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theme/themeOverride1.xml" ContentType="application/vnd.openxmlformats-officedocument.themeOverrid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9.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0.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1.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2.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3.xml" ContentType="application/vnd.openxmlformats-officedocument.drawingml.chart+xml"/>
  <Override PartName="/word/charts/style12.xml" ContentType="application/vnd.ms-office.chartstyle+xml"/>
  <Override PartName="/word/charts/colors12.xml" ContentType="application/vnd.ms-office.chartcolorstyle+xml"/>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0AC287EB" w14:textId="77777777" w:rsidTr="00B6427E">
        <w:tc>
          <w:tcPr>
            <w:tcW w:w="10423" w:type="dxa"/>
            <w:gridSpan w:val="2"/>
            <w:shd w:val="clear" w:color="auto" w:fill="auto"/>
          </w:tcPr>
          <w:p w14:paraId="48EEC32E" w14:textId="72211A53"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005A0956">
              <w:rPr>
                <w:sz w:val="64"/>
              </w:rPr>
              <w:t xml:space="preserve"> </w:t>
            </w:r>
            <w:r w:rsidR="007D5D5F" w:rsidRPr="005A0956">
              <w:rPr>
                <w:sz w:val="64"/>
              </w:rPr>
              <w:t>38.786</w:t>
            </w:r>
            <w:r w:rsidR="00D507E0" w:rsidRPr="00B6427E">
              <w:rPr>
                <w:sz w:val="64"/>
              </w:rPr>
              <w:t xml:space="preserve"> </w:t>
            </w:r>
            <w:r w:rsidRPr="00B6427E">
              <w:t>V</w:t>
            </w:r>
            <w:bookmarkStart w:id="2" w:name="specVersion"/>
            <w:r w:rsidR="00FD18FA">
              <w:t>18</w:t>
            </w:r>
            <w:r w:rsidRPr="00B6427E">
              <w:t>.</w:t>
            </w:r>
            <w:r w:rsidR="007905E1">
              <w:t>0</w:t>
            </w:r>
            <w:r w:rsidRPr="00B6427E">
              <w:t>.</w:t>
            </w:r>
            <w:bookmarkEnd w:id="2"/>
            <w:r w:rsidR="00115A6C">
              <w:t>0</w:t>
            </w:r>
            <w:r w:rsidR="00115A6C" w:rsidRPr="00B6427E">
              <w:t xml:space="preserve"> </w:t>
            </w:r>
            <w:r w:rsidRPr="00B6427E">
              <w:rPr>
                <w:sz w:val="32"/>
              </w:rPr>
              <w:t>(</w:t>
            </w:r>
            <w:bookmarkStart w:id="3" w:name="issueDate"/>
            <w:r w:rsidR="00B6427E" w:rsidRPr="00217031">
              <w:rPr>
                <w:sz w:val="32"/>
              </w:rPr>
              <w:t>202</w:t>
            </w:r>
            <w:r w:rsidR="007A0A57" w:rsidRPr="00217031">
              <w:rPr>
                <w:sz w:val="32"/>
              </w:rPr>
              <w:t>3</w:t>
            </w:r>
            <w:r w:rsidRPr="00217031">
              <w:rPr>
                <w:sz w:val="32"/>
              </w:rPr>
              <w:t>-</w:t>
            </w:r>
            <w:bookmarkEnd w:id="3"/>
            <w:r w:rsidR="000A4620" w:rsidRPr="00217031">
              <w:rPr>
                <w:sz w:val="32"/>
              </w:rPr>
              <w:t>1</w:t>
            </w:r>
            <w:r w:rsidR="00C04278" w:rsidRPr="00217031">
              <w:rPr>
                <w:sz w:val="32"/>
              </w:rPr>
              <w:t>2</w:t>
            </w:r>
            <w:r w:rsidRPr="00B6427E">
              <w:rPr>
                <w:sz w:val="32"/>
              </w:rPr>
              <w:t>)</w:t>
            </w:r>
          </w:p>
        </w:tc>
      </w:tr>
      <w:tr w:rsidR="004F0988" w14:paraId="17C64A74" w14:textId="77777777" w:rsidTr="00B6427E">
        <w:trPr>
          <w:trHeight w:hRule="exact" w:val="1134"/>
        </w:trPr>
        <w:tc>
          <w:tcPr>
            <w:tcW w:w="10423" w:type="dxa"/>
            <w:gridSpan w:val="2"/>
            <w:shd w:val="clear" w:color="auto" w:fill="auto"/>
          </w:tcPr>
          <w:p w14:paraId="63E4EB6E" w14:textId="77777777" w:rsidR="004F0988" w:rsidRPr="00B6427E" w:rsidRDefault="004F0988" w:rsidP="00133525">
            <w:pPr>
              <w:pStyle w:val="ZB"/>
              <w:framePr w:w="0" w:hRule="auto" w:wrap="auto" w:vAnchor="margin" w:hAnchor="text" w:yAlign="inline"/>
            </w:pPr>
            <w:r w:rsidRPr="00B6427E">
              <w:t xml:space="preserve">Technical </w:t>
            </w:r>
            <w:bookmarkStart w:id="4" w:name="spectype2"/>
            <w:r w:rsidR="00317060">
              <w:t>R</w:t>
            </w:r>
            <w:r w:rsidR="00317060">
              <w:rPr>
                <w:rFonts w:hint="eastAsia"/>
                <w:lang w:eastAsia="zh-CN"/>
              </w:rPr>
              <w:t>e</w:t>
            </w:r>
            <w:r w:rsidR="00317060">
              <w:t>port</w:t>
            </w:r>
            <w:bookmarkEnd w:id="4"/>
          </w:p>
          <w:p w14:paraId="6028C97B" w14:textId="77777777" w:rsidR="00BA4B8D" w:rsidRPr="00B6427E" w:rsidRDefault="00BA4B8D" w:rsidP="00BA4B8D">
            <w:pPr>
              <w:pStyle w:val="Guidance"/>
            </w:pPr>
            <w:r w:rsidRPr="00B6427E">
              <w:br/>
            </w:r>
          </w:p>
        </w:tc>
      </w:tr>
      <w:tr w:rsidR="004F0988" w14:paraId="7578B3FF" w14:textId="77777777" w:rsidTr="00B6427E">
        <w:trPr>
          <w:trHeight w:hRule="exact" w:val="3686"/>
        </w:trPr>
        <w:tc>
          <w:tcPr>
            <w:tcW w:w="10423" w:type="dxa"/>
            <w:gridSpan w:val="2"/>
            <w:shd w:val="clear" w:color="auto" w:fill="auto"/>
          </w:tcPr>
          <w:p w14:paraId="2D2304A8" w14:textId="77777777" w:rsidR="004F0988" w:rsidRPr="00B6427E" w:rsidRDefault="004F0988" w:rsidP="00133525">
            <w:pPr>
              <w:pStyle w:val="ZT"/>
              <w:framePr w:wrap="auto" w:hAnchor="text" w:yAlign="inline"/>
            </w:pPr>
            <w:r w:rsidRPr="00B6427E">
              <w:t>3rd Generation Partnership Project;</w:t>
            </w:r>
          </w:p>
          <w:p w14:paraId="33766392" w14:textId="77777777" w:rsidR="004F0988" w:rsidRPr="00B6427E" w:rsidRDefault="004F0988" w:rsidP="00133525">
            <w:pPr>
              <w:pStyle w:val="ZT"/>
              <w:framePr w:wrap="auto" w:hAnchor="text" w:yAlign="inline"/>
            </w:pPr>
            <w:r w:rsidRPr="00B6427E">
              <w:t xml:space="preserve">Technical Specification Group </w:t>
            </w:r>
            <w:bookmarkStart w:id="5" w:name="specTitle"/>
            <w:r w:rsidR="00B6427E" w:rsidRPr="00B6427E">
              <w:t>Radio Access Network</w:t>
            </w:r>
            <w:r w:rsidRPr="00B6427E">
              <w:t>;</w:t>
            </w:r>
          </w:p>
          <w:bookmarkEnd w:id="5"/>
          <w:p w14:paraId="5FD696E7" w14:textId="77777777" w:rsidR="006B13D7" w:rsidRPr="0087716F" w:rsidRDefault="006B13D7" w:rsidP="006B13D7">
            <w:pPr>
              <w:pStyle w:val="ZT"/>
              <w:framePr w:wrap="auto" w:hAnchor="text" w:yAlign="inline"/>
            </w:pPr>
            <w:r>
              <w:t xml:space="preserve">NR </w:t>
            </w:r>
            <w:r w:rsidRPr="0087716F">
              <w:t>S</w:t>
            </w:r>
            <w:r>
              <w:t>idelink evolution</w:t>
            </w:r>
            <w:r w:rsidRPr="0087716F">
              <w:t>;</w:t>
            </w:r>
          </w:p>
          <w:p w14:paraId="466804F8" w14:textId="77777777" w:rsidR="006B13D7" w:rsidRPr="0087716F" w:rsidRDefault="006B13D7" w:rsidP="006B13D7">
            <w:pPr>
              <w:pStyle w:val="ZT"/>
              <w:framePr w:wrap="auto" w:hAnchor="text" w:yAlign="inline"/>
            </w:pPr>
            <w:r w:rsidRPr="0087716F">
              <w:t>User Equipment (UE) radio transmission and reception;</w:t>
            </w:r>
          </w:p>
          <w:p w14:paraId="1F936AE6" w14:textId="77777777" w:rsidR="004F0988" w:rsidRPr="00B6427E" w:rsidRDefault="006B13D7" w:rsidP="006B13D7">
            <w:pPr>
              <w:pStyle w:val="ZT"/>
              <w:framePr w:wrap="auto" w:hAnchor="text" w:yAlign="inline"/>
              <w:rPr>
                <w:i/>
                <w:sz w:val="28"/>
              </w:rPr>
            </w:pPr>
            <w:r w:rsidRPr="0087716F">
              <w:t>(</w:t>
            </w:r>
            <w:r w:rsidRPr="0087716F">
              <w:rPr>
                <w:rStyle w:val="ZGSM"/>
              </w:rPr>
              <w:t>Release 1</w:t>
            </w:r>
            <w:r w:rsidR="00D94218">
              <w:rPr>
                <w:rStyle w:val="ZGSM"/>
              </w:rPr>
              <w:t>8</w:t>
            </w:r>
            <w:r w:rsidRPr="0087716F">
              <w:t>)</w:t>
            </w:r>
          </w:p>
        </w:tc>
      </w:tr>
      <w:tr w:rsidR="00BF128E" w14:paraId="79DFC80F" w14:textId="77777777" w:rsidTr="00B6427E">
        <w:tc>
          <w:tcPr>
            <w:tcW w:w="10423" w:type="dxa"/>
            <w:gridSpan w:val="2"/>
            <w:shd w:val="clear" w:color="auto" w:fill="auto"/>
          </w:tcPr>
          <w:p w14:paraId="329E318D"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10E63A8" w14:textId="77777777" w:rsidTr="00B6427E">
        <w:trPr>
          <w:trHeight w:hRule="exact" w:val="1531"/>
        </w:trPr>
        <w:tc>
          <w:tcPr>
            <w:tcW w:w="4883" w:type="dxa"/>
            <w:shd w:val="clear" w:color="auto" w:fill="auto"/>
          </w:tcPr>
          <w:p w14:paraId="190ADF7D" w14:textId="3EC4401B" w:rsidR="00D57972" w:rsidRDefault="005A0956">
            <w:r>
              <w:rPr>
                <w:i/>
                <w:noProof/>
              </w:rPr>
              <w:drawing>
                <wp:inline distT="0" distB="0" distL="0" distR="0" wp14:anchorId="09DC310A" wp14:editId="5F520F51">
                  <wp:extent cx="1282700" cy="798195"/>
                  <wp:effectExtent l="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8195"/>
                          </a:xfrm>
                          <a:prstGeom prst="rect">
                            <a:avLst/>
                          </a:prstGeom>
                          <a:noFill/>
                          <a:ln>
                            <a:noFill/>
                          </a:ln>
                        </pic:spPr>
                      </pic:pic>
                    </a:graphicData>
                  </a:graphic>
                </wp:inline>
              </w:drawing>
            </w:r>
          </w:p>
        </w:tc>
        <w:tc>
          <w:tcPr>
            <w:tcW w:w="5540" w:type="dxa"/>
            <w:shd w:val="clear" w:color="auto" w:fill="auto"/>
          </w:tcPr>
          <w:p w14:paraId="512C7196" w14:textId="77777777" w:rsidR="00D57972" w:rsidRDefault="00D10A07" w:rsidP="00133525">
            <w:pPr>
              <w:jc w:val="right"/>
            </w:pPr>
            <w:bookmarkStart w:id="6" w:name="logos"/>
            <w:r>
              <w:rPr>
                <w:noProof/>
                <w:lang w:val="en-US" w:eastAsia="ko-KR"/>
              </w:rPr>
              <w:drawing>
                <wp:inline distT="0" distB="0" distL="0" distR="0" wp14:anchorId="0166376E" wp14:editId="4969153B">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6"/>
          </w:p>
        </w:tc>
      </w:tr>
      <w:tr w:rsidR="00C074DD" w14:paraId="19EC8C3A" w14:textId="77777777" w:rsidTr="00B6427E">
        <w:trPr>
          <w:trHeight w:hRule="exact" w:val="5783"/>
        </w:trPr>
        <w:tc>
          <w:tcPr>
            <w:tcW w:w="10423" w:type="dxa"/>
            <w:gridSpan w:val="2"/>
            <w:shd w:val="clear" w:color="auto" w:fill="auto"/>
          </w:tcPr>
          <w:p w14:paraId="63CE104A" w14:textId="2A82DC09" w:rsidR="00C074DD" w:rsidRDefault="00C074DD" w:rsidP="00C074DD">
            <w:pPr>
              <w:pStyle w:val="Guidance"/>
              <w:rPr>
                <w:b/>
              </w:rPr>
            </w:pPr>
          </w:p>
          <w:p w14:paraId="1011E78B" w14:textId="495436B9" w:rsidR="005A0956" w:rsidRPr="00C074DD" w:rsidRDefault="005A0956" w:rsidP="00C074DD">
            <w:pPr>
              <w:pStyle w:val="Guidance"/>
              <w:rPr>
                <w:b/>
              </w:rPr>
            </w:pPr>
          </w:p>
        </w:tc>
      </w:tr>
      <w:tr w:rsidR="00C074DD" w14:paraId="59FBDE55" w14:textId="77777777" w:rsidTr="00B6427E">
        <w:trPr>
          <w:cantSplit/>
          <w:trHeight w:hRule="exact" w:val="964"/>
        </w:trPr>
        <w:tc>
          <w:tcPr>
            <w:tcW w:w="10423" w:type="dxa"/>
            <w:gridSpan w:val="2"/>
            <w:shd w:val="clear" w:color="auto" w:fill="auto"/>
          </w:tcPr>
          <w:p w14:paraId="22CC408C"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10D50C89" w14:textId="77777777" w:rsidR="00C074DD" w:rsidRPr="004D3578" w:rsidRDefault="00C074DD" w:rsidP="00C074DD">
            <w:pPr>
              <w:pStyle w:val="ZV"/>
              <w:framePr w:w="0" w:wrap="auto" w:vAnchor="margin" w:hAnchor="text" w:yAlign="inline"/>
            </w:pPr>
          </w:p>
          <w:p w14:paraId="584E96CB" w14:textId="77777777" w:rsidR="00C074DD" w:rsidRPr="00133525" w:rsidRDefault="00C074DD" w:rsidP="00C074DD">
            <w:pPr>
              <w:rPr>
                <w:sz w:val="16"/>
              </w:rPr>
            </w:pPr>
          </w:p>
        </w:tc>
      </w:tr>
      <w:bookmarkEnd w:id="0"/>
    </w:tbl>
    <w:p w14:paraId="2E8D54FF" w14:textId="77777777" w:rsidR="00080512" w:rsidRPr="004D3578" w:rsidRDefault="00080512">
      <w:pPr>
        <w:sectPr w:rsidR="00080512" w:rsidRPr="004D3578" w:rsidSect="00B853DF">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titlePg/>
          <w:docGrid w:linePitch="272"/>
        </w:sectPr>
      </w:pPr>
    </w:p>
    <w:tbl>
      <w:tblPr>
        <w:tblW w:w="10423" w:type="dxa"/>
        <w:tblLook w:val="04A0" w:firstRow="1" w:lastRow="0" w:firstColumn="1" w:lastColumn="0" w:noHBand="0" w:noVBand="1"/>
      </w:tblPr>
      <w:tblGrid>
        <w:gridCol w:w="10423"/>
      </w:tblGrid>
      <w:tr w:rsidR="00E16509" w14:paraId="1EF315EB" w14:textId="77777777" w:rsidTr="00133525">
        <w:trPr>
          <w:trHeight w:hRule="exact" w:val="5670"/>
        </w:trPr>
        <w:tc>
          <w:tcPr>
            <w:tcW w:w="10423" w:type="dxa"/>
            <w:shd w:val="clear" w:color="auto" w:fill="auto"/>
          </w:tcPr>
          <w:p w14:paraId="7F02869C" w14:textId="77777777" w:rsidR="00E16509" w:rsidRDefault="00E16509" w:rsidP="00E16509">
            <w:pPr>
              <w:pStyle w:val="Guidance"/>
            </w:pPr>
            <w:bookmarkStart w:id="8" w:name="page2"/>
          </w:p>
        </w:tc>
      </w:tr>
      <w:tr w:rsidR="00E16509" w14:paraId="72835133" w14:textId="77777777" w:rsidTr="00C074DD">
        <w:trPr>
          <w:trHeight w:hRule="exact" w:val="5387"/>
        </w:trPr>
        <w:tc>
          <w:tcPr>
            <w:tcW w:w="10423" w:type="dxa"/>
            <w:shd w:val="clear" w:color="auto" w:fill="auto"/>
          </w:tcPr>
          <w:p w14:paraId="6E9CACF6"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0BA45C58" w14:textId="77777777" w:rsidR="00E16509" w:rsidRPr="004D3578" w:rsidRDefault="00E16509" w:rsidP="00133525">
            <w:pPr>
              <w:pStyle w:val="FP"/>
              <w:pBdr>
                <w:bottom w:val="single" w:sz="6" w:space="1" w:color="auto"/>
              </w:pBdr>
              <w:ind w:left="2835" w:right="2835"/>
              <w:jc w:val="center"/>
            </w:pPr>
            <w:r w:rsidRPr="004D3578">
              <w:t>Postal address</w:t>
            </w:r>
          </w:p>
          <w:p w14:paraId="3B7762ED" w14:textId="77777777" w:rsidR="00E16509" w:rsidRPr="00133525" w:rsidRDefault="00E16509" w:rsidP="00133525">
            <w:pPr>
              <w:pStyle w:val="FP"/>
              <w:ind w:left="2835" w:right="2835"/>
              <w:jc w:val="center"/>
              <w:rPr>
                <w:rFonts w:ascii="Arial" w:hAnsi="Arial"/>
                <w:sz w:val="18"/>
              </w:rPr>
            </w:pPr>
          </w:p>
          <w:p w14:paraId="6E1AF87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BBAA2F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20A4D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050A494"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0C6971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D9FE2B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49CA5748" w14:textId="77777777" w:rsidR="00E16509" w:rsidRDefault="00E16509" w:rsidP="00133525"/>
        </w:tc>
      </w:tr>
      <w:tr w:rsidR="00E16509" w14:paraId="58772D97" w14:textId="77777777" w:rsidTr="00C074DD">
        <w:tc>
          <w:tcPr>
            <w:tcW w:w="10423" w:type="dxa"/>
            <w:shd w:val="clear" w:color="auto" w:fill="auto"/>
            <w:vAlign w:val="bottom"/>
          </w:tcPr>
          <w:p w14:paraId="32CF0EE2"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4C7AC99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D94AFBA" w14:textId="77777777" w:rsidR="00E16509" w:rsidRPr="004D3578" w:rsidRDefault="00E16509" w:rsidP="00133525">
            <w:pPr>
              <w:pStyle w:val="FP"/>
              <w:jc w:val="center"/>
              <w:rPr>
                <w:noProof/>
              </w:rPr>
            </w:pPr>
          </w:p>
          <w:p w14:paraId="6C262E70" w14:textId="5BA8D088" w:rsidR="00E16509" w:rsidRPr="00133525" w:rsidRDefault="00E16509" w:rsidP="00133525">
            <w:pPr>
              <w:pStyle w:val="FP"/>
              <w:jc w:val="center"/>
              <w:rPr>
                <w:noProof/>
                <w:sz w:val="18"/>
              </w:rPr>
            </w:pPr>
            <w:r w:rsidRPr="00133525">
              <w:rPr>
                <w:noProof/>
                <w:sz w:val="18"/>
              </w:rPr>
              <w:t xml:space="preserve">© </w:t>
            </w:r>
            <w:bookmarkStart w:id="11" w:name="copyrightDate"/>
            <w:r w:rsidRPr="00DC71DD">
              <w:rPr>
                <w:noProof/>
                <w:sz w:val="18"/>
              </w:rPr>
              <w:t>20</w:t>
            </w:r>
            <w:bookmarkEnd w:id="11"/>
            <w:r w:rsidR="005903EB">
              <w:rPr>
                <w:noProof/>
                <w:sz w:val="18"/>
              </w:rPr>
              <w:t>2</w:t>
            </w:r>
            <w:r w:rsidR="006A1ECE">
              <w:rPr>
                <w:noProof/>
                <w:sz w:val="18"/>
              </w:rPr>
              <w:t>3</w:t>
            </w:r>
            <w:r w:rsidRPr="00133525">
              <w:rPr>
                <w:noProof/>
                <w:sz w:val="18"/>
              </w:rPr>
              <w:t>, 3GPP Organizational Partners (ARIB, ATIS, CCSA, ETSI, TSDSI, TTA, TTC).</w:t>
            </w:r>
            <w:bookmarkStart w:id="12" w:name="copyrightaddon"/>
            <w:bookmarkEnd w:id="12"/>
          </w:p>
          <w:p w14:paraId="0FD05D8D" w14:textId="77777777" w:rsidR="00E16509" w:rsidRPr="00133525" w:rsidRDefault="00E16509" w:rsidP="00133525">
            <w:pPr>
              <w:pStyle w:val="FP"/>
              <w:jc w:val="center"/>
              <w:rPr>
                <w:noProof/>
                <w:sz w:val="18"/>
              </w:rPr>
            </w:pPr>
            <w:r w:rsidRPr="00133525">
              <w:rPr>
                <w:noProof/>
                <w:sz w:val="18"/>
              </w:rPr>
              <w:t>All rights reserved.</w:t>
            </w:r>
          </w:p>
          <w:p w14:paraId="47A19C33" w14:textId="77777777" w:rsidR="00E16509" w:rsidRPr="00133525" w:rsidRDefault="00E16509" w:rsidP="00E16509">
            <w:pPr>
              <w:pStyle w:val="FP"/>
              <w:rPr>
                <w:noProof/>
                <w:sz w:val="18"/>
              </w:rPr>
            </w:pPr>
          </w:p>
          <w:p w14:paraId="1DF2304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F333F9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C1BE40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75083F74" w14:textId="77777777" w:rsidR="00E16509" w:rsidRDefault="00E16509" w:rsidP="00133525"/>
        </w:tc>
      </w:tr>
      <w:bookmarkEnd w:id="8"/>
    </w:tbl>
    <w:p w14:paraId="6F1CDBC9" w14:textId="2F96CA2B" w:rsidR="00080512" w:rsidRPr="004D3578" w:rsidRDefault="00080512" w:rsidP="0080602F">
      <w:pPr>
        <w:pStyle w:val="TT"/>
        <w:tabs>
          <w:tab w:val="left" w:pos="1956"/>
        </w:tabs>
      </w:pPr>
      <w:r w:rsidRPr="004D3578">
        <w:br w:type="page"/>
      </w:r>
      <w:bookmarkStart w:id="13" w:name="tableOfContents"/>
      <w:bookmarkEnd w:id="13"/>
      <w:r w:rsidRPr="004D3578">
        <w:lastRenderedPageBreak/>
        <w:t>Contents</w:t>
      </w:r>
    </w:p>
    <w:p w14:paraId="7CA49683" w14:textId="68EC7BDF" w:rsidR="00390149" w:rsidRDefault="00390149">
      <w:pPr>
        <w:pStyle w:val="TOC1"/>
        <w:rPr>
          <w:rFonts w:asciiTheme="minorHAnsi" w:eastAsiaTheme="minorEastAsia" w:hAnsiTheme="minorHAnsi" w:cstheme="minorBidi"/>
          <w:kern w:val="2"/>
          <w:szCs w:val="22"/>
          <w14:ligatures w14:val="standardContextual"/>
        </w:rPr>
      </w:pPr>
      <w:r>
        <w:fldChar w:fldCharType="begin"/>
      </w:r>
      <w:r>
        <w:instrText xml:space="preserve"> TOC \o "1-9" </w:instrText>
      </w:r>
      <w:r>
        <w:fldChar w:fldCharType="separate"/>
      </w:r>
      <w:r>
        <w:t>Foreword</w:t>
      </w:r>
      <w:r>
        <w:tab/>
      </w:r>
      <w:r>
        <w:fldChar w:fldCharType="begin"/>
      </w:r>
      <w:r>
        <w:instrText xml:space="preserve"> PAGEREF _Toc155635924 \h </w:instrText>
      </w:r>
      <w:r>
        <w:fldChar w:fldCharType="separate"/>
      </w:r>
      <w:r>
        <w:t>6</w:t>
      </w:r>
      <w:r>
        <w:fldChar w:fldCharType="end"/>
      </w:r>
    </w:p>
    <w:p w14:paraId="512F129B" w14:textId="29B149E9" w:rsidR="00390149" w:rsidRDefault="00390149">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_Toc155635925 \h </w:instrText>
      </w:r>
      <w:r>
        <w:fldChar w:fldCharType="separate"/>
      </w:r>
      <w:r>
        <w:t>8</w:t>
      </w:r>
      <w:r>
        <w:fldChar w:fldCharType="end"/>
      </w:r>
    </w:p>
    <w:p w14:paraId="15E99742" w14:textId="22FEFE7B" w:rsidR="00390149" w:rsidRDefault="00390149">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r>
      <w:r>
        <w:instrText xml:space="preserve"> PAGEREF _Toc155635926 \h </w:instrText>
      </w:r>
      <w:r>
        <w:fldChar w:fldCharType="separate"/>
      </w:r>
      <w:r>
        <w:t>8</w:t>
      </w:r>
      <w:r>
        <w:fldChar w:fldCharType="end"/>
      </w:r>
    </w:p>
    <w:p w14:paraId="3D5C7560" w14:textId="697A0D44" w:rsidR="00390149" w:rsidRDefault="00390149">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r>
      <w:r>
        <w:instrText xml:space="preserve"> PAGEREF _Toc155635927 \h </w:instrText>
      </w:r>
      <w:r>
        <w:fldChar w:fldCharType="separate"/>
      </w:r>
      <w:r>
        <w:t>8</w:t>
      </w:r>
      <w:r>
        <w:fldChar w:fldCharType="end"/>
      </w:r>
    </w:p>
    <w:p w14:paraId="1F0FB8C5" w14:textId="6A049EFD" w:rsidR="00390149" w:rsidRDefault="00390149">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rPr>
          <w:lang w:eastAsia="zh-CN"/>
        </w:rPr>
        <w:t>Terms</w:t>
      </w:r>
      <w:r>
        <w:tab/>
      </w:r>
      <w:r>
        <w:fldChar w:fldCharType="begin"/>
      </w:r>
      <w:r>
        <w:instrText xml:space="preserve"> PAGEREF _Toc155635928 \h </w:instrText>
      </w:r>
      <w:r>
        <w:fldChar w:fldCharType="separate"/>
      </w:r>
      <w:r>
        <w:t>8</w:t>
      </w:r>
      <w:r>
        <w:fldChar w:fldCharType="end"/>
      </w:r>
    </w:p>
    <w:p w14:paraId="39302FB0" w14:textId="75BECAA5" w:rsidR="00390149" w:rsidRDefault="00390149">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_Toc155635929 \h </w:instrText>
      </w:r>
      <w:r>
        <w:fldChar w:fldCharType="separate"/>
      </w:r>
      <w:r>
        <w:t>9</w:t>
      </w:r>
      <w:r>
        <w:fldChar w:fldCharType="end"/>
      </w:r>
    </w:p>
    <w:p w14:paraId="08A24FC7" w14:textId="62C8D53E" w:rsidR="00390149" w:rsidRDefault="00390149">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_Toc155635930 \h </w:instrText>
      </w:r>
      <w:r>
        <w:fldChar w:fldCharType="separate"/>
      </w:r>
      <w:r>
        <w:t>10</w:t>
      </w:r>
      <w:r>
        <w:fldChar w:fldCharType="end"/>
      </w:r>
    </w:p>
    <w:p w14:paraId="55DB3ACA" w14:textId="546E7E7D" w:rsidR="00390149" w:rsidRDefault="00390149">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Background</w:t>
      </w:r>
      <w:r>
        <w:tab/>
      </w:r>
      <w:r>
        <w:fldChar w:fldCharType="begin"/>
      </w:r>
      <w:r>
        <w:instrText xml:space="preserve"> PAGEREF _Toc155635931 \h </w:instrText>
      </w:r>
      <w:r>
        <w:fldChar w:fldCharType="separate"/>
      </w:r>
      <w:r>
        <w:t>11</w:t>
      </w:r>
      <w:r>
        <w:fldChar w:fldCharType="end"/>
      </w:r>
    </w:p>
    <w:p w14:paraId="566B4BBF" w14:textId="44139BF2" w:rsidR="00390149" w:rsidRDefault="00390149">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Operating bands and channel arrangement for SL evolution</w:t>
      </w:r>
      <w:r>
        <w:tab/>
      </w:r>
      <w:r>
        <w:fldChar w:fldCharType="begin"/>
      </w:r>
      <w:r>
        <w:instrText xml:space="preserve"> PAGEREF _Toc155635932 \h </w:instrText>
      </w:r>
      <w:r>
        <w:fldChar w:fldCharType="separate"/>
      </w:r>
      <w:r>
        <w:t>11</w:t>
      </w:r>
      <w:r>
        <w:fldChar w:fldCharType="end"/>
      </w:r>
    </w:p>
    <w:p w14:paraId="6D45BB98" w14:textId="661E916E" w:rsidR="00390149" w:rsidRDefault="00390149">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Operating bands</w:t>
      </w:r>
      <w:r>
        <w:tab/>
      </w:r>
      <w:r>
        <w:fldChar w:fldCharType="begin"/>
      </w:r>
      <w:r>
        <w:instrText xml:space="preserve"> PAGEREF _Toc155635933 \h </w:instrText>
      </w:r>
      <w:r>
        <w:fldChar w:fldCharType="separate"/>
      </w:r>
      <w:r>
        <w:t>11</w:t>
      </w:r>
      <w:r>
        <w:fldChar w:fldCharType="end"/>
      </w:r>
    </w:p>
    <w:p w14:paraId="273AB4ED" w14:textId="4900E7E0" w:rsidR="00390149" w:rsidRDefault="00390149">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Operating bands for single carrier operation in unlicensed band</w:t>
      </w:r>
      <w:r>
        <w:tab/>
      </w:r>
      <w:r>
        <w:fldChar w:fldCharType="begin"/>
      </w:r>
      <w:r>
        <w:instrText xml:space="preserve"> PAGEREF _Toc155635934 \h </w:instrText>
      </w:r>
      <w:r>
        <w:fldChar w:fldCharType="separate"/>
      </w:r>
      <w:r>
        <w:t>11</w:t>
      </w:r>
      <w:r>
        <w:fldChar w:fldCharType="end"/>
      </w:r>
    </w:p>
    <w:p w14:paraId="123BA192" w14:textId="1BAD6F2B" w:rsidR="00390149" w:rsidRDefault="00390149">
      <w:pPr>
        <w:pStyle w:val="TOC3"/>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Operating band combinations for inter-band con-current operation</w:t>
      </w:r>
      <w:r>
        <w:tab/>
      </w:r>
      <w:r>
        <w:fldChar w:fldCharType="begin"/>
      </w:r>
      <w:r>
        <w:instrText xml:space="preserve"> PAGEREF _Toc155635935 \h </w:instrText>
      </w:r>
      <w:r>
        <w:fldChar w:fldCharType="separate"/>
      </w:r>
      <w:r>
        <w:t>12</w:t>
      </w:r>
      <w:r>
        <w:fldChar w:fldCharType="end"/>
      </w:r>
    </w:p>
    <w:p w14:paraId="14B21DBB" w14:textId="0BD3E705" w:rsidR="00390149" w:rsidRDefault="00390149">
      <w:pPr>
        <w:pStyle w:val="TOC3"/>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Operating band combinations for NR SL CA operation</w:t>
      </w:r>
      <w:r>
        <w:tab/>
      </w:r>
      <w:r>
        <w:fldChar w:fldCharType="begin"/>
      </w:r>
      <w:r>
        <w:instrText xml:space="preserve"> PAGEREF _Toc155635936 \h </w:instrText>
      </w:r>
      <w:r>
        <w:fldChar w:fldCharType="separate"/>
      </w:r>
      <w:r>
        <w:t>12</w:t>
      </w:r>
      <w:r>
        <w:fldChar w:fldCharType="end"/>
      </w:r>
    </w:p>
    <w:p w14:paraId="102B518C" w14:textId="630D7F37" w:rsidR="00390149" w:rsidRDefault="00390149">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Channel bandwidth</w:t>
      </w:r>
      <w:r>
        <w:tab/>
      </w:r>
      <w:r>
        <w:fldChar w:fldCharType="begin"/>
      </w:r>
      <w:r>
        <w:instrText xml:space="preserve"> PAGEREF _Toc155635937 \h </w:instrText>
      </w:r>
      <w:r>
        <w:fldChar w:fldCharType="separate"/>
      </w:r>
      <w:r>
        <w:t>12</w:t>
      </w:r>
      <w:r>
        <w:fldChar w:fldCharType="end"/>
      </w:r>
    </w:p>
    <w:p w14:paraId="68E42DB1" w14:textId="0ED8D548" w:rsidR="00390149" w:rsidRDefault="00390149">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Channel bandwidth for single carrier operation in unlicensed band</w:t>
      </w:r>
      <w:r>
        <w:tab/>
      </w:r>
      <w:r>
        <w:fldChar w:fldCharType="begin"/>
      </w:r>
      <w:r>
        <w:instrText xml:space="preserve"> PAGEREF _Toc155635938 \h </w:instrText>
      </w:r>
      <w:r>
        <w:fldChar w:fldCharType="separate"/>
      </w:r>
      <w:r>
        <w:t>12</w:t>
      </w:r>
      <w:r>
        <w:fldChar w:fldCharType="end"/>
      </w:r>
    </w:p>
    <w:p w14:paraId="14B9C43B" w14:textId="3D668FED" w:rsidR="00390149" w:rsidRDefault="00390149">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Channel bandwidth for inter-band con-current operation</w:t>
      </w:r>
      <w:r>
        <w:tab/>
      </w:r>
      <w:r>
        <w:fldChar w:fldCharType="begin"/>
      </w:r>
      <w:r>
        <w:instrText xml:space="preserve"> PAGEREF _Toc155635939 \h </w:instrText>
      </w:r>
      <w:r>
        <w:fldChar w:fldCharType="separate"/>
      </w:r>
      <w:r>
        <w:t>13</w:t>
      </w:r>
      <w:r>
        <w:fldChar w:fldCharType="end"/>
      </w:r>
    </w:p>
    <w:p w14:paraId="35A9D89C" w14:textId="2727DF7A" w:rsidR="00390149" w:rsidRDefault="00390149">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Channel bandwidth for NR SL CA operation</w:t>
      </w:r>
      <w:r>
        <w:tab/>
      </w:r>
      <w:r>
        <w:fldChar w:fldCharType="begin"/>
      </w:r>
      <w:r>
        <w:instrText xml:space="preserve"> PAGEREF _Toc155635940 \h </w:instrText>
      </w:r>
      <w:r>
        <w:fldChar w:fldCharType="separate"/>
      </w:r>
      <w:r>
        <w:t>13</w:t>
      </w:r>
      <w:r>
        <w:fldChar w:fldCharType="end"/>
      </w:r>
    </w:p>
    <w:p w14:paraId="4FE7B5F5" w14:textId="752B60DE" w:rsidR="00390149" w:rsidRDefault="00390149">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Channel arrangement</w:t>
      </w:r>
      <w:r>
        <w:tab/>
      </w:r>
      <w:r>
        <w:fldChar w:fldCharType="begin"/>
      </w:r>
      <w:r>
        <w:instrText xml:space="preserve"> PAGEREF _Toc155635941 \h </w:instrText>
      </w:r>
      <w:r>
        <w:fldChar w:fldCharType="separate"/>
      </w:r>
      <w:r>
        <w:t>13</w:t>
      </w:r>
      <w:r>
        <w:fldChar w:fldCharType="end"/>
      </w:r>
    </w:p>
    <w:p w14:paraId="073C5751" w14:textId="4BF1CA0B" w:rsidR="00390149" w:rsidRDefault="00390149">
      <w:pPr>
        <w:pStyle w:val="TOC3"/>
        <w:rPr>
          <w:rFonts w:asciiTheme="minorHAnsi" w:eastAsiaTheme="minorEastAsia" w:hAnsiTheme="minorHAnsi" w:cstheme="minorBidi"/>
          <w:kern w:val="2"/>
          <w:sz w:val="22"/>
          <w:szCs w:val="22"/>
          <w14:ligatures w14:val="standardContextual"/>
        </w:rPr>
      </w:pPr>
      <w:r w:rsidRPr="00E22E83">
        <w:rPr>
          <w:rFonts w:eastAsia="DengXian"/>
        </w:rPr>
        <w:t>5.3.1</w:t>
      </w:r>
      <w:r>
        <w:rPr>
          <w:rFonts w:asciiTheme="minorHAnsi" w:eastAsiaTheme="minorEastAsia" w:hAnsiTheme="minorHAnsi" w:cstheme="minorBidi"/>
          <w:kern w:val="2"/>
          <w:sz w:val="22"/>
          <w:szCs w:val="22"/>
          <w14:ligatures w14:val="standardContextual"/>
        </w:rPr>
        <w:tab/>
      </w:r>
      <w:r w:rsidRPr="00E22E83">
        <w:rPr>
          <w:rFonts w:eastAsia="DengXian"/>
        </w:rPr>
        <w:t>Channel spacing</w:t>
      </w:r>
      <w:r>
        <w:tab/>
      </w:r>
      <w:r>
        <w:fldChar w:fldCharType="begin"/>
      </w:r>
      <w:r>
        <w:instrText xml:space="preserve"> PAGEREF _Toc155635942 \h </w:instrText>
      </w:r>
      <w:r>
        <w:fldChar w:fldCharType="separate"/>
      </w:r>
      <w:r>
        <w:t>13</w:t>
      </w:r>
      <w:r>
        <w:fldChar w:fldCharType="end"/>
      </w:r>
    </w:p>
    <w:p w14:paraId="30EE73B3" w14:textId="1F7BB6B5" w:rsidR="00390149" w:rsidRDefault="00390149">
      <w:pPr>
        <w:pStyle w:val="TOC3"/>
        <w:rPr>
          <w:rFonts w:asciiTheme="minorHAnsi" w:eastAsiaTheme="minorEastAsia" w:hAnsiTheme="minorHAnsi" w:cstheme="minorBidi"/>
          <w:kern w:val="2"/>
          <w:sz w:val="22"/>
          <w:szCs w:val="22"/>
          <w14:ligatures w14:val="standardContextual"/>
        </w:rPr>
      </w:pPr>
      <w:r w:rsidRPr="00E22E83">
        <w:rPr>
          <w:rFonts w:eastAsia="DengXian"/>
        </w:rPr>
        <w:t>5.3.2</w:t>
      </w:r>
      <w:r>
        <w:rPr>
          <w:rFonts w:asciiTheme="minorHAnsi" w:eastAsiaTheme="minorEastAsia" w:hAnsiTheme="minorHAnsi" w:cstheme="minorBidi"/>
          <w:kern w:val="2"/>
          <w:sz w:val="22"/>
          <w:szCs w:val="22"/>
          <w14:ligatures w14:val="standardContextual"/>
        </w:rPr>
        <w:tab/>
      </w:r>
      <w:r w:rsidRPr="00E22E83">
        <w:rPr>
          <w:rFonts w:eastAsia="DengXian"/>
        </w:rPr>
        <w:t>Channel raster</w:t>
      </w:r>
      <w:r>
        <w:tab/>
      </w:r>
      <w:r>
        <w:fldChar w:fldCharType="begin"/>
      </w:r>
      <w:r>
        <w:instrText xml:space="preserve"> PAGEREF _Toc155635943 \h </w:instrText>
      </w:r>
      <w:r>
        <w:fldChar w:fldCharType="separate"/>
      </w:r>
      <w:r>
        <w:t>14</w:t>
      </w:r>
      <w:r>
        <w:fldChar w:fldCharType="end"/>
      </w:r>
    </w:p>
    <w:p w14:paraId="46D9797C" w14:textId="636BA61A" w:rsidR="00390149" w:rsidRDefault="00390149">
      <w:pPr>
        <w:pStyle w:val="TOC3"/>
        <w:rPr>
          <w:rFonts w:asciiTheme="minorHAnsi" w:eastAsiaTheme="minorEastAsia" w:hAnsiTheme="minorHAnsi" w:cstheme="minorBidi"/>
          <w:kern w:val="2"/>
          <w:sz w:val="22"/>
          <w:szCs w:val="22"/>
          <w14:ligatures w14:val="standardContextual"/>
        </w:rPr>
      </w:pPr>
      <w:r w:rsidRPr="00E22E83">
        <w:rPr>
          <w:rFonts w:eastAsia="DengXian"/>
        </w:rPr>
        <w:t>5.3.3</w:t>
      </w:r>
      <w:r>
        <w:rPr>
          <w:rFonts w:asciiTheme="minorHAnsi" w:eastAsiaTheme="minorEastAsia" w:hAnsiTheme="minorHAnsi" w:cstheme="minorBidi"/>
          <w:kern w:val="2"/>
          <w:sz w:val="22"/>
          <w:szCs w:val="22"/>
          <w14:ligatures w14:val="standardContextual"/>
        </w:rPr>
        <w:tab/>
      </w:r>
      <w:r w:rsidRPr="00E22E83">
        <w:rPr>
          <w:rFonts w:eastAsia="DengXian"/>
        </w:rPr>
        <w:t>Synchronization raster</w:t>
      </w:r>
      <w:r>
        <w:tab/>
      </w:r>
      <w:r>
        <w:fldChar w:fldCharType="begin"/>
      </w:r>
      <w:r>
        <w:instrText xml:space="preserve"> PAGEREF _Toc155635944 \h </w:instrText>
      </w:r>
      <w:r>
        <w:fldChar w:fldCharType="separate"/>
      </w:r>
      <w:r>
        <w:t>14</w:t>
      </w:r>
      <w:r>
        <w:fldChar w:fldCharType="end"/>
      </w:r>
    </w:p>
    <w:p w14:paraId="201673A0" w14:textId="466739B1" w:rsidR="00390149" w:rsidRDefault="00390149">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Transmitter characteristics for NR SL evolution</w:t>
      </w:r>
      <w:r>
        <w:tab/>
      </w:r>
      <w:r>
        <w:fldChar w:fldCharType="begin"/>
      </w:r>
      <w:r>
        <w:instrText xml:space="preserve"> PAGEREF _Toc155635945 \h </w:instrText>
      </w:r>
      <w:r>
        <w:fldChar w:fldCharType="separate"/>
      </w:r>
      <w:r>
        <w:t>14</w:t>
      </w:r>
      <w:r>
        <w:fldChar w:fldCharType="end"/>
      </w:r>
    </w:p>
    <w:p w14:paraId="185E71FB" w14:textId="49EC3C82" w:rsidR="00390149" w:rsidRDefault="00390149">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Tx requirements for NR SL single carrier operation in unlicensed band</w:t>
      </w:r>
      <w:r>
        <w:tab/>
      </w:r>
      <w:r>
        <w:fldChar w:fldCharType="begin"/>
      </w:r>
      <w:r>
        <w:instrText xml:space="preserve"> PAGEREF _Toc155635946 \h </w:instrText>
      </w:r>
      <w:r>
        <w:fldChar w:fldCharType="separate"/>
      </w:r>
      <w:r>
        <w:t>14</w:t>
      </w:r>
      <w:r>
        <w:fldChar w:fldCharType="end"/>
      </w:r>
    </w:p>
    <w:p w14:paraId="7A476E24" w14:textId="28405853" w:rsidR="00390149" w:rsidRDefault="00390149">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Maximum output power for NR SL-U</w:t>
      </w:r>
      <w:r>
        <w:tab/>
      </w:r>
      <w:r>
        <w:fldChar w:fldCharType="begin"/>
      </w:r>
      <w:r>
        <w:instrText xml:space="preserve"> PAGEREF _Toc155635947 \h </w:instrText>
      </w:r>
      <w:r>
        <w:fldChar w:fldCharType="separate"/>
      </w:r>
      <w:r>
        <w:t>14</w:t>
      </w:r>
      <w:r>
        <w:fldChar w:fldCharType="end"/>
      </w:r>
    </w:p>
    <w:p w14:paraId="2159519E" w14:textId="171D089C" w:rsidR="00390149" w:rsidRDefault="00390149">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UE maximum output power reduction for NR SL-U</w:t>
      </w:r>
      <w:r>
        <w:tab/>
      </w:r>
      <w:r>
        <w:fldChar w:fldCharType="begin"/>
      </w:r>
      <w:r>
        <w:instrText xml:space="preserve"> PAGEREF _Toc155635948 \h </w:instrText>
      </w:r>
      <w:r>
        <w:fldChar w:fldCharType="separate"/>
      </w:r>
      <w:r>
        <w:t>15</w:t>
      </w:r>
      <w:r>
        <w:fldChar w:fldCharType="end"/>
      </w:r>
    </w:p>
    <w:p w14:paraId="7A9CDBA8" w14:textId="5FC0F41E" w:rsidR="00390149" w:rsidRDefault="00390149">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MPR for SL-U operation in single CC</w:t>
      </w:r>
      <w:r>
        <w:tab/>
      </w:r>
      <w:r>
        <w:fldChar w:fldCharType="begin"/>
      </w:r>
      <w:r>
        <w:instrText xml:space="preserve"> PAGEREF _Toc155635949 \h </w:instrText>
      </w:r>
      <w:r>
        <w:fldChar w:fldCharType="separate"/>
      </w:r>
      <w:r>
        <w:t>18</w:t>
      </w:r>
      <w:r>
        <w:fldChar w:fldCharType="end"/>
      </w:r>
    </w:p>
    <w:p w14:paraId="6EA3C440" w14:textId="357F4641" w:rsidR="00390149" w:rsidRDefault="00390149">
      <w:pPr>
        <w:pStyle w:val="TOC5"/>
        <w:rPr>
          <w:rFonts w:asciiTheme="minorHAnsi" w:eastAsiaTheme="minorEastAsia" w:hAnsiTheme="minorHAnsi" w:cstheme="minorBidi"/>
          <w:kern w:val="2"/>
          <w:sz w:val="22"/>
          <w:szCs w:val="22"/>
          <w14:ligatures w14:val="standardContextual"/>
        </w:rPr>
      </w:pPr>
      <w:r>
        <w:t>6.1.2.1.1</w:t>
      </w:r>
      <w:r>
        <w:rPr>
          <w:rFonts w:asciiTheme="minorHAnsi" w:eastAsiaTheme="minorEastAsia" w:hAnsiTheme="minorHAnsi" w:cstheme="minorBidi"/>
          <w:kern w:val="2"/>
          <w:sz w:val="22"/>
          <w:szCs w:val="22"/>
          <w14:ligatures w14:val="standardContextual"/>
        </w:rPr>
        <w:tab/>
      </w:r>
      <w:r>
        <w:t>MPR for simultaneous PSSCH/PSCCH transmission</w:t>
      </w:r>
      <w:r>
        <w:tab/>
      </w:r>
      <w:r>
        <w:fldChar w:fldCharType="begin"/>
      </w:r>
      <w:r>
        <w:instrText xml:space="preserve"> PAGEREF _Toc155635950 \h </w:instrText>
      </w:r>
      <w:r>
        <w:fldChar w:fldCharType="separate"/>
      </w:r>
      <w:r>
        <w:t>18</w:t>
      </w:r>
      <w:r>
        <w:fldChar w:fldCharType="end"/>
      </w:r>
    </w:p>
    <w:p w14:paraId="1BACADC9" w14:textId="691C1BFB" w:rsidR="00390149" w:rsidRDefault="00390149">
      <w:pPr>
        <w:pStyle w:val="TOC5"/>
        <w:rPr>
          <w:rFonts w:asciiTheme="minorHAnsi" w:eastAsiaTheme="minorEastAsia" w:hAnsiTheme="minorHAnsi" w:cstheme="minorBidi"/>
          <w:kern w:val="2"/>
          <w:sz w:val="22"/>
          <w:szCs w:val="22"/>
          <w14:ligatures w14:val="standardContextual"/>
        </w:rPr>
      </w:pPr>
      <w:r w:rsidRPr="00E22E83">
        <w:rPr>
          <w:rFonts w:cs="Arial"/>
        </w:rPr>
        <w:t>6.1.2.1.2</w:t>
      </w:r>
      <w:r>
        <w:rPr>
          <w:rFonts w:asciiTheme="minorHAnsi" w:eastAsiaTheme="minorEastAsia" w:hAnsiTheme="minorHAnsi" w:cstheme="minorBidi"/>
          <w:kern w:val="2"/>
          <w:sz w:val="22"/>
          <w:szCs w:val="22"/>
          <w14:ligatures w14:val="standardContextual"/>
        </w:rPr>
        <w:tab/>
      </w:r>
      <w:r w:rsidRPr="00E22E83">
        <w:rPr>
          <w:rFonts w:cs="Arial"/>
        </w:rPr>
        <w:t>MPR for S-SSB transmission</w:t>
      </w:r>
      <w:r>
        <w:tab/>
      </w:r>
      <w:r>
        <w:fldChar w:fldCharType="begin"/>
      </w:r>
      <w:r>
        <w:instrText xml:space="preserve"> PAGEREF _Toc155635951 \h </w:instrText>
      </w:r>
      <w:r>
        <w:fldChar w:fldCharType="separate"/>
      </w:r>
      <w:r>
        <w:t>30</w:t>
      </w:r>
      <w:r>
        <w:fldChar w:fldCharType="end"/>
      </w:r>
    </w:p>
    <w:p w14:paraId="4A93A61A" w14:textId="5273989D" w:rsidR="00390149" w:rsidRDefault="00390149">
      <w:pPr>
        <w:pStyle w:val="TOC5"/>
        <w:rPr>
          <w:rFonts w:asciiTheme="minorHAnsi" w:eastAsiaTheme="minorEastAsia" w:hAnsiTheme="minorHAnsi" w:cstheme="minorBidi"/>
          <w:kern w:val="2"/>
          <w:sz w:val="22"/>
          <w:szCs w:val="22"/>
          <w14:ligatures w14:val="standardContextual"/>
        </w:rPr>
      </w:pPr>
      <w:r w:rsidRPr="00E22E83">
        <w:rPr>
          <w:rFonts w:cs="Arial"/>
        </w:rPr>
        <w:t>6.1.2.1.3</w:t>
      </w:r>
      <w:r>
        <w:rPr>
          <w:rFonts w:asciiTheme="minorHAnsi" w:eastAsiaTheme="minorEastAsia" w:hAnsiTheme="minorHAnsi" w:cstheme="minorBidi"/>
          <w:kern w:val="2"/>
          <w:sz w:val="22"/>
          <w:szCs w:val="22"/>
          <w14:ligatures w14:val="standardContextual"/>
        </w:rPr>
        <w:tab/>
      </w:r>
      <w:r w:rsidRPr="00E22E83">
        <w:rPr>
          <w:rFonts w:cs="Arial"/>
        </w:rPr>
        <w:t>MPR for PSFCH transmission</w:t>
      </w:r>
      <w:r>
        <w:tab/>
      </w:r>
      <w:r>
        <w:fldChar w:fldCharType="begin"/>
      </w:r>
      <w:r>
        <w:instrText xml:space="preserve"> PAGEREF _Toc155635952 \h </w:instrText>
      </w:r>
      <w:r>
        <w:fldChar w:fldCharType="separate"/>
      </w:r>
      <w:r>
        <w:t>37</w:t>
      </w:r>
      <w:r>
        <w:fldChar w:fldCharType="end"/>
      </w:r>
    </w:p>
    <w:p w14:paraId="1D58021F" w14:textId="1DC72DBD" w:rsidR="00390149" w:rsidRDefault="00390149">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UE additional maximum output power reduction for NR SL-U</w:t>
      </w:r>
      <w:r>
        <w:tab/>
      </w:r>
      <w:r>
        <w:fldChar w:fldCharType="begin"/>
      </w:r>
      <w:r>
        <w:instrText xml:space="preserve"> PAGEREF _Toc155635953 \h </w:instrText>
      </w:r>
      <w:r>
        <w:fldChar w:fldCharType="separate"/>
      </w:r>
      <w:r>
        <w:t>43</w:t>
      </w:r>
      <w:r>
        <w:fldChar w:fldCharType="end"/>
      </w:r>
    </w:p>
    <w:p w14:paraId="54562E76" w14:textId="05C11666" w:rsidR="00390149" w:rsidRDefault="00390149">
      <w:pPr>
        <w:pStyle w:val="TOC4"/>
        <w:rPr>
          <w:rFonts w:asciiTheme="minorHAnsi" w:eastAsiaTheme="minorEastAsia" w:hAnsiTheme="minorHAnsi" w:cstheme="minorBidi"/>
          <w:kern w:val="2"/>
          <w:sz w:val="22"/>
          <w:szCs w:val="22"/>
          <w14:ligatures w14:val="standardContextual"/>
        </w:rPr>
      </w:pPr>
      <w:r w:rsidRPr="00E22E83">
        <w:rPr>
          <w:rFonts w:cs="Arial"/>
        </w:rPr>
        <w:t>6.1.3.1</w:t>
      </w:r>
      <w:r>
        <w:rPr>
          <w:rFonts w:asciiTheme="minorHAnsi" w:eastAsiaTheme="minorEastAsia" w:hAnsiTheme="minorHAnsi" w:cstheme="minorBidi"/>
          <w:kern w:val="2"/>
          <w:sz w:val="22"/>
          <w:szCs w:val="22"/>
          <w14:ligatures w14:val="standardContextual"/>
        </w:rPr>
        <w:tab/>
      </w:r>
      <w:r w:rsidRPr="00E22E83">
        <w:rPr>
          <w:rFonts w:cs="Arial"/>
        </w:rPr>
        <w:t>A-MPR for SL-U with NS_28</w:t>
      </w:r>
      <w:r>
        <w:tab/>
      </w:r>
      <w:r>
        <w:fldChar w:fldCharType="begin"/>
      </w:r>
      <w:r>
        <w:instrText xml:space="preserve"> PAGEREF _Toc155635954 \h </w:instrText>
      </w:r>
      <w:r>
        <w:fldChar w:fldCharType="separate"/>
      </w:r>
      <w:r>
        <w:t>44</w:t>
      </w:r>
      <w:r>
        <w:fldChar w:fldCharType="end"/>
      </w:r>
    </w:p>
    <w:p w14:paraId="09413E7C" w14:textId="46015BA5" w:rsidR="00390149" w:rsidRDefault="00390149">
      <w:pPr>
        <w:pStyle w:val="TOC5"/>
        <w:rPr>
          <w:rFonts w:asciiTheme="minorHAnsi" w:eastAsiaTheme="minorEastAsia" w:hAnsiTheme="minorHAnsi" w:cstheme="minorBidi"/>
          <w:kern w:val="2"/>
          <w:sz w:val="22"/>
          <w:szCs w:val="22"/>
          <w14:ligatures w14:val="standardContextual"/>
        </w:rPr>
      </w:pPr>
      <w:r w:rsidRPr="00E22E83">
        <w:rPr>
          <w:rFonts w:cs="Arial"/>
        </w:rPr>
        <w:t>6.1.3.1.1</w:t>
      </w:r>
      <w:r>
        <w:rPr>
          <w:rFonts w:asciiTheme="minorHAnsi" w:eastAsiaTheme="minorEastAsia" w:hAnsiTheme="minorHAnsi" w:cstheme="minorBidi"/>
          <w:kern w:val="2"/>
          <w:sz w:val="22"/>
          <w:szCs w:val="22"/>
          <w14:ligatures w14:val="standardContextual"/>
        </w:rPr>
        <w:tab/>
      </w:r>
      <w:r w:rsidRPr="00E22E83">
        <w:rPr>
          <w:rFonts w:cs="Arial"/>
        </w:rPr>
        <w:t>A-MPR for simultaneous PSSCH/PSCCH transmission</w:t>
      </w:r>
      <w:r>
        <w:tab/>
      </w:r>
      <w:r>
        <w:fldChar w:fldCharType="begin"/>
      </w:r>
      <w:r>
        <w:instrText xml:space="preserve"> PAGEREF _Toc155635955 \h </w:instrText>
      </w:r>
      <w:r>
        <w:fldChar w:fldCharType="separate"/>
      </w:r>
      <w:r>
        <w:t>44</w:t>
      </w:r>
      <w:r>
        <w:fldChar w:fldCharType="end"/>
      </w:r>
    </w:p>
    <w:p w14:paraId="2706D7D1" w14:textId="50FD98CA" w:rsidR="00390149" w:rsidRDefault="00390149">
      <w:pPr>
        <w:pStyle w:val="TOC5"/>
        <w:rPr>
          <w:rFonts w:asciiTheme="minorHAnsi" w:eastAsiaTheme="minorEastAsia" w:hAnsiTheme="minorHAnsi" w:cstheme="minorBidi"/>
          <w:kern w:val="2"/>
          <w:sz w:val="22"/>
          <w:szCs w:val="22"/>
          <w14:ligatures w14:val="standardContextual"/>
        </w:rPr>
      </w:pPr>
      <w:r w:rsidRPr="00E22E83">
        <w:rPr>
          <w:rFonts w:cs="Arial"/>
        </w:rPr>
        <w:t>6.1.3.1.2</w:t>
      </w:r>
      <w:r>
        <w:rPr>
          <w:rFonts w:asciiTheme="minorHAnsi" w:eastAsiaTheme="minorEastAsia" w:hAnsiTheme="minorHAnsi" w:cstheme="minorBidi"/>
          <w:kern w:val="2"/>
          <w:sz w:val="22"/>
          <w:szCs w:val="22"/>
          <w14:ligatures w14:val="standardContextual"/>
        </w:rPr>
        <w:tab/>
      </w:r>
      <w:r w:rsidRPr="00E22E83">
        <w:rPr>
          <w:rFonts w:cs="Arial"/>
        </w:rPr>
        <w:t>A-MPR for S-SSB transmission</w:t>
      </w:r>
      <w:r>
        <w:tab/>
      </w:r>
      <w:r>
        <w:fldChar w:fldCharType="begin"/>
      </w:r>
      <w:r>
        <w:instrText xml:space="preserve"> PAGEREF _Toc155635956 \h </w:instrText>
      </w:r>
      <w:r>
        <w:fldChar w:fldCharType="separate"/>
      </w:r>
      <w:r>
        <w:t>44</w:t>
      </w:r>
      <w:r>
        <w:fldChar w:fldCharType="end"/>
      </w:r>
    </w:p>
    <w:p w14:paraId="4C922C51" w14:textId="2BBF58F6" w:rsidR="00390149" w:rsidRDefault="00390149">
      <w:pPr>
        <w:pStyle w:val="TOC5"/>
        <w:rPr>
          <w:rFonts w:asciiTheme="minorHAnsi" w:eastAsiaTheme="minorEastAsia" w:hAnsiTheme="minorHAnsi" w:cstheme="minorBidi"/>
          <w:kern w:val="2"/>
          <w:sz w:val="22"/>
          <w:szCs w:val="22"/>
          <w14:ligatures w14:val="standardContextual"/>
        </w:rPr>
      </w:pPr>
      <w:r w:rsidRPr="00E22E83">
        <w:rPr>
          <w:rFonts w:cs="Arial"/>
        </w:rPr>
        <w:t>6.1.3.1.3</w:t>
      </w:r>
      <w:r>
        <w:rPr>
          <w:rFonts w:asciiTheme="minorHAnsi" w:eastAsiaTheme="minorEastAsia" w:hAnsiTheme="minorHAnsi" w:cstheme="minorBidi"/>
          <w:kern w:val="2"/>
          <w:sz w:val="22"/>
          <w:szCs w:val="22"/>
          <w14:ligatures w14:val="standardContextual"/>
        </w:rPr>
        <w:tab/>
      </w:r>
      <w:r w:rsidRPr="00E22E83">
        <w:rPr>
          <w:rFonts w:cs="Arial"/>
        </w:rPr>
        <w:t>A-MPR for PSFCH transmission</w:t>
      </w:r>
      <w:r>
        <w:tab/>
      </w:r>
      <w:r>
        <w:fldChar w:fldCharType="begin"/>
      </w:r>
      <w:r>
        <w:instrText xml:space="preserve"> PAGEREF _Toc155635957 \h </w:instrText>
      </w:r>
      <w:r>
        <w:fldChar w:fldCharType="separate"/>
      </w:r>
      <w:r>
        <w:t>44</w:t>
      </w:r>
      <w:r>
        <w:fldChar w:fldCharType="end"/>
      </w:r>
    </w:p>
    <w:p w14:paraId="1EBAEC88" w14:textId="0D958212" w:rsidR="00390149" w:rsidRDefault="00390149">
      <w:pPr>
        <w:pStyle w:val="TOC4"/>
        <w:rPr>
          <w:rFonts w:asciiTheme="minorHAnsi" w:eastAsiaTheme="minorEastAsia" w:hAnsiTheme="minorHAnsi" w:cstheme="minorBidi"/>
          <w:kern w:val="2"/>
          <w:sz w:val="22"/>
          <w:szCs w:val="22"/>
          <w14:ligatures w14:val="standardContextual"/>
        </w:rPr>
      </w:pPr>
      <w:r w:rsidRPr="00E22E83">
        <w:rPr>
          <w:rFonts w:cs="Arial"/>
        </w:rPr>
        <w:t>6.1.3.2</w:t>
      </w:r>
      <w:r>
        <w:rPr>
          <w:rFonts w:asciiTheme="minorHAnsi" w:eastAsiaTheme="minorEastAsia" w:hAnsiTheme="minorHAnsi" w:cstheme="minorBidi"/>
          <w:kern w:val="2"/>
          <w:sz w:val="22"/>
          <w:szCs w:val="22"/>
          <w14:ligatures w14:val="standardContextual"/>
        </w:rPr>
        <w:tab/>
      </w:r>
      <w:r w:rsidRPr="00E22E83">
        <w:rPr>
          <w:rFonts w:cs="Arial"/>
        </w:rPr>
        <w:t>A-MPR for SL-U with NS_29</w:t>
      </w:r>
      <w:r>
        <w:tab/>
      </w:r>
      <w:r>
        <w:fldChar w:fldCharType="begin"/>
      </w:r>
      <w:r>
        <w:instrText xml:space="preserve"> PAGEREF _Toc155635958 \h </w:instrText>
      </w:r>
      <w:r>
        <w:fldChar w:fldCharType="separate"/>
      </w:r>
      <w:r>
        <w:t>44</w:t>
      </w:r>
      <w:r>
        <w:fldChar w:fldCharType="end"/>
      </w:r>
    </w:p>
    <w:p w14:paraId="0410CD5D" w14:textId="1C8878F1" w:rsidR="00390149" w:rsidRDefault="00390149">
      <w:pPr>
        <w:pStyle w:val="TOC5"/>
        <w:rPr>
          <w:rFonts w:asciiTheme="minorHAnsi" w:eastAsiaTheme="minorEastAsia" w:hAnsiTheme="minorHAnsi" w:cstheme="minorBidi"/>
          <w:kern w:val="2"/>
          <w:sz w:val="22"/>
          <w:szCs w:val="22"/>
          <w14:ligatures w14:val="standardContextual"/>
        </w:rPr>
      </w:pPr>
      <w:r w:rsidRPr="00E22E83">
        <w:rPr>
          <w:rFonts w:cs="Arial"/>
        </w:rPr>
        <w:t>6.1.3.2.1</w:t>
      </w:r>
      <w:r>
        <w:rPr>
          <w:rFonts w:asciiTheme="minorHAnsi" w:eastAsiaTheme="minorEastAsia" w:hAnsiTheme="minorHAnsi" w:cstheme="minorBidi"/>
          <w:kern w:val="2"/>
          <w:sz w:val="22"/>
          <w:szCs w:val="22"/>
          <w14:ligatures w14:val="standardContextual"/>
        </w:rPr>
        <w:tab/>
      </w:r>
      <w:r w:rsidRPr="00E22E83">
        <w:rPr>
          <w:rFonts w:cs="Arial"/>
        </w:rPr>
        <w:t>A-MPR for simultaneous PSSCH/PSCCH transmission</w:t>
      </w:r>
      <w:r>
        <w:tab/>
      </w:r>
      <w:r>
        <w:fldChar w:fldCharType="begin"/>
      </w:r>
      <w:r>
        <w:instrText xml:space="preserve"> PAGEREF _Toc155635959 \h </w:instrText>
      </w:r>
      <w:r>
        <w:fldChar w:fldCharType="separate"/>
      </w:r>
      <w:r>
        <w:t>44</w:t>
      </w:r>
      <w:r>
        <w:fldChar w:fldCharType="end"/>
      </w:r>
    </w:p>
    <w:p w14:paraId="13A325DB" w14:textId="64A1B9F1" w:rsidR="00390149" w:rsidRDefault="00390149">
      <w:pPr>
        <w:pStyle w:val="TOC5"/>
        <w:rPr>
          <w:rFonts w:asciiTheme="minorHAnsi" w:eastAsiaTheme="minorEastAsia" w:hAnsiTheme="minorHAnsi" w:cstheme="minorBidi"/>
          <w:kern w:val="2"/>
          <w:sz w:val="22"/>
          <w:szCs w:val="22"/>
          <w14:ligatures w14:val="standardContextual"/>
        </w:rPr>
      </w:pPr>
      <w:r w:rsidRPr="00E22E83">
        <w:rPr>
          <w:rFonts w:cs="Arial"/>
        </w:rPr>
        <w:t>6.1.3.2.2</w:t>
      </w:r>
      <w:r>
        <w:rPr>
          <w:rFonts w:asciiTheme="minorHAnsi" w:eastAsiaTheme="minorEastAsia" w:hAnsiTheme="minorHAnsi" w:cstheme="minorBidi"/>
          <w:kern w:val="2"/>
          <w:sz w:val="22"/>
          <w:szCs w:val="22"/>
          <w14:ligatures w14:val="standardContextual"/>
        </w:rPr>
        <w:tab/>
      </w:r>
      <w:r w:rsidRPr="00E22E83">
        <w:rPr>
          <w:rFonts w:cs="Arial"/>
        </w:rPr>
        <w:t>A-MPR for S-SSB transmission</w:t>
      </w:r>
      <w:r>
        <w:tab/>
      </w:r>
      <w:r>
        <w:fldChar w:fldCharType="begin"/>
      </w:r>
      <w:r>
        <w:instrText xml:space="preserve"> PAGEREF _Toc155635960 \h </w:instrText>
      </w:r>
      <w:r>
        <w:fldChar w:fldCharType="separate"/>
      </w:r>
      <w:r>
        <w:t>44</w:t>
      </w:r>
      <w:r>
        <w:fldChar w:fldCharType="end"/>
      </w:r>
    </w:p>
    <w:p w14:paraId="74EFF774" w14:textId="35C6B20D" w:rsidR="00390149" w:rsidRDefault="00390149">
      <w:pPr>
        <w:pStyle w:val="TOC5"/>
        <w:rPr>
          <w:rFonts w:asciiTheme="minorHAnsi" w:eastAsiaTheme="minorEastAsia" w:hAnsiTheme="minorHAnsi" w:cstheme="minorBidi"/>
          <w:kern w:val="2"/>
          <w:sz w:val="22"/>
          <w:szCs w:val="22"/>
          <w14:ligatures w14:val="standardContextual"/>
        </w:rPr>
      </w:pPr>
      <w:r w:rsidRPr="00E22E83">
        <w:rPr>
          <w:rFonts w:cs="Arial"/>
        </w:rPr>
        <w:t>6.1.3.2.3</w:t>
      </w:r>
      <w:r>
        <w:rPr>
          <w:rFonts w:asciiTheme="minorHAnsi" w:eastAsiaTheme="minorEastAsia" w:hAnsiTheme="minorHAnsi" w:cstheme="minorBidi"/>
          <w:kern w:val="2"/>
          <w:sz w:val="22"/>
          <w:szCs w:val="22"/>
          <w14:ligatures w14:val="standardContextual"/>
        </w:rPr>
        <w:tab/>
      </w:r>
      <w:r w:rsidRPr="00E22E83">
        <w:rPr>
          <w:rFonts w:cs="Arial"/>
        </w:rPr>
        <w:t>A-MPR for PSFCH transmission</w:t>
      </w:r>
      <w:r>
        <w:tab/>
      </w:r>
      <w:r>
        <w:fldChar w:fldCharType="begin"/>
      </w:r>
      <w:r>
        <w:instrText xml:space="preserve"> PAGEREF _Toc155635961 \h </w:instrText>
      </w:r>
      <w:r>
        <w:fldChar w:fldCharType="separate"/>
      </w:r>
      <w:r>
        <w:t>44</w:t>
      </w:r>
      <w:r>
        <w:fldChar w:fldCharType="end"/>
      </w:r>
    </w:p>
    <w:p w14:paraId="34F5267C" w14:textId="612D602B" w:rsidR="00390149" w:rsidRDefault="00390149">
      <w:pPr>
        <w:pStyle w:val="TOC4"/>
        <w:rPr>
          <w:rFonts w:asciiTheme="minorHAnsi" w:eastAsiaTheme="minorEastAsia" w:hAnsiTheme="minorHAnsi" w:cstheme="minorBidi"/>
          <w:kern w:val="2"/>
          <w:sz w:val="22"/>
          <w:szCs w:val="22"/>
          <w14:ligatures w14:val="standardContextual"/>
        </w:rPr>
      </w:pPr>
      <w:r w:rsidRPr="00E22E83">
        <w:rPr>
          <w:rFonts w:cs="Arial"/>
        </w:rPr>
        <w:t>6.1.3.3</w:t>
      </w:r>
      <w:r>
        <w:rPr>
          <w:rFonts w:asciiTheme="minorHAnsi" w:eastAsiaTheme="minorEastAsia" w:hAnsiTheme="minorHAnsi" w:cstheme="minorBidi"/>
          <w:kern w:val="2"/>
          <w:sz w:val="22"/>
          <w:szCs w:val="22"/>
          <w14:ligatures w14:val="standardContextual"/>
        </w:rPr>
        <w:tab/>
      </w:r>
      <w:r w:rsidRPr="00E22E83">
        <w:rPr>
          <w:rFonts w:cs="Arial"/>
        </w:rPr>
        <w:t>A-MPR for SL-U with NS_30</w:t>
      </w:r>
      <w:r>
        <w:tab/>
      </w:r>
      <w:r>
        <w:fldChar w:fldCharType="begin"/>
      </w:r>
      <w:r>
        <w:instrText xml:space="preserve"> PAGEREF _Toc155635962 \h </w:instrText>
      </w:r>
      <w:r>
        <w:fldChar w:fldCharType="separate"/>
      </w:r>
      <w:r>
        <w:t>44</w:t>
      </w:r>
      <w:r>
        <w:fldChar w:fldCharType="end"/>
      </w:r>
    </w:p>
    <w:p w14:paraId="3BD23AF0" w14:textId="6E6B92A6" w:rsidR="00390149" w:rsidRDefault="00390149">
      <w:pPr>
        <w:pStyle w:val="TOC5"/>
        <w:rPr>
          <w:rFonts w:asciiTheme="minorHAnsi" w:eastAsiaTheme="minorEastAsia" w:hAnsiTheme="minorHAnsi" w:cstheme="minorBidi"/>
          <w:kern w:val="2"/>
          <w:sz w:val="22"/>
          <w:szCs w:val="22"/>
          <w14:ligatures w14:val="standardContextual"/>
        </w:rPr>
      </w:pPr>
      <w:r w:rsidRPr="00E22E83">
        <w:rPr>
          <w:rFonts w:cs="Arial"/>
        </w:rPr>
        <w:t>6.1.3.3.1</w:t>
      </w:r>
      <w:r>
        <w:rPr>
          <w:rFonts w:asciiTheme="minorHAnsi" w:eastAsiaTheme="minorEastAsia" w:hAnsiTheme="minorHAnsi" w:cstheme="minorBidi"/>
          <w:kern w:val="2"/>
          <w:sz w:val="22"/>
          <w:szCs w:val="22"/>
          <w14:ligatures w14:val="standardContextual"/>
        </w:rPr>
        <w:tab/>
      </w:r>
      <w:r w:rsidRPr="00E22E83">
        <w:rPr>
          <w:rFonts w:cs="Arial"/>
        </w:rPr>
        <w:t>A-MPR for simultaneous PSSCH/PSCCH transmission</w:t>
      </w:r>
      <w:r>
        <w:tab/>
      </w:r>
      <w:r>
        <w:fldChar w:fldCharType="begin"/>
      </w:r>
      <w:r>
        <w:instrText xml:space="preserve"> PAGEREF _Toc155635963 \h </w:instrText>
      </w:r>
      <w:r>
        <w:fldChar w:fldCharType="separate"/>
      </w:r>
      <w:r>
        <w:t>44</w:t>
      </w:r>
      <w:r>
        <w:fldChar w:fldCharType="end"/>
      </w:r>
    </w:p>
    <w:p w14:paraId="0B2BE581" w14:textId="7208AA82" w:rsidR="00390149" w:rsidRDefault="00390149">
      <w:pPr>
        <w:pStyle w:val="TOC5"/>
        <w:rPr>
          <w:rFonts w:asciiTheme="minorHAnsi" w:eastAsiaTheme="minorEastAsia" w:hAnsiTheme="minorHAnsi" w:cstheme="minorBidi"/>
          <w:kern w:val="2"/>
          <w:sz w:val="22"/>
          <w:szCs w:val="22"/>
          <w14:ligatures w14:val="standardContextual"/>
        </w:rPr>
      </w:pPr>
      <w:r w:rsidRPr="00E22E83">
        <w:rPr>
          <w:rFonts w:cs="Arial"/>
        </w:rPr>
        <w:t>6.1.3.3.2</w:t>
      </w:r>
      <w:r>
        <w:rPr>
          <w:rFonts w:asciiTheme="minorHAnsi" w:eastAsiaTheme="minorEastAsia" w:hAnsiTheme="minorHAnsi" w:cstheme="minorBidi"/>
          <w:kern w:val="2"/>
          <w:sz w:val="22"/>
          <w:szCs w:val="22"/>
          <w14:ligatures w14:val="standardContextual"/>
        </w:rPr>
        <w:tab/>
      </w:r>
      <w:r w:rsidRPr="00E22E83">
        <w:rPr>
          <w:rFonts w:cs="Arial"/>
        </w:rPr>
        <w:t>A-MPR for S-SSB transmission</w:t>
      </w:r>
      <w:r>
        <w:tab/>
      </w:r>
      <w:r>
        <w:fldChar w:fldCharType="begin"/>
      </w:r>
      <w:r>
        <w:instrText xml:space="preserve"> PAGEREF _Toc155635964 \h </w:instrText>
      </w:r>
      <w:r>
        <w:fldChar w:fldCharType="separate"/>
      </w:r>
      <w:r>
        <w:t>45</w:t>
      </w:r>
      <w:r>
        <w:fldChar w:fldCharType="end"/>
      </w:r>
    </w:p>
    <w:p w14:paraId="2E1030F3" w14:textId="212A2AF4" w:rsidR="00390149" w:rsidRDefault="00390149">
      <w:pPr>
        <w:pStyle w:val="TOC5"/>
        <w:rPr>
          <w:rFonts w:asciiTheme="minorHAnsi" w:eastAsiaTheme="minorEastAsia" w:hAnsiTheme="minorHAnsi" w:cstheme="minorBidi"/>
          <w:kern w:val="2"/>
          <w:sz w:val="22"/>
          <w:szCs w:val="22"/>
          <w14:ligatures w14:val="standardContextual"/>
        </w:rPr>
      </w:pPr>
      <w:r w:rsidRPr="00E22E83">
        <w:rPr>
          <w:rFonts w:cs="Arial"/>
        </w:rPr>
        <w:t>6.1.3.3.3</w:t>
      </w:r>
      <w:r>
        <w:rPr>
          <w:rFonts w:asciiTheme="minorHAnsi" w:eastAsiaTheme="minorEastAsia" w:hAnsiTheme="minorHAnsi" w:cstheme="minorBidi"/>
          <w:kern w:val="2"/>
          <w:sz w:val="22"/>
          <w:szCs w:val="22"/>
          <w14:ligatures w14:val="standardContextual"/>
        </w:rPr>
        <w:tab/>
      </w:r>
      <w:r w:rsidRPr="00E22E83">
        <w:rPr>
          <w:rFonts w:cs="Arial"/>
        </w:rPr>
        <w:t>A-MPR for PSFCH transmission</w:t>
      </w:r>
      <w:r>
        <w:tab/>
      </w:r>
      <w:r>
        <w:fldChar w:fldCharType="begin"/>
      </w:r>
      <w:r>
        <w:instrText xml:space="preserve"> PAGEREF _Toc155635965 \h </w:instrText>
      </w:r>
      <w:r>
        <w:fldChar w:fldCharType="separate"/>
      </w:r>
      <w:r>
        <w:t>45</w:t>
      </w:r>
      <w:r>
        <w:fldChar w:fldCharType="end"/>
      </w:r>
    </w:p>
    <w:p w14:paraId="3E329EC3" w14:textId="1FEC339F" w:rsidR="00390149" w:rsidRDefault="00390149">
      <w:pPr>
        <w:pStyle w:val="TOC4"/>
        <w:rPr>
          <w:rFonts w:asciiTheme="minorHAnsi" w:eastAsiaTheme="minorEastAsia" w:hAnsiTheme="minorHAnsi" w:cstheme="minorBidi"/>
          <w:kern w:val="2"/>
          <w:sz w:val="22"/>
          <w:szCs w:val="22"/>
          <w14:ligatures w14:val="standardContextual"/>
        </w:rPr>
      </w:pPr>
      <w:r w:rsidRPr="00E22E83">
        <w:rPr>
          <w:rFonts w:cs="Arial"/>
        </w:rPr>
        <w:t>6.1.3.4</w:t>
      </w:r>
      <w:r>
        <w:rPr>
          <w:rFonts w:asciiTheme="minorHAnsi" w:eastAsiaTheme="minorEastAsia" w:hAnsiTheme="minorHAnsi" w:cstheme="minorBidi"/>
          <w:kern w:val="2"/>
          <w:sz w:val="22"/>
          <w:szCs w:val="22"/>
          <w14:ligatures w14:val="standardContextual"/>
        </w:rPr>
        <w:tab/>
      </w:r>
      <w:r w:rsidRPr="00E22E83">
        <w:rPr>
          <w:rFonts w:cs="Arial"/>
        </w:rPr>
        <w:t>A-MPR for SL-U with NS_31</w:t>
      </w:r>
      <w:r>
        <w:tab/>
      </w:r>
      <w:r>
        <w:fldChar w:fldCharType="begin"/>
      </w:r>
      <w:r>
        <w:instrText xml:space="preserve"> PAGEREF _Toc155635966 \h </w:instrText>
      </w:r>
      <w:r>
        <w:fldChar w:fldCharType="separate"/>
      </w:r>
      <w:r>
        <w:t>45</w:t>
      </w:r>
      <w:r>
        <w:fldChar w:fldCharType="end"/>
      </w:r>
    </w:p>
    <w:p w14:paraId="3701796E" w14:textId="6533A6A9" w:rsidR="00390149" w:rsidRDefault="00390149">
      <w:pPr>
        <w:pStyle w:val="TOC5"/>
        <w:rPr>
          <w:rFonts w:asciiTheme="minorHAnsi" w:eastAsiaTheme="minorEastAsia" w:hAnsiTheme="minorHAnsi" w:cstheme="minorBidi"/>
          <w:kern w:val="2"/>
          <w:sz w:val="22"/>
          <w:szCs w:val="22"/>
          <w14:ligatures w14:val="standardContextual"/>
        </w:rPr>
      </w:pPr>
      <w:r w:rsidRPr="00E22E83">
        <w:rPr>
          <w:rFonts w:cs="Arial"/>
        </w:rPr>
        <w:t>6.1.3.4.1</w:t>
      </w:r>
      <w:r>
        <w:rPr>
          <w:rFonts w:asciiTheme="minorHAnsi" w:eastAsiaTheme="minorEastAsia" w:hAnsiTheme="minorHAnsi" w:cstheme="minorBidi"/>
          <w:kern w:val="2"/>
          <w:sz w:val="22"/>
          <w:szCs w:val="22"/>
          <w14:ligatures w14:val="standardContextual"/>
        </w:rPr>
        <w:tab/>
      </w:r>
      <w:r w:rsidRPr="00E22E83">
        <w:rPr>
          <w:rFonts w:cs="Arial"/>
        </w:rPr>
        <w:t>A-MPR for simultaneous PSSCH/PSCCH transmission</w:t>
      </w:r>
      <w:r>
        <w:tab/>
      </w:r>
      <w:r>
        <w:fldChar w:fldCharType="begin"/>
      </w:r>
      <w:r>
        <w:instrText xml:space="preserve"> PAGEREF _Toc155635967 \h </w:instrText>
      </w:r>
      <w:r>
        <w:fldChar w:fldCharType="separate"/>
      </w:r>
      <w:r>
        <w:t>45</w:t>
      </w:r>
      <w:r>
        <w:fldChar w:fldCharType="end"/>
      </w:r>
    </w:p>
    <w:p w14:paraId="4E9C3B97" w14:textId="226BEC66" w:rsidR="00390149" w:rsidRDefault="00390149">
      <w:pPr>
        <w:pStyle w:val="TOC5"/>
        <w:rPr>
          <w:rFonts w:asciiTheme="minorHAnsi" w:eastAsiaTheme="minorEastAsia" w:hAnsiTheme="minorHAnsi" w:cstheme="minorBidi"/>
          <w:kern w:val="2"/>
          <w:sz w:val="22"/>
          <w:szCs w:val="22"/>
          <w14:ligatures w14:val="standardContextual"/>
        </w:rPr>
      </w:pPr>
      <w:r w:rsidRPr="00E22E83">
        <w:rPr>
          <w:rFonts w:cs="Arial"/>
        </w:rPr>
        <w:t>6.1.3.4.2</w:t>
      </w:r>
      <w:r>
        <w:rPr>
          <w:rFonts w:asciiTheme="minorHAnsi" w:eastAsiaTheme="minorEastAsia" w:hAnsiTheme="minorHAnsi" w:cstheme="minorBidi"/>
          <w:kern w:val="2"/>
          <w:sz w:val="22"/>
          <w:szCs w:val="22"/>
          <w14:ligatures w14:val="standardContextual"/>
        </w:rPr>
        <w:tab/>
      </w:r>
      <w:r w:rsidRPr="00E22E83">
        <w:rPr>
          <w:rFonts w:cs="Arial"/>
        </w:rPr>
        <w:t>A-MPR for S-SSB transmission</w:t>
      </w:r>
      <w:r>
        <w:tab/>
      </w:r>
      <w:r>
        <w:fldChar w:fldCharType="begin"/>
      </w:r>
      <w:r>
        <w:instrText xml:space="preserve"> PAGEREF _Toc155635968 \h </w:instrText>
      </w:r>
      <w:r>
        <w:fldChar w:fldCharType="separate"/>
      </w:r>
      <w:r>
        <w:t>51</w:t>
      </w:r>
      <w:r>
        <w:fldChar w:fldCharType="end"/>
      </w:r>
    </w:p>
    <w:p w14:paraId="5AA6E665" w14:textId="2E8789A6" w:rsidR="00390149" w:rsidRDefault="00390149">
      <w:pPr>
        <w:pStyle w:val="TOC5"/>
        <w:rPr>
          <w:rFonts w:asciiTheme="minorHAnsi" w:eastAsiaTheme="minorEastAsia" w:hAnsiTheme="minorHAnsi" w:cstheme="minorBidi"/>
          <w:kern w:val="2"/>
          <w:sz w:val="22"/>
          <w:szCs w:val="22"/>
          <w14:ligatures w14:val="standardContextual"/>
        </w:rPr>
      </w:pPr>
      <w:r w:rsidRPr="00E22E83">
        <w:rPr>
          <w:rFonts w:cs="Arial"/>
        </w:rPr>
        <w:t>6.1.3.4.3</w:t>
      </w:r>
      <w:r>
        <w:rPr>
          <w:rFonts w:asciiTheme="minorHAnsi" w:eastAsiaTheme="minorEastAsia" w:hAnsiTheme="minorHAnsi" w:cstheme="minorBidi"/>
          <w:kern w:val="2"/>
          <w:sz w:val="22"/>
          <w:szCs w:val="22"/>
          <w14:ligatures w14:val="standardContextual"/>
        </w:rPr>
        <w:tab/>
      </w:r>
      <w:r w:rsidRPr="00E22E83">
        <w:rPr>
          <w:rFonts w:cs="Arial"/>
        </w:rPr>
        <w:t>A-MPR for PSFCH transmission</w:t>
      </w:r>
      <w:r>
        <w:tab/>
      </w:r>
      <w:r>
        <w:fldChar w:fldCharType="begin"/>
      </w:r>
      <w:r>
        <w:instrText xml:space="preserve"> PAGEREF _Toc155635969 \h </w:instrText>
      </w:r>
      <w:r>
        <w:fldChar w:fldCharType="separate"/>
      </w:r>
      <w:r>
        <w:t>55</w:t>
      </w:r>
      <w:r>
        <w:fldChar w:fldCharType="end"/>
      </w:r>
    </w:p>
    <w:p w14:paraId="4FE1A907" w14:textId="198C7ECB" w:rsidR="00390149" w:rsidRDefault="00390149">
      <w:pPr>
        <w:pStyle w:val="TOC4"/>
        <w:rPr>
          <w:rFonts w:asciiTheme="minorHAnsi" w:eastAsiaTheme="minorEastAsia" w:hAnsiTheme="minorHAnsi" w:cstheme="minorBidi"/>
          <w:kern w:val="2"/>
          <w:sz w:val="22"/>
          <w:szCs w:val="22"/>
          <w14:ligatures w14:val="standardContextual"/>
        </w:rPr>
      </w:pPr>
      <w:r w:rsidRPr="00E22E83">
        <w:rPr>
          <w:rFonts w:cs="Arial"/>
        </w:rPr>
        <w:t>6.1.3.5</w:t>
      </w:r>
      <w:r>
        <w:rPr>
          <w:rFonts w:asciiTheme="minorHAnsi" w:eastAsiaTheme="minorEastAsia" w:hAnsiTheme="minorHAnsi" w:cstheme="minorBidi"/>
          <w:kern w:val="2"/>
          <w:sz w:val="22"/>
          <w:szCs w:val="22"/>
          <w14:ligatures w14:val="standardContextual"/>
        </w:rPr>
        <w:tab/>
      </w:r>
      <w:r w:rsidRPr="00E22E83">
        <w:rPr>
          <w:rFonts w:cs="Arial"/>
        </w:rPr>
        <w:t>A-MPR for SL-U with NS_53</w:t>
      </w:r>
      <w:r>
        <w:tab/>
      </w:r>
      <w:r>
        <w:fldChar w:fldCharType="begin"/>
      </w:r>
      <w:r>
        <w:instrText xml:space="preserve"> PAGEREF _Toc155635970 \h </w:instrText>
      </w:r>
      <w:r>
        <w:fldChar w:fldCharType="separate"/>
      </w:r>
      <w:r>
        <w:t>57</w:t>
      </w:r>
      <w:r>
        <w:fldChar w:fldCharType="end"/>
      </w:r>
    </w:p>
    <w:p w14:paraId="1F1E4072" w14:textId="4C39D6F5" w:rsidR="00390149" w:rsidRDefault="00390149">
      <w:pPr>
        <w:pStyle w:val="TOC5"/>
        <w:rPr>
          <w:rFonts w:asciiTheme="minorHAnsi" w:eastAsiaTheme="minorEastAsia" w:hAnsiTheme="minorHAnsi" w:cstheme="minorBidi"/>
          <w:kern w:val="2"/>
          <w:sz w:val="22"/>
          <w:szCs w:val="22"/>
          <w14:ligatures w14:val="standardContextual"/>
        </w:rPr>
      </w:pPr>
      <w:r w:rsidRPr="00E22E83">
        <w:rPr>
          <w:rFonts w:cs="Arial"/>
        </w:rPr>
        <w:t>6.1.3.5.1</w:t>
      </w:r>
      <w:r>
        <w:rPr>
          <w:rFonts w:asciiTheme="minorHAnsi" w:eastAsiaTheme="minorEastAsia" w:hAnsiTheme="minorHAnsi" w:cstheme="minorBidi"/>
          <w:kern w:val="2"/>
          <w:sz w:val="22"/>
          <w:szCs w:val="22"/>
          <w14:ligatures w14:val="standardContextual"/>
        </w:rPr>
        <w:tab/>
      </w:r>
      <w:r w:rsidRPr="00E22E83">
        <w:rPr>
          <w:rFonts w:cs="Arial"/>
        </w:rPr>
        <w:t>A-MPR for simultaneous PSSCH/PSCCH transmission</w:t>
      </w:r>
      <w:r>
        <w:tab/>
      </w:r>
      <w:r>
        <w:fldChar w:fldCharType="begin"/>
      </w:r>
      <w:r>
        <w:instrText xml:space="preserve"> PAGEREF _Toc155635971 \h </w:instrText>
      </w:r>
      <w:r>
        <w:fldChar w:fldCharType="separate"/>
      </w:r>
      <w:r>
        <w:t>57</w:t>
      </w:r>
      <w:r>
        <w:fldChar w:fldCharType="end"/>
      </w:r>
    </w:p>
    <w:p w14:paraId="669B1327" w14:textId="3C69F811" w:rsidR="00390149" w:rsidRDefault="00390149">
      <w:pPr>
        <w:pStyle w:val="TOC6"/>
        <w:rPr>
          <w:rFonts w:asciiTheme="minorHAnsi" w:eastAsiaTheme="minorEastAsia" w:hAnsiTheme="minorHAnsi" w:cstheme="minorBidi"/>
          <w:kern w:val="2"/>
          <w:sz w:val="22"/>
          <w:szCs w:val="22"/>
          <w14:ligatures w14:val="standardContextual"/>
        </w:rPr>
      </w:pPr>
      <w:r>
        <w:t>6.1.3.5.1.3</w:t>
      </w:r>
      <w:r>
        <w:rPr>
          <w:rFonts w:asciiTheme="minorHAnsi" w:eastAsiaTheme="minorEastAsia" w:hAnsiTheme="minorHAnsi" w:cstheme="minorBidi"/>
          <w:kern w:val="2"/>
          <w:sz w:val="22"/>
          <w:szCs w:val="22"/>
          <w14:ligatures w14:val="standardContextual"/>
        </w:rPr>
        <w:tab/>
      </w:r>
      <w:r>
        <w:t>Qualcomm’s simulation results (R4-2316791)</w:t>
      </w:r>
      <w:r>
        <w:tab/>
      </w:r>
      <w:r>
        <w:fldChar w:fldCharType="begin"/>
      </w:r>
      <w:r>
        <w:instrText xml:space="preserve"> PAGEREF _Toc155635972 \h </w:instrText>
      </w:r>
      <w:r>
        <w:fldChar w:fldCharType="separate"/>
      </w:r>
      <w:r>
        <w:t>62</w:t>
      </w:r>
      <w:r>
        <w:fldChar w:fldCharType="end"/>
      </w:r>
    </w:p>
    <w:p w14:paraId="663AB2C8" w14:textId="44DEC6F1" w:rsidR="00390149" w:rsidRDefault="00390149">
      <w:pPr>
        <w:pStyle w:val="TOC5"/>
        <w:rPr>
          <w:rFonts w:asciiTheme="minorHAnsi" w:eastAsiaTheme="minorEastAsia" w:hAnsiTheme="minorHAnsi" w:cstheme="minorBidi"/>
          <w:kern w:val="2"/>
          <w:sz w:val="22"/>
          <w:szCs w:val="22"/>
          <w14:ligatures w14:val="standardContextual"/>
        </w:rPr>
      </w:pPr>
      <w:r w:rsidRPr="00E22E83">
        <w:rPr>
          <w:rFonts w:cs="Arial"/>
        </w:rPr>
        <w:t>6.1.3.5.2</w:t>
      </w:r>
      <w:r>
        <w:rPr>
          <w:rFonts w:asciiTheme="minorHAnsi" w:eastAsiaTheme="minorEastAsia" w:hAnsiTheme="minorHAnsi" w:cstheme="minorBidi"/>
          <w:kern w:val="2"/>
          <w:sz w:val="22"/>
          <w:szCs w:val="22"/>
          <w14:ligatures w14:val="standardContextual"/>
        </w:rPr>
        <w:tab/>
      </w:r>
      <w:r w:rsidRPr="00E22E83">
        <w:rPr>
          <w:rFonts w:cs="Arial"/>
        </w:rPr>
        <w:t>A-MPR for S-SSB transmission</w:t>
      </w:r>
      <w:r>
        <w:tab/>
      </w:r>
      <w:r>
        <w:fldChar w:fldCharType="begin"/>
      </w:r>
      <w:r>
        <w:instrText xml:space="preserve"> PAGEREF _Toc155635973 \h </w:instrText>
      </w:r>
      <w:r>
        <w:fldChar w:fldCharType="separate"/>
      </w:r>
      <w:r>
        <w:t>62</w:t>
      </w:r>
      <w:r>
        <w:fldChar w:fldCharType="end"/>
      </w:r>
    </w:p>
    <w:p w14:paraId="74E986E8" w14:textId="65413FF1" w:rsidR="00390149" w:rsidRDefault="00390149">
      <w:pPr>
        <w:pStyle w:val="TOC5"/>
        <w:rPr>
          <w:rFonts w:asciiTheme="minorHAnsi" w:eastAsiaTheme="minorEastAsia" w:hAnsiTheme="minorHAnsi" w:cstheme="minorBidi"/>
          <w:kern w:val="2"/>
          <w:sz w:val="22"/>
          <w:szCs w:val="22"/>
          <w14:ligatures w14:val="standardContextual"/>
        </w:rPr>
      </w:pPr>
      <w:r w:rsidRPr="00E22E83">
        <w:rPr>
          <w:rFonts w:cs="Arial"/>
        </w:rPr>
        <w:t>6.1.3.5.3</w:t>
      </w:r>
      <w:r>
        <w:rPr>
          <w:rFonts w:asciiTheme="minorHAnsi" w:eastAsiaTheme="minorEastAsia" w:hAnsiTheme="minorHAnsi" w:cstheme="minorBidi"/>
          <w:kern w:val="2"/>
          <w:sz w:val="22"/>
          <w:szCs w:val="22"/>
          <w14:ligatures w14:val="standardContextual"/>
        </w:rPr>
        <w:tab/>
      </w:r>
      <w:r w:rsidRPr="00E22E83">
        <w:rPr>
          <w:rFonts w:cs="Arial"/>
        </w:rPr>
        <w:t>A-MPR for PSFCH transmission</w:t>
      </w:r>
      <w:r>
        <w:tab/>
      </w:r>
      <w:r>
        <w:fldChar w:fldCharType="begin"/>
      </w:r>
      <w:r>
        <w:instrText xml:space="preserve"> PAGEREF _Toc155635974 \h </w:instrText>
      </w:r>
      <w:r>
        <w:fldChar w:fldCharType="separate"/>
      </w:r>
      <w:r>
        <w:t>65</w:t>
      </w:r>
      <w:r>
        <w:fldChar w:fldCharType="end"/>
      </w:r>
    </w:p>
    <w:p w14:paraId="3DE973D5" w14:textId="60C05E74" w:rsidR="00390149" w:rsidRDefault="00390149">
      <w:pPr>
        <w:pStyle w:val="TOC4"/>
        <w:rPr>
          <w:rFonts w:asciiTheme="minorHAnsi" w:eastAsiaTheme="minorEastAsia" w:hAnsiTheme="minorHAnsi" w:cstheme="minorBidi"/>
          <w:kern w:val="2"/>
          <w:sz w:val="22"/>
          <w:szCs w:val="22"/>
          <w14:ligatures w14:val="standardContextual"/>
        </w:rPr>
      </w:pPr>
      <w:r w:rsidRPr="00E22E83">
        <w:rPr>
          <w:rFonts w:cs="Arial"/>
        </w:rPr>
        <w:t>6.1.3.6</w:t>
      </w:r>
      <w:r>
        <w:rPr>
          <w:rFonts w:asciiTheme="minorHAnsi" w:eastAsiaTheme="minorEastAsia" w:hAnsiTheme="minorHAnsi" w:cstheme="minorBidi"/>
          <w:kern w:val="2"/>
          <w:sz w:val="22"/>
          <w:szCs w:val="22"/>
          <w14:ligatures w14:val="standardContextual"/>
        </w:rPr>
        <w:tab/>
      </w:r>
      <w:r w:rsidRPr="00E22E83">
        <w:rPr>
          <w:rFonts w:cs="Arial"/>
        </w:rPr>
        <w:t>A-MPR for SL-U with NS_54</w:t>
      </w:r>
      <w:r>
        <w:tab/>
      </w:r>
      <w:r>
        <w:fldChar w:fldCharType="begin"/>
      </w:r>
      <w:r>
        <w:instrText xml:space="preserve"> PAGEREF _Toc155635975 \h </w:instrText>
      </w:r>
      <w:r>
        <w:fldChar w:fldCharType="separate"/>
      </w:r>
      <w:r>
        <w:t>67</w:t>
      </w:r>
      <w:r>
        <w:fldChar w:fldCharType="end"/>
      </w:r>
    </w:p>
    <w:p w14:paraId="400D8E77" w14:textId="4463E36F" w:rsidR="00390149" w:rsidRDefault="00390149">
      <w:pPr>
        <w:pStyle w:val="TOC5"/>
        <w:rPr>
          <w:rFonts w:asciiTheme="minorHAnsi" w:eastAsiaTheme="minorEastAsia" w:hAnsiTheme="minorHAnsi" w:cstheme="minorBidi"/>
          <w:kern w:val="2"/>
          <w:sz w:val="22"/>
          <w:szCs w:val="22"/>
          <w14:ligatures w14:val="standardContextual"/>
        </w:rPr>
      </w:pPr>
      <w:r w:rsidRPr="00E22E83">
        <w:rPr>
          <w:rFonts w:cs="Arial"/>
        </w:rPr>
        <w:t>6.1.3.6.1</w:t>
      </w:r>
      <w:r>
        <w:rPr>
          <w:rFonts w:asciiTheme="minorHAnsi" w:eastAsiaTheme="minorEastAsia" w:hAnsiTheme="minorHAnsi" w:cstheme="minorBidi"/>
          <w:kern w:val="2"/>
          <w:sz w:val="22"/>
          <w:szCs w:val="22"/>
          <w14:ligatures w14:val="standardContextual"/>
        </w:rPr>
        <w:tab/>
      </w:r>
      <w:r w:rsidRPr="00E22E83">
        <w:rPr>
          <w:rFonts w:cs="Arial"/>
        </w:rPr>
        <w:t>A-MPR for simultaneous PSSCH/PSCCH transmission</w:t>
      </w:r>
      <w:r>
        <w:tab/>
      </w:r>
      <w:r>
        <w:fldChar w:fldCharType="begin"/>
      </w:r>
      <w:r>
        <w:instrText xml:space="preserve"> PAGEREF _Toc155635976 \h </w:instrText>
      </w:r>
      <w:r>
        <w:fldChar w:fldCharType="separate"/>
      </w:r>
      <w:r>
        <w:t>67</w:t>
      </w:r>
      <w:r>
        <w:fldChar w:fldCharType="end"/>
      </w:r>
    </w:p>
    <w:p w14:paraId="631F4E22" w14:textId="69B5BD26" w:rsidR="00390149" w:rsidRDefault="00390149">
      <w:pPr>
        <w:pStyle w:val="TOC5"/>
        <w:rPr>
          <w:rFonts w:asciiTheme="minorHAnsi" w:eastAsiaTheme="minorEastAsia" w:hAnsiTheme="minorHAnsi" w:cstheme="minorBidi"/>
          <w:kern w:val="2"/>
          <w:sz w:val="22"/>
          <w:szCs w:val="22"/>
          <w14:ligatures w14:val="standardContextual"/>
        </w:rPr>
      </w:pPr>
      <w:r w:rsidRPr="00E22E83">
        <w:rPr>
          <w:rFonts w:cs="Arial"/>
        </w:rPr>
        <w:t>6.1.3.6.2</w:t>
      </w:r>
      <w:r>
        <w:rPr>
          <w:rFonts w:asciiTheme="minorHAnsi" w:eastAsiaTheme="minorEastAsia" w:hAnsiTheme="minorHAnsi" w:cstheme="minorBidi"/>
          <w:kern w:val="2"/>
          <w:sz w:val="22"/>
          <w:szCs w:val="22"/>
          <w14:ligatures w14:val="standardContextual"/>
        </w:rPr>
        <w:tab/>
      </w:r>
      <w:r w:rsidRPr="00E22E83">
        <w:rPr>
          <w:rFonts w:cs="Arial"/>
        </w:rPr>
        <w:t>A-MPR for S-SSB transmission</w:t>
      </w:r>
      <w:r>
        <w:tab/>
      </w:r>
      <w:r>
        <w:fldChar w:fldCharType="begin"/>
      </w:r>
      <w:r>
        <w:instrText xml:space="preserve"> PAGEREF _Toc155635977 \h </w:instrText>
      </w:r>
      <w:r>
        <w:fldChar w:fldCharType="separate"/>
      </w:r>
      <w:r>
        <w:t>67</w:t>
      </w:r>
      <w:r>
        <w:fldChar w:fldCharType="end"/>
      </w:r>
    </w:p>
    <w:p w14:paraId="43056590" w14:textId="3551E207" w:rsidR="00390149" w:rsidRDefault="00390149">
      <w:pPr>
        <w:pStyle w:val="TOC5"/>
        <w:rPr>
          <w:rFonts w:asciiTheme="minorHAnsi" w:eastAsiaTheme="minorEastAsia" w:hAnsiTheme="minorHAnsi" w:cstheme="minorBidi"/>
          <w:kern w:val="2"/>
          <w:sz w:val="22"/>
          <w:szCs w:val="22"/>
          <w14:ligatures w14:val="standardContextual"/>
        </w:rPr>
      </w:pPr>
      <w:r w:rsidRPr="00E22E83">
        <w:rPr>
          <w:rFonts w:cs="Arial"/>
        </w:rPr>
        <w:t>6.1.3.6.3</w:t>
      </w:r>
      <w:r>
        <w:rPr>
          <w:rFonts w:asciiTheme="minorHAnsi" w:eastAsiaTheme="minorEastAsia" w:hAnsiTheme="minorHAnsi" w:cstheme="minorBidi"/>
          <w:kern w:val="2"/>
          <w:sz w:val="22"/>
          <w:szCs w:val="22"/>
          <w14:ligatures w14:val="standardContextual"/>
        </w:rPr>
        <w:tab/>
      </w:r>
      <w:r w:rsidRPr="00E22E83">
        <w:rPr>
          <w:rFonts w:cs="Arial"/>
        </w:rPr>
        <w:t>A-MPR for PSFCH transmission</w:t>
      </w:r>
      <w:r>
        <w:tab/>
      </w:r>
      <w:r>
        <w:fldChar w:fldCharType="begin"/>
      </w:r>
      <w:r>
        <w:instrText xml:space="preserve"> PAGEREF _Toc155635978 \h </w:instrText>
      </w:r>
      <w:r>
        <w:fldChar w:fldCharType="separate"/>
      </w:r>
      <w:r>
        <w:t>67</w:t>
      </w:r>
      <w:r>
        <w:fldChar w:fldCharType="end"/>
      </w:r>
    </w:p>
    <w:p w14:paraId="41161EC7" w14:textId="06EDCE9E" w:rsidR="00390149" w:rsidRDefault="00390149">
      <w:pPr>
        <w:pStyle w:val="TOC4"/>
        <w:rPr>
          <w:rFonts w:asciiTheme="minorHAnsi" w:eastAsiaTheme="minorEastAsia" w:hAnsiTheme="minorHAnsi" w:cstheme="minorBidi"/>
          <w:kern w:val="2"/>
          <w:sz w:val="22"/>
          <w:szCs w:val="22"/>
          <w14:ligatures w14:val="standardContextual"/>
        </w:rPr>
      </w:pPr>
      <w:r w:rsidRPr="00E22E83">
        <w:rPr>
          <w:rFonts w:cs="Arial"/>
        </w:rPr>
        <w:t>6.1.3.7</w:t>
      </w:r>
      <w:r>
        <w:rPr>
          <w:rFonts w:asciiTheme="minorHAnsi" w:eastAsiaTheme="minorEastAsia" w:hAnsiTheme="minorHAnsi" w:cstheme="minorBidi"/>
          <w:kern w:val="2"/>
          <w:sz w:val="22"/>
          <w:szCs w:val="22"/>
          <w14:ligatures w14:val="standardContextual"/>
        </w:rPr>
        <w:tab/>
      </w:r>
      <w:r w:rsidRPr="00E22E83">
        <w:rPr>
          <w:rFonts w:cs="Arial"/>
        </w:rPr>
        <w:t>A-MPR for SL-U with NS_58</w:t>
      </w:r>
      <w:r>
        <w:tab/>
      </w:r>
      <w:r>
        <w:fldChar w:fldCharType="begin"/>
      </w:r>
      <w:r>
        <w:instrText xml:space="preserve"> PAGEREF _Toc155635979 \h </w:instrText>
      </w:r>
      <w:r>
        <w:fldChar w:fldCharType="separate"/>
      </w:r>
      <w:r>
        <w:t>67</w:t>
      </w:r>
      <w:r>
        <w:fldChar w:fldCharType="end"/>
      </w:r>
    </w:p>
    <w:p w14:paraId="08A78D7D" w14:textId="26E8B3D4" w:rsidR="00390149" w:rsidRDefault="00390149">
      <w:pPr>
        <w:pStyle w:val="TOC5"/>
        <w:rPr>
          <w:rFonts w:asciiTheme="minorHAnsi" w:eastAsiaTheme="minorEastAsia" w:hAnsiTheme="minorHAnsi" w:cstheme="minorBidi"/>
          <w:kern w:val="2"/>
          <w:sz w:val="22"/>
          <w:szCs w:val="22"/>
          <w14:ligatures w14:val="standardContextual"/>
        </w:rPr>
      </w:pPr>
      <w:r w:rsidRPr="00E22E83">
        <w:rPr>
          <w:rFonts w:cs="Arial"/>
        </w:rPr>
        <w:t>6.1.3.7.1</w:t>
      </w:r>
      <w:r>
        <w:rPr>
          <w:rFonts w:asciiTheme="minorHAnsi" w:eastAsiaTheme="minorEastAsia" w:hAnsiTheme="minorHAnsi" w:cstheme="minorBidi"/>
          <w:kern w:val="2"/>
          <w:sz w:val="22"/>
          <w:szCs w:val="22"/>
          <w14:ligatures w14:val="standardContextual"/>
        </w:rPr>
        <w:tab/>
      </w:r>
      <w:r w:rsidRPr="00E22E83">
        <w:rPr>
          <w:rFonts w:cs="Arial"/>
        </w:rPr>
        <w:t>A-MPR for simultaneous PSSCH/PSCCH transmission</w:t>
      </w:r>
      <w:r>
        <w:tab/>
      </w:r>
      <w:r>
        <w:fldChar w:fldCharType="begin"/>
      </w:r>
      <w:r>
        <w:instrText xml:space="preserve"> PAGEREF _Toc155635980 \h </w:instrText>
      </w:r>
      <w:r>
        <w:fldChar w:fldCharType="separate"/>
      </w:r>
      <w:r>
        <w:t>67</w:t>
      </w:r>
      <w:r>
        <w:fldChar w:fldCharType="end"/>
      </w:r>
    </w:p>
    <w:p w14:paraId="1EEBBC0B" w14:textId="638C4C1D" w:rsidR="00390149" w:rsidRDefault="00390149">
      <w:pPr>
        <w:pStyle w:val="TOC5"/>
        <w:rPr>
          <w:rFonts w:asciiTheme="minorHAnsi" w:eastAsiaTheme="minorEastAsia" w:hAnsiTheme="minorHAnsi" w:cstheme="minorBidi"/>
          <w:kern w:val="2"/>
          <w:sz w:val="22"/>
          <w:szCs w:val="22"/>
          <w14:ligatures w14:val="standardContextual"/>
        </w:rPr>
      </w:pPr>
      <w:r w:rsidRPr="00E22E83">
        <w:rPr>
          <w:rFonts w:cs="Arial"/>
        </w:rPr>
        <w:t>6.1.3.7.2</w:t>
      </w:r>
      <w:r>
        <w:rPr>
          <w:rFonts w:asciiTheme="minorHAnsi" w:eastAsiaTheme="minorEastAsia" w:hAnsiTheme="minorHAnsi" w:cstheme="minorBidi"/>
          <w:kern w:val="2"/>
          <w:sz w:val="22"/>
          <w:szCs w:val="22"/>
          <w14:ligatures w14:val="standardContextual"/>
        </w:rPr>
        <w:tab/>
      </w:r>
      <w:r w:rsidRPr="00E22E83">
        <w:rPr>
          <w:rFonts w:cs="Arial"/>
        </w:rPr>
        <w:t>A-MPR for S-SSB transmission</w:t>
      </w:r>
      <w:r>
        <w:tab/>
      </w:r>
      <w:r>
        <w:fldChar w:fldCharType="begin"/>
      </w:r>
      <w:r>
        <w:instrText xml:space="preserve"> PAGEREF _Toc155635981 \h </w:instrText>
      </w:r>
      <w:r>
        <w:fldChar w:fldCharType="separate"/>
      </w:r>
      <w:r>
        <w:t>72</w:t>
      </w:r>
      <w:r>
        <w:fldChar w:fldCharType="end"/>
      </w:r>
    </w:p>
    <w:p w14:paraId="5499BE59" w14:textId="31631DB4" w:rsidR="00390149" w:rsidRDefault="00390149">
      <w:pPr>
        <w:pStyle w:val="TOC5"/>
        <w:rPr>
          <w:rFonts w:asciiTheme="minorHAnsi" w:eastAsiaTheme="minorEastAsia" w:hAnsiTheme="minorHAnsi" w:cstheme="minorBidi"/>
          <w:kern w:val="2"/>
          <w:sz w:val="22"/>
          <w:szCs w:val="22"/>
          <w14:ligatures w14:val="standardContextual"/>
        </w:rPr>
      </w:pPr>
      <w:r w:rsidRPr="00E22E83">
        <w:rPr>
          <w:rFonts w:cs="Arial"/>
        </w:rPr>
        <w:t>6.1.3.7.3</w:t>
      </w:r>
      <w:r>
        <w:rPr>
          <w:rFonts w:asciiTheme="minorHAnsi" w:eastAsiaTheme="minorEastAsia" w:hAnsiTheme="minorHAnsi" w:cstheme="minorBidi"/>
          <w:kern w:val="2"/>
          <w:sz w:val="22"/>
          <w:szCs w:val="22"/>
          <w14:ligatures w14:val="standardContextual"/>
        </w:rPr>
        <w:tab/>
      </w:r>
      <w:r w:rsidRPr="00E22E83">
        <w:rPr>
          <w:rFonts w:cs="Arial"/>
        </w:rPr>
        <w:t>A-MPR for PSFCH transmission</w:t>
      </w:r>
      <w:r>
        <w:tab/>
      </w:r>
      <w:r>
        <w:fldChar w:fldCharType="begin"/>
      </w:r>
      <w:r>
        <w:instrText xml:space="preserve"> PAGEREF _Toc155635982 \h </w:instrText>
      </w:r>
      <w:r>
        <w:fldChar w:fldCharType="separate"/>
      </w:r>
      <w:r>
        <w:t>76</w:t>
      </w:r>
      <w:r>
        <w:fldChar w:fldCharType="end"/>
      </w:r>
    </w:p>
    <w:p w14:paraId="292839B2" w14:textId="5C9BF83B" w:rsidR="00390149" w:rsidRDefault="00390149">
      <w:pPr>
        <w:pStyle w:val="TOC6"/>
        <w:rPr>
          <w:rFonts w:asciiTheme="minorHAnsi" w:eastAsiaTheme="minorEastAsia" w:hAnsiTheme="minorHAnsi" w:cstheme="minorBidi"/>
          <w:kern w:val="2"/>
          <w:sz w:val="22"/>
          <w:szCs w:val="22"/>
          <w14:ligatures w14:val="standardContextual"/>
        </w:rPr>
      </w:pPr>
      <w:r>
        <w:t>6.1.3.7.3.1</w:t>
      </w:r>
      <w:r>
        <w:rPr>
          <w:rFonts w:asciiTheme="minorHAnsi" w:eastAsiaTheme="minorEastAsia" w:hAnsiTheme="minorHAnsi" w:cstheme="minorBidi"/>
          <w:kern w:val="2"/>
          <w:sz w:val="22"/>
          <w:szCs w:val="22"/>
          <w14:ligatures w14:val="standardContextual"/>
        </w:rPr>
        <w:tab/>
      </w:r>
      <w:r>
        <w:t>LG Electronics’ simulation results (R4-2315542 and R4-2321771)</w:t>
      </w:r>
      <w:r>
        <w:tab/>
      </w:r>
      <w:r>
        <w:fldChar w:fldCharType="begin"/>
      </w:r>
      <w:r>
        <w:instrText xml:space="preserve"> PAGEREF _Toc155635983 \h </w:instrText>
      </w:r>
      <w:r>
        <w:fldChar w:fldCharType="separate"/>
      </w:r>
      <w:r>
        <w:t>76</w:t>
      </w:r>
      <w:r>
        <w:fldChar w:fldCharType="end"/>
      </w:r>
    </w:p>
    <w:p w14:paraId="073A2195" w14:textId="3E28C9D5" w:rsidR="00390149" w:rsidRDefault="00390149">
      <w:pPr>
        <w:pStyle w:val="TOC4"/>
        <w:rPr>
          <w:rFonts w:asciiTheme="minorHAnsi" w:eastAsiaTheme="minorEastAsia" w:hAnsiTheme="minorHAnsi" w:cstheme="minorBidi"/>
          <w:kern w:val="2"/>
          <w:sz w:val="22"/>
          <w:szCs w:val="22"/>
          <w14:ligatures w14:val="standardContextual"/>
        </w:rPr>
      </w:pPr>
      <w:r w:rsidRPr="00E22E83">
        <w:rPr>
          <w:rFonts w:cs="Arial"/>
        </w:rPr>
        <w:t>6.1.3.8</w:t>
      </w:r>
      <w:r>
        <w:rPr>
          <w:rFonts w:asciiTheme="minorHAnsi" w:eastAsiaTheme="minorEastAsia" w:hAnsiTheme="minorHAnsi" w:cstheme="minorBidi"/>
          <w:kern w:val="2"/>
          <w:sz w:val="22"/>
          <w:szCs w:val="22"/>
          <w14:ligatures w14:val="standardContextual"/>
        </w:rPr>
        <w:tab/>
      </w:r>
      <w:r w:rsidRPr="00E22E83">
        <w:rPr>
          <w:rFonts w:cs="Arial"/>
        </w:rPr>
        <w:t>A-MPR for SL-U with NS_59</w:t>
      </w:r>
      <w:r>
        <w:tab/>
      </w:r>
      <w:r>
        <w:fldChar w:fldCharType="begin"/>
      </w:r>
      <w:r>
        <w:instrText xml:space="preserve"> PAGEREF _Toc155635984 \h </w:instrText>
      </w:r>
      <w:r>
        <w:fldChar w:fldCharType="separate"/>
      </w:r>
      <w:r>
        <w:t>78</w:t>
      </w:r>
      <w:r>
        <w:fldChar w:fldCharType="end"/>
      </w:r>
    </w:p>
    <w:p w14:paraId="5C270248" w14:textId="255EF8CD" w:rsidR="00390149" w:rsidRDefault="00390149">
      <w:pPr>
        <w:pStyle w:val="TOC5"/>
        <w:rPr>
          <w:rFonts w:asciiTheme="minorHAnsi" w:eastAsiaTheme="minorEastAsia" w:hAnsiTheme="minorHAnsi" w:cstheme="minorBidi"/>
          <w:kern w:val="2"/>
          <w:sz w:val="22"/>
          <w:szCs w:val="22"/>
          <w14:ligatures w14:val="standardContextual"/>
        </w:rPr>
      </w:pPr>
      <w:r w:rsidRPr="00E22E83">
        <w:rPr>
          <w:rFonts w:cs="Arial"/>
        </w:rPr>
        <w:t>6.1.3.8.1</w:t>
      </w:r>
      <w:r>
        <w:rPr>
          <w:rFonts w:asciiTheme="minorHAnsi" w:eastAsiaTheme="minorEastAsia" w:hAnsiTheme="minorHAnsi" w:cstheme="minorBidi"/>
          <w:kern w:val="2"/>
          <w:sz w:val="22"/>
          <w:szCs w:val="22"/>
          <w14:ligatures w14:val="standardContextual"/>
        </w:rPr>
        <w:tab/>
      </w:r>
      <w:r w:rsidRPr="00E22E83">
        <w:rPr>
          <w:rFonts w:cs="Arial"/>
        </w:rPr>
        <w:t>A-MPR for simultaneous PSSCH/PSCCH transmission</w:t>
      </w:r>
      <w:r>
        <w:tab/>
      </w:r>
      <w:r>
        <w:fldChar w:fldCharType="begin"/>
      </w:r>
      <w:r>
        <w:instrText xml:space="preserve"> PAGEREF _Toc155635985 \h </w:instrText>
      </w:r>
      <w:r>
        <w:fldChar w:fldCharType="separate"/>
      </w:r>
      <w:r>
        <w:t>78</w:t>
      </w:r>
      <w:r>
        <w:fldChar w:fldCharType="end"/>
      </w:r>
    </w:p>
    <w:p w14:paraId="5F8F63FD" w14:textId="4580327F" w:rsidR="00390149" w:rsidRDefault="00390149">
      <w:pPr>
        <w:pStyle w:val="TOC5"/>
        <w:rPr>
          <w:rFonts w:asciiTheme="minorHAnsi" w:eastAsiaTheme="minorEastAsia" w:hAnsiTheme="minorHAnsi" w:cstheme="minorBidi"/>
          <w:kern w:val="2"/>
          <w:sz w:val="22"/>
          <w:szCs w:val="22"/>
          <w14:ligatures w14:val="standardContextual"/>
        </w:rPr>
      </w:pPr>
      <w:r w:rsidRPr="00E22E83">
        <w:rPr>
          <w:rFonts w:cs="Arial"/>
        </w:rPr>
        <w:t>6.1.3.8.2</w:t>
      </w:r>
      <w:r>
        <w:rPr>
          <w:rFonts w:asciiTheme="minorHAnsi" w:eastAsiaTheme="minorEastAsia" w:hAnsiTheme="minorHAnsi" w:cstheme="minorBidi"/>
          <w:kern w:val="2"/>
          <w:sz w:val="22"/>
          <w:szCs w:val="22"/>
          <w14:ligatures w14:val="standardContextual"/>
        </w:rPr>
        <w:tab/>
      </w:r>
      <w:r w:rsidRPr="00E22E83">
        <w:rPr>
          <w:rFonts w:cs="Arial"/>
        </w:rPr>
        <w:t>A-MPR for S-SSB transmission</w:t>
      </w:r>
      <w:r>
        <w:tab/>
      </w:r>
      <w:r>
        <w:fldChar w:fldCharType="begin"/>
      </w:r>
      <w:r>
        <w:instrText xml:space="preserve"> PAGEREF _Toc155635986 \h </w:instrText>
      </w:r>
      <w:r>
        <w:fldChar w:fldCharType="separate"/>
      </w:r>
      <w:r>
        <w:t>78</w:t>
      </w:r>
      <w:r>
        <w:fldChar w:fldCharType="end"/>
      </w:r>
    </w:p>
    <w:p w14:paraId="1AFBC6F7" w14:textId="558C6333" w:rsidR="00390149" w:rsidRDefault="00390149">
      <w:pPr>
        <w:pStyle w:val="TOC5"/>
        <w:rPr>
          <w:rFonts w:asciiTheme="minorHAnsi" w:eastAsiaTheme="minorEastAsia" w:hAnsiTheme="minorHAnsi" w:cstheme="minorBidi"/>
          <w:kern w:val="2"/>
          <w:sz w:val="22"/>
          <w:szCs w:val="22"/>
          <w14:ligatures w14:val="standardContextual"/>
        </w:rPr>
      </w:pPr>
      <w:r w:rsidRPr="00E22E83">
        <w:rPr>
          <w:rFonts w:cs="Arial"/>
        </w:rPr>
        <w:t>6.1.3.8.3</w:t>
      </w:r>
      <w:r>
        <w:rPr>
          <w:rFonts w:asciiTheme="minorHAnsi" w:eastAsiaTheme="minorEastAsia" w:hAnsiTheme="minorHAnsi" w:cstheme="minorBidi"/>
          <w:kern w:val="2"/>
          <w:sz w:val="22"/>
          <w:szCs w:val="22"/>
          <w14:ligatures w14:val="standardContextual"/>
        </w:rPr>
        <w:tab/>
      </w:r>
      <w:r w:rsidRPr="00E22E83">
        <w:rPr>
          <w:rFonts w:cs="Arial"/>
        </w:rPr>
        <w:t>A-MPR for PSFCH transmission</w:t>
      </w:r>
      <w:r>
        <w:tab/>
      </w:r>
      <w:r>
        <w:fldChar w:fldCharType="begin"/>
      </w:r>
      <w:r>
        <w:instrText xml:space="preserve"> PAGEREF _Toc155635987 \h </w:instrText>
      </w:r>
      <w:r>
        <w:fldChar w:fldCharType="separate"/>
      </w:r>
      <w:r>
        <w:t>78</w:t>
      </w:r>
      <w:r>
        <w:fldChar w:fldCharType="end"/>
      </w:r>
    </w:p>
    <w:p w14:paraId="480CB457" w14:textId="45C785CD" w:rsidR="00390149" w:rsidRDefault="00390149">
      <w:pPr>
        <w:pStyle w:val="TOC4"/>
        <w:rPr>
          <w:rFonts w:asciiTheme="minorHAnsi" w:eastAsiaTheme="minorEastAsia" w:hAnsiTheme="minorHAnsi" w:cstheme="minorBidi"/>
          <w:kern w:val="2"/>
          <w:sz w:val="22"/>
          <w:szCs w:val="22"/>
          <w14:ligatures w14:val="standardContextual"/>
        </w:rPr>
      </w:pPr>
      <w:r w:rsidRPr="00E22E83">
        <w:rPr>
          <w:rFonts w:cs="Arial"/>
        </w:rPr>
        <w:t>6.1.3.9</w:t>
      </w:r>
      <w:r>
        <w:rPr>
          <w:rFonts w:asciiTheme="minorHAnsi" w:eastAsiaTheme="minorEastAsia" w:hAnsiTheme="minorHAnsi" w:cstheme="minorBidi"/>
          <w:kern w:val="2"/>
          <w:sz w:val="22"/>
          <w:szCs w:val="22"/>
          <w14:ligatures w14:val="standardContextual"/>
        </w:rPr>
        <w:tab/>
      </w:r>
      <w:r w:rsidRPr="00E22E83">
        <w:rPr>
          <w:rFonts w:cs="Arial"/>
        </w:rPr>
        <w:t>A-MPR for SL-U with NS_60</w:t>
      </w:r>
      <w:r>
        <w:tab/>
      </w:r>
      <w:r>
        <w:fldChar w:fldCharType="begin"/>
      </w:r>
      <w:r>
        <w:instrText xml:space="preserve"> PAGEREF _Toc155635988 \h </w:instrText>
      </w:r>
      <w:r>
        <w:fldChar w:fldCharType="separate"/>
      </w:r>
      <w:r>
        <w:t>78</w:t>
      </w:r>
      <w:r>
        <w:fldChar w:fldCharType="end"/>
      </w:r>
    </w:p>
    <w:p w14:paraId="2A6F59CE" w14:textId="6929BE31" w:rsidR="00390149" w:rsidRDefault="00390149">
      <w:pPr>
        <w:pStyle w:val="TOC5"/>
        <w:rPr>
          <w:rFonts w:asciiTheme="minorHAnsi" w:eastAsiaTheme="minorEastAsia" w:hAnsiTheme="minorHAnsi" w:cstheme="minorBidi"/>
          <w:kern w:val="2"/>
          <w:sz w:val="22"/>
          <w:szCs w:val="22"/>
          <w14:ligatures w14:val="standardContextual"/>
        </w:rPr>
      </w:pPr>
      <w:r w:rsidRPr="00E22E83">
        <w:rPr>
          <w:rFonts w:cs="Arial"/>
        </w:rPr>
        <w:t>6.1.3.9.1</w:t>
      </w:r>
      <w:r>
        <w:rPr>
          <w:rFonts w:asciiTheme="minorHAnsi" w:eastAsiaTheme="minorEastAsia" w:hAnsiTheme="minorHAnsi" w:cstheme="minorBidi"/>
          <w:kern w:val="2"/>
          <w:sz w:val="22"/>
          <w:szCs w:val="22"/>
          <w14:ligatures w14:val="standardContextual"/>
        </w:rPr>
        <w:tab/>
      </w:r>
      <w:r w:rsidRPr="00E22E83">
        <w:rPr>
          <w:rFonts w:cs="Arial"/>
        </w:rPr>
        <w:t>A-MPR for simultaneous PSSCH/PSCCH transmission</w:t>
      </w:r>
      <w:r>
        <w:tab/>
      </w:r>
      <w:r>
        <w:fldChar w:fldCharType="begin"/>
      </w:r>
      <w:r>
        <w:instrText xml:space="preserve"> PAGEREF _Toc155635989 \h </w:instrText>
      </w:r>
      <w:r>
        <w:fldChar w:fldCharType="separate"/>
      </w:r>
      <w:r>
        <w:t>78</w:t>
      </w:r>
      <w:r>
        <w:fldChar w:fldCharType="end"/>
      </w:r>
    </w:p>
    <w:p w14:paraId="0CD4F268" w14:textId="258BB11D" w:rsidR="00390149" w:rsidRDefault="00390149">
      <w:pPr>
        <w:pStyle w:val="TOC5"/>
        <w:rPr>
          <w:rFonts w:asciiTheme="minorHAnsi" w:eastAsiaTheme="minorEastAsia" w:hAnsiTheme="minorHAnsi" w:cstheme="minorBidi"/>
          <w:kern w:val="2"/>
          <w:sz w:val="22"/>
          <w:szCs w:val="22"/>
          <w14:ligatures w14:val="standardContextual"/>
        </w:rPr>
      </w:pPr>
      <w:r w:rsidRPr="00E22E83">
        <w:rPr>
          <w:rFonts w:cs="Arial"/>
        </w:rPr>
        <w:t>6.1.3.9.2</w:t>
      </w:r>
      <w:r>
        <w:rPr>
          <w:rFonts w:asciiTheme="minorHAnsi" w:eastAsiaTheme="minorEastAsia" w:hAnsiTheme="minorHAnsi" w:cstheme="minorBidi"/>
          <w:kern w:val="2"/>
          <w:sz w:val="22"/>
          <w:szCs w:val="22"/>
          <w14:ligatures w14:val="standardContextual"/>
        </w:rPr>
        <w:tab/>
      </w:r>
      <w:r w:rsidRPr="00E22E83">
        <w:rPr>
          <w:rFonts w:cs="Arial"/>
        </w:rPr>
        <w:t>A-MPR for S-SSB transmission</w:t>
      </w:r>
      <w:r>
        <w:tab/>
      </w:r>
      <w:r>
        <w:fldChar w:fldCharType="begin"/>
      </w:r>
      <w:r>
        <w:instrText xml:space="preserve"> PAGEREF _Toc155635990 \h </w:instrText>
      </w:r>
      <w:r>
        <w:fldChar w:fldCharType="separate"/>
      </w:r>
      <w:r>
        <w:t>83</w:t>
      </w:r>
      <w:r>
        <w:fldChar w:fldCharType="end"/>
      </w:r>
    </w:p>
    <w:p w14:paraId="60642698" w14:textId="469ACAB4" w:rsidR="00390149" w:rsidRDefault="00390149">
      <w:pPr>
        <w:pStyle w:val="TOC5"/>
        <w:rPr>
          <w:rFonts w:asciiTheme="minorHAnsi" w:eastAsiaTheme="minorEastAsia" w:hAnsiTheme="minorHAnsi" w:cstheme="minorBidi"/>
          <w:kern w:val="2"/>
          <w:sz w:val="22"/>
          <w:szCs w:val="22"/>
          <w14:ligatures w14:val="standardContextual"/>
        </w:rPr>
      </w:pPr>
      <w:r w:rsidRPr="00E22E83">
        <w:rPr>
          <w:rFonts w:cs="Arial"/>
        </w:rPr>
        <w:t>6.1.3.9.3</w:t>
      </w:r>
      <w:r>
        <w:rPr>
          <w:rFonts w:asciiTheme="minorHAnsi" w:eastAsiaTheme="minorEastAsia" w:hAnsiTheme="minorHAnsi" w:cstheme="minorBidi"/>
          <w:kern w:val="2"/>
          <w:sz w:val="22"/>
          <w:szCs w:val="22"/>
          <w14:ligatures w14:val="standardContextual"/>
        </w:rPr>
        <w:tab/>
      </w:r>
      <w:r w:rsidRPr="00E22E83">
        <w:rPr>
          <w:rFonts w:cs="Arial"/>
        </w:rPr>
        <w:t>A-MPR for PSFCH transmission</w:t>
      </w:r>
      <w:r>
        <w:tab/>
      </w:r>
      <w:r>
        <w:fldChar w:fldCharType="begin"/>
      </w:r>
      <w:r>
        <w:instrText xml:space="preserve"> PAGEREF _Toc155635991 \h </w:instrText>
      </w:r>
      <w:r>
        <w:fldChar w:fldCharType="separate"/>
      </w:r>
      <w:r>
        <w:t>86</w:t>
      </w:r>
      <w:r>
        <w:fldChar w:fldCharType="end"/>
      </w:r>
    </w:p>
    <w:p w14:paraId="7D297280" w14:textId="31300B39" w:rsidR="00390149" w:rsidRDefault="00390149">
      <w:pPr>
        <w:pStyle w:val="TOC4"/>
        <w:rPr>
          <w:rFonts w:asciiTheme="minorHAnsi" w:eastAsiaTheme="minorEastAsia" w:hAnsiTheme="minorHAnsi" w:cstheme="minorBidi"/>
          <w:kern w:val="2"/>
          <w:sz w:val="22"/>
          <w:szCs w:val="22"/>
          <w14:ligatures w14:val="standardContextual"/>
        </w:rPr>
      </w:pPr>
      <w:r w:rsidRPr="00E22E83">
        <w:rPr>
          <w:rFonts w:cs="Arial"/>
        </w:rPr>
        <w:t>6.1.3.10</w:t>
      </w:r>
      <w:r>
        <w:rPr>
          <w:rFonts w:asciiTheme="minorHAnsi" w:eastAsiaTheme="minorEastAsia" w:hAnsiTheme="minorHAnsi" w:cstheme="minorBidi"/>
          <w:kern w:val="2"/>
          <w:sz w:val="22"/>
          <w:szCs w:val="22"/>
          <w14:ligatures w14:val="standardContextual"/>
        </w:rPr>
        <w:tab/>
      </w:r>
      <w:r w:rsidRPr="00E22E83">
        <w:rPr>
          <w:rFonts w:cs="Arial"/>
        </w:rPr>
        <w:t>A-MPR for SL-U with NS_61</w:t>
      </w:r>
      <w:r>
        <w:tab/>
      </w:r>
      <w:r>
        <w:fldChar w:fldCharType="begin"/>
      </w:r>
      <w:r>
        <w:instrText xml:space="preserve"> PAGEREF _Toc155635992 \h </w:instrText>
      </w:r>
      <w:r>
        <w:fldChar w:fldCharType="separate"/>
      </w:r>
      <w:r>
        <w:t>88</w:t>
      </w:r>
      <w:r>
        <w:fldChar w:fldCharType="end"/>
      </w:r>
    </w:p>
    <w:p w14:paraId="3A1A9E2C" w14:textId="40FC18D2" w:rsidR="00390149" w:rsidRDefault="00390149">
      <w:pPr>
        <w:pStyle w:val="TOC5"/>
        <w:rPr>
          <w:rFonts w:asciiTheme="minorHAnsi" w:eastAsiaTheme="minorEastAsia" w:hAnsiTheme="minorHAnsi" w:cstheme="minorBidi"/>
          <w:kern w:val="2"/>
          <w:sz w:val="22"/>
          <w:szCs w:val="22"/>
          <w14:ligatures w14:val="standardContextual"/>
        </w:rPr>
      </w:pPr>
      <w:r w:rsidRPr="00E22E83">
        <w:rPr>
          <w:rFonts w:cs="Arial"/>
        </w:rPr>
        <w:t>6.1.3.10.1</w:t>
      </w:r>
      <w:r>
        <w:rPr>
          <w:rFonts w:asciiTheme="minorHAnsi" w:eastAsiaTheme="minorEastAsia" w:hAnsiTheme="minorHAnsi" w:cstheme="minorBidi"/>
          <w:kern w:val="2"/>
          <w:sz w:val="22"/>
          <w:szCs w:val="22"/>
          <w14:ligatures w14:val="standardContextual"/>
        </w:rPr>
        <w:tab/>
      </w:r>
      <w:r w:rsidRPr="00E22E83">
        <w:rPr>
          <w:rFonts w:cs="Arial"/>
        </w:rPr>
        <w:t>A-MPR for simultaneous PSSCH/PSCCH transmission</w:t>
      </w:r>
      <w:r>
        <w:tab/>
      </w:r>
      <w:r>
        <w:fldChar w:fldCharType="begin"/>
      </w:r>
      <w:r>
        <w:instrText xml:space="preserve"> PAGEREF _Toc155635993 \h </w:instrText>
      </w:r>
      <w:r>
        <w:fldChar w:fldCharType="separate"/>
      </w:r>
      <w:r>
        <w:t>88</w:t>
      </w:r>
      <w:r>
        <w:fldChar w:fldCharType="end"/>
      </w:r>
    </w:p>
    <w:p w14:paraId="2A32D9A0" w14:textId="614873E4" w:rsidR="00390149" w:rsidRDefault="00390149">
      <w:pPr>
        <w:pStyle w:val="TOC5"/>
        <w:rPr>
          <w:rFonts w:asciiTheme="minorHAnsi" w:eastAsiaTheme="minorEastAsia" w:hAnsiTheme="minorHAnsi" w:cstheme="minorBidi"/>
          <w:kern w:val="2"/>
          <w:sz w:val="22"/>
          <w:szCs w:val="22"/>
          <w14:ligatures w14:val="standardContextual"/>
        </w:rPr>
      </w:pPr>
      <w:r w:rsidRPr="00E22E83">
        <w:rPr>
          <w:rFonts w:cs="Arial"/>
        </w:rPr>
        <w:t>6.1.3.10.2</w:t>
      </w:r>
      <w:r>
        <w:rPr>
          <w:rFonts w:asciiTheme="minorHAnsi" w:eastAsiaTheme="minorEastAsia" w:hAnsiTheme="minorHAnsi" w:cstheme="minorBidi"/>
          <w:kern w:val="2"/>
          <w:sz w:val="22"/>
          <w:szCs w:val="22"/>
          <w14:ligatures w14:val="standardContextual"/>
        </w:rPr>
        <w:tab/>
      </w:r>
      <w:r w:rsidRPr="00E22E83">
        <w:rPr>
          <w:rFonts w:cs="Arial"/>
        </w:rPr>
        <w:t>A-MPR for S-SSB transmission</w:t>
      </w:r>
      <w:r>
        <w:tab/>
      </w:r>
      <w:r>
        <w:fldChar w:fldCharType="begin"/>
      </w:r>
      <w:r>
        <w:instrText xml:space="preserve"> PAGEREF _Toc155635994 \h </w:instrText>
      </w:r>
      <w:r>
        <w:fldChar w:fldCharType="separate"/>
      </w:r>
      <w:r>
        <w:t>93</w:t>
      </w:r>
      <w:r>
        <w:fldChar w:fldCharType="end"/>
      </w:r>
    </w:p>
    <w:p w14:paraId="7BD38838" w14:textId="20DA4EA7" w:rsidR="00390149" w:rsidRDefault="00390149">
      <w:pPr>
        <w:pStyle w:val="TOC5"/>
        <w:rPr>
          <w:rFonts w:asciiTheme="minorHAnsi" w:eastAsiaTheme="minorEastAsia" w:hAnsiTheme="minorHAnsi" w:cstheme="minorBidi"/>
          <w:kern w:val="2"/>
          <w:sz w:val="22"/>
          <w:szCs w:val="22"/>
          <w14:ligatures w14:val="standardContextual"/>
        </w:rPr>
      </w:pPr>
      <w:r w:rsidRPr="00E22E83">
        <w:rPr>
          <w:rFonts w:cs="Arial"/>
        </w:rPr>
        <w:t>6.1.3.10.3</w:t>
      </w:r>
      <w:r>
        <w:rPr>
          <w:rFonts w:asciiTheme="minorHAnsi" w:eastAsiaTheme="minorEastAsia" w:hAnsiTheme="minorHAnsi" w:cstheme="minorBidi"/>
          <w:kern w:val="2"/>
          <w:sz w:val="22"/>
          <w:szCs w:val="22"/>
          <w14:ligatures w14:val="standardContextual"/>
        </w:rPr>
        <w:tab/>
      </w:r>
      <w:r w:rsidRPr="00E22E83">
        <w:rPr>
          <w:rFonts w:cs="Arial"/>
        </w:rPr>
        <w:t>A-MPR for PSFCH transmission</w:t>
      </w:r>
      <w:r>
        <w:tab/>
      </w:r>
      <w:r>
        <w:fldChar w:fldCharType="begin"/>
      </w:r>
      <w:r>
        <w:instrText xml:space="preserve"> PAGEREF _Toc155635995 \h </w:instrText>
      </w:r>
      <w:r>
        <w:fldChar w:fldCharType="separate"/>
      </w:r>
      <w:r>
        <w:t>97</w:t>
      </w:r>
      <w:r>
        <w:fldChar w:fldCharType="end"/>
      </w:r>
    </w:p>
    <w:p w14:paraId="7D1DB5EA" w14:textId="4FAA1574" w:rsidR="00390149" w:rsidRDefault="00390149">
      <w:pPr>
        <w:pStyle w:val="TOC3"/>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Configured transmitted power for NR SL-U</w:t>
      </w:r>
      <w:r>
        <w:tab/>
      </w:r>
      <w:r>
        <w:fldChar w:fldCharType="begin"/>
      </w:r>
      <w:r>
        <w:instrText xml:space="preserve"> PAGEREF _Toc155635996 \h </w:instrText>
      </w:r>
      <w:r>
        <w:fldChar w:fldCharType="separate"/>
      </w:r>
      <w:r>
        <w:t>99</w:t>
      </w:r>
      <w:r>
        <w:fldChar w:fldCharType="end"/>
      </w:r>
    </w:p>
    <w:p w14:paraId="77D8CFA9" w14:textId="3FB06C02" w:rsidR="00390149" w:rsidRDefault="00390149">
      <w:pPr>
        <w:pStyle w:val="TOC3"/>
        <w:rPr>
          <w:rFonts w:asciiTheme="minorHAnsi" w:eastAsiaTheme="minorEastAsia" w:hAnsiTheme="minorHAnsi" w:cstheme="minorBidi"/>
          <w:kern w:val="2"/>
          <w:sz w:val="22"/>
          <w:szCs w:val="22"/>
          <w14:ligatures w14:val="standardContextual"/>
        </w:rPr>
      </w:pPr>
      <w:r>
        <w:t>6.1.5</w:t>
      </w:r>
      <w:r>
        <w:rPr>
          <w:rFonts w:asciiTheme="minorHAnsi" w:eastAsiaTheme="minorEastAsia" w:hAnsiTheme="minorHAnsi" w:cstheme="minorBidi"/>
          <w:kern w:val="2"/>
          <w:sz w:val="22"/>
          <w:szCs w:val="22"/>
          <w14:ligatures w14:val="standardContextual"/>
        </w:rPr>
        <w:tab/>
      </w:r>
      <w:r>
        <w:t>Minimum output power for NR SL-U</w:t>
      </w:r>
      <w:r>
        <w:tab/>
      </w:r>
      <w:r>
        <w:fldChar w:fldCharType="begin"/>
      </w:r>
      <w:r>
        <w:instrText xml:space="preserve"> PAGEREF _Toc155635997 \h </w:instrText>
      </w:r>
      <w:r>
        <w:fldChar w:fldCharType="separate"/>
      </w:r>
      <w:r>
        <w:t>99</w:t>
      </w:r>
      <w:r>
        <w:fldChar w:fldCharType="end"/>
      </w:r>
    </w:p>
    <w:p w14:paraId="53A377C3" w14:textId="16B7D40D" w:rsidR="00390149" w:rsidRDefault="00390149">
      <w:pPr>
        <w:pStyle w:val="TOC3"/>
        <w:rPr>
          <w:rFonts w:asciiTheme="minorHAnsi" w:eastAsiaTheme="minorEastAsia" w:hAnsiTheme="minorHAnsi" w:cstheme="minorBidi"/>
          <w:kern w:val="2"/>
          <w:sz w:val="22"/>
          <w:szCs w:val="22"/>
          <w14:ligatures w14:val="standardContextual"/>
        </w:rPr>
      </w:pPr>
      <w:r>
        <w:t>6.1.6</w:t>
      </w:r>
      <w:r>
        <w:rPr>
          <w:rFonts w:asciiTheme="minorHAnsi" w:eastAsiaTheme="minorEastAsia" w:hAnsiTheme="minorHAnsi" w:cstheme="minorBidi"/>
          <w:kern w:val="2"/>
          <w:sz w:val="22"/>
          <w:szCs w:val="22"/>
          <w14:ligatures w14:val="standardContextual"/>
        </w:rPr>
        <w:tab/>
      </w:r>
      <w:r>
        <w:t>Transmit OFF power for NR SL-U</w:t>
      </w:r>
      <w:r>
        <w:tab/>
      </w:r>
      <w:r>
        <w:fldChar w:fldCharType="begin"/>
      </w:r>
      <w:r>
        <w:instrText xml:space="preserve"> PAGEREF _Toc155635998 \h </w:instrText>
      </w:r>
      <w:r>
        <w:fldChar w:fldCharType="separate"/>
      </w:r>
      <w:r>
        <w:t>99</w:t>
      </w:r>
      <w:r>
        <w:fldChar w:fldCharType="end"/>
      </w:r>
    </w:p>
    <w:p w14:paraId="413646F0" w14:textId="3CBC2F79" w:rsidR="00390149" w:rsidRDefault="00390149">
      <w:pPr>
        <w:pStyle w:val="TOC3"/>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ON/OFF time mask for NR SL-U</w:t>
      </w:r>
      <w:r>
        <w:tab/>
      </w:r>
      <w:r>
        <w:fldChar w:fldCharType="begin"/>
      </w:r>
      <w:r>
        <w:instrText xml:space="preserve"> PAGEREF _Toc155635999 \h </w:instrText>
      </w:r>
      <w:r>
        <w:fldChar w:fldCharType="separate"/>
      </w:r>
      <w:r>
        <w:t>99</w:t>
      </w:r>
      <w:r>
        <w:fldChar w:fldCharType="end"/>
      </w:r>
    </w:p>
    <w:p w14:paraId="5A4C2985" w14:textId="3089D9BA" w:rsidR="00390149" w:rsidRDefault="00390149">
      <w:pPr>
        <w:pStyle w:val="TOC3"/>
        <w:rPr>
          <w:rFonts w:asciiTheme="minorHAnsi" w:eastAsiaTheme="minorEastAsia" w:hAnsiTheme="minorHAnsi" w:cstheme="minorBidi"/>
          <w:kern w:val="2"/>
          <w:sz w:val="22"/>
          <w:szCs w:val="22"/>
          <w14:ligatures w14:val="standardContextual"/>
        </w:rPr>
      </w:pPr>
      <w:r>
        <w:t>6.1.8</w:t>
      </w:r>
      <w:r>
        <w:rPr>
          <w:rFonts w:asciiTheme="minorHAnsi" w:eastAsiaTheme="minorEastAsia" w:hAnsiTheme="minorHAnsi" w:cstheme="minorBidi"/>
          <w:kern w:val="2"/>
          <w:sz w:val="22"/>
          <w:szCs w:val="22"/>
          <w14:ligatures w14:val="standardContextual"/>
        </w:rPr>
        <w:tab/>
      </w:r>
      <w:r>
        <w:t>Power control for NR SL-U</w:t>
      </w:r>
      <w:r>
        <w:tab/>
      </w:r>
      <w:r>
        <w:fldChar w:fldCharType="begin"/>
      </w:r>
      <w:r>
        <w:instrText xml:space="preserve"> PAGEREF _Toc155636000 \h </w:instrText>
      </w:r>
      <w:r>
        <w:fldChar w:fldCharType="separate"/>
      </w:r>
      <w:r>
        <w:t>100</w:t>
      </w:r>
      <w:r>
        <w:fldChar w:fldCharType="end"/>
      </w:r>
    </w:p>
    <w:p w14:paraId="36E1C655" w14:textId="68B5B2B1" w:rsidR="00390149" w:rsidRDefault="00390149">
      <w:pPr>
        <w:pStyle w:val="TOC3"/>
        <w:rPr>
          <w:rFonts w:asciiTheme="minorHAnsi" w:eastAsiaTheme="minorEastAsia" w:hAnsiTheme="minorHAnsi" w:cstheme="minorBidi"/>
          <w:kern w:val="2"/>
          <w:sz w:val="22"/>
          <w:szCs w:val="22"/>
          <w14:ligatures w14:val="standardContextual"/>
        </w:rPr>
      </w:pPr>
      <w:r>
        <w:t>6.1.9</w:t>
      </w:r>
      <w:r>
        <w:rPr>
          <w:rFonts w:asciiTheme="minorHAnsi" w:eastAsiaTheme="minorEastAsia" w:hAnsiTheme="minorHAnsi" w:cstheme="minorBidi"/>
          <w:kern w:val="2"/>
          <w:sz w:val="22"/>
          <w:szCs w:val="22"/>
          <w14:ligatures w14:val="standardContextual"/>
        </w:rPr>
        <w:tab/>
      </w:r>
      <w:r>
        <w:t>Transmit signal quality for NR SL-U</w:t>
      </w:r>
      <w:r>
        <w:tab/>
      </w:r>
      <w:r>
        <w:fldChar w:fldCharType="begin"/>
      </w:r>
      <w:r>
        <w:instrText xml:space="preserve"> PAGEREF _Toc155636001 \h </w:instrText>
      </w:r>
      <w:r>
        <w:fldChar w:fldCharType="separate"/>
      </w:r>
      <w:r>
        <w:t>100</w:t>
      </w:r>
      <w:r>
        <w:fldChar w:fldCharType="end"/>
      </w:r>
    </w:p>
    <w:p w14:paraId="0E827DC1" w14:textId="4F272C0D" w:rsidR="00390149" w:rsidRDefault="00390149">
      <w:pPr>
        <w:pStyle w:val="TOC4"/>
        <w:rPr>
          <w:rFonts w:asciiTheme="minorHAnsi" w:eastAsiaTheme="minorEastAsia" w:hAnsiTheme="minorHAnsi" w:cstheme="minorBidi"/>
          <w:kern w:val="2"/>
          <w:sz w:val="22"/>
          <w:szCs w:val="22"/>
          <w14:ligatures w14:val="standardContextual"/>
        </w:rPr>
      </w:pPr>
      <w:r>
        <w:t>6.1.9.1</w:t>
      </w:r>
      <w:r>
        <w:rPr>
          <w:rFonts w:asciiTheme="minorHAnsi" w:eastAsiaTheme="minorEastAsia" w:hAnsiTheme="minorHAnsi" w:cstheme="minorBidi"/>
          <w:kern w:val="2"/>
          <w:sz w:val="22"/>
          <w:szCs w:val="22"/>
          <w14:ligatures w14:val="standardContextual"/>
        </w:rPr>
        <w:tab/>
      </w:r>
      <w:r>
        <w:t>Frequency Error</w:t>
      </w:r>
      <w:r>
        <w:tab/>
      </w:r>
      <w:r>
        <w:fldChar w:fldCharType="begin"/>
      </w:r>
      <w:r>
        <w:instrText xml:space="preserve"> PAGEREF _Toc155636002 \h </w:instrText>
      </w:r>
      <w:r>
        <w:fldChar w:fldCharType="separate"/>
      </w:r>
      <w:r>
        <w:t>100</w:t>
      </w:r>
      <w:r>
        <w:fldChar w:fldCharType="end"/>
      </w:r>
    </w:p>
    <w:p w14:paraId="3F1F048B" w14:textId="31A74350" w:rsidR="00390149" w:rsidRDefault="00390149">
      <w:pPr>
        <w:pStyle w:val="TOC4"/>
        <w:rPr>
          <w:rFonts w:asciiTheme="minorHAnsi" w:eastAsiaTheme="minorEastAsia" w:hAnsiTheme="minorHAnsi" w:cstheme="minorBidi"/>
          <w:kern w:val="2"/>
          <w:sz w:val="22"/>
          <w:szCs w:val="22"/>
          <w14:ligatures w14:val="standardContextual"/>
        </w:rPr>
      </w:pPr>
      <w:r>
        <w:t>6.1.9.2</w:t>
      </w:r>
      <w:r>
        <w:rPr>
          <w:rFonts w:asciiTheme="minorHAnsi" w:eastAsiaTheme="minorEastAsia" w:hAnsiTheme="minorHAnsi" w:cstheme="minorBidi"/>
          <w:kern w:val="2"/>
          <w:sz w:val="22"/>
          <w:szCs w:val="22"/>
          <w14:ligatures w14:val="standardContextual"/>
        </w:rPr>
        <w:tab/>
      </w:r>
      <w:r>
        <w:t>EVM</w:t>
      </w:r>
      <w:r>
        <w:tab/>
      </w:r>
      <w:r>
        <w:fldChar w:fldCharType="begin"/>
      </w:r>
      <w:r>
        <w:instrText xml:space="preserve"> PAGEREF _Toc155636003 \h </w:instrText>
      </w:r>
      <w:r>
        <w:fldChar w:fldCharType="separate"/>
      </w:r>
      <w:r>
        <w:t>100</w:t>
      </w:r>
      <w:r>
        <w:fldChar w:fldCharType="end"/>
      </w:r>
    </w:p>
    <w:p w14:paraId="23FE2183" w14:textId="1652A826" w:rsidR="00390149" w:rsidRDefault="00390149">
      <w:pPr>
        <w:pStyle w:val="TOC4"/>
        <w:rPr>
          <w:rFonts w:asciiTheme="minorHAnsi" w:eastAsiaTheme="minorEastAsia" w:hAnsiTheme="minorHAnsi" w:cstheme="minorBidi"/>
          <w:kern w:val="2"/>
          <w:sz w:val="22"/>
          <w:szCs w:val="22"/>
          <w14:ligatures w14:val="standardContextual"/>
        </w:rPr>
      </w:pPr>
      <w:r>
        <w:t>6.1.9.3</w:t>
      </w:r>
      <w:r>
        <w:rPr>
          <w:rFonts w:asciiTheme="minorHAnsi" w:eastAsiaTheme="minorEastAsia" w:hAnsiTheme="minorHAnsi" w:cstheme="minorBidi"/>
          <w:kern w:val="2"/>
          <w:sz w:val="22"/>
          <w:szCs w:val="22"/>
          <w14:ligatures w14:val="standardContextual"/>
        </w:rPr>
        <w:tab/>
      </w:r>
      <w:r>
        <w:t>Carrier Leakage</w:t>
      </w:r>
      <w:r>
        <w:tab/>
      </w:r>
      <w:r>
        <w:fldChar w:fldCharType="begin"/>
      </w:r>
      <w:r>
        <w:instrText xml:space="preserve"> PAGEREF _Toc155636004 \h </w:instrText>
      </w:r>
      <w:r>
        <w:fldChar w:fldCharType="separate"/>
      </w:r>
      <w:r>
        <w:t>101</w:t>
      </w:r>
      <w:r>
        <w:fldChar w:fldCharType="end"/>
      </w:r>
    </w:p>
    <w:p w14:paraId="67587056" w14:textId="1545426A" w:rsidR="00390149" w:rsidRDefault="00390149">
      <w:pPr>
        <w:pStyle w:val="TOC4"/>
        <w:rPr>
          <w:rFonts w:asciiTheme="minorHAnsi" w:eastAsiaTheme="minorEastAsia" w:hAnsiTheme="minorHAnsi" w:cstheme="minorBidi"/>
          <w:kern w:val="2"/>
          <w:sz w:val="22"/>
          <w:szCs w:val="22"/>
          <w14:ligatures w14:val="standardContextual"/>
        </w:rPr>
      </w:pPr>
      <w:r>
        <w:t>6.1.9.4</w:t>
      </w:r>
      <w:r>
        <w:rPr>
          <w:rFonts w:asciiTheme="minorHAnsi" w:eastAsiaTheme="minorEastAsia" w:hAnsiTheme="minorHAnsi" w:cstheme="minorBidi"/>
          <w:kern w:val="2"/>
          <w:sz w:val="22"/>
          <w:szCs w:val="22"/>
          <w14:ligatures w14:val="standardContextual"/>
        </w:rPr>
        <w:tab/>
      </w:r>
      <w:r>
        <w:t>Equalizer spectrum flatness</w:t>
      </w:r>
      <w:r>
        <w:tab/>
      </w:r>
      <w:r>
        <w:fldChar w:fldCharType="begin"/>
      </w:r>
      <w:r>
        <w:instrText xml:space="preserve"> PAGEREF _Toc155636005 \h </w:instrText>
      </w:r>
      <w:r>
        <w:fldChar w:fldCharType="separate"/>
      </w:r>
      <w:r>
        <w:t>101</w:t>
      </w:r>
      <w:r>
        <w:fldChar w:fldCharType="end"/>
      </w:r>
    </w:p>
    <w:p w14:paraId="46DA739A" w14:textId="766D3022" w:rsidR="00390149" w:rsidRDefault="00390149">
      <w:pPr>
        <w:pStyle w:val="TOC4"/>
        <w:rPr>
          <w:rFonts w:asciiTheme="minorHAnsi" w:eastAsiaTheme="minorEastAsia" w:hAnsiTheme="minorHAnsi" w:cstheme="minorBidi"/>
          <w:kern w:val="2"/>
          <w:sz w:val="22"/>
          <w:szCs w:val="22"/>
          <w14:ligatures w14:val="standardContextual"/>
        </w:rPr>
      </w:pPr>
      <w:r>
        <w:t>6.1.9.5</w:t>
      </w:r>
      <w:r>
        <w:rPr>
          <w:rFonts w:asciiTheme="minorHAnsi" w:eastAsiaTheme="minorEastAsia" w:hAnsiTheme="minorHAnsi" w:cstheme="minorBidi"/>
          <w:kern w:val="2"/>
          <w:sz w:val="22"/>
          <w:szCs w:val="22"/>
          <w14:ligatures w14:val="standardContextual"/>
        </w:rPr>
        <w:tab/>
      </w:r>
      <w:r>
        <w:t>In-band Emission</w:t>
      </w:r>
      <w:r>
        <w:tab/>
      </w:r>
      <w:r>
        <w:fldChar w:fldCharType="begin"/>
      </w:r>
      <w:r>
        <w:instrText xml:space="preserve"> PAGEREF _Toc155636006 \h </w:instrText>
      </w:r>
      <w:r>
        <w:fldChar w:fldCharType="separate"/>
      </w:r>
      <w:r>
        <w:t>101</w:t>
      </w:r>
      <w:r>
        <w:fldChar w:fldCharType="end"/>
      </w:r>
    </w:p>
    <w:p w14:paraId="4591A50D" w14:textId="4117B922" w:rsidR="00390149" w:rsidRDefault="00390149">
      <w:pPr>
        <w:pStyle w:val="TOC3"/>
        <w:rPr>
          <w:rFonts w:asciiTheme="minorHAnsi" w:eastAsiaTheme="minorEastAsia" w:hAnsiTheme="minorHAnsi" w:cstheme="minorBidi"/>
          <w:kern w:val="2"/>
          <w:sz w:val="22"/>
          <w:szCs w:val="22"/>
          <w14:ligatures w14:val="standardContextual"/>
        </w:rPr>
      </w:pPr>
      <w:r>
        <w:t>6.1.10</w:t>
      </w:r>
      <w:r>
        <w:rPr>
          <w:rFonts w:asciiTheme="minorHAnsi" w:eastAsiaTheme="minorEastAsia" w:hAnsiTheme="minorHAnsi" w:cstheme="minorBidi"/>
          <w:kern w:val="2"/>
          <w:sz w:val="22"/>
          <w:szCs w:val="22"/>
          <w14:ligatures w14:val="standardContextual"/>
        </w:rPr>
        <w:tab/>
      </w:r>
      <w:r>
        <w:t>Spectrum emission mask for NR SL-U</w:t>
      </w:r>
      <w:r>
        <w:tab/>
      </w:r>
      <w:r>
        <w:fldChar w:fldCharType="begin"/>
      </w:r>
      <w:r>
        <w:instrText xml:space="preserve"> PAGEREF _Toc155636007 \h </w:instrText>
      </w:r>
      <w:r>
        <w:fldChar w:fldCharType="separate"/>
      </w:r>
      <w:r>
        <w:t>101</w:t>
      </w:r>
      <w:r>
        <w:fldChar w:fldCharType="end"/>
      </w:r>
    </w:p>
    <w:p w14:paraId="7F75AFD9" w14:textId="21AF34DA" w:rsidR="00390149" w:rsidRDefault="00390149">
      <w:pPr>
        <w:pStyle w:val="TOC4"/>
        <w:rPr>
          <w:rFonts w:asciiTheme="minorHAnsi" w:eastAsiaTheme="minorEastAsia" w:hAnsiTheme="minorHAnsi" w:cstheme="minorBidi"/>
          <w:kern w:val="2"/>
          <w:sz w:val="22"/>
          <w:szCs w:val="22"/>
          <w14:ligatures w14:val="standardContextual"/>
        </w:rPr>
      </w:pPr>
      <w:r>
        <w:t>6.1.10.1</w:t>
      </w:r>
      <w:r>
        <w:rPr>
          <w:rFonts w:asciiTheme="minorHAnsi" w:eastAsiaTheme="minorEastAsia" w:hAnsiTheme="minorHAnsi" w:cstheme="minorBidi"/>
          <w:kern w:val="2"/>
          <w:sz w:val="22"/>
          <w:szCs w:val="22"/>
          <w14:ligatures w14:val="standardContextual"/>
        </w:rPr>
        <w:tab/>
      </w:r>
      <w:r>
        <w:t>Occupied Bandwidth</w:t>
      </w:r>
      <w:r>
        <w:tab/>
      </w:r>
      <w:r>
        <w:fldChar w:fldCharType="begin"/>
      </w:r>
      <w:r>
        <w:instrText xml:space="preserve"> PAGEREF _Toc155636008 \h </w:instrText>
      </w:r>
      <w:r>
        <w:fldChar w:fldCharType="separate"/>
      </w:r>
      <w:r>
        <w:t>101</w:t>
      </w:r>
      <w:r>
        <w:fldChar w:fldCharType="end"/>
      </w:r>
    </w:p>
    <w:p w14:paraId="60E806A6" w14:textId="0E1D5064" w:rsidR="00390149" w:rsidRDefault="00390149">
      <w:pPr>
        <w:pStyle w:val="TOC4"/>
        <w:rPr>
          <w:rFonts w:asciiTheme="minorHAnsi" w:eastAsiaTheme="minorEastAsia" w:hAnsiTheme="minorHAnsi" w:cstheme="minorBidi"/>
          <w:kern w:val="2"/>
          <w:sz w:val="22"/>
          <w:szCs w:val="22"/>
          <w14:ligatures w14:val="standardContextual"/>
        </w:rPr>
      </w:pPr>
      <w:r>
        <w:t>6.1.10.2</w:t>
      </w:r>
      <w:r>
        <w:rPr>
          <w:rFonts w:asciiTheme="minorHAnsi" w:eastAsiaTheme="minorEastAsia" w:hAnsiTheme="minorHAnsi" w:cstheme="minorBidi"/>
          <w:kern w:val="2"/>
          <w:sz w:val="22"/>
          <w:szCs w:val="22"/>
          <w14:ligatures w14:val="standardContextual"/>
        </w:rPr>
        <w:tab/>
      </w:r>
      <w:r>
        <w:t>SEM</w:t>
      </w:r>
      <w:r>
        <w:tab/>
      </w:r>
      <w:r>
        <w:fldChar w:fldCharType="begin"/>
      </w:r>
      <w:r>
        <w:instrText xml:space="preserve"> PAGEREF _Toc155636009 \h </w:instrText>
      </w:r>
      <w:r>
        <w:fldChar w:fldCharType="separate"/>
      </w:r>
      <w:r>
        <w:t>101</w:t>
      </w:r>
      <w:r>
        <w:fldChar w:fldCharType="end"/>
      </w:r>
    </w:p>
    <w:p w14:paraId="40540105" w14:textId="6EF9EED4" w:rsidR="00390149" w:rsidRDefault="00390149">
      <w:pPr>
        <w:pStyle w:val="TOC4"/>
        <w:rPr>
          <w:rFonts w:asciiTheme="minorHAnsi" w:eastAsiaTheme="minorEastAsia" w:hAnsiTheme="minorHAnsi" w:cstheme="minorBidi"/>
          <w:kern w:val="2"/>
          <w:sz w:val="22"/>
          <w:szCs w:val="22"/>
          <w14:ligatures w14:val="standardContextual"/>
        </w:rPr>
      </w:pPr>
      <w:r>
        <w:t>6.1.10.3</w:t>
      </w:r>
      <w:r>
        <w:rPr>
          <w:rFonts w:asciiTheme="minorHAnsi" w:eastAsiaTheme="minorEastAsia" w:hAnsiTheme="minorHAnsi" w:cstheme="minorBidi"/>
          <w:kern w:val="2"/>
          <w:sz w:val="22"/>
          <w:szCs w:val="22"/>
          <w14:ligatures w14:val="standardContextual"/>
        </w:rPr>
        <w:tab/>
      </w:r>
      <w:r>
        <w:t>A-SEM</w:t>
      </w:r>
      <w:r>
        <w:tab/>
      </w:r>
      <w:r>
        <w:fldChar w:fldCharType="begin"/>
      </w:r>
      <w:r>
        <w:instrText xml:space="preserve"> PAGEREF _Toc155636010 \h </w:instrText>
      </w:r>
      <w:r>
        <w:fldChar w:fldCharType="separate"/>
      </w:r>
      <w:r>
        <w:t>101</w:t>
      </w:r>
      <w:r>
        <w:fldChar w:fldCharType="end"/>
      </w:r>
    </w:p>
    <w:p w14:paraId="71B7FA2D" w14:textId="1CE5D8A7" w:rsidR="00390149" w:rsidRDefault="00390149">
      <w:pPr>
        <w:pStyle w:val="TOC3"/>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ACLR requirements for NR SL-U</w:t>
      </w:r>
      <w:r>
        <w:tab/>
      </w:r>
      <w:r>
        <w:fldChar w:fldCharType="begin"/>
      </w:r>
      <w:r>
        <w:instrText xml:space="preserve"> PAGEREF _Toc155636011 \h </w:instrText>
      </w:r>
      <w:r>
        <w:fldChar w:fldCharType="separate"/>
      </w:r>
      <w:r>
        <w:t>101</w:t>
      </w:r>
      <w:r>
        <w:fldChar w:fldCharType="end"/>
      </w:r>
    </w:p>
    <w:p w14:paraId="3A0576A0" w14:textId="2A4C1099" w:rsidR="00390149" w:rsidRDefault="00390149">
      <w:pPr>
        <w:pStyle w:val="TOC3"/>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Spurious emissions for NR SL-U</w:t>
      </w:r>
      <w:r>
        <w:tab/>
      </w:r>
      <w:r>
        <w:fldChar w:fldCharType="begin"/>
      </w:r>
      <w:r>
        <w:instrText xml:space="preserve"> PAGEREF _Toc155636012 \h </w:instrText>
      </w:r>
      <w:r>
        <w:fldChar w:fldCharType="separate"/>
      </w:r>
      <w:r>
        <w:t>101</w:t>
      </w:r>
      <w:r>
        <w:fldChar w:fldCharType="end"/>
      </w:r>
    </w:p>
    <w:p w14:paraId="7EA4AFB6" w14:textId="68A411E7" w:rsidR="00390149" w:rsidRDefault="00390149">
      <w:pPr>
        <w:pStyle w:val="TOC3"/>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Spurious emission band UE co-existence for NR SL-U</w:t>
      </w:r>
      <w:r>
        <w:tab/>
      </w:r>
      <w:r>
        <w:fldChar w:fldCharType="begin"/>
      </w:r>
      <w:r>
        <w:instrText xml:space="preserve"> PAGEREF _Toc155636013 \h </w:instrText>
      </w:r>
      <w:r>
        <w:fldChar w:fldCharType="separate"/>
      </w:r>
      <w:r>
        <w:t>102</w:t>
      </w:r>
      <w:r>
        <w:fldChar w:fldCharType="end"/>
      </w:r>
    </w:p>
    <w:p w14:paraId="0EF5E649" w14:textId="7490487B" w:rsidR="00390149" w:rsidRDefault="00390149">
      <w:pPr>
        <w:pStyle w:val="TOC3"/>
        <w:rPr>
          <w:rFonts w:asciiTheme="minorHAnsi" w:eastAsiaTheme="minorEastAsia" w:hAnsiTheme="minorHAnsi" w:cstheme="minorBidi"/>
          <w:kern w:val="2"/>
          <w:sz w:val="22"/>
          <w:szCs w:val="22"/>
          <w14:ligatures w14:val="standardContextual"/>
        </w:rPr>
      </w:pPr>
      <w:r>
        <w:t>6.1.14</w:t>
      </w:r>
      <w:r>
        <w:rPr>
          <w:rFonts w:asciiTheme="minorHAnsi" w:eastAsiaTheme="minorEastAsia" w:hAnsiTheme="minorHAnsi" w:cstheme="minorBidi"/>
          <w:kern w:val="2"/>
          <w:sz w:val="22"/>
          <w:szCs w:val="22"/>
          <w14:ligatures w14:val="standardContextual"/>
        </w:rPr>
        <w:tab/>
      </w:r>
      <w:r>
        <w:t>Transmit intermodulation for NR SL-U</w:t>
      </w:r>
      <w:r>
        <w:tab/>
      </w:r>
      <w:r>
        <w:fldChar w:fldCharType="begin"/>
      </w:r>
      <w:r>
        <w:instrText xml:space="preserve"> PAGEREF _Toc155636014 \h </w:instrText>
      </w:r>
      <w:r>
        <w:fldChar w:fldCharType="separate"/>
      </w:r>
      <w:r>
        <w:t>102</w:t>
      </w:r>
      <w:r>
        <w:fldChar w:fldCharType="end"/>
      </w:r>
    </w:p>
    <w:p w14:paraId="0A903A17" w14:textId="4A26C814" w:rsidR="00390149" w:rsidRDefault="00390149">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Tx requirements for inter-band con-current operation</w:t>
      </w:r>
      <w:r>
        <w:tab/>
      </w:r>
      <w:r>
        <w:fldChar w:fldCharType="begin"/>
      </w:r>
      <w:r>
        <w:instrText xml:space="preserve"> PAGEREF _Toc155636015 \h </w:instrText>
      </w:r>
      <w:r>
        <w:fldChar w:fldCharType="separate"/>
      </w:r>
      <w:r>
        <w:t>102</w:t>
      </w:r>
      <w:r>
        <w:fldChar w:fldCharType="end"/>
      </w:r>
    </w:p>
    <w:p w14:paraId="5A114757" w14:textId="0342223B" w:rsidR="00390149" w:rsidRDefault="00390149">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Maximum output power for inter-band con-current operation</w:t>
      </w:r>
      <w:r>
        <w:tab/>
      </w:r>
      <w:r>
        <w:fldChar w:fldCharType="begin"/>
      </w:r>
      <w:r>
        <w:instrText xml:space="preserve"> PAGEREF _Toc155636016 \h </w:instrText>
      </w:r>
      <w:r>
        <w:fldChar w:fldCharType="separate"/>
      </w:r>
      <w:r>
        <w:t>102</w:t>
      </w:r>
      <w:r>
        <w:fldChar w:fldCharType="end"/>
      </w:r>
    </w:p>
    <w:p w14:paraId="63EABD47" w14:textId="62ED778F" w:rsidR="00390149" w:rsidRDefault="00390149">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UE maximum output power reduction for inter-band con-current operation</w:t>
      </w:r>
      <w:r>
        <w:tab/>
      </w:r>
      <w:r>
        <w:fldChar w:fldCharType="begin"/>
      </w:r>
      <w:r>
        <w:instrText xml:space="preserve"> PAGEREF _Toc155636017 \h </w:instrText>
      </w:r>
      <w:r>
        <w:fldChar w:fldCharType="separate"/>
      </w:r>
      <w:r>
        <w:t>102</w:t>
      </w:r>
      <w:r>
        <w:fldChar w:fldCharType="end"/>
      </w:r>
    </w:p>
    <w:p w14:paraId="3F6C437B" w14:textId="3BFDD056" w:rsidR="00390149" w:rsidRDefault="00390149">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UE additional maximum output power reduction for inter-band con-current operation</w:t>
      </w:r>
      <w:r>
        <w:tab/>
      </w:r>
      <w:r>
        <w:fldChar w:fldCharType="begin"/>
      </w:r>
      <w:r>
        <w:instrText xml:space="preserve"> PAGEREF _Toc155636018 \h </w:instrText>
      </w:r>
      <w:r>
        <w:fldChar w:fldCharType="separate"/>
      </w:r>
      <w:r>
        <w:t>102</w:t>
      </w:r>
      <w:r>
        <w:fldChar w:fldCharType="end"/>
      </w:r>
    </w:p>
    <w:p w14:paraId="376594BC" w14:textId="75C3AA9D" w:rsidR="00390149" w:rsidRDefault="00390149">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Configured transmitted power for inter-band con-current operation</w:t>
      </w:r>
      <w:r>
        <w:tab/>
      </w:r>
      <w:r>
        <w:fldChar w:fldCharType="begin"/>
      </w:r>
      <w:r>
        <w:instrText xml:space="preserve"> PAGEREF _Toc155636019 \h </w:instrText>
      </w:r>
      <w:r>
        <w:fldChar w:fldCharType="separate"/>
      </w:r>
      <w:r>
        <w:t>103</w:t>
      </w:r>
      <w:r>
        <w:fldChar w:fldCharType="end"/>
      </w:r>
    </w:p>
    <w:p w14:paraId="4F07BBF9" w14:textId="6758EFCC" w:rsidR="00390149" w:rsidRDefault="00390149">
      <w:pPr>
        <w:pStyle w:val="TOC3"/>
        <w:rPr>
          <w:rFonts w:asciiTheme="minorHAnsi" w:eastAsiaTheme="minorEastAsia" w:hAnsiTheme="minorHAnsi" w:cstheme="minorBidi"/>
          <w:kern w:val="2"/>
          <w:sz w:val="22"/>
          <w:szCs w:val="22"/>
          <w14:ligatures w14:val="standardContextual"/>
        </w:rPr>
      </w:pPr>
      <w:r>
        <w:t>6.2.5</w:t>
      </w:r>
      <w:r>
        <w:rPr>
          <w:rFonts w:asciiTheme="minorHAnsi" w:eastAsiaTheme="minorEastAsia" w:hAnsiTheme="minorHAnsi" w:cstheme="minorBidi"/>
          <w:kern w:val="2"/>
          <w:sz w:val="22"/>
          <w:szCs w:val="22"/>
          <w14:ligatures w14:val="standardContextual"/>
        </w:rPr>
        <w:tab/>
      </w:r>
      <w:r>
        <w:t>Minimum output power for inter-band con-current operation</w:t>
      </w:r>
      <w:r>
        <w:tab/>
      </w:r>
      <w:r>
        <w:fldChar w:fldCharType="begin"/>
      </w:r>
      <w:r>
        <w:instrText xml:space="preserve"> PAGEREF _Toc155636020 \h </w:instrText>
      </w:r>
      <w:r>
        <w:fldChar w:fldCharType="separate"/>
      </w:r>
      <w:r>
        <w:t>103</w:t>
      </w:r>
      <w:r>
        <w:fldChar w:fldCharType="end"/>
      </w:r>
    </w:p>
    <w:p w14:paraId="76C32AD4" w14:textId="55DB30EF" w:rsidR="00390149" w:rsidRDefault="00390149">
      <w:pPr>
        <w:pStyle w:val="TOC3"/>
        <w:rPr>
          <w:rFonts w:asciiTheme="minorHAnsi" w:eastAsiaTheme="minorEastAsia" w:hAnsiTheme="minorHAnsi" w:cstheme="minorBidi"/>
          <w:kern w:val="2"/>
          <w:sz w:val="22"/>
          <w:szCs w:val="22"/>
          <w14:ligatures w14:val="standardContextual"/>
        </w:rPr>
      </w:pPr>
      <w:r>
        <w:t>6.2.6</w:t>
      </w:r>
      <w:r>
        <w:rPr>
          <w:rFonts w:asciiTheme="minorHAnsi" w:eastAsiaTheme="minorEastAsia" w:hAnsiTheme="minorHAnsi" w:cstheme="minorBidi"/>
          <w:kern w:val="2"/>
          <w:sz w:val="22"/>
          <w:szCs w:val="22"/>
          <w14:ligatures w14:val="standardContextual"/>
        </w:rPr>
        <w:tab/>
      </w:r>
      <w:r>
        <w:t>Transmit OFF power for inter-band con-current operation</w:t>
      </w:r>
      <w:r>
        <w:tab/>
      </w:r>
      <w:r>
        <w:fldChar w:fldCharType="begin"/>
      </w:r>
      <w:r>
        <w:instrText xml:space="preserve"> PAGEREF _Toc155636021 \h </w:instrText>
      </w:r>
      <w:r>
        <w:fldChar w:fldCharType="separate"/>
      </w:r>
      <w:r>
        <w:t>104</w:t>
      </w:r>
      <w:r>
        <w:fldChar w:fldCharType="end"/>
      </w:r>
    </w:p>
    <w:p w14:paraId="384EEC05" w14:textId="2A6BF2A5" w:rsidR="00390149" w:rsidRDefault="00390149">
      <w:pPr>
        <w:pStyle w:val="TOC3"/>
        <w:rPr>
          <w:rFonts w:asciiTheme="minorHAnsi" w:eastAsiaTheme="minorEastAsia" w:hAnsiTheme="minorHAnsi" w:cstheme="minorBidi"/>
          <w:kern w:val="2"/>
          <w:sz w:val="22"/>
          <w:szCs w:val="22"/>
          <w14:ligatures w14:val="standardContextual"/>
        </w:rPr>
      </w:pPr>
      <w:r>
        <w:t>6.2.7</w:t>
      </w:r>
      <w:r>
        <w:rPr>
          <w:rFonts w:asciiTheme="minorHAnsi" w:eastAsiaTheme="minorEastAsia" w:hAnsiTheme="minorHAnsi" w:cstheme="minorBidi"/>
          <w:kern w:val="2"/>
          <w:sz w:val="22"/>
          <w:szCs w:val="22"/>
          <w14:ligatures w14:val="standardContextual"/>
        </w:rPr>
        <w:tab/>
      </w:r>
      <w:r>
        <w:t>ON/OFF time mask for inter-band con-current operation</w:t>
      </w:r>
      <w:r>
        <w:tab/>
      </w:r>
      <w:r>
        <w:fldChar w:fldCharType="begin"/>
      </w:r>
      <w:r>
        <w:instrText xml:space="preserve"> PAGEREF _Toc155636022 \h </w:instrText>
      </w:r>
      <w:r>
        <w:fldChar w:fldCharType="separate"/>
      </w:r>
      <w:r>
        <w:t>104</w:t>
      </w:r>
      <w:r>
        <w:fldChar w:fldCharType="end"/>
      </w:r>
    </w:p>
    <w:p w14:paraId="46C14FF6" w14:textId="5D8A4741" w:rsidR="00390149" w:rsidRDefault="00390149">
      <w:pPr>
        <w:pStyle w:val="TOC3"/>
        <w:rPr>
          <w:rFonts w:asciiTheme="minorHAnsi" w:eastAsiaTheme="minorEastAsia" w:hAnsiTheme="minorHAnsi" w:cstheme="minorBidi"/>
          <w:kern w:val="2"/>
          <w:sz w:val="22"/>
          <w:szCs w:val="22"/>
          <w14:ligatures w14:val="standardContextual"/>
        </w:rPr>
      </w:pPr>
      <w:r>
        <w:t>6.2.8</w:t>
      </w:r>
      <w:r>
        <w:rPr>
          <w:rFonts w:asciiTheme="minorHAnsi" w:eastAsiaTheme="minorEastAsia" w:hAnsiTheme="minorHAnsi" w:cstheme="minorBidi"/>
          <w:kern w:val="2"/>
          <w:sz w:val="22"/>
          <w:szCs w:val="22"/>
          <w14:ligatures w14:val="standardContextual"/>
        </w:rPr>
        <w:tab/>
      </w:r>
      <w:r>
        <w:t>Power control for inter-band con-current operation</w:t>
      </w:r>
      <w:r>
        <w:tab/>
      </w:r>
      <w:r>
        <w:fldChar w:fldCharType="begin"/>
      </w:r>
      <w:r>
        <w:instrText xml:space="preserve"> PAGEREF _Toc155636023 \h </w:instrText>
      </w:r>
      <w:r>
        <w:fldChar w:fldCharType="separate"/>
      </w:r>
      <w:r>
        <w:t>104</w:t>
      </w:r>
      <w:r>
        <w:fldChar w:fldCharType="end"/>
      </w:r>
    </w:p>
    <w:p w14:paraId="01256989" w14:textId="3C824AB6" w:rsidR="00390149" w:rsidRDefault="00390149">
      <w:pPr>
        <w:pStyle w:val="TOC3"/>
        <w:rPr>
          <w:rFonts w:asciiTheme="minorHAnsi" w:eastAsiaTheme="minorEastAsia" w:hAnsiTheme="minorHAnsi" w:cstheme="minorBidi"/>
          <w:kern w:val="2"/>
          <w:sz w:val="22"/>
          <w:szCs w:val="22"/>
          <w14:ligatures w14:val="standardContextual"/>
        </w:rPr>
      </w:pPr>
      <w:r>
        <w:t>6.2.9</w:t>
      </w:r>
      <w:r>
        <w:rPr>
          <w:rFonts w:asciiTheme="minorHAnsi" w:eastAsiaTheme="minorEastAsia" w:hAnsiTheme="minorHAnsi" w:cstheme="minorBidi"/>
          <w:kern w:val="2"/>
          <w:sz w:val="22"/>
          <w:szCs w:val="22"/>
          <w14:ligatures w14:val="standardContextual"/>
        </w:rPr>
        <w:tab/>
      </w:r>
      <w:r>
        <w:t>Transmit signal quality for inter-band con-current operation</w:t>
      </w:r>
      <w:r>
        <w:tab/>
      </w:r>
      <w:r>
        <w:fldChar w:fldCharType="begin"/>
      </w:r>
      <w:r>
        <w:instrText xml:space="preserve"> PAGEREF _Toc155636024 \h </w:instrText>
      </w:r>
      <w:r>
        <w:fldChar w:fldCharType="separate"/>
      </w:r>
      <w:r>
        <w:t>104</w:t>
      </w:r>
      <w:r>
        <w:fldChar w:fldCharType="end"/>
      </w:r>
    </w:p>
    <w:p w14:paraId="134E6618" w14:textId="12D64A02" w:rsidR="00390149" w:rsidRDefault="00390149">
      <w:pPr>
        <w:pStyle w:val="TOC3"/>
        <w:rPr>
          <w:rFonts w:asciiTheme="minorHAnsi" w:eastAsiaTheme="minorEastAsia" w:hAnsiTheme="minorHAnsi" w:cstheme="minorBidi"/>
          <w:kern w:val="2"/>
          <w:sz w:val="22"/>
          <w:szCs w:val="22"/>
          <w14:ligatures w14:val="standardContextual"/>
        </w:rPr>
      </w:pPr>
      <w:r>
        <w:t>6.2.10</w:t>
      </w:r>
      <w:r>
        <w:rPr>
          <w:rFonts w:asciiTheme="minorHAnsi" w:eastAsiaTheme="minorEastAsia" w:hAnsiTheme="minorHAnsi" w:cstheme="minorBidi"/>
          <w:kern w:val="2"/>
          <w:sz w:val="22"/>
          <w:szCs w:val="22"/>
          <w14:ligatures w14:val="standardContextual"/>
        </w:rPr>
        <w:tab/>
      </w:r>
      <w:r>
        <w:t>Spectrum emission mask for inter-band con-current operation</w:t>
      </w:r>
      <w:r>
        <w:tab/>
      </w:r>
      <w:r>
        <w:fldChar w:fldCharType="begin"/>
      </w:r>
      <w:r>
        <w:instrText xml:space="preserve"> PAGEREF _Toc155636025 \h </w:instrText>
      </w:r>
      <w:r>
        <w:fldChar w:fldCharType="separate"/>
      </w:r>
      <w:r>
        <w:t>104</w:t>
      </w:r>
      <w:r>
        <w:fldChar w:fldCharType="end"/>
      </w:r>
    </w:p>
    <w:p w14:paraId="41AF5879" w14:textId="1134DC00" w:rsidR="00390149" w:rsidRDefault="00390149">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ACLR requirements for inter-band con-current operation</w:t>
      </w:r>
      <w:r>
        <w:tab/>
      </w:r>
      <w:r>
        <w:fldChar w:fldCharType="begin"/>
      </w:r>
      <w:r>
        <w:instrText xml:space="preserve"> PAGEREF _Toc155636026 \h </w:instrText>
      </w:r>
      <w:r>
        <w:fldChar w:fldCharType="separate"/>
      </w:r>
      <w:r>
        <w:t>104</w:t>
      </w:r>
      <w:r>
        <w:fldChar w:fldCharType="end"/>
      </w:r>
    </w:p>
    <w:p w14:paraId="7EE1F04F" w14:textId="408D121C" w:rsidR="00390149" w:rsidRDefault="00390149">
      <w:pPr>
        <w:pStyle w:val="TOC3"/>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Spurious emissions for inter-band con-current operation</w:t>
      </w:r>
      <w:r>
        <w:tab/>
      </w:r>
      <w:r>
        <w:fldChar w:fldCharType="begin"/>
      </w:r>
      <w:r>
        <w:instrText xml:space="preserve"> PAGEREF _Toc155636027 \h </w:instrText>
      </w:r>
      <w:r>
        <w:fldChar w:fldCharType="separate"/>
      </w:r>
      <w:r>
        <w:t>104</w:t>
      </w:r>
      <w:r>
        <w:fldChar w:fldCharType="end"/>
      </w:r>
    </w:p>
    <w:p w14:paraId="3CCD00D5" w14:textId="6622D996" w:rsidR="00390149" w:rsidRDefault="00390149">
      <w:pPr>
        <w:pStyle w:val="TOC3"/>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Spurious emission band UE co-existence for inter-band con-current operation</w:t>
      </w:r>
      <w:r>
        <w:tab/>
      </w:r>
      <w:r>
        <w:fldChar w:fldCharType="begin"/>
      </w:r>
      <w:r>
        <w:instrText xml:space="preserve"> PAGEREF _Toc155636028 \h </w:instrText>
      </w:r>
      <w:r>
        <w:fldChar w:fldCharType="separate"/>
      </w:r>
      <w:r>
        <w:t>104</w:t>
      </w:r>
      <w:r>
        <w:fldChar w:fldCharType="end"/>
      </w:r>
    </w:p>
    <w:p w14:paraId="1FA5C838" w14:textId="02E2ECAA" w:rsidR="00390149" w:rsidRDefault="00390149">
      <w:pPr>
        <w:pStyle w:val="TOC3"/>
        <w:rPr>
          <w:rFonts w:asciiTheme="minorHAnsi" w:eastAsiaTheme="minorEastAsia" w:hAnsiTheme="minorHAnsi" w:cstheme="minorBidi"/>
          <w:kern w:val="2"/>
          <w:sz w:val="22"/>
          <w:szCs w:val="22"/>
          <w14:ligatures w14:val="standardContextual"/>
        </w:rPr>
      </w:pPr>
      <w:r>
        <w:t>6.2.14</w:t>
      </w:r>
      <w:r>
        <w:rPr>
          <w:rFonts w:asciiTheme="minorHAnsi" w:eastAsiaTheme="minorEastAsia" w:hAnsiTheme="minorHAnsi" w:cstheme="minorBidi"/>
          <w:kern w:val="2"/>
          <w:sz w:val="22"/>
          <w:szCs w:val="22"/>
          <w14:ligatures w14:val="standardContextual"/>
        </w:rPr>
        <w:tab/>
      </w:r>
      <w:r>
        <w:t>Transmit intermodulation for inter-band con-current operation</w:t>
      </w:r>
      <w:r>
        <w:tab/>
      </w:r>
      <w:r>
        <w:fldChar w:fldCharType="begin"/>
      </w:r>
      <w:r>
        <w:instrText xml:space="preserve"> PAGEREF _Toc155636029 \h </w:instrText>
      </w:r>
      <w:r>
        <w:fldChar w:fldCharType="separate"/>
      </w:r>
      <w:r>
        <w:t>105</w:t>
      </w:r>
      <w:r>
        <w:fldChar w:fldCharType="end"/>
      </w:r>
    </w:p>
    <w:p w14:paraId="35FEC1D8" w14:textId="7F45CA2B" w:rsidR="00390149" w:rsidRDefault="00390149">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Tx requirements for NR SL CA operation</w:t>
      </w:r>
      <w:r>
        <w:tab/>
      </w:r>
      <w:r>
        <w:fldChar w:fldCharType="begin"/>
      </w:r>
      <w:r>
        <w:instrText xml:space="preserve"> PAGEREF _Toc155636030 \h </w:instrText>
      </w:r>
      <w:r>
        <w:fldChar w:fldCharType="separate"/>
      </w:r>
      <w:r>
        <w:t>105</w:t>
      </w:r>
      <w:r>
        <w:fldChar w:fldCharType="end"/>
      </w:r>
    </w:p>
    <w:p w14:paraId="095F4979" w14:textId="17965DF9" w:rsidR="00390149" w:rsidRDefault="00390149">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Maximum output power for NR SL CA operation</w:t>
      </w:r>
      <w:r>
        <w:tab/>
      </w:r>
      <w:r>
        <w:fldChar w:fldCharType="begin"/>
      </w:r>
      <w:r>
        <w:instrText xml:space="preserve"> PAGEREF _Toc155636031 \h </w:instrText>
      </w:r>
      <w:r>
        <w:fldChar w:fldCharType="separate"/>
      </w:r>
      <w:r>
        <w:t>105</w:t>
      </w:r>
      <w:r>
        <w:fldChar w:fldCharType="end"/>
      </w:r>
    </w:p>
    <w:p w14:paraId="27925DCE" w14:textId="2383D50E" w:rsidR="00390149" w:rsidRDefault="00390149">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UE maximum output power reduction for NR SL CA operation</w:t>
      </w:r>
      <w:r>
        <w:tab/>
      </w:r>
      <w:r>
        <w:fldChar w:fldCharType="begin"/>
      </w:r>
      <w:r>
        <w:instrText xml:space="preserve"> PAGEREF _Toc155636032 \h </w:instrText>
      </w:r>
      <w:r>
        <w:fldChar w:fldCharType="separate"/>
      </w:r>
      <w:r>
        <w:t>105</w:t>
      </w:r>
      <w:r>
        <w:fldChar w:fldCharType="end"/>
      </w:r>
    </w:p>
    <w:p w14:paraId="3525802D" w14:textId="3B6D186D" w:rsidR="00390149" w:rsidRDefault="00390149">
      <w:pPr>
        <w:pStyle w:val="TOC4"/>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MPR for NR SL CA operation</w:t>
      </w:r>
      <w:r>
        <w:tab/>
      </w:r>
      <w:r>
        <w:fldChar w:fldCharType="begin"/>
      </w:r>
      <w:r>
        <w:instrText xml:space="preserve"> PAGEREF _Toc155636033 \h </w:instrText>
      </w:r>
      <w:r>
        <w:fldChar w:fldCharType="separate"/>
      </w:r>
      <w:r>
        <w:t>105</w:t>
      </w:r>
      <w:r>
        <w:fldChar w:fldCharType="end"/>
      </w:r>
    </w:p>
    <w:p w14:paraId="7AB31E1A" w14:textId="546A5A30" w:rsidR="00390149" w:rsidRDefault="00390149">
      <w:pPr>
        <w:pStyle w:val="TOC5"/>
        <w:rPr>
          <w:rFonts w:asciiTheme="minorHAnsi" w:eastAsiaTheme="minorEastAsia" w:hAnsiTheme="minorHAnsi" w:cstheme="minorBidi"/>
          <w:kern w:val="2"/>
          <w:sz w:val="22"/>
          <w:szCs w:val="22"/>
          <w14:ligatures w14:val="standardContextual"/>
        </w:rPr>
      </w:pPr>
      <w:r>
        <w:t>6.3.2.1.1</w:t>
      </w:r>
      <w:r>
        <w:rPr>
          <w:rFonts w:asciiTheme="minorHAnsi" w:eastAsiaTheme="minorEastAsia" w:hAnsiTheme="minorHAnsi" w:cstheme="minorBidi"/>
          <w:kern w:val="2"/>
          <w:sz w:val="22"/>
          <w:szCs w:val="22"/>
          <w14:ligatures w14:val="standardContextual"/>
        </w:rPr>
        <w:tab/>
      </w:r>
      <w:r>
        <w:t>MPR for simultaneous PSSCH/PSCCH transmission</w:t>
      </w:r>
      <w:r>
        <w:tab/>
      </w:r>
      <w:r>
        <w:fldChar w:fldCharType="begin"/>
      </w:r>
      <w:r>
        <w:instrText xml:space="preserve"> PAGEREF _Toc155636034 \h </w:instrText>
      </w:r>
      <w:r>
        <w:fldChar w:fldCharType="separate"/>
      </w:r>
      <w:r>
        <w:t>105</w:t>
      </w:r>
      <w:r>
        <w:fldChar w:fldCharType="end"/>
      </w:r>
    </w:p>
    <w:p w14:paraId="4496D0E5" w14:textId="60A57775" w:rsidR="00390149" w:rsidRDefault="00390149">
      <w:pPr>
        <w:pStyle w:val="TOC5"/>
        <w:rPr>
          <w:rFonts w:asciiTheme="minorHAnsi" w:eastAsiaTheme="minorEastAsia" w:hAnsiTheme="minorHAnsi" w:cstheme="minorBidi"/>
          <w:kern w:val="2"/>
          <w:sz w:val="22"/>
          <w:szCs w:val="22"/>
          <w14:ligatures w14:val="standardContextual"/>
        </w:rPr>
      </w:pPr>
      <w:r>
        <w:t>6.3.2.1.2</w:t>
      </w:r>
      <w:r>
        <w:rPr>
          <w:rFonts w:asciiTheme="minorHAnsi" w:eastAsiaTheme="minorEastAsia" w:hAnsiTheme="minorHAnsi" w:cstheme="minorBidi"/>
          <w:kern w:val="2"/>
          <w:sz w:val="22"/>
          <w:szCs w:val="22"/>
          <w14:ligatures w14:val="standardContextual"/>
        </w:rPr>
        <w:tab/>
      </w:r>
      <w:r>
        <w:t>MPR for PSFCH transmission</w:t>
      </w:r>
      <w:r>
        <w:tab/>
      </w:r>
      <w:r>
        <w:fldChar w:fldCharType="begin"/>
      </w:r>
      <w:r>
        <w:instrText xml:space="preserve"> PAGEREF _Toc155636035 \h </w:instrText>
      </w:r>
      <w:r>
        <w:fldChar w:fldCharType="separate"/>
      </w:r>
      <w:r>
        <w:t>116</w:t>
      </w:r>
      <w:r>
        <w:fldChar w:fldCharType="end"/>
      </w:r>
    </w:p>
    <w:p w14:paraId="68D8A7FF" w14:textId="5BCFD012" w:rsidR="00390149" w:rsidRDefault="00390149">
      <w:pPr>
        <w:pStyle w:val="TOC5"/>
        <w:rPr>
          <w:rFonts w:asciiTheme="minorHAnsi" w:eastAsiaTheme="minorEastAsia" w:hAnsiTheme="minorHAnsi" w:cstheme="minorBidi"/>
          <w:kern w:val="2"/>
          <w:sz w:val="22"/>
          <w:szCs w:val="22"/>
          <w14:ligatures w14:val="standardContextual"/>
        </w:rPr>
      </w:pPr>
      <w:r>
        <w:t>6.3.2.1.3</w:t>
      </w:r>
      <w:r>
        <w:rPr>
          <w:rFonts w:asciiTheme="minorHAnsi" w:eastAsiaTheme="minorEastAsia" w:hAnsiTheme="minorHAnsi" w:cstheme="minorBidi"/>
          <w:kern w:val="2"/>
          <w:sz w:val="22"/>
          <w:szCs w:val="22"/>
          <w14:ligatures w14:val="standardContextual"/>
        </w:rPr>
        <w:tab/>
      </w:r>
      <w:r>
        <w:t>MPR for S-SSB transmission</w:t>
      </w:r>
      <w:r>
        <w:tab/>
      </w:r>
      <w:r>
        <w:fldChar w:fldCharType="begin"/>
      </w:r>
      <w:r>
        <w:instrText xml:space="preserve"> PAGEREF _Toc155636036 \h </w:instrText>
      </w:r>
      <w:r>
        <w:fldChar w:fldCharType="separate"/>
      </w:r>
      <w:r>
        <w:t>123</w:t>
      </w:r>
      <w:r>
        <w:fldChar w:fldCharType="end"/>
      </w:r>
    </w:p>
    <w:p w14:paraId="5AB1D46D" w14:textId="3EA28A75" w:rsidR="00390149" w:rsidRDefault="00390149">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UE additional maximum output power reduction for NR SL CA operation</w:t>
      </w:r>
      <w:r>
        <w:tab/>
      </w:r>
      <w:r>
        <w:fldChar w:fldCharType="begin"/>
      </w:r>
      <w:r>
        <w:instrText xml:space="preserve"> PAGEREF _Toc155636037 \h </w:instrText>
      </w:r>
      <w:r>
        <w:fldChar w:fldCharType="separate"/>
      </w:r>
      <w:r>
        <w:t>125</w:t>
      </w:r>
      <w:r>
        <w:fldChar w:fldCharType="end"/>
      </w:r>
    </w:p>
    <w:p w14:paraId="732F3DED" w14:textId="2D70CB2F" w:rsidR="00390149" w:rsidRDefault="00390149">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A-MPR for NR SL CA operation</w:t>
      </w:r>
      <w:r>
        <w:tab/>
      </w:r>
      <w:r>
        <w:fldChar w:fldCharType="begin"/>
      </w:r>
      <w:r>
        <w:instrText xml:space="preserve"> PAGEREF _Toc155636038 \h </w:instrText>
      </w:r>
      <w:r>
        <w:fldChar w:fldCharType="separate"/>
      </w:r>
      <w:r>
        <w:t>126</w:t>
      </w:r>
      <w:r>
        <w:fldChar w:fldCharType="end"/>
      </w:r>
    </w:p>
    <w:p w14:paraId="76678F40" w14:textId="270FDD86" w:rsidR="00390149" w:rsidRDefault="00390149">
      <w:pPr>
        <w:pStyle w:val="TOC5"/>
        <w:rPr>
          <w:rFonts w:asciiTheme="minorHAnsi" w:eastAsiaTheme="minorEastAsia" w:hAnsiTheme="minorHAnsi" w:cstheme="minorBidi"/>
          <w:kern w:val="2"/>
          <w:sz w:val="22"/>
          <w:szCs w:val="22"/>
          <w14:ligatures w14:val="standardContextual"/>
        </w:rPr>
      </w:pPr>
      <w:r>
        <w:t>6.3.3.1.1</w:t>
      </w:r>
      <w:r>
        <w:rPr>
          <w:rFonts w:asciiTheme="minorHAnsi" w:eastAsiaTheme="minorEastAsia" w:hAnsiTheme="minorHAnsi" w:cstheme="minorBidi"/>
          <w:kern w:val="2"/>
          <w:sz w:val="22"/>
          <w:szCs w:val="22"/>
          <w14:ligatures w14:val="standardContextual"/>
        </w:rPr>
        <w:tab/>
      </w:r>
      <w:r>
        <w:t>A-MPR for Intra-band contiguous SL CA operation</w:t>
      </w:r>
      <w:r>
        <w:tab/>
      </w:r>
      <w:r>
        <w:fldChar w:fldCharType="begin"/>
      </w:r>
      <w:r>
        <w:instrText xml:space="preserve"> PAGEREF _Toc155636039 \h </w:instrText>
      </w:r>
      <w:r>
        <w:fldChar w:fldCharType="separate"/>
      </w:r>
      <w:r>
        <w:t>126</w:t>
      </w:r>
      <w:r>
        <w:fldChar w:fldCharType="end"/>
      </w:r>
    </w:p>
    <w:p w14:paraId="7DEF88A7" w14:textId="777983DB" w:rsidR="00390149" w:rsidRDefault="00390149">
      <w:pPr>
        <w:pStyle w:val="TOC5"/>
        <w:rPr>
          <w:rFonts w:asciiTheme="minorHAnsi" w:eastAsiaTheme="minorEastAsia" w:hAnsiTheme="minorHAnsi" w:cstheme="minorBidi"/>
          <w:kern w:val="2"/>
          <w:sz w:val="22"/>
          <w:szCs w:val="22"/>
          <w14:ligatures w14:val="standardContextual"/>
        </w:rPr>
      </w:pPr>
      <w:r>
        <w:t>6.3.3.1.2</w:t>
      </w:r>
      <w:r>
        <w:rPr>
          <w:rFonts w:asciiTheme="minorHAnsi" w:eastAsiaTheme="minorEastAsia" w:hAnsiTheme="minorHAnsi" w:cstheme="minorBidi"/>
          <w:kern w:val="2"/>
          <w:sz w:val="22"/>
          <w:szCs w:val="22"/>
          <w14:ligatures w14:val="standardContextual"/>
        </w:rPr>
        <w:tab/>
      </w:r>
      <w:r>
        <w:t>LGE’s A-MPR simulation results for SLCA_NS_52</w:t>
      </w:r>
      <w:r>
        <w:tab/>
      </w:r>
      <w:r>
        <w:fldChar w:fldCharType="begin"/>
      </w:r>
      <w:r>
        <w:instrText xml:space="preserve"> PAGEREF _Toc155636040 \h </w:instrText>
      </w:r>
      <w:r>
        <w:fldChar w:fldCharType="separate"/>
      </w:r>
      <w:r>
        <w:t>126</w:t>
      </w:r>
      <w:r>
        <w:fldChar w:fldCharType="end"/>
      </w:r>
    </w:p>
    <w:p w14:paraId="695A58FD" w14:textId="1A8D58C0" w:rsidR="00390149" w:rsidRDefault="00390149">
      <w:pPr>
        <w:pStyle w:val="TOC3"/>
        <w:rPr>
          <w:rFonts w:asciiTheme="minorHAnsi" w:eastAsiaTheme="minorEastAsia" w:hAnsiTheme="minorHAnsi" w:cstheme="minorBidi"/>
          <w:kern w:val="2"/>
          <w:sz w:val="22"/>
          <w:szCs w:val="22"/>
          <w14:ligatures w14:val="standardContextual"/>
        </w:rPr>
      </w:pPr>
      <w:r>
        <w:t>6.3.4</w:t>
      </w:r>
      <w:r>
        <w:rPr>
          <w:rFonts w:asciiTheme="minorHAnsi" w:eastAsiaTheme="minorEastAsia" w:hAnsiTheme="minorHAnsi" w:cstheme="minorBidi"/>
          <w:kern w:val="2"/>
          <w:sz w:val="22"/>
          <w:szCs w:val="22"/>
          <w14:ligatures w14:val="standardContextual"/>
        </w:rPr>
        <w:tab/>
      </w:r>
      <w:r>
        <w:t>Configured transmitted power for NR SL CA operation</w:t>
      </w:r>
      <w:r>
        <w:tab/>
      </w:r>
      <w:r>
        <w:fldChar w:fldCharType="begin"/>
      </w:r>
      <w:r>
        <w:instrText xml:space="preserve"> PAGEREF _Toc155636041 \h </w:instrText>
      </w:r>
      <w:r>
        <w:fldChar w:fldCharType="separate"/>
      </w:r>
      <w:r>
        <w:t>127</w:t>
      </w:r>
      <w:r>
        <w:fldChar w:fldCharType="end"/>
      </w:r>
    </w:p>
    <w:p w14:paraId="4A14D885" w14:textId="556F0B33" w:rsidR="00390149" w:rsidRDefault="00390149">
      <w:pPr>
        <w:pStyle w:val="TOC3"/>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Minimum output power for NR SL CA operation</w:t>
      </w:r>
      <w:r>
        <w:tab/>
      </w:r>
      <w:r>
        <w:fldChar w:fldCharType="begin"/>
      </w:r>
      <w:r>
        <w:instrText xml:space="preserve"> PAGEREF _Toc155636042 \h </w:instrText>
      </w:r>
      <w:r>
        <w:fldChar w:fldCharType="separate"/>
      </w:r>
      <w:r>
        <w:t>127</w:t>
      </w:r>
      <w:r>
        <w:fldChar w:fldCharType="end"/>
      </w:r>
    </w:p>
    <w:p w14:paraId="1CC354C3" w14:textId="70B5C36D" w:rsidR="00390149" w:rsidRDefault="00390149">
      <w:pPr>
        <w:pStyle w:val="TOC3"/>
        <w:rPr>
          <w:rFonts w:asciiTheme="minorHAnsi" w:eastAsiaTheme="minorEastAsia" w:hAnsiTheme="minorHAnsi" w:cstheme="minorBidi"/>
          <w:kern w:val="2"/>
          <w:sz w:val="22"/>
          <w:szCs w:val="22"/>
          <w14:ligatures w14:val="standardContextual"/>
        </w:rPr>
      </w:pPr>
      <w:r>
        <w:t>6.3.6</w:t>
      </w:r>
      <w:r>
        <w:rPr>
          <w:rFonts w:asciiTheme="minorHAnsi" w:eastAsiaTheme="minorEastAsia" w:hAnsiTheme="minorHAnsi" w:cstheme="minorBidi"/>
          <w:kern w:val="2"/>
          <w:sz w:val="22"/>
          <w:szCs w:val="22"/>
          <w14:ligatures w14:val="standardContextual"/>
        </w:rPr>
        <w:tab/>
      </w:r>
      <w:r>
        <w:t>Transmit OFF power for NR SL CA operation</w:t>
      </w:r>
      <w:r>
        <w:tab/>
      </w:r>
      <w:r>
        <w:fldChar w:fldCharType="begin"/>
      </w:r>
      <w:r>
        <w:instrText xml:space="preserve"> PAGEREF _Toc155636043 \h </w:instrText>
      </w:r>
      <w:r>
        <w:fldChar w:fldCharType="separate"/>
      </w:r>
      <w:r>
        <w:t>128</w:t>
      </w:r>
      <w:r>
        <w:fldChar w:fldCharType="end"/>
      </w:r>
    </w:p>
    <w:p w14:paraId="0C978CA4" w14:textId="7F69DE86" w:rsidR="00390149" w:rsidRDefault="00390149">
      <w:pPr>
        <w:pStyle w:val="TOC3"/>
        <w:rPr>
          <w:rFonts w:asciiTheme="minorHAnsi" w:eastAsiaTheme="minorEastAsia" w:hAnsiTheme="minorHAnsi" w:cstheme="minorBidi"/>
          <w:kern w:val="2"/>
          <w:sz w:val="22"/>
          <w:szCs w:val="22"/>
          <w14:ligatures w14:val="standardContextual"/>
        </w:rPr>
      </w:pPr>
      <w:r>
        <w:t>6.3.7</w:t>
      </w:r>
      <w:r>
        <w:rPr>
          <w:rFonts w:asciiTheme="minorHAnsi" w:eastAsiaTheme="minorEastAsia" w:hAnsiTheme="minorHAnsi" w:cstheme="minorBidi"/>
          <w:kern w:val="2"/>
          <w:sz w:val="22"/>
          <w:szCs w:val="22"/>
          <w14:ligatures w14:val="standardContextual"/>
        </w:rPr>
        <w:tab/>
      </w:r>
      <w:r>
        <w:t>ON/OFF time mask for NR SL CA operation</w:t>
      </w:r>
      <w:r>
        <w:tab/>
      </w:r>
      <w:r>
        <w:fldChar w:fldCharType="begin"/>
      </w:r>
      <w:r>
        <w:instrText xml:space="preserve"> PAGEREF _Toc155636044 \h </w:instrText>
      </w:r>
      <w:r>
        <w:fldChar w:fldCharType="separate"/>
      </w:r>
      <w:r>
        <w:t>128</w:t>
      </w:r>
      <w:r>
        <w:fldChar w:fldCharType="end"/>
      </w:r>
    </w:p>
    <w:p w14:paraId="2CFB3437" w14:textId="46BD436E" w:rsidR="00390149" w:rsidRDefault="00390149">
      <w:pPr>
        <w:pStyle w:val="TOC3"/>
        <w:rPr>
          <w:rFonts w:asciiTheme="minorHAnsi" w:eastAsiaTheme="minorEastAsia" w:hAnsiTheme="minorHAnsi" w:cstheme="minorBidi"/>
          <w:kern w:val="2"/>
          <w:sz w:val="22"/>
          <w:szCs w:val="22"/>
          <w14:ligatures w14:val="standardContextual"/>
        </w:rPr>
      </w:pPr>
      <w:r>
        <w:t>6.3.8</w:t>
      </w:r>
      <w:r>
        <w:rPr>
          <w:rFonts w:asciiTheme="minorHAnsi" w:eastAsiaTheme="minorEastAsia" w:hAnsiTheme="minorHAnsi" w:cstheme="minorBidi"/>
          <w:kern w:val="2"/>
          <w:sz w:val="22"/>
          <w:szCs w:val="22"/>
          <w14:ligatures w14:val="standardContextual"/>
        </w:rPr>
        <w:tab/>
      </w:r>
      <w:r>
        <w:t>Power control for NR SL CA operation</w:t>
      </w:r>
      <w:r>
        <w:tab/>
      </w:r>
      <w:r>
        <w:fldChar w:fldCharType="begin"/>
      </w:r>
      <w:r>
        <w:instrText xml:space="preserve"> PAGEREF _Toc155636045 \h </w:instrText>
      </w:r>
      <w:r>
        <w:fldChar w:fldCharType="separate"/>
      </w:r>
      <w:r>
        <w:t>128</w:t>
      </w:r>
      <w:r>
        <w:fldChar w:fldCharType="end"/>
      </w:r>
    </w:p>
    <w:p w14:paraId="3C0EE425" w14:textId="32D6540B" w:rsidR="00390149" w:rsidRDefault="00390149">
      <w:pPr>
        <w:pStyle w:val="TOC3"/>
        <w:rPr>
          <w:rFonts w:asciiTheme="minorHAnsi" w:eastAsiaTheme="minorEastAsia" w:hAnsiTheme="minorHAnsi" w:cstheme="minorBidi"/>
          <w:kern w:val="2"/>
          <w:sz w:val="22"/>
          <w:szCs w:val="22"/>
          <w14:ligatures w14:val="standardContextual"/>
        </w:rPr>
      </w:pPr>
      <w:r>
        <w:t>6.3.9</w:t>
      </w:r>
      <w:r>
        <w:rPr>
          <w:rFonts w:asciiTheme="minorHAnsi" w:eastAsiaTheme="minorEastAsia" w:hAnsiTheme="minorHAnsi" w:cstheme="minorBidi"/>
          <w:kern w:val="2"/>
          <w:sz w:val="22"/>
          <w:szCs w:val="22"/>
          <w14:ligatures w14:val="standardContextual"/>
        </w:rPr>
        <w:tab/>
      </w:r>
      <w:r>
        <w:t>Transmit signal quality for NR SL CA operation</w:t>
      </w:r>
      <w:r>
        <w:tab/>
      </w:r>
      <w:r>
        <w:fldChar w:fldCharType="begin"/>
      </w:r>
      <w:r>
        <w:instrText xml:space="preserve"> PAGEREF _Toc155636046 \h </w:instrText>
      </w:r>
      <w:r>
        <w:fldChar w:fldCharType="separate"/>
      </w:r>
      <w:r>
        <w:t>128</w:t>
      </w:r>
      <w:r>
        <w:fldChar w:fldCharType="end"/>
      </w:r>
    </w:p>
    <w:p w14:paraId="225321D4" w14:textId="0149C6F2" w:rsidR="00390149" w:rsidRDefault="00390149">
      <w:pPr>
        <w:pStyle w:val="TOC4"/>
        <w:rPr>
          <w:rFonts w:asciiTheme="minorHAnsi" w:eastAsiaTheme="minorEastAsia" w:hAnsiTheme="minorHAnsi" w:cstheme="minorBidi"/>
          <w:kern w:val="2"/>
          <w:sz w:val="22"/>
          <w:szCs w:val="22"/>
          <w14:ligatures w14:val="standardContextual"/>
        </w:rPr>
      </w:pPr>
      <w:r w:rsidRPr="00E22E83">
        <w:rPr>
          <w:rFonts w:cs="Arial"/>
        </w:rPr>
        <w:t>6.3.9.1</w:t>
      </w:r>
      <w:r>
        <w:rPr>
          <w:rFonts w:asciiTheme="minorHAnsi" w:eastAsiaTheme="minorEastAsia" w:hAnsiTheme="minorHAnsi" w:cstheme="minorBidi"/>
          <w:kern w:val="2"/>
          <w:sz w:val="22"/>
          <w:szCs w:val="22"/>
          <w14:ligatures w14:val="standardContextual"/>
        </w:rPr>
        <w:tab/>
      </w:r>
      <w:r w:rsidRPr="00E22E83">
        <w:rPr>
          <w:rFonts w:cs="Arial"/>
        </w:rPr>
        <w:t>Frequency Error</w:t>
      </w:r>
      <w:r>
        <w:tab/>
      </w:r>
      <w:r>
        <w:fldChar w:fldCharType="begin"/>
      </w:r>
      <w:r>
        <w:instrText xml:space="preserve"> PAGEREF _Toc155636047 \h </w:instrText>
      </w:r>
      <w:r>
        <w:fldChar w:fldCharType="separate"/>
      </w:r>
      <w:r>
        <w:t>128</w:t>
      </w:r>
      <w:r>
        <w:fldChar w:fldCharType="end"/>
      </w:r>
    </w:p>
    <w:p w14:paraId="6A45994E" w14:textId="77F35011" w:rsidR="00390149" w:rsidRDefault="00390149">
      <w:pPr>
        <w:pStyle w:val="TOC4"/>
        <w:rPr>
          <w:rFonts w:asciiTheme="minorHAnsi" w:eastAsiaTheme="minorEastAsia" w:hAnsiTheme="minorHAnsi" w:cstheme="minorBidi"/>
          <w:kern w:val="2"/>
          <w:sz w:val="22"/>
          <w:szCs w:val="22"/>
          <w14:ligatures w14:val="standardContextual"/>
        </w:rPr>
      </w:pPr>
      <w:r w:rsidRPr="00E22E83">
        <w:rPr>
          <w:rFonts w:cs="Arial"/>
        </w:rPr>
        <w:t>6.3.9.2</w:t>
      </w:r>
      <w:r>
        <w:rPr>
          <w:rFonts w:asciiTheme="minorHAnsi" w:eastAsiaTheme="minorEastAsia" w:hAnsiTheme="minorHAnsi" w:cstheme="minorBidi"/>
          <w:kern w:val="2"/>
          <w:sz w:val="22"/>
          <w:szCs w:val="22"/>
          <w14:ligatures w14:val="standardContextual"/>
        </w:rPr>
        <w:tab/>
      </w:r>
      <w:r w:rsidRPr="00E22E83">
        <w:rPr>
          <w:rFonts w:cs="Arial"/>
        </w:rPr>
        <w:t>EVM</w:t>
      </w:r>
      <w:r>
        <w:tab/>
      </w:r>
      <w:r>
        <w:fldChar w:fldCharType="begin"/>
      </w:r>
      <w:r>
        <w:instrText xml:space="preserve"> PAGEREF _Toc155636048 \h </w:instrText>
      </w:r>
      <w:r>
        <w:fldChar w:fldCharType="separate"/>
      </w:r>
      <w:r>
        <w:t>128</w:t>
      </w:r>
      <w:r>
        <w:fldChar w:fldCharType="end"/>
      </w:r>
    </w:p>
    <w:p w14:paraId="0B1736A2" w14:textId="0018B166" w:rsidR="00390149" w:rsidRDefault="00390149">
      <w:pPr>
        <w:pStyle w:val="TOC4"/>
        <w:rPr>
          <w:rFonts w:asciiTheme="minorHAnsi" w:eastAsiaTheme="minorEastAsia" w:hAnsiTheme="minorHAnsi" w:cstheme="minorBidi"/>
          <w:kern w:val="2"/>
          <w:sz w:val="22"/>
          <w:szCs w:val="22"/>
          <w14:ligatures w14:val="standardContextual"/>
        </w:rPr>
      </w:pPr>
      <w:r w:rsidRPr="00E22E83">
        <w:rPr>
          <w:rFonts w:cs="Arial"/>
        </w:rPr>
        <w:t>6.3.9.3</w:t>
      </w:r>
      <w:r>
        <w:rPr>
          <w:rFonts w:asciiTheme="minorHAnsi" w:eastAsiaTheme="minorEastAsia" w:hAnsiTheme="minorHAnsi" w:cstheme="minorBidi"/>
          <w:kern w:val="2"/>
          <w:sz w:val="22"/>
          <w:szCs w:val="22"/>
          <w14:ligatures w14:val="standardContextual"/>
        </w:rPr>
        <w:tab/>
      </w:r>
      <w:r w:rsidRPr="00E22E83">
        <w:rPr>
          <w:rFonts w:cs="Arial"/>
        </w:rPr>
        <w:t>Carrier Leakage</w:t>
      </w:r>
      <w:r>
        <w:tab/>
      </w:r>
      <w:r>
        <w:fldChar w:fldCharType="begin"/>
      </w:r>
      <w:r>
        <w:instrText xml:space="preserve"> PAGEREF _Toc155636049 \h </w:instrText>
      </w:r>
      <w:r>
        <w:fldChar w:fldCharType="separate"/>
      </w:r>
      <w:r>
        <w:t>128</w:t>
      </w:r>
      <w:r>
        <w:fldChar w:fldCharType="end"/>
      </w:r>
    </w:p>
    <w:p w14:paraId="14978A8B" w14:textId="6C1E96C1" w:rsidR="00390149" w:rsidRDefault="00390149">
      <w:pPr>
        <w:pStyle w:val="TOC4"/>
        <w:rPr>
          <w:rFonts w:asciiTheme="minorHAnsi" w:eastAsiaTheme="minorEastAsia" w:hAnsiTheme="minorHAnsi" w:cstheme="minorBidi"/>
          <w:kern w:val="2"/>
          <w:sz w:val="22"/>
          <w:szCs w:val="22"/>
          <w14:ligatures w14:val="standardContextual"/>
        </w:rPr>
      </w:pPr>
      <w:r w:rsidRPr="00E22E83">
        <w:rPr>
          <w:rFonts w:cs="Arial"/>
        </w:rPr>
        <w:t>6.3.9.4</w:t>
      </w:r>
      <w:r>
        <w:rPr>
          <w:rFonts w:asciiTheme="minorHAnsi" w:eastAsiaTheme="minorEastAsia" w:hAnsiTheme="minorHAnsi" w:cstheme="minorBidi"/>
          <w:kern w:val="2"/>
          <w:sz w:val="22"/>
          <w:szCs w:val="22"/>
          <w14:ligatures w14:val="standardContextual"/>
        </w:rPr>
        <w:tab/>
      </w:r>
      <w:r w:rsidRPr="00E22E83">
        <w:rPr>
          <w:rFonts w:cs="Arial"/>
        </w:rPr>
        <w:t>In-band Emission</w:t>
      </w:r>
      <w:r>
        <w:tab/>
      </w:r>
      <w:r>
        <w:fldChar w:fldCharType="begin"/>
      </w:r>
      <w:r>
        <w:instrText xml:space="preserve"> PAGEREF _Toc155636050 \h </w:instrText>
      </w:r>
      <w:r>
        <w:fldChar w:fldCharType="separate"/>
      </w:r>
      <w:r>
        <w:t>129</w:t>
      </w:r>
      <w:r>
        <w:fldChar w:fldCharType="end"/>
      </w:r>
    </w:p>
    <w:p w14:paraId="14AAB7FD" w14:textId="40626B51" w:rsidR="00390149" w:rsidRDefault="00390149">
      <w:pPr>
        <w:pStyle w:val="TOC3"/>
        <w:rPr>
          <w:rFonts w:asciiTheme="minorHAnsi" w:eastAsiaTheme="minorEastAsia" w:hAnsiTheme="minorHAnsi" w:cstheme="minorBidi"/>
          <w:kern w:val="2"/>
          <w:sz w:val="22"/>
          <w:szCs w:val="22"/>
          <w14:ligatures w14:val="standardContextual"/>
        </w:rPr>
      </w:pPr>
      <w:r>
        <w:t>6.3.10</w:t>
      </w:r>
      <w:r>
        <w:rPr>
          <w:rFonts w:asciiTheme="minorHAnsi" w:eastAsiaTheme="minorEastAsia" w:hAnsiTheme="minorHAnsi" w:cstheme="minorBidi"/>
          <w:kern w:val="2"/>
          <w:sz w:val="22"/>
          <w:szCs w:val="22"/>
          <w14:ligatures w14:val="standardContextual"/>
        </w:rPr>
        <w:tab/>
      </w:r>
      <w:r>
        <w:t>Spectrum emission mask for NR SL CA operation</w:t>
      </w:r>
      <w:r>
        <w:tab/>
      </w:r>
      <w:r>
        <w:fldChar w:fldCharType="begin"/>
      </w:r>
      <w:r>
        <w:instrText xml:space="preserve"> PAGEREF _Toc155636051 \h </w:instrText>
      </w:r>
      <w:r>
        <w:fldChar w:fldCharType="separate"/>
      </w:r>
      <w:r>
        <w:t>129</w:t>
      </w:r>
      <w:r>
        <w:fldChar w:fldCharType="end"/>
      </w:r>
    </w:p>
    <w:p w14:paraId="74610EF1" w14:textId="64DB7497" w:rsidR="00390149" w:rsidRDefault="00390149">
      <w:pPr>
        <w:pStyle w:val="TOC4"/>
        <w:rPr>
          <w:rFonts w:asciiTheme="minorHAnsi" w:eastAsiaTheme="minorEastAsia" w:hAnsiTheme="minorHAnsi" w:cstheme="minorBidi"/>
          <w:kern w:val="2"/>
          <w:sz w:val="22"/>
          <w:szCs w:val="22"/>
          <w14:ligatures w14:val="standardContextual"/>
        </w:rPr>
      </w:pPr>
      <w:r w:rsidRPr="00E22E83">
        <w:rPr>
          <w:rFonts w:cs="Arial"/>
        </w:rPr>
        <w:t>6.3.10.1</w:t>
      </w:r>
      <w:r>
        <w:rPr>
          <w:rFonts w:asciiTheme="minorHAnsi" w:eastAsiaTheme="minorEastAsia" w:hAnsiTheme="minorHAnsi" w:cstheme="minorBidi"/>
          <w:kern w:val="2"/>
          <w:sz w:val="22"/>
          <w:szCs w:val="22"/>
          <w14:ligatures w14:val="standardContextual"/>
        </w:rPr>
        <w:tab/>
      </w:r>
      <w:r w:rsidRPr="00E22E83">
        <w:rPr>
          <w:rFonts w:cs="Arial"/>
        </w:rPr>
        <w:t>Occupied Bandwidth</w:t>
      </w:r>
      <w:r>
        <w:tab/>
      </w:r>
      <w:r>
        <w:fldChar w:fldCharType="begin"/>
      </w:r>
      <w:r>
        <w:instrText xml:space="preserve"> PAGEREF _Toc155636052 \h </w:instrText>
      </w:r>
      <w:r>
        <w:fldChar w:fldCharType="separate"/>
      </w:r>
      <w:r>
        <w:t>129</w:t>
      </w:r>
      <w:r>
        <w:fldChar w:fldCharType="end"/>
      </w:r>
    </w:p>
    <w:p w14:paraId="4A872FEE" w14:textId="340E073D" w:rsidR="00390149" w:rsidRDefault="00390149">
      <w:pPr>
        <w:pStyle w:val="TOC4"/>
        <w:rPr>
          <w:rFonts w:asciiTheme="minorHAnsi" w:eastAsiaTheme="minorEastAsia" w:hAnsiTheme="minorHAnsi" w:cstheme="minorBidi"/>
          <w:kern w:val="2"/>
          <w:sz w:val="22"/>
          <w:szCs w:val="22"/>
          <w14:ligatures w14:val="standardContextual"/>
        </w:rPr>
      </w:pPr>
      <w:r w:rsidRPr="00E22E83">
        <w:rPr>
          <w:rFonts w:cs="Arial"/>
        </w:rPr>
        <w:t>6.3.10.2</w:t>
      </w:r>
      <w:r>
        <w:rPr>
          <w:rFonts w:asciiTheme="minorHAnsi" w:eastAsiaTheme="minorEastAsia" w:hAnsiTheme="minorHAnsi" w:cstheme="minorBidi"/>
          <w:kern w:val="2"/>
          <w:sz w:val="22"/>
          <w:szCs w:val="22"/>
          <w14:ligatures w14:val="standardContextual"/>
        </w:rPr>
        <w:tab/>
      </w:r>
      <w:r w:rsidRPr="00E22E83">
        <w:rPr>
          <w:rFonts w:cs="Arial"/>
        </w:rPr>
        <w:t>SEM</w:t>
      </w:r>
      <w:r>
        <w:tab/>
      </w:r>
      <w:r>
        <w:fldChar w:fldCharType="begin"/>
      </w:r>
      <w:r>
        <w:instrText xml:space="preserve"> PAGEREF _Toc155636053 \h </w:instrText>
      </w:r>
      <w:r>
        <w:fldChar w:fldCharType="separate"/>
      </w:r>
      <w:r>
        <w:t>129</w:t>
      </w:r>
      <w:r>
        <w:fldChar w:fldCharType="end"/>
      </w:r>
    </w:p>
    <w:p w14:paraId="3F46AB62" w14:textId="34DD63B0" w:rsidR="00390149" w:rsidRDefault="00390149">
      <w:pPr>
        <w:pStyle w:val="TOC4"/>
        <w:rPr>
          <w:rFonts w:asciiTheme="minorHAnsi" w:eastAsiaTheme="minorEastAsia" w:hAnsiTheme="minorHAnsi" w:cstheme="minorBidi"/>
          <w:kern w:val="2"/>
          <w:sz w:val="22"/>
          <w:szCs w:val="22"/>
          <w14:ligatures w14:val="standardContextual"/>
        </w:rPr>
      </w:pPr>
      <w:r w:rsidRPr="00E22E83">
        <w:rPr>
          <w:rFonts w:cs="Arial"/>
        </w:rPr>
        <w:t>6.3.10.3</w:t>
      </w:r>
      <w:r>
        <w:rPr>
          <w:rFonts w:asciiTheme="minorHAnsi" w:eastAsiaTheme="minorEastAsia" w:hAnsiTheme="minorHAnsi" w:cstheme="minorBidi"/>
          <w:kern w:val="2"/>
          <w:sz w:val="22"/>
          <w:szCs w:val="22"/>
          <w14:ligatures w14:val="standardContextual"/>
        </w:rPr>
        <w:tab/>
      </w:r>
      <w:r w:rsidRPr="00E22E83">
        <w:rPr>
          <w:rFonts w:cs="Arial"/>
        </w:rPr>
        <w:t>A-SEM</w:t>
      </w:r>
      <w:r>
        <w:tab/>
      </w:r>
      <w:r>
        <w:fldChar w:fldCharType="begin"/>
      </w:r>
      <w:r>
        <w:instrText xml:space="preserve"> PAGEREF _Toc155636054 \h </w:instrText>
      </w:r>
      <w:r>
        <w:fldChar w:fldCharType="separate"/>
      </w:r>
      <w:r>
        <w:t>129</w:t>
      </w:r>
      <w:r>
        <w:fldChar w:fldCharType="end"/>
      </w:r>
    </w:p>
    <w:p w14:paraId="152993FD" w14:textId="014C0423" w:rsidR="00390149" w:rsidRDefault="00390149">
      <w:pPr>
        <w:pStyle w:val="TOC3"/>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ACLR requirements for NR SL CA operation</w:t>
      </w:r>
      <w:r>
        <w:tab/>
      </w:r>
      <w:r>
        <w:fldChar w:fldCharType="begin"/>
      </w:r>
      <w:r>
        <w:instrText xml:space="preserve"> PAGEREF _Toc155636055 \h </w:instrText>
      </w:r>
      <w:r>
        <w:fldChar w:fldCharType="separate"/>
      </w:r>
      <w:r>
        <w:t>129</w:t>
      </w:r>
      <w:r>
        <w:fldChar w:fldCharType="end"/>
      </w:r>
    </w:p>
    <w:p w14:paraId="771F0C07" w14:textId="0672ECD9" w:rsidR="00390149" w:rsidRDefault="00390149">
      <w:pPr>
        <w:pStyle w:val="TOC3"/>
        <w:rPr>
          <w:rFonts w:asciiTheme="minorHAnsi" w:eastAsiaTheme="minorEastAsia" w:hAnsiTheme="minorHAnsi" w:cstheme="minorBidi"/>
          <w:kern w:val="2"/>
          <w:sz w:val="22"/>
          <w:szCs w:val="22"/>
          <w14:ligatures w14:val="standardContextual"/>
        </w:rPr>
      </w:pPr>
      <w:r>
        <w:t>6.3.12</w:t>
      </w:r>
      <w:r>
        <w:rPr>
          <w:rFonts w:asciiTheme="minorHAnsi" w:eastAsiaTheme="minorEastAsia" w:hAnsiTheme="minorHAnsi" w:cstheme="minorBidi"/>
          <w:kern w:val="2"/>
          <w:sz w:val="22"/>
          <w:szCs w:val="22"/>
          <w14:ligatures w14:val="standardContextual"/>
        </w:rPr>
        <w:tab/>
      </w:r>
      <w:r>
        <w:t>Spurious emissions for NR SL CA operation</w:t>
      </w:r>
      <w:r>
        <w:tab/>
      </w:r>
      <w:r>
        <w:fldChar w:fldCharType="begin"/>
      </w:r>
      <w:r>
        <w:instrText xml:space="preserve"> PAGEREF _Toc155636056 \h </w:instrText>
      </w:r>
      <w:r>
        <w:fldChar w:fldCharType="separate"/>
      </w:r>
      <w:r>
        <w:t>129</w:t>
      </w:r>
      <w:r>
        <w:fldChar w:fldCharType="end"/>
      </w:r>
    </w:p>
    <w:p w14:paraId="7D1D4E71" w14:textId="4A2CE9B9" w:rsidR="00390149" w:rsidRDefault="00390149">
      <w:pPr>
        <w:pStyle w:val="TOC3"/>
        <w:rPr>
          <w:rFonts w:asciiTheme="minorHAnsi" w:eastAsiaTheme="minorEastAsia" w:hAnsiTheme="minorHAnsi" w:cstheme="minorBidi"/>
          <w:kern w:val="2"/>
          <w:sz w:val="22"/>
          <w:szCs w:val="22"/>
          <w14:ligatures w14:val="standardContextual"/>
        </w:rPr>
      </w:pPr>
      <w:r>
        <w:t>6.3.13</w:t>
      </w:r>
      <w:r>
        <w:rPr>
          <w:rFonts w:asciiTheme="minorHAnsi" w:eastAsiaTheme="minorEastAsia" w:hAnsiTheme="minorHAnsi" w:cstheme="minorBidi"/>
          <w:kern w:val="2"/>
          <w:sz w:val="22"/>
          <w:szCs w:val="22"/>
          <w14:ligatures w14:val="standardContextual"/>
        </w:rPr>
        <w:tab/>
      </w:r>
      <w:r>
        <w:t>Spurious emission band UE co-existence for NR SL CA operation</w:t>
      </w:r>
      <w:r>
        <w:tab/>
      </w:r>
      <w:r>
        <w:fldChar w:fldCharType="begin"/>
      </w:r>
      <w:r>
        <w:instrText xml:space="preserve"> PAGEREF _Toc155636057 \h </w:instrText>
      </w:r>
      <w:r>
        <w:fldChar w:fldCharType="separate"/>
      </w:r>
      <w:r>
        <w:t>129</w:t>
      </w:r>
      <w:r>
        <w:fldChar w:fldCharType="end"/>
      </w:r>
    </w:p>
    <w:p w14:paraId="68574673" w14:textId="46CDD0BA" w:rsidR="00390149" w:rsidRDefault="00390149">
      <w:pPr>
        <w:pStyle w:val="TOC3"/>
        <w:rPr>
          <w:rFonts w:asciiTheme="minorHAnsi" w:eastAsiaTheme="minorEastAsia" w:hAnsiTheme="minorHAnsi" w:cstheme="minorBidi"/>
          <w:kern w:val="2"/>
          <w:sz w:val="22"/>
          <w:szCs w:val="22"/>
          <w14:ligatures w14:val="standardContextual"/>
        </w:rPr>
      </w:pPr>
      <w:r>
        <w:t>6.3.14</w:t>
      </w:r>
      <w:r>
        <w:rPr>
          <w:rFonts w:asciiTheme="minorHAnsi" w:eastAsiaTheme="minorEastAsia" w:hAnsiTheme="minorHAnsi" w:cstheme="minorBidi"/>
          <w:kern w:val="2"/>
          <w:sz w:val="22"/>
          <w:szCs w:val="22"/>
          <w14:ligatures w14:val="standardContextual"/>
        </w:rPr>
        <w:tab/>
      </w:r>
      <w:r>
        <w:t>Transmit intermodulation for NR SL CA operation</w:t>
      </w:r>
      <w:r>
        <w:tab/>
      </w:r>
      <w:r>
        <w:fldChar w:fldCharType="begin"/>
      </w:r>
      <w:r>
        <w:instrText xml:space="preserve"> PAGEREF _Toc155636058 \h </w:instrText>
      </w:r>
      <w:r>
        <w:fldChar w:fldCharType="separate"/>
      </w:r>
      <w:r>
        <w:t>130</w:t>
      </w:r>
      <w:r>
        <w:fldChar w:fldCharType="end"/>
      </w:r>
    </w:p>
    <w:p w14:paraId="77369E4A" w14:textId="40092877" w:rsidR="00390149" w:rsidRDefault="00390149">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Receiver characteristics for NR SL evolution</w:t>
      </w:r>
      <w:r>
        <w:tab/>
      </w:r>
      <w:r>
        <w:fldChar w:fldCharType="begin"/>
      </w:r>
      <w:r>
        <w:instrText xml:space="preserve"> PAGEREF _Toc155636059 \h </w:instrText>
      </w:r>
      <w:r>
        <w:fldChar w:fldCharType="separate"/>
      </w:r>
      <w:r>
        <w:t>130</w:t>
      </w:r>
      <w:r>
        <w:fldChar w:fldCharType="end"/>
      </w:r>
    </w:p>
    <w:p w14:paraId="05636809" w14:textId="672CA6A8" w:rsidR="00390149" w:rsidRDefault="00390149">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Rx requirements for NR SL single carrier operation in unlicensed bands</w:t>
      </w:r>
      <w:r>
        <w:tab/>
      </w:r>
      <w:r>
        <w:fldChar w:fldCharType="begin"/>
      </w:r>
      <w:r>
        <w:instrText xml:space="preserve"> PAGEREF _Toc155636060 \h </w:instrText>
      </w:r>
      <w:r>
        <w:fldChar w:fldCharType="separate"/>
      </w:r>
      <w:r>
        <w:t>130</w:t>
      </w:r>
      <w:r>
        <w:fldChar w:fldCharType="end"/>
      </w:r>
    </w:p>
    <w:p w14:paraId="519ACB27" w14:textId="256F2335" w:rsidR="00390149" w:rsidRDefault="00390149">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Reference sensitivity power level for NR SL-U</w:t>
      </w:r>
      <w:r>
        <w:tab/>
      </w:r>
      <w:r>
        <w:fldChar w:fldCharType="begin"/>
      </w:r>
      <w:r>
        <w:instrText xml:space="preserve"> PAGEREF _Toc155636061 \h </w:instrText>
      </w:r>
      <w:r>
        <w:fldChar w:fldCharType="separate"/>
      </w:r>
      <w:r>
        <w:t>130</w:t>
      </w:r>
      <w:r>
        <w:fldChar w:fldCharType="end"/>
      </w:r>
    </w:p>
    <w:p w14:paraId="3A70859D" w14:textId="16E84DD7" w:rsidR="00390149" w:rsidRDefault="00390149">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Maximum input level for NR SL-U</w:t>
      </w:r>
      <w:r>
        <w:tab/>
      </w:r>
      <w:r>
        <w:fldChar w:fldCharType="begin"/>
      </w:r>
      <w:r>
        <w:instrText xml:space="preserve"> PAGEREF _Toc155636062 \h </w:instrText>
      </w:r>
      <w:r>
        <w:fldChar w:fldCharType="separate"/>
      </w:r>
      <w:r>
        <w:t>132</w:t>
      </w:r>
      <w:r>
        <w:fldChar w:fldCharType="end"/>
      </w:r>
    </w:p>
    <w:p w14:paraId="09C2A7D6" w14:textId="70DBEE70" w:rsidR="00390149" w:rsidRDefault="00390149">
      <w:pPr>
        <w:pStyle w:val="TOC3"/>
        <w:rPr>
          <w:rFonts w:asciiTheme="minorHAnsi" w:eastAsiaTheme="minorEastAsia" w:hAnsiTheme="minorHAnsi" w:cstheme="minorBidi"/>
          <w:kern w:val="2"/>
          <w:sz w:val="22"/>
          <w:szCs w:val="22"/>
          <w14:ligatures w14:val="standardContextual"/>
        </w:rPr>
      </w:pPr>
      <w:r>
        <w:t>7.1.3</w:t>
      </w:r>
      <w:r>
        <w:rPr>
          <w:rFonts w:asciiTheme="minorHAnsi" w:eastAsiaTheme="minorEastAsia" w:hAnsiTheme="minorHAnsi" w:cstheme="minorBidi"/>
          <w:kern w:val="2"/>
          <w:sz w:val="22"/>
          <w:szCs w:val="22"/>
          <w14:ligatures w14:val="standardContextual"/>
        </w:rPr>
        <w:tab/>
      </w:r>
      <w:r>
        <w:t>Adjacent Channel Selectivity for NR SL-U</w:t>
      </w:r>
      <w:r>
        <w:tab/>
      </w:r>
      <w:r>
        <w:fldChar w:fldCharType="begin"/>
      </w:r>
      <w:r>
        <w:instrText xml:space="preserve"> PAGEREF _Toc155636063 \h </w:instrText>
      </w:r>
      <w:r>
        <w:fldChar w:fldCharType="separate"/>
      </w:r>
      <w:r>
        <w:t>132</w:t>
      </w:r>
      <w:r>
        <w:fldChar w:fldCharType="end"/>
      </w:r>
    </w:p>
    <w:p w14:paraId="0BAD8161" w14:textId="071C8A98" w:rsidR="00390149" w:rsidRDefault="00390149">
      <w:pPr>
        <w:pStyle w:val="TOC3"/>
        <w:rPr>
          <w:rFonts w:asciiTheme="minorHAnsi" w:eastAsiaTheme="minorEastAsia" w:hAnsiTheme="minorHAnsi" w:cstheme="minorBidi"/>
          <w:kern w:val="2"/>
          <w:sz w:val="22"/>
          <w:szCs w:val="22"/>
          <w14:ligatures w14:val="standardContextual"/>
        </w:rPr>
      </w:pPr>
      <w:r>
        <w:t>7.1.4</w:t>
      </w:r>
      <w:r>
        <w:rPr>
          <w:rFonts w:asciiTheme="minorHAnsi" w:eastAsiaTheme="minorEastAsia" w:hAnsiTheme="minorHAnsi" w:cstheme="minorBidi"/>
          <w:kern w:val="2"/>
          <w:sz w:val="22"/>
          <w:szCs w:val="22"/>
          <w14:ligatures w14:val="standardContextual"/>
        </w:rPr>
        <w:tab/>
      </w:r>
      <w:r>
        <w:t>Blocking characteristics for NR SL-U</w:t>
      </w:r>
      <w:r>
        <w:tab/>
      </w:r>
      <w:r>
        <w:fldChar w:fldCharType="begin"/>
      </w:r>
      <w:r>
        <w:instrText xml:space="preserve"> PAGEREF _Toc155636064 \h </w:instrText>
      </w:r>
      <w:r>
        <w:fldChar w:fldCharType="separate"/>
      </w:r>
      <w:r>
        <w:t>133</w:t>
      </w:r>
      <w:r>
        <w:fldChar w:fldCharType="end"/>
      </w:r>
    </w:p>
    <w:p w14:paraId="1A492867" w14:textId="36224DF6" w:rsidR="00390149" w:rsidRDefault="00390149">
      <w:pPr>
        <w:pStyle w:val="TOC4"/>
        <w:rPr>
          <w:rFonts w:asciiTheme="minorHAnsi" w:eastAsiaTheme="minorEastAsia" w:hAnsiTheme="minorHAnsi" w:cstheme="minorBidi"/>
          <w:kern w:val="2"/>
          <w:sz w:val="22"/>
          <w:szCs w:val="22"/>
          <w14:ligatures w14:val="standardContextual"/>
        </w:rPr>
      </w:pPr>
      <w:r>
        <w:t>7.1.4.1</w:t>
      </w:r>
      <w:r>
        <w:rPr>
          <w:rFonts w:asciiTheme="minorHAnsi" w:eastAsiaTheme="minorEastAsia" w:hAnsiTheme="minorHAnsi" w:cstheme="minorBidi"/>
          <w:kern w:val="2"/>
          <w:sz w:val="22"/>
          <w:szCs w:val="22"/>
          <w14:ligatures w14:val="standardContextual"/>
        </w:rPr>
        <w:tab/>
      </w:r>
      <w:r>
        <w:rPr>
          <w:lang w:eastAsia="zh-CN"/>
        </w:rPr>
        <w:t>In</w:t>
      </w:r>
      <w:r>
        <w:t xml:space="preserve"> Band Blocking</w:t>
      </w:r>
      <w:r>
        <w:tab/>
      </w:r>
      <w:r>
        <w:fldChar w:fldCharType="begin"/>
      </w:r>
      <w:r>
        <w:instrText xml:space="preserve"> PAGEREF _Toc155636065 \h </w:instrText>
      </w:r>
      <w:r>
        <w:fldChar w:fldCharType="separate"/>
      </w:r>
      <w:r>
        <w:t>133</w:t>
      </w:r>
      <w:r>
        <w:fldChar w:fldCharType="end"/>
      </w:r>
    </w:p>
    <w:p w14:paraId="039FB9CF" w14:textId="481DF609" w:rsidR="00390149" w:rsidRDefault="00390149">
      <w:pPr>
        <w:pStyle w:val="TOC4"/>
        <w:rPr>
          <w:rFonts w:asciiTheme="minorHAnsi" w:eastAsiaTheme="minorEastAsia" w:hAnsiTheme="minorHAnsi" w:cstheme="minorBidi"/>
          <w:kern w:val="2"/>
          <w:sz w:val="22"/>
          <w:szCs w:val="22"/>
          <w14:ligatures w14:val="standardContextual"/>
        </w:rPr>
      </w:pPr>
      <w:r>
        <w:t>7.1.4.2</w:t>
      </w:r>
      <w:r>
        <w:rPr>
          <w:rFonts w:asciiTheme="minorHAnsi" w:eastAsiaTheme="minorEastAsia" w:hAnsiTheme="minorHAnsi" w:cstheme="minorBidi"/>
          <w:kern w:val="2"/>
          <w:sz w:val="22"/>
          <w:szCs w:val="22"/>
          <w14:ligatures w14:val="standardContextual"/>
        </w:rPr>
        <w:tab/>
      </w:r>
      <w:r>
        <w:rPr>
          <w:lang w:eastAsia="zh-CN"/>
        </w:rPr>
        <w:t>Out of</w:t>
      </w:r>
      <w:r>
        <w:t xml:space="preserve"> Band Blocking</w:t>
      </w:r>
      <w:r>
        <w:tab/>
      </w:r>
      <w:r>
        <w:fldChar w:fldCharType="begin"/>
      </w:r>
      <w:r>
        <w:instrText xml:space="preserve"> PAGEREF _Toc155636066 \h </w:instrText>
      </w:r>
      <w:r>
        <w:fldChar w:fldCharType="separate"/>
      </w:r>
      <w:r>
        <w:t>133</w:t>
      </w:r>
      <w:r>
        <w:fldChar w:fldCharType="end"/>
      </w:r>
    </w:p>
    <w:p w14:paraId="21A7EB21" w14:textId="46DDB38A" w:rsidR="00390149" w:rsidRDefault="00390149">
      <w:pPr>
        <w:pStyle w:val="TOC4"/>
        <w:rPr>
          <w:rFonts w:asciiTheme="minorHAnsi" w:eastAsiaTheme="minorEastAsia" w:hAnsiTheme="minorHAnsi" w:cstheme="minorBidi"/>
          <w:kern w:val="2"/>
          <w:sz w:val="22"/>
          <w:szCs w:val="22"/>
          <w14:ligatures w14:val="standardContextual"/>
        </w:rPr>
      </w:pPr>
      <w:r>
        <w:t>7.1.4.3</w:t>
      </w:r>
      <w:r>
        <w:rPr>
          <w:rFonts w:asciiTheme="minorHAnsi" w:eastAsiaTheme="minorEastAsia" w:hAnsiTheme="minorHAnsi" w:cstheme="minorBidi"/>
          <w:kern w:val="2"/>
          <w:sz w:val="22"/>
          <w:szCs w:val="22"/>
          <w14:ligatures w14:val="standardContextual"/>
        </w:rPr>
        <w:tab/>
      </w:r>
      <w:r>
        <w:t>Narrow Band Blocking</w:t>
      </w:r>
      <w:r>
        <w:tab/>
      </w:r>
      <w:r>
        <w:fldChar w:fldCharType="begin"/>
      </w:r>
      <w:r>
        <w:instrText xml:space="preserve"> PAGEREF _Toc155636067 \h </w:instrText>
      </w:r>
      <w:r>
        <w:fldChar w:fldCharType="separate"/>
      </w:r>
      <w:r>
        <w:t>134</w:t>
      </w:r>
      <w:r>
        <w:fldChar w:fldCharType="end"/>
      </w:r>
    </w:p>
    <w:p w14:paraId="41F41BEB" w14:textId="78F7D0C4" w:rsidR="00390149" w:rsidRDefault="00390149">
      <w:pPr>
        <w:pStyle w:val="TOC3"/>
        <w:rPr>
          <w:rFonts w:asciiTheme="minorHAnsi" w:eastAsiaTheme="minorEastAsia" w:hAnsiTheme="minorHAnsi" w:cstheme="minorBidi"/>
          <w:kern w:val="2"/>
          <w:sz w:val="22"/>
          <w:szCs w:val="22"/>
          <w14:ligatures w14:val="standardContextual"/>
        </w:rPr>
      </w:pPr>
      <w:r>
        <w:t>7.1.5</w:t>
      </w:r>
      <w:r>
        <w:rPr>
          <w:rFonts w:asciiTheme="minorHAnsi" w:eastAsiaTheme="minorEastAsia" w:hAnsiTheme="minorHAnsi" w:cstheme="minorBidi"/>
          <w:kern w:val="2"/>
          <w:sz w:val="22"/>
          <w:szCs w:val="22"/>
          <w14:ligatures w14:val="standardContextual"/>
        </w:rPr>
        <w:tab/>
      </w:r>
      <w:r>
        <w:t>Spurious response for NR SL-U</w:t>
      </w:r>
      <w:r>
        <w:tab/>
      </w:r>
      <w:r>
        <w:fldChar w:fldCharType="begin"/>
      </w:r>
      <w:r>
        <w:instrText xml:space="preserve"> PAGEREF _Toc155636068 \h </w:instrText>
      </w:r>
      <w:r>
        <w:fldChar w:fldCharType="separate"/>
      </w:r>
      <w:r>
        <w:t>134</w:t>
      </w:r>
      <w:r>
        <w:fldChar w:fldCharType="end"/>
      </w:r>
    </w:p>
    <w:p w14:paraId="4CDFD26C" w14:textId="0736F34D" w:rsidR="00390149" w:rsidRDefault="00390149">
      <w:pPr>
        <w:pStyle w:val="TOC3"/>
        <w:rPr>
          <w:rFonts w:asciiTheme="minorHAnsi" w:eastAsiaTheme="minorEastAsia" w:hAnsiTheme="minorHAnsi" w:cstheme="minorBidi"/>
          <w:kern w:val="2"/>
          <w:sz w:val="22"/>
          <w:szCs w:val="22"/>
          <w14:ligatures w14:val="standardContextual"/>
        </w:rPr>
      </w:pPr>
      <w:r>
        <w:t>7.1.6</w:t>
      </w:r>
      <w:r>
        <w:rPr>
          <w:rFonts w:asciiTheme="minorHAnsi" w:eastAsiaTheme="minorEastAsia" w:hAnsiTheme="minorHAnsi" w:cstheme="minorBidi"/>
          <w:kern w:val="2"/>
          <w:sz w:val="22"/>
          <w:szCs w:val="22"/>
          <w14:ligatures w14:val="standardContextual"/>
        </w:rPr>
        <w:tab/>
      </w:r>
      <w:r>
        <w:t>Intermodulation characteristics for NR SL-U</w:t>
      </w:r>
      <w:r>
        <w:tab/>
      </w:r>
      <w:r>
        <w:fldChar w:fldCharType="begin"/>
      </w:r>
      <w:r>
        <w:instrText xml:space="preserve"> PAGEREF _Toc155636069 \h </w:instrText>
      </w:r>
      <w:r>
        <w:fldChar w:fldCharType="separate"/>
      </w:r>
      <w:r>
        <w:t>134</w:t>
      </w:r>
      <w:r>
        <w:fldChar w:fldCharType="end"/>
      </w:r>
    </w:p>
    <w:p w14:paraId="41986116" w14:textId="7655CAA8" w:rsidR="00390149" w:rsidRDefault="00390149">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Rx requirements for inter-band con-current operation</w:t>
      </w:r>
      <w:r>
        <w:tab/>
      </w:r>
      <w:r>
        <w:fldChar w:fldCharType="begin"/>
      </w:r>
      <w:r>
        <w:instrText xml:space="preserve"> PAGEREF _Toc155636070 \h </w:instrText>
      </w:r>
      <w:r>
        <w:fldChar w:fldCharType="separate"/>
      </w:r>
      <w:r>
        <w:t>134</w:t>
      </w:r>
      <w:r>
        <w:fldChar w:fldCharType="end"/>
      </w:r>
    </w:p>
    <w:p w14:paraId="0DD15965" w14:textId="766A7C6C" w:rsidR="00390149" w:rsidRDefault="00390149">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Reference sensitivity power level for inter-band con-current operation</w:t>
      </w:r>
      <w:r>
        <w:tab/>
      </w:r>
      <w:r>
        <w:fldChar w:fldCharType="begin"/>
      </w:r>
      <w:r>
        <w:instrText xml:space="preserve"> PAGEREF _Toc155636071 \h </w:instrText>
      </w:r>
      <w:r>
        <w:fldChar w:fldCharType="separate"/>
      </w:r>
      <w:r>
        <w:t>134</w:t>
      </w:r>
      <w:r>
        <w:fldChar w:fldCharType="end"/>
      </w:r>
    </w:p>
    <w:p w14:paraId="335F2759" w14:textId="3BF3E5FB" w:rsidR="00390149" w:rsidRDefault="00390149">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Maximum input level for inter-band con-current operation</w:t>
      </w:r>
      <w:r>
        <w:tab/>
      </w:r>
      <w:r>
        <w:fldChar w:fldCharType="begin"/>
      </w:r>
      <w:r>
        <w:instrText xml:space="preserve"> PAGEREF _Toc155636072 \h </w:instrText>
      </w:r>
      <w:r>
        <w:fldChar w:fldCharType="separate"/>
      </w:r>
      <w:r>
        <w:t>134</w:t>
      </w:r>
      <w:r>
        <w:fldChar w:fldCharType="end"/>
      </w:r>
    </w:p>
    <w:p w14:paraId="647548E3" w14:textId="41BF517A" w:rsidR="00390149" w:rsidRDefault="00390149">
      <w:pPr>
        <w:pStyle w:val="TOC3"/>
        <w:rPr>
          <w:rFonts w:asciiTheme="minorHAnsi" w:eastAsiaTheme="minorEastAsia" w:hAnsiTheme="minorHAnsi" w:cstheme="minorBidi"/>
          <w:kern w:val="2"/>
          <w:sz w:val="22"/>
          <w:szCs w:val="22"/>
          <w14:ligatures w14:val="standardContextual"/>
        </w:rPr>
      </w:pPr>
      <w:r>
        <w:t>7.2.3</w:t>
      </w:r>
      <w:r>
        <w:rPr>
          <w:rFonts w:asciiTheme="minorHAnsi" w:eastAsiaTheme="minorEastAsia" w:hAnsiTheme="minorHAnsi" w:cstheme="minorBidi"/>
          <w:kern w:val="2"/>
          <w:sz w:val="22"/>
          <w:szCs w:val="22"/>
          <w14:ligatures w14:val="standardContextual"/>
        </w:rPr>
        <w:tab/>
      </w:r>
      <w:r>
        <w:t>Adjacent Channel Selectivity for inter-band con-current operation</w:t>
      </w:r>
      <w:r>
        <w:tab/>
      </w:r>
      <w:r>
        <w:fldChar w:fldCharType="begin"/>
      </w:r>
      <w:r>
        <w:instrText xml:space="preserve"> PAGEREF _Toc155636073 \h </w:instrText>
      </w:r>
      <w:r>
        <w:fldChar w:fldCharType="separate"/>
      </w:r>
      <w:r>
        <w:t>134</w:t>
      </w:r>
      <w:r>
        <w:fldChar w:fldCharType="end"/>
      </w:r>
    </w:p>
    <w:p w14:paraId="027A1837" w14:textId="29650140" w:rsidR="00390149" w:rsidRDefault="00390149">
      <w:pPr>
        <w:pStyle w:val="TOC3"/>
        <w:rPr>
          <w:rFonts w:asciiTheme="minorHAnsi" w:eastAsiaTheme="minorEastAsia" w:hAnsiTheme="minorHAnsi" w:cstheme="minorBidi"/>
          <w:kern w:val="2"/>
          <w:sz w:val="22"/>
          <w:szCs w:val="22"/>
          <w14:ligatures w14:val="standardContextual"/>
        </w:rPr>
      </w:pPr>
      <w:r>
        <w:t>7.2.4</w:t>
      </w:r>
      <w:r>
        <w:rPr>
          <w:rFonts w:asciiTheme="minorHAnsi" w:eastAsiaTheme="minorEastAsia" w:hAnsiTheme="minorHAnsi" w:cstheme="minorBidi"/>
          <w:kern w:val="2"/>
          <w:sz w:val="22"/>
          <w:szCs w:val="22"/>
          <w14:ligatures w14:val="standardContextual"/>
        </w:rPr>
        <w:tab/>
      </w:r>
      <w:r>
        <w:t>Blocking characteristics for inter-band con-current operation</w:t>
      </w:r>
      <w:r>
        <w:tab/>
      </w:r>
      <w:r>
        <w:fldChar w:fldCharType="begin"/>
      </w:r>
      <w:r>
        <w:instrText xml:space="preserve"> PAGEREF _Toc155636074 \h </w:instrText>
      </w:r>
      <w:r>
        <w:fldChar w:fldCharType="separate"/>
      </w:r>
      <w:r>
        <w:t>135</w:t>
      </w:r>
      <w:r>
        <w:fldChar w:fldCharType="end"/>
      </w:r>
    </w:p>
    <w:p w14:paraId="20FFB11A" w14:textId="0E82EBD0" w:rsidR="00390149" w:rsidRDefault="00390149">
      <w:pPr>
        <w:pStyle w:val="TOC3"/>
        <w:rPr>
          <w:rFonts w:asciiTheme="minorHAnsi" w:eastAsiaTheme="minorEastAsia" w:hAnsiTheme="minorHAnsi" w:cstheme="minorBidi"/>
          <w:kern w:val="2"/>
          <w:sz w:val="22"/>
          <w:szCs w:val="22"/>
          <w14:ligatures w14:val="standardContextual"/>
        </w:rPr>
      </w:pPr>
      <w:r>
        <w:t>7.2.5</w:t>
      </w:r>
      <w:r>
        <w:rPr>
          <w:rFonts w:asciiTheme="minorHAnsi" w:eastAsiaTheme="minorEastAsia" w:hAnsiTheme="minorHAnsi" w:cstheme="minorBidi"/>
          <w:kern w:val="2"/>
          <w:sz w:val="22"/>
          <w:szCs w:val="22"/>
          <w14:ligatures w14:val="standardContextual"/>
        </w:rPr>
        <w:tab/>
      </w:r>
      <w:r>
        <w:t>Spurious response for inter-band con-current operation</w:t>
      </w:r>
      <w:r>
        <w:tab/>
      </w:r>
      <w:r>
        <w:fldChar w:fldCharType="begin"/>
      </w:r>
      <w:r>
        <w:instrText xml:space="preserve"> PAGEREF _Toc155636075 \h </w:instrText>
      </w:r>
      <w:r>
        <w:fldChar w:fldCharType="separate"/>
      </w:r>
      <w:r>
        <w:t>135</w:t>
      </w:r>
      <w:r>
        <w:fldChar w:fldCharType="end"/>
      </w:r>
    </w:p>
    <w:p w14:paraId="0C39F1FE" w14:textId="70808B21" w:rsidR="00390149" w:rsidRDefault="00390149">
      <w:pPr>
        <w:pStyle w:val="TOC3"/>
        <w:rPr>
          <w:rFonts w:asciiTheme="minorHAnsi" w:eastAsiaTheme="minorEastAsia" w:hAnsiTheme="minorHAnsi" w:cstheme="minorBidi"/>
          <w:kern w:val="2"/>
          <w:sz w:val="22"/>
          <w:szCs w:val="22"/>
          <w14:ligatures w14:val="standardContextual"/>
        </w:rPr>
      </w:pPr>
      <w:r>
        <w:t>7.2.6</w:t>
      </w:r>
      <w:r>
        <w:rPr>
          <w:rFonts w:asciiTheme="minorHAnsi" w:eastAsiaTheme="minorEastAsia" w:hAnsiTheme="minorHAnsi" w:cstheme="minorBidi"/>
          <w:kern w:val="2"/>
          <w:sz w:val="22"/>
          <w:szCs w:val="22"/>
          <w14:ligatures w14:val="standardContextual"/>
        </w:rPr>
        <w:tab/>
      </w:r>
      <w:r>
        <w:t>Intermodulation characteristics for inter-band con-current operation</w:t>
      </w:r>
      <w:r>
        <w:tab/>
      </w:r>
      <w:r>
        <w:fldChar w:fldCharType="begin"/>
      </w:r>
      <w:r>
        <w:instrText xml:space="preserve"> PAGEREF _Toc155636076 \h </w:instrText>
      </w:r>
      <w:r>
        <w:fldChar w:fldCharType="separate"/>
      </w:r>
      <w:r>
        <w:t>135</w:t>
      </w:r>
      <w:r>
        <w:fldChar w:fldCharType="end"/>
      </w:r>
    </w:p>
    <w:p w14:paraId="26054297" w14:textId="0785BC11" w:rsidR="00390149" w:rsidRDefault="00390149">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Rx requirements for NR SL CA operation</w:t>
      </w:r>
      <w:r>
        <w:tab/>
      </w:r>
      <w:r>
        <w:fldChar w:fldCharType="begin"/>
      </w:r>
      <w:r>
        <w:instrText xml:space="preserve"> PAGEREF _Toc155636077 \h </w:instrText>
      </w:r>
      <w:r>
        <w:fldChar w:fldCharType="separate"/>
      </w:r>
      <w:r>
        <w:t>135</w:t>
      </w:r>
      <w:r>
        <w:fldChar w:fldCharType="end"/>
      </w:r>
    </w:p>
    <w:p w14:paraId="32D85FDE" w14:textId="690727E6" w:rsidR="00390149" w:rsidRDefault="00390149">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Reference sensitivity power level for NR SL CA operation</w:t>
      </w:r>
      <w:r>
        <w:tab/>
      </w:r>
      <w:r>
        <w:fldChar w:fldCharType="begin"/>
      </w:r>
      <w:r>
        <w:instrText xml:space="preserve"> PAGEREF _Toc155636078 \h </w:instrText>
      </w:r>
      <w:r>
        <w:fldChar w:fldCharType="separate"/>
      </w:r>
      <w:r>
        <w:t>135</w:t>
      </w:r>
      <w:r>
        <w:fldChar w:fldCharType="end"/>
      </w:r>
    </w:p>
    <w:p w14:paraId="31E2864A" w14:textId="12F7C5AA" w:rsidR="00390149" w:rsidRDefault="00390149">
      <w:pPr>
        <w:pStyle w:val="TOC3"/>
        <w:rPr>
          <w:rFonts w:asciiTheme="minorHAnsi" w:eastAsiaTheme="minorEastAsia" w:hAnsiTheme="minorHAnsi" w:cstheme="minorBidi"/>
          <w:kern w:val="2"/>
          <w:sz w:val="22"/>
          <w:szCs w:val="22"/>
          <w14:ligatures w14:val="standardContextual"/>
        </w:rPr>
      </w:pPr>
      <w:r>
        <w:t>7.3.2</w:t>
      </w:r>
      <w:r>
        <w:rPr>
          <w:rFonts w:asciiTheme="minorHAnsi" w:eastAsiaTheme="minorEastAsia" w:hAnsiTheme="minorHAnsi" w:cstheme="minorBidi"/>
          <w:kern w:val="2"/>
          <w:sz w:val="22"/>
          <w:szCs w:val="22"/>
          <w14:ligatures w14:val="standardContextual"/>
        </w:rPr>
        <w:tab/>
      </w:r>
      <w:r>
        <w:t>Maximum input level for NR SL CA operation</w:t>
      </w:r>
      <w:r>
        <w:tab/>
      </w:r>
      <w:r>
        <w:fldChar w:fldCharType="begin"/>
      </w:r>
      <w:r>
        <w:instrText xml:space="preserve"> PAGEREF _Toc155636079 \h </w:instrText>
      </w:r>
      <w:r>
        <w:fldChar w:fldCharType="separate"/>
      </w:r>
      <w:r>
        <w:t>135</w:t>
      </w:r>
      <w:r>
        <w:fldChar w:fldCharType="end"/>
      </w:r>
    </w:p>
    <w:p w14:paraId="5A469907" w14:textId="2EBA075F" w:rsidR="00390149" w:rsidRDefault="00390149">
      <w:pPr>
        <w:pStyle w:val="TOC3"/>
        <w:rPr>
          <w:rFonts w:asciiTheme="minorHAnsi" w:eastAsiaTheme="minorEastAsia" w:hAnsiTheme="minorHAnsi" w:cstheme="minorBidi"/>
          <w:kern w:val="2"/>
          <w:sz w:val="22"/>
          <w:szCs w:val="22"/>
          <w14:ligatures w14:val="standardContextual"/>
        </w:rPr>
      </w:pPr>
      <w:r>
        <w:t>7.3.3</w:t>
      </w:r>
      <w:r>
        <w:rPr>
          <w:rFonts w:asciiTheme="minorHAnsi" w:eastAsiaTheme="minorEastAsia" w:hAnsiTheme="minorHAnsi" w:cstheme="minorBidi"/>
          <w:kern w:val="2"/>
          <w:sz w:val="22"/>
          <w:szCs w:val="22"/>
          <w14:ligatures w14:val="standardContextual"/>
        </w:rPr>
        <w:tab/>
      </w:r>
      <w:r>
        <w:t>Adjacent Channel Selectivity for NR SL CA operation</w:t>
      </w:r>
      <w:r>
        <w:tab/>
      </w:r>
      <w:r>
        <w:fldChar w:fldCharType="begin"/>
      </w:r>
      <w:r>
        <w:instrText xml:space="preserve"> PAGEREF _Toc155636080 \h </w:instrText>
      </w:r>
      <w:r>
        <w:fldChar w:fldCharType="separate"/>
      </w:r>
      <w:r>
        <w:t>135</w:t>
      </w:r>
      <w:r>
        <w:fldChar w:fldCharType="end"/>
      </w:r>
    </w:p>
    <w:p w14:paraId="61697AB5" w14:textId="2515BA3F" w:rsidR="00390149" w:rsidRDefault="00390149">
      <w:pPr>
        <w:pStyle w:val="TOC3"/>
        <w:rPr>
          <w:rFonts w:asciiTheme="minorHAnsi" w:eastAsiaTheme="minorEastAsia" w:hAnsiTheme="minorHAnsi" w:cstheme="minorBidi"/>
          <w:kern w:val="2"/>
          <w:sz w:val="22"/>
          <w:szCs w:val="22"/>
          <w14:ligatures w14:val="standardContextual"/>
        </w:rPr>
      </w:pPr>
      <w:r>
        <w:t>7.3.4</w:t>
      </w:r>
      <w:r>
        <w:rPr>
          <w:rFonts w:asciiTheme="minorHAnsi" w:eastAsiaTheme="minorEastAsia" w:hAnsiTheme="minorHAnsi" w:cstheme="minorBidi"/>
          <w:kern w:val="2"/>
          <w:sz w:val="22"/>
          <w:szCs w:val="22"/>
          <w14:ligatures w14:val="standardContextual"/>
        </w:rPr>
        <w:tab/>
      </w:r>
      <w:r>
        <w:t>Blocking characteristics for NR SL CA operation</w:t>
      </w:r>
      <w:r>
        <w:tab/>
      </w:r>
      <w:r>
        <w:fldChar w:fldCharType="begin"/>
      </w:r>
      <w:r>
        <w:instrText xml:space="preserve"> PAGEREF _Toc155636081 \h </w:instrText>
      </w:r>
      <w:r>
        <w:fldChar w:fldCharType="separate"/>
      </w:r>
      <w:r>
        <w:t>136</w:t>
      </w:r>
      <w:r>
        <w:fldChar w:fldCharType="end"/>
      </w:r>
    </w:p>
    <w:p w14:paraId="26955170" w14:textId="3A08A275" w:rsidR="00390149" w:rsidRDefault="00390149">
      <w:pPr>
        <w:pStyle w:val="TOC4"/>
        <w:rPr>
          <w:rFonts w:asciiTheme="minorHAnsi" w:eastAsiaTheme="minorEastAsia" w:hAnsiTheme="minorHAnsi" w:cstheme="minorBidi"/>
          <w:kern w:val="2"/>
          <w:sz w:val="22"/>
          <w:szCs w:val="22"/>
          <w14:ligatures w14:val="standardContextual"/>
        </w:rPr>
      </w:pPr>
      <w:r w:rsidRPr="00E22E83">
        <w:rPr>
          <w:rFonts w:cs="Arial"/>
        </w:rPr>
        <w:t>7.3.4.1</w:t>
      </w:r>
      <w:r>
        <w:rPr>
          <w:rFonts w:asciiTheme="minorHAnsi" w:eastAsiaTheme="minorEastAsia" w:hAnsiTheme="minorHAnsi" w:cstheme="minorBidi"/>
          <w:kern w:val="2"/>
          <w:sz w:val="22"/>
          <w:szCs w:val="22"/>
          <w14:ligatures w14:val="standardContextual"/>
        </w:rPr>
        <w:tab/>
      </w:r>
      <w:r w:rsidRPr="00E22E83">
        <w:rPr>
          <w:rFonts w:cs="Arial"/>
        </w:rPr>
        <w:t>In-band blocking</w:t>
      </w:r>
      <w:r>
        <w:tab/>
      </w:r>
      <w:r>
        <w:fldChar w:fldCharType="begin"/>
      </w:r>
      <w:r>
        <w:instrText xml:space="preserve"> PAGEREF _Toc155636082 \h </w:instrText>
      </w:r>
      <w:r>
        <w:fldChar w:fldCharType="separate"/>
      </w:r>
      <w:r>
        <w:t>136</w:t>
      </w:r>
      <w:r>
        <w:fldChar w:fldCharType="end"/>
      </w:r>
    </w:p>
    <w:p w14:paraId="49620DCE" w14:textId="38FADCCE" w:rsidR="00390149" w:rsidRDefault="00390149">
      <w:pPr>
        <w:pStyle w:val="TOC4"/>
        <w:rPr>
          <w:rFonts w:asciiTheme="minorHAnsi" w:eastAsiaTheme="minorEastAsia" w:hAnsiTheme="minorHAnsi" w:cstheme="minorBidi"/>
          <w:kern w:val="2"/>
          <w:sz w:val="22"/>
          <w:szCs w:val="22"/>
          <w14:ligatures w14:val="standardContextual"/>
        </w:rPr>
      </w:pPr>
      <w:r w:rsidRPr="00E22E83">
        <w:rPr>
          <w:rFonts w:cs="Arial"/>
        </w:rPr>
        <w:t>7.3.4.2</w:t>
      </w:r>
      <w:r>
        <w:rPr>
          <w:rFonts w:asciiTheme="minorHAnsi" w:eastAsiaTheme="minorEastAsia" w:hAnsiTheme="minorHAnsi" w:cstheme="minorBidi"/>
          <w:kern w:val="2"/>
          <w:sz w:val="22"/>
          <w:szCs w:val="22"/>
          <w14:ligatures w14:val="standardContextual"/>
        </w:rPr>
        <w:tab/>
      </w:r>
      <w:r w:rsidRPr="00E22E83">
        <w:rPr>
          <w:rFonts w:cs="Arial"/>
        </w:rPr>
        <w:t>Out-of-band blocking</w:t>
      </w:r>
      <w:r>
        <w:tab/>
      </w:r>
      <w:r>
        <w:fldChar w:fldCharType="begin"/>
      </w:r>
      <w:r>
        <w:instrText xml:space="preserve"> PAGEREF _Toc155636083 \h </w:instrText>
      </w:r>
      <w:r>
        <w:fldChar w:fldCharType="separate"/>
      </w:r>
      <w:r>
        <w:t>137</w:t>
      </w:r>
      <w:r>
        <w:fldChar w:fldCharType="end"/>
      </w:r>
    </w:p>
    <w:p w14:paraId="51B862B0" w14:textId="3C6135C2" w:rsidR="00390149" w:rsidRDefault="00390149">
      <w:pPr>
        <w:pStyle w:val="TOC3"/>
        <w:rPr>
          <w:rFonts w:asciiTheme="minorHAnsi" w:eastAsiaTheme="minorEastAsia" w:hAnsiTheme="minorHAnsi" w:cstheme="minorBidi"/>
          <w:kern w:val="2"/>
          <w:sz w:val="22"/>
          <w:szCs w:val="22"/>
          <w14:ligatures w14:val="standardContextual"/>
        </w:rPr>
      </w:pPr>
      <w:r>
        <w:t>7.3.5</w:t>
      </w:r>
      <w:r>
        <w:rPr>
          <w:rFonts w:asciiTheme="minorHAnsi" w:eastAsiaTheme="minorEastAsia" w:hAnsiTheme="minorHAnsi" w:cstheme="minorBidi"/>
          <w:kern w:val="2"/>
          <w:sz w:val="22"/>
          <w:szCs w:val="22"/>
          <w14:ligatures w14:val="standardContextual"/>
        </w:rPr>
        <w:tab/>
      </w:r>
      <w:r>
        <w:t>Spurious response for NR SL CA operation</w:t>
      </w:r>
      <w:r>
        <w:tab/>
      </w:r>
      <w:r>
        <w:fldChar w:fldCharType="begin"/>
      </w:r>
      <w:r>
        <w:instrText xml:space="preserve"> PAGEREF _Toc155636084 \h </w:instrText>
      </w:r>
      <w:r>
        <w:fldChar w:fldCharType="separate"/>
      </w:r>
      <w:r>
        <w:t>137</w:t>
      </w:r>
      <w:r>
        <w:fldChar w:fldCharType="end"/>
      </w:r>
    </w:p>
    <w:p w14:paraId="29AEE563" w14:textId="7EA43DCC" w:rsidR="00390149" w:rsidRDefault="00390149">
      <w:pPr>
        <w:pStyle w:val="TOC3"/>
        <w:rPr>
          <w:rFonts w:asciiTheme="minorHAnsi" w:eastAsiaTheme="minorEastAsia" w:hAnsiTheme="minorHAnsi" w:cstheme="minorBidi"/>
          <w:kern w:val="2"/>
          <w:sz w:val="22"/>
          <w:szCs w:val="22"/>
          <w14:ligatures w14:val="standardContextual"/>
        </w:rPr>
      </w:pPr>
      <w:r>
        <w:t>7.3.6</w:t>
      </w:r>
      <w:r>
        <w:rPr>
          <w:rFonts w:asciiTheme="minorHAnsi" w:eastAsiaTheme="minorEastAsia" w:hAnsiTheme="minorHAnsi" w:cstheme="minorBidi"/>
          <w:kern w:val="2"/>
          <w:sz w:val="22"/>
          <w:szCs w:val="22"/>
          <w14:ligatures w14:val="standardContextual"/>
        </w:rPr>
        <w:tab/>
      </w:r>
      <w:r>
        <w:t>Intermodulation characteristics for NR SL CA operation</w:t>
      </w:r>
      <w:r>
        <w:tab/>
      </w:r>
      <w:r>
        <w:fldChar w:fldCharType="begin"/>
      </w:r>
      <w:r>
        <w:instrText xml:space="preserve"> PAGEREF _Toc155636085 \h </w:instrText>
      </w:r>
      <w:r>
        <w:fldChar w:fldCharType="separate"/>
      </w:r>
      <w:r>
        <w:t>138</w:t>
      </w:r>
      <w:r>
        <w:fldChar w:fldCharType="end"/>
      </w:r>
    </w:p>
    <w:p w14:paraId="35A2CC93" w14:textId="78425D0C" w:rsidR="00390149" w:rsidRDefault="00390149">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Co-channel coexistence between LTE Sidelink and NR Sidelink</w:t>
      </w:r>
      <w:r>
        <w:tab/>
      </w:r>
      <w:r>
        <w:fldChar w:fldCharType="begin"/>
      </w:r>
      <w:r>
        <w:instrText xml:space="preserve"> PAGEREF _Toc155636086 \h </w:instrText>
      </w:r>
      <w:r>
        <w:fldChar w:fldCharType="separate"/>
      </w:r>
      <w:r>
        <w:t>138</w:t>
      </w:r>
      <w:r>
        <w:fldChar w:fldCharType="end"/>
      </w:r>
    </w:p>
    <w:p w14:paraId="418EF36D" w14:textId="6DB38E37" w:rsidR="00390149" w:rsidRDefault="00390149">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 xml:space="preserve">Configured transmitted power for </w:t>
      </w:r>
      <w:r w:rsidRPr="00E22E83">
        <w:rPr>
          <w:lang w:val="en-US" w:eastAsia="ko-KR"/>
        </w:rPr>
        <w:t>V2X UE supporting co-channel coexistence with LTE SL</w:t>
      </w:r>
      <w:r>
        <w:tab/>
      </w:r>
      <w:r>
        <w:fldChar w:fldCharType="begin"/>
      </w:r>
      <w:r>
        <w:instrText xml:space="preserve"> PAGEREF _Toc155636087 \h </w:instrText>
      </w:r>
      <w:r>
        <w:fldChar w:fldCharType="separate"/>
      </w:r>
      <w:r>
        <w:t>138</w:t>
      </w:r>
      <w:r>
        <w:fldChar w:fldCharType="end"/>
      </w:r>
    </w:p>
    <w:p w14:paraId="241D7624" w14:textId="10541124" w:rsidR="00390149" w:rsidRDefault="00390149">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Relative slot power tolerance for V2X UE supporting co-channel coexistence with LTE SL</w:t>
      </w:r>
      <w:r>
        <w:tab/>
      </w:r>
      <w:r>
        <w:fldChar w:fldCharType="begin"/>
      </w:r>
      <w:r>
        <w:instrText xml:space="preserve"> PAGEREF _Toc155636088 \h </w:instrText>
      </w:r>
      <w:r>
        <w:fldChar w:fldCharType="separate"/>
      </w:r>
      <w:r>
        <w:t>139</w:t>
      </w:r>
      <w:r>
        <w:fldChar w:fldCharType="end"/>
      </w:r>
    </w:p>
    <w:p w14:paraId="1949F8E1" w14:textId="49B234D8" w:rsidR="00390149" w:rsidRDefault="00390149">
      <w:pPr>
        <w:pStyle w:val="TOC8"/>
        <w:rPr>
          <w:rFonts w:asciiTheme="minorHAnsi" w:eastAsiaTheme="minorEastAsia" w:hAnsiTheme="minorHAnsi" w:cstheme="minorBidi"/>
          <w:b w:val="0"/>
          <w:kern w:val="2"/>
          <w:szCs w:val="22"/>
          <w14:ligatures w14:val="standardContextual"/>
        </w:rPr>
      </w:pPr>
      <w:r>
        <w:t>Annex A:</w:t>
      </w:r>
      <w:r w:rsidRPr="00E22E83">
        <w:rPr>
          <w:color w:val="0000FF"/>
          <w:lang w:eastAsia="zh-CN"/>
        </w:rPr>
        <w:t xml:space="preserve"> </w:t>
      </w:r>
      <w:r>
        <w:t>Change history</w:t>
      </w:r>
      <w:r>
        <w:tab/>
      </w:r>
      <w:r>
        <w:fldChar w:fldCharType="begin"/>
      </w:r>
      <w:r>
        <w:instrText xml:space="preserve"> PAGEREF _Toc155636089 \h </w:instrText>
      </w:r>
      <w:r>
        <w:fldChar w:fldCharType="separate"/>
      </w:r>
      <w:r>
        <w:t>140</w:t>
      </w:r>
      <w:r>
        <w:fldChar w:fldCharType="end"/>
      </w:r>
    </w:p>
    <w:p w14:paraId="6B1AE281" w14:textId="45DD9340" w:rsidR="00080512" w:rsidRPr="004D3578" w:rsidRDefault="00390149">
      <w:r>
        <w:rPr>
          <w:noProof/>
          <w:sz w:val="22"/>
        </w:rPr>
        <w:fldChar w:fldCharType="end"/>
      </w:r>
    </w:p>
    <w:p w14:paraId="01705DB0" w14:textId="77777777" w:rsidR="0074026F" w:rsidRPr="007B600E" w:rsidRDefault="00080512" w:rsidP="00DC71DD">
      <w:pPr>
        <w:pStyle w:val="Guidance"/>
      </w:pPr>
      <w:r w:rsidRPr="004D3578">
        <w:br w:type="page"/>
      </w:r>
    </w:p>
    <w:p w14:paraId="4EC6CEED" w14:textId="77777777" w:rsidR="00080512" w:rsidRDefault="00080512" w:rsidP="00550469">
      <w:pPr>
        <w:pStyle w:val="Heading1"/>
      </w:pPr>
      <w:bookmarkStart w:id="14" w:name="foreword"/>
      <w:bookmarkStart w:id="15" w:name="_Toc152079492"/>
      <w:bookmarkStart w:id="16" w:name="_Toc154591449"/>
      <w:bookmarkStart w:id="17" w:name="_Toc155635924"/>
      <w:bookmarkEnd w:id="14"/>
      <w:r w:rsidRPr="004D3578">
        <w:lastRenderedPageBreak/>
        <w:t>Foreword</w:t>
      </w:r>
      <w:bookmarkEnd w:id="15"/>
      <w:bookmarkEnd w:id="16"/>
      <w:bookmarkEnd w:id="17"/>
    </w:p>
    <w:p w14:paraId="3BFD3776"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7C45753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AFC164" w14:textId="77777777" w:rsidR="00080512" w:rsidRPr="004D3578" w:rsidRDefault="00080512">
      <w:pPr>
        <w:pStyle w:val="B1"/>
      </w:pPr>
      <w:r w:rsidRPr="004D3578">
        <w:t>Version x.y.z</w:t>
      </w:r>
    </w:p>
    <w:p w14:paraId="649AC22A" w14:textId="77777777" w:rsidR="00080512" w:rsidRPr="004D3578" w:rsidRDefault="00080512">
      <w:pPr>
        <w:pStyle w:val="B1"/>
      </w:pPr>
      <w:r w:rsidRPr="004D3578">
        <w:t>where:</w:t>
      </w:r>
    </w:p>
    <w:p w14:paraId="20179EE0" w14:textId="77777777" w:rsidR="00080512" w:rsidRPr="004D3578" w:rsidRDefault="00080512">
      <w:pPr>
        <w:pStyle w:val="B20"/>
      </w:pPr>
      <w:r w:rsidRPr="004D3578">
        <w:t>x</w:t>
      </w:r>
      <w:r w:rsidRPr="004D3578">
        <w:tab/>
        <w:t>the first digit:</w:t>
      </w:r>
    </w:p>
    <w:p w14:paraId="4536B424" w14:textId="77777777" w:rsidR="00080512" w:rsidRPr="004D3578" w:rsidRDefault="00080512">
      <w:pPr>
        <w:pStyle w:val="B30"/>
      </w:pPr>
      <w:r w:rsidRPr="004D3578">
        <w:t>1</w:t>
      </w:r>
      <w:r w:rsidRPr="004D3578">
        <w:tab/>
        <w:t>presented to TSG for information;</w:t>
      </w:r>
    </w:p>
    <w:p w14:paraId="5EA9AED4" w14:textId="77777777" w:rsidR="00080512" w:rsidRPr="004D3578" w:rsidRDefault="00080512">
      <w:pPr>
        <w:pStyle w:val="B30"/>
      </w:pPr>
      <w:r w:rsidRPr="004D3578">
        <w:t>2</w:t>
      </w:r>
      <w:r w:rsidRPr="004D3578">
        <w:tab/>
        <w:t>presented to TSG for approval;</w:t>
      </w:r>
    </w:p>
    <w:p w14:paraId="2EA4EE7B" w14:textId="77777777" w:rsidR="00080512" w:rsidRPr="004D3578" w:rsidRDefault="00080512">
      <w:pPr>
        <w:pStyle w:val="B30"/>
      </w:pPr>
      <w:r w:rsidRPr="004D3578">
        <w:t>3</w:t>
      </w:r>
      <w:r w:rsidRPr="004D3578">
        <w:tab/>
        <w:t>or greater indicates TSG approved document under change control.</w:t>
      </w:r>
    </w:p>
    <w:p w14:paraId="085DBB01"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0EDBD26F" w14:textId="77777777" w:rsidR="00080512" w:rsidRDefault="00080512">
      <w:pPr>
        <w:pStyle w:val="B20"/>
      </w:pPr>
      <w:r w:rsidRPr="004D3578">
        <w:t>z</w:t>
      </w:r>
      <w:r w:rsidRPr="004D3578">
        <w:tab/>
        <w:t>the third digit is incremented when editorial only changes have been incorporated in the document.</w:t>
      </w:r>
    </w:p>
    <w:p w14:paraId="2224A13A" w14:textId="77777777" w:rsidR="008C384C" w:rsidRDefault="008C384C" w:rsidP="008C384C">
      <w:r>
        <w:t xml:space="preserve">In </w:t>
      </w:r>
      <w:r w:rsidR="0074026F">
        <w:t>the present</w:t>
      </w:r>
      <w:r>
        <w:t xml:space="preserve"> document, modal verbs have the following meanings:</w:t>
      </w:r>
    </w:p>
    <w:p w14:paraId="7249EAAF" w14:textId="77777777" w:rsidR="008C384C" w:rsidRDefault="008C384C" w:rsidP="00774DA4">
      <w:pPr>
        <w:pStyle w:val="EX"/>
      </w:pPr>
      <w:r w:rsidRPr="008C384C">
        <w:rPr>
          <w:b/>
        </w:rPr>
        <w:t>shall</w:t>
      </w:r>
      <w:r>
        <w:tab/>
      </w:r>
      <w:r>
        <w:tab/>
        <w:t>indicates a mandatory requirement to do something</w:t>
      </w:r>
    </w:p>
    <w:p w14:paraId="18BD39C2" w14:textId="77777777" w:rsidR="008C384C" w:rsidRDefault="008C384C" w:rsidP="00774DA4">
      <w:pPr>
        <w:pStyle w:val="EX"/>
      </w:pPr>
      <w:r w:rsidRPr="008C384C">
        <w:rPr>
          <w:b/>
        </w:rPr>
        <w:t>shall not</w:t>
      </w:r>
      <w:r>
        <w:tab/>
        <w:t>indicates an interdiction (</w:t>
      </w:r>
      <w:r w:rsidR="001F1132">
        <w:t>prohibition</w:t>
      </w:r>
      <w:r>
        <w:t>) to do something</w:t>
      </w:r>
    </w:p>
    <w:p w14:paraId="2E5D7675" w14:textId="77777777" w:rsidR="00BA19ED" w:rsidRPr="004D3578" w:rsidRDefault="00BA19ED" w:rsidP="00A27486">
      <w:r>
        <w:t>The constructions "shall" and "shall not" are confined to the context of normative provisions, and do not appear in Technical Reports.</w:t>
      </w:r>
    </w:p>
    <w:p w14:paraId="52963C1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88B6903" w14:textId="77777777" w:rsidR="008C384C" w:rsidRDefault="008C384C" w:rsidP="00774DA4">
      <w:pPr>
        <w:pStyle w:val="EX"/>
      </w:pPr>
      <w:r w:rsidRPr="008C384C">
        <w:rPr>
          <w:b/>
        </w:rPr>
        <w:t>should</w:t>
      </w:r>
      <w:r>
        <w:tab/>
      </w:r>
      <w:r>
        <w:tab/>
        <w:t>indicates a recommendation to do something</w:t>
      </w:r>
    </w:p>
    <w:p w14:paraId="47487633" w14:textId="77777777" w:rsidR="008C384C" w:rsidRDefault="008C384C" w:rsidP="00774DA4">
      <w:pPr>
        <w:pStyle w:val="EX"/>
      </w:pPr>
      <w:r w:rsidRPr="008C384C">
        <w:rPr>
          <w:b/>
        </w:rPr>
        <w:t>should not</w:t>
      </w:r>
      <w:r>
        <w:tab/>
        <w:t>indicates a recommendation not to do something</w:t>
      </w:r>
    </w:p>
    <w:p w14:paraId="41EB61C3" w14:textId="77777777" w:rsidR="008C384C" w:rsidRDefault="008C384C" w:rsidP="00774DA4">
      <w:pPr>
        <w:pStyle w:val="EX"/>
      </w:pPr>
      <w:r w:rsidRPr="00774DA4">
        <w:rPr>
          <w:b/>
        </w:rPr>
        <w:t>may</w:t>
      </w:r>
      <w:r>
        <w:tab/>
      </w:r>
      <w:r>
        <w:tab/>
        <w:t>indicates permission to do something</w:t>
      </w:r>
    </w:p>
    <w:p w14:paraId="7E124A81" w14:textId="77777777" w:rsidR="008C384C" w:rsidRDefault="008C384C" w:rsidP="00774DA4">
      <w:pPr>
        <w:pStyle w:val="EX"/>
      </w:pPr>
      <w:r w:rsidRPr="00774DA4">
        <w:rPr>
          <w:b/>
        </w:rPr>
        <w:t>need not</w:t>
      </w:r>
      <w:r>
        <w:tab/>
        <w:t>indicates permission not to do something</w:t>
      </w:r>
    </w:p>
    <w:p w14:paraId="1EC140C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6E0081B" w14:textId="77777777" w:rsidR="008C384C" w:rsidRDefault="008C384C" w:rsidP="00774DA4">
      <w:pPr>
        <w:pStyle w:val="EX"/>
      </w:pPr>
      <w:r w:rsidRPr="00774DA4">
        <w:rPr>
          <w:b/>
        </w:rPr>
        <w:t>can</w:t>
      </w:r>
      <w:r>
        <w:tab/>
      </w:r>
      <w:r>
        <w:tab/>
        <w:t>indicates</w:t>
      </w:r>
      <w:r w:rsidR="00774DA4">
        <w:t xml:space="preserve"> that something is possible</w:t>
      </w:r>
    </w:p>
    <w:p w14:paraId="0BA3FBE2" w14:textId="77777777" w:rsidR="00774DA4" w:rsidRDefault="00774DA4" w:rsidP="00774DA4">
      <w:pPr>
        <w:pStyle w:val="EX"/>
      </w:pPr>
      <w:r w:rsidRPr="00774DA4">
        <w:rPr>
          <w:b/>
        </w:rPr>
        <w:t>cannot</w:t>
      </w:r>
      <w:r>
        <w:tab/>
      </w:r>
      <w:r>
        <w:tab/>
        <w:t>indicates that something is impossible</w:t>
      </w:r>
    </w:p>
    <w:p w14:paraId="2D02BB2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D3C8B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3C93CF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A340FE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A5280F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A2A1CC2" w14:textId="77777777" w:rsidR="001F1132" w:rsidRDefault="001F1132" w:rsidP="001F1132">
      <w:r>
        <w:t>In addition:</w:t>
      </w:r>
    </w:p>
    <w:p w14:paraId="2C9E0B94"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62F0315"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4962010" w14:textId="77777777" w:rsidR="00774DA4" w:rsidRPr="004D3578" w:rsidRDefault="00647114" w:rsidP="00A27486">
      <w:r>
        <w:t>The constructions "is" and "is not" do not indicate requirements.</w:t>
      </w:r>
    </w:p>
    <w:p w14:paraId="5E58BAB6" w14:textId="77777777" w:rsidR="00080512" w:rsidRPr="004D3578" w:rsidRDefault="00080512" w:rsidP="00DB1B9D">
      <w:pPr>
        <w:pStyle w:val="Heading1"/>
      </w:pPr>
      <w:bookmarkStart w:id="18" w:name="introduction"/>
      <w:bookmarkEnd w:id="18"/>
      <w:r w:rsidRPr="004D3578">
        <w:br w:type="page"/>
      </w:r>
      <w:bookmarkStart w:id="19" w:name="scope"/>
      <w:bookmarkStart w:id="20" w:name="_Toc152079493"/>
      <w:bookmarkStart w:id="21" w:name="_Toc154591450"/>
      <w:bookmarkStart w:id="22" w:name="_Toc155635925"/>
      <w:bookmarkEnd w:id="19"/>
      <w:r w:rsidR="00DB1B9D" w:rsidRPr="0087716F">
        <w:lastRenderedPageBreak/>
        <w:t>1</w:t>
      </w:r>
      <w:r w:rsidR="00DB1B9D" w:rsidRPr="0087716F">
        <w:tab/>
      </w:r>
      <w:r w:rsidRPr="004D3578">
        <w:t>Scope</w:t>
      </w:r>
      <w:bookmarkEnd w:id="20"/>
      <w:bookmarkEnd w:id="21"/>
      <w:bookmarkEnd w:id="22"/>
    </w:p>
    <w:p w14:paraId="0CFFBB1A" w14:textId="77777777" w:rsidR="00A81928" w:rsidRPr="004D3578" w:rsidRDefault="00A81928">
      <w:r w:rsidRPr="0087716F">
        <w:t xml:space="preserve">The present document is a technical report for NR </w:t>
      </w:r>
      <w:r>
        <w:t xml:space="preserve">sidelink </w:t>
      </w:r>
      <w:r w:rsidR="00FF024E">
        <w:t>evolution</w:t>
      </w:r>
      <w:r w:rsidRPr="0087716F">
        <w:t xml:space="preserve"> services </w:t>
      </w:r>
      <w:r w:rsidRPr="0087716F">
        <w:rPr>
          <w:rFonts w:eastAsia="MS Mincho"/>
          <w:lang w:eastAsia="ja-JP"/>
        </w:rPr>
        <w:t xml:space="preserve">in </w:t>
      </w:r>
      <w:r w:rsidRPr="0087716F">
        <w:t>Rel-1</w:t>
      </w:r>
      <w:r w:rsidR="00FF024E">
        <w:rPr>
          <w:rFonts w:eastAsia="MS Mincho"/>
          <w:lang w:eastAsia="ja-JP"/>
        </w:rPr>
        <w:t>8</w:t>
      </w:r>
      <w:r w:rsidRPr="0087716F">
        <w:t xml:space="preserve">. The purpose is to </w:t>
      </w:r>
      <w:r w:rsidRPr="0087716F">
        <w:rPr>
          <w:rFonts w:hint="eastAsia"/>
          <w:lang w:eastAsia="ko-KR"/>
        </w:rPr>
        <w:t xml:space="preserve">specify radio solutions </w:t>
      </w:r>
      <w:r w:rsidRPr="0087716F">
        <w:rPr>
          <w:lang w:eastAsia="ko-KR"/>
        </w:rPr>
        <w:t>that are neces</w:t>
      </w:r>
      <w:r>
        <w:rPr>
          <w:lang w:eastAsia="ko-KR"/>
        </w:rPr>
        <w:t xml:space="preserve">sary for NR to support sidelink </w:t>
      </w:r>
      <w:r w:rsidRPr="0087716F">
        <w:rPr>
          <w:lang w:eastAsia="ko-KR"/>
        </w:rPr>
        <w:t xml:space="preserve">services </w:t>
      </w:r>
      <w:r w:rsidR="00FF024E">
        <w:rPr>
          <w:lang w:eastAsia="ko-KR"/>
        </w:rPr>
        <w:t>working on unlicensed spectrums.</w:t>
      </w:r>
    </w:p>
    <w:p w14:paraId="49B985E6" w14:textId="77777777" w:rsidR="00080512" w:rsidRPr="004D3578" w:rsidRDefault="00DB1B9D" w:rsidP="00DB1B9D">
      <w:pPr>
        <w:pStyle w:val="Heading1"/>
      </w:pPr>
      <w:bookmarkStart w:id="23" w:name="references"/>
      <w:bookmarkStart w:id="24" w:name="_Toc152079494"/>
      <w:bookmarkStart w:id="25" w:name="_Toc154591451"/>
      <w:bookmarkStart w:id="26" w:name="_Toc155635926"/>
      <w:bookmarkEnd w:id="23"/>
      <w:r w:rsidRPr="0087716F">
        <w:t>2</w:t>
      </w:r>
      <w:r w:rsidRPr="0087716F">
        <w:tab/>
      </w:r>
      <w:r w:rsidR="00080512" w:rsidRPr="004D3578">
        <w:t>References</w:t>
      </w:r>
      <w:bookmarkEnd w:id="24"/>
      <w:bookmarkEnd w:id="25"/>
      <w:bookmarkEnd w:id="26"/>
    </w:p>
    <w:p w14:paraId="6D529DE5" w14:textId="77777777" w:rsidR="00080512" w:rsidRPr="004D3578" w:rsidRDefault="00080512">
      <w:r w:rsidRPr="004D3578">
        <w:t>The following documents contain provisions which, through reference in this text, constitute provisions of the present document.</w:t>
      </w:r>
    </w:p>
    <w:p w14:paraId="1580562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774CDE2" w14:textId="77777777" w:rsidR="00080512" w:rsidRPr="004D3578" w:rsidRDefault="00051834" w:rsidP="00051834">
      <w:pPr>
        <w:pStyle w:val="B1"/>
      </w:pPr>
      <w:r>
        <w:t>-</w:t>
      </w:r>
      <w:r>
        <w:tab/>
      </w:r>
      <w:r w:rsidR="00080512" w:rsidRPr="004D3578">
        <w:t>For a specific reference, subsequent revisions do not apply.</w:t>
      </w:r>
    </w:p>
    <w:p w14:paraId="570B432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61BDFF2" w14:textId="77777777" w:rsidR="00EC4A25" w:rsidRDefault="00EC4A25" w:rsidP="00EC4A25">
      <w:pPr>
        <w:pStyle w:val="EX"/>
      </w:pPr>
      <w:r w:rsidRPr="004D3578">
        <w:t>[1]</w:t>
      </w:r>
      <w:r w:rsidRPr="004D3578">
        <w:tab/>
        <w:t>3GPP TR 21.905: "Vocabulary for 3GPP Specifications".</w:t>
      </w:r>
    </w:p>
    <w:p w14:paraId="566B2A45" w14:textId="77777777" w:rsidR="00D7189A" w:rsidRPr="0087716F" w:rsidRDefault="00D7189A" w:rsidP="00D7189A">
      <w:pPr>
        <w:pStyle w:val="EX"/>
        <w:rPr>
          <w:rFonts w:eastAsia="Malgun Gothic"/>
          <w:lang w:val="en-US" w:eastAsia="ko-KR"/>
        </w:rPr>
      </w:pPr>
      <w:r w:rsidRPr="0087716F">
        <w:t>[2]</w:t>
      </w:r>
      <w:r w:rsidRPr="0087716F">
        <w:tab/>
        <w:t>3GPP TR 30.007: "</w:t>
      </w:r>
      <w:r w:rsidRPr="0087716F">
        <w:rPr>
          <w:lang w:val="en-US"/>
        </w:rPr>
        <w:t>Guideline on WI/SI for new Operating Bands</w:t>
      </w:r>
      <w:r w:rsidRPr="0087716F">
        <w:t>".</w:t>
      </w:r>
    </w:p>
    <w:p w14:paraId="68416D5C" w14:textId="77777777" w:rsidR="00D7189A" w:rsidRPr="0087716F" w:rsidRDefault="00D7189A" w:rsidP="00D7189A">
      <w:pPr>
        <w:pStyle w:val="EX"/>
      </w:pPr>
      <w:r w:rsidRPr="0087716F">
        <w:rPr>
          <w:rFonts w:eastAsia="Malgun Gothic" w:hint="eastAsia"/>
          <w:lang w:val="en-US" w:eastAsia="ko-KR"/>
        </w:rPr>
        <w:t>[3]</w:t>
      </w:r>
      <w:r w:rsidRPr="0087716F">
        <w:rPr>
          <w:rFonts w:eastAsia="Malgun Gothic" w:hint="eastAsia"/>
          <w:lang w:val="en-US" w:eastAsia="ko-KR"/>
        </w:rPr>
        <w:tab/>
        <w:t>3GPP TS 3</w:t>
      </w:r>
      <w:r w:rsidRPr="0087716F">
        <w:rPr>
          <w:rFonts w:eastAsia="Malgun Gothic"/>
          <w:lang w:val="en-US" w:eastAsia="ko-KR"/>
        </w:rPr>
        <w:t>8</w:t>
      </w:r>
      <w:r w:rsidRPr="0087716F">
        <w:rPr>
          <w:rFonts w:eastAsia="Malgun Gothic" w:hint="eastAsia"/>
          <w:lang w:val="en-US" w:eastAsia="ko-KR"/>
        </w:rPr>
        <w:t>.101</w:t>
      </w:r>
      <w:r w:rsidRPr="0087716F">
        <w:rPr>
          <w:rFonts w:eastAsia="Malgun Gothic"/>
          <w:lang w:val="en-US" w:eastAsia="ko-KR"/>
        </w:rPr>
        <w:t>-1</w:t>
      </w:r>
      <w:r w:rsidRPr="0087716F">
        <w:rPr>
          <w:rFonts w:eastAsia="Malgun Gothic" w:hint="eastAsia"/>
          <w:lang w:val="en-US" w:eastAsia="ko-KR"/>
        </w:rPr>
        <w:t xml:space="preserve">: </w:t>
      </w:r>
      <w:r w:rsidRPr="0087716F">
        <w:t>"</w:t>
      </w:r>
      <w:r w:rsidRPr="0087716F">
        <w:rPr>
          <w:rFonts w:eastAsia="Malgun Gothic"/>
          <w:lang w:val="en-US" w:eastAsia="ko-KR"/>
        </w:rPr>
        <w:t xml:space="preserve">NR; User Equipment (UE) </w:t>
      </w:r>
      <w:r w:rsidRPr="0087716F">
        <w:t>radio transmission and reception; Part 1: Range 1 Standalone".</w:t>
      </w:r>
    </w:p>
    <w:p w14:paraId="310D4986" w14:textId="77777777" w:rsidR="00080512" w:rsidRPr="004D3578" w:rsidRDefault="00BC2CD4" w:rsidP="00BC2CD4">
      <w:pPr>
        <w:pStyle w:val="Heading1"/>
      </w:pPr>
      <w:bookmarkStart w:id="27" w:name="definitions"/>
      <w:bookmarkStart w:id="28" w:name="_Toc152079495"/>
      <w:bookmarkStart w:id="29" w:name="_Toc154591452"/>
      <w:bookmarkStart w:id="30" w:name="_Toc155635927"/>
      <w:bookmarkEnd w:id="27"/>
      <w:r w:rsidRPr="0087716F">
        <w:t>3</w:t>
      </w:r>
      <w:r w:rsidRPr="0087716F">
        <w:tab/>
      </w:r>
      <w:r w:rsidR="00080512" w:rsidRPr="004D3578">
        <w:t>Definitions</w:t>
      </w:r>
      <w:r w:rsidR="00602AEA">
        <w:t xml:space="preserve"> of terms, symbols and abbreviations</w:t>
      </w:r>
      <w:bookmarkEnd w:id="28"/>
      <w:bookmarkEnd w:id="29"/>
      <w:bookmarkEnd w:id="30"/>
    </w:p>
    <w:p w14:paraId="65CA711E" w14:textId="582BF027" w:rsidR="00E24D5A" w:rsidRPr="00E24D5A" w:rsidRDefault="00E24D5A" w:rsidP="00B83E0C">
      <w:pPr>
        <w:pStyle w:val="Heading2"/>
      </w:pPr>
      <w:bookmarkStart w:id="31" w:name="_Toc36034739"/>
      <w:bookmarkStart w:id="32" w:name="_Toc42537334"/>
      <w:bookmarkStart w:id="33" w:name="_Toc46356399"/>
      <w:bookmarkStart w:id="34" w:name="_Toc52566313"/>
      <w:bookmarkStart w:id="35" w:name="_Toc72931400"/>
      <w:bookmarkStart w:id="36" w:name="_Toc73026065"/>
      <w:bookmarkStart w:id="37" w:name="_Toc97036034"/>
      <w:bookmarkStart w:id="38" w:name="_Toc97036401"/>
      <w:bookmarkStart w:id="39" w:name="_Toc101790674"/>
      <w:bookmarkStart w:id="40" w:name="_Toc106117052"/>
      <w:bookmarkStart w:id="41" w:name="_Toc152079496"/>
      <w:bookmarkStart w:id="42" w:name="_Toc154591453"/>
      <w:bookmarkStart w:id="43" w:name="_Toc155635928"/>
      <w:r w:rsidRPr="00E24D5A">
        <w:t>3.1</w:t>
      </w:r>
      <w:r w:rsidRPr="00E24D5A">
        <w:tab/>
      </w:r>
      <w:bookmarkEnd w:id="31"/>
      <w:bookmarkEnd w:id="32"/>
      <w:bookmarkEnd w:id="33"/>
      <w:bookmarkEnd w:id="34"/>
      <w:bookmarkEnd w:id="35"/>
      <w:bookmarkEnd w:id="36"/>
      <w:bookmarkEnd w:id="37"/>
      <w:bookmarkEnd w:id="38"/>
      <w:bookmarkEnd w:id="39"/>
      <w:bookmarkEnd w:id="40"/>
      <w:bookmarkEnd w:id="41"/>
      <w:r w:rsidR="0019000B">
        <w:rPr>
          <w:rFonts w:hint="eastAsia"/>
          <w:lang w:eastAsia="zh-CN"/>
        </w:rPr>
        <w:t>Terms</w:t>
      </w:r>
      <w:bookmarkEnd w:id="42"/>
      <w:bookmarkEnd w:id="43"/>
    </w:p>
    <w:p w14:paraId="22628B21"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AA8A011" w14:textId="77777777" w:rsidR="00210BC1" w:rsidRPr="0059739D" w:rsidRDefault="00210BC1" w:rsidP="00210BC1">
      <w:pPr>
        <w:pStyle w:val="Guidance"/>
        <w:rPr>
          <w:color w:val="auto"/>
        </w:rPr>
      </w:pPr>
      <w:r w:rsidRPr="0059739D">
        <w:rPr>
          <w:b/>
          <w:color w:val="auto"/>
        </w:rPr>
        <w:t>Con-current operation</w:t>
      </w:r>
      <w:r w:rsidRPr="0059739D">
        <w:rPr>
          <w:color w:val="auto"/>
        </w:rPr>
        <w:t xml:space="preserve">: The </w:t>
      </w:r>
      <w:bookmarkStart w:id="44" w:name="_Hlk92391836"/>
      <w:r w:rsidRPr="0059739D">
        <w:rPr>
          <w:color w:val="auto"/>
        </w:rPr>
        <w:t>simultaneous</w:t>
      </w:r>
      <w:bookmarkEnd w:id="44"/>
      <w:r w:rsidRPr="0059739D">
        <w:rPr>
          <w:color w:val="auto"/>
        </w:rPr>
        <w:t xml:space="preserve"> transmission and reception of sidelink and Uu interfaces, irrespective of TDM mode and FDM mode, while operation is agnostic of the service used on each interface.</w:t>
      </w:r>
    </w:p>
    <w:p w14:paraId="02116B7F" w14:textId="77777777" w:rsidR="00210BC1" w:rsidRPr="0059739D" w:rsidRDefault="00210BC1" w:rsidP="00210BC1">
      <w:pPr>
        <w:pStyle w:val="Guidance"/>
        <w:rPr>
          <w:b/>
          <w:color w:val="auto"/>
        </w:rPr>
      </w:pPr>
      <w:r w:rsidRPr="0059739D">
        <w:rPr>
          <w:b/>
          <w:color w:val="auto"/>
        </w:rPr>
        <w:t xml:space="preserve">Inter-band con-current operation: </w:t>
      </w:r>
      <w:bookmarkStart w:id="45" w:name="_Hlk146465827"/>
      <w:r w:rsidRPr="0059739D">
        <w:rPr>
          <w:color w:val="auto"/>
        </w:rPr>
        <w:t>Operation of NR Uu carrier and NR Sidelink carrier in different operating bands</w:t>
      </w:r>
      <w:r w:rsidRPr="0059739D">
        <w:rPr>
          <w:b/>
          <w:color w:val="auto"/>
        </w:rPr>
        <w:t>.</w:t>
      </w:r>
      <w:bookmarkEnd w:id="45"/>
    </w:p>
    <w:p w14:paraId="715586E7" w14:textId="77777777" w:rsidR="00210BC1" w:rsidRPr="0059739D" w:rsidRDefault="00210BC1" w:rsidP="00210BC1">
      <w:pPr>
        <w:pStyle w:val="Guidance"/>
        <w:rPr>
          <w:color w:val="auto"/>
        </w:rPr>
      </w:pPr>
      <w:r w:rsidRPr="0059739D">
        <w:rPr>
          <w:b/>
          <w:color w:val="auto"/>
        </w:rPr>
        <w:t xml:space="preserve">NR SL CA operation: </w:t>
      </w:r>
      <w:r w:rsidRPr="0059739D">
        <w:rPr>
          <w:color w:val="auto"/>
        </w:rPr>
        <w:t>Aggregation of two or more NR Sidelink component carriers in order to support wider transmission bandwidths.</w:t>
      </w:r>
    </w:p>
    <w:p w14:paraId="79254CB8" w14:textId="77777777" w:rsidR="00210BC1" w:rsidRPr="0059739D" w:rsidRDefault="00210BC1" w:rsidP="00210BC1">
      <w:pPr>
        <w:pStyle w:val="Guidance"/>
        <w:rPr>
          <w:b/>
          <w:color w:val="auto"/>
        </w:rPr>
      </w:pPr>
      <w:r w:rsidRPr="0059739D">
        <w:rPr>
          <w:b/>
          <w:color w:val="auto"/>
        </w:rPr>
        <w:t xml:space="preserve">Intra-band SL CA UE: </w:t>
      </w:r>
      <w:r w:rsidRPr="0059739D">
        <w:rPr>
          <w:color w:val="auto"/>
        </w:rPr>
        <w:t>UE that supports NR SL CA operation in a single band</w:t>
      </w:r>
      <w:r w:rsidRPr="0059739D">
        <w:rPr>
          <w:b/>
          <w:color w:val="auto"/>
        </w:rPr>
        <w:t xml:space="preserve"> </w:t>
      </w:r>
    </w:p>
    <w:p w14:paraId="26FD28E7" w14:textId="77777777" w:rsidR="00210BC1" w:rsidRPr="0059739D" w:rsidRDefault="00210BC1" w:rsidP="00210BC1">
      <w:pPr>
        <w:pStyle w:val="Guidance"/>
        <w:rPr>
          <w:color w:val="auto"/>
        </w:rPr>
      </w:pPr>
      <w:r w:rsidRPr="0059739D">
        <w:rPr>
          <w:b/>
          <w:color w:val="auto"/>
        </w:rPr>
        <w:t>NR SL inter-band con-current operating Band</w:t>
      </w:r>
      <w:r w:rsidRPr="0059739D">
        <w:rPr>
          <w:rFonts w:eastAsia="SimSun"/>
          <w:color w:val="auto"/>
          <w:lang w:eastAsia="zh-CN"/>
        </w:rPr>
        <w:t>：</w:t>
      </w:r>
      <w:r w:rsidRPr="0059739D">
        <w:rPr>
          <w:rFonts w:eastAsia="SimSun"/>
          <w:color w:val="auto"/>
          <w:lang w:eastAsia="zh-CN"/>
        </w:rPr>
        <w:t>Band combinations</w:t>
      </w:r>
      <w:r w:rsidRPr="0059739D">
        <w:rPr>
          <w:color w:val="auto"/>
        </w:rPr>
        <w:t xml:space="preserve"> of NR Uu carrier and NR Sidelink carrier in different operating bands</w:t>
      </w:r>
      <w:r w:rsidRPr="0059739D">
        <w:rPr>
          <w:b/>
          <w:color w:val="auto"/>
        </w:rPr>
        <w:t>.</w:t>
      </w:r>
    </w:p>
    <w:p w14:paraId="5916FBB6" w14:textId="77777777" w:rsidR="00210BC1" w:rsidRPr="0059739D" w:rsidRDefault="00210BC1" w:rsidP="00210BC1">
      <w:pPr>
        <w:pStyle w:val="Guidance"/>
        <w:rPr>
          <w:b/>
          <w:color w:val="auto"/>
        </w:rPr>
      </w:pPr>
      <w:r w:rsidRPr="0059739D">
        <w:rPr>
          <w:b/>
          <w:color w:val="auto"/>
        </w:rPr>
        <w:t xml:space="preserve">NR SL-U UE: </w:t>
      </w:r>
      <w:r w:rsidRPr="0059739D">
        <w:rPr>
          <w:bCs/>
          <w:color w:val="auto"/>
        </w:rPr>
        <w:t xml:space="preserve">UE that supports NR </w:t>
      </w:r>
      <w:r w:rsidRPr="0059739D">
        <w:rPr>
          <w:bCs/>
          <w:color w:val="auto"/>
          <w:lang w:eastAsia="zh-CN"/>
        </w:rPr>
        <w:t>Sidelink operation in unlicensed bands (e.g. n46, n96, n102)</w:t>
      </w:r>
      <w:r w:rsidRPr="0059739D">
        <w:rPr>
          <w:bCs/>
          <w:color w:val="auto"/>
        </w:rPr>
        <w:t>.</w:t>
      </w:r>
    </w:p>
    <w:p w14:paraId="61C34E21" w14:textId="77777777" w:rsidR="00210BC1" w:rsidRPr="0059739D" w:rsidRDefault="00210BC1" w:rsidP="00210BC1">
      <w:pPr>
        <w:pStyle w:val="Guidance"/>
        <w:rPr>
          <w:bCs/>
          <w:color w:val="auto"/>
        </w:rPr>
      </w:pPr>
      <w:r w:rsidRPr="0059739D">
        <w:rPr>
          <w:b/>
          <w:color w:val="auto"/>
        </w:rPr>
        <w:t xml:space="preserve">PC5: </w:t>
      </w:r>
      <w:r w:rsidRPr="0059739D">
        <w:rPr>
          <w:bCs/>
          <w:color w:val="auto"/>
        </w:rPr>
        <w:t>The interface for sidelink transmission.</w:t>
      </w:r>
    </w:p>
    <w:p w14:paraId="1C99401A" w14:textId="77777777" w:rsidR="00210BC1" w:rsidRPr="0059739D" w:rsidRDefault="00210BC1" w:rsidP="00210BC1">
      <w:pPr>
        <w:pStyle w:val="Guidance"/>
        <w:rPr>
          <w:color w:val="auto"/>
        </w:rPr>
      </w:pPr>
      <w:r w:rsidRPr="0059739D">
        <w:rPr>
          <w:b/>
          <w:color w:val="auto"/>
        </w:rPr>
        <w:t>PC3/</w:t>
      </w:r>
      <w:r w:rsidRPr="0059739D">
        <w:rPr>
          <w:b/>
          <w:color w:val="auto"/>
          <w:lang w:eastAsia="zh-CN"/>
        </w:rPr>
        <w:t>PC</w:t>
      </w:r>
      <w:r w:rsidRPr="0059739D">
        <w:rPr>
          <w:b/>
          <w:color w:val="auto"/>
        </w:rPr>
        <w:t xml:space="preserve">5 </w:t>
      </w:r>
      <w:r w:rsidRPr="0059739D">
        <w:rPr>
          <w:b/>
          <w:color w:val="auto"/>
          <w:lang w:eastAsia="zh-CN"/>
        </w:rPr>
        <w:t>UE</w:t>
      </w:r>
      <w:r w:rsidRPr="0059739D">
        <w:rPr>
          <w:b/>
          <w:color w:val="auto"/>
        </w:rPr>
        <w:t xml:space="preserve">: </w:t>
      </w:r>
      <w:r w:rsidRPr="0059739D">
        <w:rPr>
          <w:color w:val="auto"/>
        </w:rPr>
        <w:t>UE that supports Power class 3 or Power class 5</w:t>
      </w:r>
    </w:p>
    <w:p w14:paraId="3E3CDF71" w14:textId="77777777" w:rsidR="00210BC1" w:rsidRPr="0059739D" w:rsidRDefault="00210BC1" w:rsidP="00210BC1">
      <w:pPr>
        <w:pStyle w:val="Guidance"/>
        <w:rPr>
          <w:color w:val="auto"/>
        </w:rPr>
      </w:pPr>
      <w:r w:rsidRPr="0059739D">
        <w:rPr>
          <w:b/>
          <w:color w:val="auto"/>
        </w:rPr>
        <w:t>UE transmission bandwidth configuration</w:t>
      </w:r>
      <w:r w:rsidRPr="0059739D">
        <w:rPr>
          <w:color w:val="auto"/>
        </w:rPr>
        <w:t>: Set of resource blocks located within the UE channel bandwidth which may be used for transmitting or receiving by the UE.</w:t>
      </w:r>
    </w:p>
    <w:p w14:paraId="4054BC28" w14:textId="77777777" w:rsidR="00210BC1" w:rsidRPr="00722961" w:rsidRDefault="00210BC1" w:rsidP="00210BC1">
      <w:pPr>
        <w:rPr>
          <w:i/>
        </w:rPr>
      </w:pPr>
      <w:r w:rsidRPr="00722961">
        <w:rPr>
          <w:b/>
          <w:i/>
          <w:lang w:val="en-US" w:eastAsia="zh-CN"/>
        </w:rPr>
        <w:t>Wideband operation:</w:t>
      </w:r>
      <w:r w:rsidRPr="00722961">
        <w:rPr>
          <w:i/>
          <w:lang w:val="en-US" w:eastAsia="zh-CN"/>
        </w:rPr>
        <w:t xml:space="preserve"> For a UE that supports shared spectrum channel access, wideband operation refers to operation within a channel larger than 20 MHz in which intra-cell guard bands may be configured to distinguish individual RB-sets</w:t>
      </w:r>
    </w:p>
    <w:p w14:paraId="033C3622" w14:textId="77777777" w:rsidR="00584CCD" w:rsidRPr="00584CCD" w:rsidRDefault="00584CCD" w:rsidP="00EC647F">
      <w:pPr>
        <w:pStyle w:val="Heading2"/>
      </w:pPr>
      <w:bookmarkStart w:id="46" w:name="_Toc36034740"/>
      <w:bookmarkStart w:id="47" w:name="_Toc42537335"/>
      <w:bookmarkStart w:id="48" w:name="_Toc46356400"/>
      <w:bookmarkStart w:id="49" w:name="_Toc52566314"/>
      <w:bookmarkStart w:id="50" w:name="_Toc72931401"/>
      <w:bookmarkStart w:id="51" w:name="_Toc73026066"/>
      <w:bookmarkStart w:id="52" w:name="_Toc97036035"/>
      <w:bookmarkStart w:id="53" w:name="_Toc97036402"/>
      <w:bookmarkStart w:id="54" w:name="_Toc101790675"/>
      <w:bookmarkStart w:id="55" w:name="_Toc106117053"/>
      <w:bookmarkStart w:id="56" w:name="_Toc152079497"/>
      <w:bookmarkStart w:id="57" w:name="_Toc154591454"/>
      <w:bookmarkStart w:id="58" w:name="_Toc155635929"/>
      <w:r w:rsidRPr="00584CCD">
        <w:lastRenderedPageBreak/>
        <w:t>3.2</w:t>
      </w:r>
      <w:r w:rsidRPr="00584CCD">
        <w:tab/>
        <w:t>Symbols</w:t>
      </w:r>
      <w:bookmarkEnd w:id="46"/>
      <w:bookmarkEnd w:id="47"/>
      <w:bookmarkEnd w:id="48"/>
      <w:bookmarkEnd w:id="49"/>
      <w:bookmarkEnd w:id="50"/>
      <w:bookmarkEnd w:id="51"/>
      <w:bookmarkEnd w:id="52"/>
      <w:bookmarkEnd w:id="53"/>
      <w:bookmarkEnd w:id="54"/>
      <w:bookmarkEnd w:id="55"/>
      <w:bookmarkEnd w:id="56"/>
      <w:bookmarkEnd w:id="57"/>
      <w:bookmarkEnd w:id="58"/>
    </w:p>
    <w:p w14:paraId="37F55B4B" w14:textId="77777777" w:rsidR="00080512" w:rsidRPr="004D3578" w:rsidRDefault="00080512">
      <w:pPr>
        <w:keepNext/>
      </w:pPr>
      <w:r w:rsidRPr="004D3578">
        <w:t>For the purposes of the present document, the following symbols apply:</w:t>
      </w:r>
    </w:p>
    <w:p w14:paraId="654C10C2" w14:textId="77777777" w:rsidR="00FF2C00" w:rsidRPr="00CE20B2" w:rsidRDefault="00FF2C00" w:rsidP="00FF2C00">
      <w:pPr>
        <w:keepLines/>
        <w:spacing w:after="0"/>
        <w:ind w:left="1702" w:hanging="1418"/>
        <w:rPr>
          <w:rFonts w:eastAsia="DengXian"/>
        </w:rPr>
      </w:pPr>
      <w:r w:rsidRPr="00CE20B2">
        <w:rPr>
          <w:rFonts w:eastAsia="DengXian"/>
        </w:rPr>
        <w:t>ΔF</w:t>
      </w:r>
      <w:r w:rsidRPr="00CE20B2">
        <w:rPr>
          <w:rFonts w:eastAsia="DengXian"/>
          <w:vertAlign w:val="subscript"/>
        </w:rPr>
        <w:t>Global</w:t>
      </w:r>
      <w:r w:rsidRPr="00CE20B2">
        <w:rPr>
          <w:rFonts w:eastAsia="DengXian"/>
          <w:vertAlign w:val="subscript"/>
        </w:rPr>
        <w:tab/>
      </w:r>
      <w:r w:rsidRPr="00CE20B2">
        <w:rPr>
          <w:rFonts w:eastAsia="DengXian"/>
        </w:rPr>
        <w:t>Granularity of the global frequency raster</w:t>
      </w:r>
    </w:p>
    <w:p w14:paraId="322BC41C" w14:textId="77777777" w:rsidR="00FF2C00" w:rsidRPr="00CE20B2" w:rsidRDefault="00FF2C00" w:rsidP="00FF2C00">
      <w:pPr>
        <w:keepLines/>
        <w:spacing w:after="0"/>
        <w:ind w:left="1702" w:hanging="1418"/>
        <w:rPr>
          <w:rFonts w:eastAsia="Yu Mincho"/>
        </w:rPr>
      </w:pPr>
      <w:r w:rsidRPr="00CE20B2">
        <w:rPr>
          <w:rFonts w:eastAsia="Yu Mincho"/>
        </w:rPr>
        <w:t>ΔF</w:t>
      </w:r>
      <w:r w:rsidRPr="00CE20B2">
        <w:rPr>
          <w:rFonts w:eastAsia="Yu Mincho"/>
          <w:vertAlign w:val="subscript"/>
        </w:rPr>
        <w:t>Raster</w:t>
      </w:r>
      <w:r w:rsidRPr="00CE20B2">
        <w:rPr>
          <w:rFonts w:eastAsia="Yu Mincho"/>
        </w:rPr>
        <w:tab/>
        <w:t>Band dependent channel raster granularity</w:t>
      </w:r>
    </w:p>
    <w:p w14:paraId="540F33A6" w14:textId="77777777" w:rsidR="00FF2C00" w:rsidRPr="00CE20B2" w:rsidRDefault="00FF2C00" w:rsidP="00FF2C00">
      <w:pPr>
        <w:keepLines/>
        <w:spacing w:after="0"/>
        <w:ind w:left="1702" w:hanging="1418"/>
        <w:rPr>
          <w:rFonts w:eastAsia="DengXian"/>
        </w:rPr>
      </w:pPr>
      <w:r w:rsidRPr="00CE20B2">
        <w:rPr>
          <w:rFonts w:eastAsia="DengXian"/>
        </w:rPr>
        <w:t>Δ</w:t>
      </w:r>
      <w:r w:rsidRPr="00CE20B2">
        <w:rPr>
          <w:rFonts w:eastAsia="DengXian"/>
          <w:lang w:eastAsia="zh-CN"/>
        </w:rPr>
        <w:t>f</w:t>
      </w:r>
      <w:r w:rsidRPr="00CE20B2">
        <w:rPr>
          <w:rFonts w:eastAsia="DengXian"/>
          <w:vertAlign w:val="subscript"/>
        </w:rPr>
        <w:t>OOB</w:t>
      </w:r>
      <w:r w:rsidRPr="00CE20B2">
        <w:rPr>
          <w:rFonts w:eastAsia="DengXian"/>
          <w:vertAlign w:val="subscript"/>
        </w:rPr>
        <w:tab/>
      </w:r>
      <w:r w:rsidRPr="00CE20B2">
        <w:rPr>
          <w:rFonts w:eastAsia="DengXian"/>
        </w:rPr>
        <w:t>Δ Frequency of Out Of Band emission</w:t>
      </w:r>
    </w:p>
    <w:p w14:paraId="663D3A19" w14:textId="77777777" w:rsidR="00FF2C00" w:rsidRPr="00CE20B2" w:rsidRDefault="00FF2C00" w:rsidP="00FF2C00">
      <w:pPr>
        <w:keepLines/>
        <w:spacing w:after="0"/>
        <w:ind w:left="1702" w:hanging="1418"/>
        <w:rPr>
          <w:rFonts w:eastAsia="DengXian"/>
        </w:rPr>
      </w:pPr>
      <w:r w:rsidRPr="00CE20B2">
        <w:rPr>
          <w:rFonts w:eastAsia="DengXian"/>
        </w:rPr>
        <w:t>ΔP</w:t>
      </w:r>
      <w:r w:rsidRPr="00CE20B2">
        <w:rPr>
          <w:rFonts w:eastAsia="DengXian"/>
          <w:vertAlign w:val="subscript"/>
        </w:rPr>
        <w:t>PowerClass</w:t>
      </w:r>
      <w:r w:rsidRPr="00CE20B2">
        <w:rPr>
          <w:rFonts w:eastAsia="DengXian"/>
        </w:rPr>
        <w:tab/>
        <w:t>Adjustment to maximum output power for a given power class</w:t>
      </w:r>
    </w:p>
    <w:p w14:paraId="55EAC645" w14:textId="77777777" w:rsidR="00FF2C00" w:rsidRPr="00CE20B2" w:rsidRDefault="00FF2C00" w:rsidP="00FF2C00">
      <w:pPr>
        <w:keepLines/>
        <w:spacing w:after="0"/>
        <w:ind w:left="1702" w:hanging="1418"/>
        <w:rPr>
          <w:rFonts w:eastAsia="DengXian"/>
        </w:rPr>
      </w:pPr>
      <w:r w:rsidRPr="00CE20B2">
        <w:rPr>
          <w:rFonts w:ascii="Symbol" w:eastAsia="DengXian" w:hAnsi="Symbol"/>
          <w:lang w:bidi="bn-IN"/>
        </w:rPr>
        <w:t></w:t>
      </w:r>
      <w:r w:rsidRPr="00CE20B2">
        <w:rPr>
          <w:rFonts w:eastAsia="DengXian"/>
          <w:vertAlign w:val="subscript"/>
          <w:lang w:bidi="bn-IN"/>
        </w:rPr>
        <w:t>RB</w:t>
      </w:r>
      <w:r w:rsidRPr="00CE20B2">
        <w:rPr>
          <w:rFonts w:eastAsia="DengXian"/>
        </w:rPr>
        <w:tab/>
        <w:t>The starting frequency offset between the allocated RB and the measured non-allocated RB</w:t>
      </w:r>
    </w:p>
    <w:p w14:paraId="2AC52234" w14:textId="77777777" w:rsidR="00FF2C00" w:rsidRPr="00CE20B2" w:rsidRDefault="00FF2C00" w:rsidP="00FF2C00">
      <w:pPr>
        <w:keepLines/>
        <w:spacing w:after="0"/>
        <w:ind w:left="1702" w:hanging="1418"/>
        <w:rPr>
          <w:rFonts w:eastAsia="DengXian"/>
          <w:i/>
        </w:rPr>
      </w:pPr>
      <w:r w:rsidRPr="00CE20B2">
        <w:rPr>
          <w:rFonts w:eastAsia="DengXian"/>
        </w:rPr>
        <w:t>ΔR</w:t>
      </w:r>
      <w:r w:rsidRPr="00CE20B2">
        <w:rPr>
          <w:rFonts w:eastAsia="DengXian"/>
          <w:vertAlign w:val="subscript"/>
        </w:rPr>
        <w:t>IB,c</w:t>
      </w:r>
      <w:r w:rsidRPr="00CE20B2">
        <w:rPr>
          <w:rFonts w:eastAsia="DengXian"/>
          <w:vertAlign w:val="subscript"/>
        </w:rPr>
        <w:tab/>
      </w:r>
      <w:r w:rsidRPr="00CE20B2">
        <w:rPr>
          <w:rFonts w:eastAsia="DengXian"/>
        </w:rPr>
        <w:t xml:space="preserve">Allowed reference sensitivity relaxation due to support for inter-band CA operation, for serving cell </w:t>
      </w:r>
      <w:r w:rsidRPr="00CE20B2">
        <w:rPr>
          <w:rFonts w:eastAsia="DengXian"/>
          <w:i/>
        </w:rPr>
        <w:t>c</w:t>
      </w:r>
    </w:p>
    <w:p w14:paraId="67BDF643" w14:textId="77777777" w:rsidR="00FF2C00" w:rsidRPr="00CE20B2" w:rsidRDefault="00FF2C00" w:rsidP="00FF2C00">
      <w:pPr>
        <w:keepLines/>
        <w:spacing w:after="0"/>
        <w:ind w:left="1702" w:hanging="1418"/>
        <w:rPr>
          <w:rFonts w:eastAsia="Yu Mincho"/>
        </w:rPr>
      </w:pPr>
      <w:r w:rsidRPr="00CE20B2">
        <w:rPr>
          <w:rFonts w:eastAsia="Yu Mincho" w:hint="eastAsia"/>
        </w:rPr>
        <w:t>Δ</w:t>
      </w:r>
      <w:r w:rsidRPr="00CE20B2">
        <w:rPr>
          <w:rFonts w:eastAsia="Yu Mincho"/>
          <w:vertAlign w:val="subscript"/>
        </w:rPr>
        <w:t>Shift</w:t>
      </w:r>
      <w:r w:rsidRPr="00CE20B2">
        <w:rPr>
          <w:rFonts w:eastAsia="Yu Mincho"/>
        </w:rPr>
        <w:tab/>
        <w:t>Channel raster offset</w:t>
      </w:r>
    </w:p>
    <w:p w14:paraId="7D9D4C37" w14:textId="77777777" w:rsidR="00FF2C00" w:rsidRPr="00CE20B2" w:rsidRDefault="00FF2C00" w:rsidP="00FF2C00">
      <w:pPr>
        <w:keepLines/>
        <w:spacing w:after="0"/>
        <w:ind w:left="1702" w:hanging="1418"/>
        <w:rPr>
          <w:rFonts w:eastAsia="DengXian"/>
        </w:rPr>
      </w:pPr>
      <w:r w:rsidRPr="00CE20B2">
        <w:rPr>
          <w:rFonts w:ascii="Symbol" w:eastAsia="DengXian" w:hAnsi="Symbol"/>
          <w:lang w:bidi="bn-IN"/>
        </w:rPr>
        <w:t></w:t>
      </w:r>
      <w:r w:rsidRPr="00CE20B2">
        <w:rPr>
          <w:rFonts w:eastAsia="DengXian"/>
          <w:lang w:bidi="bn-IN"/>
        </w:rPr>
        <w:t>T</w:t>
      </w:r>
      <w:r w:rsidRPr="00CE20B2">
        <w:rPr>
          <w:rFonts w:eastAsia="DengXian"/>
          <w:vertAlign w:val="subscript"/>
          <w:lang w:bidi="bn-IN"/>
        </w:rPr>
        <w:t>C</w:t>
      </w:r>
      <w:r w:rsidRPr="00CE20B2">
        <w:rPr>
          <w:rFonts w:eastAsia="DengXian"/>
          <w:vertAlign w:val="subscript"/>
        </w:rPr>
        <w:tab/>
      </w:r>
      <w:r w:rsidRPr="00CE20B2">
        <w:rPr>
          <w:rFonts w:eastAsia="DengXian"/>
        </w:rPr>
        <w:t>Allowed operating band edge transmission power relaxation</w:t>
      </w:r>
    </w:p>
    <w:p w14:paraId="1681DF0E" w14:textId="77777777" w:rsidR="00FF2C00" w:rsidRPr="00CE20B2" w:rsidRDefault="00FF2C00" w:rsidP="00FF2C00">
      <w:pPr>
        <w:keepLines/>
        <w:spacing w:after="0"/>
        <w:ind w:left="1702" w:hanging="1418"/>
        <w:rPr>
          <w:rFonts w:eastAsia="Yu Mincho"/>
        </w:rPr>
      </w:pPr>
      <w:r w:rsidRPr="00CE20B2">
        <w:rPr>
          <w:rFonts w:ascii="Symbol" w:eastAsia="DengXian" w:hAnsi="Symbol"/>
          <w:lang w:bidi="bn-IN"/>
        </w:rPr>
        <w:t></w:t>
      </w:r>
      <w:r w:rsidRPr="00CE20B2">
        <w:rPr>
          <w:rFonts w:eastAsia="DengXian"/>
          <w:lang w:bidi="bn-IN"/>
        </w:rPr>
        <w:t>T</w:t>
      </w:r>
      <w:r w:rsidRPr="00CE20B2">
        <w:rPr>
          <w:rFonts w:eastAsia="DengXian"/>
          <w:vertAlign w:val="subscript"/>
          <w:lang w:bidi="bn-IN"/>
        </w:rPr>
        <w:t>C</w:t>
      </w:r>
      <w:r w:rsidRPr="00CE20B2">
        <w:rPr>
          <w:rFonts w:eastAsia="DengXian"/>
          <w:vertAlign w:val="subscript"/>
        </w:rPr>
        <w:t>,</w:t>
      </w:r>
      <w:r w:rsidRPr="00CE20B2">
        <w:rPr>
          <w:rFonts w:eastAsia="DengXian"/>
          <w:i/>
          <w:vertAlign w:val="subscript"/>
        </w:rPr>
        <w:t>c</w:t>
      </w:r>
      <w:r w:rsidRPr="00CE20B2">
        <w:rPr>
          <w:rFonts w:eastAsia="DengXian"/>
          <w:vertAlign w:val="subscript"/>
        </w:rPr>
        <w:tab/>
      </w:r>
      <w:r w:rsidRPr="00CE20B2">
        <w:rPr>
          <w:rFonts w:eastAsia="DengXian"/>
        </w:rPr>
        <w:t xml:space="preserve">Allowed operating band edge transmission power relaxation for serving cell </w:t>
      </w:r>
      <w:r w:rsidRPr="00CE20B2">
        <w:rPr>
          <w:rFonts w:eastAsia="DengXian"/>
          <w:i/>
        </w:rPr>
        <w:t>c</w:t>
      </w:r>
    </w:p>
    <w:p w14:paraId="0F56E658" w14:textId="77777777" w:rsidR="00FF2C00" w:rsidRPr="00CE20B2" w:rsidRDefault="00FF2C00" w:rsidP="00FF2C00">
      <w:pPr>
        <w:keepLines/>
        <w:spacing w:after="0"/>
        <w:ind w:left="1702" w:hanging="1418"/>
        <w:rPr>
          <w:rFonts w:eastAsia="DengXian"/>
        </w:rPr>
      </w:pPr>
      <w:r w:rsidRPr="00CE20B2">
        <w:rPr>
          <w:rFonts w:eastAsia="DengXian"/>
        </w:rPr>
        <w:t>∆L</w:t>
      </w:r>
      <w:r w:rsidRPr="00CE20B2">
        <w:rPr>
          <w:rFonts w:eastAsia="DengXian"/>
          <w:vertAlign w:val="subscript"/>
        </w:rPr>
        <w:t>CRB</w:t>
      </w:r>
      <w:r w:rsidRPr="00CE20B2">
        <w:rPr>
          <w:rFonts w:eastAsia="DengXian"/>
          <w:vertAlign w:val="subscript"/>
        </w:rPr>
        <w:tab/>
      </w:r>
      <w:r w:rsidRPr="00CE20B2">
        <w:rPr>
          <w:rFonts w:eastAsia="Malgun Gothic"/>
          <w:sz w:val="18"/>
        </w:rPr>
        <w:t>Difference RB size between NR Uu RMC and NR SL RMC</w:t>
      </w:r>
    </w:p>
    <w:p w14:paraId="13CF71AC" w14:textId="77777777" w:rsidR="00FF2C00" w:rsidRPr="005A49B2" w:rsidRDefault="00FF2C00" w:rsidP="00FF2C00">
      <w:pPr>
        <w:keepLines/>
        <w:spacing w:after="0"/>
        <w:ind w:left="1702" w:hanging="1418"/>
        <w:rPr>
          <w:rFonts w:eastAsia="DengXian"/>
        </w:rPr>
      </w:pPr>
      <w:r w:rsidRPr="005A49B2">
        <w:rPr>
          <w:rFonts w:eastAsia="DengXian"/>
        </w:rPr>
        <w:t>BW</w:t>
      </w:r>
      <w:r w:rsidRPr="005A49B2">
        <w:rPr>
          <w:rFonts w:eastAsia="DengXian"/>
          <w:vertAlign w:val="subscript"/>
        </w:rPr>
        <w:t>Channel</w:t>
      </w:r>
      <w:r w:rsidRPr="005A49B2">
        <w:rPr>
          <w:rFonts w:eastAsia="DengXian"/>
        </w:rPr>
        <w:tab/>
        <w:t>Channel bandwidth</w:t>
      </w:r>
    </w:p>
    <w:p w14:paraId="184893B3" w14:textId="77777777" w:rsidR="00FF2C00" w:rsidRPr="005A49B2" w:rsidRDefault="00FF2C00" w:rsidP="00FF2C00">
      <w:pPr>
        <w:keepLines/>
        <w:spacing w:after="0"/>
        <w:ind w:left="1702" w:hanging="1418"/>
        <w:rPr>
          <w:rFonts w:eastAsia="DengXian"/>
          <w:lang w:eastAsia="zh-CN"/>
        </w:rPr>
      </w:pPr>
      <w:r w:rsidRPr="005A49B2">
        <w:rPr>
          <w:rFonts w:eastAsia="DengXian"/>
          <w:lang w:eastAsia="zh-CN"/>
        </w:rPr>
        <w:t>BW</w:t>
      </w:r>
      <w:r w:rsidRPr="005A49B2">
        <w:rPr>
          <w:rFonts w:eastAsia="DengXian"/>
          <w:vertAlign w:val="subscript"/>
          <w:lang w:eastAsia="zh-CN"/>
        </w:rPr>
        <w:t>interferer</w:t>
      </w:r>
      <w:r w:rsidRPr="005A49B2">
        <w:rPr>
          <w:rFonts w:eastAsia="DengXian"/>
          <w:lang w:eastAsia="zh-CN"/>
        </w:rPr>
        <w:tab/>
        <w:t>Bandwidth of the interferer</w:t>
      </w:r>
    </w:p>
    <w:p w14:paraId="3357070E" w14:textId="77777777" w:rsidR="00FF2C00" w:rsidRPr="00CE20B2" w:rsidRDefault="00FF2C00" w:rsidP="00FF2C00">
      <w:pPr>
        <w:keepLines/>
        <w:spacing w:after="0"/>
        <w:ind w:left="1702" w:hanging="1418"/>
        <w:rPr>
          <w:rFonts w:eastAsia="DengXian"/>
        </w:rPr>
      </w:pPr>
      <w:r w:rsidRPr="00EB495F">
        <w:rPr>
          <w:rFonts w:cs="Arial"/>
        </w:rPr>
        <w:t>BW</w:t>
      </w:r>
      <w:r w:rsidRPr="00EB495F">
        <w:rPr>
          <w:rFonts w:cs="Arial"/>
          <w:vertAlign w:val="subscript"/>
        </w:rPr>
        <w:t>channel CA</w:t>
      </w:r>
      <w:r w:rsidRPr="00EB495F">
        <w:t xml:space="preserve"> </w:t>
      </w:r>
      <w:r>
        <w:tab/>
        <w:t>T</w:t>
      </w:r>
      <w:r w:rsidRPr="00660100">
        <w:t>he aggregated channel bandwidth of the wanted signal</w:t>
      </w:r>
    </w:p>
    <w:p w14:paraId="2CB67370" w14:textId="77777777" w:rsidR="00FF2C00" w:rsidRPr="00CE20B2" w:rsidRDefault="00FF2C00" w:rsidP="00FF2C00">
      <w:pPr>
        <w:keepLines/>
        <w:spacing w:after="0"/>
        <w:ind w:left="1702" w:hanging="1418"/>
        <w:rPr>
          <w:rFonts w:eastAsia="DengXian"/>
        </w:rPr>
      </w:pPr>
      <w:r w:rsidRPr="00CE20B2">
        <w:rPr>
          <w:rFonts w:eastAsia="DengXian"/>
        </w:rPr>
        <w:t>F</w:t>
      </w:r>
      <w:r w:rsidRPr="00CE20B2">
        <w:rPr>
          <w:rFonts w:eastAsia="DengXian"/>
          <w:vertAlign w:val="subscript"/>
        </w:rPr>
        <w:t>C</w:t>
      </w:r>
      <w:r w:rsidRPr="00CE20B2">
        <w:rPr>
          <w:rFonts w:eastAsia="DengXian"/>
          <w:vertAlign w:val="subscript"/>
        </w:rPr>
        <w:tab/>
      </w:r>
      <w:r w:rsidRPr="005A49B2">
        <w:rPr>
          <w:rFonts w:eastAsia="DengXian"/>
          <w:lang w:val="en-US"/>
        </w:rPr>
        <w:t>RF reference frequency on the channel raster</w:t>
      </w:r>
    </w:p>
    <w:p w14:paraId="6E7750DF" w14:textId="77777777" w:rsidR="00FF2C00" w:rsidRPr="00CE20B2" w:rsidRDefault="00FF2C00" w:rsidP="00FF2C00">
      <w:pPr>
        <w:keepLines/>
        <w:spacing w:after="0"/>
        <w:ind w:left="1702" w:hanging="1418"/>
        <w:rPr>
          <w:rFonts w:eastAsia="DengXian"/>
        </w:rPr>
      </w:pPr>
      <w:r w:rsidRPr="00CE20B2">
        <w:rPr>
          <w:rFonts w:eastAsia="DengXian"/>
        </w:rPr>
        <w:t>F</w:t>
      </w:r>
      <w:r w:rsidRPr="00CE20B2">
        <w:rPr>
          <w:rFonts w:eastAsia="DengXian"/>
          <w:vertAlign w:val="subscript"/>
        </w:rPr>
        <w:t>DL_low</w:t>
      </w:r>
      <w:r w:rsidRPr="00CE20B2">
        <w:rPr>
          <w:rFonts w:eastAsia="DengXian"/>
          <w:vertAlign w:val="subscript"/>
        </w:rPr>
        <w:tab/>
      </w:r>
      <w:r w:rsidRPr="00CE20B2">
        <w:rPr>
          <w:rFonts w:eastAsia="DengXian"/>
        </w:rPr>
        <w:t xml:space="preserve">The lowest frequency of the downlink </w:t>
      </w:r>
      <w:r w:rsidRPr="00CE20B2">
        <w:rPr>
          <w:rFonts w:eastAsia="DengXian"/>
          <w:i/>
        </w:rPr>
        <w:t>operating band</w:t>
      </w:r>
    </w:p>
    <w:p w14:paraId="72667C43" w14:textId="77777777" w:rsidR="00FF2C00" w:rsidRPr="00CE20B2" w:rsidRDefault="00FF2C00" w:rsidP="00FF2C00">
      <w:pPr>
        <w:keepLines/>
        <w:spacing w:after="0"/>
        <w:ind w:left="1702" w:hanging="1418"/>
        <w:rPr>
          <w:rFonts w:eastAsia="DengXian"/>
        </w:rPr>
      </w:pPr>
      <w:r w:rsidRPr="00CE20B2">
        <w:rPr>
          <w:rFonts w:eastAsia="DengXian"/>
        </w:rPr>
        <w:t>F</w:t>
      </w:r>
      <w:r w:rsidRPr="00CE20B2">
        <w:rPr>
          <w:rFonts w:eastAsia="DengXian"/>
          <w:vertAlign w:val="subscript"/>
        </w:rPr>
        <w:t>DL_high</w:t>
      </w:r>
      <w:r w:rsidRPr="00CE20B2">
        <w:rPr>
          <w:rFonts w:eastAsia="DengXian"/>
          <w:vertAlign w:val="subscript"/>
        </w:rPr>
        <w:tab/>
      </w:r>
      <w:r w:rsidRPr="00CE20B2">
        <w:rPr>
          <w:rFonts w:eastAsia="DengXian"/>
        </w:rPr>
        <w:t xml:space="preserve">The highest frequency of the downlink </w:t>
      </w:r>
      <w:r w:rsidRPr="00CE20B2">
        <w:rPr>
          <w:rFonts w:eastAsia="DengXian"/>
          <w:i/>
        </w:rPr>
        <w:t>operating band</w:t>
      </w:r>
    </w:p>
    <w:p w14:paraId="60B9FCEA" w14:textId="77777777" w:rsidR="00FF2C00" w:rsidRPr="00CE20B2" w:rsidRDefault="00FF2C00" w:rsidP="00FF2C00">
      <w:pPr>
        <w:keepLines/>
        <w:spacing w:after="0"/>
        <w:ind w:left="1702" w:hanging="1418"/>
        <w:rPr>
          <w:rFonts w:eastAsia="DengXian"/>
        </w:rPr>
      </w:pPr>
      <w:r w:rsidRPr="00CE20B2">
        <w:rPr>
          <w:rFonts w:eastAsia="DengXian"/>
        </w:rPr>
        <w:t>F</w:t>
      </w:r>
      <w:r w:rsidRPr="00CE20B2">
        <w:rPr>
          <w:rFonts w:eastAsia="DengXian"/>
          <w:vertAlign w:val="subscript"/>
        </w:rPr>
        <w:t>UL_low</w:t>
      </w:r>
      <w:r w:rsidRPr="00CE20B2">
        <w:rPr>
          <w:rFonts w:eastAsia="DengXian"/>
          <w:vertAlign w:val="subscript"/>
        </w:rPr>
        <w:tab/>
      </w:r>
      <w:r w:rsidRPr="00CE20B2">
        <w:rPr>
          <w:rFonts w:eastAsia="DengXian"/>
        </w:rPr>
        <w:t xml:space="preserve">The lowest frequency of the uplink </w:t>
      </w:r>
      <w:r w:rsidRPr="00CE20B2">
        <w:rPr>
          <w:rFonts w:eastAsia="DengXian"/>
          <w:i/>
        </w:rPr>
        <w:t>operating band</w:t>
      </w:r>
    </w:p>
    <w:p w14:paraId="5A289079" w14:textId="77777777" w:rsidR="00FF2C00" w:rsidRPr="00CE20B2" w:rsidRDefault="00FF2C00" w:rsidP="00FF2C00">
      <w:pPr>
        <w:keepLines/>
        <w:spacing w:after="0"/>
        <w:ind w:left="1702" w:hanging="1418"/>
        <w:rPr>
          <w:rFonts w:eastAsia="DengXian"/>
        </w:rPr>
      </w:pPr>
      <w:r w:rsidRPr="00CE20B2">
        <w:rPr>
          <w:rFonts w:eastAsia="DengXian"/>
        </w:rPr>
        <w:t>F</w:t>
      </w:r>
      <w:r w:rsidRPr="00CE20B2">
        <w:rPr>
          <w:rFonts w:eastAsia="DengXian"/>
          <w:vertAlign w:val="subscript"/>
        </w:rPr>
        <w:t>UL_high</w:t>
      </w:r>
      <w:r w:rsidRPr="00CE20B2">
        <w:rPr>
          <w:rFonts w:eastAsia="DengXian"/>
          <w:vertAlign w:val="subscript"/>
        </w:rPr>
        <w:tab/>
      </w:r>
      <w:r w:rsidRPr="00CE20B2">
        <w:rPr>
          <w:rFonts w:eastAsia="DengXian"/>
        </w:rPr>
        <w:t xml:space="preserve">The highest frequency of the uplink </w:t>
      </w:r>
      <w:r w:rsidRPr="00CE20B2">
        <w:rPr>
          <w:rFonts w:eastAsia="DengXian"/>
          <w:i/>
        </w:rPr>
        <w:t>operating band</w:t>
      </w:r>
    </w:p>
    <w:p w14:paraId="613B4846" w14:textId="77777777" w:rsidR="00FF2C00" w:rsidRPr="00CE20B2" w:rsidRDefault="00FF2C00" w:rsidP="00FF2C00">
      <w:pPr>
        <w:keepLines/>
        <w:tabs>
          <w:tab w:val="left" w:pos="284"/>
          <w:tab w:val="left" w:pos="568"/>
          <w:tab w:val="left" w:pos="852"/>
          <w:tab w:val="left" w:pos="1136"/>
          <w:tab w:val="left" w:pos="1420"/>
          <w:tab w:val="left" w:pos="3405"/>
        </w:tabs>
        <w:spacing w:after="0"/>
        <w:ind w:left="1702" w:hanging="1418"/>
        <w:rPr>
          <w:rFonts w:eastAsia="DengXian"/>
        </w:rPr>
      </w:pPr>
      <w:r w:rsidRPr="00CE20B2">
        <w:rPr>
          <w:rFonts w:eastAsia="DengXian"/>
        </w:rPr>
        <w:t>F</w:t>
      </w:r>
      <w:r w:rsidRPr="00CE20B2">
        <w:rPr>
          <w:rFonts w:eastAsia="DengXian"/>
          <w:vertAlign w:val="subscript"/>
        </w:rPr>
        <w:t xml:space="preserve">Interferer </w:t>
      </w:r>
      <w:r w:rsidRPr="00CE20B2">
        <w:rPr>
          <w:rFonts w:eastAsia="DengXian"/>
        </w:rPr>
        <w:t>(offset)</w:t>
      </w:r>
      <w:r w:rsidRPr="00CE20B2">
        <w:rPr>
          <w:rFonts w:eastAsia="DengXian"/>
        </w:rPr>
        <w:tab/>
        <w:t>Frequency offset of the interferer (between the center frequency of the interferer and the carrier frequency of the carrier measured)</w:t>
      </w:r>
    </w:p>
    <w:p w14:paraId="3A5088DC" w14:textId="77777777" w:rsidR="00FF2C00" w:rsidRPr="00CE20B2" w:rsidRDefault="00FF2C00" w:rsidP="00FF2C00">
      <w:pPr>
        <w:keepLines/>
        <w:spacing w:after="0"/>
        <w:ind w:left="1702" w:hanging="1418"/>
        <w:rPr>
          <w:rFonts w:eastAsia="DengXian"/>
        </w:rPr>
      </w:pPr>
      <w:r w:rsidRPr="00CE20B2">
        <w:rPr>
          <w:rFonts w:eastAsia="DengXian"/>
        </w:rPr>
        <w:t>F</w:t>
      </w:r>
      <w:r w:rsidRPr="00CE20B2">
        <w:rPr>
          <w:rFonts w:eastAsia="DengXian"/>
          <w:vertAlign w:val="subscript"/>
        </w:rPr>
        <w:t>Interferer</w:t>
      </w:r>
      <w:r w:rsidRPr="00CE20B2">
        <w:rPr>
          <w:rFonts w:eastAsia="DengXian"/>
          <w:vertAlign w:val="subscript"/>
        </w:rPr>
        <w:tab/>
      </w:r>
      <w:r w:rsidRPr="00CE20B2">
        <w:rPr>
          <w:rFonts w:eastAsia="DengXian"/>
        </w:rPr>
        <w:t>Frequency of the interferer</w:t>
      </w:r>
    </w:p>
    <w:p w14:paraId="3E9F3B2F" w14:textId="77777777" w:rsidR="00FF2C00" w:rsidRPr="00CE20B2" w:rsidRDefault="00FF2C00" w:rsidP="00FF2C00">
      <w:pPr>
        <w:keepLines/>
        <w:spacing w:after="0"/>
        <w:ind w:left="1702" w:hanging="1418"/>
        <w:rPr>
          <w:rFonts w:eastAsia="DengXian"/>
        </w:rPr>
      </w:pPr>
      <w:r w:rsidRPr="00CE20B2">
        <w:rPr>
          <w:rFonts w:eastAsia="DengXian"/>
        </w:rPr>
        <w:t>F</w:t>
      </w:r>
      <w:r w:rsidRPr="00CE20B2">
        <w:rPr>
          <w:rFonts w:eastAsia="DengXian"/>
          <w:vertAlign w:val="subscript"/>
        </w:rPr>
        <w:t>Ioffset</w:t>
      </w:r>
      <w:r w:rsidRPr="00CE20B2">
        <w:rPr>
          <w:rFonts w:eastAsia="DengXian"/>
          <w:vertAlign w:val="subscript"/>
        </w:rPr>
        <w:tab/>
      </w:r>
      <w:r w:rsidRPr="00CE20B2">
        <w:rPr>
          <w:rFonts w:eastAsia="DengXian"/>
        </w:rPr>
        <w:t>Frequency offset of the interferer (between the center frequency of the interferer and the closest edge of the carrier measured)</w:t>
      </w:r>
    </w:p>
    <w:p w14:paraId="7DAE5D0D" w14:textId="77777777" w:rsidR="00FF2C00" w:rsidRPr="00CE20B2" w:rsidRDefault="00FF2C00" w:rsidP="00FF2C00">
      <w:pPr>
        <w:keepLines/>
        <w:spacing w:after="0"/>
        <w:ind w:left="1702" w:hanging="1418"/>
        <w:rPr>
          <w:rFonts w:eastAsia="DengXian"/>
          <w:i/>
        </w:rPr>
      </w:pPr>
      <w:r w:rsidRPr="00CE20B2">
        <w:rPr>
          <w:rFonts w:eastAsia="DengXian"/>
        </w:rPr>
        <w:t>F</w:t>
      </w:r>
      <w:r w:rsidRPr="00CE20B2">
        <w:rPr>
          <w:rFonts w:eastAsia="DengXian"/>
          <w:vertAlign w:val="subscript"/>
        </w:rPr>
        <w:t>offset</w:t>
      </w:r>
      <w:r w:rsidRPr="00CE20B2">
        <w:rPr>
          <w:rFonts w:eastAsia="DengXian"/>
        </w:rPr>
        <w:tab/>
        <w:t>Frequency offset from F</w:t>
      </w:r>
      <w:r w:rsidRPr="00CE20B2">
        <w:rPr>
          <w:rFonts w:eastAsia="DengXian"/>
          <w:vertAlign w:val="subscript"/>
        </w:rPr>
        <w:t>C_high</w:t>
      </w:r>
      <w:r w:rsidRPr="00CE20B2">
        <w:rPr>
          <w:rFonts w:eastAsia="DengXian"/>
        </w:rPr>
        <w:t xml:space="preserve"> to the </w:t>
      </w:r>
      <w:r w:rsidRPr="00CE20B2">
        <w:rPr>
          <w:rFonts w:eastAsia="DengXian"/>
          <w:i/>
        </w:rPr>
        <w:t>higher edge</w:t>
      </w:r>
      <w:r w:rsidRPr="00CE20B2">
        <w:rPr>
          <w:rFonts w:eastAsia="DengXian"/>
        </w:rPr>
        <w:t xml:space="preserve"> or F</w:t>
      </w:r>
      <w:r w:rsidRPr="00CE20B2">
        <w:rPr>
          <w:rFonts w:eastAsia="DengXian"/>
          <w:vertAlign w:val="subscript"/>
        </w:rPr>
        <w:t>C_low</w:t>
      </w:r>
      <w:r w:rsidRPr="00CE20B2">
        <w:rPr>
          <w:rFonts w:eastAsia="DengXian"/>
        </w:rPr>
        <w:t xml:space="preserve"> to the </w:t>
      </w:r>
      <w:r w:rsidRPr="00CE20B2">
        <w:rPr>
          <w:rFonts w:eastAsia="DengXian"/>
          <w:i/>
          <w:iCs/>
        </w:rPr>
        <w:t>lower edge</w:t>
      </w:r>
      <w:r w:rsidRPr="00CE20B2">
        <w:rPr>
          <w:rFonts w:eastAsia="DengXian"/>
          <w:i/>
        </w:rPr>
        <w:t>.</w:t>
      </w:r>
    </w:p>
    <w:p w14:paraId="2534B9E7" w14:textId="77777777" w:rsidR="00FF2C00" w:rsidRPr="00CE20B2" w:rsidRDefault="00FF2C00" w:rsidP="00FF2C00">
      <w:pPr>
        <w:keepLines/>
        <w:spacing w:after="0"/>
        <w:ind w:left="1702" w:hanging="1418"/>
        <w:rPr>
          <w:rFonts w:eastAsia="DengXian"/>
        </w:rPr>
      </w:pPr>
      <w:r w:rsidRPr="00CE20B2">
        <w:rPr>
          <w:rFonts w:eastAsia="DengXian"/>
          <w:lang w:eastAsia="zh-CN"/>
        </w:rPr>
        <w:t>F</w:t>
      </w:r>
      <w:r w:rsidRPr="00CE20B2">
        <w:rPr>
          <w:rFonts w:eastAsia="DengXian"/>
          <w:vertAlign w:val="subscript"/>
        </w:rPr>
        <w:t>OOB</w:t>
      </w:r>
      <w:r w:rsidRPr="00CE20B2">
        <w:rPr>
          <w:rFonts w:eastAsia="DengXian"/>
        </w:rPr>
        <w:tab/>
        <w:t>The boundary between the NR</w:t>
      </w:r>
      <w:r w:rsidRPr="00CE20B2">
        <w:rPr>
          <w:rFonts w:eastAsia="DengXian"/>
          <w:lang w:eastAsia="zh-CN"/>
        </w:rPr>
        <w:t xml:space="preserve"> </w:t>
      </w:r>
      <w:r w:rsidRPr="00CE20B2">
        <w:rPr>
          <w:rFonts w:eastAsia="DengXian"/>
        </w:rPr>
        <w:t>out of band emission and spurious emission domains</w:t>
      </w:r>
    </w:p>
    <w:p w14:paraId="72CCA842" w14:textId="77777777" w:rsidR="00FF2C00" w:rsidRPr="00CE20B2" w:rsidRDefault="00FF2C00" w:rsidP="00FF2C00">
      <w:pPr>
        <w:keepLines/>
        <w:spacing w:after="0"/>
        <w:ind w:left="1702" w:hanging="1418"/>
        <w:rPr>
          <w:rFonts w:eastAsia="DengXian"/>
        </w:rPr>
      </w:pPr>
      <w:r w:rsidRPr="00CE20B2">
        <w:rPr>
          <w:rFonts w:eastAsia="DengXian" w:cs="Arial"/>
          <w:kern w:val="2"/>
        </w:rPr>
        <w:t>F</w:t>
      </w:r>
      <w:r w:rsidRPr="00CE20B2">
        <w:rPr>
          <w:rFonts w:eastAsia="DengXian" w:cs="Arial"/>
          <w:kern w:val="2"/>
          <w:vertAlign w:val="subscript"/>
        </w:rPr>
        <w:t>uw</w:t>
      </w:r>
      <w:r w:rsidRPr="00CE20B2">
        <w:rPr>
          <w:rFonts w:eastAsia="DengXian" w:cs="Arial"/>
          <w:kern w:val="2"/>
        </w:rPr>
        <w:t xml:space="preserve"> (offset</w:t>
      </w:r>
      <w:r w:rsidRPr="00CE20B2">
        <w:rPr>
          <w:rFonts w:eastAsia="DengXian" w:cs="Arial"/>
          <w:kern w:val="2"/>
          <w:lang w:eastAsia="zh-CN"/>
        </w:rPr>
        <w:t>)</w:t>
      </w:r>
      <w:r w:rsidRPr="00CE20B2">
        <w:rPr>
          <w:rFonts w:eastAsia="DengXian" w:cs="Arial"/>
          <w:kern w:val="2"/>
        </w:rPr>
        <w:tab/>
      </w:r>
      <w:r w:rsidRPr="00CE20B2">
        <w:rPr>
          <w:rFonts w:eastAsia="DengXian" w:cs="Arial"/>
          <w:lang w:eastAsia="zh-CN"/>
        </w:rPr>
        <w:t>T</w:t>
      </w:r>
      <w:r w:rsidRPr="00CE20B2">
        <w:rPr>
          <w:rFonts w:eastAsia="DengXian" w:cs="Arial"/>
        </w:rPr>
        <w:t>he frequency separation of the center frequency of the carrier closest to the interferer and the center frequency of the interferer</w:t>
      </w:r>
    </w:p>
    <w:p w14:paraId="305FE7E9" w14:textId="77777777" w:rsidR="00FF2C00" w:rsidRPr="00CE20B2" w:rsidRDefault="00FF2C00" w:rsidP="00FF2C00">
      <w:pPr>
        <w:keepLines/>
        <w:spacing w:after="0"/>
        <w:ind w:left="1702" w:hanging="1418"/>
        <w:rPr>
          <w:rFonts w:eastAsia="Yu Mincho"/>
        </w:rPr>
      </w:pPr>
      <w:r w:rsidRPr="00CE20B2">
        <w:rPr>
          <w:rFonts w:eastAsia="Yu Mincho"/>
        </w:rPr>
        <w:t>G</w:t>
      </w:r>
      <w:r w:rsidRPr="00CE20B2">
        <w:rPr>
          <w:rFonts w:eastAsia="Yu Mincho"/>
          <w:vertAlign w:val="subscript"/>
        </w:rPr>
        <w:t>post connector</w:t>
      </w:r>
      <w:r w:rsidRPr="00CE20B2">
        <w:rPr>
          <w:rFonts w:eastAsia="Yu Mincho"/>
          <w:vertAlign w:val="subscript"/>
        </w:rPr>
        <w:tab/>
      </w:r>
      <w:r w:rsidRPr="00CE20B2">
        <w:rPr>
          <w:rFonts w:eastAsia="Malgun Gothic"/>
        </w:rPr>
        <w:t xml:space="preserve">The supported post antenna connector gain </w:t>
      </w:r>
    </w:p>
    <w:p w14:paraId="6A5099E7" w14:textId="77777777" w:rsidR="00FF2C00" w:rsidRPr="00CE20B2" w:rsidRDefault="00FF2C00" w:rsidP="00FF2C00">
      <w:pPr>
        <w:keepLines/>
        <w:spacing w:after="0"/>
        <w:ind w:left="1702" w:hanging="1418"/>
        <w:rPr>
          <w:rFonts w:eastAsia="Yu Mincho"/>
        </w:rPr>
      </w:pPr>
      <w:r w:rsidRPr="00CE20B2">
        <w:rPr>
          <w:rFonts w:eastAsia="Yu Mincho"/>
        </w:rPr>
        <w:t>L</w:t>
      </w:r>
      <w:r w:rsidRPr="00CE20B2">
        <w:rPr>
          <w:rFonts w:eastAsia="Yu Mincho"/>
          <w:vertAlign w:val="subscript"/>
        </w:rPr>
        <w:t>CRB</w:t>
      </w:r>
      <w:r w:rsidRPr="00CE20B2">
        <w:rPr>
          <w:rFonts w:eastAsia="Yu Mincho"/>
        </w:rPr>
        <w:tab/>
        <w:t>Transmission bandwidth which represents the length of a contiguous resource block allocation</w:t>
      </w:r>
      <w:r w:rsidRPr="00CE20B2">
        <w:rPr>
          <w:rFonts w:eastAsia="DengXian"/>
          <w:lang w:eastAsia="zh-CN"/>
        </w:rPr>
        <w:t xml:space="preserve"> </w:t>
      </w:r>
      <w:r w:rsidRPr="00CE20B2">
        <w:rPr>
          <w:rFonts w:eastAsia="Yu Mincho"/>
        </w:rPr>
        <w:t>expressed in units of resources blocks</w:t>
      </w:r>
    </w:p>
    <w:p w14:paraId="312D1EF7" w14:textId="77777777" w:rsidR="00FF2C00" w:rsidRPr="00CE20B2" w:rsidRDefault="00FF2C00" w:rsidP="00FF2C00">
      <w:pPr>
        <w:keepLines/>
        <w:spacing w:after="0"/>
        <w:ind w:left="1702" w:hanging="1418"/>
        <w:rPr>
          <w:rFonts w:eastAsia="Yu Mincho"/>
        </w:rPr>
      </w:pPr>
      <w:r w:rsidRPr="00CE20B2">
        <w:rPr>
          <w:rFonts w:eastAsia="Yu Mincho"/>
        </w:rPr>
        <w:t>Max()</w:t>
      </w:r>
      <w:r w:rsidRPr="00CE20B2">
        <w:rPr>
          <w:rFonts w:eastAsia="Yu Mincho"/>
        </w:rPr>
        <w:tab/>
        <w:t>The largest of given numbers</w:t>
      </w:r>
    </w:p>
    <w:p w14:paraId="2B09C0B9" w14:textId="77777777" w:rsidR="00FF2C00" w:rsidRPr="00CE20B2" w:rsidRDefault="00FF2C00" w:rsidP="00FF2C00">
      <w:pPr>
        <w:keepLines/>
        <w:spacing w:after="0"/>
        <w:ind w:left="1702" w:hanging="1418"/>
        <w:rPr>
          <w:rFonts w:eastAsia="Yu Mincho"/>
        </w:rPr>
      </w:pPr>
      <w:r w:rsidRPr="00CE20B2">
        <w:rPr>
          <w:rFonts w:eastAsia="Yu Mincho"/>
        </w:rPr>
        <w:t>Min()</w:t>
      </w:r>
      <w:r w:rsidRPr="00CE20B2">
        <w:rPr>
          <w:rFonts w:eastAsia="Yu Mincho"/>
        </w:rPr>
        <w:tab/>
        <w:t>The smallest of given numbers</w:t>
      </w:r>
    </w:p>
    <w:p w14:paraId="30334EA0" w14:textId="77777777" w:rsidR="00FF2C00" w:rsidRPr="00CE20B2" w:rsidRDefault="00FF2C00" w:rsidP="00FF2C00">
      <w:pPr>
        <w:keepLines/>
        <w:spacing w:after="0"/>
        <w:ind w:left="1702" w:hanging="1418"/>
        <w:rPr>
          <w:rFonts w:eastAsia="Yu Mincho"/>
        </w:rPr>
      </w:pPr>
      <w:r w:rsidRPr="00CE20B2">
        <w:rPr>
          <w:rFonts w:eastAsia="Yu Mincho"/>
          <w:position w:val="-10"/>
        </w:rPr>
        <w:object w:dxaOrig="435" w:dyaOrig="285" w14:anchorId="5858E4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3pt;height:14.4pt" o:ole="">
            <v:imagedata r:id="rId17" o:title=""/>
          </v:shape>
          <o:OLEObject Type="Embed" ProgID="Equation.3" ShapeID="_x0000_i1025" DrawAspect="Content" ObjectID="_1766249332" r:id="rId18"/>
        </w:object>
      </w:r>
      <w:r w:rsidRPr="00CE20B2">
        <w:rPr>
          <w:rFonts w:eastAsia="Yu Mincho"/>
        </w:rPr>
        <w:tab/>
        <w:t>Physical resource block number</w:t>
      </w:r>
    </w:p>
    <w:p w14:paraId="3B5C2CA9" w14:textId="77777777" w:rsidR="00FF2C00" w:rsidRPr="00CE20B2" w:rsidRDefault="00FF2C00" w:rsidP="00FF2C00">
      <w:pPr>
        <w:keepLines/>
        <w:spacing w:after="0"/>
        <w:ind w:left="1702" w:hanging="1418"/>
        <w:rPr>
          <w:rFonts w:eastAsia="DengXian"/>
        </w:rPr>
      </w:pPr>
      <w:r w:rsidRPr="00CE20B2">
        <w:rPr>
          <w:rFonts w:eastAsia="DengXian"/>
        </w:rPr>
        <w:t>NR</w:t>
      </w:r>
      <w:r w:rsidRPr="00CE20B2">
        <w:rPr>
          <w:rFonts w:eastAsia="DengXian"/>
          <w:vertAlign w:val="subscript"/>
        </w:rPr>
        <w:t>ACLR</w:t>
      </w:r>
      <w:r w:rsidRPr="00CE20B2">
        <w:rPr>
          <w:rFonts w:eastAsia="DengXian"/>
          <w:vertAlign w:val="subscript"/>
        </w:rPr>
        <w:tab/>
      </w:r>
      <w:r w:rsidRPr="00CE20B2">
        <w:rPr>
          <w:rFonts w:eastAsia="DengXian"/>
        </w:rPr>
        <w:t>NR ACLR</w:t>
      </w:r>
    </w:p>
    <w:p w14:paraId="5A2A35BF" w14:textId="77777777" w:rsidR="00FF2C00" w:rsidRPr="00CE20B2" w:rsidRDefault="00FF2C00" w:rsidP="00FF2C00">
      <w:pPr>
        <w:keepLines/>
        <w:spacing w:after="0"/>
        <w:ind w:left="1702" w:hanging="1418"/>
        <w:rPr>
          <w:rFonts w:eastAsia="DengXian"/>
        </w:rPr>
      </w:pPr>
      <w:r w:rsidRPr="00CE20B2">
        <w:rPr>
          <w:rFonts w:eastAsia="DengXian"/>
        </w:rPr>
        <w:t>NR_SL</w:t>
      </w:r>
      <w:r w:rsidRPr="00CE20B2">
        <w:rPr>
          <w:rFonts w:eastAsia="DengXian"/>
          <w:vertAlign w:val="subscript"/>
        </w:rPr>
        <w:t>REFSENS</w:t>
      </w:r>
      <w:r w:rsidRPr="00CE20B2">
        <w:rPr>
          <w:rFonts w:eastAsia="DengXian"/>
        </w:rPr>
        <w:tab/>
        <w:t>The REFSENS value defined for NR SL</w:t>
      </w:r>
    </w:p>
    <w:p w14:paraId="205CBEE0" w14:textId="77777777" w:rsidR="00FF2C00" w:rsidRPr="00CE20B2" w:rsidRDefault="00FF2C00" w:rsidP="00FF2C00">
      <w:pPr>
        <w:keepLines/>
        <w:spacing w:after="0"/>
        <w:ind w:left="1702" w:hanging="1418"/>
        <w:rPr>
          <w:rFonts w:eastAsia="DengXian"/>
        </w:rPr>
      </w:pPr>
      <w:r w:rsidRPr="00CE20B2">
        <w:rPr>
          <w:rFonts w:eastAsia="DengXian"/>
        </w:rPr>
        <w:t>NR_Uu</w:t>
      </w:r>
      <w:r w:rsidRPr="00CE20B2">
        <w:rPr>
          <w:rFonts w:eastAsia="DengXian"/>
          <w:vertAlign w:val="subscript"/>
        </w:rPr>
        <w:t>REFSENS</w:t>
      </w:r>
      <w:r w:rsidRPr="00CE20B2">
        <w:rPr>
          <w:rFonts w:eastAsia="DengXian"/>
        </w:rPr>
        <w:t xml:space="preserve"> </w:t>
      </w:r>
      <w:r w:rsidRPr="00CE20B2">
        <w:rPr>
          <w:rFonts w:eastAsia="DengXian"/>
        </w:rPr>
        <w:tab/>
        <w:t>The REFSENS value defined for NR Uu</w:t>
      </w:r>
    </w:p>
    <w:p w14:paraId="21134CBA" w14:textId="77777777" w:rsidR="00FF2C00" w:rsidRPr="00CE20B2" w:rsidRDefault="00FF2C00" w:rsidP="00FF2C00">
      <w:pPr>
        <w:keepLines/>
        <w:spacing w:after="0"/>
        <w:ind w:left="1702" w:hanging="1418"/>
        <w:rPr>
          <w:rFonts w:eastAsia="DengXian"/>
        </w:rPr>
      </w:pPr>
      <w:r w:rsidRPr="00CE20B2">
        <w:rPr>
          <w:rFonts w:eastAsia="DengXian"/>
        </w:rPr>
        <w:t>N</w:t>
      </w:r>
      <w:r w:rsidRPr="00CE20B2">
        <w:rPr>
          <w:rFonts w:eastAsia="DengXian"/>
          <w:vertAlign w:val="subscript"/>
        </w:rPr>
        <w:t>RB</w:t>
      </w:r>
      <w:r w:rsidRPr="00CE20B2">
        <w:rPr>
          <w:rFonts w:eastAsia="DengXian"/>
        </w:rPr>
        <w:tab/>
        <w:t>Transmission bandwidth configuration, expressed in units of resource blocks</w:t>
      </w:r>
    </w:p>
    <w:p w14:paraId="7C733BA1" w14:textId="77777777" w:rsidR="00FF2C00" w:rsidRPr="00CE20B2" w:rsidRDefault="00FF2C00" w:rsidP="00FF2C00">
      <w:pPr>
        <w:keepLines/>
        <w:spacing w:after="0"/>
        <w:ind w:left="1702" w:hanging="1418"/>
        <w:rPr>
          <w:rFonts w:eastAsia="DengXian"/>
          <w:lang w:eastAsia="zh-CN"/>
        </w:rPr>
      </w:pPr>
      <w:r w:rsidRPr="00CE20B2">
        <w:rPr>
          <w:rFonts w:eastAsia="DengXian"/>
        </w:rPr>
        <w:t>N</w:t>
      </w:r>
      <w:r w:rsidRPr="00CE20B2">
        <w:rPr>
          <w:rFonts w:eastAsia="DengXian"/>
          <w:vertAlign w:val="subscript"/>
        </w:rPr>
        <w:t>RB_agg</w:t>
      </w:r>
      <w:r w:rsidRPr="00CE20B2">
        <w:rPr>
          <w:rFonts w:eastAsia="DengXian"/>
        </w:rPr>
        <w:tab/>
        <w:t xml:space="preserve">The number of the aggregated RBs within the fully allocated aggregated channel bandwidth </w:t>
      </w:r>
      <m:oMath>
        <m:sSub>
          <m:sSubPr>
            <m:ctrlPr>
              <w:rPr>
                <w:rFonts w:ascii="Cambria Math" w:eastAsia="DengXian" w:hAnsi="Cambria Math"/>
                <w:i/>
                <w:kern w:val="2"/>
                <w:sz w:val="21"/>
                <w:szCs w:val="22"/>
                <w:lang w:eastAsia="zh-CN"/>
              </w:rPr>
            </m:ctrlPr>
          </m:sSubPr>
          <m:e>
            <m:r>
              <w:rPr>
                <w:rFonts w:ascii="Cambria Math" w:eastAsia="DengXian" w:hAnsi="Cambria Math"/>
                <w:lang w:eastAsia="zh-CN"/>
              </w:rPr>
              <m:t>N</m:t>
            </m:r>
          </m:e>
          <m:sub>
            <m:r>
              <w:rPr>
                <w:rFonts w:ascii="Cambria Math" w:eastAsia="DengXian" w:hAnsi="Cambria Math"/>
                <w:lang w:eastAsia="zh-CN"/>
              </w:rPr>
              <m:t>R</m:t>
            </m:r>
            <m:sSub>
              <m:sSubPr>
                <m:ctrlPr>
                  <w:rPr>
                    <w:rFonts w:ascii="Cambria Math" w:eastAsia="DengXian" w:hAnsi="Cambria Math"/>
                    <w:i/>
                    <w:kern w:val="2"/>
                    <w:sz w:val="21"/>
                    <w:szCs w:val="22"/>
                    <w:lang w:eastAsia="zh-CN"/>
                  </w:rPr>
                </m:ctrlPr>
              </m:sSubPr>
              <m:e>
                <m:r>
                  <w:rPr>
                    <w:rFonts w:ascii="Cambria Math" w:eastAsia="DengXian" w:hAnsi="Cambria Math"/>
                    <w:lang w:eastAsia="zh-CN"/>
                  </w:rPr>
                  <m:t>B</m:t>
                </m:r>
              </m:e>
              <m:sub>
                <m:r>
                  <w:rPr>
                    <w:rFonts w:ascii="Cambria Math" w:eastAsia="DengXian" w:hAnsi="Cambria Math"/>
                    <w:lang w:eastAsia="zh-CN"/>
                  </w:rPr>
                  <m:t>_agg</m:t>
                </m:r>
              </m:sub>
            </m:sSub>
          </m:sub>
        </m:sSub>
        <m:r>
          <w:rPr>
            <w:rFonts w:ascii="Cambria Math" w:eastAsia="DengXian" w:hAnsi="Cambria Math"/>
            <w:lang w:eastAsia="zh-CN"/>
          </w:rPr>
          <m:t>=</m:t>
        </m:r>
        <m:nary>
          <m:naryPr>
            <m:chr m:val="∑"/>
            <m:limLoc m:val="subSup"/>
            <m:ctrlPr>
              <w:rPr>
                <w:rFonts w:ascii="Cambria Math" w:eastAsia="DengXian" w:hAnsi="Cambria Math"/>
                <w:i/>
                <w:kern w:val="2"/>
                <w:sz w:val="21"/>
                <w:szCs w:val="22"/>
                <w:lang w:eastAsia="zh-CN"/>
              </w:rPr>
            </m:ctrlPr>
          </m:naryPr>
          <m:sub>
            <m:r>
              <w:rPr>
                <w:rFonts w:ascii="Cambria Math" w:eastAsia="DengXian" w:hAnsi="Cambria Math"/>
                <w:lang w:eastAsia="zh-CN"/>
              </w:rPr>
              <m:t>1</m:t>
            </m:r>
          </m:sub>
          <m:sup>
            <m:r>
              <w:rPr>
                <w:rFonts w:ascii="Cambria Math" w:eastAsia="DengXian" w:hAnsi="Cambria Math"/>
                <w:lang w:eastAsia="zh-CN"/>
              </w:rPr>
              <m:t>j</m:t>
            </m:r>
          </m:sup>
          <m:e>
            <m:sSub>
              <m:sSubPr>
                <m:ctrlPr>
                  <w:rPr>
                    <w:rFonts w:ascii="Cambria Math" w:eastAsia="DengXian" w:hAnsi="Cambria Math"/>
                    <w:i/>
                    <w:kern w:val="2"/>
                    <w:sz w:val="21"/>
                    <w:szCs w:val="22"/>
                    <w:lang w:eastAsia="zh-CN"/>
                  </w:rPr>
                </m:ctrlPr>
              </m:sSubPr>
              <m:e>
                <m:r>
                  <w:rPr>
                    <w:rFonts w:ascii="Cambria Math" w:eastAsia="DengXian" w:hAnsi="Cambria Math"/>
                    <w:lang w:eastAsia="zh-CN"/>
                  </w:rPr>
                  <m:t>N</m:t>
                </m:r>
              </m:e>
              <m:sub>
                <m:r>
                  <w:rPr>
                    <w:rFonts w:ascii="Cambria Math" w:eastAsia="DengXian" w:hAnsi="Cambria Math"/>
                    <w:lang w:eastAsia="zh-CN"/>
                  </w:rPr>
                  <m:t>R</m:t>
                </m:r>
                <m:sSub>
                  <m:sSubPr>
                    <m:ctrlPr>
                      <w:rPr>
                        <w:rFonts w:ascii="Cambria Math" w:eastAsia="DengXian" w:hAnsi="Cambria Math"/>
                        <w:i/>
                        <w:kern w:val="2"/>
                        <w:sz w:val="21"/>
                        <w:szCs w:val="22"/>
                        <w:lang w:eastAsia="zh-CN"/>
                      </w:rPr>
                    </m:ctrlPr>
                  </m:sSubPr>
                  <m:e>
                    <m:r>
                      <w:rPr>
                        <w:rFonts w:ascii="Cambria Math" w:eastAsia="DengXian" w:hAnsi="Cambria Math"/>
                        <w:lang w:eastAsia="zh-CN"/>
                      </w:rPr>
                      <m:t>B</m:t>
                    </m:r>
                  </m:e>
                  <m:sub>
                    <m:r>
                      <w:rPr>
                        <w:rFonts w:ascii="Cambria Math" w:eastAsia="DengXian" w:hAnsi="Cambria Math"/>
                        <w:lang w:eastAsia="zh-CN"/>
                      </w:rPr>
                      <m:t>j</m:t>
                    </m:r>
                  </m:sub>
                </m:sSub>
              </m:sub>
            </m:sSub>
            <m:r>
              <w:rPr>
                <w:rFonts w:ascii="Cambria Math" w:eastAsia="DengXian" w:hAnsi="Cambria Math"/>
                <w:lang w:eastAsia="zh-CN"/>
              </w:rPr>
              <m:t>*</m:t>
            </m:r>
            <m:sSup>
              <m:sSupPr>
                <m:ctrlPr>
                  <w:rPr>
                    <w:rFonts w:ascii="Cambria Math" w:eastAsia="DengXian" w:hAnsi="Cambria Math"/>
                    <w:i/>
                    <w:kern w:val="2"/>
                    <w:sz w:val="21"/>
                    <w:szCs w:val="22"/>
                    <w:lang w:eastAsia="zh-CN"/>
                  </w:rPr>
                </m:ctrlPr>
              </m:sSupPr>
              <m:e>
                <m:r>
                  <w:rPr>
                    <w:rFonts w:ascii="Cambria Math" w:eastAsia="DengXian" w:hAnsi="Cambria Math"/>
                    <w:lang w:eastAsia="zh-CN"/>
                  </w:rPr>
                  <m:t>2</m:t>
                </m:r>
              </m:e>
              <m:sup>
                <m:sSub>
                  <m:sSubPr>
                    <m:ctrlPr>
                      <w:rPr>
                        <w:rFonts w:ascii="Cambria Math" w:eastAsia="DengXian" w:hAnsi="Cambria Math"/>
                        <w:i/>
                        <w:kern w:val="2"/>
                        <w:sz w:val="21"/>
                        <w:szCs w:val="22"/>
                        <w:lang w:eastAsia="zh-CN"/>
                      </w:rPr>
                    </m:ctrlPr>
                  </m:sSubPr>
                  <m:e>
                    <m:r>
                      <w:rPr>
                        <w:rFonts w:ascii="Cambria Math" w:eastAsia="DengXian" w:hAnsi="Cambria Math"/>
                        <w:lang w:eastAsia="zh-CN"/>
                      </w:rPr>
                      <m:t>μ</m:t>
                    </m:r>
                  </m:e>
                  <m:sub>
                    <m:r>
                      <w:rPr>
                        <w:rFonts w:ascii="Cambria Math" w:eastAsia="DengXian" w:hAnsi="Cambria Math"/>
                        <w:lang w:eastAsia="zh-CN"/>
                      </w:rPr>
                      <m:t>j</m:t>
                    </m:r>
                  </m:sub>
                </m:sSub>
              </m:sup>
            </m:sSup>
          </m:e>
        </m:nary>
      </m:oMath>
      <w:r w:rsidRPr="00CE20B2">
        <w:rPr>
          <w:rFonts w:eastAsia="DengXian"/>
          <w:lang w:eastAsia="zh-CN"/>
        </w:rPr>
        <w:t xml:space="preserve"> for carrier 1 to j, where </w:t>
      </w:r>
      <w:r w:rsidRPr="00CE20B2">
        <w:rPr>
          <w:rFonts w:eastAsia="DengXian"/>
          <w:i/>
        </w:rPr>
        <w:t>μ</w:t>
      </w:r>
      <w:r w:rsidRPr="00CE20B2">
        <w:rPr>
          <w:rFonts w:eastAsia="DengXian"/>
        </w:rPr>
        <w:t xml:space="preserve"> is defined in TS 38.211</w:t>
      </w:r>
    </w:p>
    <w:p w14:paraId="6BC39B4D" w14:textId="77777777" w:rsidR="00FF2C00" w:rsidRPr="00CE20B2" w:rsidRDefault="00FF2C00" w:rsidP="00FF2C00">
      <w:pPr>
        <w:keepLines/>
        <w:spacing w:after="0"/>
        <w:ind w:left="1702" w:hanging="1418"/>
        <w:rPr>
          <w:rFonts w:eastAsia="DengXian"/>
        </w:rPr>
      </w:pPr>
      <w:r w:rsidRPr="00CE20B2">
        <w:rPr>
          <w:rFonts w:eastAsia="DengXian"/>
        </w:rPr>
        <w:t>N</w:t>
      </w:r>
      <w:r w:rsidRPr="00CE20B2">
        <w:rPr>
          <w:rFonts w:eastAsia="DengXian"/>
          <w:vertAlign w:val="subscript"/>
        </w:rPr>
        <w:t>RB,c</w:t>
      </w:r>
      <w:r w:rsidRPr="00CE20B2">
        <w:rPr>
          <w:rFonts w:eastAsia="DengXian"/>
        </w:rPr>
        <w:tab/>
        <w:t xml:space="preserve">The transmission bandwidth configuration of component carrier c, expressed in units of resource blocks </w:t>
      </w:r>
      <m:oMath>
        <m:sSub>
          <m:sSubPr>
            <m:ctrlPr>
              <w:rPr>
                <w:rFonts w:ascii="Cambria Math" w:eastAsia="DengXian" w:hAnsi="Cambria Math"/>
                <w:i/>
                <w:kern w:val="2"/>
                <w:sz w:val="21"/>
                <w:szCs w:val="22"/>
                <w:lang w:eastAsia="zh-CN"/>
              </w:rPr>
            </m:ctrlPr>
          </m:sSubPr>
          <m:e>
            <m:r>
              <w:rPr>
                <w:rFonts w:ascii="Cambria Math" w:eastAsia="DengXian" w:hAnsi="Cambria Math"/>
                <w:lang w:eastAsia="zh-CN"/>
              </w:rPr>
              <m:t>N</m:t>
            </m:r>
          </m:e>
          <m:sub>
            <m:r>
              <w:rPr>
                <w:rFonts w:ascii="Cambria Math" w:eastAsia="DengXian" w:hAnsi="Cambria Math"/>
                <w:lang w:eastAsia="zh-CN"/>
              </w:rPr>
              <m:t>RB,cj</m:t>
            </m:r>
          </m:sub>
        </m:sSub>
        <m:r>
          <w:rPr>
            <w:rFonts w:ascii="Cambria Math" w:eastAsia="DengXian" w:hAnsi="Cambria Math"/>
            <w:lang w:eastAsia="zh-CN"/>
          </w:rPr>
          <m:t>=</m:t>
        </m:r>
        <m:sSub>
          <m:sSubPr>
            <m:ctrlPr>
              <w:rPr>
                <w:rFonts w:ascii="Cambria Math" w:eastAsia="DengXian" w:hAnsi="Cambria Math"/>
                <w:i/>
                <w:kern w:val="2"/>
                <w:sz w:val="21"/>
                <w:szCs w:val="22"/>
                <w:lang w:eastAsia="zh-CN"/>
              </w:rPr>
            </m:ctrlPr>
          </m:sSubPr>
          <m:e>
            <m:r>
              <w:rPr>
                <w:rFonts w:ascii="Cambria Math" w:eastAsia="DengXian" w:hAnsi="Cambria Math"/>
                <w:lang w:eastAsia="zh-CN"/>
              </w:rPr>
              <m:t>N</m:t>
            </m:r>
          </m:e>
          <m:sub>
            <m:r>
              <w:rPr>
                <w:rFonts w:ascii="Cambria Math" w:eastAsia="DengXian" w:hAnsi="Cambria Math"/>
                <w:lang w:eastAsia="zh-CN"/>
              </w:rPr>
              <m:t>R</m:t>
            </m:r>
            <m:sSub>
              <m:sSubPr>
                <m:ctrlPr>
                  <w:rPr>
                    <w:rFonts w:ascii="Cambria Math" w:eastAsia="DengXian" w:hAnsi="Cambria Math"/>
                    <w:i/>
                    <w:kern w:val="2"/>
                    <w:sz w:val="21"/>
                    <w:szCs w:val="22"/>
                    <w:lang w:eastAsia="zh-CN"/>
                  </w:rPr>
                </m:ctrlPr>
              </m:sSubPr>
              <m:e>
                <m:r>
                  <w:rPr>
                    <w:rFonts w:ascii="Cambria Math" w:eastAsia="DengXian" w:hAnsi="Cambria Math"/>
                    <w:lang w:eastAsia="zh-CN"/>
                  </w:rPr>
                  <m:t>B</m:t>
                </m:r>
              </m:e>
              <m:sub>
                <m:r>
                  <w:rPr>
                    <w:rFonts w:ascii="Cambria Math" w:eastAsia="DengXian" w:hAnsi="Cambria Math"/>
                    <w:lang w:eastAsia="zh-CN"/>
                  </w:rPr>
                  <m:t>j</m:t>
                </m:r>
              </m:sub>
            </m:sSub>
          </m:sub>
        </m:sSub>
        <m:r>
          <w:rPr>
            <w:rFonts w:ascii="Cambria Math" w:eastAsia="DengXian" w:hAnsi="Cambria Math"/>
            <w:lang w:eastAsia="zh-CN"/>
          </w:rPr>
          <m:t>*</m:t>
        </m:r>
        <m:sSup>
          <m:sSupPr>
            <m:ctrlPr>
              <w:rPr>
                <w:rFonts w:ascii="Cambria Math" w:eastAsia="DengXian" w:hAnsi="Cambria Math"/>
                <w:i/>
                <w:kern w:val="2"/>
                <w:sz w:val="21"/>
                <w:szCs w:val="22"/>
                <w:lang w:eastAsia="zh-CN"/>
              </w:rPr>
            </m:ctrlPr>
          </m:sSupPr>
          <m:e>
            <m:r>
              <w:rPr>
                <w:rFonts w:ascii="Cambria Math" w:eastAsia="DengXian" w:hAnsi="Cambria Math"/>
                <w:lang w:eastAsia="zh-CN"/>
              </w:rPr>
              <m:t>2</m:t>
            </m:r>
          </m:e>
          <m:sup>
            <m:sSub>
              <m:sSubPr>
                <m:ctrlPr>
                  <w:rPr>
                    <w:rFonts w:ascii="Cambria Math" w:eastAsia="DengXian" w:hAnsi="Cambria Math"/>
                    <w:i/>
                    <w:kern w:val="2"/>
                    <w:sz w:val="21"/>
                    <w:szCs w:val="22"/>
                    <w:lang w:eastAsia="zh-CN"/>
                  </w:rPr>
                </m:ctrlPr>
              </m:sSubPr>
              <m:e>
                <m:r>
                  <w:rPr>
                    <w:rFonts w:ascii="Cambria Math" w:eastAsia="DengXian" w:hAnsi="Cambria Math"/>
                    <w:lang w:eastAsia="zh-CN"/>
                  </w:rPr>
                  <m:t>μ</m:t>
                </m:r>
              </m:e>
              <m:sub>
                <m:r>
                  <w:rPr>
                    <w:rFonts w:ascii="Cambria Math" w:eastAsia="DengXian" w:hAnsi="Cambria Math"/>
                    <w:lang w:eastAsia="zh-CN"/>
                  </w:rPr>
                  <m:t>j</m:t>
                </m:r>
              </m:sub>
            </m:sSub>
          </m:sup>
        </m:sSup>
      </m:oMath>
      <w:r w:rsidRPr="00CE20B2">
        <w:rPr>
          <w:rFonts w:eastAsia="DengXian"/>
          <w:lang w:eastAsia="zh-CN"/>
        </w:rPr>
        <w:t xml:space="preserve"> for carrier j, where </w:t>
      </w:r>
      <w:r w:rsidRPr="00CE20B2">
        <w:rPr>
          <w:rFonts w:eastAsia="DengXian"/>
          <w:i/>
        </w:rPr>
        <w:t xml:space="preserve">μ </w:t>
      </w:r>
      <w:r w:rsidRPr="00CE20B2">
        <w:rPr>
          <w:rFonts w:eastAsia="DengXian"/>
        </w:rPr>
        <w:t>is defined in TS 38.211</w:t>
      </w:r>
    </w:p>
    <w:p w14:paraId="4A29D714" w14:textId="77777777" w:rsidR="00FF2C00" w:rsidRPr="00CE20B2" w:rsidRDefault="00FF2C00" w:rsidP="00FF2C00">
      <w:pPr>
        <w:keepLines/>
        <w:spacing w:after="0"/>
        <w:ind w:left="1702" w:hanging="1418"/>
        <w:rPr>
          <w:rFonts w:eastAsia="DengXian"/>
        </w:rPr>
      </w:pPr>
      <w:r w:rsidRPr="00CE20B2">
        <w:rPr>
          <w:rFonts w:eastAsia="DengXian"/>
        </w:rPr>
        <w:t>N</w:t>
      </w:r>
      <w:r w:rsidRPr="00CE20B2">
        <w:rPr>
          <w:rFonts w:eastAsia="DengXian"/>
          <w:vertAlign w:val="subscript"/>
        </w:rPr>
        <w:t>REF</w:t>
      </w:r>
      <w:r w:rsidRPr="00CE20B2">
        <w:rPr>
          <w:rFonts w:eastAsia="DengXian"/>
        </w:rPr>
        <w:tab/>
        <w:t>NR Absolute Radio Frequency Channel Number (NR-ARFCN)</w:t>
      </w:r>
    </w:p>
    <w:p w14:paraId="422CE8B7" w14:textId="77777777" w:rsidR="00FF2C00" w:rsidRPr="00CE20B2" w:rsidRDefault="00FF2C00" w:rsidP="00FF2C00">
      <w:pPr>
        <w:keepLines/>
        <w:spacing w:after="0"/>
        <w:ind w:left="1702" w:hanging="1418"/>
        <w:rPr>
          <w:rFonts w:eastAsia="DengXian"/>
          <w:vertAlign w:val="subscript"/>
        </w:rPr>
      </w:pPr>
      <w:r w:rsidRPr="00CE20B2">
        <w:rPr>
          <w:rFonts w:eastAsia="DengXian"/>
        </w:rPr>
        <w:t>N</w:t>
      </w:r>
      <w:r w:rsidRPr="00CE20B2">
        <w:rPr>
          <w:rFonts w:eastAsia="DengXian"/>
          <w:vertAlign w:val="subscript"/>
        </w:rPr>
        <w:t>REF-Offs</w:t>
      </w:r>
      <w:r w:rsidRPr="00CE20B2">
        <w:rPr>
          <w:rFonts w:eastAsia="DengXian"/>
        </w:rPr>
        <w:tab/>
        <w:t>Offset used for calculating N</w:t>
      </w:r>
      <w:r w:rsidRPr="00CE20B2">
        <w:rPr>
          <w:rFonts w:eastAsia="DengXian"/>
          <w:vertAlign w:val="subscript"/>
        </w:rPr>
        <w:t>REF</w:t>
      </w:r>
    </w:p>
    <w:p w14:paraId="4FE89523" w14:textId="77777777" w:rsidR="00FF2C00" w:rsidRPr="00CE20B2" w:rsidRDefault="00FF2C00" w:rsidP="00FF2C00">
      <w:pPr>
        <w:keepLines/>
        <w:spacing w:after="0"/>
        <w:ind w:left="1702" w:hanging="1418"/>
        <w:rPr>
          <w:rFonts w:eastAsia="DengXian"/>
        </w:rPr>
      </w:pPr>
      <w:r w:rsidRPr="00CE20B2">
        <w:rPr>
          <w:rFonts w:eastAsia="DengXian"/>
        </w:rPr>
        <w:t>NF</w:t>
      </w:r>
      <w:r w:rsidRPr="00CE20B2">
        <w:rPr>
          <w:rFonts w:eastAsia="DengXian"/>
          <w:vertAlign w:val="subscript"/>
        </w:rPr>
        <w:t>V2X</w:t>
      </w:r>
      <w:r w:rsidRPr="00CE20B2">
        <w:rPr>
          <w:rFonts w:eastAsia="DengXian"/>
          <w:vertAlign w:val="subscript"/>
        </w:rPr>
        <w:tab/>
      </w:r>
      <w:r w:rsidRPr="00CE20B2">
        <w:rPr>
          <w:rFonts w:eastAsia="DengXian"/>
        </w:rPr>
        <w:t>Noise figure for V2X</w:t>
      </w:r>
    </w:p>
    <w:p w14:paraId="28AE45B2" w14:textId="77777777" w:rsidR="00FF2C00" w:rsidRPr="00CE20B2" w:rsidRDefault="00FF2C00" w:rsidP="00FF2C00">
      <w:pPr>
        <w:keepLines/>
        <w:spacing w:after="0"/>
        <w:ind w:left="1702" w:hanging="1418"/>
        <w:rPr>
          <w:rFonts w:eastAsia="DengXian"/>
        </w:rPr>
      </w:pPr>
      <w:r w:rsidRPr="00CE20B2">
        <w:rPr>
          <w:rFonts w:eastAsia="DengXian"/>
        </w:rPr>
        <w:t>P</w:t>
      </w:r>
      <w:r w:rsidRPr="00CE20B2">
        <w:rPr>
          <w:rFonts w:eastAsia="DengXian"/>
          <w:vertAlign w:val="subscript"/>
        </w:rPr>
        <w:t>CMAX</w:t>
      </w:r>
      <w:r w:rsidRPr="00CE20B2">
        <w:rPr>
          <w:rFonts w:eastAsia="DengXian"/>
          <w:vertAlign w:val="subscript"/>
        </w:rPr>
        <w:tab/>
      </w:r>
      <w:r w:rsidRPr="00CE20B2">
        <w:rPr>
          <w:rFonts w:eastAsia="DengXian"/>
        </w:rPr>
        <w:t>The configured maximum UE output power</w:t>
      </w:r>
    </w:p>
    <w:p w14:paraId="40B4794F" w14:textId="77777777" w:rsidR="00FF2C00" w:rsidRPr="00CE20B2" w:rsidRDefault="00FF2C00" w:rsidP="00FF2C00">
      <w:pPr>
        <w:keepLines/>
        <w:spacing w:after="0"/>
        <w:ind w:left="1702" w:hanging="1418"/>
        <w:rPr>
          <w:rFonts w:eastAsia="DengXian"/>
        </w:rPr>
      </w:pPr>
      <w:r w:rsidRPr="00CE20B2">
        <w:rPr>
          <w:rFonts w:eastAsia="DengXian" w:cs="Vrinda"/>
          <w:lang w:bidi="bn-IN"/>
        </w:rPr>
        <w:t>P</w:t>
      </w:r>
      <w:r w:rsidRPr="00CE20B2">
        <w:rPr>
          <w:rFonts w:eastAsia="DengXian" w:cs="Vrinda"/>
          <w:vertAlign w:val="subscript"/>
          <w:lang w:bidi="bn-IN"/>
        </w:rPr>
        <w:t>CMAX</w:t>
      </w:r>
      <w:r w:rsidRPr="00CE20B2">
        <w:rPr>
          <w:rFonts w:eastAsia="DengXian"/>
        </w:rPr>
        <w:t>,</w:t>
      </w:r>
      <w:r w:rsidRPr="00CE20B2">
        <w:rPr>
          <w:rFonts w:eastAsia="DengXian"/>
          <w:i/>
          <w:vertAlign w:val="subscript"/>
        </w:rPr>
        <w:t xml:space="preserve"> c</w:t>
      </w:r>
      <w:r w:rsidRPr="00CE20B2">
        <w:rPr>
          <w:rFonts w:eastAsia="DengXian" w:cs="Vrinda"/>
          <w:lang w:bidi="bn-IN"/>
        </w:rPr>
        <w:tab/>
      </w:r>
      <w:r w:rsidRPr="00CE20B2">
        <w:rPr>
          <w:rFonts w:eastAsia="DengXian"/>
        </w:rPr>
        <w:t xml:space="preserve">The configured maximum UE output power for serving cell </w:t>
      </w:r>
      <w:r w:rsidRPr="00CE20B2">
        <w:rPr>
          <w:rFonts w:eastAsia="DengXian"/>
          <w:i/>
        </w:rPr>
        <w:t>c</w:t>
      </w:r>
    </w:p>
    <w:p w14:paraId="669E95A7" w14:textId="77777777" w:rsidR="00FF2C00" w:rsidRPr="00CE20B2" w:rsidRDefault="00FF2C00" w:rsidP="00FF2C00">
      <w:pPr>
        <w:keepLines/>
        <w:spacing w:after="0"/>
        <w:ind w:left="1702" w:hanging="1418"/>
        <w:rPr>
          <w:rFonts w:eastAsia="DengXian"/>
        </w:rPr>
      </w:pPr>
      <w:r w:rsidRPr="00CE20B2">
        <w:rPr>
          <w:rFonts w:eastAsia="DengXian" w:cs="Vrinda"/>
          <w:lang w:bidi="bn-IN"/>
        </w:rPr>
        <w:t>P</w:t>
      </w:r>
      <w:r w:rsidRPr="00CE20B2">
        <w:rPr>
          <w:rFonts w:eastAsia="DengXian" w:cs="Vrinda"/>
          <w:vertAlign w:val="subscript"/>
          <w:lang w:bidi="bn-IN"/>
        </w:rPr>
        <w:t>CMAX</w:t>
      </w:r>
      <w:r w:rsidRPr="00CE20B2">
        <w:rPr>
          <w:rFonts w:eastAsia="DengXian"/>
        </w:rPr>
        <w:t>,</w:t>
      </w:r>
      <w:r w:rsidRPr="00CE20B2">
        <w:rPr>
          <w:rFonts w:eastAsia="DengXian"/>
          <w:i/>
          <w:vertAlign w:val="subscript"/>
        </w:rPr>
        <w:t xml:space="preserve"> f</w:t>
      </w:r>
      <w:r w:rsidRPr="00CE20B2">
        <w:rPr>
          <w:rFonts w:eastAsia="DengXian"/>
        </w:rPr>
        <w:t>,</w:t>
      </w:r>
      <w:r w:rsidRPr="00CE20B2">
        <w:rPr>
          <w:rFonts w:eastAsia="DengXian"/>
          <w:i/>
          <w:vertAlign w:val="subscript"/>
        </w:rPr>
        <w:t xml:space="preserve"> c</w:t>
      </w:r>
      <w:r w:rsidRPr="00CE20B2">
        <w:rPr>
          <w:rFonts w:eastAsia="DengXian" w:cs="Vrinda"/>
          <w:lang w:bidi="bn-IN"/>
        </w:rPr>
        <w:tab/>
      </w:r>
      <w:r w:rsidRPr="00CE20B2">
        <w:rPr>
          <w:rFonts w:eastAsia="DengXian"/>
        </w:rPr>
        <w:t xml:space="preserve">The configured maximum UE output power for carrier </w:t>
      </w:r>
      <w:r w:rsidRPr="00CE20B2">
        <w:rPr>
          <w:rFonts w:eastAsia="DengXian"/>
          <w:i/>
        </w:rPr>
        <w:t>f</w:t>
      </w:r>
      <w:r w:rsidRPr="00CE20B2">
        <w:rPr>
          <w:rFonts w:eastAsia="DengXian"/>
        </w:rPr>
        <w:t xml:space="preserve"> of serving cell </w:t>
      </w:r>
      <w:r w:rsidRPr="00CE20B2">
        <w:rPr>
          <w:rFonts w:eastAsia="DengXian"/>
          <w:i/>
        </w:rPr>
        <w:t>c</w:t>
      </w:r>
      <w:r w:rsidRPr="00CE20B2">
        <w:rPr>
          <w:rFonts w:eastAsia="DengXian"/>
        </w:rPr>
        <w:t xml:space="preserve"> in each slot</w:t>
      </w:r>
    </w:p>
    <w:p w14:paraId="6CE00C38" w14:textId="77777777" w:rsidR="00FF2C00" w:rsidRPr="00CE20B2" w:rsidRDefault="00FF2C00" w:rsidP="00FF2C00">
      <w:pPr>
        <w:keepLines/>
        <w:spacing w:after="0"/>
        <w:ind w:left="1702" w:hanging="1418"/>
        <w:rPr>
          <w:rFonts w:eastAsia="DengXian"/>
        </w:rPr>
      </w:pPr>
      <w:r w:rsidRPr="00CE20B2">
        <w:rPr>
          <w:rFonts w:eastAsia="DengXian"/>
        </w:rPr>
        <w:t>P</w:t>
      </w:r>
      <w:r w:rsidRPr="00CE20B2">
        <w:rPr>
          <w:rFonts w:eastAsia="DengXian"/>
          <w:vertAlign w:val="subscript"/>
        </w:rPr>
        <w:t>EMAX</w:t>
      </w:r>
      <w:r w:rsidRPr="00CE20B2">
        <w:rPr>
          <w:rFonts w:eastAsia="DengXian"/>
        </w:rPr>
        <w:tab/>
        <w:t>Maximum allowed UE output power signalled by higher layers</w:t>
      </w:r>
    </w:p>
    <w:p w14:paraId="6A41B767" w14:textId="77777777" w:rsidR="00FF2C00" w:rsidRPr="00CE20B2" w:rsidRDefault="00FF2C00" w:rsidP="00FF2C00">
      <w:pPr>
        <w:keepLines/>
        <w:spacing w:after="0"/>
        <w:ind w:left="1702" w:hanging="1418"/>
        <w:rPr>
          <w:rFonts w:eastAsia="DengXian"/>
        </w:rPr>
      </w:pPr>
      <w:r w:rsidRPr="00CE20B2">
        <w:rPr>
          <w:rFonts w:eastAsia="DengXian"/>
          <w:lang w:bidi="bn-IN"/>
        </w:rPr>
        <w:t>P</w:t>
      </w:r>
      <w:r w:rsidRPr="00CE20B2">
        <w:rPr>
          <w:rFonts w:eastAsia="DengXian"/>
          <w:vertAlign w:val="subscript"/>
          <w:lang w:bidi="bn-IN"/>
        </w:rPr>
        <w:t>EMAX</w:t>
      </w:r>
      <w:r w:rsidRPr="00CE20B2">
        <w:rPr>
          <w:rFonts w:eastAsia="DengXian"/>
          <w:vertAlign w:val="subscript"/>
        </w:rPr>
        <w:t>,</w:t>
      </w:r>
      <w:r w:rsidRPr="00CE20B2">
        <w:rPr>
          <w:rFonts w:eastAsia="DengXian"/>
          <w:i/>
          <w:vertAlign w:val="subscript"/>
        </w:rPr>
        <w:t xml:space="preserve"> c</w:t>
      </w:r>
      <w:r w:rsidRPr="00CE20B2">
        <w:rPr>
          <w:rFonts w:eastAsia="DengXian"/>
        </w:rPr>
        <w:tab/>
        <w:t xml:space="preserve">Maximum allowed UE output power signalled by higher layers for serving cell </w:t>
      </w:r>
      <w:r w:rsidRPr="00CE20B2">
        <w:rPr>
          <w:rFonts w:eastAsia="DengXian"/>
          <w:i/>
        </w:rPr>
        <w:t>c</w:t>
      </w:r>
    </w:p>
    <w:p w14:paraId="7625DC62" w14:textId="77777777" w:rsidR="00FF2C00" w:rsidRPr="00CE20B2" w:rsidRDefault="00FF2C00" w:rsidP="00FF2C00">
      <w:pPr>
        <w:keepLines/>
        <w:spacing w:after="0"/>
        <w:ind w:left="1702" w:hanging="1418"/>
        <w:rPr>
          <w:rFonts w:eastAsia="DengXian"/>
        </w:rPr>
      </w:pPr>
      <w:r w:rsidRPr="00CE20B2">
        <w:rPr>
          <w:rFonts w:eastAsia="DengXian"/>
        </w:rPr>
        <w:t>P</w:t>
      </w:r>
      <w:r w:rsidRPr="00CE20B2">
        <w:rPr>
          <w:rFonts w:eastAsia="DengXian"/>
          <w:vertAlign w:val="subscript"/>
        </w:rPr>
        <w:t>Interferer</w:t>
      </w:r>
      <w:r w:rsidRPr="00CE20B2">
        <w:rPr>
          <w:rFonts w:eastAsia="DengXian"/>
        </w:rPr>
        <w:tab/>
        <w:t>Modulated mean power of the interferer</w:t>
      </w:r>
    </w:p>
    <w:p w14:paraId="25848002" w14:textId="77777777" w:rsidR="00FF2C00" w:rsidRPr="00CE20B2" w:rsidRDefault="00FF2C00" w:rsidP="00FF2C00">
      <w:pPr>
        <w:keepLines/>
        <w:spacing w:after="0"/>
        <w:ind w:left="1702" w:hanging="1418"/>
        <w:rPr>
          <w:rFonts w:eastAsia="DengXian"/>
        </w:rPr>
      </w:pPr>
      <w:r w:rsidRPr="00CE20B2">
        <w:rPr>
          <w:rFonts w:eastAsia="DengXian"/>
        </w:rPr>
        <w:t>P</w:t>
      </w:r>
      <w:r w:rsidRPr="00CE20B2">
        <w:rPr>
          <w:rFonts w:eastAsia="DengXian"/>
          <w:vertAlign w:val="subscript"/>
        </w:rPr>
        <w:t>largest BW</w:t>
      </w:r>
      <w:r w:rsidRPr="00CE20B2">
        <w:rPr>
          <w:rFonts w:eastAsia="DengXian"/>
        </w:rPr>
        <w:tab/>
        <w:t>Power of the largest transmission bandwidth configuration of the component carriers in the bandwidth combination</w:t>
      </w:r>
    </w:p>
    <w:p w14:paraId="672F8F7C" w14:textId="77777777" w:rsidR="00FF2C00" w:rsidRPr="00CE20B2" w:rsidRDefault="00FF2C00" w:rsidP="00FF2C00">
      <w:pPr>
        <w:keepLines/>
        <w:spacing w:after="0"/>
        <w:ind w:left="1702" w:hanging="1418"/>
        <w:rPr>
          <w:rFonts w:eastAsia="DengXian"/>
        </w:rPr>
      </w:pPr>
      <w:r w:rsidRPr="00CE20B2">
        <w:rPr>
          <w:rFonts w:eastAsia="DengXian"/>
        </w:rPr>
        <w:t>P</w:t>
      </w:r>
      <w:r w:rsidRPr="00CE20B2">
        <w:rPr>
          <w:rFonts w:eastAsia="DengXian"/>
          <w:vertAlign w:val="subscript"/>
        </w:rPr>
        <w:t>PowerClass</w:t>
      </w:r>
      <w:r w:rsidRPr="00CE20B2">
        <w:rPr>
          <w:rFonts w:eastAsia="DengXian"/>
          <w:vertAlign w:val="subscript"/>
        </w:rPr>
        <w:tab/>
      </w:r>
      <w:r w:rsidRPr="00CE20B2">
        <w:rPr>
          <w:rFonts w:eastAsia="DengXian"/>
        </w:rPr>
        <w:t>P</w:t>
      </w:r>
      <w:r w:rsidRPr="00CE20B2">
        <w:rPr>
          <w:rFonts w:eastAsia="DengXian"/>
          <w:vertAlign w:val="subscript"/>
        </w:rPr>
        <w:t>PowerClass</w:t>
      </w:r>
      <w:r w:rsidRPr="00CE20B2">
        <w:rPr>
          <w:rFonts w:eastAsia="DengXian"/>
        </w:rPr>
        <w:t xml:space="preserve"> is the nominal UE power (i.e., no tolerance)</w:t>
      </w:r>
    </w:p>
    <w:p w14:paraId="26A0822F" w14:textId="77777777" w:rsidR="00FF2C00" w:rsidRPr="00CE20B2" w:rsidRDefault="00FF2C00" w:rsidP="00FF2C00">
      <w:pPr>
        <w:keepLines/>
        <w:spacing w:after="0"/>
        <w:ind w:left="1702" w:hanging="1418"/>
        <w:rPr>
          <w:rFonts w:eastAsia="DengXian"/>
        </w:rPr>
      </w:pPr>
      <w:r w:rsidRPr="00CE20B2">
        <w:rPr>
          <w:rFonts w:eastAsia="DengXian"/>
          <w:lang w:bidi="bn-IN"/>
        </w:rPr>
        <w:t>P-MPR</w:t>
      </w:r>
      <w:r w:rsidRPr="00CE20B2">
        <w:rPr>
          <w:rFonts w:eastAsia="DengXian"/>
          <w:i/>
          <w:vertAlign w:val="subscript"/>
        </w:rPr>
        <w:t>c</w:t>
      </w:r>
      <w:r w:rsidRPr="00CE20B2">
        <w:rPr>
          <w:rFonts w:eastAsia="DengXian"/>
        </w:rPr>
        <w:tab/>
        <w:t xml:space="preserve">Power Management Maximum Power Reduction for serving cell </w:t>
      </w:r>
      <w:r w:rsidRPr="00CE20B2">
        <w:rPr>
          <w:rFonts w:eastAsia="DengXian"/>
          <w:i/>
        </w:rPr>
        <w:t>c</w:t>
      </w:r>
    </w:p>
    <w:p w14:paraId="76AEFB65" w14:textId="77777777" w:rsidR="00FF2C00" w:rsidRPr="00CE20B2" w:rsidRDefault="00FF2C00" w:rsidP="00FF2C00">
      <w:pPr>
        <w:keepLines/>
        <w:spacing w:after="0"/>
        <w:ind w:left="1702" w:hanging="1418"/>
        <w:rPr>
          <w:rFonts w:eastAsia="DengXian"/>
        </w:rPr>
      </w:pPr>
      <w:r w:rsidRPr="00CE20B2">
        <w:rPr>
          <w:rFonts w:eastAsia="DengXian"/>
        </w:rPr>
        <w:t>P</w:t>
      </w:r>
      <w:r w:rsidRPr="00CE20B2">
        <w:rPr>
          <w:rFonts w:eastAsia="DengXian"/>
          <w:position w:val="-5"/>
          <w:vertAlign w:val="subscript"/>
        </w:rPr>
        <w:t>RB</w:t>
      </w:r>
      <w:r w:rsidRPr="00CE20B2">
        <w:rPr>
          <w:rFonts w:eastAsia="DengXian"/>
          <w:position w:val="-5"/>
          <w:vertAlign w:val="subscript"/>
        </w:rPr>
        <w:tab/>
      </w:r>
      <w:r w:rsidRPr="00CE20B2">
        <w:rPr>
          <w:rFonts w:eastAsia="DengXian"/>
        </w:rPr>
        <w:t>The transmitted power per allocated RB, measured in dBm</w:t>
      </w:r>
    </w:p>
    <w:p w14:paraId="31EF45FB" w14:textId="77777777" w:rsidR="00FF2C00" w:rsidRPr="00CE20B2" w:rsidRDefault="00FF2C00" w:rsidP="00FF2C00">
      <w:pPr>
        <w:keepLines/>
        <w:spacing w:after="0"/>
        <w:ind w:left="1702" w:hanging="1418"/>
        <w:rPr>
          <w:rFonts w:eastAsia="DengXian"/>
        </w:rPr>
      </w:pPr>
      <w:r w:rsidRPr="00CE20B2">
        <w:rPr>
          <w:rFonts w:eastAsia="DengXian"/>
        </w:rPr>
        <w:lastRenderedPageBreak/>
        <w:t>P</w:t>
      </w:r>
      <w:r w:rsidRPr="00CE20B2">
        <w:rPr>
          <w:rFonts w:eastAsia="DengXian"/>
          <w:vertAlign w:val="subscript"/>
        </w:rPr>
        <w:t>UMAX</w:t>
      </w:r>
      <w:r w:rsidRPr="00CE20B2">
        <w:rPr>
          <w:rFonts w:eastAsia="DengXian"/>
        </w:rPr>
        <w:tab/>
      </w:r>
      <w:r w:rsidRPr="00CE20B2">
        <w:rPr>
          <w:rFonts w:eastAsia="DengXian" w:cs="Vrinda"/>
          <w:lang w:bidi="bn-IN"/>
        </w:rPr>
        <w:t>The measured configured maximum UE output power</w:t>
      </w:r>
    </w:p>
    <w:p w14:paraId="435C846D" w14:textId="77777777" w:rsidR="00FF2C00" w:rsidRPr="00CE20B2" w:rsidRDefault="00FF2C00" w:rsidP="00FF2C00">
      <w:pPr>
        <w:keepLines/>
        <w:spacing w:after="0"/>
        <w:ind w:left="1702" w:hanging="1418"/>
        <w:rPr>
          <w:rFonts w:eastAsia="DengXian"/>
        </w:rPr>
      </w:pPr>
      <w:r w:rsidRPr="00CE20B2">
        <w:rPr>
          <w:rFonts w:eastAsia="DengXian"/>
        </w:rPr>
        <w:t>Puw</w:t>
      </w:r>
      <w:r w:rsidRPr="00CE20B2">
        <w:rPr>
          <w:rFonts w:eastAsia="DengXian"/>
        </w:rPr>
        <w:tab/>
        <w:t>Power of an un</w:t>
      </w:r>
      <w:r w:rsidRPr="00CE20B2">
        <w:rPr>
          <w:rFonts w:eastAsia="DengXian" w:cs="Vrinda"/>
          <w:lang w:bidi="bn-IN"/>
        </w:rPr>
        <w:t>wanted DL signal</w:t>
      </w:r>
    </w:p>
    <w:p w14:paraId="4F51260F" w14:textId="77777777" w:rsidR="00FF2C00" w:rsidRPr="00CE20B2" w:rsidRDefault="00FF2C00" w:rsidP="00FF2C00">
      <w:pPr>
        <w:keepLines/>
        <w:spacing w:after="0"/>
        <w:ind w:left="1702" w:hanging="1418"/>
        <w:rPr>
          <w:rFonts w:eastAsia="DengXian" w:cs="Vrinda"/>
          <w:lang w:bidi="bn-IN"/>
        </w:rPr>
      </w:pPr>
      <w:r w:rsidRPr="00CE20B2">
        <w:rPr>
          <w:rFonts w:eastAsia="DengXian"/>
        </w:rPr>
        <w:t>Pw</w:t>
      </w:r>
      <w:r w:rsidRPr="00CE20B2">
        <w:rPr>
          <w:rFonts w:eastAsia="DengXian"/>
        </w:rPr>
        <w:tab/>
        <w:t xml:space="preserve">Power of a </w:t>
      </w:r>
      <w:r w:rsidRPr="00CE20B2">
        <w:rPr>
          <w:rFonts w:eastAsia="DengXian" w:cs="Vrinda"/>
          <w:lang w:bidi="bn-IN"/>
        </w:rPr>
        <w:t>wanted DL signal</w:t>
      </w:r>
    </w:p>
    <w:p w14:paraId="772DECD4" w14:textId="77777777" w:rsidR="00FF2C00" w:rsidRDefault="00FF2C00" w:rsidP="00FF2C00">
      <w:pPr>
        <w:keepLines/>
        <w:spacing w:after="0"/>
        <w:ind w:left="1702" w:hanging="1418"/>
        <w:rPr>
          <w:rFonts w:eastAsia="DengXian"/>
        </w:rPr>
      </w:pPr>
      <w:r w:rsidRPr="00CE20B2">
        <w:rPr>
          <w:rFonts w:eastAsia="DengXian"/>
        </w:rPr>
        <w:t>P</w:t>
      </w:r>
      <w:r w:rsidRPr="00CE20B2">
        <w:rPr>
          <w:rFonts w:eastAsia="DengXian"/>
          <w:vertAlign w:val="subscript"/>
        </w:rPr>
        <w:t>REFSENS_V2X</w:t>
      </w:r>
      <w:r w:rsidRPr="00CE20B2">
        <w:rPr>
          <w:rFonts w:eastAsia="DengXian"/>
          <w:vertAlign w:val="subscript"/>
        </w:rPr>
        <w:tab/>
      </w:r>
      <w:r w:rsidRPr="00CE20B2">
        <w:rPr>
          <w:rFonts w:eastAsia="DengXian"/>
        </w:rPr>
        <w:t>The REFSENS power for V2X</w:t>
      </w:r>
    </w:p>
    <w:p w14:paraId="37E389FC" w14:textId="77777777" w:rsidR="00FF2C00" w:rsidRPr="00CE20B2" w:rsidRDefault="00FF2C00" w:rsidP="00FF2C00">
      <w:pPr>
        <w:keepLines/>
        <w:spacing w:after="0"/>
        <w:ind w:left="1702" w:hanging="1418"/>
        <w:rPr>
          <w:rFonts w:eastAsia="DengXian" w:cs="Vrinda"/>
          <w:lang w:bidi="bn-IN"/>
        </w:rPr>
      </w:pPr>
      <w:r w:rsidRPr="005A49B2">
        <w:rPr>
          <w:rFonts w:cs="Arial"/>
        </w:rPr>
        <w:t>P</w:t>
      </w:r>
      <w:r w:rsidRPr="005A49B2">
        <w:rPr>
          <w:rFonts w:cs="Arial"/>
          <w:vertAlign w:val="subscript"/>
        </w:rPr>
        <w:t>REFSENS_SL</w:t>
      </w:r>
      <w:r w:rsidRPr="00086C3E">
        <w:rPr>
          <w:rFonts w:eastAsia="DengXian" w:cs="Arial"/>
          <w:vertAlign w:val="subscript"/>
        </w:rPr>
        <w:t xml:space="preserve"> </w:t>
      </w:r>
      <w:r>
        <w:rPr>
          <w:rFonts w:eastAsia="DengXian" w:cs="Arial"/>
          <w:vertAlign w:val="subscript"/>
        </w:rPr>
        <w:tab/>
      </w:r>
      <w:r w:rsidRPr="00CE20B2">
        <w:rPr>
          <w:rFonts w:eastAsia="DengXian"/>
        </w:rPr>
        <w:t xml:space="preserve">The REFSENS power for </w:t>
      </w:r>
      <w:r>
        <w:rPr>
          <w:rFonts w:eastAsia="DengXian"/>
        </w:rPr>
        <w:t>Sidelink</w:t>
      </w:r>
    </w:p>
    <w:p w14:paraId="2F3163E3" w14:textId="77777777" w:rsidR="00FF2C00" w:rsidRDefault="00FF2C00" w:rsidP="00FF2C00">
      <w:pPr>
        <w:keepLines/>
        <w:spacing w:after="0"/>
        <w:ind w:left="1702" w:hanging="1418"/>
        <w:rPr>
          <w:rFonts w:eastAsia="DengXian"/>
        </w:rPr>
      </w:pPr>
      <w:bookmarkStart w:id="59" w:name="_Hlk146703641"/>
      <w:r w:rsidRPr="00CE20B2">
        <w:rPr>
          <w:rFonts w:eastAsia="DengXian"/>
        </w:rPr>
        <w:t>RB</w:t>
      </w:r>
      <w:r w:rsidRPr="00CE20B2">
        <w:rPr>
          <w:rFonts w:eastAsia="DengXian"/>
          <w:vertAlign w:val="subscript"/>
        </w:rPr>
        <w:t>start</w:t>
      </w:r>
      <w:r w:rsidRPr="00CE20B2">
        <w:rPr>
          <w:rFonts w:eastAsia="DengXian"/>
        </w:rPr>
        <w:tab/>
        <w:t>Indicates the lowest RB index of transmitted resource blocks</w:t>
      </w:r>
    </w:p>
    <w:bookmarkEnd w:id="59"/>
    <w:p w14:paraId="14D1BF0E" w14:textId="77777777" w:rsidR="00FF2C00" w:rsidRPr="00CE20B2" w:rsidRDefault="00FF2C00" w:rsidP="00FF2C00">
      <w:pPr>
        <w:keepLines/>
        <w:spacing w:after="0"/>
        <w:ind w:left="1702" w:hanging="1418"/>
        <w:rPr>
          <w:rFonts w:eastAsia="DengXian"/>
        </w:rPr>
      </w:pPr>
      <w:r w:rsidRPr="00CE20B2">
        <w:rPr>
          <w:rFonts w:eastAsia="DengXian"/>
        </w:rPr>
        <w:t>RB</w:t>
      </w:r>
      <w:r>
        <w:rPr>
          <w:rFonts w:eastAsia="DengXian"/>
          <w:vertAlign w:val="subscript"/>
        </w:rPr>
        <w:t>end</w:t>
      </w:r>
      <w:r w:rsidRPr="00CE20B2">
        <w:rPr>
          <w:rFonts w:eastAsia="DengXian"/>
        </w:rPr>
        <w:tab/>
        <w:t xml:space="preserve">Indicates the </w:t>
      </w:r>
      <w:r>
        <w:rPr>
          <w:rFonts w:eastAsia="DengXian"/>
        </w:rPr>
        <w:t>highest</w:t>
      </w:r>
      <w:r w:rsidRPr="00CE20B2">
        <w:rPr>
          <w:rFonts w:eastAsia="DengXian"/>
        </w:rPr>
        <w:t xml:space="preserve"> RB index of transmitted resource blocks</w:t>
      </w:r>
    </w:p>
    <w:p w14:paraId="4D9B296B" w14:textId="77777777" w:rsidR="00FF2C00" w:rsidRPr="00CE20B2" w:rsidRDefault="00FF2C00" w:rsidP="00FF2C00">
      <w:pPr>
        <w:keepLines/>
        <w:spacing w:after="0"/>
        <w:ind w:left="1702" w:hanging="1418"/>
        <w:rPr>
          <w:rFonts w:eastAsia="DengXian"/>
        </w:rPr>
      </w:pPr>
      <w:r w:rsidRPr="00CE20B2">
        <w:rPr>
          <w:rFonts w:eastAsia="DengXian"/>
        </w:rPr>
        <w:t>RX_BW</w:t>
      </w:r>
      <w:r w:rsidRPr="00CE20B2">
        <w:rPr>
          <w:rFonts w:eastAsia="DengXian"/>
        </w:rPr>
        <w:tab/>
        <w:t>The bandwidth for receiving</w:t>
      </w:r>
    </w:p>
    <w:p w14:paraId="5490C397" w14:textId="77777777" w:rsidR="00FF2C00" w:rsidRPr="00CE20B2" w:rsidRDefault="00FF2C00" w:rsidP="00FF2C00">
      <w:pPr>
        <w:keepLines/>
        <w:spacing w:after="0"/>
        <w:ind w:left="1702" w:hanging="1418"/>
        <w:rPr>
          <w:rFonts w:eastAsia="DengXian"/>
        </w:rPr>
      </w:pPr>
      <w:r w:rsidRPr="00CE20B2">
        <w:rPr>
          <w:rFonts w:eastAsia="DengXian"/>
        </w:rPr>
        <w:t>REFSENS</w:t>
      </w:r>
      <w:r w:rsidRPr="00CE20B2">
        <w:rPr>
          <w:rFonts w:eastAsia="DengXian"/>
          <w:vertAlign w:val="subscript"/>
        </w:rPr>
        <w:t>V2X</w:t>
      </w:r>
      <w:r w:rsidRPr="00CE20B2">
        <w:rPr>
          <w:rFonts w:eastAsia="DengXian"/>
          <w:vertAlign w:val="subscript"/>
        </w:rPr>
        <w:tab/>
      </w:r>
      <w:r w:rsidRPr="00CE20B2">
        <w:rPr>
          <w:rFonts w:eastAsia="DengXian"/>
        </w:rPr>
        <w:t>REFSENS value defined for V2X</w:t>
      </w:r>
    </w:p>
    <w:p w14:paraId="50AC49E7" w14:textId="77777777" w:rsidR="00FF2C00" w:rsidRPr="00CE20B2" w:rsidRDefault="00FF2C00" w:rsidP="00FF2C00">
      <w:pPr>
        <w:keepLines/>
        <w:spacing w:after="0"/>
        <w:ind w:left="1702" w:hanging="1418"/>
        <w:rPr>
          <w:rFonts w:eastAsia="DengXian"/>
          <w:lang w:eastAsia="zh-CN"/>
        </w:rPr>
      </w:pPr>
      <w:r w:rsidRPr="00CE20B2">
        <w:rPr>
          <w:rFonts w:eastAsia="DengXian"/>
        </w:rPr>
        <w:t>SNR</w:t>
      </w:r>
      <w:r w:rsidRPr="00CE20B2">
        <w:rPr>
          <w:rFonts w:eastAsia="DengXian"/>
          <w:vertAlign w:val="subscript"/>
        </w:rPr>
        <w:t>V2X</w:t>
      </w:r>
      <w:r w:rsidRPr="00CE20B2">
        <w:rPr>
          <w:rFonts w:eastAsia="DengXian"/>
          <w:vertAlign w:val="subscript"/>
        </w:rPr>
        <w:tab/>
      </w:r>
      <w:r w:rsidRPr="00CE20B2">
        <w:rPr>
          <w:rFonts w:eastAsia="Malgun Gothic"/>
        </w:rPr>
        <w:t>Signal-to-Noise Ratio</w:t>
      </w:r>
      <w:r w:rsidRPr="00CE20B2">
        <w:rPr>
          <w:rFonts w:eastAsia="DengXian"/>
          <w:lang w:eastAsia="zh-CN"/>
        </w:rPr>
        <w:t xml:space="preserve"> for V2X</w:t>
      </w:r>
    </w:p>
    <w:p w14:paraId="7C9BF8C8" w14:textId="77777777" w:rsidR="00FF2C00" w:rsidRPr="00CE20B2" w:rsidRDefault="00FF2C00" w:rsidP="00FF2C00">
      <w:pPr>
        <w:keepLines/>
        <w:spacing w:after="0"/>
        <w:ind w:left="1702" w:hanging="1418"/>
        <w:rPr>
          <w:rFonts w:eastAsia="DengXian"/>
        </w:rPr>
      </w:pPr>
      <w:r w:rsidRPr="00CE20B2">
        <w:rPr>
          <w:rFonts w:eastAsia="DengXian" w:cs="Vrinda"/>
          <w:lang w:eastAsia="zh-CN" w:bidi="bn-IN"/>
        </w:rPr>
        <w:t>T(</w:t>
      </w:r>
      <w:r w:rsidRPr="00CE20B2">
        <w:rPr>
          <w:rFonts w:eastAsia="DengXian" w:cs="Vrinda"/>
          <w:lang w:bidi="bn-IN"/>
        </w:rPr>
        <w:t>P</w:t>
      </w:r>
      <w:r w:rsidRPr="00CE20B2">
        <w:rPr>
          <w:rFonts w:eastAsia="DengXian" w:cs="Vrinda"/>
          <w:vertAlign w:val="subscript"/>
          <w:lang w:bidi="bn-IN"/>
        </w:rPr>
        <w:t>CMAX</w:t>
      </w:r>
      <w:r w:rsidRPr="00CE20B2">
        <w:rPr>
          <w:rFonts w:eastAsia="DengXian"/>
        </w:rPr>
        <w:t>,</w:t>
      </w:r>
      <w:r w:rsidRPr="00CE20B2">
        <w:rPr>
          <w:rFonts w:eastAsia="DengXian"/>
          <w:i/>
          <w:vertAlign w:val="subscript"/>
        </w:rPr>
        <w:t xml:space="preserve"> f</w:t>
      </w:r>
      <w:r w:rsidRPr="00CE20B2">
        <w:rPr>
          <w:rFonts w:eastAsia="DengXian"/>
        </w:rPr>
        <w:t>,</w:t>
      </w:r>
      <w:r w:rsidRPr="00CE20B2">
        <w:rPr>
          <w:rFonts w:eastAsia="DengXian"/>
          <w:i/>
          <w:vertAlign w:val="subscript"/>
        </w:rPr>
        <w:t xml:space="preserve"> c</w:t>
      </w:r>
      <w:r w:rsidRPr="00CE20B2">
        <w:rPr>
          <w:rFonts w:eastAsia="DengXian" w:cs="Vrinda"/>
          <w:lang w:eastAsia="zh-CN" w:bidi="bn-IN"/>
        </w:rPr>
        <w:t>)</w:t>
      </w:r>
      <w:r w:rsidRPr="00CE20B2">
        <w:rPr>
          <w:rFonts w:eastAsia="DengXian" w:cs="Vrinda"/>
          <w:lang w:bidi="bn-IN"/>
        </w:rPr>
        <w:tab/>
      </w:r>
      <w:r w:rsidRPr="00CE20B2">
        <w:rPr>
          <w:rFonts w:eastAsia="DengXian"/>
        </w:rPr>
        <w:t xml:space="preserve">Tolerance for applicable values of </w:t>
      </w:r>
      <w:r w:rsidRPr="00CE20B2">
        <w:rPr>
          <w:rFonts w:eastAsia="DengXian" w:cs="Vrinda"/>
          <w:lang w:bidi="bn-IN"/>
        </w:rPr>
        <w:t>P</w:t>
      </w:r>
      <w:r w:rsidRPr="00CE20B2">
        <w:rPr>
          <w:rFonts w:eastAsia="DengXian" w:cs="Vrinda"/>
          <w:vertAlign w:val="subscript"/>
          <w:lang w:bidi="bn-IN"/>
        </w:rPr>
        <w:t>CMAX</w:t>
      </w:r>
      <w:r w:rsidRPr="00CE20B2">
        <w:rPr>
          <w:rFonts w:eastAsia="DengXian"/>
        </w:rPr>
        <w:t>,</w:t>
      </w:r>
      <w:r w:rsidRPr="00CE20B2">
        <w:rPr>
          <w:rFonts w:eastAsia="DengXian"/>
          <w:i/>
          <w:vertAlign w:val="subscript"/>
        </w:rPr>
        <w:t xml:space="preserve"> f</w:t>
      </w:r>
      <w:r w:rsidRPr="00CE20B2">
        <w:rPr>
          <w:rFonts w:eastAsia="DengXian"/>
        </w:rPr>
        <w:t>,</w:t>
      </w:r>
      <w:r w:rsidRPr="00CE20B2">
        <w:rPr>
          <w:rFonts w:eastAsia="DengXian"/>
          <w:i/>
          <w:vertAlign w:val="subscript"/>
        </w:rPr>
        <w:t xml:space="preserve"> c</w:t>
      </w:r>
      <w:r w:rsidRPr="00CE20B2">
        <w:rPr>
          <w:rFonts w:eastAsia="DengXian"/>
        </w:rPr>
        <w:t xml:space="preserve"> for configured maximum UE output power for carrier </w:t>
      </w:r>
      <w:r w:rsidRPr="00CE20B2">
        <w:rPr>
          <w:rFonts w:eastAsia="DengXian"/>
          <w:i/>
        </w:rPr>
        <w:t>f</w:t>
      </w:r>
      <w:r w:rsidRPr="00CE20B2">
        <w:rPr>
          <w:rFonts w:eastAsia="DengXian"/>
        </w:rPr>
        <w:t xml:space="preserve"> of serving cell </w:t>
      </w:r>
      <w:r w:rsidRPr="00CE20B2">
        <w:rPr>
          <w:rFonts w:eastAsia="DengXian"/>
          <w:i/>
        </w:rPr>
        <w:t>c</w:t>
      </w:r>
    </w:p>
    <w:p w14:paraId="06A41702" w14:textId="77777777" w:rsidR="00FF2C00" w:rsidRPr="00CE20B2" w:rsidRDefault="00FF2C00" w:rsidP="00FF2C00">
      <w:pPr>
        <w:keepLines/>
        <w:spacing w:after="0"/>
        <w:ind w:left="1702" w:hanging="1418"/>
        <w:rPr>
          <w:rFonts w:eastAsia="DengXian"/>
        </w:rPr>
      </w:pPr>
      <w:r w:rsidRPr="00CE20B2">
        <w:rPr>
          <w:rFonts w:eastAsia="DengXian"/>
        </w:rPr>
        <w:t>SS</w:t>
      </w:r>
      <w:r w:rsidRPr="00CE20B2">
        <w:rPr>
          <w:rFonts w:eastAsia="DengXian"/>
          <w:vertAlign w:val="subscript"/>
        </w:rPr>
        <w:t>REF</w:t>
      </w:r>
      <w:r w:rsidRPr="00CE20B2">
        <w:rPr>
          <w:rFonts w:eastAsia="DengXian"/>
        </w:rPr>
        <w:tab/>
        <w:t>SS block reference frequency position</w:t>
      </w:r>
    </w:p>
    <w:p w14:paraId="55FF9DB3" w14:textId="77777777" w:rsidR="00080512" w:rsidRPr="00FF2C00" w:rsidRDefault="00080512">
      <w:pPr>
        <w:pStyle w:val="EW"/>
      </w:pPr>
    </w:p>
    <w:p w14:paraId="4A51C7B3" w14:textId="77777777" w:rsidR="00DC3DF2" w:rsidRPr="00DC3DF2" w:rsidRDefault="00DC3DF2" w:rsidP="00EC647F">
      <w:pPr>
        <w:pStyle w:val="Heading2"/>
      </w:pPr>
      <w:bookmarkStart w:id="60" w:name="_Toc36034741"/>
      <w:bookmarkStart w:id="61" w:name="_Toc42537336"/>
      <w:bookmarkStart w:id="62" w:name="_Toc46356401"/>
      <w:bookmarkStart w:id="63" w:name="_Toc52566315"/>
      <w:bookmarkStart w:id="64" w:name="_Toc72931402"/>
      <w:bookmarkStart w:id="65" w:name="_Toc73026067"/>
      <w:bookmarkStart w:id="66" w:name="_Toc97036036"/>
      <w:bookmarkStart w:id="67" w:name="_Toc97036403"/>
      <w:bookmarkStart w:id="68" w:name="_Toc101790676"/>
      <w:bookmarkStart w:id="69" w:name="_Toc106117054"/>
      <w:bookmarkStart w:id="70" w:name="_Toc152079498"/>
      <w:bookmarkStart w:id="71" w:name="_Toc154591455"/>
      <w:bookmarkStart w:id="72" w:name="_Toc155635930"/>
      <w:r w:rsidRPr="00DC3DF2">
        <w:t>3.3</w:t>
      </w:r>
      <w:r w:rsidRPr="00DC3DF2">
        <w:tab/>
        <w:t>Abbreviations</w:t>
      </w:r>
      <w:bookmarkEnd w:id="60"/>
      <w:bookmarkEnd w:id="61"/>
      <w:bookmarkEnd w:id="62"/>
      <w:bookmarkEnd w:id="63"/>
      <w:bookmarkEnd w:id="64"/>
      <w:bookmarkEnd w:id="65"/>
      <w:bookmarkEnd w:id="66"/>
      <w:bookmarkEnd w:id="67"/>
      <w:bookmarkEnd w:id="68"/>
      <w:bookmarkEnd w:id="69"/>
      <w:bookmarkEnd w:id="70"/>
      <w:bookmarkEnd w:id="71"/>
      <w:bookmarkEnd w:id="72"/>
    </w:p>
    <w:p w14:paraId="3E66F88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9F6F2B6" w14:textId="77777777" w:rsidR="00FF2C00" w:rsidRPr="00EB495F" w:rsidRDefault="00FF2C00" w:rsidP="00FF2C00">
      <w:pPr>
        <w:pStyle w:val="EW"/>
      </w:pPr>
      <w:bookmarkStart w:id="73" w:name="clause4"/>
      <w:bookmarkStart w:id="74" w:name="OLE_LINK85"/>
      <w:bookmarkStart w:id="75" w:name="_Toc36034742"/>
      <w:bookmarkStart w:id="76" w:name="_Toc42537337"/>
      <w:bookmarkStart w:id="77" w:name="_Toc46356402"/>
      <w:bookmarkStart w:id="78" w:name="_Toc52566316"/>
      <w:bookmarkStart w:id="79" w:name="_Toc72931403"/>
      <w:bookmarkStart w:id="80" w:name="_Toc73026068"/>
      <w:bookmarkStart w:id="81" w:name="_Toc97036037"/>
      <w:bookmarkStart w:id="82" w:name="_Toc97036404"/>
      <w:bookmarkStart w:id="83" w:name="_Toc101790677"/>
      <w:bookmarkStart w:id="84" w:name="_Toc106117055"/>
      <w:bookmarkEnd w:id="73"/>
      <w:r w:rsidRPr="00EB495F">
        <w:rPr>
          <w:rFonts w:hint="eastAsia"/>
          <w:lang w:eastAsia="zh-CN"/>
        </w:rPr>
        <w:t>ACLR</w:t>
      </w:r>
      <w:r w:rsidRPr="00EB495F">
        <w:rPr>
          <w:rFonts w:hint="eastAsia"/>
          <w:lang w:eastAsia="zh-CN"/>
        </w:rPr>
        <w:tab/>
      </w:r>
      <w:r w:rsidRPr="00EB495F">
        <w:t>Adjacent Channel Leakage Ratio</w:t>
      </w:r>
    </w:p>
    <w:p w14:paraId="31C9F61A" w14:textId="77777777" w:rsidR="00FF2C00" w:rsidRPr="00EB495F" w:rsidRDefault="00FF2C00" w:rsidP="00FF2C00">
      <w:pPr>
        <w:pStyle w:val="EW"/>
      </w:pPr>
      <w:r w:rsidRPr="00EB495F">
        <w:t>ACS</w:t>
      </w:r>
      <w:r w:rsidRPr="00EB495F">
        <w:tab/>
        <w:t>Adjacent Channel Selectivity</w:t>
      </w:r>
    </w:p>
    <w:p w14:paraId="2BF30FF3" w14:textId="77777777" w:rsidR="00FF2C00" w:rsidRPr="00EB495F" w:rsidRDefault="00FF2C00" w:rsidP="00FF2C00">
      <w:pPr>
        <w:pStyle w:val="EW"/>
      </w:pPr>
      <w:r w:rsidRPr="00EB495F">
        <w:t>AGC</w:t>
      </w:r>
      <w:r w:rsidRPr="00EB495F">
        <w:tab/>
        <w:t>Automatic Gain Control</w:t>
      </w:r>
    </w:p>
    <w:p w14:paraId="26B7A237" w14:textId="77777777" w:rsidR="00FF2C00" w:rsidRPr="00EB495F" w:rsidRDefault="00FF2C00" w:rsidP="00FF2C00">
      <w:pPr>
        <w:pStyle w:val="EW"/>
      </w:pPr>
      <w:r w:rsidRPr="00EB495F">
        <w:t>A-MPR</w:t>
      </w:r>
      <w:r w:rsidRPr="00EB495F">
        <w:tab/>
        <w:t>Additional Maximum Power Reduction</w:t>
      </w:r>
    </w:p>
    <w:p w14:paraId="6DD6CFA6" w14:textId="77777777" w:rsidR="00FF2C00" w:rsidRPr="00EB495F" w:rsidRDefault="00FF2C00" w:rsidP="00FF2C00">
      <w:pPr>
        <w:pStyle w:val="EW"/>
      </w:pPr>
      <w:r w:rsidRPr="00EB495F">
        <w:t>BLER</w:t>
      </w:r>
      <w:r w:rsidRPr="00EB495F">
        <w:tab/>
        <w:t>BLock Error Rate</w:t>
      </w:r>
    </w:p>
    <w:p w14:paraId="64E911EE" w14:textId="77777777" w:rsidR="00FF2C00" w:rsidRPr="00EB495F" w:rsidRDefault="00FF2C00" w:rsidP="00FF2C00">
      <w:pPr>
        <w:pStyle w:val="EW"/>
      </w:pPr>
      <w:r w:rsidRPr="00EB495F">
        <w:t>BS</w:t>
      </w:r>
      <w:r w:rsidRPr="00EB495F">
        <w:tab/>
        <w:t>Base Station</w:t>
      </w:r>
    </w:p>
    <w:bookmarkEnd w:id="74"/>
    <w:p w14:paraId="5C61D6C3" w14:textId="77777777" w:rsidR="00FF2C00" w:rsidRDefault="00FF2C00" w:rsidP="00FF2C00">
      <w:pPr>
        <w:pStyle w:val="EW"/>
      </w:pPr>
      <w:r w:rsidRPr="00EB495F">
        <w:t>CBW</w:t>
      </w:r>
      <w:r w:rsidRPr="00EB495F">
        <w:tab/>
        <w:t>Channel Bandwidth</w:t>
      </w:r>
    </w:p>
    <w:p w14:paraId="3078E7FC" w14:textId="77777777" w:rsidR="00FF2C00" w:rsidRPr="00EB495F" w:rsidRDefault="00FF2C00" w:rsidP="00FF2C00">
      <w:pPr>
        <w:pStyle w:val="EW"/>
      </w:pPr>
      <w:r w:rsidRPr="00A1115A">
        <w:t>CC</w:t>
      </w:r>
      <w:r w:rsidRPr="00A1115A">
        <w:tab/>
        <w:t>Component Carriers</w:t>
      </w:r>
    </w:p>
    <w:p w14:paraId="29686CAA" w14:textId="77777777" w:rsidR="00FF2C00" w:rsidRPr="00EB495F" w:rsidRDefault="00FF2C00" w:rsidP="00FF2C00">
      <w:pPr>
        <w:pStyle w:val="EW"/>
      </w:pPr>
      <w:r w:rsidRPr="00EB495F">
        <w:t>CDF</w:t>
      </w:r>
      <w:r w:rsidRPr="00EB495F">
        <w:tab/>
        <w:t>Cumulative Distribution Function</w:t>
      </w:r>
    </w:p>
    <w:p w14:paraId="261D7F7D" w14:textId="77777777" w:rsidR="00FF2C00" w:rsidRDefault="00FF2C00" w:rsidP="00FF2C00">
      <w:pPr>
        <w:pStyle w:val="EW"/>
      </w:pPr>
      <w:r w:rsidRPr="00EB495F">
        <w:t>CP-OFDM</w:t>
      </w:r>
      <w:r w:rsidRPr="00EB495F">
        <w:tab/>
        <w:t>Cyclic Prefix-OFDM</w:t>
      </w:r>
    </w:p>
    <w:p w14:paraId="54B0AE0F" w14:textId="70163C55" w:rsidR="00FF2C00" w:rsidRDefault="00FF2C00" w:rsidP="00FF2C00">
      <w:pPr>
        <w:pStyle w:val="EW"/>
      </w:pPr>
      <w:r>
        <w:t xml:space="preserve">C-IMD        </w:t>
      </w:r>
      <w:r w:rsidR="009971F5">
        <w:tab/>
      </w:r>
      <w:r>
        <w:t>[</w:t>
      </w:r>
      <w:r w:rsidRPr="005134C0">
        <w:t>Counter Intermodulation Distortion</w:t>
      </w:r>
      <w:r>
        <w:t>]</w:t>
      </w:r>
    </w:p>
    <w:p w14:paraId="19125283" w14:textId="77777777" w:rsidR="00FF2C00" w:rsidRPr="00EB495F" w:rsidRDefault="00FF2C00" w:rsidP="00FF2C00">
      <w:pPr>
        <w:keepLines/>
        <w:spacing w:after="0"/>
        <w:ind w:left="1702" w:hanging="1418"/>
      </w:pPr>
      <w:r w:rsidRPr="00086C3E">
        <w:rPr>
          <w:rFonts w:hint="eastAsia"/>
          <w:lang w:eastAsia="zh-CN"/>
        </w:rPr>
        <w:t>DFT-s-OFDM</w:t>
      </w:r>
      <w:r w:rsidRPr="00086C3E">
        <w:rPr>
          <w:rFonts w:hint="eastAsia"/>
          <w:lang w:eastAsia="zh-CN"/>
        </w:rPr>
        <w:tab/>
        <w:t>D</w:t>
      </w:r>
      <w:r w:rsidRPr="00086C3E">
        <w:rPr>
          <w:lang w:eastAsia="zh-CN"/>
        </w:rPr>
        <w:t>iscrete Fourier Transform-spread-OFDM</w:t>
      </w:r>
    </w:p>
    <w:p w14:paraId="29C83947" w14:textId="6966B53C" w:rsidR="00FF2C00" w:rsidRPr="00EB495F" w:rsidRDefault="00FF2C00" w:rsidP="00FF2C00">
      <w:pPr>
        <w:pStyle w:val="EW"/>
        <w:rPr>
          <w:rFonts w:cs="v4.2.0"/>
        </w:rPr>
      </w:pPr>
      <w:r w:rsidRPr="00EB495F">
        <w:t>DMRS</w:t>
      </w:r>
      <w:r w:rsidRPr="00EB495F">
        <w:tab/>
        <w:t>Demodulation Reference Signal</w:t>
      </w:r>
      <w:r w:rsidRPr="00EB495F">
        <w:rPr>
          <w:rFonts w:cs="v4.2.0"/>
        </w:rPr>
        <w:t>EIRP</w:t>
      </w:r>
      <w:r w:rsidRPr="00EB495F">
        <w:rPr>
          <w:rFonts w:cs="v4.2.0"/>
        </w:rPr>
        <w:tab/>
        <w:t>Equivalent Isotropically Radiated Power</w:t>
      </w:r>
    </w:p>
    <w:p w14:paraId="014A10C5" w14:textId="77777777" w:rsidR="00FF2C00" w:rsidRPr="00EB495F" w:rsidRDefault="00FF2C00" w:rsidP="00FF2C00">
      <w:pPr>
        <w:pStyle w:val="EW"/>
        <w:rPr>
          <w:rFonts w:cs="v4.2.0"/>
        </w:rPr>
      </w:pPr>
      <w:r w:rsidRPr="00EB495F">
        <w:rPr>
          <w:rFonts w:cs="v4.2.0"/>
        </w:rPr>
        <w:t>EVM</w:t>
      </w:r>
      <w:r w:rsidRPr="00EB495F">
        <w:rPr>
          <w:rFonts w:cs="v4.2.0"/>
        </w:rPr>
        <w:tab/>
        <w:t>Error Vector Magnitude</w:t>
      </w:r>
    </w:p>
    <w:p w14:paraId="1171FCFB" w14:textId="77777777" w:rsidR="00FF2C00" w:rsidRPr="00EB495F" w:rsidRDefault="00FF2C00" w:rsidP="00FF2C00">
      <w:pPr>
        <w:pStyle w:val="EW"/>
      </w:pPr>
      <w:r w:rsidRPr="00EB495F">
        <w:t>FDD</w:t>
      </w:r>
      <w:r w:rsidRPr="00EB495F">
        <w:tab/>
        <w:t>Frequency Division Duplex</w:t>
      </w:r>
    </w:p>
    <w:p w14:paraId="5D02F17D" w14:textId="77777777" w:rsidR="00FF2C00" w:rsidRPr="00EB495F" w:rsidRDefault="00FF2C00" w:rsidP="00FF2C00">
      <w:pPr>
        <w:pStyle w:val="EW"/>
      </w:pPr>
      <w:r w:rsidRPr="00EB495F">
        <w:t>FDM</w:t>
      </w:r>
      <w:r w:rsidRPr="00EB495F">
        <w:tab/>
        <w:t>Frequency Division Multiplexing</w:t>
      </w:r>
    </w:p>
    <w:p w14:paraId="54F7389D" w14:textId="77777777" w:rsidR="00FF2C00" w:rsidRDefault="00FF2C00" w:rsidP="00FF2C00">
      <w:pPr>
        <w:pStyle w:val="EW"/>
      </w:pPr>
      <w:bookmarkStart w:id="85" w:name="_Hlk146465581"/>
      <w:r w:rsidRPr="00EB495F">
        <w:t>FR1</w:t>
      </w:r>
      <w:r w:rsidRPr="00EB495F">
        <w:tab/>
        <w:t>Frequency Range 1</w:t>
      </w:r>
    </w:p>
    <w:bookmarkEnd w:id="85"/>
    <w:p w14:paraId="2B43CC48" w14:textId="77777777" w:rsidR="00FF2C00" w:rsidRDefault="00FF2C00" w:rsidP="00FF2C00">
      <w:pPr>
        <w:pStyle w:val="EW"/>
      </w:pPr>
      <w:r w:rsidRPr="00EB495F">
        <w:t>FR</w:t>
      </w:r>
      <w:r>
        <w:t>2</w:t>
      </w:r>
      <w:r w:rsidRPr="00EB495F">
        <w:tab/>
        <w:t xml:space="preserve">Frequency Range </w:t>
      </w:r>
      <w:r>
        <w:t>2</w:t>
      </w:r>
    </w:p>
    <w:p w14:paraId="6300B98D" w14:textId="77777777" w:rsidR="00FF2C00" w:rsidRPr="00EB495F" w:rsidRDefault="00FF2C00" w:rsidP="00FF2C00">
      <w:pPr>
        <w:pStyle w:val="EW"/>
      </w:pPr>
      <w:r>
        <w:t>HD</w:t>
      </w:r>
      <w:r>
        <w:tab/>
        <w:t>Half Duplex</w:t>
      </w:r>
    </w:p>
    <w:p w14:paraId="2DDB366F" w14:textId="77777777" w:rsidR="00FF2C00" w:rsidRPr="00EB495F" w:rsidRDefault="00FF2C00" w:rsidP="00FF2C00">
      <w:pPr>
        <w:pStyle w:val="EW"/>
      </w:pPr>
      <w:r>
        <w:rPr>
          <w:rFonts w:hint="eastAsia"/>
          <w:lang w:eastAsia="zh-CN"/>
        </w:rPr>
        <w:t>IM</w:t>
      </w:r>
      <w:r>
        <w:rPr>
          <w:lang w:eastAsia="zh-CN"/>
        </w:rPr>
        <w:tab/>
        <w:t>Implementation Margin</w:t>
      </w:r>
    </w:p>
    <w:p w14:paraId="72BA4224" w14:textId="2443A8BF" w:rsidR="00FF2C00" w:rsidRDefault="00FF2C00" w:rsidP="00FF2C00">
      <w:pPr>
        <w:pStyle w:val="EW"/>
      </w:pPr>
      <w:r w:rsidRPr="00EB495F">
        <w:t>ITS</w:t>
      </w:r>
      <w:r w:rsidRPr="00EB495F">
        <w:tab/>
        <w:t>Intelligent Transportation SystemLTE</w:t>
      </w:r>
      <w:r w:rsidRPr="00EB495F">
        <w:tab/>
        <w:t>Long Term Evolution</w:t>
      </w:r>
    </w:p>
    <w:p w14:paraId="6E884D25" w14:textId="77777777" w:rsidR="00FF2C00" w:rsidRPr="00EB495F" w:rsidRDefault="00FF2C00" w:rsidP="00FF2C00">
      <w:pPr>
        <w:pStyle w:val="EW"/>
      </w:pPr>
      <w:r>
        <w:t>LBT</w:t>
      </w:r>
      <w:r>
        <w:tab/>
        <w:t>Listen before Talk</w:t>
      </w:r>
    </w:p>
    <w:p w14:paraId="7E047E32" w14:textId="77777777" w:rsidR="00FF2C00" w:rsidRPr="00EB495F" w:rsidRDefault="00FF2C00" w:rsidP="00FF2C00">
      <w:pPr>
        <w:pStyle w:val="EW"/>
      </w:pPr>
      <w:r w:rsidRPr="00EB495F">
        <w:t>MPR</w:t>
      </w:r>
      <w:r w:rsidRPr="00EB495F">
        <w:tab/>
        <w:t>Maximum Power Reduction</w:t>
      </w:r>
    </w:p>
    <w:p w14:paraId="0D6A4AD0" w14:textId="77777777" w:rsidR="00FF2C00" w:rsidRPr="00EB495F" w:rsidRDefault="00FF2C00" w:rsidP="00FF2C00">
      <w:pPr>
        <w:pStyle w:val="EW"/>
      </w:pPr>
      <w:r w:rsidRPr="00EB495F">
        <w:t>NF</w:t>
      </w:r>
      <w:r w:rsidRPr="00EB495F">
        <w:tab/>
        <w:t>Noise Figure</w:t>
      </w:r>
    </w:p>
    <w:p w14:paraId="41C4D0C6" w14:textId="77777777" w:rsidR="00FF2C00" w:rsidRDefault="00FF2C00" w:rsidP="00FF2C00">
      <w:pPr>
        <w:pStyle w:val="EW"/>
      </w:pPr>
      <w:bookmarkStart w:id="86" w:name="OLE_LINK87"/>
      <w:r w:rsidRPr="00EB495F">
        <w:t>NR</w:t>
      </w:r>
      <w:r w:rsidRPr="00EB495F">
        <w:tab/>
        <w:t>New Radio</w:t>
      </w:r>
    </w:p>
    <w:p w14:paraId="368A1326" w14:textId="77777777" w:rsidR="00FF2C00" w:rsidRPr="00EB495F" w:rsidRDefault="00FF2C00" w:rsidP="00FF2C00">
      <w:pPr>
        <w:pStyle w:val="EW"/>
      </w:pPr>
      <w:r w:rsidRPr="00A1115A">
        <w:t>NR-ARFCN</w:t>
      </w:r>
      <w:r w:rsidRPr="00A1115A">
        <w:tab/>
        <w:t>NR Absolute Radio Frequency Channel Number</w:t>
      </w:r>
    </w:p>
    <w:bookmarkEnd w:id="86"/>
    <w:p w14:paraId="6A0D5CC3" w14:textId="77777777" w:rsidR="00FF2C00" w:rsidRPr="00EB495F" w:rsidRDefault="00FF2C00" w:rsidP="00FF2C00">
      <w:pPr>
        <w:pStyle w:val="EW"/>
      </w:pPr>
      <w:r w:rsidRPr="00EB495F">
        <w:t>OLPC</w:t>
      </w:r>
      <w:r w:rsidRPr="00EB495F">
        <w:tab/>
        <w:t>Open Loop Power Control</w:t>
      </w:r>
    </w:p>
    <w:p w14:paraId="1DAC9B61" w14:textId="77777777" w:rsidR="00FF2C00" w:rsidRPr="00EB495F" w:rsidRDefault="00FF2C00" w:rsidP="00FF2C00">
      <w:pPr>
        <w:pStyle w:val="EW"/>
      </w:pPr>
      <w:r w:rsidRPr="00EB495F">
        <w:t>PC</w:t>
      </w:r>
      <w:r w:rsidRPr="00EB495F">
        <w:tab/>
        <w:t>Power Control</w:t>
      </w:r>
    </w:p>
    <w:p w14:paraId="01D1995B" w14:textId="77777777" w:rsidR="00FF2C00" w:rsidRPr="00EB495F" w:rsidRDefault="00FF2C00" w:rsidP="00FF2C00">
      <w:pPr>
        <w:pStyle w:val="EW"/>
      </w:pPr>
      <w:bookmarkStart w:id="87" w:name="OLE_LINK86"/>
      <w:r w:rsidRPr="00EB495F">
        <w:rPr>
          <w:lang w:eastAsia="zh-CN"/>
        </w:rPr>
        <w:t>PRB</w:t>
      </w:r>
      <w:r w:rsidRPr="00EB495F">
        <w:rPr>
          <w:lang w:eastAsia="zh-CN"/>
        </w:rPr>
        <w:tab/>
      </w:r>
      <w:r w:rsidRPr="00EB495F">
        <w:t>Physical Resource Block</w:t>
      </w:r>
      <w:bookmarkEnd w:id="87"/>
    </w:p>
    <w:p w14:paraId="60F4E59D" w14:textId="77777777" w:rsidR="00FF2C00" w:rsidRDefault="00FF2C00" w:rsidP="00FF2C00">
      <w:pPr>
        <w:pStyle w:val="EW"/>
      </w:pPr>
      <w:r w:rsidRPr="00EB495F">
        <w:t>ProSe</w:t>
      </w:r>
      <w:r w:rsidRPr="00EB495F">
        <w:tab/>
        <w:t>Proximity-based Services</w:t>
      </w:r>
    </w:p>
    <w:p w14:paraId="2E19A2A9" w14:textId="77777777" w:rsidR="00FF2C00" w:rsidRPr="00EB495F" w:rsidRDefault="00FF2C00" w:rsidP="00FF2C00">
      <w:pPr>
        <w:pStyle w:val="EW"/>
        <w:rPr>
          <w:rFonts w:ascii="Times" w:eastAsia="MS Mincho" w:hAnsi="Times"/>
          <w:lang w:eastAsia="ja-JP"/>
        </w:rPr>
      </w:pPr>
      <w:r>
        <w:rPr>
          <w:rFonts w:ascii="Times" w:eastAsia="MS Mincho" w:hAnsi="Times"/>
          <w:lang w:eastAsia="ja-JP"/>
        </w:rPr>
        <w:t>PSBCH</w:t>
      </w:r>
      <w:r>
        <w:rPr>
          <w:rFonts w:ascii="Times" w:eastAsia="MS Mincho" w:hAnsi="Times"/>
          <w:lang w:eastAsia="ja-JP"/>
        </w:rPr>
        <w:tab/>
      </w:r>
      <w:r w:rsidRPr="00CE20B2">
        <w:rPr>
          <w:rFonts w:ascii="Times" w:eastAsia="MS Mincho" w:hAnsi="Times"/>
          <w:lang w:eastAsia="ja-JP"/>
        </w:rPr>
        <w:t xml:space="preserve">Physical Sidelink </w:t>
      </w:r>
      <w:r>
        <w:rPr>
          <w:rFonts w:ascii="Times" w:eastAsia="MS Mincho" w:hAnsi="Times"/>
          <w:lang w:eastAsia="ja-JP"/>
        </w:rPr>
        <w:t>Broadcast</w:t>
      </w:r>
      <w:r w:rsidRPr="00CE20B2">
        <w:rPr>
          <w:rFonts w:ascii="Times" w:eastAsia="MS Mincho" w:hAnsi="Times"/>
          <w:lang w:eastAsia="ja-JP"/>
        </w:rPr>
        <w:t xml:space="preserve"> CHannel</w:t>
      </w:r>
    </w:p>
    <w:p w14:paraId="28820A15" w14:textId="77777777" w:rsidR="00FF2C00" w:rsidRPr="00EB495F" w:rsidRDefault="00FF2C00" w:rsidP="00FF2C00">
      <w:pPr>
        <w:pStyle w:val="EW"/>
      </w:pPr>
      <w:r w:rsidRPr="00EB495F">
        <w:rPr>
          <w:lang w:eastAsia="zh-CN"/>
        </w:rPr>
        <w:t>PSCCH</w:t>
      </w:r>
      <w:r w:rsidRPr="00EB495F">
        <w:rPr>
          <w:lang w:eastAsia="zh-CN"/>
        </w:rPr>
        <w:tab/>
      </w:r>
      <w:r w:rsidRPr="00EB495F">
        <w:t>Physical Sidelink Control CHannel</w:t>
      </w:r>
    </w:p>
    <w:p w14:paraId="1FC9958E" w14:textId="77777777" w:rsidR="00FF2C00" w:rsidRPr="00EB495F" w:rsidRDefault="00FF2C00" w:rsidP="00FF2C00">
      <w:pPr>
        <w:pStyle w:val="EW"/>
      </w:pPr>
      <w:r>
        <w:t xml:space="preserve">PSFCH        </w:t>
      </w:r>
      <w:r w:rsidRPr="00CE20B2">
        <w:t xml:space="preserve">Physical Sidelink </w:t>
      </w:r>
      <w:r>
        <w:t>Feedback</w:t>
      </w:r>
      <w:r w:rsidRPr="00CE20B2">
        <w:t xml:space="preserve"> C</w:t>
      </w:r>
      <w:r>
        <w:t>H</w:t>
      </w:r>
      <w:r w:rsidRPr="00CE20B2">
        <w:t>annel</w:t>
      </w:r>
    </w:p>
    <w:p w14:paraId="7A262779" w14:textId="6457AA58" w:rsidR="00FF2C00" w:rsidRPr="00EB495F" w:rsidRDefault="00FF2C00" w:rsidP="00FF2C00">
      <w:pPr>
        <w:pStyle w:val="EW"/>
      </w:pPr>
      <w:r w:rsidRPr="00EB495F">
        <w:rPr>
          <w:lang w:eastAsia="zh-CN"/>
        </w:rPr>
        <w:t>PSSCH</w:t>
      </w:r>
      <w:r w:rsidRPr="00EB495F">
        <w:rPr>
          <w:lang w:eastAsia="zh-CN"/>
        </w:rPr>
        <w:tab/>
      </w:r>
      <w:r w:rsidRPr="00EB495F">
        <w:t>Physical Sidelink Shared C</w:t>
      </w:r>
      <w:r>
        <w:t>H</w:t>
      </w:r>
      <w:r w:rsidRPr="00EB495F">
        <w:t>annelREFSENS</w:t>
      </w:r>
      <w:r w:rsidRPr="00EB495F">
        <w:tab/>
        <w:t>Reference Sensitivity</w:t>
      </w:r>
    </w:p>
    <w:p w14:paraId="24C552B5" w14:textId="77777777" w:rsidR="00FF2C00" w:rsidRPr="00EB495F" w:rsidRDefault="00FF2C00" w:rsidP="00FF2C00">
      <w:pPr>
        <w:pStyle w:val="EW"/>
        <w:rPr>
          <w:lang w:eastAsia="zh-CN"/>
        </w:rPr>
      </w:pPr>
      <w:r w:rsidRPr="00EB495F">
        <w:t>RF</w:t>
      </w:r>
      <w:r w:rsidRPr="00EB495F">
        <w:tab/>
        <w:t>Radio Frequency</w:t>
      </w:r>
    </w:p>
    <w:p w14:paraId="4102A612" w14:textId="77777777" w:rsidR="00FF2C00" w:rsidRPr="00EB495F" w:rsidRDefault="00FF2C00" w:rsidP="00FF2C00">
      <w:pPr>
        <w:pStyle w:val="EW"/>
      </w:pPr>
      <w:r w:rsidRPr="00EB495F">
        <w:t>SCS</w:t>
      </w:r>
      <w:r w:rsidRPr="00EB495F">
        <w:tab/>
        <w:t>Sub-Carrier Spacing</w:t>
      </w:r>
    </w:p>
    <w:p w14:paraId="1DA9E2D9" w14:textId="77777777" w:rsidR="00FF2C00" w:rsidRPr="00EB495F" w:rsidRDefault="00FF2C00" w:rsidP="00FF2C00">
      <w:pPr>
        <w:pStyle w:val="EW"/>
      </w:pPr>
      <w:r w:rsidRPr="00EB495F">
        <w:t>SINR</w:t>
      </w:r>
      <w:r w:rsidRPr="00EB495F">
        <w:tab/>
        <w:t>Signal to Interference plus Noise Ratio</w:t>
      </w:r>
    </w:p>
    <w:p w14:paraId="19705E4D" w14:textId="77777777" w:rsidR="00FF2C00" w:rsidRPr="00EB495F" w:rsidRDefault="00FF2C00" w:rsidP="00FF2C00">
      <w:pPr>
        <w:pStyle w:val="EW"/>
      </w:pPr>
      <w:r w:rsidRPr="00EB495F">
        <w:t>SL</w:t>
      </w:r>
      <w:r w:rsidRPr="00EB495F">
        <w:tab/>
        <w:t>Sidelink</w:t>
      </w:r>
    </w:p>
    <w:p w14:paraId="06DE5DAF" w14:textId="77777777" w:rsidR="00FF2C00" w:rsidRPr="00EB495F" w:rsidRDefault="00FF2C00" w:rsidP="00FF2C00">
      <w:pPr>
        <w:pStyle w:val="EW"/>
        <w:rPr>
          <w:lang w:eastAsia="zh-CN"/>
        </w:rPr>
      </w:pPr>
      <w:r w:rsidRPr="00EB495F">
        <w:rPr>
          <w:rFonts w:hint="eastAsia"/>
          <w:lang w:eastAsia="zh-CN"/>
        </w:rPr>
        <w:t>S</w:t>
      </w:r>
      <w:r w:rsidRPr="00EB495F">
        <w:rPr>
          <w:lang w:eastAsia="zh-CN"/>
        </w:rPr>
        <w:t>L-U</w:t>
      </w:r>
      <w:r w:rsidRPr="00EB495F">
        <w:rPr>
          <w:lang w:eastAsia="zh-CN"/>
        </w:rPr>
        <w:tab/>
        <w:t>Sidelink at unlicensed band</w:t>
      </w:r>
    </w:p>
    <w:p w14:paraId="1BBCAE69" w14:textId="77777777" w:rsidR="00FF2C00" w:rsidRDefault="00FF2C00" w:rsidP="00FF2C00">
      <w:pPr>
        <w:pStyle w:val="EW"/>
      </w:pPr>
      <w:r w:rsidRPr="00EB495F">
        <w:t>SNR</w:t>
      </w:r>
      <w:r w:rsidRPr="00EB495F">
        <w:tab/>
        <w:t>Signal-to-Noise Ratio</w:t>
      </w:r>
    </w:p>
    <w:p w14:paraId="307BAF96" w14:textId="77777777" w:rsidR="00FF2C00" w:rsidRDefault="00FF2C00" w:rsidP="00FF2C00">
      <w:pPr>
        <w:pStyle w:val="EW"/>
      </w:pPr>
      <w:r>
        <w:t xml:space="preserve">S-SSB         Sidelink </w:t>
      </w:r>
      <w:r w:rsidRPr="00CE20B2">
        <w:t>Synchronization Signal Block</w:t>
      </w:r>
    </w:p>
    <w:p w14:paraId="140BE53C" w14:textId="77777777" w:rsidR="00FF2C00" w:rsidRPr="00EB495F" w:rsidRDefault="00FF2C00" w:rsidP="00FF2C00">
      <w:pPr>
        <w:pStyle w:val="EW"/>
      </w:pPr>
      <w:r>
        <w:lastRenderedPageBreak/>
        <w:t>SEM</w:t>
      </w:r>
      <w:r>
        <w:tab/>
      </w:r>
      <w:r w:rsidRPr="00086C3E">
        <w:t xml:space="preserve">Spectrum emission mask </w:t>
      </w:r>
    </w:p>
    <w:p w14:paraId="2765FD2C" w14:textId="77777777" w:rsidR="00FF2C00" w:rsidRPr="00EB495F" w:rsidRDefault="00FF2C00" w:rsidP="00FF2C00">
      <w:pPr>
        <w:pStyle w:val="EW"/>
      </w:pPr>
      <w:r w:rsidRPr="00EB495F">
        <w:t>TDD</w:t>
      </w:r>
      <w:r w:rsidRPr="00EB495F">
        <w:tab/>
        <w:t>Time Division Duplex</w:t>
      </w:r>
    </w:p>
    <w:p w14:paraId="0EAE5AAD" w14:textId="77777777" w:rsidR="00FF2C00" w:rsidRPr="00EB495F" w:rsidRDefault="00FF2C00" w:rsidP="00FF2C00">
      <w:pPr>
        <w:pStyle w:val="EW"/>
      </w:pPr>
      <w:r w:rsidRPr="00EB495F">
        <w:t>TDM</w:t>
      </w:r>
      <w:r w:rsidRPr="00EB495F">
        <w:tab/>
        <w:t>Time Division Multiplexing</w:t>
      </w:r>
    </w:p>
    <w:p w14:paraId="51D96295" w14:textId="77777777" w:rsidR="00FF2C00" w:rsidRPr="00EB495F" w:rsidRDefault="00FF2C00" w:rsidP="00FF2C00">
      <w:pPr>
        <w:pStyle w:val="EW"/>
        <w:rPr>
          <w:lang w:eastAsia="ko-KR"/>
        </w:rPr>
      </w:pPr>
      <w:r w:rsidRPr="00EB495F">
        <w:rPr>
          <w:lang w:eastAsia="ko-KR"/>
        </w:rPr>
        <w:t>UE</w:t>
      </w:r>
      <w:r w:rsidRPr="00EB495F">
        <w:tab/>
      </w:r>
      <w:r w:rsidRPr="00EB495F">
        <w:rPr>
          <w:lang w:eastAsia="ko-KR"/>
        </w:rPr>
        <w:t>User Equipment</w:t>
      </w:r>
    </w:p>
    <w:p w14:paraId="1BA7CFC3" w14:textId="77777777" w:rsidR="00FF2C00" w:rsidRPr="00EB495F" w:rsidRDefault="00FF2C00" w:rsidP="00FF2C00">
      <w:pPr>
        <w:pStyle w:val="EW"/>
      </w:pPr>
      <w:r w:rsidRPr="00EB495F">
        <w:t>UL</w:t>
      </w:r>
      <w:r w:rsidRPr="00EB495F">
        <w:tab/>
        <w:t>Uplink</w:t>
      </w:r>
    </w:p>
    <w:p w14:paraId="0FDA3952" w14:textId="77777777" w:rsidR="00FF2C00" w:rsidRPr="00EB495F" w:rsidRDefault="00FF2C00" w:rsidP="00FF2C00">
      <w:pPr>
        <w:pStyle w:val="EW"/>
        <w:rPr>
          <w:lang w:eastAsia="ko-KR"/>
        </w:rPr>
      </w:pPr>
      <w:r w:rsidRPr="00EB495F">
        <w:rPr>
          <w:rFonts w:hint="eastAsia"/>
          <w:lang w:eastAsia="ko-KR"/>
        </w:rPr>
        <w:t>V</w:t>
      </w:r>
      <w:r w:rsidRPr="00EB495F">
        <w:t>2</w:t>
      </w:r>
      <w:r w:rsidRPr="00EB495F">
        <w:rPr>
          <w:rFonts w:hint="eastAsia"/>
          <w:lang w:eastAsia="ko-KR"/>
        </w:rPr>
        <w:t>V</w:t>
      </w:r>
      <w:r w:rsidRPr="00EB495F">
        <w:tab/>
      </w:r>
      <w:r w:rsidRPr="00EB495F">
        <w:rPr>
          <w:rFonts w:hint="eastAsia"/>
          <w:lang w:eastAsia="ko-KR"/>
        </w:rPr>
        <w:t>Vehicle to Vehicle</w:t>
      </w:r>
    </w:p>
    <w:p w14:paraId="41D5AB39" w14:textId="77777777" w:rsidR="00FF2C00" w:rsidRPr="00EB495F" w:rsidRDefault="00FF2C00" w:rsidP="00FF2C00">
      <w:pPr>
        <w:pStyle w:val="EW"/>
        <w:rPr>
          <w:rFonts w:eastAsia="Malgun Gothic"/>
          <w:lang w:eastAsia="ko-KR"/>
        </w:rPr>
      </w:pPr>
      <w:r w:rsidRPr="00EB495F">
        <w:rPr>
          <w:rFonts w:hint="eastAsia"/>
          <w:lang w:eastAsia="ko-KR"/>
        </w:rPr>
        <w:t>V2X</w:t>
      </w:r>
      <w:r w:rsidRPr="00EB495F">
        <w:rPr>
          <w:rFonts w:hint="eastAsia"/>
          <w:lang w:eastAsia="ko-KR"/>
        </w:rPr>
        <w:tab/>
        <w:t xml:space="preserve">Vehicle to </w:t>
      </w:r>
      <w:r w:rsidRPr="00EB495F">
        <w:rPr>
          <w:lang w:eastAsia="ko-KR"/>
        </w:rPr>
        <w:t>Everything</w:t>
      </w:r>
    </w:p>
    <w:p w14:paraId="16FFB941" w14:textId="262E7C53" w:rsidR="00DC3DF2" w:rsidRPr="00DC3DF2" w:rsidRDefault="00DC3DF2" w:rsidP="007E2E1C">
      <w:pPr>
        <w:pStyle w:val="Heading1"/>
      </w:pPr>
      <w:bookmarkStart w:id="88" w:name="_Toc152079499"/>
      <w:bookmarkStart w:id="89" w:name="_Toc154591456"/>
      <w:bookmarkStart w:id="90" w:name="_Toc155635931"/>
      <w:r w:rsidRPr="00DC3DF2">
        <w:t>4</w:t>
      </w:r>
      <w:r w:rsidRPr="00DC3DF2">
        <w:tab/>
        <w:t>Background</w:t>
      </w:r>
      <w:bookmarkEnd w:id="75"/>
      <w:bookmarkEnd w:id="76"/>
      <w:bookmarkEnd w:id="77"/>
      <w:bookmarkEnd w:id="78"/>
      <w:bookmarkEnd w:id="79"/>
      <w:bookmarkEnd w:id="80"/>
      <w:bookmarkEnd w:id="81"/>
      <w:bookmarkEnd w:id="82"/>
      <w:bookmarkEnd w:id="83"/>
      <w:bookmarkEnd w:id="84"/>
      <w:bookmarkEnd w:id="88"/>
      <w:bookmarkEnd w:id="89"/>
      <w:bookmarkEnd w:id="90"/>
    </w:p>
    <w:p w14:paraId="2C8DA1A9" w14:textId="7421BD79" w:rsidR="00A96895" w:rsidRPr="00420B53" w:rsidRDefault="00A96895" w:rsidP="004E1615">
      <w:pPr>
        <w:rPr>
          <w:rStyle w:val="Emphasis"/>
          <w:rFonts w:ascii="Times" w:hAnsi="Times" w:cs="Times"/>
          <w:i w:val="0"/>
        </w:rPr>
      </w:pPr>
      <w:r w:rsidRPr="00420B53">
        <w:rPr>
          <w:rStyle w:val="Emphasis"/>
          <w:rFonts w:ascii="Times" w:hAnsi="Times" w:cs="Times"/>
          <w:i w:val="0"/>
        </w:rPr>
        <w:t>In Rel-16, sidelink communication was developed in RAN mainly to support advanced V2X applications. In Rel-17, SA2 studied and standardized Proximity based service including public safety and commercial related service. As part of Rel-17, power saving solutions (e.g.</w:t>
      </w:r>
      <w:r>
        <w:rPr>
          <w:rStyle w:val="Emphasis"/>
          <w:rFonts w:ascii="Times" w:hAnsi="Times" w:cs="Times"/>
          <w:i w:val="0"/>
        </w:rPr>
        <w:t>,</w:t>
      </w:r>
      <w:r w:rsidRPr="00420B53">
        <w:rPr>
          <w:rStyle w:val="Emphasis"/>
          <w:rFonts w:ascii="Times" w:hAnsi="Times" w:cs="Times"/>
          <w:i w:val="0"/>
        </w:rPr>
        <w:t xml:space="preserve"> partial sensing, DRX) and inter-UE coordination have been developed in RAN1 and RAN2 to improve power consumption for battery limited terminals and reliability of sidelink transmissions.</w:t>
      </w:r>
    </w:p>
    <w:p w14:paraId="507FA30A" w14:textId="75AA2948" w:rsidR="00A96895" w:rsidRPr="00420B53" w:rsidRDefault="00A96895" w:rsidP="004E1615">
      <w:pPr>
        <w:rPr>
          <w:rStyle w:val="Emphasis"/>
          <w:rFonts w:ascii="Times" w:hAnsi="Times" w:cs="Times"/>
          <w:i w:val="0"/>
        </w:rPr>
      </w:pPr>
      <w:r w:rsidRPr="00420B53">
        <w:rPr>
          <w:rStyle w:val="Emphasis"/>
          <w:rFonts w:ascii="Times" w:hAnsi="Times" w:cs="Times"/>
          <w:i w:val="0"/>
        </w:rPr>
        <w:t>Although NR sidelink was initially developed for V2X applications, there is growing interest in the industry to expand the applicability of NR sidelink to commercial use cases. For commercial sidelink applications, two key requirements have been identified:</w:t>
      </w:r>
    </w:p>
    <w:p w14:paraId="4B9E9DE2" w14:textId="55580DA0" w:rsidR="00A96895" w:rsidRPr="00420B53" w:rsidRDefault="004E1615" w:rsidP="004E1615">
      <w:pPr>
        <w:pStyle w:val="B1"/>
      </w:pPr>
      <w:r>
        <w:t>-</w:t>
      </w:r>
      <w:r>
        <w:tab/>
      </w:r>
      <w:r w:rsidR="00A96895" w:rsidRPr="00420B53">
        <w:t xml:space="preserve">Increased sidelink data rate </w:t>
      </w:r>
    </w:p>
    <w:p w14:paraId="1F1BCC7B" w14:textId="60F0EE56" w:rsidR="00A96895" w:rsidRPr="00420B53" w:rsidRDefault="004E1615" w:rsidP="004E1615">
      <w:pPr>
        <w:pStyle w:val="B1"/>
      </w:pPr>
      <w:r>
        <w:t>-</w:t>
      </w:r>
      <w:r>
        <w:tab/>
      </w:r>
      <w:r w:rsidR="00A96895" w:rsidRPr="00420B53">
        <w:t>Support of new carrier frequencies for sidelink</w:t>
      </w:r>
    </w:p>
    <w:p w14:paraId="08805B4F" w14:textId="1884598C" w:rsidR="00A96895" w:rsidRPr="00420B53" w:rsidRDefault="00A96895" w:rsidP="00A96895">
      <w:pPr>
        <w:spacing w:before="120" w:after="120"/>
        <w:rPr>
          <w:rStyle w:val="Emphasis"/>
          <w:rFonts w:ascii="Times" w:hAnsi="Times" w:cs="Times"/>
          <w:i w:val="0"/>
        </w:rPr>
      </w:pPr>
      <w:r w:rsidRPr="00420B53">
        <w:rPr>
          <w:rStyle w:val="Emphasis"/>
          <w:rFonts w:ascii="Times" w:hAnsi="Times" w:cs="Times"/>
          <w:i w:val="0"/>
        </w:rPr>
        <w:t>Increased sidelink data rate is motivated by applications such as sensor information (video) sharing between vehicles with high degree of driving automation. Commercial use cases could require data rates in excess of what is possible in Rel-17. Increased data rate can be achieved with the support of sidelink carrier aggregation and sidelink over unlicensed spectrum. Furthermore, by enhancing the FR2 sidelink operation, increased data rate can be more efficiently supported on FR2. While the support of new carrier frequencies and larger bandwidths would also allow to improve its data rate, the main benefit would come from making sidelink more applicable for a wider range of applications. More specifically, with the support of unlicensed spectrum and the enhancement in FR2, sidelink will be in a better position to be implemented in commercial devices since utilization of the ITS band is limited to ITS safety related applications.</w:t>
      </w:r>
    </w:p>
    <w:p w14:paraId="3F3BAA42" w14:textId="0E44F97F" w:rsidR="00080512" w:rsidRPr="0038116C" w:rsidRDefault="00A96895" w:rsidP="0038116C">
      <w:pPr>
        <w:spacing w:before="120" w:after="120"/>
        <w:rPr>
          <w:i/>
          <w:iCs/>
        </w:rPr>
      </w:pPr>
      <w:r w:rsidRPr="00420B53">
        <w:rPr>
          <w:rStyle w:val="Emphasis"/>
          <w:rFonts w:ascii="Times" w:hAnsi="Times" w:cs="Times"/>
          <w:i w:val="0"/>
        </w:rPr>
        <w:t>Another aspect to consider is the V2X deployment scenario where both LTE V2X and NR V2X devices are to coexist in the same frequency channel. For the two different type</w:t>
      </w:r>
      <w:r>
        <w:rPr>
          <w:rStyle w:val="Emphasis"/>
          <w:rFonts w:ascii="Times" w:hAnsi="Times" w:cs="Times"/>
          <w:i w:val="0"/>
        </w:rPr>
        <w:t>s</w:t>
      </w:r>
      <w:r w:rsidRPr="00420B53">
        <w:rPr>
          <w:rStyle w:val="Emphasis"/>
          <w:rFonts w:ascii="Times" w:hAnsi="Times" w:cs="Times"/>
          <w:i w:val="0"/>
        </w:rPr>
        <w:t xml:space="preserve"> of devices to coexist while using a common carrier frequency, it is important that there is mechanism to efficiently utilize resource allocation by the two technologies without negatively impacting the operation of each technology. This requirement was also mentioned as part of the input from 5G Automotive Association to the Rel-18 RAN Workshop.</w:t>
      </w:r>
    </w:p>
    <w:p w14:paraId="20E5E286" w14:textId="77777777" w:rsidR="004D36BF" w:rsidRPr="004D36BF" w:rsidRDefault="004D36BF" w:rsidP="006C093B">
      <w:pPr>
        <w:pStyle w:val="Heading1"/>
      </w:pPr>
      <w:bookmarkStart w:id="91" w:name="_Toc36034747"/>
      <w:bookmarkStart w:id="92" w:name="_Toc42537342"/>
      <w:bookmarkStart w:id="93" w:name="_Toc46356407"/>
      <w:bookmarkStart w:id="94" w:name="_Toc52566321"/>
      <w:bookmarkStart w:id="95" w:name="_Toc72931411"/>
      <w:bookmarkStart w:id="96" w:name="_Toc73026076"/>
      <w:bookmarkStart w:id="97" w:name="_Toc97036044"/>
      <w:bookmarkStart w:id="98" w:name="_Toc97036411"/>
      <w:bookmarkStart w:id="99" w:name="_Toc101790684"/>
      <w:bookmarkStart w:id="100" w:name="_Toc106117062"/>
      <w:bookmarkStart w:id="101" w:name="_Toc152079500"/>
      <w:bookmarkStart w:id="102" w:name="_Toc154591457"/>
      <w:bookmarkStart w:id="103" w:name="_Toc155635932"/>
      <w:r w:rsidRPr="004D36BF">
        <w:t>5</w:t>
      </w:r>
      <w:r w:rsidRPr="004D36BF">
        <w:tab/>
      </w:r>
      <w:bookmarkEnd w:id="91"/>
      <w:bookmarkEnd w:id="92"/>
      <w:bookmarkEnd w:id="93"/>
      <w:bookmarkEnd w:id="94"/>
      <w:bookmarkEnd w:id="95"/>
      <w:bookmarkEnd w:id="96"/>
      <w:bookmarkEnd w:id="97"/>
      <w:bookmarkEnd w:id="98"/>
      <w:bookmarkEnd w:id="99"/>
      <w:bookmarkEnd w:id="100"/>
      <w:r w:rsidRPr="006C093B">
        <w:t xml:space="preserve">Operating bands and channel arrangement for SL </w:t>
      </w:r>
      <w:r w:rsidR="004027E6">
        <w:t>evolution</w:t>
      </w:r>
      <w:bookmarkEnd w:id="101"/>
      <w:bookmarkEnd w:id="102"/>
      <w:bookmarkEnd w:id="103"/>
    </w:p>
    <w:p w14:paraId="2E2FEED2" w14:textId="77777777" w:rsidR="00743F8F" w:rsidRPr="00743F8F" w:rsidRDefault="00743F8F" w:rsidP="002A504C">
      <w:pPr>
        <w:pStyle w:val="Heading2"/>
      </w:pPr>
      <w:bookmarkStart w:id="104" w:name="_Toc36034748"/>
      <w:bookmarkStart w:id="105" w:name="_Toc42537343"/>
      <w:bookmarkStart w:id="106" w:name="_Toc46356408"/>
      <w:bookmarkStart w:id="107" w:name="_Toc52566322"/>
      <w:bookmarkStart w:id="108" w:name="_Toc72931412"/>
      <w:bookmarkStart w:id="109" w:name="_Toc73026077"/>
      <w:bookmarkStart w:id="110" w:name="_Toc97036045"/>
      <w:bookmarkStart w:id="111" w:name="_Toc97036412"/>
      <w:bookmarkStart w:id="112" w:name="_Toc101790685"/>
      <w:bookmarkStart w:id="113" w:name="_Toc106117063"/>
      <w:bookmarkStart w:id="114" w:name="_Toc152079501"/>
      <w:bookmarkStart w:id="115" w:name="_Toc154591458"/>
      <w:bookmarkStart w:id="116" w:name="_Toc155635933"/>
      <w:r w:rsidRPr="00743F8F">
        <w:t>5.1</w:t>
      </w:r>
      <w:r w:rsidRPr="00743F8F">
        <w:tab/>
      </w:r>
      <w:bookmarkEnd w:id="104"/>
      <w:bookmarkEnd w:id="105"/>
      <w:bookmarkEnd w:id="106"/>
      <w:bookmarkEnd w:id="107"/>
      <w:bookmarkEnd w:id="108"/>
      <w:bookmarkEnd w:id="109"/>
      <w:bookmarkEnd w:id="110"/>
      <w:bookmarkEnd w:id="111"/>
      <w:bookmarkEnd w:id="112"/>
      <w:bookmarkEnd w:id="113"/>
      <w:r w:rsidRPr="002A504C">
        <w:t>Operating bands</w:t>
      </w:r>
      <w:bookmarkEnd w:id="114"/>
      <w:bookmarkEnd w:id="115"/>
      <w:bookmarkEnd w:id="116"/>
    </w:p>
    <w:p w14:paraId="7FE9B458" w14:textId="416901BB" w:rsidR="00225354" w:rsidRDefault="00225354" w:rsidP="00225354">
      <w:pPr>
        <w:pStyle w:val="Heading3"/>
      </w:pPr>
      <w:bookmarkStart w:id="117" w:name="_Toc36034780"/>
      <w:bookmarkStart w:id="118" w:name="_Toc42537377"/>
      <w:bookmarkStart w:id="119" w:name="_Toc46356442"/>
      <w:bookmarkStart w:id="120" w:name="_Toc52566356"/>
      <w:bookmarkStart w:id="121" w:name="_Toc72931485"/>
      <w:bookmarkStart w:id="122" w:name="_Toc73026117"/>
      <w:bookmarkStart w:id="123" w:name="_Toc97036138"/>
      <w:bookmarkStart w:id="124" w:name="_Toc97036506"/>
      <w:bookmarkStart w:id="125" w:name="_Toc101790774"/>
      <w:bookmarkStart w:id="126" w:name="_Toc106117152"/>
      <w:bookmarkStart w:id="127" w:name="_Toc152079502"/>
      <w:bookmarkStart w:id="128" w:name="_Toc154591459"/>
      <w:bookmarkStart w:id="129" w:name="_Toc155635934"/>
      <w:r>
        <w:t>5</w:t>
      </w:r>
      <w:r w:rsidRPr="00225354">
        <w:rPr>
          <w:rFonts w:hint="eastAsia"/>
        </w:rPr>
        <w:t>.1.1</w:t>
      </w:r>
      <w:r w:rsidRPr="00225354">
        <w:rPr>
          <w:rFonts w:hint="eastAsia"/>
        </w:rPr>
        <w:tab/>
        <w:t>Operating bands</w:t>
      </w:r>
      <w:bookmarkEnd w:id="117"/>
      <w:bookmarkEnd w:id="118"/>
      <w:bookmarkEnd w:id="119"/>
      <w:bookmarkEnd w:id="120"/>
      <w:bookmarkEnd w:id="121"/>
      <w:bookmarkEnd w:id="122"/>
      <w:bookmarkEnd w:id="123"/>
      <w:bookmarkEnd w:id="124"/>
      <w:bookmarkEnd w:id="125"/>
      <w:bookmarkEnd w:id="126"/>
      <w:r>
        <w:t xml:space="preserve"> for single </w:t>
      </w:r>
      <w:r w:rsidR="00972421">
        <w:t xml:space="preserve">carrier </w:t>
      </w:r>
      <w:r w:rsidR="001E1FAA">
        <w:t xml:space="preserve">operation </w:t>
      </w:r>
      <w:r w:rsidR="001F1720">
        <w:t xml:space="preserve">in </w:t>
      </w:r>
      <w:r w:rsidR="00527C0A">
        <w:t>unlicensed band</w:t>
      </w:r>
      <w:bookmarkEnd w:id="127"/>
      <w:bookmarkEnd w:id="128"/>
      <w:bookmarkEnd w:id="129"/>
    </w:p>
    <w:p w14:paraId="204D1C60" w14:textId="77777777" w:rsidR="00254639" w:rsidRPr="001B1651" w:rsidRDefault="00254639" w:rsidP="00254639">
      <w:r w:rsidRPr="001B1651">
        <w:rPr>
          <w:rFonts w:hint="eastAsia"/>
        </w:rPr>
        <w:t xml:space="preserve">NR </w:t>
      </w:r>
      <w:r>
        <w:rPr>
          <w:lang w:eastAsia="ko-KR"/>
        </w:rPr>
        <w:t>Sidelink</w:t>
      </w:r>
      <w:r w:rsidRPr="001B1651">
        <w:rPr>
          <w:rFonts w:hint="eastAsia"/>
          <w:lang w:eastAsia="ko-KR"/>
        </w:rPr>
        <w:t xml:space="preserve"> </w:t>
      </w:r>
      <w:r w:rsidRPr="001B1651">
        <w:rPr>
          <w:lang w:eastAsia="ko-KR"/>
        </w:rPr>
        <w:t>is designed to operate in the</w:t>
      </w:r>
      <w:r>
        <w:rPr>
          <w:lang w:eastAsia="ko-KR"/>
        </w:rPr>
        <w:t xml:space="preserve"> unlicensed</w:t>
      </w:r>
      <w:r w:rsidRPr="001B1651">
        <w:t xml:space="preserve"> operating bands </w:t>
      </w:r>
      <w:r w:rsidRPr="001B1651">
        <w:rPr>
          <w:rFonts w:hint="eastAsia"/>
        </w:rPr>
        <w:t xml:space="preserve">in FR1 </w:t>
      </w:r>
      <w:r w:rsidRPr="001B1651">
        <w:t>defined in Table </w:t>
      </w:r>
      <w:r>
        <w:t>5.1.1</w:t>
      </w:r>
      <w:r w:rsidRPr="001B1651">
        <w:t>-1.</w:t>
      </w:r>
    </w:p>
    <w:p w14:paraId="49464DAA" w14:textId="77777777" w:rsidR="00254639" w:rsidRDefault="00254639" w:rsidP="000C7E68">
      <w:pPr>
        <w:pStyle w:val="TH"/>
        <w:rPr>
          <w:rFonts w:eastAsia="DengXian"/>
          <w:lang w:eastAsia="zh-CN"/>
        </w:rPr>
      </w:pPr>
      <w:r>
        <w:rPr>
          <w:rFonts w:eastAsia="DengXian"/>
          <w:lang w:eastAsia="zh-CN"/>
        </w:rPr>
        <w:t>Table 5.1.1-1. NR SL-U operating bands in FR1</w:t>
      </w:r>
    </w:p>
    <w:tbl>
      <w:tblPr>
        <w:tblW w:w="8645" w:type="dxa"/>
        <w:jc w:val="center"/>
        <w:tblLayout w:type="fixed"/>
        <w:tblLook w:val="04A0" w:firstRow="1" w:lastRow="0" w:firstColumn="1" w:lastColumn="0" w:noHBand="0" w:noVBand="1"/>
      </w:tblPr>
      <w:tblGrid>
        <w:gridCol w:w="1161"/>
        <w:gridCol w:w="2715"/>
        <w:gridCol w:w="2953"/>
        <w:gridCol w:w="908"/>
        <w:gridCol w:w="908"/>
      </w:tblGrid>
      <w:tr w:rsidR="00254639" w:rsidRPr="00A1115A" w14:paraId="3398115A" w14:textId="77777777" w:rsidTr="00210BC1">
        <w:trPr>
          <w:trHeight w:val="187"/>
          <w:jc w:val="center"/>
        </w:trPr>
        <w:tc>
          <w:tcPr>
            <w:tcW w:w="1161" w:type="dxa"/>
            <w:vMerge w:val="restart"/>
            <w:tcBorders>
              <w:top w:val="single" w:sz="4" w:space="0" w:color="auto"/>
              <w:left w:val="single" w:sz="4" w:space="0" w:color="auto"/>
              <w:right w:val="single" w:sz="4" w:space="0" w:color="auto"/>
            </w:tcBorders>
            <w:hideMark/>
          </w:tcPr>
          <w:p w14:paraId="291E54D7" w14:textId="77777777" w:rsidR="00254639" w:rsidRPr="00A1115A" w:rsidRDefault="00254639" w:rsidP="00210BC1">
            <w:pPr>
              <w:pStyle w:val="TAH"/>
              <w:keepNext w:val="0"/>
              <w:keepLines w:val="0"/>
              <w:widowControl w:val="0"/>
            </w:pPr>
            <w:r w:rsidRPr="00A1115A">
              <w:t xml:space="preserve">NR </w:t>
            </w:r>
            <w:r>
              <w:t xml:space="preserve">SL-U </w:t>
            </w:r>
            <w:r w:rsidRPr="00A1115A">
              <w:t>operating band</w:t>
            </w:r>
          </w:p>
        </w:tc>
        <w:tc>
          <w:tcPr>
            <w:tcW w:w="2715" w:type="dxa"/>
            <w:tcBorders>
              <w:top w:val="single" w:sz="4" w:space="0" w:color="auto"/>
              <w:left w:val="single" w:sz="4" w:space="0" w:color="auto"/>
              <w:bottom w:val="single" w:sz="4" w:space="0" w:color="auto"/>
              <w:right w:val="single" w:sz="4" w:space="0" w:color="auto"/>
            </w:tcBorders>
            <w:hideMark/>
          </w:tcPr>
          <w:p w14:paraId="0BA98D08" w14:textId="77777777" w:rsidR="00254639" w:rsidRPr="00A1115A" w:rsidRDefault="00254639" w:rsidP="00210BC1">
            <w:pPr>
              <w:pStyle w:val="TAH"/>
              <w:keepNext w:val="0"/>
              <w:keepLines w:val="0"/>
              <w:widowControl w:val="0"/>
              <w:rPr>
                <w:vertAlign w:val="subscript"/>
              </w:rPr>
            </w:pPr>
            <w:r w:rsidRPr="00A1115A">
              <w:rPr>
                <w:rFonts w:cs="Arial"/>
              </w:rPr>
              <w:t>Sidelink (SL) Transmission operating band</w:t>
            </w:r>
          </w:p>
        </w:tc>
        <w:tc>
          <w:tcPr>
            <w:tcW w:w="2953" w:type="dxa"/>
            <w:tcBorders>
              <w:top w:val="single" w:sz="4" w:space="0" w:color="auto"/>
              <w:bottom w:val="single" w:sz="4" w:space="0" w:color="auto"/>
              <w:right w:val="single" w:sz="4" w:space="0" w:color="auto"/>
            </w:tcBorders>
            <w:hideMark/>
          </w:tcPr>
          <w:p w14:paraId="029425FB" w14:textId="77777777" w:rsidR="00254639" w:rsidRPr="00A1115A" w:rsidRDefault="00254639" w:rsidP="00210BC1">
            <w:pPr>
              <w:pStyle w:val="TAH"/>
              <w:keepNext w:val="0"/>
              <w:keepLines w:val="0"/>
              <w:widowControl w:val="0"/>
            </w:pPr>
            <w:r w:rsidRPr="00A1115A">
              <w:rPr>
                <w:rFonts w:cs="Arial"/>
              </w:rPr>
              <w:t>Sidelink (SL)  Reception operating band</w:t>
            </w:r>
          </w:p>
        </w:tc>
        <w:tc>
          <w:tcPr>
            <w:tcW w:w="908" w:type="dxa"/>
            <w:vMerge w:val="restart"/>
            <w:tcBorders>
              <w:top w:val="single" w:sz="4" w:space="0" w:color="auto"/>
              <w:left w:val="single" w:sz="4" w:space="0" w:color="auto"/>
              <w:right w:val="single" w:sz="4" w:space="0" w:color="auto"/>
            </w:tcBorders>
            <w:hideMark/>
          </w:tcPr>
          <w:p w14:paraId="0881B8E5" w14:textId="77777777" w:rsidR="00254639" w:rsidRPr="00A1115A" w:rsidRDefault="00254639" w:rsidP="00210BC1">
            <w:pPr>
              <w:pStyle w:val="TAH"/>
              <w:keepNext w:val="0"/>
              <w:keepLines w:val="0"/>
              <w:widowControl w:val="0"/>
            </w:pPr>
            <w:r w:rsidRPr="00A1115A">
              <w:t>Duplex Mode</w:t>
            </w:r>
          </w:p>
        </w:tc>
        <w:tc>
          <w:tcPr>
            <w:tcW w:w="908" w:type="dxa"/>
            <w:tcBorders>
              <w:top w:val="single" w:sz="4" w:space="0" w:color="auto"/>
              <w:left w:val="single" w:sz="4" w:space="0" w:color="auto"/>
              <w:right w:val="single" w:sz="4" w:space="0" w:color="auto"/>
            </w:tcBorders>
          </w:tcPr>
          <w:p w14:paraId="739EF132" w14:textId="77777777" w:rsidR="00254639" w:rsidRPr="00A1115A" w:rsidRDefault="00254639" w:rsidP="00210BC1">
            <w:pPr>
              <w:pStyle w:val="TAH"/>
              <w:keepNext w:val="0"/>
              <w:keepLines w:val="0"/>
              <w:widowControl w:val="0"/>
            </w:pPr>
            <w:r w:rsidRPr="00A1115A">
              <w:rPr>
                <w:rFonts w:cs="Arial"/>
                <w:lang w:eastAsia="zh-CN"/>
              </w:rPr>
              <w:t>Interface</w:t>
            </w:r>
          </w:p>
        </w:tc>
      </w:tr>
      <w:tr w:rsidR="00254639" w:rsidRPr="00A1115A" w14:paraId="09B082FD" w14:textId="77777777" w:rsidTr="00210BC1">
        <w:trPr>
          <w:trHeight w:val="187"/>
          <w:jc w:val="center"/>
        </w:trPr>
        <w:tc>
          <w:tcPr>
            <w:tcW w:w="1161" w:type="dxa"/>
            <w:vMerge/>
            <w:tcBorders>
              <w:left w:val="single" w:sz="4" w:space="0" w:color="auto"/>
              <w:bottom w:val="nil"/>
              <w:right w:val="single" w:sz="4" w:space="0" w:color="auto"/>
            </w:tcBorders>
          </w:tcPr>
          <w:p w14:paraId="6BDE8089" w14:textId="77777777" w:rsidR="00254639" w:rsidRPr="00A1115A" w:rsidRDefault="00254639" w:rsidP="00210BC1">
            <w:pPr>
              <w:pStyle w:val="TAH"/>
              <w:keepNext w:val="0"/>
              <w:keepLines w:val="0"/>
              <w:widowControl w:val="0"/>
            </w:pPr>
          </w:p>
        </w:tc>
        <w:tc>
          <w:tcPr>
            <w:tcW w:w="2715" w:type="dxa"/>
            <w:tcBorders>
              <w:top w:val="single" w:sz="4" w:space="0" w:color="auto"/>
              <w:left w:val="single" w:sz="4" w:space="0" w:color="auto"/>
              <w:bottom w:val="single" w:sz="4" w:space="0" w:color="auto"/>
              <w:right w:val="single" w:sz="4" w:space="0" w:color="auto"/>
            </w:tcBorders>
          </w:tcPr>
          <w:p w14:paraId="51F5F59D" w14:textId="77777777" w:rsidR="00254639" w:rsidRPr="00A1115A" w:rsidRDefault="00254639" w:rsidP="00210BC1">
            <w:pPr>
              <w:pStyle w:val="TAH"/>
              <w:keepNext w:val="0"/>
              <w:keepLines w:val="0"/>
              <w:widowControl w:val="0"/>
              <w:rPr>
                <w:rFonts w:cs="Arial"/>
              </w:rPr>
            </w:pPr>
            <w:r w:rsidRPr="00A1115A">
              <w:rPr>
                <w:rFonts w:cs="Arial"/>
              </w:rPr>
              <w:t>F</w:t>
            </w:r>
            <w:r w:rsidRPr="00A1115A">
              <w:rPr>
                <w:rFonts w:cs="Arial"/>
                <w:vertAlign w:val="subscript"/>
              </w:rPr>
              <w:t>UL_low</w:t>
            </w:r>
            <w:r w:rsidRPr="00A1115A">
              <w:rPr>
                <w:rFonts w:cs="Arial"/>
              </w:rPr>
              <w:t xml:space="preserve">   –  F</w:t>
            </w:r>
            <w:r w:rsidRPr="00A1115A">
              <w:rPr>
                <w:rFonts w:cs="Arial"/>
                <w:vertAlign w:val="subscript"/>
              </w:rPr>
              <w:t>UL_high</w:t>
            </w:r>
          </w:p>
        </w:tc>
        <w:tc>
          <w:tcPr>
            <w:tcW w:w="2953" w:type="dxa"/>
            <w:tcBorders>
              <w:top w:val="single" w:sz="4" w:space="0" w:color="auto"/>
              <w:bottom w:val="single" w:sz="4" w:space="0" w:color="auto"/>
              <w:right w:val="single" w:sz="4" w:space="0" w:color="auto"/>
            </w:tcBorders>
          </w:tcPr>
          <w:p w14:paraId="63DC6CF6" w14:textId="77777777" w:rsidR="00254639" w:rsidRPr="00A1115A" w:rsidRDefault="00254639" w:rsidP="00210BC1">
            <w:pPr>
              <w:pStyle w:val="TAH"/>
              <w:keepNext w:val="0"/>
              <w:keepLines w:val="0"/>
              <w:widowControl w:val="0"/>
              <w:rPr>
                <w:rFonts w:cs="Arial"/>
              </w:rPr>
            </w:pPr>
            <w:r w:rsidRPr="00A1115A">
              <w:rPr>
                <w:rFonts w:cs="Arial"/>
              </w:rPr>
              <w:t>F</w:t>
            </w:r>
            <w:r w:rsidRPr="00A1115A">
              <w:rPr>
                <w:rFonts w:cs="Arial"/>
                <w:vertAlign w:val="subscript"/>
              </w:rPr>
              <w:t>DL_low</w:t>
            </w:r>
            <w:r w:rsidRPr="00A1115A">
              <w:rPr>
                <w:rFonts w:cs="Arial"/>
              </w:rPr>
              <w:t xml:space="preserve">  –  F</w:t>
            </w:r>
            <w:r w:rsidRPr="00A1115A">
              <w:rPr>
                <w:rFonts w:cs="Arial"/>
                <w:vertAlign w:val="subscript"/>
              </w:rPr>
              <w:t>DL_high</w:t>
            </w:r>
          </w:p>
        </w:tc>
        <w:tc>
          <w:tcPr>
            <w:tcW w:w="908" w:type="dxa"/>
            <w:vMerge/>
            <w:tcBorders>
              <w:left w:val="single" w:sz="4" w:space="0" w:color="auto"/>
              <w:bottom w:val="nil"/>
              <w:right w:val="single" w:sz="4" w:space="0" w:color="auto"/>
            </w:tcBorders>
          </w:tcPr>
          <w:p w14:paraId="1A4D0CE9" w14:textId="77777777" w:rsidR="00254639" w:rsidRPr="00A1115A" w:rsidRDefault="00254639" w:rsidP="00210BC1">
            <w:pPr>
              <w:pStyle w:val="TAH"/>
              <w:keepNext w:val="0"/>
              <w:keepLines w:val="0"/>
              <w:widowControl w:val="0"/>
            </w:pPr>
          </w:p>
        </w:tc>
        <w:tc>
          <w:tcPr>
            <w:tcW w:w="908" w:type="dxa"/>
            <w:tcBorders>
              <w:left w:val="single" w:sz="4" w:space="0" w:color="auto"/>
              <w:bottom w:val="nil"/>
              <w:right w:val="single" w:sz="4" w:space="0" w:color="auto"/>
            </w:tcBorders>
          </w:tcPr>
          <w:p w14:paraId="18F4FD92" w14:textId="77777777" w:rsidR="00254639" w:rsidRPr="00A1115A" w:rsidRDefault="00254639" w:rsidP="00210BC1">
            <w:pPr>
              <w:pStyle w:val="TAH"/>
              <w:keepNext w:val="0"/>
              <w:keepLines w:val="0"/>
              <w:widowControl w:val="0"/>
            </w:pPr>
          </w:p>
        </w:tc>
      </w:tr>
      <w:tr w:rsidR="00254639" w:rsidRPr="00A1115A" w14:paraId="0289556A" w14:textId="77777777" w:rsidTr="00210BC1">
        <w:trPr>
          <w:trHeight w:val="187"/>
          <w:jc w:val="center"/>
        </w:trPr>
        <w:tc>
          <w:tcPr>
            <w:tcW w:w="1161" w:type="dxa"/>
            <w:tcBorders>
              <w:top w:val="single" w:sz="4" w:space="0" w:color="auto"/>
              <w:left w:val="single" w:sz="4" w:space="0" w:color="auto"/>
              <w:bottom w:val="nil"/>
              <w:right w:val="single" w:sz="4" w:space="0" w:color="auto"/>
            </w:tcBorders>
          </w:tcPr>
          <w:p w14:paraId="539DD92F" w14:textId="77777777" w:rsidR="00254639" w:rsidRPr="00150836" w:rsidRDefault="00254639" w:rsidP="00210BC1">
            <w:pPr>
              <w:pStyle w:val="TAC"/>
              <w:rPr>
                <w:rStyle w:val="TALCar"/>
                <w:rFonts w:eastAsiaTheme="minorEastAsia"/>
              </w:rPr>
            </w:pPr>
            <w:r w:rsidRPr="00150836">
              <w:rPr>
                <w:rStyle w:val="TALCar"/>
                <w:rFonts w:eastAsiaTheme="minorEastAsia"/>
              </w:rPr>
              <w:t>n461</w:t>
            </w:r>
          </w:p>
        </w:tc>
        <w:tc>
          <w:tcPr>
            <w:tcW w:w="2715" w:type="dxa"/>
            <w:tcBorders>
              <w:top w:val="single" w:sz="4" w:space="0" w:color="auto"/>
              <w:left w:val="single" w:sz="4" w:space="0" w:color="auto"/>
              <w:bottom w:val="single" w:sz="4" w:space="0" w:color="auto"/>
              <w:right w:val="single" w:sz="4" w:space="0" w:color="auto"/>
            </w:tcBorders>
          </w:tcPr>
          <w:p w14:paraId="69A1BF88" w14:textId="77777777" w:rsidR="00254639" w:rsidRPr="00150836" w:rsidRDefault="00254639" w:rsidP="00210BC1">
            <w:pPr>
              <w:pStyle w:val="TAC"/>
              <w:rPr>
                <w:rStyle w:val="TALCar"/>
                <w:rFonts w:eastAsiaTheme="minorEastAsia"/>
              </w:rPr>
            </w:pPr>
            <w:r w:rsidRPr="00150836">
              <w:rPr>
                <w:rStyle w:val="TALCar"/>
                <w:rFonts w:eastAsiaTheme="minorEastAsia"/>
              </w:rPr>
              <w:t>5150 MHz – 5925 MHz</w:t>
            </w:r>
          </w:p>
        </w:tc>
        <w:tc>
          <w:tcPr>
            <w:tcW w:w="2953" w:type="dxa"/>
            <w:tcBorders>
              <w:top w:val="single" w:sz="4" w:space="0" w:color="auto"/>
              <w:left w:val="single" w:sz="4" w:space="0" w:color="auto"/>
              <w:bottom w:val="single" w:sz="4" w:space="0" w:color="auto"/>
              <w:right w:val="single" w:sz="4" w:space="0" w:color="auto"/>
            </w:tcBorders>
          </w:tcPr>
          <w:p w14:paraId="7D3DADFA" w14:textId="77777777" w:rsidR="00254639" w:rsidRPr="00150836" w:rsidRDefault="00254639" w:rsidP="00210BC1">
            <w:pPr>
              <w:pStyle w:val="TAC"/>
              <w:rPr>
                <w:rStyle w:val="TALCar"/>
                <w:rFonts w:eastAsiaTheme="minorEastAsia"/>
              </w:rPr>
            </w:pPr>
            <w:r w:rsidRPr="00150836">
              <w:rPr>
                <w:rStyle w:val="TALCar"/>
                <w:rFonts w:eastAsiaTheme="minorEastAsia"/>
              </w:rPr>
              <w:t>5150 MHz – 5925 MHz</w:t>
            </w:r>
          </w:p>
        </w:tc>
        <w:tc>
          <w:tcPr>
            <w:tcW w:w="908" w:type="dxa"/>
            <w:tcBorders>
              <w:top w:val="single" w:sz="4" w:space="0" w:color="auto"/>
              <w:left w:val="single" w:sz="4" w:space="0" w:color="auto"/>
              <w:bottom w:val="nil"/>
              <w:right w:val="single" w:sz="4" w:space="0" w:color="auto"/>
            </w:tcBorders>
          </w:tcPr>
          <w:p w14:paraId="42484D66" w14:textId="77777777" w:rsidR="00254639" w:rsidRPr="00150836" w:rsidRDefault="00254639" w:rsidP="00210BC1">
            <w:pPr>
              <w:pStyle w:val="TAC"/>
              <w:rPr>
                <w:rStyle w:val="TALCar"/>
                <w:rFonts w:eastAsiaTheme="minorEastAsia"/>
              </w:rPr>
            </w:pPr>
            <w:r w:rsidRPr="00150836">
              <w:rPr>
                <w:rStyle w:val="TALCar"/>
                <w:rFonts w:eastAsiaTheme="minorEastAsia"/>
              </w:rPr>
              <w:t>HD</w:t>
            </w:r>
          </w:p>
        </w:tc>
        <w:tc>
          <w:tcPr>
            <w:tcW w:w="908" w:type="dxa"/>
            <w:tcBorders>
              <w:top w:val="single" w:sz="4" w:space="0" w:color="auto"/>
              <w:left w:val="single" w:sz="4" w:space="0" w:color="auto"/>
              <w:bottom w:val="nil"/>
              <w:right w:val="single" w:sz="4" w:space="0" w:color="auto"/>
            </w:tcBorders>
          </w:tcPr>
          <w:p w14:paraId="6ACE2C60" w14:textId="77777777" w:rsidR="00254639" w:rsidRPr="00150836" w:rsidRDefault="00254639" w:rsidP="00210BC1">
            <w:pPr>
              <w:pStyle w:val="TAC"/>
              <w:rPr>
                <w:rStyle w:val="TALCar"/>
                <w:rFonts w:eastAsiaTheme="minorEastAsia"/>
              </w:rPr>
            </w:pPr>
            <w:r w:rsidRPr="00150836">
              <w:rPr>
                <w:rStyle w:val="TALCar"/>
                <w:rFonts w:eastAsiaTheme="minorEastAsia"/>
              </w:rPr>
              <w:t>PC5</w:t>
            </w:r>
          </w:p>
        </w:tc>
      </w:tr>
      <w:tr w:rsidR="00254639" w:rsidRPr="00A1115A" w14:paraId="5F753D9F" w14:textId="77777777" w:rsidTr="00210BC1">
        <w:trPr>
          <w:trHeight w:val="187"/>
          <w:jc w:val="center"/>
        </w:trPr>
        <w:tc>
          <w:tcPr>
            <w:tcW w:w="1161" w:type="dxa"/>
            <w:tcBorders>
              <w:top w:val="single" w:sz="4" w:space="0" w:color="auto"/>
              <w:left w:val="single" w:sz="4" w:space="0" w:color="auto"/>
              <w:bottom w:val="single" w:sz="4" w:space="0" w:color="auto"/>
              <w:right w:val="single" w:sz="4" w:space="0" w:color="auto"/>
            </w:tcBorders>
          </w:tcPr>
          <w:p w14:paraId="699E84C5" w14:textId="77777777" w:rsidR="00254639" w:rsidRPr="00150836" w:rsidRDefault="00254639" w:rsidP="00210BC1">
            <w:pPr>
              <w:pStyle w:val="TAC"/>
              <w:rPr>
                <w:rStyle w:val="TALCar"/>
                <w:rFonts w:eastAsiaTheme="minorEastAsia"/>
              </w:rPr>
            </w:pPr>
            <w:r w:rsidRPr="00150836">
              <w:rPr>
                <w:rStyle w:val="TALCar"/>
                <w:rFonts w:eastAsiaTheme="minorEastAsia"/>
              </w:rPr>
              <w:t>n961,2</w:t>
            </w:r>
          </w:p>
        </w:tc>
        <w:tc>
          <w:tcPr>
            <w:tcW w:w="2715" w:type="dxa"/>
            <w:tcBorders>
              <w:top w:val="single" w:sz="4" w:space="0" w:color="auto"/>
              <w:left w:val="single" w:sz="4" w:space="0" w:color="auto"/>
              <w:bottom w:val="single" w:sz="4" w:space="0" w:color="auto"/>
              <w:right w:val="single" w:sz="4" w:space="0" w:color="auto"/>
            </w:tcBorders>
          </w:tcPr>
          <w:p w14:paraId="01585B6E" w14:textId="77777777" w:rsidR="00254639" w:rsidRPr="00150836" w:rsidRDefault="00254639" w:rsidP="00210BC1">
            <w:pPr>
              <w:pStyle w:val="TAC"/>
              <w:rPr>
                <w:rStyle w:val="TALCar"/>
                <w:rFonts w:eastAsiaTheme="minorEastAsia"/>
              </w:rPr>
            </w:pPr>
            <w:r w:rsidRPr="00150836">
              <w:rPr>
                <w:rStyle w:val="TALCar"/>
                <w:rFonts w:eastAsiaTheme="minorEastAsia"/>
              </w:rPr>
              <w:t>5925</w:t>
            </w:r>
            <w:r w:rsidRPr="00150836">
              <w:rPr>
                <w:rStyle w:val="TALCar"/>
                <w:rFonts w:eastAsiaTheme="minorEastAsia" w:hint="eastAsia"/>
              </w:rPr>
              <w:t xml:space="preserve"> MHz</w:t>
            </w:r>
            <w:r w:rsidRPr="00150836">
              <w:rPr>
                <w:rStyle w:val="TALCar"/>
                <w:rFonts w:eastAsiaTheme="minorEastAsia"/>
              </w:rPr>
              <w:t xml:space="preserve"> – 7125</w:t>
            </w:r>
            <w:r w:rsidRPr="00150836">
              <w:rPr>
                <w:rStyle w:val="TALCar"/>
                <w:rFonts w:eastAsiaTheme="minorEastAsia" w:hint="eastAsia"/>
              </w:rPr>
              <w:t xml:space="preserve"> MHz</w:t>
            </w:r>
          </w:p>
        </w:tc>
        <w:tc>
          <w:tcPr>
            <w:tcW w:w="2953" w:type="dxa"/>
            <w:tcBorders>
              <w:top w:val="single" w:sz="4" w:space="0" w:color="auto"/>
              <w:left w:val="single" w:sz="4" w:space="0" w:color="auto"/>
              <w:bottom w:val="single" w:sz="4" w:space="0" w:color="auto"/>
              <w:right w:val="single" w:sz="4" w:space="0" w:color="auto"/>
            </w:tcBorders>
          </w:tcPr>
          <w:p w14:paraId="35B8379F" w14:textId="77777777" w:rsidR="00254639" w:rsidRPr="00150836" w:rsidRDefault="00254639" w:rsidP="00210BC1">
            <w:pPr>
              <w:pStyle w:val="TAC"/>
              <w:rPr>
                <w:rStyle w:val="TALCar"/>
                <w:rFonts w:eastAsiaTheme="minorEastAsia"/>
              </w:rPr>
            </w:pPr>
            <w:r w:rsidRPr="00150836">
              <w:rPr>
                <w:rStyle w:val="TALCar"/>
                <w:rFonts w:eastAsiaTheme="minorEastAsia"/>
              </w:rPr>
              <w:t>5925</w:t>
            </w:r>
            <w:r w:rsidRPr="00150836">
              <w:rPr>
                <w:rStyle w:val="TALCar"/>
                <w:rFonts w:eastAsiaTheme="minorEastAsia" w:hint="eastAsia"/>
              </w:rPr>
              <w:t xml:space="preserve"> MHz</w:t>
            </w:r>
            <w:r w:rsidRPr="00150836">
              <w:rPr>
                <w:rStyle w:val="TALCar"/>
                <w:rFonts w:eastAsiaTheme="minorEastAsia"/>
              </w:rPr>
              <w:t xml:space="preserve"> – 7125</w:t>
            </w:r>
            <w:r w:rsidRPr="00150836">
              <w:rPr>
                <w:rStyle w:val="TALCar"/>
                <w:rFonts w:eastAsiaTheme="minorEastAsia" w:hint="eastAsia"/>
              </w:rPr>
              <w:t xml:space="preserve"> MHz</w:t>
            </w:r>
          </w:p>
        </w:tc>
        <w:tc>
          <w:tcPr>
            <w:tcW w:w="908" w:type="dxa"/>
            <w:tcBorders>
              <w:top w:val="single" w:sz="4" w:space="0" w:color="auto"/>
              <w:left w:val="single" w:sz="4" w:space="0" w:color="auto"/>
              <w:bottom w:val="single" w:sz="4" w:space="0" w:color="auto"/>
              <w:right w:val="single" w:sz="4" w:space="0" w:color="auto"/>
            </w:tcBorders>
          </w:tcPr>
          <w:p w14:paraId="773A8C20" w14:textId="77777777" w:rsidR="00254639" w:rsidRPr="00150836" w:rsidRDefault="00254639" w:rsidP="00210BC1">
            <w:pPr>
              <w:pStyle w:val="TAC"/>
              <w:rPr>
                <w:rStyle w:val="TALCar"/>
                <w:rFonts w:eastAsiaTheme="minorEastAsia"/>
              </w:rPr>
            </w:pPr>
            <w:r w:rsidRPr="00150836">
              <w:rPr>
                <w:rStyle w:val="TALCar"/>
                <w:rFonts w:eastAsiaTheme="minorEastAsia"/>
              </w:rPr>
              <w:t>HD</w:t>
            </w:r>
          </w:p>
        </w:tc>
        <w:tc>
          <w:tcPr>
            <w:tcW w:w="908" w:type="dxa"/>
            <w:tcBorders>
              <w:top w:val="single" w:sz="4" w:space="0" w:color="auto"/>
              <w:left w:val="single" w:sz="4" w:space="0" w:color="auto"/>
              <w:bottom w:val="single" w:sz="4" w:space="0" w:color="auto"/>
              <w:right w:val="single" w:sz="4" w:space="0" w:color="auto"/>
            </w:tcBorders>
          </w:tcPr>
          <w:p w14:paraId="1C1EAA3A" w14:textId="77777777" w:rsidR="00254639" w:rsidRPr="00150836" w:rsidRDefault="00254639" w:rsidP="00210BC1">
            <w:pPr>
              <w:pStyle w:val="TAC"/>
              <w:rPr>
                <w:rStyle w:val="TALCar"/>
                <w:rFonts w:eastAsiaTheme="minorEastAsia"/>
              </w:rPr>
            </w:pPr>
            <w:r w:rsidRPr="00150836">
              <w:rPr>
                <w:rStyle w:val="TALCar"/>
                <w:rFonts w:eastAsiaTheme="minorEastAsia"/>
              </w:rPr>
              <w:t>PC5</w:t>
            </w:r>
          </w:p>
        </w:tc>
      </w:tr>
      <w:tr w:rsidR="00254639" w14:paraId="5948BB7D" w14:textId="77777777" w:rsidTr="00210BC1">
        <w:trPr>
          <w:trHeight w:val="187"/>
          <w:jc w:val="center"/>
        </w:trPr>
        <w:tc>
          <w:tcPr>
            <w:tcW w:w="1161" w:type="dxa"/>
            <w:tcBorders>
              <w:top w:val="single" w:sz="4" w:space="0" w:color="auto"/>
              <w:left w:val="single" w:sz="4" w:space="0" w:color="auto"/>
              <w:bottom w:val="single" w:sz="4" w:space="0" w:color="auto"/>
              <w:right w:val="single" w:sz="4" w:space="0" w:color="auto"/>
            </w:tcBorders>
          </w:tcPr>
          <w:p w14:paraId="2FC9F2B3" w14:textId="77777777" w:rsidR="00254639" w:rsidRPr="00150836" w:rsidRDefault="00254639" w:rsidP="00210BC1">
            <w:pPr>
              <w:pStyle w:val="TAC"/>
              <w:rPr>
                <w:rStyle w:val="TALCar"/>
                <w:rFonts w:eastAsiaTheme="minorEastAsia"/>
              </w:rPr>
            </w:pPr>
            <w:r w:rsidRPr="00150836">
              <w:rPr>
                <w:rStyle w:val="TALCar"/>
                <w:rFonts w:eastAsiaTheme="minorEastAsia"/>
              </w:rPr>
              <w:t>n1021</w:t>
            </w:r>
          </w:p>
        </w:tc>
        <w:tc>
          <w:tcPr>
            <w:tcW w:w="2715" w:type="dxa"/>
            <w:tcBorders>
              <w:top w:val="single" w:sz="4" w:space="0" w:color="auto"/>
              <w:left w:val="single" w:sz="4" w:space="0" w:color="auto"/>
              <w:bottom w:val="single" w:sz="4" w:space="0" w:color="auto"/>
              <w:right w:val="single" w:sz="4" w:space="0" w:color="auto"/>
            </w:tcBorders>
          </w:tcPr>
          <w:p w14:paraId="7170931E" w14:textId="77777777" w:rsidR="00254639" w:rsidRPr="00150836" w:rsidRDefault="00254639" w:rsidP="00210BC1">
            <w:pPr>
              <w:pStyle w:val="TAC"/>
              <w:rPr>
                <w:rStyle w:val="TALCar"/>
                <w:rFonts w:eastAsiaTheme="minorEastAsia"/>
              </w:rPr>
            </w:pPr>
            <w:r w:rsidRPr="00150836">
              <w:rPr>
                <w:rStyle w:val="TALCar"/>
                <w:rFonts w:eastAsiaTheme="minorEastAsia"/>
              </w:rPr>
              <w:t>5925</w:t>
            </w:r>
            <w:r w:rsidRPr="00150836">
              <w:rPr>
                <w:rStyle w:val="TALCar"/>
                <w:rFonts w:eastAsiaTheme="minorEastAsia" w:hint="eastAsia"/>
              </w:rPr>
              <w:t xml:space="preserve"> MHz</w:t>
            </w:r>
            <w:r w:rsidRPr="00150836">
              <w:rPr>
                <w:rStyle w:val="TALCar"/>
                <w:rFonts w:eastAsiaTheme="minorEastAsia"/>
              </w:rPr>
              <w:t xml:space="preserve"> – 6425</w:t>
            </w:r>
            <w:r w:rsidRPr="00150836">
              <w:rPr>
                <w:rStyle w:val="TALCar"/>
                <w:rFonts w:eastAsiaTheme="minorEastAsia" w:hint="eastAsia"/>
              </w:rPr>
              <w:t xml:space="preserve"> MHz</w:t>
            </w:r>
          </w:p>
        </w:tc>
        <w:tc>
          <w:tcPr>
            <w:tcW w:w="2953" w:type="dxa"/>
            <w:tcBorders>
              <w:top w:val="single" w:sz="4" w:space="0" w:color="auto"/>
              <w:left w:val="single" w:sz="4" w:space="0" w:color="auto"/>
              <w:bottom w:val="single" w:sz="4" w:space="0" w:color="auto"/>
              <w:right w:val="single" w:sz="4" w:space="0" w:color="auto"/>
            </w:tcBorders>
          </w:tcPr>
          <w:p w14:paraId="06C8DACA" w14:textId="77777777" w:rsidR="00254639" w:rsidRPr="00150836" w:rsidRDefault="00254639" w:rsidP="00210BC1">
            <w:pPr>
              <w:pStyle w:val="TAC"/>
              <w:rPr>
                <w:rStyle w:val="TALCar"/>
                <w:rFonts w:eastAsiaTheme="minorEastAsia"/>
              </w:rPr>
            </w:pPr>
            <w:r w:rsidRPr="00150836">
              <w:rPr>
                <w:rStyle w:val="TALCar"/>
                <w:rFonts w:eastAsiaTheme="minorEastAsia"/>
              </w:rPr>
              <w:t>5925</w:t>
            </w:r>
            <w:r w:rsidRPr="00150836">
              <w:rPr>
                <w:rStyle w:val="TALCar"/>
                <w:rFonts w:eastAsiaTheme="minorEastAsia" w:hint="eastAsia"/>
              </w:rPr>
              <w:t xml:space="preserve"> MHz</w:t>
            </w:r>
            <w:r w:rsidRPr="00150836">
              <w:rPr>
                <w:rStyle w:val="TALCar"/>
                <w:rFonts w:eastAsiaTheme="minorEastAsia"/>
              </w:rPr>
              <w:t xml:space="preserve"> – 6425</w:t>
            </w:r>
            <w:r w:rsidRPr="00150836">
              <w:rPr>
                <w:rStyle w:val="TALCar"/>
                <w:rFonts w:eastAsiaTheme="minorEastAsia" w:hint="eastAsia"/>
              </w:rPr>
              <w:t xml:space="preserve"> MHz</w:t>
            </w:r>
          </w:p>
        </w:tc>
        <w:tc>
          <w:tcPr>
            <w:tcW w:w="908" w:type="dxa"/>
            <w:tcBorders>
              <w:top w:val="single" w:sz="4" w:space="0" w:color="auto"/>
              <w:left w:val="single" w:sz="4" w:space="0" w:color="auto"/>
              <w:bottom w:val="single" w:sz="4" w:space="0" w:color="auto"/>
              <w:right w:val="single" w:sz="4" w:space="0" w:color="auto"/>
            </w:tcBorders>
          </w:tcPr>
          <w:p w14:paraId="627E38A5" w14:textId="77777777" w:rsidR="00254639" w:rsidRPr="00150836" w:rsidRDefault="00254639" w:rsidP="00210BC1">
            <w:pPr>
              <w:pStyle w:val="TAC"/>
              <w:rPr>
                <w:rStyle w:val="TALCar"/>
                <w:rFonts w:eastAsiaTheme="minorEastAsia"/>
              </w:rPr>
            </w:pPr>
            <w:r w:rsidRPr="00150836">
              <w:rPr>
                <w:rStyle w:val="TALCar"/>
                <w:rFonts w:eastAsiaTheme="minorEastAsia"/>
              </w:rPr>
              <w:t>HD</w:t>
            </w:r>
          </w:p>
        </w:tc>
        <w:tc>
          <w:tcPr>
            <w:tcW w:w="908" w:type="dxa"/>
            <w:tcBorders>
              <w:top w:val="single" w:sz="4" w:space="0" w:color="auto"/>
              <w:left w:val="single" w:sz="4" w:space="0" w:color="auto"/>
              <w:bottom w:val="single" w:sz="4" w:space="0" w:color="auto"/>
              <w:right w:val="single" w:sz="4" w:space="0" w:color="auto"/>
            </w:tcBorders>
          </w:tcPr>
          <w:p w14:paraId="1F4FF3CD" w14:textId="77777777" w:rsidR="00254639" w:rsidRPr="00150836" w:rsidRDefault="00254639" w:rsidP="00210BC1">
            <w:pPr>
              <w:pStyle w:val="TAC"/>
              <w:rPr>
                <w:rStyle w:val="TALCar"/>
                <w:rFonts w:eastAsiaTheme="minorEastAsia"/>
              </w:rPr>
            </w:pPr>
            <w:r w:rsidRPr="00150836">
              <w:rPr>
                <w:rStyle w:val="TALCar"/>
                <w:rFonts w:eastAsiaTheme="minorEastAsia"/>
              </w:rPr>
              <w:t>PC5</w:t>
            </w:r>
          </w:p>
        </w:tc>
      </w:tr>
      <w:tr w:rsidR="00254639" w14:paraId="3AAB4976" w14:textId="77777777" w:rsidTr="00210BC1">
        <w:trPr>
          <w:trHeight w:val="187"/>
          <w:jc w:val="center"/>
        </w:trPr>
        <w:tc>
          <w:tcPr>
            <w:tcW w:w="8645" w:type="dxa"/>
            <w:gridSpan w:val="5"/>
            <w:tcBorders>
              <w:top w:val="single" w:sz="4" w:space="0" w:color="auto"/>
              <w:left w:val="single" w:sz="4" w:space="0" w:color="auto"/>
              <w:bottom w:val="single" w:sz="4" w:space="0" w:color="auto"/>
              <w:right w:val="single" w:sz="4" w:space="0" w:color="auto"/>
            </w:tcBorders>
          </w:tcPr>
          <w:p w14:paraId="79AE9C33" w14:textId="3D93B9E3" w:rsidR="00254639" w:rsidRPr="00A1115A" w:rsidRDefault="00A74B82" w:rsidP="002829F0">
            <w:pPr>
              <w:pStyle w:val="TAN"/>
            </w:pPr>
            <w:r w:rsidRPr="00512CD9">
              <w:t xml:space="preserve"> NOTE 1:</w:t>
            </w:r>
            <w:r w:rsidRPr="00512CD9">
              <w:tab/>
            </w:r>
            <w:r w:rsidRPr="00C43078">
              <w:rPr>
                <w:lang w:val="en-US"/>
              </w:rPr>
              <w:t>Direct connection between client devices and between vehicular devices in the shared spectrum bands or portions of the shared spectrum bands is subject to country-specific conditions and can be prohibited per region-specific regulatory rules, e.g., in USA and Canada.</w:t>
            </w:r>
          </w:p>
        </w:tc>
      </w:tr>
    </w:tbl>
    <w:p w14:paraId="3F36CCB7" w14:textId="77777777" w:rsidR="004E1615" w:rsidRDefault="004E1615" w:rsidP="003C3CFD"/>
    <w:p w14:paraId="69D99B90" w14:textId="05FC6837" w:rsidR="00D74CB7" w:rsidRDefault="00D74CB7" w:rsidP="003C3CFD">
      <w:r w:rsidRPr="00C43078">
        <w:lastRenderedPageBreak/>
        <w:t>During the NR SL-U development RAN4 identified at least following regional and country specific restrictions for direct connection between the devices within the targeted un-licensed bands (n46, n96 and n102).</w:t>
      </w:r>
    </w:p>
    <w:p w14:paraId="5C31E5E9" w14:textId="77777777" w:rsidR="00D74CB7" w:rsidRPr="00C43078" w:rsidRDefault="00D74CB7" w:rsidP="000C7E68">
      <w:pPr>
        <w:pStyle w:val="B1"/>
      </w:pPr>
      <w:r w:rsidRPr="00C43078">
        <w:t>1</w:t>
      </w:r>
      <w:r>
        <w:t>.</w:t>
      </w:r>
      <w:r w:rsidRPr="00C43078">
        <w:tab/>
        <w:t>Client devices are prohibited from connecting directly to another client device in the frequency range 5850 – 5895 MHz and 5925 – 7125 MHz in USA, and in the frequency range 5925 – 7125 MHz in Canada per regulatory rules. Direct connection between client devices in the shared spectrum band is subject to region-specific regulatory rules.</w:t>
      </w:r>
    </w:p>
    <w:p w14:paraId="014E0C7E" w14:textId="77777777" w:rsidR="00D74CB7" w:rsidRPr="00C43078" w:rsidRDefault="00D74CB7" w:rsidP="000C7E68">
      <w:pPr>
        <w:pStyle w:val="B1"/>
      </w:pPr>
      <w:r w:rsidRPr="00C43078">
        <w:t>2</w:t>
      </w:r>
      <w:r>
        <w:t>.</w:t>
      </w:r>
      <w:r w:rsidRPr="00C43078">
        <w:tab/>
        <w:t>For band n96 in USA, SL-U operation is excluded for vehicular UEs.</w:t>
      </w:r>
    </w:p>
    <w:p w14:paraId="74742BFC" w14:textId="77777777" w:rsidR="00254639" w:rsidRPr="00D74CB7" w:rsidRDefault="00254639" w:rsidP="00254639"/>
    <w:p w14:paraId="43B88DCD" w14:textId="3947D129" w:rsidR="00225354" w:rsidRDefault="00225354" w:rsidP="00225354">
      <w:pPr>
        <w:pStyle w:val="Heading3"/>
      </w:pPr>
      <w:bookmarkStart w:id="130" w:name="_Toc152079503"/>
      <w:bookmarkStart w:id="131" w:name="_Toc154591460"/>
      <w:bookmarkStart w:id="132" w:name="_Toc155635935"/>
      <w:r>
        <w:t>5</w:t>
      </w:r>
      <w:r w:rsidRPr="00225354">
        <w:rPr>
          <w:rFonts w:hint="eastAsia"/>
        </w:rPr>
        <w:t>.1.</w:t>
      </w:r>
      <w:r>
        <w:t>2</w:t>
      </w:r>
      <w:r w:rsidRPr="00225354">
        <w:rPr>
          <w:rFonts w:hint="eastAsia"/>
        </w:rPr>
        <w:tab/>
        <w:t>Operating band</w:t>
      </w:r>
      <w:r w:rsidR="00295261">
        <w:t xml:space="preserve"> combination</w:t>
      </w:r>
      <w:r w:rsidR="001F1720">
        <w:t>s</w:t>
      </w:r>
      <w:r>
        <w:t xml:space="preserve"> for </w:t>
      </w:r>
      <w:r w:rsidRPr="0087716F">
        <w:t>inter-band con-current operation</w:t>
      </w:r>
      <w:bookmarkEnd w:id="130"/>
      <w:bookmarkEnd w:id="131"/>
      <w:bookmarkEnd w:id="132"/>
    </w:p>
    <w:p w14:paraId="74EC921D" w14:textId="77777777" w:rsidR="00F22208" w:rsidRDefault="00F22208" w:rsidP="00F22208">
      <w:pPr>
        <w:rPr>
          <w:color w:val="000000"/>
          <w:u w:val="single"/>
        </w:rPr>
      </w:pPr>
      <w:r>
        <w:rPr>
          <w:lang w:val="x-none"/>
        </w:rPr>
        <w:t xml:space="preserve">It has been agreed to use </w:t>
      </w:r>
      <w:r w:rsidRPr="0096263A">
        <w:rPr>
          <w:lang w:val="x-none"/>
        </w:rPr>
        <w:t xml:space="preserve"> n78@licensed band + n46@unlicensed band as the example band combination</w:t>
      </w:r>
      <w:r>
        <w:rPr>
          <w:lang w:val="x-none"/>
        </w:rPr>
        <w:t xml:space="preserve"> </w:t>
      </w:r>
      <w:r w:rsidRPr="0096263A">
        <w:rPr>
          <w:color w:val="000000"/>
          <w:u w:val="single"/>
        </w:rPr>
        <w:t>for Uu@Licensed and SL@Un-licensed</w:t>
      </w:r>
      <w:r>
        <w:rPr>
          <w:color w:val="000000"/>
          <w:u w:val="single"/>
        </w:rPr>
        <w:t>.</w:t>
      </w:r>
    </w:p>
    <w:p w14:paraId="32AE69A2" w14:textId="77777777" w:rsidR="00F22208" w:rsidRDefault="00F22208" w:rsidP="00F22208">
      <w:pPr>
        <w:rPr>
          <w:u w:val="single"/>
          <w:lang w:val="x-none" w:eastAsia="ko-KR"/>
        </w:rPr>
      </w:pPr>
      <w:r>
        <w:rPr>
          <w:u w:val="single"/>
          <w:lang w:val="x-none" w:eastAsia="ko-KR"/>
        </w:rPr>
        <w:t>The below inter-band con-current operation has been agreed not to be supported in Rel-18.</w:t>
      </w:r>
    </w:p>
    <w:p w14:paraId="68173282" w14:textId="3AB2D8A3" w:rsidR="00F22208" w:rsidRPr="0096263A" w:rsidRDefault="004E1615" w:rsidP="004E1615">
      <w:pPr>
        <w:pStyle w:val="B1"/>
        <w:rPr>
          <w:rFonts w:eastAsiaTheme="minorEastAsia"/>
        </w:rPr>
      </w:pPr>
      <w:r>
        <w:rPr>
          <w:rFonts w:eastAsiaTheme="minorEastAsia"/>
        </w:rPr>
        <w:t>-</w:t>
      </w:r>
      <w:r>
        <w:rPr>
          <w:rFonts w:eastAsiaTheme="minorEastAsia"/>
        </w:rPr>
        <w:tab/>
      </w:r>
      <w:r w:rsidR="00F22208" w:rsidRPr="0096263A">
        <w:rPr>
          <w:rFonts w:eastAsiaTheme="minorEastAsia"/>
        </w:rPr>
        <w:t>Uu@Un-licensed and SL@Un-licensed</w:t>
      </w:r>
    </w:p>
    <w:p w14:paraId="5CF98A14" w14:textId="3E75B246" w:rsidR="00F22208" w:rsidRPr="0096263A" w:rsidRDefault="004E1615" w:rsidP="004E1615">
      <w:pPr>
        <w:pStyle w:val="B1"/>
        <w:rPr>
          <w:rFonts w:eastAsiaTheme="minorEastAsia"/>
        </w:rPr>
      </w:pPr>
      <w:r>
        <w:rPr>
          <w:rFonts w:eastAsiaTheme="minorEastAsia"/>
        </w:rPr>
        <w:t>-</w:t>
      </w:r>
      <w:r>
        <w:rPr>
          <w:rFonts w:eastAsiaTheme="minorEastAsia"/>
        </w:rPr>
        <w:tab/>
      </w:r>
      <w:r w:rsidR="00F22208" w:rsidRPr="0096263A">
        <w:rPr>
          <w:rFonts w:eastAsiaTheme="minorEastAsia"/>
        </w:rPr>
        <w:t>Uu@Un-licensed and SL@licensed</w:t>
      </w:r>
    </w:p>
    <w:p w14:paraId="6C330DD6" w14:textId="22F30C69" w:rsidR="00F22208" w:rsidRDefault="004E1615" w:rsidP="004E1615">
      <w:pPr>
        <w:pStyle w:val="B1"/>
        <w:rPr>
          <w:rFonts w:eastAsiaTheme="minorEastAsia"/>
        </w:rPr>
      </w:pPr>
      <w:r>
        <w:rPr>
          <w:rFonts w:eastAsiaTheme="minorEastAsia"/>
        </w:rPr>
        <w:t>-</w:t>
      </w:r>
      <w:r>
        <w:rPr>
          <w:rFonts w:eastAsiaTheme="minorEastAsia"/>
        </w:rPr>
        <w:tab/>
      </w:r>
      <w:r w:rsidR="00F22208" w:rsidRPr="0096263A">
        <w:rPr>
          <w:rFonts w:eastAsiaTheme="minorEastAsia"/>
        </w:rPr>
        <w:t>Intra-band SL@Un-licensed</w:t>
      </w:r>
    </w:p>
    <w:p w14:paraId="7DA6AC25" w14:textId="77777777" w:rsidR="00F22208" w:rsidRPr="00486AF0" w:rsidRDefault="00F22208" w:rsidP="00F22208">
      <w:pPr>
        <w:rPr>
          <w:lang w:val="en-US" w:eastAsia="zh-CN"/>
        </w:rPr>
      </w:pPr>
      <w:r w:rsidRPr="00486AF0">
        <w:rPr>
          <w:lang w:val="x-none"/>
        </w:rPr>
        <w:t xml:space="preserve">NR </w:t>
      </w:r>
      <w:r>
        <w:rPr>
          <w:lang w:val="x-none"/>
        </w:rPr>
        <w:t>SL</w:t>
      </w:r>
      <w:r w:rsidRPr="00486AF0">
        <w:rPr>
          <w:lang w:val="x-none"/>
        </w:rPr>
        <w:t xml:space="preserve"> operation is designed to operate concurrent</w:t>
      </w:r>
      <w:r>
        <w:rPr>
          <w:lang w:val="x-none"/>
        </w:rPr>
        <w:t>ly</w:t>
      </w:r>
      <w:r w:rsidRPr="00486AF0">
        <w:rPr>
          <w:lang w:val="x-none"/>
        </w:rPr>
        <w:t xml:space="preserve"> with NR uplink/downlink on the operating band combinations listed in Table 5.</w:t>
      </w:r>
      <w:r>
        <w:rPr>
          <w:lang w:val="x-none"/>
        </w:rPr>
        <w:t>1</w:t>
      </w:r>
      <w:r w:rsidRPr="00486AF0">
        <w:rPr>
          <w:lang w:val="x-none"/>
        </w:rPr>
        <w:t>.2-1.</w:t>
      </w:r>
    </w:p>
    <w:p w14:paraId="7E270CBC" w14:textId="77777777" w:rsidR="00F22208" w:rsidRDefault="00F22208" w:rsidP="00033B93">
      <w:pPr>
        <w:pStyle w:val="TH"/>
        <w:rPr>
          <w:lang w:eastAsia="zh-CN"/>
        </w:rPr>
      </w:pPr>
      <w:r w:rsidRPr="00A1115A">
        <w:t>Table 5.</w:t>
      </w:r>
      <w:r>
        <w:t>1</w:t>
      </w:r>
      <w:r w:rsidRPr="00A1115A">
        <w:t xml:space="preserve">.2-1 </w:t>
      </w:r>
      <w:r>
        <w:t>Band combinations of i</w:t>
      </w:r>
      <w:r w:rsidRPr="00A1115A">
        <w:t>nter-band con-current operating</w:t>
      </w:r>
      <w: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063"/>
        <w:gridCol w:w="1583"/>
      </w:tblGrid>
      <w:tr w:rsidR="00F22208" w:rsidRPr="00A1115A" w14:paraId="45B0DEBD" w14:textId="77777777" w:rsidTr="00210BC1">
        <w:trPr>
          <w:trHeight w:val="187"/>
          <w:jc w:val="center"/>
        </w:trPr>
        <w:tc>
          <w:tcPr>
            <w:tcW w:w="2796" w:type="dxa"/>
            <w:tcBorders>
              <w:top w:val="single" w:sz="4" w:space="0" w:color="auto"/>
              <w:left w:val="single" w:sz="4" w:space="0" w:color="auto"/>
              <w:bottom w:val="single" w:sz="4" w:space="0" w:color="auto"/>
              <w:right w:val="single" w:sz="4" w:space="0" w:color="auto"/>
            </w:tcBorders>
            <w:vAlign w:val="center"/>
            <w:hideMark/>
          </w:tcPr>
          <w:p w14:paraId="3B208DE5" w14:textId="77777777" w:rsidR="00F22208" w:rsidRPr="00A1115A" w:rsidRDefault="00F22208" w:rsidP="00210BC1">
            <w:pPr>
              <w:pStyle w:val="TAH"/>
              <w:rPr>
                <w:lang w:eastAsia="zh-CN"/>
              </w:rPr>
            </w:pPr>
            <w:r>
              <w:rPr>
                <w:lang w:eastAsia="zh-CN"/>
              </w:rPr>
              <w:t xml:space="preserve">NR SL inter-band </w:t>
            </w:r>
            <w:r w:rsidRPr="00A1115A">
              <w:rPr>
                <w:lang w:eastAsia="zh-CN"/>
              </w:rPr>
              <w:t>con-current operating Band</w:t>
            </w:r>
          </w:p>
        </w:tc>
        <w:tc>
          <w:tcPr>
            <w:tcW w:w="2063" w:type="dxa"/>
            <w:tcBorders>
              <w:top w:val="single" w:sz="4" w:space="0" w:color="auto"/>
              <w:left w:val="single" w:sz="4" w:space="0" w:color="auto"/>
              <w:bottom w:val="single" w:sz="4" w:space="0" w:color="auto"/>
              <w:right w:val="single" w:sz="4" w:space="0" w:color="auto"/>
            </w:tcBorders>
            <w:hideMark/>
          </w:tcPr>
          <w:p w14:paraId="6AF05EEF" w14:textId="77777777" w:rsidR="00F22208" w:rsidRPr="00A1115A" w:rsidRDefault="00F22208" w:rsidP="00210BC1">
            <w:pPr>
              <w:pStyle w:val="TAH"/>
              <w:rPr>
                <w:color w:val="000000"/>
                <w:lang w:eastAsia="zh-CN"/>
              </w:rPr>
            </w:pPr>
            <w:r w:rsidRPr="00A1115A">
              <w:rPr>
                <w:color w:val="000000"/>
                <w:lang w:eastAsia="zh-CN"/>
              </w:rPr>
              <w:t xml:space="preserve">NR </w:t>
            </w:r>
            <w:r w:rsidRPr="00A1115A">
              <w:rPr>
                <w:color w:val="000000"/>
              </w:rPr>
              <w:t>Band</w:t>
            </w:r>
          </w:p>
        </w:tc>
        <w:tc>
          <w:tcPr>
            <w:tcW w:w="1583" w:type="dxa"/>
            <w:tcBorders>
              <w:top w:val="single" w:sz="4" w:space="0" w:color="auto"/>
              <w:left w:val="single" w:sz="4" w:space="0" w:color="auto"/>
              <w:bottom w:val="single" w:sz="4" w:space="0" w:color="auto"/>
              <w:right w:val="single" w:sz="4" w:space="0" w:color="auto"/>
            </w:tcBorders>
            <w:hideMark/>
          </w:tcPr>
          <w:p w14:paraId="2276E160" w14:textId="77777777" w:rsidR="00F22208" w:rsidRPr="00A1115A" w:rsidRDefault="00F22208" w:rsidP="00210BC1">
            <w:pPr>
              <w:pStyle w:val="TAH"/>
              <w:rPr>
                <w:color w:val="000000"/>
                <w:lang w:eastAsia="zh-CN"/>
              </w:rPr>
            </w:pPr>
            <w:r w:rsidRPr="00A1115A">
              <w:rPr>
                <w:color w:val="000000"/>
                <w:lang w:eastAsia="zh-CN"/>
              </w:rPr>
              <w:t>Interface</w:t>
            </w:r>
          </w:p>
        </w:tc>
      </w:tr>
      <w:tr w:rsidR="00F22208" w:rsidRPr="00A1115A" w14:paraId="2279F144" w14:textId="77777777" w:rsidTr="00210BC1">
        <w:trPr>
          <w:trHeight w:val="187"/>
          <w:jc w:val="center"/>
        </w:trPr>
        <w:tc>
          <w:tcPr>
            <w:tcW w:w="2796" w:type="dxa"/>
            <w:tcBorders>
              <w:top w:val="single" w:sz="4" w:space="0" w:color="auto"/>
              <w:left w:val="single" w:sz="4" w:space="0" w:color="auto"/>
              <w:bottom w:val="nil"/>
              <w:right w:val="single" w:sz="4" w:space="0" w:color="auto"/>
            </w:tcBorders>
            <w:shd w:val="clear" w:color="auto" w:fill="auto"/>
            <w:vAlign w:val="center"/>
          </w:tcPr>
          <w:p w14:paraId="2D5DE1B6" w14:textId="77777777" w:rsidR="00F22208" w:rsidRPr="00A1115A" w:rsidRDefault="00F22208" w:rsidP="00210BC1">
            <w:pPr>
              <w:pStyle w:val="TAC"/>
              <w:rPr>
                <w:rFonts w:cs="Arial"/>
                <w:lang w:eastAsia="zh-CN"/>
              </w:rPr>
            </w:pPr>
            <w:r>
              <w:rPr>
                <w:rFonts w:cs="Arial"/>
                <w:lang w:eastAsia="zh-CN"/>
              </w:rPr>
              <w:t>SL</w:t>
            </w:r>
            <w:r w:rsidRPr="00D62583">
              <w:rPr>
                <w:rFonts w:cs="Arial"/>
                <w:lang w:eastAsia="zh-CN"/>
              </w:rPr>
              <w:t>_n</w:t>
            </w:r>
            <w:r>
              <w:rPr>
                <w:rFonts w:cs="Arial"/>
                <w:lang w:eastAsia="zh-CN"/>
              </w:rPr>
              <w:t>78</w:t>
            </w:r>
            <w:r w:rsidRPr="00D62583">
              <w:rPr>
                <w:rFonts w:cs="Arial"/>
                <w:lang w:eastAsia="zh-CN"/>
              </w:rPr>
              <w:t>-n4</w:t>
            </w:r>
            <w:r>
              <w:rPr>
                <w:rFonts w:cs="Arial"/>
                <w:lang w:eastAsia="zh-CN"/>
              </w:rPr>
              <w:t>6</w:t>
            </w:r>
          </w:p>
        </w:tc>
        <w:tc>
          <w:tcPr>
            <w:tcW w:w="2063" w:type="dxa"/>
            <w:tcBorders>
              <w:top w:val="single" w:sz="4" w:space="0" w:color="auto"/>
              <w:left w:val="single" w:sz="4" w:space="0" w:color="auto"/>
              <w:bottom w:val="single" w:sz="4" w:space="0" w:color="auto"/>
              <w:right w:val="single" w:sz="4" w:space="0" w:color="auto"/>
            </w:tcBorders>
          </w:tcPr>
          <w:p w14:paraId="05A8CFEC" w14:textId="77777777" w:rsidR="00F22208" w:rsidRPr="00D62583" w:rsidRDefault="00F22208" w:rsidP="00210BC1">
            <w:pPr>
              <w:pStyle w:val="TAC"/>
              <w:rPr>
                <w:rFonts w:cs="Arial"/>
                <w:lang w:eastAsia="zh-CN"/>
              </w:rPr>
            </w:pPr>
            <w:r>
              <w:rPr>
                <w:rFonts w:cs="Arial"/>
                <w:lang w:eastAsia="zh-CN"/>
              </w:rPr>
              <w:t>n78</w:t>
            </w:r>
          </w:p>
        </w:tc>
        <w:tc>
          <w:tcPr>
            <w:tcW w:w="1583" w:type="dxa"/>
            <w:tcBorders>
              <w:top w:val="single" w:sz="4" w:space="0" w:color="auto"/>
              <w:left w:val="single" w:sz="4" w:space="0" w:color="auto"/>
              <w:bottom w:val="single" w:sz="4" w:space="0" w:color="auto"/>
              <w:right w:val="single" w:sz="4" w:space="0" w:color="auto"/>
            </w:tcBorders>
          </w:tcPr>
          <w:p w14:paraId="383D4B2E" w14:textId="77777777" w:rsidR="00F22208" w:rsidRPr="00D62583" w:rsidRDefault="00F22208" w:rsidP="00210BC1">
            <w:pPr>
              <w:pStyle w:val="TAC"/>
              <w:rPr>
                <w:rFonts w:cs="Arial"/>
                <w:lang w:eastAsia="zh-CN"/>
              </w:rPr>
            </w:pPr>
            <w:r w:rsidRPr="00D62583">
              <w:rPr>
                <w:rFonts w:cs="Arial"/>
                <w:lang w:eastAsia="zh-CN"/>
              </w:rPr>
              <w:t>Uu</w:t>
            </w:r>
          </w:p>
        </w:tc>
      </w:tr>
      <w:tr w:rsidR="00F22208" w:rsidRPr="00A1115A" w14:paraId="4C06114C" w14:textId="77777777" w:rsidTr="00210BC1">
        <w:trPr>
          <w:trHeight w:val="187"/>
          <w:jc w:val="center"/>
        </w:trPr>
        <w:tc>
          <w:tcPr>
            <w:tcW w:w="2796" w:type="dxa"/>
            <w:tcBorders>
              <w:top w:val="nil"/>
              <w:left w:val="single" w:sz="4" w:space="0" w:color="auto"/>
              <w:bottom w:val="single" w:sz="4" w:space="0" w:color="auto"/>
              <w:right w:val="single" w:sz="4" w:space="0" w:color="auto"/>
            </w:tcBorders>
            <w:shd w:val="clear" w:color="auto" w:fill="auto"/>
            <w:vAlign w:val="center"/>
          </w:tcPr>
          <w:p w14:paraId="3B29711B" w14:textId="77777777" w:rsidR="00F22208" w:rsidRPr="00A1115A" w:rsidRDefault="00F22208" w:rsidP="00210BC1">
            <w:pPr>
              <w:pStyle w:val="TAC"/>
              <w:rPr>
                <w:rFonts w:cs="Arial"/>
                <w:lang w:eastAsia="zh-CN"/>
              </w:rPr>
            </w:pPr>
          </w:p>
        </w:tc>
        <w:tc>
          <w:tcPr>
            <w:tcW w:w="2063" w:type="dxa"/>
            <w:tcBorders>
              <w:top w:val="single" w:sz="4" w:space="0" w:color="auto"/>
              <w:left w:val="single" w:sz="4" w:space="0" w:color="auto"/>
              <w:bottom w:val="single" w:sz="4" w:space="0" w:color="auto"/>
              <w:right w:val="single" w:sz="4" w:space="0" w:color="auto"/>
            </w:tcBorders>
          </w:tcPr>
          <w:p w14:paraId="3FE4E383" w14:textId="77777777" w:rsidR="00F22208" w:rsidRPr="00D62583" w:rsidRDefault="00F22208" w:rsidP="00210BC1">
            <w:pPr>
              <w:pStyle w:val="TAC"/>
              <w:rPr>
                <w:rFonts w:cs="Arial"/>
                <w:lang w:eastAsia="zh-CN"/>
              </w:rPr>
            </w:pPr>
            <w:r w:rsidRPr="00D62583">
              <w:rPr>
                <w:rFonts w:cs="Arial"/>
                <w:lang w:eastAsia="zh-CN"/>
              </w:rPr>
              <w:t>n4</w:t>
            </w:r>
            <w:r>
              <w:rPr>
                <w:rFonts w:cs="Arial"/>
                <w:lang w:eastAsia="zh-CN"/>
              </w:rPr>
              <w:t>6</w:t>
            </w:r>
          </w:p>
        </w:tc>
        <w:tc>
          <w:tcPr>
            <w:tcW w:w="1583" w:type="dxa"/>
            <w:tcBorders>
              <w:top w:val="single" w:sz="4" w:space="0" w:color="auto"/>
              <w:left w:val="single" w:sz="4" w:space="0" w:color="auto"/>
              <w:bottom w:val="single" w:sz="4" w:space="0" w:color="auto"/>
              <w:right w:val="single" w:sz="4" w:space="0" w:color="auto"/>
            </w:tcBorders>
          </w:tcPr>
          <w:p w14:paraId="4AF8F61A" w14:textId="77777777" w:rsidR="00F22208" w:rsidRPr="00D62583" w:rsidRDefault="00F22208" w:rsidP="00210BC1">
            <w:pPr>
              <w:pStyle w:val="TAC"/>
              <w:rPr>
                <w:rFonts w:cs="Arial"/>
                <w:lang w:eastAsia="zh-CN"/>
              </w:rPr>
            </w:pPr>
            <w:r w:rsidRPr="00D62583">
              <w:rPr>
                <w:rFonts w:cs="Arial"/>
                <w:lang w:eastAsia="zh-CN"/>
              </w:rPr>
              <w:t>PC5</w:t>
            </w:r>
          </w:p>
        </w:tc>
      </w:tr>
    </w:tbl>
    <w:p w14:paraId="21E720A3" w14:textId="77777777" w:rsidR="002829F0" w:rsidRDefault="002829F0" w:rsidP="002829F0">
      <w:bookmarkStart w:id="133" w:name="_Toc152079504"/>
      <w:bookmarkStart w:id="134" w:name="_Toc154591461"/>
    </w:p>
    <w:p w14:paraId="5FD8F5D1" w14:textId="0316EF4D" w:rsidR="00073D69" w:rsidRDefault="00073D69" w:rsidP="00073D69">
      <w:pPr>
        <w:pStyle w:val="Heading3"/>
      </w:pPr>
      <w:bookmarkStart w:id="135" w:name="_Toc155635936"/>
      <w:r w:rsidRPr="00C77D86">
        <w:t>5</w:t>
      </w:r>
      <w:r w:rsidRPr="00C77D86">
        <w:rPr>
          <w:rFonts w:hint="eastAsia"/>
        </w:rPr>
        <w:t>.1.</w:t>
      </w:r>
      <w:r>
        <w:t>3</w:t>
      </w:r>
      <w:r w:rsidRPr="00C77D86">
        <w:rPr>
          <w:rFonts w:hint="eastAsia"/>
        </w:rPr>
        <w:tab/>
        <w:t>Operating band</w:t>
      </w:r>
      <w:r w:rsidRPr="00C77D86">
        <w:t xml:space="preserve"> combinations for </w:t>
      </w:r>
      <w:r>
        <w:t>NR SL CA operation</w:t>
      </w:r>
      <w:bookmarkEnd w:id="133"/>
      <w:bookmarkEnd w:id="134"/>
      <w:bookmarkEnd w:id="135"/>
    </w:p>
    <w:p w14:paraId="215B2EF1" w14:textId="60EF50CC" w:rsidR="00073D69" w:rsidRPr="00A1115A" w:rsidRDefault="00073D69" w:rsidP="00073D69">
      <w:pPr>
        <w:rPr>
          <w:noProof/>
        </w:rPr>
      </w:pPr>
      <w:r w:rsidRPr="00A1115A">
        <w:rPr>
          <w:noProof/>
        </w:rPr>
        <w:t xml:space="preserve">NR </w:t>
      </w:r>
      <w:r>
        <w:rPr>
          <w:noProof/>
        </w:rPr>
        <w:t>SL CA</w:t>
      </w:r>
      <w:r w:rsidRPr="00A1115A">
        <w:rPr>
          <w:noProof/>
        </w:rPr>
        <w:t xml:space="preserve"> operation is designed to operate </w:t>
      </w:r>
      <w:r>
        <w:rPr>
          <w:noProof/>
        </w:rPr>
        <w:t>i</w:t>
      </w:r>
      <w:r w:rsidRPr="00A1115A">
        <w:rPr>
          <w:noProof/>
        </w:rPr>
        <w:t xml:space="preserve">n the operating bands </w:t>
      </w:r>
      <w:r>
        <w:rPr>
          <w:noProof/>
        </w:rPr>
        <w:t>in FR1 defined in Table 5.1.3</w:t>
      </w:r>
      <w:r w:rsidR="00391FA6">
        <w:rPr>
          <w:noProof/>
        </w:rPr>
        <w:t>-1</w:t>
      </w:r>
      <w:r w:rsidRPr="00A1115A">
        <w:rPr>
          <w:noProof/>
        </w:rPr>
        <w:t>.</w:t>
      </w:r>
    </w:p>
    <w:p w14:paraId="42248920" w14:textId="77777777" w:rsidR="00073D69" w:rsidRPr="00A1115A" w:rsidRDefault="00073D69" w:rsidP="00073D69">
      <w:pPr>
        <w:pStyle w:val="TH"/>
      </w:pPr>
      <w:r w:rsidRPr="00A1115A">
        <w:t>Table 5.</w:t>
      </w:r>
      <w:r>
        <w:t>1.3</w:t>
      </w:r>
      <w:r w:rsidRPr="00A1115A">
        <w:t>-1: Intra-band contiguous CA operating bands</w:t>
      </w:r>
      <w:r>
        <w:t xml:space="preserve"> for SL CA</w:t>
      </w:r>
      <w:r w:rsidRPr="00A1115A">
        <w:t xml:space="preserve"> in FR1</w:t>
      </w:r>
    </w:p>
    <w:tbl>
      <w:tblPr>
        <w:tblW w:w="6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4"/>
        <w:gridCol w:w="2120"/>
        <w:gridCol w:w="2120"/>
      </w:tblGrid>
      <w:tr w:rsidR="00073D69" w:rsidRPr="00A1115A" w14:paraId="65476BDD" w14:textId="77777777" w:rsidTr="00210BC1">
        <w:trPr>
          <w:trHeight w:val="373"/>
          <w:jc w:val="center"/>
        </w:trPr>
        <w:tc>
          <w:tcPr>
            <w:tcW w:w="1994" w:type="dxa"/>
            <w:tcBorders>
              <w:top w:val="single" w:sz="4" w:space="0" w:color="auto"/>
              <w:left w:val="single" w:sz="4" w:space="0" w:color="auto"/>
              <w:bottom w:val="single" w:sz="4" w:space="0" w:color="auto"/>
              <w:right w:val="single" w:sz="4" w:space="0" w:color="auto"/>
            </w:tcBorders>
          </w:tcPr>
          <w:p w14:paraId="0EAD6599" w14:textId="77777777" w:rsidR="00073D69" w:rsidRPr="00A1115A" w:rsidRDefault="00073D69" w:rsidP="00210BC1">
            <w:pPr>
              <w:pStyle w:val="TAH"/>
            </w:pPr>
            <w:r w:rsidRPr="00A1115A">
              <w:t xml:space="preserve">NR </w:t>
            </w:r>
            <w:r>
              <w:t xml:space="preserve">SL </w:t>
            </w:r>
            <w:r w:rsidRPr="00A1115A">
              <w:t>CA Band</w:t>
            </w:r>
          </w:p>
        </w:tc>
        <w:tc>
          <w:tcPr>
            <w:tcW w:w="2120" w:type="dxa"/>
            <w:tcBorders>
              <w:top w:val="single" w:sz="4" w:space="0" w:color="auto"/>
              <w:left w:val="single" w:sz="4" w:space="0" w:color="auto"/>
              <w:bottom w:val="single" w:sz="4" w:space="0" w:color="auto"/>
              <w:right w:val="single" w:sz="4" w:space="0" w:color="auto"/>
            </w:tcBorders>
            <w:hideMark/>
          </w:tcPr>
          <w:p w14:paraId="2D1F514F" w14:textId="77777777" w:rsidR="00073D69" w:rsidRPr="00A1115A" w:rsidRDefault="00073D69" w:rsidP="00210BC1">
            <w:pPr>
              <w:pStyle w:val="TAH"/>
            </w:pPr>
            <w:r w:rsidRPr="00A1115A">
              <w:t>NR Band</w:t>
            </w:r>
          </w:p>
          <w:p w14:paraId="257F1C6B" w14:textId="77777777" w:rsidR="00073D69" w:rsidRPr="00A1115A" w:rsidRDefault="00073D69" w:rsidP="00210BC1">
            <w:pPr>
              <w:pStyle w:val="TAH"/>
            </w:pPr>
          </w:p>
        </w:tc>
        <w:tc>
          <w:tcPr>
            <w:tcW w:w="2120" w:type="dxa"/>
            <w:tcBorders>
              <w:top w:val="single" w:sz="4" w:space="0" w:color="auto"/>
              <w:left w:val="single" w:sz="4" w:space="0" w:color="auto"/>
              <w:bottom w:val="single" w:sz="4" w:space="0" w:color="auto"/>
              <w:right w:val="single" w:sz="4" w:space="0" w:color="auto"/>
            </w:tcBorders>
          </w:tcPr>
          <w:p w14:paraId="1871EABF" w14:textId="77777777" w:rsidR="00073D69" w:rsidRPr="00A1115A" w:rsidRDefault="00073D69" w:rsidP="00210BC1">
            <w:pPr>
              <w:pStyle w:val="TAH"/>
            </w:pPr>
            <w:r>
              <w:t>Interface</w:t>
            </w:r>
          </w:p>
        </w:tc>
      </w:tr>
      <w:tr w:rsidR="00073D69" w:rsidRPr="00A1115A" w14:paraId="37B7D645" w14:textId="77777777" w:rsidTr="00210BC1">
        <w:trPr>
          <w:trHeight w:val="373"/>
          <w:jc w:val="center"/>
        </w:trPr>
        <w:tc>
          <w:tcPr>
            <w:tcW w:w="1994" w:type="dxa"/>
            <w:tcBorders>
              <w:top w:val="single" w:sz="4" w:space="0" w:color="auto"/>
              <w:left w:val="single" w:sz="4" w:space="0" w:color="auto"/>
              <w:bottom w:val="single" w:sz="4" w:space="0" w:color="auto"/>
              <w:right w:val="single" w:sz="4" w:space="0" w:color="auto"/>
            </w:tcBorders>
          </w:tcPr>
          <w:p w14:paraId="0001EC42" w14:textId="77777777" w:rsidR="00073D69" w:rsidRPr="00A1115A" w:rsidRDefault="00073D69" w:rsidP="00210BC1">
            <w:pPr>
              <w:pStyle w:val="TAC"/>
            </w:pPr>
            <w:r>
              <w:t>SL</w:t>
            </w:r>
            <w:r w:rsidRPr="00A1115A">
              <w:t>_n</w:t>
            </w:r>
            <w:r>
              <w:t>47</w:t>
            </w:r>
          </w:p>
        </w:tc>
        <w:tc>
          <w:tcPr>
            <w:tcW w:w="2120" w:type="dxa"/>
            <w:tcBorders>
              <w:top w:val="single" w:sz="4" w:space="0" w:color="auto"/>
              <w:left w:val="single" w:sz="4" w:space="0" w:color="auto"/>
              <w:bottom w:val="single" w:sz="4" w:space="0" w:color="auto"/>
              <w:right w:val="single" w:sz="4" w:space="0" w:color="auto"/>
            </w:tcBorders>
            <w:hideMark/>
          </w:tcPr>
          <w:p w14:paraId="64D153D3" w14:textId="77777777" w:rsidR="00073D69" w:rsidRPr="00A1115A" w:rsidRDefault="00073D69" w:rsidP="00210BC1">
            <w:pPr>
              <w:pStyle w:val="TAC"/>
            </w:pPr>
            <w:r>
              <w:t>n47</w:t>
            </w:r>
          </w:p>
        </w:tc>
        <w:tc>
          <w:tcPr>
            <w:tcW w:w="2120" w:type="dxa"/>
            <w:tcBorders>
              <w:top w:val="single" w:sz="4" w:space="0" w:color="auto"/>
              <w:left w:val="single" w:sz="4" w:space="0" w:color="auto"/>
              <w:bottom w:val="single" w:sz="4" w:space="0" w:color="auto"/>
              <w:right w:val="single" w:sz="4" w:space="0" w:color="auto"/>
            </w:tcBorders>
          </w:tcPr>
          <w:p w14:paraId="4D89BA2B" w14:textId="77777777" w:rsidR="00073D69" w:rsidRDefault="00073D69" w:rsidP="00210BC1">
            <w:pPr>
              <w:pStyle w:val="TAC"/>
            </w:pPr>
            <w:r>
              <w:t>PC5</w:t>
            </w:r>
          </w:p>
        </w:tc>
      </w:tr>
    </w:tbl>
    <w:p w14:paraId="132FDFE6" w14:textId="77777777" w:rsidR="00F22208" w:rsidRPr="00F22208" w:rsidRDefault="00F22208" w:rsidP="00F22208"/>
    <w:p w14:paraId="1A24D8CD" w14:textId="77777777" w:rsidR="00225354" w:rsidRPr="00225354" w:rsidRDefault="00225354" w:rsidP="002A504C">
      <w:pPr>
        <w:pStyle w:val="Heading2"/>
      </w:pPr>
      <w:bookmarkStart w:id="136" w:name="_Toc72931487"/>
      <w:bookmarkStart w:id="137" w:name="_Toc73026119"/>
      <w:bookmarkStart w:id="138" w:name="_Toc97036140"/>
      <w:bookmarkStart w:id="139" w:name="_Toc97036508"/>
      <w:bookmarkStart w:id="140" w:name="_Toc101790775"/>
      <w:bookmarkStart w:id="141" w:name="_Toc106117153"/>
      <w:bookmarkStart w:id="142" w:name="_Toc152079505"/>
      <w:bookmarkStart w:id="143" w:name="_Toc154591462"/>
      <w:bookmarkStart w:id="144" w:name="_Toc155635937"/>
      <w:r w:rsidRPr="002A504C">
        <w:t>5</w:t>
      </w:r>
      <w:r w:rsidRPr="00225354">
        <w:t>.2</w:t>
      </w:r>
      <w:r w:rsidRPr="00225354">
        <w:tab/>
        <w:t>Channel bandwidth</w:t>
      </w:r>
      <w:bookmarkEnd w:id="136"/>
      <w:bookmarkEnd w:id="137"/>
      <w:bookmarkEnd w:id="138"/>
      <w:bookmarkEnd w:id="139"/>
      <w:bookmarkEnd w:id="140"/>
      <w:bookmarkEnd w:id="141"/>
      <w:bookmarkEnd w:id="142"/>
      <w:bookmarkEnd w:id="143"/>
      <w:bookmarkEnd w:id="144"/>
    </w:p>
    <w:p w14:paraId="129DF675" w14:textId="343F47B0" w:rsidR="00AD52C9" w:rsidRDefault="00AD52C9" w:rsidP="00AD52C9">
      <w:pPr>
        <w:pStyle w:val="Heading3"/>
      </w:pPr>
      <w:bookmarkStart w:id="145" w:name="_Toc152079506"/>
      <w:bookmarkStart w:id="146" w:name="_Toc154591463"/>
      <w:bookmarkStart w:id="147" w:name="_Toc155635938"/>
      <w:r>
        <w:t>5</w:t>
      </w:r>
      <w:r w:rsidRPr="00225354">
        <w:rPr>
          <w:rFonts w:hint="eastAsia"/>
        </w:rPr>
        <w:t>.</w:t>
      </w:r>
      <w:r>
        <w:t>2</w:t>
      </w:r>
      <w:r w:rsidRPr="00225354">
        <w:rPr>
          <w:rFonts w:hint="eastAsia"/>
        </w:rPr>
        <w:t>.1</w:t>
      </w:r>
      <w:r w:rsidRPr="00225354">
        <w:rPr>
          <w:rFonts w:hint="eastAsia"/>
        </w:rPr>
        <w:tab/>
      </w:r>
      <w:r w:rsidRPr="00AD52C9">
        <w:t>Channel bandwidth</w:t>
      </w:r>
      <w:r>
        <w:t xml:space="preserve"> for single </w:t>
      </w:r>
      <w:r w:rsidR="00972421">
        <w:t>carrier</w:t>
      </w:r>
      <w:r w:rsidR="001F1720">
        <w:t xml:space="preserve"> operation</w:t>
      </w:r>
      <w:r w:rsidR="00527C0A" w:rsidRPr="00527C0A">
        <w:t xml:space="preserve"> </w:t>
      </w:r>
      <w:r w:rsidR="001F1720">
        <w:t xml:space="preserve">in </w:t>
      </w:r>
      <w:r w:rsidR="00527C0A">
        <w:t>unlicensed band</w:t>
      </w:r>
      <w:bookmarkEnd w:id="145"/>
      <w:bookmarkEnd w:id="146"/>
      <w:bookmarkEnd w:id="147"/>
    </w:p>
    <w:p w14:paraId="5DEAB4C7" w14:textId="77777777" w:rsidR="00254639" w:rsidRPr="003908C4" w:rsidRDefault="00254639" w:rsidP="000C7E68">
      <w:pPr>
        <w:rPr>
          <w:b/>
        </w:rPr>
      </w:pPr>
      <w:r w:rsidRPr="003908C4">
        <w:t>Channel bandwidths</w:t>
      </w:r>
      <w:r>
        <w:t xml:space="preserve"> defined for NR SL-U operating bands are in Table 5.2.1-1.</w:t>
      </w:r>
    </w:p>
    <w:p w14:paraId="10261887" w14:textId="77777777" w:rsidR="00254639" w:rsidRPr="0087716F" w:rsidRDefault="00254639" w:rsidP="00254639">
      <w:pPr>
        <w:pStyle w:val="TH"/>
      </w:pPr>
      <w:r w:rsidRPr="0087716F">
        <w:lastRenderedPageBreak/>
        <w:t xml:space="preserve">Table </w:t>
      </w:r>
      <w:r>
        <w:rPr>
          <w:lang w:eastAsia="zh-CN"/>
        </w:rPr>
        <w:t>5</w:t>
      </w:r>
      <w:r w:rsidRPr="0087716F">
        <w:t>.</w:t>
      </w:r>
      <w:r w:rsidRPr="0087716F">
        <w:rPr>
          <w:rFonts w:hint="eastAsia"/>
          <w:lang w:eastAsia="zh-CN"/>
        </w:rPr>
        <w:t>2</w:t>
      </w:r>
      <w:r w:rsidRPr="0087716F">
        <w:t>.</w:t>
      </w:r>
      <w:r w:rsidRPr="0087716F">
        <w:rPr>
          <w:rFonts w:hint="eastAsia"/>
          <w:lang w:eastAsia="zh-CN"/>
        </w:rPr>
        <w:t>1</w:t>
      </w:r>
      <w:r w:rsidRPr="0087716F">
        <w:t xml:space="preserve">-1 </w:t>
      </w:r>
      <w:r>
        <w:t>NR SL-U</w:t>
      </w:r>
      <w:r w:rsidRPr="0087716F">
        <w:t xml:space="preserve"> channel bandwidth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8"/>
        <w:gridCol w:w="633"/>
        <w:gridCol w:w="787"/>
        <w:gridCol w:w="802"/>
        <w:gridCol w:w="802"/>
        <w:gridCol w:w="802"/>
        <w:gridCol w:w="802"/>
        <w:gridCol w:w="802"/>
        <w:gridCol w:w="802"/>
        <w:gridCol w:w="801"/>
        <w:gridCol w:w="900"/>
      </w:tblGrid>
      <w:tr w:rsidR="00254639" w:rsidRPr="0087716F" w14:paraId="4B8361C8" w14:textId="77777777" w:rsidTr="00210BC1">
        <w:trPr>
          <w:trHeight w:val="272"/>
          <w:jc w:val="center"/>
        </w:trPr>
        <w:tc>
          <w:tcPr>
            <w:tcW w:w="880" w:type="pct"/>
            <w:vAlign w:val="center"/>
          </w:tcPr>
          <w:p w14:paraId="2087AB8B" w14:textId="77777777" w:rsidR="00254639" w:rsidRPr="0087716F" w:rsidRDefault="00254639" w:rsidP="00210BC1">
            <w:pPr>
              <w:pStyle w:val="TAH"/>
              <w:rPr>
                <w:rFonts w:cs="Arial"/>
                <w:lang w:eastAsia="zh-CN"/>
              </w:rPr>
            </w:pPr>
          </w:p>
        </w:tc>
        <w:tc>
          <w:tcPr>
            <w:tcW w:w="328" w:type="pct"/>
          </w:tcPr>
          <w:p w14:paraId="0FCCA554" w14:textId="77777777" w:rsidR="00254639" w:rsidRPr="0087716F" w:rsidRDefault="00254639" w:rsidP="00210BC1">
            <w:pPr>
              <w:pStyle w:val="TAH"/>
              <w:rPr>
                <w:rFonts w:cs="Arial"/>
                <w:lang w:eastAsia="zh-CN"/>
              </w:rPr>
            </w:pPr>
          </w:p>
        </w:tc>
        <w:tc>
          <w:tcPr>
            <w:tcW w:w="0" w:type="auto"/>
            <w:gridSpan w:val="9"/>
            <w:vAlign w:val="center"/>
          </w:tcPr>
          <w:p w14:paraId="38EF32FA" w14:textId="77777777" w:rsidR="00254639" w:rsidRPr="0087716F" w:rsidRDefault="00254639" w:rsidP="00210BC1">
            <w:pPr>
              <w:pStyle w:val="TAH"/>
              <w:rPr>
                <w:rFonts w:cs="Arial"/>
                <w:lang w:eastAsia="zh-CN"/>
              </w:rPr>
            </w:pPr>
            <w:r>
              <w:rPr>
                <w:rFonts w:cs="Arial"/>
              </w:rPr>
              <w:t>SL-U</w:t>
            </w:r>
            <w:r w:rsidRPr="0087716F">
              <w:rPr>
                <w:rFonts w:cs="Arial"/>
              </w:rPr>
              <w:t xml:space="preserve"> band /channel bandwidth</w:t>
            </w:r>
          </w:p>
        </w:tc>
      </w:tr>
      <w:tr w:rsidR="00254639" w:rsidRPr="0087716F" w14:paraId="5797DA26" w14:textId="77777777" w:rsidTr="00210BC1">
        <w:trPr>
          <w:trHeight w:val="272"/>
          <w:jc w:val="center"/>
        </w:trPr>
        <w:tc>
          <w:tcPr>
            <w:tcW w:w="880" w:type="pct"/>
            <w:vAlign w:val="center"/>
          </w:tcPr>
          <w:p w14:paraId="0A4B2202" w14:textId="77777777" w:rsidR="00254639" w:rsidRPr="0087716F" w:rsidRDefault="00254639" w:rsidP="00210BC1">
            <w:pPr>
              <w:pStyle w:val="TAH"/>
              <w:rPr>
                <w:rFonts w:cs="Arial"/>
              </w:rPr>
            </w:pPr>
            <w:r>
              <w:rPr>
                <w:rFonts w:cs="Arial"/>
              </w:rPr>
              <w:t>NR SL-U</w:t>
            </w:r>
            <w:r w:rsidRPr="0087716F">
              <w:rPr>
                <w:rFonts w:cs="Arial" w:hint="eastAsia"/>
                <w:lang w:eastAsia="zh-CN"/>
              </w:rPr>
              <w:t xml:space="preserve"> Operating </w:t>
            </w:r>
            <w:r w:rsidRPr="0087716F">
              <w:rPr>
                <w:rFonts w:cs="Arial"/>
              </w:rPr>
              <w:t>Band</w:t>
            </w:r>
          </w:p>
        </w:tc>
        <w:tc>
          <w:tcPr>
            <w:tcW w:w="328" w:type="pct"/>
          </w:tcPr>
          <w:p w14:paraId="7F644CDD" w14:textId="77777777" w:rsidR="00254639" w:rsidRPr="0087716F" w:rsidRDefault="00254639" w:rsidP="00210BC1">
            <w:pPr>
              <w:pStyle w:val="TAH"/>
              <w:rPr>
                <w:rFonts w:cs="Arial"/>
                <w:lang w:eastAsia="ko-KR"/>
              </w:rPr>
            </w:pPr>
            <w:r w:rsidRPr="0087716F">
              <w:rPr>
                <w:rFonts w:cs="Arial" w:hint="eastAsia"/>
                <w:lang w:eastAsia="ko-KR"/>
              </w:rPr>
              <w:t>SCS kHz</w:t>
            </w:r>
          </w:p>
        </w:tc>
        <w:tc>
          <w:tcPr>
            <w:tcW w:w="0" w:type="auto"/>
            <w:vAlign w:val="center"/>
          </w:tcPr>
          <w:p w14:paraId="45E5A595" w14:textId="77777777" w:rsidR="00254639" w:rsidRPr="0087716F" w:rsidRDefault="00254639" w:rsidP="00210BC1">
            <w:pPr>
              <w:pStyle w:val="TAH"/>
              <w:rPr>
                <w:rFonts w:cs="Arial"/>
                <w:lang w:eastAsia="zh-CN"/>
              </w:rPr>
            </w:pPr>
            <w:r w:rsidRPr="0087716F">
              <w:rPr>
                <w:rFonts w:cs="Arial" w:hint="eastAsia"/>
                <w:lang w:eastAsia="zh-CN"/>
              </w:rPr>
              <w:t>10</w:t>
            </w:r>
            <w:r w:rsidRPr="003908C4">
              <w:rPr>
                <w:rFonts w:cs="Arial"/>
                <w:vertAlign w:val="superscript"/>
              </w:rPr>
              <w:t xml:space="preserve"> </w:t>
            </w:r>
            <w:r w:rsidRPr="0087716F">
              <w:rPr>
                <w:rFonts w:cs="Arial"/>
              </w:rPr>
              <w:t>MHz</w:t>
            </w:r>
          </w:p>
        </w:tc>
        <w:tc>
          <w:tcPr>
            <w:tcW w:w="0" w:type="auto"/>
            <w:vAlign w:val="center"/>
          </w:tcPr>
          <w:p w14:paraId="160E232B" w14:textId="77777777" w:rsidR="00254639" w:rsidRPr="0087716F" w:rsidRDefault="00254639" w:rsidP="00210BC1">
            <w:pPr>
              <w:pStyle w:val="TAH"/>
              <w:rPr>
                <w:rFonts w:cs="Arial"/>
              </w:rPr>
            </w:pPr>
            <w:r w:rsidRPr="0087716F">
              <w:rPr>
                <w:rFonts w:cs="Arial" w:hint="eastAsia"/>
                <w:lang w:eastAsia="zh-CN"/>
              </w:rPr>
              <w:t>20</w:t>
            </w:r>
            <w:r w:rsidRPr="0087716F">
              <w:rPr>
                <w:rFonts w:cs="Arial"/>
              </w:rPr>
              <w:t xml:space="preserve"> MHz</w:t>
            </w:r>
          </w:p>
        </w:tc>
        <w:tc>
          <w:tcPr>
            <w:tcW w:w="0" w:type="auto"/>
            <w:vAlign w:val="center"/>
          </w:tcPr>
          <w:p w14:paraId="3767DA86" w14:textId="77777777" w:rsidR="00254639" w:rsidRPr="0087716F" w:rsidRDefault="00254639" w:rsidP="00210BC1">
            <w:pPr>
              <w:pStyle w:val="TAH"/>
              <w:rPr>
                <w:rFonts w:cs="Arial"/>
              </w:rPr>
            </w:pPr>
            <w:r w:rsidRPr="0087716F">
              <w:rPr>
                <w:rFonts w:cs="Arial" w:hint="eastAsia"/>
                <w:lang w:eastAsia="zh-CN"/>
              </w:rPr>
              <w:t>3</w:t>
            </w:r>
            <w:r w:rsidRPr="0087716F">
              <w:rPr>
                <w:rFonts w:cs="Arial"/>
              </w:rPr>
              <w:t>0 MHz</w:t>
            </w:r>
          </w:p>
        </w:tc>
        <w:tc>
          <w:tcPr>
            <w:tcW w:w="0" w:type="auto"/>
            <w:vAlign w:val="center"/>
          </w:tcPr>
          <w:p w14:paraId="26371F79" w14:textId="77777777" w:rsidR="00254639" w:rsidRPr="0087716F" w:rsidRDefault="00254639" w:rsidP="00210BC1">
            <w:pPr>
              <w:pStyle w:val="TAH"/>
              <w:rPr>
                <w:rFonts w:cs="Arial"/>
              </w:rPr>
            </w:pPr>
            <w:r w:rsidRPr="0087716F">
              <w:rPr>
                <w:rFonts w:cs="Arial" w:hint="eastAsia"/>
                <w:lang w:eastAsia="zh-CN"/>
              </w:rPr>
              <w:t>40</w:t>
            </w:r>
            <w:r w:rsidRPr="0087716F">
              <w:rPr>
                <w:rFonts w:cs="Arial"/>
              </w:rPr>
              <w:t xml:space="preserve"> MHz</w:t>
            </w:r>
          </w:p>
        </w:tc>
        <w:tc>
          <w:tcPr>
            <w:tcW w:w="0" w:type="auto"/>
            <w:vAlign w:val="center"/>
          </w:tcPr>
          <w:p w14:paraId="2BBF21CD" w14:textId="77777777" w:rsidR="00254639" w:rsidRPr="0087716F" w:rsidRDefault="00254639" w:rsidP="00210BC1">
            <w:pPr>
              <w:pStyle w:val="TAH"/>
              <w:rPr>
                <w:rFonts w:cs="Arial"/>
              </w:rPr>
            </w:pPr>
            <w:r w:rsidRPr="0087716F">
              <w:rPr>
                <w:rFonts w:cs="Arial" w:hint="eastAsia"/>
                <w:lang w:eastAsia="zh-CN"/>
              </w:rPr>
              <w:t>5</w:t>
            </w:r>
            <w:r w:rsidRPr="0087716F">
              <w:rPr>
                <w:rFonts w:cs="Arial"/>
              </w:rPr>
              <w:t>0 MHz</w:t>
            </w:r>
          </w:p>
        </w:tc>
        <w:tc>
          <w:tcPr>
            <w:tcW w:w="0" w:type="auto"/>
            <w:vAlign w:val="center"/>
          </w:tcPr>
          <w:p w14:paraId="5E807BD4" w14:textId="77777777" w:rsidR="00254639" w:rsidRPr="0087716F" w:rsidRDefault="00254639" w:rsidP="00210BC1">
            <w:pPr>
              <w:pStyle w:val="TAH"/>
              <w:rPr>
                <w:rFonts w:cs="Arial"/>
              </w:rPr>
            </w:pPr>
            <w:r w:rsidRPr="0087716F">
              <w:rPr>
                <w:rFonts w:cs="Arial" w:hint="eastAsia"/>
                <w:lang w:eastAsia="zh-CN"/>
              </w:rPr>
              <w:t>60</w:t>
            </w:r>
            <w:r w:rsidRPr="0087716F">
              <w:rPr>
                <w:rFonts w:cs="Arial"/>
              </w:rPr>
              <w:t xml:space="preserve"> MHz</w:t>
            </w:r>
          </w:p>
        </w:tc>
        <w:tc>
          <w:tcPr>
            <w:tcW w:w="0" w:type="auto"/>
            <w:vAlign w:val="center"/>
          </w:tcPr>
          <w:p w14:paraId="021B635D" w14:textId="77777777" w:rsidR="00254639" w:rsidRPr="0087716F" w:rsidRDefault="00254639" w:rsidP="00210BC1">
            <w:pPr>
              <w:pStyle w:val="TAH"/>
              <w:rPr>
                <w:rFonts w:cs="Arial"/>
              </w:rPr>
            </w:pPr>
            <w:r w:rsidRPr="0087716F">
              <w:rPr>
                <w:rFonts w:cs="Arial" w:hint="eastAsia"/>
                <w:lang w:eastAsia="zh-CN"/>
              </w:rPr>
              <w:t>8</w:t>
            </w:r>
            <w:r w:rsidRPr="0087716F">
              <w:rPr>
                <w:rFonts w:cs="Arial"/>
              </w:rPr>
              <w:t>0 MHz</w:t>
            </w:r>
          </w:p>
        </w:tc>
        <w:tc>
          <w:tcPr>
            <w:tcW w:w="0" w:type="auto"/>
            <w:vAlign w:val="center"/>
          </w:tcPr>
          <w:p w14:paraId="6FBF971C" w14:textId="77777777" w:rsidR="00254639" w:rsidRPr="0087716F" w:rsidRDefault="00254639" w:rsidP="00210BC1">
            <w:pPr>
              <w:pStyle w:val="TAH"/>
              <w:rPr>
                <w:rFonts w:cs="Arial"/>
                <w:lang w:eastAsia="zh-CN"/>
              </w:rPr>
            </w:pPr>
            <w:r w:rsidRPr="0087716F">
              <w:rPr>
                <w:rFonts w:cs="Arial" w:hint="eastAsia"/>
                <w:lang w:eastAsia="zh-CN"/>
              </w:rPr>
              <w:t>90</w:t>
            </w:r>
            <w:r w:rsidRPr="0087716F">
              <w:rPr>
                <w:rFonts w:cs="Arial"/>
              </w:rPr>
              <w:t xml:space="preserve"> MHz</w:t>
            </w:r>
          </w:p>
        </w:tc>
        <w:tc>
          <w:tcPr>
            <w:tcW w:w="0" w:type="auto"/>
            <w:vAlign w:val="center"/>
          </w:tcPr>
          <w:p w14:paraId="24151373" w14:textId="77777777" w:rsidR="00254639" w:rsidRPr="0087716F" w:rsidRDefault="00254639" w:rsidP="00210BC1">
            <w:pPr>
              <w:pStyle w:val="TAH"/>
              <w:rPr>
                <w:rFonts w:cs="Arial"/>
                <w:lang w:eastAsia="zh-CN"/>
              </w:rPr>
            </w:pPr>
            <w:r w:rsidRPr="0087716F">
              <w:rPr>
                <w:rFonts w:cs="Arial" w:hint="eastAsia"/>
                <w:lang w:eastAsia="zh-CN"/>
              </w:rPr>
              <w:t>10</w:t>
            </w:r>
            <w:r w:rsidRPr="0087716F">
              <w:rPr>
                <w:rFonts w:cs="Arial"/>
              </w:rPr>
              <w:t>0 MHz</w:t>
            </w:r>
          </w:p>
        </w:tc>
      </w:tr>
      <w:tr w:rsidR="00254639" w:rsidRPr="0087716F" w14:paraId="7C5B846D" w14:textId="77777777" w:rsidTr="00210BC1">
        <w:trPr>
          <w:trHeight w:val="272"/>
          <w:jc w:val="center"/>
        </w:trPr>
        <w:tc>
          <w:tcPr>
            <w:tcW w:w="880" w:type="pct"/>
            <w:vMerge w:val="restart"/>
            <w:vAlign w:val="center"/>
          </w:tcPr>
          <w:p w14:paraId="7798C68F" w14:textId="77777777" w:rsidR="00254639" w:rsidRPr="0087716F" w:rsidRDefault="00254639" w:rsidP="00210BC1">
            <w:pPr>
              <w:pStyle w:val="TAH"/>
              <w:rPr>
                <w:rFonts w:cs="Arial"/>
                <w:b w:val="0"/>
                <w:lang w:eastAsia="ko-KR"/>
              </w:rPr>
            </w:pPr>
            <w:r w:rsidRPr="0087716F">
              <w:rPr>
                <w:rFonts w:cs="Arial"/>
                <w:b w:val="0"/>
                <w:lang w:eastAsia="ko-KR"/>
              </w:rPr>
              <w:t>n</w:t>
            </w:r>
            <w:r>
              <w:rPr>
                <w:rFonts w:cs="Arial"/>
                <w:b w:val="0"/>
                <w:lang w:eastAsia="ko-KR"/>
              </w:rPr>
              <w:t>46</w:t>
            </w:r>
          </w:p>
        </w:tc>
        <w:tc>
          <w:tcPr>
            <w:tcW w:w="328" w:type="pct"/>
          </w:tcPr>
          <w:p w14:paraId="3B064539" w14:textId="77777777" w:rsidR="00254639" w:rsidRPr="0087716F" w:rsidRDefault="00254639" w:rsidP="00210BC1">
            <w:pPr>
              <w:pStyle w:val="TAH"/>
              <w:rPr>
                <w:rFonts w:cs="Arial"/>
                <w:lang w:eastAsia="ko-KR"/>
              </w:rPr>
            </w:pPr>
            <w:r w:rsidRPr="0087716F">
              <w:rPr>
                <w:rFonts w:cs="Arial" w:hint="eastAsia"/>
                <w:b w:val="0"/>
                <w:lang w:eastAsia="ko-KR"/>
              </w:rPr>
              <w:t>15</w:t>
            </w:r>
          </w:p>
        </w:tc>
        <w:tc>
          <w:tcPr>
            <w:tcW w:w="0" w:type="auto"/>
            <w:vAlign w:val="center"/>
          </w:tcPr>
          <w:p w14:paraId="7A9A7D7C" w14:textId="77777777" w:rsidR="00254639" w:rsidRPr="0087716F" w:rsidRDefault="00254639" w:rsidP="00210BC1">
            <w:pPr>
              <w:pStyle w:val="TAH"/>
              <w:rPr>
                <w:rFonts w:cs="Arial"/>
                <w:lang w:eastAsia="zh-CN"/>
              </w:rPr>
            </w:pPr>
          </w:p>
        </w:tc>
        <w:tc>
          <w:tcPr>
            <w:tcW w:w="0" w:type="auto"/>
            <w:vAlign w:val="center"/>
          </w:tcPr>
          <w:p w14:paraId="13CCFFD3" w14:textId="77777777" w:rsidR="00254639" w:rsidRPr="003908C4" w:rsidRDefault="00254639" w:rsidP="00210BC1">
            <w:pPr>
              <w:pStyle w:val="TAH"/>
              <w:rPr>
                <w:rFonts w:cs="Arial"/>
                <w:b w:val="0"/>
                <w:lang w:eastAsia="zh-CN"/>
              </w:rPr>
            </w:pPr>
            <w:r w:rsidRPr="003908C4">
              <w:rPr>
                <w:rFonts w:eastAsia="Yu Mincho"/>
                <w:b w:val="0"/>
              </w:rPr>
              <w:t>20</w:t>
            </w:r>
          </w:p>
        </w:tc>
        <w:tc>
          <w:tcPr>
            <w:tcW w:w="0" w:type="auto"/>
            <w:vAlign w:val="center"/>
          </w:tcPr>
          <w:p w14:paraId="3A7F0C35" w14:textId="77777777" w:rsidR="00254639" w:rsidRPr="00A72147" w:rsidRDefault="00254639" w:rsidP="00210BC1">
            <w:pPr>
              <w:pStyle w:val="TAH"/>
              <w:rPr>
                <w:rFonts w:eastAsia="Malgun Gothic" w:cs="Arial"/>
                <w:lang w:eastAsia="ko-KR"/>
              </w:rPr>
            </w:pPr>
          </w:p>
        </w:tc>
        <w:tc>
          <w:tcPr>
            <w:tcW w:w="0" w:type="auto"/>
          </w:tcPr>
          <w:p w14:paraId="37041CD4" w14:textId="77777777" w:rsidR="00254639" w:rsidRPr="003908C4" w:rsidRDefault="00254639" w:rsidP="00210BC1">
            <w:pPr>
              <w:pStyle w:val="TAH"/>
              <w:rPr>
                <w:rFonts w:cs="Arial"/>
                <w:b w:val="0"/>
                <w:lang w:eastAsia="zh-CN"/>
              </w:rPr>
            </w:pPr>
            <w:r w:rsidRPr="003908C4">
              <w:rPr>
                <w:b w:val="0"/>
              </w:rPr>
              <w:t>40</w:t>
            </w:r>
          </w:p>
        </w:tc>
        <w:tc>
          <w:tcPr>
            <w:tcW w:w="0" w:type="auto"/>
            <w:vAlign w:val="center"/>
          </w:tcPr>
          <w:p w14:paraId="33D2C71C" w14:textId="77777777" w:rsidR="00254639" w:rsidRPr="0087716F" w:rsidRDefault="00254639" w:rsidP="00210BC1">
            <w:pPr>
              <w:pStyle w:val="TAH"/>
              <w:rPr>
                <w:rFonts w:cs="Arial"/>
                <w:lang w:eastAsia="zh-CN"/>
              </w:rPr>
            </w:pPr>
          </w:p>
        </w:tc>
        <w:tc>
          <w:tcPr>
            <w:tcW w:w="0" w:type="auto"/>
            <w:vAlign w:val="center"/>
          </w:tcPr>
          <w:p w14:paraId="382D4BB3" w14:textId="77777777" w:rsidR="00254639" w:rsidRPr="0087716F" w:rsidRDefault="00254639" w:rsidP="00210BC1">
            <w:pPr>
              <w:pStyle w:val="TAH"/>
              <w:rPr>
                <w:rFonts w:cs="Arial"/>
                <w:lang w:eastAsia="zh-CN"/>
              </w:rPr>
            </w:pPr>
          </w:p>
        </w:tc>
        <w:tc>
          <w:tcPr>
            <w:tcW w:w="0" w:type="auto"/>
            <w:vAlign w:val="center"/>
          </w:tcPr>
          <w:p w14:paraId="3CBDD34A" w14:textId="77777777" w:rsidR="00254639" w:rsidRPr="0087716F" w:rsidRDefault="00254639" w:rsidP="00210BC1">
            <w:pPr>
              <w:pStyle w:val="TAH"/>
              <w:rPr>
                <w:rFonts w:cs="Arial"/>
                <w:lang w:eastAsia="zh-CN"/>
              </w:rPr>
            </w:pPr>
          </w:p>
        </w:tc>
        <w:tc>
          <w:tcPr>
            <w:tcW w:w="0" w:type="auto"/>
            <w:vAlign w:val="center"/>
          </w:tcPr>
          <w:p w14:paraId="595F9FBD" w14:textId="77777777" w:rsidR="00254639" w:rsidRPr="0087716F" w:rsidRDefault="00254639" w:rsidP="00210BC1">
            <w:pPr>
              <w:pStyle w:val="TAH"/>
              <w:rPr>
                <w:rFonts w:cs="Arial"/>
                <w:lang w:eastAsia="zh-CN"/>
              </w:rPr>
            </w:pPr>
          </w:p>
        </w:tc>
        <w:tc>
          <w:tcPr>
            <w:tcW w:w="0" w:type="auto"/>
            <w:vAlign w:val="center"/>
          </w:tcPr>
          <w:p w14:paraId="447FF80B" w14:textId="77777777" w:rsidR="00254639" w:rsidRPr="0087716F" w:rsidRDefault="00254639" w:rsidP="00210BC1">
            <w:pPr>
              <w:pStyle w:val="TAH"/>
              <w:rPr>
                <w:rFonts w:cs="Arial"/>
                <w:lang w:eastAsia="zh-CN"/>
              </w:rPr>
            </w:pPr>
          </w:p>
        </w:tc>
      </w:tr>
      <w:tr w:rsidR="00254639" w:rsidRPr="0087716F" w14:paraId="6696E7EA" w14:textId="77777777" w:rsidTr="00210BC1">
        <w:trPr>
          <w:trHeight w:val="272"/>
          <w:jc w:val="center"/>
        </w:trPr>
        <w:tc>
          <w:tcPr>
            <w:tcW w:w="880" w:type="pct"/>
            <w:vMerge/>
            <w:vAlign w:val="center"/>
          </w:tcPr>
          <w:p w14:paraId="5DF43FE8" w14:textId="77777777" w:rsidR="00254639" w:rsidRPr="0087716F" w:rsidRDefault="00254639" w:rsidP="00210BC1">
            <w:pPr>
              <w:pStyle w:val="TAH"/>
              <w:rPr>
                <w:rFonts w:cs="Arial"/>
                <w:lang w:eastAsia="zh-CN"/>
              </w:rPr>
            </w:pPr>
          </w:p>
        </w:tc>
        <w:tc>
          <w:tcPr>
            <w:tcW w:w="328" w:type="pct"/>
          </w:tcPr>
          <w:p w14:paraId="7E44A049" w14:textId="77777777" w:rsidR="00254639" w:rsidRPr="0087716F" w:rsidRDefault="00254639" w:rsidP="00210BC1">
            <w:pPr>
              <w:pStyle w:val="TAH"/>
              <w:rPr>
                <w:rFonts w:cs="Arial"/>
                <w:lang w:eastAsia="ko-KR"/>
              </w:rPr>
            </w:pPr>
            <w:r w:rsidRPr="0087716F">
              <w:rPr>
                <w:rFonts w:cs="Arial" w:hint="eastAsia"/>
                <w:b w:val="0"/>
                <w:lang w:eastAsia="ko-KR"/>
              </w:rPr>
              <w:t>30</w:t>
            </w:r>
          </w:p>
        </w:tc>
        <w:tc>
          <w:tcPr>
            <w:tcW w:w="0" w:type="auto"/>
            <w:vAlign w:val="center"/>
          </w:tcPr>
          <w:p w14:paraId="29C61E23" w14:textId="77777777" w:rsidR="00254639" w:rsidRPr="0087716F" w:rsidRDefault="00254639" w:rsidP="00210BC1">
            <w:pPr>
              <w:pStyle w:val="TAH"/>
              <w:rPr>
                <w:rFonts w:cs="Arial"/>
                <w:lang w:eastAsia="zh-CN"/>
              </w:rPr>
            </w:pPr>
          </w:p>
        </w:tc>
        <w:tc>
          <w:tcPr>
            <w:tcW w:w="0" w:type="auto"/>
            <w:vAlign w:val="center"/>
          </w:tcPr>
          <w:p w14:paraId="307EE3E1" w14:textId="77777777" w:rsidR="00254639" w:rsidRPr="003908C4" w:rsidRDefault="00254639" w:rsidP="00210BC1">
            <w:pPr>
              <w:pStyle w:val="TAH"/>
              <w:rPr>
                <w:rFonts w:cs="Arial"/>
                <w:b w:val="0"/>
                <w:lang w:eastAsia="zh-CN"/>
              </w:rPr>
            </w:pPr>
            <w:r w:rsidRPr="003908C4">
              <w:rPr>
                <w:rFonts w:eastAsia="Yu Mincho"/>
                <w:b w:val="0"/>
              </w:rPr>
              <w:t>20</w:t>
            </w:r>
          </w:p>
        </w:tc>
        <w:tc>
          <w:tcPr>
            <w:tcW w:w="0" w:type="auto"/>
            <w:vAlign w:val="center"/>
          </w:tcPr>
          <w:p w14:paraId="0EF90D4D" w14:textId="77777777" w:rsidR="00254639" w:rsidRPr="0087716F" w:rsidRDefault="00254639" w:rsidP="00210BC1">
            <w:pPr>
              <w:pStyle w:val="TAH"/>
              <w:rPr>
                <w:rFonts w:cs="Arial"/>
                <w:lang w:eastAsia="zh-CN"/>
              </w:rPr>
            </w:pPr>
          </w:p>
        </w:tc>
        <w:tc>
          <w:tcPr>
            <w:tcW w:w="0" w:type="auto"/>
          </w:tcPr>
          <w:p w14:paraId="037FFF4B" w14:textId="77777777" w:rsidR="00254639" w:rsidRPr="003908C4" w:rsidRDefault="00254639" w:rsidP="00210BC1">
            <w:pPr>
              <w:pStyle w:val="TAH"/>
              <w:rPr>
                <w:rFonts w:cs="Arial"/>
                <w:b w:val="0"/>
                <w:lang w:eastAsia="zh-CN"/>
              </w:rPr>
            </w:pPr>
            <w:r w:rsidRPr="003908C4">
              <w:rPr>
                <w:b w:val="0"/>
              </w:rPr>
              <w:t>40</w:t>
            </w:r>
          </w:p>
        </w:tc>
        <w:tc>
          <w:tcPr>
            <w:tcW w:w="0" w:type="auto"/>
            <w:vAlign w:val="center"/>
          </w:tcPr>
          <w:p w14:paraId="60719C30" w14:textId="77777777" w:rsidR="00254639" w:rsidRPr="0087716F" w:rsidRDefault="00254639" w:rsidP="00210BC1">
            <w:pPr>
              <w:pStyle w:val="TAH"/>
              <w:rPr>
                <w:rFonts w:cs="Arial"/>
                <w:lang w:eastAsia="zh-CN"/>
              </w:rPr>
            </w:pPr>
          </w:p>
        </w:tc>
        <w:tc>
          <w:tcPr>
            <w:tcW w:w="0" w:type="auto"/>
            <w:vAlign w:val="center"/>
          </w:tcPr>
          <w:p w14:paraId="0181C345" w14:textId="77777777" w:rsidR="00254639" w:rsidRPr="003908C4" w:rsidRDefault="00254639" w:rsidP="00210BC1">
            <w:pPr>
              <w:pStyle w:val="TAH"/>
              <w:rPr>
                <w:rFonts w:cs="Arial"/>
                <w:b w:val="0"/>
                <w:lang w:eastAsia="zh-CN"/>
              </w:rPr>
            </w:pPr>
            <w:r w:rsidRPr="003908C4">
              <w:rPr>
                <w:rFonts w:eastAsia="Yu Mincho"/>
                <w:b w:val="0"/>
              </w:rPr>
              <w:t>60</w:t>
            </w:r>
          </w:p>
        </w:tc>
        <w:tc>
          <w:tcPr>
            <w:tcW w:w="0" w:type="auto"/>
          </w:tcPr>
          <w:p w14:paraId="6A2CDBC5" w14:textId="77777777" w:rsidR="00254639" w:rsidRPr="003908C4" w:rsidRDefault="00254639" w:rsidP="00210BC1">
            <w:pPr>
              <w:pStyle w:val="TAH"/>
              <w:rPr>
                <w:rFonts w:cs="Arial"/>
                <w:b w:val="0"/>
                <w:lang w:eastAsia="zh-CN"/>
              </w:rPr>
            </w:pPr>
            <w:r w:rsidRPr="003908C4">
              <w:rPr>
                <w:b w:val="0"/>
              </w:rPr>
              <w:t>80</w:t>
            </w:r>
          </w:p>
        </w:tc>
        <w:tc>
          <w:tcPr>
            <w:tcW w:w="0" w:type="auto"/>
            <w:vAlign w:val="center"/>
          </w:tcPr>
          <w:p w14:paraId="55F80D20" w14:textId="77777777" w:rsidR="00254639" w:rsidRPr="0087716F" w:rsidRDefault="00254639" w:rsidP="00210BC1">
            <w:pPr>
              <w:pStyle w:val="TAH"/>
              <w:rPr>
                <w:rFonts w:cs="Arial"/>
                <w:lang w:eastAsia="zh-CN"/>
              </w:rPr>
            </w:pPr>
          </w:p>
        </w:tc>
        <w:tc>
          <w:tcPr>
            <w:tcW w:w="0" w:type="auto"/>
            <w:vAlign w:val="center"/>
          </w:tcPr>
          <w:p w14:paraId="281C73E5" w14:textId="77777777" w:rsidR="00254639" w:rsidRPr="003908C4" w:rsidRDefault="00254639" w:rsidP="00210BC1">
            <w:pPr>
              <w:pStyle w:val="TAH"/>
              <w:rPr>
                <w:rFonts w:cs="Arial"/>
                <w:b w:val="0"/>
                <w:lang w:eastAsia="zh-CN"/>
              </w:rPr>
            </w:pPr>
            <w:r w:rsidRPr="003908C4">
              <w:rPr>
                <w:rFonts w:eastAsia="Yu Mincho"/>
                <w:b w:val="0"/>
              </w:rPr>
              <w:t>100</w:t>
            </w:r>
            <w:r>
              <w:rPr>
                <w:rFonts w:eastAsia="Yu Mincho"/>
                <w:b w:val="0"/>
                <w:vertAlign w:val="superscript"/>
              </w:rPr>
              <w:t>1</w:t>
            </w:r>
          </w:p>
        </w:tc>
      </w:tr>
      <w:tr w:rsidR="00254639" w:rsidRPr="0087716F" w14:paraId="088979F1" w14:textId="77777777" w:rsidTr="00210BC1">
        <w:trPr>
          <w:trHeight w:val="272"/>
          <w:jc w:val="center"/>
        </w:trPr>
        <w:tc>
          <w:tcPr>
            <w:tcW w:w="880" w:type="pct"/>
            <w:vMerge/>
            <w:vAlign w:val="center"/>
          </w:tcPr>
          <w:p w14:paraId="464BE009" w14:textId="77777777" w:rsidR="00254639" w:rsidRPr="0087716F" w:rsidRDefault="00254639" w:rsidP="00210BC1">
            <w:pPr>
              <w:pStyle w:val="TAH"/>
              <w:rPr>
                <w:rFonts w:cs="Arial"/>
                <w:lang w:eastAsia="zh-CN"/>
              </w:rPr>
            </w:pPr>
          </w:p>
        </w:tc>
        <w:tc>
          <w:tcPr>
            <w:tcW w:w="328" w:type="pct"/>
          </w:tcPr>
          <w:p w14:paraId="67DEA5EA" w14:textId="77777777" w:rsidR="00254639" w:rsidRPr="0087716F" w:rsidRDefault="00254639" w:rsidP="00210BC1">
            <w:pPr>
              <w:pStyle w:val="TAH"/>
              <w:rPr>
                <w:rFonts w:cs="Arial"/>
                <w:lang w:eastAsia="ko-KR"/>
              </w:rPr>
            </w:pPr>
            <w:r w:rsidRPr="0087716F">
              <w:rPr>
                <w:rFonts w:cs="Arial" w:hint="eastAsia"/>
                <w:b w:val="0"/>
                <w:lang w:eastAsia="ko-KR"/>
              </w:rPr>
              <w:t>60</w:t>
            </w:r>
          </w:p>
        </w:tc>
        <w:tc>
          <w:tcPr>
            <w:tcW w:w="0" w:type="auto"/>
            <w:vAlign w:val="center"/>
          </w:tcPr>
          <w:p w14:paraId="638FEA62" w14:textId="77777777" w:rsidR="00254639" w:rsidRPr="0087716F" w:rsidRDefault="00254639" w:rsidP="00210BC1">
            <w:pPr>
              <w:pStyle w:val="TAH"/>
              <w:rPr>
                <w:rFonts w:cs="Arial"/>
                <w:lang w:eastAsia="zh-CN"/>
              </w:rPr>
            </w:pPr>
          </w:p>
        </w:tc>
        <w:tc>
          <w:tcPr>
            <w:tcW w:w="0" w:type="auto"/>
            <w:vAlign w:val="center"/>
          </w:tcPr>
          <w:p w14:paraId="231F8C6B" w14:textId="77777777" w:rsidR="00254639" w:rsidRPr="003908C4" w:rsidRDefault="00254639" w:rsidP="00210BC1">
            <w:pPr>
              <w:pStyle w:val="TAH"/>
              <w:rPr>
                <w:rFonts w:cs="Arial"/>
                <w:b w:val="0"/>
                <w:lang w:eastAsia="zh-CN"/>
              </w:rPr>
            </w:pPr>
            <w:r w:rsidRPr="003908C4">
              <w:rPr>
                <w:rFonts w:eastAsia="Yu Mincho" w:cs="Arial"/>
                <w:b w:val="0"/>
                <w:szCs w:val="18"/>
              </w:rPr>
              <w:t>20</w:t>
            </w:r>
          </w:p>
        </w:tc>
        <w:tc>
          <w:tcPr>
            <w:tcW w:w="0" w:type="auto"/>
            <w:vAlign w:val="center"/>
          </w:tcPr>
          <w:p w14:paraId="0C5A9E0B" w14:textId="77777777" w:rsidR="00254639" w:rsidRPr="0087716F" w:rsidRDefault="00254639" w:rsidP="00210BC1">
            <w:pPr>
              <w:pStyle w:val="TAH"/>
              <w:rPr>
                <w:rFonts w:cs="Arial"/>
                <w:lang w:eastAsia="zh-CN"/>
              </w:rPr>
            </w:pPr>
          </w:p>
        </w:tc>
        <w:tc>
          <w:tcPr>
            <w:tcW w:w="0" w:type="auto"/>
          </w:tcPr>
          <w:p w14:paraId="0B6DD62E" w14:textId="77777777" w:rsidR="00254639" w:rsidRPr="003908C4" w:rsidRDefault="00254639" w:rsidP="00210BC1">
            <w:pPr>
              <w:pStyle w:val="TAH"/>
              <w:rPr>
                <w:rFonts w:cs="Arial"/>
                <w:b w:val="0"/>
                <w:lang w:eastAsia="zh-CN"/>
              </w:rPr>
            </w:pPr>
            <w:r w:rsidRPr="003908C4">
              <w:rPr>
                <w:b w:val="0"/>
              </w:rPr>
              <w:t>40</w:t>
            </w:r>
          </w:p>
        </w:tc>
        <w:tc>
          <w:tcPr>
            <w:tcW w:w="0" w:type="auto"/>
            <w:vAlign w:val="center"/>
          </w:tcPr>
          <w:p w14:paraId="0FBE4F72" w14:textId="77777777" w:rsidR="00254639" w:rsidRPr="0087716F" w:rsidRDefault="00254639" w:rsidP="00210BC1">
            <w:pPr>
              <w:pStyle w:val="TAH"/>
              <w:rPr>
                <w:rFonts w:cs="Arial"/>
                <w:lang w:eastAsia="zh-CN"/>
              </w:rPr>
            </w:pPr>
          </w:p>
        </w:tc>
        <w:tc>
          <w:tcPr>
            <w:tcW w:w="0" w:type="auto"/>
            <w:vAlign w:val="center"/>
          </w:tcPr>
          <w:p w14:paraId="12FA8CC0" w14:textId="77777777" w:rsidR="00254639" w:rsidRPr="003908C4" w:rsidRDefault="00254639" w:rsidP="00210BC1">
            <w:pPr>
              <w:pStyle w:val="TAH"/>
              <w:rPr>
                <w:rFonts w:cs="Arial"/>
                <w:b w:val="0"/>
                <w:lang w:eastAsia="zh-CN"/>
              </w:rPr>
            </w:pPr>
            <w:r w:rsidRPr="003908C4">
              <w:rPr>
                <w:rFonts w:eastAsia="Yu Mincho" w:cs="Arial"/>
                <w:b w:val="0"/>
                <w:szCs w:val="18"/>
              </w:rPr>
              <w:t>60</w:t>
            </w:r>
          </w:p>
        </w:tc>
        <w:tc>
          <w:tcPr>
            <w:tcW w:w="0" w:type="auto"/>
          </w:tcPr>
          <w:p w14:paraId="30F66E67" w14:textId="77777777" w:rsidR="00254639" w:rsidRPr="003908C4" w:rsidRDefault="00254639" w:rsidP="00210BC1">
            <w:pPr>
              <w:pStyle w:val="TAH"/>
              <w:rPr>
                <w:rFonts w:cs="Arial"/>
                <w:b w:val="0"/>
                <w:lang w:eastAsia="zh-CN"/>
              </w:rPr>
            </w:pPr>
            <w:r w:rsidRPr="003908C4">
              <w:rPr>
                <w:b w:val="0"/>
              </w:rPr>
              <w:t>80</w:t>
            </w:r>
          </w:p>
        </w:tc>
        <w:tc>
          <w:tcPr>
            <w:tcW w:w="0" w:type="auto"/>
            <w:vAlign w:val="center"/>
          </w:tcPr>
          <w:p w14:paraId="78F63849" w14:textId="77777777" w:rsidR="00254639" w:rsidRPr="0087716F" w:rsidRDefault="00254639" w:rsidP="00210BC1">
            <w:pPr>
              <w:pStyle w:val="TAH"/>
              <w:rPr>
                <w:rFonts w:cs="Arial"/>
                <w:lang w:eastAsia="zh-CN"/>
              </w:rPr>
            </w:pPr>
          </w:p>
        </w:tc>
        <w:tc>
          <w:tcPr>
            <w:tcW w:w="0" w:type="auto"/>
            <w:vAlign w:val="center"/>
          </w:tcPr>
          <w:p w14:paraId="18DA44AE" w14:textId="77777777" w:rsidR="00254639" w:rsidRPr="003908C4" w:rsidRDefault="00254639" w:rsidP="00210BC1">
            <w:pPr>
              <w:pStyle w:val="TAH"/>
              <w:rPr>
                <w:rFonts w:cs="Arial"/>
                <w:b w:val="0"/>
                <w:lang w:eastAsia="zh-CN"/>
              </w:rPr>
            </w:pPr>
            <w:r w:rsidRPr="003908C4">
              <w:rPr>
                <w:rFonts w:eastAsia="Yu Mincho"/>
                <w:b w:val="0"/>
              </w:rPr>
              <w:t>100</w:t>
            </w:r>
            <w:r>
              <w:rPr>
                <w:rFonts w:eastAsia="Yu Mincho"/>
                <w:b w:val="0"/>
                <w:vertAlign w:val="superscript"/>
              </w:rPr>
              <w:t>1</w:t>
            </w:r>
          </w:p>
        </w:tc>
      </w:tr>
      <w:tr w:rsidR="00254639" w:rsidRPr="0087716F" w14:paraId="4D854683" w14:textId="77777777" w:rsidTr="00210BC1">
        <w:trPr>
          <w:trHeight w:val="272"/>
          <w:jc w:val="center"/>
        </w:trPr>
        <w:tc>
          <w:tcPr>
            <w:tcW w:w="880" w:type="pct"/>
            <w:vMerge w:val="restart"/>
            <w:vAlign w:val="center"/>
          </w:tcPr>
          <w:p w14:paraId="1D17C4E8" w14:textId="77777777" w:rsidR="00254639" w:rsidRPr="0087716F" w:rsidRDefault="00254639" w:rsidP="00210BC1">
            <w:pPr>
              <w:pStyle w:val="TAC"/>
              <w:rPr>
                <w:rFonts w:cs="Arial"/>
              </w:rPr>
            </w:pPr>
            <w:r w:rsidRPr="0087716F">
              <w:rPr>
                <w:rFonts w:cs="Arial"/>
              </w:rPr>
              <w:t>n</w:t>
            </w:r>
            <w:r>
              <w:rPr>
                <w:rFonts w:cs="Arial"/>
              </w:rPr>
              <w:t>96</w:t>
            </w:r>
          </w:p>
        </w:tc>
        <w:tc>
          <w:tcPr>
            <w:tcW w:w="328" w:type="pct"/>
          </w:tcPr>
          <w:p w14:paraId="33E9AE28" w14:textId="77777777" w:rsidR="00254639" w:rsidRPr="0087716F" w:rsidRDefault="00254639" w:rsidP="00210BC1">
            <w:pPr>
              <w:pStyle w:val="TAC"/>
              <w:rPr>
                <w:rFonts w:cs="Arial"/>
                <w:lang w:eastAsia="ko-KR"/>
              </w:rPr>
            </w:pPr>
            <w:r w:rsidRPr="0087716F">
              <w:rPr>
                <w:rFonts w:cs="Arial" w:hint="eastAsia"/>
                <w:lang w:eastAsia="ko-KR"/>
              </w:rPr>
              <w:t>15</w:t>
            </w:r>
          </w:p>
        </w:tc>
        <w:tc>
          <w:tcPr>
            <w:tcW w:w="0" w:type="auto"/>
            <w:vAlign w:val="center"/>
          </w:tcPr>
          <w:p w14:paraId="26CAFF03" w14:textId="77777777" w:rsidR="00254639" w:rsidRPr="0087716F" w:rsidRDefault="00254639" w:rsidP="00210BC1">
            <w:pPr>
              <w:pStyle w:val="TAC"/>
              <w:rPr>
                <w:rFonts w:cs="Arial"/>
              </w:rPr>
            </w:pPr>
          </w:p>
        </w:tc>
        <w:tc>
          <w:tcPr>
            <w:tcW w:w="0" w:type="auto"/>
          </w:tcPr>
          <w:p w14:paraId="54A5DEB2" w14:textId="77777777" w:rsidR="00254639" w:rsidRPr="0087716F" w:rsidRDefault="00254639" w:rsidP="00210BC1">
            <w:pPr>
              <w:pStyle w:val="TAC"/>
              <w:rPr>
                <w:rFonts w:cs="Arial"/>
              </w:rPr>
            </w:pPr>
            <w:r w:rsidRPr="00AB56C6">
              <w:t>20</w:t>
            </w:r>
          </w:p>
        </w:tc>
        <w:tc>
          <w:tcPr>
            <w:tcW w:w="0" w:type="auto"/>
            <w:vAlign w:val="center"/>
          </w:tcPr>
          <w:p w14:paraId="7A5D2CE0" w14:textId="77777777" w:rsidR="00254639" w:rsidRPr="0087716F" w:rsidRDefault="00254639" w:rsidP="00210BC1">
            <w:pPr>
              <w:pStyle w:val="TAC"/>
              <w:rPr>
                <w:rFonts w:cs="Arial"/>
                <w:lang w:eastAsia="ko-KR"/>
              </w:rPr>
            </w:pPr>
          </w:p>
        </w:tc>
        <w:tc>
          <w:tcPr>
            <w:tcW w:w="0" w:type="auto"/>
          </w:tcPr>
          <w:p w14:paraId="638F81E3" w14:textId="77777777" w:rsidR="00254639" w:rsidRPr="0087716F" w:rsidRDefault="00254639" w:rsidP="00210BC1">
            <w:pPr>
              <w:pStyle w:val="TAC"/>
              <w:rPr>
                <w:rFonts w:cs="Arial"/>
              </w:rPr>
            </w:pPr>
            <w:r w:rsidRPr="000D39FA">
              <w:t>40</w:t>
            </w:r>
          </w:p>
        </w:tc>
        <w:tc>
          <w:tcPr>
            <w:tcW w:w="0" w:type="auto"/>
            <w:vAlign w:val="center"/>
          </w:tcPr>
          <w:p w14:paraId="1376CCB1" w14:textId="77777777" w:rsidR="00254639" w:rsidRPr="0087716F" w:rsidRDefault="00254639" w:rsidP="00210BC1">
            <w:pPr>
              <w:pStyle w:val="TAC"/>
              <w:rPr>
                <w:rFonts w:cs="Arial"/>
              </w:rPr>
            </w:pPr>
          </w:p>
        </w:tc>
        <w:tc>
          <w:tcPr>
            <w:tcW w:w="0" w:type="auto"/>
            <w:vAlign w:val="center"/>
          </w:tcPr>
          <w:p w14:paraId="4F975301" w14:textId="77777777" w:rsidR="00254639" w:rsidRPr="0087716F" w:rsidRDefault="00254639" w:rsidP="00210BC1">
            <w:pPr>
              <w:pStyle w:val="TAC"/>
              <w:rPr>
                <w:rFonts w:cs="Arial"/>
              </w:rPr>
            </w:pPr>
          </w:p>
        </w:tc>
        <w:tc>
          <w:tcPr>
            <w:tcW w:w="0" w:type="auto"/>
            <w:vAlign w:val="center"/>
          </w:tcPr>
          <w:p w14:paraId="7B5829BF" w14:textId="77777777" w:rsidR="00254639" w:rsidRPr="0087716F" w:rsidRDefault="00254639" w:rsidP="00210BC1">
            <w:pPr>
              <w:pStyle w:val="TAC"/>
              <w:rPr>
                <w:rFonts w:cs="Arial"/>
              </w:rPr>
            </w:pPr>
          </w:p>
        </w:tc>
        <w:tc>
          <w:tcPr>
            <w:tcW w:w="0" w:type="auto"/>
            <w:vAlign w:val="center"/>
          </w:tcPr>
          <w:p w14:paraId="0046832B" w14:textId="77777777" w:rsidR="00254639" w:rsidRPr="0087716F" w:rsidRDefault="00254639" w:rsidP="00210BC1">
            <w:pPr>
              <w:pStyle w:val="TAC"/>
              <w:rPr>
                <w:rFonts w:cs="Arial"/>
              </w:rPr>
            </w:pPr>
          </w:p>
        </w:tc>
        <w:tc>
          <w:tcPr>
            <w:tcW w:w="0" w:type="auto"/>
            <w:vAlign w:val="center"/>
          </w:tcPr>
          <w:p w14:paraId="2C22C8FC" w14:textId="77777777" w:rsidR="00254639" w:rsidRPr="0087716F" w:rsidRDefault="00254639" w:rsidP="00210BC1">
            <w:pPr>
              <w:pStyle w:val="TAC"/>
              <w:rPr>
                <w:rFonts w:cs="Arial"/>
              </w:rPr>
            </w:pPr>
          </w:p>
        </w:tc>
      </w:tr>
      <w:tr w:rsidR="00254639" w:rsidRPr="0087716F" w14:paraId="26359900" w14:textId="77777777" w:rsidTr="00210BC1">
        <w:trPr>
          <w:trHeight w:val="272"/>
          <w:jc w:val="center"/>
        </w:trPr>
        <w:tc>
          <w:tcPr>
            <w:tcW w:w="880" w:type="pct"/>
            <w:vMerge/>
            <w:vAlign w:val="center"/>
          </w:tcPr>
          <w:p w14:paraId="0CEEE516" w14:textId="77777777" w:rsidR="00254639" w:rsidRPr="0087716F" w:rsidRDefault="00254639" w:rsidP="00210BC1">
            <w:pPr>
              <w:pStyle w:val="TAC"/>
              <w:rPr>
                <w:rFonts w:cs="Arial"/>
              </w:rPr>
            </w:pPr>
          </w:p>
        </w:tc>
        <w:tc>
          <w:tcPr>
            <w:tcW w:w="328" w:type="pct"/>
          </w:tcPr>
          <w:p w14:paraId="43D73A22" w14:textId="77777777" w:rsidR="00254639" w:rsidRPr="0087716F" w:rsidRDefault="00254639" w:rsidP="00210BC1">
            <w:pPr>
              <w:pStyle w:val="TAC"/>
              <w:rPr>
                <w:rFonts w:cs="Arial"/>
                <w:lang w:eastAsia="ko-KR"/>
              </w:rPr>
            </w:pPr>
            <w:r w:rsidRPr="0087716F">
              <w:rPr>
                <w:rFonts w:cs="Arial" w:hint="eastAsia"/>
                <w:lang w:eastAsia="ko-KR"/>
              </w:rPr>
              <w:t>30</w:t>
            </w:r>
          </w:p>
        </w:tc>
        <w:tc>
          <w:tcPr>
            <w:tcW w:w="0" w:type="auto"/>
            <w:vAlign w:val="center"/>
          </w:tcPr>
          <w:p w14:paraId="32DE0C95" w14:textId="77777777" w:rsidR="00254639" w:rsidRPr="0087716F" w:rsidRDefault="00254639" w:rsidP="00210BC1">
            <w:pPr>
              <w:pStyle w:val="TAC"/>
              <w:rPr>
                <w:rFonts w:cs="Arial"/>
              </w:rPr>
            </w:pPr>
          </w:p>
        </w:tc>
        <w:tc>
          <w:tcPr>
            <w:tcW w:w="0" w:type="auto"/>
          </w:tcPr>
          <w:p w14:paraId="0B958EFE" w14:textId="77777777" w:rsidR="00254639" w:rsidRPr="0087716F" w:rsidRDefault="00254639" w:rsidP="00210BC1">
            <w:pPr>
              <w:pStyle w:val="TAC"/>
              <w:rPr>
                <w:rFonts w:cs="Arial"/>
              </w:rPr>
            </w:pPr>
            <w:r w:rsidRPr="00AB56C6">
              <w:t>20</w:t>
            </w:r>
          </w:p>
        </w:tc>
        <w:tc>
          <w:tcPr>
            <w:tcW w:w="0" w:type="auto"/>
            <w:vAlign w:val="center"/>
          </w:tcPr>
          <w:p w14:paraId="039B581B" w14:textId="77777777" w:rsidR="00254639" w:rsidRPr="0087716F" w:rsidRDefault="00254639" w:rsidP="00210BC1">
            <w:pPr>
              <w:pStyle w:val="TAC"/>
              <w:rPr>
                <w:rFonts w:cs="Arial"/>
              </w:rPr>
            </w:pPr>
          </w:p>
        </w:tc>
        <w:tc>
          <w:tcPr>
            <w:tcW w:w="0" w:type="auto"/>
          </w:tcPr>
          <w:p w14:paraId="798FAF44" w14:textId="77777777" w:rsidR="00254639" w:rsidRPr="0087716F" w:rsidRDefault="00254639" w:rsidP="00210BC1">
            <w:pPr>
              <w:pStyle w:val="TAC"/>
              <w:rPr>
                <w:rFonts w:cs="Arial"/>
              </w:rPr>
            </w:pPr>
            <w:r w:rsidRPr="000D39FA">
              <w:t>40</w:t>
            </w:r>
          </w:p>
        </w:tc>
        <w:tc>
          <w:tcPr>
            <w:tcW w:w="0" w:type="auto"/>
            <w:vAlign w:val="center"/>
          </w:tcPr>
          <w:p w14:paraId="1843AB08" w14:textId="77777777" w:rsidR="00254639" w:rsidRPr="0087716F" w:rsidRDefault="00254639" w:rsidP="00210BC1">
            <w:pPr>
              <w:pStyle w:val="TAC"/>
              <w:rPr>
                <w:rFonts w:cs="Arial"/>
              </w:rPr>
            </w:pPr>
          </w:p>
        </w:tc>
        <w:tc>
          <w:tcPr>
            <w:tcW w:w="0" w:type="auto"/>
          </w:tcPr>
          <w:p w14:paraId="770517F6" w14:textId="77777777" w:rsidR="00254639" w:rsidRPr="0087716F" w:rsidRDefault="00254639" w:rsidP="00210BC1">
            <w:pPr>
              <w:pStyle w:val="TAC"/>
              <w:rPr>
                <w:rFonts w:cs="Arial"/>
              </w:rPr>
            </w:pPr>
            <w:r w:rsidRPr="002F6EA5">
              <w:t>60</w:t>
            </w:r>
          </w:p>
        </w:tc>
        <w:tc>
          <w:tcPr>
            <w:tcW w:w="0" w:type="auto"/>
          </w:tcPr>
          <w:p w14:paraId="19753234" w14:textId="77777777" w:rsidR="00254639" w:rsidRPr="0087716F" w:rsidRDefault="00254639" w:rsidP="00210BC1">
            <w:pPr>
              <w:pStyle w:val="TAC"/>
              <w:rPr>
                <w:rFonts w:cs="Arial"/>
              </w:rPr>
            </w:pPr>
            <w:r w:rsidRPr="002F6EA5">
              <w:t>80</w:t>
            </w:r>
          </w:p>
        </w:tc>
        <w:tc>
          <w:tcPr>
            <w:tcW w:w="0" w:type="auto"/>
            <w:vAlign w:val="center"/>
          </w:tcPr>
          <w:p w14:paraId="4013B5DB" w14:textId="77777777" w:rsidR="00254639" w:rsidRPr="0087716F" w:rsidRDefault="00254639" w:rsidP="00210BC1">
            <w:pPr>
              <w:pStyle w:val="TAC"/>
              <w:rPr>
                <w:rFonts w:cs="Arial"/>
              </w:rPr>
            </w:pPr>
          </w:p>
        </w:tc>
        <w:tc>
          <w:tcPr>
            <w:tcW w:w="0" w:type="auto"/>
            <w:vAlign w:val="center"/>
          </w:tcPr>
          <w:p w14:paraId="4F34588B" w14:textId="77777777" w:rsidR="00254639" w:rsidRPr="0087716F" w:rsidRDefault="00254639" w:rsidP="00210BC1">
            <w:pPr>
              <w:pStyle w:val="TAC"/>
              <w:rPr>
                <w:rFonts w:cs="Arial"/>
              </w:rPr>
            </w:pPr>
            <w:r>
              <w:rPr>
                <w:rFonts w:eastAsia="Yu Mincho"/>
              </w:rPr>
              <w:t>100</w:t>
            </w:r>
            <w:r>
              <w:rPr>
                <w:rFonts w:eastAsia="Yu Mincho"/>
                <w:vertAlign w:val="superscript"/>
              </w:rPr>
              <w:t>1</w:t>
            </w:r>
          </w:p>
        </w:tc>
      </w:tr>
      <w:tr w:rsidR="00254639" w:rsidRPr="0087716F" w14:paraId="393ECA62" w14:textId="77777777" w:rsidTr="00210BC1">
        <w:trPr>
          <w:trHeight w:val="272"/>
          <w:jc w:val="center"/>
        </w:trPr>
        <w:tc>
          <w:tcPr>
            <w:tcW w:w="880" w:type="pct"/>
            <w:vMerge/>
            <w:vAlign w:val="center"/>
          </w:tcPr>
          <w:p w14:paraId="713B59EE" w14:textId="77777777" w:rsidR="00254639" w:rsidRPr="0087716F" w:rsidRDefault="00254639" w:rsidP="00210BC1">
            <w:pPr>
              <w:pStyle w:val="TAC"/>
              <w:rPr>
                <w:rFonts w:cs="Arial"/>
              </w:rPr>
            </w:pPr>
          </w:p>
        </w:tc>
        <w:tc>
          <w:tcPr>
            <w:tcW w:w="328" w:type="pct"/>
          </w:tcPr>
          <w:p w14:paraId="0CF603DD" w14:textId="77777777" w:rsidR="00254639" w:rsidRPr="0087716F" w:rsidRDefault="00254639" w:rsidP="00210BC1">
            <w:pPr>
              <w:pStyle w:val="TAC"/>
              <w:rPr>
                <w:rFonts w:cs="Arial"/>
                <w:lang w:eastAsia="ko-KR"/>
              </w:rPr>
            </w:pPr>
            <w:r w:rsidRPr="0087716F">
              <w:rPr>
                <w:rFonts w:cs="Arial" w:hint="eastAsia"/>
                <w:lang w:eastAsia="ko-KR"/>
              </w:rPr>
              <w:t>60</w:t>
            </w:r>
          </w:p>
        </w:tc>
        <w:tc>
          <w:tcPr>
            <w:tcW w:w="0" w:type="auto"/>
            <w:vAlign w:val="center"/>
          </w:tcPr>
          <w:p w14:paraId="54FEE743" w14:textId="77777777" w:rsidR="00254639" w:rsidRPr="0087716F" w:rsidRDefault="00254639" w:rsidP="00210BC1">
            <w:pPr>
              <w:pStyle w:val="TAC"/>
              <w:rPr>
                <w:rFonts w:cs="Arial"/>
              </w:rPr>
            </w:pPr>
          </w:p>
        </w:tc>
        <w:tc>
          <w:tcPr>
            <w:tcW w:w="0" w:type="auto"/>
          </w:tcPr>
          <w:p w14:paraId="51FAD519" w14:textId="77777777" w:rsidR="00254639" w:rsidRPr="0087716F" w:rsidRDefault="00254639" w:rsidP="00210BC1">
            <w:pPr>
              <w:pStyle w:val="TAC"/>
              <w:rPr>
                <w:rFonts w:cs="Arial"/>
              </w:rPr>
            </w:pPr>
            <w:r w:rsidRPr="00AB56C6">
              <w:t>20</w:t>
            </w:r>
          </w:p>
        </w:tc>
        <w:tc>
          <w:tcPr>
            <w:tcW w:w="0" w:type="auto"/>
            <w:vAlign w:val="center"/>
          </w:tcPr>
          <w:p w14:paraId="1ECDFF2B" w14:textId="77777777" w:rsidR="00254639" w:rsidRPr="0087716F" w:rsidRDefault="00254639" w:rsidP="00210BC1">
            <w:pPr>
              <w:pStyle w:val="TAC"/>
              <w:rPr>
                <w:rFonts w:cs="Arial"/>
              </w:rPr>
            </w:pPr>
          </w:p>
        </w:tc>
        <w:tc>
          <w:tcPr>
            <w:tcW w:w="0" w:type="auto"/>
          </w:tcPr>
          <w:p w14:paraId="5FC2DB5A" w14:textId="77777777" w:rsidR="00254639" w:rsidRPr="0087716F" w:rsidRDefault="00254639" w:rsidP="00210BC1">
            <w:pPr>
              <w:pStyle w:val="TAC"/>
              <w:rPr>
                <w:rFonts w:cs="Arial"/>
              </w:rPr>
            </w:pPr>
            <w:r w:rsidRPr="000D39FA">
              <w:t>40</w:t>
            </w:r>
          </w:p>
        </w:tc>
        <w:tc>
          <w:tcPr>
            <w:tcW w:w="0" w:type="auto"/>
            <w:vAlign w:val="center"/>
          </w:tcPr>
          <w:p w14:paraId="5165F784" w14:textId="77777777" w:rsidR="00254639" w:rsidRPr="0087716F" w:rsidRDefault="00254639" w:rsidP="00210BC1">
            <w:pPr>
              <w:pStyle w:val="TAC"/>
              <w:rPr>
                <w:rFonts w:cs="Arial"/>
              </w:rPr>
            </w:pPr>
          </w:p>
        </w:tc>
        <w:tc>
          <w:tcPr>
            <w:tcW w:w="0" w:type="auto"/>
          </w:tcPr>
          <w:p w14:paraId="4FD56B67" w14:textId="77777777" w:rsidR="00254639" w:rsidRPr="0087716F" w:rsidRDefault="00254639" w:rsidP="00210BC1">
            <w:pPr>
              <w:pStyle w:val="TAC"/>
              <w:rPr>
                <w:rFonts w:cs="Arial"/>
              </w:rPr>
            </w:pPr>
            <w:r w:rsidRPr="002F6EA5">
              <w:t>60</w:t>
            </w:r>
          </w:p>
        </w:tc>
        <w:tc>
          <w:tcPr>
            <w:tcW w:w="0" w:type="auto"/>
          </w:tcPr>
          <w:p w14:paraId="49863033" w14:textId="77777777" w:rsidR="00254639" w:rsidRPr="0087716F" w:rsidRDefault="00254639" w:rsidP="00210BC1">
            <w:pPr>
              <w:pStyle w:val="TAC"/>
              <w:rPr>
                <w:rFonts w:cs="Arial"/>
              </w:rPr>
            </w:pPr>
            <w:r w:rsidRPr="002F6EA5">
              <w:t>80</w:t>
            </w:r>
          </w:p>
        </w:tc>
        <w:tc>
          <w:tcPr>
            <w:tcW w:w="0" w:type="auto"/>
            <w:vAlign w:val="center"/>
          </w:tcPr>
          <w:p w14:paraId="3BF3EFF1" w14:textId="77777777" w:rsidR="00254639" w:rsidRPr="0087716F" w:rsidRDefault="00254639" w:rsidP="00210BC1">
            <w:pPr>
              <w:pStyle w:val="TAC"/>
              <w:rPr>
                <w:rFonts w:cs="Arial"/>
              </w:rPr>
            </w:pPr>
          </w:p>
        </w:tc>
        <w:tc>
          <w:tcPr>
            <w:tcW w:w="0" w:type="auto"/>
            <w:vAlign w:val="center"/>
          </w:tcPr>
          <w:p w14:paraId="1848BB1B" w14:textId="77777777" w:rsidR="00254639" w:rsidRPr="0087716F" w:rsidRDefault="00254639" w:rsidP="00210BC1">
            <w:pPr>
              <w:pStyle w:val="TAC"/>
              <w:rPr>
                <w:rFonts w:cs="Arial"/>
              </w:rPr>
            </w:pPr>
            <w:r>
              <w:rPr>
                <w:rFonts w:eastAsia="Yu Mincho"/>
              </w:rPr>
              <w:t>100</w:t>
            </w:r>
            <w:r>
              <w:rPr>
                <w:rFonts w:eastAsia="Yu Mincho"/>
                <w:vertAlign w:val="superscript"/>
              </w:rPr>
              <w:t>1</w:t>
            </w:r>
          </w:p>
        </w:tc>
      </w:tr>
      <w:tr w:rsidR="00254639" w:rsidRPr="0087716F" w14:paraId="732F35B5" w14:textId="77777777" w:rsidTr="00210BC1">
        <w:trPr>
          <w:trHeight w:val="272"/>
          <w:jc w:val="center"/>
        </w:trPr>
        <w:tc>
          <w:tcPr>
            <w:tcW w:w="880" w:type="pct"/>
            <w:vMerge w:val="restart"/>
            <w:vAlign w:val="center"/>
          </w:tcPr>
          <w:p w14:paraId="38E6E7B2" w14:textId="77777777" w:rsidR="00254639" w:rsidRPr="003908C4" w:rsidRDefault="00254639" w:rsidP="00210BC1">
            <w:pPr>
              <w:pStyle w:val="TAC"/>
              <w:rPr>
                <w:rFonts w:cs="Arial"/>
                <w:lang w:eastAsia="zh-CN"/>
              </w:rPr>
            </w:pPr>
            <w:r>
              <w:rPr>
                <w:rFonts w:cs="Arial" w:hint="eastAsia"/>
                <w:lang w:eastAsia="zh-CN"/>
              </w:rPr>
              <w:t>n</w:t>
            </w:r>
            <w:r>
              <w:rPr>
                <w:rFonts w:cs="Arial"/>
                <w:lang w:eastAsia="zh-CN"/>
              </w:rPr>
              <w:t>102</w:t>
            </w:r>
          </w:p>
        </w:tc>
        <w:tc>
          <w:tcPr>
            <w:tcW w:w="328" w:type="pct"/>
          </w:tcPr>
          <w:p w14:paraId="0D536631" w14:textId="77777777" w:rsidR="00254639" w:rsidRPr="0087716F" w:rsidRDefault="00254639" w:rsidP="00210BC1">
            <w:pPr>
              <w:pStyle w:val="TAC"/>
              <w:rPr>
                <w:rFonts w:cs="Arial"/>
                <w:lang w:eastAsia="ko-KR"/>
              </w:rPr>
            </w:pPr>
            <w:r w:rsidRPr="0087716F">
              <w:rPr>
                <w:rFonts w:cs="Arial" w:hint="eastAsia"/>
                <w:lang w:eastAsia="ko-KR"/>
              </w:rPr>
              <w:t>15</w:t>
            </w:r>
          </w:p>
        </w:tc>
        <w:tc>
          <w:tcPr>
            <w:tcW w:w="0" w:type="auto"/>
            <w:vAlign w:val="center"/>
          </w:tcPr>
          <w:p w14:paraId="53842710" w14:textId="77777777" w:rsidR="00254639" w:rsidRPr="0087716F" w:rsidRDefault="00254639" w:rsidP="00210BC1">
            <w:pPr>
              <w:pStyle w:val="TAC"/>
              <w:rPr>
                <w:rFonts w:cs="Arial"/>
              </w:rPr>
            </w:pPr>
          </w:p>
        </w:tc>
        <w:tc>
          <w:tcPr>
            <w:tcW w:w="0" w:type="auto"/>
          </w:tcPr>
          <w:p w14:paraId="0FDB72AC" w14:textId="77777777" w:rsidR="00254639" w:rsidRPr="0087716F" w:rsidRDefault="00254639" w:rsidP="00210BC1">
            <w:pPr>
              <w:pStyle w:val="TAC"/>
              <w:rPr>
                <w:rFonts w:cs="Arial"/>
              </w:rPr>
            </w:pPr>
            <w:r w:rsidRPr="00AB56C6">
              <w:t>20</w:t>
            </w:r>
          </w:p>
        </w:tc>
        <w:tc>
          <w:tcPr>
            <w:tcW w:w="0" w:type="auto"/>
            <w:vAlign w:val="center"/>
          </w:tcPr>
          <w:p w14:paraId="70CAEC80" w14:textId="77777777" w:rsidR="00254639" w:rsidRPr="0087716F" w:rsidRDefault="00254639" w:rsidP="00210BC1">
            <w:pPr>
              <w:pStyle w:val="TAC"/>
              <w:rPr>
                <w:rFonts w:cs="Arial"/>
                <w:lang w:eastAsia="ko-KR"/>
              </w:rPr>
            </w:pPr>
          </w:p>
        </w:tc>
        <w:tc>
          <w:tcPr>
            <w:tcW w:w="0" w:type="auto"/>
          </w:tcPr>
          <w:p w14:paraId="33DFD74C" w14:textId="77777777" w:rsidR="00254639" w:rsidRPr="0087716F" w:rsidRDefault="00254639" w:rsidP="00210BC1">
            <w:pPr>
              <w:pStyle w:val="TAC"/>
              <w:rPr>
                <w:rFonts w:cs="Arial"/>
              </w:rPr>
            </w:pPr>
            <w:r w:rsidRPr="000D39FA">
              <w:t>40</w:t>
            </w:r>
          </w:p>
        </w:tc>
        <w:tc>
          <w:tcPr>
            <w:tcW w:w="0" w:type="auto"/>
            <w:vAlign w:val="center"/>
          </w:tcPr>
          <w:p w14:paraId="2D534E8F" w14:textId="77777777" w:rsidR="00254639" w:rsidRPr="0087716F" w:rsidRDefault="00254639" w:rsidP="00210BC1">
            <w:pPr>
              <w:pStyle w:val="TAC"/>
              <w:rPr>
                <w:rFonts w:cs="Arial"/>
              </w:rPr>
            </w:pPr>
          </w:p>
        </w:tc>
        <w:tc>
          <w:tcPr>
            <w:tcW w:w="0" w:type="auto"/>
            <w:vAlign w:val="center"/>
          </w:tcPr>
          <w:p w14:paraId="6FF99685" w14:textId="77777777" w:rsidR="00254639" w:rsidRPr="0087716F" w:rsidRDefault="00254639" w:rsidP="00210BC1">
            <w:pPr>
              <w:pStyle w:val="TAC"/>
              <w:rPr>
                <w:rFonts w:cs="Arial"/>
              </w:rPr>
            </w:pPr>
          </w:p>
        </w:tc>
        <w:tc>
          <w:tcPr>
            <w:tcW w:w="0" w:type="auto"/>
            <w:vAlign w:val="center"/>
          </w:tcPr>
          <w:p w14:paraId="55104C99" w14:textId="77777777" w:rsidR="00254639" w:rsidRPr="0087716F" w:rsidRDefault="00254639" w:rsidP="00210BC1">
            <w:pPr>
              <w:pStyle w:val="TAC"/>
              <w:rPr>
                <w:rFonts w:cs="Arial"/>
              </w:rPr>
            </w:pPr>
          </w:p>
        </w:tc>
        <w:tc>
          <w:tcPr>
            <w:tcW w:w="0" w:type="auto"/>
            <w:vAlign w:val="center"/>
          </w:tcPr>
          <w:p w14:paraId="6D577327" w14:textId="77777777" w:rsidR="00254639" w:rsidRPr="0087716F" w:rsidRDefault="00254639" w:rsidP="00210BC1">
            <w:pPr>
              <w:pStyle w:val="TAC"/>
              <w:rPr>
                <w:rFonts w:cs="Arial"/>
              </w:rPr>
            </w:pPr>
          </w:p>
        </w:tc>
        <w:tc>
          <w:tcPr>
            <w:tcW w:w="0" w:type="auto"/>
            <w:vAlign w:val="center"/>
          </w:tcPr>
          <w:p w14:paraId="4EE99CBF" w14:textId="77777777" w:rsidR="00254639" w:rsidRPr="0087716F" w:rsidRDefault="00254639" w:rsidP="00210BC1">
            <w:pPr>
              <w:pStyle w:val="TAC"/>
              <w:rPr>
                <w:rFonts w:cs="Arial"/>
              </w:rPr>
            </w:pPr>
          </w:p>
        </w:tc>
      </w:tr>
      <w:tr w:rsidR="00254639" w:rsidRPr="0087716F" w14:paraId="22FDFA53" w14:textId="77777777" w:rsidTr="00210BC1">
        <w:trPr>
          <w:trHeight w:val="272"/>
          <w:jc w:val="center"/>
        </w:trPr>
        <w:tc>
          <w:tcPr>
            <w:tcW w:w="880" w:type="pct"/>
            <w:vMerge/>
            <w:vAlign w:val="center"/>
          </w:tcPr>
          <w:p w14:paraId="752C574A" w14:textId="77777777" w:rsidR="00254639" w:rsidRPr="0087716F" w:rsidRDefault="00254639" w:rsidP="00210BC1">
            <w:pPr>
              <w:pStyle w:val="TAC"/>
              <w:rPr>
                <w:rFonts w:cs="Arial"/>
              </w:rPr>
            </w:pPr>
          </w:p>
        </w:tc>
        <w:tc>
          <w:tcPr>
            <w:tcW w:w="328" w:type="pct"/>
          </w:tcPr>
          <w:p w14:paraId="411D9982" w14:textId="77777777" w:rsidR="00254639" w:rsidRPr="0087716F" w:rsidRDefault="00254639" w:rsidP="00210BC1">
            <w:pPr>
              <w:pStyle w:val="TAC"/>
              <w:rPr>
                <w:rFonts w:cs="Arial"/>
                <w:lang w:eastAsia="ko-KR"/>
              </w:rPr>
            </w:pPr>
            <w:r w:rsidRPr="0087716F">
              <w:rPr>
                <w:rFonts w:cs="Arial" w:hint="eastAsia"/>
                <w:lang w:eastAsia="ko-KR"/>
              </w:rPr>
              <w:t>30</w:t>
            </w:r>
          </w:p>
        </w:tc>
        <w:tc>
          <w:tcPr>
            <w:tcW w:w="0" w:type="auto"/>
            <w:vAlign w:val="center"/>
          </w:tcPr>
          <w:p w14:paraId="2796F229" w14:textId="77777777" w:rsidR="00254639" w:rsidRPr="0087716F" w:rsidRDefault="00254639" w:rsidP="00210BC1">
            <w:pPr>
              <w:pStyle w:val="TAC"/>
              <w:rPr>
                <w:rFonts w:cs="Arial"/>
              </w:rPr>
            </w:pPr>
          </w:p>
        </w:tc>
        <w:tc>
          <w:tcPr>
            <w:tcW w:w="0" w:type="auto"/>
          </w:tcPr>
          <w:p w14:paraId="64D4D1E1" w14:textId="77777777" w:rsidR="00254639" w:rsidRPr="0087716F" w:rsidRDefault="00254639" w:rsidP="00210BC1">
            <w:pPr>
              <w:pStyle w:val="TAC"/>
              <w:rPr>
                <w:rFonts w:cs="Arial"/>
              </w:rPr>
            </w:pPr>
            <w:r w:rsidRPr="00AB56C6">
              <w:t>20</w:t>
            </w:r>
          </w:p>
        </w:tc>
        <w:tc>
          <w:tcPr>
            <w:tcW w:w="0" w:type="auto"/>
            <w:vAlign w:val="center"/>
          </w:tcPr>
          <w:p w14:paraId="53848D6A" w14:textId="77777777" w:rsidR="00254639" w:rsidRPr="0087716F" w:rsidRDefault="00254639" w:rsidP="00210BC1">
            <w:pPr>
              <w:pStyle w:val="TAC"/>
              <w:rPr>
                <w:rFonts w:cs="Arial"/>
                <w:lang w:eastAsia="ko-KR"/>
              </w:rPr>
            </w:pPr>
          </w:p>
        </w:tc>
        <w:tc>
          <w:tcPr>
            <w:tcW w:w="0" w:type="auto"/>
          </w:tcPr>
          <w:p w14:paraId="1F31EBD5" w14:textId="77777777" w:rsidR="00254639" w:rsidRPr="0087716F" w:rsidRDefault="00254639" w:rsidP="00210BC1">
            <w:pPr>
              <w:pStyle w:val="TAC"/>
              <w:rPr>
                <w:rFonts w:cs="Arial"/>
              </w:rPr>
            </w:pPr>
            <w:r w:rsidRPr="000D39FA">
              <w:t>40</w:t>
            </w:r>
          </w:p>
        </w:tc>
        <w:tc>
          <w:tcPr>
            <w:tcW w:w="0" w:type="auto"/>
            <w:vAlign w:val="center"/>
          </w:tcPr>
          <w:p w14:paraId="5931196D" w14:textId="77777777" w:rsidR="00254639" w:rsidRPr="0087716F" w:rsidRDefault="00254639" w:rsidP="00210BC1">
            <w:pPr>
              <w:pStyle w:val="TAC"/>
              <w:rPr>
                <w:rFonts w:cs="Arial"/>
              </w:rPr>
            </w:pPr>
          </w:p>
        </w:tc>
        <w:tc>
          <w:tcPr>
            <w:tcW w:w="0" w:type="auto"/>
          </w:tcPr>
          <w:p w14:paraId="4BA95CA3" w14:textId="77777777" w:rsidR="00254639" w:rsidRPr="0087716F" w:rsidRDefault="00254639" w:rsidP="00210BC1">
            <w:pPr>
              <w:pStyle w:val="TAC"/>
              <w:rPr>
                <w:rFonts w:cs="Arial"/>
              </w:rPr>
            </w:pPr>
            <w:r w:rsidRPr="00FE4AC6">
              <w:t>60</w:t>
            </w:r>
          </w:p>
        </w:tc>
        <w:tc>
          <w:tcPr>
            <w:tcW w:w="0" w:type="auto"/>
          </w:tcPr>
          <w:p w14:paraId="3B53C496" w14:textId="77777777" w:rsidR="00254639" w:rsidRPr="0087716F" w:rsidRDefault="00254639" w:rsidP="00210BC1">
            <w:pPr>
              <w:pStyle w:val="TAC"/>
              <w:rPr>
                <w:rFonts w:cs="Arial"/>
              </w:rPr>
            </w:pPr>
            <w:r w:rsidRPr="00FE4AC6">
              <w:t>80</w:t>
            </w:r>
          </w:p>
        </w:tc>
        <w:tc>
          <w:tcPr>
            <w:tcW w:w="0" w:type="auto"/>
            <w:vAlign w:val="center"/>
          </w:tcPr>
          <w:p w14:paraId="17A99380" w14:textId="77777777" w:rsidR="00254639" w:rsidRPr="0087716F" w:rsidRDefault="00254639" w:rsidP="00210BC1">
            <w:pPr>
              <w:pStyle w:val="TAC"/>
              <w:rPr>
                <w:rFonts w:cs="Arial"/>
              </w:rPr>
            </w:pPr>
          </w:p>
        </w:tc>
        <w:tc>
          <w:tcPr>
            <w:tcW w:w="0" w:type="auto"/>
            <w:vAlign w:val="center"/>
          </w:tcPr>
          <w:p w14:paraId="5F8C4348" w14:textId="77777777" w:rsidR="00254639" w:rsidRPr="0087716F" w:rsidRDefault="00254639" w:rsidP="00210BC1">
            <w:pPr>
              <w:pStyle w:val="TAC"/>
              <w:rPr>
                <w:rFonts w:cs="Arial"/>
              </w:rPr>
            </w:pPr>
            <w:r>
              <w:rPr>
                <w:rFonts w:eastAsia="Yu Mincho"/>
              </w:rPr>
              <w:t>100</w:t>
            </w:r>
            <w:r>
              <w:rPr>
                <w:rFonts w:eastAsia="Yu Mincho"/>
                <w:vertAlign w:val="superscript"/>
              </w:rPr>
              <w:t>1</w:t>
            </w:r>
          </w:p>
        </w:tc>
      </w:tr>
      <w:tr w:rsidR="00254639" w:rsidRPr="0087716F" w14:paraId="22ED114E" w14:textId="77777777" w:rsidTr="00210BC1">
        <w:trPr>
          <w:trHeight w:val="272"/>
          <w:jc w:val="center"/>
        </w:trPr>
        <w:tc>
          <w:tcPr>
            <w:tcW w:w="880" w:type="pct"/>
            <w:vMerge/>
            <w:vAlign w:val="center"/>
          </w:tcPr>
          <w:p w14:paraId="0478FB7A" w14:textId="77777777" w:rsidR="00254639" w:rsidRPr="0087716F" w:rsidRDefault="00254639" w:rsidP="00210BC1">
            <w:pPr>
              <w:pStyle w:val="TAC"/>
              <w:rPr>
                <w:rFonts w:cs="Arial"/>
              </w:rPr>
            </w:pPr>
          </w:p>
        </w:tc>
        <w:tc>
          <w:tcPr>
            <w:tcW w:w="328" w:type="pct"/>
          </w:tcPr>
          <w:p w14:paraId="30542913" w14:textId="77777777" w:rsidR="00254639" w:rsidRPr="0087716F" w:rsidRDefault="00254639" w:rsidP="00210BC1">
            <w:pPr>
              <w:pStyle w:val="TAC"/>
              <w:rPr>
                <w:rFonts w:cs="Arial"/>
                <w:lang w:eastAsia="ko-KR"/>
              </w:rPr>
            </w:pPr>
            <w:r w:rsidRPr="0087716F">
              <w:rPr>
                <w:rFonts w:cs="Arial" w:hint="eastAsia"/>
                <w:lang w:eastAsia="ko-KR"/>
              </w:rPr>
              <w:t>60</w:t>
            </w:r>
          </w:p>
        </w:tc>
        <w:tc>
          <w:tcPr>
            <w:tcW w:w="0" w:type="auto"/>
            <w:vAlign w:val="center"/>
          </w:tcPr>
          <w:p w14:paraId="27B888C2" w14:textId="77777777" w:rsidR="00254639" w:rsidRPr="0087716F" w:rsidRDefault="00254639" w:rsidP="00210BC1">
            <w:pPr>
              <w:pStyle w:val="TAC"/>
              <w:rPr>
                <w:rFonts w:cs="Arial"/>
              </w:rPr>
            </w:pPr>
          </w:p>
        </w:tc>
        <w:tc>
          <w:tcPr>
            <w:tcW w:w="0" w:type="auto"/>
          </w:tcPr>
          <w:p w14:paraId="6D633F8F" w14:textId="77777777" w:rsidR="00254639" w:rsidRPr="0087716F" w:rsidRDefault="00254639" w:rsidP="00210BC1">
            <w:pPr>
              <w:pStyle w:val="TAC"/>
              <w:rPr>
                <w:rFonts w:cs="Arial"/>
              </w:rPr>
            </w:pPr>
            <w:r w:rsidRPr="00AB56C6">
              <w:t>20</w:t>
            </w:r>
          </w:p>
        </w:tc>
        <w:tc>
          <w:tcPr>
            <w:tcW w:w="0" w:type="auto"/>
            <w:vAlign w:val="center"/>
          </w:tcPr>
          <w:p w14:paraId="138A3CED" w14:textId="77777777" w:rsidR="00254639" w:rsidRPr="0087716F" w:rsidRDefault="00254639" w:rsidP="00210BC1">
            <w:pPr>
              <w:pStyle w:val="TAC"/>
              <w:rPr>
                <w:rFonts w:cs="Arial"/>
                <w:lang w:eastAsia="ko-KR"/>
              </w:rPr>
            </w:pPr>
          </w:p>
        </w:tc>
        <w:tc>
          <w:tcPr>
            <w:tcW w:w="0" w:type="auto"/>
          </w:tcPr>
          <w:p w14:paraId="394FF9D5" w14:textId="77777777" w:rsidR="00254639" w:rsidRPr="0087716F" w:rsidRDefault="00254639" w:rsidP="00210BC1">
            <w:pPr>
              <w:pStyle w:val="TAC"/>
              <w:rPr>
                <w:rFonts w:cs="Arial"/>
              </w:rPr>
            </w:pPr>
            <w:r w:rsidRPr="000D39FA">
              <w:t>40</w:t>
            </w:r>
          </w:p>
        </w:tc>
        <w:tc>
          <w:tcPr>
            <w:tcW w:w="0" w:type="auto"/>
            <w:vAlign w:val="center"/>
          </w:tcPr>
          <w:p w14:paraId="4C3040E3" w14:textId="77777777" w:rsidR="00254639" w:rsidRPr="0087716F" w:rsidRDefault="00254639" w:rsidP="00210BC1">
            <w:pPr>
              <w:pStyle w:val="TAC"/>
              <w:rPr>
                <w:rFonts w:cs="Arial"/>
              </w:rPr>
            </w:pPr>
          </w:p>
        </w:tc>
        <w:tc>
          <w:tcPr>
            <w:tcW w:w="0" w:type="auto"/>
          </w:tcPr>
          <w:p w14:paraId="72361C81" w14:textId="77777777" w:rsidR="00254639" w:rsidRPr="0087716F" w:rsidRDefault="00254639" w:rsidP="00210BC1">
            <w:pPr>
              <w:pStyle w:val="TAC"/>
              <w:rPr>
                <w:rFonts w:cs="Arial"/>
              </w:rPr>
            </w:pPr>
            <w:r w:rsidRPr="00FE4AC6">
              <w:t>60</w:t>
            </w:r>
          </w:p>
        </w:tc>
        <w:tc>
          <w:tcPr>
            <w:tcW w:w="0" w:type="auto"/>
          </w:tcPr>
          <w:p w14:paraId="20F06B1D" w14:textId="77777777" w:rsidR="00254639" w:rsidRPr="0087716F" w:rsidRDefault="00254639" w:rsidP="00210BC1">
            <w:pPr>
              <w:pStyle w:val="TAC"/>
              <w:rPr>
                <w:rFonts w:cs="Arial"/>
              </w:rPr>
            </w:pPr>
            <w:r w:rsidRPr="00FE4AC6">
              <w:t>80</w:t>
            </w:r>
          </w:p>
        </w:tc>
        <w:tc>
          <w:tcPr>
            <w:tcW w:w="0" w:type="auto"/>
            <w:vAlign w:val="center"/>
          </w:tcPr>
          <w:p w14:paraId="424A00E4" w14:textId="77777777" w:rsidR="00254639" w:rsidRPr="0087716F" w:rsidRDefault="00254639" w:rsidP="00210BC1">
            <w:pPr>
              <w:pStyle w:val="TAC"/>
              <w:rPr>
                <w:rFonts w:cs="Arial"/>
              </w:rPr>
            </w:pPr>
          </w:p>
        </w:tc>
        <w:tc>
          <w:tcPr>
            <w:tcW w:w="0" w:type="auto"/>
            <w:vAlign w:val="center"/>
          </w:tcPr>
          <w:p w14:paraId="2C10FE00" w14:textId="77777777" w:rsidR="00254639" w:rsidRPr="0087716F" w:rsidRDefault="00254639" w:rsidP="00210BC1">
            <w:pPr>
              <w:pStyle w:val="TAC"/>
              <w:rPr>
                <w:rFonts w:cs="Arial"/>
              </w:rPr>
            </w:pPr>
            <w:r>
              <w:rPr>
                <w:rFonts w:eastAsia="Yu Mincho"/>
              </w:rPr>
              <w:t>100</w:t>
            </w:r>
            <w:r>
              <w:rPr>
                <w:rFonts w:eastAsia="Yu Mincho"/>
                <w:vertAlign w:val="superscript"/>
              </w:rPr>
              <w:t>1</w:t>
            </w:r>
          </w:p>
        </w:tc>
      </w:tr>
      <w:tr w:rsidR="00254639" w:rsidRPr="0087716F" w14:paraId="359108E5" w14:textId="77777777" w:rsidTr="00210BC1">
        <w:trPr>
          <w:trHeight w:val="272"/>
          <w:jc w:val="center"/>
        </w:trPr>
        <w:tc>
          <w:tcPr>
            <w:tcW w:w="5000" w:type="pct"/>
            <w:gridSpan w:val="11"/>
            <w:vAlign w:val="center"/>
          </w:tcPr>
          <w:p w14:paraId="7BBDA5DD" w14:textId="77777777" w:rsidR="00254639" w:rsidRPr="003908C4" w:rsidRDefault="00254639" w:rsidP="002829F0">
            <w:pPr>
              <w:pStyle w:val="TAN"/>
              <w:rPr>
                <w:lang w:eastAsia="ko-KR"/>
              </w:rPr>
            </w:pPr>
            <w:r>
              <w:rPr>
                <w:lang w:eastAsia="ko-KR"/>
              </w:rPr>
              <w:t xml:space="preserve">NOTE 1: </w:t>
            </w:r>
            <w:r w:rsidRPr="00F5235D">
              <w:rPr>
                <w:lang w:eastAsia="ko-KR"/>
              </w:rPr>
              <w:t>This UE channel bandwidth is optional in this release of the specification.</w:t>
            </w:r>
          </w:p>
        </w:tc>
      </w:tr>
    </w:tbl>
    <w:p w14:paraId="180F0B8A" w14:textId="77777777" w:rsidR="00254639" w:rsidRDefault="00254639" w:rsidP="00254639">
      <w:pPr>
        <w:rPr>
          <w:rFonts w:eastAsia="DengXian"/>
        </w:rPr>
      </w:pPr>
    </w:p>
    <w:p w14:paraId="7AADEF45" w14:textId="2437BD27" w:rsidR="00254639" w:rsidRPr="00254639" w:rsidRDefault="00254639" w:rsidP="00254639">
      <w:pPr>
        <w:rPr>
          <w:rFonts w:eastAsia="DengXian"/>
        </w:rPr>
      </w:pPr>
      <w:r>
        <w:rPr>
          <w:rFonts w:eastAsia="DengXian"/>
        </w:rPr>
        <w:t>Support for 10MHz channel bandwidth is not defined for NR SL-U single carrier operation in bands n46, n96 and n102.</w:t>
      </w:r>
    </w:p>
    <w:p w14:paraId="5104B301" w14:textId="7973FFC1" w:rsidR="00AD52C9" w:rsidRDefault="00AD52C9" w:rsidP="00AD52C9">
      <w:pPr>
        <w:pStyle w:val="Heading3"/>
      </w:pPr>
      <w:bookmarkStart w:id="148" w:name="_Toc152079507"/>
      <w:bookmarkStart w:id="149" w:name="_Toc154591464"/>
      <w:bookmarkStart w:id="150" w:name="_Toc155635939"/>
      <w:r>
        <w:t>5</w:t>
      </w:r>
      <w:r w:rsidRPr="00225354">
        <w:rPr>
          <w:rFonts w:hint="eastAsia"/>
        </w:rPr>
        <w:t>.</w:t>
      </w:r>
      <w:r w:rsidR="00FB03AE">
        <w:t>2</w:t>
      </w:r>
      <w:r w:rsidRPr="00225354">
        <w:rPr>
          <w:rFonts w:hint="eastAsia"/>
        </w:rPr>
        <w:t>.</w:t>
      </w:r>
      <w:r>
        <w:t>2</w:t>
      </w:r>
      <w:r w:rsidRPr="00225354">
        <w:rPr>
          <w:rFonts w:hint="eastAsia"/>
        </w:rPr>
        <w:tab/>
      </w:r>
      <w:r w:rsidRPr="00AD52C9">
        <w:t>Channel bandwidth</w:t>
      </w:r>
      <w:r>
        <w:t xml:space="preserve"> for </w:t>
      </w:r>
      <w:r w:rsidRPr="0087716F">
        <w:t>inter-band con-current operation</w:t>
      </w:r>
      <w:bookmarkEnd w:id="148"/>
      <w:bookmarkEnd w:id="149"/>
      <w:bookmarkEnd w:id="150"/>
    </w:p>
    <w:p w14:paraId="15EE6E8E" w14:textId="77777777" w:rsidR="008563DF" w:rsidRDefault="008563DF" w:rsidP="008563DF">
      <w:pPr>
        <w:rPr>
          <w:szCs w:val="24"/>
        </w:rPr>
      </w:pPr>
      <w:r>
        <w:rPr>
          <w:lang w:val="x-none"/>
        </w:rPr>
        <w:t xml:space="preserve">It has been agreed to apply </w:t>
      </w:r>
      <w:r w:rsidRPr="00827A16">
        <w:rPr>
          <w:szCs w:val="24"/>
        </w:rPr>
        <w:t>each channel bandwidth that is supported in a band for Uu and a band for SL-U</w:t>
      </w:r>
      <w:r>
        <w:rPr>
          <w:szCs w:val="24"/>
        </w:rPr>
        <w:t>.</w:t>
      </w:r>
    </w:p>
    <w:p w14:paraId="7713E7EB" w14:textId="77777777" w:rsidR="008563DF" w:rsidRDefault="008563DF" w:rsidP="008563DF">
      <w:pPr>
        <w:rPr>
          <w:lang w:val="x-none"/>
        </w:rPr>
      </w:pPr>
      <w:r w:rsidRPr="00A1115A">
        <w:t xml:space="preserve">For NR </w:t>
      </w:r>
      <w:r>
        <w:t>SL</w:t>
      </w:r>
      <w:r w:rsidRPr="00A1115A">
        <w:t xml:space="preserve"> inter-band con-current operation in FR1, the NR</w:t>
      </w:r>
      <w:r>
        <w:t xml:space="preserve"> channel bandwidths and</w:t>
      </w:r>
      <w:r w:rsidRPr="00A1115A">
        <w:t xml:space="preserve"> </w:t>
      </w:r>
      <w:r>
        <w:t>SL</w:t>
      </w:r>
      <w:r w:rsidRPr="00A1115A">
        <w:t xml:space="preserve"> channel bandwidths for each operating band </w:t>
      </w:r>
      <w:r>
        <w:t>are</w:t>
      </w:r>
      <w:r w:rsidRPr="00A1115A">
        <w:t xml:space="preserve"> specified in Table </w:t>
      </w:r>
      <w:r w:rsidRPr="00A1115A">
        <w:rPr>
          <w:lang w:eastAsia="zh-CN"/>
        </w:rPr>
        <w:t>5.</w:t>
      </w:r>
      <w:r>
        <w:rPr>
          <w:lang w:eastAsia="zh-CN"/>
        </w:rPr>
        <w:t>2</w:t>
      </w:r>
      <w:r w:rsidRPr="00A1115A">
        <w:rPr>
          <w:lang w:eastAsia="zh-CN"/>
        </w:rPr>
        <w:t>.2-1</w:t>
      </w:r>
      <w:r w:rsidRPr="00A1115A">
        <w:t>.</w:t>
      </w:r>
    </w:p>
    <w:p w14:paraId="51B51443" w14:textId="77777777" w:rsidR="008563DF" w:rsidRDefault="008563DF" w:rsidP="008563DF">
      <w:pPr>
        <w:pStyle w:val="TH"/>
      </w:pPr>
      <w:bookmarkStart w:id="151" w:name="OLE_LINK12"/>
      <w:r>
        <w:t xml:space="preserve">Table </w:t>
      </w:r>
      <w:r>
        <w:rPr>
          <w:lang w:eastAsia="zh-CN"/>
        </w:rPr>
        <w:t>5.2.2-1</w:t>
      </w:r>
      <w:bookmarkEnd w:id="151"/>
      <w:r>
        <w:t xml:space="preserve">: Inter-band con-current operation </w:t>
      </w:r>
      <w:r w:rsidRPr="00A1115A">
        <w:t>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8"/>
        <w:gridCol w:w="666"/>
        <w:gridCol w:w="1385"/>
        <w:gridCol w:w="4070"/>
        <w:gridCol w:w="1312"/>
      </w:tblGrid>
      <w:tr w:rsidR="008563DF" w14:paraId="187E7B1A" w14:textId="77777777" w:rsidTr="00210BC1">
        <w:trPr>
          <w:trHeight w:val="187"/>
          <w:jc w:val="center"/>
        </w:trPr>
        <w:tc>
          <w:tcPr>
            <w:tcW w:w="1141" w:type="pct"/>
            <w:tcBorders>
              <w:left w:val="single" w:sz="4" w:space="0" w:color="auto"/>
              <w:bottom w:val="nil"/>
              <w:right w:val="single" w:sz="4" w:space="0" w:color="auto"/>
            </w:tcBorders>
            <w:shd w:val="clear" w:color="auto" w:fill="auto"/>
            <w:vAlign w:val="center"/>
          </w:tcPr>
          <w:p w14:paraId="2AD72BC7" w14:textId="77777777" w:rsidR="008563DF" w:rsidRDefault="008563DF" w:rsidP="00210BC1">
            <w:pPr>
              <w:pStyle w:val="TAH"/>
              <w:rPr>
                <w:szCs w:val="18"/>
                <w:lang w:eastAsia="zh-CN"/>
              </w:rPr>
            </w:pPr>
            <w:r w:rsidRPr="00790D1D">
              <w:t xml:space="preserve">NR </w:t>
            </w:r>
            <w:r>
              <w:t>SL</w:t>
            </w:r>
            <w:r w:rsidRPr="00790D1D">
              <w:t xml:space="preserve"> inter-band con-current operating configuration</w:t>
            </w:r>
          </w:p>
        </w:tc>
        <w:tc>
          <w:tcPr>
            <w:tcW w:w="346" w:type="pct"/>
            <w:tcBorders>
              <w:left w:val="single" w:sz="4" w:space="0" w:color="auto"/>
              <w:right w:val="single" w:sz="4" w:space="0" w:color="auto"/>
            </w:tcBorders>
            <w:vAlign w:val="center"/>
          </w:tcPr>
          <w:p w14:paraId="1BB7382D" w14:textId="77777777" w:rsidR="008563DF" w:rsidRDefault="008563DF" w:rsidP="00210BC1">
            <w:pPr>
              <w:pStyle w:val="TAH"/>
              <w:rPr>
                <w:szCs w:val="18"/>
                <w:lang w:val="en-US" w:eastAsia="zh-CN"/>
              </w:rPr>
            </w:pPr>
            <w:r>
              <w:t>NR Band</w:t>
            </w:r>
          </w:p>
        </w:tc>
        <w:tc>
          <w:tcPr>
            <w:tcW w:w="719" w:type="pct"/>
            <w:tcBorders>
              <w:left w:val="single" w:sz="4" w:space="0" w:color="auto"/>
              <w:right w:val="single" w:sz="4" w:space="0" w:color="auto"/>
            </w:tcBorders>
            <w:vAlign w:val="center"/>
          </w:tcPr>
          <w:p w14:paraId="5EF2E9BE" w14:textId="77777777" w:rsidR="008563DF" w:rsidRDefault="008563DF" w:rsidP="00210BC1">
            <w:pPr>
              <w:pStyle w:val="TAH"/>
              <w:rPr>
                <w:lang w:eastAsia="zh-CN"/>
              </w:rPr>
            </w:pPr>
            <w:r>
              <w:rPr>
                <w:rFonts w:hint="eastAsia"/>
                <w:lang w:eastAsia="ko-KR"/>
              </w:rPr>
              <w:t>Interface</w:t>
            </w:r>
          </w:p>
        </w:tc>
        <w:tc>
          <w:tcPr>
            <w:tcW w:w="2113" w:type="pct"/>
            <w:tcBorders>
              <w:top w:val="single" w:sz="4" w:space="0" w:color="auto"/>
              <w:left w:val="single" w:sz="4" w:space="0" w:color="auto"/>
              <w:bottom w:val="single" w:sz="4" w:space="0" w:color="auto"/>
              <w:right w:val="single" w:sz="4" w:space="0" w:color="auto"/>
            </w:tcBorders>
            <w:vAlign w:val="center"/>
          </w:tcPr>
          <w:p w14:paraId="27FDFE3C" w14:textId="77777777" w:rsidR="008563DF" w:rsidRDefault="008563DF" w:rsidP="00210BC1">
            <w:pPr>
              <w:pStyle w:val="TAH"/>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1)</w:t>
            </w:r>
          </w:p>
        </w:tc>
        <w:tc>
          <w:tcPr>
            <w:tcW w:w="681" w:type="pct"/>
            <w:tcBorders>
              <w:left w:val="single" w:sz="4" w:space="0" w:color="auto"/>
              <w:bottom w:val="nil"/>
              <w:right w:val="single" w:sz="4" w:space="0" w:color="auto"/>
            </w:tcBorders>
            <w:shd w:val="clear" w:color="auto" w:fill="auto"/>
            <w:vAlign w:val="center"/>
          </w:tcPr>
          <w:p w14:paraId="560EFFF7" w14:textId="77777777" w:rsidR="008563DF" w:rsidRDefault="008563DF" w:rsidP="00210BC1">
            <w:pPr>
              <w:pStyle w:val="TAH"/>
              <w:rPr>
                <w:szCs w:val="18"/>
                <w:lang w:val="en-US" w:eastAsia="zh-CN"/>
              </w:rPr>
            </w:pPr>
            <w:r>
              <w:t>Bandwidth combination set</w:t>
            </w:r>
          </w:p>
        </w:tc>
      </w:tr>
      <w:tr w:rsidR="008563DF" w:rsidRPr="00790D1D" w14:paraId="63936B3A" w14:textId="77777777" w:rsidTr="00210BC1">
        <w:trPr>
          <w:trHeight w:val="187"/>
          <w:jc w:val="center"/>
        </w:trPr>
        <w:tc>
          <w:tcPr>
            <w:tcW w:w="1141" w:type="pct"/>
            <w:tcBorders>
              <w:left w:val="single" w:sz="4" w:space="0" w:color="auto"/>
              <w:bottom w:val="nil"/>
              <w:right w:val="single" w:sz="4" w:space="0" w:color="auto"/>
            </w:tcBorders>
            <w:shd w:val="clear" w:color="auto" w:fill="auto"/>
            <w:vAlign w:val="center"/>
          </w:tcPr>
          <w:p w14:paraId="47455C27" w14:textId="77777777" w:rsidR="008563DF" w:rsidRDefault="008563DF" w:rsidP="00210BC1">
            <w:pPr>
              <w:pStyle w:val="TAC"/>
              <w:rPr>
                <w:szCs w:val="18"/>
                <w:lang w:val="en-US" w:eastAsia="zh-CN"/>
              </w:rPr>
            </w:pPr>
            <w:r>
              <w:rPr>
                <w:lang w:val="en-US" w:eastAsia="zh-CN"/>
              </w:rPr>
              <w:t>SL</w:t>
            </w:r>
            <w:r w:rsidRPr="00D62583">
              <w:rPr>
                <w:lang w:val="en-US" w:eastAsia="zh-CN"/>
              </w:rPr>
              <w:t>_n</w:t>
            </w:r>
            <w:r>
              <w:rPr>
                <w:lang w:val="en-US" w:eastAsia="zh-CN"/>
              </w:rPr>
              <w:t>78A</w:t>
            </w:r>
            <w:r w:rsidRPr="00D62583">
              <w:rPr>
                <w:lang w:val="en-US" w:eastAsia="zh-CN"/>
              </w:rPr>
              <w:t>-n4</w:t>
            </w:r>
            <w:r>
              <w:rPr>
                <w:lang w:val="en-US" w:eastAsia="zh-CN"/>
              </w:rPr>
              <w:t>6A</w:t>
            </w:r>
          </w:p>
        </w:tc>
        <w:tc>
          <w:tcPr>
            <w:tcW w:w="346" w:type="pct"/>
            <w:tcBorders>
              <w:left w:val="single" w:sz="4" w:space="0" w:color="auto"/>
              <w:right w:val="single" w:sz="4" w:space="0" w:color="auto"/>
            </w:tcBorders>
            <w:vAlign w:val="center"/>
          </w:tcPr>
          <w:p w14:paraId="4AED177D" w14:textId="77777777" w:rsidR="008563DF" w:rsidRDefault="008563DF" w:rsidP="00210BC1">
            <w:pPr>
              <w:pStyle w:val="TAC"/>
              <w:rPr>
                <w:szCs w:val="18"/>
                <w:lang w:val="en-US" w:eastAsia="zh-CN"/>
              </w:rPr>
            </w:pPr>
            <w:r>
              <w:rPr>
                <w:szCs w:val="18"/>
                <w:lang w:val="en-US" w:eastAsia="zh-CN"/>
              </w:rPr>
              <w:t>n78</w:t>
            </w:r>
          </w:p>
        </w:tc>
        <w:tc>
          <w:tcPr>
            <w:tcW w:w="719" w:type="pct"/>
            <w:tcBorders>
              <w:left w:val="single" w:sz="4" w:space="0" w:color="auto"/>
              <w:right w:val="single" w:sz="4" w:space="0" w:color="auto"/>
            </w:tcBorders>
          </w:tcPr>
          <w:p w14:paraId="04AAEFA7" w14:textId="77777777" w:rsidR="008563DF" w:rsidRPr="00790D1D" w:rsidRDefault="008563DF" w:rsidP="00210BC1">
            <w:pPr>
              <w:pStyle w:val="TAC"/>
              <w:rPr>
                <w:szCs w:val="18"/>
                <w:lang w:eastAsia="zh-CN"/>
              </w:rPr>
            </w:pPr>
            <w:r>
              <w:rPr>
                <w:rFonts w:hint="eastAsia"/>
                <w:szCs w:val="18"/>
                <w:lang w:eastAsia="zh-CN"/>
              </w:rPr>
              <w:t>Uu</w:t>
            </w:r>
          </w:p>
        </w:tc>
        <w:tc>
          <w:tcPr>
            <w:tcW w:w="2113" w:type="pct"/>
            <w:tcBorders>
              <w:top w:val="single" w:sz="4" w:space="0" w:color="auto"/>
              <w:left w:val="single" w:sz="4" w:space="0" w:color="auto"/>
              <w:bottom w:val="single" w:sz="4" w:space="0" w:color="auto"/>
              <w:right w:val="single" w:sz="4" w:space="0" w:color="auto"/>
            </w:tcBorders>
            <w:vAlign w:val="center"/>
          </w:tcPr>
          <w:p w14:paraId="2CB899F5" w14:textId="77777777" w:rsidR="008563DF" w:rsidRPr="00790D1D" w:rsidRDefault="008563DF" w:rsidP="00210BC1">
            <w:pPr>
              <w:pStyle w:val="TAC"/>
              <w:rPr>
                <w:szCs w:val="18"/>
                <w:lang w:eastAsia="zh-CN"/>
              </w:rPr>
            </w:pPr>
            <w:r w:rsidRPr="00790D1D">
              <w:rPr>
                <w:szCs w:val="18"/>
                <w:lang w:eastAsia="zh-CN"/>
              </w:rPr>
              <w:t>10, 15, 20</w:t>
            </w:r>
            <w:r>
              <w:rPr>
                <w:szCs w:val="18"/>
                <w:lang w:eastAsia="zh-CN"/>
              </w:rPr>
              <w:t>, 25, 30, 40, 50, 60, 70, 80, 90, 100</w:t>
            </w:r>
          </w:p>
        </w:tc>
        <w:tc>
          <w:tcPr>
            <w:tcW w:w="681" w:type="pct"/>
            <w:tcBorders>
              <w:left w:val="single" w:sz="4" w:space="0" w:color="auto"/>
              <w:bottom w:val="nil"/>
              <w:right w:val="single" w:sz="4" w:space="0" w:color="auto"/>
            </w:tcBorders>
            <w:shd w:val="clear" w:color="auto" w:fill="auto"/>
            <w:vAlign w:val="center"/>
          </w:tcPr>
          <w:p w14:paraId="40F72000" w14:textId="77777777" w:rsidR="008563DF" w:rsidRPr="00790D1D" w:rsidRDefault="008563DF" w:rsidP="00210BC1">
            <w:pPr>
              <w:pStyle w:val="TAC"/>
              <w:rPr>
                <w:szCs w:val="18"/>
                <w:lang w:eastAsia="zh-CN"/>
              </w:rPr>
            </w:pPr>
            <w:r w:rsidRPr="00790D1D">
              <w:rPr>
                <w:rFonts w:hint="eastAsia"/>
                <w:szCs w:val="18"/>
                <w:lang w:eastAsia="zh-CN"/>
              </w:rPr>
              <w:t>0</w:t>
            </w:r>
          </w:p>
        </w:tc>
      </w:tr>
      <w:tr w:rsidR="008563DF" w:rsidRPr="00790D1D" w14:paraId="1A45274B" w14:textId="77777777" w:rsidTr="00210BC1">
        <w:trPr>
          <w:trHeight w:val="187"/>
          <w:jc w:val="center"/>
        </w:trPr>
        <w:tc>
          <w:tcPr>
            <w:tcW w:w="1141" w:type="pct"/>
            <w:tcBorders>
              <w:top w:val="nil"/>
              <w:left w:val="single" w:sz="4" w:space="0" w:color="auto"/>
              <w:bottom w:val="single" w:sz="4" w:space="0" w:color="auto"/>
              <w:right w:val="single" w:sz="4" w:space="0" w:color="auto"/>
            </w:tcBorders>
            <w:shd w:val="clear" w:color="auto" w:fill="auto"/>
            <w:vAlign w:val="center"/>
          </w:tcPr>
          <w:p w14:paraId="298577FF" w14:textId="77777777" w:rsidR="008563DF" w:rsidRDefault="008563DF" w:rsidP="00210BC1">
            <w:pPr>
              <w:pStyle w:val="TAC"/>
              <w:rPr>
                <w:szCs w:val="18"/>
                <w:lang w:val="en-US" w:eastAsia="zh-CN"/>
              </w:rPr>
            </w:pPr>
          </w:p>
        </w:tc>
        <w:tc>
          <w:tcPr>
            <w:tcW w:w="346" w:type="pct"/>
            <w:tcBorders>
              <w:left w:val="single" w:sz="4" w:space="0" w:color="auto"/>
              <w:bottom w:val="single" w:sz="4" w:space="0" w:color="auto"/>
              <w:right w:val="single" w:sz="4" w:space="0" w:color="auto"/>
            </w:tcBorders>
            <w:vAlign w:val="center"/>
          </w:tcPr>
          <w:p w14:paraId="00594902" w14:textId="77777777" w:rsidR="008563DF" w:rsidRDefault="008563DF" w:rsidP="00210BC1">
            <w:pPr>
              <w:pStyle w:val="TAC"/>
              <w:rPr>
                <w:szCs w:val="18"/>
                <w:lang w:val="en-US" w:eastAsia="zh-CN"/>
              </w:rPr>
            </w:pPr>
            <w:r>
              <w:rPr>
                <w:rFonts w:hint="eastAsia"/>
                <w:szCs w:val="18"/>
                <w:lang w:val="en-US" w:eastAsia="zh-CN"/>
              </w:rPr>
              <w:t>n</w:t>
            </w:r>
            <w:r>
              <w:rPr>
                <w:szCs w:val="18"/>
                <w:lang w:val="en-US" w:eastAsia="zh-CN"/>
              </w:rPr>
              <w:t>46</w:t>
            </w:r>
          </w:p>
        </w:tc>
        <w:tc>
          <w:tcPr>
            <w:tcW w:w="719" w:type="pct"/>
            <w:tcBorders>
              <w:left w:val="single" w:sz="4" w:space="0" w:color="auto"/>
              <w:bottom w:val="single" w:sz="4" w:space="0" w:color="auto"/>
              <w:right w:val="single" w:sz="4" w:space="0" w:color="auto"/>
            </w:tcBorders>
          </w:tcPr>
          <w:p w14:paraId="7C527D42" w14:textId="77777777" w:rsidR="008563DF" w:rsidRPr="00790D1D" w:rsidRDefault="008563DF" w:rsidP="00210BC1">
            <w:pPr>
              <w:pStyle w:val="TAC"/>
              <w:rPr>
                <w:szCs w:val="18"/>
                <w:lang w:eastAsia="zh-CN"/>
              </w:rPr>
            </w:pPr>
            <w:r>
              <w:rPr>
                <w:rFonts w:hint="eastAsia"/>
                <w:szCs w:val="18"/>
                <w:lang w:eastAsia="zh-CN"/>
              </w:rPr>
              <w:t>PC5</w:t>
            </w:r>
          </w:p>
        </w:tc>
        <w:tc>
          <w:tcPr>
            <w:tcW w:w="2113" w:type="pct"/>
            <w:tcBorders>
              <w:top w:val="single" w:sz="4" w:space="0" w:color="auto"/>
              <w:left w:val="single" w:sz="4" w:space="0" w:color="auto"/>
              <w:bottom w:val="single" w:sz="4" w:space="0" w:color="auto"/>
              <w:right w:val="single" w:sz="4" w:space="0" w:color="auto"/>
            </w:tcBorders>
            <w:vAlign w:val="center"/>
          </w:tcPr>
          <w:p w14:paraId="039C3B47" w14:textId="116B7D5A" w:rsidR="008563DF" w:rsidRPr="00790D1D" w:rsidRDefault="008563DF" w:rsidP="00210BC1">
            <w:pPr>
              <w:pStyle w:val="TAC"/>
              <w:rPr>
                <w:szCs w:val="18"/>
                <w:lang w:eastAsia="zh-CN"/>
              </w:rPr>
            </w:pPr>
            <w:r w:rsidRPr="00790D1D">
              <w:rPr>
                <w:szCs w:val="18"/>
                <w:lang w:eastAsia="zh-CN"/>
              </w:rPr>
              <w:t xml:space="preserve">20, </w:t>
            </w:r>
            <w:r>
              <w:rPr>
                <w:szCs w:val="18"/>
                <w:lang w:eastAsia="zh-CN"/>
              </w:rPr>
              <w:t>4</w:t>
            </w:r>
            <w:r w:rsidRPr="00790D1D">
              <w:rPr>
                <w:szCs w:val="18"/>
                <w:lang w:eastAsia="zh-CN"/>
              </w:rPr>
              <w:t>0</w:t>
            </w:r>
            <w:r>
              <w:rPr>
                <w:szCs w:val="18"/>
                <w:lang w:eastAsia="zh-CN"/>
              </w:rPr>
              <w:t>, 60, 80, 100</w:t>
            </w:r>
            <w:r w:rsidR="00391FA6" w:rsidRPr="002D26C9">
              <w:rPr>
                <w:szCs w:val="18"/>
                <w:vertAlign w:val="superscript"/>
                <w:lang w:eastAsia="zh-CN"/>
              </w:rPr>
              <w:t>2</w:t>
            </w:r>
          </w:p>
        </w:tc>
        <w:tc>
          <w:tcPr>
            <w:tcW w:w="681" w:type="pct"/>
            <w:tcBorders>
              <w:top w:val="nil"/>
              <w:left w:val="single" w:sz="4" w:space="0" w:color="auto"/>
              <w:bottom w:val="single" w:sz="4" w:space="0" w:color="auto"/>
              <w:right w:val="single" w:sz="4" w:space="0" w:color="auto"/>
            </w:tcBorders>
            <w:shd w:val="clear" w:color="auto" w:fill="auto"/>
            <w:vAlign w:val="center"/>
          </w:tcPr>
          <w:p w14:paraId="1B9ABCAE" w14:textId="77777777" w:rsidR="008563DF" w:rsidRPr="00790D1D" w:rsidRDefault="008563DF" w:rsidP="00210BC1">
            <w:pPr>
              <w:pStyle w:val="TAC"/>
              <w:rPr>
                <w:szCs w:val="18"/>
                <w:lang w:eastAsia="zh-CN"/>
              </w:rPr>
            </w:pPr>
          </w:p>
        </w:tc>
      </w:tr>
      <w:tr w:rsidR="008563DF" w:rsidRPr="00790D1D" w14:paraId="4BCFE8FE" w14:textId="77777777" w:rsidTr="00210BC1">
        <w:trPr>
          <w:trHeight w:val="187"/>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EE475B7" w14:textId="3DF63BB5" w:rsidR="008563DF" w:rsidRDefault="008563DF" w:rsidP="00210BC1">
            <w:pPr>
              <w:pStyle w:val="TAC"/>
              <w:jc w:val="left"/>
            </w:pPr>
            <w:r w:rsidRPr="00A1115A">
              <w:t xml:space="preserve">NOTE </w:t>
            </w:r>
            <w:r>
              <w:t>1</w:t>
            </w:r>
            <w:r w:rsidRPr="00A1115A">
              <w:t>:</w:t>
            </w:r>
            <w:r w:rsidRPr="00A1115A">
              <w:tab/>
              <w:t>The SCS of each channel bandwidth for NR band refers to Table 5.3.5-1</w:t>
            </w:r>
            <w:r>
              <w:t xml:space="preserve"> in TS38.101-1.</w:t>
            </w:r>
          </w:p>
          <w:p w14:paraId="6A01380B" w14:textId="502531D9" w:rsidR="00391FA6" w:rsidRPr="00790D1D" w:rsidRDefault="00391FA6" w:rsidP="00210BC1">
            <w:pPr>
              <w:pStyle w:val="TAC"/>
              <w:jc w:val="left"/>
              <w:rPr>
                <w:szCs w:val="18"/>
                <w:lang w:eastAsia="zh-CN"/>
              </w:rPr>
            </w:pPr>
            <w:r w:rsidRPr="002D26C9">
              <w:rPr>
                <w:szCs w:val="18"/>
                <w:lang w:eastAsia="zh-CN"/>
              </w:rPr>
              <w:t xml:space="preserve">NOTE </w:t>
            </w:r>
            <w:r>
              <w:rPr>
                <w:szCs w:val="18"/>
                <w:lang w:eastAsia="zh-CN"/>
              </w:rPr>
              <w:t>2</w:t>
            </w:r>
            <w:r w:rsidRPr="002D26C9">
              <w:rPr>
                <w:szCs w:val="18"/>
                <w:lang w:eastAsia="zh-CN"/>
              </w:rPr>
              <w:t>:</w:t>
            </w:r>
            <w:r w:rsidR="002829F0" w:rsidRPr="00A1115A">
              <w:tab/>
            </w:r>
            <w:r w:rsidRPr="002D26C9">
              <w:rPr>
                <w:szCs w:val="18"/>
                <w:lang w:eastAsia="zh-CN"/>
              </w:rPr>
              <w:t>This UE channel bandwidth is optional in this release of the specification.</w:t>
            </w:r>
          </w:p>
        </w:tc>
      </w:tr>
    </w:tbl>
    <w:p w14:paraId="56F5A31E" w14:textId="77777777" w:rsidR="002829F0" w:rsidRDefault="002829F0" w:rsidP="002829F0">
      <w:bookmarkStart w:id="152" w:name="_Toc152079508"/>
      <w:bookmarkStart w:id="153" w:name="_Toc154591465"/>
    </w:p>
    <w:p w14:paraId="5E375C73" w14:textId="0256CCA6" w:rsidR="00073D69" w:rsidRPr="00C77D86" w:rsidRDefault="00073D69" w:rsidP="00073D69">
      <w:pPr>
        <w:pStyle w:val="Heading3"/>
      </w:pPr>
      <w:bookmarkStart w:id="154" w:name="_Toc155635940"/>
      <w:r w:rsidRPr="00C77D86">
        <w:t>5</w:t>
      </w:r>
      <w:r w:rsidRPr="00C77D86">
        <w:rPr>
          <w:rFonts w:hint="eastAsia"/>
        </w:rPr>
        <w:t>.</w:t>
      </w:r>
      <w:r w:rsidRPr="00C77D86">
        <w:t>2</w:t>
      </w:r>
      <w:r w:rsidRPr="00C77D86">
        <w:rPr>
          <w:rFonts w:hint="eastAsia"/>
        </w:rPr>
        <w:t>.</w:t>
      </w:r>
      <w:r>
        <w:t>3</w:t>
      </w:r>
      <w:r w:rsidRPr="00C77D86">
        <w:rPr>
          <w:rFonts w:hint="eastAsia"/>
        </w:rPr>
        <w:tab/>
      </w:r>
      <w:r w:rsidRPr="00C77D86">
        <w:t xml:space="preserve">Channel bandwidth for </w:t>
      </w:r>
      <w:r>
        <w:t>NR SL CA operation</w:t>
      </w:r>
      <w:bookmarkEnd w:id="152"/>
      <w:bookmarkEnd w:id="153"/>
      <w:bookmarkEnd w:id="154"/>
    </w:p>
    <w:p w14:paraId="0CE29C12" w14:textId="77777777" w:rsidR="00073D69" w:rsidRDefault="00073D69" w:rsidP="00073D69">
      <w:r>
        <w:t>For NR SL CA operation, the SL CA channel bandwidths for each operating band is specified in Table 5.2.3-1.</w:t>
      </w:r>
    </w:p>
    <w:p w14:paraId="6C8A0E6A" w14:textId="77777777" w:rsidR="00073D69" w:rsidRPr="00A1115A" w:rsidRDefault="00073D69" w:rsidP="00073D69">
      <w:pPr>
        <w:pStyle w:val="TH"/>
      </w:pPr>
      <w:r w:rsidRPr="00A1115A">
        <w:t>Table 5.</w:t>
      </w:r>
      <w:r>
        <w:t>2.3</w:t>
      </w:r>
      <w:r w:rsidRPr="00A1115A">
        <w:t>-1: Intra-band contiguous CA operating bands</w:t>
      </w:r>
      <w:r>
        <w:t xml:space="preserve"> for SL CA</w:t>
      </w:r>
      <w:r w:rsidRPr="00A1115A">
        <w:t xml:space="preserve"> in FR1</w:t>
      </w:r>
    </w:p>
    <w:tbl>
      <w:tblPr>
        <w:tblW w:w="5077"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1309"/>
        <w:gridCol w:w="1247"/>
        <w:gridCol w:w="1134"/>
        <w:gridCol w:w="1134"/>
        <w:gridCol w:w="1134"/>
        <w:gridCol w:w="1134"/>
        <w:gridCol w:w="1418"/>
        <w:gridCol w:w="1269"/>
      </w:tblGrid>
      <w:tr w:rsidR="00073D69" w:rsidRPr="0058222C" w14:paraId="3DF56BB0" w14:textId="77777777" w:rsidTr="00210BC1">
        <w:trPr>
          <w:trHeight w:val="20"/>
          <w:jc w:val="center"/>
        </w:trPr>
        <w:tc>
          <w:tcPr>
            <w:tcW w:w="5000" w:type="pct"/>
            <w:gridSpan w:val="8"/>
          </w:tcPr>
          <w:p w14:paraId="5551CB69" w14:textId="77777777" w:rsidR="00073D69" w:rsidRPr="0058222C" w:rsidRDefault="00073D69" w:rsidP="00210BC1">
            <w:pPr>
              <w:pStyle w:val="TAH"/>
              <w:tabs>
                <w:tab w:val="left" w:pos="1300"/>
                <w:tab w:val="center" w:pos="4707"/>
              </w:tabs>
              <w:jc w:val="left"/>
              <w:rPr>
                <w:rFonts w:cs="Arial"/>
                <w:sz w:val="16"/>
                <w:lang w:val="en-US" w:eastAsia="ko-KR"/>
              </w:rPr>
            </w:pPr>
            <w:r>
              <w:rPr>
                <w:rFonts w:cs="Arial"/>
                <w:sz w:val="16"/>
              </w:rPr>
              <w:tab/>
            </w:r>
            <w:r>
              <w:rPr>
                <w:rFonts w:cs="Arial"/>
                <w:sz w:val="16"/>
              </w:rPr>
              <w:tab/>
            </w:r>
            <w:r w:rsidRPr="0058222C">
              <w:rPr>
                <w:rFonts w:cs="Arial"/>
                <w:sz w:val="16"/>
              </w:rPr>
              <w:t>Sidelink</w:t>
            </w:r>
            <w:r w:rsidRPr="0058222C">
              <w:rPr>
                <w:rFonts w:hint="eastAsia"/>
                <w:sz w:val="16"/>
              </w:rPr>
              <w:t xml:space="preserve"> CA</w:t>
            </w:r>
            <w:r w:rsidRPr="0058222C">
              <w:rPr>
                <w:rFonts w:cs="Arial"/>
                <w:sz w:val="16"/>
                <w:lang w:eastAsia="ko-KR"/>
              </w:rPr>
              <w:t xml:space="preserve"> configuration / Bandwidth combination set</w:t>
            </w:r>
          </w:p>
        </w:tc>
      </w:tr>
      <w:tr w:rsidR="00073D69" w:rsidRPr="0058222C" w14:paraId="2099CD6C" w14:textId="77777777" w:rsidTr="000C7E68">
        <w:trPr>
          <w:trHeight w:val="20"/>
          <w:jc w:val="center"/>
        </w:trPr>
        <w:tc>
          <w:tcPr>
            <w:tcW w:w="669" w:type="pct"/>
            <w:vMerge w:val="restart"/>
            <w:vAlign w:val="center"/>
          </w:tcPr>
          <w:p w14:paraId="0B311209" w14:textId="77777777" w:rsidR="00073D69" w:rsidRPr="0058222C" w:rsidRDefault="00073D69" w:rsidP="00210BC1">
            <w:pPr>
              <w:pStyle w:val="TAH"/>
              <w:snapToGrid w:val="0"/>
              <w:rPr>
                <w:rFonts w:cs="Arial"/>
                <w:sz w:val="16"/>
                <w:lang w:val="en-US" w:eastAsia="ko-KR"/>
              </w:rPr>
            </w:pPr>
            <w:r w:rsidRPr="0058222C">
              <w:rPr>
                <w:rFonts w:cs="Arial"/>
                <w:sz w:val="16"/>
                <w:lang w:val="en-US"/>
              </w:rPr>
              <w:t>Sidelink</w:t>
            </w:r>
            <w:r w:rsidRPr="0058222C">
              <w:rPr>
                <w:rFonts w:cs="Arial" w:hint="eastAsia"/>
                <w:sz w:val="16"/>
                <w:lang w:val="en-US"/>
              </w:rPr>
              <w:t xml:space="preserve"> CA</w:t>
            </w:r>
            <w:r w:rsidRPr="0058222C">
              <w:rPr>
                <w:rFonts w:cs="Arial"/>
                <w:sz w:val="16"/>
                <w:lang w:val="en-US" w:eastAsia="ko-KR"/>
              </w:rPr>
              <w:t xml:space="preserve"> </w:t>
            </w:r>
            <w:r w:rsidRPr="0058222C">
              <w:rPr>
                <w:rFonts w:cs="Arial"/>
                <w:sz w:val="16"/>
                <w:lang w:val="en-US"/>
              </w:rPr>
              <w:t xml:space="preserve">configuration </w:t>
            </w:r>
          </w:p>
        </w:tc>
        <w:tc>
          <w:tcPr>
            <w:tcW w:w="637" w:type="pct"/>
            <w:vMerge w:val="restart"/>
            <w:vAlign w:val="center"/>
          </w:tcPr>
          <w:p w14:paraId="748DA79A" w14:textId="77777777" w:rsidR="00073D69" w:rsidRPr="0058222C" w:rsidRDefault="00073D69" w:rsidP="00210BC1">
            <w:pPr>
              <w:pStyle w:val="TAH"/>
              <w:snapToGrid w:val="0"/>
              <w:rPr>
                <w:rFonts w:cs="Arial"/>
                <w:sz w:val="16"/>
                <w:lang w:val="en-US" w:eastAsia="ko-KR"/>
              </w:rPr>
            </w:pPr>
            <w:r w:rsidRPr="0058222C">
              <w:rPr>
                <w:rFonts w:cs="Arial"/>
                <w:sz w:val="16"/>
                <w:lang w:val="en-US"/>
              </w:rPr>
              <w:t>Sidelink CA configuration</w:t>
            </w:r>
            <w:r w:rsidRPr="0058222C">
              <w:rPr>
                <w:rFonts w:cs="Arial" w:hint="eastAsia"/>
                <w:sz w:val="16"/>
                <w:lang w:val="en-US"/>
              </w:rPr>
              <w:t xml:space="preserve"> for TX</w:t>
            </w:r>
          </w:p>
        </w:tc>
        <w:tc>
          <w:tcPr>
            <w:tcW w:w="2319" w:type="pct"/>
            <w:gridSpan w:val="4"/>
            <w:shd w:val="clear" w:color="auto" w:fill="auto"/>
            <w:vAlign w:val="center"/>
          </w:tcPr>
          <w:p w14:paraId="7963B1F5" w14:textId="77777777" w:rsidR="00073D69" w:rsidRPr="0058222C" w:rsidRDefault="00073D69" w:rsidP="00210BC1">
            <w:pPr>
              <w:pStyle w:val="TAH"/>
              <w:snapToGrid w:val="0"/>
              <w:rPr>
                <w:rFonts w:cs="Arial"/>
                <w:sz w:val="16"/>
                <w:lang w:val="en-US" w:eastAsia="ko-KR"/>
              </w:rPr>
            </w:pPr>
            <w:r w:rsidRPr="0058222C">
              <w:rPr>
                <w:rFonts w:cs="Arial"/>
                <w:sz w:val="16"/>
                <w:lang w:val="en-US" w:eastAsia="ko-KR"/>
              </w:rPr>
              <w:t>Component carriers in order of increasing carrier frequency</w:t>
            </w:r>
          </w:p>
        </w:tc>
        <w:tc>
          <w:tcPr>
            <w:tcW w:w="725" w:type="pct"/>
            <w:vMerge w:val="restart"/>
            <w:vAlign w:val="center"/>
          </w:tcPr>
          <w:p w14:paraId="00AEFD51" w14:textId="77777777" w:rsidR="00073D69" w:rsidRPr="0058222C" w:rsidRDefault="00073D69" w:rsidP="00210BC1">
            <w:pPr>
              <w:pStyle w:val="TAH"/>
              <w:snapToGrid w:val="0"/>
              <w:rPr>
                <w:rFonts w:cs="Arial"/>
                <w:sz w:val="16"/>
                <w:lang w:val="en-US" w:eastAsia="ko-KR"/>
              </w:rPr>
            </w:pPr>
            <w:r w:rsidRPr="0058222C">
              <w:rPr>
                <w:rFonts w:cs="Arial"/>
                <w:sz w:val="16"/>
                <w:lang w:val="en-US" w:eastAsia="ko-KR"/>
              </w:rPr>
              <w:t xml:space="preserve">Maximum aggregated </w:t>
            </w:r>
            <w:r w:rsidRPr="0058222C">
              <w:rPr>
                <w:rFonts w:cs="Arial"/>
                <w:sz w:val="16"/>
                <w:lang w:val="en-US" w:eastAsia="ko-KR"/>
              </w:rPr>
              <w:br/>
              <w:t>bandwidth [MHz]</w:t>
            </w:r>
          </w:p>
        </w:tc>
        <w:tc>
          <w:tcPr>
            <w:tcW w:w="650" w:type="pct"/>
            <w:vMerge w:val="restart"/>
            <w:vAlign w:val="center"/>
          </w:tcPr>
          <w:p w14:paraId="5438C2E6" w14:textId="77777777" w:rsidR="00073D69" w:rsidRPr="0058222C" w:rsidRDefault="00073D69" w:rsidP="00210BC1">
            <w:pPr>
              <w:pStyle w:val="TAH"/>
              <w:snapToGrid w:val="0"/>
              <w:rPr>
                <w:rFonts w:cs="Arial"/>
                <w:sz w:val="16"/>
                <w:lang w:val="en-US" w:eastAsia="ko-KR"/>
              </w:rPr>
            </w:pPr>
            <w:r w:rsidRPr="0058222C">
              <w:rPr>
                <w:rFonts w:cs="Arial"/>
                <w:sz w:val="16"/>
                <w:lang w:val="en-US" w:eastAsia="ko-KR"/>
              </w:rPr>
              <w:t>Bandwidth combination set</w:t>
            </w:r>
          </w:p>
        </w:tc>
      </w:tr>
      <w:tr w:rsidR="00073D69" w:rsidRPr="0058222C" w14:paraId="760BEEC9" w14:textId="77777777" w:rsidTr="000C7E68">
        <w:trPr>
          <w:trHeight w:val="1011"/>
          <w:jc w:val="center"/>
        </w:trPr>
        <w:tc>
          <w:tcPr>
            <w:tcW w:w="669" w:type="pct"/>
            <w:vMerge/>
            <w:vAlign w:val="center"/>
          </w:tcPr>
          <w:p w14:paraId="476A5B56" w14:textId="77777777" w:rsidR="00073D69" w:rsidRPr="0058222C" w:rsidRDefault="00073D69" w:rsidP="00210BC1">
            <w:pPr>
              <w:pStyle w:val="TAH"/>
              <w:snapToGrid w:val="0"/>
              <w:rPr>
                <w:rFonts w:cs="Arial"/>
                <w:sz w:val="16"/>
                <w:lang w:val="en-US" w:eastAsia="ko-KR"/>
              </w:rPr>
            </w:pPr>
          </w:p>
        </w:tc>
        <w:tc>
          <w:tcPr>
            <w:tcW w:w="637" w:type="pct"/>
            <w:vMerge/>
            <w:vAlign w:val="center"/>
          </w:tcPr>
          <w:p w14:paraId="563EC76F" w14:textId="77777777" w:rsidR="00073D69" w:rsidRPr="0058222C" w:rsidRDefault="00073D69" w:rsidP="00210BC1">
            <w:pPr>
              <w:pStyle w:val="TAH"/>
              <w:snapToGrid w:val="0"/>
              <w:rPr>
                <w:rFonts w:cs="Arial"/>
                <w:sz w:val="16"/>
                <w:lang w:val="en-US" w:eastAsia="ko-KR"/>
              </w:rPr>
            </w:pPr>
          </w:p>
        </w:tc>
        <w:tc>
          <w:tcPr>
            <w:tcW w:w="580" w:type="pct"/>
            <w:shd w:val="clear" w:color="auto" w:fill="auto"/>
            <w:vAlign w:val="center"/>
          </w:tcPr>
          <w:p w14:paraId="4175DB52" w14:textId="77777777" w:rsidR="00073D69" w:rsidRPr="0058222C" w:rsidRDefault="00073D69" w:rsidP="00210BC1">
            <w:pPr>
              <w:pStyle w:val="TAH"/>
              <w:snapToGrid w:val="0"/>
              <w:rPr>
                <w:rFonts w:cs="Arial"/>
                <w:sz w:val="16"/>
                <w:lang w:val="en-US" w:eastAsia="ko-KR"/>
              </w:rPr>
            </w:pPr>
            <w:r w:rsidRPr="0058222C">
              <w:rPr>
                <w:rFonts w:cs="Arial"/>
                <w:sz w:val="16"/>
                <w:lang w:val="en-US" w:eastAsia="ko-KR"/>
              </w:rPr>
              <w:t>Channel bandwidths for carrier [MHz]</w:t>
            </w:r>
          </w:p>
        </w:tc>
        <w:tc>
          <w:tcPr>
            <w:tcW w:w="580" w:type="pct"/>
            <w:shd w:val="clear" w:color="auto" w:fill="auto"/>
            <w:vAlign w:val="center"/>
          </w:tcPr>
          <w:p w14:paraId="616BA524" w14:textId="77777777" w:rsidR="00073D69" w:rsidRPr="0058222C" w:rsidRDefault="00073D69" w:rsidP="00210BC1">
            <w:pPr>
              <w:pStyle w:val="TAH"/>
              <w:snapToGrid w:val="0"/>
              <w:rPr>
                <w:rFonts w:cs="Arial"/>
                <w:sz w:val="16"/>
                <w:lang w:val="en-US" w:eastAsia="ko-KR"/>
              </w:rPr>
            </w:pPr>
            <w:r w:rsidRPr="0058222C">
              <w:rPr>
                <w:rFonts w:cs="Arial"/>
                <w:sz w:val="16"/>
                <w:lang w:val="en-US" w:eastAsia="ko-KR"/>
              </w:rPr>
              <w:t>Channel bandwidths for carrier [MHz]</w:t>
            </w:r>
          </w:p>
        </w:tc>
        <w:tc>
          <w:tcPr>
            <w:tcW w:w="580" w:type="pct"/>
            <w:vAlign w:val="center"/>
          </w:tcPr>
          <w:p w14:paraId="79AB3370" w14:textId="77777777" w:rsidR="00073D69" w:rsidRPr="0058222C" w:rsidRDefault="00073D69" w:rsidP="00210BC1">
            <w:pPr>
              <w:pStyle w:val="TAH"/>
              <w:snapToGrid w:val="0"/>
              <w:rPr>
                <w:rFonts w:cs="Arial"/>
                <w:sz w:val="16"/>
                <w:lang w:val="en-US" w:eastAsia="ko-KR"/>
              </w:rPr>
            </w:pPr>
            <w:r w:rsidRPr="0058222C">
              <w:rPr>
                <w:rFonts w:cs="Arial"/>
                <w:sz w:val="16"/>
                <w:lang w:val="en-US" w:eastAsia="ko-KR"/>
              </w:rPr>
              <w:t>Channel bandwidths for carrier [MHz]</w:t>
            </w:r>
          </w:p>
        </w:tc>
        <w:tc>
          <w:tcPr>
            <w:tcW w:w="580" w:type="pct"/>
            <w:vAlign w:val="center"/>
          </w:tcPr>
          <w:p w14:paraId="37E135F7" w14:textId="77777777" w:rsidR="00073D69" w:rsidRPr="0058222C" w:rsidRDefault="00073D69" w:rsidP="00210BC1">
            <w:pPr>
              <w:snapToGrid w:val="0"/>
              <w:spacing w:after="0"/>
              <w:jc w:val="center"/>
              <w:rPr>
                <w:rFonts w:ascii="Arial" w:hAnsi="Arial" w:cs="Arial"/>
                <w:b/>
                <w:bCs/>
                <w:sz w:val="16"/>
                <w:szCs w:val="18"/>
                <w:lang w:val="en-US"/>
              </w:rPr>
            </w:pPr>
            <w:r w:rsidRPr="0058222C">
              <w:rPr>
                <w:rFonts w:ascii="Arial" w:hAnsi="Arial" w:cs="Arial"/>
                <w:b/>
                <w:bCs/>
                <w:sz w:val="16"/>
                <w:szCs w:val="18"/>
                <w:lang w:val="en-US"/>
              </w:rPr>
              <w:t>Channel bandwidths for carrier [MHz]</w:t>
            </w:r>
          </w:p>
        </w:tc>
        <w:tc>
          <w:tcPr>
            <w:tcW w:w="725" w:type="pct"/>
            <w:vMerge/>
            <w:vAlign w:val="center"/>
          </w:tcPr>
          <w:p w14:paraId="55E01C52" w14:textId="77777777" w:rsidR="00073D69" w:rsidRPr="0058222C" w:rsidRDefault="00073D69" w:rsidP="00210BC1">
            <w:pPr>
              <w:snapToGrid w:val="0"/>
              <w:spacing w:after="0"/>
              <w:rPr>
                <w:rFonts w:ascii="Arial" w:hAnsi="Arial" w:cs="Arial"/>
                <w:b/>
                <w:bCs/>
                <w:sz w:val="16"/>
                <w:szCs w:val="18"/>
                <w:lang w:val="en-US"/>
              </w:rPr>
            </w:pPr>
          </w:p>
        </w:tc>
        <w:tc>
          <w:tcPr>
            <w:tcW w:w="650" w:type="pct"/>
            <w:vMerge/>
            <w:vAlign w:val="center"/>
          </w:tcPr>
          <w:p w14:paraId="11AB5C98" w14:textId="77777777" w:rsidR="00073D69" w:rsidRPr="0058222C" w:rsidRDefault="00073D69" w:rsidP="00210BC1">
            <w:pPr>
              <w:snapToGrid w:val="0"/>
              <w:spacing w:after="0"/>
              <w:rPr>
                <w:rFonts w:ascii="Arial" w:hAnsi="Arial" w:cs="Arial"/>
                <w:b/>
                <w:bCs/>
                <w:sz w:val="16"/>
                <w:szCs w:val="18"/>
                <w:lang w:val="en-US"/>
              </w:rPr>
            </w:pPr>
          </w:p>
        </w:tc>
      </w:tr>
      <w:tr w:rsidR="00073D69" w:rsidRPr="0058222C" w14:paraId="29FA367C" w14:textId="77777777" w:rsidTr="000C7E68">
        <w:trPr>
          <w:trHeight w:val="290"/>
          <w:jc w:val="center"/>
        </w:trPr>
        <w:tc>
          <w:tcPr>
            <w:tcW w:w="669" w:type="pct"/>
            <w:vMerge w:val="restart"/>
            <w:vAlign w:val="center"/>
          </w:tcPr>
          <w:p w14:paraId="42D47E5E" w14:textId="77777777" w:rsidR="00073D69" w:rsidRPr="0058222C" w:rsidRDefault="00073D69" w:rsidP="00210BC1">
            <w:pPr>
              <w:pStyle w:val="TAC"/>
              <w:snapToGrid w:val="0"/>
              <w:rPr>
                <w:rFonts w:cs="Arial"/>
                <w:sz w:val="16"/>
              </w:rPr>
            </w:pPr>
            <w:r w:rsidRPr="0058222C">
              <w:rPr>
                <w:rFonts w:cs="Arial"/>
                <w:sz w:val="16"/>
              </w:rPr>
              <w:t>SL</w:t>
            </w:r>
            <w:r w:rsidRPr="0058222C">
              <w:rPr>
                <w:rFonts w:cs="Arial"/>
                <w:sz w:val="16"/>
                <w:lang w:eastAsia="ko-KR"/>
              </w:rPr>
              <w:t>_n</w:t>
            </w:r>
            <w:r w:rsidRPr="0058222C">
              <w:rPr>
                <w:rFonts w:cs="Arial" w:hint="eastAsia"/>
                <w:sz w:val="16"/>
              </w:rPr>
              <w:t>47</w:t>
            </w:r>
            <w:r w:rsidRPr="0058222C">
              <w:rPr>
                <w:rFonts w:cs="Arial"/>
                <w:sz w:val="16"/>
              </w:rPr>
              <w:t>B</w:t>
            </w:r>
          </w:p>
        </w:tc>
        <w:tc>
          <w:tcPr>
            <w:tcW w:w="637" w:type="pct"/>
            <w:vMerge w:val="restart"/>
            <w:shd w:val="clear" w:color="auto" w:fill="auto"/>
            <w:vAlign w:val="center"/>
          </w:tcPr>
          <w:p w14:paraId="6D00C4F8" w14:textId="77777777" w:rsidR="00073D69" w:rsidRPr="0058222C" w:rsidRDefault="00073D69" w:rsidP="00210BC1">
            <w:pPr>
              <w:pStyle w:val="TAC"/>
              <w:snapToGrid w:val="0"/>
              <w:rPr>
                <w:rFonts w:cs="Arial"/>
                <w:sz w:val="16"/>
              </w:rPr>
            </w:pPr>
            <w:r w:rsidRPr="0058222C">
              <w:rPr>
                <w:rFonts w:cs="Arial"/>
                <w:sz w:val="16"/>
                <w:lang w:eastAsia="ko-KR"/>
              </w:rPr>
              <w:t>SL_n</w:t>
            </w:r>
            <w:r w:rsidRPr="0058222C">
              <w:rPr>
                <w:rFonts w:cs="Arial" w:hint="eastAsia"/>
                <w:sz w:val="16"/>
              </w:rPr>
              <w:t>47</w:t>
            </w:r>
            <w:r w:rsidRPr="0058222C">
              <w:rPr>
                <w:rFonts w:cs="Arial"/>
                <w:sz w:val="16"/>
              </w:rPr>
              <w:t>B</w:t>
            </w:r>
          </w:p>
        </w:tc>
        <w:tc>
          <w:tcPr>
            <w:tcW w:w="580" w:type="pct"/>
            <w:shd w:val="clear" w:color="auto" w:fill="auto"/>
            <w:vAlign w:val="center"/>
          </w:tcPr>
          <w:p w14:paraId="519162B7" w14:textId="128F4ABA" w:rsidR="00073D69" w:rsidRPr="0058222C" w:rsidRDefault="00073D69" w:rsidP="00210BC1">
            <w:pPr>
              <w:pStyle w:val="TAC"/>
              <w:snapToGrid w:val="0"/>
              <w:rPr>
                <w:rFonts w:cs="Arial"/>
                <w:sz w:val="16"/>
              </w:rPr>
            </w:pPr>
            <w:r w:rsidRPr="0058222C">
              <w:rPr>
                <w:rFonts w:cs="Arial"/>
                <w:sz w:val="16"/>
                <w:lang w:eastAsia="ko-KR"/>
              </w:rPr>
              <w:t>10</w:t>
            </w:r>
          </w:p>
        </w:tc>
        <w:tc>
          <w:tcPr>
            <w:tcW w:w="580" w:type="pct"/>
            <w:shd w:val="clear" w:color="auto" w:fill="auto"/>
            <w:vAlign w:val="center"/>
          </w:tcPr>
          <w:p w14:paraId="5184F3CD" w14:textId="4759DCC9" w:rsidR="00073D69" w:rsidRPr="0058222C" w:rsidRDefault="00387A67" w:rsidP="00210BC1">
            <w:pPr>
              <w:pStyle w:val="TAC"/>
              <w:snapToGrid w:val="0"/>
              <w:rPr>
                <w:rFonts w:cs="Arial"/>
                <w:sz w:val="16"/>
              </w:rPr>
            </w:pPr>
            <w:r>
              <w:rPr>
                <w:rFonts w:cs="Arial"/>
                <w:sz w:val="16"/>
              </w:rPr>
              <w:t xml:space="preserve">10, </w:t>
            </w:r>
            <w:r w:rsidR="00073D69" w:rsidRPr="0058222C">
              <w:rPr>
                <w:rFonts w:cs="Arial"/>
                <w:sz w:val="16"/>
              </w:rPr>
              <w:t>20,30</w:t>
            </w:r>
          </w:p>
        </w:tc>
        <w:tc>
          <w:tcPr>
            <w:tcW w:w="580" w:type="pct"/>
          </w:tcPr>
          <w:p w14:paraId="7489D9D5" w14:textId="77777777" w:rsidR="00073D69" w:rsidRPr="0058222C" w:rsidRDefault="00073D69" w:rsidP="00210BC1">
            <w:pPr>
              <w:pStyle w:val="TAC"/>
              <w:snapToGrid w:val="0"/>
              <w:rPr>
                <w:rFonts w:cs="Arial"/>
                <w:sz w:val="16"/>
                <w:lang w:eastAsia="ko-KR"/>
              </w:rPr>
            </w:pPr>
          </w:p>
        </w:tc>
        <w:tc>
          <w:tcPr>
            <w:tcW w:w="580" w:type="pct"/>
          </w:tcPr>
          <w:p w14:paraId="6776C2D4" w14:textId="77777777" w:rsidR="00073D69" w:rsidRPr="0058222C" w:rsidRDefault="00073D69" w:rsidP="00210BC1">
            <w:pPr>
              <w:pStyle w:val="TAC"/>
              <w:snapToGrid w:val="0"/>
              <w:rPr>
                <w:rFonts w:cs="Arial"/>
                <w:sz w:val="16"/>
              </w:rPr>
            </w:pPr>
          </w:p>
        </w:tc>
        <w:tc>
          <w:tcPr>
            <w:tcW w:w="725" w:type="pct"/>
            <w:vMerge w:val="restart"/>
            <w:shd w:val="clear" w:color="auto" w:fill="auto"/>
            <w:vAlign w:val="center"/>
          </w:tcPr>
          <w:p w14:paraId="521D21FF" w14:textId="77777777" w:rsidR="00073D69" w:rsidRPr="0058222C" w:rsidRDefault="00073D69" w:rsidP="00210BC1">
            <w:pPr>
              <w:pStyle w:val="TAC"/>
              <w:snapToGrid w:val="0"/>
              <w:rPr>
                <w:rFonts w:cs="Arial"/>
                <w:sz w:val="16"/>
              </w:rPr>
            </w:pPr>
            <w:r w:rsidRPr="0058222C">
              <w:rPr>
                <w:rFonts w:cs="Arial"/>
                <w:sz w:val="16"/>
              </w:rPr>
              <w:t>70</w:t>
            </w:r>
          </w:p>
        </w:tc>
        <w:tc>
          <w:tcPr>
            <w:tcW w:w="650" w:type="pct"/>
            <w:vMerge w:val="restart"/>
            <w:shd w:val="clear" w:color="auto" w:fill="auto"/>
            <w:vAlign w:val="center"/>
          </w:tcPr>
          <w:p w14:paraId="42AE0B74" w14:textId="77777777" w:rsidR="00073D69" w:rsidRPr="0058222C" w:rsidRDefault="00073D69" w:rsidP="00210BC1">
            <w:pPr>
              <w:pStyle w:val="TAC"/>
              <w:snapToGrid w:val="0"/>
              <w:rPr>
                <w:rFonts w:cs="Arial"/>
                <w:sz w:val="16"/>
              </w:rPr>
            </w:pPr>
            <w:r w:rsidRPr="0058222C">
              <w:rPr>
                <w:rFonts w:cs="Arial"/>
                <w:sz w:val="16"/>
                <w:lang w:eastAsia="ko-KR"/>
              </w:rPr>
              <w:t>0</w:t>
            </w:r>
          </w:p>
        </w:tc>
      </w:tr>
      <w:tr w:rsidR="00073D69" w:rsidRPr="0058222C" w14:paraId="7BEBFCDC" w14:textId="77777777" w:rsidTr="000C7E68">
        <w:trPr>
          <w:trHeight w:val="290"/>
          <w:jc w:val="center"/>
        </w:trPr>
        <w:tc>
          <w:tcPr>
            <w:tcW w:w="669" w:type="pct"/>
            <w:vMerge/>
            <w:vAlign w:val="center"/>
          </w:tcPr>
          <w:p w14:paraId="7F09089D" w14:textId="77777777" w:rsidR="00073D69" w:rsidRPr="0058222C" w:rsidRDefault="00073D69" w:rsidP="00210BC1">
            <w:pPr>
              <w:pStyle w:val="TAC"/>
              <w:snapToGrid w:val="0"/>
              <w:rPr>
                <w:rFonts w:cs="Arial"/>
                <w:sz w:val="16"/>
              </w:rPr>
            </w:pPr>
          </w:p>
        </w:tc>
        <w:tc>
          <w:tcPr>
            <w:tcW w:w="637" w:type="pct"/>
            <w:vMerge/>
            <w:shd w:val="clear" w:color="auto" w:fill="auto"/>
            <w:vAlign w:val="center"/>
          </w:tcPr>
          <w:p w14:paraId="189C5983" w14:textId="77777777" w:rsidR="00073D69" w:rsidRPr="0058222C" w:rsidRDefault="00073D69" w:rsidP="00210BC1">
            <w:pPr>
              <w:pStyle w:val="TAC"/>
              <w:snapToGrid w:val="0"/>
              <w:rPr>
                <w:rFonts w:cs="Arial"/>
                <w:sz w:val="16"/>
              </w:rPr>
            </w:pPr>
          </w:p>
        </w:tc>
        <w:tc>
          <w:tcPr>
            <w:tcW w:w="580" w:type="pct"/>
            <w:shd w:val="clear" w:color="auto" w:fill="auto"/>
            <w:vAlign w:val="center"/>
          </w:tcPr>
          <w:p w14:paraId="4122AE69" w14:textId="5DBB84C3" w:rsidR="00073D69" w:rsidRPr="0058222C" w:rsidRDefault="00073D69" w:rsidP="00210BC1">
            <w:pPr>
              <w:pStyle w:val="TAC"/>
              <w:snapToGrid w:val="0"/>
              <w:rPr>
                <w:rFonts w:cs="Arial"/>
                <w:sz w:val="16"/>
              </w:rPr>
            </w:pPr>
            <w:r w:rsidRPr="0058222C">
              <w:rPr>
                <w:rFonts w:cs="Arial"/>
                <w:sz w:val="16"/>
              </w:rPr>
              <w:t>20</w:t>
            </w:r>
          </w:p>
        </w:tc>
        <w:tc>
          <w:tcPr>
            <w:tcW w:w="580" w:type="pct"/>
            <w:shd w:val="clear" w:color="auto" w:fill="auto"/>
            <w:vAlign w:val="center"/>
          </w:tcPr>
          <w:p w14:paraId="6A89D858" w14:textId="3EE0BAD4" w:rsidR="00073D69" w:rsidRPr="0058222C" w:rsidRDefault="00073D69" w:rsidP="00210BC1">
            <w:pPr>
              <w:pStyle w:val="TAC"/>
              <w:snapToGrid w:val="0"/>
              <w:rPr>
                <w:rFonts w:cs="Arial"/>
                <w:sz w:val="16"/>
              </w:rPr>
            </w:pPr>
            <w:r w:rsidRPr="0058222C">
              <w:rPr>
                <w:rFonts w:cs="Arial"/>
                <w:sz w:val="16"/>
              </w:rPr>
              <w:t>20,30</w:t>
            </w:r>
          </w:p>
        </w:tc>
        <w:tc>
          <w:tcPr>
            <w:tcW w:w="580" w:type="pct"/>
          </w:tcPr>
          <w:p w14:paraId="453D9EE1" w14:textId="77777777" w:rsidR="00073D69" w:rsidRPr="0058222C" w:rsidRDefault="00073D69" w:rsidP="00210BC1">
            <w:pPr>
              <w:pStyle w:val="TAC"/>
              <w:snapToGrid w:val="0"/>
              <w:rPr>
                <w:rFonts w:cs="Arial"/>
                <w:sz w:val="16"/>
                <w:lang w:eastAsia="ko-KR"/>
              </w:rPr>
            </w:pPr>
          </w:p>
        </w:tc>
        <w:tc>
          <w:tcPr>
            <w:tcW w:w="580" w:type="pct"/>
          </w:tcPr>
          <w:p w14:paraId="680501B1" w14:textId="77777777" w:rsidR="00073D69" w:rsidRPr="0058222C" w:rsidRDefault="00073D69" w:rsidP="00210BC1">
            <w:pPr>
              <w:pStyle w:val="TAC"/>
              <w:snapToGrid w:val="0"/>
              <w:rPr>
                <w:rFonts w:cs="Arial"/>
                <w:sz w:val="16"/>
                <w:lang w:eastAsia="ko-KR"/>
              </w:rPr>
            </w:pPr>
          </w:p>
        </w:tc>
        <w:tc>
          <w:tcPr>
            <w:tcW w:w="725" w:type="pct"/>
            <w:vMerge/>
            <w:shd w:val="clear" w:color="auto" w:fill="auto"/>
            <w:vAlign w:val="center"/>
          </w:tcPr>
          <w:p w14:paraId="231EC8FB" w14:textId="77777777" w:rsidR="00073D69" w:rsidRPr="0058222C" w:rsidRDefault="00073D69" w:rsidP="00210BC1">
            <w:pPr>
              <w:pStyle w:val="TAC"/>
              <w:snapToGrid w:val="0"/>
              <w:rPr>
                <w:rFonts w:cs="Arial"/>
                <w:sz w:val="16"/>
                <w:lang w:eastAsia="ko-KR"/>
              </w:rPr>
            </w:pPr>
          </w:p>
        </w:tc>
        <w:tc>
          <w:tcPr>
            <w:tcW w:w="650" w:type="pct"/>
            <w:vMerge/>
            <w:shd w:val="clear" w:color="auto" w:fill="auto"/>
            <w:vAlign w:val="center"/>
          </w:tcPr>
          <w:p w14:paraId="6F110B50" w14:textId="77777777" w:rsidR="00073D69" w:rsidRPr="0058222C" w:rsidRDefault="00073D69" w:rsidP="00210BC1">
            <w:pPr>
              <w:pStyle w:val="TAC"/>
              <w:snapToGrid w:val="0"/>
              <w:rPr>
                <w:rFonts w:cs="Arial"/>
                <w:sz w:val="16"/>
                <w:lang w:eastAsia="ko-KR"/>
              </w:rPr>
            </w:pPr>
          </w:p>
        </w:tc>
      </w:tr>
      <w:tr w:rsidR="00073D69" w:rsidRPr="0058222C" w14:paraId="6C9E4271" w14:textId="77777777" w:rsidTr="000C7E68">
        <w:trPr>
          <w:trHeight w:val="290"/>
          <w:jc w:val="center"/>
        </w:trPr>
        <w:tc>
          <w:tcPr>
            <w:tcW w:w="669" w:type="pct"/>
            <w:vMerge/>
            <w:vAlign w:val="center"/>
          </w:tcPr>
          <w:p w14:paraId="27508D6B" w14:textId="77777777" w:rsidR="00073D69" w:rsidRPr="0058222C" w:rsidRDefault="00073D69" w:rsidP="00210BC1">
            <w:pPr>
              <w:pStyle w:val="TAC"/>
              <w:snapToGrid w:val="0"/>
              <w:rPr>
                <w:rFonts w:cs="Arial"/>
                <w:sz w:val="16"/>
              </w:rPr>
            </w:pPr>
          </w:p>
        </w:tc>
        <w:tc>
          <w:tcPr>
            <w:tcW w:w="637" w:type="pct"/>
            <w:vMerge/>
            <w:shd w:val="clear" w:color="auto" w:fill="auto"/>
            <w:vAlign w:val="center"/>
          </w:tcPr>
          <w:p w14:paraId="584E0156" w14:textId="77777777" w:rsidR="00073D69" w:rsidRPr="0058222C" w:rsidRDefault="00073D69" w:rsidP="00210BC1">
            <w:pPr>
              <w:pStyle w:val="TAC"/>
              <w:snapToGrid w:val="0"/>
              <w:rPr>
                <w:rFonts w:cs="Arial"/>
                <w:sz w:val="16"/>
                <w:lang w:eastAsia="ko-KR"/>
              </w:rPr>
            </w:pPr>
          </w:p>
        </w:tc>
        <w:tc>
          <w:tcPr>
            <w:tcW w:w="580" w:type="pct"/>
            <w:shd w:val="clear" w:color="auto" w:fill="auto"/>
            <w:vAlign w:val="center"/>
          </w:tcPr>
          <w:p w14:paraId="43961450" w14:textId="77777777" w:rsidR="00073D69" w:rsidRPr="0058222C" w:rsidRDefault="00073D69" w:rsidP="00210BC1">
            <w:pPr>
              <w:pStyle w:val="TAC"/>
              <w:snapToGrid w:val="0"/>
              <w:rPr>
                <w:rFonts w:cs="Arial"/>
                <w:sz w:val="16"/>
                <w:lang w:eastAsia="ko-KR"/>
              </w:rPr>
            </w:pPr>
            <w:r w:rsidRPr="0058222C">
              <w:rPr>
                <w:rFonts w:cs="Arial"/>
                <w:sz w:val="16"/>
                <w:lang w:eastAsia="ko-KR"/>
              </w:rPr>
              <w:t>30</w:t>
            </w:r>
          </w:p>
        </w:tc>
        <w:tc>
          <w:tcPr>
            <w:tcW w:w="580" w:type="pct"/>
            <w:shd w:val="clear" w:color="auto" w:fill="auto"/>
            <w:vAlign w:val="center"/>
          </w:tcPr>
          <w:p w14:paraId="6F961342" w14:textId="27A692B7" w:rsidR="00073D69" w:rsidRPr="0058222C" w:rsidRDefault="00073D69" w:rsidP="00210BC1">
            <w:pPr>
              <w:pStyle w:val="TAC"/>
              <w:snapToGrid w:val="0"/>
              <w:rPr>
                <w:rFonts w:cs="Arial"/>
                <w:sz w:val="16"/>
                <w:lang w:eastAsia="ko-KR"/>
              </w:rPr>
            </w:pPr>
            <w:r w:rsidRPr="0058222C">
              <w:rPr>
                <w:rFonts w:cs="Arial"/>
                <w:sz w:val="16"/>
                <w:lang w:eastAsia="ko-KR"/>
              </w:rPr>
              <w:t>30</w:t>
            </w:r>
            <w:r>
              <w:rPr>
                <w:rFonts w:cs="Arial"/>
                <w:sz w:val="16"/>
                <w:lang w:eastAsia="ko-KR"/>
              </w:rPr>
              <w:t>,</w:t>
            </w:r>
            <w:r w:rsidRPr="0058222C">
              <w:rPr>
                <w:rFonts w:cs="Arial"/>
                <w:sz w:val="16"/>
                <w:lang w:eastAsia="ko-KR"/>
              </w:rPr>
              <w:t>40</w:t>
            </w:r>
          </w:p>
        </w:tc>
        <w:tc>
          <w:tcPr>
            <w:tcW w:w="580" w:type="pct"/>
            <w:vAlign w:val="center"/>
          </w:tcPr>
          <w:p w14:paraId="6B6DAEC7" w14:textId="77777777" w:rsidR="00073D69" w:rsidRPr="0058222C" w:rsidRDefault="00073D69" w:rsidP="00210BC1">
            <w:pPr>
              <w:pStyle w:val="TAC"/>
              <w:snapToGrid w:val="0"/>
              <w:rPr>
                <w:rFonts w:cs="Arial"/>
                <w:sz w:val="16"/>
                <w:highlight w:val="yellow"/>
              </w:rPr>
            </w:pPr>
          </w:p>
        </w:tc>
        <w:tc>
          <w:tcPr>
            <w:tcW w:w="580" w:type="pct"/>
          </w:tcPr>
          <w:p w14:paraId="69D70665" w14:textId="77777777" w:rsidR="00073D69" w:rsidRPr="0058222C" w:rsidRDefault="00073D69" w:rsidP="00210BC1">
            <w:pPr>
              <w:pStyle w:val="TAC"/>
              <w:snapToGrid w:val="0"/>
              <w:rPr>
                <w:rFonts w:cs="Arial"/>
                <w:sz w:val="16"/>
              </w:rPr>
            </w:pPr>
          </w:p>
        </w:tc>
        <w:tc>
          <w:tcPr>
            <w:tcW w:w="725" w:type="pct"/>
            <w:vMerge/>
            <w:shd w:val="clear" w:color="auto" w:fill="auto"/>
            <w:vAlign w:val="center"/>
          </w:tcPr>
          <w:p w14:paraId="791D4580" w14:textId="77777777" w:rsidR="00073D69" w:rsidRPr="0058222C" w:rsidRDefault="00073D69" w:rsidP="00210BC1">
            <w:pPr>
              <w:pStyle w:val="TAC"/>
              <w:snapToGrid w:val="0"/>
              <w:rPr>
                <w:rFonts w:cs="Arial"/>
                <w:sz w:val="16"/>
              </w:rPr>
            </w:pPr>
          </w:p>
        </w:tc>
        <w:tc>
          <w:tcPr>
            <w:tcW w:w="650" w:type="pct"/>
            <w:vMerge/>
            <w:shd w:val="clear" w:color="auto" w:fill="auto"/>
            <w:vAlign w:val="center"/>
          </w:tcPr>
          <w:p w14:paraId="73004685" w14:textId="77777777" w:rsidR="00073D69" w:rsidRPr="0058222C" w:rsidRDefault="00073D69" w:rsidP="00210BC1">
            <w:pPr>
              <w:pStyle w:val="TAC"/>
              <w:snapToGrid w:val="0"/>
              <w:rPr>
                <w:rFonts w:cs="Arial"/>
                <w:sz w:val="16"/>
                <w:lang w:eastAsia="ko-KR"/>
              </w:rPr>
            </w:pPr>
          </w:p>
        </w:tc>
      </w:tr>
    </w:tbl>
    <w:p w14:paraId="72277B88" w14:textId="77777777" w:rsidR="008563DF" w:rsidRPr="008563DF" w:rsidRDefault="008563DF" w:rsidP="008563DF"/>
    <w:p w14:paraId="3C5418A9" w14:textId="77777777" w:rsidR="00225354" w:rsidRDefault="00424487" w:rsidP="00424487">
      <w:pPr>
        <w:pStyle w:val="Heading2"/>
      </w:pPr>
      <w:bookmarkStart w:id="155" w:name="_Toc152079509"/>
      <w:bookmarkStart w:id="156" w:name="_Toc154591466"/>
      <w:bookmarkStart w:id="157" w:name="_Toc155635941"/>
      <w:r>
        <w:t>5</w:t>
      </w:r>
      <w:r w:rsidRPr="00424487">
        <w:t>.3</w:t>
      </w:r>
      <w:r w:rsidRPr="00424487">
        <w:tab/>
        <w:t>Channel arrangement</w:t>
      </w:r>
      <w:bookmarkEnd w:id="155"/>
      <w:bookmarkEnd w:id="156"/>
      <w:bookmarkEnd w:id="157"/>
    </w:p>
    <w:p w14:paraId="7EDE95E3" w14:textId="4A4BA7BC" w:rsidR="00254639" w:rsidRPr="003908C4" w:rsidRDefault="00254639" w:rsidP="002829F0">
      <w:pPr>
        <w:pStyle w:val="Heading3"/>
        <w:rPr>
          <w:rFonts w:eastAsia="DengXian"/>
        </w:rPr>
      </w:pPr>
      <w:bookmarkStart w:id="158" w:name="_Toc13119462"/>
      <w:bookmarkStart w:id="159" w:name="_Toc36034789"/>
      <w:bookmarkStart w:id="160" w:name="_Toc42537386"/>
      <w:bookmarkStart w:id="161" w:name="_Toc46356451"/>
      <w:bookmarkStart w:id="162" w:name="_Toc52566365"/>
      <w:bookmarkStart w:id="163" w:name="_Toc61187273"/>
      <w:bookmarkStart w:id="164" w:name="_Toc66398685"/>
      <w:bookmarkStart w:id="165" w:name="_Toc66398902"/>
      <w:bookmarkStart w:id="166" w:name="_Toc66432619"/>
      <w:bookmarkStart w:id="167" w:name="_Toc66433398"/>
      <w:bookmarkStart w:id="168" w:name="_Toc66436173"/>
      <w:bookmarkStart w:id="169" w:name="_Toc155635942"/>
      <w:r w:rsidRPr="003908C4">
        <w:rPr>
          <w:rFonts w:eastAsia="DengXian"/>
        </w:rPr>
        <w:t>5.3.1</w:t>
      </w:r>
      <w:r w:rsidR="002829F0">
        <w:rPr>
          <w:rFonts w:eastAsia="DengXian"/>
        </w:rPr>
        <w:tab/>
      </w:r>
      <w:r w:rsidRPr="003908C4">
        <w:rPr>
          <w:rFonts w:eastAsia="DengXian"/>
        </w:rPr>
        <w:t>Channel spacing</w:t>
      </w:r>
      <w:bookmarkEnd w:id="169"/>
    </w:p>
    <w:p w14:paraId="3C2933AE" w14:textId="0066BAE5" w:rsidR="00254639" w:rsidRDefault="00254639" w:rsidP="00254639">
      <w:pPr>
        <w:rPr>
          <w:rFonts w:eastAsia="DengXian"/>
        </w:rPr>
      </w:pPr>
      <w:r w:rsidRPr="00874647">
        <w:rPr>
          <w:rFonts w:eastAsia="DengXian"/>
        </w:rPr>
        <w:t>The general requirements in clause 5.4.1 of TS 38.101</w:t>
      </w:r>
      <w:r w:rsidR="0004509A">
        <w:rPr>
          <w:rFonts w:eastAsia="DengXian"/>
        </w:rPr>
        <w:t>-1</w:t>
      </w:r>
      <w:r w:rsidRPr="00874647">
        <w:rPr>
          <w:rFonts w:eastAsia="DengXian"/>
        </w:rPr>
        <w:t xml:space="preserve"> are applied for </w:t>
      </w:r>
      <w:r>
        <w:rPr>
          <w:rFonts w:eastAsia="DengXian"/>
        </w:rPr>
        <w:t xml:space="preserve">NR </w:t>
      </w:r>
      <w:r w:rsidRPr="00874647">
        <w:rPr>
          <w:rFonts w:eastAsia="DengXian"/>
        </w:rPr>
        <w:t>SL-U.</w:t>
      </w:r>
      <w:bookmarkStart w:id="170" w:name="_Hlk135900530"/>
    </w:p>
    <w:p w14:paraId="13B06AC3" w14:textId="77777777" w:rsidR="00254639" w:rsidRDefault="00254639" w:rsidP="002829F0">
      <w:pPr>
        <w:pStyle w:val="Heading3"/>
        <w:rPr>
          <w:rFonts w:eastAsia="DengXian"/>
        </w:rPr>
      </w:pPr>
      <w:bookmarkStart w:id="171" w:name="_Toc155635943"/>
      <w:bookmarkEnd w:id="170"/>
      <w:r w:rsidRPr="0020441D">
        <w:rPr>
          <w:rFonts w:eastAsia="DengXian"/>
        </w:rPr>
        <w:lastRenderedPageBreak/>
        <w:t>5.3.</w:t>
      </w:r>
      <w:r>
        <w:rPr>
          <w:rFonts w:eastAsia="DengXian"/>
        </w:rPr>
        <w:t>2</w:t>
      </w:r>
      <w:r w:rsidRPr="0020441D">
        <w:rPr>
          <w:rFonts w:eastAsia="DengXian"/>
        </w:rPr>
        <w:tab/>
        <w:t>Channel raster</w:t>
      </w:r>
      <w:bookmarkEnd w:id="171"/>
    </w:p>
    <w:p w14:paraId="71FC786E" w14:textId="64B8A530" w:rsidR="00254639" w:rsidRDefault="00254639" w:rsidP="00254639">
      <w:pPr>
        <w:rPr>
          <w:rFonts w:eastAsia="DengXian"/>
        </w:rPr>
      </w:pPr>
      <w:bookmarkStart w:id="172" w:name="_Hlk134796494"/>
      <w:r>
        <w:rPr>
          <w:rFonts w:eastAsia="DengXian"/>
        </w:rPr>
        <w:t>The general requirements in clause 5.4.2 of TS 38.101</w:t>
      </w:r>
      <w:r w:rsidR="0004509A">
        <w:rPr>
          <w:rFonts w:eastAsia="DengXian"/>
        </w:rPr>
        <w:t>-1</w:t>
      </w:r>
      <w:r>
        <w:rPr>
          <w:rFonts w:eastAsia="DengXian"/>
        </w:rPr>
        <w:t xml:space="preserve"> are applied for SL-U.</w:t>
      </w:r>
    </w:p>
    <w:p w14:paraId="7DA4F9A3" w14:textId="6FFBE406" w:rsidR="00254639" w:rsidRPr="00132065" w:rsidRDefault="00254639" w:rsidP="00254639">
      <w:pPr>
        <w:rPr>
          <w:rFonts w:eastAsia="Yu Mincho"/>
        </w:rPr>
      </w:pPr>
      <w:r w:rsidRPr="00EC44AA">
        <w:rPr>
          <w:rFonts w:eastAsia="DengXian"/>
        </w:rPr>
        <w:t>NR-ARFCN and channel raster</w:t>
      </w:r>
      <w:r>
        <w:rPr>
          <w:rFonts w:eastAsia="DengXian"/>
        </w:rPr>
        <w:t xml:space="preserve"> requirements in </w:t>
      </w:r>
      <w:r w:rsidRPr="00EC44AA">
        <w:rPr>
          <w:rFonts w:eastAsia="DengXian"/>
        </w:rPr>
        <w:t>5.4.2.1</w:t>
      </w:r>
      <w:r>
        <w:rPr>
          <w:rFonts w:eastAsia="DengXian"/>
        </w:rPr>
        <w:t xml:space="preserve"> </w:t>
      </w:r>
      <w:r>
        <w:rPr>
          <w:rFonts w:eastAsia="Yu Mincho"/>
        </w:rPr>
        <w:t>of TS 38.101</w:t>
      </w:r>
      <w:r w:rsidR="0004509A">
        <w:rPr>
          <w:rFonts w:eastAsia="Yu Mincho"/>
        </w:rPr>
        <w:t>-1</w:t>
      </w:r>
      <w:r>
        <w:rPr>
          <w:rFonts w:eastAsia="Yu Mincho"/>
        </w:rPr>
        <w:t xml:space="preserve"> are applied for NR SL-U with following exception:</w:t>
      </w:r>
    </w:p>
    <w:p w14:paraId="3D09CEC9" w14:textId="5E3A1DC1" w:rsidR="00254639" w:rsidRPr="00357D79" w:rsidRDefault="00033B93" w:rsidP="00033B93">
      <w:pPr>
        <w:pStyle w:val="B1"/>
        <w:rPr>
          <w:rFonts w:eastAsia="Yu Mincho"/>
        </w:rPr>
      </w:pPr>
      <w:r>
        <w:rPr>
          <w:rFonts w:eastAsia="DengXian"/>
        </w:rPr>
        <w:t>-</w:t>
      </w:r>
      <w:r>
        <w:rPr>
          <w:rFonts w:eastAsia="DengXian"/>
        </w:rPr>
        <w:tab/>
      </w:r>
      <w:r w:rsidR="00254639" w:rsidRPr="00EC44AA">
        <w:rPr>
          <w:rFonts w:eastAsia="DengXian"/>
        </w:rPr>
        <w:t>7.5kHz frequency raster shift, which can be used in NR V2X in band n47 is not defined for NR SL-U operation in bands n46, n96, n102.</w:t>
      </w:r>
    </w:p>
    <w:p w14:paraId="3C4ED680" w14:textId="033F71CB" w:rsidR="00254639" w:rsidRPr="00EC67D1" w:rsidRDefault="00033B93" w:rsidP="00033B93">
      <w:pPr>
        <w:pStyle w:val="B1"/>
        <w:rPr>
          <w:rFonts w:eastAsia="DengXian"/>
        </w:rPr>
      </w:pPr>
      <w:bookmarkStart w:id="173" w:name="_Toc21344212"/>
      <w:bookmarkStart w:id="174" w:name="_Toc29801696"/>
      <w:bookmarkStart w:id="175" w:name="_Toc29802120"/>
      <w:bookmarkStart w:id="176" w:name="_Toc29802745"/>
      <w:bookmarkStart w:id="177" w:name="_Toc36107487"/>
      <w:bookmarkStart w:id="178" w:name="_Toc37251246"/>
      <w:bookmarkStart w:id="179" w:name="_Toc45888035"/>
      <w:bookmarkStart w:id="180" w:name="_Toc45888634"/>
      <w:bookmarkStart w:id="181" w:name="_Toc61367274"/>
      <w:bookmarkStart w:id="182" w:name="_Toc61372657"/>
      <w:bookmarkStart w:id="183" w:name="_Toc68230597"/>
      <w:bookmarkStart w:id="184" w:name="_Toc69084010"/>
      <w:bookmarkStart w:id="185" w:name="_Toc75467017"/>
      <w:bookmarkStart w:id="186" w:name="_Toc76509039"/>
      <w:bookmarkStart w:id="187" w:name="_Toc76718029"/>
      <w:bookmarkStart w:id="188" w:name="_Toc83580339"/>
      <w:bookmarkStart w:id="189" w:name="_Toc84404848"/>
      <w:bookmarkStart w:id="190" w:name="_Toc84413457"/>
      <w:r>
        <w:t>-</w:t>
      </w:r>
      <w:r>
        <w:tab/>
      </w:r>
      <w:r w:rsidR="00254639" w:rsidRPr="00A1115A">
        <w:t xml:space="preserve">Channel raster entries for each operating band </w:t>
      </w:r>
      <w:r w:rsidR="00254639">
        <w:t xml:space="preserve">requirements in clause </w:t>
      </w:r>
      <w:r w:rsidR="00254639" w:rsidRPr="00A1115A">
        <w:t>5.4.2.3</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r w:rsidR="00254639">
        <w:t xml:space="preserve"> </w:t>
      </w:r>
      <w:r w:rsidR="00254639">
        <w:rPr>
          <w:rFonts w:eastAsia="Yu Mincho"/>
        </w:rPr>
        <w:t xml:space="preserve">of TS 38.101 are applied for NR SL-U with following exception: </w:t>
      </w:r>
      <w:bookmarkEnd w:id="172"/>
      <w:r w:rsidR="00254639" w:rsidRPr="005D3896">
        <w:rPr>
          <w:rFonts w:eastAsia="DengXian"/>
        </w:rPr>
        <w:t xml:space="preserve">Channel raster points for 10MHz CBW in band n46 as defined in </w:t>
      </w:r>
      <w:r w:rsidR="00254639" w:rsidRPr="00A1115A">
        <w:t>Table 5.4.2.3-2</w:t>
      </w:r>
      <w:r w:rsidR="00254639" w:rsidRPr="005D3896">
        <w:rPr>
          <w:rFonts w:eastAsia="DengXian"/>
        </w:rPr>
        <w:t xml:space="preserve"> are not applicable for NR </w:t>
      </w:r>
      <w:r w:rsidR="00254639" w:rsidRPr="00EC67D1">
        <w:rPr>
          <w:rFonts w:eastAsia="DengXian"/>
        </w:rPr>
        <w:t>SL-U.</w:t>
      </w:r>
    </w:p>
    <w:p w14:paraId="3787D267" w14:textId="7A2788AF" w:rsidR="00254639" w:rsidRPr="00A1115A" w:rsidRDefault="00254639" w:rsidP="00254639">
      <w:pPr>
        <w:rPr>
          <w:rFonts w:eastAsia="Yu Mincho"/>
        </w:rPr>
      </w:pPr>
      <w:r w:rsidRPr="00A1115A">
        <w:rPr>
          <w:rFonts w:eastAsia="Yu Mincho" w:hint="eastAsia"/>
        </w:rPr>
        <w:t xml:space="preserve">The </w:t>
      </w:r>
      <w:r w:rsidRPr="00A1115A">
        <w:rPr>
          <w:rFonts w:eastAsia="Yu Mincho"/>
        </w:rPr>
        <w:t>mapping between the RF reference frequency on the channel raster and the corresponding resource element is given in Table 5.</w:t>
      </w:r>
      <w:r w:rsidR="0004509A">
        <w:rPr>
          <w:rFonts w:eastAsia="Yu Mincho"/>
        </w:rPr>
        <w:t>3</w:t>
      </w:r>
      <w:r w:rsidRPr="00A1115A">
        <w:rPr>
          <w:rFonts w:eastAsia="Yu Mincho"/>
        </w:rPr>
        <w:t xml:space="preserve">.2-1 and can be used to identify the RF channel position. The mapping depends on the total number of RBs that are allocated in the channel and applies to both </w:t>
      </w:r>
      <w:r>
        <w:rPr>
          <w:rFonts w:eastAsia="Yu Mincho"/>
        </w:rPr>
        <w:t>Tx</w:t>
      </w:r>
      <w:r w:rsidRPr="00A1115A">
        <w:rPr>
          <w:rFonts w:eastAsia="Yu Mincho"/>
        </w:rPr>
        <w:t xml:space="preserve"> and </w:t>
      </w:r>
      <w:r>
        <w:rPr>
          <w:rFonts w:eastAsia="Yu Mincho"/>
        </w:rPr>
        <w:t>Rx for SL</w:t>
      </w:r>
      <w:r w:rsidRPr="00A1115A">
        <w:rPr>
          <w:rFonts w:eastAsia="Yu Mincho"/>
        </w:rPr>
        <w:t>. The mapping must apply to at least one numerology supported by the UE.</w:t>
      </w:r>
    </w:p>
    <w:p w14:paraId="709F9474" w14:textId="5CD90F73" w:rsidR="00254639" w:rsidRPr="00A1115A" w:rsidRDefault="00254639" w:rsidP="00254639">
      <w:pPr>
        <w:pStyle w:val="TH"/>
        <w:rPr>
          <w:lang w:eastAsia="zh-CN"/>
        </w:rPr>
      </w:pPr>
      <w:r w:rsidRPr="00A1115A">
        <w:t>Table 5.</w:t>
      </w:r>
      <w:r w:rsidR="0004509A">
        <w:t>3</w:t>
      </w:r>
      <w:r w:rsidRPr="00A1115A">
        <w:t>.2-1: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54639" w:rsidRPr="00A1115A" w14:paraId="46B55F44" w14:textId="77777777" w:rsidTr="00210BC1">
        <w:trPr>
          <w:jc w:val="center"/>
        </w:trPr>
        <w:tc>
          <w:tcPr>
            <w:tcW w:w="3758" w:type="dxa"/>
          </w:tcPr>
          <w:p w14:paraId="350F1A95" w14:textId="77777777" w:rsidR="00254639" w:rsidRPr="00A1115A" w:rsidRDefault="00254639" w:rsidP="00210BC1">
            <w:pPr>
              <w:pStyle w:val="TAH"/>
            </w:pPr>
            <w:r w:rsidRPr="00A1115A">
              <w:br w:type="page"/>
            </w:r>
          </w:p>
        </w:tc>
        <w:tc>
          <w:tcPr>
            <w:tcW w:w="2406" w:type="dxa"/>
            <w:vAlign w:val="center"/>
          </w:tcPr>
          <w:p w14:paraId="1F7B8419" w14:textId="77777777" w:rsidR="00254639" w:rsidRPr="00A1115A" w:rsidRDefault="00254639" w:rsidP="00210BC1">
            <w:pPr>
              <w:pStyle w:val="TAH"/>
              <w:rPr>
                <w:vertAlign w:val="superscript"/>
              </w:rPr>
            </w:pPr>
            <w:r w:rsidRPr="00A1115A">
              <w:t>N</w:t>
            </w:r>
            <w:r w:rsidRPr="00A1115A">
              <w:rPr>
                <w:vertAlign w:val="subscript"/>
              </w:rPr>
              <w:t>RB</w:t>
            </w:r>
            <w:r w:rsidRPr="00A1115A">
              <w:t>mod2 = 0</w:t>
            </w:r>
          </w:p>
        </w:tc>
        <w:tc>
          <w:tcPr>
            <w:tcW w:w="2406" w:type="dxa"/>
          </w:tcPr>
          <w:p w14:paraId="60876EE0" w14:textId="77777777" w:rsidR="00254639" w:rsidRPr="00A1115A" w:rsidRDefault="00254639" w:rsidP="00210BC1">
            <w:pPr>
              <w:pStyle w:val="TAH"/>
            </w:pPr>
            <w:r w:rsidRPr="00A1115A">
              <w:t xml:space="preserve"> N</w:t>
            </w:r>
            <w:r w:rsidRPr="00A1115A">
              <w:rPr>
                <w:vertAlign w:val="subscript"/>
              </w:rPr>
              <w:t>RB</w:t>
            </w:r>
            <w:r w:rsidRPr="00A1115A">
              <w:t>mod2 = 1</w:t>
            </w:r>
          </w:p>
        </w:tc>
      </w:tr>
      <w:tr w:rsidR="00254639" w:rsidRPr="00A1115A" w14:paraId="128FEE02" w14:textId="77777777" w:rsidTr="00210BC1">
        <w:trPr>
          <w:jc w:val="center"/>
        </w:trPr>
        <w:tc>
          <w:tcPr>
            <w:tcW w:w="3758" w:type="dxa"/>
            <w:vAlign w:val="center"/>
          </w:tcPr>
          <w:p w14:paraId="37149004" w14:textId="77777777" w:rsidR="00254639" w:rsidRPr="00A1115A" w:rsidRDefault="00254639" w:rsidP="00210BC1">
            <w:pPr>
              <w:pStyle w:val="TAC"/>
            </w:pPr>
            <w:r w:rsidRPr="00A1115A">
              <w:t xml:space="preserve">Resource element index </w:t>
            </w:r>
            <w:r w:rsidRPr="00A1115A">
              <w:rPr>
                <w:position w:val="-6"/>
              </w:rPr>
              <w:object w:dxaOrig="180" w:dyaOrig="260" w14:anchorId="6B4757AA">
                <v:shape id="_x0000_i1026" type="#_x0000_t75" style="width:4.4pt;height:15.65pt" o:ole="">
                  <v:imagedata r:id="rId19" o:title=""/>
                </v:shape>
                <o:OLEObject Type="Embed" ProgID="Equation.3" ShapeID="_x0000_i1026" DrawAspect="Content" ObjectID="_1766249333" r:id="rId20"/>
              </w:object>
            </w:r>
          </w:p>
        </w:tc>
        <w:tc>
          <w:tcPr>
            <w:tcW w:w="2406" w:type="dxa"/>
            <w:vAlign w:val="center"/>
          </w:tcPr>
          <w:p w14:paraId="2AE5BAE7" w14:textId="77777777" w:rsidR="00254639" w:rsidRPr="00A1115A" w:rsidRDefault="00254639" w:rsidP="00210BC1">
            <w:pPr>
              <w:pStyle w:val="TAC"/>
              <w:rPr>
                <w:rFonts w:cs="v5.0.0"/>
              </w:rPr>
            </w:pPr>
            <w:r w:rsidRPr="00A1115A">
              <w:rPr>
                <w:rFonts w:cs="v5.0.0" w:hint="eastAsia"/>
              </w:rPr>
              <w:t>0</w:t>
            </w:r>
          </w:p>
        </w:tc>
        <w:tc>
          <w:tcPr>
            <w:tcW w:w="2406" w:type="dxa"/>
            <w:vAlign w:val="center"/>
          </w:tcPr>
          <w:p w14:paraId="4A3FF467" w14:textId="77777777" w:rsidR="00254639" w:rsidRPr="00A1115A" w:rsidRDefault="00254639" w:rsidP="00210BC1">
            <w:pPr>
              <w:pStyle w:val="TAC"/>
              <w:rPr>
                <w:rFonts w:cs="v5.0.0"/>
              </w:rPr>
            </w:pPr>
            <w:r w:rsidRPr="00A1115A">
              <w:rPr>
                <w:rFonts w:cs="v5.0.0" w:hint="eastAsia"/>
              </w:rPr>
              <w:t>6</w:t>
            </w:r>
          </w:p>
        </w:tc>
      </w:tr>
      <w:tr w:rsidR="00254639" w:rsidRPr="00A1115A" w14:paraId="6BD2F945" w14:textId="77777777" w:rsidTr="00210BC1">
        <w:trPr>
          <w:jc w:val="center"/>
        </w:trPr>
        <w:tc>
          <w:tcPr>
            <w:tcW w:w="3758" w:type="dxa"/>
            <w:vAlign w:val="center"/>
          </w:tcPr>
          <w:p w14:paraId="36AA8D5B" w14:textId="77777777" w:rsidR="00254639" w:rsidRPr="00A1115A" w:rsidRDefault="00254639" w:rsidP="00210BC1">
            <w:pPr>
              <w:pStyle w:val="TAC"/>
              <w:rPr>
                <w:rFonts w:cs="v5.0.0"/>
              </w:rPr>
            </w:pPr>
            <w:r w:rsidRPr="00A1115A">
              <w:t xml:space="preserve">Physical resource block number </w:t>
            </w:r>
            <w:r w:rsidRPr="00A1115A">
              <w:rPr>
                <w:position w:val="-10"/>
              </w:rPr>
              <w:object w:dxaOrig="440" w:dyaOrig="300" w14:anchorId="2AFB05FA">
                <v:shape id="_x0000_i1027" type="#_x0000_t75" style="width:21.9pt;height:15.65pt" o:ole="">
                  <v:imagedata r:id="rId17" o:title=""/>
                </v:shape>
                <o:OLEObject Type="Embed" ProgID="Equation.3" ShapeID="_x0000_i1027" DrawAspect="Content" ObjectID="_1766249334" r:id="rId21"/>
              </w:object>
            </w:r>
          </w:p>
        </w:tc>
        <w:tc>
          <w:tcPr>
            <w:tcW w:w="2406" w:type="dxa"/>
            <w:vAlign w:val="center"/>
          </w:tcPr>
          <w:p w14:paraId="47FDB29A" w14:textId="77777777" w:rsidR="00254639" w:rsidRPr="00A1115A" w:rsidRDefault="00254639" w:rsidP="00210BC1">
            <w:pPr>
              <w:pStyle w:val="TAC"/>
              <w:rPr>
                <w:rFonts w:cs="v5.0.0"/>
              </w:rPr>
            </w:pPr>
            <w:r w:rsidRPr="00A1115A">
              <w:rPr>
                <w:position w:val="-32"/>
              </w:rPr>
              <w:object w:dxaOrig="1400" w:dyaOrig="760" w14:anchorId="7B210CFA">
                <v:shape id="_x0000_i1028" type="#_x0000_t75" style="width:1in;height:35.05pt" o:ole="">
                  <v:imagedata r:id="rId22" o:title=""/>
                </v:shape>
                <o:OLEObject Type="Embed" ProgID="Equation.3" ShapeID="_x0000_i1028" DrawAspect="Content" ObjectID="_1766249335" r:id="rId23"/>
              </w:object>
            </w:r>
          </w:p>
        </w:tc>
        <w:tc>
          <w:tcPr>
            <w:tcW w:w="2406" w:type="dxa"/>
            <w:vAlign w:val="center"/>
          </w:tcPr>
          <w:p w14:paraId="6AB98FEA" w14:textId="77777777" w:rsidR="00254639" w:rsidRPr="00A1115A" w:rsidRDefault="00254639" w:rsidP="00210BC1">
            <w:pPr>
              <w:pStyle w:val="TAC"/>
              <w:rPr>
                <w:rFonts w:cs="v5.0.0"/>
              </w:rPr>
            </w:pPr>
            <w:r w:rsidRPr="00A1115A">
              <w:rPr>
                <w:position w:val="-32"/>
              </w:rPr>
              <w:object w:dxaOrig="1400" w:dyaOrig="760" w14:anchorId="3DFBC5C3">
                <v:shape id="_x0000_i1029" type="#_x0000_t75" style="width:1in;height:35.05pt" o:ole="">
                  <v:imagedata r:id="rId24" o:title=""/>
                </v:shape>
                <o:OLEObject Type="Embed" ProgID="Equation.3" ShapeID="_x0000_i1029" DrawAspect="Content" ObjectID="_1766249336" r:id="rId25"/>
              </w:object>
            </w:r>
          </w:p>
        </w:tc>
      </w:tr>
    </w:tbl>
    <w:p w14:paraId="69FCFA34" w14:textId="77777777" w:rsidR="002829F0" w:rsidRDefault="002829F0" w:rsidP="002829F0">
      <w:pPr>
        <w:rPr>
          <w:rFonts w:eastAsia="DengXian"/>
        </w:rPr>
      </w:pPr>
    </w:p>
    <w:p w14:paraId="17B1B02C" w14:textId="35005D03" w:rsidR="00254639" w:rsidRPr="0020441D" w:rsidRDefault="00254639" w:rsidP="002829F0">
      <w:pPr>
        <w:pStyle w:val="Heading3"/>
        <w:rPr>
          <w:rFonts w:eastAsia="DengXian"/>
        </w:rPr>
      </w:pPr>
      <w:bookmarkStart w:id="191" w:name="_Toc155635944"/>
      <w:r w:rsidRPr="0020441D">
        <w:rPr>
          <w:rFonts w:eastAsia="DengXian"/>
        </w:rPr>
        <w:t>5.3.</w:t>
      </w:r>
      <w:r>
        <w:rPr>
          <w:rFonts w:eastAsia="DengXian"/>
        </w:rPr>
        <w:t>3</w:t>
      </w:r>
      <w:r w:rsidRPr="0020441D">
        <w:rPr>
          <w:rFonts w:eastAsia="DengXian"/>
        </w:rPr>
        <w:tab/>
        <w:t>Synchronization raster</w:t>
      </w:r>
      <w:bookmarkEnd w:id="191"/>
    </w:p>
    <w:bookmarkEnd w:id="158"/>
    <w:bookmarkEnd w:id="159"/>
    <w:bookmarkEnd w:id="160"/>
    <w:bookmarkEnd w:id="161"/>
    <w:bookmarkEnd w:id="162"/>
    <w:bookmarkEnd w:id="163"/>
    <w:bookmarkEnd w:id="164"/>
    <w:bookmarkEnd w:id="165"/>
    <w:bookmarkEnd w:id="166"/>
    <w:bookmarkEnd w:id="167"/>
    <w:bookmarkEnd w:id="168"/>
    <w:p w14:paraId="70720E84" w14:textId="77777777" w:rsidR="00D74CB7" w:rsidRDefault="00D74CB7" w:rsidP="00D74CB7">
      <w:pPr>
        <w:rPr>
          <w:rFonts w:eastAsia="Arial"/>
          <w:lang w:eastAsia="zh-CN"/>
        </w:rPr>
      </w:pPr>
      <w:r w:rsidRPr="00963CAC">
        <w:rPr>
          <w:rFonts w:eastAsia="Arial"/>
          <w:lang w:eastAsia="zh-CN"/>
        </w:rPr>
        <w:t xml:space="preserve">There is no synchronization raster definition for NR </w:t>
      </w:r>
      <w:r>
        <w:rPr>
          <w:rFonts w:eastAsia="Arial"/>
          <w:lang w:eastAsia="zh-CN"/>
        </w:rPr>
        <w:t>sidelink</w:t>
      </w:r>
      <w:r w:rsidRPr="00963CAC">
        <w:rPr>
          <w:rFonts w:eastAsia="Arial"/>
          <w:lang w:eastAsia="zh-CN"/>
        </w:rPr>
        <w:t xml:space="preserve"> unlicensed bands</w:t>
      </w:r>
      <w:r>
        <w:rPr>
          <w:rFonts w:eastAsia="Arial"/>
          <w:lang w:eastAsia="zh-CN"/>
        </w:rPr>
        <w:t xml:space="preserve"> n46, n96, n102</w:t>
      </w:r>
      <w:r w:rsidRPr="00963CAC">
        <w:rPr>
          <w:rFonts w:eastAsia="Arial"/>
          <w:lang w:eastAsia="zh-CN"/>
        </w:rPr>
        <w:t>.</w:t>
      </w:r>
    </w:p>
    <w:p w14:paraId="09C2FEDD" w14:textId="77777777" w:rsidR="00725949" w:rsidRPr="00D74CB7" w:rsidRDefault="00725949" w:rsidP="00424487"/>
    <w:p w14:paraId="18B82CBE" w14:textId="77777777" w:rsidR="005904B9" w:rsidRPr="004D36BF" w:rsidRDefault="005904B9" w:rsidP="0005345C">
      <w:pPr>
        <w:pStyle w:val="Heading1"/>
      </w:pPr>
      <w:bookmarkStart w:id="192" w:name="_Toc152079510"/>
      <w:bookmarkStart w:id="193" w:name="_Toc154591467"/>
      <w:bookmarkStart w:id="194" w:name="_Toc155635945"/>
      <w:r w:rsidRPr="0005345C">
        <w:t>6</w:t>
      </w:r>
      <w:r w:rsidRPr="004D36BF">
        <w:tab/>
      </w:r>
      <w:r w:rsidRPr="0005345C">
        <w:t xml:space="preserve">Transmitter characteristics for </w:t>
      </w:r>
      <w:r w:rsidR="004131FC">
        <w:t xml:space="preserve">NR </w:t>
      </w:r>
      <w:r w:rsidRPr="0005345C">
        <w:t xml:space="preserve">SL </w:t>
      </w:r>
      <w:r w:rsidR="00AA359A" w:rsidRPr="0005345C">
        <w:t>evolution</w:t>
      </w:r>
      <w:bookmarkEnd w:id="192"/>
      <w:bookmarkEnd w:id="193"/>
      <w:bookmarkEnd w:id="194"/>
    </w:p>
    <w:p w14:paraId="6C99414C" w14:textId="674A12F7" w:rsidR="00B20F6B" w:rsidRDefault="00B20F6B" w:rsidP="00B20F6B">
      <w:pPr>
        <w:pStyle w:val="Heading2"/>
      </w:pPr>
      <w:bookmarkStart w:id="195" w:name="_Toc152079511"/>
      <w:bookmarkStart w:id="196" w:name="_Toc154591468"/>
      <w:bookmarkStart w:id="197" w:name="_Toc155635946"/>
      <w:r>
        <w:t>6</w:t>
      </w:r>
      <w:r w:rsidRPr="00225354">
        <w:t>.</w:t>
      </w:r>
      <w:r>
        <w:t>1</w:t>
      </w:r>
      <w:r w:rsidRPr="00225354">
        <w:tab/>
      </w:r>
      <w:r>
        <w:t xml:space="preserve">Tx requirements for </w:t>
      </w:r>
      <w:r w:rsidR="004131FC">
        <w:t xml:space="preserve">NR SL </w:t>
      </w:r>
      <w:r>
        <w:t xml:space="preserve">single </w:t>
      </w:r>
      <w:r w:rsidR="00972421">
        <w:t>carrier</w:t>
      </w:r>
      <w:r w:rsidR="001F1720">
        <w:t xml:space="preserve"> operation</w:t>
      </w:r>
      <w:r w:rsidR="00D1207F" w:rsidRPr="00D1207F">
        <w:t xml:space="preserve"> </w:t>
      </w:r>
      <w:r w:rsidR="001F1720">
        <w:t xml:space="preserve">in </w:t>
      </w:r>
      <w:r w:rsidR="00D1207F">
        <w:t>unlicensed band</w:t>
      </w:r>
      <w:bookmarkEnd w:id="195"/>
      <w:bookmarkEnd w:id="196"/>
      <w:bookmarkEnd w:id="197"/>
    </w:p>
    <w:p w14:paraId="4E6AFD5D" w14:textId="279B0153" w:rsidR="003C18B3" w:rsidRDefault="00984FC3" w:rsidP="003C18B3">
      <w:pPr>
        <w:pStyle w:val="Heading3"/>
      </w:pPr>
      <w:bookmarkStart w:id="198" w:name="_Toc463997753"/>
      <w:bookmarkStart w:id="199" w:name="_Toc36034797"/>
      <w:bookmarkStart w:id="200" w:name="_Toc42537394"/>
      <w:bookmarkStart w:id="201" w:name="_Toc46356459"/>
      <w:bookmarkStart w:id="202" w:name="_Toc52566373"/>
      <w:bookmarkStart w:id="203" w:name="_Toc61187281"/>
      <w:bookmarkStart w:id="204" w:name="_Toc66398693"/>
      <w:bookmarkStart w:id="205" w:name="_Toc66398910"/>
      <w:bookmarkStart w:id="206" w:name="_Toc66432627"/>
      <w:bookmarkStart w:id="207" w:name="_Toc66433406"/>
      <w:bookmarkStart w:id="208" w:name="_Toc66436181"/>
      <w:bookmarkStart w:id="209" w:name="_Toc152079512"/>
      <w:bookmarkStart w:id="210" w:name="_Toc154591469"/>
      <w:bookmarkStart w:id="211" w:name="_Toc155635947"/>
      <w:r>
        <w:t>6</w:t>
      </w:r>
      <w:r w:rsidR="003C18B3" w:rsidRPr="003C18B3">
        <w:t>.1.1</w:t>
      </w:r>
      <w:r w:rsidR="003C18B3" w:rsidRPr="003C18B3">
        <w:tab/>
        <w:t xml:space="preserve">Maximum output power for NR </w:t>
      </w:r>
      <w:bookmarkEnd w:id="198"/>
      <w:bookmarkEnd w:id="199"/>
      <w:bookmarkEnd w:id="200"/>
      <w:bookmarkEnd w:id="201"/>
      <w:bookmarkEnd w:id="202"/>
      <w:bookmarkEnd w:id="203"/>
      <w:bookmarkEnd w:id="204"/>
      <w:bookmarkEnd w:id="205"/>
      <w:bookmarkEnd w:id="206"/>
      <w:bookmarkEnd w:id="207"/>
      <w:bookmarkEnd w:id="208"/>
      <w:r w:rsidR="003417F8">
        <w:t>SL</w:t>
      </w:r>
      <w:r w:rsidR="00D07068">
        <w:t>-U</w:t>
      </w:r>
      <w:bookmarkEnd w:id="209"/>
      <w:bookmarkEnd w:id="210"/>
      <w:bookmarkEnd w:id="211"/>
    </w:p>
    <w:p w14:paraId="4E36EC18" w14:textId="77777777" w:rsidR="00DB0082" w:rsidRPr="00A1115A" w:rsidRDefault="00DB0082" w:rsidP="00DB0082">
      <w:r w:rsidRPr="00A1115A">
        <w:rPr>
          <w:rFonts w:cs="v5.0.0"/>
        </w:rPr>
        <w:t xml:space="preserve">The </w:t>
      </w:r>
      <w:r>
        <w:rPr>
          <w:rFonts w:cs="v5.0.0"/>
        </w:rPr>
        <w:t xml:space="preserve">SL-U </w:t>
      </w:r>
      <w:r w:rsidRPr="00A1115A">
        <w:rPr>
          <w:rFonts w:cs="v5.0.0"/>
        </w:rPr>
        <w:t>UE Power Classes</w:t>
      </w:r>
      <w:r>
        <w:rPr>
          <w:rFonts w:cs="v5.0.0"/>
        </w:rPr>
        <w:t xml:space="preserve"> </w:t>
      </w:r>
      <w:r w:rsidRPr="00A1115A">
        <w:rPr>
          <w:rFonts w:cs="v5.0.0"/>
        </w:rPr>
        <w:t xml:space="preserve">define the maximum output power for </w:t>
      </w:r>
      <w:r w:rsidRPr="00A1115A">
        <w:t xml:space="preserve">any transmission bandwidth within the channel bandwidth </w:t>
      </w:r>
      <w:r>
        <w:t>in unlicensed bands</w:t>
      </w:r>
      <w:r w:rsidRPr="00A1115A">
        <w:rPr>
          <w:rFonts w:cs="v5.0.0"/>
        </w:rPr>
        <w:t xml:space="preserve">. </w:t>
      </w:r>
      <w:r w:rsidRPr="00A1115A">
        <w:t>The period of measurement shall be at least one sub frame (1ms).</w:t>
      </w:r>
    </w:p>
    <w:p w14:paraId="2C0C366D" w14:textId="77777777" w:rsidR="00DB0082" w:rsidRPr="00A1115A" w:rsidRDefault="00DB0082" w:rsidP="00DB0082">
      <w:pPr>
        <w:pStyle w:val="TH"/>
      </w:pPr>
      <w:r w:rsidRPr="00A1115A">
        <w:t>Table 6.</w:t>
      </w:r>
      <w:r>
        <w:t>1</w:t>
      </w:r>
      <w:r w:rsidRPr="00A1115A">
        <w:t xml:space="preserve">.1-1: </w:t>
      </w:r>
      <w:r>
        <w:t xml:space="preserve">SL-U </w:t>
      </w:r>
      <w:r w:rsidRPr="00A1115A">
        <w:t>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
        <w:gridCol w:w="997"/>
        <w:gridCol w:w="1067"/>
        <w:gridCol w:w="997"/>
        <w:gridCol w:w="1067"/>
        <w:gridCol w:w="911"/>
        <w:gridCol w:w="1249"/>
        <w:gridCol w:w="1215"/>
        <w:gridCol w:w="1215"/>
      </w:tblGrid>
      <w:tr w:rsidR="00DB0082" w:rsidRPr="00A1115A" w14:paraId="22D480CD" w14:textId="77777777" w:rsidTr="00210BC1">
        <w:trPr>
          <w:jc w:val="center"/>
        </w:trPr>
        <w:tc>
          <w:tcPr>
            <w:tcW w:w="911" w:type="dxa"/>
            <w:tcBorders>
              <w:top w:val="single" w:sz="4" w:space="0" w:color="auto"/>
              <w:left w:val="single" w:sz="4" w:space="0" w:color="auto"/>
              <w:bottom w:val="single" w:sz="4" w:space="0" w:color="auto"/>
              <w:right w:val="single" w:sz="4" w:space="0" w:color="auto"/>
            </w:tcBorders>
            <w:vAlign w:val="center"/>
            <w:hideMark/>
          </w:tcPr>
          <w:p w14:paraId="6B90C80A" w14:textId="77777777" w:rsidR="00DB0082" w:rsidRPr="00A1115A" w:rsidRDefault="00DB0082" w:rsidP="00210BC1">
            <w:pPr>
              <w:pStyle w:val="TAH"/>
            </w:pPr>
            <w:r w:rsidRPr="00A1115A">
              <w:t>NR</w:t>
            </w:r>
          </w:p>
          <w:p w14:paraId="2C571CAC" w14:textId="77777777" w:rsidR="00DB0082" w:rsidRPr="00A1115A" w:rsidRDefault="00DB0082" w:rsidP="00210BC1">
            <w:pPr>
              <w:pStyle w:val="TAH"/>
            </w:pPr>
            <w:r w:rsidRPr="00A1115A">
              <w:t>band</w:t>
            </w:r>
          </w:p>
        </w:tc>
        <w:tc>
          <w:tcPr>
            <w:tcW w:w="997" w:type="dxa"/>
            <w:tcBorders>
              <w:top w:val="single" w:sz="4" w:space="0" w:color="auto"/>
              <w:left w:val="single" w:sz="4" w:space="0" w:color="auto"/>
              <w:bottom w:val="single" w:sz="4" w:space="0" w:color="auto"/>
              <w:right w:val="single" w:sz="4" w:space="0" w:color="auto"/>
            </w:tcBorders>
            <w:hideMark/>
          </w:tcPr>
          <w:p w14:paraId="24F3C1D6" w14:textId="77777777" w:rsidR="00DB0082" w:rsidRPr="00A1115A" w:rsidRDefault="00DB0082" w:rsidP="00210BC1">
            <w:pPr>
              <w:pStyle w:val="TAH"/>
            </w:pPr>
            <w:r w:rsidRPr="00A1115A">
              <w:t>Class 1 (dBm)</w:t>
            </w:r>
          </w:p>
        </w:tc>
        <w:tc>
          <w:tcPr>
            <w:tcW w:w="1067" w:type="dxa"/>
            <w:tcBorders>
              <w:top w:val="single" w:sz="4" w:space="0" w:color="auto"/>
              <w:left w:val="single" w:sz="4" w:space="0" w:color="auto"/>
              <w:bottom w:val="single" w:sz="4" w:space="0" w:color="auto"/>
              <w:right w:val="single" w:sz="4" w:space="0" w:color="auto"/>
            </w:tcBorders>
            <w:hideMark/>
          </w:tcPr>
          <w:p w14:paraId="365FEFEE" w14:textId="77777777" w:rsidR="00DB0082" w:rsidRPr="00A1115A" w:rsidRDefault="00DB0082" w:rsidP="00210BC1">
            <w:pPr>
              <w:pStyle w:val="TAH"/>
            </w:pPr>
            <w:r w:rsidRPr="00A1115A">
              <w:t>Tolerance (dB)</w:t>
            </w:r>
          </w:p>
        </w:tc>
        <w:tc>
          <w:tcPr>
            <w:tcW w:w="997" w:type="dxa"/>
            <w:tcBorders>
              <w:top w:val="single" w:sz="4" w:space="0" w:color="auto"/>
              <w:left w:val="single" w:sz="4" w:space="0" w:color="auto"/>
              <w:bottom w:val="single" w:sz="4" w:space="0" w:color="auto"/>
              <w:right w:val="single" w:sz="4" w:space="0" w:color="auto"/>
            </w:tcBorders>
            <w:hideMark/>
          </w:tcPr>
          <w:p w14:paraId="1984585A" w14:textId="77777777" w:rsidR="00DB0082" w:rsidRPr="00A1115A" w:rsidRDefault="00DB0082" w:rsidP="00210BC1">
            <w:pPr>
              <w:pStyle w:val="TAH"/>
            </w:pPr>
            <w:r w:rsidRPr="00A1115A">
              <w:t>Class 2 (dBm)</w:t>
            </w:r>
          </w:p>
        </w:tc>
        <w:tc>
          <w:tcPr>
            <w:tcW w:w="1067" w:type="dxa"/>
            <w:tcBorders>
              <w:top w:val="single" w:sz="4" w:space="0" w:color="auto"/>
              <w:left w:val="single" w:sz="4" w:space="0" w:color="auto"/>
              <w:bottom w:val="single" w:sz="4" w:space="0" w:color="auto"/>
              <w:right w:val="single" w:sz="4" w:space="0" w:color="auto"/>
            </w:tcBorders>
            <w:hideMark/>
          </w:tcPr>
          <w:p w14:paraId="053E34D6" w14:textId="77777777" w:rsidR="00DB0082" w:rsidRPr="00A1115A" w:rsidRDefault="00DB0082" w:rsidP="00210BC1">
            <w:pPr>
              <w:pStyle w:val="TAH"/>
            </w:pPr>
            <w:r w:rsidRPr="00A1115A">
              <w:t>Tolerance (dB)</w:t>
            </w:r>
          </w:p>
        </w:tc>
        <w:tc>
          <w:tcPr>
            <w:tcW w:w="911" w:type="dxa"/>
            <w:tcBorders>
              <w:top w:val="single" w:sz="4" w:space="0" w:color="auto"/>
              <w:left w:val="single" w:sz="4" w:space="0" w:color="auto"/>
              <w:bottom w:val="single" w:sz="4" w:space="0" w:color="auto"/>
              <w:right w:val="single" w:sz="4" w:space="0" w:color="auto"/>
            </w:tcBorders>
            <w:hideMark/>
          </w:tcPr>
          <w:p w14:paraId="3E7DBBCD" w14:textId="77777777" w:rsidR="00DB0082" w:rsidRPr="00A1115A" w:rsidRDefault="00DB0082" w:rsidP="00210BC1">
            <w:pPr>
              <w:pStyle w:val="TAH"/>
            </w:pPr>
            <w:r w:rsidRPr="00A1115A">
              <w:t>Class 3 (dBm)</w:t>
            </w:r>
          </w:p>
        </w:tc>
        <w:tc>
          <w:tcPr>
            <w:tcW w:w="1249" w:type="dxa"/>
            <w:tcBorders>
              <w:top w:val="single" w:sz="4" w:space="0" w:color="auto"/>
              <w:left w:val="single" w:sz="4" w:space="0" w:color="auto"/>
              <w:bottom w:val="single" w:sz="4" w:space="0" w:color="auto"/>
              <w:right w:val="single" w:sz="4" w:space="0" w:color="auto"/>
            </w:tcBorders>
            <w:hideMark/>
          </w:tcPr>
          <w:p w14:paraId="789A7AF1" w14:textId="77777777" w:rsidR="00DB0082" w:rsidRPr="00A1115A" w:rsidRDefault="00DB0082" w:rsidP="00210BC1">
            <w:pPr>
              <w:pStyle w:val="TAH"/>
            </w:pPr>
            <w:r w:rsidRPr="00A1115A">
              <w:t>Tolerance (dB)</w:t>
            </w:r>
          </w:p>
        </w:tc>
        <w:tc>
          <w:tcPr>
            <w:tcW w:w="1215" w:type="dxa"/>
            <w:tcBorders>
              <w:top w:val="single" w:sz="4" w:space="0" w:color="auto"/>
              <w:left w:val="single" w:sz="4" w:space="0" w:color="auto"/>
              <w:bottom w:val="single" w:sz="4" w:space="0" w:color="auto"/>
              <w:right w:val="single" w:sz="4" w:space="0" w:color="auto"/>
            </w:tcBorders>
          </w:tcPr>
          <w:p w14:paraId="596B56BA" w14:textId="77777777" w:rsidR="00DB0082" w:rsidRPr="00A1115A" w:rsidRDefault="00DB0082" w:rsidP="00210BC1">
            <w:pPr>
              <w:pStyle w:val="TAH"/>
            </w:pPr>
            <w:r w:rsidRPr="00A1115A">
              <w:t>Class 5 (dBm)</w:t>
            </w:r>
          </w:p>
        </w:tc>
        <w:tc>
          <w:tcPr>
            <w:tcW w:w="1215" w:type="dxa"/>
            <w:tcBorders>
              <w:top w:val="single" w:sz="4" w:space="0" w:color="auto"/>
              <w:left w:val="single" w:sz="4" w:space="0" w:color="auto"/>
              <w:bottom w:val="single" w:sz="4" w:space="0" w:color="auto"/>
              <w:right w:val="single" w:sz="4" w:space="0" w:color="auto"/>
            </w:tcBorders>
          </w:tcPr>
          <w:p w14:paraId="05EAFC0F" w14:textId="77777777" w:rsidR="00DB0082" w:rsidRPr="00A1115A" w:rsidRDefault="00DB0082" w:rsidP="00210BC1">
            <w:pPr>
              <w:pStyle w:val="TAH"/>
            </w:pPr>
            <w:r w:rsidRPr="00A1115A">
              <w:t>Tolerance (dB)</w:t>
            </w:r>
          </w:p>
        </w:tc>
      </w:tr>
      <w:tr w:rsidR="00DB0082" w:rsidRPr="00A1115A" w14:paraId="76020232" w14:textId="77777777" w:rsidTr="00210BC1">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4D5DF889" w14:textId="77777777" w:rsidR="00DB0082" w:rsidRPr="00A1115A" w:rsidRDefault="00DB0082" w:rsidP="00210BC1">
            <w:pPr>
              <w:pStyle w:val="TAC"/>
              <w:rPr>
                <w:lang w:val="fi-FI" w:eastAsia="fi-FI"/>
              </w:rPr>
            </w:pPr>
            <w:r w:rsidRPr="00A1115A">
              <w:rPr>
                <w:lang w:val="fi-FI" w:eastAsia="fi-FI"/>
              </w:rPr>
              <w:t>n46</w:t>
            </w:r>
          </w:p>
        </w:tc>
        <w:tc>
          <w:tcPr>
            <w:tcW w:w="997" w:type="dxa"/>
            <w:tcBorders>
              <w:top w:val="single" w:sz="4" w:space="0" w:color="auto"/>
              <w:left w:val="single" w:sz="4" w:space="0" w:color="auto"/>
              <w:bottom w:val="single" w:sz="4" w:space="0" w:color="auto"/>
              <w:right w:val="single" w:sz="4" w:space="0" w:color="auto"/>
            </w:tcBorders>
          </w:tcPr>
          <w:p w14:paraId="29148539" w14:textId="77777777" w:rsidR="00DB0082" w:rsidRPr="00A1115A" w:rsidRDefault="00DB0082" w:rsidP="00210BC1">
            <w:pPr>
              <w:pStyle w:val="TAC"/>
            </w:pPr>
          </w:p>
        </w:tc>
        <w:tc>
          <w:tcPr>
            <w:tcW w:w="1067" w:type="dxa"/>
            <w:tcBorders>
              <w:top w:val="single" w:sz="4" w:space="0" w:color="auto"/>
              <w:left w:val="single" w:sz="4" w:space="0" w:color="auto"/>
              <w:bottom w:val="single" w:sz="4" w:space="0" w:color="auto"/>
              <w:right w:val="single" w:sz="4" w:space="0" w:color="auto"/>
            </w:tcBorders>
          </w:tcPr>
          <w:p w14:paraId="1347B34D" w14:textId="77777777" w:rsidR="00DB0082" w:rsidRPr="00A1115A" w:rsidRDefault="00DB0082" w:rsidP="00210BC1">
            <w:pPr>
              <w:pStyle w:val="TAC"/>
            </w:pPr>
          </w:p>
        </w:tc>
        <w:tc>
          <w:tcPr>
            <w:tcW w:w="997" w:type="dxa"/>
            <w:tcBorders>
              <w:top w:val="single" w:sz="4" w:space="0" w:color="auto"/>
              <w:left w:val="single" w:sz="4" w:space="0" w:color="auto"/>
              <w:bottom w:val="single" w:sz="4" w:space="0" w:color="auto"/>
              <w:right w:val="single" w:sz="4" w:space="0" w:color="auto"/>
            </w:tcBorders>
          </w:tcPr>
          <w:p w14:paraId="40B65169" w14:textId="77777777" w:rsidR="00DB0082" w:rsidRPr="00A1115A" w:rsidRDefault="00DB0082" w:rsidP="00210BC1">
            <w:pPr>
              <w:pStyle w:val="TAC"/>
            </w:pPr>
          </w:p>
        </w:tc>
        <w:tc>
          <w:tcPr>
            <w:tcW w:w="1067" w:type="dxa"/>
            <w:tcBorders>
              <w:top w:val="single" w:sz="4" w:space="0" w:color="auto"/>
              <w:left w:val="single" w:sz="4" w:space="0" w:color="auto"/>
              <w:bottom w:val="single" w:sz="4" w:space="0" w:color="auto"/>
              <w:right w:val="single" w:sz="4" w:space="0" w:color="auto"/>
            </w:tcBorders>
          </w:tcPr>
          <w:p w14:paraId="2D5E0B14" w14:textId="77777777" w:rsidR="00DB0082" w:rsidRPr="00A1115A" w:rsidRDefault="00DB0082" w:rsidP="00210BC1">
            <w:pPr>
              <w:pStyle w:val="TAC"/>
            </w:pPr>
          </w:p>
        </w:tc>
        <w:tc>
          <w:tcPr>
            <w:tcW w:w="911" w:type="dxa"/>
            <w:tcBorders>
              <w:top w:val="single" w:sz="4" w:space="0" w:color="auto"/>
              <w:left w:val="single" w:sz="4" w:space="0" w:color="auto"/>
              <w:bottom w:val="single" w:sz="4" w:space="0" w:color="auto"/>
              <w:right w:val="single" w:sz="4" w:space="0" w:color="auto"/>
            </w:tcBorders>
          </w:tcPr>
          <w:p w14:paraId="0BDBC141" w14:textId="77777777" w:rsidR="00DB0082" w:rsidRPr="00A1115A" w:rsidRDefault="00DB0082" w:rsidP="00210BC1">
            <w:pPr>
              <w:pStyle w:val="TAC"/>
            </w:pPr>
          </w:p>
        </w:tc>
        <w:tc>
          <w:tcPr>
            <w:tcW w:w="1249" w:type="dxa"/>
            <w:tcBorders>
              <w:top w:val="single" w:sz="4" w:space="0" w:color="auto"/>
              <w:left w:val="single" w:sz="4" w:space="0" w:color="auto"/>
              <w:bottom w:val="single" w:sz="4" w:space="0" w:color="auto"/>
              <w:right w:val="single" w:sz="4" w:space="0" w:color="auto"/>
            </w:tcBorders>
          </w:tcPr>
          <w:p w14:paraId="08919CEE" w14:textId="77777777" w:rsidR="00DB0082" w:rsidRPr="00A1115A" w:rsidRDefault="00DB0082" w:rsidP="00210BC1">
            <w:pPr>
              <w:pStyle w:val="TAC"/>
            </w:pPr>
          </w:p>
        </w:tc>
        <w:tc>
          <w:tcPr>
            <w:tcW w:w="1215" w:type="dxa"/>
            <w:tcBorders>
              <w:top w:val="single" w:sz="4" w:space="0" w:color="auto"/>
              <w:left w:val="single" w:sz="4" w:space="0" w:color="auto"/>
              <w:bottom w:val="single" w:sz="4" w:space="0" w:color="auto"/>
              <w:right w:val="single" w:sz="4" w:space="0" w:color="auto"/>
            </w:tcBorders>
          </w:tcPr>
          <w:p w14:paraId="553E006B" w14:textId="77777777" w:rsidR="00DB0082" w:rsidRPr="00A1115A" w:rsidRDefault="00DB0082" w:rsidP="00210BC1">
            <w:pPr>
              <w:pStyle w:val="TAC"/>
            </w:pPr>
            <w:r w:rsidRPr="00A1115A">
              <w:t>20</w:t>
            </w:r>
          </w:p>
        </w:tc>
        <w:tc>
          <w:tcPr>
            <w:tcW w:w="1215" w:type="dxa"/>
            <w:tcBorders>
              <w:top w:val="single" w:sz="4" w:space="0" w:color="auto"/>
              <w:left w:val="single" w:sz="4" w:space="0" w:color="auto"/>
              <w:bottom w:val="single" w:sz="4" w:space="0" w:color="auto"/>
              <w:right w:val="single" w:sz="4" w:space="0" w:color="auto"/>
            </w:tcBorders>
          </w:tcPr>
          <w:p w14:paraId="46A2FE49" w14:textId="77777777" w:rsidR="00DB0082" w:rsidRPr="00A1115A" w:rsidRDefault="00DB0082" w:rsidP="00210BC1">
            <w:pPr>
              <w:pStyle w:val="TAC"/>
            </w:pPr>
            <w:r w:rsidRPr="00A1115A">
              <w:rPr>
                <w:rFonts w:cs="Arial"/>
                <w:szCs w:val="18"/>
                <w:lang w:eastAsia="ja-JP"/>
              </w:rPr>
              <w:t>+2/-3</w:t>
            </w:r>
          </w:p>
        </w:tc>
      </w:tr>
      <w:tr w:rsidR="00DB0082" w:rsidRPr="00A1115A" w14:paraId="5B1A6414" w14:textId="77777777" w:rsidTr="00210BC1">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461B2389" w14:textId="77777777" w:rsidR="00DB0082" w:rsidRPr="00A1115A" w:rsidRDefault="00DB0082" w:rsidP="00210BC1">
            <w:pPr>
              <w:pStyle w:val="TAC"/>
              <w:rPr>
                <w:lang w:val="fi-FI" w:eastAsia="fi-FI"/>
              </w:rPr>
            </w:pPr>
            <w:r w:rsidRPr="00A1115A">
              <w:rPr>
                <w:lang w:val="fi-FI" w:eastAsia="fi-FI"/>
              </w:rPr>
              <w:t>n96</w:t>
            </w:r>
          </w:p>
        </w:tc>
        <w:tc>
          <w:tcPr>
            <w:tcW w:w="997" w:type="dxa"/>
            <w:tcBorders>
              <w:top w:val="single" w:sz="4" w:space="0" w:color="auto"/>
              <w:left w:val="single" w:sz="4" w:space="0" w:color="auto"/>
              <w:bottom w:val="single" w:sz="4" w:space="0" w:color="auto"/>
              <w:right w:val="single" w:sz="4" w:space="0" w:color="auto"/>
            </w:tcBorders>
          </w:tcPr>
          <w:p w14:paraId="1A2F23DA" w14:textId="77777777" w:rsidR="00DB0082" w:rsidRPr="00A1115A" w:rsidRDefault="00DB0082" w:rsidP="00210BC1">
            <w:pPr>
              <w:pStyle w:val="TAC"/>
            </w:pPr>
          </w:p>
        </w:tc>
        <w:tc>
          <w:tcPr>
            <w:tcW w:w="1067" w:type="dxa"/>
            <w:tcBorders>
              <w:top w:val="single" w:sz="4" w:space="0" w:color="auto"/>
              <w:left w:val="single" w:sz="4" w:space="0" w:color="auto"/>
              <w:bottom w:val="single" w:sz="4" w:space="0" w:color="auto"/>
              <w:right w:val="single" w:sz="4" w:space="0" w:color="auto"/>
            </w:tcBorders>
          </w:tcPr>
          <w:p w14:paraId="1D7F16F3" w14:textId="77777777" w:rsidR="00DB0082" w:rsidRPr="00A1115A" w:rsidRDefault="00DB0082" w:rsidP="00210BC1">
            <w:pPr>
              <w:pStyle w:val="TAC"/>
            </w:pPr>
          </w:p>
        </w:tc>
        <w:tc>
          <w:tcPr>
            <w:tcW w:w="997" w:type="dxa"/>
            <w:tcBorders>
              <w:top w:val="single" w:sz="4" w:space="0" w:color="auto"/>
              <w:left w:val="single" w:sz="4" w:space="0" w:color="auto"/>
              <w:bottom w:val="single" w:sz="4" w:space="0" w:color="auto"/>
              <w:right w:val="single" w:sz="4" w:space="0" w:color="auto"/>
            </w:tcBorders>
          </w:tcPr>
          <w:p w14:paraId="2FA016F6" w14:textId="77777777" w:rsidR="00DB0082" w:rsidRPr="00A1115A" w:rsidRDefault="00DB0082" w:rsidP="00210BC1">
            <w:pPr>
              <w:pStyle w:val="TAC"/>
            </w:pPr>
          </w:p>
        </w:tc>
        <w:tc>
          <w:tcPr>
            <w:tcW w:w="1067" w:type="dxa"/>
            <w:tcBorders>
              <w:top w:val="single" w:sz="4" w:space="0" w:color="auto"/>
              <w:left w:val="single" w:sz="4" w:space="0" w:color="auto"/>
              <w:bottom w:val="single" w:sz="4" w:space="0" w:color="auto"/>
              <w:right w:val="single" w:sz="4" w:space="0" w:color="auto"/>
            </w:tcBorders>
          </w:tcPr>
          <w:p w14:paraId="2B9D9510" w14:textId="77777777" w:rsidR="00DB0082" w:rsidRPr="00A1115A" w:rsidRDefault="00DB0082" w:rsidP="00210BC1">
            <w:pPr>
              <w:pStyle w:val="TAC"/>
            </w:pPr>
          </w:p>
        </w:tc>
        <w:tc>
          <w:tcPr>
            <w:tcW w:w="911" w:type="dxa"/>
            <w:tcBorders>
              <w:top w:val="single" w:sz="4" w:space="0" w:color="auto"/>
              <w:left w:val="single" w:sz="4" w:space="0" w:color="auto"/>
              <w:bottom w:val="single" w:sz="4" w:space="0" w:color="auto"/>
              <w:right w:val="single" w:sz="4" w:space="0" w:color="auto"/>
            </w:tcBorders>
          </w:tcPr>
          <w:p w14:paraId="576C5B68" w14:textId="77777777" w:rsidR="00DB0082" w:rsidRPr="00A1115A" w:rsidRDefault="00DB0082" w:rsidP="00210BC1">
            <w:pPr>
              <w:pStyle w:val="TAC"/>
            </w:pPr>
          </w:p>
        </w:tc>
        <w:tc>
          <w:tcPr>
            <w:tcW w:w="1249" w:type="dxa"/>
            <w:tcBorders>
              <w:top w:val="single" w:sz="4" w:space="0" w:color="auto"/>
              <w:left w:val="single" w:sz="4" w:space="0" w:color="auto"/>
              <w:bottom w:val="single" w:sz="4" w:space="0" w:color="auto"/>
              <w:right w:val="single" w:sz="4" w:space="0" w:color="auto"/>
            </w:tcBorders>
          </w:tcPr>
          <w:p w14:paraId="72FB8164" w14:textId="77777777" w:rsidR="00DB0082" w:rsidRPr="00A1115A" w:rsidRDefault="00DB0082" w:rsidP="00210BC1">
            <w:pPr>
              <w:pStyle w:val="TAC"/>
            </w:pPr>
          </w:p>
        </w:tc>
        <w:tc>
          <w:tcPr>
            <w:tcW w:w="1215" w:type="dxa"/>
            <w:tcBorders>
              <w:top w:val="single" w:sz="4" w:space="0" w:color="auto"/>
              <w:left w:val="single" w:sz="4" w:space="0" w:color="auto"/>
              <w:bottom w:val="single" w:sz="4" w:space="0" w:color="auto"/>
              <w:right w:val="single" w:sz="4" w:space="0" w:color="auto"/>
            </w:tcBorders>
          </w:tcPr>
          <w:p w14:paraId="359FC6A6" w14:textId="77777777" w:rsidR="00DB0082" w:rsidRPr="00A1115A" w:rsidRDefault="00DB0082" w:rsidP="00210BC1">
            <w:pPr>
              <w:pStyle w:val="TAC"/>
            </w:pPr>
            <w:r w:rsidRPr="00A1115A">
              <w:t>20</w:t>
            </w:r>
          </w:p>
        </w:tc>
        <w:tc>
          <w:tcPr>
            <w:tcW w:w="1215" w:type="dxa"/>
            <w:tcBorders>
              <w:top w:val="single" w:sz="4" w:space="0" w:color="auto"/>
              <w:left w:val="single" w:sz="4" w:space="0" w:color="auto"/>
              <w:bottom w:val="single" w:sz="4" w:space="0" w:color="auto"/>
              <w:right w:val="single" w:sz="4" w:space="0" w:color="auto"/>
            </w:tcBorders>
          </w:tcPr>
          <w:p w14:paraId="4D94A8BE" w14:textId="77777777" w:rsidR="00DB0082" w:rsidRPr="00A1115A" w:rsidRDefault="00DB0082" w:rsidP="00210BC1">
            <w:pPr>
              <w:pStyle w:val="TAC"/>
              <w:rPr>
                <w:rFonts w:cs="Arial"/>
                <w:szCs w:val="18"/>
                <w:lang w:eastAsia="ja-JP"/>
              </w:rPr>
            </w:pPr>
            <w:r w:rsidRPr="00A1115A">
              <w:rPr>
                <w:rFonts w:cs="Arial"/>
                <w:szCs w:val="18"/>
                <w:lang w:eastAsia="ja-JP"/>
              </w:rPr>
              <w:t>+2/-3</w:t>
            </w:r>
          </w:p>
        </w:tc>
      </w:tr>
      <w:tr w:rsidR="00DB0082" w:rsidRPr="00A1115A" w14:paraId="70DC8420" w14:textId="77777777" w:rsidTr="00210BC1">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1E7E320D" w14:textId="77777777" w:rsidR="00DB0082" w:rsidRPr="00A1115A" w:rsidRDefault="00DB0082" w:rsidP="00210BC1">
            <w:pPr>
              <w:pStyle w:val="TAC"/>
              <w:rPr>
                <w:lang w:val="fi-FI" w:eastAsia="fi-FI"/>
              </w:rPr>
            </w:pPr>
            <w:r>
              <w:rPr>
                <w:lang w:val="fi-FI" w:eastAsia="fi-FI"/>
              </w:rPr>
              <w:t>n102</w:t>
            </w:r>
          </w:p>
        </w:tc>
        <w:tc>
          <w:tcPr>
            <w:tcW w:w="997" w:type="dxa"/>
            <w:tcBorders>
              <w:top w:val="single" w:sz="4" w:space="0" w:color="auto"/>
              <w:left w:val="single" w:sz="4" w:space="0" w:color="auto"/>
              <w:bottom w:val="single" w:sz="4" w:space="0" w:color="auto"/>
              <w:right w:val="single" w:sz="4" w:space="0" w:color="auto"/>
            </w:tcBorders>
          </w:tcPr>
          <w:p w14:paraId="6A52EDF1" w14:textId="77777777" w:rsidR="00DB0082" w:rsidRPr="00A1115A" w:rsidRDefault="00DB0082" w:rsidP="00210BC1">
            <w:pPr>
              <w:pStyle w:val="TAC"/>
            </w:pPr>
          </w:p>
        </w:tc>
        <w:tc>
          <w:tcPr>
            <w:tcW w:w="1067" w:type="dxa"/>
            <w:tcBorders>
              <w:top w:val="single" w:sz="4" w:space="0" w:color="auto"/>
              <w:left w:val="single" w:sz="4" w:space="0" w:color="auto"/>
              <w:bottom w:val="single" w:sz="4" w:space="0" w:color="auto"/>
              <w:right w:val="single" w:sz="4" w:space="0" w:color="auto"/>
            </w:tcBorders>
          </w:tcPr>
          <w:p w14:paraId="0A7F32DC" w14:textId="77777777" w:rsidR="00DB0082" w:rsidRPr="00A1115A" w:rsidRDefault="00DB0082" w:rsidP="00210BC1">
            <w:pPr>
              <w:pStyle w:val="TAC"/>
            </w:pPr>
          </w:p>
        </w:tc>
        <w:tc>
          <w:tcPr>
            <w:tcW w:w="997" w:type="dxa"/>
            <w:tcBorders>
              <w:top w:val="single" w:sz="4" w:space="0" w:color="auto"/>
              <w:left w:val="single" w:sz="4" w:space="0" w:color="auto"/>
              <w:bottom w:val="single" w:sz="4" w:space="0" w:color="auto"/>
              <w:right w:val="single" w:sz="4" w:space="0" w:color="auto"/>
            </w:tcBorders>
          </w:tcPr>
          <w:p w14:paraId="4CCEE282" w14:textId="77777777" w:rsidR="00DB0082" w:rsidRPr="00A1115A" w:rsidRDefault="00DB0082" w:rsidP="00210BC1">
            <w:pPr>
              <w:pStyle w:val="TAC"/>
            </w:pPr>
          </w:p>
        </w:tc>
        <w:tc>
          <w:tcPr>
            <w:tcW w:w="1067" w:type="dxa"/>
            <w:tcBorders>
              <w:top w:val="single" w:sz="4" w:space="0" w:color="auto"/>
              <w:left w:val="single" w:sz="4" w:space="0" w:color="auto"/>
              <w:bottom w:val="single" w:sz="4" w:space="0" w:color="auto"/>
              <w:right w:val="single" w:sz="4" w:space="0" w:color="auto"/>
            </w:tcBorders>
          </w:tcPr>
          <w:p w14:paraId="37D48518" w14:textId="77777777" w:rsidR="00DB0082" w:rsidRPr="00A1115A" w:rsidRDefault="00DB0082" w:rsidP="00210BC1">
            <w:pPr>
              <w:pStyle w:val="TAC"/>
            </w:pPr>
          </w:p>
        </w:tc>
        <w:tc>
          <w:tcPr>
            <w:tcW w:w="911" w:type="dxa"/>
            <w:tcBorders>
              <w:top w:val="single" w:sz="4" w:space="0" w:color="auto"/>
              <w:left w:val="single" w:sz="4" w:space="0" w:color="auto"/>
              <w:bottom w:val="single" w:sz="4" w:space="0" w:color="auto"/>
              <w:right w:val="single" w:sz="4" w:space="0" w:color="auto"/>
            </w:tcBorders>
          </w:tcPr>
          <w:p w14:paraId="6F02CAD3" w14:textId="77777777" w:rsidR="00DB0082" w:rsidRPr="00A1115A" w:rsidRDefault="00DB0082" w:rsidP="00210BC1">
            <w:pPr>
              <w:pStyle w:val="TAC"/>
            </w:pPr>
          </w:p>
        </w:tc>
        <w:tc>
          <w:tcPr>
            <w:tcW w:w="1249" w:type="dxa"/>
            <w:tcBorders>
              <w:top w:val="single" w:sz="4" w:space="0" w:color="auto"/>
              <w:left w:val="single" w:sz="4" w:space="0" w:color="auto"/>
              <w:bottom w:val="single" w:sz="4" w:space="0" w:color="auto"/>
              <w:right w:val="single" w:sz="4" w:space="0" w:color="auto"/>
            </w:tcBorders>
          </w:tcPr>
          <w:p w14:paraId="592BEA13" w14:textId="77777777" w:rsidR="00DB0082" w:rsidRPr="00A1115A" w:rsidRDefault="00DB0082" w:rsidP="00210BC1">
            <w:pPr>
              <w:pStyle w:val="TAC"/>
            </w:pPr>
          </w:p>
        </w:tc>
        <w:tc>
          <w:tcPr>
            <w:tcW w:w="1215" w:type="dxa"/>
            <w:tcBorders>
              <w:top w:val="single" w:sz="4" w:space="0" w:color="auto"/>
              <w:left w:val="single" w:sz="4" w:space="0" w:color="auto"/>
              <w:bottom w:val="single" w:sz="4" w:space="0" w:color="auto"/>
              <w:right w:val="single" w:sz="4" w:space="0" w:color="auto"/>
            </w:tcBorders>
          </w:tcPr>
          <w:p w14:paraId="04BFCAA0" w14:textId="77777777" w:rsidR="00DB0082" w:rsidRPr="00A1115A" w:rsidRDefault="00DB0082" w:rsidP="00210BC1">
            <w:pPr>
              <w:pStyle w:val="TAC"/>
            </w:pPr>
            <w:r w:rsidRPr="00A1115A">
              <w:t>20</w:t>
            </w:r>
          </w:p>
        </w:tc>
        <w:tc>
          <w:tcPr>
            <w:tcW w:w="1215" w:type="dxa"/>
            <w:tcBorders>
              <w:top w:val="single" w:sz="4" w:space="0" w:color="auto"/>
              <w:left w:val="single" w:sz="4" w:space="0" w:color="auto"/>
              <w:bottom w:val="single" w:sz="4" w:space="0" w:color="auto"/>
              <w:right w:val="single" w:sz="4" w:space="0" w:color="auto"/>
            </w:tcBorders>
          </w:tcPr>
          <w:p w14:paraId="4CCD08EF" w14:textId="77777777" w:rsidR="00DB0082" w:rsidRPr="00A1115A" w:rsidRDefault="00DB0082" w:rsidP="00210BC1">
            <w:pPr>
              <w:pStyle w:val="TAC"/>
              <w:rPr>
                <w:rFonts w:cs="Arial"/>
                <w:szCs w:val="18"/>
                <w:lang w:eastAsia="ja-JP"/>
              </w:rPr>
            </w:pPr>
            <w:r w:rsidRPr="00A1115A">
              <w:rPr>
                <w:rFonts w:cs="Arial"/>
                <w:szCs w:val="18"/>
                <w:lang w:eastAsia="ja-JP"/>
              </w:rPr>
              <w:t>+2/-3</w:t>
            </w:r>
          </w:p>
        </w:tc>
      </w:tr>
      <w:tr w:rsidR="00DB0082" w:rsidRPr="00A1115A" w14:paraId="375A2196" w14:textId="77777777" w:rsidTr="00210BC1">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hideMark/>
          </w:tcPr>
          <w:p w14:paraId="56C5AE85" w14:textId="77777777" w:rsidR="00DB0082" w:rsidRPr="00A1115A" w:rsidRDefault="00DB0082" w:rsidP="00210BC1">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78C4F78F" w14:textId="77777777" w:rsidR="00DB0082" w:rsidRPr="00A1115A" w:rsidRDefault="00DB0082" w:rsidP="00210BC1">
            <w:pPr>
              <w:pStyle w:val="TAN"/>
            </w:pPr>
            <w:r w:rsidRPr="00A1115A">
              <w:t>NOTE 2:</w:t>
            </w:r>
            <w:r w:rsidRPr="00A1115A">
              <w:tab/>
              <w:t>Power</w:t>
            </w:r>
            <w:r w:rsidRPr="00A1115A">
              <w:rPr>
                <w:vertAlign w:val="subscript"/>
              </w:rPr>
              <w:t xml:space="preserve"> </w:t>
            </w:r>
            <w:r w:rsidRPr="00A1115A">
              <w:t xml:space="preserve">class 5 is </w:t>
            </w:r>
            <w:r>
              <w:t xml:space="preserve">the </w:t>
            </w:r>
            <w:r w:rsidRPr="00A1115A">
              <w:t>default power class unless otherwise stated.</w:t>
            </w:r>
          </w:p>
        </w:tc>
      </w:tr>
    </w:tbl>
    <w:p w14:paraId="17C73C0E" w14:textId="77777777" w:rsidR="00DB0082" w:rsidRPr="00A1115A" w:rsidRDefault="00DB0082" w:rsidP="00DB0082"/>
    <w:p w14:paraId="5157A047" w14:textId="4CAD40E1" w:rsidR="00DB0082" w:rsidRPr="00A1115A" w:rsidRDefault="00DB0082" w:rsidP="00DB0082">
      <w:r w:rsidRPr="00A1115A">
        <w:t xml:space="preserve">The </w:t>
      </w:r>
      <w:r>
        <w:t xml:space="preserve">SL-U </w:t>
      </w:r>
      <w:r w:rsidRPr="00A1115A">
        <w:t>UE shall meet the following additional requirements for maximum mean transmission power density specified in Table 6.2F.1-2</w:t>
      </w:r>
      <w:r>
        <w:t xml:space="preserve"> in TS38.101-1</w:t>
      </w:r>
      <w:r w:rsidRPr="00A1115A">
        <w:t xml:space="preserve"> when NS is signa</w:t>
      </w:r>
      <w:r>
        <w:t>l</w:t>
      </w:r>
      <w:r w:rsidRPr="00A1115A">
        <w:t>led and when transmission overlaps with any portion of the specified frequency range.  In case transmission overlaps multiple frequency ranges, the lowest power density requirement applies.</w:t>
      </w:r>
    </w:p>
    <w:p w14:paraId="4FB43774" w14:textId="77777777" w:rsidR="001D19A6" w:rsidRPr="00A1115A" w:rsidRDefault="001D19A6" w:rsidP="001D19A6">
      <w:pPr>
        <w:pStyle w:val="TH"/>
      </w:pPr>
      <w:r w:rsidRPr="00A1115A">
        <w:lastRenderedPageBreak/>
        <w:t>Table 6.</w:t>
      </w:r>
      <w:r>
        <w:t>1</w:t>
      </w:r>
      <w:r w:rsidRPr="00A1115A">
        <w:t>.1-2: 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3065"/>
        <w:gridCol w:w="2160"/>
      </w:tblGrid>
      <w:tr w:rsidR="001D19A6" w:rsidRPr="00A1115A" w14:paraId="1BD2493F" w14:textId="77777777" w:rsidTr="00210BC1">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4FC03FE5" w14:textId="77777777" w:rsidR="001D19A6" w:rsidRPr="00A1115A" w:rsidRDefault="001D19A6" w:rsidP="00210BC1">
            <w:pPr>
              <w:pStyle w:val="TAH"/>
            </w:pPr>
            <w:r w:rsidRPr="00A1115A">
              <w:t>NR Band</w:t>
            </w:r>
          </w:p>
        </w:tc>
        <w:tc>
          <w:tcPr>
            <w:tcW w:w="1445" w:type="dxa"/>
            <w:tcBorders>
              <w:top w:val="single" w:sz="4" w:space="0" w:color="auto"/>
              <w:left w:val="single" w:sz="4" w:space="0" w:color="auto"/>
              <w:bottom w:val="single" w:sz="4" w:space="0" w:color="auto"/>
              <w:right w:val="single" w:sz="4" w:space="0" w:color="auto"/>
            </w:tcBorders>
          </w:tcPr>
          <w:p w14:paraId="1D601D78" w14:textId="77777777" w:rsidR="001D19A6" w:rsidRPr="00A1115A" w:rsidRDefault="001D19A6" w:rsidP="00210BC1">
            <w:pPr>
              <w:pStyle w:val="TAH"/>
            </w:pPr>
            <w:r w:rsidRPr="00A1115A">
              <w:t>NS value</w:t>
            </w:r>
          </w:p>
        </w:tc>
        <w:tc>
          <w:tcPr>
            <w:tcW w:w="1895" w:type="dxa"/>
            <w:tcBorders>
              <w:top w:val="single" w:sz="4" w:space="0" w:color="auto"/>
              <w:left w:val="single" w:sz="4" w:space="0" w:color="auto"/>
              <w:bottom w:val="single" w:sz="4" w:space="0" w:color="auto"/>
              <w:right w:val="single" w:sz="4" w:space="0" w:color="auto"/>
            </w:tcBorders>
          </w:tcPr>
          <w:p w14:paraId="0B573FF1" w14:textId="77777777" w:rsidR="001D19A6" w:rsidRPr="00A1115A" w:rsidRDefault="001D19A6" w:rsidP="00210BC1">
            <w:pPr>
              <w:pStyle w:val="TAH"/>
            </w:pPr>
            <w:r w:rsidRPr="00A1115A">
              <w:t>Channel bandwidth (MHz)</w:t>
            </w:r>
          </w:p>
        </w:tc>
        <w:tc>
          <w:tcPr>
            <w:tcW w:w="3065" w:type="dxa"/>
            <w:tcBorders>
              <w:top w:val="single" w:sz="4" w:space="0" w:color="auto"/>
              <w:left w:val="single" w:sz="4" w:space="0" w:color="auto"/>
              <w:bottom w:val="single" w:sz="4" w:space="0" w:color="auto"/>
              <w:right w:val="single" w:sz="4" w:space="0" w:color="auto"/>
            </w:tcBorders>
          </w:tcPr>
          <w:p w14:paraId="2D3CAEA2" w14:textId="77777777" w:rsidR="001D19A6" w:rsidRPr="00A1115A" w:rsidRDefault="001D19A6" w:rsidP="00210BC1">
            <w:pPr>
              <w:pStyle w:val="TAH"/>
            </w:pPr>
            <w:r w:rsidRPr="00A1115A">
              <w:t>Frequency range (MHz)</w:t>
            </w:r>
          </w:p>
        </w:tc>
        <w:tc>
          <w:tcPr>
            <w:tcW w:w="2160" w:type="dxa"/>
            <w:tcBorders>
              <w:top w:val="single" w:sz="4" w:space="0" w:color="auto"/>
              <w:left w:val="single" w:sz="4" w:space="0" w:color="auto"/>
              <w:bottom w:val="single" w:sz="4" w:space="0" w:color="auto"/>
              <w:right w:val="single" w:sz="4" w:space="0" w:color="auto"/>
            </w:tcBorders>
          </w:tcPr>
          <w:p w14:paraId="0C044B88" w14:textId="77777777" w:rsidR="001D19A6" w:rsidRPr="00A1115A" w:rsidRDefault="001D19A6" w:rsidP="00210BC1">
            <w:pPr>
              <w:pStyle w:val="TAH"/>
            </w:pPr>
            <w:r w:rsidRPr="00A1115A">
              <w:t>Maximum mean power density (dBm/MHz)</w:t>
            </w:r>
          </w:p>
        </w:tc>
      </w:tr>
      <w:tr w:rsidR="001D19A6" w:rsidRPr="00A1115A" w14:paraId="31B89396"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6D50A923" w14:textId="77777777" w:rsidR="001D19A6" w:rsidRPr="00BE466D" w:rsidRDefault="001D19A6" w:rsidP="00210BC1">
            <w:pPr>
              <w:pStyle w:val="TAC"/>
              <w:rPr>
                <w:lang w:val="fi-FI"/>
              </w:rPr>
            </w:pPr>
            <w:r w:rsidRPr="00A1115A">
              <w:rPr>
                <w:rFonts w:cs="Arial"/>
              </w:rPr>
              <w:t>n46</w:t>
            </w:r>
          </w:p>
        </w:tc>
        <w:tc>
          <w:tcPr>
            <w:tcW w:w="1445" w:type="dxa"/>
            <w:tcBorders>
              <w:top w:val="single" w:sz="4" w:space="0" w:color="auto"/>
              <w:left w:val="single" w:sz="4" w:space="0" w:color="auto"/>
              <w:bottom w:val="nil"/>
              <w:right w:val="single" w:sz="4" w:space="0" w:color="auto"/>
            </w:tcBorders>
            <w:shd w:val="clear" w:color="auto" w:fill="auto"/>
            <w:vAlign w:val="center"/>
          </w:tcPr>
          <w:p w14:paraId="4A7586D8" w14:textId="77777777" w:rsidR="001D19A6" w:rsidRPr="00A1115A" w:rsidRDefault="001D19A6" w:rsidP="00210BC1">
            <w:pPr>
              <w:pStyle w:val="TAC"/>
            </w:pPr>
            <w:r w:rsidRPr="00A1115A">
              <w:t>NS_31</w:t>
            </w:r>
          </w:p>
        </w:tc>
        <w:tc>
          <w:tcPr>
            <w:tcW w:w="1895" w:type="dxa"/>
            <w:tcBorders>
              <w:top w:val="single" w:sz="4" w:space="0" w:color="auto"/>
              <w:left w:val="single" w:sz="4" w:space="0" w:color="auto"/>
              <w:bottom w:val="nil"/>
              <w:right w:val="single" w:sz="4" w:space="0" w:color="auto"/>
            </w:tcBorders>
            <w:shd w:val="clear" w:color="auto" w:fill="auto"/>
            <w:vAlign w:val="center"/>
          </w:tcPr>
          <w:p w14:paraId="19C2F24D" w14:textId="77777777" w:rsidR="001D19A6" w:rsidRPr="00A1115A" w:rsidRDefault="001D19A6" w:rsidP="00210BC1">
            <w:pPr>
              <w:pStyle w:val="TAC"/>
            </w:pPr>
            <w:r w:rsidRPr="00A1115A">
              <w:t>20</w:t>
            </w:r>
          </w:p>
        </w:tc>
        <w:tc>
          <w:tcPr>
            <w:tcW w:w="3065" w:type="dxa"/>
            <w:tcBorders>
              <w:top w:val="single" w:sz="4" w:space="0" w:color="auto"/>
              <w:left w:val="single" w:sz="4" w:space="0" w:color="auto"/>
              <w:bottom w:val="single" w:sz="4" w:space="0" w:color="auto"/>
              <w:right w:val="single" w:sz="4" w:space="0" w:color="auto"/>
            </w:tcBorders>
            <w:vAlign w:val="center"/>
          </w:tcPr>
          <w:p w14:paraId="66D621AD" w14:textId="77777777" w:rsidR="001D19A6" w:rsidRPr="00A1115A" w:rsidRDefault="001D19A6" w:rsidP="00210BC1">
            <w:pPr>
              <w:pStyle w:val="TAC"/>
            </w:pPr>
            <w:r w:rsidRPr="00A1115A">
              <w:t>5150 - 5230</w:t>
            </w:r>
          </w:p>
        </w:tc>
        <w:tc>
          <w:tcPr>
            <w:tcW w:w="2160" w:type="dxa"/>
            <w:tcBorders>
              <w:top w:val="single" w:sz="4" w:space="0" w:color="auto"/>
              <w:left w:val="single" w:sz="4" w:space="0" w:color="auto"/>
              <w:bottom w:val="nil"/>
              <w:right w:val="single" w:sz="4" w:space="0" w:color="auto"/>
            </w:tcBorders>
            <w:shd w:val="clear" w:color="auto" w:fill="auto"/>
            <w:vAlign w:val="center"/>
          </w:tcPr>
          <w:p w14:paraId="3FD6E268" w14:textId="77777777" w:rsidR="001D19A6" w:rsidRPr="00A1115A" w:rsidRDefault="001D19A6" w:rsidP="00210BC1">
            <w:pPr>
              <w:pStyle w:val="TAC"/>
              <w:rPr>
                <w:rFonts w:cs="Arial"/>
              </w:rPr>
            </w:pPr>
            <w:r w:rsidRPr="00A1115A">
              <w:t>10</w:t>
            </w:r>
          </w:p>
        </w:tc>
      </w:tr>
      <w:tr w:rsidR="001D19A6" w:rsidRPr="00A1115A" w14:paraId="1C0C7D51"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1102B93D"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3089012C"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vAlign w:val="center"/>
          </w:tcPr>
          <w:p w14:paraId="12FECEAD"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544B8695" w14:textId="77777777" w:rsidR="001D19A6" w:rsidRPr="00A1115A" w:rsidRDefault="001D19A6" w:rsidP="00210BC1">
            <w:pPr>
              <w:pStyle w:val="TAC"/>
            </w:pPr>
            <w:r w:rsidRPr="00A1115A">
              <w:t>5250 – 5350</w:t>
            </w:r>
          </w:p>
        </w:tc>
        <w:tc>
          <w:tcPr>
            <w:tcW w:w="2160" w:type="dxa"/>
            <w:tcBorders>
              <w:top w:val="nil"/>
              <w:left w:val="single" w:sz="4" w:space="0" w:color="auto"/>
              <w:bottom w:val="nil"/>
              <w:right w:val="single" w:sz="4" w:space="0" w:color="auto"/>
            </w:tcBorders>
            <w:shd w:val="clear" w:color="auto" w:fill="auto"/>
            <w:vAlign w:val="center"/>
          </w:tcPr>
          <w:p w14:paraId="7076E3C2" w14:textId="77777777" w:rsidR="001D19A6" w:rsidRPr="00A1115A" w:rsidRDefault="001D19A6" w:rsidP="00210BC1">
            <w:pPr>
              <w:pStyle w:val="TAC"/>
            </w:pPr>
          </w:p>
        </w:tc>
      </w:tr>
      <w:tr w:rsidR="001D19A6" w:rsidRPr="00A1115A" w14:paraId="04BC8692"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26305F60"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28C79C46"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vAlign w:val="center"/>
          </w:tcPr>
          <w:p w14:paraId="0CC2FE54"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FA38846" w14:textId="77777777" w:rsidR="001D19A6" w:rsidRPr="00A1115A" w:rsidRDefault="001D19A6" w:rsidP="00210BC1">
            <w:pPr>
              <w:pStyle w:val="TAC"/>
            </w:pPr>
            <w:r w:rsidRPr="00A1115A">
              <w:t>5470 – 5725</w:t>
            </w:r>
          </w:p>
        </w:tc>
        <w:tc>
          <w:tcPr>
            <w:tcW w:w="2160" w:type="dxa"/>
            <w:tcBorders>
              <w:top w:val="nil"/>
              <w:left w:val="single" w:sz="4" w:space="0" w:color="auto"/>
              <w:bottom w:val="nil"/>
              <w:right w:val="single" w:sz="4" w:space="0" w:color="auto"/>
            </w:tcBorders>
            <w:shd w:val="clear" w:color="auto" w:fill="auto"/>
            <w:vAlign w:val="center"/>
          </w:tcPr>
          <w:p w14:paraId="2FAFC244" w14:textId="77777777" w:rsidR="001D19A6" w:rsidRPr="00A1115A" w:rsidRDefault="001D19A6" w:rsidP="00210BC1">
            <w:pPr>
              <w:pStyle w:val="TAC"/>
            </w:pPr>
          </w:p>
        </w:tc>
      </w:tr>
      <w:tr w:rsidR="001D19A6" w:rsidRPr="00A1115A" w14:paraId="579A97E1"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4F8336AD"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77D5680E"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vAlign w:val="center"/>
          </w:tcPr>
          <w:p w14:paraId="5105DFCA"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69672837" w14:textId="77777777" w:rsidR="001D19A6" w:rsidRPr="00A1115A" w:rsidRDefault="001D19A6" w:rsidP="00210BC1">
            <w:pPr>
              <w:pStyle w:val="TAC"/>
            </w:pPr>
            <w:r w:rsidRPr="00A1115A">
              <w:t>5725 - 5850</w:t>
            </w:r>
          </w:p>
        </w:tc>
        <w:tc>
          <w:tcPr>
            <w:tcW w:w="2160" w:type="dxa"/>
            <w:tcBorders>
              <w:top w:val="nil"/>
              <w:left w:val="single" w:sz="4" w:space="0" w:color="auto"/>
              <w:right w:val="single" w:sz="4" w:space="0" w:color="auto"/>
            </w:tcBorders>
            <w:shd w:val="clear" w:color="auto" w:fill="auto"/>
            <w:vAlign w:val="center"/>
          </w:tcPr>
          <w:p w14:paraId="357EAC09" w14:textId="77777777" w:rsidR="001D19A6" w:rsidRPr="00A1115A" w:rsidRDefault="001D19A6" w:rsidP="00210BC1">
            <w:pPr>
              <w:pStyle w:val="TAC"/>
            </w:pPr>
          </w:p>
        </w:tc>
      </w:tr>
      <w:tr w:rsidR="001D19A6" w:rsidRPr="00A1115A" w14:paraId="032D0609"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60C17EEF"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7A2F7BC0" w14:textId="77777777" w:rsidR="001D19A6" w:rsidRPr="00A1115A" w:rsidRDefault="001D19A6" w:rsidP="00210BC1">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0AAB684B"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6CCCBC51" w14:textId="77777777" w:rsidR="001D19A6" w:rsidRPr="00A1115A" w:rsidRDefault="001D19A6" w:rsidP="00210BC1">
            <w:pPr>
              <w:pStyle w:val="TAC"/>
            </w:pPr>
            <w:r w:rsidRPr="00A1115A">
              <w:t>5230 – 5250</w:t>
            </w:r>
          </w:p>
        </w:tc>
        <w:tc>
          <w:tcPr>
            <w:tcW w:w="2160" w:type="dxa"/>
            <w:tcBorders>
              <w:left w:val="single" w:sz="4" w:space="0" w:color="auto"/>
              <w:bottom w:val="single" w:sz="4" w:space="0" w:color="auto"/>
              <w:right w:val="single" w:sz="4" w:space="0" w:color="auto"/>
            </w:tcBorders>
            <w:vAlign w:val="center"/>
          </w:tcPr>
          <w:p w14:paraId="05615CAD" w14:textId="77777777" w:rsidR="001D19A6" w:rsidRPr="00A1115A" w:rsidRDefault="001D19A6" w:rsidP="00210BC1">
            <w:pPr>
              <w:pStyle w:val="TAC"/>
            </w:pPr>
            <w:r w:rsidRPr="00A1115A">
              <w:t>4</w:t>
            </w:r>
          </w:p>
        </w:tc>
      </w:tr>
      <w:tr w:rsidR="001D19A6" w:rsidRPr="00A1115A" w14:paraId="3210CDA1"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714D28AF"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381EC23B" w14:textId="77777777" w:rsidR="001D19A6" w:rsidRPr="00A1115A" w:rsidRDefault="001D19A6" w:rsidP="00210BC1">
            <w:pPr>
              <w:pStyle w:val="TAC"/>
            </w:pPr>
          </w:p>
        </w:tc>
        <w:tc>
          <w:tcPr>
            <w:tcW w:w="1895" w:type="dxa"/>
            <w:tcBorders>
              <w:left w:val="single" w:sz="4" w:space="0" w:color="auto"/>
              <w:bottom w:val="nil"/>
              <w:right w:val="single" w:sz="4" w:space="0" w:color="auto"/>
            </w:tcBorders>
            <w:shd w:val="clear" w:color="auto" w:fill="auto"/>
            <w:vAlign w:val="center"/>
          </w:tcPr>
          <w:p w14:paraId="0F0E1732" w14:textId="77777777" w:rsidR="001D19A6" w:rsidRPr="00A1115A" w:rsidRDefault="001D19A6" w:rsidP="00210BC1">
            <w:pPr>
              <w:pStyle w:val="TAC"/>
            </w:pPr>
            <w:r w:rsidRPr="00A1115A">
              <w:t>40</w:t>
            </w:r>
          </w:p>
        </w:tc>
        <w:tc>
          <w:tcPr>
            <w:tcW w:w="3065" w:type="dxa"/>
            <w:tcBorders>
              <w:top w:val="single" w:sz="4" w:space="0" w:color="auto"/>
              <w:left w:val="single" w:sz="4" w:space="0" w:color="auto"/>
              <w:bottom w:val="single" w:sz="4" w:space="0" w:color="auto"/>
              <w:right w:val="single" w:sz="4" w:space="0" w:color="auto"/>
            </w:tcBorders>
            <w:vAlign w:val="center"/>
          </w:tcPr>
          <w:p w14:paraId="2A9C90C3" w14:textId="77777777" w:rsidR="001D19A6" w:rsidRPr="00A1115A" w:rsidRDefault="001D19A6" w:rsidP="00210BC1">
            <w:pPr>
              <w:pStyle w:val="TAC"/>
            </w:pPr>
            <w:r w:rsidRPr="00A1115A">
              <w:t>5150 - 5230</w:t>
            </w:r>
          </w:p>
        </w:tc>
        <w:tc>
          <w:tcPr>
            <w:tcW w:w="2160" w:type="dxa"/>
            <w:tcBorders>
              <w:left w:val="single" w:sz="4" w:space="0" w:color="auto"/>
              <w:bottom w:val="nil"/>
              <w:right w:val="single" w:sz="4" w:space="0" w:color="auto"/>
            </w:tcBorders>
            <w:shd w:val="clear" w:color="auto" w:fill="auto"/>
            <w:vAlign w:val="center"/>
          </w:tcPr>
          <w:p w14:paraId="536A5A23" w14:textId="77777777" w:rsidR="001D19A6" w:rsidRPr="00A1115A" w:rsidRDefault="001D19A6" w:rsidP="00210BC1">
            <w:pPr>
              <w:pStyle w:val="TAC"/>
            </w:pPr>
            <w:r w:rsidRPr="00A1115A">
              <w:t>7</w:t>
            </w:r>
          </w:p>
        </w:tc>
      </w:tr>
      <w:tr w:rsidR="001D19A6" w:rsidRPr="00A1115A" w14:paraId="4E22F672"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49AD55F5"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19C761E3"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vAlign w:val="center"/>
          </w:tcPr>
          <w:p w14:paraId="1102F8B1"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A0B4CC2" w14:textId="77777777" w:rsidR="001D19A6" w:rsidRPr="00A1115A" w:rsidRDefault="001D19A6" w:rsidP="00210BC1">
            <w:pPr>
              <w:pStyle w:val="TAC"/>
            </w:pPr>
            <w:r w:rsidRPr="00A1115A">
              <w:t>5250 – 5350</w:t>
            </w:r>
          </w:p>
        </w:tc>
        <w:tc>
          <w:tcPr>
            <w:tcW w:w="2160" w:type="dxa"/>
            <w:tcBorders>
              <w:top w:val="nil"/>
              <w:left w:val="single" w:sz="4" w:space="0" w:color="auto"/>
              <w:bottom w:val="nil"/>
              <w:right w:val="single" w:sz="4" w:space="0" w:color="auto"/>
            </w:tcBorders>
            <w:shd w:val="clear" w:color="auto" w:fill="auto"/>
            <w:vAlign w:val="center"/>
          </w:tcPr>
          <w:p w14:paraId="5E8C79A1" w14:textId="77777777" w:rsidR="001D19A6" w:rsidRPr="00A1115A" w:rsidRDefault="001D19A6" w:rsidP="00210BC1">
            <w:pPr>
              <w:pStyle w:val="TAC"/>
            </w:pPr>
          </w:p>
        </w:tc>
      </w:tr>
      <w:tr w:rsidR="001D19A6" w:rsidRPr="00A1115A" w14:paraId="2307F620"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2E554EE7"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19C0C571"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vAlign w:val="center"/>
          </w:tcPr>
          <w:p w14:paraId="13634B82"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63546A54" w14:textId="77777777" w:rsidR="001D19A6" w:rsidRPr="00A1115A" w:rsidRDefault="001D19A6" w:rsidP="00210BC1">
            <w:pPr>
              <w:pStyle w:val="TAC"/>
            </w:pPr>
            <w:r w:rsidRPr="00A1115A">
              <w:t>5470 – 5725</w:t>
            </w:r>
          </w:p>
        </w:tc>
        <w:tc>
          <w:tcPr>
            <w:tcW w:w="2160" w:type="dxa"/>
            <w:tcBorders>
              <w:top w:val="nil"/>
              <w:left w:val="single" w:sz="4" w:space="0" w:color="auto"/>
              <w:bottom w:val="nil"/>
              <w:right w:val="single" w:sz="4" w:space="0" w:color="auto"/>
            </w:tcBorders>
            <w:shd w:val="clear" w:color="auto" w:fill="auto"/>
            <w:vAlign w:val="center"/>
          </w:tcPr>
          <w:p w14:paraId="388009E2" w14:textId="77777777" w:rsidR="001D19A6" w:rsidRPr="00A1115A" w:rsidRDefault="001D19A6" w:rsidP="00210BC1">
            <w:pPr>
              <w:pStyle w:val="TAC"/>
            </w:pPr>
          </w:p>
        </w:tc>
      </w:tr>
      <w:tr w:rsidR="001D19A6" w:rsidRPr="00A1115A" w14:paraId="3839A79E"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0379E6FF"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769F6F0B"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vAlign w:val="center"/>
          </w:tcPr>
          <w:p w14:paraId="5D73F1DB"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441237F3" w14:textId="77777777" w:rsidR="001D19A6" w:rsidRPr="00A1115A" w:rsidRDefault="001D19A6" w:rsidP="00210BC1">
            <w:pPr>
              <w:pStyle w:val="TAC"/>
            </w:pPr>
            <w:r w:rsidRPr="00A1115A">
              <w:t>5725 - 5850</w:t>
            </w:r>
          </w:p>
        </w:tc>
        <w:tc>
          <w:tcPr>
            <w:tcW w:w="2160" w:type="dxa"/>
            <w:tcBorders>
              <w:top w:val="nil"/>
              <w:left w:val="single" w:sz="4" w:space="0" w:color="auto"/>
              <w:right w:val="single" w:sz="4" w:space="0" w:color="auto"/>
            </w:tcBorders>
            <w:shd w:val="clear" w:color="auto" w:fill="auto"/>
            <w:vAlign w:val="center"/>
          </w:tcPr>
          <w:p w14:paraId="09F93382" w14:textId="77777777" w:rsidR="001D19A6" w:rsidRPr="00A1115A" w:rsidRDefault="001D19A6" w:rsidP="00210BC1">
            <w:pPr>
              <w:pStyle w:val="TAC"/>
            </w:pPr>
          </w:p>
        </w:tc>
      </w:tr>
      <w:tr w:rsidR="001D19A6" w:rsidRPr="00A1115A" w14:paraId="005EE9CA"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16E02461"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2FE057C2" w14:textId="77777777" w:rsidR="001D19A6" w:rsidRPr="00A1115A" w:rsidRDefault="001D19A6" w:rsidP="00210BC1">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4C9381FF"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51EEE947" w14:textId="77777777" w:rsidR="001D19A6" w:rsidRPr="00A1115A" w:rsidRDefault="001D19A6" w:rsidP="00210BC1">
            <w:pPr>
              <w:pStyle w:val="TAC"/>
            </w:pPr>
            <w:r w:rsidRPr="00A1115A">
              <w:t>5230 – 5250</w:t>
            </w:r>
          </w:p>
        </w:tc>
        <w:tc>
          <w:tcPr>
            <w:tcW w:w="2160" w:type="dxa"/>
            <w:tcBorders>
              <w:left w:val="single" w:sz="4" w:space="0" w:color="auto"/>
              <w:bottom w:val="single" w:sz="4" w:space="0" w:color="auto"/>
              <w:right w:val="single" w:sz="4" w:space="0" w:color="auto"/>
            </w:tcBorders>
            <w:vAlign w:val="center"/>
          </w:tcPr>
          <w:p w14:paraId="55783A3C" w14:textId="77777777" w:rsidR="001D19A6" w:rsidRPr="00A1115A" w:rsidRDefault="001D19A6" w:rsidP="00210BC1">
            <w:pPr>
              <w:pStyle w:val="TAC"/>
            </w:pPr>
            <w:r w:rsidRPr="00A1115A">
              <w:t>4</w:t>
            </w:r>
          </w:p>
        </w:tc>
      </w:tr>
      <w:tr w:rsidR="001D19A6" w:rsidRPr="00A1115A" w14:paraId="0800F068"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543BA3A1"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0F0128A4" w14:textId="77777777" w:rsidR="001D19A6" w:rsidRPr="00A1115A" w:rsidRDefault="001D19A6" w:rsidP="00210BC1">
            <w:pPr>
              <w:pStyle w:val="TAC"/>
            </w:pPr>
          </w:p>
        </w:tc>
        <w:tc>
          <w:tcPr>
            <w:tcW w:w="1895" w:type="dxa"/>
            <w:tcBorders>
              <w:left w:val="single" w:sz="4" w:space="0" w:color="auto"/>
              <w:bottom w:val="nil"/>
              <w:right w:val="single" w:sz="4" w:space="0" w:color="auto"/>
            </w:tcBorders>
            <w:shd w:val="clear" w:color="auto" w:fill="auto"/>
            <w:vAlign w:val="center"/>
          </w:tcPr>
          <w:p w14:paraId="3A80D293" w14:textId="77777777" w:rsidR="001D19A6" w:rsidRPr="00A1115A" w:rsidRDefault="001D19A6" w:rsidP="00210BC1">
            <w:pPr>
              <w:pStyle w:val="TAC"/>
            </w:pPr>
            <w:r w:rsidRPr="00A1115A">
              <w:t>60, 80</w:t>
            </w:r>
          </w:p>
        </w:tc>
        <w:tc>
          <w:tcPr>
            <w:tcW w:w="3065" w:type="dxa"/>
            <w:tcBorders>
              <w:top w:val="single" w:sz="4" w:space="0" w:color="auto"/>
              <w:left w:val="single" w:sz="4" w:space="0" w:color="auto"/>
              <w:bottom w:val="single" w:sz="4" w:space="0" w:color="auto"/>
              <w:right w:val="single" w:sz="4" w:space="0" w:color="auto"/>
            </w:tcBorders>
            <w:vAlign w:val="center"/>
          </w:tcPr>
          <w:p w14:paraId="7B1B37AD" w14:textId="77777777" w:rsidR="001D19A6" w:rsidRPr="00A1115A" w:rsidRDefault="001D19A6" w:rsidP="00210BC1">
            <w:pPr>
              <w:pStyle w:val="TAC"/>
            </w:pPr>
            <w:r w:rsidRPr="00A1115A">
              <w:t>5150 - 5230</w:t>
            </w:r>
          </w:p>
        </w:tc>
        <w:tc>
          <w:tcPr>
            <w:tcW w:w="2160" w:type="dxa"/>
            <w:tcBorders>
              <w:left w:val="single" w:sz="4" w:space="0" w:color="auto"/>
              <w:bottom w:val="nil"/>
              <w:right w:val="single" w:sz="4" w:space="0" w:color="auto"/>
            </w:tcBorders>
            <w:shd w:val="clear" w:color="auto" w:fill="auto"/>
            <w:vAlign w:val="center"/>
          </w:tcPr>
          <w:p w14:paraId="5E33E5BA" w14:textId="77777777" w:rsidR="001D19A6" w:rsidRPr="00A1115A" w:rsidRDefault="001D19A6" w:rsidP="00210BC1">
            <w:pPr>
              <w:pStyle w:val="TAC"/>
            </w:pPr>
            <w:r w:rsidRPr="00A1115A">
              <w:t>4</w:t>
            </w:r>
          </w:p>
        </w:tc>
      </w:tr>
      <w:tr w:rsidR="001D19A6" w:rsidRPr="00A1115A" w14:paraId="1D684902"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27138579"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32F43592"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tcPr>
          <w:p w14:paraId="5DB7E7DF"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73473AF0" w14:textId="77777777" w:rsidR="001D19A6" w:rsidRPr="00A1115A" w:rsidRDefault="001D19A6" w:rsidP="00210BC1">
            <w:pPr>
              <w:pStyle w:val="TAC"/>
            </w:pPr>
            <w:r w:rsidRPr="00A1115A">
              <w:t>5250 – 5350</w:t>
            </w:r>
          </w:p>
        </w:tc>
        <w:tc>
          <w:tcPr>
            <w:tcW w:w="2160" w:type="dxa"/>
            <w:tcBorders>
              <w:top w:val="nil"/>
              <w:left w:val="single" w:sz="4" w:space="0" w:color="auto"/>
              <w:bottom w:val="nil"/>
              <w:right w:val="single" w:sz="4" w:space="0" w:color="auto"/>
            </w:tcBorders>
            <w:shd w:val="clear" w:color="auto" w:fill="auto"/>
            <w:vAlign w:val="center"/>
          </w:tcPr>
          <w:p w14:paraId="0EACFCBB" w14:textId="77777777" w:rsidR="001D19A6" w:rsidRPr="00A1115A" w:rsidRDefault="001D19A6" w:rsidP="00210BC1">
            <w:pPr>
              <w:pStyle w:val="TAC"/>
            </w:pPr>
          </w:p>
        </w:tc>
      </w:tr>
      <w:tr w:rsidR="001D19A6" w:rsidRPr="00A1115A" w14:paraId="12D826EB"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44C5989C"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6B7C6C11"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tcPr>
          <w:p w14:paraId="1F4AA863"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E2A9A23" w14:textId="77777777" w:rsidR="001D19A6" w:rsidRPr="00A1115A" w:rsidRDefault="001D19A6" w:rsidP="00210BC1">
            <w:pPr>
              <w:pStyle w:val="TAC"/>
            </w:pPr>
            <w:r w:rsidRPr="00A1115A">
              <w:t>5470 – 5725</w:t>
            </w:r>
          </w:p>
        </w:tc>
        <w:tc>
          <w:tcPr>
            <w:tcW w:w="2160" w:type="dxa"/>
            <w:tcBorders>
              <w:top w:val="nil"/>
              <w:left w:val="single" w:sz="4" w:space="0" w:color="auto"/>
              <w:bottom w:val="nil"/>
              <w:right w:val="single" w:sz="4" w:space="0" w:color="auto"/>
            </w:tcBorders>
            <w:shd w:val="clear" w:color="auto" w:fill="auto"/>
            <w:vAlign w:val="center"/>
          </w:tcPr>
          <w:p w14:paraId="1367DEB9" w14:textId="77777777" w:rsidR="001D19A6" w:rsidRPr="00A1115A" w:rsidRDefault="001D19A6" w:rsidP="00210BC1">
            <w:pPr>
              <w:pStyle w:val="TAC"/>
            </w:pPr>
          </w:p>
        </w:tc>
      </w:tr>
      <w:tr w:rsidR="001D19A6" w:rsidRPr="00A1115A" w14:paraId="0AE8B50B"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0959B255"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511B19C1"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tcPr>
          <w:p w14:paraId="17B7E7C5"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5431E34" w14:textId="77777777" w:rsidR="001D19A6" w:rsidRPr="00A1115A" w:rsidRDefault="001D19A6" w:rsidP="00210BC1">
            <w:pPr>
              <w:pStyle w:val="TAC"/>
            </w:pPr>
            <w:r w:rsidRPr="00A1115A">
              <w:t>5725 - 5850</w:t>
            </w:r>
          </w:p>
        </w:tc>
        <w:tc>
          <w:tcPr>
            <w:tcW w:w="2160" w:type="dxa"/>
            <w:tcBorders>
              <w:top w:val="nil"/>
              <w:left w:val="single" w:sz="4" w:space="0" w:color="auto"/>
              <w:bottom w:val="nil"/>
              <w:right w:val="single" w:sz="4" w:space="0" w:color="auto"/>
            </w:tcBorders>
            <w:shd w:val="clear" w:color="auto" w:fill="auto"/>
            <w:vAlign w:val="center"/>
          </w:tcPr>
          <w:p w14:paraId="7AEA55C1" w14:textId="77777777" w:rsidR="001D19A6" w:rsidRPr="00A1115A" w:rsidRDefault="001D19A6" w:rsidP="00210BC1">
            <w:pPr>
              <w:pStyle w:val="TAC"/>
            </w:pPr>
          </w:p>
        </w:tc>
      </w:tr>
      <w:tr w:rsidR="001D19A6" w:rsidRPr="00A1115A" w14:paraId="0ADF5FEA" w14:textId="77777777" w:rsidTr="00210BC1">
        <w:trPr>
          <w:trHeight w:val="187"/>
          <w:jc w:val="center"/>
        </w:trPr>
        <w:tc>
          <w:tcPr>
            <w:tcW w:w="900" w:type="dxa"/>
            <w:tcBorders>
              <w:top w:val="nil"/>
              <w:left w:val="single" w:sz="4" w:space="0" w:color="auto"/>
              <w:bottom w:val="single" w:sz="4" w:space="0" w:color="auto"/>
              <w:right w:val="single" w:sz="4" w:space="0" w:color="auto"/>
            </w:tcBorders>
            <w:shd w:val="clear" w:color="auto" w:fill="auto"/>
          </w:tcPr>
          <w:p w14:paraId="1C761814" w14:textId="77777777" w:rsidR="001D19A6" w:rsidRPr="00A1115A" w:rsidRDefault="001D19A6" w:rsidP="00210BC1">
            <w:pPr>
              <w:pStyle w:val="TAC"/>
            </w:pPr>
          </w:p>
        </w:tc>
        <w:tc>
          <w:tcPr>
            <w:tcW w:w="1445" w:type="dxa"/>
            <w:tcBorders>
              <w:top w:val="nil"/>
              <w:left w:val="single" w:sz="4" w:space="0" w:color="auto"/>
              <w:right w:val="single" w:sz="4" w:space="0" w:color="auto"/>
            </w:tcBorders>
            <w:shd w:val="clear" w:color="auto" w:fill="auto"/>
            <w:vAlign w:val="center"/>
          </w:tcPr>
          <w:p w14:paraId="798669C4" w14:textId="77777777" w:rsidR="001D19A6" w:rsidRPr="00A1115A" w:rsidRDefault="001D19A6" w:rsidP="00210BC1">
            <w:pPr>
              <w:pStyle w:val="TAC"/>
            </w:pPr>
          </w:p>
        </w:tc>
        <w:tc>
          <w:tcPr>
            <w:tcW w:w="1895" w:type="dxa"/>
            <w:tcBorders>
              <w:top w:val="nil"/>
              <w:left w:val="single" w:sz="4" w:space="0" w:color="auto"/>
              <w:right w:val="single" w:sz="4" w:space="0" w:color="auto"/>
            </w:tcBorders>
            <w:shd w:val="clear" w:color="auto" w:fill="auto"/>
          </w:tcPr>
          <w:p w14:paraId="34946E61"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D5B418D" w14:textId="77777777" w:rsidR="001D19A6" w:rsidRPr="00A1115A" w:rsidRDefault="001D19A6" w:rsidP="00210BC1">
            <w:pPr>
              <w:pStyle w:val="TAC"/>
            </w:pPr>
            <w:r w:rsidRPr="00A1115A">
              <w:t>5230 – 5250</w:t>
            </w:r>
          </w:p>
        </w:tc>
        <w:tc>
          <w:tcPr>
            <w:tcW w:w="2160" w:type="dxa"/>
            <w:tcBorders>
              <w:top w:val="nil"/>
              <w:left w:val="single" w:sz="4" w:space="0" w:color="auto"/>
              <w:right w:val="single" w:sz="4" w:space="0" w:color="auto"/>
            </w:tcBorders>
            <w:shd w:val="clear" w:color="auto" w:fill="auto"/>
            <w:vAlign w:val="center"/>
          </w:tcPr>
          <w:p w14:paraId="70EE8E8B" w14:textId="77777777" w:rsidR="001D19A6" w:rsidRPr="00A1115A" w:rsidRDefault="001D19A6" w:rsidP="00210BC1">
            <w:pPr>
              <w:pStyle w:val="TAC"/>
            </w:pPr>
          </w:p>
        </w:tc>
      </w:tr>
      <w:tr w:rsidR="001D19A6" w:rsidRPr="00A1115A" w14:paraId="620F1BE4" w14:textId="77777777" w:rsidTr="00210BC1">
        <w:trPr>
          <w:trHeight w:val="187"/>
          <w:jc w:val="center"/>
        </w:trPr>
        <w:tc>
          <w:tcPr>
            <w:tcW w:w="900" w:type="dxa"/>
            <w:tcBorders>
              <w:left w:val="single" w:sz="4" w:space="0" w:color="auto"/>
              <w:bottom w:val="nil"/>
              <w:right w:val="single" w:sz="4" w:space="0" w:color="auto"/>
            </w:tcBorders>
            <w:shd w:val="clear" w:color="auto" w:fill="auto"/>
          </w:tcPr>
          <w:p w14:paraId="366F3966" w14:textId="77777777" w:rsidR="001D19A6" w:rsidRPr="00A1115A" w:rsidRDefault="001D19A6" w:rsidP="00210BC1">
            <w:pPr>
              <w:pStyle w:val="TAC"/>
            </w:pPr>
            <w:r w:rsidRPr="00A1115A">
              <w:t>n96</w:t>
            </w:r>
          </w:p>
        </w:tc>
        <w:tc>
          <w:tcPr>
            <w:tcW w:w="1445" w:type="dxa"/>
            <w:tcBorders>
              <w:left w:val="single" w:sz="4" w:space="0" w:color="auto"/>
              <w:right w:val="single" w:sz="4" w:space="0" w:color="auto"/>
            </w:tcBorders>
            <w:vAlign w:val="center"/>
          </w:tcPr>
          <w:p w14:paraId="63F9CA08" w14:textId="77777777" w:rsidR="001D19A6" w:rsidRPr="00A1115A" w:rsidRDefault="001D19A6" w:rsidP="00210BC1">
            <w:pPr>
              <w:pStyle w:val="TAC"/>
            </w:pPr>
            <w:r w:rsidRPr="00A1115A">
              <w:rPr>
                <w:rFonts w:cs="Arial"/>
              </w:rPr>
              <w:t>NS_53</w:t>
            </w:r>
          </w:p>
        </w:tc>
        <w:tc>
          <w:tcPr>
            <w:tcW w:w="1895" w:type="dxa"/>
            <w:tcBorders>
              <w:left w:val="single" w:sz="4" w:space="0" w:color="auto"/>
              <w:right w:val="single" w:sz="4" w:space="0" w:color="auto"/>
            </w:tcBorders>
            <w:vAlign w:val="center"/>
          </w:tcPr>
          <w:p w14:paraId="00C875CB" w14:textId="77777777" w:rsidR="001D19A6" w:rsidRPr="00A1115A" w:rsidRDefault="001D19A6" w:rsidP="00210BC1">
            <w:pPr>
              <w:pStyle w:val="TAC"/>
            </w:pPr>
            <w:r w:rsidRPr="00A1115A">
              <w:rPr>
                <w:rFonts w:cs="Arial"/>
              </w:rPr>
              <w:t>20, 40, 60, 80</w:t>
            </w:r>
            <w:r>
              <w:rPr>
                <w:rFonts w:cs="Arial"/>
              </w:rPr>
              <w:t>, 100</w:t>
            </w:r>
          </w:p>
        </w:tc>
        <w:tc>
          <w:tcPr>
            <w:tcW w:w="3065" w:type="dxa"/>
            <w:tcBorders>
              <w:top w:val="single" w:sz="4" w:space="0" w:color="auto"/>
              <w:left w:val="single" w:sz="4" w:space="0" w:color="auto"/>
              <w:bottom w:val="single" w:sz="4" w:space="0" w:color="auto"/>
              <w:right w:val="single" w:sz="4" w:space="0" w:color="auto"/>
            </w:tcBorders>
            <w:vAlign w:val="center"/>
          </w:tcPr>
          <w:p w14:paraId="255B9AE7" w14:textId="77777777" w:rsidR="001D19A6" w:rsidRPr="00A1115A" w:rsidRDefault="001D19A6" w:rsidP="00210BC1">
            <w:pPr>
              <w:pStyle w:val="TAC"/>
            </w:pPr>
            <w:r w:rsidRPr="00A1115A">
              <w:rPr>
                <w:rFonts w:cs="Arial"/>
              </w:rPr>
              <w:t>5925 – 7125</w:t>
            </w:r>
          </w:p>
        </w:tc>
        <w:tc>
          <w:tcPr>
            <w:tcW w:w="2160" w:type="dxa"/>
            <w:tcBorders>
              <w:left w:val="single" w:sz="4" w:space="0" w:color="auto"/>
              <w:bottom w:val="single" w:sz="4" w:space="0" w:color="auto"/>
              <w:right w:val="single" w:sz="4" w:space="0" w:color="auto"/>
            </w:tcBorders>
            <w:vAlign w:val="center"/>
          </w:tcPr>
          <w:p w14:paraId="46526590" w14:textId="77777777" w:rsidR="001D19A6" w:rsidRPr="00A1115A" w:rsidRDefault="001D19A6" w:rsidP="00210BC1">
            <w:pPr>
              <w:pStyle w:val="TAC"/>
            </w:pPr>
            <w:r w:rsidRPr="00A1115A">
              <w:rPr>
                <w:rFonts w:cs="Arial"/>
                <w:lang w:eastAsia="zh-CN"/>
              </w:rPr>
              <w:t>-1</w:t>
            </w:r>
          </w:p>
        </w:tc>
      </w:tr>
      <w:tr w:rsidR="001D19A6" w:rsidRPr="00A1115A" w14:paraId="40F24B16" w14:textId="77777777" w:rsidTr="00210BC1">
        <w:trPr>
          <w:trHeight w:val="70"/>
          <w:jc w:val="center"/>
        </w:trPr>
        <w:tc>
          <w:tcPr>
            <w:tcW w:w="900" w:type="dxa"/>
            <w:tcBorders>
              <w:top w:val="nil"/>
              <w:left w:val="single" w:sz="4" w:space="0" w:color="auto"/>
              <w:bottom w:val="nil"/>
              <w:right w:val="single" w:sz="4" w:space="0" w:color="auto"/>
            </w:tcBorders>
            <w:shd w:val="clear" w:color="auto" w:fill="auto"/>
          </w:tcPr>
          <w:p w14:paraId="78ADE26D" w14:textId="77777777" w:rsidR="001D19A6" w:rsidRPr="00A1115A" w:rsidRDefault="001D19A6" w:rsidP="00210BC1">
            <w:pPr>
              <w:pStyle w:val="TAC"/>
            </w:pPr>
          </w:p>
        </w:tc>
        <w:tc>
          <w:tcPr>
            <w:tcW w:w="1445" w:type="dxa"/>
            <w:tcBorders>
              <w:left w:val="single" w:sz="4" w:space="0" w:color="auto"/>
              <w:right w:val="single" w:sz="4" w:space="0" w:color="auto"/>
            </w:tcBorders>
            <w:vAlign w:val="center"/>
          </w:tcPr>
          <w:p w14:paraId="41D45F51" w14:textId="77777777" w:rsidR="001D19A6" w:rsidRPr="00A1115A" w:rsidRDefault="001D19A6" w:rsidP="00210BC1">
            <w:pPr>
              <w:pStyle w:val="TAC"/>
            </w:pPr>
            <w:r>
              <w:t>NS_60</w:t>
            </w:r>
          </w:p>
        </w:tc>
        <w:tc>
          <w:tcPr>
            <w:tcW w:w="1895" w:type="dxa"/>
            <w:tcBorders>
              <w:left w:val="single" w:sz="4" w:space="0" w:color="auto"/>
              <w:right w:val="single" w:sz="4" w:space="0" w:color="auto"/>
            </w:tcBorders>
            <w:vAlign w:val="center"/>
          </w:tcPr>
          <w:p w14:paraId="0B5979AD" w14:textId="77777777" w:rsidR="001D19A6" w:rsidRPr="00A1115A" w:rsidRDefault="001D19A6" w:rsidP="00210BC1">
            <w:pPr>
              <w:pStyle w:val="TAC"/>
            </w:pPr>
            <w:r w:rsidRPr="00A1115A">
              <w:rPr>
                <w:rFonts w:cs="Arial"/>
              </w:rPr>
              <w:t>20, 40, 60, 80</w:t>
            </w:r>
            <w:r>
              <w:rPr>
                <w:rFonts w:cs="Arial"/>
              </w:rPr>
              <w:t>, 100</w:t>
            </w:r>
          </w:p>
        </w:tc>
        <w:tc>
          <w:tcPr>
            <w:tcW w:w="3065" w:type="dxa"/>
            <w:tcBorders>
              <w:top w:val="single" w:sz="4" w:space="0" w:color="auto"/>
              <w:left w:val="single" w:sz="4" w:space="0" w:color="auto"/>
              <w:bottom w:val="single" w:sz="4" w:space="0" w:color="auto"/>
              <w:right w:val="single" w:sz="4" w:space="0" w:color="auto"/>
            </w:tcBorders>
            <w:vAlign w:val="center"/>
          </w:tcPr>
          <w:p w14:paraId="029D8DC2" w14:textId="77777777" w:rsidR="001D19A6" w:rsidRPr="00A1115A" w:rsidRDefault="001D19A6" w:rsidP="00210BC1">
            <w:pPr>
              <w:pStyle w:val="TAC"/>
              <w:rPr>
                <w:rFonts w:cs="Arial"/>
              </w:rPr>
            </w:pPr>
            <w:r w:rsidRPr="00A1115A">
              <w:rPr>
                <w:rFonts w:cs="Arial"/>
              </w:rPr>
              <w:t>5925 – 7125</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71540FE2" w14:textId="77777777" w:rsidR="001D19A6" w:rsidRPr="00A1115A" w:rsidRDefault="001D19A6" w:rsidP="00210BC1">
            <w:pPr>
              <w:pStyle w:val="TAC"/>
            </w:pPr>
            <w:r>
              <w:t>2</w:t>
            </w:r>
          </w:p>
        </w:tc>
      </w:tr>
      <w:tr w:rsidR="001D19A6" w:rsidRPr="00A1115A" w14:paraId="7E608B39" w14:textId="77777777" w:rsidTr="00210BC1">
        <w:trPr>
          <w:trHeight w:val="70"/>
          <w:jc w:val="center"/>
        </w:trPr>
        <w:tc>
          <w:tcPr>
            <w:tcW w:w="900" w:type="dxa"/>
            <w:tcBorders>
              <w:top w:val="nil"/>
              <w:left w:val="single" w:sz="4" w:space="0" w:color="auto"/>
              <w:bottom w:val="nil"/>
              <w:right w:val="single" w:sz="4" w:space="0" w:color="auto"/>
            </w:tcBorders>
            <w:shd w:val="clear" w:color="auto" w:fill="auto"/>
          </w:tcPr>
          <w:p w14:paraId="2A3770D2" w14:textId="77777777" w:rsidR="001D19A6" w:rsidRPr="00A1115A" w:rsidRDefault="001D19A6" w:rsidP="00210BC1">
            <w:pPr>
              <w:pStyle w:val="TAC"/>
            </w:pPr>
          </w:p>
        </w:tc>
        <w:tc>
          <w:tcPr>
            <w:tcW w:w="1445" w:type="dxa"/>
            <w:tcBorders>
              <w:left w:val="single" w:sz="4" w:space="0" w:color="auto"/>
              <w:right w:val="single" w:sz="4" w:space="0" w:color="auto"/>
            </w:tcBorders>
            <w:vAlign w:val="center"/>
          </w:tcPr>
          <w:p w14:paraId="2BEFFC5C" w14:textId="77777777" w:rsidR="001D19A6" w:rsidRDefault="001D19A6" w:rsidP="00210BC1">
            <w:pPr>
              <w:pStyle w:val="TAC"/>
            </w:pPr>
            <w:r>
              <w:rPr>
                <w:rFonts w:hint="eastAsia"/>
                <w:lang w:eastAsia="ko-KR"/>
              </w:rPr>
              <w:t>NS_61</w:t>
            </w:r>
          </w:p>
        </w:tc>
        <w:tc>
          <w:tcPr>
            <w:tcW w:w="1895" w:type="dxa"/>
            <w:tcBorders>
              <w:left w:val="single" w:sz="4" w:space="0" w:color="auto"/>
              <w:right w:val="single" w:sz="4" w:space="0" w:color="auto"/>
            </w:tcBorders>
            <w:vAlign w:val="center"/>
          </w:tcPr>
          <w:p w14:paraId="30B1279F" w14:textId="77777777" w:rsidR="001D19A6" w:rsidRPr="00A1115A" w:rsidRDefault="001D19A6" w:rsidP="00210BC1">
            <w:pPr>
              <w:pStyle w:val="TAC"/>
              <w:rPr>
                <w:rFonts w:cs="Arial"/>
              </w:rPr>
            </w:pPr>
            <w:r w:rsidRPr="00A1115A">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1749BC35" w14:textId="77777777" w:rsidR="001D19A6" w:rsidRPr="00A1115A" w:rsidRDefault="001D19A6" w:rsidP="00210BC1">
            <w:pPr>
              <w:pStyle w:val="TAC"/>
              <w:rPr>
                <w:rFonts w:cs="Arial"/>
              </w:rPr>
            </w:pPr>
            <w:r>
              <w:rPr>
                <w:rFonts w:cs="Arial" w:hint="eastAsia"/>
                <w:lang w:eastAsia="ko-KR"/>
              </w:rPr>
              <w:t>592</w:t>
            </w:r>
            <w:r>
              <w:rPr>
                <w:rFonts w:cs="Arial"/>
                <w:lang w:eastAsia="ko-KR"/>
              </w:rPr>
              <w:t>5</w:t>
            </w:r>
            <w:r>
              <w:rPr>
                <w:rFonts w:cs="Arial" w:hint="eastAsia"/>
                <w:lang w:eastAsia="ko-KR"/>
              </w:rPr>
              <w:t xml:space="preserve"> - 6425</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02C5EEA3" w14:textId="77777777" w:rsidR="001D19A6" w:rsidRDefault="001D19A6" w:rsidP="00210BC1">
            <w:pPr>
              <w:pStyle w:val="TAC"/>
            </w:pPr>
            <w:r>
              <w:rPr>
                <w:rFonts w:hint="eastAsia"/>
                <w:lang w:eastAsia="ko-KR"/>
              </w:rPr>
              <w:t>1</w:t>
            </w:r>
          </w:p>
        </w:tc>
      </w:tr>
      <w:tr w:rsidR="001D19A6" w:rsidRPr="00A1115A" w14:paraId="3721FE2E" w14:textId="77777777" w:rsidTr="00210BC1">
        <w:trPr>
          <w:trHeight w:val="70"/>
          <w:jc w:val="center"/>
        </w:trPr>
        <w:tc>
          <w:tcPr>
            <w:tcW w:w="900" w:type="dxa"/>
            <w:tcBorders>
              <w:top w:val="single" w:sz="4" w:space="0" w:color="auto"/>
              <w:left w:val="single" w:sz="4" w:space="0" w:color="auto"/>
              <w:bottom w:val="nil"/>
              <w:right w:val="single" w:sz="4" w:space="0" w:color="auto"/>
            </w:tcBorders>
            <w:shd w:val="clear" w:color="auto" w:fill="auto"/>
          </w:tcPr>
          <w:p w14:paraId="58CA09C3" w14:textId="77777777" w:rsidR="001D19A6" w:rsidRPr="00A1115A" w:rsidRDefault="001D19A6" w:rsidP="00210BC1">
            <w:pPr>
              <w:pStyle w:val="TAC"/>
            </w:pPr>
            <w:r>
              <w:t>n102</w:t>
            </w:r>
          </w:p>
        </w:tc>
        <w:tc>
          <w:tcPr>
            <w:tcW w:w="1445" w:type="dxa"/>
            <w:tcBorders>
              <w:left w:val="single" w:sz="4" w:space="0" w:color="auto"/>
              <w:right w:val="single" w:sz="4" w:space="0" w:color="auto"/>
            </w:tcBorders>
            <w:vAlign w:val="center"/>
          </w:tcPr>
          <w:p w14:paraId="59E55894" w14:textId="77777777" w:rsidR="001D19A6" w:rsidRDefault="001D19A6" w:rsidP="00210BC1">
            <w:pPr>
              <w:pStyle w:val="TAC"/>
            </w:pPr>
            <w:r>
              <w:t>NS_58</w:t>
            </w:r>
          </w:p>
        </w:tc>
        <w:tc>
          <w:tcPr>
            <w:tcW w:w="1895" w:type="dxa"/>
            <w:tcBorders>
              <w:left w:val="single" w:sz="4" w:space="0" w:color="auto"/>
              <w:right w:val="single" w:sz="4" w:space="0" w:color="auto"/>
            </w:tcBorders>
            <w:vAlign w:val="center"/>
          </w:tcPr>
          <w:p w14:paraId="4E83FE55" w14:textId="77777777" w:rsidR="001D19A6" w:rsidRPr="00A1115A" w:rsidRDefault="001D19A6" w:rsidP="00210BC1">
            <w:pPr>
              <w:pStyle w:val="TAC"/>
              <w:rPr>
                <w:rFonts w:cs="Arial"/>
              </w:rPr>
            </w:pPr>
            <w:r w:rsidRPr="00A1115A">
              <w:rPr>
                <w:rFonts w:cs="Arial"/>
              </w:rPr>
              <w:t>20, 40, 60, 80</w:t>
            </w:r>
            <w:r>
              <w:rPr>
                <w:rFonts w:cs="Arial"/>
              </w:rPr>
              <w:t>, 100</w:t>
            </w:r>
          </w:p>
        </w:tc>
        <w:tc>
          <w:tcPr>
            <w:tcW w:w="3065" w:type="dxa"/>
            <w:tcBorders>
              <w:top w:val="single" w:sz="4" w:space="0" w:color="auto"/>
              <w:left w:val="single" w:sz="4" w:space="0" w:color="auto"/>
              <w:bottom w:val="single" w:sz="4" w:space="0" w:color="auto"/>
              <w:right w:val="single" w:sz="4" w:space="0" w:color="auto"/>
            </w:tcBorders>
            <w:vAlign w:val="center"/>
          </w:tcPr>
          <w:p w14:paraId="38C0D12E" w14:textId="77777777" w:rsidR="001D19A6" w:rsidRPr="00A1115A" w:rsidRDefault="001D19A6" w:rsidP="00210BC1">
            <w:pPr>
              <w:pStyle w:val="TAC"/>
              <w:rPr>
                <w:rFonts w:cs="Arial"/>
              </w:rPr>
            </w:pPr>
            <w:r>
              <w:rPr>
                <w:rFonts w:cs="Arial"/>
              </w:rPr>
              <w:t>5945</w:t>
            </w:r>
            <w:r w:rsidRPr="00A1115A">
              <w:rPr>
                <w:rFonts w:cs="Arial"/>
              </w:rPr>
              <w:t xml:space="preserve"> – </w:t>
            </w:r>
            <w:r>
              <w:rPr>
                <w:rFonts w:cs="Arial"/>
              </w:rPr>
              <w:t>6425</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5825A46E" w14:textId="77777777" w:rsidR="001D19A6" w:rsidRDefault="001D19A6" w:rsidP="00210BC1">
            <w:pPr>
              <w:pStyle w:val="TAC"/>
            </w:pPr>
            <w:r>
              <w:t>10</w:t>
            </w:r>
          </w:p>
        </w:tc>
      </w:tr>
    </w:tbl>
    <w:p w14:paraId="008E9E61" w14:textId="77777777" w:rsidR="00DB0082" w:rsidRPr="00DB0082" w:rsidRDefault="00DB0082" w:rsidP="00DB0082"/>
    <w:p w14:paraId="7986C341" w14:textId="7B6A2D08" w:rsidR="003C18B3" w:rsidRDefault="00984FC3" w:rsidP="003C18B3">
      <w:pPr>
        <w:pStyle w:val="Heading3"/>
      </w:pPr>
      <w:bookmarkStart w:id="212" w:name="_Toc463997754"/>
      <w:bookmarkStart w:id="213" w:name="_Toc36034798"/>
      <w:bookmarkStart w:id="214" w:name="_Toc42537395"/>
      <w:bookmarkStart w:id="215" w:name="_Toc46356460"/>
      <w:bookmarkStart w:id="216" w:name="_Toc52566374"/>
      <w:bookmarkStart w:id="217" w:name="_Toc61187282"/>
      <w:bookmarkStart w:id="218" w:name="_Toc66398694"/>
      <w:bookmarkStart w:id="219" w:name="_Toc66398911"/>
      <w:bookmarkStart w:id="220" w:name="_Toc66432628"/>
      <w:bookmarkStart w:id="221" w:name="_Toc66433407"/>
      <w:bookmarkStart w:id="222" w:name="_Toc66436182"/>
      <w:bookmarkStart w:id="223" w:name="_Toc152079513"/>
      <w:bookmarkStart w:id="224" w:name="_Toc154591470"/>
      <w:bookmarkStart w:id="225" w:name="_Toc155635948"/>
      <w:r>
        <w:t>6</w:t>
      </w:r>
      <w:r w:rsidR="003C18B3" w:rsidRPr="003C18B3">
        <w:t>.1.2</w:t>
      </w:r>
      <w:r w:rsidR="003C18B3" w:rsidRPr="003C18B3">
        <w:tab/>
        <w:t xml:space="preserve">UE maximum output power </w:t>
      </w:r>
      <w:bookmarkEnd w:id="212"/>
      <w:r w:rsidR="003C18B3" w:rsidRPr="003C18B3">
        <w:t>reduction</w:t>
      </w:r>
      <w:bookmarkEnd w:id="213"/>
      <w:bookmarkEnd w:id="214"/>
      <w:bookmarkEnd w:id="215"/>
      <w:bookmarkEnd w:id="216"/>
      <w:bookmarkEnd w:id="217"/>
      <w:bookmarkEnd w:id="218"/>
      <w:bookmarkEnd w:id="219"/>
      <w:bookmarkEnd w:id="220"/>
      <w:bookmarkEnd w:id="221"/>
      <w:bookmarkEnd w:id="222"/>
      <w:r w:rsidR="00D07068" w:rsidRPr="00D07068">
        <w:t xml:space="preserve"> </w:t>
      </w:r>
      <w:r w:rsidR="00D07068" w:rsidRPr="003C18B3">
        <w:t xml:space="preserve">for NR </w:t>
      </w:r>
      <w:r w:rsidR="00D07068">
        <w:t>SL-U</w:t>
      </w:r>
      <w:bookmarkEnd w:id="223"/>
      <w:bookmarkEnd w:id="224"/>
      <w:bookmarkEnd w:id="225"/>
    </w:p>
    <w:p w14:paraId="5E75A9DB" w14:textId="77777777" w:rsidR="00C127DF" w:rsidRDefault="00C127DF" w:rsidP="00C127DF">
      <w:pPr>
        <w:spacing w:after="240"/>
      </w:pPr>
      <w:r>
        <w:t>T</w:t>
      </w:r>
      <w:r w:rsidRPr="0051206B">
        <w:t xml:space="preserve">he following </w:t>
      </w:r>
      <w:r>
        <w:t>assumption can serve as a starting point for MPR simulation assumptions that are considered to derive MPR requirements for SL-U operation.</w:t>
      </w:r>
    </w:p>
    <w:p w14:paraId="63020D79" w14:textId="37B98D48" w:rsidR="00C127DF" w:rsidRPr="00BF4793" w:rsidRDefault="002829F0" w:rsidP="00D4562A">
      <w:pPr>
        <w:pStyle w:val="B1"/>
      </w:pPr>
      <w:r>
        <w:t>-</w:t>
      </w:r>
      <w:r>
        <w:tab/>
      </w:r>
      <w:r w:rsidR="00C127DF">
        <w:t>Basic RF parameters for MPR of single carrier SL-U UE</w:t>
      </w:r>
    </w:p>
    <w:p w14:paraId="60CBCFC5" w14:textId="456DB6B3" w:rsidR="00C127DF" w:rsidRPr="00BF4793" w:rsidRDefault="002829F0" w:rsidP="00D4562A">
      <w:pPr>
        <w:pStyle w:val="B20"/>
      </w:pPr>
      <w:r>
        <w:t>-</w:t>
      </w:r>
      <w:r>
        <w:tab/>
      </w:r>
      <w:r w:rsidR="00C127DF" w:rsidRPr="00BF4793">
        <w:t>Waveforms: CP-OFDM for SL-U</w:t>
      </w:r>
    </w:p>
    <w:p w14:paraId="05EE993A" w14:textId="28CC9662" w:rsidR="00C127DF" w:rsidRPr="00BF4793" w:rsidRDefault="002829F0" w:rsidP="00D4562A">
      <w:pPr>
        <w:pStyle w:val="B20"/>
      </w:pPr>
      <w:r>
        <w:t>-</w:t>
      </w:r>
      <w:r>
        <w:tab/>
      </w:r>
      <w:r w:rsidR="00C127DF" w:rsidRPr="00BF4793">
        <w:t xml:space="preserve">Supported CBW: 20/40/60/80/100MHz. </w:t>
      </w:r>
    </w:p>
    <w:p w14:paraId="2D7905B0" w14:textId="043F54FB" w:rsidR="00C127DF" w:rsidRPr="00BF4793" w:rsidRDefault="002829F0" w:rsidP="00D4562A">
      <w:pPr>
        <w:pStyle w:val="B20"/>
      </w:pPr>
      <w:r>
        <w:t>-</w:t>
      </w:r>
      <w:r>
        <w:tab/>
      </w:r>
      <w:r w:rsidR="00C127DF" w:rsidRPr="00BF4793">
        <w:t>Modulation: QPSK/16-QAM/64-QAM/256-QAM</w:t>
      </w:r>
    </w:p>
    <w:p w14:paraId="16DBEC95" w14:textId="3882B820" w:rsidR="00C127DF" w:rsidRPr="00BF4793" w:rsidRDefault="002829F0" w:rsidP="00D4562A">
      <w:pPr>
        <w:pStyle w:val="B20"/>
      </w:pPr>
      <w:r>
        <w:t>-</w:t>
      </w:r>
      <w:r>
        <w:tab/>
      </w:r>
      <w:r w:rsidR="00C127DF" w:rsidRPr="00BF4793">
        <w:t>SCS: 15/30kHz</w:t>
      </w:r>
    </w:p>
    <w:p w14:paraId="0E0FDA16" w14:textId="37047577" w:rsidR="00C127DF" w:rsidRPr="00BF4793" w:rsidRDefault="002829F0" w:rsidP="00D4562A">
      <w:pPr>
        <w:pStyle w:val="B20"/>
      </w:pPr>
      <w:r>
        <w:t>-</w:t>
      </w:r>
      <w:r>
        <w:tab/>
      </w:r>
      <w:r w:rsidR="00C127DF" w:rsidRPr="00BF4793">
        <w:t>C-IMD: 45dBc or 60dBc</w:t>
      </w:r>
    </w:p>
    <w:p w14:paraId="112E3C30" w14:textId="48CE2E35" w:rsidR="00C127DF" w:rsidRPr="00BF4793" w:rsidRDefault="002829F0" w:rsidP="00D4562A">
      <w:pPr>
        <w:pStyle w:val="B20"/>
      </w:pPr>
      <w:r>
        <w:t>-</w:t>
      </w:r>
      <w:r>
        <w:tab/>
      </w:r>
      <w:r w:rsidR="00C127DF" w:rsidRPr="00BF4793">
        <w:t>EVM and impairments</w:t>
      </w:r>
    </w:p>
    <w:p w14:paraId="35C7A7C6" w14:textId="77777777" w:rsidR="00C127DF" w:rsidRPr="00FA10C5" w:rsidRDefault="00C127DF" w:rsidP="000B00CD"/>
    <w:tbl>
      <w:tblPr>
        <w:tblW w:w="68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1524"/>
        <w:gridCol w:w="1582"/>
        <w:gridCol w:w="1105"/>
        <w:gridCol w:w="1179"/>
        <w:gridCol w:w="1444"/>
      </w:tblGrid>
      <w:tr w:rsidR="00C127DF" w:rsidRPr="00FA10C5" w14:paraId="67E7C36C" w14:textId="77777777" w:rsidTr="00210BC1">
        <w:trPr>
          <w:trHeight w:val="254"/>
          <w:jc w:val="center"/>
        </w:trPr>
        <w:tc>
          <w:tcPr>
            <w:tcW w:w="1524" w:type="dxa"/>
          </w:tcPr>
          <w:p w14:paraId="477C2275" w14:textId="77777777" w:rsidR="00C127DF" w:rsidRPr="00AC6C9B" w:rsidRDefault="00C127DF" w:rsidP="002829F0">
            <w:pPr>
              <w:pStyle w:val="TAH"/>
            </w:pPr>
            <w:r w:rsidRPr="00AC6C9B">
              <w:t>Modulation</w:t>
            </w:r>
          </w:p>
        </w:tc>
        <w:tc>
          <w:tcPr>
            <w:tcW w:w="1582" w:type="dxa"/>
          </w:tcPr>
          <w:p w14:paraId="0042BFF2" w14:textId="77777777" w:rsidR="00C127DF" w:rsidRPr="00AC6C9B" w:rsidRDefault="00C127DF" w:rsidP="002829F0">
            <w:pPr>
              <w:pStyle w:val="TAH"/>
            </w:pPr>
            <w:r w:rsidRPr="00AC6C9B">
              <w:t>SystemEVM</w:t>
            </w:r>
          </w:p>
        </w:tc>
        <w:tc>
          <w:tcPr>
            <w:tcW w:w="1105" w:type="dxa"/>
          </w:tcPr>
          <w:p w14:paraId="1BCA476F" w14:textId="77777777" w:rsidR="00C127DF" w:rsidRPr="00AC6C9B" w:rsidRDefault="00C127DF" w:rsidP="002829F0">
            <w:pPr>
              <w:pStyle w:val="TAH"/>
            </w:pPr>
            <w:r w:rsidRPr="00AC6C9B">
              <w:t>PA only</w:t>
            </w:r>
          </w:p>
        </w:tc>
        <w:tc>
          <w:tcPr>
            <w:tcW w:w="1179" w:type="dxa"/>
          </w:tcPr>
          <w:p w14:paraId="3A2340B9" w14:textId="77777777" w:rsidR="00C127DF" w:rsidRPr="00AC6C9B" w:rsidRDefault="00C127DF" w:rsidP="002829F0">
            <w:pPr>
              <w:pStyle w:val="TAH"/>
            </w:pPr>
            <w:r w:rsidRPr="00AC6C9B">
              <w:t>Image</w:t>
            </w:r>
          </w:p>
        </w:tc>
        <w:tc>
          <w:tcPr>
            <w:tcW w:w="1444" w:type="dxa"/>
          </w:tcPr>
          <w:p w14:paraId="7576C16F" w14:textId="1070A2A8" w:rsidR="00C127DF" w:rsidRPr="00AC6C9B" w:rsidRDefault="00C127DF" w:rsidP="002829F0">
            <w:pPr>
              <w:pStyle w:val="TAH"/>
            </w:pPr>
          </w:p>
        </w:tc>
      </w:tr>
      <w:tr w:rsidR="00C127DF" w:rsidRPr="00FA10C5" w14:paraId="69192141" w14:textId="77777777" w:rsidTr="00210BC1">
        <w:trPr>
          <w:trHeight w:val="254"/>
          <w:jc w:val="center"/>
        </w:trPr>
        <w:tc>
          <w:tcPr>
            <w:tcW w:w="1524" w:type="dxa"/>
          </w:tcPr>
          <w:p w14:paraId="4140E911" w14:textId="77777777" w:rsidR="00C127DF" w:rsidRPr="00AC6C9B" w:rsidRDefault="00C127DF" w:rsidP="002829F0">
            <w:pPr>
              <w:pStyle w:val="TAC"/>
            </w:pPr>
            <w:r w:rsidRPr="00AC6C9B">
              <w:t>QPSK</w:t>
            </w:r>
          </w:p>
        </w:tc>
        <w:tc>
          <w:tcPr>
            <w:tcW w:w="1582" w:type="dxa"/>
          </w:tcPr>
          <w:p w14:paraId="7239FB0D" w14:textId="77777777" w:rsidR="00C127DF" w:rsidRPr="00AC6C9B" w:rsidRDefault="00C127DF" w:rsidP="002829F0">
            <w:pPr>
              <w:pStyle w:val="TAC"/>
            </w:pPr>
            <w:r w:rsidRPr="00AC6C9B">
              <w:t>17.5%</w:t>
            </w:r>
          </w:p>
        </w:tc>
        <w:tc>
          <w:tcPr>
            <w:tcW w:w="1105" w:type="dxa"/>
          </w:tcPr>
          <w:p w14:paraId="356125AC" w14:textId="77777777" w:rsidR="00C127DF" w:rsidRPr="00AC6C9B" w:rsidRDefault="00C127DF" w:rsidP="002829F0">
            <w:pPr>
              <w:pStyle w:val="TAC"/>
            </w:pPr>
            <w:r w:rsidRPr="00AC6C9B">
              <w:t>10%</w:t>
            </w:r>
          </w:p>
        </w:tc>
        <w:tc>
          <w:tcPr>
            <w:tcW w:w="1179" w:type="dxa"/>
          </w:tcPr>
          <w:p w14:paraId="6AEF0C60" w14:textId="4C1CBA5B" w:rsidR="00C127DF" w:rsidRPr="00AC6C9B" w:rsidRDefault="00271DDC" w:rsidP="002829F0">
            <w:pPr>
              <w:pStyle w:val="TAC"/>
            </w:pPr>
            <w:r>
              <w:t>34</w:t>
            </w:r>
            <w:r w:rsidRPr="00AC6C9B">
              <w:t>dB</w:t>
            </w:r>
          </w:p>
        </w:tc>
        <w:tc>
          <w:tcPr>
            <w:tcW w:w="1444" w:type="dxa"/>
          </w:tcPr>
          <w:p w14:paraId="6FBAB75B" w14:textId="05261F29" w:rsidR="00C127DF" w:rsidRPr="00AC6C9B" w:rsidRDefault="00C127DF" w:rsidP="002829F0">
            <w:pPr>
              <w:pStyle w:val="TAC"/>
            </w:pPr>
          </w:p>
        </w:tc>
      </w:tr>
      <w:tr w:rsidR="00C127DF" w:rsidRPr="00FA10C5" w14:paraId="7850B5DF" w14:textId="77777777" w:rsidTr="00210BC1">
        <w:trPr>
          <w:trHeight w:val="254"/>
          <w:jc w:val="center"/>
        </w:trPr>
        <w:tc>
          <w:tcPr>
            <w:tcW w:w="1524" w:type="dxa"/>
          </w:tcPr>
          <w:p w14:paraId="041DBCEB" w14:textId="77777777" w:rsidR="00C127DF" w:rsidRPr="00AC6C9B" w:rsidRDefault="00C127DF" w:rsidP="002829F0">
            <w:pPr>
              <w:pStyle w:val="TAC"/>
            </w:pPr>
            <w:r w:rsidRPr="00AC6C9B">
              <w:t>16QAM</w:t>
            </w:r>
          </w:p>
        </w:tc>
        <w:tc>
          <w:tcPr>
            <w:tcW w:w="1582" w:type="dxa"/>
          </w:tcPr>
          <w:p w14:paraId="03E531FB" w14:textId="77777777" w:rsidR="00C127DF" w:rsidRPr="00AC6C9B" w:rsidRDefault="00C127DF" w:rsidP="002829F0">
            <w:pPr>
              <w:pStyle w:val="TAC"/>
            </w:pPr>
            <w:r w:rsidRPr="00AC6C9B">
              <w:t>12.5%</w:t>
            </w:r>
          </w:p>
        </w:tc>
        <w:tc>
          <w:tcPr>
            <w:tcW w:w="1105" w:type="dxa"/>
          </w:tcPr>
          <w:p w14:paraId="0ABB1CEA" w14:textId="77777777" w:rsidR="00C127DF" w:rsidRPr="00AC6C9B" w:rsidRDefault="00C127DF" w:rsidP="002829F0">
            <w:pPr>
              <w:pStyle w:val="TAC"/>
            </w:pPr>
            <w:r w:rsidRPr="00AC6C9B">
              <w:t>8%</w:t>
            </w:r>
          </w:p>
        </w:tc>
        <w:tc>
          <w:tcPr>
            <w:tcW w:w="1179" w:type="dxa"/>
          </w:tcPr>
          <w:p w14:paraId="4750EF5C" w14:textId="2286232A" w:rsidR="00C127DF" w:rsidRPr="00AC6C9B" w:rsidRDefault="00271DDC" w:rsidP="002829F0">
            <w:pPr>
              <w:pStyle w:val="TAC"/>
            </w:pPr>
            <w:r>
              <w:t>34</w:t>
            </w:r>
            <w:r w:rsidRPr="00AC6C9B">
              <w:t>dB</w:t>
            </w:r>
          </w:p>
        </w:tc>
        <w:tc>
          <w:tcPr>
            <w:tcW w:w="1444" w:type="dxa"/>
          </w:tcPr>
          <w:p w14:paraId="06FB78AA" w14:textId="0EFFCFBD" w:rsidR="00C127DF" w:rsidRPr="00AC6C9B" w:rsidRDefault="00C127DF" w:rsidP="002829F0">
            <w:pPr>
              <w:pStyle w:val="TAC"/>
            </w:pPr>
          </w:p>
        </w:tc>
      </w:tr>
      <w:tr w:rsidR="00C127DF" w:rsidRPr="00FA10C5" w14:paraId="4B2602CF" w14:textId="77777777" w:rsidTr="00210BC1">
        <w:trPr>
          <w:trHeight w:val="254"/>
          <w:jc w:val="center"/>
        </w:trPr>
        <w:tc>
          <w:tcPr>
            <w:tcW w:w="1524" w:type="dxa"/>
          </w:tcPr>
          <w:p w14:paraId="4B5E1AFB" w14:textId="77777777" w:rsidR="00C127DF" w:rsidRPr="00AC6C9B" w:rsidRDefault="00C127DF" w:rsidP="002829F0">
            <w:pPr>
              <w:pStyle w:val="TAC"/>
            </w:pPr>
            <w:r w:rsidRPr="00AC6C9B">
              <w:t>64QAM</w:t>
            </w:r>
          </w:p>
        </w:tc>
        <w:tc>
          <w:tcPr>
            <w:tcW w:w="1582" w:type="dxa"/>
          </w:tcPr>
          <w:p w14:paraId="743DE978" w14:textId="77777777" w:rsidR="00C127DF" w:rsidRPr="00AC6C9B" w:rsidRDefault="00C127DF" w:rsidP="002829F0">
            <w:pPr>
              <w:pStyle w:val="TAC"/>
            </w:pPr>
            <w:r w:rsidRPr="00AC6C9B">
              <w:t>8%</w:t>
            </w:r>
          </w:p>
        </w:tc>
        <w:tc>
          <w:tcPr>
            <w:tcW w:w="1105" w:type="dxa"/>
          </w:tcPr>
          <w:p w14:paraId="06329C14" w14:textId="77777777" w:rsidR="00C127DF" w:rsidRPr="00AC6C9B" w:rsidRDefault="00C127DF" w:rsidP="002829F0">
            <w:pPr>
              <w:pStyle w:val="TAC"/>
            </w:pPr>
            <w:r w:rsidRPr="00AC6C9B">
              <w:t>4%</w:t>
            </w:r>
          </w:p>
        </w:tc>
        <w:tc>
          <w:tcPr>
            <w:tcW w:w="1179" w:type="dxa"/>
          </w:tcPr>
          <w:p w14:paraId="5E9A6BED" w14:textId="06D13219" w:rsidR="00C127DF" w:rsidRPr="00AC6C9B" w:rsidRDefault="00271DDC" w:rsidP="002829F0">
            <w:pPr>
              <w:pStyle w:val="TAC"/>
            </w:pPr>
            <w:r>
              <w:t>34</w:t>
            </w:r>
            <w:r w:rsidRPr="00AC6C9B">
              <w:t>dB</w:t>
            </w:r>
          </w:p>
        </w:tc>
        <w:tc>
          <w:tcPr>
            <w:tcW w:w="1444" w:type="dxa"/>
          </w:tcPr>
          <w:p w14:paraId="652B59EF" w14:textId="227B918C" w:rsidR="00C127DF" w:rsidRPr="00AC6C9B" w:rsidRDefault="00C127DF" w:rsidP="002829F0">
            <w:pPr>
              <w:pStyle w:val="TAC"/>
            </w:pPr>
          </w:p>
        </w:tc>
      </w:tr>
      <w:tr w:rsidR="00C127DF" w:rsidRPr="00FA10C5" w14:paraId="5EFCA655" w14:textId="77777777" w:rsidTr="00210BC1">
        <w:trPr>
          <w:trHeight w:val="254"/>
          <w:jc w:val="center"/>
        </w:trPr>
        <w:tc>
          <w:tcPr>
            <w:tcW w:w="1524" w:type="dxa"/>
          </w:tcPr>
          <w:p w14:paraId="0C46A900" w14:textId="77777777" w:rsidR="00C127DF" w:rsidRPr="00AC6C9B" w:rsidRDefault="00C127DF" w:rsidP="002829F0">
            <w:pPr>
              <w:pStyle w:val="TAC"/>
            </w:pPr>
            <w:r w:rsidRPr="00AC6C9B">
              <w:t>256QAM</w:t>
            </w:r>
          </w:p>
        </w:tc>
        <w:tc>
          <w:tcPr>
            <w:tcW w:w="1582" w:type="dxa"/>
          </w:tcPr>
          <w:p w14:paraId="0DCE2AC3" w14:textId="77777777" w:rsidR="00C127DF" w:rsidRPr="00AC6C9B" w:rsidRDefault="00C127DF" w:rsidP="002829F0">
            <w:pPr>
              <w:pStyle w:val="TAC"/>
            </w:pPr>
            <w:r w:rsidRPr="00AC6C9B">
              <w:t>3.5%</w:t>
            </w:r>
          </w:p>
        </w:tc>
        <w:tc>
          <w:tcPr>
            <w:tcW w:w="1105" w:type="dxa"/>
          </w:tcPr>
          <w:p w14:paraId="394B3270" w14:textId="77777777" w:rsidR="00C127DF" w:rsidRPr="00AC6C9B" w:rsidRDefault="00C127DF" w:rsidP="002829F0">
            <w:pPr>
              <w:pStyle w:val="TAC"/>
            </w:pPr>
            <w:r w:rsidRPr="00AC6C9B">
              <w:t>1.8%</w:t>
            </w:r>
          </w:p>
        </w:tc>
        <w:tc>
          <w:tcPr>
            <w:tcW w:w="1179" w:type="dxa"/>
          </w:tcPr>
          <w:p w14:paraId="14DAC3FD" w14:textId="77777777" w:rsidR="00C127DF" w:rsidRPr="00AC6C9B" w:rsidRDefault="00C127DF" w:rsidP="002829F0">
            <w:pPr>
              <w:pStyle w:val="TAC"/>
            </w:pPr>
            <w:r w:rsidRPr="00AC6C9B">
              <w:t>34dB</w:t>
            </w:r>
          </w:p>
        </w:tc>
        <w:tc>
          <w:tcPr>
            <w:tcW w:w="1444" w:type="dxa"/>
          </w:tcPr>
          <w:p w14:paraId="279D7776" w14:textId="798B5EA1" w:rsidR="00C127DF" w:rsidRPr="00AC6C9B" w:rsidRDefault="00C127DF" w:rsidP="002829F0">
            <w:pPr>
              <w:pStyle w:val="TAC"/>
            </w:pPr>
          </w:p>
        </w:tc>
      </w:tr>
    </w:tbl>
    <w:p w14:paraId="1D85FB20" w14:textId="77777777" w:rsidR="00C127DF" w:rsidRPr="00FA10C5" w:rsidRDefault="00C127DF" w:rsidP="000B00CD"/>
    <w:p w14:paraId="37FFB1D9" w14:textId="11686FA2" w:rsidR="00C127DF" w:rsidRPr="00BF4793" w:rsidRDefault="002829F0" w:rsidP="000B00CD">
      <w:pPr>
        <w:pStyle w:val="B1"/>
      </w:pPr>
      <w:r>
        <w:t>-</w:t>
      </w:r>
      <w:r>
        <w:tab/>
      </w:r>
      <w:r w:rsidR="00C127DF" w:rsidRPr="00BF4793">
        <w:t>IBE and impairment exceptions are same as NR-U</w:t>
      </w:r>
    </w:p>
    <w:p w14:paraId="6756A6A6" w14:textId="52A56580" w:rsidR="00C127DF" w:rsidRPr="00AC6C9B" w:rsidRDefault="002829F0" w:rsidP="000B00CD">
      <w:pPr>
        <w:pStyle w:val="B1"/>
      </w:pPr>
      <w:r>
        <w:t>-</w:t>
      </w:r>
      <w:r>
        <w:tab/>
      </w:r>
      <w:r w:rsidR="00C127DF" w:rsidRPr="00AC6C9B">
        <w:t>Reuse IBE mask from TS38.</w:t>
      </w:r>
      <w:r w:rsidR="0004509A" w:rsidRPr="00AC6C9B">
        <w:t>101</w:t>
      </w:r>
      <w:r w:rsidR="0004509A">
        <w:t>-</w:t>
      </w:r>
      <w:r w:rsidR="0004509A" w:rsidRPr="00AC6C9B">
        <w:t xml:space="preserve">1 </w:t>
      </w:r>
      <w:r w:rsidR="00C127DF" w:rsidRPr="00AC6C9B">
        <w:t>Table 6.4F.2.3-1</w:t>
      </w:r>
    </w:p>
    <w:p w14:paraId="02441FD3" w14:textId="24E24D86" w:rsidR="00C127DF" w:rsidRPr="00AC6C9B" w:rsidRDefault="002829F0" w:rsidP="000B00CD">
      <w:pPr>
        <w:pStyle w:val="B1"/>
      </w:pPr>
      <w:r>
        <w:t>-</w:t>
      </w:r>
      <w:r>
        <w:tab/>
      </w:r>
      <w:r w:rsidR="00C127DF" w:rsidRPr="00AC6C9B">
        <w:t>Image/carrier exceptions position and specific test according to interlaces.</w:t>
      </w:r>
    </w:p>
    <w:p w14:paraId="0A859C40" w14:textId="6283755E" w:rsidR="00C127DF" w:rsidRPr="00BF4793" w:rsidRDefault="002829F0" w:rsidP="000B00CD">
      <w:pPr>
        <w:pStyle w:val="B1"/>
      </w:pPr>
      <w:r>
        <w:t>-</w:t>
      </w:r>
      <w:r>
        <w:tab/>
      </w:r>
      <w:r w:rsidR="00C127DF" w:rsidRPr="00BF4793">
        <w:t>ACLR: 27dBc for both PC3/PC5 UE with NR MBW</w:t>
      </w:r>
    </w:p>
    <w:p w14:paraId="18BEFEBF" w14:textId="223D6837" w:rsidR="00632B92" w:rsidRPr="00EB495F" w:rsidRDefault="002829F0" w:rsidP="000B00CD">
      <w:pPr>
        <w:pStyle w:val="B1"/>
      </w:pPr>
      <w:r>
        <w:t>-</w:t>
      </w:r>
      <w:r>
        <w:tab/>
      </w:r>
      <w:r w:rsidR="00632B92" w:rsidRPr="00EB495F">
        <w:t>SEM according to 38.101-1 clause 6.5F.2.2</w:t>
      </w:r>
      <w:r w:rsidR="00632B92">
        <w:t xml:space="preserve"> </w:t>
      </w:r>
      <w:r w:rsidR="00632B92" w:rsidRPr="00897824">
        <w:rPr>
          <w:rFonts w:hint="eastAsia"/>
        </w:rPr>
        <w:t xml:space="preserve">as well as </w:t>
      </w:r>
      <w:r w:rsidR="00632B92" w:rsidRPr="00EB495F">
        <w:t>Table 6.1.2-</w:t>
      </w:r>
      <w:r w:rsidR="00632B92">
        <w:t>4</w:t>
      </w:r>
    </w:p>
    <w:p w14:paraId="0C906365" w14:textId="42999BB0" w:rsidR="00C127DF" w:rsidRPr="00BF4793" w:rsidRDefault="002829F0" w:rsidP="000B00CD">
      <w:pPr>
        <w:pStyle w:val="B1"/>
      </w:pPr>
      <w:r>
        <w:t>-</w:t>
      </w:r>
      <w:r>
        <w:tab/>
      </w:r>
      <w:r w:rsidR="00C127DF" w:rsidRPr="00BF4793">
        <w:t xml:space="preserve">PA calibration &amp; PA configuration: </w:t>
      </w:r>
    </w:p>
    <w:p w14:paraId="695A5CF0" w14:textId="4B796D4B" w:rsidR="00C127DF" w:rsidRPr="00AC6C9B" w:rsidRDefault="002829F0" w:rsidP="000B00CD">
      <w:pPr>
        <w:pStyle w:val="B1"/>
      </w:pPr>
      <w:r>
        <w:t>-</w:t>
      </w:r>
      <w:r>
        <w:tab/>
      </w:r>
      <w:r w:rsidR="00C127DF" w:rsidRPr="00AC6C9B">
        <w:t>P</w:t>
      </w:r>
      <w:r w:rsidR="00B34297">
        <w:rPr>
          <w:rFonts w:hint="eastAsia"/>
          <w:lang w:eastAsia="zh-CN"/>
        </w:rPr>
        <w:t>ower</w:t>
      </w:r>
      <w:r w:rsidR="00B34297">
        <w:t xml:space="preserve"> class </w:t>
      </w:r>
      <w:r w:rsidR="00C127DF" w:rsidRPr="00AC6C9B">
        <w:t>5 (single PA): 1dB MPR and DFT-s-OFDM QPSK 100RB3 20MHz waveform with 27dB ACLR</w:t>
      </w:r>
    </w:p>
    <w:p w14:paraId="4AAC512F" w14:textId="70D93B6D" w:rsidR="00C127DF" w:rsidRPr="00BF4793" w:rsidRDefault="002829F0" w:rsidP="000B00CD">
      <w:pPr>
        <w:pStyle w:val="B1"/>
      </w:pPr>
      <w:r>
        <w:lastRenderedPageBreak/>
        <w:t>-</w:t>
      </w:r>
      <w:r>
        <w:tab/>
      </w:r>
      <w:r w:rsidR="00C127DF" w:rsidRPr="00BF4793">
        <w:t>MPR table format can be reused the MPR format of NR-U according to each transmitted channel e.g.PSSCH/PSCCH transmission, PSFCH transmission and PSBCH transmission</w:t>
      </w:r>
      <w:r w:rsidR="00723960" w:rsidRPr="00723960">
        <w:t xml:space="preserve"> if any issue is not seen.</w:t>
      </w:r>
      <w:r w:rsidR="00C127DF" w:rsidRPr="00BF4793">
        <w:t>.</w:t>
      </w:r>
    </w:p>
    <w:p w14:paraId="4FB3446D" w14:textId="187FD0AB" w:rsidR="00C127DF" w:rsidRPr="00BF4793" w:rsidRDefault="002829F0" w:rsidP="000B00CD">
      <w:pPr>
        <w:pStyle w:val="B1"/>
      </w:pPr>
      <w:r>
        <w:t>-</w:t>
      </w:r>
      <w:r>
        <w:tab/>
      </w:r>
      <w:r w:rsidR="00C127DF" w:rsidRPr="00BF4793">
        <w:t xml:space="preserve">The MPR will be applied to all SCS in all active 20 MHz sub-bands contiguously allocated in the channel.  </w:t>
      </w:r>
    </w:p>
    <w:p w14:paraId="2B54E6F6" w14:textId="392E4332" w:rsidR="00C127DF" w:rsidRPr="003023C6" w:rsidRDefault="002829F0" w:rsidP="000B00CD">
      <w:pPr>
        <w:pStyle w:val="B1"/>
      </w:pPr>
      <w:r>
        <w:t>-</w:t>
      </w:r>
      <w:r>
        <w:tab/>
      </w:r>
      <w:r w:rsidR="00C127DF" w:rsidRPr="00E4711C">
        <w:t xml:space="preserve">Follow the RB interlaced allocation based on Table 6.2F.2-1 and Table 6.2F.2-2 in TS38.101-1. Also refer the interlaced allocations with uplink resource allocation type 2 as specified in TS 38.214. FFS on the inter-laced RB allocation for PSFCH, </w:t>
      </w:r>
      <w:r w:rsidR="00723960">
        <w:t>and on the repeated RB allocation for</w:t>
      </w:r>
      <w:r w:rsidR="00723960" w:rsidRPr="00E4711C">
        <w:t xml:space="preserve"> </w:t>
      </w:r>
      <w:r w:rsidR="00C127DF" w:rsidRPr="00E4711C">
        <w:t xml:space="preserve">S-SSB by RAN1  </w:t>
      </w:r>
    </w:p>
    <w:p w14:paraId="26E240AD" w14:textId="77777777" w:rsidR="00C127DF" w:rsidRDefault="00C127DF" w:rsidP="00C127DF">
      <w:pPr>
        <w:rPr>
          <w:rFonts w:eastAsia="Courier New"/>
          <w:lang w:eastAsia="zh-CN"/>
        </w:rPr>
      </w:pPr>
      <w:r w:rsidRPr="00795ABE">
        <w:rPr>
          <w:rFonts w:eastAsia="Courier New"/>
          <w:lang w:eastAsia="zh-CN"/>
        </w:rPr>
        <w:t xml:space="preserve">For </w:t>
      </w:r>
      <w:r>
        <w:rPr>
          <w:rFonts w:eastAsia="Courier New"/>
          <w:lang w:eastAsia="zh-CN"/>
        </w:rPr>
        <w:t>SL-U in single CC operation</w:t>
      </w:r>
      <w:r w:rsidRPr="00795ABE">
        <w:rPr>
          <w:rFonts w:eastAsia="Courier New"/>
          <w:lang w:eastAsia="zh-CN"/>
        </w:rPr>
        <w:t xml:space="preserve">, </w:t>
      </w:r>
      <w:r>
        <w:rPr>
          <w:rFonts w:eastAsia="Courier New"/>
          <w:lang w:eastAsia="zh-CN"/>
        </w:rPr>
        <w:t xml:space="preserve">the </w:t>
      </w:r>
      <w:r w:rsidRPr="00795ABE">
        <w:rPr>
          <w:rFonts w:eastAsia="Courier New"/>
          <w:lang w:eastAsia="zh-CN"/>
        </w:rPr>
        <w:t>simultaneous transmission of PSCCH and PSSCH in the same sub</w:t>
      </w:r>
      <w:r>
        <w:rPr>
          <w:rFonts w:eastAsia="Courier New"/>
          <w:lang w:eastAsia="zh-CN"/>
        </w:rPr>
        <w:t>-</w:t>
      </w:r>
      <w:r w:rsidRPr="00795ABE">
        <w:rPr>
          <w:rFonts w:eastAsia="Courier New"/>
          <w:lang w:eastAsia="zh-CN"/>
        </w:rPr>
        <w:t>frame is supporte</w:t>
      </w:r>
      <w:r>
        <w:rPr>
          <w:rFonts w:eastAsia="Courier New"/>
          <w:lang w:eastAsia="zh-CN"/>
        </w:rPr>
        <w:t>d and t</w:t>
      </w:r>
      <w:r w:rsidRPr="00795ABE">
        <w:rPr>
          <w:rFonts w:eastAsia="Courier New"/>
          <w:lang w:eastAsia="zh-CN"/>
        </w:rPr>
        <w:t>he following constraints</w:t>
      </w:r>
      <w:r>
        <w:rPr>
          <w:rFonts w:eastAsia="Courier New"/>
          <w:lang w:eastAsia="zh-CN"/>
        </w:rPr>
        <w:t xml:space="preserve"> in Table 6.1.2-1 can be assumed.</w:t>
      </w:r>
    </w:p>
    <w:p w14:paraId="50D7E651" w14:textId="77777777" w:rsidR="00C127DF" w:rsidRPr="00AE1722" w:rsidRDefault="00C127DF" w:rsidP="00C127DF">
      <w:pPr>
        <w:pStyle w:val="TH"/>
      </w:pPr>
      <w:r>
        <w:t>Table 6</w:t>
      </w:r>
      <w:r w:rsidRPr="00414DAE">
        <w:t>.</w:t>
      </w:r>
      <w:r>
        <w:t>1.2-1</w:t>
      </w:r>
      <w:r w:rsidRPr="00414DAE">
        <w:t>:</w:t>
      </w:r>
      <w:r>
        <w:t xml:space="preserve"> SL-U operation’s MPR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8"/>
        <w:gridCol w:w="4131"/>
      </w:tblGrid>
      <w:tr w:rsidR="00C127DF" w:rsidRPr="00F25884" w14:paraId="61E78571" w14:textId="77777777" w:rsidTr="00210BC1">
        <w:trPr>
          <w:trHeight w:val="356"/>
          <w:jc w:val="center"/>
        </w:trPr>
        <w:tc>
          <w:tcPr>
            <w:tcW w:w="3798" w:type="dxa"/>
            <w:shd w:val="clear" w:color="auto" w:fill="auto"/>
            <w:vAlign w:val="center"/>
          </w:tcPr>
          <w:p w14:paraId="05AB977B" w14:textId="77777777" w:rsidR="00C127DF" w:rsidRPr="00F25884" w:rsidRDefault="00C127DF" w:rsidP="00210BC1">
            <w:pPr>
              <w:pStyle w:val="TAH"/>
              <w:rPr>
                <w:lang w:val="en-US" w:eastAsia="zh-CN"/>
              </w:rPr>
            </w:pPr>
            <w:r>
              <w:rPr>
                <w:lang w:val="en-US" w:eastAsia="zh-CN"/>
              </w:rPr>
              <w:t>Items</w:t>
            </w:r>
          </w:p>
        </w:tc>
        <w:tc>
          <w:tcPr>
            <w:tcW w:w="4131" w:type="dxa"/>
            <w:shd w:val="clear" w:color="auto" w:fill="auto"/>
            <w:vAlign w:val="center"/>
          </w:tcPr>
          <w:p w14:paraId="22DF0C4C" w14:textId="77777777" w:rsidR="00C127DF" w:rsidRPr="00F25884" w:rsidRDefault="00C127DF" w:rsidP="00210BC1">
            <w:pPr>
              <w:pStyle w:val="TAH"/>
              <w:rPr>
                <w:lang w:val="en-US" w:eastAsia="zh-CN"/>
              </w:rPr>
            </w:pPr>
            <w:r w:rsidRPr="00F25884">
              <w:rPr>
                <w:lang w:val="en-US" w:eastAsia="zh-CN"/>
              </w:rPr>
              <w:t>Assumption</w:t>
            </w:r>
          </w:p>
        </w:tc>
      </w:tr>
      <w:tr w:rsidR="00C127DF" w:rsidRPr="00F25884" w14:paraId="1CC66CB6" w14:textId="77777777" w:rsidTr="00210BC1">
        <w:trPr>
          <w:trHeight w:val="555"/>
          <w:jc w:val="center"/>
        </w:trPr>
        <w:tc>
          <w:tcPr>
            <w:tcW w:w="3798" w:type="dxa"/>
            <w:shd w:val="clear" w:color="auto" w:fill="auto"/>
          </w:tcPr>
          <w:p w14:paraId="09F724FC" w14:textId="77777777" w:rsidR="00C127DF" w:rsidRPr="00A336E5" w:rsidRDefault="00C127DF" w:rsidP="00210BC1">
            <w:pPr>
              <w:pStyle w:val="TAC"/>
              <w:rPr>
                <w:lang w:val="en-US" w:eastAsia="zh-CN"/>
              </w:rPr>
            </w:pPr>
            <w:r w:rsidRPr="00A336E5">
              <w:rPr>
                <w:lang w:val="en-US" w:eastAsia="zh-CN"/>
              </w:rPr>
              <w:t>Allowed sub-channel sizes</w:t>
            </w:r>
          </w:p>
        </w:tc>
        <w:tc>
          <w:tcPr>
            <w:tcW w:w="4131" w:type="dxa"/>
            <w:shd w:val="clear" w:color="auto" w:fill="auto"/>
          </w:tcPr>
          <w:p w14:paraId="69527E5C" w14:textId="77777777" w:rsidR="00C127DF" w:rsidRPr="006B1C9C" w:rsidRDefault="00C127DF" w:rsidP="00210BC1">
            <w:pPr>
              <w:pStyle w:val="TAC"/>
              <w:rPr>
                <w:lang w:val="en-US" w:eastAsia="zh-CN"/>
              </w:rPr>
            </w:pPr>
            <w:r w:rsidRPr="006B1C9C">
              <w:rPr>
                <w:lang w:val="en-US" w:eastAsia="zh-CN"/>
              </w:rPr>
              <w:t>Support {10, 12, 15, 20, 25, 50, 75, 100} PRBs for possible sub-channel size.</w:t>
            </w:r>
          </w:p>
        </w:tc>
      </w:tr>
      <w:tr w:rsidR="00C127DF" w:rsidRPr="00C005B9" w14:paraId="3570FD60" w14:textId="77777777" w:rsidTr="00210BC1">
        <w:trPr>
          <w:trHeight w:val="555"/>
          <w:jc w:val="center"/>
        </w:trPr>
        <w:tc>
          <w:tcPr>
            <w:tcW w:w="3798" w:type="dxa"/>
            <w:shd w:val="clear" w:color="auto" w:fill="auto"/>
          </w:tcPr>
          <w:p w14:paraId="03453B11" w14:textId="77777777" w:rsidR="00C127DF" w:rsidRDefault="00C127DF" w:rsidP="00210BC1">
            <w:pPr>
              <w:pStyle w:val="TAC"/>
              <w:rPr>
                <w:b/>
                <w:lang w:val="en-US" w:eastAsia="zh-CN"/>
              </w:rPr>
            </w:pPr>
            <w:r w:rsidRPr="009E01BA">
              <w:rPr>
                <w:rFonts w:cs="Arial"/>
                <w:lang w:val="en-US" w:eastAsia="zh-CN"/>
              </w:rPr>
              <w:t>Allowed L</w:t>
            </w:r>
            <w:r w:rsidRPr="009E01BA">
              <w:rPr>
                <w:rFonts w:cs="Arial"/>
                <w:vertAlign w:val="subscript"/>
                <w:lang w:val="en-US" w:eastAsia="zh-CN"/>
              </w:rPr>
              <w:t>CRB</w:t>
            </w:r>
            <w:r w:rsidRPr="009E01BA">
              <w:rPr>
                <w:rFonts w:cs="Arial"/>
                <w:lang w:val="en-US" w:eastAsia="zh-CN"/>
              </w:rPr>
              <w:t xml:space="preserve"> allocation</w:t>
            </w:r>
          </w:p>
        </w:tc>
        <w:tc>
          <w:tcPr>
            <w:tcW w:w="4131" w:type="dxa"/>
            <w:shd w:val="clear" w:color="auto" w:fill="auto"/>
          </w:tcPr>
          <w:p w14:paraId="11F7B074" w14:textId="77777777" w:rsidR="00C127DF" w:rsidRDefault="00C127DF" w:rsidP="00210BC1">
            <w:pPr>
              <w:pStyle w:val="TAC"/>
              <w:rPr>
                <w:rFonts w:cs="Arial"/>
                <w:lang w:val="en-US" w:eastAsia="zh-CN"/>
              </w:rPr>
            </w:pPr>
            <w:r w:rsidRPr="005C07E2">
              <w:rPr>
                <w:rFonts w:cs="Arial"/>
                <w:lang w:val="en-US" w:eastAsia="zh-CN"/>
              </w:rPr>
              <w:t>10,12,15,20,24,25,30,36,40,45,48,50,60,70,72,75,80,84,90,96,1</w:t>
            </w:r>
            <w:r w:rsidRPr="00F44FAD">
              <w:rPr>
                <w:rFonts w:cs="Arial"/>
                <w:lang w:val="en-US" w:eastAsia="zh-CN"/>
              </w:rPr>
              <w:t>00,105,108,110,120,</w:t>
            </w:r>
            <w:r>
              <w:rPr>
                <w:rFonts w:cs="Arial"/>
                <w:lang w:val="en-US" w:eastAsia="zh-CN"/>
              </w:rPr>
              <w:t>125,</w:t>
            </w:r>
            <w:r w:rsidRPr="00F44FAD">
              <w:rPr>
                <w:rFonts w:cs="Arial"/>
                <w:lang w:val="en-US" w:eastAsia="zh-CN"/>
              </w:rPr>
              <w:t>130,132,135,140,144,150,156,160,165,168,170,175,180,190,192,195,200,204,210,216</w:t>
            </w:r>
            <w:r>
              <w:rPr>
                <w:rFonts w:cs="Arial"/>
                <w:lang w:val="en-US" w:eastAsia="zh-CN"/>
              </w:rPr>
              <w:t>,220,225,228,230,240,250,252,255,260,264,270</w:t>
            </w:r>
          </w:p>
          <w:p w14:paraId="66390B3C" w14:textId="77777777" w:rsidR="00C127DF" w:rsidRPr="006B1C9C" w:rsidRDefault="00C127DF" w:rsidP="00210BC1">
            <w:pPr>
              <w:pStyle w:val="TAC"/>
              <w:rPr>
                <w:lang w:val="en-US" w:eastAsia="zh-CN"/>
              </w:rPr>
            </w:pPr>
            <w:r>
              <w:rPr>
                <w:rFonts w:cs="Arial"/>
                <w:lang w:val="en-US" w:eastAsia="zh-CN"/>
              </w:rPr>
              <w:t>The Allowed L</w:t>
            </w:r>
            <w:r w:rsidRPr="00C005B9">
              <w:rPr>
                <w:rFonts w:cs="Arial"/>
                <w:vertAlign w:val="subscript"/>
                <w:lang w:val="en-US" w:eastAsia="zh-CN"/>
              </w:rPr>
              <w:t>CRB</w:t>
            </w:r>
            <w:r>
              <w:rPr>
                <w:rFonts w:cs="Arial"/>
                <w:lang w:val="en-US" w:eastAsia="zh-CN"/>
              </w:rPr>
              <w:t xml:space="preserve"> will be decided by the supported SCS.</w:t>
            </w:r>
          </w:p>
        </w:tc>
      </w:tr>
      <w:tr w:rsidR="00C127DF" w:rsidRPr="00F25884" w14:paraId="3E87BD9D" w14:textId="77777777" w:rsidTr="00210BC1">
        <w:trPr>
          <w:trHeight w:val="555"/>
          <w:jc w:val="center"/>
        </w:trPr>
        <w:tc>
          <w:tcPr>
            <w:tcW w:w="3798" w:type="dxa"/>
            <w:shd w:val="clear" w:color="auto" w:fill="auto"/>
            <w:hideMark/>
          </w:tcPr>
          <w:p w14:paraId="4AB51A06" w14:textId="77777777" w:rsidR="00C127DF" w:rsidRPr="005C07E2" w:rsidRDefault="00C127DF" w:rsidP="00210BC1">
            <w:pPr>
              <w:pStyle w:val="TAC"/>
              <w:rPr>
                <w:lang w:val="en-US" w:eastAsia="zh-CN"/>
              </w:rPr>
            </w:pPr>
            <w:r w:rsidRPr="005C07E2">
              <w:rPr>
                <w:lang w:val="en-US" w:eastAsia="zh-CN"/>
              </w:rPr>
              <w:t>Regarding PSCCH / PSSCH multiplexing</w:t>
            </w:r>
          </w:p>
        </w:tc>
        <w:tc>
          <w:tcPr>
            <w:tcW w:w="4131" w:type="dxa"/>
            <w:shd w:val="clear" w:color="auto" w:fill="auto"/>
          </w:tcPr>
          <w:p w14:paraId="20B44354" w14:textId="77777777" w:rsidR="00C127DF" w:rsidRPr="006B1C9C" w:rsidRDefault="00C127DF" w:rsidP="00210BC1">
            <w:pPr>
              <w:pStyle w:val="TAC"/>
              <w:rPr>
                <w:lang w:val="en-US" w:eastAsia="zh-CN"/>
              </w:rPr>
            </w:pPr>
            <w:r w:rsidRPr="00F44FAD">
              <w:rPr>
                <w:rFonts w:cs="Arial"/>
                <w:noProof/>
                <w:lang w:val="en-US" w:eastAsia="ko-KR"/>
              </w:rPr>
              <w:drawing>
                <wp:inline distT="0" distB="0" distL="0" distR="0" wp14:anchorId="5C55619D" wp14:editId="528E9DF3">
                  <wp:extent cx="2060575" cy="737870"/>
                  <wp:effectExtent l="0" t="0" r="0" b="5080"/>
                  <wp:docPr id="8" name="图片 1" descr="라인, 스크린샷, 텍스트, 그래프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descr="라인, 스크린샷, 텍스트, 그래프이(가) 표시된 사진&#10;&#10;자동 생성된 설명"/>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60575" cy="737870"/>
                          </a:xfrm>
                          <a:prstGeom prst="rect">
                            <a:avLst/>
                          </a:prstGeom>
                          <a:noFill/>
                        </pic:spPr>
                      </pic:pic>
                    </a:graphicData>
                  </a:graphic>
                </wp:inline>
              </w:drawing>
            </w:r>
          </w:p>
        </w:tc>
      </w:tr>
      <w:tr w:rsidR="00C127DF" w:rsidRPr="00F25884" w14:paraId="09D37E19" w14:textId="77777777" w:rsidTr="00210BC1">
        <w:trPr>
          <w:trHeight w:val="555"/>
          <w:jc w:val="center"/>
        </w:trPr>
        <w:tc>
          <w:tcPr>
            <w:tcW w:w="3798" w:type="dxa"/>
            <w:shd w:val="clear" w:color="auto" w:fill="auto"/>
          </w:tcPr>
          <w:p w14:paraId="7882108A" w14:textId="77777777" w:rsidR="00C127DF" w:rsidRPr="005C07E2" w:rsidRDefault="00C127DF" w:rsidP="00210BC1">
            <w:pPr>
              <w:pStyle w:val="TAC"/>
              <w:rPr>
                <w:lang w:val="en-US" w:eastAsia="zh-CN"/>
              </w:rPr>
            </w:pPr>
            <w:r w:rsidRPr="005C07E2">
              <w:rPr>
                <w:lang w:val="en-US" w:eastAsia="zh-CN"/>
              </w:rPr>
              <w:t>PSCCH size</w:t>
            </w:r>
          </w:p>
        </w:tc>
        <w:tc>
          <w:tcPr>
            <w:tcW w:w="4131" w:type="dxa"/>
            <w:shd w:val="clear" w:color="auto" w:fill="auto"/>
          </w:tcPr>
          <w:p w14:paraId="30C17C8A" w14:textId="77777777" w:rsidR="00C127DF" w:rsidRPr="006B1C9C" w:rsidRDefault="00C127DF" w:rsidP="00210BC1">
            <w:pPr>
              <w:pStyle w:val="TAC"/>
              <w:rPr>
                <w:lang w:val="en-US" w:eastAsia="zh-CN"/>
              </w:rPr>
            </w:pPr>
            <w:r w:rsidRPr="006B1C9C">
              <w:rPr>
                <w:lang w:val="en-US" w:eastAsia="zh-CN"/>
              </w:rPr>
              <w:t>10RB*3 Symbols</w:t>
            </w:r>
          </w:p>
        </w:tc>
      </w:tr>
      <w:tr w:rsidR="00C127DF" w:rsidRPr="00F25884" w14:paraId="32192C42" w14:textId="77777777" w:rsidTr="00210BC1">
        <w:trPr>
          <w:trHeight w:val="557"/>
          <w:jc w:val="center"/>
        </w:trPr>
        <w:tc>
          <w:tcPr>
            <w:tcW w:w="3798" w:type="dxa"/>
            <w:shd w:val="clear" w:color="auto" w:fill="auto"/>
          </w:tcPr>
          <w:p w14:paraId="11992EE5" w14:textId="77777777" w:rsidR="00C127DF" w:rsidRPr="005C07E2" w:rsidRDefault="00C127DF" w:rsidP="00210BC1">
            <w:pPr>
              <w:pStyle w:val="TAC"/>
              <w:rPr>
                <w:lang w:val="en-US" w:eastAsia="zh-CN"/>
              </w:rPr>
            </w:pPr>
            <w:r w:rsidRPr="005C07E2">
              <w:rPr>
                <w:lang w:val="en-US" w:eastAsia="zh-CN"/>
              </w:rPr>
              <w:t>PSD offset of X dB between PSCCH and PSSCH</w:t>
            </w:r>
          </w:p>
        </w:tc>
        <w:tc>
          <w:tcPr>
            <w:tcW w:w="4131" w:type="dxa"/>
            <w:shd w:val="clear" w:color="auto" w:fill="auto"/>
          </w:tcPr>
          <w:p w14:paraId="3CA8C84E" w14:textId="77777777" w:rsidR="00C127DF" w:rsidRPr="006B1C9C" w:rsidRDefault="00C127DF" w:rsidP="00210BC1">
            <w:pPr>
              <w:pStyle w:val="TAC"/>
              <w:rPr>
                <w:rFonts w:eastAsia="Courier New"/>
                <w:lang w:val="en-US" w:eastAsia="zh-CN"/>
              </w:rPr>
            </w:pPr>
            <w:r w:rsidRPr="006B1C9C">
              <w:rPr>
                <w:lang w:val="en-US" w:eastAsia="zh-CN"/>
              </w:rPr>
              <w:t>0dB</w:t>
            </w:r>
          </w:p>
        </w:tc>
      </w:tr>
    </w:tbl>
    <w:p w14:paraId="0AC3A43D" w14:textId="77777777" w:rsidR="00C127DF" w:rsidRDefault="00C127DF" w:rsidP="00C127DF">
      <w:pPr>
        <w:spacing w:after="240"/>
      </w:pPr>
    </w:p>
    <w:p w14:paraId="0E807DD9" w14:textId="77777777" w:rsidR="00C127DF" w:rsidRDefault="00C127DF" w:rsidP="00C127DF">
      <w:pPr>
        <w:rPr>
          <w:rFonts w:eastAsia="Courier New"/>
          <w:lang w:eastAsia="zh-CN"/>
        </w:rPr>
      </w:pPr>
      <w:r w:rsidRPr="008E7E49">
        <w:rPr>
          <w:rFonts w:eastAsia="Courier New" w:hint="eastAsia"/>
          <w:lang w:eastAsia="zh-CN"/>
        </w:rPr>
        <w:t>For</w:t>
      </w:r>
      <w:r w:rsidRPr="008E7E49">
        <w:rPr>
          <w:rFonts w:eastAsia="Courier New"/>
          <w:lang w:eastAsia="zh-CN"/>
        </w:rPr>
        <w:t xml:space="preserve"> simultaneous transmission of PSFCH</w:t>
      </w:r>
      <w:r>
        <w:rPr>
          <w:rFonts w:eastAsia="Courier New"/>
          <w:lang w:eastAsia="zh-CN"/>
        </w:rPr>
        <w:t xml:space="preserve"> transmission for SL-U operation</w:t>
      </w:r>
      <w:r w:rsidRPr="008E7E49">
        <w:rPr>
          <w:rFonts w:eastAsia="Courier New"/>
          <w:lang w:eastAsia="zh-CN"/>
        </w:rPr>
        <w:t>,</w:t>
      </w:r>
      <w:r>
        <w:rPr>
          <w:rFonts w:eastAsia="Courier New"/>
          <w:lang w:eastAsia="zh-CN"/>
        </w:rPr>
        <w:t xml:space="preserve"> RAN4 assumed as follow</w:t>
      </w:r>
    </w:p>
    <w:p w14:paraId="72689E75" w14:textId="77777777" w:rsidR="00C127DF" w:rsidRPr="00AE1722" w:rsidRDefault="00C127DF" w:rsidP="00C127DF">
      <w:pPr>
        <w:pStyle w:val="TH"/>
      </w:pPr>
      <w:r>
        <w:t>Table 6</w:t>
      </w:r>
      <w:r w:rsidRPr="00414DAE">
        <w:t>.</w:t>
      </w:r>
      <w:r>
        <w:t>1.2-2</w:t>
      </w:r>
      <w:r w:rsidRPr="00414DAE">
        <w:t>:</w:t>
      </w:r>
      <w:r>
        <w:t xml:space="preserve"> SL-U UE’s MPR simulation assumptions for PSFCH transmission</w:t>
      </w:r>
    </w:p>
    <w:tbl>
      <w:tblPr>
        <w:tblStyle w:val="TableGrid"/>
        <w:tblW w:w="9344" w:type="dxa"/>
        <w:tblLook w:val="04A0" w:firstRow="1" w:lastRow="0" w:firstColumn="1" w:lastColumn="0" w:noHBand="0" w:noVBand="1"/>
      </w:tblPr>
      <w:tblGrid>
        <w:gridCol w:w="2263"/>
        <w:gridCol w:w="7081"/>
      </w:tblGrid>
      <w:tr w:rsidR="00C127DF" w:rsidRPr="00A336E5" w14:paraId="7B07326F" w14:textId="77777777" w:rsidTr="00210BC1">
        <w:trPr>
          <w:trHeight w:val="340"/>
        </w:trPr>
        <w:tc>
          <w:tcPr>
            <w:tcW w:w="2263" w:type="dxa"/>
            <w:hideMark/>
          </w:tcPr>
          <w:p w14:paraId="3293EA49" w14:textId="77777777" w:rsidR="00C127DF" w:rsidRPr="0018663A" w:rsidRDefault="00C127DF" w:rsidP="00210BC1">
            <w:pPr>
              <w:pStyle w:val="TAH"/>
              <w:rPr>
                <w:rFonts w:cs="Arial"/>
                <w:szCs w:val="36"/>
                <w:lang w:val="en-US" w:eastAsia="ko-KR"/>
              </w:rPr>
            </w:pPr>
            <w:r w:rsidRPr="0018663A">
              <w:rPr>
                <w:lang w:val="en-US" w:eastAsia="ko-KR"/>
              </w:rPr>
              <w:t>Items</w:t>
            </w:r>
          </w:p>
        </w:tc>
        <w:tc>
          <w:tcPr>
            <w:tcW w:w="7081" w:type="dxa"/>
            <w:hideMark/>
          </w:tcPr>
          <w:p w14:paraId="6F8FCF0E" w14:textId="77777777" w:rsidR="00C127DF" w:rsidRPr="0018663A" w:rsidRDefault="00C127DF" w:rsidP="00210BC1">
            <w:pPr>
              <w:pStyle w:val="TAH"/>
              <w:rPr>
                <w:rFonts w:cs="Arial"/>
                <w:szCs w:val="36"/>
                <w:lang w:val="en-US" w:eastAsia="ko-KR"/>
              </w:rPr>
            </w:pPr>
            <w:r w:rsidRPr="0018663A">
              <w:rPr>
                <w:lang w:val="en-US" w:eastAsia="ko-KR"/>
              </w:rPr>
              <w:t>Assumption</w:t>
            </w:r>
          </w:p>
        </w:tc>
      </w:tr>
      <w:tr w:rsidR="00C127DF" w:rsidRPr="00A336E5" w14:paraId="34A126BE" w14:textId="77777777" w:rsidTr="00210BC1">
        <w:trPr>
          <w:trHeight w:val="457"/>
        </w:trPr>
        <w:tc>
          <w:tcPr>
            <w:tcW w:w="2263" w:type="dxa"/>
            <w:hideMark/>
          </w:tcPr>
          <w:p w14:paraId="5E26D152" w14:textId="77777777" w:rsidR="00C127DF" w:rsidRPr="005C07E2" w:rsidRDefault="00C127DF" w:rsidP="00210BC1">
            <w:pPr>
              <w:pStyle w:val="TAC"/>
              <w:rPr>
                <w:rFonts w:cs="Arial"/>
                <w:szCs w:val="36"/>
                <w:lang w:val="en-US" w:eastAsia="ko-KR"/>
              </w:rPr>
            </w:pPr>
            <w:r w:rsidRPr="006B1C9C">
              <w:rPr>
                <w:lang w:val="en-US" w:eastAsia="ko-KR"/>
              </w:rPr>
              <w:t>Modulation for PSSCH</w:t>
            </w:r>
          </w:p>
        </w:tc>
        <w:tc>
          <w:tcPr>
            <w:tcW w:w="7081" w:type="dxa"/>
            <w:hideMark/>
          </w:tcPr>
          <w:p w14:paraId="12392084" w14:textId="77777777" w:rsidR="00C127DF" w:rsidRPr="006B1C9C" w:rsidRDefault="00C127DF" w:rsidP="00210BC1">
            <w:pPr>
              <w:pStyle w:val="TAC"/>
            </w:pPr>
            <w:r w:rsidRPr="006B1C9C">
              <w:t>QPSK</w:t>
            </w:r>
          </w:p>
        </w:tc>
      </w:tr>
      <w:tr w:rsidR="00C127DF" w:rsidRPr="00A336E5" w14:paraId="706E035D" w14:textId="77777777" w:rsidTr="00210BC1">
        <w:trPr>
          <w:trHeight w:val="457"/>
        </w:trPr>
        <w:tc>
          <w:tcPr>
            <w:tcW w:w="2263" w:type="dxa"/>
            <w:hideMark/>
          </w:tcPr>
          <w:p w14:paraId="2558291B" w14:textId="77777777" w:rsidR="00C127DF" w:rsidRPr="005C07E2" w:rsidRDefault="00C127DF" w:rsidP="00210BC1">
            <w:pPr>
              <w:pStyle w:val="TAC"/>
              <w:rPr>
                <w:rFonts w:cs="Arial"/>
                <w:szCs w:val="36"/>
                <w:lang w:val="en-US" w:eastAsia="ko-KR"/>
              </w:rPr>
            </w:pPr>
            <w:r w:rsidRPr="006B1C9C">
              <w:rPr>
                <w:lang w:val="en-US" w:eastAsia="ko-KR"/>
              </w:rPr>
              <w:t>PSFCH</w:t>
            </w:r>
          </w:p>
        </w:tc>
        <w:tc>
          <w:tcPr>
            <w:tcW w:w="7081" w:type="dxa"/>
            <w:hideMark/>
          </w:tcPr>
          <w:p w14:paraId="422DC1BB" w14:textId="77777777" w:rsidR="00C127DF" w:rsidRPr="006B1C9C" w:rsidRDefault="00C127DF" w:rsidP="00210BC1">
            <w:pPr>
              <w:pStyle w:val="TAC"/>
            </w:pPr>
            <w:r w:rsidRPr="006B1C9C">
              <w:t>ZC sequence</w:t>
            </w:r>
          </w:p>
        </w:tc>
      </w:tr>
      <w:tr w:rsidR="00C127DF" w:rsidRPr="00A336E5" w14:paraId="37412D0E" w14:textId="77777777" w:rsidTr="00210BC1">
        <w:trPr>
          <w:trHeight w:val="457"/>
        </w:trPr>
        <w:tc>
          <w:tcPr>
            <w:tcW w:w="2263" w:type="dxa"/>
            <w:hideMark/>
          </w:tcPr>
          <w:p w14:paraId="4783FE39" w14:textId="77777777" w:rsidR="00C127DF" w:rsidRPr="005C07E2" w:rsidRDefault="00C127DF" w:rsidP="00210BC1">
            <w:pPr>
              <w:pStyle w:val="TAC"/>
              <w:rPr>
                <w:rFonts w:cs="Arial"/>
                <w:szCs w:val="36"/>
                <w:lang w:val="en-US" w:eastAsia="ko-KR"/>
              </w:rPr>
            </w:pPr>
            <w:r w:rsidRPr="006B1C9C">
              <w:rPr>
                <w:lang w:val="en-US" w:eastAsia="ko-KR"/>
              </w:rPr>
              <w:t>Structure of Slot</w:t>
            </w:r>
          </w:p>
        </w:tc>
        <w:tc>
          <w:tcPr>
            <w:tcW w:w="7081" w:type="dxa"/>
            <w:hideMark/>
          </w:tcPr>
          <w:p w14:paraId="2DBC98DD" w14:textId="08955CB9" w:rsidR="00C127DF" w:rsidRPr="006B1C9C" w:rsidRDefault="00C127DF" w:rsidP="00210BC1">
            <w:pPr>
              <w:pStyle w:val="TAC"/>
            </w:pPr>
            <w:r w:rsidRPr="006B1C9C">
              <w:t>Baseline is</w:t>
            </w:r>
            <w:r w:rsidR="0004509A">
              <w:t xml:space="preserve"> to</w:t>
            </w:r>
            <w:r w:rsidRPr="006B1C9C">
              <w:t xml:space="preserve"> follow RAN1 agreements</w:t>
            </w:r>
          </w:p>
        </w:tc>
      </w:tr>
      <w:tr w:rsidR="00723960" w:rsidRPr="00A336E5" w14:paraId="1C9FF725" w14:textId="77777777" w:rsidTr="00210BC1">
        <w:trPr>
          <w:trHeight w:val="457"/>
        </w:trPr>
        <w:tc>
          <w:tcPr>
            <w:tcW w:w="2263" w:type="dxa"/>
            <w:hideMark/>
          </w:tcPr>
          <w:p w14:paraId="5A6A3299" w14:textId="77777777" w:rsidR="00723960" w:rsidRPr="00F44FAD" w:rsidRDefault="00723960" w:rsidP="00723960">
            <w:pPr>
              <w:pStyle w:val="TAH"/>
              <w:rPr>
                <w:rFonts w:cs="Arial"/>
                <w:szCs w:val="36"/>
                <w:lang w:val="en-US" w:eastAsia="ko-KR"/>
              </w:rPr>
            </w:pPr>
            <w:bookmarkStart w:id="226" w:name="MCCQCTEMPBM_00000042" w:colFirst="1" w:colLast="1"/>
            <w:bookmarkStart w:id="227" w:name="MCCQCTEMPBM_00000071" w:colFirst="1" w:colLast="1"/>
            <w:r w:rsidRPr="006B1C9C">
              <w:rPr>
                <w:b w:val="0"/>
                <w:lang w:val="en-US" w:eastAsia="ko-KR"/>
              </w:rPr>
              <w:t>RB allocation</w:t>
            </w:r>
          </w:p>
        </w:tc>
        <w:tc>
          <w:tcPr>
            <w:tcW w:w="7081" w:type="dxa"/>
            <w:hideMark/>
          </w:tcPr>
          <w:p w14:paraId="0F683052" w14:textId="77777777" w:rsidR="00723960" w:rsidRPr="0018663A" w:rsidRDefault="00723960" w:rsidP="00723960">
            <w:pPr>
              <w:pStyle w:val="TAL"/>
              <w:rPr>
                <w:lang w:val="en-US" w:eastAsia="ko-KR"/>
              </w:rPr>
            </w:pPr>
            <w:r>
              <w:rPr>
                <w:lang w:val="en-US" w:eastAsia="ko-KR"/>
              </w:rPr>
              <w:t>- Power per RB is same in PSFCH for all users</w:t>
            </w:r>
          </w:p>
          <w:p w14:paraId="2B127ECD" w14:textId="77777777" w:rsidR="00723960" w:rsidRDefault="00723960" w:rsidP="00723960">
            <w:pPr>
              <w:pStyle w:val="TAL"/>
              <w:rPr>
                <w:lang w:val="en-US" w:eastAsia="ko-KR"/>
              </w:rPr>
            </w:pPr>
            <w:r>
              <w:rPr>
                <w:lang w:val="en-US" w:eastAsia="ko-KR"/>
              </w:rPr>
              <w:t xml:space="preserve">- </w:t>
            </w:r>
            <w:r w:rsidRPr="0018663A">
              <w:rPr>
                <w:lang w:val="en-US" w:eastAsia="ko-KR"/>
              </w:rPr>
              <w:t xml:space="preserve">Total power </w:t>
            </w:r>
            <w:r>
              <w:rPr>
                <w:lang w:val="en-US" w:eastAsia="ko-KR"/>
              </w:rPr>
              <w:t>is 20dBm</w:t>
            </w:r>
          </w:p>
          <w:p w14:paraId="7F973D1C" w14:textId="77777777" w:rsidR="00723960" w:rsidRDefault="00723960" w:rsidP="00723960">
            <w:pPr>
              <w:pStyle w:val="TAL"/>
              <w:rPr>
                <w:lang w:val="en-US" w:eastAsia="ko-KR"/>
              </w:rPr>
            </w:pPr>
            <w:r>
              <w:rPr>
                <w:lang w:val="en-US" w:eastAsia="ko-KR"/>
              </w:rPr>
              <w:t xml:space="preserve">- Single RB-set and multiple RB-sets will be considered based on RAN1 decision. </w:t>
            </w:r>
          </w:p>
          <w:p w14:paraId="681055AD" w14:textId="77777777" w:rsidR="00723960" w:rsidRDefault="00723960" w:rsidP="00723960">
            <w:pPr>
              <w:pStyle w:val="TAL"/>
              <w:ind w:firstLineChars="50" w:firstLine="90"/>
              <w:rPr>
                <w:lang w:val="en-US" w:eastAsia="ko-KR"/>
              </w:rPr>
            </w:pPr>
            <w:r>
              <w:rPr>
                <w:lang w:val="en-US" w:eastAsia="ko-KR"/>
              </w:rPr>
              <w:t>For single RB-set, RAN4 consider interlacing RBs for PSFCH</w:t>
            </w:r>
          </w:p>
          <w:p w14:paraId="55B3CD73" w14:textId="77777777" w:rsidR="00723960" w:rsidRDefault="00723960" w:rsidP="00723960">
            <w:pPr>
              <w:pStyle w:val="TAL"/>
              <w:ind w:firstLineChars="50" w:firstLine="90"/>
              <w:rPr>
                <w:lang w:val="en-US" w:eastAsia="ko-KR"/>
              </w:rPr>
            </w:pPr>
            <w:r>
              <w:rPr>
                <w:lang w:val="en-US" w:eastAsia="ko-KR"/>
              </w:rPr>
              <w:t>For multiple RB-sets, RAN4 considers both contiguous RB sets and non-contiguous RB sets.</w:t>
            </w:r>
          </w:p>
          <w:p w14:paraId="6DDD9B6D" w14:textId="6A6295E5" w:rsidR="00723960" w:rsidRDefault="00723960" w:rsidP="00723960">
            <w:pPr>
              <w:pStyle w:val="TAL"/>
              <w:rPr>
                <w:lang w:val="en-US" w:eastAsia="ko-KR"/>
              </w:rPr>
            </w:pPr>
            <w:r>
              <w:rPr>
                <w:lang w:val="en-US" w:eastAsia="ko-KR"/>
              </w:rPr>
              <w:t xml:space="preserve">- </w:t>
            </w:r>
            <w:r>
              <w:rPr>
                <w:color w:val="000000" w:themeColor="text1"/>
                <w:lang w:val="sv-SE" w:eastAsia="zh-CN"/>
              </w:rPr>
              <w:t xml:space="preserve">N gap from RBstart to RBend </w:t>
            </w:r>
            <w:r>
              <w:rPr>
                <w:color w:val="000000" w:themeColor="text1"/>
                <w:lang w:val="en-US" w:eastAsia="zh-CN"/>
              </w:rPr>
              <w:t xml:space="preserve">of interlaced transmission </w:t>
            </w:r>
            <w:r>
              <w:rPr>
                <w:color w:val="000000" w:themeColor="text1"/>
                <w:lang w:val="sv-SE" w:eastAsia="zh-CN"/>
              </w:rPr>
              <w:t>should meet at least 80% of channel bandwidth in a single RB-set ,</w:t>
            </w:r>
            <w:r>
              <w:rPr>
                <w:lang w:val="en-US" w:eastAsia="ko-KR"/>
              </w:rPr>
              <w:t xml:space="preserve"> </w:t>
            </w:r>
            <w:r w:rsidRPr="0018663A">
              <w:rPr>
                <w:lang w:val="en-US" w:eastAsia="ko-KR"/>
              </w:rPr>
              <w:t>Ngap = RBend – RBstart</w:t>
            </w:r>
            <w:r>
              <w:rPr>
                <w:lang w:val="en-US" w:eastAsia="ko-KR"/>
              </w:rPr>
              <w:t xml:space="preserve"> .</w:t>
            </w:r>
          </w:p>
          <w:p w14:paraId="55E1BA4B" w14:textId="38F0EA29" w:rsidR="00E616D1" w:rsidRPr="00E616D1" w:rsidRDefault="00E616D1" w:rsidP="00723960">
            <w:pPr>
              <w:pStyle w:val="TAL"/>
              <w:rPr>
                <w:rFonts w:eastAsia="Malgun Gothic"/>
                <w:lang w:eastAsia="ko-KR"/>
              </w:rPr>
            </w:pPr>
            <w:r w:rsidRPr="00F75620">
              <w:rPr>
                <w:lang w:val="en-US" w:eastAsia="ko-KR"/>
              </w:rPr>
              <w:t xml:space="preserve">- For common interlaced RB allocation, </w:t>
            </w:r>
            <w:r w:rsidRPr="00F75620">
              <w:rPr>
                <w:bCs/>
                <w:lang w:eastAsia="zh-CN"/>
              </w:rPr>
              <w:t>P_common &lt;= P_dedicated</w:t>
            </w:r>
          </w:p>
          <w:p w14:paraId="7D32B03C" w14:textId="2F85858D" w:rsidR="00723960" w:rsidRPr="00A336E5" w:rsidRDefault="00723960" w:rsidP="00723960">
            <w:pPr>
              <w:pStyle w:val="TAL"/>
              <w:rPr>
                <w:rFonts w:eastAsia="Gulim" w:cs="Arial"/>
                <w:lang w:val="en-US" w:eastAsia="ko-KR"/>
              </w:rPr>
            </w:pPr>
            <w:r w:rsidRPr="00A336E5">
              <w:rPr>
                <w:rFonts w:eastAsia="Gulim"/>
                <w:szCs w:val="32"/>
                <w:lang w:val="en-US" w:eastAsia="ko-KR"/>
              </w:rPr>
              <w:t xml:space="preserve"> </w:t>
            </w:r>
            <w:r w:rsidR="00BC4588">
              <w:rPr>
                <w:rFonts w:eastAsia="Gulim"/>
                <w:szCs w:val="32"/>
                <w:lang w:val="en-US" w:eastAsia="ko-KR"/>
              </w:rPr>
              <w:t xml:space="preserve">- </w:t>
            </w:r>
            <w:r w:rsidR="00BC4588">
              <w:rPr>
                <w:rFonts w:cs="Arial"/>
                <w:lang w:val="en-US" w:eastAsia="zh-CN"/>
              </w:rPr>
              <w:t>RB allocation method as NR SL legacy RB allocation is also considered.</w:t>
            </w:r>
          </w:p>
        </w:tc>
      </w:tr>
      <w:bookmarkEnd w:id="226"/>
      <w:bookmarkEnd w:id="227"/>
    </w:tbl>
    <w:p w14:paraId="3FD8F7F8" w14:textId="77777777" w:rsidR="00C127DF" w:rsidRPr="00A336E5" w:rsidRDefault="00C127DF" w:rsidP="00C127DF">
      <w:pPr>
        <w:spacing w:after="240"/>
      </w:pPr>
    </w:p>
    <w:p w14:paraId="01ADC169" w14:textId="77777777" w:rsidR="00C127DF" w:rsidRDefault="00C127DF" w:rsidP="00C127DF">
      <w:pPr>
        <w:rPr>
          <w:rFonts w:eastAsia="Courier New"/>
          <w:lang w:eastAsia="zh-CN"/>
        </w:rPr>
      </w:pPr>
      <w:r w:rsidRPr="008E7E49">
        <w:rPr>
          <w:rFonts w:eastAsia="Courier New" w:hint="eastAsia"/>
          <w:lang w:eastAsia="zh-CN"/>
        </w:rPr>
        <w:t>For</w:t>
      </w:r>
      <w:r>
        <w:rPr>
          <w:rFonts w:eastAsia="Courier New"/>
          <w:lang w:eastAsia="zh-CN"/>
        </w:rPr>
        <w:t xml:space="preserve"> S-SSB transmission for SL-U operation</w:t>
      </w:r>
      <w:r w:rsidRPr="008E7E49">
        <w:rPr>
          <w:rFonts w:eastAsia="Courier New"/>
          <w:lang w:eastAsia="zh-CN"/>
        </w:rPr>
        <w:t>,</w:t>
      </w:r>
      <w:r>
        <w:rPr>
          <w:rFonts w:eastAsia="Courier New"/>
          <w:lang w:eastAsia="zh-CN"/>
        </w:rPr>
        <w:t xml:space="preserve"> RAN4 assumed as follow</w:t>
      </w:r>
    </w:p>
    <w:p w14:paraId="01E1843B" w14:textId="2480D6B6" w:rsidR="00C127DF" w:rsidRPr="0018663A" w:rsidRDefault="00C127DF" w:rsidP="00C127DF">
      <w:pPr>
        <w:pStyle w:val="TH"/>
      </w:pPr>
      <w:r>
        <w:lastRenderedPageBreak/>
        <w:t>Table 6</w:t>
      </w:r>
      <w:r w:rsidRPr="00414DAE">
        <w:t>.</w:t>
      </w:r>
      <w:r>
        <w:t>1.2-3</w:t>
      </w:r>
      <w:r w:rsidRPr="00414DAE">
        <w:t>:</w:t>
      </w:r>
      <w:r>
        <w:t xml:space="preserve"> SL-U UE’s MPR simulation assumptions for S-SSB transmission</w:t>
      </w:r>
    </w:p>
    <w:tbl>
      <w:tblPr>
        <w:tblStyle w:val="TableGrid1"/>
        <w:tblW w:w="8267" w:type="dxa"/>
        <w:jc w:val="center"/>
        <w:tblLook w:val="04A0" w:firstRow="1" w:lastRow="0" w:firstColumn="1" w:lastColumn="0" w:noHBand="0" w:noVBand="1"/>
      </w:tblPr>
      <w:tblGrid>
        <w:gridCol w:w="3397"/>
        <w:gridCol w:w="4870"/>
      </w:tblGrid>
      <w:tr w:rsidR="00C127DF" w:rsidRPr="00CD6D31" w14:paraId="028D664A" w14:textId="77777777" w:rsidTr="00210BC1">
        <w:trPr>
          <w:trHeight w:val="406"/>
          <w:jc w:val="center"/>
        </w:trPr>
        <w:tc>
          <w:tcPr>
            <w:tcW w:w="3397" w:type="dxa"/>
            <w:hideMark/>
          </w:tcPr>
          <w:p w14:paraId="439A8FEC" w14:textId="77777777" w:rsidR="00C127DF" w:rsidRPr="0018663A" w:rsidRDefault="00C127DF" w:rsidP="00210BC1">
            <w:pPr>
              <w:pStyle w:val="TAH"/>
              <w:rPr>
                <w:rFonts w:cs="Arial"/>
                <w:szCs w:val="36"/>
                <w:lang w:val="en-US" w:eastAsia="ko-KR"/>
              </w:rPr>
            </w:pPr>
            <w:r w:rsidRPr="0018663A">
              <w:rPr>
                <w:lang w:val="en-US" w:eastAsia="ko-KR"/>
              </w:rPr>
              <w:t>Items</w:t>
            </w:r>
          </w:p>
        </w:tc>
        <w:tc>
          <w:tcPr>
            <w:tcW w:w="4870" w:type="dxa"/>
            <w:hideMark/>
          </w:tcPr>
          <w:p w14:paraId="1B901BF6" w14:textId="77777777" w:rsidR="00C127DF" w:rsidRPr="0018663A" w:rsidRDefault="00C127DF" w:rsidP="00210BC1">
            <w:pPr>
              <w:pStyle w:val="TAH"/>
              <w:rPr>
                <w:rFonts w:cs="Arial"/>
                <w:szCs w:val="36"/>
                <w:lang w:val="en-US" w:eastAsia="ko-KR"/>
              </w:rPr>
            </w:pPr>
            <w:r w:rsidRPr="0018663A">
              <w:rPr>
                <w:lang w:val="en-US" w:eastAsia="ko-KR"/>
              </w:rPr>
              <w:t>Assumption</w:t>
            </w:r>
          </w:p>
        </w:tc>
      </w:tr>
      <w:tr w:rsidR="00C127DF" w:rsidRPr="00CD6D31" w14:paraId="107BE341" w14:textId="77777777" w:rsidTr="00210BC1">
        <w:trPr>
          <w:trHeight w:val="429"/>
          <w:jc w:val="center"/>
        </w:trPr>
        <w:tc>
          <w:tcPr>
            <w:tcW w:w="3397" w:type="dxa"/>
            <w:hideMark/>
          </w:tcPr>
          <w:p w14:paraId="0599E806" w14:textId="77777777" w:rsidR="00C127DF" w:rsidRPr="005C07E2" w:rsidRDefault="00C127DF" w:rsidP="00210BC1">
            <w:pPr>
              <w:pStyle w:val="TAC"/>
              <w:rPr>
                <w:rFonts w:cs="Arial"/>
                <w:szCs w:val="36"/>
                <w:lang w:val="en-US" w:eastAsia="ko-KR"/>
              </w:rPr>
            </w:pPr>
            <w:r w:rsidRPr="006B1C9C">
              <w:rPr>
                <w:lang w:val="en-US" w:eastAsia="ko-KR"/>
              </w:rPr>
              <w:t>Modulation for PSBCH</w:t>
            </w:r>
          </w:p>
        </w:tc>
        <w:tc>
          <w:tcPr>
            <w:tcW w:w="4870" w:type="dxa"/>
            <w:hideMark/>
          </w:tcPr>
          <w:p w14:paraId="7C66D810" w14:textId="77777777" w:rsidR="00C127DF" w:rsidRPr="0018663A" w:rsidRDefault="00C127DF" w:rsidP="00210BC1">
            <w:pPr>
              <w:pStyle w:val="TAC"/>
              <w:rPr>
                <w:rFonts w:eastAsia="Gulim" w:cs="Arial"/>
                <w:szCs w:val="36"/>
                <w:lang w:val="en-US" w:eastAsia="ko-KR"/>
              </w:rPr>
            </w:pPr>
            <w:r w:rsidRPr="0018663A">
              <w:rPr>
                <w:rFonts w:ascii="Calibri" w:eastAsia="Gulim" w:hAnsi="Calibri" w:cs="Calibri"/>
                <w:kern w:val="24"/>
                <w:szCs w:val="32"/>
                <w:lang w:val="en-US" w:eastAsia="ko-KR"/>
              </w:rPr>
              <w:t>QPSK</w:t>
            </w:r>
          </w:p>
        </w:tc>
      </w:tr>
      <w:tr w:rsidR="00C127DF" w:rsidRPr="00CD6D31" w14:paraId="76B81806" w14:textId="77777777" w:rsidTr="00210BC1">
        <w:trPr>
          <w:trHeight w:val="429"/>
          <w:jc w:val="center"/>
        </w:trPr>
        <w:tc>
          <w:tcPr>
            <w:tcW w:w="3397" w:type="dxa"/>
            <w:hideMark/>
          </w:tcPr>
          <w:p w14:paraId="7BC9EC22" w14:textId="77777777" w:rsidR="00C127DF" w:rsidRPr="005C07E2" w:rsidRDefault="00C127DF" w:rsidP="00210BC1">
            <w:pPr>
              <w:pStyle w:val="TAC"/>
              <w:rPr>
                <w:rFonts w:cs="Arial"/>
                <w:szCs w:val="36"/>
                <w:lang w:val="en-US" w:eastAsia="ko-KR"/>
              </w:rPr>
            </w:pPr>
            <w:r w:rsidRPr="006B1C9C">
              <w:rPr>
                <w:lang w:val="en-US" w:eastAsia="ko-KR"/>
              </w:rPr>
              <w:t>S-PSS</w:t>
            </w:r>
          </w:p>
        </w:tc>
        <w:tc>
          <w:tcPr>
            <w:tcW w:w="4870" w:type="dxa"/>
            <w:hideMark/>
          </w:tcPr>
          <w:p w14:paraId="0C74C50C" w14:textId="77777777" w:rsidR="00C127DF" w:rsidRPr="0018663A" w:rsidRDefault="00C127DF" w:rsidP="00210BC1">
            <w:pPr>
              <w:pStyle w:val="TAC"/>
              <w:rPr>
                <w:rFonts w:eastAsia="Gulim" w:cs="Arial"/>
                <w:szCs w:val="36"/>
                <w:lang w:val="en-US" w:eastAsia="ko-KR"/>
              </w:rPr>
            </w:pPr>
            <w:r w:rsidRPr="0018663A">
              <w:rPr>
                <w:rFonts w:ascii="Calibri" w:eastAsia="Gulim" w:hAnsi="Calibri" w:cs="Calibri"/>
                <w:kern w:val="24"/>
                <w:szCs w:val="32"/>
                <w:lang w:val="en-US" w:eastAsia="ko-KR"/>
              </w:rPr>
              <w:t>M-sequence</w:t>
            </w:r>
          </w:p>
        </w:tc>
      </w:tr>
      <w:tr w:rsidR="00C127DF" w:rsidRPr="00CD6D31" w14:paraId="19F292FD" w14:textId="77777777" w:rsidTr="00210BC1">
        <w:trPr>
          <w:trHeight w:val="429"/>
          <w:jc w:val="center"/>
        </w:trPr>
        <w:tc>
          <w:tcPr>
            <w:tcW w:w="3397" w:type="dxa"/>
            <w:hideMark/>
          </w:tcPr>
          <w:p w14:paraId="0F7EA701" w14:textId="77777777" w:rsidR="00C127DF" w:rsidRPr="005C07E2" w:rsidRDefault="00C127DF" w:rsidP="00210BC1">
            <w:pPr>
              <w:pStyle w:val="TAC"/>
              <w:rPr>
                <w:rFonts w:cs="Arial"/>
                <w:szCs w:val="36"/>
                <w:lang w:val="en-US" w:eastAsia="ko-KR"/>
              </w:rPr>
            </w:pPr>
            <w:r w:rsidRPr="006B1C9C">
              <w:rPr>
                <w:lang w:eastAsia="ko-KR"/>
              </w:rPr>
              <w:t>S-SSS</w:t>
            </w:r>
          </w:p>
        </w:tc>
        <w:tc>
          <w:tcPr>
            <w:tcW w:w="4870" w:type="dxa"/>
            <w:hideMark/>
          </w:tcPr>
          <w:p w14:paraId="08D9788E" w14:textId="77777777" w:rsidR="00C127DF" w:rsidRPr="0018663A" w:rsidRDefault="00C127DF" w:rsidP="00210BC1">
            <w:pPr>
              <w:pStyle w:val="TAC"/>
              <w:rPr>
                <w:rFonts w:eastAsia="Gulim" w:cs="Arial"/>
                <w:szCs w:val="36"/>
                <w:lang w:val="en-US" w:eastAsia="ko-KR"/>
              </w:rPr>
            </w:pPr>
            <w:r w:rsidRPr="0018663A">
              <w:rPr>
                <w:rFonts w:ascii="Calibri" w:eastAsia="Gulim" w:hAnsi="Calibri" w:cs="Calibri"/>
                <w:kern w:val="24"/>
                <w:szCs w:val="32"/>
                <w:lang w:val="en-US" w:eastAsia="ko-KR"/>
              </w:rPr>
              <w:t>Golden-sequence</w:t>
            </w:r>
          </w:p>
        </w:tc>
      </w:tr>
      <w:tr w:rsidR="00C127DF" w:rsidRPr="00CD6D31" w14:paraId="4DB24AB6" w14:textId="77777777" w:rsidTr="00210BC1">
        <w:trPr>
          <w:trHeight w:val="429"/>
          <w:jc w:val="center"/>
        </w:trPr>
        <w:tc>
          <w:tcPr>
            <w:tcW w:w="3397" w:type="dxa"/>
            <w:hideMark/>
          </w:tcPr>
          <w:p w14:paraId="09FDBE9E" w14:textId="77777777" w:rsidR="00C127DF" w:rsidRPr="005C07E2" w:rsidRDefault="00C127DF" w:rsidP="00210BC1">
            <w:pPr>
              <w:pStyle w:val="TAC"/>
              <w:rPr>
                <w:rFonts w:cs="Arial"/>
                <w:szCs w:val="36"/>
                <w:lang w:val="en-US" w:eastAsia="ko-KR"/>
              </w:rPr>
            </w:pPr>
            <w:r w:rsidRPr="006B1C9C">
              <w:rPr>
                <w:lang w:val="en-US" w:eastAsia="ko-KR"/>
              </w:rPr>
              <w:t>S-SSB structure</w:t>
            </w:r>
          </w:p>
        </w:tc>
        <w:tc>
          <w:tcPr>
            <w:tcW w:w="4870" w:type="dxa"/>
            <w:hideMark/>
          </w:tcPr>
          <w:p w14:paraId="66866A8B" w14:textId="77777777" w:rsidR="00C127DF" w:rsidRPr="0018663A" w:rsidRDefault="00C127DF" w:rsidP="00210BC1">
            <w:pPr>
              <w:pStyle w:val="TAC"/>
              <w:rPr>
                <w:rFonts w:eastAsia="Gulim" w:cs="Arial"/>
                <w:szCs w:val="36"/>
                <w:lang w:val="en-US" w:eastAsia="ko-KR"/>
              </w:rPr>
            </w:pPr>
            <w:r w:rsidRPr="0099320B">
              <w:rPr>
                <w:rFonts w:eastAsia="Gulim" w:cs="Arial"/>
                <w:noProof/>
                <w:szCs w:val="36"/>
                <w:lang w:val="en-US" w:eastAsia="ko-KR"/>
              </w:rPr>
              <w:drawing>
                <wp:inline distT="0" distB="0" distL="0" distR="0" wp14:anchorId="444E4BEB" wp14:editId="0AC34BA5">
                  <wp:extent cx="2613910" cy="297712"/>
                  <wp:effectExtent l="0" t="0" r="0" b="7620"/>
                  <wp:docPr id="51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1" name="图片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36726" cy="300311"/>
                          </a:xfrm>
                          <a:prstGeom prst="rect">
                            <a:avLst/>
                          </a:prstGeom>
                          <a:noFill/>
                        </pic:spPr>
                      </pic:pic>
                    </a:graphicData>
                  </a:graphic>
                </wp:inline>
              </w:drawing>
            </w:r>
          </w:p>
        </w:tc>
      </w:tr>
      <w:tr w:rsidR="00C127DF" w:rsidRPr="00CD6D31" w14:paraId="6AB8B6E2" w14:textId="77777777" w:rsidTr="00210BC1">
        <w:trPr>
          <w:trHeight w:val="666"/>
          <w:jc w:val="center"/>
        </w:trPr>
        <w:tc>
          <w:tcPr>
            <w:tcW w:w="3397" w:type="dxa"/>
            <w:hideMark/>
          </w:tcPr>
          <w:p w14:paraId="4BE8F764" w14:textId="77777777" w:rsidR="00C127DF" w:rsidRPr="005C07E2" w:rsidRDefault="00C127DF" w:rsidP="00210BC1">
            <w:pPr>
              <w:pStyle w:val="TAC"/>
              <w:rPr>
                <w:rFonts w:cs="Arial"/>
                <w:szCs w:val="36"/>
                <w:lang w:val="en-US" w:eastAsia="ko-KR"/>
              </w:rPr>
            </w:pPr>
            <w:r w:rsidRPr="006B1C9C">
              <w:rPr>
                <w:lang w:val="en-US" w:eastAsia="ko-KR"/>
              </w:rPr>
              <w:t>RB allocation</w:t>
            </w:r>
          </w:p>
        </w:tc>
        <w:tc>
          <w:tcPr>
            <w:tcW w:w="4870" w:type="dxa"/>
            <w:hideMark/>
          </w:tcPr>
          <w:p w14:paraId="31C18BDE" w14:textId="77777777" w:rsidR="00723960" w:rsidRPr="0018663A" w:rsidRDefault="00723960" w:rsidP="00723960">
            <w:pPr>
              <w:pStyle w:val="TAL"/>
              <w:ind w:left="170" w:hanging="170"/>
              <w:rPr>
                <w:lang w:val="en-US" w:eastAsia="ko-KR"/>
              </w:rPr>
            </w:pPr>
            <w:r>
              <w:rPr>
                <w:lang w:val="en-US" w:eastAsia="ko-KR"/>
              </w:rPr>
              <w:t xml:space="preserve">- Single RB-set and multiple RB-sets will be considered based on RAN1 decision. For single RB set, the 11RB will be repeated </w:t>
            </w:r>
            <w:r w:rsidRPr="00E4711C">
              <w:rPr>
                <w:i/>
                <w:iCs/>
                <w:lang w:val="en-US" w:eastAsia="ko-KR"/>
              </w:rPr>
              <w:t>N</w:t>
            </w:r>
            <w:r>
              <w:rPr>
                <w:lang w:val="en-US" w:eastAsia="ko-KR"/>
              </w:rPr>
              <w:t xml:space="preserve"> time in a RB set. For the multiple RB-sets, RAN4 consider both contiguous RB sets and non-contiguous RB sets.</w:t>
            </w:r>
          </w:p>
          <w:p w14:paraId="691F92C5" w14:textId="77777777" w:rsidR="00723960" w:rsidRDefault="00723960" w:rsidP="00723960">
            <w:pPr>
              <w:pStyle w:val="TAC"/>
              <w:rPr>
                <w:rFonts w:ascii="Calibri" w:eastAsia="Gulim" w:hAnsi="Calibri" w:cs="Calibri"/>
                <w:kern w:val="24"/>
                <w:szCs w:val="32"/>
                <w:lang w:val="en-US" w:eastAsia="ko-KR"/>
              </w:rPr>
            </w:pPr>
          </w:p>
          <w:p w14:paraId="7B4E8893" w14:textId="77777777" w:rsidR="00723960" w:rsidRDefault="00723960" w:rsidP="00723960">
            <w:pPr>
              <w:pStyle w:val="TAC"/>
              <w:rPr>
                <w:rFonts w:ascii="Calibri" w:eastAsia="Gulim" w:hAnsi="Calibri" w:cs="Calibri"/>
                <w:kern w:val="24"/>
                <w:szCs w:val="32"/>
                <w:lang w:val="en-US" w:eastAsia="ko-KR"/>
              </w:rPr>
            </w:pPr>
          </w:p>
          <w:p w14:paraId="63E1DBC3" w14:textId="5A77205C" w:rsidR="00C127DF" w:rsidRPr="0018663A" w:rsidRDefault="00723960" w:rsidP="00210BC1">
            <w:pPr>
              <w:pStyle w:val="TAC"/>
              <w:rPr>
                <w:rFonts w:eastAsia="Gulim" w:cs="Arial"/>
                <w:szCs w:val="36"/>
                <w:lang w:val="en-US" w:eastAsia="ko-KR"/>
              </w:rPr>
            </w:pPr>
            <w:r w:rsidRPr="008C31F0">
              <w:rPr>
                <w:lang w:val="en-US" w:eastAsia="ko-KR"/>
              </w:rPr>
              <w:t xml:space="preserve">- </w:t>
            </w:r>
            <w:r w:rsidRPr="008C31F0">
              <w:rPr>
                <w:lang w:val="en-US" w:eastAsia="zh-CN"/>
              </w:rPr>
              <w:t xml:space="preserve">N gap from RBstart to RBend </w:t>
            </w:r>
            <w:r>
              <w:rPr>
                <w:lang w:val="en-US" w:eastAsia="zh-CN"/>
              </w:rPr>
              <w:t xml:space="preserve">of repeated S-SSB transmission </w:t>
            </w:r>
            <w:r w:rsidRPr="008C31F0">
              <w:rPr>
                <w:lang w:val="en-US" w:eastAsia="zh-CN"/>
              </w:rPr>
              <w:t>should meet at least 80% of channel bandwidth.in a single RB-set</w:t>
            </w:r>
            <w:r>
              <w:rPr>
                <w:lang w:val="en-US" w:eastAsia="zh-CN"/>
              </w:rPr>
              <w:t xml:space="preserve"> ,</w:t>
            </w:r>
            <w:r w:rsidRPr="008C31F0">
              <w:rPr>
                <w:lang w:val="en-US" w:eastAsia="ko-KR"/>
              </w:rPr>
              <w:t>Ngap = RBend – RBstart</w:t>
            </w:r>
            <w:r w:rsidRPr="008C31F0">
              <w:rPr>
                <w:lang w:val="en-US" w:eastAsia="zh-CN"/>
              </w:rPr>
              <w:t>.</w:t>
            </w:r>
          </w:p>
        </w:tc>
      </w:tr>
    </w:tbl>
    <w:p w14:paraId="1CA5DE47" w14:textId="77777777" w:rsidR="000C7E68" w:rsidRDefault="000C7E68" w:rsidP="00362352">
      <w:pPr>
        <w:rPr>
          <w:rFonts w:eastAsia="Courier New"/>
          <w:lang w:eastAsia="zh-CN"/>
        </w:rPr>
      </w:pPr>
    </w:p>
    <w:p w14:paraId="148DE0DC" w14:textId="57135B64" w:rsidR="00362352" w:rsidRDefault="00362352" w:rsidP="00362352">
      <w:pPr>
        <w:rPr>
          <w:rFonts w:eastAsia="Courier New"/>
          <w:lang w:eastAsia="zh-CN"/>
        </w:rPr>
      </w:pPr>
      <w:r w:rsidRPr="00EB495F">
        <w:rPr>
          <w:rFonts w:eastAsia="Courier New" w:hint="eastAsia"/>
          <w:lang w:eastAsia="zh-CN"/>
        </w:rPr>
        <w:t>For</w:t>
      </w:r>
      <w:r w:rsidRPr="00EB495F">
        <w:rPr>
          <w:rFonts w:eastAsia="Courier New"/>
          <w:lang w:eastAsia="zh-CN"/>
        </w:rPr>
        <w:t xml:space="preserve"> </w:t>
      </w:r>
      <w:r>
        <w:rPr>
          <w:rFonts w:eastAsia="Courier New"/>
          <w:lang w:eastAsia="zh-CN"/>
        </w:rPr>
        <w:t xml:space="preserve">MPR and A-MPR for </w:t>
      </w:r>
      <w:r w:rsidRPr="00EB495F">
        <w:rPr>
          <w:rFonts w:eastAsia="Courier New"/>
          <w:lang w:eastAsia="zh-CN"/>
        </w:rPr>
        <w:t xml:space="preserve">SL-U </w:t>
      </w:r>
      <w:r>
        <w:rPr>
          <w:rFonts w:eastAsia="Courier New"/>
          <w:lang w:eastAsia="zh-CN"/>
        </w:rPr>
        <w:t xml:space="preserve">wideband </w:t>
      </w:r>
      <w:r w:rsidRPr="00EB495F">
        <w:rPr>
          <w:rFonts w:eastAsia="Courier New"/>
          <w:lang w:eastAsia="zh-CN"/>
        </w:rPr>
        <w:t xml:space="preserve">operation, RAN4 assumed </w:t>
      </w:r>
      <w:r>
        <w:rPr>
          <w:rFonts w:eastAsia="Courier New"/>
          <w:lang w:eastAsia="zh-CN"/>
        </w:rPr>
        <w:t xml:space="preserve">in-carrier SEM </w:t>
      </w:r>
      <w:r w:rsidRPr="00EB495F">
        <w:rPr>
          <w:rFonts w:eastAsia="Courier New"/>
          <w:lang w:eastAsia="zh-CN"/>
        </w:rPr>
        <w:t>as follow</w:t>
      </w:r>
      <w:r>
        <w:rPr>
          <w:rFonts w:eastAsia="Courier New"/>
          <w:lang w:eastAsia="zh-CN"/>
        </w:rPr>
        <w:t>s.</w:t>
      </w:r>
    </w:p>
    <w:p w14:paraId="21F81A29" w14:textId="77777777" w:rsidR="00362352" w:rsidRPr="00415E1D" w:rsidRDefault="00362352" w:rsidP="00362352">
      <w:pPr>
        <w:rPr>
          <w:rFonts w:eastAsia="Courier New"/>
          <w:lang w:eastAsia="zh-CN"/>
        </w:rPr>
      </w:pPr>
      <w:r w:rsidRPr="00415E1D">
        <w:rPr>
          <w:rFonts w:eastAsia="Courier New"/>
          <w:lang w:eastAsia="zh-CN"/>
        </w:rPr>
        <w:t xml:space="preserve">In the case of non-transmitted 20 MHz channel(s) on the edges of an assigned channel bandwidth the spectrum emission mask for operation with shared spectrum channel access, specified in Table 6.5F.2.2.0-1, is applied by using the total bandwidth of the remaining transmitted channels. The spectrum emission mask for non-transmitted channels is floored at -28dBr inside the assigned channel bandwidth and continues at same level until the channel bandwidth mask is intercepted, i.e. until ΔfOOB, as defined in </w:t>
      </w:r>
      <w:r>
        <w:rPr>
          <w:rFonts w:eastAsia="Courier New"/>
          <w:lang w:eastAsia="zh-CN"/>
        </w:rPr>
        <w:t xml:space="preserve">38.101-1 </w:t>
      </w:r>
      <w:r w:rsidRPr="00415E1D">
        <w:rPr>
          <w:rFonts w:eastAsia="Courier New"/>
          <w:lang w:eastAsia="zh-CN"/>
        </w:rPr>
        <w:t>Clause 6.5F.2.2.0, equals BWChannel / 2. When ΔfOOB &gt; BWChannel / 2 requirements in clause 6.5F.2.2.0 apply.</w:t>
      </w:r>
    </w:p>
    <w:p w14:paraId="46106040" w14:textId="77777777" w:rsidR="00362352" w:rsidRPr="00415E1D" w:rsidRDefault="00362352" w:rsidP="00362352">
      <w:pPr>
        <w:rPr>
          <w:rFonts w:eastAsia="Courier New"/>
          <w:lang w:eastAsia="zh-CN"/>
        </w:rPr>
      </w:pPr>
      <w:r w:rsidRPr="00415E1D">
        <w:rPr>
          <w:rFonts w:eastAsia="Courier New"/>
          <w:lang w:eastAsia="zh-CN"/>
        </w:rPr>
        <w:t>The In-Carrier SEM in gap between transmitted channels is defined in Table 6.</w:t>
      </w:r>
      <w:r>
        <w:rPr>
          <w:rFonts w:eastAsia="Courier New"/>
          <w:lang w:eastAsia="zh-CN"/>
        </w:rPr>
        <w:t>1</w:t>
      </w:r>
      <w:r w:rsidRPr="00415E1D">
        <w:rPr>
          <w:rFonts w:eastAsia="Courier New"/>
          <w:lang w:eastAsia="zh-CN"/>
        </w:rPr>
        <w:t>.2</w:t>
      </w:r>
      <w:r>
        <w:rPr>
          <w:rFonts w:eastAsia="Courier New"/>
          <w:lang w:eastAsia="zh-CN"/>
        </w:rPr>
        <w:t>-4</w:t>
      </w:r>
      <w:r w:rsidRPr="00415E1D">
        <w:rPr>
          <w:rFonts w:eastAsia="Courier New"/>
          <w:lang w:eastAsia="zh-CN"/>
        </w:rPr>
        <w:t xml:space="preserve"> and some examples are sh</w:t>
      </w:r>
      <w:r>
        <w:rPr>
          <w:rFonts w:eastAsia="Courier New"/>
          <w:lang w:eastAsia="zh-CN"/>
        </w:rPr>
        <w:t>o</w:t>
      </w:r>
      <w:r w:rsidRPr="00415E1D">
        <w:rPr>
          <w:rFonts w:eastAsia="Courier New"/>
          <w:lang w:eastAsia="zh-CN"/>
        </w:rPr>
        <w:t>wn in Figure 6.</w:t>
      </w:r>
      <w:r>
        <w:rPr>
          <w:rFonts w:eastAsia="Courier New"/>
          <w:lang w:eastAsia="zh-CN"/>
        </w:rPr>
        <w:t>1.2</w:t>
      </w:r>
      <w:r w:rsidRPr="00415E1D">
        <w:rPr>
          <w:rFonts w:eastAsia="Courier New"/>
          <w:lang w:eastAsia="zh-CN"/>
        </w:rPr>
        <w:t>-1</w:t>
      </w:r>
      <w:r>
        <w:rPr>
          <w:rFonts w:eastAsia="Courier New"/>
          <w:lang w:eastAsia="zh-CN"/>
        </w:rPr>
        <w:t>.</w:t>
      </w:r>
    </w:p>
    <w:p w14:paraId="7D494A6B" w14:textId="77777777" w:rsidR="00362352" w:rsidRPr="00415E1D" w:rsidRDefault="00362352" w:rsidP="00362352">
      <w:pPr>
        <w:rPr>
          <w:rFonts w:eastAsia="Courier New"/>
          <w:lang w:eastAsia="zh-CN"/>
        </w:rPr>
      </w:pPr>
      <w:r w:rsidRPr="00415E1D">
        <w:rPr>
          <w:rFonts w:eastAsia="Courier New"/>
          <w:lang w:eastAsia="zh-CN"/>
        </w:rPr>
        <w:t>The relative power of any UE emission shall not exceed the most stringent levels given by the spectrum emission mask for operation with shared spectrum channel access with full channel bandwidth and the spectrum emission mask for non-transmitted channels with the channel bandwidth of the transmitted channels in the case of non-transmitted channels at the edge of an assigned channel bandwidth or spectrum emission mask defined for gaps between the transmitted channels.</w:t>
      </w:r>
    </w:p>
    <w:p w14:paraId="7FB8DC89" w14:textId="2C79672C" w:rsidR="00362352" w:rsidRPr="00EB495F" w:rsidRDefault="00362352" w:rsidP="00362352">
      <w:pPr>
        <w:rPr>
          <w:rFonts w:eastAsia="Courier New"/>
          <w:lang w:eastAsia="zh-CN"/>
        </w:rPr>
      </w:pPr>
      <w:r w:rsidRPr="00415E1D">
        <w:rPr>
          <w:rFonts w:eastAsia="Courier New"/>
          <w:lang w:eastAsia="zh-CN"/>
        </w:rPr>
        <w:t>An exception to the spectrum emission mask for non-transmitted channels allows a single 2 MHz bandwidth to extend to -28 dBc relative to total transmit power, or -20 dBm, whichever is the greatest.</w:t>
      </w:r>
    </w:p>
    <w:p w14:paraId="71F162BC" w14:textId="77777777" w:rsidR="00362352" w:rsidRDefault="00362352" w:rsidP="00362352"/>
    <w:p w14:paraId="5465C6F3" w14:textId="77777777" w:rsidR="00362352" w:rsidRDefault="00362352" w:rsidP="00362352">
      <w:pPr>
        <w:pStyle w:val="TH"/>
      </w:pPr>
      <w:r w:rsidRPr="00EB495F">
        <w:t>Table 6.1.2-</w:t>
      </w:r>
      <w:r>
        <w:t>4</w:t>
      </w:r>
      <w:r w:rsidRPr="00EB495F">
        <w:t xml:space="preserve">: </w:t>
      </w:r>
      <w:r>
        <w:t xml:space="preserve">In-Carrier SEM in gap between transmitted channels for </w:t>
      </w:r>
      <w:r w:rsidRPr="00EB495F">
        <w:t xml:space="preserve">SL-U </w:t>
      </w:r>
      <w:r>
        <w:t xml:space="preserve">wideband operation </w:t>
      </w:r>
    </w:p>
    <w:tbl>
      <w:tblPr>
        <w:tblStyle w:val="GridTable4"/>
        <w:tblpPr w:leftFromText="142" w:rightFromText="142"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1222"/>
        <w:gridCol w:w="1004"/>
        <w:gridCol w:w="913"/>
        <w:gridCol w:w="1056"/>
        <w:gridCol w:w="874"/>
        <w:gridCol w:w="839"/>
        <w:gridCol w:w="837"/>
        <w:gridCol w:w="837"/>
        <w:gridCol w:w="865"/>
        <w:gridCol w:w="903"/>
      </w:tblGrid>
      <w:tr w:rsidR="00362352" w:rsidRPr="004C7825" w14:paraId="2F4A13CE" w14:textId="77777777" w:rsidTr="008D1C6C">
        <w:trPr>
          <w:cnfStyle w:val="100000000000" w:firstRow="1" w:lastRow="0" w:firstColumn="0" w:lastColumn="0" w:oddVBand="0" w:evenVBand="0" w:oddHBand="0" w:evenHBand="0" w:firstRowFirstColumn="0" w:firstRowLastColumn="0" w:lastRowFirstColumn="0" w:lastRowLastColumn="0"/>
        </w:trPr>
        <w:tc>
          <w:tcPr>
            <w:tcW w:w="1222" w:type="dxa"/>
            <w:vMerge w:val="restart"/>
            <w:tcBorders>
              <w:top w:val="single" w:sz="4" w:space="0" w:color="auto"/>
              <w:left w:val="single" w:sz="4" w:space="0" w:color="auto"/>
              <w:bottom w:val="single" w:sz="4" w:space="0" w:color="auto"/>
              <w:right w:val="single" w:sz="4" w:space="0" w:color="auto"/>
            </w:tcBorders>
            <w:shd w:val="clear" w:color="auto" w:fill="auto"/>
          </w:tcPr>
          <w:p w14:paraId="5F8E2D78" w14:textId="77777777" w:rsidR="00362352" w:rsidRPr="00454D38" w:rsidRDefault="00362352" w:rsidP="002829F0">
            <w:pPr>
              <w:pStyle w:val="TAH"/>
            </w:pPr>
            <w:r w:rsidRPr="00454D38">
              <w:t>Carrier BW (MHz)</w:t>
            </w:r>
          </w:p>
        </w:tc>
        <w:tc>
          <w:tcPr>
            <w:tcW w:w="1004" w:type="dxa"/>
            <w:vMerge w:val="restart"/>
            <w:tcBorders>
              <w:top w:val="single" w:sz="4" w:space="0" w:color="auto"/>
              <w:left w:val="single" w:sz="4" w:space="0" w:color="auto"/>
              <w:bottom w:val="single" w:sz="4" w:space="0" w:color="auto"/>
              <w:right w:val="single" w:sz="4" w:space="0" w:color="auto"/>
            </w:tcBorders>
            <w:shd w:val="clear" w:color="auto" w:fill="auto"/>
          </w:tcPr>
          <w:p w14:paraId="6C734296" w14:textId="77777777" w:rsidR="00362352" w:rsidRPr="00454D38" w:rsidRDefault="00362352" w:rsidP="002829F0">
            <w:pPr>
              <w:pStyle w:val="TAH"/>
            </w:pPr>
            <w:r w:rsidRPr="00454D38">
              <w:t>TX bitmap</w:t>
            </w:r>
          </w:p>
        </w:tc>
        <w:tc>
          <w:tcPr>
            <w:tcW w:w="913" w:type="dxa"/>
            <w:vMerge w:val="restart"/>
            <w:tcBorders>
              <w:top w:val="single" w:sz="4" w:space="0" w:color="auto"/>
              <w:left w:val="single" w:sz="4" w:space="0" w:color="auto"/>
              <w:bottom w:val="single" w:sz="4" w:space="0" w:color="auto"/>
              <w:right w:val="single" w:sz="4" w:space="0" w:color="auto"/>
            </w:tcBorders>
            <w:shd w:val="clear" w:color="auto" w:fill="auto"/>
          </w:tcPr>
          <w:p w14:paraId="1CCE6736" w14:textId="77777777" w:rsidR="00362352" w:rsidRPr="00454D38" w:rsidRDefault="00362352" w:rsidP="002829F0">
            <w:pPr>
              <w:pStyle w:val="TAH"/>
            </w:pPr>
            <w:r w:rsidRPr="00454D38">
              <w:t>TX BW (MHz)</w:t>
            </w:r>
          </w:p>
        </w:tc>
        <w:tc>
          <w:tcPr>
            <w:tcW w:w="1056" w:type="dxa"/>
            <w:vMerge w:val="restart"/>
            <w:tcBorders>
              <w:top w:val="single" w:sz="4" w:space="0" w:color="auto"/>
              <w:left w:val="single" w:sz="4" w:space="0" w:color="auto"/>
              <w:bottom w:val="single" w:sz="4" w:space="0" w:color="auto"/>
              <w:right w:val="single" w:sz="4" w:space="0" w:color="auto"/>
            </w:tcBorders>
            <w:shd w:val="clear" w:color="auto" w:fill="auto"/>
          </w:tcPr>
          <w:p w14:paraId="355A39B1" w14:textId="77777777" w:rsidR="00362352" w:rsidRPr="00454D38" w:rsidRDefault="00362352" w:rsidP="002829F0">
            <w:pPr>
              <w:pStyle w:val="TAH"/>
            </w:pPr>
            <w:r w:rsidRPr="00454D38">
              <w:t>Gap (MHz)</w:t>
            </w:r>
          </w:p>
        </w:tc>
        <w:tc>
          <w:tcPr>
            <w:tcW w:w="4252" w:type="dxa"/>
            <w:gridSpan w:val="5"/>
            <w:tcBorders>
              <w:top w:val="single" w:sz="4" w:space="0" w:color="auto"/>
              <w:left w:val="single" w:sz="4" w:space="0" w:color="auto"/>
              <w:bottom w:val="single" w:sz="4" w:space="0" w:color="auto"/>
              <w:right w:val="single" w:sz="4" w:space="0" w:color="auto"/>
            </w:tcBorders>
            <w:shd w:val="clear" w:color="auto" w:fill="auto"/>
          </w:tcPr>
          <w:p w14:paraId="6164022E" w14:textId="77777777" w:rsidR="00362352" w:rsidRPr="00454D38" w:rsidRDefault="00362352" w:rsidP="002829F0">
            <w:pPr>
              <w:pStyle w:val="TAH"/>
            </w:pPr>
            <w:r w:rsidRPr="00454D38">
              <w:t>|</w:t>
            </w:r>
            <w:r w:rsidRPr="00454D38">
              <w:sym w:font="Symbol" w:char="F044"/>
            </w:r>
            <w:r w:rsidRPr="00454D38">
              <w:t>Frequency| in gap from transmitted channel and mask levels</w:t>
            </w:r>
          </w:p>
        </w:tc>
        <w:tc>
          <w:tcPr>
            <w:tcW w:w="903" w:type="dxa"/>
            <w:tcBorders>
              <w:top w:val="single" w:sz="4" w:space="0" w:color="auto"/>
              <w:left w:val="single" w:sz="4" w:space="0" w:color="auto"/>
              <w:bottom w:val="single" w:sz="4" w:space="0" w:color="auto"/>
              <w:right w:val="single" w:sz="4" w:space="0" w:color="auto"/>
            </w:tcBorders>
            <w:shd w:val="clear" w:color="auto" w:fill="auto"/>
          </w:tcPr>
          <w:p w14:paraId="54B49878" w14:textId="77777777" w:rsidR="00362352" w:rsidRPr="00454D38" w:rsidRDefault="00362352" w:rsidP="002829F0">
            <w:pPr>
              <w:pStyle w:val="TAH"/>
              <w:rPr>
                <w:rFonts w:eastAsia="Malgun Gothic"/>
              </w:rPr>
            </w:pPr>
            <w:r>
              <w:rPr>
                <w:rFonts w:eastAsia="Malgun Gothic" w:hint="eastAsia"/>
              </w:rPr>
              <w:t>Un</w:t>
            </w:r>
            <w:r>
              <w:rPr>
                <w:rFonts w:eastAsia="Malgun Gothic"/>
              </w:rPr>
              <w:t>it</w:t>
            </w:r>
          </w:p>
        </w:tc>
      </w:tr>
      <w:tr w:rsidR="00362352" w:rsidRPr="004C7825" w14:paraId="3CC79239" w14:textId="77777777" w:rsidTr="008D1C6C">
        <w:tc>
          <w:tcPr>
            <w:tcW w:w="1222" w:type="dxa"/>
            <w:vMerge/>
            <w:tcBorders>
              <w:top w:val="single" w:sz="4" w:space="0" w:color="auto"/>
            </w:tcBorders>
            <w:shd w:val="clear" w:color="auto" w:fill="auto"/>
          </w:tcPr>
          <w:p w14:paraId="47E68201" w14:textId="77777777" w:rsidR="00362352" w:rsidRPr="00454D38" w:rsidRDefault="00362352" w:rsidP="002829F0">
            <w:pPr>
              <w:pStyle w:val="TAH"/>
            </w:pPr>
          </w:p>
        </w:tc>
        <w:tc>
          <w:tcPr>
            <w:tcW w:w="1004" w:type="dxa"/>
            <w:vMerge/>
            <w:tcBorders>
              <w:top w:val="single" w:sz="4" w:space="0" w:color="auto"/>
            </w:tcBorders>
            <w:shd w:val="clear" w:color="auto" w:fill="auto"/>
          </w:tcPr>
          <w:p w14:paraId="711634BB" w14:textId="77777777" w:rsidR="00362352" w:rsidRPr="00454D38" w:rsidRDefault="00362352" w:rsidP="002829F0">
            <w:pPr>
              <w:pStyle w:val="TAH"/>
            </w:pPr>
          </w:p>
        </w:tc>
        <w:tc>
          <w:tcPr>
            <w:tcW w:w="913" w:type="dxa"/>
            <w:vMerge/>
            <w:tcBorders>
              <w:top w:val="single" w:sz="4" w:space="0" w:color="auto"/>
            </w:tcBorders>
            <w:shd w:val="clear" w:color="auto" w:fill="auto"/>
          </w:tcPr>
          <w:p w14:paraId="7BF1D800" w14:textId="77777777" w:rsidR="00362352" w:rsidRPr="00454D38" w:rsidRDefault="00362352" w:rsidP="002829F0">
            <w:pPr>
              <w:pStyle w:val="TAH"/>
            </w:pPr>
          </w:p>
        </w:tc>
        <w:tc>
          <w:tcPr>
            <w:tcW w:w="1056" w:type="dxa"/>
            <w:vMerge/>
            <w:tcBorders>
              <w:top w:val="single" w:sz="4" w:space="0" w:color="auto"/>
            </w:tcBorders>
            <w:shd w:val="clear" w:color="auto" w:fill="auto"/>
          </w:tcPr>
          <w:p w14:paraId="07F871C3" w14:textId="77777777" w:rsidR="00362352" w:rsidRPr="00454D38" w:rsidRDefault="00362352" w:rsidP="002829F0">
            <w:pPr>
              <w:pStyle w:val="TAH"/>
            </w:pPr>
          </w:p>
        </w:tc>
        <w:tc>
          <w:tcPr>
            <w:tcW w:w="874" w:type="dxa"/>
            <w:tcBorders>
              <w:top w:val="single" w:sz="4" w:space="0" w:color="auto"/>
            </w:tcBorders>
            <w:shd w:val="clear" w:color="auto" w:fill="auto"/>
          </w:tcPr>
          <w:p w14:paraId="6130FFC2" w14:textId="77777777" w:rsidR="00362352" w:rsidRPr="00454D38" w:rsidRDefault="00362352" w:rsidP="002829F0">
            <w:pPr>
              <w:pStyle w:val="TAH"/>
            </w:pPr>
            <w:r w:rsidRPr="00454D38">
              <w:t>0</w:t>
            </w:r>
          </w:p>
        </w:tc>
        <w:tc>
          <w:tcPr>
            <w:tcW w:w="839" w:type="dxa"/>
            <w:tcBorders>
              <w:top w:val="single" w:sz="4" w:space="0" w:color="auto"/>
            </w:tcBorders>
            <w:shd w:val="clear" w:color="auto" w:fill="auto"/>
          </w:tcPr>
          <w:p w14:paraId="2FD09EFA" w14:textId="77777777" w:rsidR="00362352" w:rsidRPr="00454D38" w:rsidRDefault="00362352" w:rsidP="002829F0">
            <w:pPr>
              <w:pStyle w:val="TAH"/>
            </w:pPr>
            <w:r w:rsidRPr="00454D38">
              <w:t>1</w:t>
            </w:r>
          </w:p>
        </w:tc>
        <w:tc>
          <w:tcPr>
            <w:tcW w:w="837" w:type="dxa"/>
            <w:tcBorders>
              <w:top w:val="single" w:sz="4" w:space="0" w:color="auto"/>
            </w:tcBorders>
            <w:shd w:val="clear" w:color="auto" w:fill="auto"/>
          </w:tcPr>
          <w:p w14:paraId="716FAD11" w14:textId="77777777" w:rsidR="00362352" w:rsidRPr="00454D38" w:rsidRDefault="00362352" w:rsidP="002829F0">
            <w:pPr>
              <w:pStyle w:val="TAH"/>
            </w:pPr>
            <w:r w:rsidRPr="00454D38">
              <w:t>10</w:t>
            </w:r>
          </w:p>
        </w:tc>
        <w:tc>
          <w:tcPr>
            <w:tcW w:w="837" w:type="dxa"/>
            <w:tcBorders>
              <w:top w:val="single" w:sz="4" w:space="0" w:color="auto"/>
            </w:tcBorders>
            <w:shd w:val="clear" w:color="auto" w:fill="auto"/>
          </w:tcPr>
          <w:p w14:paraId="644F539E" w14:textId="77777777" w:rsidR="00362352" w:rsidRPr="00454D38" w:rsidRDefault="00362352" w:rsidP="002829F0">
            <w:pPr>
              <w:pStyle w:val="TAH"/>
            </w:pPr>
            <w:r w:rsidRPr="00454D38">
              <w:t>20</w:t>
            </w:r>
          </w:p>
        </w:tc>
        <w:tc>
          <w:tcPr>
            <w:tcW w:w="865" w:type="dxa"/>
            <w:tcBorders>
              <w:top w:val="single" w:sz="4" w:space="0" w:color="auto"/>
            </w:tcBorders>
            <w:shd w:val="clear" w:color="auto" w:fill="auto"/>
          </w:tcPr>
          <w:p w14:paraId="5247CAB6" w14:textId="77777777" w:rsidR="00362352" w:rsidRPr="00454D38" w:rsidRDefault="00362352" w:rsidP="002829F0">
            <w:pPr>
              <w:pStyle w:val="TAH"/>
            </w:pPr>
            <w:r w:rsidRPr="00454D38">
              <w:t>30</w:t>
            </w:r>
          </w:p>
        </w:tc>
        <w:tc>
          <w:tcPr>
            <w:tcW w:w="903" w:type="dxa"/>
            <w:tcBorders>
              <w:top w:val="single" w:sz="4" w:space="0" w:color="auto"/>
            </w:tcBorders>
            <w:shd w:val="clear" w:color="auto" w:fill="auto"/>
          </w:tcPr>
          <w:p w14:paraId="27387AB1" w14:textId="77777777" w:rsidR="00362352" w:rsidRPr="00454D38" w:rsidRDefault="00362352" w:rsidP="002829F0">
            <w:pPr>
              <w:pStyle w:val="TAH"/>
            </w:pPr>
            <w:r w:rsidRPr="00454D38">
              <w:t>MHz</w:t>
            </w:r>
          </w:p>
        </w:tc>
      </w:tr>
      <w:tr w:rsidR="00362352" w:rsidRPr="004C7825" w14:paraId="4BC22D66" w14:textId="77777777" w:rsidTr="008D1C6C">
        <w:tc>
          <w:tcPr>
            <w:tcW w:w="1222" w:type="dxa"/>
          </w:tcPr>
          <w:p w14:paraId="4F4157D8" w14:textId="77777777" w:rsidR="00362352" w:rsidRPr="00150836" w:rsidRDefault="00362352" w:rsidP="002829F0">
            <w:pPr>
              <w:pStyle w:val="TAC"/>
              <w:rPr>
                <w:rStyle w:val="TALCar"/>
                <w:rFonts w:eastAsia="Malgun Gothic"/>
              </w:rPr>
            </w:pPr>
            <w:r w:rsidRPr="00150836">
              <w:rPr>
                <w:rStyle w:val="TALCar"/>
                <w:rFonts w:eastAsiaTheme="minorEastAsia"/>
              </w:rPr>
              <w:t>60</w:t>
            </w:r>
          </w:p>
        </w:tc>
        <w:tc>
          <w:tcPr>
            <w:tcW w:w="1004" w:type="dxa"/>
          </w:tcPr>
          <w:p w14:paraId="18D3C9B8" w14:textId="77777777" w:rsidR="00362352" w:rsidRPr="00150836" w:rsidRDefault="00362352" w:rsidP="002829F0">
            <w:pPr>
              <w:pStyle w:val="TAC"/>
              <w:rPr>
                <w:rStyle w:val="TALCar"/>
                <w:rFonts w:eastAsiaTheme="minorEastAsia"/>
              </w:rPr>
            </w:pPr>
            <w:r w:rsidRPr="00150836">
              <w:rPr>
                <w:rStyle w:val="TALCar"/>
                <w:rFonts w:eastAsiaTheme="minorEastAsia"/>
              </w:rPr>
              <w:t>101</w:t>
            </w:r>
          </w:p>
        </w:tc>
        <w:tc>
          <w:tcPr>
            <w:tcW w:w="913" w:type="dxa"/>
          </w:tcPr>
          <w:p w14:paraId="0FEE5FEE" w14:textId="77777777" w:rsidR="00362352" w:rsidRPr="00150836" w:rsidRDefault="00362352" w:rsidP="002829F0">
            <w:pPr>
              <w:pStyle w:val="TAC"/>
              <w:rPr>
                <w:rStyle w:val="TALCar"/>
                <w:rFonts w:eastAsiaTheme="minorEastAsia"/>
              </w:rPr>
            </w:pPr>
            <w:r w:rsidRPr="00150836">
              <w:rPr>
                <w:rStyle w:val="TALCar"/>
                <w:rFonts w:eastAsiaTheme="minorEastAsia" w:hint="eastAsia"/>
              </w:rPr>
              <w:t>4</w:t>
            </w:r>
            <w:r w:rsidRPr="00150836">
              <w:rPr>
                <w:rStyle w:val="TALCar"/>
                <w:rFonts w:eastAsiaTheme="minorEastAsia"/>
              </w:rPr>
              <w:t>0</w:t>
            </w:r>
          </w:p>
        </w:tc>
        <w:tc>
          <w:tcPr>
            <w:tcW w:w="1056" w:type="dxa"/>
          </w:tcPr>
          <w:p w14:paraId="46E2D6E5" w14:textId="77777777" w:rsidR="00362352" w:rsidRPr="00150836" w:rsidRDefault="00362352" w:rsidP="002829F0">
            <w:pPr>
              <w:pStyle w:val="TAC"/>
              <w:rPr>
                <w:rStyle w:val="TALCar"/>
                <w:rFonts w:eastAsiaTheme="minorEastAsia"/>
              </w:rPr>
            </w:pPr>
            <w:r w:rsidRPr="00150836">
              <w:rPr>
                <w:rStyle w:val="TALCar"/>
                <w:rFonts w:eastAsiaTheme="minorEastAsia"/>
              </w:rPr>
              <w:t>20</w:t>
            </w:r>
          </w:p>
        </w:tc>
        <w:tc>
          <w:tcPr>
            <w:tcW w:w="874" w:type="dxa"/>
          </w:tcPr>
          <w:p w14:paraId="075AFA31" w14:textId="77777777" w:rsidR="00362352" w:rsidRPr="00150836" w:rsidRDefault="00362352" w:rsidP="002829F0">
            <w:pPr>
              <w:pStyle w:val="TAC"/>
              <w:rPr>
                <w:rStyle w:val="TALCar"/>
                <w:rFonts w:eastAsiaTheme="minorEastAsia"/>
              </w:rPr>
            </w:pPr>
            <w:r w:rsidRPr="00150836">
              <w:rPr>
                <w:rStyle w:val="TALCar"/>
                <w:rFonts w:eastAsiaTheme="minorEastAsia"/>
              </w:rPr>
              <w:t>0</w:t>
            </w:r>
          </w:p>
        </w:tc>
        <w:tc>
          <w:tcPr>
            <w:tcW w:w="839" w:type="dxa"/>
          </w:tcPr>
          <w:p w14:paraId="483CEBF6" w14:textId="77777777" w:rsidR="00362352" w:rsidRPr="00150836" w:rsidRDefault="00362352" w:rsidP="002829F0">
            <w:pPr>
              <w:pStyle w:val="TAC"/>
              <w:rPr>
                <w:rStyle w:val="TALCar"/>
                <w:rFonts w:eastAsiaTheme="minorEastAsia"/>
              </w:rPr>
            </w:pPr>
            <w:r w:rsidRPr="00150836">
              <w:rPr>
                <w:rStyle w:val="TALCar"/>
                <w:rFonts w:eastAsiaTheme="minorEastAsia"/>
              </w:rPr>
              <w:t>-20</w:t>
            </w:r>
          </w:p>
        </w:tc>
        <w:tc>
          <w:tcPr>
            <w:tcW w:w="837" w:type="dxa"/>
          </w:tcPr>
          <w:p w14:paraId="6435251D" w14:textId="77777777" w:rsidR="00362352" w:rsidRPr="00150836" w:rsidRDefault="00362352" w:rsidP="002829F0">
            <w:pPr>
              <w:pStyle w:val="TAC"/>
              <w:rPr>
                <w:rStyle w:val="TALCar"/>
                <w:rFonts w:eastAsiaTheme="minorEastAsia"/>
              </w:rPr>
            </w:pPr>
            <w:r w:rsidRPr="00150836">
              <w:rPr>
                <w:rStyle w:val="TALCar"/>
                <w:rFonts w:eastAsiaTheme="minorEastAsia"/>
              </w:rPr>
              <w:t>-23</w:t>
            </w:r>
          </w:p>
        </w:tc>
        <w:tc>
          <w:tcPr>
            <w:tcW w:w="837" w:type="dxa"/>
          </w:tcPr>
          <w:p w14:paraId="65DDC730" w14:textId="77777777" w:rsidR="00362352" w:rsidRPr="00150836" w:rsidRDefault="00362352" w:rsidP="002829F0">
            <w:pPr>
              <w:pStyle w:val="TAC"/>
              <w:rPr>
                <w:rStyle w:val="TALCar"/>
                <w:rFonts w:eastAsiaTheme="minorEastAsia"/>
              </w:rPr>
            </w:pPr>
          </w:p>
        </w:tc>
        <w:tc>
          <w:tcPr>
            <w:tcW w:w="865" w:type="dxa"/>
          </w:tcPr>
          <w:p w14:paraId="082F6DBC" w14:textId="77777777" w:rsidR="00362352" w:rsidRPr="00150836" w:rsidRDefault="00362352" w:rsidP="002829F0">
            <w:pPr>
              <w:pStyle w:val="TAC"/>
              <w:rPr>
                <w:rStyle w:val="TALCar"/>
                <w:rFonts w:eastAsiaTheme="minorEastAsia"/>
              </w:rPr>
            </w:pPr>
          </w:p>
        </w:tc>
        <w:tc>
          <w:tcPr>
            <w:tcW w:w="903" w:type="dxa"/>
          </w:tcPr>
          <w:p w14:paraId="1E916AFD" w14:textId="77777777" w:rsidR="00362352" w:rsidRPr="00150836" w:rsidRDefault="00362352" w:rsidP="002829F0">
            <w:pPr>
              <w:pStyle w:val="TAC"/>
              <w:rPr>
                <w:rStyle w:val="TALCar"/>
                <w:rFonts w:eastAsiaTheme="minorEastAsia"/>
              </w:rPr>
            </w:pPr>
            <w:r w:rsidRPr="00150836">
              <w:rPr>
                <w:rStyle w:val="TALCar"/>
                <w:rFonts w:eastAsiaTheme="minorEastAsia"/>
              </w:rPr>
              <w:t>dBr</w:t>
            </w:r>
          </w:p>
        </w:tc>
      </w:tr>
      <w:tr w:rsidR="00362352" w:rsidRPr="004C7825" w14:paraId="5650E479" w14:textId="77777777" w:rsidTr="008D1C6C">
        <w:tc>
          <w:tcPr>
            <w:tcW w:w="1222" w:type="dxa"/>
            <w:vMerge w:val="restart"/>
          </w:tcPr>
          <w:p w14:paraId="73547273" w14:textId="77777777" w:rsidR="00362352" w:rsidRPr="00150836" w:rsidRDefault="00362352" w:rsidP="002829F0">
            <w:pPr>
              <w:pStyle w:val="TAC"/>
              <w:rPr>
                <w:rStyle w:val="TALCar"/>
                <w:rFonts w:eastAsiaTheme="minorEastAsia"/>
              </w:rPr>
            </w:pPr>
            <w:r w:rsidRPr="00150836">
              <w:rPr>
                <w:rStyle w:val="TALCar"/>
                <w:rFonts w:eastAsiaTheme="minorEastAsia"/>
              </w:rPr>
              <w:t>80</w:t>
            </w:r>
          </w:p>
        </w:tc>
        <w:tc>
          <w:tcPr>
            <w:tcW w:w="1004" w:type="dxa"/>
          </w:tcPr>
          <w:p w14:paraId="09B7A229" w14:textId="77777777" w:rsidR="00362352" w:rsidRPr="00150836" w:rsidRDefault="00362352" w:rsidP="002829F0">
            <w:pPr>
              <w:pStyle w:val="TAC"/>
              <w:rPr>
                <w:rStyle w:val="TALCar"/>
                <w:rFonts w:eastAsiaTheme="minorEastAsia"/>
              </w:rPr>
            </w:pPr>
            <w:r w:rsidRPr="00150836">
              <w:rPr>
                <w:rStyle w:val="TALCar"/>
                <w:rFonts w:eastAsiaTheme="minorEastAsia"/>
              </w:rPr>
              <w:t>1101</w:t>
            </w:r>
          </w:p>
          <w:p w14:paraId="64D4C673" w14:textId="77777777" w:rsidR="00362352" w:rsidRPr="00150836" w:rsidRDefault="00362352" w:rsidP="002829F0">
            <w:pPr>
              <w:pStyle w:val="TAC"/>
              <w:rPr>
                <w:rStyle w:val="TALCar"/>
                <w:rFonts w:eastAsiaTheme="minorEastAsia"/>
              </w:rPr>
            </w:pPr>
            <w:r w:rsidRPr="00150836">
              <w:rPr>
                <w:rStyle w:val="TALCar"/>
                <w:rFonts w:eastAsiaTheme="minorEastAsia"/>
              </w:rPr>
              <w:t>1011</w:t>
            </w:r>
          </w:p>
        </w:tc>
        <w:tc>
          <w:tcPr>
            <w:tcW w:w="913" w:type="dxa"/>
          </w:tcPr>
          <w:p w14:paraId="51CE1586" w14:textId="77777777" w:rsidR="00362352" w:rsidRPr="00150836" w:rsidRDefault="00362352" w:rsidP="002829F0">
            <w:pPr>
              <w:pStyle w:val="TAC"/>
              <w:rPr>
                <w:rStyle w:val="TALCar"/>
                <w:rFonts w:eastAsiaTheme="minorEastAsia"/>
              </w:rPr>
            </w:pPr>
            <w:r w:rsidRPr="00150836">
              <w:rPr>
                <w:rStyle w:val="TALCar"/>
                <w:rFonts w:eastAsiaTheme="minorEastAsia" w:hint="eastAsia"/>
              </w:rPr>
              <w:t>60</w:t>
            </w:r>
          </w:p>
        </w:tc>
        <w:tc>
          <w:tcPr>
            <w:tcW w:w="1056" w:type="dxa"/>
          </w:tcPr>
          <w:p w14:paraId="6A1C9729" w14:textId="77777777" w:rsidR="00362352" w:rsidRPr="00150836" w:rsidRDefault="00362352" w:rsidP="002829F0">
            <w:pPr>
              <w:pStyle w:val="TAC"/>
              <w:rPr>
                <w:rStyle w:val="TALCar"/>
                <w:rFonts w:eastAsiaTheme="minorEastAsia"/>
              </w:rPr>
            </w:pPr>
            <w:r w:rsidRPr="00150836">
              <w:rPr>
                <w:rStyle w:val="TALCar"/>
                <w:rFonts w:eastAsiaTheme="minorEastAsia"/>
              </w:rPr>
              <w:t>20</w:t>
            </w:r>
          </w:p>
        </w:tc>
        <w:tc>
          <w:tcPr>
            <w:tcW w:w="874" w:type="dxa"/>
          </w:tcPr>
          <w:p w14:paraId="65DFE5CC" w14:textId="77777777" w:rsidR="00362352" w:rsidRPr="00150836" w:rsidRDefault="00362352" w:rsidP="002829F0">
            <w:pPr>
              <w:pStyle w:val="TAC"/>
              <w:rPr>
                <w:rStyle w:val="TALCar"/>
                <w:rFonts w:eastAsiaTheme="minorEastAsia"/>
              </w:rPr>
            </w:pPr>
            <w:r w:rsidRPr="00150836">
              <w:rPr>
                <w:rStyle w:val="TALCar"/>
                <w:rFonts w:eastAsiaTheme="minorEastAsia"/>
              </w:rPr>
              <w:t>0</w:t>
            </w:r>
          </w:p>
        </w:tc>
        <w:tc>
          <w:tcPr>
            <w:tcW w:w="839" w:type="dxa"/>
          </w:tcPr>
          <w:p w14:paraId="597F9E25" w14:textId="77777777" w:rsidR="00362352" w:rsidRPr="00150836" w:rsidRDefault="00362352" w:rsidP="002829F0">
            <w:pPr>
              <w:pStyle w:val="TAC"/>
              <w:rPr>
                <w:rStyle w:val="TALCar"/>
                <w:rFonts w:eastAsiaTheme="minorEastAsia"/>
              </w:rPr>
            </w:pPr>
            <w:r w:rsidRPr="00150836">
              <w:rPr>
                <w:rStyle w:val="TALCar"/>
                <w:rFonts w:eastAsiaTheme="minorEastAsia"/>
              </w:rPr>
              <w:t>-20</w:t>
            </w:r>
          </w:p>
        </w:tc>
        <w:tc>
          <w:tcPr>
            <w:tcW w:w="837" w:type="dxa"/>
          </w:tcPr>
          <w:p w14:paraId="0FE2E5E2" w14:textId="77777777" w:rsidR="00362352" w:rsidRPr="00150836" w:rsidRDefault="00362352" w:rsidP="002829F0">
            <w:pPr>
              <w:pStyle w:val="TAC"/>
              <w:rPr>
                <w:rStyle w:val="TALCar"/>
                <w:rFonts w:eastAsiaTheme="minorEastAsia"/>
              </w:rPr>
            </w:pPr>
            <w:r w:rsidRPr="00150836">
              <w:rPr>
                <w:rStyle w:val="TALCar"/>
                <w:rFonts w:eastAsiaTheme="minorEastAsia"/>
              </w:rPr>
              <w:t>-23</w:t>
            </w:r>
          </w:p>
        </w:tc>
        <w:tc>
          <w:tcPr>
            <w:tcW w:w="837" w:type="dxa"/>
          </w:tcPr>
          <w:p w14:paraId="0E99CCEC" w14:textId="77777777" w:rsidR="00362352" w:rsidRPr="00150836" w:rsidRDefault="00362352" w:rsidP="002829F0">
            <w:pPr>
              <w:pStyle w:val="TAC"/>
              <w:rPr>
                <w:rStyle w:val="TALCar"/>
                <w:rFonts w:eastAsiaTheme="minorEastAsia"/>
              </w:rPr>
            </w:pPr>
          </w:p>
        </w:tc>
        <w:tc>
          <w:tcPr>
            <w:tcW w:w="865" w:type="dxa"/>
          </w:tcPr>
          <w:p w14:paraId="3D572797" w14:textId="77777777" w:rsidR="00362352" w:rsidRPr="00150836" w:rsidRDefault="00362352" w:rsidP="002829F0">
            <w:pPr>
              <w:pStyle w:val="TAC"/>
              <w:rPr>
                <w:rStyle w:val="TALCar"/>
                <w:rFonts w:eastAsiaTheme="minorEastAsia"/>
              </w:rPr>
            </w:pPr>
          </w:p>
        </w:tc>
        <w:tc>
          <w:tcPr>
            <w:tcW w:w="903" w:type="dxa"/>
          </w:tcPr>
          <w:p w14:paraId="5396ABFD" w14:textId="77777777" w:rsidR="00362352" w:rsidRPr="00150836" w:rsidRDefault="00362352" w:rsidP="002829F0">
            <w:pPr>
              <w:pStyle w:val="TAC"/>
              <w:rPr>
                <w:rStyle w:val="TALCar"/>
                <w:rFonts w:eastAsiaTheme="minorEastAsia"/>
              </w:rPr>
            </w:pPr>
            <w:r w:rsidRPr="00150836">
              <w:rPr>
                <w:rStyle w:val="TALCar"/>
                <w:rFonts w:eastAsiaTheme="minorEastAsia"/>
              </w:rPr>
              <w:t>dBr</w:t>
            </w:r>
          </w:p>
        </w:tc>
      </w:tr>
      <w:tr w:rsidR="00362352" w:rsidRPr="004C7825" w14:paraId="35A22A4E" w14:textId="77777777" w:rsidTr="008D1C6C">
        <w:tc>
          <w:tcPr>
            <w:tcW w:w="1222" w:type="dxa"/>
            <w:vMerge/>
          </w:tcPr>
          <w:p w14:paraId="7859CE72" w14:textId="77777777" w:rsidR="00362352" w:rsidRPr="00150836" w:rsidRDefault="00362352" w:rsidP="002829F0">
            <w:pPr>
              <w:pStyle w:val="TAC"/>
              <w:rPr>
                <w:rStyle w:val="TALCar"/>
                <w:rFonts w:eastAsiaTheme="minorEastAsia"/>
              </w:rPr>
            </w:pPr>
          </w:p>
        </w:tc>
        <w:tc>
          <w:tcPr>
            <w:tcW w:w="1004" w:type="dxa"/>
          </w:tcPr>
          <w:p w14:paraId="2851D91C" w14:textId="77777777" w:rsidR="00362352" w:rsidRPr="00150836" w:rsidRDefault="00362352" w:rsidP="002829F0">
            <w:pPr>
              <w:pStyle w:val="TAC"/>
              <w:rPr>
                <w:rStyle w:val="TALCar"/>
                <w:rFonts w:eastAsiaTheme="minorEastAsia"/>
              </w:rPr>
            </w:pPr>
            <w:r w:rsidRPr="00150836">
              <w:rPr>
                <w:rStyle w:val="TALCar"/>
                <w:rFonts w:eastAsiaTheme="minorEastAsia"/>
              </w:rPr>
              <w:t>1001</w:t>
            </w:r>
          </w:p>
        </w:tc>
        <w:tc>
          <w:tcPr>
            <w:tcW w:w="913" w:type="dxa"/>
          </w:tcPr>
          <w:p w14:paraId="6702DE03" w14:textId="77777777" w:rsidR="00362352" w:rsidRPr="00150836" w:rsidRDefault="00362352" w:rsidP="002829F0">
            <w:pPr>
              <w:pStyle w:val="TAC"/>
              <w:rPr>
                <w:rStyle w:val="TALCar"/>
                <w:rFonts w:eastAsiaTheme="minorEastAsia"/>
              </w:rPr>
            </w:pPr>
            <w:r w:rsidRPr="00150836">
              <w:rPr>
                <w:rStyle w:val="TALCar"/>
                <w:rFonts w:eastAsiaTheme="minorEastAsia" w:hint="eastAsia"/>
              </w:rPr>
              <w:t>40</w:t>
            </w:r>
          </w:p>
        </w:tc>
        <w:tc>
          <w:tcPr>
            <w:tcW w:w="1056" w:type="dxa"/>
          </w:tcPr>
          <w:p w14:paraId="740C06EF" w14:textId="77777777" w:rsidR="00362352" w:rsidRPr="00150836" w:rsidRDefault="00362352" w:rsidP="002829F0">
            <w:pPr>
              <w:pStyle w:val="TAC"/>
              <w:rPr>
                <w:rStyle w:val="TALCar"/>
                <w:rFonts w:eastAsiaTheme="minorEastAsia"/>
              </w:rPr>
            </w:pPr>
            <w:r w:rsidRPr="00150836">
              <w:rPr>
                <w:rStyle w:val="TALCar"/>
                <w:rFonts w:eastAsiaTheme="minorEastAsia"/>
              </w:rPr>
              <w:t>40</w:t>
            </w:r>
          </w:p>
        </w:tc>
        <w:tc>
          <w:tcPr>
            <w:tcW w:w="874" w:type="dxa"/>
          </w:tcPr>
          <w:p w14:paraId="0C72E39B" w14:textId="77777777" w:rsidR="00362352" w:rsidRPr="00150836" w:rsidRDefault="00362352" w:rsidP="002829F0">
            <w:pPr>
              <w:pStyle w:val="TAC"/>
              <w:rPr>
                <w:rStyle w:val="TALCar"/>
                <w:rFonts w:eastAsiaTheme="minorEastAsia"/>
              </w:rPr>
            </w:pPr>
            <w:r w:rsidRPr="00150836">
              <w:rPr>
                <w:rStyle w:val="TALCar"/>
                <w:rFonts w:eastAsiaTheme="minorEastAsia"/>
              </w:rPr>
              <w:t>0</w:t>
            </w:r>
          </w:p>
        </w:tc>
        <w:tc>
          <w:tcPr>
            <w:tcW w:w="839" w:type="dxa"/>
          </w:tcPr>
          <w:p w14:paraId="2E9270A0" w14:textId="77777777" w:rsidR="00362352" w:rsidRPr="00150836" w:rsidRDefault="00362352" w:rsidP="002829F0">
            <w:pPr>
              <w:pStyle w:val="TAC"/>
              <w:rPr>
                <w:rStyle w:val="TALCar"/>
                <w:rFonts w:eastAsiaTheme="minorEastAsia"/>
              </w:rPr>
            </w:pPr>
            <w:r w:rsidRPr="00150836">
              <w:rPr>
                <w:rStyle w:val="TALCar"/>
                <w:rFonts w:eastAsiaTheme="minorEastAsia"/>
              </w:rPr>
              <w:t>-20</w:t>
            </w:r>
          </w:p>
        </w:tc>
        <w:tc>
          <w:tcPr>
            <w:tcW w:w="837" w:type="dxa"/>
          </w:tcPr>
          <w:p w14:paraId="42F77042" w14:textId="77777777" w:rsidR="00362352" w:rsidRPr="00150836" w:rsidRDefault="00362352" w:rsidP="002829F0">
            <w:pPr>
              <w:pStyle w:val="TAC"/>
              <w:rPr>
                <w:rStyle w:val="TALCar"/>
                <w:rFonts w:eastAsiaTheme="minorEastAsia"/>
              </w:rPr>
            </w:pPr>
            <w:r w:rsidRPr="00150836">
              <w:rPr>
                <w:rStyle w:val="TALCar"/>
                <w:rFonts w:eastAsiaTheme="minorEastAsia" w:hint="eastAsia"/>
              </w:rPr>
              <w:t>-</w:t>
            </w:r>
            <w:r w:rsidRPr="00150836">
              <w:rPr>
                <w:rStyle w:val="TALCar"/>
                <w:rFonts w:eastAsiaTheme="minorEastAsia"/>
              </w:rPr>
              <w:t>25</w:t>
            </w:r>
          </w:p>
        </w:tc>
        <w:tc>
          <w:tcPr>
            <w:tcW w:w="837" w:type="dxa"/>
          </w:tcPr>
          <w:p w14:paraId="299A6E6B" w14:textId="77777777" w:rsidR="00362352" w:rsidRPr="00150836" w:rsidRDefault="00362352" w:rsidP="002829F0">
            <w:pPr>
              <w:pStyle w:val="TAC"/>
              <w:rPr>
                <w:rStyle w:val="TALCar"/>
                <w:rFonts w:eastAsiaTheme="minorEastAsia"/>
              </w:rPr>
            </w:pPr>
            <w:r w:rsidRPr="00150836">
              <w:rPr>
                <w:rStyle w:val="TALCar"/>
                <w:rFonts w:eastAsiaTheme="minorEastAsia"/>
              </w:rPr>
              <w:t>-25</w:t>
            </w:r>
          </w:p>
        </w:tc>
        <w:tc>
          <w:tcPr>
            <w:tcW w:w="865" w:type="dxa"/>
          </w:tcPr>
          <w:p w14:paraId="248ABB91" w14:textId="77777777" w:rsidR="00362352" w:rsidRPr="00150836" w:rsidRDefault="00362352" w:rsidP="002829F0">
            <w:pPr>
              <w:pStyle w:val="TAC"/>
              <w:rPr>
                <w:rStyle w:val="TALCar"/>
                <w:rFonts w:eastAsiaTheme="minorEastAsia"/>
              </w:rPr>
            </w:pPr>
          </w:p>
        </w:tc>
        <w:tc>
          <w:tcPr>
            <w:tcW w:w="903" w:type="dxa"/>
          </w:tcPr>
          <w:p w14:paraId="794A6218" w14:textId="77777777" w:rsidR="00362352" w:rsidRPr="00150836" w:rsidRDefault="00362352" w:rsidP="002829F0">
            <w:pPr>
              <w:pStyle w:val="TAC"/>
              <w:rPr>
                <w:rStyle w:val="TALCar"/>
                <w:rFonts w:eastAsiaTheme="minorEastAsia"/>
              </w:rPr>
            </w:pPr>
            <w:r w:rsidRPr="00150836">
              <w:rPr>
                <w:rStyle w:val="TALCar"/>
                <w:rFonts w:eastAsiaTheme="minorEastAsia"/>
              </w:rPr>
              <w:t>dBr</w:t>
            </w:r>
          </w:p>
        </w:tc>
      </w:tr>
      <w:tr w:rsidR="00362352" w:rsidRPr="004C7825" w14:paraId="25F52D16" w14:textId="77777777" w:rsidTr="008D1C6C">
        <w:tc>
          <w:tcPr>
            <w:tcW w:w="1222" w:type="dxa"/>
            <w:vMerge w:val="restart"/>
          </w:tcPr>
          <w:p w14:paraId="293DC848" w14:textId="77777777" w:rsidR="00362352" w:rsidRPr="00150836" w:rsidRDefault="00362352" w:rsidP="002829F0">
            <w:pPr>
              <w:pStyle w:val="TAC"/>
              <w:rPr>
                <w:rStyle w:val="TALCar"/>
                <w:rFonts w:eastAsiaTheme="minorEastAsia"/>
              </w:rPr>
            </w:pPr>
            <w:r w:rsidRPr="00150836">
              <w:rPr>
                <w:rStyle w:val="TALCar"/>
                <w:rFonts w:eastAsiaTheme="minorEastAsia"/>
              </w:rPr>
              <w:t>100</w:t>
            </w:r>
          </w:p>
        </w:tc>
        <w:tc>
          <w:tcPr>
            <w:tcW w:w="1004" w:type="dxa"/>
          </w:tcPr>
          <w:p w14:paraId="423932BF" w14:textId="77777777" w:rsidR="00362352" w:rsidRPr="00150836" w:rsidRDefault="00362352" w:rsidP="002829F0">
            <w:pPr>
              <w:pStyle w:val="TAC"/>
              <w:rPr>
                <w:rStyle w:val="TALCar"/>
                <w:rFonts w:eastAsiaTheme="minorEastAsia"/>
              </w:rPr>
            </w:pPr>
            <w:r w:rsidRPr="00150836">
              <w:rPr>
                <w:rStyle w:val="TALCar"/>
                <w:rFonts w:eastAsiaTheme="minorEastAsia"/>
              </w:rPr>
              <w:t>10100</w:t>
            </w:r>
          </w:p>
          <w:p w14:paraId="275C92E5" w14:textId="77777777" w:rsidR="00362352" w:rsidRPr="00150836" w:rsidRDefault="00362352" w:rsidP="002829F0">
            <w:pPr>
              <w:pStyle w:val="TAC"/>
              <w:rPr>
                <w:rStyle w:val="TALCar"/>
                <w:rFonts w:eastAsiaTheme="minorEastAsia"/>
              </w:rPr>
            </w:pPr>
            <w:r w:rsidRPr="00150836">
              <w:rPr>
                <w:rStyle w:val="TALCar"/>
                <w:rFonts w:eastAsiaTheme="minorEastAsia"/>
              </w:rPr>
              <w:t>01010</w:t>
            </w:r>
          </w:p>
          <w:p w14:paraId="257C15F0" w14:textId="77777777" w:rsidR="00362352" w:rsidRPr="00150836" w:rsidRDefault="00362352" w:rsidP="002829F0">
            <w:pPr>
              <w:pStyle w:val="TAC"/>
              <w:rPr>
                <w:rStyle w:val="TALCar"/>
                <w:rFonts w:eastAsiaTheme="minorEastAsia"/>
              </w:rPr>
            </w:pPr>
            <w:r w:rsidRPr="00150836">
              <w:rPr>
                <w:rStyle w:val="TALCar"/>
                <w:rFonts w:eastAsiaTheme="minorEastAsia"/>
              </w:rPr>
              <w:t>00101</w:t>
            </w:r>
          </w:p>
        </w:tc>
        <w:tc>
          <w:tcPr>
            <w:tcW w:w="913" w:type="dxa"/>
          </w:tcPr>
          <w:p w14:paraId="24625B40" w14:textId="77777777" w:rsidR="00362352" w:rsidRPr="00150836" w:rsidRDefault="00362352" w:rsidP="002829F0">
            <w:pPr>
              <w:pStyle w:val="TAC"/>
              <w:rPr>
                <w:rStyle w:val="TALCar"/>
                <w:rFonts w:eastAsiaTheme="minorEastAsia"/>
              </w:rPr>
            </w:pPr>
            <w:r w:rsidRPr="00150836">
              <w:rPr>
                <w:rStyle w:val="TALCar"/>
                <w:rFonts w:eastAsiaTheme="minorEastAsia"/>
              </w:rPr>
              <w:t>40</w:t>
            </w:r>
          </w:p>
        </w:tc>
        <w:tc>
          <w:tcPr>
            <w:tcW w:w="1056" w:type="dxa"/>
          </w:tcPr>
          <w:p w14:paraId="6C536F87" w14:textId="77777777" w:rsidR="00362352" w:rsidRPr="00150836" w:rsidRDefault="00362352" w:rsidP="002829F0">
            <w:pPr>
              <w:pStyle w:val="TAC"/>
              <w:rPr>
                <w:rStyle w:val="TALCar"/>
                <w:rFonts w:eastAsiaTheme="minorEastAsia"/>
              </w:rPr>
            </w:pPr>
            <w:r w:rsidRPr="00150836">
              <w:rPr>
                <w:rStyle w:val="TALCar"/>
                <w:rFonts w:eastAsiaTheme="minorEastAsia"/>
              </w:rPr>
              <w:t>20</w:t>
            </w:r>
          </w:p>
        </w:tc>
        <w:tc>
          <w:tcPr>
            <w:tcW w:w="874" w:type="dxa"/>
          </w:tcPr>
          <w:p w14:paraId="57EA809B" w14:textId="77777777" w:rsidR="00362352" w:rsidRPr="00150836" w:rsidRDefault="00362352" w:rsidP="002829F0">
            <w:pPr>
              <w:pStyle w:val="TAC"/>
              <w:rPr>
                <w:rStyle w:val="TALCar"/>
                <w:rFonts w:eastAsiaTheme="minorEastAsia"/>
              </w:rPr>
            </w:pPr>
            <w:r w:rsidRPr="00150836">
              <w:rPr>
                <w:rStyle w:val="TALCar"/>
                <w:rFonts w:eastAsiaTheme="minorEastAsia"/>
              </w:rPr>
              <w:t>0</w:t>
            </w:r>
          </w:p>
        </w:tc>
        <w:tc>
          <w:tcPr>
            <w:tcW w:w="839" w:type="dxa"/>
          </w:tcPr>
          <w:p w14:paraId="5A54B02B" w14:textId="77777777" w:rsidR="00362352" w:rsidRPr="00150836" w:rsidRDefault="00362352" w:rsidP="002829F0">
            <w:pPr>
              <w:pStyle w:val="TAC"/>
              <w:rPr>
                <w:rStyle w:val="TALCar"/>
                <w:rFonts w:eastAsiaTheme="minorEastAsia"/>
              </w:rPr>
            </w:pPr>
            <w:r w:rsidRPr="00150836">
              <w:rPr>
                <w:rStyle w:val="TALCar"/>
                <w:rFonts w:eastAsiaTheme="minorEastAsia"/>
              </w:rPr>
              <w:t>-20</w:t>
            </w:r>
          </w:p>
        </w:tc>
        <w:tc>
          <w:tcPr>
            <w:tcW w:w="837" w:type="dxa"/>
          </w:tcPr>
          <w:p w14:paraId="7DF7571B" w14:textId="77777777" w:rsidR="00362352" w:rsidRPr="00150836" w:rsidRDefault="00362352" w:rsidP="002829F0">
            <w:pPr>
              <w:pStyle w:val="TAC"/>
              <w:rPr>
                <w:rStyle w:val="TALCar"/>
                <w:rFonts w:eastAsiaTheme="minorEastAsia"/>
              </w:rPr>
            </w:pPr>
            <w:r w:rsidRPr="00150836">
              <w:rPr>
                <w:rStyle w:val="TALCar"/>
                <w:rFonts w:eastAsiaTheme="minorEastAsia"/>
              </w:rPr>
              <w:t>-23</w:t>
            </w:r>
          </w:p>
        </w:tc>
        <w:tc>
          <w:tcPr>
            <w:tcW w:w="837" w:type="dxa"/>
          </w:tcPr>
          <w:p w14:paraId="14D59FD2" w14:textId="77777777" w:rsidR="00362352" w:rsidRPr="00150836" w:rsidRDefault="00362352" w:rsidP="002829F0">
            <w:pPr>
              <w:pStyle w:val="TAC"/>
              <w:rPr>
                <w:rStyle w:val="TALCar"/>
                <w:rFonts w:eastAsiaTheme="minorEastAsia"/>
              </w:rPr>
            </w:pPr>
          </w:p>
        </w:tc>
        <w:tc>
          <w:tcPr>
            <w:tcW w:w="865" w:type="dxa"/>
          </w:tcPr>
          <w:p w14:paraId="6260FC40" w14:textId="77777777" w:rsidR="00362352" w:rsidRPr="00150836" w:rsidRDefault="00362352" w:rsidP="002829F0">
            <w:pPr>
              <w:pStyle w:val="TAC"/>
              <w:rPr>
                <w:rStyle w:val="TALCar"/>
                <w:rFonts w:eastAsiaTheme="minorEastAsia"/>
              </w:rPr>
            </w:pPr>
          </w:p>
        </w:tc>
        <w:tc>
          <w:tcPr>
            <w:tcW w:w="903" w:type="dxa"/>
          </w:tcPr>
          <w:p w14:paraId="3DBA0F99" w14:textId="77777777" w:rsidR="00362352" w:rsidRPr="00150836" w:rsidRDefault="00362352" w:rsidP="002829F0">
            <w:pPr>
              <w:pStyle w:val="TAC"/>
              <w:rPr>
                <w:rStyle w:val="TALCar"/>
                <w:rFonts w:eastAsiaTheme="minorEastAsia"/>
              </w:rPr>
            </w:pPr>
            <w:r w:rsidRPr="00150836">
              <w:rPr>
                <w:rStyle w:val="TALCar"/>
                <w:rFonts w:eastAsiaTheme="minorEastAsia"/>
              </w:rPr>
              <w:t>dBr</w:t>
            </w:r>
          </w:p>
        </w:tc>
      </w:tr>
      <w:tr w:rsidR="00362352" w:rsidRPr="004C7825" w14:paraId="7FB6D5FC" w14:textId="77777777" w:rsidTr="008D1C6C">
        <w:tc>
          <w:tcPr>
            <w:tcW w:w="1222" w:type="dxa"/>
            <w:vMerge/>
          </w:tcPr>
          <w:p w14:paraId="49CF69ED" w14:textId="77777777" w:rsidR="00362352" w:rsidRPr="00150836" w:rsidRDefault="00362352" w:rsidP="002829F0">
            <w:pPr>
              <w:pStyle w:val="TAC"/>
              <w:rPr>
                <w:rStyle w:val="TALCar"/>
                <w:rFonts w:eastAsiaTheme="minorEastAsia"/>
              </w:rPr>
            </w:pPr>
          </w:p>
        </w:tc>
        <w:tc>
          <w:tcPr>
            <w:tcW w:w="1004" w:type="dxa"/>
          </w:tcPr>
          <w:p w14:paraId="351F8722" w14:textId="77777777" w:rsidR="00362352" w:rsidRPr="00150836" w:rsidRDefault="00362352" w:rsidP="002829F0">
            <w:pPr>
              <w:pStyle w:val="TAC"/>
              <w:rPr>
                <w:rStyle w:val="TALCar"/>
                <w:rFonts w:eastAsiaTheme="minorEastAsia"/>
              </w:rPr>
            </w:pPr>
            <w:r w:rsidRPr="00150836">
              <w:rPr>
                <w:rStyle w:val="TALCar"/>
                <w:rFonts w:eastAsiaTheme="minorEastAsia"/>
              </w:rPr>
              <w:t>10110</w:t>
            </w:r>
          </w:p>
          <w:p w14:paraId="158FFB9F" w14:textId="77777777" w:rsidR="00362352" w:rsidRPr="00150836" w:rsidRDefault="00362352" w:rsidP="002829F0">
            <w:pPr>
              <w:pStyle w:val="TAC"/>
              <w:rPr>
                <w:rStyle w:val="TALCar"/>
                <w:rFonts w:eastAsiaTheme="minorEastAsia"/>
              </w:rPr>
            </w:pPr>
            <w:r w:rsidRPr="00150836">
              <w:rPr>
                <w:rStyle w:val="TALCar"/>
                <w:rFonts w:eastAsiaTheme="minorEastAsia"/>
              </w:rPr>
              <w:t>11010</w:t>
            </w:r>
          </w:p>
          <w:p w14:paraId="4FB4B530" w14:textId="77777777" w:rsidR="00362352" w:rsidRPr="00150836" w:rsidRDefault="00362352" w:rsidP="002829F0">
            <w:pPr>
              <w:pStyle w:val="TAC"/>
              <w:rPr>
                <w:rStyle w:val="TALCar"/>
                <w:rFonts w:eastAsiaTheme="minorEastAsia"/>
              </w:rPr>
            </w:pPr>
            <w:r w:rsidRPr="00150836">
              <w:rPr>
                <w:rStyle w:val="TALCar"/>
                <w:rFonts w:eastAsiaTheme="minorEastAsia"/>
              </w:rPr>
              <w:t>01101</w:t>
            </w:r>
          </w:p>
          <w:p w14:paraId="6297D5A4" w14:textId="77777777" w:rsidR="00362352" w:rsidRPr="00150836" w:rsidRDefault="00362352" w:rsidP="002829F0">
            <w:pPr>
              <w:pStyle w:val="TAC"/>
              <w:rPr>
                <w:rStyle w:val="TALCar"/>
                <w:rFonts w:eastAsiaTheme="minorEastAsia"/>
              </w:rPr>
            </w:pPr>
            <w:r w:rsidRPr="00150836">
              <w:rPr>
                <w:rStyle w:val="TALCar"/>
                <w:rFonts w:eastAsiaTheme="minorEastAsia"/>
              </w:rPr>
              <w:t>01011</w:t>
            </w:r>
          </w:p>
        </w:tc>
        <w:tc>
          <w:tcPr>
            <w:tcW w:w="913" w:type="dxa"/>
          </w:tcPr>
          <w:p w14:paraId="75EBE14C" w14:textId="77777777" w:rsidR="00362352" w:rsidRPr="00150836" w:rsidRDefault="00362352" w:rsidP="002829F0">
            <w:pPr>
              <w:pStyle w:val="TAC"/>
              <w:rPr>
                <w:rStyle w:val="TALCar"/>
                <w:rFonts w:eastAsiaTheme="minorEastAsia"/>
              </w:rPr>
            </w:pPr>
            <w:r w:rsidRPr="00150836">
              <w:rPr>
                <w:rStyle w:val="TALCar"/>
                <w:rFonts w:eastAsiaTheme="minorEastAsia"/>
              </w:rPr>
              <w:t>60</w:t>
            </w:r>
          </w:p>
        </w:tc>
        <w:tc>
          <w:tcPr>
            <w:tcW w:w="1056" w:type="dxa"/>
          </w:tcPr>
          <w:p w14:paraId="752F0FF3" w14:textId="77777777" w:rsidR="00362352" w:rsidRPr="00150836" w:rsidRDefault="00362352" w:rsidP="002829F0">
            <w:pPr>
              <w:pStyle w:val="TAC"/>
              <w:rPr>
                <w:rStyle w:val="TALCar"/>
                <w:rFonts w:eastAsiaTheme="minorEastAsia"/>
              </w:rPr>
            </w:pPr>
            <w:r w:rsidRPr="00150836">
              <w:rPr>
                <w:rStyle w:val="TALCar"/>
                <w:rFonts w:eastAsiaTheme="minorEastAsia"/>
              </w:rPr>
              <w:t>20</w:t>
            </w:r>
          </w:p>
        </w:tc>
        <w:tc>
          <w:tcPr>
            <w:tcW w:w="874" w:type="dxa"/>
          </w:tcPr>
          <w:p w14:paraId="2983DA7C" w14:textId="77777777" w:rsidR="00362352" w:rsidRPr="00150836" w:rsidRDefault="00362352" w:rsidP="002829F0">
            <w:pPr>
              <w:pStyle w:val="TAC"/>
              <w:rPr>
                <w:rStyle w:val="TALCar"/>
                <w:rFonts w:eastAsiaTheme="minorEastAsia"/>
              </w:rPr>
            </w:pPr>
            <w:r w:rsidRPr="00150836">
              <w:rPr>
                <w:rStyle w:val="TALCar"/>
                <w:rFonts w:eastAsiaTheme="minorEastAsia"/>
              </w:rPr>
              <w:t>0</w:t>
            </w:r>
          </w:p>
        </w:tc>
        <w:tc>
          <w:tcPr>
            <w:tcW w:w="839" w:type="dxa"/>
          </w:tcPr>
          <w:p w14:paraId="42618E9B" w14:textId="77777777" w:rsidR="00362352" w:rsidRPr="00150836" w:rsidRDefault="00362352" w:rsidP="002829F0">
            <w:pPr>
              <w:pStyle w:val="TAC"/>
              <w:rPr>
                <w:rStyle w:val="TALCar"/>
                <w:rFonts w:eastAsiaTheme="minorEastAsia"/>
              </w:rPr>
            </w:pPr>
            <w:r w:rsidRPr="00150836">
              <w:rPr>
                <w:rStyle w:val="TALCar"/>
                <w:rFonts w:eastAsiaTheme="minorEastAsia"/>
              </w:rPr>
              <w:t>-20</w:t>
            </w:r>
          </w:p>
        </w:tc>
        <w:tc>
          <w:tcPr>
            <w:tcW w:w="837" w:type="dxa"/>
          </w:tcPr>
          <w:p w14:paraId="33A895B1" w14:textId="77777777" w:rsidR="00362352" w:rsidRPr="00150836" w:rsidRDefault="00362352" w:rsidP="002829F0">
            <w:pPr>
              <w:pStyle w:val="TAC"/>
              <w:rPr>
                <w:rStyle w:val="TALCar"/>
                <w:rFonts w:eastAsiaTheme="minorEastAsia"/>
              </w:rPr>
            </w:pPr>
            <w:r w:rsidRPr="00150836">
              <w:rPr>
                <w:rStyle w:val="TALCar"/>
                <w:rFonts w:eastAsiaTheme="minorEastAsia"/>
              </w:rPr>
              <w:t>-23</w:t>
            </w:r>
          </w:p>
        </w:tc>
        <w:tc>
          <w:tcPr>
            <w:tcW w:w="837" w:type="dxa"/>
          </w:tcPr>
          <w:p w14:paraId="658388C8" w14:textId="77777777" w:rsidR="00362352" w:rsidRPr="00150836" w:rsidRDefault="00362352" w:rsidP="002829F0">
            <w:pPr>
              <w:pStyle w:val="TAC"/>
              <w:rPr>
                <w:rStyle w:val="TALCar"/>
                <w:rFonts w:eastAsiaTheme="minorEastAsia"/>
              </w:rPr>
            </w:pPr>
          </w:p>
        </w:tc>
        <w:tc>
          <w:tcPr>
            <w:tcW w:w="865" w:type="dxa"/>
          </w:tcPr>
          <w:p w14:paraId="02234690" w14:textId="77777777" w:rsidR="00362352" w:rsidRPr="00150836" w:rsidRDefault="00362352" w:rsidP="002829F0">
            <w:pPr>
              <w:pStyle w:val="TAC"/>
              <w:rPr>
                <w:rStyle w:val="TALCar"/>
                <w:rFonts w:eastAsiaTheme="minorEastAsia"/>
              </w:rPr>
            </w:pPr>
          </w:p>
        </w:tc>
        <w:tc>
          <w:tcPr>
            <w:tcW w:w="903" w:type="dxa"/>
          </w:tcPr>
          <w:p w14:paraId="1E56B6FD" w14:textId="77777777" w:rsidR="00362352" w:rsidRPr="00150836" w:rsidRDefault="00362352" w:rsidP="002829F0">
            <w:pPr>
              <w:pStyle w:val="TAC"/>
              <w:rPr>
                <w:rStyle w:val="TALCar"/>
                <w:rFonts w:eastAsiaTheme="minorEastAsia"/>
              </w:rPr>
            </w:pPr>
            <w:r w:rsidRPr="00150836">
              <w:rPr>
                <w:rStyle w:val="TALCar"/>
                <w:rFonts w:eastAsiaTheme="minorEastAsia"/>
              </w:rPr>
              <w:t>dBr</w:t>
            </w:r>
          </w:p>
        </w:tc>
      </w:tr>
      <w:tr w:rsidR="00362352" w:rsidRPr="004C7825" w14:paraId="549F7C81" w14:textId="77777777" w:rsidTr="008D1C6C">
        <w:tc>
          <w:tcPr>
            <w:tcW w:w="1222" w:type="dxa"/>
            <w:vMerge/>
          </w:tcPr>
          <w:p w14:paraId="243C1FBB" w14:textId="77777777" w:rsidR="00362352" w:rsidRPr="00150836" w:rsidRDefault="00362352" w:rsidP="002829F0">
            <w:pPr>
              <w:pStyle w:val="TAC"/>
              <w:rPr>
                <w:rStyle w:val="TALCar"/>
                <w:rFonts w:eastAsiaTheme="minorEastAsia"/>
              </w:rPr>
            </w:pPr>
          </w:p>
        </w:tc>
        <w:tc>
          <w:tcPr>
            <w:tcW w:w="1004" w:type="dxa"/>
          </w:tcPr>
          <w:p w14:paraId="319A1416" w14:textId="77777777" w:rsidR="00362352" w:rsidRPr="00150836" w:rsidRDefault="00362352" w:rsidP="002829F0">
            <w:pPr>
              <w:pStyle w:val="TAC"/>
              <w:rPr>
                <w:rStyle w:val="TALCar"/>
                <w:rFonts w:eastAsiaTheme="minorEastAsia"/>
              </w:rPr>
            </w:pPr>
            <w:r w:rsidRPr="00150836">
              <w:rPr>
                <w:rStyle w:val="TALCar"/>
                <w:rFonts w:eastAsiaTheme="minorEastAsia"/>
              </w:rPr>
              <w:t>10111</w:t>
            </w:r>
          </w:p>
          <w:p w14:paraId="7F0170F2" w14:textId="77777777" w:rsidR="00362352" w:rsidRPr="00150836" w:rsidRDefault="00362352" w:rsidP="002829F0">
            <w:pPr>
              <w:pStyle w:val="TAC"/>
              <w:rPr>
                <w:rStyle w:val="TALCar"/>
                <w:rFonts w:eastAsiaTheme="minorEastAsia"/>
              </w:rPr>
            </w:pPr>
            <w:r w:rsidRPr="00150836">
              <w:rPr>
                <w:rStyle w:val="TALCar"/>
                <w:rFonts w:eastAsiaTheme="minorEastAsia"/>
              </w:rPr>
              <w:t>11011</w:t>
            </w:r>
          </w:p>
          <w:p w14:paraId="7556F5C3" w14:textId="77777777" w:rsidR="00362352" w:rsidRPr="00150836" w:rsidRDefault="00362352" w:rsidP="002829F0">
            <w:pPr>
              <w:pStyle w:val="TAC"/>
              <w:rPr>
                <w:rStyle w:val="TALCar"/>
                <w:rFonts w:eastAsiaTheme="minorEastAsia"/>
              </w:rPr>
            </w:pPr>
            <w:r w:rsidRPr="00150836">
              <w:rPr>
                <w:rStyle w:val="TALCar"/>
                <w:rFonts w:eastAsiaTheme="minorEastAsia"/>
              </w:rPr>
              <w:t>11101</w:t>
            </w:r>
          </w:p>
        </w:tc>
        <w:tc>
          <w:tcPr>
            <w:tcW w:w="913" w:type="dxa"/>
          </w:tcPr>
          <w:p w14:paraId="241F31CD" w14:textId="77777777" w:rsidR="00362352" w:rsidRPr="00150836" w:rsidRDefault="00362352" w:rsidP="002829F0">
            <w:pPr>
              <w:pStyle w:val="TAC"/>
              <w:rPr>
                <w:rStyle w:val="TALCar"/>
                <w:rFonts w:eastAsiaTheme="minorEastAsia"/>
              </w:rPr>
            </w:pPr>
            <w:r w:rsidRPr="00150836">
              <w:rPr>
                <w:rStyle w:val="TALCar"/>
                <w:rFonts w:eastAsiaTheme="minorEastAsia"/>
              </w:rPr>
              <w:t>80</w:t>
            </w:r>
          </w:p>
        </w:tc>
        <w:tc>
          <w:tcPr>
            <w:tcW w:w="1056" w:type="dxa"/>
          </w:tcPr>
          <w:p w14:paraId="5BC657F8" w14:textId="77777777" w:rsidR="00362352" w:rsidRPr="00150836" w:rsidRDefault="00362352" w:rsidP="002829F0">
            <w:pPr>
              <w:pStyle w:val="TAC"/>
              <w:rPr>
                <w:rStyle w:val="TALCar"/>
                <w:rFonts w:eastAsiaTheme="minorEastAsia"/>
              </w:rPr>
            </w:pPr>
            <w:r w:rsidRPr="00150836">
              <w:rPr>
                <w:rStyle w:val="TALCar"/>
                <w:rFonts w:eastAsiaTheme="minorEastAsia"/>
              </w:rPr>
              <w:t>20</w:t>
            </w:r>
          </w:p>
        </w:tc>
        <w:tc>
          <w:tcPr>
            <w:tcW w:w="874" w:type="dxa"/>
          </w:tcPr>
          <w:p w14:paraId="63299E68" w14:textId="77777777" w:rsidR="00362352" w:rsidRPr="00150836" w:rsidRDefault="00362352" w:rsidP="002829F0">
            <w:pPr>
              <w:pStyle w:val="TAC"/>
              <w:rPr>
                <w:rStyle w:val="TALCar"/>
                <w:rFonts w:eastAsiaTheme="minorEastAsia"/>
              </w:rPr>
            </w:pPr>
            <w:r w:rsidRPr="00150836">
              <w:rPr>
                <w:rStyle w:val="TALCar"/>
                <w:rFonts w:eastAsiaTheme="minorEastAsia"/>
              </w:rPr>
              <w:t>0</w:t>
            </w:r>
          </w:p>
        </w:tc>
        <w:tc>
          <w:tcPr>
            <w:tcW w:w="839" w:type="dxa"/>
          </w:tcPr>
          <w:p w14:paraId="4EAEE967" w14:textId="77777777" w:rsidR="00362352" w:rsidRPr="00150836" w:rsidRDefault="00362352" w:rsidP="002829F0">
            <w:pPr>
              <w:pStyle w:val="TAC"/>
              <w:rPr>
                <w:rStyle w:val="TALCar"/>
                <w:rFonts w:eastAsiaTheme="minorEastAsia"/>
              </w:rPr>
            </w:pPr>
            <w:r w:rsidRPr="00150836">
              <w:rPr>
                <w:rStyle w:val="TALCar"/>
                <w:rFonts w:eastAsiaTheme="minorEastAsia"/>
              </w:rPr>
              <w:t>-20</w:t>
            </w:r>
          </w:p>
        </w:tc>
        <w:tc>
          <w:tcPr>
            <w:tcW w:w="837" w:type="dxa"/>
          </w:tcPr>
          <w:p w14:paraId="273CE44B" w14:textId="77777777" w:rsidR="00362352" w:rsidRPr="00150836" w:rsidRDefault="00362352" w:rsidP="002829F0">
            <w:pPr>
              <w:pStyle w:val="TAC"/>
              <w:rPr>
                <w:rStyle w:val="TALCar"/>
                <w:rFonts w:eastAsiaTheme="minorEastAsia"/>
              </w:rPr>
            </w:pPr>
            <w:r w:rsidRPr="00150836">
              <w:rPr>
                <w:rStyle w:val="TALCar"/>
                <w:rFonts w:eastAsiaTheme="minorEastAsia"/>
              </w:rPr>
              <w:t>-23</w:t>
            </w:r>
          </w:p>
        </w:tc>
        <w:tc>
          <w:tcPr>
            <w:tcW w:w="837" w:type="dxa"/>
          </w:tcPr>
          <w:p w14:paraId="660EDCD9" w14:textId="77777777" w:rsidR="00362352" w:rsidRPr="00150836" w:rsidRDefault="00362352" w:rsidP="002829F0">
            <w:pPr>
              <w:pStyle w:val="TAC"/>
              <w:rPr>
                <w:rStyle w:val="TALCar"/>
                <w:rFonts w:eastAsiaTheme="minorEastAsia"/>
              </w:rPr>
            </w:pPr>
          </w:p>
        </w:tc>
        <w:tc>
          <w:tcPr>
            <w:tcW w:w="865" w:type="dxa"/>
          </w:tcPr>
          <w:p w14:paraId="633B553C" w14:textId="77777777" w:rsidR="00362352" w:rsidRPr="00150836" w:rsidRDefault="00362352" w:rsidP="002829F0">
            <w:pPr>
              <w:pStyle w:val="TAC"/>
              <w:rPr>
                <w:rStyle w:val="TALCar"/>
                <w:rFonts w:eastAsiaTheme="minorEastAsia"/>
              </w:rPr>
            </w:pPr>
          </w:p>
        </w:tc>
        <w:tc>
          <w:tcPr>
            <w:tcW w:w="903" w:type="dxa"/>
          </w:tcPr>
          <w:p w14:paraId="7641C7EB" w14:textId="77777777" w:rsidR="00362352" w:rsidRPr="00150836" w:rsidRDefault="00362352" w:rsidP="002829F0">
            <w:pPr>
              <w:pStyle w:val="TAC"/>
              <w:rPr>
                <w:rStyle w:val="TALCar"/>
                <w:rFonts w:eastAsiaTheme="minorEastAsia"/>
              </w:rPr>
            </w:pPr>
            <w:r w:rsidRPr="00150836">
              <w:rPr>
                <w:rStyle w:val="TALCar"/>
                <w:rFonts w:eastAsiaTheme="minorEastAsia"/>
              </w:rPr>
              <w:t>dBr</w:t>
            </w:r>
          </w:p>
        </w:tc>
      </w:tr>
      <w:tr w:rsidR="00362352" w:rsidRPr="004C7825" w14:paraId="09D3FC0E" w14:textId="77777777" w:rsidTr="008D1C6C">
        <w:tc>
          <w:tcPr>
            <w:tcW w:w="1222" w:type="dxa"/>
            <w:vMerge/>
          </w:tcPr>
          <w:p w14:paraId="05783DB4" w14:textId="77777777" w:rsidR="00362352" w:rsidRPr="00150836" w:rsidRDefault="00362352" w:rsidP="002829F0">
            <w:pPr>
              <w:pStyle w:val="TAC"/>
              <w:rPr>
                <w:rStyle w:val="TALCar"/>
                <w:rFonts w:eastAsiaTheme="minorEastAsia"/>
              </w:rPr>
            </w:pPr>
          </w:p>
        </w:tc>
        <w:tc>
          <w:tcPr>
            <w:tcW w:w="1004" w:type="dxa"/>
            <w:vMerge w:val="restart"/>
          </w:tcPr>
          <w:p w14:paraId="70E3D7E3" w14:textId="77777777" w:rsidR="00362352" w:rsidRPr="00150836" w:rsidRDefault="00362352" w:rsidP="002829F0">
            <w:pPr>
              <w:pStyle w:val="TAC"/>
              <w:rPr>
                <w:rStyle w:val="TALCar"/>
                <w:rFonts w:eastAsiaTheme="minorEastAsia"/>
              </w:rPr>
            </w:pPr>
            <w:r w:rsidRPr="00150836">
              <w:rPr>
                <w:rStyle w:val="TALCar"/>
                <w:rFonts w:eastAsiaTheme="minorEastAsia"/>
              </w:rPr>
              <w:t>11001</w:t>
            </w:r>
          </w:p>
          <w:p w14:paraId="6FDE13D3" w14:textId="77777777" w:rsidR="00362352" w:rsidRPr="00150836" w:rsidRDefault="00362352" w:rsidP="002829F0">
            <w:pPr>
              <w:pStyle w:val="TAC"/>
              <w:rPr>
                <w:rStyle w:val="TALCar"/>
                <w:rFonts w:eastAsiaTheme="minorEastAsia"/>
              </w:rPr>
            </w:pPr>
            <w:r w:rsidRPr="00150836">
              <w:rPr>
                <w:rStyle w:val="TALCar"/>
                <w:rFonts w:eastAsiaTheme="minorEastAsia"/>
              </w:rPr>
              <w:t>10011</w:t>
            </w:r>
          </w:p>
        </w:tc>
        <w:tc>
          <w:tcPr>
            <w:tcW w:w="913" w:type="dxa"/>
          </w:tcPr>
          <w:p w14:paraId="35AB894D" w14:textId="77777777" w:rsidR="00362352" w:rsidRPr="00150836" w:rsidRDefault="00362352" w:rsidP="002829F0">
            <w:pPr>
              <w:pStyle w:val="TAC"/>
              <w:rPr>
                <w:rStyle w:val="TALCar"/>
                <w:rFonts w:eastAsiaTheme="minorEastAsia"/>
              </w:rPr>
            </w:pPr>
            <w:r w:rsidRPr="00150836">
              <w:rPr>
                <w:rStyle w:val="TALCar"/>
                <w:rFonts w:eastAsiaTheme="minorEastAsia"/>
              </w:rPr>
              <w:t>60</w:t>
            </w:r>
          </w:p>
        </w:tc>
        <w:tc>
          <w:tcPr>
            <w:tcW w:w="1056" w:type="dxa"/>
          </w:tcPr>
          <w:p w14:paraId="10BF2E5C" w14:textId="77777777" w:rsidR="00362352" w:rsidRPr="00150836" w:rsidRDefault="00362352" w:rsidP="002829F0">
            <w:pPr>
              <w:pStyle w:val="TAC"/>
              <w:rPr>
                <w:rStyle w:val="TALCar"/>
                <w:rFonts w:eastAsiaTheme="minorEastAsia"/>
              </w:rPr>
            </w:pPr>
            <w:r w:rsidRPr="00150836">
              <w:rPr>
                <w:rStyle w:val="TALCar"/>
                <w:rFonts w:eastAsiaTheme="minorEastAsia"/>
              </w:rPr>
              <w:t>40 (adjacent from ’11’)</w:t>
            </w:r>
          </w:p>
        </w:tc>
        <w:tc>
          <w:tcPr>
            <w:tcW w:w="874" w:type="dxa"/>
          </w:tcPr>
          <w:p w14:paraId="11623BAB" w14:textId="77777777" w:rsidR="00362352" w:rsidRPr="00150836" w:rsidRDefault="00362352" w:rsidP="002829F0">
            <w:pPr>
              <w:pStyle w:val="TAC"/>
              <w:rPr>
                <w:rStyle w:val="TALCar"/>
                <w:rFonts w:eastAsiaTheme="minorEastAsia"/>
              </w:rPr>
            </w:pPr>
            <w:r w:rsidRPr="00150836">
              <w:rPr>
                <w:rStyle w:val="TALCar"/>
                <w:rFonts w:eastAsiaTheme="minorEastAsia"/>
              </w:rPr>
              <w:t>0</w:t>
            </w:r>
          </w:p>
        </w:tc>
        <w:tc>
          <w:tcPr>
            <w:tcW w:w="839" w:type="dxa"/>
          </w:tcPr>
          <w:p w14:paraId="0097C419" w14:textId="77777777" w:rsidR="00362352" w:rsidRPr="00150836" w:rsidRDefault="00362352" w:rsidP="002829F0">
            <w:pPr>
              <w:pStyle w:val="TAC"/>
              <w:rPr>
                <w:rStyle w:val="TALCar"/>
                <w:rFonts w:eastAsiaTheme="minorEastAsia"/>
              </w:rPr>
            </w:pPr>
            <w:r w:rsidRPr="00150836">
              <w:rPr>
                <w:rStyle w:val="TALCar"/>
                <w:rFonts w:eastAsiaTheme="minorEastAsia"/>
              </w:rPr>
              <w:t>-20</w:t>
            </w:r>
          </w:p>
        </w:tc>
        <w:tc>
          <w:tcPr>
            <w:tcW w:w="837" w:type="dxa"/>
          </w:tcPr>
          <w:p w14:paraId="594AB6AB" w14:textId="77777777" w:rsidR="00362352" w:rsidRPr="00150836" w:rsidRDefault="00362352" w:rsidP="002829F0">
            <w:pPr>
              <w:pStyle w:val="TAC"/>
              <w:rPr>
                <w:rStyle w:val="TALCar"/>
                <w:rFonts w:eastAsiaTheme="minorEastAsia"/>
              </w:rPr>
            </w:pPr>
          </w:p>
        </w:tc>
        <w:tc>
          <w:tcPr>
            <w:tcW w:w="837" w:type="dxa"/>
          </w:tcPr>
          <w:p w14:paraId="224E91D2" w14:textId="77777777" w:rsidR="00362352" w:rsidRPr="00150836" w:rsidRDefault="00362352" w:rsidP="002829F0">
            <w:pPr>
              <w:pStyle w:val="TAC"/>
              <w:rPr>
                <w:rStyle w:val="TALCar"/>
                <w:rFonts w:eastAsiaTheme="minorEastAsia"/>
              </w:rPr>
            </w:pPr>
            <w:r w:rsidRPr="00150836">
              <w:rPr>
                <w:rStyle w:val="TALCar"/>
                <w:rFonts w:eastAsiaTheme="minorEastAsia"/>
              </w:rPr>
              <w:t>-25</w:t>
            </w:r>
          </w:p>
        </w:tc>
        <w:tc>
          <w:tcPr>
            <w:tcW w:w="865" w:type="dxa"/>
          </w:tcPr>
          <w:p w14:paraId="3B3CE01C" w14:textId="77777777" w:rsidR="00362352" w:rsidRPr="00150836" w:rsidRDefault="00362352" w:rsidP="002829F0">
            <w:pPr>
              <w:pStyle w:val="TAC"/>
              <w:rPr>
                <w:rStyle w:val="TALCar"/>
                <w:rFonts w:eastAsiaTheme="minorEastAsia"/>
              </w:rPr>
            </w:pPr>
          </w:p>
        </w:tc>
        <w:tc>
          <w:tcPr>
            <w:tcW w:w="903" w:type="dxa"/>
          </w:tcPr>
          <w:p w14:paraId="296E5C34" w14:textId="77777777" w:rsidR="00362352" w:rsidRPr="00150836" w:rsidRDefault="00362352" w:rsidP="002829F0">
            <w:pPr>
              <w:pStyle w:val="TAC"/>
              <w:rPr>
                <w:rStyle w:val="TALCar"/>
                <w:rFonts w:eastAsiaTheme="minorEastAsia"/>
              </w:rPr>
            </w:pPr>
            <w:r w:rsidRPr="00150836">
              <w:rPr>
                <w:rStyle w:val="TALCar"/>
                <w:rFonts w:eastAsiaTheme="minorEastAsia"/>
              </w:rPr>
              <w:t>dBr</w:t>
            </w:r>
          </w:p>
        </w:tc>
      </w:tr>
      <w:tr w:rsidR="00362352" w:rsidRPr="004C7825" w14:paraId="4250418F" w14:textId="77777777" w:rsidTr="008D1C6C">
        <w:tc>
          <w:tcPr>
            <w:tcW w:w="1222" w:type="dxa"/>
            <w:vMerge/>
          </w:tcPr>
          <w:p w14:paraId="24794B4D" w14:textId="77777777" w:rsidR="00362352" w:rsidRPr="00150836" w:rsidRDefault="00362352" w:rsidP="002829F0">
            <w:pPr>
              <w:pStyle w:val="TAC"/>
              <w:rPr>
                <w:rStyle w:val="TALCar"/>
                <w:rFonts w:eastAsiaTheme="minorEastAsia"/>
              </w:rPr>
            </w:pPr>
          </w:p>
        </w:tc>
        <w:tc>
          <w:tcPr>
            <w:tcW w:w="1004" w:type="dxa"/>
            <w:vMerge/>
          </w:tcPr>
          <w:p w14:paraId="5C4A94E0" w14:textId="77777777" w:rsidR="00362352" w:rsidRPr="00150836" w:rsidRDefault="00362352" w:rsidP="002829F0">
            <w:pPr>
              <w:pStyle w:val="TAC"/>
              <w:rPr>
                <w:rStyle w:val="TALCar"/>
                <w:rFonts w:eastAsiaTheme="minorEastAsia"/>
              </w:rPr>
            </w:pPr>
          </w:p>
        </w:tc>
        <w:tc>
          <w:tcPr>
            <w:tcW w:w="913" w:type="dxa"/>
          </w:tcPr>
          <w:p w14:paraId="343E2F4A" w14:textId="77777777" w:rsidR="00362352" w:rsidRPr="00150836" w:rsidRDefault="00362352" w:rsidP="002829F0">
            <w:pPr>
              <w:pStyle w:val="TAC"/>
              <w:rPr>
                <w:rStyle w:val="TALCar"/>
                <w:rFonts w:eastAsiaTheme="minorEastAsia"/>
              </w:rPr>
            </w:pPr>
            <w:r w:rsidRPr="00150836">
              <w:rPr>
                <w:rStyle w:val="TALCar"/>
                <w:rFonts w:eastAsiaTheme="minorEastAsia" w:hint="eastAsia"/>
              </w:rPr>
              <w:t>60</w:t>
            </w:r>
          </w:p>
        </w:tc>
        <w:tc>
          <w:tcPr>
            <w:tcW w:w="1056" w:type="dxa"/>
          </w:tcPr>
          <w:p w14:paraId="50A90286" w14:textId="77777777" w:rsidR="00362352" w:rsidRPr="00150836" w:rsidRDefault="00362352" w:rsidP="002829F0">
            <w:pPr>
              <w:pStyle w:val="TAC"/>
              <w:rPr>
                <w:rStyle w:val="TALCar"/>
                <w:rFonts w:eastAsiaTheme="minorEastAsia"/>
              </w:rPr>
            </w:pPr>
            <w:r w:rsidRPr="00150836">
              <w:rPr>
                <w:rStyle w:val="TALCar"/>
                <w:rFonts w:eastAsiaTheme="minorEastAsia" w:hint="eastAsia"/>
              </w:rPr>
              <w:t>40</w:t>
            </w:r>
          </w:p>
          <w:p w14:paraId="7ED2A3F2" w14:textId="77777777" w:rsidR="00362352" w:rsidRPr="00150836" w:rsidRDefault="00362352" w:rsidP="002829F0">
            <w:pPr>
              <w:pStyle w:val="TAC"/>
              <w:rPr>
                <w:rStyle w:val="TALCar"/>
                <w:rFonts w:eastAsiaTheme="minorEastAsia"/>
              </w:rPr>
            </w:pPr>
            <w:r w:rsidRPr="00150836">
              <w:rPr>
                <w:rStyle w:val="TALCar"/>
                <w:rFonts w:eastAsiaTheme="minorEastAsia"/>
              </w:rPr>
              <w:t>(adjacent from’1’)</w:t>
            </w:r>
          </w:p>
        </w:tc>
        <w:tc>
          <w:tcPr>
            <w:tcW w:w="874" w:type="dxa"/>
          </w:tcPr>
          <w:p w14:paraId="71E86FE0" w14:textId="77777777" w:rsidR="00362352" w:rsidRPr="00150836" w:rsidRDefault="00362352" w:rsidP="002829F0">
            <w:pPr>
              <w:pStyle w:val="TAC"/>
              <w:rPr>
                <w:rStyle w:val="TALCar"/>
                <w:rFonts w:eastAsiaTheme="minorEastAsia"/>
              </w:rPr>
            </w:pPr>
            <w:r w:rsidRPr="00150836">
              <w:rPr>
                <w:rStyle w:val="TALCar"/>
                <w:rFonts w:eastAsiaTheme="minorEastAsia" w:hint="eastAsia"/>
              </w:rPr>
              <w:t>0</w:t>
            </w:r>
          </w:p>
        </w:tc>
        <w:tc>
          <w:tcPr>
            <w:tcW w:w="839" w:type="dxa"/>
          </w:tcPr>
          <w:p w14:paraId="7D18D30A" w14:textId="77777777" w:rsidR="00362352" w:rsidRPr="00150836" w:rsidRDefault="00362352" w:rsidP="002829F0">
            <w:pPr>
              <w:pStyle w:val="TAC"/>
              <w:rPr>
                <w:rStyle w:val="TALCar"/>
                <w:rFonts w:eastAsiaTheme="minorEastAsia"/>
              </w:rPr>
            </w:pPr>
            <w:r w:rsidRPr="00150836">
              <w:rPr>
                <w:rStyle w:val="TALCar"/>
                <w:rFonts w:eastAsiaTheme="minorEastAsia" w:hint="eastAsia"/>
              </w:rPr>
              <w:t>-20</w:t>
            </w:r>
          </w:p>
        </w:tc>
        <w:tc>
          <w:tcPr>
            <w:tcW w:w="837" w:type="dxa"/>
          </w:tcPr>
          <w:p w14:paraId="3C6531C6" w14:textId="77777777" w:rsidR="00362352" w:rsidRPr="00150836" w:rsidRDefault="00362352" w:rsidP="002829F0">
            <w:pPr>
              <w:pStyle w:val="TAC"/>
              <w:rPr>
                <w:rStyle w:val="TALCar"/>
                <w:rFonts w:eastAsiaTheme="minorEastAsia"/>
              </w:rPr>
            </w:pPr>
            <w:r w:rsidRPr="00150836">
              <w:rPr>
                <w:rStyle w:val="TALCar"/>
                <w:rFonts w:eastAsiaTheme="minorEastAsia" w:hint="eastAsia"/>
              </w:rPr>
              <w:t>-</w:t>
            </w:r>
            <w:r w:rsidRPr="00150836">
              <w:rPr>
                <w:rStyle w:val="TALCar"/>
                <w:rFonts w:eastAsiaTheme="minorEastAsia"/>
              </w:rPr>
              <w:t>25</w:t>
            </w:r>
          </w:p>
        </w:tc>
        <w:tc>
          <w:tcPr>
            <w:tcW w:w="837" w:type="dxa"/>
          </w:tcPr>
          <w:p w14:paraId="11335E9C" w14:textId="77777777" w:rsidR="00362352" w:rsidRPr="00150836" w:rsidRDefault="00362352" w:rsidP="002829F0">
            <w:pPr>
              <w:pStyle w:val="TAC"/>
              <w:rPr>
                <w:rStyle w:val="TALCar"/>
                <w:rFonts w:eastAsiaTheme="minorEastAsia"/>
              </w:rPr>
            </w:pPr>
          </w:p>
        </w:tc>
        <w:tc>
          <w:tcPr>
            <w:tcW w:w="865" w:type="dxa"/>
          </w:tcPr>
          <w:p w14:paraId="7AC14CCD" w14:textId="77777777" w:rsidR="00362352" w:rsidRPr="00150836" w:rsidRDefault="00362352" w:rsidP="002829F0">
            <w:pPr>
              <w:pStyle w:val="TAC"/>
              <w:rPr>
                <w:rStyle w:val="TALCar"/>
                <w:rFonts w:eastAsiaTheme="minorEastAsia"/>
              </w:rPr>
            </w:pPr>
          </w:p>
        </w:tc>
        <w:tc>
          <w:tcPr>
            <w:tcW w:w="903" w:type="dxa"/>
          </w:tcPr>
          <w:p w14:paraId="64AC5546" w14:textId="77777777" w:rsidR="00362352" w:rsidRPr="00150836" w:rsidRDefault="00362352" w:rsidP="002829F0">
            <w:pPr>
              <w:pStyle w:val="TAC"/>
              <w:rPr>
                <w:rStyle w:val="TALCar"/>
                <w:rFonts w:eastAsiaTheme="minorEastAsia"/>
              </w:rPr>
            </w:pPr>
            <w:r w:rsidRPr="00150836">
              <w:rPr>
                <w:rStyle w:val="TALCar"/>
                <w:rFonts w:eastAsiaTheme="minorEastAsia" w:hint="eastAsia"/>
              </w:rPr>
              <w:t>dBr</w:t>
            </w:r>
          </w:p>
        </w:tc>
      </w:tr>
      <w:tr w:rsidR="00362352" w:rsidRPr="004C7825" w14:paraId="18444E99" w14:textId="77777777" w:rsidTr="008D1C6C">
        <w:tc>
          <w:tcPr>
            <w:tcW w:w="1222" w:type="dxa"/>
            <w:vMerge/>
          </w:tcPr>
          <w:p w14:paraId="1BEFF0B4" w14:textId="77777777" w:rsidR="00362352" w:rsidRPr="00150836" w:rsidRDefault="00362352" w:rsidP="002829F0">
            <w:pPr>
              <w:pStyle w:val="TAC"/>
              <w:rPr>
                <w:rStyle w:val="TALCar"/>
                <w:rFonts w:eastAsiaTheme="minorEastAsia"/>
              </w:rPr>
            </w:pPr>
          </w:p>
        </w:tc>
        <w:tc>
          <w:tcPr>
            <w:tcW w:w="1004" w:type="dxa"/>
          </w:tcPr>
          <w:p w14:paraId="5EF1F67E" w14:textId="77777777" w:rsidR="00362352" w:rsidRPr="00150836" w:rsidRDefault="00362352" w:rsidP="002829F0">
            <w:pPr>
              <w:pStyle w:val="TAC"/>
              <w:rPr>
                <w:rStyle w:val="TALCar"/>
                <w:rFonts w:eastAsiaTheme="minorEastAsia"/>
              </w:rPr>
            </w:pPr>
            <w:r w:rsidRPr="00150836">
              <w:rPr>
                <w:rStyle w:val="TALCar"/>
                <w:rFonts w:eastAsiaTheme="minorEastAsia"/>
              </w:rPr>
              <w:t>10001</w:t>
            </w:r>
          </w:p>
        </w:tc>
        <w:tc>
          <w:tcPr>
            <w:tcW w:w="913" w:type="dxa"/>
          </w:tcPr>
          <w:p w14:paraId="038A1618" w14:textId="77777777" w:rsidR="00362352" w:rsidRPr="00150836" w:rsidRDefault="00362352" w:rsidP="002829F0">
            <w:pPr>
              <w:pStyle w:val="TAC"/>
              <w:rPr>
                <w:rStyle w:val="TALCar"/>
                <w:rFonts w:eastAsiaTheme="minorEastAsia"/>
              </w:rPr>
            </w:pPr>
            <w:r w:rsidRPr="00150836">
              <w:rPr>
                <w:rStyle w:val="TALCar"/>
                <w:rFonts w:eastAsiaTheme="minorEastAsia"/>
              </w:rPr>
              <w:t>40</w:t>
            </w:r>
          </w:p>
        </w:tc>
        <w:tc>
          <w:tcPr>
            <w:tcW w:w="1056" w:type="dxa"/>
          </w:tcPr>
          <w:p w14:paraId="637E53C9" w14:textId="77777777" w:rsidR="00362352" w:rsidRPr="00150836" w:rsidRDefault="00362352" w:rsidP="002829F0">
            <w:pPr>
              <w:pStyle w:val="TAC"/>
              <w:rPr>
                <w:rStyle w:val="TALCar"/>
                <w:rFonts w:eastAsiaTheme="minorEastAsia"/>
              </w:rPr>
            </w:pPr>
            <w:r w:rsidRPr="00150836">
              <w:rPr>
                <w:rStyle w:val="TALCar"/>
                <w:rFonts w:eastAsiaTheme="minorEastAsia"/>
              </w:rPr>
              <w:t>60</w:t>
            </w:r>
          </w:p>
        </w:tc>
        <w:tc>
          <w:tcPr>
            <w:tcW w:w="874" w:type="dxa"/>
          </w:tcPr>
          <w:p w14:paraId="00612149" w14:textId="77777777" w:rsidR="00362352" w:rsidRPr="00150836" w:rsidRDefault="00362352" w:rsidP="002829F0">
            <w:pPr>
              <w:pStyle w:val="TAC"/>
              <w:rPr>
                <w:rStyle w:val="TALCar"/>
                <w:rFonts w:eastAsiaTheme="minorEastAsia"/>
              </w:rPr>
            </w:pPr>
            <w:r w:rsidRPr="00150836">
              <w:rPr>
                <w:rStyle w:val="TALCar"/>
                <w:rFonts w:eastAsiaTheme="minorEastAsia"/>
              </w:rPr>
              <w:t>0</w:t>
            </w:r>
          </w:p>
        </w:tc>
        <w:tc>
          <w:tcPr>
            <w:tcW w:w="839" w:type="dxa"/>
          </w:tcPr>
          <w:p w14:paraId="2946AA23" w14:textId="77777777" w:rsidR="00362352" w:rsidRPr="00150836" w:rsidRDefault="00362352" w:rsidP="002829F0">
            <w:pPr>
              <w:pStyle w:val="TAC"/>
              <w:rPr>
                <w:rStyle w:val="TALCar"/>
                <w:rFonts w:eastAsiaTheme="minorEastAsia"/>
              </w:rPr>
            </w:pPr>
            <w:r w:rsidRPr="00150836">
              <w:rPr>
                <w:rStyle w:val="TALCar"/>
                <w:rFonts w:eastAsiaTheme="minorEastAsia"/>
              </w:rPr>
              <w:t>-20</w:t>
            </w:r>
          </w:p>
        </w:tc>
        <w:tc>
          <w:tcPr>
            <w:tcW w:w="837" w:type="dxa"/>
          </w:tcPr>
          <w:p w14:paraId="16F9D889" w14:textId="77777777" w:rsidR="00362352" w:rsidRPr="00150836" w:rsidRDefault="00362352" w:rsidP="002829F0">
            <w:pPr>
              <w:pStyle w:val="TAC"/>
              <w:rPr>
                <w:rStyle w:val="TALCar"/>
                <w:rFonts w:eastAsiaTheme="minorEastAsia"/>
              </w:rPr>
            </w:pPr>
            <w:r w:rsidRPr="00150836">
              <w:rPr>
                <w:rStyle w:val="TALCar"/>
                <w:rFonts w:eastAsiaTheme="minorEastAsia" w:hint="eastAsia"/>
              </w:rPr>
              <w:t>-</w:t>
            </w:r>
            <w:r w:rsidRPr="00150836">
              <w:rPr>
                <w:rStyle w:val="TALCar"/>
                <w:rFonts w:eastAsiaTheme="minorEastAsia"/>
              </w:rPr>
              <w:t>25</w:t>
            </w:r>
          </w:p>
        </w:tc>
        <w:tc>
          <w:tcPr>
            <w:tcW w:w="837" w:type="dxa"/>
          </w:tcPr>
          <w:p w14:paraId="09F4BD24" w14:textId="77777777" w:rsidR="00362352" w:rsidRPr="00150836" w:rsidRDefault="00362352" w:rsidP="002829F0">
            <w:pPr>
              <w:pStyle w:val="TAC"/>
              <w:rPr>
                <w:rStyle w:val="TALCar"/>
                <w:rFonts w:eastAsiaTheme="minorEastAsia"/>
              </w:rPr>
            </w:pPr>
            <w:r w:rsidRPr="00150836">
              <w:rPr>
                <w:rStyle w:val="TALCar"/>
                <w:rFonts w:eastAsiaTheme="minorEastAsia"/>
              </w:rPr>
              <w:t>-25</w:t>
            </w:r>
          </w:p>
        </w:tc>
        <w:tc>
          <w:tcPr>
            <w:tcW w:w="865" w:type="dxa"/>
          </w:tcPr>
          <w:p w14:paraId="0D08B87E" w14:textId="77777777" w:rsidR="00362352" w:rsidRPr="00150836" w:rsidRDefault="00362352" w:rsidP="002829F0">
            <w:pPr>
              <w:pStyle w:val="TAC"/>
              <w:rPr>
                <w:rStyle w:val="TALCar"/>
                <w:rFonts w:eastAsiaTheme="minorEastAsia"/>
              </w:rPr>
            </w:pPr>
            <w:r w:rsidRPr="00150836">
              <w:rPr>
                <w:rStyle w:val="TALCar"/>
                <w:rFonts w:eastAsiaTheme="minorEastAsia"/>
              </w:rPr>
              <w:t>-25</w:t>
            </w:r>
          </w:p>
        </w:tc>
        <w:tc>
          <w:tcPr>
            <w:tcW w:w="903" w:type="dxa"/>
          </w:tcPr>
          <w:p w14:paraId="229A65E9" w14:textId="77777777" w:rsidR="00362352" w:rsidRPr="00150836" w:rsidRDefault="00362352" w:rsidP="002829F0">
            <w:pPr>
              <w:pStyle w:val="TAC"/>
              <w:rPr>
                <w:rStyle w:val="TALCar"/>
                <w:rFonts w:eastAsiaTheme="minorEastAsia"/>
              </w:rPr>
            </w:pPr>
            <w:r w:rsidRPr="00150836">
              <w:rPr>
                <w:rStyle w:val="TALCar"/>
                <w:rFonts w:eastAsiaTheme="minorEastAsia"/>
              </w:rPr>
              <w:t>dBr</w:t>
            </w:r>
          </w:p>
        </w:tc>
      </w:tr>
    </w:tbl>
    <w:p w14:paraId="0F880AD8" w14:textId="77777777" w:rsidR="00362352" w:rsidRPr="00730FEC" w:rsidRDefault="00362352" w:rsidP="00362352">
      <w:pPr>
        <w:rPr>
          <w:rFonts w:eastAsia="Malgun Gothic"/>
          <w:lang w:val="en-US" w:eastAsia="ko-KR"/>
        </w:rPr>
      </w:pPr>
    </w:p>
    <w:p w14:paraId="7114A9FA" w14:textId="77777777" w:rsidR="00362352" w:rsidRDefault="00362352" w:rsidP="00B8450D">
      <w:pPr>
        <w:pStyle w:val="TH"/>
      </w:pPr>
      <w:r>
        <w:rPr>
          <w:noProof/>
          <w:lang w:val="en-US" w:eastAsia="ko-KR"/>
        </w:rPr>
        <w:drawing>
          <wp:inline distT="0" distB="0" distL="0" distR="0" wp14:anchorId="29FD043B" wp14:editId="03A6B9FD">
            <wp:extent cx="5943600" cy="2130552"/>
            <wp:effectExtent l="0" t="0" r="0" b="3175"/>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43600" cy="2130552"/>
                    </a:xfrm>
                    <a:prstGeom prst="rect">
                      <a:avLst/>
                    </a:prstGeom>
                    <a:noFill/>
                  </pic:spPr>
                </pic:pic>
              </a:graphicData>
            </a:graphic>
          </wp:inline>
        </w:drawing>
      </w:r>
    </w:p>
    <w:p w14:paraId="40C9CDC9" w14:textId="77777777" w:rsidR="00362352" w:rsidRPr="00A72D7E" w:rsidRDefault="00362352" w:rsidP="00B8450D">
      <w:pPr>
        <w:pStyle w:val="TH"/>
      </w:pPr>
      <w:r>
        <w:rPr>
          <w:noProof/>
          <w:lang w:val="en-US" w:eastAsia="ko-KR"/>
        </w:rPr>
        <w:drawing>
          <wp:inline distT="0" distB="0" distL="0" distR="0" wp14:anchorId="6853D1B0" wp14:editId="189ABF39">
            <wp:extent cx="5943600" cy="3145536"/>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43600" cy="3145536"/>
                    </a:xfrm>
                    <a:prstGeom prst="rect">
                      <a:avLst/>
                    </a:prstGeom>
                    <a:noFill/>
                  </pic:spPr>
                </pic:pic>
              </a:graphicData>
            </a:graphic>
          </wp:inline>
        </w:drawing>
      </w:r>
    </w:p>
    <w:p w14:paraId="18E87C80" w14:textId="77777777" w:rsidR="00362352" w:rsidRPr="00A72D7E" w:rsidRDefault="00362352" w:rsidP="00B8450D">
      <w:pPr>
        <w:pStyle w:val="TF"/>
      </w:pPr>
      <w:r w:rsidRPr="00A72D7E">
        <w:t>Figure 6.</w:t>
      </w:r>
      <w:r>
        <w:t>1</w:t>
      </w:r>
      <w:r w:rsidRPr="00A72D7E">
        <w:t>.</w:t>
      </w:r>
      <w:r>
        <w:t>2</w:t>
      </w:r>
      <w:r w:rsidRPr="00A72D7E">
        <w:t>-1: In-Carrier SEM in gap between transmitted channels for SL-U wideband operation</w:t>
      </w:r>
    </w:p>
    <w:p w14:paraId="4B4CDD48" w14:textId="77777777" w:rsidR="00C127DF" w:rsidRDefault="00C127DF" w:rsidP="00B8450D"/>
    <w:p w14:paraId="39DEFD62" w14:textId="09F4CEBF" w:rsidR="00C127DF" w:rsidRPr="00260E4E" w:rsidRDefault="00C127DF" w:rsidP="00FB081D">
      <w:pPr>
        <w:pStyle w:val="Heading4"/>
        <w:rPr>
          <w:i/>
          <w:iCs/>
        </w:rPr>
      </w:pPr>
      <w:bookmarkStart w:id="228" w:name="_Toc152079514"/>
      <w:bookmarkStart w:id="229" w:name="_Toc154591471"/>
      <w:bookmarkStart w:id="230" w:name="_Toc155635949"/>
      <w:r w:rsidRPr="00AC6C9B">
        <w:t>6.1.2.1</w:t>
      </w:r>
      <w:r w:rsidRPr="00AC6C9B">
        <w:tab/>
        <w:t>MPR for SL-U operation in single CC</w:t>
      </w:r>
      <w:bookmarkEnd w:id="228"/>
      <w:bookmarkEnd w:id="229"/>
      <w:bookmarkEnd w:id="230"/>
    </w:p>
    <w:p w14:paraId="01A6F5B5" w14:textId="77777777" w:rsidR="00D05CEB" w:rsidRPr="00FB081D" w:rsidRDefault="00D05CEB" w:rsidP="00FB081D">
      <w:pPr>
        <w:pStyle w:val="Heading5"/>
      </w:pPr>
      <w:bookmarkStart w:id="231" w:name="_Toc152079515"/>
      <w:bookmarkStart w:id="232" w:name="_Toc154591472"/>
      <w:bookmarkStart w:id="233" w:name="_Toc155635950"/>
      <w:r w:rsidRPr="00FB081D">
        <w:t>6.1.2.1.1</w:t>
      </w:r>
      <w:r w:rsidRPr="00FB081D">
        <w:tab/>
        <w:t>MPR for simultaneous PSSCH/PSCCH transmission</w:t>
      </w:r>
      <w:bookmarkEnd w:id="231"/>
      <w:bookmarkEnd w:id="232"/>
      <w:bookmarkEnd w:id="233"/>
    </w:p>
    <w:p w14:paraId="7D2CDB7F" w14:textId="77777777" w:rsidR="00D05CEB" w:rsidRDefault="00D05CEB" w:rsidP="002829F0">
      <w:pPr>
        <w:pStyle w:val="H6"/>
        <w:rPr>
          <w:b/>
        </w:rPr>
      </w:pPr>
      <w:bookmarkStart w:id="234" w:name="_Toc154591473"/>
      <w:r w:rsidRPr="00F75613">
        <w:t>6.1.2.1.1</w:t>
      </w:r>
      <w:r>
        <w:t>.1</w:t>
      </w:r>
      <w:r w:rsidRPr="00F75613">
        <w:tab/>
      </w:r>
      <w:r>
        <w:t>LG Electronics’ simulation results (</w:t>
      </w:r>
      <w:r w:rsidRPr="00014F6E">
        <w:t>R4-2315542)</w:t>
      </w:r>
      <w:bookmarkEnd w:id="234"/>
    </w:p>
    <w:p w14:paraId="3CED8090" w14:textId="49E46F3D" w:rsidR="00D05CEB" w:rsidRDefault="00D05CEB" w:rsidP="00B8450D">
      <w:pPr>
        <w:rPr>
          <w:lang w:val="en-US" w:eastAsia="ko-KR"/>
        </w:rPr>
      </w:pPr>
      <w:r>
        <w:rPr>
          <w:lang w:val="en-US" w:eastAsia="ko-KR"/>
        </w:rPr>
        <w:t>T</w:t>
      </w:r>
      <w:r w:rsidRPr="000C68ED">
        <w:rPr>
          <w:lang w:val="en-US" w:eastAsia="ko-KR"/>
        </w:rPr>
        <w:t xml:space="preserve">he following simulation scenarios are considered as Table </w:t>
      </w:r>
      <w:r>
        <w:rPr>
          <w:lang w:val="en-US" w:eastAsia="ko-KR"/>
        </w:rPr>
        <w:t>6.1.2.1.1.1-1</w:t>
      </w:r>
      <w:r w:rsidRPr="000C68ED">
        <w:rPr>
          <w:lang w:val="en-US" w:eastAsia="ko-KR"/>
        </w:rPr>
        <w:t>.</w:t>
      </w:r>
    </w:p>
    <w:p w14:paraId="331D26E1" w14:textId="77777777" w:rsidR="002829F0" w:rsidRPr="000C68ED" w:rsidRDefault="002829F0" w:rsidP="00B8450D">
      <w:pPr>
        <w:rPr>
          <w:lang w:val="en-US" w:eastAsia="ko-KR"/>
        </w:rPr>
      </w:pPr>
    </w:p>
    <w:p w14:paraId="7E69E934" w14:textId="77777777" w:rsidR="00D05CEB" w:rsidRPr="000C68ED" w:rsidRDefault="00D05CEB" w:rsidP="00B8450D">
      <w:pPr>
        <w:pStyle w:val="TH"/>
        <w:rPr>
          <w:lang w:val="en-US"/>
        </w:rPr>
      </w:pPr>
      <w:r w:rsidRPr="000C68ED">
        <w:rPr>
          <w:lang w:val="en-US"/>
        </w:rPr>
        <w:lastRenderedPageBreak/>
        <w:t xml:space="preserve">Table </w:t>
      </w:r>
      <w:r>
        <w:rPr>
          <w:lang w:val="en-US"/>
        </w:rPr>
        <w:t>6.1.2.1.1.1</w:t>
      </w:r>
      <w:r w:rsidRPr="000C68ED">
        <w:rPr>
          <w:lang w:val="en-US"/>
        </w:rPr>
        <w:t>-1: SL-U PSSCH/PSCCH MPR/A-MPR simulation scenarios</w:t>
      </w:r>
    </w:p>
    <w:tbl>
      <w:tblPr>
        <w:tblW w:w="0" w:type="auto"/>
        <w:jc w:val="center"/>
        <w:tblCellMar>
          <w:left w:w="0" w:type="dxa"/>
          <w:right w:w="0" w:type="dxa"/>
        </w:tblCellMar>
        <w:tblLook w:val="04A0" w:firstRow="1" w:lastRow="0" w:firstColumn="1" w:lastColumn="0" w:noHBand="0" w:noVBand="1"/>
      </w:tblPr>
      <w:tblGrid>
        <w:gridCol w:w="1833"/>
        <w:gridCol w:w="992"/>
        <w:gridCol w:w="1223"/>
        <w:gridCol w:w="1103"/>
        <w:gridCol w:w="2373"/>
        <w:gridCol w:w="772"/>
      </w:tblGrid>
      <w:tr w:rsidR="00D05CEB" w:rsidRPr="000C68ED" w14:paraId="61942AAE" w14:textId="77777777" w:rsidTr="002829F0">
        <w:trPr>
          <w:trHeight w:val="340"/>
          <w:jc w:val="center"/>
        </w:trPr>
        <w:tc>
          <w:tcPr>
            <w:tcW w:w="183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0246860" w14:textId="77777777" w:rsidR="00D05CEB" w:rsidRPr="000C68ED" w:rsidRDefault="00D05CEB" w:rsidP="00494B11">
            <w:pPr>
              <w:pStyle w:val="TAH"/>
              <w:rPr>
                <w:lang w:val="en-US"/>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FC507B6" w14:textId="77777777" w:rsidR="00D05CEB" w:rsidRPr="000C68ED" w:rsidRDefault="00D05CEB" w:rsidP="00494B11">
            <w:pPr>
              <w:pStyle w:val="TAH"/>
              <w:rPr>
                <w:lang w:val="en-US"/>
              </w:rPr>
            </w:pPr>
            <w:r w:rsidRPr="000C68ED">
              <w:rPr>
                <w:lang w:val="en-US"/>
              </w:rPr>
              <w:t>Scenario</w:t>
            </w:r>
          </w:p>
        </w:tc>
        <w:tc>
          <w:tcPr>
            <w:tcW w:w="122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4C5ACFA" w14:textId="77777777" w:rsidR="00D05CEB" w:rsidRPr="000C68ED" w:rsidRDefault="00D05CEB" w:rsidP="00494B11">
            <w:pPr>
              <w:pStyle w:val="TAH"/>
              <w:rPr>
                <w:lang w:val="en-US"/>
              </w:rPr>
            </w:pPr>
            <w:r w:rsidRPr="000C68ED">
              <w:rPr>
                <w:lang w:val="en-US"/>
              </w:rPr>
              <w:t>Waveform</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E89E72F" w14:textId="77777777" w:rsidR="00D05CEB" w:rsidRPr="000C68ED" w:rsidRDefault="00D05CEB" w:rsidP="00494B11">
            <w:pPr>
              <w:pStyle w:val="TAH"/>
              <w:rPr>
                <w:lang w:val="en-US"/>
              </w:rPr>
            </w:pPr>
            <w:r w:rsidRPr="000C68ED">
              <w:rPr>
                <w:lang w:val="en-US"/>
              </w:rPr>
              <w:t>BW</w:t>
            </w:r>
          </w:p>
        </w:tc>
        <w:tc>
          <w:tcPr>
            <w:tcW w:w="237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B76D349" w14:textId="77777777" w:rsidR="00D05CEB" w:rsidRPr="000C68ED" w:rsidRDefault="00D05CEB" w:rsidP="00494B11">
            <w:pPr>
              <w:pStyle w:val="TAH"/>
              <w:rPr>
                <w:lang w:val="en-US"/>
              </w:rPr>
            </w:pPr>
            <w:r w:rsidRPr="000C68ED">
              <w:rPr>
                <w:lang w:val="en-US"/>
              </w:rPr>
              <w:t>RB Setup</w:t>
            </w:r>
          </w:p>
        </w:tc>
        <w:tc>
          <w:tcPr>
            <w:tcW w:w="7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8946FDD" w14:textId="77777777" w:rsidR="00D05CEB" w:rsidRPr="000C68ED" w:rsidRDefault="00D05CEB" w:rsidP="00494B11">
            <w:pPr>
              <w:pStyle w:val="TAH"/>
              <w:rPr>
                <w:lang w:val="en-US"/>
              </w:rPr>
            </w:pPr>
            <w:r w:rsidRPr="000C68ED">
              <w:rPr>
                <w:lang w:val="en-US"/>
              </w:rPr>
              <w:t>SCS</w:t>
            </w:r>
          </w:p>
        </w:tc>
      </w:tr>
      <w:tr w:rsidR="00D05CEB" w:rsidRPr="000C68ED" w14:paraId="35528F1C" w14:textId="77777777" w:rsidTr="002829F0">
        <w:trPr>
          <w:trHeight w:val="340"/>
          <w:jc w:val="center"/>
        </w:trPr>
        <w:tc>
          <w:tcPr>
            <w:tcW w:w="1833" w:type="dxa"/>
            <w:vMerge w:val="restart"/>
            <w:tcBorders>
              <w:top w:val="sing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0C36344C" w14:textId="77777777" w:rsidR="00D05CEB" w:rsidRPr="000C68ED" w:rsidRDefault="00D05CEB" w:rsidP="00494B11">
            <w:pPr>
              <w:pStyle w:val="TAC"/>
              <w:rPr>
                <w:lang w:val="en-US"/>
              </w:rPr>
            </w:pPr>
            <w:r w:rsidRPr="000C68ED">
              <w:rPr>
                <w:lang w:val="en-US"/>
              </w:rPr>
              <w:t>Full Allocation</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6810E58" w14:textId="77777777" w:rsidR="00D05CEB" w:rsidRPr="000C68ED" w:rsidRDefault="00D05CEB" w:rsidP="00494B11">
            <w:pPr>
              <w:pStyle w:val="TAC"/>
              <w:rPr>
                <w:lang w:val="en-US"/>
              </w:rPr>
            </w:pPr>
            <w:r w:rsidRPr="000C68ED">
              <w:rPr>
                <w:lang w:val="en-US"/>
              </w:rPr>
              <w:t>1</w:t>
            </w:r>
          </w:p>
        </w:tc>
        <w:tc>
          <w:tcPr>
            <w:tcW w:w="1223"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0100B6D" w14:textId="77777777" w:rsidR="00D05CEB" w:rsidRPr="000C68ED" w:rsidRDefault="00D05CEB" w:rsidP="00494B11">
            <w:pPr>
              <w:pStyle w:val="TAC"/>
              <w:rPr>
                <w:lang w:val="en-US"/>
              </w:rPr>
            </w:pPr>
            <w:r w:rsidRPr="000C68ED">
              <w:rPr>
                <w:lang w:val="en-US"/>
              </w:rPr>
              <w:t>CP-OFDM</w:t>
            </w:r>
          </w:p>
        </w:tc>
        <w:tc>
          <w:tcPr>
            <w:tcW w:w="1103"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2933D0D" w14:textId="77777777" w:rsidR="00D05CEB" w:rsidRPr="000C68ED" w:rsidRDefault="00D05CEB" w:rsidP="00494B11">
            <w:pPr>
              <w:pStyle w:val="TAC"/>
              <w:rPr>
                <w:lang w:val="en-US"/>
              </w:rPr>
            </w:pPr>
            <w:r w:rsidRPr="000C68ED">
              <w:rPr>
                <w:lang w:val="en-US"/>
              </w:rPr>
              <w:t>20</w:t>
            </w:r>
          </w:p>
        </w:tc>
        <w:tc>
          <w:tcPr>
            <w:tcW w:w="2373"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599D74A" w14:textId="77777777" w:rsidR="00D05CEB" w:rsidRPr="000C68ED" w:rsidRDefault="00D05CEB" w:rsidP="00494B11">
            <w:pPr>
              <w:pStyle w:val="TAC"/>
              <w:rPr>
                <w:lang w:val="en-US"/>
              </w:rPr>
            </w:pPr>
            <w:r w:rsidRPr="000C68ED">
              <w:rPr>
                <w:lang w:val="en-US"/>
              </w:rPr>
              <w:t>105RB0</w:t>
            </w:r>
          </w:p>
        </w:tc>
        <w:tc>
          <w:tcPr>
            <w:tcW w:w="77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9E51B3C" w14:textId="77777777" w:rsidR="00D05CEB" w:rsidRPr="000C68ED" w:rsidRDefault="00D05CEB" w:rsidP="00494B11">
            <w:pPr>
              <w:pStyle w:val="TAC"/>
              <w:rPr>
                <w:lang w:val="en-US"/>
              </w:rPr>
            </w:pPr>
            <w:r w:rsidRPr="000C68ED">
              <w:rPr>
                <w:lang w:val="en-US"/>
              </w:rPr>
              <w:t>15</w:t>
            </w:r>
          </w:p>
        </w:tc>
      </w:tr>
      <w:tr w:rsidR="00D05CEB" w:rsidRPr="000C68ED" w14:paraId="1D02AC55"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3B48F57F"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8FED82F" w14:textId="77777777" w:rsidR="00D05CEB" w:rsidRPr="000C68ED" w:rsidRDefault="00D05CEB" w:rsidP="00494B11">
            <w:pPr>
              <w:pStyle w:val="TAC"/>
              <w:rPr>
                <w:lang w:val="en-US"/>
              </w:rPr>
            </w:pPr>
            <w:r w:rsidRPr="000C68ED">
              <w:rPr>
                <w:lang w:val="en-US"/>
              </w:rPr>
              <w:t>2</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3B8751D"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671C50F" w14:textId="77777777" w:rsidR="00D05CEB" w:rsidRPr="000C68ED" w:rsidRDefault="00D05CEB" w:rsidP="00494B11">
            <w:pPr>
              <w:pStyle w:val="TAC"/>
              <w:rPr>
                <w:lang w:val="en-US"/>
              </w:rPr>
            </w:pPr>
            <w:r w:rsidRPr="000C68ED">
              <w:rPr>
                <w:lang w:val="en-US"/>
              </w:rPr>
              <w:t>20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5A19D07" w14:textId="77777777" w:rsidR="00D05CEB" w:rsidRPr="000C68ED" w:rsidRDefault="00D05CEB" w:rsidP="00494B11">
            <w:pPr>
              <w:pStyle w:val="TAC"/>
              <w:rPr>
                <w:lang w:val="en-US"/>
              </w:rPr>
            </w:pPr>
            <w:r w:rsidRPr="000C68ED">
              <w:rPr>
                <w:lang w:val="en-US"/>
              </w:rPr>
              <w:t>50RB0</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411E172" w14:textId="77777777" w:rsidR="00D05CEB" w:rsidRPr="000C68ED" w:rsidRDefault="00D05CEB" w:rsidP="00494B11">
            <w:pPr>
              <w:pStyle w:val="TAC"/>
              <w:rPr>
                <w:lang w:val="en-US"/>
              </w:rPr>
            </w:pPr>
            <w:r w:rsidRPr="000C68ED">
              <w:rPr>
                <w:lang w:val="en-US"/>
              </w:rPr>
              <w:t>30</w:t>
            </w:r>
          </w:p>
        </w:tc>
      </w:tr>
      <w:tr w:rsidR="00D05CEB" w:rsidRPr="000C68ED" w14:paraId="62E00AA9"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0A99EB29"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DDF32CD" w14:textId="77777777" w:rsidR="00D05CEB" w:rsidRPr="000C68ED" w:rsidRDefault="00D05CEB" w:rsidP="00494B11">
            <w:pPr>
              <w:pStyle w:val="TAC"/>
              <w:rPr>
                <w:lang w:val="en-US"/>
              </w:rPr>
            </w:pPr>
            <w:r w:rsidRPr="000C68ED">
              <w:rPr>
                <w:lang w:val="en-US"/>
              </w:rPr>
              <w:t>3</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6ACB114"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A11EE23" w14:textId="77777777" w:rsidR="00D05CEB" w:rsidRPr="000C68ED" w:rsidRDefault="00D05CEB" w:rsidP="00494B11">
            <w:pPr>
              <w:pStyle w:val="TAC"/>
              <w:rPr>
                <w:lang w:val="en-US"/>
              </w:rPr>
            </w:pPr>
            <w:r w:rsidRPr="000C68ED">
              <w:rPr>
                <w:lang w:val="en-US"/>
              </w:rPr>
              <w:t>40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CE96C17" w14:textId="77777777" w:rsidR="00D05CEB" w:rsidRPr="000C68ED" w:rsidRDefault="00D05CEB" w:rsidP="00494B11">
            <w:pPr>
              <w:pStyle w:val="TAC"/>
              <w:rPr>
                <w:lang w:val="en-US"/>
              </w:rPr>
            </w:pPr>
            <w:r w:rsidRPr="000C68ED">
              <w:rPr>
                <w:lang w:val="en-US"/>
              </w:rPr>
              <w:t>216RB0</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1E46ABF" w14:textId="77777777" w:rsidR="00D05CEB" w:rsidRPr="000C68ED" w:rsidRDefault="00D05CEB" w:rsidP="00494B11">
            <w:pPr>
              <w:pStyle w:val="TAC"/>
              <w:rPr>
                <w:lang w:val="en-US"/>
              </w:rPr>
            </w:pPr>
            <w:r w:rsidRPr="000C68ED">
              <w:rPr>
                <w:lang w:val="en-US"/>
              </w:rPr>
              <w:t>15</w:t>
            </w:r>
          </w:p>
        </w:tc>
      </w:tr>
      <w:tr w:rsidR="00D05CEB" w:rsidRPr="000C68ED" w14:paraId="5D88957A"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4805D72D"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31CB4C3" w14:textId="77777777" w:rsidR="00D05CEB" w:rsidRPr="000C68ED" w:rsidRDefault="00D05CEB" w:rsidP="00494B11">
            <w:pPr>
              <w:pStyle w:val="TAC"/>
              <w:rPr>
                <w:lang w:val="en-US"/>
              </w:rPr>
            </w:pPr>
            <w:r w:rsidRPr="000C68ED">
              <w:rPr>
                <w:lang w:val="en-US"/>
              </w:rPr>
              <w:t>4</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F4F6765"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43E5D44" w14:textId="77777777" w:rsidR="00D05CEB" w:rsidRPr="000C68ED" w:rsidRDefault="00D05CEB" w:rsidP="00494B11">
            <w:pPr>
              <w:pStyle w:val="TAC"/>
              <w:rPr>
                <w:lang w:val="en-US"/>
              </w:rPr>
            </w:pPr>
            <w:r w:rsidRPr="000C68ED">
              <w:rPr>
                <w:lang w:val="en-US"/>
              </w:rPr>
              <w:t>60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78CCFCC" w14:textId="77777777" w:rsidR="00D05CEB" w:rsidRPr="000C68ED" w:rsidRDefault="00D05CEB" w:rsidP="00494B11">
            <w:pPr>
              <w:pStyle w:val="TAC"/>
              <w:rPr>
                <w:lang w:val="en-US"/>
              </w:rPr>
            </w:pPr>
            <w:r w:rsidRPr="000C68ED">
              <w:rPr>
                <w:lang w:val="en-US"/>
              </w:rPr>
              <w:t>160RB0</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00C93A2" w14:textId="77777777" w:rsidR="00D05CEB" w:rsidRPr="000C68ED" w:rsidRDefault="00D05CEB" w:rsidP="00494B11">
            <w:pPr>
              <w:pStyle w:val="TAC"/>
              <w:rPr>
                <w:lang w:val="en-US"/>
              </w:rPr>
            </w:pPr>
            <w:r w:rsidRPr="000C68ED">
              <w:rPr>
                <w:lang w:val="en-US"/>
              </w:rPr>
              <w:t>30</w:t>
            </w:r>
          </w:p>
        </w:tc>
      </w:tr>
      <w:tr w:rsidR="00D05CEB" w:rsidRPr="000C68ED" w14:paraId="4CC737DA"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5BDB4B2D"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6DFDFBB" w14:textId="77777777" w:rsidR="00D05CEB" w:rsidRPr="000C68ED" w:rsidRDefault="00D05CEB" w:rsidP="00494B11">
            <w:pPr>
              <w:pStyle w:val="TAC"/>
              <w:rPr>
                <w:lang w:val="en-US"/>
              </w:rPr>
            </w:pPr>
            <w:r w:rsidRPr="000C68ED">
              <w:rPr>
                <w:lang w:val="en-US"/>
              </w:rPr>
              <w:t>5</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596CF5D"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59E191A" w14:textId="77777777" w:rsidR="00D05CEB" w:rsidRPr="000C68ED" w:rsidRDefault="00D05CEB" w:rsidP="00494B11">
            <w:pPr>
              <w:pStyle w:val="TAC"/>
              <w:rPr>
                <w:lang w:val="en-US"/>
              </w:rPr>
            </w:pPr>
            <w:r w:rsidRPr="000C68ED">
              <w:rPr>
                <w:lang w:val="en-US"/>
              </w:rPr>
              <w:t>80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D35A6A7" w14:textId="77777777" w:rsidR="00D05CEB" w:rsidRPr="000C68ED" w:rsidRDefault="00D05CEB" w:rsidP="00494B11">
            <w:pPr>
              <w:pStyle w:val="TAC"/>
              <w:rPr>
                <w:lang w:val="en-US"/>
              </w:rPr>
            </w:pPr>
            <w:r w:rsidRPr="000C68ED">
              <w:rPr>
                <w:lang w:val="en-US"/>
              </w:rPr>
              <w:t>216RB0</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E4734F4" w14:textId="77777777" w:rsidR="00D05CEB" w:rsidRPr="000C68ED" w:rsidRDefault="00D05CEB" w:rsidP="00494B11">
            <w:pPr>
              <w:pStyle w:val="TAC"/>
              <w:rPr>
                <w:lang w:val="en-US"/>
              </w:rPr>
            </w:pPr>
            <w:r w:rsidRPr="000C68ED">
              <w:rPr>
                <w:lang w:val="en-US"/>
              </w:rPr>
              <w:t>30</w:t>
            </w:r>
          </w:p>
        </w:tc>
      </w:tr>
      <w:tr w:rsidR="00D05CEB" w:rsidRPr="000C68ED" w14:paraId="0B8393CC"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11B67D6A"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0F60F78" w14:textId="77777777" w:rsidR="00D05CEB" w:rsidRPr="000C68ED" w:rsidRDefault="00D05CEB" w:rsidP="00494B11">
            <w:pPr>
              <w:pStyle w:val="TAC"/>
              <w:rPr>
                <w:lang w:val="en-US"/>
              </w:rPr>
            </w:pPr>
            <w:r w:rsidRPr="000C68ED">
              <w:rPr>
                <w:lang w:val="en-US"/>
              </w:rPr>
              <w:t>6</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ABC3EC5"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2C0CCAE" w14:textId="77777777" w:rsidR="00D05CEB" w:rsidRPr="000C68ED" w:rsidRDefault="00D05CEB" w:rsidP="00494B11">
            <w:pPr>
              <w:pStyle w:val="TAC"/>
              <w:rPr>
                <w:lang w:val="en-US"/>
              </w:rPr>
            </w:pPr>
            <w:r w:rsidRPr="000C68ED">
              <w:rPr>
                <w:lang w:val="en-US"/>
              </w:rPr>
              <w:t>100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9790321" w14:textId="77777777" w:rsidR="00D05CEB" w:rsidRPr="000C68ED" w:rsidRDefault="00D05CEB" w:rsidP="00494B11">
            <w:pPr>
              <w:pStyle w:val="TAC"/>
              <w:rPr>
                <w:lang w:val="en-US"/>
              </w:rPr>
            </w:pPr>
            <w:r w:rsidRPr="000C68ED">
              <w:rPr>
                <w:lang w:val="en-US"/>
              </w:rPr>
              <w:t>270RB0</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279F39D" w14:textId="77777777" w:rsidR="00D05CEB" w:rsidRPr="000C68ED" w:rsidRDefault="00D05CEB" w:rsidP="00494B11">
            <w:pPr>
              <w:pStyle w:val="TAC"/>
              <w:rPr>
                <w:lang w:val="en-US"/>
              </w:rPr>
            </w:pPr>
            <w:r w:rsidRPr="000C68ED">
              <w:rPr>
                <w:lang w:val="en-US"/>
              </w:rPr>
              <w:t>30</w:t>
            </w:r>
          </w:p>
        </w:tc>
      </w:tr>
      <w:tr w:rsidR="00D05CEB" w:rsidRPr="000C68ED" w14:paraId="19A89A44" w14:textId="77777777" w:rsidTr="008D1C6C">
        <w:trPr>
          <w:trHeight w:val="340"/>
          <w:jc w:val="center"/>
        </w:trPr>
        <w:tc>
          <w:tcPr>
            <w:tcW w:w="1833"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51C9B0B5" w14:textId="77777777" w:rsidR="00D05CEB" w:rsidRPr="000C68ED" w:rsidRDefault="00D05CEB" w:rsidP="00494B11">
            <w:pPr>
              <w:pStyle w:val="TAC"/>
              <w:rPr>
                <w:lang w:val="en-US"/>
              </w:rPr>
            </w:pPr>
            <w:r w:rsidRPr="000C68ED">
              <w:rPr>
                <w:lang w:val="en-US"/>
              </w:rPr>
              <w:t>Interlaced Allocation</w:t>
            </w:r>
          </w:p>
          <w:p w14:paraId="418CE10D" w14:textId="77777777" w:rsidR="00D05CEB" w:rsidRPr="000C68ED" w:rsidRDefault="00D05CEB" w:rsidP="00494B11">
            <w:pPr>
              <w:pStyle w:val="TAC"/>
              <w:rPr>
                <w:lang w:val="en-US"/>
              </w:rPr>
            </w:pPr>
            <w:r w:rsidRPr="000C68ED">
              <w:rPr>
                <w:lang w:val="en-US"/>
              </w:rPr>
              <w:t>(Interlace_0)</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4A28CA2" w14:textId="77777777" w:rsidR="00D05CEB" w:rsidRPr="000C68ED" w:rsidRDefault="00D05CEB" w:rsidP="00494B11">
            <w:pPr>
              <w:pStyle w:val="TAC"/>
              <w:rPr>
                <w:lang w:val="en-US"/>
              </w:rPr>
            </w:pPr>
            <w:r w:rsidRPr="000C68ED">
              <w:rPr>
                <w:lang w:val="en-US"/>
              </w:rPr>
              <w:t>7</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AFA05AE"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4B8D474" w14:textId="77777777" w:rsidR="00D05CEB" w:rsidRPr="000C68ED" w:rsidRDefault="00D05CEB" w:rsidP="00494B11">
            <w:pPr>
              <w:pStyle w:val="TAC"/>
              <w:rPr>
                <w:lang w:val="en-US"/>
              </w:rPr>
            </w:pPr>
            <w:r w:rsidRPr="000C68ED">
              <w:rPr>
                <w:lang w:val="en-US"/>
              </w:rPr>
              <w:t>20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1BB43E1" w14:textId="77777777" w:rsidR="00D05CEB" w:rsidRPr="000C68ED" w:rsidRDefault="00D05CEB" w:rsidP="00494B11">
            <w:pPr>
              <w:pStyle w:val="TAC"/>
              <w:rPr>
                <w:lang w:val="en-US"/>
              </w:rPr>
            </w:pPr>
            <w:r w:rsidRPr="000C68ED">
              <w:rPr>
                <w:lang w:val="en-US"/>
              </w:rPr>
              <w:t>1 RB0 every 10RBs</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827CB22" w14:textId="77777777" w:rsidR="00D05CEB" w:rsidRPr="000C68ED" w:rsidRDefault="00D05CEB" w:rsidP="00494B11">
            <w:pPr>
              <w:pStyle w:val="TAC"/>
              <w:rPr>
                <w:lang w:val="en-US"/>
              </w:rPr>
            </w:pPr>
            <w:r w:rsidRPr="000C68ED">
              <w:rPr>
                <w:lang w:val="en-US"/>
              </w:rPr>
              <w:t>15</w:t>
            </w:r>
          </w:p>
        </w:tc>
      </w:tr>
      <w:tr w:rsidR="00D05CEB" w:rsidRPr="000C68ED" w14:paraId="42D8FA53"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7432DE0B"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E7D46CD" w14:textId="77777777" w:rsidR="00D05CEB" w:rsidRPr="000C68ED" w:rsidRDefault="00D05CEB" w:rsidP="00494B11">
            <w:pPr>
              <w:pStyle w:val="TAC"/>
              <w:rPr>
                <w:lang w:val="en-US"/>
              </w:rPr>
            </w:pPr>
            <w:r w:rsidRPr="000C68ED">
              <w:rPr>
                <w:lang w:val="en-US"/>
              </w:rPr>
              <w:t>8</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7121B97"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CB91FA9" w14:textId="77777777" w:rsidR="00D05CEB" w:rsidRPr="000C68ED" w:rsidRDefault="00D05CEB" w:rsidP="00494B11">
            <w:pPr>
              <w:pStyle w:val="TAC"/>
              <w:rPr>
                <w:lang w:val="en-US"/>
              </w:rPr>
            </w:pPr>
            <w:r w:rsidRPr="000C68ED">
              <w:rPr>
                <w:lang w:val="en-US"/>
              </w:rPr>
              <w:t>20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5006BE3" w14:textId="77777777" w:rsidR="00D05CEB" w:rsidRPr="000C68ED" w:rsidRDefault="00D05CEB" w:rsidP="00494B11">
            <w:pPr>
              <w:pStyle w:val="TAC"/>
              <w:rPr>
                <w:lang w:val="en-US"/>
              </w:rPr>
            </w:pPr>
            <w:r w:rsidRPr="000C68ED">
              <w:rPr>
                <w:lang w:val="en-US"/>
              </w:rPr>
              <w:t xml:space="preserve">1RB0 every 5RBs </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C37C6F8" w14:textId="77777777" w:rsidR="00D05CEB" w:rsidRPr="000C68ED" w:rsidRDefault="00D05CEB" w:rsidP="00494B11">
            <w:pPr>
              <w:pStyle w:val="TAC"/>
              <w:rPr>
                <w:lang w:val="en-US"/>
              </w:rPr>
            </w:pPr>
            <w:r w:rsidRPr="000C68ED">
              <w:rPr>
                <w:lang w:val="en-US"/>
              </w:rPr>
              <w:t>30</w:t>
            </w:r>
          </w:p>
        </w:tc>
      </w:tr>
      <w:tr w:rsidR="00D05CEB" w:rsidRPr="000C68ED" w14:paraId="5DC079DD"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19082104"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7E74847" w14:textId="77777777" w:rsidR="00D05CEB" w:rsidRPr="000C68ED" w:rsidRDefault="00D05CEB" w:rsidP="00494B11">
            <w:pPr>
              <w:pStyle w:val="TAC"/>
              <w:rPr>
                <w:lang w:val="en-US"/>
              </w:rPr>
            </w:pPr>
            <w:r w:rsidRPr="000C68ED">
              <w:rPr>
                <w:lang w:val="en-US"/>
              </w:rPr>
              <w:t>9</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ECCC3FB"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0873527" w14:textId="77777777" w:rsidR="00D05CEB" w:rsidRPr="000C68ED" w:rsidRDefault="00D05CEB" w:rsidP="00494B11">
            <w:pPr>
              <w:pStyle w:val="TAC"/>
              <w:rPr>
                <w:lang w:val="en-US"/>
              </w:rPr>
            </w:pPr>
            <w:r w:rsidRPr="000C68ED">
              <w:rPr>
                <w:lang w:val="en-US"/>
              </w:rPr>
              <w:t>40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E0EB8C9" w14:textId="77777777" w:rsidR="00D05CEB" w:rsidRPr="000C68ED" w:rsidRDefault="00D05CEB" w:rsidP="00494B11">
            <w:pPr>
              <w:pStyle w:val="TAC"/>
              <w:rPr>
                <w:lang w:val="en-US"/>
              </w:rPr>
            </w:pPr>
            <w:r w:rsidRPr="000C68ED">
              <w:rPr>
                <w:lang w:val="en-US"/>
              </w:rPr>
              <w:t xml:space="preserve">1RB0 every 10RBs </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5D3E9E2" w14:textId="77777777" w:rsidR="00D05CEB" w:rsidRPr="000C68ED" w:rsidRDefault="00D05CEB" w:rsidP="00494B11">
            <w:pPr>
              <w:pStyle w:val="TAC"/>
              <w:rPr>
                <w:lang w:val="en-US"/>
              </w:rPr>
            </w:pPr>
            <w:r w:rsidRPr="000C68ED">
              <w:rPr>
                <w:lang w:val="en-US"/>
              </w:rPr>
              <w:t>15</w:t>
            </w:r>
          </w:p>
        </w:tc>
      </w:tr>
      <w:tr w:rsidR="00D05CEB" w:rsidRPr="000C68ED" w14:paraId="219DA8A6"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3C0FE961"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978FCC3" w14:textId="77777777" w:rsidR="00D05CEB" w:rsidRPr="000C68ED" w:rsidRDefault="00D05CEB" w:rsidP="00494B11">
            <w:pPr>
              <w:pStyle w:val="TAC"/>
              <w:rPr>
                <w:lang w:val="en-US"/>
              </w:rPr>
            </w:pPr>
            <w:r w:rsidRPr="000C68ED">
              <w:rPr>
                <w:lang w:val="en-US"/>
              </w:rPr>
              <w:t>10</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185AC77"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0363316" w14:textId="77777777" w:rsidR="00D05CEB" w:rsidRPr="000C68ED" w:rsidRDefault="00D05CEB" w:rsidP="00494B11">
            <w:pPr>
              <w:pStyle w:val="TAC"/>
              <w:rPr>
                <w:lang w:val="en-US"/>
              </w:rPr>
            </w:pPr>
            <w:r w:rsidRPr="000C68ED">
              <w:rPr>
                <w:lang w:val="en-US"/>
              </w:rPr>
              <w:t>60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A52B55F" w14:textId="77777777" w:rsidR="00D05CEB" w:rsidRPr="000C68ED" w:rsidRDefault="00D05CEB" w:rsidP="00494B11">
            <w:pPr>
              <w:pStyle w:val="TAC"/>
              <w:rPr>
                <w:lang w:val="en-US"/>
              </w:rPr>
            </w:pPr>
            <w:r w:rsidRPr="000C68ED">
              <w:rPr>
                <w:lang w:val="en-US"/>
              </w:rPr>
              <w:t xml:space="preserve">1RB0 every 5RBs </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204EA4F" w14:textId="77777777" w:rsidR="00D05CEB" w:rsidRPr="000C68ED" w:rsidRDefault="00D05CEB" w:rsidP="00494B11">
            <w:pPr>
              <w:pStyle w:val="TAC"/>
              <w:rPr>
                <w:lang w:val="en-US"/>
              </w:rPr>
            </w:pPr>
            <w:r w:rsidRPr="000C68ED">
              <w:rPr>
                <w:lang w:val="en-US"/>
              </w:rPr>
              <w:t>30</w:t>
            </w:r>
          </w:p>
        </w:tc>
      </w:tr>
      <w:tr w:rsidR="00D05CEB" w:rsidRPr="000C68ED" w14:paraId="70E33EE0"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385BBAE0"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21D03A9" w14:textId="77777777" w:rsidR="00D05CEB" w:rsidRPr="000C68ED" w:rsidRDefault="00D05CEB" w:rsidP="00494B11">
            <w:pPr>
              <w:pStyle w:val="TAC"/>
              <w:rPr>
                <w:lang w:val="en-US"/>
              </w:rPr>
            </w:pPr>
            <w:r w:rsidRPr="000C68ED">
              <w:rPr>
                <w:lang w:val="en-US"/>
              </w:rPr>
              <w:t>11</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E222D88"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0398AA8" w14:textId="77777777" w:rsidR="00D05CEB" w:rsidRPr="000C68ED" w:rsidRDefault="00D05CEB" w:rsidP="00494B11">
            <w:pPr>
              <w:pStyle w:val="TAC"/>
              <w:rPr>
                <w:lang w:val="en-US"/>
              </w:rPr>
            </w:pPr>
            <w:r w:rsidRPr="000C68ED">
              <w:rPr>
                <w:lang w:val="en-US"/>
              </w:rPr>
              <w:t>80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A89171C" w14:textId="77777777" w:rsidR="00D05CEB" w:rsidRPr="000C68ED" w:rsidRDefault="00D05CEB" w:rsidP="00494B11">
            <w:pPr>
              <w:pStyle w:val="TAC"/>
              <w:rPr>
                <w:lang w:val="en-US"/>
              </w:rPr>
            </w:pPr>
            <w:r w:rsidRPr="000C68ED">
              <w:rPr>
                <w:lang w:val="en-US"/>
              </w:rPr>
              <w:t xml:space="preserve">1RB0 every 5RBs </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8488355" w14:textId="77777777" w:rsidR="00D05CEB" w:rsidRPr="000C68ED" w:rsidRDefault="00D05CEB" w:rsidP="00494B11">
            <w:pPr>
              <w:pStyle w:val="TAC"/>
              <w:rPr>
                <w:lang w:val="en-US"/>
              </w:rPr>
            </w:pPr>
            <w:r w:rsidRPr="000C68ED">
              <w:rPr>
                <w:lang w:val="en-US"/>
              </w:rPr>
              <w:t>30</w:t>
            </w:r>
          </w:p>
        </w:tc>
      </w:tr>
      <w:tr w:rsidR="00D05CEB" w:rsidRPr="000C68ED" w14:paraId="791AA7CB"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58EFFFE6"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A390362" w14:textId="77777777" w:rsidR="00D05CEB" w:rsidRPr="000C68ED" w:rsidRDefault="00D05CEB" w:rsidP="00494B11">
            <w:pPr>
              <w:pStyle w:val="TAC"/>
              <w:rPr>
                <w:lang w:val="en-US"/>
              </w:rPr>
            </w:pPr>
            <w:r w:rsidRPr="000C68ED">
              <w:rPr>
                <w:lang w:val="en-US"/>
              </w:rPr>
              <w:t>12</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8437E7F"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058BB4E" w14:textId="77777777" w:rsidR="00D05CEB" w:rsidRPr="000C68ED" w:rsidRDefault="00D05CEB" w:rsidP="00494B11">
            <w:pPr>
              <w:pStyle w:val="TAC"/>
              <w:rPr>
                <w:lang w:val="en-US"/>
              </w:rPr>
            </w:pPr>
            <w:r w:rsidRPr="000C68ED">
              <w:rPr>
                <w:lang w:val="en-US"/>
              </w:rPr>
              <w:t>100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7169220" w14:textId="77777777" w:rsidR="00D05CEB" w:rsidRPr="000C68ED" w:rsidRDefault="00D05CEB" w:rsidP="00494B11">
            <w:pPr>
              <w:pStyle w:val="TAC"/>
              <w:rPr>
                <w:lang w:val="en-US"/>
              </w:rPr>
            </w:pPr>
            <w:r w:rsidRPr="000C68ED">
              <w:rPr>
                <w:lang w:val="en-US"/>
              </w:rPr>
              <w:t xml:space="preserve">1RB0 every 5RBs </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7F0B9F4" w14:textId="77777777" w:rsidR="00D05CEB" w:rsidRPr="000C68ED" w:rsidRDefault="00D05CEB" w:rsidP="00494B11">
            <w:pPr>
              <w:pStyle w:val="TAC"/>
              <w:rPr>
                <w:lang w:val="en-US"/>
              </w:rPr>
            </w:pPr>
            <w:r w:rsidRPr="000C68ED">
              <w:rPr>
                <w:lang w:val="en-US"/>
              </w:rPr>
              <w:t>30</w:t>
            </w:r>
          </w:p>
        </w:tc>
      </w:tr>
      <w:tr w:rsidR="00D05CEB" w:rsidRPr="000C68ED" w14:paraId="70783C7E" w14:textId="77777777" w:rsidTr="008D1C6C">
        <w:trPr>
          <w:trHeight w:val="340"/>
          <w:jc w:val="center"/>
        </w:trPr>
        <w:tc>
          <w:tcPr>
            <w:tcW w:w="1833"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EA41501" w14:textId="77777777" w:rsidR="00D05CEB" w:rsidRPr="000C68ED" w:rsidRDefault="00D05CEB" w:rsidP="00494B11">
            <w:pPr>
              <w:pStyle w:val="TAC"/>
              <w:rPr>
                <w:lang w:val="en-US"/>
              </w:rPr>
            </w:pPr>
            <w:r w:rsidRPr="000C68ED">
              <w:rPr>
                <w:lang w:val="en-US"/>
              </w:rPr>
              <w:t xml:space="preserve">Wide band </w:t>
            </w:r>
          </w:p>
          <w:p w14:paraId="47C67D63" w14:textId="77777777" w:rsidR="00D05CEB" w:rsidRPr="000C68ED" w:rsidRDefault="00D05CEB" w:rsidP="00494B11">
            <w:pPr>
              <w:pStyle w:val="TAC"/>
              <w:rPr>
                <w:lang w:val="en-US"/>
              </w:rPr>
            </w:pPr>
            <w:r w:rsidRPr="000C68ED">
              <w:rPr>
                <w:lang w:val="en-US"/>
              </w:rPr>
              <w:t>Full  operation</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4C51762" w14:textId="77777777" w:rsidR="00D05CEB" w:rsidRPr="000C68ED" w:rsidRDefault="00D05CEB" w:rsidP="00494B11">
            <w:pPr>
              <w:pStyle w:val="TAC"/>
              <w:rPr>
                <w:lang w:val="en-US"/>
              </w:rPr>
            </w:pPr>
            <w:r w:rsidRPr="000C68ED">
              <w:rPr>
                <w:lang w:val="en-US"/>
              </w:rPr>
              <w:t>13</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81ECAF7"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05D40B2" w14:textId="77777777" w:rsidR="00D05CEB" w:rsidRPr="000C68ED" w:rsidRDefault="00D05CEB" w:rsidP="00494B11">
            <w:pPr>
              <w:pStyle w:val="TAC"/>
              <w:rPr>
                <w:lang w:val="en-US"/>
              </w:rPr>
            </w:pPr>
            <w:r w:rsidRPr="000C68ED">
              <w:rPr>
                <w:lang w:val="en-US"/>
              </w:rPr>
              <w:t>40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487B3C5" w14:textId="77777777" w:rsidR="00D05CEB" w:rsidRPr="000C68ED" w:rsidRDefault="00D05CEB" w:rsidP="00494B11">
            <w:pPr>
              <w:pStyle w:val="TAC"/>
              <w:rPr>
                <w:lang w:val="en-US"/>
              </w:rPr>
            </w:pPr>
            <w:r w:rsidRPr="000C68ED">
              <w:rPr>
                <w:lang w:val="en-US"/>
              </w:rPr>
              <w:t>Bitmap 10</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50874DE" w14:textId="77777777" w:rsidR="00D05CEB" w:rsidRPr="000C68ED" w:rsidRDefault="00D05CEB" w:rsidP="00494B11">
            <w:pPr>
              <w:pStyle w:val="TAC"/>
              <w:rPr>
                <w:lang w:val="en-US"/>
              </w:rPr>
            </w:pPr>
            <w:r w:rsidRPr="000C68ED">
              <w:rPr>
                <w:lang w:val="en-US"/>
              </w:rPr>
              <w:t>15</w:t>
            </w:r>
          </w:p>
        </w:tc>
      </w:tr>
      <w:tr w:rsidR="00D05CEB" w:rsidRPr="000C68ED" w14:paraId="0FB8B0A1"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4FB5916D"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398F2EB" w14:textId="77777777" w:rsidR="00D05CEB" w:rsidRPr="000C68ED" w:rsidRDefault="00D05CEB" w:rsidP="00494B11">
            <w:pPr>
              <w:pStyle w:val="TAC"/>
              <w:rPr>
                <w:lang w:val="en-US"/>
              </w:rPr>
            </w:pPr>
            <w:r w:rsidRPr="000C68ED">
              <w:rPr>
                <w:lang w:val="en-US"/>
              </w:rPr>
              <w:t>14</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1DABDF90"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5AC6802" w14:textId="77777777" w:rsidR="00D05CEB" w:rsidRPr="000C68ED" w:rsidRDefault="00D05CEB" w:rsidP="00494B11">
            <w:pPr>
              <w:pStyle w:val="TAC"/>
              <w:rPr>
                <w:lang w:val="en-US"/>
              </w:rPr>
            </w:pPr>
            <w:r w:rsidRPr="000C68ED">
              <w:rPr>
                <w:lang w:val="en-US"/>
              </w:rPr>
              <w:t>60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21F069F" w14:textId="77777777" w:rsidR="00D05CEB" w:rsidRPr="000C68ED" w:rsidRDefault="00D05CEB" w:rsidP="00494B11">
            <w:pPr>
              <w:pStyle w:val="TAC"/>
              <w:rPr>
                <w:lang w:val="en-US"/>
              </w:rPr>
            </w:pPr>
            <w:r w:rsidRPr="000C68ED">
              <w:rPr>
                <w:lang w:val="en-US"/>
              </w:rPr>
              <w:t>Bitmap 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1B4DB8D6" w14:textId="77777777" w:rsidR="00D05CEB" w:rsidRPr="000C68ED" w:rsidRDefault="00D05CEB" w:rsidP="00494B11">
            <w:pPr>
              <w:pStyle w:val="TAC"/>
              <w:rPr>
                <w:lang w:val="en-US"/>
              </w:rPr>
            </w:pPr>
            <w:r w:rsidRPr="000C68ED">
              <w:rPr>
                <w:lang w:val="en-US"/>
              </w:rPr>
              <w:t>30</w:t>
            </w:r>
          </w:p>
        </w:tc>
      </w:tr>
      <w:tr w:rsidR="00D05CEB" w:rsidRPr="000C68ED" w14:paraId="130AE80D"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3B5CBD85"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FDF7786" w14:textId="77777777" w:rsidR="00D05CEB" w:rsidRPr="000C68ED" w:rsidRDefault="00D05CEB" w:rsidP="00494B11">
            <w:pPr>
              <w:pStyle w:val="TAC"/>
              <w:rPr>
                <w:lang w:val="en-US"/>
              </w:rPr>
            </w:pPr>
            <w:r w:rsidRPr="000C68ED">
              <w:rPr>
                <w:lang w:val="en-US"/>
              </w:rPr>
              <w:t>15</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6AF93235"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508160F" w14:textId="77777777" w:rsidR="00D05CEB" w:rsidRPr="000C68ED" w:rsidRDefault="00D05CEB" w:rsidP="00494B11">
            <w:pPr>
              <w:pStyle w:val="TAC"/>
              <w:rPr>
                <w:lang w:val="en-US"/>
              </w:rPr>
            </w:pPr>
            <w:r w:rsidRPr="000C68ED">
              <w:rPr>
                <w:lang w:val="en-US"/>
              </w:rPr>
              <w:t>60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2433290" w14:textId="77777777" w:rsidR="00D05CEB" w:rsidRPr="000C68ED" w:rsidRDefault="00D05CEB" w:rsidP="00494B11">
            <w:pPr>
              <w:pStyle w:val="TAC"/>
              <w:rPr>
                <w:lang w:val="en-US"/>
              </w:rPr>
            </w:pPr>
            <w:r w:rsidRPr="000C68ED">
              <w:rPr>
                <w:lang w:val="en-US"/>
              </w:rPr>
              <w:t>Bitmap 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76F7948D" w14:textId="77777777" w:rsidR="00D05CEB" w:rsidRPr="000C68ED" w:rsidRDefault="00D05CEB" w:rsidP="00494B11">
            <w:pPr>
              <w:pStyle w:val="TAC"/>
              <w:rPr>
                <w:lang w:val="en-US"/>
              </w:rPr>
            </w:pPr>
            <w:r w:rsidRPr="000C68ED">
              <w:rPr>
                <w:lang w:val="en-US"/>
              </w:rPr>
              <w:t>30</w:t>
            </w:r>
          </w:p>
        </w:tc>
      </w:tr>
      <w:tr w:rsidR="00D05CEB" w:rsidRPr="000C68ED" w14:paraId="2B6FC6F7"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tcPr>
          <w:p w14:paraId="2474F3E5"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35BD625F" w14:textId="77777777" w:rsidR="00D05CEB" w:rsidRPr="000C68ED" w:rsidRDefault="00D05CEB" w:rsidP="00494B11">
            <w:pPr>
              <w:pStyle w:val="TAC"/>
              <w:rPr>
                <w:lang w:val="en-US"/>
              </w:rPr>
            </w:pPr>
            <w:r w:rsidRPr="000C68ED">
              <w:rPr>
                <w:lang w:val="en-US"/>
              </w:rPr>
              <w:t>16</w:t>
            </w:r>
          </w:p>
        </w:tc>
        <w:tc>
          <w:tcPr>
            <w:tcW w:w="1223" w:type="dxa"/>
            <w:tcBorders>
              <w:top w:val="nil"/>
              <w:left w:val="nil"/>
              <w:bottom w:val="single" w:sz="8" w:space="0" w:color="auto"/>
              <w:right w:val="single" w:sz="8" w:space="0" w:color="auto"/>
            </w:tcBorders>
            <w:tcMar>
              <w:top w:w="0" w:type="dxa"/>
              <w:left w:w="108" w:type="dxa"/>
              <w:bottom w:w="0" w:type="dxa"/>
              <w:right w:w="108" w:type="dxa"/>
            </w:tcMar>
          </w:tcPr>
          <w:p w14:paraId="3D73A99C"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tcPr>
          <w:p w14:paraId="193E8A02" w14:textId="77777777" w:rsidR="00D05CEB" w:rsidRPr="000C68ED" w:rsidRDefault="00D05CEB" w:rsidP="00494B11">
            <w:pPr>
              <w:pStyle w:val="TAC"/>
              <w:rPr>
                <w:lang w:val="en-US"/>
              </w:rPr>
            </w:pPr>
            <w:r w:rsidRPr="000C68ED">
              <w:rPr>
                <w:lang w:val="en-US"/>
              </w:rPr>
              <w:t>60</w:t>
            </w:r>
          </w:p>
        </w:tc>
        <w:tc>
          <w:tcPr>
            <w:tcW w:w="2373" w:type="dxa"/>
            <w:tcBorders>
              <w:top w:val="nil"/>
              <w:left w:val="nil"/>
              <w:bottom w:val="single" w:sz="8" w:space="0" w:color="auto"/>
              <w:right w:val="single" w:sz="8" w:space="0" w:color="auto"/>
            </w:tcBorders>
            <w:tcMar>
              <w:top w:w="0" w:type="dxa"/>
              <w:left w:w="108" w:type="dxa"/>
              <w:bottom w:w="0" w:type="dxa"/>
              <w:right w:w="108" w:type="dxa"/>
            </w:tcMar>
          </w:tcPr>
          <w:p w14:paraId="0F413B62" w14:textId="77777777" w:rsidR="00D05CEB" w:rsidRPr="000C68ED" w:rsidRDefault="00D05CEB" w:rsidP="00494B11">
            <w:pPr>
              <w:pStyle w:val="TAC"/>
              <w:rPr>
                <w:lang w:val="en-US"/>
              </w:rPr>
            </w:pPr>
            <w:r w:rsidRPr="000C68ED">
              <w:rPr>
                <w:lang w:val="en-US"/>
              </w:rPr>
              <w:t>Bitmap 010</w:t>
            </w:r>
          </w:p>
        </w:tc>
        <w:tc>
          <w:tcPr>
            <w:tcW w:w="772" w:type="dxa"/>
            <w:tcBorders>
              <w:top w:val="nil"/>
              <w:left w:val="nil"/>
              <w:bottom w:val="single" w:sz="8" w:space="0" w:color="auto"/>
              <w:right w:val="single" w:sz="8" w:space="0" w:color="auto"/>
            </w:tcBorders>
            <w:tcMar>
              <w:top w:w="0" w:type="dxa"/>
              <w:left w:w="108" w:type="dxa"/>
              <w:bottom w:w="0" w:type="dxa"/>
              <w:right w:w="108" w:type="dxa"/>
            </w:tcMar>
          </w:tcPr>
          <w:p w14:paraId="548FCB1C" w14:textId="77777777" w:rsidR="00D05CEB" w:rsidRPr="000C68ED" w:rsidRDefault="00D05CEB" w:rsidP="00494B11">
            <w:pPr>
              <w:pStyle w:val="TAC"/>
              <w:rPr>
                <w:lang w:val="en-US"/>
              </w:rPr>
            </w:pPr>
            <w:r w:rsidRPr="000C68ED">
              <w:rPr>
                <w:lang w:val="en-US"/>
              </w:rPr>
              <w:t>30</w:t>
            </w:r>
          </w:p>
        </w:tc>
      </w:tr>
      <w:tr w:rsidR="00D05CEB" w:rsidRPr="000C68ED" w14:paraId="17941F2D"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7A30CABE"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CDED322" w14:textId="77777777" w:rsidR="00D05CEB" w:rsidRPr="000C68ED" w:rsidRDefault="00D05CEB" w:rsidP="00494B11">
            <w:pPr>
              <w:pStyle w:val="TAC"/>
              <w:rPr>
                <w:lang w:val="en-US"/>
              </w:rPr>
            </w:pPr>
            <w:r w:rsidRPr="000C68ED">
              <w:rPr>
                <w:lang w:val="en-US"/>
              </w:rPr>
              <w:t>17</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4B569FC9"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553CB317" w14:textId="77777777" w:rsidR="00D05CEB" w:rsidRPr="000C68ED" w:rsidRDefault="00D05CEB" w:rsidP="00494B11">
            <w:pPr>
              <w:pStyle w:val="TAC"/>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14AF67BA" w14:textId="77777777" w:rsidR="00D05CEB" w:rsidRPr="000C68ED" w:rsidRDefault="00D05CEB" w:rsidP="00494B11">
            <w:pPr>
              <w:pStyle w:val="TAC"/>
              <w:rPr>
                <w:lang w:val="en-US"/>
              </w:rPr>
            </w:pPr>
            <w:r w:rsidRPr="000C68ED">
              <w:rPr>
                <w:lang w:val="en-US"/>
              </w:rPr>
              <w:t>Bitmap 1000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82B1367" w14:textId="77777777" w:rsidR="00D05CEB" w:rsidRPr="000C68ED" w:rsidRDefault="00D05CEB" w:rsidP="00494B11">
            <w:pPr>
              <w:pStyle w:val="TAC"/>
              <w:rPr>
                <w:lang w:val="en-US"/>
              </w:rPr>
            </w:pPr>
            <w:r w:rsidRPr="000C68ED">
              <w:rPr>
                <w:lang w:val="en-US"/>
              </w:rPr>
              <w:t>30</w:t>
            </w:r>
          </w:p>
        </w:tc>
      </w:tr>
      <w:tr w:rsidR="00D05CEB" w:rsidRPr="000C68ED" w14:paraId="5F2E6585"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287CC323"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556DB9F" w14:textId="77777777" w:rsidR="00D05CEB" w:rsidRPr="000C68ED" w:rsidRDefault="00D05CEB" w:rsidP="00494B11">
            <w:pPr>
              <w:pStyle w:val="TAC"/>
              <w:rPr>
                <w:lang w:val="en-US"/>
              </w:rPr>
            </w:pPr>
            <w:r w:rsidRPr="000C68ED">
              <w:rPr>
                <w:lang w:val="en-US"/>
              </w:rPr>
              <w:t>18</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00344EAA"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1BA7272" w14:textId="77777777" w:rsidR="00D05CEB" w:rsidRPr="000C68ED" w:rsidRDefault="00D05CEB" w:rsidP="00494B11">
            <w:pPr>
              <w:pStyle w:val="TAC"/>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18C58371" w14:textId="77777777" w:rsidR="00D05CEB" w:rsidRPr="000C68ED" w:rsidRDefault="00D05CEB" w:rsidP="00494B11">
            <w:pPr>
              <w:pStyle w:val="TAC"/>
              <w:rPr>
                <w:lang w:val="en-US"/>
              </w:rPr>
            </w:pPr>
            <w:r w:rsidRPr="000C68ED">
              <w:rPr>
                <w:lang w:val="en-US"/>
              </w:rPr>
              <w:t>Bitmap 1100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C5049DC" w14:textId="77777777" w:rsidR="00D05CEB" w:rsidRPr="000C68ED" w:rsidRDefault="00D05CEB" w:rsidP="00494B11">
            <w:pPr>
              <w:pStyle w:val="TAC"/>
              <w:rPr>
                <w:lang w:val="en-US"/>
              </w:rPr>
            </w:pPr>
            <w:r w:rsidRPr="000C68ED">
              <w:rPr>
                <w:lang w:val="en-US"/>
              </w:rPr>
              <w:t>30</w:t>
            </w:r>
          </w:p>
        </w:tc>
      </w:tr>
      <w:tr w:rsidR="00D05CEB" w:rsidRPr="000C68ED" w14:paraId="55138A41"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11F98F0A"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DF11F71" w14:textId="77777777" w:rsidR="00D05CEB" w:rsidRPr="000C68ED" w:rsidRDefault="00D05CEB" w:rsidP="00494B11">
            <w:pPr>
              <w:pStyle w:val="TAC"/>
              <w:rPr>
                <w:lang w:val="en-US"/>
              </w:rPr>
            </w:pPr>
            <w:r w:rsidRPr="000C68ED">
              <w:rPr>
                <w:lang w:val="en-US"/>
              </w:rPr>
              <w:t>19</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164FFD5B"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15B75498" w14:textId="77777777" w:rsidR="00D05CEB" w:rsidRPr="000C68ED" w:rsidRDefault="00D05CEB" w:rsidP="00494B11">
            <w:pPr>
              <w:pStyle w:val="TAC"/>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3534F81A" w14:textId="77777777" w:rsidR="00D05CEB" w:rsidRPr="000C68ED" w:rsidRDefault="00D05CEB" w:rsidP="00494B11">
            <w:pPr>
              <w:pStyle w:val="TAC"/>
              <w:rPr>
                <w:lang w:val="en-US"/>
              </w:rPr>
            </w:pPr>
            <w:r w:rsidRPr="000C68ED">
              <w:rPr>
                <w:lang w:val="en-US"/>
              </w:rPr>
              <w:t>Bitmap 1110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4C1ECFB7" w14:textId="77777777" w:rsidR="00D05CEB" w:rsidRPr="000C68ED" w:rsidRDefault="00D05CEB" w:rsidP="00494B11">
            <w:pPr>
              <w:pStyle w:val="TAC"/>
              <w:rPr>
                <w:lang w:val="en-US"/>
              </w:rPr>
            </w:pPr>
            <w:r w:rsidRPr="000C68ED">
              <w:rPr>
                <w:lang w:val="en-US"/>
              </w:rPr>
              <w:t>30</w:t>
            </w:r>
          </w:p>
        </w:tc>
      </w:tr>
      <w:tr w:rsidR="00D05CEB" w:rsidRPr="000C68ED" w14:paraId="5AAF220C"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69ABB33B"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B07D38B" w14:textId="77777777" w:rsidR="00D05CEB" w:rsidRPr="000C68ED" w:rsidRDefault="00D05CEB" w:rsidP="00494B11">
            <w:pPr>
              <w:pStyle w:val="TAC"/>
              <w:rPr>
                <w:lang w:val="en-US"/>
              </w:rPr>
            </w:pPr>
            <w:r w:rsidRPr="000C68ED">
              <w:rPr>
                <w:lang w:val="en-US"/>
              </w:rPr>
              <w:t>20</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764B7806"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48487A30" w14:textId="77777777" w:rsidR="00D05CEB" w:rsidRPr="000C68ED" w:rsidRDefault="00D05CEB" w:rsidP="00494B11">
            <w:pPr>
              <w:pStyle w:val="TAC"/>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1F844E98" w14:textId="77777777" w:rsidR="00D05CEB" w:rsidRPr="000C68ED" w:rsidRDefault="00D05CEB" w:rsidP="00494B11">
            <w:pPr>
              <w:pStyle w:val="TAC"/>
              <w:rPr>
                <w:lang w:val="en-US"/>
              </w:rPr>
            </w:pPr>
            <w:r w:rsidRPr="000C68ED">
              <w:rPr>
                <w:lang w:val="en-US"/>
              </w:rPr>
              <w:t>Bitmap 0100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31C7D7D0" w14:textId="77777777" w:rsidR="00D05CEB" w:rsidRPr="000C68ED" w:rsidRDefault="00D05CEB" w:rsidP="00494B11">
            <w:pPr>
              <w:pStyle w:val="TAC"/>
              <w:rPr>
                <w:lang w:val="en-US"/>
              </w:rPr>
            </w:pPr>
            <w:r w:rsidRPr="000C68ED">
              <w:rPr>
                <w:lang w:val="en-US"/>
              </w:rPr>
              <w:t>30</w:t>
            </w:r>
          </w:p>
        </w:tc>
      </w:tr>
      <w:tr w:rsidR="00D05CEB" w:rsidRPr="000C68ED" w14:paraId="01BF1B93"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0BBA1E40"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E272256" w14:textId="77777777" w:rsidR="00D05CEB" w:rsidRPr="000C68ED" w:rsidRDefault="00D05CEB" w:rsidP="00494B11">
            <w:pPr>
              <w:pStyle w:val="TAC"/>
              <w:rPr>
                <w:lang w:val="en-US"/>
              </w:rPr>
            </w:pPr>
            <w:r w:rsidRPr="000C68ED">
              <w:rPr>
                <w:lang w:val="en-US"/>
              </w:rPr>
              <w:t>21</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3E5D3A13"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1989B60F" w14:textId="77777777" w:rsidR="00D05CEB" w:rsidRPr="000C68ED" w:rsidRDefault="00D05CEB" w:rsidP="00494B11">
            <w:pPr>
              <w:pStyle w:val="TAC"/>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31A180B" w14:textId="77777777" w:rsidR="00D05CEB" w:rsidRPr="000C68ED" w:rsidRDefault="00D05CEB" w:rsidP="00494B11">
            <w:pPr>
              <w:pStyle w:val="TAC"/>
              <w:rPr>
                <w:lang w:val="en-US"/>
              </w:rPr>
            </w:pPr>
            <w:r w:rsidRPr="000C68ED">
              <w:rPr>
                <w:lang w:val="en-US"/>
              </w:rPr>
              <w:t>Bitmap 0110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B19397C" w14:textId="77777777" w:rsidR="00D05CEB" w:rsidRPr="000C68ED" w:rsidRDefault="00D05CEB" w:rsidP="00494B11">
            <w:pPr>
              <w:pStyle w:val="TAC"/>
              <w:rPr>
                <w:lang w:val="en-US"/>
              </w:rPr>
            </w:pPr>
            <w:r w:rsidRPr="000C68ED">
              <w:rPr>
                <w:lang w:val="en-US"/>
              </w:rPr>
              <w:t>30</w:t>
            </w:r>
          </w:p>
        </w:tc>
      </w:tr>
      <w:tr w:rsidR="00D05CEB" w:rsidRPr="000C68ED" w14:paraId="1C8DE1BD"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1B917B7F"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73B673E" w14:textId="77777777" w:rsidR="00D05CEB" w:rsidRPr="000C68ED" w:rsidRDefault="00D05CEB" w:rsidP="00494B11">
            <w:pPr>
              <w:pStyle w:val="TAC"/>
              <w:rPr>
                <w:lang w:val="en-US"/>
              </w:rPr>
            </w:pPr>
            <w:r w:rsidRPr="000C68ED">
              <w:rPr>
                <w:lang w:val="en-US"/>
              </w:rPr>
              <w:t>22</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7CF49787"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4E66065C" w14:textId="77777777" w:rsidR="00D05CEB" w:rsidRPr="000C68ED" w:rsidRDefault="00D05CEB" w:rsidP="00494B11">
            <w:pPr>
              <w:pStyle w:val="TAC"/>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3B0EDC0D" w14:textId="77777777" w:rsidR="00D05CEB" w:rsidRPr="000C68ED" w:rsidRDefault="00D05CEB" w:rsidP="00494B11">
            <w:pPr>
              <w:pStyle w:val="TAC"/>
              <w:rPr>
                <w:lang w:val="en-US"/>
              </w:rPr>
            </w:pPr>
            <w:r w:rsidRPr="000C68ED">
              <w:rPr>
                <w:lang w:val="en-US"/>
              </w:rPr>
              <w:t>Bitmap 10000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441CB664" w14:textId="77777777" w:rsidR="00D05CEB" w:rsidRPr="000C68ED" w:rsidRDefault="00D05CEB" w:rsidP="00494B11">
            <w:pPr>
              <w:pStyle w:val="TAC"/>
              <w:rPr>
                <w:lang w:val="en-US"/>
              </w:rPr>
            </w:pPr>
            <w:r w:rsidRPr="000C68ED">
              <w:rPr>
                <w:lang w:val="en-US"/>
              </w:rPr>
              <w:t>30</w:t>
            </w:r>
          </w:p>
        </w:tc>
      </w:tr>
      <w:tr w:rsidR="00D05CEB" w:rsidRPr="000C68ED" w14:paraId="575E4ED9"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0A19C71C"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9F84089" w14:textId="77777777" w:rsidR="00D05CEB" w:rsidRPr="000C68ED" w:rsidRDefault="00D05CEB" w:rsidP="00494B11">
            <w:pPr>
              <w:pStyle w:val="TAC"/>
              <w:rPr>
                <w:lang w:val="en-US"/>
              </w:rPr>
            </w:pPr>
            <w:r w:rsidRPr="000C68ED">
              <w:rPr>
                <w:lang w:val="en-US"/>
              </w:rPr>
              <w:t>23</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63D0868F"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51C6FE08" w14:textId="77777777" w:rsidR="00D05CEB" w:rsidRPr="000C68ED" w:rsidRDefault="00D05CEB" w:rsidP="00494B11">
            <w:pPr>
              <w:pStyle w:val="TAC"/>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A0C49D4" w14:textId="77777777" w:rsidR="00D05CEB" w:rsidRPr="000C68ED" w:rsidRDefault="00D05CEB" w:rsidP="00494B11">
            <w:pPr>
              <w:pStyle w:val="TAC"/>
              <w:rPr>
                <w:lang w:val="en-US"/>
              </w:rPr>
            </w:pPr>
            <w:r w:rsidRPr="000C68ED">
              <w:rPr>
                <w:lang w:val="en-US"/>
              </w:rPr>
              <w:t>Bitmap 11000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4792A73" w14:textId="77777777" w:rsidR="00D05CEB" w:rsidRPr="000C68ED" w:rsidRDefault="00D05CEB" w:rsidP="00494B11">
            <w:pPr>
              <w:pStyle w:val="TAC"/>
              <w:rPr>
                <w:lang w:val="en-US"/>
              </w:rPr>
            </w:pPr>
            <w:r w:rsidRPr="000C68ED">
              <w:rPr>
                <w:lang w:val="en-US"/>
              </w:rPr>
              <w:t>30</w:t>
            </w:r>
          </w:p>
        </w:tc>
      </w:tr>
      <w:tr w:rsidR="00D05CEB" w:rsidRPr="000C68ED" w14:paraId="708FF73B"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5803C933"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44A98B9" w14:textId="77777777" w:rsidR="00D05CEB" w:rsidRPr="000C68ED" w:rsidRDefault="00D05CEB" w:rsidP="00494B11">
            <w:pPr>
              <w:pStyle w:val="TAC"/>
              <w:rPr>
                <w:lang w:val="en-US"/>
              </w:rPr>
            </w:pPr>
            <w:r w:rsidRPr="000C68ED">
              <w:rPr>
                <w:lang w:val="en-US"/>
              </w:rPr>
              <w:t>24</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CD1B9F6"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4D7FA84" w14:textId="77777777" w:rsidR="00D05CEB" w:rsidRPr="000C68ED" w:rsidRDefault="00D05CEB" w:rsidP="00494B11">
            <w:pPr>
              <w:pStyle w:val="TAC"/>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1CB2863A" w14:textId="77777777" w:rsidR="00D05CEB" w:rsidRPr="000C68ED" w:rsidRDefault="00D05CEB" w:rsidP="00494B11">
            <w:pPr>
              <w:pStyle w:val="TAC"/>
              <w:rPr>
                <w:lang w:val="en-US"/>
              </w:rPr>
            </w:pPr>
            <w:r w:rsidRPr="000C68ED">
              <w:rPr>
                <w:lang w:val="en-US"/>
              </w:rPr>
              <w:t>Bitmap 11100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07D424AF" w14:textId="77777777" w:rsidR="00D05CEB" w:rsidRPr="000C68ED" w:rsidRDefault="00D05CEB" w:rsidP="00494B11">
            <w:pPr>
              <w:pStyle w:val="TAC"/>
              <w:rPr>
                <w:lang w:val="en-US"/>
              </w:rPr>
            </w:pPr>
            <w:r w:rsidRPr="000C68ED">
              <w:rPr>
                <w:lang w:val="en-US"/>
              </w:rPr>
              <w:t>30</w:t>
            </w:r>
          </w:p>
        </w:tc>
      </w:tr>
      <w:tr w:rsidR="00D05CEB" w:rsidRPr="000C68ED" w14:paraId="00F40C75"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5E0C9256"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356C97B" w14:textId="77777777" w:rsidR="00D05CEB" w:rsidRPr="000C68ED" w:rsidRDefault="00D05CEB" w:rsidP="00494B11">
            <w:pPr>
              <w:pStyle w:val="TAC"/>
              <w:rPr>
                <w:lang w:val="en-US"/>
              </w:rPr>
            </w:pPr>
            <w:r w:rsidRPr="000C68ED">
              <w:rPr>
                <w:lang w:val="en-US"/>
              </w:rPr>
              <w:t>25</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37C3E29"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06999DD" w14:textId="77777777" w:rsidR="00D05CEB" w:rsidRPr="000C68ED" w:rsidRDefault="00D05CEB" w:rsidP="00494B11">
            <w:pPr>
              <w:pStyle w:val="TAC"/>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4E408D80" w14:textId="77777777" w:rsidR="00D05CEB" w:rsidRPr="000C68ED" w:rsidRDefault="00D05CEB" w:rsidP="00494B11">
            <w:pPr>
              <w:pStyle w:val="TAC"/>
              <w:rPr>
                <w:lang w:val="en-US"/>
              </w:rPr>
            </w:pPr>
            <w:r w:rsidRPr="000C68ED">
              <w:rPr>
                <w:lang w:val="en-US"/>
              </w:rPr>
              <w:t>Bitmap 11110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1D8135A7" w14:textId="77777777" w:rsidR="00D05CEB" w:rsidRPr="000C68ED" w:rsidRDefault="00D05CEB" w:rsidP="00494B11">
            <w:pPr>
              <w:pStyle w:val="TAC"/>
              <w:rPr>
                <w:lang w:val="en-US"/>
              </w:rPr>
            </w:pPr>
            <w:r w:rsidRPr="000C68ED">
              <w:rPr>
                <w:lang w:val="en-US"/>
              </w:rPr>
              <w:t>30</w:t>
            </w:r>
          </w:p>
        </w:tc>
      </w:tr>
      <w:tr w:rsidR="00D05CEB" w:rsidRPr="000C68ED" w14:paraId="2E3366DE"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2D8E8E3E"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0F39AAB" w14:textId="77777777" w:rsidR="00D05CEB" w:rsidRPr="000C68ED" w:rsidRDefault="00D05CEB" w:rsidP="00494B11">
            <w:pPr>
              <w:pStyle w:val="TAC"/>
              <w:rPr>
                <w:lang w:val="en-US"/>
              </w:rPr>
            </w:pPr>
            <w:r w:rsidRPr="000C68ED">
              <w:rPr>
                <w:lang w:val="en-US"/>
              </w:rPr>
              <w:t>26</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2C8175AA"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D8BCD53" w14:textId="77777777" w:rsidR="00D05CEB" w:rsidRPr="000C68ED" w:rsidRDefault="00D05CEB" w:rsidP="00494B11">
            <w:pPr>
              <w:pStyle w:val="TAC"/>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7750EFCC" w14:textId="77777777" w:rsidR="00D05CEB" w:rsidRPr="000C68ED" w:rsidRDefault="00D05CEB" w:rsidP="00494B11">
            <w:pPr>
              <w:pStyle w:val="TAC"/>
              <w:rPr>
                <w:lang w:val="en-US"/>
              </w:rPr>
            </w:pPr>
            <w:r w:rsidRPr="000C68ED">
              <w:rPr>
                <w:lang w:val="en-US"/>
              </w:rPr>
              <w:t>Bitmap 01000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770C4EAE" w14:textId="77777777" w:rsidR="00D05CEB" w:rsidRPr="000C68ED" w:rsidRDefault="00D05CEB" w:rsidP="00494B11">
            <w:pPr>
              <w:pStyle w:val="TAC"/>
              <w:rPr>
                <w:lang w:val="en-US"/>
              </w:rPr>
            </w:pPr>
            <w:r w:rsidRPr="000C68ED">
              <w:rPr>
                <w:lang w:val="en-US"/>
              </w:rPr>
              <w:t>30</w:t>
            </w:r>
          </w:p>
        </w:tc>
      </w:tr>
      <w:tr w:rsidR="00D05CEB" w:rsidRPr="000C68ED" w14:paraId="33B231BE"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04FE1DA8"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3C462B1" w14:textId="77777777" w:rsidR="00D05CEB" w:rsidRPr="000C68ED" w:rsidRDefault="00D05CEB" w:rsidP="00494B11">
            <w:pPr>
              <w:pStyle w:val="TAC"/>
              <w:rPr>
                <w:lang w:val="en-US"/>
              </w:rPr>
            </w:pPr>
            <w:r w:rsidRPr="000C68ED">
              <w:rPr>
                <w:lang w:val="en-US"/>
              </w:rPr>
              <w:t>27</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400ADDAB"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BE6B9E4" w14:textId="77777777" w:rsidR="00D05CEB" w:rsidRPr="000C68ED" w:rsidRDefault="00D05CEB" w:rsidP="00494B11">
            <w:pPr>
              <w:pStyle w:val="TAC"/>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D7658B0" w14:textId="77777777" w:rsidR="00D05CEB" w:rsidRPr="000C68ED" w:rsidRDefault="00D05CEB" w:rsidP="00494B11">
            <w:pPr>
              <w:pStyle w:val="TAC"/>
              <w:rPr>
                <w:lang w:val="en-US"/>
              </w:rPr>
            </w:pPr>
            <w:r w:rsidRPr="000C68ED">
              <w:rPr>
                <w:lang w:val="en-US"/>
              </w:rPr>
              <w:t>Bitmap 01100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0353154" w14:textId="77777777" w:rsidR="00D05CEB" w:rsidRPr="000C68ED" w:rsidRDefault="00D05CEB" w:rsidP="00494B11">
            <w:pPr>
              <w:pStyle w:val="TAC"/>
              <w:rPr>
                <w:lang w:val="en-US"/>
              </w:rPr>
            </w:pPr>
            <w:r w:rsidRPr="000C68ED">
              <w:rPr>
                <w:lang w:val="en-US"/>
              </w:rPr>
              <w:t>30</w:t>
            </w:r>
          </w:p>
        </w:tc>
      </w:tr>
      <w:tr w:rsidR="00D05CEB" w:rsidRPr="000C68ED" w14:paraId="668097CA"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562B11C6"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4D55CB45" w14:textId="77777777" w:rsidR="00D05CEB" w:rsidRPr="000C68ED" w:rsidRDefault="00D05CEB" w:rsidP="00494B11">
            <w:pPr>
              <w:pStyle w:val="TAC"/>
              <w:rPr>
                <w:lang w:val="en-US"/>
              </w:rPr>
            </w:pPr>
            <w:r w:rsidRPr="000C68ED">
              <w:rPr>
                <w:lang w:val="en-US"/>
              </w:rPr>
              <w:t>28</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6F63F6F2"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9059CCB" w14:textId="77777777" w:rsidR="00D05CEB" w:rsidRPr="000C68ED" w:rsidRDefault="00D05CEB" w:rsidP="00494B11">
            <w:pPr>
              <w:pStyle w:val="TAC"/>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175D13C1" w14:textId="77777777" w:rsidR="00D05CEB" w:rsidRPr="000C68ED" w:rsidRDefault="00D05CEB" w:rsidP="00494B11">
            <w:pPr>
              <w:pStyle w:val="TAC"/>
              <w:rPr>
                <w:lang w:val="en-US"/>
              </w:rPr>
            </w:pPr>
            <w:r w:rsidRPr="000C68ED">
              <w:rPr>
                <w:lang w:val="en-US"/>
              </w:rPr>
              <w:t>Bitmap 01110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8CB9E30" w14:textId="77777777" w:rsidR="00D05CEB" w:rsidRPr="000C68ED" w:rsidRDefault="00D05CEB" w:rsidP="00494B11">
            <w:pPr>
              <w:pStyle w:val="TAC"/>
              <w:rPr>
                <w:lang w:val="en-US"/>
              </w:rPr>
            </w:pPr>
            <w:r w:rsidRPr="000C68ED">
              <w:rPr>
                <w:lang w:val="en-US"/>
              </w:rPr>
              <w:t>30</w:t>
            </w:r>
          </w:p>
        </w:tc>
      </w:tr>
      <w:tr w:rsidR="00D05CEB" w:rsidRPr="000C68ED" w14:paraId="159B252C"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6E4BFFFD"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4A8846B" w14:textId="77777777" w:rsidR="00D05CEB" w:rsidRPr="000C68ED" w:rsidRDefault="00D05CEB" w:rsidP="00494B11">
            <w:pPr>
              <w:pStyle w:val="TAC"/>
              <w:rPr>
                <w:lang w:val="en-US"/>
              </w:rPr>
            </w:pPr>
            <w:r w:rsidRPr="000C68ED">
              <w:rPr>
                <w:lang w:val="en-US"/>
              </w:rPr>
              <w:t>29</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7FECF248"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4017A646" w14:textId="77777777" w:rsidR="00D05CEB" w:rsidRPr="000C68ED" w:rsidRDefault="00D05CEB" w:rsidP="00494B11">
            <w:pPr>
              <w:pStyle w:val="TAC"/>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6652977B" w14:textId="77777777" w:rsidR="00D05CEB" w:rsidRPr="000C68ED" w:rsidRDefault="00D05CEB" w:rsidP="00494B11">
            <w:pPr>
              <w:pStyle w:val="TAC"/>
              <w:rPr>
                <w:lang w:val="en-US"/>
              </w:rPr>
            </w:pPr>
            <w:r w:rsidRPr="000C68ED">
              <w:rPr>
                <w:lang w:val="en-US"/>
              </w:rPr>
              <w:t>Bitmap 00100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098A318A" w14:textId="77777777" w:rsidR="00D05CEB" w:rsidRPr="000C68ED" w:rsidRDefault="00D05CEB" w:rsidP="00494B11">
            <w:pPr>
              <w:pStyle w:val="TAC"/>
              <w:rPr>
                <w:lang w:val="en-US"/>
              </w:rPr>
            </w:pPr>
            <w:r w:rsidRPr="000C68ED">
              <w:rPr>
                <w:lang w:val="en-US"/>
              </w:rPr>
              <w:t>30</w:t>
            </w:r>
          </w:p>
        </w:tc>
      </w:tr>
      <w:tr w:rsidR="00D05CEB" w:rsidRPr="000C68ED" w14:paraId="36F15AF9" w14:textId="77777777" w:rsidTr="008D1C6C">
        <w:trPr>
          <w:trHeight w:val="340"/>
          <w:jc w:val="center"/>
        </w:trPr>
        <w:tc>
          <w:tcPr>
            <w:tcW w:w="1833" w:type="dxa"/>
            <w:vMerge w:val="restart"/>
            <w:tcBorders>
              <w:top w:val="nil"/>
              <w:left w:val="single" w:sz="8" w:space="0" w:color="auto"/>
              <w:bottom w:val="single" w:sz="8" w:space="0" w:color="auto"/>
              <w:right w:val="single" w:sz="8" w:space="0" w:color="auto"/>
            </w:tcBorders>
            <w:hideMark/>
          </w:tcPr>
          <w:p w14:paraId="7BEDB8A3" w14:textId="77777777" w:rsidR="00D05CEB" w:rsidRPr="000C68ED" w:rsidRDefault="00D05CEB" w:rsidP="00494B11">
            <w:pPr>
              <w:pStyle w:val="TAC"/>
              <w:rPr>
                <w:lang w:val="en-US"/>
              </w:rPr>
            </w:pPr>
            <w:r w:rsidRPr="000C68ED">
              <w:rPr>
                <w:lang w:val="en-US"/>
              </w:rPr>
              <w:t xml:space="preserve">Wide band </w:t>
            </w:r>
          </w:p>
          <w:p w14:paraId="69D13322" w14:textId="77777777" w:rsidR="00D05CEB" w:rsidRPr="000C68ED" w:rsidRDefault="00D05CEB" w:rsidP="00494B11">
            <w:pPr>
              <w:pStyle w:val="TAC"/>
              <w:rPr>
                <w:lang w:val="en-US"/>
              </w:rPr>
            </w:pPr>
            <w:r w:rsidRPr="000C68ED">
              <w:rPr>
                <w:lang w:val="en-US"/>
              </w:rPr>
              <w:t xml:space="preserve">Interlaced </w:t>
            </w:r>
          </w:p>
          <w:p w14:paraId="19A38B2D" w14:textId="77777777" w:rsidR="00D05CEB" w:rsidRPr="000C68ED" w:rsidRDefault="00D05CEB" w:rsidP="00494B11">
            <w:pPr>
              <w:pStyle w:val="TAC"/>
              <w:rPr>
                <w:lang w:val="en-US"/>
              </w:rPr>
            </w:pPr>
            <w:r w:rsidRPr="000C68ED">
              <w:rPr>
                <w:lang w:val="en-US"/>
              </w:rPr>
              <w:t>Operation</w:t>
            </w:r>
          </w:p>
          <w:p w14:paraId="321EFF70" w14:textId="77777777" w:rsidR="00D05CEB" w:rsidRPr="000C68ED" w:rsidRDefault="00D05CEB" w:rsidP="00494B11">
            <w:pPr>
              <w:pStyle w:val="TAC"/>
              <w:rPr>
                <w:lang w:val="en-US"/>
              </w:rPr>
            </w:pPr>
            <w:r w:rsidRPr="000C68ED">
              <w:rPr>
                <w:lang w:val="en-US"/>
              </w:rPr>
              <w:t>(Interlace_0)</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A3A271A" w14:textId="77777777" w:rsidR="00D05CEB" w:rsidRPr="000C68ED" w:rsidRDefault="00D05CEB" w:rsidP="00494B11">
            <w:pPr>
              <w:pStyle w:val="TAC"/>
              <w:rPr>
                <w:lang w:val="en-US"/>
              </w:rPr>
            </w:pPr>
            <w:r w:rsidRPr="000C68ED">
              <w:rPr>
                <w:lang w:val="en-US"/>
              </w:rPr>
              <w:t>30</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3FB1238"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1F6DF42" w14:textId="77777777" w:rsidR="00D05CEB" w:rsidRPr="000C68ED" w:rsidRDefault="00D05CEB" w:rsidP="00494B11">
            <w:pPr>
              <w:pStyle w:val="TAC"/>
              <w:rPr>
                <w:lang w:val="en-US"/>
              </w:rPr>
            </w:pPr>
            <w:r w:rsidRPr="000C68ED">
              <w:rPr>
                <w:lang w:val="en-US"/>
              </w:rPr>
              <w:t>40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6DFDCEA" w14:textId="77777777" w:rsidR="00D05CEB" w:rsidRPr="000C68ED" w:rsidRDefault="00D05CEB" w:rsidP="00494B11">
            <w:pPr>
              <w:pStyle w:val="TAC"/>
              <w:rPr>
                <w:lang w:val="en-US"/>
              </w:rPr>
            </w:pPr>
            <w:r w:rsidRPr="000C68ED">
              <w:rPr>
                <w:lang w:val="en-US"/>
              </w:rPr>
              <w:t>Bitmap 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52AD319" w14:textId="77777777" w:rsidR="00D05CEB" w:rsidRPr="000C68ED" w:rsidRDefault="00D05CEB" w:rsidP="00494B11">
            <w:pPr>
              <w:pStyle w:val="TAC"/>
              <w:rPr>
                <w:lang w:val="en-US"/>
              </w:rPr>
            </w:pPr>
            <w:r w:rsidRPr="000C68ED">
              <w:rPr>
                <w:lang w:val="en-US"/>
              </w:rPr>
              <w:t>15</w:t>
            </w:r>
          </w:p>
        </w:tc>
      </w:tr>
      <w:tr w:rsidR="00D05CEB" w:rsidRPr="000C68ED" w14:paraId="6991F8E0"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643BC3B8"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3D04BB3" w14:textId="77777777" w:rsidR="00D05CEB" w:rsidRPr="000C68ED" w:rsidRDefault="00D05CEB" w:rsidP="00494B11">
            <w:pPr>
              <w:pStyle w:val="TAC"/>
              <w:rPr>
                <w:lang w:val="en-US"/>
              </w:rPr>
            </w:pPr>
            <w:r w:rsidRPr="000C68ED">
              <w:rPr>
                <w:lang w:val="en-US"/>
              </w:rPr>
              <w:t>31</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48F4F468"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8512693" w14:textId="77777777" w:rsidR="00D05CEB" w:rsidRPr="000C68ED" w:rsidRDefault="00D05CEB" w:rsidP="00494B11">
            <w:pPr>
              <w:pStyle w:val="TAC"/>
              <w:rPr>
                <w:lang w:val="en-US"/>
              </w:rPr>
            </w:pPr>
            <w:r w:rsidRPr="000C68ED">
              <w:rPr>
                <w:lang w:val="en-US"/>
              </w:rPr>
              <w:t>60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C41CBB6" w14:textId="77777777" w:rsidR="00D05CEB" w:rsidRPr="000C68ED" w:rsidRDefault="00D05CEB" w:rsidP="00494B11">
            <w:pPr>
              <w:pStyle w:val="TAC"/>
              <w:rPr>
                <w:lang w:val="en-US"/>
              </w:rPr>
            </w:pPr>
            <w:r w:rsidRPr="000C68ED">
              <w:rPr>
                <w:lang w:val="en-US"/>
              </w:rPr>
              <w:t>Bitmap 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330FE20" w14:textId="77777777" w:rsidR="00D05CEB" w:rsidRPr="000C68ED" w:rsidRDefault="00D05CEB" w:rsidP="00494B11">
            <w:pPr>
              <w:pStyle w:val="TAC"/>
              <w:rPr>
                <w:lang w:val="en-US"/>
              </w:rPr>
            </w:pPr>
            <w:r w:rsidRPr="000C68ED">
              <w:rPr>
                <w:lang w:val="en-US"/>
              </w:rPr>
              <w:t>30</w:t>
            </w:r>
          </w:p>
        </w:tc>
      </w:tr>
      <w:tr w:rsidR="00D05CEB" w:rsidRPr="000C68ED" w14:paraId="510B0046"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20058EC1"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04252BD" w14:textId="77777777" w:rsidR="00D05CEB" w:rsidRPr="000C68ED" w:rsidRDefault="00D05CEB" w:rsidP="00494B11">
            <w:pPr>
              <w:pStyle w:val="TAC"/>
              <w:rPr>
                <w:lang w:val="en-US"/>
              </w:rPr>
            </w:pPr>
            <w:r w:rsidRPr="000C68ED">
              <w:rPr>
                <w:lang w:val="en-US"/>
              </w:rPr>
              <w:t>32</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B6CE138"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B0902E6" w14:textId="77777777" w:rsidR="00D05CEB" w:rsidRPr="000C68ED" w:rsidRDefault="00D05CEB" w:rsidP="00494B11">
            <w:pPr>
              <w:pStyle w:val="TAC"/>
              <w:rPr>
                <w:lang w:val="en-US"/>
              </w:rPr>
            </w:pPr>
            <w:r w:rsidRPr="000C68ED">
              <w:rPr>
                <w:lang w:val="en-US"/>
              </w:rPr>
              <w:t>60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3C11E6D" w14:textId="77777777" w:rsidR="00D05CEB" w:rsidRPr="000C68ED" w:rsidRDefault="00D05CEB" w:rsidP="00494B11">
            <w:pPr>
              <w:pStyle w:val="TAC"/>
              <w:rPr>
                <w:lang w:val="en-US"/>
              </w:rPr>
            </w:pPr>
            <w:r w:rsidRPr="000C68ED">
              <w:rPr>
                <w:lang w:val="en-US"/>
              </w:rPr>
              <w:t>Bitmap 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42B91297" w14:textId="77777777" w:rsidR="00D05CEB" w:rsidRPr="000C68ED" w:rsidRDefault="00D05CEB" w:rsidP="00494B11">
            <w:pPr>
              <w:pStyle w:val="TAC"/>
              <w:rPr>
                <w:lang w:val="en-US"/>
              </w:rPr>
            </w:pPr>
            <w:r w:rsidRPr="000C68ED">
              <w:rPr>
                <w:lang w:val="en-US"/>
              </w:rPr>
              <w:t>30</w:t>
            </w:r>
          </w:p>
        </w:tc>
      </w:tr>
      <w:tr w:rsidR="00D05CEB" w:rsidRPr="000C68ED" w14:paraId="74ADA38B"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tcPr>
          <w:p w14:paraId="2E1659F8"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A863F16" w14:textId="77777777" w:rsidR="00D05CEB" w:rsidRPr="000C68ED" w:rsidRDefault="00D05CEB" w:rsidP="00494B11">
            <w:pPr>
              <w:pStyle w:val="TAC"/>
              <w:rPr>
                <w:lang w:val="en-US"/>
              </w:rPr>
            </w:pPr>
            <w:r w:rsidRPr="000C68ED">
              <w:rPr>
                <w:lang w:val="en-US"/>
              </w:rPr>
              <w:t>33</w:t>
            </w:r>
          </w:p>
        </w:tc>
        <w:tc>
          <w:tcPr>
            <w:tcW w:w="1223" w:type="dxa"/>
            <w:tcBorders>
              <w:top w:val="nil"/>
              <w:left w:val="nil"/>
              <w:bottom w:val="single" w:sz="8" w:space="0" w:color="auto"/>
              <w:right w:val="single" w:sz="8" w:space="0" w:color="auto"/>
            </w:tcBorders>
            <w:tcMar>
              <w:top w:w="0" w:type="dxa"/>
              <w:left w:w="108" w:type="dxa"/>
              <w:bottom w:w="0" w:type="dxa"/>
              <w:right w:w="108" w:type="dxa"/>
            </w:tcMar>
          </w:tcPr>
          <w:p w14:paraId="7B2EE71C"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tcPr>
          <w:p w14:paraId="51651F3F" w14:textId="77777777" w:rsidR="00D05CEB" w:rsidRPr="000C68ED" w:rsidRDefault="00D05CEB" w:rsidP="00494B11">
            <w:pPr>
              <w:pStyle w:val="TAC"/>
              <w:rPr>
                <w:lang w:val="en-US"/>
              </w:rPr>
            </w:pPr>
            <w:r w:rsidRPr="000C68ED">
              <w:rPr>
                <w:lang w:val="en-US"/>
              </w:rPr>
              <w:t>60</w:t>
            </w:r>
          </w:p>
        </w:tc>
        <w:tc>
          <w:tcPr>
            <w:tcW w:w="2373" w:type="dxa"/>
            <w:tcBorders>
              <w:top w:val="nil"/>
              <w:left w:val="nil"/>
              <w:bottom w:val="single" w:sz="8" w:space="0" w:color="auto"/>
              <w:right w:val="single" w:sz="8" w:space="0" w:color="auto"/>
            </w:tcBorders>
            <w:tcMar>
              <w:top w:w="0" w:type="dxa"/>
              <w:left w:w="108" w:type="dxa"/>
              <w:bottom w:w="0" w:type="dxa"/>
              <w:right w:w="108" w:type="dxa"/>
            </w:tcMar>
          </w:tcPr>
          <w:p w14:paraId="2F6C9A51" w14:textId="77777777" w:rsidR="00D05CEB" w:rsidRPr="000C68ED" w:rsidRDefault="00D05CEB" w:rsidP="00494B11">
            <w:pPr>
              <w:pStyle w:val="TAC"/>
              <w:rPr>
                <w:lang w:val="en-US"/>
              </w:rPr>
            </w:pPr>
            <w:r w:rsidRPr="000C68ED">
              <w:rPr>
                <w:lang w:val="en-US"/>
              </w:rPr>
              <w:t>Bitmap 010</w:t>
            </w:r>
          </w:p>
        </w:tc>
        <w:tc>
          <w:tcPr>
            <w:tcW w:w="772" w:type="dxa"/>
            <w:tcBorders>
              <w:top w:val="nil"/>
              <w:left w:val="nil"/>
              <w:bottom w:val="single" w:sz="8" w:space="0" w:color="auto"/>
              <w:right w:val="single" w:sz="8" w:space="0" w:color="auto"/>
            </w:tcBorders>
            <w:tcMar>
              <w:top w:w="0" w:type="dxa"/>
              <w:left w:w="108" w:type="dxa"/>
              <w:bottom w:w="0" w:type="dxa"/>
              <w:right w:w="108" w:type="dxa"/>
            </w:tcMar>
          </w:tcPr>
          <w:p w14:paraId="7468D483" w14:textId="77777777" w:rsidR="00D05CEB" w:rsidRPr="000C68ED" w:rsidRDefault="00D05CEB" w:rsidP="00494B11">
            <w:pPr>
              <w:pStyle w:val="TAC"/>
              <w:rPr>
                <w:lang w:val="en-US"/>
              </w:rPr>
            </w:pPr>
            <w:r w:rsidRPr="000C68ED">
              <w:rPr>
                <w:lang w:val="en-US"/>
              </w:rPr>
              <w:t>30</w:t>
            </w:r>
          </w:p>
        </w:tc>
      </w:tr>
      <w:tr w:rsidR="00D05CEB" w:rsidRPr="000C68ED" w14:paraId="50C39551"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4467F25F"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2CA0F7C" w14:textId="77777777" w:rsidR="00D05CEB" w:rsidRPr="000C68ED" w:rsidRDefault="00D05CEB" w:rsidP="00494B11">
            <w:pPr>
              <w:pStyle w:val="TAC"/>
              <w:rPr>
                <w:lang w:val="en-US"/>
              </w:rPr>
            </w:pPr>
            <w:r w:rsidRPr="000C68ED">
              <w:rPr>
                <w:lang w:val="en-US"/>
              </w:rPr>
              <w:t>34</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7CC0F43D"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1166D374" w14:textId="77777777" w:rsidR="00D05CEB" w:rsidRPr="000C68ED" w:rsidRDefault="00D05CEB" w:rsidP="00494B11">
            <w:pPr>
              <w:pStyle w:val="TAC"/>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30CAD665" w14:textId="77777777" w:rsidR="00D05CEB" w:rsidRPr="000C68ED" w:rsidRDefault="00D05CEB" w:rsidP="00494B11">
            <w:pPr>
              <w:pStyle w:val="TAC"/>
              <w:rPr>
                <w:lang w:val="en-US"/>
              </w:rPr>
            </w:pPr>
            <w:r w:rsidRPr="000C68ED">
              <w:rPr>
                <w:lang w:val="en-US"/>
              </w:rPr>
              <w:t>Bitmap 1000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708F9E94" w14:textId="77777777" w:rsidR="00D05CEB" w:rsidRPr="000C68ED" w:rsidRDefault="00D05CEB" w:rsidP="00494B11">
            <w:pPr>
              <w:pStyle w:val="TAC"/>
              <w:rPr>
                <w:lang w:val="en-US"/>
              </w:rPr>
            </w:pPr>
            <w:r w:rsidRPr="000C68ED">
              <w:rPr>
                <w:lang w:val="en-US"/>
              </w:rPr>
              <w:t>30</w:t>
            </w:r>
          </w:p>
        </w:tc>
      </w:tr>
      <w:tr w:rsidR="00D05CEB" w:rsidRPr="000C68ED" w14:paraId="27637540"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7A442082"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2A0247F" w14:textId="77777777" w:rsidR="00D05CEB" w:rsidRPr="000C68ED" w:rsidRDefault="00D05CEB" w:rsidP="00494B11">
            <w:pPr>
              <w:pStyle w:val="TAC"/>
              <w:rPr>
                <w:lang w:val="en-US"/>
              </w:rPr>
            </w:pPr>
            <w:r w:rsidRPr="000C68ED">
              <w:rPr>
                <w:lang w:val="en-US"/>
              </w:rPr>
              <w:t>35</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74A4ECFB"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6245902" w14:textId="77777777" w:rsidR="00D05CEB" w:rsidRPr="000C68ED" w:rsidRDefault="00D05CEB" w:rsidP="00494B11">
            <w:pPr>
              <w:pStyle w:val="TAC"/>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6B779D6E" w14:textId="77777777" w:rsidR="00D05CEB" w:rsidRPr="000C68ED" w:rsidRDefault="00D05CEB" w:rsidP="00494B11">
            <w:pPr>
              <w:pStyle w:val="TAC"/>
              <w:rPr>
                <w:lang w:val="en-US"/>
              </w:rPr>
            </w:pPr>
            <w:r w:rsidRPr="000C68ED">
              <w:rPr>
                <w:lang w:val="en-US"/>
              </w:rPr>
              <w:t>Bitmap 1100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6DF80F7" w14:textId="77777777" w:rsidR="00D05CEB" w:rsidRPr="000C68ED" w:rsidRDefault="00D05CEB" w:rsidP="00494B11">
            <w:pPr>
              <w:pStyle w:val="TAC"/>
              <w:rPr>
                <w:lang w:val="en-US"/>
              </w:rPr>
            </w:pPr>
            <w:r w:rsidRPr="000C68ED">
              <w:rPr>
                <w:lang w:val="en-US"/>
              </w:rPr>
              <w:t>30</w:t>
            </w:r>
          </w:p>
        </w:tc>
      </w:tr>
      <w:tr w:rsidR="00D05CEB" w:rsidRPr="000C68ED" w14:paraId="11505C16"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2D95D2D8"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7C683F4" w14:textId="77777777" w:rsidR="00D05CEB" w:rsidRPr="000C68ED" w:rsidRDefault="00D05CEB" w:rsidP="00494B11">
            <w:pPr>
              <w:pStyle w:val="TAC"/>
              <w:rPr>
                <w:lang w:val="en-US"/>
              </w:rPr>
            </w:pPr>
            <w:r w:rsidRPr="000C68ED">
              <w:rPr>
                <w:lang w:val="en-US"/>
              </w:rPr>
              <w:t>36</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45C11F87"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1CE34980" w14:textId="77777777" w:rsidR="00D05CEB" w:rsidRPr="000C68ED" w:rsidRDefault="00D05CEB" w:rsidP="00494B11">
            <w:pPr>
              <w:pStyle w:val="TAC"/>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687639A" w14:textId="77777777" w:rsidR="00D05CEB" w:rsidRPr="000C68ED" w:rsidRDefault="00D05CEB" w:rsidP="00494B11">
            <w:pPr>
              <w:pStyle w:val="TAC"/>
              <w:rPr>
                <w:lang w:val="en-US"/>
              </w:rPr>
            </w:pPr>
            <w:r w:rsidRPr="000C68ED">
              <w:rPr>
                <w:lang w:val="en-US"/>
              </w:rPr>
              <w:t>Bitmap 1110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304FC50" w14:textId="77777777" w:rsidR="00D05CEB" w:rsidRPr="000C68ED" w:rsidRDefault="00D05CEB" w:rsidP="00494B11">
            <w:pPr>
              <w:pStyle w:val="TAC"/>
              <w:rPr>
                <w:lang w:val="en-US"/>
              </w:rPr>
            </w:pPr>
            <w:r w:rsidRPr="000C68ED">
              <w:rPr>
                <w:lang w:val="en-US"/>
              </w:rPr>
              <w:t>30</w:t>
            </w:r>
          </w:p>
        </w:tc>
      </w:tr>
      <w:tr w:rsidR="00D05CEB" w:rsidRPr="000C68ED" w14:paraId="57FB1B5A"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52E9755C"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1481B31" w14:textId="77777777" w:rsidR="00D05CEB" w:rsidRPr="000C68ED" w:rsidRDefault="00D05CEB" w:rsidP="00494B11">
            <w:pPr>
              <w:pStyle w:val="TAC"/>
              <w:rPr>
                <w:lang w:val="en-US"/>
              </w:rPr>
            </w:pPr>
            <w:r w:rsidRPr="000C68ED">
              <w:rPr>
                <w:lang w:val="en-US"/>
              </w:rPr>
              <w:t>37</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26481FA9"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37F36FB6" w14:textId="77777777" w:rsidR="00D05CEB" w:rsidRPr="000C68ED" w:rsidRDefault="00D05CEB" w:rsidP="00494B11">
            <w:pPr>
              <w:pStyle w:val="TAC"/>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11116061" w14:textId="77777777" w:rsidR="00D05CEB" w:rsidRPr="000C68ED" w:rsidRDefault="00D05CEB" w:rsidP="00494B11">
            <w:pPr>
              <w:pStyle w:val="TAC"/>
              <w:rPr>
                <w:lang w:val="en-US"/>
              </w:rPr>
            </w:pPr>
            <w:r w:rsidRPr="000C68ED">
              <w:rPr>
                <w:lang w:val="en-US"/>
              </w:rPr>
              <w:t>Bitmap 0100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2AB12BF" w14:textId="77777777" w:rsidR="00D05CEB" w:rsidRPr="000C68ED" w:rsidRDefault="00D05CEB" w:rsidP="00494B11">
            <w:pPr>
              <w:pStyle w:val="TAC"/>
              <w:rPr>
                <w:lang w:val="en-US"/>
              </w:rPr>
            </w:pPr>
            <w:r w:rsidRPr="000C68ED">
              <w:rPr>
                <w:lang w:val="en-US"/>
              </w:rPr>
              <w:t>30</w:t>
            </w:r>
          </w:p>
        </w:tc>
      </w:tr>
      <w:tr w:rsidR="00D05CEB" w:rsidRPr="000C68ED" w14:paraId="5ED678CF"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57553019"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A231834" w14:textId="77777777" w:rsidR="00D05CEB" w:rsidRPr="000C68ED" w:rsidRDefault="00D05CEB" w:rsidP="00494B11">
            <w:pPr>
              <w:pStyle w:val="TAC"/>
              <w:rPr>
                <w:lang w:val="en-US"/>
              </w:rPr>
            </w:pPr>
            <w:r w:rsidRPr="000C68ED">
              <w:rPr>
                <w:lang w:val="en-US"/>
              </w:rPr>
              <w:t>38</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2F647D06"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3D1D2C04" w14:textId="77777777" w:rsidR="00D05CEB" w:rsidRPr="000C68ED" w:rsidRDefault="00D05CEB" w:rsidP="00494B11">
            <w:pPr>
              <w:pStyle w:val="TAC"/>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32E7151" w14:textId="77777777" w:rsidR="00D05CEB" w:rsidRPr="000C68ED" w:rsidRDefault="00D05CEB" w:rsidP="00494B11">
            <w:pPr>
              <w:pStyle w:val="TAC"/>
              <w:rPr>
                <w:lang w:val="en-US"/>
              </w:rPr>
            </w:pPr>
            <w:r w:rsidRPr="000C68ED">
              <w:rPr>
                <w:lang w:val="en-US"/>
              </w:rPr>
              <w:t>Bitmap 0110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47BDFE6D" w14:textId="77777777" w:rsidR="00D05CEB" w:rsidRPr="000C68ED" w:rsidRDefault="00D05CEB" w:rsidP="00494B11">
            <w:pPr>
              <w:pStyle w:val="TAC"/>
              <w:rPr>
                <w:lang w:val="en-US"/>
              </w:rPr>
            </w:pPr>
            <w:r w:rsidRPr="000C68ED">
              <w:rPr>
                <w:lang w:val="en-US"/>
              </w:rPr>
              <w:t>30</w:t>
            </w:r>
          </w:p>
        </w:tc>
      </w:tr>
      <w:tr w:rsidR="00D05CEB" w:rsidRPr="000C68ED" w14:paraId="2986C522"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64E5758A"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1DB0EE4" w14:textId="77777777" w:rsidR="00D05CEB" w:rsidRPr="000C68ED" w:rsidRDefault="00D05CEB" w:rsidP="00494B11">
            <w:pPr>
              <w:pStyle w:val="TAC"/>
              <w:rPr>
                <w:lang w:val="en-US"/>
              </w:rPr>
            </w:pPr>
            <w:r w:rsidRPr="000C68ED">
              <w:rPr>
                <w:lang w:val="en-US"/>
              </w:rPr>
              <w:t>39</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BD71FE9"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6F01ABD" w14:textId="77777777" w:rsidR="00D05CEB" w:rsidRPr="000C68ED" w:rsidRDefault="00D05CEB" w:rsidP="00494B11">
            <w:pPr>
              <w:pStyle w:val="TAC"/>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43EB07C" w14:textId="77777777" w:rsidR="00D05CEB" w:rsidRPr="000C68ED" w:rsidRDefault="00D05CEB" w:rsidP="00494B11">
            <w:pPr>
              <w:pStyle w:val="TAC"/>
              <w:rPr>
                <w:lang w:val="en-US"/>
              </w:rPr>
            </w:pPr>
            <w:r w:rsidRPr="000C68ED">
              <w:rPr>
                <w:lang w:val="en-US"/>
              </w:rPr>
              <w:t>Bitmap 10000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14054723" w14:textId="77777777" w:rsidR="00D05CEB" w:rsidRPr="000C68ED" w:rsidRDefault="00D05CEB" w:rsidP="00494B11">
            <w:pPr>
              <w:pStyle w:val="TAC"/>
              <w:rPr>
                <w:lang w:val="en-US"/>
              </w:rPr>
            </w:pPr>
            <w:r w:rsidRPr="000C68ED">
              <w:rPr>
                <w:lang w:val="en-US"/>
              </w:rPr>
              <w:t>30</w:t>
            </w:r>
          </w:p>
        </w:tc>
      </w:tr>
      <w:tr w:rsidR="00D05CEB" w:rsidRPr="000C68ED" w14:paraId="5FCFE392"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324584C4"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0031DC2" w14:textId="77777777" w:rsidR="00D05CEB" w:rsidRPr="000C68ED" w:rsidRDefault="00D05CEB" w:rsidP="00494B11">
            <w:pPr>
              <w:pStyle w:val="TAC"/>
              <w:rPr>
                <w:lang w:val="en-US"/>
              </w:rPr>
            </w:pPr>
            <w:r w:rsidRPr="000C68ED">
              <w:rPr>
                <w:lang w:val="en-US"/>
              </w:rPr>
              <w:t>40</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02996B0E"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52ACA7D0" w14:textId="77777777" w:rsidR="00D05CEB" w:rsidRPr="000C68ED" w:rsidRDefault="00D05CEB" w:rsidP="00494B11">
            <w:pPr>
              <w:pStyle w:val="TAC"/>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44AECB74" w14:textId="77777777" w:rsidR="00D05CEB" w:rsidRPr="000C68ED" w:rsidRDefault="00D05CEB" w:rsidP="00494B11">
            <w:pPr>
              <w:pStyle w:val="TAC"/>
              <w:rPr>
                <w:lang w:val="en-US"/>
              </w:rPr>
            </w:pPr>
            <w:r w:rsidRPr="000C68ED">
              <w:rPr>
                <w:lang w:val="en-US"/>
              </w:rPr>
              <w:t>Bitmap 11000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00BFF969" w14:textId="77777777" w:rsidR="00D05CEB" w:rsidRPr="000C68ED" w:rsidRDefault="00D05CEB" w:rsidP="00494B11">
            <w:pPr>
              <w:pStyle w:val="TAC"/>
              <w:rPr>
                <w:lang w:val="en-US"/>
              </w:rPr>
            </w:pPr>
            <w:r w:rsidRPr="000C68ED">
              <w:rPr>
                <w:lang w:val="en-US"/>
              </w:rPr>
              <w:t>30</w:t>
            </w:r>
          </w:p>
        </w:tc>
      </w:tr>
      <w:tr w:rsidR="00D05CEB" w:rsidRPr="000C68ED" w14:paraId="4E4D8736"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455A3B3F"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19FB1B6" w14:textId="77777777" w:rsidR="00D05CEB" w:rsidRPr="000C68ED" w:rsidRDefault="00D05CEB" w:rsidP="00494B11">
            <w:pPr>
              <w:pStyle w:val="TAC"/>
              <w:rPr>
                <w:lang w:val="en-US"/>
              </w:rPr>
            </w:pPr>
            <w:r w:rsidRPr="000C68ED">
              <w:rPr>
                <w:lang w:val="en-US"/>
              </w:rPr>
              <w:t>41</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6715414"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54B36F9C" w14:textId="77777777" w:rsidR="00D05CEB" w:rsidRPr="000C68ED" w:rsidRDefault="00D05CEB" w:rsidP="00494B11">
            <w:pPr>
              <w:pStyle w:val="TAC"/>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02CDA68A" w14:textId="77777777" w:rsidR="00D05CEB" w:rsidRPr="000C68ED" w:rsidRDefault="00D05CEB" w:rsidP="00494B11">
            <w:pPr>
              <w:pStyle w:val="TAC"/>
              <w:rPr>
                <w:lang w:val="en-US"/>
              </w:rPr>
            </w:pPr>
            <w:r w:rsidRPr="000C68ED">
              <w:rPr>
                <w:lang w:val="en-US"/>
              </w:rPr>
              <w:t>Bitmap 11100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67AC112" w14:textId="77777777" w:rsidR="00D05CEB" w:rsidRPr="000C68ED" w:rsidRDefault="00D05CEB" w:rsidP="00494B11">
            <w:pPr>
              <w:pStyle w:val="TAC"/>
              <w:rPr>
                <w:lang w:val="en-US"/>
              </w:rPr>
            </w:pPr>
            <w:r w:rsidRPr="000C68ED">
              <w:rPr>
                <w:lang w:val="en-US"/>
              </w:rPr>
              <w:t>30</w:t>
            </w:r>
          </w:p>
        </w:tc>
      </w:tr>
      <w:tr w:rsidR="00D05CEB" w:rsidRPr="000C68ED" w14:paraId="7C4459FF"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0F4911E4"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1400131" w14:textId="77777777" w:rsidR="00D05CEB" w:rsidRPr="000C68ED" w:rsidRDefault="00D05CEB" w:rsidP="00494B11">
            <w:pPr>
              <w:pStyle w:val="TAC"/>
              <w:rPr>
                <w:lang w:val="en-US"/>
              </w:rPr>
            </w:pPr>
            <w:r w:rsidRPr="000C68ED">
              <w:rPr>
                <w:lang w:val="en-US"/>
              </w:rPr>
              <w:t>42</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0F7A7278"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7862BE0" w14:textId="77777777" w:rsidR="00D05CEB" w:rsidRPr="000C68ED" w:rsidRDefault="00D05CEB" w:rsidP="00494B11">
            <w:pPr>
              <w:pStyle w:val="TAC"/>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14E2441" w14:textId="77777777" w:rsidR="00D05CEB" w:rsidRPr="000C68ED" w:rsidRDefault="00D05CEB" w:rsidP="00494B11">
            <w:pPr>
              <w:pStyle w:val="TAC"/>
              <w:rPr>
                <w:lang w:val="en-US"/>
              </w:rPr>
            </w:pPr>
            <w:r w:rsidRPr="000C68ED">
              <w:rPr>
                <w:lang w:val="en-US"/>
              </w:rPr>
              <w:t>Bitmap 11110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4DD194C0" w14:textId="77777777" w:rsidR="00D05CEB" w:rsidRPr="000C68ED" w:rsidRDefault="00D05CEB" w:rsidP="00494B11">
            <w:pPr>
              <w:pStyle w:val="TAC"/>
              <w:rPr>
                <w:lang w:val="en-US"/>
              </w:rPr>
            </w:pPr>
            <w:r w:rsidRPr="000C68ED">
              <w:rPr>
                <w:lang w:val="en-US"/>
              </w:rPr>
              <w:t>30</w:t>
            </w:r>
          </w:p>
        </w:tc>
      </w:tr>
      <w:tr w:rsidR="00D05CEB" w:rsidRPr="000C68ED" w14:paraId="682EFE08"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653D7A14"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2814795" w14:textId="77777777" w:rsidR="00D05CEB" w:rsidRPr="000C68ED" w:rsidRDefault="00D05CEB" w:rsidP="00494B11">
            <w:pPr>
              <w:pStyle w:val="TAC"/>
              <w:rPr>
                <w:lang w:val="en-US"/>
              </w:rPr>
            </w:pPr>
            <w:r w:rsidRPr="000C68ED">
              <w:rPr>
                <w:lang w:val="en-US"/>
              </w:rPr>
              <w:t>43</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34A3CB56"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0ABC8288" w14:textId="77777777" w:rsidR="00D05CEB" w:rsidRPr="000C68ED" w:rsidRDefault="00D05CEB" w:rsidP="00494B11">
            <w:pPr>
              <w:pStyle w:val="TAC"/>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7CE84F2E" w14:textId="77777777" w:rsidR="00D05CEB" w:rsidRPr="000C68ED" w:rsidRDefault="00D05CEB" w:rsidP="00494B11">
            <w:pPr>
              <w:pStyle w:val="TAC"/>
              <w:rPr>
                <w:lang w:val="en-US"/>
              </w:rPr>
            </w:pPr>
            <w:r w:rsidRPr="000C68ED">
              <w:rPr>
                <w:lang w:val="en-US"/>
              </w:rPr>
              <w:t>Bitmap 01000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77328541" w14:textId="77777777" w:rsidR="00D05CEB" w:rsidRPr="000C68ED" w:rsidRDefault="00D05CEB" w:rsidP="00494B11">
            <w:pPr>
              <w:pStyle w:val="TAC"/>
              <w:rPr>
                <w:lang w:val="en-US"/>
              </w:rPr>
            </w:pPr>
            <w:r w:rsidRPr="000C68ED">
              <w:rPr>
                <w:lang w:val="en-US"/>
              </w:rPr>
              <w:t>30</w:t>
            </w:r>
          </w:p>
        </w:tc>
      </w:tr>
      <w:tr w:rsidR="00D05CEB" w:rsidRPr="000C68ED" w14:paraId="277E03AB"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6DD456A4"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60CB456" w14:textId="77777777" w:rsidR="00D05CEB" w:rsidRPr="000C68ED" w:rsidRDefault="00D05CEB" w:rsidP="00494B11">
            <w:pPr>
              <w:pStyle w:val="TAC"/>
              <w:rPr>
                <w:lang w:val="en-US"/>
              </w:rPr>
            </w:pPr>
            <w:r w:rsidRPr="000C68ED">
              <w:rPr>
                <w:lang w:val="en-US"/>
              </w:rPr>
              <w:t>44</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306F0A4E"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2EEB1B9E" w14:textId="77777777" w:rsidR="00D05CEB" w:rsidRPr="000C68ED" w:rsidRDefault="00D05CEB" w:rsidP="00494B11">
            <w:pPr>
              <w:pStyle w:val="TAC"/>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0C8F489B" w14:textId="77777777" w:rsidR="00D05CEB" w:rsidRPr="000C68ED" w:rsidRDefault="00D05CEB" w:rsidP="00494B11">
            <w:pPr>
              <w:pStyle w:val="TAC"/>
              <w:rPr>
                <w:lang w:val="en-US"/>
              </w:rPr>
            </w:pPr>
            <w:r w:rsidRPr="000C68ED">
              <w:rPr>
                <w:lang w:val="en-US"/>
              </w:rPr>
              <w:t>Bitmap 01100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FE10B5E" w14:textId="77777777" w:rsidR="00D05CEB" w:rsidRPr="000C68ED" w:rsidRDefault="00D05CEB" w:rsidP="00494B11">
            <w:pPr>
              <w:pStyle w:val="TAC"/>
              <w:rPr>
                <w:lang w:val="en-US"/>
              </w:rPr>
            </w:pPr>
            <w:r w:rsidRPr="000C68ED">
              <w:rPr>
                <w:lang w:val="en-US"/>
              </w:rPr>
              <w:t>30</w:t>
            </w:r>
          </w:p>
        </w:tc>
      </w:tr>
      <w:tr w:rsidR="00D05CEB" w:rsidRPr="000C68ED" w14:paraId="62CC5A4B"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285F8DF7"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4D60436" w14:textId="77777777" w:rsidR="00D05CEB" w:rsidRPr="000C68ED" w:rsidRDefault="00D05CEB" w:rsidP="00494B11">
            <w:pPr>
              <w:pStyle w:val="TAC"/>
              <w:rPr>
                <w:lang w:val="en-US"/>
              </w:rPr>
            </w:pPr>
            <w:r w:rsidRPr="000C68ED">
              <w:rPr>
                <w:lang w:val="en-US"/>
              </w:rPr>
              <w:t>45</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16C7065"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4820B85E" w14:textId="77777777" w:rsidR="00D05CEB" w:rsidRPr="000C68ED" w:rsidRDefault="00D05CEB" w:rsidP="00494B11">
            <w:pPr>
              <w:pStyle w:val="TAC"/>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A4DDAA5" w14:textId="77777777" w:rsidR="00D05CEB" w:rsidRPr="000C68ED" w:rsidRDefault="00D05CEB" w:rsidP="00494B11">
            <w:pPr>
              <w:pStyle w:val="TAC"/>
              <w:rPr>
                <w:lang w:val="en-US"/>
              </w:rPr>
            </w:pPr>
            <w:r w:rsidRPr="000C68ED">
              <w:rPr>
                <w:lang w:val="en-US"/>
              </w:rPr>
              <w:t>Bitmap 01110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07C9C662" w14:textId="77777777" w:rsidR="00D05CEB" w:rsidRPr="000C68ED" w:rsidRDefault="00D05CEB" w:rsidP="00494B11">
            <w:pPr>
              <w:pStyle w:val="TAC"/>
              <w:rPr>
                <w:lang w:val="en-US"/>
              </w:rPr>
            </w:pPr>
            <w:r w:rsidRPr="000C68ED">
              <w:rPr>
                <w:lang w:val="en-US"/>
              </w:rPr>
              <w:t>30</w:t>
            </w:r>
          </w:p>
        </w:tc>
      </w:tr>
      <w:tr w:rsidR="00D05CEB" w:rsidRPr="000C68ED" w14:paraId="50401596"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54B0CE08"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DDCDA22" w14:textId="77777777" w:rsidR="00D05CEB" w:rsidRPr="000C68ED" w:rsidRDefault="00D05CEB" w:rsidP="00494B11">
            <w:pPr>
              <w:pStyle w:val="TAC"/>
              <w:rPr>
                <w:lang w:val="en-US"/>
              </w:rPr>
            </w:pPr>
            <w:r w:rsidRPr="000C68ED">
              <w:rPr>
                <w:lang w:val="en-US"/>
              </w:rPr>
              <w:t>46</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3CA8F9EE"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3989066A" w14:textId="77777777" w:rsidR="00D05CEB" w:rsidRPr="000C68ED" w:rsidRDefault="00D05CEB" w:rsidP="00494B11">
            <w:pPr>
              <w:pStyle w:val="TAC"/>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8C7DA03" w14:textId="77777777" w:rsidR="00D05CEB" w:rsidRPr="000C68ED" w:rsidRDefault="00D05CEB" w:rsidP="00494B11">
            <w:pPr>
              <w:pStyle w:val="TAC"/>
              <w:rPr>
                <w:lang w:val="en-US"/>
              </w:rPr>
            </w:pPr>
            <w:r w:rsidRPr="000C68ED">
              <w:rPr>
                <w:lang w:val="en-US"/>
              </w:rPr>
              <w:t>Bitmap 00100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06038633" w14:textId="77777777" w:rsidR="00D05CEB" w:rsidRPr="000C68ED" w:rsidRDefault="00D05CEB" w:rsidP="00494B11">
            <w:pPr>
              <w:pStyle w:val="TAC"/>
              <w:rPr>
                <w:lang w:val="en-US"/>
              </w:rPr>
            </w:pPr>
            <w:r w:rsidRPr="000C68ED">
              <w:rPr>
                <w:lang w:val="en-US"/>
              </w:rPr>
              <w:t>30</w:t>
            </w:r>
          </w:p>
        </w:tc>
      </w:tr>
    </w:tbl>
    <w:p w14:paraId="45890B23" w14:textId="77777777" w:rsidR="00D05CEB" w:rsidRPr="000C68ED" w:rsidRDefault="00D05CEB" w:rsidP="00B8450D">
      <w:pPr>
        <w:rPr>
          <w:lang w:val="en-US"/>
        </w:rPr>
      </w:pPr>
    </w:p>
    <w:p w14:paraId="357D09EB" w14:textId="77777777" w:rsidR="00D05CEB" w:rsidRPr="000C68ED" w:rsidRDefault="00D05CEB" w:rsidP="00B8450D">
      <w:pPr>
        <w:rPr>
          <w:lang w:val="en-US"/>
        </w:rPr>
      </w:pPr>
      <w:r w:rsidRPr="000C68ED">
        <w:rPr>
          <w:lang w:val="en-US"/>
        </w:rPr>
        <w:t xml:space="preserve">Here, for RB set, ‘105RB0’ means that RB starts at RB index ‘0’ and transmitted RB size is 105 RB. And, </w:t>
      </w:r>
      <w:r w:rsidRPr="000C68ED">
        <w:rPr>
          <w:lang w:val="en-US" w:eastAsia="ko-KR"/>
        </w:rPr>
        <w:t>Bitmap ‘1’ means the corresponding RB set is transmitted, and ‘0’ means the corresponding RB set is not transmitted for wide band operation.</w:t>
      </w:r>
    </w:p>
    <w:p w14:paraId="18F24BCC" w14:textId="77777777" w:rsidR="00D05CEB" w:rsidRPr="000C68ED" w:rsidRDefault="00D05CEB" w:rsidP="00B8450D">
      <w:pPr>
        <w:rPr>
          <w:rFonts w:eastAsiaTheme="minorEastAsia"/>
          <w:lang w:val="en-US" w:eastAsia="ko-KR"/>
        </w:rPr>
      </w:pPr>
      <w:r w:rsidRPr="000C68ED">
        <w:rPr>
          <w:rFonts w:eastAsiaTheme="minorEastAsia"/>
          <w:lang w:val="en-US" w:eastAsia="ko-KR"/>
        </w:rPr>
        <w:t xml:space="preserve">Table </w:t>
      </w:r>
      <w:r>
        <w:rPr>
          <w:lang w:val="en-US" w:eastAsia="ko-KR"/>
        </w:rPr>
        <w:t>6.1.2.1.1.1</w:t>
      </w:r>
      <w:r w:rsidRPr="000C68ED">
        <w:rPr>
          <w:rFonts w:eastAsiaTheme="minorEastAsia"/>
          <w:lang w:val="en-US" w:eastAsia="ko-KR"/>
        </w:rPr>
        <w:t>-2 shows the all possible bitmap of sub-band configuration for wide band operation. The wide band operation can be aggregated with multiple of 20MHz based sub-band. For the SL-U PSSCH/PSCCH MPR simulation, only contiguous RB set bitmaps are considered.</w:t>
      </w:r>
    </w:p>
    <w:p w14:paraId="22529944" w14:textId="77777777" w:rsidR="00D05CEB" w:rsidRPr="000C68ED" w:rsidRDefault="00D05CEB" w:rsidP="00B8450D">
      <w:pPr>
        <w:pStyle w:val="TH"/>
        <w:rPr>
          <w:lang w:val="en-US" w:eastAsia="ko-KR"/>
        </w:rPr>
      </w:pPr>
      <w:r w:rsidRPr="000C68ED">
        <w:rPr>
          <w:lang w:val="en-US"/>
        </w:rPr>
        <w:t xml:space="preserve">Table </w:t>
      </w:r>
      <w:r w:rsidRPr="00014F6E">
        <w:rPr>
          <w:lang w:val="en-US"/>
        </w:rPr>
        <w:t>6.1.2.1.1.</w:t>
      </w:r>
      <w:r>
        <w:rPr>
          <w:lang w:val="en-US"/>
        </w:rPr>
        <w:t>1</w:t>
      </w:r>
      <w:r w:rsidRPr="000C68ED">
        <w:rPr>
          <w:lang w:val="en-US"/>
        </w:rPr>
        <w:t>-2: All possible RB set Bitmap of sub-band configuration</w:t>
      </w:r>
    </w:p>
    <w:tbl>
      <w:tblPr>
        <w:tblW w:w="10456" w:type="dxa"/>
        <w:jc w:val="center"/>
        <w:tblCellMar>
          <w:left w:w="99" w:type="dxa"/>
          <w:right w:w="99" w:type="dxa"/>
        </w:tblCellMar>
        <w:tblLook w:val="04A0" w:firstRow="1" w:lastRow="0" w:firstColumn="1" w:lastColumn="0" w:noHBand="0" w:noVBand="1"/>
      </w:tblPr>
      <w:tblGrid>
        <w:gridCol w:w="997"/>
        <w:gridCol w:w="4952"/>
        <w:gridCol w:w="4507"/>
      </w:tblGrid>
      <w:tr w:rsidR="00D05CEB" w:rsidRPr="000C68ED" w14:paraId="6C331900" w14:textId="77777777" w:rsidTr="008D1C6C">
        <w:trPr>
          <w:trHeight w:val="355"/>
          <w:jc w:val="center"/>
        </w:trPr>
        <w:tc>
          <w:tcPr>
            <w:tcW w:w="9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CE9C78" w14:textId="77777777" w:rsidR="00D05CEB" w:rsidRPr="000C68ED" w:rsidRDefault="00D05CEB" w:rsidP="00494B11">
            <w:pPr>
              <w:pStyle w:val="TAH"/>
              <w:rPr>
                <w:lang w:val="en-US"/>
              </w:rPr>
            </w:pPr>
          </w:p>
        </w:tc>
        <w:tc>
          <w:tcPr>
            <w:tcW w:w="4952" w:type="dxa"/>
            <w:tcBorders>
              <w:top w:val="single" w:sz="4" w:space="0" w:color="auto"/>
              <w:left w:val="single" w:sz="4" w:space="0" w:color="auto"/>
              <w:bottom w:val="single" w:sz="4" w:space="0" w:color="auto"/>
              <w:right w:val="single" w:sz="4" w:space="0" w:color="auto"/>
            </w:tcBorders>
            <w:shd w:val="clear" w:color="auto" w:fill="auto"/>
            <w:vAlign w:val="center"/>
          </w:tcPr>
          <w:p w14:paraId="72558E78" w14:textId="77777777" w:rsidR="00D05CEB" w:rsidRPr="000C68ED" w:rsidRDefault="00D05CEB" w:rsidP="00494B11">
            <w:pPr>
              <w:pStyle w:val="TAH"/>
              <w:rPr>
                <w:lang w:val="en-US"/>
              </w:rPr>
            </w:pPr>
            <w:r w:rsidRPr="000C68ED">
              <w:rPr>
                <w:lang w:val="en-US"/>
              </w:rPr>
              <w:t>Contiguous RB sets Bit map</w:t>
            </w:r>
          </w:p>
        </w:tc>
        <w:tc>
          <w:tcPr>
            <w:tcW w:w="4507" w:type="dxa"/>
            <w:tcBorders>
              <w:top w:val="single" w:sz="4" w:space="0" w:color="auto"/>
              <w:left w:val="single" w:sz="4" w:space="0" w:color="auto"/>
              <w:bottom w:val="single" w:sz="4" w:space="0" w:color="auto"/>
              <w:right w:val="single" w:sz="4" w:space="0" w:color="auto"/>
            </w:tcBorders>
          </w:tcPr>
          <w:p w14:paraId="57477A7E" w14:textId="77777777" w:rsidR="00D05CEB" w:rsidRPr="000C68ED" w:rsidRDefault="00D05CEB" w:rsidP="00494B11">
            <w:pPr>
              <w:pStyle w:val="TAH"/>
              <w:rPr>
                <w:lang w:val="en-US"/>
              </w:rPr>
            </w:pPr>
            <w:r w:rsidRPr="000C68ED">
              <w:rPr>
                <w:lang w:val="en-US"/>
              </w:rPr>
              <w:t>Non-contiguous RB sets Bit map</w:t>
            </w:r>
          </w:p>
        </w:tc>
      </w:tr>
      <w:tr w:rsidR="00D05CEB" w:rsidRPr="000C68ED" w14:paraId="06AC2A9E" w14:textId="77777777" w:rsidTr="008D1C6C">
        <w:trPr>
          <w:trHeight w:val="355"/>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7F52FE0C" w14:textId="77777777" w:rsidR="00D05CEB" w:rsidRPr="000C68ED" w:rsidRDefault="00D05CEB" w:rsidP="00494B11">
            <w:pPr>
              <w:pStyle w:val="TAC"/>
              <w:rPr>
                <w:lang w:val="en-US"/>
              </w:rPr>
            </w:pPr>
            <w:r w:rsidRPr="000C68ED">
              <w:rPr>
                <w:lang w:val="en-US"/>
              </w:rPr>
              <w:t>20MHz</w:t>
            </w:r>
          </w:p>
        </w:tc>
        <w:tc>
          <w:tcPr>
            <w:tcW w:w="4952" w:type="dxa"/>
            <w:tcBorders>
              <w:top w:val="nil"/>
              <w:left w:val="nil"/>
              <w:bottom w:val="single" w:sz="4" w:space="0" w:color="auto"/>
              <w:right w:val="single" w:sz="4" w:space="0" w:color="auto"/>
            </w:tcBorders>
            <w:shd w:val="clear" w:color="auto" w:fill="auto"/>
            <w:noWrap/>
            <w:vAlign w:val="center"/>
          </w:tcPr>
          <w:p w14:paraId="2DE905AD" w14:textId="77777777" w:rsidR="00D05CEB" w:rsidRPr="000C68ED" w:rsidRDefault="00D05CEB" w:rsidP="00494B11">
            <w:pPr>
              <w:pStyle w:val="TAC"/>
              <w:rPr>
                <w:lang w:val="en-US"/>
              </w:rPr>
            </w:pPr>
            <w:r w:rsidRPr="000C68ED">
              <w:rPr>
                <w:lang w:val="en-US"/>
              </w:rPr>
              <w:t>N/A</w:t>
            </w:r>
          </w:p>
        </w:tc>
        <w:tc>
          <w:tcPr>
            <w:tcW w:w="4507" w:type="dxa"/>
            <w:tcBorders>
              <w:top w:val="nil"/>
              <w:left w:val="nil"/>
              <w:bottom w:val="single" w:sz="4" w:space="0" w:color="auto"/>
              <w:right w:val="single" w:sz="4" w:space="0" w:color="auto"/>
            </w:tcBorders>
          </w:tcPr>
          <w:p w14:paraId="5F8B864D" w14:textId="77777777" w:rsidR="00D05CEB" w:rsidRPr="000C68ED" w:rsidRDefault="00D05CEB" w:rsidP="00494B11">
            <w:pPr>
              <w:pStyle w:val="TAC"/>
              <w:rPr>
                <w:lang w:val="en-US"/>
              </w:rPr>
            </w:pPr>
            <w:r w:rsidRPr="000C68ED">
              <w:rPr>
                <w:lang w:val="en-US"/>
              </w:rPr>
              <w:t>N/A</w:t>
            </w:r>
          </w:p>
        </w:tc>
      </w:tr>
      <w:tr w:rsidR="00D05CEB" w:rsidRPr="000C68ED" w14:paraId="01F000A7" w14:textId="77777777" w:rsidTr="008D1C6C">
        <w:trPr>
          <w:trHeight w:val="355"/>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15EB9F6E" w14:textId="77777777" w:rsidR="00D05CEB" w:rsidRPr="000C68ED" w:rsidRDefault="00D05CEB" w:rsidP="00494B11">
            <w:pPr>
              <w:pStyle w:val="TAC"/>
              <w:rPr>
                <w:lang w:val="en-US"/>
              </w:rPr>
            </w:pPr>
            <w:r w:rsidRPr="000C68ED">
              <w:rPr>
                <w:lang w:val="en-US"/>
              </w:rPr>
              <w:t>40MHz</w:t>
            </w:r>
          </w:p>
        </w:tc>
        <w:tc>
          <w:tcPr>
            <w:tcW w:w="4952" w:type="dxa"/>
            <w:tcBorders>
              <w:top w:val="nil"/>
              <w:left w:val="nil"/>
              <w:bottom w:val="single" w:sz="4" w:space="0" w:color="auto"/>
              <w:right w:val="single" w:sz="4" w:space="0" w:color="auto"/>
            </w:tcBorders>
            <w:shd w:val="clear" w:color="auto" w:fill="auto"/>
            <w:noWrap/>
            <w:vAlign w:val="center"/>
            <w:hideMark/>
          </w:tcPr>
          <w:p w14:paraId="0B500300" w14:textId="77777777" w:rsidR="00D05CEB" w:rsidRPr="000C68ED" w:rsidRDefault="00D05CEB" w:rsidP="00494B11">
            <w:pPr>
              <w:pStyle w:val="TAC"/>
              <w:rPr>
                <w:lang w:val="en-US"/>
              </w:rPr>
            </w:pPr>
            <w:r w:rsidRPr="000C68ED">
              <w:rPr>
                <w:lang w:val="en-US"/>
              </w:rPr>
              <w:t>11, 10, 01</w:t>
            </w:r>
          </w:p>
        </w:tc>
        <w:tc>
          <w:tcPr>
            <w:tcW w:w="4507" w:type="dxa"/>
            <w:tcBorders>
              <w:top w:val="nil"/>
              <w:left w:val="nil"/>
              <w:bottom w:val="single" w:sz="4" w:space="0" w:color="auto"/>
              <w:right w:val="single" w:sz="4" w:space="0" w:color="auto"/>
            </w:tcBorders>
          </w:tcPr>
          <w:p w14:paraId="178FC7C8" w14:textId="77777777" w:rsidR="00D05CEB" w:rsidRPr="000C68ED" w:rsidRDefault="00D05CEB" w:rsidP="00494B11">
            <w:pPr>
              <w:pStyle w:val="TAC"/>
              <w:rPr>
                <w:lang w:val="en-US"/>
              </w:rPr>
            </w:pPr>
            <w:r w:rsidRPr="000C68ED">
              <w:rPr>
                <w:lang w:val="en-US"/>
              </w:rPr>
              <w:t>N/A</w:t>
            </w:r>
          </w:p>
        </w:tc>
      </w:tr>
      <w:tr w:rsidR="00D05CEB" w:rsidRPr="000C68ED" w14:paraId="342BEF7D" w14:textId="77777777" w:rsidTr="008D1C6C">
        <w:trPr>
          <w:trHeight w:val="355"/>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6F55B499" w14:textId="77777777" w:rsidR="00D05CEB" w:rsidRPr="000C68ED" w:rsidRDefault="00D05CEB" w:rsidP="00494B11">
            <w:pPr>
              <w:pStyle w:val="TAC"/>
              <w:rPr>
                <w:lang w:val="en-US"/>
              </w:rPr>
            </w:pPr>
            <w:r w:rsidRPr="000C68ED">
              <w:rPr>
                <w:lang w:val="en-US"/>
              </w:rPr>
              <w:t>60MHz</w:t>
            </w:r>
          </w:p>
        </w:tc>
        <w:tc>
          <w:tcPr>
            <w:tcW w:w="4952" w:type="dxa"/>
            <w:tcBorders>
              <w:top w:val="nil"/>
              <w:left w:val="nil"/>
              <w:bottom w:val="single" w:sz="4" w:space="0" w:color="auto"/>
              <w:right w:val="single" w:sz="4" w:space="0" w:color="auto"/>
            </w:tcBorders>
            <w:shd w:val="clear" w:color="auto" w:fill="auto"/>
            <w:noWrap/>
            <w:vAlign w:val="center"/>
            <w:hideMark/>
          </w:tcPr>
          <w:p w14:paraId="45FE38B0" w14:textId="77777777" w:rsidR="00D05CEB" w:rsidRPr="000C68ED" w:rsidRDefault="00D05CEB" w:rsidP="00494B11">
            <w:pPr>
              <w:pStyle w:val="TAC"/>
              <w:rPr>
                <w:lang w:val="en-US"/>
              </w:rPr>
            </w:pPr>
            <w:r w:rsidRPr="000C68ED">
              <w:rPr>
                <w:lang w:val="en-US"/>
              </w:rPr>
              <w:t>111, 110, 011, 100, 001, 010</w:t>
            </w:r>
          </w:p>
        </w:tc>
        <w:tc>
          <w:tcPr>
            <w:tcW w:w="4507" w:type="dxa"/>
            <w:tcBorders>
              <w:top w:val="nil"/>
              <w:left w:val="nil"/>
              <w:bottom w:val="single" w:sz="4" w:space="0" w:color="auto"/>
              <w:right w:val="single" w:sz="4" w:space="0" w:color="auto"/>
            </w:tcBorders>
          </w:tcPr>
          <w:p w14:paraId="44D18018" w14:textId="77777777" w:rsidR="00D05CEB" w:rsidRPr="000C68ED" w:rsidRDefault="00D05CEB" w:rsidP="00494B11">
            <w:pPr>
              <w:pStyle w:val="TAC"/>
              <w:rPr>
                <w:lang w:val="en-US"/>
              </w:rPr>
            </w:pPr>
            <w:r w:rsidRPr="000C68ED">
              <w:rPr>
                <w:lang w:val="en-US"/>
              </w:rPr>
              <w:t>101</w:t>
            </w:r>
          </w:p>
        </w:tc>
      </w:tr>
      <w:tr w:rsidR="00D05CEB" w:rsidRPr="000C68ED" w14:paraId="586A6050" w14:textId="77777777" w:rsidTr="008D1C6C">
        <w:trPr>
          <w:trHeight w:val="336"/>
          <w:jc w:val="center"/>
        </w:trPr>
        <w:tc>
          <w:tcPr>
            <w:tcW w:w="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8F4EED" w14:textId="77777777" w:rsidR="00D05CEB" w:rsidRPr="000C68ED" w:rsidRDefault="00D05CEB" w:rsidP="00494B11">
            <w:pPr>
              <w:pStyle w:val="TAC"/>
              <w:rPr>
                <w:lang w:val="en-US"/>
              </w:rPr>
            </w:pPr>
            <w:r w:rsidRPr="000C68ED">
              <w:rPr>
                <w:lang w:val="en-US"/>
              </w:rPr>
              <w:t>80MHz</w:t>
            </w:r>
          </w:p>
        </w:tc>
        <w:tc>
          <w:tcPr>
            <w:tcW w:w="4952" w:type="dxa"/>
            <w:tcBorders>
              <w:top w:val="single" w:sz="4" w:space="0" w:color="auto"/>
              <w:left w:val="single" w:sz="4" w:space="0" w:color="auto"/>
              <w:right w:val="single" w:sz="4" w:space="0" w:color="auto"/>
            </w:tcBorders>
            <w:shd w:val="clear" w:color="auto" w:fill="auto"/>
            <w:vAlign w:val="center"/>
            <w:hideMark/>
          </w:tcPr>
          <w:p w14:paraId="58D39CA2" w14:textId="77777777" w:rsidR="00D05CEB" w:rsidRPr="000C68ED" w:rsidRDefault="00D05CEB" w:rsidP="00494B11">
            <w:pPr>
              <w:pStyle w:val="TAC"/>
              <w:rPr>
                <w:lang w:val="en-US"/>
              </w:rPr>
            </w:pPr>
            <w:r w:rsidRPr="000C68ED">
              <w:rPr>
                <w:lang w:val="en-US"/>
              </w:rPr>
              <w:t>1111, 1110, 0111, 1100, 0011, 1000, 0001, 0110, 0100, 0010</w:t>
            </w:r>
          </w:p>
        </w:tc>
        <w:tc>
          <w:tcPr>
            <w:tcW w:w="4507" w:type="dxa"/>
            <w:tcBorders>
              <w:top w:val="single" w:sz="4" w:space="0" w:color="auto"/>
              <w:left w:val="single" w:sz="4" w:space="0" w:color="auto"/>
              <w:right w:val="single" w:sz="4" w:space="0" w:color="auto"/>
            </w:tcBorders>
            <w:vAlign w:val="center"/>
          </w:tcPr>
          <w:p w14:paraId="492CD814" w14:textId="77777777" w:rsidR="00D05CEB" w:rsidRPr="000C68ED" w:rsidRDefault="00D05CEB" w:rsidP="00494B11">
            <w:pPr>
              <w:pStyle w:val="TAC"/>
              <w:rPr>
                <w:lang w:val="en-US"/>
              </w:rPr>
            </w:pPr>
            <w:r w:rsidRPr="000C68ED">
              <w:rPr>
                <w:lang w:val="en-US"/>
              </w:rPr>
              <w:t>1001, 1101, 1011, 1010, 0101</w:t>
            </w:r>
          </w:p>
        </w:tc>
      </w:tr>
      <w:tr w:rsidR="00D05CEB" w:rsidRPr="000C68ED" w14:paraId="102D2AA6" w14:textId="77777777" w:rsidTr="008D1C6C">
        <w:trPr>
          <w:trHeight w:val="355"/>
          <w:jc w:val="center"/>
        </w:trPr>
        <w:tc>
          <w:tcPr>
            <w:tcW w:w="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DD03B" w14:textId="77777777" w:rsidR="00D05CEB" w:rsidRPr="000C68ED" w:rsidRDefault="00D05CEB" w:rsidP="00494B11">
            <w:pPr>
              <w:pStyle w:val="TAC"/>
              <w:rPr>
                <w:lang w:val="en-US"/>
              </w:rPr>
            </w:pPr>
            <w:r w:rsidRPr="000C68ED">
              <w:rPr>
                <w:lang w:val="en-US"/>
              </w:rPr>
              <w:t>100MHz</w:t>
            </w:r>
          </w:p>
        </w:tc>
        <w:tc>
          <w:tcPr>
            <w:tcW w:w="49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2A21E1" w14:textId="77777777" w:rsidR="00D05CEB" w:rsidRPr="000C68ED" w:rsidRDefault="00D05CEB" w:rsidP="00494B11">
            <w:pPr>
              <w:pStyle w:val="TAC"/>
              <w:rPr>
                <w:lang w:val="en-US"/>
              </w:rPr>
            </w:pPr>
            <w:r w:rsidRPr="000C68ED">
              <w:rPr>
                <w:lang w:val="en-US"/>
              </w:rPr>
              <w:t>11111, 11110, 01111, 11100, 00111, 11000, 00011, 10000, 00001, 01110, 01100, 00110, 01000, 00010, 00100</w:t>
            </w:r>
          </w:p>
        </w:tc>
        <w:tc>
          <w:tcPr>
            <w:tcW w:w="4507" w:type="dxa"/>
            <w:tcBorders>
              <w:top w:val="single" w:sz="4" w:space="0" w:color="auto"/>
              <w:left w:val="single" w:sz="4" w:space="0" w:color="auto"/>
              <w:bottom w:val="single" w:sz="4" w:space="0" w:color="auto"/>
              <w:right w:val="single" w:sz="4" w:space="0" w:color="auto"/>
            </w:tcBorders>
            <w:vAlign w:val="center"/>
          </w:tcPr>
          <w:p w14:paraId="5A62824A" w14:textId="77777777" w:rsidR="00D05CEB" w:rsidRPr="000C68ED" w:rsidRDefault="00D05CEB" w:rsidP="00494B11">
            <w:pPr>
              <w:pStyle w:val="TAC"/>
              <w:rPr>
                <w:lang w:val="en-US"/>
              </w:rPr>
            </w:pPr>
            <w:r w:rsidRPr="000C68ED">
              <w:rPr>
                <w:lang w:val="en-US"/>
              </w:rPr>
              <w:t>10001, 11011, 11010, 01011, 11001, 10011, 10101, 10110, 01101, 10100, 00101, 10010, 01001, 01010, 11101, 10111</w:t>
            </w:r>
          </w:p>
        </w:tc>
      </w:tr>
    </w:tbl>
    <w:p w14:paraId="2FC9ED02" w14:textId="77777777" w:rsidR="00D05CEB" w:rsidRDefault="00D05CEB" w:rsidP="00B8450D">
      <w:pPr>
        <w:rPr>
          <w:lang w:val="en-US" w:eastAsia="ko-KR"/>
        </w:rPr>
      </w:pPr>
    </w:p>
    <w:p w14:paraId="7096433C" w14:textId="77777777" w:rsidR="00D05CEB" w:rsidRPr="000C68ED" w:rsidRDefault="00D05CEB" w:rsidP="00B8450D">
      <w:pPr>
        <w:rPr>
          <w:rFonts w:eastAsiaTheme="minorEastAsia"/>
          <w:lang w:val="en-US" w:eastAsia="ko-KR"/>
        </w:rPr>
      </w:pPr>
      <w:r w:rsidRPr="000C68ED">
        <w:rPr>
          <w:rFonts w:eastAsiaTheme="minorEastAsia"/>
          <w:lang w:val="en-US" w:eastAsia="ko-KR"/>
        </w:rPr>
        <w:t xml:space="preserve">Table </w:t>
      </w:r>
      <w:r>
        <w:rPr>
          <w:lang w:val="en-US" w:eastAsia="ko-KR"/>
        </w:rPr>
        <w:t>6.1.2.1.1.1</w:t>
      </w:r>
      <w:r w:rsidRPr="000C68ED">
        <w:rPr>
          <w:rFonts w:eastAsiaTheme="minorEastAsia"/>
          <w:lang w:val="en-US" w:eastAsia="ko-KR"/>
        </w:rPr>
        <w:t xml:space="preserve">-3 and Figure </w:t>
      </w:r>
      <w:r>
        <w:rPr>
          <w:lang w:val="en-US" w:eastAsia="ko-KR"/>
        </w:rPr>
        <w:t>6.1.2.1.1.1</w:t>
      </w:r>
      <w:r w:rsidRPr="000C68ED">
        <w:rPr>
          <w:rFonts w:eastAsiaTheme="minorEastAsia"/>
          <w:lang w:val="en-US" w:eastAsia="ko-KR"/>
        </w:rPr>
        <w:t>-1 show the MPR simulation results for the scenarios.</w:t>
      </w:r>
    </w:p>
    <w:p w14:paraId="4F9E4903" w14:textId="77777777" w:rsidR="00D05CEB" w:rsidRPr="000C68ED" w:rsidRDefault="00D05CEB" w:rsidP="00D05CEB">
      <w:pPr>
        <w:rPr>
          <w:lang w:val="en-US" w:eastAsia="zh-CN"/>
        </w:rPr>
        <w:sectPr w:rsidR="00D05CEB" w:rsidRPr="000C68ED" w:rsidSect="008D1C6C">
          <w:footnotePr>
            <w:numRestart w:val="eachSect"/>
          </w:footnotePr>
          <w:pgSz w:w="11907" w:h="16840" w:code="9"/>
          <w:pgMar w:top="1133" w:right="1133" w:bottom="1416" w:left="1133" w:header="850" w:footer="340" w:gutter="0"/>
          <w:cols w:space="720"/>
          <w:formProt w:val="0"/>
          <w:docGrid w:linePitch="272"/>
        </w:sectPr>
      </w:pPr>
    </w:p>
    <w:p w14:paraId="0663C771" w14:textId="77777777" w:rsidR="00D05CEB" w:rsidRDefault="00D05CEB" w:rsidP="00B8450D">
      <w:pPr>
        <w:pStyle w:val="TH"/>
        <w:rPr>
          <w:lang w:val="en-US"/>
        </w:rPr>
      </w:pPr>
      <w:r w:rsidRPr="000C68ED">
        <w:rPr>
          <w:lang w:val="en-US"/>
        </w:rPr>
        <w:lastRenderedPageBreak/>
        <w:t xml:space="preserve">Table </w:t>
      </w:r>
      <w:r w:rsidRPr="00014F6E">
        <w:rPr>
          <w:lang w:val="en-US"/>
        </w:rPr>
        <w:t>6.1.2.1.1.</w:t>
      </w:r>
      <w:r>
        <w:rPr>
          <w:lang w:val="en-US"/>
        </w:rPr>
        <w:t>1</w:t>
      </w:r>
      <w:r w:rsidRPr="000C68ED">
        <w:rPr>
          <w:lang w:val="en-US"/>
        </w:rPr>
        <w:t>-3: PSSCH/PSCCH MPR simulation results for SL-U power class 5</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D05CEB" w:rsidRPr="00730FEC" w14:paraId="6C142DE2" w14:textId="77777777" w:rsidTr="008D1C6C">
        <w:trPr>
          <w:trHeight w:val="266"/>
          <w:jc w:val="center"/>
        </w:trPr>
        <w:tc>
          <w:tcPr>
            <w:tcW w:w="988" w:type="dxa"/>
            <w:vMerge w:val="restart"/>
            <w:shd w:val="clear" w:color="auto" w:fill="auto"/>
            <w:noWrap/>
            <w:vAlign w:val="center"/>
            <w:hideMark/>
          </w:tcPr>
          <w:p w14:paraId="3CE6FB3D" w14:textId="77777777" w:rsidR="00D05CEB" w:rsidRPr="00730FEC" w:rsidRDefault="00D05CEB" w:rsidP="002829F0">
            <w:pPr>
              <w:pStyle w:val="TAC"/>
              <w:rPr>
                <w:lang w:val="en-US"/>
              </w:rPr>
            </w:pPr>
            <w:r w:rsidRPr="00730FEC">
              <w:rPr>
                <w:lang w:val="en-US"/>
              </w:rPr>
              <w:t>'20MHz'</w:t>
            </w:r>
          </w:p>
        </w:tc>
        <w:tc>
          <w:tcPr>
            <w:tcW w:w="1134" w:type="dxa"/>
            <w:shd w:val="clear" w:color="auto" w:fill="auto"/>
            <w:noWrap/>
            <w:vAlign w:val="center"/>
            <w:hideMark/>
          </w:tcPr>
          <w:p w14:paraId="04412E0D" w14:textId="77777777" w:rsidR="00D05CEB" w:rsidRPr="00730FEC" w:rsidRDefault="00D05CEB" w:rsidP="002829F0">
            <w:pPr>
              <w:pStyle w:val="TAH"/>
              <w:rPr>
                <w:lang w:val="en-US"/>
              </w:rPr>
            </w:pPr>
            <w:r w:rsidRPr="00730FEC">
              <w:rPr>
                <w:lang w:val="en-US"/>
              </w:rPr>
              <w:t>Scenario #</w:t>
            </w:r>
          </w:p>
        </w:tc>
        <w:tc>
          <w:tcPr>
            <w:tcW w:w="722" w:type="dxa"/>
            <w:tcBorders>
              <w:bottom w:val="single" w:sz="4" w:space="0" w:color="auto"/>
            </w:tcBorders>
            <w:shd w:val="clear" w:color="auto" w:fill="auto"/>
            <w:noWrap/>
            <w:vAlign w:val="center"/>
            <w:hideMark/>
          </w:tcPr>
          <w:p w14:paraId="539068DC" w14:textId="77777777" w:rsidR="00D05CEB" w:rsidRPr="00730FEC" w:rsidRDefault="00D05CEB" w:rsidP="002829F0">
            <w:pPr>
              <w:pStyle w:val="TAH"/>
              <w:rPr>
                <w:lang w:val="en-US"/>
              </w:rPr>
            </w:pPr>
            <w:r w:rsidRPr="00730FEC">
              <w:rPr>
                <w:lang w:val="en-US"/>
              </w:rPr>
              <w:t>#1</w:t>
            </w:r>
          </w:p>
        </w:tc>
        <w:tc>
          <w:tcPr>
            <w:tcW w:w="723" w:type="dxa"/>
            <w:tcBorders>
              <w:bottom w:val="single" w:sz="4" w:space="0" w:color="auto"/>
            </w:tcBorders>
            <w:shd w:val="clear" w:color="auto" w:fill="auto"/>
            <w:noWrap/>
            <w:vAlign w:val="center"/>
            <w:hideMark/>
          </w:tcPr>
          <w:p w14:paraId="6613AC57" w14:textId="77777777" w:rsidR="00D05CEB" w:rsidRPr="00730FEC" w:rsidRDefault="00D05CEB" w:rsidP="002829F0">
            <w:pPr>
              <w:pStyle w:val="TAH"/>
              <w:rPr>
                <w:lang w:val="en-US"/>
              </w:rPr>
            </w:pPr>
            <w:r w:rsidRPr="00730FEC">
              <w:rPr>
                <w:lang w:val="en-US"/>
              </w:rPr>
              <w:t>#7</w:t>
            </w:r>
          </w:p>
        </w:tc>
        <w:tc>
          <w:tcPr>
            <w:tcW w:w="723" w:type="dxa"/>
            <w:tcBorders>
              <w:bottom w:val="single" w:sz="4" w:space="0" w:color="auto"/>
            </w:tcBorders>
            <w:shd w:val="clear" w:color="auto" w:fill="auto"/>
            <w:noWrap/>
            <w:vAlign w:val="center"/>
            <w:hideMark/>
          </w:tcPr>
          <w:p w14:paraId="1BC77F71" w14:textId="77777777" w:rsidR="00D05CEB" w:rsidRPr="00730FEC" w:rsidRDefault="00D05CEB" w:rsidP="002829F0">
            <w:pPr>
              <w:pStyle w:val="TAH"/>
              <w:rPr>
                <w:lang w:val="en-US"/>
              </w:rPr>
            </w:pPr>
            <w:r w:rsidRPr="00730FEC">
              <w:rPr>
                <w:lang w:val="en-US"/>
              </w:rPr>
              <w:t>#2</w:t>
            </w:r>
          </w:p>
        </w:tc>
        <w:tc>
          <w:tcPr>
            <w:tcW w:w="723" w:type="dxa"/>
            <w:tcBorders>
              <w:bottom w:val="single" w:sz="4" w:space="0" w:color="auto"/>
              <w:right w:val="single" w:sz="4" w:space="0" w:color="auto"/>
            </w:tcBorders>
            <w:shd w:val="clear" w:color="auto" w:fill="auto"/>
            <w:noWrap/>
            <w:vAlign w:val="center"/>
            <w:hideMark/>
          </w:tcPr>
          <w:p w14:paraId="4F70D2DD" w14:textId="77777777" w:rsidR="00D05CEB" w:rsidRPr="00730FEC" w:rsidRDefault="00D05CEB" w:rsidP="002829F0">
            <w:pPr>
              <w:pStyle w:val="TAH"/>
              <w:rPr>
                <w:lang w:val="en-US"/>
              </w:rPr>
            </w:pPr>
            <w:r w:rsidRPr="00730FEC">
              <w:rPr>
                <w:lang w:val="en-US"/>
              </w:rPr>
              <w:t>#8</w:t>
            </w:r>
          </w:p>
        </w:tc>
        <w:tc>
          <w:tcPr>
            <w:tcW w:w="722" w:type="dxa"/>
            <w:tcBorders>
              <w:top w:val="nil"/>
              <w:left w:val="single" w:sz="4" w:space="0" w:color="auto"/>
              <w:bottom w:val="nil"/>
              <w:right w:val="nil"/>
            </w:tcBorders>
            <w:shd w:val="clear" w:color="auto" w:fill="auto"/>
            <w:noWrap/>
            <w:vAlign w:val="center"/>
          </w:tcPr>
          <w:p w14:paraId="365646B2" w14:textId="77777777" w:rsidR="00D05CEB" w:rsidRPr="00730FEC" w:rsidRDefault="00D05CEB" w:rsidP="002829F0">
            <w:pPr>
              <w:pStyle w:val="TAH"/>
              <w:rPr>
                <w:lang w:val="en-US"/>
              </w:rPr>
            </w:pPr>
          </w:p>
        </w:tc>
        <w:tc>
          <w:tcPr>
            <w:tcW w:w="723" w:type="dxa"/>
            <w:tcBorders>
              <w:top w:val="nil"/>
              <w:left w:val="nil"/>
              <w:bottom w:val="nil"/>
              <w:right w:val="nil"/>
            </w:tcBorders>
            <w:shd w:val="clear" w:color="auto" w:fill="auto"/>
            <w:noWrap/>
            <w:vAlign w:val="center"/>
          </w:tcPr>
          <w:p w14:paraId="26E2EF69" w14:textId="77777777" w:rsidR="00D05CEB" w:rsidRPr="00730FEC" w:rsidRDefault="00D05CEB" w:rsidP="002829F0">
            <w:pPr>
              <w:pStyle w:val="TAH"/>
              <w:rPr>
                <w:lang w:val="en-US"/>
              </w:rPr>
            </w:pPr>
          </w:p>
        </w:tc>
        <w:tc>
          <w:tcPr>
            <w:tcW w:w="723" w:type="dxa"/>
            <w:tcBorders>
              <w:top w:val="nil"/>
              <w:left w:val="nil"/>
              <w:bottom w:val="nil"/>
              <w:right w:val="nil"/>
            </w:tcBorders>
            <w:shd w:val="clear" w:color="auto" w:fill="auto"/>
            <w:noWrap/>
            <w:vAlign w:val="center"/>
          </w:tcPr>
          <w:p w14:paraId="6B075354" w14:textId="77777777" w:rsidR="00D05CEB" w:rsidRPr="00730FEC" w:rsidRDefault="00D05CEB" w:rsidP="002829F0">
            <w:pPr>
              <w:pStyle w:val="TAH"/>
              <w:rPr>
                <w:lang w:val="en-US"/>
              </w:rPr>
            </w:pPr>
          </w:p>
        </w:tc>
        <w:tc>
          <w:tcPr>
            <w:tcW w:w="723" w:type="dxa"/>
            <w:tcBorders>
              <w:top w:val="nil"/>
              <w:left w:val="nil"/>
              <w:bottom w:val="nil"/>
              <w:right w:val="nil"/>
            </w:tcBorders>
            <w:shd w:val="clear" w:color="auto" w:fill="auto"/>
            <w:noWrap/>
            <w:vAlign w:val="center"/>
          </w:tcPr>
          <w:p w14:paraId="1314A299" w14:textId="77777777" w:rsidR="00D05CEB" w:rsidRPr="00730FEC" w:rsidRDefault="00D05CEB" w:rsidP="002829F0">
            <w:pPr>
              <w:pStyle w:val="TAH"/>
              <w:rPr>
                <w:lang w:val="en-US"/>
              </w:rPr>
            </w:pPr>
          </w:p>
        </w:tc>
        <w:tc>
          <w:tcPr>
            <w:tcW w:w="723" w:type="dxa"/>
            <w:tcBorders>
              <w:top w:val="nil"/>
              <w:left w:val="nil"/>
              <w:bottom w:val="nil"/>
              <w:right w:val="nil"/>
            </w:tcBorders>
            <w:shd w:val="clear" w:color="auto" w:fill="auto"/>
            <w:noWrap/>
            <w:vAlign w:val="center"/>
          </w:tcPr>
          <w:p w14:paraId="19AE7C69" w14:textId="77777777" w:rsidR="00D05CEB" w:rsidRPr="00730FEC" w:rsidRDefault="00D05CEB" w:rsidP="002829F0">
            <w:pPr>
              <w:pStyle w:val="TAH"/>
              <w:rPr>
                <w:lang w:val="en-US"/>
              </w:rPr>
            </w:pPr>
          </w:p>
        </w:tc>
        <w:tc>
          <w:tcPr>
            <w:tcW w:w="722" w:type="dxa"/>
            <w:tcBorders>
              <w:top w:val="nil"/>
              <w:left w:val="nil"/>
              <w:bottom w:val="nil"/>
              <w:right w:val="nil"/>
            </w:tcBorders>
            <w:shd w:val="clear" w:color="auto" w:fill="auto"/>
            <w:noWrap/>
            <w:vAlign w:val="center"/>
          </w:tcPr>
          <w:p w14:paraId="55E77DCB" w14:textId="77777777" w:rsidR="00D05CEB" w:rsidRPr="00730FEC" w:rsidRDefault="00D05CEB" w:rsidP="002829F0">
            <w:pPr>
              <w:pStyle w:val="TAH"/>
              <w:rPr>
                <w:lang w:val="en-US"/>
              </w:rPr>
            </w:pPr>
          </w:p>
        </w:tc>
        <w:tc>
          <w:tcPr>
            <w:tcW w:w="723" w:type="dxa"/>
            <w:tcBorders>
              <w:top w:val="nil"/>
              <w:left w:val="nil"/>
              <w:bottom w:val="nil"/>
              <w:right w:val="nil"/>
            </w:tcBorders>
            <w:shd w:val="clear" w:color="auto" w:fill="auto"/>
            <w:noWrap/>
            <w:vAlign w:val="center"/>
          </w:tcPr>
          <w:p w14:paraId="2CD1B0AF" w14:textId="77777777" w:rsidR="00D05CEB" w:rsidRPr="00730FEC" w:rsidRDefault="00D05CEB" w:rsidP="002829F0">
            <w:pPr>
              <w:pStyle w:val="TAH"/>
              <w:rPr>
                <w:lang w:val="en-US"/>
              </w:rPr>
            </w:pPr>
          </w:p>
        </w:tc>
        <w:tc>
          <w:tcPr>
            <w:tcW w:w="723" w:type="dxa"/>
            <w:tcBorders>
              <w:top w:val="nil"/>
              <w:left w:val="nil"/>
              <w:bottom w:val="nil"/>
              <w:right w:val="nil"/>
            </w:tcBorders>
            <w:shd w:val="clear" w:color="auto" w:fill="auto"/>
            <w:noWrap/>
            <w:vAlign w:val="center"/>
          </w:tcPr>
          <w:p w14:paraId="0373FE8C" w14:textId="77777777" w:rsidR="00D05CEB" w:rsidRPr="00730FEC" w:rsidRDefault="00D05CEB" w:rsidP="002829F0">
            <w:pPr>
              <w:pStyle w:val="TAH"/>
              <w:rPr>
                <w:lang w:val="en-US"/>
              </w:rPr>
            </w:pPr>
          </w:p>
        </w:tc>
        <w:tc>
          <w:tcPr>
            <w:tcW w:w="723" w:type="dxa"/>
            <w:tcBorders>
              <w:top w:val="nil"/>
              <w:left w:val="nil"/>
              <w:bottom w:val="nil"/>
              <w:right w:val="nil"/>
            </w:tcBorders>
            <w:shd w:val="clear" w:color="auto" w:fill="auto"/>
            <w:noWrap/>
            <w:vAlign w:val="center"/>
          </w:tcPr>
          <w:p w14:paraId="13F8F397" w14:textId="77777777" w:rsidR="00D05CEB" w:rsidRPr="00730FEC" w:rsidRDefault="00D05CEB" w:rsidP="002829F0">
            <w:pPr>
              <w:pStyle w:val="TAH"/>
              <w:rPr>
                <w:lang w:val="en-US"/>
              </w:rPr>
            </w:pPr>
          </w:p>
        </w:tc>
        <w:tc>
          <w:tcPr>
            <w:tcW w:w="722" w:type="dxa"/>
            <w:tcBorders>
              <w:top w:val="nil"/>
              <w:left w:val="nil"/>
              <w:bottom w:val="nil"/>
              <w:right w:val="nil"/>
            </w:tcBorders>
            <w:shd w:val="clear" w:color="auto" w:fill="auto"/>
            <w:noWrap/>
            <w:vAlign w:val="center"/>
          </w:tcPr>
          <w:p w14:paraId="50A59A35" w14:textId="77777777" w:rsidR="00D05CEB" w:rsidRPr="00730FEC" w:rsidRDefault="00D05CEB" w:rsidP="002829F0">
            <w:pPr>
              <w:pStyle w:val="TAH"/>
              <w:rPr>
                <w:lang w:val="en-US"/>
              </w:rPr>
            </w:pPr>
          </w:p>
        </w:tc>
        <w:tc>
          <w:tcPr>
            <w:tcW w:w="723" w:type="dxa"/>
            <w:tcBorders>
              <w:top w:val="nil"/>
              <w:left w:val="nil"/>
              <w:bottom w:val="nil"/>
              <w:right w:val="nil"/>
            </w:tcBorders>
            <w:shd w:val="clear" w:color="auto" w:fill="auto"/>
            <w:noWrap/>
            <w:vAlign w:val="center"/>
          </w:tcPr>
          <w:p w14:paraId="7C19BF7D" w14:textId="77777777" w:rsidR="00D05CEB" w:rsidRPr="00730FEC" w:rsidRDefault="00D05CEB" w:rsidP="002829F0">
            <w:pPr>
              <w:pStyle w:val="TAH"/>
              <w:rPr>
                <w:lang w:val="en-US"/>
              </w:rPr>
            </w:pPr>
          </w:p>
        </w:tc>
        <w:tc>
          <w:tcPr>
            <w:tcW w:w="723" w:type="dxa"/>
            <w:tcBorders>
              <w:top w:val="nil"/>
              <w:left w:val="nil"/>
              <w:bottom w:val="nil"/>
              <w:right w:val="nil"/>
            </w:tcBorders>
            <w:shd w:val="clear" w:color="auto" w:fill="auto"/>
            <w:noWrap/>
            <w:vAlign w:val="center"/>
          </w:tcPr>
          <w:p w14:paraId="02D40F42" w14:textId="77777777" w:rsidR="00D05CEB" w:rsidRPr="00730FEC" w:rsidRDefault="00D05CEB" w:rsidP="002829F0">
            <w:pPr>
              <w:pStyle w:val="TAH"/>
              <w:rPr>
                <w:lang w:val="en-US"/>
              </w:rPr>
            </w:pPr>
          </w:p>
        </w:tc>
        <w:tc>
          <w:tcPr>
            <w:tcW w:w="723" w:type="dxa"/>
            <w:tcBorders>
              <w:top w:val="nil"/>
              <w:left w:val="nil"/>
              <w:bottom w:val="nil"/>
              <w:right w:val="nil"/>
            </w:tcBorders>
            <w:shd w:val="clear" w:color="auto" w:fill="auto"/>
            <w:noWrap/>
            <w:vAlign w:val="center"/>
          </w:tcPr>
          <w:p w14:paraId="1C59F95F" w14:textId="77777777" w:rsidR="00D05CEB" w:rsidRPr="00730FEC" w:rsidRDefault="00D05CEB" w:rsidP="002829F0">
            <w:pPr>
              <w:pStyle w:val="TAH"/>
              <w:rPr>
                <w:lang w:val="en-US"/>
              </w:rPr>
            </w:pPr>
          </w:p>
        </w:tc>
        <w:tc>
          <w:tcPr>
            <w:tcW w:w="723" w:type="dxa"/>
            <w:tcBorders>
              <w:top w:val="nil"/>
              <w:left w:val="nil"/>
              <w:bottom w:val="nil"/>
              <w:right w:val="nil"/>
            </w:tcBorders>
            <w:shd w:val="clear" w:color="auto" w:fill="auto"/>
            <w:noWrap/>
            <w:vAlign w:val="center"/>
          </w:tcPr>
          <w:p w14:paraId="42C0734D" w14:textId="77777777" w:rsidR="00D05CEB" w:rsidRPr="00730FEC" w:rsidRDefault="00D05CEB" w:rsidP="002829F0">
            <w:pPr>
              <w:pStyle w:val="TAH"/>
              <w:rPr>
                <w:lang w:val="en-US"/>
              </w:rPr>
            </w:pPr>
          </w:p>
        </w:tc>
      </w:tr>
      <w:tr w:rsidR="00D05CEB" w:rsidRPr="00730FEC" w14:paraId="6D13015F" w14:textId="77777777" w:rsidTr="008D1C6C">
        <w:trPr>
          <w:trHeight w:val="266"/>
          <w:jc w:val="center"/>
        </w:trPr>
        <w:tc>
          <w:tcPr>
            <w:tcW w:w="988" w:type="dxa"/>
            <w:vMerge/>
            <w:shd w:val="clear" w:color="auto" w:fill="auto"/>
            <w:noWrap/>
            <w:hideMark/>
          </w:tcPr>
          <w:p w14:paraId="5D3119EE" w14:textId="77777777" w:rsidR="00D05CEB" w:rsidRPr="00730FEC" w:rsidRDefault="00D05CEB" w:rsidP="002829F0">
            <w:pPr>
              <w:pStyle w:val="TAC"/>
              <w:rPr>
                <w:lang w:val="en-US"/>
              </w:rPr>
            </w:pPr>
          </w:p>
        </w:tc>
        <w:tc>
          <w:tcPr>
            <w:tcW w:w="1134" w:type="dxa"/>
            <w:shd w:val="clear" w:color="auto" w:fill="auto"/>
            <w:noWrap/>
            <w:vAlign w:val="center"/>
            <w:hideMark/>
          </w:tcPr>
          <w:p w14:paraId="3FBCAFC7" w14:textId="77777777" w:rsidR="00D05CEB" w:rsidRPr="00730FEC" w:rsidRDefault="00D05CEB" w:rsidP="002829F0">
            <w:pPr>
              <w:pStyle w:val="TAC"/>
              <w:rPr>
                <w:lang w:val="en-US"/>
              </w:rPr>
            </w:pPr>
            <w:r w:rsidRPr="00730FEC">
              <w:rPr>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44B049D9"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3A0DDA88" w14:textId="77777777" w:rsidR="00D05CEB" w:rsidRPr="00730FEC" w:rsidRDefault="00D05CEB" w:rsidP="002829F0">
            <w:pPr>
              <w:pStyle w:val="TAC"/>
              <w:rPr>
                <w:lang w:val="en-US"/>
              </w:rPr>
            </w:pPr>
            <w:r w:rsidRPr="00730FEC">
              <w:rPr>
                <w:lang w:val="en-US"/>
              </w:rPr>
              <w:t>2.83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40855EEF" w14:textId="77777777" w:rsidR="00D05CEB" w:rsidRPr="00730FEC" w:rsidRDefault="00D05CEB" w:rsidP="002829F0">
            <w:pPr>
              <w:pStyle w:val="TAC"/>
              <w:rPr>
                <w:lang w:val="en-US"/>
              </w:rPr>
            </w:pPr>
            <w:r w:rsidRPr="00730FEC">
              <w:rPr>
                <w:lang w:val="en-US"/>
              </w:rPr>
              <w:t>2.15</w:t>
            </w:r>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5797D442" w14:textId="77777777" w:rsidR="00D05CEB" w:rsidRPr="00730FEC" w:rsidRDefault="00D05CEB" w:rsidP="002829F0">
            <w:pPr>
              <w:pStyle w:val="TAC"/>
              <w:rPr>
                <w:lang w:val="en-US"/>
              </w:rPr>
            </w:pPr>
            <w:r w:rsidRPr="00730FEC">
              <w:rPr>
                <w:lang w:val="en-US"/>
              </w:rPr>
              <w:t>2.49</w:t>
            </w:r>
          </w:p>
        </w:tc>
        <w:tc>
          <w:tcPr>
            <w:tcW w:w="722" w:type="dxa"/>
            <w:tcBorders>
              <w:top w:val="nil"/>
              <w:left w:val="single" w:sz="4" w:space="0" w:color="auto"/>
              <w:bottom w:val="nil"/>
              <w:right w:val="nil"/>
            </w:tcBorders>
            <w:shd w:val="clear" w:color="auto" w:fill="FFFFFF" w:themeFill="background1"/>
            <w:noWrap/>
            <w:vAlign w:val="center"/>
          </w:tcPr>
          <w:p w14:paraId="76B6D538"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5F1EBF1A"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399628BB"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50A55112"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7123EFC9"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0AB2E078"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B5A052F"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17858849"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78CA1270"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7B323C2F"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513BCDAF"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7E4EA117"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2986EC7D"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382B3813" w14:textId="77777777" w:rsidR="00D05CEB" w:rsidRPr="00730FEC" w:rsidRDefault="00D05CEB" w:rsidP="002829F0">
            <w:pPr>
              <w:pStyle w:val="TAC"/>
              <w:rPr>
                <w:lang w:val="en-US"/>
              </w:rPr>
            </w:pPr>
          </w:p>
        </w:tc>
      </w:tr>
      <w:tr w:rsidR="00D05CEB" w:rsidRPr="00730FEC" w14:paraId="30C201CF" w14:textId="77777777" w:rsidTr="008D1C6C">
        <w:trPr>
          <w:trHeight w:val="266"/>
          <w:jc w:val="center"/>
        </w:trPr>
        <w:tc>
          <w:tcPr>
            <w:tcW w:w="988" w:type="dxa"/>
            <w:vMerge/>
            <w:vAlign w:val="center"/>
            <w:hideMark/>
          </w:tcPr>
          <w:p w14:paraId="0D289CDD" w14:textId="77777777" w:rsidR="00D05CEB" w:rsidRPr="00730FEC" w:rsidRDefault="00D05CEB" w:rsidP="002829F0">
            <w:pPr>
              <w:pStyle w:val="TAC"/>
              <w:rPr>
                <w:lang w:val="en-US"/>
              </w:rPr>
            </w:pPr>
          </w:p>
        </w:tc>
        <w:tc>
          <w:tcPr>
            <w:tcW w:w="1134" w:type="dxa"/>
            <w:shd w:val="clear" w:color="auto" w:fill="auto"/>
            <w:noWrap/>
            <w:vAlign w:val="center"/>
            <w:hideMark/>
          </w:tcPr>
          <w:p w14:paraId="6A168DCB" w14:textId="77777777" w:rsidR="00D05CEB" w:rsidRPr="00730FEC" w:rsidRDefault="00D05CEB" w:rsidP="002829F0">
            <w:pPr>
              <w:pStyle w:val="TAC"/>
              <w:rPr>
                <w:lang w:val="en-US"/>
              </w:rPr>
            </w:pPr>
            <w:r w:rsidRPr="00730FEC">
              <w:rPr>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7E4A97D5"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0EAFC696" w14:textId="77777777" w:rsidR="00D05CEB" w:rsidRPr="00730FEC" w:rsidRDefault="00D05CEB" w:rsidP="002829F0">
            <w:pPr>
              <w:pStyle w:val="TAC"/>
              <w:rPr>
                <w:lang w:val="en-US"/>
              </w:rPr>
            </w:pPr>
            <w:r w:rsidRPr="00730FEC">
              <w:rPr>
                <w:lang w:val="en-US"/>
              </w:rPr>
              <w:t>2.83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086213E1" w14:textId="77777777" w:rsidR="00D05CEB" w:rsidRPr="00730FEC" w:rsidRDefault="00D05CEB" w:rsidP="002829F0">
            <w:pPr>
              <w:pStyle w:val="TAC"/>
              <w:rPr>
                <w:lang w:val="en-US"/>
              </w:rPr>
            </w:pPr>
            <w:r w:rsidRPr="00730FEC">
              <w:rPr>
                <w:lang w:val="en-US"/>
              </w:rPr>
              <w:t>2.16</w:t>
            </w:r>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35A158BC" w14:textId="77777777" w:rsidR="00D05CEB" w:rsidRPr="00730FEC" w:rsidRDefault="00D05CEB" w:rsidP="002829F0">
            <w:pPr>
              <w:pStyle w:val="TAC"/>
              <w:rPr>
                <w:lang w:val="en-US"/>
              </w:rPr>
            </w:pPr>
            <w:r w:rsidRPr="00730FEC">
              <w:rPr>
                <w:lang w:val="en-US"/>
              </w:rPr>
              <w:t>2.50</w:t>
            </w:r>
          </w:p>
        </w:tc>
        <w:tc>
          <w:tcPr>
            <w:tcW w:w="722" w:type="dxa"/>
            <w:tcBorders>
              <w:top w:val="nil"/>
              <w:left w:val="single" w:sz="4" w:space="0" w:color="auto"/>
              <w:bottom w:val="nil"/>
              <w:right w:val="nil"/>
            </w:tcBorders>
            <w:shd w:val="clear" w:color="auto" w:fill="FFFFFF" w:themeFill="background1"/>
            <w:noWrap/>
            <w:vAlign w:val="center"/>
          </w:tcPr>
          <w:p w14:paraId="09D5EE68"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6F27B18B"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60D31050"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1C25BFC8"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6F3B12A7"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484776F2"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78AAF981"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5232B0AA"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7DB04BB0"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6F548849"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18FD4159"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46C0AB4E"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68789D1C"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763029D7" w14:textId="77777777" w:rsidR="00D05CEB" w:rsidRPr="00730FEC" w:rsidRDefault="00D05CEB" w:rsidP="002829F0">
            <w:pPr>
              <w:pStyle w:val="TAC"/>
              <w:rPr>
                <w:lang w:val="en-US"/>
              </w:rPr>
            </w:pPr>
          </w:p>
        </w:tc>
      </w:tr>
      <w:tr w:rsidR="00D05CEB" w:rsidRPr="00730FEC" w14:paraId="5998A2D9" w14:textId="77777777" w:rsidTr="008D1C6C">
        <w:trPr>
          <w:trHeight w:val="266"/>
          <w:jc w:val="center"/>
        </w:trPr>
        <w:tc>
          <w:tcPr>
            <w:tcW w:w="988" w:type="dxa"/>
            <w:vMerge/>
            <w:vAlign w:val="center"/>
            <w:hideMark/>
          </w:tcPr>
          <w:p w14:paraId="1DCC40D6" w14:textId="77777777" w:rsidR="00D05CEB" w:rsidRPr="00730FEC" w:rsidRDefault="00D05CEB" w:rsidP="002829F0">
            <w:pPr>
              <w:pStyle w:val="TAC"/>
              <w:rPr>
                <w:lang w:val="en-US"/>
              </w:rPr>
            </w:pPr>
          </w:p>
        </w:tc>
        <w:tc>
          <w:tcPr>
            <w:tcW w:w="1134" w:type="dxa"/>
            <w:shd w:val="clear" w:color="auto" w:fill="auto"/>
            <w:noWrap/>
            <w:vAlign w:val="center"/>
            <w:hideMark/>
          </w:tcPr>
          <w:p w14:paraId="3FE01507" w14:textId="77777777" w:rsidR="00D05CEB" w:rsidRPr="00730FEC" w:rsidRDefault="00D05CEB" w:rsidP="002829F0">
            <w:pPr>
              <w:pStyle w:val="TAC"/>
              <w:rPr>
                <w:lang w:val="en-US"/>
              </w:rPr>
            </w:pPr>
            <w:r w:rsidRPr="00730FEC">
              <w:rPr>
                <w:lang w:val="en-US"/>
              </w:rPr>
              <w:t>'64QAM'</w:t>
            </w:r>
          </w:p>
        </w:tc>
        <w:tc>
          <w:tcPr>
            <w:tcW w:w="722" w:type="dxa"/>
            <w:tcBorders>
              <w:top w:val="single" w:sz="4" w:space="0" w:color="auto"/>
              <w:left w:val="nil"/>
              <w:bottom w:val="single" w:sz="4" w:space="0" w:color="auto"/>
              <w:right w:val="single" w:sz="4" w:space="0" w:color="auto"/>
            </w:tcBorders>
            <w:shd w:val="clear" w:color="000000" w:fill="E1E1E1"/>
            <w:noWrap/>
            <w:vAlign w:val="center"/>
            <w:hideMark/>
          </w:tcPr>
          <w:p w14:paraId="12938BBB" w14:textId="77777777" w:rsidR="00D05CEB" w:rsidRPr="00730FEC" w:rsidRDefault="00D05CEB" w:rsidP="002829F0">
            <w:pPr>
              <w:pStyle w:val="TAC"/>
              <w:rPr>
                <w:lang w:val="en-US"/>
              </w:rPr>
            </w:pPr>
            <w:r w:rsidRPr="00730FEC">
              <w:rPr>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416444C6" w14:textId="77777777" w:rsidR="00D05CEB" w:rsidRPr="00730FEC" w:rsidRDefault="00D05CEB" w:rsidP="002829F0">
            <w:pPr>
              <w:pStyle w:val="TAC"/>
              <w:rPr>
                <w:lang w:val="en-US"/>
              </w:rPr>
            </w:pPr>
            <w:r w:rsidRPr="00730FEC">
              <w:rPr>
                <w:lang w:val="en-US"/>
              </w:rPr>
              <w:t>2.83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EAF307A" w14:textId="77777777" w:rsidR="00D05CEB" w:rsidRPr="00730FEC" w:rsidRDefault="00D05CEB" w:rsidP="002829F0">
            <w:pPr>
              <w:pStyle w:val="TAC"/>
              <w:rPr>
                <w:lang w:val="en-US"/>
              </w:rPr>
            </w:pPr>
            <w:r w:rsidRPr="00730FEC">
              <w:rPr>
                <w:lang w:val="en-US"/>
              </w:rPr>
              <w:t>3.18</w:t>
            </w:r>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61E39C46" w14:textId="77777777" w:rsidR="00D05CEB" w:rsidRPr="00730FEC" w:rsidRDefault="00D05CEB" w:rsidP="002829F0">
            <w:pPr>
              <w:pStyle w:val="TAC"/>
              <w:rPr>
                <w:lang w:val="en-US"/>
              </w:rPr>
            </w:pPr>
            <w:r w:rsidRPr="00730FEC">
              <w:rPr>
                <w:lang w:val="en-US"/>
              </w:rPr>
              <w:t>2.50</w:t>
            </w:r>
          </w:p>
        </w:tc>
        <w:tc>
          <w:tcPr>
            <w:tcW w:w="722" w:type="dxa"/>
            <w:tcBorders>
              <w:top w:val="nil"/>
              <w:left w:val="single" w:sz="4" w:space="0" w:color="auto"/>
              <w:bottom w:val="nil"/>
              <w:right w:val="nil"/>
            </w:tcBorders>
            <w:shd w:val="clear" w:color="auto" w:fill="FFFFFF" w:themeFill="background1"/>
            <w:noWrap/>
            <w:vAlign w:val="center"/>
          </w:tcPr>
          <w:p w14:paraId="73EF0F1B"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35236B4E"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2AD869C7"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4B5EB3FC"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B2BA956"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250BF31A"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567A0263"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21BA76EB"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970DEE1"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4A23187B"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3F6F101C"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22C9CB74"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328EED58"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30341865" w14:textId="77777777" w:rsidR="00D05CEB" w:rsidRPr="00730FEC" w:rsidRDefault="00D05CEB" w:rsidP="002829F0">
            <w:pPr>
              <w:pStyle w:val="TAC"/>
              <w:rPr>
                <w:lang w:val="en-US"/>
              </w:rPr>
            </w:pPr>
          </w:p>
        </w:tc>
      </w:tr>
      <w:tr w:rsidR="00D05CEB" w:rsidRPr="00730FEC" w14:paraId="7BB22AC2" w14:textId="77777777" w:rsidTr="008D1C6C">
        <w:trPr>
          <w:trHeight w:val="266"/>
          <w:jc w:val="center"/>
        </w:trPr>
        <w:tc>
          <w:tcPr>
            <w:tcW w:w="988" w:type="dxa"/>
            <w:vMerge/>
            <w:vAlign w:val="center"/>
            <w:hideMark/>
          </w:tcPr>
          <w:p w14:paraId="4FAC3599" w14:textId="77777777" w:rsidR="00D05CEB" w:rsidRPr="00730FEC" w:rsidRDefault="00D05CEB" w:rsidP="002829F0">
            <w:pPr>
              <w:pStyle w:val="TAC"/>
              <w:rPr>
                <w:lang w:val="en-US"/>
              </w:rPr>
            </w:pPr>
          </w:p>
        </w:tc>
        <w:tc>
          <w:tcPr>
            <w:tcW w:w="1134" w:type="dxa"/>
            <w:shd w:val="clear" w:color="auto" w:fill="auto"/>
            <w:noWrap/>
            <w:vAlign w:val="center"/>
            <w:hideMark/>
          </w:tcPr>
          <w:p w14:paraId="1C911576" w14:textId="77777777" w:rsidR="00D05CEB" w:rsidRPr="00730FEC" w:rsidRDefault="00D05CEB" w:rsidP="002829F0">
            <w:pPr>
              <w:pStyle w:val="TAC"/>
              <w:rPr>
                <w:lang w:val="en-US"/>
              </w:rPr>
            </w:pPr>
            <w:r w:rsidRPr="00730FEC">
              <w:rPr>
                <w:lang w:val="en-US"/>
              </w:rPr>
              <w:t>'256QAM'</w:t>
            </w:r>
          </w:p>
        </w:tc>
        <w:tc>
          <w:tcPr>
            <w:tcW w:w="722" w:type="dxa"/>
            <w:tcBorders>
              <w:top w:val="single" w:sz="4" w:space="0" w:color="auto"/>
              <w:left w:val="nil"/>
              <w:bottom w:val="single" w:sz="4" w:space="0" w:color="auto"/>
              <w:right w:val="single" w:sz="4" w:space="0" w:color="auto"/>
            </w:tcBorders>
            <w:shd w:val="clear" w:color="000000" w:fill="C4C4C4"/>
            <w:noWrap/>
            <w:vAlign w:val="center"/>
            <w:hideMark/>
          </w:tcPr>
          <w:p w14:paraId="04F11268" w14:textId="77777777" w:rsidR="00D05CEB" w:rsidRPr="00730FEC" w:rsidRDefault="00D05CEB" w:rsidP="002829F0">
            <w:pPr>
              <w:pStyle w:val="TAC"/>
              <w:rPr>
                <w:lang w:val="en-US"/>
              </w:rPr>
            </w:pPr>
            <w:r w:rsidRPr="00730FEC">
              <w:rPr>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2F5BDEA6" w14:textId="77777777" w:rsidR="00D05CEB" w:rsidRPr="00730FEC" w:rsidRDefault="00D05CEB" w:rsidP="002829F0">
            <w:pPr>
              <w:pStyle w:val="TAC"/>
              <w:rPr>
                <w:lang w:val="en-US"/>
              </w:rPr>
            </w:pPr>
            <w:r w:rsidRPr="00730FEC">
              <w:rPr>
                <w:lang w:val="en-US"/>
              </w:rPr>
              <w:t>5.08</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727948FD" w14:textId="77777777" w:rsidR="00D05CEB" w:rsidRPr="00730FEC" w:rsidRDefault="00D05CEB" w:rsidP="002829F0">
            <w:pPr>
              <w:pStyle w:val="TAC"/>
              <w:rPr>
                <w:lang w:val="en-US"/>
              </w:rPr>
            </w:pPr>
            <w:r w:rsidRPr="00730FEC">
              <w:rPr>
                <w:lang w:val="en-US"/>
              </w:rPr>
              <w:t>5.89</w:t>
            </w:r>
          </w:p>
        </w:tc>
        <w:tc>
          <w:tcPr>
            <w:tcW w:w="723" w:type="dxa"/>
            <w:tcBorders>
              <w:top w:val="single" w:sz="4" w:space="0" w:color="auto"/>
              <w:left w:val="single" w:sz="4" w:space="0" w:color="auto"/>
              <w:bottom w:val="single" w:sz="4" w:space="0" w:color="auto"/>
              <w:right w:val="nil"/>
            </w:tcBorders>
            <w:shd w:val="clear" w:color="000000" w:fill="C4C4C4"/>
            <w:noWrap/>
            <w:vAlign w:val="center"/>
            <w:hideMark/>
          </w:tcPr>
          <w:p w14:paraId="31F20513" w14:textId="77777777" w:rsidR="00D05CEB" w:rsidRPr="00730FEC" w:rsidRDefault="00D05CEB" w:rsidP="002829F0">
            <w:pPr>
              <w:pStyle w:val="TAC"/>
              <w:rPr>
                <w:lang w:val="en-US"/>
              </w:rPr>
            </w:pPr>
            <w:r w:rsidRPr="00730FEC">
              <w:rPr>
                <w:lang w:val="en-US"/>
              </w:rPr>
              <w:t>5.49</w:t>
            </w:r>
          </w:p>
        </w:tc>
        <w:tc>
          <w:tcPr>
            <w:tcW w:w="722" w:type="dxa"/>
            <w:tcBorders>
              <w:top w:val="nil"/>
              <w:left w:val="single" w:sz="4" w:space="0" w:color="auto"/>
              <w:bottom w:val="nil"/>
              <w:right w:val="nil"/>
            </w:tcBorders>
            <w:shd w:val="clear" w:color="auto" w:fill="FFFFFF" w:themeFill="background1"/>
            <w:noWrap/>
            <w:vAlign w:val="center"/>
          </w:tcPr>
          <w:p w14:paraId="2CB98AC9"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650E1589"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685D24C6"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5858B15F"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5D996380"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608B051B"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504FD452"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21911CC4"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57094FE9"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1B4B8D24"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3C725C58"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A4D73A3"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5859FB9F"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F16E093" w14:textId="77777777" w:rsidR="00D05CEB" w:rsidRPr="00730FEC" w:rsidRDefault="00D05CEB" w:rsidP="002829F0">
            <w:pPr>
              <w:pStyle w:val="TAC"/>
              <w:rPr>
                <w:lang w:val="en-US"/>
              </w:rPr>
            </w:pPr>
          </w:p>
        </w:tc>
      </w:tr>
      <w:tr w:rsidR="00D05CEB" w:rsidRPr="00730FEC" w14:paraId="6E743D29" w14:textId="77777777" w:rsidTr="008D1C6C">
        <w:trPr>
          <w:trHeight w:val="266"/>
          <w:jc w:val="center"/>
        </w:trPr>
        <w:tc>
          <w:tcPr>
            <w:tcW w:w="988" w:type="dxa"/>
            <w:vMerge w:val="restart"/>
            <w:shd w:val="clear" w:color="auto" w:fill="auto"/>
            <w:noWrap/>
            <w:vAlign w:val="center"/>
            <w:hideMark/>
          </w:tcPr>
          <w:p w14:paraId="7D1F5FFD" w14:textId="77777777" w:rsidR="00D05CEB" w:rsidRPr="00730FEC" w:rsidRDefault="00D05CEB" w:rsidP="002829F0">
            <w:pPr>
              <w:pStyle w:val="TAC"/>
              <w:rPr>
                <w:lang w:val="en-US"/>
              </w:rPr>
            </w:pPr>
            <w:r w:rsidRPr="00730FEC">
              <w:rPr>
                <w:lang w:val="en-US"/>
              </w:rPr>
              <w:t>'40MHz'</w:t>
            </w:r>
          </w:p>
        </w:tc>
        <w:tc>
          <w:tcPr>
            <w:tcW w:w="1134" w:type="dxa"/>
            <w:shd w:val="clear" w:color="auto" w:fill="auto"/>
            <w:noWrap/>
            <w:vAlign w:val="center"/>
            <w:hideMark/>
          </w:tcPr>
          <w:p w14:paraId="37B27581" w14:textId="77777777" w:rsidR="00D05CEB" w:rsidRPr="00730FEC" w:rsidRDefault="00D05CEB" w:rsidP="002829F0">
            <w:pPr>
              <w:pStyle w:val="TAC"/>
              <w:rPr>
                <w:lang w:val="en-US"/>
              </w:rPr>
            </w:pPr>
            <w:r w:rsidRPr="00730FEC">
              <w:rPr>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5452B4CC" w14:textId="77777777" w:rsidR="00D05CEB" w:rsidRPr="00730FEC" w:rsidRDefault="00D05CEB" w:rsidP="002829F0">
            <w:pPr>
              <w:pStyle w:val="TAC"/>
              <w:rPr>
                <w:lang w:val="en-US"/>
              </w:rPr>
            </w:pPr>
            <w:r w:rsidRPr="00730FEC">
              <w:rPr>
                <w:lang w:val="en-US"/>
              </w:rPr>
              <w:t>#3</w:t>
            </w:r>
          </w:p>
        </w:tc>
        <w:tc>
          <w:tcPr>
            <w:tcW w:w="723" w:type="dxa"/>
            <w:tcBorders>
              <w:top w:val="single" w:sz="4" w:space="0" w:color="auto"/>
              <w:bottom w:val="single" w:sz="4" w:space="0" w:color="auto"/>
            </w:tcBorders>
            <w:shd w:val="clear" w:color="auto" w:fill="FFFFFF" w:themeFill="background1"/>
            <w:noWrap/>
            <w:vAlign w:val="center"/>
            <w:hideMark/>
          </w:tcPr>
          <w:p w14:paraId="03EED546" w14:textId="77777777" w:rsidR="00D05CEB" w:rsidRPr="00730FEC" w:rsidRDefault="00D05CEB" w:rsidP="002829F0">
            <w:pPr>
              <w:pStyle w:val="TAC"/>
              <w:rPr>
                <w:lang w:val="en-US"/>
              </w:rPr>
            </w:pPr>
            <w:r w:rsidRPr="00730FEC">
              <w:rPr>
                <w:lang w:val="en-US"/>
              </w:rPr>
              <w:t>#9</w:t>
            </w:r>
          </w:p>
        </w:tc>
        <w:tc>
          <w:tcPr>
            <w:tcW w:w="723" w:type="dxa"/>
            <w:tcBorders>
              <w:top w:val="single" w:sz="4" w:space="0" w:color="auto"/>
              <w:bottom w:val="single" w:sz="4" w:space="0" w:color="auto"/>
            </w:tcBorders>
            <w:shd w:val="clear" w:color="auto" w:fill="FFFFFF" w:themeFill="background1"/>
            <w:noWrap/>
            <w:vAlign w:val="center"/>
            <w:hideMark/>
          </w:tcPr>
          <w:p w14:paraId="7C7885C4" w14:textId="77777777" w:rsidR="00D05CEB" w:rsidRPr="00730FEC" w:rsidRDefault="00D05CEB" w:rsidP="002829F0">
            <w:pPr>
              <w:pStyle w:val="TAC"/>
              <w:rPr>
                <w:lang w:val="en-US"/>
              </w:rPr>
            </w:pPr>
            <w:r w:rsidRPr="00730FEC">
              <w:rPr>
                <w:lang w:val="en-US"/>
              </w:rPr>
              <w:t>#13</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36B097E8" w14:textId="77777777" w:rsidR="00D05CEB" w:rsidRPr="00730FEC" w:rsidRDefault="00D05CEB" w:rsidP="002829F0">
            <w:pPr>
              <w:pStyle w:val="TAC"/>
              <w:rPr>
                <w:lang w:val="en-US"/>
              </w:rPr>
            </w:pPr>
            <w:r w:rsidRPr="00730FEC">
              <w:rPr>
                <w:lang w:val="en-US"/>
              </w:rPr>
              <w:t>#30</w:t>
            </w:r>
          </w:p>
        </w:tc>
        <w:tc>
          <w:tcPr>
            <w:tcW w:w="722" w:type="dxa"/>
            <w:tcBorders>
              <w:top w:val="nil"/>
              <w:left w:val="single" w:sz="4" w:space="0" w:color="auto"/>
              <w:bottom w:val="nil"/>
              <w:right w:val="nil"/>
            </w:tcBorders>
            <w:shd w:val="clear" w:color="auto" w:fill="FFFFFF" w:themeFill="background1"/>
            <w:noWrap/>
            <w:vAlign w:val="center"/>
          </w:tcPr>
          <w:p w14:paraId="2FC061BE"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272944A"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0AF7B55"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671B11F1"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148C45E1"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64618EB8"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DAD1BB6"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450CDA0D"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191602C3"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7C74A4BD"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21E0E5D1"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4BDD3FD8"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1E70ECD"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182F6CF9" w14:textId="77777777" w:rsidR="00D05CEB" w:rsidRPr="00730FEC" w:rsidRDefault="00D05CEB" w:rsidP="002829F0">
            <w:pPr>
              <w:pStyle w:val="TAC"/>
              <w:rPr>
                <w:lang w:val="en-US"/>
              </w:rPr>
            </w:pPr>
          </w:p>
        </w:tc>
      </w:tr>
      <w:tr w:rsidR="00D05CEB" w:rsidRPr="00730FEC" w14:paraId="2B385931" w14:textId="77777777" w:rsidTr="008D1C6C">
        <w:trPr>
          <w:trHeight w:val="266"/>
          <w:jc w:val="center"/>
        </w:trPr>
        <w:tc>
          <w:tcPr>
            <w:tcW w:w="988" w:type="dxa"/>
            <w:vMerge/>
            <w:shd w:val="clear" w:color="auto" w:fill="auto"/>
            <w:noWrap/>
            <w:hideMark/>
          </w:tcPr>
          <w:p w14:paraId="7C5B4148" w14:textId="77777777" w:rsidR="00D05CEB" w:rsidRPr="00730FEC" w:rsidRDefault="00D05CEB" w:rsidP="002829F0">
            <w:pPr>
              <w:pStyle w:val="TAC"/>
              <w:rPr>
                <w:lang w:val="en-US"/>
              </w:rPr>
            </w:pPr>
          </w:p>
        </w:tc>
        <w:tc>
          <w:tcPr>
            <w:tcW w:w="1134" w:type="dxa"/>
            <w:shd w:val="clear" w:color="auto" w:fill="auto"/>
            <w:noWrap/>
            <w:vAlign w:val="center"/>
            <w:hideMark/>
          </w:tcPr>
          <w:p w14:paraId="53E45CDE" w14:textId="77777777" w:rsidR="00D05CEB" w:rsidRPr="00730FEC" w:rsidRDefault="00D05CEB" w:rsidP="002829F0">
            <w:pPr>
              <w:pStyle w:val="TAC"/>
              <w:rPr>
                <w:lang w:val="en-US"/>
              </w:rPr>
            </w:pPr>
            <w:r w:rsidRPr="00730FEC">
              <w:rPr>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7ACB9845"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6F9D9749"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BC1AE0E" w14:textId="77777777" w:rsidR="00D05CEB" w:rsidRPr="00730FEC" w:rsidRDefault="00D05CEB" w:rsidP="002829F0">
            <w:pPr>
              <w:pStyle w:val="TAC"/>
              <w:rPr>
                <w:lang w:val="en-US"/>
              </w:rPr>
            </w:pPr>
            <w:r w:rsidRPr="00730FEC">
              <w:rPr>
                <w:lang w:val="en-US"/>
              </w:rPr>
              <w:t>2.81</w:t>
            </w:r>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203EFD2B" w14:textId="77777777" w:rsidR="00D05CEB" w:rsidRPr="00730FEC" w:rsidRDefault="00D05CEB" w:rsidP="002829F0">
            <w:pPr>
              <w:pStyle w:val="TAC"/>
              <w:rPr>
                <w:lang w:val="en-US"/>
              </w:rPr>
            </w:pPr>
            <w:r w:rsidRPr="00730FEC">
              <w:rPr>
                <w:lang w:val="en-US"/>
              </w:rPr>
              <w:t>2.81</w:t>
            </w:r>
          </w:p>
        </w:tc>
        <w:tc>
          <w:tcPr>
            <w:tcW w:w="722" w:type="dxa"/>
            <w:tcBorders>
              <w:top w:val="nil"/>
              <w:left w:val="single" w:sz="4" w:space="0" w:color="auto"/>
              <w:bottom w:val="nil"/>
              <w:right w:val="nil"/>
            </w:tcBorders>
            <w:shd w:val="clear" w:color="auto" w:fill="FFFFFF" w:themeFill="background1"/>
            <w:noWrap/>
            <w:vAlign w:val="center"/>
          </w:tcPr>
          <w:p w14:paraId="2B83294C"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61D417CF"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20A239D1"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A90C3B2"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6EB0430D"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7B093D2F"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2C7D30D5"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59C71F7D"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470FDC85"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468BB98D"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795A2AE3"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132C5069"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26158F0F"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241DEDCB" w14:textId="77777777" w:rsidR="00D05CEB" w:rsidRPr="00730FEC" w:rsidRDefault="00D05CEB" w:rsidP="002829F0">
            <w:pPr>
              <w:pStyle w:val="TAC"/>
              <w:rPr>
                <w:lang w:val="en-US"/>
              </w:rPr>
            </w:pPr>
          </w:p>
        </w:tc>
      </w:tr>
      <w:tr w:rsidR="00D05CEB" w:rsidRPr="00730FEC" w14:paraId="308BE930" w14:textId="77777777" w:rsidTr="008D1C6C">
        <w:trPr>
          <w:trHeight w:val="266"/>
          <w:jc w:val="center"/>
        </w:trPr>
        <w:tc>
          <w:tcPr>
            <w:tcW w:w="988" w:type="dxa"/>
            <w:vMerge/>
            <w:vAlign w:val="center"/>
            <w:hideMark/>
          </w:tcPr>
          <w:p w14:paraId="2BC27B7A" w14:textId="77777777" w:rsidR="00D05CEB" w:rsidRPr="00730FEC" w:rsidRDefault="00D05CEB" w:rsidP="002829F0">
            <w:pPr>
              <w:pStyle w:val="TAC"/>
              <w:rPr>
                <w:lang w:val="en-US"/>
              </w:rPr>
            </w:pPr>
          </w:p>
        </w:tc>
        <w:tc>
          <w:tcPr>
            <w:tcW w:w="1134" w:type="dxa"/>
            <w:shd w:val="clear" w:color="auto" w:fill="auto"/>
            <w:noWrap/>
            <w:vAlign w:val="center"/>
            <w:hideMark/>
          </w:tcPr>
          <w:p w14:paraId="5F07C685" w14:textId="77777777" w:rsidR="00D05CEB" w:rsidRPr="00730FEC" w:rsidRDefault="00D05CEB" w:rsidP="002829F0">
            <w:pPr>
              <w:pStyle w:val="TAC"/>
              <w:rPr>
                <w:lang w:val="en-US"/>
              </w:rPr>
            </w:pPr>
            <w:r w:rsidRPr="00730FEC">
              <w:rPr>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4857B5EE"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7EB4E97"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932DC9C" w14:textId="77777777" w:rsidR="00D05CEB" w:rsidRPr="00730FEC" w:rsidRDefault="00D05CEB" w:rsidP="002829F0">
            <w:pPr>
              <w:pStyle w:val="TAC"/>
              <w:rPr>
                <w:lang w:val="en-US"/>
              </w:rPr>
            </w:pPr>
            <w:r w:rsidRPr="00730FEC">
              <w:rPr>
                <w:lang w:val="en-US"/>
              </w:rPr>
              <w:t>2.81</w:t>
            </w:r>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3F4619C6" w14:textId="77777777" w:rsidR="00D05CEB" w:rsidRPr="00730FEC" w:rsidRDefault="00D05CEB" w:rsidP="002829F0">
            <w:pPr>
              <w:pStyle w:val="TAC"/>
              <w:rPr>
                <w:lang w:val="en-US"/>
              </w:rPr>
            </w:pPr>
            <w:r w:rsidRPr="00730FEC">
              <w:rPr>
                <w:lang w:val="en-US"/>
              </w:rPr>
              <w:t>2.82</w:t>
            </w:r>
          </w:p>
        </w:tc>
        <w:tc>
          <w:tcPr>
            <w:tcW w:w="722" w:type="dxa"/>
            <w:tcBorders>
              <w:top w:val="nil"/>
              <w:left w:val="single" w:sz="4" w:space="0" w:color="auto"/>
              <w:bottom w:val="nil"/>
              <w:right w:val="nil"/>
            </w:tcBorders>
            <w:shd w:val="clear" w:color="auto" w:fill="FFFFFF" w:themeFill="background1"/>
            <w:noWrap/>
            <w:vAlign w:val="center"/>
          </w:tcPr>
          <w:p w14:paraId="7F57973E"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5E522F51"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11EE11C4"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752C4FC9"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3FFDCC14"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068AF110"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1B4EA577"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332E97FA"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1D89322E"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3356D8D1"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25C8960E"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1B315F8B"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502B23C6"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22083953" w14:textId="77777777" w:rsidR="00D05CEB" w:rsidRPr="00730FEC" w:rsidRDefault="00D05CEB" w:rsidP="002829F0">
            <w:pPr>
              <w:pStyle w:val="TAC"/>
              <w:rPr>
                <w:lang w:val="en-US"/>
              </w:rPr>
            </w:pPr>
          </w:p>
        </w:tc>
      </w:tr>
      <w:tr w:rsidR="00D05CEB" w:rsidRPr="00730FEC" w14:paraId="0D7BDF16" w14:textId="77777777" w:rsidTr="008D1C6C">
        <w:trPr>
          <w:trHeight w:val="266"/>
          <w:jc w:val="center"/>
        </w:trPr>
        <w:tc>
          <w:tcPr>
            <w:tcW w:w="988" w:type="dxa"/>
            <w:vMerge/>
            <w:vAlign w:val="center"/>
            <w:hideMark/>
          </w:tcPr>
          <w:p w14:paraId="027DAD95" w14:textId="77777777" w:rsidR="00D05CEB" w:rsidRPr="00730FEC" w:rsidRDefault="00D05CEB" w:rsidP="002829F0">
            <w:pPr>
              <w:pStyle w:val="TAC"/>
              <w:rPr>
                <w:lang w:val="en-US"/>
              </w:rPr>
            </w:pPr>
          </w:p>
        </w:tc>
        <w:tc>
          <w:tcPr>
            <w:tcW w:w="1134" w:type="dxa"/>
            <w:shd w:val="clear" w:color="auto" w:fill="auto"/>
            <w:noWrap/>
            <w:vAlign w:val="center"/>
            <w:hideMark/>
          </w:tcPr>
          <w:p w14:paraId="2A78EA1F" w14:textId="77777777" w:rsidR="00D05CEB" w:rsidRPr="00730FEC" w:rsidRDefault="00D05CEB" w:rsidP="002829F0">
            <w:pPr>
              <w:pStyle w:val="TAC"/>
              <w:rPr>
                <w:lang w:val="en-US"/>
              </w:rPr>
            </w:pPr>
            <w:r w:rsidRPr="00730FEC">
              <w:rPr>
                <w:lang w:val="en-US"/>
              </w:rPr>
              <w:t>'64QAM'</w:t>
            </w:r>
          </w:p>
        </w:tc>
        <w:tc>
          <w:tcPr>
            <w:tcW w:w="722" w:type="dxa"/>
            <w:tcBorders>
              <w:top w:val="single" w:sz="4" w:space="0" w:color="auto"/>
              <w:left w:val="nil"/>
              <w:bottom w:val="single" w:sz="4" w:space="0" w:color="auto"/>
              <w:right w:val="single" w:sz="4" w:space="0" w:color="auto"/>
            </w:tcBorders>
            <w:shd w:val="clear" w:color="000000" w:fill="E1E1E1"/>
            <w:noWrap/>
            <w:vAlign w:val="center"/>
            <w:hideMark/>
          </w:tcPr>
          <w:p w14:paraId="7BBA7B8E" w14:textId="77777777" w:rsidR="00D05CEB" w:rsidRPr="00730FEC" w:rsidRDefault="00D05CEB" w:rsidP="002829F0">
            <w:pPr>
              <w:pStyle w:val="TAC"/>
              <w:rPr>
                <w:lang w:val="en-US"/>
              </w:rPr>
            </w:pPr>
            <w:r w:rsidRPr="00730FEC">
              <w:rPr>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C22F4B1"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2411F8C1" w14:textId="77777777" w:rsidR="00D05CEB" w:rsidRPr="00730FEC" w:rsidRDefault="00D05CEB" w:rsidP="002829F0">
            <w:pPr>
              <w:pStyle w:val="TAC"/>
              <w:rPr>
                <w:lang w:val="en-US"/>
              </w:rPr>
            </w:pPr>
            <w:r w:rsidRPr="00730FEC">
              <w:rPr>
                <w:lang w:val="en-US"/>
              </w:rPr>
              <w:t>2.81</w:t>
            </w:r>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6080BE68" w14:textId="77777777" w:rsidR="00D05CEB" w:rsidRPr="00730FEC" w:rsidRDefault="00D05CEB" w:rsidP="002829F0">
            <w:pPr>
              <w:pStyle w:val="TAC"/>
              <w:rPr>
                <w:lang w:val="en-US"/>
              </w:rPr>
            </w:pPr>
            <w:r w:rsidRPr="00730FEC">
              <w:rPr>
                <w:lang w:val="en-US"/>
              </w:rPr>
              <w:t>2.82</w:t>
            </w:r>
          </w:p>
        </w:tc>
        <w:tc>
          <w:tcPr>
            <w:tcW w:w="722" w:type="dxa"/>
            <w:tcBorders>
              <w:top w:val="nil"/>
              <w:left w:val="single" w:sz="4" w:space="0" w:color="auto"/>
              <w:bottom w:val="nil"/>
              <w:right w:val="nil"/>
            </w:tcBorders>
            <w:shd w:val="clear" w:color="auto" w:fill="FFFFFF" w:themeFill="background1"/>
            <w:noWrap/>
            <w:vAlign w:val="center"/>
          </w:tcPr>
          <w:p w14:paraId="461581C2"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421FD17C"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59B44C00"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74D4808D"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17549849"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2362F420"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263C2DAB"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6DB0BBE1"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3024A0DF"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083C67DA"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1068CBB3"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1F5B39AB"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9C00BF9"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27980170" w14:textId="77777777" w:rsidR="00D05CEB" w:rsidRPr="00730FEC" w:rsidRDefault="00D05CEB" w:rsidP="002829F0">
            <w:pPr>
              <w:pStyle w:val="TAC"/>
              <w:rPr>
                <w:lang w:val="en-US"/>
              </w:rPr>
            </w:pPr>
          </w:p>
        </w:tc>
      </w:tr>
      <w:tr w:rsidR="00D05CEB" w:rsidRPr="00730FEC" w14:paraId="03DE8A7C" w14:textId="77777777" w:rsidTr="008D1C6C">
        <w:trPr>
          <w:trHeight w:val="266"/>
          <w:jc w:val="center"/>
        </w:trPr>
        <w:tc>
          <w:tcPr>
            <w:tcW w:w="988" w:type="dxa"/>
            <w:vMerge/>
            <w:vAlign w:val="center"/>
            <w:hideMark/>
          </w:tcPr>
          <w:p w14:paraId="642A07B6" w14:textId="77777777" w:rsidR="00D05CEB" w:rsidRPr="00730FEC" w:rsidRDefault="00D05CEB" w:rsidP="002829F0">
            <w:pPr>
              <w:pStyle w:val="TAC"/>
              <w:rPr>
                <w:lang w:val="en-US"/>
              </w:rPr>
            </w:pPr>
          </w:p>
        </w:tc>
        <w:tc>
          <w:tcPr>
            <w:tcW w:w="1134" w:type="dxa"/>
            <w:shd w:val="clear" w:color="auto" w:fill="auto"/>
            <w:noWrap/>
            <w:vAlign w:val="center"/>
            <w:hideMark/>
          </w:tcPr>
          <w:p w14:paraId="3B76BE37" w14:textId="77777777" w:rsidR="00D05CEB" w:rsidRPr="00730FEC" w:rsidRDefault="00D05CEB" w:rsidP="002829F0">
            <w:pPr>
              <w:pStyle w:val="TAC"/>
              <w:rPr>
                <w:lang w:val="en-US"/>
              </w:rPr>
            </w:pPr>
            <w:r w:rsidRPr="00730FEC">
              <w:rPr>
                <w:lang w:val="en-US"/>
              </w:rPr>
              <w:t>'256QAM'</w:t>
            </w:r>
          </w:p>
        </w:tc>
        <w:tc>
          <w:tcPr>
            <w:tcW w:w="722" w:type="dxa"/>
            <w:tcBorders>
              <w:top w:val="single" w:sz="4" w:space="0" w:color="auto"/>
              <w:left w:val="nil"/>
              <w:bottom w:val="single" w:sz="4" w:space="0" w:color="auto"/>
              <w:right w:val="single" w:sz="4" w:space="0" w:color="auto"/>
            </w:tcBorders>
            <w:shd w:val="clear" w:color="000000" w:fill="C4C4C4"/>
            <w:noWrap/>
            <w:vAlign w:val="center"/>
            <w:hideMark/>
          </w:tcPr>
          <w:p w14:paraId="556C0970" w14:textId="77777777" w:rsidR="00D05CEB" w:rsidRPr="00730FEC" w:rsidRDefault="00D05CEB" w:rsidP="002829F0">
            <w:pPr>
              <w:pStyle w:val="TAC"/>
              <w:rPr>
                <w:lang w:val="en-US"/>
              </w:rPr>
            </w:pPr>
            <w:r w:rsidRPr="00730FE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2CB2F624" w14:textId="77777777" w:rsidR="00D05CEB" w:rsidRPr="00730FEC" w:rsidRDefault="00D05CEB" w:rsidP="002829F0">
            <w:pPr>
              <w:pStyle w:val="TAC"/>
              <w:rPr>
                <w:lang w:val="en-US"/>
              </w:rPr>
            </w:pPr>
            <w:r w:rsidRPr="00730FE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68997E7E" w14:textId="77777777" w:rsidR="00D05CEB" w:rsidRPr="00730FEC" w:rsidRDefault="00D05CEB" w:rsidP="002829F0">
            <w:pPr>
              <w:pStyle w:val="TAC"/>
              <w:rPr>
                <w:lang w:val="en-US"/>
              </w:rPr>
            </w:pPr>
            <w:r w:rsidRPr="00730FEC">
              <w:rPr>
                <w:lang w:val="en-US"/>
              </w:rPr>
              <w:t>5.47</w:t>
            </w:r>
          </w:p>
        </w:tc>
        <w:tc>
          <w:tcPr>
            <w:tcW w:w="723" w:type="dxa"/>
            <w:tcBorders>
              <w:top w:val="single" w:sz="4" w:space="0" w:color="auto"/>
              <w:left w:val="single" w:sz="4" w:space="0" w:color="auto"/>
              <w:bottom w:val="single" w:sz="4" w:space="0" w:color="auto"/>
              <w:right w:val="nil"/>
            </w:tcBorders>
            <w:shd w:val="clear" w:color="000000" w:fill="C8C8C8"/>
            <w:noWrap/>
            <w:vAlign w:val="center"/>
            <w:hideMark/>
          </w:tcPr>
          <w:p w14:paraId="6396A98C" w14:textId="77777777" w:rsidR="00D05CEB" w:rsidRPr="00730FEC" w:rsidRDefault="00D05CEB" w:rsidP="002829F0">
            <w:pPr>
              <w:pStyle w:val="TAC"/>
              <w:rPr>
                <w:lang w:val="en-US"/>
              </w:rPr>
            </w:pPr>
            <w:r w:rsidRPr="00730FEC">
              <w:rPr>
                <w:lang w:val="en-US"/>
              </w:rPr>
              <w:t>5.07</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25F350C7" w14:textId="77777777" w:rsidR="00D05CEB" w:rsidRPr="00730FEC" w:rsidRDefault="00D05CEB" w:rsidP="002829F0">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026EB1DF" w14:textId="77777777" w:rsidR="00D05CEB" w:rsidRPr="00730FEC" w:rsidRDefault="00D05CEB" w:rsidP="002829F0">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6BAA67BD" w14:textId="77777777" w:rsidR="00D05CEB" w:rsidRPr="00730FEC" w:rsidRDefault="00D05CEB" w:rsidP="002829F0">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035AB28E"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4980A390"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670FAB12"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5F22B09F"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50DEB0DB"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A33AD62"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7B8F4AAF"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433123B8"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4F342555"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1E88FF67"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8BADDE0" w14:textId="77777777" w:rsidR="00D05CEB" w:rsidRPr="00730FEC" w:rsidRDefault="00D05CEB" w:rsidP="002829F0">
            <w:pPr>
              <w:pStyle w:val="TAC"/>
              <w:rPr>
                <w:lang w:val="en-US"/>
              </w:rPr>
            </w:pPr>
          </w:p>
        </w:tc>
      </w:tr>
      <w:tr w:rsidR="00D05CEB" w:rsidRPr="00730FEC" w14:paraId="3B71DE01" w14:textId="77777777" w:rsidTr="008D1C6C">
        <w:trPr>
          <w:trHeight w:val="266"/>
          <w:jc w:val="center"/>
        </w:trPr>
        <w:tc>
          <w:tcPr>
            <w:tcW w:w="988" w:type="dxa"/>
            <w:vMerge w:val="restart"/>
            <w:shd w:val="clear" w:color="auto" w:fill="auto"/>
            <w:noWrap/>
            <w:vAlign w:val="center"/>
            <w:hideMark/>
          </w:tcPr>
          <w:p w14:paraId="0B735BB1" w14:textId="77777777" w:rsidR="00D05CEB" w:rsidRPr="00730FEC" w:rsidRDefault="00D05CEB" w:rsidP="002829F0">
            <w:pPr>
              <w:pStyle w:val="TAC"/>
              <w:rPr>
                <w:lang w:val="en-US"/>
              </w:rPr>
            </w:pPr>
            <w:r w:rsidRPr="00730FEC">
              <w:rPr>
                <w:lang w:val="en-US"/>
              </w:rPr>
              <w:t>'60MHz'</w:t>
            </w:r>
          </w:p>
        </w:tc>
        <w:tc>
          <w:tcPr>
            <w:tcW w:w="1134" w:type="dxa"/>
            <w:shd w:val="clear" w:color="auto" w:fill="auto"/>
            <w:noWrap/>
            <w:vAlign w:val="center"/>
            <w:hideMark/>
          </w:tcPr>
          <w:p w14:paraId="639141F5" w14:textId="77777777" w:rsidR="00D05CEB" w:rsidRPr="00730FEC" w:rsidRDefault="00D05CEB" w:rsidP="002829F0">
            <w:pPr>
              <w:pStyle w:val="TAC"/>
              <w:rPr>
                <w:lang w:val="en-US"/>
              </w:rPr>
            </w:pPr>
            <w:r w:rsidRPr="00730FEC">
              <w:rPr>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569C37BB" w14:textId="77777777" w:rsidR="00D05CEB" w:rsidRPr="00730FEC" w:rsidRDefault="00D05CEB" w:rsidP="002829F0">
            <w:pPr>
              <w:pStyle w:val="TAC"/>
              <w:rPr>
                <w:lang w:val="en-US"/>
              </w:rPr>
            </w:pPr>
            <w:r w:rsidRPr="00730FEC">
              <w:rPr>
                <w:lang w:val="en-US"/>
              </w:rPr>
              <w:t>#4</w:t>
            </w:r>
          </w:p>
        </w:tc>
        <w:tc>
          <w:tcPr>
            <w:tcW w:w="723" w:type="dxa"/>
            <w:tcBorders>
              <w:top w:val="single" w:sz="4" w:space="0" w:color="auto"/>
              <w:bottom w:val="single" w:sz="4" w:space="0" w:color="auto"/>
            </w:tcBorders>
            <w:shd w:val="clear" w:color="auto" w:fill="FFFFFF" w:themeFill="background1"/>
            <w:noWrap/>
            <w:vAlign w:val="center"/>
            <w:hideMark/>
          </w:tcPr>
          <w:p w14:paraId="4212F812" w14:textId="77777777" w:rsidR="00D05CEB" w:rsidRPr="00730FEC" w:rsidRDefault="00D05CEB" w:rsidP="002829F0">
            <w:pPr>
              <w:pStyle w:val="TAC"/>
              <w:rPr>
                <w:lang w:val="en-US"/>
              </w:rPr>
            </w:pPr>
            <w:r w:rsidRPr="00730FEC">
              <w:rPr>
                <w:lang w:val="en-US"/>
              </w:rPr>
              <w:t>#10</w:t>
            </w:r>
          </w:p>
        </w:tc>
        <w:tc>
          <w:tcPr>
            <w:tcW w:w="723" w:type="dxa"/>
            <w:tcBorders>
              <w:top w:val="single" w:sz="4" w:space="0" w:color="auto"/>
              <w:bottom w:val="single" w:sz="4" w:space="0" w:color="auto"/>
            </w:tcBorders>
            <w:shd w:val="clear" w:color="auto" w:fill="FFFFFF" w:themeFill="background1"/>
            <w:noWrap/>
            <w:vAlign w:val="center"/>
            <w:hideMark/>
          </w:tcPr>
          <w:p w14:paraId="6CC39D08" w14:textId="77777777" w:rsidR="00D05CEB" w:rsidRPr="00730FEC" w:rsidRDefault="00D05CEB" w:rsidP="002829F0">
            <w:pPr>
              <w:pStyle w:val="TAC"/>
              <w:rPr>
                <w:lang w:val="en-US"/>
              </w:rPr>
            </w:pPr>
            <w:r w:rsidRPr="00730FEC">
              <w:rPr>
                <w:lang w:val="en-US"/>
              </w:rPr>
              <w:t>#14</w:t>
            </w:r>
          </w:p>
        </w:tc>
        <w:tc>
          <w:tcPr>
            <w:tcW w:w="723" w:type="dxa"/>
            <w:tcBorders>
              <w:top w:val="single" w:sz="4" w:space="0" w:color="auto"/>
              <w:bottom w:val="single" w:sz="4" w:space="0" w:color="auto"/>
            </w:tcBorders>
            <w:shd w:val="clear" w:color="auto" w:fill="FFFFFF" w:themeFill="background1"/>
            <w:noWrap/>
            <w:vAlign w:val="center"/>
            <w:hideMark/>
          </w:tcPr>
          <w:p w14:paraId="276C3B96" w14:textId="77777777" w:rsidR="00D05CEB" w:rsidRPr="00730FEC" w:rsidRDefault="00D05CEB" w:rsidP="002829F0">
            <w:pPr>
              <w:pStyle w:val="TAC"/>
              <w:rPr>
                <w:lang w:val="en-US"/>
              </w:rPr>
            </w:pPr>
            <w:r w:rsidRPr="00730FEC">
              <w:rPr>
                <w:lang w:val="en-US"/>
              </w:rPr>
              <w:t>#31</w:t>
            </w:r>
          </w:p>
        </w:tc>
        <w:tc>
          <w:tcPr>
            <w:tcW w:w="722" w:type="dxa"/>
            <w:tcBorders>
              <w:top w:val="single" w:sz="4" w:space="0" w:color="auto"/>
              <w:bottom w:val="single" w:sz="4" w:space="0" w:color="auto"/>
            </w:tcBorders>
            <w:shd w:val="clear" w:color="auto" w:fill="FFFFFF" w:themeFill="background1"/>
            <w:noWrap/>
            <w:vAlign w:val="center"/>
            <w:hideMark/>
          </w:tcPr>
          <w:p w14:paraId="7E36B0BF" w14:textId="77777777" w:rsidR="00D05CEB" w:rsidRPr="00730FEC" w:rsidRDefault="00D05CEB" w:rsidP="002829F0">
            <w:pPr>
              <w:pStyle w:val="TAC"/>
              <w:rPr>
                <w:lang w:val="en-US"/>
              </w:rPr>
            </w:pPr>
            <w:r w:rsidRPr="00730FEC">
              <w:rPr>
                <w:lang w:val="en-US"/>
              </w:rPr>
              <w:t>#15</w:t>
            </w:r>
          </w:p>
        </w:tc>
        <w:tc>
          <w:tcPr>
            <w:tcW w:w="723" w:type="dxa"/>
            <w:tcBorders>
              <w:top w:val="single" w:sz="4" w:space="0" w:color="auto"/>
              <w:bottom w:val="single" w:sz="4" w:space="0" w:color="auto"/>
            </w:tcBorders>
            <w:shd w:val="clear" w:color="auto" w:fill="FFFFFF" w:themeFill="background1"/>
            <w:noWrap/>
            <w:vAlign w:val="center"/>
            <w:hideMark/>
          </w:tcPr>
          <w:p w14:paraId="132785A0" w14:textId="77777777" w:rsidR="00D05CEB" w:rsidRPr="00730FEC" w:rsidRDefault="00D05CEB" w:rsidP="002829F0">
            <w:pPr>
              <w:pStyle w:val="TAC"/>
              <w:rPr>
                <w:lang w:val="en-US"/>
              </w:rPr>
            </w:pPr>
            <w:r w:rsidRPr="00730FEC">
              <w:rPr>
                <w:lang w:val="en-US"/>
              </w:rPr>
              <w:t>#32</w:t>
            </w:r>
          </w:p>
        </w:tc>
        <w:tc>
          <w:tcPr>
            <w:tcW w:w="723" w:type="dxa"/>
            <w:tcBorders>
              <w:top w:val="single" w:sz="4" w:space="0" w:color="auto"/>
              <w:bottom w:val="single" w:sz="4" w:space="0" w:color="auto"/>
            </w:tcBorders>
            <w:shd w:val="clear" w:color="auto" w:fill="FFFFFF" w:themeFill="background1"/>
            <w:noWrap/>
            <w:vAlign w:val="center"/>
            <w:hideMark/>
          </w:tcPr>
          <w:p w14:paraId="6E3E16E0" w14:textId="77777777" w:rsidR="00D05CEB" w:rsidRPr="00730FEC" w:rsidRDefault="00D05CEB" w:rsidP="002829F0">
            <w:pPr>
              <w:pStyle w:val="TAC"/>
              <w:rPr>
                <w:lang w:val="en-US"/>
              </w:rPr>
            </w:pPr>
            <w:r w:rsidRPr="00730FEC">
              <w:rPr>
                <w:lang w:val="en-US"/>
              </w:rPr>
              <w:t>#16</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5F0081B7" w14:textId="77777777" w:rsidR="00D05CEB" w:rsidRPr="00730FEC" w:rsidRDefault="00D05CEB" w:rsidP="002829F0">
            <w:pPr>
              <w:pStyle w:val="TAC"/>
              <w:rPr>
                <w:lang w:val="en-US"/>
              </w:rPr>
            </w:pPr>
            <w:r w:rsidRPr="00730FEC">
              <w:rPr>
                <w:lang w:val="en-US"/>
              </w:rPr>
              <w:t>#33</w:t>
            </w:r>
          </w:p>
        </w:tc>
        <w:tc>
          <w:tcPr>
            <w:tcW w:w="723" w:type="dxa"/>
            <w:tcBorders>
              <w:top w:val="nil"/>
              <w:left w:val="single" w:sz="4" w:space="0" w:color="auto"/>
              <w:bottom w:val="nil"/>
              <w:right w:val="nil"/>
            </w:tcBorders>
            <w:shd w:val="clear" w:color="auto" w:fill="FFFFFF" w:themeFill="background1"/>
            <w:noWrap/>
            <w:vAlign w:val="center"/>
          </w:tcPr>
          <w:p w14:paraId="317D2A84"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29D4C60C"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62BE87C2"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426B0FAB"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2044E612"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0E3AF6F1"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7202A16"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77FB39BF"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7BE35795"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5BA3F16E" w14:textId="77777777" w:rsidR="00D05CEB" w:rsidRPr="00730FEC" w:rsidRDefault="00D05CEB" w:rsidP="002829F0">
            <w:pPr>
              <w:pStyle w:val="TAC"/>
              <w:rPr>
                <w:lang w:val="en-US"/>
              </w:rPr>
            </w:pPr>
          </w:p>
        </w:tc>
      </w:tr>
      <w:tr w:rsidR="00D05CEB" w:rsidRPr="00730FEC" w14:paraId="68FDB07C" w14:textId="77777777" w:rsidTr="008D1C6C">
        <w:trPr>
          <w:trHeight w:val="266"/>
          <w:jc w:val="center"/>
        </w:trPr>
        <w:tc>
          <w:tcPr>
            <w:tcW w:w="988" w:type="dxa"/>
            <w:vMerge/>
            <w:shd w:val="clear" w:color="auto" w:fill="auto"/>
            <w:noWrap/>
            <w:hideMark/>
          </w:tcPr>
          <w:p w14:paraId="1A5EAC6D" w14:textId="77777777" w:rsidR="00D05CEB" w:rsidRPr="00730FEC" w:rsidRDefault="00D05CEB" w:rsidP="002829F0">
            <w:pPr>
              <w:pStyle w:val="TAC"/>
              <w:rPr>
                <w:lang w:val="en-US"/>
              </w:rPr>
            </w:pPr>
          </w:p>
        </w:tc>
        <w:tc>
          <w:tcPr>
            <w:tcW w:w="1134" w:type="dxa"/>
            <w:shd w:val="clear" w:color="auto" w:fill="auto"/>
            <w:noWrap/>
            <w:vAlign w:val="center"/>
            <w:hideMark/>
          </w:tcPr>
          <w:p w14:paraId="3D097FD4" w14:textId="77777777" w:rsidR="00D05CEB" w:rsidRPr="00730FEC" w:rsidRDefault="00D05CEB" w:rsidP="002829F0">
            <w:pPr>
              <w:pStyle w:val="TAC"/>
              <w:rPr>
                <w:lang w:val="en-US"/>
              </w:rPr>
            </w:pPr>
            <w:r w:rsidRPr="00730FEC">
              <w:rPr>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3079C4A1"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A791B72"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231EBEC8" w14:textId="77777777" w:rsidR="00D05CEB" w:rsidRPr="00730FEC" w:rsidRDefault="00D05CEB" w:rsidP="002829F0">
            <w:pPr>
              <w:pStyle w:val="TAC"/>
              <w:rPr>
                <w:lang w:val="en-US"/>
              </w:rPr>
            </w:pPr>
            <w:r w:rsidRPr="00730FEC">
              <w:rPr>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D89B461" w14:textId="77777777" w:rsidR="00D05CEB" w:rsidRPr="00730FEC" w:rsidRDefault="00D05CEB" w:rsidP="002829F0">
            <w:pPr>
              <w:pStyle w:val="TAC"/>
              <w:rPr>
                <w:lang w:val="en-US"/>
              </w:rPr>
            </w:pPr>
            <w:r w:rsidRPr="00730FEC">
              <w:rPr>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6D9D024"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D12EC49"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FFAC59" w14:textId="77777777" w:rsidR="00D05CEB" w:rsidRPr="00730FEC" w:rsidRDefault="00D05CEB" w:rsidP="002829F0">
            <w:pPr>
              <w:pStyle w:val="TAC"/>
              <w:rPr>
                <w:lang w:val="en-US"/>
              </w:rPr>
            </w:pPr>
            <w:r w:rsidRPr="00730FEC">
              <w:rPr>
                <w:lang w:val="en-US"/>
              </w:rPr>
              <w:t>2.13</w:t>
            </w:r>
          </w:p>
        </w:tc>
        <w:tc>
          <w:tcPr>
            <w:tcW w:w="723" w:type="dxa"/>
            <w:tcBorders>
              <w:top w:val="single" w:sz="4" w:space="0" w:color="auto"/>
              <w:left w:val="single" w:sz="4" w:space="0" w:color="auto"/>
              <w:bottom w:val="single" w:sz="4" w:space="0" w:color="auto"/>
              <w:right w:val="nil"/>
            </w:tcBorders>
            <w:shd w:val="clear" w:color="000000" w:fill="FFFFFF"/>
            <w:noWrap/>
            <w:vAlign w:val="center"/>
            <w:hideMark/>
          </w:tcPr>
          <w:p w14:paraId="4083A7AD" w14:textId="77777777" w:rsidR="00D05CEB" w:rsidRPr="00730FEC" w:rsidRDefault="00D05CEB" w:rsidP="002829F0">
            <w:pPr>
              <w:pStyle w:val="TAC"/>
              <w:rPr>
                <w:lang w:val="en-US"/>
              </w:rPr>
            </w:pPr>
            <w:r w:rsidRPr="00730FEC">
              <w:rPr>
                <w:lang w:val="en-US"/>
              </w:rPr>
              <w:t>0.00</w:t>
            </w:r>
          </w:p>
        </w:tc>
        <w:tc>
          <w:tcPr>
            <w:tcW w:w="723" w:type="dxa"/>
            <w:tcBorders>
              <w:top w:val="nil"/>
              <w:left w:val="single" w:sz="4" w:space="0" w:color="auto"/>
              <w:bottom w:val="nil"/>
              <w:right w:val="nil"/>
            </w:tcBorders>
            <w:shd w:val="clear" w:color="auto" w:fill="FFFFFF" w:themeFill="background1"/>
            <w:noWrap/>
            <w:vAlign w:val="center"/>
          </w:tcPr>
          <w:p w14:paraId="15C46D6B"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2BA665FC"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29A32C4C"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73E7187A"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3A2FB5B"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1E918F6D"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5138195F"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70322401"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4E9C3A0A"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5A6B7F40" w14:textId="77777777" w:rsidR="00D05CEB" w:rsidRPr="00730FEC" w:rsidRDefault="00D05CEB" w:rsidP="002829F0">
            <w:pPr>
              <w:pStyle w:val="TAC"/>
              <w:rPr>
                <w:lang w:val="en-US"/>
              </w:rPr>
            </w:pPr>
          </w:p>
        </w:tc>
      </w:tr>
      <w:tr w:rsidR="00D05CEB" w:rsidRPr="00730FEC" w14:paraId="299E0917" w14:textId="77777777" w:rsidTr="008D1C6C">
        <w:trPr>
          <w:trHeight w:val="266"/>
          <w:jc w:val="center"/>
        </w:trPr>
        <w:tc>
          <w:tcPr>
            <w:tcW w:w="988" w:type="dxa"/>
            <w:vMerge/>
            <w:vAlign w:val="center"/>
            <w:hideMark/>
          </w:tcPr>
          <w:p w14:paraId="67687703" w14:textId="77777777" w:rsidR="00D05CEB" w:rsidRPr="00730FEC" w:rsidRDefault="00D05CEB" w:rsidP="002829F0">
            <w:pPr>
              <w:pStyle w:val="TAC"/>
              <w:rPr>
                <w:lang w:val="en-US"/>
              </w:rPr>
            </w:pPr>
          </w:p>
        </w:tc>
        <w:tc>
          <w:tcPr>
            <w:tcW w:w="1134" w:type="dxa"/>
            <w:shd w:val="clear" w:color="auto" w:fill="auto"/>
            <w:noWrap/>
            <w:vAlign w:val="center"/>
            <w:hideMark/>
          </w:tcPr>
          <w:p w14:paraId="2DAA927F" w14:textId="77777777" w:rsidR="00D05CEB" w:rsidRPr="00730FEC" w:rsidRDefault="00D05CEB" w:rsidP="002829F0">
            <w:pPr>
              <w:pStyle w:val="TAC"/>
              <w:rPr>
                <w:lang w:val="en-US"/>
              </w:rPr>
            </w:pPr>
            <w:r w:rsidRPr="00730FEC">
              <w:rPr>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03C2D4E7"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46E4F53"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76E5FFD6" w14:textId="77777777" w:rsidR="00D05CEB" w:rsidRPr="00730FEC" w:rsidRDefault="00D05CEB" w:rsidP="002829F0">
            <w:pPr>
              <w:pStyle w:val="TAC"/>
              <w:rPr>
                <w:lang w:val="en-US"/>
              </w:rPr>
            </w:pPr>
            <w:r w:rsidRPr="00730FEC">
              <w:rPr>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7094A907" w14:textId="77777777" w:rsidR="00D05CEB" w:rsidRPr="00730FEC" w:rsidRDefault="00D05CEB" w:rsidP="002829F0">
            <w:pPr>
              <w:pStyle w:val="TAC"/>
              <w:rPr>
                <w:lang w:val="en-US"/>
              </w:rPr>
            </w:pPr>
            <w:r w:rsidRPr="00730FEC">
              <w:rPr>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2256E27"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0FF8457"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584E3F6" w14:textId="77777777" w:rsidR="00D05CEB" w:rsidRPr="00730FEC" w:rsidRDefault="00D05CEB" w:rsidP="002829F0">
            <w:pPr>
              <w:pStyle w:val="TAC"/>
              <w:rPr>
                <w:lang w:val="en-US"/>
              </w:rPr>
            </w:pPr>
            <w:r w:rsidRPr="00730FEC">
              <w:rPr>
                <w:lang w:val="en-US"/>
              </w:rPr>
              <w:t>2.13</w:t>
            </w:r>
          </w:p>
        </w:tc>
        <w:tc>
          <w:tcPr>
            <w:tcW w:w="723" w:type="dxa"/>
            <w:tcBorders>
              <w:top w:val="single" w:sz="4" w:space="0" w:color="auto"/>
              <w:left w:val="single" w:sz="4" w:space="0" w:color="auto"/>
              <w:bottom w:val="single" w:sz="4" w:space="0" w:color="auto"/>
              <w:right w:val="nil"/>
            </w:tcBorders>
            <w:shd w:val="clear" w:color="000000" w:fill="FCFCFC"/>
            <w:noWrap/>
            <w:vAlign w:val="center"/>
            <w:hideMark/>
          </w:tcPr>
          <w:p w14:paraId="762A0C7C" w14:textId="77777777" w:rsidR="00D05CEB" w:rsidRPr="00730FEC" w:rsidRDefault="00D05CEB" w:rsidP="002829F0">
            <w:pPr>
              <w:pStyle w:val="TAC"/>
              <w:rPr>
                <w:lang w:val="en-US"/>
              </w:rPr>
            </w:pPr>
            <w:r w:rsidRPr="00730FEC">
              <w:rPr>
                <w:lang w:val="en-US"/>
              </w:rPr>
              <w:t>0.36</w:t>
            </w:r>
          </w:p>
        </w:tc>
        <w:tc>
          <w:tcPr>
            <w:tcW w:w="723" w:type="dxa"/>
            <w:tcBorders>
              <w:top w:val="nil"/>
              <w:left w:val="single" w:sz="4" w:space="0" w:color="auto"/>
              <w:bottom w:val="nil"/>
              <w:right w:val="nil"/>
            </w:tcBorders>
            <w:shd w:val="clear" w:color="auto" w:fill="FFFFFF" w:themeFill="background1"/>
            <w:noWrap/>
            <w:vAlign w:val="center"/>
          </w:tcPr>
          <w:p w14:paraId="462DF31F"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6BD4D2B0"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5EA38F64"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43C0C712"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55A1CBEA"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3B18A9B3"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3C32FBC3"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AF1497A"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659C746E"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3E2B991F" w14:textId="77777777" w:rsidR="00D05CEB" w:rsidRPr="00730FEC" w:rsidRDefault="00D05CEB" w:rsidP="002829F0">
            <w:pPr>
              <w:pStyle w:val="TAC"/>
              <w:rPr>
                <w:lang w:val="en-US"/>
              </w:rPr>
            </w:pPr>
          </w:p>
        </w:tc>
      </w:tr>
      <w:tr w:rsidR="00D05CEB" w:rsidRPr="00730FEC" w14:paraId="3CEBDDB5" w14:textId="77777777" w:rsidTr="008D1C6C">
        <w:trPr>
          <w:trHeight w:val="266"/>
          <w:jc w:val="center"/>
        </w:trPr>
        <w:tc>
          <w:tcPr>
            <w:tcW w:w="988" w:type="dxa"/>
            <w:vMerge/>
            <w:vAlign w:val="center"/>
            <w:hideMark/>
          </w:tcPr>
          <w:p w14:paraId="2ECF6E21" w14:textId="77777777" w:rsidR="00D05CEB" w:rsidRPr="00730FEC" w:rsidRDefault="00D05CEB" w:rsidP="002829F0">
            <w:pPr>
              <w:pStyle w:val="TAC"/>
              <w:rPr>
                <w:lang w:val="en-US"/>
              </w:rPr>
            </w:pPr>
          </w:p>
        </w:tc>
        <w:tc>
          <w:tcPr>
            <w:tcW w:w="1134" w:type="dxa"/>
            <w:shd w:val="clear" w:color="auto" w:fill="auto"/>
            <w:noWrap/>
            <w:vAlign w:val="center"/>
            <w:hideMark/>
          </w:tcPr>
          <w:p w14:paraId="66C0B95C" w14:textId="77777777" w:rsidR="00D05CEB" w:rsidRPr="00730FEC" w:rsidRDefault="00D05CEB" w:rsidP="002829F0">
            <w:pPr>
              <w:pStyle w:val="TAC"/>
              <w:rPr>
                <w:lang w:val="en-US"/>
              </w:rPr>
            </w:pPr>
            <w:r w:rsidRPr="00730FEC">
              <w:rPr>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0A93E24E" w14:textId="77777777" w:rsidR="00D05CEB" w:rsidRPr="00730FEC" w:rsidRDefault="00D05CEB" w:rsidP="002829F0">
            <w:pPr>
              <w:pStyle w:val="TAC"/>
              <w:rPr>
                <w:lang w:val="en-US"/>
              </w:rPr>
            </w:pPr>
            <w:r w:rsidRPr="00730FEC">
              <w:rPr>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65D82AE"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2C6B3DD4" w14:textId="77777777" w:rsidR="00D05CEB" w:rsidRPr="00730FEC" w:rsidRDefault="00D05CEB" w:rsidP="002829F0">
            <w:pPr>
              <w:pStyle w:val="TAC"/>
              <w:rPr>
                <w:lang w:val="en-US"/>
              </w:rPr>
            </w:pPr>
            <w:r w:rsidRPr="00730FEC">
              <w:rPr>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92FC815" w14:textId="77777777" w:rsidR="00D05CEB" w:rsidRPr="00730FEC" w:rsidRDefault="00D05CEB" w:rsidP="002829F0">
            <w:pPr>
              <w:pStyle w:val="TAC"/>
              <w:rPr>
                <w:lang w:val="en-US"/>
              </w:rPr>
            </w:pPr>
            <w:r w:rsidRPr="00730FEC">
              <w:rPr>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91B8DD8" w14:textId="77777777" w:rsidR="00D05CEB" w:rsidRPr="00730FEC" w:rsidRDefault="00D05CEB" w:rsidP="002829F0">
            <w:pPr>
              <w:pStyle w:val="TAC"/>
              <w:rPr>
                <w:lang w:val="en-US"/>
              </w:rPr>
            </w:pPr>
            <w:r w:rsidRPr="00730FEC">
              <w:rPr>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11D647F"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FA52B7B" w14:textId="77777777" w:rsidR="00D05CEB" w:rsidRPr="00730FEC" w:rsidRDefault="00D05CEB" w:rsidP="002829F0">
            <w:pPr>
              <w:pStyle w:val="TAC"/>
              <w:rPr>
                <w:lang w:val="en-US"/>
              </w:rPr>
            </w:pPr>
            <w:r w:rsidRPr="00730FEC">
              <w:rPr>
                <w:lang w:val="en-US"/>
              </w:rPr>
              <w:t>3.16</w:t>
            </w:r>
          </w:p>
        </w:tc>
        <w:tc>
          <w:tcPr>
            <w:tcW w:w="723" w:type="dxa"/>
            <w:tcBorders>
              <w:top w:val="single" w:sz="4" w:space="0" w:color="auto"/>
              <w:left w:val="single" w:sz="4" w:space="0" w:color="auto"/>
              <w:bottom w:val="single" w:sz="4" w:space="0" w:color="auto"/>
              <w:right w:val="nil"/>
            </w:tcBorders>
            <w:shd w:val="clear" w:color="000000" w:fill="E8E8E8"/>
            <w:noWrap/>
            <w:vAlign w:val="center"/>
            <w:hideMark/>
          </w:tcPr>
          <w:p w14:paraId="7E821B98" w14:textId="77777777" w:rsidR="00D05CEB" w:rsidRPr="00730FEC" w:rsidRDefault="00D05CEB" w:rsidP="002829F0">
            <w:pPr>
              <w:pStyle w:val="TAC"/>
              <w:rPr>
                <w:lang w:val="en-US"/>
              </w:rPr>
            </w:pPr>
            <w:r w:rsidRPr="00730FEC">
              <w:rPr>
                <w:lang w:val="en-US"/>
              </w:rPr>
              <w:t>2.45</w:t>
            </w:r>
          </w:p>
        </w:tc>
        <w:tc>
          <w:tcPr>
            <w:tcW w:w="723" w:type="dxa"/>
            <w:tcBorders>
              <w:top w:val="nil"/>
              <w:left w:val="single" w:sz="4" w:space="0" w:color="auto"/>
              <w:bottom w:val="nil"/>
              <w:right w:val="nil"/>
            </w:tcBorders>
            <w:shd w:val="clear" w:color="auto" w:fill="FFFFFF" w:themeFill="background1"/>
            <w:noWrap/>
            <w:vAlign w:val="center"/>
          </w:tcPr>
          <w:p w14:paraId="6069979E"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4DEA7CE9"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37C6E1CB"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63D0F8D8"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62E756F9"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60008CDC"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1028BE2C"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6146731"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57C78809"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1CBA94D1" w14:textId="77777777" w:rsidR="00D05CEB" w:rsidRPr="00730FEC" w:rsidRDefault="00D05CEB" w:rsidP="002829F0">
            <w:pPr>
              <w:pStyle w:val="TAC"/>
              <w:rPr>
                <w:lang w:val="en-US"/>
              </w:rPr>
            </w:pPr>
          </w:p>
        </w:tc>
      </w:tr>
      <w:tr w:rsidR="00D05CEB" w:rsidRPr="00730FEC" w14:paraId="4ADBE110" w14:textId="77777777" w:rsidTr="008D1C6C">
        <w:trPr>
          <w:trHeight w:val="266"/>
          <w:jc w:val="center"/>
        </w:trPr>
        <w:tc>
          <w:tcPr>
            <w:tcW w:w="988" w:type="dxa"/>
            <w:vMerge/>
            <w:vAlign w:val="center"/>
            <w:hideMark/>
          </w:tcPr>
          <w:p w14:paraId="3FA5430B" w14:textId="77777777" w:rsidR="00D05CEB" w:rsidRPr="00730FEC" w:rsidRDefault="00D05CEB" w:rsidP="002829F0">
            <w:pPr>
              <w:pStyle w:val="TAC"/>
              <w:rPr>
                <w:lang w:val="en-US"/>
              </w:rPr>
            </w:pPr>
          </w:p>
        </w:tc>
        <w:tc>
          <w:tcPr>
            <w:tcW w:w="1134" w:type="dxa"/>
            <w:shd w:val="clear" w:color="auto" w:fill="auto"/>
            <w:noWrap/>
            <w:vAlign w:val="center"/>
            <w:hideMark/>
          </w:tcPr>
          <w:p w14:paraId="4209D21D" w14:textId="77777777" w:rsidR="00D05CEB" w:rsidRPr="00730FEC" w:rsidRDefault="00D05CEB" w:rsidP="002829F0">
            <w:pPr>
              <w:pStyle w:val="TAC"/>
              <w:rPr>
                <w:lang w:val="en-US"/>
              </w:rPr>
            </w:pPr>
            <w:r w:rsidRPr="00730FEC">
              <w:rPr>
                <w:lang w:val="en-US"/>
              </w:rPr>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0DCE8991" w14:textId="77777777" w:rsidR="00D05CEB" w:rsidRPr="00730FEC" w:rsidRDefault="00D05CEB" w:rsidP="002829F0">
            <w:pPr>
              <w:pStyle w:val="TAC"/>
              <w:rPr>
                <w:lang w:val="en-US"/>
              </w:rPr>
            </w:pPr>
            <w:r w:rsidRPr="00730FEC">
              <w:rPr>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478029C9" w14:textId="77777777" w:rsidR="00D05CEB" w:rsidRPr="00730FEC" w:rsidRDefault="00D05CEB" w:rsidP="002829F0">
            <w:pPr>
              <w:pStyle w:val="TAC"/>
              <w:rPr>
                <w:lang w:val="en-US"/>
              </w:rPr>
            </w:pPr>
            <w:r w:rsidRPr="00730FE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1ACFE102" w14:textId="77777777" w:rsidR="00D05CEB" w:rsidRPr="00730FEC" w:rsidRDefault="00D05CEB" w:rsidP="002829F0">
            <w:pPr>
              <w:pStyle w:val="TAC"/>
              <w:rPr>
                <w:lang w:val="en-US"/>
              </w:rPr>
            </w:pPr>
            <w:r w:rsidRPr="00730FE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33F7CD2A" w14:textId="77777777" w:rsidR="00D05CEB" w:rsidRPr="00730FEC" w:rsidRDefault="00D05CEB" w:rsidP="002829F0">
            <w:pPr>
              <w:pStyle w:val="TAC"/>
              <w:rPr>
                <w:lang w:val="en-US"/>
              </w:rPr>
            </w:pPr>
            <w:r w:rsidRPr="00730FEC">
              <w:rPr>
                <w:lang w:val="en-US"/>
              </w:rPr>
              <w:t>5.07</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4868A04" w14:textId="77777777" w:rsidR="00D05CEB" w:rsidRPr="00730FEC" w:rsidRDefault="00D05CEB" w:rsidP="002829F0">
            <w:pPr>
              <w:pStyle w:val="TAC"/>
              <w:rPr>
                <w:lang w:val="en-US"/>
              </w:rPr>
            </w:pPr>
            <w:r w:rsidRPr="00730FEC">
              <w:rPr>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78699969" w14:textId="77777777" w:rsidR="00D05CEB" w:rsidRPr="00730FEC" w:rsidRDefault="00D05CEB" w:rsidP="002829F0">
            <w:pPr>
              <w:pStyle w:val="TAC"/>
              <w:rPr>
                <w:lang w:val="en-US"/>
              </w:rPr>
            </w:pPr>
            <w:r w:rsidRPr="00730FE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62F48CF" w14:textId="77777777" w:rsidR="00D05CEB" w:rsidRPr="00730FEC" w:rsidRDefault="00D05CEB" w:rsidP="002829F0">
            <w:pPr>
              <w:pStyle w:val="TAC"/>
              <w:rPr>
                <w:lang w:val="en-US"/>
              </w:rPr>
            </w:pPr>
            <w:r w:rsidRPr="00730FEC">
              <w:rPr>
                <w:lang w:val="en-US"/>
              </w:rPr>
              <w:t>5.88</w:t>
            </w:r>
          </w:p>
        </w:tc>
        <w:tc>
          <w:tcPr>
            <w:tcW w:w="723" w:type="dxa"/>
            <w:tcBorders>
              <w:top w:val="single" w:sz="4" w:space="0" w:color="auto"/>
              <w:left w:val="single" w:sz="4" w:space="0" w:color="auto"/>
              <w:bottom w:val="single" w:sz="4" w:space="0" w:color="auto"/>
              <w:right w:val="nil"/>
            </w:tcBorders>
            <w:shd w:val="clear" w:color="000000" w:fill="C9C9C9"/>
            <w:noWrap/>
            <w:vAlign w:val="center"/>
            <w:hideMark/>
          </w:tcPr>
          <w:p w14:paraId="5F08E3D2" w14:textId="77777777" w:rsidR="00D05CEB" w:rsidRPr="00730FEC" w:rsidRDefault="00D05CEB" w:rsidP="002829F0">
            <w:pPr>
              <w:pStyle w:val="TAC"/>
              <w:rPr>
                <w:lang w:val="en-US"/>
              </w:rPr>
            </w:pPr>
            <w:r w:rsidRPr="00730FEC">
              <w:rPr>
                <w:lang w:val="en-US"/>
              </w:rPr>
              <w:t>5.46</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7318D916" w14:textId="77777777" w:rsidR="00D05CEB" w:rsidRPr="00730FEC" w:rsidRDefault="00D05CEB" w:rsidP="002829F0">
            <w:pPr>
              <w:pStyle w:val="TAC"/>
              <w:rPr>
                <w:lang w:val="en-US"/>
              </w:rPr>
            </w:pPr>
          </w:p>
        </w:tc>
        <w:tc>
          <w:tcPr>
            <w:tcW w:w="722" w:type="dxa"/>
            <w:tcBorders>
              <w:top w:val="nil"/>
              <w:left w:val="nil"/>
              <w:bottom w:val="single" w:sz="4" w:space="0" w:color="auto"/>
              <w:right w:val="nil"/>
            </w:tcBorders>
            <w:shd w:val="clear" w:color="auto" w:fill="FFFFFF" w:themeFill="background1"/>
            <w:noWrap/>
            <w:vAlign w:val="center"/>
          </w:tcPr>
          <w:p w14:paraId="1B4D0D1E" w14:textId="77777777" w:rsidR="00D05CEB" w:rsidRPr="00730FEC" w:rsidRDefault="00D05CEB" w:rsidP="002829F0">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75FCEF91" w14:textId="77777777" w:rsidR="00D05CEB" w:rsidRPr="00730FEC" w:rsidRDefault="00D05CEB" w:rsidP="002829F0">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037F8C4F"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4F366546"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74D81F92"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22400885"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D93A020"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73729BE0"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ED2DFAE" w14:textId="77777777" w:rsidR="00D05CEB" w:rsidRPr="00730FEC" w:rsidRDefault="00D05CEB" w:rsidP="002829F0">
            <w:pPr>
              <w:pStyle w:val="TAC"/>
              <w:rPr>
                <w:lang w:val="en-US"/>
              </w:rPr>
            </w:pPr>
          </w:p>
        </w:tc>
      </w:tr>
      <w:tr w:rsidR="00D05CEB" w:rsidRPr="00730FEC" w14:paraId="6F91CD69" w14:textId="77777777" w:rsidTr="008D1C6C">
        <w:trPr>
          <w:trHeight w:val="266"/>
          <w:jc w:val="center"/>
        </w:trPr>
        <w:tc>
          <w:tcPr>
            <w:tcW w:w="988" w:type="dxa"/>
            <w:vMerge w:val="restart"/>
            <w:shd w:val="clear" w:color="auto" w:fill="auto"/>
            <w:noWrap/>
            <w:vAlign w:val="center"/>
            <w:hideMark/>
          </w:tcPr>
          <w:p w14:paraId="70560E42" w14:textId="77777777" w:rsidR="00D05CEB" w:rsidRPr="00730FEC" w:rsidRDefault="00D05CEB" w:rsidP="002829F0">
            <w:pPr>
              <w:pStyle w:val="TAC"/>
              <w:rPr>
                <w:lang w:val="en-US"/>
              </w:rPr>
            </w:pPr>
            <w:r w:rsidRPr="00730FEC">
              <w:rPr>
                <w:lang w:val="en-US"/>
              </w:rPr>
              <w:t>'80MHz'</w:t>
            </w:r>
          </w:p>
        </w:tc>
        <w:tc>
          <w:tcPr>
            <w:tcW w:w="1134" w:type="dxa"/>
            <w:shd w:val="clear" w:color="auto" w:fill="auto"/>
            <w:noWrap/>
            <w:vAlign w:val="center"/>
            <w:hideMark/>
          </w:tcPr>
          <w:p w14:paraId="306DE5F3" w14:textId="77777777" w:rsidR="00D05CEB" w:rsidRPr="00730FEC" w:rsidRDefault="00D05CEB" w:rsidP="002829F0">
            <w:pPr>
              <w:pStyle w:val="TAC"/>
              <w:rPr>
                <w:lang w:val="en-US"/>
              </w:rPr>
            </w:pPr>
            <w:r w:rsidRPr="00730FEC">
              <w:rPr>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031B6B61" w14:textId="77777777" w:rsidR="00D05CEB" w:rsidRPr="00730FEC" w:rsidRDefault="00D05CEB" w:rsidP="002829F0">
            <w:pPr>
              <w:pStyle w:val="TAC"/>
              <w:rPr>
                <w:lang w:val="en-US"/>
              </w:rPr>
            </w:pPr>
            <w:r w:rsidRPr="00730FEC">
              <w:rPr>
                <w:lang w:val="en-US"/>
              </w:rPr>
              <w:t>#5</w:t>
            </w:r>
          </w:p>
        </w:tc>
        <w:tc>
          <w:tcPr>
            <w:tcW w:w="723" w:type="dxa"/>
            <w:tcBorders>
              <w:top w:val="single" w:sz="4" w:space="0" w:color="auto"/>
              <w:bottom w:val="single" w:sz="4" w:space="0" w:color="auto"/>
            </w:tcBorders>
            <w:shd w:val="clear" w:color="auto" w:fill="FFFFFF" w:themeFill="background1"/>
            <w:noWrap/>
            <w:vAlign w:val="center"/>
            <w:hideMark/>
          </w:tcPr>
          <w:p w14:paraId="4DF32262" w14:textId="77777777" w:rsidR="00D05CEB" w:rsidRPr="00730FEC" w:rsidRDefault="00D05CEB" w:rsidP="002829F0">
            <w:pPr>
              <w:pStyle w:val="TAC"/>
              <w:rPr>
                <w:lang w:val="en-US"/>
              </w:rPr>
            </w:pPr>
            <w:r w:rsidRPr="00730FEC">
              <w:rPr>
                <w:lang w:val="en-US"/>
              </w:rPr>
              <w:t>#11</w:t>
            </w:r>
          </w:p>
        </w:tc>
        <w:tc>
          <w:tcPr>
            <w:tcW w:w="723" w:type="dxa"/>
            <w:tcBorders>
              <w:top w:val="single" w:sz="4" w:space="0" w:color="auto"/>
              <w:bottom w:val="single" w:sz="4" w:space="0" w:color="auto"/>
            </w:tcBorders>
            <w:shd w:val="clear" w:color="auto" w:fill="FFFFFF" w:themeFill="background1"/>
            <w:noWrap/>
            <w:vAlign w:val="center"/>
            <w:hideMark/>
          </w:tcPr>
          <w:p w14:paraId="037AE1A6" w14:textId="77777777" w:rsidR="00D05CEB" w:rsidRPr="00730FEC" w:rsidRDefault="00D05CEB" w:rsidP="002829F0">
            <w:pPr>
              <w:pStyle w:val="TAC"/>
              <w:rPr>
                <w:lang w:val="en-US"/>
              </w:rPr>
            </w:pPr>
            <w:r w:rsidRPr="00730FEC">
              <w:rPr>
                <w:lang w:val="en-US"/>
              </w:rPr>
              <w:t>#17</w:t>
            </w:r>
          </w:p>
        </w:tc>
        <w:tc>
          <w:tcPr>
            <w:tcW w:w="723" w:type="dxa"/>
            <w:tcBorders>
              <w:top w:val="single" w:sz="4" w:space="0" w:color="auto"/>
              <w:bottom w:val="single" w:sz="4" w:space="0" w:color="auto"/>
            </w:tcBorders>
            <w:shd w:val="clear" w:color="auto" w:fill="FFFFFF" w:themeFill="background1"/>
            <w:noWrap/>
            <w:vAlign w:val="center"/>
            <w:hideMark/>
          </w:tcPr>
          <w:p w14:paraId="1C2F51D5" w14:textId="77777777" w:rsidR="00D05CEB" w:rsidRPr="00730FEC" w:rsidRDefault="00D05CEB" w:rsidP="002829F0">
            <w:pPr>
              <w:pStyle w:val="TAC"/>
              <w:rPr>
                <w:lang w:val="en-US"/>
              </w:rPr>
            </w:pPr>
            <w:r w:rsidRPr="00730FEC">
              <w:rPr>
                <w:lang w:val="en-US"/>
              </w:rPr>
              <w:t>#34</w:t>
            </w:r>
          </w:p>
        </w:tc>
        <w:tc>
          <w:tcPr>
            <w:tcW w:w="722" w:type="dxa"/>
            <w:tcBorders>
              <w:top w:val="single" w:sz="4" w:space="0" w:color="auto"/>
              <w:bottom w:val="single" w:sz="4" w:space="0" w:color="auto"/>
            </w:tcBorders>
            <w:shd w:val="clear" w:color="auto" w:fill="FFFFFF" w:themeFill="background1"/>
            <w:noWrap/>
            <w:vAlign w:val="center"/>
            <w:hideMark/>
          </w:tcPr>
          <w:p w14:paraId="5E631884" w14:textId="77777777" w:rsidR="00D05CEB" w:rsidRPr="00730FEC" w:rsidRDefault="00D05CEB" w:rsidP="002829F0">
            <w:pPr>
              <w:pStyle w:val="TAC"/>
              <w:rPr>
                <w:lang w:val="en-US"/>
              </w:rPr>
            </w:pPr>
            <w:r w:rsidRPr="00730FEC">
              <w:rPr>
                <w:lang w:val="en-US"/>
              </w:rPr>
              <w:t>#18</w:t>
            </w:r>
          </w:p>
        </w:tc>
        <w:tc>
          <w:tcPr>
            <w:tcW w:w="723" w:type="dxa"/>
            <w:tcBorders>
              <w:top w:val="single" w:sz="4" w:space="0" w:color="auto"/>
              <w:bottom w:val="single" w:sz="4" w:space="0" w:color="auto"/>
            </w:tcBorders>
            <w:shd w:val="clear" w:color="auto" w:fill="FFFFFF" w:themeFill="background1"/>
            <w:noWrap/>
            <w:vAlign w:val="center"/>
            <w:hideMark/>
          </w:tcPr>
          <w:p w14:paraId="1AB06C61" w14:textId="77777777" w:rsidR="00D05CEB" w:rsidRPr="00730FEC" w:rsidRDefault="00D05CEB" w:rsidP="002829F0">
            <w:pPr>
              <w:pStyle w:val="TAC"/>
              <w:rPr>
                <w:lang w:val="en-US"/>
              </w:rPr>
            </w:pPr>
            <w:r w:rsidRPr="00730FEC">
              <w:rPr>
                <w:lang w:val="en-US"/>
              </w:rPr>
              <w:t>#35</w:t>
            </w:r>
          </w:p>
        </w:tc>
        <w:tc>
          <w:tcPr>
            <w:tcW w:w="723" w:type="dxa"/>
            <w:tcBorders>
              <w:top w:val="single" w:sz="4" w:space="0" w:color="auto"/>
              <w:bottom w:val="single" w:sz="4" w:space="0" w:color="auto"/>
            </w:tcBorders>
            <w:shd w:val="clear" w:color="auto" w:fill="FFFFFF" w:themeFill="background1"/>
            <w:noWrap/>
            <w:vAlign w:val="center"/>
            <w:hideMark/>
          </w:tcPr>
          <w:p w14:paraId="7D3A7257" w14:textId="77777777" w:rsidR="00D05CEB" w:rsidRPr="00730FEC" w:rsidRDefault="00D05CEB" w:rsidP="002829F0">
            <w:pPr>
              <w:pStyle w:val="TAC"/>
              <w:rPr>
                <w:lang w:val="en-US"/>
              </w:rPr>
            </w:pPr>
            <w:r w:rsidRPr="00730FEC">
              <w:rPr>
                <w:lang w:val="en-US"/>
              </w:rPr>
              <w:t>#19</w:t>
            </w:r>
          </w:p>
        </w:tc>
        <w:tc>
          <w:tcPr>
            <w:tcW w:w="723" w:type="dxa"/>
            <w:tcBorders>
              <w:top w:val="single" w:sz="4" w:space="0" w:color="auto"/>
              <w:bottom w:val="single" w:sz="4" w:space="0" w:color="auto"/>
            </w:tcBorders>
            <w:shd w:val="clear" w:color="auto" w:fill="FFFFFF" w:themeFill="background1"/>
            <w:noWrap/>
            <w:vAlign w:val="center"/>
            <w:hideMark/>
          </w:tcPr>
          <w:p w14:paraId="46418125" w14:textId="77777777" w:rsidR="00D05CEB" w:rsidRPr="00730FEC" w:rsidRDefault="00D05CEB" w:rsidP="002829F0">
            <w:pPr>
              <w:pStyle w:val="TAC"/>
              <w:rPr>
                <w:lang w:val="en-US"/>
              </w:rPr>
            </w:pPr>
            <w:r w:rsidRPr="00730FEC">
              <w:rPr>
                <w:lang w:val="en-US"/>
              </w:rPr>
              <w:t>#36</w:t>
            </w:r>
          </w:p>
        </w:tc>
        <w:tc>
          <w:tcPr>
            <w:tcW w:w="723" w:type="dxa"/>
            <w:tcBorders>
              <w:top w:val="single" w:sz="4" w:space="0" w:color="auto"/>
              <w:bottom w:val="single" w:sz="4" w:space="0" w:color="auto"/>
            </w:tcBorders>
            <w:shd w:val="clear" w:color="auto" w:fill="FFFFFF" w:themeFill="background1"/>
            <w:noWrap/>
            <w:vAlign w:val="center"/>
            <w:hideMark/>
          </w:tcPr>
          <w:p w14:paraId="5A0446ED" w14:textId="77777777" w:rsidR="00D05CEB" w:rsidRPr="00730FEC" w:rsidRDefault="00D05CEB" w:rsidP="002829F0">
            <w:pPr>
              <w:pStyle w:val="TAC"/>
              <w:rPr>
                <w:lang w:val="en-US"/>
              </w:rPr>
            </w:pPr>
            <w:r w:rsidRPr="00730FEC">
              <w:rPr>
                <w:lang w:val="en-US"/>
              </w:rPr>
              <w:t>#20</w:t>
            </w:r>
          </w:p>
        </w:tc>
        <w:tc>
          <w:tcPr>
            <w:tcW w:w="722" w:type="dxa"/>
            <w:tcBorders>
              <w:top w:val="single" w:sz="4" w:space="0" w:color="auto"/>
              <w:bottom w:val="single" w:sz="4" w:space="0" w:color="auto"/>
            </w:tcBorders>
            <w:shd w:val="clear" w:color="auto" w:fill="FFFFFF" w:themeFill="background1"/>
            <w:noWrap/>
            <w:vAlign w:val="center"/>
            <w:hideMark/>
          </w:tcPr>
          <w:p w14:paraId="7121CDCF" w14:textId="77777777" w:rsidR="00D05CEB" w:rsidRPr="00730FEC" w:rsidRDefault="00D05CEB" w:rsidP="002829F0">
            <w:pPr>
              <w:pStyle w:val="TAC"/>
              <w:rPr>
                <w:lang w:val="en-US"/>
              </w:rPr>
            </w:pPr>
            <w:r w:rsidRPr="00730FEC">
              <w:rPr>
                <w:lang w:val="en-US"/>
              </w:rPr>
              <w:t>#37</w:t>
            </w:r>
          </w:p>
        </w:tc>
        <w:tc>
          <w:tcPr>
            <w:tcW w:w="723" w:type="dxa"/>
            <w:tcBorders>
              <w:top w:val="single" w:sz="4" w:space="0" w:color="auto"/>
              <w:bottom w:val="single" w:sz="4" w:space="0" w:color="auto"/>
            </w:tcBorders>
            <w:shd w:val="clear" w:color="auto" w:fill="FFFFFF" w:themeFill="background1"/>
            <w:noWrap/>
            <w:vAlign w:val="center"/>
            <w:hideMark/>
          </w:tcPr>
          <w:p w14:paraId="38E164A1" w14:textId="77777777" w:rsidR="00D05CEB" w:rsidRPr="00730FEC" w:rsidRDefault="00D05CEB" w:rsidP="002829F0">
            <w:pPr>
              <w:pStyle w:val="TAC"/>
              <w:rPr>
                <w:lang w:val="en-US"/>
              </w:rPr>
            </w:pPr>
            <w:r w:rsidRPr="00730FEC">
              <w:rPr>
                <w:lang w:val="en-US"/>
              </w:rPr>
              <w:t>#21</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39DE33A7" w14:textId="77777777" w:rsidR="00D05CEB" w:rsidRPr="00730FEC" w:rsidRDefault="00D05CEB" w:rsidP="002829F0">
            <w:pPr>
              <w:pStyle w:val="TAC"/>
              <w:rPr>
                <w:lang w:val="en-US"/>
              </w:rPr>
            </w:pPr>
            <w:r w:rsidRPr="00730FEC">
              <w:rPr>
                <w:lang w:val="en-US"/>
              </w:rPr>
              <w:t>#38</w:t>
            </w:r>
          </w:p>
        </w:tc>
        <w:tc>
          <w:tcPr>
            <w:tcW w:w="723" w:type="dxa"/>
            <w:tcBorders>
              <w:top w:val="nil"/>
              <w:left w:val="single" w:sz="4" w:space="0" w:color="auto"/>
              <w:bottom w:val="nil"/>
              <w:right w:val="nil"/>
            </w:tcBorders>
            <w:shd w:val="clear" w:color="auto" w:fill="FFFFFF" w:themeFill="background1"/>
            <w:noWrap/>
            <w:vAlign w:val="center"/>
          </w:tcPr>
          <w:p w14:paraId="1C706C3B"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1FF4CFC1"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DD2DB0F"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6D2A8DE9"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14931E15"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6AF5B79C" w14:textId="77777777" w:rsidR="00D05CEB" w:rsidRPr="00730FEC" w:rsidRDefault="00D05CEB" w:rsidP="002829F0">
            <w:pPr>
              <w:pStyle w:val="TAC"/>
              <w:rPr>
                <w:lang w:val="en-US"/>
              </w:rPr>
            </w:pPr>
          </w:p>
        </w:tc>
      </w:tr>
      <w:tr w:rsidR="00D05CEB" w:rsidRPr="00730FEC" w14:paraId="2B9E885E" w14:textId="77777777" w:rsidTr="008D1C6C">
        <w:trPr>
          <w:trHeight w:val="266"/>
          <w:jc w:val="center"/>
        </w:trPr>
        <w:tc>
          <w:tcPr>
            <w:tcW w:w="988" w:type="dxa"/>
            <w:vMerge/>
            <w:shd w:val="clear" w:color="auto" w:fill="auto"/>
            <w:noWrap/>
            <w:hideMark/>
          </w:tcPr>
          <w:p w14:paraId="47822B28" w14:textId="77777777" w:rsidR="00D05CEB" w:rsidRPr="00730FEC" w:rsidRDefault="00D05CEB" w:rsidP="002829F0">
            <w:pPr>
              <w:pStyle w:val="TAC"/>
              <w:rPr>
                <w:lang w:val="en-US"/>
              </w:rPr>
            </w:pPr>
          </w:p>
        </w:tc>
        <w:tc>
          <w:tcPr>
            <w:tcW w:w="1134" w:type="dxa"/>
            <w:shd w:val="clear" w:color="auto" w:fill="auto"/>
            <w:noWrap/>
            <w:vAlign w:val="center"/>
            <w:hideMark/>
          </w:tcPr>
          <w:p w14:paraId="67BE7AAA" w14:textId="77777777" w:rsidR="00D05CEB" w:rsidRPr="00730FEC" w:rsidRDefault="00D05CEB" w:rsidP="002829F0">
            <w:pPr>
              <w:pStyle w:val="TAC"/>
              <w:rPr>
                <w:lang w:val="en-US"/>
              </w:rPr>
            </w:pPr>
            <w:r w:rsidRPr="00730FEC">
              <w:rPr>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1174C37F"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77C9CA7"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12929161" w14:textId="77777777" w:rsidR="00D05CEB" w:rsidRPr="00730FEC" w:rsidRDefault="00D05CEB" w:rsidP="002829F0">
            <w:pPr>
              <w:pStyle w:val="TAC"/>
              <w:rPr>
                <w:lang w:val="en-US"/>
              </w:rPr>
            </w:pPr>
            <w:r w:rsidRPr="00730FEC">
              <w:rPr>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BE0007F" w14:textId="77777777" w:rsidR="00D05CEB" w:rsidRPr="00730FEC" w:rsidRDefault="00D05CEB" w:rsidP="002829F0">
            <w:pPr>
              <w:pStyle w:val="TAC"/>
              <w:rPr>
                <w:lang w:val="en-US"/>
              </w:rPr>
            </w:pPr>
            <w:r w:rsidRPr="00730FEC">
              <w:rPr>
                <w:lang w:val="en-US"/>
              </w:rPr>
              <w:t>2.15</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B7FBBD5"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E55E751"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09801E3"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28D5E39"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474D1" w14:textId="77777777" w:rsidR="00D05CEB" w:rsidRPr="00730FEC" w:rsidRDefault="00D05CEB" w:rsidP="002829F0">
            <w:pPr>
              <w:pStyle w:val="TAC"/>
              <w:rPr>
                <w:lang w:val="en-US"/>
              </w:rPr>
            </w:pPr>
            <w:r w:rsidRPr="00730FEC">
              <w:rPr>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E2540A" w14:textId="77777777" w:rsidR="00D05CEB" w:rsidRPr="00730FEC" w:rsidRDefault="00D05CEB" w:rsidP="002829F0">
            <w:pPr>
              <w:pStyle w:val="TAC"/>
              <w:rPr>
                <w:lang w:val="en-US"/>
              </w:rPr>
            </w:pPr>
            <w:r w:rsidRPr="00730FEC">
              <w:rPr>
                <w:lang w:val="en-US"/>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BEBC82" w14:textId="77777777" w:rsidR="00D05CEB" w:rsidRPr="00730FEC" w:rsidRDefault="00D05CEB" w:rsidP="002829F0">
            <w:pPr>
              <w:pStyle w:val="TAC"/>
              <w:rPr>
                <w:lang w:val="en-US"/>
              </w:rPr>
            </w:pPr>
            <w:r w:rsidRPr="00730FEC">
              <w:rPr>
                <w:lang w:val="en-US"/>
              </w:rPr>
              <w:t>2.13</w:t>
            </w:r>
          </w:p>
        </w:tc>
        <w:tc>
          <w:tcPr>
            <w:tcW w:w="723" w:type="dxa"/>
            <w:tcBorders>
              <w:top w:val="single" w:sz="4" w:space="0" w:color="auto"/>
              <w:left w:val="single" w:sz="4" w:space="0" w:color="auto"/>
              <w:bottom w:val="single" w:sz="4" w:space="0" w:color="auto"/>
              <w:right w:val="nil"/>
            </w:tcBorders>
            <w:shd w:val="clear" w:color="000000" w:fill="FFFFFF"/>
            <w:noWrap/>
            <w:vAlign w:val="center"/>
            <w:hideMark/>
          </w:tcPr>
          <w:p w14:paraId="0D527589" w14:textId="77777777" w:rsidR="00D05CEB" w:rsidRPr="00730FEC" w:rsidRDefault="00D05CEB" w:rsidP="002829F0">
            <w:pPr>
              <w:pStyle w:val="TAC"/>
              <w:rPr>
                <w:lang w:val="en-US"/>
              </w:rPr>
            </w:pPr>
            <w:r w:rsidRPr="00730FEC">
              <w:rPr>
                <w:lang w:val="en-US"/>
              </w:rPr>
              <w:t>0.00</w:t>
            </w:r>
          </w:p>
        </w:tc>
        <w:tc>
          <w:tcPr>
            <w:tcW w:w="723" w:type="dxa"/>
            <w:tcBorders>
              <w:top w:val="nil"/>
              <w:left w:val="single" w:sz="4" w:space="0" w:color="auto"/>
              <w:bottom w:val="nil"/>
              <w:right w:val="nil"/>
            </w:tcBorders>
            <w:shd w:val="clear" w:color="auto" w:fill="FFFFFF" w:themeFill="background1"/>
            <w:noWrap/>
            <w:vAlign w:val="center"/>
          </w:tcPr>
          <w:p w14:paraId="2F73C5FD"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077F54BE"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3AE2BF73"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27D76660"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D7F2687"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61F5BE9D" w14:textId="77777777" w:rsidR="00D05CEB" w:rsidRPr="00730FEC" w:rsidRDefault="00D05CEB" w:rsidP="002829F0">
            <w:pPr>
              <w:pStyle w:val="TAC"/>
              <w:rPr>
                <w:lang w:val="en-US"/>
              </w:rPr>
            </w:pPr>
          </w:p>
        </w:tc>
      </w:tr>
      <w:tr w:rsidR="00D05CEB" w:rsidRPr="00730FEC" w14:paraId="15162622" w14:textId="77777777" w:rsidTr="008D1C6C">
        <w:trPr>
          <w:trHeight w:val="266"/>
          <w:jc w:val="center"/>
        </w:trPr>
        <w:tc>
          <w:tcPr>
            <w:tcW w:w="988" w:type="dxa"/>
            <w:vMerge/>
            <w:vAlign w:val="center"/>
            <w:hideMark/>
          </w:tcPr>
          <w:p w14:paraId="7BE2573C" w14:textId="77777777" w:rsidR="00D05CEB" w:rsidRPr="00730FEC" w:rsidRDefault="00D05CEB" w:rsidP="002829F0">
            <w:pPr>
              <w:pStyle w:val="TAC"/>
              <w:rPr>
                <w:lang w:val="en-US"/>
              </w:rPr>
            </w:pPr>
          </w:p>
        </w:tc>
        <w:tc>
          <w:tcPr>
            <w:tcW w:w="1134" w:type="dxa"/>
            <w:shd w:val="clear" w:color="auto" w:fill="auto"/>
            <w:noWrap/>
            <w:vAlign w:val="center"/>
            <w:hideMark/>
          </w:tcPr>
          <w:p w14:paraId="353997E0" w14:textId="77777777" w:rsidR="00D05CEB" w:rsidRPr="00730FEC" w:rsidRDefault="00D05CEB" w:rsidP="002829F0">
            <w:pPr>
              <w:pStyle w:val="TAC"/>
              <w:rPr>
                <w:lang w:val="en-US"/>
              </w:rPr>
            </w:pPr>
            <w:r w:rsidRPr="00730FEC">
              <w:rPr>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7D84489C"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56E27983"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495C85B5" w14:textId="77777777" w:rsidR="00D05CEB" w:rsidRPr="00730FEC" w:rsidRDefault="00D05CEB" w:rsidP="002829F0">
            <w:pPr>
              <w:pStyle w:val="TAC"/>
              <w:rPr>
                <w:lang w:val="en-US"/>
              </w:rPr>
            </w:pPr>
            <w:r w:rsidRPr="00730FEC">
              <w:rPr>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D8258E7" w14:textId="77777777" w:rsidR="00D05CEB" w:rsidRPr="00730FEC" w:rsidRDefault="00D05CEB" w:rsidP="002829F0">
            <w:pPr>
              <w:pStyle w:val="TAC"/>
              <w:rPr>
                <w:lang w:val="en-US"/>
              </w:rPr>
            </w:pPr>
            <w:r w:rsidRPr="00730FEC">
              <w:rPr>
                <w:lang w:val="en-US"/>
              </w:rPr>
              <w:t>2.15</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C998231"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8245768"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53A272B"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2FD7629"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0AADF0F" w14:textId="77777777" w:rsidR="00D05CEB" w:rsidRPr="00730FEC" w:rsidRDefault="00D05CEB" w:rsidP="002829F0">
            <w:pPr>
              <w:pStyle w:val="TAC"/>
              <w:rPr>
                <w:lang w:val="en-US"/>
              </w:rPr>
            </w:pPr>
            <w:r w:rsidRPr="00730FEC">
              <w:rPr>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063C05F7" w14:textId="77777777" w:rsidR="00D05CEB" w:rsidRPr="00730FEC" w:rsidRDefault="00D05CEB" w:rsidP="002829F0">
            <w:pPr>
              <w:pStyle w:val="TAC"/>
              <w:rPr>
                <w:lang w:val="en-US"/>
              </w:rPr>
            </w:pPr>
            <w:r w:rsidRPr="00730FEC">
              <w:rPr>
                <w:lang w:val="en-US"/>
              </w:rPr>
              <w:t>0.10</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47BD7B18" w14:textId="77777777" w:rsidR="00D05CEB" w:rsidRPr="00730FEC" w:rsidRDefault="00D05CEB" w:rsidP="002829F0">
            <w:pPr>
              <w:pStyle w:val="TAC"/>
              <w:rPr>
                <w:lang w:val="en-US"/>
              </w:rPr>
            </w:pPr>
            <w:r w:rsidRPr="00730FEC">
              <w:rPr>
                <w:lang w:val="en-US"/>
              </w:rPr>
              <w:t>2.13</w:t>
            </w:r>
          </w:p>
        </w:tc>
        <w:tc>
          <w:tcPr>
            <w:tcW w:w="723" w:type="dxa"/>
            <w:tcBorders>
              <w:top w:val="single" w:sz="4" w:space="0" w:color="auto"/>
              <w:left w:val="single" w:sz="4" w:space="0" w:color="auto"/>
              <w:bottom w:val="single" w:sz="4" w:space="0" w:color="auto"/>
              <w:right w:val="nil"/>
            </w:tcBorders>
            <w:shd w:val="clear" w:color="000000" w:fill="FBFBFB"/>
            <w:noWrap/>
            <w:vAlign w:val="center"/>
            <w:hideMark/>
          </w:tcPr>
          <w:p w14:paraId="4B28218F" w14:textId="77777777" w:rsidR="00D05CEB" w:rsidRPr="00730FEC" w:rsidRDefault="00D05CEB" w:rsidP="002829F0">
            <w:pPr>
              <w:pStyle w:val="TAC"/>
              <w:rPr>
                <w:lang w:val="en-US"/>
              </w:rPr>
            </w:pPr>
            <w:r w:rsidRPr="00730FEC">
              <w:rPr>
                <w:lang w:val="en-US"/>
              </w:rPr>
              <w:t>0.63</w:t>
            </w:r>
          </w:p>
        </w:tc>
        <w:tc>
          <w:tcPr>
            <w:tcW w:w="723" w:type="dxa"/>
            <w:tcBorders>
              <w:top w:val="nil"/>
              <w:left w:val="single" w:sz="4" w:space="0" w:color="auto"/>
              <w:bottom w:val="nil"/>
              <w:right w:val="nil"/>
            </w:tcBorders>
            <w:shd w:val="clear" w:color="auto" w:fill="FFFFFF" w:themeFill="background1"/>
            <w:noWrap/>
            <w:vAlign w:val="center"/>
          </w:tcPr>
          <w:p w14:paraId="5D9C3C9F"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4DCE7927"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50A9B66"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2F83D73"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85A0A65"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14D7F38" w14:textId="77777777" w:rsidR="00D05CEB" w:rsidRPr="00730FEC" w:rsidRDefault="00D05CEB" w:rsidP="002829F0">
            <w:pPr>
              <w:pStyle w:val="TAC"/>
              <w:rPr>
                <w:lang w:val="en-US"/>
              </w:rPr>
            </w:pPr>
          </w:p>
        </w:tc>
      </w:tr>
      <w:tr w:rsidR="00D05CEB" w:rsidRPr="00730FEC" w14:paraId="786694D7" w14:textId="77777777" w:rsidTr="008D1C6C">
        <w:trPr>
          <w:trHeight w:val="266"/>
          <w:jc w:val="center"/>
        </w:trPr>
        <w:tc>
          <w:tcPr>
            <w:tcW w:w="988" w:type="dxa"/>
            <w:vMerge/>
            <w:vAlign w:val="center"/>
            <w:hideMark/>
          </w:tcPr>
          <w:p w14:paraId="0DC1A3AD" w14:textId="77777777" w:rsidR="00D05CEB" w:rsidRPr="00730FEC" w:rsidRDefault="00D05CEB" w:rsidP="002829F0">
            <w:pPr>
              <w:pStyle w:val="TAC"/>
              <w:rPr>
                <w:lang w:val="en-US"/>
              </w:rPr>
            </w:pPr>
          </w:p>
        </w:tc>
        <w:tc>
          <w:tcPr>
            <w:tcW w:w="1134" w:type="dxa"/>
            <w:shd w:val="clear" w:color="auto" w:fill="auto"/>
            <w:noWrap/>
            <w:vAlign w:val="center"/>
            <w:hideMark/>
          </w:tcPr>
          <w:p w14:paraId="58B0DA30" w14:textId="77777777" w:rsidR="00D05CEB" w:rsidRPr="00730FEC" w:rsidRDefault="00D05CEB" w:rsidP="002829F0">
            <w:pPr>
              <w:pStyle w:val="TAC"/>
              <w:rPr>
                <w:lang w:val="en-US"/>
              </w:rPr>
            </w:pPr>
            <w:r w:rsidRPr="00730FEC">
              <w:rPr>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13AF4FE1" w14:textId="77777777" w:rsidR="00D05CEB" w:rsidRPr="00730FEC" w:rsidRDefault="00D05CEB" w:rsidP="002829F0">
            <w:pPr>
              <w:pStyle w:val="TAC"/>
              <w:rPr>
                <w:lang w:val="en-US"/>
              </w:rPr>
            </w:pPr>
            <w:r w:rsidRPr="00730FEC">
              <w:rPr>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7983657"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35698C03" w14:textId="77777777" w:rsidR="00D05CEB" w:rsidRPr="00730FEC" w:rsidRDefault="00D05CEB" w:rsidP="002829F0">
            <w:pPr>
              <w:pStyle w:val="TAC"/>
              <w:rPr>
                <w:lang w:val="en-US"/>
              </w:rPr>
            </w:pPr>
            <w:r w:rsidRPr="00730FEC">
              <w:rPr>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2D2D11DA" w14:textId="77777777" w:rsidR="00D05CEB" w:rsidRPr="00730FEC" w:rsidRDefault="00D05CEB" w:rsidP="002829F0">
            <w:pPr>
              <w:pStyle w:val="TAC"/>
              <w:rPr>
                <w:lang w:val="en-US"/>
              </w:rPr>
            </w:pPr>
            <w:r w:rsidRPr="00730FEC">
              <w:rPr>
                <w:lang w:val="en-US"/>
              </w:rPr>
              <w:t>2.15</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512ABF7" w14:textId="77777777" w:rsidR="00D05CEB" w:rsidRPr="00730FEC" w:rsidRDefault="00D05CEB" w:rsidP="002829F0">
            <w:pPr>
              <w:pStyle w:val="TAC"/>
              <w:rPr>
                <w:lang w:val="en-US"/>
              </w:rPr>
            </w:pPr>
            <w:r w:rsidRPr="00730FEC">
              <w:rPr>
                <w:lang w:val="en-US"/>
              </w:rPr>
              <w:t>2.81</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85BFF6B"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C6279CB" w14:textId="77777777" w:rsidR="00D05CEB" w:rsidRPr="00730FEC" w:rsidRDefault="00D05CEB" w:rsidP="002829F0">
            <w:pPr>
              <w:pStyle w:val="TAC"/>
              <w:rPr>
                <w:lang w:val="en-US"/>
              </w:rPr>
            </w:pPr>
            <w:r w:rsidRPr="00730FEC">
              <w:rPr>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8E75D5B"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EF5223A" w14:textId="77777777" w:rsidR="00D05CEB" w:rsidRPr="00730FEC" w:rsidRDefault="00D05CEB" w:rsidP="002829F0">
            <w:pPr>
              <w:pStyle w:val="TAC"/>
              <w:rPr>
                <w:lang w:val="en-US"/>
              </w:rPr>
            </w:pPr>
            <w:r w:rsidRPr="00730FEC">
              <w:rPr>
                <w:lang w:val="en-US"/>
              </w:rPr>
              <w:t>3.15</w:t>
            </w:r>
          </w:p>
        </w:tc>
        <w:tc>
          <w:tcPr>
            <w:tcW w:w="722"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1D2F17CA" w14:textId="77777777" w:rsidR="00D05CEB" w:rsidRPr="00730FEC" w:rsidRDefault="00D05CEB" w:rsidP="002829F0">
            <w:pPr>
              <w:pStyle w:val="TAC"/>
              <w:rPr>
                <w:lang w:val="en-US"/>
              </w:rPr>
            </w:pPr>
            <w:r w:rsidRPr="00730FEC">
              <w:rPr>
                <w:lang w:val="en-US"/>
              </w:rPr>
              <w:t>2.12</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2B058A8" w14:textId="77777777" w:rsidR="00D05CEB" w:rsidRPr="00730FEC" w:rsidRDefault="00D05CEB" w:rsidP="002829F0">
            <w:pPr>
              <w:pStyle w:val="TAC"/>
              <w:rPr>
                <w:lang w:val="en-US"/>
              </w:rPr>
            </w:pPr>
            <w:r w:rsidRPr="00730FEC">
              <w:rPr>
                <w:lang w:val="en-US"/>
              </w:rPr>
              <w:t>3.16</w:t>
            </w:r>
          </w:p>
        </w:tc>
        <w:tc>
          <w:tcPr>
            <w:tcW w:w="723" w:type="dxa"/>
            <w:tcBorders>
              <w:top w:val="single" w:sz="4" w:space="0" w:color="auto"/>
              <w:left w:val="single" w:sz="4" w:space="0" w:color="auto"/>
              <w:bottom w:val="single" w:sz="4" w:space="0" w:color="auto"/>
              <w:right w:val="nil"/>
            </w:tcBorders>
            <w:shd w:val="clear" w:color="000000" w:fill="E8E8E8"/>
            <w:noWrap/>
            <w:vAlign w:val="center"/>
            <w:hideMark/>
          </w:tcPr>
          <w:p w14:paraId="3245E851" w14:textId="77777777" w:rsidR="00D05CEB" w:rsidRPr="00730FEC" w:rsidRDefault="00D05CEB" w:rsidP="002829F0">
            <w:pPr>
              <w:pStyle w:val="TAC"/>
              <w:rPr>
                <w:lang w:val="en-US"/>
              </w:rPr>
            </w:pPr>
            <w:r w:rsidRPr="00730FEC">
              <w:rPr>
                <w:lang w:val="en-US"/>
              </w:rPr>
              <w:t>2.46</w:t>
            </w:r>
          </w:p>
        </w:tc>
        <w:tc>
          <w:tcPr>
            <w:tcW w:w="723" w:type="dxa"/>
            <w:tcBorders>
              <w:top w:val="nil"/>
              <w:left w:val="single" w:sz="4" w:space="0" w:color="auto"/>
              <w:bottom w:val="nil"/>
              <w:right w:val="nil"/>
            </w:tcBorders>
            <w:shd w:val="clear" w:color="auto" w:fill="FFFFFF" w:themeFill="background1"/>
            <w:noWrap/>
            <w:vAlign w:val="center"/>
          </w:tcPr>
          <w:p w14:paraId="3EEE499C"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568ACBDF"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25BC20ED"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3D47E1B0"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9AA029E"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5A332D88" w14:textId="77777777" w:rsidR="00D05CEB" w:rsidRPr="00730FEC" w:rsidRDefault="00D05CEB" w:rsidP="002829F0">
            <w:pPr>
              <w:pStyle w:val="TAC"/>
              <w:rPr>
                <w:lang w:val="en-US"/>
              </w:rPr>
            </w:pPr>
          </w:p>
        </w:tc>
      </w:tr>
      <w:tr w:rsidR="00D05CEB" w:rsidRPr="00730FEC" w14:paraId="12F3C0E2" w14:textId="77777777" w:rsidTr="008D1C6C">
        <w:trPr>
          <w:trHeight w:val="266"/>
          <w:jc w:val="center"/>
        </w:trPr>
        <w:tc>
          <w:tcPr>
            <w:tcW w:w="988" w:type="dxa"/>
            <w:vMerge/>
            <w:vAlign w:val="center"/>
            <w:hideMark/>
          </w:tcPr>
          <w:p w14:paraId="12690587" w14:textId="77777777" w:rsidR="00D05CEB" w:rsidRPr="00730FEC" w:rsidRDefault="00D05CEB" w:rsidP="002829F0">
            <w:pPr>
              <w:pStyle w:val="TAC"/>
              <w:rPr>
                <w:lang w:val="en-US"/>
              </w:rPr>
            </w:pPr>
          </w:p>
        </w:tc>
        <w:tc>
          <w:tcPr>
            <w:tcW w:w="1134" w:type="dxa"/>
            <w:shd w:val="clear" w:color="auto" w:fill="auto"/>
            <w:noWrap/>
            <w:vAlign w:val="center"/>
            <w:hideMark/>
          </w:tcPr>
          <w:p w14:paraId="6205C49D" w14:textId="77777777" w:rsidR="00D05CEB" w:rsidRPr="00730FEC" w:rsidRDefault="00D05CEB" w:rsidP="002829F0">
            <w:pPr>
              <w:pStyle w:val="TAC"/>
              <w:rPr>
                <w:lang w:val="en-US"/>
              </w:rPr>
            </w:pPr>
            <w:r w:rsidRPr="00730FEC">
              <w:rPr>
                <w:lang w:val="en-US"/>
              </w:rPr>
              <w:t>'256QAM'</w:t>
            </w:r>
          </w:p>
        </w:tc>
        <w:tc>
          <w:tcPr>
            <w:tcW w:w="722" w:type="dxa"/>
            <w:tcBorders>
              <w:top w:val="single" w:sz="4" w:space="0" w:color="auto"/>
              <w:left w:val="nil"/>
              <w:bottom w:val="single" w:sz="4" w:space="0" w:color="auto"/>
              <w:right w:val="single" w:sz="4" w:space="0" w:color="auto"/>
            </w:tcBorders>
            <w:shd w:val="clear" w:color="000000" w:fill="C4C4C4"/>
            <w:noWrap/>
            <w:vAlign w:val="center"/>
            <w:hideMark/>
          </w:tcPr>
          <w:p w14:paraId="12549A32" w14:textId="77777777" w:rsidR="00D05CEB" w:rsidRPr="00730FEC" w:rsidRDefault="00D05CEB" w:rsidP="002829F0">
            <w:pPr>
              <w:pStyle w:val="TAC"/>
              <w:rPr>
                <w:lang w:val="en-US"/>
              </w:rPr>
            </w:pPr>
            <w:r w:rsidRPr="00730FE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52AC3DDD" w14:textId="77777777" w:rsidR="00D05CEB" w:rsidRPr="00730FEC" w:rsidRDefault="00D05CEB" w:rsidP="002829F0">
            <w:pPr>
              <w:pStyle w:val="TAC"/>
              <w:rPr>
                <w:lang w:val="en-US"/>
              </w:rPr>
            </w:pPr>
            <w:r w:rsidRPr="00730FEC">
              <w:rPr>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34CE2EFD" w14:textId="77777777" w:rsidR="00D05CEB" w:rsidRPr="00730FEC" w:rsidRDefault="00D05CEB" w:rsidP="002829F0">
            <w:pPr>
              <w:pStyle w:val="TAC"/>
              <w:rPr>
                <w:lang w:val="en-US"/>
              </w:rPr>
            </w:pPr>
            <w:r w:rsidRPr="00730FE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64ED625F" w14:textId="77777777" w:rsidR="00D05CEB" w:rsidRPr="00730FEC" w:rsidRDefault="00D05CEB" w:rsidP="002829F0">
            <w:pPr>
              <w:pStyle w:val="TAC"/>
              <w:rPr>
                <w:lang w:val="en-US"/>
              </w:rPr>
            </w:pPr>
            <w:r w:rsidRPr="00730FEC">
              <w:rPr>
                <w:lang w:val="en-US"/>
              </w:rPr>
              <w:t>5.07</w:t>
            </w: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01E3B4C7" w14:textId="77777777" w:rsidR="00D05CEB" w:rsidRPr="00730FEC" w:rsidRDefault="00D05CEB" w:rsidP="002829F0">
            <w:pPr>
              <w:pStyle w:val="TAC"/>
              <w:rPr>
                <w:lang w:val="en-US"/>
              </w:rPr>
            </w:pPr>
            <w:r w:rsidRPr="00730FE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179AD6BD" w14:textId="77777777" w:rsidR="00D05CEB" w:rsidRPr="00730FEC" w:rsidRDefault="00D05CEB" w:rsidP="002829F0">
            <w:pPr>
              <w:pStyle w:val="TAC"/>
              <w:rPr>
                <w:lang w:val="en-US"/>
              </w:rPr>
            </w:pPr>
            <w:r w:rsidRPr="00730FE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2A2CDD17" w14:textId="77777777" w:rsidR="00D05CEB" w:rsidRPr="00730FEC" w:rsidRDefault="00D05CEB" w:rsidP="002829F0">
            <w:pPr>
              <w:pStyle w:val="TAC"/>
              <w:rPr>
                <w:lang w:val="en-US"/>
              </w:rPr>
            </w:pPr>
            <w:r w:rsidRPr="00730FEC">
              <w:rPr>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162A9054" w14:textId="77777777" w:rsidR="00D05CEB" w:rsidRPr="00730FEC" w:rsidRDefault="00D05CEB" w:rsidP="002829F0">
            <w:pPr>
              <w:pStyle w:val="TAC"/>
              <w:rPr>
                <w:lang w:val="en-US"/>
              </w:rPr>
            </w:pPr>
            <w:r w:rsidRPr="00730FE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79EF993D" w14:textId="77777777" w:rsidR="00D05CEB" w:rsidRPr="00730FEC" w:rsidRDefault="00D05CEB" w:rsidP="002829F0">
            <w:pPr>
              <w:pStyle w:val="TAC"/>
              <w:rPr>
                <w:lang w:val="en-US"/>
              </w:rPr>
            </w:pPr>
            <w:r w:rsidRPr="00730FEC">
              <w:rPr>
                <w:lang w:val="en-US"/>
              </w:rPr>
              <w:t>5.46</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7D6B83C" w14:textId="77777777" w:rsidR="00D05CEB" w:rsidRPr="00730FEC" w:rsidRDefault="00D05CEB" w:rsidP="002829F0">
            <w:pPr>
              <w:pStyle w:val="TAC"/>
              <w:rPr>
                <w:lang w:val="en-US"/>
              </w:rPr>
            </w:pPr>
            <w:r w:rsidRPr="00730FEC">
              <w:rPr>
                <w:lang w:val="en-US"/>
              </w:rPr>
              <w:t>5.05</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366D867" w14:textId="77777777" w:rsidR="00D05CEB" w:rsidRPr="00730FEC" w:rsidRDefault="00D05CEB" w:rsidP="002829F0">
            <w:pPr>
              <w:pStyle w:val="TAC"/>
              <w:rPr>
                <w:lang w:val="en-US"/>
              </w:rPr>
            </w:pPr>
            <w:r w:rsidRPr="00730FEC">
              <w:rPr>
                <w:lang w:val="en-US"/>
              </w:rPr>
              <w:t>5.88</w:t>
            </w:r>
          </w:p>
        </w:tc>
        <w:tc>
          <w:tcPr>
            <w:tcW w:w="723" w:type="dxa"/>
            <w:tcBorders>
              <w:top w:val="single" w:sz="4" w:space="0" w:color="auto"/>
              <w:left w:val="single" w:sz="4" w:space="0" w:color="auto"/>
              <w:bottom w:val="single" w:sz="4" w:space="0" w:color="auto"/>
              <w:right w:val="nil"/>
            </w:tcBorders>
            <w:shd w:val="clear" w:color="000000" w:fill="C9C9C9"/>
            <w:noWrap/>
            <w:vAlign w:val="center"/>
            <w:hideMark/>
          </w:tcPr>
          <w:p w14:paraId="1B888B9C" w14:textId="77777777" w:rsidR="00D05CEB" w:rsidRPr="00730FEC" w:rsidRDefault="00D05CEB" w:rsidP="002829F0">
            <w:pPr>
              <w:pStyle w:val="TAC"/>
              <w:rPr>
                <w:lang w:val="en-US"/>
              </w:rPr>
            </w:pPr>
            <w:r w:rsidRPr="00730FEC">
              <w:rPr>
                <w:lang w:val="en-US"/>
              </w:rPr>
              <w:t>5.06</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6060AF3E" w14:textId="77777777" w:rsidR="00D05CEB" w:rsidRPr="00730FEC" w:rsidRDefault="00D05CEB" w:rsidP="002829F0">
            <w:pPr>
              <w:pStyle w:val="TAC"/>
              <w:rPr>
                <w:lang w:val="en-US"/>
              </w:rPr>
            </w:pPr>
          </w:p>
        </w:tc>
        <w:tc>
          <w:tcPr>
            <w:tcW w:w="722" w:type="dxa"/>
            <w:tcBorders>
              <w:top w:val="nil"/>
              <w:left w:val="nil"/>
              <w:bottom w:val="single" w:sz="4" w:space="0" w:color="auto"/>
              <w:right w:val="nil"/>
            </w:tcBorders>
            <w:shd w:val="clear" w:color="auto" w:fill="FFFFFF" w:themeFill="background1"/>
            <w:noWrap/>
            <w:vAlign w:val="center"/>
          </w:tcPr>
          <w:p w14:paraId="782FD9FA" w14:textId="77777777" w:rsidR="00D05CEB" w:rsidRPr="00730FEC" w:rsidRDefault="00D05CEB" w:rsidP="002829F0">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5ECA40B5" w14:textId="77777777" w:rsidR="00D05CEB" w:rsidRPr="00730FEC" w:rsidRDefault="00D05CEB" w:rsidP="002829F0">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10214762" w14:textId="77777777" w:rsidR="00D05CEB" w:rsidRPr="00730FEC" w:rsidRDefault="00D05CEB" w:rsidP="002829F0">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67BC3618" w14:textId="77777777" w:rsidR="00D05CEB" w:rsidRPr="00730FEC" w:rsidRDefault="00D05CEB" w:rsidP="002829F0">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3A74191A" w14:textId="77777777" w:rsidR="00D05CEB" w:rsidRPr="00730FEC" w:rsidRDefault="00D05CEB" w:rsidP="002829F0">
            <w:pPr>
              <w:pStyle w:val="TAC"/>
              <w:rPr>
                <w:lang w:val="en-US"/>
              </w:rPr>
            </w:pPr>
          </w:p>
        </w:tc>
      </w:tr>
      <w:tr w:rsidR="00D05CEB" w:rsidRPr="00730FEC" w14:paraId="641ED0E0" w14:textId="77777777" w:rsidTr="008D1C6C">
        <w:trPr>
          <w:trHeight w:val="266"/>
          <w:jc w:val="center"/>
        </w:trPr>
        <w:tc>
          <w:tcPr>
            <w:tcW w:w="988" w:type="dxa"/>
            <w:vMerge w:val="restart"/>
            <w:shd w:val="clear" w:color="auto" w:fill="auto"/>
            <w:noWrap/>
            <w:vAlign w:val="center"/>
            <w:hideMark/>
          </w:tcPr>
          <w:p w14:paraId="2C3B47B0" w14:textId="77777777" w:rsidR="00D05CEB" w:rsidRPr="00730FEC" w:rsidRDefault="00D05CEB" w:rsidP="002829F0">
            <w:pPr>
              <w:pStyle w:val="TAC"/>
              <w:rPr>
                <w:lang w:val="en-US"/>
              </w:rPr>
            </w:pPr>
            <w:r w:rsidRPr="00730FEC">
              <w:rPr>
                <w:lang w:val="en-US"/>
              </w:rPr>
              <w:t>'100MHz'</w:t>
            </w:r>
          </w:p>
        </w:tc>
        <w:tc>
          <w:tcPr>
            <w:tcW w:w="1134" w:type="dxa"/>
            <w:shd w:val="clear" w:color="auto" w:fill="auto"/>
            <w:noWrap/>
            <w:vAlign w:val="center"/>
            <w:hideMark/>
          </w:tcPr>
          <w:p w14:paraId="7939FD81" w14:textId="77777777" w:rsidR="00D05CEB" w:rsidRPr="00730FEC" w:rsidRDefault="00D05CEB" w:rsidP="002829F0">
            <w:pPr>
              <w:pStyle w:val="TAC"/>
              <w:rPr>
                <w:lang w:val="en-US"/>
              </w:rPr>
            </w:pPr>
            <w:r w:rsidRPr="00730FEC">
              <w:rPr>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40BF4482" w14:textId="77777777" w:rsidR="00D05CEB" w:rsidRPr="00730FEC" w:rsidRDefault="00D05CEB" w:rsidP="002829F0">
            <w:pPr>
              <w:pStyle w:val="TAC"/>
              <w:rPr>
                <w:lang w:val="en-US"/>
              </w:rPr>
            </w:pPr>
            <w:r w:rsidRPr="00730FEC">
              <w:rPr>
                <w:lang w:val="en-US"/>
              </w:rPr>
              <w:t>#6</w:t>
            </w:r>
          </w:p>
        </w:tc>
        <w:tc>
          <w:tcPr>
            <w:tcW w:w="723" w:type="dxa"/>
            <w:tcBorders>
              <w:top w:val="single" w:sz="4" w:space="0" w:color="auto"/>
              <w:bottom w:val="single" w:sz="4" w:space="0" w:color="auto"/>
            </w:tcBorders>
            <w:shd w:val="clear" w:color="auto" w:fill="FFFFFF" w:themeFill="background1"/>
            <w:noWrap/>
            <w:vAlign w:val="center"/>
            <w:hideMark/>
          </w:tcPr>
          <w:p w14:paraId="04B418CE" w14:textId="77777777" w:rsidR="00D05CEB" w:rsidRPr="00730FEC" w:rsidRDefault="00D05CEB" w:rsidP="002829F0">
            <w:pPr>
              <w:pStyle w:val="TAC"/>
              <w:rPr>
                <w:lang w:val="en-US"/>
              </w:rPr>
            </w:pPr>
            <w:r w:rsidRPr="00730FEC">
              <w:rPr>
                <w:lang w:val="en-US"/>
              </w:rPr>
              <w:t>#12</w:t>
            </w:r>
          </w:p>
        </w:tc>
        <w:tc>
          <w:tcPr>
            <w:tcW w:w="723" w:type="dxa"/>
            <w:tcBorders>
              <w:top w:val="single" w:sz="4" w:space="0" w:color="auto"/>
              <w:bottom w:val="single" w:sz="4" w:space="0" w:color="auto"/>
            </w:tcBorders>
            <w:shd w:val="clear" w:color="auto" w:fill="FFFFFF" w:themeFill="background1"/>
            <w:noWrap/>
            <w:vAlign w:val="center"/>
            <w:hideMark/>
          </w:tcPr>
          <w:p w14:paraId="0C2847B1" w14:textId="77777777" w:rsidR="00D05CEB" w:rsidRPr="00730FEC" w:rsidRDefault="00D05CEB" w:rsidP="002829F0">
            <w:pPr>
              <w:pStyle w:val="TAC"/>
              <w:rPr>
                <w:lang w:val="en-US"/>
              </w:rPr>
            </w:pPr>
            <w:r w:rsidRPr="00730FEC">
              <w:rPr>
                <w:lang w:val="en-US"/>
              </w:rPr>
              <w:t>#22</w:t>
            </w:r>
          </w:p>
        </w:tc>
        <w:tc>
          <w:tcPr>
            <w:tcW w:w="723" w:type="dxa"/>
            <w:tcBorders>
              <w:top w:val="single" w:sz="4" w:space="0" w:color="auto"/>
              <w:bottom w:val="single" w:sz="4" w:space="0" w:color="auto"/>
            </w:tcBorders>
            <w:shd w:val="clear" w:color="auto" w:fill="FFFFFF" w:themeFill="background1"/>
            <w:noWrap/>
            <w:vAlign w:val="center"/>
            <w:hideMark/>
          </w:tcPr>
          <w:p w14:paraId="00531544" w14:textId="77777777" w:rsidR="00D05CEB" w:rsidRPr="00730FEC" w:rsidRDefault="00D05CEB" w:rsidP="002829F0">
            <w:pPr>
              <w:pStyle w:val="TAC"/>
              <w:rPr>
                <w:lang w:val="en-US"/>
              </w:rPr>
            </w:pPr>
            <w:r w:rsidRPr="00730FEC">
              <w:rPr>
                <w:lang w:val="en-US"/>
              </w:rPr>
              <w:t>#39</w:t>
            </w:r>
          </w:p>
        </w:tc>
        <w:tc>
          <w:tcPr>
            <w:tcW w:w="722" w:type="dxa"/>
            <w:tcBorders>
              <w:top w:val="single" w:sz="4" w:space="0" w:color="auto"/>
              <w:bottom w:val="single" w:sz="4" w:space="0" w:color="auto"/>
            </w:tcBorders>
            <w:shd w:val="clear" w:color="auto" w:fill="FFFFFF" w:themeFill="background1"/>
            <w:noWrap/>
            <w:vAlign w:val="center"/>
            <w:hideMark/>
          </w:tcPr>
          <w:p w14:paraId="0E637B84" w14:textId="77777777" w:rsidR="00D05CEB" w:rsidRPr="00730FEC" w:rsidRDefault="00D05CEB" w:rsidP="002829F0">
            <w:pPr>
              <w:pStyle w:val="TAC"/>
              <w:rPr>
                <w:lang w:val="en-US"/>
              </w:rPr>
            </w:pPr>
            <w:r w:rsidRPr="00730FEC">
              <w:rPr>
                <w:lang w:val="en-US"/>
              </w:rPr>
              <w:t>#23</w:t>
            </w:r>
          </w:p>
        </w:tc>
        <w:tc>
          <w:tcPr>
            <w:tcW w:w="723" w:type="dxa"/>
            <w:tcBorders>
              <w:top w:val="single" w:sz="4" w:space="0" w:color="auto"/>
              <w:bottom w:val="single" w:sz="4" w:space="0" w:color="auto"/>
            </w:tcBorders>
            <w:shd w:val="clear" w:color="auto" w:fill="FFFFFF" w:themeFill="background1"/>
            <w:noWrap/>
            <w:vAlign w:val="center"/>
            <w:hideMark/>
          </w:tcPr>
          <w:p w14:paraId="19863812" w14:textId="77777777" w:rsidR="00D05CEB" w:rsidRPr="00730FEC" w:rsidRDefault="00D05CEB" w:rsidP="002829F0">
            <w:pPr>
              <w:pStyle w:val="TAC"/>
              <w:rPr>
                <w:lang w:val="en-US"/>
              </w:rPr>
            </w:pPr>
            <w:r w:rsidRPr="00730FEC">
              <w:rPr>
                <w:lang w:val="en-US"/>
              </w:rPr>
              <w:t>#40</w:t>
            </w:r>
          </w:p>
        </w:tc>
        <w:tc>
          <w:tcPr>
            <w:tcW w:w="723" w:type="dxa"/>
            <w:tcBorders>
              <w:top w:val="single" w:sz="4" w:space="0" w:color="auto"/>
              <w:bottom w:val="single" w:sz="4" w:space="0" w:color="auto"/>
            </w:tcBorders>
            <w:shd w:val="clear" w:color="auto" w:fill="FFFFFF" w:themeFill="background1"/>
            <w:noWrap/>
            <w:vAlign w:val="center"/>
            <w:hideMark/>
          </w:tcPr>
          <w:p w14:paraId="4D21C676" w14:textId="77777777" w:rsidR="00D05CEB" w:rsidRPr="00730FEC" w:rsidRDefault="00D05CEB" w:rsidP="002829F0">
            <w:pPr>
              <w:pStyle w:val="TAC"/>
              <w:rPr>
                <w:lang w:val="en-US"/>
              </w:rPr>
            </w:pPr>
            <w:r w:rsidRPr="00730FEC">
              <w:rPr>
                <w:lang w:val="en-US"/>
              </w:rPr>
              <w:t>#24</w:t>
            </w:r>
          </w:p>
        </w:tc>
        <w:tc>
          <w:tcPr>
            <w:tcW w:w="723" w:type="dxa"/>
            <w:tcBorders>
              <w:top w:val="single" w:sz="4" w:space="0" w:color="auto"/>
              <w:bottom w:val="single" w:sz="4" w:space="0" w:color="auto"/>
            </w:tcBorders>
            <w:shd w:val="clear" w:color="auto" w:fill="FFFFFF" w:themeFill="background1"/>
            <w:noWrap/>
            <w:vAlign w:val="center"/>
            <w:hideMark/>
          </w:tcPr>
          <w:p w14:paraId="23C78A8C" w14:textId="77777777" w:rsidR="00D05CEB" w:rsidRPr="00730FEC" w:rsidRDefault="00D05CEB" w:rsidP="002829F0">
            <w:pPr>
              <w:pStyle w:val="TAC"/>
              <w:rPr>
                <w:lang w:val="en-US"/>
              </w:rPr>
            </w:pPr>
            <w:r w:rsidRPr="00730FEC">
              <w:rPr>
                <w:lang w:val="en-US"/>
              </w:rPr>
              <w:t>#41</w:t>
            </w:r>
          </w:p>
        </w:tc>
        <w:tc>
          <w:tcPr>
            <w:tcW w:w="723" w:type="dxa"/>
            <w:tcBorders>
              <w:top w:val="single" w:sz="4" w:space="0" w:color="auto"/>
              <w:bottom w:val="single" w:sz="4" w:space="0" w:color="auto"/>
            </w:tcBorders>
            <w:shd w:val="clear" w:color="auto" w:fill="FFFFFF" w:themeFill="background1"/>
            <w:noWrap/>
            <w:vAlign w:val="center"/>
            <w:hideMark/>
          </w:tcPr>
          <w:p w14:paraId="391AD535" w14:textId="77777777" w:rsidR="00D05CEB" w:rsidRPr="00730FEC" w:rsidRDefault="00D05CEB" w:rsidP="002829F0">
            <w:pPr>
              <w:pStyle w:val="TAC"/>
              <w:rPr>
                <w:lang w:val="en-US"/>
              </w:rPr>
            </w:pPr>
            <w:r w:rsidRPr="00730FEC">
              <w:rPr>
                <w:lang w:val="en-US"/>
              </w:rPr>
              <w:t>#25</w:t>
            </w:r>
          </w:p>
        </w:tc>
        <w:tc>
          <w:tcPr>
            <w:tcW w:w="722" w:type="dxa"/>
            <w:tcBorders>
              <w:top w:val="single" w:sz="4" w:space="0" w:color="auto"/>
              <w:bottom w:val="single" w:sz="4" w:space="0" w:color="auto"/>
            </w:tcBorders>
            <w:shd w:val="clear" w:color="auto" w:fill="FFFFFF" w:themeFill="background1"/>
            <w:noWrap/>
            <w:vAlign w:val="center"/>
            <w:hideMark/>
          </w:tcPr>
          <w:p w14:paraId="55721C82" w14:textId="77777777" w:rsidR="00D05CEB" w:rsidRPr="00730FEC" w:rsidRDefault="00D05CEB" w:rsidP="002829F0">
            <w:pPr>
              <w:pStyle w:val="TAC"/>
              <w:rPr>
                <w:lang w:val="en-US"/>
              </w:rPr>
            </w:pPr>
            <w:r w:rsidRPr="00730FEC">
              <w:rPr>
                <w:lang w:val="en-US"/>
              </w:rPr>
              <w:t>#42</w:t>
            </w:r>
          </w:p>
        </w:tc>
        <w:tc>
          <w:tcPr>
            <w:tcW w:w="723" w:type="dxa"/>
            <w:tcBorders>
              <w:top w:val="single" w:sz="4" w:space="0" w:color="auto"/>
              <w:bottom w:val="single" w:sz="4" w:space="0" w:color="auto"/>
            </w:tcBorders>
            <w:shd w:val="clear" w:color="auto" w:fill="FFFFFF" w:themeFill="background1"/>
            <w:noWrap/>
            <w:vAlign w:val="center"/>
            <w:hideMark/>
          </w:tcPr>
          <w:p w14:paraId="15BC814B" w14:textId="77777777" w:rsidR="00D05CEB" w:rsidRPr="00730FEC" w:rsidRDefault="00D05CEB" w:rsidP="002829F0">
            <w:pPr>
              <w:pStyle w:val="TAC"/>
              <w:rPr>
                <w:lang w:val="en-US"/>
              </w:rPr>
            </w:pPr>
            <w:r w:rsidRPr="00730FEC">
              <w:rPr>
                <w:lang w:val="en-US"/>
              </w:rPr>
              <w:t>#26</w:t>
            </w:r>
          </w:p>
        </w:tc>
        <w:tc>
          <w:tcPr>
            <w:tcW w:w="723" w:type="dxa"/>
            <w:tcBorders>
              <w:top w:val="single" w:sz="4" w:space="0" w:color="auto"/>
              <w:bottom w:val="single" w:sz="4" w:space="0" w:color="auto"/>
            </w:tcBorders>
            <w:shd w:val="clear" w:color="auto" w:fill="FFFFFF" w:themeFill="background1"/>
            <w:noWrap/>
            <w:vAlign w:val="center"/>
            <w:hideMark/>
          </w:tcPr>
          <w:p w14:paraId="7BB8DA75" w14:textId="77777777" w:rsidR="00D05CEB" w:rsidRPr="00730FEC" w:rsidRDefault="00D05CEB" w:rsidP="002829F0">
            <w:pPr>
              <w:pStyle w:val="TAC"/>
              <w:rPr>
                <w:lang w:val="en-US"/>
              </w:rPr>
            </w:pPr>
            <w:r w:rsidRPr="00730FEC">
              <w:rPr>
                <w:lang w:val="en-US"/>
              </w:rPr>
              <w:t>#43</w:t>
            </w:r>
          </w:p>
        </w:tc>
        <w:tc>
          <w:tcPr>
            <w:tcW w:w="723" w:type="dxa"/>
            <w:tcBorders>
              <w:top w:val="single" w:sz="4" w:space="0" w:color="auto"/>
              <w:bottom w:val="single" w:sz="4" w:space="0" w:color="auto"/>
            </w:tcBorders>
            <w:shd w:val="clear" w:color="auto" w:fill="FFFFFF" w:themeFill="background1"/>
            <w:noWrap/>
            <w:vAlign w:val="center"/>
            <w:hideMark/>
          </w:tcPr>
          <w:p w14:paraId="7DA1ADE4" w14:textId="77777777" w:rsidR="00D05CEB" w:rsidRPr="00730FEC" w:rsidRDefault="00D05CEB" w:rsidP="002829F0">
            <w:pPr>
              <w:pStyle w:val="TAC"/>
              <w:rPr>
                <w:lang w:val="en-US"/>
              </w:rPr>
            </w:pPr>
            <w:r w:rsidRPr="00730FEC">
              <w:rPr>
                <w:lang w:val="en-US"/>
              </w:rPr>
              <w:t>#27</w:t>
            </w:r>
          </w:p>
        </w:tc>
        <w:tc>
          <w:tcPr>
            <w:tcW w:w="722" w:type="dxa"/>
            <w:tcBorders>
              <w:top w:val="single" w:sz="4" w:space="0" w:color="auto"/>
              <w:bottom w:val="single" w:sz="4" w:space="0" w:color="auto"/>
            </w:tcBorders>
            <w:shd w:val="clear" w:color="auto" w:fill="FFFFFF" w:themeFill="background1"/>
            <w:noWrap/>
            <w:vAlign w:val="center"/>
            <w:hideMark/>
          </w:tcPr>
          <w:p w14:paraId="3E98F98A" w14:textId="77777777" w:rsidR="00D05CEB" w:rsidRPr="00730FEC" w:rsidRDefault="00D05CEB" w:rsidP="002829F0">
            <w:pPr>
              <w:pStyle w:val="TAC"/>
              <w:rPr>
                <w:lang w:val="en-US"/>
              </w:rPr>
            </w:pPr>
            <w:r w:rsidRPr="00730FEC">
              <w:rPr>
                <w:lang w:val="en-US"/>
              </w:rPr>
              <w:t>#44</w:t>
            </w:r>
          </w:p>
        </w:tc>
        <w:tc>
          <w:tcPr>
            <w:tcW w:w="723" w:type="dxa"/>
            <w:tcBorders>
              <w:top w:val="single" w:sz="4" w:space="0" w:color="auto"/>
              <w:bottom w:val="single" w:sz="4" w:space="0" w:color="auto"/>
            </w:tcBorders>
            <w:shd w:val="clear" w:color="auto" w:fill="FFFFFF" w:themeFill="background1"/>
            <w:noWrap/>
            <w:vAlign w:val="center"/>
            <w:hideMark/>
          </w:tcPr>
          <w:p w14:paraId="0DAA0AC3" w14:textId="77777777" w:rsidR="00D05CEB" w:rsidRPr="00730FEC" w:rsidRDefault="00D05CEB" w:rsidP="002829F0">
            <w:pPr>
              <w:pStyle w:val="TAC"/>
              <w:rPr>
                <w:lang w:val="en-US"/>
              </w:rPr>
            </w:pPr>
            <w:r w:rsidRPr="00730FEC">
              <w:rPr>
                <w:lang w:val="en-US"/>
              </w:rPr>
              <w:t>#28</w:t>
            </w:r>
          </w:p>
        </w:tc>
        <w:tc>
          <w:tcPr>
            <w:tcW w:w="723" w:type="dxa"/>
            <w:tcBorders>
              <w:top w:val="single" w:sz="4" w:space="0" w:color="auto"/>
              <w:bottom w:val="single" w:sz="4" w:space="0" w:color="auto"/>
            </w:tcBorders>
            <w:shd w:val="clear" w:color="auto" w:fill="FFFFFF" w:themeFill="background1"/>
            <w:noWrap/>
            <w:vAlign w:val="center"/>
            <w:hideMark/>
          </w:tcPr>
          <w:p w14:paraId="4F6B9655" w14:textId="77777777" w:rsidR="00D05CEB" w:rsidRPr="00730FEC" w:rsidRDefault="00D05CEB" w:rsidP="002829F0">
            <w:pPr>
              <w:pStyle w:val="TAC"/>
              <w:rPr>
                <w:lang w:val="en-US"/>
              </w:rPr>
            </w:pPr>
            <w:r w:rsidRPr="00730FEC">
              <w:rPr>
                <w:lang w:val="en-US"/>
              </w:rPr>
              <w:t>#45</w:t>
            </w:r>
          </w:p>
        </w:tc>
        <w:tc>
          <w:tcPr>
            <w:tcW w:w="723" w:type="dxa"/>
            <w:tcBorders>
              <w:top w:val="single" w:sz="4" w:space="0" w:color="auto"/>
              <w:bottom w:val="single" w:sz="4" w:space="0" w:color="auto"/>
            </w:tcBorders>
            <w:shd w:val="clear" w:color="auto" w:fill="FFFFFF" w:themeFill="background1"/>
            <w:noWrap/>
            <w:vAlign w:val="center"/>
            <w:hideMark/>
          </w:tcPr>
          <w:p w14:paraId="6D731D42" w14:textId="77777777" w:rsidR="00D05CEB" w:rsidRPr="00730FEC" w:rsidRDefault="00D05CEB" w:rsidP="002829F0">
            <w:pPr>
              <w:pStyle w:val="TAC"/>
              <w:rPr>
                <w:lang w:val="en-US"/>
              </w:rPr>
            </w:pPr>
            <w:r w:rsidRPr="00730FEC">
              <w:rPr>
                <w:lang w:val="en-US"/>
              </w:rPr>
              <w:t>#29</w:t>
            </w:r>
          </w:p>
        </w:tc>
        <w:tc>
          <w:tcPr>
            <w:tcW w:w="723" w:type="dxa"/>
            <w:tcBorders>
              <w:top w:val="single" w:sz="4" w:space="0" w:color="auto"/>
              <w:bottom w:val="single" w:sz="4" w:space="0" w:color="auto"/>
            </w:tcBorders>
            <w:shd w:val="clear" w:color="auto" w:fill="FFFFFF" w:themeFill="background1"/>
            <w:noWrap/>
            <w:vAlign w:val="center"/>
            <w:hideMark/>
          </w:tcPr>
          <w:p w14:paraId="743659C5" w14:textId="77777777" w:rsidR="00D05CEB" w:rsidRPr="00730FEC" w:rsidRDefault="00D05CEB" w:rsidP="002829F0">
            <w:pPr>
              <w:pStyle w:val="TAC"/>
              <w:rPr>
                <w:lang w:val="en-US"/>
              </w:rPr>
            </w:pPr>
            <w:r w:rsidRPr="00730FEC">
              <w:rPr>
                <w:lang w:val="en-US"/>
              </w:rPr>
              <w:t>#46</w:t>
            </w:r>
          </w:p>
        </w:tc>
      </w:tr>
      <w:tr w:rsidR="00D05CEB" w:rsidRPr="00730FEC" w14:paraId="6BB28947" w14:textId="77777777" w:rsidTr="008D1C6C">
        <w:trPr>
          <w:trHeight w:val="266"/>
          <w:jc w:val="center"/>
        </w:trPr>
        <w:tc>
          <w:tcPr>
            <w:tcW w:w="988" w:type="dxa"/>
            <w:vMerge/>
            <w:shd w:val="clear" w:color="auto" w:fill="auto"/>
            <w:noWrap/>
            <w:hideMark/>
          </w:tcPr>
          <w:p w14:paraId="0D401A63" w14:textId="77777777" w:rsidR="00D05CEB" w:rsidRPr="00730FEC" w:rsidRDefault="00D05CEB" w:rsidP="002829F0">
            <w:pPr>
              <w:pStyle w:val="TAC"/>
              <w:rPr>
                <w:lang w:val="en-US"/>
              </w:rPr>
            </w:pPr>
          </w:p>
        </w:tc>
        <w:tc>
          <w:tcPr>
            <w:tcW w:w="1134" w:type="dxa"/>
            <w:shd w:val="clear" w:color="auto" w:fill="auto"/>
            <w:noWrap/>
            <w:vAlign w:val="center"/>
            <w:hideMark/>
          </w:tcPr>
          <w:p w14:paraId="6F4108DA" w14:textId="77777777" w:rsidR="00D05CEB" w:rsidRPr="00730FEC" w:rsidRDefault="00D05CEB" w:rsidP="002829F0">
            <w:pPr>
              <w:pStyle w:val="TAC"/>
              <w:rPr>
                <w:lang w:val="en-US"/>
              </w:rPr>
            </w:pPr>
            <w:r w:rsidRPr="00730FEC">
              <w:rPr>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2CFD7893"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307701A"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1F6460FA" w14:textId="77777777" w:rsidR="00D05CEB" w:rsidRPr="00730FEC" w:rsidRDefault="00D05CEB" w:rsidP="002829F0">
            <w:pPr>
              <w:pStyle w:val="TAC"/>
              <w:rPr>
                <w:lang w:val="en-US"/>
              </w:rPr>
            </w:pPr>
            <w:r w:rsidRPr="00730FEC">
              <w:rPr>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8E90DE4" w14:textId="77777777" w:rsidR="00D05CEB" w:rsidRPr="00730FEC" w:rsidRDefault="00D05CEB" w:rsidP="002829F0">
            <w:pPr>
              <w:pStyle w:val="TAC"/>
              <w:rPr>
                <w:lang w:val="en-US"/>
              </w:rPr>
            </w:pPr>
            <w:r w:rsidRPr="00730FEC">
              <w:rPr>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FC6D113"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94F994D"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DB8D8D2"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762AC75"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F7ED8DF" w14:textId="77777777" w:rsidR="00D05CEB" w:rsidRPr="00730FEC" w:rsidRDefault="00D05CEB" w:rsidP="002829F0">
            <w:pPr>
              <w:pStyle w:val="TAC"/>
              <w:rPr>
                <w:lang w:val="en-US"/>
              </w:rPr>
            </w:pPr>
            <w:r w:rsidRPr="00730FEC">
              <w:rPr>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052D115"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2BE606" w14:textId="77777777" w:rsidR="00D05CEB" w:rsidRPr="00730FEC" w:rsidRDefault="00D05CEB" w:rsidP="002829F0">
            <w:pPr>
              <w:pStyle w:val="TAC"/>
              <w:rPr>
                <w:lang w:val="en-US"/>
              </w:rPr>
            </w:pPr>
            <w:r w:rsidRPr="00730FEC">
              <w:rPr>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245463" w14:textId="77777777" w:rsidR="00D05CEB" w:rsidRPr="00730FEC" w:rsidRDefault="00D05CEB" w:rsidP="002829F0">
            <w:pPr>
              <w:pStyle w:val="TAC"/>
              <w:rPr>
                <w:lang w:val="en-US"/>
              </w:rPr>
            </w:pPr>
            <w:r w:rsidRPr="00730FEC">
              <w:rPr>
                <w:lang w:val="en-US"/>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C63C80" w14:textId="77777777" w:rsidR="00D05CEB" w:rsidRPr="00730FEC" w:rsidRDefault="00D05CEB" w:rsidP="002829F0">
            <w:pPr>
              <w:pStyle w:val="TAC"/>
              <w:rPr>
                <w:lang w:val="en-US"/>
              </w:rPr>
            </w:pPr>
            <w:r w:rsidRPr="00730FEC">
              <w:rPr>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0BA881" w14:textId="77777777" w:rsidR="00D05CEB" w:rsidRPr="00730FEC" w:rsidRDefault="00D05CEB" w:rsidP="002829F0">
            <w:pPr>
              <w:pStyle w:val="TAC"/>
              <w:rPr>
                <w:lang w:val="en-US"/>
              </w:rPr>
            </w:pPr>
            <w:r w:rsidRPr="00730FEC">
              <w:rPr>
                <w:lang w:val="en-US"/>
              </w:rPr>
              <w:t>0.00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hideMark/>
          </w:tcPr>
          <w:p w14:paraId="454C4AEF" w14:textId="77777777" w:rsidR="00D05CEB" w:rsidRPr="00730FEC" w:rsidRDefault="00D05CEB" w:rsidP="002829F0">
            <w:pPr>
              <w:pStyle w:val="TAC"/>
              <w:rPr>
                <w:lang w:val="en-US"/>
              </w:rPr>
            </w:pPr>
            <w:r w:rsidRPr="00730FEC">
              <w:rPr>
                <w:lang w:val="en-US"/>
              </w:rPr>
              <w:t>2.46</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hideMark/>
          </w:tcPr>
          <w:p w14:paraId="1AE38626" w14:textId="77777777" w:rsidR="00D05CEB" w:rsidRPr="00730FEC" w:rsidRDefault="00D05CEB" w:rsidP="002829F0">
            <w:pPr>
              <w:pStyle w:val="TAC"/>
              <w:rPr>
                <w:lang w:val="en-US"/>
              </w:rPr>
            </w:pPr>
            <w:r w:rsidRPr="00730FEC">
              <w:rPr>
                <w:lang w:val="en-US"/>
              </w:rPr>
              <w:t>0.13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9E12AF" w14:textId="77777777" w:rsidR="00D05CEB" w:rsidRPr="00730FEC" w:rsidRDefault="00D05CEB" w:rsidP="002829F0">
            <w:pPr>
              <w:pStyle w:val="TAC"/>
              <w:rPr>
                <w:lang w:val="en-US"/>
              </w:rPr>
            </w:pPr>
            <w:r w:rsidRPr="00730FEC">
              <w:rPr>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F83DD" w14:textId="77777777" w:rsidR="00D05CEB" w:rsidRPr="00730FEC" w:rsidRDefault="00D05CEB" w:rsidP="002829F0">
            <w:pPr>
              <w:pStyle w:val="TAC"/>
              <w:rPr>
                <w:lang w:val="en-US"/>
              </w:rPr>
            </w:pPr>
            <w:r w:rsidRPr="00730FEC">
              <w:rPr>
                <w:lang w:val="en-US"/>
              </w:rPr>
              <w:t>0.00</w:t>
            </w:r>
          </w:p>
        </w:tc>
      </w:tr>
      <w:tr w:rsidR="00D05CEB" w:rsidRPr="00730FEC" w14:paraId="09BAD20D" w14:textId="77777777" w:rsidTr="008D1C6C">
        <w:trPr>
          <w:trHeight w:val="266"/>
          <w:jc w:val="center"/>
        </w:trPr>
        <w:tc>
          <w:tcPr>
            <w:tcW w:w="988" w:type="dxa"/>
            <w:vMerge/>
            <w:vAlign w:val="center"/>
            <w:hideMark/>
          </w:tcPr>
          <w:p w14:paraId="3B495A63" w14:textId="77777777" w:rsidR="00D05CEB" w:rsidRPr="00730FEC" w:rsidRDefault="00D05CEB" w:rsidP="002829F0">
            <w:pPr>
              <w:pStyle w:val="TAC"/>
              <w:rPr>
                <w:lang w:val="en-US"/>
              </w:rPr>
            </w:pPr>
          </w:p>
        </w:tc>
        <w:tc>
          <w:tcPr>
            <w:tcW w:w="1134" w:type="dxa"/>
            <w:shd w:val="clear" w:color="auto" w:fill="auto"/>
            <w:noWrap/>
            <w:vAlign w:val="center"/>
            <w:hideMark/>
          </w:tcPr>
          <w:p w14:paraId="081D4988" w14:textId="77777777" w:rsidR="00D05CEB" w:rsidRPr="00730FEC" w:rsidRDefault="00D05CEB" w:rsidP="002829F0">
            <w:pPr>
              <w:pStyle w:val="TAC"/>
              <w:rPr>
                <w:lang w:val="en-US"/>
              </w:rPr>
            </w:pPr>
            <w:r w:rsidRPr="00730FEC">
              <w:rPr>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669A9768"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3AF690A"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0B5D92EE" w14:textId="77777777" w:rsidR="00D05CEB" w:rsidRPr="00730FEC" w:rsidRDefault="00D05CEB" w:rsidP="002829F0">
            <w:pPr>
              <w:pStyle w:val="TAC"/>
              <w:rPr>
                <w:lang w:val="en-US"/>
              </w:rPr>
            </w:pPr>
            <w:r w:rsidRPr="00730FEC">
              <w:rPr>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FDA7653" w14:textId="77777777" w:rsidR="00D05CEB" w:rsidRPr="00730FEC" w:rsidRDefault="00D05CEB" w:rsidP="002829F0">
            <w:pPr>
              <w:pStyle w:val="TAC"/>
              <w:rPr>
                <w:lang w:val="en-US"/>
              </w:rPr>
            </w:pPr>
            <w:r w:rsidRPr="00730FEC">
              <w:rPr>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AFA1B08"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7EBC353"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AB0EA37"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016407B"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0B49C4E" w14:textId="77777777" w:rsidR="00D05CEB" w:rsidRPr="00730FEC" w:rsidRDefault="00D05CEB" w:rsidP="002829F0">
            <w:pPr>
              <w:pStyle w:val="TAC"/>
              <w:rPr>
                <w:lang w:val="en-US"/>
              </w:rPr>
            </w:pPr>
            <w:r w:rsidRPr="00730FEC">
              <w:rPr>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BDD2C49"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EF8BF16" w14:textId="77777777" w:rsidR="00D05CEB" w:rsidRPr="00730FEC" w:rsidRDefault="00D05CEB" w:rsidP="002829F0">
            <w:pPr>
              <w:pStyle w:val="TAC"/>
              <w:rPr>
                <w:lang w:val="en-US"/>
              </w:rPr>
            </w:pPr>
            <w:r w:rsidRPr="00730FEC">
              <w:rPr>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27C7B5A4" w14:textId="77777777" w:rsidR="00D05CEB" w:rsidRPr="00730FEC" w:rsidRDefault="00D05CEB" w:rsidP="002829F0">
            <w:pPr>
              <w:pStyle w:val="TAC"/>
              <w:rPr>
                <w:lang w:val="en-US"/>
              </w:rPr>
            </w:pPr>
            <w:r w:rsidRPr="00730FEC">
              <w:rPr>
                <w:lang w:val="en-US"/>
              </w:rPr>
              <w:t>0.35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339017CA" w14:textId="77777777" w:rsidR="00D05CEB" w:rsidRPr="00730FEC" w:rsidRDefault="00D05CEB" w:rsidP="002829F0">
            <w:pPr>
              <w:pStyle w:val="TAC"/>
              <w:rPr>
                <w:lang w:val="en-US"/>
              </w:rPr>
            </w:pPr>
            <w:r w:rsidRPr="00730FEC">
              <w:rPr>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39ED779A" w14:textId="77777777" w:rsidR="00D05CEB" w:rsidRPr="00730FEC" w:rsidRDefault="00D05CEB" w:rsidP="002829F0">
            <w:pPr>
              <w:pStyle w:val="TAC"/>
              <w:rPr>
                <w:lang w:val="en-US"/>
              </w:rPr>
            </w:pPr>
            <w:r w:rsidRPr="00730FEC">
              <w:rPr>
                <w:lang w:val="en-US"/>
              </w:rPr>
              <w:t>0.63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661212E7"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5E6C1E74" w14:textId="77777777" w:rsidR="00D05CEB" w:rsidRPr="00730FEC" w:rsidRDefault="00D05CEB" w:rsidP="002829F0">
            <w:pPr>
              <w:pStyle w:val="TAC"/>
              <w:rPr>
                <w:lang w:val="en-US"/>
              </w:rPr>
            </w:pPr>
            <w:r w:rsidRPr="00730FEC">
              <w:rPr>
                <w:lang w:val="en-US"/>
              </w:rPr>
              <w:t>0.64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4D92F9D" w14:textId="77777777" w:rsidR="00D05CEB" w:rsidRPr="00730FEC" w:rsidRDefault="00D05CEB" w:rsidP="002829F0">
            <w:pPr>
              <w:pStyle w:val="TAC"/>
              <w:rPr>
                <w:lang w:val="en-US"/>
              </w:rPr>
            </w:pPr>
            <w:r w:rsidRPr="00730FEC">
              <w:rPr>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4B049451" w14:textId="77777777" w:rsidR="00D05CEB" w:rsidRPr="00730FEC" w:rsidRDefault="00D05CEB" w:rsidP="002829F0">
            <w:pPr>
              <w:pStyle w:val="TAC"/>
              <w:rPr>
                <w:lang w:val="en-US"/>
              </w:rPr>
            </w:pPr>
            <w:r w:rsidRPr="00730FEC">
              <w:rPr>
                <w:lang w:val="en-US"/>
              </w:rPr>
              <w:t>0.10</w:t>
            </w:r>
          </w:p>
        </w:tc>
      </w:tr>
      <w:tr w:rsidR="00D05CEB" w:rsidRPr="00730FEC" w14:paraId="7AAF38A6" w14:textId="77777777" w:rsidTr="008D1C6C">
        <w:trPr>
          <w:trHeight w:val="266"/>
          <w:jc w:val="center"/>
        </w:trPr>
        <w:tc>
          <w:tcPr>
            <w:tcW w:w="988" w:type="dxa"/>
            <w:vMerge/>
            <w:vAlign w:val="center"/>
            <w:hideMark/>
          </w:tcPr>
          <w:p w14:paraId="5F190268" w14:textId="77777777" w:rsidR="00D05CEB" w:rsidRPr="00730FEC" w:rsidRDefault="00D05CEB" w:rsidP="002829F0">
            <w:pPr>
              <w:pStyle w:val="TAC"/>
              <w:rPr>
                <w:lang w:val="en-US"/>
              </w:rPr>
            </w:pPr>
          </w:p>
        </w:tc>
        <w:tc>
          <w:tcPr>
            <w:tcW w:w="1134" w:type="dxa"/>
            <w:shd w:val="clear" w:color="auto" w:fill="auto"/>
            <w:noWrap/>
            <w:vAlign w:val="center"/>
            <w:hideMark/>
          </w:tcPr>
          <w:p w14:paraId="5D7E26C6" w14:textId="77777777" w:rsidR="00D05CEB" w:rsidRPr="00730FEC" w:rsidRDefault="00D05CEB" w:rsidP="002829F0">
            <w:pPr>
              <w:pStyle w:val="TAC"/>
              <w:rPr>
                <w:lang w:val="en-US"/>
              </w:rPr>
            </w:pPr>
            <w:r w:rsidRPr="00730FEC">
              <w:rPr>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4BA24F59" w14:textId="77777777" w:rsidR="00D05CEB" w:rsidRPr="00730FEC" w:rsidRDefault="00D05CEB" w:rsidP="002829F0">
            <w:pPr>
              <w:pStyle w:val="TAC"/>
              <w:rPr>
                <w:lang w:val="en-US"/>
              </w:rPr>
            </w:pPr>
            <w:r w:rsidRPr="00730FEC">
              <w:rPr>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CCAE5DF"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EE15BFF" w14:textId="77777777" w:rsidR="00D05CEB" w:rsidRPr="00730FEC" w:rsidRDefault="00D05CEB" w:rsidP="002829F0">
            <w:pPr>
              <w:pStyle w:val="TAC"/>
              <w:rPr>
                <w:lang w:val="en-US"/>
              </w:rPr>
            </w:pPr>
            <w:r w:rsidRPr="00730FEC">
              <w:rPr>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6934A7D" w14:textId="77777777" w:rsidR="00D05CEB" w:rsidRPr="00730FEC" w:rsidRDefault="00D05CEB" w:rsidP="002829F0">
            <w:pPr>
              <w:pStyle w:val="TAC"/>
              <w:rPr>
                <w:lang w:val="en-US"/>
              </w:rPr>
            </w:pPr>
            <w:r w:rsidRPr="00730FEC">
              <w:rPr>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B9D52D5" w14:textId="77777777" w:rsidR="00D05CEB" w:rsidRPr="00730FEC" w:rsidRDefault="00D05CEB" w:rsidP="002829F0">
            <w:pPr>
              <w:pStyle w:val="TAC"/>
              <w:rPr>
                <w:lang w:val="en-US"/>
              </w:rPr>
            </w:pPr>
            <w:r w:rsidRPr="00730FEC">
              <w:rPr>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D7FA2C6"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4946744" w14:textId="77777777" w:rsidR="00D05CEB" w:rsidRPr="00730FEC" w:rsidRDefault="00D05CEB" w:rsidP="002829F0">
            <w:pPr>
              <w:pStyle w:val="TAC"/>
              <w:rPr>
                <w:lang w:val="en-US"/>
              </w:rPr>
            </w:pPr>
            <w:r w:rsidRPr="00730FEC">
              <w:rPr>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C4A4D4E"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9848C9D" w14:textId="77777777" w:rsidR="00D05CEB" w:rsidRPr="00730FEC" w:rsidRDefault="00D05CEB" w:rsidP="002829F0">
            <w:pPr>
              <w:pStyle w:val="TAC"/>
              <w:rPr>
                <w:lang w:val="en-US"/>
              </w:rPr>
            </w:pPr>
            <w:r w:rsidRPr="00730FEC">
              <w:rPr>
                <w:lang w:val="en-US"/>
              </w:rPr>
              <w:t>2.81</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D1356B9"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9F2E26D" w14:textId="77777777" w:rsidR="00D05CEB" w:rsidRPr="00730FEC" w:rsidRDefault="00D05CEB" w:rsidP="002829F0">
            <w:pPr>
              <w:pStyle w:val="TAC"/>
              <w:rPr>
                <w:lang w:val="en-US"/>
              </w:rPr>
            </w:pPr>
            <w:r w:rsidRPr="00730FEC">
              <w:rPr>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75E56D06" w14:textId="77777777" w:rsidR="00D05CEB" w:rsidRPr="00730FEC" w:rsidRDefault="00D05CEB" w:rsidP="002829F0">
            <w:pPr>
              <w:pStyle w:val="TAC"/>
              <w:rPr>
                <w:lang w:val="en-US"/>
              </w:rPr>
            </w:pPr>
            <w:r w:rsidRPr="00730FEC">
              <w:rPr>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D948213" w14:textId="77777777" w:rsidR="00D05CEB" w:rsidRPr="00730FEC" w:rsidRDefault="00D05CEB" w:rsidP="002829F0">
            <w:pPr>
              <w:pStyle w:val="TAC"/>
              <w:rPr>
                <w:lang w:val="en-US"/>
              </w:rPr>
            </w:pPr>
            <w:r w:rsidRPr="00730FEC">
              <w:rPr>
                <w:lang w:val="en-US"/>
              </w:rPr>
              <w:t>3.16</w:t>
            </w:r>
          </w:p>
        </w:tc>
        <w:tc>
          <w:tcPr>
            <w:tcW w:w="722"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454F1FB1" w14:textId="77777777" w:rsidR="00D05CEB" w:rsidRPr="00730FEC" w:rsidRDefault="00D05CEB" w:rsidP="002829F0">
            <w:pPr>
              <w:pStyle w:val="TAC"/>
              <w:rPr>
                <w:lang w:val="en-US"/>
              </w:rPr>
            </w:pPr>
            <w:r w:rsidRPr="00730FEC">
              <w:rPr>
                <w:lang w:val="en-US"/>
              </w:rPr>
              <w:t>2.46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77FAED5" w14:textId="77777777" w:rsidR="00D05CEB" w:rsidRPr="00730FEC" w:rsidRDefault="00D05CEB" w:rsidP="002829F0">
            <w:pPr>
              <w:pStyle w:val="TAC"/>
              <w:rPr>
                <w:lang w:val="en-US"/>
              </w:rPr>
            </w:pPr>
            <w:r w:rsidRPr="00730FEC">
              <w:rPr>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862D993"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341BF16" w14:textId="77777777" w:rsidR="00D05CEB" w:rsidRPr="00730FEC" w:rsidRDefault="00D05CEB" w:rsidP="002829F0">
            <w:pPr>
              <w:pStyle w:val="TAC"/>
              <w:rPr>
                <w:lang w:val="en-US"/>
              </w:rPr>
            </w:pPr>
            <w:r w:rsidRPr="00730FEC">
              <w:rPr>
                <w:lang w:val="en-US"/>
              </w:rPr>
              <w:t>3.15</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5C4C6AEF" w14:textId="77777777" w:rsidR="00D05CEB" w:rsidRPr="00730FEC" w:rsidRDefault="00D05CEB" w:rsidP="002829F0">
            <w:pPr>
              <w:pStyle w:val="TAC"/>
              <w:rPr>
                <w:lang w:val="en-US"/>
              </w:rPr>
            </w:pPr>
            <w:r w:rsidRPr="00730FEC">
              <w:rPr>
                <w:lang w:val="en-US"/>
              </w:rPr>
              <w:t>2.12</w:t>
            </w:r>
          </w:p>
        </w:tc>
      </w:tr>
      <w:tr w:rsidR="00D05CEB" w:rsidRPr="00730FEC" w14:paraId="72BB6FCC" w14:textId="77777777" w:rsidTr="008D1C6C">
        <w:trPr>
          <w:trHeight w:val="266"/>
          <w:jc w:val="center"/>
        </w:trPr>
        <w:tc>
          <w:tcPr>
            <w:tcW w:w="988" w:type="dxa"/>
            <w:vMerge/>
            <w:vAlign w:val="center"/>
            <w:hideMark/>
          </w:tcPr>
          <w:p w14:paraId="2F1D32BD" w14:textId="77777777" w:rsidR="00D05CEB" w:rsidRPr="00730FEC" w:rsidRDefault="00D05CEB" w:rsidP="002829F0">
            <w:pPr>
              <w:pStyle w:val="TAC"/>
              <w:rPr>
                <w:lang w:val="en-US"/>
              </w:rPr>
            </w:pPr>
          </w:p>
        </w:tc>
        <w:tc>
          <w:tcPr>
            <w:tcW w:w="1134" w:type="dxa"/>
            <w:shd w:val="clear" w:color="auto" w:fill="auto"/>
            <w:noWrap/>
            <w:vAlign w:val="center"/>
            <w:hideMark/>
          </w:tcPr>
          <w:p w14:paraId="0E304F02" w14:textId="77777777" w:rsidR="00D05CEB" w:rsidRPr="00730FEC" w:rsidRDefault="00D05CEB" w:rsidP="002829F0">
            <w:pPr>
              <w:pStyle w:val="TAC"/>
              <w:rPr>
                <w:lang w:val="en-US"/>
              </w:rPr>
            </w:pPr>
            <w:r w:rsidRPr="00730FEC">
              <w:rPr>
                <w:lang w:val="en-US"/>
              </w:rPr>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6E53CB1A" w14:textId="77777777" w:rsidR="00D05CEB" w:rsidRPr="00730FEC" w:rsidRDefault="00D05CEB" w:rsidP="002829F0">
            <w:pPr>
              <w:pStyle w:val="TAC"/>
              <w:rPr>
                <w:lang w:val="en-US"/>
              </w:rPr>
            </w:pPr>
            <w:r w:rsidRPr="00730FEC">
              <w:rPr>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1FA39A4F" w14:textId="77777777" w:rsidR="00D05CEB" w:rsidRPr="00730FEC" w:rsidRDefault="00D05CEB" w:rsidP="002829F0">
            <w:pPr>
              <w:pStyle w:val="TAC"/>
              <w:rPr>
                <w:lang w:val="en-US"/>
              </w:rPr>
            </w:pPr>
            <w:r w:rsidRPr="00730FEC">
              <w:rPr>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626397E6" w14:textId="77777777" w:rsidR="00D05CEB" w:rsidRPr="00730FEC" w:rsidRDefault="00D05CEB" w:rsidP="002829F0">
            <w:pPr>
              <w:pStyle w:val="TAC"/>
              <w:rPr>
                <w:lang w:val="en-US"/>
              </w:rPr>
            </w:pPr>
            <w:r w:rsidRPr="00730FE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21C72C2C" w14:textId="77777777" w:rsidR="00D05CEB" w:rsidRPr="00730FEC" w:rsidRDefault="00D05CEB" w:rsidP="002829F0">
            <w:pPr>
              <w:pStyle w:val="TAC"/>
              <w:rPr>
                <w:lang w:val="en-US"/>
              </w:rPr>
            </w:pPr>
            <w:r w:rsidRPr="00730FEC">
              <w:rPr>
                <w:lang w:val="en-US"/>
              </w:rPr>
              <w:t>5.08</w:t>
            </w: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70F650C0" w14:textId="77777777" w:rsidR="00D05CEB" w:rsidRPr="00730FEC" w:rsidRDefault="00D05CEB" w:rsidP="002829F0">
            <w:pPr>
              <w:pStyle w:val="TAC"/>
              <w:rPr>
                <w:lang w:val="en-US"/>
              </w:rPr>
            </w:pPr>
            <w:r w:rsidRPr="00730FE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3484BB81" w14:textId="77777777" w:rsidR="00D05CEB" w:rsidRPr="00730FEC" w:rsidRDefault="00D05CEB" w:rsidP="002829F0">
            <w:pPr>
              <w:pStyle w:val="TAC"/>
              <w:rPr>
                <w:lang w:val="en-US"/>
              </w:rPr>
            </w:pPr>
            <w:r w:rsidRPr="00730FEC">
              <w:rPr>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31A111D" w14:textId="77777777" w:rsidR="00D05CEB" w:rsidRPr="00730FEC" w:rsidRDefault="00D05CEB" w:rsidP="002829F0">
            <w:pPr>
              <w:pStyle w:val="TAC"/>
              <w:rPr>
                <w:lang w:val="en-US"/>
              </w:rPr>
            </w:pPr>
            <w:r w:rsidRPr="00730FE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7A0F69C9" w14:textId="77777777" w:rsidR="00D05CEB" w:rsidRPr="00730FEC" w:rsidRDefault="00D05CEB" w:rsidP="002829F0">
            <w:pPr>
              <w:pStyle w:val="TAC"/>
              <w:rPr>
                <w:lang w:val="en-US"/>
              </w:rPr>
            </w:pPr>
            <w:r w:rsidRPr="00730FE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C5A4592" w14:textId="77777777" w:rsidR="00D05CEB" w:rsidRPr="00730FEC" w:rsidRDefault="00D05CEB" w:rsidP="002829F0">
            <w:pPr>
              <w:pStyle w:val="TAC"/>
              <w:rPr>
                <w:lang w:val="en-US"/>
              </w:rPr>
            </w:pPr>
            <w:r w:rsidRPr="00730FEC">
              <w:rPr>
                <w:lang w:val="en-US"/>
              </w:rPr>
              <w:t>5.47</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6E2BCE20" w14:textId="77777777" w:rsidR="00D05CEB" w:rsidRPr="00730FEC" w:rsidRDefault="00D05CEB" w:rsidP="002829F0">
            <w:pPr>
              <w:pStyle w:val="TAC"/>
              <w:rPr>
                <w:lang w:val="en-US"/>
              </w:rPr>
            </w:pPr>
            <w:r w:rsidRPr="00730FEC">
              <w:rPr>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218F8488" w14:textId="77777777" w:rsidR="00D05CEB" w:rsidRPr="00730FEC" w:rsidRDefault="00D05CEB" w:rsidP="002829F0">
            <w:pPr>
              <w:pStyle w:val="TAC"/>
              <w:rPr>
                <w:lang w:val="en-US"/>
              </w:rPr>
            </w:pPr>
            <w:r w:rsidRPr="00730FE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19DC2642" w14:textId="77777777" w:rsidR="00D05CEB" w:rsidRPr="00730FEC" w:rsidRDefault="00D05CEB" w:rsidP="002829F0">
            <w:pPr>
              <w:pStyle w:val="TAC"/>
              <w:rPr>
                <w:lang w:val="en-US"/>
              </w:rPr>
            </w:pPr>
            <w:r w:rsidRPr="00730FEC">
              <w:rPr>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DB46514" w14:textId="77777777" w:rsidR="00D05CEB" w:rsidRPr="00730FEC" w:rsidRDefault="00D05CEB" w:rsidP="002829F0">
            <w:pPr>
              <w:pStyle w:val="TAC"/>
              <w:rPr>
                <w:lang w:val="en-US"/>
              </w:rPr>
            </w:pPr>
            <w:r w:rsidRPr="00730FEC">
              <w:rPr>
                <w:lang w:val="en-US"/>
              </w:rPr>
              <w:t>5.47</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C968575" w14:textId="77777777" w:rsidR="00D05CEB" w:rsidRPr="00730FEC" w:rsidRDefault="00D05CEB" w:rsidP="002829F0">
            <w:pPr>
              <w:pStyle w:val="TAC"/>
              <w:rPr>
                <w:lang w:val="en-US"/>
              </w:rPr>
            </w:pPr>
            <w:r w:rsidRPr="00730FEC">
              <w:rPr>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58AC780" w14:textId="77777777" w:rsidR="00D05CEB" w:rsidRPr="00730FEC" w:rsidRDefault="00D05CEB" w:rsidP="002829F0">
            <w:pPr>
              <w:pStyle w:val="TAC"/>
              <w:rPr>
                <w:lang w:val="en-US"/>
              </w:rPr>
            </w:pPr>
            <w:r w:rsidRPr="00730FE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281445DB" w14:textId="77777777" w:rsidR="00D05CEB" w:rsidRPr="00730FEC" w:rsidRDefault="00D05CEB" w:rsidP="002829F0">
            <w:pPr>
              <w:pStyle w:val="TAC"/>
              <w:rPr>
                <w:lang w:val="en-US"/>
              </w:rPr>
            </w:pPr>
            <w:r w:rsidRPr="00730FEC">
              <w:rPr>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CC8998F" w14:textId="77777777" w:rsidR="00D05CEB" w:rsidRPr="00730FEC" w:rsidRDefault="00D05CEB" w:rsidP="002829F0">
            <w:pPr>
              <w:pStyle w:val="TAC"/>
              <w:rPr>
                <w:lang w:val="en-US"/>
              </w:rPr>
            </w:pPr>
            <w:r w:rsidRPr="00730FEC">
              <w:rPr>
                <w:lang w:val="en-US"/>
              </w:rPr>
              <w:t>5.46</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26B7C2DD" w14:textId="77777777" w:rsidR="00D05CEB" w:rsidRPr="00730FEC" w:rsidRDefault="00D05CEB" w:rsidP="002829F0">
            <w:pPr>
              <w:pStyle w:val="TAC"/>
              <w:rPr>
                <w:lang w:val="en-US"/>
              </w:rPr>
            </w:pPr>
            <w:r w:rsidRPr="00730FEC">
              <w:rPr>
                <w:lang w:val="en-US"/>
              </w:rPr>
              <w:t>5.06</w:t>
            </w:r>
          </w:p>
        </w:tc>
      </w:tr>
    </w:tbl>
    <w:p w14:paraId="1BBCEB4F" w14:textId="77777777" w:rsidR="00D05CEB" w:rsidRPr="000C68ED" w:rsidRDefault="00D05CEB" w:rsidP="002829F0">
      <w:pPr>
        <w:pStyle w:val="TH"/>
        <w:rPr>
          <w:rFonts w:ascii="Times New Roman" w:hAnsi="Times New Roman"/>
          <w:lang w:val="en-US"/>
        </w:rPr>
      </w:pPr>
      <w:r>
        <w:rPr>
          <w:noProof/>
          <w:lang w:val="en-US" w:eastAsia="ko-KR"/>
        </w:rPr>
        <w:lastRenderedPageBreak/>
        <w:drawing>
          <wp:inline distT="0" distB="0" distL="0" distR="0" wp14:anchorId="4585AA11" wp14:editId="33DA1D27">
            <wp:extent cx="9074785" cy="3120010"/>
            <wp:effectExtent l="0" t="0" r="0" b="4445"/>
            <wp:docPr id="5"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9074785" cy="3120010"/>
                    </a:xfrm>
                    <a:prstGeom prst="rect">
                      <a:avLst/>
                    </a:prstGeom>
                    <a:solidFill>
                      <a:schemeClr val="bg1"/>
                    </a:solidFill>
                  </pic:spPr>
                </pic:pic>
              </a:graphicData>
            </a:graphic>
          </wp:inline>
        </w:drawing>
      </w:r>
      <w:r w:rsidRPr="00B8450D">
        <w:t>Figure 6.1.2.1.1.1-1: PSSCH/PSCCH MPR simulation results for SL-U power class 5</w:t>
      </w:r>
    </w:p>
    <w:p w14:paraId="399BF577" w14:textId="77777777" w:rsidR="00D05CEB" w:rsidRPr="000C68ED" w:rsidRDefault="00D05CEB" w:rsidP="00B8450D">
      <w:pPr>
        <w:rPr>
          <w:rFonts w:eastAsiaTheme="minorEastAsia"/>
          <w:lang w:val="en-US" w:eastAsia="ko-KR"/>
        </w:rPr>
        <w:sectPr w:rsidR="00D05CEB"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p>
    <w:p w14:paraId="2F249FD0" w14:textId="77777777" w:rsidR="00D05CEB" w:rsidRPr="000C68ED" w:rsidRDefault="00D05CEB" w:rsidP="00B8450D">
      <w:pPr>
        <w:rPr>
          <w:rFonts w:eastAsiaTheme="minorEastAsia"/>
          <w:lang w:val="en-US" w:eastAsia="ko-KR"/>
        </w:rPr>
      </w:pPr>
      <w:r w:rsidRPr="000C68ED">
        <w:rPr>
          <w:rFonts w:eastAsiaTheme="minorEastAsia"/>
          <w:lang w:val="en-US" w:eastAsia="ko-KR"/>
        </w:rPr>
        <w:lastRenderedPageBreak/>
        <w:t xml:space="preserve">Considering the inner RB set bitmaps and the outer RB set bitmaps on top of the Full/Partial RB allocation, the PSSCH/PSCCH MPR for SL-U power class 5 can be proposed as Table </w:t>
      </w:r>
      <w:r>
        <w:rPr>
          <w:lang w:val="en-US" w:eastAsia="ko-KR"/>
        </w:rPr>
        <w:t>6.1.2.1.1.1</w:t>
      </w:r>
      <w:r w:rsidRPr="000C68ED">
        <w:rPr>
          <w:rFonts w:eastAsiaTheme="minorEastAsia"/>
          <w:lang w:val="en-US" w:eastAsia="ko-KR"/>
        </w:rPr>
        <w:t>-4 based on the simulation results.</w:t>
      </w:r>
    </w:p>
    <w:p w14:paraId="2B13B047" w14:textId="77777777" w:rsidR="00D05CEB" w:rsidRPr="000C68ED" w:rsidRDefault="00D05CEB" w:rsidP="00D05CEB">
      <w:pPr>
        <w:pStyle w:val="TH"/>
        <w:rPr>
          <w:lang w:val="en-US"/>
        </w:rPr>
      </w:pPr>
      <w:r w:rsidRPr="000C68ED">
        <w:rPr>
          <w:lang w:val="en-US"/>
        </w:rPr>
        <w:t xml:space="preserve">Table </w:t>
      </w:r>
      <w:r>
        <w:rPr>
          <w:lang w:val="en-US" w:eastAsia="ko-KR"/>
        </w:rPr>
        <w:t>6.1.2.1.1.1</w:t>
      </w:r>
      <w:r w:rsidRPr="000C68ED">
        <w:rPr>
          <w:lang w:val="en-US"/>
        </w:rPr>
        <w:t>-4 Maximum power reduction (MPR) for SL-U UE power class 5</w:t>
      </w:r>
    </w:p>
    <w:tbl>
      <w:tblPr>
        <w:tblStyle w:val="TableGrid"/>
        <w:tblW w:w="0" w:type="auto"/>
        <w:jc w:val="center"/>
        <w:tblLook w:val="04A0" w:firstRow="1" w:lastRow="0" w:firstColumn="1" w:lastColumn="0" w:noHBand="0" w:noVBand="1"/>
      </w:tblPr>
      <w:tblGrid>
        <w:gridCol w:w="1232"/>
        <w:gridCol w:w="1354"/>
        <w:gridCol w:w="1372"/>
        <w:gridCol w:w="1372"/>
        <w:gridCol w:w="1372"/>
        <w:gridCol w:w="1373"/>
        <w:gridCol w:w="1556"/>
      </w:tblGrid>
      <w:tr w:rsidR="00D05CEB" w:rsidRPr="000C68ED" w14:paraId="532D76F8" w14:textId="77777777" w:rsidTr="008D1C6C">
        <w:trPr>
          <w:trHeight w:val="237"/>
          <w:jc w:val="center"/>
        </w:trPr>
        <w:tc>
          <w:tcPr>
            <w:tcW w:w="1232" w:type="dxa"/>
            <w:tcBorders>
              <w:bottom w:val="nil"/>
            </w:tcBorders>
            <w:shd w:val="clear" w:color="auto" w:fill="auto"/>
          </w:tcPr>
          <w:p w14:paraId="2D5E52BC" w14:textId="77777777" w:rsidR="00D05CEB" w:rsidRPr="000C68ED" w:rsidRDefault="00D05CEB" w:rsidP="008D1C6C">
            <w:pPr>
              <w:pStyle w:val="TAH"/>
              <w:rPr>
                <w:lang w:val="en-US"/>
              </w:rPr>
            </w:pPr>
            <w:r w:rsidRPr="000C68ED">
              <w:rPr>
                <w:lang w:val="en-US"/>
              </w:rPr>
              <w:t>Pre-coding</w:t>
            </w:r>
          </w:p>
        </w:tc>
        <w:tc>
          <w:tcPr>
            <w:tcW w:w="1354" w:type="dxa"/>
            <w:tcBorders>
              <w:bottom w:val="nil"/>
            </w:tcBorders>
            <w:shd w:val="clear" w:color="auto" w:fill="auto"/>
          </w:tcPr>
          <w:p w14:paraId="1698BFF4" w14:textId="77777777" w:rsidR="00D05CEB" w:rsidRPr="000C68ED" w:rsidRDefault="00D05CEB" w:rsidP="008D1C6C">
            <w:pPr>
              <w:pStyle w:val="TAH"/>
              <w:rPr>
                <w:lang w:val="en-US"/>
              </w:rPr>
            </w:pPr>
            <w:r w:rsidRPr="000C68ED">
              <w:rPr>
                <w:lang w:val="en-US"/>
              </w:rPr>
              <w:t>Modulation</w:t>
            </w:r>
          </w:p>
        </w:tc>
        <w:tc>
          <w:tcPr>
            <w:tcW w:w="7045" w:type="dxa"/>
            <w:gridSpan w:val="5"/>
          </w:tcPr>
          <w:p w14:paraId="7D08BC51" w14:textId="77777777" w:rsidR="00D05CEB" w:rsidRPr="000C68ED" w:rsidRDefault="00D05CEB" w:rsidP="008D1C6C">
            <w:pPr>
              <w:pStyle w:val="TAH"/>
              <w:rPr>
                <w:lang w:val="en-US"/>
              </w:rPr>
            </w:pPr>
            <w:r w:rsidRPr="000C68ED">
              <w:rPr>
                <w:lang w:val="en-US"/>
              </w:rPr>
              <w:t>RB Allocation</w:t>
            </w:r>
          </w:p>
        </w:tc>
      </w:tr>
      <w:tr w:rsidR="00D05CEB" w:rsidRPr="000C68ED" w14:paraId="66F29102" w14:textId="77777777" w:rsidTr="008D1C6C">
        <w:trPr>
          <w:trHeight w:val="237"/>
          <w:jc w:val="center"/>
        </w:trPr>
        <w:tc>
          <w:tcPr>
            <w:tcW w:w="1232" w:type="dxa"/>
            <w:tcBorders>
              <w:top w:val="nil"/>
              <w:bottom w:val="nil"/>
            </w:tcBorders>
            <w:shd w:val="clear" w:color="auto" w:fill="auto"/>
          </w:tcPr>
          <w:p w14:paraId="1239F890" w14:textId="77777777" w:rsidR="00D05CEB" w:rsidRPr="000C68ED" w:rsidRDefault="00D05CEB" w:rsidP="008D1C6C">
            <w:pPr>
              <w:pStyle w:val="TAH"/>
              <w:rPr>
                <w:lang w:val="en-US"/>
              </w:rPr>
            </w:pPr>
          </w:p>
        </w:tc>
        <w:tc>
          <w:tcPr>
            <w:tcW w:w="1354" w:type="dxa"/>
            <w:tcBorders>
              <w:top w:val="nil"/>
              <w:bottom w:val="nil"/>
            </w:tcBorders>
            <w:shd w:val="clear" w:color="auto" w:fill="auto"/>
          </w:tcPr>
          <w:p w14:paraId="55017870" w14:textId="77777777" w:rsidR="00D05CEB" w:rsidRPr="000C68ED" w:rsidRDefault="00D05CEB" w:rsidP="008D1C6C">
            <w:pPr>
              <w:pStyle w:val="TAH"/>
              <w:rPr>
                <w:lang w:val="en-US"/>
              </w:rPr>
            </w:pPr>
          </w:p>
        </w:tc>
        <w:tc>
          <w:tcPr>
            <w:tcW w:w="2744" w:type="dxa"/>
            <w:gridSpan w:val="2"/>
          </w:tcPr>
          <w:p w14:paraId="34764F82" w14:textId="77777777" w:rsidR="00D05CEB" w:rsidRPr="000C68ED" w:rsidRDefault="00D05CEB" w:rsidP="008D1C6C">
            <w:pPr>
              <w:pStyle w:val="TAH"/>
              <w:rPr>
                <w:lang w:val="en-US" w:eastAsia="ko-KR"/>
              </w:rPr>
            </w:pPr>
            <w:r w:rsidRPr="000C68ED">
              <w:rPr>
                <w:lang w:val="en-US" w:eastAsia="ko-KR"/>
              </w:rPr>
              <w:t>Outer RB set configuration</w:t>
            </w:r>
            <w:r>
              <w:rPr>
                <w:vertAlign w:val="superscript"/>
                <w:lang w:val="en-US" w:eastAsia="ko-KR"/>
              </w:rPr>
              <w:t>5</w:t>
            </w:r>
          </w:p>
        </w:tc>
        <w:tc>
          <w:tcPr>
            <w:tcW w:w="2745" w:type="dxa"/>
            <w:gridSpan w:val="2"/>
          </w:tcPr>
          <w:p w14:paraId="39D4FA81" w14:textId="77777777" w:rsidR="00D05CEB" w:rsidRPr="000C68ED" w:rsidRDefault="00D05CEB" w:rsidP="008D1C6C">
            <w:pPr>
              <w:pStyle w:val="TAH"/>
              <w:rPr>
                <w:lang w:val="en-US" w:eastAsia="ko-KR"/>
              </w:rPr>
            </w:pPr>
            <w:r w:rsidRPr="000C68ED">
              <w:rPr>
                <w:lang w:val="en-US" w:eastAsia="ko-KR"/>
              </w:rPr>
              <w:t>Inner RB set configuration</w:t>
            </w:r>
            <w:r>
              <w:rPr>
                <w:vertAlign w:val="superscript"/>
                <w:lang w:val="en-US" w:eastAsia="ko-KR"/>
              </w:rPr>
              <w:t>5</w:t>
            </w:r>
          </w:p>
        </w:tc>
        <w:tc>
          <w:tcPr>
            <w:tcW w:w="1556" w:type="dxa"/>
          </w:tcPr>
          <w:p w14:paraId="3A9AFD42" w14:textId="77777777" w:rsidR="00D05CEB" w:rsidRPr="000C68ED" w:rsidRDefault="00D05CEB" w:rsidP="008D1C6C">
            <w:pPr>
              <w:pStyle w:val="TAH"/>
              <w:rPr>
                <w:lang w:val="en-US" w:eastAsia="ko-KR"/>
              </w:rPr>
            </w:pPr>
          </w:p>
        </w:tc>
      </w:tr>
      <w:tr w:rsidR="00D05CEB" w:rsidRPr="000C68ED" w14:paraId="1AA05192" w14:textId="77777777" w:rsidTr="008D1C6C">
        <w:trPr>
          <w:trHeight w:val="237"/>
          <w:jc w:val="center"/>
        </w:trPr>
        <w:tc>
          <w:tcPr>
            <w:tcW w:w="1232" w:type="dxa"/>
            <w:tcBorders>
              <w:top w:val="nil"/>
              <w:bottom w:val="single" w:sz="4" w:space="0" w:color="auto"/>
            </w:tcBorders>
            <w:shd w:val="clear" w:color="auto" w:fill="auto"/>
          </w:tcPr>
          <w:p w14:paraId="02B1F73C" w14:textId="77777777" w:rsidR="00D05CEB" w:rsidRPr="000C68ED" w:rsidRDefault="00D05CEB" w:rsidP="008D1C6C">
            <w:pPr>
              <w:pStyle w:val="TAH"/>
              <w:rPr>
                <w:lang w:val="en-US"/>
              </w:rPr>
            </w:pPr>
          </w:p>
        </w:tc>
        <w:tc>
          <w:tcPr>
            <w:tcW w:w="1354" w:type="dxa"/>
            <w:tcBorders>
              <w:top w:val="nil"/>
            </w:tcBorders>
            <w:shd w:val="clear" w:color="auto" w:fill="auto"/>
          </w:tcPr>
          <w:p w14:paraId="006675CB" w14:textId="77777777" w:rsidR="00D05CEB" w:rsidRPr="000C68ED" w:rsidRDefault="00D05CEB" w:rsidP="008D1C6C">
            <w:pPr>
              <w:pStyle w:val="TAH"/>
              <w:rPr>
                <w:lang w:val="en-US"/>
              </w:rPr>
            </w:pPr>
          </w:p>
        </w:tc>
        <w:tc>
          <w:tcPr>
            <w:tcW w:w="1372" w:type="dxa"/>
          </w:tcPr>
          <w:p w14:paraId="75C19AAD" w14:textId="77777777" w:rsidR="00D05CEB" w:rsidRPr="000C68ED" w:rsidRDefault="00D05CEB" w:rsidP="008D1C6C">
            <w:pPr>
              <w:pStyle w:val="TAH"/>
              <w:rPr>
                <w:lang w:val="en-US"/>
              </w:rPr>
            </w:pPr>
            <w:r w:rsidRPr="000C68ED">
              <w:rPr>
                <w:lang w:val="en-US"/>
              </w:rPr>
              <w:t>Full</w:t>
            </w:r>
            <w:r w:rsidRPr="000C68ED">
              <w:rPr>
                <w:bCs/>
                <w:vertAlign w:val="superscript"/>
                <w:lang w:val="en-US"/>
              </w:rPr>
              <w:t>2</w:t>
            </w:r>
            <w:r w:rsidRPr="000C68ED">
              <w:rPr>
                <w:lang w:val="en-US"/>
              </w:rPr>
              <w:t xml:space="preserve"> (dB)</w:t>
            </w:r>
          </w:p>
        </w:tc>
        <w:tc>
          <w:tcPr>
            <w:tcW w:w="1372" w:type="dxa"/>
          </w:tcPr>
          <w:p w14:paraId="1F57DCF3" w14:textId="77777777" w:rsidR="00D05CEB" w:rsidRPr="000C68ED" w:rsidRDefault="00D05CEB" w:rsidP="008D1C6C">
            <w:pPr>
              <w:pStyle w:val="TAH"/>
              <w:rPr>
                <w:lang w:val="en-US"/>
              </w:rPr>
            </w:pPr>
            <w:r w:rsidRPr="000C68ED">
              <w:rPr>
                <w:lang w:val="en-US"/>
              </w:rPr>
              <w:t>Partial</w:t>
            </w:r>
            <w:r w:rsidRPr="000C68ED">
              <w:rPr>
                <w:bCs/>
                <w:vertAlign w:val="superscript"/>
                <w:lang w:val="en-US"/>
              </w:rPr>
              <w:t>3</w:t>
            </w:r>
            <w:r w:rsidRPr="000C68ED">
              <w:rPr>
                <w:lang w:val="en-US"/>
              </w:rPr>
              <w:t xml:space="preserve"> (dB)</w:t>
            </w:r>
          </w:p>
        </w:tc>
        <w:tc>
          <w:tcPr>
            <w:tcW w:w="1372" w:type="dxa"/>
          </w:tcPr>
          <w:p w14:paraId="08C4148C" w14:textId="77777777" w:rsidR="00D05CEB" w:rsidRPr="000C68ED" w:rsidRDefault="00D05CEB" w:rsidP="008D1C6C">
            <w:pPr>
              <w:pStyle w:val="TAH"/>
              <w:rPr>
                <w:lang w:val="en-US"/>
              </w:rPr>
            </w:pPr>
            <w:r w:rsidRPr="000C68ED">
              <w:rPr>
                <w:lang w:val="en-US"/>
              </w:rPr>
              <w:t>Full</w:t>
            </w:r>
            <w:r w:rsidRPr="000C68ED">
              <w:rPr>
                <w:bCs/>
                <w:vertAlign w:val="superscript"/>
                <w:lang w:val="en-US"/>
              </w:rPr>
              <w:t>2</w:t>
            </w:r>
            <w:r w:rsidRPr="000C68ED">
              <w:rPr>
                <w:lang w:val="en-US"/>
              </w:rPr>
              <w:t xml:space="preserve"> (dB)</w:t>
            </w:r>
          </w:p>
        </w:tc>
        <w:tc>
          <w:tcPr>
            <w:tcW w:w="1373" w:type="dxa"/>
          </w:tcPr>
          <w:p w14:paraId="6554F029" w14:textId="77777777" w:rsidR="00D05CEB" w:rsidRPr="000C68ED" w:rsidRDefault="00D05CEB" w:rsidP="008D1C6C">
            <w:pPr>
              <w:pStyle w:val="TAH"/>
              <w:rPr>
                <w:lang w:val="en-US"/>
              </w:rPr>
            </w:pPr>
            <w:r w:rsidRPr="000C68ED">
              <w:rPr>
                <w:lang w:val="en-US"/>
              </w:rPr>
              <w:t>Partial</w:t>
            </w:r>
            <w:r w:rsidRPr="000C68ED">
              <w:rPr>
                <w:bCs/>
                <w:vertAlign w:val="superscript"/>
                <w:lang w:val="en-US"/>
              </w:rPr>
              <w:t>3</w:t>
            </w:r>
            <w:r w:rsidRPr="000C68ED">
              <w:rPr>
                <w:lang w:val="en-US"/>
              </w:rPr>
              <w:t xml:space="preserve"> (dB)</w:t>
            </w:r>
          </w:p>
        </w:tc>
        <w:tc>
          <w:tcPr>
            <w:tcW w:w="1556" w:type="dxa"/>
          </w:tcPr>
          <w:p w14:paraId="068E42AB" w14:textId="77777777" w:rsidR="00D05CEB" w:rsidRPr="000C68ED" w:rsidRDefault="00D05CEB" w:rsidP="008D1C6C">
            <w:pPr>
              <w:pStyle w:val="TAH"/>
              <w:rPr>
                <w:lang w:val="en-US"/>
              </w:rPr>
            </w:pPr>
            <w:r w:rsidRPr="000C68ED">
              <w:rPr>
                <w:rFonts w:cs="Arial"/>
                <w:bCs/>
                <w:color w:val="000000"/>
                <w:szCs w:val="18"/>
                <w:lang w:val="en-US"/>
              </w:rPr>
              <w:t>Exception for 100MHz Full</w:t>
            </w:r>
            <w:r>
              <w:rPr>
                <w:rFonts w:cs="Arial"/>
                <w:bCs/>
                <w:color w:val="000000"/>
                <w:szCs w:val="18"/>
                <w:vertAlign w:val="superscript"/>
                <w:lang w:val="en-US"/>
              </w:rPr>
              <w:t>4</w:t>
            </w:r>
            <w:r w:rsidRPr="000C68ED">
              <w:rPr>
                <w:rFonts w:cs="Arial"/>
                <w:bCs/>
                <w:color w:val="000000"/>
                <w:szCs w:val="18"/>
                <w:lang w:val="en-US"/>
              </w:rPr>
              <w:t xml:space="preserve"> (dB)</w:t>
            </w:r>
          </w:p>
        </w:tc>
      </w:tr>
      <w:tr w:rsidR="00D05CEB" w:rsidRPr="000C68ED" w14:paraId="7AC13CEE" w14:textId="77777777" w:rsidTr="008D1C6C">
        <w:trPr>
          <w:trHeight w:val="20"/>
          <w:jc w:val="center"/>
        </w:trPr>
        <w:tc>
          <w:tcPr>
            <w:tcW w:w="1232" w:type="dxa"/>
            <w:tcBorders>
              <w:bottom w:val="nil"/>
            </w:tcBorders>
            <w:shd w:val="clear" w:color="auto" w:fill="auto"/>
          </w:tcPr>
          <w:p w14:paraId="13661167" w14:textId="77777777" w:rsidR="00D05CEB" w:rsidRPr="000C68ED" w:rsidRDefault="00D05CEB" w:rsidP="008D1C6C">
            <w:pPr>
              <w:pStyle w:val="FL"/>
              <w:spacing w:before="0" w:after="0"/>
              <w:rPr>
                <w:b w:val="0"/>
                <w:bCs/>
                <w:sz w:val="18"/>
                <w:szCs w:val="18"/>
                <w:lang w:val="en-US"/>
              </w:rPr>
            </w:pPr>
            <w:r w:rsidRPr="000C68ED">
              <w:rPr>
                <w:b w:val="0"/>
                <w:bCs/>
                <w:sz w:val="18"/>
                <w:szCs w:val="18"/>
                <w:lang w:val="en-US"/>
              </w:rPr>
              <w:t>CP-OFDM</w:t>
            </w:r>
          </w:p>
        </w:tc>
        <w:tc>
          <w:tcPr>
            <w:tcW w:w="1354" w:type="dxa"/>
          </w:tcPr>
          <w:p w14:paraId="4DB65B35" w14:textId="77777777" w:rsidR="00D05CEB" w:rsidRPr="000C68ED" w:rsidRDefault="00D05CEB" w:rsidP="008D1C6C">
            <w:pPr>
              <w:pStyle w:val="FL"/>
              <w:spacing w:before="0" w:after="0"/>
              <w:rPr>
                <w:b w:val="0"/>
                <w:bCs/>
                <w:sz w:val="18"/>
                <w:szCs w:val="18"/>
                <w:lang w:val="en-US"/>
              </w:rPr>
            </w:pPr>
            <w:r w:rsidRPr="000C68ED">
              <w:rPr>
                <w:b w:val="0"/>
                <w:bCs/>
                <w:sz w:val="18"/>
                <w:szCs w:val="18"/>
                <w:lang w:val="en-US"/>
              </w:rPr>
              <w:t>QPSK</w:t>
            </w:r>
          </w:p>
        </w:tc>
        <w:tc>
          <w:tcPr>
            <w:tcW w:w="1372" w:type="dxa"/>
          </w:tcPr>
          <w:p w14:paraId="67D5E255"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3.5</w:t>
            </w:r>
          </w:p>
        </w:tc>
        <w:tc>
          <w:tcPr>
            <w:tcW w:w="1372" w:type="dxa"/>
          </w:tcPr>
          <w:p w14:paraId="1358CE2B"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3.5</w:t>
            </w:r>
          </w:p>
        </w:tc>
        <w:tc>
          <w:tcPr>
            <w:tcW w:w="1372" w:type="dxa"/>
          </w:tcPr>
          <w:p w14:paraId="50EA01B1"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w:t>
            </w:r>
            <w:r>
              <w:rPr>
                <w:b w:val="0"/>
                <w:bCs/>
                <w:sz w:val="18"/>
                <w:szCs w:val="18"/>
              </w:rPr>
              <w:t>3</w:t>
            </w:r>
            <w:r w:rsidRPr="00A1115A">
              <w:rPr>
                <w:b w:val="0"/>
                <w:bCs/>
                <w:sz w:val="18"/>
                <w:szCs w:val="18"/>
              </w:rPr>
              <w:t>.5</w:t>
            </w:r>
          </w:p>
        </w:tc>
        <w:tc>
          <w:tcPr>
            <w:tcW w:w="1373" w:type="dxa"/>
          </w:tcPr>
          <w:p w14:paraId="3C4FB460"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w:t>
            </w:r>
            <w:r>
              <w:rPr>
                <w:b w:val="0"/>
                <w:bCs/>
                <w:sz w:val="18"/>
                <w:szCs w:val="18"/>
              </w:rPr>
              <w:t>1</w:t>
            </w:r>
            <w:r w:rsidRPr="00A1115A">
              <w:rPr>
                <w:b w:val="0"/>
                <w:bCs/>
                <w:sz w:val="18"/>
                <w:szCs w:val="18"/>
              </w:rPr>
              <w:t>.5</w:t>
            </w:r>
          </w:p>
        </w:tc>
        <w:tc>
          <w:tcPr>
            <w:tcW w:w="1556" w:type="dxa"/>
            <w:vAlign w:val="center"/>
          </w:tcPr>
          <w:p w14:paraId="58C78EE1" w14:textId="77777777" w:rsidR="00D05CEB" w:rsidRPr="000C68ED" w:rsidRDefault="00D05CEB" w:rsidP="008D1C6C">
            <w:pPr>
              <w:pStyle w:val="FL"/>
              <w:spacing w:before="0" w:after="0"/>
              <w:rPr>
                <w:rFonts w:cs="Arial"/>
                <w:b w:val="0"/>
                <w:bCs/>
                <w:sz w:val="18"/>
                <w:szCs w:val="18"/>
                <w:lang w:val="en-US"/>
              </w:rPr>
            </w:pPr>
            <w:r w:rsidRPr="000C68ED">
              <w:rPr>
                <w:rFonts w:cs="Arial"/>
                <w:b w:val="0"/>
                <w:bCs/>
                <w:color w:val="000000"/>
                <w:sz w:val="18"/>
                <w:szCs w:val="18"/>
                <w:lang w:val="en-US"/>
              </w:rPr>
              <w:t>≤ 4.5</w:t>
            </w:r>
          </w:p>
        </w:tc>
      </w:tr>
      <w:tr w:rsidR="00D05CEB" w:rsidRPr="000C68ED" w14:paraId="4AC355D3" w14:textId="77777777" w:rsidTr="008D1C6C">
        <w:trPr>
          <w:trHeight w:val="20"/>
          <w:jc w:val="center"/>
        </w:trPr>
        <w:tc>
          <w:tcPr>
            <w:tcW w:w="1232" w:type="dxa"/>
            <w:tcBorders>
              <w:top w:val="nil"/>
              <w:bottom w:val="nil"/>
            </w:tcBorders>
            <w:shd w:val="clear" w:color="auto" w:fill="auto"/>
          </w:tcPr>
          <w:p w14:paraId="624B6594" w14:textId="77777777" w:rsidR="00D05CEB" w:rsidRPr="000C68ED" w:rsidRDefault="00D05CEB" w:rsidP="008D1C6C">
            <w:pPr>
              <w:pStyle w:val="FL"/>
              <w:spacing w:before="0" w:after="0"/>
              <w:rPr>
                <w:b w:val="0"/>
                <w:bCs/>
                <w:sz w:val="18"/>
                <w:szCs w:val="18"/>
                <w:lang w:val="en-US"/>
              </w:rPr>
            </w:pPr>
          </w:p>
        </w:tc>
        <w:tc>
          <w:tcPr>
            <w:tcW w:w="1354" w:type="dxa"/>
          </w:tcPr>
          <w:p w14:paraId="0184C6FF" w14:textId="77777777" w:rsidR="00D05CEB" w:rsidRPr="000C68ED" w:rsidRDefault="00D05CEB" w:rsidP="008D1C6C">
            <w:pPr>
              <w:pStyle w:val="FL"/>
              <w:spacing w:before="0" w:after="0"/>
              <w:rPr>
                <w:b w:val="0"/>
                <w:bCs/>
                <w:sz w:val="18"/>
                <w:szCs w:val="18"/>
                <w:lang w:val="en-US"/>
              </w:rPr>
            </w:pPr>
            <w:r w:rsidRPr="000C68ED">
              <w:rPr>
                <w:b w:val="0"/>
                <w:bCs/>
                <w:sz w:val="18"/>
                <w:szCs w:val="18"/>
                <w:lang w:val="en-US"/>
              </w:rPr>
              <w:t>16 QAM</w:t>
            </w:r>
          </w:p>
        </w:tc>
        <w:tc>
          <w:tcPr>
            <w:tcW w:w="1372" w:type="dxa"/>
          </w:tcPr>
          <w:p w14:paraId="5DD2CB26"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4.0</w:t>
            </w:r>
          </w:p>
        </w:tc>
        <w:tc>
          <w:tcPr>
            <w:tcW w:w="1372" w:type="dxa"/>
          </w:tcPr>
          <w:p w14:paraId="7AC85894"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4.0</w:t>
            </w:r>
          </w:p>
        </w:tc>
        <w:tc>
          <w:tcPr>
            <w:tcW w:w="1372" w:type="dxa"/>
          </w:tcPr>
          <w:p w14:paraId="72FB2105"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w:t>
            </w:r>
            <w:r>
              <w:rPr>
                <w:b w:val="0"/>
                <w:bCs/>
                <w:sz w:val="18"/>
                <w:szCs w:val="18"/>
              </w:rPr>
              <w:t>4</w:t>
            </w:r>
            <w:r w:rsidRPr="00A1115A">
              <w:rPr>
                <w:b w:val="0"/>
                <w:bCs/>
                <w:sz w:val="18"/>
                <w:szCs w:val="18"/>
              </w:rPr>
              <w:t>.0</w:t>
            </w:r>
          </w:p>
        </w:tc>
        <w:tc>
          <w:tcPr>
            <w:tcW w:w="1373" w:type="dxa"/>
          </w:tcPr>
          <w:p w14:paraId="272EB561"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w:t>
            </w:r>
            <w:r>
              <w:rPr>
                <w:b w:val="0"/>
                <w:bCs/>
                <w:sz w:val="18"/>
                <w:szCs w:val="18"/>
              </w:rPr>
              <w:t>3</w:t>
            </w:r>
            <w:r w:rsidRPr="00A1115A">
              <w:rPr>
                <w:b w:val="0"/>
                <w:bCs/>
                <w:sz w:val="18"/>
                <w:szCs w:val="18"/>
              </w:rPr>
              <w:t>.0</w:t>
            </w:r>
          </w:p>
        </w:tc>
        <w:tc>
          <w:tcPr>
            <w:tcW w:w="1556" w:type="dxa"/>
            <w:vAlign w:val="center"/>
          </w:tcPr>
          <w:p w14:paraId="45F107C1" w14:textId="77777777" w:rsidR="00D05CEB" w:rsidRPr="000C68ED" w:rsidRDefault="00D05CEB" w:rsidP="008D1C6C">
            <w:pPr>
              <w:pStyle w:val="FL"/>
              <w:spacing w:before="0" w:after="0"/>
              <w:rPr>
                <w:rFonts w:cs="Arial"/>
                <w:b w:val="0"/>
                <w:bCs/>
                <w:sz w:val="18"/>
                <w:szCs w:val="18"/>
                <w:lang w:val="en-US"/>
              </w:rPr>
            </w:pPr>
            <w:r w:rsidRPr="000C68ED">
              <w:rPr>
                <w:rFonts w:cs="Arial"/>
                <w:b w:val="0"/>
                <w:bCs/>
                <w:color w:val="000000"/>
                <w:sz w:val="18"/>
                <w:szCs w:val="18"/>
                <w:lang w:val="en-US"/>
              </w:rPr>
              <w:t>≤ 4.5</w:t>
            </w:r>
          </w:p>
        </w:tc>
      </w:tr>
      <w:tr w:rsidR="00D05CEB" w:rsidRPr="000C68ED" w14:paraId="1F98E6BD" w14:textId="77777777" w:rsidTr="008D1C6C">
        <w:trPr>
          <w:trHeight w:val="20"/>
          <w:jc w:val="center"/>
        </w:trPr>
        <w:tc>
          <w:tcPr>
            <w:tcW w:w="1232" w:type="dxa"/>
            <w:tcBorders>
              <w:top w:val="nil"/>
              <w:bottom w:val="nil"/>
            </w:tcBorders>
            <w:shd w:val="clear" w:color="auto" w:fill="auto"/>
          </w:tcPr>
          <w:p w14:paraId="42C049E8" w14:textId="77777777" w:rsidR="00D05CEB" w:rsidRPr="000C68ED" w:rsidRDefault="00D05CEB" w:rsidP="008D1C6C">
            <w:pPr>
              <w:pStyle w:val="FL"/>
              <w:spacing w:before="0" w:after="0"/>
              <w:rPr>
                <w:b w:val="0"/>
                <w:bCs/>
                <w:sz w:val="18"/>
                <w:szCs w:val="18"/>
                <w:lang w:val="en-US"/>
              </w:rPr>
            </w:pPr>
          </w:p>
        </w:tc>
        <w:tc>
          <w:tcPr>
            <w:tcW w:w="1354" w:type="dxa"/>
          </w:tcPr>
          <w:p w14:paraId="65E02358" w14:textId="77777777" w:rsidR="00D05CEB" w:rsidRPr="000C68ED" w:rsidRDefault="00D05CEB" w:rsidP="008D1C6C">
            <w:pPr>
              <w:pStyle w:val="FL"/>
              <w:spacing w:before="0" w:after="0"/>
              <w:rPr>
                <w:b w:val="0"/>
                <w:bCs/>
                <w:sz w:val="18"/>
                <w:szCs w:val="18"/>
                <w:lang w:val="en-US"/>
              </w:rPr>
            </w:pPr>
            <w:r w:rsidRPr="000C68ED">
              <w:rPr>
                <w:b w:val="0"/>
                <w:bCs/>
                <w:sz w:val="18"/>
                <w:szCs w:val="18"/>
                <w:lang w:val="en-US"/>
              </w:rPr>
              <w:t>64 QAM</w:t>
            </w:r>
          </w:p>
        </w:tc>
        <w:tc>
          <w:tcPr>
            <w:tcW w:w="1372" w:type="dxa"/>
          </w:tcPr>
          <w:p w14:paraId="62B8CD8B"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5.5</w:t>
            </w:r>
          </w:p>
        </w:tc>
        <w:tc>
          <w:tcPr>
            <w:tcW w:w="1372" w:type="dxa"/>
          </w:tcPr>
          <w:p w14:paraId="66B240E2"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5.5</w:t>
            </w:r>
          </w:p>
        </w:tc>
        <w:tc>
          <w:tcPr>
            <w:tcW w:w="1372" w:type="dxa"/>
          </w:tcPr>
          <w:p w14:paraId="5F7013D0"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5.5</w:t>
            </w:r>
          </w:p>
        </w:tc>
        <w:tc>
          <w:tcPr>
            <w:tcW w:w="1373" w:type="dxa"/>
          </w:tcPr>
          <w:p w14:paraId="69B4FA1C"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5.5</w:t>
            </w:r>
          </w:p>
        </w:tc>
        <w:tc>
          <w:tcPr>
            <w:tcW w:w="1556" w:type="dxa"/>
          </w:tcPr>
          <w:p w14:paraId="5EEC056C" w14:textId="77777777" w:rsidR="00D05CEB" w:rsidRPr="000C68ED" w:rsidRDefault="00D05CEB" w:rsidP="008D1C6C">
            <w:pPr>
              <w:pStyle w:val="FL"/>
              <w:spacing w:before="0" w:after="0"/>
              <w:rPr>
                <w:rFonts w:cs="Arial"/>
                <w:b w:val="0"/>
                <w:bCs/>
                <w:sz w:val="18"/>
                <w:szCs w:val="18"/>
                <w:lang w:val="en-US"/>
              </w:rPr>
            </w:pPr>
          </w:p>
        </w:tc>
      </w:tr>
      <w:tr w:rsidR="00D05CEB" w:rsidRPr="000C68ED" w14:paraId="781AA634" w14:textId="77777777" w:rsidTr="008D1C6C">
        <w:trPr>
          <w:trHeight w:val="20"/>
          <w:jc w:val="center"/>
        </w:trPr>
        <w:tc>
          <w:tcPr>
            <w:tcW w:w="1232" w:type="dxa"/>
            <w:tcBorders>
              <w:top w:val="nil"/>
            </w:tcBorders>
            <w:shd w:val="clear" w:color="auto" w:fill="auto"/>
          </w:tcPr>
          <w:p w14:paraId="47D8A6B8" w14:textId="77777777" w:rsidR="00D05CEB" w:rsidRPr="000C68ED" w:rsidRDefault="00D05CEB" w:rsidP="008D1C6C">
            <w:pPr>
              <w:pStyle w:val="FL"/>
              <w:spacing w:before="0" w:after="0"/>
              <w:rPr>
                <w:b w:val="0"/>
                <w:bCs/>
                <w:sz w:val="18"/>
                <w:szCs w:val="18"/>
                <w:lang w:val="en-US"/>
              </w:rPr>
            </w:pPr>
          </w:p>
        </w:tc>
        <w:tc>
          <w:tcPr>
            <w:tcW w:w="1354" w:type="dxa"/>
          </w:tcPr>
          <w:p w14:paraId="5D80B450" w14:textId="77777777" w:rsidR="00D05CEB" w:rsidRPr="000C68ED" w:rsidRDefault="00D05CEB" w:rsidP="008D1C6C">
            <w:pPr>
              <w:pStyle w:val="FL"/>
              <w:spacing w:before="0" w:after="0"/>
              <w:rPr>
                <w:b w:val="0"/>
                <w:bCs/>
                <w:sz w:val="18"/>
                <w:szCs w:val="18"/>
                <w:lang w:val="en-US"/>
              </w:rPr>
            </w:pPr>
            <w:r w:rsidRPr="000C68ED">
              <w:rPr>
                <w:b w:val="0"/>
                <w:bCs/>
                <w:sz w:val="18"/>
                <w:szCs w:val="18"/>
                <w:lang w:val="en-US"/>
              </w:rPr>
              <w:t>256 QAM</w:t>
            </w:r>
          </w:p>
        </w:tc>
        <w:tc>
          <w:tcPr>
            <w:tcW w:w="1372" w:type="dxa"/>
          </w:tcPr>
          <w:p w14:paraId="2D92483D"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7.0</w:t>
            </w:r>
          </w:p>
        </w:tc>
        <w:tc>
          <w:tcPr>
            <w:tcW w:w="1372" w:type="dxa"/>
          </w:tcPr>
          <w:p w14:paraId="5FEA2A91"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7.0</w:t>
            </w:r>
          </w:p>
        </w:tc>
        <w:tc>
          <w:tcPr>
            <w:tcW w:w="1372" w:type="dxa"/>
          </w:tcPr>
          <w:p w14:paraId="356FF7C9"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7.0</w:t>
            </w:r>
          </w:p>
        </w:tc>
        <w:tc>
          <w:tcPr>
            <w:tcW w:w="1373" w:type="dxa"/>
          </w:tcPr>
          <w:p w14:paraId="23819E35"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7.0</w:t>
            </w:r>
          </w:p>
        </w:tc>
        <w:tc>
          <w:tcPr>
            <w:tcW w:w="1556" w:type="dxa"/>
          </w:tcPr>
          <w:p w14:paraId="3E9F15F8" w14:textId="77777777" w:rsidR="00D05CEB" w:rsidRPr="000C68ED" w:rsidRDefault="00D05CEB" w:rsidP="008D1C6C">
            <w:pPr>
              <w:pStyle w:val="FL"/>
              <w:spacing w:before="0" w:after="0"/>
              <w:rPr>
                <w:rFonts w:cs="Arial"/>
                <w:b w:val="0"/>
                <w:bCs/>
                <w:sz w:val="18"/>
                <w:szCs w:val="18"/>
                <w:lang w:val="en-US"/>
              </w:rPr>
            </w:pPr>
          </w:p>
        </w:tc>
      </w:tr>
      <w:tr w:rsidR="00D05CEB" w:rsidRPr="000C68ED" w14:paraId="6FF6349C" w14:textId="77777777" w:rsidTr="008D1C6C">
        <w:trPr>
          <w:trHeight w:val="20"/>
          <w:jc w:val="center"/>
        </w:trPr>
        <w:tc>
          <w:tcPr>
            <w:tcW w:w="9631" w:type="dxa"/>
            <w:gridSpan w:val="7"/>
          </w:tcPr>
          <w:p w14:paraId="3167144C" w14:textId="7B297454" w:rsidR="00D05CEB" w:rsidRPr="0009535C" w:rsidRDefault="00D05CEB" w:rsidP="008D1C6C">
            <w:pPr>
              <w:pStyle w:val="TAN"/>
              <w:rPr>
                <w:lang w:val="en-US"/>
              </w:rPr>
            </w:pPr>
            <w:r w:rsidRPr="0009535C">
              <w:rPr>
                <w:lang w:val="en-US"/>
              </w:rPr>
              <w:t xml:space="preserve">NOTE 1: </w:t>
            </w:r>
            <w:r w:rsidR="002829F0" w:rsidRPr="00A1115A">
              <w:tab/>
            </w:r>
            <w:r w:rsidRPr="0009535C">
              <w:rPr>
                <w:lang w:val="en-US"/>
              </w:rPr>
              <w:t xml:space="preserve">The MPR shall apply to all SCS in all active 20 MHz sub-bands contiguously allocated in the channel. </w:t>
            </w:r>
          </w:p>
          <w:p w14:paraId="5A8287BE" w14:textId="0060B567" w:rsidR="00D05CEB" w:rsidRPr="0009535C" w:rsidRDefault="00D05CEB" w:rsidP="008D1C6C">
            <w:pPr>
              <w:pStyle w:val="TAN"/>
              <w:rPr>
                <w:lang w:val="en-US"/>
              </w:rPr>
            </w:pPr>
            <w:r w:rsidRPr="0009535C">
              <w:rPr>
                <w:lang w:val="en-US"/>
              </w:rPr>
              <w:t>NOTE 2:</w:t>
            </w:r>
            <w:r w:rsidR="002829F0" w:rsidRPr="00A1115A">
              <w:tab/>
            </w:r>
            <w:r w:rsidRPr="0009535C">
              <w:rPr>
                <w:lang w:val="en-US"/>
              </w:rPr>
              <w:t xml:space="preserve">The MPR for Full RB allocation applies to all RB’s in all transmitted 20 MHz or larger channels that are fully allocated or all RB’s in all transmitted sub-bands for wideband operation that are fully allocated excluding the wideband configurations of Table 6.2F.2-2. </w:t>
            </w:r>
          </w:p>
          <w:p w14:paraId="5C9E5F96" w14:textId="191BDFB3" w:rsidR="00D05CEB" w:rsidRPr="0009535C" w:rsidRDefault="00D05CEB" w:rsidP="008D1C6C">
            <w:pPr>
              <w:pStyle w:val="TAN"/>
              <w:rPr>
                <w:lang w:val="en-US"/>
              </w:rPr>
            </w:pPr>
            <w:r w:rsidRPr="0009535C">
              <w:rPr>
                <w:lang w:val="en-US"/>
              </w:rPr>
              <w:t>NOTE 3:</w:t>
            </w:r>
            <w:r w:rsidR="002829F0" w:rsidRPr="00A1115A">
              <w:tab/>
            </w:r>
            <w:r w:rsidRPr="0009535C">
              <w:rPr>
                <w:lang w:val="en-US"/>
              </w:rPr>
              <w:t xml:space="preserve">The MPR for Partial RB allocation applies to interlaced allocations with uplink resource allocation type 2 as specified in TS 38.214 [10] or transmitted sub-bands for wideband operation are transmitted according to the wideband configurations of Table 6.2F.2-2.  </w:t>
            </w:r>
          </w:p>
          <w:p w14:paraId="42C5D5FC" w14:textId="5D61A11B" w:rsidR="00D05CEB" w:rsidRDefault="00D05CEB" w:rsidP="008D1C6C">
            <w:pPr>
              <w:pStyle w:val="TAN"/>
              <w:rPr>
                <w:lang w:val="en-US"/>
              </w:rPr>
            </w:pPr>
            <w:r w:rsidRPr="0009535C">
              <w:rPr>
                <w:lang w:val="en-US"/>
              </w:rPr>
              <w:t xml:space="preserve">NOTE </w:t>
            </w:r>
            <w:r>
              <w:rPr>
                <w:lang w:val="en-US"/>
              </w:rPr>
              <w:t>4</w:t>
            </w:r>
            <w:r w:rsidRPr="0009535C">
              <w:rPr>
                <w:lang w:val="en-US"/>
              </w:rPr>
              <w:t xml:space="preserve">: </w:t>
            </w:r>
            <w:r w:rsidR="002829F0" w:rsidRPr="00A1115A">
              <w:tab/>
            </w:r>
            <w:r w:rsidRPr="0009535C">
              <w:rPr>
                <w:lang w:val="en-US"/>
              </w:rPr>
              <w:t xml:space="preserve">Exception for 100MHz Full RB allocation MPR applies when all RB’s in all sub-bands for 100MHz wideband operation are fully allocated and sub-bands are transmitted according to the wideband configurations of Table 6.2F.2-2. </w:t>
            </w:r>
          </w:p>
          <w:p w14:paraId="639BED94" w14:textId="056E712B" w:rsidR="00D05CEB" w:rsidRPr="000C68ED" w:rsidRDefault="00D05CEB" w:rsidP="000C7E68">
            <w:pPr>
              <w:pStyle w:val="TAN"/>
              <w:rPr>
                <w:lang w:val="en-US"/>
              </w:rPr>
            </w:pPr>
            <w:r w:rsidRPr="000C68ED">
              <w:rPr>
                <w:lang w:val="en-US"/>
              </w:rPr>
              <w:t xml:space="preserve">NOTE </w:t>
            </w:r>
            <w:r>
              <w:rPr>
                <w:lang w:val="en-US"/>
              </w:rPr>
              <w:t>5</w:t>
            </w:r>
            <w:r w:rsidRPr="000C68ED">
              <w:rPr>
                <w:lang w:val="en-US"/>
              </w:rPr>
              <w:t>:</w:t>
            </w:r>
            <w:r w:rsidR="002829F0" w:rsidRPr="00A1115A">
              <w:tab/>
            </w:r>
            <w:r w:rsidRPr="000C68ED">
              <w:rPr>
                <w:lang w:val="en-US"/>
              </w:rPr>
              <w:t xml:space="preserve"> Contiguous outer sub-band configuration and contiguous inner sub-band configuration in Table </w:t>
            </w:r>
            <w:r>
              <w:rPr>
                <w:lang w:val="en-US"/>
              </w:rPr>
              <w:t>6.1.2.1.1.1-5</w:t>
            </w:r>
            <w:r w:rsidRPr="000C68ED">
              <w:rPr>
                <w:lang w:val="en-US"/>
              </w:rPr>
              <w:t xml:space="preserve"> apply.</w:t>
            </w:r>
          </w:p>
        </w:tc>
      </w:tr>
    </w:tbl>
    <w:p w14:paraId="534D2973" w14:textId="77777777" w:rsidR="00D05CEB" w:rsidRPr="000C68ED" w:rsidRDefault="00D05CEB" w:rsidP="00B8450D">
      <w:pPr>
        <w:rPr>
          <w:rFonts w:eastAsiaTheme="minorEastAsia"/>
          <w:lang w:val="en-US" w:eastAsia="ko-KR"/>
        </w:rPr>
      </w:pPr>
    </w:p>
    <w:p w14:paraId="523C0674" w14:textId="77777777" w:rsidR="00D05CEB" w:rsidRPr="000C68ED" w:rsidRDefault="00D05CEB" w:rsidP="00B8450D">
      <w:pPr>
        <w:pStyle w:val="TH"/>
        <w:rPr>
          <w:lang w:val="en-US" w:eastAsia="ko-KR"/>
        </w:rPr>
      </w:pPr>
      <w:r w:rsidRPr="000C68ED">
        <w:rPr>
          <w:lang w:val="en-US"/>
        </w:rPr>
        <w:t xml:space="preserve">Table </w:t>
      </w:r>
      <w:r w:rsidRPr="00014F6E">
        <w:rPr>
          <w:lang w:val="en-US"/>
        </w:rPr>
        <w:t>6.1.2.1.1.</w:t>
      </w:r>
      <w:r>
        <w:rPr>
          <w:lang w:val="en-US"/>
        </w:rPr>
        <w:t>1</w:t>
      </w:r>
      <w:r w:rsidRPr="000C68ED">
        <w:rPr>
          <w:lang w:val="en-US"/>
        </w:rPr>
        <w:t>-5: Outer/Inner sub-band configuration for SL-U wideband operation</w:t>
      </w:r>
    </w:p>
    <w:tbl>
      <w:tblPr>
        <w:tblW w:w="10456" w:type="dxa"/>
        <w:jc w:val="center"/>
        <w:tblLayout w:type="fixed"/>
        <w:tblCellMar>
          <w:left w:w="99" w:type="dxa"/>
          <w:right w:w="99" w:type="dxa"/>
        </w:tblCellMar>
        <w:tblLook w:val="04A0" w:firstRow="1" w:lastRow="0" w:firstColumn="1" w:lastColumn="0" w:noHBand="0" w:noVBand="1"/>
      </w:tblPr>
      <w:tblGrid>
        <w:gridCol w:w="1980"/>
        <w:gridCol w:w="2119"/>
        <w:gridCol w:w="2119"/>
        <w:gridCol w:w="2119"/>
        <w:gridCol w:w="2119"/>
      </w:tblGrid>
      <w:tr w:rsidR="00D05CEB" w:rsidRPr="000C68ED" w14:paraId="6F2667FD" w14:textId="77777777" w:rsidTr="008D1C6C">
        <w:trPr>
          <w:trHeight w:val="355"/>
          <w:jc w:val="center"/>
        </w:trPr>
        <w:tc>
          <w:tcPr>
            <w:tcW w:w="1980" w:type="dxa"/>
            <w:vMerge w:val="restart"/>
            <w:tcBorders>
              <w:top w:val="single" w:sz="4" w:space="0" w:color="auto"/>
              <w:left w:val="single" w:sz="4" w:space="0" w:color="auto"/>
              <w:right w:val="single" w:sz="4" w:space="0" w:color="auto"/>
            </w:tcBorders>
            <w:shd w:val="clear" w:color="auto" w:fill="auto"/>
            <w:noWrap/>
            <w:vAlign w:val="center"/>
            <w:hideMark/>
          </w:tcPr>
          <w:p w14:paraId="63D07CA3" w14:textId="77777777" w:rsidR="00D05CEB" w:rsidRPr="000C68ED" w:rsidRDefault="00D05CEB" w:rsidP="008D1C6C">
            <w:pPr>
              <w:pStyle w:val="TAH"/>
              <w:rPr>
                <w:rFonts w:ascii="Times New Roman" w:hAnsi="Times New Roman"/>
                <w:color w:val="000000"/>
                <w:lang w:val="en-US"/>
              </w:rPr>
            </w:pPr>
            <w:r w:rsidRPr="000C68ED">
              <w:rPr>
                <w:lang w:val="en-US"/>
              </w:rPr>
              <w:t>Wideband operation channel bandwidth (MHz)</w:t>
            </w:r>
          </w:p>
        </w:tc>
        <w:tc>
          <w:tcPr>
            <w:tcW w:w="423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4A53A7" w14:textId="77777777" w:rsidR="00D05CEB" w:rsidRPr="000C68ED" w:rsidRDefault="00D05CEB" w:rsidP="008D1C6C">
            <w:pPr>
              <w:jc w:val="center"/>
              <w:rPr>
                <w:rFonts w:ascii="Arial" w:hAnsi="Arial"/>
                <w:b/>
                <w:sz w:val="18"/>
                <w:lang w:val="en-US"/>
              </w:rPr>
            </w:pPr>
            <w:r w:rsidRPr="000C68ED">
              <w:rPr>
                <w:rFonts w:ascii="Arial" w:hAnsi="Arial"/>
                <w:b/>
                <w:sz w:val="18"/>
                <w:lang w:val="en-US"/>
              </w:rPr>
              <w:t>Contiguous sub-band configuration</w:t>
            </w:r>
          </w:p>
        </w:tc>
        <w:tc>
          <w:tcPr>
            <w:tcW w:w="4238" w:type="dxa"/>
            <w:gridSpan w:val="2"/>
            <w:tcBorders>
              <w:top w:val="single" w:sz="4" w:space="0" w:color="auto"/>
              <w:left w:val="single" w:sz="4" w:space="0" w:color="auto"/>
              <w:bottom w:val="single" w:sz="4" w:space="0" w:color="auto"/>
              <w:right w:val="single" w:sz="4" w:space="0" w:color="auto"/>
            </w:tcBorders>
            <w:vAlign w:val="center"/>
          </w:tcPr>
          <w:p w14:paraId="4E7810B9" w14:textId="77777777" w:rsidR="00D05CEB" w:rsidRPr="000C68ED" w:rsidRDefault="00D05CEB" w:rsidP="008D1C6C">
            <w:pPr>
              <w:jc w:val="center"/>
              <w:rPr>
                <w:rFonts w:ascii="Arial" w:hAnsi="Arial"/>
                <w:b/>
                <w:sz w:val="18"/>
                <w:lang w:val="en-US"/>
              </w:rPr>
            </w:pPr>
            <w:r w:rsidRPr="000C68ED">
              <w:rPr>
                <w:rFonts w:ascii="Arial" w:hAnsi="Arial"/>
                <w:b/>
                <w:sz w:val="18"/>
                <w:lang w:val="en-US"/>
              </w:rPr>
              <w:t>Non-contiguous sub-band configuration</w:t>
            </w:r>
          </w:p>
        </w:tc>
      </w:tr>
      <w:tr w:rsidR="00D05CEB" w:rsidRPr="000C68ED" w14:paraId="7B141AEE" w14:textId="77777777" w:rsidTr="008D1C6C">
        <w:trPr>
          <w:trHeight w:val="355"/>
          <w:jc w:val="center"/>
        </w:trPr>
        <w:tc>
          <w:tcPr>
            <w:tcW w:w="1980" w:type="dxa"/>
            <w:vMerge/>
            <w:tcBorders>
              <w:left w:val="single" w:sz="4" w:space="0" w:color="auto"/>
              <w:bottom w:val="single" w:sz="4" w:space="0" w:color="auto"/>
              <w:right w:val="single" w:sz="4" w:space="0" w:color="auto"/>
            </w:tcBorders>
            <w:shd w:val="clear" w:color="auto" w:fill="auto"/>
            <w:noWrap/>
            <w:vAlign w:val="center"/>
          </w:tcPr>
          <w:p w14:paraId="2F704C7F" w14:textId="77777777" w:rsidR="00D05CEB" w:rsidRPr="000C68ED" w:rsidRDefault="00D05CEB" w:rsidP="008D1C6C">
            <w:pPr>
              <w:pStyle w:val="TAH"/>
              <w:rPr>
                <w:lang w:val="en-US"/>
              </w:rPr>
            </w:pPr>
          </w:p>
        </w:tc>
        <w:tc>
          <w:tcPr>
            <w:tcW w:w="2119" w:type="dxa"/>
            <w:tcBorders>
              <w:top w:val="single" w:sz="4" w:space="0" w:color="auto"/>
              <w:left w:val="single" w:sz="4" w:space="0" w:color="auto"/>
              <w:bottom w:val="single" w:sz="4" w:space="0" w:color="auto"/>
              <w:right w:val="single" w:sz="4" w:space="0" w:color="auto"/>
            </w:tcBorders>
            <w:shd w:val="clear" w:color="auto" w:fill="auto"/>
            <w:vAlign w:val="center"/>
          </w:tcPr>
          <w:p w14:paraId="02337A15" w14:textId="77777777" w:rsidR="00D05CEB" w:rsidRPr="000C68ED" w:rsidRDefault="00D05CEB" w:rsidP="008D1C6C">
            <w:pPr>
              <w:jc w:val="center"/>
              <w:rPr>
                <w:rFonts w:ascii="Arial" w:hAnsi="Arial"/>
                <w:b/>
                <w:sz w:val="18"/>
                <w:lang w:val="en-US"/>
              </w:rPr>
            </w:pPr>
            <w:r w:rsidRPr="000C68ED">
              <w:rPr>
                <w:rFonts w:ascii="Arial" w:hAnsi="Arial"/>
                <w:b/>
                <w:sz w:val="18"/>
                <w:lang w:val="en-US"/>
              </w:rPr>
              <w:t xml:space="preserve">Outer </w:t>
            </w:r>
          </w:p>
        </w:tc>
        <w:tc>
          <w:tcPr>
            <w:tcW w:w="2119" w:type="dxa"/>
            <w:tcBorders>
              <w:top w:val="single" w:sz="4" w:space="0" w:color="auto"/>
              <w:left w:val="single" w:sz="4" w:space="0" w:color="auto"/>
              <w:bottom w:val="single" w:sz="4" w:space="0" w:color="auto"/>
              <w:right w:val="single" w:sz="4" w:space="0" w:color="auto"/>
            </w:tcBorders>
            <w:vAlign w:val="center"/>
          </w:tcPr>
          <w:p w14:paraId="0BDF3838" w14:textId="77777777" w:rsidR="00D05CEB" w:rsidRPr="000C68ED" w:rsidRDefault="00D05CEB" w:rsidP="008D1C6C">
            <w:pPr>
              <w:jc w:val="center"/>
              <w:rPr>
                <w:rFonts w:ascii="Arial" w:hAnsi="Arial"/>
                <w:b/>
                <w:sz w:val="18"/>
                <w:lang w:val="en-US"/>
              </w:rPr>
            </w:pPr>
            <w:r w:rsidRPr="000C68ED">
              <w:rPr>
                <w:rFonts w:ascii="Arial" w:hAnsi="Arial"/>
                <w:b/>
                <w:sz w:val="18"/>
                <w:lang w:val="en-US"/>
              </w:rPr>
              <w:t xml:space="preserve">Inner </w:t>
            </w:r>
          </w:p>
        </w:tc>
        <w:tc>
          <w:tcPr>
            <w:tcW w:w="2119" w:type="dxa"/>
            <w:tcBorders>
              <w:top w:val="single" w:sz="4" w:space="0" w:color="auto"/>
              <w:left w:val="single" w:sz="4" w:space="0" w:color="auto"/>
              <w:bottom w:val="single" w:sz="4" w:space="0" w:color="auto"/>
              <w:right w:val="single" w:sz="4" w:space="0" w:color="auto"/>
            </w:tcBorders>
            <w:vAlign w:val="center"/>
          </w:tcPr>
          <w:p w14:paraId="0D7C85DB" w14:textId="77777777" w:rsidR="00D05CEB" w:rsidRPr="000C68ED" w:rsidRDefault="00D05CEB" w:rsidP="008D1C6C">
            <w:pPr>
              <w:jc w:val="center"/>
              <w:rPr>
                <w:rFonts w:ascii="Arial" w:hAnsi="Arial"/>
                <w:b/>
                <w:sz w:val="18"/>
                <w:lang w:val="en-US"/>
              </w:rPr>
            </w:pPr>
            <w:r w:rsidRPr="000C68ED">
              <w:rPr>
                <w:rFonts w:ascii="Arial" w:hAnsi="Arial"/>
                <w:b/>
                <w:sz w:val="18"/>
                <w:lang w:val="en-US"/>
              </w:rPr>
              <w:t xml:space="preserve">Outer </w:t>
            </w:r>
          </w:p>
        </w:tc>
        <w:tc>
          <w:tcPr>
            <w:tcW w:w="2119" w:type="dxa"/>
            <w:tcBorders>
              <w:top w:val="single" w:sz="4" w:space="0" w:color="auto"/>
              <w:left w:val="single" w:sz="4" w:space="0" w:color="auto"/>
              <w:bottom w:val="single" w:sz="4" w:space="0" w:color="auto"/>
              <w:right w:val="single" w:sz="4" w:space="0" w:color="auto"/>
            </w:tcBorders>
            <w:vAlign w:val="center"/>
          </w:tcPr>
          <w:p w14:paraId="7D27CDEE" w14:textId="77777777" w:rsidR="00D05CEB" w:rsidRPr="000C68ED" w:rsidRDefault="00D05CEB" w:rsidP="008D1C6C">
            <w:pPr>
              <w:jc w:val="center"/>
              <w:rPr>
                <w:rFonts w:ascii="Arial" w:hAnsi="Arial"/>
                <w:b/>
                <w:sz w:val="18"/>
                <w:lang w:val="en-US"/>
              </w:rPr>
            </w:pPr>
            <w:r w:rsidRPr="000C68ED">
              <w:rPr>
                <w:rFonts w:ascii="Arial" w:hAnsi="Arial"/>
                <w:b/>
                <w:sz w:val="18"/>
                <w:lang w:val="en-US"/>
              </w:rPr>
              <w:t xml:space="preserve">Inner </w:t>
            </w:r>
          </w:p>
        </w:tc>
      </w:tr>
      <w:tr w:rsidR="00D05CEB" w:rsidRPr="000C68ED" w14:paraId="7D5F6D94" w14:textId="77777777" w:rsidTr="008D1C6C">
        <w:trPr>
          <w:trHeight w:val="355"/>
          <w:jc w:val="center"/>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4D5A219C" w14:textId="77777777" w:rsidR="00D05CEB" w:rsidRPr="000C68ED" w:rsidRDefault="00D05CEB" w:rsidP="008D1C6C">
            <w:pPr>
              <w:jc w:val="center"/>
              <w:rPr>
                <w:color w:val="000000"/>
                <w:lang w:val="en-US"/>
              </w:rPr>
            </w:pPr>
            <w:r w:rsidRPr="000C68ED">
              <w:rPr>
                <w:color w:val="000000"/>
                <w:lang w:val="en-US"/>
              </w:rPr>
              <w:t>40</w:t>
            </w:r>
          </w:p>
        </w:tc>
        <w:tc>
          <w:tcPr>
            <w:tcW w:w="2119" w:type="dxa"/>
            <w:tcBorders>
              <w:top w:val="nil"/>
              <w:left w:val="nil"/>
              <w:bottom w:val="single" w:sz="4" w:space="0" w:color="auto"/>
              <w:right w:val="single" w:sz="4" w:space="0" w:color="auto"/>
            </w:tcBorders>
            <w:shd w:val="clear" w:color="auto" w:fill="auto"/>
            <w:noWrap/>
            <w:hideMark/>
          </w:tcPr>
          <w:p w14:paraId="15C82EF9" w14:textId="77777777" w:rsidR="00D05CEB" w:rsidRPr="000C68ED" w:rsidRDefault="00D05CEB" w:rsidP="008D1C6C">
            <w:pPr>
              <w:jc w:val="center"/>
              <w:rPr>
                <w:color w:val="000000"/>
                <w:lang w:val="en-US"/>
              </w:rPr>
            </w:pPr>
            <w:r w:rsidRPr="000C68ED">
              <w:rPr>
                <w:color w:val="000000"/>
                <w:lang w:val="en-US"/>
              </w:rPr>
              <w:t>11, 10, 01</w:t>
            </w:r>
          </w:p>
        </w:tc>
        <w:tc>
          <w:tcPr>
            <w:tcW w:w="2119" w:type="dxa"/>
            <w:tcBorders>
              <w:top w:val="nil"/>
              <w:left w:val="nil"/>
              <w:bottom w:val="single" w:sz="4" w:space="0" w:color="auto"/>
              <w:right w:val="single" w:sz="4" w:space="0" w:color="auto"/>
            </w:tcBorders>
          </w:tcPr>
          <w:p w14:paraId="3BBEBD01" w14:textId="77777777" w:rsidR="00D05CEB" w:rsidRPr="000C68ED" w:rsidRDefault="00D05CEB" w:rsidP="008D1C6C">
            <w:pPr>
              <w:jc w:val="center"/>
              <w:rPr>
                <w:color w:val="000000"/>
                <w:lang w:val="en-US"/>
              </w:rPr>
            </w:pPr>
            <w:r w:rsidRPr="000C68ED">
              <w:rPr>
                <w:color w:val="000000"/>
                <w:lang w:val="en-US"/>
              </w:rPr>
              <w:t>N/A</w:t>
            </w:r>
          </w:p>
        </w:tc>
        <w:tc>
          <w:tcPr>
            <w:tcW w:w="2119" w:type="dxa"/>
            <w:tcBorders>
              <w:top w:val="nil"/>
              <w:left w:val="nil"/>
              <w:bottom w:val="single" w:sz="4" w:space="0" w:color="auto"/>
              <w:right w:val="single" w:sz="4" w:space="0" w:color="auto"/>
            </w:tcBorders>
          </w:tcPr>
          <w:p w14:paraId="1F65B232" w14:textId="77777777" w:rsidR="00D05CEB" w:rsidRPr="000C68ED" w:rsidRDefault="00D05CEB" w:rsidP="008D1C6C">
            <w:pPr>
              <w:jc w:val="center"/>
              <w:rPr>
                <w:color w:val="000000"/>
                <w:lang w:val="en-US"/>
              </w:rPr>
            </w:pPr>
            <w:r w:rsidRPr="000C68ED">
              <w:rPr>
                <w:color w:val="000000"/>
                <w:lang w:val="en-US"/>
              </w:rPr>
              <w:t>N/A</w:t>
            </w:r>
          </w:p>
        </w:tc>
        <w:tc>
          <w:tcPr>
            <w:tcW w:w="2119" w:type="dxa"/>
            <w:tcBorders>
              <w:top w:val="nil"/>
              <w:left w:val="nil"/>
              <w:bottom w:val="single" w:sz="4" w:space="0" w:color="auto"/>
              <w:right w:val="single" w:sz="4" w:space="0" w:color="auto"/>
            </w:tcBorders>
          </w:tcPr>
          <w:p w14:paraId="1B71F20C" w14:textId="77777777" w:rsidR="00D05CEB" w:rsidRPr="000C68ED" w:rsidRDefault="00D05CEB" w:rsidP="008D1C6C">
            <w:pPr>
              <w:jc w:val="center"/>
              <w:rPr>
                <w:color w:val="000000"/>
                <w:lang w:val="en-US"/>
              </w:rPr>
            </w:pPr>
            <w:r w:rsidRPr="000C68ED">
              <w:rPr>
                <w:color w:val="000000"/>
                <w:lang w:val="en-US"/>
              </w:rPr>
              <w:t>N/A</w:t>
            </w:r>
          </w:p>
        </w:tc>
      </w:tr>
      <w:tr w:rsidR="00D05CEB" w:rsidRPr="000C68ED" w14:paraId="7E5DC5DD" w14:textId="77777777" w:rsidTr="008D1C6C">
        <w:trPr>
          <w:trHeight w:val="355"/>
          <w:jc w:val="center"/>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50FBC1F2" w14:textId="77777777" w:rsidR="00D05CEB" w:rsidRPr="000C68ED" w:rsidRDefault="00D05CEB" w:rsidP="008D1C6C">
            <w:pPr>
              <w:jc w:val="center"/>
              <w:rPr>
                <w:color w:val="000000"/>
                <w:lang w:val="en-US"/>
              </w:rPr>
            </w:pPr>
            <w:r w:rsidRPr="000C68ED">
              <w:rPr>
                <w:color w:val="000000"/>
                <w:lang w:val="en-US"/>
              </w:rPr>
              <w:t>60</w:t>
            </w:r>
          </w:p>
        </w:tc>
        <w:tc>
          <w:tcPr>
            <w:tcW w:w="2119" w:type="dxa"/>
            <w:tcBorders>
              <w:top w:val="nil"/>
              <w:left w:val="nil"/>
              <w:bottom w:val="single" w:sz="4" w:space="0" w:color="auto"/>
              <w:right w:val="single" w:sz="4" w:space="0" w:color="auto"/>
            </w:tcBorders>
            <w:shd w:val="clear" w:color="auto" w:fill="auto"/>
            <w:noWrap/>
            <w:hideMark/>
          </w:tcPr>
          <w:p w14:paraId="654C526E" w14:textId="77777777" w:rsidR="00D05CEB" w:rsidRPr="000C68ED" w:rsidRDefault="00D05CEB" w:rsidP="008D1C6C">
            <w:pPr>
              <w:jc w:val="center"/>
              <w:rPr>
                <w:color w:val="000000"/>
                <w:lang w:val="en-US"/>
              </w:rPr>
            </w:pPr>
            <w:r w:rsidRPr="000C68ED">
              <w:rPr>
                <w:color w:val="000000"/>
                <w:lang w:val="en-US"/>
              </w:rPr>
              <w:t>111, 110, 011, 100, 001</w:t>
            </w:r>
          </w:p>
        </w:tc>
        <w:tc>
          <w:tcPr>
            <w:tcW w:w="2119" w:type="dxa"/>
            <w:tcBorders>
              <w:top w:val="nil"/>
              <w:left w:val="nil"/>
              <w:bottom w:val="single" w:sz="4" w:space="0" w:color="auto"/>
              <w:right w:val="single" w:sz="4" w:space="0" w:color="auto"/>
            </w:tcBorders>
          </w:tcPr>
          <w:p w14:paraId="3C0326EB" w14:textId="77777777" w:rsidR="00D05CEB" w:rsidRPr="000C68ED" w:rsidRDefault="00D05CEB" w:rsidP="008D1C6C">
            <w:pPr>
              <w:jc w:val="center"/>
              <w:rPr>
                <w:color w:val="000000"/>
                <w:lang w:val="en-US"/>
              </w:rPr>
            </w:pPr>
            <w:r w:rsidRPr="000C68ED">
              <w:rPr>
                <w:color w:val="000000"/>
                <w:lang w:val="en-US"/>
              </w:rPr>
              <w:t>010</w:t>
            </w:r>
          </w:p>
        </w:tc>
        <w:tc>
          <w:tcPr>
            <w:tcW w:w="2119" w:type="dxa"/>
            <w:tcBorders>
              <w:top w:val="nil"/>
              <w:left w:val="nil"/>
              <w:bottom w:val="single" w:sz="4" w:space="0" w:color="auto"/>
              <w:right w:val="single" w:sz="4" w:space="0" w:color="auto"/>
            </w:tcBorders>
          </w:tcPr>
          <w:p w14:paraId="5FF8E0DB" w14:textId="77777777" w:rsidR="00D05CEB" w:rsidRPr="000C68ED" w:rsidRDefault="00D05CEB" w:rsidP="008D1C6C">
            <w:pPr>
              <w:jc w:val="center"/>
              <w:rPr>
                <w:color w:val="000000"/>
                <w:lang w:val="en-US"/>
              </w:rPr>
            </w:pPr>
            <w:r w:rsidRPr="000C68ED">
              <w:rPr>
                <w:color w:val="000000"/>
                <w:lang w:val="en-US"/>
              </w:rPr>
              <w:t>101</w:t>
            </w:r>
          </w:p>
        </w:tc>
        <w:tc>
          <w:tcPr>
            <w:tcW w:w="2119" w:type="dxa"/>
            <w:tcBorders>
              <w:top w:val="nil"/>
              <w:left w:val="nil"/>
              <w:bottom w:val="single" w:sz="4" w:space="0" w:color="auto"/>
              <w:right w:val="single" w:sz="4" w:space="0" w:color="auto"/>
            </w:tcBorders>
          </w:tcPr>
          <w:p w14:paraId="69D72971" w14:textId="77777777" w:rsidR="00D05CEB" w:rsidRPr="000C68ED" w:rsidRDefault="00D05CEB" w:rsidP="008D1C6C">
            <w:pPr>
              <w:jc w:val="center"/>
              <w:rPr>
                <w:color w:val="000000"/>
                <w:lang w:val="en-US"/>
              </w:rPr>
            </w:pPr>
            <w:r w:rsidRPr="000C68ED">
              <w:rPr>
                <w:color w:val="000000"/>
                <w:lang w:val="en-US"/>
              </w:rPr>
              <w:t>N/A</w:t>
            </w:r>
          </w:p>
        </w:tc>
      </w:tr>
      <w:tr w:rsidR="00D05CEB" w:rsidRPr="000C68ED" w14:paraId="123473E2" w14:textId="77777777" w:rsidTr="008D1C6C">
        <w:trPr>
          <w:trHeight w:val="336"/>
          <w:jc w:val="center"/>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7CAC1D" w14:textId="77777777" w:rsidR="00D05CEB" w:rsidRPr="000C68ED" w:rsidRDefault="00D05CEB" w:rsidP="008D1C6C">
            <w:pPr>
              <w:jc w:val="center"/>
              <w:rPr>
                <w:color w:val="000000"/>
                <w:lang w:val="en-US"/>
              </w:rPr>
            </w:pPr>
            <w:r w:rsidRPr="000C68ED">
              <w:rPr>
                <w:color w:val="000000"/>
                <w:lang w:val="en-US"/>
              </w:rPr>
              <w:t>80</w:t>
            </w:r>
          </w:p>
        </w:tc>
        <w:tc>
          <w:tcPr>
            <w:tcW w:w="2119" w:type="dxa"/>
            <w:tcBorders>
              <w:top w:val="single" w:sz="4" w:space="0" w:color="auto"/>
              <w:left w:val="single" w:sz="4" w:space="0" w:color="auto"/>
              <w:right w:val="single" w:sz="4" w:space="0" w:color="auto"/>
            </w:tcBorders>
            <w:shd w:val="clear" w:color="auto" w:fill="auto"/>
            <w:hideMark/>
          </w:tcPr>
          <w:p w14:paraId="3FE3C60D" w14:textId="77777777" w:rsidR="00D05CEB" w:rsidRPr="000C68ED" w:rsidRDefault="00D05CEB" w:rsidP="008D1C6C">
            <w:pPr>
              <w:jc w:val="center"/>
              <w:rPr>
                <w:color w:val="000000"/>
                <w:lang w:val="en-US"/>
              </w:rPr>
            </w:pPr>
            <w:r w:rsidRPr="000C68ED">
              <w:rPr>
                <w:color w:val="000000"/>
                <w:lang w:val="en-US"/>
              </w:rPr>
              <w:t>1111, 1110, 0111, 1100, 0011, 1000, 0001</w:t>
            </w:r>
          </w:p>
        </w:tc>
        <w:tc>
          <w:tcPr>
            <w:tcW w:w="2119" w:type="dxa"/>
            <w:tcBorders>
              <w:top w:val="single" w:sz="4" w:space="0" w:color="auto"/>
              <w:left w:val="single" w:sz="4" w:space="0" w:color="auto"/>
              <w:right w:val="single" w:sz="4" w:space="0" w:color="auto"/>
            </w:tcBorders>
          </w:tcPr>
          <w:p w14:paraId="2031C1C2" w14:textId="77777777" w:rsidR="00D05CEB" w:rsidRPr="000C68ED" w:rsidRDefault="00D05CEB" w:rsidP="008D1C6C">
            <w:pPr>
              <w:jc w:val="center"/>
              <w:rPr>
                <w:color w:val="000000"/>
                <w:lang w:val="en-US"/>
              </w:rPr>
            </w:pPr>
            <w:r w:rsidRPr="000C68ED">
              <w:rPr>
                <w:color w:val="000000"/>
                <w:lang w:val="en-US"/>
              </w:rPr>
              <w:t>0110, 0100, 0010</w:t>
            </w:r>
          </w:p>
        </w:tc>
        <w:tc>
          <w:tcPr>
            <w:tcW w:w="2119" w:type="dxa"/>
            <w:tcBorders>
              <w:top w:val="single" w:sz="4" w:space="0" w:color="auto"/>
              <w:left w:val="single" w:sz="4" w:space="0" w:color="auto"/>
              <w:right w:val="single" w:sz="4" w:space="0" w:color="auto"/>
            </w:tcBorders>
            <w:vAlign w:val="center"/>
          </w:tcPr>
          <w:p w14:paraId="2FE2EB92" w14:textId="77777777" w:rsidR="00D05CEB" w:rsidRPr="000C68ED" w:rsidRDefault="00D05CEB" w:rsidP="008D1C6C">
            <w:pPr>
              <w:jc w:val="center"/>
              <w:rPr>
                <w:color w:val="000000"/>
                <w:lang w:val="en-US"/>
              </w:rPr>
            </w:pPr>
            <w:r w:rsidRPr="000C68ED">
              <w:rPr>
                <w:color w:val="000000"/>
                <w:lang w:val="en-US"/>
              </w:rPr>
              <w:t>1101, 1011, 1010, 0101, 1001</w:t>
            </w:r>
          </w:p>
        </w:tc>
        <w:tc>
          <w:tcPr>
            <w:tcW w:w="2119" w:type="dxa"/>
            <w:tcBorders>
              <w:top w:val="single" w:sz="4" w:space="0" w:color="auto"/>
              <w:left w:val="single" w:sz="4" w:space="0" w:color="auto"/>
              <w:right w:val="single" w:sz="4" w:space="0" w:color="auto"/>
            </w:tcBorders>
          </w:tcPr>
          <w:p w14:paraId="2F740D71" w14:textId="77777777" w:rsidR="00D05CEB" w:rsidRPr="000C68ED" w:rsidRDefault="00D05CEB" w:rsidP="008D1C6C">
            <w:pPr>
              <w:jc w:val="center"/>
              <w:rPr>
                <w:color w:val="000000"/>
                <w:lang w:val="en-US"/>
              </w:rPr>
            </w:pPr>
            <w:r w:rsidRPr="000C68ED">
              <w:rPr>
                <w:color w:val="000000"/>
                <w:lang w:val="en-US"/>
              </w:rPr>
              <w:t>N/A</w:t>
            </w:r>
          </w:p>
        </w:tc>
      </w:tr>
      <w:tr w:rsidR="00D05CEB" w:rsidRPr="000C68ED" w14:paraId="7F0118E1" w14:textId="77777777" w:rsidTr="008D1C6C">
        <w:trPr>
          <w:trHeight w:val="355"/>
          <w:jc w:val="center"/>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4E51B0" w14:textId="77777777" w:rsidR="00D05CEB" w:rsidRPr="000C68ED" w:rsidRDefault="00D05CEB" w:rsidP="008D1C6C">
            <w:pPr>
              <w:jc w:val="center"/>
              <w:rPr>
                <w:color w:val="000000"/>
                <w:lang w:val="en-US"/>
              </w:rPr>
            </w:pPr>
            <w:r w:rsidRPr="000C68ED">
              <w:rPr>
                <w:color w:val="000000"/>
                <w:lang w:val="en-US"/>
              </w:rPr>
              <w:t>100</w:t>
            </w:r>
          </w:p>
        </w:tc>
        <w:tc>
          <w:tcPr>
            <w:tcW w:w="2119" w:type="dxa"/>
            <w:tcBorders>
              <w:top w:val="single" w:sz="4" w:space="0" w:color="auto"/>
              <w:left w:val="single" w:sz="4" w:space="0" w:color="auto"/>
              <w:bottom w:val="single" w:sz="4" w:space="0" w:color="auto"/>
              <w:right w:val="single" w:sz="4" w:space="0" w:color="auto"/>
            </w:tcBorders>
            <w:shd w:val="clear" w:color="auto" w:fill="auto"/>
            <w:hideMark/>
          </w:tcPr>
          <w:p w14:paraId="34A08356" w14:textId="77777777" w:rsidR="00D05CEB" w:rsidRPr="000C68ED" w:rsidRDefault="00D05CEB" w:rsidP="008D1C6C">
            <w:pPr>
              <w:jc w:val="center"/>
              <w:rPr>
                <w:color w:val="000000"/>
                <w:lang w:val="en-US"/>
              </w:rPr>
            </w:pPr>
            <w:r w:rsidRPr="000C68ED">
              <w:rPr>
                <w:color w:val="000000"/>
                <w:lang w:val="en-US"/>
              </w:rPr>
              <w:t xml:space="preserve">11111, 11110, 01111, 11100, 00111, 11000, 00011, 10000, 00001 </w:t>
            </w:r>
          </w:p>
        </w:tc>
        <w:tc>
          <w:tcPr>
            <w:tcW w:w="2119" w:type="dxa"/>
            <w:tcBorders>
              <w:top w:val="single" w:sz="4" w:space="0" w:color="auto"/>
              <w:left w:val="single" w:sz="4" w:space="0" w:color="auto"/>
              <w:bottom w:val="single" w:sz="4" w:space="0" w:color="auto"/>
              <w:right w:val="single" w:sz="4" w:space="0" w:color="auto"/>
            </w:tcBorders>
          </w:tcPr>
          <w:p w14:paraId="0CDB4F24" w14:textId="77777777" w:rsidR="00D05CEB" w:rsidRPr="000C68ED" w:rsidRDefault="00D05CEB" w:rsidP="008D1C6C">
            <w:pPr>
              <w:jc w:val="center"/>
              <w:rPr>
                <w:color w:val="000000"/>
                <w:lang w:val="en-US"/>
              </w:rPr>
            </w:pPr>
            <w:r w:rsidRPr="000C68ED">
              <w:rPr>
                <w:color w:val="000000"/>
                <w:lang w:val="en-US"/>
              </w:rPr>
              <w:t>01110, 01100, 00110, 01000, 00010, 00100</w:t>
            </w:r>
          </w:p>
        </w:tc>
        <w:tc>
          <w:tcPr>
            <w:tcW w:w="2119" w:type="dxa"/>
            <w:tcBorders>
              <w:top w:val="single" w:sz="4" w:space="0" w:color="auto"/>
              <w:left w:val="single" w:sz="4" w:space="0" w:color="auto"/>
              <w:bottom w:val="single" w:sz="4" w:space="0" w:color="auto"/>
              <w:right w:val="single" w:sz="4" w:space="0" w:color="auto"/>
            </w:tcBorders>
            <w:vAlign w:val="center"/>
          </w:tcPr>
          <w:p w14:paraId="5477CF56" w14:textId="77777777" w:rsidR="00D05CEB" w:rsidRPr="000C68ED" w:rsidRDefault="00D05CEB" w:rsidP="008D1C6C">
            <w:pPr>
              <w:jc w:val="center"/>
              <w:rPr>
                <w:color w:val="000000"/>
                <w:lang w:val="en-US"/>
              </w:rPr>
            </w:pPr>
            <w:r w:rsidRPr="000C68ED">
              <w:rPr>
                <w:color w:val="000000"/>
                <w:lang w:val="en-US"/>
              </w:rPr>
              <w:t>11011, 11010, 01011, 11001, 10011, 10101, 10110, 01101, 10100, 00101, 10010, 01001, 11101, 10111, 10001</w:t>
            </w:r>
          </w:p>
        </w:tc>
        <w:tc>
          <w:tcPr>
            <w:tcW w:w="2119" w:type="dxa"/>
            <w:tcBorders>
              <w:top w:val="single" w:sz="4" w:space="0" w:color="auto"/>
              <w:left w:val="single" w:sz="4" w:space="0" w:color="auto"/>
              <w:bottom w:val="single" w:sz="4" w:space="0" w:color="auto"/>
              <w:right w:val="single" w:sz="4" w:space="0" w:color="auto"/>
            </w:tcBorders>
          </w:tcPr>
          <w:p w14:paraId="135A01BB" w14:textId="77777777" w:rsidR="00D05CEB" w:rsidRPr="000C68ED" w:rsidRDefault="00D05CEB" w:rsidP="008D1C6C">
            <w:pPr>
              <w:jc w:val="center"/>
              <w:rPr>
                <w:color w:val="000000"/>
                <w:lang w:val="en-US"/>
              </w:rPr>
            </w:pPr>
            <w:r w:rsidRPr="000C68ED">
              <w:rPr>
                <w:color w:val="000000"/>
                <w:lang w:val="en-US"/>
              </w:rPr>
              <w:t>01010</w:t>
            </w:r>
          </w:p>
        </w:tc>
      </w:tr>
      <w:tr w:rsidR="00D05CEB" w:rsidRPr="000C68ED" w14:paraId="57A550C8" w14:textId="77777777" w:rsidTr="008D1C6C">
        <w:trPr>
          <w:trHeight w:val="355"/>
          <w:jc w:val="center"/>
        </w:trPr>
        <w:tc>
          <w:tcPr>
            <w:tcW w:w="1045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824678C" w14:textId="77777777" w:rsidR="00D05CEB" w:rsidRPr="000C68ED" w:rsidRDefault="00D05CEB" w:rsidP="008D1C6C">
            <w:pPr>
              <w:pStyle w:val="TAN"/>
              <w:rPr>
                <w:rFonts w:ascii="Times New Roman" w:hAnsi="Times New Roman"/>
                <w:color w:val="000000"/>
                <w:lang w:val="en-US"/>
              </w:rPr>
            </w:pPr>
            <w:r w:rsidRPr="000C68ED">
              <w:rPr>
                <w:lang w:val="en-US"/>
              </w:rPr>
              <w:t>NOTE 1:</w:t>
            </w:r>
            <w:r w:rsidRPr="000C68ED">
              <w:rPr>
                <w:lang w:val="en-US"/>
              </w:rPr>
              <w:tab/>
              <w:t>The sub-band configuration is represented as a bitmap where ‘1’ indicates that a sub-band is transmitted and ‘0’ indicates a sub-band is not transmitted.  The bitmap is ordered with MSB mapped to the lowest frequency sub-band and LSB mapped to highest frequency sub-band within the wideband channel.</w:t>
            </w:r>
          </w:p>
        </w:tc>
      </w:tr>
    </w:tbl>
    <w:p w14:paraId="7C18EA36" w14:textId="77777777" w:rsidR="00D05CEB" w:rsidRDefault="00D05CEB" w:rsidP="00D05CEB"/>
    <w:p w14:paraId="62DE067C" w14:textId="77777777" w:rsidR="00D05CEB" w:rsidRDefault="00D05CEB" w:rsidP="002829F0">
      <w:pPr>
        <w:pStyle w:val="H6"/>
        <w:rPr>
          <w:b/>
        </w:rPr>
      </w:pPr>
      <w:bookmarkStart w:id="235" w:name="_Toc154591474"/>
      <w:r w:rsidRPr="00F75613">
        <w:t>6.1.2.1.1</w:t>
      </w:r>
      <w:r>
        <w:t>.2</w:t>
      </w:r>
      <w:r w:rsidRPr="00F75613">
        <w:tab/>
      </w:r>
      <w:r>
        <w:t>OPPO’s simulation results (</w:t>
      </w:r>
      <w:r w:rsidRPr="00014F6E">
        <w:t>R4-2316119)</w:t>
      </w:r>
      <w:bookmarkEnd w:id="235"/>
    </w:p>
    <w:p w14:paraId="7AABC066" w14:textId="77777777" w:rsidR="00D05CEB" w:rsidRPr="00F308AB" w:rsidRDefault="00D05CEB" w:rsidP="00D05CEB">
      <w:pPr>
        <w:rPr>
          <w:lang w:eastAsia="zh-CN"/>
        </w:rPr>
      </w:pPr>
      <w:r>
        <w:rPr>
          <w:rFonts w:hint="eastAsia"/>
          <w:lang w:eastAsia="zh-CN"/>
        </w:rPr>
        <w:t>W</w:t>
      </w:r>
      <w:r>
        <w:rPr>
          <w:lang w:eastAsia="zh-CN"/>
        </w:rPr>
        <w:t>ith the agreement above,</w:t>
      </w:r>
      <w:r>
        <w:rPr>
          <w:rFonts w:hint="eastAsia"/>
          <w:lang w:eastAsia="zh-CN"/>
        </w:rPr>
        <w:t xml:space="preserve"> </w:t>
      </w:r>
      <w:r>
        <w:rPr>
          <w:lang w:eastAsia="zh-CN"/>
        </w:rPr>
        <w:t>the simulation cases are updated with 60kHz deleted</w:t>
      </w:r>
      <w:r>
        <w:t>. For each case, the QPSK, 16QAM, 64QAM and 256QAM will be simulated.</w:t>
      </w:r>
    </w:p>
    <w:p w14:paraId="2A0104D6" w14:textId="77777777" w:rsidR="00D05CEB" w:rsidRPr="00597248" w:rsidRDefault="00D05CEB" w:rsidP="00B8450D">
      <w:pPr>
        <w:pStyle w:val="TH"/>
        <w:rPr>
          <w:lang w:eastAsia="zh-CN"/>
        </w:rPr>
      </w:pPr>
      <w:r>
        <w:rPr>
          <w:rFonts w:hint="eastAsia"/>
          <w:lang w:eastAsia="zh-CN"/>
        </w:rPr>
        <w:lastRenderedPageBreak/>
        <w:t>T</w:t>
      </w:r>
      <w:r>
        <w:rPr>
          <w:lang w:eastAsia="zh-CN"/>
        </w:rPr>
        <w:t>able 6.1.2.1.1.2-1 simulation cases</w:t>
      </w:r>
    </w:p>
    <w:tbl>
      <w:tblPr>
        <w:tblStyle w:val="31"/>
        <w:tblW w:w="0" w:type="auto"/>
        <w:jc w:val="center"/>
        <w:tblLook w:val="04A0" w:firstRow="1" w:lastRow="0" w:firstColumn="1" w:lastColumn="0" w:noHBand="0" w:noVBand="1"/>
      </w:tblPr>
      <w:tblGrid>
        <w:gridCol w:w="1416"/>
        <w:gridCol w:w="661"/>
        <w:gridCol w:w="2094"/>
        <w:gridCol w:w="1112"/>
        <w:gridCol w:w="2397"/>
        <w:gridCol w:w="775"/>
      </w:tblGrid>
      <w:tr w:rsidR="00D05CEB" w:rsidRPr="00444FFD" w14:paraId="0444735C" w14:textId="77777777" w:rsidTr="008D1C6C">
        <w:trPr>
          <w:jc w:val="center"/>
        </w:trPr>
        <w:tc>
          <w:tcPr>
            <w:tcW w:w="1416" w:type="dxa"/>
            <w:shd w:val="clear" w:color="auto" w:fill="auto"/>
          </w:tcPr>
          <w:p w14:paraId="04236248" w14:textId="77777777" w:rsidR="00D05CEB" w:rsidRPr="00444FFD" w:rsidRDefault="00D05CEB" w:rsidP="000C7E68">
            <w:pPr>
              <w:pStyle w:val="TH"/>
              <w:rPr>
                <w:rFonts w:eastAsia="DengXian"/>
              </w:rPr>
            </w:pPr>
          </w:p>
        </w:tc>
        <w:tc>
          <w:tcPr>
            <w:tcW w:w="561" w:type="dxa"/>
            <w:shd w:val="clear" w:color="auto" w:fill="auto"/>
          </w:tcPr>
          <w:p w14:paraId="5C7E2425" w14:textId="77777777" w:rsidR="00D05CEB" w:rsidRPr="00444FFD" w:rsidRDefault="00D05CEB" w:rsidP="000C7E68">
            <w:pPr>
              <w:pStyle w:val="TH"/>
              <w:rPr>
                <w:rFonts w:eastAsia="DengXian"/>
              </w:rPr>
            </w:pPr>
            <w:r>
              <w:rPr>
                <w:rFonts w:eastAsia="DengXian"/>
              </w:rPr>
              <w:t>case</w:t>
            </w:r>
          </w:p>
        </w:tc>
        <w:tc>
          <w:tcPr>
            <w:tcW w:w="2094" w:type="dxa"/>
            <w:shd w:val="clear" w:color="auto" w:fill="auto"/>
          </w:tcPr>
          <w:p w14:paraId="6E3D7DEC" w14:textId="77777777" w:rsidR="00D05CEB" w:rsidRPr="00444FFD" w:rsidRDefault="00D05CEB" w:rsidP="000C7E68">
            <w:pPr>
              <w:pStyle w:val="TH"/>
              <w:rPr>
                <w:rFonts w:eastAsia="DengXian"/>
              </w:rPr>
            </w:pPr>
            <w:r w:rsidRPr="00444FFD">
              <w:rPr>
                <w:rFonts w:eastAsia="DengXian"/>
              </w:rPr>
              <w:t>Waveform</w:t>
            </w:r>
          </w:p>
        </w:tc>
        <w:tc>
          <w:tcPr>
            <w:tcW w:w="1112" w:type="dxa"/>
            <w:shd w:val="clear" w:color="auto" w:fill="auto"/>
          </w:tcPr>
          <w:p w14:paraId="4814C8CF" w14:textId="77777777" w:rsidR="00D05CEB" w:rsidRPr="00444FFD" w:rsidRDefault="00D05CEB" w:rsidP="000C7E68">
            <w:pPr>
              <w:pStyle w:val="TH"/>
              <w:rPr>
                <w:rFonts w:eastAsia="DengXian"/>
              </w:rPr>
            </w:pPr>
            <w:r w:rsidRPr="00444FFD">
              <w:rPr>
                <w:rFonts w:eastAsia="DengXian"/>
              </w:rPr>
              <w:t>BW</w:t>
            </w:r>
          </w:p>
        </w:tc>
        <w:tc>
          <w:tcPr>
            <w:tcW w:w="2397" w:type="dxa"/>
            <w:shd w:val="clear" w:color="auto" w:fill="auto"/>
          </w:tcPr>
          <w:p w14:paraId="606893A0" w14:textId="77777777" w:rsidR="00D05CEB" w:rsidRPr="00444FFD" w:rsidRDefault="00D05CEB" w:rsidP="000C7E68">
            <w:pPr>
              <w:pStyle w:val="TH"/>
              <w:rPr>
                <w:rFonts w:eastAsia="DengXian"/>
              </w:rPr>
            </w:pPr>
            <w:r w:rsidRPr="00444FFD">
              <w:rPr>
                <w:rFonts w:eastAsia="DengXian"/>
              </w:rPr>
              <w:t>RB Setup</w:t>
            </w:r>
          </w:p>
        </w:tc>
        <w:tc>
          <w:tcPr>
            <w:tcW w:w="775" w:type="dxa"/>
            <w:shd w:val="clear" w:color="auto" w:fill="auto"/>
          </w:tcPr>
          <w:p w14:paraId="26F44694" w14:textId="77777777" w:rsidR="00D05CEB" w:rsidRPr="00444FFD" w:rsidRDefault="00D05CEB" w:rsidP="000C7E68">
            <w:pPr>
              <w:pStyle w:val="TH"/>
              <w:rPr>
                <w:rFonts w:eastAsia="DengXian"/>
              </w:rPr>
            </w:pPr>
            <w:r w:rsidRPr="00444FFD">
              <w:rPr>
                <w:rFonts w:eastAsia="DengXian"/>
              </w:rPr>
              <w:t>SCS</w:t>
            </w:r>
          </w:p>
        </w:tc>
      </w:tr>
      <w:tr w:rsidR="00D05CEB" w:rsidRPr="00444FFD" w14:paraId="2D5394F9" w14:textId="77777777" w:rsidTr="008D1C6C">
        <w:trPr>
          <w:jc w:val="center"/>
        </w:trPr>
        <w:tc>
          <w:tcPr>
            <w:tcW w:w="1416" w:type="dxa"/>
            <w:vMerge w:val="restart"/>
            <w:shd w:val="clear" w:color="auto" w:fill="auto"/>
            <w:vAlign w:val="center"/>
          </w:tcPr>
          <w:p w14:paraId="510A50DC" w14:textId="77777777" w:rsidR="00D05CEB" w:rsidRPr="00444FFD" w:rsidRDefault="00D05CEB" w:rsidP="000C7E68">
            <w:pPr>
              <w:pStyle w:val="TAC"/>
              <w:rPr>
                <w:rFonts w:eastAsia="DengXian"/>
              </w:rPr>
            </w:pPr>
            <w:r w:rsidRPr="00444FFD">
              <w:rPr>
                <w:rFonts w:eastAsia="DengXian"/>
              </w:rPr>
              <w:t>Full Allocation</w:t>
            </w:r>
          </w:p>
          <w:p w14:paraId="13CCE9DB" w14:textId="77777777" w:rsidR="00D05CEB" w:rsidRPr="00444FFD" w:rsidRDefault="00D05CEB" w:rsidP="000C7E68">
            <w:pPr>
              <w:pStyle w:val="TAC"/>
              <w:rPr>
                <w:rFonts w:eastAsia="DengXian"/>
              </w:rPr>
            </w:pPr>
            <w:r w:rsidRPr="00444FFD">
              <w:rPr>
                <w:rFonts w:eastAsia="DengXian"/>
              </w:rPr>
              <w:t>Single CC</w:t>
            </w:r>
          </w:p>
        </w:tc>
        <w:tc>
          <w:tcPr>
            <w:tcW w:w="561" w:type="dxa"/>
            <w:shd w:val="clear" w:color="auto" w:fill="auto"/>
          </w:tcPr>
          <w:p w14:paraId="3734398C" w14:textId="77777777" w:rsidR="00D05CEB" w:rsidRPr="00444FFD" w:rsidRDefault="00D05CEB" w:rsidP="000C7E68">
            <w:pPr>
              <w:pStyle w:val="TAC"/>
              <w:rPr>
                <w:rFonts w:eastAsia="DengXian"/>
              </w:rPr>
            </w:pPr>
            <w:r>
              <w:rPr>
                <w:rFonts w:eastAsia="DengXian" w:hint="eastAsia"/>
              </w:rPr>
              <w:t>1</w:t>
            </w:r>
          </w:p>
        </w:tc>
        <w:tc>
          <w:tcPr>
            <w:tcW w:w="2094" w:type="dxa"/>
            <w:shd w:val="clear" w:color="auto" w:fill="auto"/>
          </w:tcPr>
          <w:p w14:paraId="6990722B"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6578D24E" w14:textId="77777777" w:rsidR="00D05CEB" w:rsidRPr="00444FFD" w:rsidRDefault="00D05CEB" w:rsidP="000C7E68">
            <w:pPr>
              <w:pStyle w:val="TAC"/>
              <w:rPr>
                <w:rFonts w:eastAsia="DengXian"/>
              </w:rPr>
            </w:pPr>
            <w:r w:rsidRPr="00444FFD">
              <w:rPr>
                <w:rFonts w:eastAsia="DengXian"/>
              </w:rPr>
              <w:t>20</w:t>
            </w:r>
          </w:p>
        </w:tc>
        <w:tc>
          <w:tcPr>
            <w:tcW w:w="2397" w:type="dxa"/>
            <w:shd w:val="clear" w:color="auto" w:fill="auto"/>
          </w:tcPr>
          <w:p w14:paraId="6728EFBF" w14:textId="77777777" w:rsidR="00D05CEB" w:rsidRPr="00444FFD" w:rsidRDefault="00D05CEB" w:rsidP="000C7E68">
            <w:pPr>
              <w:pStyle w:val="TAC"/>
              <w:rPr>
                <w:rFonts w:eastAsia="DengXian"/>
              </w:rPr>
            </w:pPr>
            <w:r>
              <w:rPr>
                <w:rFonts w:eastAsia="DengXian"/>
              </w:rPr>
              <w:t>105</w:t>
            </w:r>
            <w:r w:rsidRPr="00444FFD">
              <w:rPr>
                <w:rFonts w:eastAsia="DengXian"/>
              </w:rPr>
              <w:t>RB0</w:t>
            </w:r>
          </w:p>
        </w:tc>
        <w:tc>
          <w:tcPr>
            <w:tcW w:w="775" w:type="dxa"/>
            <w:shd w:val="clear" w:color="auto" w:fill="auto"/>
          </w:tcPr>
          <w:p w14:paraId="2882646E" w14:textId="77777777" w:rsidR="00D05CEB" w:rsidRPr="00444FFD" w:rsidRDefault="00D05CEB" w:rsidP="000C7E68">
            <w:pPr>
              <w:pStyle w:val="TAC"/>
              <w:rPr>
                <w:rFonts w:eastAsia="DengXian"/>
              </w:rPr>
            </w:pPr>
            <w:r w:rsidRPr="00444FFD">
              <w:rPr>
                <w:rFonts w:eastAsia="DengXian"/>
              </w:rPr>
              <w:t>15</w:t>
            </w:r>
          </w:p>
        </w:tc>
      </w:tr>
      <w:tr w:rsidR="00D05CEB" w:rsidRPr="00444FFD" w14:paraId="22514CD7" w14:textId="77777777" w:rsidTr="008D1C6C">
        <w:trPr>
          <w:jc w:val="center"/>
        </w:trPr>
        <w:tc>
          <w:tcPr>
            <w:tcW w:w="1416" w:type="dxa"/>
            <w:vMerge/>
            <w:shd w:val="clear" w:color="auto" w:fill="auto"/>
            <w:vAlign w:val="center"/>
          </w:tcPr>
          <w:p w14:paraId="7A86D318" w14:textId="77777777" w:rsidR="00D05CEB" w:rsidRPr="00444FFD" w:rsidRDefault="00D05CEB" w:rsidP="000C7E68">
            <w:pPr>
              <w:pStyle w:val="TAC"/>
              <w:rPr>
                <w:rFonts w:eastAsia="DengXian"/>
              </w:rPr>
            </w:pPr>
          </w:p>
        </w:tc>
        <w:tc>
          <w:tcPr>
            <w:tcW w:w="561" w:type="dxa"/>
            <w:shd w:val="clear" w:color="auto" w:fill="auto"/>
          </w:tcPr>
          <w:p w14:paraId="215D3A3B" w14:textId="77777777" w:rsidR="00D05CEB" w:rsidRPr="00444FFD" w:rsidRDefault="00D05CEB" w:rsidP="000C7E68">
            <w:pPr>
              <w:pStyle w:val="TAC"/>
              <w:rPr>
                <w:rFonts w:eastAsia="DengXian"/>
              </w:rPr>
            </w:pPr>
            <w:r>
              <w:rPr>
                <w:rFonts w:eastAsia="DengXian" w:hint="eastAsia"/>
              </w:rPr>
              <w:t>2</w:t>
            </w:r>
          </w:p>
        </w:tc>
        <w:tc>
          <w:tcPr>
            <w:tcW w:w="2094" w:type="dxa"/>
            <w:shd w:val="clear" w:color="auto" w:fill="auto"/>
          </w:tcPr>
          <w:p w14:paraId="108F9C50"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706C6959" w14:textId="77777777" w:rsidR="00D05CEB" w:rsidRPr="00444FFD" w:rsidRDefault="00D05CEB" w:rsidP="000C7E68">
            <w:pPr>
              <w:pStyle w:val="TAC"/>
              <w:rPr>
                <w:rFonts w:eastAsia="DengXian"/>
              </w:rPr>
            </w:pPr>
            <w:r w:rsidRPr="00444FFD">
              <w:rPr>
                <w:rFonts w:eastAsia="DengXian"/>
              </w:rPr>
              <w:t>20</w:t>
            </w:r>
          </w:p>
        </w:tc>
        <w:tc>
          <w:tcPr>
            <w:tcW w:w="2397" w:type="dxa"/>
            <w:shd w:val="clear" w:color="auto" w:fill="auto"/>
          </w:tcPr>
          <w:p w14:paraId="0A1275B2" w14:textId="77777777" w:rsidR="00D05CEB" w:rsidRPr="00444FFD" w:rsidRDefault="00D05CEB" w:rsidP="000C7E68">
            <w:pPr>
              <w:pStyle w:val="TAC"/>
              <w:rPr>
                <w:rFonts w:eastAsia="DengXian"/>
              </w:rPr>
            </w:pPr>
            <w:r>
              <w:rPr>
                <w:rFonts w:eastAsia="DengXian"/>
              </w:rPr>
              <w:t>50</w:t>
            </w:r>
            <w:r w:rsidRPr="00444FFD">
              <w:rPr>
                <w:rFonts w:eastAsia="DengXian"/>
              </w:rPr>
              <w:t>RB0</w:t>
            </w:r>
          </w:p>
        </w:tc>
        <w:tc>
          <w:tcPr>
            <w:tcW w:w="775" w:type="dxa"/>
            <w:shd w:val="clear" w:color="auto" w:fill="auto"/>
          </w:tcPr>
          <w:p w14:paraId="0139D29C" w14:textId="77777777" w:rsidR="00D05CEB" w:rsidRPr="00444FFD" w:rsidRDefault="00D05CEB" w:rsidP="000C7E68">
            <w:pPr>
              <w:pStyle w:val="TAC"/>
              <w:rPr>
                <w:rFonts w:eastAsia="DengXian"/>
              </w:rPr>
            </w:pPr>
            <w:r w:rsidRPr="00444FFD">
              <w:rPr>
                <w:rFonts w:eastAsia="DengXian"/>
              </w:rPr>
              <w:t>30</w:t>
            </w:r>
          </w:p>
        </w:tc>
      </w:tr>
      <w:tr w:rsidR="00D05CEB" w:rsidRPr="00444FFD" w14:paraId="3C0C9141" w14:textId="77777777" w:rsidTr="008D1C6C">
        <w:trPr>
          <w:jc w:val="center"/>
        </w:trPr>
        <w:tc>
          <w:tcPr>
            <w:tcW w:w="1416" w:type="dxa"/>
            <w:vMerge/>
            <w:shd w:val="clear" w:color="auto" w:fill="auto"/>
            <w:vAlign w:val="center"/>
          </w:tcPr>
          <w:p w14:paraId="23FDA75B" w14:textId="77777777" w:rsidR="00D05CEB" w:rsidRPr="00444FFD" w:rsidRDefault="00D05CEB" w:rsidP="000C7E68">
            <w:pPr>
              <w:pStyle w:val="TAC"/>
              <w:rPr>
                <w:rFonts w:eastAsia="DengXian"/>
              </w:rPr>
            </w:pPr>
          </w:p>
        </w:tc>
        <w:tc>
          <w:tcPr>
            <w:tcW w:w="561" w:type="dxa"/>
            <w:shd w:val="clear" w:color="auto" w:fill="auto"/>
          </w:tcPr>
          <w:p w14:paraId="550A0578" w14:textId="77777777" w:rsidR="00D05CEB" w:rsidRPr="00444FFD" w:rsidRDefault="00D05CEB" w:rsidP="000C7E68">
            <w:pPr>
              <w:pStyle w:val="TAC"/>
              <w:rPr>
                <w:rFonts w:eastAsia="DengXian"/>
              </w:rPr>
            </w:pPr>
            <w:r>
              <w:rPr>
                <w:rFonts w:eastAsia="DengXian"/>
              </w:rPr>
              <w:t>3</w:t>
            </w:r>
          </w:p>
        </w:tc>
        <w:tc>
          <w:tcPr>
            <w:tcW w:w="2094" w:type="dxa"/>
            <w:shd w:val="clear" w:color="auto" w:fill="auto"/>
          </w:tcPr>
          <w:p w14:paraId="7C809FA6"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6D799DBC" w14:textId="77777777" w:rsidR="00D05CEB" w:rsidRPr="00444FFD" w:rsidRDefault="00D05CEB" w:rsidP="000C7E68">
            <w:pPr>
              <w:pStyle w:val="TAC"/>
              <w:rPr>
                <w:rFonts w:eastAsia="DengXian"/>
              </w:rPr>
            </w:pPr>
            <w:r w:rsidRPr="00444FFD">
              <w:rPr>
                <w:rFonts w:eastAsia="DengXian"/>
              </w:rPr>
              <w:t>40</w:t>
            </w:r>
          </w:p>
        </w:tc>
        <w:tc>
          <w:tcPr>
            <w:tcW w:w="2397" w:type="dxa"/>
            <w:shd w:val="clear" w:color="auto" w:fill="auto"/>
          </w:tcPr>
          <w:p w14:paraId="6DA52E01" w14:textId="77777777" w:rsidR="00D05CEB" w:rsidRPr="00444FFD" w:rsidRDefault="00D05CEB" w:rsidP="000C7E68">
            <w:pPr>
              <w:pStyle w:val="TAC"/>
              <w:rPr>
                <w:rFonts w:eastAsia="DengXian"/>
              </w:rPr>
            </w:pPr>
            <w:r w:rsidRPr="00444FFD">
              <w:rPr>
                <w:rFonts w:eastAsia="DengXian"/>
              </w:rPr>
              <w:t>216RB0</w:t>
            </w:r>
          </w:p>
        </w:tc>
        <w:tc>
          <w:tcPr>
            <w:tcW w:w="775" w:type="dxa"/>
            <w:shd w:val="clear" w:color="auto" w:fill="auto"/>
          </w:tcPr>
          <w:p w14:paraId="74E2CE2D" w14:textId="77777777" w:rsidR="00D05CEB" w:rsidRPr="00444FFD" w:rsidRDefault="00D05CEB" w:rsidP="000C7E68">
            <w:pPr>
              <w:pStyle w:val="TAC"/>
              <w:rPr>
                <w:rFonts w:eastAsia="DengXian"/>
              </w:rPr>
            </w:pPr>
            <w:r w:rsidRPr="00444FFD">
              <w:rPr>
                <w:rFonts w:eastAsia="DengXian"/>
              </w:rPr>
              <w:t>15</w:t>
            </w:r>
          </w:p>
        </w:tc>
      </w:tr>
      <w:tr w:rsidR="00D05CEB" w:rsidRPr="00444FFD" w14:paraId="18B2E783" w14:textId="77777777" w:rsidTr="008D1C6C">
        <w:trPr>
          <w:jc w:val="center"/>
        </w:trPr>
        <w:tc>
          <w:tcPr>
            <w:tcW w:w="1416" w:type="dxa"/>
            <w:vMerge/>
            <w:shd w:val="clear" w:color="auto" w:fill="auto"/>
            <w:vAlign w:val="center"/>
          </w:tcPr>
          <w:p w14:paraId="492D3CA9" w14:textId="77777777" w:rsidR="00D05CEB" w:rsidRPr="00444FFD" w:rsidRDefault="00D05CEB" w:rsidP="000C7E68">
            <w:pPr>
              <w:pStyle w:val="TAC"/>
              <w:rPr>
                <w:rFonts w:eastAsia="DengXian"/>
              </w:rPr>
            </w:pPr>
          </w:p>
        </w:tc>
        <w:tc>
          <w:tcPr>
            <w:tcW w:w="561" w:type="dxa"/>
            <w:shd w:val="clear" w:color="auto" w:fill="auto"/>
          </w:tcPr>
          <w:p w14:paraId="677CF543" w14:textId="77777777" w:rsidR="00D05CEB" w:rsidRDefault="00D05CEB" w:rsidP="000C7E68">
            <w:pPr>
              <w:pStyle w:val="TAC"/>
              <w:rPr>
                <w:rFonts w:eastAsia="DengXian"/>
              </w:rPr>
            </w:pPr>
            <w:r>
              <w:rPr>
                <w:rFonts w:eastAsia="DengXian"/>
              </w:rPr>
              <w:t>4</w:t>
            </w:r>
          </w:p>
        </w:tc>
        <w:tc>
          <w:tcPr>
            <w:tcW w:w="2094" w:type="dxa"/>
            <w:shd w:val="clear" w:color="auto" w:fill="auto"/>
          </w:tcPr>
          <w:p w14:paraId="3FD9EB53"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26259CC8" w14:textId="77777777" w:rsidR="00D05CEB" w:rsidRPr="00444FFD" w:rsidRDefault="00D05CEB" w:rsidP="000C7E68">
            <w:pPr>
              <w:pStyle w:val="TAC"/>
              <w:rPr>
                <w:rFonts w:eastAsia="DengXian"/>
              </w:rPr>
            </w:pPr>
            <w:r w:rsidRPr="00444FFD">
              <w:rPr>
                <w:rFonts w:eastAsia="DengXian"/>
              </w:rPr>
              <w:t>40</w:t>
            </w:r>
          </w:p>
        </w:tc>
        <w:tc>
          <w:tcPr>
            <w:tcW w:w="2397" w:type="dxa"/>
            <w:shd w:val="clear" w:color="auto" w:fill="auto"/>
          </w:tcPr>
          <w:p w14:paraId="0BFC5F07" w14:textId="77777777" w:rsidR="00D05CEB" w:rsidRPr="00444FFD" w:rsidRDefault="00D05CEB" w:rsidP="000C7E68">
            <w:pPr>
              <w:pStyle w:val="TAC"/>
              <w:rPr>
                <w:rFonts w:eastAsia="DengXian"/>
              </w:rPr>
            </w:pPr>
            <w:r>
              <w:rPr>
                <w:rFonts w:eastAsia="DengXian"/>
              </w:rPr>
              <w:t>105</w:t>
            </w:r>
            <w:r w:rsidRPr="00444FFD">
              <w:rPr>
                <w:rFonts w:eastAsia="DengXian"/>
              </w:rPr>
              <w:t>RB0</w:t>
            </w:r>
          </w:p>
        </w:tc>
        <w:tc>
          <w:tcPr>
            <w:tcW w:w="775" w:type="dxa"/>
            <w:shd w:val="clear" w:color="auto" w:fill="auto"/>
          </w:tcPr>
          <w:p w14:paraId="6BD65620" w14:textId="77777777" w:rsidR="00D05CEB" w:rsidRPr="00444FFD" w:rsidRDefault="00D05CEB" w:rsidP="000C7E68">
            <w:pPr>
              <w:pStyle w:val="TAC"/>
              <w:rPr>
                <w:rFonts w:eastAsia="DengXian"/>
              </w:rPr>
            </w:pPr>
            <w:r>
              <w:rPr>
                <w:rFonts w:eastAsia="DengXian"/>
              </w:rPr>
              <w:t>30</w:t>
            </w:r>
          </w:p>
        </w:tc>
      </w:tr>
      <w:tr w:rsidR="00D05CEB" w:rsidRPr="00444FFD" w14:paraId="2FB4A90B" w14:textId="77777777" w:rsidTr="008D1C6C">
        <w:trPr>
          <w:jc w:val="center"/>
        </w:trPr>
        <w:tc>
          <w:tcPr>
            <w:tcW w:w="1416" w:type="dxa"/>
            <w:vMerge/>
            <w:shd w:val="clear" w:color="auto" w:fill="auto"/>
            <w:vAlign w:val="center"/>
          </w:tcPr>
          <w:p w14:paraId="226856FF" w14:textId="77777777" w:rsidR="00D05CEB" w:rsidRPr="00444FFD" w:rsidRDefault="00D05CEB" w:rsidP="000C7E68">
            <w:pPr>
              <w:pStyle w:val="TAC"/>
              <w:rPr>
                <w:rFonts w:eastAsia="DengXian"/>
              </w:rPr>
            </w:pPr>
          </w:p>
        </w:tc>
        <w:tc>
          <w:tcPr>
            <w:tcW w:w="561" w:type="dxa"/>
            <w:shd w:val="clear" w:color="auto" w:fill="auto"/>
          </w:tcPr>
          <w:p w14:paraId="17DE3647" w14:textId="77777777" w:rsidR="00D05CEB" w:rsidRPr="00444FFD" w:rsidRDefault="00D05CEB" w:rsidP="000C7E68">
            <w:pPr>
              <w:pStyle w:val="TAC"/>
              <w:rPr>
                <w:rFonts w:eastAsia="DengXian"/>
              </w:rPr>
            </w:pPr>
            <w:r>
              <w:rPr>
                <w:rFonts w:eastAsia="DengXian"/>
              </w:rPr>
              <w:t>5</w:t>
            </w:r>
          </w:p>
        </w:tc>
        <w:tc>
          <w:tcPr>
            <w:tcW w:w="2094" w:type="dxa"/>
            <w:shd w:val="clear" w:color="auto" w:fill="auto"/>
          </w:tcPr>
          <w:p w14:paraId="42D4F9C4"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7F7EA1FA" w14:textId="77777777" w:rsidR="00D05CEB" w:rsidRPr="00444FFD" w:rsidRDefault="00D05CEB" w:rsidP="000C7E68">
            <w:pPr>
              <w:pStyle w:val="TAC"/>
              <w:rPr>
                <w:rFonts w:eastAsia="DengXian"/>
              </w:rPr>
            </w:pPr>
            <w:r>
              <w:rPr>
                <w:rFonts w:eastAsia="DengXian"/>
              </w:rPr>
              <w:t>6</w:t>
            </w:r>
            <w:r w:rsidRPr="00444FFD">
              <w:rPr>
                <w:rFonts w:eastAsia="DengXian"/>
              </w:rPr>
              <w:t>0</w:t>
            </w:r>
          </w:p>
        </w:tc>
        <w:tc>
          <w:tcPr>
            <w:tcW w:w="2397" w:type="dxa"/>
            <w:shd w:val="clear" w:color="auto" w:fill="auto"/>
          </w:tcPr>
          <w:p w14:paraId="3818E27D" w14:textId="77777777" w:rsidR="00D05CEB" w:rsidRPr="00444FFD" w:rsidRDefault="00D05CEB" w:rsidP="000C7E68">
            <w:pPr>
              <w:pStyle w:val="TAC"/>
              <w:rPr>
                <w:rFonts w:eastAsia="DengXian"/>
              </w:rPr>
            </w:pPr>
            <w:r>
              <w:rPr>
                <w:rFonts w:eastAsia="DengXian"/>
              </w:rPr>
              <w:t>160</w:t>
            </w:r>
            <w:r w:rsidRPr="00444FFD">
              <w:rPr>
                <w:rFonts w:eastAsia="DengXian"/>
              </w:rPr>
              <w:t>RB0</w:t>
            </w:r>
          </w:p>
        </w:tc>
        <w:tc>
          <w:tcPr>
            <w:tcW w:w="775" w:type="dxa"/>
            <w:shd w:val="clear" w:color="auto" w:fill="auto"/>
          </w:tcPr>
          <w:p w14:paraId="2DB5BA31" w14:textId="77777777" w:rsidR="00D05CEB" w:rsidRPr="00444FFD" w:rsidRDefault="00D05CEB" w:rsidP="000C7E68">
            <w:pPr>
              <w:pStyle w:val="TAC"/>
              <w:rPr>
                <w:rFonts w:eastAsia="DengXian"/>
              </w:rPr>
            </w:pPr>
            <w:r>
              <w:rPr>
                <w:rFonts w:eastAsia="DengXian"/>
              </w:rPr>
              <w:t>30</w:t>
            </w:r>
          </w:p>
        </w:tc>
      </w:tr>
      <w:tr w:rsidR="00D05CEB" w:rsidRPr="00444FFD" w14:paraId="0EB35A70" w14:textId="77777777" w:rsidTr="008D1C6C">
        <w:trPr>
          <w:jc w:val="center"/>
        </w:trPr>
        <w:tc>
          <w:tcPr>
            <w:tcW w:w="1416" w:type="dxa"/>
            <w:vMerge/>
            <w:shd w:val="clear" w:color="auto" w:fill="auto"/>
            <w:vAlign w:val="center"/>
          </w:tcPr>
          <w:p w14:paraId="40C5CA29" w14:textId="77777777" w:rsidR="00D05CEB" w:rsidRPr="00444FFD" w:rsidRDefault="00D05CEB" w:rsidP="000C7E68">
            <w:pPr>
              <w:pStyle w:val="TAC"/>
              <w:rPr>
                <w:rFonts w:eastAsia="DengXian"/>
              </w:rPr>
            </w:pPr>
          </w:p>
        </w:tc>
        <w:tc>
          <w:tcPr>
            <w:tcW w:w="561" w:type="dxa"/>
            <w:shd w:val="clear" w:color="auto" w:fill="auto"/>
          </w:tcPr>
          <w:p w14:paraId="7EE96573" w14:textId="77777777" w:rsidR="00D05CEB" w:rsidRDefault="00D05CEB" w:rsidP="000C7E68">
            <w:pPr>
              <w:pStyle w:val="TAC"/>
              <w:rPr>
                <w:rFonts w:eastAsia="DengXian"/>
              </w:rPr>
            </w:pPr>
            <w:r>
              <w:rPr>
                <w:rFonts w:eastAsia="DengXian" w:hint="eastAsia"/>
              </w:rPr>
              <w:t>6</w:t>
            </w:r>
          </w:p>
        </w:tc>
        <w:tc>
          <w:tcPr>
            <w:tcW w:w="2094" w:type="dxa"/>
            <w:shd w:val="clear" w:color="auto" w:fill="auto"/>
          </w:tcPr>
          <w:p w14:paraId="5AE5F5D2"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43145BAC" w14:textId="77777777" w:rsidR="00D05CEB" w:rsidRPr="00444FFD" w:rsidRDefault="00D05CEB" w:rsidP="000C7E68">
            <w:pPr>
              <w:pStyle w:val="TAC"/>
              <w:rPr>
                <w:rFonts w:eastAsia="DengXian"/>
              </w:rPr>
            </w:pPr>
            <w:r w:rsidRPr="00444FFD">
              <w:rPr>
                <w:rFonts w:eastAsia="DengXian"/>
              </w:rPr>
              <w:t>80</w:t>
            </w:r>
          </w:p>
        </w:tc>
        <w:tc>
          <w:tcPr>
            <w:tcW w:w="2397" w:type="dxa"/>
            <w:shd w:val="clear" w:color="auto" w:fill="auto"/>
          </w:tcPr>
          <w:p w14:paraId="7F0D9BEA" w14:textId="77777777" w:rsidR="00D05CEB" w:rsidRPr="00444FFD" w:rsidRDefault="00D05CEB" w:rsidP="000C7E68">
            <w:pPr>
              <w:pStyle w:val="TAC"/>
              <w:rPr>
                <w:rFonts w:eastAsia="DengXian"/>
              </w:rPr>
            </w:pPr>
            <w:r>
              <w:rPr>
                <w:rFonts w:eastAsia="DengXian"/>
              </w:rPr>
              <w:t>216</w:t>
            </w:r>
            <w:r w:rsidRPr="00444FFD">
              <w:rPr>
                <w:rFonts w:eastAsia="DengXian"/>
              </w:rPr>
              <w:t>RB0</w:t>
            </w:r>
          </w:p>
        </w:tc>
        <w:tc>
          <w:tcPr>
            <w:tcW w:w="775" w:type="dxa"/>
            <w:shd w:val="clear" w:color="auto" w:fill="auto"/>
          </w:tcPr>
          <w:p w14:paraId="48235652" w14:textId="77777777" w:rsidR="00D05CEB" w:rsidRPr="00444FFD" w:rsidRDefault="00D05CEB" w:rsidP="000C7E68">
            <w:pPr>
              <w:pStyle w:val="TAC"/>
              <w:rPr>
                <w:rFonts w:eastAsia="DengXian"/>
              </w:rPr>
            </w:pPr>
            <w:r w:rsidRPr="00444FFD">
              <w:rPr>
                <w:rFonts w:eastAsia="DengXian"/>
              </w:rPr>
              <w:t>30</w:t>
            </w:r>
          </w:p>
        </w:tc>
      </w:tr>
      <w:tr w:rsidR="00D05CEB" w:rsidRPr="00444FFD" w14:paraId="5D6CC5BC" w14:textId="77777777" w:rsidTr="008D1C6C">
        <w:trPr>
          <w:jc w:val="center"/>
        </w:trPr>
        <w:tc>
          <w:tcPr>
            <w:tcW w:w="1416" w:type="dxa"/>
            <w:vMerge/>
            <w:shd w:val="clear" w:color="auto" w:fill="auto"/>
            <w:vAlign w:val="center"/>
          </w:tcPr>
          <w:p w14:paraId="11A13B94" w14:textId="77777777" w:rsidR="00D05CEB" w:rsidRPr="00444FFD" w:rsidRDefault="00D05CEB" w:rsidP="000C7E68">
            <w:pPr>
              <w:pStyle w:val="TAC"/>
              <w:rPr>
                <w:rFonts w:eastAsia="DengXian"/>
              </w:rPr>
            </w:pPr>
          </w:p>
        </w:tc>
        <w:tc>
          <w:tcPr>
            <w:tcW w:w="561" w:type="dxa"/>
            <w:shd w:val="clear" w:color="auto" w:fill="auto"/>
          </w:tcPr>
          <w:p w14:paraId="71775BC7" w14:textId="77777777" w:rsidR="00D05CEB" w:rsidRDefault="00D05CEB" w:rsidP="000C7E68">
            <w:pPr>
              <w:pStyle w:val="TAC"/>
              <w:rPr>
                <w:rFonts w:eastAsia="DengXian"/>
              </w:rPr>
            </w:pPr>
            <w:r>
              <w:rPr>
                <w:rFonts w:eastAsia="DengXian" w:hint="eastAsia"/>
              </w:rPr>
              <w:t>7</w:t>
            </w:r>
          </w:p>
        </w:tc>
        <w:tc>
          <w:tcPr>
            <w:tcW w:w="2094" w:type="dxa"/>
            <w:shd w:val="clear" w:color="auto" w:fill="auto"/>
          </w:tcPr>
          <w:p w14:paraId="0B08D848"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6D5E06B7" w14:textId="77777777" w:rsidR="00D05CEB" w:rsidRPr="00444FFD" w:rsidRDefault="00D05CEB" w:rsidP="000C7E68">
            <w:pPr>
              <w:pStyle w:val="TAC"/>
              <w:rPr>
                <w:rFonts w:eastAsia="DengXian"/>
              </w:rPr>
            </w:pPr>
            <w:r>
              <w:rPr>
                <w:rFonts w:eastAsia="DengXian"/>
              </w:rPr>
              <w:t>100</w:t>
            </w:r>
          </w:p>
        </w:tc>
        <w:tc>
          <w:tcPr>
            <w:tcW w:w="2397" w:type="dxa"/>
            <w:shd w:val="clear" w:color="auto" w:fill="auto"/>
          </w:tcPr>
          <w:p w14:paraId="4B347C09" w14:textId="77777777" w:rsidR="00D05CEB" w:rsidRPr="00444FFD" w:rsidRDefault="00D05CEB" w:rsidP="000C7E68">
            <w:pPr>
              <w:pStyle w:val="TAC"/>
              <w:rPr>
                <w:rFonts w:eastAsia="DengXian"/>
              </w:rPr>
            </w:pPr>
            <w:r>
              <w:rPr>
                <w:rFonts w:eastAsia="DengXian"/>
              </w:rPr>
              <w:t>270</w:t>
            </w:r>
            <w:r w:rsidRPr="00444FFD">
              <w:rPr>
                <w:rFonts w:eastAsia="DengXian"/>
              </w:rPr>
              <w:t>RB0</w:t>
            </w:r>
          </w:p>
        </w:tc>
        <w:tc>
          <w:tcPr>
            <w:tcW w:w="775" w:type="dxa"/>
            <w:shd w:val="clear" w:color="auto" w:fill="auto"/>
          </w:tcPr>
          <w:p w14:paraId="3787524B" w14:textId="77777777" w:rsidR="00D05CEB" w:rsidRPr="00444FFD" w:rsidRDefault="00D05CEB" w:rsidP="000C7E68">
            <w:pPr>
              <w:pStyle w:val="TAC"/>
              <w:rPr>
                <w:rFonts w:eastAsia="DengXian"/>
              </w:rPr>
            </w:pPr>
            <w:r>
              <w:rPr>
                <w:rFonts w:eastAsia="DengXian"/>
              </w:rPr>
              <w:t>30</w:t>
            </w:r>
          </w:p>
        </w:tc>
      </w:tr>
      <w:tr w:rsidR="00D05CEB" w:rsidRPr="00444FFD" w14:paraId="29E7A8F2" w14:textId="77777777" w:rsidTr="008D1C6C">
        <w:trPr>
          <w:trHeight w:val="303"/>
          <w:jc w:val="center"/>
        </w:trPr>
        <w:tc>
          <w:tcPr>
            <w:tcW w:w="1416" w:type="dxa"/>
            <w:vMerge w:val="restart"/>
            <w:shd w:val="clear" w:color="auto" w:fill="auto"/>
            <w:vAlign w:val="center"/>
          </w:tcPr>
          <w:p w14:paraId="30EAA9DF" w14:textId="77777777" w:rsidR="00D05CEB" w:rsidRPr="00444FFD" w:rsidRDefault="00D05CEB" w:rsidP="000C7E68">
            <w:pPr>
              <w:pStyle w:val="TAC"/>
              <w:rPr>
                <w:rFonts w:eastAsia="DengXian"/>
              </w:rPr>
            </w:pPr>
            <w:r w:rsidRPr="00444FFD">
              <w:rPr>
                <w:rFonts w:eastAsia="DengXian"/>
              </w:rPr>
              <w:t>Interlaced Allocation</w:t>
            </w:r>
          </w:p>
          <w:p w14:paraId="35838B0E" w14:textId="77777777" w:rsidR="00D05CEB" w:rsidRPr="00444FFD" w:rsidRDefault="00D05CEB" w:rsidP="000C7E68">
            <w:pPr>
              <w:pStyle w:val="TAC"/>
              <w:rPr>
                <w:rFonts w:eastAsia="DengXian"/>
              </w:rPr>
            </w:pPr>
            <w:r w:rsidRPr="00444FFD">
              <w:rPr>
                <w:rFonts w:eastAsia="DengXian"/>
              </w:rPr>
              <w:t>Single CC</w:t>
            </w:r>
          </w:p>
        </w:tc>
        <w:tc>
          <w:tcPr>
            <w:tcW w:w="561" w:type="dxa"/>
            <w:shd w:val="clear" w:color="auto" w:fill="auto"/>
          </w:tcPr>
          <w:p w14:paraId="127A7706" w14:textId="77777777" w:rsidR="00D05CEB" w:rsidRPr="00444FFD" w:rsidRDefault="00D05CEB" w:rsidP="000C7E68">
            <w:pPr>
              <w:pStyle w:val="TAC"/>
              <w:rPr>
                <w:rFonts w:eastAsia="DengXian"/>
              </w:rPr>
            </w:pPr>
            <w:r>
              <w:rPr>
                <w:rFonts w:eastAsia="DengXian" w:hint="eastAsia"/>
              </w:rPr>
              <w:t>8</w:t>
            </w:r>
          </w:p>
        </w:tc>
        <w:tc>
          <w:tcPr>
            <w:tcW w:w="2094" w:type="dxa"/>
            <w:shd w:val="clear" w:color="auto" w:fill="auto"/>
          </w:tcPr>
          <w:p w14:paraId="7F34D9F9"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299B1986" w14:textId="77777777" w:rsidR="00D05CEB" w:rsidRPr="00444FFD" w:rsidRDefault="00D05CEB" w:rsidP="000C7E68">
            <w:pPr>
              <w:pStyle w:val="TAC"/>
              <w:rPr>
                <w:rFonts w:eastAsia="DengXian"/>
              </w:rPr>
            </w:pPr>
            <w:r w:rsidRPr="00444FFD">
              <w:rPr>
                <w:rFonts w:eastAsia="DengXian"/>
              </w:rPr>
              <w:t>20</w:t>
            </w:r>
          </w:p>
        </w:tc>
        <w:tc>
          <w:tcPr>
            <w:tcW w:w="2397" w:type="dxa"/>
            <w:shd w:val="clear" w:color="auto" w:fill="auto"/>
          </w:tcPr>
          <w:p w14:paraId="3E2EEB18" w14:textId="77777777" w:rsidR="00D05CEB" w:rsidRPr="00444FFD" w:rsidRDefault="00D05CEB" w:rsidP="000C7E68">
            <w:pPr>
              <w:pStyle w:val="TAC"/>
              <w:rPr>
                <w:rFonts w:eastAsia="DengXian"/>
              </w:rPr>
            </w:pPr>
            <w:r w:rsidRPr="00444FFD">
              <w:rPr>
                <w:rFonts w:eastAsia="DengXian"/>
              </w:rPr>
              <w:t>1 RB0 every 10RBs</w:t>
            </w:r>
          </w:p>
        </w:tc>
        <w:tc>
          <w:tcPr>
            <w:tcW w:w="775" w:type="dxa"/>
            <w:shd w:val="clear" w:color="auto" w:fill="auto"/>
          </w:tcPr>
          <w:p w14:paraId="28FDC126" w14:textId="77777777" w:rsidR="00D05CEB" w:rsidRPr="00444FFD" w:rsidRDefault="00D05CEB" w:rsidP="000C7E68">
            <w:pPr>
              <w:pStyle w:val="TAC"/>
              <w:rPr>
                <w:rFonts w:eastAsia="DengXian"/>
              </w:rPr>
            </w:pPr>
            <w:r w:rsidRPr="00444FFD">
              <w:rPr>
                <w:rFonts w:eastAsia="DengXian"/>
              </w:rPr>
              <w:t>15</w:t>
            </w:r>
          </w:p>
        </w:tc>
      </w:tr>
      <w:tr w:rsidR="00D05CEB" w:rsidRPr="00444FFD" w14:paraId="21010BAD" w14:textId="77777777" w:rsidTr="008D1C6C">
        <w:trPr>
          <w:trHeight w:val="303"/>
          <w:jc w:val="center"/>
        </w:trPr>
        <w:tc>
          <w:tcPr>
            <w:tcW w:w="1416" w:type="dxa"/>
            <w:vMerge/>
            <w:shd w:val="clear" w:color="auto" w:fill="auto"/>
            <w:vAlign w:val="center"/>
          </w:tcPr>
          <w:p w14:paraId="37491319" w14:textId="77777777" w:rsidR="00D05CEB" w:rsidRPr="00444FFD" w:rsidRDefault="00D05CEB" w:rsidP="000C7E68">
            <w:pPr>
              <w:pStyle w:val="TAC"/>
              <w:rPr>
                <w:rFonts w:eastAsia="DengXian"/>
              </w:rPr>
            </w:pPr>
          </w:p>
        </w:tc>
        <w:tc>
          <w:tcPr>
            <w:tcW w:w="561" w:type="dxa"/>
            <w:shd w:val="clear" w:color="auto" w:fill="auto"/>
          </w:tcPr>
          <w:p w14:paraId="096E6EFE" w14:textId="77777777" w:rsidR="00D05CEB" w:rsidRPr="00444FFD" w:rsidRDefault="00D05CEB" w:rsidP="000C7E68">
            <w:pPr>
              <w:pStyle w:val="TAC"/>
              <w:rPr>
                <w:rFonts w:eastAsia="DengXian"/>
              </w:rPr>
            </w:pPr>
            <w:r>
              <w:rPr>
                <w:rFonts w:eastAsia="DengXian" w:hint="eastAsia"/>
              </w:rPr>
              <w:t>9</w:t>
            </w:r>
          </w:p>
        </w:tc>
        <w:tc>
          <w:tcPr>
            <w:tcW w:w="2094" w:type="dxa"/>
            <w:shd w:val="clear" w:color="auto" w:fill="auto"/>
          </w:tcPr>
          <w:p w14:paraId="6CA4AFA2"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04F2BDE3" w14:textId="77777777" w:rsidR="00D05CEB" w:rsidRPr="00444FFD" w:rsidRDefault="00D05CEB" w:rsidP="000C7E68">
            <w:pPr>
              <w:pStyle w:val="TAC"/>
              <w:rPr>
                <w:rFonts w:eastAsia="DengXian"/>
              </w:rPr>
            </w:pPr>
            <w:r>
              <w:rPr>
                <w:rFonts w:eastAsia="DengXian"/>
              </w:rPr>
              <w:t>2</w:t>
            </w:r>
            <w:r w:rsidRPr="00444FFD">
              <w:rPr>
                <w:rFonts w:eastAsia="DengXian"/>
              </w:rPr>
              <w:t>0</w:t>
            </w:r>
          </w:p>
        </w:tc>
        <w:tc>
          <w:tcPr>
            <w:tcW w:w="2397" w:type="dxa"/>
            <w:shd w:val="clear" w:color="auto" w:fill="auto"/>
          </w:tcPr>
          <w:p w14:paraId="6F6B4D75" w14:textId="77777777" w:rsidR="00D05CEB" w:rsidRPr="00444FFD" w:rsidRDefault="00D05CEB" w:rsidP="000C7E68">
            <w:pPr>
              <w:pStyle w:val="TAC"/>
              <w:rPr>
                <w:rFonts w:eastAsia="DengXian"/>
              </w:rPr>
            </w:pPr>
            <w:r w:rsidRPr="00444FFD">
              <w:rPr>
                <w:rFonts w:eastAsia="DengXian"/>
              </w:rPr>
              <w:t xml:space="preserve">1RB0 every 5RBs </w:t>
            </w:r>
          </w:p>
        </w:tc>
        <w:tc>
          <w:tcPr>
            <w:tcW w:w="775" w:type="dxa"/>
            <w:shd w:val="clear" w:color="auto" w:fill="auto"/>
          </w:tcPr>
          <w:p w14:paraId="028770DA" w14:textId="77777777" w:rsidR="00D05CEB" w:rsidRPr="00444FFD" w:rsidRDefault="00D05CEB" w:rsidP="000C7E68">
            <w:pPr>
              <w:pStyle w:val="TAC"/>
              <w:rPr>
                <w:rFonts w:eastAsia="DengXian"/>
              </w:rPr>
            </w:pPr>
            <w:r w:rsidRPr="00444FFD">
              <w:rPr>
                <w:rFonts w:eastAsia="DengXian"/>
              </w:rPr>
              <w:t>30</w:t>
            </w:r>
          </w:p>
        </w:tc>
      </w:tr>
      <w:tr w:rsidR="00D05CEB" w:rsidRPr="00444FFD" w14:paraId="394C6099" w14:textId="77777777" w:rsidTr="008D1C6C">
        <w:trPr>
          <w:jc w:val="center"/>
        </w:trPr>
        <w:tc>
          <w:tcPr>
            <w:tcW w:w="1416" w:type="dxa"/>
            <w:vMerge/>
            <w:shd w:val="clear" w:color="auto" w:fill="auto"/>
          </w:tcPr>
          <w:p w14:paraId="4029B355" w14:textId="77777777" w:rsidR="00D05CEB" w:rsidRPr="00444FFD" w:rsidRDefault="00D05CEB" w:rsidP="000C7E68">
            <w:pPr>
              <w:pStyle w:val="TAC"/>
              <w:rPr>
                <w:rFonts w:eastAsia="DengXian"/>
              </w:rPr>
            </w:pPr>
          </w:p>
        </w:tc>
        <w:tc>
          <w:tcPr>
            <w:tcW w:w="561" w:type="dxa"/>
            <w:shd w:val="clear" w:color="auto" w:fill="auto"/>
          </w:tcPr>
          <w:p w14:paraId="1AD1994D" w14:textId="77777777" w:rsidR="00D05CEB" w:rsidRPr="00444FFD" w:rsidRDefault="00D05CEB" w:rsidP="000C7E68">
            <w:pPr>
              <w:pStyle w:val="TAC"/>
              <w:rPr>
                <w:rFonts w:eastAsia="DengXian"/>
              </w:rPr>
            </w:pPr>
            <w:r>
              <w:rPr>
                <w:rFonts w:eastAsia="DengXian" w:hint="eastAsia"/>
              </w:rPr>
              <w:t>1</w:t>
            </w:r>
            <w:r>
              <w:rPr>
                <w:rFonts w:eastAsia="DengXian"/>
              </w:rPr>
              <w:t>0</w:t>
            </w:r>
          </w:p>
        </w:tc>
        <w:tc>
          <w:tcPr>
            <w:tcW w:w="2094" w:type="dxa"/>
            <w:shd w:val="clear" w:color="auto" w:fill="auto"/>
          </w:tcPr>
          <w:p w14:paraId="75F2D525"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7FE7D2CA" w14:textId="77777777" w:rsidR="00D05CEB" w:rsidRPr="00444FFD" w:rsidRDefault="00D05CEB" w:rsidP="000C7E68">
            <w:pPr>
              <w:pStyle w:val="TAC"/>
              <w:rPr>
                <w:rFonts w:eastAsia="DengXian"/>
              </w:rPr>
            </w:pPr>
            <w:r w:rsidRPr="00444FFD">
              <w:rPr>
                <w:rFonts w:eastAsia="DengXian"/>
              </w:rPr>
              <w:t>40</w:t>
            </w:r>
          </w:p>
        </w:tc>
        <w:tc>
          <w:tcPr>
            <w:tcW w:w="2397" w:type="dxa"/>
            <w:shd w:val="clear" w:color="auto" w:fill="auto"/>
          </w:tcPr>
          <w:p w14:paraId="7B8E9461" w14:textId="77777777" w:rsidR="00D05CEB" w:rsidRPr="00444FFD" w:rsidRDefault="00D05CEB" w:rsidP="000C7E68">
            <w:pPr>
              <w:pStyle w:val="TAC"/>
              <w:rPr>
                <w:rFonts w:eastAsia="DengXian"/>
              </w:rPr>
            </w:pPr>
            <w:r w:rsidRPr="00444FFD">
              <w:rPr>
                <w:rFonts w:eastAsia="DengXian"/>
              </w:rPr>
              <w:t xml:space="preserve">1RB0 every 10RBs </w:t>
            </w:r>
          </w:p>
        </w:tc>
        <w:tc>
          <w:tcPr>
            <w:tcW w:w="775" w:type="dxa"/>
            <w:shd w:val="clear" w:color="auto" w:fill="auto"/>
          </w:tcPr>
          <w:p w14:paraId="27DF36F7" w14:textId="77777777" w:rsidR="00D05CEB" w:rsidRPr="00444FFD" w:rsidRDefault="00D05CEB" w:rsidP="000C7E68">
            <w:pPr>
              <w:pStyle w:val="TAC"/>
              <w:rPr>
                <w:rFonts w:eastAsia="DengXian"/>
              </w:rPr>
            </w:pPr>
            <w:r w:rsidRPr="00444FFD">
              <w:rPr>
                <w:rFonts w:eastAsia="DengXian"/>
              </w:rPr>
              <w:t>15</w:t>
            </w:r>
          </w:p>
        </w:tc>
      </w:tr>
      <w:tr w:rsidR="00D05CEB" w:rsidRPr="00444FFD" w14:paraId="444D3211" w14:textId="77777777" w:rsidTr="008D1C6C">
        <w:trPr>
          <w:jc w:val="center"/>
        </w:trPr>
        <w:tc>
          <w:tcPr>
            <w:tcW w:w="1416" w:type="dxa"/>
            <w:vMerge/>
            <w:shd w:val="clear" w:color="auto" w:fill="auto"/>
          </w:tcPr>
          <w:p w14:paraId="42229045" w14:textId="77777777" w:rsidR="00D05CEB" w:rsidRPr="00444FFD" w:rsidRDefault="00D05CEB" w:rsidP="000C7E68">
            <w:pPr>
              <w:pStyle w:val="TAC"/>
              <w:rPr>
                <w:rFonts w:eastAsia="DengXian"/>
              </w:rPr>
            </w:pPr>
          </w:p>
        </w:tc>
        <w:tc>
          <w:tcPr>
            <w:tcW w:w="561" w:type="dxa"/>
            <w:shd w:val="clear" w:color="auto" w:fill="auto"/>
          </w:tcPr>
          <w:p w14:paraId="430573DE" w14:textId="77777777" w:rsidR="00D05CEB" w:rsidRDefault="00D05CEB" w:rsidP="000C7E68">
            <w:pPr>
              <w:pStyle w:val="TAC"/>
              <w:rPr>
                <w:rFonts w:eastAsia="DengXian"/>
              </w:rPr>
            </w:pPr>
            <w:r>
              <w:rPr>
                <w:rFonts w:eastAsia="DengXian" w:hint="eastAsia"/>
              </w:rPr>
              <w:t>1</w:t>
            </w:r>
            <w:r>
              <w:rPr>
                <w:rFonts w:eastAsia="DengXian"/>
              </w:rPr>
              <w:t>1</w:t>
            </w:r>
          </w:p>
        </w:tc>
        <w:tc>
          <w:tcPr>
            <w:tcW w:w="2094" w:type="dxa"/>
            <w:shd w:val="clear" w:color="auto" w:fill="auto"/>
          </w:tcPr>
          <w:p w14:paraId="433AEC75"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468E120E" w14:textId="77777777" w:rsidR="00D05CEB" w:rsidRPr="00444FFD" w:rsidRDefault="00D05CEB" w:rsidP="000C7E68">
            <w:pPr>
              <w:pStyle w:val="TAC"/>
              <w:rPr>
                <w:rFonts w:eastAsia="DengXian"/>
              </w:rPr>
            </w:pPr>
            <w:r w:rsidRPr="00444FFD">
              <w:rPr>
                <w:rFonts w:eastAsia="DengXian"/>
              </w:rPr>
              <w:t>40</w:t>
            </w:r>
          </w:p>
        </w:tc>
        <w:tc>
          <w:tcPr>
            <w:tcW w:w="2397" w:type="dxa"/>
            <w:shd w:val="clear" w:color="auto" w:fill="auto"/>
          </w:tcPr>
          <w:p w14:paraId="53577CD9" w14:textId="77777777" w:rsidR="00D05CEB" w:rsidRPr="00444FFD" w:rsidRDefault="00D05CEB" w:rsidP="000C7E68">
            <w:pPr>
              <w:pStyle w:val="TAC"/>
              <w:rPr>
                <w:rFonts w:eastAsia="DengXian"/>
              </w:rPr>
            </w:pPr>
            <w:r w:rsidRPr="00444FFD">
              <w:rPr>
                <w:rFonts w:eastAsia="DengXian"/>
              </w:rPr>
              <w:t xml:space="preserve">1RB0 every </w:t>
            </w:r>
            <w:r>
              <w:rPr>
                <w:rFonts w:eastAsia="DengXian"/>
              </w:rPr>
              <w:t>5</w:t>
            </w:r>
            <w:r w:rsidRPr="00444FFD">
              <w:rPr>
                <w:rFonts w:eastAsia="DengXian"/>
              </w:rPr>
              <w:t xml:space="preserve">RBs </w:t>
            </w:r>
          </w:p>
        </w:tc>
        <w:tc>
          <w:tcPr>
            <w:tcW w:w="775" w:type="dxa"/>
            <w:shd w:val="clear" w:color="auto" w:fill="auto"/>
          </w:tcPr>
          <w:p w14:paraId="5E5D81E6" w14:textId="77777777" w:rsidR="00D05CEB" w:rsidRPr="00444FFD" w:rsidRDefault="00D05CEB" w:rsidP="000C7E68">
            <w:pPr>
              <w:pStyle w:val="TAC"/>
              <w:rPr>
                <w:rFonts w:eastAsia="DengXian"/>
              </w:rPr>
            </w:pPr>
            <w:r>
              <w:rPr>
                <w:rFonts w:eastAsia="DengXian"/>
              </w:rPr>
              <w:t>30</w:t>
            </w:r>
          </w:p>
        </w:tc>
      </w:tr>
      <w:tr w:rsidR="00D05CEB" w:rsidRPr="00444FFD" w14:paraId="03163FED" w14:textId="77777777" w:rsidTr="008D1C6C">
        <w:trPr>
          <w:jc w:val="center"/>
        </w:trPr>
        <w:tc>
          <w:tcPr>
            <w:tcW w:w="1416" w:type="dxa"/>
            <w:vMerge/>
            <w:shd w:val="clear" w:color="auto" w:fill="auto"/>
          </w:tcPr>
          <w:p w14:paraId="60868406" w14:textId="77777777" w:rsidR="00D05CEB" w:rsidRPr="00444FFD" w:rsidRDefault="00D05CEB" w:rsidP="000C7E68">
            <w:pPr>
              <w:pStyle w:val="TAC"/>
              <w:rPr>
                <w:rFonts w:eastAsia="DengXian"/>
              </w:rPr>
            </w:pPr>
          </w:p>
        </w:tc>
        <w:tc>
          <w:tcPr>
            <w:tcW w:w="561" w:type="dxa"/>
            <w:shd w:val="clear" w:color="auto" w:fill="auto"/>
          </w:tcPr>
          <w:p w14:paraId="2383CFD2" w14:textId="77777777" w:rsidR="00D05CEB" w:rsidRPr="00444FFD" w:rsidRDefault="00D05CEB" w:rsidP="000C7E68">
            <w:pPr>
              <w:pStyle w:val="TAC"/>
              <w:rPr>
                <w:rFonts w:eastAsia="DengXian"/>
              </w:rPr>
            </w:pPr>
            <w:r>
              <w:rPr>
                <w:rFonts w:eastAsia="DengXian" w:hint="eastAsia"/>
              </w:rPr>
              <w:t>1</w:t>
            </w:r>
            <w:r>
              <w:rPr>
                <w:rFonts w:eastAsia="DengXian"/>
              </w:rPr>
              <w:t>2</w:t>
            </w:r>
          </w:p>
        </w:tc>
        <w:tc>
          <w:tcPr>
            <w:tcW w:w="2094" w:type="dxa"/>
            <w:shd w:val="clear" w:color="auto" w:fill="auto"/>
          </w:tcPr>
          <w:p w14:paraId="12C86583"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2CEB0B3D" w14:textId="77777777" w:rsidR="00D05CEB" w:rsidRPr="00444FFD" w:rsidRDefault="00D05CEB" w:rsidP="000C7E68">
            <w:pPr>
              <w:pStyle w:val="TAC"/>
              <w:rPr>
                <w:rFonts w:eastAsia="DengXian"/>
              </w:rPr>
            </w:pPr>
            <w:r>
              <w:rPr>
                <w:rFonts w:eastAsia="DengXian"/>
              </w:rPr>
              <w:t>6</w:t>
            </w:r>
            <w:r w:rsidRPr="00444FFD">
              <w:rPr>
                <w:rFonts w:eastAsia="DengXian"/>
              </w:rPr>
              <w:t>0</w:t>
            </w:r>
          </w:p>
        </w:tc>
        <w:tc>
          <w:tcPr>
            <w:tcW w:w="2397" w:type="dxa"/>
            <w:shd w:val="clear" w:color="auto" w:fill="auto"/>
          </w:tcPr>
          <w:p w14:paraId="501AE2EC" w14:textId="77777777" w:rsidR="00D05CEB" w:rsidRPr="00444FFD" w:rsidRDefault="00D05CEB" w:rsidP="000C7E68">
            <w:pPr>
              <w:pStyle w:val="TAC"/>
              <w:rPr>
                <w:rFonts w:eastAsia="DengXian"/>
              </w:rPr>
            </w:pPr>
            <w:r w:rsidRPr="00444FFD">
              <w:rPr>
                <w:rFonts w:eastAsia="DengXian"/>
              </w:rPr>
              <w:t xml:space="preserve">1RB0 every 5RBs </w:t>
            </w:r>
          </w:p>
        </w:tc>
        <w:tc>
          <w:tcPr>
            <w:tcW w:w="775" w:type="dxa"/>
            <w:shd w:val="clear" w:color="auto" w:fill="auto"/>
          </w:tcPr>
          <w:p w14:paraId="328067AE" w14:textId="77777777" w:rsidR="00D05CEB" w:rsidRPr="00444FFD" w:rsidRDefault="00D05CEB" w:rsidP="000C7E68">
            <w:pPr>
              <w:pStyle w:val="TAC"/>
              <w:rPr>
                <w:rFonts w:eastAsia="DengXian"/>
              </w:rPr>
            </w:pPr>
            <w:r w:rsidRPr="00444FFD">
              <w:rPr>
                <w:rFonts w:eastAsia="DengXian"/>
              </w:rPr>
              <w:t>30</w:t>
            </w:r>
          </w:p>
        </w:tc>
      </w:tr>
      <w:tr w:rsidR="00D05CEB" w:rsidRPr="00444FFD" w14:paraId="55D7C5B8" w14:textId="77777777" w:rsidTr="008D1C6C">
        <w:trPr>
          <w:jc w:val="center"/>
        </w:trPr>
        <w:tc>
          <w:tcPr>
            <w:tcW w:w="1416" w:type="dxa"/>
            <w:vMerge/>
            <w:shd w:val="clear" w:color="auto" w:fill="auto"/>
          </w:tcPr>
          <w:p w14:paraId="079F260B" w14:textId="77777777" w:rsidR="00D05CEB" w:rsidRPr="00444FFD" w:rsidRDefault="00D05CEB" w:rsidP="000C7E68">
            <w:pPr>
              <w:pStyle w:val="TAC"/>
              <w:rPr>
                <w:rFonts w:eastAsia="DengXian"/>
              </w:rPr>
            </w:pPr>
          </w:p>
        </w:tc>
        <w:tc>
          <w:tcPr>
            <w:tcW w:w="561" w:type="dxa"/>
            <w:shd w:val="clear" w:color="auto" w:fill="auto"/>
          </w:tcPr>
          <w:p w14:paraId="7F831749" w14:textId="77777777" w:rsidR="00D05CEB" w:rsidRPr="00444FFD" w:rsidRDefault="00D05CEB" w:rsidP="000C7E68">
            <w:pPr>
              <w:pStyle w:val="TAC"/>
              <w:rPr>
                <w:rFonts w:eastAsia="DengXian"/>
              </w:rPr>
            </w:pPr>
            <w:r>
              <w:rPr>
                <w:rFonts w:eastAsia="DengXian" w:hint="eastAsia"/>
              </w:rPr>
              <w:t>1</w:t>
            </w:r>
            <w:r>
              <w:rPr>
                <w:rFonts w:eastAsia="DengXian"/>
              </w:rPr>
              <w:t>3</w:t>
            </w:r>
          </w:p>
        </w:tc>
        <w:tc>
          <w:tcPr>
            <w:tcW w:w="2094" w:type="dxa"/>
            <w:shd w:val="clear" w:color="auto" w:fill="auto"/>
          </w:tcPr>
          <w:p w14:paraId="6321518E"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1042A3DC" w14:textId="77777777" w:rsidR="00D05CEB" w:rsidRPr="00444FFD" w:rsidRDefault="00D05CEB" w:rsidP="000C7E68">
            <w:pPr>
              <w:pStyle w:val="TAC"/>
              <w:rPr>
                <w:rFonts w:eastAsia="DengXian"/>
              </w:rPr>
            </w:pPr>
            <w:r w:rsidRPr="00444FFD">
              <w:rPr>
                <w:rFonts w:eastAsia="DengXian"/>
              </w:rPr>
              <w:t>80</w:t>
            </w:r>
          </w:p>
        </w:tc>
        <w:tc>
          <w:tcPr>
            <w:tcW w:w="2397" w:type="dxa"/>
            <w:shd w:val="clear" w:color="auto" w:fill="auto"/>
          </w:tcPr>
          <w:p w14:paraId="6794D848" w14:textId="77777777" w:rsidR="00D05CEB" w:rsidRPr="00444FFD" w:rsidRDefault="00D05CEB" w:rsidP="000C7E68">
            <w:pPr>
              <w:pStyle w:val="TAC"/>
              <w:rPr>
                <w:rFonts w:eastAsia="DengXian"/>
              </w:rPr>
            </w:pPr>
            <w:r w:rsidRPr="00444FFD">
              <w:rPr>
                <w:rFonts w:eastAsia="DengXian"/>
              </w:rPr>
              <w:t xml:space="preserve">1RB0 every 5RBs </w:t>
            </w:r>
          </w:p>
        </w:tc>
        <w:tc>
          <w:tcPr>
            <w:tcW w:w="775" w:type="dxa"/>
            <w:shd w:val="clear" w:color="auto" w:fill="auto"/>
          </w:tcPr>
          <w:p w14:paraId="543A262F" w14:textId="77777777" w:rsidR="00D05CEB" w:rsidRPr="00444FFD" w:rsidRDefault="00D05CEB" w:rsidP="000C7E68">
            <w:pPr>
              <w:pStyle w:val="TAC"/>
              <w:rPr>
                <w:rFonts w:eastAsia="DengXian"/>
              </w:rPr>
            </w:pPr>
            <w:r w:rsidRPr="00444FFD">
              <w:rPr>
                <w:rFonts w:eastAsia="DengXian"/>
              </w:rPr>
              <w:t>30</w:t>
            </w:r>
          </w:p>
        </w:tc>
      </w:tr>
      <w:tr w:rsidR="00D05CEB" w:rsidRPr="00444FFD" w14:paraId="7C369C4C" w14:textId="77777777" w:rsidTr="008D1C6C">
        <w:trPr>
          <w:jc w:val="center"/>
        </w:trPr>
        <w:tc>
          <w:tcPr>
            <w:tcW w:w="1416" w:type="dxa"/>
            <w:vMerge/>
            <w:shd w:val="clear" w:color="auto" w:fill="auto"/>
          </w:tcPr>
          <w:p w14:paraId="51C90C38" w14:textId="77777777" w:rsidR="00D05CEB" w:rsidRPr="00444FFD" w:rsidRDefault="00D05CEB" w:rsidP="000C7E68">
            <w:pPr>
              <w:pStyle w:val="TAC"/>
              <w:rPr>
                <w:rFonts w:eastAsia="DengXian"/>
              </w:rPr>
            </w:pPr>
          </w:p>
        </w:tc>
        <w:tc>
          <w:tcPr>
            <w:tcW w:w="561" w:type="dxa"/>
            <w:shd w:val="clear" w:color="auto" w:fill="auto"/>
          </w:tcPr>
          <w:p w14:paraId="28E69B29" w14:textId="77777777" w:rsidR="00D05CEB" w:rsidRPr="00444FFD" w:rsidRDefault="00D05CEB" w:rsidP="000C7E68">
            <w:pPr>
              <w:pStyle w:val="TAC"/>
              <w:rPr>
                <w:rFonts w:eastAsia="DengXian"/>
              </w:rPr>
            </w:pPr>
            <w:r>
              <w:rPr>
                <w:rFonts w:eastAsia="DengXian" w:hint="eastAsia"/>
              </w:rPr>
              <w:t>1</w:t>
            </w:r>
            <w:r>
              <w:rPr>
                <w:rFonts w:eastAsia="DengXian"/>
              </w:rPr>
              <w:t>4</w:t>
            </w:r>
          </w:p>
        </w:tc>
        <w:tc>
          <w:tcPr>
            <w:tcW w:w="2094" w:type="dxa"/>
            <w:shd w:val="clear" w:color="auto" w:fill="auto"/>
          </w:tcPr>
          <w:p w14:paraId="31DB2D11"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405CAF5B" w14:textId="77777777" w:rsidR="00D05CEB" w:rsidRPr="00444FFD" w:rsidRDefault="00D05CEB" w:rsidP="000C7E68">
            <w:pPr>
              <w:pStyle w:val="TAC"/>
              <w:rPr>
                <w:rFonts w:eastAsia="DengXian"/>
              </w:rPr>
            </w:pPr>
            <w:r>
              <w:rPr>
                <w:rFonts w:eastAsia="DengXian"/>
              </w:rPr>
              <w:t>100</w:t>
            </w:r>
          </w:p>
        </w:tc>
        <w:tc>
          <w:tcPr>
            <w:tcW w:w="2397" w:type="dxa"/>
            <w:shd w:val="clear" w:color="auto" w:fill="auto"/>
          </w:tcPr>
          <w:p w14:paraId="3EC00928" w14:textId="77777777" w:rsidR="00D05CEB" w:rsidRPr="00444FFD" w:rsidRDefault="00D05CEB" w:rsidP="000C7E68">
            <w:pPr>
              <w:pStyle w:val="TAC"/>
              <w:rPr>
                <w:rFonts w:eastAsia="DengXian"/>
              </w:rPr>
            </w:pPr>
            <w:r w:rsidRPr="00444FFD">
              <w:rPr>
                <w:rFonts w:eastAsia="DengXian"/>
              </w:rPr>
              <w:t xml:space="preserve">1RB0 every 5RBs </w:t>
            </w:r>
          </w:p>
        </w:tc>
        <w:tc>
          <w:tcPr>
            <w:tcW w:w="775" w:type="dxa"/>
            <w:shd w:val="clear" w:color="auto" w:fill="auto"/>
          </w:tcPr>
          <w:p w14:paraId="682C07DD" w14:textId="77777777" w:rsidR="00D05CEB" w:rsidRPr="00444FFD" w:rsidRDefault="00D05CEB" w:rsidP="000C7E68">
            <w:pPr>
              <w:pStyle w:val="TAC"/>
              <w:rPr>
                <w:rFonts w:eastAsia="DengXian"/>
              </w:rPr>
            </w:pPr>
            <w:r w:rsidRPr="00444FFD">
              <w:rPr>
                <w:rFonts w:eastAsia="DengXian"/>
              </w:rPr>
              <w:t>30</w:t>
            </w:r>
          </w:p>
        </w:tc>
      </w:tr>
      <w:tr w:rsidR="00D05CEB" w:rsidRPr="00444FFD" w14:paraId="712D57ED" w14:textId="77777777" w:rsidTr="008D1C6C">
        <w:trPr>
          <w:trHeight w:val="303"/>
          <w:jc w:val="center"/>
        </w:trPr>
        <w:tc>
          <w:tcPr>
            <w:tcW w:w="1416" w:type="dxa"/>
            <w:vMerge w:val="restart"/>
            <w:shd w:val="clear" w:color="auto" w:fill="auto"/>
            <w:vAlign w:val="center"/>
          </w:tcPr>
          <w:p w14:paraId="561708D8" w14:textId="77777777" w:rsidR="00D05CEB" w:rsidRDefault="00D05CEB" w:rsidP="000C7E68">
            <w:pPr>
              <w:pStyle w:val="TAC"/>
              <w:rPr>
                <w:rFonts w:eastAsia="DengXian"/>
              </w:rPr>
            </w:pPr>
            <w:r>
              <w:rPr>
                <w:rFonts w:eastAsia="DengXian"/>
              </w:rPr>
              <w:t>Wide band operation</w:t>
            </w:r>
          </w:p>
          <w:p w14:paraId="4CBB1C69" w14:textId="77777777" w:rsidR="00D05CEB" w:rsidRPr="00444FFD" w:rsidRDefault="00D05CEB" w:rsidP="000C7E68">
            <w:pPr>
              <w:pStyle w:val="TAC"/>
              <w:rPr>
                <w:rFonts w:eastAsia="DengXian"/>
              </w:rPr>
            </w:pPr>
            <w:r>
              <w:rPr>
                <w:rFonts w:eastAsia="DengXian"/>
              </w:rPr>
              <w:t>contiguous RB allocation</w:t>
            </w:r>
          </w:p>
        </w:tc>
        <w:tc>
          <w:tcPr>
            <w:tcW w:w="561" w:type="dxa"/>
            <w:shd w:val="clear" w:color="auto" w:fill="auto"/>
          </w:tcPr>
          <w:p w14:paraId="413DCF19" w14:textId="77777777" w:rsidR="00D05CEB" w:rsidRPr="00444FFD" w:rsidRDefault="00D05CEB" w:rsidP="000C7E68">
            <w:pPr>
              <w:pStyle w:val="TAC"/>
              <w:rPr>
                <w:rFonts w:eastAsia="DengXian"/>
              </w:rPr>
            </w:pPr>
            <w:r>
              <w:rPr>
                <w:rFonts w:eastAsia="DengXian" w:hint="eastAsia"/>
              </w:rPr>
              <w:t>1</w:t>
            </w:r>
            <w:r>
              <w:rPr>
                <w:rFonts w:eastAsia="DengXian"/>
              </w:rPr>
              <w:t>5</w:t>
            </w:r>
          </w:p>
        </w:tc>
        <w:tc>
          <w:tcPr>
            <w:tcW w:w="2094" w:type="dxa"/>
            <w:shd w:val="clear" w:color="auto" w:fill="auto"/>
          </w:tcPr>
          <w:p w14:paraId="7B3EBB95"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30AF4A9A" w14:textId="77777777" w:rsidR="00D05CEB" w:rsidRPr="00444FFD" w:rsidRDefault="00D05CEB" w:rsidP="000C7E68">
            <w:pPr>
              <w:pStyle w:val="TAC"/>
              <w:rPr>
                <w:rFonts w:eastAsia="DengXian"/>
              </w:rPr>
            </w:pPr>
            <w:r>
              <w:rPr>
                <w:rFonts w:eastAsia="DengXian"/>
              </w:rPr>
              <w:t>40</w:t>
            </w:r>
          </w:p>
        </w:tc>
        <w:tc>
          <w:tcPr>
            <w:tcW w:w="2397" w:type="dxa"/>
            <w:shd w:val="clear" w:color="auto" w:fill="auto"/>
          </w:tcPr>
          <w:p w14:paraId="4FCDB901" w14:textId="77777777" w:rsidR="00D05CEB" w:rsidRPr="00444FFD" w:rsidRDefault="00D05CEB" w:rsidP="000C7E68">
            <w:pPr>
              <w:pStyle w:val="TAC"/>
              <w:rPr>
                <w:rFonts w:eastAsia="DengXian"/>
              </w:rPr>
            </w:pPr>
            <w:r>
              <w:rPr>
                <w:rFonts w:eastAsia="DengXian"/>
              </w:rPr>
              <w:t>Bitmap 10</w:t>
            </w:r>
          </w:p>
        </w:tc>
        <w:tc>
          <w:tcPr>
            <w:tcW w:w="775" w:type="dxa"/>
            <w:shd w:val="clear" w:color="auto" w:fill="auto"/>
          </w:tcPr>
          <w:p w14:paraId="223F4B02" w14:textId="77777777" w:rsidR="00D05CEB" w:rsidRPr="00444FFD" w:rsidRDefault="00D05CEB" w:rsidP="000C7E68">
            <w:pPr>
              <w:pStyle w:val="TAC"/>
              <w:rPr>
                <w:rFonts w:eastAsia="DengXian"/>
              </w:rPr>
            </w:pPr>
            <w:r>
              <w:rPr>
                <w:rFonts w:eastAsia="DengXian"/>
              </w:rPr>
              <w:t>30</w:t>
            </w:r>
          </w:p>
        </w:tc>
      </w:tr>
      <w:tr w:rsidR="00D05CEB" w:rsidRPr="00444FFD" w14:paraId="534978DE" w14:textId="77777777" w:rsidTr="008D1C6C">
        <w:trPr>
          <w:trHeight w:val="303"/>
          <w:jc w:val="center"/>
        </w:trPr>
        <w:tc>
          <w:tcPr>
            <w:tcW w:w="1416" w:type="dxa"/>
            <w:vMerge/>
            <w:shd w:val="clear" w:color="auto" w:fill="auto"/>
          </w:tcPr>
          <w:p w14:paraId="739314E2" w14:textId="77777777" w:rsidR="00D05CEB" w:rsidRDefault="00D05CEB" w:rsidP="000C7E68">
            <w:pPr>
              <w:pStyle w:val="TAC"/>
              <w:rPr>
                <w:rFonts w:eastAsia="DengXian"/>
              </w:rPr>
            </w:pPr>
          </w:p>
        </w:tc>
        <w:tc>
          <w:tcPr>
            <w:tcW w:w="561" w:type="dxa"/>
            <w:shd w:val="clear" w:color="auto" w:fill="auto"/>
          </w:tcPr>
          <w:p w14:paraId="6C95109E" w14:textId="77777777" w:rsidR="00D05CEB" w:rsidRPr="00444FFD" w:rsidRDefault="00D05CEB" w:rsidP="000C7E68">
            <w:pPr>
              <w:pStyle w:val="TAC"/>
              <w:rPr>
                <w:rFonts w:eastAsia="DengXian"/>
              </w:rPr>
            </w:pPr>
            <w:r>
              <w:rPr>
                <w:rFonts w:eastAsia="DengXian" w:hint="eastAsia"/>
              </w:rPr>
              <w:t>1</w:t>
            </w:r>
            <w:r>
              <w:rPr>
                <w:rFonts w:eastAsia="DengXian"/>
              </w:rPr>
              <w:t>6</w:t>
            </w:r>
          </w:p>
        </w:tc>
        <w:tc>
          <w:tcPr>
            <w:tcW w:w="2094" w:type="dxa"/>
            <w:shd w:val="clear" w:color="auto" w:fill="auto"/>
          </w:tcPr>
          <w:p w14:paraId="2DAB7A9B"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268B53DE" w14:textId="77777777" w:rsidR="00D05CEB" w:rsidRDefault="00D05CEB" w:rsidP="000C7E68">
            <w:pPr>
              <w:pStyle w:val="TAC"/>
              <w:rPr>
                <w:rFonts w:eastAsia="DengXian"/>
              </w:rPr>
            </w:pPr>
            <w:r>
              <w:rPr>
                <w:rFonts w:eastAsia="DengXian"/>
              </w:rPr>
              <w:t>60</w:t>
            </w:r>
          </w:p>
        </w:tc>
        <w:tc>
          <w:tcPr>
            <w:tcW w:w="2397" w:type="dxa"/>
            <w:shd w:val="clear" w:color="auto" w:fill="auto"/>
          </w:tcPr>
          <w:p w14:paraId="4A1D3108" w14:textId="77777777" w:rsidR="00D05CEB" w:rsidRDefault="00D05CEB" w:rsidP="000C7E68">
            <w:pPr>
              <w:pStyle w:val="TAC"/>
              <w:rPr>
                <w:rFonts w:eastAsia="DengXian"/>
              </w:rPr>
            </w:pPr>
            <w:r>
              <w:rPr>
                <w:rFonts w:eastAsia="DengXian"/>
              </w:rPr>
              <w:t>Bitmap 100</w:t>
            </w:r>
          </w:p>
        </w:tc>
        <w:tc>
          <w:tcPr>
            <w:tcW w:w="775" w:type="dxa"/>
            <w:shd w:val="clear" w:color="auto" w:fill="auto"/>
          </w:tcPr>
          <w:p w14:paraId="5CEEE163" w14:textId="77777777" w:rsidR="00D05CEB" w:rsidRDefault="00D05CEB" w:rsidP="000C7E68">
            <w:pPr>
              <w:pStyle w:val="TAC"/>
              <w:rPr>
                <w:rFonts w:eastAsia="DengXian"/>
              </w:rPr>
            </w:pPr>
            <w:r w:rsidRPr="00444FFD">
              <w:rPr>
                <w:rFonts w:eastAsia="DengXian"/>
              </w:rPr>
              <w:t>30</w:t>
            </w:r>
          </w:p>
        </w:tc>
      </w:tr>
      <w:tr w:rsidR="00D05CEB" w:rsidRPr="00444FFD" w14:paraId="74B1BD20" w14:textId="77777777" w:rsidTr="008D1C6C">
        <w:trPr>
          <w:trHeight w:val="303"/>
          <w:jc w:val="center"/>
        </w:trPr>
        <w:tc>
          <w:tcPr>
            <w:tcW w:w="1416" w:type="dxa"/>
            <w:vMerge/>
            <w:shd w:val="clear" w:color="auto" w:fill="auto"/>
          </w:tcPr>
          <w:p w14:paraId="44AEB7B0" w14:textId="77777777" w:rsidR="00D05CEB" w:rsidRPr="00444FFD" w:rsidRDefault="00D05CEB" w:rsidP="000C7E68">
            <w:pPr>
              <w:pStyle w:val="TAC"/>
              <w:rPr>
                <w:rFonts w:eastAsia="DengXian"/>
              </w:rPr>
            </w:pPr>
          </w:p>
        </w:tc>
        <w:tc>
          <w:tcPr>
            <w:tcW w:w="561" w:type="dxa"/>
            <w:shd w:val="clear" w:color="auto" w:fill="auto"/>
          </w:tcPr>
          <w:p w14:paraId="7DC9A902" w14:textId="77777777" w:rsidR="00D05CEB" w:rsidRPr="00444FFD" w:rsidRDefault="00D05CEB" w:rsidP="000C7E68">
            <w:pPr>
              <w:pStyle w:val="TAC"/>
              <w:rPr>
                <w:rFonts w:eastAsia="DengXian"/>
              </w:rPr>
            </w:pPr>
            <w:r>
              <w:rPr>
                <w:rFonts w:eastAsia="DengXian" w:hint="eastAsia"/>
              </w:rPr>
              <w:t>1</w:t>
            </w:r>
            <w:r>
              <w:rPr>
                <w:rFonts w:eastAsia="DengXian"/>
              </w:rPr>
              <w:t>7</w:t>
            </w:r>
          </w:p>
        </w:tc>
        <w:tc>
          <w:tcPr>
            <w:tcW w:w="2094" w:type="dxa"/>
            <w:shd w:val="clear" w:color="auto" w:fill="auto"/>
          </w:tcPr>
          <w:p w14:paraId="3C65BC45"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25F4775D" w14:textId="77777777" w:rsidR="00D05CEB" w:rsidRPr="00444FFD" w:rsidRDefault="00D05CEB" w:rsidP="000C7E68">
            <w:pPr>
              <w:pStyle w:val="TAC"/>
              <w:rPr>
                <w:rFonts w:eastAsia="DengXian"/>
              </w:rPr>
            </w:pPr>
            <w:r>
              <w:rPr>
                <w:rFonts w:eastAsia="DengXian"/>
              </w:rPr>
              <w:t>60</w:t>
            </w:r>
          </w:p>
        </w:tc>
        <w:tc>
          <w:tcPr>
            <w:tcW w:w="2397" w:type="dxa"/>
            <w:shd w:val="clear" w:color="auto" w:fill="auto"/>
          </w:tcPr>
          <w:p w14:paraId="2E93EB86" w14:textId="77777777" w:rsidR="00D05CEB" w:rsidRPr="00444FFD" w:rsidRDefault="00D05CEB" w:rsidP="000C7E68">
            <w:pPr>
              <w:pStyle w:val="TAC"/>
              <w:rPr>
                <w:rFonts w:eastAsia="DengXian"/>
              </w:rPr>
            </w:pPr>
            <w:r>
              <w:rPr>
                <w:rFonts w:eastAsia="DengXian"/>
              </w:rPr>
              <w:t>Bitmap 110</w:t>
            </w:r>
          </w:p>
        </w:tc>
        <w:tc>
          <w:tcPr>
            <w:tcW w:w="775" w:type="dxa"/>
            <w:shd w:val="clear" w:color="auto" w:fill="auto"/>
          </w:tcPr>
          <w:p w14:paraId="7BBF4B1E" w14:textId="77777777" w:rsidR="00D05CEB" w:rsidRPr="00444FFD" w:rsidRDefault="00D05CEB" w:rsidP="000C7E68">
            <w:pPr>
              <w:pStyle w:val="TAC"/>
              <w:rPr>
                <w:rFonts w:eastAsia="DengXian"/>
              </w:rPr>
            </w:pPr>
            <w:r>
              <w:rPr>
                <w:rFonts w:eastAsia="DengXian"/>
              </w:rPr>
              <w:t>30</w:t>
            </w:r>
          </w:p>
        </w:tc>
      </w:tr>
      <w:tr w:rsidR="00D05CEB" w:rsidRPr="00444FFD" w14:paraId="728B6728" w14:textId="77777777" w:rsidTr="008D1C6C">
        <w:trPr>
          <w:trHeight w:val="303"/>
          <w:jc w:val="center"/>
        </w:trPr>
        <w:tc>
          <w:tcPr>
            <w:tcW w:w="1416" w:type="dxa"/>
            <w:vMerge/>
            <w:shd w:val="clear" w:color="auto" w:fill="auto"/>
          </w:tcPr>
          <w:p w14:paraId="61B15EF2" w14:textId="77777777" w:rsidR="00D05CEB" w:rsidRPr="00444FFD" w:rsidRDefault="00D05CEB" w:rsidP="000C7E68">
            <w:pPr>
              <w:pStyle w:val="TAC"/>
              <w:rPr>
                <w:rFonts w:eastAsia="DengXian"/>
              </w:rPr>
            </w:pPr>
          </w:p>
        </w:tc>
        <w:tc>
          <w:tcPr>
            <w:tcW w:w="561" w:type="dxa"/>
            <w:shd w:val="clear" w:color="auto" w:fill="auto"/>
          </w:tcPr>
          <w:p w14:paraId="6C946086" w14:textId="77777777" w:rsidR="00D05CEB" w:rsidRDefault="00D05CEB" w:rsidP="000C7E68">
            <w:pPr>
              <w:pStyle w:val="TAC"/>
              <w:rPr>
                <w:rFonts w:eastAsia="DengXian"/>
              </w:rPr>
            </w:pPr>
            <w:r>
              <w:rPr>
                <w:rFonts w:eastAsia="DengXian" w:hint="eastAsia"/>
              </w:rPr>
              <w:t>1</w:t>
            </w:r>
            <w:r>
              <w:rPr>
                <w:rFonts w:eastAsia="DengXian"/>
              </w:rPr>
              <w:t>8</w:t>
            </w:r>
          </w:p>
        </w:tc>
        <w:tc>
          <w:tcPr>
            <w:tcW w:w="2094" w:type="dxa"/>
            <w:shd w:val="clear" w:color="auto" w:fill="auto"/>
          </w:tcPr>
          <w:p w14:paraId="1347E321"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47E11293" w14:textId="77777777" w:rsidR="00D05CEB" w:rsidRDefault="00D05CEB" w:rsidP="000C7E68">
            <w:pPr>
              <w:pStyle w:val="TAC"/>
              <w:rPr>
                <w:rFonts w:eastAsia="DengXian"/>
              </w:rPr>
            </w:pPr>
            <w:r>
              <w:rPr>
                <w:rFonts w:eastAsia="DengXian"/>
              </w:rPr>
              <w:t>60</w:t>
            </w:r>
          </w:p>
        </w:tc>
        <w:tc>
          <w:tcPr>
            <w:tcW w:w="2397" w:type="dxa"/>
            <w:shd w:val="clear" w:color="auto" w:fill="auto"/>
          </w:tcPr>
          <w:p w14:paraId="209263FA" w14:textId="77777777" w:rsidR="00D05CEB" w:rsidRDefault="00D05CEB" w:rsidP="000C7E68">
            <w:pPr>
              <w:pStyle w:val="TAC"/>
              <w:rPr>
                <w:rFonts w:eastAsia="DengXian"/>
              </w:rPr>
            </w:pPr>
            <w:r>
              <w:rPr>
                <w:rFonts w:eastAsia="DengXian"/>
              </w:rPr>
              <w:t>Bitmap 010</w:t>
            </w:r>
          </w:p>
        </w:tc>
        <w:tc>
          <w:tcPr>
            <w:tcW w:w="775" w:type="dxa"/>
            <w:shd w:val="clear" w:color="auto" w:fill="auto"/>
          </w:tcPr>
          <w:p w14:paraId="2B1227BE" w14:textId="77777777" w:rsidR="00D05CEB" w:rsidRDefault="00D05CEB" w:rsidP="000C7E68">
            <w:pPr>
              <w:pStyle w:val="TAC"/>
              <w:rPr>
                <w:rFonts w:eastAsia="DengXian"/>
              </w:rPr>
            </w:pPr>
            <w:r>
              <w:rPr>
                <w:rFonts w:eastAsia="DengXian"/>
              </w:rPr>
              <w:t>30</w:t>
            </w:r>
          </w:p>
        </w:tc>
      </w:tr>
      <w:tr w:rsidR="00D05CEB" w:rsidRPr="00444FFD" w14:paraId="1629EB26" w14:textId="77777777" w:rsidTr="008D1C6C">
        <w:trPr>
          <w:jc w:val="center"/>
        </w:trPr>
        <w:tc>
          <w:tcPr>
            <w:tcW w:w="1416" w:type="dxa"/>
            <w:vMerge/>
            <w:shd w:val="clear" w:color="auto" w:fill="auto"/>
          </w:tcPr>
          <w:p w14:paraId="69016024" w14:textId="77777777" w:rsidR="00D05CEB" w:rsidRPr="00444FFD" w:rsidRDefault="00D05CEB" w:rsidP="000C7E68">
            <w:pPr>
              <w:pStyle w:val="TAC"/>
              <w:rPr>
                <w:rFonts w:eastAsia="DengXian"/>
              </w:rPr>
            </w:pPr>
          </w:p>
        </w:tc>
        <w:tc>
          <w:tcPr>
            <w:tcW w:w="561" w:type="dxa"/>
            <w:shd w:val="clear" w:color="auto" w:fill="auto"/>
          </w:tcPr>
          <w:p w14:paraId="74D23398" w14:textId="77777777" w:rsidR="00D05CEB" w:rsidRPr="00444FFD" w:rsidRDefault="00D05CEB" w:rsidP="000C7E68">
            <w:pPr>
              <w:pStyle w:val="TAC"/>
              <w:rPr>
                <w:rFonts w:eastAsia="DengXian"/>
              </w:rPr>
            </w:pPr>
            <w:r>
              <w:rPr>
                <w:rFonts w:eastAsia="DengXian" w:hint="eastAsia"/>
              </w:rPr>
              <w:t>1</w:t>
            </w:r>
            <w:r>
              <w:rPr>
                <w:rFonts w:eastAsia="DengXian"/>
              </w:rPr>
              <w:t>9</w:t>
            </w:r>
          </w:p>
        </w:tc>
        <w:tc>
          <w:tcPr>
            <w:tcW w:w="2094" w:type="dxa"/>
            <w:shd w:val="clear" w:color="auto" w:fill="auto"/>
          </w:tcPr>
          <w:p w14:paraId="3F124B59"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3BE17C5C" w14:textId="77777777" w:rsidR="00D05CEB" w:rsidRPr="00444FFD" w:rsidRDefault="00D05CEB" w:rsidP="000C7E68">
            <w:pPr>
              <w:pStyle w:val="TAC"/>
              <w:rPr>
                <w:rFonts w:eastAsia="DengXian"/>
              </w:rPr>
            </w:pPr>
            <w:r>
              <w:rPr>
                <w:rFonts w:eastAsia="DengXian"/>
              </w:rPr>
              <w:t>80</w:t>
            </w:r>
          </w:p>
        </w:tc>
        <w:tc>
          <w:tcPr>
            <w:tcW w:w="2397" w:type="dxa"/>
            <w:shd w:val="clear" w:color="auto" w:fill="auto"/>
          </w:tcPr>
          <w:p w14:paraId="546CA5E5" w14:textId="77777777" w:rsidR="00D05CEB" w:rsidRPr="00444FFD" w:rsidRDefault="00D05CEB" w:rsidP="000C7E68">
            <w:pPr>
              <w:pStyle w:val="TAC"/>
              <w:rPr>
                <w:rFonts w:eastAsia="DengXian"/>
              </w:rPr>
            </w:pPr>
            <w:r>
              <w:rPr>
                <w:rFonts w:eastAsia="DengXian"/>
              </w:rPr>
              <w:t>Bitmap 1000</w:t>
            </w:r>
          </w:p>
        </w:tc>
        <w:tc>
          <w:tcPr>
            <w:tcW w:w="775" w:type="dxa"/>
            <w:shd w:val="clear" w:color="auto" w:fill="auto"/>
          </w:tcPr>
          <w:p w14:paraId="67251F2D" w14:textId="77777777" w:rsidR="00D05CEB" w:rsidRPr="00444FFD" w:rsidRDefault="00D05CEB" w:rsidP="000C7E68">
            <w:pPr>
              <w:pStyle w:val="TAC"/>
              <w:rPr>
                <w:rFonts w:eastAsia="DengXian"/>
              </w:rPr>
            </w:pPr>
            <w:r>
              <w:rPr>
                <w:rFonts w:eastAsia="DengXian"/>
              </w:rPr>
              <w:t>30</w:t>
            </w:r>
          </w:p>
        </w:tc>
      </w:tr>
      <w:tr w:rsidR="00D05CEB" w:rsidRPr="00444FFD" w14:paraId="520DD8F7" w14:textId="77777777" w:rsidTr="008D1C6C">
        <w:trPr>
          <w:jc w:val="center"/>
        </w:trPr>
        <w:tc>
          <w:tcPr>
            <w:tcW w:w="1416" w:type="dxa"/>
            <w:vMerge/>
            <w:shd w:val="clear" w:color="auto" w:fill="auto"/>
          </w:tcPr>
          <w:p w14:paraId="612ED690" w14:textId="77777777" w:rsidR="00D05CEB" w:rsidRPr="00444FFD" w:rsidRDefault="00D05CEB" w:rsidP="000C7E68">
            <w:pPr>
              <w:pStyle w:val="TAC"/>
              <w:rPr>
                <w:rFonts w:eastAsia="DengXian"/>
              </w:rPr>
            </w:pPr>
          </w:p>
        </w:tc>
        <w:tc>
          <w:tcPr>
            <w:tcW w:w="561" w:type="dxa"/>
            <w:shd w:val="clear" w:color="auto" w:fill="auto"/>
          </w:tcPr>
          <w:p w14:paraId="5CEA3045" w14:textId="77777777" w:rsidR="00D05CEB" w:rsidRPr="00444FFD" w:rsidRDefault="00D05CEB" w:rsidP="000C7E68">
            <w:pPr>
              <w:pStyle w:val="TAC"/>
              <w:rPr>
                <w:rFonts w:eastAsia="DengXian"/>
              </w:rPr>
            </w:pPr>
            <w:r>
              <w:rPr>
                <w:rFonts w:eastAsia="DengXian" w:hint="eastAsia"/>
              </w:rPr>
              <w:t>2</w:t>
            </w:r>
            <w:r>
              <w:rPr>
                <w:rFonts w:eastAsia="DengXian"/>
              </w:rPr>
              <w:t>0</w:t>
            </w:r>
          </w:p>
        </w:tc>
        <w:tc>
          <w:tcPr>
            <w:tcW w:w="2094" w:type="dxa"/>
            <w:shd w:val="clear" w:color="auto" w:fill="auto"/>
          </w:tcPr>
          <w:p w14:paraId="1F4ABEBB"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1183C27C" w14:textId="77777777" w:rsidR="00D05CEB" w:rsidRPr="00444FFD" w:rsidRDefault="00D05CEB" w:rsidP="000C7E68">
            <w:pPr>
              <w:pStyle w:val="TAC"/>
              <w:rPr>
                <w:rFonts w:eastAsia="DengXian"/>
              </w:rPr>
            </w:pPr>
            <w:r>
              <w:rPr>
                <w:rFonts w:eastAsia="DengXian"/>
              </w:rPr>
              <w:t>80</w:t>
            </w:r>
          </w:p>
        </w:tc>
        <w:tc>
          <w:tcPr>
            <w:tcW w:w="2397" w:type="dxa"/>
            <w:shd w:val="clear" w:color="auto" w:fill="auto"/>
          </w:tcPr>
          <w:p w14:paraId="06C8CB85" w14:textId="77777777" w:rsidR="00D05CEB" w:rsidRPr="00444FFD" w:rsidRDefault="00D05CEB" w:rsidP="000C7E68">
            <w:pPr>
              <w:pStyle w:val="TAC"/>
              <w:rPr>
                <w:rFonts w:eastAsia="DengXian"/>
              </w:rPr>
            </w:pPr>
            <w:r>
              <w:rPr>
                <w:rFonts w:eastAsia="DengXian"/>
              </w:rPr>
              <w:t>Bitmap 1100</w:t>
            </w:r>
          </w:p>
        </w:tc>
        <w:tc>
          <w:tcPr>
            <w:tcW w:w="775" w:type="dxa"/>
            <w:shd w:val="clear" w:color="auto" w:fill="auto"/>
          </w:tcPr>
          <w:p w14:paraId="603450D5" w14:textId="77777777" w:rsidR="00D05CEB" w:rsidRPr="00444FFD" w:rsidRDefault="00D05CEB" w:rsidP="000C7E68">
            <w:pPr>
              <w:pStyle w:val="TAC"/>
              <w:rPr>
                <w:rFonts w:eastAsia="DengXian"/>
              </w:rPr>
            </w:pPr>
            <w:r w:rsidRPr="00444FFD">
              <w:rPr>
                <w:rFonts w:eastAsia="DengXian"/>
              </w:rPr>
              <w:t>30</w:t>
            </w:r>
          </w:p>
        </w:tc>
      </w:tr>
      <w:tr w:rsidR="00D05CEB" w:rsidRPr="00444FFD" w14:paraId="1D927066" w14:textId="77777777" w:rsidTr="008D1C6C">
        <w:trPr>
          <w:jc w:val="center"/>
        </w:trPr>
        <w:tc>
          <w:tcPr>
            <w:tcW w:w="1416" w:type="dxa"/>
            <w:vMerge/>
            <w:shd w:val="clear" w:color="auto" w:fill="auto"/>
          </w:tcPr>
          <w:p w14:paraId="7849508C" w14:textId="77777777" w:rsidR="00D05CEB" w:rsidRPr="00444FFD" w:rsidRDefault="00D05CEB" w:rsidP="000C7E68">
            <w:pPr>
              <w:pStyle w:val="TAC"/>
              <w:rPr>
                <w:rFonts w:eastAsia="DengXian"/>
              </w:rPr>
            </w:pPr>
          </w:p>
        </w:tc>
        <w:tc>
          <w:tcPr>
            <w:tcW w:w="561" w:type="dxa"/>
            <w:shd w:val="clear" w:color="auto" w:fill="auto"/>
          </w:tcPr>
          <w:p w14:paraId="2FA3FC61" w14:textId="77777777" w:rsidR="00D05CEB" w:rsidRPr="00444FFD" w:rsidRDefault="00D05CEB" w:rsidP="000C7E68">
            <w:pPr>
              <w:pStyle w:val="TAC"/>
              <w:rPr>
                <w:rFonts w:eastAsia="DengXian"/>
              </w:rPr>
            </w:pPr>
            <w:r>
              <w:rPr>
                <w:rFonts w:eastAsia="DengXian" w:hint="eastAsia"/>
              </w:rPr>
              <w:t>2</w:t>
            </w:r>
            <w:r>
              <w:rPr>
                <w:rFonts w:eastAsia="DengXian"/>
              </w:rPr>
              <w:t>1</w:t>
            </w:r>
          </w:p>
        </w:tc>
        <w:tc>
          <w:tcPr>
            <w:tcW w:w="2094" w:type="dxa"/>
            <w:shd w:val="clear" w:color="auto" w:fill="auto"/>
          </w:tcPr>
          <w:p w14:paraId="4115CFE8"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7CD5D9BC" w14:textId="77777777" w:rsidR="00D05CEB" w:rsidRDefault="00D05CEB" w:rsidP="000C7E68">
            <w:pPr>
              <w:pStyle w:val="TAC"/>
              <w:rPr>
                <w:rFonts w:eastAsia="DengXian"/>
              </w:rPr>
            </w:pPr>
            <w:r>
              <w:rPr>
                <w:rFonts w:eastAsia="DengXian"/>
              </w:rPr>
              <w:t>80</w:t>
            </w:r>
          </w:p>
        </w:tc>
        <w:tc>
          <w:tcPr>
            <w:tcW w:w="2397" w:type="dxa"/>
            <w:shd w:val="clear" w:color="auto" w:fill="auto"/>
          </w:tcPr>
          <w:p w14:paraId="330EF510" w14:textId="77777777" w:rsidR="00D05CEB" w:rsidRDefault="00D05CEB" w:rsidP="000C7E68">
            <w:pPr>
              <w:pStyle w:val="TAC"/>
              <w:rPr>
                <w:rFonts w:eastAsia="DengXian"/>
              </w:rPr>
            </w:pPr>
            <w:r>
              <w:rPr>
                <w:rFonts w:eastAsia="DengXian"/>
              </w:rPr>
              <w:t>Bitmap 1110</w:t>
            </w:r>
          </w:p>
        </w:tc>
        <w:tc>
          <w:tcPr>
            <w:tcW w:w="775" w:type="dxa"/>
            <w:shd w:val="clear" w:color="auto" w:fill="auto"/>
          </w:tcPr>
          <w:p w14:paraId="5FDC32B7" w14:textId="77777777" w:rsidR="00D05CEB" w:rsidRPr="00444FFD" w:rsidRDefault="00D05CEB" w:rsidP="000C7E68">
            <w:pPr>
              <w:pStyle w:val="TAC"/>
              <w:rPr>
                <w:rFonts w:eastAsia="DengXian"/>
              </w:rPr>
            </w:pPr>
            <w:r>
              <w:rPr>
                <w:rFonts w:eastAsia="DengXian"/>
              </w:rPr>
              <w:t>30</w:t>
            </w:r>
          </w:p>
        </w:tc>
      </w:tr>
      <w:tr w:rsidR="00D05CEB" w:rsidRPr="00444FFD" w14:paraId="427BCA10" w14:textId="77777777" w:rsidTr="008D1C6C">
        <w:trPr>
          <w:jc w:val="center"/>
        </w:trPr>
        <w:tc>
          <w:tcPr>
            <w:tcW w:w="1416" w:type="dxa"/>
            <w:vMerge/>
            <w:shd w:val="clear" w:color="auto" w:fill="auto"/>
          </w:tcPr>
          <w:p w14:paraId="15EEAB56" w14:textId="77777777" w:rsidR="00D05CEB" w:rsidRPr="00444FFD" w:rsidRDefault="00D05CEB" w:rsidP="000C7E68">
            <w:pPr>
              <w:pStyle w:val="TAC"/>
              <w:rPr>
                <w:rFonts w:eastAsia="DengXian"/>
              </w:rPr>
            </w:pPr>
          </w:p>
        </w:tc>
        <w:tc>
          <w:tcPr>
            <w:tcW w:w="561" w:type="dxa"/>
            <w:shd w:val="clear" w:color="auto" w:fill="auto"/>
          </w:tcPr>
          <w:p w14:paraId="002FB127" w14:textId="77777777" w:rsidR="00D05CEB" w:rsidRPr="00444FFD" w:rsidRDefault="00D05CEB" w:rsidP="000C7E68">
            <w:pPr>
              <w:pStyle w:val="TAC"/>
              <w:rPr>
                <w:rFonts w:eastAsia="DengXian"/>
              </w:rPr>
            </w:pPr>
            <w:r>
              <w:rPr>
                <w:rFonts w:eastAsia="DengXian" w:hint="eastAsia"/>
              </w:rPr>
              <w:t>2</w:t>
            </w:r>
            <w:r>
              <w:rPr>
                <w:rFonts w:eastAsia="DengXian"/>
              </w:rPr>
              <w:t>2</w:t>
            </w:r>
          </w:p>
        </w:tc>
        <w:tc>
          <w:tcPr>
            <w:tcW w:w="2094" w:type="dxa"/>
            <w:shd w:val="clear" w:color="auto" w:fill="auto"/>
          </w:tcPr>
          <w:p w14:paraId="40ABCD68"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19F3D704" w14:textId="77777777" w:rsidR="00D05CEB" w:rsidRDefault="00D05CEB" w:rsidP="000C7E68">
            <w:pPr>
              <w:pStyle w:val="TAC"/>
              <w:rPr>
                <w:rFonts w:eastAsia="DengXian"/>
              </w:rPr>
            </w:pPr>
            <w:r>
              <w:rPr>
                <w:rFonts w:eastAsia="DengXian"/>
              </w:rPr>
              <w:t>80</w:t>
            </w:r>
          </w:p>
        </w:tc>
        <w:tc>
          <w:tcPr>
            <w:tcW w:w="2397" w:type="dxa"/>
            <w:shd w:val="clear" w:color="auto" w:fill="auto"/>
          </w:tcPr>
          <w:p w14:paraId="3A8C7A36" w14:textId="77777777" w:rsidR="00D05CEB" w:rsidRDefault="00D05CEB" w:rsidP="000C7E68">
            <w:pPr>
              <w:pStyle w:val="TAC"/>
              <w:rPr>
                <w:rFonts w:eastAsia="DengXian"/>
              </w:rPr>
            </w:pPr>
            <w:r>
              <w:rPr>
                <w:rFonts w:eastAsia="DengXian"/>
              </w:rPr>
              <w:t>Bitmap 0100</w:t>
            </w:r>
          </w:p>
        </w:tc>
        <w:tc>
          <w:tcPr>
            <w:tcW w:w="775" w:type="dxa"/>
            <w:shd w:val="clear" w:color="auto" w:fill="auto"/>
          </w:tcPr>
          <w:p w14:paraId="3A394794" w14:textId="77777777" w:rsidR="00D05CEB" w:rsidRDefault="00D05CEB" w:rsidP="000C7E68">
            <w:pPr>
              <w:pStyle w:val="TAC"/>
              <w:rPr>
                <w:rFonts w:eastAsia="DengXian"/>
              </w:rPr>
            </w:pPr>
            <w:r>
              <w:rPr>
                <w:rFonts w:eastAsia="DengXian"/>
              </w:rPr>
              <w:t>30</w:t>
            </w:r>
          </w:p>
        </w:tc>
      </w:tr>
      <w:tr w:rsidR="00D05CEB" w:rsidRPr="00444FFD" w14:paraId="1FB37108" w14:textId="77777777" w:rsidTr="008D1C6C">
        <w:trPr>
          <w:jc w:val="center"/>
        </w:trPr>
        <w:tc>
          <w:tcPr>
            <w:tcW w:w="1416" w:type="dxa"/>
            <w:vMerge/>
            <w:shd w:val="clear" w:color="auto" w:fill="auto"/>
          </w:tcPr>
          <w:p w14:paraId="2203A4BA" w14:textId="77777777" w:rsidR="00D05CEB" w:rsidRPr="00444FFD" w:rsidRDefault="00D05CEB" w:rsidP="000C7E68">
            <w:pPr>
              <w:pStyle w:val="TAC"/>
              <w:rPr>
                <w:rFonts w:eastAsia="DengXian"/>
              </w:rPr>
            </w:pPr>
          </w:p>
        </w:tc>
        <w:tc>
          <w:tcPr>
            <w:tcW w:w="561" w:type="dxa"/>
            <w:shd w:val="clear" w:color="auto" w:fill="auto"/>
          </w:tcPr>
          <w:p w14:paraId="00D3300B" w14:textId="77777777" w:rsidR="00D05CEB" w:rsidRPr="00444FFD" w:rsidRDefault="00D05CEB" w:rsidP="000C7E68">
            <w:pPr>
              <w:pStyle w:val="TAC"/>
              <w:rPr>
                <w:rFonts w:eastAsia="DengXian"/>
              </w:rPr>
            </w:pPr>
            <w:r>
              <w:rPr>
                <w:rFonts w:eastAsia="DengXian" w:hint="eastAsia"/>
              </w:rPr>
              <w:t>2</w:t>
            </w:r>
            <w:r>
              <w:rPr>
                <w:rFonts w:eastAsia="DengXian"/>
              </w:rPr>
              <w:t>3</w:t>
            </w:r>
          </w:p>
        </w:tc>
        <w:tc>
          <w:tcPr>
            <w:tcW w:w="2094" w:type="dxa"/>
            <w:shd w:val="clear" w:color="auto" w:fill="auto"/>
          </w:tcPr>
          <w:p w14:paraId="40E6B983"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6E67B42D" w14:textId="77777777" w:rsidR="00D05CEB" w:rsidRDefault="00D05CEB" w:rsidP="000C7E68">
            <w:pPr>
              <w:pStyle w:val="TAC"/>
              <w:rPr>
                <w:rFonts w:eastAsia="DengXian"/>
              </w:rPr>
            </w:pPr>
            <w:r>
              <w:rPr>
                <w:rFonts w:eastAsia="DengXian"/>
              </w:rPr>
              <w:t>80</w:t>
            </w:r>
          </w:p>
        </w:tc>
        <w:tc>
          <w:tcPr>
            <w:tcW w:w="2397" w:type="dxa"/>
            <w:shd w:val="clear" w:color="auto" w:fill="auto"/>
          </w:tcPr>
          <w:p w14:paraId="1B7802A2" w14:textId="77777777" w:rsidR="00D05CEB" w:rsidRDefault="00D05CEB" w:rsidP="000C7E68">
            <w:pPr>
              <w:pStyle w:val="TAC"/>
              <w:rPr>
                <w:rFonts w:eastAsia="DengXian"/>
              </w:rPr>
            </w:pPr>
            <w:r>
              <w:rPr>
                <w:rFonts w:eastAsia="DengXian"/>
              </w:rPr>
              <w:t>Bitmap 0110</w:t>
            </w:r>
          </w:p>
        </w:tc>
        <w:tc>
          <w:tcPr>
            <w:tcW w:w="775" w:type="dxa"/>
            <w:shd w:val="clear" w:color="auto" w:fill="auto"/>
          </w:tcPr>
          <w:p w14:paraId="6609C40F" w14:textId="77777777" w:rsidR="00D05CEB" w:rsidRDefault="00D05CEB" w:rsidP="000C7E68">
            <w:pPr>
              <w:pStyle w:val="TAC"/>
              <w:rPr>
                <w:rFonts w:eastAsia="DengXian"/>
              </w:rPr>
            </w:pPr>
            <w:r>
              <w:rPr>
                <w:rFonts w:eastAsia="DengXian"/>
              </w:rPr>
              <w:t>30</w:t>
            </w:r>
          </w:p>
        </w:tc>
      </w:tr>
      <w:tr w:rsidR="00D05CEB" w:rsidRPr="00444FFD" w14:paraId="23B48ECC" w14:textId="77777777" w:rsidTr="008D1C6C">
        <w:trPr>
          <w:jc w:val="center"/>
        </w:trPr>
        <w:tc>
          <w:tcPr>
            <w:tcW w:w="1416" w:type="dxa"/>
            <w:vMerge/>
            <w:shd w:val="clear" w:color="auto" w:fill="auto"/>
          </w:tcPr>
          <w:p w14:paraId="420403DE" w14:textId="77777777" w:rsidR="00D05CEB" w:rsidRPr="00444FFD" w:rsidRDefault="00D05CEB" w:rsidP="000C7E68">
            <w:pPr>
              <w:pStyle w:val="TAC"/>
              <w:rPr>
                <w:rFonts w:eastAsia="DengXian"/>
              </w:rPr>
            </w:pPr>
          </w:p>
        </w:tc>
        <w:tc>
          <w:tcPr>
            <w:tcW w:w="561" w:type="dxa"/>
            <w:shd w:val="clear" w:color="auto" w:fill="auto"/>
          </w:tcPr>
          <w:p w14:paraId="2F152BD3" w14:textId="77777777" w:rsidR="00D05CEB" w:rsidRPr="00444FFD" w:rsidRDefault="00D05CEB" w:rsidP="000C7E68">
            <w:pPr>
              <w:pStyle w:val="TAC"/>
              <w:rPr>
                <w:rFonts w:eastAsia="DengXian"/>
              </w:rPr>
            </w:pPr>
            <w:r>
              <w:rPr>
                <w:rFonts w:eastAsia="DengXian" w:hint="eastAsia"/>
              </w:rPr>
              <w:t>2</w:t>
            </w:r>
            <w:r>
              <w:rPr>
                <w:rFonts w:eastAsia="DengXian"/>
              </w:rPr>
              <w:t>4</w:t>
            </w:r>
          </w:p>
        </w:tc>
        <w:tc>
          <w:tcPr>
            <w:tcW w:w="2094" w:type="dxa"/>
            <w:shd w:val="clear" w:color="auto" w:fill="auto"/>
          </w:tcPr>
          <w:p w14:paraId="5A3EFEC4"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3DC07920" w14:textId="77777777" w:rsidR="00D05CEB" w:rsidRDefault="00D05CEB" w:rsidP="000C7E68">
            <w:pPr>
              <w:pStyle w:val="TAC"/>
              <w:rPr>
                <w:rFonts w:eastAsia="DengXian"/>
              </w:rPr>
            </w:pPr>
            <w:r>
              <w:rPr>
                <w:rFonts w:eastAsia="DengXian"/>
              </w:rPr>
              <w:t>100</w:t>
            </w:r>
          </w:p>
        </w:tc>
        <w:tc>
          <w:tcPr>
            <w:tcW w:w="2397" w:type="dxa"/>
            <w:shd w:val="clear" w:color="auto" w:fill="auto"/>
          </w:tcPr>
          <w:p w14:paraId="1BF384E3" w14:textId="77777777" w:rsidR="00D05CEB" w:rsidRDefault="00D05CEB" w:rsidP="000C7E68">
            <w:pPr>
              <w:pStyle w:val="TAC"/>
              <w:rPr>
                <w:rFonts w:eastAsia="DengXian"/>
              </w:rPr>
            </w:pPr>
            <w:r>
              <w:rPr>
                <w:rFonts w:eastAsia="DengXian"/>
              </w:rPr>
              <w:t>Bitmap 10000</w:t>
            </w:r>
          </w:p>
        </w:tc>
        <w:tc>
          <w:tcPr>
            <w:tcW w:w="775" w:type="dxa"/>
            <w:shd w:val="clear" w:color="auto" w:fill="auto"/>
          </w:tcPr>
          <w:p w14:paraId="683DBE25" w14:textId="77777777" w:rsidR="00D05CEB" w:rsidRPr="00444FFD" w:rsidRDefault="00D05CEB" w:rsidP="000C7E68">
            <w:pPr>
              <w:pStyle w:val="TAC"/>
              <w:rPr>
                <w:rFonts w:eastAsia="DengXian"/>
              </w:rPr>
            </w:pPr>
            <w:r>
              <w:rPr>
                <w:rFonts w:eastAsia="DengXian"/>
              </w:rPr>
              <w:t>30</w:t>
            </w:r>
          </w:p>
        </w:tc>
      </w:tr>
      <w:tr w:rsidR="00D05CEB" w:rsidRPr="00444FFD" w14:paraId="1BDE5FDE" w14:textId="77777777" w:rsidTr="008D1C6C">
        <w:trPr>
          <w:jc w:val="center"/>
        </w:trPr>
        <w:tc>
          <w:tcPr>
            <w:tcW w:w="1416" w:type="dxa"/>
            <w:vMerge/>
            <w:shd w:val="clear" w:color="auto" w:fill="auto"/>
          </w:tcPr>
          <w:p w14:paraId="60D6FD87" w14:textId="77777777" w:rsidR="00D05CEB" w:rsidRPr="00444FFD" w:rsidRDefault="00D05CEB" w:rsidP="000C7E68">
            <w:pPr>
              <w:pStyle w:val="TAC"/>
              <w:rPr>
                <w:rFonts w:eastAsia="DengXian"/>
              </w:rPr>
            </w:pPr>
          </w:p>
        </w:tc>
        <w:tc>
          <w:tcPr>
            <w:tcW w:w="561" w:type="dxa"/>
            <w:shd w:val="clear" w:color="auto" w:fill="auto"/>
          </w:tcPr>
          <w:p w14:paraId="32C90095" w14:textId="77777777" w:rsidR="00D05CEB" w:rsidRPr="00444FFD" w:rsidRDefault="00D05CEB" w:rsidP="000C7E68">
            <w:pPr>
              <w:pStyle w:val="TAC"/>
              <w:rPr>
                <w:rFonts w:eastAsia="DengXian"/>
              </w:rPr>
            </w:pPr>
            <w:r>
              <w:rPr>
                <w:rFonts w:eastAsia="DengXian" w:hint="eastAsia"/>
              </w:rPr>
              <w:t>2</w:t>
            </w:r>
            <w:r>
              <w:rPr>
                <w:rFonts w:eastAsia="DengXian"/>
              </w:rPr>
              <w:t>5</w:t>
            </w:r>
          </w:p>
        </w:tc>
        <w:tc>
          <w:tcPr>
            <w:tcW w:w="2094" w:type="dxa"/>
            <w:shd w:val="clear" w:color="auto" w:fill="auto"/>
          </w:tcPr>
          <w:p w14:paraId="6428141E"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7098A161" w14:textId="77777777" w:rsidR="00D05CEB" w:rsidRDefault="00D05CEB" w:rsidP="000C7E68">
            <w:pPr>
              <w:pStyle w:val="TAC"/>
              <w:rPr>
                <w:rFonts w:eastAsia="DengXian"/>
              </w:rPr>
            </w:pPr>
            <w:r>
              <w:rPr>
                <w:rFonts w:eastAsia="DengXian"/>
              </w:rPr>
              <w:t>100</w:t>
            </w:r>
          </w:p>
        </w:tc>
        <w:tc>
          <w:tcPr>
            <w:tcW w:w="2397" w:type="dxa"/>
            <w:shd w:val="clear" w:color="auto" w:fill="auto"/>
          </w:tcPr>
          <w:p w14:paraId="2A740851" w14:textId="77777777" w:rsidR="00D05CEB" w:rsidRDefault="00D05CEB" w:rsidP="000C7E68">
            <w:pPr>
              <w:pStyle w:val="TAC"/>
              <w:rPr>
                <w:rFonts w:eastAsia="DengXian"/>
              </w:rPr>
            </w:pPr>
            <w:r>
              <w:rPr>
                <w:rFonts w:eastAsia="DengXian"/>
              </w:rPr>
              <w:t>Bitmap 11000</w:t>
            </w:r>
          </w:p>
        </w:tc>
        <w:tc>
          <w:tcPr>
            <w:tcW w:w="775" w:type="dxa"/>
            <w:shd w:val="clear" w:color="auto" w:fill="auto"/>
          </w:tcPr>
          <w:p w14:paraId="406FCB7D" w14:textId="77777777" w:rsidR="00D05CEB" w:rsidRPr="00444FFD" w:rsidRDefault="00D05CEB" w:rsidP="000C7E68">
            <w:pPr>
              <w:pStyle w:val="TAC"/>
              <w:rPr>
                <w:rFonts w:eastAsia="DengXian"/>
              </w:rPr>
            </w:pPr>
            <w:r w:rsidRPr="00444FFD">
              <w:rPr>
                <w:rFonts w:eastAsia="DengXian"/>
              </w:rPr>
              <w:t>30</w:t>
            </w:r>
          </w:p>
        </w:tc>
      </w:tr>
      <w:tr w:rsidR="00D05CEB" w:rsidRPr="00444FFD" w14:paraId="151CCB6A" w14:textId="77777777" w:rsidTr="008D1C6C">
        <w:trPr>
          <w:jc w:val="center"/>
        </w:trPr>
        <w:tc>
          <w:tcPr>
            <w:tcW w:w="1416" w:type="dxa"/>
            <w:vMerge/>
            <w:shd w:val="clear" w:color="auto" w:fill="auto"/>
          </w:tcPr>
          <w:p w14:paraId="3D1078E0" w14:textId="77777777" w:rsidR="00D05CEB" w:rsidRPr="00444FFD" w:rsidRDefault="00D05CEB" w:rsidP="000C7E68">
            <w:pPr>
              <w:pStyle w:val="TAC"/>
              <w:rPr>
                <w:rFonts w:eastAsia="DengXian"/>
              </w:rPr>
            </w:pPr>
          </w:p>
        </w:tc>
        <w:tc>
          <w:tcPr>
            <w:tcW w:w="561" w:type="dxa"/>
            <w:shd w:val="clear" w:color="auto" w:fill="auto"/>
          </w:tcPr>
          <w:p w14:paraId="3BFA102D" w14:textId="77777777" w:rsidR="00D05CEB" w:rsidRDefault="00D05CEB" w:rsidP="000C7E68">
            <w:pPr>
              <w:pStyle w:val="TAC"/>
              <w:rPr>
                <w:rFonts w:eastAsia="DengXian"/>
              </w:rPr>
            </w:pPr>
            <w:r>
              <w:rPr>
                <w:rFonts w:eastAsia="DengXian" w:hint="eastAsia"/>
              </w:rPr>
              <w:t>2</w:t>
            </w:r>
            <w:r>
              <w:rPr>
                <w:rFonts w:eastAsia="DengXian"/>
              </w:rPr>
              <w:t>6</w:t>
            </w:r>
          </w:p>
        </w:tc>
        <w:tc>
          <w:tcPr>
            <w:tcW w:w="2094" w:type="dxa"/>
            <w:shd w:val="clear" w:color="auto" w:fill="auto"/>
          </w:tcPr>
          <w:p w14:paraId="034B7048"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001F3D25" w14:textId="77777777" w:rsidR="00D05CEB" w:rsidRDefault="00D05CEB" w:rsidP="000C7E68">
            <w:pPr>
              <w:pStyle w:val="TAC"/>
              <w:rPr>
                <w:rFonts w:eastAsia="DengXian"/>
              </w:rPr>
            </w:pPr>
            <w:r>
              <w:rPr>
                <w:rFonts w:eastAsia="DengXian"/>
              </w:rPr>
              <w:t>100</w:t>
            </w:r>
          </w:p>
        </w:tc>
        <w:tc>
          <w:tcPr>
            <w:tcW w:w="2397" w:type="dxa"/>
            <w:shd w:val="clear" w:color="auto" w:fill="auto"/>
          </w:tcPr>
          <w:p w14:paraId="497976C1" w14:textId="77777777" w:rsidR="00D05CEB" w:rsidRDefault="00D05CEB" w:rsidP="000C7E68">
            <w:pPr>
              <w:pStyle w:val="TAC"/>
              <w:rPr>
                <w:rFonts w:eastAsia="DengXian"/>
              </w:rPr>
            </w:pPr>
            <w:r>
              <w:rPr>
                <w:rFonts w:eastAsia="DengXian"/>
              </w:rPr>
              <w:t>Bitmap 11100</w:t>
            </w:r>
          </w:p>
        </w:tc>
        <w:tc>
          <w:tcPr>
            <w:tcW w:w="775" w:type="dxa"/>
            <w:shd w:val="clear" w:color="auto" w:fill="auto"/>
          </w:tcPr>
          <w:p w14:paraId="53CDB16F" w14:textId="77777777" w:rsidR="00D05CEB" w:rsidRPr="00444FFD" w:rsidRDefault="00D05CEB" w:rsidP="000C7E68">
            <w:pPr>
              <w:pStyle w:val="TAC"/>
              <w:rPr>
                <w:rFonts w:eastAsia="DengXian"/>
              </w:rPr>
            </w:pPr>
            <w:r>
              <w:rPr>
                <w:rFonts w:eastAsia="DengXian"/>
              </w:rPr>
              <w:t>30</w:t>
            </w:r>
          </w:p>
        </w:tc>
      </w:tr>
      <w:tr w:rsidR="00D05CEB" w:rsidRPr="00444FFD" w14:paraId="18CF8807" w14:textId="77777777" w:rsidTr="008D1C6C">
        <w:trPr>
          <w:jc w:val="center"/>
        </w:trPr>
        <w:tc>
          <w:tcPr>
            <w:tcW w:w="1416" w:type="dxa"/>
            <w:vMerge/>
            <w:shd w:val="clear" w:color="auto" w:fill="auto"/>
          </w:tcPr>
          <w:p w14:paraId="0CB45E0E" w14:textId="77777777" w:rsidR="00D05CEB" w:rsidRPr="00444FFD" w:rsidRDefault="00D05CEB" w:rsidP="000C7E68">
            <w:pPr>
              <w:pStyle w:val="TAC"/>
              <w:rPr>
                <w:rFonts w:eastAsia="DengXian"/>
              </w:rPr>
            </w:pPr>
          </w:p>
        </w:tc>
        <w:tc>
          <w:tcPr>
            <w:tcW w:w="561" w:type="dxa"/>
            <w:shd w:val="clear" w:color="auto" w:fill="auto"/>
          </w:tcPr>
          <w:p w14:paraId="7E88E991" w14:textId="77777777" w:rsidR="00D05CEB" w:rsidRDefault="00D05CEB" w:rsidP="000C7E68">
            <w:pPr>
              <w:pStyle w:val="TAC"/>
              <w:rPr>
                <w:rFonts w:eastAsia="DengXian"/>
              </w:rPr>
            </w:pPr>
            <w:r>
              <w:rPr>
                <w:rFonts w:eastAsia="DengXian" w:hint="eastAsia"/>
              </w:rPr>
              <w:t>2</w:t>
            </w:r>
            <w:r>
              <w:rPr>
                <w:rFonts w:eastAsia="DengXian"/>
              </w:rPr>
              <w:t>7</w:t>
            </w:r>
          </w:p>
        </w:tc>
        <w:tc>
          <w:tcPr>
            <w:tcW w:w="2094" w:type="dxa"/>
            <w:shd w:val="clear" w:color="auto" w:fill="auto"/>
          </w:tcPr>
          <w:p w14:paraId="65755F80"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62DDAD34" w14:textId="77777777" w:rsidR="00D05CEB" w:rsidRDefault="00D05CEB" w:rsidP="000C7E68">
            <w:pPr>
              <w:pStyle w:val="TAC"/>
              <w:rPr>
                <w:rFonts w:eastAsia="DengXian"/>
              </w:rPr>
            </w:pPr>
            <w:r>
              <w:rPr>
                <w:rFonts w:eastAsia="DengXian"/>
              </w:rPr>
              <w:t>100</w:t>
            </w:r>
          </w:p>
        </w:tc>
        <w:tc>
          <w:tcPr>
            <w:tcW w:w="2397" w:type="dxa"/>
            <w:shd w:val="clear" w:color="auto" w:fill="auto"/>
          </w:tcPr>
          <w:p w14:paraId="6D4A9FD2" w14:textId="77777777" w:rsidR="00D05CEB" w:rsidRDefault="00D05CEB" w:rsidP="000C7E68">
            <w:pPr>
              <w:pStyle w:val="TAC"/>
              <w:rPr>
                <w:rFonts w:eastAsia="DengXian"/>
              </w:rPr>
            </w:pPr>
            <w:r>
              <w:rPr>
                <w:rFonts w:eastAsia="DengXian"/>
              </w:rPr>
              <w:t>Bitmap 11110</w:t>
            </w:r>
          </w:p>
        </w:tc>
        <w:tc>
          <w:tcPr>
            <w:tcW w:w="775" w:type="dxa"/>
            <w:shd w:val="clear" w:color="auto" w:fill="auto"/>
          </w:tcPr>
          <w:p w14:paraId="62E225C3" w14:textId="77777777" w:rsidR="00D05CEB" w:rsidRPr="00444FFD" w:rsidRDefault="00D05CEB" w:rsidP="000C7E68">
            <w:pPr>
              <w:pStyle w:val="TAC"/>
              <w:rPr>
                <w:rFonts w:eastAsia="DengXian"/>
              </w:rPr>
            </w:pPr>
            <w:r>
              <w:rPr>
                <w:rFonts w:eastAsia="DengXian"/>
              </w:rPr>
              <w:t>30</w:t>
            </w:r>
          </w:p>
        </w:tc>
      </w:tr>
      <w:tr w:rsidR="00D05CEB" w:rsidRPr="00444FFD" w14:paraId="29C99176" w14:textId="77777777" w:rsidTr="008D1C6C">
        <w:trPr>
          <w:jc w:val="center"/>
        </w:trPr>
        <w:tc>
          <w:tcPr>
            <w:tcW w:w="1416" w:type="dxa"/>
            <w:vMerge/>
            <w:shd w:val="clear" w:color="auto" w:fill="auto"/>
          </w:tcPr>
          <w:p w14:paraId="6CA23461" w14:textId="77777777" w:rsidR="00D05CEB" w:rsidRPr="00444FFD" w:rsidRDefault="00D05CEB" w:rsidP="000C7E68">
            <w:pPr>
              <w:pStyle w:val="TAC"/>
              <w:rPr>
                <w:rFonts w:eastAsia="DengXian"/>
              </w:rPr>
            </w:pPr>
          </w:p>
        </w:tc>
        <w:tc>
          <w:tcPr>
            <w:tcW w:w="561" w:type="dxa"/>
            <w:shd w:val="clear" w:color="auto" w:fill="auto"/>
          </w:tcPr>
          <w:p w14:paraId="25C06427" w14:textId="77777777" w:rsidR="00D05CEB" w:rsidRDefault="00D05CEB" w:rsidP="000C7E68">
            <w:pPr>
              <w:pStyle w:val="TAC"/>
              <w:rPr>
                <w:rFonts w:eastAsia="DengXian"/>
              </w:rPr>
            </w:pPr>
            <w:r>
              <w:rPr>
                <w:rFonts w:eastAsia="DengXian" w:hint="eastAsia"/>
              </w:rPr>
              <w:t>2</w:t>
            </w:r>
            <w:r>
              <w:rPr>
                <w:rFonts w:eastAsia="DengXian"/>
              </w:rPr>
              <w:t>8</w:t>
            </w:r>
          </w:p>
        </w:tc>
        <w:tc>
          <w:tcPr>
            <w:tcW w:w="2094" w:type="dxa"/>
            <w:shd w:val="clear" w:color="auto" w:fill="auto"/>
          </w:tcPr>
          <w:p w14:paraId="60CEE9D5"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7CED7D06" w14:textId="77777777" w:rsidR="00D05CEB" w:rsidRDefault="00D05CEB" w:rsidP="000C7E68">
            <w:pPr>
              <w:pStyle w:val="TAC"/>
              <w:rPr>
                <w:rFonts w:eastAsia="DengXian"/>
              </w:rPr>
            </w:pPr>
            <w:r>
              <w:rPr>
                <w:rFonts w:eastAsia="DengXian"/>
              </w:rPr>
              <w:t>100</w:t>
            </w:r>
          </w:p>
        </w:tc>
        <w:tc>
          <w:tcPr>
            <w:tcW w:w="2397" w:type="dxa"/>
            <w:shd w:val="clear" w:color="auto" w:fill="auto"/>
          </w:tcPr>
          <w:p w14:paraId="3DE2378E" w14:textId="77777777" w:rsidR="00D05CEB" w:rsidRDefault="00D05CEB" w:rsidP="000C7E68">
            <w:pPr>
              <w:pStyle w:val="TAC"/>
              <w:rPr>
                <w:rFonts w:eastAsia="DengXian"/>
              </w:rPr>
            </w:pPr>
            <w:r>
              <w:rPr>
                <w:rFonts w:eastAsia="DengXian"/>
              </w:rPr>
              <w:t>Bitmap 01000</w:t>
            </w:r>
          </w:p>
        </w:tc>
        <w:tc>
          <w:tcPr>
            <w:tcW w:w="775" w:type="dxa"/>
            <w:shd w:val="clear" w:color="auto" w:fill="auto"/>
          </w:tcPr>
          <w:p w14:paraId="2A7A1D7A" w14:textId="77777777" w:rsidR="00D05CEB" w:rsidRPr="00444FFD" w:rsidRDefault="00D05CEB" w:rsidP="000C7E68">
            <w:pPr>
              <w:pStyle w:val="TAC"/>
              <w:rPr>
                <w:rFonts w:eastAsia="DengXian"/>
              </w:rPr>
            </w:pPr>
            <w:r>
              <w:rPr>
                <w:rFonts w:eastAsia="DengXian"/>
              </w:rPr>
              <w:t>30</w:t>
            </w:r>
          </w:p>
        </w:tc>
      </w:tr>
      <w:tr w:rsidR="00D05CEB" w:rsidRPr="00444FFD" w14:paraId="16CC2E26" w14:textId="77777777" w:rsidTr="008D1C6C">
        <w:trPr>
          <w:jc w:val="center"/>
        </w:trPr>
        <w:tc>
          <w:tcPr>
            <w:tcW w:w="1416" w:type="dxa"/>
            <w:vMerge/>
            <w:shd w:val="clear" w:color="auto" w:fill="auto"/>
          </w:tcPr>
          <w:p w14:paraId="34DE21ED" w14:textId="77777777" w:rsidR="00D05CEB" w:rsidRPr="00444FFD" w:rsidRDefault="00D05CEB" w:rsidP="000C7E68">
            <w:pPr>
              <w:pStyle w:val="TAC"/>
              <w:rPr>
                <w:rFonts w:eastAsia="DengXian"/>
              </w:rPr>
            </w:pPr>
          </w:p>
        </w:tc>
        <w:tc>
          <w:tcPr>
            <w:tcW w:w="561" w:type="dxa"/>
            <w:shd w:val="clear" w:color="auto" w:fill="auto"/>
          </w:tcPr>
          <w:p w14:paraId="48C85491" w14:textId="77777777" w:rsidR="00D05CEB" w:rsidRPr="00444FFD" w:rsidRDefault="00D05CEB" w:rsidP="000C7E68">
            <w:pPr>
              <w:pStyle w:val="TAC"/>
              <w:rPr>
                <w:rFonts w:eastAsia="DengXian"/>
              </w:rPr>
            </w:pPr>
            <w:r>
              <w:rPr>
                <w:rFonts w:eastAsia="DengXian" w:hint="eastAsia"/>
              </w:rPr>
              <w:t>2</w:t>
            </w:r>
            <w:r>
              <w:rPr>
                <w:rFonts w:eastAsia="DengXian"/>
              </w:rPr>
              <w:t>9</w:t>
            </w:r>
          </w:p>
        </w:tc>
        <w:tc>
          <w:tcPr>
            <w:tcW w:w="2094" w:type="dxa"/>
            <w:shd w:val="clear" w:color="auto" w:fill="auto"/>
          </w:tcPr>
          <w:p w14:paraId="486125DA"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51F5FA9B" w14:textId="77777777" w:rsidR="00D05CEB" w:rsidRDefault="00D05CEB" w:rsidP="000C7E68">
            <w:pPr>
              <w:pStyle w:val="TAC"/>
              <w:rPr>
                <w:rFonts w:eastAsia="DengXian"/>
              </w:rPr>
            </w:pPr>
            <w:r>
              <w:rPr>
                <w:rFonts w:eastAsia="DengXian"/>
              </w:rPr>
              <w:t>100</w:t>
            </w:r>
          </w:p>
        </w:tc>
        <w:tc>
          <w:tcPr>
            <w:tcW w:w="2397" w:type="dxa"/>
            <w:shd w:val="clear" w:color="auto" w:fill="auto"/>
          </w:tcPr>
          <w:p w14:paraId="649BE10D" w14:textId="77777777" w:rsidR="00D05CEB" w:rsidRDefault="00D05CEB" w:rsidP="000C7E68">
            <w:pPr>
              <w:pStyle w:val="TAC"/>
              <w:rPr>
                <w:rFonts w:eastAsia="DengXian"/>
              </w:rPr>
            </w:pPr>
            <w:r>
              <w:rPr>
                <w:rFonts w:eastAsia="DengXian"/>
              </w:rPr>
              <w:t>Bitmap 01100</w:t>
            </w:r>
          </w:p>
        </w:tc>
        <w:tc>
          <w:tcPr>
            <w:tcW w:w="775" w:type="dxa"/>
            <w:shd w:val="clear" w:color="auto" w:fill="auto"/>
          </w:tcPr>
          <w:p w14:paraId="4B159A45" w14:textId="77777777" w:rsidR="00D05CEB" w:rsidRPr="00444FFD" w:rsidRDefault="00D05CEB" w:rsidP="000C7E68">
            <w:pPr>
              <w:pStyle w:val="TAC"/>
              <w:rPr>
                <w:rFonts w:eastAsia="DengXian"/>
              </w:rPr>
            </w:pPr>
            <w:r>
              <w:rPr>
                <w:rFonts w:eastAsia="DengXian"/>
              </w:rPr>
              <w:t>30</w:t>
            </w:r>
          </w:p>
        </w:tc>
      </w:tr>
      <w:tr w:rsidR="00D05CEB" w:rsidRPr="00444FFD" w14:paraId="4EA3F4FA" w14:textId="77777777" w:rsidTr="008D1C6C">
        <w:trPr>
          <w:jc w:val="center"/>
        </w:trPr>
        <w:tc>
          <w:tcPr>
            <w:tcW w:w="1416" w:type="dxa"/>
            <w:vMerge/>
            <w:shd w:val="clear" w:color="auto" w:fill="auto"/>
          </w:tcPr>
          <w:p w14:paraId="32131C8E" w14:textId="77777777" w:rsidR="00D05CEB" w:rsidRPr="00444FFD" w:rsidRDefault="00D05CEB" w:rsidP="000C7E68">
            <w:pPr>
              <w:pStyle w:val="TAC"/>
              <w:rPr>
                <w:rFonts w:eastAsia="DengXian"/>
              </w:rPr>
            </w:pPr>
          </w:p>
        </w:tc>
        <w:tc>
          <w:tcPr>
            <w:tcW w:w="561" w:type="dxa"/>
            <w:shd w:val="clear" w:color="auto" w:fill="auto"/>
          </w:tcPr>
          <w:p w14:paraId="223B48A2" w14:textId="77777777" w:rsidR="00D05CEB" w:rsidRPr="00444FFD" w:rsidRDefault="00D05CEB" w:rsidP="000C7E68">
            <w:pPr>
              <w:pStyle w:val="TAC"/>
              <w:rPr>
                <w:rFonts w:eastAsia="DengXian"/>
              </w:rPr>
            </w:pPr>
            <w:r>
              <w:rPr>
                <w:rFonts w:eastAsia="DengXian" w:hint="eastAsia"/>
              </w:rPr>
              <w:t>3</w:t>
            </w:r>
            <w:r>
              <w:rPr>
                <w:rFonts w:eastAsia="DengXian"/>
              </w:rPr>
              <w:t>0</w:t>
            </w:r>
          </w:p>
        </w:tc>
        <w:tc>
          <w:tcPr>
            <w:tcW w:w="2094" w:type="dxa"/>
            <w:shd w:val="clear" w:color="auto" w:fill="auto"/>
          </w:tcPr>
          <w:p w14:paraId="575E288C"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52465774" w14:textId="77777777" w:rsidR="00D05CEB" w:rsidRDefault="00D05CEB" w:rsidP="000C7E68">
            <w:pPr>
              <w:pStyle w:val="TAC"/>
              <w:rPr>
                <w:rFonts w:eastAsia="DengXian"/>
              </w:rPr>
            </w:pPr>
            <w:r>
              <w:rPr>
                <w:rFonts w:eastAsia="DengXian"/>
              </w:rPr>
              <w:t>100</w:t>
            </w:r>
          </w:p>
        </w:tc>
        <w:tc>
          <w:tcPr>
            <w:tcW w:w="2397" w:type="dxa"/>
            <w:shd w:val="clear" w:color="auto" w:fill="auto"/>
          </w:tcPr>
          <w:p w14:paraId="6F95D9C0" w14:textId="77777777" w:rsidR="00D05CEB" w:rsidRDefault="00D05CEB" w:rsidP="000C7E68">
            <w:pPr>
              <w:pStyle w:val="TAC"/>
              <w:rPr>
                <w:rFonts w:eastAsia="DengXian"/>
              </w:rPr>
            </w:pPr>
            <w:r>
              <w:rPr>
                <w:rFonts w:eastAsia="DengXian"/>
              </w:rPr>
              <w:t>Bitmap 01110</w:t>
            </w:r>
          </w:p>
        </w:tc>
        <w:tc>
          <w:tcPr>
            <w:tcW w:w="775" w:type="dxa"/>
            <w:shd w:val="clear" w:color="auto" w:fill="auto"/>
          </w:tcPr>
          <w:p w14:paraId="62CF8812" w14:textId="77777777" w:rsidR="00D05CEB" w:rsidRDefault="00D05CEB" w:rsidP="000C7E68">
            <w:pPr>
              <w:pStyle w:val="TAC"/>
              <w:rPr>
                <w:rFonts w:eastAsia="DengXian"/>
              </w:rPr>
            </w:pPr>
            <w:r>
              <w:rPr>
                <w:rFonts w:eastAsia="DengXian"/>
              </w:rPr>
              <w:t>30</w:t>
            </w:r>
          </w:p>
        </w:tc>
      </w:tr>
      <w:tr w:rsidR="00D05CEB" w:rsidRPr="00444FFD" w14:paraId="6C4EBDFF" w14:textId="77777777" w:rsidTr="008D1C6C">
        <w:trPr>
          <w:jc w:val="center"/>
        </w:trPr>
        <w:tc>
          <w:tcPr>
            <w:tcW w:w="1416" w:type="dxa"/>
            <w:vMerge/>
            <w:shd w:val="clear" w:color="auto" w:fill="auto"/>
          </w:tcPr>
          <w:p w14:paraId="02F9FDE1" w14:textId="77777777" w:rsidR="00D05CEB" w:rsidRPr="00444FFD" w:rsidRDefault="00D05CEB" w:rsidP="000C7E68">
            <w:pPr>
              <w:pStyle w:val="TAC"/>
              <w:rPr>
                <w:rFonts w:eastAsia="DengXian"/>
              </w:rPr>
            </w:pPr>
          </w:p>
        </w:tc>
        <w:tc>
          <w:tcPr>
            <w:tcW w:w="561" w:type="dxa"/>
            <w:shd w:val="clear" w:color="auto" w:fill="auto"/>
          </w:tcPr>
          <w:p w14:paraId="4B8D5929" w14:textId="77777777" w:rsidR="00D05CEB" w:rsidRPr="00444FFD" w:rsidRDefault="00D05CEB" w:rsidP="000C7E68">
            <w:pPr>
              <w:pStyle w:val="TAC"/>
              <w:rPr>
                <w:rFonts w:eastAsia="DengXian"/>
              </w:rPr>
            </w:pPr>
            <w:r>
              <w:rPr>
                <w:rFonts w:eastAsia="DengXian" w:hint="eastAsia"/>
              </w:rPr>
              <w:t>3</w:t>
            </w:r>
            <w:r>
              <w:rPr>
                <w:rFonts w:eastAsia="DengXian"/>
              </w:rPr>
              <w:t>1</w:t>
            </w:r>
          </w:p>
        </w:tc>
        <w:tc>
          <w:tcPr>
            <w:tcW w:w="2094" w:type="dxa"/>
            <w:shd w:val="clear" w:color="auto" w:fill="auto"/>
          </w:tcPr>
          <w:p w14:paraId="08A24B1F"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5528AAD8" w14:textId="77777777" w:rsidR="00D05CEB" w:rsidRPr="00444FFD" w:rsidRDefault="00D05CEB" w:rsidP="000C7E68">
            <w:pPr>
              <w:pStyle w:val="TAC"/>
              <w:rPr>
                <w:rFonts w:eastAsia="DengXian"/>
              </w:rPr>
            </w:pPr>
            <w:r>
              <w:rPr>
                <w:rFonts w:eastAsia="DengXian"/>
              </w:rPr>
              <w:t>100</w:t>
            </w:r>
          </w:p>
        </w:tc>
        <w:tc>
          <w:tcPr>
            <w:tcW w:w="2397" w:type="dxa"/>
            <w:shd w:val="clear" w:color="auto" w:fill="auto"/>
          </w:tcPr>
          <w:p w14:paraId="142EFE5B" w14:textId="77777777" w:rsidR="00D05CEB" w:rsidRPr="00444FFD" w:rsidRDefault="00D05CEB" w:rsidP="000C7E68">
            <w:pPr>
              <w:pStyle w:val="TAC"/>
              <w:rPr>
                <w:rFonts w:eastAsia="DengXian"/>
              </w:rPr>
            </w:pPr>
            <w:r>
              <w:rPr>
                <w:rFonts w:eastAsia="DengXian"/>
              </w:rPr>
              <w:t>Bitmap 00100</w:t>
            </w:r>
          </w:p>
        </w:tc>
        <w:tc>
          <w:tcPr>
            <w:tcW w:w="775" w:type="dxa"/>
            <w:shd w:val="clear" w:color="auto" w:fill="auto"/>
          </w:tcPr>
          <w:p w14:paraId="69E0B363" w14:textId="77777777" w:rsidR="00D05CEB" w:rsidRPr="00444FFD" w:rsidRDefault="00D05CEB" w:rsidP="000C7E68">
            <w:pPr>
              <w:pStyle w:val="TAC"/>
              <w:rPr>
                <w:rFonts w:eastAsia="DengXian"/>
              </w:rPr>
            </w:pPr>
            <w:r>
              <w:rPr>
                <w:rFonts w:eastAsia="DengXian"/>
              </w:rPr>
              <w:t>30</w:t>
            </w:r>
          </w:p>
        </w:tc>
      </w:tr>
      <w:tr w:rsidR="00D05CEB" w:rsidRPr="00444FFD" w14:paraId="4CD83550" w14:textId="77777777" w:rsidTr="008D1C6C">
        <w:tblPrEx>
          <w:jc w:val="left"/>
        </w:tblPrEx>
        <w:trPr>
          <w:trHeight w:val="303"/>
        </w:trPr>
        <w:tc>
          <w:tcPr>
            <w:tcW w:w="1416" w:type="dxa"/>
            <w:vMerge w:val="restart"/>
          </w:tcPr>
          <w:p w14:paraId="23DBC218" w14:textId="77777777" w:rsidR="00D05CEB" w:rsidRDefault="00D05CEB" w:rsidP="000C7E68">
            <w:pPr>
              <w:pStyle w:val="TAC"/>
              <w:rPr>
                <w:rFonts w:eastAsia="DengXian"/>
              </w:rPr>
            </w:pPr>
            <w:r>
              <w:rPr>
                <w:rFonts w:eastAsia="DengXian"/>
              </w:rPr>
              <w:t>Wide band operation</w:t>
            </w:r>
          </w:p>
          <w:p w14:paraId="40B1E045" w14:textId="77777777" w:rsidR="00D05CEB" w:rsidRPr="00444FFD" w:rsidRDefault="00D05CEB" w:rsidP="000C7E68">
            <w:pPr>
              <w:pStyle w:val="TAC"/>
              <w:rPr>
                <w:rFonts w:eastAsia="DengXian"/>
              </w:rPr>
            </w:pPr>
            <w:r>
              <w:rPr>
                <w:rFonts w:eastAsia="DengXian"/>
              </w:rPr>
              <w:t xml:space="preserve">Interlaced RB allocation </w:t>
            </w:r>
          </w:p>
        </w:tc>
        <w:tc>
          <w:tcPr>
            <w:tcW w:w="561" w:type="dxa"/>
          </w:tcPr>
          <w:p w14:paraId="02F590D6" w14:textId="77777777" w:rsidR="00D05CEB" w:rsidRPr="00444FFD" w:rsidRDefault="00D05CEB" w:rsidP="000C7E68">
            <w:pPr>
              <w:pStyle w:val="TAC"/>
              <w:rPr>
                <w:rFonts w:eastAsia="DengXian"/>
              </w:rPr>
            </w:pPr>
            <w:r>
              <w:rPr>
                <w:rFonts w:eastAsia="DengXian" w:hint="eastAsia"/>
              </w:rPr>
              <w:t>3</w:t>
            </w:r>
            <w:r>
              <w:rPr>
                <w:rFonts w:eastAsia="DengXian"/>
              </w:rPr>
              <w:t>2</w:t>
            </w:r>
          </w:p>
        </w:tc>
        <w:tc>
          <w:tcPr>
            <w:tcW w:w="2094" w:type="dxa"/>
          </w:tcPr>
          <w:p w14:paraId="21C20616" w14:textId="77777777" w:rsidR="00D05CEB" w:rsidRPr="00444FFD" w:rsidRDefault="00D05CEB" w:rsidP="000C7E68">
            <w:pPr>
              <w:pStyle w:val="TAC"/>
              <w:rPr>
                <w:rFonts w:eastAsia="DengXian"/>
              </w:rPr>
            </w:pPr>
            <w:r w:rsidRPr="00444FFD">
              <w:rPr>
                <w:rFonts w:eastAsia="DengXian"/>
              </w:rPr>
              <w:t>CP-OFDM</w:t>
            </w:r>
          </w:p>
        </w:tc>
        <w:tc>
          <w:tcPr>
            <w:tcW w:w="1112" w:type="dxa"/>
          </w:tcPr>
          <w:p w14:paraId="2B703125" w14:textId="77777777" w:rsidR="00D05CEB" w:rsidRPr="00444FFD" w:rsidRDefault="00D05CEB" w:rsidP="000C7E68">
            <w:pPr>
              <w:pStyle w:val="TAC"/>
              <w:rPr>
                <w:rFonts w:eastAsia="DengXian"/>
              </w:rPr>
            </w:pPr>
            <w:r>
              <w:rPr>
                <w:rFonts w:eastAsia="DengXian"/>
              </w:rPr>
              <w:t>40</w:t>
            </w:r>
          </w:p>
        </w:tc>
        <w:tc>
          <w:tcPr>
            <w:tcW w:w="2397" w:type="dxa"/>
          </w:tcPr>
          <w:p w14:paraId="0A1A16EF" w14:textId="77777777" w:rsidR="00D05CEB" w:rsidRPr="00444FFD" w:rsidRDefault="00D05CEB" w:rsidP="000C7E68">
            <w:pPr>
              <w:pStyle w:val="TAC"/>
              <w:rPr>
                <w:rFonts w:eastAsia="DengXian"/>
              </w:rPr>
            </w:pPr>
            <w:r>
              <w:rPr>
                <w:rFonts w:eastAsia="DengXian"/>
              </w:rPr>
              <w:t>Bitmap 10</w:t>
            </w:r>
          </w:p>
        </w:tc>
        <w:tc>
          <w:tcPr>
            <w:tcW w:w="775" w:type="dxa"/>
          </w:tcPr>
          <w:p w14:paraId="25EE9509" w14:textId="77777777" w:rsidR="00D05CEB" w:rsidRPr="00444FFD" w:rsidRDefault="00D05CEB" w:rsidP="000C7E68">
            <w:pPr>
              <w:pStyle w:val="TAC"/>
              <w:rPr>
                <w:rFonts w:eastAsia="DengXian"/>
              </w:rPr>
            </w:pPr>
            <w:r>
              <w:rPr>
                <w:rFonts w:eastAsia="DengXian"/>
              </w:rPr>
              <w:t>30</w:t>
            </w:r>
          </w:p>
        </w:tc>
      </w:tr>
      <w:tr w:rsidR="00D05CEB" w14:paraId="717BF82D" w14:textId="77777777" w:rsidTr="008D1C6C">
        <w:tblPrEx>
          <w:jc w:val="left"/>
        </w:tblPrEx>
        <w:trPr>
          <w:trHeight w:val="303"/>
        </w:trPr>
        <w:tc>
          <w:tcPr>
            <w:tcW w:w="1416" w:type="dxa"/>
            <w:vMerge/>
          </w:tcPr>
          <w:p w14:paraId="1D821D00" w14:textId="77777777" w:rsidR="00D05CEB" w:rsidRDefault="00D05CEB" w:rsidP="000C7E68">
            <w:pPr>
              <w:pStyle w:val="TAC"/>
              <w:rPr>
                <w:rFonts w:eastAsia="DengXian"/>
              </w:rPr>
            </w:pPr>
          </w:p>
        </w:tc>
        <w:tc>
          <w:tcPr>
            <w:tcW w:w="561" w:type="dxa"/>
          </w:tcPr>
          <w:p w14:paraId="239F41CC" w14:textId="77777777" w:rsidR="00D05CEB" w:rsidRPr="00444FFD" w:rsidRDefault="00D05CEB" w:rsidP="000C7E68">
            <w:pPr>
              <w:pStyle w:val="TAC"/>
              <w:rPr>
                <w:rFonts w:eastAsia="DengXian"/>
              </w:rPr>
            </w:pPr>
            <w:r>
              <w:rPr>
                <w:rFonts w:eastAsia="DengXian" w:hint="eastAsia"/>
              </w:rPr>
              <w:t>3</w:t>
            </w:r>
            <w:r>
              <w:rPr>
                <w:rFonts w:eastAsia="DengXian"/>
              </w:rPr>
              <w:t>3</w:t>
            </w:r>
          </w:p>
        </w:tc>
        <w:tc>
          <w:tcPr>
            <w:tcW w:w="2094" w:type="dxa"/>
          </w:tcPr>
          <w:p w14:paraId="2FABFCD0" w14:textId="77777777" w:rsidR="00D05CEB" w:rsidRPr="00444FFD" w:rsidRDefault="00D05CEB" w:rsidP="000C7E68">
            <w:pPr>
              <w:pStyle w:val="TAC"/>
              <w:rPr>
                <w:rFonts w:eastAsia="DengXian"/>
              </w:rPr>
            </w:pPr>
            <w:r w:rsidRPr="00444FFD">
              <w:rPr>
                <w:rFonts w:eastAsia="DengXian"/>
              </w:rPr>
              <w:t>CP-OFDM</w:t>
            </w:r>
          </w:p>
        </w:tc>
        <w:tc>
          <w:tcPr>
            <w:tcW w:w="1112" w:type="dxa"/>
          </w:tcPr>
          <w:p w14:paraId="740E78E6" w14:textId="77777777" w:rsidR="00D05CEB" w:rsidRDefault="00D05CEB" w:rsidP="000C7E68">
            <w:pPr>
              <w:pStyle w:val="TAC"/>
              <w:rPr>
                <w:rFonts w:eastAsia="DengXian"/>
              </w:rPr>
            </w:pPr>
            <w:r>
              <w:rPr>
                <w:rFonts w:eastAsia="DengXian"/>
              </w:rPr>
              <w:t>60</w:t>
            </w:r>
          </w:p>
        </w:tc>
        <w:tc>
          <w:tcPr>
            <w:tcW w:w="2397" w:type="dxa"/>
          </w:tcPr>
          <w:p w14:paraId="6A40F861" w14:textId="77777777" w:rsidR="00D05CEB" w:rsidRDefault="00D05CEB" w:rsidP="000C7E68">
            <w:pPr>
              <w:pStyle w:val="TAC"/>
              <w:rPr>
                <w:rFonts w:eastAsia="DengXian"/>
              </w:rPr>
            </w:pPr>
            <w:r>
              <w:rPr>
                <w:rFonts w:eastAsia="DengXian"/>
              </w:rPr>
              <w:t>Bitmap 100</w:t>
            </w:r>
          </w:p>
        </w:tc>
        <w:tc>
          <w:tcPr>
            <w:tcW w:w="775" w:type="dxa"/>
          </w:tcPr>
          <w:p w14:paraId="59857F92" w14:textId="77777777" w:rsidR="00D05CEB" w:rsidRDefault="00D05CEB" w:rsidP="000C7E68">
            <w:pPr>
              <w:pStyle w:val="TAC"/>
              <w:rPr>
                <w:rFonts w:eastAsia="DengXian"/>
              </w:rPr>
            </w:pPr>
            <w:r w:rsidRPr="00444FFD">
              <w:rPr>
                <w:rFonts w:eastAsia="DengXian"/>
              </w:rPr>
              <w:t>30</w:t>
            </w:r>
          </w:p>
        </w:tc>
      </w:tr>
      <w:tr w:rsidR="00D05CEB" w:rsidRPr="00444FFD" w14:paraId="0EF62AC8" w14:textId="77777777" w:rsidTr="008D1C6C">
        <w:tblPrEx>
          <w:jc w:val="left"/>
        </w:tblPrEx>
        <w:trPr>
          <w:trHeight w:val="303"/>
        </w:trPr>
        <w:tc>
          <w:tcPr>
            <w:tcW w:w="1416" w:type="dxa"/>
            <w:vMerge/>
          </w:tcPr>
          <w:p w14:paraId="3BECC504" w14:textId="77777777" w:rsidR="00D05CEB" w:rsidRPr="00444FFD" w:rsidRDefault="00D05CEB" w:rsidP="000C7E68">
            <w:pPr>
              <w:pStyle w:val="TAC"/>
              <w:rPr>
                <w:rFonts w:eastAsia="DengXian"/>
              </w:rPr>
            </w:pPr>
          </w:p>
        </w:tc>
        <w:tc>
          <w:tcPr>
            <w:tcW w:w="561" w:type="dxa"/>
          </w:tcPr>
          <w:p w14:paraId="054F0F3C" w14:textId="77777777" w:rsidR="00D05CEB" w:rsidRPr="00444FFD" w:rsidRDefault="00D05CEB" w:rsidP="000C7E68">
            <w:pPr>
              <w:pStyle w:val="TAC"/>
              <w:rPr>
                <w:rFonts w:eastAsia="DengXian"/>
              </w:rPr>
            </w:pPr>
            <w:r>
              <w:rPr>
                <w:rFonts w:eastAsia="DengXian" w:hint="eastAsia"/>
              </w:rPr>
              <w:t>3</w:t>
            </w:r>
            <w:r>
              <w:rPr>
                <w:rFonts w:eastAsia="DengXian"/>
              </w:rPr>
              <w:t>4</w:t>
            </w:r>
          </w:p>
        </w:tc>
        <w:tc>
          <w:tcPr>
            <w:tcW w:w="2094" w:type="dxa"/>
          </w:tcPr>
          <w:p w14:paraId="45083009" w14:textId="77777777" w:rsidR="00D05CEB" w:rsidRPr="00444FFD" w:rsidRDefault="00D05CEB" w:rsidP="000C7E68">
            <w:pPr>
              <w:pStyle w:val="TAC"/>
              <w:rPr>
                <w:rFonts w:eastAsia="DengXian"/>
              </w:rPr>
            </w:pPr>
            <w:r w:rsidRPr="00444FFD">
              <w:rPr>
                <w:rFonts w:eastAsia="DengXian"/>
              </w:rPr>
              <w:t>CP-OFDM</w:t>
            </w:r>
          </w:p>
        </w:tc>
        <w:tc>
          <w:tcPr>
            <w:tcW w:w="1112" w:type="dxa"/>
          </w:tcPr>
          <w:p w14:paraId="6627AECC" w14:textId="77777777" w:rsidR="00D05CEB" w:rsidRPr="00444FFD" w:rsidRDefault="00D05CEB" w:rsidP="000C7E68">
            <w:pPr>
              <w:pStyle w:val="TAC"/>
              <w:rPr>
                <w:rFonts w:eastAsia="DengXian"/>
              </w:rPr>
            </w:pPr>
            <w:r>
              <w:rPr>
                <w:rFonts w:eastAsia="DengXian"/>
              </w:rPr>
              <w:t>60</w:t>
            </w:r>
          </w:p>
        </w:tc>
        <w:tc>
          <w:tcPr>
            <w:tcW w:w="2397" w:type="dxa"/>
          </w:tcPr>
          <w:p w14:paraId="1B69A6AC" w14:textId="77777777" w:rsidR="00D05CEB" w:rsidRPr="00444FFD" w:rsidRDefault="00D05CEB" w:rsidP="000C7E68">
            <w:pPr>
              <w:pStyle w:val="TAC"/>
              <w:rPr>
                <w:rFonts w:eastAsia="DengXian"/>
              </w:rPr>
            </w:pPr>
            <w:r>
              <w:rPr>
                <w:rFonts w:eastAsia="DengXian"/>
              </w:rPr>
              <w:t>Bitmap 110</w:t>
            </w:r>
          </w:p>
        </w:tc>
        <w:tc>
          <w:tcPr>
            <w:tcW w:w="775" w:type="dxa"/>
          </w:tcPr>
          <w:p w14:paraId="3F2BD0CD" w14:textId="77777777" w:rsidR="00D05CEB" w:rsidRPr="00444FFD" w:rsidRDefault="00D05CEB" w:rsidP="000C7E68">
            <w:pPr>
              <w:pStyle w:val="TAC"/>
              <w:rPr>
                <w:rFonts w:eastAsia="DengXian"/>
              </w:rPr>
            </w:pPr>
            <w:r>
              <w:rPr>
                <w:rFonts w:eastAsia="DengXian"/>
              </w:rPr>
              <w:t>30</w:t>
            </w:r>
          </w:p>
        </w:tc>
      </w:tr>
      <w:tr w:rsidR="00D05CEB" w14:paraId="22A30248" w14:textId="77777777" w:rsidTr="008D1C6C">
        <w:tblPrEx>
          <w:jc w:val="left"/>
        </w:tblPrEx>
        <w:trPr>
          <w:trHeight w:val="303"/>
        </w:trPr>
        <w:tc>
          <w:tcPr>
            <w:tcW w:w="1416" w:type="dxa"/>
            <w:vMerge/>
          </w:tcPr>
          <w:p w14:paraId="14D3FA20" w14:textId="77777777" w:rsidR="00D05CEB" w:rsidRPr="00444FFD" w:rsidRDefault="00D05CEB" w:rsidP="000C7E68">
            <w:pPr>
              <w:pStyle w:val="TAC"/>
              <w:rPr>
                <w:rFonts w:eastAsia="DengXian"/>
              </w:rPr>
            </w:pPr>
          </w:p>
        </w:tc>
        <w:tc>
          <w:tcPr>
            <w:tcW w:w="561" w:type="dxa"/>
          </w:tcPr>
          <w:p w14:paraId="232F4B55" w14:textId="77777777" w:rsidR="00D05CEB" w:rsidRDefault="00D05CEB" w:rsidP="000C7E68">
            <w:pPr>
              <w:pStyle w:val="TAC"/>
              <w:rPr>
                <w:rFonts w:eastAsia="DengXian"/>
              </w:rPr>
            </w:pPr>
            <w:r>
              <w:rPr>
                <w:rFonts w:eastAsia="DengXian" w:hint="eastAsia"/>
              </w:rPr>
              <w:t>3</w:t>
            </w:r>
            <w:r>
              <w:rPr>
                <w:rFonts w:eastAsia="DengXian"/>
              </w:rPr>
              <w:t>5</w:t>
            </w:r>
          </w:p>
        </w:tc>
        <w:tc>
          <w:tcPr>
            <w:tcW w:w="2094" w:type="dxa"/>
          </w:tcPr>
          <w:p w14:paraId="6869CE13" w14:textId="77777777" w:rsidR="00D05CEB" w:rsidRPr="00444FFD" w:rsidRDefault="00D05CEB" w:rsidP="000C7E68">
            <w:pPr>
              <w:pStyle w:val="TAC"/>
              <w:rPr>
                <w:rFonts w:eastAsia="DengXian"/>
              </w:rPr>
            </w:pPr>
            <w:r w:rsidRPr="00444FFD">
              <w:rPr>
                <w:rFonts w:eastAsia="DengXian"/>
              </w:rPr>
              <w:t>CP-OFDM</w:t>
            </w:r>
          </w:p>
        </w:tc>
        <w:tc>
          <w:tcPr>
            <w:tcW w:w="1112" w:type="dxa"/>
          </w:tcPr>
          <w:p w14:paraId="3E1392B5" w14:textId="77777777" w:rsidR="00D05CEB" w:rsidRDefault="00D05CEB" w:rsidP="000C7E68">
            <w:pPr>
              <w:pStyle w:val="TAC"/>
              <w:rPr>
                <w:rFonts w:eastAsia="DengXian"/>
              </w:rPr>
            </w:pPr>
            <w:r>
              <w:rPr>
                <w:rFonts w:eastAsia="DengXian"/>
              </w:rPr>
              <w:t>60</w:t>
            </w:r>
          </w:p>
        </w:tc>
        <w:tc>
          <w:tcPr>
            <w:tcW w:w="2397" w:type="dxa"/>
          </w:tcPr>
          <w:p w14:paraId="0FF00180" w14:textId="77777777" w:rsidR="00D05CEB" w:rsidRDefault="00D05CEB" w:rsidP="000C7E68">
            <w:pPr>
              <w:pStyle w:val="TAC"/>
              <w:rPr>
                <w:rFonts w:eastAsia="DengXian"/>
              </w:rPr>
            </w:pPr>
            <w:r>
              <w:rPr>
                <w:rFonts w:eastAsia="DengXian"/>
              </w:rPr>
              <w:t>Bitmap 010</w:t>
            </w:r>
          </w:p>
        </w:tc>
        <w:tc>
          <w:tcPr>
            <w:tcW w:w="775" w:type="dxa"/>
          </w:tcPr>
          <w:p w14:paraId="05763384" w14:textId="77777777" w:rsidR="00D05CEB" w:rsidRDefault="00D05CEB" w:rsidP="000C7E68">
            <w:pPr>
              <w:pStyle w:val="TAC"/>
              <w:rPr>
                <w:rFonts w:eastAsia="DengXian"/>
              </w:rPr>
            </w:pPr>
            <w:r>
              <w:rPr>
                <w:rFonts w:eastAsia="DengXian"/>
              </w:rPr>
              <w:t>30</w:t>
            </w:r>
          </w:p>
        </w:tc>
      </w:tr>
      <w:tr w:rsidR="00D05CEB" w:rsidRPr="00444FFD" w14:paraId="32CF02E1" w14:textId="77777777" w:rsidTr="008D1C6C">
        <w:tblPrEx>
          <w:jc w:val="left"/>
        </w:tblPrEx>
        <w:tc>
          <w:tcPr>
            <w:tcW w:w="1416" w:type="dxa"/>
            <w:vMerge/>
          </w:tcPr>
          <w:p w14:paraId="629B47E4" w14:textId="77777777" w:rsidR="00D05CEB" w:rsidRPr="00444FFD" w:rsidRDefault="00D05CEB" w:rsidP="000C7E68">
            <w:pPr>
              <w:pStyle w:val="TAC"/>
              <w:rPr>
                <w:rFonts w:eastAsia="DengXian"/>
              </w:rPr>
            </w:pPr>
          </w:p>
        </w:tc>
        <w:tc>
          <w:tcPr>
            <w:tcW w:w="561" w:type="dxa"/>
          </w:tcPr>
          <w:p w14:paraId="7A21D775" w14:textId="77777777" w:rsidR="00D05CEB" w:rsidRPr="00444FFD" w:rsidRDefault="00D05CEB" w:rsidP="000C7E68">
            <w:pPr>
              <w:pStyle w:val="TAC"/>
              <w:rPr>
                <w:rFonts w:eastAsia="DengXian"/>
              </w:rPr>
            </w:pPr>
            <w:r>
              <w:rPr>
                <w:rFonts w:eastAsia="DengXian" w:hint="eastAsia"/>
              </w:rPr>
              <w:t>3</w:t>
            </w:r>
            <w:r>
              <w:rPr>
                <w:rFonts w:eastAsia="DengXian"/>
              </w:rPr>
              <w:t>6</w:t>
            </w:r>
          </w:p>
        </w:tc>
        <w:tc>
          <w:tcPr>
            <w:tcW w:w="2094" w:type="dxa"/>
          </w:tcPr>
          <w:p w14:paraId="7F539757" w14:textId="77777777" w:rsidR="00D05CEB" w:rsidRPr="00444FFD" w:rsidRDefault="00D05CEB" w:rsidP="000C7E68">
            <w:pPr>
              <w:pStyle w:val="TAC"/>
              <w:rPr>
                <w:rFonts w:eastAsia="DengXian"/>
              </w:rPr>
            </w:pPr>
            <w:r w:rsidRPr="00444FFD">
              <w:rPr>
                <w:rFonts w:eastAsia="DengXian"/>
              </w:rPr>
              <w:t>CP-OFDM</w:t>
            </w:r>
          </w:p>
        </w:tc>
        <w:tc>
          <w:tcPr>
            <w:tcW w:w="1112" w:type="dxa"/>
          </w:tcPr>
          <w:p w14:paraId="44E1DDEA" w14:textId="77777777" w:rsidR="00D05CEB" w:rsidRPr="00444FFD" w:rsidRDefault="00D05CEB" w:rsidP="000C7E68">
            <w:pPr>
              <w:pStyle w:val="TAC"/>
              <w:rPr>
                <w:rFonts w:eastAsia="DengXian"/>
              </w:rPr>
            </w:pPr>
            <w:r>
              <w:rPr>
                <w:rFonts w:eastAsia="DengXian"/>
              </w:rPr>
              <w:t>80</w:t>
            </w:r>
          </w:p>
        </w:tc>
        <w:tc>
          <w:tcPr>
            <w:tcW w:w="2397" w:type="dxa"/>
          </w:tcPr>
          <w:p w14:paraId="280B36D9" w14:textId="77777777" w:rsidR="00D05CEB" w:rsidRPr="00444FFD" w:rsidRDefault="00D05CEB" w:rsidP="000C7E68">
            <w:pPr>
              <w:pStyle w:val="TAC"/>
              <w:rPr>
                <w:rFonts w:eastAsia="DengXian"/>
              </w:rPr>
            </w:pPr>
            <w:r>
              <w:rPr>
                <w:rFonts w:eastAsia="DengXian"/>
              </w:rPr>
              <w:t>Bitmap 1000</w:t>
            </w:r>
          </w:p>
        </w:tc>
        <w:tc>
          <w:tcPr>
            <w:tcW w:w="775" w:type="dxa"/>
          </w:tcPr>
          <w:p w14:paraId="5143D855" w14:textId="77777777" w:rsidR="00D05CEB" w:rsidRPr="00444FFD" w:rsidRDefault="00D05CEB" w:rsidP="000C7E68">
            <w:pPr>
              <w:pStyle w:val="TAC"/>
              <w:rPr>
                <w:rFonts w:eastAsia="DengXian"/>
              </w:rPr>
            </w:pPr>
            <w:r>
              <w:rPr>
                <w:rFonts w:eastAsia="DengXian"/>
              </w:rPr>
              <w:t>30</w:t>
            </w:r>
          </w:p>
        </w:tc>
      </w:tr>
      <w:tr w:rsidR="00D05CEB" w:rsidRPr="00444FFD" w14:paraId="6ACA70B9" w14:textId="77777777" w:rsidTr="008D1C6C">
        <w:tblPrEx>
          <w:jc w:val="left"/>
        </w:tblPrEx>
        <w:tc>
          <w:tcPr>
            <w:tcW w:w="1416" w:type="dxa"/>
            <w:vMerge/>
          </w:tcPr>
          <w:p w14:paraId="4AAE4EF3" w14:textId="77777777" w:rsidR="00D05CEB" w:rsidRPr="00444FFD" w:rsidRDefault="00D05CEB" w:rsidP="000C7E68">
            <w:pPr>
              <w:pStyle w:val="TAC"/>
              <w:rPr>
                <w:rFonts w:eastAsia="DengXian"/>
              </w:rPr>
            </w:pPr>
          </w:p>
        </w:tc>
        <w:tc>
          <w:tcPr>
            <w:tcW w:w="561" w:type="dxa"/>
          </w:tcPr>
          <w:p w14:paraId="1C17989F" w14:textId="77777777" w:rsidR="00D05CEB" w:rsidRPr="00444FFD" w:rsidRDefault="00D05CEB" w:rsidP="000C7E68">
            <w:pPr>
              <w:pStyle w:val="TAC"/>
              <w:rPr>
                <w:rFonts w:eastAsia="DengXian"/>
              </w:rPr>
            </w:pPr>
            <w:r>
              <w:rPr>
                <w:rFonts w:eastAsia="DengXian" w:hint="eastAsia"/>
              </w:rPr>
              <w:t>3</w:t>
            </w:r>
            <w:r>
              <w:rPr>
                <w:rFonts w:eastAsia="DengXian"/>
              </w:rPr>
              <w:t>7</w:t>
            </w:r>
          </w:p>
        </w:tc>
        <w:tc>
          <w:tcPr>
            <w:tcW w:w="2094" w:type="dxa"/>
          </w:tcPr>
          <w:p w14:paraId="5046C528" w14:textId="77777777" w:rsidR="00D05CEB" w:rsidRPr="00444FFD" w:rsidRDefault="00D05CEB" w:rsidP="000C7E68">
            <w:pPr>
              <w:pStyle w:val="TAC"/>
              <w:rPr>
                <w:rFonts w:eastAsia="DengXian"/>
              </w:rPr>
            </w:pPr>
            <w:r w:rsidRPr="00444FFD">
              <w:rPr>
                <w:rFonts w:eastAsia="DengXian"/>
              </w:rPr>
              <w:t>CP-OFDM</w:t>
            </w:r>
          </w:p>
        </w:tc>
        <w:tc>
          <w:tcPr>
            <w:tcW w:w="1112" w:type="dxa"/>
          </w:tcPr>
          <w:p w14:paraId="46066E9D" w14:textId="77777777" w:rsidR="00D05CEB" w:rsidRPr="00444FFD" w:rsidRDefault="00D05CEB" w:rsidP="000C7E68">
            <w:pPr>
              <w:pStyle w:val="TAC"/>
              <w:rPr>
                <w:rFonts w:eastAsia="DengXian"/>
              </w:rPr>
            </w:pPr>
            <w:r>
              <w:rPr>
                <w:rFonts w:eastAsia="DengXian"/>
              </w:rPr>
              <w:t>80</w:t>
            </w:r>
          </w:p>
        </w:tc>
        <w:tc>
          <w:tcPr>
            <w:tcW w:w="2397" w:type="dxa"/>
          </w:tcPr>
          <w:p w14:paraId="7FCE6A21" w14:textId="77777777" w:rsidR="00D05CEB" w:rsidRPr="00444FFD" w:rsidRDefault="00D05CEB" w:rsidP="000C7E68">
            <w:pPr>
              <w:pStyle w:val="TAC"/>
              <w:rPr>
                <w:rFonts w:eastAsia="DengXian"/>
              </w:rPr>
            </w:pPr>
            <w:r>
              <w:rPr>
                <w:rFonts w:eastAsia="DengXian"/>
              </w:rPr>
              <w:t>Bitmap 1100</w:t>
            </w:r>
          </w:p>
        </w:tc>
        <w:tc>
          <w:tcPr>
            <w:tcW w:w="775" w:type="dxa"/>
          </w:tcPr>
          <w:p w14:paraId="2CCA5FD0" w14:textId="77777777" w:rsidR="00D05CEB" w:rsidRPr="00444FFD" w:rsidRDefault="00D05CEB" w:rsidP="000C7E68">
            <w:pPr>
              <w:pStyle w:val="TAC"/>
              <w:rPr>
                <w:rFonts w:eastAsia="DengXian"/>
              </w:rPr>
            </w:pPr>
            <w:r w:rsidRPr="00444FFD">
              <w:rPr>
                <w:rFonts w:eastAsia="DengXian"/>
              </w:rPr>
              <w:t>30</w:t>
            </w:r>
          </w:p>
        </w:tc>
      </w:tr>
      <w:tr w:rsidR="00D05CEB" w:rsidRPr="00444FFD" w14:paraId="3F391056" w14:textId="77777777" w:rsidTr="008D1C6C">
        <w:tblPrEx>
          <w:jc w:val="left"/>
        </w:tblPrEx>
        <w:tc>
          <w:tcPr>
            <w:tcW w:w="1416" w:type="dxa"/>
            <w:vMerge/>
          </w:tcPr>
          <w:p w14:paraId="735351F4" w14:textId="77777777" w:rsidR="00D05CEB" w:rsidRPr="00444FFD" w:rsidRDefault="00D05CEB" w:rsidP="000C7E68">
            <w:pPr>
              <w:pStyle w:val="TAC"/>
              <w:rPr>
                <w:rFonts w:eastAsia="DengXian"/>
              </w:rPr>
            </w:pPr>
          </w:p>
        </w:tc>
        <w:tc>
          <w:tcPr>
            <w:tcW w:w="561" w:type="dxa"/>
          </w:tcPr>
          <w:p w14:paraId="5E7BFB72" w14:textId="77777777" w:rsidR="00D05CEB" w:rsidRPr="00444FFD" w:rsidRDefault="00D05CEB" w:rsidP="000C7E68">
            <w:pPr>
              <w:pStyle w:val="TAC"/>
              <w:rPr>
                <w:rFonts w:eastAsia="DengXian"/>
              </w:rPr>
            </w:pPr>
            <w:r>
              <w:rPr>
                <w:rFonts w:eastAsia="DengXian" w:hint="eastAsia"/>
              </w:rPr>
              <w:t>3</w:t>
            </w:r>
            <w:r>
              <w:rPr>
                <w:rFonts w:eastAsia="DengXian"/>
              </w:rPr>
              <w:t>8</w:t>
            </w:r>
          </w:p>
        </w:tc>
        <w:tc>
          <w:tcPr>
            <w:tcW w:w="2094" w:type="dxa"/>
          </w:tcPr>
          <w:p w14:paraId="556A1D5A" w14:textId="77777777" w:rsidR="00D05CEB" w:rsidRPr="00444FFD" w:rsidRDefault="00D05CEB" w:rsidP="000C7E68">
            <w:pPr>
              <w:pStyle w:val="TAC"/>
              <w:rPr>
                <w:rFonts w:eastAsia="DengXian"/>
              </w:rPr>
            </w:pPr>
            <w:r w:rsidRPr="00444FFD">
              <w:rPr>
                <w:rFonts w:eastAsia="DengXian"/>
              </w:rPr>
              <w:t>CP-OFDM</w:t>
            </w:r>
          </w:p>
        </w:tc>
        <w:tc>
          <w:tcPr>
            <w:tcW w:w="1112" w:type="dxa"/>
          </w:tcPr>
          <w:p w14:paraId="62F4F6D6" w14:textId="77777777" w:rsidR="00D05CEB" w:rsidRDefault="00D05CEB" w:rsidP="000C7E68">
            <w:pPr>
              <w:pStyle w:val="TAC"/>
              <w:rPr>
                <w:rFonts w:eastAsia="DengXian"/>
              </w:rPr>
            </w:pPr>
            <w:r>
              <w:rPr>
                <w:rFonts w:eastAsia="DengXian"/>
              </w:rPr>
              <w:t>80</w:t>
            </w:r>
          </w:p>
        </w:tc>
        <w:tc>
          <w:tcPr>
            <w:tcW w:w="2397" w:type="dxa"/>
          </w:tcPr>
          <w:p w14:paraId="6AAE5438" w14:textId="77777777" w:rsidR="00D05CEB" w:rsidRDefault="00D05CEB" w:rsidP="000C7E68">
            <w:pPr>
              <w:pStyle w:val="TAC"/>
              <w:rPr>
                <w:rFonts w:eastAsia="DengXian"/>
              </w:rPr>
            </w:pPr>
            <w:r>
              <w:rPr>
                <w:rFonts w:eastAsia="DengXian"/>
              </w:rPr>
              <w:t>Bitmap 1110</w:t>
            </w:r>
          </w:p>
        </w:tc>
        <w:tc>
          <w:tcPr>
            <w:tcW w:w="775" w:type="dxa"/>
          </w:tcPr>
          <w:p w14:paraId="3CE1D870" w14:textId="77777777" w:rsidR="00D05CEB" w:rsidRPr="00444FFD" w:rsidRDefault="00D05CEB" w:rsidP="000C7E68">
            <w:pPr>
              <w:pStyle w:val="TAC"/>
              <w:rPr>
                <w:rFonts w:eastAsia="DengXian"/>
              </w:rPr>
            </w:pPr>
            <w:r>
              <w:rPr>
                <w:rFonts w:eastAsia="DengXian"/>
              </w:rPr>
              <w:t>30</w:t>
            </w:r>
          </w:p>
        </w:tc>
      </w:tr>
      <w:tr w:rsidR="00D05CEB" w14:paraId="2B00E5AE" w14:textId="77777777" w:rsidTr="008D1C6C">
        <w:tblPrEx>
          <w:jc w:val="left"/>
        </w:tblPrEx>
        <w:tc>
          <w:tcPr>
            <w:tcW w:w="1416" w:type="dxa"/>
            <w:vMerge/>
          </w:tcPr>
          <w:p w14:paraId="0B34904F" w14:textId="77777777" w:rsidR="00D05CEB" w:rsidRPr="00444FFD" w:rsidRDefault="00D05CEB" w:rsidP="000C7E68">
            <w:pPr>
              <w:pStyle w:val="TAC"/>
              <w:rPr>
                <w:rFonts w:eastAsia="DengXian"/>
              </w:rPr>
            </w:pPr>
          </w:p>
        </w:tc>
        <w:tc>
          <w:tcPr>
            <w:tcW w:w="561" w:type="dxa"/>
          </w:tcPr>
          <w:p w14:paraId="7A90CABD" w14:textId="77777777" w:rsidR="00D05CEB" w:rsidRPr="00444FFD" w:rsidRDefault="00D05CEB" w:rsidP="000C7E68">
            <w:pPr>
              <w:pStyle w:val="TAC"/>
              <w:rPr>
                <w:rFonts w:eastAsia="DengXian"/>
              </w:rPr>
            </w:pPr>
            <w:r>
              <w:rPr>
                <w:rFonts w:eastAsia="DengXian" w:hint="eastAsia"/>
              </w:rPr>
              <w:t>3</w:t>
            </w:r>
            <w:r>
              <w:rPr>
                <w:rFonts w:eastAsia="DengXian"/>
              </w:rPr>
              <w:t>9</w:t>
            </w:r>
          </w:p>
        </w:tc>
        <w:tc>
          <w:tcPr>
            <w:tcW w:w="2094" w:type="dxa"/>
          </w:tcPr>
          <w:p w14:paraId="1FBE9CAA" w14:textId="77777777" w:rsidR="00D05CEB" w:rsidRPr="00444FFD" w:rsidRDefault="00D05CEB" w:rsidP="000C7E68">
            <w:pPr>
              <w:pStyle w:val="TAC"/>
              <w:rPr>
                <w:rFonts w:eastAsia="DengXian"/>
              </w:rPr>
            </w:pPr>
            <w:r w:rsidRPr="00444FFD">
              <w:rPr>
                <w:rFonts w:eastAsia="DengXian"/>
              </w:rPr>
              <w:t>CP-OFDM</w:t>
            </w:r>
          </w:p>
        </w:tc>
        <w:tc>
          <w:tcPr>
            <w:tcW w:w="1112" w:type="dxa"/>
          </w:tcPr>
          <w:p w14:paraId="6E8CDDBA" w14:textId="77777777" w:rsidR="00D05CEB" w:rsidRDefault="00D05CEB" w:rsidP="000C7E68">
            <w:pPr>
              <w:pStyle w:val="TAC"/>
              <w:rPr>
                <w:rFonts w:eastAsia="DengXian"/>
              </w:rPr>
            </w:pPr>
            <w:r>
              <w:rPr>
                <w:rFonts w:eastAsia="DengXian"/>
              </w:rPr>
              <w:t>80</w:t>
            </w:r>
          </w:p>
        </w:tc>
        <w:tc>
          <w:tcPr>
            <w:tcW w:w="2397" w:type="dxa"/>
          </w:tcPr>
          <w:p w14:paraId="2D231CB6" w14:textId="77777777" w:rsidR="00D05CEB" w:rsidRDefault="00D05CEB" w:rsidP="000C7E68">
            <w:pPr>
              <w:pStyle w:val="TAC"/>
              <w:rPr>
                <w:rFonts w:eastAsia="DengXian"/>
              </w:rPr>
            </w:pPr>
            <w:r>
              <w:rPr>
                <w:rFonts w:eastAsia="DengXian"/>
              </w:rPr>
              <w:t>Bitmap 0100</w:t>
            </w:r>
          </w:p>
        </w:tc>
        <w:tc>
          <w:tcPr>
            <w:tcW w:w="775" w:type="dxa"/>
          </w:tcPr>
          <w:p w14:paraId="37113A93" w14:textId="77777777" w:rsidR="00D05CEB" w:rsidRDefault="00D05CEB" w:rsidP="000C7E68">
            <w:pPr>
              <w:pStyle w:val="TAC"/>
              <w:rPr>
                <w:rFonts w:eastAsia="DengXian"/>
              </w:rPr>
            </w:pPr>
            <w:r>
              <w:rPr>
                <w:rFonts w:eastAsia="DengXian"/>
              </w:rPr>
              <w:t>30</w:t>
            </w:r>
          </w:p>
        </w:tc>
      </w:tr>
      <w:tr w:rsidR="00D05CEB" w14:paraId="038BD432" w14:textId="77777777" w:rsidTr="008D1C6C">
        <w:tblPrEx>
          <w:jc w:val="left"/>
        </w:tblPrEx>
        <w:tc>
          <w:tcPr>
            <w:tcW w:w="1416" w:type="dxa"/>
            <w:vMerge/>
          </w:tcPr>
          <w:p w14:paraId="5C781A9A" w14:textId="77777777" w:rsidR="00D05CEB" w:rsidRPr="00444FFD" w:rsidRDefault="00D05CEB" w:rsidP="000C7E68">
            <w:pPr>
              <w:pStyle w:val="TAC"/>
              <w:rPr>
                <w:rFonts w:eastAsia="DengXian"/>
              </w:rPr>
            </w:pPr>
          </w:p>
        </w:tc>
        <w:tc>
          <w:tcPr>
            <w:tcW w:w="561" w:type="dxa"/>
          </w:tcPr>
          <w:p w14:paraId="06A17059" w14:textId="77777777" w:rsidR="00D05CEB" w:rsidRPr="00444FFD" w:rsidRDefault="00D05CEB" w:rsidP="000C7E68">
            <w:pPr>
              <w:pStyle w:val="TAC"/>
              <w:rPr>
                <w:rFonts w:eastAsia="DengXian"/>
              </w:rPr>
            </w:pPr>
            <w:r>
              <w:rPr>
                <w:rFonts w:eastAsia="DengXian" w:hint="eastAsia"/>
              </w:rPr>
              <w:t>4</w:t>
            </w:r>
            <w:r>
              <w:rPr>
                <w:rFonts w:eastAsia="DengXian"/>
              </w:rPr>
              <w:t>0</w:t>
            </w:r>
          </w:p>
        </w:tc>
        <w:tc>
          <w:tcPr>
            <w:tcW w:w="2094" w:type="dxa"/>
          </w:tcPr>
          <w:p w14:paraId="7A5FB71B" w14:textId="77777777" w:rsidR="00D05CEB" w:rsidRPr="00444FFD" w:rsidRDefault="00D05CEB" w:rsidP="000C7E68">
            <w:pPr>
              <w:pStyle w:val="TAC"/>
              <w:rPr>
                <w:rFonts w:eastAsia="DengXian"/>
              </w:rPr>
            </w:pPr>
            <w:r w:rsidRPr="00444FFD">
              <w:rPr>
                <w:rFonts w:eastAsia="DengXian"/>
              </w:rPr>
              <w:t>CP-OFDM</w:t>
            </w:r>
          </w:p>
        </w:tc>
        <w:tc>
          <w:tcPr>
            <w:tcW w:w="1112" w:type="dxa"/>
          </w:tcPr>
          <w:p w14:paraId="45009087" w14:textId="77777777" w:rsidR="00D05CEB" w:rsidRDefault="00D05CEB" w:rsidP="000C7E68">
            <w:pPr>
              <w:pStyle w:val="TAC"/>
              <w:rPr>
                <w:rFonts w:eastAsia="DengXian"/>
              </w:rPr>
            </w:pPr>
            <w:r>
              <w:rPr>
                <w:rFonts w:eastAsia="DengXian"/>
              </w:rPr>
              <w:t>80</w:t>
            </w:r>
          </w:p>
        </w:tc>
        <w:tc>
          <w:tcPr>
            <w:tcW w:w="2397" w:type="dxa"/>
          </w:tcPr>
          <w:p w14:paraId="41B55F7D" w14:textId="77777777" w:rsidR="00D05CEB" w:rsidRDefault="00D05CEB" w:rsidP="000C7E68">
            <w:pPr>
              <w:pStyle w:val="TAC"/>
              <w:rPr>
                <w:rFonts w:eastAsia="DengXian"/>
              </w:rPr>
            </w:pPr>
            <w:r>
              <w:rPr>
                <w:rFonts w:eastAsia="DengXian"/>
              </w:rPr>
              <w:t>Bitmap 0110</w:t>
            </w:r>
          </w:p>
        </w:tc>
        <w:tc>
          <w:tcPr>
            <w:tcW w:w="775" w:type="dxa"/>
          </w:tcPr>
          <w:p w14:paraId="661D0D15" w14:textId="77777777" w:rsidR="00D05CEB" w:rsidRDefault="00D05CEB" w:rsidP="000C7E68">
            <w:pPr>
              <w:pStyle w:val="TAC"/>
              <w:rPr>
                <w:rFonts w:eastAsia="DengXian"/>
              </w:rPr>
            </w:pPr>
            <w:r>
              <w:rPr>
                <w:rFonts w:eastAsia="DengXian"/>
              </w:rPr>
              <w:t>30</w:t>
            </w:r>
          </w:p>
        </w:tc>
      </w:tr>
      <w:tr w:rsidR="00D05CEB" w:rsidRPr="00444FFD" w14:paraId="2141AEB1" w14:textId="77777777" w:rsidTr="008D1C6C">
        <w:tblPrEx>
          <w:jc w:val="left"/>
        </w:tblPrEx>
        <w:tc>
          <w:tcPr>
            <w:tcW w:w="1416" w:type="dxa"/>
            <w:vMerge/>
          </w:tcPr>
          <w:p w14:paraId="2658356B" w14:textId="77777777" w:rsidR="00D05CEB" w:rsidRPr="00444FFD" w:rsidRDefault="00D05CEB" w:rsidP="000C7E68">
            <w:pPr>
              <w:pStyle w:val="TAC"/>
              <w:rPr>
                <w:rFonts w:eastAsia="DengXian"/>
              </w:rPr>
            </w:pPr>
          </w:p>
        </w:tc>
        <w:tc>
          <w:tcPr>
            <w:tcW w:w="561" w:type="dxa"/>
          </w:tcPr>
          <w:p w14:paraId="210606A4" w14:textId="77777777" w:rsidR="00D05CEB" w:rsidRPr="00444FFD" w:rsidRDefault="00D05CEB" w:rsidP="000C7E68">
            <w:pPr>
              <w:pStyle w:val="TAC"/>
              <w:rPr>
                <w:rFonts w:eastAsia="DengXian"/>
              </w:rPr>
            </w:pPr>
            <w:r>
              <w:rPr>
                <w:rFonts w:eastAsia="DengXian" w:hint="eastAsia"/>
              </w:rPr>
              <w:t>4</w:t>
            </w:r>
            <w:r>
              <w:rPr>
                <w:rFonts w:eastAsia="DengXian"/>
              </w:rPr>
              <w:t>1</w:t>
            </w:r>
          </w:p>
        </w:tc>
        <w:tc>
          <w:tcPr>
            <w:tcW w:w="2094" w:type="dxa"/>
          </w:tcPr>
          <w:p w14:paraId="7F3980F7" w14:textId="77777777" w:rsidR="00D05CEB" w:rsidRPr="00444FFD" w:rsidRDefault="00D05CEB" w:rsidP="000C7E68">
            <w:pPr>
              <w:pStyle w:val="TAC"/>
              <w:rPr>
                <w:rFonts w:eastAsia="DengXian"/>
              </w:rPr>
            </w:pPr>
            <w:r w:rsidRPr="00444FFD">
              <w:rPr>
                <w:rFonts w:eastAsia="DengXian"/>
              </w:rPr>
              <w:t>CP-OFDM</w:t>
            </w:r>
          </w:p>
        </w:tc>
        <w:tc>
          <w:tcPr>
            <w:tcW w:w="1112" w:type="dxa"/>
          </w:tcPr>
          <w:p w14:paraId="5C157732" w14:textId="77777777" w:rsidR="00D05CEB" w:rsidRDefault="00D05CEB" w:rsidP="000C7E68">
            <w:pPr>
              <w:pStyle w:val="TAC"/>
              <w:rPr>
                <w:rFonts w:eastAsia="DengXian"/>
              </w:rPr>
            </w:pPr>
            <w:r>
              <w:rPr>
                <w:rFonts w:eastAsia="DengXian"/>
              </w:rPr>
              <w:t>100</w:t>
            </w:r>
          </w:p>
        </w:tc>
        <w:tc>
          <w:tcPr>
            <w:tcW w:w="2397" w:type="dxa"/>
          </w:tcPr>
          <w:p w14:paraId="3E8A8F8F" w14:textId="77777777" w:rsidR="00D05CEB" w:rsidRDefault="00D05CEB" w:rsidP="000C7E68">
            <w:pPr>
              <w:pStyle w:val="TAC"/>
              <w:rPr>
                <w:rFonts w:eastAsia="DengXian"/>
              </w:rPr>
            </w:pPr>
            <w:r>
              <w:rPr>
                <w:rFonts w:eastAsia="DengXian"/>
              </w:rPr>
              <w:t>Bitmap 10000</w:t>
            </w:r>
          </w:p>
        </w:tc>
        <w:tc>
          <w:tcPr>
            <w:tcW w:w="775" w:type="dxa"/>
          </w:tcPr>
          <w:p w14:paraId="64B224FB" w14:textId="77777777" w:rsidR="00D05CEB" w:rsidRPr="00444FFD" w:rsidRDefault="00D05CEB" w:rsidP="000C7E68">
            <w:pPr>
              <w:pStyle w:val="TAC"/>
              <w:rPr>
                <w:rFonts w:eastAsia="DengXian"/>
              </w:rPr>
            </w:pPr>
            <w:r>
              <w:rPr>
                <w:rFonts w:eastAsia="DengXian"/>
              </w:rPr>
              <w:t>30</w:t>
            </w:r>
          </w:p>
        </w:tc>
      </w:tr>
      <w:tr w:rsidR="00D05CEB" w:rsidRPr="00444FFD" w14:paraId="5F00AD89" w14:textId="77777777" w:rsidTr="008D1C6C">
        <w:tblPrEx>
          <w:jc w:val="left"/>
        </w:tblPrEx>
        <w:tc>
          <w:tcPr>
            <w:tcW w:w="1416" w:type="dxa"/>
            <w:vMerge/>
          </w:tcPr>
          <w:p w14:paraId="6FD7794A" w14:textId="77777777" w:rsidR="00D05CEB" w:rsidRPr="00444FFD" w:rsidRDefault="00D05CEB" w:rsidP="000C7E68">
            <w:pPr>
              <w:pStyle w:val="TAC"/>
              <w:rPr>
                <w:rFonts w:eastAsia="DengXian"/>
              </w:rPr>
            </w:pPr>
          </w:p>
        </w:tc>
        <w:tc>
          <w:tcPr>
            <w:tcW w:w="561" w:type="dxa"/>
          </w:tcPr>
          <w:p w14:paraId="3855068B" w14:textId="77777777" w:rsidR="00D05CEB" w:rsidRPr="00444FFD" w:rsidRDefault="00D05CEB" w:rsidP="000C7E68">
            <w:pPr>
              <w:pStyle w:val="TAC"/>
              <w:rPr>
                <w:rFonts w:eastAsia="DengXian"/>
              </w:rPr>
            </w:pPr>
            <w:r>
              <w:rPr>
                <w:rFonts w:eastAsia="DengXian" w:hint="eastAsia"/>
              </w:rPr>
              <w:t>4</w:t>
            </w:r>
            <w:r>
              <w:rPr>
                <w:rFonts w:eastAsia="DengXian"/>
              </w:rPr>
              <w:t>2</w:t>
            </w:r>
          </w:p>
        </w:tc>
        <w:tc>
          <w:tcPr>
            <w:tcW w:w="2094" w:type="dxa"/>
          </w:tcPr>
          <w:p w14:paraId="30E8C34F" w14:textId="77777777" w:rsidR="00D05CEB" w:rsidRPr="00444FFD" w:rsidRDefault="00D05CEB" w:rsidP="000C7E68">
            <w:pPr>
              <w:pStyle w:val="TAC"/>
              <w:rPr>
                <w:rFonts w:eastAsia="DengXian"/>
              </w:rPr>
            </w:pPr>
            <w:r w:rsidRPr="00444FFD">
              <w:rPr>
                <w:rFonts w:eastAsia="DengXian"/>
              </w:rPr>
              <w:t>CP-OFDM</w:t>
            </w:r>
          </w:p>
        </w:tc>
        <w:tc>
          <w:tcPr>
            <w:tcW w:w="1112" w:type="dxa"/>
          </w:tcPr>
          <w:p w14:paraId="6C998C1B" w14:textId="77777777" w:rsidR="00D05CEB" w:rsidRDefault="00D05CEB" w:rsidP="000C7E68">
            <w:pPr>
              <w:pStyle w:val="TAC"/>
              <w:rPr>
                <w:rFonts w:eastAsia="DengXian"/>
              </w:rPr>
            </w:pPr>
            <w:r>
              <w:rPr>
                <w:rFonts w:eastAsia="DengXian"/>
              </w:rPr>
              <w:t>100</w:t>
            </w:r>
          </w:p>
        </w:tc>
        <w:tc>
          <w:tcPr>
            <w:tcW w:w="2397" w:type="dxa"/>
          </w:tcPr>
          <w:p w14:paraId="59A0E2EA" w14:textId="77777777" w:rsidR="00D05CEB" w:rsidRDefault="00D05CEB" w:rsidP="000C7E68">
            <w:pPr>
              <w:pStyle w:val="TAC"/>
              <w:rPr>
                <w:rFonts w:eastAsia="DengXian"/>
              </w:rPr>
            </w:pPr>
            <w:r>
              <w:rPr>
                <w:rFonts w:eastAsia="DengXian"/>
              </w:rPr>
              <w:t>Bitmap 11000</w:t>
            </w:r>
          </w:p>
        </w:tc>
        <w:tc>
          <w:tcPr>
            <w:tcW w:w="775" w:type="dxa"/>
          </w:tcPr>
          <w:p w14:paraId="0C2E15A2" w14:textId="77777777" w:rsidR="00D05CEB" w:rsidRPr="00444FFD" w:rsidRDefault="00D05CEB" w:rsidP="000C7E68">
            <w:pPr>
              <w:pStyle w:val="TAC"/>
              <w:rPr>
                <w:rFonts w:eastAsia="DengXian"/>
              </w:rPr>
            </w:pPr>
            <w:r w:rsidRPr="00444FFD">
              <w:rPr>
                <w:rFonts w:eastAsia="DengXian"/>
              </w:rPr>
              <w:t>30</w:t>
            </w:r>
          </w:p>
        </w:tc>
      </w:tr>
      <w:tr w:rsidR="00D05CEB" w:rsidRPr="00444FFD" w14:paraId="32CCFB9D" w14:textId="77777777" w:rsidTr="008D1C6C">
        <w:tblPrEx>
          <w:jc w:val="left"/>
        </w:tblPrEx>
        <w:tc>
          <w:tcPr>
            <w:tcW w:w="1416" w:type="dxa"/>
            <w:vMerge/>
          </w:tcPr>
          <w:p w14:paraId="380E37C3" w14:textId="77777777" w:rsidR="00D05CEB" w:rsidRPr="00444FFD" w:rsidRDefault="00D05CEB" w:rsidP="000C7E68">
            <w:pPr>
              <w:pStyle w:val="TAC"/>
              <w:rPr>
                <w:rFonts w:eastAsia="DengXian"/>
              </w:rPr>
            </w:pPr>
          </w:p>
        </w:tc>
        <w:tc>
          <w:tcPr>
            <w:tcW w:w="561" w:type="dxa"/>
          </w:tcPr>
          <w:p w14:paraId="147E0943" w14:textId="77777777" w:rsidR="00D05CEB" w:rsidRDefault="00D05CEB" w:rsidP="000C7E68">
            <w:pPr>
              <w:pStyle w:val="TAC"/>
              <w:rPr>
                <w:rFonts w:eastAsia="DengXian"/>
              </w:rPr>
            </w:pPr>
            <w:r>
              <w:rPr>
                <w:rFonts w:eastAsia="DengXian" w:hint="eastAsia"/>
              </w:rPr>
              <w:t>4</w:t>
            </w:r>
            <w:r>
              <w:rPr>
                <w:rFonts w:eastAsia="DengXian"/>
              </w:rPr>
              <w:t>3</w:t>
            </w:r>
          </w:p>
        </w:tc>
        <w:tc>
          <w:tcPr>
            <w:tcW w:w="2094" w:type="dxa"/>
          </w:tcPr>
          <w:p w14:paraId="42360583" w14:textId="77777777" w:rsidR="00D05CEB" w:rsidRPr="00444FFD" w:rsidRDefault="00D05CEB" w:rsidP="000C7E68">
            <w:pPr>
              <w:pStyle w:val="TAC"/>
              <w:rPr>
                <w:rFonts w:eastAsia="DengXian"/>
              </w:rPr>
            </w:pPr>
            <w:r w:rsidRPr="00444FFD">
              <w:rPr>
                <w:rFonts w:eastAsia="DengXian"/>
              </w:rPr>
              <w:t>CP-OFDM</w:t>
            </w:r>
          </w:p>
        </w:tc>
        <w:tc>
          <w:tcPr>
            <w:tcW w:w="1112" w:type="dxa"/>
          </w:tcPr>
          <w:p w14:paraId="2D7E58F1" w14:textId="77777777" w:rsidR="00D05CEB" w:rsidRDefault="00D05CEB" w:rsidP="000C7E68">
            <w:pPr>
              <w:pStyle w:val="TAC"/>
              <w:rPr>
                <w:rFonts w:eastAsia="DengXian"/>
              </w:rPr>
            </w:pPr>
            <w:r>
              <w:rPr>
                <w:rFonts w:eastAsia="DengXian"/>
              </w:rPr>
              <w:t>100</w:t>
            </w:r>
          </w:p>
        </w:tc>
        <w:tc>
          <w:tcPr>
            <w:tcW w:w="2397" w:type="dxa"/>
          </w:tcPr>
          <w:p w14:paraId="6326F409" w14:textId="77777777" w:rsidR="00D05CEB" w:rsidRDefault="00D05CEB" w:rsidP="000C7E68">
            <w:pPr>
              <w:pStyle w:val="TAC"/>
              <w:rPr>
                <w:rFonts w:eastAsia="DengXian"/>
              </w:rPr>
            </w:pPr>
            <w:r>
              <w:rPr>
                <w:rFonts w:eastAsia="DengXian"/>
              </w:rPr>
              <w:t>Bitmap 11100</w:t>
            </w:r>
          </w:p>
        </w:tc>
        <w:tc>
          <w:tcPr>
            <w:tcW w:w="775" w:type="dxa"/>
          </w:tcPr>
          <w:p w14:paraId="686CD8FB" w14:textId="77777777" w:rsidR="00D05CEB" w:rsidRPr="00444FFD" w:rsidRDefault="00D05CEB" w:rsidP="000C7E68">
            <w:pPr>
              <w:pStyle w:val="TAC"/>
              <w:rPr>
                <w:rFonts w:eastAsia="DengXian"/>
              </w:rPr>
            </w:pPr>
            <w:r>
              <w:rPr>
                <w:rFonts w:eastAsia="DengXian"/>
              </w:rPr>
              <w:t>30</w:t>
            </w:r>
          </w:p>
        </w:tc>
      </w:tr>
      <w:tr w:rsidR="00D05CEB" w:rsidRPr="00444FFD" w14:paraId="046CF55A" w14:textId="77777777" w:rsidTr="008D1C6C">
        <w:tblPrEx>
          <w:jc w:val="left"/>
        </w:tblPrEx>
        <w:tc>
          <w:tcPr>
            <w:tcW w:w="1416" w:type="dxa"/>
            <w:vMerge/>
          </w:tcPr>
          <w:p w14:paraId="7CDD751F" w14:textId="77777777" w:rsidR="00D05CEB" w:rsidRPr="00444FFD" w:rsidRDefault="00D05CEB" w:rsidP="000C7E68">
            <w:pPr>
              <w:pStyle w:val="TAC"/>
              <w:rPr>
                <w:rFonts w:eastAsia="DengXian"/>
              </w:rPr>
            </w:pPr>
          </w:p>
        </w:tc>
        <w:tc>
          <w:tcPr>
            <w:tcW w:w="561" w:type="dxa"/>
          </w:tcPr>
          <w:p w14:paraId="56E32437" w14:textId="77777777" w:rsidR="00D05CEB" w:rsidRDefault="00D05CEB" w:rsidP="000C7E68">
            <w:pPr>
              <w:pStyle w:val="TAC"/>
              <w:rPr>
                <w:rFonts w:eastAsia="DengXian"/>
              </w:rPr>
            </w:pPr>
            <w:r>
              <w:rPr>
                <w:rFonts w:eastAsia="DengXian" w:hint="eastAsia"/>
              </w:rPr>
              <w:t>4</w:t>
            </w:r>
            <w:r>
              <w:rPr>
                <w:rFonts w:eastAsia="DengXian"/>
              </w:rPr>
              <w:t>4</w:t>
            </w:r>
          </w:p>
        </w:tc>
        <w:tc>
          <w:tcPr>
            <w:tcW w:w="2094" w:type="dxa"/>
          </w:tcPr>
          <w:p w14:paraId="62F138DB" w14:textId="77777777" w:rsidR="00D05CEB" w:rsidRPr="00444FFD" w:rsidRDefault="00D05CEB" w:rsidP="000C7E68">
            <w:pPr>
              <w:pStyle w:val="TAC"/>
              <w:rPr>
                <w:rFonts w:eastAsia="DengXian"/>
              </w:rPr>
            </w:pPr>
            <w:r w:rsidRPr="00444FFD">
              <w:rPr>
                <w:rFonts w:eastAsia="DengXian"/>
              </w:rPr>
              <w:t>CP-OFDM</w:t>
            </w:r>
          </w:p>
        </w:tc>
        <w:tc>
          <w:tcPr>
            <w:tcW w:w="1112" w:type="dxa"/>
          </w:tcPr>
          <w:p w14:paraId="5B1F1275" w14:textId="77777777" w:rsidR="00D05CEB" w:rsidRDefault="00D05CEB" w:rsidP="000C7E68">
            <w:pPr>
              <w:pStyle w:val="TAC"/>
              <w:rPr>
                <w:rFonts w:eastAsia="DengXian"/>
              </w:rPr>
            </w:pPr>
            <w:r>
              <w:rPr>
                <w:rFonts w:eastAsia="DengXian"/>
              </w:rPr>
              <w:t>100</w:t>
            </w:r>
          </w:p>
        </w:tc>
        <w:tc>
          <w:tcPr>
            <w:tcW w:w="2397" w:type="dxa"/>
          </w:tcPr>
          <w:p w14:paraId="5213F7BB" w14:textId="77777777" w:rsidR="00D05CEB" w:rsidRDefault="00D05CEB" w:rsidP="000C7E68">
            <w:pPr>
              <w:pStyle w:val="TAC"/>
              <w:rPr>
                <w:rFonts w:eastAsia="DengXian"/>
              </w:rPr>
            </w:pPr>
            <w:r>
              <w:rPr>
                <w:rFonts w:eastAsia="DengXian"/>
              </w:rPr>
              <w:t>Bitmap 11110</w:t>
            </w:r>
          </w:p>
        </w:tc>
        <w:tc>
          <w:tcPr>
            <w:tcW w:w="775" w:type="dxa"/>
          </w:tcPr>
          <w:p w14:paraId="6313A9FB" w14:textId="77777777" w:rsidR="00D05CEB" w:rsidRPr="00444FFD" w:rsidRDefault="00D05CEB" w:rsidP="000C7E68">
            <w:pPr>
              <w:pStyle w:val="TAC"/>
              <w:rPr>
                <w:rFonts w:eastAsia="DengXian"/>
              </w:rPr>
            </w:pPr>
            <w:r>
              <w:rPr>
                <w:rFonts w:eastAsia="DengXian"/>
              </w:rPr>
              <w:t>30</w:t>
            </w:r>
          </w:p>
        </w:tc>
      </w:tr>
      <w:tr w:rsidR="00D05CEB" w:rsidRPr="00444FFD" w14:paraId="50BCCDCC" w14:textId="77777777" w:rsidTr="008D1C6C">
        <w:tblPrEx>
          <w:jc w:val="left"/>
        </w:tblPrEx>
        <w:tc>
          <w:tcPr>
            <w:tcW w:w="1416" w:type="dxa"/>
            <w:vMerge/>
          </w:tcPr>
          <w:p w14:paraId="630D3823" w14:textId="77777777" w:rsidR="00D05CEB" w:rsidRPr="00444FFD" w:rsidRDefault="00D05CEB" w:rsidP="000C7E68">
            <w:pPr>
              <w:pStyle w:val="TAC"/>
              <w:rPr>
                <w:rFonts w:eastAsia="DengXian"/>
              </w:rPr>
            </w:pPr>
          </w:p>
        </w:tc>
        <w:tc>
          <w:tcPr>
            <w:tcW w:w="561" w:type="dxa"/>
          </w:tcPr>
          <w:p w14:paraId="0D2F8AA2" w14:textId="77777777" w:rsidR="00D05CEB" w:rsidRDefault="00D05CEB" w:rsidP="000C7E68">
            <w:pPr>
              <w:pStyle w:val="TAC"/>
              <w:rPr>
                <w:rFonts w:eastAsia="DengXian"/>
              </w:rPr>
            </w:pPr>
            <w:r>
              <w:rPr>
                <w:rFonts w:eastAsia="DengXian" w:hint="eastAsia"/>
              </w:rPr>
              <w:t>4</w:t>
            </w:r>
            <w:r>
              <w:rPr>
                <w:rFonts w:eastAsia="DengXian"/>
              </w:rPr>
              <w:t>5</w:t>
            </w:r>
          </w:p>
        </w:tc>
        <w:tc>
          <w:tcPr>
            <w:tcW w:w="2094" w:type="dxa"/>
          </w:tcPr>
          <w:p w14:paraId="73E61C40" w14:textId="77777777" w:rsidR="00D05CEB" w:rsidRPr="00444FFD" w:rsidRDefault="00D05CEB" w:rsidP="000C7E68">
            <w:pPr>
              <w:pStyle w:val="TAC"/>
              <w:rPr>
                <w:rFonts w:eastAsia="DengXian"/>
              </w:rPr>
            </w:pPr>
            <w:r w:rsidRPr="00444FFD">
              <w:rPr>
                <w:rFonts w:eastAsia="DengXian"/>
              </w:rPr>
              <w:t>CP-OFDM</w:t>
            </w:r>
          </w:p>
        </w:tc>
        <w:tc>
          <w:tcPr>
            <w:tcW w:w="1112" w:type="dxa"/>
          </w:tcPr>
          <w:p w14:paraId="5DD6B451" w14:textId="77777777" w:rsidR="00D05CEB" w:rsidRDefault="00D05CEB" w:rsidP="000C7E68">
            <w:pPr>
              <w:pStyle w:val="TAC"/>
              <w:rPr>
                <w:rFonts w:eastAsia="DengXian"/>
              </w:rPr>
            </w:pPr>
            <w:r>
              <w:rPr>
                <w:rFonts w:eastAsia="DengXian"/>
              </w:rPr>
              <w:t>100</w:t>
            </w:r>
          </w:p>
        </w:tc>
        <w:tc>
          <w:tcPr>
            <w:tcW w:w="2397" w:type="dxa"/>
          </w:tcPr>
          <w:p w14:paraId="10D06504" w14:textId="77777777" w:rsidR="00D05CEB" w:rsidRDefault="00D05CEB" w:rsidP="000C7E68">
            <w:pPr>
              <w:pStyle w:val="TAC"/>
              <w:rPr>
                <w:rFonts w:eastAsia="DengXian"/>
              </w:rPr>
            </w:pPr>
            <w:r>
              <w:rPr>
                <w:rFonts w:eastAsia="DengXian"/>
              </w:rPr>
              <w:t>Bitmap 01000</w:t>
            </w:r>
          </w:p>
        </w:tc>
        <w:tc>
          <w:tcPr>
            <w:tcW w:w="775" w:type="dxa"/>
          </w:tcPr>
          <w:p w14:paraId="25BFF8E9" w14:textId="77777777" w:rsidR="00D05CEB" w:rsidRPr="00444FFD" w:rsidRDefault="00D05CEB" w:rsidP="000C7E68">
            <w:pPr>
              <w:pStyle w:val="TAC"/>
              <w:rPr>
                <w:rFonts w:eastAsia="DengXian"/>
              </w:rPr>
            </w:pPr>
            <w:r>
              <w:rPr>
                <w:rFonts w:eastAsia="DengXian"/>
              </w:rPr>
              <w:t>30</w:t>
            </w:r>
          </w:p>
        </w:tc>
      </w:tr>
      <w:tr w:rsidR="00D05CEB" w:rsidRPr="00444FFD" w14:paraId="6A18FA04" w14:textId="77777777" w:rsidTr="008D1C6C">
        <w:tblPrEx>
          <w:jc w:val="left"/>
        </w:tblPrEx>
        <w:tc>
          <w:tcPr>
            <w:tcW w:w="1416" w:type="dxa"/>
            <w:vMerge/>
          </w:tcPr>
          <w:p w14:paraId="762FEC10" w14:textId="77777777" w:rsidR="00D05CEB" w:rsidRPr="00444FFD" w:rsidRDefault="00D05CEB" w:rsidP="000C7E68">
            <w:pPr>
              <w:pStyle w:val="TAC"/>
              <w:rPr>
                <w:rFonts w:eastAsia="DengXian"/>
              </w:rPr>
            </w:pPr>
          </w:p>
        </w:tc>
        <w:tc>
          <w:tcPr>
            <w:tcW w:w="561" w:type="dxa"/>
          </w:tcPr>
          <w:p w14:paraId="278023AA" w14:textId="77777777" w:rsidR="00D05CEB" w:rsidRPr="00444FFD" w:rsidRDefault="00D05CEB" w:rsidP="000C7E68">
            <w:pPr>
              <w:pStyle w:val="TAC"/>
              <w:rPr>
                <w:rFonts w:eastAsia="DengXian"/>
              </w:rPr>
            </w:pPr>
            <w:r>
              <w:rPr>
                <w:rFonts w:eastAsia="DengXian" w:hint="eastAsia"/>
              </w:rPr>
              <w:t>4</w:t>
            </w:r>
            <w:r>
              <w:rPr>
                <w:rFonts w:eastAsia="DengXian"/>
              </w:rPr>
              <w:t>6</w:t>
            </w:r>
          </w:p>
        </w:tc>
        <w:tc>
          <w:tcPr>
            <w:tcW w:w="2094" w:type="dxa"/>
          </w:tcPr>
          <w:p w14:paraId="79E5025A" w14:textId="77777777" w:rsidR="00D05CEB" w:rsidRPr="00444FFD" w:rsidRDefault="00D05CEB" w:rsidP="000C7E68">
            <w:pPr>
              <w:pStyle w:val="TAC"/>
              <w:rPr>
                <w:rFonts w:eastAsia="DengXian"/>
              </w:rPr>
            </w:pPr>
            <w:r w:rsidRPr="00444FFD">
              <w:rPr>
                <w:rFonts w:eastAsia="DengXian"/>
              </w:rPr>
              <w:t>CP-OFDM</w:t>
            </w:r>
          </w:p>
        </w:tc>
        <w:tc>
          <w:tcPr>
            <w:tcW w:w="1112" w:type="dxa"/>
          </w:tcPr>
          <w:p w14:paraId="61982F7A" w14:textId="77777777" w:rsidR="00D05CEB" w:rsidRDefault="00D05CEB" w:rsidP="000C7E68">
            <w:pPr>
              <w:pStyle w:val="TAC"/>
              <w:rPr>
                <w:rFonts w:eastAsia="DengXian"/>
              </w:rPr>
            </w:pPr>
            <w:r>
              <w:rPr>
                <w:rFonts w:eastAsia="DengXian"/>
              </w:rPr>
              <w:t>100</w:t>
            </w:r>
          </w:p>
        </w:tc>
        <w:tc>
          <w:tcPr>
            <w:tcW w:w="2397" w:type="dxa"/>
          </w:tcPr>
          <w:p w14:paraId="26625408" w14:textId="77777777" w:rsidR="00D05CEB" w:rsidRDefault="00D05CEB" w:rsidP="000C7E68">
            <w:pPr>
              <w:pStyle w:val="TAC"/>
              <w:rPr>
                <w:rFonts w:eastAsia="DengXian"/>
              </w:rPr>
            </w:pPr>
            <w:r>
              <w:rPr>
                <w:rFonts w:eastAsia="DengXian"/>
              </w:rPr>
              <w:t>Bitmap 01100</w:t>
            </w:r>
          </w:p>
        </w:tc>
        <w:tc>
          <w:tcPr>
            <w:tcW w:w="775" w:type="dxa"/>
          </w:tcPr>
          <w:p w14:paraId="253E8249" w14:textId="77777777" w:rsidR="00D05CEB" w:rsidRPr="00444FFD" w:rsidRDefault="00D05CEB" w:rsidP="000C7E68">
            <w:pPr>
              <w:pStyle w:val="TAC"/>
              <w:rPr>
                <w:rFonts w:eastAsia="DengXian"/>
              </w:rPr>
            </w:pPr>
            <w:r>
              <w:rPr>
                <w:rFonts w:eastAsia="DengXian"/>
              </w:rPr>
              <w:t>30</w:t>
            </w:r>
          </w:p>
        </w:tc>
      </w:tr>
      <w:tr w:rsidR="00D05CEB" w14:paraId="39E2B591" w14:textId="77777777" w:rsidTr="008D1C6C">
        <w:tblPrEx>
          <w:jc w:val="left"/>
        </w:tblPrEx>
        <w:tc>
          <w:tcPr>
            <w:tcW w:w="1416" w:type="dxa"/>
            <w:vMerge/>
          </w:tcPr>
          <w:p w14:paraId="5B3C60F0" w14:textId="77777777" w:rsidR="00D05CEB" w:rsidRPr="00444FFD" w:rsidRDefault="00D05CEB" w:rsidP="000C7E68">
            <w:pPr>
              <w:pStyle w:val="TAC"/>
              <w:rPr>
                <w:rFonts w:eastAsia="DengXian"/>
              </w:rPr>
            </w:pPr>
          </w:p>
        </w:tc>
        <w:tc>
          <w:tcPr>
            <w:tcW w:w="561" w:type="dxa"/>
          </w:tcPr>
          <w:p w14:paraId="365FD033" w14:textId="77777777" w:rsidR="00D05CEB" w:rsidRPr="00444FFD" w:rsidRDefault="00D05CEB" w:rsidP="000C7E68">
            <w:pPr>
              <w:pStyle w:val="TAC"/>
              <w:rPr>
                <w:rFonts w:eastAsia="DengXian"/>
              </w:rPr>
            </w:pPr>
            <w:r>
              <w:rPr>
                <w:rFonts w:eastAsia="DengXian" w:hint="eastAsia"/>
              </w:rPr>
              <w:t>4</w:t>
            </w:r>
            <w:r>
              <w:rPr>
                <w:rFonts w:eastAsia="DengXian"/>
              </w:rPr>
              <w:t>7</w:t>
            </w:r>
          </w:p>
        </w:tc>
        <w:tc>
          <w:tcPr>
            <w:tcW w:w="2094" w:type="dxa"/>
          </w:tcPr>
          <w:p w14:paraId="14C2F56B" w14:textId="77777777" w:rsidR="00D05CEB" w:rsidRPr="00444FFD" w:rsidRDefault="00D05CEB" w:rsidP="000C7E68">
            <w:pPr>
              <w:pStyle w:val="TAC"/>
              <w:rPr>
                <w:rFonts w:eastAsia="DengXian"/>
              </w:rPr>
            </w:pPr>
            <w:r w:rsidRPr="00444FFD">
              <w:rPr>
                <w:rFonts w:eastAsia="DengXian"/>
              </w:rPr>
              <w:t>CP-OFDM</w:t>
            </w:r>
          </w:p>
        </w:tc>
        <w:tc>
          <w:tcPr>
            <w:tcW w:w="1112" w:type="dxa"/>
          </w:tcPr>
          <w:p w14:paraId="164DC8E3" w14:textId="77777777" w:rsidR="00D05CEB" w:rsidRDefault="00D05CEB" w:rsidP="000C7E68">
            <w:pPr>
              <w:pStyle w:val="TAC"/>
              <w:rPr>
                <w:rFonts w:eastAsia="DengXian"/>
              </w:rPr>
            </w:pPr>
            <w:r>
              <w:rPr>
                <w:rFonts w:eastAsia="DengXian"/>
              </w:rPr>
              <w:t>100</w:t>
            </w:r>
          </w:p>
        </w:tc>
        <w:tc>
          <w:tcPr>
            <w:tcW w:w="2397" w:type="dxa"/>
          </w:tcPr>
          <w:p w14:paraId="41207D17" w14:textId="77777777" w:rsidR="00D05CEB" w:rsidRDefault="00D05CEB" w:rsidP="000C7E68">
            <w:pPr>
              <w:pStyle w:val="TAC"/>
              <w:rPr>
                <w:rFonts w:eastAsia="DengXian"/>
              </w:rPr>
            </w:pPr>
            <w:r>
              <w:rPr>
                <w:rFonts w:eastAsia="DengXian"/>
              </w:rPr>
              <w:t>Bitmap 01110</w:t>
            </w:r>
          </w:p>
        </w:tc>
        <w:tc>
          <w:tcPr>
            <w:tcW w:w="775" w:type="dxa"/>
          </w:tcPr>
          <w:p w14:paraId="166B9FEB" w14:textId="77777777" w:rsidR="00D05CEB" w:rsidRDefault="00D05CEB" w:rsidP="000C7E68">
            <w:pPr>
              <w:pStyle w:val="TAC"/>
              <w:rPr>
                <w:rFonts w:eastAsia="DengXian"/>
              </w:rPr>
            </w:pPr>
            <w:r>
              <w:rPr>
                <w:rFonts w:eastAsia="DengXian"/>
              </w:rPr>
              <w:t>30</w:t>
            </w:r>
          </w:p>
        </w:tc>
      </w:tr>
      <w:tr w:rsidR="00D05CEB" w:rsidRPr="00444FFD" w14:paraId="71494A7D" w14:textId="77777777" w:rsidTr="008D1C6C">
        <w:tblPrEx>
          <w:jc w:val="left"/>
        </w:tblPrEx>
        <w:tc>
          <w:tcPr>
            <w:tcW w:w="1416" w:type="dxa"/>
            <w:vMerge/>
          </w:tcPr>
          <w:p w14:paraId="495C422F" w14:textId="77777777" w:rsidR="00D05CEB" w:rsidRPr="00444FFD" w:rsidRDefault="00D05CEB" w:rsidP="000C7E68">
            <w:pPr>
              <w:pStyle w:val="TAC"/>
              <w:rPr>
                <w:rFonts w:eastAsia="DengXian"/>
              </w:rPr>
            </w:pPr>
          </w:p>
        </w:tc>
        <w:tc>
          <w:tcPr>
            <w:tcW w:w="561" w:type="dxa"/>
          </w:tcPr>
          <w:p w14:paraId="7363DBFD" w14:textId="77777777" w:rsidR="00D05CEB" w:rsidRPr="00444FFD" w:rsidRDefault="00D05CEB" w:rsidP="000C7E68">
            <w:pPr>
              <w:pStyle w:val="TAC"/>
              <w:rPr>
                <w:rFonts w:eastAsia="DengXian"/>
              </w:rPr>
            </w:pPr>
            <w:r>
              <w:rPr>
                <w:rFonts w:eastAsia="DengXian" w:hint="eastAsia"/>
              </w:rPr>
              <w:t>4</w:t>
            </w:r>
            <w:r>
              <w:rPr>
                <w:rFonts w:eastAsia="DengXian"/>
              </w:rPr>
              <w:t>8</w:t>
            </w:r>
          </w:p>
        </w:tc>
        <w:tc>
          <w:tcPr>
            <w:tcW w:w="2094" w:type="dxa"/>
          </w:tcPr>
          <w:p w14:paraId="58FB6DB9" w14:textId="77777777" w:rsidR="00D05CEB" w:rsidRPr="00444FFD" w:rsidRDefault="00D05CEB" w:rsidP="000C7E68">
            <w:pPr>
              <w:pStyle w:val="TAC"/>
              <w:rPr>
                <w:rFonts w:eastAsia="DengXian"/>
              </w:rPr>
            </w:pPr>
            <w:r w:rsidRPr="00444FFD">
              <w:rPr>
                <w:rFonts w:eastAsia="DengXian"/>
              </w:rPr>
              <w:t>CP-OFDM</w:t>
            </w:r>
          </w:p>
        </w:tc>
        <w:tc>
          <w:tcPr>
            <w:tcW w:w="1112" w:type="dxa"/>
          </w:tcPr>
          <w:p w14:paraId="40AD32F1" w14:textId="77777777" w:rsidR="00D05CEB" w:rsidRPr="00444FFD" w:rsidRDefault="00D05CEB" w:rsidP="000C7E68">
            <w:pPr>
              <w:pStyle w:val="TAC"/>
              <w:rPr>
                <w:rFonts w:eastAsia="DengXian"/>
              </w:rPr>
            </w:pPr>
            <w:r>
              <w:rPr>
                <w:rFonts w:eastAsia="DengXian"/>
              </w:rPr>
              <w:t>100</w:t>
            </w:r>
          </w:p>
        </w:tc>
        <w:tc>
          <w:tcPr>
            <w:tcW w:w="2397" w:type="dxa"/>
          </w:tcPr>
          <w:p w14:paraId="4F880E22" w14:textId="77777777" w:rsidR="00D05CEB" w:rsidRPr="00444FFD" w:rsidRDefault="00D05CEB" w:rsidP="000C7E68">
            <w:pPr>
              <w:pStyle w:val="TAC"/>
              <w:rPr>
                <w:rFonts w:eastAsia="DengXian"/>
              </w:rPr>
            </w:pPr>
            <w:r>
              <w:rPr>
                <w:rFonts w:eastAsia="DengXian"/>
              </w:rPr>
              <w:t>Bitmap 00100</w:t>
            </w:r>
          </w:p>
        </w:tc>
        <w:tc>
          <w:tcPr>
            <w:tcW w:w="775" w:type="dxa"/>
          </w:tcPr>
          <w:p w14:paraId="31930C3D" w14:textId="77777777" w:rsidR="00D05CEB" w:rsidRPr="00444FFD" w:rsidRDefault="00D05CEB" w:rsidP="000C7E68">
            <w:pPr>
              <w:pStyle w:val="TAC"/>
              <w:rPr>
                <w:rFonts w:eastAsia="DengXian"/>
              </w:rPr>
            </w:pPr>
            <w:r>
              <w:rPr>
                <w:rFonts w:eastAsia="DengXian"/>
              </w:rPr>
              <w:t>30</w:t>
            </w:r>
          </w:p>
        </w:tc>
      </w:tr>
    </w:tbl>
    <w:p w14:paraId="23BB7E72" w14:textId="77777777" w:rsidR="00D05CEB" w:rsidRDefault="00D05CEB" w:rsidP="00D05CEB">
      <w:pPr>
        <w:rPr>
          <w:lang w:eastAsia="zh-CN"/>
        </w:rPr>
      </w:pPr>
    </w:p>
    <w:p w14:paraId="6AEE9794" w14:textId="77777777" w:rsidR="00D05CEB" w:rsidRDefault="00D05CEB" w:rsidP="00D05CEB">
      <w:pPr>
        <w:rPr>
          <w:lang w:eastAsia="zh-CN"/>
        </w:rPr>
      </w:pPr>
      <w:r>
        <w:rPr>
          <w:rFonts w:hint="eastAsia"/>
          <w:lang w:eastAsia="zh-CN"/>
        </w:rPr>
        <w:t>C</w:t>
      </w:r>
      <w:r>
        <w:rPr>
          <w:lang w:eastAsia="zh-CN"/>
        </w:rPr>
        <w:t>orresponding MPR results are shown as below for case 1 to 14:</w:t>
      </w:r>
    </w:p>
    <w:p w14:paraId="5E3A037F" w14:textId="77777777" w:rsidR="00D05CEB" w:rsidRDefault="00D05CEB" w:rsidP="00B8450D">
      <w:pPr>
        <w:pStyle w:val="TH"/>
        <w:rPr>
          <w:lang w:val="en-US" w:eastAsia="zh-CN"/>
        </w:rPr>
      </w:pPr>
      <w:r>
        <w:rPr>
          <w:rFonts w:hint="eastAsia"/>
          <w:lang w:eastAsia="zh-CN"/>
        </w:rPr>
        <w:lastRenderedPageBreak/>
        <w:t>T</w:t>
      </w:r>
      <w:r>
        <w:rPr>
          <w:lang w:eastAsia="zh-CN"/>
        </w:rPr>
        <w:t>able 6.1.2.1.1.2-</w:t>
      </w:r>
      <w:r>
        <w:rPr>
          <w:lang w:val="en-US" w:eastAsia="zh-CN"/>
        </w:rPr>
        <w:t>2 MPR for single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47"/>
        <w:gridCol w:w="550"/>
        <w:gridCol w:w="550"/>
        <w:gridCol w:w="550"/>
        <w:gridCol w:w="550"/>
        <w:gridCol w:w="550"/>
        <w:gridCol w:w="550"/>
        <w:gridCol w:w="550"/>
        <w:gridCol w:w="550"/>
        <w:gridCol w:w="550"/>
        <w:gridCol w:w="550"/>
        <w:gridCol w:w="550"/>
        <w:gridCol w:w="550"/>
        <w:gridCol w:w="550"/>
        <w:gridCol w:w="551"/>
      </w:tblGrid>
      <w:tr w:rsidR="00D05CEB" w:rsidRPr="00263B16" w14:paraId="78D1BC96" w14:textId="77777777" w:rsidTr="008D1C6C">
        <w:trPr>
          <w:trHeight w:val="298"/>
          <w:jc w:val="center"/>
        </w:trPr>
        <w:tc>
          <w:tcPr>
            <w:tcW w:w="0" w:type="auto"/>
            <w:shd w:val="clear" w:color="auto" w:fill="auto"/>
            <w:noWrap/>
            <w:vAlign w:val="center"/>
            <w:hideMark/>
          </w:tcPr>
          <w:p w14:paraId="72A50D5A" w14:textId="77777777" w:rsidR="00D05CEB" w:rsidRPr="00014F6E" w:rsidRDefault="00D05CEB" w:rsidP="002829F0">
            <w:pPr>
              <w:pStyle w:val="TAH"/>
              <w:rPr>
                <w:lang w:val="en-US" w:eastAsia="zh-CN"/>
              </w:rPr>
            </w:pPr>
            <w:r w:rsidRPr="00014F6E">
              <w:rPr>
                <w:lang w:val="en-US" w:eastAsia="zh-CN"/>
              </w:rPr>
              <w:t>case</w:t>
            </w:r>
          </w:p>
        </w:tc>
        <w:tc>
          <w:tcPr>
            <w:tcW w:w="550" w:type="dxa"/>
            <w:shd w:val="clear" w:color="auto" w:fill="auto"/>
            <w:noWrap/>
            <w:vAlign w:val="center"/>
            <w:hideMark/>
          </w:tcPr>
          <w:p w14:paraId="40FE3D51" w14:textId="77777777" w:rsidR="00D05CEB" w:rsidRPr="00014F6E" w:rsidRDefault="00D05CEB" w:rsidP="002829F0">
            <w:pPr>
              <w:pStyle w:val="TAH"/>
              <w:rPr>
                <w:lang w:val="en-US" w:eastAsia="zh-CN"/>
              </w:rPr>
            </w:pPr>
            <w:r w:rsidRPr="00014F6E">
              <w:rPr>
                <w:lang w:val="en-US" w:eastAsia="zh-CN"/>
              </w:rPr>
              <w:t>1</w:t>
            </w:r>
          </w:p>
        </w:tc>
        <w:tc>
          <w:tcPr>
            <w:tcW w:w="550" w:type="dxa"/>
            <w:shd w:val="clear" w:color="auto" w:fill="auto"/>
            <w:noWrap/>
            <w:vAlign w:val="center"/>
            <w:hideMark/>
          </w:tcPr>
          <w:p w14:paraId="74831D92" w14:textId="77777777" w:rsidR="00D05CEB" w:rsidRPr="00014F6E" w:rsidRDefault="00D05CEB" w:rsidP="002829F0">
            <w:pPr>
              <w:pStyle w:val="TAH"/>
              <w:rPr>
                <w:lang w:val="en-US" w:eastAsia="zh-CN"/>
              </w:rPr>
            </w:pPr>
            <w:r w:rsidRPr="00014F6E">
              <w:rPr>
                <w:lang w:val="en-US" w:eastAsia="zh-CN"/>
              </w:rPr>
              <w:t>2</w:t>
            </w:r>
          </w:p>
        </w:tc>
        <w:tc>
          <w:tcPr>
            <w:tcW w:w="550" w:type="dxa"/>
            <w:shd w:val="clear" w:color="auto" w:fill="auto"/>
            <w:noWrap/>
            <w:vAlign w:val="center"/>
            <w:hideMark/>
          </w:tcPr>
          <w:p w14:paraId="65125F60" w14:textId="77777777" w:rsidR="00D05CEB" w:rsidRPr="00014F6E" w:rsidRDefault="00D05CEB" w:rsidP="002829F0">
            <w:pPr>
              <w:pStyle w:val="TAH"/>
              <w:rPr>
                <w:lang w:val="en-US" w:eastAsia="zh-CN"/>
              </w:rPr>
            </w:pPr>
            <w:r w:rsidRPr="00014F6E">
              <w:rPr>
                <w:lang w:val="en-US" w:eastAsia="zh-CN"/>
              </w:rPr>
              <w:t>3</w:t>
            </w:r>
          </w:p>
        </w:tc>
        <w:tc>
          <w:tcPr>
            <w:tcW w:w="550" w:type="dxa"/>
            <w:shd w:val="clear" w:color="auto" w:fill="auto"/>
            <w:noWrap/>
            <w:vAlign w:val="center"/>
            <w:hideMark/>
          </w:tcPr>
          <w:p w14:paraId="0CE1D11A" w14:textId="77777777" w:rsidR="00D05CEB" w:rsidRPr="00014F6E" w:rsidRDefault="00D05CEB" w:rsidP="002829F0">
            <w:pPr>
              <w:pStyle w:val="TAH"/>
              <w:rPr>
                <w:lang w:val="en-US" w:eastAsia="zh-CN"/>
              </w:rPr>
            </w:pPr>
            <w:r w:rsidRPr="00014F6E">
              <w:rPr>
                <w:lang w:val="en-US" w:eastAsia="zh-CN"/>
              </w:rPr>
              <w:t>4</w:t>
            </w:r>
          </w:p>
        </w:tc>
        <w:tc>
          <w:tcPr>
            <w:tcW w:w="550" w:type="dxa"/>
            <w:vAlign w:val="center"/>
          </w:tcPr>
          <w:p w14:paraId="4E1F8326" w14:textId="77777777" w:rsidR="00D05CEB" w:rsidRPr="00014F6E" w:rsidRDefault="00D05CEB" w:rsidP="002829F0">
            <w:pPr>
              <w:pStyle w:val="TAH"/>
              <w:rPr>
                <w:lang w:val="en-US" w:eastAsia="zh-CN"/>
              </w:rPr>
            </w:pPr>
            <w:r w:rsidRPr="00014F6E">
              <w:rPr>
                <w:lang w:val="en-US" w:eastAsia="zh-CN"/>
              </w:rPr>
              <w:t>5</w:t>
            </w:r>
          </w:p>
        </w:tc>
        <w:tc>
          <w:tcPr>
            <w:tcW w:w="550" w:type="dxa"/>
            <w:vAlign w:val="center"/>
          </w:tcPr>
          <w:p w14:paraId="29F72531" w14:textId="77777777" w:rsidR="00D05CEB" w:rsidRPr="00014F6E" w:rsidRDefault="00D05CEB" w:rsidP="002829F0">
            <w:pPr>
              <w:pStyle w:val="TAH"/>
              <w:rPr>
                <w:lang w:val="en-US" w:eastAsia="zh-CN"/>
              </w:rPr>
            </w:pPr>
            <w:r w:rsidRPr="00014F6E">
              <w:rPr>
                <w:lang w:val="en-US" w:eastAsia="zh-CN"/>
              </w:rPr>
              <w:t>6</w:t>
            </w:r>
          </w:p>
        </w:tc>
        <w:tc>
          <w:tcPr>
            <w:tcW w:w="550" w:type="dxa"/>
            <w:vAlign w:val="center"/>
          </w:tcPr>
          <w:p w14:paraId="095AA138" w14:textId="77777777" w:rsidR="00D05CEB" w:rsidRPr="00014F6E" w:rsidRDefault="00D05CEB" w:rsidP="002829F0">
            <w:pPr>
              <w:pStyle w:val="TAH"/>
              <w:rPr>
                <w:lang w:val="en-US" w:eastAsia="zh-CN"/>
              </w:rPr>
            </w:pPr>
            <w:r w:rsidRPr="00014F6E">
              <w:rPr>
                <w:lang w:val="en-US" w:eastAsia="zh-CN"/>
              </w:rPr>
              <w:t>7</w:t>
            </w:r>
          </w:p>
        </w:tc>
        <w:tc>
          <w:tcPr>
            <w:tcW w:w="550" w:type="dxa"/>
            <w:vAlign w:val="center"/>
          </w:tcPr>
          <w:p w14:paraId="74E7A1B4" w14:textId="77777777" w:rsidR="00D05CEB" w:rsidRPr="00014F6E" w:rsidRDefault="00D05CEB" w:rsidP="002829F0">
            <w:pPr>
              <w:pStyle w:val="TAH"/>
              <w:rPr>
                <w:lang w:val="en-US" w:eastAsia="zh-CN"/>
              </w:rPr>
            </w:pPr>
            <w:r w:rsidRPr="00014F6E">
              <w:rPr>
                <w:lang w:val="en-US" w:eastAsia="zh-CN"/>
              </w:rPr>
              <w:t>8</w:t>
            </w:r>
          </w:p>
        </w:tc>
        <w:tc>
          <w:tcPr>
            <w:tcW w:w="550" w:type="dxa"/>
            <w:vAlign w:val="center"/>
          </w:tcPr>
          <w:p w14:paraId="753377B7" w14:textId="77777777" w:rsidR="00D05CEB" w:rsidRPr="00014F6E" w:rsidRDefault="00D05CEB" w:rsidP="002829F0">
            <w:pPr>
              <w:pStyle w:val="TAH"/>
              <w:rPr>
                <w:lang w:val="en-US" w:eastAsia="zh-CN"/>
              </w:rPr>
            </w:pPr>
            <w:r w:rsidRPr="00014F6E">
              <w:rPr>
                <w:lang w:val="en-US" w:eastAsia="zh-CN"/>
              </w:rPr>
              <w:t>9</w:t>
            </w:r>
          </w:p>
        </w:tc>
        <w:tc>
          <w:tcPr>
            <w:tcW w:w="550" w:type="dxa"/>
            <w:vAlign w:val="center"/>
          </w:tcPr>
          <w:p w14:paraId="5284951A" w14:textId="77777777" w:rsidR="00D05CEB" w:rsidRPr="00014F6E" w:rsidRDefault="00D05CEB" w:rsidP="002829F0">
            <w:pPr>
              <w:pStyle w:val="TAH"/>
              <w:rPr>
                <w:lang w:val="en-US" w:eastAsia="zh-CN"/>
              </w:rPr>
            </w:pPr>
            <w:r w:rsidRPr="00014F6E">
              <w:rPr>
                <w:lang w:val="en-US" w:eastAsia="zh-CN"/>
              </w:rPr>
              <w:t>10</w:t>
            </w:r>
          </w:p>
        </w:tc>
        <w:tc>
          <w:tcPr>
            <w:tcW w:w="550" w:type="dxa"/>
            <w:vAlign w:val="center"/>
          </w:tcPr>
          <w:p w14:paraId="4358D665" w14:textId="77777777" w:rsidR="00D05CEB" w:rsidRPr="00014F6E" w:rsidRDefault="00D05CEB" w:rsidP="002829F0">
            <w:pPr>
              <w:pStyle w:val="TAH"/>
              <w:rPr>
                <w:lang w:val="en-US" w:eastAsia="zh-CN"/>
              </w:rPr>
            </w:pPr>
            <w:r w:rsidRPr="00014F6E">
              <w:rPr>
                <w:lang w:val="en-US" w:eastAsia="zh-CN"/>
              </w:rPr>
              <w:t>11</w:t>
            </w:r>
          </w:p>
        </w:tc>
        <w:tc>
          <w:tcPr>
            <w:tcW w:w="550" w:type="dxa"/>
            <w:vAlign w:val="center"/>
          </w:tcPr>
          <w:p w14:paraId="4225B343" w14:textId="77777777" w:rsidR="00D05CEB" w:rsidRPr="00014F6E" w:rsidRDefault="00D05CEB" w:rsidP="002829F0">
            <w:pPr>
              <w:pStyle w:val="TAH"/>
              <w:rPr>
                <w:lang w:val="en-US" w:eastAsia="zh-CN"/>
              </w:rPr>
            </w:pPr>
            <w:r w:rsidRPr="00014F6E">
              <w:rPr>
                <w:lang w:val="en-US" w:eastAsia="zh-CN"/>
              </w:rPr>
              <w:t>12</w:t>
            </w:r>
          </w:p>
        </w:tc>
        <w:tc>
          <w:tcPr>
            <w:tcW w:w="550" w:type="dxa"/>
            <w:vAlign w:val="center"/>
          </w:tcPr>
          <w:p w14:paraId="3B5AF1A0" w14:textId="77777777" w:rsidR="00D05CEB" w:rsidRPr="00014F6E" w:rsidRDefault="00D05CEB" w:rsidP="002829F0">
            <w:pPr>
              <w:pStyle w:val="TAH"/>
              <w:rPr>
                <w:lang w:val="en-US" w:eastAsia="zh-CN"/>
              </w:rPr>
            </w:pPr>
            <w:r w:rsidRPr="00014F6E">
              <w:rPr>
                <w:lang w:val="en-US" w:eastAsia="zh-CN"/>
              </w:rPr>
              <w:t>13</w:t>
            </w:r>
          </w:p>
        </w:tc>
        <w:tc>
          <w:tcPr>
            <w:tcW w:w="551" w:type="dxa"/>
            <w:vAlign w:val="center"/>
          </w:tcPr>
          <w:p w14:paraId="2AF44A43" w14:textId="77777777" w:rsidR="00D05CEB" w:rsidRPr="00014F6E" w:rsidRDefault="00D05CEB" w:rsidP="002829F0">
            <w:pPr>
              <w:pStyle w:val="TAH"/>
              <w:rPr>
                <w:lang w:val="en-US" w:eastAsia="zh-CN"/>
              </w:rPr>
            </w:pPr>
            <w:r w:rsidRPr="00014F6E">
              <w:rPr>
                <w:lang w:val="en-US" w:eastAsia="zh-CN"/>
              </w:rPr>
              <w:t>14</w:t>
            </w:r>
          </w:p>
        </w:tc>
      </w:tr>
      <w:tr w:rsidR="00D05CEB" w:rsidRPr="00743A94" w14:paraId="01680EC2" w14:textId="77777777" w:rsidTr="008D1C6C">
        <w:trPr>
          <w:trHeight w:val="298"/>
          <w:jc w:val="center"/>
        </w:trPr>
        <w:tc>
          <w:tcPr>
            <w:tcW w:w="0" w:type="auto"/>
            <w:shd w:val="clear" w:color="auto" w:fill="auto"/>
            <w:noWrap/>
            <w:vAlign w:val="center"/>
            <w:hideMark/>
          </w:tcPr>
          <w:p w14:paraId="213CB4F0" w14:textId="77777777" w:rsidR="00D05CEB" w:rsidRPr="00014F6E" w:rsidRDefault="00D05CEB" w:rsidP="002829F0">
            <w:pPr>
              <w:pStyle w:val="TAH"/>
              <w:rPr>
                <w:lang w:val="en-US" w:eastAsia="zh-CN"/>
              </w:rPr>
            </w:pPr>
            <w:r w:rsidRPr="00014F6E">
              <w:rPr>
                <w:lang w:val="en-US" w:eastAsia="zh-CN"/>
              </w:rPr>
              <w:t>QPSK</w:t>
            </w:r>
          </w:p>
        </w:tc>
        <w:tc>
          <w:tcPr>
            <w:tcW w:w="550" w:type="dxa"/>
            <w:shd w:val="clear" w:color="auto" w:fill="auto"/>
            <w:noWrap/>
            <w:vAlign w:val="center"/>
            <w:hideMark/>
          </w:tcPr>
          <w:p w14:paraId="30F62B23" w14:textId="77777777" w:rsidR="00D05CEB" w:rsidRPr="00014F6E" w:rsidRDefault="00D05CEB" w:rsidP="002829F0">
            <w:pPr>
              <w:pStyle w:val="TAC"/>
              <w:rPr>
                <w:lang w:val="en-US" w:eastAsia="zh-CN"/>
              </w:rPr>
            </w:pPr>
            <w:r w:rsidRPr="00014F6E">
              <w:rPr>
                <w:lang w:val="en-US" w:eastAsia="zh-CN"/>
              </w:rPr>
              <w:t xml:space="preserve">3.2 </w:t>
            </w:r>
          </w:p>
        </w:tc>
        <w:tc>
          <w:tcPr>
            <w:tcW w:w="550" w:type="dxa"/>
            <w:shd w:val="clear" w:color="auto" w:fill="auto"/>
            <w:noWrap/>
            <w:vAlign w:val="center"/>
            <w:hideMark/>
          </w:tcPr>
          <w:p w14:paraId="6EE1B049" w14:textId="77777777" w:rsidR="00D05CEB" w:rsidRPr="00014F6E" w:rsidRDefault="00D05CEB" w:rsidP="002829F0">
            <w:pPr>
              <w:pStyle w:val="TAC"/>
              <w:rPr>
                <w:lang w:val="en-US" w:eastAsia="zh-CN"/>
              </w:rPr>
            </w:pPr>
            <w:r w:rsidRPr="00014F6E">
              <w:rPr>
                <w:lang w:val="en-US" w:eastAsia="zh-CN"/>
              </w:rPr>
              <w:t xml:space="preserve">3.1 </w:t>
            </w:r>
          </w:p>
        </w:tc>
        <w:tc>
          <w:tcPr>
            <w:tcW w:w="550" w:type="dxa"/>
            <w:shd w:val="clear" w:color="auto" w:fill="auto"/>
            <w:noWrap/>
            <w:vAlign w:val="center"/>
            <w:hideMark/>
          </w:tcPr>
          <w:p w14:paraId="6334C0CD" w14:textId="77777777" w:rsidR="00D05CEB" w:rsidRPr="00014F6E" w:rsidRDefault="00D05CEB" w:rsidP="002829F0">
            <w:pPr>
              <w:pStyle w:val="TAC"/>
              <w:rPr>
                <w:lang w:val="en-US" w:eastAsia="zh-CN"/>
              </w:rPr>
            </w:pPr>
            <w:r w:rsidRPr="00014F6E">
              <w:rPr>
                <w:lang w:val="en-US" w:eastAsia="zh-CN"/>
              </w:rPr>
              <w:t xml:space="preserve">3.2 </w:t>
            </w:r>
          </w:p>
        </w:tc>
        <w:tc>
          <w:tcPr>
            <w:tcW w:w="550" w:type="dxa"/>
            <w:shd w:val="clear" w:color="auto" w:fill="auto"/>
            <w:noWrap/>
            <w:vAlign w:val="center"/>
            <w:hideMark/>
          </w:tcPr>
          <w:p w14:paraId="79D5620B" w14:textId="77777777" w:rsidR="00D05CEB" w:rsidRPr="00014F6E" w:rsidRDefault="00D05CEB" w:rsidP="002829F0">
            <w:pPr>
              <w:pStyle w:val="TAC"/>
              <w:rPr>
                <w:lang w:val="en-US" w:eastAsia="zh-CN"/>
              </w:rPr>
            </w:pPr>
            <w:r w:rsidRPr="00014F6E">
              <w:rPr>
                <w:lang w:val="en-US" w:eastAsia="zh-CN"/>
              </w:rPr>
              <w:t xml:space="preserve">3.2 </w:t>
            </w:r>
          </w:p>
        </w:tc>
        <w:tc>
          <w:tcPr>
            <w:tcW w:w="550" w:type="dxa"/>
            <w:vAlign w:val="center"/>
          </w:tcPr>
          <w:p w14:paraId="0A1F3D94" w14:textId="77777777" w:rsidR="00D05CEB" w:rsidRPr="00014F6E" w:rsidRDefault="00D05CEB" w:rsidP="002829F0">
            <w:pPr>
              <w:pStyle w:val="TAC"/>
              <w:rPr>
                <w:lang w:val="en-US" w:eastAsia="zh-CN"/>
              </w:rPr>
            </w:pPr>
            <w:r w:rsidRPr="00014F6E">
              <w:rPr>
                <w:lang w:val="en-US" w:eastAsia="zh-CN"/>
              </w:rPr>
              <w:t xml:space="preserve">3.2 </w:t>
            </w:r>
          </w:p>
        </w:tc>
        <w:tc>
          <w:tcPr>
            <w:tcW w:w="550" w:type="dxa"/>
            <w:vAlign w:val="center"/>
          </w:tcPr>
          <w:p w14:paraId="6B8A1AB9" w14:textId="77777777" w:rsidR="00D05CEB" w:rsidRPr="00014F6E" w:rsidRDefault="00D05CEB" w:rsidP="002829F0">
            <w:pPr>
              <w:pStyle w:val="TAC"/>
              <w:rPr>
                <w:lang w:val="en-US" w:eastAsia="zh-CN"/>
              </w:rPr>
            </w:pPr>
            <w:r w:rsidRPr="00014F6E">
              <w:rPr>
                <w:lang w:val="en-US" w:eastAsia="zh-CN"/>
              </w:rPr>
              <w:t xml:space="preserve">3.2 </w:t>
            </w:r>
          </w:p>
        </w:tc>
        <w:tc>
          <w:tcPr>
            <w:tcW w:w="550" w:type="dxa"/>
            <w:vAlign w:val="center"/>
          </w:tcPr>
          <w:p w14:paraId="2C3021BF" w14:textId="77777777" w:rsidR="00D05CEB" w:rsidRPr="00014F6E" w:rsidRDefault="00D05CEB" w:rsidP="002829F0">
            <w:pPr>
              <w:pStyle w:val="TAC"/>
              <w:rPr>
                <w:lang w:val="en-US" w:eastAsia="zh-CN"/>
              </w:rPr>
            </w:pPr>
            <w:r w:rsidRPr="00014F6E">
              <w:rPr>
                <w:lang w:val="en-US" w:eastAsia="zh-CN"/>
              </w:rPr>
              <w:t xml:space="preserve">3.2 </w:t>
            </w:r>
          </w:p>
        </w:tc>
        <w:tc>
          <w:tcPr>
            <w:tcW w:w="550" w:type="dxa"/>
            <w:vAlign w:val="center"/>
          </w:tcPr>
          <w:p w14:paraId="4D8B5DA6" w14:textId="77777777" w:rsidR="00D05CEB" w:rsidRPr="00014F6E" w:rsidRDefault="00D05CEB" w:rsidP="002829F0">
            <w:pPr>
              <w:pStyle w:val="TAC"/>
              <w:rPr>
                <w:lang w:val="en-US" w:eastAsia="zh-CN"/>
              </w:rPr>
            </w:pPr>
            <w:r w:rsidRPr="00014F6E">
              <w:rPr>
                <w:lang w:val="en-US" w:eastAsia="zh-CN"/>
              </w:rPr>
              <w:t xml:space="preserve">3.4 </w:t>
            </w:r>
          </w:p>
        </w:tc>
        <w:tc>
          <w:tcPr>
            <w:tcW w:w="550" w:type="dxa"/>
            <w:vAlign w:val="center"/>
          </w:tcPr>
          <w:p w14:paraId="76948B28" w14:textId="77777777" w:rsidR="00D05CEB" w:rsidRPr="00014F6E" w:rsidRDefault="00D05CEB" w:rsidP="002829F0">
            <w:pPr>
              <w:pStyle w:val="TAC"/>
              <w:rPr>
                <w:lang w:val="en-US" w:eastAsia="zh-CN"/>
              </w:rPr>
            </w:pPr>
            <w:r w:rsidRPr="00014F6E">
              <w:rPr>
                <w:lang w:val="en-US" w:eastAsia="zh-CN"/>
              </w:rPr>
              <w:t xml:space="preserve">3.1 </w:t>
            </w:r>
          </w:p>
        </w:tc>
        <w:tc>
          <w:tcPr>
            <w:tcW w:w="550" w:type="dxa"/>
            <w:vAlign w:val="center"/>
          </w:tcPr>
          <w:p w14:paraId="3BAB8647" w14:textId="77777777" w:rsidR="00D05CEB" w:rsidRPr="00014F6E" w:rsidRDefault="00D05CEB" w:rsidP="002829F0">
            <w:pPr>
              <w:pStyle w:val="TAC"/>
              <w:rPr>
                <w:lang w:val="en-US" w:eastAsia="zh-CN"/>
              </w:rPr>
            </w:pPr>
            <w:r w:rsidRPr="00014F6E">
              <w:rPr>
                <w:lang w:val="en-US" w:eastAsia="zh-CN"/>
              </w:rPr>
              <w:t xml:space="preserve">3.3 </w:t>
            </w:r>
          </w:p>
        </w:tc>
        <w:tc>
          <w:tcPr>
            <w:tcW w:w="550" w:type="dxa"/>
            <w:vAlign w:val="center"/>
          </w:tcPr>
          <w:p w14:paraId="3E4B184D" w14:textId="77777777" w:rsidR="00D05CEB" w:rsidRPr="00014F6E" w:rsidRDefault="00D05CEB" w:rsidP="002829F0">
            <w:pPr>
              <w:pStyle w:val="TAC"/>
              <w:rPr>
                <w:lang w:val="en-US" w:eastAsia="zh-CN"/>
              </w:rPr>
            </w:pPr>
            <w:r w:rsidRPr="00014F6E">
              <w:rPr>
                <w:lang w:val="en-US" w:eastAsia="zh-CN"/>
              </w:rPr>
              <w:t xml:space="preserve">3.2 </w:t>
            </w:r>
          </w:p>
        </w:tc>
        <w:tc>
          <w:tcPr>
            <w:tcW w:w="550" w:type="dxa"/>
            <w:vAlign w:val="center"/>
          </w:tcPr>
          <w:p w14:paraId="61F018E3" w14:textId="77777777" w:rsidR="00D05CEB" w:rsidRPr="00014F6E" w:rsidRDefault="00D05CEB" w:rsidP="002829F0">
            <w:pPr>
              <w:pStyle w:val="TAC"/>
              <w:rPr>
                <w:lang w:val="en-US" w:eastAsia="zh-CN"/>
              </w:rPr>
            </w:pPr>
            <w:r w:rsidRPr="00014F6E">
              <w:rPr>
                <w:lang w:val="en-US" w:eastAsia="zh-CN"/>
              </w:rPr>
              <w:t xml:space="preserve">3.2 </w:t>
            </w:r>
          </w:p>
        </w:tc>
        <w:tc>
          <w:tcPr>
            <w:tcW w:w="550" w:type="dxa"/>
            <w:vAlign w:val="center"/>
          </w:tcPr>
          <w:p w14:paraId="52F7B147" w14:textId="77777777" w:rsidR="00D05CEB" w:rsidRPr="00014F6E" w:rsidRDefault="00D05CEB" w:rsidP="002829F0">
            <w:pPr>
              <w:pStyle w:val="TAC"/>
              <w:rPr>
                <w:lang w:val="en-US" w:eastAsia="zh-CN"/>
              </w:rPr>
            </w:pPr>
            <w:r w:rsidRPr="00014F6E">
              <w:rPr>
                <w:lang w:val="en-US" w:eastAsia="zh-CN"/>
              </w:rPr>
              <w:t xml:space="preserve">3.3 </w:t>
            </w:r>
          </w:p>
        </w:tc>
        <w:tc>
          <w:tcPr>
            <w:tcW w:w="551" w:type="dxa"/>
            <w:vAlign w:val="center"/>
          </w:tcPr>
          <w:p w14:paraId="0358D174" w14:textId="77777777" w:rsidR="00D05CEB" w:rsidRPr="00014F6E" w:rsidRDefault="00D05CEB" w:rsidP="002829F0">
            <w:pPr>
              <w:pStyle w:val="TAC"/>
              <w:rPr>
                <w:lang w:val="en-US" w:eastAsia="zh-CN"/>
              </w:rPr>
            </w:pPr>
            <w:r w:rsidRPr="00014F6E">
              <w:rPr>
                <w:lang w:val="en-US" w:eastAsia="zh-CN"/>
              </w:rPr>
              <w:t xml:space="preserve">3.2 </w:t>
            </w:r>
          </w:p>
        </w:tc>
      </w:tr>
      <w:tr w:rsidR="00D05CEB" w:rsidRPr="00263B16" w14:paraId="09CF8B7A" w14:textId="77777777" w:rsidTr="008D1C6C">
        <w:trPr>
          <w:trHeight w:val="298"/>
          <w:jc w:val="center"/>
        </w:trPr>
        <w:tc>
          <w:tcPr>
            <w:tcW w:w="0" w:type="auto"/>
            <w:shd w:val="clear" w:color="auto" w:fill="auto"/>
            <w:noWrap/>
            <w:vAlign w:val="center"/>
            <w:hideMark/>
          </w:tcPr>
          <w:p w14:paraId="100AE41F" w14:textId="77777777" w:rsidR="00D05CEB" w:rsidRPr="00014F6E" w:rsidRDefault="00D05CEB" w:rsidP="002829F0">
            <w:pPr>
              <w:pStyle w:val="TAH"/>
              <w:rPr>
                <w:lang w:val="en-US" w:eastAsia="zh-CN"/>
              </w:rPr>
            </w:pPr>
            <w:r w:rsidRPr="00014F6E">
              <w:rPr>
                <w:lang w:val="en-US" w:eastAsia="zh-CN"/>
              </w:rPr>
              <w:t>16QAM</w:t>
            </w:r>
          </w:p>
        </w:tc>
        <w:tc>
          <w:tcPr>
            <w:tcW w:w="550" w:type="dxa"/>
            <w:shd w:val="clear" w:color="auto" w:fill="auto"/>
            <w:noWrap/>
            <w:vAlign w:val="center"/>
            <w:hideMark/>
          </w:tcPr>
          <w:p w14:paraId="0CDE4338" w14:textId="77777777" w:rsidR="00D05CEB" w:rsidRPr="00014F6E" w:rsidRDefault="00D05CEB" w:rsidP="002829F0">
            <w:pPr>
              <w:pStyle w:val="TAC"/>
              <w:rPr>
                <w:lang w:val="en-US" w:eastAsia="zh-CN"/>
              </w:rPr>
            </w:pPr>
            <w:r w:rsidRPr="00014F6E">
              <w:rPr>
                <w:lang w:val="en-US" w:eastAsia="zh-CN"/>
              </w:rPr>
              <w:t xml:space="preserve">3.7 </w:t>
            </w:r>
          </w:p>
        </w:tc>
        <w:tc>
          <w:tcPr>
            <w:tcW w:w="550" w:type="dxa"/>
            <w:shd w:val="clear" w:color="auto" w:fill="auto"/>
            <w:noWrap/>
            <w:vAlign w:val="center"/>
            <w:hideMark/>
          </w:tcPr>
          <w:p w14:paraId="45C58509" w14:textId="77777777" w:rsidR="00D05CEB" w:rsidRPr="00014F6E" w:rsidRDefault="00D05CEB" w:rsidP="002829F0">
            <w:pPr>
              <w:pStyle w:val="TAC"/>
              <w:rPr>
                <w:lang w:val="en-US" w:eastAsia="zh-CN"/>
              </w:rPr>
            </w:pPr>
            <w:r w:rsidRPr="00014F6E">
              <w:rPr>
                <w:lang w:val="en-US" w:eastAsia="zh-CN"/>
              </w:rPr>
              <w:t xml:space="preserve">3.6 </w:t>
            </w:r>
          </w:p>
        </w:tc>
        <w:tc>
          <w:tcPr>
            <w:tcW w:w="550" w:type="dxa"/>
            <w:shd w:val="clear" w:color="auto" w:fill="auto"/>
            <w:noWrap/>
            <w:vAlign w:val="center"/>
            <w:hideMark/>
          </w:tcPr>
          <w:p w14:paraId="458D899E" w14:textId="77777777" w:rsidR="00D05CEB" w:rsidRPr="00014F6E" w:rsidRDefault="00D05CEB" w:rsidP="002829F0">
            <w:pPr>
              <w:pStyle w:val="TAC"/>
              <w:rPr>
                <w:lang w:val="en-US" w:eastAsia="zh-CN"/>
              </w:rPr>
            </w:pPr>
            <w:r w:rsidRPr="00014F6E">
              <w:rPr>
                <w:lang w:val="en-US" w:eastAsia="zh-CN"/>
              </w:rPr>
              <w:t xml:space="preserve">3.7 </w:t>
            </w:r>
          </w:p>
        </w:tc>
        <w:tc>
          <w:tcPr>
            <w:tcW w:w="550" w:type="dxa"/>
            <w:shd w:val="clear" w:color="auto" w:fill="auto"/>
            <w:noWrap/>
            <w:vAlign w:val="center"/>
            <w:hideMark/>
          </w:tcPr>
          <w:p w14:paraId="61E53E60" w14:textId="77777777" w:rsidR="00D05CEB" w:rsidRPr="00014F6E" w:rsidRDefault="00D05CEB" w:rsidP="002829F0">
            <w:pPr>
              <w:pStyle w:val="TAC"/>
              <w:rPr>
                <w:lang w:val="en-US" w:eastAsia="zh-CN"/>
              </w:rPr>
            </w:pPr>
            <w:r w:rsidRPr="00014F6E">
              <w:rPr>
                <w:lang w:val="en-US" w:eastAsia="zh-CN"/>
              </w:rPr>
              <w:t xml:space="preserve">3.7 </w:t>
            </w:r>
          </w:p>
        </w:tc>
        <w:tc>
          <w:tcPr>
            <w:tcW w:w="550" w:type="dxa"/>
            <w:vAlign w:val="center"/>
          </w:tcPr>
          <w:p w14:paraId="3296C9C2" w14:textId="77777777" w:rsidR="00D05CEB" w:rsidRPr="00014F6E" w:rsidRDefault="00D05CEB" w:rsidP="002829F0">
            <w:pPr>
              <w:pStyle w:val="TAC"/>
              <w:rPr>
                <w:lang w:val="en-US" w:eastAsia="zh-CN"/>
              </w:rPr>
            </w:pPr>
            <w:r w:rsidRPr="00014F6E">
              <w:rPr>
                <w:lang w:val="en-US" w:eastAsia="zh-CN"/>
              </w:rPr>
              <w:t xml:space="preserve">3.7 </w:t>
            </w:r>
          </w:p>
        </w:tc>
        <w:tc>
          <w:tcPr>
            <w:tcW w:w="550" w:type="dxa"/>
            <w:vAlign w:val="center"/>
          </w:tcPr>
          <w:p w14:paraId="5DC6EBFF" w14:textId="77777777" w:rsidR="00D05CEB" w:rsidRPr="00014F6E" w:rsidRDefault="00D05CEB" w:rsidP="002829F0">
            <w:pPr>
              <w:pStyle w:val="TAC"/>
              <w:rPr>
                <w:lang w:val="en-US" w:eastAsia="zh-CN"/>
              </w:rPr>
            </w:pPr>
            <w:r w:rsidRPr="00014F6E">
              <w:rPr>
                <w:lang w:val="en-US" w:eastAsia="zh-CN"/>
              </w:rPr>
              <w:t xml:space="preserve">3.7 </w:t>
            </w:r>
          </w:p>
        </w:tc>
        <w:tc>
          <w:tcPr>
            <w:tcW w:w="550" w:type="dxa"/>
            <w:vAlign w:val="center"/>
          </w:tcPr>
          <w:p w14:paraId="33586B48" w14:textId="77777777" w:rsidR="00D05CEB" w:rsidRPr="00014F6E" w:rsidRDefault="00D05CEB" w:rsidP="002829F0">
            <w:pPr>
              <w:pStyle w:val="TAC"/>
              <w:rPr>
                <w:lang w:val="en-US" w:eastAsia="zh-CN"/>
              </w:rPr>
            </w:pPr>
            <w:r w:rsidRPr="00014F6E">
              <w:rPr>
                <w:lang w:val="en-US" w:eastAsia="zh-CN"/>
              </w:rPr>
              <w:t xml:space="preserve">3.6 </w:t>
            </w:r>
          </w:p>
        </w:tc>
        <w:tc>
          <w:tcPr>
            <w:tcW w:w="550" w:type="dxa"/>
            <w:vAlign w:val="center"/>
          </w:tcPr>
          <w:p w14:paraId="6218743C" w14:textId="77777777" w:rsidR="00D05CEB" w:rsidRPr="00014F6E" w:rsidRDefault="00D05CEB" w:rsidP="002829F0">
            <w:pPr>
              <w:pStyle w:val="TAC"/>
              <w:rPr>
                <w:lang w:val="en-US" w:eastAsia="zh-CN"/>
              </w:rPr>
            </w:pPr>
            <w:r w:rsidRPr="00014F6E">
              <w:rPr>
                <w:lang w:val="en-US" w:eastAsia="zh-CN"/>
              </w:rPr>
              <w:t xml:space="preserve">3.4 </w:t>
            </w:r>
          </w:p>
        </w:tc>
        <w:tc>
          <w:tcPr>
            <w:tcW w:w="550" w:type="dxa"/>
            <w:vAlign w:val="center"/>
          </w:tcPr>
          <w:p w14:paraId="5F2FFBC9" w14:textId="77777777" w:rsidR="00D05CEB" w:rsidRPr="00014F6E" w:rsidRDefault="00D05CEB" w:rsidP="002829F0">
            <w:pPr>
              <w:pStyle w:val="TAC"/>
              <w:rPr>
                <w:lang w:val="en-US" w:eastAsia="zh-CN"/>
              </w:rPr>
            </w:pPr>
            <w:r w:rsidRPr="00014F6E">
              <w:rPr>
                <w:lang w:val="en-US" w:eastAsia="zh-CN"/>
              </w:rPr>
              <w:t xml:space="preserve">3.1 </w:t>
            </w:r>
          </w:p>
        </w:tc>
        <w:tc>
          <w:tcPr>
            <w:tcW w:w="550" w:type="dxa"/>
            <w:vAlign w:val="center"/>
          </w:tcPr>
          <w:p w14:paraId="4EDB2DA1" w14:textId="77777777" w:rsidR="00D05CEB" w:rsidRPr="00014F6E" w:rsidRDefault="00D05CEB" w:rsidP="002829F0">
            <w:pPr>
              <w:pStyle w:val="TAC"/>
              <w:rPr>
                <w:lang w:val="en-US" w:eastAsia="zh-CN"/>
              </w:rPr>
            </w:pPr>
            <w:r w:rsidRPr="00014F6E">
              <w:rPr>
                <w:lang w:val="en-US" w:eastAsia="zh-CN"/>
              </w:rPr>
              <w:t xml:space="preserve">3.3 </w:t>
            </w:r>
          </w:p>
        </w:tc>
        <w:tc>
          <w:tcPr>
            <w:tcW w:w="550" w:type="dxa"/>
            <w:vAlign w:val="center"/>
          </w:tcPr>
          <w:p w14:paraId="49724AA3" w14:textId="77777777" w:rsidR="00D05CEB" w:rsidRPr="00014F6E" w:rsidRDefault="00D05CEB" w:rsidP="002829F0">
            <w:pPr>
              <w:pStyle w:val="TAC"/>
              <w:rPr>
                <w:lang w:val="en-US" w:eastAsia="zh-CN"/>
              </w:rPr>
            </w:pPr>
            <w:r w:rsidRPr="00014F6E">
              <w:rPr>
                <w:lang w:val="en-US" w:eastAsia="zh-CN"/>
              </w:rPr>
              <w:t xml:space="preserve">3.2 </w:t>
            </w:r>
          </w:p>
        </w:tc>
        <w:tc>
          <w:tcPr>
            <w:tcW w:w="550" w:type="dxa"/>
            <w:vAlign w:val="center"/>
          </w:tcPr>
          <w:p w14:paraId="40A61E31" w14:textId="77777777" w:rsidR="00D05CEB" w:rsidRPr="00014F6E" w:rsidRDefault="00D05CEB" w:rsidP="002829F0">
            <w:pPr>
              <w:pStyle w:val="TAC"/>
              <w:rPr>
                <w:lang w:val="en-US" w:eastAsia="zh-CN"/>
              </w:rPr>
            </w:pPr>
            <w:r w:rsidRPr="00014F6E">
              <w:rPr>
                <w:lang w:val="en-US" w:eastAsia="zh-CN"/>
              </w:rPr>
              <w:t xml:space="preserve">3.2 </w:t>
            </w:r>
          </w:p>
        </w:tc>
        <w:tc>
          <w:tcPr>
            <w:tcW w:w="550" w:type="dxa"/>
            <w:vAlign w:val="center"/>
          </w:tcPr>
          <w:p w14:paraId="3FE10283" w14:textId="77777777" w:rsidR="00D05CEB" w:rsidRPr="00014F6E" w:rsidRDefault="00D05CEB" w:rsidP="002829F0">
            <w:pPr>
              <w:pStyle w:val="TAC"/>
              <w:rPr>
                <w:lang w:val="en-US" w:eastAsia="zh-CN"/>
              </w:rPr>
            </w:pPr>
            <w:r w:rsidRPr="00014F6E">
              <w:rPr>
                <w:lang w:val="en-US" w:eastAsia="zh-CN"/>
              </w:rPr>
              <w:t xml:space="preserve">3.3 </w:t>
            </w:r>
          </w:p>
        </w:tc>
        <w:tc>
          <w:tcPr>
            <w:tcW w:w="551" w:type="dxa"/>
            <w:vAlign w:val="center"/>
          </w:tcPr>
          <w:p w14:paraId="362A24B9" w14:textId="77777777" w:rsidR="00D05CEB" w:rsidRPr="00014F6E" w:rsidRDefault="00D05CEB" w:rsidP="002829F0">
            <w:pPr>
              <w:pStyle w:val="TAC"/>
              <w:rPr>
                <w:lang w:val="en-US" w:eastAsia="zh-CN"/>
              </w:rPr>
            </w:pPr>
            <w:r w:rsidRPr="00014F6E">
              <w:rPr>
                <w:lang w:val="en-US" w:eastAsia="zh-CN"/>
              </w:rPr>
              <w:t xml:space="preserve">3.2 </w:t>
            </w:r>
          </w:p>
        </w:tc>
      </w:tr>
      <w:tr w:rsidR="00D05CEB" w:rsidRPr="00263B16" w14:paraId="53A934D8" w14:textId="77777777" w:rsidTr="008D1C6C">
        <w:trPr>
          <w:trHeight w:val="298"/>
          <w:jc w:val="center"/>
        </w:trPr>
        <w:tc>
          <w:tcPr>
            <w:tcW w:w="0" w:type="auto"/>
            <w:shd w:val="clear" w:color="auto" w:fill="auto"/>
            <w:noWrap/>
            <w:vAlign w:val="center"/>
            <w:hideMark/>
          </w:tcPr>
          <w:p w14:paraId="7A26789F" w14:textId="77777777" w:rsidR="00D05CEB" w:rsidRPr="00014F6E" w:rsidRDefault="00D05CEB" w:rsidP="002829F0">
            <w:pPr>
              <w:pStyle w:val="TAH"/>
              <w:rPr>
                <w:lang w:val="en-US" w:eastAsia="zh-CN"/>
              </w:rPr>
            </w:pPr>
            <w:r w:rsidRPr="00014F6E">
              <w:rPr>
                <w:lang w:val="en-US" w:eastAsia="zh-CN"/>
              </w:rPr>
              <w:t>64QAM</w:t>
            </w:r>
          </w:p>
        </w:tc>
        <w:tc>
          <w:tcPr>
            <w:tcW w:w="550" w:type="dxa"/>
            <w:shd w:val="clear" w:color="auto" w:fill="auto"/>
            <w:noWrap/>
            <w:vAlign w:val="center"/>
            <w:hideMark/>
          </w:tcPr>
          <w:p w14:paraId="30EE5988" w14:textId="77777777" w:rsidR="00D05CEB" w:rsidRPr="00014F6E" w:rsidRDefault="00D05CEB" w:rsidP="002829F0">
            <w:pPr>
              <w:pStyle w:val="TAC"/>
              <w:rPr>
                <w:lang w:val="en-US" w:eastAsia="zh-CN"/>
              </w:rPr>
            </w:pPr>
            <w:r w:rsidRPr="00014F6E">
              <w:rPr>
                <w:lang w:val="en-US" w:eastAsia="zh-CN"/>
              </w:rPr>
              <w:t xml:space="preserve">5.0 </w:t>
            </w:r>
          </w:p>
        </w:tc>
        <w:tc>
          <w:tcPr>
            <w:tcW w:w="550" w:type="dxa"/>
            <w:shd w:val="clear" w:color="auto" w:fill="auto"/>
            <w:noWrap/>
            <w:vAlign w:val="center"/>
            <w:hideMark/>
          </w:tcPr>
          <w:p w14:paraId="42ED944B" w14:textId="77777777" w:rsidR="00D05CEB" w:rsidRPr="00014F6E" w:rsidRDefault="00D05CEB" w:rsidP="002829F0">
            <w:pPr>
              <w:pStyle w:val="TAC"/>
              <w:rPr>
                <w:lang w:val="en-US" w:eastAsia="zh-CN"/>
              </w:rPr>
            </w:pPr>
            <w:r w:rsidRPr="00014F6E">
              <w:rPr>
                <w:lang w:val="en-US" w:eastAsia="zh-CN"/>
              </w:rPr>
              <w:t xml:space="preserve">5.2 </w:t>
            </w:r>
          </w:p>
        </w:tc>
        <w:tc>
          <w:tcPr>
            <w:tcW w:w="550" w:type="dxa"/>
            <w:shd w:val="clear" w:color="auto" w:fill="auto"/>
            <w:noWrap/>
            <w:vAlign w:val="center"/>
            <w:hideMark/>
          </w:tcPr>
          <w:p w14:paraId="2F5ECB94" w14:textId="77777777" w:rsidR="00D05CEB" w:rsidRPr="00014F6E" w:rsidRDefault="00D05CEB" w:rsidP="002829F0">
            <w:pPr>
              <w:pStyle w:val="TAC"/>
              <w:rPr>
                <w:lang w:val="en-US" w:eastAsia="zh-CN"/>
              </w:rPr>
            </w:pPr>
            <w:r w:rsidRPr="00014F6E">
              <w:rPr>
                <w:lang w:val="en-US" w:eastAsia="zh-CN"/>
              </w:rPr>
              <w:t xml:space="preserve">5.1 </w:t>
            </w:r>
          </w:p>
        </w:tc>
        <w:tc>
          <w:tcPr>
            <w:tcW w:w="550" w:type="dxa"/>
            <w:shd w:val="clear" w:color="auto" w:fill="auto"/>
            <w:noWrap/>
            <w:vAlign w:val="center"/>
            <w:hideMark/>
          </w:tcPr>
          <w:p w14:paraId="62B4A76F" w14:textId="77777777" w:rsidR="00D05CEB" w:rsidRPr="00014F6E" w:rsidRDefault="00D05CEB" w:rsidP="002829F0">
            <w:pPr>
              <w:pStyle w:val="TAC"/>
              <w:rPr>
                <w:lang w:val="en-US" w:eastAsia="zh-CN"/>
              </w:rPr>
            </w:pPr>
            <w:r w:rsidRPr="00014F6E">
              <w:rPr>
                <w:lang w:val="en-US" w:eastAsia="zh-CN"/>
              </w:rPr>
              <w:t xml:space="preserve">5.0 </w:t>
            </w:r>
          </w:p>
        </w:tc>
        <w:tc>
          <w:tcPr>
            <w:tcW w:w="550" w:type="dxa"/>
            <w:vAlign w:val="center"/>
          </w:tcPr>
          <w:p w14:paraId="47882FC8" w14:textId="77777777" w:rsidR="00D05CEB" w:rsidRPr="00014F6E" w:rsidRDefault="00D05CEB" w:rsidP="002829F0">
            <w:pPr>
              <w:pStyle w:val="TAC"/>
              <w:rPr>
                <w:lang w:val="en-US" w:eastAsia="zh-CN"/>
              </w:rPr>
            </w:pPr>
            <w:r w:rsidRPr="00014F6E">
              <w:rPr>
                <w:lang w:val="en-US" w:eastAsia="zh-CN"/>
              </w:rPr>
              <w:t xml:space="preserve">5.2 </w:t>
            </w:r>
          </w:p>
        </w:tc>
        <w:tc>
          <w:tcPr>
            <w:tcW w:w="550" w:type="dxa"/>
            <w:vAlign w:val="center"/>
          </w:tcPr>
          <w:p w14:paraId="4E9DD90E" w14:textId="77777777" w:rsidR="00D05CEB" w:rsidRPr="00014F6E" w:rsidRDefault="00D05CEB" w:rsidP="002829F0">
            <w:pPr>
              <w:pStyle w:val="TAC"/>
              <w:rPr>
                <w:lang w:val="en-US" w:eastAsia="zh-CN"/>
              </w:rPr>
            </w:pPr>
            <w:r w:rsidRPr="00014F6E">
              <w:rPr>
                <w:lang w:val="en-US" w:eastAsia="zh-CN"/>
              </w:rPr>
              <w:t xml:space="preserve">5.1 </w:t>
            </w:r>
          </w:p>
        </w:tc>
        <w:tc>
          <w:tcPr>
            <w:tcW w:w="550" w:type="dxa"/>
            <w:vAlign w:val="center"/>
          </w:tcPr>
          <w:p w14:paraId="189CE048" w14:textId="77777777" w:rsidR="00D05CEB" w:rsidRPr="00014F6E" w:rsidRDefault="00D05CEB" w:rsidP="002829F0">
            <w:pPr>
              <w:pStyle w:val="TAC"/>
              <w:rPr>
                <w:lang w:val="en-US" w:eastAsia="zh-CN"/>
              </w:rPr>
            </w:pPr>
            <w:r w:rsidRPr="00014F6E">
              <w:rPr>
                <w:lang w:val="en-US" w:eastAsia="zh-CN"/>
              </w:rPr>
              <w:t xml:space="preserve">5.1 </w:t>
            </w:r>
          </w:p>
        </w:tc>
        <w:tc>
          <w:tcPr>
            <w:tcW w:w="550" w:type="dxa"/>
            <w:vAlign w:val="center"/>
          </w:tcPr>
          <w:p w14:paraId="5554D6BD" w14:textId="77777777" w:rsidR="00D05CEB" w:rsidRPr="00014F6E" w:rsidRDefault="00D05CEB" w:rsidP="002829F0">
            <w:pPr>
              <w:pStyle w:val="TAC"/>
              <w:rPr>
                <w:lang w:val="en-US" w:eastAsia="zh-CN"/>
              </w:rPr>
            </w:pPr>
            <w:r w:rsidRPr="00014F6E">
              <w:rPr>
                <w:lang w:val="en-US" w:eastAsia="zh-CN"/>
              </w:rPr>
              <w:t xml:space="preserve">4.1 </w:t>
            </w:r>
          </w:p>
        </w:tc>
        <w:tc>
          <w:tcPr>
            <w:tcW w:w="550" w:type="dxa"/>
            <w:vAlign w:val="center"/>
          </w:tcPr>
          <w:p w14:paraId="32BEED6C" w14:textId="77777777" w:rsidR="00D05CEB" w:rsidRPr="00014F6E" w:rsidRDefault="00D05CEB" w:rsidP="002829F0">
            <w:pPr>
              <w:pStyle w:val="TAC"/>
              <w:rPr>
                <w:lang w:val="en-US" w:eastAsia="zh-CN"/>
              </w:rPr>
            </w:pPr>
            <w:r w:rsidRPr="00014F6E">
              <w:rPr>
                <w:lang w:val="en-US" w:eastAsia="zh-CN"/>
              </w:rPr>
              <w:t xml:space="preserve">4.3 </w:t>
            </w:r>
          </w:p>
        </w:tc>
        <w:tc>
          <w:tcPr>
            <w:tcW w:w="550" w:type="dxa"/>
            <w:vAlign w:val="center"/>
          </w:tcPr>
          <w:p w14:paraId="61A71D20" w14:textId="77777777" w:rsidR="00D05CEB" w:rsidRPr="00014F6E" w:rsidRDefault="00D05CEB" w:rsidP="002829F0">
            <w:pPr>
              <w:pStyle w:val="TAC"/>
              <w:rPr>
                <w:lang w:val="en-US" w:eastAsia="zh-CN"/>
              </w:rPr>
            </w:pPr>
            <w:r w:rsidRPr="00014F6E">
              <w:rPr>
                <w:lang w:val="en-US" w:eastAsia="zh-CN"/>
              </w:rPr>
              <w:t xml:space="preserve">4.1 </w:t>
            </w:r>
          </w:p>
        </w:tc>
        <w:tc>
          <w:tcPr>
            <w:tcW w:w="550" w:type="dxa"/>
            <w:vAlign w:val="center"/>
          </w:tcPr>
          <w:p w14:paraId="63154D1C" w14:textId="77777777" w:rsidR="00D05CEB" w:rsidRPr="00014F6E" w:rsidRDefault="00D05CEB" w:rsidP="002829F0">
            <w:pPr>
              <w:pStyle w:val="TAC"/>
              <w:rPr>
                <w:lang w:val="en-US" w:eastAsia="zh-CN"/>
              </w:rPr>
            </w:pPr>
            <w:r w:rsidRPr="00014F6E">
              <w:rPr>
                <w:lang w:val="en-US" w:eastAsia="zh-CN"/>
              </w:rPr>
              <w:t xml:space="preserve">4.4 </w:t>
            </w:r>
          </w:p>
        </w:tc>
        <w:tc>
          <w:tcPr>
            <w:tcW w:w="550" w:type="dxa"/>
            <w:vAlign w:val="center"/>
          </w:tcPr>
          <w:p w14:paraId="433C0802" w14:textId="77777777" w:rsidR="00D05CEB" w:rsidRPr="00014F6E" w:rsidRDefault="00D05CEB" w:rsidP="002829F0">
            <w:pPr>
              <w:pStyle w:val="TAC"/>
              <w:rPr>
                <w:lang w:val="en-US" w:eastAsia="zh-CN"/>
              </w:rPr>
            </w:pPr>
            <w:r w:rsidRPr="00014F6E">
              <w:rPr>
                <w:lang w:val="en-US" w:eastAsia="zh-CN"/>
              </w:rPr>
              <w:t xml:space="preserve">4.1 </w:t>
            </w:r>
          </w:p>
        </w:tc>
        <w:tc>
          <w:tcPr>
            <w:tcW w:w="550" w:type="dxa"/>
            <w:vAlign w:val="center"/>
          </w:tcPr>
          <w:p w14:paraId="710C1096" w14:textId="77777777" w:rsidR="00D05CEB" w:rsidRPr="00014F6E" w:rsidRDefault="00D05CEB" w:rsidP="002829F0">
            <w:pPr>
              <w:pStyle w:val="TAC"/>
              <w:rPr>
                <w:lang w:val="en-US" w:eastAsia="zh-CN"/>
              </w:rPr>
            </w:pPr>
            <w:r w:rsidRPr="00014F6E">
              <w:rPr>
                <w:lang w:val="en-US" w:eastAsia="zh-CN"/>
              </w:rPr>
              <w:t xml:space="preserve">3.9 </w:t>
            </w:r>
          </w:p>
        </w:tc>
        <w:tc>
          <w:tcPr>
            <w:tcW w:w="551" w:type="dxa"/>
            <w:vAlign w:val="center"/>
          </w:tcPr>
          <w:p w14:paraId="76E53EDA" w14:textId="77777777" w:rsidR="00D05CEB" w:rsidRPr="00014F6E" w:rsidRDefault="00D05CEB" w:rsidP="002829F0">
            <w:pPr>
              <w:pStyle w:val="TAC"/>
              <w:rPr>
                <w:lang w:val="en-US" w:eastAsia="zh-CN"/>
              </w:rPr>
            </w:pPr>
            <w:r w:rsidRPr="00014F6E">
              <w:rPr>
                <w:lang w:val="en-US" w:eastAsia="zh-CN"/>
              </w:rPr>
              <w:t xml:space="preserve">4.0 </w:t>
            </w:r>
          </w:p>
        </w:tc>
      </w:tr>
      <w:tr w:rsidR="00D05CEB" w:rsidRPr="00263B16" w14:paraId="2D372F2F" w14:textId="77777777" w:rsidTr="008D1C6C">
        <w:trPr>
          <w:trHeight w:val="298"/>
          <w:jc w:val="center"/>
        </w:trPr>
        <w:tc>
          <w:tcPr>
            <w:tcW w:w="0" w:type="auto"/>
            <w:shd w:val="clear" w:color="auto" w:fill="auto"/>
            <w:noWrap/>
            <w:vAlign w:val="center"/>
            <w:hideMark/>
          </w:tcPr>
          <w:p w14:paraId="1D5D21DB" w14:textId="77777777" w:rsidR="00D05CEB" w:rsidRPr="00014F6E" w:rsidRDefault="00D05CEB" w:rsidP="002829F0">
            <w:pPr>
              <w:pStyle w:val="TAH"/>
              <w:rPr>
                <w:lang w:val="en-US" w:eastAsia="zh-CN"/>
              </w:rPr>
            </w:pPr>
            <w:r w:rsidRPr="00014F6E">
              <w:rPr>
                <w:lang w:val="en-US" w:eastAsia="zh-CN"/>
              </w:rPr>
              <w:t>256QAM</w:t>
            </w:r>
          </w:p>
        </w:tc>
        <w:tc>
          <w:tcPr>
            <w:tcW w:w="550" w:type="dxa"/>
            <w:shd w:val="clear" w:color="auto" w:fill="auto"/>
            <w:noWrap/>
            <w:vAlign w:val="center"/>
            <w:hideMark/>
          </w:tcPr>
          <w:p w14:paraId="18E88ACE" w14:textId="77777777" w:rsidR="00D05CEB" w:rsidRPr="00014F6E" w:rsidRDefault="00D05CEB" w:rsidP="002829F0">
            <w:pPr>
              <w:pStyle w:val="TAC"/>
              <w:rPr>
                <w:lang w:val="en-US" w:eastAsia="zh-CN"/>
              </w:rPr>
            </w:pPr>
            <w:r w:rsidRPr="00014F6E">
              <w:rPr>
                <w:lang w:val="en-US" w:eastAsia="zh-CN"/>
              </w:rPr>
              <w:t xml:space="preserve">8.8 </w:t>
            </w:r>
          </w:p>
        </w:tc>
        <w:tc>
          <w:tcPr>
            <w:tcW w:w="550" w:type="dxa"/>
            <w:shd w:val="clear" w:color="auto" w:fill="auto"/>
            <w:noWrap/>
            <w:vAlign w:val="center"/>
            <w:hideMark/>
          </w:tcPr>
          <w:p w14:paraId="2C21B5D0" w14:textId="77777777" w:rsidR="00D05CEB" w:rsidRPr="00014F6E" w:rsidRDefault="00D05CEB" w:rsidP="002829F0">
            <w:pPr>
              <w:pStyle w:val="TAC"/>
              <w:rPr>
                <w:lang w:val="en-US" w:eastAsia="zh-CN"/>
              </w:rPr>
            </w:pPr>
            <w:r w:rsidRPr="00014F6E">
              <w:rPr>
                <w:lang w:val="en-US" w:eastAsia="zh-CN"/>
              </w:rPr>
              <w:t xml:space="preserve">8.6 </w:t>
            </w:r>
          </w:p>
        </w:tc>
        <w:tc>
          <w:tcPr>
            <w:tcW w:w="550" w:type="dxa"/>
            <w:shd w:val="clear" w:color="auto" w:fill="auto"/>
            <w:noWrap/>
            <w:vAlign w:val="center"/>
            <w:hideMark/>
          </w:tcPr>
          <w:p w14:paraId="2448B026" w14:textId="77777777" w:rsidR="00D05CEB" w:rsidRPr="00014F6E" w:rsidRDefault="00D05CEB" w:rsidP="002829F0">
            <w:pPr>
              <w:pStyle w:val="TAC"/>
              <w:rPr>
                <w:lang w:val="en-US" w:eastAsia="zh-CN"/>
              </w:rPr>
            </w:pPr>
            <w:r w:rsidRPr="00014F6E">
              <w:rPr>
                <w:lang w:val="en-US" w:eastAsia="zh-CN"/>
              </w:rPr>
              <w:t xml:space="preserve">8.6 </w:t>
            </w:r>
          </w:p>
        </w:tc>
        <w:tc>
          <w:tcPr>
            <w:tcW w:w="550" w:type="dxa"/>
            <w:shd w:val="clear" w:color="auto" w:fill="auto"/>
            <w:noWrap/>
            <w:vAlign w:val="center"/>
            <w:hideMark/>
          </w:tcPr>
          <w:p w14:paraId="139A7581" w14:textId="77777777" w:rsidR="00D05CEB" w:rsidRPr="00014F6E" w:rsidRDefault="00D05CEB" w:rsidP="002829F0">
            <w:pPr>
              <w:pStyle w:val="TAC"/>
              <w:rPr>
                <w:lang w:val="en-US" w:eastAsia="zh-CN"/>
              </w:rPr>
            </w:pPr>
            <w:r w:rsidRPr="00014F6E">
              <w:rPr>
                <w:lang w:val="en-US" w:eastAsia="zh-CN"/>
              </w:rPr>
              <w:t xml:space="preserve">8.8 </w:t>
            </w:r>
          </w:p>
        </w:tc>
        <w:tc>
          <w:tcPr>
            <w:tcW w:w="550" w:type="dxa"/>
            <w:vAlign w:val="center"/>
          </w:tcPr>
          <w:p w14:paraId="279A8538" w14:textId="77777777" w:rsidR="00D05CEB" w:rsidRPr="00014F6E" w:rsidRDefault="00D05CEB" w:rsidP="002829F0">
            <w:pPr>
              <w:pStyle w:val="TAC"/>
              <w:rPr>
                <w:lang w:val="en-US" w:eastAsia="zh-CN"/>
              </w:rPr>
            </w:pPr>
            <w:r w:rsidRPr="00014F6E">
              <w:rPr>
                <w:lang w:val="en-US" w:eastAsia="zh-CN"/>
              </w:rPr>
              <w:t xml:space="preserve">8.6 </w:t>
            </w:r>
          </w:p>
        </w:tc>
        <w:tc>
          <w:tcPr>
            <w:tcW w:w="550" w:type="dxa"/>
            <w:vAlign w:val="center"/>
          </w:tcPr>
          <w:p w14:paraId="6DF58763" w14:textId="77777777" w:rsidR="00D05CEB" w:rsidRPr="00014F6E" w:rsidRDefault="00D05CEB" w:rsidP="002829F0">
            <w:pPr>
              <w:pStyle w:val="TAC"/>
              <w:rPr>
                <w:lang w:val="en-US" w:eastAsia="zh-CN"/>
              </w:rPr>
            </w:pPr>
            <w:r w:rsidRPr="00014F6E">
              <w:rPr>
                <w:lang w:val="en-US" w:eastAsia="zh-CN"/>
              </w:rPr>
              <w:t xml:space="preserve">8.5 </w:t>
            </w:r>
          </w:p>
        </w:tc>
        <w:tc>
          <w:tcPr>
            <w:tcW w:w="550" w:type="dxa"/>
            <w:vAlign w:val="center"/>
          </w:tcPr>
          <w:p w14:paraId="7F57DD31" w14:textId="77777777" w:rsidR="00D05CEB" w:rsidRPr="00014F6E" w:rsidRDefault="00D05CEB" w:rsidP="002829F0">
            <w:pPr>
              <w:pStyle w:val="TAC"/>
              <w:rPr>
                <w:lang w:val="en-US" w:eastAsia="zh-CN"/>
              </w:rPr>
            </w:pPr>
            <w:r w:rsidRPr="00014F6E">
              <w:rPr>
                <w:lang w:val="en-US" w:eastAsia="zh-CN"/>
              </w:rPr>
              <w:t xml:space="preserve">8.7 </w:t>
            </w:r>
          </w:p>
        </w:tc>
        <w:tc>
          <w:tcPr>
            <w:tcW w:w="550" w:type="dxa"/>
            <w:vAlign w:val="center"/>
          </w:tcPr>
          <w:p w14:paraId="68CDA74B" w14:textId="77777777" w:rsidR="00D05CEB" w:rsidRPr="00014F6E" w:rsidRDefault="00D05CEB" w:rsidP="002829F0">
            <w:pPr>
              <w:pStyle w:val="TAC"/>
              <w:rPr>
                <w:lang w:val="en-US" w:eastAsia="zh-CN"/>
              </w:rPr>
            </w:pPr>
            <w:r w:rsidRPr="00014F6E">
              <w:rPr>
                <w:lang w:val="en-US" w:eastAsia="zh-CN"/>
              </w:rPr>
              <w:t xml:space="preserve">6.6 </w:t>
            </w:r>
          </w:p>
        </w:tc>
        <w:tc>
          <w:tcPr>
            <w:tcW w:w="550" w:type="dxa"/>
            <w:vAlign w:val="center"/>
          </w:tcPr>
          <w:p w14:paraId="3497EA3F" w14:textId="77777777" w:rsidR="00D05CEB" w:rsidRPr="00014F6E" w:rsidRDefault="00D05CEB" w:rsidP="002829F0">
            <w:pPr>
              <w:pStyle w:val="TAC"/>
              <w:rPr>
                <w:lang w:val="en-US" w:eastAsia="zh-CN"/>
              </w:rPr>
            </w:pPr>
            <w:r w:rsidRPr="00014F6E">
              <w:rPr>
                <w:lang w:val="en-US" w:eastAsia="zh-CN"/>
              </w:rPr>
              <w:t xml:space="preserve">7.5 </w:t>
            </w:r>
          </w:p>
        </w:tc>
        <w:tc>
          <w:tcPr>
            <w:tcW w:w="550" w:type="dxa"/>
            <w:vAlign w:val="center"/>
          </w:tcPr>
          <w:p w14:paraId="43025258" w14:textId="77777777" w:rsidR="00D05CEB" w:rsidRPr="00014F6E" w:rsidRDefault="00D05CEB" w:rsidP="002829F0">
            <w:pPr>
              <w:pStyle w:val="TAC"/>
              <w:rPr>
                <w:lang w:val="en-US" w:eastAsia="zh-CN"/>
              </w:rPr>
            </w:pPr>
            <w:r w:rsidRPr="00014F6E">
              <w:rPr>
                <w:lang w:val="en-US" w:eastAsia="zh-CN"/>
              </w:rPr>
              <w:t xml:space="preserve">7.6 </w:t>
            </w:r>
          </w:p>
        </w:tc>
        <w:tc>
          <w:tcPr>
            <w:tcW w:w="550" w:type="dxa"/>
            <w:vAlign w:val="center"/>
          </w:tcPr>
          <w:p w14:paraId="4B1DE38B" w14:textId="77777777" w:rsidR="00D05CEB" w:rsidRPr="00014F6E" w:rsidRDefault="00D05CEB" w:rsidP="002829F0">
            <w:pPr>
              <w:pStyle w:val="TAC"/>
              <w:rPr>
                <w:lang w:val="en-US" w:eastAsia="zh-CN"/>
              </w:rPr>
            </w:pPr>
            <w:r w:rsidRPr="00014F6E">
              <w:rPr>
                <w:lang w:val="en-US" w:eastAsia="zh-CN"/>
              </w:rPr>
              <w:t xml:space="preserve">7.9 </w:t>
            </w:r>
          </w:p>
        </w:tc>
        <w:tc>
          <w:tcPr>
            <w:tcW w:w="550" w:type="dxa"/>
            <w:vAlign w:val="center"/>
          </w:tcPr>
          <w:p w14:paraId="54AF22B6" w14:textId="77777777" w:rsidR="00D05CEB" w:rsidRPr="00014F6E" w:rsidRDefault="00D05CEB" w:rsidP="002829F0">
            <w:pPr>
              <w:pStyle w:val="TAC"/>
              <w:rPr>
                <w:lang w:val="en-US" w:eastAsia="zh-CN"/>
              </w:rPr>
            </w:pPr>
            <w:r w:rsidRPr="00014F6E">
              <w:rPr>
                <w:lang w:val="en-US" w:eastAsia="zh-CN"/>
              </w:rPr>
              <w:t xml:space="preserve">6.6 </w:t>
            </w:r>
          </w:p>
        </w:tc>
        <w:tc>
          <w:tcPr>
            <w:tcW w:w="550" w:type="dxa"/>
            <w:vAlign w:val="center"/>
          </w:tcPr>
          <w:p w14:paraId="5DD38A70" w14:textId="77777777" w:rsidR="00D05CEB" w:rsidRPr="00014F6E" w:rsidRDefault="00D05CEB" w:rsidP="002829F0">
            <w:pPr>
              <w:pStyle w:val="TAC"/>
              <w:rPr>
                <w:lang w:val="en-US" w:eastAsia="zh-CN"/>
              </w:rPr>
            </w:pPr>
            <w:r w:rsidRPr="00014F6E">
              <w:rPr>
                <w:lang w:val="en-US" w:eastAsia="zh-CN"/>
              </w:rPr>
              <w:t xml:space="preserve">6.5 </w:t>
            </w:r>
          </w:p>
        </w:tc>
        <w:tc>
          <w:tcPr>
            <w:tcW w:w="551" w:type="dxa"/>
            <w:vAlign w:val="center"/>
          </w:tcPr>
          <w:p w14:paraId="1772E13A" w14:textId="77777777" w:rsidR="00D05CEB" w:rsidRPr="00014F6E" w:rsidRDefault="00D05CEB" w:rsidP="002829F0">
            <w:pPr>
              <w:pStyle w:val="TAC"/>
              <w:rPr>
                <w:lang w:val="en-US" w:eastAsia="zh-CN"/>
              </w:rPr>
            </w:pPr>
            <w:r w:rsidRPr="00014F6E">
              <w:rPr>
                <w:lang w:val="en-US" w:eastAsia="zh-CN"/>
              </w:rPr>
              <w:t xml:space="preserve">6.8 </w:t>
            </w:r>
          </w:p>
        </w:tc>
      </w:tr>
    </w:tbl>
    <w:p w14:paraId="44475C02" w14:textId="77777777" w:rsidR="000C7E68" w:rsidRDefault="000C7E68" w:rsidP="00D05CEB">
      <w:pPr>
        <w:rPr>
          <w:lang w:val="en-US" w:eastAsia="zh-CN"/>
        </w:rPr>
      </w:pPr>
    </w:p>
    <w:p w14:paraId="3919F1FF" w14:textId="7763A1E9" w:rsidR="00D05CEB" w:rsidRDefault="00D05CEB" w:rsidP="00D05CEB">
      <w:pPr>
        <w:rPr>
          <w:lang w:val="en-US" w:eastAsia="zh-CN"/>
        </w:rPr>
      </w:pPr>
      <w:r>
        <w:rPr>
          <w:lang w:val="en-US" w:eastAsia="zh-CN"/>
        </w:rPr>
        <w:t>The wide-band operation simulation result is further provided below:</w:t>
      </w:r>
    </w:p>
    <w:p w14:paraId="336587E6" w14:textId="77777777" w:rsidR="00D05CEB" w:rsidRDefault="00D05CEB" w:rsidP="00B8450D">
      <w:pPr>
        <w:pStyle w:val="TH"/>
        <w:rPr>
          <w:lang w:val="en-US" w:eastAsia="zh-CN"/>
        </w:rPr>
      </w:pPr>
      <w:r>
        <w:rPr>
          <w:rFonts w:hint="eastAsia"/>
          <w:lang w:eastAsia="zh-CN"/>
        </w:rPr>
        <w:t>T</w:t>
      </w:r>
      <w:r>
        <w:rPr>
          <w:lang w:eastAsia="zh-CN"/>
        </w:rPr>
        <w:t>able 6.1.2.1.1.2-</w:t>
      </w:r>
      <w:r>
        <w:rPr>
          <w:lang w:val="en-US" w:eastAsia="zh-CN"/>
        </w:rPr>
        <w:t xml:space="preserve">3 MPR for </w:t>
      </w:r>
      <w:r>
        <w:rPr>
          <w:rFonts w:hint="eastAsia"/>
          <w:lang w:val="en-US" w:eastAsia="zh-CN"/>
        </w:rPr>
        <w:t>Wideband</w:t>
      </w:r>
      <w:r>
        <w:rPr>
          <w:lang w:val="en-US" w:eastAsia="zh-CN"/>
        </w:rPr>
        <w:t xml:space="preserve"> </w:t>
      </w:r>
      <w:r>
        <w:rPr>
          <w:rFonts w:hint="eastAsia"/>
          <w:lang w:val="en-US" w:eastAsia="zh-CN"/>
        </w:rPr>
        <w:t>operation</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D05CEB" w:rsidRPr="00263B16" w14:paraId="131C72C7"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1B483D" w14:textId="77777777" w:rsidR="00D05CEB" w:rsidRPr="00707CDA" w:rsidRDefault="00D05CEB" w:rsidP="002829F0">
            <w:pPr>
              <w:pStyle w:val="TAH"/>
              <w:rPr>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06AF2328" w14:textId="77777777" w:rsidR="00D05CEB" w:rsidRPr="00707CDA" w:rsidRDefault="00D05CEB" w:rsidP="002829F0">
            <w:pPr>
              <w:pStyle w:val="TAH"/>
              <w:rPr>
                <w:lang w:val="en-US" w:eastAsia="zh-CN"/>
              </w:rPr>
            </w:pPr>
            <w:r w:rsidRPr="00707CDA">
              <w:rPr>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7E46497" w14:textId="77777777" w:rsidR="00D05CEB" w:rsidRPr="00707CDA" w:rsidRDefault="00D05CEB" w:rsidP="002829F0">
            <w:pPr>
              <w:pStyle w:val="TAH"/>
              <w:rPr>
                <w:lang w:val="en-US" w:eastAsia="zh-CN"/>
              </w:rPr>
            </w:pPr>
            <w:r w:rsidRPr="00707CDA">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FF3AB07" w14:textId="77777777" w:rsidR="00D05CEB" w:rsidRPr="00707CDA" w:rsidRDefault="00D05CEB" w:rsidP="002829F0">
            <w:pPr>
              <w:pStyle w:val="TAH"/>
            </w:pPr>
            <w:r w:rsidRPr="00707CDA">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1F511E6" w14:textId="77777777" w:rsidR="00D05CEB" w:rsidRPr="00707CDA" w:rsidRDefault="00D05CEB" w:rsidP="002829F0">
            <w:pPr>
              <w:pStyle w:val="TAH"/>
            </w:pPr>
            <w:r w:rsidRPr="00707CDA">
              <w:t>1000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1BC5CAD" w14:textId="77777777" w:rsidR="00D05CEB" w:rsidRPr="00707CDA" w:rsidRDefault="00D05CEB" w:rsidP="002829F0">
            <w:pPr>
              <w:pStyle w:val="TAH"/>
            </w:pPr>
            <w:r w:rsidRPr="00707CDA">
              <w:t>10000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423C348F" w14:textId="77777777" w:rsidR="00D05CEB" w:rsidRPr="00707CDA" w:rsidRDefault="00D05CEB" w:rsidP="002829F0">
            <w:pPr>
              <w:pStyle w:val="TAH"/>
            </w:pPr>
            <w:r w:rsidRPr="00707CDA">
              <w:t>010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1AB93861" w14:textId="77777777" w:rsidR="00D05CEB" w:rsidRPr="00707CDA" w:rsidRDefault="00D05CEB" w:rsidP="002829F0">
            <w:pPr>
              <w:pStyle w:val="TAH"/>
            </w:pPr>
            <w:r w:rsidRPr="00707CDA">
              <w:t>0100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4EB4A054" w14:textId="77777777" w:rsidR="00D05CEB" w:rsidRPr="00707CDA" w:rsidRDefault="00D05CEB" w:rsidP="002829F0">
            <w:pPr>
              <w:pStyle w:val="TAH"/>
            </w:pPr>
            <w:r w:rsidRPr="00707CDA">
              <w:t>01000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2778E1C" w14:textId="77777777" w:rsidR="00D05CEB" w:rsidRPr="00707CDA" w:rsidRDefault="00D05CEB" w:rsidP="002829F0">
            <w:pPr>
              <w:pStyle w:val="TAH"/>
            </w:pPr>
            <w:r w:rsidRPr="00707CDA">
              <w:t>00100</w:t>
            </w:r>
          </w:p>
        </w:tc>
        <w:tc>
          <w:tcPr>
            <w:tcW w:w="508" w:type="dxa"/>
            <w:tcBorders>
              <w:top w:val="single" w:sz="4" w:space="0" w:color="auto"/>
              <w:left w:val="nil"/>
              <w:bottom w:val="single" w:sz="4" w:space="0" w:color="auto"/>
              <w:right w:val="single" w:sz="4" w:space="0" w:color="auto"/>
            </w:tcBorders>
            <w:vAlign w:val="center"/>
          </w:tcPr>
          <w:p w14:paraId="3F93889C" w14:textId="77777777" w:rsidR="00D05CEB" w:rsidRPr="00707CDA" w:rsidRDefault="00D05CEB" w:rsidP="002829F0">
            <w:pPr>
              <w:pStyle w:val="TAH"/>
            </w:pPr>
            <w:r w:rsidRPr="00707CDA">
              <w:t>110</w:t>
            </w:r>
          </w:p>
        </w:tc>
        <w:tc>
          <w:tcPr>
            <w:tcW w:w="507" w:type="dxa"/>
            <w:tcBorders>
              <w:top w:val="single" w:sz="4" w:space="0" w:color="auto"/>
              <w:left w:val="nil"/>
              <w:bottom w:val="single" w:sz="4" w:space="0" w:color="auto"/>
              <w:right w:val="single" w:sz="4" w:space="0" w:color="auto"/>
            </w:tcBorders>
            <w:vAlign w:val="center"/>
          </w:tcPr>
          <w:p w14:paraId="19ECAA9C" w14:textId="77777777" w:rsidR="00D05CEB" w:rsidRPr="00707CDA" w:rsidRDefault="00D05CEB" w:rsidP="002829F0">
            <w:pPr>
              <w:pStyle w:val="TAH"/>
            </w:pPr>
            <w:r w:rsidRPr="00707CDA">
              <w:t>1100</w:t>
            </w:r>
          </w:p>
        </w:tc>
        <w:tc>
          <w:tcPr>
            <w:tcW w:w="508" w:type="dxa"/>
            <w:tcBorders>
              <w:top w:val="single" w:sz="4" w:space="0" w:color="auto"/>
              <w:left w:val="nil"/>
              <w:bottom w:val="single" w:sz="4" w:space="0" w:color="auto"/>
              <w:right w:val="single" w:sz="4" w:space="0" w:color="auto"/>
            </w:tcBorders>
            <w:vAlign w:val="center"/>
          </w:tcPr>
          <w:p w14:paraId="2759D64D" w14:textId="77777777" w:rsidR="00D05CEB" w:rsidRPr="00707CDA" w:rsidRDefault="00D05CEB" w:rsidP="002829F0">
            <w:pPr>
              <w:pStyle w:val="TAH"/>
            </w:pPr>
            <w:r w:rsidRPr="00707CDA">
              <w:t>11000</w:t>
            </w:r>
          </w:p>
        </w:tc>
        <w:tc>
          <w:tcPr>
            <w:tcW w:w="508" w:type="dxa"/>
            <w:tcBorders>
              <w:top w:val="single" w:sz="4" w:space="0" w:color="auto"/>
              <w:left w:val="nil"/>
              <w:bottom w:val="single" w:sz="4" w:space="0" w:color="auto"/>
              <w:right w:val="single" w:sz="4" w:space="0" w:color="auto"/>
            </w:tcBorders>
            <w:vAlign w:val="center"/>
          </w:tcPr>
          <w:p w14:paraId="3C7F0138" w14:textId="77777777" w:rsidR="00D05CEB" w:rsidRPr="00707CDA" w:rsidRDefault="00D05CEB" w:rsidP="002829F0">
            <w:pPr>
              <w:pStyle w:val="TAH"/>
            </w:pPr>
            <w:r w:rsidRPr="00707CDA">
              <w:t>0110</w:t>
            </w:r>
          </w:p>
        </w:tc>
        <w:tc>
          <w:tcPr>
            <w:tcW w:w="507" w:type="dxa"/>
            <w:tcBorders>
              <w:top w:val="single" w:sz="4" w:space="0" w:color="auto"/>
              <w:left w:val="nil"/>
              <w:bottom w:val="single" w:sz="4" w:space="0" w:color="auto"/>
              <w:right w:val="single" w:sz="4" w:space="0" w:color="auto"/>
            </w:tcBorders>
            <w:vAlign w:val="center"/>
          </w:tcPr>
          <w:p w14:paraId="6F5E927D" w14:textId="77777777" w:rsidR="00D05CEB" w:rsidRPr="00707CDA" w:rsidRDefault="00D05CEB" w:rsidP="002829F0">
            <w:pPr>
              <w:pStyle w:val="TAH"/>
            </w:pPr>
            <w:r w:rsidRPr="00707CDA">
              <w:t>01100</w:t>
            </w:r>
          </w:p>
        </w:tc>
        <w:tc>
          <w:tcPr>
            <w:tcW w:w="508" w:type="dxa"/>
            <w:tcBorders>
              <w:top w:val="single" w:sz="4" w:space="0" w:color="auto"/>
              <w:left w:val="nil"/>
              <w:bottom w:val="single" w:sz="4" w:space="0" w:color="auto"/>
              <w:right w:val="single" w:sz="4" w:space="0" w:color="auto"/>
            </w:tcBorders>
            <w:vAlign w:val="center"/>
          </w:tcPr>
          <w:p w14:paraId="1A26BAC0" w14:textId="77777777" w:rsidR="00D05CEB" w:rsidRPr="00707CDA" w:rsidRDefault="00D05CEB" w:rsidP="002829F0">
            <w:pPr>
              <w:pStyle w:val="TAH"/>
            </w:pPr>
            <w:r w:rsidRPr="00707CDA">
              <w:t>1110</w:t>
            </w:r>
          </w:p>
        </w:tc>
        <w:tc>
          <w:tcPr>
            <w:tcW w:w="507" w:type="dxa"/>
            <w:tcBorders>
              <w:top w:val="single" w:sz="4" w:space="0" w:color="auto"/>
              <w:left w:val="nil"/>
              <w:bottom w:val="single" w:sz="4" w:space="0" w:color="auto"/>
              <w:right w:val="single" w:sz="4" w:space="0" w:color="auto"/>
            </w:tcBorders>
            <w:vAlign w:val="center"/>
          </w:tcPr>
          <w:p w14:paraId="5AD71C9C" w14:textId="77777777" w:rsidR="00D05CEB" w:rsidRPr="00707CDA" w:rsidRDefault="00D05CEB" w:rsidP="002829F0">
            <w:pPr>
              <w:pStyle w:val="TAH"/>
            </w:pPr>
            <w:r w:rsidRPr="00707CDA">
              <w:t>11100</w:t>
            </w:r>
          </w:p>
        </w:tc>
        <w:tc>
          <w:tcPr>
            <w:tcW w:w="508" w:type="dxa"/>
            <w:tcBorders>
              <w:top w:val="single" w:sz="4" w:space="0" w:color="auto"/>
              <w:left w:val="nil"/>
              <w:bottom w:val="single" w:sz="4" w:space="0" w:color="auto"/>
              <w:right w:val="single" w:sz="4" w:space="0" w:color="auto"/>
            </w:tcBorders>
            <w:vAlign w:val="center"/>
          </w:tcPr>
          <w:p w14:paraId="097163BE" w14:textId="77777777" w:rsidR="00D05CEB" w:rsidRPr="00707CDA" w:rsidRDefault="00D05CEB" w:rsidP="002829F0">
            <w:pPr>
              <w:pStyle w:val="TAH"/>
            </w:pPr>
            <w:r w:rsidRPr="00707CDA">
              <w:t>01110</w:t>
            </w:r>
          </w:p>
        </w:tc>
        <w:tc>
          <w:tcPr>
            <w:tcW w:w="508" w:type="dxa"/>
            <w:tcBorders>
              <w:top w:val="single" w:sz="4" w:space="0" w:color="auto"/>
              <w:left w:val="nil"/>
              <w:bottom w:val="single" w:sz="4" w:space="0" w:color="auto"/>
              <w:right w:val="single" w:sz="4" w:space="0" w:color="auto"/>
            </w:tcBorders>
            <w:vAlign w:val="center"/>
          </w:tcPr>
          <w:p w14:paraId="5E0C260C" w14:textId="77777777" w:rsidR="00D05CEB" w:rsidRPr="00707CDA" w:rsidRDefault="00D05CEB" w:rsidP="002829F0">
            <w:pPr>
              <w:pStyle w:val="TAH"/>
            </w:pPr>
            <w:r w:rsidRPr="00707CDA">
              <w:t>11110</w:t>
            </w:r>
          </w:p>
        </w:tc>
      </w:tr>
      <w:tr w:rsidR="00D05CEB" w:rsidRPr="00BF7F1A" w14:paraId="0803D357"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56BFCA8" w14:textId="77777777" w:rsidR="00D05CEB" w:rsidRPr="00707CDA" w:rsidRDefault="00D05CEB" w:rsidP="002829F0">
            <w:pPr>
              <w:pStyle w:val="TAH"/>
              <w:rPr>
                <w:lang w:val="en-US" w:eastAsia="zh-CN"/>
              </w:rPr>
            </w:pPr>
            <w:r w:rsidRPr="00707CDA">
              <w:rPr>
                <w:lang w:val="en-US" w:eastAsia="zh-CN"/>
              </w:rPr>
              <w:t>Contiguous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5AC893FE" w14:textId="77777777" w:rsidR="00D05CEB" w:rsidRPr="00707CDA" w:rsidRDefault="00D05CEB" w:rsidP="002829F0">
            <w:pPr>
              <w:pStyle w:val="TAH"/>
              <w:rPr>
                <w:lang w:val="en-US" w:eastAsia="zh-CN"/>
              </w:rPr>
            </w:pPr>
            <w:r w:rsidRPr="00707CDA">
              <w:rPr>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5BE264BE" w14:textId="77777777" w:rsidR="00D05CEB" w:rsidRPr="00707CDA" w:rsidRDefault="00D05CEB" w:rsidP="002829F0">
            <w:pPr>
              <w:pStyle w:val="TAC"/>
              <w:rPr>
                <w:lang w:val="en-US" w:eastAsia="zh-CN"/>
              </w:rPr>
            </w:pPr>
            <w:r w:rsidRPr="00707CDA">
              <w:rPr>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173FB554" w14:textId="77777777" w:rsidR="00D05CEB" w:rsidRPr="00707CDA" w:rsidRDefault="00D05CEB" w:rsidP="002829F0">
            <w:pPr>
              <w:pStyle w:val="TAC"/>
              <w:rPr>
                <w:lang w:val="en-US" w:eastAsia="zh-CN"/>
              </w:rPr>
            </w:pPr>
            <w:r w:rsidRPr="00707CDA">
              <w:rPr>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021C0500" w14:textId="77777777" w:rsidR="00D05CEB" w:rsidRPr="00707CDA" w:rsidRDefault="00D05CEB" w:rsidP="002829F0">
            <w:pPr>
              <w:pStyle w:val="TAC"/>
              <w:rPr>
                <w:lang w:val="en-US" w:eastAsia="zh-CN"/>
              </w:rPr>
            </w:pPr>
            <w:r w:rsidRPr="00707CDA">
              <w:rPr>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07F88E4C" w14:textId="77777777" w:rsidR="00D05CEB" w:rsidRPr="00707CDA" w:rsidRDefault="00D05CEB" w:rsidP="002829F0">
            <w:pPr>
              <w:pStyle w:val="TAC"/>
              <w:rPr>
                <w:lang w:val="en-US" w:eastAsia="zh-CN"/>
              </w:rPr>
            </w:pPr>
            <w:r w:rsidRPr="00707CDA">
              <w:rPr>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65779D0D" w14:textId="77777777" w:rsidR="00D05CEB" w:rsidRPr="00707CDA" w:rsidRDefault="00D05CEB" w:rsidP="002829F0">
            <w:pPr>
              <w:pStyle w:val="TAC"/>
              <w:rPr>
                <w:lang w:val="en-US" w:eastAsia="zh-CN"/>
              </w:rPr>
            </w:pPr>
            <w:r w:rsidRPr="00707CDA">
              <w:rPr>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38D0E956" w14:textId="77777777" w:rsidR="00D05CEB" w:rsidRPr="00707CDA" w:rsidRDefault="00D05CEB" w:rsidP="002829F0">
            <w:pPr>
              <w:pStyle w:val="TAC"/>
              <w:rPr>
                <w:lang w:val="en-US" w:eastAsia="zh-CN"/>
              </w:rPr>
            </w:pPr>
            <w:r w:rsidRPr="00707CDA">
              <w:rPr>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419448D5" w14:textId="77777777" w:rsidR="00D05CEB" w:rsidRPr="00707CDA" w:rsidRDefault="00D05CEB" w:rsidP="002829F0">
            <w:pPr>
              <w:pStyle w:val="TAC"/>
              <w:rPr>
                <w:lang w:val="en-US" w:eastAsia="zh-CN"/>
              </w:rPr>
            </w:pPr>
            <w:r w:rsidRPr="00707CDA">
              <w:rPr>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70BADCE2" w14:textId="77777777" w:rsidR="00D05CEB" w:rsidRPr="00707CDA" w:rsidRDefault="00D05CEB" w:rsidP="002829F0">
            <w:pPr>
              <w:pStyle w:val="TAC"/>
              <w:rPr>
                <w:lang w:val="en-US" w:eastAsia="zh-CN"/>
              </w:rPr>
            </w:pPr>
            <w:r w:rsidRPr="00707CDA">
              <w:rPr>
                <w:lang w:val="en-US" w:eastAsia="zh-CN"/>
              </w:rPr>
              <w:t xml:space="preserve">2.8 </w:t>
            </w:r>
          </w:p>
        </w:tc>
        <w:tc>
          <w:tcPr>
            <w:tcW w:w="508" w:type="dxa"/>
            <w:tcBorders>
              <w:top w:val="nil"/>
              <w:left w:val="nil"/>
              <w:bottom w:val="single" w:sz="4" w:space="0" w:color="auto"/>
              <w:right w:val="single" w:sz="4" w:space="0" w:color="auto"/>
            </w:tcBorders>
            <w:vAlign w:val="center"/>
          </w:tcPr>
          <w:p w14:paraId="4BB8AB35" w14:textId="77777777" w:rsidR="00D05CEB" w:rsidRPr="00707CDA" w:rsidRDefault="00D05CEB" w:rsidP="002829F0">
            <w:pPr>
              <w:pStyle w:val="TAC"/>
              <w:rPr>
                <w:lang w:val="en-US" w:eastAsia="zh-CN"/>
              </w:rPr>
            </w:pPr>
            <w:r w:rsidRPr="00707CDA">
              <w:rPr>
                <w:lang w:val="en-US" w:eastAsia="zh-CN"/>
              </w:rPr>
              <w:t xml:space="preserve">2.8 </w:t>
            </w:r>
          </w:p>
        </w:tc>
        <w:tc>
          <w:tcPr>
            <w:tcW w:w="507" w:type="dxa"/>
            <w:tcBorders>
              <w:top w:val="nil"/>
              <w:left w:val="nil"/>
              <w:bottom w:val="single" w:sz="4" w:space="0" w:color="auto"/>
              <w:right w:val="single" w:sz="4" w:space="0" w:color="auto"/>
            </w:tcBorders>
            <w:vAlign w:val="center"/>
          </w:tcPr>
          <w:p w14:paraId="068CF9AF" w14:textId="77777777" w:rsidR="00D05CEB" w:rsidRPr="00707CDA" w:rsidRDefault="00D05CEB" w:rsidP="002829F0">
            <w:pPr>
              <w:pStyle w:val="TAC"/>
              <w:rPr>
                <w:lang w:val="en-US" w:eastAsia="zh-CN"/>
              </w:rPr>
            </w:pPr>
            <w:r w:rsidRPr="00707CDA">
              <w:rPr>
                <w:lang w:val="en-US" w:eastAsia="zh-CN"/>
              </w:rPr>
              <w:t xml:space="preserve">2.8 </w:t>
            </w:r>
          </w:p>
        </w:tc>
        <w:tc>
          <w:tcPr>
            <w:tcW w:w="508" w:type="dxa"/>
            <w:tcBorders>
              <w:top w:val="nil"/>
              <w:left w:val="nil"/>
              <w:bottom w:val="single" w:sz="4" w:space="0" w:color="auto"/>
              <w:right w:val="single" w:sz="4" w:space="0" w:color="auto"/>
            </w:tcBorders>
            <w:vAlign w:val="center"/>
          </w:tcPr>
          <w:p w14:paraId="6953517D" w14:textId="77777777" w:rsidR="00D05CEB" w:rsidRPr="00707CDA" w:rsidRDefault="00D05CEB" w:rsidP="002829F0">
            <w:pPr>
              <w:pStyle w:val="TAC"/>
              <w:rPr>
                <w:lang w:val="en-US" w:eastAsia="zh-CN"/>
              </w:rPr>
            </w:pPr>
            <w:r w:rsidRPr="00707CDA">
              <w:rPr>
                <w:lang w:val="en-US" w:eastAsia="zh-CN"/>
              </w:rPr>
              <w:t xml:space="preserve">2.8 </w:t>
            </w:r>
          </w:p>
        </w:tc>
        <w:tc>
          <w:tcPr>
            <w:tcW w:w="508" w:type="dxa"/>
            <w:tcBorders>
              <w:top w:val="nil"/>
              <w:left w:val="nil"/>
              <w:bottom w:val="single" w:sz="4" w:space="0" w:color="auto"/>
              <w:right w:val="single" w:sz="4" w:space="0" w:color="auto"/>
            </w:tcBorders>
            <w:vAlign w:val="center"/>
          </w:tcPr>
          <w:p w14:paraId="3C6A1AFA" w14:textId="77777777" w:rsidR="00D05CEB" w:rsidRPr="00707CDA" w:rsidRDefault="00D05CEB" w:rsidP="002829F0">
            <w:pPr>
              <w:pStyle w:val="TAC"/>
              <w:rPr>
                <w:lang w:val="en-US" w:eastAsia="zh-CN"/>
              </w:rPr>
            </w:pPr>
            <w:r w:rsidRPr="00707CDA">
              <w:rPr>
                <w:lang w:val="en-US" w:eastAsia="zh-CN"/>
              </w:rPr>
              <w:t xml:space="preserve">2.8 </w:t>
            </w:r>
          </w:p>
        </w:tc>
        <w:tc>
          <w:tcPr>
            <w:tcW w:w="507" w:type="dxa"/>
            <w:tcBorders>
              <w:top w:val="nil"/>
              <w:left w:val="nil"/>
              <w:bottom w:val="single" w:sz="4" w:space="0" w:color="auto"/>
              <w:right w:val="single" w:sz="4" w:space="0" w:color="auto"/>
            </w:tcBorders>
            <w:vAlign w:val="center"/>
          </w:tcPr>
          <w:p w14:paraId="4D99B83E" w14:textId="77777777" w:rsidR="00D05CEB" w:rsidRPr="00707CDA" w:rsidRDefault="00D05CEB" w:rsidP="002829F0">
            <w:pPr>
              <w:pStyle w:val="TAC"/>
              <w:rPr>
                <w:lang w:val="en-US" w:eastAsia="zh-CN"/>
              </w:rPr>
            </w:pPr>
            <w:r w:rsidRPr="00707CDA">
              <w:rPr>
                <w:lang w:val="en-US" w:eastAsia="zh-CN"/>
              </w:rPr>
              <w:t xml:space="preserve">2.8 </w:t>
            </w:r>
          </w:p>
        </w:tc>
        <w:tc>
          <w:tcPr>
            <w:tcW w:w="508" w:type="dxa"/>
            <w:tcBorders>
              <w:top w:val="nil"/>
              <w:left w:val="nil"/>
              <w:bottom w:val="single" w:sz="4" w:space="0" w:color="auto"/>
              <w:right w:val="single" w:sz="4" w:space="0" w:color="auto"/>
            </w:tcBorders>
            <w:vAlign w:val="center"/>
          </w:tcPr>
          <w:p w14:paraId="1D3E110C" w14:textId="77777777" w:rsidR="00D05CEB" w:rsidRPr="00707CDA" w:rsidRDefault="00D05CEB" w:rsidP="002829F0">
            <w:pPr>
              <w:pStyle w:val="TAC"/>
              <w:rPr>
                <w:lang w:val="en-US" w:eastAsia="zh-CN"/>
              </w:rPr>
            </w:pPr>
            <w:r w:rsidRPr="00707CDA">
              <w:rPr>
                <w:lang w:val="en-US" w:eastAsia="zh-CN"/>
              </w:rPr>
              <w:t xml:space="preserve">2.8 </w:t>
            </w:r>
          </w:p>
        </w:tc>
        <w:tc>
          <w:tcPr>
            <w:tcW w:w="507" w:type="dxa"/>
            <w:tcBorders>
              <w:top w:val="nil"/>
              <w:left w:val="nil"/>
              <w:bottom w:val="single" w:sz="4" w:space="0" w:color="auto"/>
              <w:right w:val="single" w:sz="4" w:space="0" w:color="auto"/>
            </w:tcBorders>
            <w:vAlign w:val="center"/>
          </w:tcPr>
          <w:p w14:paraId="7120A9C3" w14:textId="77777777" w:rsidR="00D05CEB" w:rsidRPr="00707CDA" w:rsidRDefault="00D05CEB" w:rsidP="002829F0">
            <w:pPr>
              <w:pStyle w:val="TAC"/>
              <w:rPr>
                <w:lang w:val="en-US" w:eastAsia="zh-CN"/>
              </w:rPr>
            </w:pPr>
            <w:r w:rsidRPr="00707CDA">
              <w:rPr>
                <w:lang w:val="en-US" w:eastAsia="zh-CN"/>
              </w:rPr>
              <w:t xml:space="preserve">2.8 </w:t>
            </w:r>
          </w:p>
        </w:tc>
        <w:tc>
          <w:tcPr>
            <w:tcW w:w="508" w:type="dxa"/>
            <w:tcBorders>
              <w:top w:val="nil"/>
              <w:left w:val="nil"/>
              <w:bottom w:val="single" w:sz="4" w:space="0" w:color="auto"/>
              <w:right w:val="single" w:sz="4" w:space="0" w:color="auto"/>
            </w:tcBorders>
            <w:vAlign w:val="center"/>
          </w:tcPr>
          <w:p w14:paraId="0D1D84B8" w14:textId="77777777" w:rsidR="00D05CEB" w:rsidRPr="00707CDA" w:rsidRDefault="00D05CEB" w:rsidP="002829F0">
            <w:pPr>
              <w:pStyle w:val="TAC"/>
              <w:rPr>
                <w:lang w:val="en-US" w:eastAsia="zh-CN"/>
              </w:rPr>
            </w:pPr>
            <w:r w:rsidRPr="00707CDA">
              <w:rPr>
                <w:lang w:val="en-US" w:eastAsia="zh-CN"/>
              </w:rPr>
              <w:t xml:space="preserve">2.8 </w:t>
            </w:r>
          </w:p>
        </w:tc>
        <w:tc>
          <w:tcPr>
            <w:tcW w:w="508" w:type="dxa"/>
            <w:tcBorders>
              <w:top w:val="nil"/>
              <w:left w:val="nil"/>
              <w:bottom w:val="single" w:sz="4" w:space="0" w:color="auto"/>
              <w:right w:val="single" w:sz="4" w:space="0" w:color="auto"/>
            </w:tcBorders>
            <w:vAlign w:val="center"/>
          </w:tcPr>
          <w:p w14:paraId="40794975" w14:textId="77777777" w:rsidR="00D05CEB" w:rsidRPr="00707CDA" w:rsidRDefault="00D05CEB" w:rsidP="002829F0">
            <w:pPr>
              <w:pStyle w:val="TAC"/>
              <w:rPr>
                <w:lang w:val="en-US" w:eastAsia="zh-CN"/>
              </w:rPr>
            </w:pPr>
            <w:r w:rsidRPr="00707CDA">
              <w:rPr>
                <w:lang w:val="en-US" w:eastAsia="zh-CN"/>
              </w:rPr>
              <w:t xml:space="preserve">2.8 </w:t>
            </w:r>
          </w:p>
        </w:tc>
      </w:tr>
      <w:tr w:rsidR="00D05CEB" w:rsidRPr="00BF7F1A" w14:paraId="428107BE"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15CF6F2C" w14:textId="77777777" w:rsidR="00D05CEB" w:rsidRPr="00707CDA" w:rsidRDefault="00D05CEB" w:rsidP="002829F0">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51E8B829" w14:textId="77777777" w:rsidR="00D05CEB" w:rsidRPr="00707CDA" w:rsidRDefault="00D05CEB" w:rsidP="002829F0">
            <w:pPr>
              <w:pStyle w:val="TAH"/>
              <w:rPr>
                <w:lang w:val="en-US" w:eastAsia="zh-CN"/>
              </w:rPr>
            </w:pPr>
            <w:r w:rsidRPr="00707CDA">
              <w:rPr>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67EDDA2E" w14:textId="77777777" w:rsidR="00D05CEB" w:rsidRPr="00707CDA" w:rsidRDefault="00D05CEB" w:rsidP="002829F0">
            <w:pPr>
              <w:pStyle w:val="TAC"/>
              <w:rPr>
                <w:lang w:val="en-US" w:eastAsia="zh-CN"/>
              </w:rPr>
            </w:pPr>
            <w:r w:rsidRPr="00707CDA">
              <w:rPr>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2AD7F605" w14:textId="77777777" w:rsidR="00D05CEB" w:rsidRPr="00707CDA" w:rsidRDefault="00D05CEB" w:rsidP="002829F0">
            <w:pPr>
              <w:pStyle w:val="TAC"/>
              <w:rPr>
                <w:lang w:val="en-US" w:eastAsia="zh-CN"/>
              </w:rPr>
            </w:pPr>
            <w:r w:rsidRPr="00707CDA">
              <w:rPr>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3A05F974" w14:textId="77777777" w:rsidR="00D05CEB" w:rsidRPr="00707CDA" w:rsidRDefault="00D05CEB" w:rsidP="002829F0">
            <w:pPr>
              <w:pStyle w:val="TAC"/>
              <w:rPr>
                <w:lang w:val="en-US" w:eastAsia="zh-CN"/>
              </w:rPr>
            </w:pPr>
            <w:r w:rsidRPr="00707CDA">
              <w:rPr>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123FB69A" w14:textId="77777777" w:rsidR="00D05CEB" w:rsidRPr="00707CDA" w:rsidRDefault="00D05CEB" w:rsidP="002829F0">
            <w:pPr>
              <w:pStyle w:val="TAC"/>
              <w:rPr>
                <w:lang w:val="en-US" w:eastAsia="zh-CN"/>
              </w:rPr>
            </w:pPr>
            <w:r w:rsidRPr="00707CDA">
              <w:rPr>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314CF528" w14:textId="77777777" w:rsidR="00D05CEB" w:rsidRPr="00707CDA" w:rsidRDefault="00D05CEB" w:rsidP="002829F0">
            <w:pPr>
              <w:pStyle w:val="TAC"/>
              <w:rPr>
                <w:lang w:val="en-US" w:eastAsia="zh-CN"/>
              </w:rPr>
            </w:pPr>
            <w:r w:rsidRPr="00707CDA">
              <w:rPr>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7065D6BF" w14:textId="77777777" w:rsidR="00D05CEB" w:rsidRPr="00707CDA" w:rsidRDefault="00D05CEB" w:rsidP="002829F0">
            <w:pPr>
              <w:pStyle w:val="TAC"/>
              <w:rPr>
                <w:lang w:val="en-US" w:eastAsia="zh-CN"/>
              </w:rPr>
            </w:pPr>
            <w:r w:rsidRPr="00707CDA">
              <w:rPr>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0DEC47B7" w14:textId="77777777" w:rsidR="00D05CEB" w:rsidRPr="00707CDA" w:rsidRDefault="00D05CEB" w:rsidP="002829F0">
            <w:pPr>
              <w:pStyle w:val="TAC"/>
              <w:rPr>
                <w:lang w:val="en-US" w:eastAsia="zh-CN"/>
              </w:rPr>
            </w:pPr>
            <w:r w:rsidRPr="00707CDA">
              <w:rPr>
                <w:lang w:val="en-US" w:eastAsia="zh-CN"/>
              </w:rPr>
              <w:t xml:space="preserve">3.6 </w:t>
            </w:r>
          </w:p>
        </w:tc>
        <w:tc>
          <w:tcPr>
            <w:tcW w:w="507" w:type="dxa"/>
            <w:tcBorders>
              <w:top w:val="nil"/>
              <w:left w:val="nil"/>
              <w:bottom w:val="single" w:sz="4" w:space="0" w:color="auto"/>
              <w:right w:val="single" w:sz="4" w:space="0" w:color="auto"/>
            </w:tcBorders>
            <w:shd w:val="clear" w:color="auto" w:fill="auto"/>
            <w:noWrap/>
            <w:vAlign w:val="center"/>
            <w:hideMark/>
          </w:tcPr>
          <w:p w14:paraId="3C87E15E" w14:textId="77777777" w:rsidR="00D05CEB" w:rsidRPr="00707CDA" w:rsidRDefault="00D05CEB" w:rsidP="002829F0">
            <w:pPr>
              <w:pStyle w:val="TAC"/>
              <w:rPr>
                <w:lang w:val="en-US" w:eastAsia="zh-CN"/>
              </w:rPr>
            </w:pPr>
            <w:r w:rsidRPr="00707CDA">
              <w:rPr>
                <w:lang w:val="en-US" w:eastAsia="zh-CN"/>
              </w:rPr>
              <w:t xml:space="preserve">3.5 </w:t>
            </w:r>
          </w:p>
        </w:tc>
        <w:tc>
          <w:tcPr>
            <w:tcW w:w="508" w:type="dxa"/>
            <w:tcBorders>
              <w:top w:val="nil"/>
              <w:left w:val="nil"/>
              <w:bottom w:val="single" w:sz="4" w:space="0" w:color="auto"/>
              <w:right w:val="single" w:sz="4" w:space="0" w:color="auto"/>
            </w:tcBorders>
            <w:vAlign w:val="center"/>
          </w:tcPr>
          <w:p w14:paraId="43DD9B3B" w14:textId="77777777" w:rsidR="00D05CEB" w:rsidRPr="00707CDA" w:rsidRDefault="00D05CEB" w:rsidP="002829F0">
            <w:pPr>
              <w:pStyle w:val="TAC"/>
              <w:rPr>
                <w:lang w:val="en-US" w:eastAsia="zh-CN"/>
              </w:rPr>
            </w:pPr>
            <w:r w:rsidRPr="00707CDA">
              <w:rPr>
                <w:lang w:val="en-US" w:eastAsia="zh-CN"/>
              </w:rPr>
              <w:t xml:space="preserve">3.7 </w:t>
            </w:r>
          </w:p>
        </w:tc>
        <w:tc>
          <w:tcPr>
            <w:tcW w:w="507" w:type="dxa"/>
            <w:tcBorders>
              <w:top w:val="nil"/>
              <w:left w:val="nil"/>
              <w:bottom w:val="single" w:sz="4" w:space="0" w:color="auto"/>
              <w:right w:val="single" w:sz="4" w:space="0" w:color="auto"/>
            </w:tcBorders>
            <w:vAlign w:val="center"/>
          </w:tcPr>
          <w:p w14:paraId="2798F63C" w14:textId="77777777" w:rsidR="00D05CEB" w:rsidRPr="00707CDA" w:rsidRDefault="00D05CEB" w:rsidP="002829F0">
            <w:pPr>
              <w:pStyle w:val="TAC"/>
              <w:rPr>
                <w:lang w:val="en-US" w:eastAsia="zh-CN"/>
              </w:rPr>
            </w:pPr>
            <w:r w:rsidRPr="00707CDA">
              <w:rPr>
                <w:lang w:val="en-US" w:eastAsia="zh-CN"/>
              </w:rPr>
              <w:t xml:space="preserve">3.5 </w:t>
            </w:r>
          </w:p>
        </w:tc>
        <w:tc>
          <w:tcPr>
            <w:tcW w:w="508" w:type="dxa"/>
            <w:tcBorders>
              <w:top w:val="nil"/>
              <w:left w:val="nil"/>
              <w:bottom w:val="single" w:sz="4" w:space="0" w:color="auto"/>
              <w:right w:val="single" w:sz="4" w:space="0" w:color="auto"/>
            </w:tcBorders>
            <w:vAlign w:val="center"/>
          </w:tcPr>
          <w:p w14:paraId="322B206F" w14:textId="77777777" w:rsidR="00D05CEB" w:rsidRPr="00707CDA" w:rsidRDefault="00D05CEB" w:rsidP="002829F0">
            <w:pPr>
              <w:pStyle w:val="TAC"/>
              <w:rPr>
                <w:lang w:val="en-US" w:eastAsia="zh-CN"/>
              </w:rPr>
            </w:pPr>
            <w:r w:rsidRPr="00707CDA">
              <w:rPr>
                <w:lang w:val="en-US" w:eastAsia="zh-CN"/>
              </w:rPr>
              <w:t xml:space="preserve">3.6 </w:t>
            </w:r>
          </w:p>
        </w:tc>
        <w:tc>
          <w:tcPr>
            <w:tcW w:w="508" w:type="dxa"/>
            <w:tcBorders>
              <w:top w:val="nil"/>
              <w:left w:val="nil"/>
              <w:bottom w:val="single" w:sz="4" w:space="0" w:color="auto"/>
              <w:right w:val="single" w:sz="4" w:space="0" w:color="auto"/>
            </w:tcBorders>
            <w:vAlign w:val="center"/>
          </w:tcPr>
          <w:p w14:paraId="3B88047D" w14:textId="77777777" w:rsidR="00D05CEB" w:rsidRPr="00707CDA" w:rsidRDefault="00D05CEB" w:rsidP="002829F0">
            <w:pPr>
              <w:pStyle w:val="TAC"/>
              <w:rPr>
                <w:lang w:val="en-US" w:eastAsia="zh-CN"/>
              </w:rPr>
            </w:pPr>
            <w:r w:rsidRPr="00707CDA">
              <w:rPr>
                <w:lang w:val="en-US" w:eastAsia="zh-CN"/>
              </w:rPr>
              <w:t xml:space="preserve">3.5 </w:t>
            </w:r>
          </w:p>
        </w:tc>
        <w:tc>
          <w:tcPr>
            <w:tcW w:w="507" w:type="dxa"/>
            <w:tcBorders>
              <w:top w:val="nil"/>
              <w:left w:val="nil"/>
              <w:bottom w:val="single" w:sz="4" w:space="0" w:color="auto"/>
              <w:right w:val="single" w:sz="4" w:space="0" w:color="auto"/>
            </w:tcBorders>
            <w:vAlign w:val="center"/>
          </w:tcPr>
          <w:p w14:paraId="6C20F1CB" w14:textId="77777777" w:rsidR="00D05CEB" w:rsidRPr="00707CDA" w:rsidRDefault="00D05CEB" w:rsidP="002829F0">
            <w:pPr>
              <w:pStyle w:val="TAC"/>
              <w:rPr>
                <w:lang w:val="en-US" w:eastAsia="zh-CN"/>
              </w:rPr>
            </w:pPr>
            <w:r w:rsidRPr="00707CDA">
              <w:rPr>
                <w:lang w:val="en-US" w:eastAsia="zh-CN"/>
              </w:rPr>
              <w:t xml:space="preserve">3.6 </w:t>
            </w:r>
          </w:p>
        </w:tc>
        <w:tc>
          <w:tcPr>
            <w:tcW w:w="508" w:type="dxa"/>
            <w:tcBorders>
              <w:top w:val="nil"/>
              <w:left w:val="nil"/>
              <w:bottom w:val="single" w:sz="4" w:space="0" w:color="auto"/>
              <w:right w:val="single" w:sz="4" w:space="0" w:color="auto"/>
            </w:tcBorders>
            <w:vAlign w:val="center"/>
          </w:tcPr>
          <w:p w14:paraId="46E8F667" w14:textId="77777777" w:rsidR="00D05CEB" w:rsidRPr="00707CDA" w:rsidRDefault="00D05CEB" w:rsidP="002829F0">
            <w:pPr>
              <w:pStyle w:val="TAC"/>
              <w:rPr>
                <w:lang w:val="en-US" w:eastAsia="zh-CN"/>
              </w:rPr>
            </w:pPr>
            <w:r w:rsidRPr="00707CDA">
              <w:rPr>
                <w:lang w:val="en-US" w:eastAsia="zh-CN"/>
              </w:rPr>
              <w:t xml:space="preserve">3.5 </w:t>
            </w:r>
          </w:p>
        </w:tc>
        <w:tc>
          <w:tcPr>
            <w:tcW w:w="507" w:type="dxa"/>
            <w:tcBorders>
              <w:top w:val="nil"/>
              <w:left w:val="nil"/>
              <w:bottom w:val="single" w:sz="4" w:space="0" w:color="auto"/>
              <w:right w:val="single" w:sz="4" w:space="0" w:color="auto"/>
            </w:tcBorders>
            <w:vAlign w:val="center"/>
          </w:tcPr>
          <w:p w14:paraId="7241986B" w14:textId="77777777" w:rsidR="00D05CEB" w:rsidRPr="00707CDA" w:rsidRDefault="00D05CEB" w:rsidP="002829F0">
            <w:pPr>
              <w:pStyle w:val="TAC"/>
              <w:rPr>
                <w:lang w:val="en-US" w:eastAsia="zh-CN"/>
              </w:rPr>
            </w:pPr>
            <w:r w:rsidRPr="00707CDA">
              <w:rPr>
                <w:lang w:val="en-US" w:eastAsia="zh-CN"/>
              </w:rPr>
              <w:t xml:space="preserve">3.6 </w:t>
            </w:r>
          </w:p>
        </w:tc>
        <w:tc>
          <w:tcPr>
            <w:tcW w:w="508" w:type="dxa"/>
            <w:tcBorders>
              <w:top w:val="nil"/>
              <w:left w:val="nil"/>
              <w:bottom w:val="single" w:sz="4" w:space="0" w:color="auto"/>
              <w:right w:val="single" w:sz="4" w:space="0" w:color="auto"/>
            </w:tcBorders>
            <w:vAlign w:val="center"/>
          </w:tcPr>
          <w:p w14:paraId="59813A41" w14:textId="77777777" w:rsidR="00D05CEB" w:rsidRPr="00707CDA" w:rsidRDefault="00D05CEB" w:rsidP="002829F0">
            <w:pPr>
              <w:pStyle w:val="TAC"/>
              <w:rPr>
                <w:lang w:val="en-US" w:eastAsia="zh-CN"/>
              </w:rPr>
            </w:pPr>
            <w:r w:rsidRPr="00707CDA">
              <w:rPr>
                <w:lang w:val="en-US" w:eastAsia="zh-CN"/>
              </w:rPr>
              <w:t xml:space="preserve">3.7 </w:t>
            </w:r>
          </w:p>
        </w:tc>
        <w:tc>
          <w:tcPr>
            <w:tcW w:w="508" w:type="dxa"/>
            <w:tcBorders>
              <w:top w:val="nil"/>
              <w:left w:val="nil"/>
              <w:bottom w:val="single" w:sz="4" w:space="0" w:color="auto"/>
              <w:right w:val="single" w:sz="4" w:space="0" w:color="auto"/>
            </w:tcBorders>
            <w:vAlign w:val="center"/>
          </w:tcPr>
          <w:p w14:paraId="4DA4B358" w14:textId="77777777" w:rsidR="00D05CEB" w:rsidRPr="00707CDA" w:rsidRDefault="00D05CEB" w:rsidP="002829F0">
            <w:pPr>
              <w:pStyle w:val="TAC"/>
              <w:rPr>
                <w:lang w:val="en-US" w:eastAsia="zh-CN"/>
              </w:rPr>
            </w:pPr>
            <w:r w:rsidRPr="00707CDA">
              <w:rPr>
                <w:lang w:val="en-US" w:eastAsia="zh-CN"/>
              </w:rPr>
              <w:t xml:space="preserve">3.6 </w:t>
            </w:r>
          </w:p>
        </w:tc>
      </w:tr>
      <w:tr w:rsidR="00D05CEB" w:rsidRPr="00BF7F1A" w14:paraId="3141537A"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6B12D684" w14:textId="77777777" w:rsidR="00D05CEB" w:rsidRPr="00707CDA" w:rsidRDefault="00D05CEB" w:rsidP="002829F0">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4CBC85A1" w14:textId="77777777" w:rsidR="00D05CEB" w:rsidRPr="00707CDA" w:rsidRDefault="00D05CEB" w:rsidP="002829F0">
            <w:pPr>
              <w:pStyle w:val="TAH"/>
              <w:rPr>
                <w:lang w:val="en-US" w:eastAsia="zh-CN"/>
              </w:rPr>
            </w:pPr>
            <w:r w:rsidRPr="00707CDA">
              <w:rPr>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775F5F1B" w14:textId="77777777" w:rsidR="00D05CEB" w:rsidRPr="00707CDA" w:rsidRDefault="00D05CEB" w:rsidP="002829F0">
            <w:pPr>
              <w:pStyle w:val="TAC"/>
              <w:rPr>
                <w:lang w:val="en-US" w:eastAsia="zh-CN"/>
              </w:rPr>
            </w:pPr>
            <w:r w:rsidRPr="00707CDA">
              <w:rPr>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20D0850C" w14:textId="77777777" w:rsidR="00D05CEB" w:rsidRPr="00707CDA" w:rsidRDefault="00D05CEB" w:rsidP="002829F0">
            <w:pPr>
              <w:pStyle w:val="TAC"/>
              <w:rPr>
                <w:lang w:val="en-US" w:eastAsia="zh-CN"/>
              </w:rPr>
            </w:pPr>
            <w:r w:rsidRPr="00707CDA">
              <w:rPr>
                <w:lang w:val="en-US" w:eastAsia="zh-CN"/>
              </w:rPr>
              <w:t xml:space="preserve">5.1 </w:t>
            </w:r>
          </w:p>
        </w:tc>
        <w:tc>
          <w:tcPr>
            <w:tcW w:w="507" w:type="dxa"/>
            <w:tcBorders>
              <w:top w:val="nil"/>
              <w:left w:val="nil"/>
              <w:bottom w:val="single" w:sz="4" w:space="0" w:color="auto"/>
              <w:right w:val="single" w:sz="4" w:space="0" w:color="auto"/>
            </w:tcBorders>
            <w:shd w:val="clear" w:color="auto" w:fill="auto"/>
            <w:noWrap/>
            <w:vAlign w:val="center"/>
            <w:hideMark/>
          </w:tcPr>
          <w:p w14:paraId="7A8CE91C" w14:textId="77777777" w:rsidR="00D05CEB" w:rsidRPr="00707CDA" w:rsidRDefault="00D05CEB" w:rsidP="002829F0">
            <w:pPr>
              <w:pStyle w:val="TAC"/>
              <w:rPr>
                <w:lang w:val="en-US" w:eastAsia="zh-CN"/>
              </w:rPr>
            </w:pPr>
            <w:r w:rsidRPr="00707CDA">
              <w:rPr>
                <w:lang w:val="en-US" w:eastAsia="zh-CN"/>
              </w:rPr>
              <w:t xml:space="preserve">4.8 </w:t>
            </w:r>
          </w:p>
        </w:tc>
        <w:tc>
          <w:tcPr>
            <w:tcW w:w="508" w:type="dxa"/>
            <w:tcBorders>
              <w:top w:val="nil"/>
              <w:left w:val="nil"/>
              <w:bottom w:val="single" w:sz="4" w:space="0" w:color="auto"/>
              <w:right w:val="single" w:sz="4" w:space="0" w:color="auto"/>
            </w:tcBorders>
            <w:shd w:val="clear" w:color="auto" w:fill="auto"/>
            <w:noWrap/>
            <w:vAlign w:val="center"/>
            <w:hideMark/>
          </w:tcPr>
          <w:p w14:paraId="0AD7C984" w14:textId="77777777" w:rsidR="00D05CEB" w:rsidRPr="00707CDA" w:rsidRDefault="00D05CEB" w:rsidP="002829F0">
            <w:pPr>
              <w:pStyle w:val="TAC"/>
              <w:rPr>
                <w:lang w:val="en-US" w:eastAsia="zh-CN"/>
              </w:rPr>
            </w:pPr>
            <w:r w:rsidRPr="00707CDA">
              <w:rPr>
                <w:lang w:val="en-US" w:eastAsia="zh-CN"/>
              </w:rPr>
              <w:t xml:space="preserve">5.2 </w:t>
            </w:r>
          </w:p>
        </w:tc>
        <w:tc>
          <w:tcPr>
            <w:tcW w:w="507" w:type="dxa"/>
            <w:tcBorders>
              <w:top w:val="nil"/>
              <w:left w:val="nil"/>
              <w:bottom w:val="single" w:sz="4" w:space="0" w:color="auto"/>
              <w:right w:val="single" w:sz="4" w:space="0" w:color="auto"/>
            </w:tcBorders>
            <w:shd w:val="clear" w:color="auto" w:fill="auto"/>
            <w:noWrap/>
            <w:vAlign w:val="center"/>
            <w:hideMark/>
          </w:tcPr>
          <w:p w14:paraId="135A87A0" w14:textId="77777777" w:rsidR="00D05CEB" w:rsidRPr="00707CDA" w:rsidRDefault="00D05CEB" w:rsidP="002829F0">
            <w:pPr>
              <w:pStyle w:val="TAC"/>
              <w:rPr>
                <w:lang w:val="en-US" w:eastAsia="zh-CN"/>
              </w:rPr>
            </w:pPr>
            <w:r w:rsidRPr="00707CDA">
              <w:rPr>
                <w:lang w:val="en-US" w:eastAsia="zh-CN"/>
              </w:rPr>
              <w:t xml:space="preserve">4.7 </w:t>
            </w:r>
          </w:p>
        </w:tc>
        <w:tc>
          <w:tcPr>
            <w:tcW w:w="508" w:type="dxa"/>
            <w:tcBorders>
              <w:top w:val="nil"/>
              <w:left w:val="nil"/>
              <w:bottom w:val="single" w:sz="4" w:space="0" w:color="auto"/>
              <w:right w:val="single" w:sz="4" w:space="0" w:color="auto"/>
            </w:tcBorders>
            <w:shd w:val="clear" w:color="auto" w:fill="auto"/>
            <w:noWrap/>
            <w:vAlign w:val="center"/>
            <w:hideMark/>
          </w:tcPr>
          <w:p w14:paraId="1311C138" w14:textId="77777777" w:rsidR="00D05CEB" w:rsidRPr="00707CDA" w:rsidRDefault="00D05CEB" w:rsidP="002829F0">
            <w:pPr>
              <w:pStyle w:val="TAC"/>
              <w:rPr>
                <w:lang w:val="en-US" w:eastAsia="zh-CN"/>
              </w:rPr>
            </w:pPr>
            <w:r w:rsidRPr="00707CDA">
              <w:rPr>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2B2E4EBF" w14:textId="77777777" w:rsidR="00D05CEB" w:rsidRPr="00707CDA" w:rsidRDefault="00D05CEB" w:rsidP="002829F0">
            <w:pPr>
              <w:pStyle w:val="TAC"/>
              <w:rPr>
                <w:lang w:val="en-US" w:eastAsia="zh-CN"/>
              </w:rPr>
            </w:pPr>
            <w:r w:rsidRPr="00707CDA">
              <w:rPr>
                <w:lang w:val="en-US" w:eastAsia="zh-CN"/>
              </w:rPr>
              <w:t xml:space="preserve">4.9 </w:t>
            </w:r>
          </w:p>
        </w:tc>
        <w:tc>
          <w:tcPr>
            <w:tcW w:w="507" w:type="dxa"/>
            <w:tcBorders>
              <w:top w:val="nil"/>
              <w:left w:val="nil"/>
              <w:bottom w:val="single" w:sz="4" w:space="0" w:color="auto"/>
              <w:right w:val="single" w:sz="4" w:space="0" w:color="auto"/>
            </w:tcBorders>
            <w:shd w:val="clear" w:color="auto" w:fill="auto"/>
            <w:noWrap/>
            <w:vAlign w:val="center"/>
            <w:hideMark/>
          </w:tcPr>
          <w:p w14:paraId="2A8FC137" w14:textId="77777777" w:rsidR="00D05CEB" w:rsidRPr="00707CDA" w:rsidRDefault="00D05CEB" w:rsidP="002829F0">
            <w:pPr>
              <w:pStyle w:val="TAC"/>
              <w:rPr>
                <w:lang w:val="en-US" w:eastAsia="zh-CN"/>
              </w:rPr>
            </w:pPr>
            <w:r w:rsidRPr="00707CDA">
              <w:rPr>
                <w:lang w:val="en-US" w:eastAsia="zh-CN"/>
              </w:rPr>
              <w:t xml:space="preserve">5.1 </w:t>
            </w:r>
          </w:p>
        </w:tc>
        <w:tc>
          <w:tcPr>
            <w:tcW w:w="508" w:type="dxa"/>
            <w:tcBorders>
              <w:top w:val="nil"/>
              <w:left w:val="nil"/>
              <w:bottom w:val="single" w:sz="4" w:space="0" w:color="auto"/>
              <w:right w:val="single" w:sz="4" w:space="0" w:color="auto"/>
            </w:tcBorders>
            <w:vAlign w:val="center"/>
          </w:tcPr>
          <w:p w14:paraId="67F42DED" w14:textId="77777777" w:rsidR="00D05CEB" w:rsidRPr="00707CDA" w:rsidRDefault="00D05CEB" w:rsidP="002829F0">
            <w:pPr>
              <w:pStyle w:val="TAC"/>
              <w:rPr>
                <w:lang w:val="en-US" w:eastAsia="zh-CN"/>
              </w:rPr>
            </w:pPr>
            <w:r w:rsidRPr="00707CDA">
              <w:rPr>
                <w:lang w:val="en-US" w:eastAsia="zh-CN"/>
              </w:rPr>
              <w:t xml:space="preserve">4.9 </w:t>
            </w:r>
          </w:p>
        </w:tc>
        <w:tc>
          <w:tcPr>
            <w:tcW w:w="507" w:type="dxa"/>
            <w:tcBorders>
              <w:top w:val="nil"/>
              <w:left w:val="nil"/>
              <w:bottom w:val="single" w:sz="4" w:space="0" w:color="auto"/>
              <w:right w:val="single" w:sz="4" w:space="0" w:color="auto"/>
            </w:tcBorders>
            <w:vAlign w:val="center"/>
          </w:tcPr>
          <w:p w14:paraId="1D92B9DC" w14:textId="77777777" w:rsidR="00D05CEB" w:rsidRPr="00707CDA" w:rsidRDefault="00D05CEB" w:rsidP="002829F0">
            <w:pPr>
              <w:pStyle w:val="TAC"/>
              <w:rPr>
                <w:lang w:val="en-US" w:eastAsia="zh-CN"/>
              </w:rPr>
            </w:pPr>
            <w:r w:rsidRPr="00707CDA">
              <w:rPr>
                <w:lang w:val="en-US" w:eastAsia="zh-CN"/>
              </w:rPr>
              <w:t xml:space="preserve">5.1 </w:t>
            </w:r>
          </w:p>
        </w:tc>
        <w:tc>
          <w:tcPr>
            <w:tcW w:w="508" w:type="dxa"/>
            <w:tcBorders>
              <w:top w:val="nil"/>
              <w:left w:val="nil"/>
              <w:bottom w:val="single" w:sz="4" w:space="0" w:color="auto"/>
              <w:right w:val="single" w:sz="4" w:space="0" w:color="auto"/>
            </w:tcBorders>
            <w:vAlign w:val="center"/>
          </w:tcPr>
          <w:p w14:paraId="20F101D1" w14:textId="77777777" w:rsidR="00D05CEB" w:rsidRPr="00707CDA" w:rsidRDefault="00D05CEB" w:rsidP="002829F0">
            <w:pPr>
              <w:pStyle w:val="TAC"/>
              <w:rPr>
                <w:lang w:val="en-US" w:eastAsia="zh-CN"/>
              </w:rPr>
            </w:pPr>
            <w:r w:rsidRPr="00707CDA">
              <w:rPr>
                <w:lang w:val="en-US" w:eastAsia="zh-CN"/>
              </w:rPr>
              <w:t xml:space="preserve">4.7 </w:t>
            </w:r>
          </w:p>
        </w:tc>
        <w:tc>
          <w:tcPr>
            <w:tcW w:w="508" w:type="dxa"/>
            <w:tcBorders>
              <w:top w:val="nil"/>
              <w:left w:val="nil"/>
              <w:bottom w:val="single" w:sz="4" w:space="0" w:color="auto"/>
              <w:right w:val="single" w:sz="4" w:space="0" w:color="auto"/>
            </w:tcBorders>
            <w:vAlign w:val="center"/>
          </w:tcPr>
          <w:p w14:paraId="58DF810C" w14:textId="77777777" w:rsidR="00D05CEB" w:rsidRPr="00707CDA" w:rsidRDefault="00D05CEB" w:rsidP="002829F0">
            <w:pPr>
              <w:pStyle w:val="TAC"/>
              <w:rPr>
                <w:lang w:val="en-US" w:eastAsia="zh-CN"/>
              </w:rPr>
            </w:pPr>
            <w:r w:rsidRPr="00707CDA">
              <w:rPr>
                <w:lang w:val="en-US" w:eastAsia="zh-CN"/>
              </w:rPr>
              <w:t xml:space="preserve">4.8 </w:t>
            </w:r>
          </w:p>
        </w:tc>
        <w:tc>
          <w:tcPr>
            <w:tcW w:w="507" w:type="dxa"/>
            <w:tcBorders>
              <w:top w:val="nil"/>
              <w:left w:val="nil"/>
              <w:bottom w:val="single" w:sz="4" w:space="0" w:color="auto"/>
              <w:right w:val="single" w:sz="4" w:space="0" w:color="auto"/>
            </w:tcBorders>
            <w:vAlign w:val="center"/>
          </w:tcPr>
          <w:p w14:paraId="11668633" w14:textId="77777777" w:rsidR="00D05CEB" w:rsidRPr="00707CDA" w:rsidRDefault="00D05CEB" w:rsidP="002829F0">
            <w:pPr>
              <w:pStyle w:val="TAC"/>
              <w:rPr>
                <w:lang w:val="en-US" w:eastAsia="zh-CN"/>
              </w:rPr>
            </w:pPr>
            <w:r w:rsidRPr="00707CDA">
              <w:rPr>
                <w:lang w:val="en-US" w:eastAsia="zh-CN"/>
              </w:rPr>
              <w:t xml:space="preserve">5.0 </w:t>
            </w:r>
          </w:p>
        </w:tc>
        <w:tc>
          <w:tcPr>
            <w:tcW w:w="508" w:type="dxa"/>
            <w:tcBorders>
              <w:top w:val="nil"/>
              <w:left w:val="nil"/>
              <w:bottom w:val="single" w:sz="4" w:space="0" w:color="auto"/>
              <w:right w:val="single" w:sz="4" w:space="0" w:color="auto"/>
            </w:tcBorders>
            <w:vAlign w:val="center"/>
          </w:tcPr>
          <w:p w14:paraId="25370807" w14:textId="77777777" w:rsidR="00D05CEB" w:rsidRPr="00707CDA" w:rsidRDefault="00D05CEB" w:rsidP="002829F0">
            <w:pPr>
              <w:pStyle w:val="TAC"/>
              <w:rPr>
                <w:lang w:val="en-US" w:eastAsia="zh-CN"/>
              </w:rPr>
            </w:pPr>
            <w:r w:rsidRPr="00707CDA">
              <w:rPr>
                <w:lang w:val="en-US" w:eastAsia="zh-CN"/>
              </w:rPr>
              <w:t xml:space="preserve">5.1 </w:t>
            </w:r>
          </w:p>
        </w:tc>
        <w:tc>
          <w:tcPr>
            <w:tcW w:w="507" w:type="dxa"/>
            <w:tcBorders>
              <w:top w:val="nil"/>
              <w:left w:val="nil"/>
              <w:bottom w:val="single" w:sz="4" w:space="0" w:color="auto"/>
              <w:right w:val="single" w:sz="4" w:space="0" w:color="auto"/>
            </w:tcBorders>
            <w:vAlign w:val="center"/>
          </w:tcPr>
          <w:p w14:paraId="4B3BC28B" w14:textId="77777777" w:rsidR="00D05CEB" w:rsidRPr="00707CDA" w:rsidRDefault="00D05CEB" w:rsidP="002829F0">
            <w:pPr>
              <w:pStyle w:val="TAC"/>
              <w:rPr>
                <w:lang w:val="en-US" w:eastAsia="zh-CN"/>
              </w:rPr>
            </w:pPr>
            <w:r w:rsidRPr="00707CDA">
              <w:rPr>
                <w:lang w:val="en-US" w:eastAsia="zh-CN"/>
              </w:rPr>
              <w:t xml:space="preserve">4.8 </w:t>
            </w:r>
          </w:p>
        </w:tc>
        <w:tc>
          <w:tcPr>
            <w:tcW w:w="508" w:type="dxa"/>
            <w:tcBorders>
              <w:top w:val="nil"/>
              <w:left w:val="nil"/>
              <w:bottom w:val="single" w:sz="4" w:space="0" w:color="auto"/>
              <w:right w:val="single" w:sz="4" w:space="0" w:color="auto"/>
            </w:tcBorders>
            <w:vAlign w:val="center"/>
          </w:tcPr>
          <w:p w14:paraId="4EA32BB5" w14:textId="77777777" w:rsidR="00D05CEB" w:rsidRPr="00707CDA" w:rsidRDefault="00D05CEB" w:rsidP="002829F0">
            <w:pPr>
              <w:pStyle w:val="TAC"/>
              <w:rPr>
                <w:lang w:val="en-US" w:eastAsia="zh-CN"/>
              </w:rPr>
            </w:pPr>
            <w:r w:rsidRPr="00707CDA">
              <w:rPr>
                <w:lang w:val="en-US" w:eastAsia="zh-CN"/>
              </w:rPr>
              <w:t xml:space="preserve">5.0 </w:t>
            </w:r>
          </w:p>
        </w:tc>
        <w:tc>
          <w:tcPr>
            <w:tcW w:w="508" w:type="dxa"/>
            <w:tcBorders>
              <w:top w:val="nil"/>
              <w:left w:val="nil"/>
              <w:bottom w:val="single" w:sz="4" w:space="0" w:color="auto"/>
              <w:right w:val="single" w:sz="4" w:space="0" w:color="auto"/>
            </w:tcBorders>
            <w:vAlign w:val="center"/>
          </w:tcPr>
          <w:p w14:paraId="64D09718" w14:textId="77777777" w:rsidR="00D05CEB" w:rsidRPr="00707CDA" w:rsidRDefault="00D05CEB" w:rsidP="002829F0">
            <w:pPr>
              <w:pStyle w:val="TAC"/>
              <w:rPr>
                <w:lang w:val="en-US" w:eastAsia="zh-CN"/>
              </w:rPr>
            </w:pPr>
            <w:r w:rsidRPr="00707CDA">
              <w:rPr>
                <w:lang w:val="en-US" w:eastAsia="zh-CN"/>
              </w:rPr>
              <w:t xml:space="preserve">5.2 </w:t>
            </w:r>
          </w:p>
        </w:tc>
      </w:tr>
      <w:tr w:rsidR="00D05CEB" w:rsidRPr="00BF7F1A" w14:paraId="7DF95266"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322C4E68" w14:textId="77777777" w:rsidR="00D05CEB" w:rsidRPr="00707CDA" w:rsidRDefault="00D05CEB" w:rsidP="002829F0">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68C8B283" w14:textId="77777777" w:rsidR="00D05CEB" w:rsidRPr="00707CDA" w:rsidRDefault="00D05CEB" w:rsidP="002829F0">
            <w:pPr>
              <w:pStyle w:val="TAH"/>
              <w:rPr>
                <w:lang w:val="en-US" w:eastAsia="zh-CN"/>
              </w:rPr>
            </w:pPr>
            <w:r w:rsidRPr="00707CDA">
              <w:rPr>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76753769" w14:textId="77777777" w:rsidR="00D05CEB" w:rsidRPr="00707CDA" w:rsidRDefault="00D05CEB" w:rsidP="002829F0">
            <w:pPr>
              <w:pStyle w:val="TAC"/>
              <w:rPr>
                <w:lang w:val="en-US" w:eastAsia="zh-CN"/>
              </w:rPr>
            </w:pPr>
            <w:r w:rsidRPr="00707CDA">
              <w:rPr>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09DB9F99" w14:textId="77777777" w:rsidR="00D05CEB" w:rsidRPr="00707CDA" w:rsidRDefault="00D05CEB" w:rsidP="002829F0">
            <w:pPr>
              <w:pStyle w:val="TAC"/>
              <w:rPr>
                <w:lang w:val="en-US" w:eastAsia="zh-CN"/>
              </w:rPr>
            </w:pPr>
            <w:r w:rsidRPr="00707CDA">
              <w:rPr>
                <w:lang w:val="en-US" w:eastAsia="zh-CN"/>
              </w:rPr>
              <w:t xml:space="preserve">7.5 </w:t>
            </w:r>
          </w:p>
        </w:tc>
        <w:tc>
          <w:tcPr>
            <w:tcW w:w="507" w:type="dxa"/>
            <w:tcBorders>
              <w:top w:val="nil"/>
              <w:left w:val="nil"/>
              <w:bottom w:val="single" w:sz="4" w:space="0" w:color="auto"/>
              <w:right w:val="single" w:sz="4" w:space="0" w:color="auto"/>
            </w:tcBorders>
            <w:shd w:val="clear" w:color="auto" w:fill="auto"/>
            <w:noWrap/>
            <w:vAlign w:val="center"/>
            <w:hideMark/>
          </w:tcPr>
          <w:p w14:paraId="49866C26" w14:textId="77777777" w:rsidR="00D05CEB" w:rsidRPr="00707CDA" w:rsidRDefault="00D05CEB" w:rsidP="002829F0">
            <w:pPr>
              <w:pStyle w:val="TAC"/>
              <w:rPr>
                <w:lang w:val="en-US" w:eastAsia="zh-CN"/>
              </w:rPr>
            </w:pPr>
            <w:r w:rsidRPr="00707CDA">
              <w:rPr>
                <w:lang w:val="en-US" w:eastAsia="zh-CN"/>
              </w:rPr>
              <w:t xml:space="preserve">7.7 </w:t>
            </w:r>
          </w:p>
        </w:tc>
        <w:tc>
          <w:tcPr>
            <w:tcW w:w="508" w:type="dxa"/>
            <w:tcBorders>
              <w:top w:val="nil"/>
              <w:left w:val="nil"/>
              <w:bottom w:val="single" w:sz="4" w:space="0" w:color="auto"/>
              <w:right w:val="single" w:sz="4" w:space="0" w:color="auto"/>
            </w:tcBorders>
            <w:shd w:val="clear" w:color="auto" w:fill="auto"/>
            <w:noWrap/>
            <w:vAlign w:val="center"/>
            <w:hideMark/>
          </w:tcPr>
          <w:p w14:paraId="44EFD727" w14:textId="77777777" w:rsidR="00D05CEB" w:rsidRPr="00707CDA" w:rsidRDefault="00D05CEB" w:rsidP="002829F0">
            <w:pPr>
              <w:pStyle w:val="TAC"/>
              <w:rPr>
                <w:lang w:val="en-US" w:eastAsia="zh-CN"/>
              </w:rPr>
            </w:pPr>
            <w:r w:rsidRPr="00707CDA">
              <w:rPr>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401DDBD8" w14:textId="77777777" w:rsidR="00D05CEB" w:rsidRPr="00707CDA" w:rsidRDefault="00D05CEB" w:rsidP="002829F0">
            <w:pPr>
              <w:pStyle w:val="TAC"/>
              <w:rPr>
                <w:lang w:val="en-US" w:eastAsia="zh-CN"/>
              </w:rPr>
            </w:pPr>
            <w:r w:rsidRPr="00707CDA">
              <w:rPr>
                <w:lang w:val="en-US" w:eastAsia="zh-CN"/>
              </w:rPr>
              <w:t xml:space="preserve">7.3 </w:t>
            </w:r>
          </w:p>
        </w:tc>
        <w:tc>
          <w:tcPr>
            <w:tcW w:w="508" w:type="dxa"/>
            <w:tcBorders>
              <w:top w:val="nil"/>
              <w:left w:val="nil"/>
              <w:bottom w:val="single" w:sz="4" w:space="0" w:color="auto"/>
              <w:right w:val="single" w:sz="4" w:space="0" w:color="auto"/>
            </w:tcBorders>
            <w:shd w:val="clear" w:color="auto" w:fill="auto"/>
            <w:noWrap/>
            <w:vAlign w:val="center"/>
            <w:hideMark/>
          </w:tcPr>
          <w:p w14:paraId="5487BDCA" w14:textId="77777777" w:rsidR="00D05CEB" w:rsidRPr="00707CDA" w:rsidRDefault="00D05CEB" w:rsidP="002829F0">
            <w:pPr>
              <w:pStyle w:val="TAC"/>
              <w:rPr>
                <w:lang w:val="en-US" w:eastAsia="zh-CN"/>
              </w:rPr>
            </w:pPr>
            <w:r w:rsidRPr="00707CDA">
              <w:rPr>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7688E3CB" w14:textId="77777777" w:rsidR="00D05CEB" w:rsidRPr="00707CDA" w:rsidRDefault="00D05CEB" w:rsidP="002829F0">
            <w:pPr>
              <w:pStyle w:val="TAC"/>
              <w:rPr>
                <w:lang w:val="en-US" w:eastAsia="zh-CN"/>
              </w:rPr>
            </w:pPr>
            <w:r w:rsidRPr="00707CDA">
              <w:rPr>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7C97D4C9" w14:textId="77777777" w:rsidR="00D05CEB" w:rsidRPr="00707CDA" w:rsidRDefault="00D05CEB" w:rsidP="002829F0">
            <w:pPr>
              <w:pStyle w:val="TAC"/>
              <w:rPr>
                <w:lang w:val="en-US" w:eastAsia="zh-CN"/>
              </w:rPr>
            </w:pPr>
            <w:r w:rsidRPr="00707CDA">
              <w:rPr>
                <w:lang w:val="en-US" w:eastAsia="zh-CN"/>
              </w:rPr>
              <w:t xml:space="preserve">7.5 </w:t>
            </w:r>
          </w:p>
        </w:tc>
        <w:tc>
          <w:tcPr>
            <w:tcW w:w="508" w:type="dxa"/>
            <w:tcBorders>
              <w:top w:val="nil"/>
              <w:left w:val="nil"/>
              <w:bottom w:val="single" w:sz="4" w:space="0" w:color="auto"/>
              <w:right w:val="single" w:sz="4" w:space="0" w:color="auto"/>
            </w:tcBorders>
            <w:vAlign w:val="center"/>
          </w:tcPr>
          <w:p w14:paraId="67CB0E8A" w14:textId="77777777" w:rsidR="00D05CEB" w:rsidRPr="00707CDA" w:rsidRDefault="00D05CEB" w:rsidP="002829F0">
            <w:pPr>
              <w:pStyle w:val="TAC"/>
              <w:rPr>
                <w:lang w:val="en-US" w:eastAsia="zh-CN"/>
              </w:rPr>
            </w:pPr>
            <w:r w:rsidRPr="00707CDA">
              <w:rPr>
                <w:lang w:val="en-US" w:eastAsia="zh-CN"/>
              </w:rPr>
              <w:t xml:space="preserve">8.5 </w:t>
            </w:r>
          </w:p>
        </w:tc>
        <w:tc>
          <w:tcPr>
            <w:tcW w:w="507" w:type="dxa"/>
            <w:tcBorders>
              <w:top w:val="nil"/>
              <w:left w:val="nil"/>
              <w:bottom w:val="single" w:sz="4" w:space="0" w:color="auto"/>
              <w:right w:val="single" w:sz="4" w:space="0" w:color="auto"/>
            </w:tcBorders>
            <w:vAlign w:val="center"/>
          </w:tcPr>
          <w:p w14:paraId="73F9B725" w14:textId="77777777" w:rsidR="00D05CEB" w:rsidRPr="00707CDA" w:rsidRDefault="00D05CEB" w:rsidP="002829F0">
            <w:pPr>
              <w:pStyle w:val="TAC"/>
              <w:rPr>
                <w:lang w:val="en-US" w:eastAsia="zh-CN"/>
              </w:rPr>
            </w:pPr>
            <w:r w:rsidRPr="00707CDA">
              <w:rPr>
                <w:lang w:val="en-US" w:eastAsia="zh-CN"/>
              </w:rPr>
              <w:t xml:space="preserve">7.4 </w:t>
            </w:r>
          </w:p>
        </w:tc>
        <w:tc>
          <w:tcPr>
            <w:tcW w:w="508" w:type="dxa"/>
            <w:tcBorders>
              <w:top w:val="nil"/>
              <w:left w:val="nil"/>
              <w:bottom w:val="single" w:sz="4" w:space="0" w:color="auto"/>
              <w:right w:val="single" w:sz="4" w:space="0" w:color="auto"/>
            </w:tcBorders>
            <w:vAlign w:val="center"/>
          </w:tcPr>
          <w:p w14:paraId="4DF3FFAD" w14:textId="77777777" w:rsidR="00D05CEB" w:rsidRPr="00707CDA" w:rsidRDefault="00D05CEB" w:rsidP="002829F0">
            <w:pPr>
              <w:pStyle w:val="TAC"/>
              <w:rPr>
                <w:lang w:val="en-US" w:eastAsia="zh-CN"/>
              </w:rPr>
            </w:pPr>
            <w:r w:rsidRPr="00707CDA">
              <w:rPr>
                <w:lang w:val="en-US" w:eastAsia="zh-CN"/>
              </w:rPr>
              <w:t xml:space="preserve">7.3 </w:t>
            </w:r>
          </w:p>
        </w:tc>
        <w:tc>
          <w:tcPr>
            <w:tcW w:w="508" w:type="dxa"/>
            <w:tcBorders>
              <w:top w:val="nil"/>
              <w:left w:val="nil"/>
              <w:bottom w:val="single" w:sz="4" w:space="0" w:color="auto"/>
              <w:right w:val="single" w:sz="4" w:space="0" w:color="auto"/>
            </w:tcBorders>
            <w:vAlign w:val="center"/>
          </w:tcPr>
          <w:p w14:paraId="24A465CB" w14:textId="77777777" w:rsidR="00D05CEB" w:rsidRPr="00707CDA" w:rsidRDefault="00D05CEB" w:rsidP="002829F0">
            <w:pPr>
              <w:pStyle w:val="TAC"/>
              <w:rPr>
                <w:lang w:val="en-US" w:eastAsia="zh-CN"/>
              </w:rPr>
            </w:pPr>
            <w:r w:rsidRPr="00707CDA">
              <w:rPr>
                <w:lang w:val="en-US" w:eastAsia="zh-CN"/>
              </w:rPr>
              <w:t xml:space="preserve">7.6 </w:t>
            </w:r>
          </w:p>
        </w:tc>
        <w:tc>
          <w:tcPr>
            <w:tcW w:w="507" w:type="dxa"/>
            <w:tcBorders>
              <w:top w:val="nil"/>
              <w:left w:val="nil"/>
              <w:bottom w:val="single" w:sz="4" w:space="0" w:color="auto"/>
              <w:right w:val="single" w:sz="4" w:space="0" w:color="auto"/>
            </w:tcBorders>
            <w:vAlign w:val="center"/>
          </w:tcPr>
          <w:p w14:paraId="51E1DD55" w14:textId="77777777" w:rsidR="00D05CEB" w:rsidRPr="00707CDA" w:rsidRDefault="00D05CEB" w:rsidP="002829F0">
            <w:pPr>
              <w:pStyle w:val="TAC"/>
              <w:rPr>
                <w:lang w:val="en-US" w:eastAsia="zh-CN"/>
              </w:rPr>
            </w:pPr>
            <w:r w:rsidRPr="00707CDA">
              <w:rPr>
                <w:lang w:val="en-US" w:eastAsia="zh-CN"/>
              </w:rPr>
              <w:t xml:space="preserve">8.0 </w:t>
            </w:r>
          </w:p>
        </w:tc>
        <w:tc>
          <w:tcPr>
            <w:tcW w:w="508" w:type="dxa"/>
            <w:tcBorders>
              <w:top w:val="nil"/>
              <w:left w:val="nil"/>
              <w:bottom w:val="single" w:sz="4" w:space="0" w:color="auto"/>
              <w:right w:val="single" w:sz="4" w:space="0" w:color="auto"/>
            </w:tcBorders>
            <w:vAlign w:val="center"/>
          </w:tcPr>
          <w:p w14:paraId="60F4F5BF" w14:textId="77777777" w:rsidR="00D05CEB" w:rsidRPr="00707CDA" w:rsidRDefault="00D05CEB" w:rsidP="002829F0">
            <w:pPr>
              <w:pStyle w:val="TAC"/>
              <w:rPr>
                <w:lang w:val="en-US" w:eastAsia="zh-CN"/>
              </w:rPr>
            </w:pPr>
            <w:r w:rsidRPr="00707CDA">
              <w:rPr>
                <w:lang w:val="en-US" w:eastAsia="zh-CN"/>
              </w:rPr>
              <w:t xml:space="preserve">7.4 </w:t>
            </w:r>
          </w:p>
        </w:tc>
        <w:tc>
          <w:tcPr>
            <w:tcW w:w="507" w:type="dxa"/>
            <w:tcBorders>
              <w:top w:val="nil"/>
              <w:left w:val="nil"/>
              <w:bottom w:val="single" w:sz="4" w:space="0" w:color="auto"/>
              <w:right w:val="single" w:sz="4" w:space="0" w:color="auto"/>
            </w:tcBorders>
            <w:vAlign w:val="center"/>
          </w:tcPr>
          <w:p w14:paraId="3084817F" w14:textId="77777777" w:rsidR="00D05CEB" w:rsidRPr="00707CDA" w:rsidRDefault="00D05CEB" w:rsidP="002829F0">
            <w:pPr>
              <w:pStyle w:val="TAC"/>
              <w:rPr>
                <w:lang w:val="en-US" w:eastAsia="zh-CN"/>
              </w:rPr>
            </w:pPr>
            <w:r w:rsidRPr="00707CDA">
              <w:rPr>
                <w:lang w:val="en-US" w:eastAsia="zh-CN"/>
              </w:rPr>
              <w:t xml:space="preserve">7.7 </w:t>
            </w:r>
          </w:p>
        </w:tc>
        <w:tc>
          <w:tcPr>
            <w:tcW w:w="508" w:type="dxa"/>
            <w:tcBorders>
              <w:top w:val="nil"/>
              <w:left w:val="nil"/>
              <w:bottom w:val="single" w:sz="4" w:space="0" w:color="auto"/>
              <w:right w:val="single" w:sz="4" w:space="0" w:color="auto"/>
            </w:tcBorders>
            <w:vAlign w:val="center"/>
          </w:tcPr>
          <w:p w14:paraId="6668A832" w14:textId="77777777" w:rsidR="00D05CEB" w:rsidRPr="00707CDA" w:rsidRDefault="00D05CEB" w:rsidP="002829F0">
            <w:pPr>
              <w:pStyle w:val="TAC"/>
              <w:rPr>
                <w:lang w:val="en-US" w:eastAsia="zh-CN"/>
              </w:rPr>
            </w:pPr>
            <w:r w:rsidRPr="00707CDA">
              <w:rPr>
                <w:lang w:val="en-US" w:eastAsia="zh-CN"/>
              </w:rPr>
              <w:t xml:space="preserve">8.5 </w:t>
            </w:r>
          </w:p>
        </w:tc>
        <w:tc>
          <w:tcPr>
            <w:tcW w:w="508" w:type="dxa"/>
            <w:tcBorders>
              <w:top w:val="nil"/>
              <w:left w:val="nil"/>
              <w:bottom w:val="single" w:sz="4" w:space="0" w:color="auto"/>
              <w:right w:val="single" w:sz="4" w:space="0" w:color="auto"/>
            </w:tcBorders>
            <w:vAlign w:val="center"/>
          </w:tcPr>
          <w:p w14:paraId="580975CE" w14:textId="77777777" w:rsidR="00D05CEB" w:rsidRPr="00707CDA" w:rsidRDefault="00D05CEB" w:rsidP="002829F0">
            <w:pPr>
              <w:pStyle w:val="TAC"/>
              <w:rPr>
                <w:lang w:val="en-US" w:eastAsia="zh-CN"/>
              </w:rPr>
            </w:pPr>
            <w:r w:rsidRPr="00707CDA">
              <w:rPr>
                <w:lang w:val="en-US" w:eastAsia="zh-CN"/>
              </w:rPr>
              <w:t xml:space="preserve">8.5 </w:t>
            </w:r>
          </w:p>
        </w:tc>
      </w:tr>
      <w:tr w:rsidR="00D05CEB" w:rsidRPr="00BF7F1A" w14:paraId="78DD8B1E" w14:textId="77777777" w:rsidTr="008D1C6C">
        <w:trPr>
          <w:trHeight w:val="285"/>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DB08D7" w14:textId="77777777" w:rsidR="00D05CEB" w:rsidRPr="00707CDA" w:rsidRDefault="00D05CEB" w:rsidP="002829F0">
            <w:pPr>
              <w:pStyle w:val="TAH"/>
              <w:rPr>
                <w:lang w:val="en-US" w:eastAsia="zh-CN"/>
              </w:rPr>
            </w:pPr>
            <w:r w:rsidRPr="00707CDA">
              <w:rPr>
                <w:lang w:val="en-US" w:eastAsia="zh-CN"/>
              </w:rPr>
              <w:t>Interlace</w:t>
            </w: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4DEF0EA0" w14:textId="77777777" w:rsidR="00D05CEB" w:rsidRPr="00707CDA" w:rsidRDefault="00D05CEB" w:rsidP="002829F0">
            <w:pPr>
              <w:pStyle w:val="TAH"/>
              <w:rPr>
                <w:lang w:val="en-US" w:eastAsia="zh-CN"/>
              </w:rPr>
            </w:pPr>
            <w:r w:rsidRPr="00707CDA">
              <w:rPr>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6710E6E4" w14:textId="77777777" w:rsidR="00D05CEB" w:rsidRPr="00707CDA" w:rsidRDefault="00D05CEB" w:rsidP="002829F0">
            <w:pPr>
              <w:pStyle w:val="TAC"/>
              <w:rPr>
                <w:lang w:val="en-US" w:eastAsia="zh-CN"/>
              </w:rPr>
            </w:pPr>
            <w:r w:rsidRPr="00707CDA">
              <w:rPr>
                <w:lang w:val="en-US" w:eastAsia="zh-CN"/>
              </w:rPr>
              <w:t xml:space="preserve">2.6 </w:t>
            </w:r>
          </w:p>
        </w:tc>
        <w:tc>
          <w:tcPr>
            <w:tcW w:w="508" w:type="dxa"/>
            <w:tcBorders>
              <w:top w:val="nil"/>
              <w:left w:val="nil"/>
              <w:bottom w:val="single" w:sz="4" w:space="0" w:color="auto"/>
              <w:right w:val="single" w:sz="4" w:space="0" w:color="auto"/>
            </w:tcBorders>
            <w:shd w:val="clear" w:color="auto" w:fill="auto"/>
            <w:noWrap/>
            <w:vAlign w:val="center"/>
            <w:hideMark/>
          </w:tcPr>
          <w:p w14:paraId="0E769FB5" w14:textId="77777777" w:rsidR="00D05CEB" w:rsidRPr="00707CDA" w:rsidRDefault="00D05CEB" w:rsidP="002829F0">
            <w:pPr>
              <w:pStyle w:val="TAC"/>
              <w:rPr>
                <w:lang w:val="en-US" w:eastAsia="zh-CN"/>
              </w:rPr>
            </w:pPr>
            <w:r w:rsidRPr="00707CDA">
              <w:rPr>
                <w:lang w:val="en-US" w:eastAsia="zh-CN"/>
              </w:rPr>
              <w:t xml:space="preserve">2.6 </w:t>
            </w:r>
          </w:p>
        </w:tc>
        <w:tc>
          <w:tcPr>
            <w:tcW w:w="507" w:type="dxa"/>
            <w:tcBorders>
              <w:top w:val="nil"/>
              <w:left w:val="nil"/>
              <w:bottom w:val="single" w:sz="4" w:space="0" w:color="auto"/>
              <w:right w:val="single" w:sz="4" w:space="0" w:color="auto"/>
            </w:tcBorders>
            <w:shd w:val="clear" w:color="auto" w:fill="auto"/>
            <w:noWrap/>
            <w:vAlign w:val="center"/>
            <w:hideMark/>
          </w:tcPr>
          <w:p w14:paraId="77D9A54A" w14:textId="77777777" w:rsidR="00D05CEB" w:rsidRPr="00707CDA" w:rsidRDefault="00D05CEB" w:rsidP="002829F0">
            <w:pPr>
              <w:pStyle w:val="TAC"/>
              <w:rPr>
                <w:lang w:val="en-US" w:eastAsia="zh-CN"/>
              </w:rPr>
            </w:pPr>
            <w:r w:rsidRPr="00707CDA">
              <w:rPr>
                <w:lang w:val="en-US" w:eastAsia="zh-CN"/>
              </w:rPr>
              <w:t xml:space="preserve">2.7 </w:t>
            </w:r>
          </w:p>
        </w:tc>
        <w:tc>
          <w:tcPr>
            <w:tcW w:w="508" w:type="dxa"/>
            <w:tcBorders>
              <w:top w:val="nil"/>
              <w:left w:val="nil"/>
              <w:bottom w:val="single" w:sz="4" w:space="0" w:color="auto"/>
              <w:right w:val="single" w:sz="4" w:space="0" w:color="auto"/>
            </w:tcBorders>
            <w:shd w:val="clear" w:color="auto" w:fill="auto"/>
            <w:noWrap/>
            <w:vAlign w:val="center"/>
            <w:hideMark/>
          </w:tcPr>
          <w:p w14:paraId="73A6ED1C" w14:textId="77777777" w:rsidR="00D05CEB" w:rsidRPr="00707CDA" w:rsidRDefault="00D05CEB" w:rsidP="002829F0">
            <w:pPr>
              <w:pStyle w:val="TAC"/>
              <w:rPr>
                <w:lang w:val="en-US" w:eastAsia="zh-CN"/>
              </w:rPr>
            </w:pPr>
            <w:r w:rsidRPr="00707CDA">
              <w:rPr>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65E3344B" w14:textId="77777777" w:rsidR="00D05CEB" w:rsidRPr="00707CDA" w:rsidRDefault="00D05CEB" w:rsidP="002829F0">
            <w:pPr>
              <w:pStyle w:val="TAC"/>
              <w:rPr>
                <w:lang w:val="en-US" w:eastAsia="zh-CN"/>
              </w:rPr>
            </w:pPr>
            <w:r w:rsidRPr="00707CDA">
              <w:rPr>
                <w:lang w:val="en-US" w:eastAsia="zh-CN"/>
              </w:rPr>
              <w:t xml:space="preserve">2.6 </w:t>
            </w:r>
          </w:p>
        </w:tc>
        <w:tc>
          <w:tcPr>
            <w:tcW w:w="508" w:type="dxa"/>
            <w:tcBorders>
              <w:top w:val="nil"/>
              <w:left w:val="nil"/>
              <w:bottom w:val="single" w:sz="4" w:space="0" w:color="auto"/>
              <w:right w:val="single" w:sz="4" w:space="0" w:color="auto"/>
            </w:tcBorders>
            <w:shd w:val="clear" w:color="auto" w:fill="auto"/>
            <w:noWrap/>
            <w:vAlign w:val="center"/>
            <w:hideMark/>
          </w:tcPr>
          <w:p w14:paraId="585A1B74" w14:textId="77777777" w:rsidR="00D05CEB" w:rsidRPr="00707CDA" w:rsidRDefault="00D05CEB" w:rsidP="002829F0">
            <w:pPr>
              <w:pStyle w:val="TAC"/>
              <w:rPr>
                <w:lang w:val="en-US" w:eastAsia="zh-CN"/>
              </w:rPr>
            </w:pPr>
            <w:r w:rsidRPr="00707CDA">
              <w:rPr>
                <w:lang w:val="en-US" w:eastAsia="zh-CN"/>
              </w:rPr>
              <w:t xml:space="preserve">2.6 </w:t>
            </w:r>
          </w:p>
        </w:tc>
        <w:tc>
          <w:tcPr>
            <w:tcW w:w="508" w:type="dxa"/>
            <w:tcBorders>
              <w:top w:val="nil"/>
              <w:left w:val="nil"/>
              <w:bottom w:val="single" w:sz="4" w:space="0" w:color="auto"/>
              <w:right w:val="single" w:sz="4" w:space="0" w:color="auto"/>
            </w:tcBorders>
            <w:shd w:val="clear" w:color="auto" w:fill="auto"/>
            <w:noWrap/>
            <w:vAlign w:val="center"/>
            <w:hideMark/>
          </w:tcPr>
          <w:p w14:paraId="13DC14CC" w14:textId="77777777" w:rsidR="00D05CEB" w:rsidRPr="00707CDA" w:rsidRDefault="00D05CEB" w:rsidP="002829F0">
            <w:pPr>
              <w:pStyle w:val="TAC"/>
              <w:rPr>
                <w:lang w:val="en-US" w:eastAsia="zh-CN"/>
              </w:rPr>
            </w:pPr>
            <w:r w:rsidRPr="00707CDA">
              <w:rPr>
                <w:lang w:val="en-US" w:eastAsia="zh-CN"/>
              </w:rPr>
              <w:t xml:space="preserve">2.6 </w:t>
            </w:r>
          </w:p>
        </w:tc>
        <w:tc>
          <w:tcPr>
            <w:tcW w:w="507" w:type="dxa"/>
            <w:tcBorders>
              <w:top w:val="nil"/>
              <w:left w:val="nil"/>
              <w:bottom w:val="single" w:sz="4" w:space="0" w:color="auto"/>
              <w:right w:val="single" w:sz="4" w:space="0" w:color="auto"/>
            </w:tcBorders>
            <w:shd w:val="clear" w:color="auto" w:fill="auto"/>
            <w:noWrap/>
            <w:vAlign w:val="center"/>
            <w:hideMark/>
          </w:tcPr>
          <w:p w14:paraId="7D169FE9" w14:textId="77777777" w:rsidR="00D05CEB" w:rsidRPr="00707CDA" w:rsidRDefault="00D05CEB" w:rsidP="002829F0">
            <w:pPr>
              <w:pStyle w:val="TAC"/>
              <w:rPr>
                <w:lang w:val="en-US" w:eastAsia="zh-CN"/>
              </w:rPr>
            </w:pPr>
            <w:r w:rsidRPr="00707CDA">
              <w:rPr>
                <w:lang w:val="en-US" w:eastAsia="zh-CN"/>
              </w:rPr>
              <w:t xml:space="preserve">2.6 </w:t>
            </w:r>
          </w:p>
        </w:tc>
        <w:tc>
          <w:tcPr>
            <w:tcW w:w="508" w:type="dxa"/>
            <w:tcBorders>
              <w:top w:val="nil"/>
              <w:left w:val="nil"/>
              <w:bottom w:val="single" w:sz="4" w:space="0" w:color="auto"/>
              <w:right w:val="single" w:sz="4" w:space="0" w:color="auto"/>
            </w:tcBorders>
            <w:vAlign w:val="center"/>
          </w:tcPr>
          <w:p w14:paraId="6801AA9F" w14:textId="77777777" w:rsidR="00D05CEB" w:rsidRPr="00707CDA" w:rsidRDefault="00D05CEB" w:rsidP="002829F0">
            <w:pPr>
              <w:pStyle w:val="TAC"/>
              <w:rPr>
                <w:lang w:val="en-US" w:eastAsia="zh-CN"/>
              </w:rPr>
            </w:pPr>
            <w:r w:rsidRPr="00707CDA">
              <w:rPr>
                <w:lang w:val="en-US" w:eastAsia="zh-CN"/>
              </w:rPr>
              <w:t xml:space="preserve">2.6 </w:t>
            </w:r>
          </w:p>
        </w:tc>
        <w:tc>
          <w:tcPr>
            <w:tcW w:w="507" w:type="dxa"/>
            <w:tcBorders>
              <w:top w:val="nil"/>
              <w:left w:val="nil"/>
              <w:bottom w:val="single" w:sz="4" w:space="0" w:color="auto"/>
              <w:right w:val="single" w:sz="4" w:space="0" w:color="auto"/>
            </w:tcBorders>
            <w:vAlign w:val="center"/>
          </w:tcPr>
          <w:p w14:paraId="22FB9511" w14:textId="77777777" w:rsidR="00D05CEB" w:rsidRPr="00707CDA" w:rsidRDefault="00D05CEB" w:rsidP="002829F0">
            <w:pPr>
              <w:pStyle w:val="TAC"/>
              <w:rPr>
                <w:lang w:val="en-US" w:eastAsia="zh-CN"/>
              </w:rPr>
            </w:pPr>
            <w:r w:rsidRPr="00707CDA">
              <w:rPr>
                <w:lang w:val="en-US" w:eastAsia="zh-CN"/>
              </w:rPr>
              <w:t xml:space="preserve">2.6 </w:t>
            </w:r>
          </w:p>
        </w:tc>
        <w:tc>
          <w:tcPr>
            <w:tcW w:w="508" w:type="dxa"/>
            <w:tcBorders>
              <w:top w:val="nil"/>
              <w:left w:val="nil"/>
              <w:bottom w:val="single" w:sz="4" w:space="0" w:color="auto"/>
              <w:right w:val="single" w:sz="4" w:space="0" w:color="auto"/>
            </w:tcBorders>
            <w:vAlign w:val="center"/>
          </w:tcPr>
          <w:p w14:paraId="289277F5" w14:textId="77777777" w:rsidR="00D05CEB" w:rsidRPr="00707CDA" w:rsidRDefault="00D05CEB" w:rsidP="002829F0">
            <w:pPr>
              <w:pStyle w:val="TAC"/>
              <w:rPr>
                <w:lang w:val="en-US" w:eastAsia="zh-CN"/>
              </w:rPr>
            </w:pPr>
            <w:r w:rsidRPr="00707CDA">
              <w:rPr>
                <w:lang w:val="en-US" w:eastAsia="zh-CN"/>
              </w:rPr>
              <w:t xml:space="preserve">2.7 </w:t>
            </w:r>
          </w:p>
        </w:tc>
        <w:tc>
          <w:tcPr>
            <w:tcW w:w="508" w:type="dxa"/>
            <w:tcBorders>
              <w:top w:val="nil"/>
              <w:left w:val="nil"/>
              <w:bottom w:val="single" w:sz="4" w:space="0" w:color="auto"/>
              <w:right w:val="single" w:sz="4" w:space="0" w:color="auto"/>
            </w:tcBorders>
            <w:vAlign w:val="center"/>
          </w:tcPr>
          <w:p w14:paraId="1610B01F" w14:textId="77777777" w:rsidR="00D05CEB" w:rsidRPr="00707CDA" w:rsidRDefault="00D05CEB" w:rsidP="002829F0">
            <w:pPr>
              <w:pStyle w:val="TAC"/>
              <w:rPr>
                <w:lang w:val="en-US" w:eastAsia="zh-CN"/>
              </w:rPr>
            </w:pPr>
            <w:r w:rsidRPr="00707CDA">
              <w:rPr>
                <w:lang w:val="en-US" w:eastAsia="zh-CN"/>
              </w:rPr>
              <w:t xml:space="preserve">2.7 </w:t>
            </w:r>
          </w:p>
        </w:tc>
        <w:tc>
          <w:tcPr>
            <w:tcW w:w="507" w:type="dxa"/>
            <w:tcBorders>
              <w:top w:val="nil"/>
              <w:left w:val="nil"/>
              <w:bottom w:val="single" w:sz="4" w:space="0" w:color="auto"/>
              <w:right w:val="single" w:sz="4" w:space="0" w:color="auto"/>
            </w:tcBorders>
            <w:vAlign w:val="center"/>
          </w:tcPr>
          <w:p w14:paraId="19415EFE" w14:textId="77777777" w:rsidR="00D05CEB" w:rsidRPr="00707CDA" w:rsidRDefault="00D05CEB" w:rsidP="002829F0">
            <w:pPr>
              <w:pStyle w:val="TAC"/>
              <w:rPr>
                <w:lang w:val="en-US" w:eastAsia="zh-CN"/>
              </w:rPr>
            </w:pPr>
            <w:r w:rsidRPr="00707CDA">
              <w:rPr>
                <w:lang w:val="en-US" w:eastAsia="zh-CN"/>
              </w:rPr>
              <w:t xml:space="preserve">2.7 </w:t>
            </w:r>
          </w:p>
        </w:tc>
        <w:tc>
          <w:tcPr>
            <w:tcW w:w="508" w:type="dxa"/>
            <w:tcBorders>
              <w:top w:val="nil"/>
              <w:left w:val="nil"/>
              <w:bottom w:val="single" w:sz="4" w:space="0" w:color="auto"/>
              <w:right w:val="single" w:sz="4" w:space="0" w:color="auto"/>
            </w:tcBorders>
            <w:vAlign w:val="center"/>
          </w:tcPr>
          <w:p w14:paraId="7BE605EB" w14:textId="77777777" w:rsidR="00D05CEB" w:rsidRPr="00707CDA" w:rsidRDefault="00D05CEB" w:rsidP="002829F0">
            <w:pPr>
              <w:pStyle w:val="TAC"/>
              <w:rPr>
                <w:lang w:val="en-US" w:eastAsia="zh-CN"/>
              </w:rPr>
            </w:pPr>
            <w:r w:rsidRPr="00707CDA">
              <w:rPr>
                <w:lang w:val="en-US" w:eastAsia="zh-CN"/>
              </w:rPr>
              <w:t xml:space="preserve">2.6 </w:t>
            </w:r>
          </w:p>
        </w:tc>
        <w:tc>
          <w:tcPr>
            <w:tcW w:w="507" w:type="dxa"/>
            <w:tcBorders>
              <w:top w:val="nil"/>
              <w:left w:val="nil"/>
              <w:bottom w:val="single" w:sz="4" w:space="0" w:color="auto"/>
              <w:right w:val="single" w:sz="4" w:space="0" w:color="auto"/>
            </w:tcBorders>
            <w:vAlign w:val="center"/>
          </w:tcPr>
          <w:p w14:paraId="427E0BCC" w14:textId="77777777" w:rsidR="00D05CEB" w:rsidRPr="00707CDA" w:rsidRDefault="00D05CEB" w:rsidP="002829F0">
            <w:pPr>
              <w:pStyle w:val="TAC"/>
              <w:rPr>
                <w:lang w:val="en-US" w:eastAsia="zh-CN"/>
              </w:rPr>
            </w:pPr>
            <w:r w:rsidRPr="00707CDA">
              <w:rPr>
                <w:lang w:val="en-US" w:eastAsia="zh-CN"/>
              </w:rPr>
              <w:t xml:space="preserve">2.7 </w:t>
            </w:r>
          </w:p>
        </w:tc>
        <w:tc>
          <w:tcPr>
            <w:tcW w:w="508" w:type="dxa"/>
            <w:tcBorders>
              <w:top w:val="nil"/>
              <w:left w:val="nil"/>
              <w:bottom w:val="single" w:sz="4" w:space="0" w:color="auto"/>
              <w:right w:val="single" w:sz="4" w:space="0" w:color="auto"/>
            </w:tcBorders>
            <w:vAlign w:val="center"/>
          </w:tcPr>
          <w:p w14:paraId="78975BA9" w14:textId="77777777" w:rsidR="00D05CEB" w:rsidRPr="00707CDA" w:rsidRDefault="00D05CEB" w:rsidP="002829F0">
            <w:pPr>
              <w:pStyle w:val="TAC"/>
              <w:rPr>
                <w:lang w:val="en-US" w:eastAsia="zh-CN"/>
              </w:rPr>
            </w:pPr>
            <w:r w:rsidRPr="00707CDA">
              <w:rPr>
                <w:lang w:val="en-US" w:eastAsia="zh-CN"/>
              </w:rPr>
              <w:t xml:space="preserve">2.8 </w:t>
            </w:r>
          </w:p>
        </w:tc>
        <w:tc>
          <w:tcPr>
            <w:tcW w:w="508" w:type="dxa"/>
            <w:tcBorders>
              <w:top w:val="nil"/>
              <w:left w:val="nil"/>
              <w:bottom w:val="single" w:sz="4" w:space="0" w:color="auto"/>
              <w:right w:val="single" w:sz="4" w:space="0" w:color="auto"/>
            </w:tcBorders>
            <w:vAlign w:val="center"/>
          </w:tcPr>
          <w:p w14:paraId="61A45854" w14:textId="77777777" w:rsidR="00D05CEB" w:rsidRPr="00707CDA" w:rsidRDefault="00D05CEB" w:rsidP="002829F0">
            <w:pPr>
              <w:pStyle w:val="TAC"/>
              <w:rPr>
                <w:lang w:val="en-US" w:eastAsia="zh-CN"/>
              </w:rPr>
            </w:pPr>
            <w:r w:rsidRPr="00707CDA">
              <w:rPr>
                <w:lang w:val="en-US" w:eastAsia="zh-CN"/>
              </w:rPr>
              <w:t xml:space="preserve">2.6 </w:t>
            </w:r>
          </w:p>
        </w:tc>
      </w:tr>
      <w:tr w:rsidR="00D05CEB" w:rsidRPr="00BF7F1A" w14:paraId="44C988F3"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662F00B9" w14:textId="77777777" w:rsidR="00D05CEB" w:rsidRPr="00707CDA" w:rsidRDefault="00D05CEB" w:rsidP="002829F0">
            <w:pPr>
              <w:pStyle w:val="TAH"/>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343B98BE" w14:textId="77777777" w:rsidR="00D05CEB" w:rsidRPr="00707CDA" w:rsidRDefault="00D05CEB" w:rsidP="002829F0">
            <w:pPr>
              <w:pStyle w:val="TAH"/>
              <w:rPr>
                <w:lang w:val="en-US" w:eastAsia="zh-CN"/>
              </w:rPr>
            </w:pPr>
            <w:r w:rsidRPr="00707CDA">
              <w:rPr>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6D5F7B33" w14:textId="77777777" w:rsidR="00D05CEB" w:rsidRPr="00707CDA" w:rsidRDefault="00D05CEB" w:rsidP="002829F0">
            <w:pPr>
              <w:pStyle w:val="TAC"/>
              <w:rPr>
                <w:lang w:val="en-US" w:eastAsia="zh-CN"/>
              </w:rPr>
            </w:pPr>
            <w:r w:rsidRPr="00707CDA">
              <w:rPr>
                <w:lang w:val="en-US" w:eastAsia="zh-CN"/>
              </w:rPr>
              <w:t xml:space="preserve">2.9 </w:t>
            </w:r>
          </w:p>
        </w:tc>
        <w:tc>
          <w:tcPr>
            <w:tcW w:w="508" w:type="dxa"/>
            <w:tcBorders>
              <w:top w:val="nil"/>
              <w:left w:val="nil"/>
              <w:bottom w:val="single" w:sz="4" w:space="0" w:color="auto"/>
              <w:right w:val="single" w:sz="4" w:space="0" w:color="auto"/>
            </w:tcBorders>
            <w:shd w:val="clear" w:color="auto" w:fill="auto"/>
            <w:noWrap/>
            <w:vAlign w:val="center"/>
            <w:hideMark/>
          </w:tcPr>
          <w:p w14:paraId="03064CFD" w14:textId="77777777" w:rsidR="00D05CEB" w:rsidRPr="00707CDA" w:rsidRDefault="00D05CEB" w:rsidP="002829F0">
            <w:pPr>
              <w:pStyle w:val="TAC"/>
              <w:rPr>
                <w:lang w:val="en-US" w:eastAsia="zh-CN"/>
              </w:rPr>
            </w:pPr>
            <w:r w:rsidRPr="00707CDA">
              <w:rPr>
                <w:lang w:val="en-US" w:eastAsia="zh-CN"/>
              </w:rPr>
              <w:t xml:space="preserve">2.9 </w:t>
            </w:r>
          </w:p>
        </w:tc>
        <w:tc>
          <w:tcPr>
            <w:tcW w:w="507" w:type="dxa"/>
            <w:tcBorders>
              <w:top w:val="nil"/>
              <w:left w:val="nil"/>
              <w:bottom w:val="single" w:sz="4" w:space="0" w:color="auto"/>
              <w:right w:val="single" w:sz="4" w:space="0" w:color="auto"/>
            </w:tcBorders>
            <w:shd w:val="clear" w:color="auto" w:fill="auto"/>
            <w:noWrap/>
            <w:vAlign w:val="center"/>
            <w:hideMark/>
          </w:tcPr>
          <w:p w14:paraId="23C44A52" w14:textId="77777777" w:rsidR="00D05CEB" w:rsidRPr="00707CDA" w:rsidRDefault="00D05CEB" w:rsidP="002829F0">
            <w:pPr>
              <w:pStyle w:val="TAC"/>
              <w:rPr>
                <w:lang w:val="en-US" w:eastAsia="zh-CN"/>
              </w:rPr>
            </w:pPr>
            <w:r w:rsidRPr="00707CDA">
              <w:rPr>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3C63FF69" w14:textId="77777777" w:rsidR="00D05CEB" w:rsidRPr="00707CDA" w:rsidRDefault="00D05CEB" w:rsidP="002829F0">
            <w:pPr>
              <w:pStyle w:val="TAC"/>
              <w:rPr>
                <w:lang w:val="en-US" w:eastAsia="zh-CN"/>
              </w:rPr>
            </w:pPr>
            <w:r w:rsidRPr="00707CDA">
              <w:rPr>
                <w:lang w:val="en-US" w:eastAsia="zh-CN"/>
              </w:rPr>
              <w:t xml:space="preserve">2.9 </w:t>
            </w:r>
          </w:p>
        </w:tc>
        <w:tc>
          <w:tcPr>
            <w:tcW w:w="507" w:type="dxa"/>
            <w:tcBorders>
              <w:top w:val="nil"/>
              <w:left w:val="nil"/>
              <w:bottom w:val="single" w:sz="4" w:space="0" w:color="auto"/>
              <w:right w:val="single" w:sz="4" w:space="0" w:color="auto"/>
            </w:tcBorders>
            <w:shd w:val="clear" w:color="auto" w:fill="auto"/>
            <w:noWrap/>
            <w:vAlign w:val="center"/>
            <w:hideMark/>
          </w:tcPr>
          <w:p w14:paraId="634A44E5" w14:textId="77777777" w:rsidR="00D05CEB" w:rsidRPr="00707CDA" w:rsidRDefault="00D05CEB" w:rsidP="002829F0">
            <w:pPr>
              <w:pStyle w:val="TAC"/>
              <w:rPr>
                <w:lang w:val="en-US" w:eastAsia="zh-CN"/>
              </w:rPr>
            </w:pPr>
            <w:r w:rsidRPr="00707CDA">
              <w:rPr>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3341F8A8" w14:textId="77777777" w:rsidR="00D05CEB" w:rsidRPr="00707CDA" w:rsidRDefault="00D05CEB" w:rsidP="002829F0">
            <w:pPr>
              <w:pStyle w:val="TAC"/>
              <w:rPr>
                <w:lang w:val="en-US" w:eastAsia="zh-CN"/>
              </w:rPr>
            </w:pPr>
            <w:r w:rsidRPr="00707CDA">
              <w:rPr>
                <w:lang w:val="en-US" w:eastAsia="zh-CN"/>
              </w:rPr>
              <w:t xml:space="preserve">2.9 </w:t>
            </w:r>
          </w:p>
        </w:tc>
        <w:tc>
          <w:tcPr>
            <w:tcW w:w="508" w:type="dxa"/>
            <w:tcBorders>
              <w:top w:val="nil"/>
              <w:left w:val="nil"/>
              <w:bottom w:val="single" w:sz="4" w:space="0" w:color="auto"/>
              <w:right w:val="single" w:sz="4" w:space="0" w:color="auto"/>
            </w:tcBorders>
            <w:shd w:val="clear" w:color="auto" w:fill="auto"/>
            <w:noWrap/>
            <w:vAlign w:val="center"/>
            <w:hideMark/>
          </w:tcPr>
          <w:p w14:paraId="04ED1B5A" w14:textId="77777777" w:rsidR="00D05CEB" w:rsidRPr="00707CDA" w:rsidRDefault="00D05CEB" w:rsidP="002829F0">
            <w:pPr>
              <w:pStyle w:val="TAC"/>
              <w:rPr>
                <w:lang w:val="en-US" w:eastAsia="zh-CN"/>
              </w:rPr>
            </w:pPr>
            <w:r w:rsidRPr="00707CDA">
              <w:rPr>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173F08C4" w14:textId="77777777" w:rsidR="00D05CEB" w:rsidRPr="00707CDA" w:rsidRDefault="00D05CEB" w:rsidP="002829F0">
            <w:pPr>
              <w:pStyle w:val="TAC"/>
              <w:rPr>
                <w:lang w:val="en-US" w:eastAsia="zh-CN"/>
              </w:rPr>
            </w:pPr>
            <w:r w:rsidRPr="00707CDA">
              <w:rPr>
                <w:lang w:val="en-US" w:eastAsia="zh-CN"/>
              </w:rPr>
              <w:t xml:space="preserve">2.9 </w:t>
            </w:r>
          </w:p>
        </w:tc>
        <w:tc>
          <w:tcPr>
            <w:tcW w:w="508" w:type="dxa"/>
            <w:tcBorders>
              <w:top w:val="nil"/>
              <w:left w:val="nil"/>
              <w:bottom w:val="single" w:sz="4" w:space="0" w:color="auto"/>
              <w:right w:val="single" w:sz="4" w:space="0" w:color="auto"/>
            </w:tcBorders>
            <w:vAlign w:val="center"/>
          </w:tcPr>
          <w:p w14:paraId="683FFC1A" w14:textId="77777777" w:rsidR="00D05CEB" w:rsidRPr="00707CDA" w:rsidRDefault="00D05CEB" w:rsidP="002829F0">
            <w:pPr>
              <w:pStyle w:val="TAC"/>
              <w:rPr>
                <w:lang w:val="en-US" w:eastAsia="zh-CN"/>
              </w:rPr>
            </w:pPr>
            <w:r w:rsidRPr="00707CDA">
              <w:rPr>
                <w:lang w:val="en-US" w:eastAsia="zh-CN"/>
              </w:rPr>
              <w:t xml:space="preserve">3.0 </w:t>
            </w:r>
          </w:p>
        </w:tc>
        <w:tc>
          <w:tcPr>
            <w:tcW w:w="507" w:type="dxa"/>
            <w:tcBorders>
              <w:top w:val="nil"/>
              <w:left w:val="nil"/>
              <w:bottom w:val="single" w:sz="4" w:space="0" w:color="auto"/>
              <w:right w:val="single" w:sz="4" w:space="0" w:color="auto"/>
            </w:tcBorders>
            <w:vAlign w:val="center"/>
          </w:tcPr>
          <w:p w14:paraId="79B7546C" w14:textId="77777777" w:rsidR="00D05CEB" w:rsidRPr="00707CDA" w:rsidRDefault="00D05CEB" w:rsidP="002829F0">
            <w:pPr>
              <w:pStyle w:val="TAC"/>
              <w:rPr>
                <w:lang w:val="en-US" w:eastAsia="zh-CN"/>
              </w:rPr>
            </w:pPr>
            <w:r w:rsidRPr="00707CDA">
              <w:rPr>
                <w:lang w:val="en-US" w:eastAsia="zh-CN"/>
              </w:rPr>
              <w:t xml:space="preserve">2.9 </w:t>
            </w:r>
          </w:p>
        </w:tc>
        <w:tc>
          <w:tcPr>
            <w:tcW w:w="508" w:type="dxa"/>
            <w:tcBorders>
              <w:top w:val="nil"/>
              <w:left w:val="nil"/>
              <w:bottom w:val="single" w:sz="4" w:space="0" w:color="auto"/>
              <w:right w:val="single" w:sz="4" w:space="0" w:color="auto"/>
            </w:tcBorders>
            <w:vAlign w:val="center"/>
          </w:tcPr>
          <w:p w14:paraId="092EB16B" w14:textId="77777777" w:rsidR="00D05CEB" w:rsidRPr="00707CDA" w:rsidRDefault="00D05CEB" w:rsidP="002829F0">
            <w:pPr>
              <w:pStyle w:val="TAC"/>
              <w:rPr>
                <w:lang w:val="en-US" w:eastAsia="zh-CN"/>
              </w:rPr>
            </w:pPr>
            <w:r w:rsidRPr="00707CDA">
              <w:rPr>
                <w:lang w:val="en-US" w:eastAsia="zh-CN"/>
              </w:rPr>
              <w:t xml:space="preserve">3.0 </w:t>
            </w:r>
          </w:p>
        </w:tc>
        <w:tc>
          <w:tcPr>
            <w:tcW w:w="508" w:type="dxa"/>
            <w:tcBorders>
              <w:top w:val="nil"/>
              <w:left w:val="nil"/>
              <w:bottom w:val="single" w:sz="4" w:space="0" w:color="auto"/>
              <w:right w:val="single" w:sz="4" w:space="0" w:color="auto"/>
            </w:tcBorders>
            <w:vAlign w:val="center"/>
          </w:tcPr>
          <w:p w14:paraId="5F5904D9" w14:textId="77777777" w:rsidR="00D05CEB" w:rsidRPr="00707CDA" w:rsidRDefault="00D05CEB" w:rsidP="002829F0">
            <w:pPr>
              <w:pStyle w:val="TAC"/>
              <w:rPr>
                <w:lang w:val="en-US" w:eastAsia="zh-CN"/>
              </w:rPr>
            </w:pPr>
            <w:r w:rsidRPr="00707CDA">
              <w:rPr>
                <w:lang w:val="en-US" w:eastAsia="zh-CN"/>
              </w:rPr>
              <w:t xml:space="preserve">3.0 </w:t>
            </w:r>
          </w:p>
        </w:tc>
        <w:tc>
          <w:tcPr>
            <w:tcW w:w="507" w:type="dxa"/>
            <w:tcBorders>
              <w:top w:val="nil"/>
              <w:left w:val="nil"/>
              <w:bottom w:val="single" w:sz="4" w:space="0" w:color="auto"/>
              <w:right w:val="single" w:sz="4" w:space="0" w:color="auto"/>
            </w:tcBorders>
            <w:vAlign w:val="center"/>
          </w:tcPr>
          <w:p w14:paraId="751BF4C3" w14:textId="77777777" w:rsidR="00D05CEB" w:rsidRPr="00707CDA" w:rsidRDefault="00D05CEB" w:rsidP="002829F0">
            <w:pPr>
              <w:pStyle w:val="TAC"/>
              <w:rPr>
                <w:lang w:val="en-US" w:eastAsia="zh-CN"/>
              </w:rPr>
            </w:pPr>
            <w:r w:rsidRPr="00707CDA">
              <w:rPr>
                <w:lang w:val="en-US" w:eastAsia="zh-CN"/>
              </w:rPr>
              <w:t xml:space="preserve">2.8 </w:t>
            </w:r>
          </w:p>
        </w:tc>
        <w:tc>
          <w:tcPr>
            <w:tcW w:w="508" w:type="dxa"/>
            <w:tcBorders>
              <w:top w:val="nil"/>
              <w:left w:val="nil"/>
              <w:bottom w:val="single" w:sz="4" w:space="0" w:color="auto"/>
              <w:right w:val="single" w:sz="4" w:space="0" w:color="auto"/>
            </w:tcBorders>
            <w:vAlign w:val="center"/>
          </w:tcPr>
          <w:p w14:paraId="4C89C750" w14:textId="77777777" w:rsidR="00D05CEB" w:rsidRPr="00707CDA" w:rsidRDefault="00D05CEB" w:rsidP="002829F0">
            <w:pPr>
              <w:pStyle w:val="TAC"/>
              <w:rPr>
                <w:lang w:val="en-US" w:eastAsia="zh-CN"/>
              </w:rPr>
            </w:pPr>
            <w:r w:rsidRPr="00707CDA">
              <w:rPr>
                <w:lang w:val="en-US" w:eastAsia="zh-CN"/>
              </w:rPr>
              <w:t xml:space="preserve">2.9 </w:t>
            </w:r>
          </w:p>
        </w:tc>
        <w:tc>
          <w:tcPr>
            <w:tcW w:w="507" w:type="dxa"/>
            <w:tcBorders>
              <w:top w:val="nil"/>
              <w:left w:val="nil"/>
              <w:bottom w:val="single" w:sz="4" w:space="0" w:color="auto"/>
              <w:right w:val="single" w:sz="4" w:space="0" w:color="auto"/>
            </w:tcBorders>
            <w:vAlign w:val="center"/>
          </w:tcPr>
          <w:p w14:paraId="5CB0263F" w14:textId="77777777" w:rsidR="00D05CEB" w:rsidRPr="00707CDA" w:rsidRDefault="00D05CEB" w:rsidP="002829F0">
            <w:pPr>
              <w:pStyle w:val="TAC"/>
              <w:rPr>
                <w:lang w:val="en-US" w:eastAsia="zh-CN"/>
              </w:rPr>
            </w:pPr>
            <w:r w:rsidRPr="00707CDA">
              <w:rPr>
                <w:lang w:val="en-US" w:eastAsia="zh-CN"/>
              </w:rPr>
              <w:t xml:space="preserve">3.0 </w:t>
            </w:r>
          </w:p>
        </w:tc>
        <w:tc>
          <w:tcPr>
            <w:tcW w:w="508" w:type="dxa"/>
            <w:tcBorders>
              <w:top w:val="nil"/>
              <w:left w:val="nil"/>
              <w:bottom w:val="single" w:sz="4" w:space="0" w:color="auto"/>
              <w:right w:val="single" w:sz="4" w:space="0" w:color="auto"/>
            </w:tcBorders>
            <w:vAlign w:val="center"/>
          </w:tcPr>
          <w:p w14:paraId="6CB82516" w14:textId="77777777" w:rsidR="00D05CEB" w:rsidRPr="00707CDA" w:rsidRDefault="00D05CEB" w:rsidP="002829F0">
            <w:pPr>
              <w:pStyle w:val="TAC"/>
              <w:rPr>
                <w:lang w:val="en-US" w:eastAsia="zh-CN"/>
              </w:rPr>
            </w:pPr>
            <w:r w:rsidRPr="00707CDA">
              <w:rPr>
                <w:lang w:val="en-US" w:eastAsia="zh-CN"/>
              </w:rPr>
              <w:t xml:space="preserve">3.0 </w:t>
            </w:r>
          </w:p>
        </w:tc>
        <w:tc>
          <w:tcPr>
            <w:tcW w:w="508" w:type="dxa"/>
            <w:tcBorders>
              <w:top w:val="nil"/>
              <w:left w:val="nil"/>
              <w:bottom w:val="single" w:sz="4" w:space="0" w:color="auto"/>
              <w:right w:val="single" w:sz="4" w:space="0" w:color="auto"/>
            </w:tcBorders>
            <w:vAlign w:val="center"/>
          </w:tcPr>
          <w:p w14:paraId="6F73B3E7" w14:textId="77777777" w:rsidR="00D05CEB" w:rsidRPr="00707CDA" w:rsidRDefault="00D05CEB" w:rsidP="002829F0">
            <w:pPr>
              <w:pStyle w:val="TAC"/>
              <w:rPr>
                <w:lang w:val="en-US" w:eastAsia="zh-CN"/>
              </w:rPr>
            </w:pPr>
            <w:r w:rsidRPr="00707CDA">
              <w:rPr>
                <w:lang w:val="en-US" w:eastAsia="zh-CN"/>
              </w:rPr>
              <w:t xml:space="preserve">2.8 </w:t>
            </w:r>
          </w:p>
        </w:tc>
      </w:tr>
      <w:tr w:rsidR="00D05CEB" w:rsidRPr="00BF7F1A" w14:paraId="3819F41C"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029798A4" w14:textId="77777777" w:rsidR="00D05CEB" w:rsidRPr="00707CDA" w:rsidRDefault="00D05CEB" w:rsidP="002829F0">
            <w:pPr>
              <w:pStyle w:val="TAH"/>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0CC76E33" w14:textId="77777777" w:rsidR="00D05CEB" w:rsidRPr="00707CDA" w:rsidRDefault="00D05CEB" w:rsidP="002829F0">
            <w:pPr>
              <w:pStyle w:val="TAH"/>
              <w:rPr>
                <w:lang w:val="en-US" w:eastAsia="zh-CN"/>
              </w:rPr>
            </w:pPr>
            <w:r w:rsidRPr="00707CDA">
              <w:rPr>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59DB4ADB" w14:textId="77777777" w:rsidR="00D05CEB" w:rsidRPr="00707CDA" w:rsidRDefault="00D05CEB" w:rsidP="002829F0">
            <w:pPr>
              <w:pStyle w:val="TAC"/>
              <w:rPr>
                <w:lang w:val="en-US" w:eastAsia="zh-CN"/>
              </w:rPr>
            </w:pPr>
            <w:r w:rsidRPr="00707CDA">
              <w:rPr>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4CD3AA76" w14:textId="77777777" w:rsidR="00D05CEB" w:rsidRPr="00707CDA" w:rsidRDefault="00D05CEB" w:rsidP="002829F0">
            <w:pPr>
              <w:pStyle w:val="TAC"/>
              <w:rPr>
                <w:lang w:val="en-US" w:eastAsia="zh-CN"/>
              </w:rPr>
            </w:pPr>
            <w:r w:rsidRPr="00707CDA">
              <w:rPr>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6F3F4589" w14:textId="77777777" w:rsidR="00D05CEB" w:rsidRPr="00707CDA" w:rsidRDefault="00D05CEB" w:rsidP="002829F0">
            <w:pPr>
              <w:pStyle w:val="TAC"/>
              <w:rPr>
                <w:lang w:val="en-US" w:eastAsia="zh-CN"/>
              </w:rPr>
            </w:pPr>
            <w:r w:rsidRPr="00707CDA">
              <w:rPr>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695B7C59" w14:textId="77777777" w:rsidR="00D05CEB" w:rsidRPr="00707CDA" w:rsidRDefault="00D05CEB" w:rsidP="002829F0">
            <w:pPr>
              <w:pStyle w:val="TAC"/>
              <w:rPr>
                <w:lang w:val="en-US" w:eastAsia="zh-CN"/>
              </w:rPr>
            </w:pPr>
            <w:r w:rsidRPr="00707CDA">
              <w:rPr>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75BE4B9A" w14:textId="77777777" w:rsidR="00D05CEB" w:rsidRPr="00707CDA" w:rsidRDefault="00D05CEB" w:rsidP="002829F0">
            <w:pPr>
              <w:pStyle w:val="TAC"/>
              <w:rPr>
                <w:lang w:val="en-US" w:eastAsia="zh-CN"/>
              </w:rPr>
            </w:pPr>
            <w:r w:rsidRPr="00707CDA">
              <w:rPr>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20675B04" w14:textId="77777777" w:rsidR="00D05CEB" w:rsidRPr="00707CDA" w:rsidRDefault="00D05CEB" w:rsidP="002829F0">
            <w:pPr>
              <w:pStyle w:val="TAC"/>
              <w:rPr>
                <w:lang w:val="en-US" w:eastAsia="zh-CN"/>
              </w:rPr>
            </w:pPr>
            <w:r w:rsidRPr="00707CDA">
              <w:rPr>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381B7CE6" w14:textId="77777777" w:rsidR="00D05CEB" w:rsidRPr="00707CDA" w:rsidRDefault="00D05CEB" w:rsidP="002829F0">
            <w:pPr>
              <w:pStyle w:val="TAC"/>
              <w:rPr>
                <w:lang w:val="en-US" w:eastAsia="zh-CN"/>
              </w:rPr>
            </w:pPr>
            <w:r w:rsidRPr="00707CDA">
              <w:rPr>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1193523C" w14:textId="77777777" w:rsidR="00D05CEB" w:rsidRPr="00707CDA" w:rsidRDefault="00D05CEB" w:rsidP="002829F0">
            <w:pPr>
              <w:pStyle w:val="TAC"/>
              <w:rPr>
                <w:lang w:val="en-US" w:eastAsia="zh-CN"/>
              </w:rPr>
            </w:pPr>
            <w:r w:rsidRPr="00707CDA">
              <w:rPr>
                <w:lang w:val="en-US" w:eastAsia="zh-CN"/>
              </w:rPr>
              <w:t xml:space="preserve">4.1 </w:t>
            </w:r>
          </w:p>
        </w:tc>
        <w:tc>
          <w:tcPr>
            <w:tcW w:w="508" w:type="dxa"/>
            <w:tcBorders>
              <w:top w:val="nil"/>
              <w:left w:val="nil"/>
              <w:bottom w:val="single" w:sz="4" w:space="0" w:color="auto"/>
              <w:right w:val="single" w:sz="4" w:space="0" w:color="auto"/>
            </w:tcBorders>
            <w:vAlign w:val="center"/>
          </w:tcPr>
          <w:p w14:paraId="5BC670A2" w14:textId="77777777" w:rsidR="00D05CEB" w:rsidRPr="00707CDA" w:rsidRDefault="00D05CEB" w:rsidP="002829F0">
            <w:pPr>
              <w:pStyle w:val="TAC"/>
              <w:rPr>
                <w:lang w:val="en-US" w:eastAsia="zh-CN"/>
              </w:rPr>
            </w:pPr>
            <w:r w:rsidRPr="00707CDA">
              <w:rPr>
                <w:lang w:val="en-US" w:eastAsia="zh-CN"/>
              </w:rPr>
              <w:t xml:space="preserve">4.2 </w:t>
            </w:r>
          </w:p>
        </w:tc>
        <w:tc>
          <w:tcPr>
            <w:tcW w:w="507" w:type="dxa"/>
            <w:tcBorders>
              <w:top w:val="nil"/>
              <w:left w:val="nil"/>
              <w:bottom w:val="single" w:sz="4" w:space="0" w:color="auto"/>
              <w:right w:val="single" w:sz="4" w:space="0" w:color="auto"/>
            </w:tcBorders>
            <w:vAlign w:val="center"/>
          </w:tcPr>
          <w:p w14:paraId="66DBD077" w14:textId="77777777" w:rsidR="00D05CEB" w:rsidRPr="00707CDA" w:rsidRDefault="00D05CEB" w:rsidP="002829F0">
            <w:pPr>
              <w:pStyle w:val="TAC"/>
              <w:rPr>
                <w:lang w:val="en-US" w:eastAsia="zh-CN"/>
              </w:rPr>
            </w:pPr>
            <w:r w:rsidRPr="00707CDA">
              <w:rPr>
                <w:lang w:val="en-US" w:eastAsia="zh-CN"/>
              </w:rPr>
              <w:t xml:space="preserve">4.1 </w:t>
            </w:r>
          </w:p>
        </w:tc>
        <w:tc>
          <w:tcPr>
            <w:tcW w:w="508" w:type="dxa"/>
            <w:tcBorders>
              <w:top w:val="nil"/>
              <w:left w:val="nil"/>
              <w:bottom w:val="single" w:sz="4" w:space="0" w:color="auto"/>
              <w:right w:val="single" w:sz="4" w:space="0" w:color="auto"/>
            </w:tcBorders>
            <w:vAlign w:val="center"/>
          </w:tcPr>
          <w:p w14:paraId="19D9485D" w14:textId="77777777" w:rsidR="00D05CEB" w:rsidRPr="00707CDA" w:rsidRDefault="00D05CEB" w:rsidP="002829F0">
            <w:pPr>
              <w:pStyle w:val="TAC"/>
              <w:rPr>
                <w:lang w:val="en-US" w:eastAsia="zh-CN"/>
              </w:rPr>
            </w:pPr>
            <w:r w:rsidRPr="00707CDA">
              <w:rPr>
                <w:lang w:val="en-US" w:eastAsia="zh-CN"/>
              </w:rPr>
              <w:t xml:space="preserve">4.2 </w:t>
            </w:r>
          </w:p>
        </w:tc>
        <w:tc>
          <w:tcPr>
            <w:tcW w:w="508" w:type="dxa"/>
            <w:tcBorders>
              <w:top w:val="nil"/>
              <w:left w:val="nil"/>
              <w:bottom w:val="single" w:sz="4" w:space="0" w:color="auto"/>
              <w:right w:val="single" w:sz="4" w:space="0" w:color="auto"/>
            </w:tcBorders>
            <w:vAlign w:val="center"/>
          </w:tcPr>
          <w:p w14:paraId="3FB9D72D" w14:textId="77777777" w:rsidR="00D05CEB" w:rsidRPr="00707CDA" w:rsidRDefault="00D05CEB" w:rsidP="002829F0">
            <w:pPr>
              <w:pStyle w:val="TAC"/>
              <w:rPr>
                <w:lang w:val="en-US" w:eastAsia="zh-CN"/>
              </w:rPr>
            </w:pPr>
            <w:r w:rsidRPr="00707CDA">
              <w:rPr>
                <w:lang w:val="en-US" w:eastAsia="zh-CN"/>
              </w:rPr>
              <w:t xml:space="preserve">4.1 </w:t>
            </w:r>
          </w:p>
        </w:tc>
        <w:tc>
          <w:tcPr>
            <w:tcW w:w="507" w:type="dxa"/>
            <w:tcBorders>
              <w:top w:val="nil"/>
              <w:left w:val="nil"/>
              <w:bottom w:val="single" w:sz="4" w:space="0" w:color="auto"/>
              <w:right w:val="single" w:sz="4" w:space="0" w:color="auto"/>
            </w:tcBorders>
            <w:vAlign w:val="center"/>
          </w:tcPr>
          <w:p w14:paraId="5780A673" w14:textId="77777777" w:rsidR="00D05CEB" w:rsidRPr="00707CDA" w:rsidRDefault="00D05CEB" w:rsidP="002829F0">
            <w:pPr>
              <w:pStyle w:val="TAC"/>
              <w:rPr>
                <w:lang w:val="en-US" w:eastAsia="zh-CN"/>
              </w:rPr>
            </w:pPr>
            <w:r w:rsidRPr="00707CDA">
              <w:rPr>
                <w:lang w:val="en-US" w:eastAsia="zh-CN"/>
              </w:rPr>
              <w:t xml:space="preserve">4.0 </w:t>
            </w:r>
          </w:p>
        </w:tc>
        <w:tc>
          <w:tcPr>
            <w:tcW w:w="508" w:type="dxa"/>
            <w:tcBorders>
              <w:top w:val="nil"/>
              <w:left w:val="nil"/>
              <w:bottom w:val="single" w:sz="4" w:space="0" w:color="auto"/>
              <w:right w:val="single" w:sz="4" w:space="0" w:color="auto"/>
            </w:tcBorders>
            <w:vAlign w:val="center"/>
          </w:tcPr>
          <w:p w14:paraId="7D7E6017" w14:textId="77777777" w:rsidR="00D05CEB" w:rsidRPr="00707CDA" w:rsidRDefault="00D05CEB" w:rsidP="002829F0">
            <w:pPr>
              <w:pStyle w:val="TAC"/>
              <w:rPr>
                <w:lang w:val="en-US" w:eastAsia="zh-CN"/>
              </w:rPr>
            </w:pPr>
            <w:r w:rsidRPr="00707CDA">
              <w:rPr>
                <w:lang w:val="en-US" w:eastAsia="zh-CN"/>
              </w:rPr>
              <w:t xml:space="preserve">4.1 </w:t>
            </w:r>
          </w:p>
        </w:tc>
        <w:tc>
          <w:tcPr>
            <w:tcW w:w="507" w:type="dxa"/>
            <w:tcBorders>
              <w:top w:val="nil"/>
              <w:left w:val="nil"/>
              <w:bottom w:val="single" w:sz="4" w:space="0" w:color="auto"/>
              <w:right w:val="single" w:sz="4" w:space="0" w:color="auto"/>
            </w:tcBorders>
            <w:vAlign w:val="center"/>
          </w:tcPr>
          <w:p w14:paraId="74395C25" w14:textId="77777777" w:rsidR="00D05CEB" w:rsidRPr="00707CDA" w:rsidRDefault="00D05CEB" w:rsidP="002829F0">
            <w:pPr>
              <w:pStyle w:val="TAC"/>
              <w:rPr>
                <w:lang w:val="en-US" w:eastAsia="zh-CN"/>
              </w:rPr>
            </w:pPr>
            <w:r w:rsidRPr="00707CDA">
              <w:rPr>
                <w:lang w:val="en-US" w:eastAsia="zh-CN"/>
              </w:rPr>
              <w:t xml:space="preserve">4.2 </w:t>
            </w:r>
          </w:p>
        </w:tc>
        <w:tc>
          <w:tcPr>
            <w:tcW w:w="508" w:type="dxa"/>
            <w:tcBorders>
              <w:top w:val="nil"/>
              <w:left w:val="nil"/>
              <w:bottom w:val="single" w:sz="4" w:space="0" w:color="auto"/>
              <w:right w:val="single" w:sz="4" w:space="0" w:color="auto"/>
            </w:tcBorders>
            <w:vAlign w:val="center"/>
          </w:tcPr>
          <w:p w14:paraId="5790F924" w14:textId="77777777" w:rsidR="00D05CEB" w:rsidRPr="00707CDA" w:rsidRDefault="00D05CEB" w:rsidP="002829F0">
            <w:pPr>
              <w:pStyle w:val="TAC"/>
              <w:rPr>
                <w:lang w:val="en-US" w:eastAsia="zh-CN"/>
              </w:rPr>
            </w:pPr>
            <w:r w:rsidRPr="00707CDA">
              <w:rPr>
                <w:lang w:val="en-US" w:eastAsia="zh-CN"/>
              </w:rPr>
              <w:t xml:space="preserve">4.1 </w:t>
            </w:r>
          </w:p>
        </w:tc>
        <w:tc>
          <w:tcPr>
            <w:tcW w:w="508" w:type="dxa"/>
            <w:tcBorders>
              <w:top w:val="nil"/>
              <w:left w:val="nil"/>
              <w:bottom w:val="single" w:sz="4" w:space="0" w:color="auto"/>
              <w:right w:val="single" w:sz="4" w:space="0" w:color="auto"/>
            </w:tcBorders>
            <w:vAlign w:val="center"/>
          </w:tcPr>
          <w:p w14:paraId="6FB2C419" w14:textId="77777777" w:rsidR="00D05CEB" w:rsidRPr="00707CDA" w:rsidRDefault="00D05CEB" w:rsidP="002829F0">
            <w:pPr>
              <w:pStyle w:val="TAC"/>
              <w:rPr>
                <w:lang w:val="en-US" w:eastAsia="zh-CN"/>
              </w:rPr>
            </w:pPr>
            <w:r w:rsidRPr="00707CDA">
              <w:rPr>
                <w:lang w:val="en-US" w:eastAsia="zh-CN"/>
              </w:rPr>
              <w:t xml:space="preserve">4.1 </w:t>
            </w:r>
          </w:p>
        </w:tc>
      </w:tr>
      <w:tr w:rsidR="00D05CEB" w:rsidRPr="00BF7F1A" w14:paraId="724DE884"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56B6A7EB" w14:textId="77777777" w:rsidR="00D05CEB" w:rsidRPr="00707CDA" w:rsidRDefault="00D05CEB" w:rsidP="002829F0">
            <w:pPr>
              <w:pStyle w:val="TAH"/>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3854C2BB" w14:textId="77777777" w:rsidR="00D05CEB" w:rsidRPr="00707CDA" w:rsidRDefault="00D05CEB" w:rsidP="002829F0">
            <w:pPr>
              <w:pStyle w:val="TAH"/>
              <w:rPr>
                <w:lang w:val="en-US" w:eastAsia="zh-CN"/>
              </w:rPr>
            </w:pPr>
            <w:r w:rsidRPr="00707CDA">
              <w:rPr>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26BF4A0A" w14:textId="77777777" w:rsidR="00D05CEB" w:rsidRPr="00707CDA" w:rsidRDefault="00D05CEB" w:rsidP="002829F0">
            <w:pPr>
              <w:pStyle w:val="TAC"/>
              <w:rPr>
                <w:lang w:val="en-US" w:eastAsia="zh-CN"/>
              </w:rPr>
            </w:pPr>
            <w:r w:rsidRPr="00707CDA">
              <w:rPr>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13882DC3" w14:textId="77777777" w:rsidR="00D05CEB" w:rsidRPr="00707CDA" w:rsidRDefault="00D05CEB" w:rsidP="002829F0">
            <w:pPr>
              <w:pStyle w:val="TAC"/>
              <w:rPr>
                <w:lang w:val="en-US" w:eastAsia="zh-CN"/>
              </w:rPr>
            </w:pPr>
            <w:r w:rsidRPr="00707CDA">
              <w:rPr>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6A505A4B" w14:textId="77777777" w:rsidR="00D05CEB" w:rsidRPr="00707CDA" w:rsidRDefault="00D05CEB" w:rsidP="002829F0">
            <w:pPr>
              <w:pStyle w:val="TAC"/>
              <w:rPr>
                <w:lang w:val="en-US" w:eastAsia="zh-CN"/>
              </w:rPr>
            </w:pPr>
            <w:r w:rsidRPr="00707CDA">
              <w:rPr>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27A4E1E3" w14:textId="77777777" w:rsidR="00D05CEB" w:rsidRPr="00707CDA" w:rsidRDefault="00D05CEB" w:rsidP="002829F0">
            <w:pPr>
              <w:pStyle w:val="TAC"/>
              <w:rPr>
                <w:lang w:val="en-US" w:eastAsia="zh-CN"/>
              </w:rPr>
            </w:pPr>
            <w:r w:rsidRPr="00707CDA">
              <w:rPr>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7B7A97DB" w14:textId="77777777" w:rsidR="00D05CEB" w:rsidRPr="00707CDA" w:rsidRDefault="00D05CEB" w:rsidP="002829F0">
            <w:pPr>
              <w:pStyle w:val="TAC"/>
              <w:rPr>
                <w:lang w:val="en-US" w:eastAsia="zh-CN"/>
              </w:rPr>
            </w:pPr>
            <w:r w:rsidRPr="00707CDA">
              <w:rPr>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292096F5" w14:textId="77777777" w:rsidR="00D05CEB" w:rsidRPr="00707CDA" w:rsidRDefault="00D05CEB" w:rsidP="002829F0">
            <w:pPr>
              <w:pStyle w:val="TAC"/>
              <w:rPr>
                <w:lang w:val="en-US" w:eastAsia="zh-CN"/>
              </w:rPr>
            </w:pPr>
            <w:r w:rsidRPr="00707CDA">
              <w:rPr>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624C0C25" w14:textId="77777777" w:rsidR="00D05CEB" w:rsidRPr="00707CDA" w:rsidRDefault="00D05CEB" w:rsidP="002829F0">
            <w:pPr>
              <w:pStyle w:val="TAC"/>
              <w:rPr>
                <w:lang w:val="en-US" w:eastAsia="zh-CN"/>
              </w:rPr>
            </w:pPr>
            <w:r w:rsidRPr="00707CDA">
              <w:rPr>
                <w:lang w:val="en-US" w:eastAsia="zh-CN"/>
              </w:rPr>
              <w:t xml:space="preserve">6.7 </w:t>
            </w:r>
          </w:p>
        </w:tc>
        <w:tc>
          <w:tcPr>
            <w:tcW w:w="507" w:type="dxa"/>
            <w:tcBorders>
              <w:top w:val="nil"/>
              <w:left w:val="nil"/>
              <w:bottom w:val="single" w:sz="4" w:space="0" w:color="auto"/>
              <w:right w:val="single" w:sz="4" w:space="0" w:color="auto"/>
            </w:tcBorders>
            <w:shd w:val="clear" w:color="auto" w:fill="auto"/>
            <w:noWrap/>
            <w:vAlign w:val="center"/>
            <w:hideMark/>
          </w:tcPr>
          <w:p w14:paraId="1A7ACACD" w14:textId="77777777" w:rsidR="00D05CEB" w:rsidRPr="00707CDA" w:rsidRDefault="00D05CEB" w:rsidP="002829F0">
            <w:pPr>
              <w:pStyle w:val="TAC"/>
              <w:rPr>
                <w:lang w:val="en-US" w:eastAsia="zh-CN"/>
              </w:rPr>
            </w:pPr>
            <w:r w:rsidRPr="00707CDA">
              <w:rPr>
                <w:lang w:val="en-US" w:eastAsia="zh-CN"/>
              </w:rPr>
              <w:t xml:space="preserve">6.6 </w:t>
            </w:r>
          </w:p>
        </w:tc>
        <w:tc>
          <w:tcPr>
            <w:tcW w:w="508" w:type="dxa"/>
            <w:tcBorders>
              <w:top w:val="nil"/>
              <w:left w:val="nil"/>
              <w:bottom w:val="single" w:sz="4" w:space="0" w:color="auto"/>
              <w:right w:val="single" w:sz="4" w:space="0" w:color="auto"/>
            </w:tcBorders>
            <w:vAlign w:val="center"/>
          </w:tcPr>
          <w:p w14:paraId="73C2C867" w14:textId="77777777" w:rsidR="00D05CEB" w:rsidRPr="00707CDA" w:rsidRDefault="00D05CEB" w:rsidP="002829F0">
            <w:pPr>
              <w:pStyle w:val="TAC"/>
              <w:rPr>
                <w:lang w:val="en-US" w:eastAsia="zh-CN"/>
              </w:rPr>
            </w:pPr>
            <w:r w:rsidRPr="00707CDA">
              <w:rPr>
                <w:lang w:val="en-US" w:eastAsia="zh-CN"/>
              </w:rPr>
              <w:t xml:space="preserve">6.8 </w:t>
            </w:r>
          </w:p>
        </w:tc>
        <w:tc>
          <w:tcPr>
            <w:tcW w:w="507" w:type="dxa"/>
            <w:tcBorders>
              <w:top w:val="nil"/>
              <w:left w:val="nil"/>
              <w:bottom w:val="single" w:sz="4" w:space="0" w:color="auto"/>
              <w:right w:val="single" w:sz="4" w:space="0" w:color="auto"/>
            </w:tcBorders>
            <w:vAlign w:val="center"/>
          </w:tcPr>
          <w:p w14:paraId="128EFE86" w14:textId="77777777" w:rsidR="00D05CEB" w:rsidRPr="00707CDA" w:rsidRDefault="00D05CEB" w:rsidP="002829F0">
            <w:pPr>
              <w:pStyle w:val="TAC"/>
              <w:rPr>
                <w:lang w:val="en-US" w:eastAsia="zh-CN"/>
              </w:rPr>
            </w:pPr>
            <w:r w:rsidRPr="00707CDA">
              <w:rPr>
                <w:lang w:val="en-US" w:eastAsia="zh-CN"/>
              </w:rPr>
              <w:t xml:space="preserve">6.6 </w:t>
            </w:r>
          </w:p>
        </w:tc>
        <w:tc>
          <w:tcPr>
            <w:tcW w:w="508" w:type="dxa"/>
            <w:tcBorders>
              <w:top w:val="nil"/>
              <w:left w:val="nil"/>
              <w:bottom w:val="single" w:sz="4" w:space="0" w:color="auto"/>
              <w:right w:val="single" w:sz="4" w:space="0" w:color="auto"/>
            </w:tcBorders>
            <w:vAlign w:val="center"/>
          </w:tcPr>
          <w:p w14:paraId="12C70BC3" w14:textId="77777777" w:rsidR="00D05CEB" w:rsidRPr="00707CDA" w:rsidRDefault="00D05CEB" w:rsidP="002829F0">
            <w:pPr>
              <w:pStyle w:val="TAC"/>
              <w:rPr>
                <w:lang w:val="en-US" w:eastAsia="zh-CN"/>
              </w:rPr>
            </w:pPr>
            <w:r w:rsidRPr="00707CDA">
              <w:rPr>
                <w:lang w:val="en-US" w:eastAsia="zh-CN"/>
              </w:rPr>
              <w:t xml:space="preserve">6.8 </w:t>
            </w:r>
          </w:p>
        </w:tc>
        <w:tc>
          <w:tcPr>
            <w:tcW w:w="508" w:type="dxa"/>
            <w:tcBorders>
              <w:top w:val="nil"/>
              <w:left w:val="nil"/>
              <w:bottom w:val="single" w:sz="4" w:space="0" w:color="auto"/>
              <w:right w:val="single" w:sz="4" w:space="0" w:color="auto"/>
            </w:tcBorders>
            <w:vAlign w:val="center"/>
          </w:tcPr>
          <w:p w14:paraId="791AEA57" w14:textId="77777777" w:rsidR="00D05CEB" w:rsidRPr="00707CDA" w:rsidRDefault="00D05CEB" w:rsidP="002829F0">
            <w:pPr>
              <w:pStyle w:val="TAC"/>
              <w:rPr>
                <w:lang w:val="en-US" w:eastAsia="zh-CN"/>
              </w:rPr>
            </w:pPr>
            <w:r w:rsidRPr="00707CDA">
              <w:rPr>
                <w:lang w:val="en-US" w:eastAsia="zh-CN"/>
              </w:rPr>
              <w:t xml:space="preserve">6.7 </w:t>
            </w:r>
          </w:p>
        </w:tc>
        <w:tc>
          <w:tcPr>
            <w:tcW w:w="507" w:type="dxa"/>
            <w:tcBorders>
              <w:top w:val="nil"/>
              <w:left w:val="nil"/>
              <w:bottom w:val="single" w:sz="4" w:space="0" w:color="auto"/>
              <w:right w:val="single" w:sz="4" w:space="0" w:color="auto"/>
            </w:tcBorders>
            <w:vAlign w:val="center"/>
          </w:tcPr>
          <w:p w14:paraId="189CF5C8" w14:textId="77777777" w:rsidR="00D05CEB" w:rsidRPr="00707CDA" w:rsidRDefault="00D05CEB" w:rsidP="002829F0">
            <w:pPr>
              <w:pStyle w:val="TAC"/>
              <w:rPr>
                <w:lang w:val="en-US" w:eastAsia="zh-CN"/>
              </w:rPr>
            </w:pPr>
            <w:r w:rsidRPr="00707CDA">
              <w:rPr>
                <w:lang w:val="en-US" w:eastAsia="zh-CN"/>
              </w:rPr>
              <w:t xml:space="preserve">6.6 </w:t>
            </w:r>
          </w:p>
        </w:tc>
        <w:tc>
          <w:tcPr>
            <w:tcW w:w="508" w:type="dxa"/>
            <w:tcBorders>
              <w:top w:val="nil"/>
              <w:left w:val="nil"/>
              <w:bottom w:val="single" w:sz="4" w:space="0" w:color="auto"/>
              <w:right w:val="single" w:sz="4" w:space="0" w:color="auto"/>
            </w:tcBorders>
            <w:vAlign w:val="center"/>
          </w:tcPr>
          <w:p w14:paraId="588DBBF7" w14:textId="77777777" w:rsidR="00D05CEB" w:rsidRPr="00707CDA" w:rsidRDefault="00D05CEB" w:rsidP="002829F0">
            <w:pPr>
              <w:pStyle w:val="TAC"/>
              <w:rPr>
                <w:lang w:val="en-US" w:eastAsia="zh-CN"/>
              </w:rPr>
            </w:pPr>
            <w:r w:rsidRPr="00707CDA">
              <w:rPr>
                <w:lang w:val="en-US" w:eastAsia="zh-CN"/>
              </w:rPr>
              <w:t xml:space="preserve">6.6 </w:t>
            </w:r>
          </w:p>
        </w:tc>
        <w:tc>
          <w:tcPr>
            <w:tcW w:w="507" w:type="dxa"/>
            <w:tcBorders>
              <w:top w:val="nil"/>
              <w:left w:val="nil"/>
              <w:bottom w:val="single" w:sz="4" w:space="0" w:color="auto"/>
              <w:right w:val="single" w:sz="4" w:space="0" w:color="auto"/>
            </w:tcBorders>
            <w:vAlign w:val="center"/>
          </w:tcPr>
          <w:p w14:paraId="5070E96B" w14:textId="77777777" w:rsidR="00D05CEB" w:rsidRPr="00707CDA" w:rsidRDefault="00D05CEB" w:rsidP="002829F0">
            <w:pPr>
              <w:pStyle w:val="TAC"/>
              <w:rPr>
                <w:lang w:val="en-US" w:eastAsia="zh-CN"/>
              </w:rPr>
            </w:pPr>
            <w:r w:rsidRPr="00707CDA">
              <w:rPr>
                <w:lang w:val="en-US" w:eastAsia="zh-CN"/>
              </w:rPr>
              <w:t xml:space="preserve">6.8 </w:t>
            </w:r>
          </w:p>
        </w:tc>
        <w:tc>
          <w:tcPr>
            <w:tcW w:w="508" w:type="dxa"/>
            <w:tcBorders>
              <w:top w:val="nil"/>
              <w:left w:val="nil"/>
              <w:bottom w:val="single" w:sz="4" w:space="0" w:color="auto"/>
              <w:right w:val="single" w:sz="4" w:space="0" w:color="auto"/>
            </w:tcBorders>
            <w:vAlign w:val="center"/>
          </w:tcPr>
          <w:p w14:paraId="16B77CEC" w14:textId="77777777" w:rsidR="00D05CEB" w:rsidRPr="00707CDA" w:rsidRDefault="00D05CEB" w:rsidP="002829F0">
            <w:pPr>
              <w:pStyle w:val="TAC"/>
              <w:rPr>
                <w:lang w:val="en-US" w:eastAsia="zh-CN"/>
              </w:rPr>
            </w:pPr>
            <w:r w:rsidRPr="00707CDA">
              <w:rPr>
                <w:lang w:val="en-US" w:eastAsia="zh-CN"/>
              </w:rPr>
              <w:t xml:space="preserve">6.7 </w:t>
            </w:r>
          </w:p>
        </w:tc>
        <w:tc>
          <w:tcPr>
            <w:tcW w:w="508" w:type="dxa"/>
            <w:tcBorders>
              <w:top w:val="nil"/>
              <w:left w:val="nil"/>
              <w:bottom w:val="single" w:sz="4" w:space="0" w:color="auto"/>
              <w:right w:val="single" w:sz="4" w:space="0" w:color="auto"/>
            </w:tcBorders>
            <w:vAlign w:val="center"/>
          </w:tcPr>
          <w:p w14:paraId="1840356A" w14:textId="77777777" w:rsidR="00D05CEB" w:rsidRPr="00707CDA" w:rsidRDefault="00D05CEB" w:rsidP="002829F0">
            <w:pPr>
              <w:pStyle w:val="TAC"/>
              <w:rPr>
                <w:lang w:val="en-US" w:eastAsia="zh-CN"/>
              </w:rPr>
            </w:pPr>
            <w:r w:rsidRPr="00707CDA">
              <w:rPr>
                <w:lang w:val="en-US" w:eastAsia="zh-CN"/>
              </w:rPr>
              <w:t xml:space="preserve">6.5 </w:t>
            </w:r>
          </w:p>
        </w:tc>
      </w:tr>
    </w:tbl>
    <w:p w14:paraId="31DDF4F5" w14:textId="77777777" w:rsidR="00D05CEB" w:rsidRPr="00D73C12" w:rsidRDefault="00D05CEB" w:rsidP="00D05CEB">
      <w:pPr>
        <w:rPr>
          <w:lang w:eastAsia="zh-CN"/>
        </w:rPr>
      </w:pPr>
    </w:p>
    <w:p w14:paraId="2B0B2F26" w14:textId="77777777" w:rsidR="00D05CEB" w:rsidRDefault="00D05CEB" w:rsidP="002829F0">
      <w:pPr>
        <w:pStyle w:val="TH"/>
        <w:rPr>
          <w:lang w:eastAsia="zh-CN"/>
        </w:rPr>
      </w:pPr>
      <w:r>
        <w:rPr>
          <w:noProof/>
          <w:lang w:val="en-US" w:eastAsia="ko-KR"/>
        </w:rPr>
        <w:drawing>
          <wp:inline distT="0" distB="0" distL="0" distR="0" wp14:anchorId="519D25E0" wp14:editId="14C2F1DF">
            <wp:extent cx="4572000" cy="2743200"/>
            <wp:effectExtent l="0" t="0" r="0" b="0"/>
            <wp:docPr id="7" name="图表 7">
              <a:extLst xmlns:a="http://schemas.openxmlformats.org/drawingml/2006/main">
                <a:ext uri="{FF2B5EF4-FFF2-40B4-BE49-F238E27FC236}">
                  <a16:creationId xmlns:a16="http://schemas.microsoft.com/office/drawing/2014/main" id="{B6A1B104-5B57-4041-9B45-DB7DFAD4C8F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671C9DF8" w14:textId="77777777" w:rsidR="00D05CEB" w:rsidRDefault="00D05CEB" w:rsidP="00243B89">
      <w:pPr>
        <w:pStyle w:val="TF"/>
        <w:rPr>
          <w:lang w:val="en-US" w:eastAsia="zh-CN"/>
        </w:rPr>
      </w:pPr>
      <w:r>
        <w:rPr>
          <w:rFonts w:hint="eastAsia"/>
          <w:lang w:eastAsia="zh-CN"/>
        </w:rPr>
        <w:t>F</w:t>
      </w:r>
      <w:r>
        <w:rPr>
          <w:lang w:eastAsia="zh-CN"/>
        </w:rPr>
        <w:t>igure</w:t>
      </w:r>
      <w:r w:rsidRPr="00C5365B">
        <w:rPr>
          <w:rFonts w:hint="eastAsia"/>
          <w:lang w:eastAsia="zh-CN"/>
        </w:rPr>
        <w:t xml:space="preserve"> </w:t>
      </w:r>
      <w:r>
        <w:rPr>
          <w:lang w:eastAsia="zh-CN"/>
        </w:rPr>
        <w:t xml:space="preserve">6.1.2.1.1.2-1, </w:t>
      </w:r>
      <w:r w:rsidRPr="00AC2B3B">
        <w:rPr>
          <w:lang w:val="en-US" w:eastAsia="zh-CN"/>
        </w:rPr>
        <w:t>Contiguous and Interlaced Single CC MPR</w:t>
      </w:r>
    </w:p>
    <w:p w14:paraId="4FE512C7" w14:textId="77777777" w:rsidR="00D05CEB" w:rsidRPr="00AC2B3B" w:rsidRDefault="00D05CEB" w:rsidP="002829F0">
      <w:pPr>
        <w:rPr>
          <w:lang w:val="en-US" w:eastAsia="zh-CN"/>
        </w:rPr>
      </w:pPr>
    </w:p>
    <w:p w14:paraId="220E3469" w14:textId="77777777" w:rsidR="00D05CEB" w:rsidRDefault="00D05CEB" w:rsidP="00243B89">
      <w:pPr>
        <w:pStyle w:val="TH"/>
        <w:rPr>
          <w:lang w:eastAsia="zh-CN"/>
        </w:rPr>
      </w:pPr>
      <w:r>
        <w:rPr>
          <w:noProof/>
          <w:lang w:val="en-US" w:eastAsia="ko-KR"/>
        </w:rPr>
        <w:lastRenderedPageBreak/>
        <w:drawing>
          <wp:inline distT="0" distB="0" distL="0" distR="0" wp14:anchorId="15C5B648" wp14:editId="5CEE9975">
            <wp:extent cx="6159261" cy="2743200"/>
            <wp:effectExtent l="0" t="0" r="13335" b="0"/>
            <wp:docPr id="6" name="图表 6">
              <a:extLst xmlns:a="http://schemas.openxmlformats.org/drawingml/2006/main">
                <a:ext uri="{FF2B5EF4-FFF2-40B4-BE49-F238E27FC236}">
                  <a16:creationId xmlns:a16="http://schemas.microsoft.com/office/drawing/2014/main" id="{3D0CDE87-726A-4CAA-8EB2-1C6FD0624CA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15FD6B00" w14:textId="77777777" w:rsidR="00D05CEB" w:rsidRDefault="00D05CEB" w:rsidP="00243B89">
      <w:pPr>
        <w:pStyle w:val="TF"/>
        <w:rPr>
          <w:lang w:val="en-US" w:eastAsia="zh-CN"/>
        </w:rPr>
      </w:pPr>
      <w:r>
        <w:rPr>
          <w:rFonts w:hint="eastAsia"/>
          <w:lang w:eastAsia="zh-CN"/>
        </w:rPr>
        <w:t>F</w:t>
      </w:r>
      <w:r>
        <w:rPr>
          <w:lang w:eastAsia="zh-CN"/>
        </w:rPr>
        <w:t xml:space="preserve">igure 6.1.2.1.1.2-2, </w:t>
      </w:r>
      <w:r w:rsidRPr="00AC2B3B">
        <w:rPr>
          <w:lang w:val="en-US" w:eastAsia="zh-CN"/>
        </w:rPr>
        <w:t xml:space="preserve">Contiguous and Interlaced </w:t>
      </w:r>
      <w:r>
        <w:rPr>
          <w:rFonts w:hint="eastAsia"/>
          <w:lang w:val="en-US" w:eastAsia="zh-CN"/>
        </w:rPr>
        <w:t>W</w:t>
      </w:r>
      <w:r>
        <w:rPr>
          <w:lang w:val="en-US" w:eastAsia="zh-CN"/>
        </w:rPr>
        <w:t>ideband</w:t>
      </w:r>
      <w:r w:rsidRPr="00AC2B3B">
        <w:rPr>
          <w:lang w:val="en-US" w:eastAsia="zh-CN"/>
        </w:rPr>
        <w:t xml:space="preserve"> MPR</w:t>
      </w:r>
    </w:p>
    <w:p w14:paraId="35FEA416" w14:textId="77777777" w:rsidR="00D05CEB" w:rsidRDefault="00D05CEB" w:rsidP="00D05CEB">
      <w:pPr>
        <w:rPr>
          <w:lang w:eastAsia="zh-CN"/>
        </w:rPr>
      </w:pPr>
      <w:r w:rsidRPr="00476436">
        <w:rPr>
          <w:rFonts w:hint="eastAsia"/>
          <w:lang w:eastAsia="zh-CN"/>
        </w:rPr>
        <w:t>T</w:t>
      </w:r>
      <w:r w:rsidRPr="00476436">
        <w:rPr>
          <w:lang w:eastAsia="zh-CN"/>
        </w:rPr>
        <w:t xml:space="preserve">he </w:t>
      </w:r>
      <w:r>
        <w:rPr>
          <w:lang w:eastAsia="zh-CN"/>
        </w:rPr>
        <w:t>case 15, 16, 17, 19, 20, 22, 24, 25, 26, 28, 29 can apply 8dB limit while the rest of the cases should apply 9dB limit.</w:t>
      </w:r>
    </w:p>
    <w:p w14:paraId="04E9A59B" w14:textId="77777777" w:rsidR="00D05CEB" w:rsidRDefault="00D05CEB" w:rsidP="00D05CEB">
      <w:pPr>
        <w:rPr>
          <w:lang w:eastAsia="zh-CN"/>
        </w:rPr>
      </w:pPr>
      <w:r>
        <w:rPr>
          <w:lang w:eastAsia="zh-CN"/>
        </w:rPr>
        <w:t>So the exception bitmap can be listed as below:</w:t>
      </w:r>
    </w:p>
    <w:p w14:paraId="1282D4F9" w14:textId="77777777" w:rsidR="00D05CEB" w:rsidRPr="00476436" w:rsidRDefault="00D05CEB" w:rsidP="002829F0">
      <w:pPr>
        <w:pStyle w:val="TH"/>
        <w:rPr>
          <w:lang w:eastAsia="zh-CN"/>
        </w:rPr>
      </w:pPr>
      <w:r>
        <w:rPr>
          <w:rFonts w:hint="eastAsia"/>
          <w:lang w:eastAsia="zh-CN"/>
        </w:rPr>
        <w:t>T</w:t>
      </w:r>
      <w:r w:rsidRPr="002829F0">
        <w:t>able 6.1.2.1.1.2-4 exception cases mapping to bitmap</w:t>
      </w:r>
    </w:p>
    <w:tbl>
      <w:tblPr>
        <w:tblStyle w:val="31"/>
        <w:tblW w:w="0" w:type="auto"/>
        <w:jc w:val="center"/>
        <w:tblLook w:val="04A0" w:firstRow="1" w:lastRow="0" w:firstColumn="1" w:lastColumn="0" w:noHBand="0" w:noVBand="1"/>
      </w:tblPr>
      <w:tblGrid>
        <w:gridCol w:w="561"/>
        <w:gridCol w:w="2094"/>
        <w:gridCol w:w="1112"/>
        <w:gridCol w:w="2397"/>
        <w:gridCol w:w="775"/>
      </w:tblGrid>
      <w:tr w:rsidR="00D05CEB" w:rsidRPr="00444FFD" w14:paraId="3E6CC5A4" w14:textId="77777777" w:rsidTr="008D1C6C">
        <w:trPr>
          <w:trHeight w:val="303"/>
          <w:jc w:val="center"/>
        </w:trPr>
        <w:tc>
          <w:tcPr>
            <w:tcW w:w="561" w:type="dxa"/>
            <w:shd w:val="clear" w:color="auto" w:fill="auto"/>
          </w:tcPr>
          <w:p w14:paraId="403107A2" w14:textId="77777777" w:rsidR="00D05CEB" w:rsidRPr="00444FFD" w:rsidRDefault="00D05CEB" w:rsidP="002829F0">
            <w:pPr>
              <w:pStyle w:val="TAC"/>
              <w:rPr>
                <w:rFonts w:eastAsia="DengXian"/>
              </w:rPr>
            </w:pPr>
            <w:r>
              <w:rPr>
                <w:rFonts w:eastAsia="DengXian" w:hint="eastAsia"/>
              </w:rPr>
              <w:t>1</w:t>
            </w:r>
            <w:r>
              <w:rPr>
                <w:rFonts w:eastAsia="DengXian"/>
              </w:rPr>
              <w:t>5</w:t>
            </w:r>
          </w:p>
        </w:tc>
        <w:tc>
          <w:tcPr>
            <w:tcW w:w="2094" w:type="dxa"/>
            <w:shd w:val="clear" w:color="auto" w:fill="auto"/>
          </w:tcPr>
          <w:p w14:paraId="33FEAE04" w14:textId="77777777" w:rsidR="00D05CEB" w:rsidRPr="00444FFD" w:rsidRDefault="00D05CEB" w:rsidP="002829F0">
            <w:pPr>
              <w:pStyle w:val="TAC"/>
              <w:rPr>
                <w:rFonts w:eastAsia="DengXian"/>
              </w:rPr>
            </w:pPr>
            <w:r w:rsidRPr="00444FFD">
              <w:rPr>
                <w:rFonts w:eastAsia="DengXian"/>
              </w:rPr>
              <w:t>CP-OFDM</w:t>
            </w:r>
          </w:p>
        </w:tc>
        <w:tc>
          <w:tcPr>
            <w:tcW w:w="1112" w:type="dxa"/>
            <w:shd w:val="clear" w:color="auto" w:fill="auto"/>
          </w:tcPr>
          <w:p w14:paraId="4C6692F7" w14:textId="77777777" w:rsidR="00D05CEB" w:rsidRPr="00444FFD" w:rsidRDefault="00D05CEB" w:rsidP="002829F0">
            <w:pPr>
              <w:pStyle w:val="TAC"/>
              <w:rPr>
                <w:rFonts w:eastAsia="DengXian"/>
              </w:rPr>
            </w:pPr>
            <w:r>
              <w:rPr>
                <w:rFonts w:eastAsia="DengXian"/>
              </w:rPr>
              <w:t>40</w:t>
            </w:r>
          </w:p>
        </w:tc>
        <w:tc>
          <w:tcPr>
            <w:tcW w:w="2397" w:type="dxa"/>
            <w:shd w:val="clear" w:color="auto" w:fill="auto"/>
          </w:tcPr>
          <w:p w14:paraId="1620DA76" w14:textId="77777777" w:rsidR="00D05CEB" w:rsidRPr="00444FFD" w:rsidRDefault="00D05CEB" w:rsidP="002829F0">
            <w:pPr>
              <w:pStyle w:val="TAC"/>
              <w:rPr>
                <w:rFonts w:eastAsia="DengXian"/>
              </w:rPr>
            </w:pPr>
            <w:r>
              <w:rPr>
                <w:rFonts w:eastAsia="DengXian"/>
              </w:rPr>
              <w:t>Bitmap 10</w:t>
            </w:r>
          </w:p>
        </w:tc>
        <w:tc>
          <w:tcPr>
            <w:tcW w:w="775" w:type="dxa"/>
            <w:shd w:val="clear" w:color="auto" w:fill="auto"/>
          </w:tcPr>
          <w:p w14:paraId="05699459" w14:textId="77777777" w:rsidR="00D05CEB" w:rsidRPr="00444FFD" w:rsidRDefault="00D05CEB" w:rsidP="002829F0">
            <w:pPr>
              <w:pStyle w:val="TAC"/>
              <w:rPr>
                <w:rFonts w:eastAsia="DengXian"/>
              </w:rPr>
            </w:pPr>
            <w:r>
              <w:rPr>
                <w:rFonts w:eastAsia="DengXian"/>
              </w:rPr>
              <w:t>30</w:t>
            </w:r>
          </w:p>
        </w:tc>
      </w:tr>
      <w:tr w:rsidR="00D05CEB" w14:paraId="2466405E" w14:textId="77777777" w:rsidTr="008D1C6C">
        <w:trPr>
          <w:trHeight w:val="303"/>
          <w:jc w:val="center"/>
        </w:trPr>
        <w:tc>
          <w:tcPr>
            <w:tcW w:w="561" w:type="dxa"/>
            <w:shd w:val="clear" w:color="auto" w:fill="auto"/>
          </w:tcPr>
          <w:p w14:paraId="6DE6FDF7" w14:textId="77777777" w:rsidR="00D05CEB" w:rsidRPr="00444FFD" w:rsidRDefault="00D05CEB" w:rsidP="002829F0">
            <w:pPr>
              <w:pStyle w:val="TAC"/>
              <w:rPr>
                <w:rFonts w:eastAsia="DengXian"/>
              </w:rPr>
            </w:pPr>
            <w:r>
              <w:rPr>
                <w:rFonts w:eastAsia="DengXian" w:hint="eastAsia"/>
              </w:rPr>
              <w:t>1</w:t>
            </w:r>
            <w:r>
              <w:rPr>
                <w:rFonts w:eastAsia="DengXian"/>
              </w:rPr>
              <w:t>6</w:t>
            </w:r>
          </w:p>
        </w:tc>
        <w:tc>
          <w:tcPr>
            <w:tcW w:w="2094" w:type="dxa"/>
            <w:shd w:val="clear" w:color="auto" w:fill="auto"/>
          </w:tcPr>
          <w:p w14:paraId="51A9E151" w14:textId="77777777" w:rsidR="00D05CEB" w:rsidRPr="00444FFD" w:rsidRDefault="00D05CEB" w:rsidP="002829F0">
            <w:pPr>
              <w:pStyle w:val="TAC"/>
              <w:rPr>
                <w:rFonts w:eastAsia="DengXian"/>
              </w:rPr>
            </w:pPr>
            <w:r w:rsidRPr="00444FFD">
              <w:rPr>
                <w:rFonts w:eastAsia="DengXian"/>
              </w:rPr>
              <w:t>CP-OFDM</w:t>
            </w:r>
          </w:p>
        </w:tc>
        <w:tc>
          <w:tcPr>
            <w:tcW w:w="1112" w:type="dxa"/>
            <w:shd w:val="clear" w:color="auto" w:fill="auto"/>
          </w:tcPr>
          <w:p w14:paraId="7D35D28A" w14:textId="77777777" w:rsidR="00D05CEB" w:rsidRDefault="00D05CEB" w:rsidP="002829F0">
            <w:pPr>
              <w:pStyle w:val="TAC"/>
              <w:rPr>
                <w:rFonts w:eastAsia="DengXian"/>
              </w:rPr>
            </w:pPr>
            <w:r>
              <w:rPr>
                <w:rFonts w:eastAsia="DengXian"/>
              </w:rPr>
              <w:t>60</w:t>
            </w:r>
          </w:p>
        </w:tc>
        <w:tc>
          <w:tcPr>
            <w:tcW w:w="2397" w:type="dxa"/>
            <w:shd w:val="clear" w:color="auto" w:fill="auto"/>
          </w:tcPr>
          <w:p w14:paraId="14DAEA7A" w14:textId="77777777" w:rsidR="00D05CEB" w:rsidRDefault="00D05CEB" w:rsidP="002829F0">
            <w:pPr>
              <w:pStyle w:val="TAC"/>
              <w:rPr>
                <w:rFonts w:eastAsia="DengXian"/>
              </w:rPr>
            </w:pPr>
            <w:r>
              <w:rPr>
                <w:rFonts w:eastAsia="DengXian"/>
              </w:rPr>
              <w:t>Bitmap 100</w:t>
            </w:r>
          </w:p>
        </w:tc>
        <w:tc>
          <w:tcPr>
            <w:tcW w:w="775" w:type="dxa"/>
            <w:shd w:val="clear" w:color="auto" w:fill="auto"/>
          </w:tcPr>
          <w:p w14:paraId="2D6204FE" w14:textId="77777777" w:rsidR="00D05CEB" w:rsidRDefault="00D05CEB" w:rsidP="002829F0">
            <w:pPr>
              <w:pStyle w:val="TAC"/>
              <w:rPr>
                <w:rFonts w:eastAsia="DengXian"/>
              </w:rPr>
            </w:pPr>
            <w:r w:rsidRPr="00444FFD">
              <w:rPr>
                <w:rFonts w:eastAsia="DengXian"/>
              </w:rPr>
              <w:t>30</w:t>
            </w:r>
          </w:p>
        </w:tc>
      </w:tr>
      <w:tr w:rsidR="00D05CEB" w:rsidRPr="00444FFD" w14:paraId="469DC831" w14:textId="77777777" w:rsidTr="008D1C6C">
        <w:trPr>
          <w:trHeight w:val="303"/>
          <w:jc w:val="center"/>
        </w:trPr>
        <w:tc>
          <w:tcPr>
            <w:tcW w:w="561" w:type="dxa"/>
            <w:shd w:val="clear" w:color="auto" w:fill="auto"/>
          </w:tcPr>
          <w:p w14:paraId="01C0238E" w14:textId="77777777" w:rsidR="00D05CEB" w:rsidRPr="00444FFD" w:rsidRDefault="00D05CEB" w:rsidP="002829F0">
            <w:pPr>
              <w:pStyle w:val="TAC"/>
              <w:rPr>
                <w:rFonts w:eastAsia="DengXian"/>
              </w:rPr>
            </w:pPr>
            <w:r>
              <w:rPr>
                <w:rFonts w:eastAsia="DengXian" w:hint="eastAsia"/>
              </w:rPr>
              <w:t>1</w:t>
            </w:r>
            <w:r>
              <w:rPr>
                <w:rFonts w:eastAsia="DengXian"/>
              </w:rPr>
              <w:t>7</w:t>
            </w:r>
          </w:p>
        </w:tc>
        <w:tc>
          <w:tcPr>
            <w:tcW w:w="2094" w:type="dxa"/>
            <w:shd w:val="clear" w:color="auto" w:fill="auto"/>
          </w:tcPr>
          <w:p w14:paraId="4320A40D" w14:textId="77777777" w:rsidR="00D05CEB" w:rsidRPr="00444FFD" w:rsidRDefault="00D05CEB" w:rsidP="002829F0">
            <w:pPr>
              <w:pStyle w:val="TAC"/>
              <w:rPr>
                <w:rFonts w:eastAsia="DengXian"/>
              </w:rPr>
            </w:pPr>
            <w:r w:rsidRPr="00444FFD">
              <w:rPr>
                <w:rFonts w:eastAsia="DengXian"/>
              </w:rPr>
              <w:t>CP-OFDM</w:t>
            </w:r>
          </w:p>
        </w:tc>
        <w:tc>
          <w:tcPr>
            <w:tcW w:w="1112" w:type="dxa"/>
            <w:shd w:val="clear" w:color="auto" w:fill="auto"/>
          </w:tcPr>
          <w:p w14:paraId="564259AB" w14:textId="77777777" w:rsidR="00D05CEB" w:rsidRPr="00444FFD" w:rsidRDefault="00D05CEB" w:rsidP="002829F0">
            <w:pPr>
              <w:pStyle w:val="TAC"/>
              <w:rPr>
                <w:rFonts w:eastAsia="DengXian"/>
              </w:rPr>
            </w:pPr>
            <w:r>
              <w:rPr>
                <w:rFonts w:eastAsia="DengXian"/>
              </w:rPr>
              <w:t>60</w:t>
            </w:r>
          </w:p>
        </w:tc>
        <w:tc>
          <w:tcPr>
            <w:tcW w:w="2397" w:type="dxa"/>
            <w:shd w:val="clear" w:color="auto" w:fill="auto"/>
          </w:tcPr>
          <w:p w14:paraId="4A76E8E3" w14:textId="77777777" w:rsidR="00D05CEB" w:rsidRPr="00444FFD" w:rsidRDefault="00D05CEB" w:rsidP="002829F0">
            <w:pPr>
              <w:pStyle w:val="TAC"/>
              <w:rPr>
                <w:rFonts w:eastAsia="DengXian"/>
              </w:rPr>
            </w:pPr>
            <w:r>
              <w:rPr>
                <w:rFonts w:eastAsia="DengXian"/>
              </w:rPr>
              <w:t>Bitmap 110</w:t>
            </w:r>
          </w:p>
        </w:tc>
        <w:tc>
          <w:tcPr>
            <w:tcW w:w="775" w:type="dxa"/>
            <w:shd w:val="clear" w:color="auto" w:fill="auto"/>
          </w:tcPr>
          <w:p w14:paraId="4ED1184B" w14:textId="77777777" w:rsidR="00D05CEB" w:rsidRPr="00444FFD" w:rsidRDefault="00D05CEB" w:rsidP="002829F0">
            <w:pPr>
              <w:pStyle w:val="TAC"/>
              <w:rPr>
                <w:rFonts w:eastAsia="DengXian"/>
              </w:rPr>
            </w:pPr>
            <w:r>
              <w:rPr>
                <w:rFonts w:eastAsia="DengXian"/>
              </w:rPr>
              <w:t>30</w:t>
            </w:r>
          </w:p>
        </w:tc>
      </w:tr>
      <w:tr w:rsidR="00D05CEB" w:rsidRPr="00444FFD" w14:paraId="2C77132F" w14:textId="77777777" w:rsidTr="008D1C6C">
        <w:trPr>
          <w:jc w:val="center"/>
        </w:trPr>
        <w:tc>
          <w:tcPr>
            <w:tcW w:w="561" w:type="dxa"/>
            <w:shd w:val="clear" w:color="auto" w:fill="auto"/>
          </w:tcPr>
          <w:p w14:paraId="2E15DC90" w14:textId="77777777" w:rsidR="00D05CEB" w:rsidRPr="00444FFD" w:rsidRDefault="00D05CEB" w:rsidP="002829F0">
            <w:pPr>
              <w:pStyle w:val="TAC"/>
              <w:rPr>
                <w:rFonts w:eastAsia="DengXian"/>
              </w:rPr>
            </w:pPr>
            <w:r>
              <w:rPr>
                <w:rFonts w:eastAsia="DengXian" w:hint="eastAsia"/>
              </w:rPr>
              <w:t>1</w:t>
            </w:r>
            <w:r>
              <w:rPr>
                <w:rFonts w:eastAsia="DengXian"/>
              </w:rPr>
              <w:t>9</w:t>
            </w:r>
          </w:p>
        </w:tc>
        <w:tc>
          <w:tcPr>
            <w:tcW w:w="2094" w:type="dxa"/>
            <w:shd w:val="clear" w:color="auto" w:fill="auto"/>
          </w:tcPr>
          <w:p w14:paraId="17BB5536" w14:textId="77777777" w:rsidR="00D05CEB" w:rsidRPr="00444FFD" w:rsidRDefault="00D05CEB" w:rsidP="002829F0">
            <w:pPr>
              <w:pStyle w:val="TAC"/>
              <w:rPr>
                <w:rFonts w:eastAsia="DengXian"/>
              </w:rPr>
            </w:pPr>
            <w:r w:rsidRPr="00444FFD">
              <w:rPr>
                <w:rFonts w:eastAsia="DengXian"/>
              </w:rPr>
              <w:t>CP-OFDM</w:t>
            </w:r>
          </w:p>
        </w:tc>
        <w:tc>
          <w:tcPr>
            <w:tcW w:w="1112" w:type="dxa"/>
            <w:shd w:val="clear" w:color="auto" w:fill="auto"/>
          </w:tcPr>
          <w:p w14:paraId="08C0A461" w14:textId="77777777" w:rsidR="00D05CEB" w:rsidRPr="00444FFD" w:rsidRDefault="00D05CEB" w:rsidP="002829F0">
            <w:pPr>
              <w:pStyle w:val="TAC"/>
              <w:rPr>
                <w:rFonts w:eastAsia="DengXian"/>
              </w:rPr>
            </w:pPr>
            <w:r>
              <w:rPr>
                <w:rFonts w:eastAsia="DengXian"/>
              </w:rPr>
              <w:t>80</w:t>
            </w:r>
          </w:p>
        </w:tc>
        <w:tc>
          <w:tcPr>
            <w:tcW w:w="2397" w:type="dxa"/>
            <w:shd w:val="clear" w:color="auto" w:fill="auto"/>
          </w:tcPr>
          <w:p w14:paraId="616ED3B6" w14:textId="77777777" w:rsidR="00D05CEB" w:rsidRPr="00444FFD" w:rsidRDefault="00D05CEB" w:rsidP="002829F0">
            <w:pPr>
              <w:pStyle w:val="TAC"/>
              <w:rPr>
                <w:rFonts w:eastAsia="DengXian"/>
              </w:rPr>
            </w:pPr>
            <w:r>
              <w:rPr>
                <w:rFonts w:eastAsia="DengXian"/>
              </w:rPr>
              <w:t>Bitmap 1000</w:t>
            </w:r>
          </w:p>
        </w:tc>
        <w:tc>
          <w:tcPr>
            <w:tcW w:w="775" w:type="dxa"/>
            <w:shd w:val="clear" w:color="auto" w:fill="auto"/>
          </w:tcPr>
          <w:p w14:paraId="73BCC8FA" w14:textId="77777777" w:rsidR="00D05CEB" w:rsidRPr="00444FFD" w:rsidRDefault="00D05CEB" w:rsidP="002829F0">
            <w:pPr>
              <w:pStyle w:val="TAC"/>
              <w:rPr>
                <w:rFonts w:eastAsia="DengXian"/>
              </w:rPr>
            </w:pPr>
            <w:r>
              <w:rPr>
                <w:rFonts w:eastAsia="DengXian"/>
              </w:rPr>
              <w:t>30</w:t>
            </w:r>
          </w:p>
        </w:tc>
      </w:tr>
      <w:tr w:rsidR="00D05CEB" w:rsidRPr="00444FFD" w14:paraId="045F9A56" w14:textId="77777777" w:rsidTr="008D1C6C">
        <w:trPr>
          <w:jc w:val="center"/>
        </w:trPr>
        <w:tc>
          <w:tcPr>
            <w:tcW w:w="561" w:type="dxa"/>
            <w:shd w:val="clear" w:color="auto" w:fill="auto"/>
          </w:tcPr>
          <w:p w14:paraId="6F27CF5B" w14:textId="77777777" w:rsidR="00D05CEB" w:rsidRPr="00444FFD" w:rsidRDefault="00D05CEB" w:rsidP="002829F0">
            <w:pPr>
              <w:pStyle w:val="TAC"/>
              <w:rPr>
                <w:rFonts w:eastAsia="DengXian"/>
              </w:rPr>
            </w:pPr>
            <w:r>
              <w:rPr>
                <w:rFonts w:eastAsia="DengXian" w:hint="eastAsia"/>
              </w:rPr>
              <w:t>2</w:t>
            </w:r>
            <w:r>
              <w:rPr>
                <w:rFonts w:eastAsia="DengXian"/>
              </w:rPr>
              <w:t>0</w:t>
            </w:r>
          </w:p>
        </w:tc>
        <w:tc>
          <w:tcPr>
            <w:tcW w:w="2094" w:type="dxa"/>
            <w:shd w:val="clear" w:color="auto" w:fill="auto"/>
          </w:tcPr>
          <w:p w14:paraId="654ADBBB" w14:textId="77777777" w:rsidR="00D05CEB" w:rsidRPr="00444FFD" w:rsidRDefault="00D05CEB" w:rsidP="002829F0">
            <w:pPr>
              <w:pStyle w:val="TAC"/>
              <w:rPr>
                <w:rFonts w:eastAsia="DengXian"/>
              </w:rPr>
            </w:pPr>
            <w:r w:rsidRPr="00444FFD">
              <w:rPr>
                <w:rFonts w:eastAsia="DengXian"/>
              </w:rPr>
              <w:t>CP-OFDM</w:t>
            </w:r>
          </w:p>
        </w:tc>
        <w:tc>
          <w:tcPr>
            <w:tcW w:w="1112" w:type="dxa"/>
            <w:shd w:val="clear" w:color="auto" w:fill="auto"/>
          </w:tcPr>
          <w:p w14:paraId="03DC7093" w14:textId="77777777" w:rsidR="00D05CEB" w:rsidRPr="00444FFD" w:rsidRDefault="00D05CEB" w:rsidP="002829F0">
            <w:pPr>
              <w:pStyle w:val="TAC"/>
              <w:rPr>
                <w:rFonts w:eastAsia="DengXian"/>
              </w:rPr>
            </w:pPr>
            <w:r>
              <w:rPr>
                <w:rFonts w:eastAsia="DengXian"/>
              </w:rPr>
              <w:t>80</w:t>
            </w:r>
          </w:p>
        </w:tc>
        <w:tc>
          <w:tcPr>
            <w:tcW w:w="2397" w:type="dxa"/>
            <w:shd w:val="clear" w:color="auto" w:fill="auto"/>
          </w:tcPr>
          <w:p w14:paraId="3AD77080" w14:textId="77777777" w:rsidR="00D05CEB" w:rsidRPr="00444FFD" w:rsidRDefault="00D05CEB" w:rsidP="002829F0">
            <w:pPr>
              <w:pStyle w:val="TAC"/>
              <w:rPr>
                <w:rFonts w:eastAsia="DengXian"/>
              </w:rPr>
            </w:pPr>
            <w:r>
              <w:rPr>
                <w:rFonts w:eastAsia="DengXian"/>
              </w:rPr>
              <w:t>Bitmap 1100</w:t>
            </w:r>
          </w:p>
        </w:tc>
        <w:tc>
          <w:tcPr>
            <w:tcW w:w="775" w:type="dxa"/>
            <w:shd w:val="clear" w:color="auto" w:fill="auto"/>
          </w:tcPr>
          <w:p w14:paraId="7603A1B5" w14:textId="77777777" w:rsidR="00D05CEB" w:rsidRPr="00444FFD" w:rsidRDefault="00D05CEB" w:rsidP="002829F0">
            <w:pPr>
              <w:pStyle w:val="TAC"/>
              <w:rPr>
                <w:rFonts w:eastAsia="DengXian"/>
              </w:rPr>
            </w:pPr>
            <w:r w:rsidRPr="00444FFD">
              <w:rPr>
                <w:rFonts w:eastAsia="DengXian"/>
              </w:rPr>
              <w:t>30</w:t>
            </w:r>
          </w:p>
        </w:tc>
      </w:tr>
      <w:tr w:rsidR="00D05CEB" w14:paraId="3C2326C4" w14:textId="77777777" w:rsidTr="008D1C6C">
        <w:trPr>
          <w:jc w:val="center"/>
        </w:trPr>
        <w:tc>
          <w:tcPr>
            <w:tcW w:w="561" w:type="dxa"/>
            <w:shd w:val="clear" w:color="auto" w:fill="auto"/>
          </w:tcPr>
          <w:p w14:paraId="62B09933" w14:textId="77777777" w:rsidR="00D05CEB" w:rsidRPr="00444FFD" w:rsidRDefault="00D05CEB" w:rsidP="002829F0">
            <w:pPr>
              <w:pStyle w:val="TAC"/>
              <w:rPr>
                <w:rFonts w:eastAsia="DengXian"/>
              </w:rPr>
            </w:pPr>
            <w:r>
              <w:rPr>
                <w:rFonts w:eastAsia="DengXian" w:hint="eastAsia"/>
              </w:rPr>
              <w:t>2</w:t>
            </w:r>
            <w:r>
              <w:rPr>
                <w:rFonts w:eastAsia="DengXian"/>
              </w:rPr>
              <w:t>2</w:t>
            </w:r>
          </w:p>
        </w:tc>
        <w:tc>
          <w:tcPr>
            <w:tcW w:w="2094" w:type="dxa"/>
            <w:shd w:val="clear" w:color="auto" w:fill="auto"/>
          </w:tcPr>
          <w:p w14:paraId="2BF23011" w14:textId="77777777" w:rsidR="00D05CEB" w:rsidRPr="00444FFD" w:rsidRDefault="00D05CEB" w:rsidP="002829F0">
            <w:pPr>
              <w:pStyle w:val="TAC"/>
              <w:rPr>
                <w:rFonts w:eastAsia="DengXian"/>
              </w:rPr>
            </w:pPr>
            <w:r w:rsidRPr="00444FFD">
              <w:rPr>
                <w:rFonts w:eastAsia="DengXian"/>
              </w:rPr>
              <w:t>CP-OFDM</w:t>
            </w:r>
          </w:p>
        </w:tc>
        <w:tc>
          <w:tcPr>
            <w:tcW w:w="1112" w:type="dxa"/>
            <w:shd w:val="clear" w:color="auto" w:fill="auto"/>
          </w:tcPr>
          <w:p w14:paraId="052ABD4B" w14:textId="77777777" w:rsidR="00D05CEB" w:rsidRDefault="00D05CEB" w:rsidP="002829F0">
            <w:pPr>
              <w:pStyle w:val="TAC"/>
              <w:rPr>
                <w:rFonts w:eastAsia="DengXian"/>
              </w:rPr>
            </w:pPr>
            <w:r>
              <w:rPr>
                <w:rFonts w:eastAsia="DengXian"/>
              </w:rPr>
              <w:t>80</w:t>
            </w:r>
          </w:p>
        </w:tc>
        <w:tc>
          <w:tcPr>
            <w:tcW w:w="2397" w:type="dxa"/>
            <w:shd w:val="clear" w:color="auto" w:fill="auto"/>
          </w:tcPr>
          <w:p w14:paraId="53AC93CD" w14:textId="77777777" w:rsidR="00D05CEB" w:rsidRDefault="00D05CEB" w:rsidP="002829F0">
            <w:pPr>
              <w:pStyle w:val="TAC"/>
              <w:rPr>
                <w:rFonts w:eastAsia="DengXian"/>
              </w:rPr>
            </w:pPr>
            <w:r>
              <w:rPr>
                <w:rFonts w:eastAsia="DengXian"/>
              </w:rPr>
              <w:t>Bitmap 0100</w:t>
            </w:r>
          </w:p>
        </w:tc>
        <w:tc>
          <w:tcPr>
            <w:tcW w:w="775" w:type="dxa"/>
            <w:shd w:val="clear" w:color="auto" w:fill="auto"/>
          </w:tcPr>
          <w:p w14:paraId="1EAF0A19" w14:textId="77777777" w:rsidR="00D05CEB" w:rsidRDefault="00D05CEB" w:rsidP="002829F0">
            <w:pPr>
              <w:pStyle w:val="TAC"/>
              <w:rPr>
                <w:rFonts w:eastAsia="DengXian"/>
              </w:rPr>
            </w:pPr>
            <w:r>
              <w:rPr>
                <w:rFonts w:eastAsia="DengXian"/>
              </w:rPr>
              <w:t>30</w:t>
            </w:r>
          </w:p>
        </w:tc>
      </w:tr>
      <w:tr w:rsidR="00D05CEB" w:rsidRPr="00444FFD" w14:paraId="02F19FBF" w14:textId="77777777" w:rsidTr="008D1C6C">
        <w:trPr>
          <w:jc w:val="center"/>
        </w:trPr>
        <w:tc>
          <w:tcPr>
            <w:tcW w:w="561" w:type="dxa"/>
            <w:shd w:val="clear" w:color="auto" w:fill="auto"/>
          </w:tcPr>
          <w:p w14:paraId="2B930432" w14:textId="77777777" w:rsidR="00D05CEB" w:rsidRPr="00444FFD" w:rsidRDefault="00D05CEB" w:rsidP="002829F0">
            <w:pPr>
              <w:pStyle w:val="TAC"/>
              <w:rPr>
                <w:rFonts w:eastAsia="DengXian"/>
              </w:rPr>
            </w:pPr>
            <w:r>
              <w:rPr>
                <w:rFonts w:eastAsia="DengXian" w:hint="eastAsia"/>
              </w:rPr>
              <w:t>2</w:t>
            </w:r>
            <w:r>
              <w:rPr>
                <w:rFonts w:eastAsia="DengXian"/>
              </w:rPr>
              <w:t>4</w:t>
            </w:r>
          </w:p>
        </w:tc>
        <w:tc>
          <w:tcPr>
            <w:tcW w:w="2094" w:type="dxa"/>
            <w:shd w:val="clear" w:color="auto" w:fill="auto"/>
          </w:tcPr>
          <w:p w14:paraId="4214C795" w14:textId="77777777" w:rsidR="00D05CEB" w:rsidRPr="00444FFD" w:rsidRDefault="00D05CEB" w:rsidP="002829F0">
            <w:pPr>
              <w:pStyle w:val="TAC"/>
              <w:rPr>
                <w:rFonts w:eastAsia="DengXian"/>
              </w:rPr>
            </w:pPr>
            <w:r w:rsidRPr="00444FFD">
              <w:rPr>
                <w:rFonts w:eastAsia="DengXian"/>
              </w:rPr>
              <w:t>CP-OFDM</w:t>
            </w:r>
          </w:p>
        </w:tc>
        <w:tc>
          <w:tcPr>
            <w:tcW w:w="1112" w:type="dxa"/>
            <w:shd w:val="clear" w:color="auto" w:fill="auto"/>
          </w:tcPr>
          <w:p w14:paraId="32397BAB" w14:textId="77777777" w:rsidR="00D05CEB" w:rsidRDefault="00D05CEB" w:rsidP="002829F0">
            <w:pPr>
              <w:pStyle w:val="TAC"/>
              <w:rPr>
                <w:rFonts w:eastAsia="DengXian"/>
              </w:rPr>
            </w:pPr>
            <w:r>
              <w:rPr>
                <w:rFonts w:eastAsia="DengXian"/>
              </w:rPr>
              <w:t>100</w:t>
            </w:r>
          </w:p>
        </w:tc>
        <w:tc>
          <w:tcPr>
            <w:tcW w:w="2397" w:type="dxa"/>
            <w:shd w:val="clear" w:color="auto" w:fill="auto"/>
          </w:tcPr>
          <w:p w14:paraId="624A0F1C" w14:textId="77777777" w:rsidR="00D05CEB" w:rsidRDefault="00D05CEB" w:rsidP="002829F0">
            <w:pPr>
              <w:pStyle w:val="TAC"/>
              <w:rPr>
                <w:rFonts w:eastAsia="DengXian"/>
              </w:rPr>
            </w:pPr>
            <w:r>
              <w:rPr>
                <w:rFonts w:eastAsia="DengXian"/>
              </w:rPr>
              <w:t>Bitmap 10000</w:t>
            </w:r>
          </w:p>
        </w:tc>
        <w:tc>
          <w:tcPr>
            <w:tcW w:w="775" w:type="dxa"/>
            <w:shd w:val="clear" w:color="auto" w:fill="auto"/>
          </w:tcPr>
          <w:p w14:paraId="4E3283A8" w14:textId="77777777" w:rsidR="00D05CEB" w:rsidRPr="00444FFD" w:rsidRDefault="00D05CEB" w:rsidP="002829F0">
            <w:pPr>
              <w:pStyle w:val="TAC"/>
              <w:rPr>
                <w:rFonts w:eastAsia="DengXian"/>
              </w:rPr>
            </w:pPr>
            <w:r>
              <w:rPr>
                <w:rFonts w:eastAsia="DengXian"/>
              </w:rPr>
              <w:t>30</w:t>
            </w:r>
          </w:p>
        </w:tc>
      </w:tr>
      <w:tr w:rsidR="00D05CEB" w:rsidRPr="00444FFD" w14:paraId="5ADF772E" w14:textId="77777777" w:rsidTr="008D1C6C">
        <w:trPr>
          <w:jc w:val="center"/>
        </w:trPr>
        <w:tc>
          <w:tcPr>
            <w:tcW w:w="561" w:type="dxa"/>
            <w:shd w:val="clear" w:color="auto" w:fill="auto"/>
          </w:tcPr>
          <w:p w14:paraId="0A8A2274" w14:textId="77777777" w:rsidR="00D05CEB" w:rsidRPr="00444FFD" w:rsidRDefault="00D05CEB" w:rsidP="002829F0">
            <w:pPr>
              <w:pStyle w:val="TAC"/>
              <w:rPr>
                <w:rFonts w:eastAsia="DengXian"/>
              </w:rPr>
            </w:pPr>
            <w:r>
              <w:rPr>
                <w:rFonts w:eastAsia="DengXian" w:hint="eastAsia"/>
              </w:rPr>
              <w:t>2</w:t>
            </w:r>
            <w:r>
              <w:rPr>
                <w:rFonts w:eastAsia="DengXian"/>
              </w:rPr>
              <w:t>5</w:t>
            </w:r>
          </w:p>
        </w:tc>
        <w:tc>
          <w:tcPr>
            <w:tcW w:w="2094" w:type="dxa"/>
            <w:shd w:val="clear" w:color="auto" w:fill="auto"/>
          </w:tcPr>
          <w:p w14:paraId="70587B3B" w14:textId="77777777" w:rsidR="00D05CEB" w:rsidRPr="00444FFD" w:rsidRDefault="00D05CEB" w:rsidP="002829F0">
            <w:pPr>
              <w:pStyle w:val="TAC"/>
              <w:rPr>
                <w:rFonts w:eastAsia="DengXian"/>
              </w:rPr>
            </w:pPr>
            <w:r w:rsidRPr="00444FFD">
              <w:rPr>
                <w:rFonts w:eastAsia="DengXian"/>
              </w:rPr>
              <w:t>CP-OFDM</w:t>
            </w:r>
          </w:p>
        </w:tc>
        <w:tc>
          <w:tcPr>
            <w:tcW w:w="1112" w:type="dxa"/>
            <w:shd w:val="clear" w:color="auto" w:fill="auto"/>
          </w:tcPr>
          <w:p w14:paraId="0D7C7506" w14:textId="77777777" w:rsidR="00D05CEB" w:rsidRDefault="00D05CEB" w:rsidP="002829F0">
            <w:pPr>
              <w:pStyle w:val="TAC"/>
              <w:rPr>
                <w:rFonts w:eastAsia="DengXian"/>
              </w:rPr>
            </w:pPr>
            <w:r>
              <w:rPr>
                <w:rFonts w:eastAsia="DengXian"/>
              </w:rPr>
              <w:t>100</w:t>
            </w:r>
          </w:p>
        </w:tc>
        <w:tc>
          <w:tcPr>
            <w:tcW w:w="2397" w:type="dxa"/>
            <w:shd w:val="clear" w:color="auto" w:fill="auto"/>
          </w:tcPr>
          <w:p w14:paraId="7AA20F6A" w14:textId="77777777" w:rsidR="00D05CEB" w:rsidRDefault="00D05CEB" w:rsidP="002829F0">
            <w:pPr>
              <w:pStyle w:val="TAC"/>
              <w:rPr>
                <w:rFonts w:eastAsia="DengXian"/>
              </w:rPr>
            </w:pPr>
            <w:r>
              <w:rPr>
                <w:rFonts w:eastAsia="DengXian"/>
              </w:rPr>
              <w:t>Bitmap 11000</w:t>
            </w:r>
          </w:p>
        </w:tc>
        <w:tc>
          <w:tcPr>
            <w:tcW w:w="775" w:type="dxa"/>
            <w:shd w:val="clear" w:color="auto" w:fill="auto"/>
          </w:tcPr>
          <w:p w14:paraId="3636441A" w14:textId="77777777" w:rsidR="00D05CEB" w:rsidRPr="00444FFD" w:rsidRDefault="00D05CEB" w:rsidP="002829F0">
            <w:pPr>
              <w:pStyle w:val="TAC"/>
              <w:rPr>
                <w:rFonts w:eastAsia="DengXian"/>
              </w:rPr>
            </w:pPr>
            <w:r w:rsidRPr="00444FFD">
              <w:rPr>
                <w:rFonts w:eastAsia="DengXian"/>
              </w:rPr>
              <w:t>30</w:t>
            </w:r>
          </w:p>
        </w:tc>
      </w:tr>
      <w:tr w:rsidR="00D05CEB" w:rsidRPr="00444FFD" w14:paraId="2A74A28F" w14:textId="77777777" w:rsidTr="008D1C6C">
        <w:trPr>
          <w:jc w:val="center"/>
        </w:trPr>
        <w:tc>
          <w:tcPr>
            <w:tcW w:w="561" w:type="dxa"/>
            <w:shd w:val="clear" w:color="auto" w:fill="auto"/>
          </w:tcPr>
          <w:p w14:paraId="49EC0277" w14:textId="77777777" w:rsidR="00D05CEB" w:rsidRDefault="00D05CEB" w:rsidP="002829F0">
            <w:pPr>
              <w:pStyle w:val="TAC"/>
              <w:rPr>
                <w:rFonts w:eastAsia="DengXian"/>
              </w:rPr>
            </w:pPr>
            <w:r>
              <w:rPr>
                <w:rFonts w:eastAsia="DengXian" w:hint="eastAsia"/>
              </w:rPr>
              <w:t>2</w:t>
            </w:r>
            <w:r>
              <w:rPr>
                <w:rFonts w:eastAsia="DengXian"/>
              </w:rPr>
              <w:t>6</w:t>
            </w:r>
          </w:p>
        </w:tc>
        <w:tc>
          <w:tcPr>
            <w:tcW w:w="2094" w:type="dxa"/>
            <w:shd w:val="clear" w:color="auto" w:fill="auto"/>
          </w:tcPr>
          <w:p w14:paraId="7E277880" w14:textId="77777777" w:rsidR="00D05CEB" w:rsidRPr="00444FFD" w:rsidRDefault="00D05CEB" w:rsidP="002829F0">
            <w:pPr>
              <w:pStyle w:val="TAC"/>
              <w:rPr>
                <w:rFonts w:eastAsia="DengXian"/>
              </w:rPr>
            </w:pPr>
            <w:r w:rsidRPr="00444FFD">
              <w:rPr>
                <w:rFonts w:eastAsia="DengXian"/>
              </w:rPr>
              <w:t>CP-OFDM</w:t>
            </w:r>
          </w:p>
        </w:tc>
        <w:tc>
          <w:tcPr>
            <w:tcW w:w="1112" w:type="dxa"/>
            <w:shd w:val="clear" w:color="auto" w:fill="auto"/>
          </w:tcPr>
          <w:p w14:paraId="4B46CE92" w14:textId="77777777" w:rsidR="00D05CEB" w:rsidRDefault="00D05CEB" w:rsidP="002829F0">
            <w:pPr>
              <w:pStyle w:val="TAC"/>
              <w:rPr>
                <w:rFonts w:eastAsia="DengXian"/>
              </w:rPr>
            </w:pPr>
            <w:r>
              <w:rPr>
                <w:rFonts w:eastAsia="DengXian"/>
              </w:rPr>
              <w:t>100</w:t>
            </w:r>
          </w:p>
        </w:tc>
        <w:tc>
          <w:tcPr>
            <w:tcW w:w="2397" w:type="dxa"/>
            <w:shd w:val="clear" w:color="auto" w:fill="auto"/>
          </w:tcPr>
          <w:p w14:paraId="766F8B7B" w14:textId="77777777" w:rsidR="00D05CEB" w:rsidRDefault="00D05CEB" w:rsidP="002829F0">
            <w:pPr>
              <w:pStyle w:val="TAC"/>
              <w:rPr>
                <w:rFonts w:eastAsia="DengXian"/>
              </w:rPr>
            </w:pPr>
            <w:r>
              <w:rPr>
                <w:rFonts w:eastAsia="DengXian"/>
              </w:rPr>
              <w:t>Bitmap 11100</w:t>
            </w:r>
          </w:p>
        </w:tc>
        <w:tc>
          <w:tcPr>
            <w:tcW w:w="775" w:type="dxa"/>
            <w:shd w:val="clear" w:color="auto" w:fill="auto"/>
          </w:tcPr>
          <w:p w14:paraId="3046E2B9" w14:textId="77777777" w:rsidR="00D05CEB" w:rsidRPr="00444FFD" w:rsidRDefault="00D05CEB" w:rsidP="002829F0">
            <w:pPr>
              <w:pStyle w:val="TAC"/>
              <w:rPr>
                <w:rFonts w:eastAsia="DengXian"/>
              </w:rPr>
            </w:pPr>
            <w:r>
              <w:rPr>
                <w:rFonts w:eastAsia="DengXian"/>
              </w:rPr>
              <w:t>30</w:t>
            </w:r>
          </w:p>
        </w:tc>
      </w:tr>
      <w:tr w:rsidR="00D05CEB" w:rsidRPr="00444FFD" w14:paraId="45B498CB" w14:textId="77777777" w:rsidTr="008D1C6C">
        <w:trPr>
          <w:jc w:val="center"/>
        </w:trPr>
        <w:tc>
          <w:tcPr>
            <w:tcW w:w="561" w:type="dxa"/>
            <w:shd w:val="clear" w:color="auto" w:fill="auto"/>
          </w:tcPr>
          <w:p w14:paraId="578D0923" w14:textId="77777777" w:rsidR="00D05CEB" w:rsidRDefault="00D05CEB" w:rsidP="002829F0">
            <w:pPr>
              <w:pStyle w:val="TAC"/>
              <w:rPr>
                <w:rFonts w:eastAsia="DengXian"/>
              </w:rPr>
            </w:pPr>
            <w:r>
              <w:rPr>
                <w:rFonts w:eastAsia="DengXian" w:hint="eastAsia"/>
              </w:rPr>
              <w:t>2</w:t>
            </w:r>
            <w:r>
              <w:rPr>
                <w:rFonts w:eastAsia="DengXian"/>
              </w:rPr>
              <w:t>8</w:t>
            </w:r>
          </w:p>
        </w:tc>
        <w:tc>
          <w:tcPr>
            <w:tcW w:w="2094" w:type="dxa"/>
            <w:shd w:val="clear" w:color="auto" w:fill="auto"/>
          </w:tcPr>
          <w:p w14:paraId="58A45E9A" w14:textId="77777777" w:rsidR="00D05CEB" w:rsidRPr="00444FFD" w:rsidRDefault="00D05CEB" w:rsidP="002829F0">
            <w:pPr>
              <w:pStyle w:val="TAC"/>
              <w:rPr>
                <w:rFonts w:eastAsia="DengXian"/>
              </w:rPr>
            </w:pPr>
            <w:r w:rsidRPr="00444FFD">
              <w:rPr>
                <w:rFonts w:eastAsia="DengXian"/>
              </w:rPr>
              <w:t>CP-OFDM</w:t>
            </w:r>
          </w:p>
        </w:tc>
        <w:tc>
          <w:tcPr>
            <w:tcW w:w="1112" w:type="dxa"/>
            <w:shd w:val="clear" w:color="auto" w:fill="auto"/>
          </w:tcPr>
          <w:p w14:paraId="34CE2073" w14:textId="77777777" w:rsidR="00D05CEB" w:rsidRDefault="00D05CEB" w:rsidP="002829F0">
            <w:pPr>
              <w:pStyle w:val="TAC"/>
              <w:rPr>
                <w:rFonts w:eastAsia="DengXian"/>
              </w:rPr>
            </w:pPr>
            <w:r>
              <w:rPr>
                <w:rFonts w:eastAsia="DengXian"/>
              </w:rPr>
              <w:t>100</w:t>
            </w:r>
          </w:p>
        </w:tc>
        <w:tc>
          <w:tcPr>
            <w:tcW w:w="2397" w:type="dxa"/>
            <w:shd w:val="clear" w:color="auto" w:fill="auto"/>
          </w:tcPr>
          <w:p w14:paraId="62BFA1D5" w14:textId="77777777" w:rsidR="00D05CEB" w:rsidRDefault="00D05CEB" w:rsidP="002829F0">
            <w:pPr>
              <w:pStyle w:val="TAC"/>
              <w:rPr>
                <w:rFonts w:eastAsia="DengXian"/>
              </w:rPr>
            </w:pPr>
            <w:r>
              <w:rPr>
                <w:rFonts w:eastAsia="DengXian"/>
              </w:rPr>
              <w:t>Bitmap 01000</w:t>
            </w:r>
          </w:p>
        </w:tc>
        <w:tc>
          <w:tcPr>
            <w:tcW w:w="775" w:type="dxa"/>
            <w:shd w:val="clear" w:color="auto" w:fill="auto"/>
          </w:tcPr>
          <w:p w14:paraId="6CB06236" w14:textId="77777777" w:rsidR="00D05CEB" w:rsidRPr="00444FFD" w:rsidRDefault="00D05CEB" w:rsidP="002829F0">
            <w:pPr>
              <w:pStyle w:val="TAC"/>
              <w:rPr>
                <w:rFonts w:eastAsia="DengXian"/>
              </w:rPr>
            </w:pPr>
            <w:r>
              <w:rPr>
                <w:rFonts w:eastAsia="DengXian"/>
              </w:rPr>
              <w:t>30</w:t>
            </w:r>
          </w:p>
        </w:tc>
      </w:tr>
      <w:tr w:rsidR="00D05CEB" w:rsidRPr="00444FFD" w14:paraId="38609526" w14:textId="77777777" w:rsidTr="008D1C6C">
        <w:trPr>
          <w:jc w:val="center"/>
        </w:trPr>
        <w:tc>
          <w:tcPr>
            <w:tcW w:w="561" w:type="dxa"/>
            <w:shd w:val="clear" w:color="auto" w:fill="auto"/>
          </w:tcPr>
          <w:p w14:paraId="3C56823B" w14:textId="77777777" w:rsidR="00D05CEB" w:rsidRPr="00444FFD" w:rsidRDefault="00D05CEB" w:rsidP="002829F0">
            <w:pPr>
              <w:pStyle w:val="TAC"/>
              <w:rPr>
                <w:rFonts w:eastAsia="DengXian"/>
              </w:rPr>
            </w:pPr>
            <w:r>
              <w:rPr>
                <w:rFonts w:eastAsia="DengXian" w:hint="eastAsia"/>
              </w:rPr>
              <w:t>2</w:t>
            </w:r>
            <w:r>
              <w:rPr>
                <w:rFonts w:eastAsia="DengXian"/>
              </w:rPr>
              <w:t>9</w:t>
            </w:r>
          </w:p>
        </w:tc>
        <w:tc>
          <w:tcPr>
            <w:tcW w:w="2094" w:type="dxa"/>
            <w:shd w:val="clear" w:color="auto" w:fill="auto"/>
          </w:tcPr>
          <w:p w14:paraId="5DCEED25" w14:textId="77777777" w:rsidR="00D05CEB" w:rsidRPr="00444FFD" w:rsidRDefault="00D05CEB" w:rsidP="002829F0">
            <w:pPr>
              <w:pStyle w:val="TAC"/>
              <w:rPr>
                <w:rFonts w:eastAsia="DengXian"/>
              </w:rPr>
            </w:pPr>
            <w:r w:rsidRPr="00444FFD">
              <w:rPr>
                <w:rFonts w:eastAsia="DengXian"/>
              </w:rPr>
              <w:t>CP-OFDM</w:t>
            </w:r>
          </w:p>
        </w:tc>
        <w:tc>
          <w:tcPr>
            <w:tcW w:w="1112" w:type="dxa"/>
            <w:shd w:val="clear" w:color="auto" w:fill="auto"/>
          </w:tcPr>
          <w:p w14:paraId="666C8ADE" w14:textId="77777777" w:rsidR="00D05CEB" w:rsidRDefault="00D05CEB" w:rsidP="002829F0">
            <w:pPr>
              <w:pStyle w:val="TAC"/>
              <w:rPr>
                <w:rFonts w:eastAsia="DengXian"/>
              </w:rPr>
            </w:pPr>
            <w:r>
              <w:rPr>
                <w:rFonts w:eastAsia="DengXian"/>
              </w:rPr>
              <w:t>100</w:t>
            </w:r>
          </w:p>
        </w:tc>
        <w:tc>
          <w:tcPr>
            <w:tcW w:w="2397" w:type="dxa"/>
            <w:shd w:val="clear" w:color="auto" w:fill="auto"/>
          </w:tcPr>
          <w:p w14:paraId="6D184C19" w14:textId="77777777" w:rsidR="00D05CEB" w:rsidRDefault="00D05CEB" w:rsidP="002829F0">
            <w:pPr>
              <w:pStyle w:val="TAC"/>
              <w:rPr>
                <w:rFonts w:eastAsia="DengXian"/>
              </w:rPr>
            </w:pPr>
            <w:r>
              <w:rPr>
                <w:rFonts w:eastAsia="DengXian"/>
              </w:rPr>
              <w:t>Bitmap 01100</w:t>
            </w:r>
          </w:p>
        </w:tc>
        <w:tc>
          <w:tcPr>
            <w:tcW w:w="775" w:type="dxa"/>
            <w:shd w:val="clear" w:color="auto" w:fill="auto"/>
          </w:tcPr>
          <w:p w14:paraId="582C5909" w14:textId="77777777" w:rsidR="00D05CEB" w:rsidRPr="00444FFD" w:rsidRDefault="00D05CEB" w:rsidP="002829F0">
            <w:pPr>
              <w:pStyle w:val="TAC"/>
              <w:rPr>
                <w:rFonts w:eastAsia="DengXian"/>
              </w:rPr>
            </w:pPr>
            <w:r>
              <w:rPr>
                <w:rFonts w:eastAsia="DengXian"/>
              </w:rPr>
              <w:t>30</w:t>
            </w:r>
          </w:p>
        </w:tc>
      </w:tr>
    </w:tbl>
    <w:p w14:paraId="768C88C3" w14:textId="77777777" w:rsidR="00494B11" w:rsidRDefault="00494B11" w:rsidP="00D05CEB">
      <w:pPr>
        <w:rPr>
          <w:lang w:eastAsia="zh-CN"/>
        </w:rPr>
      </w:pPr>
    </w:p>
    <w:p w14:paraId="6C469557" w14:textId="136721E8" w:rsidR="00D05CEB" w:rsidRPr="00476436" w:rsidRDefault="00D05CEB" w:rsidP="00D05CEB">
      <w:r w:rsidRPr="00476436">
        <w:rPr>
          <w:rFonts w:hint="eastAsia"/>
          <w:lang w:eastAsia="zh-CN"/>
        </w:rPr>
        <w:t>T</w:t>
      </w:r>
      <w:r w:rsidRPr="00476436">
        <w:rPr>
          <w:lang w:eastAsia="zh-CN"/>
        </w:rPr>
        <w:t xml:space="preserve">he </w:t>
      </w:r>
      <w:r w:rsidRPr="00476436">
        <w:t>Exception MPR mapping for wideband operation is proposed as below:</w:t>
      </w:r>
    </w:p>
    <w:p w14:paraId="6ADC0FD5" w14:textId="77777777" w:rsidR="00D05CEB" w:rsidRPr="007A278D" w:rsidRDefault="00D05CEB" w:rsidP="00243B89">
      <w:pPr>
        <w:pStyle w:val="TH"/>
        <w:rPr>
          <w:lang w:eastAsia="zh-CN"/>
        </w:rPr>
      </w:pPr>
      <w:r w:rsidRPr="007A278D">
        <w:rPr>
          <w:rFonts w:hint="eastAsia"/>
          <w:lang w:eastAsia="zh-CN"/>
        </w:rPr>
        <w:t>T</w:t>
      </w:r>
      <w:r w:rsidRPr="007A278D">
        <w:rPr>
          <w:lang w:eastAsia="zh-CN"/>
        </w:rPr>
        <w:t>able 6.1.2.1.1</w:t>
      </w:r>
      <w:r>
        <w:rPr>
          <w:lang w:eastAsia="zh-CN"/>
        </w:rPr>
        <w:t>.2</w:t>
      </w:r>
      <w:r w:rsidRPr="007A278D">
        <w:rPr>
          <w:lang w:eastAsia="zh-CN"/>
        </w:rPr>
        <w:t>-5: Exception bitmap mapping</w:t>
      </w:r>
    </w:p>
    <w:tbl>
      <w:tblPr>
        <w:tblStyle w:val="TableGrid"/>
        <w:tblW w:w="0" w:type="auto"/>
        <w:jc w:val="center"/>
        <w:tblLook w:val="04A0" w:firstRow="1" w:lastRow="0" w:firstColumn="1" w:lastColumn="0" w:noHBand="0" w:noVBand="1"/>
      </w:tblPr>
      <w:tblGrid>
        <w:gridCol w:w="2405"/>
        <w:gridCol w:w="3827"/>
      </w:tblGrid>
      <w:tr w:rsidR="00D05CEB" w:rsidRPr="007A278D" w14:paraId="35814A69" w14:textId="77777777" w:rsidTr="008D1C6C">
        <w:trPr>
          <w:trHeight w:val="237"/>
          <w:jc w:val="center"/>
        </w:trPr>
        <w:tc>
          <w:tcPr>
            <w:tcW w:w="2405" w:type="dxa"/>
            <w:tcBorders>
              <w:bottom w:val="nil"/>
            </w:tcBorders>
            <w:shd w:val="clear" w:color="auto" w:fill="auto"/>
          </w:tcPr>
          <w:p w14:paraId="17584782" w14:textId="77777777" w:rsidR="00D05CEB" w:rsidRPr="007A278D" w:rsidRDefault="00D05CEB" w:rsidP="002829F0">
            <w:pPr>
              <w:pStyle w:val="TAH"/>
              <w:rPr>
                <w:lang w:val="en-US"/>
              </w:rPr>
            </w:pPr>
            <w:r w:rsidRPr="007A278D">
              <w:rPr>
                <w:lang w:val="en-US"/>
              </w:rPr>
              <w:t>Wideband operation channel bandwidth (MHz)</w:t>
            </w:r>
          </w:p>
        </w:tc>
        <w:tc>
          <w:tcPr>
            <w:tcW w:w="3827" w:type="dxa"/>
          </w:tcPr>
          <w:p w14:paraId="30BBF3B6" w14:textId="77777777" w:rsidR="00D05CEB" w:rsidRPr="007A278D" w:rsidRDefault="00D05CEB" w:rsidP="002829F0">
            <w:pPr>
              <w:pStyle w:val="TAH"/>
            </w:pPr>
            <w:r w:rsidRPr="007A278D">
              <w:t>Sub-band configuration exceptions</w:t>
            </w:r>
          </w:p>
        </w:tc>
      </w:tr>
      <w:tr w:rsidR="00D05CEB" w:rsidRPr="007A278D" w14:paraId="697F4921" w14:textId="77777777" w:rsidTr="008D1C6C">
        <w:trPr>
          <w:trHeight w:val="20"/>
          <w:jc w:val="center"/>
        </w:trPr>
        <w:tc>
          <w:tcPr>
            <w:tcW w:w="2405" w:type="dxa"/>
            <w:vAlign w:val="center"/>
          </w:tcPr>
          <w:p w14:paraId="3C1067F3" w14:textId="77777777" w:rsidR="00D05CEB" w:rsidRPr="007A278D" w:rsidRDefault="00D05CEB" w:rsidP="002829F0">
            <w:pPr>
              <w:pStyle w:val="TAC"/>
              <w:rPr>
                <w:lang w:eastAsia="zh-CN"/>
              </w:rPr>
            </w:pPr>
            <w:r w:rsidRPr="007A278D">
              <w:rPr>
                <w:rFonts w:hint="eastAsia"/>
                <w:lang w:eastAsia="zh-CN"/>
              </w:rPr>
              <w:t>4</w:t>
            </w:r>
            <w:r w:rsidRPr="007A278D">
              <w:rPr>
                <w:lang w:eastAsia="zh-CN"/>
              </w:rPr>
              <w:t>0</w:t>
            </w:r>
          </w:p>
        </w:tc>
        <w:tc>
          <w:tcPr>
            <w:tcW w:w="3827" w:type="dxa"/>
            <w:vAlign w:val="center"/>
          </w:tcPr>
          <w:p w14:paraId="5C70ABE5" w14:textId="77777777" w:rsidR="00D05CEB" w:rsidRPr="007A278D" w:rsidRDefault="00D05CEB" w:rsidP="002829F0">
            <w:pPr>
              <w:pStyle w:val="TAC"/>
              <w:rPr>
                <w:rFonts w:cs="Arial"/>
                <w:lang w:eastAsia="zh-CN"/>
              </w:rPr>
            </w:pPr>
            <w:r w:rsidRPr="007A278D">
              <w:rPr>
                <w:rFonts w:cs="Arial"/>
              </w:rPr>
              <w:t>10, 01</w:t>
            </w:r>
          </w:p>
        </w:tc>
      </w:tr>
      <w:tr w:rsidR="00D05CEB" w:rsidRPr="007A278D" w14:paraId="14842B53" w14:textId="77777777" w:rsidTr="008D1C6C">
        <w:trPr>
          <w:trHeight w:val="20"/>
          <w:jc w:val="center"/>
        </w:trPr>
        <w:tc>
          <w:tcPr>
            <w:tcW w:w="2405" w:type="dxa"/>
            <w:vAlign w:val="center"/>
          </w:tcPr>
          <w:p w14:paraId="53256821" w14:textId="77777777" w:rsidR="00D05CEB" w:rsidRPr="007A278D" w:rsidRDefault="00D05CEB" w:rsidP="002829F0">
            <w:pPr>
              <w:pStyle w:val="TAC"/>
            </w:pPr>
            <w:r w:rsidRPr="007A278D">
              <w:t>60</w:t>
            </w:r>
          </w:p>
        </w:tc>
        <w:tc>
          <w:tcPr>
            <w:tcW w:w="3827" w:type="dxa"/>
            <w:vAlign w:val="center"/>
          </w:tcPr>
          <w:p w14:paraId="5D189E77" w14:textId="77777777" w:rsidR="00D05CEB" w:rsidRPr="007A278D" w:rsidRDefault="00D05CEB" w:rsidP="002829F0">
            <w:pPr>
              <w:pStyle w:val="TAC"/>
              <w:rPr>
                <w:lang w:eastAsia="zh-CN"/>
              </w:rPr>
            </w:pPr>
            <w:r w:rsidRPr="007A278D">
              <w:rPr>
                <w:rFonts w:cs="Arial"/>
                <w:lang w:eastAsia="zh-CN"/>
              </w:rPr>
              <w:t>110, 011</w:t>
            </w:r>
          </w:p>
        </w:tc>
      </w:tr>
      <w:tr w:rsidR="00D05CEB" w:rsidRPr="007A278D" w14:paraId="7696C12C" w14:textId="77777777" w:rsidTr="008D1C6C">
        <w:trPr>
          <w:trHeight w:val="20"/>
          <w:jc w:val="center"/>
        </w:trPr>
        <w:tc>
          <w:tcPr>
            <w:tcW w:w="2405" w:type="dxa"/>
            <w:vAlign w:val="center"/>
          </w:tcPr>
          <w:p w14:paraId="2D7EDECD" w14:textId="77777777" w:rsidR="00D05CEB" w:rsidRPr="007A278D" w:rsidRDefault="00D05CEB" w:rsidP="002829F0">
            <w:pPr>
              <w:pStyle w:val="TAC"/>
            </w:pPr>
            <w:r w:rsidRPr="007A278D">
              <w:t>80</w:t>
            </w:r>
          </w:p>
        </w:tc>
        <w:tc>
          <w:tcPr>
            <w:tcW w:w="3827" w:type="dxa"/>
            <w:vAlign w:val="center"/>
          </w:tcPr>
          <w:p w14:paraId="77363B88" w14:textId="77777777" w:rsidR="00D05CEB" w:rsidRPr="007A278D" w:rsidRDefault="00D05CEB" w:rsidP="002829F0">
            <w:pPr>
              <w:pStyle w:val="TAC"/>
              <w:rPr>
                <w:rFonts w:cs="Arial"/>
                <w:lang w:eastAsia="zh-CN"/>
              </w:rPr>
            </w:pPr>
            <w:r w:rsidRPr="007A278D">
              <w:rPr>
                <w:rFonts w:cs="Arial"/>
                <w:lang w:eastAsia="zh-CN"/>
              </w:rPr>
              <w:t>1000, 1100, 0100, 0010, 0011, 0001</w:t>
            </w:r>
          </w:p>
        </w:tc>
      </w:tr>
      <w:tr w:rsidR="00D05CEB" w:rsidRPr="007A278D" w14:paraId="018DEEA5" w14:textId="77777777" w:rsidTr="008D1C6C">
        <w:trPr>
          <w:trHeight w:val="20"/>
          <w:jc w:val="center"/>
        </w:trPr>
        <w:tc>
          <w:tcPr>
            <w:tcW w:w="2405" w:type="dxa"/>
            <w:vAlign w:val="center"/>
          </w:tcPr>
          <w:p w14:paraId="107D9D10" w14:textId="77777777" w:rsidR="00D05CEB" w:rsidRPr="007A278D" w:rsidRDefault="00D05CEB" w:rsidP="002829F0">
            <w:pPr>
              <w:pStyle w:val="TAC"/>
            </w:pPr>
            <w:r w:rsidRPr="007A278D">
              <w:t>100</w:t>
            </w:r>
          </w:p>
        </w:tc>
        <w:tc>
          <w:tcPr>
            <w:tcW w:w="3827" w:type="dxa"/>
            <w:vAlign w:val="center"/>
          </w:tcPr>
          <w:p w14:paraId="3DFF2DD4" w14:textId="77777777" w:rsidR="00D05CEB" w:rsidRPr="007A278D" w:rsidRDefault="00D05CEB" w:rsidP="002829F0">
            <w:pPr>
              <w:pStyle w:val="TAC"/>
              <w:rPr>
                <w:rFonts w:cs="Arial"/>
                <w:lang w:eastAsia="zh-CN"/>
              </w:rPr>
            </w:pPr>
            <w:r w:rsidRPr="007A278D">
              <w:rPr>
                <w:rFonts w:cs="Arial"/>
                <w:lang w:eastAsia="zh-CN"/>
              </w:rPr>
              <w:t>10000, 11000, 11100, 01000, 01100, 00110, 00010, 00111, 00011, 00001</w:t>
            </w:r>
          </w:p>
        </w:tc>
      </w:tr>
    </w:tbl>
    <w:p w14:paraId="15D8F647" w14:textId="77777777" w:rsidR="00D05CEB" w:rsidRDefault="00D05CEB" w:rsidP="00D05CEB"/>
    <w:p w14:paraId="3F6CAD67" w14:textId="77777777" w:rsidR="00D05CEB" w:rsidRDefault="00D05CEB" w:rsidP="002829F0">
      <w:pPr>
        <w:pStyle w:val="H6"/>
        <w:rPr>
          <w:b/>
        </w:rPr>
      </w:pPr>
      <w:bookmarkStart w:id="236" w:name="_Toc154591475"/>
      <w:r w:rsidRPr="00F75613">
        <w:t>6.1.2.1.1</w:t>
      </w:r>
      <w:r>
        <w:t>.3</w:t>
      </w:r>
      <w:r w:rsidRPr="00F75613">
        <w:tab/>
      </w:r>
      <w:r w:rsidRPr="00F70086">
        <w:t>Huawei</w:t>
      </w:r>
      <w:r>
        <w:t>’s simulation results (</w:t>
      </w:r>
      <w:r w:rsidRPr="00014F6E">
        <w:t>R4-2315</w:t>
      </w:r>
      <w:r>
        <w:t>226</w:t>
      </w:r>
      <w:r w:rsidRPr="00014F6E">
        <w:t>)</w:t>
      </w:r>
      <w:bookmarkEnd w:id="236"/>
    </w:p>
    <w:p w14:paraId="47451751" w14:textId="77777777" w:rsidR="00D05CEB" w:rsidRPr="008D1A3D" w:rsidRDefault="00D05CEB" w:rsidP="00D05CEB">
      <w:pPr>
        <w:spacing w:after="120"/>
        <w:jc w:val="both"/>
      </w:pPr>
      <w:r w:rsidRPr="008D1A3D">
        <w:rPr>
          <w:rFonts w:hint="eastAsia"/>
        </w:rPr>
        <w:t>R</w:t>
      </w:r>
      <w:r w:rsidRPr="008D1A3D">
        <w:t xml:space="preserve">eferring to </w:t>
      </w:r>
      <w:r>
        <w:t>the simulation cases listed in Table 6.1.2.1.1.3-1</w:t>
      </w:r>
      <w:r w:rsidRPr="008D1A3D">
        <w:t xml:space="preserve">, the MPR value are shown in </w:t>
      </w:r>
      <w:bookmarkStart w:id="237" w:name="MCCQCTEMPBM_00000028"/>
      <w:bookmarkStart w:id="238" w:name="MCCQCTEMPBM_00000031"/>
      <w:r w:rsidRPr="008D1A3D">
        <w:fldChar w:fldCharType="begin"/>
      </w:r>
      <w:r w:rsidRPr="008D1A3D">
        <w:instrText xml:space="preserve"> REF _Ref142682348 \h  \* MERGEFORMAT </w:instrText>
      </w:r>
      <w:r w:rsidRPr="008D1A3D">
        <w:fldChar w:fldCharType="separate"/>
      </w:r>
      <w:r w:rsidRPr="008D1A3D">
        <w:t xml:space="preserve">Table </w:t>
      </w:r>
      <w:r>
        <w:t>6.1.2.1.1.3</w:t>
      </w:r>
      <w:r w:rsidRPr="008D1A3D">
        <w:fldChar w:fldCharType="end"/>
      </w:r>
      <w:bookmarkEnd w:id="237"/>
      <w:bookmarkEnd w:id="238"/>
      <w:r>
        <w:t>-2</w:t>
      </w:r>
      <w:r w:rsidRPr="008D1A3D">
        <w:t xml:space="preserve"> and </w:t>
      </w:r>
      <w:bookmarkStart w:id="239" w:name="MCCQCTEMPBM_00000029"/>
      <w:bookmarkStart w:id="240" w:name="MCCQCTEMPBM_00000032"/>
      <w:r w:rsidRPr="008D1A3D">
        <w:fldChar w:fldCharType="begin"/>
      </w:r>
      <w:r w:rsidRPr="008D1A3D">
        <w:instrText xml:space="preserve"> REF _Ref142682350 \h  \* MERGEFORMAT </w:instrText>
      </w:r>
      <w:r w:rsidRPr="008D1A3D">
        <w:fldChar w:fldCharType="separate"/>
      </w:r>
      <w:r w:rsidRPr="008D1A3D">
        <w:t xml:space="preserve">Table </w:t>
      </w:r>
      <w:r>
        <w:t>6.1.2.1.1.3</w:t>
      </w:r>
      <w:r w:rsidRPr="008D1A3D">
        <w:fldChar w:fldCharType="end"/>
      </w:r>
      <w:bookmarkEnd w:id="239"/>
      <w:bookmarkEnd w:id="240"/>
      <w:r>
        <w:t>-3</w:t>
      </w:r>
      <w:r w:rsidRPr="008D1A3D">
        <w:t xml:space="preserve"> for below.</w:t>
      </w:r>
    </w:p>
    <w:p w14:paraId="409C6288" w14:textId="77777777" w:rsidR="00D05CEB" w:rsidRPr="00D44EEE" w:rsidRDefault="00D05CEB" w:rsidP="007256CF">
      <w:pPr>
        <w:pStyle w:val="TH"/>
      </w:pPr>
      <w:bookmarkStart w:id="241" w:name="_Ref142680623"/>
      <w:r w:rsidRPr="00D44EEE">
        <w:t xml:space="preserve">Table </w:t>
      </w:r>
      <w:bookmarkEnd w:id="241"/>
      <w:r>
        <w:t>6.1.2.1.1.3-1</w:t>
      </w:r>
      <w:r w:rsidRPr="00D44EEE">
        <w:t xml:space="preserve"> </w:t>
      </w:r>
      <w:r>
        <w:t>S</w:t>
      </w:r>
      <w:r w:rsidRPr="00D44EEE">
        <w:t>imulation cases for SL-U</w:t>
      </w:r>
    </w:p>
    <w:tbl>
      <w:tblPr>
        <w:tblpPr w:leftFromText="142" w:rightFromText="142" w:vertAnchor="text" w:tblpX="557"/>
        <w:tblW w:w="4514" w:type="pct"/>
        <w:tblCellMar>
          <w:left w:w="0" w:type="dxa"/>
          <w:right w:w="0" w:type="dxa"/>
        </w:tblCellMar>
        <w:tblLook w:val="04A0" w:firstRow="1" w:lastRow="0" w:firstColumn="1" w:lastColumn="0" w:noHBand="0" w:noVBand="1"/>
      </w:tblPr>
      <w:tblGrid>
        <w:gridCol w:w="1386"/>
        <w:gridCol w:w="1145"/>
        <w:gridCol w:w="2454"/>
        <w:gridCol w:w="1277"/>
        <w:gridCol w:w="2531"/>
        <w:gridCol w:w="638"/>
      </w:tblGrid>
      <w:tr w:rsidR="00D05CEB" w:rsidRPr="00D44EEE" w14:paraId="1763F19A" w14:textId="77777777" w:rsidTr="008D1C6C">
        <w:tc>
          <w:tcPr>
            <w:tcW w:w="735" w:type="pct"/>
            <w:tcBorders>
              <w:top w:val="single" w:sz="8" w:space="0" w:color="auto"/>
              <w:left w:val="single" w:sz="8" w:space="0" w:color="auto"/>
              <w:bottom w:val="single" w:sz="8" w:space="0" w:color="auto"/>
              <w:right w:val="single" w:sz="8" w:space="0" w:color="auto"/>
            </w:tcBorders>
            <w:shd w:val="clear" w:color="auto" w:fill="E5E5E5"/>
            <w:tcMar>
              <w:top w:w="0" w:type="dxa"/>
              <w:left w:w="108" w:type="dxa"/>
              <w:bottom w:w="0" w:type="dxa"/>
              <w:right w:w="108" w:type="dxa"/>
            </w:tcMar>
          </w:tcPr>
          <w:p w14:paraId="4A7CC8A8" w14:textId="77777777" w:rsidR="00D05CEB" w:rsidRPr="00D44EEE" w:rsidRDefault="00D05CEB" w:rsidP="002829F0">
            <w:pPr>
              <w:pStyle w:val="TAH"/>
            </w:pPr>
          </w:p>
        </w:tc>
        <w:tc>
          <w:tcPr>
            <w:tcW w:w="607" w:type="pct"/>
            <w:tcBorders>
              <w:top w:val="single" w:sz="8" w:space="0" w:color="auto"/>
              <w:left w:val="nil"/>
              <w:bottom w:val="single" w:sz="8" w:space="0" w:color="auto"/>
              <w:right w:val="single" w:sz="4" w:space="0" w:color="auto"/>
            </w:tcBorders>
            <w:shd w:val="clear" w:color="auto" w:fill="E5E5E5"/>
            <w:tcMar>
              <w:top w:w="0" w:type="dxa"/>
              <w:left w:w="108" w:type="dxa"/>
              <w:bottom w:w="0" w:type="dxa"/>
              <w:right w:w="108" w:type="dxa"/>
            </w:tcMar>
            <w:hideMark/>
          </w:tcPr>
          <w:p w14:paraId="302AB949" w14:textId="77777777" w:rsidR="00D05CEB" w:rsidRPr="00D44EEE" w:rsidRDefault="00D05CEB" w:rsidP="002829F0">
            <w:pPr>
              <w:pStyle w:val="TAH"/>
            </w:pPr>
            <w:r w:rsidRPr="00D44EEE">
              <w:t>case</w:t>
            </w:r>
          </w:p>
        </w:tc>
        <w:tc>
          <w:tcPr>
            <w:tcW w:w="1301" w:type="pct"/>
            <w:tcBorders>
              <w:top w:val="single" w:sz="8" w:space="0" w:color="auto"/>
              <w:left w:val="single" w:sz="4" w:space="0" w:color="auto"/>
              <w:bottom w:val="single" w:sz="8" w:space="0" w:color="auto"/>
              <w:right w:val="single" w:sz="4" w:space="0" w:color="auto"/>
            </w:tcBorders>
            <w:shd w:val="clear" w:color="auto" w:fill="E5E5E5"/>
            <w:tcMar>
              <w:top w:w="0" w:type="dxa"/>
              <w:left w:w="108" w:type="dxa"/>
              <w:bottom w:w="0" w:type="dxa"/>
              <w:right w:w="108" w:type="dxa"/>
            </w:tcMar>
            <w:hideMark/>
          </w:tcPr>
          <w:p w14:paraId="721300B4" w14:textId="77777777" w:rsidR="00D05CEB" w:rsidRPr="00D44EEE" w:rsidRDefault="00D05CEB" w:rsidP="002829F0">
            <w:pPr>
              <w:pStyle w:val="TAH"/>
            </w:pPr>
            <w:r w:rsidRPr="00D44EEE">
              <w:t>Waveform</w:t>
            </w:r>
          </w:p>
        </w:tc>
        <w:tc>
          <w:tcPr>
            <w:tcW w:w="677" w:type="pct"/>
            <w:tcBorders>
              <w:top w:val="single" w:sz="8" w:space="0" w:color="auto"/>
              <w:left w:val="single" w:sz="4" w:space="0" w:color="auto"/>
              <w:bottom w:val="single" w:sz="8" w:space="0" w:color="auto"/>
              <w:right w:val="single" w:sz="4" w:space="0" w:color="auto"/>
            </w:tcBorders>
            <w:shd w:val="clear" w:color="auto" w:fill="E5E5E5"/>
            <w:tcMar>
              <w:top w:w="0" w:type="dxa"/>
              <w:left w:w="108" w:type="dxa"/>
              <w:bottom w:w="0" w:type="dxa"/>
              <w:right w:w="108" w:type="dxa"/>
            </w:tcMar>
            <w:hideMark/>
          </w:tcPr>
          <w:p w14:paraId="5E0EFBC4" w14:textId="77777777" w:rsidR="00D05CEB" w:rsidRPr="00D44EEE" w:rsidRDefault="00D05CEB" w:rsidP="002829F0">
            <w:pPr>
              <w:pStyle w:val="TAH"/>
            </w:pPr>
            <w:r w:rsidRPr="00D44EEE">
              <w:t>BW</w:t>
            </w:r>
          </w:p>
        </w:tc>
        <w:tc>
          <w:tcPr>
            <w:tcW w:w="1342" w:type="pct"/>
            <w:tcBorders>
              <w:top w:val="single" w:sz="8" w:space="0" w:color="auto"/>
              <w:left w:val="single" w:sz="4" w:space="0" w:color="auto"/>
              <w:bottom w:val="single" w:sz="8" w:space="0" w:color="auto"/>
              <w:right w:val="single" w:sz="4" w:space="0" w:color="auto"/>
            </w:tcBorders>
            <w:shd w:val="clear" w:color="auto" w:fill="E5E5E5"/>
            <w:tcMar>
              <w:top w:w="0" w:type="dxa"/>
              <w:left w:w="108" w:type="dxa"/>
              <w:bottom w:w="0" w:type="dxa"/>
              <w:right w:w="108" w:type="dxa"/>
            </w:tcMar>
            <w:hideMark/>
          </w:tcPr>
          <w:p w14:paraId="7FDD6A23" w14:textId="77777777" w:rsidR="00D05CEB" w:rsidRPr="00D44EEE" w:rsidRDefault="00D05CEB" w:rsidP="002829F0">
            <w:pPr>
              <w:pStyle w:val="TAH"/>
            </w:pPr>
            <w:r w:rsidRPr="00D44EEE">
              <w:t>RB Setup</w:t>
            </w:r>
          </w:p>
        </w:tc>
        <w:tc>
          <w:tcPr>
            <w:tcW w:w="339" w:type="pct"/>
            <w:tcBorders>
              <w:top w:val="single" w:sz="8" w:space="0" w:color="auto"/>
              <w:left w:val="single" w:sz="4" w:space="0" w:color="auto"/>
              <w:bottom w:val="single" w:sz="8" w:space="0" w:color="auto"/>
              <w:right w:val="single" w:sz="8" w:space="0" w:color="auto"/>
            </w:tcBorders>
            <w:shd w:val="clear" w:color="auto" w:fill="E5E5E5"/>
            <w:tcMar>
              <w:top w:w="0" w:type="dxa"/>
              <w:left w:w="108" w:type="dxa"/>
              <w:bottom w:w="0" w:type="dxa"/>
              <w:right w:w="108" w:type="dxa"/>
            </w:tcMar>
            <w:hideMark/>
          </w:tcPr>
          <w:p w14:paraId="6C3DBC0B" w14:textId="77777777" w:rsidR="00D05CEB" w:rsidRPr="00D44EEE" w:rsidRDefault="00D05CEB" w:rsidP="002829F0">
            <w:pPr>
              <w:pStyle w:val="TAH"/>
            </w:pPr>
            <w:r w:rsidRPr="00D44EEE">
              <w:t>SCS</w:t>
            </w:r>
          </w:p>
        </w:tc>
      </w:tr>
      <w:tr w:rsidR="00D05CEB" w:rsidRPr="00D44EEE" w14:paraId="71F122D9" w14:textId="77777777" w:rsidTr="008D1C6C">
        <w:trPr>
          <w:trHeight w:val="20"/>
        </w:trPr>
        <w:tc>
          <w:tcPr>
            <w:tcW w:w="735" w:type="pct"/>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038614E" w14:textId="77777777" w:rsidR="00D05CEB" w:rsidRPr="00620554" w:rsidRDefault="00D05CEB" w:rsidP="002829F0">
            <w:pPr>
              <w:pStyle w:val="TAH"/>
            </w:pPr>
            <w:r w:rsidRPr="00620554">
              <w:t>Full Allocation</w:t>
            </w:r>
          </w:p>
          <w:p w14:paraId="3DF9EEAA" w14:textId="77777777" w:rsidR="00D05CEB" w:rsidRPr="00620554" w:rsidRDefault="00D05CEB" w:rsidP="002829F0">
            <w:pPr>
              <w:pStyle w:val="TAH"/>
            </w:pPr>
            <w:r w:rsidRPr="00620554">
              <w:t>Single CC</w:t>
            </w:r>
          </w:p>
        </w:tc>
        <w:tc>
          <w:tcPr>
            <w:tcW w:w="607" w:type="pct"/>
            <w:tcBorders>
              <w:top w:val="nil"/>
              <w:left w:val="nil"/>
              <w:bottom w:val="single" w:sz="4" w:space="0" w:color="auto"/>
              <w:right w:val="single" w:sz="4" w:space="0" w:color="auto"/>
            </w:tcBorders>
            <w:tcMar>
              <w:top w:w="0" w:type="dxa"/>
              <w:left w:w="108" w:type="dxa"/>
              <w:bottom w:w="0" w:type="dxa"/>
              <w:right w:w="108" w:type="dxa"/>
            </w:tcMar>
            <w:hideMark/>
          </w:tcPr>
          <w:p w14:paraId="3845B704" w14:textId="77777777" w:rsidR="00D05CEB" w:rsidRPr="00D44EEE" w:rsidRDefault="00D05CEB" w:rsidP="002829F0">
            <w:pPr>
              <w:pStyle w:val="TAC"/>
            </w:pPr>
            <w:r w:rsidRPr="00D44EEE">
              <w:t>1</w:t>
            </w:r>
          </w:p>
        </w:tc>
        <w:tc>
          <w:tcPr>
            <w:tcW w:w="1301"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658AE453" w14:textId="77777777" w:rsidR="00D05CEB" w:rsidRPr="00D44EEE" w:rsidRDefault="00D05CEB" w:rsidP="002829F0">
            <w:pPr>
              <w:pStyle w:val="TAC"/>
            </w:pPr>
            <w:r w:rsidRPr="00D44EEE">
              <w:t>CP-OFDM</w:t>
            </w:r>
          </w:p>
        </w:tc>
        <w:tc>
          <w:tcPr>
            <w:tcW w:w="677" w:type="pct"/>
            <w:tcBorders>
              <w:top w:val="nil"/>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C66361F" w14:textId="77777777" w:rsidR="00D05CEB" w:rsidRPr="00D44EEE" w:rsidRDefault="00D05CEB" w:rsidP="002829F0">
            <w:pPr>
              <w:pStyle w:val="TAC"/>
            </w:pPr>
            <w:r w:rsidRPr="00D44EEE">
              <w:t>20</w:t>
            </w:r>
          </w:p>
        </w:tc>
        <w:tc>
          <w:tcPr>
            <w:tcW w:w="1342" w:type="pct"/>
            <w:tcBorders>
              <w:top w:val="nil"/>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837014E" w14:textId="77777777" w:rsidR="00D05CEB" w:rsidRPr="00D44EEE" w:rsidRDefault="00D05CEB" w:rsidP="002829F0">
            <w:pPr>
              <w:pStyle w:val="TAC"/>
            </w:pPr>
            <w:r w:rsidRPr="00D44EEE">
              <w:t>105RB0</w:t>
            </w:r>
          </w:p>
        </w:tc>
        <w:tc>
          <w:tcPr>
            <w:tcW w:w="339" w:type="pct"/>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1139D01A" w14:textId="77777777" w:rsidR="00D05CEB" w:rsidRPr="00D44EEE" w:rsidRDefault="00D05CEB" w:rsidP="002829F0">
            <w:pPr>
              <w:pStyle w:val="TAC"/>
            </w:pPr>
            <w:r w:rsidRPr="00D44EEE">
              <w:t>15</w:t>
            </w:r>
          </w:p>
        </w:tc>
      </w:tr>
      <w:tr w:rsidR="00D05CEB" w:rsidRPr="00D44EEE" w14:paraId="68C9E8E6"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4AD2E1E2" w14:textId="77777777" w:rsidR="00D05CEB" w:rsidRPr="00620554" w:rsidRDefault="00D05CEB" w:rsidP="002829F0">
            <w:pPr>
              <w:pStyle w:val="TAH"/>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1730691B" w14:textId="77777777" w:rsidR="00D05CEB" w:rsidRPr="00D44EEE" w:rsidRDefault="00D05CEB" w:rsidP="002829F0">
            <w:pPr>
              <w:pStyle w:val="TAC"/>
            </w:pPr>
            <w:r w:rsidRPr="00D44EEE">
              <w:t>2</w:t>
            </w:r>
          </w:p>
        </w:tc>
        <w:tc>
          <w:tcPr>
            <w:tcW w:w="1301"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73CE7A8" w14:textId="77777777" w:rsidR="00D05CEB" w:rsidRPr="00D44EEE" w:rsidRDefault="00D05CEB" w:rsidP="002829F0">
            <w:pPr>
              <w:pStyle w:val="TAC"/>
            </w:pPr>
            <w:r w:rsidRPr="00D44EEE">
              <w:t>CP-OFDM</w:t>
            </w:r>
          </w:p>
        </w:tc>
        <w:tc>
          <w:tcPr>
            <w:tcW w:w="67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68FF05F" w14:textId="77777777" w:rsidR="00D05CEB" w:rsidRPr="00D44EEE" w:rsidRDefault="00D05CEB" w:rsidP="002829F0">
            <w:pPr>
              <w:pStyle w:val="TAC"/>
            </w:pPr>
            <w:r w:rsidRPr="00D44EEE">
              <w:t>20</w:t>
            </w:r>
          </w:p>
        </w:tc>
        <w:tc>
          <w:tcPr>
            <w:tcW w:w="134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B054C45" w14:textId="77777777" w:rsidR="00D05CEB" w:rsidRPr="00D44EEE" w:rsidRDefault="00D05CEB" w:rsidP="002829F0">
            <w:pPr>
              <w:pStyle w:val="TAC"/>
            </w:pPr>
            <w:r w:rsidRPr="00D44EEE">
              <w:t>50RB0</w:t>
            </w:r>
          </w:p>
        </w:tc>
        <w:tc>
          <w:tcPr>
            <w:tcW w:w="339" w:type="pct"/>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254BD227" w14:textId="77777777" w:rsidR="00D05CEB" w:rsidRPr="00D44EEE" w:rsidRDefault="00D05CEB" w:rsidP="002829F0">
            <w:pPr>
              <w:pStyle w:val="TAC"/>
            </w:pPr>
            <w:r w:rsidRPr="00D44EEE">
              <w:t>30</w:t>
            </w:r>
          </w:p>
        </w:tc>
      </w:tr>
      <w:tr w:rsidR="00D05CEB" w:rsidRPr="00D44EEE" w14:paraId="58F58861"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24F8AB61" w14:textId="77777777" w:rsidR="00D05CEB" w:rsidRPr="00620554" w:rsidRDefault="00D05CEB" w:rsidP="002829F0">
            <w:pPr>
              <w:pStyle w:val="TAH"/>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72D36A52" w14:textId="77777777" w:rsidR="00D05CEB" w:rsidRPr="00D44EEE" w:rsidRDefault="00D05CEB" w:rsidP="002829F0">
            <w:pPr>
              <w:pStyle w:val="TAC"/>
            </w:pPr>
            <w:r w:rsidRPr="00D44EEE">
              <w:t>3</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A2D3EF" w14:textId="77777777" w:rsidR="00D05CEB" w:rsidRPr="00D44EEE" w:rsidRDefault="00D05CEB" w:rsidP="002829F0">
            <w:pPr>
              <w:pStyle w:val="TAC"/>
            </w:pPr>
            <w:r w:rsidRPr="00D44EEE">
              <w:t>CP-OFDM</w:t>
            </w:r>
          </w:p>
        </w:tc>
        <w:tc>
          <w:tcPr>
            <w:tcW w:w="67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8A95351" w14:textId="77777777" w:rsidR="00D05CEB" w:rsidRPr="00D44EEE" w:rsidRDefault="00D05CEB" w:rsidP="002829F0">
            <w:pPr>
              <w:pStyle w:val="TAC"/>
            </w:pPr>
            <w:r w:rsidRPr="00D44EEE">
              <w:t>40</w:t>
            </w:r>
          </w:p>
        </w:tc>
        <w:tc>
          <w:tcPr>
            <w:tcW w:w="134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2EDF595" w14:textId="77777777" w:rsidR="00D05CEB" w:rsidRPr="00D44EEE" w:rsidRDefault="00D05CEB" w:rsidP="002829F0">
            <w:pPr>
              <w:pStyle w:val="TAC"/>
            </w:pPr>
            <w:r w:rsidRPr="00D44EEE">
              <w:t>216RB0</w:t>
            </w:r>
          </w:p>
        </w:tc>
        <w:tc>
          <w:tcPr>
            <w:tcW w:w="339" w:type="pct"/>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5DF346F2" w14:textId="77777777" w:rsidR="00D05CEB" w:rsidRPr="00D44EEE" w:rsidRDefault="00D05CEB" w:rsidP="002829F0">
            <w:pPr>
              <w:pStyle w:val="TAC"/>
            </w:pPr>
            <w:r w:rsidRPr="00D44EEE">
              <w:t>15</w:t>
            </w:r>
          </w:p>
        </w:tc>
      </w:tr>
      <w:tr w:rsidR="00D05CEB" w:rsidRPr="00D44EEE" w14:paraId="03F3CDB4"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5E7DE29A" w14:textId="77777777" w:rsidR="00D05CEB" w:rsidRPr="00620554" w:rsidRDefault="00D05CEB" w:rsidP="002829F0">
            <w:pPr>
              <w:pStyle w:val="TAH"/>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1E6B2755" w14:textId="77777777" w:rsidR="00D05CEB" w:rsidRPr="00D44EEE" w:rsidRDefault="00D05CEB" w:rsidP="002829F0">
            <w:pPr>
              <w:pStyle w:val="TAC"/>
            </w:pPr>
            <w:r w:rsidRPr="00D44EEE">
              <w:t>4</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D0A540" w14:textId="77777777" w:rsidR="00D05CEB" w:rsidRPr="00D44EEE" w:rsidRDefault="00D05CEB" w:rsidP="002829F0">
            <w:pPr>
              <w:pStyle w:val="TAC"/>
            </w:pPr>
            <w:r w:rsidRPr="00D44EEE">
              <w:t>CP-OFDM</w:t>
            </w:r>
          </w:p>
        </w:tc>
        <w:tc>
          <w:tcPr>
            <w:tcW w:w="67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26032A9" w14:textId="77777777" w:rsidR="00D05CEB" w:rsidRPr="00D44EEE" w:rsidRDefault="00D05CEB" w:rsidP="002829F0">
            <w:pPr>
              <w:pStyle w:val="TAC"/>
            </w:pPr>
            <w:r w:rsidRPr="00D44EEE">
              <w:t>60</w:t>
            </w:r>
          </w:p>
        </w:tc>
        <w:tc>
          <w:tcPr>
            <w:tcW w:w="134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F844FE4" w14:textId="77777777" w:rsidR="00D05CEB" w:rsidRPr="00D44EEE" w:rsidRDefault="00D05CEB" w:rsidP="002829F0">
            <w:pPr>
              <w:pStyle w:val="TAC"/>
            </w:pPr>
            <w:r w:rsidRPr="00D44EEE">
              <w:t>160RB0</w:t>
            </w:r>
          </w:p>
        </w:tc>
        <w:tc>
          <w:tcPr>
            <w:tcW w:w="339" w:type="pct"/>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21F9B725" w14:textId="77777777" w:rsidR="00D05CEB" w:rsidRPr="00D44EEE" w:rsidRDefault="00D05CEB" w:rsidP="002829F0">
            <w:pPr>
              <w:pStyle w:val="TAC"/>
            </w:pPr>
            <w:r w:rsidRPr="00D44EEE">
              <w:t>30</w:t>
            </w:r>
          </w:p>
        </w:tc>
      </w:tr>
      <w:tr w:rsidR="00D05CEB" w:rsidRPr="00D44EEE" w14:paraId="52419025"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3B271BE7" w14:textId="77777777" w:rsidR="00D05CEB" w:rsidRPr="00620554" w:rsidRDefault="00D05CEB" w:rsidP="002829F0">
            <w:pPr>
              <w:pStyle w:val="TAH"/>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66663885" w14:textId="77777777" w:rsidR="00D05CEB" w:rsidRPr="00D44EEE" w:rsidRDefault="00D05CEB" w:rsidP="002829F0">
            <w:pPr>
              <w:pStyle w:val="TAC"/>
            </w:pPr>
            <w:r w:rsidRPr="00D44EEE">
              <w:t>5</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932AB8" w14:textId="77777777" w:rsidR="00D05CEB" w:rsidRPr="00D44EEE" w:rsidRDefault="00D05CEB" w:rsidP="002829F0">
            <w:pPr>
              <w:pStyle w:val="TAC"/>
            </w:pPr>
            <w:r w:rsidRPr="00D44EEE">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ABDF7" w14:textId="77777777" w:rsidR="00D05CEB" w:rsidRPr="00D44EEE" w:rsidRDefault="00D05CEB" w:rsidP="002829F0">
            <w:pPr>
              <w:pStyle w:val="TAC"/>
            </w:pPr>
            <w:r w:rsidRPr="00D44EEE">
              <w:t>80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B6A6F1" w14:textId="77777777" w:rsidR="00D05CEB" w:rsidRPr="00D44EEE" w:rsidRDefault="00D05CEB" w:rsidP="002829F0">
            <w:pPr>
              <w:pStyle w:val="TAC"/>
            </w:pPr>
            <w:r w:rsidRPr="00D44EEE">
              <w:t>216RB0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5E2F28EA" w14:textId="77777777" w:rsidR="00D05CEB" w:rsidRPr="00D44EEE" w:rsidRDefault="00D05CEB" w:rsidP="002829F0">
            <w:pPr>
              <w:pStyle w:val="TAC"/>
            </w:pPr>
            <w:r w:rsidRPr="00D44EEE">
              <w:t>30</w:t>
            </w:r>
          </w:p>
        </w:tc>
      </w:tr>
      <w:tr w:rsidR="00D05CEB" w:rsidRPr="00D44EEE" w14:paraId="7ABD80EB"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3843ADF0" w14:textId="77777777" w:rsidR="00D05CEB" w:rsidRPr="00620554" w:rsidRDefault="00D05CEB" w:rsidP="002829F0">
            <w:pPr>
              <w:pStyle w:val="TAH"/>
            </w:pPr>
          </w:p>
        </w:tc>
        <w:tc>
          <w:tcPr>
            <w:tcW w:w="607" w:type="pct"/>
            <w:tcBorders>
              <w:top w:val="single" w:sz="4" w:space="0" w:color="auto"/>
              <w:left w:val="nil"/>
              <w:bottom w:val="single" w:sz="8" w:space="0" w:color="auto"/>
              <w:right w:val="single" w:sz="4" w:space="0" w:color="auto"/>
            </w:tcBorders>
            <w:tcMar>
              <w:top w:w="0" w:type="dxa"/>
              <w:left w:w="108" w:type="dxa"/>
              <w:bottom w:w="0" w:type="dxa"/>
              <w:right w:w="108" w:type="dxa"/>
            </w:tcMar>
            <w:hideMark/>
          </w:tcPr>
          <w:p w14:paraId="1774A981" w14:textId="77777777" w:rsidR="00D05CEB" w:rsidRPr="00D44EEE" w:rsidRDefault="00D05CEB" w:rsidP="002829F0">
            <w:pPr>
              <w:pStyle w:val="TAC"/>
            </w:pPr>
            <w:r w:rsidRPr="00D44EEE">
              <w:t>6</w:t>
            </w:r>
          </w:p>
        </w:tc>
        <w:tc>
          <w:tcPr>
            <w:tcW w:w="1301"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7197811E" w14:textId="77777777" w:rsidR="00D05CEB" w:rsidRPr="00D44EEE" w:rsidRDefault="00D05CEB" w:rsidP="002829F0">
            <w:pPr>
              <w:pStyle w:val="TAC"/>
            </w:pPr>
            <w:r w:rsidRPr="00D44EEE">
              <w:t>CP-OFDM</w:t>
            </w:r>
          </w:p>
        </w:tc>
        <w:tc>
          <w:tcPr>
            <w:tcW w:w="677"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5C415222" w14:textId="77777777" w:rsidR="00D05CEB" w:rsidRPr="00D44EEE" w:rsidRDefault="00D05CEB" w:rsidP="002829F0">
            <w:pPr>
              <w:pStyle w:val="TAC"/>
            </w:pPr>
            <w:r w:rsidRPr="00D44EEE">
              <w:t>100</w:t>
            </w:r>
          </w:p>
        </w:tc>
        <w:tc>
          <w:tcPr>
            <w:tcW w:w="1342"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50F8D477" w14:textId="77777777" w:rsidR="00D05CEB" w:rsidRPr="00D44EEE" w:rsidRDefault="00D05CEB" w:rsidP="002829F0">
            <w:pPr>
              <w:pStyle w:val="TAC"/>
            </w:pPr>
            <w:r w:rsidRPr="00D44EEE">
              <w:t>270RB0</w:t>
            </w:r>
          </w:p>
        </w:tc>
        <w:tc>
          <w:tcPr>
            <w:tcW w:w="339" w:type="pc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74FBCB91" w14:textId="77777777" w:rsidR="00D05CEB" w:rsidRPr="00D44EEE" w:rsidRDefault="00D05CEB" w:rsidP="002829F0">
            <w:pPr>
              <w:pStyle w:val="TAC"/>
            </w:pPr>
            <w:r w:rsidRPr="00D44EEE">
              <w:t>30</w:t>
            </w:r>
          </w:p>
        </w:tc>
      </w:tr>
      <w:tr w:rsidR="00D05CEB" w:rsidRPr="00D44EEE" w14:paraId="54841100" w14:textId="77777777" w:rsidTr="008D1C6C">
        <w:trPr>
          <w:trHeight w:val="20"/>
        </w:trPr>
        <w:tc>
          <w:tcPr>
            <w:tcW w:w="735" w:type="pct"/>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5307B254" w14:textId="77777777" w:rsidR="00D05CEB" w:rsidRPr="00620554" w:rsidRDefault="00D05CEB" w:rsidP="002829F0">
            <w:pPr>
              <w:pStyle w:val="TAH"/>
            </w:pPr>
            <w:r w:rsidRPr="00620554">
              <w:t>Interlaced Allocation</w:t>
            </w:r>
          </w:p>
          <w:p w14:paraId="69511D33" w14:textId="77777777" w:rsidR="00D05CEB" w:rsidRPr="00620554" w:rsidRDefault="00D05CEB" w:rsidP="002829F0">
            <w:pPr>
              <w:pStyle w:val="TAH"/>
            </w:pPr>
            <w:r w:rsidRPr="00620554">
              <w:t>Single CC</w:t>
            </w:r>
          </w:p>
        </w:tc>
        <w:tc>
          <w:tcPr>
            <w:tcW w:w="607" w:type="pct"/>
            <w:tcBorders>
              <w:top w:val="single" w:sz="8" w:space="0" w:color="auto"/>
              <w:left w:val="nil"/>
              <w:bottom w:val="single" w:sz="4" w:space="0" w:color="auto"/>
              <w:right w:val="single" w:sz="4" w:space="0" w:color="auto"/>
            </w:tcBorders>
            <w:tcMar>
              <w:top w:w="0" w:type="dxa"/>
              <w:left w:w="108" w:type="dxa"/>
              <w:bottom w:w="0" w:type="dxa"/>
              <w:right w:w="108" w:type="dxa"/>
            </w:tcMar>
            <w:hideMark/>
          </w:tcPr>
          <w:p w14:paraId="67DA21D0" w14:textId="77777777" w:rsidR="00D05CEB" w:rsidRPr="00D44EEE" w:rsidRDefault="00D05CEB" w:rsidP="002829F0">
            <w:pPr>
              <w:pStyle w:val="TAC"/>
            </w:pPr>
            <w:r w:rsidRPr="00D44EEE">
              <w:t>7</w:t>
            </w:r>
          </w:p>
        </w:tc>
        <w:tc>
          <w:tcPr>
            <w:tcW w:w="1301"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3650252B" w14:textId="77777777" w:rsidR="00D05CEB" w:rsidRPr="00D44EEE" w:rsidRDefault="00D05CEB" w:rsidP="002829F0">
            <w:pPr>
              <w:pStyle w:val="TAC"/>
            </w:pPr>
            <w:r w:rsidRPr="00D44EEE">
              <w:t>CP-OFDM</w:t>
            </w:r>
          </w:p>
        </w:tc>
        <w:tc>
          <w:tcPr>
            <w:tcW w:w="677"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3BAEBF15" w14:textId="77777777" w:rsidR="00D05CEB" w:rsidRPr="00D44EEE" w:rsidRDefault="00D05CEB" w:rsidP="002829F0">
            <w:pPr>
              <w:pStyle w:val="TAC"/>
            </w:pPr>
            <w:r w:rsidRPr="00D44EEE">
              <w:t>20</w:t>
            </w:r>
          </w:p>
        </w:tc>
        <w:tc>
          <w:tcPr>
            <w:tcW w:w="1342"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39E56803" w14:textId="77777777" w:rsidR="00D05CEB" w:rsidRPr="00D44EEE" w:rsidRDefault="00D05CEB" w:rsidP="002829F0">
            <w:pPr>
              <w:pStyle w:val="TAC"/>
            </w:pPr>
            <w:r w:rsidRPr="00D44EEE">
              <w:t>1 RB0 every 10RBs</w:t>
            </w:r>
          </w:p>
        </w:tc>
        <w:tc>
          <w:tcPr>
            <w:tcW w:w="339" w:type="pct"/>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30D41DB2" w14:textId="77777777" w:rsidR="00D05CEB" w:rsidRPr="00D44EEE" w:rsidRDefault="00D05CEB" w:rsidP="002829F0">
            <w:pPr>
              <w:pStyle w:val="TAC"/>
            </w:pPr>
            <w:r w:rsidRPr="00D44EEE">
              <w:t>15</w:t>
            </w:r>
          </w:p>
        </w:tc>
      </w:tr>
      <w:tr w:rsidR="00D05CEB" w:rsidRPr="00D44EEE" w14:paraId="5047C473"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98D16F2" w14:textId="77777777" w:rsidR="00D05CEB" w:rsidRPr="00620554" w:rsidRDefault="00D05CEB" w:rsidP="002829F0">
            <w:pPr>
              <w:pStyle w:val="TAH"/>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64B63BF8" w14:textId="77777777" w:rsidR="00D05CEB" w:rsidRPr="00D44EEE" w:rsidRDefault="00D05CEB" w:rsidP="002829F0">
            <w:pPr>
              <w:pStyle w:val="TAC"/>
            </w:pPr>
            <w:r w:rsidRPr="00D44EEE">
              <w:t>8</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27952D" w14:textId="77777777" w:rsidR="00D05CEB" w:rsidRPr="00D44EEE" w:rsidRDefault="00D05CEB" w:rsidP="002829F0">
            <w:pPr>
              <w:pStyle w:val="TAC"/>
            </w:pPr>
            <w:r w:rsidRPr="00D44EEE">
              <w:t>CP-OFDM</w:t>
            </w:r>
          </w:p>
        </w:tc>
        <w:tc>
          <w:tcPr>
            <w:tcW w:w="67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F92B166" w14:textId="77777777" w:rsidR="00D05CEB" w:rsidRPr="00D44EEE" w:rsidRDefault="00D05CEB" w:rsidP="002829F0">
            <w:pPr>
              <w:pStyle w:val="TAC"/>
            </w:pPr>
            <w:r w:rsidRPr="00D44EEE">
              <w:t>20</w:t>
            </w:r>
          </w:p>
        </w:tc>
        <w:tc>
          <w:tcPr>
            <w:tcW w:w="134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9AC4590" w14:textId="77777777" w:rsidR="00D05CEB" w:rsidRPr="00D44EEE" w:rsidRDefault="00D05CEB" w:rsidP="002829F0">
            <w:pPr>
              <w:pStyle w:val="TAC"/>
            </w:pPr>
            <w:r w:rsidRPr="00D44EEE">
              <w:t xml:space="preserve">1RB0 every 5RBs </w:t>
            </w:r>
          </w:p>
        </w:tc>
        <w:tc>
          <w:tcPr>
            <w:tcW w:w="339" w:type="pct"/>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30F55EEF" w14:textId="77777777" w:rsidR="00D05CEB" w:rsidRPr="00D44EEE" w:rsidRDefault="00D05CEB" w:rsidP="002829F0">
            <w:pPr>
              <w:pStyle w:val="TAC"/>
            </w:pPr>
            <w:r w:rsidRPr="00D44EEE">
              <w:t>30</w:t>
            </w:r>
          </w:p>
        </w:tc>
      </w:tr>
      <w:tr w:rsidR="00D05CEB" w:rsidRPr="00D44EEE" w14:paraId="6A7F559F"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C485082" w14:textId="77777777" w:rsidR="00D05CEB" w:rsidRPr="00620554" w:rsidRDefault="00D05CEB" w:rsidP="002829F0">
            <w:pPr>
              <w:pStyle w:val="TAH"/>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2D45782C" w14:textId="77777777" w:rsidR="00D05CEB" w:rsidRPr="00D44EEE" w:rsidRDefault="00D05CEB" w:rsidP="002829F0">
            <w:pPr>
              <w:pStyle w:val="TAC"/>
            </w:pPr>
            <w:r w:rsidRPr="00D44EEE">
              <w:t>9</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00E05" w14:textId="77777777" w:rsidR="00D05CEB" w:rsidRPr="00D44EEE" w:rsidRDefault="00D05CEB" w:rsidP="002829F0">
            <w:pPr>
              <w:pStyle w:val="TAC"/>
            </w:pPr>
            <w:r w:rsidRPr="00D44EEE">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6AE15" w14:textId="77777777" w:rsidR="00D05CEB" w:rsidRPr="00D44EEE" w:rsidRDefault="00D05CEB" w:rsidP="002829F0">
            <w:pPr>
              <w:pStyle w:val="TAC"/>
            </w:pPr>
            <w:r w:rsidRPr="00D44EEE">
              <w:t>40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1346C" w14:textId="77777777" w:rsidR="00D05CEB" w:rsidRPr="00D44EEE" w:rsidRDefault="00D05CEB" w:rsidP="002829F0">
            <w:pPr>
              <w:pStyle w:val="TAC"/>
            </w:pPr>
            <w:r w:rsidRPr="00D44EEE">
              <w:t xml:space="preserve">1RB0 every 10RBs </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6514D013" w14:textId="77777777" w:rsidR="00D05CEB" w:rsidRPr="00D44EEE" w:rsidRDefault="00D05CEB" w:rsidP="002829F0">
            <w:pPr>
              <w:pStyle w:val="TAC"/>
            </w:pPr>
            <w:r w:rsidRPr="00D44EEE">
              <w:t>15</w:t>
            </w:r>
          </w:p>
        </w:tc>
      </w:tr>
      <w:tr w:rsidR="00D05CEB" w:rsidRPr="00D44EEE" w14:paraId="0E1F4DD5"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3204A41B" w14:textId="77777777" w:rsidR="00D05CEB" w:rsidRPr="00620554" w:rsidRDefault="00D05CEB" w:rsidP="002829F0">
            <w:pPr>
              <w:pStyle w:val="TAH"/>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7718767F" w14:textId="77777777" w:rsidR="00D05CEB" w:rsidRPr="00D44EEE" w:rsidRDefault="00D05CEB" w:rsidP="002829F0">
            <w:pPr>
              <w:pStyle w:val="TAC"/>
            </w:pPr>
            <w:r w:rsidRPr="00D44EEE">
              <w:t>10</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6EC6A" w14:textId="77777777" w:rsidR="00D05CEB" w:rsidRPr="00D44EEE" w:rsidRDefault="00D05CEB" w:rsidP="002829F0">
            <w:pPr>
              <w:pStyle w:val="TAC"/>
            </w:pPr>
            <w:r w:rsidRPr="00D44EEE">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83ECD" w14:textId="77777777" w:rsidR="00D05CEB" w:rsidRPr="00D44EEE" w:rsidRDefault="00D05CEB" w:rsidP="002829F0">
            <w:pPr>
              <w:pStyle w:val="TAC"/>
            </w:pPr>
            <w:r w:rsidRPr="00D44EEE">
              <w:t>60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E2354" w14:textId="77777777" w:rsidR="00D05CEB" w:rsidRPr="00D44EEE" w:rsidRDefault="00D05CEB" w:rsidP="002829F0">
            <w:pPr>
              <w:pStyle w:val="TAC"/>
            </w:pPr>
            <w:r w:rsidRPr="00D44EEE">
              <w:t xml:space="preserve">1RB0 every 5RBs </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359E1F30" w14:textId="77777777" w:rsidR="00D05CEB" w:rsidRPr="00D44EEE" w:rsidRDefault="00D05CEB" w:rsidP="002829F0">
            <w:pPr>
              <w:pStyle w:val="TAC"/>
            </w:pPr>
            <w:r w:rsidRPr="00D44EEE">
              <w:t>30</w:t>
            </w:r>
          </w:p>
        </w:tc>
      </w:tr>
      <w:tr w:rsidR="00D05CEB" w:rsidRPr="00D44EEE" w14:paraId="6BCB74C4"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1F98C3D" w14:textId="77777777" w:rsidR="00D05CEB" w:rsidRPr="00620554" w:rsidRDefault="00D05CEB" w:rsidP="002829F0">
            <w:pPr>
              <w:pStyle w:val="TAH"/>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3D85F247" w14:textId="77777777" w:rsidR="00D05CEB" w:rsidRPr="00D44EEE" w:rsidRDefault="00D05CEB" w:rsidP="002829F0">
            <w:pPr>
              <w:pStyle w:val="TAC"/>
            </w:pPr>
            <w:r w:rsidRPr="00D44EEE">
              <w:t>11</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AC59C5" w14:textId="77777777" w:rsidR="00D05CEB" w:rsidRPr="00D44EEE" w:rsidRDefault="00D05CEB" w:rsidP="002829F0">
            <w:pPr>
              <w:pStyle w:val="TAC"/>
            </w:pPr>
            <w:r w:rsidRPr="00D44EEE">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BB73" w14:textId="77777777" w:rsidR="00D05CEB" w:rsidRPr="00D44EEE" w:rsidRDefault="00D05CEB" w:rsidP="002829F0">
            <w:pPr>
              <w:pStyle w:val="TAC"/>
            </w:pPr>
            <w:r w:rsidRPr="00D44EEE">
              <w:t>80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FFF4B" w14:textId="77777777" w:rsidR="00D05CEB" w:rsidRPr="00D44EEE" w:rsidRDefault="00D05CEB" w:rsidP="002829F0">
            <w:pPr>
              <w:pStyle w:val="TAC"/>
            </w:pPr>
            <w:r w:rsidRPr="00D44EEE">
              <w:t xml:space="preserve">1RB0 every 5RBs </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58E1DC40" w14:textId="77777777" w:rsidR="00D05CEB" w:rsidRPr="00D44EEE" w:rsidRDefault="00D05CEB" w:rsidP="002829F0">
            <w:pPr>
              <w:pStyle w:val="TAC"/>
            </w:pPr>
            <w:r w:rsidRPr="00D44EEE">
              <w:t>30</w:t>
            </w:r>
          </w:p>
        </w:tc>
      </w:tr>
      <w:tr w:rsidR="00D05CEB" w:rsidRPr="00D44EEE" w14:paraId="6C9FBA2C"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774B6428" w14:textId="77777777" w:rsidR="00D05CEB" w:rsidRPr="00620554" w:rsidRDefault="00D05CEB" w:rsidP="002829F0">
            <w:pPr>
              <w:pStyle w:val="TAH"/>
            </w:pPr>
          </w:p>
        </w:tc>
        <w:tc>
          <w:tcPr>
            <w:tcW w:w="607" w:type="pct"/>
            <w:tcBorders>
              <w:top w:val="single" w:sz="4" w:space="0" w:color="auto"/>
              <w:left w:val="nil"/>
              <w:bottom w:val="single" w:sz="8" w:space="0" w:color="auto"/>
              <w:right w:val="single" w:sz="4" w:space="0" w:color="auto"/>
            </w:tcBorders>
            <w:tcMar>
              <w:top w:w="0" w:type="dxa"/>
              <w:left w:w="108" w:type="dxa"/>
              <w:bottom w:w="0" w:type="dxa"/>
              <w:right w:w="108" w:type="dxa"/>
            </w:tcMar>
            <w:hideMark/>
          </w:tcPr>
          <w:p w14:paraId="224E5489" w14:textId="77777777" w:rsidR="00D05CEB" w:rsidRPr="00D44EEE" w:rsidRDefault="00D05CEB" w:rsidP="002829F0">
            <w:pPr>
              <w:pStyle w:val="TAC"/>
            </w:pPr>
            <w:r w:rsidRPr="00D44EEE">
              <w:t>12</w:t>
            </w:r>
          </w:p>
        </w:tc>
        <w:tc>
          <w:tcPr>
            <w:tcW w:w="1301"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320DC4F1" w14:textId="77777777" w:rsidR="00D05CEB" w:rsidRPr="00D44EEE" w:rsidRDefault="00D05CEB" w:rsidP="002829F0">
            <w:pPr>
              <w:pStyle w:val="TAC"/>
            </w:pPr>
            <w:r w:rsidRPr="00D44EEE">
              <w:t>CP-OFDM</w:t>
            </w:r>
          </w:p>
        </w:tc>
        <w:tc>
          <w:tcPr>
            <w:tcW w:w="677"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55491BBB" w14:textId="77777777" w:rsidR="00D05CEB" w:rsidRPr="00D44EEE" w:rsidRDefault="00D05CEB" w:rsidP="002829F0">
            <w:pPr>
              <w:pStyle w:val="TAC"/>
            </w:pPr>
            <w:r w:rsidRPr="00D44EEE">
              <w:t>100</w:t>
            </w:r>
          </w:p>
        </w:tc>
        <w:tc>
          <w:tcPr>
            <w:tcW w:w="1342"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70B9A807" w14:textId="77777777" w:rsidR="00D05CEB" w:rsidRPr="00D44EEE" w:rsidRDefault="00D05CEB" w:rsidP="002829F0">
            <w:pPr>
              <w:pStyle w:val="TAC"/>
            </w:pPr>
            <w:r w:rsidRPr="00D44EEE">
              <w:t xml:space="preserve">1RB0 every 5RBs </w:t>
            </w:r>
          </w:p>
        </w:tc>
        <w:tc>
          <w:tcPr>
            <w:tcW w:w="339" w:type="pc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1D6FFF3E" w14:textId="77777777" w:rsidR="00D05CEB" w:rsidRPr="00D44EEE" w:rsidRDefault="00D05CEB" w:rsidP="002829F0">
            <w:pPr>
              <w:pStyle w:val="TAC"/>
            </w:pPr>
            <w:r w:rsidRPr="00D44EEE">
              <w:t>30</w:t>
            </w:r>
          </w:p>
        </w:tc>
      </w:tr>
      <w:tr w:rsidR="00D05CEB" w:rsidRPr="00D44EEE" w14:paraId="1B16DE62" w14:textId="77777777" w:rsidTr="008D1C6C">
        <w:trPr>
          <w:trHeight w:val="20"/>
        </w:trPr>
        <w:tc>
          <w:tcPr>
            <w:tcW w:w="735" w:type="pct"/>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46B62338" w14:textId="77777777" w:rsidR="00D05CEB" w:rsidRPr="00620554" w:rsidRDefault="00D05CEB" w:rsidP="002829F0">
            <w:pPr>
              <w:pStyle w:val="TAH"/>
            </w:pPr>
            <w:r w:rsidRPr="00620554">
              <w:t>Wide band operation</w:t>
            </w:r>
          </w:p>
        </w:tc>
        <w:tc>
          <w:tcPr>
            <w:tcW w:w="607" w:type="pct"/>
            <w:tcBorders>
              <w:top w:val="single" w:sz="8" w:space="0" w:color="auto"/>
              <w:left w:val="nil"/>
              <w:bottom w:val="single" w:sz="4" w:space="0" w:color="auto"/>
              <w:right w:val="single" w:sz="4" w:space="0" w:color="auto"/>
            </w:tcBorders>
            <w:tcMar>
              <w:top w:w="0" w:type="dxa"/>
              <w:left w:w="108" w:type="dxa"/>
              <w:bottom w:w="0" w:type="dxa"/>
              <w:right w:w="108" w:type="dxa"/>
            </w:tcMar>
            <w:hideMark/>
          </w:tcPr>
          <w:p w14:paraId="5471F149" w14:textId="77777777" w:rsidR="00D05CEB" w:rsidRPr="00620554" w:rsidRDefault="00D05CEB" w:rsidP="002829F0">
            <w:pPr>
              <w:pStyle w:val="TAC"/>
            </w:pPr>
            <w:r w:rsidRPr="00620554">
              <w:t>13</w:t>
            </w:r>
          </w:p>
        </w:tc>
        <w:tc>
          <w:tcPr>
            <w:tcW w:w="1301" w:type="pct"/>
            <w:tcBorders>
              <w:top w:val="single" w:sz="8"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26479" w14:textId="77777777" w:rsidR="00D05CEB" w:rsidRPr="00D44EEE" w:rsidRDefault="00D05CEB" w:rsidP="002829F0">
            <w:pPr>
              <w:pStyle w:val="TAC"/>
            </w:pPr>
            <w:r w:rsidRPr="00D44EEE">
              <w:t>CP-OFDM</w:t>
            </w:r>
          </w:p>
        </w:tc>
        <w:tc>
          <w:tcPr>
            <w:tcW w:w="677"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38153F76" w14:textId="77777777" w:rsidR="00D05CEB" w:rsidRPr="00D44EEE" w:rsidRDefault="00D05CEB" w:rsidP="002829F0">
            <w:pPr>
              <w:pStyle w:val="TAC"/>
            </w:pPr>
            <w:r w:rsidRPr="00D44EEE">
              <w:t>40</w:t>
            </w:r>
          </w:p>
        </w:tc>
        <w:tc>
          <w:tcPr>
            <w:tcW w:w="1342"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223072FA" w14:textId="77777777" w:rsidR="00D05CEB" w:rsidRPr="00D44EEE" w:rsidRDefault="00D05CEB" w:rsidP="002829F0">
            <w:pPr>
              <w:pStyle w:val="TAC"/>
            </w:pPr>
            <w:r w:rsidRPr="00D44EEE">
              <w:t>Bitmap 10</w:t>
            </w:r>
          </w:p>
        </w:tc>
        <w:tc>
          <w:tcPr>
            <w:tcW w:w="339" w:type="pct"/>
            <w:tcBorders>
              <w:top w:val="single" w:sz="8"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37B7A3E2" w14:textId="77777777" w:rsidR="00D05CEB" w:rsidRPr="00D44EEE" w:rsidRDefault="00D05CEB" w:rsidP="002829F0">
            <w:pPr>
              <w:pStyle w:val="TAC"/>
            </w:pPr>
            <w:r w:rsidRPr="00D44EEE">
              <w:t>15</w:t>
            </w:r>
          </w:p>
        </w:tc>
      </w:tr>
      <w:tr w:rsidR="00D05CEB" w:rsidRPr="00D44EEE" w14:paraId="6B85DE2B"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575E21CD"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5143AB42" w14:textId="77777777" w:rsidR="00D05CEB" w:rsidRPr="00620554" w:rsidRDefault="00D05CEB" w:rsidP="002829F0">
            <w:pPr>
              <w:pStyle w:val="TAC"/>
            </w:pPr>
            <w:r w:rsidRPr="00620554">
              <w:t>14</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0DF17F" w14:textId="77777777" w:rsidR="00D05CEB" w:rsidRPr="00D44EEE" w:rsidRDefault="00D05CEB" w:rsidP="002829F0">
            <w:pPr>
              <w:pStyle w:val="TAC"/>
            </w:pPr>
            <w:r w:rsidRPr="00D44EEE">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F66BE8" w14:textId="77777777" w:rsidR="00D05CEB" w:rsidRPr="00D44EEE" w:rsidRDefault="00D05CEB" w:rsidP="002829F0">
            <w:pPr>
              <w:pStyle w:val="TAC"/>
            </w:pPr>
            <w:r w:rsidRPr="00D44EEE">
              <w:t>60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663CB" w14:textId="77777777" w:rsidR="00D05CEB" w:rsidRPr="00D44EEE" w:rsidRDefault="00D05CEB" w:rsidP="002829F0">
            <w:pPr>
              <w:pStyle w:val="TAC"/>
            </w:pPr>
            <w:r w:rsidRPr="00D44EEE">
              <w:t>Bitmap 100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617F4BA5" w14:textId="77777777" w:rsidR="00D05CEB" w:rsidRPr="00D44EEE" w:rsidRDefault="00D05CEB" w:rsidP="002829F0">
            <w:pPr>
              <w:pStyle w:val="TAC"/>
            </w:pPr>
            <w:r w:rsidRPr="00D44EEE">
              <w:t>30</w:t>
            </w:r>
          </w:p>
        </w:tc>
      </w:tr>
      <w:tr w:rsidR="00D05CEB" w:rsidRPr="00D44EEE" w14:paraId="061161F1"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09A900AD"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338B9370" w14:textId="77777777" w:rsidR="00D05CEB" w:rsidRPr="00620554" w:rsidRDefault="00D05CEB" w:rsidP="002829F0">
            <w:pPr>
              <w:pStyle w:val="TAC"/>
            </w:pPr>
            <w:r w:rsidRPr="00620554">
              <w:t>15</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3F812" w14:textId="77777777" w:rsidR="00D05CEB" w:rsidRPr="00D44EEE" w:rsidRDefault="00D05CEB" w:rsidP="002829F0">
            <w:pPr>
              <w:pStyle w:val="TAC"/>
            </w:pPr>
            <w:r w:rsidRPr="00D44EEE">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08FDA" w14:textId="77777777" w:rsidR="00D05CEB" w:rsidRPr="00D44EEE" w:rsidRDefault="00D05CEB" w:rsidP="002829F0">
            <w:pPr>
              <w:pStyle w:val="TAC"/>
            </w:pPr>
            <w:r w:rsidRPr="00D44EEE">
              <w:t>60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B5259" w14:textId="77777777" w:rsidR="00D05CEB" w:rsidRPr="00D44EEE" w:rsidRDefault="00D05CEB" w:rsidP="002829F0">
            <w:pPr>
              <w:pStyle w:val="TAC"/>
            </w:pPr>
            <w:r w:rsidRPr="00D44EEE">
              <w:t>Bitmap 110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6AA2E3FD" w14:textId="77777777" w:rsidR="00D05CEB" w:rsidRPr="00D44EEE" w:rsidRDefault="00D05CEB" w:rsidP="002829F0">
            <w:pPr>
              <w:pStyle w:val="TAC"/>
            </w:pPr>
            <w:r w:rsidRPr="00D44EEE">
              <w:t>30</w:t>
            </w:r>
          </w:p>
        </w:tc>
      </w:tr>
      <w:tr w:rsidR="00D05CEB" w:rsidRPr="00D44EEE" w14:paraId="238185F1"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3E705C8"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30D5C271" w14:textId="77777777" w:rsidR="00D05CEB" w:rsidRPr="00620554" w:rsidRDefault="00D05CEB" w:rsidP="002829F0">
            <w:pPr>
              <w:pStyle w:val="TAC"/>
            </w:pPr>
            <w:r w:rsidRPr="00620554">
              <w:t>16</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13B66" w14:textId="77777777" w:rsidR="00D05CEB" w:rsidRPr="00D44EEE" w:rsidRDefault="00D05CEB" w:rsidP="002829F0">
            <w:pPr>
              <w:pStyle w:val="TAC"/>
            </w:pPr>
            <w:r w:rsidRPr="00D44EEE">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0836F" w14:textId="77777777" w:rsidR="00D05CEB" w:rsidRPr="00D44EEE" w:rsidRDefault="00D05CEB" w:rsidP="002829F0">
            <w:pPr>
              <w:pStyle w:val="TAC"/>
            </w:pPr>
            <w:r w:rsidRPr="00D44EEE">
              <w:t>80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F08D3" w14:textId="77777777" w:rsidR="00D05CEB" w:rsidRPr="00D44EEE" w:rsidRDefault="00D05CEB" w:rsidP="002829F0">
            <w:pPr>
              <w:pStyle w:val="TAC"/>
            </w:pPr>
            <w:r w:rsidRPr="00D44EEE">
              <w:t>Bitmap 1000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3C6255C7" w14:textId="77777777" w:rsidR="00D05CEB" w:rsidRPr="00D44EEE" w:rsidRDefault="00D05CEB" w:rsidP="002829F0">
            <w:pPr>
              <w:pStyle w:val="TAC"/>
            </w:pPr>
            <w:r w:rsidRPr="00D44EEE">
              <w:t>30</w:t>
            </w:r>
          </w:p>
        </w:tc>
      </w:tr>
      <w:tr w:rsidR="00D05CEB" w:rsidRPr="00D44EEE" w14:paraId="0983D079"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3AFC2F70"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77B4C110" w14:textId="77777777" w:rsidR="00D05CEB" w:rsidRPr="00570A52" w:rsidRDefault="00D05CEB" w:rsidP="002829F0">
            <w:pPr>
              <w:pStyle w:val="TAC"/>
            </w:pPr>
            <w:r w:rsidRPr="00570A52">
              <w:t>17</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5F79CC" w14:textId="77777777" w:rsidR="00D05CEB" w:rsidRPr="00570A52" w:rsidRDefault="00D05CEB" w:rsidP="002829F0">
            <w:pPr>
              <w:pStyle w:val="TAC"/>
            </w:pPr>
            <w:r w:rsidRPr="00570A52">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07209" w14:textId="77777777" w:rsidR="00D05CEB" w:rsidRPr="00570A52" w:rsidRDefault="00D05CEB" w:rsidP="002829F0">
            <w:pPr>
              <w:pStyle w:val="TAC"/>
            </w:pPr>
            <w:r w:rsidRPr="00570A52">
              <w:t>80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37E8A" w14:textId="77777777" w:rsidR="00D05CEB" w:rsidRPr="00570A52" w:rsidRDefault="00D05CEB" w:rsidP="002829F0">
            <w:pPr>
              <w:pStyle w:val="TAC"/>
            </w:pPr>
            <w:r w:rsidRPr="00570A52">
              <w:t>Bitmap 1100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290A419C" w14:textId="77777777" w:rsidR="00D05CEB" w:rsidRPr="00570A52" w:rsidRDefault="00D05CEB" w:rsidP="002829F0">
            <w:pPr>
              <w:pStyle w:val="TAC"/>
            </w:pPr>
            <w:r w:rsidRPr="00570A52">
              <w:t>30</w:t>
            </w:r>
          </w:p>
        </w:tc>
      </w:tr>
      <w:tr w:rsidR="00D05CEB" w:rsidRPr="00D44EEE" w14:paraId="174231C2"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20E15A6C"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00569803" w14:textId="77777777" w:rsidR="00D05CEB" w:rsidRPr="00570A52" w:rsidRDefault="00D05CEB" w:rsidP="002829F0">
            <w:pPr>
              <w:pStyle w:val="TAC"/>
            </w:pPr>
            <w:r w:rsidRPr="00570A52">
              <w:t>18</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12561A" w14:textId="77777777" w:rsidR="00D05CEB" w:rsidRPr="00570A52" w:rsidRDefault="00D05CEB" w:rsidP="002829F0">
            <w:pPr>
              <w:pStyle w:val="TAC"/>
            </w:pPr>
            <w:r w:rsidRPr="00570A52">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DE0F6" w14:textId="77777777" w:rsidR="00D05CEB" w:rsidRPr="00570A52" w:rsidRDefault="00D05CEB" w:rsidP="002829F0">
            <w:pPr>
              <w:pStyle w:val="TAC"/>
            </w:pPr>
            <w:r w:rsidRPr="00570A52">
              <w:t>80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C2A72" w14:textId="77777777" w:rsidR="00D05CEB" w:rsidRPr="00570A52" w:rsidRDefault="00D05CEB" w:rsidP="002829F0">
            <w:pPr>
              <w:pStyle w:val="TAC"/>
            </w:pPr>
            <w:r w:rsidRPr="00570A52">
              <w:t>Bitmap 1110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646524D0" w14:textId="77777777" w:rsidR="00D05CEB" w:rsidRPr="00570A52" w:rsidRDefault="00D05CEB" w:rsidP="002829F0">
            <w:pPr>
              <w:pStyle w:val="TAC"/>
            </w:pPr>
            <w:r w:rsidRPr="00570A52">
              <w:t>30</w:t>
            </w:r>
          </w:p>
        </w:tc>
      </w:tr>
      <w:tr w:rsidR="00D05CEB" w:rsidRPr="00D44EEE" w14:paraId="259993DE"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17B8C0F"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5BB8F836" w14:textId="77777777" w:rsidR="00D05CEB" w:rsidRPr="00570A52" w:rsidRDefault="00D05CEB" w:rsidP="002829F0">
            <w:pPr>
              <w:pStyle w:val="TAC"/>
            </w:pPr>
            <w:r w:rsidRPr="00570A52">
              <w:t>19</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170482" w14:textId="77777777" w:rsidR="00D05CEB" w:rsidRPr="00570A52" w:rsidRDefault="00D05CEB" w:rsidP="002829F0">
            <w:pPr>
              <w:pStyle w:val="TAC"/>
            </w:pPr>
            <w:r w:rsidRPr="00570A52">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4E7B7" w14:textId="77777777" w:rsidR="00D05CEB" w:rsidRPr="00570A52" w:rsidRDefault="00D05CEB" w:rsidP="002829F0">
            <w:pPr>
              <w:pStyle w:val="TAC"/>
            </w:pPr>
            <w:r w:rsidRPr="00570A52">
              <w:t>80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0A0DF4" w14:textId="77777777" w:rsidR="00D05CEB" w:rsidRPr="00570A52" w:rsidRDefault="00D05CEB" w:rsidP="002829F0">
            <w:pPr>
              <w:pStyle w:val="TAC"/>
            </w:pPr>
            <w:r w:rsidRPr="00570A52">
              <w:t>Bitmap 0100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2DC62581" w14:textId="77777777" w:rsidR="00D05CEB" w:rsidRPr="00570A52" w:rsidRDefault="00D05CEB" w:rsidP="002829F0">
            <w:pPr>
              <w:pStyle w:val="TAC"/>
            </w:pPr>
            <w:r w:rsidRPr="00570A52">
              <w:t>30</w:t>
            </w:r>
          </w:p>
        </w:tc>
      </w:tr>
      <w:tr w:rsidR="00D05CEB" w:rsidRPr="00D44EEE" w14:paraId="32261953"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0FCA6280"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62317A7A" w14:textId="77777777" w:rsidR="00D05CEB" w:rsidRPr="00570A52" w:rsidRDefault="00D05CEB" w:rsidP="002829F0">
            <w:pPr>
              <w:pStyle w:val="TAC"/>
            </w:pPr>
            <w:r w:rsidRPr="00570A52">
              <w:t>20</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347A15" w14:textId="77777777" w:rsidR="00D05CEB" w:rsidRPr="00570A52" w:rsidRDefault="00D05CEB" w:rsidP="002829F0">
            <w:pPr>
              <w:pStyle w:val="TAC"/>
            </w:pPr>
            <w:r w:rsidRPr="00570A52">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3C305A" w14:textId="77777777" w:rsidR="00D05CEB" w:rsidRPr="00570A52" w:rsidRDefault="00D05CEB" w:rsidP="002829F0">
            <w:pPr>
              <w:pStyle w:val="TAC"/>
            </w:pPr>
            <w:r w:rsidRPr="00570A52">
              <w:t>80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17B36E" w14:textId="77777777" w:rsidR="00D05CEB" w:rsidRPr="00570A52" w:rsidRDefault="00D05CEB" w:rsidP="002829F0">
            <w:pPr>
              <w:pStyle w:val="TAC"/>
            </w:pPr>
            <w:r w:rsidRPr="00570A52">
              <w:t>Bitmap 0110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1B4B486C" w14:textId="77777777" w:rsidR="00D05CEB" w:rsidRPr="00570A52" w:rsidRDefault="00D05CEB" w:rsidP="002829F0">
            <w:pPr>
              <w:pStyle w:val="TAC"/>
            </w:pPr>
            <w:r w:rsidRPr="00570A52">
              <w:t>30</w:t>
            </w:r>
          </w:p>
        </w:tc>
      </w:tr>
      <w:tr w:rsidR="00D05CEB" w:rsidRPr="00D44EEE" w14:paraId="624DF057"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7AA64091"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5707FC73" w14:textId="77777777" w:rsidR="00D05CEB" w:rsidRPr="00570A52" w:rsidRDefault="00D05CEB" w:rsidP="002829F0">
            <w:pPr>
              <w:pStyle w:val="TAC"/>
            </w:pPr>
            <w:r w:rsidRPr="00570A52">
              <w:t>21</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CB8B1" w14:textId="77777777" w:rsidR="00D05CEB" w:rsidRPr="00570A52" w:rsidRDefault="00D05CEB" w:rsidP="002829F0">
            <w:pPr>
              <w:pStyle w:val="TAC"/>
            </w:pPr>
            <w:r w:rsidRPr="00570A52">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F6543D" w14:textId="77777777" w:rsidR="00D05CEB" w:rsidRPr="00570A52" w:rsidRDefault="00D05CEB" w:rsidP="002829F0">
            <w:pPr>
              <w:pStyle w:val="TAC"/>
            </w:pPr>
            <w:r w:rsidRPr="00570A52">
              <w:t>100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A7E40" w14:textId="77777777" w:rsidR="00D05CEB" w:rsidRPr="00570A52" w:rsidRDefault="00D05CEB" w:rsidP="002829F0">
            <w:pPr>
              <w:pStyle w:val="TAC"/>
            </w:pPr>
            <w:r w:rsidRPr="00570A52">
              <w:t>Bitmap 10000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539A5223" w14:textId="77777777" w:rsidR="00D05CEB" w:rsidRPr="00570A52" w:rsidRDefault="00D05CEB" w:rsidP="002829F0">
            <w:pPr>
              <w:pStyle w:val="TAC"/>
            </w:pPr>
            <w:r w:rsidRPr="00570A52">
              <w:t>30</w:t>
            </w:r>
          </w:p>
        </w:tc>
      </w:tr>
      <w:tr w:rsidR="00D05CEB" w:rsidRPr="00D44EEE" w14:paraId="6B81DEE7"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30A1B76"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15CC6040" w14:textId="77777777" w:rsidR="00D05CEB" w:rsidRPr="00570A52" w:rsidRDefault="00D05CEB" w:rsidP="002829F0">
            <w:pPr>
              <w:pStyle w:val="TAC"/>
            </w:pPr>
            <w:r w:rsidRPr="00570A52">
              <w:t>22</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953DAE" w14:textId="77777777" w:rsidR="00D05CEB" w:rsidRPr="00570A52" w:rsidRDefault="00D05CEB" w:rsidP="002829F0">
            <w:pPr>
              <w:pStyle w:val="TAC"/>
            </w:pPr>
            <w:r w:rsidRPr="00570A52">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C3285" w14:textId="77777777" w:rsidR="00D05CEB" w:rsidRPr="00570A52" w:rsidRDefault="00D05CEB" w:rsidP="002829F0">
            <w:pPr>
              <w:pStyle w:val="TAC"/>
            </w:pPr>
            <w:r w:rsidRPr="00570A52">
              <w:t>100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B1141" w14:textId="77777777" w:rsidR="00D05CEB" w:rsidRPr="00570A52" w:rsidRDefault="00D05CEB" w:rsidP="002829F0">
            <w:pPr>
              <w:pStyle w:val="TAC"/>
            </w:pPr>
            <w:r w:rsidRPr="00570A52">
              <w:t>Bitmap 11000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6031A488" w14:textId="77777777" w:rsidR="00D05CEB" w:rsidRPr="00570A52" w:rsidRDefault="00D05CEB" w:rsidP="002829F0">
            <w:pPr>
              <w:pStyle w:val="TAC"/>
            </w:pPr>
            <w:r w:rsidRPr="00570A52">
              <w:t>30</w:t>
            </w:r>
          </w:p>
        </w:tc>
      </w:tr>
      <w:tr w:rsidR="00D05CEB" w:rsidRPr="00D44EEE" w14:paraId="0B2A35FC"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70513A87"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773F3B8F" w14:textId="77777777" w:rsidR="00D05CEB" w:rsidRPr="00570A52" w:rsidRDefault="00D05CEB" w:rsidP="002829F0">
            <w:pPr>
              <w:pStyle w:val="TAC"/>
            </w:pPr>
            <w:r w:rsidRPr="00570A52">
              <w:t>23</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DCDA27" w14:textId="77777777" w:rsidR="00D05CEB" w:rsidRPr="00570A52" w:rsidRDefault="00D05CEB" w:rsidP="002829F0">
            <w:pPr>
              <w:pStyle w:val="TAC"/>
            </w:pPr>
            <w:r w:rsidRPr="00570A52">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A9F816" w14:textId="77777777" w:rsidR="00D05CEB" w:rsidRPr="00570A52" w:rsidRDefault="00D05CEB" w:rsidP="002829F0">
            <w:pPr>
              <w:pStyle w:val="TAC"/>
            </w:pPr>
            <w:r w:rsidRPr="00570A52">
              <w:t>100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F4FBE" w14:textId="77777777" w:rsidR="00D05CEB" w:rsidRPr="00570A52" w:rsidRDefault="00D05CEB" w:rsidP="002829F0">
            <w:pPr>
              <w:pStyle w:val="TAC"/>
            </w:pPr>
            <w:r w:rsidRPr="00570A52">
              <w:t>Bitmap 11100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77C2E724" w14:textId="77777777" w:rsidR="00D05CEB" w:rsidRPr="00570A52" w:rsidRDefault="00D05CEB" w:rsidP="002829F0">
            <w:pPr>
              <w:pStyle w:val="TAC"/>
            </w:pPr>
            <w:r w:rsidRPr="00570A52">
              <w:t>30</w:t>
            </w:r>
          </w:p>
        </w:tc>
      </w:tr>
      <w:tr w:rsidR="00D05CEB" w:rsidRPr="00D44EEE" w14:paraId="253EE23F"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D65B938"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8" w:space="0" w:color="auto"/>
              <w:right w:val="single" w:sz="4" w:space="0" w:color="auto"/>
            </w:tcBorders>
            <w:tcMar>
              <w:top w:w="0" w:type="dxa"/>
              <w:left w:w="108" w:type="dxa"/>
              <w:bottom w:w="0" w:type="dxa"/>
              <w:right w:w="108" w:type="dxa"/>
            </w:tcMar>
            <w:hideMark/>
          </w:tcPr>
          <w:p w14:paraId="727F8DC8" w14:textId="77777777" w:rsidR="00D05CEB" w:rsidRPr="00570A52" w:rsidRDefault="00D05CEB" w:rsidP="002829F0">
            <w:pPr>
              <w:pStyle w:val="TAC"/>
            </w:pPr>
            <w:r w:rsidRPr="00570A52">
              <w:t>24</w:t>
            </w:r>
          </w:p>
        </w:tc>
        <w:tc>
          <w:tcPr>
            <w:tcW w:w="1301"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226F15FD" w14:textId="77777777" w:rsidR="00D05CEB" w:rsidRPr="00570A52" w:rsidRDefault="00D05CEB" w:rsidP="002829F0">
            <w:pPr>
              <w:pStyle w:val="TAC"/>
            </w:pPr>
            <w:r w:rsidRPr="00570A52">
              <w:t>CP-OFDM</w:t>
            </w:r>
          </w:p>
        </w:tc>
        <w:tc>
          <w:tcPr>
            <w:tcW w:w="677"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1AAB46C8" w14:textId="77777777" w:rsidR="00D05CEB" w:rsidRPr="00570A52" w:rsidRDefault="00D05CEB" w:rsidP="002829F0">
            <w:pPr>
              <w:pStyle w:val="TAC"/>
            </w:pPr>
            <w:r w:rsidRPr="00570A52">
              <w:t>100</w:t>
            </w:r>
          </w:p>
        </w:tc>
        <w:tc>
          <w:tcPr>
            <w:tcW w:w="1342"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37C71F27" w14:textId="77777777" w:rsidR="00D05CEB" w:rsidRPr="00570A52" w:rsidRDefault="00D05CEB" w:rsidP="002829F0">
            <w:pPr>
              <w:pStyle w:val="TAC"/>
            </w:pPr>
            <w:r w:rsidRPr="00570A52">
              <w:t>Bitmap 11110</w:t>
            </w:r>
          </w:p>
        </w:tc>
        <w:tc>
          <w:tcPr>
            <w:tcW w:w="339" w:type="pc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6D02F35B" w14:textId="77777777" w:rsidR="00D05CEB" w:rsidRPr="00570A52" w:rsidRDefault="00D05CEB" w:rsidP="002829F0">
            <w:pPr>
              <w:pStyle w:val="TAC"/>
            </w:pPr>
            <w:r w:rsidRPr="00570A52">
              <w:t>30</w:t>
            </w:r>
          </w:p>
        </w:tc>
      </w:tr>
      <w:tr w:rsidR="00D05CEB" w:rsidRPr="00D44EEE" w14:paraId="5C9879DE"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787A4BD9"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nil"/>
              <w:left w:val="nil"/>
              <w:bottom w:val="single" w:sz="4" w:space="0" w:color="auto"/>
              <w:right w:val="single" w:sz="4" w:space="0" w:color="auto"/>
            </w:tcBorders>
            <w:tcMar>
              <w:top w:w="0" w:type="dxa"/>
              <w:left w:w="108" w:type="dxa"/>
              <w:bottom w:w="0" w:type="dxa"/>
              <w:right w:w="108" w:type="dxa"/>
            </w:tcMar>
            <w:hideMark/>
          </w:tcPr>
          <w:p w14:paraId="06BCB02F" w14:textId="77777777" w:rsidR="00D05CEB" w:rsidRPr="00D44EEE" w:rsidRDefault="00D05CEB" w:rsidP="002829F0">
            <w:pPr>
              <w:pStyle w:val="TAC"/>
            </w:pPr>
            <w:r w:rsidRPr="00D44EEE">
              <w:t>25</w:t>
            </w:r>
          </w:p>
        </w:tc>
        <w:tc>
          <w:tcPr>
            <w:tcW w:w="1301"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0FBFA15E" w14:textId="77777777" w:rsidR="00D05CEB" w:rsidRPr="00D44EEE" w:rsidRDefault="00D05CEB" w:rsidP="002829F0">
            <w:pPr>
              <w:pStyle w:val="TAC"/>
            </w:pPr>
            <w:r w:rsidRPr="00D44EEE">
              <w:t>CP-OFDM</w:t>
            </w:r>
          </w:p>
        </w:tc>
        <w:tc>
          <w:tcPr>
            <w:tcW w:w="677"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459E3FA8" w14:textId="77777777" w:rsidR="00D05CEB" w:rsidRPr="00D44EEE" w:rsidRDefault="00D05CEB" w:rsidP="002829F0">
            <w:pPr>
              <w:pStyle w:val="TAC"/>
            </w:pPr>
            <w:r w:rsidRPr="00D44EEE">
              <w:t>100</w:t>
            </w:r>
          </w:p>
        </w:tc>
        <w:tc>
          <w:tcPr>
            <w:tcW w:w="1342"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62FCE5D3" w14:textId="77777777" w:rsidR="00D05CEB" w:rsidRPr="00620554" w:rsidRDefault="00D05CEB" w:rsidP="002829F0">
            <w:pPr>
              <w:pStyle w:val="TAC"/>
            </w:pPr>
            <w:r w:rsidRPr="00620554">
              <w:t>Bitmap 01000</w:t>
            </w:r>
          </w:p>
        </w:tc>
        <w:tc>
          <w:tcPr>
            <w:tcW w:w="339" w:type="pct"/>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1B09A8AB" w14:textId="77777777" w:rsidR="00D05CEB" w:rsidRPr="00D44EEE" w:rsidRDefault="00D05CEB" w:rsidP="002829F0">
            <w:pPr>
              <w:pStyle w:val="TAC"/>
            </w:pPr>
            <w:r w:rsidRPr="00D44EEE">
              <w:t>30</w:t>
            </w:r>
          </w:p>
        </w:tc>
      </w:tr>
      <w:tr w:rsidR="00D05CEB" w:rsidRPr="00D44EEE" w14:paraId="38F0CCE4"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0881A01"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605A88D4" w14:textId="77777777" w:rsidR="00D05CEB" w:rsidRPr="00D44EEE" w:rsidRDefault="00D05CEB" w:rsidP="002829F0">
            <w:pPr>
              <w:pStyle w:val="TAC"/>
            </w:pPr>
            <w:r w:rsidRPr="00D44EEE">
              <w:t>26</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01F82" w14:textId="77777777" w:rsidR="00D05CEB" w:rsidRPr="00D44EEE" w:rsidRDefault="00D05CEB" w:rsidP="002829F0">
            <w:pPr>
              <w:pStyle w:val="TAC"/>
            </w:pPr>
            <w:r w:rsidRPr="00D44EEE">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86AF" w14:textId="77777777" w:rsidR="00D05CEB" w:rsidRPr="00D44EEE" w:rsidRDefault="00D05CEB" w:rsidP="002829F0">
            <w:pPr>
              <w:pStyle w:val="TAC"/>
            </w:pPr>
            <w:r w:rsidRPr="00D44EEE">
              <w:t>100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CB3DA" w14:textId="77777777" w:rsidR="00D05CEB" w:rsidRPr="00620554" w:rsidRDefault="00D05CEB" w:rsidP="002829F0">
            <w:pPr>
              <w:pStyle w:val="TAC"/>
            </w:pPr>
            <w:r w:rsidRPr="00620554">
              <w:t>Bitmap 01100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405C8897" w14:textId="77777777" w:rsidR="00D05CEB" w:rsidRPr="00D44EEE" w:rsidRDefault="00D05CEB" w:rsidP="002829F0">
            <w:pPr>
              <w:pStyle w:val="TAC"/>
            </w:pPr>
            <w:r w:rsidRPr="00D44EEE">
              <w:t>30</w:t>
            </w:r>
          </w:p>
        </w:tc>
      </w:tr>
      <w:tr w:rsidR="00D05CEB" w:rsidRPr="00D44EEE" w14:paraId="63D62388"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08F11DF9"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25179673" w14:textId="77777777" w:rsidR="00D05CEB" w:rsidRPr="00D44EEE" w:rsidRDefault="00D05CEB" w:rsidP="002829F0">
            <w:pPr>
              <w:pStyle w:val="TAC"/>
            </w:pPr>
            <w:r w:rsidRPr="00D44EEE">
              <w:t>27</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38E13" w14:textId="77777777" w:rsidR="00D05CEB" w:rsidRPr="00D44EEE" w:rsidRDefault="00D05CEB" w:rsidP="002829F0">
            <w:pPr>
              <w:pStyle w:val="TAC"/>
            </w:pPr>
            <w:r w:rsidRPr="00D44EEE">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9E2FA4" w14:textId="77777777" w:rsidR="00D05CEB" w:rsidRPr="00D44EEE" w:rsidRDefault="00D05CEB" w:rsidP="002829F0">
            <w:pPr>
              <w:pStyle w:val="TAC"/>
            </w:pPr>
            <w:r w:rsidRPr="00D44EEE">
              <w:t>100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967E04" w14:textId="77777777" w:rsidR="00D05CEB" w:rsidRPr="00620554" w:rsidRDefault="00D05CEB" w:rsidP="002829F0">
            <w:pPr>
              <w:pStyle w:val="TAC"/>
            </w:pPr>
            <w:r w:rsidRPr="00620554">
              <w:t>Bitmap 01110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296D5EAF" w14:textId="77777777" w:rsidR="00D05CEB" w:rsidRPr="00D44EEE" w:rsidRDefault="00D05CEB" w:rsidP="002829F0">
            <w:pPr>
              <w:pStyle w:val="TAC"/>
            </w:pPr>
            <w:r w:rsidRPr="00D44EEE">
              <w:t>30</w:t>
            </w:r>
          </w:p>
        </w:tc>
      </w:tr>
      <w:tr w:rsidR="00D05CEB" w:rsidRPr="00D44EEE" w14:paraId="5691D9E2"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291E0EF2"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8" w:space="0" w:color="auto"/>
              <w:right w:val="single" w:sz="4" w:space="0" w:color="auto"/>
            </w:tcBorders>
            <w:tcMar>
              <w:top w:w="0" w:type="dxa"/>
              <w:left w:w="108" w:type="dxa"/>
              <w:bottom w:w="0" w:type="dxa"/>
              <w:right w:w="108" w:type="dxa"/>
            </w:tcMar>
            <w:hideMark/>
          </w:tcPr>
          <w:p w14:paraId="01301B08" w14:textId="77777777" w:rsidR="00D05CEB" w:rsidRPr="00D44EEE" w:rsidRDefault="00D05CEB" w:rsidP="002829F0">
            <w:pPr>
              <w:pStyle w:val="TAC"/>
            </w:pPr>
            <w:r w:rsidRPr="00D44EEE">
              <w:t>28</w:t>
            </w:r>
          </w:p>
        </w:tc>
        <w:tc>
          <w:tcPr>
            <w:tcW w:w="1301"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2D89AF77" w14:textId="77777777" w:rsidR="00D05CEB" w:rsidRPr="00D44EEE" w:rsidRDefault="00D05CEB" w:rsidP="002829F0">
            <w:pPr>
              <w:pStyle w:val="TAC"/>
            </w:pPr>
            <w:r w:rsidRPr="00D44EEE">
              <w:t>CP-OFDM</w:t>
            </w:r>
          </w:p>
        </w:tc>
        <w:tc>
          <w:tcPr>
            <w:tcW w:w="677"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161D2C7F" w14:textId="77777777" w:rsidR="00D05CEB" w:rsidRPr="00D44EEE" w:rsidRDefault="00D05CEB" w:rsidP="002829F0">
            <w:pPr>
              <w:pStyle w:val="TAC"/>
            </w:pPr>
            <w:r w:rsidRPr="00D44EEE">
              <w:t>100</w:t>
            </w:r>
          </w:p>
        </w:tc>
        <w:tc>
          <w:tcPr>
            <w:tcW w:w="1342"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7840AEF5" w14:textId="77777777" w:rsidR="00D05CEB" w:rsidRPr="00D44EEE" w:rsidRDefault="00D05CEB" w:rsidP="002829F0">
            <w:pPr>
              <w:pStyle w:val="TAC"/>
            </w:pPr>
            <w:r w:rsidRPr="00D44EEE">
              <w:t>Bitmap 00100</w:t>
            </w:r>
          </w:p>
        </w:tc>
        <w:tc>
          <w:tcPr>
            <w:tcW w:w="339" w:type="pc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6484D2A4" w14:textId="77777777" w:rsidR="00D05CEB" w:rsidRPr="00D44EEE" w:rsidRDefault="00D05CEB" w:rsidP="002829F0">
            <w:pPr>
              <w:pStyle w:val="TAC"/>
            </w:pPr>
            <w:r w:rsidRPr="00D44EEE">
              <w:t>30</w:t>
            </w:r>
          </w:p>
        </w:tc>
      </w:tr>
    </w:tbl>
    <w:p w14:paraId="34609A0E" w14:textId="77777777" w:rsidR="00D05CEB" w:rsidRDefault="00D05CEB" w:rsidP="00D05CEB">
      <w:pPr>
        <w:rPr>
          <w:lang w:val="en-US"/>
        </w:rPr>
      </w:pPr>
    </w:p>
    <w:p w14:paraId="726F9019" w14:textId="77777777" w:rsidR="00D05CEB" w:rsidRPr="00D44EEE" w:rsidRDefault="00D05CEB" w:rsidP="00243B89">
      <w:pPr>
        <w:pStyle w:val="TH"/>
      </w:pPr>
      <w:bookmarkStart w:id="242" w:name="_Ref142682348"/>
      <w:r w:rsidRPr="00D44EEE">
        <w:t xml:space="preserve">Table </w:t>
      </w:r>
      <w:bookmarkEnd w:id="242"/>
      <w:r>
        <w:t>6.1.2.1.1.3-2</w:t>
      </w:r>
      <w:r w:rsidRPr="00D44EEE">
        <w:t xml:space="preserve">  Maximum power reduction (MPR) for SL-U with Full Allocation</w:t>
      </w:r>
    </w:p>
    <w:tbl>
      <w:tblPr>
        <w:tblStyle w:val="13"/>
        <w:tblW w:w="0" w:type="auto"/>
        <w:jc w:val="center"/>
        <w:tblLook w:val="04A0" w:firstRow="1" w:lastRow="0" w:firstColumn="1" w:lastColumn="0" w:noHBand="0" w:noVBand="1"/>
      </w:tblPr>
      <w:tblGrid>
        <w:gridCol w:w="1176"/>
        <w:gridCol w:w="1137"/>
        <w:gridCol w:w="1137"/>
        <w:gridCol w:w="1223"/>
        <w:gridCol w:w="1137"/>
        <w:gridCol w:w="1137"/>
        <w:gridCol w:w="1349"/>
      </w:tblGrid>
      <w:tr w:rsidR="00D05CEB" w:rsidRPr="00A23DEF" w14:paraId="5952FA16" w14:textId="77777777" w:rsidTr="008D1C6C">
        <w:trPr>
          <w:trHeight w:val="237"/>
          <w:jc w:val="center"/>
        </w:trPr>
        <w:tc>
          <w:tcPr>
            <w:tcW w:w="1176" w:type="dxa"/>
            <w:vMerge w:val="restart"/>
            <w:tcBorders>
              <w:top w:val="single" w:sz="8" w:space="0" w:color="auto"/>
              <w:left w:val="single" w:sz="8" w:space="0" w:color="auto"/>
              <w:right w:val="single" w:sz="4" w:space="0" w:color="auto"/>
            </w:tcBorders>
            <w:shd w:val="clear" w:color="auto" w:fill="D9D9D9" w:themeFill="background1" w:themeFillShade="D9"/>
            <w:vAlign w:val="center"/>
            <w:hideMark/>
          </w:tcPr>
          <w:p w14:paraId="3CF8089E" w14:textId="77777777" w:rsidR="00D05CEB" w:rsidRPr="000B7FB8" w:rsidRDefault="00D05CEB" w:rsidP="002829F0">
            <w:pPr>
              <w:pStyle w:val="TAH"/>
              <w:rPr>
                <w:lang w:eastAsia="en-GB"/>
              </w:rPr>
            </w:pPr>
            <w:r w:rsidRPr="000B7FB8">
              <w:rPr>
                <w:lang w:eastAsia="en-GB"/>
              </w:rPr>
              <w:t>Modulation</w:t>
            </w:r>
          </w:p>
        </w:tc>
        <w:tc>
          <w:tcPr>
            <w:tcW w:w="7120" w:type="dxa"/>
            <w:gridSpan w:val="6"/>
            <w:tcBorders>
              <w:top w:val="single" w:sz="8" w:space="0" w:color="auto"/>
              <w:left w:val="single" w:sz="4" w:space="0" w:color="auto"/>
              <w:bottom w:val="single" w:sz="4" w:space="0" w:color="auto"/>
              <w:right w:val="single" w:sz="8" w:space="0" w:color="auto"/>
            </w:tcBorders>
            <w:shd w:val="clear" w:color="auto" w:fill="D9D9D9" w:themeFill="background1" w:themeFillShade="D9"/>
            <w:vAlign w:val="center"/>
            <w:hideMark/>
          </w:tcPr>
          <w:p w14:paraId="126F77C8" w14:textId="77777777" w:rsidR="00D05CEB" w:rsidRPr="00A23DEF" w:rsidRDefault="00D05CEB" w:rsidP="002829F0">
            <w:pPr>
              <w:pStyle w:val="TAH"/>
            </w:pPr>
            <w:r w:rsidRPr="00A23DEF">
              <w:t>Case: Bandwidth/SCS</w:t>
            </w:r>
          </w:p>
        </w:tc>
      </w:tr>
      <w:tr w:rsidR="00D05CEB" w:rsidRPr="00A23DEF" w14:paraId="1AD3EBA9" w14:textId="77777777" w:rsidTr="008D1C6C">
        <w:trPr>
          <w:trHeight w:val="237"/>
          <w:jc w:val="center"/>
        </w:trPr>
        <w:tc>
          <w:tcPr>
            <w:tcW w:w="1176" w:type="dxa"/>
            <w:vMerge/>
            <w:tcBorders>
              <w:left w:val="single" w:sz="8" w:space="0" w:color="auto"/>
              <w:bottom w:val="single" w:sz="4" w:space="0" w:color="auto"/>
              <w:right w:val="single" w:sz="4" w:space="0" w:color="auto"/>
            </w:tcBorders>
            <w:shd w:val="clear" w:color="auto" w:fill="D9D9D9" w:themeFill="background1" w:themeFillShade="D9"/>
            <w:vAlign w:val="center"/>
          </w:tcPr>
          <w:p w14:paraId="5F51144D" w14:textId="77777777" w:rsidR="00D05CEB" w:rsidRPr="000B7FB8" w:rsidRDefault="00D05CEB" w:rsidP="002829F0">
            <w:pPr>
              <w:pStyle w:val="TAH"/>
              <w:rPr>
                <w:lang w:eastAsia="en-GB"/>
              </w:rPr>
            </w:pP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hideMark/>
          </w:tcPr>
          <w:p w14:paraId="4484C6E8" w14:textId="77777777" w:rsidR="00D05CEB" w:rsidRPr="000B7FB8" w:rsidRDefault="00D05CEB" w:rsidP="002829F0">
            <w:pPr>
              <w:pStyle w:val="TAH"/>
              <w:rPr>
                <w:lang w:eastAsia="en-GB"/>
              </w:rPr>
            </w:pPr>
            <w:r w:rsidRPr="00A23DEF">
              <w:t>20MHz/15k</w:t>
            </w: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hideMark/>
          </w:tcPr>
          <w:p w14:paraId="34CF9291" w14:textId="77777777" w:rsidR="00D05CEB" w:rsidRPr="000B7FB8" w:rsidRDefault="00D05CEB" w:rsidP="002829F0">
            <w:pPr>
              <w:pStyle w:val="TAH"/>
              <w:rPr>
                <w:lang w:eastAsia="en-GB"/>
              </w:rPr>
            </w:pPr>
            <w:r w:rsidRPr="00A23DEF">
              <w:t>20MHz/30k</w:t>
            </w:r>
          </w:p>
        </w:tc>
        <w:tc>
          <w:tcPr>
            <w:tcW w:w="1223" w:type="dxa"/>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tcPr>
          <w:p w14:paraId="1A3687D0" w14:textId="77777777" w:rsidR="00D05CEB" w:rsidRPr="000B7FB8" w:rsidRDefault="00D05CEB" w:rsidP="002829F0">
            <w:pPr>
              <w:pStyle w:val="TAH"/>
              <w:rPr>
                <w:lang w:eastAsia="en-GB"/>
              </w:rPr>
            </w:pPr>
            <w:r w:rsidRPr="00A23DEF">
              <w:t>40MHz/15k</w:t>
            </w: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tcPr>
          <w:p w14:paraId="390506D0" w14:textId="77777777" w:rsidR="00D05CEB" w:rsidRPr="00A23DEF" w:rsidRDefault="00D05CEB" w:rsidP="002829F0">
            <w:pPr>
              <w:pStyle w:val="TAH"/>
            </w:pPr>
            <w:r w:rsidRPr="00A23DEF">
              <w:t>60MHz/30k</w:t>
            </w: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tcPr>
          <w:p w14:paraId="10E321A6" w14:textId="77777777" w:rsidR="00D05CEB" w:rsidRPr="00A23DEF" w:rsidRDefault="00D05CEB" w:rsidP="002829F0">
            <w:pPr>
              <w:pStyle w:val="TAH"/>
            </w:pPr>
            <w:r w:rsidRPr="00A23DEF">
              <w:t>80MHz/30k</w:t>
            </w:r>
          </w:p>
        </w:tc>
        <w:tc>
          <w:tcPr>
            <w:tcW w:w="1349" w:type="dxa"/>
            <w:tcBorders>
              <w:top w:val="single" w:sz="4" w:space="0" w:color="auto"/>
              <w:left w:val="single" w:sz="4" w:space="0" w:color="auto"/>
              <w:bottom w:val="single" w:sz="8" w:space="0" w:color="auto"/>
              <w:right w:val="single" w:sz="8" w:space="0" w:color="auto"/>
            </w:tcBorders>
            <w:shd w:val="clear" w:color="auto" w:fill="D9D9D9" w:themeFill="background1" w:themeFillShade="D9"/>
            <w:vAlign w:val="center"/>
          </w:tcPr>
          <w:p w14:paraId="748E86BD" w14:textId="77777777" w:rsidR="00D05CEB" w:rsidRPr="00A23DEF" w:rsidRDefault="00D05CEB" w:rsidP="002829F0">
            <w:pPr>
              <w:pStyle w:val="TAH"/>
            </w:pPr>
            <w:r w:rsidRPr="00A23DEF">
              <w:t>100MHz/30k</w:t>
            </w:r>
          </w:p>
        </w:tc>
      </w:tr>
      <w:tr w:rsidR="00D05CEB" w:rsidRPr="00A23DEF" w14:paraId="55DD9625" w14:textId="77777777" w:rsidTr="008D1C6C">
        <w:trPr>
          <w:trHeight w:val="20"/>
          <w:jc w:val="center"/>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vAlign w:val="center"/>
            <w:hideMark/>
          </w:tcPr>
          <w:p w14:paraId="4F04748E" w14:textId="77777777" w:rsidR="00D05CEB" w:rsidRPr="000B7FB8" w:rsidRDefault="00D05CEB" w:rsidP="002829F0">
            <w:pPr>
              <w:pStyle w:val="TAH"/>
              <w:rPr>
                <w:rFonts w:cs="Arial"/>
                <w:lang w:eastAsia="en-GB"/>
              </w:rPr>
            </w:pPr>
            <w:r w:rsidRPr="000B7FB8">
              <w:rPr>
                <w:rFonts w:cs="Arial"/>
                <w:lang w:eastAsia="en-GB"/>
              </w:rPr>
              <w:t>QPSK</w:t>
            </w:r>
          </w:p>
        </w:tc>
        <w:tc>
          <w:tcPr>
            <w:tcW w:w="1137" w:type="dxa"/>
            <w:tcBorders>
              <w:top w:val="single" w:sz="8" w:space="0" w:color="auto"/>
              <w:left w:val="single" w:sz="8" w:space="0" w:color="auto"/>
              <w:bottom w:val="single" w:sz="4" w:space="0" w:color="auto"/>
              <w:right w:val="single" w:sz="4" w:space="0" w:color="auto"/>
            </w:tcBorders>
            <w:vAlign w:val="center"/>
          </w:tcPr>
          <w:p w14:paraId="78F85455" w14:textId="77777777" w:rsidR="00D05CEB" w:rsidRPr="000B7FB8" w:rsidRDefault="00D05CEB" w:rsidP="002829F0">
            <w:pPr>
              <w:pStyle w:val="TAC"/>
              <w:rPr>
                <w:lang w:eastAsia="en-GB"/>
              </w:rPr>
            </w:pPr>
            <w:r>
              <w:t>4.0</w:t>
            </w:r>
          </w:p>
        </w:tc>
        <w:tc>
          <w:tcPr>
            <w:tcW w:w="1137" w:type="dxa"/>
            <w:tcBorders>
              <w:top w:val="single" w:sz="8" w:space="0" w:color="auto"/>
              <w:left w:val="single" w:sz="4" w:space="0" w:color="auto"/>
              <w:bottom w:val="single" w:sz="4" w:space="0" w:color="auto"/>
              <w:right w:val="single" w:sz="4" w:space="0" w:color="auto"/>
            </w:tcBorders>
            <w:vAlign w:val="center"/>
          </w:tcPr>
          <w:p w14:paraId="69C83E88" w14:textId="77777777" w:rsidR="00D05CEB" w:rsidRPr="000B7FB8" w:rsidRDefault="00D05CEB" w:rsidP="002829F0">
            <w:pPr>
              <w:pStyle w:val="TAC"/>
              <w:rPr>
                <w:lang w:eastAsia="en-GB"/>
              </w:rPr>
            </w:pPr>
            <w:r w:rsidRPr="00D44EEE">
              <w:t>3.</w:t>
            </w:r>
            <w:r>
              <w:t>8</w:t>
            </w:r>
          </w:p>
        </w:tc>
        <w:tc>
          <w:tcPr>
            <w:tcW w:w="1223" w:type="dxa"/>
            <w:tcBorders>
              <w:top w:val="single" w:sz="8" w:space="0" w:color="auto"/>
              <w:left w:val="single" w:sz="4" w:space="0" w:color="auto"/>
              <w:bottom w:val="single" w:sz="4" w:space="0" w:color="auto"/>
              <w:right w:val="single" w:sz="4" w:space="0" w:color="auto"/>
            </w:tcBorders>
            <w:vAlign w:val="center"/>
          </w:tcPr>
          <w:p w14:paraId="4213D8C6" w14:textId="77777777" w:rsidR="00D05CEB" w:rsidRPr="000B7FB8" w:rsidRDefault="00D05CEB" w:rsidP="002829F0">
            <w:pPr>
              <w:pStyle w:val="TAC"/>
              <w:rPr>
                <w:lang w:eastAsia="en-GB"/>
              </w:rPr>
            </w:pPr>
            <w:r>
              <w:t>4.1</w:t>
            </w:r>
          </w:p>
        </w:tc>
        <w:tc>
          <w:tcPr>
            <w:tcW w:w="1137" w:type="dxa"/>
            <w:tcBorders>
              <w:top w:val="single" w:sz="8" w:space="0" w:color="auto"/>
              <w:left w:val="single" w:sz="4" w:space="0" w:color="auto"/>
              <w:bottom w:val="single" w:sz="4" w:space="0" w:color="auto"/>
              <w:right w:val="single" w:sz="4" w:space="0" w:color="auto"/>
            </w:tcBorders>
            <w:vAlign w:val="center"/>
          </w:tcPr>
          <w:p w14:paraId="0E6FF6F4" w14:textId="77777777" w:rsidR="00D05CEB" w:rsidRPr="00D44EEE" w:rsidRDefault="00D05CEB" w:rsidP="002829F0">
            <w:pPr>
              <w:pStyle w:val="TAC"/>
              <w:rPr>
                <w:lang w:eastAsia="en-GB"/>
              </w:rPr>
            </w:pPr>
            <w:r>
              <w:t>4.0</w:t>
            </w:r>
          </w:p>
        </w:tc>
        <w:tc>
          <w:tcPr>
            <w:tcW w:w="1137" w:type="dxa"/>
            <w:tcBorders>
              <w:top w:val="single" w:sz="8" w:space="0" w:color="auto"/>
              <w:left w:val="single" w:sz="4" w:space="0" w:color="auto"/>
              <w:bottom w:val="single" w:sz="4" w:space="0" w:color="auto"/>
              <w:right w:val="single" w:sz="4" w:space="0" w:color="auto"/>
            </w:tcBorders>
            <w:vAlign w:val="center"/>
          </w:tcPr>
          <w:p w14:paraId="7861AC01" w14:textId="77777777" w:rsidR="00D05CEB" w:rsidRPr="00D44EEE" w:rsidRDefault="00D05CEB" w:rsidP="002829F0">
            <w:pPr>
              <w:pStyle w:val="TAC"/>
              <w:rPr>
                <w:lang w:eastAsia="en-GB"/>
              </w:rPr>
            </w:pPr>
            <w:r>
              <w:t>4.0</w:t>
            </w:r>
          </w:p>
        </w:tc>
        <w:tc>
          <w:tcPr>
            <w:tcW w:w="1349" w:type="dxa"/>
            <w:tcBorders>
              <w:top w:val="single" w:sz="8" w:space="0" w:color="auto"/>
              <w:left w:val="single" w:sz="4" w:space="0" w:color="auto"/>
              <w:bottom w:val="single" w:sz="4" w:space="0" w:color="auto"/>
              <w:right w:val="single" w:sz="8" w:space="0" w:color="auto"/>
            </w:tcBorders>
            <w:vAlign w:val="center"/>
          </w:tcPr>
          <w:p w14:paraId="56109980" w14:textId="77777777" w:rsidR="00D05CEB" w:rsidRPr="00D44EEE" w:rsidRDefault="00D05CEB" w:rsidP="002829F0">
            <w:pPr>
              <w:pStyle w:val="TAC"/>
              <w:rPr>
                <w:lang w:eastAsia="en-GB"/>
              </w:rPr>
            </w:pPr>
            <w:r>
              <w:t>4.1</w:t>
            </w:r>
          </w:p>
        </w:tc>
      </w:tr>
      <w:tr w:rsidR="00D05CEB" w:rsidRPr="00A23DEF" w14:paraId="0497D36C" w14:textId="77777777" w:rsidTr="008D1C6C">
        <w:trPr>
          <w:trHeight w:val="56"/>
          <w:jc w:val="center"/>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vAlign w:val="center"/>
            <w:hideMark/>
          </w:tcPr>
          <w:p w14:paraId="30D5F0B2" w14:textId="77777777" w:rsidR="00D05CEB" w:rsidRPr="000B7FB8" w:rsidRDefault="00D05CEB" w:rsidP="002829F0">
            <w:pPr>
              <w:pStyle w:val="TAH"/>
              <w:rPr>
                <w:rFonts w:cs="Arial"/>
                <w:lang w:eastAsia="en-GB"/>
              </w:rPr>
            </w:pPr>
            <w:r w:rsidRPr="000B7FB8">
              <w:rPr>
                <w:rFonts w:cs="Arial"/>
                <w:lang w:eastAsia="en-GB"/>
              </w:rPr>
              <w:t>16 QAM</w:t>
            </w:r>
          </w:p>
        </w:tc>
        <w:tc>
          <w:tcPr>
            <w:tcW w:w="1137" w:type="dxa"/>
            <w:tcBorders>
              <w:top w:val="single" w:sz="4" w:space="0" w:color="auto"/>
              <w:left w:val="single" w:sz="8" w:space="0" w:color="auto"/>
              <w:bottom w:val="single" w:sz="4" w:space="0" w:color="auto"/>
              <w:right w:val="single" w:sz="4" w:space="0" w:color="auto"/>
            </w:tcBorders>
            <w:vAlign w:val="center"/>
          </w:tcPr>
          <w:p w14:paraId="1A7F9BAE" w14:textId="77777777" w:rsidR="00D05CEB" w:rsidRPr="000B7FB8" w:rsidRDefault="00D05CEB" w:rsidP="002829F0">
            <w:pPr>
              <w:pStyle w:val="TAC"/>
              <w:rPr>
                <w:lang w:eastAsia="en-GB"/>
              </w:rPr>
            </w:pPr>
            <w:r>
              <w:t>4.1</w:t>
            </w:r>
          </w:p>
        </w:tc>
        <w:tc>
          <w:tcPr>
            <w:tcW w:w="1137" w:type="dxa"/>
            <w:tcBorders>
              <w:top w:val="single" w:sz="4" w:space="0" w:color="auto"/>
              <w:left w:val="single" w:sz="4" w:space="0" w:color="auto"/>
              <w:bottom w:val="single" w:sz="4" w:space="0" w:color="auto"/>
              <w:right w:val="single" w:sz="4" w:space="0" w:color="auto"/>
            </w:tcBorders>
            <w:vAlign w:val="center"/>
          </w:tcPr>
          <w:p w14:paraId="2C8432D6" w14:textId="77777777" w:rsidR="00D05CEB" w:rsidRPr="000B7FB8" w:rsidRDefault="00D05CEB" w:rsidP="002829F0">
            <w:pPr>
              <w:pStyle w:val="TAC"/>
              <w:rPr>
                <w:lang w:eastAsia="en-GB"/>
              </w:rPr>
            </w:pPr>
            <w:r w:rsidRPr="00D44EEE">
              <w:t>3.</w:t>
            </w:r>
            <w:r>
              <w:t>9</w:t>
            </w:r>
          </w:p>
        </w:tc>
        <w:tc>
          <w:tcPr>
            <w:tcW w:w="1223" w:type="dxa"/>
            <w:tcBorders>
              <w:top w:val="single" w:sz="4" w:space="0" w:color="auto"/>
              <w:left w:val="single" w:sz="4" w:space="0" w:color="auto"/>
              <w:bottom w:val="single" w:sz="4" w:space="0" w:color="auto"/>
              <w:right w:val="single" w:sz="4" w:space="0" w:color="auto"/>
            </w:tcBorders>
            <w:vAlign w:val="center"/>
          </w:tcPr>
          <w:p w14:paraId="669F004D" w14:textId="77777777" w:rsidR="00D05CEB" w:rsidRPr="000B7FB8" w:rsidRDefault="00D05CEB" w:rsidP="002829F0">
            <w:pPr>
              <w:pStyle w:val="TAC"/>
              <w:rPr>
                <w:lang w:eastAsia="en-GB"/>
              </w:rPr>
            </w:pPr>
            <w:r>
              <w:t>4.1</w:t>
            </w:r>
          </w:p>
        </w:tc>
        <w:tc>
          <w:tcPr>
            <w:tcW w:w="1137" w:type="dxa"/>
            <w:tcBorders>
              <w:top w:val="single" w:sz="4" w:space="0" w:color="auto"/>
              <w:left w:val="single" w:sz="4" w:space="0" w:color="auto"/>
              <w:bottom w:val="single" w:sz="4" w:space="0" w:color="auto"/>
              <w:right w:val="single" w:sz="4" w:space="0" w:color="auto"/>
            </w:tcBorders>
            <w:vAlign w:val="center"/>
          </w:tcPr>
          <w:p w14:paraId="7CDB6B87" w14:textId="77777777" w:rsidR="00D05CEB" w:rsidRPr="00D44EEE" w:rsidRDefault="00D05CEB" w:rsidP="002829F0">
            <w:pPr>
              <w:pStyle w:val="TAC"/>
              <w:rPr>
                <w:lang w:eastAsia="en-GB"/>
              </w:rPr>
            </w:pPr>
            <w:r>
              <w:t>4.1</w:t>
            </w:r>
          </w:p>
        </w:tc>
        <w:tc>
          <w:tcPr>
            <w:tcW w:w="1137" w:type="dxa"/>
            <w:tcBorders>
              <w:top w:val="single" w:sz="4" w:space="0" w:color="auto"/>
              <w:left w:val="single" w:sz="4" w:space="0" w:color="auto"/>
              <w:bottom w:val="single" w:sz="4" w:space="0" w:color="auto"/>
              <w:right w:val="single" w:sz="4" w:space="0" w:color="auto"/>
            </w:tcBorders>
            <w:vAlign w:val="center"/>
          </w:tcPr>
          <w:p w14:paraId="08B906EB" w14:textId="77777777" w:rsidR="00D05CEB" w:rsidRPr="00D44EEE" w:rsidRDefault="00D05CEB" w:rsidP="002829F0">
            <w:pPr>
              <w:pStyle w:val="TAC"/>
              <w:rPr>
                <w:lang w:eastAsia="en-GB"/>
              </w:rPr>
            </w:pPr>
            <w:r>
              <w:t>3.8</w:t>
            </w:r>
          </w:p>
        </w:tc>
        <w:tc>
          <w:tcPr>
            <w:tcW w:w="1349" w:type="dxa"/>
            <w:tcBorders>
              <w:top w:val="single" w:sz="4" w:space="0" w:color="auto"/>
              <w:left w:val="single" w:sz="4" w:space="0" w:color="auto"/>
              <w:bottom w:val="single" w:sz="4" w:space="0" w:color="auto"/>
              <w:right w:val="single" w:sz="8" w:space="0" w:color="auto"/>
            </w:tcBorders>
            <w:vAlign w:val="center"/>
          </w:tcPr>
          <w:p w14:paraId="3D4B1600" w14:textId="77777777" w:rsidR="00D05CEB" w:rsidRPr="00D44EEE" w:rsidRDefault="00D05CEB" w:rsidP="002829F0">
            <w:pPr>
              <w:pStyle w:val="TAC"/>
              <w:rPr>
                <w:lang w:eastAsia="en-GB"/>
              </w:rPr>
            </w:pPr>
            <w:r>
              <w:t>4.2</w:t>
            </w:r>
          </w:p>
        </w:tc>
      </w:tr>
      <w:tr w:rsidR="00D05CEB" w:rsidRPr="00A23DEF" w14:paraId="53435E75" w14:textId="77777777" w:rsidTr="008D1C6C">
        <w:trPr>
          <w:trHeight w:val="20"/>
          <w:jc w:val="center"/>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vAlign w:val="center"/>
            <w:hideMark/>
          </w:tcPr>
          <w:p w14:paraId="4F968C68" w14:textId="77777777" w:rsidR="00D05CEB" w:rsidRPr="000B7FB8" w:rsidRDefault="00D05CEB" w:rsidP="002829F0">
            <w:pPr>
              <w:pStyle w:val="TAH"/>
              <w:rPr>
                <w:rFonts w:cs="Arial"/>
                <w:lang w:eastAsia="en-GB"/>
              </w:rPr>
            </w:pPr>
            <w:r w:rsidRPr="000B7FB8">
              <w:rPr>
                <w:rFonts w:cs="Arial"/>
                <w:lang w:eastAsia="en-GB"/>
              </w:rPr>
              <w:t>64 QAM</w:t>
            </w:r>
          </w:p>
        </w:tc>
        <w:tc>
          <w:tcPr>
            <w:tcW w:w="1137" w:type="dxa"/>
            <w:tcBorders>
              <w:top w:val="single" w:sz="4" w:space="0" w:color="auto"/>
              <w:left w:val="single" w:sz="8" w:space="0" w:color="auto"/>
              <w:bottom w:val="single" w:sz="4" w:space="0" w:color="auto"/>
              <w:right w:val="single" w:sz="4" w:space="0" w:color="auto"/>
            </w:tcBorders>
            <w:vAlign w:val="center"/>
          </w:tcPr>
          <w:p w14:paraId="5D955822" w14:textId="77777777" w:rsidR="00D05CEB" w:rsidRPr="000B7FB8" w:rsidRDefault="00D05CEB" w:rsidP="002829F0">
            <w:pPr>
              <w:pStyle w:val="TAC"/>
              <w:rPr>
                <w:lang w:eastAsia="en-GB"/>
              </w:rPr>
            </w:pPr>
            <w:r>
              <w:t>6.1</w:t>
            </w:r>
          </w:p>
        </w:tc>
        <w:tc>
          <w:tcPr>
            <w:tcW w:w="1137" w:type="dxa"/>
            <w:tcBorders>
              <w:top w:val="single" w:sz="4" w:space="0" w:color="auto"/>
              <w:left w:val="single" w:sz="4" w:space="0" w:color="auto"/>
              <w:bottom w:val="single" w:sz="4" w:space="0" w:color="auto"/>
              <w:right w:val="single" w:sz="4" w:space="0" w:color="auto"/>
            </w:tcBorders>
            <w:vAlign w:val="center"/>
          </w:tcPr>
          <w:p w14:paraId="4562EED6" w14:textId="77777777" w:rsidR="00D05CEB" w:rsidRPr="000B7FB8" w:rsidRDefault="00D05CEB" w:rsidP="002829F0">
            <w:pPr>
              <w:pStyle w:val="TAC"/>
              <w:rPr>
                <w:lang w:eastAsia="en-GB"/>
              </w:rPr>
            </w:pPr>
            <w:r>
              <w:t>6.1</w:t>
            </w:r>
          </w:p>
        </w:tc>
        <w:tc>
          <w:tcPr>
            <w:tcW w:w="1223" w:type="dxa"/>
            <w:tcBorders>
              <w:top w:val="single" w:sz="4" w:space="0" w:color="auto"/>
              <w:left w:val="single" w:sz="4" w:space="0" w:color="auto"/>
              <w:bottom w:val="single" w:sz="4" w:space="0" w:color="auto"/>
              <w:right w:val="single" w:sz="4" w:space="0" w:color="auto"/>
            </w:tcBorders>
            <w:vAlign w:val="center"/>
          </w:tcPr>
          <w:p w14:paraId="7F716373" w14:textId="77777777" w:rsidR="00D05CEB" w:rsidRPr="000B7FB8" w:rsidRDefault="00D05CEB" w:rsidP="002829F0">
            <w:pPr>
              <w:pStyle w:val="TAC"/>
              <w:rPr>
                <w:lang w:eastAsia="en-GB"/>
              </w:rPr>
            </w:pPr>
            <w:r>
              <w:t>6.1</w:t>
            </w:r>
          </w:p>
        </w:tc>
        <w:tc>
          <w:tcPr>
            <w:tcW w:w="1137" w:type="dxa"/>
            <w:tcBorders>
              <w:top w:val="single" w:sz="4" w:space="0" w:color="auto"/>
              <w:left w:val="single" w:sz="4" w:space="0" w:color="auto"/>
              <w:bottom w:val="single" w:sz="4" w:space="0" w:color="auto"/>
              <w:right w:val="single" w:sz="4" w:space="0" w:color="auto"/>
            </w:tcBorders>
            <w:vAlign w:val="center"/>
          </w:tcPr>
          <w:p w14:paraId="3C013F91" w14:textId="77777777" w:rsidR="00D05CEB" w:rsidRPr="00D44EEE" w:rsidRDefault="00D05CEB" w:rsidP="002829F0">
            <w:pPr>
              <w:pStyle w:val="TAC"/>
              <w:rPr>
                <w:lang w:eastAsia="en-GB"/>
              </w:rPr>
            </w:pPr>
            <w:r>
              <w:t>6.1</w:t>
            </w:r>
          </w:p>
        </w:tc>
        <w:tc>
          <w:tcPr>
            <w:tcW w:w="1137" w:type="dxa"/>
            <w:tcBorders>
              <w:top w:val="single" w:sz="4" w:space="0" w:color="auto"/>
              <w:left w:val="single" w:sz="4" w:space="0" w:color="auto"/>
              <w:bottom w:val="single" w:sz="4" w:space="0" w:color="auto"/>
              <w:right w:val="single" w:sz="4" w:space="0" w:color="auto"/>
            </w:tcBorders>
            <w:vAlign w:val="center"/>
          </w:tcPr>
          <w:p w14:paraId="16F08335" w14:textId="77777777" w:rsidR="00D05CEB" w:rsidRPr="00D44EEE" w:rsidRDefault="00D05CEB" w:rsidP="002829F0">
            <w:pPr>
              <w:pStyle w:val="TAC"/>
              <w:rPr>
                <w:lang w:eastAsia="en-GB"/>
              </w:rPr>
            </w:pPr>
            <w:r>
              <w:t>6.1</w:t>
            </w:r>
          </w:p>
        </w:tc>
        <w:tc>
          <w:tcPr>
            <w:tcW w:w="1349" w:type="dxa"/>
            <w:tcBorders>
              <w:top w:val="single" w:sz="4" w:space="0" w:color="auto"/>
              <w:left w:val="single" w:sz="4" w:space="0" w:color="auto"/>
              <w:bottom w:val="single" w:sz="4" w:space="0" w:color="auto"/>
              <w:right w:val="single" w:sz="8" w:space="0" w:color="auto"/>
            </w:tcBorders>
            <w:vAlign w:val="center"/>
          </w:tcPr>
          <w:p w14:paraId="23E64074" w14:textId="77777777" w:rsidR="00D05CEB" w:rsidRPr="00D44EEE" w:rsidRDefault="00D05CEB" w:rsidP="002829F0">
            <w:pPr>
              <w:pStyle w:val="TAC"/>
              <w:rPr>
                <w:lang w:eastAsia="en-GB"/>
              </w:rPr>
            </w:pPr>
            <w:r>
              <w:t>6.1</w:t>
            </w:r>
          </w:p>
        </w:tc>
      </w:tr>
      <w:tr w:rsidR="00D05CEB" w:rsidRPr="00A23DEF" w14:paraId="3C60D8F0" w14:textId="77777777" w:rsidTr="008D1C6C">
        <w:trPr>
          <w:trHeight w:val="20"/>
          <w:jc w:val="center"/>
        </w:trPr>
        <w:tc>
          <w:tcPr>
            <w:tcW w:w="1176" w:type="dxa"/>
            <w:tcBorders>
              <w:top w:val="single" w:sz="4"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5A8B90CF" w14:textId="77777777" w:rsidR="00D05CEB" w:rsidRPr="000B7FB8" w:rsidRDefault="00D05CEB" w:rsidP="002829F0">
            <w:pPr>
              <w:pStyle w:val="TAH"/>
              <w:rPr>
                <w:rFonts w:cs="Arial"/>
                <w:lang w:eastAsia="en-GB"/>
              </w:rPr>
            </w:pPr>
            <w:r w:rsidRPr="000B7FB8">
              <w:rPr>
                <w:rFonts w:cs="Arial"/>
                <w:lang w:eastAsia="en-GB"/>
              </w:rPr>
              <w:t>256 QAM</w:t>
            </w:r>
          </w:p>
        </w:tc>
        <w:tc>
          <w:tcPr>
            <w:tcW w:w="1137" w:type="dxa"/>
            <w:tcBorders>
              <w:top w:val="single" w:sz="4" w:space="0" w:color="auto"/>
              <w:left w:val="single" w:sz="8" w:space="0" w:color="auto"/>
              <w:bottom w:val="single" w:sz="8" w:space="0" w:color="auto"/>
              <w:right w:val="single" w:sz="4" w:space="0" w:color="auto"/>
            </w:tcBorders>
            <w:vAlign w:val="center"/>
          </w:tcPr>
          <w:p w14:paraId="373F3B07" w14:textId="77777777" w:rsidR="00D05CEB" w:rsidRPr="000B7FB8" w:rsidRDefault="00D05CEB" w:rsidP="002829F0">
            <w:pPr>
              <w:pStyle w:val="TAC"/>
              <w:rPr>
                <w:lang w:eastAsia="en-GB"/>
              </w:rPr>
            </w:pPr>
            <w:r w:rsidRPr="00D44EEE">
              <w:t>7.</w:t>
            </w:r>
            <w:r>
              <w:t>5</w:t>
            </w:r>
          </w:p>
        </w:tc>
        <w:tc>
          <w:tcPr>
            <w:tcW w:w="1137" w:type="dxa"/>
            <w:tcBorders>
              <w:top w:val="single" w:sz="4" w:space="0" w:color="auto"/>
              <w:left w:val="single" w:sz="4" w:space="0" w:color="auto"/>
              <w:bottom w:val="single" w:sz="8" w:space="0" w:color="auto"/>
              <w:right w:val="single" w:sz="4" w:space="0" w:color="auto"/>
            </w:tcBorders>
            <w:vAlign w:val="center"/>
          </w:tcPr>
          <w:p w14:paraId="0FC84F9E" w14:textId="77777777" w:rsidR="00D05CEB" w:rsidRPr="000B7FB8" w:rsidRDefault="00D05CEB" w:rsidP="002829F0">
            <w:pPr>
              <w:pStyle w:val="TAC"/>
              <w:rPr>
                <w:lang w:eastAsia="en-GB"/>
              </w:rPr>
            </w:pPr>
            <w:r w:rsidRPr="00D44EEE">
              <w:t>7.</w:t>
            </w:r>
            <w:r>
              <w:t>7</w:t>
            </w:r>
          </w:p>
        </w:tc>
        <w:tc>
          <w:tcPr>
            <w:tcW w:w="1223" w:type="dxa"/>
            <w:tcBorders>
              <w:top w:val="single" w:sz="4" w:space="0" w:color="auto"/>
              <w:left w:val="single" w:sz="4" w:space="0" w:color="auto"/>
              <w:bottom w:val="single" w:sz="8" w:space="0" w:color="auto"/>
              <w:right w:val="single" w:sz="4" w:space="0" w:color="auto"/>
            </w:tcBorders>
            <w:vAlign w:val="center"/>
          </w:tcPr>
          <w:p w14:paraId="12A30C3C" w14:textId="77777777" w:rsidR="00D05CEB" w:rsidRPr="000B7FB8" w:rsidRDefault="00D05CEB" w:rsidP="002829F0">
            <w:pPr>
              <w:pStyle w:val="TAC"/>
              <w:rPr>
                <w:lang w:eastAsia="en-GB"/>
              </w:rPr>
            </w:pPr>
            <w:r w:rsidRPr="00D44EEE">
              <w:t>7.</w:t>
            </w:r>
            <w:r>
              <w:t>6</w:t>
            </w:r>
          </w:p>
        </w:tc>
        <w:tc>
          <w:tcPr>
            <w:tcW w:w="1137" w:type="dxa"/>
            <w:tcBorders>
              <w:top w:val="single" w:sz="4" w:space="0" w:color="auto"/>
              <w:left w:val="single" w:sz="4" w:space="0" w:color="auto"/>
              <w:bottom w:val="single" w:sz="8" w:space="0" w:color="auto"/>
              <w:right w:val="single" w:sz="4" w:space="0" w:color="auto"/>
            </w:tcBorders>
            <w:vAlign w:val="center"/>
          </w:tcPr>
          <w:p w14:paraId="1419173E" w14:textId="77777777" w:rsidR="00D05CEB" w:rsidRPr="00D44EEE" w:rsidRDefault="00D05CEB" w:rsidP="002829F0">
            <w:pPr>
              <w:pStyle w:val="TAC"/>
              <w:rPr>
                <w:lang w:eastAsia="en-GB"/>
              </w:rPr>
            </w:pPr>
            <w:r w:rsidRPr="00D44EEE">
              <w:t>7.</w:t>
            </w:r>
            <w:r>
              <w:t>8</w:t>
            </w:r>
          </w:p>
        </w:tc>
        <w:tc>
          <w:tcPr>
            <w:tcW w:w="1137" w:type="dxa"/>
            <w:tcBorders>
              <w:top w:val="single" w:sz="4" w:space="0" w:color="auto"/>
              <w:left w:val="single" w:sz="4" w:space="0" w:color="auto"/>
              <w:bottom w:val="single" w:sz="8" w:space="0" w:color="auto"/>
              <w:right w:val="single" w:sz="4" w:space="0" w:color="auto"/>
            </w:tcBorders>
            <w:vAlign w:val="center"/>
          </w:tcPr>
          <w:p w14:paraId="219D56E7" w14:textId="77777777" w:rsidR="00D05CEB" w:rsidRPr="00D44EEE" w:rsidRDefault="00D05CEB" w:rsidP="002829F0">
            <w:pPr>
              <w:pStyle w:val="TAC"/>
              <w:rPr>
                <w:lang w:eastAsia="en-GB"/>
              </w:rPr>
            </w:pPr>
            <w:r w:rsidRPr="00D44EEE">
              <w:t>7.</w:t>
            </w:r>
            <w:r>
              <w:t>5</w:t>
            </w:r>
          </w:p>
        </w:tc>
        <w:tc>
          <w:tcPr>
            <w:tcW w:w="1349" w:type="dxa"/>
            <w:tcBorders>
              <w:top w:val="single" w:sz="4" w:space="0" w:color="auto"/>
              <w:left w:val="single" w:sz="4" w:space="0" w:color="auto"/>
              <w:bottom w:val="single" w:sz="8" w:space="0" w:color="auto"/>
              <w:right w:val="single" w:sz="8" w:space="0" w:color="auto"/>
            </w:tcBorders>
            <w:vAlign w:val="center"/>
          </w:tcPr>
          <w:p w14:paraId="2C1BAA4B" w14:textId="77777777" w:rsidR="00D05CEB" w:rsidRPr="00D44EEE" w:rsidRDefault="00D05CEB" w:rsidP="002829F0">
            <w:pPr>
              <w:pStyle w:val="TAC"/>
              <w:rPr>
                <w:lang w:eastAsia="en-GB"/>
              </w:rPr>
            </w:pPr>
            <w:r w:rsidRPr="00D44EEE">
              <w:t>7.</w:t>
            </w:r>
            <w:r>
              <w:t>9</w:t>
            </w:r>
          </w:p>
        </w:tc>
      </w:tr>
    </w:tbl>
    <w:p w14:paraId="6A6F32EC" w14:textId="77777777" w:rsidR="00D05CEB" w:rsidRDefault="00D05CEB" w:rsidP="00D05CEB"/>
    <w:p w14:paraId="4701695E" w14:textId="77777777" w:rsidR="00D05CEB" w:rsidRPr="00D44EEE" w:rsidRDefault="00D05CEB" w:rsidP="00243B89">
      <w:pPr>
        <w:pStyle w:val="TH"/>
      </w:pPr>
      <w:bookmarkStart w:id="243" w:name="_Ref142682350"/>
      <w:r w:rsidRPr="00D44EEE">
        <w:t xml:space="preserve">Table </w:t>
      </w:r>
      <w:bookmarkEnd w:id="243"/>
      <w:r>
        <w:t>6.1.2.1.1.3-3</w:t>
      </w:r>
      <w:r w:rsidRPr="00D44EEE">
        <w:t xml:space="preserve">  Maximum power reduction (MPR) for SL-U with Interlaced Allocation</w:t>
      </w:r>
    </w:p>
    <w:tbl>
      <w:tblPr>
        <w:tblStyle w:val="13"/>
        <w:tblW w:w="0" w:type="auto"/>
        <w:jc w:val="center"/>
        <w:tblLook w:val="04A0" w:firstRow="1" w:lastRow="0" w:firstColumn="1" w:lastColumn="0" w:noHBand="0" w:noVBand="1"/>
      </w:tblPr>
      <w:tblGrid>
        <w:gridCol w:w="1176"/>
        <w:gridCol w:w="1137"/>
        <w:gridCol w:w="1137"/>
        <w:gridCol w:w="1223"/>
        <w:gridCol w:w="1137"/>
        <w:gridCol w:w="1137"/>
        <w:gridCol w:w="1349"/>
      </w:tblGrid>
      <w:tr w:rsidR="00D05CEB" w:rsidRPr="00D44EEE" w14:paraId="7498908E" w14:textId="77777777" w:rsidTr="008D1C6C">
        <w:trPr>
          <w:trHeight w:val="237"/>
          <w:jc w:val="center"/>
        </w:trPr>
        <w:tc>
          <w:tcPr>
            <w:tcW w:w="1176" w:type="dxa"/>
            <w:vMerge w:val="restart"/>
            <w:tcBorders>
              <w:top w:val="single" w:sz="8" w:space="0" w:color="auto"/>
              <w:left w:val="single" w:sz="8" w:space="0" w:color="auto"/>
              <w:right w:val="single" w:sz="4" w:space="0" w:color="auto"/>
            </w:tcBorders>
            <w:shd w:val="clear" w:color="auto" w:fill="D9D9D9" w:themeFill="background1" w:themeFillShade="D9"/>
            <w:vAlign w:val="center"/>
            <w:hideMark/>
          </w:tcPr>
          <w:p w14:paraId="1C3408A0" w14:textId="77777777" w:rsidR="00D05CEB" w:rsidRPr="000B7FB8" w:rsidRDefault="00D05CEB" w:rsidP="002829F0">
            <w:pPr>
              <w:pStyle w:val="TAH"/>
            </w:pPr>
            <w:r w:rsidRPr="000B7FB8">
              <w:t>Modulation</w:t>
            </w:r>
          </w:p>
        </w:tc>
        <w:tc>
          <w:tcPr>
            <w:tcW w:w="7120" w:type="dxa"/>
            <w:gridSpan w:val="6"/>
            <w:tcBorders>
              <w:top w:val="single" w:sz="8" w:space="0" w:color="auto"/>
              <w:left w:val="single" w:sz="4" w:space="0" w:color="auto"/>
              <w:bottom w:val="single" w:sz="4" w:space="0" w:color="auto"/>
              <w:right w:val="single" w:sz="8" w:space="0" w:color="auto"/>
            </w:tcBorders>
            <w:shd w:val="clear" w:color="auto" w:fill="D9D9D9" w:themeFill="background1" w:themeFillShade="D9"/>
            <w:hideMark/>
          </w:tcPr>
          <w:p w14:paraId="133BB4EC" w14:textId="77777777" w:rsidR="00D05CEB" w:rsidRPr="00D44EEE" w:rsidRDefault="00D05CEB" w:rsidP="002829F0">
            <w:pPr>
              <w:pStyle w:val="TAH"/>
            </w:pPr>
            <w:r w:rsidRPr="00D44EEE">
              <w:t>Case: Bandwidth/SCS</w:t>
            </w:r>
          </w:p>
        </w:tc>
      </w:tr>
      <w:tr w:rsidR="00D05CEB" w:rsidRPr="00D44EEE" w14:paraId="66206FBF" w14:textId="77777777" w:rsidTr="008D1C6C">
        <w:trPr>
          <w:trHeight w:val="237"/>
          <w:jc w:val="center"/>
        </w:trPr>
        <w:tc>
          <w:tcPr>
            <w:tcW w:w="1176" w:type="dxa"/>
            <w:vMerge/>
            <w:tcBorders>
              <w:left w:val="single" w:sz="8" w:space="0" w:color="auto"/>
              <w:bottom w:val="single" w:sz="4" w:space="0" w:color="auto"/>
              <w:right w:val="single" w:sz="4" w:space="0" w:color="auto"/>
            </w:tcBorders>
            <w:shd w:val="clear" w:color="auto" w:fill="D9D9D9" w:themeFill="background1" w:themeFillShade="D9"/>
          </w:tcPr>
          <w:p w14:paraId="1BEE9B16" w14:textId="77777777" w:rsidR="00D05CEB" w:rsidRPr="000B7FB8" w:rsidRDefault="00D05CEB" w:rsidP="002829F0">
            <w:pPr>
              <w:pStyle w:val="TAH"/>
            </w:pP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hideMark/>
          </w:tcPr>
          <w:p w14:paraId="2BC06C71" w14:textId="77777777" w:rsidR="00D05CEB" w:rsidRPr="000B7FB8" w:rsidRDefault="00D05CEB" w:rsidP="002829F0">
            <w:pPr>
              <w:pStyle w:val="TAH"/>
            </w:pPr>
            <w:r w:rsidRPr="00D44EEE">
              <w:t>20MHz/15k</w:t>
            </w: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hideMark/>
          </w:tcPr>
          <w:p w14:paraId="100CEF8A" w14:textId="77777777" w:rsidR="00D05CEB" w:rsidRPr="000B7FB8" w:rsidRDefault="00D05CEB" w:rsidP="002829F0">
            <w:pPr>
              <w:pStyle w:val="TAH"/>
            </w:pPr>
            <w:r w:rsidRPr="00D44EEE">
              <w:t>20MHz/30k</w:t>
            </w:r>
          </w:p>
        </w:tc>
        <w:tc>
          <w:tcPr>
            <w:tcW w:w="1223" w:type="dxa"/>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5B4E355B" w14:textId="77777777" w:rsidR="00D05CEB" w:rsidRPr="000B7FB8" w:rsidRDefault="00D05CEB" w:rsidP="002829F0">
            <w:pPr>
              <w:pStyle w:val="TAH"/>
            </w:pPr>
            <w:r w:rsidRPr="00D44EEE">
              <w:t>40MHz/15k</w:t>
            </w: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6261D50C" w14:textId="77777777" w:rsidR="00D05CEB" w:rsidRPr="00D44EEE" w:rsidRDefault="00D05CEB" w:rsidP="002829F0">
            <w:pPr>
              <w:pStyle w:val="TAH"/>
            </w:pPr>
            <w:r w:rsidRPr="00D44EEE">
              <w:t>60MHz/30k</w:t>
            </w: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5E372A43" w14:textId="77777777" w:rsidR="00D05CEB" w:rsidRPr="00D44EEE" w:rsidRDefault="00D05CEB" w:rsidP="002829F0">
            <w:pPr>
              <w:pStyle w:val="TAH"/>
            </w:pPr>
            <w:r w:rsidRPr="00D44EEE">
              <w:t>80MHz/30k</w:t>
            </w:r>
          </w:p>
        </w:tc>
        <w:tc>
          <w:tcPr>
            <w:tcW w:w="1349" w:type="dxa"/>
            <w:tcBorders>
              <w:top w:val="single" w:sz="4" w:space="0" w:color="auto"/>
              <w:left w:val="single" w:sz="4" w:space="0" w:color="auto"/>
              <w:bottom w:val="single" w:sz="8" w:space="0" w:color="auto"/>
              <w:right w:val="single" w:sz="8" w:space="0" w:color="auto"/>
            </w:tcBorders>
            <w:shd w:val="clear" w:color="auto" w:fill="D9D9D9" w:themeFill="background1" w:themeFillShade="D9"/>
          </w:tcPr>
          <w:p w14:paraId="055D44AE" w14:textId="77777777" w:rsidR="00D05CEB" w:rsidRPr="00D44EEE" w:rsidRDefault="00D05CEB" w:rsidP="002829F0">
            <w:pPr>
              <w:pStyle w:val="TAH"/>
            </w:pPr>
            <w:r w:rsidRPr="00D44EEE">
              <w:t>100MHz/30k</w:t>
            </w:r>
          </w:p>
        </w:tc>
      </w:tr>
      <w:tr w:rsidR="00D05CEB" w:rsidRPr="00D44EEE" w14:paraId="22315EA2" w14:textId="77777777" w:rsidTr="008D1C6C">
        <w:trPr>
          <w:trHeight w:val="20"/>
          <w:jc w:val="center"/>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056BD67F" w14:textId="77777777" w:rsidR="00D05CEB" w:rsidRPr="000B7FB8" w:rsidRDefault="00D05CEB" w:rsidP="002829F0">
            <w:pPr>
              <w:pStyle w:val="TAH"/>
            </w:pPr>
            <w:r w:rsidRPr="000B7FB8">
              <w:t>QPSK</w:t>
            </w:r>
          </w:p>
        </w:tc>
        <w:tc>
          <w:tcPr>
            <w:tcW w:w="1137" w:type="dxa"/>
            <w:tcBorders>
              <w:top w:val="single" w:sz="8" w:space="0" w:color="auto"/>
              <w:left w:val="single" w:sz="8" w:space="0" w:color="auto"/>
              <w:bottom w:val="single" w:sz="4" w:space="0" w:color="auto"/>
              <w:right w:val="single" w:sz="4" w:space="0" w:color="auto"/>
            </w:tcBorders>
            <w:vAlign w:val="bottom"/>
          </w:tcPr>
          <w:p w14:paraId="15106D07" w14:textId="77777777" w:rsidR="00D05CEB" w:rsidRPr="000B7FB8" w:rsidRDefault="00D05CEB" w:rsidP="002829F0">
            <w:pPr>
              <w:pStyle w:val="TAC"/>
              <w:rPr>
                <w:b/>
              </w:rPr>
            </w:pPr>
            <w:r>
              <w:t>4.0</w:t>
            </w:r>
          </w:p>
        </w:tc>
        <w:tc>
          <w:tcPr>
            <w:tcW w:w="1137" w:type="dxa"/>
            <w:tcBorders>
              <w:top w:val="single" w:sz="8" w:space="0" w:color="auto"/>
              <w:left w:val="single" w:sz="4" w:space="0" w:color="auto"/>
              <w:bottom w:val="single" w:sz="4" w:space="0" w:color="auto"/>
              <w:right w:val="single" w:sz="4" w:space="0" w:color="auto"/>
            </w:tcBorders>
            <w:vAlign w:val="bottom"/>
          </w:tcPr>
          <w:p w14:paraId="3233636F" w14:textId="77777777" w:rsidR="00D05CEB" w:rsidRPr="007B3B74" w:rsidRDefault="00D05CEB" w:rsidP="002829F0">
            <w:pPr>
              <w:pStyle w:val="TAC"/>
              <w:rPr>
                <w:b/>
              </w:rPr>
            </w:pPr>
            <w:r>
              <w:t>4.1</w:t>
            </w:r>
          </w:p>
        </w:tc>
        <w:tc>
          <w:tcPr>
            <w:tcW w:w="1223" w:type="dxa"/>
            <w:tcBorders>
              <w:top w:val="single" w:sz="8" w:space="0" w:color="auto"/>
              <w:left w:val="single" w:sz="4" w:space="0" w:color="auto"/>
              <w:bottom w:val="single" w:sz="4" w:space="0" w:color="auto"/>
              <w:right w:val="single" w:sz="4" w:space="0" w:color="auto"/>
            </w:tcBorders>
            <w:vAlign w:val="center"/>
          </w:tcPr>
          <w:p w14:paraId="787A7482" w14:textId="77777777" w:rsidR="00D05CEB" w:rsidRPr="000B7FB8" w:rsidRDefault="00D05CEB" w:rsidP="002829F0">
            <w:pPr>
              <w:pStyle w:val="TAC"/>
              <w:rPr>
                <w:b/>
              </w:rPr>
            </w:pPr>
            <w:r>
              <w:t>4.0</w:t>
            </w:r>
          </w:p>
        </w:tc>
        <w:tc>
          <w:tcPr>
            <w:tcW w:w="1137" w:type="dxa"/>
            <w:tcBorders>
              <w:top w:val="single" w:sz="8" w:space="0" w:color="auto"/>
              <w:left w:val="single" w:sz="4" w:space="0" w:color="auto"/>
              <w:bottom w:val="single" w:sz="4" w:space="0" w:color="auto"/>
              <w:right w:val="single" w:sz="4" w:space="0" w:color="auto"/>
            </w:tcBorders>
          </w:tcPr>
          <w:p w14:paraId="0CD4A19B" w14:textId="77777777" w:rsidR="00D05CEB" w:rsidRPr="00D44EEE" w:rsidRDefault="00D05CEB" w:rsidP="002829F0">
            <w:pPr>
              <w:pStyle w:val="TAC"/>
              <w:rPr>
                <w:b/>
              </w:rPr>
            </w:pPr>
            <w:r>
              <w:t>4.1</w:t>
            </w:r>
          </w:p>
        </w:tc>
        <w:tc>
          <w:tcPr>
            <w:tcW w:w="1137" w:type="dxa"/>
            <w:tcBorders>
              <w:top w:val="single" w:sz="8" w:space="0" w:color="auto"/>
              <w:left w:val="single" w:sz="4" w:space="0" w:color="auto"/>
              <w:bottom w:val="single" w:sz="4" w:space="0" w:color="auto"/>
              <w:right w:val="single" w:sz="4" w:space="0" w:color="auto"/>
            </w:tcBorders>
          </w:tcPr>
          <w:p w14:paraId="54486CE2" w14:textId="77777777" w:rsidR="00D05CEB" w:rsidRPr="00D44EEE" w:rsidRDefault="00D05CEB" w:rsidP="002829F0">
            <w:pPr>
              <w:pStyle w:val="TAC"/>
              <w:rPr>
                <w:b/>
              </w:rPr>
            </w:pPr>
            <w:r>
              <w:t>4.1</w:t>
            </w:r>
          </w:p>
        </w:tc>
        <w:tc>
          <w:tcPr>
            <w:tcW w:w="1349" w:type="dxa"/>
            <w:tcBorders>
              <w:top w:val="single" w:sz="8" w:space="0" w:color="auto"/>
              <w:left w:val="single" w:sz="4" w:space="0" w:color="auto"/>
              <w:bottom w:val="single" w:sz="4" w:space="0" w:color="auto"/>
              <w:right w:val="single" w:sz="8" w:space="0" w:color="auto"/>
            </w:tcBorders>
          </w:tcPr>
          <w:p w14:paraId="7985EF11" w14:textId="77777777" w:rsidR="00D05CEB" w:rsidRPr="00D44EEE" w:rsidRDefault="00D05CEB" w:rsidP="002829F0">
            <w:pPr>
              <w:pStyle w:val="TAC"/>
              <w:rPr>
                <w:b/>
              </w:rPr>
            </w:pPr>
            <w:r>
              <w:t>4.1</w:t>
            </w:r>
          </w:p>
        </w:tc>
      </w:tr>
      <w:tr w:rsidR="00D05CEB" w:rsidRPr="00D44EEE" w14:paraId="56B94B72" w14:textId="77777777" w:rsidTr="008D1C6C">
        <w:trPr>
          <w:trHeight w:val="56"/>
          <w:jc w:val="center"/>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5B081F47" w14:textId="77777777" w:rsidR="00D05CEB" w:rsidRPr="000B7FB8" w:rsidRDefault="00D05CEB" w:rsidP="002829F0">
            <w:pPr>
              <w:pStyle w:val="TAH"/>
            </w:pPr>
            <w:r w:rsidRPr="000B7FB8">
              <w:t>16 QAM</w:t>
            </w:r>
          </w:p>
        </w:tc>
        <w:tc>
          <w:tcPr>
            <w:tcW w:w="1137" w:type="dxa"/>
            <w:tcBorders>
              <w:top w:val="single" w:sz="4" w:space="0" w:color="auto"/>
              <w:left w:val="single" w:sz="8" w:space="0" w:color="auto"/>
              <w:bottom w:val="single" w:sz="4" w:space="0" w:color="auto"/>
              <w:right w:val="single" w:sz="4" w:space="0" w:color="auto"/>
            </w:tcBorders>
            <w:vAlign w:val="bottom"/>
          </w:tcPr>
          <w:p w14:paraId="61A4C9FF" w14:textId="77777777" w:rsidR="00D05CEB" w:rsidRPr="000B7FB8" w:rsidRDefault="00D05CEB" w:rsidP="002829F0">
            <w:pPr>
              <w:pStyle w:val="TAC"/>
              <w:rPr>
                <w:b/>
              </w:rPr>
            </w:pPr>
            <w:r>
              <w:t>4.1</w:t>
            </w:r>
          </w:p>
        </w:tc>
        <w:tc>
          <w:tcPr>
            <w:tcW w:w="1137" w:type="dxa"/>
            <w:tcBorders>
              <w:top w:val="single" w:sz="4" w:space="0" w:color="auto"/>
              <w:left w:val="single" w:sz="4" w:space="0" w:color="auto"/>
              <w:bottom w:val="single" w:sz="4" w:space="0" w:color="auto"/>
              <w:right w:val="single" w:sz="4" w:space="0" w:color="auto"/>
            </w:tcBorders>
            <w:vAlign w:val="bottom"/>
          </w:tcPr>
          <w:p w14:paraId="09E6285C" w14:textId="77777777" w:rsidR="00D05CEB" w:rsidRPr="000B7FB8" w:rsidRDefault="00D05CEB" w:rsidP="002829F0">
            <w:pPr>
              <w:pStyle w:val="TAC"/>
              <w:rPr>
                <w:b/>
              </w:rPr>
            </w:pPr>
            <w:r>
              <w:t>4.2</w:t>
            </w:r>
          </w:p>
        </w:tc>
        <w:tc>
          <w:tcPr>
            <w:tcW w:w="1223" w:type="dxa"/>
            <w:tcBorders>
              <w:top w:val="single" w:sz="4" w:space="0" w:color="auto"/>
              <w:left w:val="single" w:sz="4" w:space="0" w:color="auto"/>
              <w:bottom w:val="single" w:sz="4" w:space="0" w:color="auto"/>
              <w:right w:val="single" w:sz="4" w:space="0" w:color="auto"/>
            </w:tcBorders>
            <w:vAlign w:val="center"/>
          </w:tcPr>
          <w:p w14:paraId="5DA71A67" w14:textId="77777777" w:rsidR="00D05CEB" w:rsidRPr="000B7FB8" w:rsidRDefault="00D05CEB" w:rsidP="002829F0">
            <w:pPr>
              <w:pStyle w:val="TAC"/>
              <w:rPr>
                <w:b/>
              </w:rPr>
            </w:pPr>
            <w:r>
              <w:t>4.2</w:t>
            </w:r>
          </w:p>
        </w:tc>
        <w:tc>
          <w:tcPr>
            <w:tcW w:w="1137" w:type="dxa"/>
            <w:tcBorders>
              <w:top w:val="single" w:sz="4" w:space="0" w:color="auto"/>
              <w:left w:val="single" w:sz="4" w:space="0" w:color="auto"/>
              <w:bottom w:val="single" w:sz="4" w:space="0" w:color="auto"/>
              <w:right w:val="single" w:sz="4" w:space="0" w:color="auto"/>
            </w:tcBorders>
          </w:tcPr>
          <w:p w14:paraId="6EACB81C" w14:textId="77777777" w:rsidR="00D05CEB" w:rsidRPr="00D44EEE" w:rsidRDefault="00D05CEB" w:rsidP="002829F0">
            <w:pPr>
              <w:pStyle w:val="TAC"/>
              <w:rPr>
                <w:b/>
              </w:rPr>
            </w:pPr>
            <w:r>
              <w:t>4.1</w:t>
            </w:r>
          </w:p>
        </w:tc>
        <w:tc>
          <w:tcPr>
            <w:tcW w:w="1137" w:type="dxa"/>
            <w:tcBorders>
              <w:top w:val="single" w:sz="4" w:space="0" w:color="auto"/>
              <w:left w:val="single" w:sz="4" w:space="0" w:color="auto"/>
              <w:bottom w:val="single" w:sz="4" w:space="0" w:color="auto"/>
              <w:right w:val="single" w:sz="4" w:space="0" w:color="auto"/>
            </w:tcBorders>
          </w:tcPr>
          <w:p w14:paraId="731FEA14" w14:textId="77777777" w:rsidR="00D05CEB" w:rsidRPr="00D44EEE" w:rsidRDefault="00D05CEB" w:rsidP="002829F0">
            <w:pPr>
              <w:pStyle w:val="TAC"/>
              <w:rPr>
                <w:b/>
              </w:rPr>
            </w:pPr>
            <w:r>
              <w:t>4.2</w:t>
            </w:r>
          </w:p>
        </w:tc>
        <w:tc>
          <w:tcPr>
            <w:tcW w:w="1349" w:type="dxa"/>
            <w:tcBorders>
              <w:top w:val="single" w:sz="4" w:space="0" w:color="auto"/>
              <w:left w:val="single" w:sz="4" w:space="0" w:color="auto"/>
              <w:bottom w:val="single" w:sz="4" w:space="0" w:color="auto"/>
              <w:right w:val="single" w:sz="8" w:space="0" w:color="auto"/>
            </w:tcBorders>
          </w:tcPr>
          <w:p w14:paraId="2A63EE4A" w14:textId="77777777" w:rsidR="00D05CEB" w:rsidRPr="00D44EEE" w:rsidRDefault="00D05CEB" w:rsidP="002829F0">
            <w:pPr>
              <w:pStyle w:val="TAC"/>
              <w:rPr>
                <w:b/>
              </w:rPr>
            </w:pPr>
            <w:r>
              <w:t>4.2</w:t>
            </w:r>
          </w:p>
        </w:tc>
      </w:tr>
      <w:tr w:rsidR="00D05CEB" w:rsidRPr="00D44EEE" w14:paraId="608AB85C" w14:textId="77777777" w:rsidTr="008D1C6C">
        <w:trPr>
          <w:trHeight w:val="20"/>
          <w:jc w:val="center"/>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1D9047F5" w14:textId="77777777" w:rsidR="00D05CEB" w:rsidRPr="000B7FB8" w:rsidRDefault="00D05CEB" w:rsidP="002829F0">
            <w:pPr>
              <w:pStyle w:val="TAH"/>
            </w:pPr>
            <w:r w:rsidRPr="000B7FB8">
              <w:t>64 QAM</w:t>
            </w:r>
          </w:p>
        </w:tc>
        <w:tc>
          <w:tcPr>
            <w:tcW w:w="1137" w:type="dxa"/>
            <w:tcBorders>
              <w:top w:val="single" w:sz="4" w:space="0" w:color="auto"/>
              <w:left w:val="single" w:sz="8" w:space="0" w:color="auto"/>
              <w:bottom w:val="single" w:sz="4" w:space="0" w:color="auto"/>
              <w:right w:val="single" w:sz="4" w:space="0" w:color="auto"/>
            </w:tcBorders>
            <w:vAlign w:val="bottom"/>
          </w:tcPr>
          <w:p w14:paraId="432538ED" w14:textId="77777777" w:rsidR="00D05CEB" w:rsidRPr="000B7FB8" w:rsidRDefault="00D05CEB" w:rsidP="002829F0">
            <w:pPr>
              <w:pStyle w:val="TAC"/>
              <w:rPr>
                <w:b/>
              </w:rPr>
            </w:pPr>
            <w:r>
              <w:t>5.8</w:t>
            </w:r>
          </w:p>
        </w:tc>
        <w:tc>
          <w:tcPr>
            <w:tcW w:w="1137" w:type="dxa"/>
            <w:tcBorders>
              <w:top w:val="single" w:sz="4" w:space="0" w:color="auto"/>
              <w:left w:val="single" w:sz="4" w:space="0" w:color="auto"/>
              <w:bottom w:val="single" w:sz="4" w:space="0" w:color="auto"/>
              <w:right w:val="single" w:sz="4" w:space="0" w:color="auto"/>
            </w:tcBorders>
            <w:vAlign w:val="bottom"/>
          </w:tcPr>
          <w:p w14:paraId="0605BB69" w14:textId="77777777" w:rsidR="00D05CEB" w:rsidRPr="000B7FB8" w:rsidRDefault="00D05CEB" w:rsidP="002829F0">
            <w:pPr>
              <w:pStyle w:val="TAC"/>
              <w:rPr>
                <w:b/>
              </w:rPr>
            </w:pPr>
            <w:r>
              <w:t>5.9</w:t>
            </w:r>
          </w:p>
        </w:tc>
        <w:tc>
          <w:tcPr>
            <w:tcW w:w="1223" w:type="dxa"/>
            <w:tcBorders>
              <w:top w:val="single" w:sz="4" w:space="0" w:color="auto"/>
              <w:left w:val="single" w:sz="4" w:space="0" w:color="auto"/>
              <w:bottom w:val="single" w:sz="4" w:space="0" w:color="auto"/>
              <w:right w:val="single" w:sz="4" w:space="0" w:color="auto"/>
            </w:tcBorders>
          </w:tcPr>
          <w:p w14:paraId="24F3606C" w14:textId="77777777" w:rsidR="00D05CEB" w:rsidRPr="000B7FB8" w:rsidRDefault="00D05CEB" w:rsidP="002829F0">
            <w:pPr>
              <w:pStyle w:val="TAC"/>
              <w:rPr>
                <w:b/>
              </w:rPr>
            </w:pPr>
            <w:r w:rsidRPr="00D44EEE">
              <w:t>5.</w:t>
            </w:r>
            <w:r>
              <w:t>7</w:t>
            </w:r>
          </w:p>
        </w:tc>
        <w:tc>
          <w:tcPr>
            <w:tcW w:w="1137" w:type="dxa"/>
            <w:tcBorders>
              <w:top w:val="single" w:sz="4" w:space="0" w:color="auto"/>
              <w:left w:val="single" w:sz="4" w:space="0" w:color="auto"/>
              <w:bottom w:val="single" w:sz="4" w:space="0" w:color="auto"/>
              <w:right w:val="single" w:sz="4" w:space="0" w:color="auto"/>
            </w:tcBorders>
          </w:tcPr>
          <w:p w14:paraId="27C6C855" w14:textId="77777777" w:rsidR="00D05CEB" w:rsidRPr="00D44EEE" w:rsidRDefault="00D05CEB" w:rsidP="002829F0">
            <w:pPr>
              <w:pStyle w:val="TAC"/>
              <w:rPr>
                <w:b/>
              </w:rPr>
            </w:pPr>
            <w:r w:rsidRPr="00D44EEE">
              <w:t>5.</w:t>
            </w:r>
            <w:r>
              <w:t>6</w:t>
            </w:r>
          </w:p>
        </w:tc>
        <w:tc>
          <w:tcPr>
            <w:tcW w:w="1137" w:type="dxa"/>
            <w:tcBorders>
              <w:top w:val="single" w:sz="4" w:space="0" w:color="auto"/>
              <w:left w:val="single" w:sz="4" w:space="0" w:color="auto"/>
              <w:bottom w:val="single" w:sz="4" w:space="0" w:color="auto"/>
              <w:right w:val="single" w:sz="4" w:space="0" w:color="auto"/>
            </w:tcBorders>
          </w:tcPr>
          <w:p w14:paraId="10002818" w14:textId="77777777" w:rsidR="00D05CEB" w:rsidRPr="00D44EEE" w:rsidRDefault="00D05CEB" w:rsidP="002829F0">
            <w:pPr>
              <w:pStyle w:val="TAC"/>
              <w:rPr>
                <w:b/>
              </w:rPr>
            </w:pPr>
            <w:r w:rsidRPr="00D44EEE">
              <w:t>5.</w:t>
            </w:r>
            <w:r>
              <w:t>9</w:t>
            </w:r>
          </w:p>
        </w:tc>
        <w:tc>
          <w:tcPr>
            <w:tcW w:w="1349" w:type="dxa"/>
            <w:tcBorders>
              <w:top w:val="single" w:sz="4" w:space="0" w:color="auto"/>
              <w:left w:val="single" w:sz="4" w:space="0" w:color="auto"/>
              <w:bottom w:val="single" w:sz="4" w:space="0" w:color="auto"/>
              <w:right w:val="single" w:sz="8" w:space="0" w:color="auto"/>
            </w:tcBorders>
          </w:tcPr>
          <w:p w14:paraId="710ED192" w14:textId="77777777" w:rsidR="00D05CEB" w:rsidRPr="00D44EEE" w:rsidRDefault="00D05CEB" w:rsidP="002829F0">
            <w:pPr>
              <w:pStyle w:val="TAC"/>
              <w:rPr>
                <w:b/>
              </w:rPr>
            </w:pPr>
            <w:r>
              <w:t>6.1</w:t>
            </w:r>
          </w:p>
        </w:tc>
      </w:tr>
      <w:tr w:rsidR="00D05CEB" w:rsidRPr="00D44EEE" w14:paraId="00A330BF" w14:textId="77777777" w:rsidTr="008D1C6C">
        <w:trPr>
          <w:trHeight w:val="20"/>
          <w:jc w:val="center"/>
        </w:trPr>
        <w:tc>
          <w:tcPr>
            <w:tcW w:w="1176" w:type="dxa"/>
            <w:tcBorders>
              <w:top w:val="single" w:sz="4" w:space="0" w:color="auto"/>
              <w:left w:val="single" w:sz="8" w:space="0" w:color="auto"/>
              <w:bottom w:val="single" w:sz="8" w:space="0" w:color="auto"/>
              <w:right w:val="single" w:sz="8" w:space="0" w:color="auto"/>
            </w:tcBorders>
            <w:shd w:val="clear" w:color="auto" w:fill="D9D9D9" w:themeFill="background1" w:themeFillShade="D9"/>
            <w:hideMark/>
          </w:tcPr>
          <w:p w14:paraId="44CF9809" w14:textId="77777777" w:rsidR="00D05CEB" w:rsidRPr="000B7FB8" w:rsidRDefault="00D05CEB" w:rsidP="002829F0">
            <w:pPr>
              <w:pStyle w:val="TAH"/>
            </w:pPr>
            <w:r w:rsidRPr="000B7FB8">
              <w:t>256 QAM</w:t>
            </w:r>
          </w:p>
        </w:tc>
        <w:tc>
          <w:tcPr>
            <w:tcW w:w="1137" w:type="dxa"/>
            <w:tcBorders>
              <w:top w:val="single" w:sz="4" w:space="0" w:color="auto"/>
              <w:left w:val="single" w:sz="8" w:space="0" w:color="auto"/>
              <w:bottom w:val="single" w:sz="8" w:space="0" w:color="auto"/>
              <w:right w:val="single" w:sz="4" w:space="0" w:color="auto"/>
            </w:tcBorders>
            <w:vAlign w:val="bottom"/>
          </w:tcPr>
          <w:p w14:paraId="6B085959" w14:textId="77777777" w:rsidR="00D05CEB" w:rsidRPr="000B7FB8" w:rsidRDefault="00D05CEB" w:rsidP="002829F0">
            <w:pPr>
              <w:pStyle w:val="TAC"/>
              <w:rPr>
                <w:b/>
              </w:rPr>
            </w:pPr>
            <w:r>
              <w:t>7.0</w:t>
            </w:r>
          </w:p>
        </w:tc>
        <w:tc>
          <w:tcPr>
            <w:tcW w:w="1137" w:type="dxa"/>
            <w:tcBorders>
              <w:top w:val="single" w:sz="4" w:space="0" w:color="auto"/>
              <w:left w:val="single" w:sz="4" w:space="0" w:color="auto"/>
              <w:bottom w:val="single" w:sz="8" w:space="0" w:color="auto"/>
              <w:right w:val="single" w:sz="4" w:space="0" w:color="auto"/>
            </w:tcBorders>
            <w:vAlign w:val="bottom"/>
          </w:tcPr>
          <w:p w14:paraId="3A58A17F" w14:textId="77777777" w:rsidR="00D05CEB" w:rsidRPr="000B7FB8" w:rsidRDefault="00D05CEB" w:rsidP="002829F0">
            <w:pPr>
              <w:pStyle w:val="TAC"/>
              <w:rPr>
                <w:b/>
              </w:rPr>
            </w:pPr>
            <w:r>
              <w:t>7.3</w:t>
            </w:r>
          </w:p>
        </w:tc>
        <w:tc>
          <w:tcPr>
            <w:tcW w:w="1223" w:type="dxa"/>
            <w:tcBorders>
              <w:top w:val="single" w:sz="4" w:space="0" w:color="auto"/>
              <w:left w:val="single" w:sz="4" w:space="0" w:color="auto"/>
              <w:bottom w:val="single" w:sz="8" w:space="0" w:color="auto"/>
              <w:right w:val="single" w:sz="4" w:space="0" w:color="auto"/>
            </w:tcBorders>
          </w:tcPr>
          <w:p w14:paraId="753849D8" w14:textId="77777777" w:rsidR="00D05CEB" w:rsidRPr="000B7FB8" w:rsidRDefault="00D05CEB" w:rsidP="002829F0">
            <w:pPr>
              <w:pStyle w:val="TAC"/>
              <w:rPr>
                <w:b/>
              </w:rPr>
            </w:pPr>
            <w:r>
              <w:t>7.1</w:t>
            </w:r>
          </w:p>
        </w:tc>
        <w:tc>
          <w:tcPr>
            <w:tcW w:w="1137" w:type="dxa"/>
            <w:tcBorders>
              <w:top w:val="single" w:sz="4" w:space="0" w:color="auto"/>
              <w:left w:val="single" w:sz="4" w:space="0" w:color="auto"/>
              <w:bottom w:val="single" w:sz="8" w:space="0" w:color="auto"/>
              <w:right w:val="single" w:sz="4" w:space="0" w:color="auto"/>
            </w:tcBorders>
          </w:tcPr>
          <w:p w14:paraId="0B75D2F7" w14:textId="77777777" w:rsidR="00D05CEB" w:rsidRPr="00D44EEE" w:rsidRDefault="00D05CEB" w:rsidP="002829F0">
            <w:pPr>
              <w:pStyle w:val="TAC"/>
              <w:rPr>
                <w:b/>
              </w:rPr>
            </w:pPr>
            <w:r>
              <w:t>7.4</w:t>
            </w:r>
          </w:p>
        </w:tc>
        <w:tc>
          <w:tcPr>
            <w:tcW w:w="1137" w:type="dxa"/>
            <w:tcBorders>
              <w:top w:val="single" w:sz="4" w:space="0" w:color="auto"/>
              <w:left w:val="single" w:sz="4" w:space="0" w:color="auto"/>
              <w:bottom w:val="single" w:sz="8" w:space="0" w:color="auto"/>
              <w:right w:val="single" w:sz="4" w:space="0" w:color="auto"/>
            </w:tcBorders>
          </w:tcPr>
          <w:p w14:paraId="422B0BFF" w14:textId="77777777" w:rsidR="00D05CEB" w:rsidRPr="00D44EEE" w:rsidRDefault="00D05CEB" w:rsidP="002829F0">
            <w:pPr>
              <w:pStyle w:val="TAC"/>
              <w:rPr>
                <w:b/>
              </w:rPr>
            </w:pPr>
            <w:r>
              <w:t>7.7</w:t>
            </w:r>
          </w:p>
        </w:tc>
        <w:tc>
          <w:tcPr>
            <w:tcW w:w="1349" w:type="dxa"/>
            <w:tcBorders>
              <w:top w:val="single" w:sz="4" w:space="0" w:color="auto"/>
              <w:left w:val="single" w:sz="4" w:space="0" w:color="auto"/>
              <w:bottom w:val="single" w:sz="8" w:space="0" w:color="auto"/>
              <w:right w:val="single" w:sz="4" w:space="0" w:color="auto"/>
            </w:tcBorders>
          </w:tcPr>
          <w:p w14:paraId="08780D4E" w14:textId="77777777" w:rsidR="00D05CEB" w:rsidRPr="00D44EEE" w:rsidRDefault="00D05CEB" w:rsidP="002829F0">
            <w:pPr>
              <w:pStyle w:val="TAC"/>
              <w:rPr>
                <w:b/>
              </w:rPr>
            </w:pPr>
            <w:r>
              <w:t>7.4</w:t>
            </w:r>
          </w:p>
        </w:tc>
      </w:tr>
    </w:tbl>
    <w:p w14:paraId="0F91C6D6" w14:textId="77777777" w:rsidR="00D05CEB" w:rsidRDefault="00D05CEB" w:rsidP="00243B89"/>
    <w:p w14:paraId="6685C31A" w14:textId="77777777" w:rsidR="00D05CEB" w:rsidRDefault="00D05CEB" w:rsidP="00243B89">
      <w:pPr>
        <w:pStyle w:val="TH"/>
        <w:rPr>
          <w:rFonts w:cs="Arial"/>
          <w:sz w:val="18"/>
        </w:rPr>
      </w:pPr>
      <w:r w:rsidRPr="00D44EEE">
        <w:rPr>
          <w:rFonts w:cs="Arial"/>
          <w:sz w:val="18"/>
        </w:rPr>
        <w:t xml:space="preserve">Table </w:t>
      </w:r>
      <w:r>
        <w:t>6.1.2.1.1.3-4</w:t>
      </w:r>
      <w:r w:rsidRPr="00D44EEE">
        <w:rPr>
          <w:rFonts w:cs="Arial"/>
          <w:sz w:val="18"/>
        </w:rPr>
        <w:t xml:space="preserve">  Maximum power reduction (MPR) for SL-U with </w:t>
      </w:r>
      <w:r w:rsidRPr="00975569">
        <w:rPr>
          <w:rFonts w:cs="Arial"/>
          <w:sz w:val="18"/>
        </w:rPr>
        <w:t>Wide band operation</w:t>
      </w:r>
    </w:p>
    <w:tbl>
      <w:tblPr>
        <w:tblStyle w:val="110"/>
        <w:tblW w:w="4989" w:type="pct"/>
        <w:jc w:val="center"/>
        <w:tblLook w:val="04A0" w:firstRow="1" w:lastRow="0" w:firstColumn="1" w:lastColumn="0" w:noHBand="0" w:noVBand="1"/>
      </w:tblPr>
      <w:tblGrid>
        <w:gridCol w:w="1293"/>
        <w:gridCol w:w="891"/>
        <w:gridCol w:w="598"/>
        <w:gridCol w:w="602"/>
        <w:gridCol w:w="707"/>
        <w:gridCol w:w="707"/>
        <w:gridCol w:w="711"/>
        <w:gridCol w:w="819"/>
        <w:gridCol w:w="819"/>
        <w:gridCol w:w="819"/>
        <w:gridCol w:w="819"/>
        <w:gridCol w:w="819"/>
        <w:gridCol w:w="819"/>
      </w:tblGrid>
      <w:tr w:rsidR="00D05CEB" w:rsidRPr="006C7AB6" w14:paraId="7C5EF4F5" w14:textId="77777777" w:rsidTr="008D1C6C">
        <w:trPr>
          <w:trHeight w:val="237"/>
          <w:jc w:val="center"/>
        </w:trPr>
        <w:tc>
          <w:tcPr>
            <w:tcW w:w="620" w:type="pct"/>
            <w:vMerge w:val="restart"/>
            <w:tcBorders>
              <w:top w:val="single" w:sz="8" w:space="0" w:color="auto"/>
              <w:left w:val="single" w:sz="8" w:space="0" w:color="auto"/>
              <w:right w:val="single" w:sz="4" w:space="0" w:color="auto"/>
            </w:tcBorders>
            <w:shd w:val="clear" w:color="auto" w:fill="D9D9D9" w:themeFill="background1" w:themeFillShade="D9"/>
            <w:vAlign w:val="center"/>
            <w:hideMark/>
          </w:tcPr>
          <w:p w14:paraId="349AAD1A" w14:textId="77777777" w:rsidR="00D05CEB" w:rsidRPr="006C7AB6" w:rsidRDefault="00D05CEB" w:rsidP="002829F0">
            <w:pPr>
              <w:pStyle w:val="TAH"/>
            </w:pPr>
            <w:r w:rsidRPr="006C7AB6">
              <w:t>Modulation</w:t>
            </w:r>
          </w:p>
        </w:tc>
        <w:tc>
          <w:tcPr>
            <w:tcW w:w="4380" w:type="pct"/>
            <w:gridSpan w:val="12"/>
            <w:tcBorders>
              <w:top w:val="single" w:sz="8" w:space="0" w:color="auto"/>
              <w:left w:val="single" w:sz="4" w:space="0" w:color="auto"/>
              <w:bottom w:val="single" w:sz="4" w:space="0" w:color="auto"/>
              <w:right w:val="single" w:sz="8" w:space="0" w:color="auto"/>
            </w:tcBorders>
            <w:shd w:val="clear" w:color="auto" w:fill="D9D9D9" w:themeFill="background1" w:themeFillShade="D9"/>
            <w:hideMark/>
          </w:tcPr>
          <w:p w14:paraId="2CEF88C7" w14:textId="77777777" w:rsidR="00D05CEB" w:rsidRPr="006C7AB6" w:rsidRDefault="00D05CEB" w:rsidP="002829F0">
            <w:pPr>
              <w:pStyle w:val="TAH"/>
              <w:rPr>
                <w:lang w:val="en-US"/>
              </w:rPr>
            </w:pPr>
            <w:r w:rsidRPr="006C7AB6">
              <w:rPr>
                <w:lang w:val="en-US"/>
              </w:rPr>
              <w:t>Case: Bandwidth/Bitmap pattern</w:t>
            </w:r>
          </w:p>
        </w:tc>
      </w:tr>
      <w:tr w:rsidR="00D05CEB" w:rsidRPr="006C7AB6" w14:paraId="2AAB0E0D" w14:textId="77777777" w:rsidTr="008D1C6C">
        <w:trPr>
          <w:trHeight w:val="237"/>
          <w:jc w:val="center"/>
        </w:trPr>
        <w:tc>
          <w:tcPr>
            <w:tcW w:w="620" w:type="pct"/>
            <w:vMerge/>
            <w:tcBorders>
              <w:left w:val="single" w:sz="8" w:space="0" w:color="auto"/>
              <w:right w:val="single" w:sz="4" w:space="0" w:color="auto"/>
            </w:tcBorders>
            <w:shd w:val="clear" w:color="auto" w:fill="D9D9D9" w:themeFill="background1" w:themeFillShade="D9"/>
          </w:tcPr>
          <w:p w14:paraId="61E863D2" w14:textId="77777777" w:rsidR="00D05CEB" w:rsidRPr="006C7AB6" w:rsidRDefault="00D05CEB" w:rsidP="002829F0">
            <w:pPr>
              <w:pStyle w:val="TAH"/>
            </w:pPr>
          </w:p>
        </w:tc>
        <w:tc>
          <w:tcPr>
            <w:tcW w:w="427"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B4A6334" w14:textId="77777777" w:rsidR="00D05CEB" w:rsidRPr="006C7AB6" w:rsidRDefault="00D05CEB" w:rsidP="002829F0">
            <w:pPr>
              <w:pStyle w:val="TAH"/>
              <w:rPr>
                <w:lang w:val="en-US"/>
              </w:rPr>
            </w:pPr>
            <w:r w:rsidRPr="006C7AB6">
              <w:rPr>
                <w:lang w:val="en-US"/>
              </w:rPr>
              <w:t>40MHz</w:t>
            </w:r>
          </w:p>
        </w:tc>
        <w:tc>
          <w:tcPr>
            <w:tcW w:w="57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FCC9BA7" w14:textId="77777777" w:rsidR="00D05CEB" w:rsidRPr="006C7AB6" w:rsidRDefault="00D05CEB" w:rsidP="002829F0">
            <w:pPr>
              <w:pStyle w:val="TAH"/>
              <w:rPr>
                <w:lang w:val="en-US"/>
              </w:rPr>
            </w:pPr>
            <w:r w:rsidRPr="006C7AB6">
              <w:rPr>
                <w:lang w:val="en-US"/>
              </w:rPr>
              <w:t>60MHz</w:t>
            </w:r>
          </w:p>
        </w:tc>
        <w:tc>
          <w:tcPr>
            <w:tcW w:w="1019" w:type="pct"/>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77C46BC" w14:textId="77777777" w:rsidR="00D05CEB" w:rsidRPr="006C7AB6" w:rsidRDefault="00D05CEB" w:rsidP="002829F0">
            <w:pPr>
              <w:pStyle w:val="TAH"/>
              <w:rPr>
                <w:lang w:val="en-US"/>
              </w:rPr>
            </w:pPr>
            <w:r w:rsidRPr="006C7AB6">
              <w:rPr>
                <w:lang w:val="en-US"/>
              </w:rPr>
              <w:t>80MHz</w:t>
            </w:r>
          </w:p>
        </w:tc>
        <w:tc>
          <w:tcPr>
            <w:tcW w:w="2358" w:type="pct"/>
            <w:gridSpan w:val="6"/>
            <w:tcBorders>
              <w:top w:val="single" w:sz="4" w:space="0" w:color="auto"/>
              <w:left w:val="single" w:sz="4" w:space="0" w:color="auto"/>
              <w:bottom w:val="single" w:sz="4" w:space="0" w:color="auto"/>
              <w:right w:val="single" w:sz="8" w:space="0" w:color="auto"/>
            </w:tcBorders>
            <w:shd w:val="clear" w:color="auto" w:fill="D9D9D9" w:themeFill="background1" w:themeFillShade="D9"/>
          </w:tcPr>
          <w:p w14:paraId="05B277D0" w14:textId="77777777" w:rsidR="00D05CEB" w:rsidRPr="006C7AB6" w:rsidRDefault="00D05CEB" w:rsidP="002829F0">
            <w:pPr>
              <w:pStyle w:val="TAH"/>
              <w:rPr>
                <w:lang w:val="en-US"/>
              </w:rPr>
            </w:pPr>
            <w:r w:rsidRPr="006C7AB6">
              <w:rPr>
                <w:lang w:val="en-US"/>
              </w:rPr>
              <w:t>100MHz</w:t>
            </w:r>
          </w:p>
        </w:tc>
      </w:tr>
      <w:tr w:rsidR="00D05CEB" w:rsidRPr="006C7AB6" w14:paraId="4383F417" w14:textId="77777777" w:rsidTr="008D1C6C">
        <w:trPr>
          <w:trHeight w:val="237"/>
          <w:jc w:val="center"/>
        </w:trPr>
        <w:tc>
          <w:tcPr>
            <w:tcW w:w="620" w:type="pct"/>
            <w:vMerge/>
            <w:tcBorders>
              <w:left w:val="single" w:sz="8" w:space="0" w:color="auto"/>
              <w:bottom w:val="single" w:sz="4" w:space="0" w:color="auto"/>
              <w:right w:val="single" w:sz="4" w:space="0" w:color="auto"/>
            </w:tcBorders>
            <w:shd w:val="clear" w:color="auto" w:fill="D9D9D9" w:themeFill="background1" w:themeFillShade="D9"/>
          </w:tcPr>
          <w:p w14:paraId="7F46D7FE" w14:textId="77777777" w:rsidR="00D05CEB" w:rsidRPr="006C7AB6" w:rsidRDefault="00D05CEB" w:rsidP="002829F0">
            <w:pPr>
              <w:pStyle w:val="TAH"/>
            </w:pPr>
          </w:p>
        </w:tc>
        <w:tc>
          <w:tcPr>
            <w:tcW w:w="427" w:type="pct"/>
            <w:tcBorders>
              <w:top w:val="single" w:sz="4" w:space="0" w:color="auto"/>
              <w:left w:val="single" w:sz="4" w:space="0" w:color="auto"/>
              <w:bottom w:val="single" w:sz="8" w:space="0" w:color="auto"/>
              <w:right w:val="single" w:sz="4" w:space="0" w:color="auto"/>
            </w:tcBorders>
            <w:shd w:val="clear" w:color="auto" w:fill="D9D9D9" w:themeFill="background1" w:themeFillShade="D9"/>
            <w:hideMark/>
          </w:tcPr>
          <w:p w14:paraId="5BD93238" w14:textId="77777777" w:rsidR="00D05CEB" w:rsidRPr="006C7AB6" w:rsidRDefault="00D05CEB" w:rsidP="002829F0">
            <w:pPr>
              <w:pStyle w:val="TAH"/>
            </w:pPr>
            <w:r w:rsidRPr="006C7AB6">
              <w:rPr>
                <w:lang w:val="en-US"/>
              </w:rPr>
              <w:t>10</w:t>
            </w:r>
          </w:p>
        </w:tc>
        <w:tc>
          <w:tcPr>
            <w:tcW w:w="287" w:type="pct"/>
            <w:tcBorders>
              <w:top w:val="single" w:sz="4" w:space="0" w:color="auto"/>
              <w:left w:val="single" w:sz="4" w:space="0" w:color="auto"/>
              <w:bottom w:val="single" w:sz="8" w:space="0" w:color="auto"/>
              <w:right w:val="single" w:sz="4" w:space="0" w:color="auto"/>
            </w:tcBorders>
            <w:shd w:val="clear" w:color="auto" w:fill="D9D9D9" w:themeFill="background1" w:themeFillShade="D9"/>
            <w:hideMark/>
          </w:tcPr>
          <w:p w14:paraId="36686D6E" w14:textId="77777777" w:rsidR="00D05CEB" w:rsidRPr="006C7AB6" w:rsidRDefault="00D05CEB" w:rsidP="002829F0">
            <w:pPr>
              <w:pStyle w:val="TAH"/>
            </w:pPr>
            <w:r w:rsidRPr="006C7AB6">
              <w:rPr>
                <w:lang w:val="en-US"/>
              </w:rPr>
              <w:t>100</w:t>
            </w:r>
          </w:p>
        </w:tc>
        <w:tc>
          <w:tcPr>
            <w:tcW w:w="288"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5F3ADBB1" w14:textId="77777777" w:rsidR="00D05CEB" w:rsidRPr="006C7AB6" w:rsidRDefault="00D05CEB" w:rsidP="002829F0">
            <w:pPr>
              <w:pStyle w:val="TAH"/>
            </w:pPr>
            <w:r w:rsidRPr="006C7AB6">
              <w:rPr>
                <w:lang w:val="en-US"/>
              </w:rPr>
              <w:t>110</w:t>
            </w:r>
          </w:p>
        </w:tc>
        <w:tc>
          <w:tcPr>
            <w:tcW w:w="339"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700B011F" w14:textId="77777777" w:rsidR="00D05CEB" w:rsidRPr="006C7AB6" w:rsidRDefault="00D05CEB" w:rsidP="002829F0">
            <w:pPr>
              <w:pStyle w:val="TAH"/>
              <w:rPr>
                <w:lang w:val="en-US"/>
              </w:rPr>
            </w:pPr>
            <w:r w:rsidRPr="00620554">
              <w:rPr>
                <w:lang w:val="en-US"/>
              </w:rPr>
              <w:t>1000</w:t>
            </w:r>
          </w:p>
        </w:tc>
        <w:tc>
          <w:tcPr>
            <w:tcW w:w="339"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7136EAB6" w14:textId="77777777" w:rsidR="00D05CEB" w:rsidRPr="006C7AB6" w:rsidRDefault="00D05CEB" w:rsidP="002829F0">
            <w:pPr>
              <w:pStyle w:val="TAH"/>
              <w:rPr>
                <w:lang w:val="en-US"/>
              </w:rPr>
            </w:pPr>
            <w:r w:rsidRPr="006C7AB6">
              <w:rPr>
                <w:lang w:val="en-US"/>
              </w:rPr>
              <w:t>1110</w:t>
            </w:r>
          </w:p>
        </w:tc>
        <w:tc>
          <w:tcPr>
            <w:tcW w:w="341"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62D72A0C" w14:textId="77777777" w:rsidR="00D05CEB" w:rsidRPr="006C7AB6" w:rsidRDefault="00D05CEB" w:rsidP="002829F0">
            <w:pPr>
              <w:pStyle w:val="TAH"/>
              <w:rPr>
                <w:lang w:val="en-US"/>
              </w:rPr>
            </w:pPr>
            <w:r w:rsidRPr="006C7AB6">
              <w:rPr>
                <w:lang w:val="en-US"/>
              </w:rPr>
              <w:t>0110</w:t>
            </w:r>
          </w:p>
        </w:tc>
        <w:tc>
          <w:tcPr>
            <w:tcW w:w="393"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7374F7C8" w14:textId="77777777" w:rsidR="00D05CEB" w:rsidRPr="006C7AB6" w:rsidRDefault="00D05CEB" w:rsidP="002829F0">
            <w:pPr>
              <w:pStyle w:val="TAH"/>
              <w:rPr>
                <w:lang w:val="en-US"/>
              </w:rPr>
            </w:pPr>
            <w:r w:rsidRPr="006C7AB6">
              <w:rPr>
                <w:lang w:val="en-US"/>
              </w:rPr>
              <w:t>10000</w:t>
            </w:r>
          </w:p>
        </w:tc>
        <w:tc>
          <w:tcPr>
            <w:tcW w:w="393"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6952A34C" w14:textId="77777777" w:rsidR="00D05CEB" w:rsidRPr="006C7AB6" w:rsidRDefault="00D05CEB" w:rsidP="002829F0">
            <w:pPr>
              <w:pStyle w:val="TAH"/>
              <w:rPr>
                <w:lang w:val="en-US"/>
              </w:rPr>
            </w:pPr>
            <w:r w:rsidRPr="006C7AB6">
              <w:rPr>
                <w:lang w:val="en-US"/>
              </w:rPr>
              <w:t>11110</w:t>
            </w:r>
          </w:p>
        </w:tc>
        <w:tc>
          <w:tcPr>
            <w:tcW w:w="393"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224F8D54" w14:textId="77777777" w:rsidR="00D05CEB" w:rsidRPr="006C7AB6" w:rsidRDefault="00D05CEB" w:rsidP="002829F0">
            <w:pPr>
              <w:pStyle w:val="TAH"/>
              <w:rPr>
                <w:lang w:val="en-US"/>
              </w:rPr>
            </w:pPr>
            <w:r w:rsidRPr="006C7AB6">
              <w:rPr>
                <w:lang w:val="en-US"/>
              </w:rPr>
              <w:t>01000</w:t>
            </w:r>
          </w:p>
        </w:tc>
        <w:tc>
          <w:tcPr>
            <w:tcW w:w="393"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60ED8683" w14:textId="77777777" w:rsidR="00D05CEB" w:rsidRPr="006C7AB6" w:rsidRDefault="00D05CEB" w:rsidP="002829F0">
            <w:pPr>
              <w:pStyle w:val="TAH"/>
              <w:rPr>
                <w:lang w:val="en-US"/>
              </w:rPr>
            </w:pPr>
            <w:r w:rsidRPr="006C7AB6">
              <w:rPr>
                <w:lang w:val="en-US"/>
              </w:rPr>
              <w:t>01100</w:t>
            </w:r>
          </w:p>
        </w:tc>
        <w:tc>
          <w:tcPr>
            <w:tcW w:w="393"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134E35DF" w14:textId="77777777" w:rsidR="00D05CEB" w:rsidRPr="006C7AB6" w:rsidRDefault="00D05CEB" w:rsidP="002829F0">
            <w:pPr>
              <w:pStyle w:val="TAH"/>
              <w:rPr>
                <w:lang w:val="en-US"/>
              </w:rPr>
            </w:pPr>
            <w:r w:rsidRPr="006C7AB6">
              <w:rPr>
                <w:lang w:val="en-US"/>
              </w:rPr>
              <w:t>01110</w:t>
            </w:r>
          </w:p>
        </w:tc>
        <w:tc>
          <w:tcPr>
            <w:tcW w:w="391" w:type="pct"/>
            <w:tcBorders>
              <w:top w:val="single" w:sz="4" w:space="0" w:color="auto"/>
              <w:left w:val="single" w:sz="4" w:space="0" w:color="auto"/>
              <w:bottom w:val="single" w:sz="8" w:space="0" w:color="auto"/>
              <w:right w:val="single" w:sz="8" w:space="0" w:color="auto"/>
            </w:tcBorders>
            <w:shd w:val="clear" w:color="auto" w:fill="D9D9D9" w:themeFill="background1" w:themeFillShade="D9"/>
          </w:tcPr>
          <w:p w14:paraId="3A755D2A" w14:textId="77777777" w:rsidR="00D05CEB" w:rsidRPr="006C7AB6" w:rsidRDefault="00D05CEB" w:rsidP="002829F0">
            <w:pPr>
              <w:pStyle w:val="TAH"/>
              <w:rPr>
                <w:lang w:val="en-US"/>
              </w:rPr>
            </w:pPr>
            <w:r w:rsidRPr="006C7AB6">
              <w:rPr>
                <w:lang w:val="en-US"/>
              </w:rPr>
              <w:t>00100</w:t>
            </w:r>
          </w:p>
        </w:tc>
      </w:tr>
      <w:tr w:rsidR="00D05CEB" w:rsidRPr="006C7AB6" w14:paraId="6C8DC858" w14:textId="77777777" w:rsidTr="008D1C6C">
        <w:trPr>
          <w:trHeight w:val="20"/>
          <w:jc w:val="center"/>
        </w:trPr>
        <w:tc>
          <w:tcPr>
            <w:tcW w:w="620" w:type="pct"/>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3837FC69" w14:textId="77777777" w:rsidR="00D05CEB" w:rsidRPr="00620554" w:rsidRDefault="00D05CEB" w:rsidP="002829F0">
            <w:pPr>
              <w:pStyle w:val="TAH"/>
              <w:rPr>
                <w:rFonts w:cs="Arial"/>
              </w:rPr>
            </w:pPr>
            <w:r w:rsidRPr="00620554">
              <w:rPr>
                <w:rFonts w:cs="Arial"/>
              </w:rPr>
              <w:t>QPSK</w:t>
            </w:r>
          </w:p>
        </w:tc>
        <w:tc>
          <w:tcPr>
            <w:tcW w:w="427" w:type="pct"/>
            <w:tcBorders>
              <w:top w:val="single" w:sz="8" w:space="0" w:color="auto"/>
              <w:left w:val="single" w:sz="8" w:space="0" w:color="auto"/>
              <w:bottom w:val="single" w:sz="4" w:space="0" w:color="auto"/>
              <w:right w:val="single" w:sz="4" w:space="0" w:color="auto"/>
            </w:tcBorders>
            <w:vAlign w:val="bottom"/>
          </w:tcPr>
          <w:p w14:paraId="56DB0AC1" w14:textId="77777777" w:rsidR="00D05CEB" w:rsidRPr="00620554" w:rsidRDefault="00D05CEB" w:rsidP="002829F0">
            <w:pPr>
              <w:pStyle w:val="TAC"/>
            </w:pPr>
            <w:r w:rsidRPr="00620554">
              <w:rPr>
                <w:lang w:val="en-US"/>
              </w:rPr>
              <w:t>4.0</w:t>
            </w:r>
          </w:p>
        </w:tc>
        <w:tc>
          <w:tcPr>
            <w:tcW w:w="287" w:type="pct"/>
            <w:tcBorders>
              <w:top w:val="single" w:sz="8" w:space="0" w:color="auto"/>
              <w:left w:val="single" w:sz="4" w:space="0" w:color="auto"/>
              <w:bottom w:val="single" w:sz="4" w:space="0" w:color="auto"/>
              <w:right w:val="single" w:sz="4" w:space="0" w:color="auto"/>
            </w:tcBorders>
            <w:vAlign w:val="bottom"/>
          </w:tcPr>
          <w:p w14:paraId="2C387A50" w14:textId="77777777" w:rsidR="00D05CEB" w:rsidRPr="00620554" w:rsidRDefault="00D05CEB" w:rsidP="002829F0">
            <w:pPr>
              <w:pStyle w:val="TAC"/>
            </w:pPr>
            <w:r w:rsidRPr="00620554">
              <w:rPr>
                <w:lang w:val="en-US"/>
              </w:rPr>
              <w:t>3.7</w:t>
            </w:r>
          </w:p>
        </w:tc>
        <w:tc>
          <w:tcPr>
            <w:tcW w:w="288" w:type="pct"/>
            <w:tcBorders>
              <w:top w:val="single" w:sz="8" w:space="0" w:color="auto"/>
              <w:left w:val="single" w:sz="4" w:space="0" w:color="auto"/>
              <w:bottom w:val="single" w:sz="4" w:space="0" w:color="auto"/>
              <w:right w:val="single" w:sz="4" w:space="0" w:color="auto"/>
            </w:tcBorders>
            <w:vAlign w:val="center"/>
          </w:tcPr>
          <w:p w14:paraId="0DB90DA2" w14:textId="77777777" w:rsidR="00D05CEB" w:rsidRPr="00620554" w:rsidRDefault="00D05CEB" w:rsidP="002829F0">
            <w:pPr>
              <w:pStyle w:val="TAC"/>
            </w:pPr>
            <w:r w:rsidRPr="00620554">
              <w:rPr>
                <w:lang w:val="en-US"/>
              </w:rPr>
              <w:t>3.9</w:t>
            </w:r>
          </w:p>
        </w:tc>
        <w:tc>
          <w:tcPr>
            <w:tcW w:w="339" w:type="pct"/>
            <w:tcBorders>
              <w:top w:val="single" w:sz="8" w:space="0" w:color="auto"/>
              <w:left w:val="single" w:sz="4" w:space="0" w:color="auto"/>
              <w:bottom w:val="single" w:sz="4" w:space="0" w:color="auto"/>
              <w:right w:val="single" w:sz="4" w:space="0" w:color="auto"/>
            </w:tcBorders>
          </w:tcPr>
          <w:p w14:paraId="0F4CA6AB" w14:textId="77777777" w:rsidR="00D05CEB" w:rsidRPr="00620554" w:rsidRDefault="00D05CEB" w:rsidP="002829F0">
            <w:pPr>
              <w:pStyle w:val="TAC"/>
            </w:pPr>
            <w:r w:rsidRPr="00620554">
              <w:rPr>
                <w:lang w:val="en-US"/>
              </w:rPr>
              <w:t>3.8</w:t>
            </w:r>
          </w:p>
        </w:tc>
        <w:tc>
          <w:tcPr>
            <w:tcW w:w="339" w:type="pct"/>
            <w:tcBorders>
              <w:top w:val="single" w:sz="8" w:space="0" w:color="auto"/>
              <w:left w:val="single" w:sz="4" w:space="0" w:color="auto"/>
              <w:bottom w:val="single" w:sz="4" w:space="0" w:color="auto"/>
              <w:right w:val="single" w:sz="4" w:space="0" w:color="auto"/>
            </w:tcBorders>
          </w:tcPr>
          <w:p w14:paraId="0AA2A50C" w14:textId="77777777" w:rsidR="00D05CEB" w:rsidRPr="00620554" w:rsidRDefault="00D05CEB" w:rsidP="002829F0">
            <w:pPr>
              <w:pStyle w:val="TAC"/>
            </w:pPr>
            <w:r w:rsidRPr="00620554">
              <w:rPr>
                <w:lang w:val="en-US"/>
              </w:rPr>
              <w:t>4.0</w:t>
            </w:r>
          </w:p>
        </w:tc>
        <w:tc>
          <w:tcPr>
            <w:tcW w:w="341" w:type="pct"/>
            <w:tcBorders>
              <w:top w:val="single" w:sz="8" w:space="0" w:color="auto"/>
              <w:left w:val="single" w:sz="4" w:space="0" w:color="auto"/>
              <w:bottom w:val="single" w:sz="4" w:space="0" w:color="auto"/>
              <w:right w:val="single" w:sz="4" w:space="0" w:color="auto"/>
            </w:tcBorders>
          </w:tcPr>
          <w:p w14:paraId="1CA2764F" w14:textId="77777777" w:rsidR="00D05CEB" w:rsidRPr="00620554" w:rsidRDefault="00D05CEB" w:rsidP="002829F0">
            <w:pPr>
              <w:pStyle w:val="TAC"/>
            </w:pPr>
            <w:r w:rsidRPr="00620554">
              <w:t>3.8</w:t>
            </w:r>
          </w:p>
        </w:tc>
        <w:tc>
          <w:tcPr>
            <w:tcW w:w="393" w:type="pct"/>
            <w:tcBorders>
              <w:top w:val="single" w:sz="8" w:space="0" w:color="auto"/>
              <w:left w:val="single" w:sz="4" w:space="0" w:color="auto"/>
              <w:bottom w:val="single" w:sz="4" w:space="0" w:color="auto"/>
              <w:right w:val="single" w:sz="4" w:space="0" w:color="auto"/>
            </w:tcBorders>
          </w:tcPr>
          <w:p w14:paraId="1FA169FA" w14:textId="77777777" w:rsidR="00D05CEB" w:rsidRPr="00620554" w:rsidRDefault="00D05CEB" w:rsidP="002829F0">
            <w:pPr>
              <w:pStyle w:val="TAC"/>
            </w:pPr>
            <w:r w:rsidRPr="00620554">
              <w:rPr>
                <w:lang w:val="en-US"/>
              </w:rPr>
              <w:t>3.9</w:t>
            </w:r>
          </w:p>
        </w:tc>
        <w:tc>
          <w:tcPr>
            <w:tcW w:w="393" w:type="pct"/>
            <w:tcBorders>
              <w:top w:val="single" w:sz="8" w:space="0" w:color="auto"/>
              <w:left w:val="single" w:sz="4" w:space="0" w:color="auto"/>
              <w:bottom w:val="single" w:sz="4" w:space="0" w:color="auto"/>
              <w:right w:val="single" w:sz="4" w:space="0" w:color="auto"/>
            </w:tcBorders>
          </w:tcPr>
          <w:p w14:paraId="0E6B54EB" w14:textId="77777777" w:rsidR="00D05CEB" w:rsidRPr="00620554" w:rsidRDefault="00D05CEB" w:rsidP="002829F0">
            <w:pPr>
              <w:pStyle w:val="TAC"/>
            </w:pPr>
            <w:r w:rsidRPr="00620554">
              <w:rPr>
                <w:lang w:val="en-US"/>
              </w:rPr>
              <w:t>4.1</w:t>
            </w:r>
          </w:p>
        </w:tc>
        <w:tc>
          <w:tcPr>
            <w:tcW w:w="393" w:type="pct"/>
            <w:tcBorders>
              <w:top w:val="single" w:sz="8" w:space="0" w:color="auto"/>
              <w:left w:val="single" w:sz="4" w:space="0" w:color="auto"/>
              <w:bottom w:val="single" w:sz="4" w:space="0" w:color="auto"/>
              <w:right w:val="single" w:sz="4" w:space="0" w:color="auto"/>
            </w:tcBorders>
          </w:tcPr>
          <w:p w14:paraId="46A57E95" w14:textId="77777777" w:rsidR="00D05CEB" w:rsidRPr="00620554" w:rsidRDefault="00D05CEB" w:rsidP="002829F0">
            <w:pPr>
              <w:pStyle w:val="TAC"/>
              <w:rPr>
                <w:color w:val="000000"/>
              </w:rPr>
            </w:pPr>
            <w:r w:rsidRPr="00620554">
              <w:rPr>
                <w:color w:val="000000"/>
              </w:rPr>
              <w:t>3.0</w:t>
            </w:r>
          </w:p>
        </w:tc>
        <w:tc>
          <w:tcPr>
            <w:tcW w:w="393" w:type="pct"/>
            <w:tcBorders>
              <w:top w:val="single" w:sz="8" w:space="0" w:color="auto"/>
              <w:left w:val="single" w:sz="4" w:space="0" w:color="auto"/>
              <w:bottom w:val="single" w:sz="4" w:space="0" w:color="auto"/>
              <w:right w:val="single" w:sz="4" w:space="0" w:color="auto"/>
            </w:tcBorders>
          </w:tcPr>
          <w:p w14:paraId="55F5F158" w14:textId="77777777" w:rsidR="00D05CEB" w:rsidRPr="00620554" w:rsidRDefault="00D05CEB" w:rsidP="002829F0">
            <w:pPr>
              <w:pStyle w:val="TAC"/>
              <w:rPr>
                <w:color w:val="000000"/>
              </w:rPr>
            </w:pPr>
            <w:r w:rsidRPr="00620554">
              <w:rPr>
                <w:color w:val="000000"/>
              </w:rPr>
              <w:t>3.2</w:t>
            </w:r>
          </w:p>
        </w:tc>
        <w:tc>
          <w:tcPr>
            <w:tcW w:w="393" w:type="pct"/>
            <w:tcBorders>
              <w:top w:val="single" w:sz="8" w:space="0" w:color="auto"/>
              <w:left w:val="single" w:sz="4" w:space="0" w:color="auto"/>
              <w:bottom w:val="single" w:sz="4" w:space="0" w:color="auto"/>
              <w:right w:val="single" w:sz="4" w:space="0" w:color="auto"/>
            </w:tcBorders>
          </w:tcPr>
          <w:p w14:paraId="5738A74A" w14:textId="77777777" w:rsidR="00D05CEB" w:rsidRPr="00620554" w:rsidRDefault="00D05CEB" w:rsidP="002829F0">
            <w:pPr>
              <w:pStyle w:val="TAC"/>
              <w:rPr>
                <w:color w:val="000000"/>
              </w:rPr>
            </w:pPr>
            <w:r>
              <w:rPr>
                <w:color w:val="000000"/>
              </w:rPr>
              <w:t>3.9</w:t>
            </w:r>
          </w:p>
        </w:tc>
        <w:tc>
          <w:tcPr>
            <w:tcW w:w="391" w:type="pct"/>
            <w:tcBorders>
              <w:top w:val="single" w:sz="8" w:space="0" w:color="auto"/>
              <w:left w:val="single" w:sz="4" w:space="0" w:color="auto"/>
              <w:bottom w:val="single" w:sz="4" w:space="0" w:color="auto"/>
              <w:right w:val="single" w:sz="8" w:space="0" w:color="auto"/>
            </w:tcBorders>
          </w:tcPr>
          <w:p w14:paraId="3376B86C" w14:textId="77777777" w:rsidR="00D05CEB" w:rsidRPr="00620554" w:rsidRDefault="00D05CEB" w:rsidP="002829F0">
            <w:pPr>
              <w:pStyle w:val="TAC"/>
              <w:rPr>
                <w:color w:val="000000"/>
              </w:rPr>
            </w:pPr>
            <w:r>
              <w:rPr>
                <w:color w:val="000000"/>
              </w:rPr>
              <w:t>3.4</w:t>
            </w:r>
          </w:p>
        </w:tc>
      </w:tr>
      <w:tr w:rsidR="00D05CEB" w:rsidRPr="006C7AB6" w14:paraId="1F833358" w14:textId="77777777" w:rsidTr="008D1C6C">
        <w:trPr>
          <w:trHeight w:val="56"/>
          <w:jc w:val="center"/>
        </w:trPr>
        <w:tc>
          <w:tcPr>
            <w:tcW w:w="620" w:type="pct"/>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164BD241" w14:textId="77777777" w:rsidR="00D05CEB" w:rsidRPr="00620554" w:rsidRDefault="00D05CEB" w:rsidP="002829F0">
            <w:pPr>
              <w:pStyle w:val="TAH"/>
              <w:rPr>
                <w:rFonts w:cs="Arial"/>
              </w:rPr>
            </w:pPr>
            <w:r w:rsidRPr="00620554">
              <w:rPr>
                <w:rFonts w:cs="Arial"/>
              </w:rPr>
              <w:t>16 QAM</w:t>
            </w:r>
          </w:p>
        </w:tc>
        <w:tc>
          <w:tcPr>
            <w:tcW w:w="427" w:type="pct"/>
            <w:tcBorders>
              <w:top w:val="single" w:sz="4" w:space="0" w:color="auto"/>
              <w:left w:val="single" w:sz="8" w:space="0" w:color="auto"/>
              <w:bottom w:val="single" w:sz="4" w:space="0" w:color="auto"/>
              <w:right w:val="single" w:sz="4" w:space="0" w:color="auto"/>
            </w:tcBorders>
            <w:vAlign w:val="bottom"/>
          </w:tcPr>
          <w:p w14:paraId="75CDCBDF" w14:textId="77777777" w:rsidR="00D05CEB" w:rsidRPr="00620554" w:rsidRDefault="00D05CEB" w:rsidP="002829F0">
            <w:pPr>
              <w:pStyle w:val="TAC"/>
            </w:pPr>
            <w:r w:rsidRPr="00620554">
              <w:rPr>
                <w:lang w:val="en-US"/>
              </w:rPr>
              <w:t>4.0</w:t>
            </w:r>
          </w:p>
        </w:tc>
        <w:tc>
          <w:tcPr>
            <w:tcW w:w="287" w:type="pct"/>
            <w:tcBorders>
              <w:top w:val="single" w:sz="4" w:space="0" w:color="auto"/>
              <w:left w:val="single" w:sz="4" w:space="0" w:color="auto"/>
              <w:bottom w:val="single" w:sz="4" w:space="0" w:color="auto"/>
              <w:right w:val="single" w:sz="4" w:space="0" w:color="auto"/>
            </w:tcBorders>
            <w:vAlign w:val="bottom"/>
          </w:tcPr>
          <w:p w14:paraId="7313160E" w14:textId="77777777" w:rsidR="00D05CEB" w:rsidRPr="00620554" w:rsidRDefault="00D05CEB" w:rsidP="002829F0">
            <w:pPr>
              <w:pStyle w:val="TAC"/>
            </w:pPr>
            <w:r w:rsidRPr="00620554">
              <w:rPr>
                <w:lang w:val="en-US"/>
              </w:rPr>
              <w:t>3.9</w:t>
            </w:r>
          </w:p>
        </w:tc>
        <w:tc>
          <w:tcPr>
            <w:tcW w:w="288" w:type="pct"/>
            <w:tcBorders>
              <w:top w:val="single" w:sz="4" w:space="0" w:color="auto"/>
              <w:left w:val="single" w:sz="4" w:space="0" w:color="auto"/>
              <w:bottom w:val="single" w:sz="4" w:space="0" w:color="auto"/>
              <w:right w:val="single" w:sz="4" w:space="0" w:color="auto"/>
            </w:tcBorders>
            <w:vAlign w:val="center"/>
          </w:tcPr>
          <w:p w14:paraId="3E421497" w14:textId="77777777" w:rsidR="00D05CEB" w:rsidRPr="00620554" w:rsidRDefault="00D05CEB" w:rsidP="002829F0">
            <w:pPr>
              <w:pStyle w:val="TAC"/>
            </w:pPr>
            <w:r w:rsidRPr="00620554">
              <w:rPr>
                <w:lang w:val="en-US"/>
              </w:rPr>
              <w:t>4.1</w:t>
            </w:r>
          </w:p>
        </w:tc>
        <w:tc>
          <w:tcPr>
            <w:tcW w:w="339" w:type="pct"/>
            <w:tcBorders>
              <w:top w:val="single" w:sz="4" w:space="0" w:color="auto"/>
              <w:left w:val="single" w:sz="4" w:space="0" w:color="auto"/>
              <w:bottom w:val="single" w:sz="4" w:space="0" w:color="auto"/>
              <w:right w:val="single" w:sz="4" w:space="0" w:color="auto"/>
            </w:tcBorders>
          </w:tcPr>
          <w:p w14:paraId="081CC84A" w14:textId="77777777" w:rsidR="00D05CEB" w:rsidRPr="00620554" w:rsidRDefault="00D05CEB" w:rsidP="002829F0">
            <w:pPr>
              <w:pStyle w:val="TAC"/>
            </w:pPr>
            <w:r w:rsidRPr="00620554">
              <w:rPr>
                <w:lang w:val="en-US"/>
              </w:rPr>
              <w:t>3.9</w:t>
            </w:r>
          </w:p>
        </w:tc>
        <w:tc>
          <w:tcPr>
            <w:tcW w:w="339" w:type="pct"/>
            <w:tcBorders>
              <w:top w:val="single" w:sz="4" w:space="0" w:color="auto"/>
              <w:left w:val="single" w:sz="4" w:space="0" w:color="auto"/>
              <w:bottom w:val="single" w:sz="4" w:space="0" w:color="auto"/>
              <w:right w:val="single" w:sz="4" w:space="0" w:color="auto"/>
            </w:tcBorders>
          </w:tcPr>
          <w:p w14:paraId="533C73C8" w14:textId="77777777" w:rsidR="00D05CEB" w:rsidRPr="00620554" w:rsidRDefault="00D05CEB" w:rsidP="002829F0">
            <w:pPr>
              <w:pStyle w:val="TAC"/>
            </w:pPr>
            <w:r w:rsidRPr="00620554">
              <w:rPr>
                <w:lang w:val="en-US"/>
              </w:rPr>
              <w:t>4.1</w:t>
            </w:r>
          </w:p>
        </w:tc>
        <w:tc>
          <w:tcPr>
            <w:tcW w:w="341" w:type="pct"/>
            <w:tcBorders>
              <w:top w:val="single" w:sz="4" w:space="0" w:color="auto"/>
              <w:left w:val="single" w:sz="4" w:space="0" w:color="auto"/>
              <w:bottom w:val="single" w:sz="4" w:space="0" w:color="auto"/>
              <w:right w:val="single" w:sz="4" w:space="0" w:color="auto"/>
            </w:tcBorders>
          </w:tcPr>
          <w:p w14:paraId="5132A2A3" w14:textId="77777777" w:rsidR="00D05CEB" w:rsidRPr="00620554" w:rsidRDefault="00D05CEB" w:rsidP="002829F0">
            <w:pPr>
              <w:pStyle w:val="TAC"/>
            </w:pPr>
            <w:r w:rsidRPr="00620554">
              <w:t>3.9</w:t>
            </w:r>
          </w:p>
        </w:tc>
        <w:tc>
          <w:tcPr>
            <w:tcW w:w="393" w:type="pct"/>
            <w:tcBorders>
              <w:top w:val="single" w:sz="4" w:space="0" w:color="auto"/>
              <w:left w:val="single" w:sz="4" w:space="0" w:color="auto"/>
              <w:bottom w:val="single" w:sz="4" w:space="0" w:color="auto"/>
              <w:right w:val="single" w:sz="4" w:space="0" w:color="auto"/>
            </w:tcBorders>
          </w:tcPr>
          <w:p w14:paraId="1E961F08" w14:textId="77777777" w:rsidR="00D05CEB" w:rsidRPr="00620554" w:rsidRDefault="00D05CEB" w:rsidP="002829F0">
            <w:pPr>
              <w:pStyle w:val="TAC"/>
            </w:pPr>
            <w:r w:rsidRPr="00620554">
              <w:rPr>
                <w:lang w:val="en-US"/>
              </w:rPr>
              <w:t>3.9</w:t>
            </w:r>
          </w:p>
        </w:tc>
        <w:tc>
          <w:tcPr>
            <w:tcW w:w="393" w:type="pct"/>
            <w:tcBorders>
              <w:top w:val="single" w:sz="4" w:space="0" w:color="auto"/>
              <w:left w:val="single" w:sz="4" w:space="0" w:color="auto"/>
              <w:bottom w:val="single" w:sz="4" w:space="0" w:color="auto"/>
              <w:right w:val="single" w:sz="4" w:space="0" w:color="auto"/>
            </w:tcBorders>
          </w:tcPr>
          <w:p w14:paraId="00314B41" w14:textId="77777777" w:rsidR="00D05CEB" w:rsidRPr="00620554" w:rsidRDefault="00D05CEB" w:rsidP="002829F0">
            <w:pPr>
              <w:pStyle w:val="TAC"/>
            </w:pPr>
            <w:r w:rsidRPr="00620554">
              <w:rPr>
                <w:lang w:val="en-US"/>
              </w:rPr>
              <w:t>4.2</w:t>
            </w:r>
          </w:p>
        </w:tc>
        <w:tc>
          <w:tcPr>
            <w:tcW w:w="393" w:type="pct"/>
            <w:tcBorders>
              <w:top w:val="single" w:sz="4" w:space="0" w:color="auto"/>
              <w:left w:val="single" w:sz="4" w:space="0" w:color="auto"/>
              <w:bottom w:val="single" w:sz="4" w:space="0" w:color="auto"/>
              <w:right w:val="single" w:sz="4" w:space="0" w:color="auto"/>
            </w:tcBorders>
          </w:tcPr>
          <w:p w14:paraId="7E20ABD1" w14:textId="77777777" w:rsidR="00D05CEB" w:rsidRPr="00620554" w:rsidRDefault="00D05CEB" w:rsidP="002829F0">
            <w:pPr>
              <w:pStyle w:val="TAC"/>
              <w:rPr>
                <w:color w:val="000000"/>
              </w:rPr>
            </w:pPr>
            <w:r w:rsidRPr="00620554">
              <w:rPr>
                <w:color w:val="000000"/>
              </w:rPr>
              <w:t>3.7</w:t>
            </w:r>
          </w:p>
        </w:tc>
        <w:tc>
          <w:tcPr>
            <w:tcW w:w="393" w:type="pct"/>
            <w:tcBorders>
              <w:top w:val="single" w:sz="4" w:space="0" w:color="auto"/>
              <w:left w:val="single" w:sz="4" w:space="0" w:color="auto"/>
              <w:bottom w:val="single" w:sz="4" w:space="0" w:color="auto"/>
              <w:right w:val="single" w:sz="4" w:space="0" w:color="auto"/>
            </w:tcBorders>
          </w:tcPr>
          <w:p w14:paraId="466C5B66" w14:textId="77777777" w:rsidR="00D05CEB" w:rsidRPr="00620554" w:rsidRDefault="00D05CEB" w:rsidP="002829F0">
            <w:pPr>
              <w:pStyle w:val="TAC"/>
              <w:rPr>
                <w:color w:val="000000"/>
              </w:rPr>
            </w:pPr>
            <w:r w:rsidRPr="00620554">
              <w:rPr>
                <w:color w:val="000000"/>
              </w:rPr>
              <w:t>3.8</w:t>
            </w:r>
          </w:p>
        </w:tc>
        <w:tc>
          <w:tcPr>
            <w:tcW w:w="393" w:type="pct"/>
            <w:tcBorders>
              <w:top w:val="single" w:sz="4" w:space="0" w:color="auto"/>
              <w:left w:val="single" w:sz="4" w:space="0" w:color="auto"/>
              <w:bottom w:val="single" w:sz="4" w:space="0" w:color="auto"/>
              <w:right w:val="single" w:sz="4" w:space="0" w:color="auto"/>
            </w:tcBorders>
          </w:tcPr>
          <w:p w14:paraId="45FB44A0" w14:textId="77777777" w:rsidR="00D05CEB" w:rsidRPr="00620554" w:rsidRDefault="00D05CEB" w:rsidP="002829F0">
            <w:pPr>
              <w:pStyle w:val="TAC"/>
              <w:rPr>
                <w:color w:val="000000"/>
              </w:rPr>
            </w:pPr>
            <w:r>
              <w:rPr>
                <w:color w:val="000000"/>
              </w:rPr>
              <w:t>4.0</w:t>
            </w:r>
          </w:p>
        </w:tc>
        <w:tc>
          <w:tcPr>
            <w:tcW w:w="391" w:type="pct"/>
            <w:tcBorders>
              <w:top w:val="single" w:sz="4" w:space="0" w:color="auto"/>
              <w:left w:val="single" w:sz="4" w:space="0" w:color="auto"/>
              <w:bottom w:val="single" w:sz="4" w:space="0" w:color="auto"/>
              <w:right w:val="single" w:sz="8" w:space="0" w:color="auto"/>
            </w:tcBorders>
          </w:tcPr>
          <w:p w14:paraId="53848F88" w14:textId="77777777" w:rsidR="00D05CEB" w:rsidRPr="00620554" w:rsidRDefault="00D05CEB" w:rsidP="002829F0">
            <w:pPr>
              <w:pStyle w:val="TAC"/>
              <w:rPr>
                <w:color w:val="000000"/>
              </w:rPr>
            </w:pPr>
            <w:r>
              <w:rPr>
                <w:color w:val="000000"/>
              </w:rPr>
              <w:t>3.7</w:t>
            </w:r>
          </w:p>
        </w:tc>
      </w:tr>
      <w:tr w:rsidR="00D05CEB" w:rsidRPr="006C7AB6" w14:paraId="60B37B15" w14:textId="77777777" w:rsidTr="008D1C6C">
        <w:trPr>
          <w:trHeight w:val="20"/>
          <w:jc w:val="center"/>
        </w:trPr>
        <w:tc>
          <w:tcPr>
            <w:tcW w:w="620" w:type="pct"/>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07556FC5" w14:textId="77777777" w:rsidR="00D05CEB" w:rsidRPr="00620554" w:rsidRDefault="00D05CEB" w:rsidP="002829F0">
            <w:pPr>
              <w:pStyle w:val="TAH"/>
              <w:rPr>
                <w:rFonts w:cs="Arial"/>
              </w:rPr>
            </w:pPr>
            <w:r w:rsidRPr="00620554">
              <w:rPr>
                <w:rFonts w:cs="Arial"/>
              </w:rPr>
              <w:t>64 QAM</w:t>
            </w:r>
          </w:p>
        </w:tc>
        <w:tc>
          <w:tcPr>
            <w:tcW w:w="427" w:type="pct"/>
            <w:tcBorders>
              <w:top w:val="single" w:sz="4" w:space="0" w:color="auto"/>
              <w:left w:val="single" w:sz="8" w:space="0" w:color="auto"/>
              <w:bottom w:val="single" w:sz="4" w:space="0" w:color="auto"/>
              <w:right w:val="single" w:sz="4" w:space="0" w:color="auto"/>
            </w:tcBorders>
            <w:vAlign w:val="bottom"/>
          </w:tcPr>
          <w:p w14:paraId="73AD7FE7" w14:textId="77777777" w:rsidR="00D05CEB" w:rsidRPr="00620554" w:rsidRDefault="00D05CEB" w:rsidP="002829F0">
            <w:pPr>
              <w:pStyle w:val="TAC"/>
            </w:pPr>
            <w:r w:rsidRPr="00620554">
              <w:rPr>
                <w:lang w:val="en-US"/>
              </w:rPr>
              <w:t>5.1</w:t>
            </w:r>
          </w:p>
        </w:tc>
        <w:tc>
          <w:tcPr>
            <w:tcW w:w="287" w:type="pct"/>
            <w:tcBorders>
              <w:top w:val="single" w:sz="4" w:space="0" w:color="auto"/>
              <w:left w:val="single" w:sz="4" w:space="0" w:color="auto"/>
              <w:bottom w:val="single" w:sz="4" w:space="0" w:color="auto"/>
              <w:right w:val="single" w:sz="4" w:space="0" w:color="auto"/>
            </w:tcBorders>
            <w:vAlign w:val="bottom"/>
          </w:tcPr>
          <w:p w14:paraId="6210A89E" w14:textId="77777777" w:rsidR="00D05CEB" w:rsidRPr="00620554" w:rsidRDefault="00D05CEB" w:rsidP="002829F0">
            <w:pPr>
              <w:pStyle w:val="TAC"/>
            </w:pPr>
            <w:r w:rsidRPr="00620554">
              <w:rPr>
                <w:lang w:val="en-US"/>
              </w:rPr>
              <w:t>5.1</w:t>
            </w:r>
          </w:p>
        </w:tc>
        <w:tc>
          <w:tcPr>
            <w:tcW w:w="288" w:type="pct"/>
            <w:tcBorders>
              <w:top w:val="single" w:sz="4" w:space="0" w:color="auto"/>
              <w:left w:val="single" w:sz="4" w:space="0" w:color="auto"/>
              <w:bottom w:val="single" w:sz="4" w:space="0" w:color="auto"/>
              <w:right w:val="single" w:sz="4" w:space="0" w:color="auto"/>
            </w:tcBorders>
          </w:tcPr>
          <w:p w14:paraId="34219E39" w14:textId="77777777" w:rsidR="00D05CEB" w:rsidRPr="00620554" w:rsidRDefault="00D05CEB" w:rsidP="002829F0">
            <w:pPr>
              <w:pStyle w:val="TAC"/>
            </w:pPr>
            <w:r w:rsidRPr="00620554">
              <w:rPr>
                <w:lang w:val="en-US"/>
              </w:rPr>
              <w:t>5.5</w:t>
            </w:r>
          </w:p>
        </w:tc>
        <w:tc>
          <w:tcPr>
            <w:tcW w:w="339" w:type="pct"/>
            <w:tcBorders>
              <w:top w:val="single" w:sz="4" w:space="0" w:color="auto"/>
              <w:left w:val="single" w:sz="4" w:space="0" w:color="auto"/>
              <w:bottom w:val="single" w:sz="4" w:space="0" w:color="auto"/>
              <w:right w:val="single" w:sz="4" w:space="0" w:color="auto"/>
            </w:tcBorders>
          </w:tcPr>
          <w:p w14:paraId="08BFCEF8" w14:textId="77777777" w:rsidR="00D05CEB" w:rsidRPr="00620554" w:rsidRDefault="00D05CEB" w:rsidP="002829F0">
            <w:pPr>
              <w:pStyle w:val="TAC"/>
            </w:pPr>
            <w:r w:rsidRPr="00620554">
              <w:rPr>
                <w:lang w:val="en-US"/>
              </w:rPr>
              <w:t>5.2</w:t>
            </w:r>
          </w:p>
        </w:tc>
        <w:tc>
          <w:tcPr>
            <w:tcW w:w="339" w:type="pct"/>
            <w:tcBorders>
              <w:top w:val="single" w:sz="4" w:space="0" w:color="auto"/>
              <w:left w:val="single" w:sz="4" w:space="0" w:color="auto"/>
              <w:bottom w:val="single" w:sz="4" w:space="0" w:color="auto"/>
              <w:right w:val="single" w:sz="4" w:space="0" w:color="auto"/>
            </w:tcBorders>
          </w:tcPr>
          <w:p w14:paraId="4173C6E7" w14:textId="77777777" w:rsidR="00D05CEB" w:rsidRPr="00620554" w:rsidRDefault="00D05CEB" w:rsidP="002829F0">
            <w:pPr>
              <w:pStyle w:val="TAC"/>
            </w:pPr>
            <w:r w:rsidRPr="00620554">
              <w:rPr>
                <w:lang w:val="en-US"/>
              </w:rPr>
              <w:t>5.7</w:t>
            </w:r>
          </w:p>
        </w:tc>
        <w:tc>
          <w:tcPr>
            <w:tcW w:w="341" w:type="pct"/>
            <w:tcBorders>
              <w:top w:val="single" w:sz="4" w:space="0" w:color="auto"/>
              <w:left w:val="single" w:sz="4" w:space="0" w:color="auto"/>
              <w:bottom w:val="single" w:sz="4" w:space="0" w:color="auto"/>
              <w:right w:val="single" w:sz="4" w:space="0" w:color="auto"/>
            </w:tcBorders>
          </w:tcPr>
          <w:p w14:paraId="11A25859" w14:textId="77777777" w:rsidR="00D05CEB" w:rsidRPr="00620554" w:rsidRDefault="00D05CEB" w:rsidP="002829F0">
            <w:pPr>
              <w:pStyle w:val="TAC"/>
            </w:pPr>
            <w:r w:rsidRPr="00620554">
              <w:t>5.7</w:t>
            </w:r>
          </w:p>
        </w:tc>
        <w:tc>
          <w:tcPr>
            <w:tcW w:w="393" w:type="pct"/>
            <w:tcBorders>
              <w:top w:val="single" w:sz="4" w:space="0" w:color="auto"/>
              <w:left w:val="single" w:sz="4" w:space="0" w:color="auto"/>
              <w:bottom w:val="single" w:sz="4" w:space="0" w:color="auto"/>
              <w:right w:val="single" w:sz="4" w:space="0" w:color="auto"/>
            </w:tcBorders>
          </w:tcPr>
          <w:p w14:paraId="1C240C4D" w14:textId="77777777" w:rsidR="00D05CEB" w:rsidRPr="00620554" w:rsidRDefault="00D05CEB" w:rsidP="002829F0">
            <w:pPr>
              <w:pStyle w:val="TAC"/>
            </w:pPr>
            <w:r w:rsidRPr="00620554">
              <w:rPr>
                <w:lang w:val="en-US"/>
              </w:rPr>
              <w:t>5.1</w:t>
            </w:r>
          </w:p>
        </w:tc>
        <w:tc>
          <w:tcPr>
            <w:tcW w:w="393" w:type="pct"/>
            <w:tcBorders>
              <w:top w:val="single" w:sz="4" w:space="0" w:color="auto"/>
              <w:left w:val="single" w:sz="4" w:space="0" w:color="auto"/>
              <w:bottom w:val="single" w:sz="4" w:space="0" w:color="auto"/>
              <w:right w:val="single" w:sz="4" w:space="0" w:color="auto"/>
            </w:tcBorders>
          </w:tcPr>
          <w:p w14:paraId="2DF8A1C4" w14:textId="77777777" w:rsidR="00D05CEB" w:rsidRPr="00620554" w:rsidRDefault="00D05CEB" w:rsidP="002829F0">
            <w:pPr>
              <w:pStyle w:val="TAC"/>
            </w:pPr>
            <w:r w:rsidRPr="00620554">
              <w:t>5.8</w:t>
            </w:r>
          </w:p>
        </w:tc>
        <w:tc>
          <w:tcPr>
            <w:tcW w:w="393" w:type="pct"/>
            <w:tcBorders>
              <w:top w:val="single" w:sz="4" w:space="0" w:color="auto"/>
              <w:left w:val="single" w:sz="4" w:space="0" w:color="auto"/>
              <w:bottom w:val="single" w:sz="4" w:space="0" w:color="auto"/>
              <w:right w:val="single" w:sz="4" w:space="0" w:color="auto"/>
            </w:tcBorders>
          </w:tcPr>
          <w:p w14:paraId="3662B418" w14:textId="77777777" w:rsidR="00D05CEB" w:rsidRPr="00620554" w:rsidRDefault="00D05CEB" w:rsidP="002829F0">
            <w:pPr>
              <w:pStyle w:val="TAC"/>
            </w:pPr>
            <w:r w:rsidRPr="00620554">
              <w:t>5.4</w:t>
            </w:r>
          </w:p>
        </w:tc>
        <w:tc>
          <w:tcPr>
            <w:tcW w:w="393" w:type="pct"/>
            <w:tcBorders>
              <w:top w:val="single" w:sz="4" w:space="0" w:color="auto"/>
              <w:left w:val="single" w:sz="4" w:space="0" w:color="auto"/>
              <w:bottom w:val="single" w:sz="4" w:space="0" w:color="auto"/>
              <w:right w:val="single" w:sz="4" w:space="0" w:color="auto"/>
            </w:tcBorders>
          </w:tcPr>
          <w:p w14:paraId="03A3D909" w14:textId="77777777" w:rsidR="00D05CEB" w:rsidRPr="00620554" w:rsidRDefault="00D05CEB" w:rsidP="002829F0">
            <w:pPr>
              <w:pStyle w:val="TAC"/>
            </w:pPr>
            <w:r w:rsidRPr="00620554">
              <w:t>6.0</w:t>
            </w:r>
          </w:p>
        </w:tc>
        <w:tc>
          <w:tcPr>
            <w:tcW w:w="393" w:type="pct"/>
            <w:tcBorders>
              <w:top w:val="single" w:sz="4" w:space="0" w:color="auto"/>
              <w:left w:val="single" w:sz="4" w:space="0" w:color="auto"/>
              <w:bottom w:val="single" w:sz="4" w:space="0" w:color="auto"/>
              <w:right w:val="single" w:sz="4" w:space="0" w:color="auto"/>
            </w:tcBorders>
          </w:tcPr>
          <w:p w14:paraId="3FC9D95B" w14:textId="77777777" w:rsidR="00D05CEB" w:rsidRPr="00620554" w:rsidRDefault="00D05CEB" w:rsidP="002829F0">
            <w:pPr>
              <w:pStyle w:val="TAC"/>
            </w:pPr>
            <w:r>
              <w:t>5.9</w:t>
            </w:r>
          </w:p>
        </w:tc>
        <w:tc>
          <w:tcPr>
            <w:tcW w:w="391" w:type="pct"/>
            <w:tcBorders>
              <w:top w:val="single" w:sz="4" w:space="0" w:color="auto"/>
              <w:left w:val="single" w:sz="4" w:space="0" w:color="auto"/>
              <w:bottom w:val="single" w:sz="4" w:space="0" w:color="auto"/>
              <w:right w:val="single" w:sz="8" w:space="0" w:color="auto"/>
            </w:tcBorders>
          </w:tcPr>
          <w:p w14:paraId="3DA43C8B" w14:textId="77777777" w:rsidR="00D05CEB" w:rsidRPr="00620554" w:rsidRDefault="00D05CEB" w:rsidP="002829F0">
            <w:pPr>
              <w:pStyle w:val="TAC"/>
            </w:pPr>
            <w:r>
              <w:t>5.5</w:t>
            </w:r>
          </w:p>
        </w:tc>
      </w:tr>
      <w:tr w:rsidR="00D05CEB" w:rsidRPr="006C7AB6" w14:paraId="0A6E426C" w14:textId="77777777" w:rsidTr="008D1C6C">
        <w:trPr>
          <w:trHeight w:val="20"/>
          <w:jc w:val="center"/>
        </w:trPr>
        <w:tc>
          <w:tcPr>
            <w:tcW w:w="620" w:type="pct"/>
            <w:tcBorders>
              <w:top w:val="single" w:sz="4" w:space="0" w:color="auto"/>
              <w:left w:val="single" w:sz="8" w:space="0" w:color="auto"/>
              <w:bottom w:val="single" w:sz="8" w:space="0" w:color="auto"/>
              <w:right w:val="single" w:sz="8" w:space="0" w:color="auto"/>
            </w:tcBorders>
            <w:shd w:val="clear" w:color="auto" w:fill="D9D9D9" w:themeFill="background1" w:themeFillShade="D9"/>
            <w:hideMark/>
          </w:tcPr>
          <w:p w14:paraId="6085C59E" w14:textId="77777777" w:rsidR="00D05CEB" w:rsidRPr="00620554" w:rsidRDefault="00D05CEB" w:rsidP="002829F0">
            <w:pPr>
              <w:pStyle w:val="TAH"/>
              <w:rPr>
                <w:rFonts w:cs="Arial"/>
              </w:rPr>
            </w:pPr>
            <w:r w:rsidRPr="00620554">
              <w:rPr>
                <w:rFonts w:cs="Arial"/>
              </w:rPr>
              <w:t>256 QAM</w:t>
            </w:r>
          </w:p>
        </w:tc>
        <w:tc>
          <w:tcPr>
            <w:tcW w:w="427" w:type="pct"/>
            <w:tcBorders>
              <w:top w:val="single" w:sz="4" w:space="0" w:color="auto"/>
              <w:left w:val="single" w:sz="8" w:space="0" w:color="auto"/>
              <w:bottom w:val="single" w:sz="8" w:space="0" w:color="auto"/>
              <w:right w:val="single" w:sz="4" w:space="0" w:color="auto"/>
            </w:tcBorders>
            <w:vAlign w:val="bottom"/>
          </w:tcPr>
          <w:p w14:paraId="06FB3B4F" w14:textId="77777777" w:rsidR="00D05CEB" w:rsidRPr="00620554" w:rsidRDefault="00D05CEB" w:rsidP="002829F0">
            <w:pPr>
              <w:pStyle w:val="TAC"/>
            </w:pPr>
            <w:r w:rsidRPr="00620554">
              <w:rPr>
                <w:lang w:val="en-US"/>
              </w:rPr>
              <w:t>6.4</w:t>
            </w:r>
          </w:p>
        </w:tc>
        <w:tc>
          <w:tcPr>
            <w:tcW w:w="287" w:type="pct"/>
            <w:tcBorders>
              <w:top w:val="single" w:sz="4" w:space="0" w:color="auto"/>
              <w:left w:val="single" w:sz="4" w:space="0" w:color="auto"/>
              <w:bottom w:val="single" w:sz="8" w:space="0" w:color="auto"/>
              <w:right w:val="single" w:sz="4" w:space="0" w:color="auto"/>
            </w:tcBorders>
            <w:vAlign w:val="bottom"/>
          </w:tcPr>
          <w:p w14:paraId="6F1EF14E" w14:textId="77777777" w:rsidR="00D05CEB" w:rsidRPr="00620554" w:rsidRDefault="00D05CEB" w:rsidP="002829F0">
            <w:pPr>
              <w:pStyle w:val="TAC"/>
            </w:pPr>
            <w:r w:rsidRPr="00620554">
              <w:rPr>
                <w:lang w:val="en-US"/>
              </w:rPr>
              <w:t>6.8</w:t>
            </w:r>
          </w:p>
        </w:tc>
        <w:tc>
          <w:tcPr>
            <w:tcW w:w="288" w:type="pct"/>
            <w:tcBorders>
              <w:top w:val="single" w:sz="4" w:space="0" w:color="auto"/>
              <w:left w:val="single" w:sz="4" w:space="0" w:color="auto"/>
              <w:bottom w:val="single" w:sz="8" w:space="0" w:color="auto"/>
              <w:right w:val="single" w:sz="4" w:space="0" w:color="auto"/>
            </w:tcBorders>
          </w:tcPr>
          <w:p w14:paraId="111C329A" w14:textId="77777777" w:rsidR="00D05CEB" w:rsidRPr="00620554" w:rsidRDefault="00D05CEB" w:rsidP="002829F0">
            <w:pPr>
              <w:pStyle w:val="TAC"/>
            </w:pPr>
            <w:r w:rsidRPr="00620554">
              <w:rPr>
                <w:lang w:val="en-US"/>
              </w:rPr>
              <w:t>6.9</w:t>
            </w:r>
          </w:p>
        </w:tc>
        <w:tc>
          <w:tcPr>
            <w:tcW w:w="339" w:type="pct"/>
            <w:tcBorders>
              <w:top w:val="single" w:sz="4" w:space="0" w:color="auto"/>
              <w:left w:val="single" w:sz="4" w:space="0" w:color="auto"/>
              <w:bottom w:val="single" w:sz="8" w:space="0" w:color="auto"/>
              <w:right w:val="single" w:sz="4" w:space="0" w:color="auto"/>
            </w:tcBorders>
          </w:tcPr>
          <w:p w14:paraId="01CDFBC4" w14:textId="77777777" w:rsidR="00D05CEB" w:rsidRPr="00620554" w:rsidRDefault="00D05CEB" w:rsidP="002829F0">
            <w:pPr>
              <w:pStyle w:val="TAC"/>
            </w:pPr>
            <w:r w:rsidRPr="00620554">
              <w:rPr>
                <w:lang w:val="en-US"/>
              </w:rPr>
              <w:t>6.3</w:t>
            </w:r>
          </w:p>
        </w:tc>
        <w:tc>
          <w:tcPr>
            <w:tcW w:w="339" w:type="pct"/>
            <w:tcBorders>
              <w:top w:val="single" w:sz="4" w:space="0" w:color="auto"/>
              <w:left w:val="single" w:sz="4" w:space="0" w:color="auto"/>
              <w:bottom w:val="single" w:sz="8" w:space="0" w:color="auto"/>
              <w:right w:val="single" w:sz="4" w:space="0" w:color="auto"/>
            </w:tcBorders>
          </w:tcPr>
          <w:p w14:paraId="56403C0F" w14:textId="77777777" w:rsidR="00D05CEB" w:rsidRPr="00620554" w:rsidRDefault="00D05CEB" w:rsidP="002829F0">
            <w:pPr>
              <w:pStyle w:val="TAC"/>
            </w:pPr>
            <w:r w:rsidRPr="00620554">
              <w:t>7.0</w:t>
            </w:r>
          </w:p>
        </w:tc>
        <w:tc>
          <w:tcPr>
            <w:tcW w:w="341" w:type="pct"/>
            <w:tcBorders>
              <w:top w:val="single" w:sz="4" w:space="0" w:color="auto"/>
              <w:left w:val="single" w:sz="4" w:space="0" w:color="auto"/>
              <w:bottom w:val="single" w:sz="8" w:space="0" w:color="auto"/>
              <w:right w:val="single" w:sz="4" w:space="0" w:color="auto"/>
            </w:tcBorders>
          </w:tcPr>
          <w:p w14:paraId="794CEB95" w14:textId="77777777" w:rsidR="00D05CEB" w:rsidRPr="00620554" w:rsidRDefault="00D05CEB" w:rsidP="002829F0">
            <w:pPr>
              <w:pStyle w:val="TAC"/>
            </w:pPr>
            <w:r w:rsidRPr="00620554">
              <w:t>7.1</w:t>
            </w:r>
          </w:p>
        </w:tc>
        <w:tc>
          <w:tcPr>
            <w:tcW w:w="393" w:type="pct"/>
            <w:tcBorders>
              <w:top w:val="single" w:sz="4" w:space="0" w:color="auto"/>
              <w:left w:val="single" w:sz="4" w:space="0" w:color="auto"/>
              <w:bottom w:val="single" w:sz="8" w:space="0" w:color="auto"/>
              <w:right w:val="single" w:sz="4" w:space="0" w:color="auto"/>
            </w:tcBorders>
          </w:tcPr>
          <w:p w14:paraId="16F6A5B2" w14:textId="77777777" w:rsidR="00D05CEB" w:rsidRPr="00620554" w:rsidRDefault="00D05CEB" w:rsidP="002829F0">
            <w:pPr>
              <w:pStyle w:val="TAC"/>
            </w:pPr>
            <w:r w:rsidRPr="00620554">
              <w:rPr>
                <w:lang w:val="en-US"/>
              </w:rPr>
              <w:t>6.5</w:t>
            </w:r>
          </w:p>
        </w:tc>
        <w:tc>
          <w:tcPr>
            <w:tcW w:w="393" w:type="pct"/>
            <w:tcBorders>
              <w:top w:val="single" w:sz="4" w:space="0" w:color="auto"/>
              <w:left w:val="single" w:sz="4" w:space="0" w:color="auto"/>
              <w:bottom w:val="single" w:sz="8" w:space="0" w:color="auto"/>
              <w:right w:val="single" w:sz="4" w:space="0" w:color="auto"/>
            </w:tcBorders>
          </w:tcPr>
          <w:p w14:paraId="0F3F6D2B" w14:textId="77777777" w:rsidR="00D05CEB" w:rsidRPr="00620554" w:rsidRDefault="00D05CEB" w:rsidP="002829F0">
            <w:pPr>
              <w:pStyle w:val="TAC"/>
            </w:pPr>
            <w:r w:rsidRPr="00620554">
              <w:t>7.3</w:t>
            </w:r>
          </w:p>
        </w:tc>
        <w:tc>
          <w:tcPr>
            <w:tcW w:w="393" w:type="pct"/>
            <w:tcBorders>
              <w:top w:val="single" w:sz="4" w:space="0" w:color="auto"/>
              <w:left w:val="single" w:sz="4" w:space="0" w:color="auto"/>
              <w:bottom w:val="single" w:sz="8" w:space="0" w:color="auto"/>
              <w:right w:val="single" w:sz="4" w:space="0" w:color="auto"/>
            </w:tcBorders>
          </w:tcPr>
          <w:p w14:paraId="0F4BB363" w14:textId="77777777" w:rsidR="00D05CEB" w:rsidRPr="00620554" w:rsidRDefault="00D05CEB" w:rsidP="002829F0">
            <w:pPr>
              <w:pStyle w:val="TAC"/>
            </w:pPr>
            <w:r w:rsidRPr="00620554">
              <w:t>6.7</w:t>
            </w:r>
          </w:p>
        </w:tc>
        <w:tc>
          <w:tcPr>
            <w:tcW w:w="393" w:type="pct"/>
            <w:tcBorders>
              <w:top w:val="single" w:sz="4" w:space="0" w:color="auto"/>
              <w:left w:val="single" w:sz="4" w:space="0" w:color="auto"/>
              <w:bottom w:val="single" w:sz="8" w:space="0" w:color="auto"/>
              <w:right w:val="single" w:sz="4" w:space="0" w:color="auto"/>
            </w:tcBorders>
          </w:tcPr>
          <w:p w14:paraId="662D893F" w14:textId="77777777" w:rsidR="00D05CEB" w:rsidRPr="00620554" w:rsidRDefault="00D05CEB" w:rsidP="002829F0">
            <w:pPr>
              <w:pStyle w:val="TAC"/>
            </w:pPr>
            <w:r w:rsidRPr="00620554">
              <w:t>7.4</w:t>
            </w:r>
          </w:p>
        </w:tc>
        <w:tc>
          <w:tcPr>
            <w:tcW w:w="393" w:type="pct"/>
            <w:tcBorders>
              <w:top w:val="single" w:sz="4" w:space="0" w:color="auto"/>
              <w:left w:val="single" w:sz="4" w:space="0" w:color="auto"/>
              <w:bottom w:val="single" w:sz="8" w:space="0" w:color="auto"/>
              <w:right w:val="single" w:sz="4" w:space="0" w:color="auto"/>
            </w:tcBorders>
          </w:tcPr>
          <w:p w14:paraId="7BF71D22" w14:textId="77777777" w:rsidR="00D05CEB" w:rsidRPr="00620554" w:rsidRDefault="00D05CEB" w:rsidP="002829F0">
            <w:pPr>
              <w:pStyle w:val="TAC"/>
            </w:pPr>
            <w:r>
              <w:t>7.3</w:t>
            </w:r>
          </w:p>
        </w:tc>
        <w:tc>
          <w:tcPr>
            <w:tcW w:w="391" w:type="pct"/>
            <w:tcBorders>
              <w:top w:val="single" w:sz="4" w:space="0" w:color="auto"/>
              <w:left w:val="single" w:sz="4" w:space="0" w:color="auto"/>
              <w:bottom w:val="single" w:sz="8" w:space="0" w:color="auto"/>
              <w:right w:val="single" w:sz="8" w:space="0" w:color="auto"/>
            </w:tcBorders>
          </w:tcPr>
          <w:p w14:paraId="5225AD18" w14:textId="77777777" w:rsidR="00D05CEB" w:rsidRPr="00620554" w:rsidRDefault="00D05CEB" w:rsidP="002829F0">
            <w:pPr>
              <w:pStyle w:val="TAC"/>
            </w:pPr>
            <w:r>
              <w:t>7.0</w:t>
            </w:r>
          </w:p>
        </w:tc>
      </w:tr>
    </w:tbl>
    <w:p w14:paraId="42F6CE66" w14:textId="77777777" w:rsidR="00D05CEB" w:rsidRDefault="00D05CEB" w:rsidP="00D05CEB"/>
    <w:p w14:paraId="1158FC7E" w14:textId="360C829B" w:rsidR="00D05CEB" w:rsidRPr="007B3B74" w:rsidRDefault="00D05CEB" w:rsidP="00243B89">
      <w:pPr>
        <w:pStyle w:val="TH"/>
      </w:pPr>
      <w:r w:rsidRPr="007B3B74">
        <w:t xml:space="preserve">Table </w:t>
      </w:r>
      <w:r w:rsidRPr="00F70086">
        <w:t>6.1.2.1.1.3-</w:t>
      </w:r>
      <w:r w:rsidR="00D24E8F">
        <w:t>5</w:t>
      </w:r>
      <w:r w:rsidRPr="007B3B74">
        <w:t>: Proposed</w:t>
      </w:r>
      <w:r>
        <w:t xml:space="preserve"> MPR for SL-U with single CC</w:t>
      </w:r>
    </w:p>
    <w:tbl>
      <w:tblPr>
        <w:tblStyle w:val="TableGrid"/>
        <w:tblW w:w="0" w:type="auto"/>
        <w:jc w:val="center"/>
        <w:tblLook w:val="04A0" w:firstRow="1" w:lastRow="0" w:firstColumn="1" w:lastColumn="0" w:noHBand="0" w:noVBand="1"/>
      </w:tblPr>
      <w:tblGrid>
        <w:gridCol w:w="1692"/>
        <w:gridCol w:w="1548"/>
        <w:gridCol w:w="1350"/>
        <w:gridCol w:w="1440"/>
      </w:tblGrid>
      <w:tr w:rsidR="00D05CEB" w:rsidRPr="00CA1222" w14:paraId="27551885" w14:textId="77777777" w:rsidTr="008D1C6C">
        <w:trPr>
          <w:trHeight w:val="20"/>
          <w:jc w:val="center"/>
        </w:trPr>
        <w:tc>
          <w:tcPr>
            <w:tcW w:w="1692" w:type="dxa"/>
            <w:tcBorders>
              <w:top w:val="single" w:sz="8" w:space="0" w:color="auto"/>
              <w:left w:val="single" w:sz="8" w:space="0" w:color="auto"/>
              <w:bottom w:val="nil"/>
            </w:tcBorders>
            <w:shd w:val="clear" w:color="auto" w:fill="D9D9D9" w:themeFill="background1" w:themeFillShade="D9"/>
          </w:tcPr>
          <w:p w14:paraId="1DDB34A8" w14:textId="77777777" w:rsidR="00D05CEB" w:rsidRPr="00CA1222" w:rsidRDefault="00D05CEB" w:rsidP="002829F0">
            <w:pPr>
              <w:pStyle w:val="TAH"/>
            </w:pPr>
            <w:r w:rsidRPr="00CA1222">
              <w:rPr>
                <w:rFonts w:hint="eastAsia"/>
              </w:rPr>
              <w:t>P</w:t>
            </w:r>
            <w:r w:rsidRPr="00CA1222">
              <w:t>recoding</w:t>
            </w:r>
          </w:p>
        </w:tc>
        <w:tc>
          <w:tcPr>
            <w:tcW w:w="1548" w:type="dxa"/>
            <w:tcBorders>
              <w:top w:val="single" w:sz="8" w:space="0" w:color="auto"/>
            </w:tcBorders>
            <w:shd w:val="clear" w:color="auto" w:fill="D9D9D9" w:themeFill="background1" w:themeFillShade="D9"/>
          </w:tcPr>
          <w:p w14:paraId="7D7FE46C" w14:textId="77777777" w:rsidR="00D05CEB" w:rsidRPr="00CA1222" w:rsidRDefault="00D05CEB" w:rsidP="002829F0">
            <w:pPr>
              <w:pStyle w:val="TAH"/>
            </w:pPr>
            <w:r w:rsidRPr="00CA1222">
              <w:rPr>
                <w:rFonts w:hint="eastAsia"/>
              </w:rPr>
              <w:t>M</w:t>
            </w:r>
            <w:r w:rsidRPr="00CA1222">
              <w:t>odulation</w:t>
            </w:r>
          </w:p>
        </w:tc>
        <w:tc>
          <w:tcPr>
            <w:tcW w:w="1350" w:type="dxa"/>
            <w:tcBorders>
              <w:top w:val="single" w:sz="8" w:space="0" w:color="auto"/>
              <w:bottom w:val="single" w:sz="8" w:space="0" w:color="auto"/>
            </w:tcBorders>
            <w:shd w:val="clear" w:color="auto" w:fill="D9D9D9" w:themeFill="background1" w:themeFillShade="D9"/>
          </w:tcPr>
          <w:p w14:paraId="2E6B09CF" w14:textId="77777777" w:rsidR="00D05CEB" w:rsidRPr="00CA1222" w:rsidRDefault="00D05CEB" w:rsidP="002829F0">
            <w:pPr>
              <w:pStyle w:val="TAH"/>
            </w:pPr>
            <w:r w:rsidRPr="00CA1222">
              <w:rPr>
                <w:rFonts w:hint="eastAsia"/>
              </w:rPr>
              <w:t>F</w:t>
            </w:r>
            <w:r w:rsidRPr="00CA1222">
              <w:t>ull</w:t>
            </w:r>
          </w:p>
        </w:tc>
        <w:tc>
          <w:tcPr>
            <w:tcW w:w="1440" w:type="dxa"/>
            <w:tcBorders>
              <w:top w:val="single" w:sz="8" w:space="0" w:color="auto"/>
              <w:bottom w:val="single" w:sz="8" w:space="0" w:color="auto"/>
              <w:right w:val="single" w:sz="8" w:space="0" w:color="auto"/>
            </w:tcBorders>
            <w:shd w:val="clear" w:color="auto" w:fill="D9D9D9" w:themeFill="background1" w:themeFillShade="D9"/>
          </w:tcPr>
          <w:p w14:paraId="5B64065E" w14:textId="77777777" w:rsidR="00D05CEB" w:rsidRPr="00CA1222" w:rsidRDefault="00D05CEB" w:rsidP="002829F0">
            <w:pPr>
              <w:pStyle w:val="TAH"/>
            </w:pPr>
            <w:r w:rsidRPr="00CA1222">
              <w:rPr>
                <w:rFonts w:hint="eastAsia"/>
              </w:rPr>
              <w:t>P</w:t>
            </w:r>
            <w:r w:rsidRPr="00CA1222">
              <w:t>artial</w:t>
            </w:r>
          </w:p>
        </w:tc>
      </w:tr>
      <w:tr w:rsidR="00D05CEB" w:rsidRPr="00CA1222" w14:paraId="42FE4FEE" w14:textId="77777777" w:rsidTr="008D1C6C">
        <w:trPr>
          <w:trHeight w:val="20"/>
          <w:jc w:val="center"/>
        </w:trPr>
        <w:tc>
          <w:tcPr>
            <w:tcW w:w="1692" w:type="dxa"/>
            <w:vMerge w:val="restart"/>
            <w:tcBorders>
              <w:left w:val="single" w:sz="8" w:space="0" w:color="auto"/>
            </w:tcBorders>
            <w:shd w:val="clear" w:color="auto" w:fill="D9D9D9" w:themeFill="background1" w:themeFillShade="D9"/>
          </w:tcPr>
          <w:p w14:paraId="069A6E07" w14:textId="77777777" w:rsidR="00D05CEB" w:rsidRPr="00CA1222" w:rsidRDefault="00D05CEB" w:rsidP="002829F0">
            <w:pPr>
              <w:pStyle w:val="TAH"/>
            </w:pPr>
            <w:r w:rsidRPr="00CA1222">
              <w:t>CP-OFDM</w:t>
            </w:r>
          </w:p>
        </w:tc>
        <w:tc>
          <w:tcPr>
            <w:tcW w:w="1548" w:type="dxa"/>
            <w:tcBorders>
              <w:right w:val="single" w:sz="8" w:space="0" w:color="auto"/>
            </w:tcBorders>
            <w:shd w:val="clear" w:color="auto" w:fill="D9D9D9" w:themeFill="background1" w:themeFillShade="D9"/>
          </w:tcPr>
          <w:p w14:paraId="6D7BAF7F" w14:textId="77777777" w:rsidR="00D05CEB" w:rsidRPr="00CA1222" w:rsidRDefault="00D05CEB" w:rsidP="002829F0">
            <w:pPr>
              <w:pStyle w:val="TAH"/>
            </w:pPr>
            <w:r w:rsidRPr="00CA1222">
              <w:t>QPSK</w:t>
            </w:r>
          </w:p>
        </w:tc>
        <w:tc>
          <w:tcPr>
            <w:tcW w:w="1350" w:type="dxa"/>
            <w:tcBorders>
              <w:top w:val="single" w:sz="8" w:space="0" w:color="auto"/>
              <w:left w:val="single" w:sz="8" w:space="0" w:color="auto"/>
            </w:tcBorders>
          </w:tcPr>
          <w:p w14:paraId="3D089ABD" w14:textId="77777777" w:rsidR="00D05CEB" w:rsidRPr="00620554" w:rsidRDefault="00D05CEB" w:rsidP="002829F0">
            <w:pPr>
              <w:pStyle w:val="TAC"/>
            </w:pPr>
            <w:r w:rsidRPr="00620554">
              <w:rPr>
                <w:rFonts w:cs="Arial"/>
              </w:rPr>
              <w:t>≤</w:t>
            </w:r>
            <w:r w:rsidRPr="00620554">
              <w:t xml:space="preserve"> 4.1</w:t>
            </w:r>
          </w:p>
        </w:tc>
        <w:tc>
          <w:tcPr>
            <w:tcW w:w="1440" w:type="dxa"/>
            <w:tcBorders>
              <w:top w:val="single" w:sz="8" w:space="0" w:color="auto"/>
              <w:right w:val="single" w:sz="8" w:space="0" w:color="auto"/>
            </w:tcBorders>
          </w:tcPr>
          <w:p w14:paraId="0E252B64" w14:textId="77777777" w:rsidR="00D05CEB" w:rsidRPr="00620554" w:rsidRDefault="00D05CEB" w:rsidP="002829F0">
            <w:pPr>
              <w:pStyle w:val="TAC"/>
            </w:pPr>
            <w:r w:rsidRPr="00620554">
              <w:rPr>
                <w:rFonts w:cs="Arial"/>
              </w:rPr>
              <w:t>≤</w:t>
            </w:r>
            <w:r w:rsidRPr="00620554">
              <w:t xml:space="preserve"> 4.1</w:t>
            </w:r>
          </w:p>
        </w:tc>
      </w:tr>
      <w:tr w:rsidR="00D05CEB" w:rsidRPr="00CA1222" w14:paraId="40AEFD2F" w14:textId="77777777" w:rsidTr="008D1C6C">
        <w:trPr>
          <w:trHeight w:val="20"/>
          <w:jc w:val="center"/>
        </w:trPr>
        <w:tc>
          <w:tcPr>
            <w:tcW w:w="1692" w:type="dxa"/>
            <w:vMerge/>
            <w:tcBorders>
              <w:left w:val="single" w:sz="8" w:space="0" w:color="auto"/>
            </w:tcBorders>
            <w:shd w:val="clear" w:color="auto" w:fill="D9D9D9" w:themeFill="background1" w:themeFillShade="D9"/>
          </w:tcPr>
          <w:p w14:paraId="314D2492" w14:textId="77777777" w:rsidR="00D05CEB" w:rsidRPr="00CA1222" w:rsidRDefault="00D05CEB" w:rsidP="002829F0">
            <w:pPr>
              <w:pStyle w:val="TAH"/>
            </w:pPr>
          </w:p>
        </w:tc>
        <w:tc>
          <w:tcPr>
            <w:tcW w:w="1548" w:type="dxa"/>
            <w:tcBorders>
              <w:right w:val="single" w:sz="8" w:space="0" w:color="auto"/>
            </w:tcBorders>
            <w:shd w:val="clear" w:color="auto" w:fill="D9D9D9" w:themeFill="background1" w:themeFillShade="D9"/>
          </w:tcPr>
          <w:p w14:paraId="7780B6F9" w14:textId="77777777" w:rsidR="00D05CEB" w:rsidRPr="00CA1222" w:rsidRDefault="00D05CEB" w:rsidP="002829F0">
            <w:pPr>
              <w:pStyle w:val="TAH"/>
            </w:pPr>
            <w:r w:rsidRPr="00CA1222">
              <w:t>16 QAM</w:t>
            </w:r>
          </w:p>
        </w:tc>
        <w:tc>
          <w:tcPr>
            <w:tcW w:w="1350" w:type="dxa"/>
            <w:tcBorders>
              <w:left w:val="single" w:sz="8" w:space="0" w:color="auto"/>
            </w:tcBorders>
          </w:tcPr>
          <w:p w14:paraId="1FF868AB" w14:textId="77777777" w:rsidR="00D05CEB" w:rsidRPr="00620554" w:rsidRDefault="00D05CEB" w:rsidP="002829F0">
            <w:pPr>
              <w:pStyle w:val="TAC"/>
            </w:pPr>
            <w:r w:rsidRPr="00620554">
              <w:rPr>
                <w:rFonts w:cs="Arial"/>
              </w:rPr>
              <w:t>≤</w:t>
            </w:r>
            <w:r w:rsidRPr="00620554">
              <w:t xml:space="preserve"> 4.2</w:t>
            </w:r>
          </w:p>
        </w:tc>
        <w:tc>
          <w:tcPr>
            <w:tcW w:w="1440" w:type="dxa"/>
            <w:tcBorders>
              <w:right w:val="single" w:sz="8" w:space="0" w:color="auto"/>
            </w:tcBorders>
          </w:tcPr>
          <w:p w14:paraId="17D4257D" w14:textId="77777777" w:rsidR="00D05CEB" w:rsidRPr="00620554" w:rsidRDefault="00D05CEB" w:rsidP="002829F0">
            <w:pPr>
              <w:pStyle w:val="TAC"/>
            </w:pPr>
            <w:r w:rsidRPr="00620554">
              <w:rPr>
                <w:rFonts w:cs="Arial"/>
              </w:rPr>
              <w:t>≤</w:t>
            </w:r>
            <w:r w:rsidRPr="00620554">
              <w:t xml:space="preserve"> 4.2</w:t>
            </w:r>
          </w:p>
        </w:tc>
      </w:tr>
      <w:tr w:rsidR="00D05CEB" w:rsidRPr="00CA1222" w14:paraId="0F261EBA" w14:textId="77777777" w:rsidTr="008D1C6C">
        <w:trPr>
          <w:trHeight w:val="20"/>
          <w:jc w:val="center"/>
        </w:trPr>
        <w:tc>
          <w:tcPr>
            <w:tcW w:w="1692" w:type="dxa"/>
            <w:vMerge/>
            <w:tcBorders>
              <w:left w:val="single" w:sz="8" w:space="0" w:color="auto"/>
            </w:tcBorders>
            <w:shd w:val="clear" w:color="auto" w:fill="D9D9D9" w:themeFill="background1" w:themeFillShade="D9"/>
          </w:tcPr>
          <w:p w14:paraId="1433C693" w14:textId="77777777" w:rsidR="00D05CEB" w:rsidRPr="00CA1222" w:rsidRDefault="00D05CEB" w:rsidP="002829F0">
            <w:pPr>
              <w:pStyle w:val="TAH"/>
            </w:pPr>
          </w:p>
        </w:tc>
        <w:tc>
          <w:tcPr>
            <w:tcW w:w="1548" w:type="dxa"/>
            <w:tcBorders>
              <w:right w:val="single" w:sz="8" w:space="0" w:color="auto"/>
            </w:tcBorders>
            <w:shd w:val="clear" w:color="auto" w:fill="D9D9D9" w:themeFill="background1" w:themeFillShade="D9"/>
          </w:tcPr>
          <w:p w14:paraId="2155A85B" w14:textId="77777777" w:rsidR="00D05CEB" w:rsidRPr="00CA1222" w:rsidRDefault="00D05CEB" w:rsidP="002829F0">
            <w:pPr>
              <w:pStyle w:val="TAH"/>
            </w:pPr>
            <w:r w:rsidRPr="00CA1222">
              <w:t>64 QAM</w:t>
            </w:r>
          </w:p>
        </w:tc>
        <w:tc>
          <w:tcPr>
            <w:tcW w:w="1350" w:type="dxa"/>
            <w:tcBorders>
              <w:left w:val="single" w:sz="8" w:space="0" w:color="auto"/>
            </w:tcBorders>
          </w:tcPr>
          <w:p w14:paraId="6E287250" w14:textId="77777777" w:rsidR="00D05CEB" w:rsidRPr="00620554" w:rsidRDefault="00D05CEB" w:rsidP="002829F0">
            <w:pPr>
              <w:pStyle w:val="TAC"/>
            </w:pPr>
            <w:r w:rsidRPr="00620554">
              <w:rPr>
                <w:rFonts w:cs="Arial"/>
              </w:rPr>
              <w:t>≤</w:t>
            </w:r>
            <w:r w:rsidRPr="00620554">
              <w:t xml:space="preserve"> 6.1</w:t>
            </w:r>
          </w:p>
        </w:tc>
        <w:tc>
          <w:tcPr>
            <w:tcW w:w="1440" w:type="dxa"/>
            <w:tcBorders>
              <w:right w:val="single" w:sz="8" w:space="0" w:color="auto"/>
            </w:tcBorders>
          </w:tcPr>
          <w:p w14:paraId="20B65D4D" w14:textId="77777777" w:rsidR="00D05CEB" w:rsidRPr="00620554" w:rsidRDefault="00D05CEB" w:rsidP="002829F0">
            <w:pPr>
              <w:pStyle w:val="TAC"/>
            </w:pPr>
            <w:r w:rsidRPr="00620554">
              <w:rPr>
                <w:rFonts w:cs="Arial"/>
              </w:rPr>
              <w:t>≤</w:t>
            </w:r>
            <w:r w:rsidRPr="00620554">
              <w:t xml:space="preserve"> 6.1</w:t>
            </w:r>
          </w:p>
        </w:tc>
      </w:tr>
      <w:tr w:rsidR="00D05CEB" w:rsidRPr="00CA1222" w14:paraId="06E30F29" w14:textId="77777777" w:rsidTr="008D1C6C">
        <w:trPr>
          <w:trHeight w:val="20"/>
          <w:jc w:val="center"/>
        </w:trPr>
        <w:tc>
          <w:tcPr>
            <w:tcW w:w="1692" w:type="dxa"/>
            <w:vMerge/>
            <w:tcBorders>
              <w:left w:val="single" w:sz="8" w:space="0" w:color="auto"/>
              <w:bottom w:val="single" w:sz="8" w:space="0" w:color="auto"/>
            </w:tcBorders>
            <w:shd w:val="clear" w:color="auto" w:fill="D9D9D9" w:themeFill="background1" w:themeFillShade="D9"/>
          </w:tcPr>
          <w:p w14:paraId="4475918C" w14:textId="77777777" w:rsidR="00D05CEB" w:rsidRPr="00CA1222" w:rsidRDefault="00D05CEB" w:rsidP="002829F0">
            <w:pPr>
              <w:pStyle w:val="TAH"/>
            </w:pPr>
          </w:p>
        </w:tc>
        <w:tc>
          <w:tcPr>
            <w:tcW w:w="1548" w:type="dxa"/>
            <w:tcBorders>
              <w:bottom w:val="single" w:sz="8" w:space="0" w:color="auto"/>
              <w:right w:val="single" w:sz="8" w:space="0" w:color="auto"/>
            </w:tcBorders>
            <w:shd w:val="clear" w:color="auto" w:fill="D9D9D9" w:themeFill="background1" w:themeFillShade="D9"/>
          </w:tcPr>
          <w:p w14:paraId="6D5D88BD" w14:textId="77777777" w:rsidR="00D05CEB" w:rsidRPr="00CA1222" w:rsidRDefault="00D05CEB" w:rsidP="002829F0">
            <w:pPr>
              <w:pStyle w:val="TAH"/>
            </w:pPr>
            <w:r w:rsidRPr="00CA1222">
              <w:t>256 QAM</w:t>
            </w:r>
          </w:p>
        </w:tc>
        <w:tc>
          <w:tcPr>
            <w:tcW w:w="1350" w:type="dxa"/>
            <w:tcBorders>
              <w:left w:val="single" w:sz="8" w:space="0" w:color="auto"/>
              <w:bottom w:val="single" w:sz="8" w:space="0" w:color="auto"/>
            </w:tcBorders>
          </w:tcPr>
          <w:p w14:paraId="3853B58B" w14:textId="77777777" w:rsidR="00D05CEB" w:rsidRPr="00620554" w:rsidRDefault="00D05CEB" w:rsidP="002829F0">
            <w:pPr>
              <w:pStyle w:val="TAC"/>
            </w:pPr>
            <w:r w:rsidRPr="00620554">
              <w:rPr>
                <w:rFonts w:cs="Arial"/>
              </w:rPr>
              <w:t>≤</w:t>
            </w:r>
            <w:r w:rsidRPr="00620554">
              <w:t xml:space="preserve"> 8.0</w:t>
            </w:r>
          </w:p>
        </w:tc>
        <w:tc>
          <w:tcPr>
            <w:tcW w:w="1440" w:type="dxa"/>
            <w:tcBorders>
              <w:bottom w:val="single" w:sz="8" w:space="0" w:color="auto"/>
              <w:right w:val="single" w:sz="8" w:space="0" w:color="auto"/>
            </w:tcBorders>
          </w:tcPr>
          <w:p w14:paraId="7E686B23" w14:textId="77777777" w:rsidR="00D05CEB" w:rsidRPr="00620554" w:rsidRDefault="00D05CEB" w:rsidP="002829F0">
            <w:pPr>
              <w:pStyle w:val="TAC"/>
            </w:pPr>
            <w:r w:rsidRPr="00620554">
              <w:rPr>
                <w:rFonts w:cs="Arial"/>
              </w:rPr>
              <w:t>≤</w:t>
            </w:r>
            <w:r w:rsidRPr="00620554">
              <w:t xml:space="preserve"> 7.7</w:t>
            </w:r>
          </w:p>
        </w:tc>
      </w:tr>
    </w:tbl>
    <w:p w14:paraId="7868CCAA" w14:textId="77777777" w:rsidR="00D05CEB" w:rsidRDefault="00D05CEB" w:rsidP="00D05CEB"/>
    <w:p w14:paraId="67808506" w14:textId="77777777" w:rsidR="00D05CEB" w:rsidRDefault="00D05CEB" w:rsidP="002829F0">
      <w:pPr>
        <w:pStyle w:val="H6"/>
        <w:rPr>
          <w:b/>
        </w:rPr>
      </w:pPr>
      <w:bookmarkStart w:id="244" w:name="_Toc154591476"/>
      <w:r w:rsidRPr="00F75613">
        <w:lastRenderedPageBreak/>
        <w:t>6.1.2.1.1</w:t>
      </w:r>
      <w:r>
        <w:t>.4</w:t>
      </w:r>
      <w:r w:rsidRPr="00F75613">
        <w:tab/>
      </w:r>
      <w:r>
        <w:t>Qualcomm’s simulation results (</w:t>
      </w:r>
      <w:r w:rsidRPr="00014F6E">
        <w:t>R4-231</w:t>
      </w:r>
      <w:r>
        <w:t>6791</w:t>
      </w:r>
      <w:r w:rsidRPr="00014F6E">
        <w:t>)</w:t>
      </w:r>
      <w:bookmarkEnd w:id="244"/>
    </w:p>
    <w:p w14:paraId="487C2D57" w14:textId="77777777" w:rsidR="00D05CEB" w:rsidRPr="00F70086" w:rsidRDefault="00D05CEB" w:rsidP="007256CF">
      <w:pPr>
        <w:pStyle w:val="TH"/>
        <w:rPr>
          <w:lang w:eastAsia="ja-JP"/>
        </w:rPr>
      </w:pPr>
      <w:r w:rsidRPr="00812442">
        <w:rPr>
          <w:lang w:eastAsia="ja-JP"/>
        </w:rPr>
        <w:t>Table</w:t>
      </w:r>
      <w:r>
        <w:rPr>
          <w:lang w:eastAsia="ja-JP"/>
        </w:rPr>
        <w:t xml:space="preserve"> 6.1.2.1.1.4-1: Power class 5 PSSCH/PSCCH MPR s</w:t>
      </w:r>
      <w:r w:rsidRPr="00812442">
        <w:rPr>
          <w:lang w:eastAsia="ja-JP"/>
        </w:rPr>
        <w:t>imulation results</w:t>
      </w:r>
    </w:p>
    <w:tbl>
      <w:tblPr>
        <w:tblW w:w="9170" w:type="dxa"/>
        <w:jc w:val="center"/>
        <w:tblLayout w:type="fixed"/>
        <w:tblCellMar>
          <w:left w:w="0" w:type="dxa"/>
          <w:right w:w="0" w:type="dxa"/>
        </w:tblCellMar>
        <w:tblLook w:val="04A0" w:firstRow="1" w:lastRow="0" w:firstColumn="1" w:lastColumn="0" w:noHBand="0" w:noVBand="1"/>
      </w:tblPr>
      <w:tblGrid>
        <w:gridCol w:w="1542"/>
        <w:gridCol w:w="562"/>
        <w:gridCol w:w="1602"/>
        <w:gridCol w:w="688"/>
        <w:gridCol w:w="30"/>
        <w:gridCol w:w="1780"/>
        <w:gridCol w:w="765"/>
        <w:gridCol w:w="629"/>
        <w:gridCol w:w="763"/>
        <w:gridCol w:w="809"/>
      </w:tblGrid>
      <w:tr w:rsidR="00D05CEB" w14:paraId="765E43D8" w14:textId="77777777" w:rsidTr="008D1C6C">
        <w:trPr>
          <w:jc w:val="center"/>
        </w:trPr>
        <w:tc>
          <w:tcPr>
            <w:tcW w:w="1543" w:type="dxa"/>
            <w:tcBorders>
              <w:top w:val="single" w:sz="8" w:space="0" w:color="auto"/>
              <w:left w:val="single" w:sz="8" w:space="0" w:color="auto"/>
              <w:bottom w:val="single" w:sz="8" w:space="0" w:color="auto"/>
              <w:right w:val="single" w:sz="8" w:space="0" w:color="auto"/>
            </w:tcBorders>
            <w:shd w:val="clear" w:color="auto" w:fill="E5E5E5"/>
            <w:tcMar>
              <w:top w:w="0" w:type="dxa"/>
              <w:left w:w="108" w:type="dxa"/>
              <w:bottom w:w="0" w:type="dxa"/>
              <w:right w:w="108" w:type="dxa"/>
            </w:tcMar>
            <w:hideMark/>
          </w:tcPr>
          <w:p w14:paraId="5EE44D9A" w14:textId="77777777" w:rsidR="00D05CEB" w:rsidRDefault="00D05CEB" w:rsidP="002829F0">
            <w:pPr>
              <w:pStyle w:val="TAH"/>
            </w:pPr>
            <w:r>
              <w:t> </w:t>
            </w:r>
          </w:p>
        </w:tc>
        <w:tc>
          <w:tcPr>
            <w:tcW w:w="562" w:type="dxa"/>
            <w:tcBorders>
              <w:top w:val="single" w:sz="8" w:space="0" w:color="auto"/>
              <w:left w:val="nil"/>
              <w:bottom w:val="single" w:sz="8" w:space="0" w:color="auto"/>
              <w:right w:val="single" w:sz="8" w:space="0" w:color="auto"/>
            </w:tcBorders>
            <w:shd w:val="clear" w:color="auto" w:fill="E5E5E5"/>
            <w:tcMar>
              <w:top w:w="0" w:type="dxa"/>
              <w:left w:w="108" w:type="dxa"/>
              <w:bottom w:w="0" w:type="dxa"/>
              <w:right w:w="108" w:type="dxa"/>
            </w:tcMar>
            <w:hideMark/>
          </w:tcPr>
          <w:p w14:paraId="7781F578" w14:textId="77777777" w:rsidR="00D05CEB" w:rsidRDefault="00D05CEB" w:rsidP="002829F0">
            <w:pPr>
              <w:pStyle w:val="TAH"/>
            </w:pPr>
            <w:r>
              <w:t>case</w:t>
            </w:r>
          </w:p>
        </w:tc>
        <w:tc>
          <w:tcPr>
            <w:tcW w:w="1604" w:type="dxa"/>
            <w:tcBorders>
              <w:top w:val="single" w:sz="8" w:space="0" w:color="auto"/>
              <w:left w:val="nil"/>
              <w:bottom w:val="single" w:sz="8" w:space="0" w:color="auto"/>
              <w:right w:val="single" w:sz="8" w:space="0" w:color="auto"/>
            </w:tcBorders>
            <w:shd w:val="clear" w:color="auto" w:fill="E5E5E5"/>
            <w:tcMar>
              <w:top w:w="0" w:type="dxa"/>
              <w:left w:w="108" w:type="dxa"/>
              <w:bottom w:w="0" w:type="dxa"/>
              <w:right w:w="108" w:type="dxa"/>
            </w:tcMar>
            <w:hideMark/>
          </w:tcPr>
          <w:p w14:paraId="4FB2E558" w14:textId="77777777" w:rsidR="00D05CEB" w:rsidRDefault="00D05CEB" w:rsidP="002829F0">
            <w:pPr>
              <w:pStyle w:val="TAH"/>
            </w:pPr>
            <w:r>
              <w:t>Precoding</w:t>
            </w:r>
          </w:p>
        </w:tc>
        <w:tc>
          <w:tcPr>
            <w:tcW w:w="689" w:type="dxa"/>
            <w:tcBorders>
              <w:top w:val="single" w:sz="8" w:space="0" w:color="auto"/>
              <w:left w:val="nil"/>
              <w:bottom w:val="single" w:sz="8" w:space="0" w:color="auto"/>
              <w:right w:val="nil"/>
            </w:tcBorders>
            <w:shd w:val="clear" w:color="auto" w:fill="E5E5E5"/>
          </w:tcPr>
          <w:p w14:paraId="1D15386A" w14:textId="77777777" w:rsidR="00D05CEB" w:rsidRDefault="00D05CEB" w:rsidP="002829F0">
            <w:pPr>
              <w:pStyle w:val="TAH"/>
            </w:pPr>
            <w:r>
              <w:t>BW</w:t>
            </w:r>
          </w:p>
        </w:tc>
        <w:tc>
          <w:tcPr>
            <w:tcW w:w="20" w:type="dxa"/>
            <w:tcBorders>
              <w:top w:val="single" w:sz="8" w:space="0" w:color="auto"/>
              <w:left w:val="nil"/>
              <w:bottom w:val="single" w:sz="8" w:space="0" w:color="auto"/>
              <w:right w:val="single" w:sz="8" w:space="0" w:color="auto"/>
            </w:tcBorders>
            <w:shd w:val="clear" w:color="auto" w:fill="E5E5E5"/>
          </w:tcPr>
          <w:p w14:paraId="5221ED02" w14:textId="77777777" w:rsidR="00D05CEB" w:rsidRDefault="00D05CEB" w:rsidP="002829F0">
            <w:pPr>
              <w:pStyle w:val="TAH"/>
            </w:pPr>
          </w:p>
        </w:tc>
        <w:tc>
          <w:tcPr>
            <w:tcW w:w="1782" w:type="dxa"/>
            <w:tcBorders>
              <w:top w:val="single" w:sz="8" w:space="0" w:color="auto"/>
              <w:left w:val="single" w:sz="8" w:space="0" w:color="auto"/>
              <w:bottom w:val="single" w:sz="8" w:space="0" w:color="auto"/>
              <w:right w:val="single" w:sz="8" w:space="0" w:color="auto"/>
            </w:tcBorders>
            <w:shd w:val="clear" w:color="auto" w:fill="E5E5E5"/>
            <w:tcMar>
              <w:top w:w="0" w:type="dxa"/>
              <w:left w:w="108" w:type="dxa"/>
              <w:bottom w:w="0" w:type="dxa"/>
              <w:right w:w="108" w:type="dxa"/>
            </w:tcMar>
            <w:hideMark/>
          </w:tcPr>
          <w:p w14:paraId="7A8E4FE6" w14:textId="77777777" w:rsidR="00D05CEB" w:rsidRDefault="00D05CEB" w:rsidP="002829F0">
            <w:pPr>
              <w:pStyle w:val="TAH"/>
            </w:pPr>
            <w:r>
              <w:t>RB Setup</w:t>
            </w:r>
          </w:p>
        </w:tc>
        <w:tc>
          <w:tcPr>
            <w:tcW w:w="766" w:type="dxa"/>
            <w:tcBorders>
              <w:top w:val="single" w:sz="8" w:space="0" w:color="auto"/>
              <w:left w:val="nil"/>
              <w:bottom w:val="single" w:sz="8" w:space="0" w:color="auto"/>
              <w:right w:val="single" w:sz="8" w:space="0" w:color="auto"/>
            </w:tcBorders>
            <w:shd w:val="clear" w:color="auto" w:fill="E5E5E5"/>
            <w:tcMar>
              <w:top w:w="0" w:type="dxa"/>
              <w:left w:w="108" w:type="dxa"/>
              <w:bottom w:w="0" w:type="dxa"/>
              <w:right w:w="108" w:type="dxa"/>
            </w:tcMar>
            <w:hideMark/>
          </w:tcPr>
          <w:p w14:paraId="409C1328" w14:textId="77777777" w:rsidR="00D05CEB" w:rsidRDefault="00D05CEB" w:rsidP="002829F0">
            <w:pPr>
              <w:pStyle w:val="TAH"/>
            </w:pPr>
            <w:r>
              <w:t>SCS</w:t>
            </w:r>
          </w:p>
        </w:tc>
        <w:tc>
          <w:tcPr>
            <w:tcW w:w="630" w:type="dxa"/>
            <w:tcBorders>
              <w:top w:val="single" w:sz="8" w:space="0" w:color="auto"/>
              <w:left w:val="nil"/>
              <w:bottom w:val="single" w:sz="8" w:space="0" w:color="auto"/>
              <w:right w:val="single" w:sz="8" w:space="0" w:color="auto"/>
            </w:tcBorders>
            <w:shd w:val="clear" w:color="auto" w:fill="E5E5E5"/>
          </w:tcPr>
          <w:p w14:paraId="3E97AEE3" w14:textId="77777777" w:rsidR="00D05CEB" w:rsidRDefault="00D05CEB" w:rsidP="002829F0">
            <w:pPr>
              <w:pStyle w:val="TAH"/>
            </w:pPr>
            <w:r>
              <w:t>QPSK and 16QAM MPR</w:t>
            </w:r>
          </w:p>
        </w:tc>
        <w:tc>
          <w:tcPr>
            <w:tcW w:w="764" w:type="dxa"/>
            <w:tcBorders>
              <w:top w:val="single" w:sz="8" w:space="0" w:color="auto"/>
              <w:left w:val="nil"/>
              <w:bottom w:val="single" w:sz="8" w:space="0" w:color="auto"/>
              <w:right w:val="single" w:sz="8" w:space="0" w:color="auto"/>
            </w:tcBorders>
            <w:shd w:val="clear" w:color="auto" w:fill="E5E5E5"/>
          </w:tcPr>
          <w:p w14:paraId="5C1D0DA2" w14:textId="77777777" w:rsidR="00D05CEB" w:rsidRDefault="00D05CEB" w:rsidP="002829F0">
            <w:pPr>
              <w:pStyle w:val="TAH"/>
            </w:pPr>
            <w:r>
              <w:t>64 QAM MPR</w:t>
            </w:r>
          </w:p>
        </w:tc>
        <w:tc>
          <w:tcPr>
            <w:tcW w:w="810" w:type="dxa"/>
            <w:tcBorders>
              <w:top w:val="single" w:sz="8" w:space="0" w:color="auto"/>
              <w:left w:val="nil"/>
              <w:bottom w:val="single" w:sz="8" w:space="0" w:color="auto"/>
              <w:right w:val="single" w:sz="8" w:space="0" w:color="auto"/>
            </w:tcBorders>
            <w:shd w:val="clear" w:color="auto" w:fill="E5E5E5"/>
          </w:tcPr>
          <w:p w14:paraId="61A0F184" w14:textId="77777777" w:rsidR="00D05CEB" w:rsidRDefault="00D05CEB" w:rsidP="002829F0">
            <w:pPr>
              <w:pStyle w:val="TAH"/>
            </w:pPr>
            <w:r>
              <w:t>256 QAM MPR</w:t>
            </w:r>
          </w:p>
        </w:tc>
      </w:tr>
      <w:tr w:rsidR="00D05CEB" w14:paraId="0605D660" w14:textId="77777777" w:rsidTr="008D1C6C">
        <w:trPr>
          <w:jc w:val="center"/>
        </w:trPr>
        <w:tc>
          <w:tcPr>
            <w:tcW w:w="1543" w:type="dxa"/>
            <w:vMerge w:val="restart"/>
            <w:tcBorders>
              <w:top w:val="nil"/>
              <w:left w:val="single" w:sz="8" w:space="0" w:color="auto"/>
              <w:bottom w:val="single" w:sz="8" w:space="0" w:color="auto"/>
              <w:right w:val="single" w:sz="8" w:space="0" w:color="auto"/>
            </w:tcBorders>
            <w:shd w:val="clear" w:color="auto" w:fill="E5E5E5"/>
            <w:tcMar>
              <w:top w:w="0" w:type="dxa"/>
              <w:left w:w="108" w:type="dxa"/>
              <w:bottom w:w="0" w:type="dxa"/>
              <w:right w:w="108" w:type="dxa"/>
            </w:tcMar>
            <w:vAlign w:val="center"/>
            <w:hideMark/>
          </w:tcPr>
          <w:p w14:paraId="195DAF14" w14:textId="77777777" w:rsidR="00D05CEB" w:rsidRDefault="00D05CEB" w:rsidP="002829F0">
            <w:pPr>
              <w:pStyle w:val="TAH"/>
            </w:pPr>
            <w:r>
              <w:t>Full Allocation</w:t>
            </w:r>
          </w:p>
          <w:p w14:paraId="3A12649D" w14:textId="77777777" w:rsidR="00D05CEB" w:rsidRDefault="00D05CEB" w:rsidP="002829F0">
            <w:pPr>
              <w:pStyle w:val="TAH"/>
            </w:pPr>
            <w:r>
              <w:t>Single CC</w:t>
            </w: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EAAA669" w14:textId="77777777" w:rsidR="00D05CEB" w:rsidRDefault="00D05CEB" w:rsidP="002829F0">
            <w:pPr>
              <w:pStyle w:val="TAC"/>
            </w:pPr>
            <w:r>
              <w:t>1</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3BF0002" w14:textId="77777777" w:rsidR="00D05CEB" w:rsidRDefault="00D05CEB" w:rsidP="002829F0">
            <w:pPr>
              <w:pStyle w:val="TAC"/>
            </w:pPr>
            <w:r>
              <w:t>CP-OFDM</w:t>
            </w:r>
          </w:p>
        </w:tc>
        <w:tc>
          <w:tcPr>
            <w:tcW w:w="689" w:type="dxa"/>
            <w:tcBorders>
              <w:top w:val="nil"/>
              <w:left w:val="nil"/>
              <w:bottom w:val="single" w:sz="8" w:space="0" w:color="auto"/>
              <w:right w:val="nil"/>
            </w:tcBorders>
          </w:tcPr>
          <w:p w14:paraId="71701BEC" w14:textId="77777777" w:rsidR="00D05CEB" w:rsidRDefault="00D05CEB" w:rsidP="002829F0">
            <w:pPr>
              <w:pStyle w:val="TAC"/>
            </w:pPr>
            <w:r>
              <w:t>20</w:t>
            </w:r>
          </w:p>
        </w:tc>
        <w:tc>
          <w:tcPr>
            <w:tcW w:w="20" w:type="dxa"/>
            <w:tcBorders>
              <w:top w:val="nil"/>
              <w:left w:val="nil"/>
              <w:bottom w:val="single" w:sz="8" w:space="0" w:color="auto"/>
              <w:right w:val="single" w:sz="8" w:space="0" w:color="auto"/>
            </w:tcBorders>
          </w:tcPr>
          <w:p w14:paraId="74EC2CB6"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7C2540" w14:textId="77777777" w:rsidR="00D05CEB" w:rsidRDefault="00D05CEB" w:rsidP="002829F0">
            <w:pPr>
              <w:pStyle w:val="TAC"/>
            </w:pPr>
            <w:r>
              <w:t>105RB0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6CADC7B6" w14:textId="77777777" w:rsidR="00D05CEB" w:rsidRDefault="00D05CEB" w:rsidP="002829F0">
            <w:pPr>
              <w:pStyle w:val="TAC"/>
            </w:pPr>
            <w:r>
              <w:t>15</w:t>
            </w:r>
          </w:p>
        </w:tc>
        <w:tc>
          <w:tcPr>
            <w:tcW w:w="630" w:type="dxa"/>
            <w:tcBorders>
              <w:top w:val="nil"/>
              <w:left w:val="nil"/>
              <w:bottom w:val="single" w:sz="8" w:space="0" w:color="auto"/>
              <w:right w:val="single" w:sz="8" w:space="0" w:color="auto"/>
            </w:tcBorders>
          </w:tcPr>
          <w:p w14:paraId="61D38B8C" w14:textId="77777777" w:rsidR="00D05CEB" w:rsidRDefault="00D05CEB" w:rsidP="002829F0">
            <w:pPr>
              <w:pStyle w:val="TAC"/>
            </w:pPr>
            <w:r>
              <w:t>3.5</w:t>
            </w:r>
          </w:p>
        </w:tc>
        <w:tc>
          <w:tcPr>
            <w:tcW w:w="764" w:type="dxa"/>
            <w:tcBorders>
              <w:top w:val="nil"/>
              <w:left w:val="nil"/>
              <w:bottom w:val="single" w:sz="8" w:space="0" w:color="auto"/>
              <w:right w:val="single" w:sz="8" w:space="0" w:color="auto"/>
            </w:tcBorders>
          </w:tcPr>
          <w:p w14:paraId="0B9D7293" w14:textId="77777777" w:rsidR="00D05CEB" w:rsidRDefault="00D05CEB" w:rsidP="002829F0">
            <w:pPr>
              <w:pStyle w:val="TAC"/>
            </w:pPr>
            <w:r>
              <w:t>3.8</w:t>
            </w:r>
          </w:p>
        </w:tc>
        <w:tc>
          <w:tcPr>
            <w:tcW w:w="810" w:type="dxa"/>
            <w:tcBorders>
              <w:top w:val="nil"/>
              <w:left w:val="nil"/>
              <w:bottom w:val="single" w:sz="8" w:space="0" w:color="auto"/>
              <w:right w:val="single" w:sz="8" w:space="0" w:color="auto"/>
            </w:tcBorders>
          </w:tcPr>
          <w:p w14:paraId="3241166B" w14:textId="77777777" w:rsidR="00D05CEB" w:rsidRDefault="00D05CEB" w:rsidP="002829F0">
            <w:pPr>
              <w:pStyle w:val="TAC"/>
            </w:pPr>
            <w:r>
              <w:t>6.2</w:t>
            </w:r>
          </w:p>
        </w:tc>
      </w:tr>
      <w:tr w:rsidR="00D05CEB" w14:paraId="7900A66D"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28FDC9A3" w14:textId="77777777" w:rsidR="00D05CEB" w:rsidRDefault="00D05CEB" w:rsidP="002829F0">
            <w:pPr>
              <w:pStyle w:val="TAH"/>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B2D44DD" w14:textId="77777777" w:rsidR="00D05CEB" w:rsidRDefault="00D05CEB" w:rsidP="002829F0">
            <w:pPr>
              <w:pStyle w:val="TAC"/>
            </w:pPr>
            <w:r>
              <w:t>2</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2B7932D" w14:textId="77777777" w:rsidR="00D05CEB" w:rsidRDefault="00D05CEB" w:rsidP="002829F0">
            <w:pPr>
              <w:pStyle w:val="TAC"/>
            </w:pPr>
            <w:r>
              <w:t>CP-OFDM</w:t>
            </w:r>
          </w:p>
        </w:tc>
        <w:tc>
          <w:tcPr>
            <w:tcW w:w="689" w:type="dxa"/>
            <w:tcBorders>
              <w:top w:val="nil"/>
              <w:left w:val="nil"/>
              <w:bottom w:val="single" w:sz="8" w:space="0" w:color="auto"/>
              <w:right w:val="nil"/>
            </w:tcBorders>
          </w:tcPr>
          <w:p w14:paraId="5795E45C" w14:textId="77777777" w:rsidR="00D05CEB" w:rsidRDefault="00D05CEB" w:rsidP="002829F0">
            <w:pPr>
              <w:pStyle w:val="TAC"/>
            </w:pPr>
            <w:r>
              <w:t>20</w:t>
            </w:r>
          </w:p>
        </w:tc>
        <w:tc>
          <w:tcPr>
            <w:tcW w:w="20" w:type="dxa"/>
            <w:tcBorders>
              <w:top w:val="nil"/>
              <w:left w:val="nil"/>
              <w:bottom w:val="single" w:sz="8" w:space="0" w:color="auto"/>
              <w:right w:val="single" w:sz="8" w:space="0" w:color="auto"/>
            </w:tcBorders>
          </w:tcPr>
          <w:p w14:paraId="2C669469"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585BB4" w14:textId="77777777" w:rsidR="00D05CEB" w:rsidRDefault="00D05CEB" w:rsidP="002829F0">
            <w:pPr>
              <w:pStyle w:val="TAC"/>
            </w:pPr>
            <w:r>
              <w:t>50RB0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6C3073F"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72F9C34A" w14:textId="77777777" w:rsidR="00D05CEB" w:rsidRDefault="00D05CEB" w:rsidP="002829F0">
            <w:pPr>
              <w:pStyle w:val="TAC"/>
            </w:pPr>
            <w:r>
              <w:t>3.5</w:t>
            </w:r>
          </w:p>
        </w:tc>
        <w:tc>
          <w:tcPr>
            <w:tcW w:w="764" w:type="dxa"/>
            <w:tcBorders>
              <w:top w:val="nil"/>
              <w:left w:val="nil"/>
              <w:bottom w:val="single" w:sz="8" w:space="0" w:color="auto"/>
              <w:right w:val="single" w:sz="8" w:space="0" w:color="auto"/>
            </w:tcBorders>
          </w:tcPr>
          <w:p w14:paraId="72C5F20E" w14:textId="77777777" w:rsidR="00D05CEB" w:rsidRDefault="00D05CEB" w:rsidP="002829F0">
            <w:pPr>
              <w:pStyle w:val="TAC"/>
            </w:pPr>
            <w:r>
              <w:t>3.8</w:t>
            </w:r>
          </w:p>
        </w:tc>
        <w:tc>
          <w:tcPr>
            <w:tcW w:w="810" w:type="dxa"/>
            <w:tcBorders>
              <w:top w:val="nil"/>
              <w:left w:val="nil"/>
              <w:bottom w:val="single" w:sz="8" w:space="0" w:color="auto"/>
              <w:right w:val="single" w:sz="8" w:space="0" w:color="auto"/>
            </w:tcBorders>
          </w:tcPr>
          <w:p w14:paraId="2EE3ECD0" w14:textId="77777777" w:rsidR="00D05CEB" w:rsidRDefault="00D05CEB" w:rsidP="002829F0">
            <w:pPr>
              <w:pStyle w:val="TAC"/>
            </w:pPr>
            <w:r>
              <w:t>6.0</w:t>
            </w:r>
          </w:p>
        </w:tc>
      </w:tr>
      <w:tr w:rsidR="00D05CEB" w14:paraId="329C3AF9"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28FD8CA6" w14:textId="77777777" w:rsidR="00D05CEB" w:rsidRDefault="00D05CEB" w:rsidP="002829F0">
            <w:pPr>
              <w:pStyle w:val="TAH"/>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2098942" w14:textId="77777777" w:rsidR="00D05CEB" w:rsidRDefault="00D05CEB" w:rsidP="002829F0">
            <w:pPr>
              <w:pStyle w:val="TAC"/>
            </w:pPr>
            <w:r>
              <w:t>3</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62E3715B" w14:textId="77777777" w:rsidR="00D05CEB" w:rsidRDefault="00D05CEB" w:rsidP="002829F0">
            <w:pPr>
              <w:pStyle w:val="TAC"/>
            </w:pPr>
            <w:r>
              <w:t>CP-OFDM</w:t>
            </w:r>
          </w:p>
        </w:tc>
        <w:tc>
          <w:tcPr>
            <w:tcW w:w="689" w:type="dxa"/>
            <w:tcBorders>
              <w:top w:val="nil"/>
              <w:left w:val="nil"/>
              <w:bottom w:val="single" w:sz="8" w:space="0" w:color="auto"/>
              <w:right w:val="nil"/>
            </w:tcBorders>
          </w:tcPr>
          <w:p w14:paraId="4A809BBB" w14:textId="77777777" w:rsidR="00D05CEB" w:rsidRDefault="00D05CEB" w:rsidP="002829F0">
            <w:pPr>
              <w:pStyle w:val="TAC"/>
            </w:pPr>
            <w:r>
              <w:t>40</w:t>
            </w:r>
          </w:p>
        </w:tc>
        <w:tc>
          <w:tcPr>
            <w:tcW w:w="20" w:type="dxa"/>
            <w:tcBorders>
              <w:top w:val="nil"/>
              <w:left w:val="nil"/>
              <w:bottom w:val="single" w:sz="8" w:space="0" w:color="auto"/>
              <w:right w:val="single" w:sz="8" w:space="0" w:color="auto"/>
            </w:tcBorders>
          </w:tcPr>
          <w:p w14:paraId="42E32F72"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0A01271" w14:textId="77777777" w:rsidR="00D05CEB" w:rsidRDefault="00D05CEB" w:rsidP="002829F0">
            <w:pPr>
              <w:pStyle w:val="TAC"/>
            </w:pPr>
            <w:r>
              <w:t>216RB0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7F02D5A" w14:textId="77777777" w:rsidR="00D05CEB" w:rsidRDefault="00D05CEB" w:rsidP="002829F0">
            <w:pPr>
              <w:pStyle w:val="TAC"/>
            </w:pPr>
            <w:r>
              <w:t>15</w:t>
            </w:r>
          </w:p>
        </w:tc>
        <w:tc>
          <w:tcPr>
            <w:tcW w:w="630" w:type="dxa"/>
            <w:tcBorders>
              <w:top w:val="nil"/>
              <w:left w:val="nil"/>
              <w:bottom w:val="single" w:sz="8" w:space="0" w:color="auto"/>
              <w:right w:val="single" w:sz="8" w:space="0" w:color="auto"/>
            </w:tcBorders>
          </w:tcPr>
          <w:p w14:paraId="1408A74C" w14:textId="77777777" w:rsidR="00D05CEB" w:rsidRDefault="00D05CEB" w:rsidP="002829F0">
            <w:pPr>
              <w:pStyle w:val="TAC"/>
            </w:pPr>
            <w:r>
              <w:t>3.6</w:t>
            </w:r>
          </w:p>
        </w:tc>
        <w:tc>
          <w:tcPr>
            <w:tcW w:w="764" w:type="dxa"/>
            <w:tcBorders>
              <w:top w:val="nil"/>
              <w:left w:val="nil"/>
              <w:bottom w:val="single" w:sz="8" w:space="0" w:color="auto"/>
              <w:right w:val="single" w:sz="8" w:space="0" w:color="auto"/>
            </w:tcBorders>
          </w:tcPr>
          <w:p w14:paraId="2B06BAAB" w14:textId="77777777" w:rsidR="00D05CEB" w:rsidRDefault="00D05CEB" w:rsidP="002829F0">
            <w:pPr>
              <w:pStyle w:val="TAC"/>
            </w:pPr>
            <w:r>
              <w:t>3.7</w:t>
            </w:r>
          </w:p>
        </w:tc>
        <w:tc>
          <w:tcPr>
            <w:tcW w:w="810" w:type="dxa"/>
            <w:tcBorders>
              <w:top w:val="nil"/>
              <w:left w:val="nil"/>
              <w:bottom w:val="single" w:sz="8" w:space="0" w:color="auto"/>
              <w:right w:val="single" w:sz="8" w:space="0" w:color="auto"/>
            </w:tcBorders>
          </w:tcPr>
          <w:p w14:paraId="3C340478" w14:textId="77777777" w:rsidR="00D05CEB" w:rsidRDefault="00D05CEB" w:rsidP="002829F0">
            <w:pPr>
              <w:pStyle w:val="TAC"/>
            </w:pPr>
            <w:r>
              <w:t>6.0</w:t>
            </w:r>
          </w:p>
        </w:tc>
      </w:tr>
      <w:tr w:rsidR="00D05CEB" w14:paraId="63AD1E2F"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2E8F31F5" w14:textId="77777777" w:rsidR="00D05CEB" w:rsidRDefault="00D05CEB" w:rsidP="002829F0">
            <w:pPr>
              <w:pStyle w:val="TAH"/>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67C5321" w14:textId="77777777" w:rsidR="00D05CEB" w:rsidRDefault="00D05CEB" w:rsidP="002829F0">
            <w:pPr>
              <w:pStyle w:val="TAC"/>
            </w:pPr>
            <w:r>
              <w:t>4</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A8DEBA3" w14:textId="77777777" w:rsidR="00D05CEB" w:rsidRDefault="00D05CEB" w:rsidP="002829F0">
            <w:pPr>
              <w:pStyle w:val="TAC"/>
            </w:pPr>
            <w:r>
              <w:t>CP-OFDM</w:t>
            </w:r>
          </w:p>
        </w:tc>
        <w:tc>
          <w:tcPr>
            <w:tcW w:w="689" w:type="dxa"/>
            <w:tcBorders>
              <w:top w:val="nil"/>
              <w:left w:val="nil"/>
              <w:bottom w:val="single" w:sz="8" w:space="0" w:color="auto"/>
              <w:right w:val="nil"/>
            </w:tcBorders>
          </w:tcPr>
          <w:p w14:paraId="21958D1B" w14:textId="77777777" w:rsidR="00D05CEB" w:rsidRDefault="00D05CEB" w:rsidP="002829F0">
            <w:pPr>
              <w:pStyle w:val="TAC"/>
            </w:pPr>
            <w:r>
              <w:t>60</w:t>
            </w:r>
          </w:p>
        </w:tc>
        <w:tc>
          <w:tcPr>
            <w:tcW w:w="20" w:type="dxa"/>
            <w:tcBorders>
              <w:top w:val="nil"/>
              <w:left w:val="nil"/>
              <w:bottom w:val="single" w:sz="8" w:space="0" w:color="auto"/>
              <w:right w:val="single" w:sz="8" w:space="0" w:color="auto"/>
            </w:tcBorders>
          </w:tcPr>
          <w:p w14:paraId="015303D4"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C68646" w14:textId="77777777" w:rsidR="00D05CEB" w:rsidRDefault="00D05CEB" w:rsidP="002829F0">
            <w:pPr>
              <w:pStyle w:val="TAC"/>
            </w:pPr>
            <w:r>
              <w:t>160RB0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31A165B"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3AD867B7" w14:textId="77777777" w:rsidR="00D05CEB" w:rsidRDefault="00D05CEB" w:rsidP="002829F0">
            <w:pPr>
              <w:pStyle w:val="TAC"/>
            </w:pPr>
            <w:r>
              <w:t>3.5</w:t>
            </w:r>
          </w:p>
        </w:tc>
        <w:tc>
          <w:tcPr>
            <w:tcW w:w="764" w:type="dxa"/>
            <w:tcBorders>
              <w:top w:val="nil"/>
              <w:left w:val="nil"/>
              <w:bottom w:val="single" w:sz="8" w:space="0" w:color="auto"/>
              <w:right w:val="single" w:sz="8" w:space="0" w:color="auto"/>
            </w:tcBorders>
          </w:tcPr>
          <w:p w14:paraId="1B0FBC56" w14:textId="77777777" w:rsidR="00D05CEB" w:rsidRDefault="00D05CEB" w:rsidP="002829F0">
            <w:pPr>
              <w:pStyle w:val="TAC"/>
            </w:pPr>
            <w:r>
              <w:t>3.6</w:t>
            </w:r>
          </w:p>
        </w:tc>
        <w:tc>
          <w:tcPr>
            <w:tcW w:w="810" w:type="dxa"/>
            <w:tcBorders>
              <w:top w:val="nil"/>
              <w:left w:val="nil"/>
              <w:bottom w:val="single" w:sz="8" w:space="0" w:color="auto"/>
              <w:right w:val="single" w:sz="8" w:space="0" w:color="auto"/>
            </w:tcBorders>
          </w:tcPr>
          <w:p w14:paraId="45B8F573" w14:textId="77777777" w:rsidR="00D05CEB" w:rsidRDefault="00D05CEB" w:rsidP="002829F0">
            <w:pPr>
              <w:pStyle w:val="TAC"/>
            </w:pPr>
            <w:r>
              <w:t>6.0</w:t>
            </w:r>
          </w:p>
        </w:tc>
      </w:tr>
      <w:tr w:rsidR="00D05CEB" w14:paraId="4009473B"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036BD003" w14:textId="77777777" w:rsidR="00D05CEB" w:rsidRDefault="00D05CEB" w:rsidP="002829F0">
            <w:pPr>
              <w:pStyle w:val="TAH"/>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5A17BBE2" w14:textId="77777777" w:rsidR="00D05CEB" w:rsidRDefault="00D05CEB" w:rsidP="002829F0">
            <w:pPr>
              <w:pStyle w:val="TAC"/>
            </w:pPr>
            <w:r>
              <w:t>5</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B8FC12A" w14:textId="77777777" w:rsidR="00D05CEB" w:rsidRDefault="00D05CEB" w:rsidP="002829F0">
            <w:pPr>
              <w:pStyle w:val="TAC"/>
            </w:pPr>
            <w:r>
              <w:t>CP-OFDM</w:t>
            </w:r>
          </w:p>
        </w:tc>
        <w:tc>
          <w:tcPr>
            <w:tcW w:w="689" w:type="dxa"/>
            <w:tcBorders>
              <w:top w:val="nil"/>
              <w:left w:val="nil"/>
              <w:bottom w:val="single" w:sz="8" w:space="0" w:color="auto"/>
              <w:right w:val="nil"/>
            </w:tcBorders>
          </w:tcPr>
          <w:p w14:paraId="34F24FF6" w14:textId="77777777" w:rsidR="00D05CEB" w:rsidRDefault="00D05CEB" w:rsidP="002829F0">
            <w:pPr>
              <w:pStyle w:val="TAC"/>
            </w:pPr>
            <w:r>
              <w:t>80</w:t>
            </w:r>
          </w:p>
        </w:tc>
        <w:tc>
          <w:tcPr>
            <w:tcW w:w="20" w:type="dxa"/>
            <w:tcBorders>
              <w:top w:val="nil"/>
              <w:left w:val="nil"/>
              <w:bottom w:val="single" w:sz="8" w:space="0" w:color="auto"/>
              <w:right w:val="single" w:sz="8" w:space="0" w:color="auto"/>
            </w:tcBorders>
          </w:tcPr>
          <w:p w14:paraId="4EF252D4"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606D47" w14:textId="77777777" w:rsidR="00D05CEB" w:rsidRDefault="00D05CEB" w:rsidP="002829F0">
            <w:pPr>
              <w:pStyle w:val="TAC"/>
            </w:pPr>
            <w:r>
              <w:t>216RB0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B4D039A"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448FF75F" w14:textId="77777777" w:rsidR="00D05CEB" w:rsidRDefault="00D05CEB" w:rsidP="002829F0">
            <w:pPr>
              <w:pStyle w:val="TAC"/>
            </w:pPr>
            <w:r>
              <w:t>3.6</w:t>
            </w:r>
          </w:p>
        </w:tc>
        <w:tc>
          <w:tcPr>
            <w:tcW w:w="764" w:type="dxa"/>
            <w:tcBorders>
              <w:top w:val="nil"/>
              <w:left w:val="nil"/>
              <w:bottom w:val="single" w:sz="8" w:space="0" w:color="auto"/>
              <w:right w:val="single" w:sz="8" w:space="0" w:color="auto"/>
            </w:tcBorders>
          </w:tcPr>
          <w:p w14:paraId="6211DBD7" w14:textId="77777777" w:rsidR="00D05CEB" w:rsidRDefault="00D05CEB" w:rsidP="002829F0">
            <w:pPr>
              <w:pStyle w:val="TAC"/>
            </w:pPr>
            <w:r>
              <w:t>3.7</w:t>
            </w:r>
          </w:p>
        </w:tc>
        <w:tc>
          <w:tcPr>
            <w:tcW w:w="810" w:type="dxa"/>
            <w:tcBorders>
              <w:top w:val="nil"/>
              <w:left w:val="nil"/>
              <w:bottom w:val="single" w:sz="8" w:space="0" w:color="auto"/>
              <w:right w:val="single" w:sz="8" w:space="0" w:color="auto"/>
            </w:tcBorders>
          </w:tcPr>
          <w:p w14:paraId="622BA943" w14:textId="77777777" w:rsidR="00D05CEB" w:rsidRDefault="00D05CEB" w:rsidP="002829F0">
            <w:pPr>
              <w:pStyle w:val="TAC"/>
            </w:pPr>
            <w:r>
              <w:t>6.2</w:t>
            </w:r>
          </w:p>
        </w:tc>
      </w:tr>
      <w:tr w:rsidR="00D05CEB" w14:paraId="1F3DEEE8"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3EFE7EBF" w14:textId="77777777" w:rsidR="00D05CEB" w:rsidRDefault="00D05CEB" w:rsidP="002829F0">
            <w:pPr>
              <w:pStyle w:val="TAH"/>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45136D5" w14:textId="77777777" w:rsidR="00D05CEB" w:rsidRDefault="00D05CEB" w:rsidP="002829F0">
            <w:pPr>
              <w:pStyle w:val="TAC"/>
            </w:pPr>
            <w:r>
              <w:t>6</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7AB17439" w14:textId="77777777" w:rsidR="00D05CEB" w:rsidRDefault="00D05CEB" w:rsidP="002829F0">
            <w:pPr>
              <w:pStyle w:val="TAC"/>
            </w:pPr>
            <w:r>
              <w:t>CP-OFDM</w:t>
            </w:r>
          </w:p>
        </w:tc>
        <w:tc>
          <w:tcPr>
            <w:tcW w:w="689" w:type="dxa"/>
            <w:tcBorders>
              <w:top w:val="nil"/>
              <w:left w:val="nil"/>
              <w:bottom w:val="single" w:sz="8" w:space="0" w:color="auto"/>
              <w:right w:val="nil"/>
            </w:tcBorders>
          </w:tcPr>
          <w:p w14:paraId="04C4AFAA" w14:textId="77777777" w:rsidR="00D05CEB" w:rsidRDefault="00D05CEB" w:rsidP="002829F0">
            <w:pPr>
              <w:pStyle w:val="TAC"/>
            </w:pPr>
            <w:r>
              <w:t>100</w:t>
            </w:r>
          </w:p>
        </w:tc>
        <w:tc>
          <w:tcPr>
            <w:tcW w:w="20" w:type="dxa"/>
            <w:tcBorders>
              <w:top w:val="nil"/>
              <w:left w:val="nil"/>
              <w:bottom w:val="single" w:sz="8" w:space="0" w:color="auto"/>
              <w:right w:val="single" w:sz="8" w:space="0" w:color="auto"/>
            </w:tcBorders>
          </w:tcPr>
          <w:p w14:paraId="0893B11A"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4FDE998" w14:textId="77777777" w:rsidR="00D05CEB" w:rsidRDefault="00D05CEB" w:rsidP="002829F0">
            <w:pPr>
              <w:pStyle w:val="TAC"/>
            </w:pPr>
            <w:r>
              <w:t>270RB0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BF73A12"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167B93D1" w14:textId="77777777" w:rsidR="00D05CEB" w:rsidRPr="00133A1F" w:rsidRDefault="00D05CEB" w:rsidP="002829F0">
            <w:pPr>
              <w:pStyle w:val="TAC"/>
              <w:rPr>
                <w:highlight w:val="yellow"/>
              </w:rPr>
            </w:pPr>
          </w:p>
        </w:tc>
        <w:tc>
          <w:tcPr>
            <w:tcW w:w="764" w:type="dxa"/>
            <w:tcBorders>
              <w:top w:val="nil"/>
              <w:left w:val="nil"/>
              <w:bottom w:val="single" w:sz="8" w:space="0" w:color="auto"/>
              <w:right w:val="single" w:sz="8" w:space="0" w:color="auto"/>
            </w:tcBorders>
          </w:tcPr>
          <w:p w14:paraId="1DE27326" w14:textId="77777777" w:rsidR="00D05CEB" w:rsidRPr="00133A1F" w:rsidRDefault="00D05CEB" w:rsidP="002829F0">
            <w:pPr>
              <w:pStyle w:val="TAC"/>
              <w:rPr>
                <w:highlight w:val="yellow"/>
              </w:rPr>
            </w:pPr>
          </w:p>
        </w:tc>
        <w:tc>
          <w:tcPr>
            <w:tcW w:w="810" w:type="dxa"/>
            <w:tcBorders>
              <w:top w:val="nil"/>
              <w:left w:val="nil"/>
              <w:bottom w:val="single" w:sz="8" w:space="0" w:color="auto"/>
              <w:right w:val="single" w:sz="8" w:space="0" w:color="auto"/>
            </w:tcBorders>
          </w:tcPr>
          <w:p w14:paraId="13683174" w14:textId="77777777" w:rsidR="00D05CEB" w:rsidRPr="00133A1F" w:rsidRDefault="00D05CEB" w:rsidP="002829F0">
            <w:pPr>
              <w:pStyle w:val="TAC"/>
              <w:rPr>
                <w:highlight w:val="yellow"/>
              </w:rPr>
            </w:pPr>
          </w:p>
        </w:tc>
      </w:tr>
      <w:tr w:rsidR="00D05CEB" w14:paraId="26E6EAFC" w14:textId="77777777" w:rsidTr="008D1C6C">
        <w:trPr>
          <w:trHeight w:val="303"/>
          <w:jc w:val="center"/>
        </w:trPr>
        <w:tc>
          <w:tcPr>
            <w:tcW w:w="1543" w:type="dxa"/>
            <w:vMerge w:val="restart"/>
            <w:tcBorders>
              <w:top w:val="nil"/>
              <w:left w:val="single" w:sz="8" w:space="0" w:color="auto"/>
              <w:bottom w:val="single" w:sz="8" w:space="0" w:color="auto"/>
              <w:right w:val="single" w:sz="8" w:space="0" w:color="auto"/>
            </w:tcBorders>
            <w:shd w:val="clear" w:color="auto" w:fill="E5E5E5"/>
            <w:tcMar>
              <w:top w:w="0" w:type="dxa"/>
              <w:left w:w="108" w:type="dxa"/>
              <w:bottom w:w="0" w:type="dxa"/>
              <w:right w:w="108" w:type="dxa"/>
            </w:tcMar>
            <w:vAlign w:val="center"/>
            <w:hideMark/>
          </w:tcPr>
          <w:p w14:paraId="260303DD" w14:textId="77777777" w:rsidR="00D05CEB" w:rsidRDefault="00D05CEB" w:rsidP="002829F0">
            <w:pPr>
              <w:pStyle w:val="TAH"/>
            </w:pPr>
            <w:r>
              <w:t>Interlaced Allocation</w:t>
            </w:r>
          </w:p>
          <w:p w14:paraId="5CB7F6FF" w14:textId="77777777" w:rsidR="00D05CEB" w:rsidRDefault="00D05CEB" w:rsidP="002829F0">
            <w:pPr>
              <w:pStyle w:val="TAH"/>
            </w:pPr>
            <w:r>
              <w:t>Single CC</w:t>
            </w: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88B79F1" w14:textId="77777777" w:rsidR="00D05CEB" w:rsidRDefault="00D05CEB" w:rsidP="002829F0">
            <w:pPr>
              <w:pStyle w:val="TAC"/>
            </w:pPr>
            <w:r>
              <w:t>7</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39D1DC35" w14:textId="77777777" w:rsidR="00D05CEB" w:rsidRDefault="00D05CEB" w:rsidP="002829F0">
            <w:pPr>
              <w:pStyle w:val="TAC"/>
            </w:pPr>
            <w:r>
              <w:t>CP-OFDM</w:t>
            </w:r>
          </w:p>
        </w:tc>
        <w:tc>
          <w:tcPr>
            <w:tcW w:w="689" w:type="dxa"/>
            <w:tcBorders>
              <w:top w:val="nil"/>
              <w:left w:val="nil"/>
              <w:bottom w:val="single" w:sz="8" w:space="0" w:color="auto"/>
              <w:right w:val="nil"/>
            </w:tcBorders>
          </w:tcPr>
          <w:p w14:paraId="42F9A5EF" w14:textId="77777777" w:rsidR="00D05CEB" w:rsidRDefault="00D05CEB" w:rsidP="002829F0">
            <w:pPr>
              <w:pStyle w:val="TAC"/>
            </w:pPr>
            <w:r>
              <w:t>20</w:t>
            </w:r>
          </w:p>
        </w:tc>
        <w:tc>
          <w:tcPr>
            <w:tcW w:w="20" w:type="dxa"/>
            <w:tcBorders>
              <w:top w:val="nil"/>
              <w:left w:val="nil"/>
              <w:bottom w:val="single" w:sz="8" w:space="0" w:color="auto"/>
              <w:right w:val="single" w:sz="8" w:space="0" w:color="auto"/>
            </w:tcBorders>
          </w:tcPr>
          <w:p w14:paraId="7E5FA301"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FD4DC2" w14:textId="77777777" w:rsidR="00D05CEB" w:rsidRDefault="00D05CEB" w:rsidP="002829F0">
            <w:pPr>
              <w:pStyle w:val="TAC"/>
            </w:pPr>
            <w:r>
              <w:t>1 RB0 every 10RBs</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19CD0A2" w14:textId="77777777" w:rsidR="00D05CEB" w:rsidRDefault="00D05CEB" w:rsidP="002829F0">
            <w:pPr>
              <w:pStyle w:val="TAC"/>
            </w:pPr>
            <w:r>
              <w:t>15</w:t>
            </w:r>
          </w:p>
        </w:tc>
        <w:tc>
          <w:tcPr>
            <w:tcW w:w="630" w:type="dxa"/>
            <w:tcBorders>
              <w:top w:val="nil"/>
              <w:left w:val="nil"/>
              <w:bottom w:val="single" w:sz="8" w:space="0" w:color="auto"/>
              <w:right w:val="single" w:sz="8" w:space="0" w:color="auto"/>
            </w:tcBorders>
          </w:tcPr>
          <w:p w14:paraId="07FCC9CC" w14:textId="77777777" w:rsidR="00D05CEB" w:rsidRDefault="00D05CEB" w:rsidP="002829F0">
            <w:pPr>
              <w:pStyle w:val="TAC"/>
            </w:pPr>
            <w:r>
              <w:t>3.5</w:t>
            </w:r>
          </w:p>
        </w:tc>
        <w:tc>
          <w:tcPr>
            <w:tcW w:w="764" w:type="dxa"/>
            <w:tcBorders>
              <w:top w:val="nil"/>
              <w:left w:val="nil"/>
              <w:bottom w:val="single" w:sz="8" w:space="0" w:color="auto"/>
              <w:right w:val="single" w:sz="8" w:space="0" w:color="auto"/>
            </w:tcBorders>
          </w:tcPr>
          <w:p w14:paraId="07D63CA7" w14:textId="77777777" w:rsidR="00D05CEB" w:rsidRDefault="00D05CEB" w:rsidP="002829F0">
            <w:pPr>
              <w:pStyle w:val="TAC"/>
            </w:pPr>
            <w:r>
              <w:t>3.7</w:t>
            </w:r>
          </w:p>
        </w:tc>
        <w:tc>
          <w:tcPr>
            <w:tcW w:w="810" w:type="dxa"/>
            <w:tcBorders>
              <w:top w:val="nil"/>
              <w:left w:val="nil"/>
              <w:bottom w:val="single" w:sz="8" w:space="0" w:color="auto"/>
              <w:right w:val="single" w:sz="8" w:space="0" w:color="auto"/>
            </w:tcBorders>
          </w:tcPr>
          <w:p w14:paraId="40E18638" w14:textId="77777777" w:rsidR="00D05CEB" w:rsidRDefault="00D05CEB" w:rsidP="002829F0">
            <w:pPr>
              <w:pStyle w:val="TAC"/>
            </w:pPr>
            <w:r>
              <w:t>6.2</w:t>
            </w:r>
          </w:p>
        </w:tc>
      </w:tr>
      <w:tr w:rsidR="00D05CEB" w14:paraId="78746E10"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03D19AD2" w14:textId="77777777" w:rsidR="00D05CEB" w:rsidRDefault="00D05CEB" w:rsidP="002829F0">
            <w:pPr>
              <w:pStyle w:val="TAH"/>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B2D1287" w14:textId="77777777" w:rsidR="00D05CEB" w:rsidRDefault="00D05CEB" w:rsidP="002829F0">
            <w:pPr>
              <w:pStyle w:val="TAC"/>
            </w:pPr>
            <w:r>
              <w:t>8</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B2C8D47" w14:textId="77777777" w:rsidR="00D05CEB" w:rsidRDefault="00D05CEB" w:rsidP="002829F0">
            <w:pPr>
              <w:pStyle w:val="TAC"/>
            </w:pPr>
            <w:r>
              <w:t>CP-OFDM</w:t>
            </w:r>
          </w:p>
        </w:tc>
        <w:tc>
          <w:tcPr>
            <w:tcW w:w="689" w:type="dxa"/>
            <w:tcBorders>
              <w:top w:val="nil"/>
              <w:left w:val="nil"/>
              <w:bottom w:val="single" w:sz="8" w:space="0" w:color="auto"/>
              <w:right w:val="nil"/>
            </w:tcBorders>
          </w:tcPr>
          <w:p w14:paraId="6734942A" w14:textId="77777777" w:rsidR="00D05CEB" w:rsidRDefault="00D05CEB" w:rsidP="002829F0">
            <w:pPr>
              <w:pStyle w:val="TAC"/>
            </w:pPr>
            <w:r>
              <w:t>20</w:t>
            </w:r>
          </w:p>
        </w:tc>
        <w:tc>
          <w:tcPr>
            <w:tcW w:w="20" w:type="dxa"/>
            <w:tcBorders>
              <w:top w:val="nil"/>
              <w:left w:val="nil"/>
              <w:bottom w:val="single" w:sz="8" w:space="0" w:color="auto"/>
              <w:right w:val="single" w:sz="8" w:space="0" w:color="auto"/>
            </w:tcBorders>
          </w:tcPr>
          <w:p w14:paraId="6724F203"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65465E" w14:textId="77777777" w:rsidR="00D05CEB" w:rsidRDefault="00D05CEB" w:rsidP="002829F0">
            <w:pPr>
              <w:pStyle w:val="TAC"/>
            </w:pPr>
            <w:r>
              <w:t xml:space="preserve">1RB0 every 5RBs </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B493F7E"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04159939" w14:textId="77777777" w:rsidR="00D05CEB" w:rsidRDefault="00D05CEB" w:rsidP="002829F0">
            <w:pPr>
              <w:pStyle w:val="TAC"/>
            </w:pPr>
            <w:r>
              <w:t>3.6</w:t>
            </w:r>
          </w:p>
        </w:tc>
        <w:tc>
          <w:tcPr>
            <w:tcW w:w="764" w:type="dxa"/>
            <w:tcBorders>
              <w:top w:val="nil"/>
              <w:left w:val="nil"/>
              <w:bottom w:val="single" w:sz="8" w:space="0" w:color="auto"/>
              <w:right w:val="single" w:sz="8" w:space="0" w:color="auto"/>
            </w:tcBorders>
          </w:tcPr>
          <w:p w14:paraId="4BA3C805" w14:textId="77777777" w:rsidR="00D05CEB" w:rsidRDefault="00D05CEB" w:rsidP="002829F0">
            <w:pPr>
              <w:pStyle w:val="TAC"/>
            </w:pPr>
            <w:r>
              <w:t>3.7</w:t>
            </w:r>
          </w:p>
        </w:tc>
        <w:tc>
          <w:tcPr>
            <w:tcW w:w="810" w:type="dxa"/>
            <w:tcBorders>
              <w:top w:val="nil"/>
              <w:left w:val="nil"/>
              <w:bottom w:val="single" w:sz="8" w:space="0" w:color="auto"/>
              <w:right w:val="single" w:sz="8" w:space="0" w:color="auto"/>
            </w:tcBorders>
          </w:tcPr>
          <w:p w14:paraId="653D3703" w14:textId="77777777" w:rsidR="00D05CEB" w:rsidRDefault="00D05CEB" w:rsidP="002829F0">
            <w:pPr>
              <w:pStyle w:val="TAC"/>
            </w:pPr>
            <w:r>
              <w:t>6.1</w:t>
            </w:r>
          </w:p>
        </w:tc>
      </w:tr>
      <w:tr w:rsidR="00D05CEB" w14:paraId="6502BDB6"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25AF654F" w14:textId="77777777" w:rsidR="00D05CEB" w:rsidRDefault="00D05CEB" w:rsidP="002829F0">
            <w:pPr>
              <w:pStyle w:val="TAH"/>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54CE472A" w14:textId="77777777" w:rsidR="00D05CEB" w:rsidRDefault="00D05CEB" w:rsidP="002829F0">
            <w:pPr>
              <w:pStyle w:val="TAC"/>
            </w:pPr>
            <w:r>
              <w:t>9</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88CEA55" w14:textId="77777777" w:rsidR="00D05CEB" w:rsidRDefault="00D05CEB" w:rsidP="002829F0">
            <w:pPr>
              <w:pStyle w:val="TAC"/>
            </w:pPr>
            <w:r>
              <w:t>CP-OFDM</w:t>
            </w:r>
          </w:p>
        </w:tc>
        <w:tc>
          <w:tcPr>
            <w:tcW w:w="689" w:type="dxa"/>
            <w:tcBorders>
              <w:top w:val="nil"/>
              <w:left w:val="nil"/>
              <w:bottom w:val="single" w:sz="8" w:space="0" w:color="auto"/>
              <w:right w:val="nil"/>
            </w:tcBorders>
          </w:tcPr>
          <w:p w14:paraId="21066AB7" w14:textId="77777777" w:rsidR="00D05CEB" w:rsidRDefault="00D05CEB" w:rsidP="002829F0">
            <w:pPr>
              <w:pStyle w:val="TAC"/>
            </w:pPr>
            <w:r>
              <w:t>40</w:t>
            </w:r>
          </w:p>
        </w:tc>
        <w:tc>
          <w:tcPr>
            <w:tcW w:w="20" w:type="dxa"/>
            <w:tcBorders>
              <w:top w:val="nil"/>
              <w:left w:val="nil"/>
              <w:bottom w:val="single" w:sz="8" w:space="0" w:color="auto"/>
              <w:right w:val="single" w:sz="8" w:space="0" w:color="auto"/>
            </w:tcBorders>
          </w:tcPr>
          <w:p w14:paraId="0E38ABED"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28547A" w14:textId="77777777" w:rsidR="00D05CEB" w:rsidRDefault="00D05CEB" w:rsidP="002829F0">
            <w:pPr>
              <w:pStyle w:val="TAC"/>
            </w:pPr>
            <w:r>
              <w:t xml:space="preserve">1RB0 every 10RBs </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93D9AB2" w14:textId="77777777" w:rsidR="00D05CEB" w:rsidRDefault="00D05CEB" w:rsidP="002829F0">
            <w:pPr>
              <w:pStyle w:val="TAC"/>
            </w:pPr>
            <w:r>
              <w:t>15</w:t>
            </w:r>
          </w:p>
        </w:tc>
        <w:tc>
          <w:tcPr>
            <w:tcW w:w="630" w:type="dxa"/>
            <w:tcBorders>
              <w:top w:val="nil"/>
              <w:left w:val="nil"/>
              <w:bottom w:val="single" w:sz="8" w:space="0" w:color="auto"/>
              <w:right w:val="single" w:sz="8" w:space="0" w:color="auto"/>
            </w:tcBorders>
          </w:tcPr>
          <w:p w14:paraId="0B64785B" w14:textId="77777777" w:rsidR="00D05CEB" w:rsidRDefault="00D05CEB" w:rsidP="002829F0">
            <w:pPr>
              <w:pStyle w:val="TAC"/>
            </w:pPr>
            <w:r>
              <w:t>3.6</w:t>
            </w:r>
          </w:p>
        </w:tc>
        <w:tc>
          <w:tcPr>
            <w:tcW w:w="764" w:type="dxa"/>
            <w:tcBorders>
              <w:top w:val="nil"/>
              <w:left w:val="nil"/>
              <w:bottom w:val="single" w:sz="8" w:space="0" w:color="auto"/>
              <w:right w:val="single" w:sz="8" w:space="0" w:color="auto"/>
            </w:tcBorders>
          </w:tcPr>
          <w:p w14:paraId="2869FECC" w14:textId="77777777" w:rsidR="00D05CEB" w:rsidRDefault="00D05CEB" w:rsidP="002829F0">
            <w:pPr>
              <w:pStyle w:val="TAC"/>
            </w:pPr>
            <w:r>
              <w:t>3.9</w:t>
            </w:r>
          </w:p>
        </w:tc>
        <w:tc>
          <w:tcPr>
            <w:tcW w:w="810" w:type="dxa"/>
            <w:tcBorders>
              <w:top w:val="nil"/>
              <w:left w:val="nil"/>
              <w:bottom w:val="single" w:sz="8" w:space="0" w:color="auto"/>
              <w:right w:val="single" w:sz="8" w:space="0" w:color="auto"/>
            </w:tcBorders>
          </w:tcPr>
          <w:p w14:paraId="05609362" w14:textId="77777777" w:rsidR="00D05CEB" w:rsidRDefault="00D05CEB" w:rsidP="002829F0">
            <w:pPr>
              <w:pStyle w:val="TAC"/>
            </w:pPr>
            <w:r>
              <w:t>6.4</w:t>
            </w:r>
          </w:p>
        </w:tc>
      </w:tr>
      <w:tr w:rsidR="00D05CEB" w14:paraId="40599AE4"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3534E847" w14:textId="77777777" w:rsidR="00D05CEB" w:rsidRDefault="00D05CEB" w:rsidP="002829F0">
            <w:pPr>
              <w:pStyle w:val="TAH"/>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9BFBA9E" w14:textId="77777777" w:rsidR="00D05CEB" w:rsidRDefault="00D05CEB" w:rsidP="002829F0">
            <w:pPr>
              <w:pStyle w:val="TAC"/>
            </w:pPr>
            <w:r>
              <w:t>10</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B671C88" w14:textId="77777777" w:rsidR="00D05CEB" w:rsidRDefault="00D05CEB" w:rsidP="002829F0">
            <w:pPr>
              <w:pStyle w:val="TAC"/>
            </w:pPr>
            <w:r>
              <w:t>CP-OFDM</w:t>
            </w:r>
          </w:p>
        </w:tc>
        <w:tc>
          <w:tcPr>
            <w:tcW w:w="689" w:type="dxa"/>
            <w:tcBorders>
              <w:top w:val="nil"/>
              <w:left w:val="nil"/>
              <w:bottom w:val="single" w:sz="8" w:space="0" w:color="auto"/>
              <w:right w:val="nil"/>
            </w:tcBorders>
          </w:tcPr>
          <w:p w14:paraId="1DBE8525" w14:textId="77777777" w:rsidR="00D05CEB" w:rsidRDefault="00D05CEB" w:rsidP="002829F0">
            <w:pPr>
              <w:pStyle w:val="TAC"/>
            </w:pPr>
            <w:r>
              <w:t>60</w:t>
            </w:r>
          </w:p>
        </w:tc>
        <w:tc>
          <w:tcPr>
            <w:tcW w:w="20" w:type="dxa"/>
            <w:tcBorders>
              <w:top w:val="nil"/>
              <w:left w:val="nil"/>
              <w:bottom w:val="single" w:sz="8" w:space="0" w:color="auto"/>
              <w:right w:val="single" w:sz="8" w:space="0" w:color="auto"/>
            </w:tcBorders>
          </w:tcPr>
          <w:p w14:paraId="310699F5"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4D2AB6" w14:textId="77777777" w:rsidR="00D05CEB" w:rsidRDefault="00D05CEB" w:rsidP="002829F0">
            <w:pPr>
              <w:pStyle w:val="TAC"/>
            </w:pPr>
            <w:r>
              <w:t xml:space="preserve">1RB0 every 5RBs </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C6C78BC"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48609E5C" w14:textId="77777777" w:rsidR="00D05CEB" w:rsidRDefault="00D05CEB" w:rsidP="002829F0">
            <w:pPr>
              <w:pStyle w:val="TAC"/>
            </w:pPr>
            <w:r>
              <w:t>3.5</w:t>
            </w:r>
          </w:p>
        </w:tc>
        <w:tc>
          <w:tcPr>
            <w:tcW w:w="764" w:type="dxa"/>
            <w:tcBorders>
              <w:top w:val="nil"/>
              <w:left w:val="nil"/>
              <w:bottom w:val="single" w:sz="8" w:space="0" w:color="auto"/>
              <w:right w:val="single" w:sz="8" w:space="0" w:color="auto"/>
            </w:tcBorders>
          </w:tcPr>
          <w:p w14:paraId="3DA81600" w14:textId="77777777" w:rsidR="00D05CEB" w:rsidRDefault="00D05CEB" w:rsidP="002829F0">
            <w:pPr>
              <w:pStyle w:val="TAC"/>
            </w:pPr>
            <w:r>
              <w:t>3.7</w:t>
            </w:r>
          </w:p>
        </w:tc>
        <w:tc>
          <w:tcPr>
            <w:tcW w:w="810" w:type="dxa"/>
            <w:tcBorders>
              <w:top w:val="nil"/>
              <w:left w:val="nil"/>
              <w:bottom w:val="single" w:sz="8" w:space="0" w:color="auto"/>
              <w:right w:val="single" w:sz="8" w:space="0" w:color="auto"/>
            </w:tcBorders>
          </w:tcPr>
          <w:p w14:paraId="7460CB06" w14:textId="77777777" w:rsidR="00D05CEB" w:rsidRDefault="00D05CEB" w:rsidP="002829F0">
            <w:pPr>
              <w:pStyle w:val="TAC"/>
            </w:pPr>
            <w:r>
              <w:t>6.3</w:t>
            </w:r>
          </w:p>
        </w:tc>
      </w:tr>
      <w:tr w:rsidR="00D05CEB" w14:paraId="4ECD6FD7"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48980474" w14:textId="77777777" w:rsidR="00D05CEB" w:rsidRDefault="00D05CEB" w:rsidP="002829F0">
            <w:pPr>
              <w:pStyle w:val="TAH"/>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0AEFB800" w14:textId="77777777" w:rsidR="00D05CEB" w:rsidRDefault="00D05CEB" w:rsidP="002829F0">
            <w:pPr>
              <w:pStyle w:val="TAC"/>
            </w:pPr>
            <w:r>
              <w:t>11</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9729405" w14:textId="77777777" w:rsidR="00D05CEB" w:rsidRDefault="00D05CEB" w:rsidP="002829F0">
            <w:pPr>
              <w:pStyle w:val="TAC"/>
            </w:pPr>
            <w:r>
              <w:t>CP-OFDM</w:t>
            </w:r>
          </w:p>
        </w:tc>
        <w:tc>
          <w:tcPr>
            <w:tcW w:w="689" w:type="dxa"/>
            <w:tcBorders>
              <w:top w:val="nil"/>
              <w:left w:val="nil"/>
              <w:bottom w:val="single" w:sz="8" w:space="0" w:color="auto"/>
              <w:right w:val="nil"/>
            </w:tcBorders>
          </w:tcPr>
          <w:p w14:paraId="2BA54A40" w14:textId="77777777" w:rsidR="00D05CEB" w:rsidRDefault="00D05CEB" w:rsidP="002829F0">
            <w:pPr>
              <w:pStyle w:val="TAC"/>
            </w:pPr>
            <w:r>
              <w:t>80</w:t>
            </w:r>
          </w:p>
        </w:tc>
        <w:tc>
          <w:tcPr>
            <w:tcW w:w="20" w:type="dxa"/>
            <w:tcBorders>
              <w:top w:val="nil"/>
              <w:left w:val="nil"/>
              <w:bottom w:val="single" w:sz="8" w:space="0" w:color="auto"/>
              <w:right w:val="single" w:sz="8" w:space="0" w:color="auto"/>
            </w:tcBorders>
          </w:tcPr>
          <w:p w14:paraId="7F1E4932"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EAFC19" w14:textId="77777777" w:rsidR="00D05CEB" w:rsidRDefault="00D05CEB" w:rsidP="002829F0">
            <w:pPr>
              <w:pStyle w:val="TAC"/>
            </w:pPr>
            <w:r>
              <w:t xml:space="preserve">1RB0 every 5RBs </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1CD62B84"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5F503806" w14:textId="77777777" w:rsidR="00D05CEB" w:rsidRDefault="00D05CEB" w:rsidP="002829F0">
            <w:pPr>
              <w:pStyle w:val="TAC"/>
            </w:pPr>
            <w:r>
              <w:t>3.7</w:t>
            </w:r>
          </w:p>
        </w:tc>
        <w:tc>
          <w:tcPr>
            <w:tcW w:w="764" w:type="dxa"/>
            <w:tcBorders>
              <w:top w:val="nil"/>
              <w:left w:val="nil"/>
              <w:bottom w:val="single" w:sz="8" w:space="0" w:color="auto"/>
              <w:right w:val="single" w:sz="8" w:space="0" w:color="auto"/>
            </w:tcBorders>
          </w:tcPr>
          <w:p w14:paraId="23822C8D" w14:textId="77777777" w:rsidR="00D05CEB" w:rsidRDefault="00D05CEB" w:rsidP="002829F0">
            <w:pPr>
              <w:pStyle w:val="TAC"/>
            </w:pPr>
            <w:r>
              <w:t>3.9</w:t>
            </w:r>
          </w:p>
        </w:tc>
        <w:tc>
          <w:tcPr>
            <w:tcW w:w="810" w:type="dxa"/>
            <w:tcBorders>
              <w:top w:val="nil"/>
              <w:left w:val="nil"/>
              <w:bottom w:val="single" w:sz="8" w:space="0" w:color="auto"/>
              <w:right w:val="single" w:sz="8" w:space="0" w:color="auto"/>
            </w:tcBorders>
          </w:tcPr>
          <w:p w14:paraId="53F3E60D" w14:textId="77777777" w:rsidR="00D05CEB" w:rsidRDefault="00D05CEB" w:rsidP="002829F0">
            <w:pPr>
              <w:pStyle w:val="TAC"/>
            </w:pPr>
            <w:r>
              <w:t>6.5</w:t>
            </w:r>
          </w:p>
        </w:tc>
      </w:tr>
      <w:tr w:rsidR="00D05CEB" w14:paraId="2925D045"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tcPr>
          <w:p w14:paraId="3A487342" w14:textId="77777777" w:rsidR="00D05CEB" w:rsidRDefault="00D05CEB" w:rsidP="002829F0">
            <w:pPr>
              <w:pStyle w:val="TAH"/>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tcPr>
          <w:p w14:paraId="087A70E3" w14:textId="77777777" w:rsidR="00D05CEB" w:rsidRDefault="00D05CEB" w:rsidP="002829F0">
            <w:pPr>
              <w:pStyle w:val="TAC"/>
            </w:pPr>
            <w:r>
              <w:t>12</w:t>
            </w:r>
          </w:p>
        </w:tc>
        <w:tc>
          <w:tcPr>
            <w:tcW w:w="1604" w:type="dxa"/>
            <w:tcBorders>
              <w:top w:val="nil"/>
              <w:left w:val="nil"/>
              <w:bottom w:val="single" w:sz="8" w:space="0" w:color="auto"/>
              <w:right w:val="single" w:sz="8" w:space="0" w:color="auto"/>
            </w:tcBorders>
            <w:tcMar>
              <w:top w:w="0" w:type="dxa"/>
              <w:left w:w="108" w:type="dxa"/>
              <w:bottom w:w="0" w:type="dxa"/>
              <w:right w:w="108" w:type="dxa"/>
            </w:tcMar>
          </w:tcPr>
          <w:p w14:paraId="5C4979FF" w14:textId="77777777" w:rsidR="00D05CEB" w:rsidRDefault="00D05CEB" w:rsidP="002829F0">
            <w:pPr>
              <w:pStyle w:val="TAC"/>
            </w:pPr>
            <w:r>
              <w:t>CP-OFDM</w:t>
            </w:r>
          </w:p>
        </w:tc>
        <w:tc>
          <w:tcPr>
            <w:tcW w:w="689" w:type="dxa"/>
            <w:tcBorders>
              <w:top w:val="nil"/>
              <w:left w:val="nil"/>
              <w:bottom w:val="single" w:sz="8" w:space="0" w:color="auto"/>
              <w:right w:val="nil"/>
            </w:tcBorders>
          </w:tcPr>
          <w:p w14:paraId="09DA1B0F" w14:textId="77777777" w:rsidR="00D05CEB" w:rsidRDefault="00D05CEB" w:rsidP="002829F0">
            <w:pPr>
              <w:pStyle w:val="TAC"/>
            </w:pPr>
            <w:r>
              <w:t>100</w:t>
            </w:r>
          </w:p>
        </w:tc>
        <w:tc>
          <w:tcPr>
            <w:tcW w:w="20" w:type="dxa"/>
            <w:tcBorders>
              <w:top w:val="nil"/>
              <w:left w:val="nil"/>
              <w:bottom w:val="single" w:sz="8" w:space="0" w:color="auto"/>
              <w:right w:val="single" w:sz="8" w:space="0" w:color="auto"/>
            </w:tcBorders>
          </w:tcPr>
          <w:p w14:paraId="0F4CC5C0"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B0C2D" w14:textId="77777777" w:rsidR="00D05CEB" w:rsidRDefault="00D05CEB" w:rsidP="002829F0">
            <w:pPr>
              <w:pStyle w:val="TAC"/>
            </w:pPr>
            <w:r>
              <w:t xml:space="preserve">1RB0 every 5RBs </w:t>
            </w:r>
          </w:p>
        </w:tc>
        <w:tc>
          <w:tcPr>
            <w:tcW w:w="766" w:type="dxa"/>
            <w:tcBorders>
              <w:top w:val="nil"/>
              <w:left w:val="nil"/>
              <w:bottom w:val="single" w:sz="8" w:space="0" w:color="auto"/>
              <w:right w:val="single" w:sz="8" w:space="0" w:color="auto"/>
            </w:tcBorders>
            <w:tcMar>
              <w:top w:w="0" w:type="dxa"/>
              <w:left w:w="108" w:type="dxa"/>
              <w:bottom w:w="0" w:type="dxa"/>
              <w:right w:w="108" w:type="dxa"/>
            </w:tcMar>
          </w:tcPr>
          <w:p w14:paraId="4D1EE161"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34B92792" w14:textId="77777777" w:rsidR="00D05CEB" w:rsidRDefault="00D05CEB" w:rsidP="002829F0">
            <w:pPr>
              <w:pStyle w:val="TAC"/>
            </w:pPr>
            <w:r>
              <w:t>3.6</w:t>
            </w:r>
          </w:p>
        </w:tc>
        <w:tc>
          <w:tcPr>
            <w:tcW w:w="764" w:type="dxa"/>
            <w:tcBorders>
              <w:top w:val="nil"/>
              <w:left w:val="nil"/>
              <w:bottom w:val="single" w:sz="8" w:space="0" w:color="auto"/>
              <w:right w:val="single" w:sz="8" w:space="0" w:color="auto"/>
            </w:tcBorders>
          </w:tcPr>
          <w:p w14:paraId="3E2FE401" w14:textId="77777777" w:rsidR="00D05CEB" w:rsidRDefault="00D05CEB" w:rsidP="002829F0">
            <w:pPr>
              <w:pStyle w:val="TAC"/>
            </w:pPr>
            <w:r>
              <w:t>4.1</w:t>
            </w:r>
          </w:p>
        </w:tc>
        <w:tc>
          <w:tcPr>
            <w:tcW w:w="810" w:type="dxa"/>
            <w:tcBorders>
              <w:top w:val="nil"/>
              <w:left w:val="nil"/>
              <w:bottom w:val="single" w:sz="8" w:space="0" w:color="auto"/>
              <w:right w:val="single" w:sz="8" w:space="0" w:color="auto"/>
            </w:tcBorders>
          </w:tcPr>
          <w:p w14:paraId="4E4ADDA5" w14:textId="77777777" w:rsidR="00D05CEB" w:rsidRDefault="00D05CEB" w:rsidP="002829F0">
            <w:pPr>
              <w:pStyle w:val="TAC"/>
            </w:pPr>
            <w:r>
              <w:t>6.6</w:t>
            </w:r>
          </w:p>
        </w:tc>
      </w:tr>
      <w:tr w:rsidR="00D05CEB" w14:paraId="0210486D" w14:textId="77777777" w:rsidTr="008D1C6C">
        <w:trPr>
          <w:trHeight w:val="303"/>
          <w:jc w:val="center"/>
        </w:trPr>
        <w:tc>
          <w:tcPr>
            <w:tcW w:w="1543"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AB3ABED" w14:textId="77777777" w:rsidR="00D05CEB" w:rsidRPr="003C3CFD" w:rsidRDefault="00D05CEB" w:rsidP="002829F0">
            <w:pPr>
              <w:pStyle w:val="TAH"/>
            </w:pPr>
            <w:r w:rsidRPr="003C3CFD">
              <w:t>Wide band Full  operation</w:t>
            </w: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9D77A2A" w14:textId="77777777" w:rsidR="00D05CEB" w:rsidRPr="003C3CFD" w:rsidRDefault="00D05CEB" w:rsidP="002829F0">
            <w:pPr>
              <w:pStyle w:val="TAC"/>
            </w:pPr>
            <w:r w:rsidRPr="003C3CFD">
              <w:t>13</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6A7679A4" w14:textId="77777777" w:rsidR="00D05CEB" w:rsidRDefault="00D05CEB" w:rsidP="002829F0">
            <w:pPr>
              <w:pStyle w:val="TAC"/>
            </w:pPr>
            <w:r>
              <w:t>CP-OFDM</w:t>
            </w:r>
          </w:p>
        </w:tc>
        <w:tc>
          <w:tcPr>
            <w:tcW w:w="689" w:type="dxa"/>
            <w:tcBorders>
              <w:top w:val="nil"/>
              <w:left w:val="nil"/>
              <w:bottom w:val="single" w:sz="8" w:space="0" w:color="auto"/>
              <w:right w:val="nil"/>
            </w:tcBorders>
          </w:tcPr>
          <w:p w14:paraId="5E25875B" w14:textId="77777777" w:rsidR="00D05CEB" w:rsidRDefault="00D05CEB" w:rsidP="002829F0">
            <w:pPr>
              <w:pStyle w:val="TAC"/>
            </w:pPr>
            <w:r>
              <w:t>40</w:t>
            </w:r>
          </w:p>
        </w:tc>
        <w:tc>
          <w:tcPr>
            <w:tcW w:w="20" w:type="dxa"/>
            <w:tcBorders>
              <w:top w:val="nil"/>
              <w:left w:val="nil"/>
              <w:bottom w:val="single" w:sz="8" w:space="0" w:color="auto"/>
              <w:right w:val="single" w:sz="8" w:space="0" w:color="auto"/>
            </w:tcBorders>
          </w:tcPr>
          <w:p w14:paraId="60C694C9"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46BDFC" w14:textId="77777777" w:rsidR="00D05CEB" w:rsidRDefault="00D05CEB" w:rsidP="002829F0">
            <w:pPr>
              <w:pStyle w:val="TAC"/>
            </w:pPr>
            <w:r>
              <w:t>Bitmap 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DF333A7" w14:textId="77777777" w:rsidR="00D05CEB" w:rsidRDefault="00D05CEB" w:rsidP="002829F0">
            <w:pPr>
              <w:pStyle w:val="TAC"/>
            </w:pPr>
            <w:r>
              <w:t>15</w:t>
            </w:r>
          </w:p>
        </w:tc>
        <w:tc>
          <w:tcPr>
            <w:tcW w:w="630" w:type="dxa"/>
            <w:tcBorders>
              <w:top w:val="nil"/>
              <w:left w:val="nil"/>
              <w:bottom w:val="single" w:sz="8" w:space="0" w:color="auto"/>
              <w:right w:val="single" w:sz="8" w:space="0" w:color="auto"/>
            </w:tcBorders>
          </w:tcPr>
          <w:p w14:paraId="561175F8" w14:textId="77777777" w:rsidR="00D05CEB" w:rsidRDefault="00D05CEB" w:rsidP="002829F0">
            <w:pPr>
              <w:pStyle w:val="TAC"/>
            </w:pPr>
            <w:r>
              <w:t>3.6</w:t>
            </w:r>
          </w:p>
        </w:tc>
        <w:tc>
          <w:tcPr>
            <w:tcW w:w="764" w:type="dxa"/>
            <w:tcBorders>
              <w:top w:val="nil"/>
              <w:left w:val="nil"/>
              <w:bottom w:val="single" w:sz="8" w:space="0" w:color="auto"/>
              <w:right w:val="single" w:sz="8" w:space="0" w:color="auto"/>
            </w:tcBorders>
          </w:tcPr>
          <w:p w14:paraId="76E77EEF" w14:textId="77777777" w:rsidR="00D05CEB" w:rsidRDefault="00D05CEB" w:rsidP="002829F0">
            <w:pPr>
              <w:pStyle w:val="TAC"/>
            </w:pPr>
            <w:r>
              <w:t>3.7</w:t>
            </w:r>
          </w:p>
        </w:tc>
        <w:tc>
          <w:tcPr>
            <w:tcW w:w="810" w:type="dxa"/>
            <w:tcBorders>
              <w:top w:val="nil"/>
              <w:left w:val="nil"/>
              <w:bottom w:val="single" w:sz="8" w:space="0" w:color="auto"/>
              <w:right w:val="single" w:sz="8" w:space="0" w:color="auto"/>
            </w:tcBorders>
          </w:tcPr>
          <w:p w14:paraId="29FDA0D8" w14:textId="77777777" w:rsidR="00D05CEB" w:rsidRDefault="00D05CEB" w:rsidP="002829F0">
            <w:pPr>
              <w:pStyle w:val="TAC"/>
            </w:pPr>
            <w:r>
              <w:t>6.0</w:t>
            </w:r>
          </w:p>
        </w:tc>
      </w:tr>
      <w:tr w:rsidR="00D05CEB" w14:paraId="209C06BA"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45B73BCA"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17D8516" w14:textId="77777777" w:rsidR="00D05CEB" w:rsidRPr="003C3CFD" w:rsidRDefault="00D05CEB" w:rsidP="002829F0">
            <w:pPr>
              <w:pStyle w:val="TAC"/>
            </w:pPr>
            <w:r w:rsidRPr="003C3CFD">
              <w:t>14</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67675928" w14:textId="77777777" w:rsidR="00D05CEB" w:rsidRDefault="00D05CEB" w:rsidP="002829F0">
            <w:pPr>
              <w:pStyle w:val="TAC"/>
            </w:pPr>
            <w:r>
              <w:t>CP-OFDM</w:t>
            </w:r>
          </w:p>
        </w:tc>
        <w:tc>
          <w:tcPr>
            <w:tcW w:w="689" w:type="dxa"/>
            <w:tcBorders>
              <w:top w:val="nil"/>
              <w:left w:val="nil"/>
              <w:bottom w:val="single" w:sz="8" w:space="0" w:color="auto"/>
              <w:right w:val="nil"/>
            </w:tcBorders>
          </w:tcPr>
          <w:p w14:paraId="02D44E45" w14:textId="77777777" w:rsidR="00D05CEB" w:rsidRDefault="00D05CEB" w:rsidP="002829F0">
            <w:pPr>
              <w:pStyle w:val="TAC"/>
            </w:pPr>
            <w:r>
              <w:t>60</w:t>
            </w:r>
          </w:p>
        </w:tc>
        <w:tc>
          <w:tcPr>
            <w:tcW w:w="20" w:type="dxa"/>
            <w:tcBorders>
              <w:top w:val="nil"/>
              <w:left w:val="nil"/>
              <w:bottom w:val="single" w:sz="8" w:space="0" w:color="auto"/>
              <w:right w:val="single" w:sz="8" w:space="0" w:color="auto"/>
            </w:tcBorders>
          </w:tcPr>
          <w:p w14:paraId="25CB4E69"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38BE579" w14:textId="77777777" w:rsidR="00D05CEB" w:rsidRDefault="00D05CEB" w:rsidP="002829F0">
            <w:pPr>
              <w:pStyle w:val="TAC"/>
            </w:pPr>
            <w:r>
              <w:t>Bitmap 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8EEF67A"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72725D8A" w14:textId="77777777" w:rsidR="00D05CEB" w:rsidRDefault="00D05CEB" w:rsidP="002829F0">
            <w:pPr>
              <w:pStyle w:val="TAC"/>
            </w:pPr>
            <w:r>
              <w:t>3.1</w:t>
            </w:r>
          </w:p>
        </w:tc>
        <w:tc>
          <w:tcPr>
            <w:tcW w:w="764" w:type="dxa"/>
            <w:tcBorders>
              <w:top w:val="nil"/>
              <w:left w:val="nil"/>
              <w:bottom w:val="single" w:sz="8" w:space="0" w:color="auto"/>
              <w:right w:val="single" w:sz="8" w:space="0" w:color="auto"/>
            </w:tcBorders>
          </w:tcPr>
          <w:p w14:paraId="287B7251" w14:textId="77777777" w:rsidR="00D05CEB" w:rsidRDefault="00D05CEB" w:rsidP="002829F0">
            <w:pPr>
              <w:pStyle w:val="TAC"/>
            </w:pPr>
            <w:r>
              <w:t>3.6</w:t>
            </w:r>
          </w:p>
        </w:tc>
        <w:tc>
          <w:tcPr>
            <w:tcW w:w="810" w:type="dxa"/>
            <w:tcBorders>
              <w:top w:val="nil"/>
              <w:left w:val="nil"/>
              <w:bottom w:val="single" w:sz="8" w:space="0" w:color="auto"/>
              <w:right w:val="single" w:sz="8" w:space="0" w:color="auto"/>
            </w:tcBorders>
          </w:tcPr>
          <w:p w14:paraId="22DD5895" w14:textId="77777777" w:rsidR="00D05CEB" w:rsidRDefault="00D05CEB" w:rsidP="002829F0">
            <w:pPr>
              <w:pStyle w:val="TAC"/>
            </w:pPr>
            <w:r>
              <w:t>6.0</w:t>
            </w:r>
          </w:p>
        </w:tc>
      </w:tr>
      <w:tr w:rsidR="00D05CEB" w14:paraId="4EA6BF2C"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1CBAC2B2"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3CBF830" w14:textId="77777777" w:rsidR="00D05CEB" w:rsidRPr="003C3CFD" w:rsidRDefault="00D05CEB" w:rsidP="002829F0">
            <w:pPr>
              <w:pStyle w:val="TAC"/>
            </w:pPr>
            <w:r w:rsidRPr="003C3CFD">
              <w:t>15</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2FD14E5" w14:textId="77777777" w:rsidR="00D05CEB" w:rsidRDefault="00D05CEB" w:rsidP="002829F0">
            <w:pPr>
              <w:pStyle w:val="TAC"/>
            </w:pPr>
            <w:r>
              <w:t>CP-OFDM</w:t>
            </w:r>
          </w:p>
        </w:tc>
        <w:tc>
          <w:tcPr>
            <w:tcW w:w="689" w:type="dxa"/>
            <w:tcBorders>
              <w:top w:val="nil"/>
              <w:left w:val="nil"/>
              <w:bottom w:val="single" w:sz="8" w:space="0" w:color="auto"/>
              <w:right w:val="nil"/>
            </w:tcBorders>
          </w:tcPr>
          <w:p w14:paraId="4217454C" w14:textId="77777777" w:rsidR="00D05CEB" w:rsidRDefault="00D05CEB" w:rsidP="002829F0">
            <w:pPr>
              <w:pStyle w:val="TAC"/>
            </w:pPr>
            <w:r>
              <w:t>60</w:t>
            </w:r>
          </w:p>
        </w:tc>
        <w:tc>
          <w:tcPr>
            <w:tcW w:w="20" w:type="dxa"/>
            <w:tcBorders>
              <w:top w:val="nil"/>
              <w:left w:val="nil"/>
              <w:bottom w:val="single" w:sz="8" w:space="0" w:color="auto"/>
              <w:right w:val="single" w:sz="8" w:space="0" w:color="auto"/>
            </w:tcBorders>
          </w:tcPr>
          <w:p w14:paraId="11CA3F9E"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F75410" w14:textId="77777777" w:rsidR="00D05CEB" w:rsidRDefault="00D05CEB" w:rsidP="002829F0">
            <w:pPr>
              <w:pStyle w:val="TAC"/>
            </w:pPr>
            <w:r>
              <w:t>Bitmap 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9609E1D"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7A9E9021" w14:textId="77777777" w:rsidR="00D05CEB" w:rsidRDefault="00D05CEB" w:rsidP="002829F0">
            <w:pPr>
              <w:pStyle w:val="TAC"/>
            </w:pPr>
            <w:r>
              <w:t>3.3</w:t>
            </w:r>
          </w:p>
        </w:tc>
        <w:tc>
          <w:tcPr>
            <w:tcW w:w="764" w:type="dxa"/>
            <w:tcBorders>
              <w:top w:val="nil"/>
              <w:left w:val="nil"/>
              <w:bottom w:val="single" w:sz="8" w:space="0" w:color="auto"/>
              <w:right w:val="single" w:sz="8" w:space="0" w:color="auto"/>
            </w:tcBorders>
          </w:tcPr>
          <w:p w14:paraId="300C3AC6" w14:textId="77777777" w:rsidR="00D05CEB" w:rsidRDefault="00D05CEB" w:rsidP="002829F0">
            <w:pPr>
              <w:pStyle w:val="TAC"/>
            </w:pPr>
            <w:r>
              <w:t>3.7</w:t>
            </w:r>
          </w:p>
        </w:tc>
        <w:tc>
          <w:tcPr>
            <w:tcW w:w="810" w:type="dxa"/>
            <w:tcBorders>
              <w:top w:val="nil"/>
              <w:left w:val="nil"/>
              <w:bottom w:val="single" w:sz="8" w:space="0" w:color="auto"/>
              <w:right w:val="single" w:sz="8" w:space="0" w:color="auto"/>
            </w:tcBorders>
          </w:tcPr>
          <w:p w14:paraId="60379046" w14:textId="77777777" w:rsidR="00D05CEB" w:rsidRDefault="00D05CEB" w:rsidP="002829F0">
            <w:pPr>
              <w:pStyle w:val="TAC"/>
            </w:pPr>
            <w:r>
              <w:t>6.0</w:t>
            </w:r>
          </w:p>
        </w:tc>
      </w:tr>
      <w:tr w:rsidR="00D05CEB" w14:paraId="3225B750"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6E00CA7B"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F64C62C" w14:textId="77777777" w:rsidR="00D05CEB" w:rsidRPr="003C3CFD" w:rsidRDefault="00D05CEB" w:rsidP="002829F0">
            <w:pPr>
              <w:pStyle w:val="TAC"/>
            </w:pPr>
            <w:r w:rsidRPr="003C3CFD">
              <w:t>16</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481358A1" w14:textId="77777777" w:rsidR="00D05CEB" w:rsidRDefault="00D05CEB" w:rsidP="002829F0">
            <w:pPr>
              <w:pStyle w:val="TAC"/>
            </w:pPr>
            <w:r>
              <w:t>CP-OFDM</w:t>
            </w:r>
          </w:p>
        </w:tc>
        <w:tc>
          <w:tcPr>
            <w:tcW w:w="689" w:type="dxa"/>
            <w:tcBorders>
              <w:top w:val="nil"/>
              <w:left w:val="nil"/>
              <w:bottom w:val="single" w:sz="8" w:space="0" w:color="auto"/>
              <w:right w:val="nil"/>
            </w:tcBorders>
          </w:tcPr>
          <w:p w14:paraId="293BFFBE" w14:textId="77777777" w:rsidR="00D05CEB" w:rsidRDefault="00D05CEB" w:rsidP="002829F0">
            <w:pPr>
              <w:pStyle w:val="TAC"/>
            </w:pPr>
            <w:r>
              <w:t>80</w:t>
            </w:r>
          </w:p>
        </w:tc>
        <w:tc>
          <w:tcPr>
            <w:tcW w:w="20" w:type="dxa"/>
            <w:tcBorders>
              <w:top w:val="nil"/>
              <w:left w:val="nil"/>
              <w:bottom w:val="single" w:sz="8" w:space="0" w:color="auto"/>
              <w:right w:val="single" w:sz="8" w:space="0" w:color="auto"/>
            </w:tcBorders>
          </w:tcPr>
          <w:p w14:paraId="7DCEDB09"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3B5DF42" w14:textId="77777777" w:rsidR="00D05CEB" w:rsidRDefault="00D05CEB" w:rsidP="002829F0">
            <w:pPr>
              <w:pStyle w:val="TAC"/>
            </w:pPr>
            <w:r>
              <w:t>Bitmap 1000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7342AB88"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5FBB8853" w14:textId="77777777" w:rsidR="00D05CEB" w:rsidRDefault="00D05CEB" w:rsidP="002829F0">
            <w:pPr>
              <w:pStyle w:val="TAC"/>
            </w:pPr>
            <w:r>
              <w:t>3.1</w:t>
            </w:r>
          </w:p>
        </w:tc>
        <w:tc>
          <w:tcPr>
            <w:tcW w:w="764" w:type="dxa"/>
            <w:tcBorders>
              <w:top w:val="nil"/>
              <w:left w:val="nil"/>
              <w:bottom w:val="single" w:sz="8" w:space="0" w:color="auto"/>
              <w:right w:val="single" w:sz="8" w:space="0" w:color="auto"/>
            </w:tcBorders>
          </w:tcPr>
          <w:p w14:paraId="3869C52C" w14:textId="77777777" w:rsidR="00D05CEB" w:rsidRDefault="00D05CEB" w:rsidP="002829F0">
            <w:pPr>
              <w:pStyle w:val="TAC"/>
            </w:pPr>
            <w:r>
              <w:t>3.6</w:t>
            </w:r>
          </w:p>
        </w:tc>
        <w:tc>
          <w:tcPr>
            <w:tcW w:w="810" w:type="dxa"/>
            <w:tcBorders>
              <w:top w:val="nil"/>
              <w:left w:val="nil"/>
              <w:bottom w:val="single" w:sz="8" w:space="0" w:color="auto"/>
              <w:right w:val="single" w:sz="8" w:space="0" w:color="auto"/>
            </w:tcBorders>
          </w:tcPr>
          <w:p w14:paraId="4CBE0DD6" w14:textId="77777777" w:rsidR="00D05CEB" w:rsidRDefault="00D05CEB" w:rsidP="002829F0">
            <w:pPr>
              <w:pStyle w:val="TAC"/>
            </w:pPr>
            <w:r>
              <w:t>6.0</w:t>
            </w:r>
          </w:p>
        </w:tc>
      </w:tr>
      <w:tr w:rsidR="00D05CEB" w14:paraId="46302B00"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6BF65978"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4D32F87" w14:textId="77777777" w:rsidR="00D05CEB" w:rsidRPr="003C3CFD" w:rsidRDefault="00D05CEB" w:rsidP="002829F0">
            <w:pPr>
              <w:pStyle w:val="TAC"/>
            </w:pPr>
            <w:r w:rsidRPr="003C3CFD">
              <w:t>17</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14D32D48" w14:textId="77777777" w:rsidR="00D05CEB" w:rsidRDefault="00D05CEB" w:rsidP="002829F0">
            <w:pPr>
              <w:pStyle w:val="TAC"/>
            </w:pPr>
            <w:r>
              <w:t>CP-OFDM</w:t>
            </w:r>
          </w:p>
        </w:tc>
        <w:tc>
          <w:tcPr>
            <w:tcW w:w="689" w:type="dxa"/>
            <w:tcBorders>
              <w:top w:val="nil"/>
              <w:left w:val="nil"/>
              <w:bottom w:val="single" w:sz="8" w:space="0" w:color="auto"/>
              <w:right w:val="nil"/>
            </w:tcBorders>
          </w:tcPr>
          <w:p w14:paraId="047CD177" w14:textId="77777777" w:rsidR="00D05CEB" w:rsidRDefault="00D05CEB" w:rsidP="002829F0">
            <w:pPr>
              <w:pStyle w:val="TAC"/>
            </w:pPr>
            <w:r>
              <w:t>80</w:t>
            </w:r>
          </w:p>
        </w:tc>
        <w:tc>
          <w:tcPr>
            <w:tcW w:w="20" w:type="dxa"/>
            <w:tcBorders>
              <w:top w:val="nil"/>
              <w:left w:val="nil"/>
              <w:bottom w:val="single" w:sz="8" w:space="0" w:color="auto"/>
              <w:right w:val="single" w:sz="8" w:space="0" w:color="auto"/>
            </w:tcBorders>
          </w:tcPr>
          <w:p w14:paraId="437C7F72"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A32219E" w14:textId="77777777" w:rsidR="00D05CEB" w:rsidRDefault="00D05CEB" w:rsidP="002829F0">
            <w:pPr>
              <w:pStyle w:val="TAC"/>
            </w:pPr>
            <w:r>
              <w:t>Bitmap 1100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10405EC7"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1080AA80" w14:textId="77777777" w:rsidR="00D05CEB" w:rsidRDefault="00D05CEB" w:rsidP="002829F0">
            <w:pPr>
              <w:pStyle w:val="TAC"/>
            </w:pPr>
            <w:r>
              <w:t>3.3</w:t>
            </w:r>
          </w:p>
        </w:tc>
        <w:tc>
          <w:tcPr>
            <w:tcW w:w="764" w:type="dxa"/>
            <w:tcBorders>
              <w:top w:val="nil"/>
              <w:left w:val="nil"/>
              <w:bottom w:val="single" w:sz="8" w:space="0" w:color="auto"/>
              <w:right w:val="single" w:sz="8" w:space="0" w:color="auto"/>
            </w:tcBorders>
          </w:tcPr>
          <w:p w14:paraId="33199870" w14:textId="77777777" w:rsidR="00D05CEB" w:rsidRDefault="00D05CEB" w:rsidP="002829F0">
            <w:pPr>
              <w:pStyle w:val="TAC"/>
            </w:pPr>
            <w:r>
              <w:t>3.7</w:t>
            </w:r>
          </w:p>
        </w:tc>
        <w:tc>
          <w:tcPr>
            <w:tcW w:w="810" w:type="dxa"/>
            <w:tcBorders>
              <w:top w:val="nil"/>
              <w:left w:val="nil"/>
              <w:bottom w:val="single" w:sz="8" w:space="0" w:color="auto"/>
              <w:right w:val="single" w:sz="8" w:space="0" w:color="auto"/>
            </w:tcBorders>
          </w:tcPr>
          <w:p w14:paraId="77F9D368" w14:textId="77777777" w:rsidR="00D05CEB" w:rsidRDefault="00D05CEB" w:rsidP="002829F0">
            <w:pPr>
              <w:pStyle w:val="TAC"/>
            </w:pPr>
            <w:r>
              <w:t>6.0</w:t>
            </w:r>
          </w:p>
        </w:tc>
      </w:tr>
      <w:tr w:rsidR="00D05CEB" w14:paraId="1BE09482"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40EE8055"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8BE14D9" w14:textId="77777777" w:rsidR="00D05CEB" w:rsidRPr="003C3CFD" w:rsidRDefault="00D05CEB" w:rsidP="002829F0">
            <w:pPr>
              <w:pStyle w:val="TAC"/>
            </w:pPr>
            <w:r w:rsidRPr="003C3CFD">
              <w:t>18</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4F3285C0" w14:textId="77777777" w:rsidR="00D05CEB" w:rsidRDefault="00D05CEB" w:rsidP="002829F0">
            <w:pPr>
              <w:pStyle w:val="TAC"/>
            </w:pPr>
            <w:r>
              <w:t>CP-OFDM</w:t>
            </w:r>
          </w:p>
        </w:tc>
        <w:tc>
          <w:tcPr>
            <w:tcW w:w="689" w:type="dxa"/>
            <w:tcBorders>
              <w:top w:val="nil"/>
              <w:left w:val="nil"/>
              <w:bottom w:val="single" w:sz="8" w:space="0" w:color="auto"/>
              <w:right w:val="nil"/>
            </w:tcBorders>
          </w:tcPr>
          <w:p w14:paraId="6041E413" w14:textId="77777777" w:rsidR="00D05CEB" w:rsidRDefault="00D05CEB" w:rsidP="002829F0">
            <w:pPr>
              <w:pStyle w:val="TAC"/>
            </w:pPr>
            <w:r>
              <w:t>80</w:t>
            </w:r>
          </w:p>
        </w:tc>
        <w:tc>
          <w:tcPr>
            <w:tcW w:w="20" w:type="dxa"/>
            <w:tcBorders>
              <w:top w:val="nil"/>
              <w:left w:val="nil"/>
              <w:bottom w:val="single" w:sz="8" w:space="0" w:color="auto"/>
              <w:right w:val="single" w:sz="8" w:space="0" w:color="auto"/>
            </w:tcBorders>
          </w:tcPr>
          <w:p w14:paraId="5AD79820"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3DAB2" w14:textId="77777777" w:rsidR="00D05CEB" w:rsidRDefault="00D05CEB" w:rsidP="002829F0">
            <w:pPr>
              <w:pStyle w:val="TAC"/>
            </w:pPr>
            <w:r>
              <w:t>Bitmap 1110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751994AF"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7169FC5A" w14:textId="77777777" w:rsidR="00D05CEB" w:rsidRDefault="00D05CEB" w:rsidP="002829F0">
            <w:pPr>
              <w:pStyle w:val="TAC"/>
            </w:pPr>
            <w:r>
              <w:t>3.4</w:t>
            </w:r>
          </w:p>
        </w:tc>
        <w:tc>
          <w:tcPr>
            <w:tcW w:w="764" w:type="dxa"/>
            <w:tcBorders>
              <w:top w:val="nil"/>
              <w:left w:val="nil"/>
              <w:bottom w:val="single" w:sz="8" w:space="0" w:color="auto"/>
              <w:right w:val="single" w:sz="8" w:space="0" w:color="auto"/>
            </w:tcBorders>
          </w:tcPr>
          <w:p w14:paraId="0A02EF6D" w14:textId="77777777" w:rsidR="00D05CEB" w:rsidRDefault="00D05CEB" w:rsidP="002829F0">
            <w:pPr>
              <w:pStyle w:val="TAC"/>
            </w:pPr>
            <w:r>
              <w:t>3.6</w:t>
            </w:r>
          </w:p>
        </w:tc>
        <w:tc>
          <w:tcPr>
            <w:tcW w:w="810" w:type="dxa"/>
            <w:tcBorders>
              <w:top w:val="nil"/>
              <w:left w:val="nil"/>
              <w:bottom w:val="single" w:sz="8" w:space="0" w:color="auto"/>
              <w:right w:val="single" w:sz="8" w:space="0" w:color="auto"/>
            </w:tcBorders>
          </w:tcPr>
          <w:p w14:paraId="2DA7DD46" w14:textId="77777777" w:rsidR="00D05CEB" w:rsidRDefault="00D05CEB" w:rsidP="002829F0">
            <w:pPr>
              <w:pStyle w:val="TAC"/>
            </w:pPr>
            <w:r>
              <w:t>6.0</w:t>
            </w:r>
          </w:p>
        </w:tc>
      </w:tr>
      <w:tr w:rsidR="00D05CEB" w14:paraId="22EAAD84"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11ADFD0C"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5AD16337" w14:textId="77777777" w:rsidR="00D05CEB" w:rsidRPr="003C3CFD" w:rsidRDefault="00D05CEB" w:rsidP="002829F0">
            <w:pPr>
              <w:pStyle w:val="TAC"/>
            </w:pPr>
            <w:r w:rsidRPr="003C3CFD">
              <w:t>19</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DD8151D" w14:textId="77777777" w:rsidR="00D05CEB" w:rsidRDefault="00D05CEB" w:rsidP="002829F0">
            <w:pPr>
              <w:pStyle w:val="TAC"/>
            </w:pPr>
            <w:r>
              <w:t>CP-OFDM</w:t>
            </w:r>
          </w:p>
        </w:tc>
        <w:tc>
          <w:tcPr>
            <w:tcW w:w="689" w:type="dxa"/>
            <w:tcBorders>
              <w:top w:val="nil"/>
              <w:left w:val="nil"/>
              <w:bottom w:val="single" w:sz="8" w:space="0" w:color="auto"/>
              <w:right w:val="nil"/>
            </w:tcBorders>
          </w:tcPr>
          <w:p w14:paraId="55AED519" w14:textId="77777777" w:rsidR="00D05CEB" w:rsidRDefault="00D05CEB" w:rsidP="002829F0">
            <w:pPr>
              <w:pStyle w:val="TAC"/>
            </w:pPr>
            <w:r>
              <w:t>80</w:t>
            </w:r>
          </w:p>
        </w:tc>
        <w:tc>
          <w:tcPr>
            <w:tcW w:w="20" w:type="dxa"/>
            <w:tcBorders>
              <w:top w:val="nil"/>
              <w:left w:val="nil"/>
              <w:bottom w:val="single" w:sz="8" w:space="0" w:color="auto"/>
              <w:right w:val="single" w:sz="8" w:space="0" w:color="auto"/>
            </w:tcBorders>
          </w:tcPr>
          <w:p w14:paraId="2F31F893"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B19E6BC" w14:textId="77777777" w:rsidR="00D05CEB" w:rsidRDefault="00D05CEB" w:rsidP="002829F0">
            <w:pPr>
              <w:pStyle w:val="TAC"/>
            </w:pPr>
            <w:r>
              <w:t>Bitmap 0100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1BB59124"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1F8DD990" w14:textId="77777777" w:rsidR="00D05CEB" w:rsidRDefault="00D05CEB" w:rsidP="002829F0">
            <w:pPr>
              <w:pStyle w:val="TAC"/>
            </w:pPr>
            <w:r>
              <w:t>1.3</w:t>
            </w:r>
          </w:p>
        </w:tc>
        <w:tc>
          <w:tcPr>
            <w:tcW w:w="764" w:type="dxa"/>
            <w:tcBorders>
              <w:top w:val="nil"/>
              <w:left w:val="nil"/>
              <w:bottom w:val="single" w:sz="8" w:space="0" w:color="auto"/>
              <w:right w:val="single" w:sz="8" w:space="0" w:color="auto"/>
            </w:tcBorders>
          </w:tcPr>
          <w:p w14:paraId="1FE027BB" w14:textId="77777777" w:rsidR="00D05CEB" w:rsidRDefault="00D05CEB" w:rsidP="002829F0">
            <w:pPr>
              <w:pStyle w:val="TAC"/>
            </w:pPr>
            <w:r>
              <w:t>3.6</w:t>
            </w:r>
          </w:p>
        </w:tc>
        <w:tc>
          <w:tcPr>
            <w:tcW w:w="810" w:type="dxa"/>
            <w:tcBorders>
              <w:top w:val="nil"/>
              <w:left w:val="nil"/>
              <w:bottom w:val="single" w:sz="8" w:space="0" w:color="auto"/>
              <w:right w:val="single" w:sz="8" w:space="0" w:color="auto"/>
            </w:tcBorders>
          </w:tcPr>
          <w:p w14:paraId="7560F02C" w14:textId="77777777" w:rsidR="00D05CEB" w:rsidRDefault="00D05CEB" w:rsidP="002829F0">
            <w:pPr>
              <w:pStyle w:val="TAC"/>
            </w:pPr>
            <w:r>
              <w:t>6.0</w:t>
            </w:r>
          </w:p>
        </w:tc>
      </w:tr>
      <w:tr w:rsidR="00D05CEB" w14:paraId="1319DCA2"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200F593A"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07DEC95C" w14:textId="77777777" w:rsidR="00D05CEB" w:rsidRPr="003C3CFD" w:rsidRDefault="00D05CEB" w:rsidP="002829F0">
            <w:pPr>
              <w:pStyle w:val="TAC"/>
            </w:pPr>
            <w:r w:rsidRPr="003C3CFD">
              <w:t>20</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8DF863F" w14:textId="77777777" w:rsidR="00D05CEB" w:rsidRDefault="00D05CEB" w:rsidP="002829F0">
            <w:pPr>
              <w:pStyle w:val="TAC"/>
            </w:pPr>
            <w:r>
              <w:t>CP-OFDM</w:t>
            </w:r>
          </w:p>
        </w:tc>
        <w:tc>
          <w:tcPr>
            <w:tcW w:w="689" w:type="dxa"/>
            <w:tcBorders>
              <w:top w:val="nil"/>
              <w:left w:val="nil"/>
              <w:bottom w:val="single" w:sz="8" w:space="0" w:color="auto"/>
              <w:right w:val="nil"/>
            </w:tcBorders>
          </w:tcPr>
          <w:p w14:paraId="022DDEBB" w14:textId="77777777" w:rsidR="00D05CEB" w:rsidRDefault="00D05CEB" w:rsidP="002829F0">
            <w:pPr>
              <w:pStyle w:val="TAC"/>
            </w:pPr>
            <w:r>
              <w:t>80</w:t>
            </w:r>
          </w:p>
        </w:tc>
        <w:tc>
          <w:tcPr>
            <w:tcW w:w="20" w:type="dxa"/>
            <w:tcBorders>
              <w:top w:val="nil"/>
              <w:left w:val="nil"/>
              <w:bottom w:val="single" w:sz="8" w:space="0" w:color="auto"/>
              <w:right w:val="single" w:sz="8" w:space="0" w:color="auto"/>
            </w:tcBorders>
          </w:tcPr>
          <w:p w14:paraId="34C6561F"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E2A0DB" w14:textId="77777777" w:rsidR="00D05CEB" w:rsidRDefault="00D05CEB" w:rsidP="002829F0">
            <w:pPr>
              <w:pStyle w:val="TAC"/>
            </w:pPr>
            <w:r>
              <w:t>Bitmap 0110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C41C7E1"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529DBFCE" w14:textId="77777777" w:rsidR="00D05CEB" w:rsidRDefault="00D05CEB" w:rsidP="002829F0">
            <w:pPr>
              <w:pStyle w:val="TAC"/>
            </w:pPr>
            <w:r>
              <w:t>1.3</w:t>
            </w:r>
          </w:p>
        </w:tc>
        <w:tc>
          <w:tcPr>
            <w:tcW w:w="764" w:type="dxa"/>
            <w:tcBorders>
              <w:top w:val="nil"/>
              <w:left w:val="nil"/>
              <w:bottom w:val="single" w:sz="8" w:space="0" w:color="auto"/>
              <w:right w:val="single" w:sz="8" w:space="0" w:color="auto"/>
            </w:tcBorders>
          </w:tcPr>
          <w:p w14:paraId="08D41D1A" w14:textId="77777777" w:rsidR="00D05CEB" w:rsidRDefault="00D05CEB" w:rsidP="002829F0">
            <w:pPr>
              <w:pStyle w:val="TAC"/>
            </w:pPr>
            <w:r>
              <w:t>3.5</w:t>
            </w:r>
          </w:p>
        </w:tc>
        <w:tc>
          <w:tcPr>
            <w:tcW w:w="810" w:type="dxa"/>
            <w:tcBorders>
              <w:top w:val="nil"/>
              <w:left w:val="nil"/>
              <w:bottom w:val="single" w:sz="8" w:space="0" w:color="auto"/>
              <w:right w:val="single" w:sz="8" w:space="0" w:color="auto"/>
            </w:tcBorders>
          </w:tcPr>
          <w:p w14:paraId="4C6D2B10" w14:textId="77777777" w:rsidR="00D05CEB" w:rsidRDefault="00D05CEB" w:rsidP="002829F0">
            <w:pPr>
              <w:pStyle w:val="TAC"/>
            </w:pPr>
            <w:r>
              <w:t>5.9</w:t>
            </w:r>
          </w:p>
        </w:tc>
      </w:tr>
      <w:tr w:rsidR="00D05CEB" w14:paraId="1E93A2EC"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6231E1D4"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EB17DF3" w14:textId="77777777" w:rsidR="00D05CEB" w:rsidRPr="003C3CFD" w:rsidRDefault="00D05CEB" w:rsidP="002829F0">
            <w:pPr>
              <w:pStyle w:val="TAC"/>
            </w:pPr>
            <w:r w:rsidRPr="003C3CFD">
              <w:t>21</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6A399763" w14:textId="77777777" w:rsidR="00D05CEB" w:rsidRDefault="00D05CEB" w:rsidP="002829F0">
            <w:pPr>
              <w:pStyle w:val="TAC"/>
            </w:pPr>
            <w:r>
              <w:t>CP-OFDM</w:t>
            </w:r>
          </w:p>
        </w:tc>
        <w:tc>
          <w:tcPr>
            <w:tcW w:w="689" w:type="dxa"/>
            <w:tcBorders>
              <w:top w:val="nil"/>
              <w:left w:val="nil"/>
              <w:bottom w:val="single" w:sz="8" w:space="0" w:color="auto"/>
              <w:right w:val="nil"/>
            </w:tcBorders>
          </w:tcPr>
          <w:p w14:paraId="3E718F13" w14:textId="77777777" w:rsidR="00D05CEB" w:rsidRDefault="00D05CEB" w:rsidP="002829F0">
            <w:pPr>
              <w:pStyle w:val="TAC"/>
            </w:pPr>
            <w:r>
              <w:t>100</w:t>
            </w:r>
          </w:p>
        </w:tc>
        <w:tc>
          <w:tcPr>
            <w:tcW w:w="20" w:type="dxa"/>
            <w:tcBorders>
              <w:top w:val="nil"/>
              <w:left w:val="nil"/>
              <w:bottom w:val="single" w:sz="8" w:space="0" w:color="auto"/>
              <w:right w:val="single" w:sz="8" w:space="0" w:color="auto"/>
            </w:tcBorders>
          </w:tcPr>
          <w:p w14:paraId="258AAB23"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3D43262" w14:textId="77777777" w:rsidR="00D05CEB" w:rsidRDefault="00D05CEB" w:rsidP="002829F0">
            <w:pPr>
              <w:pStyle w:val="TAC"/>
            </w:pPr>
            <w:r>
              <w:t>Bitmap 10000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E9DBD2F"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546F76E9" w14:textId="77777777" w:rsidR="00D05CEB" w:rsidRDefault="00D05CEB" w:rsidP="002829F0">
            <w:pPr>
              <w:pStyle w:val="TAC"/>
            </w:pPr>
            <w:r>
              <w:t>3.1</w:t>
            </w:r>
          </w:p>
        </w:tc>
        <w:tc>
          <w:tcPr>
            <w:tcW w:w="764" w:type="dxa"/>
            <w:tcBorders>
              <w:top w:val="nil"/>
              <w:left w:val="nil"/>
              <w:bottom w:val="single" w:sz="8" w:space="0" w:color="auto"/>
              <w:right w:val="single" w:sz="8" w:space="0" w:color="auto"/>
            </w:tcBorders>
          </w:tcPr>
          <w:p w14:paraId="5331A362" w14:textId="77777777" w:rsidR="00D05CEB" w:rsidRDefault="00D05CEB" w:rsidP="002829F0">
            <w:pPr>
              <w:pStyle w:val="TAC"/>
            </w:pPr>
            <w:r>
              <w:t>3.6</w:t>
            </w:r>
          </w:p>
        </w:tc>
        <w:tc>
          <w:tcPr>
            <w:tcW w:w="810" w:type="dxa"/>
            <w:tcBorders>
              <w:top w:val="nil"/>
              <w:left w:val="nil"/>
              <w:bottom w:val="single" w:sz="8" w:space="0" w:color="auto"/>
              <w:right w:val="single" w:sz="8" w:space="0" w:color="auto"/>
            </w:tcBorders>
          </w:tcPr>
          <w:p w14:paraId="3255BF2B" w14:textId="77777777" w:rsidR="00D05CEB" w:rsidRDefault="00D05CEB" w:rsidP="002829F0">
            <w:pPr>
              <w:pStyle w:val="TAC"/>
            </w:pPr>
            <w:r>
              <w:t>6.0</w:t>
            </w:r>
          </w:p>
        </w:tc>
      </w:tr>
      <w:tr w:rsidR="00D05CEB" w14:paraId="25EC1128"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20DE0A75"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0143F25D" w14:textId="77777777" w:rsidR="00D05CEB" w:rsidRPr="003C3CFD" w:rsidRDefault="00D05CEB" w:rsidP="002829F0">
            <w:pPr>
              <w:pStyle w:val="TAC"/>
            </w:pPr>
            <w:r w:rsidRPr="003C3CFD">
              <w:t>22</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6B594AE" w14:textId="77777777" w:rsidR="00D05CEB" w:rsidRDefault="00D05CEB" w:rsidP="002829F0">
            <w:pPr>
              <w:pStyle w:val="TAC"/>
            </w:pPr>
            <w:r>
              <w:t>CP-OFDM</w:t>
            </w:r>
          </w:p>
        </w:tc>
        <w:tc>
          <w:tcPr>
            <w:tcW w:w="689" w:type="dxa"/>
            <w:tcBorders>
              <w:top w:val="nil"/>
              <w:left w:val="nil"/>
              <w:bottom w:val="single" w:sz="8" w:space="0" w:color="auto"/>
              <w:right w:val="nil"/>
            </w:tcBorders>
          </w:tcPr>
          <w:p w14:paraId="1F15A836" w14:textId="77777777" w:rsidR="00D05CEB" w:rsidRDefault="00D05CEB" w:rsidP="002829F0">
            <w:pPr>
              <w:pStyle w:val="TAC"/>
            </w:pPr>
            <w:r>
              <w:t>100</w:t>
            </w:r>
          </w:p>
        </w:tc>
        <w:tc>
          <w:tcPr>
            <w:tcW w:w="20" w:type="dxa"/>
            <w:tcBorders>
              <w:top w:val="nil"/>
              <w:left w:val="nil"/>
              <w:bottom w:val="single" w:sz="8" w:space="0" w:color="auto"/>
              <w:right w:val="single" w:sz="8" w:space="0" w:color="auto"/>
            </w:tcBorders>
          </w:tcPr>
          <w:p w14:paraId="1CE2EC29"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88A9622" w14:textId="77777777" w:rsidR="00D05CEB" w:rsidRDefault="00D05CEB" w:rsidP="002829F0">
            <w:pPr>
              <w:pStyle w:val="TAC"/>
            </w:pPr>
            <w:r>
              <w:t>Bitmap 11000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7AE5F26"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4784E6DB" w14:textId="77777777" w:rsidR="00D05CEB" w:rsidRDefault="00D05CEB" w:rsidP="002829F0">
            <w:pPr>
              <w:pStyle w:val="TAC"/>
            </w:pPr>
            <w:r>
              <w:t>3.3</w:t>
            </w:r>
          </w:p>
        </w:tc>
        <w:tc>
          <w:tcPr>
            <w:tcW w:w="764" w:type="dxa"/>
            <w:tcBorders>
              <w:top w:val="nil"/>
              <w:left w:val="nil"/>
              <w:bottom w:val="single" w:sz="8" w:space="0" w:color="auto"/>
              <w:right w:val="single" w:sz="8" w:space="0" w:color="auto"/>
            </w:tcBorders>
          </w:tcPr>
          <w:p w14:paraId="50994649" w14:textId="77777777" w:rsidR="00D05CEB" w:rsidRDefault="00D05CEB" w:rsidP="002829F0">
            <w:pPr>
              <w:pStyle w:val="TAC"/>
            </w:pPr>
            <w:r>
              <w:t>3.7</w:t>
            </w:r>
          </w:p>
        </w:tc>
        <w:tc>
          <w:tcPr>
            <w:tcW w:w="810" w:type="dxa"/>
            <w:tcBorders>
              <w:top w:val="nil"/>
              <w:left w:val="nil"/>
              <w:bottom w:val="single" w:sz="8" w:space="0" w:color="auto"/>
              <w:right w:val="single" w:sz="8" w:space="0" w:color="auto"/>
            </w:tcBorders>
          </w:tcPr>
          <w:p w14:paraId="232A397C" w14:textId="77777777" w:rsidR="00D05CEB" w:rsidRDefault="00D05CEB" w:rsidP="002829F0">
            <w:pPr>
              <w:pStyle w:val="TAC"/>
            </w:pPr>
            <w:r>
              <w:t>6.0</w:t>
            </w:r>
          </w:p>
        </w:tc>
      </w:tr>
      <w:tr w:rsidR="00D05CEB" w14:paraId="57EA6110"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6C5AED77"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7754E86F" w14:textId="77777777" w:rsidR="00D05CEB" w:rsidRPr="003C3CFD" w:rsidRDefault="00D05CEB" w:rsidP="002829F0">
            <w:pPr>
              <w:pStyle w:val="TAC"/>
            </w:pPr>
            <w:r w:rsidRPr="003C3CFD">
              <w:t>23</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F65F46C" w14:textId="77777777" w:rsidR="00D05CEB" w:rsidRDefault="00D05CEB" w:rsidP="002829F0">
            <w:pPr>
              <w:pStyle w:val="TAC"/>
            </w:pPr>
            <w:r>
              <w:t>CP-OFDM</w:t>
            </w:r>
          </w:p>
        </w:tc>
        <w:tc>
          <w:tcPr>
            <w:tcW w:w="689" w:type="dxa"/>
            <w:tcBorders>
              <w:top w:val="nil"/>
              <w:left w:val="nil"/>
              <w:bottom w:val="single" w:sz="8" w:space="0" w:color="auto"/>
              <w:right w:val="nil"/>
            </w:tcBorders>
          </w:tcPr>
          <w:p w14:paraId="555E7DB8" w14:textId="77777777" w:rsidR="00D05CEB" w:rsidRDefault="00D05CEB" w:rsidP="002829F0">
            <w:pPr>
              <w:pStyle w:val="TAC"/>
            </w:pPr>
            <w:r>
              <w:t>100</w:t>
            </w:r>
          </w:p>
        </w:tc>
        <w:tc>
          <w:tcPr>
            <w:tcW w:w="20" w:type="dxa"/>
            <w:tcBorders>
              <w:top w:val="nil"/>
              <w:left w:val="nil"/>
              <w:bottom w:val="single" w:sz="8" w:space="0" w:color="auto"/>
              <w:right w:val="single" w:sz="8" w:space="0" w:color="auto"/>
            </w:tcBorders>
          </w:tcPr>
          <w:p w14:paraId="2509D54F"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5490CE6" w14:textId="77777777" w:rsidR="00D05CEB" w:rsidRDefault="00D05CEB" w:rsidP="002829F0">
            <w:pPr>
              <w:pStyle w:val="TAC"/>
            </w:pPr>
            <w:r>
              <w:t>Bitmap 11100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E8074D2"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010E8F02" w14:textId="77777777" w:rsidR="00D05CEB" w:rsidRDefault="00D05CEB" w:rsidP="002829F0">
            <w:pPr>
              <w:pStyle w:val="TAC"/>
            </w:pPr>
            <w:r>
              <w:t>3.4</w:t>
            </w:r>
          </w:p>
        </w:tc>
        <w:tc>
          <w:tcPr>
            <w:tcW w:w="764" w:type="dxa"/>
            <w:tcBorders>
              <w:top w:val="nil"/>
              <w:left w:val="nil"/>
              <w:bottom w:val="single" w:sz="8" w:space="0" w:color="auto"/>
              <w:right w:val="single" w:sz="8" w:space="0" w:color="auto"/>
            </w:tcBorders>
          </w:tcPr>
          <w:p w14:paraId="2690F6BA" w14:textId="77777777" w:rsidR="00D05CEB" w:rsidRDefault="00D05CEB" w:rsidP="002829F0">
            <w:pPr>
              <w:pStyle w:val="TAC"/>
            </w:pPr>
            <w:r>
              <w:t>3.6</w:t>
            </w:r>
          </w:p>
        </w:tc>
        <w:tc>
          <w:tcPr>
            <w:tcW w:w="810" w:type="dxa"/>
            <w:tcBorders>
              <w:top w:val="nil"/>
              <w:left w:val="nil"/>
              <w:bottom w:val="single" w:sz="8" w:space="0" w:color="auto"/>
              <w:right w:val="single" w:sz="8" w:space="0" w:color="auto"/>
            </w:tcBorders>
          </w:tcPr>
          <w:p w14:paraId="2255FD7D" w14:textId="77777777" w:rsidR="00D05CEB" w:rsidRDefault="00D05CEB" w:rsidP="002829F0">
            <w:pPr>
              <w:pStyle w:val="TAC"/>
            </w:pPr>
            <w:r>
              <w:t>6.0</w:t>
            </w:r>
          </w:p>
        </w:tc>
      </w:tr>
      <w:tr w:rsidR="00D05CEB" w14:paraId="5FB7F38B"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559A914B"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5C4D0C0" w14:textId="77777777" w:rsidR="00D05CEB" w:rsidRPr="003C3CFD" w:rsidRDefault="00D05CEB" w:rsidP="002829F0">
            <w:pPr>
              <w:pStyle w:val="TAC"/>
            </w:pPr>
            <w:r w:rsidRPr="003C3CFD">
              <w:t>24</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A891BD0" w14:textId="77777777" w:rsidR="00D05CEB" w:rsidRDefault="00D05CEB" w:rsidP="002829F0">
            <w:pPr>
              <w:pStyle w:val="TAC"/>
            </w:pPr>
            <w:r>
              <w:t>CP-OFDM</w:t>
            </w:r>
          </w:p>
        </w:tc>
        <w:tc>
          <w:tcPr>
            <w:tcW w:w="689" w:type="dxa"/>
            <w:tcBorders>
              <w:top w:val="nil"/>
              <w:left w:val="nil"/>
              <w:bottom w:val="single" w:sz="8" w:space="0" w:color="auto"/>
              <w:right w:val="nil"/>
            </w:tcBorders>
          </w:tcPr>
          <w:p w14:paraId="48FCA7AB" w14:textId="77777777" w:rsidR="00D05CEB" w:rsidRDefault="00D05CEB" w:rsidP="002829F0">
            <w:pPr>
              <w:pStyle w:val="TAC"/>
            </w:pPr>
            <w:r>
              <w:t>100</w:t>
            </w:r>
          </w:p>
        </w:tc>
        <w:tc>
          <w:tcPr>
            <w:tcW w:w="20" w:type="dxa"/>
            <w:tcBorders>
              <w:top w:val="nil"/>
              <w:left w:val="nil"/>
              <w:bottom w:val="single" w:sz="8" w:space="0" w:color="auto"/>
              <w:right w:val="single" w:sz="8" w:space="0" w:color="auto"/>
            </w:tcBorders>
          </w:tcPr>
          <w:p w14:paraId="1FB9324D"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CB6C05" w14:textId="77777777" w:rsidR="00D05CEB" w:rsidRDefault="00D05CEB" w:rsidP="002829F0">
            <w:pPr>
              <w:pStyle w:val="TAC"/>
            </w:pPr>
            <w:r>
              <w:t>Bitmap 11110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7CFBD08F"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637CE87F" w14:textId="77777777" w:rsidR="00D05CEB" w:rsidRDefault="00D05CEB" w:rsidP="002829F0">
            <w:pPr>
              <w:pStyle w:val="TAC"/>
            </w:pPr>
            <w:r>
              <w:t>3.4</w:t>
            </w:r>
          </w:p>
        </w:tc>
        <w:tc>
          <w:tcPr>
            <w:tcW w:w="764" w:type="dxa"/>
            <w:tcBorders>
              <w:top w:val="nil"/>
              <w:left w:val="nil"/>
              <w:bottom w:val="single" w:sz="8" w:space="0" w:color="auto"/>
              <w:right w:val="single" w:sz="8" w:space="0" w:color="auto"/>
            </w:tcBorders>
          </w:tcPr>
          <w:p w14:paraId="49F0355D" w14:textId="77777777" w:rsidR="00D05CEB" w:rsidRDefault="00D05CEB" w:rsidP="002829F0">
            <w:pPr>
              <w:pStyle w:val="TAC"/>
            </w:pPr>
            <w:r>
              <w:t>3.7</w:t>
            </w:r>
          </w:p>
        </w:tc>
        <w:tc>
          <w:tcPr>
            <w:tcW w:w="810" w:type="dxa"/>
            <w:tcBorders>
              <w:top w:val="nil"/>
              <w:left w:val="nil"/>
              <w:bottom w:val="single" w:sz="8" w:space="0" w:color="auto"/>
              <w:right w:val="single" w:sz="8" w:space="0" w:color="auto"/>
            </w:tcBorders>
          </w:tcPr>
          <w:p w14:paraId="1F3C19D6" w14:textId="77777777" w:rsidR="00D05CEB" w:rsidRDefault="00D05CEB" w:rsidP="002829F0">
            <w:pPr>
              <w:pStyle w:val="TAC"/>
            </w:pPr>
            <w:r>
              <w:t>6.2</w:t>
            </w:r>
          </w:p>
        </w:tc>
      </w:tr>
      <w:tr w:rsidR="00D05CEB" w14:paraId="2415E2C2"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2F06FC4E"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3A0A09E3" w14:textId="77777777" w:rsidR="00D05CEB" w:rsidRPr="003C3CFD" w:rsidRDefault="00D05CEB" w:rsidP="002829F0">
            <w:pPr>
              <w:pStyle w:val="TAC"/>
            </w:pPr>
            <w:r w:rsidRPr="003C3CFD">
              <w:t>25</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E2A233B" w14:textId="77777777" w:rsidR="00D05CEB" w:rsidRDefault="00D05CEB" w:rsidP="002829F0">
            <w:pPr>
              <w:pStyle w:val="TAC"/>
            </w:pPr>
            <w:r>
              <w:t>CP-OFDM</w:t>
            </w:r>
          </w:p>
        </w:tc>
        <w:tc>
          <w:tcPr>
            <w:tcW w:w="689" w:type="dxa"/>
            <w:tcBorders>
              <w:top w:val="nil"/>
              <w:left w:val="nil"/>
              <w:bottom w:val="single" w:sz="8" w:space="0" w:color="auto"/>
              <w:right w:val="nil"/>
            </w:tcBorders>
          </w:tcPr>
          <w:p w14:paraId="21965924" w14:textId="77777777" w:rsidR="00D05CEB" w:rsidRDefault="00D05CEB" w:rsidP="002829F0">
            <w:pPr>
              <w:pStyle w:val="TAC"/>
            </w:pPr>
            <w:r>
              <w:t>100</w:t>
            </w:r>
          </w:p>
        </w:tc>
        <w:tc>
          <w:tcPr>
            <w:tcW w:w="20" w:type="dxa"/>
            <w:tcBorders>
              <w:top w:val="nil"/>
              <w:left w:val="nil"/>
              <w:bottom w:val="single" w:sz="8" w:space="0" w:color="auto"/>
              <w:right w:val="single" w:sz="8" w:space="0" w:color="auto"/>
            </w:tcBorders>
          </w:tcPr>
          <w:p w14:paraId="1FE6713A"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928BEB" w14:textId="77777777" w:rsidR="00D05CEB" w:rsidRDefault="00D05CEB" w:rsidP="002829F0">
            <w:pPr>
              <w:pStyle w:val="TAC"/>
            </w:pPr>
            <w:r>
              <w:t>Bitmap 01000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1F0EAC03"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10E9A950" w14:textId="77777777" w:rsidR="00D05CEB" w:rsidRPr="00133A1F" w:rsidRDefault="00D05CEB" w:rsidP="002829F0">
            <w:pPr>
              <w:pStyle w:val="TAC"/>
              <w:rPr>
                <w:highlight w:val="yellow"/>
              </w:rPr>
            </w:pPr>
          </w:p>
        </w:tc>
        <w:tc>
          <w:tcPr>
            <w:tcW w:w="764" w:type="dxa"/>
            <w:tcBorders>
              <w:top w:val="nil"/>
              <w:left w:val="nil"/>
              <w:bottom w:val="single" w:sz="8" w:space="0" w:color="auto"/>
              <w:right w:val="single" w:sz="8" w:space="0" w:color="auto"/>
            </w:tcBorders>
          </w:tcPr>
          <w:p w14:paraId="6F111AB5" w14:textId="77777777" w:rsidR="00D05CEB" w:rsidRPr="00133A1F" w:rsidRDefault="00D05CEB" w:rsidP="002829F0">
            <w:pPr>
              <w:pStyle w:val="TAC"/>
              <w:rPr>
                <w:highlight w:val="yellow"/>
              </w:rPr>
            </w:pPr>
          </w:p>
        </w:tc>
        <w:tc>
          <w:tcPr>
            <w:tcW w:w="810" w:type="dxa"/>
            <w:tcBorders>
              <w:top w:val="nil"/>
              <w:left w:val="nil"/>
              <w:bottom w:val="single" w:sz="8" w:space="0" w:color="auto"/>
              <w:right w:val="single" w:sz="8" w:space="0" w:color="auto"/>
            </w:tcBorders>
          </w:tcPr>
          <w:p w14:paraId="7E3A77E1" w14:textId="77777777" w:rsidR="00D05CEB" w:rsidRPr="00133A1F" w:rsidRDefault="00D05CEB" w:rsidP="002829F0">
            <w:pPr>
              <w:pStyle w:val="TAC"/>
              <w:rPr>
                <w:highlight w:val="yellow"/>
              </w:rPr>
            </w:pPr>
          </w:p>
        </w:tc>
      </w:tr>
      <w:tr w:rsidR="00D05CEB" w14:paraId="5B907994"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76A8F53B"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AD4C095" w14:textId="77777777" w:rsidR="00D05CEB" w:rsidRPr="003C3CFD" w:rsidRDefault="00D05CEB" w:rsidP="002829F0">
            <w:pPr>
              <w:pStyle w:val="TAC"/>
            </w:pPr>
            <w:r w:rsidRPr="003C3CFD">
              <w:t>26</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EED008C" w14:textId="77777777" w:rsidR="00D05CEB" w:rsidRDefault="00D05CEB" w:rsidP="002829F0">
            <w:pPr>
              <w:pStyle w:val="TAC"/>
            </w:pPr>
            <w:r>
              <w:t>CP-OFDM</w:t>
            </w:r>
          </w:p>
        </w:tc>
        <w:tc>
          <w:tcPr>
            <w:tcW w:w="689" w:type="dxa"/>
            <w:tcBorders>
              <w:top w:val="nil"/>
              <w:left w:val="nil"/>
              <w:bottom w:val="single" w:sz="8" w:space="0" w:color="auto"/>
              <w:right w:val="nil"/>
            </w:tcBorders>
          </w:tcPr>
          <w:p w14:paraId="453AF4B1" w14:textId="77777777" w:rsidR="00D05CEB" w:rsidRDefault="00D05CEB" w:rsidP="002829F0">
            <w:pPr>
              <w:pStyle w:val="TAC"/>
            </w:pPr>
            <w:r>
              <w:t>100</w:t>
            </w:r>
          </w:p>
        </w:tc>
        <w:tc>
          <w:tcPr>
            <w:tcW w:w="20" w:type="dxa"/>
            <w:tcBorders>
              <w:top w:val="nil"/>
              <w:left w:val="nil"/>
              <w:bottom w:val="single" w:sz="8" w:space="0" w:color="auto"/>
              <w:right w:val="single" w:sz="8" w:space="0" w:color="auto"/>
            </w:tcBorders>
          </w:tcPr>
          <w:p w14:paraId="01CA117B"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00D53BB" w14:textId="77777777" w:rsidR="00D05CEB" w:rsidRDefault="00D05CEB" w:rsidP="002829F0">
            <w:pPr>
              <w:pStyle w:val="TAC"/>
            </w:pPr>
            <w:r>
              <w:t>Bitmap 01100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A5201AE"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17174B67" w14:textId="77777777" w:rsidR="00D05CEB" w:rsidRDefault="00D05CEB" w:rsidP="002829F0">
            <w:pPr>
              <w:pStyle w:val="TAC"/>
            </w:pPr>
            <w:r>
              <w:t>1.4</w:t>
            </w:r>
          </w:p>
        </w:tc>
        <w:tc>
          <w:tcPr>
            <w:tcW w:w="764" w:type="dxa"/>
            <w:tcBorders>
              <w:top w:val="nil"/>
              <w:left w:val="nil"/>
              <w:bottom w:val="single" w:sz="8" w:space="0" w:color="auto"/>
              <w:right w:val="single" w:sz="8" w:space="0" w:color="auto"/>
            </w:tcBorders>
          </w:tcPr>
          <w:p w14:paraId="73B46410" w14:textId="77777777" w:rsidR="00D05CEB" w:rsidRDefault="00D05CEB" w:rsidP="002829F0">
            <w:pPr>
              <w:pStyle w:val="TAC"/>
            </w:pPr>
            <w:r>
              <w:t>3.5</w:t>
            </w:r>
          </w:p>
        </w:tc>
        <w:tc>
          <w:tcPr>
            <w:tcW w:w="810" w:type="dxa"/>
            <w:tcBorders>
              <w:top w:val="nil"/>
              <w:left w:val="nil"/>
              <w:bottom w:val="single" w:sz="8" w:space="0" w:color="auto"/>
              <w:right w:val="single" w:sz="8" w:space="0" w:color="auto"/>
            </w:tcBorders>
          </w:tcPr>
          <w:p w14:paraId="6A6FBC1C" w14:textId="77777777" w:rsidR="00D05CEB" w:rsidRDefault="00D05CEB" w:rsidP="002829F0">
            <w:pPr>
              <w:pStyle w:val="TAC"/>
            </w:pPr>
            <w:r>
              <w:t>5.9</w:t>
            </w:r>
          </w:p>
        </w:tc>
      </w:tr>
      <w:tr w:rsidR="00D05CEB" w14:paraId="5433E2EB"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509502D3"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7F9A2D3E" w14:textId="77777777" w:rsidR="00D05CEB" w:rsidRPr="003C3CFD" w:rsidRDefault="00D05CEB" w:rsidP="002829F0">
            <w:pPr>
              <w:pStyle w:val="TAC"/>
            </w:pPr>
            <w:r w:rsidRPr="003C3CFD">
              <w:t>27</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8C6A67F" w14:textId="77777777" w:rsidR="00D05CEB" w:rsidRDefault="00D05CEB" w:rsidP="002829F0">
            <w:pPr>
              <w:pStyle w:val="TAC"/>
            </w:pPr>
            <w:r>
              <w:t>CP-OFDM</w:t>
            </w:r>
          </w:p>
        </w:tc>
        <w:tc>
          <w:tcPr>
            <w:tcW w:w="689" w:type="dxa"/>
            <w:tcBorders>
              <w:top w:val="nil"/>
              <w:left w:val="nil"/>
              <w:bottom w:val="single" w:sz="8" w:space="0" w:color="auto"/>
              <w:right w:val="nil"/>
            </w:tcBorders>
          </w:tcPr>
          <w:p w14:paraId="57EE4375" w14:textId="77777777" w:rsidR="00D05CEB" w:rsidRDefault="00D05CEB" w:rsidP="002829F0">
            <w:pPr>
              <w:pStyle w:val="TAC"/>
            </w:pPr>
            <w:r>
              <w:t>100</w:t>
            </w:r>
          </w:p>
        </w:tc>
        <w:tc>
          <w:tcPr>
            <w:tcW w:w="20" w:type="dxa"/>
            <w:tcBorders>
              <w:top w:val="nil"/>
              <w:left w:val="nil"/>
              <w:bottom w:val="single" w:sz="8" w:space="0" w:color="auto"/>
              <w:right w:val="single" w:sz="8" w:space="0" w:color="auto"/>
            </w:tcBorders>
          </w:tcPr>
          <w:p w14:paraId="6A9EB9DD"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4D55BC" w14:textId="77777777" w:rsidR="00D05CEB" w:rsidRDefault="00D05CEB" w:rsidP="002829F0">
            <w:pPr>
              <w:pStyle w:val="TAC"/>
            </w:pPr>
            <w:r>
              <w:t>Bitmap 01110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FDEF034"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66B1CBBC" w14:textId="77777777" w:rsidR="00D05CEB" w:rsidRDefault="00D05CEB" w:rsidP="002829F0">
            <w:pPr>
              <w:pStyle w:val="TAC"/>
            </w:pPr>
            <w:r>
              <w:t>1.5</w:t>
            </w:r>
          </w:p>
        </w:tc>
        <w:tc>
          <w:tcPr>
            <w:tcW w:w="764" w:type="dxa"/>
            <w:tcBorders>
              <w:top w:val="nil"/>
              <w:left w:val="nil"/>
              <w:bottom w:val="single" w:sz="8" w:space="0" w:color="auto"/>
              <w:right w:val="single" w:sz="8" w:space="0" w:color="auto"/>
            </w:tcBorders>
          </w:tcPr>
          <w:p w14:paraId="4DE1EB20" w14:textId="77777777" w:rsidR="00D05CEB" w:rsidRDefault="00D05CEB" w:rsidP="002829F0">
            <w:pPr>
              <w:pStyle w:val="TAC"/>
            </w:pPr>
            <w:r>
              <w:t>3.8</w:t>
            </w:r>
          </w:p>
        </w:tc>
        <w:tc>
          <w:tcPr>
            <w:tcW w:w="810" w:type="dxa"/>
            <w:tcBorders>
              <w:top w:val="nil"/>
              <w:left w:val="nil"/>
              <w:bottom w:val="single" w:sz="8" w:space="0" w:color="auto"/>
              <w:right w:val="single" w:sz="8" w:space="0" w:color="auto"/>
            </w:tcBorders>
          </w:tcPr>
          <w:p w14:paraId="6F05FFD1" w14:textId="77777777" w:rsidR="00D05CEB" w:rsidRDefault="00D05CEB" w:rsidP="002829F0">
            <w:pPr>
              <w:pStyle w:val="TAC"/>
            </w:pPr>
            <w:r>
              <w:t>6.5</w:t>
            </w:r>
          </w:p>
        </w:tc>
      </w:tr>
      <w:tr w:rsidR="00D05CEB" w14:paraId="3ACA043A"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65954416"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A61DD5B" w14:textId="77777777" w:rsidR="00D05CEB" w:rsidRPr="003C3CFD" w:rsidRDefault="00D05CEB" w:rsidP="002829F0">
            <w:pPr>
              <w:pStyle w:val="TAC"/>
            </w:pPr>
            <w:r w:rsidRPr="003C3CFD">
              <w:t>28</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775ABFA" w14:textId="77777777" w:rsidR="00D05CEB" w:rsidRDefault="00D05CEB" w:rsidP="002829F0">
            <w:pPr>
              <w:pStyle w:val="TAC"/>
            </w:pPr>
            <w:r>
              <w:t>CP-OFDM</w:t>
            </w:r>
          </w:p>
        </w:tc>
        <w:tc>
          <w:tcPr>
            <w:tcW w:w="689" w:type="dxa"/>
            <w:tcBorders>
              <w:top w:val="nil"/>
              <w:left w:val="nil"/>
              <w:bottom w:val="single" w:sz="8" w:space="0" w:color="auto"/>
              <w:right w:val="nil"/>
            </w:tcBorders>
          </w:tcPr>
          <w:p w14:paraId="485346F9" w14:textId="77777777" w:rsidR="00D05CEB" w:rsidRDefault="00D05CEB" w:rsidP="002829F0">
            <w:pPr>
              <w:pStyle w:val="TAC"/>
            </w:pPr>
            <w:r>
              <w:t>100</w:t>
            </w:r>
          </w:p>
        </w:tc>
        <w:tc>
          <w:tcPr>
            <w:tcW w:w="20" w:type="dxa"/>
            <w:tcBorders>
              <w:top w:val="nil"/>
              <w:left w:val="nil"/>
              <w:bottom w:val="single" w:sz="8" w:space="0" w:color="auto"/>
              <w:right w:val="single" w:sz="8" w:space="0" w:color="auto"/>
            </w:tcBorders>
          </w:tcPr>
          <w:p w14:paraId="3DD69E4A"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8362EF" w14:textId="77777777" w:rsidR="00D05CEB" w:rsidRDefault="00D05CEB" w:rsidP="002829F0">
            <w:pPr>
              <w:pStyle w:val="TAC"/>
            </w:pPr>
            <w:r>
              <w:t>Bitmap 00100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647753CC"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50D6A561" w14:textId="77777777" w:rsidR="00D05CEB" w:rsidRDefault="00D05CEB" w:rsidP="002829F0">
            <w:pPr>
              <w:pStyle w:val="TAC"/>
            </w:pPr>
          </w:p>
        </w:tc>
        <w:tc>
          <w:tcPr>
            <w:tcW w:w="764" w:type="dxa"/>
            <w:tcBorders>
              <w:top w:val="nil"/>
              <w:left w:val="nil"/>
              <w:bottom w:val="single" w:sz="8" w:space="0" w:color="auto"/>
              <w:right w:val="single" w:sz="8" w:space="0" w:color="auto"/>
            </w:tcBorders>
          </w:tcPr>
          <w:p w14:paraId="55936622" w14:textId="77777777" w:rsidR="00D05CEB" w:rsidRDefault="00D05CEB" w:rsidP="002829F0">
            <w:pPr>
              <w:pStyle w:val="TAC"/>
            </w:pPr>
          </w:p>
        </w:tc>
        <w:tc>
          <w:tcPr>
            <w:tcW w:w="810" w:type="dxa"/>
            <w:tcBorders>
              <w:top w:val="nil"/>
              <w:left w:val="nil"/>
              <w:bottom w:val="single" w:sz="8" w:space="0" w:color="auto"/>
              <w:right w:val="single" w:sz="8" w:space="0" w:color="auto"/>
            </w:tcBorders>
          </w:tcPr>
          <w:p w14:paraId="12C215C6" w14:textId="77777777" w:rsidR="00D05CEB" w:rsidRDefault="00D05CEB" w:rsidP="002829F0">
            <w:pPr>
              <w:pStyle w:val="TAC"/>
            </w:pPr>
          </w:p>
        </w:tc>
      </w:tr>
      <w:tr w:rsidR="00D05CEB" w14:paraId="2BDD5FC8" w14:textId="77777777" w:rsidTr="008D1C6C">
        <w:trPr>
          <w:jc w:val="center"/>
        </w:trPr>
        <w:tc>
          <w:tcPr>
            <w:tcW w:w="1543" w:type="dxa"/>
            <w:vMerge w:val="restart"/>
            <w:tcBorders>
              <w:top w:val="nil"/>
              <w:left w:val="single" w:sz="8" w:space="0" w:color="auto"/>
              <w:bottom w:val="single" w:sz="8" w:space="0" w:color="auto"/>
              <w:right w:val="single" w:sz="8" w:space="0" w:color="auto"/>
            </w:tcBorders>
            <w:hideMark/>
          </w:tcPr>
          <w:p w14:paraId="731100DB" w14:textId="15773CAA" w:rsidR="00D05CEB" w:rsidRPr="002829F0" w:rsidRDefault="00D05CEB" w:rsidP="002829F0">
            <w:pPr>
              <w:pStyle w:val="TAH"/>
            </w:pPr>
            <w:r w:rsidRPr="003C3CFD">
              <w:t>Wide band</w:t>
            </w:r>
          </w:p>
          <w:p w14:paraId="6E5ABEF4" w14:textId="1A5EFFC1" w:rsidR="00D05CEB" w:rsidRPr="002829F0" w:rsidRDefault="00D05CEB" w:rsidP="002829F0">
            <w:pPr>
              <w:pStyle w:val="TAH"/>
            </w:pPr>
            <w:r w:rsidRPr="003C3CFD">
              <w:t>Interlaced</w:t>
            </w:r>
          </w:p>
          <w:p w14:paraId="2A5C77F9" w14:textId="77777777" w:rsidR="00D05CEB" w:rsidRPr="003C3CFD" w:rsidRDefault="00D05CEB" w:rsidP="002829F0">
            <w:pPr>
              <w:pStyle w:val="TAH"/>
            </w:pPr>
            <w:r w:rsidRPr="003C3CFD">
              <w:t>operation</w:t>
            </w: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38736380" w14:textId="77777777" w:rsidR="00D05CEB" w:rsidRPr="003C3CFD" w:rsidRDefault="00D05CEB" w:rsidP="002829F0">
            <w:pPr>
              <w:pStyle w:val="TAC"/>
            </w:pPr>
            <w:r w:rsidRPr="003C3CFD">
              <w:t>29</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3DBCE963" w14:textId="77777777" w:rsidR="00D05CEB" w:rsidRDefault="00D05CEB" w:rsidP="002829F0">
            <w:pPr>
              <w:pStyle w:val="TAC"/>
            </w:pPr>
            <w:r>
              <w:t>CP-OFDM</w:t>
            </w:r>
          </w:p>
        </w:tc>
        <w:tc>
          <w:tcPr>
            <w:tcW w:w="689" w:type="dxa"/>
            <w:tcBorders>
              <w:top w:val="nil"/>
              <w:left w:val="nil"/>
              <w:bottom w:val="single" w:sz="8" w:space="0" w:color="auto"/>
              <w:right w:val="nil"/>
            </w:tcBorders>
          </w:tcPr>
          <w:p w14:paraId="1352442C" w14:textId="77777777" w:rsidR="00D05CEB" w:rsidRDefault="00D05CEB" w:rsidP="002829F0">
            <w:pPr>
              <w:pStyle w:val="TAC"/>
            </w:pPr>
            <w:r>
              <w:t>40</w:t>
            </w:r>
          </w:p>
        </w:tc>
        <w:tc>
          <w:tcPr>
            <w:tcW w:w="20" w:type="dxa"/>
            <w:tcBorders>
              <w:top w:val="nil"/>
              <w:left w:val="nil"/>
              <w:bottom w:val="single" w:sz="8" w:space="0" w:color="auto"/>
              <w:right w:val="single" w:sz="8" w:space="0" w:color="auto"/>
            </w:tcBorders>
          </w:tcPr>
          <w:p w14:paraId="560E1138"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B764E3" w14:textId="77777777" w:rsidR="00D05CEB" w:rsidRDefault="00D05CEB" w:rsidP="002829F0">
            <w:pPr>
              <w:pStyle w:val="TAC"/>
            </w:pPr>
            <w:r>
              <w:t>Bitmap 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AA6469C" w14:textId="77777777" w:rsidR="00D05CEB" w:rsidRDefault="00D05CEB" w:rsidP="002829F0">
            <w:pPr>
              <w:pStyle w:val="TAC"/>
            </w:pPr>
            <w:r>
              <w:t>15</w:t>
            </w:r>
          </w:p>
        </w:tc>
        <w:tc>
          <w:tcPr>
            <w:tcW w:w="630" w:type="dxa"/>
            <w:tcBorders>
              <w:top w:val="nil"/>
              <w:left w:val="nil"/>
              <w:bottom w:val="single" w:sz="8" w:space="0" w:color="auto"/>
              <w:right w:val="single" w:sz="8" w:space="0" w:color="auto"/>
            </w:tcBorders>
          </w:tcPr>
          <w:p w14:paraId="17EFA91D" w14:textId="77777777" w:rsidR="00D05CEB" w:rsidRDefault="00D05CEB" w:rsidP="002829F0">
            <w:pPr>
              <w:pStyle w:val="TAC"/>
            </w:pPr>
            <w:r>
              <w:t xml:space="preserve">3.5 </w:t>
            </w:r>
          </w:p>
        </w:tc>
        <w:tc>
          <w:tcPr>
            <w:tcW w:w="764" w:type="dxa"/>
            <w:tcBorders>
              <w:top w:val="nil"/>
              <w:left w:val="nil"/>
              <w:bottom w:val="single" w:sz="8" w:space="0" w:color="auto"/>
              <w:right w:val="single" w:sz="8" w:space="0" w:color="auto"/>
            </w:tcBorders>
          </w:tcPr>
          <w:p w14:paraId="60377A3A" w14:textId="77777777" w:rsidR="00D05CEB" w:rsidRDefault="00D05CEB" w:rsidP="002829F0">
            <w:pPr>
              <w:pStyle w:val="TAC"/>
            </w:pPr>
            <w:r>
              <w:t>3.7</w:t>
            </w:r>
          </w:p>
        </w:tc>
        <w:tc>
          <w:tcPr>
            <w:tcW w:w="810" w:type="dxa"/>
            <w:tcBorders>
              <w:top w:val="nil"/>
              <w:left w:val="nil"/>
              <w:bottom w:val="single" w:sz="8" w:space="0" w:color="auto"/>
              <w:right w:val="single" w:sz="8" w:space="0" w:color="auto"/>
            </w:tcBorders>
          </w:tcPr>
          <w:p w14:paraId="4B58E1DB" w14:textId="77777777" w:rsidR="00D05CEB" w:rsidRDefault="00D05CEB" w:rsidP="002829F0">
            <w:pPr>
              <w:pStyle w:val="TAC"/>
            </w:pPr>
            <w:r>
              <w:t>6.0</w:t>
            </w:r>
          </w:p>
        </w:tc>
      </w:tr>
      <w:tr w:rsidR="00D05CEB" w14:paraId="7217D4C1"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66B05199"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5374189" w14:textId="77777777" w:rsidR="00D05CEB" w:rsidRPr="003C3CFD" w:rsidRDefault="00D05CEB" w:rsidP="002829F0">
            <w:pPr>
              <w:pStyle w:val="TAC"/>
            </w:pPr>
            <w:r w:rsidRPr="003C3CFD">
              <w:t>30</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3D9EE47" w14:textId="77777777" w:rsidR="00D05CEB" w:rsidRDefault="00D05CEB" w:rsidP="002829F0">
            <w:pPr>
              <w:pStyle w:val="TAC"/>
            </w:pPr>
            <w:r>
              <w:t>CP-OFDM</w:t>
            </w:r>
          </w:p>
        </w:tc>
        <w:tc>
          <w:tcPr>
            <w:tcW w:w="689" w:type="dxa"/>
            <w:tcBorders>
              <w:top w:val="nil"/>
              <w:left w:val="nil"/>
              <w:bottom w:val="single" w:sz="8" w:space="0" w:color="auto"/>
              <w:right w:val="nil"/>
            </w:tcBorders>
          </w:tcPr>
          <w:p w14:paraId="5A96D489" w14:textId="77777777" w:rsidR="00D05CEB" w:rsidRDefault="00D05CEB" w:rsidP="002829F0">
            <w:pPr>
              <w:pStyle w:val="TAC"/>
            </w:pPr>
            <w:r>
              <w:t>60</w:t>
            </w:r>
          </w:p>
        </w:tc>
        <w:tc>
          <w:tcPr>
            <w:tcW w:w="20" w:type="dxa"/>
            <w:tcBorders>
              <w:top w:val="nil"/>
              <w:left w:val="nil"/>
              <w:bottom w:val="single" w:sz="8" w:space="0" w:color="auto"/>
              <w:right w:val="single" w:sz="8" w:space="0" w:color="auto"/>
            </w:tcBorders>
          </w:tcPr>
          <w:p w14:paraId="67647531"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3F0C872" w14:textId="77777777" w:rsidR="00D05CEB" w:rsidRDefault="00D05CEB" w:rsidP="002829F0">
            <w:pPr>
              <w:pStyle w:val="TAC"/>
            </w:pPr>
            <w:r>
              <w:t>Bitmap 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1746899E"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081A41D3" w14:textId="77777777" w:rsidR="00D05CEB" w:rsidRDefault="00D05CEB" w:rsidP="002829F0">
            <w:pPr>
              <w:pStyle w:val="TAC"/>
            </w:pPr>
            <w:r>
              <w:t>3.2</w:t>
            </w:r>
          </w:p>
        </w:tc>
        <w:tc>
          <w:tcPr>
            <w:tcW w:w="764" w:type="dxa"/>
            <w:tcBorders>
              <w:top w:val="nil"/>
              <w:left w:val="nil"/>
              <w:bottom w:val="single" w:sz="8" w:space="0" w:color="auto"/>
              <w:right w:val="single" w:sz="8" w:space="0" w:color="auto"/>
            </w:tcBorders>
          </w:tcPr>
          <w:p w14:paraId="725C03CE" w14:textId="77777777" w:rsidR="00D05CEB" w:rsidRDefault="00D05CEB" w:rsidP="002829F0">
            <w:pPr>
              <w:pStyle w:val="TAC"/>
            </w:pPr>
            <w:r>
              <w:t>3.8</w:t>
            </w:r>
          </w:p>
        </w:tc>
        <w:tc>
          <w:tcPr>
            <w:tcW w:w="810" w:type="dxa"/>
            <w:tcBorders>
              <w:top w:val="nil"/>
              <w:left w:val="nil"/>
              <w:bottom w:val="single" w:sz="8" w:space="0" w:color="auto"/>
              <w:right w:val="single" w:sz="8" w:space="0" w:color="auto"/>
            </w:tcBorders>
          </w:tcPr>
          <w:p w14:paraId="4F0AF2F7" w14:textId="77777777" w:rsidR="00D05CEB" w:rsidRDefault="00D05CEB" w:rsidP="002829F0">
            <w:pPr>
              <w:pStyle w:val="TAC"/>
            </w:pPr>
            <w:r>
              <w:t>6.1</w:t>
            </w:r>
          </w:p>
        </w:tc>
      </w:tr>
      <w:tr w:rsidR="00D05CEB" w14:paraId="5A71B99C"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1749E6F4"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092DD56B" w14:textId="77777777" w:rsidR="00D05CEB" w:rsidRPr="003C3CFD" w:rsidRDefault="00D05CEB" w:rsidP="002829F0">
            <w:pPr>
              <w:pStyle w:val="TAC"/>
            </w:pPr>
            <w:r w:rsidRPr="003C3CFD">
              <w:t>31</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3E6114E1" w14:textId="77777777" w:rsidR="00D05CEB" w:rsidRDefault="00D05CEB" w:rsidP="002829F0">
            <w:pPr>
              <w:pStyle w:val="TAC"/>
            </w:pPr>
            <w:r>
              <w:t>CP-OFDM</w:t>
            </w:r>
          </w:p>
        </w:tc>
        <w:tc>
          <w:tcPr>
            <w:tcW w:w="689" w:type="dxa"/>
            <w:tcBorders>
              <w:top w:val="nil"/>
              <w:left w:val="nil"/>
              <w:bottom w:val="single" w:sz="8" w:space="0" w:color="auto"/>
              <w:right w:val="nil"/>
            </w:tcBorders>
          </w:tcPr>
          <w:p w14:paraId="2D6ADF9F" w14:textId="77777777" w:rsidR="00D05CEB" w:rsidRDefault="00D05CEB" w:rsidP="002829F0">
            <w:pPr>
              <w:pStyle w:val="TAC"/>
            </w:pPr>
            <w:r>
              <w:t>60</w:t>
            </w:r>
          </w:p>
        </w:tc>
        <w:tc>
          <w:tcPr>
            <w:tcW w:w="20" w:type="dxa"/>
            <w:tcBorders>
              <w:top w:val="nil"/>
              <w:left w:val="nil"/>
              <w:bottom w:val="single" w:sz="8" w:space="0" w:color="auto"/>
              <w:right w:val="single" w:sz="8" w:space="0" w:color="auto"/>
            </w:tcBorders>
          </w:tcPr>
          <w:p w14:paraId="78118F1B"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4ABEF6D" w14:textId="77777777" w:rsidR="00D05CEB" w:rsidRDefault="00D05CEB" w:rsidP="002829F0">
            <w:pPr>
              <w:pStyle w:val="TAC"/>
            </w:pPr>
            <w:r>
              <w:t>Bitmap 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630D02BC"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052ED3D9" w14:textId="77777777" w:rsidR="00D05CEB" w:rsidRDefault="00D05CEB" w:rsidP="002829F0">
            <w:pPr>
              <w:pStyle w:val="TAC"/>
            </w:pPr>
            <w:r>
              <w:t>3.5</w:t>
            </w:r>
          </w:p>
        </w:tc>
        <w:tc>
          <w:tcPr>
            <w:tcW w:w="764" w:type="dxa"/>
            <w:tcBorders>
              <w:top w:val="nil"/>
              <w:left w:val="nil"/>
              <w:bottom w:val="single" w:sz="8" w:space="0" w:color="auto"/>
              <w:right w:val="single" w:sz="8" w:space="0" w:color="auto"/>
            </w:tcBorders>
          </w:tcPr>
          <w:p w14:paraId="7081CE5F" w14:textId="77777777" w:rsidR="00D05CEB" w:rsidRDefault="00D05CEB" w:rsidP="002829F0">
            <w:pPr>
              <w:pStyle w:val="TAC"/>
            </w:pPr>
            <w:r>
              <w:t>4.0</w:t>
            </w:r>
          </w:p>
        </w:tc>
        <w:tc>
          <w:tcPr>
            <w:tcW w:w="810" w:type="dxa"/>
            <w:tcBorders>
              <w:top w:val="nil"/>
              <w:left w:val="nil"/>
              <w:bottom w:val="single" w:sz="8" w:space="0" w:color="auto"/>
              <w:right w:val="single" w:sz="8" w:space="0" w:color="auto"/>
            </w:tcBorders>
          </w:tcPr>
          <w:p w14:paraId="3ED70899" w14:textId="77777777" w:rsidR="00D05CEB" w:rsidRDefault="00D05CEB" w:rsidP="002829F0">
            <w:pPr>
              <w:pStyle w:val="TAC"/>
            </w:pPr>
            <w:r>
              <w:t>6.6</w:t>
            </w:r>
          </w:p>
        </w:tc>
      </w:tr>
      <w:tr w:rsidR="00D05CEB" w14:paraId="5529CB53"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57EA8251"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5A9645CD" w14:textId="77777777" w:rsidR="00D05CEB" w:rsidRPr="003C3CFD" w:rsidRDefault="00D05CEB" w:rsidP="002829F0">
            <w:pPr>
              <w:pStyle w:val="TAC"/>
            </w:pPr>
            <w:r w:rsidRPr="003C3CFD">
              <w:t>32</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200A449" w14:textId="77777777" w:rsidR="00D05CEB" w:rsidRDefault="00D05CEB" w:rsidP="002829F0">
            <w:pPr>
              <w:pStyle w:val="TAC"/>
            </w:pPr>
            <w:r>
              <w:t>CP-OFDM</w:t>
            </w:r>
          </w:p>
        </w:tc>
        <w:tc>
          <w:tcPr>
            <w:tcW w:w="689" w:type="dxa"/>
            <w:tcBorders>
              <w:top w:val="nil"/>
              <w:left w:val="nil"/>
              <w:bottom w:val="single" w:sz="8" w:space="0" w:color="auto"/>
              <w:right w:val="nil"/>
            </w:tcBorders>
          </w:tcPr>
          <w:p w14:paraId="7DAB640D" w14:textId="77777777" w:rsidR="00D05CEB" w:rsidRDefault="00D05CEB" w:rsidP="002829F0">
            <w:pPr>
              <w:pStyle w:val="TAC"/>
            </w:pPr>
            <w:r>
              <w:t>80</w:t>
            </w:r>
          </w:p>
        </w:tc>
        <w:tc>
          <w:tcPr>
            <w:tcW w:w="20" w:type="dxa"/>
            <w:tcBorders>
              <w:top w:val="nil"/>
              <w:left w:val="nil"/>
              <w:bottom w:val="single" w:sz="8" w:space="0" w:color="auto"/>
              <w:right w:val="single" w:sz="8" w:space="0" w:color="auto"/>
            </w:tcBorders>
          </w:tcPr>
          <w:p w14:paraId="332A3744"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96FEF2" w14:textId="77777777" w:rsidR="00D05CEB" w:rsidRDefault="00D05CEB" w:rsidP="002829F0">
            <w:pPr>
              <w:pStyle w:val="TAC"/>
            </w:pPr>
            <w:r>
              <w:t>Bitmap 1000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CBF828D"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1A001FC9" w14:textId="77777777" w:rsidR="00D05CEB" w:rsidRDefault="00D05CEB" w:rsidP="002829F0">
            <w:pPr>
              <w:pStyle w:val="TAC"/>
            </w:pPr>
            <w:r>
              <w:t>3.2</w:t>
            </w:r>
          </w:p>
        </w:tc>
        <w:tc>
          <w:tcPr>
            <w:tcW w:w="764" w:type="dxa"/>
            <w:tcBorders>
              <w:top w:val="nil"/>
              <w:left w:val="nil"/>
              <w:bottom w:val="single" w:sz="8" w:space="0" w:color="auto"/>
              <w:right w:val="single" w:sz="8" w:space="0" w:color="auto"/>
            </w:tcBorders>
          </w:tcPr>
          <w:p w14:paraId="11D01D37" w14:textId="77777777" w:rsidR="00D05CEB" w:rsidRDefault="00D05CEB" w:rsidP="002829F0">
            <w:pPr>
              <w:pStyle w:val="TAC"/>
            </w:pPr>
            <w:r>
              <w:t>3.8</w:t>
            </w:r>
          </w:p>
        </w:tc>
        <w:tc>
          <w:tcPr>
            <w:tcW w:w="810" w:type="dxa"/>
            <w:tcBorders>
              <w:top w:val="nil"/>
              <w:left w:val="nil"/>
              <w:bottom w:val="single" w:sz="8" w:space="0" w:color="auto"/>
              <w:right w:val="single" w:sz="8" w:space="0" w:color="auto"/>
            </w:tcBorders>
          </w:tcPr>
          <w:p w14:paraId="77FD8D7C" w14:textId="77777777" w:rsidR="00D05CEB" w:rsidRDefault="00D05CEB" w:rsidP="002829F0">
            <w:pPr>
              <w:pStyle w:val="TAC"/>
            </w:pPr>
            <w:r>
              <w:t>6.1</w:t>
            </w:r>
          </w:p>
        </w:tc>
      </w:tr>
      <w:tr w:rsidR="00D05CEB" w14:paraId="0EAF4AC5"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3F6A23F7"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5F29B63" w14:textId="77777777" w:rsidR="00D05CEB" w:rsidRPr="003C3CFD" w:rsidRDefault="00D05CEB" w:rsidP="002829F0">
            <w:pPr>
              <w:pStyle w:val="TAC"/>
            </w:pPr>
            <w:r w:rsidRPr="003C3CFD">
              <w:t>33</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7400AF2" w14:textId="77777777" w:rsidR="00D05CEB" w:rsidRDefault="00D05CEB" w:rsidP="002829F0">
            <w:pPr>
              <w:pStyle w:val="TAC"/>
            </w:pPr>
            <w:r>
              <w:t>CP-OFDM</w:t>
            </w:r>
          </w:p>
        </w:tc>
        <w:tc>
          <w:tcPr>
            <w:tcW w:w="689" w:type="dxa"/>
            <w:tcBorders>
              <w:top w:val="nil"/>
              <w:left w:val="nil"/>
              <w:bottom w:val="single" w:sz="8" w:space="0" w:color="auto"/>
              <w:right w:val="nil"/>
            </w:tcBorders>
          </w:tcPr>
          <w:p w14:paraId="5EF0A18E" w14:textId="77777777" w:rsidR="00D05CEB" w:rsidRDefault="00D05CEB" w:rsidP="002829F0">
            <w:pPr>
              <w:pStyle w:val="TAC"/>
            </w:pPr>
            <w:r>
              <w:t>80</w:t>
            </w:r>
          </w:p>
        </w:tc>
        <w:tc>
          <w:tcPr>
            <w:tcW w:w="20" w:type="dxa"/>
            <w:tcBorders>
              <w:top w:val="nil"/>
              <w:left w:val="nil"/>
              <w:bottom w:val="single" w:sz="8" w:space="0" w:color="auto"/>
              <w:right w:val="single" w:sz="8" w:space="0" w:color="auto"/>
            </w:tcBorders>
          </w:tcPr>
          <w:p w14:paraId="5072B4E7"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92E678" w14:textId="77777777" w:rsidR="00D05CEB" w:rsidRDefault="00D05CEB" w:rsidP="002829F0">
            <w:pPr>
              <w:pStyle w:val="TAC"/>
            </w:pPr>
            <w:r>
              <w:t>Bitmap 1100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DA080A8"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01747890" w14:textId="77777777" w:rsidR="00D05CEB" w:rsidRDefault="00D05CEB" w:rsidP="002829F0">
            <w:pPr>
              <w:pStyle w:val="TAC"/>
            </w:pPr>
            <w:r>
              <w:t>3.5</w:t>
            </w:r>
          </w:p>
        </w:tc>
        <w:tc>
          <w:tcPr>
            <w:tcW w:w="764" w:type="dxa"/>
            <w:tcBorders>
              <w:top w:val="nil"/>
              <w:left w:val="nil"/>
              <w:bottom w:val="single" w:sz="8" w:space="0" w:color="auto"/>
              <w:right w:val="single" w:sz="8" w:space="0" w:color="auto"/>
            </w:tcBorders>
          </w:tcPr>
          <w:p w14:paraId="6C41E362" w14:textId="77777777" w:rsidR="00D05CEB" w:rsidRDefault="00D05CEB" w:rsidP="002829F0">
            <w:pPr>
              <w:pStyle w:val="TAC"/>
            </w:pPr>
            <w:r>
              <w:t>4.0</w:t>
            </w:r>
          </w:p>
        </w:tc>
        <w:tc>
          <w:tcPr>
            <w:tcW w:w="810" w:type="dxa"/>
            <w:tcBorders>
              <w:top w:val="nil"/>
              <w:left w:val="nil"/>
              <w:bottom w:val="single" w:sz="8" w:space="0" w:color="auto"/>
              <w:right w:val="single" w:sz="8" w:space="0" w:color="auto"/>
            </w:tcBorders>
          </w:tcPr>
          <w:p w14:paraId="36BD13D9" w14:textId="77777777" w:rsidR="00D05CEB" w:rsidRDefault="00D05CEB" w:rsidP="002829F0">
            <w:pPr>
              <w:pStyle w:val="TAC"/>
            </w:pPr>
            <w:r>
              <w:t>6.6</w:t>
            </w:r>
          </w:p>
        </w:tc>
      </w:tr>
      <w:tr w:rsidR="00D05CEB" w14:paraId="5B0322AD"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75D4205C"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5EA5D7C" w14:textId="77777777" w:rsidR="00D05CEB" w:rsidRPr="003C3CFD" w:rsidRDefault="00D05CEB" w:rsidP="002829F0">
            <w:pPr>
              <w:pStyle w:val="TAC"/>
            </w:pPr>
            <w:r w:rsidRPr="003C3CFD">
              <w:t>34</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6B1145D2" w14:textId="77777777" w:rsidR="00D05CEB" w:rsidRDefault="00D05CEB" w:rsidP="002829F0">
            <w:pPr>
              <w:pStyle w:val="TAC"/>
            </w:pPr>
            <w:r>
              <w:t>CP-OFDM</w:t>
            </w:r>
          </w:p>
        </w:tc>
        <w:tc>
          <w:tcPr>
            <w:tcW w:w="689" w:type="dxa"/>
            <w:tcBorders>
              <w:top w:val="nil"/>
              <w:left w:val="nil"/>
              <w:bottom w:val="single" w:sz="8" w:space="0" w:color="auto"/>
              <w:right w:val="nil"/>
            </w:tcBorders>
          </w:tcPr>
          <w:p w14:paraId="10B07916" w14:textId="77777777" w:rsidR="00D05CEB" w:rsidRDefault="00D05CEB" w:rsidP="002829F0">
            <w:pPr>
              <w:pStyle w:val="TAC"/>
            </w:pPr>
            <w:r>
              <w:t>80</w:t>
            </w:r>
          </w:p>
        </w:tc>
        <w:tc>
          <w:tcPr>
            <w:tcW w:w="20" w:type="dxa"/>
            <w:tcBorders>
              <w:top w:val="nil"/>
              <w:left w:val="nil"/>
              <w:bottom w:val="single" w:sz="8" w:space="0" w:color="auto"/>
              <w:right w:val="single" w:sz="8" w:space="0" w:color="auto"/>
            </w:tcBorders>
          </w:tcPr>
          <w:p w14:paraId="5D21F4C4"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B7F0BF" w14:textId="77777777" w:rsidR="00D05CEB" w:rsidRDefault="00D05CEB" w:rsidP="002829F0">
            <w:pPr>
              <w:pStyle w:val="TAC"/>
            </w:pPr>
            <w:r>
              <w:t>Bitmap 1110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7D9BBEA7"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5AEE02D4" w14:textId="77777777" w:rsidR="00D05CEB" w:rsidRDefault="00D05CEB" w:rsidP="002829F0">
            <w:pPr>
              <w:pStyle w:val="TAC"/>
            </w:pPr>
            <w:r>
              <w:t>3.5</w:t>
            </w:r>
          </w:p>
        </w:tc>
        <w:tc>
          <w:tcPr>
            <w:tcW w:w="764" w:type="dxa"/>
            <w:tcBorders>
              <w:top w:val="nil"/>
              <w:left w:val="nil"/>
              <w:bottom w:val="single" w:sz="8" w:space="0" w:color="auto"/>
              <w:right w:val="single" w:sz="8" w:space="0" w:color="auto"/>
            </w:tcBorders>
          </w:tcPr>
          <w:p w14:paraId="77EF6A16" w14:textId="77777777" w:rsidR="00D05CEB" w:rsidRDefault="00D05CEB" w:rsidP="002829F0">
            <w:pPr>
              <w:pStyle w:val="TAC"/>
            </w:pPr>
            <w:r>
              <w:t>4.0</w:t>
            </w:r>
          </w:p>
        </w:tc>
        <w:tc>
          <w:tcPr>
            <w:tcW w:w="810" w:type="dxa"/>
            <w:tcBorders>
              <w:top w:val="nil"/>
              <w:left w:val="nil"/>
              <w:bottom w:val="single" w:sz="8" w:space="0" w:color="auto"/>
              <w:right w:val="single" w:sz="8" w:space="0" w:color="auto"/>
            </w:tcBorders>
          </w:tcPr>
          <w:p w14:paraId="36C5BD7D" w14:textId="77777777" w:rsidR="00D05CEB" w:rsidRDefault="00D05CEB" w:rsidP="002829F0">
            <w:pPr>
              <w:pStyle w:val="TAC"/>
            </w:pPr>
            <w:r>
              <w:t>6.6</w:t>
            </w:r>
          </w:p>
        </w:tc>
      </w:tr>
      <w:tr w:rsidR="00D05CEB" w14:paraId="014D8538"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22561E84"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5CDD755C" w14:textId="77777777" w:rsidR="00D05CEB" w:rsidRPr="003C3CFD" w:rsidRDefault="00D05CEB" w:rsidP="002829F0">
            <w:pPr>
              <w:pStyle w:val="TAC"/>
            </w:pPr>
            <w:r w:rsidRPr="003C3CFD">
              <w:t>35</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36EC283C" w14:textId="77777777" w:rsidR="00D05CEB" w:rsidRDefault="00D05CEB" w:rsidP="002829F0">
            <w:pPr>
              <w:pStyle w:val="TAC"/>
            </w:pPr>
            <w:r>
              <w:t>CP-OFDM</w:t>
            </w:r>
          </w:p>
        </w:tc>
        <w:tc>
          <w:tcPr>
            <w:tcW w:w="689" w:type="dxa"/>
            <w:tcBorders>
              <w:top w:val="nil"/>
              <w:left w:val="nil"/>
              <w:bottom w:val="single" w:sz="8" w:space="0" w:color="auto"/>
              <w:right w:val="nil"/>
            </w:tcBorders>
          </w:tcPr>
          <w:p w14:paraId="1CD04929" w14:textId="77777777" w:rsidR="00D05CEB" w:rsidRDefault="00D05CEB" w:rsidP="002829F0">
            <w:pPr>
              <w:pStyle w:val="TAC"/>
            </w:pPr>
            <w:r>
              <w:t>80</w:t>
            </w:r>
          </w:p>
        </w:tc>
        <w:tc>
          <w:tcPr>
            <w:tcW w:w="20" w:type="dxa"/>
            <w:tcBorders>
              <w:top w:val="nil"/>
              <w:left w:val="nil"/>
              <w:bottom w:val="single" w:sz="8" w:space="0" w:color="auto"/>
              <w:right w:val="single" w:sz="8" w:space="0" w:color="auto"/>
            </w:tcBorders>
          </w:tcPr>
          <w:p w14:paraId="7D9368AE"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23E3A8" w14:textId="77777777" w:rsidR="00D05CEB" w:rsidRDefault="00D05CEB" w:rsidP="002829F0">
            <w:pPr>
              <w:pStyle w:val="TAC"/>
            </w:pPr>
            <w:r>
              <w:t>Bitmap 0100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4AE17507"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465374F2" w14:textId="77777777" w:rsidR="00D05CEB" w:rsidRDefault="00D05CEB" w:rsidP="002829F0">
            <w:pPr>
              <w:pStyle w:val="TAC"/>
            </w:pPr>
            <w:r>
              <w:t>1.4</w:t>
            </w:r>
          </w:p>
        </w:tc>
        <w:tc>
          <w:tcPr>
            <w:tcW w:w="764" w:type="dxa"/>
            <w:tcBorders>
              <w:top w:val="nil"/>
              <w:left w:val="nil"/>
              <w:bottom w:val="single" w:sz="8" w:space="0" w:color="auto"/>
              <w:right w:val="single" w:sz="8" w:space="0" w:color="auto"/>
            </w:tcBorders>
          </w:tcPr>
          <w:p w14:paraId="0ABA34DE" w14:textId="77777777" w:rsidR="00D05CEB" w:rsidRDefault="00D05CEB" w:rsidP="002829F0">
            <w:pPr>
              <w:pStyle w:val="TAC"/>
            </w:pPr>
            <w:r>
              <w:t>3.8</w:t>
            </w:r>
          </w:p>
        </w:tc>
        <w:tc>
          <w:tcPr>
            <w:tcW w:w="810" w:type="dxa"/>
            <w:tcBorders>
              <w:top w:val="nil"/>
              <w:left w:val="nil"/>
              <w:bottom w:val="single" w:sz="8" w:space="0" w:color="auto"/>
              <w:right w:val="single" w:sz="8" w:space="0" w:color="auto"/>
            </w:tcBorders>
          </w:tcPr>
          <w:p w14:paraId="248AF108" w14:textId="77777777" w:rsidR="00D05CEB" w:rsidRDefault="00D05CEB" w:rsidP="002829F0">
            <w:pPr>
              <w:pStyle w:val="TAC"/>
            </w:pPr>
            <w:r>
              <w:t>6.1</w:t>
            </w:r>
          </w:p>
        </w:tc>
      </w:tr>
      <w:tr w:rsidR="00D05CEB" w14:paraId="30AF64E7"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15FC697F"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0F67F0CD" w14:textId="77777777" w:rsidR="00D05CEB" w:rsidRPr="003C3CFD" w:rsidRDefault="00D05CEB" w:rsidP="002829F0">
            <w:pPr>
              <w:pStyle w:val="TAC"/>
            </w:pPr>
            <w:r w:rsidRPr="003C3CFD">
              <w:t>36</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18DA847" w14:textId="77777777" w:rsidR="00D05CEB" w:rsidRDefault="00D05CEB" w:rsidP="002829F0">
            <w:pPr>
              <w:pStyle w:val="TAC"/>
            </w:pPr>
            <w:r>
              <w:t>CP-OFDM</w:t>
            </w:r>
          </w:p>
        </w:tc>
        <w:tc>
          <w:tcPr>
            <w:tcW w:w="689" w:type="dxa"/>
            <w:tcBorders>
              <w:top w:val="nil"/>
              <w:left w:val="nil"/>
              <w:bottom w:val="single" w:sz="8" w:space="0" w:color="auto"/>
              <w:right w:val="nil"/>
            </w:tcBorders>
          </w:tcPr>
          <w:p w14:paraId="527D65AD" w14:textId="77777777" w:rsidR="00D05CEB" w:rsidRDefault="00D05CEB" w:rsidP="002829F0">
            <w:pPr>
              <w:pStyle w:val="TAC"/>
            </w:pPr>
            <w:r>
              <w:t>80</w:t>
            </w:r>
          </w:p>
        </w:tc>
        <w:tc>
          <w:tcPr>
            <w:tcW w:w="20" w:type="dxa"/>
            <w:tcBorders>
              <w:top w:val="nil"/>
              <w:left w:val="nil"/>
              <w:bottom w:val="single" w:sz="8" w:space="0" w:color="auto"/>
              <w:right w:val="single" w:sz="8" w:space="0" w:color="auto"/>
            </w:tcBorders>
          </w:tcPr>
          <w:p w14:paraId="2FB270AF"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B99A8A9" w14:textId="77777777" w:rsidR="00D05CEB" w:rsidRDefault="00D05CEB" w:rsidP="002829F0">
            <w:pPr>
              <w:pStyle w:val="TAC"/>
            </w:pPr>
            <w:r>
              <w:t>Bitmap 0110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0E8595A"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6CB89235" w14:textId="77777777" w:rsidR="00D05CEB" w:rsidRPr="00924511" w:rsidRDefault="00D05CEB" w:rsidP="002829F0">
            <w:pPr>
              <w:pStyle w:val="TAC"/>
            </w:pPr>
            <w:r>
              <w:t>1.6</w:t>
            </w:r>
          </w:p>
        </w:tc>
        <w:tc>
          <w:tcPr>
            <w:tcW w:w="764" w:type="dxa"/>
            <w:tcBorders>
              <w:top w:val="nil"/>
              <w:left w:val="nil"/>
              <w:bottom w:val="single" w:sz="8" w:space="0" w:color="auto"/>
              <w:right w:val="single" w:sz="8" w:space="0" w:color="auto"/>
            </w:tcBorders>
          </w:tcPr>
          <w:p w14:paraId="7FCDE427" w14:textId="77777777" w:rsidR="00D05CEB" w:rsidRDefault="00D05CEB" w:rsidP="002829F0">
            <w:pPr>
              <w:pStyle w:val="TAC"/>
            </w:pPr>
            <w:r>
              <w:t>4.0</w:t>
            </w:r>
          </w:p>
        </w:tc>
        <w:tc>
          <w:tcPr>
            <w:tcW w:w="810" w:type="dxa"/>
            <w:tcBorders>
              <w:top w:val="nil"/>
              <w:left w:val="nil"/>
              <w:bottom w:val="single" w:sz="8" w:space="0" w:color="auto"/>
              <w:right w:val="single" w:sz="8" w:space="0" w:color="auto"/>
            </w:tcBorders>
          </w:tcPr>
          <w:p w14:paraId="18B69CF0" w14:textId="77777777" w:rsidR="00D05CEB" w:rsidRDefault="00D05CEB" w:rsidP="002829F0">
            <w:pPr>
              <w:pStyle w:val="TAC"/>
            </w:pPr>
            <w:r>
              <w:t>6.5</w:t>
            </w:r>
          </w:p>
        </w:tc>
      </w:tr>
      <w:tr w:rsidR="00D05CEB" w14:paraId="7A182139"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53BEB0DB"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5593B193" w14:textId="77777777" w:rsidR="00D05CEB" w:rsidRPr="003C3CFD" w:rsidRDefault="00D05CEB" w:rsidP="002829F0">
            <w:pPr>
              <w:pStyle w:val="TAC"/>
            </w:pPr>
            <w:r w:rsidRPr="003C3CFD">
              <w:t>37</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1E104373" w14:textId="77777777" w:rsidR="00D05CEB" w:rsidRDefault="00D05CEB" w:rsidP="002829F0">
            <w:pPr>
              <w:pStyle w:val="TAC"/>
            </w:pPr>
            <w:r>
              <w:t>CP-OFDM</w:t>
            </w:r>
          </w:p>
        </w:tc>
        <w:tc>
          <w:tcPr>
            <w:tcW w:w="689" w:type="dxa"/>
            <w:tcBorders>
              <w:top w:val="nil"/>
              <w:left w:val="nil"/>
              <w:bottom w:val="single" w:sz="8" w:space="0" w:color="auto"/>
              <w:right w:val="nil"/>
            </w:tcBorders>
          </w:tcPr>
          <w:p w14:paraId="70F84D98" w14:textId="77777777" w:rsidR="00D05CEB" w:rsidRDefault="00D05CEB" w:rsidP="002829F0">
            <w:pPr>
              <w:pStyle w:val="TAC"/>
            </w:pPr>
            <w:r>
              <w:t>100</w:t>
            </w:r>
          </w:p>
        </w:tc>
        <w:tc>
          <w:tcPr>
            <w:tcW w:w="20" w:type="dxa"/>
            <w:tcBorders>
              <w:top w:val="nil"/>
              <w:left w:val="nil"/>
              <w:bottom w:val="single" w:sz="8" w:space="0" w:color="auto"/>
              <w:right w:val="single" w:sz="8" w:space="0" w:color="auto"/>
            </w:tcBorders>
          </w:tcPr>
          <w:p w14:paraId="00C5B09E"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B153C32" w14:textId="77777777" w:rsidR="00D05CEB" w:rsidRDefault="00D05CEB" w:rsidP="002829F0">
            <w:pPr>
              <w:pStyle w:val="TAC"/>
            </w:pPr>
            <w:r>
              <w:t>Bitmap 10000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8B316BE"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497C4E64" w14:textId="77777777" w:rsidR="00D05CEB" w:rsidRPr="00924511" w:rsidRDefault="00D05CEB" w:rsidP="002829F0">
            <w:pPr>
              <w:pStyle w:val="TAC"/>
            </w:pPr>
            <w:r>
              <w:t>3.2</w:t>
            </w:r>
          </w:p>
        </w:tc>
        <w:tc>
          <w:tcPr>
            <w:tcW w:w="764" w:type="dxa"/>
            <w:tcBorders>
              <w:top w:val="nil"/>
              <w:left w:val="nil"/>
              <w:bottom w:val="single" w:sz="8" w:space="0" w:color="auto"/>
              <w:right w:val="single" w:sz="8" w:space="0" w:color="auto"/>
            </w:tcBorders>
          </w:tcPr>
          <w:p w14:paraId="40D8243A" w14:textId="77777777" w:rsidR="00D05CEB" w:rsidRDefault="00D05CEB" w:rsidP="002829F0">
            <w:pPr>
              <w:pStyle w:val="TAC"/>
            </w:pPr>
            <w:r>
              <w:t>3.8</w:t>
            </w:r>
          </w:p>
        </w:tc>
        <w:tc>
          <w:tcPr>
            <w:tcW w:w="810" w:type="dxa"/>
            <w:tcBorders>
              <w:top w:val="nil"/>
              <w:left w:val="nil"/>
              <w:bottom w:val="single" w:sz="8" w:space="0" w:color="auto"/>
              <w:right w:val="single" w:sz="8" w:space="0" w:color="auto"/>
            </w:tcBorders>
          </w:tcPr>
          <w:p w14:paraId="3EF28D00" w14:textId="77777777" w:rsidR="00D05CEB" w:rsidRDefault="00D05CEB" w:rsidP="002829F0">
            <w:pPr>
              <w:pStyle w:val="TAC"/>
            </w:pPr>
            <w:r>
              <w:t>6.1</w:t>
            </w:r>
          </w:p>
        </w:tc>
      </w:tr>
      <w:tr w:rsidR="00D05CEB" w14:paraId="34B00137"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0ABF7AF3"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EDC7DD6" w14:textId="77777777" w:rsidR="00D05CEB" w:rsidRPr="003C3CFD" w:rsidRDefault="00D05CEB" w:rsidP="002829F0">
            <w:pPr>
              <w:pStyle w:val="TAC"/>
            </w:pPr>
            <w:r w:rsidRPr="003C3CFD">
              <w:t>38</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1BD47879" w14:textId="77777777" w:rsidR="00D05CEB" w:rsidRDefault="00D05CEB" w:rsidP="002829F0">
            <w:pPr>
              <w:pStyle w:val="TAC"/>
            </w:pPr>
            <w:r>
              <w:t>CP-OFDM</w:t>
            </w:r>
          </w:p>
        </w:tc>
        <w:tc>
          <w:tcPr>
            <w:tcW w:w="689" w:type="dxa"/>
            <w:tcBorders>
              <w:top w:val="nil"/>
              <w:left w:val="nil"/>
              <w:bottom w:val="single" w:sz="8" w:space="0" w:color="auto"/>
              <w:right w:val="nil"/>
            </w:tcBorders>
          </w:tcPr>
          <w:p w14:paraId="411E8C01" w14:textId="77777777" w:rsidR="00D05CEB" w:rsidRDefault="00D05CEB" w:rsidP="002829F0">
            <w:pPr>
              <w:pStyle w:val="TAC"/>
            </w:pPr>
            <w:r>
              <w:t>100</w:t>
            </w:r>
          </w:p>
        </w:tc>
        <w:tc>
          <w:tcPr>
            <w:tcW w:w="20" w:type="dxa"/>
            <w:tcBorders>
              <w:top w:val="nil"/>
              <w:left w:val="nil"/>
              <w:bottom w:val="single" w:sz="8" w:space="0" w:color="auto"/>
              <w:right w:val="single" w:sz="8" w:space="0" w:color="auto"/>
            </w:tcBorders>
          </w:tcPr>
          <w:p w14:paraId="4BEDD83B"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8D2F6A" w14:textId="77777777" w:rsidR="00D05CEB" w:rsidRDefault="00D05CEB" w:rsidP="002829F0">
            <w:pPr>
              <w:pStyle w:val="TAC"/>
            </w:pPr>
            <w:r>
              <w:t>Bitmap 11000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960E980"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65EA8DDE" w14:textId="77777777" w:rsidR="00D05CEB" w:rsidRPr="00924511" w:rsidRDefault="00D05CEB" w:rsidP="002829F0">
            <w:pPr>
              <w:pStyle w:val="TAC"/>
            </w:pPr>
            <w:r>
              <w:t>3.5</w:t>
            </w:r>
          </w:p>
        </w:tc>
        <w:tc>
          <w:tcPr>
            <w:tcW w:w="764" w:type="dxa"/>
            <w:tcBorders>
              <w:top w:val="nil"/>
              <w:left w:val="nil"/>
              <w:bottom w:val="single" w:sz="8" w:space="0" w:color="auto"/>
              <w:right w:val="single" w:sz="8" w:space="0" w:color="auto"/>
            </w:tcBorders>
          </w:tcPr>
          <w:p w14:paraId="72516A97" w14:textId="77777777" w:rsidR="00D05CEB" w:rsidRDefault="00D05CEB" w:rsidP="002829F0">
            <w:pPr>
              <w:pStyle w:val="TAC"/>
            </w:pPr>
            <w:r>
              <w:t>4.1</w:t>
            </w:r>
          </w:p>
        </w:tc>
        <w:tc>
          <w:tcPr>
            <w:tcW w:w="810" w:type="dxa"/>
            <w:tcBorders>
              <w:top w:val="nil"/>
              <w:left w:val="nil"/>
              <w:bottom w:val="single" w:sz="8" w:space="0" w:color="auto"/>
              <w:right w:val="single" w:sz="8" w:space="0" w:color="auto"/>
            </w:tcBorders>
          </w:tcPr>
          <w:p w14:paraId="3873271B" w14:textId="77777777" w:rsidR="00D05CEB" w:rsidRDefault="00D05CEB" w:rsidP="002829F0">
            <w:pPr>
              <w:pStyle w:val="TAC"/>
            </w:pPr>
            <w:r>
              <w:t>6.6</w:t>
            </w:r>
          </w:p>
        </w:tc>
      </w:tr>
      <w:tr w:rsidR="00D05CEB" w14:paraId="2A403DFD"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5F2B5C9E"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D8CF7BC" w14:textId="77777777" w:rsidR="00D05CEB" w:rsidRPr="003C3CFD" w:rsidRDefault="00D05CEB" w:rsidP="002829F0">
            <w:pPr>
              <w:pStyle w:val="TAC"/>
            </w:pPr>
            <w:r w:rsidRPr="003C3CFD">
              <w:t>39</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4408B513" w14:textId="77777777" w:rsidR="00D05CEB" w:rsidRDefault="00D05CEB" w:rsidP="002829F0">
            <w:pPr>
              <w:pStyle w:val="TAC"/>
            </w:pPr>
            <w:r>
              <w:t>CP-OFDM</w:t>
            </w:r>
          </w:p>
        </w:tc>
        <w:tc>
          <w:tcPr>
            <w:tcW w:w="689" w:type="dxa"/>
            <w:tcBorders>
              <w:top w:val="nil"/>
              <w:left w:val="nil"/>
              <w:bottom w:val="single" w:sz="8" w:space="0" w:color="auto"/>
              <w:right w:val="nil"/>
            </w:tcBorders>
          </w:tcPr>
          <w:p w14:paraId="1D176236" w14:textId="77777777" w:rsidR="00D05CEB" w:rsidRDefault="00D05CEB" w:rsidP="002829F0">
            <w:pPr>
              <w:pStyle w:val="TAC"/>
            </w:pPr>
            <w:r>
              <w:t>100</w:t>
            </w:r>
          </w:p>
        </w:tc>
        <w:tc>
          <w:tcPr>
            <w:tcW w:w="20" w:type="dxa"/>
            <w:tcBorders>
              <w:top w:val="nil"/>
              <w:left w:val="nil"/>
              <w:bottom w:val="single" w:sz="8" w:space="0" w:color="auto"/>
              <w:right w:val="single" w:sz="8" w:space="0" w:color="auto"/>
            </w:tcBorders>
          </w:tcPr>
          <w:p w14:paraId="251F6FF6"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216E8A3" w14:textId="77777777" w:rsidR="00D05CEB" w:rsidRDefault="00D05CEB" w:rsidP="002829F0">
            <w:pPr>
              <w:pStyle w:val="TAC"/>
            </w:pPr>
            <w:r>
              <w:t>Bitmap 11100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3E79EDE"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67C66278" w14:textId="77777777" w:rsidR="00D05CEB" w:rsidRPr="00924511" w:rsidRDefault="00D05CEB" w:rsidP="002829F0">
            <w:pPr>
              <w:pStyle w:val="TAC"/>
            </w:pPr>
            <w:r>
              <w:t>3.5</w:t>
            </w:r>
          </w:p>
        </w:tc>
        <w:tc>
          <w:tcPr>
            <w:tcW w:w="764" w:type="dxa"/>
            <w:tcBorders>
              <w:top w:val="nil"/>
              <w:left w:val="nil"/>
              <w:bottom w:val="single" w:sz="8" w:space="0" w:color="auto"/>
              <w:right w:val="single" w:sz="8" w:space="0" w:color="auto"/>
            </w:tcBorders>
          </w:tcPr>
          <w:p w14:paraId="40BC7BCC" w14:textId="77777777" w:rsidR="00D05CEB" w:rsidRDefault="00D05CEB" w:rsidP="002829F0">
            <w:pPr>
              <w:pStyle w:val="TAC"/>
            </w:pPr>
            <w:r>
              <w:t>4.0</w:t>
            </w:r>
          </w:p>
        </w:tc>
        <w:tc>
          <w:tcPr>
            <w:tcW w:w="810" w:type="dxa"/>
            <w:tcBorders>
              <w:top w:val="nil"/>
              <w:left w:val="nil"/>
              <w:bottom w:val="single" w:sz="8" w:space="0" w:color="auto"/>
              <w:right w:val="single" w:sz="8" w:space="0" w:color="auto"/>
            </w:tcBorders>
          </w:tcPr>
          <w:p w14:paraId="19E611A9" w14:textId="77777777" w:rsidR="00D05CEB" w:rsidRDefault="00D05CEB" w:rsidP="002829F0">
            <w:pPr>
              <w:pStyle w:val="TAC"/>
            </w:pPr>
            <w:r>
              <w:t>6.6</w:t>
            </w:r>
          </w:p>
        </w:tc>
      </w:tr>
      <w:tr w:rsidR="00D05CEB" w14:paraId="3F43916A"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7D96D239"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E0BC135" w14:textId="77777777" w:rsidR="00D05CEB" w:rsidRPr="003C3CFD" w:rsidRDefault="00D05CEB" w:rsidP="002829F0">
            <w:pPr>
              <w:pStyle w:val="TAC"/>
            </w:pPr>
            <w:r w:rsidRPr="003C3CFD">
              <w:t>40</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43FFC254" w14:textId="77777777" w:rsidR="00D05CEB" w:rsidRDefault="00D05CEB" w:rsidP="002829F0">
            <w:pPr>
              <w:pStyle w:val="TAC"/>
            </w:pPr>
            <w:r>
              <w:t>CP-OFDM</w:t>
            </w:r>
          </w:p>
        </w:tc>
        <w:tc>
          <w:tcPr>
            <w:tcW w:w="689" w:type="dxa"/>
            <w:tcBorders>
              <w:top w:val="nil"/>
              <w:left w:val="nil"/>
              <w:bottom w:val="single" w:sz="8" w:space="0" w:color="auto"/>
              <w:right w:val="nil"/>
            </w:tcBorders>
          </w:tcPr>
          <w:p w14:paraId="45CEF392" w14:textId="77777777" w:rsidR="00D05CEB" w:rsidRDefault="00D05CEB" w:rsidP="002829F0">
            <w:pPr>
              <w:pStyle w:val="TAC"/>
            </w:pPr>
            <w:r>
              <w:t>100</w:t>
            </w:r>
          </w:p>
        </w:tc>
        <w:tc>
          <w:tcPr>
            <w:tcW w:w="20" w:type="dxa"/>
            <w:tcBorders>
              <w:top w:val="nil"/>
              <w:left w:val="nil"/>
              <w:bottom w:val="single" w:sz="8" w:space="0" w:color="auto"/>
              <w:right w:val="single" w:sz="8" w:space="0" w:color="auto"/>
            </w:tcBorders>
          </w:tcPr>
          <w:p w14:paraId="2F6306D3"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5099DE1" w14:textId="77777777" w:rsidR="00D05CEB" w:rsidRDefault="00D05CEB" w:rsidP="002829F0">
            <w:pPr>
              <w:pStyle w:val="TAC"/>
            </w:pPr>
            <w:r>
              <w:t>Bitmap 11110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CFA7051"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0EB3BA61" w14:textId="77777777" w:rsidR="00D05CEB" w:rsidRPr="00924511" w:rsidRDefault="00D05CEB" w:rsidP="002829F0">
            <w:pPr>
              <w:pStyle w:val="TAC"/>
            </w:pPr>
            <w:r>
              <w:t>3.6</w:t>
            </w:r>
          </w:p>
        </w:tc>
        <w:tc>
          <w:tcPr>
            <w:tcW w:w="764" w:type="dxa"/>
            <w:tcBorders>
              <w:top w:val="nil"/>
              <w:left w:val="nil"/>
              <w:bottom w:val="single" w:sz="8" w:space="0" w:color="auto"/>
              <w:right w:val="single" w:sz="8" w:space="0" w:color="auto"/>
            </w:tcBorders>
          </w:tcPr>
          <w:p w14:paraId="2001E4BF" w14:textId="77777777" w:rsidR="00D05CEB" w:rsidRDefault="00D05CEB" w:rsidP="002829F0">
            <w:pPr>
              <w:pStyle w:val="TAC"/>
            </w:pPr>
            <w:r>
              <w:t>3.9</w:t>
            </w:r>
          </w:p>
        </w:tc>
        <w:tc>
          <w:tcPr>
            <w:tcW w:w="810" w:type="dxa"/>
            <w:tcBorders>
              <w:top w:val="nil"/>
              <w:left w:val="nil"/>
              <w:bottom w:val="single" w:sz="8" w:space="0" w:color="auto"/>
              <w:right w:val="single" w:sz="8" w:space="0" w:color="auto"/>
            </w:tcBorders>
          </w:tcPr>
          <w:p w14:paraId="03B12E22" w14:textId="77777777" w:rsidR="00D05CEB" w:rsidRDefault="00D05CEB" w:rsidP="002829F0">
            <w:pPr>
              <w:pStyle w:val="TAC"/>
            </w:pPr>
            <w:r>
              <w:t>6.5</w:t>
            </w:r>
          </w:p>
        </w:tc>
      </w:tr>
      <w:tr w:rsidR="00D05CEB" w14:paraId="1B44E54A"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1E2E58CA"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73110995" w14:textId="77777777" w:rsidR="00D05CEB" w:rsidRPr="003C3CFD" w:rsidRDefault="00D05CEB" w:rsidP="002829F0">
            <w:pPr>
              <w:pStyle w:val="TAC"/>
            </w:pPr>
            <w:r w:rsidRPr="003C3CFD">
              <w:t>41</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6FA98EEA" w14:textId="77777777" w:rsidR="00D05CEB" w:rsidRDefault="00D05CEB" w:rsidP="002829F0">
            <w:pPr>
              <w:pStyle w:val="TAC"/>
            </w:pPr>
            <w:r>
              <w:t>CP-OFDM</w:t>
            </w:r>
          </w:p>
        </w:tc>
        <w:tc>
          <w:tcPr>
            <w:tcW w:w="689" w:type="dxa"/>
            <w:tcBorders>
              <w:top w:val="nil"/>
              <w:left w:val="nil"/>
              <w:bottom w:val="single" w:sz="8" w:space="0" w:color="auto"/>
              <w:right w:val="nil"/>
            </w:tcBorders>
          </w:tcPr>
          <w:p w14:paraId="56DC9587" w14:textId="77777777" w:rsidR="00D05CEB" w:rsidRDefault="00D05CEB" w:rsidP="002829F0">
            <w:pPr>
              <w:pStyle w:val="TAC"/>
            </w:pPr>
            <w:r>
              <w:t>100</w:t>
            </w:r>
          </w:p>
        </w:tc>
        <w:tc>
          <w:tcPr>
            <w:tcW w:w="20" w:type="dxa"/>
            <w:tcBorders>
              <w:top w:val="nil"/>
              <w:left w:val="nil"/>
              <w:bottom w:val="single" w:sz="8" w:space="0" w:color="auto"/>
              <w:right w:val="single" w:sz="8" w:space="0" w:color="auto"/>
            </w:tcBorders>
          </w:tcPr>
          <w:p w14:paraId="676132E2"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E9F5F3" w14:textId="77777777" w:rsidR="00D05CEB" w:rsidRDefault="00D05CEB" w:rsidP="002829F0">
            <w:pPr>
              <w:pStyle w:val="TAC"/>
            </w:pPr>
            <w:r>
              <w:t>Bitmap 01000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88D29B2"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4A8550E7" w14:textId="77777777" w:rsidR="00D05CEB" w:rsidRPr="00924511" w:rsidRDefault="00D05CEB" w:rsidP="002829F0">
            <w:pPr>
              <w:pStyle w:val="TAC"/>
            </w:pPr>
            <w:r>
              <w:t>1.4</w:t>
            </w:r>
          </w:p>
        </w:tc>
        <w:tc>
          <w:tcPr>
            <w:tcW w:w="764" w:type="dxa"/>
            <w:tcBorders>
              <w:top w:val="nil"/>
              <w:left w:val="nil"/>
              <w:bottom w:val="single" w:sz="8" w:space="0" w:color="auto"/>
              <w:right w:val="single" w:sz="8" w:space="0" w:color="auto"/>
            </w:tcBorders>
          </w:tcPr>
          <w:p w14:paraId="777D9371" w14:textId="77777777" w:rsidR="00D05CEB" w:rsidRDefault="00D05CEB" w:rsidP="002829F0">
            <w:pPr>
              <w:pStyle w:val="TAC"/>
            </w:pPr>
            <w:r>
              <w:t>3.8</w:t>
            </w:r>
          </w:p>
        </w:tc>
        <w:tc>
          <w:tcPr>
            <w:tcW w:w="810" w:type="dxa"/>
            <w:tcBorders>
              <w:top w:val="nil"/>
              <w:left w:val="nil"/>
              <w:bottom w:val="single" w:sz="8" w:space="0" w:color="auto"/>
              <w:right w:val="single" w:sz="8" w:space="0" w:color="auto"/>
            </w:tcBorders>
          </w:tcPr>
          <w:p w14:paraId="278E5AFA" w14:textId="77777777" w:rsidR="00D05CEB" w:rsidRDefault="00D05CEB" w:rsidP="002829F0">
            <w:pPr>
              <w:pStyle w:val="TAC"/>
            </w:pPr>
            <w:r>
              <w:t>6.1</w:t>
            </w:r>
          </w:p>
        </w:tc>
      </w:tr>
      <w:tr w:rsidR="00D05CEB" w14:paraId="31E642E5"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3D1D11C3"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F3F436D" w14:textId="77777777" w:rsidR="00D05CEB" w:rsidRPr="003C3CFD" w:rsidRDefault="00D05CEB" w:rsidP="002829F0">
            <w:pPr>
              <w:pStyle w:val="TAC"/>
            </w:pPr>
            <w:r w:rsidRPr="003C3CFD">
              <w:t>42</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90A816A" w14:textId="77777777" w:rsidR="00D05CEB" w:rsidRDefault="00D05CEB" w:rsidP="002829F0">
            <w:pPr>
              <w:pStyle w:val="TAC"/>
            </w:pPr>
            <w:r>
              <w:t>CP-OFDM</w:t>
            </w:r>
          </w:p>
        </w:tc>
        <w:tc>
          <w:tcPr>
            <w:tcW w:w="689" w:type="dxa"/>
            <w:tcBorders>
              <w:top w:val="nil"/>
              <w:left w:val="nil"/>
              <w:bottom w:val="single" w:sz="8" w:space="0" w:color="auto"/>
              <w:right w:val="nil"/>
            </w:tcBorders>
          </w:tcPr>
          <w:p w14:paraId="0313B107" w14:textId="77777777" w:rsidR="00D05CEB" w:rsidRDefault="00D05CEB" w:rsidP="002829F0">
            <w:pPr>
              <w:pStyle w:val="TAC"/>
            </w:pPr>
            <w:r>
              <w:t>100</w:t>
            </w:r>
          </w:p>
        </w:tc>
        <w:tc>
          <w:tcPr>
            <w:tcW w:w="20" w:type="dxa"/>
            <w:tcBorders>
              <w:top w:val="nil"/>
              <w:left w:val="nil"/>
              <w:bottom w:val="single" w:sz="8" w:space="0" w:color="auto"/>
              <w:right w:val="single" w:sz="8" w:space="0" w:color="auto"/>
            </w:tcBorders>
          </w:tcPr>
          <w:p w14:paraId="257B1424"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C05E34" w14:textId="77777777" w:rsidR="00D05CEB" w:rsidRDefault="00D05CEB" w:rsidP="002829F0">
            <w:pPr>
              <w:pStyle w:val="TAC"/>
            </w:pPr>
            <w:r>
              <w:t>Bitmap 01100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7EAD96A"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67A3A055" w14:textId="77777777" w:rsidR="00D05CEB" w:rsidRPr="00924511" w:rsidRDefault="00D05CEB" w:rsidP="002829F0">
            <w:pPr>
              <w:pStyle w:val="TAC"/>
            </w:pPr>
            <w:r>
              <w:t>1.6</w:t>
            </w:r>
          </w:p>
        </w:tc>
        <w:tc>
          <w:tcPr>
            <w:tcW w:w="764" w:type="dxa"/>
            <w:tcBorders>
              <w:top w:val="nil"/>
              <w:left w:val="nil"/>
              <w:bottom w:val="single" w:sz="8" w:space="0" w:color="auto"/>
              <w:right w:val="single" w:sz="8" w:space="0" w:color="auto"/>
            </w:tcBorders>
          </w:tcPr>
          <w:p w14:paraId="0B4ABB24" w14:textId="77777777" w:rsidR="00D05CEB" w:rsidRDefault="00D05CEB" w:rsidP="002829F0">
            <w:pPr>
              <w:pStyle w:val="TAC"/>
            </w:pPr>
            <w:r>
              <w:t>4.0</w:t>
            </w:r>
          </w:p>
        </w:tc>
        <w:tc>
          <w:tcPr>
            <w:tcW w:w="810" w:type="dxa"/>
            <w:tcBorders>
              <w:top w:val="nil"/>
              <w:left w:val="nil"/>
              <w:bottom w:val="single" w:sz="8" w:space="0" w:color="auto"/>
              <w:right w:val="single" w:sz="8" w:space="0" w:color="auto"/>
            </w:tcBorders>
          </w:tcPr>
          <w:p w14:paraId="4CFA1AE3" w14:textId="77777777" w:rsidR="00D05CEB" w:rsidRDefault="00D05CEB" w:rsidP="002829F0">
            <w:pPr>
              <w:pStyle w:val="TAC"/>
            </w:pPr>
            <w:r>
              <w:t>6.5</w:t>
            </w:r>
          </w:p>
        </w:tc>
      </w:tr>
      <w:tr w:rsidR="00D05CEB" w14:paraId="74987B83"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69A10928"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1E925B0" w14:textId="77777777" w:rsidR="00D05CEB" w:rsidRPr="003C3CFD" w:rsidRDefault="00D05CEB" w:rsidP="002829F0">
            <w:pPr>
              <w:pStyle w:val="TAC"/>
            </w:pPr>
            <w:r w:rsidRPr="003C3CFD">
              <w:t>43</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4857A8D4" w14:textId="77777777" w:rsidR="00D05CEB" w:rsidRDefault="00D05CEB" w:rsidP="002829F0">
            <w:pPr>
              <w:pStyle w:val="TAC"/>
            </w:pPr>
            <w:r>
              <w:t>CP-OFDM</w:t>
            </w:r>
          </w:p>
        </w:tc>
        <w:tc>
          <w:tcPr>
            <w:tcW w:w="689" w:type="dxa"/>
            <w:tcBorders>
              <w:top w:val="nil"/>
              <w:left w:val="nil"/>
              <w:bottom w:val="single" w:sz="8" w:space="0" w:color="auto"/>
              <w:right w:val="nil"/>
            </w:tcBorders>
          </w:tcPr>
          <w:p w14:paraId="65F4A953" w14:textId="77777777" w:rsidR="00D05CEB" w:rsidRDefault="00D05CEB" w:rsidP="002829F0">
            <w:pPr>
              <w:pStyle w:val="TAC"/>
            </w:pPr>
            <w:r>
              <w:t>100</w:t>
            </w:r>
          </w:p>
        </w:tc>
        <w:tc>
          <w:tcPr>
            <w:tcW w:w="20" w:type="dxa"/>
            <w:tcBorders>
              <w:top w:val="nil"/>
              <w:left w:val="nil"/>
              <w:bottom w:val="single" w:sz="8" w:space="0" w:color="auto"/>
              <w:right w:val="single" w:sz="8" w:space="0" w:color="auto"/>
            </w:tcBorders>
          </w:tcPr>
          <w:p w14:paraId="7610CCF6"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93E436" w14:textId="77777777" w:rsidR="00D05CEB" w:rsidRDefault="00D05CEB" w:rsidP="002829F0">
            <w:pPr>
              <w:pStyle w:val="TAC"/>
            </w:pPr>
            <w:r>
              <w:t>Bitmap 01110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DA6ECB8"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77D4277B" w14:textId="77777777" w:rsidR="00D05CEB" w:rsidRPr="00D45FA1" w:rsidRDefault="00D05CEB" w:rsidP="002829F0">
            <w:pPr>
              <w:pStyle w:val="TAC"/>
            </w:pPr>
            <w:r>
              <w:t>1.6</w:t>
            </w:r>
          </w:p>
        </w:tc>
        <w:tc>
          <w:tcPr>
            <w:tcW w:w="764" w:type="dxa"/>
            <w:tcBorders>
              <w:top w:val="nil"/>
              <w:left w:val="nil"/>
              <w:bottom w:val="single" w:sz="8" w:space="0" w:color="auto"/>
              <w:right w:val="single" w:sz="8" w:space="0" w:color="auto"/>
            </w:tcBorders>
          </w:tcPr>
          <w:p w14:paraId="20FB9551" w14:textId="77777777" w:rsidR="00D05CEB" w:rsidRDefault="00D05CEB" w:rsidP="002829F0">
            <w:pPr>
              <w:pStyle w:val="TAC"/>
            </w:pPr>
            <w:r>
              <w:t>4.0</w:t>
            </w:r>
          </w:p>
        </w:tc>
        <w:tc>
          <w:tcPr>
            <w:tcW w:w="810" w:type="dxa"/>
            <w:tcBorders>
              <w:top w:val="nil"/>
              <w:left w:val="nil"/>
              <w:bottom w:val="single" w:sz="8" w:space="0" w:color="auto"/>
              <w:right w:val="single" w:sz="8" w:space="0" w:color="auto"/>
            </w:tcBorders>
          </w:tcPr>
          <w:p w14:paraId="6E9C132C" w14:textId="77777777" w:rsidR="00D05CEB" w:rsidRDefault="00D05CEB" w:rsidP="002829F0">
            <w:pPr>
              <w:pStyle w:val="TAC"/>
            </w:pPr>
            <w:r>
              <w:t>6.6</w:t>
            </w:r>
          </w:p>
        </w:tc>
      </w:tr>
      <w:tr w:rsidR="00D05CEB" w14:paraId="5E3C733A"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18C74C99"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30D254BD" w14:textId="77777777" w:rsidR="00D05CEB" w:rsidRPr="003C3CFD" w:rsidRDefault="00D05CEB" w:rsidP="002829F0">
            <w:pPr>
              <w:pStyle w:val="TAC"/>
            </w:pPr>
            <w:r w:rsidRPr="003C3CFD">
              <w:t>44</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10099142" w14:textId="77777777" w:rsidR="00D05CEB" w:rsidRDefault="00D05CEB" w:rsidP="002829F0">
            <w:pPr>
              <w:pStyle w:val="TAC"/>
            </w:pPr>
            <w:r>
              <w:t>CP-OFDM</w:t>
            </w:r>
          </w:p>
        </w:tc>
        <w:tc>
          <w:tcPr>
            <w:tcW w:w="689" w:type="dxa"/>
            <w:tcBorders>
              <w:top w:val="nil"/>
              <w:left w:val="nil"/>
              <w:bottom w:val="single" w:sz="8" w:space="0" w:color="auto"/>
              <w:right w:val="nil"/>
            </w:tcBorders>
          </w:tcPr>
          <w:p w14:paraId="5A164619" w14:textId="77777777" w:rsidR="00D05CEB" w:rsidRDefault="00D05CEB" w:rsidP="002829F0">
            <w:pPr>
              <w:pStyle w:val="TAC"/>
            </w:pPr>
            <w:r>
              <w:t>100</w:t>
            </w:r>
          </w:p>
        </w:tc>
        <w:tc>
          <w:tcPr>
            <w:tcW w:w="20" w:type="dxa"/>
            <w:tcBorders>
              <w:top w:val="nil"/>
              <w:left w:val="nil"/>
              <w:bottom w:val="single" w:sz="8" w:space="0" w:color="auto"/>
              <w:right w:val="single" w:sz="8" w:space="0" w:color="auto"/>
            </w:tcBorders>
          </w:tcPr>
          <w:p w14:paraId="238C24F8"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3098C" w14:textId="77777777" w:rsidR="00D05CEB" w:rsidRDefault="00D05CEB" w:rsidP="002829F0">
            <w:pPr>
              <w:pStyle w:val="TAC"/>
            </w:pPr>
            <w:r>
              <w:t>Bitmap 00100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2421654"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5C5F5F84" w14:textId="77777777" w:rsidR="00D05CEB" w:rsidRPr="00133A1F" w:rsidRDefault="00D05CEB" w:rsidP="002829F0">
            <w:pPr>
              <w:pStyle w:val="TAC"/>
              <w:rPr>
                <w:highlight w:val="yellow"/>
              </w:rPr>
            </w:pPr>
          </w:p>
        </w:tc>
        <w:tc>
          <w:tcPr>
            <w:tcW w:w="764" w:type="dxa"/>
            <w:tcBorders>
              <w:top w:val="nil"/>
              <w:left w:val="nil"/>
              <w:bottom w:val="single" w:sz="8" w:space="0" w:color="auto"/>
              <w:right w:val="single" w:sz="8" w:space="0" w:color="auto"/>
            </w:tcBorders>
          </w:tcPr>
          <w:p w14:paraId="51E04456" w14:textId="77777777" w:rsidR="00D05CEB" w:rsidRPr="00133A1F" w:rsidRDefault="00D05CEB" w:rsidP="002829F0">
            <w:pPr>
              <w:pStyle w:val="TAC"/>
              <w:rPr>
                <w:highlight w:val="yellow"/>
              </w:rPr>
            </w:pPr>
          </w:p>
        </w:tc>
        <w:tc>
          <w:tcPr>
            <w:tcW w:w="810" w:type="dxa"/>
            <w:tcBorders>
              <w:top w:val="nil"/>
              <w:left w:val="nil"/>
              <w:bottom w:val="single" w:sz="8" w:space="0" w:color="auto"/>
              <w:right w:val="single" w:sz="8" w:space="0" w:color="auto"/>
            </w:tcBorders>
          </w:tcPr>
          <w:p w14:paraId="23AA7AF9" w14:textId="77777777" w:rsidR="00D05CEB" w:rsidRPr="00133A1F" w:rsidRDefault="00D05CEB" w:rsidP="002829F0">
            <w:pPr>
              <w:pStyle w:val="TAC"/>
              <w:rPr>
                <w:highlight w:val="yellow"/>
              </w:rPr>
            </w:pPr>
          </w:p>
        </w:tc>
      </w:tr>
    </w:tbl>
    <w:p w14:paraId="501D70EE" w14:textId="77777777" w:rsidR="00D05CEB" w:rsidRDefault="00D05CEB" w:rsidP="00D05CEB">
      <w:pPr>
        <w:rPr>
          <w:b/>
          <w:bCs/>
          <w:lang w:eastAsia="ja-JP"/>
        </w:rPr>
      </w:pPr>
    </w:p>
    <w:p w14:paraId="148233C7" w14:textId="77777777" w:rsidR="00D05CEB" w:rsidRDefault="00D05CEB" w:rsidP="007256CF">
      <w:pPr>
        <w:rPr>
          <w:lang w:eastAsia="ja-JP"/>
        </w:rPr>
      </w:pPr>
      <w:r w:rsidRPr="00171411">
        <w:rPr>
          <w:lang w:eastAsia="ja-JP"/>
        </w:rPr>
        <w:t xml:space="preserve">The </w:t>
      </w:r>
      <w:r>
        <w:rPr>
          <w:lang w:eastAsia="ja-JP"/>
        </w:rPr>
        <w:t xml:space="preserve">power class 5 PSSCH/PSCCH </w:t>
      </w:r>
      <w:r w:rsidRPr="00171411">
        <w:rPr>
          <w:lang w:eastAsia="ja-JP"/>
        </w:rPr>
        <w:t>simulation results in the table should be considered in the discussion of MPR requirements.</w:t>
      </w:r>
    </w:p>
    <w:p w14:paraId="6209208C" w14:textId="77777777" w:rsidR="00D05CEB" w:rsidRDefault="00D05CEB" w:rsidP="002829F0">
      <w:pPr>
        <w:pStyle w:val="H6"/>
        <w:rPr>
          <w:b/>
        </w:rPr>
      </w:pPr>
      <w:bookmarkStart w:id="245" w:name="_Toc154591477"/>
      <w:r w:rsidRPr="00F75613">
        <w:lastRenderedPageBreak/>
        <w:t>6.1.2.1.1</w:t>
      </w:r>
      <w:r>
        <w:t>.5</w:t>
      </w:r>
      <w:r w:rsidRPr="00F75613">
        <w:tab/>
      </w:r>
      <w:r>
        <w:t>Xiaomi’s simulation results (</w:t>
      </w:r>
      <w:r w:rsidRPr="00014F6E">
        <w:t>R4-231</w:t>
      </w:r>
      <w:r>
        <w:t>5440</w:t>
      </w:r>
      <w:r w:rsidRPr="00014F6E">
        <w:t>)</w:t>
      </w:r>
      <w:bookmarkEnd w:id="245"/>
    </w:p>
    <w:p w14:paraId="13329119" w14:textId="77777777" w:rsidR="00D05CEB" w:rsidRPr="00E54187" w:rsidRDefault="00D05CEB" w:rsidP="00D05CEB">
      <w:pPr>
        <w:pBdr>
          <w:top w:val="nil"/>
          <w:left w:val="nil"/>
          <w:bottom w:val="nil"/>
          <w:right w:val="nil"/>
          <w:between w:val="nil"/>
        </w:pBdr>
        <w:spacing w:beforeLines="50" w:before="120" w:afterLines="50" w:after="120"/>
        <w:rPr>
          <w:rFonts w:eastAsia="DengXian"/>
          <w:color w:val="000000"/>
          <w:lang w:eastAsia="zh-CN"/>
        </w:rPr>
      </w:pPr>
      <w:r>
        <w:rPr>
          <w:rFonts w:eastAsia="DengXian"/>
          <w:color w:val="000000"/>
          <w:lang w:eastAsia="zh-CN"/>
        </w:rPr>
        <w:t>Table 6.1.2.1.1.5-1 and Figure 6.1.2.1.1.5-1 show</w:t>
      </w:r>
      <w:r w:rsidRPr="00597174">
        <w:rPr>
          <w:rFonts w:eastAsia="DengXian"/>
          <w:color w:val="000000"/>
          <w:lang w:eastAsia="zh-CN"/>
        </w:rPr>
        <w:t xml:space="preserve"> the MPR values for different modulations for</w:t>
      </w:r>
      <w:r>
        <w:rPr>
          <w:rFonts w:eastAsia="DengXian"/>
          <w:color w:val="000000"/>
          <w:lang w:eastAsia="zh-CN"/>
        </w:rPr>
        <w:t xml:space="preserve"> PSCCH and PSSCH in</w:t>
      </w:r>
      <w:r w:rsidRPr="00597174">
        <w:rPr>
          <w:rFonts w:eastAsia="DengXian"/>
          <w:color w:val="000000"/>
          <w:lang w:eastAsia="zh-CN"/>
        </w:rPr>
        <w:t xml:space="preserve"> single CC</w:t>
      </w:r>
      <w:r>
        <w:rPr>
          <w:rFonts w:eastAsia="DengXian"/>
          <w:color w:val="000000"/>
          <w:lang w:eastAsia="zh-CN"/>
        </w:rPr>
        <w:t xml:space="preserve"> operation with full allocation</w:t>
      </w:r>
      <w:r w:rsidRPr="00597174">
        <w:rPr>
          <w:rFonts w:eastAsia="DengXian"/>
          <w:color w:val="000000"/>
          <w:lang w:eastAsia="zh-CN"/>
        </w:rPr>
        <w:t>:</w:t>
      </w:r>
    </w:p>
    <w:p w14:paraId="15F537B0" w14:textId="77777777" w:rsidR="00D05CEB" w:rsidRDefault="00D05CEB" w:rsidP="007256CF">
      <w:pPr>
        <w:pStyle w:val="TH"/>
        <w:rPr>
          <w:rFonts w:eastAsia="DengXian"/>
          <w:lang w:eastAsia="zh-CN"/>
        </w:rPr>
      </w:pPr>
      <w:r w:rsidRPr="00716BB0">
        <w:rPr>
          <w:rFonts w:eastAsia="DengXian" w:hint="eastAsia"/>
          <w:lang w:eastAsia="zh-CN"/>
        </w:rPr>
        <w:t>T</w:t>
      </w:r>
      <w:r w:rsidRPr="00716BB0">
        <w:rPr>
          <w:rFonts w:eastAsia="DengXian"/>
          <w:lang w:eastAsia="zh-CN"/>
        </w:rPr>
        <w:t xml:space="preserve">able </w:t>
      </w:r>
      <w:r w:rsidRPr="00F70086">
        <w:rPr>
          <w:rFonts w:eastAsia="DengXian"/>
          <w:lang w:eastAsia="zh-CN"/>
        </w:rPr>
        <w:t>6.1.2.1.1.5</w:t>
      </w:r>
      <w:r w:rsidRPr="00716BB0">
        <w:rPr>
          <w:rFonts w:eastAsia="DengXian"/>
          <w:lang w:eastAsia="zh-CN"/>
        </w:rPr>
        <w:t>-</w:t>
      </w:r>
      <w:r>
        <w:rPr>
          <w:rFonts w:eastAsia="DengXian"/>
          <w:lang w:eastAsia="zh-CN"/>
        </w:rPr>
        <w:t>1</w:t>
      </w:r>
      <w:r w:rsidRPr="00716BB0">
        <w:rPr>
          <w:rFonts w:eastAsia="DengXian"/>
          <w:lang w:eastAsia="zh-CN"/>
        </w:rPr>
        <w:t xml:space="preserve"> MP</w:t>
      </w:r>
      <w:r>
        <w:rPr>
          <w:rFonts w:eastAsia="DengXian"/>
          <w:lang w:eastAsia="zh-CN"/>
        </w:rPr>
        <w:t>R for</w:t>
      </w:r>
      <w:r w:rsidRPr="00915070">
        <w:rPr>
          <w:rFonts w:eastAsia="DengXian"/>
          <w:lang w:eastAsia="zh-CN"/>
        </w:rPr>
        <w:t xml:space="preserve"> PSCCH and PSSCH in single CC operation</w:t>
      </w:r>
    </w:p>
    <w:tbl>
      <w:tblPr>
        <w:tblW w:w="0" w:type="auto"/>
        <w:jc w:val="center"/>
        <w:tblLayout w:type="fixed"/>
        <w:tblCellMar>
          <w:left w:w="0" w:type="dxa"/>
          <w:right w:w="0" w:type="dxa"/>
        </w:tblCellMar>
        <w:tblLook w:val="04A0" w:firstRow="1" w:lastRow="0" w:firstColumn="1" w:lastColumn="0" w:noHBand="0" w:noVBand="1"/>
      </w:tblPr>
      <w:tblGrid>
        <w:gridCol w:w="1076"/>
        <w:gridCol w:w="561"/>
        <w:gridCol w:w="1165"/>
        <w:gridCol w:w="539"/>
        <w:gridCol w:w="1303"/>
        <w:gridCol w:w="709"/>
        <w:gridCol w:w="851"/>
        <w:gridCol w:w="850"/>
        <w:gridCol w:w="851"/>
        <w:gridCol w:w="889"/>
      </w:tblGrid>
      <w:tr w:rsidR="00D05CEB" w14:paraId="46CA932A" w14:textId="77777777" w:rsidTr="000C5089">
        <w:trPr>
          <w:trHeight w:val="233"/>
          <w:jc w:val="center"/>
        </w:trPr>
        <w:tc>
          <w:tcPr>
            <w:tcW w:w="1076" w:type="dxa"/>
            <w:vMerge w:val="restart"/>
            <w:tcBorders>
              <w:top w:val="single" w:sz="8" w:space="0" w:color="auto"/>
              <w:left w:val="single" w:sz="8" w:space="0" w:color="auto"/>
              <w:right w:val="single" w:sz="8" w:space="0" w:color="auto"/>
            </w:tcBorders>
            <w:shd w:val="clear" w:color="auto" w:fill="E5E5E5"/>
            <w:tcMar>
              <w:top w:w="0" w:type="dxa"/>
              <w:left w:w="108" w:type="dxa"/>
              <w:bottom w:w="0" w:type="dxa"/>
              <w:right w:w="108" w:type="dxa"/>
            </w:tcMar>
          </w:tcPr>
          <w:p w14:paraId="7B6618FA" w14:textId="77777777" w:rsidR="00D05CEB" w:rsidRDefault="00D05CEB" w:rsidP="002829F0">
            <w:pPr>
              <w:pStyle w:val="TAH"/>
            </w:pPr>
          </w:p>
        </w:tc>
        <w:tc>
          <w:tcPr>
            <w:tcW w:w="561" w:type="dxa"/>
            <w:vMerge w:val="restart"/>
            <w:tcBorders>
              <w:top w:val="single" w:sz="8" w:space="0" w:color="auto"/>
              <w:left w:val="nil"/>
              <w:right w:val="single" w:sz="8" w:space="0" w:color="auto"/>
            </w:tcBorders>
            <w:shd w:val="clear" w:color="auto" w:fill="E5E5E5"/>
            <w:tcMar>
              <w:top w:w="0" w:type="dxa"/>
              <w:left w:w="108" w:type="dxa"/>
              <w:bottom w:w="0" w:type="dxa"/>
              <w:right w:w="108" w:type="dxa"/>
            </w:tcMar>
            <w:hideMark/>
          </w:tcPr>
          <w:p w14:paraId="16D917F3" w14:textId="77777777" w:rsidR="00D05CEB" w:rsidRDefault="00D05CEB" w:rsidP="002829F0">
            <w:pPr>
              <w:pStyle w:val="TAH"/>
            </w:pPr>
            <w:r>
              <w:t>case</w:t>
            </w:r>
          </w:p>
        </w:tc>
        <w:tc>
          <w:tcPr>
            <w:tcW w:w="1165" w:type="dxa"/>
            <w:vMerge w:val="restart"/>
            <w:tcBorders>
              <w:top w:val="single" w:sz="8" w:space="0" w:color="auto"/>
              <w:left w:val="nil"/>
              <w:right w:val="single" w:sz="8" w:space="0" w:color="auto"/>
            </w:tcBorders>
            <w:shd w:val="clear" w:color="auto" w:fill="E5E5E5"/>
            <w:tcMar>
              <w:top w:w="0" w:type="dxa"/>
              <w:left w:w="108" w:type="dxa"/>
              <w:bottom w:w="0" w:type="dxa"/>
              <w:right w:w="108" w:type="dxa"/>
            </w:tcMar>
            <w:hideMark/>
          </w:tcPr>
          <w:p w14:paraId="217872C3" w14:textId="77777777" w:rsidR="00D05CEB" w:rsidRDefault="00D05CEB" w:rsidP="002829F0">
            <w:pPr>
              <w:pStyle w:val="TAH"/>
            </w:pPr>
            <w:r>
              <w:t>Waveform</w:t>
            </w:r>
          </w:p>
        </w:tc>
        <w:tc>
          <w:tcPr>
            <w:tcW w:w="539" w:type="dxa"/>
            <w:vMerge w:val="restart"/>
            <w:tcBorders>
              <w:top w:val="single" w:sz="8" w:space="0" w:color="auto"/>
              <w:left w:val="nil"/>
              <w:right w:val="single" w:sz="8" w:space="0" w:color="auto"/>
            </w:tcBorders>
            <w:shd w:val="clear" w:color="auto" w:fill="E5E5E5"/>
            <w:tcMar>
              <w:top w:w="0" w:type="dxa"/>
              <w:left w:w="108" w:type="dxa"/>
              <w:bottom w:w="0" w:type="dxa"/>
              <w:right w:w="108" w:type="dxa"/>
            </w:tcMar>
            <w:hideMark/>
          </w:tcPr>
          <w:p w14:paraId="24D76022" w14:textId="77777777" w:rsidR="00D05CEB" w:rsidRDefault="00D05CEB" w:rsidP="002829F0">
            <w:pPr>
              <w:pStyle w:val="TAH"/>
            </w:pPr>
            <w:r>
              <w:t>BW</w:t>
            </w:r>
          </w:p>
        </w:tc>
        <w:tc>
          <w:tcPr>
            <w:tcW w:w="1303" w:type="dxa"/>
            <w:vMerge w:val="restart"/>
            <w:tcBorders>
              <w:top w:val="single" w:sz="8" w:space="0" w:color="auto"/>
              <w:left w:val="nil"/>
              <w:right w:val="single" w:sz="8" w:space="0" w:color="auto"/>
            </w:tcBorders>
            <w:shd w:val="clear" w:color="auto" w:fill="E5E5E5"/>
            <w:tcMar>
              <w:top w:w="0" w:type="dxa"/>
              <w:left w:w="108" w:type="dxa"/>
              <w:bottom w:w="0" w:type="dxa"/>
              <w:right w:w="108" w:type="dxa"/>
            </w:tcMar>
            <w:hideMark/>
          </w:tcPr>
          <w:p w14:paraId="758FC227" w14:textId="77777777" w:rsidR="00D05CEB" w:rsidRDefault="00D05CEB" w:rsidP="002829F0">
            <w:pPr>
              <w:pStyle w:val="TAH"/>
            </w:pPr>
            <w:r>
              <w:t>RB Setup</w:t>
            </w:r>
          </w:p>
        </w:tc>
        <w:tc>
          <w:tcPr>
            <w:tcW w:w="709" w:type="dxa"/>
            <w:vMerge w:val="restart"/>
            <w:tcBorders>
              <w:top w:val="single" w:sz="8" w:space="0" w:color="auto"/>
              <w:left w:val="nil"/>
              <w:right w:val="single" w:sz="8" w:space="0" w:color="auto"/>
            </w:tcBorders>
            <w:shd w:val="clear" w:color="auto" w:fill="E5E5E5"/>
            <w:tcMar>
              <w:top w:w="0" w:type="dxa"/>
              <w:left w:w="108" w:type="dxa"/>
              <w:bottom w:w="0" w:type="dxa"/>
              <w:right w:w="108" w:type="dxa"/>
            </w:tcMar>
            <w:hideMark/>
          </w:tcPr>
          <w:p w14:paraId="27184F26" w14:textId="77777777" w:rsidR="00D05CEB" w:rsidRDefault="00D05CEB" w:rsidP="002829F0">
            <w:pPr>
              <w:pStyle w:val="TAH"/>
            </w:pPr>
            <w:r>
              <w:t>SCS</w:t>
            </w:r>
          </w:p>
        </w:tc>
        <w:tc>
          <w:tcPr>
            <w:tcW w:w="3441" w:type="dxa"/>
            <w:gridSpan w:val="4"/>
            <w:tcBorders>
              <w:top w:val="single" w:sz="8" w:space="0" w:color="auto"/>
              <w:left w:val="nil"/>
              <w:bottom w:val="single" w:sz="8" w:space="0" w:color="auto"/>
              <w:right w:val="single" w:sz="8" w:space="0" w:color="auto"/>
            </w:tcBorders>
            <w:shd w:val="clear" w:color="auto" w:fill="E5E5E5"/>
          </w:tcPr>
          <w:p w14:paraId="6AA13DBE" w14:textId="77777777" w:rsidR="00D05CEB" w:rsidRPr="004B7C0D" w:rsidRDefault="00D05CEB" w:rsidP="002829F0">
            <w:pPr>
              <w:pStyle w:val="TAH"/>
              <w:rPr>
                <w:rFonts w:eastAsia="DengXian"/>
                <w:lang w:eastAsia="zh-CN"/>
              </w:rPr>
            </w:pPr>
            <w:r w:rsidRPr="004B7C0D">
              <w:rPr>
                <w:rFonts w:eastAsia="DengXian" w:hint="eastAsia"/>
                <w:lang w:eastAsia="zh-CN"/>
              </w:rPr>
              <w:t>M</w:t>
            </w:r>
            <w:r w:rsidRPr="004B7C0D">
              <w:rPr>
                <w:rFonts w:eastAsia="DengXian"/>
                <w:lang w:eastAsia="zh-CN"/>
              </w:rPr>
              <w:t>PR</w:t>
            </w:r>
          </w:p>
        </w:tc>
      </w:tr>
      <w:tr w:rsidR="00D05CEB" w14:paraId="1907DAF7" w14:textId="77777777" w:rsidTr="000C5089">
        <w:trPr>
          <w:trHeight w:val="232"/>
          <w:jc w:val="center"/>
        </w:trPr>
        <w:tc>
          <w:tcPr>
            <w:tcW w:w="1076" w:type="dxa"/>
            <w:vMerge/>
            <w:tcBorders>
              <w:left w:val="single" w:sz="8" w:space="0" w:color="auto"/>
              <w:bottom w:val="single" w:sz="8" w:space="0" w:color="auto"/>
              <w:right w:val="single" w:sz="8" w:space="0" w:color="auto"/>
            </w:tcBorders>
            <w:shd w:val="clear" w:color="auto" w:fill="E5E5E5"/>
            <w:tcMar>
              <w:top w:w="0" w:type="dxa"/>
              <w:left w:w="108" w:type="dxa"/>
              <w:bottom w:w="0" w:type="dxa"/>
              <w:right w:w="108" w:type="dxa"/>
            </w:tcMar>
          </w:tcPr>
          <w:p w14:paraId="647C96BC" w14:textId="77777777" w:rsidR="00D05CEB" w:rsidRDefault="00D05CEB" w:rsidP="008D1C6C"/>
        </w:tc>
        <w:tc>
          <w:tcPr>
            <w:tcW w:w="561" w:type="dxa"/>
            <w:vMerge/>
            <w:tcBorders>
              <w:left w:val="nil"/>
              <w:bottom w:val="single" w:sz="8" w:space="0" w:color="auto"/>
              <w:right w:val="single" w:sz="8" w:space="0" w:color="auto"/>
            </w:tcBorders>
            <w:shd w:val="clear" w:color="auto" w:fill="E5E5E5"/>
            <w:tcMar>
              <w:top w:w="0" w:type="dxa"/>
              <w:left w:w="108" w:type="dxa"/>
              <w:bottom w:w="0" w:type="dxa"/>
              <w:right w:w="108" w:type="dxa"/>
            </w:tcMar>
          </w:tcPr>
          <w:p w14:paraId="1AAF9A64" w14:textId="77777777" w:rsidR="00D05CEB" w:rsidRDefault="00D05CEB" w:rsidP="008D1C6C">
            <w:pPr>
              <w:jc w:val="center"/>
            </w:pPr>
          </w:p>
        </w:tc>
        <w:tc>
          <w:tcPr>
            <w:tcW w:w="1165" w:type="dxa"/>
            <w:vMerge/>
            <w:tcBorders>
              <w:left w:val="nil"/>
              <w:bottom w:val="single" w:sz="8" w:space="0" w:color="auto"/>
              <w:right w:val="single" w:sz="8" w:space="0" w:color="auto"/>
            </w:tcBorders>
            <w:shd w:val="clear" w:color="auto" w:fill="E5E5E5"/>
            <w:tcMar>
              <w:top w:w="0" w:type="dxa"/>
              <w:left w:w="108" w:type="dxa"/>
              <w:bottom w:w="0" w:type="dxa"/>
              <w:right w:w="108" w:type="dxa"/>
            </w:tcMar>
          </w:tcPr>
          <w:p w14:paraId="5DC2BDFA" w14:textId="77777777" w:rsidR="00D05CEB" w:rsidRDefault="00D05CEB" w:rsidP="008D1C6C">
            <w:pPr>
              <w:jc w:val="center"/>
            </w:pPr>
          </w:p>
        </w:tc>
        <w:tc>
          <w:tcPr>
            <w:tcW w:w="539" w:type="dxa"/>
            <w:vMerge/>
            <w:tcBorders>
              <w:left w:val="nil"/>
              <w:bottom w:val="single" w:sz="8" w:space="0" w:color="auto"/>
              <w:right w:val="single" w:sz="8" w:space="0" w:color="auto"/>
            </w:tcBorders>
            <w:shd w:val="clear" w:color="auto" w:fill="E5E5E5"/>
            <w:tcMar>
              <w:top w:w="0" w:type="dxa"/>
              <w:left w:w="108" w:type="dxa"/>
              <w:bottom w:w="0" w:type="dxa"/>
              <w:right w:w="108" w:type="dxa"/>
            </w:tcMar>
          </w:tcPr>
          <w:p w14:paraId="12FEFCE2" w14:textId="77777777" w:rsidR="00D05CEB" w:rsidRDefault="00D05CEB" w:rsidP="008D1C6C">
            <w:pPr>
              <w:jc w:val="center"/>
            </w:pPr>
          </w:p>
        </w:tc>
        <w:tc>
          <w:tcPr>
            <w:tcW w:w="1303" w:type="dxa"/>
            <w:vMerge/>
            <w:tcBorders>
              <w:left w:val="nil"/>
              <w:bottom w:val="single" w:sz="8" w:space="0" w:color="auto"/>
              <w:right w:val="single" w:sz="8" w:space="0" w:color="auto"/>
            </w:tcBorders>
            <w:shd w:val="clear" w:color="auto" w:fill="E5E5E5"/>
            <w:tcMar>
              <w:top w:w="0" w:type="dxa"/>
              <w:left w:w="108" w:type="dxa"/>
              <w:bottom w:w="0" w:type="dxa"/>
              <w:right w:w="108" w:type="dxa"/>
            </w:tcMar>
          </w:tcPr>
          <w:p w14:paraId="5B383481" w14:textId="77777777" w:rsidR="00D05CEB" w:rsidRDefault="00D05CEB" w:rsidP="008D1C6C">
            <w:pPr>
              <w:jc w:val="center"/>
            </w:pPr>
          </w:p>
        </w:tc>
        <w:tc>
          <w:tcPr>
            <w:tcW w:w="709" w:type="dxa"/>
            <w:vMerge/>
            <w:tcBorders>
              <w:left w:val="nil"/>
              <w:bottom w:val="single" w:sz="8" w:space="0" w:color="auto"/>
              <w:right w:val="single" w:sz="8" w:space="0" w:color="auto"/>
            </w:tcBorders>
            <w:shd w:val="clear" w:color="auto" w:fill="E5E5E5"/>
            <w:tcMar>
              <w:top w:w="0" w:type="dxa"/>
              <w:left w:w="108" w:type="dxa"/>
              <w:bottom w:w="0" w:type="dxa"/>
              <w:right w:w="108" w:type="dxa"/>
            </w:tcMar>
          </w:tcPr>
          <w:p w14:paraId="164320DE" w14:textId="77777777" w:rsidR="00D05CEB" w:rsidRDefault="00D05CEB" w:rsidP="008D1C6C">
            <w:pPr>
              <w:jc w:val="center"/>
            </w:pPr>
          </w:p>
        </w:tc>
        <w:tc>
          <w:tcPr>
            <w:tcW w:w="851" w:type="dxa"/>
            <w:tcBorders>
              <w:top w:val="single" w:sz="8" w:space="0" w:color="auto"/>
              <w:left w:val="nil"/>
              <w:bottom w:val="single" w:sz="8" w:space="0" w:color="auto"/>
              <w:right w:val="single" w:sz="8" w:space="0" w:color="auto"/>
            </w:tcBorders>
            <w:shd w:val="clear" w:color="auto" w:fill="E5E5E5"/>
          </w:tcPr>
          <w:p w14:paraId="28509C9F" w14:textId="77777777" w:rsidR="00D05CEB" w:rsidRPr="004B7C0D" w:rsidRDefault="00D05CEB" w:rsidP="002829F0">
            <w:pPr>
              <w:pStyle w:val="TAH"/>
              <w:rPr>
                <w:rFonts w:eastAsia="DengXian"/>
                <w:lang w:eastAsia="zh-CN"/>
              </w:rPr>
            </w:pPr>
            <w:r w:rsidRPr="004B7C0D">
              <w:rPr>
                <w:rFonts w:eastAsia="DengXian" w:hint="eastAsia"/>
                <w:lang w:eastAsia="zh-CN"/>
              </w:rPr>
              <w:t>Q</w:t>
            </w:r>
            <w:r w:rsidRPr="004B7C0D">
              <w:rPr>
                <w:rFonts w:eastAsia="DengXian"/>
                <w:lang w:eastAsia="zh-CN"/>
              </w:rPr>
              <w:t>PSK</w:t>
            </w:r>
          </w:p>
        </w:tc>
        <w:tc>
          <w:tcPr>
            <w:tcW w:w="850" w:type="dxa"/>
            <w:tcBorders>
              <w:top w:val="single" w:sz="4" w:space="0" w:color="auto"/>
              <w:left w:val="nil"/>
              <w:bottom w:val="single" w:sz="8" w:space="0" w:color="auto"/>
              <w:right w:val="single" w:sz="8" w:space="0" w:color="auto"/>
            </w:tcBorders>
            <w:shd w:val="clear" w:color="auto" w:fill="E5E5E5"/>
          </w:tcPr>
          <w:p w14:paraId="37954D8A" w14:textId="77777777" w:rsidR="00D05CEB" w:rsidRPr="004B7C0D" w:rsidRDefault="00D05CEB" w:rsidP="002829F0">
            <w:pPr>
              <w:pStyle w:val="TAH"/>
              <w:rPr>
                <w:rFonts w:eastAsia="DengXian"/>
                <w:lang w:eastAsia="zh-CN"/>
              </w:rPr>
            </w:pPr>
            <w:r w:rsidRPr="004B7C0D">
              <w:rPr>
                <w:rFonts w:eastAsia="DengXian" w:hint="eastAsia"/>
                <w:lang w:eastAsia="zh-CN"/>
              </w:rPr>
              <w:t>1</w:t>
            </w:r>
            <w:r w:rsidRPr="004B7C0D">
              <w:rPr>
                <w:rFonts w:eastAsia="DengXian"/>
                <w:lang w:eastAsia="zh-CN"/>
              </w:rPr>
              <w:t>6QAM</w:t>
            </w:r>
          </w:p>
        </w:tc>
        <w:tc>
          <w:tcPr>
            <w:tcW w:w="851" w:type="dxa"/>
            <w:tcBorders>
              <w:top w:val="single" w:sz="4" w:space="0" w:color="auto"/>
              <w:left w:val="nil"/>
              <w:bottom w:val="single" w:sz="8" w:space="0" w:color="auto"/>
              <w:right w:val="single" w:sz="8" w:space="0" w:color="auto"/>
            </w:tcBorders>
            <w:shd w:val="clear" w:color="auto" w:fill="E5E5E5"/>
          </w:tcPr>
          <w:p w14:paraId="75CC6F70" w14:textId="77777777" w:rsidR="00D05CEB" w:rsidRPr="004B7C0D" w:rsidRDefault="00D05CEB" w:rsidP="002829F0">
            <w:pPr>
              <w:pStyle w:val="TAH"/>
              <w:rPr>
                <w:rFonts w:eastAsia="DengXian"/>
                <w:lang w:eastAsia="zh-CN"/>
              </w:rPr>
            </w:pPr>
            <w:r w:rsidRPr="004B7C0D">
              <w:rPr>
                <w:rFonts w:eastAsia="DengXian" w:hint="eastAsia"/>
                <w:lang w:eastAsia="zh-CN"/>
              </w:rPr>
              <w:t>6</w:t>
            </w:r>
            <w:r w:rsidRPr="004B7C0D">
              <w:rPr>
                <w:rFonts w:eastAsia="DengXian"/>
                <w:lang w:eastAsia="zh-CN"/>
              </w:rPr>
              <w:t>4QAM</w:t>
            </w:r>
          </w:p>
        </w:tc>
        <w:tc>
          <w:tcPr>
            <w:tcW w:w="889" w:type="dxa"/>
            <w:tcBorders>
              <w:top w:val="single" w:sz="4" w:space="0" w:color="auto"/>
              <w:left w:val="nil"/>
              <w:bottom w:val="single" w:sz="8" w:space="0" w:color="auto"/>
              <w:right w:val="single" w:sz="8" w:space="0" w:color="auto"/>
            </w:tcBorders>
            <w:shd w:val="clear" w:color="auto" w:fill="E5E5E5"/>
          </w:tcPr>
          <w:p w14:paraId="3EDC0064" w14:textId="77777777" w:rsidR="00D05CEB" w:rsidRPr="004B7C0D" w:rsidRDefault="00D05CEB" w:rsidP="002829F0">
            <w:pPr>
              <w:pStyle w:val="TAH"/>
              <w:rPr>
                <w:rFonts w:eastAsia="DengXian"/>
                <w:lang w:eastAsia="zh-CN"/>
              </w:rPr>
            </w:pPr>
            <w:r w:rsidRPr="004B7C0D">
              <w:rPr>
                <w:rFonts w:eastAsia="DengXian" w:hint="eastAsia"/>
                <w:lang w:eastAsia="zh-CN"/>
              </w:rPr>
              <w:t>2</w:t>
            </w:r>
            <w:r w:rsidRPr="004B7C0D">
              <w:rPr>
                <w:rFonts w:eastAsia="DengXian"/>
                <w:lang w:eastAsia="zh-CN"/>
              </w:rPr>
              <w:t>56QAM</w:t>
            </w:r>
          </w:p>
        </w:tc>
      </w:tr>
      <w:tr w:rsidR="00D05CEB" w14:paraId="06B6CCD4" w14:textId="77777777" w:rsidTr="000C5089">
        <w:trPr>
          <w:jc w:val="center"/>
        </w:trPr>
        <w:tc>
          <w:tcPr>
            <w:tcW w:w="1076" w:type="dxa"/>
            <w:vMerge w:val="restart"/>
            <w:tcBorders>
              <w:top w:val="nil"/>
              <w:left w:val="single" w:sz="8" w:space="0" w:color="auto"/>
              <w:bottom w:val="single" w:sz="8" w:space="0" w:color="auto"/>
              <w:right w:val="single" w:sz="8" w:space="0" w:color="auto"/>
            </w:tcBorders>
            <w:shd w:val="clear" w:color="auto" w:fill="E5E5E5"/>
            <w:tcMar>
              <w:top w:w="0" w:type="dxa"/>
              <w:left w:w="108" w:type="dxa"/>
              <w:bottom w:w="0" w:type="dxa"/>
              <w:right w:w="108" w:type="dxa"/>
            </w:tcMar>
            <w:vAlign w:val="center"/>
            <w:hideMark/>
          </w:tcPr>
          <w:p w14:paraId="5D67F904" w14:textId="77777777" w:rsidR="00D05CEB" w:rsidRDefault="00D05CEB" w:rsidP="002829F0">
            <w:pPr>
              <w:pStyle w:val="TAH"/>
            </w:pPr>
            <w:r>
              <w:t>Full Allocation</w:t>
            </w:r>
          </w:p>
          <w:p w14:paraId="78C8ECA3" w14:textId="77777777" w:rsidR="00D05CEB" w:rsidRDefault="00D05CEB" w:rsidP="002829F0">
            <w:pPr>
              <w:pStyle w:val="TAH"/>
            </w:pPr>
            <w:r>
              <w:t>Single CC</w:t>
            </w: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4F2B0F6B" w14:textId="77777777" w:rsidR="00D05CEB" w:rsidRDefault="00D05CEB" w:rsidP="002829F0">
            <w:pPr>
              <w:pStyle w:val="TAC"/>
            </w:pPr>
            <w:r>
              <w:t>1</w:t>
            </w:r>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41FB4C6B" w14:textId="77777777" w:rsidR="00D05CEB" w:rsidRDefault="00D05CEB" w:rsidP="002829F0">
            <w:pPr>
              <w:pStyle w:val="TAC"/>
            </w:pPr>
            <w:r>
              <w:t>CP-OFDM</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60AF88D3" w14:textId="77777777" w:rsidR="00D05CEB" w:rsidRDefault="00D05CEB" w:rsidP="002829F0">
            <w:pPr>
              <w:pStyle w:val="TAC"/>
            </w:pPr>
            <w:r>
              <w:t>20</w:t>
            </w:r>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4920EC54" w14:textId="77777777" w:rsidR="00D05CEB" w:rsidRDefault="00D05CEB" w:rsidP="002829F0">
            <w:pPr>
              <w:pStyle w:val="TAC"/>
            </w:pPr>
            <w:r>
              <w:t>105RB0</w:t>
            </w:r>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0F173F04" w14:textId="77777777" w:rsidR="00D05CEB" w:rsidRDefault="00D05CEB" w:rsidP="002829F0">
            <w:pPr>
              <w:pStyle w:val="TAC"/>
            </w:pPr>
            <w:r>
              <w:t>15</w:t>
            </w:r>
          </w:p>
        </w:tc>
        <w:tc>
          <w:tcPr>
            <w:tcW w:w="851" w:type="dxa"/>
            <w:tcBorders>
              <w:top w:val="nil"/>
              <w:left w:val="nil"/>
              <w:bottom w:val="single" w:sz="8" w:space="0" w:color="auto"/>
              <w:right w:val="single" w:sz="8" w:space="0" w:color="auto"/>
            </w:tcBorders>
          </w:tcPr>
          <w:p w14:paraId="09D93088" w14:textId="77777777" w:rsidR="00D05CEB" w:rsidRPr="00EC71CA" w:rsidRDefault="00D05CEB" w:rsidP="002829F0">
            <w:pPr>
              <w:pStyle w:val="TAC"/>
              <w:rPr>
                <w:rFonts w:eastAsia="DengXian"/>
                <w:lang w:eastAsia="zh-CN"/>
              </w:rPr>
            </w:pPr>
            <w:r w:rsidRPr="00EC71CA">
              <w:rPr>
                <w:rFonts w:eastAsia="DengXian" w:hint="eastAsia"/>
                <w:lang w:eastAsia="zh-CN"/>
              </w:rPr>
              <w:t>3</w:t>
            </w:r>
            <w:r w:rsidRPr="00EC71CA">
              <w:rPr>
                <w:rFonts w:eastAsia="DengXian"/>
                <w:lang w:eastAsia="zh-CN"/>
              </w:rPr>
              <w:t>.2</w:t>
            </w:r>
          </w:p>
        </w:tc>
        <w:tc>
          <w:tcPr>
            <w:tcW w:w="850" w:type="dxa"/>
            <w:tcBorders>
              <w:top w:val="nil"/>
              <w:left w:val="nil"/>
              <w:bottom w:val="single" w:sz="8" w:space="0" w:color="auto"/>
              <w:right w:val="single" w:sz="8" w:space="0" w:color="auto"/>
            </w:tcBorders>
          </w:tcPr>
          <w:p w14:paraId="6C278E19" w14:textId="77777777" w:rsidR="00D05CEB" w:rsidRPr="00EC71CA" w:rsidRDefault="00D05CEB" w:rsidP="002829F0">
            <w:pPr>
              <w:pStyle w:val="TAC"/>
              <w:rPr>
                <w:rFonts w:eastAsia="DengXian"/>
                <w:lang w:eastAsia="zh-CN"/>
              </w:rPr>
            </w:pPr>
            <w:r w:rsidRPr="00EC71CA">
              <w:rPr>
                <w:rFonts w:eastAsia="DengXian" w:hint="eastAsia"/>
                <w:lang w:eastAsia="zh-CN"/>
              </w:rPr>
              <w:t>3</w:t>
            </w:r>
            <w:r w:rsidRPr="00EC71CA">
              <w:rPr>
                <w:rFonts w:eastAsia="DengXian"/>
                <w:lang w:eastAsia="zh-CN"/>
              </w:rPr>
              <w:t>.4</w:t>
            </w:r>
          </w:p>
        </w:tc>
        <w:tc>
          <w:tcPr>
            <w:tcW w:w="851" w:type="dxa"/>
            <w:tcBorders>
              <w:top w:val="nil"/>
              <w:left w:val="nil"/>
              <w:bottom w:val="single" w:sz="8" w:space="0" w:color="auto"/>
              <w:right w:val="single" w:sz="8" w:space="0" w:color="auto"/>
            </w:tcBorders>
          </w:tcPr>
          <w:p w14:paraId="448333DE" w14:textId="77777777" w:rsidR="00D05CEB" w:rsidRPr="00EC71CA" w:rsidRDefault="00D05CEB" w:rsidP="002829F0">
            <w:pPr>
              <w:pStyle w:val="TAC"/>
              <w:rPr>
                <w:rFonts w:eastAsia="DengXian"/>
                <w:lang w:eastAsia="zh-CN"/>
              </w:rPr>
            </w:pPr>
            <w:r w:rsidRPr="00EC71CA">
              <w:rPr>
                <w:rFonts w:eastAsia="DengXian" w:hint="eastAsia"/>
                <w:lang w:eastAsia="zh-CN"/>
              </w:rPr>
              <w:t>5</w:t>
            </w:r>
            <w:r w:rsidRPr="00EC71CA">
              <w:rPr>
                <w:rFonts w:eastAsia="DengXian"/>
                <w:lang w:eastAsia="zh-CN"/>
              </w:rPr>
              <w:t>.1</w:t>
            </w:r>
          </w:p>
        </w:tc>
        <w:tc>
          <w:tcPr>
            <w:tcW w:w="889" w:type="dxa"/>
            <w:tcBorders>
              <w:top w:val="nil"/>
              <w:left w:val="nil"/>
              <w:bottom w:val="single" w:sz="8" w:space="0" w:color="auto"/>
              <w:right w:val="single" w:sz="8" w:space="0" w:color="auto"/>
            </w:tcBorders>
          </w:tcPr>
          <w:p w14:paraId="78699CF1" w14:textId="77777777" w:rsidR="00D05CEB" w:rsidRPr="00EC71CA" w:rsidRDefault="00D05CEB" w:rsidP="002829F0">
            <w:pPr>
              <w:pStyle w:val="TAC"/>
              <w:rPr>
                <w:rFonts w:eastAsia="DengXian"/>
                <w:lang w:eastAsia="zh-CN"/>
              </w:rPr>
            </w:pPr>
            <w:r w:rsidRPr="00EC71CA">
              <w:rPr>
                <w:rFonts w:eastAsia="DengXian" w:hint="eastAsia"/>
                <w:lang w:eastAsia="zh-CN"/>
              </w:rPr>
              <w:t>1</w:t>
            </w:r>
            <w:r w:rsidRPr="00EC71CA">
              <w:rPr>
                <w:rFonts w:eastAsia="DengXian"/>
                <w:lang w:eastAsia="zh-CN"/>
              </w:rPr>
              <w:t>4</w:t>
            </w:r>
          </w:p>
        </w:tc>
      </w:tr>
      <w:tr w:rsidR="00D05CEB" w14:paraId="29F18541" w14:textId="77777777" w:rsidTr="000C5089">
        <w:trPr>
          <w:jc w:val="center"/>
        </w:trPr>
        <w:tc>
          <w:tcPr>
            <w:tcW w:w="1076" w:type="dxa"/>
            <w:vMerge/>
            <w:tcBorders>
              <w:top w:val="nil"/>
              <w:left w:val="single" w:sz="8" w:space="0" w:color="auto"/>
              <w:bottom w:val="single" w:sz="8" w:space="0" w:color="auto"/>
              <w:right w:val="single" w:sz="8" w:space="0" w:color="auto"/>
            </w:tcBorders>
            <w:vAlign w:val="center"/>
            <w:hideMark/>
          </w:tcPr>
          <w:p w14:paraId="2DDC9D7C" w14:textId="77777777" w:rsidR="00D05CEB" w:rsidRDefault="00D05CEB" w:rsidP="008D1C6C">
            <w:pPr>
              <w:rPr>
                <w:rFonts w:eastAsia="DengXian"/>
              </w:rPr>
            </w:pP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039267EE" w14:textId="77777777" w:rsidR="00D05CEB" w:rsidRDefault="00D05CEB" w:rsidP="002829F0">
            <w:pPr>
              <w:pStyle w:val="TAC"/>
            </w:pPr>
            <w:r>
              <w:t>2</w:t>
            </w:r>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22A9CCAF" w14:textId="77777777" w:rsidR="00D05CEB" w:rsidRDefault="00D05CEB" w:rsidP="002829F0">
            <w:pPr>
              <w:pStyle w:val="TAC"/>
            </w:pPr>
            <w:r>
              <w:t>CP-OFDM</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671E2A64" w14:textId="77777777" w:rsidR="00D05CEB" w:rsidRDefault="00D05CEB" w:rsidP="002829F0">
            <w:pPr>
              <w:pStyle w:val="TAC"/>
            </w:pPr>
            <w:r>
              <w:t>20</w:t>
            </w:r>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0B4D2FD9" w14:textId="77777777" w:rsidR="00D05CEB" w:rsidRDefault="00D05CEB" w:rsidP="002829F0">
            <w:pPr>
              <w:pStyle w:val="TAC"/>
            </w:pPr>
            <w:r>
              <w:t>50RB0</w:t>
            </w:r>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2B31526D" w14:textId="77777777" w:rsidR="00D05CEB" w:rsidRDefault="00D05CEB" w:rsidP="002829F0">
            <w:pPr>
              <w:pStyle w:val="TAC"/>
            </w:pPr>
            <w:r>
              <w:t>30</w:t>
            </w:r>
          </w:p>
        </w:tc>
        <w:tc>
          <w:tcPr>
            <w:tcW w:w="851" w:type="dxa"/>
            <w:tcBorders>
              <w:top w:val="nil"/>
              <w:left w:val="nil"/>
              <w:bottom w:val="single" w:sz="8" w:space="0" w:color="auto"/>
              <w:right w:val="single" w:sz="8" w:space="0" w:color="auto"/>
            </w:tcBorders>
          </w:tcPr>
          <w:p w14:paraId="1E33FB16" w14:textId="77777777" w:rsidR="00D05CEB" w:rsidRPr="00EC71CA" w:rsidRDefault="00D05CEB" w:rsidP="002829F0">
            <w:pPr>
              <w:pStyle w:val="TAC"/>
              <w:rPr>
                <w:rFonts w:eastAsia="DengXian"/>
                <w:lang w:eastAsia="zh-CN"/>
              </w:rPr>
            </w:pPr>
            <w:r w:rsidRPr="00EC71CA">
              <w:rPr>
                <w:rFonts w:eastAsia="DengXian" w:hint="eastAsia"/>
                <w:lang w:eastAsia="zh-CN"/>
              </w:rPr>
              <w:t>3</w:t>
            </w:r>
            <w:r w:rsidRPr="00EC71CA">
              <w:rPr>
                <w:rFonts w:eastAsia="DengXian"/>
                <w:lang w:eastAsia="zh-CN"/>
              </w:rPr>
              <w:t>.2</w:t>
            </w:r>
          </w:p>
        </w:tc>
        <w:tc>
          <w:tcPr>
            <w:tcW w:w="850" w:type="dxa"/>
            <w:tcBorders>
              <w:top w:val="nil"/>
              <w:left w:val="nil"/>
              <w:bottom w:val="single" w:sz="8" w:space="0" w:color="auto"/>
              <w:right w:val="single" w:sz="8" w:space="0" w:color="auto"/>
            </w:tcBorders>
          </w:tcPr>
          <w:p w14:paraId="4B344C84" w14:textId="77777777" w:rsidR="00D05CEB" w:rsidRPr="00EC71CA" w:rsidRDefault="00D05CEB" w:rsidP="002829F0">
            <w:pPr>
              <w:pStyle w:val="TAC"/>
              <w:rPr>
                <w:rFonts w:eastAsia="DengXian"/>
                <w:lang w:eastAsia="zh-CN"/>
              </w:rPr>
            </w:pPr>
            <w:r w:rsidRPr="00EC71CA">
              <w:rPr>
                <w:rFonts w:eastAsia="DengXian" w:hint="eastAsia"/>
                <w:lang w:eastAsia="zh-CN"/>
              </w:rPr>
              <w:t>3</w:t>
            </w:r>
            <w:r w:rsidRPr="00EC71CA">
              <w:rPr>
                <w:rFonts w:eastAsia="DengXian"/>
                <w:lang w:eastAsia="zh-CN"/>
              </w:rPr>
              <w:t>.5</w:t>
            </w:r>
          </w:p>
        </w:tc>
        <w:tc>
          <w:tcPr>
            <w:tcW w:w="851" w:type="dxa"/>
            <w:tcBorders>
              <w:top w:val="nil"/>
              <w:left w:val="nil"/>
              <w:bottom w:val="single" w:sz="8" w:space="0" w:color="auto"/>
              <w:right w:val="single" w:sz="8" w:space="0" w:color="auto"/>
            </w:tcBorders>
          </w:tcPr>
          <w:p w14:paraId="30682F68" w14:textId="77777777" w:rsidR="00D05CEB" w:rsidRPr="00EC71CA" w:rsidRDefault="00D05CEB" w:rsidP="002829F0">
            <w:pPr>
              <w:pStyle w:val="TAC"/>
              <w:rPr>
                <w:rFonts w:eastAsia="DengXian"/>
                <w:lang w:eastAsia="zh-CN"/>
              </w:rPr>
            </w:pPr>
            <w:r w:rsidRPr="00EC71CA">
              <w:rPr>
                <w:rFonts w:eastAsia="DengXian" w:hint="eastAsia"/>
                <w:lang w:eastAsia="zh-CN"/>
              </w:rPr>
              <w:t>5</w:t>
            </w:r>
            <w:r w:rsidRPr="00EC71CA">
              <w:rPr>
                <w:rFonts w:eastAsia="DengXian"/>
                <w:lang w:eastAsia="zh-CN"/>
              </w:rPr>
              <w:t>.5</w:t>
            </w:r>
          </w:p>
        </w:tc>
        <w:tc>
          <w:tcPr>
            <w:tcW w:w="889" w:type="dxa"/>
            <w:tcBorders>
              <w:top w:val="nil"/>
              <w:left w:val="nil"/>
              <w:bottom w:val="single" w:sz="8" w:space="0" w:color="auto"/>
              <w:right w:val="single" w:sz="8" w:space="0" w:color="auto"/>
            </w:tcBorders>
          </w:tcPr>
          <w:p w14:paraId="27EF7F40" w14:textId="77777777" w:rsidR="00D05CEB" w:rsidRPr="00EC71CA" w:rsidRDefault="00D05CEB" w:rsidP="002829F0">
            <w:pPr>
              <w:pStyle w:val="TAC"/>
              <w:rPr>
                <w:rFonts w:eastAsia="DengXian"/>
                <w:lang w:eastAsia="zh-CN"/>
              </w:rPr>
            </w:pPr>
            <w:r w:rsidRPr="00EC71CA">
              <w:rPr>
                <w:rFonts w:eastAsia="DengXian" w:hint="eastAsia"/>
                <w:lang w:eastAsia="zh-CN"/>
              </w:rPr>
              <w:t>1</w:t>
            </w:r>
            <w:r w:rsidRPr="00EC71CA">
              <w:rPr>
                <w:rFonts w:eastAsia="DengXian"/>
                <w:lang w:eastAsia="zh-CN"/>
              </w:rPr>
              <w:t>4.5</w:t>
            </w:r>
          </w:p>
        </w:tc>
      </w:tr>
      <w:tr w:rsidR="00D05CEB" w14:paraId="0A62AEF2" w14:textId="77777777" w:rsidTr="000C5089">
        <w:trPr>
          <w:jc w:val="center"/>
        </w:trPr>
        <w:tc>
          <w:tcPr>
            <w:tcW w:w="1076" w:type="dxa"/>
            <w:vMerge/>
            <w:tcBorders>
              <w:top w:val="nil"/>
              <w:left w:val="single" w:sz="8" w:space="0" w:color="auto"/>
              <w:bottom w:val="single" w:sz="8" w:space="0" w:color="auto"/>
              <w:right w:val="single" w:sz="8" w:space="0" w:color="auto"/>
            </w:tcBorders>
            <w:vAlign w:val="center"/>
            <w:hideMark/>
          </w:tcPr>
          <w:p w14:paraId="3191E1A3" w14:textId="77777777" w:rsidR="00D05CEB" w:rsidRDefault="00D05CEB" w:rsidP="008D1C6C">
            <w:pPr>
              <w:rPr>
                <w:rFonts w:eastAsia="DengXian"/>
              </w:rPr>
            </w:pP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4489E795" w14:textId="77777777" w:rsidR="00D05CEB" w:rsidRDefault="00D05CEB" w:rsidP="002829F0">
            <w:pPr>
              <w:pStyle w:val="TAC"/>
            </w:pPr>
            <w:r>
              <w:t>3</w:t>
            </w:r>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79860FE6" w14:textId="77777777" w:rsidR="00D05CEB" w:rsidRDefault="00D05CEB" w:rsidP="002829F0">
            <w:pPr>
              <w:pStyle w:val="TAC"/>
            </w:pPr>
            <w:r>
              <w:t>CP-OFDM</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271CE36A" w14:textId="77777777" w:rsidR="00D05CEB" w:rsidRDefault="00D05CEB" w:rsidP="002829F0">
            <w:pPr>
              <w:pStyle w:val="TAC"/>
            </w:pPr>
            <w:r>
              <w:t>40</w:t>
            </w:r>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1A4D32E6" w14:textId="77777777" w:rsidR="00D05CEB" w:rsidRDefault="00D05CEB" w:rsidP="002829F0">
            <w:pPr>
              <w:pStyle w:val="TAC"/>
            </w:pPr>
            <w:r>
              <w:t>216RB0</w:t>
            </w:r>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1EA66FC8" w14:textId="77777777" w:rsidR="00D05CEB" w:rsidRDefault="00D05CEB" w:rsidP="002829F0">
            <w:pPr>
              <w:pStyle w:val="TAC"/>
            </w:pPr>
            <w:r>
              <w:t>15</w:t>
            </w:r>
          </w:p>
        </w:tc>
        <w:tc>
          <w:tcPr>
            <w:tcW w:w="851" w:type="dxa"/>
            <w:tcBorders>
              <w:top w:val="nil"/>
              <w:left w:val="nil"/>
              <w:bottom w:val="single" w:sz="8" w:space="0" w:color="auto"/>
              <w:right w:val="single" w:sz="8" w:space="0" w:color="auto"/>
            </w:tcBorders>
          </w:tcPr>
          <w:p w14:paraId="721B1768" w14:textId="77777777" w:rsidR="00D05CEB" w:rsidRPr="00EC71CA" w:rsidRDefault="00D05CEB" w:rsidP="002829F0">
            <w:pPr>
              <w:pStyle w:val="TAC"/>
              <w:rPr>
                <w:rFonts w:eastAsia="DengXian"/>
                <w:lang w:eastAsia="zh-CN"/>
              </w:rPr>
            </w:pPr>
            <w:r w:rsidRPr="00EC71CA">
              <w:rPr>
                <w:rFonts w:eastAsia="DengXian" w:hint="eastAsia"/>
                <w:lang w:eastAsia="zh-CN"/>
              </w:rPr>
              <w:t>3</w:t>
            </w:r>
            <w:r w:rsidRPr="00EC71CA">
              <w:rPr>
                <w:rFonts w:eastAsia="DengXian"/>
                <w:lang w:eastAsia="zh-CN"/>
              </w:rPr>
              <w:t>.5</w:t>
            </w:r>
          </w:p>
        </w:tc>
        <w:tc>
          <w:tcPr>
            <w:tcW w:w="850" w:type="dxa"/>
            <w:tcBorders>
              <w:top w:val="nil"/>
              <w:left w:val="nil"/>
              <w:bottom w:val="single" w:sz="8" w:space="0" w:color="auto"/>
              <w:right w:val="single" w:sz="8" w:space="0" w:color="auto"/>
            </w:tcBorders>
          </w:tcPr>
          <w:p w14:paraId="145DE320" w14:textId="77777777" w:rsidR="00D05CEB" w:rsidRPr="00EC71CA" w:rsidRDefault="00D05CEB" w:rsidP="002829F0">
            <w:pPr>
              <w:pStyle w:val="TAC"/>
              <w:rPr>
                <w:rFonts w:eastAsia="DengXian"/>
                <w:lang w:eastAsia="zh-CN"/>
              </w:rPr>
            </w:pPr>
            <w:r w:rsidRPr="00EC71CA">
              <w:rPr>
                <w:rFonts w:eastAsia="DengXian" w:hint="eastAsia"/>
                <w:lang w:eastAsia="zh-CN"/>
              </w:rPr>
              <w:t>3</w:t>
            </w:r>
            <w:r w:rsidRPr="00EC71CA">
              <w:rPr>
                <w:rFonts w:eastAsia="DengXian"/>
                <w:lang w:eastAsia="zh-CN"/>
              </w:rPr>
              <w:t>.5</w:t>
            </w:r>
          </w:p>
        </w:tc>
        <w:tc>
          <w:tcPr>
            <w:tcW w:w="851" w:type="dxa"/>
            <w:tcBorders>
              <w:top w:val="nil"/>
              <w:left w:val="nil"/>
              <w:bottom w:val="single" w:sz="8" w:space="0" w:color="auto"/>
              <w:right w:val="single" w:sz="8" w:space="0" w:color="auto"/>
            </w:tcBorders>
          </w:tcPr>
          <w:p w14:paraId="70DEFD4B" w14:textId="77777777" w:rsidR="00D05CEB" w:rsidRPr="00EC71CA" w:rsidRDefault="00D05CEB" w:rsidP="002829F0">
            <w:pPr>
              <w:pStyle w:val="TAC"/>
              <w:rPr>
                <w:rFonts w:eastAsia="DengXian"/>
                <w:lang w:eastAsia="zh-CN"/>
              </w:rPr>
            </w:pPr>
            <w:r w:rsidRPr="00EC71CA">
              <w:rPr>
                <w:rFonts w:eastAsia="DengXian" w:hint="eastAsia"/>
                <w:lang w:eastAsia="zh-CN"/>
              </w:rPr>
              <w:t>5</w:t>
            </w:r>
            <w:r w:rsidRPr="00EC71CA">
              <w:rPr>
                <w:rFonts w:eastAsia="DengXian"/>
                <w:lang w:eastAsia="zh-CN"/>
              </w:rPr>
              <w:t>.1</w:t>
            </w:r>
          </w:p>
        </w:tc>
        <w:tc>
          <w:tcPr>
            <w:tcW w:w="889" w:type="dxa"/>
            <w:tcBorders>
              <w:top w:val="nil"/>
              <w:left w:val="nil"/>
              <w:bottom w:val="single" w:sz="8" w:space="0" w:color="auto"/>
              <w:right w:val="single" w:sz="8" w:space="0" w:color="auto"/>
            </w:tcBorders>
          </w:tcPr>
          <w:p w14:paraId="35A808B4" w14:textId="77777777" w:rsidR="00D05CEB" w:rsidRPr="00EC71CA" w:rsidRDefault="00D05CEB" w:rsidP="002829F0">
            <w:pPr>
              <w:pStyle w:val="TAC"/>
              <w:rPr>
                <w:rFonts w:eastAsia="DengXian"/>
                <w:lang w:eastAsia="zh-CN"/>
              </w:rPr>
            </w:pPr>
            <w:r w:rsidRPr="00EC71CA">
              <w:rPr>
                <w:rFonts w:eastAsia="DengXian" w:hint="eastAsia"/>
                <w:lang w:eastAsia="zh-CN"/>
              </w:rPr>
              <w:t>1</w:t>
            </w:r>
            <w:r w:rsidRPr="00EC71CA">
              <w:rPr>
                <w:rFonts w:eastAsia="DengXian"/>
                <w:lang w:eastAsia="zh-CN"/>
              </w:rPr>
              <w:t>4</w:t>
            </w:r>
          </w:p>
        </w:tc>
      </w:tr>
      <w:tr w:rsidR="00D05CEB" w14:paraId="5B067BD9" w14:textId="77777777" w:rsidTr="000C5089">
        <w:trPr>
          <w:jc w:val="center"/>
        </w:trPr>
        <w:tc>
          <w:tcPr>
            <w:tcW w:w="1076" w:type="dxa"/>
            <w:vMerge/>
            <w:tcBorders>
              <w:top w:val="nil"/>
              <w:left w:val="single" w:sz="8" w:space="0" w:color="auto"/>
              <w:bottom w:val="single" w:sz="8" w:space="0" w:color="auto"/>
              <w:right w:val="single" w:sz="8" w:space="0" w:color="auto"/>
            </w:tcBorders>
            <w:vAlign w:val="center"/>
            <w:hideMark/>
          </w:tcPr>
          <w:p w14:paraId="06DE2D52" w14:textId="77777777" w:rsidR="00D05CEB" w:rsidRDefault="00D05CEB" w:rsidP="008D1C6C">
            <w:pPr>
              <w:rPr>
                <w:rFonts w:eastAsia="DengXian"/>
              </w:rPr>
            </w:pP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147D4722" w14:textId="77777777" w:rsidR="00D05CEB" w:rsidRDefault="00D05CEB" w:rsidP="002829F0">
            <w:pPr>
              <w:pStyle w:val="TAC"/>
            </w:pPr>
            <w:r>
              <w:t>4</w:t>
            </w:r>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251E9A80" w14:textId="77777777" w:rsidR="00D05CEB" w:rsidRDefault="00D05CEB" w:rsidP="002829F0">
            <w:pPr>
              <w:pStyle w:val="TAC"/>
            </w:pPr>
            <w:r>
              <w:t>CP-OFDM</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2219EE5A" w14:textId="77777777" w:rsidR="00D05CEB" w:rsidRDefault="00D05CEB" w:rsidP="002829F0">
            <w:pPr>
              <w:pStyle w:val="TAC"/>
            </w:pPr>
            <w:r>
              <w:t>60</w:t>
            </w:r>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57D9C1F8" w14:textId="77777777" w:rsidR="00D05CEB" w:rsidRDefault="00D05CEB" w:rsidP="002829F0">
            <w:pPr>
              <w:pStyle w:val="TAC"/>
            </w:pPr>
            <w:r>
              <w:t>160RB0</w:t>
            </w:r>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57F327AD" w14:textId="77777777" w:rsidR="00D05CEB" w:rsidRDefault="00D05CEB" w:rsidP="002829F0">
            <w:pPr>
              <w:pStyle w:val="TAC"/>
            </w:pPr>
            <w:r>
              <w:t>30</w:t>
            </w:r>
          </w:p>
        </w:tc>
        <w:tc>
          <w:tcPr>
            <w:tcW w:w="851" w:type="dxa"/>
            <w:tcBorders>
              <w:top w:val="nil"/>
              <w:left w:val="nil"/>
              <w:bottom w:val="single" w:sz="8" w:space="0" w:color="auto"/>
              <w:right w:val="single" w:sz="8" w:space="0" w:color="auto"/>
            </w:tcBorders>
          </w:tcPr>
          <w:p w14:paraId="2645F6DC" w14:textId="77777777" w:rsidR="00D05CEB" w:rsidRPr="00EC71CA" w:rsidRDefault="00D05CEB" w:rsidP="002829F0">
            <w:pPr>
              <w:pStyle w:val="TAC"/>
              <w:rPr>
                <w:rFonts w:eastAsia="DengXian"/>
                <w:lang w:eastAsia="zh-CN"/>
              </w:rPr>
            </w:pPr>
            <w:r w:rsidRPr="00EC71CA">
              <w:rPr>
                <w:rFonts w:eastAsia="DengXian" w:hint="eastAsia"/>
                <w:lang w:eastAsia="zh-CN"/>
              </w:rPr>
              <w:t>3</w:t>
            </w:r>
            <w:r w:rsidRPr="00EC71CA">
              <w:rPr>
                <w:rFonts w:eastAsia="DengXian"/>
                <w:lang w:eastAsia="zh-CN"/>
              </w:rPr>
              <w:t>.3</w:t>
            </w:r>
          </w:p>
        </w:tc>
        <w:tc>
          <w:tcPr>
            <w:tcW w:w="850" w:type="dxa"/>
            <w:tcBorders>
              <w:top w:val="nil"/>
              <w:left w:val="nil"/>
              <w:bottom w:val="single" w:sz="8" w:space="0" w:color="auto"/>
              <w:right w:val="single" w:sz="8" w:space="0" w:color="auto"/>
            </w:tcBorders>
          </w:tcPr>
          <w:p w14:paraId="651C15AF" w14:textId="77777777" w:rsidR="00D05CEB" w:rsidRPr="00EC71CA" w:rsidRDefault="00D05CEB" w:rsidP="002829F0">
            <w:pPr>
              <w:pStyle w:val="TAC"/>
              <w:rPr>
                <w:rFonts w:eastAsia="DengXian"/>
                <w:lang w:eastAsia="zh-CN"/>
              </w:rPr>
            </w:pPr>
            <w:r w:rsidRPr="00EC71CA">
              <w:rPr>
                <w:rFonts w:eastAsia="DengXian" w:hint="eastAsia"/>
                <w:lang w:eastAsia="zh-CN"/>
              </w:rPr>
              <w:t>3</w:t>
            </w:r>
            <w:r w:rsidRPr="00EC71CA">
              <w:rPr>
                <w:rFonts w:eastAsia="DengXian"/>
                <w:lang w:eastAsia="zh-CN"/>
              </w:rPr>
              <w:t>.5</w:t>
            </w:r>
          </w:p>
        </w:tc>
        <w:tc>
          <w:tcPr>
            <w:tcW w:w="851" w:type="dxa"/>
            <w:tcBorders>
              <w:top w:val="nil"/>
              <w:left w:val="nil"/>
              <w:bottom w:val="single" w:sz="8" w:space="0" w:color="auto"/>
              <w:right w:val="single" w:sz="8" w:space="0" w:color="auto"/>
            </w:tcBorders>
          </w:tcPr>
          <w:p w14:paraId="0178CA85" w14:textId="77777777" w:rsidR="00D05CEB" w:rsidRPr="00EC71CA" w:rsidRDefault="00D05CEB" w:rsidP="002829F0">
            <w:pPr>
              <w:pStyle w:val="TAC"/>
              <w:rPr>
                <w:rFonts w:eastAsia="DengXian"/>
                <w:lang w:eastAsia="zh-CN"/>
              </w:rPr>
            </w:pPr>
            <w:r w:rsidRPr="00EC71CA">
              <w:rPr>
                <w:rFonts w:eastAsia="DengXian" w:hint="eastAsia"/>
                <w:lang w:eastAsia="zh-CN"/>
              </w:rPr>
              <w:t>5</w:t>
            </w:r>
            <w:r w:rsidRPr="00EC71CA">
              <w:rPr>
                <w:rFonts w:eastAsia="DengXian"/>
                <w:lang w:eastAsia="zh-CN"/>
              </w:rPr>
              <w:t>.5</w:t>
            </w:r>
          </w:p>
        </w:tc>
        <w:tc>
          <w:tcPr>
            <w:tcW w:w="889" w:type="dxa"/>
            <w:tcBorders>
              <w:top w:val="nil"/>
              <w:left w:val="nil"/>
              <w:bottom w:val="single" w:sz="8" w:space="0" w:color="auto"/>
              <w:right w:val="single" w:sz="8" w:space="0" w:color="auto"/>
            </w:tcBorders>
          </w:tcPr>
          <w:p w14:paraId="11FE1208" w14:textId="77777777" w:rsidR="00D05CEB" w:rsidRPr="00EC71CA" w:rsidRDefault="00D05CEB" w:rsidP="002829F0">
            <w:pPr>
              <w:pStyle w:val="TAC"/>
              <w:rPr>
                <w:rFonts w:eastAsia="DengXian"/>
                <w:lang w:eastAsia="zh-CN"/>
              </w:rPr>
            </w:pPr>
            <w:r w:rsidRPr="00EC71CA">
              <w:rPr>
                <w:rFonts w:eastAsia="DengXian" w:hint="eastAsia"/>
                <w:lang w:eastAsia="zh-CN"/>
              </w:rPr>
              <w:t>1</w:t>
            </w:r>
            <w:r w:rsidRPr="00EC71CA">
              <w:rPr>
                <w:rFonts w:eastAsia="DengXian"/>
                <w:lang w:eastAsia="zh-CN"/>
              </w:rPr>
              <w:t>4.2</w:t>
            </w:r>
          </w:p>
        </w:tc>
      </w:tr>
      <w:tr w:rsidR="00D05CEB" w14:paraId="3E81D5BD" w14:textId="77777777" w:rsidTr="000C5089">
        <w:trPr>
          <w:jc w:val="center"/>
        </w:trPr>
        <w:tc>
          <w:tcPr>
            <w:tcW w:w="1076" w:type="dxa"/>
            <w:vMerge/>
            <w:tcBorders>
              <w:top w:val="nil"/>
              <w:left w:val="single" w:sz="8" w:space="0" w:color="auto"/>
              <w:bottom w:val="single" w:sz="8" w:space="0" w:color="auto"/>
              <w:right w:val="single" w:sz="8" w:space="0" w:color="auto"/>
            </w:tcBorders>
            <w:vAlign w:val="center"/>
            <w:hideMark/>
          </w:tcPr>
          <w:p w14:paraId="22CA08FD" w14:textId="77777777" w:rsidR="00D05CEB" w:rsidRDefault="00D05CEB" w:rsidP="008D1C6C">
            <w:pPr>
              <w:rPr>
                <w:rFonts w:eastAsia="DengXian"/>
              </w:rPr>
            </w:pP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3BC7A947" w14:textId="77777777" w:rsidR="00D05CEB" w:rsidRDefault="00D05CEB" w:rsidP="002829F0">
            <w:pPr>
              <w:pStyle w:val="TAC"/>
            </w:pPr>
            <w:r>
              <w:t>5</w:t>
            </w:r>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75B5DAB0" w14:textId="77777777" w:rsidR="00D05CEB" w:rsidRDefault="00D05CEB" w:rsidP="002829F0">
            <w:pPr>
              <w:pStyle w:val="TAC"/>
            </w:pPr>
            <w:r>
              <w:t>CP-OFDM</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5C93803B" w14:textId="77777777" w:rsidR="00D05CEB" w:rsidRDefault="00D05CEB" w:rsidP="002829F0">
            <w:pPr>
              <w:pStyle w:val="TAC"/>
            </w:pPr>
            <w:r>
              <w:t>80</w:t>
            </w:r>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21AB3FA9" w14:textId="77777777" w:rsidR="00D05CEB" w:rsidRDefault="00D05CEB" w:rsidP="002829F0">
            <w:pPr>
              <w:pStyle w:val="TAC"/>
            </w:pPr>
            <w:r>
              <w:t>216RB0</w:t>
            </w:r>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41B60345" w14:textId="77777777" w:rsidR="00D05CEB" w:rsidRDefault="00D05CEB" w:rsidP="002829F0">
            <w:pPr>
              <w:pStyle w:val="TAC"/>
            </w:pPr>
            <w:r>
              <w:t>30</w:t>
            </w:r>
          </w:p>
        </w:tc>
        <w:tc>
          <w:tcPr>
            <w:tcW w:w="851" w:type="dxa"/>
            <w:tcBorders>
              <w:top w:val="nil"/>
              <w:left w:val="nil"/>
              <w:bottom w:val="single" w:sz="8" w:space="0" w:color="auto"/>
              <w:right w:val="single" w:sz="8" w:space="0" w:color="auto"/>
            </w:tcBorders>
          </w:tcPr>
          <w:p w14:paraId="7EA855D7" w14:textId="77777777" w:rsidR="00D05CEB" w:rsidRPr="00EC71CA" w:rsidRDefault="00D05CEB" w:rsidP="002829F0">
            <w:pPr>
              <w:pStyle w:val="TAC"/>
              <w:rPr>
                <w:rFonts w:eastAsia="DengXian"/>
                <w:lang w:eastAsia="zh-CN"/>
              </w:rPr>
            </w:pPr>
            <w:r w:rsidRPr="00EC71CA">
              <w:rPr>
                <w:rFonts w:eastAsia="DengXian" w:hint="eastAsia"/>
                <w:lang w:eastAsia="zh-CN"/>
              </w:rPr>
              <w:t>3</w:t>
            </w:r>
            <w:r w:rsidRPr="00EC71CA">
              <w:rPr>
                <w:rFonts w:eastAsia="DengXian"/>
                <w:lang w:eastAsia="zh-CN"/>
              </w:rPr>
              <w:t>.2</w:t>
            </w:r>
          </w:p>
        </w:tc>
        <w:tc>
          <w:tcPr>
            <w:tcW w:w="850" w:type="dxa"/>
            <w:tcBorders>
              <w:top w:val="nil"/>
              <w:left w:val="nil"/>
              <w:bottom w:val="single" w:sz="8" w:space="0" w:color="auto"/>
              <w:right w:val="single" w:sz="8" w:space="0" w:color="auto"/>
            </w:tcBorders>
          </w:tcPr>
          <w:p w14:paraId="1AF208E7" w14:textId="77777777" w:rsidR="00D05CEB" w:rsidRPr="00EC71CA" w:rsidRDefault="00D05CEB" w:rsidP="002829F0">
            <w:pPr>
              <w:pStyle w:val="TAC"/>
              <w:rPr>
                <w:rFonts w:eastAsia="DengXian"/>
                <w:lang w:eastAsia="zh-CN"/>
              </w:rPr>
            </w:pPr>
            <w:r w:rsidRPr="00EC71CA">
              <w:rPr>
                <w:rFonts w:eastAsia="DengXian" w:hint="eastAsia"/>
                <w:lang w:eastAsia="zh-CN"/>
              </w:rPr>
              <w:t>3</w:t>
            </w:r>
            <w:r w:rsidRPr="00EC71CA">
              <w:rPr>
                <w:rFonts w:eastAsia="DengXian"/>
                <w:lang w:eastAsia="zh-CN"/>
              </w:rPr>
              <w:t>.5</w:t>
            </w:r>
          </w:p>
        </w:tc>
        <w:tc>
          <w:tcPr>
            <w:tcW w:w="851" w:type="dxa"/>
            <w:tcBorders>
              <w:top w:val="nil"/>
              <w:left w:val="nil"/>
              <w:bottom w:val="single" w:sz="8" w:space="0" w:color="auto"/>
              <w:right w:val="single" w:sz="8" w:space="0" w:color="auto"/>
            </w:tcBorders>
          </w:tcPr>
          <w:p w14:paraId="524C39B1" w14:textId="77777777" w:rsidR="00D05CEB" w:rsidRPr="00EC71CA" w:rsidRDefault="00D05CEB" w:rsidP="002829F0">
            <w:pPr>
              <w:pStyle w:val="TAC"/>
              <w:rPr>
                <w:rFonts w:eastAsia="DengXian"/>
                <w:lang w:eastAsia="zh-CN"/>
              </w:rPr>
            </w:pPr>
            <w:r w:rsidRPr="00EC71CA">
              <w:rPr>
                <w:rFonts w:eastAsia="DengXian" w:hint="eastAsia"/>
                <w:lang w:eastAsia="zh-CN"/>
              </w:rPr>
              <w:t>5</w:t>
            </w:r>
            <w:r w:rsidRPr="00EC71CA">
              <w:rPr>
                <w:rFonts w:eastAsia="DengXian"/>
                <w:lang w:eastAsia="zh-CN"/>
              </w:rPr>
              <w:t>.1</w:t>
            </w:r>
          </w:p>
        </w:tc>
        <w:tc>
          <w:tcPr>
            <w:tcW w:w="889" w:type="dxa"/>
            <w:tcBorders>
              <w:top w:val="nil"/>
              <w:left w:val="nil"/>
              <w:bottom w:val="single" w:sz="8" w:space="0" w:color="auto"/>
              <w:right w:val="single" w:sz="8" w:space="0" w:color="auto"/>
            </w:tcBorders>
          </w:tcPr>
          <w:p w14:paraId="514E28D8" w14:textId="77777777" w:rsidR="00D05CEB" w:rsidRPr="00EC71CA" w:rsidRDefault="00D05CEB" w:rsidP="002829F0">
            <w:pPr>
              <w:pStyle w:val="TAC"/>
              <w:rPr>
                <w:rFonts w:eastAsia="DengXian"/>
                <w:lang w:eastAsia="zh-CN"/>
              </w:rPr>
            </w:pPr>
            <w:r w:rsidRPr="00EC71CA">
              <w:rPr>
                <w:rFonts w:eastAsia="DengXian" w:hint="eastAsia"/>
                <w:lang w:eastAsia="zh-CN"/>
              </w:rPr>
              <w:t>1</w:t>
            </w:r>
            <w:r w:rsidRPr="00EC71CA">
              <w:rPr>
                <w:rFonts w:eastAsia="DengXian"/>
                <w:lang w:eastAsia="zh-CN"/>
              </w:rPr>
              <w:t>4</w:t>
            </w:r>
          </w:p>
        </w:tc>
      </w:tr>
      <w:tr w:rsidR="00D05CEB" w14:paraId="14123E6E" w14:textId="77777777" w:rsidTr="000C5089">
        <w:trPr>
          <w:jc w:val="center"/>
        </w:trPr>
        <w:tc>
          <w:tcPr>
            <w:tcW w:w="1076" w:type="dxa"/>
            <w:vMerge/>
            <w:tcBorders>
              <w:top w:val="nil"/>
              <w:left w:val="single" w:sz="8" w:space="0" w:color="auto"/>
              <w:bottom w:val="single" w:sz="8" w:space="0" w:color="auto"/>
              <w:right w:val="single" w:sz="8" w:space="0" w:color="auto"/>
            </w:tcBorders>
            <w:vAlign w:val="center"/>
            <w:hideMark/>
          </w:tcPr>
          <w:p w14:paraId="15F18363" w14:textId="77777777" w:rsidR="00D05CEB" w:rsidRDefault="00D05CEB" w:rsidP="008D1C6C">
            <w:pPr>
              <w:rPr>
                <w:rFonts w:eastAsia="DengXian"/>
              </w:rPr>
            </w:pP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6D4A2AA1" w14:textId="77777777" w:rsidR="00D05CEB" w:rsidRDefault="00D05CEB" w:rsidP="002829F0">
            <w:pPr>
              <w:pStyle w:val="TAC"/>
            </w:pPr>
            <w:r>
              <w:t>6</w:t>
            </w:r>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51524F22" w14:textId="77777777" w:rsidR="00D05CEB" w:rsidRDefault="00D05CEB" w:rsidP="002829F0">
            <w:pPr>
              <w:pStyle w:val="TAC"/>
            </w:pPr>
            <w:r>
              <w:t>CP-OFDM</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5DB2B3E0" w14:textId="77777777" w:rsidR="00D05CEB" w:rsidRDefault="00D05CEB" w:rsidP="002829F0">
            <w:pPr>
              <w:pStyle w:val="TAC"/>
            </w:pPr>
            <w:r>
              <w:t>100</w:t>
            </w:r>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2BAB8120" w14:textId="77777777" w:rsidR="00D05CEB" w:rsidRDefault="00D05CEB" w:rsidP="002829F0">
            <w:pPr>
              <w:pStyle w:val="TAC"/>
            </w:pPr>
            <w:r>
              <w:t>270RB0</w:t>
            </w:r>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6D857FEA" w14:textId="77777777" w:rsidR="00D05CEB" w:rsidRDefault="00D05CEB" w:rsidP="002829F0">
            <w:pPr>
              <w:pStyle w:val="TAC"/>
            </w:pPr>
            <w:r>
              <w:t>30</w:t>
            </w:r>
          </w:p>
        </w:tc>
        <w:tc>
          <w:tcPr>
            <w:tcW w:w="851" w:type="dxa"/>
            <w:tcBorders>
              <w:top w:val="nil"/>
              <w:left w:val="nil"/>
              <w:bottom w:val="single" w:sz="8" w:space="0" w:color="auto"/>
              <w:right w:val="single" w:sz="8" w:space="0" w:color="auto"/>
            </w:tcBorders>
          </w:tcPr>
          <w:p w14:paraId="3589254D" w14:textId="77777777" w:rsidR="00D05CEB" w:rsidRPr="00EC71CA" w:rsidRDefault="00D05CEB" w:rsidP="002829F0">
            <w:pPr>
              <w:pStyle w:val="TAC"/>
              <w:rPr>
                <w:rFonts w:eastAsia="DengXian"/>
                <w:lang w:eastAsia="zh-CN"/>
              </w:rPr>
            </w:pPr>
            <w:r w:rsidRPr="00EC71CA">
              <w:rPr>
                <w:rFonts w:eastAsia="DengXian" w:hint="eastAsia"/>
                <w:lang w:eastAsia="zh-CN"/>
              </w:rPr>
              <w:t>3</w:t>
            </w:r>
            <w:r w:rsidRPr="00EC71CA">
              <w:rPr>
                <w:rFonts w:eastAsia="DengXian"/>
                <w:lang w:eastAsia="zh-CN"/>
              </w:rPr>
              <w:t>.5</w:t>
            </w:r>
          </w:p>
        </w:tc>
        <w:tc>
          <w:tcPr>
            <w:tcW w:w="850" w:type="dxa"/>
            <w:tcBorders>
              <w:top w:val="nil"/>
              <w:left w:val="nil"/>
              <w:bottom w:val="single" w:sz="8" w:space="0" w:color="auto"/>
              <w:right w:val="single" w:sz="8" w:space="0" w:color="auto"/>
            </w:tcBorders>
          </w:tcPr>
          <w:p w14:paraId="6968C706" w14:textId="77777777" w:rsidR="00D05CEB" w:rsidRPr="00EC71CA" w:rsidRDefault="00D05CEB" w:rsidP="002829F0">
            <w:pPr>
              <w:pStyle w:val="TAC"/>
              <w:rPr>
                <w:rFonts w:eastAsia="DengXian"/>
                <w:lang w:eastAsia="zh-CN"/>
              </w:rPr>
            </w:pPr>
            <w:r w:rsidRPr="00EC71CA">
              <w:rPr>
                <w:rFonts w:eastAsia="DengXian" w:hint="eastAsia"/>
                <w:lang w:eastAsia="zh-CN"/>
              </w:rPr>
              <w:t>3</w:t>
            </w:r>
            <w:r w:rsidRPr="00EC71CA">
              <w:rPr>
                <w:rFonts w:eastAsia="DengXian"/>
                <w:lang w:eastAsia="zh-CN"/>
              </w:rPr>
              <w:t>.5</w:t>
            </w:r>
          </w:p>
        </w:tc>
        <w:tc>
          <w:tcPr>
            <w:tcW w:w="851" w:type="dxa"/>
            <w:tcBorders>
              <w:top w:val="nil"/>
              <w:left w:val="nil"/>
              <w:bottom w:val="single" w:sz="8" w:space="0" w:color="auto"/>
              <w:right w:val="single" w:sz="8" w:space="0" w:color="auto"/>
            </w:tcBorders>
          </w:tcPr>
          <w:p w14:paraId="73A81907" w14:textId="77777777" w:rsidR="00D05CEB" w:rsidRPr="00EC71CA" w:rsidRDefault="00D05CEB" w:rsidP="002829F0">
            <w:pPr>
              <w:pStyle w:val="TAC"/>
              <w:rPr>
                <w:rFonts w:eastAsia="DengXian"/>
                <w:lang w:eastAsia="zh-CN"/>
              </w:rPr>
            </w:pPr>
            <w:r w:rsidRPr="00EC71CA">
              <w:rPr>
                <w:rFonts w:eastAsia="DengXian" w:hint="eastAsia"/>
                <w:lang w:eastAsia="zh-CN"/>
              </w:rPr>
              <w:t>5</w:t>
            </w:r>
            <w:r w:rsidRPr="00EC71CA">
              <w:rPr>
                <w:rFonts w:eastAsia="DengXian"/>
                <w:lang w:eastAsia="zh-CN"/>
              </w:rPr>
              <w:t>.5</w:t>
            </w:r>
          </w:p>
        </w:tc>
        <w:tc>
          <w:tcPr>
            <w:tcW w:w="889" w:type="dxa"/>
            <w:tcBorders>
              <w:top w:val="nil"/>
              <w:left w:val="nil"/>
              <w:bottom w:val="single" w:sz="8" w:space="0" w:color="auto"/>
              <w:right w:val="single" w:sz="8" w:space="0" w:color="auto"/>
            </w:tcBorders>
          </w:tcPr>
          <w:p w14:paraId="12D5184F" w14:textId="77777777" w:rsidR="00D05CEB" w:rsidRPr="00EC71CA" w:rsidRDefault="00D05CEB" w:rsidP="002829F0">
            <w:pPr>
              <w:pStyle w:val="TAC"/>
              <w:rPr>
                <w:rFonts w:eastAsia="DengXian"/>
                <w:lang w:eastAsia="zh-CN"/>
              </w:rPr>
            </w:pPr>
            <w:r w:rsidRPr="00EC71CA">
              <w:rPr>
                <w:rFonts w:eastAsia="DengXian" w:hint="eastAsia"/>
                <w:lang w:eastAsia="zh-CN"/>
              </w:rPr>
              <w:t>1</w:t>
            </w:r>
            <w:r w:rsidRPr="00EC71CA">
              <w:rPr>
                <w:rFonts w:eastAsia="DengXian"/>
                <w:lang w:eastAsia="zh-CN"/>
              </w:rPr>
              <w:t>4.2</w:t>
            </w:r>
          </w:p>
        </w:tc>
      </w:tr>
    </w:tbl>
    <w:p w14:paraId="1AF1D07D" w14:textId="77777777" w:rsidR="00D05CEB" w:rsidRDefault="00D05CEB" w:rsidP="007256CF">
      <w:pPr>
        <w:pStyle w:val="TH"/>
      </w:pPr>
      <w:r w:rsidRPr="00E54187">
        <w:rPr>
          <w:noProof/>
          <w:lang w:val="en-US" w:eastAsia="ko-KR"/>
        </w:rPr>
        <w:drawing>
          <wp:inline distT="0" distB="0" distL="0" distR="0" wp14:anchorId="48820B46" wp14:editId="3FF75A3E">
            <wp:extent cx="4583430" cy="2754630"/>
            <wp:effectExtent l="0" t="0" r="0" b="0"/>
            <wp:docPr id="9" name="차트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49D80CAC" w14:textId="77777777" w:rsidR="00D05CEB" w:rsidRDefault="00D05CEB" w:rsidP="007256CF">
      <w:pPr>
        <w:pStyle w:val="TF"/>
        <w:rPr>
          <w:rFonts w:eastAsia="DengXian"/>
          <w:lang w:eastAsia="zh-CN"/>
        </w:rPr>
      </w:pPr>
      <w:r w:rsidRPr="00E54187">
        <w:t xml:space="preserve">Figure </w:t>
      </w:r>
      <w:r w:rsidRPr="00F70086">
        <w:rPr>
          <w:rFonts w:eastAsia="DengXian"/>
          <w:lang w:eastAsia="zh-CN"/>
        </w:rPr>
        <w:t>6.1.2.1.1.5</w:t>
      </w:r>
      <w:r w:rsidRPr="00E54187">
        <w:t>-1</w:t>
      </w:r>
      <w:r>
        <w:t xml:space="preserve"> </w:t>
      </w:r>
      <w:r w:rsidRPr="00716BB0">
        <w:rPr>
          <w:rFonts w:eastAsia="DengXian"/>
          <w:lang w:eastAsia="zh-CN"/>
        </w:rPr>
        <w:t>MP</w:t>
      </w:r>
      <w:r>
        <w:rPr>
          <w:rFonts w:eastAsia="DengXian"/>
          <w:lang w:eastAsia="zh-CN"/>
        </w:rPr>
        <w:t>R for</w:t>
      </w:r>
      <w:r w:rsidRPr="00915070">
        <w:rPr>
          <w:rFonts w:eastAsia="DengXian"/>
          <w:lang w:eastAsia="zh-CN"/>
        </w:rPr>
        <w:t xml:space="preserve"> PSCCH and PSSCH in single CC operation</w:t>
      </w:r>
      <w:r>
        <w:rPr>
          <w:rFonts w:eastAsia="DengXian"/>
          <w:lang w:eastAsia="zh-CN"/>
        </w:rPr>
        <w:t xml:space="preserve"> with full allocation</w:t>
      </w:r>
    </w:p>
    <w:p w14:paraId="006B0458" w14:textId="77777777" w:rsidR="00D05CEB" w:rsidRDefault="00D05CEB" w:rsidP="00D05CEB">
      <w:pPr>
        <w:pBdr>
          <w:top w:val="nil"/>
          <w:left w:val="nil"/>
          <w:bottom w:val="nil"/>
          <w:right w:val="nil"/>
          <w:between w:val="nil"/>
        </w:pBdr>
        <w:spacing w:beforeLines="50" w:before="120" w:afterLines="50" w:after="120"/>
        <w:jc w:val="both"/>
        <w:rPr>
          <w:noProof/>
          <w:lang w:val="en-US" w:eastAsia="zh-CN"/>
        </w:rPr>
      </w:pPr>
      <w:r w:rsidRPr="00E54187">
        <w:rPr>
          <w:noProof/>
          <w:lang w:val="en-US" w:eastAsia="zh-CN"/>
        </w:rPr>
        <w:t>Based on above simulation results for full allocation in single CC, w</w:t>
      </w:r>
      <w:r>
        <w:rPr>
          <w:noProof/>
          <w:lang w:val="en-US" w:eastAsia="zh-CN"/>
        </w:rPr>
        <w:t>e proposed:</w:t>
      </w:r>
    </w:p>
    <w:p w14:paraId="24925FFD" w14:textId="77777777" w:rsidR="00D05CEB" w:rsidRDefault="00D05CEB" w:rsidP="00D05CEB">
      <w:pPr>
        <w:pBdr>
          <w:top w:val="nil"/>
          <w:left w:val="nil"/>
          <w:bottom w:val="nil"/>
          <w:right w:val="nil"/>
          <w:between w:val="nil"/>
        </w:pBdr>
        <w:spacing w:beforeLines="50" w:before="120" w:afterLines="50" w:after="120"/>
        <w:jc w:val="both"/>
        <w:rPr>
          <w:noProof/>
          <w:lang w:val="en-US" w:eastAsia="zh-CN"/>
        </w:rPr>
      </w:pPr>
      <w:r w:rsidRPr="00F70086">
        <w:rPr>
          <w:noProof/>
          <w:lang w:val="en-US" w:eastAsia="zh-CN"/>
        </w:rPr>
        <w:t>The MPR of full allocation for PC5 SL-U shall be as below table</w:t>
      </w:r>
      <w:r>
        <w:rPr>
          <w:noProof/>
          <w:lang w:val="en-US" w:eastAsia="zh-CN"/>
        </w:rPr>
        <w:t xml:space="preserve"> 6.1.2.1.1.5-2.</w:t>
      </w:r>
    </w:p>
    <w:p w14:paraId="1E793359" w14:textId="77777777" w:rsidR="00D05CEB" w:rsidRPr="00F70086" w:rsidRDefault="00D05CEB" w:rsidP="007256CF">
      <w:pPr>
        <w:pStyle w:val="TH"/>
        <w:rPr>
          <w:noProof/>
          <w:lang w:eastAsia="zh-CN"/>
        </w:rPr>
      </w:pPr>
      <w:r w:rsidRPr="00716BB0">
        <w:rPr>
          <w:rFonts w:eastAsia="DengXian" w:hint="eastAsia"/>
          <w:lang w:eastAsia="zh-CN"/>
        </w:rPr>
        <w:t>T</w:t>
      </w:r>
      <w:r w:rsidRPr="00716BB0">
        <w:rPr>
          <w:rFonts w:eastAsia="DengXian"/>
          <w:lang w:eastAsia="zh-CN"/>
        </w:rPr>
        <w:t xml:space="preserve">able </w:t>
      </w:r>
      <w:r w:rsidRPr="00F70086">
        <w:rPr>
          <w:rFonts w:eastAsia="DengXian"/>
          <w:lang w:eastAsia="zh-CN"/>
        </w:rPr>
        <w:t>6.1.2.1.1.5</w:t>
      </w:r>
      <w:r w:rsidRPr="00716BB0">
        <w:rPr>
          <w:rFonts w:eastAsia="DengXian"/>
          <w:lang w:eastAsia="zh-CN"/>
        </w:rPr>
        <w:t>-</w:t>
      </w:r>
      <w:r>
        <w:rPr>
          <w:rFonts w:eastAsia="DengXian"/>
          <w:lang w:eastAsia="zh-CN"/>
        </w:rPr>
        <w:t>2</w:t>
      </w:r>
      <w:r w:rsidRPr="00716BB0">
        <w:rPr>
          <w:rFonts w:eastAsia="DengXian"/>
          <w:lang w:eastAsia="zh-CN"/>
        </w:rPr>
        <w:t xml:space="preserve"> </w:t>
      </w:r>
      <w:r>
        <w:rPr>
          <w:rFonts w:eastAsia="DengXian"/>
          <w:lang w:eastAsia="zh-CN"/>
        </w:rPr>
        <w:t xml:space="preserve">Proposed </w:t>
      </w:r>
      <w:r w:rsidRPr="00716BB0">
        <w:rPr>
          <w:rFonts w:eastAsia="DengXian"/>
          <w:lang w:eastAsia="zh-CN"/>
        </w:rPr>
        <w:t>MP</w:t>
      </w:r>
      <w:r>
        <w:rPr>
          <w:rFonts w:eastAsia="DengXian"/>
          <w:lang w:eastAsia="zh-CN"/>
        </w:rPr>
        <w:t>R for</w:t>
      </w:r>
      <w:r w:rsidRPr="00915070">
        <w:rPr>
          <w:rFonts w:eastAsia="DengXian"/>
          <w:lang w:eastAsia="zh-CN"/>
        </w:rPr>
        <w:t xml:space="preserve"> PSCCH and PSSCH in single CC operation</w:t>
      </w:r>
      <w:r>
        <w:rPr>
          <w:rFonts w:eastAsia="DengXian"/>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1548"/>
        <w:gridCol w:w="1530"/>
        <w:gridCol w:w="8"/>
      </w:tblGrid>
      <w:tr w:rsidR="00D05CEB" w:rsidRPr="00510A81" w14:paraId="0A56840B" w14:textId="77777777" w:rsidTr="008D1C6C">
        <w:trPr>
          <w:trHeight w:val="237"/>
          <w:jc w:val="center"/>
        </w:trPr>
        <w:tc>
          <w:tcPr>
            <w:tcW w:w="1692" w:type="dxa"/>
            <w:tcBorders>
              <w:bottom w:val="nil"/>
            </w:tcBorders>
            <w:shd w:val="clear" w:color="auto" w:fill="auto"/>
          </w:tcPr>
          <w:p w14:paraId="2AB3926C" w14:textId="77777777" w:rsidR="00D05CEB" w:rsidRPr="00597174" w:rsidRDefault="00D05CEB" w:rsidP="002829F0">
            <w:pPr>
              <w:pStyle w:val="TAH"/>
            </w:pPr>
            <w:r w:rsidRPr="00597174">
              <w:t>Pre-coding</w:t>
            </w:r>
          </w:p>
        </w:tc>
        <w:tc>
          <w:tcPr>
            <w:tcW w:w="1548" w:type="dxa"/>
            <w:tcBorders>
              <w:bottom w:val="nil"/>
            </w:tcBorders>
            <w:shd w:val="clear" w:color="auto" w:fill="auto"/>
          </w:tcPr>
          <w:p w14:paraId="4604F417" w14:textId="77777777" w:rsidR="00D05CEB" w:rsidRPr="00597174" w:rsidRDefault="00D05CEB" w:rsidP="002829F0">
            <w:pPr>
              <w:pStyle w:val="TAH"/>
            </w:pPr>
            <w:r w:rsidRPr="00597174">
              <w:t>Modulation</w:t>
            </w:r>
          </w:p>
        </w:tc>
        <w:tc>
          <w:tcPr>
            <w:tcW w:w="1538" w:type="dxa"/>
            <w:gridSpan w:val="2"/>
            <w:shd w:val="clear" w:color="auto" w:fill="auto"/>
          </w:tcPr>
          <w:p w14:paraId="4714F70D" w14:textId="77777777" w:rsidR="00D05CEB" w:rsidRPr="00597174" w:rsidRDefault="00D05CEB" w:rsidP="002829F0">
            <w:pPr>
              <w:pStyle w:val="TAH"/>
            </w:pPr>
            <w:r w:rsidRPr="00597174">
              <w:t>RB Allocation</w:t>
            </w:r>
          </w:p>
        </w:tc>
      </w:tr>
      <w:tr w:rsidR="00D05CEB" w:rsidRPr="00510A81" w14:paraId="63FC60EA" w14:textId="77777777" w:rsidTr="008D1C6C">
        <w:trPr>
          <w:gridAfter w:val="1"/>
          <w:wAfter w:w="8" w:type="dxa"/>
          <w:trHeight w:val="237"/>
          <w:jc w:val="center"/>
        </w:trPr>
        <w:tc>
          <w:tcPr>
            <w:tcW w:w="1692" w:type="dxa"/>
            <w:tcBorders>
              <w:top w:val="nil"/>
              <w:bottom w:val="single" w:sz="4" w:space="0" w:color="auto"/>
            </w:tcBorders>
            <w:shd w:val="clear" w:color="auto" w:fill="auto"/>
          </w:tcPr>
          <w:p w14:paraId="34145710" w14:textId="77777777" w:rsidR="00D05CEB" w:rsidRPr="00597174" w:rsidRDefault="00D05CEB" w:rsidP="002829F0">
            <w:pPr>
              <w:pStyle w:val="TAH"/>
            </w:pPr>
          </w:p>
        </w:tc>
        <w:tc>
          <w:tcPr>
            <w:tcW w:w="1548" w:type="dxa"/>
            <w:tcBorders>
              <w:top w:val="nil"/>
            </w:tcBorders>
            <w:shd w:val="clear" w:color="auto" w:fill="auto"/>
          </w:tcPr>
          <w:p w14:paraId="0B5CDC14" w14:textId="77777777" w:rsidR="00D05CEB" w:rsidRPr="00597174" w:rsidRDefault="00D05CEB" w:rsidP="002829F0">
            <w:pPr>
              <w:pStyle w:val="TAH"/>
            </w:pPr>
          </w:p>
        </w:tc>
        <w:tc>
          <w:tcPr>
            <w:tcW w:w="1530" w:type="dxa"/>
            <w:shd w:val="clear" w:color="auto" w:fill="auto"/>
          </w:tcPr>
          <w:p w14:paraId="0473A7E3" w14:textId="77777777" w:rsidR="00D05CEB" w:rsidRPr="00597174" w:rsidRDefault="00D05CEB" w:rsidP="002829F0">
            <w:pPr>
              <w:pStyle w:val="TAH"/>
            </w:pPr>
            <w:r w:rsidRPr="00597174">
              <w:t>Full (dB)</w:t>
            </w:r>
          </w:p>
        </w:tc>
      </w:tr>
      <w:tr w:rsidR="00D05CEB" w:rsidRPr="00510A81" w14:paraId="08D9557E" w14:textId="77777777" w:rsidTr="008D1C6C">
        <w:trPr>
          <w:gridAfter w:val="1"/>
          <w:wAfter w:w="8" w:type="dxa"/>
          <w:trHeight w:val="20"/>
          <w:jc w:val="center"/>
        </w:trPr>
        <w:tc>
          <w:tcPr>
            <w:tcW w:w="1692" w:type="dxa"/>
            <w:tcBorders>
              <w:bottom w:val="nil"/>
            </w:tcBorders>
            <w:shd w:val="clear" w:color="auto" w:fill="auto"/>
          </w:tcPr>
          <w:p w14:paraId="641EECB6" w14:textId="77777777" w:rsidR="00D05CEB" w:rsidRPr="00510A81" w:rsidRDefault="00D05CEB" w:rsidP="002829F0">
            <w:pPr>
              <w:pStyle w:val="TAC"/>
            </w:pPr>
            <w:r w:rsidRPr="00510A81">
              <w:t>CP-OFDM</w:t>
            </w:r>
          </w:p>
        </w:tc>
        <w:tc>
          <w:tcPr>
            <w:tcW w:w="1548" w:type="dxa"/>
            <w:shd w:val="clear" w:color="auto" w:fill="auto"/>
          </w:tcPr>
          <w:p w14:paraId="116BFE0D" w14:textId="77777777" w:rsidR="00D05CEB" w:rsidRPr="00510A81" w:rsidRDefault="00D05CEB" w:rsidP="002829F0">
            <w:pPr>
              <w:pStyle w:val="TAC"/>
            </w:pPr>
            <w:r w:rsidRPr="00510A81">
              <w:t>QPSK</w:t>
            </w:r>
          </w:p>
        </w:tc>
        <w:tc>
          <w:tcPr>
            <w:tcW w:w="1530" w:type="dxa"/>
            <w:shd w:val="clear" w:color="auto" w:fill="auto"/>
          </w:tcPr>
          <w:p w14:paraId="76FDFCD4" w14:textId="77777777" w:rsidR="00D05CEB" w:rsidRPr="00EC71CA" w:rsidRDefault="00D05CEB" w:rsidP="002829F0">
            <w:pPr>
              <w:pStyle w:val="TAC"/>
              <w:rPr>
                <w:rFonts w:eastAsia="DengXian"/>
                <w:lang w:eastAsia="zh-CN"/>
              </w:rPr>
            </w:pPr>
            <w:r w:rsidRPr="00EC71CA">
              <w:rPr>
                <w:rFonts w:eastAsia="DengXian"/>
                <w:lang w:eastAsia="zh-CN"/>
              </w:rPr>
              <w:t>4</w:t>
            </w:r>
          </w:p>
        </w:tc>
      </w:tr>
      <w:tr w:rsidR="00D05CEB" w:rsidRPr="00510A81" w14:paraId="463D1986" w14:textId="77777777" w:rsidTr="008D1C6C">
        <w:trPr>
          <w:gridAfter w:val="1"/>
          <w:wAfter w:w="8" w:type="dxa"/>
          <w:trHeight w:val="20"/>
          <w:jc w:val="center"/>
        </w:trPr>
        <w:tc>
          <w:tcPr>
            <w:tcW w:w="1692" w:type="dxa"/>
            <w:tcBorders>
              <w:top w:val="nil"/>
              <w:bottom w:val="nil"/>
            </w:tcBorders>
            <w:shd w:val="clear" w:color="auto" w:fill="auto"/>
          </w:tcPr>
          <w:p w14:paraId="14B17BA6" w14:textId="77777777" w:rsidR="00D05CEB" w:rsidRPr="00510A81" w:rsidRDefault="00D05CEB" w:rsidP="002829F0">
            <w:pPr>
              <w:pStyle w:val="TAC"/>
            </w:pPr>
          </w:p>
        </w:tc>
        <w:tc>
          <w:tcPr>
            <w:tcW w:w="1548" w:type="dxa"/>
            <w:shd w:val="clear" w:color="auto" w:fill="auto"/>
          </w:tcPr>
          <w:p w14:paraId="77E13D9B" w14:textId="77777777" w:rsidR="00D05CEB" w:rsidRPr="00510A81" w:rsidRDefault="00D05CEB" w:rsidP="002829F0">
            <w:pPr>
              <w:pStyle w:val="TAC"/>
            </w:pPr>
            <w:r w:rsidRPr="00510A81">
              <w:t>16 QAM</w:t>
            </w:r>
          </w:p>
        </w:tc>
        <w:tc>
          <w:tcPr>
            <w:tcW w:w="1530" w:type="dxa"/>
            <w:shd w:val="clear" w:color="auto" w:fill="auto"/>
          </w:tcPr>
          <w:p w14:paraId="17056D41" w14:textId="77777777" w:rsidR="00D05CEB" w:rsidRPr="00EC71CA" w:rsidRDefault="00D05CEB" w:rsidP="002829F0">
            <w:pPr>
              <w:pStyle w:val="TAC"/>
              <w:rPr>
                <w:rFonts w:eastAsia="DengXian"/>
                <w:lang w:eastAsia="zh-CN"/>
              </w:rPr>
            </w:pPr>
            <w:r w:rsidRPr="00EC71CA">
              <w:rPr>
                <w:rFonts w:eastAsia="DengXian"/>
                <w:lang w:eastAsia="zh-CN"/>
              </w:rPr>
              <w:t>4</w:t>
            </w:r>
          </w:p>
        </w:tc>
      </w:tr>
      <w:tr w:rsidR="00D05CEB" w:rsidRPr="00510A81" w14:paraId="53061A7D" w14:textId="77777777" w:rsidTr="008D1C6C">
        <w:trPr>
          <w:gridAfter w:val="1"/>
          <w:wAfter w:w="8" w:type="dxa"/>
          <w:trHeight w:val="20"/>
          <w:jc w:val="center"/>
        </w:trPr>
        <w:tc>
          <w:tcPr>
            <w:tcW w:w="1692" w:type="dxa"/>
            <w:tcBorders>
              <w:top w:val="nil"/>
              <w:bottom w:val="nil"/>
            </w:tcBorders>
            <w:shd w:val="clear" w:color="auto" w:fill="auto"/>
          </w:tcPr>
          <w:p w14:paraId="31090B63" w14:textId="77777777" w:rsidR="00D05CEB" w:rsidRPr="00510A81" w:rsidRDefault="00D05CEB" w:rsidP="002829F0">
            <w:pPr>
              <w:pStyle w:val="TAC"/>
            </w:pPr>
          </w:p>
        </w:tc>
        <w:tc>
          <w:tcPr>
            <w:tcW w:w="1548" w:type="dxa"/>
            <w:shd w:val="clear" w:color="auto" w:fill="auto"/>
          </w:tcPr>
          <w:p w14:paraId="4306A969" w14:textId="77777777" w:rsidR="00D05CEB" w:rsidRPr="00510A81" w:rsidRDefault="00D05CEB" w:rsidP="002829F0">
            <w:pPr>
              <w:pStyle w:val="TAC"/>
            </w:pPr>
            <w:r w:rsidRPr="00510A81">
              <w:t>64 QAM</w:t>
            </w:r>
          </w:p>
        </w:tc>
        <w:tc>
          <w:tcPr>
            <w:tcW w:w="1530" w:type="dxa"/>
            <w:shd w:val="clear" w:color="auto" w:fill="auto"/>
          </w:tcPr>
          <w:p w14:paraId="719DEFD1" w14:textId="77777777" w:rsidR="00D05CEB" w:rsidRPr="00EC71CA" w:rsidRDefault="00D05CEB" w:rsidP="002829F0">
            <w:pPr>
              <w:pStyle w:val="TAC"/>
              <w:rPr>
                <w:rFonts w:eastAsia="DengXian"/>
                <w:lang w:eastAsia="zh-CN"/>
              </w:rPr>
            </w:pPr>
            <w:r w:rsidRPr="00EC71CA">
              <w:rPr>
                <w:rFonts w:eastAsia="DengXian"/>
                <w:lang w:eastAsia="zh-CN"/>
              </w:rPr>
              <w:t>6</w:t>
            </w:r>
          </w:p>
        </w:tc>
      </w:tr>
      <w:tr w:rsidR="00D05CEB" w:rsidRPr="00510A81" w14:paraId="03FDBF73" w14:textId="77777777" w:rsidTr="008D1C6C">
        <w:trPr>
          <w:gridAfter w:val="1"/>
          <w:wAfter w:w="8" w:type="dxa"/>
          <w:trHeight w:val="20"/>
          <w:jc w:val="center"/>
        </w:trPr>
        <w:tc>
          <w:tcPr>
            <w:tcW w:w="1692" w:type="dxa"/>
            <w:tcBorders>
              <w:top w:val="nil"/>
            </w:tcBorders>
            <w:shd w:val="clear" w:color="auto" w:fill="auto"/>
          </w:tcPr>
          <w:p w14:paraId="2C33071A" w14:textId="77777777" w:rsidR="00D05CEB" w:rsidRPr="00510A81" w:rsidRDefault="00D05CEB" w:rsidP="002829F0">
            <w:pPr>
              <w:pStyle w:val="TAC"/>
            </w:pPr>
          </w:p>
        </w:tc>
        <w:tc>
          <w:tcPr>
            <w:tcW w:w="1548" w:type="dxa"/>
            <w:shd w:val="clear" w:color="auto" w:fill="auto"/>
          </w:tcPr>
          <w:p w14:paraId="3CA4342E" w14:textId="77777777" w:rsidR="00D05CEB" w:rsidRPr="00510A81" w:rsidRDefault="00D05CEB" w:rsidP="002829F0">
            <w:pPr>
              <w:pStyle w:val="TAC"/>
            </w:pPr>
            <w:r w:rsidRPr="00510A81">
              <w:t>256 QAM</w:t>
            </w:r>
          </w:p>
        </w:tc>
        <w:tc>
          <w:tcPr>
            <w:tcW w:w="1530" w:type="dxa"/>
            <w:shd w:val="clear" w:color="auto" w:fill="auto"/>
          </w:tcPr>
          <w:p w14:paraId="0272AA59" w14:textId="77777777" w:rsidR="00D05CEB" w:rsidRPr="00EC71CA" w:rsidRDefault="00D05CEB" w:rsidP="002829F0">
            <w:pPr>
              <w:pStyle w:val="TAC"/>
              <w:rPr>
                <w:rFonts w:eastAsia="DengXian"/>
                <w:lang w:eastAsia="zh-CN"/>
              </w:rPr>
            </w:pPr>
            <w:r w:rsidRPr="00EC71CA">
              <w:rPr>
                <w:rFonts w:eastAsia="DengXian" w:hint="eastAsia"/>
                <w:lang w:eastAsia="zh-CN"/>
              </w:rPr>
              <w:t>1</w:t>
            </w:r>
            <w:r w:rsidRPr="00EC71CA">
              <w:rPr>
                <w:rFonts w:eastAsia="DengXian"/>
                <w:lang w:eastAsia="zh-CN"/>
              </w:rPr>
              <w:t>4</w:t>
            </w:r>
          </w:p>
        </w:tc>
      </w:tr>
    </w:tbl>
    <w:p w14:paraId="38A64B37" w14:textId="77777777" w:rsidR="00D05CEB" w:rsidRPr="00F70086" w:rsidRDefault="00D05CEB" w:rsidP="00D05CEB"/>
    <w:p w14:paraId="5EA03C6F" w14:textId="77777777" w:rsidR="00D05CEB" w:rsidRPr="00F75613" w:rsidRDefault="00D05CEB" w:rsidP="00D05CEB">
      <w:pPr>
        <w:pStyle w:val="Heading5"/>
        <w:rPr>
          <w:rFonts w:cs="Arial"/>
          <w:b/>
          <w:szCs w:val="22"/>
        </w:rPr>
      </w:pPr>
      <w:bookmarkStart w:id="246" w:name="_Toc152079516"/>
      <w:bookmarkStart w:id="247" w:name="_Toc154591478"/>
      <w:bookmarkStart w:id="248" w:name="_Toc155635951"/>
      <w:r w:rsidRPr="00F75613">
        <w:rPr>
          <w:rFonts w:cs="Arial"/>
          <w:szCs w:val="22"/>
        </w:rPr>
        <w:t>6.1.2.1.</w:t>
      </w:r>
      <w:r>
        <w:rPr>
          <w:rFonts w:cs="Arial"/>
          <w:szCs w:val="22"/>
        </w:rPr>
        <w:t>2</w:t>
      </w:r>
      <w:r w:rsidRPr="00F75613">
        <w:rPr>
          <w:rFonts w:cs="Arial"/>
          <w:szCs w:val="22"/>
        </w:rPr>
        <w:tab/>
        <w:t xml:space="preserve">MPR for </w:t>
      </w:r>
      <w:r>
        <w:rPr>
          <w:rFonts w:cs="Arial"/>
          <w:szCs w:val="22"/>
        </w:rPr>
        <w:t>S-SSB</w:t>
      </w:r>
      <w:r w:rsidRPr="00F75613">
        <w:rPr>
          <w:rFonts w:cs="Arial"/>
          <w:szCs w:val="22"/>
        </w:rPr>
        <w:t xml:space="preserve"> transmission</w:t>
      </w:r>
      <w:bookmarkEnd w:id="246"/>
      <w:bookmarkEnd w:id="247"/>
      <w:bookmarkEnd w:id="248"/>
    </w:p>
    <w:p w14:paraId="443B5979" w14:textId="77777777" w:rsidR="00D05CEB" w:rsidRDefault="00D05CEB" w:rsidP="002829F0">
      <w:pPr>
        <w:pStyle w:val="H6"/>
        <w:rPr>
          <w:b/>
        </w:rPr>
      </w:pPr>
      <w:bookmarkStart w:id="249" w:name="_Toc154591479"/>
      <w:r w:rsidRPr="00F75613">
        <w:t>6.1.2.1.</w:t>
      </w:r>
      <w:r>
        <w:t>2.1</w:t>
      </w:r>
      <w:r w:rsidRPr="00F75613">
        <w:tab/>
      </w:r>
      <w:r>
        <w:t>LG Electronics’ simulation results (</w:t>
      </w:r>
      <w:r w:rsidRPr="00014F6E">
        <w:t>R4-2315542)</w:t>
      </w:r>
      <w:bookmarkEnd w:id="249"/>
    </w:p>
    <w:p w14:paraId="33E4470E" w14:textId="77777777" w:rsidR="00D05CEB" w:rsidRPr="000C68ED" w:rsidRDefault="00D05CEB" w:rsidP="00D05CEB">
      <w:pPr>
        <w:rPr>
          <w:color w:val="000000" w:themeColor="text1"/>
          <w:lang w:val="en-US" w:eastAsia="zh-CN"/>
        </w:rPr>
      </w:pPr>
      <w:r>
        <w:rPr>
          <w:color w:val="000000" w:themeColor="text1"/>
          <w:lang w:val="en-US" w:eastAsia="zh-CN"/>
        </w:rPr>
        <w:t>Tx Power for multiple S-SSBs</w:t>
      </w:r>
    </w:p>
    <w:p w14:paraId="5786C498" w14:textId="77777777" w:rsidR="00D05CEB" w:rsidRPr="00FE68D3" w:rsidRDefault="00D05CEB" w:rsidP="009D3DBC">
      <w:pPr>
        <w:pStyle w:val="B1"/>
        <w:rPr>
          <w:lang w:val="en-US" w:eastAsia="zh-CN"/>
        </w:rPr>
      </w:pPr>
      <w:r>
        <w:rPr>
          <w:lang w:val="en-US" w:eastAsia="zh-CN"/>
        </w:rPr>
        <w:t>The equal power per each S-SSB is assumed for MPR and A-MPR simulation</w:t>
      </w:r>
      <w:r w:rsidRPr="00FE68D3">
        <w:rPr>
          <w:lang w:val="en-US" w:eastAsia="zh-CN"/>
        </w:rPr>
        <w:t>.</w:t>
      </w:r>
      <w:r w:rsidRPr="00FE68D3" w:rsidDel="000B22F5">
        <w:rPr>
          <w:lang w:val="en-US" w:eastAsia="zh-CN"/>
        </w:rPr>
        <w:t xml:space="preserve"> </w:t>
      </w:r>
    </w:p>
    <w:p w14:paraId="3425753A" w14:textId="77777777" w:rsidR="00D05CEB" w:rsidRPr="000C68ED" w:rsidRDefault="00D05CEB" w:rsidP="00D05CEB">
      <w:pPr>
        <w:rPr>
          <w:rFonts w:eastAsia="Malgun Gothic"/>
          <w:color w:val="000000" w:themeColor="text1"/>
          <w:lang w:val="en-US" w:eastAsia="ko-KR"/>
        </w:rPr>
      </w:pPr>
      <w:r w:rsidRPr="000C68ED">
        <w:rPr>
          <w:rFonts w:eastAsia="Malgun Gothic"/>
          <w:color w:val="000000" w:themeColor="text1"/>
          <w:lang w:val="en-US" w:eastAsia="ko-KR"/>
        </w:rPr>
        <w:t xml:space="preserve">For S-SSB MPR/A-MPR, the following simulation scenarios of Table </w:t>
      </w:r>
      <w:r>
        <w:rPr>
          <w:rFonts w:eastAsia="Malgun Gothic"/>
          <w:color w:val="000000" w:themeColor="text1"/>
          <w:lang w:val="en-US" w:eastAsia="ko-KR"/>
        </w:rPr>
        <w:t>6.1.2.1.2.1-1</w:t>
      </w:r>
      <w:r w:rsidRPr="000C68ED">
        <w:rPr>
          <w:rFonts w:eastAsia="Malgun Gothic"/>
          <w:color w:val="000000" w:themeColor="text1"/>
          <w:lang w:val="en-US" w:eastAsia="ko-KR"/>
        </w:rPr>
        <w:t xml:space="preserve"> are </w:t>
      </w:r>
      <w:r>
        <w:rPr>
          <w:rFonts w:eastAsia="Malgun Gothic"/>
          <w:color w:val="000000" w:themeColor="text1"/>
          <w:lang w:val="en-US" w:eastAsia="ko-KR"/>
        </w:rPr>
        <w:t>considered</w:t>
      </w:r>
      <w:r w:rsidRPr="000C68ED">
        <w:rPr>
          <w:rFonts w:eastAsia="Malgun Gothic"/>
          <w:color w:val="000000" w:themeColor="text1"/>
          <w:lang w:val="en-US" w:eastAsia="ko-KR"/>
        </w:rPr>
        <w:t>.</w:t>
      </w:r>
    </w:p>
    <w:p w14:paraId="1C0EFB47" w14:textId="77777777" w:rsidR="00D05CEB" w:rsidRDefault="00D05CEB" w:rsidP="00AC1832">
      <w:pPr>
        <w:pStyle w:val="TH"/>
        <w:rPr>
          <w:lang w:val="en-US"/>
        </w:rPr>
      </w:pPr>
      <w:r w:rsidRPr="000C68ED">
        <w:rPr>
          <w:lang w:val="en-US"/>
        </w:rPr>
        <w:t xml:space="preserve">Table </w:t>
      </w:r>
      <w:r w:rsidRPr="00E71515">
        <w:rPr>
          <w:lang w:val="en-US"/>
        </w:rPr>
        <w:t>6.1.2.1.2.1</w:t>
      </w:r>
      <w:r w:rsidRPr="000C68ED">
        <w:rPr>
          <w:lang w:val="en-US"/>
        </w:rPr>
        <w:t>-</w:t>
      </w:r>
      <w:r>
        <w:rPr>
          <w:lang w:val="en-US"/>
        </w:rPr>
        <w:t>1</w:t>
      </w:r>
      <w:r w:rsidRPr="000C68ED">
        <w:rPr>
          <w:lang w:val="en-US"/>
        </w:rPr>
        <w:t>: SL-U S-SSB MPR/A-MPR simulation scenarios</w:t>
      </w:r>
    </w:p>
    <w:tbl>
      <w:tblPr>
        <w:tblpPr w:leftFromText="142" w:rightFromText="142" w:vertAnchor="text" w:tblpY="1"/>
        <w:tblOverlap w:val="never"/>
        <w:tblW w:w="0" w:type="auto"/>
        <w:tblCellMar>
          <w:left w:w="0" w:type="dxa"/>
          <w:right w:w="0" w:type="dxa"/>
        </w:tblCellMar>
        <w:tblLook w:val="04A0" w:firstRow="1" w:lastRow="0" w:firstColumn="1" w:lastColumn="0" w:noHBand="0" w:noVBand="1"/>
      </w:tblPr>
      <w:tblGrid>
        <w:gridCol w:w="1696"/>
        <w:gridCol w:w="977"/>
        <w:gridCol w:w="1051"/>
        <w:gridCol w:w="4635"/>
        <w:gridCol w:w="1041"/>
        <w:gridCol w:w="1046"/>
      </w:tblGrid>
      <w:tr w:rsidR="00D05CEB" w14:paraId="7FFF92D7" w14:textId="77777777" w:rsidTr="008D1C6C">
        <w:trPr>
          <w:trHeight w:val="250"/>
        </w:trPr>
        <w:tc>
          <w:tcPr>
            <w:tcW w:w="1714" w:type="dxa"/>
            <w:tcBorders>
              <w:top w:val="single" w:sz="8" w:space="0" w:color="auto"/>
              <w:left w:val="single" w:sz="8" w:space="0" w:color="auto"/>
              <w:bottom w:val="single" w:sz="4" w:space="0" w:color="auto"/>
              <w:right w:val="single" w:sz="8" w:space="0" w:color="auto"/>
            </w:tcBorders>
            <w:shd w:val="clear" w:color="auto" w:fill="auto"/>
            <w:tcMar>
              <w:top w:w="0" w:type="dxa"/>
              <w:left w:w="108" w:type="dxa"/>
              <w:bottom w:w="0" w:type="dxa"/>
              <w:right w:w="108" w:type="dxa"/>
            </w:tcMar>
          </w:tcPr>
          <w:p w14:paraId="05CA9808" w14:textId="77777777" w:rsidR="00D05CEB" w:rsidRPr="007847B0" w:rsidRDefault="00D05CEB" w:rsidP="00BE5E46">
            <w:pPr>
              <w:pStyle w:val="TAH"/>
            </w:pPr>
            <w:r>
              <w:rPr>
                <w:rFonts w:hint="eastAsia"/>
              </w:rPr>
              <w:t>Sub-b</w:t>
            </w:r>
            <w:r>
              <w:t>and RB sets</w:t>
            </w:r>
          </w:p>
        </w:tc>
        <w:tc>
          <w:tcPr>
            <w:tcW w:w="922"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48371816" w14:textId="77777777" w:rsidR="00D05CEB" w:rsidRPr="007847B0" w:rsidRDefault="00D05CEB" w:rsidP="00BE5E46">
            <w:pPr>
              <w:pStyle w:val="TAH"/>
            </w:pPr>
            <w:r>
              <w:t>Scenario</w:t>
            </w:r>
          </w:p>
        </w:tc>
        <w:tc>
          <w:tcPr>
            <w:tcW w:w="1056"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04A3F224" w14:textId="77777777" w:rsidR="00D05CEB" w:rsidRPr="007847B0" w:rsidRDefault="00D05CEB" w:rsidP="00BE5E46">
            <w:pPr>
              <w:pStyle w:val="TAH"/>
            </w:pPr>
            <w:r>
              <w:t>Bitmap</w:t>
            </w:r>
          </w:p>
        </w:tc>
        <w:tc>
          <w:tcPr>
            <w:tcW w:w="4711" w:type="dxa"/>
            <w:tcBorders>
              <w:top w:val="single" w:sz="8" w:space="0" w:color="auto"/>
              <w:left w:val="nil"/>
              <w:bottom w:val="single" w:sz="4" w:space="0" w:color="auto"/>
              <w:right w:val="single" w:sz="4" w:space="0" w:color="auto"/>
            </w:tcBorders>
            <w:shd w:val="clear" w:color="auto" w:fill="auto"/>
            <w:tcMar>
              <w:top w:w="0" w:type="dxa"/>
              <w:left w:w="108" w:type="dxa"/>
              <w:bottom w:w="0" w:type="dxa"/>
              <w:right w:w="108" w:type="dxa"/>
            </w:tcMar>
            <w:hideMark/>
          </w:tcPr>
          <w:p w14:paraId="208D0301" w14:textId="77777777" w:rsidR="00D05CEB" w:rsidRPr="007847B0" w:rsidRDefault="00D05CEB" w:rsidP="00BE5E46">
            <w:pPr>
              <w:pStyle w:val="TAH"/>
            </w:pPr>
            <w:r>
              <w:t>S-SSB {11RBs}xN repeated RB location index</w:t>
            </w:r>
          </w:p>
        </w:tc>
        <w:tc>
          <w:tcPr>
            <w:tcW w:w="997" w:type="dxa"/>
            <w:tcBorders>
              <w:top w:val="single" w:sz="4" w:space="0" w:color="auto"/>
              <w:left w:val="single" w:sz="4" w:space="0" w:color="auto"/>
              <w:bottom w:val="single" w:sz="4" w:space="0" w:color="auto"/>
              <w:right w:val="single" w:sz="4" w:space="0" w:color="auto"/>
            </w:tcBorders>
          </w:tcPr>
          <w:p w14:paraId="5CB9127B" w14:textId="77777777" w:rsidR="00D05CEB" w:rsidRDefault="00D05CEB" w:rsidP="00BE5E46">
            <w:pPr>
              <w:pStyle w:val="TAH"/>
            </w:pPr>
            <w:r>
              <w:rPr>
                <w:rFonts w:hint="eastAsia"/>
              </w:rPr>
              <w:t>N</w:t>
            </w:r>
          </w:p>
          <w:p w14:paraId="4306DFB6" w14:textId="77777777" w:rsidR="00D05CEB" w:rsidRDefault="00D05CEB" w:rsidP="00BE5E46">
            <w:pPr>
              <w:pStyle w:val="TAH"/>
            </w:pPr>
            <w:r>
              <w:rPr>
                <w:rFonts w:hint="eastAsia"/>
              </w:rPr>
              <w:t>(</w:t>
            </w:r>
            <w:r>
              <w:t>Repeated#)</w:t>
            </w:r>
          </w:p>
        </w:tc>
        <w:tc>
          <w:tcPr>
            <w:tcW w:w="1046" w:type="dxa"/>
            <w:tcBorders>
              <w:top w:val="single" w:sz="8"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79C11996" w14:textId="77777777" w:rsidR="00D05CEB" w:rsidRDefault="00D05CEB" w:rsidP="00BE5E46">
            <w:pPr>
              <w:pStyle w:val="TAH"/>
            </w:pPr>
            <w:r>
              <w:t>SCS(kHz)</w:t>
            </w:r>
          </w:p>
        </w:tc>
      </w:tr>
      <w:tr w:rsidR="00D05CEB" w14:paraId="26520695" w14:textId="77777777" w:rsidTr="008D1C6C">
        <w:trPr>
          <w:trHeight w:val="250"/>
        </w:trPr>
        <w:tc>
          <w:tcPr>
            <w:tcW w:w="1714" w:type="dxa"/>
            <w:vMerge w:val="restar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AB12BFC" w14:textId="77777777" w:rsidR="00D05CEB" w:rsidRPr="007847B0" w:rsidRDefault="00D05CEB" w:rsidP="00BE5E46">
            <w:pPr>
              <w:pStyle w:val="TAC"/>
            </w:pPr>
            <w:r>
              <w:t>1 (20MHz)</w:t>
            </w: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9F108FC" w14:textId="77777777" w:rsidR="00D05CEB" w:rsidRPr="007847B0" w:rsidRDefault="00D05CEB" w:rsidP="00BE5E46">
            <w:pPr>
              <w:pStyle w:val="TAC"/>
            </w:pPr>
            <w:r w:rsidRPr="007847B0">
              <w:t>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EF28C5B" w14:textId="77777777" w:rsidR="00D05CEB" w:rsidRPr="007847B0" w:rsidRDefault="00D05CEB" w:rsidP="00BE5E46">
            <w:pPr>
              <w:pStyle w:val="TAC"/>
            </w:pPr>
            <w:r>
              <w:t>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9FF4C9B" w14:textId="77777777" w:rsidR="00D05CEB" w:rsidRPr="00AA45B3" w:rsidRDefault="00D05CEB" w:rsidP="00BE5E46">
            <w:pPr>
              <w:pStyle w:val="TAC"/>
            </w:pPr>
            <w:r w:rsidRPr="00AA45B3">
              <w:t>{0  11  22  33  44  55  66  77  88}</w:t>
            </w:r>
          </w:p>
        </w:tc>
        <w:tc>
          <w:tcPr>
            <w:tcW w:w="997" w:type="dxa"/>
            <w:tcBorders>
              <w:top w:val="single" w:sz="4" w:space="0" w:color="auto"/>
              <w:left w:val="single" w:sz="4" w:space="0" w:color="auto"/>
              <w:bottom w:val="single" w:sz="4" w:space="0" w:color="auto"/>
              <w:right w:val="single" w:sz="4" w:space="0" w:color="auto"/>
            </w:tcBorders>
          </w:tcPr>
          <w:p w14:paraId="522AD66F" w14:textId="77777777" w:rsidR="00D05CEB" w:rsidRDefault="00D05CEB" w:rsidP="00BE5E46">
            <w:pPr>
              <w:pStyle w:val="TAC"/>
            </w:pPr>
            <w:r>
              <w:rPr>
                <w:rFonts w:hint="eastAsia"/>
              </w:rPr>
              <w:t>9</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071518A" w14:textId="77777777" w:rsidR="00D05CEB" w:rsidRDefault="00D05CEB" w:rsidP="00BE5E46">
            <w:pPr>
              <w:pStyle w:val="TAC"/>
            </w:pPr>
            <w:r>
              <w:t>15</w:t>
            </w:r>
          </w:p>
        </w:tc>
      </w:tr>
      <w:tr w:rsidR="00D05CEB" w14:paraId="0E28B9A3"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3D347BD"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B73EDAF" w14:textId="77777777" w:rsidR="00D05CEB" w:rsidRPr="007847B0" w:rsidRDefault="00D05CEB" w:rsidP="00BE5E46">
            <w:pPr>
              <w:pStyle w:val="TAC"/>
            </w:pPr>
            <w:r w:rsidRPr="007847B0">
              <w:t>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9722C1D" w14:textId="77777777" w:rsidR="00D05CEB" w:rsidRPr="007847B0" w:rsidRDefault="00D05CEB" w:rsidP="00BE5E46">
            <w:pPr>
              <w:pStyle w:val="TAC"/>
            </w:pPr>
            <w:r>
              <w:rPr>
                <w:rFonts w:hint="eastAsia"/>
              </w:rPr>
              <w:t>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C1330B2" w14:textId="77777777" w:rsidR="00D05CEB" w:rsidRPr="00AA45B3" w:rsidRDefault="00D05CEB" w:rsidP="00BE5E46">
            <w:pPr>
              <w:pStyle w:val="TAC"/>
            </w:pPr>
            <w:r w:rsidRPr="00AA45B3">
              <w:rPr>
                <w:rFonts w:hint="eastAsia"/>
              </w:rPr>
              <w:t>{</w:t>
            </w:r>
            <w:r w:rsidRPr="00AA45B3">
              <w:t>0  23  46  69  92}</w:t>
            </w:r>
          </w:p>
        </w:tc>
        <w:tc>
          <w:tcPr>
            <w:tcW w:w="997" w:type="dxa"/>
            <w:tcBorders>
              <w:top w:val="single" w:sz="4" w:space="0" w:color="auto"/>
              <w:left w:val="single" w:sz="4" w:space="0" w:color="auto"/>
              <w:bottom w:val="single" w:sz="4" w:space="0" w:color="auto"/>
              <w:right w:val="single" w:sz="4" w:space="0" w:color="auto"/>
            </w:tcBorders>
          </w:tcPr>
          <w:p w14:paraId="3740068A" w14:textId="77777777" w:rsidR="00D05CEB" w:rsidRDefault="00D05CEB" w:rsidP="00BE5E46">
            <w:pPr>
              <w:pStyle w:val="TAC"/>
            </w:pPr>
            <w:r>
              <w:rPr>
                <w:rFonts w:hint="eastAsia"/>
              </w:rPr>
              <w:t>5</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E47A8F0" w14:textId="77777777" w:rsidR="00D05CEB" w:rsidRDefault="00D05CEB" w:rsidP="00BE5E46">
            <w:pPr>
              <w:pStyle w:val="TAC"/>
            </w:pPr>
            <w:r>
              <w:rPr>
                <w:rFonts w:hint="eastAsia"/>
              </w:rPr>
              <w:t>15</w:t>
            </w:r>
          </w:p>
        </w:tc>
      </w:tr>
      <w:tr w:rsidR="00D05CEB" w14:paraId="661B1D33"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664967"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1ACE2F" w14:textId="77777777" w:rsidR="00D05CEB" w:rsidRPr="007847B0" w:rsidRDefault="00D05CEB" w:rsidP="00BE5E46">
            <w:pPr>
              <w:pStyle w:val="TAC"/>
            </w:pPr>
            <w:r>
              <w:rPr>
                <w:rFonts w:hint="eastAsia"/>
              </w:rPr>
              <w:t>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564ABC7" w14:textId="77777777" w:rsidR="00D05CEB" w:rsidRDefault="00D05CEB" w:rsidP="00BE5E46">
            <w:pPr>
              <w:pStyle w:val="TAC"/>
            </w:pPr>
            <w:r>
              <w:rPr>
                <w:rFonts w:hint="eastAsia"/>
              </w:rPr>
              <w:t>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21ECECE" w14:textId="77777777" w:rsidR="00D05CEB" w:rsidRPr="00AA45B3" w:rsidRDefault="00D05CEB" w:rsidP="00BE5E46">
            <w:pPr>
              <w:pStyle w:val="TAC"/>
            </w:pPr>
            <w:r w:rsidRPr="00AA45B3">
              <w:rPr>
                <w:rFonts w:hint="eastAsia"/>
              </w:rPr>
              <w:t xml:space="preserve">{0 </w:t>
            </w:r>
            <w:r>
              <w:t xml:space="preserve"> </w:t>
            </w:r>
            <w:r w:rsidRPr="00AA45B3">
              <w:rPr>
                <w:rFonts w:hint="eastAsia"/>
              </w:rPr>
              <w:t>95}</w:t>
            </w:r>
          </w:p>
        </w:tc>
        <w:tc>
          <w:tcPr>
            <w:tcW w:w="997" w:type="dxa"/>
            <w:tcBorders>
              <w:top w:val="single" w:sz="4" w:space="0" w:color="auto"/>
              <w:left w:val="single" w:sz="4" w:space="0" w:color="auto"/>
              <w:bottom w:val="single" w:sz="4" w:space="0" w:color="auto"/>
              <w:right w:val="single" w:sz="4" w:space="0" w:color="auto"/>
            </w:tcBorders>
          </w:tcPr>
          <w:p w14:paraId="42F082B0" w14:textId="77777777" w:rsidR="00D05CEB" w:rsidRDefault="00D05CEB" w:rsidP="00BE5E46">
            <w:pPr>
              <w:pStyle w:val="TAC"/>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FD26937" w14:textId="77777777" w:rsidR="00D05CEB" w:rsidRDefault="00D05CEB" w:rsidP="00BE5E46">
            <w:pPr>
              <w:pStyle w:val="TAC"/>
            </w:pPr>
            <w:r>
              <w:rPr>
                <w:rFonts w:hint="eastAsia"/>
              </w:rPr>
              <w:t>15</w:t>
            </w:r>
          </w:p>
        </w:tc>
      </w:tr>
      <w:tr w:rsidR="00D05CEB" w14:paraId="7119EB15"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93C0C8A"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FB9C9E5" w14:textId="77777777" w:rsidR="00D05CEB" w:rsidRPr="007847B0" w:rsidRDefault="00D05CEB" w:rsidP="00BE5E46">
            <w:pPr>
              <w:pStyle w:val="TAC"/>
            </w:pPr>
            <w:r>
              <w:rPr>
                <w:rFonts w:hint="eastAsia"/>
              </w:rPr>
              <w:t>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5834623" w14:textId="77777777" w:rsidR="00D05CEB" w:rsidRDefault="00D05CEB" w:rsidP="00BE5E46">
            <w:pPr>
              <w:pStyle w:val="TAC"/>
            </w:pPr>
            <w:r>
              <w:rPr>
                <w:rFonts w:hint="eastAsia"/>
              </w:rPr>
              <w:t>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8266E6E" w14:textId="77777777" w:rsidR="00D05CEB" w:rsidRPr="00AA45B3" w:rsidRDefault="00D05CEB" w:rsidP="00BE5E46">
            <w:pPr>
              <w:pStyle w:val="TAC"/>
            </w:pPr>
            <w:r w:rsidRPr="00AA45B3">
              <w:rPr>
                <w:rFonts w:hint="eastAsia"/>
              </w:rPr>
              <w:t xml:space="preserve">{0 </w:t>
            </w:r>
            <w:r>
              <w:t xml:space="preserve"> 11  22  33</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356730E7" w14:textId="77777777" w:rsidR="00D05CEB" w:rsidRDefault="00D05CEB" w:rsidP="00BE5E46">
            <w:pPr>
              <w:pStyle w:val="TAC"/>
            </w:pPr>
            <w: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2CBD792" w14:textId="77777777" w:rsidR="00D05CEB" w:rsidRDefault="00D05CEB" w:rsidP="00BE5E46">
            <w:pPr>
              <w:pStyle w:val="TAC"/>
            </w:pPr>
            <w:r>
              <w:t>30</w:t>
            </w:r>
          </w:p>
        </w:tc>
      </w:tr>
      <w:tr w:rsidR="00D05CEB" w14:paraId="56499402"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A5C65D1"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5BAA6AB" w14:textId="77777777" w:rsidR="00D05CEB" w:rsidRDefault="00D05CEB" w:rsidP="00BE5E46">
            <w:pPr>
              <w:pStyle w:val="TAC"/>
            </w:pPr>
            <w:r>
              <w:rPr>
                <w:rFonts w:hint="eastAsia"/>
              </w:rPr>
              <w:t>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498BA40" w14:textId="77777777" w:rsidR="00D05CEB" w:rsidRDefault="00D05CEB" w:rsidP="00BE5E46">
            <w:pPr>
              <w:pStyle w:val="TAC"/>
            </w:pPr>
            <w:r>
              <w:rPr>
                <w:rFonts w:hint="eastAsia"/>
              </w:rPr>
              <w:t>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22DF1B4" w14:textId="77777777" w:rsidR="00D05CEB" w:rsidRPr="00AA45B3" w:rsidRDefault="00D05CEB" w:rsidP="00BE5E46">
            <w:pPr>
              <w:pStyle w:val="TAC"/>
            </w:pPr>
            <w:r w:rsidRPr="00AA45B3">
              <w:rPr>
                <w:rFonts w:hint="eastAsia"/>
              </w:rPr>
              <w:t>{</w:t>
            </w:r>
            <w:r>
              <w:t>0  39</w:t>
            </w:r>
            <w:r w:rsidRPr="00AA45B3">
              <w:t>}</w:t>
            </w:r>
          </w:p>
        </w:tc>
        <w:tc>
          <w:tcPr>
            <w:tcW w:w="997" w:type="dxa"/>
            <w:tcBorders>
              <w:top w:val="single" w:sz="4" w:space="0" w:color="auto"/>
              <w:left w:val="single" w:sz="4" w:space="0" w:color="auto"/>
              <w:bottom w:val="single" w:sz="4" w:space="0" w:color="auto"/>
              <w:right w:val="single" w:sz="4" w:space="0" w:color="auto"/>
            </w:tcBorders>
          </w:tcPr>
          <w:p w14:paraId="179E7909" w14:textId="77777777" w:rsidR="00D05CEB" w:rsidRDefault="00D05CEB" w:rsidP="00BE5E46">
            <w:pPr>
              <w:pStyle w:val="TAC"/>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595FE4D" w14:textId="77777777" w:rsidR="00D05CEB" w:rsidRDefault="00D05CEB" w:rsidP="00BE5E46">
            <w:pPr>
              <w:pStyle w:val="TAC"/>
            </w:pPr>
            <w:r>
              <w:t>30</w:t>
            </w:r>
          </w:p>
        </w:tc>
      </w:tr>
      <w:tr w:rsidR="00D05CEB" w14:paraId="0E90BAD9" w14:textId="77777777" w:rsidTr="008D1C6C">
        <w:trPr>
          <w:trHeight w:val="250"/>
        </w:trPr>
        <w:tc>
          <w:tcPr>
            <w:tcW w:w="17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BFE7DE" w14:textId="77777777" w:rsidR="00D05CEB" w:rsidRPr="00B34C7D" w:rsidRDefault="00D05CEB" w:rsidP="00BE5E46">
            <w:pPr>
              <w:pStyle w:val="TAC"/>
            </w:pPr>
            <w:r>
              <w:rPr>
                <w:rFonts w:hint="eastAsia"/>
              </w:rPr>
              <w:t xml:space="preserve">2 </w:t>
            </w:r>
            <w:r>
              <w:t>(40MHz)</w:t>
            </w: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02F1300" w14:textId="77777777" w:rsidR="00D05CEB" w:rsidRPr="007847B0" w:rsidRDefault="00D05CEB" w:rsidP="00BE5E46">
            <w:pPr>
              <w:pStyle w:val="TAC"/>
            </w:pPr>
            <w:r>
              <w:t>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8F8E1A9" w14:textId="77777777" w:rsidR="00D05CEB" w:rsidRPr="007847B0" w:rsidRDefault="00D05CEB" w:rsidP="00BE5E46">
            <w:pPr>
              <w:pStyle w:val="TAC"/>
            </w:pPr>
            <w:r>
              <w:t>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EF5D122" w14:textId="77777777" w:rsidR="00D05CEB" w:rsidRPr="00713468" w:rsidRDefault="00D05CEB" w:rsidP="00BE5E46">
            <w:pPr>
              <w:pStyle w:val="TAC"/>
              <w:rPr>
                <w:rFonts w:ascii="Consolas" w:eastAsia="Gulim" w:hAnsi="Consolas" w:cs="Gulim"/>
              </w:rPr>
            </w:pPr>
            <w:r w:rsidRPr="00AA45B3">
              <w:t xml:space="preserve">{0  11  22  33  44  55  66  77  88 </w:t>
            </w:r>
            <w:r>
              <w:t xml:space="preserve"> </w:t>
            </w:r>
            <w:r w:rsidRPr="00713468">
              <w:t>111 122 133 144 155 166 177 188 199</w:t>
            </w:r>
            <w:r w:rsidRPr="00AA45B3">
              <w:t>}</w:t>
            </w:r>
          </w:p>
        </w:tc>
        <w:tc>
          <w:tcPr>
            <w:tcW w:w="997" w:type="dxa"/>
            <w:tcBorders>
              <w:top w:val="single" w:sz="4" w:space="0" w:color="auto"/>
              <w:left w:val="single" w:sz="4" w:space="0" w:color="auto"/>
              <w:bottom w:val="single" w:sz="4" w:space="0" w:color="auto"/>
              <w:right w:val="single" w:sz="4" w:space="0" w:color="auto"/>
            </w:tcBorders>
          </w:tcPr>
          <w:p w14:paraId="4764DCCB" w14:textId="77777777" w:rsidR="00D05CEB" w:rsidRDefault="00D05CEB" w:rsidP="00BE5E46">
            <w:pPr>
              <w:pStyle w:val="TAC"/>
            </w:pPr>
            <w:r>
              <w:rPr>
                <w:rFonts w:hint="eastAsia"/>
              </w:rPr>
              <w:t>1</w:t>
            </w:r>
            <w: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377309D" w14:textId="77777777" w:rsidR="00D05CEB" w:rsidRDefault="00D05CEB" w:rsidP="00BE5E46">
            <w:pPr>
              <w:pStyle w:val="TAC"/>
            </w:pPr>
            <w:r>
              <w:t>15</w:t>
            </w:r>
          </w:p>
        </w:tc>
      </w:tr>
      <w:tr w:rsidR="00D05CEB" w14:paraId="5845D863"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15CD911" w14:textId="77777777" w:rsidR="00D05CEB" w:rsidRDefault="00D05CEB" w:rsidP="00BE5E46">
            <w:pPr>
              <w:pStyle w:val="TAC"/>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20050E5" w14:textId="77777777" w:rsidR="00D05CEB" w:rsidRDefault="00D05CEB" w:rsidP="00BE5E46">
            <w:pPr>
              <w:pStyle w:val="TAC"/>
            </w:pPr>
            <w:r>
              <w:rPr>
                <w:rFonts w:hint="eastAsia"/>
              </w:rPr>
              <w:t>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12C345D" w14:textId="77777777" w:rsidR="00D05CEB" w:rsidRDefault="00D05CEB" w:rsidP="00BE5E46">
            <w:pPr>
              <w:pStyle w:val="TAC"/>
            </w:pPr>
            <w:r>
              <w:rPr>
                <w:rFonts w:hint="eastAsia"/>
              </w:rPr>
              <w:t>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7E19F17" w14:textId="77777777" w:rsidR="00D05CEB" w:rsidRPr="00AA45B3" w:rsidRDefault="00D05CEB" w:rsidP="00BE5E46">
            <w:pPr>
              <w:pStyle w:val="TAC"/>
            </w:pPr>
            <w:r w:rsidRPr="00AA45B3">
              <w:rPr>
                <w:rFonts w:hint="eastAsia"/>
              </w:rPr>
              <w:t>{</w:t>
            </w:r>
            <w:r>
              <w:t>0  23  46  69</w:t>
            </w:r>
            <w:r w:rsidRPr="00713468">
              <w:t xml:space="preserve">  92  111  134 157 180  203</w:t>
            </w:r>
            <w:r w:rsidRPr="00AA45B3">
              <w:t>}</w:t>
            </w:r>
          </w:p>
        </w:tc>
        <w:tc>
          <w:tcPr>
            <w:tcW w:w="997" w:type="dxa"/>
            <w:tcBorders>
              <w:top w:val="single" w:sz="4" w:space="0" w:color="auto"/>
              <w:left w:val="single" w:sz="4" w:space="0" w:color="auto"/>
              <w:bottom w:val="single" w:sz="4" w:space="0" w:color="auto"/>
              <w:right w:val="single" w:sz="4" w:space="0" w:color="auto"/>
            </w:tcBorders>
          </w:tcPr>
          <w:p w14:paraId="65A0FDE2" w14:textId="77777777" w:rsidR="00D05CEB" w:rsidRDefault="00D05CEB" w:rsidP="00BE5E46">
            <w:pPr>
              <w:pStyle w:val="TAC"/>
            </w:pPr>
            <w:r>
              <w:rPr>
                <w:rFonts w:hint="eastAsia"/>
              </w:rPr>
              <w:t>1</w:t>
            </w:r>
            <w:r>
              <w:t>0</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C38C0B5" w14:textId="77777777" w:rsidR="00D05CEB" w:rsidRDefault="00D05CEB" w:rsidP="00BE5E46">
            <w:pPr>
              <w:pStyle w:val="TAC"/>
            </w:pPr>
            <w:r>
              <w:rPr>
                <w:rFonts w:hint="eastAsia"/>
              </w:rPr>
              <w:t>15</w:t>
            </w:r>
          </w:p>
        </w:tc>
      </w:tr>
      <w:tr w:rsidR="00D05CEB" w14:paraId="38426E94"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A8B38E4" w14:textId="77777777" w:rsidR="00D05CEB" w:rsidRDefault="00D05CEB" w:rsidP="00BE5E46">
            <w:pPr>
              <w:pStyle w:val="TAC"/>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123E06" w14:textId="77777777" w:rsidR="00D05CEB" w:rsidRDefault="00D05CEB" w:rsidP="00BE5E46">
            <w:pPr>
              <w:pStyle w:val="TAC"/>
            </w:pPr>
            <w:r>
              <w:rPr>
                <w:rFonts w:hint="eastAsia"/>
              </w:rPr>
              <w:t>8</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8E232B0" w14:textId="77777777" w:rsidR="00D05CEB" w:rsidRDefault="00D05CEB" w:rsidP="00BE5E46">
            <w:pPr>
              <w:pStyle w:val="TAC"/>
            </w:pPr>
            <w:r>
              <w:rPr>
                <w:rFonts w:hint="eastAsia"/>
              </w:rPr>
              <w:t>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8BF60DB" w14:textId="77777777" w:rsidR="00D05CEB" w:rsidRPr="00AA45B3" w:rsidRDefault="00D05CEB" w:rsidP="00BE5E46">
            <w:pPr>
              <w:pStyle w:val="TAC"/>
            </w:pPr>
            <w:r w:rsidRPr="00AA45B3">
              <w:rPr>
                <w:rFonts w:hint="eastAsia"/>
              </w:rPr>
              <w:t>{</w:t>
            </w:r>
            <w:r w:rsidRPr="00AA45B3">
              <w:t>0  9</w:t>
            </w:r>
            <w:r>
              <w:t>4</w:t>
            </w:r>
            <w:r w:rsidRPr="00AA45B3">
              <w:t xml:space="preserve">  </w:t>
            </w:r>
            <w:r>
              <w:t>111</w:t>
            </w:r>
            <w:r w:rsidRPr="00AA45B3">
              <w:t xml:space="preserve">  20</w:t>
            </w:r>
            <w:r>
              <w:t>5</w:t>
            </w:r>
            <w:r w:rsidRPr="00AA45B3">
              <w:t>}</w:t>
            </w:r>
          </w:p>
        </w:tc>
        <w:tc>
          <w:tcPr>
            <w:tcW w:w="997" w:type="dxa"/>
            <w:tcBorders>
              <w:top w:val="single" w:sz="4" w:space="0" w:color="auto"/>
              <w:left w:val="single" w:sz="4" w:space="0" w:color="auto"/>
              <w:bottom w:val="single" w:sz="4" w:space="0" w:color="auto"/>
              <w:right w:val="single" w:sz="4" w:space="0" w:color="auto"/>
            </w:tcBorders>
          </w:tcPr>
          <w:p w14:paraId="50F38002" w14:textId="77777777" w:rsidR="00D05CEB" w:rsidRDefault="00D05CEB" w:rsidP="00BE5E46">
            <w:pPr>
              <w:pStyle w:val="TAC"/>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882AD63" w14:textId="77777777" w:rsidR="00D05CEB" w:rsidRDefault="00D05CEB" w:rsidP="00BE5E46">
            <w:pPr>
              <w:pStyle w:val="TAC"/>
            </w:pPr>
            <w:r>
              <w:rPr>
                <w:rFonts w:hint="eastAsia"/>
              </w:rPr>
              <w:t>15</w:t>
            </w:r>
          </w:p>
        </w:tc>
      </w:tr>
      <w:tr w:rsidR="00D05CEB" w14:paraId="4BC72DA0"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79905C5" w14:textId="77777777" w:rsidR="00D05CEB" w:rsidRDefault="00D05CEB" w:rsidP="00BE5E46">
            <w:pPr>
              <w:pStyle w:val="TAC"/>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47F46E2" w14:textId="77777777" w:rsidR="00D05CEB" w:rsidRDefault="00D05CEB" w:rsidP="00BE5E46">
            <w:pPr>
              <w:pStyle w:val="TAC"/>
            </w:pPr>
            <w:r>
              <w:t>9</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CF30A8" w14:textId="77777777" w:rsidR="00D05CEB" w:rsidRDefault="00D05CEB" w:rsidP="00BE5E46">
            <w:pPr>
              <w:pStyle w:val="TAC"/>
            </w:pPr>
            <w:r>
              <w:rPr>
                <w:rFonts w:hint="eastAsia"/>
              </w:rPr>
              <w:t>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48A6DE2" w14:textId="77777777" w:rsidR="00D05CEB" w:rsidRPr="00AA45B3" w:rsidRDefault="00D05CEB" w:rsidP="00BE5E46">
            <w:pPr>
              <w:pStyle w:val="TAC"/>
            </w:pPr>
            <w:r w:rsidRPr="00AA45B3">
              <w:rPr>
                <w:rFonts w:hint="eastAsia"/>
              </w:rPr>
              <w:t>{</w:t>
            </w:r>
            <w:r w:rsidRPr="00AA45B3">
              <w:t>0  11  22  33  44  55  66  77  88}</w:t>
            </w:r>
          </w:p>
        </w:tc>
        <w:tc>
          <w:tcPr>
            <w:tcW w:w="997" w:type="dxa"/>
            <w:tcBorders>
              <w:top w:val="single" w:sz="4" w:space="0" w:color="auto"/>
              <w:left w:val="single" w:sz="4" w:space="0" w:color="auto"/>
              <w:bottom w:val="single" w:sz="4" w:space="0" w:color="auto"/>
              <w:right w:val="single" w:sz="4" w:space="0" w:color="auto"/>
            </w:tcBorders>
          </w:tcPr>
          <w:p w14:paraId="1DA62A35" w14:textId="77777777" w:rsidR="00D05CEB" w:rsidRDefault="00D05CEB" w:rsidP="00BE5E46">
            <w:pPr>
              <w:pStyle w:val="TAC"/>
            </w:pPr>
            <w:r>
              <w:rPr>
                <w:rFonts w:hint="eastAsia"/>
              </w:rPr>
              <w:t>9</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AADE216" w14:textId="77777777" w:rsidR="00D05CEB" w:rsidRDefault="00D05CEB" w:rsidP="00BE5E46">
            <w:pPr>
              <w:pStyle w:val="TAC"/>
            </w:pPr>
            <w:r>
              <w:rPr>
                <w:rFonts w:hint="eastAsia"/>
              </w:rPr>
              <w:t>15</w:t>
            </w:r>
          </w:p>
        </w:tc>
      </w:tr>
      <w:tr w:rsidR="00D05CEB" w14:paraId="559A0090"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32E1F7A" w14:textId="77777777" w:rsidR="00D05CEB" w:rsidRDefault="00D05CEB" w:rsidP="00BE5E46">
            <w:pPr>
              <w:pStyle w:val="TAC"/>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7A68AF" w14:textId="77777777" w:rsidR="00D05CEB" w:rsidRDefault="00D05CEB" w:rsidP="00BE5E46">
            <w:pPr>
              <w:pStyle w:val="TAC"/>
            </w:pPr>
            <w:r>
              <w:rPr>
                <w:rFonts w:hint="eastAsia"/>
              </w:rPr>
              <w:t>1</w:t>
            </w:r>
            <w:r>
              <w:t>0</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20EC17C" w14:textId="77777777" w:rsidR="00D05CEB" w:rsidRDefault="00D05CEB" w:rsidP="00BE5E46">
            <w:pPr>
              <w:pStyle w:val="TAC"/>
            </w:pPr>
            <w:r>
              <w:rPr>
                <w:rFonts w:hint="eastAsia"/>
              </w:rPr>
              <w:t>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21AFED" w14:textId="77777777" w:rsidR="00D05CEB" w:rsidRPr="00AA45B3" w:rsidRDefault="00D05CEB" w:rsidP="00BE5E46">
            <w:pPr>
              <w:pStyle w:val="TAC"/>
            </w:pPr>
            <w:r w:rsidRPr="00AA45B3">
              <w:rPr>
                <w:rFonts w:hint="eastAsia"/>
              </w:rPr>
              <w:t>{</w:t>
            </w:r>
            <w:r>
              <w:t>0  23  46  69</w:t>
            </w:r>
            <w:r w:rsidRPr="00713468">
              <w:t xml:space="preserve">  92  </w:t>
            </w:r>
            <w:r w:rsidRPr="00AA45B3">
              <w:t>}</w:t>
            </w:r>
          </w:p>
        </w:tc>
        <w:tc>
          <w:tcPr>
            <w:tcW w:w="997" w:type="dxa"/>
            <w:tcBorders>
              <w:top w:val="single" w:sz="4" w:space="0" w:color="auto"/>
              <w:left w:val="single" w:sz="4" w:space="0" w:color="auto"/>
              <w:bottom w:val="single" w:sz="4" w:space="0" w:color="auto"/>
              <w:right w:val="single" w:sz="4" w:space="0" w:color="auto"/>
            </w:tcBorders>
          </w:tcPr>
          <w:p w14:paraId="1666F6EF" w14:textId="77777777" w:rsidR="00D05CEB" w:rsidRDefault="00D05CEB" w:rsidP="00BE5E46">
            <w:pPr>
              <w:pStyle w:val="TAC"/>
            </w:pPr>
            <w:r>
              <w:t>5</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71BEE84" w14:textId="77777777" w:rsidR="00D05CEB" w:rsidRDefault="00D05CEB" w:rsidP="00BE5E46">
            <w:pPr>
              <w:pStyle w:val="TAC"/>
            </w:pPr>
            <w:r>
              <w:rPr>
                <w:rFonts w:hint="eastAsia"/>
              </w:rPr>
              <w:t>1</w:t>
            </w:r>
            <w:r>
              <w:t>5</w:t>
            </w:r>
          </w:p>
        </w:tc>
      </w:tr>
      <w:tr w:rsidR="00D05CEB" w14:paraId="7709004C"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0148083" w14:textId="77777777" w:rsidR="00D05CEB" w:rsidRDefault="00D05CEB" w:rsidP="00BE5E46">
            <w:pPr>
              <w:pStyle w:val="TAC"/>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92E027" w14:textId="77777777" w:rsidR="00D05CEB" w:rsidRDefault="00D05CEB" w:rsidP="00BE5E46">
            <w:pPr>
              <w:pStyle w:val="TAC"/>
            </w:pPr>
            <w:r>
              <w:rPr>
                <w:rFonts w:hint="eastAsia"/>
              </w:rPr>
              <w:t>1</w:t>
            </w:r>
            <w:r>
              <w:t>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6AE2BB6" w14:textId="77777777" w:rsidR="00D05CEB" w:rsidRDefault="00D05CEB" w:rsidP="00BE5E46">
            <w:pPr>
              <w:pStyle w:val="TAC"/>
            </w:pPr>
            <w:r>
              <w:rPr>
                <w:rFonts w:hint="eastAsia"/>
              </w:rPr>
              <w:t>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2CF9C30" w14:textId="77777777" w:rsidR="00D05CEB" w:rsidRPr="00AA45B3" w:rsidRDefault="00D05CEB" w:rsidP="00BE5E46">
            <w:pPr>
              <w:pStyle w:val="TAC"/>
            </w:pPr>
            <w:r w:rsidRPr="00AA45B3">
              <w:rPr>
                <w:rFonts w:hint="eastAsia"/>
              </w:rPr>
              <w:t>{</w:t>
            </w:r>
            <w:r w:rsidRPr="00AA45B3">
              <w:t>0  9</w:t>
            </w:r>
            <w:r>
              <w:t>4</w:t>
            </w:r>
            <w:r w:rsidRPr="00AA45B3">
              <w:t>}</w:t>
            </w:r>
          </w:p>
        </w:tc>
        <w:tc>
          <w:tcPr>
            <w:tcW w:w="997" w:type="dxa"/>
            <w:tcBorders>
              <w:top w:val="single" w:sz="4" w:space="0" w:color="auto"/>
              <w:left w:val="single" w:sz="4" w:space="0" w:color="auto"/>
              <w:bottom w:val="single" w:sz="4" w:space="0" w:color="auto"/>
              <w:right w:val="single" w:sz="4" w:space="0" w:color="auto"/>
            </w:tcBorders>
          </w:tcPr>
          <w:p w14:paraId="51A7CAAF" w14:textId="77777777" w:rsidR="00D05CEB" w:rsidRDefault="00D05CEB" w:rsidP="00BE5E46">
            <w:pPr>
              <w:pStyle w:val="TAC"/>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D176EF9" w14:textId="77777777" w:rsidR="00D05CEB" w:rsidRDefault="00D05CEB" w:rsidP="00BE5E46">
            <w:pPr>
              <w:pStyle w:val="TAC"/>
            </w:pPr>
            <w:r>
              <w:rPr>
                <w:rFonts w:hint="eastAsia"/>
              </w:rPr>
              <w:t>1</w:t>
            </w:r>
            <w:r>
              <w:t>5</w:t>
            </w:r>
          </w:p>
        </w:tc>
      </w:tr>
      <w:tr w:rsidR="00D05CEB" w14:paraId="442E8646" w14:textId="77777777" w:rsidTr="008D1C6C">
        <w:trPr>
          <w:trHeight w:val="250"/>
        </w:trPr>
        <w:tc>
          <w:tcPr>
            <w:tcW w:w="171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F5D6C81" w14:textId="77777777" w:rsidR="00D05CEB" w:rsidRPr="00B34C7D" w:rsidRDefault="00D05CEB" w:rsidP="00BE5E46">
            <w:pPr>
              <w:pStyle w:val="TAC"/>
            </w:pPr>
            <w:r>
              <w:rPr>
                <w:rFonts w:hint="eastAsia"/>
              </w:rPr>
              <w:t>3 (</w:t>
            </w:r>
            <w:r>
              <w:t>60MHz)</w:t>
            </w: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18654F" w14:textId="77777777" w:rsidR="00D05CEB" w:rsidRPr="007847B0" w:rsidRDefault="00D05CEB" w:rsidP="00BE5E46">
            <w:pPr>
              <w:pStyle w:val="TAC"/>
            </w:pPr>
            <w:r>
              <w:t>12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8F3565F" w14:textId="77777777" w:rsidR="00D05CEB" w:rsidRDefault="00D05CEB" w:rsidP="00BE5E46">
            <w:pPr>
              <w:pStyle w:val="TAC"/>
            </w:pPr>
            <w:r>
              <w:rPr>
                <w:rFonts w:hint="eastAsia"/>
              </w:rPr>
              <w:t>11</w:t>
            </w:r>
            <w:r>
              <w:t>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A457013" w14:textId="77777777" w:rsidR="00D05CEB" w:rsidRPr="002C03BF" w:rsidRDefault="00D05CEB" w:rsidP="00BE5E46">
            <w:pPr>
              <w:pStyle w:val="TAC"/>
            </w:pPr>
            <w:r w:rsidRPr="00AA45B3">
              <w:rPr>
                <w:rFonts w:hint="eastAsia"/>
              </w:rPr>
              <w:t>{</w:t>
            </w:r>
            <w:r w:rsidRPr="002C03BF">
              <w:t>0 11 22 33  56 67 78 89   112 123 134 145</w:t>
            </w:r>
            <w:r w:rsidRPr="00AA45B3">
              <w:t>}</w:t>
            </w:r>
          </w:p>
        </w:tc>
        <w:tc>
          <w:tcPr>
            <w:tcW w:w="997" w:type="dxa"/>
            <w:tcBorders>
              <w:top w:val="single" w:sz="4" w:space="0" w:color="auto"/>
              <w:left w:val="single" w:sz="4" w:space="0" w:color="auto"/>
              <w:bottom w:val="single" w:sz="4" w:space="0" w:color="auto"/>
              <w:right w:val="single" w:sz="4" w:space="0" w:color="auto"/>
            </w:tcBorders>
          </w:tcPr>
          <w:p w14:paraId="44E96297" w14:textId="77777777" w:rsidR="00D05CEB" w:rsidRDefault="00D05CEB" w:rsidP="00BE5E46">
            <w:pPr>
              <w:pStyle w:val="TAC"/>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87824F4" w14:textId="77777777" w:rsidR="00D05CEB" w:rsidRDefault="00D05CEB" w:rsidP="00BE5E46">
            <w:pPr>
              <w:pStyle w:val="TAC"/>
            </w:pPr>
            <w:r>
              <w:rPr>
                <w:rFonts w:hint="eastAsia"/>
              </w:rPr>
              <w:t>30</w:t>
            </w:r>
          </w:p>
        </w:tc>
      </w:tr>
      <w:tr w:rsidR="00D05CEB" w14:paraId="39A6C280"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7E1F8E8" w14:textId="77777777" w:rsidR="00D05CEB" w:rsidRDefault="00D05CEB" w:rsidP="00BE5E46">
            <w:pPr>
              <w:pStyle w:val="TAC"/>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316AF14" w14:textId="77777777" w:rsidR="00D05CEB" w:rsidRDefault="00D05CEB" w:rsidP="00BE5E46">
            <w:pPr>
              <w:pStyle w:val="TAC"/>
            </w:pPr>
            <w:r>
              <w:t>13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8476117" w14:textId="77777777" w:rsidR="00D05CEB" w:rsidRDefault="00D05CEB" w:rsidP="00BE5E46">
            <w:pPr>
              <w:pStyle w:val="TAC"/>
            </w:pPr>
            <w:r>
              <w:rPr>
                <w:rFonts w:hint="eastAsia"/>
              </w:rPr>
              <w:t>111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5648C7E" w14:textId="77777777" w:rsidR="00D05CEB" w:rsidRPr="002C03BF" w:rsidRDefault="00D05CEB" w:rsidP="00BE5E46">
            <w:pPr>
              <w:pStyle w:val="TAC"/>
            </w:pPr>
            <w:r w:rsidRPr="00AA45B3">
              <w:rPr>
                <w:rFonts w:hint="eastAsia"/>
              </w:rPr>
              <w:t>{</w:t>
            </w:r>
            <w:r w:rsidRPr="002C03BF">
              <w:t>0  38   56  94   112  150</w:t>
            </w:r>
            <w:r w:rsidRPr="00AA45B3">
              <w:t>}</w:t>
            </w:r>
          </w:p>
        </w:tc>
        <w:tc>
          <w:tcPr>
            <w:tcW w:w="997" w:type="dxa"/>
            <w:tcBorders>
              <w:top w:val="single" w:sz="4" w:space="0" w:color="auto"/>
              <w:left w:val="single" w:sz="4" w:space="0" w:color="auto"/>
              <w:bottom w:val="single" w:sz="4" w:space="0" w:color="auto"/>
              <w:right w:val="single" w:sz="4" w:space="0" w:color="auto"/>
            </w:tcBorders>
          </w:tcPr>
          <w:p w14:paraId="3D6E8F25" w14:textId="77777777" w:rsidR="00D05CEB" w:rsidRDefault="00D05CEB" w:rsidP="00BE5E46">
            <w:pPr>
              <w:pStyle w:val="TAC"/>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5766252" w14:textId="77777777" w:rsidR="00D05CEB" w:rsidRDefault="00D05CEB" w:rsidP="00BE5E46">
            <w:pPr>
              <w:pStyle w:val="TAC"/>
            </w:pPr>
            <w:r>
              <w:rPr>
                <w:rFonts w:hint="eastAsia"/>
              </w:rPr>
              <w:t>30</w:t>
            </w:r>
          </w:p>
        </w:tc>
      </w:tr>
      <w:tr w:rsidR="00D05CEB" w14:paraId="319D529E"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D8072C1" w14:textId="77777777" w:rsidR="00D05CEB" w:rsidRDefault="00D05CEB" w:rsidP="00BE5E46">
            <w:pPr>
              <w:pStyle w:val="TAC"/>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BF302D" w14:textId="77777777" w:rsidR="00D05CEB" w:rsidRDefault="00D05CEB" w:rsidP="00BE5E46">
            <w:pPr>
              <w:pStyle w:val="TAC"/>
            </w:pPr>
            <w:r>
              <w:t>14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8A814EC" w14:textId="77777777" w:rsidR="00D05CEB" w:rsidRDefault="00D05CEB" w:rsidP="00BE5E46">
            <w:pPr>
              <w:pStyle w:val="TAC"/>
            </w:pPr>
            <w:r>
              <w:rPr>
                <w:rFonts w:hint="eastAsia"/>
              </w:rPr>
              <w:t>11</w:t>
            </w:r>
            <w:r>
              <w:t>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3379521" w14:textId="77777777" w:rsidR="00D05CEB" w:rsidRPr="002C03BF" w:rsidRDefault="00D05CEB" w:rsidP="00BE5E46">
            <w:pPr>
              <w:pStyle w:val="TAC"/>
            </w:pPr>
            <w:r w:rsidRPr="00AA45B3">
              <w:rPr>
                <w:rFonts w:hint="eastAsia"/>
              </w:rPr>
              <w:t>{</w:t>
            </w:r>
            <w:r w:rsidRPr="002C03BF">
              <w:t>0 11 22 33    56 67 78 89</w:t>
            </w:r>
            <w:r w:rsidRPr="00AA45B3">
              <w:t>}</w:t>
            </w:r>
          </w:p>
        </w:tc>
        <w:tc>
          <w:tcPr>
            <w:tcW w:w="997" w:type="dxa"/>
            <w:tcBorders>
              <w:top w:val="single" w:sz="4" w:space="0" w:color="auto"/>
              <w:left w:val="single" w:sz="4" w:space="0" w:color="auto"/>
              <w:bottom w:val="single" w:sz="4" w:space="0" w:color="auto"/>
              <w:right w:val="single" w:sz="4" w:space="0" w:color="auto"/>
            </w:tcBorders>
          </w:tcPr>
          <w:p w14:paraId="5660BBF9" w14:textId="77777777" w:rsidR="00D05CEB" w:rsidRDefault="00D05CEB" w:rsidP="00BE5E46">
            <w:pPr>
              <w:pStyle w:val="TAC"/>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8182702" w14:textId="77777777" w:rsidR="00D05CEB" w:rsidRDefault="00D05CEB" w:rsidP="00BE5E46">
            <w:pPr>
              <w:pStyle w:val="TAC"/>
            </w:pPr>
            <w:r>
              <w:rPr>
                <w:rFonts w:hint="eastAsia"/>
              </w:rPr>
              <w:t>30</w:t>
            </w:r>
          </w:p>
        </w:tc>
      </w:tr>
      <w:tr w:rsidR="00D05CEB" w14:paraId="1AFFE998"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B773789" w14:textId="77777777" w:rsidR="00D05CEB" w:rsidRDefault="00D05CEB" w:rsidP="00BE5E46">
            <w:pPr>
              <w:pStyle w:val="TAC"/>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79A6F31" w14:textId="77777777" w:rsidR="00D05CEB" w:rsidRDefault="00D05CEB" w:rsidP="00BE5E46">
            <w:pPr>
              <w:pStyle w:val="TAC"/>
            </w:pPr>
            <w:r>
              <w:rPr>
                <w:rFonts w:hint="eastAsia"/>
              </w:rPr>
              <w:t>1</w:t>
            </w:r>
            <w:r>
              <w:t>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AA87E58" w14:textId="77777777" w:rsidR="00D05CEB" w:rsidRDefault="00D05CEB" w:rsidP="00BE5E46">
            <w:pPr>
              <w:pStyle w:val="TAC"/>
            </w:pPr>
            <w:r>
              <w:rPr>
                <w:rFonts w:hint="eastAsia"/>
              </w:rPr>
              <w:t>11</w:t>
            </w:r>
            <w:r>
              <w:t>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D03E41D" w14:textId="77777777" w:rsidR="00D05CEB" w:rsidRPr="002C03BF" w:rsidRDefault="00D05CEB" w:rsidP="00BE5E46">
            <w:pPr>
              <w:pStyle w:val="TAC"/>
            </w:pPr>
            <w:r w:rsidRPr="00AA45B3">
              <w:rPr>
                <w:rFonts w:hint="eastAsia"/>
              </w:rPr>
              <w:t>{</w:t>
            </w:r>
            <w:r w:rsidRPr="002C03BF">
              <w:t xml:space="preserve">0  38   56  94 </w:t>
            </w:r>
            <w:r w:rsidRPr="00AA45B3">
              <w:t>}</w:t>
            </w:r>
          </w:p>
        </w:tc>
        <w:tc>
          <w:tcPr>
            <w:tcW w:w="997" w:type="dxa"/>
            <w:tcBorders>
              <w:top w:val="single" w:sz="4" w:space="0" w:color="auto"/>
              <w:left w:val="single" w:sz="4" w:space="0" w:color="auto"/>
              <w:bottom w:val="single" w:sz="4" w:space="0" w:color="auto"/>
              <w:right w:val="single" w:sz="4" w:space="0" w:color="auto"/>
            </w:tcBorders>
          </w:tcPr>
          <w:p w14:paraId="795306D2" w14:textId="77777777" w:rsidR="00D05CEB" w:rsidRDefault="00D05CEB" w:rsidP="00BE5E46">
            <w:pPr>
              <w:pStyle w:val="TAC"/>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139A1C6" w14:textId="77777777" w:rsidR="00D05CEB" w:rsidRDefault="00D05CEB" w:rsidP="00BE5E46">
            <w:pPr>
              <w:pStyle w:val="TAC"/>
            </w:pPr>
            <w:r>
              <w:rPr>
                <w:rFonts w:hint="eastAsia"/>
              </w:rPr>
              <w:t>3</w:t>
            </w:r>
            <w:r>
              <w:t>0</w:t>
            </w:r>
          </w:p>
        </w:tc>
      </w:tr>
      <w:tr w:rsidR="00D05CEB" w14:paraId="6959C639"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6B13CB1" w14:textId="77777777" w:rsidR="00D05CEB" w:rsidRDefault="00D05CEB" w:rsidP="00BE5E46">
            <w:pPr>
              <w:pStyle w:val="TAC"/>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8723ACA" w14:textId="77777777" w:rsidR="00D05CEB" w:rsidRDefault="00D05CEB" w:rsidP="00BE5E46">
            <w:pPr>
              <w:pStyle w:val="TAC"/>
            </w:pPr>
            <w:r>
              <w:rPr>
                <w:rFonts w:hint="eastAsia"/>
              </w:rPr>
              <w:t>16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1462982" w14:textId="77777777" w:rsidR="00D05CEB" w:rsidRDefault="00D05CEB" w:rsidP="00BE5E46">
            <w:pPr>
              <w:pStyle w:val="TAC"/>
            </w:pPr>
            <w:r>
              <w:rPr>
                <w:rFonts w:hint="eastAsia"/>
              </w:rPr>
              <w:t>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BB316B3" w14:textId="77777777" w:rsidR="00D05CEB" w:rsidRDefault="00D05CEB" w:rsidP="00BE5E46">
            <w:pPr>
              <w:pStyle w:val="TAC"/>
            </w:pPr>
            <w:r w:rsidRPr="00AA45B3">
              <w:rPr>
                <w:rFonts w:hint="eastAsia"/>
              </w:rPr>
              <w:t>{</w:t>
            </w:r>
            <w:r w:rsidRPr="00AA45B3">
              <w:t>0  11  22  33}</w:t>
            </w:r>
          </w:p>
        </w:tc>
        <w:tc>
          <w:tcPr>
            <w:tcW w:w="997" w:type="dxa"/>
            <w:tcBorders>
              <w:top w:val="single" w:sz="4" w:space="0" w:color="auto"/>
              <w:left w:val="single" w:sz="4" w:space="0" w:color="auto"/>
              <w:bottom w:val="single" w:sz="4" w:space="0" w:color="auto"/>
              <w:right w:val="single" w:sz="4" w:space="0" w:color="auto"/>
            </w:tcBorders>
          </w:tcPr>
          <w:p w14:paraId="307AACE4" w14:textId="77777777" w:rsidR="00D05CEB" w:rsidRDefault="00D05CEB" w:rsidP="00BE5E46">
            <w:pPr>
              <w:pStyle w:val="TAC"/>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D4774D3" w14:textId="77777777" w:rsidR="00D05CEB" w:rsidRDefault="00D05CEB" w:rsidP="00BE5E46">
            <w:pPr>
              <w:pStyle w:val="TAC"/>
            </w:pPr>
            <w:r>
              <w:rPr>
                <w:rFonts w:hint="eastAsia"/>
              </w:rPr>
              <w:t>30</w:t>
            </w:r>
          </w:p>
        </w:tc>
      </w:tr>
      <w:tr w:rsidR="00D05CEB" w14:paraId="63B023E9"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4167769" w14:textId="77777777" w:rsidR="00D05CEB" w:rsidRDefault="00D05CEB" w:rsidP="00BE5E46">
            <w:pPr>
              <w:pStyle w:val="TAC"/>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EFD6E7" w14:textId="77777777" w:rsidR="00D05CEB" w:rsidRDefault="00D05CEB" w:rsidP="00BE5E46">
            <w:pPr>
              <w:pStyle w:val="TAC"/>
            </w:pPr>
            <w:r>
              <w:rPr>
                <w:rFonts w:hint="eastAsia"/>
              </w:rPr>
              <w:t>1</w:t>
            </w:r>
            <w:r>
              <w:t>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8143B00" w14:textId="77777777" w:rsidR="00D05CEB" w:rsidRDefault="00D05CEB" w:rsidP="00BE5E46">
            <w:pPr>
              <w:pStyle w:val="TAC"/>
            </w:pPr>
            <w:r>
              <w:rPr>
                <w:rFonts w:hint="eastAsia"/>
              </w:rPr>
              <w:t>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285C19" w14:textId="77777777" w:rsidR="00D05CEB" w:rsidRPr="00AA45B3" w:rsidRDefault="00D05CEB" w:rsidP="00BE5E46">
            <w:pPr>
              <w:pStyle w:val="TAC"/>
            </w:pPr>
            <w:r w:rsidRPr="00AA45B3">
              <w:t>{0  3</w:t>
            </w:r>
            <w:r>
              <w:t>8</w:t>
            </w:r>
            <w:r w:rsidRPr="00AA45B3">
              <w:t>}</w:t>
            </w:r>
          </w:p>
        </w:tc>
        <w:tc>
          <w:tcPr>
            <w:tcW w:w="997" w:type="dxa"/>
            <w:tcBorders>
              <w:top w:val="single" w:sz="4" w:space="0" w:color="auto"/>
              <w:left w:val="single" w:sz="4" w:space="0" w:color="auto"/>
              <w:bottom w:val="single" w:sz="4" w:space="0" w:color="auto"/>
              <w:right w:val="single" w:sz="4" w:space="0" w:color="auto"/>
            </w:tcBorders>
          </w:tcPr>
          <w:p w14:paraId="1661F08B" w14:textId="77777777" w:rsidR="00D05CEB" w:rsidRDefault="00D05CEB" w:rsidP="00BE5E46">
            <w:pPr>
              <w:pStyle w:val="TAC"/>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655C695" w14:textId="77777777" w:rsidR="00D05CEB" w:rsidRDefault="00D05CEB" w:rsidP="00BE5E46">
            <w:pPr>
              <w:pStyle w:val="TAC"/>
            </w:pPr>
            <w:r>
              <w:rPr>
                <w:rFonts w:hint="eastAsia"/>
              </w:rPr>
              <w:t>30</w:t>
            </w:r>
          </w:p>
        </w:tc>
      </w:tr>
      <w:tr w:rsidR="00D05CEB" w14:paraId="326EC22C"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75E7D0E" w14:textId="77777777" w:rsidR="00D05CEB" w:rsidRDefault="00D05CEB" w:rsidP="00BE5E46">
            <w:pPr>
              <w:pStyle w:val="TAC"/>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EF07300" w14:textId="77777777" w:rsidR="00D05CEB" w:rsidRDefault="00D05CEB" w:rsidP="00BE5E46">
            <w:pPr>
              <w:pStyle w:val="TAC"/>
            </w:pPr>
            <w:r>
              <w:rPr>
                <w:rFonts w:hint="eastAsia"/>
              </w:rPr>
              <w:t>1</w:t>
            </w:r>
            <w:r>
              <w:t>8</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78BD03" w14:textId="77777777" w:rsidR="00D05CEB" w:rsidRDefault="00D05CEB" w:rsidP="00BE5E46">
            <w:pPr>
              <w:pStyle w:val="TAC"/>
            </w:pPr>
            <w:r>
              <w:rPr>
                <w:rFonts w:hint="eastAsia"/>
              </w:rPr>
              <w:t>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7F7F939" w14:textId="77777777" w:rsidR="00D05CEB" w:rsidRPr="00AA45B3" w:rsidRDefault="00D05CEB" w:rsidP="00BE5E46">
            <w:pPr>
              <w:pStyle w:val="TAC"/>
            </w:pPr>
            <w:r w:rsidRPr="00AA45B3">
              <w:t>{</w:t>
            </w:r>
            <w:r w:rsidRPr="002C03BF">
              <w:t>56</w:t>
            </w:r>
            <w:r>
              <w:t xml:space="preserve"> </w:t>
            </w:r>
            <w:r w:rsidRPr="002C03BF">
              <w:t xml:space="preserve"> 67 </w:t>
            </w:r>
            <w:r>
              <w:t xml:space="preserve"> </w:t>
            </w:r>
            <w:r w:rsidRPr="002C03BF">
              <w:t xml:space="preserve">78 </w:t>
            </w:r>
            <w:r>
              <w:t xml:space="preserve"> </w:t>
            </w:r>
            <w:r w:rsidRPr="002C03BF">
              <w:t xml:space="preserve">89  </w:t>
            </w:r>
            <w:r w:rsidRPr="00AA45B3">
              <w:t>}</w:t>
            </w:r>
          </w:p>
        </w:tc>
        <w:tc>
          <w:tcPr>
            <w:tcW w:w="997" w:type="dxa"/>
            <w:tcBorders>
              <w:top w:val="single" w:sz="4" w:space="0" w:color="auto"/>
              <w:left w:val="single" w:sz="4" w:space="0" w:color="auto"/>
              <w:bottom w:val="single" w:sz="4" w:space="0" w:color="auto"/>
              <w:right w:val="single" w:sz="4" w:space="0" w:color="auto"/>
            </w:tcBorders>
          </w:tcPr>
          <w:p w14:paraId="5F20F771" w14:textId="77777777" w:rsidR="00D05CEB" w:rsidRDefault="00D05CEB" w:rsidP="00BE5E46">
            <w:pPr>
              <w:pStyle w:val="TAC"/>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C18DEF" w14:textId="77777777" w:rsidR="00D05CEB" w:rsidRDefault="00D05CEB" w:rsidP="00BE5E46">
            <w:pPr>
              <w:pStyle w:val="TAC"/>
            </w:pPr>
            <w:r>
              <w:rPr>
                <w:rFonts w:hint="eastAsia"/>
              </w:rPr>
              <w:t>30</w:t>
            </w:r>
          </w:p>
        </w:tc>
      </w:tr>
      <w:tr w:rsidR="00D05CEB" w14:paraId="3737B001"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E1BDC3D" w14:textId="77777777" w:rsidR="00D05CEB" w:rsidRDefault="00D05CEB" w:rsidP="00BE5E46">
            <w:pPr>
              <w:pStyle w:val="TAC"/>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DDCEA39" w14:textId="77777777" w:rsidR="00D05CEB" w:rsidRDefault="00D05CEB" w:rsidP="00BE5E46">
            <w:pPr>
              <w:pStyle w:val="TAC"/>
            </w:pPr>
            <w:r>
              <w:t>19</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F127349" w14:textId="77777777" w:rsidR="00D05CEB" w:rsidRDefault="00D05CEB" w:rsidP="00BE5E46">
            <w:pPr>
              <w:pStyle w:val="TAC"/>
            </w:pPr>
            <w:r>
              <w:rPr>
                <w:rFonts w:hint="eastAsia"/>
              </w:rPr>
              <w:t>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1DD84A0" w14:textId="77777777" w:rsidR="00D05CEB" w:rsidRPr="00AA45B3" w:rsidRDefault="00D05CEB" w:rsidP="00BE5E46">
            <w:pPr>
              <w:pStyle w:val="TAC"/>
            </w:pPr>
            <w:r w:rsidRPr="00AA45B3">
              <w:t>{5</w:t>
            </w:r>
            <w:r>
              <w:t>6</w:t>
            </w:r>
            <w:r w:rsidRPr="00AA45B3">
              <w:t xml:space="preserve">  9</w:t>
            </w:r>
            <w:r>
              <w:t>4</w:t>
            </w:r>
            <w:r w:rsidRPr="00AA45B3">
              <w:t>}</w:t>
            </w:r>
          </w:p>
        </w:tc>
        <w:tc>
          <w:tcPr>
            <w:tcW w:w="997" w:type="dxa"/>
            <w:tcBorders>
              <w:top w:val="single" w:sz="4" w:space="0" w:color="auto"/>
              <w:left w:val="single" w:sz="4" w:space="0" w:color="auto"/>
              <w:bottom w:val="single" w:sz="4" w:space="0" w:color="auto"/>
              <w:right w:val="single" w:sz="4" w:space="0" w:color="auto"/>
            </w:tcBorders>
          </w:tcPr>
          <w:p w14:paraId="7A359E13" w14:textId="77777777" w:rsidR="00D05CEB" w:rsidRDefault="00D05CEB" w:rsidP="00BE5E46">
            <w:pPr>
              <w:pStyle w:val="TAC"/>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5FE48B1" w14:textId="77777777" w:rsidR="00D05CEB" w:rsidRDefault="00D05CEB" w:rsidP="00BE5E46">
            <w:pPr>
              <w:pStyle w:val="TAC"/>
            </w:pPr>
            <w:r>
              <w:rPr>
                <w:rFonts w:hint="eastAsia"/>
              </w:rPr>
              <w:t>30</w:t>
            </w:r>
          </w:p>
        </w:tc>
      </w:tr>
      <w:tr w:rsidR="00D05CEB" w14:paraId="3BF81220"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E67DA05" w14:textId="77777777" w:rsidR="00D05CEB" w:rsidRDefault="00D05CEB" w:rsidP="00BE5E46">
            <w:pPr>
              <w:pStyle w:val="TAC"/>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123F2D8" w14:textId="77777777" w:rsidR="00D05CEB" w:rsidRDefault="00D05CEB" w:rsidP="00BE5E46">
            <w:pPr>
              <w:pStyle w:val="TAC"/>
            </w:pPr>
            <w:r>
              <w:rPr>
                <w:rFonts w:hint="eastAsia"/>
              </w:rPr>
              <w:t>2</w:t>
            </w:r>
            <w:r>
              <w:t>0</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B281A36" w14:textId="77777777" w:rsidR="00D05CEB" w:rsidRDefault="00D05CEB" w:rsidP="00BE5E46">
            <w:pPr>
              <w:pStyle w:val="TAC"/>
            </w:pPr>
            <w:r>
              <w:rPr>
                <w:rFonts w:hint="eastAsia"/>
              </w:rPr>
              <w:t>101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C829056" w14:textId="77777777" w:rsidR="00D05CEB" w:rsidRPr="00AA45B3" w:rsidRDefault="00D05CEB" w:rsidP="00BE5E46">
            <w:pPr>
              <w:pStyle w:val="TAC"/>
            </w:pPr>
            <w:r w:rsidRPr="00AA45B3">
              <w:rPr>
                <w:rFonts w:hint="eastAsia"/>
              </w:rPr>
              <w:t>{</w:t>
            </w:r>
            <w:r w:rsidRPr="00AA45B3">
              <w:t xml:space="preserve">0  11  22  33  </w:t>
            </w:r>
            <w:r w:rsidRPr="002C03BF">
              <w:t>112 123 134 145</w:t>
            </w:r>
            <w:r w:rsidRPr="00AA45B3">
              <w:t>}</w:t>
            </w:r>
          </w:p>
        </w:tc>
        <w:tc>
          <w:tcPr>
            <w:tcW w:w="997" w:type="dxa"/>
            <w:tcBorders>
              <w:top w:val="single" w:sz="4" w:space="0" w:color="auto"/>
              <w:left w:val="single" w:sz="4" w:space="0" w:color="auto"/>
              <w:bottom w:val="single" w:sz="4" w:space="0" w:color="auto"/>
              <w:right w:val="single" w:sz="4" w:space="0" w:color="auto"/>
            </w:tcBorders>
          </w:tcPr>
          <w:p w14:paraId="47E823DC" w14:textId="77777777" w:rsidR="00D05CEB" w:rsidRDefault="00D05CEB" w:rsidP="00BE5E46">
            <w:pPr>
              <w:pStyle w:val="TAC"/>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FB488FD" w14:textId="77777777" w:rsidR="00D05CEB" w:rsidRDefault="00D05CEB" w:rsidP="00BE5E46">
            <w:pPr>
              <w:pStyle w:val="TAC"/>
            </w:pPr>
            <w:r>
              <w:rPr>
                <w:rFonts w:hint="eastAsia"/>
              </w:rPr>
              <w:t>30</w:t>
            </w:r>
          </w:p>
        </w:tc>
      </w:tr>
      <w:tr w:rsidR="00D05CEB" w14:paraId="33DB0075"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DC22A7" w14:textId="77777777" w:rsidR="00D05CEB" w:rsidRDefault="00D05CEB" w:rsidP="00BE5E46">
            <w:pPr>
              <w:pStyle w:val="TAC"/>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62A3005" w14:textId="77777777" w:rsidR="00D05CEB" w:rsidRDefault="00D05CEB" w:rsidP="00BE5E46">
            <w:pPr>
              <w:pStyle w:val="TAC"/>
            </w:pPr>
            <w:r>
              <w:rPr>
                <w:rFonts w:hint="eastAsia"/>
              </w:rPr>
              <w:t>2</w:t>
            </w:r>
            <w:r>
              <w:t>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80F102" w14:textId="77777777" w:rsidR="00D05CEB" w:rsidRDefault="00D05CEB" w:rsidP="00BE5E46">
            <w:pPr>
              <w:pStyle w:val="TAC"/>
            </w:pPr>
            <w:r>
              <w:rPr>
                <w:rFonts w:hint="eastAsia"/>
              </w:rPr>
              <w:t>101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CAA8E40" w14:textId="77777777" w:rsidR="00D05CEB" w:rsidRPr="00AA45B3" w:rsidRDefault="00D05CEB" w:rsidP="00BE5E46">
            <w:pPr>
              <w:pStyle w:val="TAC"/>
            </w:pPr>
            <w:r w:rsidRPr="00AA45B3">
              <w:rPr>
                <w:rFonts w:hint="eastAsia"/>
              </w:rPr>
              <w:t>{</w:t>
            </w:r>
            <w:r w:rsidRPr="00AA45B3">
              <w:t>0  3</w:t>
            </w:r>
            <w:r>
              <w:t>8</w:t>
            </w:r>
            <w:r w:rsidRPr="00AA45B3">
              <w:t xml:space="preserve">  </w:t>
            </w:r>
            <w:r>
              <w:t>112</w:t>
            </w:r>
            <w:r w:rsidRPr="00AA45B3">
              <w:t xml:space="preserve">  15</w:t>
            </w:r>
            <w:r>
              <w:t>0</w:t>
            </w:r>
            <w:r w:rsidRPr="00AA45B3">
              <w:t>}</w:t>
            </w:r>
          </w:p>
        </w:tc>
        <w:tc>
          <w:tcPr>
            <w:tcW w:w="997" w:type="dxa"/>
            <w:tcBorders>
              <w:top w:val="single" w:sz="4" w:space="0" w:color="auto"/>
              <w:left w:val="single" w:sz="4" w:space="0" w:color="auto"/>
              <w:bottom w:val="single" w:sz="4" w:space="0" w:color="auto"/>
              <w:right w:val="single" w:sz="4" w:space="0" w:color="auto"/>
            </w:tcBorders>
          </w:tcPr>
          <w:p w14:paraId="662013C0" w14:textId="77777777" w:rsidR="00D05CEB" w:rsidRDefault="00D05CEB" w:rsidP="00BE5E46">
            <w:pPr>
              <w:pStyle w:val="TAC"/>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7A2992B" w14:textId="77777777" w:rsidR="00D05CEB" w:rsidRDefault="00D05CEB" w:rsidP="00BE5E46">
            <w:pPr>
              <w:pStyle w:val="TAC"/>
            </w:pPr>
            <w:r>
              <w:rPr>
                <w:rFonts w:hint="eastAsia"/>
              </w:rPr>
              <w:t>30</w:t>
            </w:r>
          </w:p>
        </w:tc>
      </w:tr>
      <w:tr w:rsidR="00D05CEB" w14:paraId="7DBC7E2A" w14:textId="77777777" w:rsidTr="008D1C6C">
        <w:trPr>
          <w:trHeight w:val="250"/>
        </w:trPr>
        <w:tc>
          <w:tcPr>
            <w:tcW w:w="1714" w:type="dxa"/>
            <w:vMerge w:val="restart"/>
            <w:tcBorders>
              <w:top w:val="single" w:sz="4" w:space="0" w:color="auto"/>
              <w:left w:val="single" w:sz="4" w:space="0" w:color="auto"/>
              <w:right w:val="single" w:sz="4" w:space="0" w:color="auto"/>
            </w:tcBorders>
            <w:shd w:val="clear" w:color="auto" w:fill="auto"/>
            <w:vAlign w:val="center"/>
          </w:tcPr>
          <w:p w14:paraId="73AD4977" w14:textId="77777777" w:rsidR="00D05CEB" w:rsidRPr="00B34C7D" w:rsidRDefault="00D05CEB" w:rsidP="00BE5E46">
            <w:pPr>
              <w:pStyle w:val="TAC"/>
            </w:pPr>
            <w:r>
              <w:rPr>
                <w:rFonts w:hint="eastAsia"/>
              </w:rPr>
              <w:t>4 (</w:t>
            </w:r>
            <w:r>
              <w:t>80MHz)</w:t>
            </w: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9E84693" w14:textId="77777777" w:rsidR="00D05CEB" w:rsidRDefault="00D05CEB" w:rsidP="00BE5E46">
            <w:pPr>
              <w:pStyle w:val="TAC"/>
            </w:pPr>
            <w:r>
              <w:rPr>
                <w:rFonts w:hint="eastAsia"/>
              </w:rPr>
              <w:t>2</w:t>
            </w:r>
            <w:r>
              <w:t>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EE8686B" w14:textId="77777777" w:rsidR="00D05CEB" w:rsidRDefault="00D05CEB" w:rsidP="00BE5E46">
            <w:pPr>
              <w:pStyle w:val="TAC"/>
            </w:pPr>
            <w:r>
              <w:rPr>
                <w:rFonts w:hint="eastAsia"/>
              </w:rPr>
              <w:t>1111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4FAA3BD" w14:textId="77777777" w:rsidR="00D05CEB" w:rsidRPr="002C03BF" w:rsidRDefault="00D05CEB" w:rsidP="00BE5E46">
            <w:pPr>
              <w:pStyle w:val="TAC"/>
            </w:pPr>
            <w:r>
              <w:rPr>
                <w:rFonts w:hint="eastAsia"/>
              </w:rPr>
              <w:t>{</w:t>
            </w:r>
            <w:r w:rsidRPr="002C03BF">
              <w:t>0 11 22 33  56 67 78 89  111 122 133 144        167 178 189 200</w:t>
            </w:r>
            <w:r w:rsidRPr="00AA45B3">
              <w:t>}</w:t>
            </w:r>
          </w:p>
        </w:tc>
        <w:tc>
          <w:tcPr>
            <w:tcW w:w="997" w:type="dxa"/>
            <w:tcBorders>
              <w:top w:val="single" w:sz="4" w:space="0" w:color="auto"/>
              <w:left w:val="single" w:sz="4" w:space="0" w:color="auto"/>
              <w:bottom w:val="single" w:sz="4" w:space="0" w:color="auto"/>
              <w:right w:val="single" w:sz="4" w:space="0" w:color="auto"/>
            </w:tcBorders>
          </w:tcPr>
          <w:p w14:paraId="4E6885D1" w14:textId="77777777" w:rsidR="00D05CEB" w:rsidRDefault="00D05CEB" w:rsidP="00BE5E46">
            <w:pPr>
              <w:pStyle w:val="TAC"/>
            </w:pPr>
            <w:r>
              <w:rPr>
                <w:rFonts w:hint="eastAsia"/>
              </w:rPr>
              <w:t>1</w:t>
            </w:r>
            <w: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E27C05" w14:textId="77777777" w:rsidR="00D05CEB" w:rsidRDefault="00D05CEB" w:rsidP="00BE5E46">
            <w:pPr>
              <w:pStyle w:val="TAC"/>
            </w:pPr>
            <w:r>
              <w:rPr>
                <w:rFonts w:hint="eastAsia"/>
              </w:rPr>
              <w:t>30</w:t>
            </w:r>
          </w:p>
        </w:tc>
      </w:tr>
      <w:tr w:rsidR="00D05CEB" w14:paraId="60A9E49E" w14:textId="77777777" w:rsidTr="008D1C6C">
        <w:trPr>
          <w:trHeight w:val="250"/>
        </w:trPr>
        <w:tc>
          <w:tcPr>
            <w:tcW w:w="1714" w:type="dxa"/>
            <w:vMerge/>
            <w:tcBorders>
              <w:top w:val="single" w:sz="4" w:space="0" w:color="auto"/>
              <w:left w:val="single" w:sz="4" w:space="0" w:color="auto"/>
              <w:right w:val="single" w:sz="4" w:space="0" w:color="auto"/>
            </w:tcBorders>
            <w:shd w:val="clear" w:color="auto" w:fill="auto"/>
            <w:vAlign w:val="center"/>
          </w:tcPr>
          <w:p w14:paraId="434113DC" w14:textId="77777777" w:rsidR="00D05CEB" w:rsidRDefault="00D05CEB" w:rsidP="00BE5E46">
            <w:pPr>
              <w:pStyle w:val="TAC"/>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2A3A97A" w14:textId="77777777" w:rsidR="00D05CEB" w:rsidRDefault="00D05CEB" w:rsidP="00BE5E46">
            <w:pPr>
              <w:pStyle w:val="TAC"/>
            </w:pPr>
            <w:r>
              <w:rPr>
                <w:rFonts w:hint="eastAsia"/>
              </w:rPr>
              <w:t>2</w:t>
            </w:r>
            <w:r>
              <w:t>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BA97CE5" w14:textId="77777777" w:rsidR="00D05CEB" w:rsidRDefault="00D05CEB" w:rsidP="00BE5E46">
            <w:pPr>
              <w:pStyle w:val="TAC"/>
            </w:pPr>
            <w:r>
              <w:rPr>
                <w:rFonts w:hint="eastAsia"/>
              </w:rPr>
              <w:t>1111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0293349" w14:textId="77777777" w:rsidR="00D05CEB" w:rsidRPr="002C03BF" w:rsidRDefault="00D05CEB" w:rsidP="00BE5E46">
            <w:pPr>
              <w:pStyle w:val="TAC"/>
            </w:pPr>
            <w:r>
              <w:rPr>
                <w:rFonts w:hint="eastAsia"/>
              </w:rPr>
              <w:t>{</w:t>
            </w:r>
            <w:r w:rsidRPr="002C03BF">
              <w:t xml:space="preserve">0  38    56   94   111 </w:t>
            </w:r>
            <w:r>
              <w:t xml:space="preserve"> </w:t>
            </w:r>
            <w:r w:rsidRPr="002C03BF">
              <w:t>149   167  205</w:t>
            </w:r>
            <w:r>
              <w:t>}</w:t>
            </w:r>
          </w:p>
        </w:tc>
        <w:tc>
          <w:tcPr>
            <w:tcW w:w="997" w:type="dxa"/>
            <w:tcBorders>
              <w:top w:val="single" w:sz="4" w:space="0" w:color="auto"/>
              <w:left w:val="single" w:sz="4" w:space="0" w:color="auto"/>
              <w:bottom w:val="single" w:sz="4" w:space="0" w:color="auto"/>
              <w:right w:val="single" w:sz="4" w:space="0" w:color="auto"/>
            </w:tcBorders>
          </w:tcPr>
          <w:p w14:paraId="07A1460C" w14:textId="77777777" w:rsidR="00D05CEB" w:rsidRDefault="00D05CEB" w:rsidP="00BE5E46">
            <w:pPr>
              <w:pStyle w:val="TAC"/>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08FB9F" w14:textId="77777777" w:rsidR="00D05CEB" w:rsidRDefault="00D05CEB" w:rsidP="00BE5E46">
            <w:pPr>
              <w:pStyle w:val="TAC"/>
            </w:pPr>
            <w:r>
              <w:rPr>
                <w:rFonts w:hint="eastAsia"/>
              </w:rPr>
              <w:t>30</w:t>
            </w:r>
          </w:p>
        </w:tc>
      </w:tr>
      <w:tr w:rsidR="00D05CEB" w14:paraId="0982F2AF" w14:textId="77777777" w:rsidTr="008D1C6C">
        <w:trPr>
          <w:trHeight w:val="250"/>
        </w:trPr>
        <w:tc>
          <w:tcPr>
            <w:tcW w:w="1714" w:type="dxa"/>
            <w:vMerge/>
            <w:tcBorders>
              <w:top w:val="single" w:sz="4" w:space="0" w:color="auto"/>
              <w:left w:val="single" w:sz="4" w:space="0" w:color="auto"/>
              <w:right w:val="single" w:sz="4" w:space="0" w:color="auto"/>
            </w:tcBorders>
            <w:shd w:val="clear" w:color="auto" w:fill="auto"/>
            <w:vAlign w:val="center"/>
          </w:tcPr>
          <w:p w14:paraId="70B463C7" w14:textId="77777777" w:rsidR="00D05CEB" w:rsidRDefault="00D05CEB" w:rsidP="00BE5E46">
            <w:pPr>
              <w:pStyle w:val="TAC"/>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64B617" w14:textId="77777777" w:rsidR="00D05CEB" w:rsidRDefault="00D05CEB" w:rsidP="00BE5E46">
            <w:pPr>
              <w:pStyle w:val="TAC"/>
            </w:pPr>
            <w:r>
              <w:t>24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9AA604D" w14:textId="77777777" w:rsidR="00D05CEB" w:rsidRDefault="00D05CEB" w:rsidP="00BE5E46">
            <w:pPr>
              <w:pStyle w:val="TAC"/>
            </w:pPr>
            <w:r>
              <w:rPr>
                <w:rFonts w:hint="eastAsia"/>
              </w:rPr>
              <w:t>111</w:t>
            </w:r>
            <w:r>
              <w:t>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83D62E7" w14:textId="77777777" w:rsidR="00D05CEB" w:rsidRPr="002C03BF" w:rsidRDefault="00D05CEB" w:rsidP="00BE5E46">
            <w:pPr>
              <w:pStyle w:val="TAC"/>
            </w:pPr>
            <w:r w:rsidRPr="00AA45B3">
              <w:rPr>
                <w:rFonts w:hint="eastAsia"/>
              </w:rPr>
              <w:t>{</w:t>
            </w:r>
            <w:r w:rsidRPr="002C03BF">
              <w:t>0 11 22 33  56 67 78 89  111 122 133 144</w:t>
            </w:r>
            <w:r w:rsidRPr="00AA45B3">
              <w:t>}</w:t>
            </w:r>
          </w:p>
        </w:tc>
        <w:tc>
          <w:tcPr>
            <w:tcW w:w="997" w:type="dxa"/>
            <w:tcBorders>
              <w:top w:val="single" w:sz="4" w:space="0" w:color="auto"/>
              <w:left w:val="single" w:sz="4" w:space="0" w:color="auto"/>
              <w:bottom w:val="single" w:sz="4" w:space="0" w:color="auto"/>
              <w:right w:val="single" w:sz="4" w:space="0" w:color="auto"/>
            </w:tcBorders>
          </w:tcPr>
          <w:p w14:paraId="66083E90" w14:textId="77777777" w:rsidR="00D05CEB" w:rsidRDefault="00D05CEB" w:rsidP="00BE5E46">
            <w:pPr>
              <w:pStyle w:val="TAC"/>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55503E2" w14:textId="77777777" w:rsidR="00D05CEB" w:rsidRDefault="00D05CEB" w:rsidP="00BE5E46">
            <w:pPr>
              <w:pStyle w:val="TAC"/>
            </w:pPr>
            <w:r>
              <w:rPr>
                <w:rFonts w:hint="eastAsia"/>
              </w:rPr>
              <w:t>3</w:t>
            </w:r>
            <w:r>
              <w:t>0</w:t>
            </w:r>
          </w:p>
        </w:tc>
      </w:tr>
      <w:tr w:rsidR="00D05CEB" w14:paraId="7DCAB96F" w14:textId="77777777" w:rsidTr="008D1C6C">
        <w:trPr>
          <w:trHeight w:val="250"/>
        </w:trPr>
        <w:tc>
          <w:tcPr>
            <w:tcW w:w="1714" w:type="dxa"/>
            <w:vMerge/>
            <w:tcBorders>
              <w:top w:val="single" w:sz="4" w:space="0" w:color="auto"/>
              <w:left w:val="single" w:sz="4" w:space="0" w:color="auto"/>
              <w:right w:val="single" w:sz="4" w:space="0" w:color="auto"/>
            </w:tcBorders>
            <w:shd w:val="clear" w:color="auto" w:fill="auto"/>
            <w:vAlign w:val="center"/>
          </w:tcPr>
          <w:p w14:paraId="7FA4E788" w14:textId="77777777" w:rsidR="00D05CEB" w:rsidRDefault="00D05CEB" w:rsidP="00BE5E46">
            <w:pPr>
              <w:pStyle w:val="TAC"/>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45342F1" w14:textId="77777777" w:rsidR="00D05CEB" w:rsidRDefault="00D05CEB" w:rsidP="00BE5E46">
            <w:pPr>
              <w:pStyle w:val="TAC"/>
            </w:pPr>
            <w:r>
              <w:rPr>
                <w:rFonts w:hint="eastAsia"/>
              </w:rPr>
              <w:t>2</w:t>
            </w:r>
            <w:r>
              <w:t>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3BFF2D" w14:textId="77777777" w:rsidR="00D05CEB" w:rsidRDefault="00D05CEB" w:rsidP="00BE5E46">
            <w:pPr>
              <w:pStyle w:val="TAC"/>
            </w:pPr>
            <w:r>
              <w:rPr>
                <w:rFonts w:hint="eastAsia"/>
              </w:rPr>
              <w:t>1110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DB94347" w14:textId="77777777" w:rsidR="00D05CEB" w:rsidRPr="002C03BF" w:rsidRDefault="00D05CEB" w:rsidP="00BE5E46">
            <w:pPr>
              <w:pStyle w:val="TAC"/>
            </w:pPr>
            <w:r w:rsidRPr="00AA45B3">
              <w:rPr>
                <w:rFonts w:hint="eastAsia"/>
              </w:rPr>
              <w:t>{</w:t>
            </w:r>
            <w:r w:rsidRPr="002C03BF">
              <w:t xml:space="preserve">0  38    56   94   111 </w:t>
            </w:r>
            <w:r>
              <w:t xml:space="preserve"> </w:t>
            </w:r>
            <w:r w:rsidRPr="002C03BF">
              <w:t xml:space="preserve">149 </w:t>
            </w:r>
            <w:r w:rsidRPr="00AA45B3">
              <w:t>}</w:t>
            </w:r>
          </w:p>
        </w:tc>
        <w:tc>
          <w:tcPr>
            <w:tcW w:w="997" w:type="dxa"/>
            <w:tcBorders>
              <w:top w:val="single" w:sz="4" w:space="0" w:color="auto"/>
              <w:left w:val="single" w:sz="4" w:space="0" w:color="auto"/>
              <w:bottom w:val="single" w:sz="4" w:space="0" w:color="auto"/>
              <w:right w:val="single" w:sz="4" w:space="0" w:color="auto"/>
            </w:tcBorders>
          </w:tcPr>
          <w:p w14:paraId="5756E424" w14:textId="77777777" w:rsidR="00D05CEB" w:rsidRDefault="00D05CEB" w:rsidP="00BE5E46">
            <w:pPr>
              <w:pStyle w:val="TAC"/>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7B21C1" w14:textId="77777777" w:rsidR="00D05CEB" w:rsidRDefault="00D05CEB" w:rsidP="00BE5E46">
            <w:pPr>
              <w:pStyle w:val="TAC"/>
            </w:pPr>
            <w:r>
              <w:rPr>
                <w:rFonts w:hint="eastAsia"/>
              </w:rPr>
              <w:t>30</w:t>
            </w:r>
          </w:p>
        </w:tc>
      </w:tr>
      <w:tr w:rsidR="00D05CEB" w14:paraId="575AF118" w14:textId="77777777" w:rsidTr="008D1C6C">
        <w:trPr>
          <w:trHeight w:val="250"/>
        </w:trPr>
        <w:tc>
          <w:tcPr>
            <w:tcW w:w="1714" w:type="dxa"/>
            <w:vMerge/>
            <w:tcBorders>
              <w:top w:val="single" w:sz="4" w:space="0" w:color="auto"/>
              <w:left w:val="single" w:sz="4" w:space="0" w:color="auto"/>
              <w:right w:val="single" w:sz="4" w:space="0" w:color="auto"/>
            </w:tcBorders>
            <w:shd w:val="clear" w:color="auto" w:fill="auto"/>
            <w:vAlign w:val="center"/>
          </w:tcPr>
          <w:p w14:paraId="6538CCBC" w14:textId="77777777" w:rsidR="00D05CEB" w:rsidRDefault="00D05CEB" w:rsidP="00BE5E46">
            <w:pPr>
              <w:pStyle w:val="TAC"/>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F133A69" w14:textId="77777777" w:rsidR="00D05CEB" w:rsidRDefault="00D05CEB" w:rsidP="00BE5E46">
            <w:pPr>
              <w:pStyle w:val="TAC"/>
            </w:pPr>
            <w:r>
              <w:rPr>
                <w:rFonts w:hint="eastAsia"/>
              </w:rPr>
              <w:t>2</w:t>
            </w:r>
            <w:r>
              <w:t>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FB4C07D" w14:textId="77777777" w:rsidR="00D05CEB" w:rsidRDefault="00D05CEB" w:rsidP="00BE5E46">
            <w:pPr>
              <w:pStyle w:val="TAC"/>
            </w:pPr>
            <w:r>
              <w:rPr>
                <w:rFonts w:hint="eastAsia"/>
              </w:rPr>
              <w:t>1100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44935EE" w14:textId="77777777" w:rsidR="00D05CEB" w:rsidRPr="002C03BF" w:rsidRDefault="00D05CEB" w:rsidP="00BE5E46">
            <w:pPr>
              <w:pStyle w:val="TAC"/>
            </w:pPr>
            <w:r w:rsidRPr="00AA45B3">
              <w:rPr>
                <w:rFonts w:hint="eastAsia"/>
              </w:rPr>
              <w:t>{</w:t>
            </w:r>
            <w:r w:rsidRPr="002C03BF">
              <w:t>0 11 22 33   56 67 78 89</w:t>
            </w:r>
            <w:r w:rsidRPr="00AA45B3">
              <w:t>}</w:t>
            </w:r>
          </w:p>
        </w:tc>
        <w:tc>
          <w:tcPr>
            <w:tcW w:w="997" w:type="dxa"/>
            <w:tcBorders>
              <w:top w:val="single" w:sz="4" w:space="0" w:color="auto"/>
              <w:left w:val="single" w:sz="4" w:space="0" w:color="auto"/>
              <w:bottom w:val="single" w:sz="4" w:space="0" w:color="auto"/>
              <w:right w:val="single" w:sz="4" w:space="0" w:color="auto"/>
            </w:tcBorders>
          </w:tcPr>
          <w:p w14:paraId="47A6BFFB" w14:textId="77777777" w:rsidR="00D05CEB" w:rsidRDefault="00D05CEB" w:rsidP="00BE5E46">
            <w:pPr>
              <w:pStyle w:val="TAC"/>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31FD5D3" w14:textId="77777777" w:rsidR="00D05CEB" w:rsidRDefault="00D05CEB" w:rsidP="00BE5E46">
            <w:pPr>
              <w:pStyle w:val="TAC"/>
            </w:pPr>
            <w:r>
              <w:rPr>
                <w:rFonts w:hint="eastAsia"/>
              </w:rPr>
              <w:t>30</w:t>
            </w:r>
          </w:p>
        </w:tc>
      </w:tr>
      <w:tr w:rsidR="00D05CEB" w14:paraId="56CBAD85" w14:textId="77777777" w:rsidTr="008D1C6C">
        <w:trPr>
          <w:trHeight w:val="250"/>
        </w:trPr>
        <w:tc>
          <w:tcPr>
            <w:tcW w:w="1714" w:type="dxa"/>
            <w:vMerge/>
            <w:tcBorders>
              <w:top w:val="single" w:sz="4" w:space="0" w:color="auto"/>
              <w:left w:val="single" w:sz="4" w:space="0" w:color="auto"/>
              <w:right w:val="single" w:sz="4" w:space="0" w:color="auto"/>
            </w:tcBorders>
            <w:shd w:val="clear" w:color="auto" w:fill="auto"/>
            <w:vAlign w:val="center"/>
          </w:tcPr>
          <w:p w14:paraId="56DFFFB5" w14:textId="77777777" w:rsidR="00D05CEB" w:rsidRDefault="00D05CEB" w:rsidP="00BE5E46">
            <w:pPr>
              <w:pStyle w:val="TAC"/>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A61A25C" w14:textId="77777777" w:rsidR="00D05CEB" w:rsidRDefault="00D05CEB" w:rsidP="00BE5E46">
            <w:pPr>
              <w:pStyle w:val="TAC"/>
            </w:pPr>
            <w:r>
              <w:rPr>
                <w:rFonts w:hint="eastAsia"/>
              </w:rPr>
              <w:t>27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E9E9AEF" w14:textId="77777777" w:rsidR="00D05CEB" w:rsidRDefault="00D05CEB" w:rsidP="00BE5E46">
            <w:pPr>
              <w:pStyle w:val="TAC"/>
            </w:pPr>
            <w:r>
              <w:rPr>
                <w:rFonts w:hint="eastAsia"/>
              </w:rPr>
              <w:t>1100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5AA91CC" w14:textId="77777777" w:rsidR="00D05CEB" w:rsidRPr="002C03BF" w:rsidRDefault="00D05CEB" w:rsidP="00BE5E46">
            <w:pPr>
              <w:pStyle w:val="TAC"/>
            </w:pPr>
            <w:r w:rsidRPr="00AA45B3">
              <w:t>{</w:t>
            </w:r>
            <w:r w:rsidRPr="002C03BF">
              <w:t xml:space="preserve">0  38    56  </w:t>
            </w:r>
            <w:r>
              <w:t xml:space="preserve"> </w:t>
            </w:r>
            <w:r w:rsidRPr="002C03BF">
              <w:t>94</w:t>
            </w:r>
            <w:r w:rsidRPr="00AA45B3">
              <w:t>}</w:t>
            </w:r>
          </w:p>
        </w:tc>
        <w:tc>
          <w:tcPr>
            <w:tcW w:w="997" w:type="dxa"/>
            <w:tcBorders>
              <w:top w:val="single" w:sz="4" w:space="0" w:color="auto"/>
              <w:left w:val="single" w:sz="4" w:space="0" w:color="auto"/>
              <w:bottom w:val="single" w:sz="4" w:space="0" w:color="auto"/>
              <w:right w:val="single" w:sz="4" w:space="0" w:color="auto"/>
            </w:tcBorders>
          </w:tcPr>
          <w:p w14:paraId="5BA82A2E" w14:textId="77777777" w:rsidR="00D05CEB" w:rsidRDefault="00D05CEB" w:rsidP="00BE5E46">
            <w:pPr>
              <w:pStyle w:val="TAC"/>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D671634" w14:textId="77777777" w:rsidR="00D05CEB" w:rsidRDefault="00D05CEB" w:rsidP="00BE5E46">
            <w:pPr>
              <w:pStyle w:val="TAC"/>
            </w:pPr>
          </w:p>
        </w:tc>
      </w:tr>
      <w:tr w:rsidR="00D05CEB" w14:paraId="592D80AC"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ECC9EFB"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AFBF0F4" w14:textId="77777777" w:rsidR="00D05CEB" w:rsidRDefault="00D05CEB" w:rsidP="00BE5E46">
            <w:pPr>
              <w:pStyle w:val="TAC"/>
            </w:pPr>
            <w:r>
              <w:rPr>
                <w:rFonts w:hint="eastAsia"/>
              </w:rPr>
              <w:t>2</w:t>
            </w:r>
            <w:r>
              <w:t>8</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E579E73" w14:textId="77777777" w:rsidR="00D05CEB" w:rsidRDefault="00D05CEB" w:rsidP="00BE5E46">
            <w:pPr>
              <w:pStyle w:val="TAC"/>
            </w:pPr>
            <w:r>
              <w:rPr>
                <w:rFonts w:hint="eastAsia"/>
              </w:rPr>
              <w:t>1</w:t>
            </w:r>
            <w:r>
              <w:t>0</w:t>
            </w:r>
            <w:r>
              <w:rPr>
                <w:rFonts w:hint="eastAsia"/>
              </w:rPr>
              <w:t>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2668B80" w14:textId="77777777" w:rsidR="00D05CEB" w:rsidRPr="002C03BF" w:rsidRDefault="00D05CEB" w:rsidP="00BE5E46">
            <w:pPr>
              <w:pStyle w:val="TAC"/>
            </w:pPr>
            <w:r w:rsidRPr="00AA45B3">
              <w:rPr>
                <w:rFonts w:hint="eastAsia"/>
              </w:rPr>
              <w:t>{</w:t>
            </w:r>
            <w:r w:rsidRPr="002C03BF">
              <w:t>0 11 22 33</w:t>
            </w:r>
            <w:r w:rsidRPr="00AA45B3">
              <w:t>}</w:t>
            </w:r>
          </w:p>
        </w:tc>
        <w:tc>
          <w:tcPr>
            <w:tcW w:w="997" w:type="dxa"/>
            <w:tcBorders>
              <w:top w:val="single" w:sz="4" w:space="0" w:color="auto"/>
              <w:left w:val="single" w:sz="4" w:space="0" w:color="auto"/>
              <w:bottom w:val="single" w:sz="4" w:space="0" w:color="auto"/>
              <w:right w:val="single" w:sz="4" w:space="0" w:color="auto"/>
            </w:tcBorders>
          </w:tcPr>
          <w:p w14:paraId="130292A8" w14:textId="77777777" w:rsidR="00D05CEB" w:rsidRDefault="00D05CEB" w:rsidP="00BE5E46">
            <w:pPr>
              <w:pStyle w:val="TAC"/>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4C0F2BF" w14:textId="77777777" w:rsidR="00D05CEB" w:rsidRDefault="00D05CEB" w:rsidP="00BE5E46">
            <w:pPr>
              <w:pStyle w:val="TAC"/>
            </w:pPr>
            <w:r>
              <w:rPr>
                <w:rFonts w:hint="eastAsia"/>
              </w:rPr>
              <w:t>30</w:t>
            </w:r>
          </w:p>
        </w:tc>
      </w:tr>
      <w:tr w:rsidR="00D05CEB" w14:paraId="4E58ADF1"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41AE26EB"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17D671" w14:textId="77777777" w:rsidR="00D05CEB" w:rsidRDefault="00D05CEB" w:rsidP="00BE5E46">
            <w:pPr>
              <w:pStyle w:val="TAC"/>
            </w:pPr>
            <w:r>
              <w:rPr>
                <w:rFonts w:hint="eastAsia"/>
              </w:rPr>
              <w:t>29</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8A9B6C" w14:textId="77777777" w:rsidR="00D05CEB" w:rsidRDefault="00D05CEB" w:rsidP="00BE5E46">
            <w:pPr>
              <w:pStyle w:val="TAC"/>
            </w:pPr>
            <w:r>
              <w:rPr>
                <w:rFonts w:hint="eastAsia"/>
              </w:rPr>
              <w:t>1</w:t>
            </w:r>
            <w:r>
              <w:t>0</w:t>
            </w:r>
            <w:r>
              <w:rPr>
                <w:rFonts w:hint="eastAsia"/>
              </w:rPr>
              <w:t>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2794710" w14:textId="77777777" w:rsidR="00D05CEB" w:rsidRDefault="00D05CEB" w:rsidP="00BE5E46">
            <w:pPr>
              <w:pStyle w:val="TAC"/>
            </w:pPr>
            <w:r w:rsidRPr="00AA45B3">
              <w:t>{0  3</w:t>
            </w:r>
            <w:r>
              <w:t>8</w:t>
            </w:r>
            <w:r w:rsidRPr="00AA45B3">
              <w:t>}</w:t>
            </w:r>
          </w:p>
        </w:tc>
        <w:tc>
          <w:tcPr>
            <w:tcW w:w="997" w:type="dxa"/>
            <w:tcBorders>
              <w:top w:val="single" w:sz="4" w:space="0" w:color="auto"/>
              <w:left w:val="single" w:sz="4" w:space="0" w:color="auto"/>
              <w:bottom w:val="single" w:sz="4" w:space="0" w:color="auto"/>
              <w:right w:val="single" w:sz="4" w:space="0" w:color="auto"/>
            </w:tcBorders>
          </w:tcPr>
          <w:p w14:paraId="11A81FEF" w14:textId="77777777" w:rsidR="00D05CEB" w:rsidRDefault="00D05CEB" w:rsidP="00BE5E46">
            <w:pPr>
              <w:pStyle w:val="TAC"/>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9DDD59C" w14:textId="77777777" w:rsidR="00D05CEB" w:rsidRDefault="00D05CEB" w:rsidP="00BE5E46">
            <w:pPr>
              <w:pStyle w:val="TAC"/>
            </w:pPr>
            <w:r>
              <w:rPr>
                <w:rFonts w:hint="eastAsia"/>
              </w:rPr>
              <w:t>30</w:t>
            </w:r>
          </w:p>
        </w:tc>
      </w:tr>
      <w:tr w:rsidR="00D05CEB" w14:paraId="7B49BFAF"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3B15E286"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9FFEB4" w14:textId="77777777" w:rsidR="00D05CEB" w:rsidRDefault="00D05CEB" w:rsidP="00BE5E46">
            <w:pPr>
              <w:pStyle w:val="TAC"/>
            </w:pPr>
            <w:r>
              <w:rPr>
                <w:rFonts w:hint="eastAsia"/>
              </w:rPr>
              <w:t>30</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1FB18EF" w14:textId="77777777" w:rsidR="00D05CEB" w:rsidRDefault="00D05CEB" w:rsidP="00BE5E46">
            <w:pPr>
              <w:pStyle w:val="TAC"/>
            </w:pPr>
            <w:r>
              <w:rPr>
                <w:rFonts w:hint="eastAsia"/>
              </w:rPr>
              <w:t>0</w:t>
            </w:r>
            <w:r>
              <w:t>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F83EA0" w14:textId="77777777" w:rsidR="00D05CEB" w:rsidRPr="002C03BF" w:rsidRDefault="00D05CEB" w:rsidP="00BE5E46">
            <w:pPr>
              <w:pStyle w:val="TAC"/>
            </w:pPr>
            <w:r w:rsidRPr="00AA45B3">
              <w:t>{</w:t>
            </w:r>
            <w:r w:rsidRPr="002C03BF">
              <w:t>56 67 78 89   111 122 133 144</w:t>
            </w:r>
            <w:r w:rsidRPr="00AA45B3">
              <w:t>}</w:t>
            </w:r>
          </w:p>
        </w:tc>
        <w:tc>
          <w:tcPr>
            <w:tcW w:w="997" w:type="dxa"/>
            <w:tcBorders>
              <w:top w:val="single" w:sz="4" w:space="0" w:color="auto"/>
              <w:left w:val="single" w:sz="4" w:space="0" w:color="auto"/>
              <w:bottom w:val="single" w:sz="4" w:space="0" w:color="auto"/>
              <w:right w:val="single" w:sz="4" w:space="0" w:color="auto"/>
            </w:tcBorders>
          </w:tcPr>
          <w:p w14:paraId="068743A4" w14:textId="77777777" w:rsidR="00D05CEB" w:rsidRDefault="00D05CEB" w:rsidP="00BE5E46">
            <w:pPr>
              <w:pStyle w:val="TAC"/>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3AA7F3" w14:textId="77777777" w:rsidR="00D05CEB" w:rsidRDefault="00D05CEB" w:rsidP="00BE5E46">
            <w:pPr>
              <w:pStyle w:val="TAC"/>
            </w:pPr>
            <w:r>
              <w:rPr>
                <w:rFonts w:hint="eastAsia"/>
              </w:rPr>
              <w:t>3</w:t>
            </w:r>
            <w:r>
              <w:t>0</w:t>
            </w:r>
          </w:p>
        </w:tc>
      </w:tr>
      <w:tr w:rsidR="00D05CEB" w14:paraId="536EBB86"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74B956F"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9B09CB8" w14:textId="77777777" w:rsidR="00D05CEB" w:rsidRDefault="00D05CEB" w:rsidP="00BE5E46">
            <w:pPr>
              <w:pStyle w:val="TAC"/>
            </w:pPr>
            <w:r>
              <w:rPr>
                <w:rFonts w:hint="eastAsia"/>
              </w:rPr>
              <w:t>31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778E6B4" w14:textId="77777777" w:rsidR="00D05CEB" w:rsidRDefault="00D05CEB" w:rsidP="00BE5E46">
            <w:pPr>
              <w:pStyle w:val="TAC"/>
            </w:pPr>
            <w:r>
              <w:rPr>
                <w:rFonts w:hint="eastAsia"/>
              </w:rPr>
              <w:t>0110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4377981" w14:textId="77777777" w:rsidR="00D05CEB" w:rsidRPr="002C03BF" w:rsidRDefault="00D05CEB" w:rsidP="00BE5E46">
            <w:pPr>
              <w:pStyle w:val="TAC"/>
            </w:pPr>
            <w:r w:rsidRPr="00AA45B3">
              <w:t>{</w:t>
            </w:r>
            <w:r w:rsidRPr="002C03BF">
              <w:t>56  94   111  49</w:t>
            </w:r>
            <w:r w:rsidRPr="00AA45B3">
              <w:t>}</w:t>
            </w:r>
          </w:p>
        </w:tc>
        <w:tc>
          <w:tcPr>
            <w:tcW w:w="997" w:type="dxa"/>
            <w:tcBorders>
              <w:top w:val="single" w:sz="4" w:space="0" w:color="auto"/>
              <w:left w:val="single" w:sz="4" w:space="0" w:color="auto"/>
              <w:bottom w:val="single" w:sz="4" w:space="0" w:color="auto"/>
              <w:right w:val="single" w:sz="4" w:space="0" w:color="auto"/>
            </w:tcBorders>
          </w:tcPr>
          <w:p w14:paraId="6F3D3C34" w14:textId="77777777" w:rsidR="00D05CEB" w:rsidRDefault="00D05CEB" w:rsidP="00BE5E46">
            <w:pPr>
              <w:pStyle w:val="TAC"/>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B3B77C7" w14:textId="77777777" w:rsidR="00D05CEB" w:rsidRDefault="00D05CEB" w:rsidP="00BE5E46">
            <w:pPr>
              <w:pStyle w:val="TAC"/>
            </w:pPr>
            <w:r>
              <w:rPr>
                <w:rFonts w:hint="eastAsia"/>
              </w:rPr>
              <w:t>30</w:t>
            </w:r>
          </w:p>
        </w:tc>
      </w:tr>
      <w:tr w:rsidR="00D05CEB" w14:paraId="48B97FF3"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A1CE04A"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D56435" w14:textId="77777777" w:rsidR="00D05CEB" w:rsidRDefault="00D05CEB" w:rsidP="00BE5E46">
            <w:pPr>
              <w:pStyle w:val="TAC"/>
            </w:pPr>
            <w:r>
              <w:rPr>
                <w:rFonts w:hint="eastAsia"/>
              </w:rPr>
              <w:t>32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571F941" w14:textId="77777777" w:rsidR="00D05CEB" w:rsidRDefault="00D05CEB" w:rsidP="00BE5E46">
            <w:pPr>
              <w:pStyle w:val="TAC"/>
            </w:pPr>
            <w:r>
              <w:t>0100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0740EB3" w14:textId="77777777" w:rsidR="00D05CEB" w:rsidRPr="002C03BF" w:rsidRDefault="00D05CEB" w:rsidP="00BE5E46">
            <w:pPr>
              <w:pStyle w:val="TAC"/>
            </w:pPr>
            <w:r w:rsidRPr="00AA45B3">
              <w:t>{</w:t>
            </w:r>
            <w:r w:rsidRPr="002C03BF">
              <w:t>56 67 78 89</w:t>
            </w:r>
            <w:r w:rsidRPr="00AA45B3">
              <w:t>}</w:t>
            </w:r>
          </w:p>
        </w:tc>
        <w:tc>
          <w:tcPr>
            <w:tcW w:w="997" w:type="dxa"/>
            <w:tcBorders>
              <w:top w:val="single" w:sz="4" w:space="0" w:color="auto"/>
              <w:left w:val="single" w:sz="4" w:space="0" w:color="auto"/>
              <w:bottom w:val="single" w:sz="4" w:space="0" w:color="auto"/>
              <w:right w:val="single" w:sz="4" w:space="0" w:color="auto"/>
            </w:tcBorders>
          </w:tcPr>
          <w:p w14:paraId="2F64CBEF" w14:textId="77777777" w:rsidR="00D05CEB" w:rsidRDefault="00D05CEB" w:rsidP="00BE5E46">
            <w:pPr>
              <w:pStyle w:val="TAC"/>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8F060AC" w14:textId="77777777" w:rsidR="00D05CEB" w:rsidRDefault="00D05CEB" w:rsidP="00BE5E46">
            <w:pPr>
              <w:pStyle w:val="TAC"/>
            </w:pPr>
            <w:r>
              <w:rPr>
                <w:rFonts w:hint="eastAsia"/>
              </w:rPr>
              <w:t>30</w:t>
            </w:r>
          </w:p>
        </w:tc>
      </w:tr>
      <w:tr w:rsidR="00D05CEB" w14:paraId="0CF5D079"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F6E6279"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C48397" w14:textId="77777777" w:rsidR="00D05CEB" w:rsidRDefault="00D05CEB" w:rsidP="00BE5E46">
            <w:pPr>
              <w:pStyle w:val="TAC"/>
            </w:pPr>
            <w:r>
              <w:t>33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5F90435" w14:textId="77777777" w:rsidR="00D05CEB" w:rsidRDefault="00D05CEB" w:rsidP="00BE5E46">
            <w:pPr>
              <w:pStyle w:val="TAC"/>
            </w:pPr>
            <w:r>
              <w:t>0100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23429C" w14:textId="77777777" w:rsidR="00D05CEB" w:rsidRPr="00AA45B3" w:rsidRDefault="00D05CEB" w:rsidP="00BE5E46">
            <w:pPr>
              <w:pStyle w:val="TAC"/>
            </w:pPr>
            <w:r w:rsidRPr="00AA45B3">
              <w:rPr>
                <w:rFonts w:hint="eastAsia"/>
              </w:rPr>
              <w:t>{</w:t>
            </w:r>
            <w:r w:rsidRPr="00AA45B3">
              <w:t>5</w:t>
            </w:r>
            <w:r>
              <w:t xml:space="preserve">6 </w:t>
            </w:r>
            <w:r w:rsidRPr="00AA45B3">
              <w:t xml:space="preserve"> 9</w:t>
            </w:r>
            <w:r>
              <w:t>4</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4CBF6750" w14:textId="77777777" w:rsidR="00D05CEB" w:rsidRDefault="00D05CEB" w:rsidP="00BE5E46">
            <w:pPr>
              <w:pStyle w:val="TAC"/>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5EB3FA7" w14:textId="77777777" w:rsidR="00D05CEB" w:rsidRDefault="00D05CEB" w:rsidP="00BE5E46">
            <w:pPr>
              <w:pStyle w:val="TAC"/>
            </w:pPr>
            <w:r>
              <w:rPr>
                <w:rFonts w:hint="eastAsia"/>
              </w:rPr>
              <w:t>30</w:t>
            </w:r>
          </w:p>
        </w:tc>
      </w:tr>
      <w:tr w:rsidR="00D05CEB" w14:paraId="0E0910A4"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4D4B6D86"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1B59707" w14:textId="77777777" w:rsidR="00D05CEB" w:rsidRDefault="00D05CEB" w:rsidP="00BE5E46">
            <w:pPr>
              <w:pStyle w:val="TAC"/>
            </w:pPr>
            <w:r>
              <w:rPr>
                <w:rFonts w:hint="eastAsia"/>
              </w:rPr>
              <w:t>3</w:t>
            </w:r>
            <w:r>
              <w:t>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6FD039" w14:textId="77777777" w:rsidR="00D05CEB" w:rsidRDefault="00D05CEB" w:rsidP="00BE5E46">
            <w:pPr>
              <w:pStyle w:val="TAC"/>
            </w:pPr>
            <w:r>
              <w:t>1101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293C4AA" w14:textId="77777777" w:rsidR="00D05CEB" w:rsidRPr="002C03BF" w:rsidRDefault="00D05CEB" w:rsidP="00BE5E46">
            <w:pPr>
              <w:pStyle w:val="TAC"/>
            </w:pPr>
            <w:r w:rsidRPr="00AA45B3">
              <w:rPr>
                <w:rFonts w:hint="eastAsia"/>
              </w:rPr>
              <w:t>{</w:t>
            </w:r>
            <w:r w:rsidRPr="002C03BF">
              <w:t>0 11 22 33   56 67 78 89   167 178 189 200</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29ECA32C" w14:textId="77777777" w:rsidR="00D05CEB" w:rsidRDefault="00D05CEB" w:rsidP="00BE5E46">
            <w:pPr>
              <w:pStyle w:val="TAC"/>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63C9ABC" w14:textId="77777777" w:rsidR="00D05CEB" w:rsidRDefault="00D05CEB" w:rsidP="00BE5E46">
            <w:pPr>
              <w:pStyle w:val="TAC"/>
            </w:pPr>
            <w:r>
              <w:rPr>
                <w:rFonts w:hint="eastAsia"/>
              </w:rPr>
              <w:t>30</w:t>
            </w:r>
          </w:p>
        </w:tc>
      </w:tr>
      <w:tr w:rsidR="00D05CEB" w14:paraId="48EEB771"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CD01E40"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7253958" w14:textId="77777777" w:rsidR="00D05CEB" w:rsidRDefault="00D05CEB" w:rsidP="00BE5E46">
            <w:pPr>
              <w:pStyle w:val="TAC"/>
            </w:pPr>
            <w:r>
              <w:rPr>
                <w:rFonts w:hint="eastAsia"/>
              </w:rPr>
              <w:t>35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15B25E" w14:textId="77777777" w:rsidR="00D05CEB" w:rsidRDefault="00D05CEB" w:rsidP="00BE5E46">
            <w:pPr>
              <w:pStyle w:val="TAC"/>
            </w:pPr>
            <w:r>
              <w:t>1101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D68B258" w14:textId="77777777" w:rsidR="00D05CEB" w:rsidRPr="002C03BF" w:rsidRDefault="00D05CEB" w:rsidP="00BE5E46">
            <w:pPr>
              <w:pStyle w:val="TAC"/>
            </w:pPr>
            <w:r w:rsidRPr="00AA45B3">
              <w:rPr>
                <w:rFonts w:hint="eastAsia"/>
              </w:rPr>
              <w:t>{</w:t>
            </w:r>
            <w:r w:rsidRPr="002C03BF">
              <w:t>0  38   56  94     167  205</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048E868E" w14:textId="77777777" w:rsidR="00D05CEB" w:rsidRDefault="00D05CEB" w:rsidP="00BE5E46">
            <w:pPr>
              <w:pStyle w:val="TAC"/>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ACCABFB" w14:textId="77777777" w:rsidR="00D05CEB" w:rsidRDefault="00D05CEB" w:rsidP="00BE5E46">
            <w:pPr>
              <w:pStyle w:val="TAC"/>
            </w:pPr>
            <w:r>
              <w:rPr>
                <w:rFonts w:hint="eastAsia"/>
              </w:rPr>
              <w:t>30</w:t>
            </w:r>
          </w:p>
        </w:tc>
      </w:tr>
      <w:tr w:rsidR="00D05CEB" w14:paraId="2F3259C2"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9003C40"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1420B0" w14:textId="77777777" w:rsidR="00D05CEB" w:rsidRDefault="00D05CEB" w:rsidP="00BE5E46">
            <w:pPr>
              <w:pStyle w:val="TAC"/>
            </w:pPr>
            <w:r>
              <w:rPr>
                <w:rFonts w:hint="eastAsia"/>
              </w:rPr>
              <w:t>3</w:t>
            </w:r>
            <w:r>
              <w:t>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436FE0B" w14:textId="77777777" w:rsidR="00D05CEB" w:rsidRDefault="00D05CEB" w:rsidP="00BE5E46">
            <w:pPr>
              <w:pStyle w:val="TAC"/>
            </w:pPr>
            <w:r>
              <w:t>1010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CBCBA60" w14:textId="77777777" w:rsidR="00D05CEB" w:rsidRPr="002C03BF" w:rsidRDefault="00D05CEB" w:rsidP="00BE5E46">
            <w:pPr>
              <w:pStyle w:val="TAC"/>
            </w:pPr>
            <w:r w:rsidRPr="00AA45B3">
              <w:rPr>
                <w:rFonts w:hint="eastAsia"/>
              </w:rPr>
              <w:t>{</w:t>
            </w:r>
            <w:r w:rsidRPr="002C03BF">
              <w:t>0 11 22 33     111 122 133 144</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3F46A834" w14:textId="77777777" w:rsidR="00D05CEB" w:rsidRDefault="00D05CEB" w:rsidP="00BE5E46">
            <w:pPr>
              <w:pStyle w:val="TAC"/>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4AF96A1" w14:textId="77777777" w:rsidR="00D05CEB" w:rsidRDefault="00D05CEB" w:rsidP="00BE5E46">
            <w:pPr>
              <w:pStyle w:val="TAC"/>
            </w:pPr>
            <w:r>
              <w:rPr>
                <w:rFonts w:hint="eastAsia"/>
              </w:rPr>
              <w:t>3</w:t>
            </w:r>
            <w:r>
              <w:t>0</w:t>
            </w:r>
          </w:p>
        </w:tc>
      </w:tr>
      <w:tr w:rsidR="00D05CEB" w14:paraId="49401F69"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39AA34F4"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BE4770" w14:textId="77777777" w:rsidR="00D05CEB" w:rsidRDefault="00D05CEB" w:rsidP="00BE5E46">
            <w:pPr>
              <w:pStyle w:val="TAC"/>
            </w:pPr>
            <w:r>
              <w:rPr>
                <w:rFonts w:hint="eastAsia"/>
              </w:rPr>
              <w:t>3</w:t>
            </w:r>
            <w:r>
              <w:t>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C76284" w14:textId="77777777" w:rsidR="00D05CEB" w:rsidRDefault="00D05CEB" w:rsidP="00BE5E46">
            <w:pPr>
              <w:pStyle w:val="TAC"/>
            </w:pPr>
            <w:r>
              <w:rPr>
                <w:rFonts w:hint="eastAsia"/>
              </w:rPr>
              <w:t>1010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B1B18B9" w14:textId="77777777" w:rsidR="00D05CEB" w:rsidRPr="002C03BF" w:rsidRDefault="00D05CEB" w:rsidP="00BE5E46">
            <w:pPr>
              <w:pStyle w:val="TAC"/>
            </w:pPr>
            <w:r w:rsidRPr="00AA45B3">
              <w:rPr>
                <w:rFonts w:hint="eastAsia"/>
              </w:rPr>
              <w:t>{</w:t>
            </w:r>
            <w:r w:rsidRPr="002C03BF">
              <w:t>0  38    111  149</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599068F1" w14:textId="77777777" w:rsidR="00D05CEB" w:rsidRDefault="00D05CEB" w:rsidP="00BE5E46">
            <w:pPr>
              <w:pStyle w:val="TAC"/>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416C995" w14:textId="77777777" w:rsidR="00D05CEB" w:rsidRDefault="00D05CEB" w:rsidP="00BE5E46">
            <w:pPr>
              <w:pStyle w:val="TAC"/>
            </w:pPr>
            <w:r>
              <w:rPr>
                <w:rFonts w:hint="eastAsia"/>
              </w:rPr>
              <w:t>30</w:t>
            </w:r>
          </w:p>
        </w:tc>
      </w:tr>
      <w:tr w:rsidR="00D05CEB" w14:paraId="58F396D2"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3C01E785"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01BB421" w14:textId="77777777" w:rsidR="00D05CEB" w:rsidRDefault="00D05CEB" w:rsidP="00BE5E46">
            <w:pPr>
              <w:pStyle w:val="TAC"/>
            </w:pPr>
            <w:r>
              <w:rPr>
                <w:rFonts w:hint="eastAsia"/>
              </w:rPr>
              <w:t>38</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1DA3586" w14:textId="77777777" w:rsidR="00D05CEB" w:rsidRDefault="00D05CEB" w:rsidP="00BE5E46">
            <w:pPr>
              <w:pStyle w:val="TAC"/>
            </w:pPr>
            <w:r>
              <w:rPr>
                <w:rFonts w:hint="eastAsia"/>
              </w:rPr>
              <w:t>1</w:t>
            </w:r>
            <w:r>
              <w:t>001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B441FDC" w14:textId="77777777" w:rsidR="00D05CEB" w:rsidRPr="002C03BF" w:rsidRDefault="00D05CEB" w:rsidP="00BE5E46">
            <w:pPr>
              <w:pStyle w:val="TAC"/>
            </w:pPr>
            <w:r w:rsidRPr="00AA45B3">
              <w:t>{</w:t>
            </w:r>
            <w:r w:rsidRPr="002C03BF">
              <w:t>0 11 22 33     167 178 189 200</w:t>
            </w:r>
            <w:r w:rsidRPr="00AA45B3">
              <w:t>}</w:t>
            </w:r>
          </w:p>
        </w:tc>
        <w:tc>
          <w:tcPr>
            <w:tcW w:w="997" w:type="dxa"/>
            <w:tcBorders>
              <w:top w:val="single" w:sz="4" w:space="0" w:color="auto"/>
              <w:left w:val="single" w:sz="4" w:space="0" w:color="auto"/>
              <w:bottom w:val="single" w:sz="4" w:space="0" w:color="auto"/>
              <w:right w:val="single" w:sz="4" w:space="0" w:color="auto"/>
            </w:tcBorders>
          </w:tcPr>
          <w:p w14:paraId="1F870E05" w14:textId="77777777" w:rsidR="00D05CEB" w:rsidRDefault="00D05CEB" w:rsidP="00BE5E46">
            <w:pPr>
              <w:pStyle w:val="TAC"/>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B319A27" w14:textId="77777777" w:rsidR="00D05CEB" w:rsidRDefault="00D05CEB" w:rsidP="00BE5E46">
            <w:pPr>
              <w:pStyle w:val="TAC"/>
            </w:pPr>
            <w:r>
              <w:rPr>
                <w:rFonts w:hint="eastAsia"/>
              </w:rPr>
              <w:t>30</w:t>
            </w:r>
          </w:p>
        </w:tc>
      </w:tr>
      <w:tr w:rsidR="00D05CEB" w14:paraId="7C08C6FE" w14:textId="77777777" w:rsidTr="008D1C6C">
        <w:trPr>
          <w:trHeight w:val="250"/>
        </w:trPr>
        <w:tc>
          <w:tcPr>
            <w:tcW w:w="1714" w:type="dxa"/>
            <w:vMerge/>
            <w:tcBorders>
              <w:left w:val="single" w:sz="4" w:space="0" w:color="auto"/>
              <w:bottom w:val="single" w:sz="4" w:space="0" w:color="auto"/>
              <w:right w:val="single" w:sz="4" w:space="0" w:color="auto"/>
            </w:tcBorders>
            <w:shd w:val="clear" w:color="auto" w:fill="auto"/>
            <w:vAlign w:val="center"/>
          </w:tcPr>
          <w:p w14:paraId="13EDC92A"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44AFFB0" w14:textId="77777777" w:rsidR="00D05CEB" w:rsidRDefault="00D05CEB" w:rsidP="00BE5E46">
            <w:pPr>
              <w:pStyle w:val="TAC"/>
            </w:pPr>
            <w:r>
              <w:rPr>
                <w:rFonts w:hint="eastAsia"/>
              </w:rPr>
              <w:t>39</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C3FDBF3" w14:textId="77777777" w:rsidR="00D05CEB" w:rsidRDefault="00D05CEB" w:rsidP="00BE5E46">
            <w:pPr>
              <w:pStyle w:val="TAC"/>
            </w:pPr>
            <w:r>
              <w:rPr>
                <w:rFonts w:hint="eastAsia"/>
              </w:rPr>
              <w:t>1001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8E5F163" w14:textId="77777777" w:rsidR="00D05CEB" w:rsidRPr="002C03BF" w:rsidRDefault="00D05CEB" w:rsidP="00BE5E46">
            <w:pPr>
              <w:pStyle w:val="TAC"/>
            </w:pPr>
            <w:r w:rsidRPr="00AA45B3">
              <w:rPr>
                <w:rFonts w:hint="eastAsia"/>
              </w:rPr>
              <w:t>{</w:t>
            </w:r>
            <w:r w:rsidRPr="002C03BF">
              <w:t>0  38    167  205</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586A4365" w14:textId="77777777" w:rsidR="00D05CEB" w:rsidRDefault="00D05CEB" w:rsidP="00BE5E46">
            <w:pPr>
              <w:pStyle w:val="TAC"/>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FA87120" w14:textId="77777777" w:rsidR="00D05CEB" w:rsidRDefault="00D05CEB" w:rsidP="00BE5E46">
            <w:pPr>
              <w:pStyle w:val="TAC"/>
            </w:pPr>
            <w:r>
              <w:rPr>
                <w:rFonts w:hint="eastAsia"/>
              </w:rPr>
              <w:t>3</w:t>
            </w:r>
            <w:r>
              <w:t>0</w:t>
            </w:r>
          </w:p>
        </w:tc>
      </w:tr>
      <w:tr w:rsidR="00D05CEB" w14:paraId="211C7988" w14:textId="77777777" w:rsidTr="008D1C6C">
        <w:trPr>
          <w:trHeight w:val="250"/>
        </w:trPr>
        <w:tc>
          <w:tcPr>
            <w:tcW w:w="1714" w:type="dxa"/>
            <w:vMerge w:val="restart"/>
            <w:tcBorders>
              <w:left w:val="single" w:sz="4" w:space="0" w:color="auto"/>
              <w:right w:val="single" w:sz="4" w:space="0" w:color="auto"/>
            </w:tcBorders>
            <w:shd w:val="clear" w:color="auto" w:fill="auto"/>
            <w:vAlign w:val="center"/>
          </w:tcPr>
          <w:p w14:paraId="77C6ED8A" w14:textId="77777777" w:rsidR="00D05CEB" w:rsidRPr="00B34C7D" w:rsidRDefault="00D05CEB" w:rsidP="00BE5E46">
            <w:pPr>
              <w:pStyle w:val="TAC"/>
            </w:pPr>
            <w:r>
              <w:rPr>
                <w:rFonts w:hint="eastAsia"/>
              </w:rPr>
              <w:t>5 (100</w:t>
            </w:r>
            <w:r>
              <w:t>MHz)</w:t>
            </w: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593BD4C" w14:textId="77777777" w:rsidR="00D05CEB" w:rsidRDefault="00D05CEB" w:rsidP="00BE5E46">
            <w:pPr>
              <w:pStyle w:val="TAC"/>
            </w:pPr>
            <w:r>
              <w:rPr>
                <w:rFonts w:hint="eastAsia"/>
              </w:rPr>
              <w:t>4</w:t>
            </w:r>
            <w:r>
              <w:t>0</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FD1D152" w14:textId="77777777" w:rsidR="00D05CEB" w:rsidRDefault="00D05CEB" w:rsidP="00BE5E46">
            <w:pPr>
              <w:pStyle w:val="TAC"/>
            </w:pPr>
            <w:r>
              <w:rPr>
                <w:rFonts w:hint="eastAsia"/>
              </w:rPr>
              <w:t>1</w:t>
            </w:r>
            <w:r>
              <w:t>1111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F57FFEC" w14:textId="77777777" w:rsidR="00D05CEB" w:rsidRPr="00912288" w:rsidRDefault="00D05CEB" w:rsidP="00BE5E46">
            <w:pPr>
              <w:pStyle w:val="TAC"/>
            </w:pPr>
            <w:r>
              <w:rPr>
                <w:rFonts w:hint="eastAsia"/>
              </w:rPr>
              <w:t>{</w:t>
            </w:r>
            <w:r w:rsidRPr="00912288">
              <w:t>0 11 22 33   56 67 78 89  112 123 134 145        167 178 189 200   223 234 245 256</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0E01BF01" w14:textId="77777777" w:rsidR="00D05CEB" w:rsidRDefault="00D05CEB" w:rsidP="00BE5E46">
            <w:pPr>
              <w:pStyle w:val="TAC"/>
            </w:pPr>
            <w:r>
              <w:rPr>
                <w:rFonts w:hint="eastAsia"/>
              </w:rPr>
              <w:t>20</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4093AAA" w14:textId="77777777" w:rsidR="00D05CEB" w:rsidRDefault="00D05CEB" w:rsidP="00BE5E46">
            <w:pPr>
              <w:pStyle w:val="TAC"/>
            </w:pPr>
            <w:r>
              <w:rPr>
                <w:rFonts w:hint="eastAsia"/>
              </w:rPr>
              <w:t>30</w:t>
            </w:r>
          </w:p>
        </w:tc>
      </w:tr>
      <w:tr w:rsidR="00D05CEB" w14:paraId="7809FB6F"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C6F0DED" w14:textId="77777777" w:rsidR="00D05CEB" w:rsidRDefault="00D05CEB" w:rsidP="00BE5E46">
            <w:pPr>
              <w:pStyle w:val="TAC"/>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B762DCB" w14:textId="77777777" w:rsidR="00D05CEB" w:rsidRDefault="00D05CEB" w:rsidP="00BE5E46">
            <w:pPr>
              <w:pStyle w:val="TAC"/>
            </w:pPr>
            <w:r>
              <w:t>41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FC77F6A" w14:textId="77777777" w:rsidR="00D05CEB" w:rsidRDefault="00D05CEB" w:rsidP="00BE5E46">
            <w:pPr>
              <w:pStyle w:val="TAC"/>
            </w:pPr>
            <w:r>
              <w:rPr>
                <w:rFonts w:hint="eastAsia"/>
              </w:rPr>
              <w:t>11111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6FE7F6" w14:textId="77777777" w:rsidR="00D05CEB" w:rsidRPr="00912288" w:rsidRDefault="00D05CEB" w:rsidP="00BE5E46">
            <w:pPr>
              <w:pStyle w:val="TAC"/>
            </w:pPr>
            <w:r>
              <w:t>{</w:t>
            </w:r>
            <w:r w:rsidRPr="00912288">
              <w:t>0  38   56  94  112  148   167  205        223  261</w:t>
            </w:r>
            <w:r>
              <w:t>}</w:t>
            </w:r>
          </w:p>
        </w:tc>
        <w:tc>
          <w:tcPr>
            <w:tcW w:w="997" w:type="dxa"/>
            <w:tcBorders>
              <w:top w:val="single" w:sz="4" w:space="0" w:color="auto"/>
              <w:left w:val="single" w:sz="4" w:space="0" w:color="auto"/>
              <w:bottom w:val="single" w:sz="4" w:space="0" w:color="auto"/>
              <w:right w:val="single" w:sz="4" w:space="0" w:color="auto"/>
            </w:tcBorders>
          </w:tcPr>
          <w:p w14:paraId="0722BC49" w14:textId="77777777" w:rsidR="00D05CEB" w:rsidRDefault="00D05CEB" w:rsidP="00BE5E46">
            <w:pPr>
              <w:pStyle w:val="TAC"/>
            </w:pPr>
            <w:r>
              <w:rPr>
                <w:rFonts w:hint="eastAsia"/>
              </w:rPr>
              <w:t>10</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9DEFEB" w14:textId="77777777" w:rsidR="00D05CEB" w:rsidRDefault="00D05CEB" w:rsidP="00BE5E46">
            <w:pPr>
              <w:pStyle w:val="TAC"/>
            </w:pPr>
            <w:r>
              <w:rPr>
                <w:rFonts w:hint="eastAsia"/>
              </w:rPr>
              <w:t>30</w:t>
            </w:r>
          </w:p>
        </w:tc>
      </w:tr>
      <w:tr w:rsidR="00D05CEB" w14:paraId="6627F5FF"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31FFD533"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EA2D361" w14:textId="77777777" w:rsidR="00D05CEB" w:rsidRDefault="00D05CEB" w:rsidP="00BE5E46">
            <w:pPr>
              <w:pStyle w:val="TAC"/>
            </w:pPr>
            <w:r>
              <w:t>42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793FF84" w14:textId="77777777" w:rsidR="00D05CEB" w:rsidRDefault="00D05CEB" w:rsidP="00BE5E46">
            <w:pPr>
              <w:pStyle w:val="TAC"/>
            </w:pPr>
            <w:r>
              <w:rPr>
                <w:rFonts w:hint="eastAsia"/>
              </w:rPr>
              <w:t>11110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BE252C" w14:textId="77777777" w:rsidR="00D05CEB" w:rsidRPr="00912288" w:rsidRDefault="00D05CEB" w:rsidP="00BE5E46">
            <w:pPr>
              <w:pStyle w:val="TAC"/>
            </w:pPr>
            <w:r>
              <w:rPr>
                <w:rFonts w:hint="eastAsia"/>
              </w:rPr>
              <w:t>{</w:t>
            </w:r>
            <w:r w:rsidRPr="00912288">
              <w:t>0 11 22 33   56 67 78 89   112 123 134 145        167 178 189 200</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40A4E7FE" w14:textId="77777777" w:rsidR="00D05CEB" w:rsidRDefault="00D05CEB" w:rsidP="00BE5E46">
            <w:pPr>
              <w:pStyle w:val="TAC"/>
            </w:pPr>
            <w:r>
              <w:rPr>
                <w:rFonts w:hint="eastAsia"/>
              </w:rPr>
              <w:t>16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164E167" w14:textId="77777777" w:rsidR="00D05CEB" w:rsidRDefault="00D05CEB" w:rsidP="00BE5E46">
            <w:pPr>
              <w:pStyle w:val="TAC"/>
            </w:pPr>
            <w:r>
              <w:rPr>
                <w:rFonts w:hint="eastAsia"/>
              </w:rPr>
              <w:t>30</w:t>
            </w:r>
          </w:p>
        </w:tc>
      </w:tr>
      <w:tr w:rsidR="00D05CEB" w14:paraId="27DD7A82"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26151FB7"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36E6E6C" w14:textId="77777777" w:rsidR="00D05CEB" w:rsidRDefault="00D05CEB" w:rsidP="00BE5E46">
            <w:pPr>
              <w:pStyle w:val="TAC"/>
            </w:pPr>
            <w:r>
              <w:t>43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8EEEE4" w14:textId="77777777" w:rsidR="00D05CEB" w:rsidRDefault="00D05CEB" w:rsidP="00BE5E46">
            <w:pPr>
              <w:pStyle w:val="TAC"/>
            </w:pPr>
            <w:r>
              <w:rPr>
                <w:rFonts w:hint="eastAsia"/>
              </w:rPr>
              <w:t>11110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C6F6983" w14:textId="77777777" w:rsidR="00D05CEB" w:rsidRPr="00912288" w:rsidRDefault="00D05CEB" w:rsidP="00BE5E46">
            <w:pPr>
              <w:pStyle w:val="TAC"/>
            </w:pPr>
            <w:r>
              <w:t>{</w:t>
            </w:r>
            <w:r w:rsidRPr="00912288">
              <w:t>0  38   56  94  112  148    167  205</w:t>
            </w:r>
            <w:r>
              <w:t>}</w:t>
            </w:r>
          </w:p>
        </w:tc>
        <w:tc>
          <w:tcPr>
            <w:tcW w:w="997" w:type="dxa"/>
            <w:tcBorders>
              <w:top w:val="single" w:sz="4" w:space="0" w:color="auto"/>
              <w:left w:val="single" w:sz="4" w:space="0" w:color="auto"/>
              <w:bottom w:val="single" w:sz="4" w:space="0" w:color="auto"/>
              <w:right w:val="single" w:sz="4" w:space="0" w:color="auto"/>
            </w:tcBorders>
          </w:tcPr>
          <w:p w14:paraId="792F8168" w14:textId="77777777" w:rsidR="00D05CEB" w:rsidRDefault="00D05CEB" w:rsidP="00BE5E46">
            <w:pPr>
              <w:pStyle w:val="TAC"/>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84632D" w14:textId="77777777" w:rsidR="00D05CEB" w:rsidRDefault="00D05CEB" w:rsidP="00BE5E46">
            <w:pPr>
              <w:pStyle w:val="TAC"/>
            </w:pPr>
            <w:r>
              <w:rPr>
                <w:rFonts w:hint="eastAsia"/>
              </w:rPr>
              <w:t>30</w:t>
            </w:r>
          </w:p>
        </w:tc>
      </w:tr>
      <w:tr w:rsidR="00D05CEB" w14:paraId="600724EF"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76B199CD"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6663FBE" w14:textId="77777777" w:rsidR="00D05CEB" w:rsidRDefault="00D05CEB" w:rsidP="00BE5E46">
            <w:pPr>
              <w:pStyle w:val="TAC"/>
            </w:pPr>
            <w:r>
              <w:t>44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BA80FA6" w14:textId="77777777" w:rsidR="00D05CEB" w:rsidRDefault="00D05CEB" w:rsidP="00BE5E46">
            <w:pPr>
              <w:pStyle w:val="TAC"/>
            </w:pPr>
            <w:r>
              <w:rPr>
                <w:rFonts w:hint="eastAsia"/>
              </w:rPr>
              <w:t>11100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96D32EA" w14:textId="77777777" w:rsidR="00D05CEB" w:rsidRPr="00912288" w:rsidRDefault="00D05CEB" w:rsidP="00BE5E46">
            <w:pPr>
              <w:pStyle w:val="TAC"/>
            </w:pPr>
            <w:r>
              <w:rPr>
                <w:rFonts w:hint="eastAsia"/>
              </w:rPr>
              <w:t>{</w:t>
            </w:r>
            <w:r w:rsidRPr="00912288">
              <w:t>0 11 22 33   56 67 78 89   112 123 134 145</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5D470C27" w14:textId="77777777" w:rsidR="00D05CEB" w:rsidRDefault="00D05CEB" w:rsidP="00BE5E46">
            <w:pPr>
              <w:pStyle w:val="TAC"/>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9AA2982" w14:textId="77777777" w:rsidR="00D05CEB" w:rsidRDefault="00D05CEB" w:rsidP="00BE5E46">
            <w:pPr>
              <w:pStyle w:val="TAC"/>
            </w:pPr>
            <w:r>
              <w:rPr>
                <w:rFonts w:hint="eastAsia"/>
              </w:rPr>
              <w:t>3</w:t>
            </w:r>
            <w:r>
              <w:t>0</w:t>
            </w:r>
          </w:p>
        </w:tc>
      </w:tr>
      <w:tr w:rsidR="00D05CEB" w14:paraId="07AEB37D"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D20D452"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F7E0C0E" w14:textId="77777777" w:rsidR="00D05CEB" w:rsidRDefault="00D05CEB" w:rsidP="00BE5E46">
            <w:pPr>
              <w:pStyle w:val="TAC"/>
            </w:pPr>
            <w:r>
              <w:t>45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1A14CC0" w14:textId="77777777" w:rsidR="00D05CEB" w:rsidRDefault="00D05CEB" w:rsidP="00BE5E46">
            <w:pPr>
              <w:pStyle w:val="TAC"/>
            </w:pPr>
            <w:r>
              <w:rPr>
                <w:rFonts w:hint="eastAsia"/>
              </w:rPr>
              <w:t>11100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40A4F86" w14:textId="77777777" w:rsidR="00D05CEB" w:rsidRPr="00912288" w:rsidRDefault="00D05CEB" w:rsidP="00BE5E46">
            <w:pPr>
              <w:pStyle w:val="TAC"/>
            </w:pPr>
            <w:r>
              <w:t>{</w:t>
            </w:r>
            <w:r w:rsidRPr="00912288">
              <w:t>0  38   56  94  112  148</w:t>
            </w:r>
            <w:r>
              <w:t>}</w:t>
            </w:r>
          </w:p>
        </w:tc>
        <w:tc>
          <w:tcPr>
            <w:tcW w:w="997" w:type="dxa"/>
            <w:tcBorders>
              <w:top w:val="single" w:sz="4" w:space="0" w:color="auto"/>
              <w:left w:val="single" w:sz="4" w:space="0" w:color="auto"/>
              <w:bottom w:val="single" w:sz="4" w:space="0" w:color="auto"/>
              <w:right w:val="single" w:sz="4" w:space="0" w:color="auto"/>
            </w:tcBorders>
          </w:tcPr>
          <w:p w14:paraId="1A997F21" w14:textId="77777777" w:rsidR="00D05CEB" w:rsidRDefault="00D05CEB" w:rsidP="00BE5E46">
            <w:pPr>
              <w:pStyle w:val="TAC"/>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DAED85A" w14:textId="77777777" w:rsidR="00D05CEB" w:rsidRDefault="00D05CEB" w:rsidP="00BE5E46">
            <w:pPr>
              <w:pStyle w:val="TAC"/>
            </w:pPr>
            <w:r>
              <w:rPr>
                <w:rFonts w:hint="eastAsia"/>
              </w:rPr>
              <w:t>30</w:t>
            </w:r>
          </w:p>
        </w:tc>
      </w:tr>
      <w:tr w:rsidR="00D05CEB" w14:paraId="49688C67"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4287E21"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07B88EA" w14:textId="77777777" w:rsidR="00D05CEB" w:rsidRDefault="00D05CEB" w:rsidP="00BE5E46">
            <w:pPr>
              <w:pStyle w:val="TAC"/>
            </w:pPr>
            <w:r>
              <w:t>46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403315" w14:textId="77777777" w:rsidR="00D05CEB" w:rsidRDefault="00D05CEB" w:rsidP="00BE5E46">
            <w:pPr>
              <w:pStyle w:val="TAC"/>
            </w:pPr>
            <w:r>
              <w:rPr>
                <w:rFonts w:hint="eastAsia"/>
              </w:rPr>
              <w:t>11000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FF45756" w14:textId="77777777" w:rsidR="00D05CEB" w:rsidRPr="00912288" w:rsidRDefault="00D05CEB" w:rsidP="00BE5E46">
            <w:pPr>
              <w:pStyle w:val="TAC"/>
            </w:pPr>
            <w:r>
              <w:rPr>
                <w:rFonts w:hint="eastAsia"/>
              </w:rPr>
              <w:t>{</w:t>
            </w:r>
            <w:r w:rsidRPr="00912288">
              <w:t>0 11 22 33    56 67 78 89</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6BC76C9C" w14:textId="77777777" w:rsidR="00D05CEB" w:rsidRDefault="00D05CEB" w:rsidP="00BE5E46">
            <w:pPr>
              <w:pStyle w:val="TAC"/>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9E8BDD" w14:textId="77777777" w:rsidR="00D05CEB" w:rsidRDefault="00D05CEB" w:rsidP="00BE5E46">
            <w:pPr>
              <w:pStyle w:val="TAC"/>
            </w:pPr>
            <w:r>
              <w:rPr>
                <w:rFonts w:hint="eastAsia"/>
              </w:rPr>
              <w:t>30</w:t>
            </w:r>
          </w:p>
        </w:tc>
      </w:tr>
      <w:tr w:rsidR="00D05CEB" w14:paraId="11A8A945"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4ADF3391"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FCA2DF2" w14:textId="77777777" w:rsidR="00D05CEB" w:rsidRDefault="00D05CEB" w:rsidP="00BE5E46">
            <w:pPr>
              <w:pStyle w:val="TAC"/>
            </w:pPr>
            <w:r>
              <w:t>47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A5188D0" w14:textId="77777777" w:rsidR="00D05CEB" w:rsidRDefault="00D05CEB" w:rsidP="00BE5E46">
            <w:pPr>
              <w:pStyle w:val="TAC"/>
            </w:pPr>
            <w:r>
              <w:rPr>
                <w:rFonts w:hint="eastAsia"/>
              </w:rPr>
              <w:t>11000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4FA5C9E" w14:textId="77777777" w:rsidR="00D05CEB" w:rsidRPr="00912288" w:rsidRDefault="00D05CEB" w:rsidP="00BE5E46">
            <w:pPr>
              <w:pStyle w:val="TAC"/>
            </w:pPr>
            <w:r>
              <w:t>{</w:t>
            </w:r>
            <w:r w:rsidRPr="00912288">
              <w:t>0  38   56  94</w:t>
            </w:r>
            <w:r>
              <w:t>}</w:t>
            </w:r>
          </w:p>
        </w:tc>
        <w:tc>
          <w:tcPr>
            <w:tcW w:w="997" w:type="dxa"/>
            <w:tcBorders>
              <w:top w:val="single" w:sz="4" w:space="0" w:color="auto"/>
              <w:left w:val="single" w:sz="4" w:space="0" w:color="auto"/>
              <w:bottom w:val="single" w:sz="4" w:space="0" w:color="auto"/>
              <w:right w:val="single" w:sz="4" w:space="0" w:color="auto"/>
            </w:tcBorders>
          </w:tcPr>
          <w:p w14:paraId="73BFF70E" w14:textId="77777777" w:rsidR="00D05CEB" w:rsidRDefault="00D05CEB" w:rsidP="00BE5E46">
            <w:pPr>
              <w:pStyle w:val="TAC"/>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675D63D" w14:textId="77777777" w:rsidR="00D05CEB" w:rsidRDefault="00D05CEB" w:rsidP="00BE5E46">
            <w:pPr>
              <w:pStyle w:val="TAC"/>
            </w:pPr>
            <w:r>
              <w:rPr>
                <w:rFonts w:hint="eastAsia"/>
              </w:rPr>
              <w:t>30</w:t>
            </w:r>
          </w:p>
        </w:tc>
      </w:tr>
      <w:tr w:rsidR="00D05CEB" w14:paraId="117CBAA2"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E727E02"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958C035" w14:textId="77777777" w:rsidR="00D05CEB" w:rsidRDefault="00D05CEB" w:rsidP="00BE5E46">
            <w:pPr>
              <w:pStyle w:val="TAC"/>
            </w:pPr>
            <w:r>
              <w:rPr>
                <w:rFonts w:hint="eastAsia"/>
              </w:rPr>
              <w:t>48</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CD294E9" w14:textId="77777777" w:rsidR="00D05CEB" w:rsidRDefault="00D05CEB" w:rsidP="00BE5E46">
            <w:pPr>
              <w:pStyle w:val="TAC"/>
            </w:pPr>
            <w:r>
              <w:rPr>
                <w:rFonts w:hint="eastAsia"/>
              </w:rPr>
              <w:t>10000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5A77872" w14:textId="77777777" w:rsidR="00D05CEB" w:rsidRPr="00912288" w:rsidRDefault="00D05CEB" w:rsidP="00BE5E46">
            <w:pPr>
              <w:pStyle w:val="TAC"/>
            </w:pPr>
            <w:r>
              <w:rPr>
                <w:rFonts w:hint="eastAsia"/>
              </w:rPr>
              <w:t>{</w:t>
            </w:r>
            <w:r w:rsidRPr="00912288">
              <w:t>0 11 22 33</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34C4AA65" w14:textId="77777777" w:rsidR="00D05CEB" w:rsidRDefault="00D05CEB" w:rsidP="00BE5E46">
            <w:pPr>
              <w:pStyle w:val="TAC"/>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7C9BDA1" w14:textId="77777777" w:rsidR="00D05CEB" w:rsidRDefault="00D05CEB" w:rsidP="00BE5E46">
            <w:pPr>
              <w:pStyle w:val="TAC"/>
            </w:pPr>
            <w:r>
              <w:rPr>
                <w:rFonts w:hint="eastAsia"/>
              </w:rPr>
              <w:t>3</w:t>
            </w:r>
            <w:r>
              <w:t>0</w:t>
            </w:r>
          </w:p>
        </w:tc>
      </w:tr>
      <w:tr w:rsidR="00D05CEB" w14:paraId="6D939535"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7910971D"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C823191" w14:textId="77777777" w:rsidR="00D05CEB" w:rsidRDefault="00D05CEB" w:rsidP="00BE5E46">
            <w:pPr>
              <w:pStyle w:val="TAC"/>
            </w:pPr>
            <w:r>
              <w:t>49</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9B44F3B" w14:textId="77777777" w:rsidR="00D05CEB" w:rsidRDefault="00D05CEB" w:rsidP="00BE5E46">
            <w:pPr>
              <w:pStyle w:val="TAC"/>
            </w:pPr>
            <w:r>
              <w:rPr>
                <w:rFonts w:hint="eastAsia"/>
              </w:rPr>
              <w:t>10000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550762F" w14:textId="77777777" w:rsidR="00D05CEB" w:rsidRPr="00912288" w:rsidRDefault="00D05CEB" w:rsidP="00BE5E46">
            <w:pPr>
              <w:pStyle w:val="TAC"/>
            </w:pPr>
            <w:r>
              <w:t>{</w:t>
            </w:r>
            <w:r w:rsidRPr="00912288">
              <w:t>0  38</w:t>
            </w:r>
            <w:r>
              <w:t>}</w:t>
            </w:r>
          </w:p>
        </w:tc>
        <w:tc>
          <w:tcPr>
            <w:tcW w:w="997" w:type="dxa"/>
            <w:tcBorders>
              <w:top w:val="single" w:sz="4" w:space="0" w:color="auto"/>
              <w:left w:val="single" w:sz="4" w:space="0" w:color="auto"/>
              <w:bottom w:val="single" w:sz="4" w:space="0" w:color="auto"/>
              <w:right w:val="single" w:sz="4" w:space="0" w:color="auto"/>
            </w:tcBorders>
          </w:tcPr>
          <w:p w14:paraId="4AD2A458" w14:textId="77777777" w:rsidR="00D05CEB" w:rsidRDefault="00D05CEB" w:rsidP="00BE5E46">
            <w:pPr>
              <w:pStyle w:val="TAC"/>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DF79173" w14:textId="77777777" w:rsidR="00D05CEB" w:rsidRDefault="00D05CEB" w:rsidP="00BE5E46">
            <w:pPr>
              <w:pStyle w:val="TAC"/>
            </w:pPr>
            <w:r>
              <w:rPr>
                <w:rFonts w:hint="eastAsia"/>
              </w:rPr>
              <w:t>30</w:t>
            </w:r>
          </w:p>
        </w:tc>
      </w:tr>
      <w:tr w:rsidR="00D05CEB" w14:paraId="4C48F8DB"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1D00771"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4BA5730" w14:textId="77777777" w:rsidR="00D05CEB" w:rsidRDefault="00D05CEB" w:rsidP="00BE5E46">
            <w:pPr>
              <w:pStyle w:val="TAC"/>
            </w:pPr>
            <w:r>
              <w:rPr>
                <w:rFonts w:hint="eastAsia"/>
              </w:rPr>
              <w:t>50</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BAF9DCF" w14:textId="77777777" w:rsidR="00D05CEB" w:rsidRDefault="00D05CEB" w:rsidP="00BE5E46">
            <w:pPr>
              <w:pStyle w:val="TAC"/>
            </w:pPr>
            <w:r>
              <w:rPr>
                <w:rFonts w:hint="eastAsia"/>
              </w:rPr>
              <w:t>01110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B45F214" w14:textId="77777777" w:rsidR="00D05CEB" w:rsidRPr="00912288" w:rsidRDefault="00D05CEB" w:rsidP="00BE5E46">
            <w:pPr>
              <w:pStyle w:val="TAC"/>
            </w:pPr>
            <w:r>
              <w:rPr>
                <w:rFonts w:hint="eastAsia"/>
              </w:rPr>
              <w:t>{</w:t>
            </w:r>
            <w:r w:rsidRPr="00912288">
              <w:t>56 67 78 89  112 123 134 145   167 178 189 200</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5564C80D" w14:textId="77777777" w:rsidR="00D05CEB" w:rsidRDefault="00D05CEB" w:rsidP="00BE5E46">
            <w:pPr>
              <w:pStyle w:val="TAC"/>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65B6BF3" w14:textId="77777777" w:rsidR="00D05CEB" w:rsidRDefault="00D05CEB" w:rsidP="00BE5E46">
            <w:pPr>
              <w:pStyle w:val="TAC"/>
            </w:pPr>
            <w:r>
              <w:rPr>
                <w:rFonts w:hint="eastAsia"/>
              </w:rPr>
              <w:t>30</w:t>
            </w:r>
          </w:p>
        </w:tc>
      </w:tr>
      <w:tr w:rsidR="00D05CEB" w14:paraId="2C4317FB"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267FD083"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06EFB19" w14:textId="77777777" w:rsidR="00D05CEB" w:rsidRDefault="00D05CEB" w:rsidP="00BE5E46">
            <w:pPr>
              <w:pStyle w:val="TAC"/>
            </w:pPr>
            <w:r>
              <w:t>51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CA3A8D4" w14:textId="77777777" w:rsidR="00D05CEB" w:rsidRDefault="00D05CEB" w:rsidP="00BE5E46">
            <w:pPr>
              <w:pStyle w:val="TAC"/>
            </w:pPr>
            <w:r>
              <w:rPr>
                <w:rFonts w:hint="eastAsia"/>
              </w:rPr>
              <w:t>01</w:t>
            </w:r>
            <w:r>
              <w:t>1</w:t>
            </w:r>
            <w:r>
              <w:rPr>
                <w:rFonts w:hint="eastAsia"/>
              </w:rPr>
              <w:t>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909013" w14:textId="77777777" w:rsidR="00D05CEB" w:rsidRPr="00912288" w:rsidRDefault="00D05CEB" w:rsidP="00BE5E46">
            <w:pPr>
              <w:pStyle w:val="TAC"/>
            </w:pPr>
            <w:r>
              <w:t>{</w:t>
            </w:r>
            <w:r w:rsidRPr="00912288">
              <w:t>56  94  112  148   167  205</w:t>
            </w:r>
            <w:r>
              <w:t>}</w:t>
            </w:r>
          </w:p>
        </w:tc>
        <w:tc>
          <w:tcPr>
            <w:tcW w:w="997" w:type="dxa"/>
            <w:tcBorders>
              <w:top w:val="single" w:sz="4" w:space="0" w:color="auto"/>
              <w:left w:val="single" w:sz="4" w:space="0" w:color="auto"/>
              <w:bottom w:val="single" w:sz="4" w:space="0" w:color="auto"/>
              <w:right w:val="single" w:sz="4" w:space="0" w:color="auto"/>
            </w:tcBorders>
          </w:tcPr>
          <w:p w14:paraId="2DF4188C" w14:textId="77777777" w:rsidR="00D05CEB" w:rsidRDefault="00D05CEB" w:rsidP="00BE5E46">
            <w:pPr>
              <w:pStyle w:val="TAC"/>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85E7F37" w14:textId="77777777" w:rsidR="00D05CEB" w:rsidRDefault="00D05CEB" w:rsidP="00BE5E46">
            <w:pPr>
              <w:pStyle w:val="TAC"/>
            </w:pPr>
            <w:r>
              <w:rPr>
                <w:rFonts w:hint="eastAsia"/>
              </w:rPr>
              <w:t>30</w:t>
            </w:r>
          </w:p>
        </w:tc>
      </w:tr>
      <w:tr w:rsidR="00D05CEB" w14:paraId="6E21B564"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24FBB819"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7D26E99" w14:textId="77777777" w:rsidR="00D05CEB" w:rsidRDefault="00D05CEB" w:rsidP="00BE5E46">
            <w:pPr>
              <w:pStyle w:val="TAC"/>
            </w:pPr>
            <w:r>
              <w:rPr>
                <w:rFonts w:hint="eastAsia"/>
              </w:rPr>
              <w:t>52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E9C36B" w14:textId="77777777" w:rsidR="00D05CEB" w:rsidRDefault="00D05CEB" w:rsidP="00BE5E46">
            <w:pPr>
              <w:pStyle w:val="TAC"/>
            </w:pPr>
            <w:r>
              <w:rPr>
                <w:rFonts w:hint="eastAsia"/>
              </w:rPr>
              <w:t>01100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8FA9F90" w14:textId="77777777" w:rsidR="00D05CEB" w:rsidRPr="00912288" w:rsidRDefault="00D05CEB" w:rsidP="00BE5E46">
            <w:pPr>
              <w:pStyle w:val="TAC"/>
            </w:pPr>
            <w:r>
              <w:rPr>
                <w:rFonts w:hint="eastAsia"/>
              </w:rPr>
              <w:t>{</w:t>
            </w:r>
            <w:r w:rsidRPr="00912288">
              <w:t>56 67 78 89   112 123 134 145</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01C819EE" w14:textId="77777777" w:rsidR="00D05CEB" w:rsidRDefault="00D05CEB" w:rsidP="00BE5E46">
            <w:pPr>
              <w:pStyle w:val="TAC"/>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4975EEE" w14:textId="77777777" w:rsidR="00D05CEB" w:rsidRDefault="00D05CEB" w:rsidP="00BE5E46">
            <w:pPr>
              <w:pStyle w:val="TAC"/>
            </w:pPr>
            <w:r>
              <w:rPr>
                <w:rFonts w:hint="eastAsia"/>
              </w:rPr>
              <w:t>30</w:t>
            </w:r>
          </w:p>
        </w:tc>
      </w:tr>
      <w:tr w:rsidR="00D05CEB" w14:paraId="091F5369"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1E38A182"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98CC84" w14:textId="77777777" w:rsidR="00D05CEB" w:rsidRDefault="00D05CEB" w:rsidP="00BE5E46">
            <w:pPr>
              <w:pStyle w:val="TAC"/>
            </w:pPr>
            <w:r>
              <w:t>53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EAF16A" w14:textId="77777777" w:rsidR="00D05CEB" w:rsidRDefault="00D05CEB" w:rsidP="00BE5E46">
            <w:pPr>
              <w:pStyle w:val="TAC"/>
            </w:pPr>
            <w:r>
              <w:rPr>
                <w:rFonts w:hint="eastAsia"/>
              </w:rPr>
              <w:t>01100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53C6D4F" w14:textId="77777777" w:rsidR="00D05CEB" w:rsidRPr="00912288" w:rsidRDefault="00D05CEB" w:rsidP="00BE5E46">
            <w:pPr>
              <w:pStyle w:val="TAC"/>
            </w:pPr>
            <w:r>
              <w:t>{</w:t>
            </w:r>
            <w:r w:rsidRPr="00912288">
              <w:t>56  94  112  148</w:t>
            </w:r>
            <w:r>
              <w:t>}</w:t>
            </w:r>
          </w:p>
        </w:tc>
        <w:tc>
          <w:tcPr>
            <w:tcW w:w="997" w:type="dxa"/>
            <w:tcBorders>
              <w:top w:val="single" w:sz="4" w:space="0" w:color="auto"/>
              <w:left w:val="single" w:sz="4" w:space="0" w:color="auto"/>
              <w:bottom w:val="single" w:sz="4" w:space="0" w:color="auto"/>
              <w:right w:val="single" w:sz="4" w:space="0" w:color="auto"/>
            </w:tcBorders>
          </w:tcPr>
          <w:p w14:paraId="2A3A6EEE" w14:textId="77777777" w:rsidR="00D05CEB" w:rsidRDefault="00D05CEB" w:rsidP="00BE5E46">
            <w:pPr>
              <w:pStyle w:val="TAC"/>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EBE646C" w14:textId="77777777" w:rsidR="00D05CEB" w:rsidRDefault="00D05CEB" w:rsidP="00BE5E46">
            <w:pPr>
              <w:pStyle w:val="TAC"/>
            </w:pPr>
            <w:r>
              <w:rPr>
                <w:rFonts w:hint="eastAsia"/>
              </w:rPr>
              <w:t>30</w:t>
            </w:r>
          </w:p>
        </w:tc>
      </w:tr>
      <w:tr w:rsidR="00D05CEB" w14:paraId="65625DD0"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11CFA443"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5DD4BE5" w14:textId="77777777" w:rsidR="00D05CEB" w:rsidRDefault="00D05CEB" w:rsidP="00BE5E46">
            <w:pPr>
              <w:pStyle w:val="TAC"/>
            </w:pPr>
            <w:r>
              <w:rPr>
                <w:rFonts w:hint="eastAsia"/>
              </w:rPr>
              <w:t>54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5B57AD0" w14:textId="77777777" w:rsidR="00D05CEB" w:rsidRDefault="00D05CEB" w:rsidP="00BE5E46">
            <w:pPr>
              <w:pStyle w:val="TAC"/>
            </w:pPr>
            <w:r>
              <w:rPr>
                <w:rFonts w:hint="eastAsia"/>
              </w:rPr>
              <w:t>01</w:t>
            </w:r>
            <w:r>
              <w:t>000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E35699C" w14:textId="77777777" w:rsidR="00D05CEB" w:rsidRPr="00912288" w:rsidRDefault="00D05CEB" w:rsidP="00BE5E46">
            <w:pPr>
              <w:pStyle w:val="TAC"/>
            </w:pPr>
            <w:r>
              <w:rPr>
                <w:rFonts w:hint="eastAsia"/>
              </w:rPr>
              <w:t>{</w:t>
            </w:r>
            <w:r w:rsidRPr="00912288">
              <w:t>56 67 78 89</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72215CD0" w14:textId="77777777" w:rsidR="00D05CEB" w:rsidRDefault="00D05CEB" w:rsidP="00BE5E46">
            <w:pPr>
              <w:pStyle w:val="TAC"/>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4F27AEC" w14:textId="77777777" w:rsidR="00D05CEB" w:rsidRDefault="00D05CEB" w:rsidP="00BE5E46">
            <w:pPr>
              <w:pStyle w:val="TAC"/>
            </w:pPr>
            <w:r>
              <w:rPr>
                <w:rFonts w:hint="eastAsia"/>
              </w:rPr>
              <w:t>3</w:t>
            </w:r>
            <w:r>
              <w:t>0</w:t>
            </w:r>
          </w:p>
        </w:tc>
      </w:tr>
      <w:tr w:rsidR="00D05CEB" w14:paraId="2C375860"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9B5E99B"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2CF8826" w14:textId="77777777" w:rsidR="00D05CEB" w:rsidRDefault="00D05CEB" w:rsidP="00BE5E46">
            <w:pPr>
              <w:pStyle w:val="TAC"/>
            </w:pPr>
            <w:r>
              <w:t>55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A6CD0F" w14:textId="77777777" w:rsidR="00D05CEB" w:rsidRDefault="00D05CEB" w:rsidP="00BE5E46">
            <w:pPr>
              <w:pStyle w:val="TAC"/>
            </w:pPr>
            <w:r>
              <w:rPr>
                <w:rFonts w:hint="eastAsia"/>
              </w:rPr>
              <w:t>01000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0157538" w14:textId="77777777" w:rsidR="00D05CEB" w:rsidRPr="00912288" w:rsidRDefault="00D05CEB" w:rsidP="00BE5E46">
            <w:pPr>
              <w:pStyle w:val="TAC"/>
            </w:pPr>
            <w:r>
              <w:t>{</w:t>
            </w:r>
            <w:r w:rsidRPr="00912288">
              <w:t>56  94</w:t>
            </w:r>
            <w:r>
              <w:t>}</w:t>
            </w:r>
          </w:p>
        </w:tc>
        <w:tc>
          <w:tcPr>
            <w:tcW w:w="997" w:type="dxa"/>
            <w:tcBorders>
              <w:top w:val="single" w:sz="4" w:space="0" w:color="auto"/>
              <w:left w:val="single" w:sz="4" w:space="0" w:color="auto"/>
              <w:bottom w:val="single" w:sz="4" w:space="0" w:color="auto"/>
              <w:right w:val="single" w:sz="4" w:space="0" w:color="auto"/>
            </w:tcBorders>
          </w:tcPr>
          <w:p w14:paraId="423EA4BC" w14:textId="77777777" w:rsidR="00D05CEB" w:rsidRDefault="00D05CEB" w:rsidP="00BE5E46">
            <w:pPr>
              <w:pStyle w:val="TAC"/>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8428D65" w14:textId="77777777" w:rsidR="00D05CEB" w:rsidRDefault="00D05CEB" w:rsidP="00BE5E46">
            <w:pPr>
              <w:pStyle w:val="TAC"/>
            </w:pPr>
            <w:r>
              <w:rPr>
                <w:rFonts w:hint="eastAsia"/>
              </w:rPr>
              <w:t>30</w:t>
            </w:r>
          </w:p>
        </w:tc>
      </w:tr>
      <w:tr w:rsidR="00D05CEB" w14:paraId="6775A2CE"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624617F1"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61153D0" w14:textId="77777777" w:rsidR="00D05CEB" w:rsidRDefault="00D05CEB" w:rsidP="00BE5E46">
            <w:pPr>
              <w:pStyle w:val="TAC"/>
            </w:pPr>
            <w:r>
              <w:rPr>
                <w:rFonts w:hint="eastAsia"/>
              </w:rPr>
              <w:t>56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C9358B" w14:textId="77777777" w:rsidR="00D05CEB" w:rsidRDefault="00D05CEB" w:rsidP="00BE5E46">
            <w:pPr>
              <w:pStyle w:val="TAC"/>
            </w:pPr>
            <w:r>
              <w:rPr>
                <w:rFonts w:hint="eastAsia"/>
              </w:rPr>
              <w:t>00100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F17ED50" w14:textId="77777777" w:rsidR="00D05CEB" w:rsidRPr="00912288" w:rsidRDefault="00D05CEB" w:rsidP="00BE5E46">
            <w:pPr>
              <w:pStyle w:val="TAC"/>
            </w:pPr>
            <w:r>
              <w:rPr>
                <w:rFonts w:hint="eastAsia"/>
              </w:rPr>
              <w:t>{</w:t>
            </w:r>
            <w:r w:rsidRPr="00912288">
              <w:t>112 123 134 145</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43F7EB68" w14:textId="77777777" w:rsidR="00D05CEB" w:rsidRDefault="00D05CEB" w:rsidP="00BE5E46">
            <w:pPr>
              <w:pStyle w:val="TAC"/>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90ECA5A" w14:textId="77777777" w:rsidR="00D05CEB" w:rsidRDefault="00D05CEB" w:rsidP="00BE5E46">
            <w:pPr>
              <w:pStyle w:val="TAC"/>
            </w:pPr>
            <w:r>
              <w:rPr>
                <w:rFonts w:hint="eastAsia"/>
              </w:rPr>
              <w:t>30</w:t>
            </w:r>
          </w:p>
        </w:tc>
      </w:tr>
      <w:tr w:rsidR="00D05CEB" w14:paraId="5848B3F1"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26F396F3"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F2A125" w14:textId="77777777" w:rsidR="00D05CEB" w:rsidRDefault="00D05CEB" w:rsidP="00BE5E46">
            <w:pPr>
              <w:pStyle w:val="TAC"/>
            </w:pPr>
            <w:r>
              <w:t>57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C1D037A" w14:textId="77777777" w:rsidR="00D05CEB" w:rsidRDefault="00D05CEB" w:rsidP="00BE5E46">
            <w:pPr>
              <w:pStyle w:val="TAC"/>
            </w:pPr>
            <w:r>
              <w:rPr>
                <w:rFonts w:hint="eastAsia"/>
              </w:rPr>
              <w:t>00100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1B1C8A" w14:textId="77777777" w:rsidR="00D05CEB" w:rsidRPr="00912288" w:rsidRDefault="00D05CEB" w:rsidP="00BE5E46">
            <w:pPr>
              <w:pStyle w:val="TAC"/>
            </w:pPr>
            <w:r>
              <w:t>{</w:t>
            </w:r>
            <w:r w:rsidRPr="00912288">
              <w:t>112 148</w:t>
            </w:r>
            <w:r>
              <w:t>}</w:t>
            </w:r>
          </w:p>
        </w:tc>
        <w:tc>
          <w:tcPr>
            <w:tcW w:w="997" w:type="dxa"/>
            <w:tcBorders>
              <w:top w:val="single" w:sz="4" w:space="0" w:color="auto"/>
              <w:left w:val="single" w:sz="4" w:space="0" w:color="auto"/>
              <w:bottom w:val="single" w:sz="4" w:space="0" w:color="auto"/>
              <w:right w:val="single" w:sz="4" w:space="0" w:color="auto"/>
            </w:tcBorders>
          </w:tcPr>
          <w:p w14:paraId="4B229CF8" w14:textId="77777777" w:rsidR="00D05CEB" w:rsidRDefault="00D05CEB" w:rsidP="00BE5E46">
            <w:pPr>
              <w:pStyle w:val="TAC"/>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9ECB0D6" w14:textId="77777777" w:rsidR="00D05CEB" w:rsidRDefault="00D05CEB" w:rsidP="00BE5E46">
            <w:pPr>
              <w:pStyle w:val="TAC"/>
            </w:pPr>
            <w:r>
              <w:rPr>
                <w:rFonts w:hint="eastAsia"/>
              </w:rPr>
              <w:t>40</w:t>
            </w:r>
          </w:p>
        </w:tc>
      </w:tr>
      <w:tr w:rsidR="00D05CEB" w14:paraId="1FC8D74F"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782C1936"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ED025B3" w14:textId="77777777" w:rsidR="00D05CEB" w:rsidRDefault="00D05CEB" w:rsidP="00BE5E46">
            <w:pPr>
              <w:pStyle w:val="TAC"/>
            </w:pPr>
            <w:r>
              <w:rPr>
                <w:rFonts w:hint="eastAsia"/>
              </w:rPr>
              <w:t>58</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2433240" w14:textId="77777777" w:rsidR="00D05CEB" w:rsidRDefault="00D05CEB" w:rsidP="00BE5E46">
            <w:pPr>
              <w:pStyle w:val="TAC"/>
            </w:pPr>
            <w:r>
              <w:rPr>
                <w:rFonts w:hint="eastAsia"/>
              </w:rPr>
              <w:t>110</w:t>
            </w:r>
            <w:r>
              <w:t>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6EB7C26" w14:textId="77777777" w:rsidR="00D05CEB" w:rsidRPr="00912288" w:rsidRDefault="00D05CEB" w:rsidP="00BE5E46">
            <w:pPr>
              <w:pStyle w:val="TAC"/>
            </w:pPr>
            <w:r>
              <w:rPr>
                <w:rFonts w:hint="eastAsia"/>
              </w:rPr>
              <w:t>{</w:t>
            </w:r>
            <w:r w:rsidRPr="00912288">
              <w:t>0 11 22 33  56 67 78 89   167 178 189 200        223 234 245 256</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13066871" w14:textId="77777777" w:rsidR="00D05CEB" w:rsidRDefault="00D05CEB" w:rsidP="00BE5E46">
            <w:pPr>
              <w:pStyle w:val="TAC"/>
            </w:pPr>
            <w:r>
              <w:rPr>
                <w:rFonts w:hint="eastAsia"/>
              </w:rPr>
              <w:t>16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7E17816" w14:textId="77777777" w:rsidR="00D05CEB" w:rsidRDefault="00D05CEB" w:rsidP="00BE5E46">
            <w:pPr>
              <w:pStyle w:val="TAC"/>
            </w:pPr>
            <w:r>
              <w:rPr>
                <w:rFonts w:hint="eastAsia"/>
              </w:rPr>
              <w:t>3</w:t>
            </w:r>
            <w:r>
              <w:t>0</w:t>
            </w:r>
          </w:p>
        </w:tc>
      </w:tr>
      <w:tr w:rsidR="00D05CEB" w14:paraId="28A493A1"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76F8BA27"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F0A5CCF" w14:textId="77777777" w:rsidR="00D05CEB" w:rsidRDefault="00D05CEB" w:rsidP="00BE5E46">
            <w:pPr>
              <w:pStyle w:val="TAC"/>
            </w:pPr>
            <w:r>
              <w:t>59</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9747BF" w14:textId="77777777" w:rsidR="00D05CEB" w:rsidRDefault="00D05CEB" w:rsidP="00BE5E46">
            <w:pPr>
              <w:pStyle w:val="TAC"/>
            </w:pPr>
            <w:r>
              <w:rPr>
                <w:rFonts w:hint="eastAsia"/>
              </w:rPr>
              <w:t>11011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5A815FF" w14:textId="77777777" w:rsidR="00D05CEB" w:rsidRPr="00912288" w:rsidRDefault="00D05CEB" w:rsidP="00BE5E46">
            <w:pPr>
              <w:pStyle w:val="TAC"/>
            </w:pPr>
            <w:r>
              <w:t>{</w:t>
            </w:r>
            <w:r w:rsidRPr="00912288">
              <w:t>0  38  56  94   167  205   223   261</w:t>
            </w:r>
            <w:r>
              <w:t>}</w:t>
            </w:r>
          </w:p>
        </w:tc>
        <w:tc>
          <w:tcPr>
            <w:tcW w:w="997" w:type="dxa"/>
            <w:tcBorders>
              <w:top w:val="single" w:sz="4" w:space="0" w:color="auto"/>
              <w:left w:val="single" w:sz="4" w:space="0" w:color="auto"/>
              <w:bottom w:val="single" w:sz="4" w:space="0" w:color="auto"/>
              <w:right w:val="single" w:sz="4" w:space="0" w:color="auto"/>
            </w:tcBorders>
          </w:tcPr>
          <w:p w14:paraId="5C60A689" w14:textId="77777777" w:rsidR="00D05CEB" w:rsidRDefault="00D05CEB" w:rsidP="00BE5E46">
            <w:pPr>
              <w:pStyle w:val="TAC"/>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2E1B9E1" w14:textId="77777777" w:rsidR="00D05CEB" w:rsidRDefault="00D05CEB" w:rsidP="00BE5E46">
            <w:pPr>
              <w:pStyle w:val="TAC"/>
            </w:pPr>
            <w:r>
              <w:rPr>
                <w:rFonts w:hint="eastAsia"/>
              </w:rPr>
              <w:t>30</w:t>
            </w:r>
          </w:p>
        </w:tc>
      </w:tr>
      <w:tr w:rsidR="00D05CEB" w14:paraId="77BB0C1C"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4CC04562"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7328C6F" w14:textId="77777777" w:rsidR="00D05CEB" w:rsidRDefault="00D05CEB" w:rsidP="00BE5E46">
            <w:pPr>
              <w:pStyle w:val="TAC"/>
            </w:pPr>
            <w:r>
              <w:rPr>
                <w:rFonts w:hint="eastAsia"/>
              </w:rPr>
              <w:t>60</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422AE8" w14:textId="77777777" w:rsidR="00D05CEB" w:rsidRDefault="00D05CEB" w:rsidP="00BE5E46">
            <w:pPr>
              <w:pStyle w:val="TAC"/>
            </w:pPr>
            <w:r>
              <w:rPr>
                <w:rFonts w:hint="eastAsia"/>
              </w:rPr>
              <w:t>11010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A74E30B" w14:textId="77777777" w:rsidR="00D05CEB" w:rsidRPr="00912288" w:rsidRDefault="00D05CEB" w:rsidP="00BE5E46">
            <w:pPr>
              <w:pStyle w:val="TAC"/>
            </w:pPr>
            <w:r>
              <w:rPr>
                <w:rFonts w:hint="eastAsia"/>
              </w:rPr>
              <w:t>{</w:t>
            </w:r>
            <w:r w:rsidRPr="00912288">
              <w:t>0 11 22 33    56 67 78 89    167 178 189 200</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3136F1E4" w14:textId="77777777" w:rsidR="00D05CEB" w:rsidRDefault="00D05CEB" w:rsidP="00BE5E46">
            <w:pPr>
              <w:pStyle w:val="TAC"/>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3EA89F4" w14:textId="77777777" w:rsidR="00D05CEB" w:rsidRDefault="00D05CEB" w:rsidP="00BE5E46">
            <w:pPr>
              <w:pStyle w:val="TAC"/>
            </w:pPr>
            <w:r>
              <w:rPr>
                <w:rFonts w:hint="eastAsia"/>
              </w:rPr>
              <w:t>30</w:t>
            </w:r>
          </w:p>
        </w:tc>
      </w:tr>
      <w:tr w:rsidR="00D05CEB" w14:paraId="0C57B99B"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DCC9065"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CC6735" w14:textId="77777777" w:rsidR="00D05CEB" w:rsidRDefault="00D05CEB" w:rsidP="00BE5E46">
            <w:pPr>
              <w:pStyle w:val="TAC"/>
            </w:pPr>
            <w:r>
              <w:t>61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A0210A" w14:textId="77777777" w:rsidR="00D05CEB" w:rsidRDefault="00D05CEB" w:rsidP="00BE5E46">
            <w:pPr>
              <w:pStyle w:val="TAC"/>
            </w:pPr>
            <w:r>
              <w:rPr>
                <w:rFonts w:hint="eastAsia"/>
              </w:rPr>
              <w:t>11010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9204CBC" w14:textId="77777777" w:rsidR="00D05CEB" w:rsidRPr="00912288" w:rsidRDefault="00D05CEB" w:rsidP="00BE5E46">
            <w:pPr>
              <w:pStyle w:val="TAC"/>
            </w:pPr>
            <w:r>
              <w:t>{</w:t>
            </w:r>
            <w:r w:rsidRPr="00912288">
              <w:t>0  38  56  94   167  205</w:t>
            </w:r>
            <w:r>
              <w:t>}</w:t>
            </w:r>
          </w:p>
        </w:tc>
        <w:tc>
          <w:tcPr>
            <w:tcW w:w="997" w:type="dxa"/>
            <w:tcBorders>
              <w:top w:val="single" w:sz="4" w:space="0" w:color="auto"/>
              <w:left w:val="single" w:sz="4" w:space="0" w:color="auto"/>
              <w:bottom w:val="single" w:sz="4" w:space="0" w:color="auto"/>
              <w:right w:val="single" w:sz="4" w:space="0" w:color="auto"/>
            </w:tcBorders>
          </w:tcPr>
          <w:p w14:paraId="372C8271" w14:textId="77777777" w:rsidR="00D05CEB" w:rsidRDefault="00D05CEB" w:rsidP="00BE5E46">
            <w:pPr>
              <w:pStyle w:val="TAC"/>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1950117" w14:textId="77777777" w:rsidR="00D05CEB" w:rsidRDefault="00D05CEB" w:rsidP="00BE5E46">
            <w:pPr>
              <w:pStyle w:val="TAC"/>
            </w:pPr>
            <w:r>
              <w:rPr>
                <w:rFonts w:hint="eastAsia"/>
              </w:rPr>
              <w:t>30</w:t>
            </w:r>
          </w:p>
        </w:tc>
      </w:tr>
      <w:tr w:rsidR="00D05CEB" w14:paraId="3BC06AAB"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1C783884"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B1CE530" w14:textId="77777777" w:rsidR="00D05CEB" w:rsidRDefault="00D05CEB" w:rsidP="00BE5E46">
            <w:pPr>
              <w:pStyle w:val="TAC"/>
            </w:pPr>
            <w:r>
              <w:rPr>
                <w:rFonts w:hint="eastAsia"/>
              </w:rPr>
              <w:t>62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9135FC" w14:textId="77777777" w:rsidR="00D05CEB" w:rsidRDefault="00D05CEB" w:rsidP="00BE5E46">
            <w:pPr>
              <w:pStyle w:val="TAC"/>
            </w:pPr>
            <w:r>
              <w:rPr>
                <w:rFonts w:hint="eastAsia"/>
              </w:rPr>
              <w:t>1</w:t>
            </w:r>
            <w:r>
              <w:t>1001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3D0CC55" w14:textId="77777777" w:rsidR="00D05CEB" w:rsidRPr="00912288" w:rsidRDefault="00D05CEB" w:rsidP="00BE5E46">
            <w:pPr>
              <w:pStyle w:val="TAC"/>
            </w:pPr>
            <w:r>
              <w:rPr>
                <w:rFonts w:hint="eastAsia"/>
              </w:rPr>
              <w:t>{</w:t>
            </w:r>
            <w:r w:rsidRPr="00912288">
              <w:t>0 11 22 33    56 67 78 89     223 234 245 256</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4C3B8CCE" w14:textId="77777777" w:rsidR="00D05CEB" w:rsidRDefault="00D05CEB" w:rsidP="00BE5E46">
            <w:pPr>
              <w:pStyle w:val="TAC"/>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3958FF5" w14:textId="77777777" w:rsidR="00D05CEB" w:rsidRDefault="00D05CEB" w:rsidP="00BE5E46">
            <w:pPr>
              <w:pStyle w:val="TAC"/>
            </w:pPr>
            <w:r>
              <w:rPr>
                <w:rFonts w:hint="eastAsia"/>
              </w:rPr>
              <w:t>30</w:t>
            </w:r>
          </w:p>
        </w:tc>
      </w:tr>
      <w:tr w:rsidR="00D05CEB" w14:paraId="28D7B00A"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FC8F298"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0F8E35" w14:textId="77777777" w:rsidR="00D05CEB" w:rsidRDefault="00D05CEB" w:rsidP="00BE5E46">
            <w:pPr>
              <w:pStyle w:val="TAC"/>
            </w:pPr>
            <w:r>
              <w:t>63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ECF4AB0" w14:textId="77777777" w:rsidR="00D05CEB" w:rsidRDefault="00D05CEB" w:rsidP="00BE5E46">
            <w:pPr>
              <w:pStyle w:val="TAC"/>
            </w:pPr>
            <w:r>
              <w:rPr>
                <w:rFonts w:hint="eastAsia"/>
              </w:rPr>
              <w:t>11001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712E0F" w14:textId="77777777" w:rsidR="00D05CEB" w:rsidRPr="00912288" w:rsidRDefault="00D05CEB" w:rsidP="00BE5E46">
            <w:pPr>
              <w:pStyle w:val="TAC"/>
            </w:pPr>
            <w:r>
              <w:t>{</w:t>
            </w:r>
            <w:r w:rsidRPr="00912288">
              <w:t>0  38  56  94   223  261</w:t>
            </w:r>
            <w:r>
              <w:t>}</w:t>
            </w:r>
          </w:p>
        </w:tc>
        <w:tc>
          <w:tcPr>
            <w:tcW w:w="997" w:type="dxa"/>
            <w:tcBorders>
              <w:top w:val="single" w:sz="4" w:space="0" w:color="auto"/>
              <w:left w:val="single" w:sz="4" w:space="0" w:color="auto"/>
              <w:bottom w:val="single" w:sz="4" w:space="0" w:color="auto"/>
              <w:right w:val="single" w:sz="4" w:space="0" w:color="auto"/>
            </w:tcBorders>
          </w:tcPr>
          <w:p w14:paraId="7E00D368" w14:textId="77777777" w:rsidR="00D05CEB" w:rsidRDefault="00D05CEB" w:rsidP="00BE5E46">
            <w:pPr>
              <w:pStyle w:val="TAC"/>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0BB3472" w14:textId="77777777" w:rsidR="00D05CEB" w:rsidRDefault="00D05CEB" w:rsidP="00BE5E46">
            <w:pPr>
              <w:pStyle w:val="TAC"/>
            </w:pPr>
            <w:r>
              <w:rPr>
                <w:rFonts w:hint="eastAsia"/>
              </w:rPr>
              <w:t>30</w:t>
            </w:r>
          </w:p>
        </w:tc>
      </w:tr>
      <w:tr w:rsidR="00D05CEB" w14:paraId="7BD07811"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75893311"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B790ACD" w14:textId="77777777" w:rsidR="00D05CEB" w:rsidRDefault="00D05CEB" w:rsidP="00BE5E46">
            <w:pPr>
              <w:pStyle w:val="TAC"/>
            </w:pPr>
            <w:r>
              <w:rPr>
                <w:rFonts w:hint="eastAsia"/>
              </w:rPr>
              <w:t>64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DA020D4" w14:textId="77777777" w:rsidR="00D05CEB" w:rsidRDefault="00D05CEB" w:rsidP="00BE5E46">
            <w:pPr>
              <w:pStyle w:val="TAC"/>
            </w:pPr>
            <w:r>
              <w:rPr>
                <w:rFonts w:hint="eastAsia"/>
              </w:rPr>
              <w:t>101</w:t>
            </w:r>
            <w:r>
              <w:t>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318545B" w14:textId="77777777" w:rsidR="00D05CEB" w:rsidRPr="00912288" w:rsidRDefault="00D05CEB" w:rsidP="00BE5E46">
            <w:pPr>
              <w:pStyle w:val="TAC"/>
            </w:pPr>
            <w:r>
              <w:rPr>
                <w:rFonts w:hint="eastAsia"/>
              </w:rPr>
              <w:t>{</w:t>
            </w:r>
            <w:r w:rsidRPr="00912288">
              <w:t>0 11 22 33   112 123 134 145  223 234 245 256</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3769241D" w14:textId="77777777" w:rsidR="00D05CEB" w:rsidRDefault="00D05CEB" w:rsidP="00BE5E46">
            <w:pPr>
              <w:pStyle w:val="TAC"/>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79B4C71" w14:textId="77777777" w:rsidR="00D05CEB" w:rsidRDefault="00D05CEB" w:rsidP="00BE5E46">
            <w:pPr>
              <w:pStyle w:val="TAC"/>
            </w:pPr>
            <w:r>
              <w:rPr>
                <w:rFonts w:hint="eastAsia"/>
              </w:rPr>
              <w:t>3</w:t>
            </w:r>
            <w:r>
              <w:t>0</w:t>
            </w:r>
          </w:p>
        </w:tc>
      </w:tr>
      <w:tr w:rsidR="00D05CEB" w14:paraId="67A4424F"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79B2F65"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775FC0C" w14:textId="77777777" w:rsidR="00D05CEB" w:rsidRDefault="00D05CEB" w:rsidP="00BE5E46">
            <w:pPr>
              <w:pStyle w:val="TAC"/>
            </w:pPr>
            <w:r>
              <w:t>65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45347B4" w14:textId="77777777" w:rsidR="00D05CEB" w:rsidRDefault="00D05CEB" w:rsidP="00BE5E46">
            <w:pPr>
              <w:pStyle w:val="TAC"/>
            </w:pPr>
            <w:r>
              <w:rPr>
                <w:rFonts w:hint="eastAsia"/>
              </w:rPr>
              <w:t>10101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9F29B14" w14:textId="77777777" w:rsidR="00D05CEB" w:rsidRPr="00912288" w:rsidRDefault="00D05CEB" w:rsidP="00BE5E46">
            <w:pPr>
              <w:pStyle w:val="TAC"/>
            </w:pPr>
            <w:r>
              <w:t>{</w:t>
            </w:r>
            <w:r w:rsidRPr="00912288">
              <w:t>0  38   112  148   223  261</w:t>
            </w:r>
            <w:r>
              <w:t>}</w:t>
            </w:r>
          </w:p>
        </w:tc>
        <w:tc>
          <w:tcPr>
            <w:tcW w:w="997" w:type="dxa"/>
            <w:tcBorders>
              <w:top w:val="single" w:sz="4" w:space="0" w:color="auto"/>
              <w:left w:val="single" w:sz="4" w:space="0" w:color="auto"/>
              <w:bottom w:val="single" w:sz="4" w:space="0" w:color="auto"/>
              <w:right w:val="single" w:sz="4" w:space="0" w:color="auto"/>
            </w:tcBorders>
          </w:tcPr>
          <w:p w14:paraId="6B345489" w14:textId="77777777" w:rsidR="00D05CEB" w:rsidRDefault="00D05CEB" w:rsidP="00BE5E46">
            <w:pPr>
              <w:pStyle w:val="TAC"/>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9BF8CA" w14:textId="77777777" w:rsidR="00D05CEB" w:rsidRDefault="00D05CEB" w:rsidP="00BE5E46">
            <w:pPr>
              <w:pStyle w:val="TAC"/>
            </w:pPr>
            <w:r>
              <w:rPr>
                <w:rFonts w:hint="eastAsia"/>
              </w:rPr>
              <w:t>30</w:t>
            </w:r>
          </w:p>
        </w:tc>
      </w:tr>
      <w:tr w:rsidR="00D05CEB" w14:paraId="2A035317"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2390C43E"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3C53573" w14:textId="77777777" w:rsidR="00D05CEB" w:rsidRDefault="00D05CEB" w:rsidP="00BE5E46">
            <w:pPr>
              <w:pStyle w:val="TAC"/>
            </w:pPr>
            <w:r>
              <w:rPr>
                <w:rFonts w:hint="eastAsia"/>
              </w:rPr>
              <w:t>66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FA035B9" w14:textId="77777777" w:rsidR="00D05CEB" w:rsidRDefault="00D05CEB" w:rsidP="00BE5E46">
            <w:pPr>
              <w:pStyle w:val="TAC"/>
            </w:pPr>
            <w:r>
              <w:rPr>
                <w:rFonts w:hint="eastAsia"/>
              </w:rPr>
              <w:t>1</w:t>
            </w:r>
            <w:r>
              <w:t>0110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039D5D9" w14:textId="77777777" w:rsidR="00D05CEB" w:rsidRPr="00912288" w:rsidRDefault="00D05CEB" w:rsidP="00BE5E46">
            <w:pPr>
              <w:pStyle w:val="TAC"/>
            </w:pPr>
            <w:r>
              <w:rPr>
                <w:rFonts w:hint="eastAsia"/>
              </w:rPr>
              <w:t>{</w:t>
            </w:r>
            <w:r w:rsidRPr="00912288">
              <w:t>0 11 22 33   112 123 134 145    167 178 189 200</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45CD9EED" w14:textId="77777777" w:rsidR="00D05CEB" w:rsidRDefault="00D05CEB" w:rsidP="00BE5E46">
            <w:pPr>
              <w:pStyle w:val="TAC"/>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C56D3AB" w14:textId="77777777" w:rsidR="00D05CEB" w:rsidRDefault="00D05CEB" w:rsidP="00BE5E46">
            <w:pPr>
              <w:pStyle w:val="TAC"/>
            </w:pPr>
            <w:r>
              <w:rPr>
                <w:rFonts w:hint="eastAsia"/>
              </w:rPr>
              <w:t>30</w:t>
            </w:r>
          </w:p>
        </w:tc>
      </w:tr>
      <w:tr w:rsidR="00D05CEB" w14:paraId="4C54B124"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C975885"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52BC4E0" w14:textId="77777777" w:rsidR="00D05CEB" w:rsidRDefault="00D05CEB" w:rsidP="00BE5E46">
            <w:pPr>
              <w:pStyle w:val="TAC"/>
            </w:pPr>
            <w:r>
              <w:t>67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B2CA80E" w14:textId="77777777" w:rsidR="00D05CEB" w:rsidRDefault="00D05CEB" w:rsidP="00BE5E46">
            <w:pPr>
              <w:pStyle w:val="TAC"/>
            </w:pPr>
            <w:r>
              <w:rPr>
                <w:rFonts w:hint="eastAsia"/>
              </w:rPr>
              <w:t>10110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B380365" w14:textId="77777777" w:rsidR="00D05CEB" w:rsidRPr="00912288" w:rsidRDefault="00D05CEB" w:rsidP="00BE5E46">
            <w:pPr>
              <w:pStyle w:val="TAC"/>
            </w:pPr>
            <w:r>
              <w:t>{</w:t>
            </w:r>
            <w:r w:rsidRPr="00912288">
              <w:t>0  38   112  148   167  205</w:t>
            </w:r>
            <w:r>
              <w:t>}</w:t>
            </w:r>
          </w:p>
        </w:tc>
        <w:tc>
          <w:tcPr>
            <w:tcW w:w="997" w:type="dxa"/>
            <w:tcBorders>
              <w:top w:val="single" w:sz="4" w:space="0" w:color="auto"/>
              <w:left w:val="single" w:sz="4" w:space="0" w:color="auto"/>
              <w:bottom w:val="single" w:sz="4" w:space="0" w:color="auto"/>
              <w:right w:val="single" w:sz="4" w:space="0" w:color="auto"/>
            </w:tcBorders>
          </w:tcPr>
          <w:p w14:paraId="1EE6F928" w14:textId="77777777" w:rsidR="00D05CEB" w:rsidRDefault="00D05CEB" w:rsidP="00BE5E46">
            <w:pPr>
              <w:pStyle w:val="TAC"/>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DF1479A" w14:textId="77777777" w:rsidR="00D05CEB" w:rsidRDefault="00D05CEB" w:rsidP="00BE5E46">
            <w:pPr>
              <w:pStyle w:val="TAC"/>
            </w:pPr>
            <w:r>
              <w:rPr>
                <w:rFonts w:hint="eastAsia"/>
              </w:rPr>
              <w:t>30</w:t>
            </w:r>
          </w:p>
        </w:tc>
      </w:tr>
      <w:tr w:rsidR="00D05CEB" w14:paraId="5D70E0A0"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681C95E1"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BAED6D8" w14:textId="77777777" w:rsidR="00D05CEB" w:rsidRDefault="00D05CEB" w:rsidP="00BE5E46">
            <w:pPr>
              <w:pStyle w:val="TAC"/>
            </w:pPr>
            <w:r>
              <w:rPr>
                <w:rFonts w:hint="eastAsia"/>
              </w:rPr>
              <w:t>68</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D74EAD7" w14:textId="77777777" w:rsidR="00D05CEB" w:rsidRDefault="00D05CEB" w:rsidP="00BE5E46">
            <w:pPr>
              <w:pStyle w:val="TAC"/>
            </w:pPr>
            <w:r>
              <w:rPr>
                <w:rFonts w:hint="eastAsia"/>
              </w:rPr>
              <w:t>10100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623A29" w14:textId="77777777" w:rsidR="00D05CEB" w:rsidRPr="00912288" w:rsidRDefault="00D05CEB" w:rsidP="00BE5E46">
            <w:pPr>
              <w:pStyle w:val="TAC"/>
            </w:pPr>
            <w:r>
              <w:rPr>
                <w:rFonts w:hint="eastAsia"/>
              </w:rPr>
              <w:t>{</w:t>
            </w:r>
            <w:r w:rsidRPr="00912288">
              <w:t>0 11 22 33   112 123 134 145</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085DFAB5" w14:textId="77777777" w:rsidR="00D05CEB" w:rsidRDefault="00D05CEB" w:rsidP="00BE5E46">
            <w:pPr>
              <w:pStyle w:val="TAC"/>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67B3FE" w14:textId="77777777" w:rsidR="00D05CEB" w:rsidRDefault="00D05CEB" w:rsidP="00BE5E46">
            <w:pPr>
              <w:pStyle w:val="TAC"/>
            </w:pPr>
            <w:r>
              <w:rPr>
                <w:rFonts w:hint="eastAsia"/>
              </w:rPr>
              <w:t>3</w:t>
            </w:r>
            <w:r>
              <w:t>0</w:t>
            </w:r>
          </w:p>
        </w:tc>
      </w:tr>
      <w:tr w:rsidR="00D05CEB" w14:paraId="10A34CB5"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4E6653A8"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6A445B3" w14:textId="77777777" w:rsidR="00D05CEB" w:rsidRDefault="00D05CEB" w:rsidP="00BE5E46">
            <w:pPr>
              <w:pStyle w:val="TAC"/>
            </w:pPr>
            <w:r>
              <w:t>69</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712AC8F" w14:textId="77777777" w:rsidR="00D05CEB" w:rsidRDefault="00D05CEB" w:rsidP="00BE5E46">
            <w:pPr>
              <w:pStyle w:val="TAC"/>
            </w:pPr>
            <w:r>
              <w:rPr>
                <w:rFonts w:hint="eastAsia"/>
              </w:rPr>
              <w:t>10100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272BD33" w14:textId="77777777" w:rsidR="00D05CEB" w:rsidRPr="00912288" w:rsidRDefault="00D05CEB" w:rsidP="00BE5E46">
            <w:pPr>
              <w:pStyle w:val="TAC"/>
            </w:pPr>
            <w:r>
              <w:t>{</w:t>
            </w:r>
            <w:r w:rsidRPr="00912288">
              <w:t>0  38   112  148</w:t>
            </w:r>
            <w:r>
              <w:t>}</w:t>
            </w:r>
          </w:p>
        </w:tc>
        <w:tc>
          <w:tcPr>
            <w:tcW w:w="997" w:type="dxa"/>
            <w:tcBorders>
              <w:top w:val="single" w:sz="4" w:space="0" w:color="auto"/>
              <w:left w:val="single" w:sz="4" w:space="0" w:color="auto"/>
              <w:bottom w:val="single" w:sz="4" w:space="0" w:color="auto"/>
              <w:right w:val="single" w:sz="4" w:space="0" w:color="auto"/>
            </w:tcBorders>
          </w:tcPr>
          <w:p w14:paraId="56D0F96F" w14:textId="77777777" w:rsidR="00D05CEB" w:rsidRDefault="00D05CEB" w:rsidP="00BE5E46">
            <w:pPr>
              <w:pStyle w:val="TAC"/>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9FE0219" w14:textId="77777777" w:rsidR="00D05CEB" w:rsidRDefault="00D05CEB" w:rsidP="00BE5E46">
            <w:pPr>
              <w:pStyle w:val="TAC"/>
            </w:pPr>
            <w:r>
              <w:rPr>
                <w:rFonts w:hint="eastAsia"/>
              </w:rPr>
              <w:t>30</w:t>
            </w:r>
          </w:p>
        </w:tc>
      </w:tr>
      <w:tr w:rsidR="00D05CEB" w14:paraId="09D7BE27"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63C26423"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3888F3F" w14:textId="77777777" w:rsidR="00D05CEB" w:rsidRDefault="00D05CEB" w:rsidP="00BE5E46">
            <w:pPr>
              <w:pStyle w:val="TAC"/>
            </w:pPr>
            <w:r>
              <w:rPr>
                <w:rFonts w:hint="eastAsia"/>
              </w:rPr>
              <w:t>70</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EC3962" w14:textId="77777777" w:rsidR="00D05CEB" w:rsidRDefault="00D05CEB" w:rsidP="00BE5E46">
            <w:pPr>
              <w:pStyle w:val="TAC"/>
            </w:pPr>
            <w:r>
              <w:rPr>
                <w:rFonts w:hint="eastAsia"/>
              </w:rPr>
              <w:t>100</w:t>
            </w:r>
            <w:r>
              <w:t>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6221BE" w14:textId="77777777" w:rsidR="00D05CEB" w:rsidRPr="00912288" w:rsidRDefault="00D05CEB" w:rsidP="00BE5E46">
            <w:pPr>
              <w:pStyle w:val="TAC"/>
            </w:pPr>
            <w:r>
              <w:rPr>
                <w:rFonts w:hint="eastAsia"/>
              </w:rPr>
              <w:t>{</w:t>
            </w:r>
            <w:r w:rsidRPr="00912288">
              <w:t>0 11 22 33   167 178 189 200</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04B55842" w14:textId="77777777" w:rsidR="00D05CEB" w:rsidRDefault="00D05CEB" w:rsidP="00BE5E46">
            <w:pPr>
              <w:pStyle w:val="TAC"/>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C079479" w14:textId="77777777" w:rsidR="00D05CEB" w:rsidRDefault="00D05CEB" w:rsidP="00BE5E46">
            <w:pPr>
              <w:pStyle w:val="TAC"/>
            </w:pPr>
            <w:r>
              <w:rPr>
                <w:rFonts w:hint="eastAsia"/>
              </w:rPr>
              <w:t>30</w:t>
            </w:r>
          </w:p>
        </w:tc>
      </w:tr>
      <w:tr w:rsidR="00D05CEB" w14:paraId="50590B21"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34A689A1"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3FAA673" w14:textId="77777777" w:rsidR="00D05CEB" w:rsidRDefault="00D05CEB" w:rsidP="00BE5E46">
            <w:pPr>
              <w:pStyle w:val="TAC"/>
            </w:pPr>
            <w:r>
              <w:t>7</w:t>
            </w:r>
            <w:r>
              <w:rPr>
                <w:rFonts w:hint="eastAsia"/>
              </w:rPr>
              <w:t>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1D0761F" w14:textId="77777777" w:rsidR="00D05CEB" w:rsidRDefault="00D05CEB" w:rsidP="00BE5E46">
            <w:pPr>
              <w:pStyle w:val="TAC"/>
            </w:pPr>
            <w:r>
              <w:rPr>
                <w:rFonts w:hint="eastAsia"/>
              </w:rPr>
              <w:t>10010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5507646" w14:textId="77777777" w:rsidR="00D05CEB" w:rsidRPr="00912288" w:rsidRDefault="00D05CEB" w:rsidP="00BE5E46">
            <w:pPr>
              <w:pStyle w:val="TAC"/>
            </w:pPr>
            <w:r>
              <w:t>{</w:t>
            </w:r>
            <w:r w:rsidRPr="00912288">
              <w:t>0  38   167  205</w:t>
            </w:r>
            <w:r>
              <w:t>}</w:t>
            </w:r>
          </w:p>
        </w:tc>
        <w:tc>
          <w:tcPr>
            <w:tcW w:w="997" w:type="dxa"/>
            <w:tcBorders>
              <w:top w:val="single" w:sz="4" w:space="0" w:color="auto"/>
              <w:left w:val="single" w:sz="4" w:space="0" w:color="auto"/>
              <w:bottom w:val="single" w:sz="4" w:space="0" w:color="auto"/>
              <w:right w:val="single" w:sz="4" w:space="0" w:color="auto"/>
            </w:tcBorders>
          </w:tcPr>
          <w:p w14:paraId="5AD654BD" w14:textId="77777777" w:rsidR="00D05CEB" w:rsidRDefault="00D05CEB" w:rsidP="00BE5E46">
            <w:pPr>
              <w:pStyle w:val="TAC"/>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B7DB36B" w14:textId="77777777" w:rsidR="00D05CEB" w:rsidRDefault="00D05CEB" w:rsidP="00BE5E46">
            <w:pPr>
              <w:pStyle w:val="TAC"/>
            </w:pPr>
            <w:r>
              <w:rPr>
                <w:rFonts w:hint="eastAsia"/>
              </w:rPr>
              <w:t>30</w:t>
            </w:r>
          </w:p>
        </w:tc>
      </w:tr>
      <w:tr w:rsidR="00D05CEB" w14:paraId="1742B572"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30CC330"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BA8C5E2" w14:textId="77777777" w:rsidR="00D05CEB" w:rsidRDefault="00D05CEB" w:rsidP="00BE5E46">
            <w:pPr>
              <w:pStyle w:val="TAC"/>
            </w:pPr>
            <w:r>
              <w:rPr>
                <w:rFonts w:hint="eastAsia"/>
              </w:rPr>
              <w:t>72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4BC207C" w14:textId="77777777" w:rsidR="00D05CEB" w:rsidRDefault="00D05CEB" w:rsidP="00BE5E46">
            <w:pPr>
              <w:pStyle w:val="TAC"/>
            </w:pPr>
            <w:r>
              <w:rPr>
                <w:rFonts w:hint="eastAsia"/>
              </w:rPr>
              <w:t>100</w:t>
            </w:r>
            <w:r>
              <w:t>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036F410" w14:textId="77777777" w:rsidR="00D05CEB" w:rsidRPr="00912288" w:rsidRDefault="00D05CEB" w:rsidP="00BE5E46">
            <w:pPr>
              <w:pStyle w:val="TAC"/>
            </w:pPr>
            <w:r>
              <w:rPr>
                <w:rFonts w:hint="eastAsia"/>
              </w:rPr>
              <w:t>{</w:t>
            </w:r>
            <w:r w:rsidRPr="00912288">
              <w:t>0 11 22 33   223 234 245 256</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473DDA6F" w14:textId="77777777" w:rsidR="00D05CEB" w:rsidRDefault="00D05CEB" w:rsidP="00BE5E46">
            <w:pPr>
              <w:pStyle w:val="TAC"/>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AF1BF40" w14:textId="77777777" w:rsidR="00D05CEB" w:rsidRDefault="00D05CEB" w:rsidP="00BE5E46">
            <w:pPr>
              <w:pStyle w:val="TAC"/>
            </w:pPr>
            <w:r>
              <w:rPr>
                <w:rFonts w:hint="eastAsia"/>
              </w:rPr>
              <w:t>30</w:t>
            </w:r>
          </w:p>
        </w:tc>
      </w:tr>
      <w:tr w:rsidR="00D05CEB" w14:paraId="339FB6F2"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75379CEB"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18BE0A6" w14:textId="77777777" w:rsidR="00D05CEB" w:rsidRDefault="00D05CEB" w:rsidP="00BE5E46">
            <w:pPr>
              <w:pStyle w:val="TAC"/>
            </w:pPr>
            <w:r>
              <w:t>73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E36351F" w14:textId="77777777" w:rsidR="00D05CEB" w:rsidRDefault="00D05CEB" w:rsidP="00BE5E46">
            <w:pPr>
              <w:pStyle w:val="TAC"/>
            </w:pPr>
            <w:r>
              <w:rPr>
                <w:rFonts w:hint="eastAsia"/>
              </w:rPr>
              <w:t>10</w:t>
            </w:r>
            <w:r>
              <w:t>0</w:t>
            </w:r>
            <w:r>
              <w:rPr>
                <w:rFonts w:hint="eastAsia"/>
              </w:rPr>
              <w:t>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A0A0A2" w14:textId="77777777" w:rsidR="00D05CEB" w:rsidRPr="00912288" w:rsidRDefault="00D05CEB" w:rsidP="00BE5E46">
            <w:pPr>
              <w:pStyle w:val="TAC"/>
            </w:pPr>
            <w:r>
              <w:t>{</w:t>
            </w:r>
            <w:r w:rsidRPr="00912288">
              <w:t>0  38   223  261</w:t>
            </w:r>
            <w:r>
              <w:t>}</w:t>
            </w:r>
          </w:p>
        </w:tc>
        <w:tc>
          <w:tcPr>
            <w:tcW w:w="997" w:type="dxa"/>
            <w:tcBorders>
              <w:top w:val="single" w:sz="4" w:space="0" w:color="auto"/>
              <w:left w:val="single" w:sz="4" w:space="0" w:color="auto"/>
              <w:bottom w:val="single" w:sz="4" w:space="0" w:color="auto"/>
              <w:right w:val="single" w:sz="4" w:space="0" w:color="auto"/>
            </w:tcBorders>
          </w:tcPr>
          <w:p w14:paraId="4D3F2D6F" w14:textId="77777777" w:rsidR="00D05CEB" w:rsidRDefault="00D05CEB" w:rsidP="00BE5E46">
            <w:pPr>
              <w:pStyle w:val="TAC"/>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BED936" w14:textId="77777777" w:rsidR="00D05CEB" w:rsidRDefault="00D05CEB" w:rsidP="00BE5E46">
            <w:pPr>
              <w:pStyle w:val="TAC"/>
            </w:pPr>
            <w:r>
              <w:rPr>
                <w:rFonts w:hint="eastAsia"/>
              </w:rPr>
              <w:t>30</w:t>
            </w:r>
          </w:p>
        </w:tc>
      </w:tr>
      <w:tr w:rsidR="00D05CEB" w14:paraId="688DB95A"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113A42F3"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3272060" w14:textId="77777777" w:rsidR="00D05CEB" w:rsidRDefault="00D05CEB" w:rsidP="00BE5E46">
            <w:pPr>
              <w:pStyle w:val="TAC"/>
            </w:pPr>
            <w:r>
              <w:rPr>
                <w:rFonts w:hint="eastAsia"/>
              </w:rPr>
              <w:t>74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F11A9EA" w14:textId="77777777" w:rsidR="00D05CEB" w:rsidRDefault="00D05CEB" w:rsidP="00BE5E46">
            <w:pPr>
              <w:pStyle w:val="TAC"/>
            </w:pPr>
            <w:r>
              <w:rPr>
                <w:rFonts w:hint="eastAsia"/>
              </w:rPr>
              <w:t>01010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3B041D7" w14:textId="77777777" w:rsidR="00D05CEB" w:rsidRPr="00912288" w:rsidRDefault="00D05CEB" w:rsidP="00BE5E46">
            <w:pPr>
              <w:pStyle w:val="TAC"/>
            </w:pPr>
            <w:r>
              <w:rPr>
                <w:rFonts w:hint="eastAsia"/>
              </w:rPr>
              <w:t>{</w:t>
            </w:r>
            <w:r w:rsidRPr="00912288">
              <w:t>56 67 78 89   167 178 189 200</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0BDA98B2" w14:textId="77777777" w:rsidR="00D05CEB" w:rsidRDefault="00D05CEB" w:rsidP="00BE5E46">
            <w:pPr>
              <w:pStyle w:val="TAC"/>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2091FF" w14:textId="77777777" w:rsidR="00D05CEB" w:rsidRDefault="00D05CEB" w:rsidP="00BE5E46">
            <w:pPr>
              <w:pStyle w:val="TAC"/>
            </w:pPr>
            <w:r>
              <w:rPr>
                <w:rFonts w:hint="eastAsia"/>
              </w:rPr>
              <w:t>3</w:t>
            </w:r>
            <w:r>
              <w:t>0</w:t>
            </w:r>
          </w:p>
        </w:tc>
      </w:tr>
      <w:tr w:rsidR="00D05CEB" w14:paraId="51AE1796"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200CAA1B"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E6A3AE" w14:textId="77777777" w:rsidR="00D05CEB" w:rsidRDefault="00D05CEB" w:rsidP="00BE5E46">
            <w:pPr>
              <w:pStyle w:val="TAC"/>
            </w:pPr>
            <w:r>
              <w:t>75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B2203D5" w14:textId="77777777" w:rsidR="00D05CEB" w:rsidRDefault="00D05CEB" w:rsidP="00BE5E46">
            <w:pPr>
              <w:pStyle w:val="TAC"/>
            </w:pPr>
            <w:r>
              <w:rPr>
                <w:rFonts w:hint="eastAsia"/>
              </w:rPr>
              <w:t>01010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2F9D000" w14:textId="77777777" w:rsidR="00D05CEB" w:rsidRPr="00912288" w:rsidRDefault="00D05CEB" w:rsidP="00BE5E46">
            <w:pPr>
              <w:pStyle w:val="TAC"/>
            </w:pPr>
            <w:r>
              <w:t>{</w:t>
            </w:r>
            <w:r w:rsidRPr="00912288">
              <w:t xml:space="preserve">56 </w:t>
            </w:r>
            <w:r>
              <w:t xml:space="preserve"> </w:t>
            </w:r>
            <w:r w:rsidRPr="00912288">
              <w:t>94   167  205</w:t>
            </w:r>
            <w:r>
              <w:t>}</w:t>
            </w:r>
          </w:p>
        </w:tc>
        <w:tc>
          <w:tcPr>
            <w:tcW w:w="997" w:type="dxa"/>
            <w:tcBorders>
              <w:top w:val="single" w:sz="4" w:space="0" w:color="auto"/>
              <w:left w:val="single" w:sz="4" w:space="0" w:color="auto"/>
              <w:bottom w:val="single" w:sz="4" w:space="0" w:color="auto"/>
              <w:right w:val="single" w:sz="4" w:space="0" w:color="auto"/>
            </w:tcBorders>
          </w:tcPr>
          <w:p w14:paraId="74AD9718" w14:textId="77777777" w:rsidR="00D05CEB" w:rsidRDefault="00D05CEB" w:rsidP="00BE5E46">
            <w:pPr>
              <w:pStyle w:val="TAC"/>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28A60BD" w14:textId="77777777" w:rsidR="00D05CEB" w:rsidRDefault="00D05CEB" w:rsidP="00BE5E46">
            <w:pPr>
              <w:pStyle w:val="TAC"/>
            </w:pPr>
            <w:r>
              <w:rPr>
                <w:rFonts w:hint="eastAsia"/>
              </w:rPr>
              <w:t>30</w:t>
            </w:r>
          </w:p>
        </w:tc>
      </w:tr>
      <w:tr w:rsidR="00D05CEB" w14:paraId="68286C44"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1ECBC909"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AEC1532" w14:textId="77777777" w:rsidR="00D05CEB" w:rsidRDefault="00D05CEB" w:rsidP="00BE5E46">
            <w:pPr>
              <w:pStyle w:val="TAC"/>
            </w:pPr>
            <w:r>
              <w:rPr>
                <w:rFonts w:hint="eastAsia"/>
              </w:rPr>
              <w:t>76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DF5D81D" w14:textId="77777777" w:rsidR="00D05CEB" w:rsidRDefault="00D05CEB" w:rsidP="00BE5E46">
            <w:pPr>
              <w:pStyle w:val="TAC"/>
            </w:pPr>
            <w:r>
              <w:rPr>
                <w:rFonts w:hint="eastAsia"/>
              </w:rPr>
              <w:t>11101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B7085CE" w14:textId="77777777" w:rsidR="00D05CEB" w:rsidRPr="00912288" w:rsidRDefault="00D05CEB" w:rsidP="00BE5E46">
            <w:pPr>
              <w:pStyle w:val="TAC"/>
            </w:pPr>
            <w:r>
              <w:rPr>
                <w:rFonts w:hint="eastAsia"/>
              </w:rPr>
              <w:t>{</w:t>
            </w:r>
            <w:r w:rsidRPr="00912288">
              <w:t>0 11 22 33  56 67 78 89  112 123 134 145                               223 234 245 256</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26CA35A9" w14:textId="77777777" w:rsidR="00D05CEB" w:rsidRDefault="00D05CEB" w:rsidP="00BE5E46">
            <w:pPr>
              <w:pStyle w:val="TAC"/>
            </w:pPr>
            <w:r>
              <w:rPr>
                <w:rFonts w:hint="eastAsia"/>
              </w:rPr>
              <w:t>16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67957C2" w14:textId="77777777" w:rsidR="00D05CEB" w:rsidRDefault="00D05CEB" w:rsidP="00BE5E46">
            <w:pPr>
              <w:pStyle w:val="TAC"/>
            </w:pPr>
            <w:r>
              <w:rPr>
                <w:rFonts w:hint="eastAsia"/>
              </w:rPr>
              <w:t>30</w:t>
            </w:r>
          </w:p>
        </w:tc>
      </w:tr>
      <w:tr w:rsidR="00D05CEB" w14:paraId="2F6A6CD0" w14:textId="77777777" w:rsidTr="008D1C6C">
        <w:trPr>
          <w:trHeight w:val="250"/>
        </w:trPr>
        <w:tc>
          <w:tcPr>
            <w:tcW w:w="1714" w:type="dxa"/>
            <w:vMerge/>
            <w:tcBorders>
              <w:left w:val="single" w:sz="4" w:space="0" w:color="auto"/>
              <w:bottom w:val="single" w:sz="4" w:space="0" w:color="auto"/>
              <w:right w:val="single" w:sz="4" w:space="0" w:color="auto"/>
            </w:tcBorders>
            <w:shd w:val="clear" w:color="auto" w:fill="auto"/>
            <w:vAlign w:val="center"/>
          </w:tcPr>
          <w:p w14:paraId="71CE4EC8"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2B145F2" w14:textId="77777777" w:rsidR="00D05CEB" w:rsidRDefault="00D05CEB" w:rsidP="00BE5E46">
            <w:pPr>
              <w:pStyle w:val="TAC"/>
            </w:pPr>
            <w:r>
              <w:t>77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5D50EFC" w14:textId="77777777" w:rsidR="00D05CEB" w:rsidRDefault="00D05CEB" w:rsidP="00BE5E46">
            <w:pPr>
              <w:pStyle w:val="TAC"/>
            </w:pPr>
            <w:r>
              <w:rPr>
                <w:rFonts w:hint="eastAsia"/>
              </w:rPr>
              <w:t>111</w:t>
            </w:r>
            <w:r>
              <w:t>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9ACAA9E" w14:textId="77777777" w:rsidR="00D05CEB" w:rsidRPr="00912288" w:rsidRDefault="00D05CEB" w:rsidP="00BE5E46">
            <w:pPr>
              <w:pStyle w:val="TAC"/>
            </w:pPr>
            <w:r>
              <w:t>{</w:t>
            </w:r>
            <w:r w:rsidRPr="00912288">
              <w:t>0  38  56  94  112 148   223  261</w:t>
            </w:r>
            <w:r>
              <w:t>}</w:t>
            </w:r>
          </w:p>
        </w:tc>
        <w:tc>
          <w:tcPr>
            <w:tcW w:w="997" w:type="dxa"/>
            <w:tcBorders>
              <w:top w:val="single" w:sz="4" w:space="0" w:color="auto"/>
              <w:left w:val="single" w:sz="4" w:space="0" w:color="auto"/>
              <w:bottom w:val="single" w:sz="4" w:space="0" w:color="auto"/>
              <w:right w:val="single" w:sz="4" w:space="0" w:color="auto"/>
            </w:tcBorders>
          </w:tcPr>
          <w:p w14:paraId="001A5DC6" w14:textId="77777777" w:rsidR="00D05CEB" w:rsidRDefault="00D05CEB" w:rsidP="00BE5E46">
            <w:pPr>
              <w:pStyle w:val="TAC"/>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8C1766" w14:textId="77777777" w:rsidR="00D05CEB" w:rsidRDefault="00D05CEB" w:rsidP="00BE5E46">
            <w:pPr>
              <w:pStyle w:val="TAC"/>
            </w:pPr>
            <w:r>
              <w:rPr>
                <w:rFonts w:hint="eastAsia"/>
              </w:rPr>
              <w:t>30</w:t>
            </w:r>
          </w:p>
        </w:tc>
      </w:tr>
    </w:tbl>
    <w:p w14:paraId="20DD37B8" w14:textId="77777777" w:rsidR="00D05CEB" w:rsidRDefault="00D05CEB" w:rsidP="00F7206F">
      <w:pPr>
        <w:rPr>
          <w:lang w:val="en-US"/>
        </w:rPr>
      </w:pPr>
    </w:p>
    <w:p w14:paraId="61AF56D2" w14:textId="77777777" w:rsidR="00D05CEB" w:rsidRPr="000C68ED" w:rsidRDefault="00D05CEB" w:rsidP="00F7206F">
      <w:pPr>
        <w:rPr>
          <w:lang w:val="en-US"/>
        </w:rPr>
      </w:pPr>
      <w:r w:rsidRPr="000C68ED">
        <w:rPr>
          <w:lang w:val="en-US"/>
        </w:rPr>
        <w:t xml:space="preserve">Here, for S-SSB {11RBs}xN repeated RB location index, ‘0’ means that {11RB} start RB index = 0. And, </w:t>
      </w:r>
      <w:r w:rsidRPr="000C68ED">
        <w:rPr>
          <w:lang w:val="en-US" w:eastAsia="ko-KR"/>
        </w:rPr>
        <w:t>Bitmap ‘1’ means the corresponding RB set is transmitted, and ‘0’ means the corresponding RB set is not transmitted for wide band operation.</w:t>
      </w:r>
    </w:p>
    <w:p w14:paraId="1EA2B359" w14:textId="77777777" w:rsidR="00D05CEB" w:rsidRPr="00A05B28" w:rsidRDefault="00D05CEB" w:rsidP="00F7206F">
      <w:pPr>
        <w:rPr>
          <w:rFonts w:eastAsiaTheme="minorEastAsia"/>
          <w:lang w:eastAsia="ko-KR"/>
        </w:rPr>
      </w:pPr>
      <w:r>
        <w:rPr>
          <w:rFonts w:eastAsiaTheme="minorEastAsia" w:hint="eastAsia"/>
          <w:lang w:eastAsia="ko-KR"/>
        </w:rPr>
        <w:t xml:space="preserve">Table </w:t>
      </w:r>
      <w:r>
        <w:rPr>
          <w:color w:val="000000" w:themeColor="text1"/>
          <w:lang w:val="en-US" w:eastAsia="ko-KR"/>
        </w:rPr>
        <w:t>6.1.2.1.2.1</w:t>
      </w:r>
      <w:r>
        <w:rPr>
          <w:rFonts w:eastAsiaTheme="minorEastAsia"/>
          <w:lang w:eastAsia="ko-KR"/>
        </w:rPr>
        <w:t xml:space="preserve">-2 and Figure </w:t>
      </w:r>
      <w:r>
        <w:rPr>
          <w:color w:val="000000" w:themeColor="text1"/>
          <w:lang w:val="en-US" w:eastAsia="ko-KR"/>
        </w:rPr>
        <w:t>6.1.2.1.2.1</w:t>
      </w:r>
      <w:r>
        <w:rPr>
          <w:rFonts w:eastAsiaTheme="minorEastAsia"/>
          <w:lang w:eastAsia="ko-KR"/>
        </w:rPr>
        <w:t>-1 show the MPR simulation results for the scenarios.</w:t>
      </w:r>
    </w:p>
    <w:p w14:paraId="62C716E0" w14:textId="77777777" w:rsidR="00D05CEB" w:rsidRDefault="00D05CEB" w:rsidP="00F976A6">
      <w:pPr>
        <w:rPr>
          <w:lang w:val="en-US" w:eastAsia="ko-KR"/>
        </w:rPr>
        <w:sectPr w:rsidR="00D05CEB" w:rsidSect="008D1C6C">
          <w:pgSz w:w="11906" w:h="16838"/>
          <w:pgMar w:top="720" w:right="720" w:bottom="720" w:left="720" w:header="851" w:footer="992" w:gutter="0"/>
          <w:cols w:space="425"/>
          <w:docGrid w:linePitch="360"/>
        </w:sectPr>
      </w:pPr>
    </w:p>
    <w:p w14:paraId="0AC57C66" w14:textId="77777777" w:rsidR="00D05CEB" w:rsidRDefault="00D05CEB" w:rsidP="00F7206F">
      <w:pPr>
        <w:pStyle w:val="TH"/>
      </w:pPr>
      <w:r w:rsidRPr="004715FB">
        <w:lastRenderedPageBreak/>
        <w:t xml:space="preserve">Table </w:t>
      </w:r>
      <w:r w:rsidRPr="00E71515">
        <w:t>6.1.2.1.2.1</w:t>
      </w:r>
      <w:r w:rsidRPr="004715FB">
        <w:t>-</w:t>
      </w:r>
      <w:r>
        <w:t>2</w:t>
      </w:r>
      <w:r w:rsidRPr="004715FB">
        <w:t xml:space="preserve">: </w:t>
      </w:r>
      <w:r>
        <w:t xml:space="preserve">S-SSB </w:t>
      </w:r>
      <w:r w:rsidRPr="004715FB">
        <w:t xml:space="preserve">MPR simulation </w:t>
      </w:r>
      <w:r>
        <w:t>results for SL-U power class 5</w:t>
      </w:r>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D05CEB" w:rsidRPr="00491A77" w14:paraId="53F76B06" w14:textId="77777777" w:rsidTr="008D1C6C">
        <w:trPr>
          <w:trHeight w:val="266"/>
        </w:trPr>
        <w:tc>
          <w:tcPr>
            <w:tcW w:w="1134" w:type="dxa"/>
            <w:shd w:val="clear" w:color="auto" w:fill="auto"/>
            <w:noWrap/>
            <w:vAlign w:val="center"/>
            <w:hideMark/>
          </w:tcPr>
          <w:p w14:paraId="5542138B" w14:textId="77777777" w:rsidR="00D05CEB" w:rsidRPr="004C7DA2" w:rsidRDefault="00D05CEB" w:rsidP="00DA0B4D">
            <w:pPr>
              <w:pStyle w:val="TAH"/>
              <w:rPr>
                <w:lang w:val="en-US"/>
              </w:rPr>
            </w:pPr>
            <w:r w:rsidRPr="004C7DA2">
              <w:rPr>
                <w:lang w:val="en-US"/>
              </w:rPr>
              <w:t>Scenario #</w:t>
            </w:r>
          </w:p>
        </w:tc>
        <w:tc>
          <w:tcPr>
            <w:tcW w:w="722" w:type="dxa"/>
            <w:tcBorders>
              <w:bottom w:val="single" w:sz="4" w:space="0" w:color="auto"/>
            </w:tcBorders>
            <w:shd w:val="clear" w:color="auto" w:fill="auto"/>
            <w:noWrap/>
            <w:vAlign w:val="center"/>
          </w:tcPr>
          <w:p w14:paraId="62F4A811" w14:textId="77777777" w:rsidR="00D05CEB" w:rsidRPr="004C7DA2" w:rsidRDefault="00D05CEB" w:rsidP="00DA0B4D">
            <w:pPr>
              <w:pStyle w:val="TAH"/>
              <w:rPr>
                <w:lang w:val="en-US"/>
              </w:rPr>
            </w:pPr>
            <w:r w:rsidRPr="004C7DA2">
              <w:rPr>
                <w:rFonts w:hint="eastAsia"/>
                <w:lang w:val="en-US"/>
              </w:rPr>
              <w:t>#1</w:t>
            </w:r>
          </w:p>
        </w:tc>
        <w:tc>
          <w:tcPr>
            <w:tcW w:w="723" w:type="dxa"/>
            <w:tcBorders>
              <w:bottom w:val="single" w:sz="4" w:space="0" w:color="auto"/>
              <w:right w:val="single" w:sz="4" w:space="0" w:color="auto"/>
            </w:tcBorders>
            <w:shd w:val="clear" w:color="auto" w:fill="auto"/>
            <w:noWrap/>
            <w:vAlign w:val="center"/>
          </w:tcPr>
          <w:p w14:paraId="5EE07595" w14:textId="77777777" w:rsidR="00D05CEB" w:rsidRPr="004C7DA2" w:rsidRDefault="00D05CEB" w:rsidP="00DA0B4D">
            <w:pPr>
              <w:pStyle w:val="TAH"/>
              <w:rPr>
                <w:lang w:val="en-US"/>
              </w:rPr>
            </w:pPr>
            <w:r w:rsidRPr="004C7DA2">
              <w:rPr>
                <w:rFonts w:hint="eastAsia"/>
                <w:lang w:val="en-US"/>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0BB410" w14:textId="77777777" w:rsidR="00D05CEB" w:rsidRPr="004C7DA2" w:rsidRDefault="00D05CEB" w:rsidP="00DA0B4D">
            <w:pPr>
              <w:pStyle w:val="TAH"/>
              <w:rPr>
                <w:lang w:val="en-US"/>
              </w:rPr>
            </w:pPr>
            <w:r w:rsidRPr="004C7DA2">
              <w:rPr>
                <w:rFonts w:hint="eastAsia"/>
                <w:lang w:val="en-US"/>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07A8F9" w14:textId="77777777" w:rsidR="00D05CEB" w:rsidRPr="004C7DA2" w:rsidRDefault="00D05CEB" w:rsidP="00DA0B4D">
            <w:pPr>
              <w:pStyle w:val="TAH"/>
              <w:rPr>
                <w:lang w:val="en-US"/>
              </w:rPr>
            </w:pPr>
            <w:r w:rsidRPr="004C7DA2">
              <w:rPr>
                <w:rFonts w:hint="eastAsia"/>
                <w:lang w:val="en-US"/>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EA2629" w14:textId="77777777" w:rsidR="00D05CEB" w:rsidRPr="004C7DA2" w:rsidRDefault="00D05CEB" w:rsidP="00DA0B4D">
            <w:pPr>
              <w:pStyle w:val="TAH"/>
              <w:rPr>
                <w:lang w:val="en-US"/>
              </w:rPr>
            </w:pPr>
            <w:r w:rsidRPr="004C7DA2">
              <w:rPr>
                <w:rFonts w:hint="eastAsia"/>
                <w:lang w:val="en-US"/>
              </w:rPr>
              <w:t>#5</w:t>
            </w:r>
          </w:p>
        </w:tc>
        <w:tc>
          <w:tcPr>
            <w:tcW w:w="723" w:type="dxa"/>
            <w:tcBorders>
              <w:top w:val="nil"/>
              <w:left w:val="single" w:sz="4" w:space="0" w:color="auto"/>
              <w:bottom w:val="nil"/>
              <w:right w:val="nil"/>
            </w:tcBorders>
            <w:shd w:val="clear" w:color="auto" w:fill="auto"/>
            <w:noWrap/>
            <w:vAlign w:val="center"/>
          </w:tcPr>
          <w:p w14:paraId="21C6B43C" w14:textId="77777777" w:rsidR="00D05CEB" w:rsidRPr="004C7DA2" w:rsidRDefault="00D05CEB" w:rsidP="00DA0B4D">
            <w:pPr>
              <w:pStyle w:val="TAH"/>
              <w:rPr>
                <w:lang w:val="en-US"/>
              </w:rPr>
            </w:pPr>
          </w:p>
        </w:tc>
        <w:tc>
          <w:tcPr>
            <w:tcW w:w="723" w:type="dxa"/>
            <w:tcBorders>
              <w:top w:val="nil"/>
              <w:left w:val="nil"/>
              <w:bottom w:val="nil"/>
              <w:right w:val="nil"/>
            </w:tcBorders>
            <w:shd w:val="clear" w:color="auto" w:fill="auto"/>
            <w:noWrap/>
            <w:vAlign w:val="center"/>
          </w:tcPr>
          <w:p w14:paraId="5EFD2442" w14:textId="77777777" w:rsidR="00D05CEB" w:rsidRPr="004C7DA2" w:rsidRDefault="00D05CEB" w:rsidP="00DA0B4D">
            <w:pPr>
              <w:pStyle w:val="TAH"/>
              <w:rPr>
                <w:lang w:val="en-US"/>
              </w:rPr>
            </w:pPr>
          </w:p>
        </w:tc>
        <w:tc>
          <w:tcPr>
            <w:tcW w:w="723" w:type="dxa"/>
            <w:tcBorders>
              <w:top w:val="nil"/>
              <w:left w:val="nil"/>
              <w:bottom w:val="nil"/>
              <w:right w:val="nil"/>
            </w:tcBorders>
            <w:shd w:val="clear" w:color="auto" w:fill="auto"/>
            <w:noWrap/>
            <w:vAlign w:val="center"/>
          </w:tcPr>
          <w:p w14:paraId="3064D63D" w14:textId="77777777" w:rsidR="00D05CEB" w:rsidRPr="004C7DA2" w:rsidRDefault="00D05CEB" w:rsidP="00DA0B4D">
            <w:pPr>
              <w:pStyle w:val="TAH"/>
              <w:rPr>
                <w:lang w:val="en-US"/>
              </w:rPr>
            </w:pPr>
          </w:p>
        </w:tc>
        <w:tc>
          <w:tcPr>
            <w:tcW w:w="723" w:type="dxa"/>
            <w:tcBorders>
              <w:top w:val="nil"/>
              <w:left w:val="nil"/>
              <w:bottom w:val="nil"/>
              <w:right w:val="nil"/>
            </w:tcBorders>
            <w:shd w:val="clear" w:color="auto" w:fill="auto"/>
            <w:noWrap/>
            <w:vAlign w:val="center"/>
          </w:tcPr>
          <w:p w14:paraId="277BA8F8" w14:textId="77777777" w:rsidR="00D05CEB" w:rsidRPr="004C7DA2" w:rsidRDefault="00D05CEB" w:rsidP="00DA0B4D">
            <w:pPr>
              <w:pStyle w:val="TAH"/>
              <w:rPr>
                <w:lang w:val="en-US"/>
              </w:rPr>
            </w:pPr>
          </w:p>
        </w:tc>
        <w:tc>
          <w:tcPr>
            <w:tcW w:w="722" w:type="dxa"/>
            <w:tcBorders>
              <w:top w:val="nil"/>
              <w:left w:val="nil"/>
              <w:bottom w:val="nil"/>
              <w:right w:val="nil"/>
            </w:tcBorders>
            <w:shd w:val="clear" w:color="auto" w:fill="auto"/>
            <w:noWrap/>
            <w:vAlign w:val="center"/>
          </w:tcPr>
          <w:p w14:paraId="4E0DFE85" w14:textId="77777777" w:rsidR="00D05CEB" w:rsidRPr="004C7DA2" w:rsidRDefault="00D05CEB" w:rsidP="00DA0B4D">
            <w:pPr>
              <w:pStyle w:val="TAH"/>
              <w:rPr>
                <w:lang w:val="en-US"/>
              </w:rPr>
            </w:pPr>
          </w:p>
        </w:tc>
        <w:tc>
          <w:tcPr>
            <w:tcW w:w="723" w:type="dxa"/>
            <w:tcBorders>
              <w:top w:val="nil"/>
              <w:left w:val="nil"/>
              <w:bottom w:val="nil"/>
              <w:right w:val="nil"/>
            </w:tcBorders>
            <w:shd w:val="clear" w:color="auto" w:fill="auto"/>
            <w:noWrap/>
            <w:vAlign w:val="center"/>
          </w:tcPr>
          <w:p w14:paraId="09EA18A6" w14:textId="77777777" w:rsidR="00D05CEB" w:rsidRPr="004C7DA2" w:rsidRDefault="00D05CEB" w:rsidP="00DA0B4D">
            <w:pPr>
              <w:pStyle w:val="TAH"/>
              <w:rPr>
                <w:lang w:val="en-US"/>
              </w:rPr>
            </w:pPr>
          </w:p>
        </w:tc>
        <w:tc>
          <w:tcPr>
            <w:tcW w:w="723" w:type="dxa"/>
            <w:tcBorders>
              <w:top w:val="nil"/>
              <w:left w:val="nil"/>
              <w:bottom w:val="nil"/>
              <w:right w:val="nil"/>
            </w:tcBorders>
            <w:shd w:val="clear" w:color="auto" w:fill="auto"/>
            <w:noWrap/>
            <w:vAlign w:val="center"/>
          </w:tcPr>
          <w:p w14:paraId="74C05418" w14:textId="77777777" w:rsidR="00D05CEB" w:rsidRPr="004C7DA2" w:rsidRDefault="00D05CEB" w:rsidP="00DA0B4D">
            <w:pPr>
              <w:pStyle w:val="TAH"/>
              <w:rPr>
                <w:lang w:val="en-US"/>
              </w:rPr>
            </w:pPr>
          </w:p>
        </w:tc>
        <w:tc>
          <w:tcPr>
            <w:tcW w:w="723" w:type="dxa"/>
            <w:tcBorders>
              <w:top w:val="nil"/>
              <w:left w:val="nil"/>
              <w:bottom w:val="nil"/>
              <w:right w:val="nil"/>
            </w:tcBorders>
            <w:shd w:val="clear" w:color="auto" w:fill="auto"/>
            <w:noWrap/>
            <w:vAlign w:val="center"/>
          </w:tcPr>
          <w:p w14:paraId="11671AFA" w14:textId="77777777" w:rsidR="00D05CEB" w:rsidRPr="004C7DA2" w:rsidRDefault="00D05CEB" w:rsidP="00DA0B4D">
            <w:pPr>
              <w:pStyle w:val="TAH"/>
              <w:rPr>
                <w:lang w:val="en-US"/>
              </w:rPr>
            </w:pPr>
          </w:p>
        </w:tc>
        <w:tc>
          <w:tcPr>
            <w:tcW w:w="722" w:type="dxa"/>
            <w:tcBorders>
              <w:top w:val="nil"/>
              <w:left w:val="nil"/>
              <w:bottom w:val="nil"/>
              <w:right w:val="nil"/>
            </w:tcBorders>
            <w:shd w:val="clear" w:color="auto" w:fill="auto"/>
            <w:noWrap/>
            <w:vAlign w:val="center"/>
          </w:tcPr>
          <w:p w14:paraId="3B829ED8" w14:textId="77777777" w:rsidR="00D05CEB" w:rsidRPr="004C7DA2" w:rsidRDefault="00D05CEB" w:rsidP="00DA0B4D">
            <w:pPr>
              <w:pStyle w:val="TAH"/>
              <w:rPr>
                <w:lang w:val="en-US"/>
              </w:rPr>
            </w:pPr>
          </w:p>
        </w:tc>
        <w:tc>
          <w:tcPr>
            <w:tcW w:w="723" w:type="dxa"/>
            <w:tcBorders>
              <w:top w:val="nil"/>
              <w:left w:val="nil"/>
              <w:bottom w:val="nil"/>
              <w:right w:val="nil"/>
            </w:tcBorders>
            <w:shd w:val="clear" w:color="auto" w:fill="auto"/>
            <w:noWrap/>
            <w:vAlign w:val="center"/>
          </w:tcPr>
          <w:p w14:paraId="1D149CE3" w14:textId="77777777" w:rsidR="00D05CEB" w:rsidRPr="004C7DA2" w:rsidRDefault="00D05CEB" w:rsidP="00DA0B4D">
            <w:pPr>
              <w:pStyle w:val="TAH"/>
              <w:rPr>
                <w:lang w:val="en-US"/>
              </w:rPr>
            </w:pPr>
          </w:p>
        </w:tc>
        <w:tc>
          <w:tcPr>
            <w:tcW w:w="723" w:type="dxa"/>
            <w:tcBorders>
              <w:top w:val="nil"/>
              <w:left w:val="nil"/>
              <w:bottom w:val="nil"/>
              <w:right w:val="nil"/>
            </w:tcBorders>
            <w:shd w:val="clear" w:color="auto" w:fill="auto"/>
            <w:noWrap/>
            <w:vAlign w:val="center"/>
          </w:tcPr>
          <w:p w14:paraId="3AD370D4" w14:textId="77777777" w:rsidR="00D05CEB" w:rsidRPr="004C7DA2" w:rsidRDefault="00D05CEB" w:rsidP="00DA0B4D">
            <w:pPr>
              <w:pStyle w:val="TAH"/>
              <w:rPr>
                <w:lang w:val="en-US"/>
              </w:rPr>
            </w:pPr>
          </w:p>
        </w:tc>
        <w:tc>
          <w:tcPr>
            <w:tcW w:w="723" w:type="dxa"/>
            <w:tcBorders>
              <w:top w:val="nil"/>
              <w:left w:val="nil"/>
              <w:bottom w:val="nil"/>
              <w:right w:val="nil"/>
            </w:tcBorders>
            <w:shd w:val="clear" w:color="auto" w:fill="auto"/>
            <w:noWrap/>
            <w:vAlign w:val="center"/>
          </w:tcPr>
          <w:p w14:paraId="5C9C4FFA" w14:textId="77777777" w:rsidR="00D05CEB" w:rsidRPr="004C7DA2" w:rsidRDefault="00D05CEB" w:rsidP="00DA0B4D">
            <w:pPr>
              <w:pStyle w:val="TAH"/>
              <w:rPr>
                <w:lang w:val="en-US"/>
              </w:rPr>
            </w:pPr>
          </w:p>
        </w:tc>
        <w:tc>
          <w:tcPr>
            <w:tcW w:w="723" w:type="dxa"/>
            <w:tcBorders>
              <w:top w:val="nil"/>
              <w:left w:val="nil"/>
              <w:bottom w:val="nil"/>
              <w:right w:val="nil"/>
            </w:tcBorders>
            <w:shd w:val="clear" w:color="auto" w:fill="auto"/>
            <w:noWrap/>
            <w:vAlign w:val="center"/>
          </w:tcPr>
          <w:p w14:paraId="73B5174A" w14:textId="77777777" w:rsidR="00D05CEB" w:rsidRPr="004C7DA2" w:rsidRDefault="00D05CEB" w:rsidP="00DA0B4D">
            <w:pPr>
              <w:pStyle w:val="TAH"/>
              <w:rPr>
                <w:lang w:val="en-US"/>
              </w:rPr>
            </w:pPr>
          </w:p>
        </w:tc>
        <w:tc>
          <w:tcPr>
            <w:tcW w:w="723" w:type="dxa"/>
            <w:tcBorders>
              <w:top w:val="nil"/>
              <w:left w:val="nil"/>
              <w:bottom w:val="nil"/>
              <w:right w:val="nil"/>
            </w:tcBorders>
            <w:shd w:val="clear" w:color="auto" w:fill="auto"/>
            <w:vAlign w:val="center"/>
          </w:tcPr>
          <w:p w14:paraId="054B5A30" w14:textId="77777777" w:rsidR="00D05CEB" w:rsidRPr="004C7DA2" w:rsidRDefault="00D05CEB" w:rsidP="00DA0B4D">
            <w:pPr>
              <w:pStyle w:val="TAH"/>
              <w:rPr>
                <w:lang w:val="en-US"/>
              </w:rPr>
            </w:pPr>
          </w:p>
        </w:tc>
        <w:tc>
          <w:tcPr>
            <w:tcW w:w="723" w:type="dxa"/>
            <w:tcBorders>
              <w:top w:val="nil"/>
              <w:left w:val="nil"/>
              <w:bottom w:val="nil"/>
              <w:right w:val="nil"/>
            </w:tcBorders>
            <w:shd w:val="clear" w:color="auto" w:fill="auto"/>
            <w:vAlign w:val="center"/>
          </w:tcPr>
          <w:p w14:paraId="36CF90EB" w14:textId="77777777" w:rsidR="00D05CEB" w:rsidRPr="004C7DA2" w:rsidRDefault="00D05CEB" w:rsidP="00DA0B4D">
            <w:pPr>
              <w:pStyle w:val="TAH"/>
              <w:rPr>
                <w:lang w:val="en-US"/>
              </w:rPr>
            </w:pPr>
          </w:p>
        </w:tc>
      </w:tr>
      <w:tr w:rsidR="00D05CEB" w:rsidRPr="00491A77" w14:paraId="5C2D26E2" w14:textId="77777777" w:rsidTr="008D1C6C">
        <w:trPr>
          <w:trHeight w:val="266"/>
        </w:trPr>
        <w:tc>
          <w:tcPr>
            <w:tcW w:w="1134" w:type="dxa"/>
            <w:shd w:val="clear" w:color="auto" w:fill="auto"/>
            <w:noWrap/>
            <w:vAlign w:val="center"/>
            <w:hideMark/>
          </w:tcPr>
          <w:p w14:paraId="55D1B559" w14:textId="77777777" w:rsidR="00D05CEB" w:rsidRPr="004C7DA2" w:rsidRDefault="00D05CEB" w:rsidP="00DA0B4D">
            <w:pPr>
              <w:pStyle w:val="TAC"/>
              <w:rPr>
                <w:lang w:val="en-US"/>
              </w:rPr>
            </w:pPr>
            <w:r w:rsidRPr="004C7DA2">
              <w:rPr>
                <w:lang w:val="en-US"/>
              </w:rPr>
              <w:t>‘20MHz’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6926EDF2" w14:textId="77777777" w:rsidR="00D05CEB" w:rsidRPr="004C7DA2" w:rsidRDefault="00D05CEB" w:rsidP="00DA0B4D">
            <w:pPr>
              <w:pStyle w:val="TAC"/>
              <w:rPr>
                <w:lang w:val="en-US"/>
              </w:rPr>
            </w:pPr>
            <w:r w:rsidRPr="004C7DA2">
              <w:rPr>
                <w:rFonts w:hint="eastAsia"/>
                <w:lang w:val="en-US"/>
              </w:rPr>
              <w:t>9.24</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5835C38" w14:textId="77777777" w:rsidR="00D05CEB" w:rsidRPr="004C7DA2" w:rsidRDefault="00D05CEB" w:rsidP="00DA0B4D">
            <w:pPr>
              <w:pStyle w:val="TAC"/>
              <w:rPr>
                <w:lang w:val="en-US"/>
              </w:rPr>
            </w:pPr>
            <w:r w:rsidRPr="004C7DA2">
              <w:rPr>
                <w:rFonts w:hint="eastAsia"/>
                <w:lang w:val="en-US"/>
              </w:rPr>
              <w:t>6.62</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B759B1F" w14:textId="77777777" w:rsidR="00D05CEB" w:rsidRPr="004C7DA2" w:rsidRDefault="00D05CEB" w:rsidP="00DA0B4D">
            <w:pPr>
              <w:pStyle w:val="TAC"/>
              <w:rPr>
                <w:lang w:val="en-US"/>
              </w:rPr>
            </w:pPr>
            <w:r w:rsidRPr="004C7DA2">
              <w:rPr>
                <w:rFonts w:hint="eastAsia"/>
                <w:lang w:val="en-US"/>
              </w:rPr>
              <w:t>3.98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9CCD8BE" w14:textId="77777777" w:rsidR="00D05CEB" w:rsidRPr="004C7DA2" w:rsidRDefault="00D05CEB" w:rsidP="00DA0B4D">
            <w:pPr>
              <w:pStyle w:val="TAC"/>
              <w:rPr>
                <w:lang w:val="en-US"/>
              </w:rPr>
            </w:pPr>
            <w:r w:rsidRPr="004C7DA2">
              <w:rPr>
                <w:rFonts w:hint="eastAsia"/>
                <w:lang w:val="en-US"/>
              </w:rPr>
              <w:t>5.69</w:t>
            </w:r>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62A3BAD3" w14:textId="77777777" w:rsidR="00D05CEB" w:rsidRPr="004C7DA2" w:rsidRDefault="00D05CEB" w:rsidP="00DA0B4D">
            <w:pPr>
              <w:pStyle w:val="TAC"/>
              <w:rPr>
                <w:lang w:val="en-US"/>
              </w:rPr>
            </w:pPr>
            <w:r w:rsidRPr="004C7DA2">
              <w:rPr>
                <w:rFonts w:hint="eastAsia"/>
                <w:lang w:val="en-US"/>
              </w:rPr>
              <w:t>3.92</w:t>
            </w:r>
          </w:p>
        </w:tc>
        <w:tc>
          <w:tcPr>
            <w:tcW w:w="723" w:type="dxa"/>
            <w:tcBorders>
              <w:top w:val="nil"/>
              <w:left w:val="single" w:sz="4" w:space="0" w:color="auto"/>
              <w:bottom w:val="single" w:sz="4" w:space="0" w:color="auto"/>
              <w:right w:val="nil"/>
            </w:tcBorders>
            <w:shd w:val="clear" w:color="auto" w:fill="auto"/>
            <w:noWrap/>
            <w:vAlign w:val="center"/>
          </w:tcPr>
          <w:p w14:paraId="3E432DA2"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323A78CB"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0838CE87"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0657CF2A" w14:textId="77777777" w:rsidR="00D05CEB" w:rsidRPr="004C7DA2" w:rsidRDefault="00D05CEB" w:rsidP="00DA0B4D">
            <w:pPr>
              <w:pStyle w:val="TAC"/>
              <w:rPr>
                <w:lang w:val="en-US"/>
              </w:rPr>
            </w:pPr>
          </w:p>
        </w:tc>
        <w:tc>
          <w:tcPr>
            <w:tcW w:w="722" w:type="dxa"/>
            <w:tcBorders>
              <w:top w:val="nil"/>
              <w:left w:val="nil"/>
              <w:bottom w:val="nil"/>
              <w:right w:val="nil"/>
            </w:tcBorders>
            <w:shd w:val="clear" w:color="auto" w:fill="auto"/>
            <w:noWrap/>
            <w:vAlign w:val="center"/>
          </w:tcPr>
          <w:p w14:paraId="71B3219F"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001DC6C7"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115F7712"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1667988D" w14:textId="77777777" w:rsidR="00D05CEB" w:rsidRPr="004C7DA2" w:rsidRDefault="00D05CEB" w:rsidP="00DA0B4D">
            <w:pPr>
              <w:pStyle w:val="TAC"/>
              <w:rPr>
                <w:lang w:val="en-US"/>
              </w:rPr>
            </w:pPr>
          </w:p>
        </w:tc>
        <w:tc>
          <w:tcPr>
            <w:tcW w:w="722" w:type="dxa"/>
            <w:tcBorders>
              <w:top w:val="nil"/>
              <w:left w:val="nil"/>
              <w:bottom w:val="nil"/>
              <w:right w:val="nil"/>
            </w:tcBorders>
            <w:shd w:val="clear" w:color="auto" w:fill="auto"/>
            <w:noWrap/>
            <w:vAlign w:val="center"/>
          </w:tcPr>
          <w:p w14:paraId="1F54251C"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7A205E91"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46D8EA52"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0AA21932"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07AD38A2"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vAlign w:val="center"/>
          </w:tcPr>
          <w:p w14:paraId="1B624B70"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vAlign w:val="center"/>
          </w:tcPr>
          <w:p w14:paraId="24F4BE16" w14:textId="77777777" w:rsidR="00D05CEB" w:rsidRPr="004C7DA2" w:rsidRDefault="00D05CEB" w:rsidP="00DA0B4D">
            <w:pPr>
              <w:pStyle w:val="TAC"/>
              <w:rPr>
                <w:lang w:val="en-US"/>
              </w:rPr>
            </w:pPr>
          </w:p>
        </w:tc>
      </w:tr>
      <w:tr w:rsidR="00D05CEB" w:rsidRPr="00491A77" w14:paraId="3AACEB04" w14:textId="77777777" w:rsidTr="008D1C6C">
        <w:trPr>
          <w:trHeight w:val="266"/>
        </w:trPr>
        <w:tc>
          <w:tcPr>
            <w:tcW w:w="1134" w:type="dxa"/>
            <w:shd w:val="clear" w:color="auto" w:fill="auto"/>
            <w:noWrap/>
            <w:vAlign w:val="center"/>
            <w:hideMark/>
          </w:tcPr>
          <w:p w14:paraId="4B39A496" w14:textId="77777777" w:rsidR="00D05CEB" w:rsidRPr="004C7DA2" w:rsidRDefault="00D05CEB" w:rsidP="00DA0B4D">
            <w:pPr>
              <w:pStyle w:val="TAC"/>
              <w:rPr>
                <w:lang w:val="en-US"/>
              </w:rPr>
            </w:pPr>
            <w:r w:rsidRPr="004C7DA2">
              <w:rPr>
                <w:lang w:val="en-US"/>
              </w:rPr>
              <w:t>Scenario #</w:t>
            </w:r>
          </w:p>
        </w:tc>
        <w:tc>
          <w:tcPr>
            <w:tcW w:w="722" w:type="dxa"/>
            <w:tcBorders>
              <w:top w:val="single" w:sz="4" w:space="0" w:color="auto"/>
              <w:bottom w:val="single" w:sz="4" w:space="0" w:color="auto"/>
            </w:tcBorders>
            <w:shd w:val="clear" w:color="auto" w:fill="auto"/>
            <w:noWrap/>
            <w:vAlign w:val="center"/>
          </w:tcPr>
          <w:p w14:paraId="7D6BEB53" w14:textId="77777777" w:rsidR="00D05CEB" w:rsidRPr="004C7DA2" w:rsidRDefault="00D05CEB" w:rsidP="00DA0B4D">
            <w:pPr>
              <w:pStyle w:val="TAC"/>
              <w:rPr>
                <w:lang w:val="en-US"/>
              </w:rPr>
            </w:pPr>
            <w:r w:rsidRPr="004C7DA2">
              <w:rPr>
                <w:rFonts w:hint="eastAsia"/>
                <w:lang w:val="en-US"/>
              </w:rPr>
              <w:t>#6</w:t>
            </w:r>
          </w:p>
        </w:tc>
        <w:tc>
          <w:tcPr>
            <w:tcW w:w="723" w:type="dxa"/>
            <w:tcBorders>
              <w:top w:val="single" w:sz="4" w:space="0" w:color="auto"/>
              <w:bottom w:val="single" w:sz="4" w:space="0" w:color="auto"/>
              <w:right w:val="single" w:sz="4" w:space="0" w:color="auto"/>
            </w:tcBorders>
            <w:shd w:val="clear" w:color="auto" w:fill="auto"/>
            <w:noWrap/>
            <w:vAlign w:val="center"/>
          </w:tcPr>
          <w:p w14:paraId="302FD161" w14:textId="77777777" w:rsidR="00D05CEB" w:rsidRPr="004C7DA2" w:rsidRDefault="00D05CEB" w:rsidP="00DA0B4D">
            <w:pPr>
              <w:pStyle w:val="TAC"/>
              <w:rPr>
                <w:lang w:val="en-US"/>
              </w:rPr>
            </w:pPr>
            <w:r w:rsidRPr="004C7DA2">
              <w:rPr>
                <w:rFonts w:hint="eastAsia"/>
                <w:lang w:val="en-US"/>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804464" w14:textId="77777777" w:rsidR="00D05CEB" w:rsidRPr="004C7DA2" w:rsidRDefault="00D05CEB" w:rsidP="00DA0B4D">
            <w:pPr>
              <w:pStyle w:val="TAC"/>
              <w:rPr>
                <w:lang w:val="en-US"/>
              </w:rPr>
            </w:pPr>
            <w:r w:rsidRPr="004C7DA2">
              <w:rPr>
                <w:rFonts w:hint="eastAsia"/>
                <w:lang w:val="en-US"/>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CC751E" w14:textId="77777777" w:rsidR="00D05CEB" w:rsidRPr="004C7DA2" w:rsidRDefault="00D05CEB" w:rsidP="00DA0B4D">
            <w:pPr>
              <w:pStyle w:val="TAC"/>
              <w:rPr>
                <w:lang w:val="en-US"/>
              </w:rPr>
            </w:pPr>
            <w:r w:rsidRPr="004C7DA2">
              <w:rPr>
                <w:rFonts w:hint="eastAsia"/>
                <w:lang w:val="en-US"/>
              </w:rP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B5A9A3" w14:textId="77777777" w:rsidR="00D05CEB" w:rsidRPr="004C7DA2" w:rsidRDefault="00D05CEB" w:rsidP="00DA0B4D">
            <w:pPr>
              <w:pStyle w:val="TAC"/>
              <w:rPr>
                <w:lang w:val="en-US"/>
              </w:rPr>
            </w:pPr>
            <w:r w:rsidRPr="004C7DA2">
              <w:rPr>
                <w:rFonts w:hint="eastAsia"/>
                <w:lang w:val="en-US"/>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398C5D" w14:textId="77777777" w:rsidR="00D05CEB" w:rsidRPr="004C7DA2" w:rsidRDefault="00D05CEB" w:rsidP="00DA0B4D">
            <w:pPr>
              <w:pStyle w:val="TAC"/>
              <w:rPr>
                <w:lang w:val="en-US"/>
              </w:rPr>
            </w:pPr>
            <w:r w:rsidRPr="004C7DA2">
              <w:rPr>
                <w:rFonts w:hint="eastAsia"/>
                <w:lang w:val="en-US"/>
              </w:rPr>
              <w:t>#11</w:t>
            </w:r>
          </w:p>
        </w:tc>
        <w:tc>
          <w:tcPr>
            <w:tcW w:w="723" w:type="dxa"/>
            <w:tcBorders>
              <w:top w:val="nil"/>
              <w:left w:val="single" w:sz="4" w:space="0" w:color="auto"/>
              <w:bottom w:val="nil"/>
              <w:right w:val="nil"/>
            </w:tcBorders>
            <w:shd w:val="clear" w:color="auto" w:fill="auto"/>
            <w:noWrap/>
            <w:vAlign w:val="center"/>
          </w:tcPr>
          <w:p w14:paraId="50CA7D77"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033C191F"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339C7A67" w14:textId="77777777" w:rsidR="00D05CEB" w:rsidRPr="004C7DA2" w:rsidRDefault="00D05CEB" w:rsidP="00DA0B4D">
            <w:pPr>
              <w:pStyle w:val="TAC"/>
              <w:rPr>
                <w:lang w:val="en-US"/>
              </w:rPr>
            </w:pPr>
          </w:p>
        </w:tc>
        <w:tc>
          <w:tcPr>
            <w:tcW w:w="722" w:type="dxa"/>
            <w:tcBorders>
              <w:top w:val="nil"/>
              <w:left w:val="nil"/>
              <w:bottom w:val="nil"/>
              <w:right w:val="nil"/>
            </w:tcBorders>
            <w:shd w:val="clear" w:color="auto" w:fill="auto"/>
            <w:noWrap/>
            <w:vAlign w:val="center"/>
          </w:tcPr>
          <w:p w14:paraId="1510877B"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362A3DCB"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0D9172DC"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1FF01ACB" w14:textId="77777777" w:rsidR="00D05CEB" w:rsidRPr="004C7DA2" w:rsidRDefault="00D05CEB" w:rsidP="00DA0B4D">
            <w:pPr>
              <w:pStyle w:val="TAC"/>
              <w:rPr>
                <w:lang w:val="en-US"/>
              </w:rPr>
            </w:pPr>
          </w:p>
        </w:tc>
        <w:tc>
          <w:tcPr>
            <w:tcW w:w="722" w:type="dxa"/>
            <w:tcBorders>
              <w:top w:val="nil"/>
              <w:left w:val="nil"/>
              <w:bottom w:val="nil"/>
              <w:right w:val="nil"/>
            </w:tcBorders>
            <w:shd w:val="clear" w:color="auto" w:fill="auto"/>
            <w:noWrap/>
            <w:vAlign w:val="center"/>
          </w:tcPr>
          <w:p w14:paraId="5940B26A"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22097017"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5F1DE531"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18EE638B"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0C6D7DB4"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vAlign w:val="center"/>
          </w:tcPr>
          <w:p w14:paraId="5F7C0A53"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vAlign w:val="center"/>
          </w:tcPr>
          <w:p w14:paraId="34A50B3D" w14:textId="77777777" w:rsidR="00D05CEB" w:rsidRPr="004C7DA2" w:rsidRDefault="00D05CEB" w:rsidP="00DA0B4D">
            <w:pPr>
              <w:pStyle w:val="TAC"/>
              <w:rPr>
                <w:lang w:val="en-US"/>
              </w:rPr>
            </w:pPr>
          </w:p>
        </w:tc>
      </w:tr>
      <w:tr w:rsidR="00D05CEB" w:rsidRPr="00491A77" w14:paraId="54C7D31A" w14:textId="77777777" w:rsidTr="008D1C6C">
        <w:trPr>
          <w:trHeight w:val="266"/>
        </w:trPr>
        <w:tc>
          <w:tcPr>
            <w:tcW w:w="1134" w:type="dxa"/>
            <w:shd w:val="clear" w:color="auto" w:fill="auto"/>
            <w:noWrap/>
            <w:vAlign w:val="center"/>
            <w:hideMark/>
          </w:tcPr>
          <w:p w14:paraId="16C0D9B6" w14:textId="77777777" w:rsidR="00D05CEB" w:rsidRPr="004C7DA2" w:rsidRDefault="00D05CEB" w:rsidP="00DA0B4D">
            <w:pPr>
              <w:pStyle w:val="TAC"/>
              <w:rPr>
                <w:lang w:val="en-US"/>
              </w:rPr>
            </w:pPr>
            <w:r w:rsidRPr="004C7DA2">
              <w:rPr>
                <w:lang w:val="en-US"/>
              </w:rPr>
              <w:t>‘40MHz’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7F6CEC1C" w14:textId="77777777" w:rsidR="00D05CEB" w:rsidRPr="004C7DA2" w:rsidRDefault="00D05CEB" w:rsidP="00DA0B4D">
            <w:pPr>
              <w:pStyle w:val="TAC"/>
              <w:rPr>
                <w:lang w:val="en-US"/>
              </w:rPr>
            </w:pPr>
            <w:r w:rsidRPr="004C7DA2">
              <w:rPr>
                <w:rFonts w:hint="eastAsia"/>
                <w:lang w:val="en-US"/>
              </w:rPr>
              <w:t>11.17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0AAFBF0" w14:textId="77777777" w:rsidR="00D05CEB" w:rsidRPr="004C7DA2" w:rsidRDefault="00D05CEB" w:rsidP="00DA0B4D">
            <w:pPr>
              <w:pStyle w:val="TAC"/>
              <w:rPr>
                <w:lang w:val="en-US"/>
              </w:rPr>
            </w:pPr>
            <w:r w:rsidRPr="004C7DA2">
              <w:rPr>
                <w:rFonts w:hint="eastAsia"/>
                <w:lang w:val="en-US"/>
              </w:rPr>
              <w:t>8.63</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A8FF324" w14:textId="77777777" w:rsidR="00D05CEB" w:rsidRPr="004C7DA2" w:rsidRDefault="00D05CEB" w:rsidP="00DA0B4D">
            <w:pPr>
              <w:pStyle w:val="TAC"/>
              <w:rPr>
                <w:lang w:val="en-US"/>
              </w:rPr>
            </w:pPr>
            <w:r w:rsidRPr="004C7DA2">
              <w:rPr>
                <w:rFonts w:hint="eastAsia"/>
                <w:lang w:val="en-US"/>
              </w:rPr>
              <w:t>5.56</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F6F7475" w14:textId="77777777" w:rsidR="00D05CEB" w:rsidRPr="004C7DA2" w:rsidRDefault="00D05CEB" w:rsidP="00DA0B4D">
            <w:pPr>
              <w:pStyle w:val="TAC"/>
              <w:rPr>
                <w:lang w:val="en-US"/>
              </w:rPr>
            </w:pPr>
            <w:r w:rsidRPr="004C7DA2">
              <w:rPr>
                <w:rFonts w:hint="eastAsia"/>
                <w:lang w:val="en-US"/>
              </w:rPr>
              <w:t>9.02</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01D3982E" w14:textId="77777777" w:rsidR="00D05CEB" w:rsidRPr="004C7DA2" w:rsidRDefault="00D05CEB" w:rsidP="00DA0B4D">
            <w:pPr>
              <w:pStyle w:val="TAC"/>
              <w:rPr>
                <w:lang w:val="en-US"/>
              </w:rPr>
            </w:pPr>
            <w:r w:rsidRPr="004C7DA2">
              <w:rPr>
                <w:rFonts w:hint="eastAsia"/>
                <w:lang w:val="en-US"/>
              </w:rPr>
              <w:t>6.95</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2D81D0DD" w14:textId="77777777" w:rsidR="00D05CEB" w:rsidRPr="004C7DA2" w:rsidRDefault="00D05CEB" w:rsidP="00DA0B4D">
            <w:pPr>
              <w:pStyle w:val="TAC"/>
              <w:rPr>
                <w:lang w:val="en-US"/>
              </w:rPr>
            </w:pPr>
            <w:r w:rsidRPr="004C7DA2">
              <w:rPr>
                <w:rFonts w:hint="eastAsia"/>
                <w:lang w:val="en-US"/>
              </w:rPr>
              <w:t>3.94</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683671F2" w14:textId="77777777" w:rsidR="00D05CEB" w:rsidRPr="004C7DA2" w:rsidRDefault="00D05CEB" w:rsidP="00DA0B4D">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0BBE4295" w14:textId="77777777" w:rsidR="00D05CEB" w:rsidRPr="004C7DA2" w:rsidRDefault="00D05CEB" w:rsidP="00DA0B4D">
            <w:pPr>
              <w:pStyle w:val="TAC"/>
              <w:rPr>
                <w:lang w:val="en-US"/>
              </w:rPr>
            </w:pPr>
          </w:p>
        </w:tc>
        <w:tc>
          <w:tcPr>
            <w:tcW w:w="723" w:type="dxa"/>
            <w:tcBorders>
              <w:top w:val="nil"/>
              <w:left w:val="nil"/>
              <w:bottom w:val="single" w:sz="4" w:space="0" w:color="auto"/>
              <w:right w:val="nil"/>
            </w:tcBorders>
            <w:shd w:val="clear" w:color="auto" w:fill="auto"/>
            <w:noWrap/>
            <w:vAlign w:val="center"/>
          </w:tcPr>
          <w:p w14:paraId="1D0D16A9" w14:textId="77777777" w:rsidR="00D05CEB" w:rsidRPr="004C7DA2" w:rsidRDefault="00D05CEB" w:rsidP="00DA0B4D">
            <w:pPr>
              <w:pStyle w:val="TAC"/>
              <w:rPr>
                <w:lang w:val="en-US"/>
              </w:rPr>
            </w:pPr>
          </w:p>
        </w:tc>
        <w:tc>
          <w:tcPr>
            <w:tcW w:w="722" w:type="dxa"/>
            <w:tcBorders>
              <w:top w:val="nil"/>
              <w:left w:val="nil"/>
              <w:bottom w:val="single" w:sz="4" w:space="0" w:color="auto"/>
              <w:right w:val="nil"/>
            </w:tcBorders>
            <w:shd w:val="clear" w:color="auto" w:fill="auto"/>
            <w:noWrap/>
            <w:vAlign w:val="center"/>
          </w:tcPr>
          <w:p w14:paraId="1A2B24A4"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042979DA"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4634649B"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630461ED" w14:textId="77777777" w:rsidR="00D05CEB" w:rsidRPr="004C7DA2" w:rsidRDefault="00D05CEB" w:rsidP="00DA0B4D">
            <w:pPr>
              <w:pStyle w:val="TAC"/>
              <w:rPr>
                <w:lang w:val="en-US"/>
              </w:rPr>
            </w:pPr>
          </w:p>
        </w:tc>
        <w:tc>
          <w:tcPr>
            <w:tcW w:w="722" w:type="dxa"/>
            <w:tcBorders>
              <w:top w:val="nil"/>
              <w:left w:val="nil"/>
              <w:bottom w:val="nil"/>
              <w:right w:val="nil"/>
            </w:tcBorders>
            <w:shd w:val="clear" w:color="auto" w:fill="auto"/>
            <w:noWrap/>
            <w:vAlign w:val="center"/>
          </w:tcPr>
          <w:p w14:paraId="3A2DB636"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06B40BCA"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4434F383"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3E6ECC18"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3B9896F3"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vAlign w:val="center"/>
          </w:tcPr>
          <w:p w14:paraId="67E3C722"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vAlign w:val="center"/>
          </w:tcPr>
          <w:p w14:paraId="285B61E8" w14:textId="77777777" w:rsidR="00D05CEB" w:rsidRPr="004C7DA2" w:rsidRDefault="00D05CEB" w:rsidP="00DA0B4D">
            <w:pPr>
              <w:pStyle w:val="TAC"/>
              <w:rPr>
                <w:lang w:val="en-US"/>
              </w:rPr>
            </w:pPr>
          </w:p>
        </w:tc>
      </w:tr>
      <w:tr w:rsidR="00D05CEB" w:rsidRPr="00491A77" w14:paraId="08BABDEE" w14:textId="77777777" w:rsidTr="008D1C6C">
        <w:trPr>
          <w:trHeight w:val="266"/>
        </w:trPr>
        <w:tc>
          <w:tcPr>
            <w:tcW w:w="1134" w:type="dxa"/>
            <w:shd w:val="clear" w:color="auto" w:fill="auto"/>
            <w:noWrap/>
            <w:vAlign w:val="center"/>
            <w:hideMark/>
          </w:tcPr>
          <w:p w14:paraId="10FA73C6" w14:textId="77777777" w:rsidR="00D05CEB" w:rsidRPr="004C7DA2" w:rsidRDefault="00D05CEB" w:rsidP="00DA0B4D">
            <w:pPr>
              <w:pStyle w:val="TAC"/>
              <w:rPr>
                <w:lang w:val="en-US"/>
              </w:rPr>
            </w:pPr>
            <w:r w:rsidRPr="004C7DA2">
              <w:rPr>
                <w:lang w:val="en-US"/>
              </w:rPr>
              <w:t>Scenario #</w:t>
            </w:r>
          </w:p>
        </w:tc>
        <w:tc>
          <w:tcPr>
            <w:tcW w:w="722" w:type="dxa"/>
            <w:tcBorders>
              <w:top w:val="single" w:sz="4" w:space="0" w:color="auto"/>
              <w:bottom w:val="single" w:sz="4" w:space="0" w:color="auto"/>
            </w:tcBorders>
            <w:shd w:val="clear" w:color="auto" w:fill="auto"/>
            <w:noWrap/>
            <w:vAlign w:val="center"/>
          </w:tcPr>
          <w:p w14:paraId="733838E9" w14:textId="77777777" w:rsidR="00D05CEB" w:rsidRPr="004C7DA2" w:rsidRDefault="00D05CEB" w:rsidP="00DA0B4D">
            <w:pPr>
              <w:pStyle w:val="TAC"/>
              <w:rPr>
                <w:lang w:val="en-US"/>
              </w:rPr>
            </w:pPr>
            <w:r w:rsidRPr="004C7DA2">
              <w:rPr>
                <w:rFonts w:hint="eastAsia"/>
                <w:lang w:val="en-US"/>
              </w:rPr>
              <w:t>#12</w:t>
            </w:r>
          </w:p>
        </w:tc>
        <w:tc>
          <w:tcPr>
            <w:tcW w:w="723" w:type="dxa"/>
            <w:tcBorders>
              <w:top w:val="single" w:sz="4" w:space="0" w:color="auto"/>
              <w:bottom w:val="single" w:sz="4" w:space="0" w:color="auto"/>
            </w:tcBorders>
            <w:shd w:val="clear" w:color="auto" w:fill="auto"/>
            <w:noWrap/>
            <w:vAlign w:val="center"/>
          </w:tcPr>
          <w:p w14:paraId="4EEC3582" w14:textId="77777777" w:rsidR="00D05CEB" w:rsidRPr="004C7DA2" w:rsidRDefault="00D05CEB" w:rsidP="00DA0B4D">
            <w:pPr>
              <w:pStyle w:val="TAC"/>
              <w:rPr>
                <w:lang w:val="en-US"/>
              </w:rPr>
            </w:pPr>
            <w:r w:rsidRPr="004C7DA2">
              <w:rPr>
                <w:rFonts w:hint="eastAsia"/>
                <w:lang w:val="en-US"/>
              </w:rPr>
              <w:t>#13</w:t>
            </w:r>
          </w:p>
        </w:tc>
        <w:tc>
          <w:tcPr>
            <w:tcW w:w="723" w:type="dxa"/>
            <w:tcBorders>
              <w:top w:val="single" w:sz="4" w:space="0" w:color="auto"/>
              <w:bottom w:val="single" w:sz="4" w:space="0" w:color="auto"/>
            </w:tcBorders>
            <w:shd w:val="clear" w:color="auto" w:fill="auto"/>
            <w:noWrap/>
            <w:vAlign w:val="center"/>
          </w:tcPr>
          <w:p w14:paraId="56CDA799" w14:textId="77777777" w:rsidR="00D05CEB" w:rsidRPr="004C7DA2" w:rsidRDefault="00D05CEB" w:rsidP="00DA0B4D">
            <w:pPr>
              <w:pStyle w:val="TAC"/>
              <w:rPr>
                <w:lang w:val="en-US"/>
              </w:rPr>
            </w:pPr>
            <w:r w:rsidRPr="004C7DA2">
              <w:rPr>
                <w:rFonts w:hint="eastAsia"/>
                <w:lang w:val="en-US"/>
              </w:rPr>
              <w:t>#14</w:t>
            </w:r>
          </w:p>
        </w:tc>
        <w:tc>
          <w:tcPr>
            <w:tcW w:w="723" w:type="dxa"/>
            <w:tcBorders>
              <w:top w:val="single" w:sz="4" w:space="0" w:color="auto"/>
              <w:bottom w:val="single" w:sz="4" w:space="0" w:color="auto"/>
            </w:tcBorders>
            <w:shd w:val="clear" w:color="auto" w:fill="auto"/>
            <w:noWrap/>
            <w:vAlign w:val="center"/>
          </w:tcPr>
          <w:p w14:paraId="2AA37D96" w14:textId="77777777" w:rsidR="00D05CEB" w:rsidRPr="004C7DA2" w:rsidRDefault="00D05CEB" w:rsidP="00DA0B4D">
            <w:pPr>
              <w:pStyle w:val="TAC"/>
              <w:rPr>
                <w:lang w:val="en-US"/>
              </w:rPr>
            </w:pPr>
            <w:r w:rsidRPr="004C7DA2">
              <w:rPr>
                <w:rFonts w:hint="eastAsia"/>
                <w:lang w:val="en-US"/>
              </w:rPr>
              <w:t>#15</w:t>
            </w:r>
          </w:p>
        </w:tc>
        <w:tc>
          <w:tcPr>
            <w:tcW w:w="722" w:type="dxa"/>
            <w:tcBorders>
              <w:top w:val="single" w:sz="4" w:space="0" w:color="auto"/>
              <w:bottom w:val="single" w:sz="4" w:space="0" w:color="auto"/>
              <w:right w:val="single" w:sz="4" w:space="0" w:color="auto"/>
            </w:tcBorders>
            <w:shd w:val="clear" w:color="auto" w:fill="auto"/>
            <w:noWrap/>
            <w:vAlign w:val="center"/>
          </w:tcPr>
          <w:p w14:paraId="5D15B7A3" w14:textId="77777777" w:rsidR="00D05CEB" w:rsidRPr="004C7DA2" w:rsidRDefault="00D05CEB" w:rsidP="00DA0B4D">
            <w:pPr>
              <w:pStyle w:val="TAC"/>
              <w:rPr>
                <w:lang w:val="en-US"/>
              </w:rPr>
            </w:pPr>
            <w:r w:rsidRPr="004C7DA2">
              <w:rPr>
                <w:rFonts w:hint="eastAsia"/>
                <w:lang w:val="en-US"/>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32C162" w14:textId="77777777" w:rsidR="00D05CEB" w:rsidRPr="004C7DA2" w:rsidRDefault="00D05CEB" w:rsidP="00DA0B4D">
            <w:pPr>
              <w:pStyle w:val="TAC"/>
              <w:rPr>
                <w:lang w:val="en-US"/>
              </w:rPr>
            </w:pPr>
            <w:r w:rsidRPr="004C7DA2">
              <w:rPr>
                <w:rFonts w:hint="eastAsia"/>
                <w:lang w:val="en-US"/>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3185EC" w14:textId="77777777" w:rsidR="00D05CEB" w:rsidRPr="004C7DA2" w:rsidRDefault="00D05CEB" w:rsidP="00DA0B4D">
            <w:pPr>
              <w:pStyle w:val="TAC"/>
              <w:rPr>
                <w:lang w:val="en-US"/>
              </w:rPr>
            </w:pPr>
            <w:r w:rsidRPr="004C7DA2">
              <w:rPr>
                <w:rFonts w:hint="eastAsia"/>
                <w:lang w:val="en-US"/>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EB86DA" w14:textId="77777777" w:rsidR="00D05CEB" w:rsidRPr="004C7DA2" w:rsidRDefault="00D05CEB" w:rsidP="00DA0B4D">
            <w:pPr>
              <w:pStyle w:val="TAC"/>
              <w:rPr>
                <w:lang w:val="en-US"/>
              </w:rPr>
            </w:pPr>
            <w:r w:rsidRPr="004C7DA2">
              <w:rPr>
                <w:rFonts w:hint="eastAsia"/>
                <w:lang w:val="en-US"/>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A1240D" w14:textId="77777777" w:rsidR="00D05CEB" w:rsidRPr="004C7DA2" w:rsidRDefault="00D05CEB" w:rsidP="00DA0B4D">
            <w:pPr>
              <w:pStyle w:val="TAC"/>
              <w:rPr>
                <w:lang w:val="en-US"/>
              </w:rPr>
            </w:pPr>
            <w:r w:rsidRPr="004C7DA2">
              <w:rPr>
                <w:rFonts w:hint="eastAsia"/>
                <w:lang w:val="en-US"/>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F0CBCE" w14:textId="77777777" w:rsidR="00D05CEB" w:rsidRPr="004C7DA2" w:rsidRDefault="00D05CEB" w:rsidP="00DA0B4D">
            <w:pPr>
              <w:pStyle w:val="TAC"/>
              <w:rPr>
                <w:lang w:val="en-US"/>
              </w:rPr>
            </w:pPr>
            <w:r w:rsidRPr="004C7DA2">
              <w:rPr>
                <w:rFonts w:hint="eastAsia"/>
                <w:lang w:val="en-US"/>
              </w:rPr>
              <w:t>#21</w:t>
            </w:r>
          </w:p>
        </w:tc>
        <w:tc>
          <w:tcPr>
            <w:tcW w:w="723" w:type="dxa"/>
            <w:tcBorders>
              <w:top w:val="nil"/>
              <w:left w:val="single" w:sz="4" w:space="0" w:color="auto"/>
              <w:bottom w:val="nil"/>
              <w:right w:val="nil"/>
            </w:tcBorders>
            <w:shd w:val="clear" w:color="auto" w:fill="auto"/>
            <w:noWrap/>
            <w:vAlign w:val="center"/>
          </w:tcPr>
          <w:p w14:paraId="7BC789CE"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30FE9A39"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326F563F" w14:textId="77777777" w:rsidR="00D05CEB" w:rsidRPr="004C7DA2" w:rsidRDefault="00D05CEB" w:rsidP="00DA0B4D">
            <w:pPr>
              <w:pStyle w:val="TAC"/>
              <w:rPr>
                <w:lang w:val="en-US"/>
              </w:rPr>
            </w:pPr>
          </w:p>
        </w:tc>
        <w:tc>
          <w:tcPr>
            <w:tcW w:w="722" w:type="dxa"/>
            <w:tcBorders>
              <w:top w:val="nil"/>
              <w:left w:val="nil"/>
              <w:bottom w:val="nil"/>
              <w:right w:val="nil"/>
            </w:tcBorders>
            <w:shd w:val="clear" w:color="auto" w:fill="auto"/>
            <w:noWrap/>
            <w:vAlign w:val="center"/>
          </w:tcPr>
          <w:p w14:paraId="744C8B0C"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377F353C"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262A0B9A"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360BCD64"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7DD342E0"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vAlign w:val="center"/>
          </w:tcPr>
          <w:p w14:paraId="2CB98B81"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vAlign w:val="center"/>
          </w:tcPr>
          <w:p w14:paraId="65299EB7" w14:textId="77777777" w:rsidR="00D05CEB" w:rsidRPr="004C7DA2" w:rsidRDefault="00D05CEB" w:rsidP="00DA0B4D">
            <w:pPr>
              <w:pStyle w:val="TAC"/>
              <w:rPr>
                <w:lang w:val="en-US"/>
              </w:rPr>
            </w:pPr>
          </w:p>
        </w:tc>
      </w:tr>
      <w:tr w:rsidR="00D05CEB" w:rsidRPr="00491A77" w14:paraId="51E8FA11" w14:textId="77777777" w:rsidTr="008D1C6C">
        <w:trPr>
          <w:trHeight w:val="266"/>
        </w:trPr>
        <w:tc>
          <w:tcPr>
            <w:tcW w:w="1134" w:type="dxa"/>
            <w:shd w:val="clear" w:color="auto" w:fill="auto"/>
            <w:noWrap/>
            <w:vAlign w:val="center"/>
            <w:hideMark/>
          </w:tcPr>
          <w:p w14:paraId="7F151911" w14:textId="77777777" w:rsidR="00D05CEB" w:rsidRPr="004C7DA2" w:rsidRDefault="00D05CEB" w:rsidP="00DA0B4D">
            <w:pPr>
              <w:pStyle w:val="TAC"/>
              <w:rPr>
                <w:lang w:val="en-US"/>
              </w:rPr>
            </w:pPr>
            <w:r w:rsidRPr="004C7DA2">
              <w:rPr>
                <w:lang w:val="en-US"/>
              </w:rPr>
              <w:t>‘60MHz’</w:t>
            </w:r>
          </w:p>
        </w:tc>
        <w:tc>
          <w:tcPr>
            <w:tcW w:w="722" w:type="dxa"/>
            <w:tcBorders>
              <w:top w:val="nil"/>
              <w:left w:val="nil"/>
              <w:bottom w:val="nil"/>
              <w:right w:val="nil"/>
            </w:tcBorders>
            <w:shd w:val="clear" w:color="000000" w:fill="CFCFCF"/>
            <w:noWrap/>
            <w:vAlign w:val="center"/>
          </w:tcPr>
          <w:p w14:paraId="676F978F" w14:textId="77777777" w:rsidR="00D05CEB" w:rsidRPr="004C7DA2" w:rsidRDefault="00D05CEB" w:rsidP="00DA0B4D">
            <w:pPr>
              <w:pStyle w:val="TAC"/>
              <w:rPr>
                <w:lang w:val="en-US"/>
              </w:rPr>
            </w:pPr>
            <w:r w:rsidRPr="004C7DA2">
              <w:rPr>
                <w:rFonts w:hint="eastAsia"/>
                <w:lang w:val="en-US"/>
              </w:rPr>
              <w:t>9.29</w:t>
            </w:r>
          </w:p>
        </w:tc>
        <w:tc>
          <w:tcPr>
            <w:tcW w:w="723" w:type="dxa"/>
            <w:tcBorders>
              <w:top w:val="nil"/>
              <w:left w:val="nil"/>
              <w:bottom w:val="nil"/>
              <w:right w:val="nil"/>
            </w:tcBorders>
            <w:shd w:val="clear" w:color="000000" w:fill="E4E4E4"/>
            <w:noWrap/>
            <w:vAlign w:val="center"/>
          </w:tcPr>
          <w:p w14:paraId="3F1648DA" w14:textId="77777777" w:rsidR="00D05CEB" w:rsidRPr="004C7DA2" w:rsidRDefault="00D05CEB" w:rsidP="00DA0B4D">
            <w:pPr>
              <w:pStyle w:val="TAC"/>
              <w:rPr>
                <w:lang w:val="en-US"/>
              </w:rPr>
            </w:pPr>
            <w:r w:rsidRPr="004C7DA2">
              <w:rPr>
                <w:rFonts w:hint="eastAsia"/>
                <w:lang w:val="en-US"/>
              </w:rPr>
              <w:t>6.72</w:t>
            </w:r>
          </w:p>
        </w:tc>
        <w:tc>
          <w:tcPr>
            <w:tcW w:w="723" w:type="dxa"/>
            <w:tcBorders>
              <w:top w:val="nil"/>
              <w:left w:val="nil"/>
              <w:bottom w:val="nil"/>
              <w:right w:val="nil"/>
            </w:tcBorders>
            <w:shd w:val="clear" w:color="000000" w:fill="DADADA"/>
            <w:noWrap/>
            <w:vAlign w:val="center"/>
          </w:tcPr>
          <w:p w14:paraId="54F5AF5B" w14:textId="77777777" w:rsidR="00D05CEB" w:rsidRPr="004C7DA2" w:rsidRDefault="00D05CEB" w:rsidP="00DA0B4D">
            <w:pPr>
              <w:pStyle w:val="TAC"/>
              <w:rPr>
                <w:lang w:val="en-US"/>
              </w:rPr>
            </w:pPr>
            <w:r w:rsidRPr="004C7DA2">
              <w:rPr>
                <w:rFonts w:hint="eastAsia"/>
                <w:lang w:val="en-US"/>
              </w:rPr>
              <w:t>7.87</w:t>
            </w:r>
          </w:p>
        </w:tc>
        <w:tc>
          <w:tcPr>
            <w:tcW w:w="723" w:type="dxa"/>
            <w:tcBorders>
              <w:top w:val="nil"/>
              <w:left w:val="nil"/>
              <w:bottom w:val="nil"/>
              <w:right w:val="nil"/>
            </w:tcBorders>
            <w:shd w:val="clear" w:color="000000" w:fill="EFEFEF"/>
            <w:noWrap/>
            <w:vAlign w:val="center"/>
          </w:tcPr>
          <w:p w14:paraId="70551FEE" w14:textId="77777777" w:rsidR="00D05CEB" w:rsidRPr="004C7DA2" w:rsidRDefault="00D05CEB" w:rsidP="00DA0B4D">
            <w:pPr>
              <w:pStyle w:val="TAC"/>
              <w:rPr>
                <w:lang w:val="en-US"/>
              </w:rPr>
            </w:pPr>
            <w:r w:rsidRPr="004C7DA2">
              <w:rPr>
                <w:rFonts w:hint="eastAsia"/>
                <w:lang w:val="en-US"/>
              </w:rPr>
              <w:t>5.31</w:t>
            </w:r>
          </w:p>
        </w:tc>
        <w:tc>
          <w:tcPr>
            <w:tcW w:w="722" w:type="dxa"/>
            <w:tcBorders>
              <w:top w:val="nil"/>
              <w:left w:val="nil"/>
              <w:bottom w:val="nil"/>
              <w:right w:val="nil"/>
            </w:tcBorders>
            <w:shd w:val="clear" w:color="000000" w:fill="EDEDED"/>
            <w:noWrap/>
            <w:vAlign w:val="center"/>
          </w:tcPr>
          <w:p w14:paraId="0CB6E08E" w14:textId="77777777" w:rsidR="00D05CEB" w:rsidRPr="004C7DA2" w:rsidRDefault="00D05CEB" w:rsidP="00DA0B4D">
            <w:pPr>
              <w:pStyle w:val="TAC"/>
              <w:rPr>
                <w:lang w:val="en-US"/>
              </w:rPr>
            </w:pPr>
            <w:r w:rsidRPr="004C7DA2">
              <w:rPr>
                <w:rFonts w:hint="eastAsia"/>
                <w:lang w:val="en-US"/>
              </w:rPr>
              <w:t>5.57</w:t>
            </w:r>
          </w:p>
        </w:tc>
        <w:tc>
          <w:tcPr>
            <w:tcW w:w="723" w:type="dxa"/>
            <w:tcBorders>
              <w:top w:val="nil"/>
              <w:left w:val="nil"/>
              <w:bottom w:val="nil"/>
              <w:right w:val="nil"/>
            </w:tcBorders>
            <w:shd w:val="clear" w:color="000000" w:fill="FBFBFB"/>
            <w:noWrap/>
            <w:vAlign w:val="center"/>
          </w:tcPr>
          <w:p w14:paraId="5ED15B0F" w14:textId="77777777" w:rsidR="00D05CEB" w:rsidRPr="004C7DA2" w:rsidRDefault="00D05CEB" w:rsidP="00DA0B4D">
            <w:pPr>
              <w:pStyle w:val="TAC"/>
              <w:rPr>
                <w:lang w:val="en-US"/>
              </w:rPr>
            </w:pPr>
            <w:r w:rsidRPr="004C7DA2">
              <w:rPr>
                <w:rFonts w:hint="eastAsia"/>
                <w:lang w:val="en-US"/>
              </w:rPr>
              <w:t>3.94</w:t>
            </w:r>
          </w:p>
        </w:tc>
        <w:tc>
          <w:tcPr>
            <w:tcW w:w="723" w:type="dxa"/>
            <w:tcBorders>
              <w:top w:val="nil"/>
              <w:left w:val="nil"/>
              <w:bottom w:val="nil"/>
              <w:right w:val="nil"/>
            </w:tcBorders>
            <w:shd w:val="clear" w:color="000000" w:fill="F6F6F6"/>
            <w:noWrap/>
            <w:vAlign w:val="center"/>
          </w:tcPr>
          <w:p w14:paraId="209F467D" w14:textId="77777777" w:rsidR="00D05CEB" w:rsidRPr="004C7DA2" w:rsidRDefault="00D05CEB" w:rsidP="00DA0B4D">
            <w:pPr>
              <w:pStyle w:val="TAC"/>
              <w:rPr>
                <w:lang w:val="en-US"/>
              </w:rPr>
            </w:pPr>
            <w:r w:rsidRPr="004C7DA2">
              <w:rPr>
                <w:rFonts w:hint="eastAsia"/>
                <w:lang w:val="en-US"/>
              </w:rPr>
              <w:t>4.54</w:t>
            </w:r>
          </w:p>
        </w:tc>
        <w:tc>
          <w:tcPr>
            <w:tcW w:w="723" w:type="dxa"/>
            <w:tcBorders>
              <w:top w:val="nil"/>
              <w:left w:val="nil"/>
              <w:bottom w:val="nil"/>
              <w:right w:val="nil"/>
            </w:tcBorders>
            <w:shd w:val="clear" w:color="000000" w:fill="FEFEFE"/>
            <w:noWrap/>
            <w:vAlign w:val="center"/>
          </w:tcPr>
          <w:p w14:paraId="195FDC70" w14:textId="77777777" w:rsidR="00D05CEB" w:rsidRPr="004C7DA2" w:rsidRDefault="00D05CEB" w:rsidP="00DA0B4D">
            <w:pPr>
              <w:pStyle w:val="TAC"/>
              <w:rPr>
                <w:lang w:val="en-US"/>
              </w:rPr>
            </w:pPr>
            <w:r w:rsidRPr="004C7DA2">
              <w:rPr>
                <w:rFonts w:hint="eastAsia"/>
                <w:lang w:val="en-US"/>
              </w:rPr>
              <w:t>3.52</w:t>
            </w:r>
          </w:p>
        </w:tc>
        <w:tc>
          <w:tcPr>
            <w:tcW w:w="723" w:type="dxa"/>
            <w:tcBorders>
              <w:top w:val="nil"/>
              <w:left w:val="nil"/>
              <w:bottom w:val="nil"/>
              <w:right w:val="nil"/>
            </w:tcBorders>
            <w:shd w:val="clear" w:color="000000" w:fill="DCDCDC"/>
            <w:noWrap/>
            <w:vAlign w:val="center"/>
          </w:tcPr>
          <w:p w14:paraId="0D9882EB" w14:textId="77777777" w:rsidR="00D05CEB" w:rsidRPr="004C7DA2" w:rsidRDefault="00D05CEB" w:rsidP="00DA0B4D">
            <w:pPr>
              <w:pStyle w:val="TAC"/>
              <w:rPr>
                <w:lang w:val="en-US"/>
              </w:rPr>
            </w:pPr>
            <w:r w:rsidRPr="004C7DA2">
              <w:rPr>
                <w:rFonts w:hint="eastAsia"/>
                <w:lang w:val="en-US"/>
              </w:rPr>
              <w:t>7.67</w:t>
            </w:r>
          </w:p>
        </w:tc>
        <w:tc>
          <w:tcPr>
            <w:tcW w:w="722" w:type="dxa"/>
            <w:tcBorders>
              <w:top w:val="nil"/>
              <w:left w:val="nil"/>
              <w:bottom w:val="nil"/>
              <w:right w:val="nil"/>
            </w:tcBorders>
            <w:shd w:val="clear" w:color="000000" w:fill="EEEEEE"/>
            <w:noWrap/>
            <w:vAlign w:val="center"/>
          </w:tcPr>
          <w:p w14:paraId="2EE316C3" w14:textId="77777777" w:rsidR="00D05CEB" w:rsidRPr="004C7DA2" w:rsidRDefault="00D05CEB" w:rsidP="00DA0B4D">
            <w:pPr>
              <w:pStyle w:val="TAC"/>
              <w:rPr>
                <w:lang w:val="en-US"/>
              </w:rPr>
            </w:pPr>
            <w:r w:rsidRPr="004C7DA2">
              <w:rPr>
                <w:rFonts w:hint="eastAsia"/>
                <w:lang w:val="en-US"/>
              </w:rPr>
              <w:t>5.49</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58ED02D1" w14:textId="77777777" w:rsidR="00D05CEB" w:rsidRPr="004C7DA2" w:rsidRDefault="00D05CEB" w:rsidP="00DA0B4D">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1791ECD0" w14:textId="77777777" w:rsidR="00D05CEB" w:rsidRPr="004C7DA2" w:rsidRDefault="00D05CEB" w:rsidP="00DA0B4D">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543695B8" w14:textId="77777777" w:rsidR="00D05CEB" w:rsidRPr="004C7DA2" w:rsidRDefault="00D05CEB" w:rsidP="00DA0B4D">
            <w:pPr>
              <w:pStyle w:val="TAC"/>
              <w:rPr>
                <w:lang w:val="en-US"/>
              </w:rPr>
            </w:pPr>
          </w:p>
        </w:tc>
        <w:tc>
          <w:tcPr>
            <w:tcW w:w="722" w:type="dxa"/>
            <w:tcBorders>
              <w:top w:val="nil"/>
              <w:left w:val="nil"/>
              <w:bottom w:val="single" w:sz="4" w:space="0" w:color="auto"/>
              <w:right w:val="nil"/>
            </w:tcBorders>
            <w:shd w:val="clear" w:color="auto" w:fill="auto"/>
            <w:noWrap/>
            <w:vAlign w:val="center"/>
          </w:tcPr>
          <w:p w14:paraId="4D1A897C" w14:textId="77777777" w:rsidR="00D05CEB" w:rsidRPr="004C7DA2" w:rsidRDefault="00D05CEB" w:rsidP="00DA0B4D">
            <w:pPr>
              <w:pStyle w:val="TAC"/>
              <w:rPr>
                <w:lang w:val="en-US"/>
              </w:rPr>
            </w:pPr>
          </w:p>
        </w:tc>
        <w:tc>
          <w:tcPr>
            <w:tcW w:w="723" w:type="dxa"/>
            <w:tcBorders>
              <w:top w:val="nil"/>
              <w:left w:val="nil"/>
              <w:bottom w:val="single" w:sz="4" w:space="0" w:color="auto"/>
              <w:right w:val="nil"/>
            </w:tcBorders>
            <w:shd w:val="clear" w:color="auto" w:fill="auto"/>
            <w:noWrap/>
            <w:vAlign w:val="center"/>
          </w:tcPr>
          <w:p w14:paraId="0E194B7E" w14:textId="77777777" w:rsidR="00D05CEB" w:rsidRPr="004C7DA2" w:rsidRDefault="00D05CEB" w:rsidP="00DA0B4D">
            <w:pPr>
              <w:pStyle w:val="TAC"/>
              <w:rPr>
                <w:lang w:val="en-US"/>
              </w:rPr>
            </w:pPr>
          </w:p>
        </w:tc>
        <w:tc>
          <w:tcPr>
            <w:tcW w:w="723" w:type="dxa"/>
            <w:tcBorders>
              <w:top w:val="nil"/>
              <w:left w:val="nil"/>
              <w:bottom w:val="single" w:sz="4" w:space="0" w:color="auto"/>
              <w:right w:val="nil"/>
            </w:tcBorders>
            <w:shd w:val="clear" w:color="auto" w:fill="auto"/>
            <w:noWrap/>
            <w:vAlign w:val="center"/>
          </w:tcPr>
          <w:p w14:paraId="7B71D465" w14:textId="77777777" w:rsidR="00D05CEB" w:rsidRPr="004C7DA2" w:rsidRDefault="00D05CEB" w:rsidP="00DA0B4D">
            <w:pPr>
              <w:pStyle w:val="TAC"/>
              <w:rPr>
                <w:lang w:val="en-US"/>
              </w:rPr>
            </w:pPr>
          </w:p>
        </w:tc>
        <w:tc>
          <w:tcPr>
            <w:tcW w:w="723" w:type="dxa"/>
            <w:tcBorders>
              <w:top w:val="nil"/>
              <w:left w:val="nil"/>
              <w:bottom w:val="single" w:sz="4" w:space="0" w:color="auto"/>
              <w:right w:val="nil"/>
            </w:tcBorders>
            <w:shd w:val="clear" w:color="auto" w:fill="auto"/>
            <w:noWrap/>
            <w:vAlign w:val="center"/>
          </w:tcPr>
          <w:p w14:paraId="58EE2CA9" w14:textId="77777777" w:rsidR="00D05CEB" w:rsidRPr="004C7DA2" w:rsidRDefault="00D05CEB" w:rsidP="00DA0B4D">
            <w:pPr>
              <w:pStyle w:val="TAC"/>
              <w:rPr>
                <w:lang w:val="en-US"/>
              </w:rPr>
            </w:pPr>
          </w:p>
        </w:tc>
        <w:tc>
          <w:tcPr>
            <w:tcW w:w="723" w:type="dxa"/>
            <w:tcBorders>
              <w:top w:val="nil"/>
              <w:left w:val="nil"/>
              <w:bottom w:val="single" w:sz="4" w:space="0" w:color="auto"/>
              <w:right w:val="nil"/>
            </w:tcBorders>
            <w:shd w:val="clear" w:color="auto" w:fill="auto"/>
            <w:noWrap/>
            <w:vAlign w:val="center"/>
          </w:tcPr>
          <w:p w14:paraId="443446E8"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vAlign w:val="center"/>
          </w:tcPr>
          <w:p w14:paraId="24910142"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vAlign w:val="center"/>
          </w:tcPr>
          <w:p w14:paraId="69EA05AF" w14:textId="77777777" w:rsidR="00D05CEB" w:rsidRPr="004C7DA2" w:rsidRDefault="00D05CEB" w:rsidP="00DA0B4D">
            <w:pPr>
              <w:pStyle w:val="TAC"/>
              <w:rPr>
                <w:lang w:val="en-US"/>
              </w:rPr>
            </w:pPr>
          </w:p>
        </w:tc>
      </w:tr>
      <w:tr w:rsidR="00D05CEB" w:rsidRPr="00491A77" w14:paraId="2629320A" w14:textId="77777777" w:rsidTr="008D1C6C">
        <w:trPr>
          <w:trHeight w:val="266"/>
        </w:trPr>
        <w:tc>
          <w:tcPr>
            <w:tcW w:w="1134" w:type="dxa"/>
            <w:shd w:val="clear" w:color="auto" w:fill="auto"/>
            <w:noWrap/>
            <w:vAlign w:val="center"/>
            <w:hideMark/>
          </w:tcPr>
          <w:p w14:paraId="71CE42CD" w14:textId="77777777" w:rsidR="00D05CEB" w:rsidRPr="004C7DA2" w:rsidRDefault="00D05CEB" w:rsidP="00DA0B4D">
            <w:pPr>
              <w:pStyle w:val="TAC"/>
              <w:rPr>
                <w:lang w:val="en-US"/>
              </w:rPr>
            </w:pPr>
            <w:r w:rsidRPr="004C7DA2">
              <w:rPr>
                <w:lang w:val="en-US"/>
              </w:rPr>
              <w:t>Scenario #</w:t>
            </w:r>
          </w:p>
        </w:tc>
        <w:tc>
          <w:tcPr>
            <w:tcW w:w="722" w:type="dxa"/>
            <w:tcBorders>
              <w:top w:val="single" w:sz="4" w:space="0" w:color="auto"/>
              <w:bottom w:val="single" w:sz="4" w:space="0" w:color="auto"/>
            </w:tcBorders>
            <w:shd w:val="clear" w:color="auto" w:fill="auto"/>
            <w:noWrap/>
            <w:vAlign w:val="center"/>
          </w:tcPr>
          <w:p w14:paraId="10E5B081" w14:textId="77777777" w:rsidR="00D05CEB" w:rsidRPr="004C7DA2" w:rsidRDefault="00D05CEB" w:rsidP="00DA0B4D">
            <w:pPr>
              <w:pStyle w:val="TAC"/>
              <w:rPr>
                <w:lang w:val="en-US"/>
              </w:rPr>
            </w:pPr>
            <w:r w:rsidRPr="004C7DA2">
              <w:rPr>
                <w:rFonts w:hint="eastAsia"/>
                <w:lang w:val="en-US"/>
              </w:rPr>
              <w:t>#2</w:t>
            </w:r>
            <w:r w:rsidRPr="004C7DA2">
              <w:rPr>
                <w:lang w:val="en-US"/>
              </w:rPr>
              <w:t>2</w:t>
            </w:r>
          </w:p>
        </w:tc>
        <w:tc>
          <w:tcPr>
            <w:tcW w:w="723" w:type="dxa"/>
            <w:tcBorders>
              <w:top w:val="single" w:sz="4" w:space="0" w:color="auto"/>
              <w:bottom w:val="single" w:sz="4" w:space="0" w:color="auto"/>
            </w:tcBorders>
            <w:shd w:val="clear" w:color="auto" w:fill="auto"/>
            <w:noWrap/>
            <w:vAlign w:val="center"/>
          </w:tcPr>
          <w:p w14:paraId="56B10C6B" w14:textId="77777777" w:rsidR="00D05CEB" w:rsidRPr="004C7DA2" w:rsidRDefault="00D05CEB" w:rsidP="00DA0B4D">
            <w:pPr>
              <w:pStyle w:val="TAC"/>
              <w:rPr>
                <w:lang w:val="en-US"/>
              </w:rPr>
            </w:pPr>
            <w:r w:rsidRPr="004C7DA2">
              <w:rPr>
                <w:rFonts w:hint="eastAsia"/>
                <w:lang w:val="en-US"/>
              </w:rPr>
              <w:t>#23</w:t>
            </w:r>
          </w:p>
        </w:tc>
        <w:tc>
          <w:tcPr>
            <w:tcW w:w="723" w:type="dxa"/>
            <w:tcBorders>
              <w:top w:val="single" w:sz="4" w:space="0" w:color="auto"/>
              <w:bottom w:val="single" w:sz="4" w:space="0" w:color="auto"/>
            </w:tcBorders>
            <w:shd w:val="clear" w:color="auto" w:fill="auto"/>
            <w:noWrap/>
            <w:vAlign w:val="center"/>
          </w:tcPr>
          <w:p w14:paraId="6136509E" w14:textId="77777777" w:rsidR="00D05CEB" w:rsidRPr="004C7DA2" w:rsidRDefault="00D05CEB" w:rsidP="00DA0B4D">
            <w:pPr>
              <w:pStyle w:val="TAC"/>
              <w:rPr>
                <w:lang w:val="en-US"/>
              </w:rPr>
            </w:pPr>
            <w:r w:rsidRPr="004C7DA2">
              <w:rPr>
                <w:rFonts w:hint="eastAsia"/>
                <w:lang w:val="en-US"/>
              </w:rPr>
              <w:t>#24</w:t>
            </w:r>
          </w:p>
        </w:tc>
        <w:tc>
          <w:tcPr>
            <w:tcW w:w="723" w:type="dxa"/>
            <w:tcBorders>
              <w:top w:val="single" w:sz="4" w:space="0" w:color="auto"/>
              <w:bottom w:val="single" w:sz="4" w:space="0" w:color="auto"/>
            </w:tcBorders>
            <w:shd w:val="clear" w:color="auto" w:fill="auto"/>
            <w:noWrap/>
            <w:vAlign w:val="center"/>
          </w:tcPr>
          <w:p w14:paraId="7BBF9EE0" w14:textId="77777777" w:rsidR="00D05CEB" w:rsidRPr="004C7DA2" w:rsidRDefault="00D05CEB" w:rsidP="00DA0B4D">
            <w:pPr>
              <w:pStyle w:val="TAC"/>
              <w:rPr>
                <w:lang w:val="en-US"/>
              </w:rPr>
            </w:pPr>
            <w:r w:rsidRPr="004C7DA2">
              <w:rPr>
                <w:rFonts w:hint="eastAsia"/>
                <w:lang w:val="en-US"/>
              </w:rPr>
              <w:t>#25</w:t>
            </w:r>
          </w:p>
        </w:tc>
        <w:tc>
          <w:tcPr>
            <w:tcW w:w="722" w:type="dxa"/>
            <w:tcBorders>
              <w:top w:val="single" w:sz="4" w:space="0" w:color="auto"/>
              <w:bottom w:val="single" w:sz="4" w:space="0" w:color="auto"/>
            </w:tcBorders>
            <w:shd w:val="clear" w:color="auto" w:fill="auto"/>
            <w:noWrap/>
            <w:vAlign w:val="center"/>
          </w:tcPr>
          <w:p w14:paraId="013F03A5" w14:textId="77777777" w:rsidR="00D05CEB" w:rsidRPr="004C7DA2" w:rsidRDefault="00D05CEB" w:rsidP="00DA0B4D">
            <w:pPr>
              <w:pStyle w:val="TAC"/>
              <w:rPr>
                <w:lang w:val="en-US"/>
              </w:rPr>
            </w:pPr>
            <w:r w:rsidRPr="004C7DA2">
              <w:rPr>
                <w:rFonts w:hint="eastAsia"/>
                <w:lang w:val="en-US"/>
              </w:rPr>
              <w:t>#26</w:t>
            </w:r>
          </w:p>
        </w:tc>
        <w:tc>
          <w:tcPr>
            <w:tcW w:w="723" w:type="dxa"/>
            <w:tcBorders>
              <w:top w:val="single" w:sz="4" w:space="0" w:color="auto"/>
              <w:bottom w:val="single" w:sz="4" w:space="0" w:color="auto"/>
            </w:tcBorders>
            <w:shd w:val="clear" w:color="auto" w:fill="auto"/>
            <w:noWrap/>
            <w:vAlign w:val="center"/>
          </w:tcPr>
          <w:p w14:paraId="697B859D" w14:textId="77777777" w:rsidR="00D05CEB" w:rsidRPr="004C7DA2" w:rsidRDefault="00D05CEB" w:rsidP="00DA0B4D">
            <w:pPr>
              <w:pStyle w:val="TAC"/>
              <w:rPr>
                <w:lang w:val="en-US"/>
              </w:rPr>
            </w:pPr>
            <w:r w:rsidRPr="004C7DA2">
              <w:rPr>
                <w:rFonts w:hint="eastAsia"/>
                <w:lang w:val="en-US"/>
              </w:rPr>
              <w:t>#27</w:t>
            </w:r>
          </w:p>
        </w:tc>
        <w:tc>
          <w:tcPr>
            <w:tcW w:w="723" w:type="dxa"/>
            <w:tcBorders>
              <w:top w:val="single" w:sz="4" w:space="0" w:color="auto"/>
              <w:bottom w:val="single" w:sz="4" w:space="0" w:color="auto"/>
            </w:tcBorders>
            <w:shd w:val="clear" w:color="auto" w:fill="auto"/>
            <w:noWrap/>
            <w:vAlign w:val="center"/>
          </w:tcPr>
          <w:p w14:paraId="42C1CC7A" w14:textId="77777777" w:rsidR="00D05CEB" w:rsidRPr="004C7DA2" w:rsidRDefault="00D05CEB" w:rsidP="00DA0B4D">
            <w:pPr>
              <w:pStyle w:val="TAC"/>
              <w:rPr>
                <w:lang w:val="en-US"/>
              </w:rPr>
            </w:pPr>
            <w:r w:rsidRPr="004C7DA2">
              <w:rPr>
                <w:rFonts w:hint="eastAsia"/>
                <w:lang w:val="en-US"/>
              </w:rPr>
              <w:t>#28</w:t>
            </w:r>
          </w:p>
        </w:tc>
        <w:tc>
          <w:tcPr>
            <w:tcW w:w="723" w:type="dxa"/>
            <w:tcBorders>
              <w:top w:val="single" w:sz="4" w:space="0" w:color="auto"/>
              <w:bottom w:val="single" w:sz="4" w:space="0" w:color="auto"/>
              <w:right w:val="single" w:sz="4" w:space="0" w:color="auto"/>
            </w:tcBorders>
            <w:shd w:val="clear" w:color="auto" w:fill="auto"/>
            <w:noWrap/>
            <w:vAlign w:val="center"/>
          </w:tcPr>
          <w:p w14:paraId="1FCE2D9A" w14:textId="77777777" w:rsidR="00D05CEB" w:rsidRPr="004C7DA2" w:rsidRDefault="00D05CEB" w:rsidP="00DA0B4D">
            <w:pPr>
              <w:pStyle w:val="TAC"/>
              <w:rPr>
                <w:lang w:val="en-US"/>
              </w:rPr>
            </w:pPr>
            <w:r w:rsidRPr="004C7DA2">
              <w:rPr>
                <w:rFonts w:hint="eastAsia"/>
                <w:lang w:val="en-US"/>
              </w:rP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B83926" w14:textId="77777777" w:rsidR="00D05CEB" w:rsidRPr="004C7DA2" w:rsidRDefault="00D05CEB" w:rsidP="00DA0B4D">
            <w:pPr>
              <w:pStyle w:val="TAC"/>
              <w:rPr>
                <w:lang w:val="en-US"/>
              </w:rPr>
            </w:pPr>
            <w:r w:rsidRPr="004C7DA2">
              <w:rPr>
                <w:rFonts w:hint="eastAsia"/>
                <w:lang w:val="en-US"/>
              </w:rPr>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75363B" w14:textId="77777777" w:rsidR="00D05CEB" w:rsidRPr="004C7DA2" w:rsidRDefault="00D05CEB" w:rsidP="00DA0B4D">
            <w:pPr>
              <w:pStyle w:val="TAC"/>
              <w:rPr>
                <w:lang w:val="en-US"/>
              </w:rPr>
            </w:pPr>
            <w:r w:rsidRPr="004C7DA2">
              <w:rPr>
                <w:rFonts w:hint="eastAsia"/>
                <w:lang w:val="en-US"/>
              </w:rP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AE3D96" w14:textId="77777777" w:rsidR="00D05CEB" w:rsidRPr="004C7DA2" w:rsidRDefault="00D05CEB" w:rsidP="00DA0B4D">
            <w:pPr>
              <w:pStyle w:val="TAC"/>
              <w:rPr>
                <w:lang w:val="en-US"/>
              </w:rPr>
            </w:pPr>
            <w:r w:rsidRPr="004C7DA2">
              <w:rPr>
                <w:rFonts w:hint="eastAsia"/>
                <w:lang w:val="en-US"/>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7DA0A0" w14:textId="77777777" w:rsidR="00D05CEB" w:rsidRPr="004C7DA2" w:rsidRDefault="00D05CEB" w:rsidP="00DA0B4D">
            <w:pPr>
              <w:pStyle w:val="TAC"/>
              <w:rPr>
                <w:lang w:val="en-US"/>
              </w:rPr>
            </w:pPr>
            <w:r w:rsidRPr="004C7DA2">
              <w:rPr>
                <w:rFonts w:hint="eastAsia"/>
                <w:lang w:val="en-US"/>
              </w:rP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87DAA3" w14:textId="77777777" w:rsidR="00D05CEB" w:rsidRPr="004C7DA2" w:rsidRDefault="00D05CEB" w:rsidP="00DA0B4D">
            <w:pPr>
              <w:pStyle w:val="TAC"/>
              <w:rPr>
                <w:lang w:val="en-US"/>
              </w:rPr>
            </w:pPr>
            <w:r w:rsidRPr="004C7DA2">
              <w:rPr>
                <w:rFonts w:hint="eastAsia"/>
                <w:lang w:val="en-US"/>
              </w:rPr>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DB881E" w14:textId="77777777" w:rsidR="00D05CEB" w:rsidRPr="004C7DA2" w:rsidRDefault="00D05CEB" w:rsidP="00DA0B4D">
            <w:pPr>
              <w:pStyle w:val="TAC"/>
              <w:rPr>
                <w:lang w:val="en-US"/>
              </w:rPr>
            </w:pPr>
            <w:r w:rsidRPr="004C7DA2">
              <w:rPr>
                <w:rFonts w:hint="eastAsia"/>
                <w:lang w:val="en-US"/>
              </w:rP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01A5C3" w14:textId="77777777" w:rsidR="00D05CEB" w:rsidRPr="004C7DA2" w:rsidRDefault="00D05CEB" w:rsidP="00DA0B4D">
            <w:pPr>
              <w:pStyle w:val="TAC"/>
              <w:rPr>
                <w:lang w:val="en-US"/>
              </w:rPr>
            </w:pPr>
            <w:r w:rsidRPr="004C7DA2">
              <w:rPr>
                <w:rFonts w:hint="eastAsia"/>
                <w:lang w:val="en-US"/>
              </w:rPr>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4112E3" w14:textId="77777777" w:rsidR="00D05CEB" w:rsidRPr="004C7DA2" w:rsidRDefault="00D05CEB" w:rsidP="00DA0B4D">
            <w:pPr>
              <w:pStyle w:val="TAC"/>
              <w:rPr>
                <w:lang w:val="en-US"/>
              </w:rPr>
            </w:pPr>
            <w:r w:rsidRPr="004C7DA2">
              <w:rPr>
                <w:rFonts w:hint="eastAsia"/>
                <w:lang w:val="en-US"/>
              </w:rP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7E81C8" w14:textId="77777777" w:rsidR="00D05CEB" w:rsidRPr="004C7DA2" w:rsidRDefault="00D05CEB" w:rsidP="00DA0B4D">
            <w:pPr>
              <w:pStyle w:val="TAC"/>
              <w:rPr>
                <w:lang w:val="en-US"/>
              </w:rPr>
            </w:pPr>
            <w:r w:rsidRPr="004C7DA2">
              <w:rPr>
                <w:rFonts w:hint="eastAsia"/>
                <w:lang w:val="en-US"/>
              </w:rP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459E1E" w14:textId="77777777" w:rsidR="00D05CEB" w:rsidRPr="004C7DA2" w:rsidRDefault="00D05CEB" w:rsidP="00DA0B4D">
            <w:pPr>
              <w:pStyle w:val="TAC"/>
              <w:rPr>
                <w:lang w:val="en-US"/>
              </w:rPr>
            </w:pPr>
            <w:r w:rsidRPr="004C7DA2">
              <w:rPr>
                <w:rFonts w:hint="eastAsia"/>
                <w:lang w:val="en-US"/>
              </w:rPr>
              <w:t>#39</w:t>
            </w:r>
          </w:p>
        </w:tc>
        <w:tc>
          <w:tcPr>
            <w:tcW w:w="723" w:type="dxa"/>
            <w:tcBorders>
              <w:top w:val="nil"/>
              <w:left w:val="single" w:sz="4" w:space="0" w:color="auto"/>
              <w:bottom w:val="nil"/>
              <w:right w:val="nil"/>
            </w:tcBorders>
            <w:shd w:val="clear" w:color="auto" w:fill="auto"/>
            <w:vAlign w:val="center"/>
          </w:tcPr>
          <w:p w14:paraId="42CF8AD0"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vAlign w:val="center"/>
          </w:tcPr>
          <w:p w14:paraId="2F0D23F5" w14:textId="77777777" w:rsidR="00D05CEB" w:rsidRPr="004C7DA2" w:rsidRDefault="00D05CEB" w:rsidP="00DA0B4D">
            <w:pPr>
              <w:pStyle w:val="TAC"/>
              <w:rPr>
                <w:lang w:val="en-US"/>
              </w:rPr>
            </w:pPr>
          </w:p>
        </w:tc>
      </w:tr>
      <w:tr w:rsidR="00D05CEB" w:rsidRPr="00491A77" w14:paraId="1CDFD474" w14:textId="77777777" w:rsidTr="008D1C6C">
        <w:trPr>
          <w:trHeight w:val="266"/>
        </w:trPr>
        <w:tc>
          <w:tcPr>
            <w:tcW w:w="1134" w:type="dxa"/>
            <w:shd w:val="clear" w:color="auto" w:fill="auto"/>
            <w:noWrap/>
            <w:vAlign w:val="center"/>
            <w:hideMark/>
          </w:tcPr>
          <w:p w14:paraId="157180C7" w14:textId="77777777" w:rsidR="00D05CEB" w:rsidRPr="004C7DA2" w:rsidRDefault="00D05CEB" w:rsidP="00DA0B4D">
            <w:pPr>
              <w:pStyle w:val="TAC"/>
              <w:rPr>
                <w:lang w:val="en-US"/>
              </w:rPr>
            </w:pPr>
            <w:r w:rsidRPr="004C7DA2">
              <w:rPr>
                <w:lang w:val="en-US"/>
              </w:rPr>
              <w:t>'80MHz'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3E660F49" w14:textId="77777777" w:rsidR="00D05CEB" w:rsidRPr="004C7DA2" w:rsidRDefault="00D05CEB" w:rsidP="00DA0B4D">
            <w:pPr>
              <w:pStyle w:val="TAC"/>
              <w:rPr>
                <w:lang w:val="en-US"/>
              </w:rPr>
            </w:pPr>
            <w:r w:rsidRPr="004C7DA2">
              <w:rPr>
                <w:rFonts w:hint="eastAsia"/>
                <w:lang w:val="en-US"/>
              </w:rPr>
              <w:t>10.34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C6537D0" w14:textId="77777777" w:rsidR="00D05CEB" w:rsidRPr="004C7DA2" w:rsidRDefault="00D05CEB" w:rsidP="00DA0B4D">
            <w:pPr>
              <w:pStyle w:val="TAC"/>
              <w:rPr>
                <w:lang w:val="en-US"/>
              </w:rPr>
            </w:pPr>
            <w:r w:rsidRPr="004C7DA2">
              <w:rPr>
                <w:rFonts w:hint="eastAsia"/>
                <w:lang w:val="en-US"/>
              </w:rPr>
              <w:t>6.86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21B0DAB" w14:textId="77777777" w:rsidR="00D05CEB" w:rsidRPr="004C7DA2" w:rsidRDefault="00D05CEB" w:rsidP="00DA0B4D">
            <w:pPr>
              <w:pStyle w:val="TAC"/>
              <w:rPr>
                <w:lang w:val="en-US"/>
              </w:rPr>
            </w:pPr>
            <w:r w:rsidRPr="004C7DA2">
              <w:rPr>
                <w:rFonts w:hint="eastAsia"/>
                <w:lang w:val="en-US"/>
              </w:rPr>
              <w:t>8.81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2E80A33" w14:textId="77777777" w:rsidR="00D05CEB" w:rsidRPr="004C7DA2" w:rsidRDefault="00D05CEB" w:rsidP="00DA0B4D">
            <w:pPr>
              <w:pStyle w:val="TAC"/>
              <w:rPr>
                <w:lang w:val="en-US"/>
              </w:rPr>
            </w:pPr>
            <w:r w:rsidRPr="004C7DA2">
              <w:rPr>
                <w:rFonts w:hint="eastAsia"/>
                <w:lang w:val="en-US"/>
              </w:rPr>
              <w:t>5.60</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ADC1F64" w14:textId="77777777" w:rsidR="00D05CEB" w:rsidRPr="004C7DA2" w:rsidRDefault="00D05CEB" w:rsidP="00DA0B4D">
            <w:pPr>
              <w:pStyle w:val="TAC"/>
              <w:rPr>
                <w:lang w:val="en-US"/>
              </w:rPr>
            </w:pPr>
            <w:r w:rsidRPr="004C7DA2">
              <w:rPr>
                <w:rFonts w:hint="eastAsia"/>
                <w:lang w:val="en-US"/>
              </w:rPr>
              <w:t>7.67</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69AD4081" w14:textId="77777777" w:rsidR="00D05CEB" w:rsidRPr="004C7DA2" w:rsidRDefault="00D05CEB" w:rsidP="00DA0B4D">
            <w:pPr>
              <w:pStyle w:val="TAC"/>
              <w:rPr>
                <w:lang w:val="en-US"/>
              </w:rPr>
            </w:pPr>
            <w:r w:rsidRPr="004C7DA2">
              <w:rPr>
                <w:rFonts w:hint="eastAsia"/>
                <w:lang w:val="en-US"/>
              </w:rPr>
              <w:t>5.38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6907466" w14:textId="77777777" w:rsidR="00D05CEB" w:rsidRPr="004C7DA2" w:rsidRDefault="00D05CEB" w:rsidP="00DA0B4D">
            <w:pPr>
              <w:pStyle w:val="TAC"/>
              <w:rPr>
                <w:lang w:val="en-US"/>
              </w:rPr>
            </w:pPr>
            <w:r w:rsidRPr="004C7DA2">
              <w:rPr>
                <w:rFonts w:hint="eastAsia"/>
                <w:lang w:val="en-US"/>
              </w:rPr>
              <w:t>5.68</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ECE373B" w14:textId="77777777" w:rsidR="00D05CEB" w:rsidRPr="004C7DA2" w:rsidRDefault="00D05CEB" w:rsidP="00DA0B4D">
            <w:pPr>
              <w:pStyle w:val="TAC"/>
              <w:rPr>
                <w:lang w:val="en-US"/>
              </w:rPr>
            </w:pPr>
            <w:r w:rsidRPr="004C7DA2">
              <w:rPr>
                <w:rFonts w:hint="eastAsia"/>
                <w:lang w:val="en-US"/>
              </w:rPr>
              <w:t>4.06</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829CBE5" w14:textId="77777777" w:rsidR="00D05CEB" w:rsidRPr="004C7DA2" w:rsidRDefault="00D05CEB" w:rsidP="00DA0B4D">
            <w:pPr>
              <w:pStyle w:val="TAC"/>
              <w:rPr>
                <w:lang w:val="en-US"/>
              </w:rPr>
            </w:pPr>
            <w:r w:rsidRPr="004C7DA2">
              <w:rPr>
                <w:rFonts w:hint="eastAsia"/>
                <w:lang w:val="en-US"/>
              </w:rPr>
              <w:t>6.11</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667FD486" w14:textId="77777777" w:rsidR="00D05CEB" w:rsidRPr="004C7DA2" w:rsidRDefault="00D05CEB" w:rsidP="00DA0B4D">
            <w:pPr>
              <w:pStyle w:val="TAC"/>
              <w:rPr>
                <w:lang w:val="en-US"/>
              </w:rPr>
            </w:pPr>
            <w:r w:rsidRPr="004C7DA2">
              <w:rPr>
                <w:rFonts w:hint="eastAsia"/>
                <w:lang w:val="en-US"/>
              </w:rPr>
              <w:t>4.12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1090BB2" w14:textId="77777777" w:rsidR="00D05CEB" w:rsidRPr="004C7DA2" w:rsidRDefault="00D05CEB" w:rsidP="00DA0B4D">
            <w:pPr>
              <w:pStyle w:val="TAC"/>
              <w:rPr>
                <w:lang w:val="en-US"/>
              </w:rPr>
            </w:pPr>
            <w:r w:rsidRPr="004C7DA2">
              <w:rPr>
                <w:rFonts w:hint="eastAsia"/>
                <w:lang w:val="en-US"/>
              </w:rPr>
              <w:t>4.42</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3127E88" w14:textId="77777777" w:rsidR="00D05CEB" w:rsidRPr="004C7DA2" w:rsidRDefault="00D05CEB" w:rsidP="00DA0B4D">
            <w:pPr>
              <w:pStyle w:val="TAC"/>
              <w:rPr>
                <w:lang w:val="en-US"/>
              </w:rPr>
            </w:pPr>
            <w:r w:rsidRPr="004C7DA2">
              <w:rPr>
                <w:rFonts w:hint="eastAsia"/>
                <w:lang w:val="en-US"/>
              </w:rPr>
              <w:t>3.52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78D2390" w14:textId="77777777" w:rsidR="00D05CEB" w:rsidRPr="004C7DA2" w:rsidRDefault="00D05CEB" w:rsidP="00DA0B4D">
            <w:pPr>
              <w:pStyle w:val="TAC"/>
              <w:rPr>
                <w:lang w:val="en-US"/>
              </w:rPr>
            </w:pPr>
            <w:r w:rsidRPr="004C7DA2">
              <w:rPr>
                <w:rFonts w:hint="eastAsia"/>
                <w:lang w:val="en-US"/>
              </w:rPr>
              <w:t>8.92</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C9A2453" w14:textId="77777777" w:rsidR="00D05CEB" w:rsidRPr="004C7DA2" w:rsidRDefault="00D05CEB" w:rsidP="00DA0B4D">
            <w:pPr>
              <w:pStyle w:val="TAC"/>
              <w:rPr>
                <w:lang w:val="en-US"/>
              </w:rPr>
            </w:pPr>
            <w:r w:rsidRPr="004C7DA2">
              <w:rPr>
                <w:rFonts w:hint="eastAsia"/>
                <w:lang w:val="en-US"/>
              </w:rPr>
              <w:t>5.97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20707C44" w14:textId="77777777" w:rsidR="00D05CEB" w:rsidRPr="004C7DA2" w:rsidRDefault="00D05CEB" w:rsidP="00DA0B4D">
            <w:pPr>
              <w:pStyle w:val="TAC"/>
              <w:rPr>
                <w:lang w:val="en-US"/>
              </w:rPr>
            </w:pPr>
            <w:r w:rsidRPr="004C7DA2">
              <w:rPr>
                <w:rFonts w:hint="eastAsia"/>
                <w:lang w:val="en-US"/>
              </w:rPr>
              <w:t>7.55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65BF6B3" w14:textId="77777777" w:rsidR="00D05CEB" w:rsidRPr="004C7DA2" w:rsidRDefault="00D05CEB" w:rsidP="00DA0B4D">
            <w:pPr>
              <w:pStyle w:val="TAC"/>
              <w:rPr>
                <w:lang w:val="en-US"/>
              </w:rPr>
            </w:pPr>
            <w:r w:rsidRPr="004C7DA2">
              <w:rPr>
                <w:rFonts w:hint="eastAsia"/>
                <w:lang w:val="en-US"/>
              </w:rPr>
              <w:t>5.21</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6113FB21" w14:textId="77777777" w:rsidR="00D05CEB" w:rsidRPr="004C7DA2" w:rsidRDefault="00D05CEB" w:rsidP="00DA0B4D">
            <w:pPr>
              <w:pStyle w:val="TAC"/>
              <w:rPr>
                <w:lang w:val="en-US"/>
              </w:rPr>
            </w:pPr>
            <w:r w:rsidRPr="004C7DA2">
              <w:rPr>
                <w:rFonts w:hint="eastAsia"/>
                <w:lang w:val="en-US"/>
              </w:rPr>
              <w:t>7.63</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5696137A" w14:textId="77777777" w:rsidR="00D05CEB" w:rsidRPr="004C7DA2" w:rsidRDefault="00D05CEB" w:rsidP="00DA0B4D">
            <w:pPr>
              <w:pStyle w:val="TAC"/>
              <w:rPr>
                <w:lang w:val="en-US"/>
              </w:rPr>
            </w:pPr>
            <w:r w:rsidRPr="004C7DA2">
              <w:rPr>
                <w:rFonts w:hint="eastAsia"/>
                <w:lang w:val="en-US"/>
              </w:rPr>
              <w:t>5.31</w:t>
            </w:r>
          </w:p>
        </w:tc>
        <w:tc>
          <w:tcPr>
            <w:tcW w:w="723" w:type="dxa"/>
            <w:tcBorders>
              <w:top w:val="nil"/>
              <w:left w:val="single" w:sz="4" w:space="0" w:color="auto"/>
              <w:bottom w:val="single" w:sz="4" w:space="0" w:color="auto"/>
              <w:right w:val="nil"/>
            </w:tcBorders>
            <w:shd w:val="clear" w:color="auto" w:fill="FFFFFF" w:themeFill="background1"/>
            <w:vAlign w:val="center"/>
          </w:tcPr>
          <w:p w14:paraId="56761E23" w14:textId="77777777" w:rsidR="00D05CEB" w:rsidRPr="004C7DA2" w:rsidRDefault="00D05CEB" w:rsidP="00DA0B4D">
            <w:pPr>
              <w:pStyle w:val="TAC"/>
              <w:rPr>
                <w:lang w:val="en-US"/>
              </w:rPr>
            </w:pPr>
          </w:p>
        </w:tc>
        <w:tc>
          <w:tcPr>
            <w:tcW w:w="723" w:type="dxa"/>
            <w:tcBorders>
              <w:top w:val="nil"/>
              <w:left w:val="nil"/>
              <w:bottom w:val="single" w:sz="4" w:space="0" w:color="auto"/>
              <w:right w:val="nil"/>
            </w:tcBorders>
            <w:shd w:val="clear" w:color="auto" w:fill="FFFFFF" w:themeFill="background1"/>
            <w:vAlign w:val="center"/>
          </w:tcPr>
          <w:p w14:paraId="0C6F175C" w14:textId="77777777" w:rsidR="00D05CEB" w:rsidRPr="004C7DA2" w:rsidRDefault="00D05CEB" w:rsidP="00DA0B4D">
            <w:pPr>
              <w:pStyle w:val="TAC"/>
              <w:rPr>
                <w:lang w:val="en-US"/>
              </w:rPr>
            </w:pPr>
          </w:p>
        </w:tc>
      </w:tr>
      <w:tr w:rsidR="00D05CEB" w:rsidRPr="00491A77" w14:paraId="60BB111A" w14:textId="77777777" w:rsidTr="008D1C6C">
        <w:trPr>
          <w:trHeight w:val="266"/>
        </w:trPr>
        <w:tc>
          <w:tcPr>
            <w:tcW w:w="1134" w:type="dxa"/>
            <w:shd w:val="clear" w:color="auto" w:fill="auto"/>
            <w:noWrap/>
            <w:vAlign w:val="center"/>
            <w:hideMark/>
          </w:tcPr>
          <w:p w14:paraId="51E62A2D" w14:textId="77777777" w:rsidR="00D05CEB" w:rsidRPr="004C7DA2" w:rsidRDefault="00D05CEB" w:rsidP="00DA0B4D">
            <w:pPr>
              <w:pStyle w:val="TAC"/>
              <w:rPr>
                <w:lang w:val="en-US"/>
              </w:rPr>
            </w:pPr>
            <w:r w:rsidRPr="004C7DA2">
              <w:rPr>
                <w:lang w:val="en-US"/>
              </w:rPr>
              <w:t>Scenario #</w:t>
            </w:r>
          </w:p>
        </w:tc>
        <w:tc>
          <w:tcPr>
            <w:tcW w:w="722" w:type="dxa"/>
            <w:tcBorders>
              <w:top w:val="single" w:sz="4" w:space="0" w:color="auto"/>
              <w:bottom w:val="single" w:sz="4" w:space="0" w:color="auto"/>
            </w:tcBorders>
            <w:shd w:val="clear" w:color="auto" w:fill="auto"/>
            <w:noWrap/>
            <w:vAlign w:val="center"/>
          </w:tcPr>
          <w:p w14:paraId="05ECD77E" w14:textId="77777777" w:rsidR="00D05CEB" w:rsidRPr="004C7DA2" w:rsidRDefault="00D05CEB" w:rsidP="00DA0B4D">
            <w:pPr>
              <w:pStyle w:val="TAC"/>
              <w:rPr>
                <w:lang w:val="en-US"/>
              </w:rPr>
            </w:pPr>
            <w:r w:rsidRPr="004C7DA2">
              <w:rPr>
                <w:rFonts w:hint="eastAsia"/>
                <w:lang w:val="en-US"/>
              </w:rPr>
              <w:t>#4</w:t>
            </w:r>
            <w:r w:rsidRPr="004C7DA2">
              <w:rPr>
                <w:lang w:val="en-US"/>
              </w:rPr>
              <w:t>0</w:t>
            </w:r>
          </w:p>
        </w:tc>
        <w:tc>
          <w:tcPr>
            <w:tcW w:w="723" w:type="dxa"/>
            <w:tcBorders>
              <w:top w:val="single" w:sz="4" w:space="0" w:color="auto"/>
              <w:bottom w:val="single" w:sz="4" w:space="0" w:color="auto"/>
            </w:tcBorders>
            <w:shd w:val="clear" w:color="auto" w:fill="auto"/>
            <w:noWrap/>
            <w:vAlign w:val="center"/>
          </w:tcPr>
          <w:p w14:paraId="6A13B9C3" w14:textId="77777777" w:rsidR="00D05CEB" w:rsidRPr="004C7DA2" w:rsidRDefault="00D05CEB" w:rsidP="00DA0B4D">
            <w:pPr>
              <w:pStyle w:val="TAC"/>
              <w:rPr>
                <w:lang w:val="en-US"/>
              </w:rPr>
            </w:pPr>
            <w:r w:rsidRPr="004C7DA2">
              <w:rPr>
                <w:rFonts w:hint="eastAsia"/>
                <w:lang w:val="en-US"/>
              </w:rPr>
              <w:t>#4</w:t>
            </w:r>
            <w:r w:rsidRPr="004C7DA2">
              <w:rPr>
                <w:lang w:val="en-US"/>
              </w:rPr>
              <w:t>1</w:t>
            </w:r>
          </w:p>
        </w:tc>
        <w:tc>
          <w:tcPr>
            <w:tcW w:w="723" w:type="dxa"/>
            <w:tcBorders>
              <w:top w:val="single" w:sz="4" w:space="0" w:color="auto"/>
              <w:bottom w:val="single" w:sz="4" w:space="0" w:color="auto"/>
            </w:tcBorders>
            <w:shd w:val="clear" w:color="auto" w:fill="auto"/>
            <w:noWrap/>
            <w:vAlign w:val="center"/>
          </w:tcPr>
          <w:p w14:paraId="11CA6880" w14:textId="77777777" w:rsidR="00D05CEB" w:rsidRPr="004C7DA2" w:rsidRDefault="00D05CEB" w:rsidP="00DA0B4D">
            <w:pPr>
              <w:pStyle w:val="TAC"/>
              <w:rPr>
                <w:lang w:val="en-US"/>
              </w:rPr>
            </w:pPr>
            <w:r w:rsidRPr="004C7DA2">
              <w:rPr>
                <w:rFonts w:hint="eastAsia"/>
                <w:lang w:val="en-US"/>
              </w:rPr>
              <w:t>#4</w:t>
            </w:r>
            <w:r w:rsidRPr="004C7DA2">
              <w:rPr>
                <w:lang w:val="en-US"/>
              </w:rPr>
              <w:t>2</w:t>
            </w:r>
          </w:p>
        </w:tc>
        <w:tc>
          <w:tcPr>
            <w:tcW w:w="723" w:type="dxa"/>
            <w:tcBorders>
              <w:top w:val="single" w:sz="4" w:space="0" w:color="auto"/>
              <w:bottom w:val="single" w:sz="4" w:space="0" w:color="auto"/>
            </w:tcBorders>
            <w:shd w:val="clear" w:color="auto" w:fill="auto"/>
            <w:noWrap/>
            <w:vAlign w:val="center"/>
          </w:tcPr>
          <w:p w14:paraId="1D17B73E" w14:textId="77777777" w:rsidR="00D05CEB" w:rsidRPr="004C7DA2" w:rsidRDefault="00D05CEB" w:rsidP="00DA0B4D">
            <w:pPr>
              <w:pStyle w:val="TAC"/>
              <w:rPr>
                <w:lang w:val="en-US"/>
              </w:rPr>
            </w:pPr>
            <w:r w:rsidRPr="004C7DA2">
              <w:rPr>
                <w:rFonts w:hint="eastAsia"/>
                <w:lang w:val="en-US"/>
              </w:rPr>
              <w:t>#4</w:t>
            </w:r>
            <w:r w:rsidRPr="004C7DA2">
              <w:rPr>
                <w:lang w:val="en-US"/>
              </w:rPr>
              <w:t>3</w:t>
            </w:r>
          </w:p>
        </w:tc>
        <w:tc>
          <w:tcPr>
            <w:tcW w:w="722" w:type="dxa"/>
            <w:tcBorders>
              <w:top w:val="single" w:sz="4" w:space="0" w:color="auto"/>
              <w:bottom w:val="single" w:sz="4" w:space="0" w:color="auto"/>
            </w:tcBorders>
            <w:shd w:val="clear" w:color="auto" w:fill="auto"/>
            <w:noWrap/>
            <w:vAlign w:val="center"/>
          </w:tcPr>
          <w:p w14:paraId="31DD769A" w14:textId="77777777" w:rsidR="00D05CEB" w:rsidRPr="004C7DA2" w:rsidRDefault="00D05CEB" w:rsidP="00DA0B4D">
            <w:pPr>
              <w:pStyle w:val="TAC"/>
              <w:rPr>
                <w:lang w:val="en-US"/>
              </w:rPr>
            </w:pPr>
            <w:r w:rsidRPr="004C7DA2">
              <w:rPr>
                <w:rFonts w:hint="eastAsia"/>
                <w:lang w:val="en-US"/>
              </w:rPr>
              <w:t>#4</w:t>
            </w:r>
            <w:r w:rsidRPr="004C7DA2">
              <w:rPr>
                <w:lang w:val="en-US"/>
              </w:rPr>
              <w:t>4</w:t>
            </w:r>
          </w:p>
        </w:tc>
        <w:tc>
          <w:tcPr>
            <w:tcW w:w="723" w:type="dxa"/>
            <w:tcBorders>
              <w:top w:val="single" w:sz="4" w:space="0" w:color="auto"/>
              <w:bottom w:val="single" w:sz="4" w:space="0" w:color="auto"/>
            </w:tcBorders>
            <w:shd w:val="clear" w:color="auto" w:fill="auto"/>
            <w:noWrap/>
            <w:vAlign w:val="center"/>
          </w:tcPr>
          <w:p w14:paraId="181BCAD0" w14:textId="77777777" w:rsidR="00D05CEB" w:rsidRPr="004C7DA2" w:rsidRDefault="00D05CEB" w:rsidP="00DA0B4D">
            <w:pPr>
              <w:pStyle w:val="TAC"/>
              <w:rPr>
                <w:lang w:val="en-US"/>
              </w:rPr>
            </w:pPr>
            <w:r w:rsidRPr="004C7DA2">
              <w:rPr>
                <w:rFonts w:hint="eastAsia"/>
                <w:lang w:val="en-US"/>
              </w:rPr>
              <w:t>#4</w:t>
            </w:r>
            <w:r w:rsidRPr="004C7DA2">
              <w:rPr>
                <w:lang w:val="en-US"/>
              </w:rPr>
              <w:t>5</w:t>
            </w:r>
          </w:p>
        </w:tc>
        <w:tc>
          <w:tcPr>
            <w:tcW w:w="723" w:type="dxa"/>
            <w:tcBorders>
              <w:top w:val="single" w:sz="4" w:space="0" w:color="auto"/>
              <w:bottom w:val="single" w:sz="4" w:space="0" w:color="auto"/>
            </w:tcBorders>
            <w:shd w:val="clear" w:color="auto" w:fill="auto"/>
            <w:noWrap/>
            <w:vAlign w:val="center"/>
          </w:tcPr>
          <w:p w14:paraId="7D40515F" w14:textId="77777777" w:rsidR="00D05CEB" w:rsidRPr="004C7DA2" w:rsidRDefault="00D05CEB" w:rsidP="00DA0B4D">
            <w:pPr>
              <w:pStyle w:val="TAC"/>
              <w:rPr>
                <w:lang w:val="en-US"/>
              </w:rPr>
            </w:pPr>
            <w:r w:rsidRPr="004C7DA2">
              <w:rPr>
                <w:rFonts w:hint="eastAsia"/>
                <w:lang w:val="en-US"/>
              </w:rPr>
              <w:t>#4</w:t>
            </w:r>
            <w:r w:rsidRPr="004C7DA2">
              <w:rPr>
                <w:lang w:val="en-US"/>
              </w:rPr>
              <w:t>6</w:t>
            </w:r>
          </w:p>
        </w:tc>
        <w:tc>
          <w:tcPr>
            <w:tcW w:w="723" w:type="dxa"/>
            <w:tcBorders>
              <w:top w:val="single" w:sz="4" w:space="0" w:color="auto"/>
              <w:bottom w:val="single" w:sz="4" w:space="0" w:color="auto"/>
            </w:tcBorders>
            <w:shd w:val="clear" w:color="auto" w:fill="auto"/>
            <w:noWrap/>
            <w:vAlign w:val="center"/>
          </w:tcPr>
          <w:p w14:paraId="277E921D" w14:textId="77777777" w:rsidR="00D05CEB" w:rsidRPr="004C7DA2" w:rsidRDefault="00D05CEB" w:rsidP="00DA0B4D">
            <w:pPr>
              <w:pStyle w:val="TAC"/>
              <w:rPr>
                <w:lang w:val="en-US"/>
              </w:rPr>
            </w:pPr>
            <w:r w:rsidRPr="004C7DA2">
              <w:rPr>
                <w:rFonts w:hint="eastAsia"/>
                <w:lang w:val="en-US"/>
              </w:rPr>
              <w:t>#47</w:t>
            </w:r>
          </w:p>
        </w:tc>
        <w:tc>
          <w:tcPr>
            <w:tcW w:w="723" w:type="dxa"/>
            <w:tcBorders>
              <w:top w:val="single" w:sz="4" w:space="0" w:color="auto"/>
              <w:bottom w:val="single" w:sz="4" w:space="0" w:color="auto"/>
            </w:tcBorders>
            <w:shd w:val="clear" w:color="auto" w:fill="auto"/>
            <w:noWrap/>
            <w:vAlign w:val="center"/>
          </w:tcPr>
          <w:p w14:paraId="3DB82BE4" w14:textId="77777777" w:rsidR="00D05CEB" w:rsidRPr="004C7DA2" w:rsidRDefault="00D05CEB" w:rsidP="00DA0B4D">
            <w:pPr>
              <w:pStyle w:val="TAC"/>
              <w:rPr>
                <w:lang w:val="en-US"/>
              </w:rPr>
            </w:pPr>
            <w:r w:rsidRPr="004C7DA2">
              <w:rPr>
                <w:rFonts w:hint="eastAsia"/>
                <w:lang w:val="en-US"/>
              </w:rPr>
              <w:t>#48</w:t>
            </w:r>
          </w:p>
        </w:tc>
        <w:tc>
          <w:tcPr>
            <w:tcW w:w="722" w:type="dxa"/>
            <w:tcBorders>
              <w:top w:val="single" w:sz="4" w:space="0" w:color="auto"/>
              <w:bottom w:val="single" w:sz="4" w:space="0" w:color="auto"/>
            </w:tcBorders>
            <w:shd w:val="clear" w:color="auto" w:fill="auto"/>
            <w:noWrap/>
            <w:vAlign w:val="center"/>
          </w:tcPr>
          <w:p w14:paraId="5D789CFF" w14:textId="77777777" w:rsidR="00D05CEB" w:rsidRPr="004C7DA2" w:rsidRDefault="00D05CEB" w:rsidP="00DA0B4D">
            <w:pPr>
              <w:pStyle w:val="TAC"/>
              <w:rPr>
                <w:lang w:val="en-US"/>
              </w:rPr>
            </w:pPr>
            <w:r w:rsidRPr="004C7DA2">
              <w:rPr>
                <w:rFonts w:hint="eastAsia"/>
                <w:lang w:val="en-US"/>
              </w:rPr>
              <w:t>#49</w:t>
            </w:r>
          </w:p>
        </w:tc>
        <w:tc>
          <w:tcPr>
            <w:tcW w:w="723" w:type="dxa"/>
            <w:tcBorders>
              <w:top w:val="single" w:sz="4" w:space="0" w:color="auto"/>
              <w:bottom w:val="single" w:sz="4" w:space="0" w:color="auto"/>
            </w:tcBorders>
            <w:shd w:val="clear" w:color="auto" w:fill="auto"/>
            <w:noWrap/>
            <w:vAlign w:val="center"/>
          </w:tcPr>
          <w:p w14:paraId="772BD44D" w14:textId="77777777" w:rsidR="00D05CEB" w:rsidRPr="004C7DA2" w:rsidRDefault="00D05CEB" w:rsidP="00DA0B4D">
            <w:pPr>
              <w:pStyle w:val="TAC"/>
              <w:rPr>
                <w:lang w:val="en-US"/>
              </w:rPr>
            </w:pPr>
            <w:r w:rsidRPr="004C7DA2">
              <w:rPr>
                <w:rFonts w:hint="eastAsia"/>
                <w:lang w:val="en-US"/>
              </w:rPr>
              <w:t>#50</w:t>
            </w:r>
          </w:p>
        </w:tc>
        <w:tc>
          <w:tcPr>
            <w:tcW w:w="723" w:type="dxa"/>
            <w:tcBorders>
              <w:top w:val="single" w:sz="4" w:space="0" w:color="auto"/>
              <w:bottom w:val="single" w:sz="4" w:space="0" w:color="auto"/>
            </w:tcBorders>
            <w:shd w:val="clear" w:color="auto" w:fill="auto"/>
            <w:noWrap/>
            <w:vAlign w:val="center"/>
          </w:tcPr>
          <w:p w14:paraId="677C7CDD" w14:textId="77777777" w:rsidR="00D05CEB" w:rsidRPr="004C7DA2" w:rsidRDefault="00D05CEB" w:rsidP="00DA0B4D">
            <w:pPr>
              <w:pStyle w:val="TAC"/>
              <w:rPr>
                <w:lang w:val="en-US"/>
              </w:rPr>
            </w:pPr>
            <w:r w:rsidRPr="004C7DA2">
              <w:rPr>
                <w:rFonts w:hint="eastAsia"/>
                <w:lang w:val="en-US"/>
              </w:rPr>
              <w:t>#51</w:t>
            </w:r>
          </w:p>
        </w:tc>
        <w:tc>
          <w:tcPr>
            <w:tcW w:w="723" w:type="dxa"/>
            <w:tcBorders>
              <w:top w:val="single" w:sz="4" w:space="0" w:color="auto"/>
              <w:bottom w:val="single" w:sz="4" w:space="0" w:color="auto"/>
            </w:tcBorders>
            <w:shd w:val="clear" w:color="auto" w:fill="auto"/>
            <w:noWrap/>
            <w:vAlign w:val="center"/>
          </w:tcPr>
          <w:p w14:paraId="2DCF23E5" w14:textId="77777777" w:rsidR="00D05CEB" w:rsidRPr="004C7DA2" w:rsidRDefault="00D05CEB" w:rsidP="00DA0B4D">
            <w:pPr>
              <w:pStyle w:val="TAC"/>
              <w:rPr>
                <w:lang w:val="en-US"/>
              </w:rPr>
            </w:pPr>
            <w:r w:rsidRPr="004C7DA2">
              <w:rPr>
                <w:rFonts w:hint="eastAsia"/>
                <w:lang w:val="en-US"/>
              </w:rPr>
              <w:t>#52</w:t>
            </w:r>
          </w:p>
        </w:tc>
        <w:tc>
          <w:tcPr>
            <w:tcW w:w="722" w:type="dxa"/>
            <w:tcBorders>
              <w:top w:val="single" w:sz="4" w:space="0" w:color="auto"/>
              <w:bottom w:val="single" w:sz="4" w:space="0" w:color="auto"/>
            </w:tcBorders>
            <w:shd w:val="clear" w:color="auto" w:fill="auto"/>
            <w:noWrap/>
            <w:vAlign w:val="center"/>
          </w:tcPr>
          <w:p w14:paraId="7EA0DA76" w14:textId="77777777" w:rsidR="00D05CEB" w:rsidRPr="004C7DA2" w:rsidRDefault="00D05CEB" w:rsidP="00DA0B4D">
            <w:pPr>
              <w:pStyle w:val="TAC"/>
              <w:rPr>
                <w:lang w:val="en-US"/>
              </w:rPr>
            </w:pPr>
            <w:r w:rsidRPr="004C7DA2">
              <w:rPr>
                <w:rFonts w:hint="eastAsia"/>
                <w:lang w:val="en-US"/>
              </w:rPr>
              <w:t>#53</w:t>
            </w:r>
          </w:p>
        </w:tc>
        <w:tc>
          <w:tcPr>
            <w:tcW w:w="723" w:type="dxa"/>
            <w:tcBorders>
              <w:top w:val="single" w:sz="4" w:space="0" w:color="auto"/>
              <w:bottom w:val="single" w:sz="4" w:space="0" w:color="auto"/>
            </w:tcBorders>
            <w:shd w:val="clear" w:color="auto" w:fill="auto"/>
            <w:noWrap/>
            <w:vAlign w:val="center"/>
          </w:tcPr>
          <w:p w14:paraId="7BE9CBA3" w14:textId="77777777" w:rsidR="00D05CEB" w:rsidRPr="004C7DA2" w:rsidRDefault="00D05CEB" w:rsidP="00DA0B4D">
            <w:pPr>
              <w:pStyle w:val="TAC"/>
              <w:rPr>
                <w:lang w:val="en-US"/>
              </w:rPr>
            </w:pPr>
            <w:r w:rsidRPr="004C7DA2">
              <w:rPr>
                <w:rFonts w:hint="eastAsia"/>
                <w:lang w:val="en-US"/>
              </w:rPr>
              <w:t>#54</w:t>
            </w:r>
          </w:p>
        </w:tc>
        <w:tc>
          <w:tcPr>
            <w:tcW w:w="723" w:type="dxa"/>
            <w:tcBorders>
              <w:top w:val="single" w:sz="4" w:space="0" w:color="auto"/>
              <w:bottom w:val="single" w:sz="4" w:space="0" w:color="auto"/>
            </w:tcBorders>
            <w:shd w:val="clear" w:color="auto" w:fill="auto"/>
            <w:noWrap/>
            <w:vAlign w:val="center"/>
          </w:tcPr>
          <w:p w14:paraId="53362646" w14:textId="77777777" w:rsidR="00D05CEB" w:rsidRPr="004C7DA2" w:rsidRDefault="00D05CEB" w:rsidP="00DA0B4D">
            <w:pPr>
              <w:pStyle w:val="TAC"/>
              <w:rPr>
                <w:lang w:val="en-US"/>
              </w:rPr>
            </w:pPr>
            <w:r w:rsidRPr="004C7DA2">
              <w:rPr>
                <w:rFonts w:hint="eastAsia"/>
                <w:lang w:val="en-US"/>
              </w:rPr>
              <w:t>#55</w:t>
            </w:r>
          </w:p>
        </w:tc>
        <w:tc>
          <w:tcPr>
            <w:tcW w:w="723" w:type="dxa"/>
            <w:tcBorders>
              <w:top w:val="single" w:sz="4" w:space="0" w:color="auto"/>
              <w:bottom w:val="single" w:sz="4" w:space="0" w:color="auto"/>
            </w:tcBorders>
            <w:shd w:val="clear" w:color="auto" w:fill="auto"/>
            <w:noWrap/>
            <w:vAlign w:val="center"/>
          </w:tcPr>
          <w:p w14:paraId="5F672139" w14:textId="77777777" w:rsidR="00D05CEB" w:rsidRPr="004C7DA2" w:rsidRDefault="00D05CEB" w:rsidP="00DA0B4D">
            <w:pPr>
              <w:pStyle w:val="TAC"/>
              <w:rPr>
                <w:lang w:val="en-US"/>
              </w:rPr>
            </w:pPr>
            <w:r w:rsidRPr="004C7DA2">
              <w:rPr>
                <w:rFonts w:hint="eastAsia"/>
                <w:lang w:val="en-US"/>
              </w:rPr>
              <w:t>#56</w:t>
            </w:r>
          </w:p>
        </w:tc>
        <w:tc>
          <w:tcPr>
            <w:tcW w:w="723" w:type="dxa"/>
            <w:tcBorders>
              <w:top w:val="single" w:sz="4" w:space="0" w:color="auto"/>
              <w:bottom w:val="single" w:sz="4" w:space="0" w:color="auto"/>
            </w:tcBorders>
            <w:shd w:val="clear" w:color="auto" w:fill="auto"/>
            <w:noWrap/>
            <w:vAlign w:val="center"/>
          </w:tcPr>
          <w:p w14:paraId="127260BA" w14:textId="77777777" w:rsidR="00D05CEB" w:rsidRPr="004C7DA2" w:rsidRDefault="00D05CEB" w:rsidP="00DA0B4D">
            <w:pPr>
              <w:pStyle w:val="TAC"/>
              <w:rPr>
                <w:lang w:val="en-US"/>
              </w:rPr>
            </w:pPr>
            <w:r w:rsidRPr="004C7DA2">
              <w:rPr>
                <w:rFonts w:hint="eastAsia"/>
                <w:lang w:val="en-US"/>
              </w:rPr>
              <w:t>#57</w:t>
            </w:r>
          </w:p>
        </w:tc>
        <w:tc>
          <w:tcPr>
            <w:tcW w:w="723" w:type="dxa"/>
            <w:tcBorders>
              <w:top w:val="single" w:sz="4" w:space="0" w:color="auto"/>
              <w:bottom w:val="single" w:sz="4" w:space="0" w:color="auto"/>
            </w:tcBorders>
            <w:shd w:val="clear" w:color="auto" w:fill="auto"/>
            <w:vAlign w:val="center"/>
          </w:tcPr>
          <w:p w14:paraId="48F56AF4" w14:textId="77777777" w:rsidR="00D05CEB" w:rsidRPr="004C7DA2" w:rsidRDefault="00D05CEB" w:rsidP="00DA0B4D">
            <w:pPr>
              <w:pStyle w:val="TAC"/>
              <w:rPr>
                <w:lang w:val="en-US"/>
              </w:rPr>
            </w:pPr>
            <w:r w:rsidRPr="004C7DA2">
              <w:rPr>
                <w:rFonts w:hint="eastAsia"/>
                <w:lang w:val="en-US"/>
              </w:rPr>
              <w:t>#58</w:t>
            </w:r>
          </w:p>
        </w:tc>
        <w:tc>
          <w:tcPr>
            <w:tcW w:w="723" w:type="dxa"/>
            <w:tcBorders>
              <w:top w:val="single" w:sz="4" w:space="0" w:color="auto"/>
              <w:bottom w:val="single" w:sz="4" w:space="0" w:color="auto"/>
            </w:tcBorders>
            <w:shd w:val="clear" w:color="auto" w:fill="auto"/>
            <w:vAlign w:val="center"/>
          </w:tcPr>
          <w:p w14:paraId="0A14F301" w14:textId="77777777" w:rsidR="00D05CEB" w:rsidRPr="004C7DA2" w:rsidRDefault="00D05CEB" w:rsidP="00DA0B4D">
            <w:pPr>
              <w:pStyle w:val="TAC"/>
              <w:rPr>
                <w:lang w:val="en-US"/>
              </w:rPr>
            </w:pPr>
            <w:r w:rsidRPr="004C7DA2">
              <w:rPr>
                <w:rFonts w:hint="eastAsia"/>
                <w:lang w:val="en-US"/>
              </w:rPr>
              <w:t>#</w:t>
            </w:r>
            <w:r w:rsidRPr="004C7DA2">
              <w:rPr>
                <w:lang w:val="en-US"/>
              </w:rPr>
              <w:t>59</w:t>
            </w:r>
          </w:p>
        </w:tc>
      </w:tr>
      <w:tr w:rsidR="00D05CEB" w:rsidRPr="00491A77" w14:paraId="3E61AD48" w14:textId="77777777" w:rsidTr="008D1C6C">
        <w:trPr>
          <w:trHeight w:val="266"/>
        </w:trPr>
        <w:tc>
          <w:tcPr>
            <w:tcW w:w="1134" w:type="dxa"/>
            <w:shd w:val="clear" w:color="auto" w:fill="auto"/>
            <w:noWrap/>
            <w:vAlign w:val="center"/>
            <w:hideMark/>
          </w:tcPr>
          <w:p w14:paraId="038C04F1" w14:textId="77777777" w:rsidR="00D05CEB" w:rsidRPr="004C7DA2" w:rsidRDefault="00D05CEB" w:rsidP="00DA0B4D">
            <w:pPr>
              <w:pStyle w:val="TAC"/>
              <w:rPr>
                <w:lang w:val="en-US"/>
              </w:rPr>
            </w:pPr>
            <w:r w:rsidRPr="004C7DA2">
              <w:rPr>
                <w:lang w:val="en-US"/>
              </w:rPr>
              <w:t>'100MHz'</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2DA633A5" w14:textId="77777777" w:rsidR="00D05CEB" w:rsidRPr="004C7DA2" w:rsidRDefault="00D05CEB" w:rsidP="00DA0B4D">
            <w:pPr>
              <w:pStyle w:val="TAC"/>
              <w:rPr>
                <w:lang w:val="en-US"/>
              </w:rPr>
            </w:pPr>
            <w:r w:rsidRPr="004C7DA2">
              <w:rPr>
                <w:rFonts w:hint="eastAsia"/>
                <w:lang w:val="en-US"/>
              </w:rPr>
              <w:t>11.15</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C180D38" w14:textId="77777777" w:rsidR="00D05CEB" w:rsidRPr="004C7DA2" w:rsidRDefault="00D05CEB" w:rsidP="00DA0B4D">
            <w:pPr>
              <w:pStyle w:val="TAC"/>
              <w:rPr>
                <w:lang w:val="en-US"/>
              </w:rPr>
            </w:pPr>
            <w:r w:rsidRPr="004C7DA2">
              <w:rPr>
                <w:rFonts w:hint="eastAsia"/>
                <w:lang w:val="en-US"/>
              </w:rPr>
              <w:t>6.75</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21BFF3BD" w14:textId="77777777" w:rsidR="00D05CEB" w:rsidRPr="004C7DA2" w:rsidRDefault="00D05CEB" w:rsidP="00DA0B4D">
            <w:pPr>
              <w:pStyle w:val="TAC"/>
              <w:rPr>
                <w:lang w:val="en-US"/>
              </w:rPr>
            </w:pPr>
            <w:r w:rsidRPr="004C7DA2">
              <w:rPr>
                <w:rFonts w:hint="eastAsia"/>
                <w:lang w:val="en-US"/>
              </w:rPr>
              <w:t>10.18</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5BF65DB2" w14:textId="77777777" w:rsidR="00D05CEB" w:rsidRPr="004C7DA2" w:rsidRDefault="00D05CEB" w:rsidP="00DA0B4D">
            <w:pPr>
              <w:pStyle w:val="TAC"/>
              <w:rPr>
                <w:lang w:val="en-US"/>
              </w:rPr>
            </w:pPr>
            <w:r w:rsidRPr="004C7DA2">
              <w:rPr>
                <w:rFonts w:hint="eastAsia"/>
                <w:lang w:val="en-US"/>
              </w:rPr>
              <w:t>5.56</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5754CCF" w14:textId="77777777" w:rsidR="00D05CEB" w:rsidRPr="004C7DA2" w:rsidRDefault="00D05CEB" w:rsidP="00DA0B4D">
            <w:pPr>
              <w:pStyle w:val="TAC"/>
              <w:rPr>
                <w:lang w:val="en-US"/>
              </w:rPr>
            </w:pPr>
            <w:r w:rsidRPr="004C7DA2">
              <w:rPr>
                <w:rFonts w:hint="eastAsia"/>
                <w:lang w:val="en-US"/>
              </w:rPr>
              <w:t>9.44</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50105E31" w14:textId="77777777" w:rsidR="00D05CEB" w:rsidRPr="004C7DA2" w:rsidRDefault="00D05CEB" w:rsidP="00DA0B4D">
            <w:pPr>
              <w:pStyle w:val="TAC"/>
              <w:rPr>
                <w:lang w:val="en-US"/>
              </w:rPr>
            </w:pPr>
            <w:r w:rsidRPr="004C7DA2">
              <w:rPr>
                <w:rFonts w:hint="eastAsia"/>
                <w:lang w:val="en-US"/>
              </w:rPr>
              <w:t>5.91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EFA5219" w14:textId="77777777" w:rsidR="00D05CEB" w:rsidRPr="004C7DA2" w:rsidRDefault="00D05CEB" w:rsidP="00DA0B4D">
            <w:pPr>
              <w:pStyle w:val="TAC"/>
              <w:rPr>
                <w:lang w:val="en-US"/>
              </w:rPr>
            </w:pPr>
            <w:r w:rsidRPr="004C7DA2">
              <w:rPr>
                <w:rFonts w:hint="eastAsia"/>
                <w:lang w:val="en-US"/>
              </w:rPr>
              <w:t>7.75</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042C49D3" w14:textId="77777777" w:rsidR="00D05CEB" w:rsidRPr="004C7DA2" w:rsidRDefault="00D05CEB" w:rsidP="00DA0B4D">
            <w:pPr>
              <w:pStyle w:val="TAC"/>
              <w:rPr>
                <w:lang w:val="en-US"/>
              </w:rPr>
            </w:pPr>
            <w:r w:rsidRPr="004C7DA2">
              <w:rPr>
                <w:rFonts w:hint="eastAsia"/>
                <w:lang w:val="en-US"/>
              </w:rPr>
              <w:t>5.22</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218D4BB" w14:textId="77777777" w:rsidR="00D05CEB" w:rsidRPr="004C7DA2" w:rsidRDefault="00D05CEB" w:rsidP="00DA0B4D">
            <w:pPr>
              <w:pStyle w:val="TAC"/>
              <w:rPr>
                <w:lang w:val="en-US"/>
              </w:rPr>
            </w:pPr>
            <w:r w:rsidRPr="004C7DA2">
              <w:rPr>
                <w:rFonts w:hint="eastAsia"/>
                <w:lang w:val="en-US"/>
              </w:rPr>
              <w:t>5.79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7DA5E2CC" w14:textId="77777777" w:rsidR="00D05CEB" w:rsidRPr="004C7DA2" w:rsidRDefault="00D05CEB" w:rsidP="00DA0B4D">
            <w:pPr>
              <w:pStyle w:val="TAC"/>
              <w:rPr>
                <w:lang w:val="en-US"/>
              </w:rPr>
            </w:pPr>
            <w:r w:rsidRPr="004C7DA2">
              <w:rPr>
                <w:rFonts w:hint="eastAsia"/>
                <w:lang w:val="en-US"/>
              </w:rPr>
              <w:t>3.91</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5FFA9648" w14:textId="77777777" w:rsidR="00D05CEB" w:rsidRPr="004C7DA2" w:rsidRDefault="00D05CEB" w:rsidP="00DA0B4D">
            <w:pPr>
              <w:pStyle w:val="TAC"/>
              <w:rPr>
                <w:lang w:val="en-US"/>
              </w:rPr>
            </w:pPr>
            <w:r w:rsidRPr="004C7DA2">
              <w:rPr>
                <w:rFonts w:hint="eastAsia"/>
                <w:lang w:val="en-US"/>
              </w:rPr>
              <w:t>6.02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B6430D5" w14:textId="77777777" w:rsidR="00D05CEB" w:rsidRPr="004C7DA2" w:rsidRDefault="00D05CEB" w:rsidP="00DA0B4D">
            <w:pPr>
              <w:pStyle w:val="TAC"/>
              <w:rPr>
                <w:lang w:val="en-US"/>
              </w:rPr>
            </w:pPr>
            <w:r w:rsidRPr="004C7DA2">
              <w:rPr>
                <w:rFonts w:hint="eastAsia"/>
                <w:lang w:val="en-US"/>
              </w:rPr>
              <w:t>3.44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DB22BB4" w14:textId="77777777" w:rsidR="00D05CEB" w:rsidRPr="004C7DA2" w:rsidRDefault="00D05CEB" w:rsidP="00DA0B4D">
            <w:pPr>
              <w:pStyle w:val="TAC"/>
              <w:rPr>
                <w:lang w:val="en-US"/>
              </w:rPr>
            </w:pPr>
            <w:r w:rsidRPr="004C7DA2">
              <w:rPr>
                <w:rFonts w:hint="eastAsia"/>
                <w:lang w:val="en-US"/>
              </w:rPr>
              <w:t>5.60</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7436770" w14:textId="77777777" w:rsidR="00D05CEB" w:rsidRPr="004C7DA2" w:rsidRDefault="00D05CEB" w:rsidP="00DA0B4D">
            <w:pPr>
              <w:pStyle w:val="TAC"/>
              <w:rPr>
                <w:lang w:val="en-US"/>
              </w:rPr>
            </w:pPr>
            <w:r w:rsidRPr="004C7DA2">
              <w:rPr>
                <w:rFonts w:hint="eastAsia"/>
                <w:lang w:val="en-US"/>
              </w:rPr>
              <w:t>3.35</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6FE425BA" w14:textId="77777777" w:rsidR="00D05CEB" w:rsidRPr="004C7DA2" w:rsidRDefault="00D05CEB" w:rsidP="00DA0B4D">
            <w:pPr>
              <w:pStyle w:val="TAC"/>
              <w:rPr>
                <w:lang w:val="en-US"/>
              </w:rPr>
            </w:pPr>
            <w:r w:rsidRPr="004C7DA2">
              <w:rPr>
                <w:rFonts w:hint="eastAsia"/>
                <w:lang w:val="en-US"/>
              </w:rPr>
              <w:t>4.43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E883C18" w14:textId="77777777" w:rsidR="00D05CEB" w:rsidRPr="004C7DA2" w:rsidRDefault="00D05CEB" w:rsidP="00DA0B4D">
            <w:pPr>
              <w:pStyle w:val="TAC"/>
              <w:rPr>
                <w:lang w:val="en-US"/>
              </w:rPr>
            </w:pPr>
            <w:r w:rsidRPr="004C7DA2">
              <w:rPr>
                <w:rFonts w:hint="eastAsia"/>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B76315E" w14:textId="77777777" w:rsidR="00D05CEB" w:rsidRPr="004C7DA2" w:rsidRDefault="00D05CEB" w:rsidP="00DA0B4D">
            <w:pPr>
              <w:pStyle w:val="TAC"/>
              <w:rPr>
                <w:lang w:val="en-US"/>
              </w:rPr>
            </w:pPr>
            <w:r w:rsidRPr="004C7DA2">
              <w:rPr>
                <w:rFonts w:hint="eastAsia"/>
                <w:lang w:val="en-US"/>
              </w:rPr>
              <w:t>4.43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050DC62" w14:textId="77777777" w:rsidR="00D05CEB" w:rsidRPr="004C7DA2" w:rsidRDefault="00D05CEB" w:rsidP="00DA0B4D">
            <w:pPr>
              <w:pStyle w:val="TAC"/>
              <w:rPr>
                <w:lang w:val="en-US"/>
              </w:rPr>
            </w:pPr>
            <w:r w:rsidRPr="004C7DA2">
              <w:rPr>
                <w:rFonts w:hint="eastAsia"/>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2923718C" w14:textId="77777777" w:rsidR="00D05CEB" w:rsidRPr="004C7DA2" w:rsidRDefault="00D05CEB" w:rsidP="00DA0B4D">
            <w:pPr>
              <w:pStyle w:val="TAC"/>
              <w:rPr>
                <w:lang w:val="en-US"/>
              </w:rPr>
            </w:pPr>
            <w:r w:rsidRPr="004C7DA2">
              <w:rPr>
                <w:rFonts w:hint="eastAsia"/>
                <w:lang w:val="en-US"/>
              </w:rPr>
              <w:t>10.18</w:t>
            </w:r>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4FC7C872" w14:textId="77777777" w:rsidR="00D05CEB" w:rsidRPr="004C7DA2" w:rsidRDefault="00D05CEB" w:rsidP="00DA0B4D">
            <w:pPr>
              <w:pStyle w:val="TAC"/>
              <w:rPr>
                <w:lang w:val="en-US"/>
              </w:rPr>
            </w:pPr>
            <w:r w:rsidRPr="004C7DA2">
              <w:rPr>
                <w:rFonts w:hint="eastAsia"/>
                <w:lang w:val="en-US"/>
              </w:rPr>
              <w:t>7.03</w:t>
            </w:r>
          </w:p>
        </w:tc>
      </w:tr>
      <w:tr w:rsidR="00D05CEB" w:rsidRPr="00491A77" w14:paraId="6F5BFDB9" w14:textId="77777777" w:rsidTr="008D1C6C">
        <w:trPr>
          <w:trHeight w:val="266"/>
        </w:trPr>
        <w:tc>
          <w:tcPr>
            <w:tcW w:w="1134" w:type="dxa"/>
            <w:shd w:val="clear" w:color="auto" w:fill="auto"/>
            <w:noWrap/>
            <w:vAlign w:val="center"/>
          </w:tcPr>
          <w:p w14:paraId="44418443" w14:textId="77777777" w:rsidR="00D05CEB" w:rsidRPr="004C7DA2" w:rsidRDefault="00D05CEB" w:rsidP="00DA0B4D">
            <w:pPr>
              <w:pStyle w:val="TAC"/>
              <w:rPr>
                <w:lang w:val="en-US"/>
              </w:rPr>
            </w:pPr>
            <w:r w:rsidRPr="004C7DA2">
              <w:rPr>
                <w:lang w:val="en-US"/>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07BE7C4" w14:textId="77777777" w:rsidR="00D05CEB" w:rsidRPr="004C7DA2" w:rsidRDefault="00D05CEB" w:rsidP="00DA0B4D">
            <w:pPr>
              <w:pStyle w:val="TAC"/>
              <w:rPr>
                <w:lang w:val="en-US"/>
              </w:rPr>
            </w:pPr>
            <w:r w:rsidRPr="004C7DA2">
              <w:rPr>
                <w:rFonts w:hint="eastAsia"/>
                <w:lang w:val="en-US"/>
              </w:rPr>
              <w:t>#</w:t>
            </w:r>
            <w:r w:rsidRPr="004C7DA2">
              <w:rPr>
                <w:lang w:val="en-US"/>
              </w:rP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77137C" w14:textId="77777777" w:rsidR="00D05CEB" w:rsidRPr="004C7DA2" w:rsidRDefault="00D05CEB" w:rsidP="00DA0B4D">
            <w:pPr>
              <w:pStyle w:val="TAC"/>
              <w:rPr>
                <w:lang w:val="en-US"/>
              </w:rPr>
            </w:pPr>
            <w:r w:rsidRPr="004C7DA2">
              <w:rPr>
                <w:rFonts w:hint="eastAsia"/>
                <w:lang w:val="en-US"/>
              </w:rPr>
              <w:t>#6</w:t>
            </w:r>
            <w:r w:rsidRPr="004C7DA2">
              <w:rPr>
                <w:lang w:val="en-US"/>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334841" w14:textId="77777777" w:rsidR="00D05CEB" w:rsidRPr="004C7DA2" w:rsidRDefault="00D05CEB" w:rsidP="00DA0B4D">
            <w:pPr>
              <w:pStyle w:val="TAC"/>
              <w:rPr>
                <w:lang w:val="en-US"/>
              </w:rPr>
            </w:pPr>
            <w:r w:rsidRPr="004C7DA2">
              <w:rPr>
                <w:rFonts w:hint="eastAsia"/>
                <w:lang w:val="en-US"/>
              </w:rPr>
              <w:t>#</w:t>
            </w:r>
            <w:r w:rsidRPr="004C7DA2">
              <w:rPr>
                <w:lang w:val="en-US"/>
              </w:rP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678EAD" w14:textId="77777777" w:rsidR="00D05CEB" w:rsidRPr="004C7DA2" w:rsidRDefault="00D05CEB" w:rsidP="00DA0B4D">
            <w:pPr>
              <w:pStyle w:val="TAC"/>
              <w:rPr>
                <w:lang w:val="en-US"/>
              </w:rPr>
            </w:pPr>
            <w:r w:rsidRPr="004C7DA2">
              <w:rPr>
                <w:rFonts w:hint="eastAsia"/>
                <w:lang w:val="en-US"/>
              </w:rPr>
              <w:t>#6</w:t>
            </w:r>
            <w:r w:rsidRPr="004C7DA2">
              <w:rPr>
                <w:lang w:val="en-US"/>
              </w:rPr>
              <w:t>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D94B01" w14:textId="77777777" w:rsidR="00D05CEB" w:rsidRPr="004C7DA2" w:rsidRDefault="00D05CEB" w:rsidP="00DA0B4D">
            <w:pPr>
              <w:pStyle w:val="TAC"/>
              <w:rPr>
                <w:lang w:val="en-US"/>
              </w:rPr>
            </w:pPr>
            <w:r w:rsidRPr="004C7DA2">
              <w:rPr>
                <w:rFonts w:hint="eastAsia"/>
                <w:lang w:val="en-US"/>
              </w:rPr>
              <w:t>#6</w:t>
            </w:r>
            <w:r w:rsidRPr="004C7DA2">
              <w:rPr>
                <w:lang w:val="en-US"/>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1F3C21" w14:textId="77777777" w:rsidR="00D05CEB" w:rsidRPr="004C7DA2" w:rsidRDefault="00D05CEB" w:rsidP="00DA0B4D">
            <w:pPr>
              <w:pStyle w:val="TAC"/>
              <w:rPr>
                <w:lang w:val="en-US"/>
              </w:rPr>
            </w:pPr>
            <w:r w:rsidRPr="004C7DA2">
              <w:rPr>
                <w:rFonts w:hint="eastAsia"/>
                <w:lang w:val="en-US"/>
              </w:rPr>
              <w:t>#6</w:t>
            </w:r>
            <w:r w:rsidRPr="004C7DA2">
              <w:rPr>
                <w:lang w:val="en-US"/>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52A4DD" w14:textId="77777777" w:rsidR="00D05CEB" w:rsidRPr="004C7DA2" w:rsidRDefault="00D05CEB" w:rsidP="00DA0B4D">
            <w:pPr>
              <w:pStyle w:val="TAC"/>
              <w:rPr>
                <w:lang w:val="en-US"/>
              </w:rPr>
            </w:pPr>
            <w:r w:rsidRPr="004C7DA2">
              <w:rPr>
                <w:rFonts w:hint="eastAsia"/>
                <w:lang w:val="en-US"/>
              </w:rPr>
              <w:t>#6</w:t>
            </w:r>
            <w:r w:rsidRPr="004C7DA2">
              <w:rPr>
                <w:lang w:val="en-US"/>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8B9B30" w14:textId="77777777" w:rsidR="00D05CEB" w:rsidRPr="004C7DA2" w:rsidRDefault="00D05CEB" w:rsidP="00DA0B4D">
            <w:pPr>
              <w:pStyle w:val="TAC"/>
              <w:rPr>
                <w:lang w:val="en-US"/>
              </w:rPr>
            </w:pPr>
            <w:r w:rsidRPr="004C7DA2">
              <w:rPr>
                <w:rFonts w:hint="eastAsia"/>
                <w:lang w:val="en-US"/>
              </w:rPr>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CD3F4D" w14:textId="77777777" w:rsidR="00D05CEB" w:rsidRPr="004C7DA2" w:rsidRDefault="00D05CEB" w:rsidP="00DA0B4D">
            <w:pPr>
              <w:pStyle w:val="TAC"/>
              <w:rPr>
                <w:lang w:val="en-US"/>
              </w:rPr>
            </w:pPr>
            <w:r w:rsidRPr="004C7DA2">
              <w:rPr>
                <w:rFonts w:hint="eastAsia"/>
                <w:lang w:val="en-US"/>
              </w:rPr>
              <w:t>#68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025605" w14:textId="77777777" w:rsidR="00D05CEB" w:rsidRPr="004C7DA2" w:rsidRDefault="00D05CEB" w:rsidP="00DA0B4D">
            <w:pPr>
              <w:pStyle w:val="TAC"/>
              <w:rPr>
                <w:lang w:val="en-US"/>
              </w:rPr>
            </w:pPr>
            <w:r w:rsidRPr="004C7DA2">
              <w:rPr>
                <w:rFonts w:hint="eastAsia"/>
                <w:lang w:val="en-US"/>
              </w:rPr>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AAF0FB" w14:textId="77777777" w:rsidR="00D05CEB" w:rsidRPr="004C7DA2" w:rsidRDefault="00D05CEB" w:rsidP="00DA0B4D">
            <w:pPr>
              <w:pStyle w:val="TAC"/>
              <w:rPr>
                <w:lang w:val="en-US"/>
              </w:rPr>
            </w:pPr>
            <w:r w:rsidRPr="004C7DA2">
              <w:rPr>
                <w:rFonts w:hint="eastAsia"/>
                <w:lang w:val="en-US"/>
              </w:rPr>
              <w:t>#70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EBADFE" w14:textId="77777777" w:rsidR="00D05CEB" w:rsidRPr="004C7DA2" w:rsidRDefault="00D05CEB" w:rsidP="00DA0B4D">
            <w:pPr>
              <w:pStyle w:val="TAC"/>
              <w:rPr>
                <w:lang w:val="en-US"/>
              </w:rPr>
            </w:pPr>
            <w:r w:rsidRPr="004C7DA2">
              <w:rPr>
                <w:rFonts w:hint="eastAsia"/>
                <w:lang w:val="en-US"/>
              </w:rP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7EB6D3" w14:textId="77777777" w:rsidR="00D05CEB" w:rsidRPr="004C7DA2" w:rsidRDefault="00D05CEB" w:rsidP="00DA0B4D">
            <w:pPr>
              <w:pStyle w:val="TAC"/>
              <w:rPr>
                <w:lang w:val="en-US"/>
              </w:rPr>
            </w:pPr>
            <w:r w:rsidRPr="004C7DA2">
              <w:rPr>
                <w:rFonts w:hint="eastAsia"/>
                <w:lang w:val="en-US"/>
              </w:rPr>
              <w:t>#72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38966A" w14:textId="77777777" w:rsidR="00D05CEB" w:rsidRPr="004C7DA2" w:rsidRDefault="00D05CEB" w:rsidP="00DA0B4D">
            <w:pPr>
              <w:pStyle w:val="TAC"/>
              <w:rPr>
                <w:lang w:val="en-US"/>
              </w:rPr>
            </w:pPr>
            <w:r w:rsidRPr="004C7DA2">
              <w:rPr>
                <w:rFonts w:hint="eastAsia"/>
                <w:lang w:val="en-US"/>
              </w:rPr>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EF5193" w14:textId="77777777" w:rsidR="00D05CEB" w:rsidRPr="004C7DA2" w:rsidRDefault="00D05CEB" w:rsidP="00DA0B4D">
            <w:pPr>
              <w:pStyle w:val="TAC"/>
              <w:rPr>
                <w:lang w:val="en-US"/>
              </w:rPr>
            </w:pPr>
            <w:r w:rsidRPr="004C7DA2">
              <w:rPr>
                <w:rFonts w:hint="eastAsia"/>
                <w:lang w:val="en-US"/>
              </w:rPr>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1951FE" w14:textId="77777777" w:rsidR="00D05CEB" w:rsidRPr="004C7DA2" w:rsidRDefault="00D05CEB" w:rsidP="00DA0B4D">
            <w:pPr>
              <w:pStyle w:val="TAC"/>
              <w:rPr>
                <w:lang w:val="en-US"/>
              </w:rPr>
            </w:pPr>
            <w:r w:rsidRPr="004C7DA2">
              <w:rPr>
                <w:rFonts w:hint="eastAsia"/>
                <w:lang w:val="en-US"/>
              </w:rP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6B2BBB" w14:textId="77777777" w:rsidR="00D05CEB" w:rsidRPr="004C7DA2" w:rsidRDefault="00D05CEB" w:rsidP="00DA0B4D">
            <w:pPr>
              <w:pStyle w:val="TAC"/>
              <w:rPr>
                <w:lang w:val="en-US"/>
              </w:rPr>
            </w:pPr>
            <w:r w:rsidRPr="004C7DA2">
              <w:rPr>
                <w:rFonts w:hint="eastAsia"/>
                <w:lang w:val="en-US"/>
              </w:rPr>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797016" w14:textId="77777777" w:rsidR="00D05CEB" w:rsidRPr="004C7DA2" w:rsidRDefault="00D05CEB" w:rsidP="00DA0B4D">
            <w:pPr>
              <w:pStyle w:val="TAC"/>
              <w:rPr>
                <w:lang w:val="en-US"/>
              </w:rPr>
            </w:pPr>
            <w:r w:rsidRPr="004C7DA2">
              <w:rPr>
                <w:rFonts w:hint="eastAsia"/>
                <w:lang w:val="en-US"/>
              </w:rPr>
              <w:t>#77</w:t>
            </w:r>
          </w:p>
        </w:tc>
        <w:tc>
          <w:tcPr>
            <w:tcW w:w="723" w:type="dxa"/>
            <w:tcBorders>
              <w:top w:val="single" w:sz="4" w:space="0" w:color="auto"/>
              <w:left w:val="single" w:sz="4" w:space="0" w:color="auto"/>
              <w:bottom w:val="nil"/>
              <w:right w:val="nil"/>
            </w:tcBorders>
            <w:shd w:val="clear" w:color="auto" w:fill="auto"/>
            <w:vAlign w:val="center"/>
          </w:tcPr>
          <w:p w14:paraId="52CDDCF3" w14:textId="77777777" w:rsidR="00D05CEB" w:rsidRPr="004C7DA2" w:rsidRDefault="00D05CEB" w:rsidP="00DA0B4D">
            <w:pPr>
              <w:pStyle w:val="TAC"/>
              <w:rPr>
                <w:lang w:val="en-US"/>
              </w:rPr>
            </w:pPr>
          </w:p>
        </w:tc>
        <w:tc>
          <w:tcPr>
            <w:tcW w:w="723" w:type="dxa"/>
            <w:tcBorders>
              <w:top w:val="single" w:sz="4" w:space="0" w:color="auto"/>
              <w:left w:val="nil"/>
              <w:bottom w:val="nil"/>
              <w:right w:val="nil"/>
            </w:tcBorders>
            <w:shd w:val="clear" w:color="auto" w:fill="auto"/>
            <w:vAlign w:val="center"/>
          </w:tcPr>
          <w:p w14:paraId="3EA231C4" w14:textId="77777777" w:rsidR="00D05CEB" w:rsidRPr="004C7DA2" w:rsidRDefault="00D05CEB" w:rsidP="00DA0B4D">
            <w:pPr>
              <w:pStyle w:val="TAC"/>
              <w:rPr>
                <w:lang w:val="en-US"/>
              </w:rPr>
            </w:pPr>
          </w:p>
        </w:tc>
      </w:tr>
      <w:tr w:rsidR="00D05CEB" w:rsidRPr="00491A77" w14:paraId="311C535B" w14:textId="77777777" w:rsidTr="008D1C6C">
        <w:trPr>
          <w:trHeight w:val="266"/>
        </w:trPr>
        <w:tc>
          <w:tcPr>
            <w:tcW w:w="1134" w:type="dxa"/>
            <w:shd w:val="clear" w:color="auto" w:fill="auto"/>
            <w:noWrap/>
            <w:vAlign w:val="center"/>
          </w:tcPr>
          <w:p w14:paraId="37219406" w14:textId="77777777" w:rsidR="00D05CEB" w:rsidRPr="004C7DA2" w:rsidRDefault="00D05CEB" w:rsidP="00DA0B4D">
            <w:pPr>
              <w:pStyle w:val="TAC"/>
              <w:rPr>
                <w:lang w:val="en-US"/>
              </w:rPr>
            </w:pPr>
            <w:r w:rsidRPr="004C7DA2">
              <w:rPr>
                <w:lang w:val="en-US"/>
              </w:rPr>
              <w:t>'100MHz'</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1E3880B9" w14:textId="77777777" w:rsidR="00D05CEB" w:rsidRPr="004C7DA2" w:rsidRDefault="00D05CEB" w:rsidP="00DA0B4D">
            <w:pPr>
              <w:pStyle w:val="TAC"/>
              <w:rPr>
                <w:lang w:val="en-US"/>
              </w:rPr>
            </w:pPr>
            <w:r w:rsidRPr="004C7DA2">
              <w:rPr>
                <w:rFonts w:hint="eastAsia"/>
                <w:lang w:val="en-US"/>
              </w:rPr>
              <w:t>9.18</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8AF0B2D" w14:textId="77777777" w:rsidR="00D05CEB" w:rsidRPr="004C7DA2" w:rsidRDefault="00D05CEB" w:rsidP="00DA0B4D">
            <w:pPr>
              <w:pStyle w:val="TAC"/>
              <w:rPr>
                <w:lang w:val="en-US"/>
              </w:rPr>
            </w:pPr>
            <w:r w:rsidRPr="004C7DA2">
              <w:rPr>
                <w:rFonts w:hint="eastAsia"/>
                <w:lang w:val="en-US"/>
              </w:rPr>
              <w:t>6.32</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6E4CB29C" w14:textId="77777777" w:rsidR="00D05CEB" w:rsidRPr="004C7DA2" w:rsidRDefault="00D05CEB" w:rsidP="00DA0B4D">
            <w:pPr>
              <w:pStyle w:val="TAC"/>
              <w:rPr>
                <w:lang w:val="en-US"/>
              </w:rPr>
            </w:pPr>
            <w:r w:rsidRPr="004C7DA2">
              <w:rPr>
                <w:rFonts w:hint="eastAsia"/>
                <w:lang w:val="en-US"/>
              </w:rPr>
              <w:t>8.95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F6CEEDB" w14:textId="77777777" w:rsidR="00D05CEB" w:rsidRPr="004C7DA2" w:rsidRDefault="00D05CEB" w:rsidP="00DA0B4D">
            <w:pPr>
              <w:pStyle w:val="TAC"/>
              <w:rPr>
                <w:lang w:val="en-US"/>
              </w:rPr>
            </w:pPr>
            <w:r w:rsidRPr="004C7DA2">
              <w:rPr>
                <w:rFonts w:hint="eastAsia"/>
                <w:lang w:val="en-US"/>
              </w:rPr>
              <w:t>6.04</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113F57D" w14:textId="77777777" w:rsidR="00D05CEB" w:rsidRPr="004C7DA2" w:rsidRDefault="00D05CEB" w:rsidP="00DA0B4D">
            <w:pPr>
              <w:pStyle w:val="TAC"/>
              <w:rPr>
                <w:lang w:val="en-US"/>
              </w:rPr>
            </w:pPr>
            <w:r w:rsidRPr="004C7DA2">
              <w:rPr>
                <w:rFonts w:hint="eastAsia"/>
                <w:lang w:val="en-US"/>
              </w:rPr>
              <w:t>8.61</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5BDA383" w14:textId="77777777" w:rsidR="00D05CEB" w:rsidRPr="004C7DA2" w:rsidRDefault="00D05CEB" w:rsidP="00DA0B4D">
            <w:pPr>
              <w:pStyle w:val="TAC"/>
              <w:rPr>
                <w:lang w:val="en-US"/>
              </w:rPr>
            </w:pPr>
            <w:r w:rsidRPr="004C7DA2">
              <w:rPr>
                <w:rFonts w:hint="eastAsia"/>
                <w:lang w:val="en-US"/>
              </w:rPr>
              <w:t>4.98</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736B007" w14:textId="77777777" w:rsidR="00D05CEB" w:rsidRPr="004C7DA2" w:rsidRDefault="00D05CEB" w:rsidP="00DA0B4D">
            <w:pPr>
              <w:pStyle w:val="TAC"/>
              <w:rPr>
                <w:lang w:val="en-US"/>
              </w:rPr>
            </w:pPr>
            <w:r w:rsidRPr="004C7DA2">
              <w:rPr>
                <w:rFonts w:hint="eastAsia"/>
                <w:lang w:val="en-US"/>
              </w:rPr>
              <w:t>9.08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80BFBC6" w14:textId="77777777" w:rsidR="00D05CEB" w:rsidRPr="004C7DA2" w:rsidRDefault="00D05CEB" w:rsidP="00DA0B4D">
            <w:pPr>
              <w:pStyle w:val="TAC"/>
              <w:rPr>
                <w:lang w:val="en-US"/>
              </w:rPr>
            </w:pPr>
            <w:r w:rsidRPr="004C7DA2">
              <w:rPr>
                <w:rFonts w:hint="eastAsia"/>
                <w:lang w:val="en-US"/>
              </w:rPr>
              <w:t>4.99</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EC69EBD" w14:textId="77777777" w:rsidR="00D05CEB" w:rsidRPr="004C7DA2" w:rsidRDefault="00D05CEB" w:rsidP="00DA0B4D">
            <w:pPr>
              <w:pStyle w:val="TAC"/>
              <w:rPr>
                <w:lang w:val="en-US"/>
              </w:rPr>
            </w:pPr>
            <w:r w:rsidRPr="004C7DA2">
              <w:rPr>
                <w:rFonts w:hint="eastAsia"/>
                <w:lang w:val="en-US"/>
              </w:rPr>
              <w:t>7.67</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4C4A142" w14:textId="77777777" w:rsidR="00D05CEB" w:rsidRPr="004C7DA2" w:rsidRDefault="00D05CEB" w:rsidP="00DA0B4D">
            <w:pPr>
              <w:pStyle w:val="TAC"/>
              <w:rPr>
                <w:lang w:val="en-US"/>
              </w:rPr>
            </w:pPr>
            <w:r w:rsidRPr="004C7DA2">
              <w:rPr>
                <w:rFonts w:hint="eastAsia"/>
                <w:lang w:val="en-US"/>
              </w:rPr>
              <w:t>5.10</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66B50B1" w14:textId="77777777" w:rsidR="00D05CEB" w:rsidRPr="004C7DA2" w:rsidRDefault="00D05CEB" w:rsidP="00DA0B4D">
            <w:pPr>
              <w:pStyle w:val="TAC"/>
              <w:rPr>
                <w:lang w:val="en-US"/>
              </w:rPr>
            </w:pPr>
            <w:r w:rsidRPr="004C7DA2">
              <w:rPr>
                <w:rFonts w:hint="eastAsia"/>
                <w:lang w:val="en-US"/>
              </w:rPr>
              <w:t>7.87</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E038FD6" w14:textId="77777777" w:rsidR="00D05CEB" w:rsidRPr="004C7DA2" w:rsidRDefault="00D05CEB" w:rsidP="00DA0B4D">
            <w:pPr>
              <w:pStyle w:val="TAC"/>
              <w:rPr>
                <w:lang w:val="en-US"/>
              </w:rPr>
            </w:pPr>
            <w:r w:rsidRPr="004C7DA2">
              <w:rPr>
                <w:rFonts w:hint="eastAsia"/>
                <w:lang w:val="en-US"/>
              </w:rPr>
              <w:t>5.45</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29B1D00C" w14:textId="77777777" w:rsidR="00D05CEB" w:rsidRPr="004C7DA2" w:rsidRDefault="00D05CEB" w:rsidP="00DA0B4D">
            <w:pPr>
              <w:pStyle w:val="TAC"/>
              <w:rPr>
                <w:lang w:val="en-US"/>
              </w:rPr>
            </w:pPr>
            <w:r w:rsidRPr="004C7DA2">
              <w:rPr>
                <w:rFonts w:hint="eastAsia"/>
                <w:lang w:val="en-US"/>
              </w:rPr>
              <w:t>7.62</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258724E4" w14:textId="77777777" w:rsidR="00D05CEB" w:rsidRPr="004C7DA2" w:rsidRDefault="00D05CEB" w:rsidP="00DA0B4D">
            <w:pPr>
              <w:pStyle w:val="TAC"/>
              <w:rPr>
                <w:lang w:val="en-US"/>
              </w:rPr>
            </w:pPr>
            <w:r w:rsidRPr="004C7DA2">
              <w:rPr>
                <w:rFonts w:hint="eastAsia"/>
                <w:lang w:val="en-US"/>
              </w:rPr>
              <w:t>5.41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C9F1213" w14:textId="77777777" w:rsidR="00D05CEB" w:rsidRPr="004C7DA2" w:rsidRDefault="00D05CEB" w:rsidP="00DA0B4D">
            <w:pPr>
              <w:pStyle w:val="TAC"/>
              <w:rPr>
                <w:lang w:val="en-US"/>
              </w:rPr>
            </w:pPr>
            <w:r w:rsidRPr="004C7DA2">
              <w:rPr>
                <w:rFonts w:hint="eastAsia"/>
                <w:lang w:val="en-US"/>
              </w:rPr>
              <w:t>6.90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D85352D" w14:textId="77777777" w:rsidR="00D05CEB" w:rsidRPr="004C7DA2" w:rsidRDefault="00D05CEB" w:rsidP="00DA0B4D">
            <w:pPr>
              <w:pStyle w:val="TAC"/>
              <w:rPr>
                <w:lang w:val="en-US"/>
              </w:rPr>
            </w:pPr>
            <w:r w:rsidRPr="004C7DA2">
              <w:rPr>
                <w:rFonts w:hint="eastAsia"/>
                <w:lang w:val="en-US"/>
              </w:rPr>
              <w:t>4.60</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A55C3C2" w14:textId="77777777" w:rsidR="00D05CEB" w:rsidRPr="004C7DA2" w:rsidRDefault="00D05CEB" w:rsidP="00DA0B4D">
            <w:pPr>
              <w:pStyle w:val="TAC"/>
              <w:rPr>
                <w:lang w:val="en-US"/>
              </w:rPr>
            </w:pPr>
            <w:r w:rsidRPr="004C7DA2">
              <w:rPr>
                <w:rFonts w:hint="eastAsia"/>
                <w:lang w:val="en-US"/>
              </w:rPr>
              <w:t>10.68</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743BD18" w14:textId="77777777" w:rsidR="00D05CEB" w:rsidRPr="004C7DA2" w:rsidRDefault="00D05CEB" w:rsidP="00DA0B4D">
            <w:pPr>
              <w:pStyle w:val="TAC"/>
              <w:rPr>
                <w:lang w:val="en-US"/>
              </w:rPr>
            </w:pPr>
            <w:r w:rsidRPr="004C7DA2">
              <w:rPr>
                <w:rFonts w:hint="eastAsia"/>
                <w:lang w:val="en-US"/>
              </w:rPr>
              <w:t>5.79</w:t>
            </w:r>
          </w:p>
        </w:tc>
        <w:tc>
          <w:tcPr>
            <w:tcW w:w="723" w:type="dxa"/>
            <w:tcBorders>
              <w:top w:val="nil"/>
              <w:left w:val="single" w:sz="4" w:space="0" w:color="auto"/>
              <w:bottom w:val="nil"/>
              <w:right w:val="nil"/>
            </w:tcBorders>
            <w:shd w:val="clear" w:color="auto" w:fill="auto"/>
            <w:vAlign w:val="center"/>
          </w:tcPr>
          <w:p w14:paraId="5CBA36D5"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vAlign w:val="center"/>
          </w:tcPr>
          <w:p w14:paraId="6ED65F8B" w14:textId="77777777" w:rsidR="00D05CEB" w:rsidRPr="004C7DA2" w:rsidRDefault="00D05CEB" w:rsidP="00DA0B4D">
            <w:pPr>
              <w:pStyle w:val="TAC"/>
              <w:rPr>
                <w:lang w:val="en-US"/>
              </w:rPr>
            </w:pPr>
          </w:p>
        </w:tc>
      </w:tr>
    </w:tbl>
    <w:p w14:paraId="26B68747" w14:textId="77777777" w:rsidR="00D05CEB" w:rsidRDefault="00D05CEB" w:rsidP="00BE5E46"/>
    <w:p w14:paraId="437071A1" w14:textId="77777777" w:rsidR="00D05CEB" w:rsidRDefault="00D05CEB" w:rsidP="00F976A6">
      <w:pPr>
        <w:pStyle w:val="TH"/>
        <w:rPr>
          <w:rFonts w:eastAsiaTheme="minorEastAsia"/>
          <w:lang w:eastAsia="ko-KR"/>
        </w:rPr>
      </w:pPr>
      <w:r>
        <w:rPr>
          <w:noProof/>
          <w:lang w:val="en-US" w:eastAsia="ko-KR"/>
        </w:rPr>
        <w:drawing>
          <wp:inline distT="0" distB="0" distL="0" distR="0" wp14:anchorId="0F4DBFE3" wp14:editId="34C72641">
            <wp:extent cx="8719718" cy="2879013"/>
            <wp:effectExtent l="0" t="0" r="5715" b="0"/>
            <wp:docPr id="20"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8732968" cy="2883388"/>
                    </a:xfrm>
                    <a:prstGeom prst="rect">
                      <a:avLst/>
                    </a:prstGeom>
                    <a:solidFill>
                      <a:schemeClr val="bg1"/>
                    </a:solidFill>
                  </pic:spPr>
                </pic:pic>
              </a:graphicData>
            </a:graphic>
          </wp:inline>
        </w:drawing>
      </w:r>
    </w:p>
    <w:p w14:paraId="4BC4083A" w14:textId="06A54360" w:rsidR="00D05CEB" w:rsidRDefault="009449D6" w:rsidP="009449D6">
      <w:pPr>
        <w:pStyle w:val="TF"/>
        <w:rPr>
          <w:rFonts w:eastAsiaTheme="minorEastAsia"/>
          <w:lang w:eastAsia="ko-KR"/>
        </w:rPr>
      </w:pPr>
      <w:r>
        <w:rPr>
          <w:rFonts w:eastAsiaTheme="minorEastAsia"/>
          <w:lang w:eastAsia="ko-KR"/>
        </w:rPr>
        <w:t xml:space="preserve">a. </w:t>
      </w:r>
      <w:r w:rsidR="00D05CEB">
        <w:rPr>
          <w:rFonts w:eastAsiaTheme="minorEastAsia"/>
          <w:lang w:eastAsia="ko-KR"/>
        </w:rPr>
        <w:t>20MHz, 40MHz, and 60MHz</w:t>
      </w:r>
    </w:p>
    <w:p w14:paraId="3A7C71A3" w14:textId="77777777" w:rsidR="00D05CEB" w:rsidRDefault="00D05CEB" w:rsidP="009449D6">
      <w:pPr>
        <w:rPr>
          <w:rFonts w:eastAsiaTheme="minorEastAsia"/>
          <w:lang w:eastAsia="ko-KR"/>
        </w:rPr>
      </w:pPr>
    </w:p>
    <w:p w14:paraId="53204884" w14:textId="77777777" w:rsidR="00D05CEB" w:rsidRDefault="00D05CEB" w:rsidP="009449D6">
      <w:pPr>
        <w:pStyle w:val="TH"/>
        <w:rPr>
          <w:rFonts w:eastAsiaTheme="minorEastAsia"/>
          <w:lang w:eastAsia="ko-KR"/>
        </w:rPr>
      </w:pPr>
      <w:r>
        <w:rPr>
          <w:noProof/>
          <w:lang w:val="en-US" w:eastAsia="ko-KR"/>
        </w:rPr>
        <w:drawing>
          <wp:inline distT="0" distB="0" distL="0" distR="0" wp14:anchorId="57136DB1" wp14:editId="1F641697">
            <wp:extent cx="8441741" cy="2792168"/>
            <wp:effectExtent l="0" t="0" r="0" b="8255"/>
            <wp:docPr id="21"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8455936" cy="2796863"/>
                    </a:xfrm>
                    <a:prstGeom prst="rect">
                      <a:avLst/>
                    </a:prstGeom>
                    <a:solidFill>
                      <a:schemeClr val="bg1"/>
                    </a:solidFill>
                  </pic:spPr>
                </pic:pic>
              </a:graphicData>
            </a:graphic>
          </wp:inline>
        </w:drawing>
      </w:r>
    </w:p>
    <w:p w14:paraId="188AC2AD" w14:textId="31F716AE" w:rsidR="00D05CEB" w:rsidRDefault="009449D6" w:rsidP="009449D6">
      <w:pPr>
        <w:pStyle w:val="TF"/>
        <w:rPr>
          <w:rFonts w:eastAsiaTheme="minorEastAsia"/>
          <w:lang w:eastAsia="ko-KR"/>
        </w:rPr>
      </w:pPr>
      <w:r>
        <w:rPr>
          <w:rFonts w:eastAsiaTheme="minorEastAsia"/>
          <w:lang w:eastAsia="ko-KR"/>
        </w:rPr>
        <w:t xml:space="preserve">b. </w:t>
      </w:r>
      <w:r w:rsidR="00D05CEB">
        <w:rPr>
          <w:rFonts w:eastAsiaTheme="minorEastAsia"/>
          <w:lang w:eastAsia="ko-KR"/>
        </w:rPr>
        <w:t>80MHz</w:t>
      </w:r>
    </w:p>
    <w:p w14:paraId="1E5B2EB5" w14:textId="77777777" w:rsidR="00D05CEB" w:rsidRDefault="00D05CEB" w:rsidP="009449D6">
      <w:pPr>
        <w:pStyle w:val="TH"/>
        <w:rPr>
          <w:rFonts w:eastAsiaTheme="minorEastAsia"/>
          <w:lang w:eastAsia="ko-KR"/>
        </w:rPr>
      </w:pPr>
      <w:r>
        <w:rPr>
          <w:noProof/>
          <w:lang w:val="en-US" w:eastAsia="ko-KR"/>
        </w:rPr>
        <w:lastRenderedPageBreak/>
        <w:drawing>
          <wp:inline distT="0" distB="0" distL="0" distR="0" wp14:anchorId="5DC358EC" wp14:editId="2A374D2C">
            <wp:extent cx="8412480" cy="2799425"/>
            <wp:effectExtent l="0" t="0" r="7620" b="1270"/>
            <wp:docPr id="22"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8434636" cy="2806798"/>
                    </a:xfrm>
                    <a:prstGeom prst="rect">
                      <a:avLst/>
                    </a:prstGeom>
                    <a:solidFill>
                      <a:schemeClr val="bg1"/>
                    </a:solidFill>
                  </pic:spPr>
                </pic:pic>
              </a:graphicData>
            </a:graphic>
          </wp:inline>
        </w:drawing>
      </w:r>
    </w:p>
    <w:p w14:paraId="2B1B90A6" w14:textId="0F52199D" w:rsidR="00D05CEB" w:rsidRPr="00D64ED7" w:rsidRDefault="009449D6" w:rsidP="009449D6">
      <w:pPr>
        <w:pStyle w:val="TF"/>
        <w:rPr>
          <w:rFonts w:eastAsiaTheme="minorEastAsia"/>
          <w:lang w:eastAsia="ko-KR"/>
        </w:rPr>
      </w:pPr>
      <w:r>
        <w:rPr>
          <w:rFonts w:eastAsiaTheme="minorEastAsia"/>
          <w:lang w:eastAsia="ko-KR"/>
        </w:rPr>
        <w:t xml:space="preserve">c. </w:t>
      </w:r>
      <w:r w:rsidR="00D05CEB">
        <w:rPr>
          <w:rFonts w:eastAsiaTheme="minorEastAsia"/>
          <w:lang w:eastAsia="ko-KR"/>
        </w:rPr>
        <w:t>100MHz</w:t>
      </w:r>
    </w:p>
    <w:p w14:paraId="5B89014D" w14:textId="77777777" w:rsidR="00D05CEB" w:rsidRDefault="00D05CEB" w:rsidP="009449D6">
      <w:pPr>
        <w:pStyle w:val="TF"/>
      </w:pPr>
      <w:r>
        <w:t>Figure</w:t>
      </w:r>
      <w:r w:rsidRPr="004715FB">
        <w:t xml:space="preserve"> </w:t>
      </w:r>
      <w:r w:rsidRPr="00E71515">
        <w:t>6.1.2.1.2.1</w:t>
      </w:r>
      <w:r>
        <w:t>-2</w:t>
      </w:r>
      <w:r w:rsidRPr="004715FB">
        <w:t xml:space="preserve">: </w:t>
      </w:r>
      <w:r>
        <w:t xml:space="preserve">S-SSB </w:t>
      </w:r>
      <w:r w:rsidRPr="004715FB">
        <w:t xml:space="preserve">MPR simulation </w:t>
      </w:r>
      <w:r>
        <w:t>results for SL-U power class 5</w:t>
      </w:r>
    </w:p>
    <w:p w14:paraId="3203CE60" w14:textId="77777777" w:rsidR="00D05CEB" w:rsidRDefault="00D05CEB" w:rsidP="00D05CEB">
      <w:pPr>
        <w:spacing w:line="276" w:lineRule="auto"/>
        <w:ind w:left="100" w:hangingChars="50" w:hanging="100"/>
        <w:sectPr w:rsidR="00D05CEB" w:rsidSect="008D1C6C">
          <w:pgSz w:w="16838" w:h="11906" w:orient="landscape"/>
          <w:pgMar w:top="720" w:right="720" w:bottom="720" w:left="720" w:header="851" w:footer="992" w:gutter="0"/>
          <w:cols w:space="425"/>
          <w:docGrid w:linePitch="360"/>
        </w:sectPr>
      </w:pPr>
    </w:p>
    <w:p w14:paraId="571105D3" w14:textId="77777777" w:rsidR="00D05CEB" w:rsidRDefault="00D05CEB" w:rsidP="00F976A6">
      <w:pPr>
        <w:rPr>
          <w:rFonts w:eastAsiaTheme="minorEastAsia"/>
          <w:lang w:eastAsia="ko-KR"/>
        </w:rPr>
      </w:pPr>
      <w:r>
        <w:rPr>
          <w:rFonts w:eastAsiaTheme="minorEastAsia"/>
          <w:lang w:eastAsia="ko-KR"/>
        </w:rPr>
        <w:lastRenderedPageBreak/>
        <w:t xml:space="preserve">Table </w:t>
      </w:r>
      <w:r w:rsidRPr="00E71515">
        <w:rPr>
          <w:lang w:val="x-none"/>
        </w:rPr>
        <w:t>6.1.2.1.2.1</w:t>
      </w:r>
      <w:r>
        <w:rPr>
          <w:rFonts w:eastAsiaTheme="minorEastAsia"/>
          <w:lang w:eastAsia="ko-KR"/>
        </w:rPr>
        <w:t>-3 shows the maximum value of simulation results considering combinations of Outer/Inner sub-band configuration and the number of S-SSB repetition per RB set.</w:t>
      </w:r>
    </w:p>
    <w:p w14:paraId="43195E66" w14:textId="77777777" w:rsidR="00D05CEB" w:rsidRPr="00765700" w:rsidRDefault="00D05CEB" w:rsidP="00F976A6">
      <w:pPr>
        <w:pStyle w:val="TH"/>
      </w:pPr>
      <w:r w:rsidRPr="00765700">
        <w:t xml:space="preserve">Table </w:t>
      </w:r>
      <w:r w:rsidRPr="00E71515">
        <w:t>6.1.2.1.2.1</w:t>
      </w:r>
      <w:r w:rsidRPr="00765700">
        <w:t>-</w:t>
      </w:r>
      <w:r>
        <w:t>3</w:t>
      </w:r>
      <w:r w:rsidRPr="00765700">
        <w:t xml:space="preserve"> </w:t>
      </w:r>
      <w:r w:rsidRPr="004715FB">
        <w:t xml:space="preserve">: </w:t>
      </w:r>
      <w:r>
        <w:t xml:space="preserve">S-SSB </w:t>
      </w:r>
      <w:r w:rsidRPr="004715FB">
        <w:t xml:space="preserve">MPR simulation </w:t>
      </w:r>
      <w:r>
        <w:t>results for SL-U power class 5</w:t>
      </w:r>
    </w:p>
    <w:tbl>
      <w:tblPr>
        <w:tblStyle w:val="TableGrid"/>
        <w:tblW w:w="0" w:type="auto"/>
        <w:jc w:val="center"/>
        <w:tblLook w:val="04A0" w:firstRow="1" w:lastRow="0" w:firstColumn="1" w:lastColumn="0" w:noHBand="0" w:noVBand="1"/>
      </w:tblPr>
      <w:tblGrid>
        <w:gridCol w:w="3240"/>
        <w:gridCol w:w="1395"/>
        <w:gridCol w:w="1395"/>
        <w:gridCol w:w="1440"/>
        <w:gridCol w:w="1440"/>
      </w:tblGrid>
      <w:tr w:rsidR="00D05CEB" w:rsidRPr="00A1115A" w14:paraId="7A1B83A1" w14:textId="77777777" w:rsidTr="008D1C6C">
        <w:trPr>
          <w:trHeight w:val="237"/>
          <w:jc w:val="center"/>
        </w:trPr>
        <w:tc>
          <w:tcPr>
            <w:tcW w:w="3240" w:type="dxa"/>
            <w:vMerge w:val="restart"/>
            <w:shd w:val="clear" w:color="auto" w:fill="auto"/>
          </w:tcPr>
          <w:p w14:paraId="3F47345D" w14:textId="77777777" w:rsidR="00D05CEB" w:rsidRPr="00A1115A" w:rsidRDefault="00D05CEB" w:rsidP="008D1C6C">
            <w:pPr>
              <w:pStyle w:val="TAH"/>
            </w:pPr>
          </w:p>
        </w:tc>
        <w:tc>
          <w:tcPr>
            <w:tcW w:w="5670" w:type="dxa"/>
            <w:gridSpan w:val="4"/>
          </w:tcPr>
          <w:p w14:paraId="29B0AE4D" w14:textId="77777777" w:rsidR="00D05CEB" w:rsidRPr="00A1115A" w:rsidRDefault="00D05CEB" w:rsidP="008D1C6C">
            <w:pPr>
              <w:pStyle w:val="TAH"/>
            </w:pPr>
            <w:r w:rsidRPr="00A1115A">
              <w:t>RB Allocation</w:t>
            </w:r>
          </w:p>
        </w:tc>
      </w:tr>
      <w:tr w:rsidR="00D05CEB" w:rsidRPr="00D70CD0" w14:paraId="40536012" w14:textId="77777777" w:rsidTr="008D1C6C">
        <w:trPr>
          <w:trHeight w:val="237"/>
          <w:jc w:val="center"/>
        </w:trPr>
        <w:tc>
          <w:tcPr>
            <w:tcW w:w="3240" w:type="dxa"/>
            <w:vMerge/>
            <w:shd w:val="clear" w:color="auto" w:fill="auto"/>
          </w:tcPr>
          <w:p w14:paraId="0C95B885" w14:textId="77777777" w:rsidR="00D05CEB" w:rsidRPr="00A1115A" w:rsidRDefault="00D05CEB" w:rsidP="008D1C6C">
            <w:pPr>
              <w:pStyle w:val="TAH"/>
            </w:pPr>
          </w:p>
        </w:tc>
        <w:tc>
          <w:tcPr>
            <w:tcW w:w="2790" w:type="dxa"/>
            <w:gridSpan w:val="2"/>
          </w:tcPr>
          <w:p w14:paraId="66D471B3" w14:textId="77777777" w:rsidR="00D05CEB" w:rsidRPr="00D70CD0" w:rsidRDefault="00D05CEB" w:rsidP="008D1C6C">
            <w:pPr>
              <w:pStyle w:val="TAH"/>
              <w:rPr>
                <w:lang w:eastAsia="ko-KR"/>
              </w:rPr>
            </w:pPr>
            <w:r>
              <w:rPr>
                <w:rFonts w:hint="eastAsia"/>
                <w:lang w:eastAsia="ko-KR"/>
              </w:rPr>
              <w:t>Ou</w:t>
            </w:r>
            <w:r>
              <w:rPr>
                <w:lang w:eastAsia="ko-KR"/>
              </w:rPr>
              <w:t>ter RB set configuration</w:t>
            </w:r>
          </w:p>
        </w:tc>
        <w:tc>
          <w:tcPr>
            <w:tcW w:w="2880" w:type="dxa"/>
            <w:gridSpan w:val="2"/>
          </w:tcPr>
          <w:p w14:paraId="7F1AC062" w14:textId="77777777" w:rsidR="00D05CEB" w:rsidRPr="00D70CD0" w:rsidRDefault="00D05CEB" w:rsidP="008D1C6C">
            <w:pPr>
              <w:pStyle w:val="TAH"/>
              <w:rPr>
                <w:lang w:eastAsia="ko-KR"/>
              </w:rPr>
            </w:pPr>
            <w:r>
              <w:rPr>
                <w:rFonts w:hint="eastAsia"/>
                <w:lang w:eastAsia="ko-KR"/>
              </w:rPr>
              <w:t>In</w:t>
            </w:r>
            <w:r>
              <w:rPr>
                <w:lang w:eastAsia="ko-KR"/>
              </w:rPr>
              <w:t>ner RB set configuration</w:t>
            </w:r>
          </w:p>
        </w:tc>
      </w:tr>
      <w:tr w:rsidR="00D05CEB" w:rsidRPr="00D70CD0" w14:paraId="3C7D5FE0" w14:textId="77777777" w:rsidTr="008D1C6C">
        <w:trPr>
          <w:trHeight w:val="237"/>
          <w:jc w:val="center"/>
        </w:trPr>
        <w:tc>
          <w:tcPr>
            <w:tcW w:w="3240" w:type="dxa"/>
            <w:shd w:val="clear" w:color="auto" w:fill="auto"/>
          </w:tcPr>
          <w:p w14:paraId="59995EBD" w14:textId="77777777" w:rsidR="00D05CEB" w:rsidRPr="00625CE6" w:rsidRDefault="00D05CEB" w:rsidP="008D1C6C">
            <w:pPr>
              <w:pStyle w:val="TAH"/>
              <w:rPr>
                <w:lang w:eastAsia="ko-KR"/>
              </w:rPr>
            </w:pPr>
            <w:r>
              <w:rPr>
                <w:rFonts w:hint="eastAsia"/>
                <w:lang w:eastAsia="ko-KR"/>
              </w:rPr>
              <w:t>#</w:t>
            </w:r>
            <w:r>
              <w:rPr>
                <w:lang w:eastAsia="ko-KR"/>
              </w:rPr>
              <w:t xml:space="preserve"> of S-SSB repetition/RBset</w:t>
            </w:r>
          </w:p>
        </w:tc>
        <w:tc>
          <w:tcPr>
            <w:tcW w:w="1395" w:type="dxa"/>
          </w:tcPr>
          <w:p w14:paraId="6BD46E72" w14:textId="77777777" w:rsidR="00D05CEB" w:rsidRDefault="00D05CEB"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4F9DF9EF" w14:textId="77777777" w:rsidR="00D05CEB" w:rsidRDefault="00D05CEB" w:rsidP="008D1C6C">
            <w:pPr>
              <w:pStyle w:val="TAH"/>
              <w:rPr>
                <w:lang w:eastAsia="ko-KR"/>
              </w:rPr>
            </w:pPr>
            <w:r>
              <w:rPr>
                <w:rFonts w:hint="eastAsia"/>
                <w:lang w:eastAsia="ko-KR"/>
              </w:rPr>
              <w:t>2</w:t>
            </w:r>
          </w:p>
        </w:tc>
        <w:tc>
          <w:tcPr>
            <w:tcW w:w="1440" w:type="dxa"/>
          </w:tcPr>
          <w:p w14:paraId="7A8A1CAA" w14:textId="77777777" w:rsidR="00D05CEB" w:rsidRDefault="00D05CEB" w:rsidP="008D1C6C">
            <w:pPr>
              <w:pStyle w:val="TAH"/>
              <w:rPr>
                <w:lang w:eastAsia="ko-KR"/>
              </w:rPr>
            </w:pPr>
            <w:r w:rsidRPr="00625CE6">
              <w:rPr>
                <w:b w:val="0"/>
                <w:lang w:eastAsia="ko-KR"/>
              </w:rPr>
              <w:t>&gt;</w:t>
            </w:r>
            <w:r>
              <w:rPr>
                <w:lang w:eastAsia="ko-KR"/>
              </w:rPr>
              <w:t xml:space="preserve"> 2</w:t>
            </w:r>
          </w:p>
        </w:tc>
        <w:tc>
          <w:tcPr>
            <w:tcW w:w="1440" w:type="dxa"/>
          </w:tcPr>
          <w:p w14:paraId="1F7A939B" w14:textId="77777777" w:rsidR="00D05CEB" w:rsidRDefault="00D05CEB" w:rsidP="008D1C6C">
            <w:pPr>
              <w:pStyle w:val="TAH"/>
              <w:rPr>
                <w:lang w:eastAsia="ko-KR"/>
              </w:rPr>
            </w:pPr>
            <w:r>
              <w:rPr>
                <w:rFonts w:hint="eastAsia"/>
                <w:lang w:eastAsia="ko-KR"/>
              </w:rPr>
              <w:t>2</w:t>
            </w:r>
          </w:p>
        </w:tc>
      </w:tr>
      <w:tr w:rsidR="00D05CEB" w:rsidRPr="00D70CD0" w14:paraId="495FB6BC" w14:textId="77777777" w:rsidTr="008D1C6C">
        <w:trPr>
          <w:trHeight w:val="237"/>
          <w:jc w:val="center"/>
        </w:trPr>
        <w:tc>
          <w:tcPr>
            <w:tcW w:w="3240" w:type="dxa"/>
            <w:shd w:val="clear" w:color="auto" w:fill="auto"/>
          </w:tcPr>
          <w:p w14:paraId="30D3E18D" w14:textId="77777777" w:rsidR="00D05CEB" w:rsidRPr="00A1115A" w:rsidRDefault="00D05CEB" w:rsidP="008D1C6C">
            <w:pPr>
              <w:pStyle w:val="TAH"/>
            </w:pPr>
            <w:r>
              <w:rPr>
                <w:b w:val="0"/>
                <w:bCs/>
                <w:szCs w:val="18"/>
              </w:rPr>
              <w:t>Contiguous sub-band RB sets</w:t>
            </w:r>
          </w:p>
        </w:tc>
        <w:tc>
          <w:tcPr>
            <w:tcW w:w="1395" w:type="dxa"/>
            <w:vAlign w:val="center"/>
          </w:tcPr>
          <w:p w14:paraId="4B80BB82" w14:textId="77777777" w:rsidR="00D05CEB" w:rsidRPr="00625CE6" w:rsidRDefault="00D05CEB" w:rsidP="008D1C6C">
            <w:pPr>
              <w:pStyle w:val="TAH"/>
              <w:rPr>
                <w:b w:val="0"/>
                <w:bCs/>
                <w:szCs w:val="18"/>
              </w:rPr>
            </w:pPr>
            <w:r w:rsidRPr="00625CE6">
              <w:rPr>
                <w:rFonts w:hint="eastAsia"/>
                <w:b w:val="0"/>
                <w:bCs/>
                <w:szCs w:val="18"/>
              </w:rPr>
              <w:t>11.17</w:t>
            </w:r>
          </w:p>
        </w:tc>
        <w:tc>
          <w:tcPr>
            <w:tcW w:w="1395" w:type="dxa"/>
            <w:vAlign w:val="center"/>
          </w:tcPr>
          <w:p w14:paraId="24A6498A" w14:textId="77777777" w:rsidR="00D05CEB" w:rsidRPr="00625CE6" w:rsidRDefault="00D05CEB" w:rsidP="008D1C6C">
            <w:pPr>
              <w:pStyle w:val="TAH"/>
              <w:rPr>
                <w:b w:val="0"/>
                <w:bCs/>
                <w:szCs w:val="18"/>
              </w:rPr>
            </w:pPr>
            <w:r w:rsidRPr="00625CE6">
              <w:rPr>
                <w:rFonts w:hint="eastAsia"/>
                <w:b w:val="0"/>
                <w:bCs/>
                <w:szCs w:val="18"/>
              </w:rPr>
              <w:t>6.86</w:t>
            </w:r>
          </w:p>
        </w:tc>
        <w:tc>
          <w:tcPr>
            <w:tcW w:w="1440" w:type="dxa"/>
            <w:vAlign w:val="center"/>
          </w:tcPr>
          <w:p w14:paraId="1A5FE869" w14:textId="77777777" w:rsidR="00D05CEB" w:rsidRPr="00625CE6" w:rsidRDefault="00D05CEB" w:rsidP="008D1C6C">
            <w:pPr>
              <w:pStyle w:val="TAH"/>
              <w:rPr>
                <w:b w:val="0"/>
                <w:bCs/>
                <w:szCs w:val="18"/>
              </w:rPr>
            </w:pPr>
            <w:r w:rsidRPr="00625CE6">
              <w:rPr>
                <w:rFonts w:hint="eastAsia"/>
                <w:b w:val="0"/>
                <w:bCs/>
                <w:szCs w:val="18"/>
              </w:rPr>
              <w:t>6.11</w:t>
            </w:r>
          </w:p>
        </w:tc>
        <w:tc>
          <w:tcPr>
            <w:tcW w:w="1440" w:type="dxa"/>
            <w:vAlign w:val="center"/>
          </w:tcPr>
          <w:p w14:paraId="6C63BD3D" w14:textId="77777777" w:rsidR="00D05CEB" w:rsidRPr="00625CE6" w:rsidRDefault="00D05CEB" w:rsidP="008D1C6C">
            <w:pPr>
              <w:pStyle w:val="TAH"/>
              <w:rPr>
                <w:b w:val="0"/>
                <w:bCs/>
                <w:szCs w:val="18"/>
              </w:rPr>
            </w:pPr>
            <w:r w:rsidRPr="00625CE6">
              <w:rPr>
                <w:rFonts w:hint="eastAsia"/>
                <w:b w:val="0"/>
                <w:bCs/>
                <w:szCs w:val="18"/>
              </w:rPr>
              <w:t>4.12</w:t>
            </w:r>
          </w:p>
        </w:tc>
      </w:tr>
      <w:tr w:rsidR="00D05CEB" w:rsidRPr="00D70CD0" w14:paraId="10463A97" w14:textId="77777777" w:rsidTr="008D1C6C">
        <w:trPr>
          <w:trHeight w:val="237"/>
          <w:jc w:val="center"/>
        </w:trPr>
        <w:tc>
          <w:tcPr>
            <w:tcW w:w="3240" w:type="dxa"/>
            <w:shd w:val="clear" w:color="auto" w:fill="auto"/>
          </w:tcPr>
          <w:p w14:paraId="77F22196" w14:textId="77777777" w:rsidR="00D05CEB" w:rsidRPr="00A1115A" w:rsidRDefault="00D05CEB" w:rsidP="008D1C6C">
            <w:pPr>
              <w:pStyle w:val="TAH"/>
            </w:pPr>
            <w:r>
              <w:rPr>
                <w:b w:val="0"/>
                <w:bCs/>
                <w:szCs w:val="18"/>
              </w:rPr>
              <w:t>Non-contiguous sub-band RB sets</w:t>
            </w:r>
          </w:p>
        </w:tc>
        <w:tc>
          <w:tcPr>
            <w:tcW w:w="1395" w:type="dxa"/>
            <w:vAlign w:val="center"/>
          </w:tcPr>
          <w:p w14:paraId="1EFF68C9" w14:textId="77777777" w:rsidR="00D05CEB" w:rsidRPr="00625CE6" w:rsidRDefault="00D05CEB" w:rsidP="008D1C6C">
            <w:pPr>
              <w:pStyle w:val="TAH"/>
              <w:rPr>
                <w:b w:val="0"/>
                <w:bCs/>
                <w:szCs w:val="18"/>
              </w:rPr>
            </w:pPr>
            <w:r w:rsidRPr="00625CE6">
              <w:rPr>
                <w:rFonts w:hint="eastAsia"/>
                <w:b w:val="0"/>
                <w:bCs/>
                <w:szCs w:val="18"/>
              </w:rPr>
              <w:t>10.68</w:t>
            </w:r>
            <w:r>
              <w:rPr>
                <w:b w:val="0"/>
                <w:bCs/>
                <w:szCs w:val="18"/>
              </w:rPr>
              <w:t xml:space="preserve"> </w:t>
            </w:r>
          </w:p>
        </w:tc>
        <w:tc>
          <w:tcPr>
            <w:tcW w:w="1395" w:type="dxa"/>
            <w:vAlign w:val="center"/>
          </w:tcPr>
          <w:p w14:paraId="4763B312" w14:textId="77777777" w:rsidR="00D05CEB" w:rsidRPr="00625CE6" w:rsidRDefault="00D05CEB" w:rsidP="008D1C6C">
            <w:pPr>
              <w:pStyle w:val="TAH"/>
              <w:rPr>
                <w:b w:val="0"/>
                <w:bCs/>
                <w:szCs w:val="18"/>
              </w:rPr>
            </w:pPr>
            <w:r w:rsidRPr="00625CE6">
              <w:rPr>
                <w:rFonts w:hint="eastAsia"/>
                <w:b w:val="0"/>
                <w:bCs/>
                <w:szCs w:val="18"/>
              </w:rPr>
              <w:t>7.03</w:t>
            </w:r>
          </w:p>
        </w:tc>
        <w:tc>
          <w:tcPr>
            <w:tcW w:w="1440" w:type="dxa"/>
            <w:vAlign w:val="center"/>
          </w:tcPr>
          <w:p w14:paraId="56D9A163" w14:textId="77777777" w:rsidR="00D05CEB" w:rsidRPr="00625CE6" w:rsidRDefault="00D05CEB" w:rsidP="008D1C6C">
            <w:pPr>
              <w:pStyle w:val="TAH"/>
              <w:rPr>
                <w:b w:val="0"/>
                <w:bCs/>
                <w:szCs w:val="18"/>
              </w:rPr>
            </w:pPr>
            <w:r w:rsidRPr="00625CE6">
              <w:rPr>
                <w:rFonts w:hint="eastAsia"/>
                <w:b w:val="0"/>
                <w:bCs/>
                <w:szCs w:val="18"/>
              </w:rPr>
              <w:t>6.90</w:t>
            </w:r>
          </w:p>
        </w:tc>
        <w:tc>
          <w:tcPr>
            <w:tcW w:w="1440" w:type="dxa"/>
            <w:vAlign w:val="center"/>
          </w:tcPr>
          <w:p w14:paraId="761149B9" w14:textId="77777777" w:rsidR="00D05CEB" w:rsidRPr="00625CE6" w:rsidRDefault="00D05CEB" w:rsidP="008D1C6C">
            <w:pPr>
              <w:pStyle w:val="TAH"/>
              <w:rPr>
                <w:b w:val="0"/>
                <w:bCs/>
                <w:szCs w:val="18"/>
              </w:rPr>
            </w:pPr>
            <w:r w:rsidRPr="00625CE6">
              <w:rPr>
                <w:rFonts w:hint="eastAsia"/>
                <w:b w:val="0"/>
                <w:bCs/>
                <w:szCs w:val="18"/>
              </w:rPr>
              <w:t>4.60</w:t>
            </w:r>
          </w:p>
        </w:tc>
      </w:tr>
    </w:tbl>
    <w:p w14:paraId="71427A69" w14:textId="77777777" w:rsidR="00D05CEB" w:rsidRPr="00D70D09" w:rsidRDefault="00D05CEB" w:rsidP="00F976A6">
      <w:pPr>
        <w:rPr>
          <w:rFonts w:eastAsiaTheme="minorEastAsia"/>
          <w:lang w:val="en-US" w:eastAsia="ko-KR"/>
        </w:rPr>
      </w:pPr>
    </w:p>
    <w:p w14:paraId="1E5EF9E5" w14:textId="77777777" w:rsidR="00D05CEB" w:rsidRDefault="00D05CEB" w:rsidP="00F976A6">
      <w:pPr>
        <w:rPr>
          <w:rFonts w:eastAsiaTheme="minorEastAsia"/>
          <w:lang w:eastAsia="ko-KR"/>
        </w:rPr>
      </w:pPr>
      <w:r>
        <w:rPr>
          <w:rFonts w:eastAsiaTheme="minorEastAsia"/>
          <w:lang w:eastAsia="ko-KR"/>
        </w:rPr>
        <w:t xml:space="preserve">The S-SSB MPR for SL-U power class 5 can be proposed as Table </w:t>
      </w:r>
      <w:r w:rsidRPr="00E71515">
        <w:t>6.1.2.1.2.1</w:t>
      </w:r>
      <w:r>
        <w:rPr>
          <w:rFonts w:eastAsiaTheme="minorEastAsia"/>
          <w:lang w:eastAsia="ko-KR"/>
        </w:rPr>
        <w:t xml:space="preserve">-4 or Table </w:t>
      </w:r>
      <w:r w:rsidRPr="00E71515">
        <w:t>6.1.2.1.2.1</w:t>
      </w:r>
      <w:r>
        <w:rPr>
          <w:rFonts w:eastAsiaTheme="minorEastAsia"/>
          <w:lang w:eastAsia="ko-KR"/>
        </w:rPr>
        <w:t>-5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3CA58176" w14:textId="77777777" w:rsidR="00D05CEB" w:rsidRPr="00625CE6" w:rsidRDefault="00D05CEB" w:rsidP="00F976A6">
      <w:pPr>
        <w:pStyle w:val="TH"/>
      </w:pPr>
      <w:r w:rsidRPr="00625CE6">
        <w:t xml:space="preserve">Table </w:t>
      </w:r>
      <w:r w:rsidRPr="00E71515">
        <w:t>6.1.2.1.2.1</w:t>
      </w:r>
      <w:r w:rsidRPr="00625CE6">
        <w:t>-</w:t>
      </w:r>
      <w:r>
        <w:t>4 :</w:t>
      </w:r>
      <w:r w:rsidRPr="00625CE6">
        <w:t xml:space="preserve"> S-SSB MPR for SL-U UE power class 5</w:t>
      </w:r>
    </w:p>
    <w:tbl>
      <w:tblPr>
        <w:tblStyle w:val="TableGrid"/>
        <w:tblW w:w="0" w:type="auto"/>
        <w:jc w:val="center"/>
        <w:tblLook w:val="04A0" w:firstRow="1" w:lastRow="0" w:firstColumn="1" w:lastColumn="0" w:noHBand="0" w:noVBand="1"/>
      </w:tblPr>
      <w:tblGrid>
        <w:gridCol w:w="3240"/>
        <w:gridCol w:w="1395"/>
        <w:gridCol w:w="1395"/>
        <w:gridCol w:w="1440"/>
        <w:gridCol w:w="1440"/>
      </w:tblGrid>
      <w:tr w:rsidR="00D05CEB" w:rsidRPr="00A1115A" w14:paraId="6F67C906" w14:textId="77777777" w:rsidTr="008D1C6C">
        <w:trPr>
          <w:trHeight w:val="237"/>
          <w:jc w:val="center"/>
        </w:trPr>
        <w:tc>
          <w:tcPr>
            <w:tcW w:w="3240" w:type="dxa"/>
            <w:vMerge w:val="restart"/>
            <w:shd w:val="clear" w:color="auto" w:fill="auto"/>
          </w:tcPr>
          <w:p w14:paraId="34645958" w14:textId="77777777" w:rsidR="00D05CEB" w:rsidRPr="00A1115A" w:rsidRDefault="00D05CEB" w:rsidP="008D1C6C">
            <w:pPr>
              <w:pStyle w:val="TAH"/>
            </w:pPr>
          </w:p>
        </w:tc>
        <w:tc>
          <w:tcPr>
            <w:tcW w:w="5670" w:type="dxa"/>
            <w:gridSpan w:val="4"/>
          </w:tcPr>
          <w:p w14:paraId="08C457C5" w14:textId="77777777" w:rsidR="00D05CEB" w:rsidRPr="00A1115A" w:rsidRDefault="00D05CEB" w:rsidP="008D1C6C">
            <w:pPr>
              <w:pStyle w:val="TAH"/>
            </w:pPr>
            <w:r w:rsidRPr="00A1115A">
              <w:t>RB Allocation</w:t>
            </w:r>
          </w:p>
        </w:tc>
      </w:tr>
      <w:tr w:rsidR="00D05CEB" w:rsidRPr="00D70CD0" w14:paraId="09367733" w14:textId="77777777" w:rsidTr="008D1C6C">
        <w:trPr>
          <w:trHeight w:val="237"/>
          <w:jc w:val="center"/>
        </w:trPr>
        <w:tc>
          <w:tcPr>
            <w:tcW w:w="3240" w:type="dxa"/>
            <w:vMerge/>
            <w:shd w:val="clear" w:color="auto" w:fill="auto"/>
          </w:tcPr>
          <w:p w14:paraId="7B97EEAD" w14:textId="77777777" w:rsidR="00D05CEB" w:rsidRPr="00A1115A" w:rsidRDefault="00D05CEB" w:rsidP="008D1C6C">
            <w:pPr>
              <w:pStyle w:val="TAH"/>
            </w:pPr>
          </w:p>
        </w:tc>
        <w:tc>
          <w:tcPr>
            <w:tcW w:w="2790" w:type="dxa"/>
            <w:gridSpan w:val="2"/>
          </w:tcPr>
          <w:p w14:paraId="0EAC5AA9" w14:textId="77777777" w:rsidR="00D05CEB" w:rsidRPr="00D70CD0" w:rsidRDefault="00D05CEB" w:rsidP="008D1C6C">
            <w:pPr>
              <w:pStyle w:val="TAH"/>
              <w:rPr>
                <w:lang w:eastAsia="ko-KR"/>
              </w:rPr>
            </w:pPr>
            <w:r>
              <w:rPr>
                <w:rFonts w:hint="eastAsia"/>
                <w:lang w:eastAsia="ko-KR"/>
              </w:rPr>
              <w:t>Ou</w:t>
            </w:r>
            <w:r>
              <w:rPr>
                <w:lang w:eastAsia="ko-KR"/>
              </w:rPr>
              <w:t>ter RB set configuration</w:t>
            </w:r>
          </w:p>
        </w:tc>
        <w:tc>
          <w:tcPr>
            <w:tcW w:w="2880" w:type="dxa"/>
            <w:gridSpan w:val="2"/>
          </w:tcPr>
          <w:p w14:paraId="051EC9F5" w14:textId="77777777" w:rsidR="00D05CEB" w:rsidRPr="00D70CD0" w:rsidRDefault="00D05CEB" w:rsidP="008D1C6C">
            <w:pPr>
              <w:pStyle w:val="TAH"/>
              <w:rPr>
                <w:lang w:eastAsia="ko-KR"/>
              </w:rPr>
            </w:pPr>
            <w:r>
              <w:rPr>
                <w:rFonts w:hint="eastAsia"/>
                <w:lang w:eastAsia="ko-KR"/>
              </w:rPr>
              <w:t>In</w:t>
            </w:r>
            <w:r>
              <w:rPr>
                <w:lang w:eastAsia="ko-KR"/>
              </w:rPr>
              <w:t>ner RB set configuration</w:t>
            </w:r>
          </w:p>
        </w:tc>
      </w:tr>
      <w:tr w:rsidR="00D05CEB" w:rsidRPr="00D70CD0" w14:paraId="40F82B3E" w14:textId="77777777" w:rsidTr="008D1C6C">
        <w:trPr>
          <w:trHeight w:val="237"/>
          <w:jc w:val="center"/>
        </w:trPr>
        <w:tc>
          <w:tcPr>
            <w:tcW w:w="3240" w:type="dxa"/>
            <w:shd w:val="clear" w:color="auto" w:fill="auto"/>
          </w:tcPr>
          <w:p w14:paraId="0987A60A" w14:textId="77777777" w:rsidR="00D05CEB" w:rsidRPr="00625CE6" w:rsidRDefault="00D05CEB" w:rsidP="008D1C6C">
            <w:pPr>
              <w:pStyle w:val="TAH"/>
              <w:rPr>
                <w:lang w:eastAsia="ko-KR"/>
              </w:rPr>
            </w:pPr>
            <w:r>
              <w:rPr>
                <w:rFonts w:hint="eastAsia"/>
                <w:lang w:eastAsia="ko-KR"/>
              </w:rPr>
              <w:t>#</w:t>
            </w:r>
            <w:r>
              <w:rPr>
                <w:lang w:eastAsia="ko-KR"/>
              </w:rPr>
              <w:t xml:space="preserve"> of S-SSB repetition/RBset</w:t>
            </w:r>
          </w:p>
        </w:tc>
        <w:tc>
          <w:tcPr>
            <w:tcW w:w="1395" w:type="dxa"/>
          </w:tcPr>
          <w:p w14:paraId="33F97E30" w14:textId="77777777" w:rsidR="00D05CEB" w:rsidRDefault="00D05CEB"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056AC5E4" w14:textId="77777777" w:rsidR="00D05CEB" w:rsidRDefault="00D05CEB" w:rsidP="008D1C6C">
            <w:pPr>
              <w:pStyle w:val="TAH"/>
              <w:rPr>
                <w:lang w:eastAsia="ko-KR"/>
              </w:rPr>
            </w:pPr>
            <w:r>
              <w:rPr>
                <w:rFonts w:hint="eastAsia"/>
                <w:lang w:eastAsia="ko-KR"/>
              </w:rPr>
              <w:t>2</w:t>
            </w:r>
          </w:p>
        </w:tc>
        <w:tc>
          <w:tcPr>
            <w:tcW w:w="1440" w:type="dxa"/>
          </w:tcPr>
          <w:p w14:paraId="6C36761F" w14:textId="77777777" w:rsidR="00D05CEB" w:rsidRDefault="00D05CEB" w:rsidP="008D1C6C">
            <w:pPr>
              <w:pStyle w:val="TAH"/>
              <w:rPr>
                <w:lang w:eastAsia="ko-KR"/>
              </w:rPr>
            </w:pPr>
            <w:r w:rsidRPr="00625CE6">
              <w:rPr>
                <w:b w:val="0"/>
                <w:lang w:eastAsia="ko-KR"/>
              </w:rPr>
              <w:t>&gt;</w:t>
            </w:r>
            <w:r>
              <w:rPr>
                <w:lang w:eastAsia="ko-KR"/>
              </w:rPr>
              <w:t xml:space="preserve"> 2</w:t>
            </w:r>
          </w:p>
        </w:tc>
        <w:tc>
          <w:tcPr>
            <w:tcW w:w="1440" w:type="dxa"/>
          </w:tcPr>
          <w:p w14:paraId="005E693E" w14:textId="77777777" w:rsidR="00D05CEB" w:rsidRDefault="00D05CEB" w:rsidP="008D1C6C">
            <w:pPr>
              <w:pStyle w:val="TAH"/>
              <w:rPr>
                <w:lang w:eastAsia="ko-KR"/>
              </w:rPr>
            </w:pPr>
            <w:r>
              <w:rPr>
                <w:rFonts w:hint="eastAsia"/>
                <w:lang w:eastAsia="ko-KR"/>
              </w:rPr>
              <w:t>2</w:t>
            </w:r>
          </w:p>
        </w:tc>
      </w:tr>
      <w:tr w:rsidR="00D05CEB" w:rsidRPr="00D70CD0" w14:paraId="2B0A8B16" w14:textId="77777777" w:rsidTr="008D1C6C">
        <w:trPr>
          <w:trHeight w:val="237"/>
          <w:jc w:val="center"/>
        </w:trPr>
        <w:tc>
          <w:tcPr>
            <w:tcW w:w="3240" w:type="dxa"/>
            <w:shd w:val="clear" w:color="auto" w:fill="auto"/>
          </w:tcPr>
          <w:p w14:paraId="0B9FBA73" w14:textId="77777777" w:rsidR="00D05CEB" w:rsidRPr="00A1115A" w:rsidRDefault="00D05CEB" w:rsidP="008D1C6C">
            <w:pPr>
              <w:pStyle w:val="TAH"/>
            </w:pPr>
            <w:r>
              <w:rPr>
                <w:b w:val="0"/>
                <w:bCs/>
                <w:szCs w:val="18"/>
              </w:rPr>
              <w:t>Contiguous sub-band RB sets</w:t>
            </w:r>
          </w:p>
        </w:tc>
        <w:tc>
          <w:tcPr>
            <w:tcW w:w="1395" w:type="dxa"/>
            <w:vAlign w:val="center"/>
          </w:tcPr>
          <w:p w14:paraId="09C0963D" w14:textId="77777777" w:rsidR="00D05CEB" w:rsidRPr="00625CE6" w:rsidRDefault="00D05CEB" w:rsidP="008D1C6C">
            <w:pPr>
              <w:pStyle w:val="TAH"/>
              <w:rPr>
                <w:b w:val="0"/>
                <w:bCs/>
                <w:szCs w:val="18"/>
              </w:rPr>
            </w:pPr>
            <w:r w:rsidRPr="008D381B">
              <w:rPr>
                <w:rFonts w:cs="Arial"/>
                <w:b w:val="0"/>
              </w:rPr>
              <w:t xml:space="preserve">≤ </w:t>
            </w:r>
            <w:r>
              <w:rPr>
                <w:b w:val="0"/>
                <w:bCs/>
                <w:szCs w:val="18"/>
              </w:rPr>
              <w:t>13.5</w:t>
            </w:r>
          </w:p>
        </w:tc>
        <w:tc>
          <w:tcPr>
            <w:tcW w:w="1395" w:type="dxa"/>
            <w:vAlign w:val="center"/>
          </w:tcPr>
          <w:p w14:paraId="3C504813" w14:textId="77777777" w:rsidR="00D05CEB" w:rsidRPr="00625CE6" w:rsidRDefault="00D05CEB" w:rsidP="008D1C6C">
            <w:pPr>
              <w:pStyle w:val="TAH"/>
              <w:rPr>
                <w:b w:val="0"/>
                <w:bCs/>
                <w:szCs w:val="18"/>
              </w:rPr>
            </w:pPr>
            <w:r w:rsidRPr="008D381B">
              <w:rPr>
                <w:rFonts w:cs="Arial"/>
                <w:b w:val="0"/>
              </w:rPr>
              <w:t xml:space="preserve">≤ </w:t>
            </w:r>
            <w:r>
              <w:rPr>
                <w:rFonts w:cs="Arial"/>
                <w:b w:val="0"/>
              </w:rPr>
              <w:t>9.5</w:t>
            </w:r>
          </w:p>
        </w:tc>
        <w:tc>
          <w:tcPr>
            <w:tcW w:w="1440" w:type="dxa"/>
            <w:vAlign w:val="center"/>
          </w:tcPr>
          <w:p w14:paraId="6EE9D74B" w14:textId="77777777" w:rsidR="00D05CEB" w:rsidRPr="00625CE6" w:rsidRDefault="00D05CEB" w:rsidP="008D1C6C">
            <w:pPr>
              <w:pStyle w:val="TAH"/>
              <w:rPr>
                <w:b w:val="0"/>
                <w:bCs/>
                <w:szCs w:val="18"/>
              </w:rPr>
            </w:pPr>
            <w:r w:rsidRPr="008D381B">
              <w:rPr>
                <w:rFonts w:cs="Arial"/>
                <w:b w:val="0"/>
              </w:rPr>
              <w:t xml:space="preserve">≤ </w:t>
            </w:r>
            <w:r>
              <w:rPr>
                <w:rFonts w:cs="Arial"/>
                <w:b w:val="0"/>
              </w:rPr>
              <w:t>8.5</w:t>
            </w:r>
          </w:p>
        </w:tc>
        <w:tc>
          <w:tcPr>
            <w:tcW w:w="1440" w:type="dxa"/>
            <w:vAlign w:val="center"/>
          </w:tcPr>
          <w:p w14:paraId="1BF542A6" w14:textId="77777777" w:rsidR="00D05CEB" w:rsidRPr="00625CE6" w:rsidRDefault="00D05CEB" w:rsidP="008D1C6C">
            <w:pPr>
              <w:pStyle w:val="TAH"/>
              <w:rPr>
                <w:b w:val="0"/>
                <w:bCs/>
                <w:szCs w:val="18"/>
              </w:rPr>
            </w:pPr>
            <w:r w:rsidRPr="008D381B">
              <w:rPr>
                <w:rFonts w:cs="Arial"/>
                <w:b w:val="0"/>
              </w:rPr>
              <w:t xml:space="preserve">≤ </w:t>
            </w:r>
            <w:r>
              <w:rPr>
                <w:rFonts w:cs="Arial"/>
                <w:b w:val="0"/>
              </w:rPr>
              <w:t>6.5</w:t>
            </w:r>
          </w:p>
        </w:tc>
      </w:tr>
      <w:tr w:rsidR="00D05CEB" w:rsidRPr="00D70CD0" w14:paraId="2D0A5B5E" w14:textId="77777777" w:rsidTr="008D1C6C">
        <w:trPr>
          <w:trHeight w:val="237"/>
          <w:jc w:val="center"/>
        </w:trPr>
        <w:tc>
          <w:tcPr>
            <w:tcW w:w="3240" w:type="dxa"/>
            <w:shd w:val="clear" w:color="auto" w:fill="auto"/>
          </w:tcPr>
          <w:p w14:paraId="4E8687FC" w14:textId="77777777" w:rsidR="00D05CEB" w:rsidRPr="00A1115A" w:rsidRDefault="00D05CEB" w:rsidP="008D1C6C">
            <w:pPr>
              <w:pStyle w:val="TAH"/>
            </w:pPr>
            <w:r>
              <w:rPr>
                <w:b w:val="0"/>
                <w:bCs/>
                <w:szCs w:val="18"/>
              </w:rPr>
              <w:t>Non-contiguous sub-band RB sets</w:t>
            </w:r>
          </w:p>
        </w:tc>
        <w:tc>
          <w:tcPr>
            <w:tcW w:w="1395" w:type="dxa"/>
            <w:vAlign w:val="center"/>
          </w:tcPr>
          <w:p w14:paraId="1A1BA2D8" w14:textId="77777777" w:rsidR="00D05CEB" w:rsidRPr="00625CE6" w:rsidRDefault="00D05CEB" w:rsidP="008D1C6C">
            <w:pPr>
              <w:pStyle w:val="TAH"/>
              <w:rPr>
                <w:b w:val="0"/>
                <w:bCs/>
                <w:szCs w:val="18"/>
              </w:rPr>
            </w:pPr>
            <w:r w:rsidRPr="008D381B">
              <w:rPr>
                <w:rFonts w:cs="Arial"/>
                <w:b w:val="0"/>
              </w:rPr>
              <w:t xml:space="preserve">≤ </w:t>
            </w:r>
            <w:r w:rsidRPr="00625CE6">
              <w:rPr>
                <w:rFonts w:hint="eastAsia"/>
                <w:b w:val="0"/>
                <w:bCs/>
                <w:szCs w:val="18"/>
              </w:rPr>
              <w:t>1</w:t>
            </w:r>
            <w:r>
              <w:rPr>
                <w:b w:val="0"/>
                <w:bCs/>
                <w:szCs w:val="18"/>
              </w:rPr>
              <w:t>3.5</w:t>
            </w:r>
          </w:p>
        </w:tc>
        <w:tc>
          <w:tcPr>
            <w:tcW w:w="1395" w:type="dxa"/>
            <w:vAlign w:val="center"/>
          </w:tcPr>
          <w:p w14:paraId="3142F935" w14:textId="77777777" w:rsidR="00D05CEB" w:rsidRPr="00625CE6" w:rsidRDefault="00D05CEB" w:rsidP="008D1C6C">
            <w:pPr>
              <w:pStyle w:val="TAH"/>
              <w:rPr>
                <w:b w:val="0"/>
                <w:bCs/>
                <w:szCs w:val="18"/>
              </w:rPr>
            </w:pPr>
            <w:r w:rsidRPr="008D381B">
              <w:rPr>
                <w:rFonts w:cs="Arial"/>
                <w:b w:val="0"/>
              </w:rPr>
              <w:t xml:space="preserve">≤ </w:t>
            </w:r>
            <w:r>
              <w:rPr>
                <w:rFonts w:cs="Arial"/>
                <w:b w:val="0"/>
              </w:rPr>
              <w:t>9.5</w:t>
            </w:r>
          </w:p>
        </w:tc>
        <w:tc>
          <w:tcPr>
            <w:tcW w:w="1440" w:type="dxa"/>
            <w:vAlign w:val="center"/>
          </w:tcPr>
          <w:p w14:paraId="715F3DB1" w14:textId="77777777" w:rsidR="00D05CEB" w:rsidRPr="00625CE6" w:rsidRDefault="00D05CEB" w:rsidP="008D1C6C">
            <w:pPr>
              <w:pStyle w:val="TAH"/>
              <w:rPr>
                <w:b w:val="0"/>
                <w:bCs/>
                <w:szCs w:val="18"/>
              </w:rPr>
            </w:pPr>
            <w:r w:rsidRPr="008D381B">
              <w:rPr>
                <w:rFonts w:cs="Arial"/>
                <w:b w:val="0"/>
              </w:rPr>
              <w:t xml:space="preserve">≤ </w:t>
            </w:r>
            <w:r>
              <w:rPr>
                <w:rFonts w:cs="Arial"/>
                <w:b w:val="0"/>
              </w:rPr>
              <w:t>9.5</w:t>
            </w:r>
          </w:p>
        </w:tc>
        <w:tc>
          <w:tcPr>
            <w:tcW w:w="1440" w:type="dxa"/>
            <w:vAlign w:val="center"/>
          </w:tcPr>
          <w:p w14:paraId="6DCEAE87" w14:textId="77777777" w:rsidR="00D05CEB" w:rsidRPr="00625CE6" w:rsidRDefault="00D05CEB" w:rsidP="008D1C6C">
            <w:pPr>
              <w:pStyle w:val="TAH"/>
              <w:rPr>
                <w:b w:val="0"/>
                <w:bCs/>
                <w:szCs w:val="18"/>
              </w:rPr>
            </w:pPr>
            <w:r w:rsidRPr="008D381B">
              <w:rPr>
                <w:rFonts w:cs="Arial"/>
                <w:b w:val="0"/>
              </w:rPr>
              <w:t xml:space="preserve">≤ </w:t>
            </w:r>
            <w:r>
              <w:rPr>
                <w:rFonts w:cs="Arial"/>
                <w:b w:val="0"/>
              </w:rPr>
              <w:t>7.0</w:t>
            </w:r>
          </w:p>
        </w:tc>
      </w:tr>
      <w:tr w:rsidR="00D05CEB" w:rsidRPr="00D70CD0" w14:paraId="59561222" w14:textId="77777777" w:rsidTr="008D1C6C">
        <w:trPr>
          <w:trHeight w:val="237"/>
          <w:jc w:val="center"/>
        </w:trPr>
        <w:tc>
          <w:tcPr>
            <w:tcW w:w="8910" w:type="dxa"/>
            <w:gridSpan w:val="5"/>
            <w:shd w:val="clear" w:color="auto" w:fill="auto"/>
          </w:tcPr>
          <w:p w14:paraId="015FF567" w14:textId="77777777" w:rsidR="00D05CEB" w:rsidRPr="00625CE6" w:rsidRDefault="00D05CEB" w:rsidP="008D1C6C">
            <w:pPr>
              <w:pStyle w:val="TAH"/>
              <w:jc w:val="left"/>
              <w:rPr>
                <w:b w:val="0"/>
                <w:bCs/>
                <w:szCs w:val="18"/>
              </w:rPr>
            </w:pPr>
            <w:r w:rsidRPr="00EE7BB4">
              <w:rPr>
                <w:b w:val="0"/>
              </w:rPr>
              <w:t xml:space="preserve">NOTE </w:t>
            </w:r>
            <w:r>
              <w:rPr>
                <w:b w:val="0"/>
              </w:rPr>
              <w:t>1</w:t>
            </w:r>
            <w:r w:rsidRPr="00EE7BB4">
              <w:rPr>
                <w:b w:val="0"/>
              </w:rPr>
              <w:t xml:space="preserve">:  Outer sub-band configuration and inner sub-band configuration in Table </w:t>
            </w:r>
            <w:r>
              <w:rPr>
                <w:b w:val="0"/>
              </w:rPr>
              <w:t>2-5</w:t>
            </w:r>
            <w:r w:rsidRPr="00EE7BB4">
              <w:rPr>
                <w:b w:val="0"/>
              </w:rPr>
              <w:t xml:space="preserve"> apply.</w:t>
            </w:r>
          </w:p>
        </w:tc>
      </w:tr>
    </w:tbl>
    <w:p w14:paraId="56029883" w14:textId="77777777" w:rsidR="00D05CEB" w:rsidRDefault="00D05CEB" w:rsidP="00F976A6"/>
    <w:p w14:paraId="3CA1D00D" w14:textId="77777777" w:rsidR="00D05CEB" w:rsidRPr="00625CE6" w:rsidRDefault="00D05CEB" w:rsidP="00F976A6">
      <w:pPr>
        <w:pStyle w:val="TH"/>
      </w:pPr>
      <w:r w:rsidRPr="00625CE6">
        <w:t xml:space="preserve">Table </w:t>
      </w:r>
      <w:r w:rsidRPr="00E71515">
        <w:t>6.1.2.1.2.1</w:t>
      </w:r>
      <w:r w:rsidRPr="00625CE6">
        <w:t>-</w:t>
      </w:r>
      <w:r>
        <w:t xml:space="preserve">5 : </w:t>
      </w:r>
      <w:r w:rsidRPr="00625CE6">
        <w:t xml:space="preserve"> S-SSB MPR for SL-U UE power class 5</w:t>
      </w:r>
    </w:p>
    <w:tbl>
      <w:tblPr>
        <w:tblStyle w:val="TableGrid"/>
        <w:tblW w:w="0" w:type="auto"/>
        <w:jc w:val="center"/>
        <w:tblLook w:val="04A0" w:firstRow="1" w:lastRow="0" w:firstColumn="1" w:lastColumn="0" w:noHBand="0" w:noVBand="1"/>
      </w:tblPr>
      <w:tblGrid>
        <w:gridCol w:w="3240"/>
        <w:gridCol w:w="1395"/>
        <w:gridCol w:w="1395"/>
        <w:gridCol w:w="1440"/>
        <w:gridCol w:w="1440"/>
      </w:tblGrid>
      <w:tr w:rsidR="00D05CEB" w:rsidRPr="00A1115A" w14:paraId="510D5A34" w14:textId="77777777" w:rsidTr="008D1C6C">
        <w:trPr>
          <w:trHeight w:val="237"/>
          <w:jc w:val="center"/>
        </w:trPr>
        <w:tc>
          <w:tcPr>
            <w:tcW w:w="3240" w:type="dxa"/>
            <w:vMerge w:val="restart"/>
            <w:shd w:val="clear" w:color="auto" w:fill="auto"/>
          </w:tcPr>
          <w:p w14:paraId="26B7633B" w14:textId="77777777" w:rsidR="00D05CEB" w:rsidRPr="00A1115A" w:rsidRDefault="00D05CEB" w:rsidP="008D1C6C">
            <w:pPr>
              <w:pStyle w:val="TAH"/>
            </w:pPr>
          </w:p>
        </w:tc>
        <w:tc>
          <w:tcPr>
            <w:tcW w:w="5670" w:type="dxa"/>
            <w:gridSpan w:val="4"/>
          </w:tcPr>
          <w:p w14:paraId="6466A679" w14:textId="77777777" w:rsidR="00D05CEB" w:rsidRPr="00A1115A" w:rsidRDefault="00D05CEB" w:rsidP="008D1C6C">
            <w:pPr>
              <w:pStyle w:val="TAH"/>
            </w:pPr>
            <w:r w:rsidRPr="00A1115A">
              <w:t>RB Allocation</w:t>
            </w:r>
          </w:p>
        </w:tc>
      </w:tr>
      <w:tr w:rsidR="00D05CEB" w:rsidRPr="00D70CD0" w14:paraId="0FF6E00F" w14:textId="77777777" w:rsidTr="008D1C6C">
        <w:trPr>
          <w:trHeight w:val="237"/>
          <w:jc w:val="center"/>
        </w:trPr>
        <w:tc>
          <w:tcPr>
            <w:tcW w:w="3240" w:type="dxa"/>
            <w:vMerge/>
            <w:shd w:val="clear" w:color="auto" w:fill="auto"/>
          </w:tcPr>
          <w:p w14:paraId="084A6C76" w14:textId="77777777" w:rsidR="00D05CEB" w:rsidRPr="00A1115A" w:rsidRDefault="00D05CEB" w:rsidP="008D1C6C">
            <w:pPr>
              <w:pStyle w:val="TAH"/>
            </w:pPr>
          </w:p>
        </w:tc>
        <w:tc>
          <w:tcPr>
            <w:tcW w:w="2790" w:type="dxa"/>
            <w:gridSpan w:val="2"/>
          </w:tcPr>
          <w:p w14:paraId="2A2FB01A" w14:textId="77777777" w:rsidR="00D05CEB" w:rsidRPr="00D70CD0" w:rsidRDefault="00D05CEB" w:rsidP="008D1C6C">
            <w:pPr>
              <w:pStyle w:val="TAH"/>
              <w:rPr>
                <w:lang w:eastAsia="ko-KR"/>
              </w:rPr>
            </w:pPr>
            <w:r>
              <w:rPr>
                <w:rFonts w:hint="eastAsia"/>
                <w:lang w:eastAsia="ko-KR"/>
              </w:rPr>
              <w:t>Ou</w:t>
            </w:r>
            <w:r>
              <w:rPr>
                <w:lang w:eastAsia="ko-KR"/>
              </w:rPr>
              <w:t>ter RB set configuration</w:t>
            </w:r>
          </w:p>
        </w:tc>
        <w:tc>
          <w:tcPr>
            <w:tcW w:w="2880" w:type="dxa"/>
            <w:gridSpan w:val="2"/>
          </w:tcPr>
          <w:p w14:paraId="0283A8FF" w14:textId="77777777" w:rsidR="00D05CEB" w:rsidRPr="00D70CD0" w:rsidRDefault="00D05CEB" w:rsidP="008D1C6C">
            <w:pPr>
              <w:pStyle w:val="TAH"/>
              <w:rPr>
                <w:lang w:eastAsia="ko-KR"/>
              </w:rPr>
            </w:pPr>
            <w:r>
              <w:rPr>
                <w:rFonts w:hint="eastAsia"/>
                <w:lang w:eastAsia="ko-KR"/>
              </w:rPr>
              <w:t>In</w:t>
            </w:r>
            <w:r>
              <w:rPr>
                <w:lang w:eastAsia="ko-KR"/>
              </w:rPr>
              <w:t>ner RB set configuration</w:t>
            </w:r>
          </w:p>
        </w:tc>
      </w:tr>
      <w:tr w:rsidR="00D05CEB" w:rsidRPr="00D70CD0" w14:paraId="59129E22" w14:textId="77777777" w:rsidTr="008D1C6C">
        <w:trPr>
          <w:trHeight w:val="237"/>
          <w:jc w:val="center"/>
        </w:trPr>
        <w:tc>
          <w:tcPr>
            <w:tcW w:w="3240" w:type="dxa"/>
            <w:shd w:val="clear" w:color="auto" w:fill="auto"/>
          </w:tcPr>
          <w:p w14:paraId="0CFE5361" w14:textId="77777777" w:rsidR="00D05CEB" w:rsidRPr="00625CE6" w:rsidRDefault="00D05CEB" w:rsidP="008D1C6C">
            <w:pPr>
              <w:pStyle w:val="TAH"/>
              <w:rPr>
                <w:lang w:eastAsia="ko-KR"/>
              </w:rPr>
            </w:pPr>
            <w:r>
              <w:rPr>
                <w:rFonts w:hint="eastAsia"/>
                <w:lang w:eastAsia="ko-KR"/>
              </w:rPr>
              <w:t>#</w:t>
            </w:r>
            <w:r>
              <w:rPr>
                <w:lang w:eastAsia="ko-KR"/>
              </w:rPr>
              <w:t xml:space="preserve"> of S-SSB repetition/RBset</w:t>
            </w:r>
          </w:p>
        </w:tc>
        <w:tc>
          <w:tcPr>
            <w:tcW w:w="1395" w:type="dxa"/>
          </w:tcPr>
          <w:p w14:paraId="13D17600" w14:textId="77777777" w:rsidR="00D05CEB" w:rsidRDefault="00D05CEB"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65A89598" w14:textId="77777777" w:rsidR="00D05CEB" w:rsidRDefault="00D05CEB" w:rsidP="008D1C6C">
            <w:pPr>
              <w:pStyle w:val="TAH"/>
              <w:rPr>
                <w:lang w:eastAsia="ko-KR"/>
              </w:rPr>
            </w:pPr>
            <w:r>
              <w:rPr>
                <w:rFonts w:hint="eastAsia"/>
                <w:lang w:eastAsia="ko-KR"/>
              </w:rPr>
              <w:t>2</w:t>
            </w:r>
          </w:p>
        </w:tc>
        <w:tc>
          <w:tcPr>
            <w:tcW w:w="1440" w:type="dxa"/>
          </w:tcPr>
          <w:p w14:paraId="0F7FDFE2" w14:textId="77777777" w:rsidR="00D05CEB" w:rsidRDefault="00D05CEB" w:rsidP="008D1C6C">
            <w:pPr>
              <w:pStyle w:val="TAH"/>
              <w:rPr>
                <w:lang w:eastAsia="ko-KR"/>
              </w:rPr>
            </w:pPr>
            <w:r w:rsidRPr="00625CE6">
              <w:rPr>
                <w:b w:val="0"/>
                <w:lang w:eastAsia="ko-KR"/>
              </w:rPr>
              <w:t>&gt;</w:t>
            </w:r>
            <w:r>
              <w:rPr>
                <w:lang w:eastAsia="ko-KR"/>
              </w:rPr>
              <w:t xml:space="preserve"> 2</w:t>
            </w:r>
          </w:p>
        </w:tc>
        <w:tc>
          <w:tcPr>
            <w:tcW w:w="1440" w:type="dxa"/>
          </w:tcPr>
          <w:p w14:paraId="37BC97A6" w14:textId="77777777" w:rsidR="00D05CEB" w:rsidRDefault="00D05CEB" w:rsidP="008D1C6C">
            <w:pPr>
              <w:pStyle w:val="TAH"/>
              <w:rPr>
                <w:lang w:eastAsia="ko-KR"/>
              </w:rPr>
            </w:pPr>
            <w:r>
              <w:rPr>
                <w:rFonts w:hint="eastAsia"/>
                <w:lang w:eastAsia="ko-KR"/>
              </w:rPr>
              <w:t>2</w:t>
            </w:r>
          </w:p>
        </w:tc>
      </w:tr>
      <w:tr w:rsidR="00D05CEB" w:rsidRPr="00D70CD0" w14:paraId="21C4BB65" w14:textId="77777777" w:rsidTr="008D1C6C">
        <w:trPr>
          <w:trHeight w:val="237"/>
          <w:jc w:val="center"/>
        </w:trPr>
        <w:tc>
          <w:tcPr>
            <w:tcW w:w="3240" w:type="dxa"/>
            <w:shd w:val="clear" w:color="auto" w:fill="auto"/>
          </w:tcPr>
          <w:p w14:paraId="3A496E98" w14:textId="77777777" w:rsidR="00D05CEB" w:rsidRPr="00A1115A" w:rsidRDefault="00D05CEB" w:rsidP="008D1C6C">
            <w:pPr>
              <w:pStyle w:val="TAH"/>
            </w:pPr>
            <w:r>
              <w:rPr>
                <w:b w:val="0"/>
                <w:bCs/>
                <w:szCs w:val="18"/>
              </w:rPr>
              <w:t>Contiguous/Non-contiguous sub-band RB sets</w:t>
            </w:r>
          </w:p>
        </w:tc>
        <w:tc>
          <w:tcPr>
            <w:tcW w:w="1395" w:type="dxa"/>
            <w:vAlign w:val="center"/>
          </w:tcPr>
          <w:p w14:paraId="2E249ACE" w14:textId="77777777" w:rsidR="00D05CEB" w:rsidRPr="00625CE6" w:rsidRDefault="00D05CEB" w:rsidP="008D1C6C">
            <w:pPr>
              <w:pStyle w:val="TAH"/>
              <w:rPr>
                <w:b w:val="0"/>
                <w:bCs/>
                <w:szCs w:val="18"/>
              </w:rPr>
            </w:pPr>
            <w:r w:rsidRPr="008D381B">
              <w:rPr>
                <w:rFonts w:cs="Arial"/>
                <w:b w:val="0"/>
              </w:rPr>
              <w:t xml:space="preserve">≤ </w:t>
            </w:r>
            <w:r>
              <w:rPr>
                <w:b w:val="0"/>
                <w:bCs/>
                <w:szCs w:val="18"/>
              </w:rPr>
              <w:t>13.5</w:t>
            </w:r>
          </w:p>
        </w:tc>
        <w:tc>
          <w:tcPr>
            <w:tcW w:w="1395" w:type="dxa"/>
            <w:vAlign w:val="center"/>
          </w:tcPr>
          <w:p w14:paraId="4D53A5A7" w14:textId="77777777" w:rsidR="00D05CEB" w:rsidRPr="00625CE6" w:rsidRDefault="00D05CEB" w:rsidP="008D1C6C">
            <w:pPr>
              <w:pStyle w:val="TAH"/>
              <w:rPr>
                <w:b w:val="0"/>
                <w:bCs/>
                <w:szCs w:val="18"/>
              </w:rPr>
            </w:pPr>
            <w:r w:rsidRPr="008D381B">
              <w:rPr>
                <w:rFonts w:cs="Arial"/>
                <w:b w:val="0"/>
              </w:rPr>
              <w:t xml:space="preserve">≤ </w:t>
            </w:r>
            <w:r>
              <w:rPr>
                <w:rFonts w:cs="Arial"/>
                <w:b w:val="0"/>
              </w:rPr>
              <w:t>9.5</w:t>
            </w:r>
          </w:p>
        </w:tc>
        <w:tc>
          <w:tcPr>
            <w:tcW w:w="1440" w:type="dxa"/>
            <w:vAlign w:val="center"/>
          </w:tcPr>
          <w:p w14:paraId="1D06E930" w14:textId="77777777" w:rsidR="00D05CEB" w:rsidRPr="00625CE6" w:rsidRDefault="00D05CEB" w:rsidP="008D1C6C">
            <w:pPr>
              <w:pStyle w:val="TAH"/>
              <w:rPr>
                <w:b w:val="0"/>
                <w:bCs/>
                <w:szCs w:val="18"/>
              </w:rPr>
            </w:pPr>
            <w:r w:rsidRPr="008D381B">
              <w:rPr>
                <w:rFonts w:cs="Arial"/>
                <w:b w:val="0"/>
              </w:rPr>
              <w:t xml:space="preserve">≤ </w:t>
            </w:r>
            <w:r>
              <w:rPr>
                <w:rFonts w:cs="Arial"/>
                <w:b w:val="0"/>
              </w:rPr>
              <w:t>9.5</w:t>
            </w:r>
          </w:p>
        </w:tc>
        <w:tc>
          <w:tcPr>
            <w:tcW w:w="1440" w:type="dxa"/>
            <w:vAlign w:val="center"/>
          </w:tcPr>
          <w:p w14:paraId="2D2C9108" w14:textId="77777777" w:rsidR="00D05CEB" w:rsidRPr="00625CE6" w:rsidRDefault="00D05CEB" w:rsidP="008D1C6C">
            <w:pPr>
              <w:pStyle w:val="TAH"/>
              <w:rPr>
                <w:b w:val="0"/>
                <w:bCs/>
                <w:szCs w:val="18"/>
              </w:rPr>
            </w:pPr>
            <w:r w:rsidRPr="008D381B">
              <w:rPr>
                <w:rFonts w:cs="Arial"/>
                <w:b w:val="0"/>
              </w:rPr>
              <w:t xml:space="preserve">≤ </w:t>
            </w:r>
            <w:r>
              <w:rPr>
                <w:rFonts w:cs="Arial"/>
                <w:b w:val="0"/>
              </w:rPr>
              <w:t>7.0</w:t>
            </w:r>
          </w:p>
        </w:tc>
      </w:tr>
      <w:tr w:rsidR="00D05CEB" w:rsidRPr="00D70CD0" w14:paraId="60FA806E" w14:textId="77777777" w:rsidTr="008D1C6C">
        <w:trPr>
          <w:trHeight w:val="237"/>
          <w:jc w:val="center"/>
        </w:trPr>
        <w:tc>
          <w:tcPr>
            <w:tcW w:w="8910" w:type="dxa"/>
            <w:gridSpan w:val="5"/>
            <w:shd w:val="clear" w:color="auto" w:fill="auto"/>
          </w:tcPr>
          <w:p w14:paraId="1355E337" w14:textId="77777777" w:rsidR="00D05CEB" w:rsidRPr="00625CE6" w:rsidRDefault="00D05CEB" w:rsidP="008D1C6C">
            <w:pPr>
              <w:pStyle w:val="TAH"/>
              <w:jc w:val="left"/>
              <w:rPr>
                <w:b w:val="0"/>
                <w:bCs/>
                <w:szCs w:val="18"/>
              </w:rPr>
            </w:pPr>
            <w:r w:rsidRPr="00EE7BB4">
              <w:rPr>
                <w:b w:val="0"/>
              </w:rPr>
              <w:t xml:space="preserve">NOTE </w:t>
            </w:r>
            <w:r>
              <w:rPr>
                <w:b w:val="0"/>
              </w:rPr>
              <w:t>1</w:t>
            </w:r>
            <w:r w:rsidRPr="00EE7BB4">
              <w:rPr>
                <w:b w:val="0"/>
              </w:rPr>
              <w:t xml:space="preserve">:  Outer sub-band configuration and inner sub-band configuration in Table </w:t>
            </w:r>
            <w:r>
              <w:rPr>
                <w:b w:val="0"/>
              </w:rPr>
              <w:t>2-5</w:t>
            </w:r>
            <w:r w:rsidRPr="00EE7BB4">
              <w:rPr>
                <w:b w:val="0"/>
              </w:rPr>
              <w:t xml:space="preserve"> apply.</w:t>
            </w:r>
          </w:p>
        </w:tc>
      </w:tr>
    </w:tbl>
    <w:p w14:paraId="149C7C99" w14:textId="77777777" w:rsidR="00DA0B4D" w:rsidRDefault="00DA0B4D" w:rsidP="00DA0B4D">
      <w:bookmarkStart w:id="250" w:name="_Toc154591480"/>
      <w:bookmarkStart w:id="251" w:name="_Hlk151391916"/>
    </w:p>
    <w:p w14:paraId="481533B9" w14:textId="2265A019" w:rsidR="00CD20D8" w:rsidRDefault="00CD20D8" w:rsidP="00DA0B4D">
      <w:pPr>
        <w:pStyle w:val="H6"/>
      </w:pPr>
      <w:r w:rsidRPr="00F75613">
        <w:t>6.1.2.1.</w:t>
      </w:r>
      <w:r>
        <w:t>2.2</w:t>
      </w:r>
      <w:r w:rsidR="00DA0B4D">
        <w:tab/>
      </w:r>
      <w:r>
        <w:rPr>
          <w:rFonts w:hint="eastAsia"/>
        </w:rPr>
        <w:t>Huawei</w:t>
      </w:r>
      <w:r>
        <w:t xml:space="preserve"> simulation results (</w:t>
      </w:r>
      <w:r w:rsidRPr="00014F6E">
        <w:t>R4-231</w:t>
      </w:r>
      <w:r>
        <w:t>9500</w:t>
      </w:r>
      <w:r w:rsidRPr="00014F6E">
        <w:t>)</w:t>
      </w:r>
      <w:bookmarkEnd w:id="250"/>
    </w:p>
    <w:p w14:paraId="706E0B22" w14:textId="77777777" w:rsidR="00CD20D8" w:rsidRPr="00DB086A" w:rsidRDefault="00CD20D8" w:rsidP="00CD20D8">
      <w:pPr>
        <w:rPr>
          <w:lang w:val="en-US" w:eastAsia="zh-CN"/>
        </w:rPr>
      </w:pPr>
      <w:r w:rsidRPr="00DB086A">
        <w:rPr>
          <w:rFonts w:eastAsia="DengXian"/>
          <w:lang w:val="en-US" w:eastAsia="zh-CN"/>
        </w:rPr>
        <w:t>T</w:t>
      </w:r>
      <w:r w:rsidRPr="00FA5249">
        <w:rPr>
          <w:lang w:val="en-US" w:eastAsia="zh-CN"/>
        </w:rPr>
        <w:t>he evaluation scenarios and MPR results</w:t>
      </w:r>
      <w:r>
        <w:rPr>
          <w:lang w:val="en-US" w:eastAsia="zh-CN"/>
        </w:rPr>
        <w:t xml:space="preserve"> for PSFCH</w:t>
      </w:r>
      <w:r w:rsidRPr="00FA5249">
        <w:rPr>
          <w:lang w:val="en-US" w:eastAsia="zh-CN"/>
        </w:rPr>
        <w:t xml:space="preserve"> are illustrated in Table </w:t>
      </w:r>
      <w:bookmarkStart w:id="252" w:name="_Hlk150942402"/>
      <w:r w:rsidRPr="00F75613">
        <w:rPr>
          <w:rFonts w:cs="Arial"/>
          <w:szCs w:val="22"/>
        </w:rPr>
        <w:t>6.1.2.1.</w:t>
      </w:r>
      <w:r>
        <w:rPr>
          <w:rFonts w:cs="Arial"/>
          <w:szCs w:val="22"/>
        </w:rPr>
        <w:t>2.2-1</w:t>
      </w:r>
      <w:bookmarkEnd w:id="252"/>
    </w:p>
    <w:p w14:paraId="48AE09C4" w14:textId="77777777" w:rsidR="00CD20D8" w:rsidRPr="005B1925" w:rsidRDefault="00CD20D8" w:rsidP="00F976A6">
      <w:pPr>
        <w:pStyle w:val="TH"/>
      </w:pPr>
      <w:r w:rsidRPr="005B1925">
        <w:t xml:space="preserve">Table </w:t>
      </w:r>
      <w:r w:rsidRPr="00DB086A">
        <w:t>6.1.2.1.2.2-1</w:t>
      </w:r>
      <w:r w:rsidRPr="005B1925">
        <w:t xml:space="preserve"> Evaluation scenarios and MPR for SSB on shared spectrum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5"/>
        <w:gridCol w:w="2302"/>
        <w:gridCol w:w="3055"/>
        <w:gridCol w:w="3296"/>
        <w:gridCol w:w="878"/>
      </w:tblGrid>
      <w:tr w:rsidR="00CD20D8" w:rsidRPr="001A34FB" w14:paraId="6E38DB99" w14:textId="77777777" w:rsidTr="007C1E74">
        <w:trPr>
          <w:jc w:val="center"/>
        </w:trPr>
        <w:tc>
          <w:tcPr>
            <w:tcW w:w="442" w:type="pct"/>
            <w:shd w:val="clear" w:color="auto" w:fill="D9D9D9"/>
          </w:tcPr>
          <w:p w14:paraId="57B98C21"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Case</w:t>
            </w:r>
          </w:p>
        </w:tc>
        <w:tc>
          <w:tcPr>
            <w:tcW w:w="1101" w:type="pct"/>
            <w:shd w:val="clear" w:color="auto" w:fill="D9D9D9"/>
          </w:tcPr>
          <w:p w14:paraId="0441A55C"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BW/SCS</w:t>
            </w:r>
          </w:p>
        </w:tc>
        <w:tc>
          <w:tcPr>
            <w:tcW w:w="1461" w:type="pct"/>
            <w:shd w:val="clear" w:color="auto" w:fill="D9D9D9"/>
          </w:tcPr>
          <w:p w14:paraId="657165F4" w14:textId="77777777" w:rsidR="00CD20D8" w:rsidRPr="00CC42A0" w:rsidRDefault="00CD20D8" w:rsidP="007C1E74">
            <w:pPr>
              <w:snapToGrid w:val="0"/>
              <w:spacing w:after="0" w:line="300" w:lineRule="auto"/>
              <w:ind w:left="-37"/>
              <w:jc w:val="center"/>
              <w:rPr>
                <w:rFonts w:ascii="Arial" w:hAnsi="Arial" w:cs="Arial"/>
                <w:b/>
                <w:sz w:val="18"/>
              </w:rPr>
            </w:pPr>
            <w:r w:rsidRPr="00CC42A0">
              <w:rPr>
                <w:rFonts w:ascii="Arial" w:hAnsi="Arial" w:cs="Arial"/>
                <w:b/>
                <w:sz w:val="18"/>
              </w:rPr>
              <w:t>RB_length/ RB_start</w:t>
            </w:r>
          </w:p>
        </w:tc>
        <w:tc>
          <w:tcPr>
            <w:tcW w:w="1576" w:type="pct"/>
            <w:shd w:val="clear" w:color="auto" w:fill="D9D9D9"/>
          </w:tcPr>
          <w:p w14:paraId="4A612FEF"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S-SSB repetition</w:t>
            </w:r>
          </w:p>
        </w:tc>
        <w:tc>
          <w:tcPr>
            <w:tcW w:w="420" w:type="pct"/>
            <w:shd w:val="clear" w:color="auto" w:fill="D9D9D9"/>
          </w:tcPr>
          <w:p w14:paraId="0D78CC0E"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MPR</w:t>
            </w:r>
          </w:p>
        </w:tc>
      </w:tr>
      <w:tr w:rsidR="00CD20D8" w:rsidRPr="001A34FB" w14:paraId="18C1BAF5" w14:textId="77777777" w:rsidTr="007C1E74">
        <w:trPr>
          <w:jc w:val="center"/>
        </w:trPr>
        <w:tc>
          <w:tcPr>
            <w:tcW w:w="442" w:type="pct"/>
            <w:shd w:val="clear" w:color="auto" w:fill="D9D9D9"/>
          </w:tcPr>
          <w:p w14:paraId="164D645C"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1</w:t>
            </w:r>
          </w:p>
        </w:tc>
        <w:tc>
          <w:tcPr>
            <w:tcW w:w="1101" w:type="pct"/>
            <w:vMerge w:val="restart"/>
            <w:shd w:val="clear" w:color="auto" w:fill="FFFFFF"/>
            <w:vAlign w:val="center"/>
          </w:tcPr>
          <w:p w14:paraId="320FE6ED"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20MHz/ 30kHz</w:t>
            </w:r>
          </w:p>
        </w:tc>
        <w:tc>
          <w:tcPr>
            <w:tcW w:w="1461" w:type="pct"/>
            <w:shd w:val="clear" w:color="auto" w:fill="auto"/>
          </w:tcPr>
          <w:p w14:paraId="271AF335"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44RB0</w:t>
            </w:r>
          </w:p>
        </w:tc>
        <w:tc>
          <w:tcPr>
            <w:tcW w:w="1576" w:type="pct"/>
            <w:shd w:val="clear" w:color="auto" w:fill="auto"/>
          </w:tcPr>
          <w:p w14:paraId="4FF0FB50"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4</w:t>
            </w:r>
          </w:p>
        </w:tc>
        <w:tc>
          <w:tcPr>
            <w:tcW w:w="420" w:type="pct"/>
            <w:shd w:val="clear" w:color="auto" w:fill="auto"/>
          </w:tcPr>
          <w:p w14:paraId="6AE61BB4"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7.8</w:t>
            </w:r>
          </w:p>
        </w:tc>
      </w:tr>
      <w:tr w:rsidR="00CD20D8" w:rsidRPr="001A34FB" w14:paraId="2858C5E3" w14:textId="77777777" w:rsidTr="007C1E74">
        <w:trPr>
          <w:jc w:val="center"/>
        </w:trPr>
        <w:tc>
          <w:tcPr>
            <w:tcW w:w="442" w:type="pct"/>
            <w:shd w:val="clear" w:color="auto" w:fill="D9D9D9"/>
          </w:tcPr>
          <w:p w14:paraId="5B2E1880"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2</w:t>
            </w:r>
          </w:p>
        </w:tc>
        <w:tc>
          <w:tcPr>
            <w:tcW w:w="1101" w:type="pct"/>
            <w:vMerge/>
            <w:shd w:val="clear" w:color="auto" w:fill="FFFFFF"/>
          </w:tcPr>
          <w:p w14:paraId="126EDBFE" w14:textId="77777777" w:rsidR="00CD20D8" w:rsidRPr="00CC42A0" w:rsidRDefault="00CD20D8" w:rsidP="007C1E74">
            <w:pPr>
              <w:snapToGrid w:val="0"/>
              <w:spacing w:after="0" w:line="300" w:lineRule="auto"/>
              <w:jc w:val="center"/>
              <w:rPr>
                <w:rFonts w:ascii="Arial" w:hAnsi="Arial" w:cs="Arial"/>
                <w:sz w:val="18"/>
              </w:rPr>
            </w:pPr>
          </w:p>
        </w:tc>
        <w:tc>
          <w:tcPr>
            <w:tcW w:w="1461" w:type="pct"/>
            <w:shd w:val="clear" w:color="auto" w:fill="auto"/>
          </w:tcPr>
          <w:p w14:paraId="41FA4B8E"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44RB3</w:t>
            </w:r>
          </w:p>
        </w:tc>
        <w:tc>
          <w:tcPr>
            <w:tcW w:w="1576" w:type="pct"/>
            <w:shd w:val="clear" w:color="auto" w:fill="auto"/>
          </w:tcPr>
          <w:p w14:paraId="3A316DD6"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4</w:t>
            </w:r>
          </w:p>
        </w:tc>
        <w:tc>
          <w:tcPr>
            <w:tcW w:w="420" w:type="pct"/>
            <w:shd w:val="clear" w:color="auto" w:fill="auto"/>
          </w:tcPr>
          <w:p w14:paraId="154F9020"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7.3</w:t>
            </w:r>
          </w:p>
        </w:tc>
      </w:tr>
      <w:tr w:rsidR="00CD20D8" w:rsidRPr="001A34FB" w14:paraId="78E6AF44" w14:textId="77777777" w:rsidTr="007C1E74">
        <w:trPr>
          <w:jc w:val="center"/>
        </w:trPr>
        <w:tc>
          <w:tcPr>
            <w:tcW w:w="442" w:type="pct"/>
            <w:shd w:val="clear" w:color="auto" w:fill="D9D9D9"/>
          </w:tcPr>
          <w:p w14:paraId="70AC5A06"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3</w:t>
            </w:r>
          </w:p>
        </w:tc>
        <w:tc>
          <w:tcPr>
            <w:tcW w:w="1101" w:type="pct"/>
            <w:vMerge w:val="restart"/>
            <w:shd w:val="clear" w:color="auto" w:fill="FFFFFF"/>
            <w:vAlign w:val="center"/>
          </w:tcPr>
          <w:p w14:paraId="1F0679BD"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20MHz/ 15kHz</w:t>
            </w:r>
          </w:p>
        </w:tc>
        <w:tc>
          <w:tcPr>
            <w:tcW w:w="1461" w:type="pct"/>
            <w:shd w:val="clear" w:color="auto" w:fill="auto"/>
          </w:tcPr>
          <w:p w14:paraId="56790E51"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88RB0</w:t>
            </w:r>
          </w:p>
        </w:tc>
        <w:tc>
          <w:tcPr>
            <w:tcW w:w="1576" w:type="pct"/>
            <w:shd w:val="clear" w:color="auto" w:fill="auto"/>
          </w:tcPr>
          <w:p w14:paraId="7D271E47"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8</w:t>
            </w:r>
          </w:p>
        </w:tc>
        <w:tc>
          <w:tcPr>
            <w:tcW w:w="420" w:type="pct"/>
            <w:shd w:val="clear" w:color="auto" w:fill="auto"/>
          </w:tcPr>
          <w:p w14:paraId="60C1765D"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10.7</w:t>
            </w:r>
          </w:p>
        </w:tc>
      </w:tr>
      <w:tr w:rsidR="00CD20D8" w:rsidRPr="001A34FB" w14:paraId="02EFF6A1" w14:textId="77777777" w:rsidTr="007C1E74">
        <w:trPr>
          <w:jc w:val="center"/>
        </w:trPr>
        <w:tc>
          <w:tcPr>
            <w:tcW w:w="442" w:type="pct"/>
            <w:shd w:val="clear" w:color="auto" w:fill="D9D9D9"/>
          </w:tcPr>
          <w:p w14:paraId="44DEA99B" w14:textId="77777777" w:rsidR="00CD20D8" w:rsidRPr="00CC42A0" w:rsidRDefault="00CD20D8" w:rsidP="007C1E74">
            <w:pPr>
              <w:snapToGrid w:val="0"/>
              <w:spacing w:after="0"/>
              <w:jc w:val="center"/>
              <w:rPr>
                <w:rFonts w:ascii="Arial" w:hAnsi="Arial" w:cs="Arial"/>
                <w:b/>
                <w:sz w:val="18"/>
              </w:rPr>
            </w:pPr>
            <w:r w:rsidRPr="00CC42A0">
              <w:rPr>
                <w:rFonts w:ascii="Arial" w:hAnsi="Arial" w:cs="Arial"/>
                <w:b/>
                <w:sz w:val="18"/>
              </w:rPr>
              <w:t>4</w:t>
            </w:r>
          </w:p>
        </w:tc>
        <w:tc>
          <w:tcPr>
            <w:tcW w:w="1101" w:type="pct"/>
            <w:vMerge/>
            <w:shd w:val="clear" w:color="auto" w:fill="FFFFFF"/>
          </w:tcPr>
          <w:p w14:paraId="2D1D7A59" w14:textId="77777777" w:rsidR="00CD20D8" w:rsidRPr="00CC42A0" w:rsidRDefault="00CD20D8" w:rsidP="007C1E74">
            <w:pPr>
              <w:snapToGrid w:val="0"/>
              <w:spacing w:after="0"/>
              <w:rPr>
                <w:rFonts w:ascii="Arial" w:hAnsi="Arial" w:cs="Arial"/>
                <w:sz w:val="18"/>
              </w:rPr>
            </w:pPr>
          </w:p>
        </w:tc>
        <w:tc>
          <w:tcPr>
            <w:tcW w:w="1461" w:type="pct"/>
            <w:shd w:val="clear" w:color="auto" w:fill="auto"/>
          </w:tcPr>
          <w:p w14:paraId="5EEB7668"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88RB8</w:t>
            </w:r>
          </w:p>
        </w:tc>
        <w:tc>
          <w:tcPr>
            <w:tcW w:w="1576" w:type="pct"/>
            <w:shd w:val="clear" w:color="auto" w:fill="auto"/>
          </w:tcPr>
          <w:p w14:paraId="0A2A57F7"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8</w:t>
            </w:r>
          </w:p>
        </w:tc>
        <w:tc>
          <w:tcPr>
            <w:tcW w:w="420" w:type="pct"/>
            <w:shd w:val="clear" w:color="auto" w:fill="auto"/>
          </w:tcPr>
          <w:p w14:paraId="157D4C97"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10.1</w:t>
            </w:r>
          </w:p>
        </w:tc>
      </w:tr>
    </w:tbl>
    <w:p w14:paraId="6D42DA75" w14:textId="5FCFDBE5" w:rsidR="00CD20D8" w:rsidRDefault="00CD20D8" w:rsidP="00F976A6"/>
    <w:p w14:paraId="2FDB9420" w14:textId="77777777" w:rsidR="003A4F48" w:rsidRDefault="003A4F48" w:rsidP="00F976A6">
      <w:pPr>
        <w:pStyle w:val="TH"/>
      </w:pPr>
      <w:bookmarkStart w:id="253" w:name="_Hlk151710313"/>
      <w:r w:rsidRPr="00DB086A">
        <w:rPr>
          <w:noProof/>
          <w:lang w:val="en-US"/>
        </w:rPr>
        <w:lastRenderedPageBreak/>
        <w:drawing>
          <wp:inline distT="0" distB="0" distL="0" distR="0" wp14:anchorId="6152998A" wp14:editId="38D93480">
            <wp:extent cx="2926080" cy="2202180"/>
            <wp:effectExtent l="0" t="0" r="7620" b="762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26080" cy="2202180"/>
                    </a:xfrm>
                    <a:prstGeom prst="rect">
                      <a:avLst/>
                    </a:prstGeom>
                    <a:noFill/>
                    <a:ln>
                      <a:noFill/>
                    </a:ln>
                  </pic:spPr>
                </pic:pic>
              </a:graphicData>
            </a:graphic>
          </wp:inline>
        </w:drawing>
      </w:r>
      <w:r w:rsidRPr="00DB086A">
        <w:rPr>
          <w:noProof/>
          <w:lang w:val="en-US"/>
        </w:rPr>
        <w:drawing>
          <wp:inline distT="0" distB="0" distL="0" distR="0" wp14:anchorId="7FBFE584" wp14:editId="7FD5030B">
            <wp:extent cx="2933700" cy="2172335"/>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33700" cy="2172335"/>
                    </a:xfrm>
                    <a:prstGeom prst="rect">
                      <a:avLst/>
                    </a:prstGeom>
                    <a:noFill/>
                    <a:ln>
                      <a:noFill/>
                    </a:ln>
                  </pic:spPr>
                </pic:pic>
              </a:graphicData>
            </a:graphic>
          </wp:inline>
        </w:drawing>
      </w:r>
    </w:p>
    <w:p w14:paraId="15CE5443" w14:textId="77777777" w:rsidR="003A4F48" w:rsidRPr="005B1925" w:rsidRDefault="003A4F48" w:rsidP="00F976A6">
      <w:pPr>
        <w:pStyle w:val="TF"/>
      </w:pPr>
      <w:r w:rsidRPr="005B1925">
        <w:t xml:space="preserve">Figure </w:t>
      </w:r>
      <w:r w:rsidRPr="00DB086A">
        <w:t>6.1.2.1.2.2-1</w:t>
      </w:r>
      <w:r w:rsidRPr="005B1925">
        <w:t xml:space="preserve"> PSD and SEM for Case 1</w:t>
      </w:r>
    </w:p>
    <w:p w14:paraId="27835081" w14:textId="77777777" w:rsidR="003A4F48" w:rsidRDefault="003A4F48" w:rsidP="00F976A6">
      <w:pPr>
        <w:pStyle w:val="TH"/>
        <w:rPr>
          <w:rFonts w:cs="Arial"/>
          <w:sz w:val="18"/>
        </w:rPr>
      </w:pPr>
      <w:r w:rsidRPr="00DB086A">
        <w:rPr>
          <w:noProof/>
          <w:lang w:val="en-US"/>
        </w:rPr>
        <w:drawing>
          <wp:inline distT="0" distB="0" distL="0" distR="0" wp14:anchorId="29E2B435" wp14:editId="79282ECA">
            <wp:extent cx="2962910" cy="2238375"/>
            <wp:effectExtent l="0" t="0" r="8890" b="9525"/>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62910" cy="2238375"/>
                    </a:xfrm>
                    <a:prstGeom prst="rect">
                      <a:avLst/>
                    </a:prstGeom>
                    <a:noFill/>
                    <a:ln>
                      <a:noFill/>
                    </a:ln>
                  </pic:spPr>
                </pic:pic>
              </a:graphicData>
            </a:graphic>
          </wp:inline>
        </w:drawing>
      </w:r>
      <w:r w:rsidRPr="00DB086A">
        <w:rPr>
          <w:noProof/>
          <w:lang w:val="en-US"/>
        </w:rPr>
        <w:drawing>
          <wp:inline distT="0" distB="0" distL="0" distR="0" wp14:anchorId="1597FDE9" wp14:editId="02F4974F">
            <wp:extent cx="2903855" cy="2223770"/>
            <wp:effectExtent l="0" t="0" r="0" b="508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03855" cy="2223770"/>
                    </a:xfrm>
                    <a:prstGeom prst="rect">
                      <a:avLst/>
                    </a:prstGeom>
                    <a:noFill/>
                    <a:ln>
                      <a:noFill/>
                    </a:ln>
                  </pic:spPr>
                </pic:pic>
              </a:graphicData>
            </a:graphic>
          </wp:inline>
        </w:drawing>
      </w:r>
      <w:r w:rsidRPr="00367EA1">
        <w:rPr>
          <w:rFonts w:cs="Arial"/>
          <w:sz w:val="18"/>
        </w:rPr>
        <w:t xml:space="preserve"> </w:t>
      </w:r>
    </w:p>
    <w:p w14:paraId="73B4273F" w14:textId="77777777" w:rsidR="003A4F48" w:rsidRPr="005B1925" w:rsidRDefault="003A4F48" w:rsidP="00F976A6">
      <w:pPr>
        <w:pStyle w:val="TF"/>
      </w:pPr>
      <w:r w:rsidRPr="005B1925">
        <w:t xml:space="preserve">Figure </w:t>
      </w:r>
      <w:r w:rsidRPr="00DB086A">
        <w:t>6.1.2.1.2.2-</w:t>
      </w:r>
      <w:r>
        <w:t>2</w:t>
      </w:r>
      <w:r w:rsidRPr="005B1925">
        <w:t xml:space="preserve"> PSD and SEM for Case </w:t>
      </w:r>
      <w:r>
        <w:t>4</w:t>
      </w:r>
    </w:p>
    <w:bookmarkEnd w:id="253"/>
    <w:p w14:paraId="4433D288" w14:textId="77777777" w:rsidR="003A4F48" w:rsidRPr="003A4F48" w:rsidRDefault="003A4F48" w:rsidP="003A4F48"/>
    <w:p w14:paraId="38C3B038" w14:textId="77777777" w:rsidR="00CD20D8" w:rsidRPr="00DB086A" w:rsidRDefault="00CD20D8" w:rsidP="00CD20D8">
      <w:pPr>
        <w:rPr>
          <w:lang w:val="en-US"/>
        </w:rPr>
      </w:pPr>
      <w:r w:rsidRPr="005B1925">
        <w:rPr>
          <w:lang w:val="en-US"/>
        </w:rPr>
        <w:t xml:space="preserve">According to the simulation evaluation, we propose the MPR for </w:t>
      </w:r>
      <w:r>
        <w:rPr>
          <w:lang w:val="en-US"/>
        </w:rPr>
        <w:t>S-SSB</w:t>
      </w:r>
      <w:r w:rsidRPr="005B1925">
        <w:rPr>
          <w:lang w:val="en-US"/>
        </w:rPr>
        <w:t xml:space="preserve"> on shared spectrum to be 1</w:t>
      </w:r>
      <w:r>
        <w:rPr>
          <w:lang w:val="en-US"/>
        </w:rPr>
        <w:t>1</w:t>
      </w:r>
      <w:r w:rsidRPr="005B1925">
        <w:rPr>
          <w:lang w:val="en-US"/>
        </w:rPr>
        <w:t>dB</w:t>
      </w:r>
      <w:r>
        <w:rPr>
          <w:lang w:val="en-US"/>
        </w:rPr>
        <w:t xml:space="preserve"> taken margin</w:t>
      </w:r>
      <w:r w:rsidRPr="009B228B">
        <w:rPr>
          <w:lang w:val="en-US"/>
        </w:rPr>
        <w:t xml:space="preserve"> </w:t>
      </w:r>
      <w:r>
        <w:rPr>
          <w:lang w:val="en-US"/>
        </w:rPr>
        <w:t>into consideration</w:t>
      </w:r>
      <w:r w:rsidRPr="005B1925">
        <w:rPr>
          <w:lang w:val="en-US"/>
        </w:rPr>
        <w:t>.</w:t>
      </w:r>
    </w:p>
    <w:bookmarkEnd w:id="251"/>
    <w:p w14:paraId="69DE4EBF" w14:textId="70266BEC" w:rsidR="00D05CEB" w:rsidRDefault="00D05CEB" w:rsidP="00D05CEB">
      <w:pPr>
        <w:spacing w:after="120"/>
      </w:pPr>
    </w:p>
    <w:p w14:paraId="107FEEC6" w14:textId="77777777" w:rsidR="00D05CEB" w:rsidRDefault="00D05CEB" w:rsidP="00D05CEB">
      <w:pPr>
        <w:pStyle w:val="Heading5"/>
        <w:rPr>
          <w:rFonts w:cs="Arial"/>
          <w:b/>
          <w:szCs w:val="22"/>
        </w:rPr>
      </w:pPr>
      <w:bookmarkStart w:id="254" w:name="_Toc152079517"/>
      <w:bookmarkStart w:id="255" w:name="_Toc154591481"/>
      <w:bookmarkStart w:id="256" w:name="_Toc155635952"/>
      <w:r w:rsidRPr="00F75613">
        <w:rPr>
          <w:rFonts w:cs="Arial"/>
          <w:szCs w:val="22"/>
        </w:rPr>
        <w:t>6.1.2.1.</w:t>
      </w:r>
      <w:r>
        <w:rPr>
          <w:rFonts w:cs="Arial"/>
          <w:szCs w:val="22"/>
        </w:rPr>
        <w:t>3</w:t>
      </w:r>
      <w:r w:rsidRPr="00F75613">
        <w:rPr>
          <w:rFonts w:cs="Arial"/>
          <w:szCs w:val="22"/>
        </w:rPr>
        <w:tab/>
        <w:t>MPR for P</w:t>
      </w:r>
      <w:r>
        <w:rPr>
          <w:rFonts w:cs="Arial"/>
          <w:szCs w:val="22"/>
        </w:rPr>
        <w:t>SFCH</w:t>
      </w:r>
      <w:r w:rsidRPr="00F75613">
        <w:rPr>
          <w:rFonts w:cs="Arial"/>
          <w:szCs w:val="22"/>
        </w:rPr>
        <w:t xml:space="preserve"> transmission</w:t>
      </w:r>
      <w:bookmarkEnd w:id="254"/>
      <w:bookmarkEnd w:id="255"/>
      <w:bookmarkEnd w:id="256"/>
    </w:p>
    <w:p w14:paraId="16F7DF4C" w14:textId="2913A0D5" w:rsidR="00D05CEB" w:rsidRDefault="00D05CEB" w:rsidP="00DA0B4D">
      <w:pPr>
        <w:pStyle w:val="H6"/>
        <w:rPr>
          <w:b/>
        </w:rPr>
      </w:pPr>
      <w:bookmarkStart w:id="257" w:name="_Toc154591482"/>
      <w:r w:rsidRPr="00F75613">
        <w:t>6.1.2.1.</w:t>
      </w:r>
      <w:r>
        <w:t>3.1</w:t>
      </w:r>
      <w:r w:rsidRPr="00F75613">
        <w:tab/>
      </w:r>
      <w:r>
        <w:t>LG Electronics’ simulation results (</w:t>
      </w:r>
      <w:r w:rsidRPr="00014F6E">
        <w:t>R4-2315542</w:t>
      </w:r>
      <w:r w:rsidR="00E14798" w:rsidRPr="00E14798">
        <w:rPr>
          <w:rFonts w:cs="Arial"/>
          <w:szCs w:val="22"/>
        </w:rPr>
        <w:t xml:space="preserve"> </w:t>
      </w:r>
      <w:r w:rsidR="00E14798">
        <w:rPr>
          <w:rFonts w:cs="Arial"/>
          <w:szCs w:val="22"/>
        </w:rPr>
        <w:t>and R4-2321771</w:t>
      </w:r>
      <w:r w:rsidRPr="00014F6E">
        <w:t>)</w:t>
      </w:r>
      <w:bookmarkEnd w:id="257"/>
    </w:p>
    <w:p w14:paraId="3E3E3762" w14:textId="77777777" w:rsidR="00D05CEB" w:rsidRPr="000C68ED" w:rsidRDefault="00D05CEB" w:rsidP="00D05CEB">
      <w:pPr>
        <w:rPr>
          <w:rFonts w:eastAsia="Malgun Gothic"/>
          <w:color w:val="000000" w:themeColor="text1"/>
          <w:lang w:val="en-US" w:eastAsia="ko-KR"/>
        </w:rPr>
      </w:pPr>
      <w:r w:rsidRPr="000C68ED">
        <w:rPr>
          <w:rFonts w:eastAsia="Malgun Gothic"/>
          <w:color w:val="000000" w:themeColor="text1"/>
          <w:lang w:val="en-US" w:eastAsia="ko-KR"/>
        </w:rPr>
        <w:t xml:space="preserve">For PSFCH MPR/A-MPR, the following simulation scenarios of Table </w:t>
      </w:r>
      <w:r>
        <w:rPr>
          <w:rFonts w:eastAsia="Malgun Gothic"/>
          <w:color w:val="000000" w:themeColor="text1"/>
          <w:lang w:val="en-US" w:eastAsia="ko-KR"/>
        </w:rPr>
        <w:t>6.1.2.1.3.1-1</w:t>
      </w:r>
      <w:r w:rsidRPr="000C68ED">
        <w:rPr>
          <w:rFonts w:eastAsia="Malgun Gothic"/>
          <w:color w:val="000000" w:themeColor="text1"/>
          <w:lang w:val="en-US" w:eastAsia="ko-KR"/>
        </w:rPr>
        <w:t xml:space="preserve"> are </w:t>
      </w:r>
      <w:r>
        <w:rPr>
          <w:rFonts w:eastAsia="Malgun Gothic"/>
          <w:color w:val="000000" w:themeColor="text1"/>
          <w:lang w:val="en-US" w:eastAsia="ko-KR"/>
        </w:rPr>
        <w:t>considered based on Alt 1-1b</w:t>
      </w:r>
      <w:r w:rsidRPr="000C68ED">
        <w:rPr>
          <w:rFonts w:eastAsia="Malgun Gothic"/>
          <w:color w:val="000000" w:themeColor="text1"/>
          <w:lang w:val="en-US" w:eastAsia="ko-KR"/>
        </w:rPr>
        <w:t>.</w:t>
      </w:r>
    </w:p>
    <w:p w14:paraId="73DF7D18" w14:textId="77777777" w:rsidR="00D05CEB" w:rsidRDefault="00D05CEB" w:rsidP="008E1F55">
      <w:pPr>
        <w:pStyle w:val="TH"/>
        <w:rPr>
          <w:lang w:val="en-US"/>
        </w:rPr>
      </w:pPr>
      <w:r w:rsidRPr="000C68ED">
        <w:rPr>
          <w:lang w:val="en-US"/>
        </w:rPr>
        <w:t xml:space="preserve">Table </w:t>
      </w:r>
      <w:r w:rsidRPr="00E71515">
        <w:rPr>
          <w:lang w:val="en-US"/>
        </w:rPr>
        <w:t>6.1.2.1.3.1-1</w:t>
      </w:r>
      <w:r w:rsidRPr="000C68ED">
        <w:rPr>
          <w:lang w:val="en-US"/>
        </w:rPr>
        <w:t>: SL-U PSFCH MPR/A-MPR simulation scenarios</w:t>
      </w:r>
    </w:p>
    <w:tbl>
      <w:tblPr>
        <w:tblpPr w:leftFromText="142" w:rightFromText="142" w:vertAnchor="text" w:tblpY="1"/>
        <w:tblOverlap w:val="never"/>
        <w:tblW w:w="0" w:type="auto"/>
        <w:tblCellMar>
          <w:left w:w="0" w:type="dxa"/>
          <w:right w:w="0" w:type="dxa"/>
        </w:tblCellMar>
        <w:tblLook w:val="04A0" w:firstRow="1" w:lastRow="0" w:firstColumn="1" w:lastColumn="0" w:noHBand="0" w:noVBand="1"/>
      </w:tblPr>
      <w:tblGrid>
        <w:gridCol w:w="1833"/>
        <w:gridCol w:w="992"/>
        <w:gridCol w:w="1103"/>
        <w:gridCol w:w="5276"/>
        <w:gridCol w:w="1134"/>
      </w:tblGrid>
      <w:tr w:rsidR="00D05CEB" w14:paraId="55091817" w14:textId="77777777" w:rsidTr="008D1C6C">
        <w:trPr>
          <w:trHeight w:val="250"/>
        </w:trPr>
        <w:tc>
          <w:tcPr>
            <w:tcW w:w="1833" w:type="dxa"/>
            <w:tcBorders>
              <w:top w:val="single" w:sz="8" w:space="0" w:color="auto"/>
              <w:left w:val="single" w:sz="8" w:space="0" w:color="auto"/>
              <w:bottom w:val="single" w:sz="4" w:space="0" w:color="auto"/>
              <w:right w:val="single" w:sz="8" w:space="0" w:color="auto"/>
            </w:tcBorders>
            <w:shd w:val="clear" w:color="auto" w:fill="auto"/>
            <w:tcMar>
              <w:top w:w="0" w:type="dxa"/>
              <w:left w:w="108" w:type="dxa"/>
              <w:bottom w:w="0" w:type="dxa"/>
              <w:right w:w="108" w:type="dxa"/>
            </w:tcMar>
          </w:tcPr>
          <w:p w14:paraId="5FCF0165" w14:textId="77777777" w:rsidR="00D05CEB" w:rsidRPr="007847B0" w:rsidRDefault="00D05CEB" w:rsidP="00DA0B4D">
            <w:pPr>
              <w:pStyle w:val="TAH"/>
            </w:pPr>
            <w:r>
              <w:rPr>
                <w:rFonts w:hint="eastAsia"/>
              </w:rPr>
              <w:t>Sub-b</w:t>
            </w:r>
            <w:r>
              <w:t>and RB sets</w:t>
            </w:r>
          </w:p>
        </w:tc>
        <w:tc>
          <w:tcPr>
            <w:tcW w:w="992"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23756D50" w14:textId="77777777" w:rsidR="00D05CEB" w:rsidRPr="007847B0" w:rsidRDefault="00D05CEB" w:rsidP="00DA0B4D">
            <w:pPr>
              <w:pStyle w:val="TAH"/>
            </w:pPr>
            <w:r>
              <w:t>Scenario</w:t>
            </w:r>
          </w:p>
        </w:tc>
        <w:tc>
          <w:tcPr>
            <w:tcW w:w="1103"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6AEF65EF" w14:textId="77777777" w:rsidR="00D05CEB" w:rsidRPr="007847B0" w:rsidRDefault="00D05CEB" w:rsidP="00DA0B4D">
            <w:pPr>
              <w:pStyle w:val="TAH"/>
            </w:pPr>
            <w:r>
              <w:t>Bitmap</w:t>
            </w:r>
          </w:p>
        </w:tc>
        <w:tc>
          <w:tcPr>
            <w:tcW w:w="5276"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7D2673C9" w14:textId="77777777" w:rsidR="00D05CEB" w:rsidRPr="007847B0" w:rsidRDefault="00D05CEB" w:rsidP="00DA0B4D">
            <w:pPr>
              <w:pStyle w:val="TAH"/>
            </w:pPr>
            <w:r>
              <w:t>PSFCH RB location index</w:t>
            </w:r>
          </w:p>
        </w:tc>
        <w:tc>
          <w:tcPr>
            <w:tcW w:w="1134"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4734F0DD" w14:textId="77777777" w:rsidR="00D05CEB" w:rsidRDefault="00D05CEB" w:rsidP="00DA0B4D">
            <w:pPr>
              <w:pStyle w:val="TAH"/>
            </w:pPr>
            <w:r>
              <w:t>SCS(kHz)</w:t>
            </w:r>
          </w:p>
        </w:tc>
      </w:tr>
      <w:tr w:rsidR="00D05CEB" w14:paraId="5F9C3230" w14:textId="77777777" w:rsidTr="008D1C6C">
        <w:trPr>
          <w:trHeight w:val="250"/>
        </w:trPr>
        <w:tc>
          <w:tcPr>
            <w:tcW w:w="1833" w:type="dxa"/>
            <w:vMerge w:val="restar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8EE00F9" w14:textId="77777777" w:rsidR="00D05CEB" w:rsidRPr="007847B0" w:rsidRDefault="00D05CEB" w:rsidP="00DA0B4D">
            <w:pPr>
              <w:pStyle w:val="TAC"/>
            </w:pPr>
            <w:r>
              <w:t>1 (20MHz)</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DA82966" w14:textId="77777777" w:rsidR="00D05CEB" w:rsidRPr="007847B0" w:rsidRDefault="00D05CEB" w:rsidP="00DA0B4D">
            <w:pPr>
              <w:pStyle w:val="TAC"/>
            </w:pPr>
            <w:r w:rsidRPr="007847B0">
              <w:t>1</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748F8D4" w14:textId="77777777" w:rsidR="00D05CEB" w:rsidRPr="007847B0" w:rsidRDefault="00D05CEB" w:rsidP="00DA0B4D">
            <w:pPr>
              <w:pStyle w:val="TAC"/>
            </w:pPr>
            <w:r>
              <w:t>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57EE7DC" w14:textId="77777777" w:rsidR="00D05CEB" w:rsidRPr="00A45633" w:rsidRDefault="00D05CEB" w:rsidP="00DA0B4D">
            <w:pPr>
              <w:pStyle w:val="TAC"/>
              <w:rPr>
                <w:rFonts w:ascii="Consolas" w:eastAsia="Gulim" w:hAnsi="Consolas" w:cs="Gulim"/>
                <w:lang w:val="en-US" w:eastAsia="ko-KR"/>
              </w:rPr>
            </w:pPr>
            <w:r w:rsidRPr="00A45633">
              <w:rPr>
                <w:color w:val="000000"/>
                <w:lang w:val="en-US" w:eastAsia="ko-KR"/>
              </w:rPr>
              <w:t>{</w:t>
            </w:r>
            <w:r w:rsidRPr="00A45633">
              <w:rPr>
                <w:rFonts w:eastAsia="Malgun Gothic"/>
                <w:color w:val="000000"/>
              </w:rPr>
              <w:t>0 10 20 30 40 50 60 70 80 90 100 104</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091ACBA" w14:textId="77777777" w:rsidR="00D05CEB" w:rsidRDefault="00D05CEB" w:rsidP="00DA0B4D">
            <w:pPr>
              <w:pStyle w:val="TAC"/>
            </w:pPr>
            <w:r>
              <w:t>15</w:t>
            </w:r>
          </w:p>
        </w:tc>
      </w:tr>
      <w:tr w:rsidR="00D05CEB" w14:paraId="2C8A48DC" w14:textId="77777777" w:rsidTr="008D1C6C">
        <w:trPr>
          <w:trHeight w:val="250"/>
        </w:trPr>
        <w:tc>
          <w:tcPr>
            <w:tcW w:w="183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63E3462"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B6C3805" w14:textId="77777777" w:rsidR="00D05CEB" w:rsidRPr="007847B0" w:rsidRDefault="00D05CEB" w:rsidP="00DA0B4D">
            <w:pPr>
              <w:pStyle w:val="TAC"/>
            </w:pPr>
            <w:r w:rsidRPr="007847B0">
              <w:t>2</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1ADD5EF" w14:textId="77777777" w:rsidR="00D05CEB" w:rsidRPr="007847B0" w:rsidRDefault="00D05CEB" w:rsidP="00DA0B4D">
            <w:pPr>
              <w:pStyle w:val="TAC"/>
            </w:pPr>
            <w:r>
              <w:t>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4F4FB8E" w14:textId="77777777" w:rsidR="00D05CEB" w:rsidRPr="00A45633" w:rsidRDefault="00D05CEB" w:rsidP="00DA0B4D">
            <w:pPr>
              <w:pStyle w:val="TAC"/>
              <w:rPr>
                <w:rFonts w:ascii="Consolas" w:eastAsia="Gulim" w:hAnsi="Consolas" w:cs="Gulim"/>
                <w:lang w:val="en-US" w:eastAsia="ko-KR"/>
              </w:rPr>
            </w:pPr>
            <w:r w:rsidRPr="00A45633">
              <w:rPr>
                <w:color w:val="000000"/>
                <w:lang w:val="en-US" w:eastAsia="ko-KR"/>
              </w:rPr>
              <w:t>{</w:t>
            </w:r>
            <w:r w:rsidRPr="00A45633">
              <w:rPr>
                <w:rFonts w:eastAsia="Malgun Gothic"/>
                <w:color w:val="000000"/>
              </w:rPr>
              <w:t>0 5 10 15 20 25 30 35 40 45 49</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563463C" w14:textId="77777777" w:rsidR="00D05CEB" w:rsidRDefault="00D05CEB" w:rsidP="00DA0B4D">
            <w:pPr>
              <w:pStyle w:val="TAC"/>
            </w:pPr>
            <w:r>
              <w:t>30</w:t>
            </w:r>
          </w:p>
        </w:tc>
      </w:tr>
      <w:tr w:rsidR="00D05CEB" w14:paraId="1C138BCF" w14:textId="77777777" w:rsidTr="008D1C6C">
        <w:trPr>
          <w:trHeight w:val="250"/>
        </w:trPr>
        <w:tc>
          <w:tcPr>
            <w:tcW w:w="18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19EA53" w14:textId="77777777" w:rsidR="00D05CEB" w:rsidRPr="00B34C7D" w:rsidRDefault="00D05CEB" w:rsidP="00DA0B4D">
            <w:pPr>
              <w:pStyle w:val="TAC"/>
            </w:pPr>
            <w:r>
              <w:rPr>
                <w:rFonts w:hint="eastAsia"/>
              </w:rPr>
              <w:t xml:space="preserve">2 </w:t>
            </w:r>
            <w:r>
              <w:t>(40MHz)</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D3F5A28" w14:textId="77777777" w:rsidR="00D05CEB" w:rsidRPr="007847B0" w:rsidRDefault="00D05CEB" w:rsidP="00DA0B4D">
            <w:pPr>
              <w:pStyle w:val="TAC"/>
            </w:pPr>
            <w:r w:rsidRPr="007847B0">
              <w:t>3</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2726880" w14:textId="77777777" w:rsidR="00D05CEB" w:rsidRPr="007847B0" w:rsidRDefault="00D05CEB" w:rsidP="00DA0B4D">
            <w:pPr>
              <w:pStyle w:val="TAC"/>
            </w:pPr>
            <w:r>
              <w:t>11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A1FEAA4" w14:textId="77777777" w:rsidR="00D05CEB" w:rsidRPr="00A45633" w:rsidRDefault="00D05CEB" w:rsidP="00DA0B4D">
            <w:pPr>
              <w:pStyle w:val="TAC"/>
              <w:rPr>
                <w:color w:val="000000"/>
                <w:lang w:val="en-US" w:eastAsia="ko-KR"/>
              </w:rPr>
            </w:pPr>
            <w:r w:rsidRPr="00A45633">
              <w:rPr>
                <w:color w:val="000000"/>
                <w:lang w:val="en-US" w:eastAsia="ko-KR"/>
              </w:rPr>
              <w:t>{</w:t>
            </w:r>
            <w:r w:rsidRPr="00A45633">
              <w:rPr>
                <w:rFonts w:eastAsia="Malgun Gothic"/>
                <w:color w:val="000000"/>
              </w:rPr>
              <w:t>0 10 20 30 40 50 60 70 80 90 100 104 111 121 131 141 151 161 171 181 191 201 211 215</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5795DE3" w14:textId="77777777" w:rsidR="00D05CEB" w:rsidRDefault="00D05CEB" w:rsidP="00DA0B4D">
            <w:pPr>
              <w:pStyle w:val="TAC"/>
            </w:pPr>
            <w:r>
              <w:t>15</w:t>
            </w:r>
          </w:p>
        </w:tc>
      </w:tr>
      <w:tr w:rsidR="00D05CEB" w14:paraId="0274462E" w14:textId="77777777" w:rsidTr="008D1C6C">
        <w:trPr>
          <w:trHeight w:val="250"/>
        </w:trPr>
        <w:tc>
          <w:tcPr>
            <w:tcW w:w="183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E73C79"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607B13F" w14:textId="77777777" w:rsidR="00D05CEB" w:rsidRPr="007847B0" w:rsidRDefault="00D05CEB" w:rsidP="00DA0B4D">
            <w:pPr>
              <w:pStyle w:val="TAC"/>
            </w:pPr>
            <w:r w:rsidRPr="007847B0">
              <w:t>4</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02775B6" w14:textId="77777777" w:rsidR="00D05CEB" w:rsidRPr="007847B0" w:rsidRDefault="00D05CEB" w:rsidP="00DA0B4D">
            <w:pPr>
              <w:pStyle w:val="TAC"/>
            </w:pPr>
            <w:r>
              <w:t>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4DB86F5" w14:textId="77777777" w:rsidR="00D05CEB" w:rsidRPr="00A45633" w:rsidRDefault="00D05CEB" w:rsidP="00DA0B4D">
            <w:pPr>
              <w:pStyle w:val="TAC"/>
              <w:rPr>
                <w:color w:val="000000"/>
                <w:lang w:val="en-US" w:eastAsia="ko-KR"/>
              </w:rPr>
            </w:pPr>
            <w:r w:rsidRPr="00A45633">
              <w:rPr>
                <w:color w:val="000000"/>
                <w:lang w:val="en-US" w:eastAsia="ko-KR"/>
              </w:rPr>
              <w:t>{</w:t>
            </w:r>
            <w:r w:rsidRPr="00A45633">
              <w:rPr>
                <w:rFonts w:eastAsia="Malgun Gothic"/>
                <w:color w:val="000000"/>
              </w:rPr>
              <w:t>0 10 20 30 40 50 60 70 80 90 100 104</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4D5358E" w14:textId="77777777" w:rsidR="00D05CEB" w:rsidRDefault="00D05CEB" w:rsidP="00DA0B4D">
            <w:pPr>
              <w:pStyle w:val="TAC"/>
            </w:pPr>
            <w:r>
              <w:t>15</w:t>
            </w:r>
          </w:p>
        </w:tc>
      </w:tr>
      <w:tr w:rsidR="00D05CEB" w14:paraId="2ABF68E9" w14:textId="77777777" w:rsidTr="008D1C6C">
        <w:trPr>
          <w:trHeight w:val="250"/>
        </w:trPr>
        <w:tc>
          <w:tcPr>
            <w:tcW w:w="1833" w:type="dxa"/>
            <w:vMerge w:val="restart"/>
            <w:tcBorders>
              <w:top w:val="single" w:sz="4" w:space="0" w:color="auto"/>
              <w:left w:val="single" w:sz="4" w:space="0" w:color="auto"/>
              <w:right w:val="single" w:sz="4" w:space="0" w:color="auto"/>
            </w:tcBorders>
            <w:shd w:val="clear" w:color="auto" w:fill="auto"/>
            <w:vAlign w:val="center"/>
          </w:tcPr>
          <w:p w14:paraId="41B51207" w14:textId="77777777" w:rsidR="00D05CEB" w:rsidRPr="00B34C7D" w:rsidRDefault="00D05CEB" w:rsidP="00DA0B4D">
            <w:pPr>
              <w:pStyle w:val="TAC"/>
            </w:pPr>
            <w:r>
              <w:rPr>
                <w:rFonts w:hint="eastAsia"/>
              </w:rPr>
              <w:t>3 (</w:t>
            </w:r>
            <w:r>
              <w:t>60MHz)</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815CAD" w14:textId="77777777" w:rsidR="00D05CEB" w:rsidRPr="007847B0" w:rsidRDefault="00D05CEB" w:rsidP="00DA0B4D">
            <w:pPr>
              <w:pStyle w:val="TAC"/>
            </w:pPr>
            <w:r>
              <w:rPr>
                <w:rFonts w:hint="eastAsia"/>
              </w:rPr>
              <w:t>5</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FCD4A4A" w14:textId="77777777" w:rsidR="00D05CEB" w:rsidRDefault="00D05CEB" w:rsidP="00DA0B4D">
            <w:pPr>
              <w:pStyle w:val="TAC"/>
            </w:pPr>
            <w:r>
              <w:rPr>
                <w:rFonts w:hint="eastAsia"/>
              </w:rPr>
              <w:t>11</w:t>
            </w:r>
            <w:r>
              <w:t>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1A7D2DE" w14:textId="77777777" w:rsidR="00D05CEB" w:rsidRPr="00A45633" w:rsidRDefault="00D05CEB" w:rsidP="00DA0B4D">
            <w:pPr>
              <w:pStyle w:val="TAC"/>
              <w:rPr>
                <w:color w:val="000000"/>
                <w:lang w:val="en-US"/>
              </w:rPr>
            </w:pPr>
            <w:r w:rsidRPr="00A45633">
              <w:rPr>
                <w:color w:val="000000"/>
                <w:lang w:val="en-US"/>
              </w:rPr>
              <w:t>{</w:t>
            </w:r>
            <w:r w:rsidRPr="00A45633">
              <w:rPr>
                <w:rFonts w:eastAsia="Malgun Gothic"/>
                <w:color w:val="000000"/>
              </w:rPr>
              <w:t>0 5 10 15 20 25 30 35 40 45 49  56 61 66 71 76 81 86 91 96 101 105  112 117 122 127 132 137 142 147 152 157 161</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E51949F" w14:textId="77777777" w:rsidR="00D05CEB" w:rsidRDefault="00D05CEB" w:rsidP="00DA0B4D">
            <w:pPr>
              <w:pStyle w:val="TAC"/>
            </w:pPr>
            <w:r>
              <w:rPr>
                <w:rFonts w:hint="eastAsia"/>
              </w:rPr>
              <w:t>30</w:t>
            </w:r>
          </w:p>
        </w:tc>
      </w:tr>
      <w:tr w:rsidR="00D05CEB" w14:paraId="5C6D2E84"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0C28819F"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901757A" w14:textId="77777777" w:rsidR="00D05CEB" w:rsidRPr="007847B0" w:rsidRDefault="00D05CEB" w:rsidP="00DA0B4D">
            <w:pPr>
              <w:pStyle w:val="TAC"/>
            </w:pPr>
            <w:r>
              <w:rPr>
                <w:rFonts w:hint="eastAsia"/>
              </w:rPr>
              <w:t>6</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046C17" w14:textId="77777777" w:rsidR="00D05CEB" w:rsidRDefault="00D05CEB" w:rsidP="00DA0B4D">
            <w:pPr>
              <w:pStyle w:val="TAC"/>
            </w:pPr>
            <w:r>
              <w:rPr>
                <w:rFonts w:hint="eastAsia"/>
              </w:rPr>
              <w:t>110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CB36C9E" w14:textId="77777777" w:rsidR="00D05CEB" w:rsidRPr="00A45633" w:rsidRDefault="00D05CEB" w:rsidP="00DA0B4D">
            <w:pPr>
              <w:pStyle w:val="TAC"/>
              <w:rPr>
                <w:color w:val="000000"/>
                <w:lang w:val="en-US"/>
              </w:rPr>
            </w:pPr>
            <w:r w:rsidRPr="00A45633">
              <w:rPr>
                <w:color w:val="000000"/>
                <w:lang w:val="en-US"/>
              </w:rPr>
              <w:t>{</w:t>
            </w:r>
            <w:r w:rsidRPr="00A45633">
              <w:rPr>
                <w:rFonts w:eastAsia="Malgun Gothic"/>
                <w:color w:val="000000"/>
              </w:rPr>
              <w:t>0 5 10 15 20 25 30 35 40 45 49  56 61 66 71 76 81 86 91 96 101 105</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A5AE76E" w14:textId="77777777" w:rsidR="00D05CEB" w:rsidRDefault="00D05CEB" w:rsidP="00DA0B4D">
            <w:pPr>
              <w:pStyle w:val="TAC"/>
            </w:pPr>
            <w:r>
              <w:rPr>
                <w:rFonts w:hint="eastAsia"/>
              </w:rPr>
              <w:t>30</w:t>
            </w:r>
          </w:p>
        </w:tc>
      </w:tr>
      <w:tr w:rsidR="00D05CEB" w14:paraId="2DDEC6BB"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639E69B3"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F49D982" w14:textId="77777777" w:rsidR="00D05CEB" w:rsidRPr="007847B0" w:rsidRDefault="00D05CEB" w:rsidP="00DA0B4D">
            <w:pPr>
              <w:pStyle w:val="TAC"/>
            </w:pPr>
            <w:r>
              <w:rPr>
                <w:rFonts w:hint="eastAsia"/>
              </w:rPr>
              <w:t>7</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F2A3621" w14:textId="77777777" w:rsidR="00D05CEB" w:rsidRDefault="00D05CEB" w:rsidP="00DA0B4D">
            <w:pPr>
              <w:pStyle w:val="TAC"/>
            </w:pPr>
            <w:r>
              <w:rPr>
                <w:rFonts w:hint="eastAsia"/>
              </w:rPr>
              <w:t>100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16B6B06" w14:textId="77777777" w:rsidR="00D05CEB" w:rsidRPr="00A45633" w:rsidRDefault="00D05CEB" w:rsidP="00DA0B4D">
            <w:pPr>
              <w:pStyle w:val="TAC"/>
              <w:rPr>
                <w:color w:val="000000"/>
                <w:lang w:val="en-US"/>
              </w:rPr>
            </w:pPr>
            <w:r w:rsidRPr="00A45633">
              <w:rPr>
                <w:color w:val="000000"/>
                <w:lang w:val="en-US"/>
              </w:rPr>
              <w:t>{</w:t>
            </w:r>
            <w:r w:rsidRPr="00A45633">
              <w:rPr>
                <w:rFonts w:eastAsia="Malgun Gothic"/>
                <w:color w:val="000000"/>
              </w:rPr>
              <w:t>0 5 10 15 20 25 30 35 40 45 49</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0F5B99E" w14:textId="77777777" w:rsidR="00D05CEB" w:rsidRDefault="00D05CEB" w:rsidP="00DA0B4D">
            <w:pPr>
              <w:pStyle w:val="TAC"/>
            </w:pPr>
            <w:r>
              <w:rPr>
                <w:rFonts w:hint="eastAsia"/>
              </w:rPr>
              <w:t>3</w:t>
            </w:r>
            <w:r>
              <w:t>0</w:t>
            </w:r>
          </w:p>
        </w:tc>
      </w:tr>
      <w:tr w:rsidR="00D05CEB" w14:paraId="568F0FD3"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567AAFBA"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B44A76" w14:textId="77777777" w:rsidR="00D05CEB" w:rsidRPr="007847B0" w:rsidRDefault="00D05CEB" w:rsidP="00DA0B4D">
            <w:pPr>
              <w:pStyle w:val="TAC"/>
            </w:pPr>
            <w:r>
              <w:rPr>
                <w:rFonts w:hint="eastAsia"/>
              </w:rPr>
              <w:t>8</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996D2F" w14:textId="77777777" w:rsidR="00D05CEB" w:rsidRDefault="00D05CEB" w:rsidP="00DA0B4D">
            <w:pPr>
              <w:pStyle w:val="TAC"/>
            </w:pPr>
            <w:r>
              <w:rPr>
                <w:rFonts w:hint="eastAsia"/>
              </w:rPr>
              <w:t>010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FE4F29" w14:textId="77777777" w:rsidR="00D05CEB" w:rsidRPr="00A45633" w:rsidRDefault="00D05CEB" w:rsidP="00DA0B4D">
            <w:pPr>
              <w:pStyle w:val="TAC"/>
              <w:rPr>
                <w:color w:val="000000"/>
                <w:lang w:val="en-US"/>
              </w:rPr>
            </w:pPr>
            <w:r w:rsidRPr="00A45633">
              <w:rPr>
                <w:color w:val="000000"/>
                <w:lang w:val="en-US"/>
              </w:rPr>
              <w:t>{</w:t>
            </w:r>
            <w:r w:rsidRPr="00A45633">
              <w:rPr>
                <w:rFonts w:eastAsia="Malgun Gothic"/>
                <w:color w:val="000000"/>
              </w:rPr>
              <w:t>56 61 66 71 76 81 86 91 96 101 105</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D2F9C60" w14:textId="77777777" w:rsidR="00D05CEB" w:rsidRDefault="00D05CEB" w:rsidP="00DA0B4D">
            <w:pPr>
              <w:pStyle w:val="TAC"/>
            </w:pPr>
            <w:r>
              <w:rPr>
                <w:rFonts w:hint="eastAsia"/>
              </w:rPr>
              <w:t>30</w:t>
            </w:r>
          </w:p>
        </w:tc>
      </w:tr>
      <w:tr w:rsidR="00D05CEB" w14:paraId="38A585BA" w14:textId="77777777" w:rsidTr="008D1C6C">
        <w:trPr>
          <w:trHeight w:val="250"/>
        </w:trPr>
        <w:tc>
          <w:tcPr>
            <w:tcW w:w="1833" w:type="dxa"/>
            <w:vMerge/>
            <w:tcBorders>
              <w:left w:val="single" w:sz="4" w:space="0" w:color="auto"/>
              <w:bottom w:val="single" w:sz="4" w:space="0" w:color="auto"/>
              <w:right w:val="single" w:sz="4" w:space="0" w:color="auto"/>
            </w:tcBorders>
            <w:shd w:val="clear" w:color="auto" w:fill="auto"/>
            <w:vAlign w:val="center"/>
          </w:tcPr>
          <w:p w14:paraId="495F02B8"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F82A5A" w14:textId="77777777" w:rsidR="00D05CEB" w:rsidRPr="007847B0" w:rsidRDefault="00D05CEB" w:rsidP="00DA0B4D">
            <w:pPr>
              <w:pStyle w:val="TAC"/>
            </w:pPr>
            <w:r>
              <w:rPr>
                <w:rFonts w:hint="eastAsia"/>
              </w:rPr>
              <w:t>9</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77DB2E9" w14:textId="77777777" w:rsidR="00D05CEB" w:rsidRDefault="00D05CEB" w:rsidP="00DA0B4D">
            <w:pPr>
              <w:pStyle w:val="TAC"/>
            </w:pPr>
            <w:r>
              <w:rPr>
                <w:rFonts w:hint="eastAsia"/>
              </w:rPr>
              <w:t>101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C4563EB" w14:textId="77777777" w:rsidR="00D05CEB" w:rsidRPr="00A45633" w:rsidRDefault="00D05CEB" w:rsidP="00DA0B4D">
            <w:pPr>
              <w:pStyle w:val="TAC"/>
              <w:rPr>
                <w:color w:val="000000"/>
                <w:lang w:val="en-US"/>
              </w:rPr>
            </w:pPr>
            <w:r w:rsidRPr="00A45633">
              <w:rPr>
                <w:color w:val="000000"/>
                <w:lang w:val="en-US"/>
              </w:rPr>
              <w:t>{</w:t>
            </w:r>
            <w:r w:rsidRPr="00A45633">
              <w:rPr>
                <w:rFonts w:eastAsia="Malgun Gothic"/>
                <w:color w:val="000000"/>
              </w:rPr>
              <w:t xml:space="preserve">0 5 10 15 20 25 30 35 40 45 49 </w:t>
            </w:r>
            <w:r>
              <w:rPr>
                <w:color w:val="000000"/>
              </w:rPr>
              <w:t xml:space="preserve"> </w:t>
            </w:r>
            <w:r w:rsidRPr="00A45633">
              <w:rPr>
                <w:rFonts w:eastAsia="Malgun Gothic"/>
                <w:color w:val="000000"/>
              </w:rPr>
              <w:t>112 117 122 127 132 137 142 147 152 157 161</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D170EF4" w14:textId="77777777" w:rsidR="00D05CEB" w:rsidRDefault="00D05CEB" w:rsidP="00DA0B4D">
            <w:pPr>
              <w:pStyle w:val="TAC"/>
            </w:pPr>
            <w:r>
              <w:rPr>
                <w:rFonts w:hint="eastAsia"/>
              </w:rPr>
              <w:t>30</w:t>
            </w:r>
          </w:p>
        </w:tc>
      </w:tr>
      <w:tr w:rsidR="00D05CEB" w14:paraId="17F40F12" w14:textId="77777777" w:rsidTr="008D1C6C">
        <w:trPr>
          <w:trHeight w:val="250"/>
        </w:trPr>
        <w:tc>
          <w:tcPr>
            <w:tcW w:w="1833" w:type="dxa"/>
            <w:vMerge w:val="restart"/>
            <w:tcBorders>
              <w:left w:val="single" w:sz="4" w:space="0" w:color="auto"/>
              <w:right w:val="single" w:sz="4" w:space="0" w:color="auto"/>
            </w:tcBorders>
            <w:shd w:val="clear" w:color="auto" w:fill="auto"/>
            <w:vAlign w:val="center"/>
          </w:tcPr>
          <w:p w14:paraId="4107F74E" w14:textId="77777777" w:rsidR="00D05CEB" w:rsidRPr="00B34C7D" w:rsidRDefault="00D05CEB" w:rsidP="00DA0B4D">
            <w:pPr>
              <w:pStyle w:val="TAC"/>
            </w:pPr>
            <w:r>
              <w:rPr>
                <w:rFonts w:hint="eastAsia"/>
              </w:rPr>
              <w:t>4 (</w:t>
            </w:r>
            <w:r>
              <w:t>80MHz)</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A730CB" w14:textId="77777777" w:rsidR="00D05CEB" w:rsidRDefault="00D05CEB" w:rsidP="00DA0B4D">
            <w:pPr>
              <w:pStyle w:val="TAC"/>
            </w:pPr>
            <w:r>
              <w:rPr>
                <w:rFonts w:hint="eastAsia"/>
              </w:rPr>
              <w:t>10</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E07C432" w14:textId="77777777" w:rsidR="00D05CEB" w:rsidRDefault="00D05CEB" w:rsidP="00DA0B4D">
            <w:pPr>
              <w:pStyle w:val="TAC"/>
            </w:pPr>
            <w:r>
              <w:rPr>
                <w:rFonts w:hint="eastAsia"/>
              </w:rPr>
              <w:t>1111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FE93F3" w14:textId="77777777" w:rsidR="00D05CEB" w:rsidRPr="00A45633" w:rsidRDefault="00D05CEB" w:rsidP="00DA0B4D">
            <w:pPr>
              <w:pStyle w:val="TAC"/>
              <w:rPr>
                <w:rFonts w:eastAsia="Malgun Gothic"/>
                <w:color w:val="000000"/>
                <w:lang w:val="en-US"/>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0 5 10 15 20 25 30 35 40 45 49   56 61 66 71 76 81 86 91 96 101 105   111 116 121 126 131 136 141 146 151 156 160   167 172 177 182 187 192 197 202 207 212 216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37E8654" w14:textId="77777777" w:rsidR="00D05CEB" w:rsidRDefault="00D05CEB" w:rsidP="00DA0B4D">
            <w:pPr>
              <w:pStyle w:val="TAC"/>
            </w:pPr>
            <w:r>
              <w:rPr>
                <w:rFonts w:hint="eastAsia"/>
              </w:rPr>
              <w:t>30</w:t>
            </w:r>
          </w:p>
        </w:tc>
      </w:tr>
      <w:tr w:rsidR="00D05CEB" w14:paraId="1011CFA0"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08F2F51E"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BB22FA0" w14:textId="77777777" w:rsidR="00D05CEB" w:rsidRDefault="00D05CEB" w:rsidP="00DA0B4D">
            <w:pPr>
              <w:pStyle w:val="TAC"/>
            </w:pPr>
            <w:r>
              <w:rPr>
                <w:rFonts w:hint="eastAsia"/>
              </w:rPr>
              <w:t>1</w:t>
            </w:r>
            <w:r>
              <w:t>1</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DDA0204" w14:textId="77777777" w:rsidR="00D05CEB" w:rsidRDefault="00D05CEB" w:rsidP="00DA0B4D">
            <w:pPr>
              <w:pStyle w:val="TAC"/>
            </w:pPr>
            <w:r>
              <w:rPr>
                <w:rFonts w:hint="eastAsia"/>
              </w:rPr>
              <w:t>11</w:t>
            </w:r>
            <w:r>
              <w:t>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F8C14B8"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0 5 10 15 20 25 30 35 40 45 49   56 61 66 71 76 81 86 91 96 101 105   111 116 121 126 131 136 141 146 151 156 160</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039256" w14:textId="77777777" w:rsidR="00D05CEB" w:rsidRDefault="00D05CEB" w:rsidP="00DA0B4D">
            <w:pPr>
              <w:pStyle w:val="TAC"/>
            </w:pPr>
            <w:r>
              <w:rPr>
                <w:rFonts w:hint="eastAsia"/>
              </w:rPr>
              <w:t>3</w:t>
            </w:r>
            <w:r>
              <w:t>0</w:t>
            </w:r>
          </w:p>
        </w:tc>
      </w:tr>
      <w:tr w:rsidR="00D05CEB" w14:paraId="28771AE8"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1656F38F"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CA84E6" w14:textId="77777777" w:rsidR="00D05CEB" w:rsidRDefault="00D05CEB" w:rsidP="00DA0B4D">
            <w:pPr>
              <w:pStyle w:val="TAC"/>
            </w:pPr>
            <w:r>
              <w:rPr>
                <w:rFonts w:hint="eastAsia"/>
              </w:rPr>
              <w:t>12</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4593E21" w14:textId="77777777" w:rsidR="00D05CEB" w:rsidRDefault="00D05CEB" w:rsidP="00DA0B4D">
            <w:pPr>
              <w:pStyle w:val="TAC"/>
            </w:pPr>
            <w:r>
              <w:rPr>
                <w:rFonts w:hint="eastAsia"/>
              </w:rPr>
              <w:t>11</w:t>
            </w:r>
            <w:r>
              <w:t>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EB131E9" w14:textId="77777777" w:rsidR="00D05CEB" w:rsidRPr="00A45633" w:rsidRDefault="00D05CEB" w:rsidP="00DA0B4D">
            <w:pPr>
              <w:pStyle w:val="TAC"/>
              <w:rPr>
                <w:rFonts w:eastAsia="Malgun Gothic"/>
                <w:color w:val="000000"/>
                <w:lang w:val="en-US"/>
              </w:rPr>
            </w:pPr>
            <w:r w:rsidRPr="00A45633">
              <w:rPr>
                <w:color w:val="000000"/>
                <w:lang w:val="en-US"/>
              </w:rPr>
              <w:t>{</w:t>
            </w:r>
            <w:r w:rsidRPr="00A45633">
              <w:rPr>
                <w:color w:val="000000"/>
              </w:rPr>
              <w:t xml:space="preserve"> </w:t>
            </w:r>
            <w:r w:rsidRPr="00A45633">
              <w:rPr>
                <w:rFonts w:eastAsia="Malgun Gothic"/>
                <w:color w:val="000000"/>
              </w:rPr>
              <w:t xml:space="preserve">0 5 10 15 20 25 30 35 40 45 49 </w:t>
            </w:r>
            <w:r>
              <w:rPr>
                <w:color w:val="000000"/>
              </w:rPr>
              <w:t xml:space="preserve"> </w:t>
            </w:r>
            <w:r w:rsidRPr="00A45633">
              <w:rPr>
                <w:rFonts w:eastAsia="Malgun Gothic"/>
                <w:color w:val="000000"/>
              </w:rPr>
              <w:t>56 61 66 71 76 81 86 91 96 101 105</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D47AC8" w14:textId="77777777" w:rsidR="00D05CEB" w:rsidRDefault="00D05CEB" w:rsidP="00DA0B4D">
            <w:pPr>
              <w:pStyle w:val="TAC"/>
            </w:pPr>
            <w:r>
              <w:rPr>
                <w:rFonts w:hint="eastAsia"/>
              </w:rPr>
              <w:t>30</w:t>
            </w:r>
          </w:p>
        </w:tc>
      </w:tr>
      <w:tr w:rsidR="00D05CEB" w14:paraId="10040516"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7C4FFE5C"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3DE0596" w14:textId="77777777" w:rsidR="00D05CEB" w:rsidRDefault="00D05CEB" w:rsidP="00DA0B4D">
            <w:pPr>
              <w:pStyle w:val="TAC"/>
            </w:pPr>
            <w:r>
              <w:rPr>
                <w:rFonts w:hint="eastAsia"/>
              </w:rPr>
              <w:t>13</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7891034" w14:textId="77777777" w:rsidR="00D05CEB" w:rsidRDefault="00D05CEB" w:rsidP="00DA0B4D">
            <w:pPr>
              <w:pStyle w:val="TAC"/>
            </w:pPr>
            <w:r>
              <w:rPr>
                <w:rFonts w:hint="eastAsia"/>
              </w:rPr>
              <w:t>1000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03F6406"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ECF873" w14:textId="77777777" w:rsidR="00D05CEB" w:rsidRDefault="00D05CEB" w:rsidP="00DA0B4D">
            <w:pPr>
              <w:pStyle w:val="TAC"/>
            </w:pPr>
            <w:r>
              <w:rPr>
                <w:rFonts w:hint="eastAsia"/>
              </w:rPr>
              <w:t>30</w:t>
            </w:r>
          </w:p>
        </w:tc>
      </w:tr>
      <w:tr w:rsidR="00D05CEB" w14:paraId="6E39F726"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0543CC6D"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5062441" w14:textId="77777777" w:rsidR="00D05CEB" w:rsidRDefault="00D05CEB" w:rsidP="00DA0B4D">
            <w:pPr>
              <w:pStyle w:val="TAC"/>
            </w:pPr>
            <w:r>
              <w:rPr>
                <w:rFonts w:hint="eastAsia"/>
              </w:rPr>
              <w:t>14</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7A97D00" w14:textId="77777777" w:rsidR="00D05CEB" w:rsidRDefault="00D05CEB" w:rsidP="00DA0B4D">
            <w:pPr>
              <w:pStyle w:val="TAC"/>
            </w:pPr>
            <w:r>
              <w:rPr>
                <w:rFonts w:hint="eastAsia"/>
              </w:rPr>
              <w:t>0110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C2D22FF"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56 61 66 71 76 81 86 91 96 101 105   111 116 121 126 131 136 141 146 151 156 160</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A45ABD" w14:textId="77777777" w:rsidR="00D05CEB" w:rsidRDefault="00D05CEB" w:rsidP="00DA0B4D">
            <w:pPr>
              <w:pStyle w:val="TAC"/>
            </w:pPr>
            <w:r>
              <w:rPr>
                <w:rFonts w:hint="eastAsia"/>
              </w:rPr>
              <w:t>30</w:t>
            </w:r>
          </w:p>
        </w:tc>
      </w:tr>
      <w:tr w:rsidR="00D05CEB" w14:paraId="410D8CEE"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40CB5BA0"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486D57A" w14:textId="77777777" w:rsidR="00D05CEB" w:rsidRDefault="00D05CEB" w:rsidP="00DA0B4D">
            <w:pPr>
              <w:pStyle w:val="TAC"/>
            </w:pPr>
            <w:r>
              <w:rPr>
                <w:rFonts w:hint="eastAsia"/>
              </w:rPr>
              <w:t>1</w:t>
            </w:r>
            <w:r>
              <w:t>5</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B886AE" w14:textId="77777777" w:rsidR="00D05CEB" w:rsidRDefault="00D05CEB" w:rsidP="00DA0B4D">
            <w:pPr>
              <w:pStyle w:val="TAC"/>
            </w:pPr>
            <w:r>
              <w:rPr>
                <w:rFonts w:hint="eastAsia"/>
              </w:rPr>
              <w:t>0</w:t>
            </w:r>
            <w:r>
              <w:t>100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13A77C"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56 61 66 71 76 81 86 91 96 101 105</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20D3DED" w14:textId="77777777" w:rsidR="00D05CEB" w:rsidRDefault="00D05CEB" w:rsidP="00DA0B4D">
            <w:pPr>
              <w:pStyle w:val="TAC"/>
            </w:pPr>
            <w:r>
              <w:rPr>
                <w:rFonts w:hint="eastAsia"/>
              </w:rPr>
              <w:t>30</w:t>
            </w:r>
          </w:p>
        </w:tc>
      </w:tr>
      <w:tr w:rsidR="00D05CEB" w14:paraId="54F4420A"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3FE46C83"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23C691" w14:textId="77777777" w:rsidR="00D05CEB" w:rsidRDefault="00D05CEB" w:rsidP="00DA0B4D">
            <w:pPr>
              <w:pStyle w:val="TAC"/>
            </w:pPr>
            <w:r>
              <w:rPr>
                <w:rFonts w:hint="eastAsia"/>
              </w:rPr>
              <w:t>16</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C856E83" w14:textId="77777777" w:rsidR="00D05CEB" w:rsidRDefault="00D05CEB" w:rsidP="00DA0B4D">
            <w:pPr>
              <w:pStyle w:val="TAC"/>
            </w:pPr>
            <w:r>
              <w:rPr>
                <w:rFonts w:hint="eastAsia"/>
              </w:rPr>
              <w:t>1101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5ED5628"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D0F09B5" w14:textId="77777777" w:rsidR="00D05CEB" w:rsidRDefault="00D05CEB" w:rsidP="00DA0B4D">
            <w:pPr>
              <w:pStyle w:val="TAC"/>
            </w:pPr>
            <w:r>
              <w:rPr>
                <w:rFonts w:hint="eastAsia"/>
              </w:rPr>
              <w:t>3</w:t>
            </w:r>
            <w:r>
              <w:t>0</w:t>
            </w:r>
          </w:p>
        </w:tc>
      </w:tr>
      <w:tr w:rsidR="00D05CEB" w14:paraId="2D3B2C32"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399658F1"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7DEF130" w14:textId="77777777" w:rsidR="00D05CEB" w:rsidRDefault="00D05CEB" w:rsidP="00DA0B4D">
            <w:pPr>
              <w:pStyle w:val="TAC"/>
            </w:pPr>
            <w:r>
              <w:rPr>
                <w:rFonts w:hint="eastAsia"/>
              </w:rPr>
              <w:t>17</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ED79DE6" w14:textId="77777777" w:rsidR="00D05CEB" w:rsidRDefault="00D05CEB" w:rsidP="00DA0B4D">
            <w:pPr>
              <w:pStyle w:val="TAC"/>
            </w:pPr>
            <w:r>
              <w:rPr>
                <w:rFonts w:hint="eastAsia"/>
              </w:rPr>
              <w:t>1010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0D143C4"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0 5 10 15 20 25 30 35 40 45 49    111 116 121 126 131 136 141 146 151 156 160</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7218D6C" w14:textId="77777777" w:rsidR="00D05CEB" w:rsidRDefault="00D05CEB" w:rsidP="00DA0B4D">
            <w:pPr>
              <w:pStyle w:val="TAC"/>
            </w:pPr>
            <w:r>
              <w:rPr>
                <w:rFonts w:hint="eastAsia"/>
              </w:rPr>
              <w:t>30</w:t>
            </w:r>
          </w:p>
        </w:tc>
      </w:tr>
      <w:tr w:rsidR="00D05CEB" w14:paraId="507FBF00" w14:textId="77777777" w:rsidTr="008D1C6C">
        <w:trPr>
          <w:trHeight w:val="250"/>
        </w:trPr>
        <w:tc>
          <w:tcPr>
            <w:tcW w:w="1833" w:type="dxa"/>
            <w:vMerge/>
            <w:tcBorders>
              <w:left w:val="single" w:sz="4" w:space="0" w:color="auto"/>
              <w:bottom w:val="single" w:sz="4" w:space="0" w:color="auto"/>
              <w:right w:val="single" w:sz="4" w:space="0" w:color="auto"/>
            </w:tcBorders>
            <w:shd w:val="clear" w:color="auto" w:fill="auto"/>
            <w:vAlign w:val="center"/>
          </w:tcPr>
          <w:p w14:paraId="521B4A56"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BFFACB7" w14:textId="77777777" w:rsidR="00D05CEB" w:rsidRDefault="00D05CEB" w:rsidP="00DA0B4D">
            <w:pPr>
              <w:pStyle w:val="TAC"/>
            </w:pPr>
            <w:r>
              <w:rPr>
                <w:rFonts w:hint="eastAsia"/>
              </w:rPr>
              <w:t>18</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91E2C4" w14:textId="77777777" w:rsidR="00D05CEB" w:rsidRDefault="00D05CEB" w:rsidP="00DA0B4D">
            <w:pPr>
              <w:pStyle w:val="TAC"/>
            </w:pPr>
            <w:r>
              <w:rPr>
                <w:rFonts w:hint="eastAsia"/>
              </w:rPr>
              <w:t>1001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B53D76"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03C3E9" w14:textId="77777777" w:rsidR="00D05CEB" w:rsidRDefault="00D05CEB" w:rsidP="00DA0B4D">
            <w:pPr>
              <w:pStyle w:val="TAC"/>
            </w:pPr>
            <w:r>
              <w:rPr>
                <w:rFonts w:hint="eastAsia"/>
              </w:rPr>
              <w:t>3</w:t>
            </w:r>
            <w:r>
              <w:t>0</w:t>
            </w:r>
          </w:p>
        </w:tc>
      </w:tr>
      <w:tr w:rsidR="00D05CEB" w14:paraId="3275C092" w14:textId="77777777" w:rsidTr="008D1C6C">
        <w:trPr>
          <w:trHeight w:val="250"/>
        </w:trPr>
        <w:tc>
          <w:tcPr>
            <w:tcW w:w="1833" w:type="dxa"/>
            <w:vMerge w:val="restart"/>
            <w:tcBorders>
              <w:left w:val="single" w:sz="4" w:space="0" w:color="auto"/>
              <w:right w:val="single" w:sz="4" w:space="0" w:color="auto"/>
            </w:tcBorders>
            <w:shd w:val="clear" w:color="auto" w:fill="auto"/>
            <w:vAlign w:val="center"/>
          </w:tcPr>
          <w:p w14:paraId="4FCF386B" w14:textId="77777777" w:rsidR="00D05CEB" w:rsidRPr="00B34C7D" w:rsidRDefault="00D05CEB" w:rsidP="00DA0B4D">
            <w:pPr>
              <w:pStyle w:val="TAC"/>
            </w:pPr>
            <w:r>
              <w:rPr>
                <w:rFonts w:hint="eastAsia"/>
              </w:rPr>
              <w:t>5 (100</w:t>
            </w:r>
            <w:r>
              <w:t>MHz)</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BB43D68" w14:textId="77777777" w:rsidR="00D05CEB" w:rsidRDefault="00D05CEB" w:rsidP="00DA0B4D">
            <w:pPr>
              <w:pStyle w:val="TAC"/>
            </w:pPr>
            <w:r>
              <w:rPr>
                <w:rFonts w:hint="eastAsia"/>
              </w:rPr>
              <w:t>1</w:t>
            </w:r>
            <w:r>
              <w:t>9</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CA4A523" w14:textId="77777777" w:rsidR="00D05CEB" w:rsidRDefault="00D05CEB" w:rsidP="00DA0B4D">
            <w:pPr>
              <w:pStyle w:val="TAC"/>
            </w:pPr>
            <w:r>
              <w:rPr>
                <w:rFonts w:hint="eastAsia"/>
              </w:rPr>
              <w:t>1</w:t>
            </w:r>
            <w:r>
              <w:t>1111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35FE7D6"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0 5 10 15 20 25 30 35 40 45 49  56 61 66 71 76 81 86 91 96 101 105  112 117 122 127 132 137 142 147 152 157 161   167 172 177 182 187 192 197 202 207 212 216   223 228 233 238 243 248 253 258 263 268 272</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4DD874" w14:textId="77777777" w:rsidR="00D05CEB" w:rsidRDefault="00D05CEB" w:rsidP="00DA0B4D">
            <w:pPr>
              <w:pStyle w:val="TAC"/>
            </w:pPr>
            <w:r>
              <w:rPr>
                <w:rFonts w:hint="eastAsia"/>
              </w:rPr>
              <w:t>30</w:t>
            </w:r>
          </w:p>
        </w:tc>
      </w:tr>
      <w:tr w:rsidR="00D05CEB" w14:paraId="0692A5B6"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6A696020"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799A994" w14:textId="77777777" w:rsidR="00D05CEB" w:rsidRDefault="00D05CEB" w:rsidP="00DA0B4D">
            <w:pPr>
              <w:pStyle w:val="TAC"/>
            </w:pPr>
            <w:r>
              <w:rPr>
                <w:rFonts w:hint="eastAsia"/>
              </w:rPr>
              <w:t>2</w:t>
            </w:r>
            <w:r>
              <w:t>0</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D0B7992" w14:textId="77777777" w:rsidR="00D05CEB" w:rsidRDefault="00D05CEB" w:rsidP="00DA0B4D">
            <w:pPr>
              <w:pStyle w:val="TAC"/>
            </w:pPr>
            <w:r>
              <w:rPr>
                <w:rFonts w:hint="eastAsia"/>
              </w:rPr>
              <w:t>11110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C43919C"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0 5 10 15 20 25 30 35 40 45 49   56 61 66 71 76 81 86 91 96 101 105   112 117 122 127 132 137 142 147 152 157 161   167 172 177 182 187 192 197 202 207 212 216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735D0A9" w14:textId="77777777" w:rsidR="00D05CEB" w:rsidRDefault="00D05CEB" w:rsidP="00DA0B4D">
            <w:pPr>
              <w:pStyle w:val="TAC"/>
            </w:pPr>
            <w:r>
              <w:rPr>
                <w:rFonts w:hint="eastAsia"/>
              </w:rPr>
              <w:t>30</w:t>
            </w:r>
          </w:p>
        </w:tc>
      </w:tr>
      <w:tr w:rsidR="00D05CEB" w14:paraId="0F2D6664"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42EBE114"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E268B50" w14:textId="77777777" w:rsidR="00D05CEB" w:rsidRDefault="00D05CEB" w:rsidP="00DA0B4D">
            <w:pPr>
              <w:pStyle w:val="TAC"/>
            </w:pPr>
            <w:r>
              <w:rPr>
                <w:rFonts w:hint="eastAsia"/>
              </w:rPr>
              <w:t>21</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7BB6E1A" w14:textId="77777777" w:rsidR="00D05CEB" w:rsidRDefault="00D05CEB" w:rsidP="00DA0B4D">
            <w:pPr>
              <w:pStyle w:val="TAC"/>
            </w:pPr>
            <w:r>
              <w:rPr>
                <w:rFonts w:hint="eastAsia"/>
              </w:rPr>
              <w:t>11100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C7BC6F8"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0 5 10 15 20 25 30 35 40 45 49   56 61 66 71 76 81 86 91 96 101 105   112 117 122 127 132 137 142 147 152 157 161</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38CE4AC" w14:textId="77777777" w:rsidR="00D05CEB" w:rsidRDefault="00D05CEB" w:rsidP="00DA0B4D">
            <w:pPr>
              <w:pStyle w:val="TAC"/>
            </w:pPr>
            <w:r>
              <w:rPr>
                <w:rFonts w:hint="eastAsia"/>
              </w:rPr>
              <w:t>3</w:t>
            </w:r>
            <w:r>
              <w:t>0</w:t>
            </w:r>
          </w:p>
        </w:tc>
      </w:tr>
      <w:tr w:rsidR="00D05CEB" w14:paraId="3BD2379F"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5BBDBDE1"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92A3962" w14:textId="77777777" w:rsidR="00D05CEB" w:rsidRDefault="00D05CEB" w:rsidP="00DA0B4D">
            <w:pPr>
              <w:pStyle w:val="TAC"/>
            </w:pPr>
            <w:r>
              <w:rPr>
                <w:rFonts w:hint="eastAsia"/>
              </w:rPr>
              <w:t>22</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3E81383" w14:textId="77777777" w:rsidR="00D05CEB" w:rsidRDefault="00D05CEB" w:rsidP="00DA0B4D">
            <w:pPr>
              <w:pStyle w:val="TAC"/>
            </w:pPr>
            <w:r>
              <w:rPr>
                <w:rFonts w:hint="eastAsia"/>
              </w:rPr>
              <w:t>11000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94130D3"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4FAFD3F" w14:textId="77777777" w:rsidR="00D05CEB" w:rsidRDefault="00D05CEB" w:rsidP="00DA0B4D">
            <w:pPr>
              <w:pStyle w:val="TAC"/>
            </w:pPr>
            <w:r>
              <w:rPr>
                <w:rFonts w:hint="eastAsia"/>
              </w:rPr>
              <w:t>30</w:t>
            </w:r>
          </w:p>
        </w:tc>
      </w:tr>
      <w:tr w:rsidR="00D05CEB" w14:paraId="653A3D70"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0AACB185"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E22FE3B" w14:textId="77777777" w:rsidR="00D05CEB" w:rsidRDefault="00D05CEB" w:rsidP="00DA0B4D">
            <w:pPr>
              <w:pStyle w:val="TAC"/>
            </w:pPr>
            <w:r>
              <w:rPr>
                <w:rFonts w:hint="eastAsia"/>
              </w:rPr>
              <w:t>23</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F7FD8C7" w14:textId="77777777" w:rsidR="00D05CEB" w:rsidRDefault="00D05CEB" w:rsidP="00DA0B4D">
            <w:pPr>
              <w:pStyle w:val="TAC"/>
            </w:pPr>
            <w:r>
              <w:rPr>
                <w:rFonts w:hint="eastAsia"/>
              </w:rPr>
              <w:t>10000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6AC1EBD"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4240756" w14:textId="77777777" w:rsidR="00D05CEB" w:rsidRDefault="00D05CEB" w:rsidP="00DA0B4D">
            <w:pPr>
              <w:pStyle w:val="TAC"/>
            </w:pPr>
            <w:r>
              <w:rPr>
                <w:rFonts w:hint="eastAsia"/>
              </w:rPr>
              <w:t>3</w:t>
            </w:r>
            <w:r>
              <w:t>0</w:t>
            </w:r>
          </w:p>
        </w:tc>
      </w:tr>
      <w:tr w:rsidR="00D05CEB" w14:paraId="527B8C5D"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0653F1AB"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D6AE9E3" w14:textId="77777777" w:rsidR="00D05CEB" w:rsidRDefault="00D05CEB" w:rsidP="00DA0B4D">
            <w:pPr>
              <w:pStyle w:val="TAC"/>
            </w:pPr>
            <w:r>
              <w:rPr>
                <w:rFonts w:hint="eastAsia"/>
              </w:rPr>
              <w:t>24</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9B8F37" w14:textId="77777777" w:rsidR="00D05CEB" w:rsidRDefault="00D05CEB" w:rsidP="00DA0B4D">
            <w:pPr>
              <w:pStyle w:val="TAC"/>
            </w:pPr>
            <w:r>
              <w:rPr>
                <w:rFonts w:hint="eastAsia"/>
              </w:rPr>
              <w:t>01110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FD22473"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56 61 66 71 76 81 86 91 96 101 105   112 117 122 127 132 137 142 147 152 157 161   167 172 177 182 187 192 197 202 207 212 216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CCFFBC" w14:textId="77777777" w:rsidR="00D05CEB" w:rsidRDefault="00D05CEB" w:rsidP="00DA0B4D">
            <w:pPr>
              <w:pStyle w:val="TAC"/>
            </w:pPr>
            <w:r>
              <w:rPr>
                <w:rFonts w:hint="eastAsia"/>
              </w:rPr>
              <w:t>30</w:t>
            </w:r>
          </w:p>
        </w:tc>
      </w:tr>
      <w:tr w:rsidR="00D05CEB" w14:paraId="5761C15A"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68C4A70C"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B495A57" w14:textId="77777777" w:rsidR="00D05CEB" w:rsidRDefault="00D05CEB" w:rsidP="00DA0B4D">
            <w:pPr>
              <w:pStyle w:val="TAC"/>
            </w:pPr>
            <w:r>
              <w:rPr>
                <w:rFonts w:hint="eastAsia"/>
              </w:rPr>
              <w:t>25</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81B936C" w14:textId="77777777" w:rsidR="00D05CEB" w:rsidRDefault="00D05CEB" w:rsidP="00DA0B4D">
            <w:pPr>
              <w:pStyle w:val="TAC"/>
            </w:pPr>
            <w:r>
              <w:rPr>
                <w:rFonts w:hint="eastAsia"/>
              </w:rPr>
              <w:t>01100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4F36B94"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56 61 66 71 76 81 86 91 96 101 105   112 117 122 127 132 137 142 147 152 157 161</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972E255" w14:textId="77777777" w:rsidR="00D05CEB" w:rsidRDefault="00D05CEB" w:rsidP="00DA0B4D">
            <w:pPr>
              <w:pStyle w:val="TAC"/>
            </w:pPr>
            <w:r>
              <w:rPr>
                <w:rFonts w:hint="eastAsia"/>
              </w:rPr>
              <w:t>30</w:t>
            </w:r>
          </w:p>
        </w:tc>
      </w:tr>
      <w:tr w:rsidR="00D05CEB" w14:paraId="3F8977F8"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5C4377CE"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357F912" w14:textId="77777777" w:rsidR="00D05CEB" w:rsidRDefault="00D05CEB" w:rsidP="00DA0B4D">
            <w:pPr>
              <w:pStyle w:val="TAC"/>
            </w:pPr>
            <w:r>
              <w:rPr>
                <w:rFonts w:hint="eastAsia"/>
              </w:rPr>
              <w:t>26</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0FAFC36" w14:textId="77777777" w:rsidR="00D05CEB" w:rsidRDefault="00D05CEB" w:rsidP="00DA0B4D">
            <w:pPr>
              <w:pStyle w:val="TAC"/>
            </w:pPr>
            <w:r>
              <w:rPr>
                <w:rFonts w:hint="eastAsia"/>
              </w:rPr>
              <w:t>01</w:t>
            </w:r>
            <w:r>
              <w:t>000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7AA60D6"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56 61 66 71 76 81 86 91 96 101 105</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E51B495" w14:textId="77777777" w:rsidR="00D05CEB" w:rsidRDefault="00D05CEB" w:rsidP="00DA0B4D">
            <w:pPr>
              <w:pStyle w:val="TAC"/>
            </w:pPr>
            <w:r>
              <w:rPr>
                <w:rFonts w:hint="eastAsia"/>
              </w:rPr>
              <w:t>3</w:t>
            </w:r>
            <w:r>
              <w:t>0</w:t>
            </w:r>
          </w:p>
        </w:tc>
      </w:tr>
      <w:tr w:rsidR="00D05CEB" w14:paraId="479353DE"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17CC35A5"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032B889" w14:textId="77777777" w:rsidR="00D05CEB" w:rsidRDefault="00D05CEB" w:rsidP="00DA0B4D">
            <w:pPr>
              <w:pStyle w:val="TAC"/>
            </w:pPr>
            <w:r>
              <w:rPr>
                <w:rFonts w:hint="eastAsia"/>
              </w:rPr>
              <w:t>2</w:t>
            </w:r>
            <w:r>
              <w:t>7</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4DE1F16" w14:textId="77777777" w:rsidR="00D05CEB" w:rsidRDefault="00D05CEB" w:rsidP="00DA0B4D">
            <w:pPr>
              <w:pStyle w:val="TAC"/>
            </w:pPr>
            <w:r>
              <w:rPr>
                <w:rFonts w:hint="eastAsia"/>
              </w:rPr>
              <w:t>00100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85B5520"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112 117 122 127 132 137 142 147 152 157 161</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2DD8710" w14:textId="77777777" w:rsidR="00D05CEB" w:rsidRDefault="00D05CEB" w:rsidP="00DA0B4D">
            <w:pPr>
              <w:pStyle w:val="TAC"/>
            </w:pPr>
            <w:r>
              <w:rPr>
                <w:rFonts w:hint="eastAsia"/>
              </w:rPr>
              <w:t>30</w:t>
            </w:r>
          </w:p>
        </w:tc>
      </w:tr>
      <w:tr w:rsidR="00D05CEB" w14:paraId="5598558D"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7A054A6E"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805558C" w14:textId="77777777" w:rsidR="00D05CEB" w:rsidRDefault="00D05CEB" w:rsidP="00DA0B4D">
            <w:pPr>
              <w:pStyle w:val="TAC"/>
            </w:pPr>
            <w:r>
              <w:rPr>
                <w:rFonts w:hint="eastAsia"/>
              </w:rPr>
              <w:t>28</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FAFB1CD" w14:textId="77777777" w:rsidR="00D05CEB" w:rsidRDefault="00D05CEB" w:rsidP="00DA0B4D">
            <w:pPr>
              <w:pStyle w:val="TAC"/>
            </w:pPr>
            <w:r>
              <w:rPr>
                <w:rFonts w:hint="eastAsia"/>
              </w:rPr>
              <w:t>110</w:t>
            </w:r>
            <w:r>
              <w:t>11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244EC6C"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0 5 10 15 20 25 30 35 40 45 49   56 61 66 71 76 81 86 91 96 101 105   167 172 177 182 187 192 197 202 207 212 216   223 228 233 238 243 248 253 258 263 268 272</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2EDB1A" w14:textId="77777777" w:rsidR="00D05CEB" w:rsidRDefault="00D05CEB" w:rsidP="00DA0B4D">
            <w:pPr>
              <w:pStyle w:val="TAC"/>
            </w:pPr>
            <w:r>
              <w:rPr>
                <w:rFonts w:hint="eastAsia"/>
              </w:rPr>
              <w:t>3</w:t>
            </w:r>
            <w:r>
              <w:t>0</w:t>
            </w:r>
          </w:p>
        </w:tc>
      </w:tr>
      <w:tr w:rsidR="00D05CEB" w14:paraId="4217CC5B"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5016EBA5"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5B0896" w14:textId="77777777" w:rsidR="00D05CEB" w:rsidRDefault="00D05CEB" w:rsidP="00DA0B4D">
            <w:pPr>
              <w:pStyle w:val="TAC"/>
            </w:pPr>
            <w:r>
              <w:rPr>
                <w:rFonts w:hint="eastAsia"/>
              </w:rPr>
              <w:t>29</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1652EB2" w14:textId="77777777" w:rsidR="00D05CEB" w:rsidRDefault="00D05CEB" w:rsidP="00DA0B4D">
            <w:pPr>
              <w:pStyle w:val="TAC"/>
            </w:pPr>
            <w:r>
              <w:rPr>
                <w:rFonts w:hint="eastAsia"/>
              </w:rPr>
              <w:t>11010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1BD3217"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2376483" w14:textId="77777777" w:rsidR="00D05CEB" w:rsidRDefault="00D05CEB" w:rsidP="00DA0B4D">
            <w:pPr>
              <w:pStyle w:val="TAC"/>
            </w:pPr>
            <w:r>
              <w:rPr>
                <w:rFonts w:hint="eastAsia"/>
              </w:rPr>
              <w:t>30</w:t>
            </w:r>
          </w:p>
        </w:tc>
      </w:tr>
      <w:tr w:rsidR="00D05CEB" w14:paraId="2E82E3A8"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2607A5F0"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75AABA" w14:textId="77777777" w:rsidR="00D05CEB" w:rsidRDefault="00D05CEB" w:rsidP="00DA0B4D">
            <w:pPr>
              <w:pStyle w:val="TAC"/>
            </w:pPr>
            <w:r>
              <w:rPr>
                <w:rFonts w:hint="eastAsia"/>
              </w:rPr>
              <w:t>3</w:t>
            </w:r>
            <w:r>
              <w:t>0</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23606F" w14:textId="77777777" w:rsidR="00D05CEB" w:rsidRDefault="00D05CEB" w:rsidP="00DA0B4D">
            <w:pPr>
              <w:pStyle w:val="TAC"/>
            </w:pPr>
            <w:r>
              <w:rPr>
                <w:rFonts w:hint="eastAsia"/>
              </w:rPr>
              <w:t>1</w:t>
            </w:r>
            <w:r>
              <w:t>1001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F376B61"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0 5 10 15 20 25 30 35 40 45 49   56 61 66 71 76 81 86 91 96 101 105  223 228 233 238 243 248 253 258 263 268 272</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1F0EAD" w14:textId="77777777" w:rsidR="00D05CEB" w:rsidRDefault="00D05CEB" w:rsidP="00DA0B4D">
            <w:pPr>
              <w:pStyle w:val="TAC"/>
            </w:pPr>
            <w:r>
              <w:rPr>
                <w:rFonts w:hint="eastAsia"/>
              </w:rPr>
              <w:t>30</w:t>
            </w:r>
          </w:p>
        </w:tc>
      </w:tr>
      <w:tr w:rsidR="00D05CEB" w14:paraId="2E7C0434"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6E647194"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E663AE5" w14:textId="77777777" w:rsidR="00D05CEB" w:rsidRDefault="00D05CEB" w:rsidP="00DA0B4D">
            <w:pPr>
              <w:pStyle w:val="TAC"/>
            </w:pPr>
            <w:r>
              <w:rPr>
                <w:rFonts w:hint="eastAsia"/>
              </w:rPr>
              <w:t>31</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2EE2E0B" w14:textId="77777777" w:rsidR="00D05CEB" w:rsidRDefault="00D05CEB" w:rsidP="00DA0B4D">
            <w:pPr>
              <w:pStyle w:val="TAC"/>
            </w:pPr>
            <w:r>
              <w:rPr>
                <w:rFonts w:hint="eastAsia"/>
              </w:rPr>
              <w:t>101</w:t>
            </w:r>
            <w:r>
              <w:t>01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6694772"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0 5 10 15 20 25 30 35 40 45 49  112 117 122 127 132 137 142 147 152 157 161  223 228 233 238 243 248 253 258 263 268 272</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FE6A605" w14:textId="77777777" w:rsidR="00D05CEB" w:rsidRDefault="00D05CEB" w:rsidP="00DA0B4D">
            <w:pPr>
              <w:pStyle w:val="TAC"/>
            </w:pPr>
            <w:r>
              <w:rPr>
                <w:rFonts w:hint="eastAsia"/>
              </w:rPr>
              <w:t>3</w:t>
            </w:r>
            <w:r>
              <w:t>0</w:t>
            </w:r>
          </w:p>
        </w:tc>
      </w:tr>
      <w:tr w:rsidR="00D05CEB" w14:paraId="4A4F2280"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66BA186E"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C481020" w14:textId="77777777" w:rsidR="00D05CEB" w:rsidRDefault="00D05CEB" w:rsidP="00DA0B4D">
            <w:pPr>
              <w:pStyle w:val="TAC"/>
            </w:pPr>
            <w:r>
              <w:rPr>
                <w:rFonts w:hint="eastAsia"/>
              </w:rPr>
              <w:t>32</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39F5F23" w14:textId="77777777" w:rsidR="00D05CEB" w:rsidRDefault="00D05CEB" w:rsidP="00DA0B4D">
            <w:pPr>
              <w:pStyle w:val="TAC"/>
            </w:pPr>
            <w:r>
              <w:rPr>
                <w:rFonts w:hint="eastAsia"/>
              </w:rPr>
              <w:t>1</w:t>
            </w:r>
            <w:r>
              <w:t>0110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4118E71"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0 5 10 15 20 25 30 35 40 45 49   112 117 122 127 132 137 142 147 152 157 161   167 172 177 182 187 192 197 202 207 212 216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0925EE4" w14:textId="77777777" w:rsidR="00D05CEB" w:rsidRDefault="00D05CEB" w:rsidP="00DA0B4D">
            <w:pPr>
              <w:pStyle w:val="TAC"/>
            </w:pPr>
            <w:r>
              <w:rPr>
                <w:rFonts w:hint="eastAsia"/>
              </w:rPr>
              <w:t>30</w:t>
            </w:r>
          </w:p>
        </w:tc>
      </w:tr>
      <w:tr w:rsidR="00D05CEB" w14:paraId="473A521C"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58EB61E3"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917360D" w14:textId="77777777" w:rsidR="00D05CEB" w:rsidRDefault="00D05CEB" w:rsidP="00DA0B4D">
            <w:pPr>
              <w:pStyle w:val="TAC"/>
            </w:pPr>
            <w:r>
              <w:rPr>
                <w:rFonts w:hint="eastAsia"/>
              </w:rPr>
              <w:t>33</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A8182D6" w14:textId="77777777" w:rsidR="00D05CEB" w:rsidRDefault="00D05CEB" w:rsidP="00DA0B4D">
            <w:pPr>
              <w:pStyle w:val="TAC"/>
            </w:pPr>
            <w:r>
              <w:rPr>
                <w:rFonts w:hint="eastAsia"/>
              </w:rPr>
              <w:t>10100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5853E16"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0 5 10 15 20 25 30 35 40 45 49   112 117 122 127 132 137 142 147 152 157 161</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3AB8C82" w14:textId="77777777" w:rsidR="00D05CEB" w:rsidRDefault="00D05CEB" w:rsidP="00DA0B4D">
            <w:pPr>
              <w:pStyle w:val="TAC"/>
            </w:pPr>
            <w:r>
              <w:rPr>
                <w:rFonts w:hint="eastAsia"/>
              </w:rPr>
              <w:t>3</w:t>
            </w:r>
            <w:r>
              <w:t>0</w:t>
            </w:r>
          </w:p>
        </w:tc>
      </w:tr>
      <w:tr w:rsidR="00D05CEB" w14:paraId="78F3A705"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236CD1D1"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BA0A02" w14:textId="77777777" w:rsidR="00D05CEB" w:rsidRDefault="00D05CEB" w:rsidP="00DA0B4D">
            <w:pPr>
              <w:pStyle w:val="TAC"/>
            </w:pPr>
            <w:r>
              <w:rPr>
                <w:rFonts w:hint="eastAsia"/>
              </w:rPr>
              <w:t>34</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C1EA25B" w14:textId="77777777" w:rsidR="00D05CEB" w:rsidRDefault="00D05CEB" w:rsidP="00DA0B4D">
            <w:pPr>
              <w:pStyle w:val="TAC"/>
            </w:pPr>
            <w:r>
              <w:rPr>
                <w:rFonts w:hint="eastAsia"/>
              </w:rPr>
              <w:t>100</w:t>
            </w:r>
            <w:r>
              <w:t>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E47364D"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CFB1F7B" w14:textId="77777777" w:rsidR="00D05CEB" w:rsidRDefault="00D05CEB" w:rsidP="00DA0B4D">
            <w:pPr>
              <w:pStyle w:val="TAC"/>
            </w:pPr>
            <w:r>
              <w:rPr>
                <w:rFonts w:hint="eastAsia"/>
              </w:rPr>
              <w:t>30</w:t>
            </w:r>
          </w:p>
        </w:tc>
      </w:tr>
      <w:tr w:rsidR="00D05CEB" w14:paraId="2BC35E33"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365B560A"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0094C6" w14:textId="77777777" w:rsidR="00D05CEB" w:rsidRDefault="00D05CEB" w:rsidP="00DA0B4D">
            <w:pPr>
              <w:pStyle w:val="TAC"/>
            </w:pPr>
            <w:r>
              <w:rPr>
                <w:rFonts w:hint="eastAsia"/>
              </w:rPr>
              <w:t>35</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6585349" w14:textId="77777777" w:rsidR="00D05CEB" w:rsidRDefault="00D05CEB" w:rsidP="00DA0B4D">
            <w:pPr>
              <w:pStyle w:val="TAC"/>
            </w:pPr>
            <w:r>
              <w:rPr>
                <w:rFonts w:hint="eastAsia"/>
              </w:rPr>
              <w:t>100</w:t>
            </w:r>
            <w:r>
              <w:t>01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57FEBD1"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0 5 10 15 20 25 30 35 40 45 49                      223 228 233 238 243 248 253 258 263 268 272</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78671A9" w14:textId="77777777" w:rsidR="00D05CEB" w:rsidRDefault="00D05CEB" w:rsidP="00DA0B4D">
            <w:pPr>
              <w:pStyle w:val="TAC"/>
            </w:pPr>
            <w:r>
              <w:rPr>
                <w:rFonts w:hint="eastAsia"/>
              </w:rPr>
              <w:t>30</w:t>
            </w:r>
          </w:p>
        </w:tc>
      </w:tr>
      <w:tr w:rsidR="00D05CEB" w14:paraId="515E0B84"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0101A365"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6E61D81" w14:textId="77777777" w:rsidR="00D05CEB" w:rsidRDefault="00D05CEB" w:rsidP="00DA0B4D">
            <w:pPr>
              <w:pStyle w:val="TAC"/>
            </w:pPr>
            <w:r>
              <w:rPr>
                <w:rFonts w:hint="eastAsia"/>
              </w:rPr>
              <w:t>36</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506A01A" w14:textId="77777777" w:rsidR="00D05CEB" w:rsidRDefault="00D05CEB" w:rsidP="00DA0B4D">
            <w:pPr>
              <w:pStyle w:val="TAC"/>
            </w:pPr>
            <w:r>
              <w:rPr>
                <w:rFonts w:hint="eastAsia"/>
              </w:rPr>
              <w:t>01010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38DA43"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56 61 66 71 76 81 86 91 96 101 105  167 172 177 182 187 192 197 202 207 212 216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21A2DDB" w14:textId="77777777" w:rsidR="00D05CEB" w:rsidRDefault="00D05CEB" w:rsidP="00DA0B4D">
            <w:pPr>
              <w:pStyle w:val="TAC"/>
            </w:pPr>
            <w:r>
              <w:rPr>
                <w:rFonts w:hint="eastAsia"/>
              </w:rPr>
              <w:t>3</w:t>
            </w:r>
            <w:r>
              <w:t>0</w:t>
            </w:r>
          </w:p>
        </w:tc>
      </w:tr>
      <w:tr w:rsidR="00D05CEB" w14:paraId="3F45BBE2" w14:textId="77777777" w:rsidTr="008D1C6C">
        <w:trPr>
          <w:trHeight w:val="250"/>
        </w:trPr>
        <w:tc>
          <w:tcPr>
            <w:tcW w:w="1833" w:type="dxa"/>
            <w:vMerge/>
            <w:tcBorders>
              <w:left w:val="single" w:sz="4" w:space="0" w:color="auto"/>
              <w:bottom w:val="single" w:sz="4" w:space="0" w:color="auto"/>
              <w:right w:val="single" w:sz="4" w:space="0" w:color="auto"/>
            </w:tcBorders>
            <w:shd w:val="clear" w:color="auto" w:fill="auto"/>
            <w:vAlign w:val="center"/>
          </w:tcPr>
          <w:p w14:paraId="1FECA271"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4209A92" w14:textId="77777777" w:rsidR="00D05CEB" w:rsidRDefault="00D05CEB" w:rsidP="00DA0B4D">
            <w:pPr>
              <w:pStyle w:val="TAC"/>
            </w:pPr>
            <w:r>
              <w:rPr>
                <w:rFonts w:hint="eastAsia"/>
              </w:rPr>
              <w:t>37</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1D6C4DC" w14:textId="77777777" w:rsidR="00D05CEB" w:rsidRDefault="00D05CEB" w:rsidP="00DA0B4D">
            <w:pPr>
              <w:pStyle w:val="TAC"/>
            </w:pPr>
            <w:r>
              <w:rPr>
                <w:rFonts w:hint="eastAsia"/>
              </w:rPr>
              <w:t>111</w:t>
            </w:r>
            <w:r>
              <w:t>01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74ADC07"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0 5 10 15 20 25 30 35 40 45 49   56 61 66 71 76 81 86 91 96 101 105   112 117 122 127 132 137 142 147 152 157 161      223 228 233 238 243 248 253 258 263 268 272</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E7C38C" w14:textId="77777777" w:rsidR="00D05CEB" w:rsidRDefault="00D05CEB" w:rsidP="00DA0B4D">
            <w:pPr>
              <w:pStyle w:val="TAC"/>
            </w:pPr>
            <w:r>
              <w:rPr>
                <w:rFonts w:hint="eastAsia"/>
              </w:rPr>
              <w:t>30</w:t>
            </w:r>
          </w:p>
        </w:tc>
      </w:tr>
    </w:tbl>
    <w:p w14:paraId="7145A7D6" w14:textId="77777777" w:rsidR="00D05CEB" w:rsidRDefault="00D05CEB" w:rsidP="008E1F55">
      <w:pPr>
        <w:rPr>
          <w:lang w:val="en-US"/>
        </w:rPr>
      </w:pPr>
    </w:p>
    <w:p w14:paraId="1844BBAC" w14:textId="77777777" w:rsidR="00D05CEB" w:rsidRDefault="00D05CEB" w:rsidP="008E1F55">
      <w:pPr>
        <w:rPr>
          <w:lang w:val="en-US" w:eastAsia="ko-KR"/>
        </w:rPr>
      </w:pPr>
      <w:r w:rsidRPr="000C68ED">
        <w:rPr>
          <w:lang w:val="en-US"/>
        </w:rPr>
        <w:t xml:space="preserve">Here, for PSFCH RB location index, ‘0’ means that RB index = 0. And, </w:t>
      </w:r>
      <w:r w:rsidRPr="000C68ED">
        <w:rPr>
          <w:lang w:val="en-US" w:eastAsia="ko-KR"/>
        </w:rPr>
        <w:t>Bitmap ‘1’ means the corresponding RB set is transmitted, and ‘0’ means the corresponding RB set is not transmitted for wide band operation.</w:t>
      </w:r>
    </w:p>
    <w:p w14:paraId="1FE083F0" w14:textId="4E0208E9" w:rsidR="00D05CEB" w:rsidRDefault="00D05CEB" w:rsidP="008E1F55">
      <w:pPr>
        <w:rPr>
          <w:rFonts w:eastAsiaTheme="minorEastAsia"/>
          <w:lang w:eastAsia="ko-KR"/>
        </w:rPr>
      </w:pPr>
      <w:r>
        <w:rPr>
          <w:rFonts w:eastAsiaTheme="minorEastAsia" w:hint="eastAsia"/>
          <w:lang w:eastAsia="ko-KR"/>
        </w:rPr>
        <w:lastRenderedPageBreak/>
        <w:t xml:space="preserve">Table </w:t>
      </w:r>
      <w:r>
        <w:rPr>
          <w:color w:val="000000" w:themeColor="text1"/>
          <w:lang w:val="en-US" w:eastAsia="ko-KR"/>
        </w:rPr>
        <w:t>6.1.2.1.3.1</w:t>
      </w:r>
      <w:r>
        <w:rPr>
          <w:rFonts w:eastAsiaTheme="minorEastAsia"/>
          <w:lang w:eastAsia="ko-KR"/>
        </w:rPr>
        <w:t>-2show</w:t>
      </w:r>
      <w:r w:rsidR="00E14798">
        <w:rPr>
          <w:rFonts w:eastAsiaTheme="minorEastAsia"/>
          <w:lang w:eastAsia="ko-KR"/>
        </w:rPr>
        <w:t>s</w:t>
      </w:r>
      <w:r>
        <w:rPr>
          <w:rFonts w:eastAsiaTheme="minorEastAsia"/>
          <w:lang w:eastAsia="ko-KR"/>
        </w:rPr>
        <w:t xml:space="preserve"> the MPR simulation results for the scenarios.</w:t>
      </w:r>
    </w:p>
    <w:p w14:paraId="0332487C" w14:textId="77777777" w:rsidR="00D05CEB" w:rsidRPr="00A05B28" w:rsidRDefault="00D05CEB" w:rsidP="008E1F55">
      <w:pPr>
        <w:rPr>
          <w:rFonts w:eastAsiaTheme="minorEastAsia"/>
          <w:lang w:eastAsia="ko-KR"/>
        </w:rPr>
      </w:pPr>
    </w:p>
    <w:p w14:paraId="3B137CA9" w14:textId="77777777" w:rsidR="00D05CEB" w:rsidRDefault="00D05CEB" w:rsidP="008E1F55">
      <w:pPr>
        <w:rPr>
          <w:lang w:val="en-US" w:eastAsia="ko-KR"/>
        </w:rPr>
        <w:sectPr w:rsidR="00D05CEB" w:rsidSect="008D1C6C">
          <w:pgSz w:w="11906" w:h="16838"/>
          <w:pgMar w:top="720" w:right="720" w:bottom="720" w:left="720" w:header="851" w:footer="992" w:gutter="0"/>
          <w:cols w:space="425"/>
          <w:docGrid w:linePitch="360"/>
        </w:sectPr>
      </w:pPr>
    </w:p>
    <w:p w14:paraId="75A24166" w14:textId="77777777" w:rsidR="00D05CEB" w:rsidRDefault="00D05CEB" w:rsidP="008E1F55">
      <w:pPr>
        <w:pStyle w:val="TH"/>
      </w:pPr>
      <w:r w:rsidRPr="004715FB">
        <w:lastRenderedPageBreak/>
        <w:t xml:space="preserve">Table </w:t>
      </w:r>
      <w:r w:rsidRPr="00DD466F">
        <w:t>6.1.2.1.3.1</w:t>
      </w:r>
      <w:r w:rsidRPr="004715FB">
        <w:t>-</w:t>
      </w:r>
      <w:r>
        <w:t>2</w:t>
      </w:r>
      <w:r w:rsidRPr="004715FB">
        <w:t xml:space="preserve">: </w:t>
      </w:r>
      <w:r>
        <w:t xml:space="preserve">PSFCH </w:t>
      </w:r>
      <w:r w:rsidRPr="004715FB">
        <w:t xml:space="preserve">MPR simulation </w:t>
      </w:r>
      <w:r>
        <w:t>results for SL-U power class 5</w:t>
      </w:r>
    </w:p>
    <w:tbl>
      <w:tblPr>
        <w:tblpPr w:leftFromText="142" w:rightFromText="142" w:vertAnchor="page" w:horzAnchor="page" w:tblpXSpec="center" w:tblpY="1141"/>
        <w:tblW w:w="148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D05CEB" w:rsidRPr="00491A77" w14:paraId="27BB5A5E" w14:textId="77777777" w:rsidTr="008D1C6C">
        <w:trPr>
          <w:trHeight w:val="266"/>
        </w:trPr>
        <w:tc>
          <w:tcPr>
            <w:tcW w:w="1134" w:type="dxa"/>
            <w:shd w:val="clear" w:color="auto" w:fill="auto"/>
            <w:noWrap/>
            <w:vAlign w:val="center"/>
            <w:hideMark/>
          </w:tcPr>
          <w:p w14:paraId="6CB3ED5F" w14:textId="77777777" w:rsidR="00D05CEB" w:rsidRPr="00A45F58" w:rsidRDefault="00D05CEB" w:rsidP="00DA0B4D">
            <w:pPr>
              <w:pStyle w:val="TAH"/>
            </w:pPr>
            <w:r>
              <w:t>Scenario #</w:t>
            </w:r>
          </w:p>
        </w:tc>
        <w:tc>
          <w:tcPr>
            <w:tcW w:w="722" w:type="dxa"/>
            <w:tcBorders>
              <w:bottom w:val="single" w:sz="4" w:space="0" w:color="auto"/>
            </w:tcBorders>
            <w:shd w:val="clear" w:color="auto" w:fill="auto"/>
            <w:noWrap/>
            <w:vAlign w:val="center"/>
            <w:hideMark/>
          </w:tcPr>
          <w:p w14:paraId="4DA65783" w14:textId="77777777" w:rsidR="00D05CEB" w:rsidRPr="00D70D09" w:rsidRDefault="00D05CEB" w:rsidP="00DA0B4D">
            <w:pPr>
              <w:pStyle w:val="TAH"/>
            </w:pPr>
            <w:r>
              <w:t>#1</w:t>
            </w:r>
          </w:p>
        </w:tc>
        <w:tc>
          <w:tcPr>
            <w:tcW w:w="723" w:type="dxa"/>
            <w:tcBorders>
              <w:bottom w:val="single" w:sz="4" w:space="0" w:color="auto"/>
              <w:right w:val="single" w:sz="4" w:space="0" w:color="auto"/>
            </w:tcBorders>
            <w:shd w:val="clear" w:color="auto" w:fill="auto"/>
            <w:noWrap/>
            <w:vAlign w:val="center"/>
            <w:hideMark/>
          </w:tcPr>
          <w:p w14:paraId="01781C21" w14:textId="77777777" w:rsidR="00D05CEB" w:rsidRPr="00D70D09" w:rsidRDefault="00D05CEB" w:rsidP="00DA0B4D">
            <w:pPr>
              <w:pStyle w:val="TAH"/>
            </w:pPr>
            <w:r>
              <w:t>#2</w:t>
            </w:r>
          </w:p>
        </w:tc>
        <w:tc>
          <w:tcPr>
            <w:tcW w:w="723" w:type="dxa"/>
            <w:tcBorders>
              <w:top w:val="nil"/>
              <w:left w:val="single" w:sz="4" w:space="0" w:color="auto"/>
              <w:bottom w:val="nil"/>
              <w:right w:val="nil"/>
            </w:tcBorders>
            <w:shd w:val="clear" w:color="auto" w:fill="auto"/>
            <w:noWrap/>
            <w:vAlign w:val="center"/>
          </w:tcPr>
          <w:p w14:paraId="77DBC1CD" w14:textId="77777777" w:rsidR="00D05CEB" w:rsidRPr="00A45F58" w:rsidRDefault="00D05CEB" w:rsidP="00DA0B4D">
            <w:pPr>
              <w:pStyle w:val="TAH"/>
            </w:pPr>
          </w:p>
        </w:tc>
        <w:tc>
          <w:tcPr>
            <w:tcW w:w="723" w:type="dxa"/>
            <w:tcBorders>
              <w:top w:val="nil"/>
              <w:left w:val="nil"/>
              <w:bottom w:val="nil"/>
              <w:right w:val="nil"/>
            </w:tcBorders>
            <w:shd w:val="clear" w:color="auto" w:fill="auto"/>
            <w:noWrap/>
            <w:vAlign w:val="center"/>
          </w:tcPr>
          <w:p w14:paraId="44A6CEEF" w14:textId="77777777" w:rsidR="00D05CEB" w:rsidRPr="00A45F58" w:rsidRDefault="00D05CEB" w:rsidP="00DA0B4D">
            <w:pPr>
              <w:pStyle w:val="TAH"/>
            </w:pPr>
          </w:p>
        </w:tc>
        <w:tc>
          <w:tcPr>
            <w:tcW w:w="722" w:type="dxa"/>
            <w:tcBorders>
              <w:top w:val="nil"/>
              <w:left w:val="nil"/>
              <w:bottom w:val="nil"/>
              <w:right w:val="nil"/>
            </w:tcBorders>
            <w:shd w:val="clear" w:color="auto" w:fill="auto"/>
            <w:noWrap/>
            <w:vAlign w:val="center"/>
          </w:tcPr>
          <w:p w14:paraId="4E5D76C6" w14:textId="77777777" w:rsidR="00D05CEB" w:rsidRPr="00A45F58" w:rsidRDefault="00D05CEB" w:rsidP="00DA0B4D">
            <w:pPr>
              <w:pStyle w:val="TAH"/>
            </w:pPr>
          </w:p>
        </w:tc>
        <w:tc>
          <w:tcPr>
            <w:tcW w:w="723" w:type="dxa"/>
            <w:tcBorders>
              <w:top w:val="nil"/>
              <w:left w:val="nil"/>
              <w:bottom w:val="nil"/>
              <w:right w:val="nil"/>
            </w:tcBorders>
            <w:shd w:val="clear" w:color="auto" w:fill="auto"/>
            <w:noWrap/>
            <w:vAlign w:val="center"/>
          </w:tcPr>
          <w:p w14:paraId="72A25C7F" w14:textId="77777777" w:rsidR="00D05CEB" w:rsidRPr="00A45F58" w:rsidRDefault="00D05CEB" w:rsidP="00DA0B4D">
            <w:pPr>
              <w:pStyle w:val="TAH"/>
            </w:pPr>
          </w:p>
        </w:tc>
        <w:tc>
          <w:tcPr>
            <w:tcW w:w="723" w:type="dxa"/>
            <w:tcBorders>
              <w:top w:val="nil"/>
              <w:left w:val="nil"/>
              <w:bottom w:val="nil"/>
              <w:right w:val="nil"/>
            </w:tcBorders>
            <w:shd w:val="clear" w:color="auto" w:fill="auto"/>
            <w:noWrap/>
            <w:vAlign w:val="center"/>
          </w:tcPr>
          <w:p w14:paraId="59C37AC8" w14:textId="77777777" w:rsidR="00D05CEB" w:rsidRPr="00A45F58" w:rsidRDefault="00D05CEB" w:rsidP="00DA0B4D">
            <w:pPr>
              <w:pStyle w:val="TAH"/>
            </w:pPr>
          </w:p>
        </w:tc>
        <w:tc>
          <w:tcPr>
            <w:tcW w:w="723" w:type="dxa"/>
            <w:tcBorders>
              <w:top w:val="nil"/>
              <w:left w:val="nil"/>
              <w:bottom w:val="nil"/>
              <w:right w:val="nil"/>
            </w:tcBorders>
            <w:shd w:val="clear" w:color="auto" w:fill="auto"/>
            <w:noWrap/>
            <w:vAlign w:val="center"/>
          </w:tcPr>
          <w:p w14:paraId="3B4A343B" w14:textId="77777777" w:rsidR="00D05CEB" w:rsidRPr="00A45F58" w:rsidRDefault="00D05CEB" w:rsidP="00DA0B4D">
            <w:pPr>
              <w:pStyle w:val="TAH"/>
            </w:pPr>
          </w:p>
        </w:tc>
        <w:tc>
          <w:tcPr>
            <w:tcW w:w="723" w:type="dxa"/>
            <w:tcBorders>
              <w:top w:val="nil"/>
              <w:left w:val="nil"/>
              <w:bottom w:val="nil"/>
              <w:right w:val="nil"/>
            </w:tcBorders>
            <w:shd w:val="clear" w:color="auto" w:fill="auto"/>
            <w:noWrap/>
            <w:vAlign w:val="center"/>
          </w:tcPr>
          <w:p w14:paraId="28C292A7" w14:textId="77777777" w:rsidR="00D05CEB" w:rsidRPr="00A45F58" w:rsidRDefault="00D05CEB" w:rsidP="00DA0B4D">
            <w:pPr>
              <w:pStyle w:val="TAH"/>
            </w:pPr>
          </w:p>
        </w:tc>
        <w:tc>
          <w:tcPr>
            <w:tcW w:w="722" w:type="dxa"/>
            <w:tcBorders>
              <w:top w:val="nil"/>
              <w:left w:val="nil"/>
              <w:bottom w:val="nil"/>
              <w:right w:val="nil"/>
            </w:tcBorders>
            <w:shd w:val="clear" w:color="auto" w:fill="auto"/>
            <w:noWrap/>
            <w:vAlign w:val="center"/>
          </w:tcPr>
          <w:p w14:paraId="4B80D4A1" w14:textId="77777777" w:rsidR="00D05CEB" w:rsidRPr="00A45F58" w:rsidRDefault="00D05CEB" w:rsidP="00DA0B4D">
            <w:pPr>
              <w:pStyle w:val="TAH"/>
            </w:pPr>
          </w:p>
        </w:tc>
        <w:tc>
          <w:tcPr>
            <w:tcW w:w="723" w:type="dxa"/>
            <w:tcBorders>
              <w:top w:val="nil"/>
              <w:left w:val="nil"/>
              <w:bottom w:val="nil"/>
              <w:right w:val="nil"/>
            </w:tcBorders>
            <w:shd w:val="clear" w:color="auto" w:fill="auto"/>
            <w:noWrap/>
            <w:vAlign w:val="center"/>
          </w:tcPr>
          <w:p w14:paraId="2869F4AA" w14:textId="77777777" w:rsidR="00D05CEB" w:rsidRPr="00A45F58" w:rsidRDefault="00D05CEB" w:rsidP="00DA0B4D">
            <w:pPr>
              <w:pStyle w:val="TAH"/>
            </w:pPr>
          </w:p>
        </w:tc>
        <w:tc>
          <w:tcPr>
            <w:tcW w:w="723" w:type="dxa"/>
            <w:tcBorders>
              <w:top w:val="nil"/>
              <w:left w:val="nil"/>
              <w:bottom w:val="nil"/>
              <w:right w:val="nil"/>
            </w:tcBorders>
            <w:shd w:val="clear" w:color="auto" w:fill="auto"/>
            <w:noWrap/>
            <w:vAlign w:val="center"/>
          </w:tcPr>
          <w:p w14:paraId="03DBDEE0" w14:textId="77777777" w:rsidR="00D05CEB" w:rsidRPr="00A45F58" w:rsidRDefault="00D05CEB" w:rsidP="00DA0B4D">
            <w:pPr>
              <w:pStyle w:val="TAH"/>
            </w:pPr>
          </w:p>
        </w:tc>
        <w:tc>
          <w:tcPr>
            <w:tcW w:w="723" w:type="dxa"/>
            <w:tcBorders>
              <w:top w:val="nil"/>
              <w:left w:val="nil"/>
              <w:bottom w:val="nil"/>
              <w:right w:val="nil"/>
            </w:tcBorders>
            <w:shd w:val="clear" w:color="auto" w:fill="auto"/>
            <w:noWrap/>
            <w:vAlign w:val="center"/>
          </w:tcPr>
          <w:p w14:paraId="2501E4EF" w14:textId="77777777" w:rsidR="00D05CEB" w:rsidRPr="00A45F58" w:rsidRDefault="00D05CEB" w:rsidP="00DA0B4D">
            <w:pPr>
              <w:pStyle w:val="TAH"/>
            </w:pPr>
          </w:p>
        </w:tc>
        <w:tc>
          <w:tcPr>
            <w:tcW w:w="722" w:type="dxa"/>
            <w:tcBorders>
              <w:top w:val="nil"/>
              <w:left w:val="nil"/>
              <w:bottom w:val="nil"/>
              <w:right w:val="nil"/>
            </w:tcBorders>
            <w:shd w:val="clear" w:color="auto" w:fill="auto"/>
            <w:noWrap/>
            <w:vAlign w:val="center"/>
          </w:tcPr>
          <w:p w14:paraId="54B86915" w14:textId="77777777" w:rsidR="00D05CEB" w:rsidRPr="00A45F58" w:rsidRDefault="00D05CEB" w:rsidP="00DA0B4D">
            <w:pPr>
              <w:pStyle w:val="TAH"/>
            </w:pPr>
          </w:p>
        </w:tc>
        <w:tc>
          <w:tcPr>
            <w:tcW w:w="723" w:type="dxa"/>
            <w:tcBorders>
              <w:top w:val="nil"/>
              <w:left w:val="nil"/>
              <w:bottom w:val="nil"/>
              <w:right w:val="nil"/>
            </w:tcBorders>
            <w:shd w:val="clear" w:color="auto" w:fill="auto"/>
            <w:noWrap/>
            <w:vAlign w:val="center"/>
          </w:tcPr>
          <w:p w14:paraId="41A436AD" w14:textId="77777777" w:rsidR="00D05CEB" w:rsidRPr="00A45F58" w:rsidRDefault="00D05CEB" w:rsidP="00DA0B4D">
            <w:pPr>
              <w:pStyle w:val="TAH"/>
            </w:pPr>
          </w:p>
        </w:tc>
        <w:tc>
          <w:tcPr>
            <w:tcW w:w="723" w:type="dxa"/>
            <w:tcBorders>
              <w:top w:val="nil"/>
              <w:left w:val="nil"/>
              <w:bottom w:val="nil"/>
              <w:right w:val="nil"/>
            </w:tcBorders>
            <w:shd w:val="clear" w:color="auto" w:fill="auto"/>
            <w:noWrap/>
            <w:vAlign w:val="center"/>
          </w:tcPr>
          <w:p w14:paraId="53D261D7" w14:textId="77777777" w:rsidR="00D05CEB" w:rsidRPr="00A45F58" w:rsidRDefault="00D05CEB" w:rsidP="00DA0B4D">
            <w:pPr>
              <w:pStyle w:val="TAH"/>
            </w:pPr>
          </w:p>
        </w:tc>
        <w:tc>
          <w:tcPr>
            <w:tcW w:w="723" w:type="dxa"/>
            <w:tcBorders>
              <w:top w:val="nil"/>
              <w:left w:val="nil"/>
              <w:bottom w:val="nil"/>
              <w:right w:val="nil"/>
            </w:tcBorders>
            <w:shd w:val="clear" w:color="auto" w:fill="auto"/>
            <w:noWrap/>
            <w:vAlign w:val="center"/>
          </w:tcPr>
          <w:p w14:paraId="49004A86" w14:textId="77777777" w:rsidR="00D05CEB" w:rsidRPr="00A45F58" w:rsidRDefault="00D05CEB" w:rsidP="00DA0B4D">
            <w:pPr>
              <w:pStyle w:val="TAH"/>
            </w:pPr>
          </w:p>
        </w:tc>
        <w:tc>
          <w:tcPr>
            <w:tcW w:w="723" w:type="dxa"/>
            <w:tcBorders>
              <w:top w:val="nil"/>
              <w:left w:val="nil"/>
              <w:bottom w:val="nil"/>
              <w:right w:val="nil"/>
            </w:tcBorders>
            <w:shd w:val="clear" w:color="auto" w:fill="auto"/>
            <w:noWrap/>
            <w:vAlign w:val="center"/>
          </w:tcPr>
          <w:p w14:paraId="2B37D338" w14:textId="77777777" w:rsidR="00D05CEB" w:rsidRPr="00A45F58" w:rsidRDefault="00D05CEB" w:rsidP="00DA0B4D">
            <w:pPr>
              <w:pStyle w:val="TAH"/>
            </w:pPr>
          </w:p>
        </w:tc>
        <w:tc>
          <w:tcPr>
            <w:tcW w:w="723" w:type="dxa"/>
            <w:tcBorders>
              <w:top w:val="nil"/>
              <w:left w:val="nil"/>
              <w:bottom w:val="nil"/>
              <w:right w:val="nil"/>
            </w:tcBorders>
          </w:tcPr>
          <w:p w14:paraId="17AECB56" w14:textId="77777777" w:rsidR="00D05CEB" w:rsidRPr="00A45F58" w:rsidRDefault="00D05CEB" w:rsidP="00DA0B4D">
            <w:pPr>
              <w:pStyle w:val="TAH"/>
            </w:pPr>
          </w:p>
        </w:tc>
      </w:tr>
      <w:tr w:rsidR="00D91684" w:rsidRPr="00491A77" w14:paraId="68AFACB7" w14:textId="77777777" w:rsidTr="008D1C6C">
        <w:trPr>
          <w:trHeight w:val="266"/>
        </w:trPr>
        <w:tc>
          <w:tcPr>
            <w:tcW w:w="1134" w:type="dxa"/>
            <w:shd w:val="clear" w:color="auto" w:fill="auto"/>
            <w:noWrap/>
            <w:vAlign w:val="center"/>
            <w:hideMark/>
          </w:tcPr>
          <w:p w14:paraId="59867D7F" w14:textId="48CE1BB2" w:rsidR="00D91684" w:rsidRPr="00A45F58" w:rsidRDefault="00D91684" w:rsidP="00DA0B4D">
            <w:pPr>
              <w:pStyle w:val="TAC"/>
            </w:pPr>
            <w:r>
              <w:t>‘20MHz’</w:t>
            </w:r>
          </w:p>
        </w:tc>
        <w:tc>
          <w:tcPr>
            <w:tcW w:w="722" w:type="dxa"/>
            <w:tcBorders>
              <w:top w:val="nil"/>
              <w:left w:val="nil"/>
              <w:bottom w:val="single" w:sz="4" w:space="0" w:color="auto"/>
              <w:right w:val="single" w:sz="4" w:space="0" w:color="auto"/>
            </w:tcBorders>
            <w:shd w:val="clear" w:color="000000" w:fill="E0E0E0"/>
            <w:noWrap/>
            <w:vAlign w:val="center"/>
          </w:tcPr>
          <w:p w14:paraId="17895791" w14:textId="3F1CAE22" w:rsidR="00D91684" w:rsidRPr="00A45633" w:rsidRDefault="00D91684" w:rsidP="00DA0B4D">
            <w:pPr>
              <w:pStyle w:val="TAC"/>
              <w:rPr>
                <w:kern w:val="2"/>
              </w:rPr>
            </w:pPr>
            <w:r>
              <w:rPr>
                <w:rFonts w:eastAsia="Malgun Gothic"/>
              </w:rPr>
              <w:t>7.98</w:t>
            </w:r>
          </w:p>
        </w:tc>
        <w:tc>
          <w:tcPr>
            <w:tcW w:w="723" w:type="dxa"/>
            <w:tcBorders>
              <w:top w:val="single" w:sz="4" w:space="0" w:color="auto"/>
              <w:left w:val="single" w:sz="4" w:space="0" w:color="auto"/>
              <w:bottom w:val="single" w:sz="4" w:space="0" w:color="auto"/>
              <w:right w:val="single" w:sz="4" w:space="0" w:color="auto"/>
            </w:tcBorders>
            <w:shd w:val="clear" w:color="000000" w:fill="ECECEC"/>
            <w:noWrap/>
            <w:vAlign w:val="center"/>
          </w:tcPr>
          <w:p w14:paraId="0AF114C5" w14:textId="4A511FE0" w:rsidR="00D91684" w:rsidRPr="00A45633" w:rsidRDefault="00D91684" w:rsidP="00DA0B4D">
            <w:pPr>
              <w:pStyle w:val="TAC"/>
              <w:rPr>
                <w:kern w:val="2"/>
              </w:rPr>
            </w:pPr>
            <w:r>
              <w:rPr>
                <w:rFonts w:eastAsia="Malgun Gothic"/>
              </w:rPr>
              <w:t>7.60</w:t>
            </w:r>
          </w:p>
        </w:tc>
        <w:tc>
          <w:tcPr>
            <w:tcW w:w="723" w:type="dxa"/>
            <w:tcBorders>
              <w:top w:val="nil"/>
              <w:left w:val="single" w:sz="4" w:space="0" w:color="auto"/>
              <w:bottom w:val="nil"/>
              <w:right w:val="nil"/>
            </w:tcBorders>
            <w:shd w:val="clear" w:color="auto" w:fill="auto"/>
            <w:noWrap/>
            <w:vAlign w:val="center"/>
          </w:tcPr>
          <w:p w14:paraId="5DB67ACB"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3C91A48C" w14:textId="77777777" w:rsidR="00D91684" w:rsidRPr="00A45633" w:rsidRDefault="00D91684" w:rsidP="00DA0B4D">
            <w:pPr>
              <w:pStyle w:val="TAC"/>
              <w:rPr>
                <w:kern w:val="2"/>
              </w:rPr>
            </w:pPr>
          </w:p>
        </w:tc>
        <w:tc>
          <w:tcPr>
            <w:tcW w:w="722" w:type="dxa"/>
            <w:tcBorders>
              <w:top w:val="nil"/>
              <w:left w:val="nil"/>
              <w:bottom w:val="nil"/>
              <w:right w:val="nil"/>
            </w:tcBorders>
            <w:shd w:val="clear" w:color="auto" w:fill="auto"/>
            <w:noWrap/>
            <w:vAlign w:val="center"/>
          </w:tcPr>
          <w:p w14:paraId="3A6270CB"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6D8DDEBB"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76A6949B"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6F9FF511"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668989A1" w14:textId="77777777" w:rsidR="00D91684" w:rsidRPr="00A45633" w:rsidRDefault="00D91684" w:rsidP="00DA0B4D">
            <w:pPr>
              <w:pStyle w:val="TAC"/>
              <w:rPr>
                <w:kern w:val="2"/>
              </w:rPr>
            </w:pPr>
          </w:p>
        </w:tc>
        <w:tc>
          <w:tcPr>
            <w:tcW w:w="722" w:type="dxa"/>
            <w:tcBorders>
              <w:top w:val="nil"/>
              <w:left w:val="nil"/>
              <w:bottom w:val="nil"/>
              <w:right w:val="nil"/>
            </w:tcBorders>
            <w:shd w:val="clear" w:color="auto" w:fill="auto"/>
            <w:noWrap/>
            <w:vAlign w:val="center"/>
          </w:tcPr>
          <w:p w14:paraId="4571DA74"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3BD65C5F"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29A28640"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5B0501A4" w14:textId="77777777" w:rsidR="00D91684" w:rsidRPr="00A45633" w:rsidRDefault="00D91684" w:rsidP="00DA0B4D">
            <w:pPr>
              <w:pStyle w:val="TAC"/>
              <w:rPr>
                <w:kern w:val="2"/>
              </w:rPr>
            </w:pPr>
          </w:p>
        </w:tc>
        <w:tc>
          <w:tcPr>
            <w:tcW w:w="722" w:type="dxa"/>
            <w:tcBorders>
              <w:top w:val="nil"/>
              <w:left w:val="nil"/>
              <w:bottom w:val="nil"/>
              <w:right w:val="nil"/>
            </w:tcBorders>
            <w:shd w:val="clear" w:color="auto" w:fill="auto"/>
            <w:noWrap/>
            <w:vAlign w:val="center"/>
          </w:tcPr>
          <w:p w14:paraId="6A1CD9DA"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6FDE61E6"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415EAF5D"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687A5188"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3796CAF0" w14:textId="77777777" w:rsidR="00D91684" w:rsidRPr="00A45633" w:rsidRDefault="00D91684" w:rsidP="00DA0B4D">
            <w:pPr>
              <w:pStyle w:val="TAC"/>
              <w:rPr>
                <w:kern w:val="2"/>
              </w:rPr>
            </w:pPr>
          </w:p>
        </w:tc>
        <w:tc>
          <w:tcPr>
            <w:tcW w:w="723" w:type="dxa"/>
            <w:tcBorders>
              <w:top w:val="nil"/>
              <w:left w:val="nil"/>
              <w:bottom w:val="nil"/>
              <w:right w:val="nil"/>
            </w:tcBorders>
          </w:tcPr>
          <w:p w14:paraId="2EF42EAF" w14:textId="77777777" w:rsidR="00D91684" w:rsidRPr="00A45633" w:rsidRDefault="00D91684" w:rsidP="00DA0B4D">
            <w:pPr>
              <w:pStyle w:val="TAC"/>
              <w:rPr>
                <w:kern w:val="2"/>
              </w:rPr>
            </w:pPr>
          </w:p>
        </w:tc>
      </w:tr>
      <w:tr w:rsidR="00D91684" w:rsidRPr="00491A77" w14:paraId="6ED21E9E" w14:textId="77777777" w:rsidTr="008D1C6C">
        <w:trPr>
          <w:trHeight w:val="266"/>
        </w:trPr>
        <w:tc>
          <w:tcPr>
            <w:tcW w:w="1134" w:type="dxa"/>
            <w:shd w:val="clear" w:color="auto" w:fill="auto"/>
            <w:noWrap/>
            <w:vAlign w:val="center"/>
            <w:hideMark/>
          </w:tcPr>
          <w:p w14:paraId="3681CAB6" w14:textId="25C64193" w:rsidR="00D91684" w:rsidRPr="00A45F58" w:rsidRDefault="00D91684" w:rsidP="00DA0B4D">
            <w:pPr>
              <w:pStyle w:val="TAC"/>
            </w:pPr>
            <w:r>
              <w:t>Scenario #</w:t>
            </w:r>
          </w:p>
        </w:tc>
        <w:tc>
          <w:tcPr>
            <w:tcW w:w="722" w:type="dxa"/>
            <w:tcBorders>
              <w:top w:val="single" w:sz="4" w:space="0" w:color="auto"/>
              <w:bottom w:val="single" w:sz="4" w:space="0" w:color="auto"/>
            </w:tcBorders>
            <w:shd w:val="clear" w:color="auto" w:fill="auto"/>
            <w:noWrap/>
            <w:vAlign w:val="center"/>
            <w:hideMark/>
          </w:tcPr>
          <w:p w14:paraId="2C4A86FA" w14:textId="24787FA1" w:rsidR="00D91684" w:rsidRPr="00A45633" w:rsidRDefault="00D91684" w:rsidP="00DA0B4D">
            <w:pPr>
              <w:pStyle w:val="TAC"/>
              <w:rPr>
                <w:kern w:val="2"/>
              </w:rPr>
            </w:pPr>
            <w:r>
              <w:t>#3</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4228FD03" w14:textId="4857527F" w:rsidR="00D91684" w:rsidRPr="00A45633" w:rsidRDefault="00D91684" w:rsidP="00DA0B4D">
            <w:pPr>
              <w:pStyle w:val="TAC"/>
              <w:rPr>
                <w:kern w:val="2"/>
              </w:rPr>
            </w:pPr>
            <w:r>
              <w:t>#4</w:t>
            </w:r>
          </w:p>
        </w:tc>
        <w:tc>
          <w:tcPr>
            <w:tcW w:w="723" w:type="dxa"/>
            <w:tcBorders>
              <w:top w:val="nil"/>
              <w:left w:val="single" w:sz="4" w:space="0" w:color="auto"/>
              <w:bottom w:val="nil"/>
              <w:right w:val="nil"/>
            </w:tcBorders>
            <w:shd w:val="clear" w:color="auto" w:fill="auto"/>
            <w:noWrap/>
            <w:vAlign w:val="center"/>
          </w:tcPr>
          <w:p w14:paraId="397F2DEA"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5F112AF8" w14:textId="77777777" w:rsidR="00D91684" w:rsidRPr="00A45633" w:rsidRDefault="00D91684" w:rsidP="00DA0B4D">
            <w:pPr>
              <w:pStyle w:val="TAC"/>
              <w:rPr>
                <w:kern w:val="2"/>
              </w:rPr>
            </w:pPr>
          </w:p>
        </w:tc>
        <w:tc>
          <w:tcPr>
            <w:tcW w:w="722" w:type="dxa"/>
            <w:tcBorders>
              <w:top w:val="nil"/>
              <w:left w:val="nil"/>
              <w:bottom w:val="nil"/>
              <w:right w:val="nil"/>
            </w:tcBorders>
            <w:shd w:val="clear" w:color="auto" w:fill="auto"/>
            <w:noWrap/>
            <w:vAlign w:val="center"/>
          </w:tcPr>
          <w:p w14:paraId="30AA5871"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120FB38E"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7F681384"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56C1B35A"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600A5C09" w14:textId="77777777" w:rsidR="00D91684" w:rsidRPr="00A45633" w:rsidRDefault="00D91684" w:rsidP="00DA0B4D">
            <w:pPr>
              <w:pStyle w:val="TAC"/>
              <w:rPr>
                <w:kern w:val="2"/>
              </w:rPr>
            </w:pPr>
          </w:p>
        </w:tc>
        <w:tc>
          <w:tcPr>
            <w:tcW w:w="722" w:type="dxa"/>
            <w:tcBorders>
              <w:top w:val="nil"/>
              <w:left w:val="nil"/>
              <w:bottom w:val="nil"/>
              <w:right w:val="nil"/>
            </w:tcBorders>
            <w:shd w:val="clear" w:color="auto" w:fill="auto"/>
            <w:noWrap/>
            <w:vAlign w:val="center"/>
          </w:tcPr>
          <w:p w14:paraId="0879A508"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3DBCDCA1"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1168D339"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7D7BF72A" w14:textId="77777777" w:rsidR="00D91684" w:rsidRPr="00A45633" w:rsidRDefault="00D91684" w:rsidP="00DA0B4D">
            <w:pPr>
              <w:pStyle w:val="TAC"/>
              <w:rPr>
                <w:kern w:val="2"/>
              </w:rPr>
            </w:pPr>
          </w:p>
        </w:tc>
        <w:tc>
          <w:tcPr>
            <w:tcW w:w="722" w:type="dxa"/>
            <w:tcBorders>
              <w:top w:val="nil"/>
              <w:left w:val="nil"/>
              <w:bottom w:val="nil"/>
              <w:right w:val="nil"/>
            </w:tcBorders>
            <w:shd w:val="clear" w:color="auto" w:fill="auto"/>
            <w:noWrap/>
            <w:vAlign w:val="center"/>
          </w:tcPr>
          <w:p w14:paraId="17C5EEB6"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1F6377B0"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45F35DEC"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24670F69"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20C6FF78" w14:textId="77777777" w:rsidR="00D91684" w:rsidRPr="00A45633" w:rsidRDefault="00D91684" w:rsidP="00DA0B4D">
            <w:pPr>
              <w:pStyle w:val="TAC"/>
              <w:rPr>
                <w:kern w:val="2"/>
              </w:rPr>
            </w:pPr>
          </w:p>
        </w:tc>
        <w:tc>
          <w:tcPr>
            <w:tcW w:w="723" w:type="dxa"/>
            <w:tcBorders>
              <w:top w:val="nil"/>
              <w:left w:val="nil"/>
              <w:bottom w:val="nil"/>
              <w:right w:val="nil"/>
            </w:tcBorders>
          </w:tcPr>
          <w:p w14:paraId="0D436DA6" w14:textId="77777777" w:rsidR="00D91684" w:rsidRPr="00A45633" w:rsidRDefault="00D91684" w:rsidP="00DA0B4D">
            <w:pPr>
              <w:pStyle w:val="TAC"/>
              <w:rPr>
                <w:kern w:val="2"/>
              </w:rPr>
            </w:pPr>
          </w:p>
        </w:tc>
      </w:tr>
      <w:tr w:rsidR="00D91684" w:rsidRPr="00491A77" w14:paraId="77AA0ADF" w14:textId="77777777" w:rsidTr="008D1C6C">
        <w:trPr>
          <w:trHeight w:val="266"/>
        </w:trPr>
        <w:tc>
          <w:tcPr>
            <w:tcW w:w="1134" w:type="dxa"/>
            <w:shd w:val="clear" w:color="auto" w:fill="auto"/>
            <w:noWrap/>
            <w:vAlign w:val="center"/>
            <w:hideMark/>
          </w:tcPr>
          <w:p w14:paraId="0DED7EC6" w14:textId="24A237D9" w:rsidR="00D91684" w:rsidRPr="00A45F58" w:rsidRDefault="00D91684" w:rsidP="00DA0B4D">
            <w:pPr>
              <w:pStyle w:val="TAC"/>
            </w:pPr>
            <w:r>
              <w:t>‘40MHz’</w:t>
            </w:r>
          </w:p>
        </w:tc>
        <w:tc>
          <w:tcPr>
            <w:tcW w:w="722" w:type="dxa"/>
            <w:tcBorders>
              <w:top w:val="single" w:sz="4" w:space="0" w:color="auto"/>
              <w:left w:val="nil"/>
              <w:bottom w:val="single" w:sz="4" w:space="0" w:color="auto"/>
              <w:right w:val="single" w:sz="4" w:space="0" w:color="auto"/>
            </w:tcBorders>
            <w:shd w:val="clear" w:color="000000" w:fill="D4D4D4"/>
            <w:noWrap/>
            <w:vAlign w:val="center"/>
          </w:tcPr>
          <w:p w14:paraId="6B2530A4" w14:textId="25409FD4" w:rsidR="00D91684" w:rsidRPr="00D70D09" w:rsidRDefault="00D91684" w:rsidP="00DA0B4D">
            <w:pPr>
              <w:pStyle w:val="TAC"/>
            </w:pPr>
            <w:r>
              <w:rPr>
                <w:rFonts w:eastAsia="Malgun Gothic"/>
              </w:rPr>
              <w:t>9.39</w:t>
            </w:r>
          </w:p>
        </w:tc>
        <w:tc>
          <w:tcPr>
            <w:tcW w:w="723" w:type="dxa"/>
            <w:tcBorders>
              <w:top w:val="single" w:sz="4" w:space="0" w:color="auto"/>
              <w:left w:val="single" w:sz="4" w:space="0" w:color="auto"/>
              <w:bottom w:val="single" w:sz="4" w:space="0" w:color="auto"/>
              <w:right w:val="nil"/>
            </w:tcBorders>
            <w:shd w:val="clear" w:color="000000" w:fill="E9E9E9"/>
            <w:noWrap/>
            <w:vAlign w:val="center"/>
          </w:tcPr>
          <w:p w14:paraId="0CC8050F" w14:textId="3B405E7C" w:rsidR="00D91684" w:rsidRPr="00D70D09" w:rsidRDefault="00D91684" w:rsidP="00DA0B4D">
            <w:pPr>
              <w:pStyle w:val="TAC"/>
            </w:pPr>
            <w:r>
              <w:rPr>
                <w:rFonts w:eastAsia="Malgun Gothic"/>
              </w:rPr>
              <w:t>7.94</w:t>
            </w:r>
          </w:p>
        </w:tc>
        <w:tc>
          <w:tcPr>
            <w:tcW w:w="723" w:type="dxa"/>
            <w:tcBorders>
              <w:top w:val="nil"/>
              <w:left w:val="single" w:sz="4" w:space="0" w:color="auto"/>
              <w:bottom w:val="single" w:sz="4" w:space="0" w:color="auto"/>
              <w:right w:val="nil"/>
            </w:tcBorders>
            <w:shd w:val="clear" w:color="auto" w:fill="auto"/>
            <w:noWrap/>
            <w:vAlign w:val="center"/>
          </w:tcPr>
          <w:p w14:paraId="7076BF20" w14:textId="77777777" w:rsidR="00D91684" w:rsidRPr="00A45633" w:rsidRDefault="00D91684" w:rsidP="00DA0B4D">
            <w:pPr>
              <w:pStyle w:val="TAC"/>
              <w:rPr>
                <w:kern w:val="2"/>
              </w:rPr>
            </w:pPr>
          </w:p>
        </w:tc>
        <w:tc>
          <w:tcPr>
            <w:tcW w:w="723" w:type="dxa"/>
            <w:tcBorders>
              <w:top w:val="nil"/>
              <w:left w:val="nil"/>
              <w:bottom w:val="single" w:sz="4" w:space="0" w:color="auto"/>
              <w:right w:val="nil"/>
            </w:tcBorders>
            <w:shd w:val="clear" w:color="auto" w:fill="auto"/>
            <w:noWrap/>
            <w:vAlign w:val="center"/>
          </w:tcPr>
          <w:p w14:paraId="168F350D" w14:textId="77777777" w:rsidR="00D91684" w:rsidRPr="00A45633" w:rsidRDefault="00D91684" w:rsidP="00DA0B4D">
            <w:pPr>
              <w:pStyle w:val="TAC"/>
              <w:rPr>
                <w:kern w:val="2"/>
              </w:rPr>
            </w:pPr>
          </w:p>
        </w:tc>
        <w:tc>
          <w:tcPr>
            <w:tcW w:w="722" w:type="dxa"/>
            <w:tcBorders>
              <w:top w:val="nil"/>
              <w:left w:val="nil"/>
              <w:bottom w:val="single" w:sz="4" w:space="0" w:color="auto"/>
              <w:right w:val="nil"/>
            </w:tcBorders>
            <w:shd w:val="clear" w:color="auto" w:fill="auto"/>
            <w:noWrap/>
            <w:vAlign w:val="center"/>
          </w:tcPr>
          <w:p w14:paraId="0EF2E21B"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16D8E9FF"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1A959A5B"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784F49CE"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14CF5F3F" w14:textId="77777777" w:rsidR="00D91684" w:rsidRPr="00A45633" w:rsidRDefault="00D91684" w:rsidP="00DA0B4D">
            <w:pPr>
              <w:pStyle w:val="TAC"/>
              <w:rPr>
                <w:kern w:val="2"/>
              </w:rPr>
            </w:pPr>
          </w:p>
        </w:tc>
        <w:tc>
          <w:tcPr>
            <w:tcW w:w="722" w:type="dxa"/>
            <w:tcBorders>
              <w:top w:val="nil"/>
              <w:left w:val="nil"/>
              <w:bottom w:val="nil"/>
              <w:right w:val="nil"/>
            </w:tcBorders>
            <w:shd w:val="clear" w:color="auto" w:fill="auto"/>
            <w:noWrap/>
            <w:vAlign w:val="center"/>
          </w:tcPr>
          <w:p w14:paraId="7285ADA7"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0D63E199"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4BD25CDC"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60413930" w14:textId="77777777" w:rsidR="00D91684" w:rsidRPr="00A45633" w:rsidRDefault="00D91684" w:rsidP="00DA0B4D">
            <w:pPr>
              <w:pStyle w:val="TAC"/>
              <w:rPr>
                <w:kern w:val="2"/>
              </w:rPr>
            </w:pPr>
          </w:p>
        </w:tc>
        <w:tc>
          <w:tcPr>
            <w:tcW w:w="722" w:type="dxa"/>
            <w:tcBorders>
              <w:top w:val="nil"/>
              <w:left w:val="nil"/>
              <w:bottom w:val="nil"/>
              <w:right w:val="nil"/>
            </w:tcBorders>
            <w:shd w:val="clear" w:color="auto" w:fill="auto"/>
            <w:noWrap/>
            <w:vAlign w:val="center"/>
          </w:tcPr>
          <w:p w14:paraId="413BDB67"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305CC6A6"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723DAC0A"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42FDDE63"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20496564" w14:textId="77777777" w:rsidR="00D91684" w:rsidRPr="00A45633" w:rsidRDefault="00D91684" w:rsidP="00DA0B4D">
            <w:pPr>
              <w:pStyle w:val="TAC"/>
              <w:rPr>
                <w:kern w:val="2"/>
              </w:rPr>
            </w:pPr>
          </w:p>
        </w:tc>
        <w:tc>
          <w:tcPr>
            <w:tcW w:w="723" w:type="dxa"/>
            <w:tcBorders>
              <w:top w:val="nil"/>
              <w:left w:val="nil"/>
              <w:bottom w:val="nil"/>
              <w:right w:val="nil"/>
            </w:tcBorders>
          </w:tcPr>
          <w:p w14:paraId="3AC3769C" w14:textId="77777777" w:rsidR="00D91684" w:rsidRPr="00A45633" w:rsidRDefault="00D91684" w:rsidP="00DA0B4D">
            <w:pPr>
              <w:pStyle w:val="TAC"/>
              <w:rPr>
                <w:kern w:val="2"/>
              </w:rPr>
            </w:pPr>
          </w:p>
        </w:tc>
      </w:tr>
      <w:tr w:rsidR="00D91684" w:rsidRPr="00491A77" w14:paraId="68E03DF1" w14:textId="77777777" w:rsidTr="008D1C6C">
        <w:trPr>
          <w:trHeight w:val="266"/>
        </w:trPr>
        <w:tc>
          <w:tcPr>
            <w:tcW w:w="1134" w:type="dxa"/>
            <w:shd w:val="clear" w:color="auto" w:fill="auto"/>
            <w:noWrap/>
            <w:vAlign w:val="center"/>
            <w:hideMark/>
          </w:tcPr>
          <w:p w14:paraId="517002CC" w14:textId="1D197AD0" w:rsidR="00D91684" w:rsidRPr="00A45F58" w:rsidRDefault="00D91684" w:rsidP="00DA0B4D">
            <w:pPr>
              <w:pStyle w:val="TAC"/>
            </w:pPr>
            <w:r>
              <w:t>Scenario #</w:t>
            </w:r>
          </w:p>
        </w:tc>
        <w:tc>
          <w:tcPr>
            <w:tcW w:w="722" w:type="dxa"/>
            <w:tcBorders>
              <w:top w:val="single" w:sz="4" w:space="0" w:color="auto"/>
              <w:bottom w:val="single" w:sz="4" w:space="0" w:color="auto"/>
            </w:tcBorders>
            <w:shd w:val="clear" w:color="auto" w:fill="auto"/>
            <w:noWrap/>
            <w:vAlign w:val="center"/>
            <w:hideMark/>
          </w:tcPr>
          <w:p w14:paraId="51283AA1" w14:textId="300AA62E" w:rsidR="00D91684" w:rsidRPr="00D70D09" w:rsidRDefault="00D91684" w:rsidP="00DA0B4D">
            <w:pPr>
              <w:pStyle w:val="TAC"/>
            </w:pPr>
            <w:r>
              <w:t>#5</w:t>
            </w:r>
          </w:p>
        </w:tc>
        <w:tc>
          <w:tcPr>
            <w:tcW w:w="723" w:type="dxa"/>
            <w:tcBorders>
              <w:top w:val="single" w:sz="4" w:space="0" w:color="auto"/>
              <w:bottom w:val="single" w:sz="4" w:space="0" w:color="auto"/>
            </w:tcBorders>
            <w:shd w:val="clear" w:color="auto" w:fill="auto"/>
            <w:noWrap/>
            <w:vAlign w:val="center"/>
            <w:hideMark/>
          </w:tcPr>
          <w:p w14:paraId="0F5E0942" w14:textId="4AC8F8CC" w:rsidR="00D91684" w:rsidRPr="00D70D09" w:rsidRDefault="00D91684" w:rsidP="00DA0B4D">
            <w:pPr>
              <w:pStyle w:val="TAC"/>
            </w:pPr>
            <w:r>
              <w:t>#6</w:t>
            </w:r>
          </w:p>
        </w:tc>
        <w:tc>
          <w:tcPr>
            <w:tcW w:w="723" w:type="dxa"/>
            <w:tcBorders>
              <w:top w:val="single" w:sz="4" w:space="0" w:color="auto"/>
              <w:bottom w:val="single" w:sz="4" w:space="0" w:color="auto"/>
            </w:tcBorders>
            <w:shd w:val="clear" w:color="auto" w:fill="auto"/>
            <w:noWrap/>
            <w:vAlign w:val="center"/>
            <w:hideMark/>
          </w:tcPr>
          <w:p w14:paraId="2595E97E" w14:textId="098B20A9" w:rsidR="00D91684" w:rsidRPr="00A45633" w:rsidRDefault="00D91684" w:rsidP="00DA0B4D">
            <w:pPr>
              <w:pStyle w:val="TAC"/>
              <w:rPr>
                <w:kern w:val="2"/>
              </w:rPr>
            </w:pPr>
            <w:r>
              <w:t>#7</w:t>
            </w:r>
          </w:p>
        </w:tc>
        <w:tc>
          <w:tcPr>
            <w:tcW w:w="723" w:type="dxa"/>
            <w:tcBorders>
              <w:top w:val="single" w:sz="4" w:space="0" w:color="auto"/>
              <w:bottom w:val="single" w:sz="4" w:space="0" w:color="auto"/>
            </w:tcBorders>
            <w:shd w:val="clear" w:color="auto" w:fill="auto"/>
            <w:noWrap/>
            <w:vAlign w:val="center"/>
            <w:hideMark/>
          </w:tcPr>
          <w:p w14:paraId="032B4950" w14:textId="33E671DB" w:rsidR="00D91684" w:rsidRPr="00A45633" w:rsidRDefault="00D91684" w:rsidP="00DA0B4D">
            <w:pPr>
              <w:pStyle w:val="TAC"/>
              <w:rPr>
                <w:kern w:val="2"/>
              </w:rPr>
            </w:pPr>
            <w:r>
              <w:t>#8</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EA840EE" w14:textId="6EC7DCE2" w:rsidR="00D91684" w:rsidRPr="00A45633" w:rsidRDefault="00D91684" w:rsidP="00DA0B4D">
            <w:pPr>
              <w:pStyle w:val="TAC"/>
              <w:rPr>
                <w:kern w:val="2"/>
              </w:rPr>
            </w:pPr>
            <w:r>
              <w:t>#9</w:t>
            </w:r>
          </w:p>
        </w:tc>
        <w:tc>
          <w:tcPr>
            <w:tcW w:w="723" w:type="dxa"/>
            <w:tcBorders>
              <w:top w:val="nil"/>
              <w:left w:val="single" w:sz="4" w:space="0" w:color="auto"/>
              <w:bottom w:val="nil"/>
              <w:right w:val="nil"/>
            </w:tcBorders>
            <w:shd w:val="clear" w:color="auto" w:fill="auto"/>
            <w:noWrap/>
            <w:vAlign w:val="center"/>
          </w:tcPr>
          <w:p w14:paraId="07CFAD27"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45326E9C"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3ACA2E6A"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796366E1" w14:textId="77777777" w:rsidR="00D91684" w:rsidRPr="00A45633" w:rsidRDefault="00D91684" w:rsidP="00DA0B4D">
            <w:pPr>
              <w:pStyle w:val="TAC"/>
              <w:rPr>
                <w:kern w:val="2"/>
              </w:rPr>
            </w:pPr>
          </w:p>
        </w:tc>
        <w:tc>
          <w:tcPr>
            <w:tcW w:w="722" w:type="dxa"/>
            <w:tcBorders>
              <w:top w:val="nil"/>
              <w:left w:val="nil"/>
              <w:bottom w:val="nil"/>
              <w:right w:val="nil"/>
            </w:tcBorders>
            <w:shd w:val="clear" w:color="auto" w:fill="auto"/>
            <w:noWrap/>
            <w:vAlign w:val="center"/>
          </w:tcPr>
          <w:p w14:paraId="756EC5CA"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35A6C08F"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5935F042"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054F0AAB" w14:textId="77777777" w:rsidR="00D91684" w:rsidRPr="00A45633" w:rsidRDefault="00D91684" w:rsidP="00DA0B4D">
            <w:pPr>
              <w:pStyle w:val="TAC"/>
              <w:rPr>
                <w:kern w:val="2"/>
              </w:rPr>
            </w:pPr>
          </w:p>
        </w:tc>
        <w:tc>
          <w:tcPr>
            <w:tcW w:w="722" w:type="dxa"/>
            <w:tcBorders>
              <w:top w:val="nil"/>
              <w:left w:val="nil"/>
              <w:bottom w:val="nil"/>
              <w:right w:val="nil"/>
            </w:tcBorders>
            <w:shd w:val="clear" w:color="auto" w:fill="auto"/>
            <w:noWrap/>
            <w:vAlign w:val="center"/>
          </w:tcPr>
          <w:p w14:paraId="4458EACF"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2234D2E1"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5F8AC6BF"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69F77263"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54EC3A79" w14:textId="77777777" w:rsidR="00D91684" w:rsidRPr="00A45633" w:rsidRDefault="00D91684" w:rsidP="00DA0B4D">
            <w:pPr>
              <w:pStyle w:val="TAC"/>
              <w:rPr>
                <w:kern w:val="2"/>
              </w:rPr>
            </w:pPr>
          </w:p>
        </w:tc>
        <w:tc>
          <w:tcPr>
            <w:tcW w:w="723" w:type="dxa"/>
            <w:tcBorders>
              <w:top w:val="nil"/>
              <w:left w:val="nil"/>
              <w:bottom w:val="nil"/>
              <w:right w:val="nil"/>
            </w:tcBorders>
          </w:tcPr>
          <w:p w14:paraId="058C0D20" w14:textId="77777777" w:rsidR="00D91684" w:rsidRPr="00A45633" w:rsidRDefault="00D91684" w:rsidP="00DA0B4D">
            <w:pPr>
              <w:pStyle w:val="TAC"/>
              <w:rPr>
                <w:kern w:val="2"/>
              </w:rPr>
            </w:pPr>
          </w:p>
        </w:tc>
      </w:tr>
      <w:tr w:rsidR="00D91684" w:rsidRPr="00491A77" w14:paraId="0A5AE2D9" w14:textId="77777777" w:rsidTr="008D1C6C">
        <w:trPr>
          <w:trHeight w:val="266"/>
        </w:trPr>
        <w:tc>
          <w:tcPr>
            <w:tcW w:w="1134" w:type="dxa"/>
            <w:shd w:val="clear" w:color="auto" w:fill="auto"/>
            <w:noWrap/>
            <w:vAlign w:val="center"/>
            <w:hideMark/>
          </w:tcPr>
          <w:p w14:paraId="7DB54507" w14:textId="1C766391" w:rsidR="00D91684" w:rsidRPr="00A45F58" w:rsidRDefault="00D91684" w:rsidP="00DA0B4D">
            <w:pPr>
              <w:pStyle w:val="TAC"/>
            </w:pPr>
            <w:r>
              <w:t>‘60MHz’</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2E260EC3" w14:textId="2F75860D" w:rsidR="00D91684" w:rsidRPr="00D70D09" w:rsidRDefault="00D91684" w:rsidP="00DA0B4D">
            <w:pPr>
              <w:pStyle w:val="TAC"/>
            </w:pPr>
            <w:r w:rsidRPr="00B44248">
              <w:rPr>
                <w:rFonts w:eastAsia="Malgun Gothic" w:hint="eastAsia"/>
              </w:rPr>
              <w:t>9.65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5111401" w14:textId="4AA473BE" w:rsidR="00D91684" w:rsidRPr="00D70D09" w:rsidRDefault="00D91684" w:rsidP="00DA0B4D">
            <w:pPr>
              <w:pStyle w:val="TAC"/>
            </w:pPr>
            <w:r w:rsidRPr="00B44248">
              <w:rPr>
                <w:rFonts w:eastAsia="Malgun Gothic" w:hint="eastAsia"/>
              </w:rPr>
              <w:t>9.05</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7B391093" w14:textId="21F923C1" w:rsidR="00D91684" w:rsidRPr="00D70D09" w:rsidRDefault="00D91684" w:rsidP="00DA0B4D">
            <w:pPr>
              <w:pStyle w:val="TAC"/>
            </w:pPr>
            <w:r w:rsidRPr="00B44248">
              <w:rPr>
                <w:rFonts w:eastAsia="Malgun Gothic" w:hint="eastAsia"/>
              </w:rPr>
              <w:t>7.67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73DC9AB" w14:textId="6DDD73E2" w:rsidR="00D91684" w:rsidRPr="00D70D09" w:rsidRDefault="00D91684" w:rsidP="00DA0B4D">
            <w:pPr>
              <w:pStyle w:val="TAC"/>
            </w:pPr>
            <w:r w:rsidRPr="00B44248">
              <w:rPr>
                <w:rFonts w:eastAsia="Malgun Gothic" w:hint="eastAsia"/>
              </w:rPr>
              <w:t>7.43</w:t>
            </w:r>
          </w:p>
        </w:tc>
        <w:tc>
          <w:tcPr>
            <w:tcW w:w="722" w:type="dxa"/>
            <w:tcBorders>
              <w:top w:val="single" w:sz="4" w:space="0" w:color="auto"/>
              <w:left w:val="single" w:sz="4" w:space="0" w:color="auto"/>
              <w:bottom w:val="single" w:sz="4" w:space="0" w:color="auto"/>
              <w:right w:val="nil"/>
            </w:tcBorders>
            <w:shd w:val="clear" w:color="000000" w:fill="E1E1E1"/>
            <w:noWrap/>
            <w:vAlign w:val="center"/>
          </w:tcPr>
          <w:p w14:paraId="786E7F1B" w14:textId="63B39DF6" w:rsidR="00D91684" w:rsidRPr="00D70D09" w:rsidRDefault="00D91684" w:rsidP="00DA0B4D">
            <w:pPr>
              <w:pStyle w:val="TAC"/>
            </w:pPr>
            <w:r w:rsidRPr="00B44248">
              <w:rPr>
                <w:rFonts w:eastAsia="Malgun Gothic" w:hint="eastAsia"/>
              </w:rPr>
              <w:t>9.31</w:t>
            </w:r>
          </w:p>
        </w:tc>
        <w:tc>
          <w:tcPr>
            <w:tcW w:w="723" w:type="dxa"/>
            <w:tcBorders>
              <w:top w:val="nil"/>
              <w:left w:val="single" w:sz="4" w:space="0" w:color="auto"/>
              <w:bottom w:val="single" w:sz="4" w:space="0" w:color="auto"/>
              <w:right w:val="nil"/>
            </w:tcBorders>
            <w:shd w:val="clear" w:color="auto" w:fill="auto"/>
            <w:noWrap/>
            <w:vAlign w:val="center"/>
          </w:tcPr>
          <w:p w14:paraId="420F34C8" w14:textId="77777777" w:rsidR="00D91684" w:rsidRPr="00A45633" w:rsidRDefault="00D91684" w:rsidP="00DA0B4D">
            <w:pPr>
              <w:pStyle w:val="TAC"/>
              <w:rPr>
                <w:kern w:val="2"/>
              </w:rPr>
            </w:pPr>
          </w:p>
        </w:tc>
        <w:tc>
          <w:tcPr>
            <w:tcW w:w="723" w:type="dxa"/>
            <w:tcBorders>
              <w:top w:val="nil"/>
              <w:left w:val="nil"/>
              <w:bottom w:val="single" w:sz="4" w:space="0" w:color="auto"/>
              <w:right w:val="nil"/>
            </w:tcBorders>
            <w:shd w:val="clear" w:color="auto" w:fill="auto"/>
            <w:noWrap/>
            <w:vAlign w:val="center"/>
          </w:tcPr>
          <w:p w14:paraId="5C68ADCD" w14:textId="77777777" w:rsidR="00D91684" w:rsidRPr="00A45633" w:rsidRDefault="00D91684" w:rsidP="00DA0B4D">
            <w:pPr>
              <w:pStyle w:val="TAC"/>
              <w:rPr>
                <w:kern w:val="2"/>
              </w:rPr>
            </w:pPr>
          </w:p>
        </w:tc>
        <w:tc>
          <w:tcPr>
            <w:tcW w:w="723" w:type="dxa"/>
            <w:tcBorders>
              <w:top w:val="nil"/>
              <w:left w:val="nil"/>
              <w:bottom w:val="single" w:sz="4" w:space="0" w:color="auto"/>
              <w:right w:val="nil"/>
            </w:tcBorders>
            <w:shd w:val="clear" w:color="auto" w:fill="auto"/>
            <w:noWrap/>
            <w:vAlign w:val="center"/>
          </w:tcPr>
          <w:p w14:paraId="36E086D0" w14:textId="77777777" w:rsidR="00D91684" w:rsidRPr="00A45633" w:rsidRDefault="00D91684" w:rsidP="00DA0B4D">
            <w:pPr>
              <w:pStyle w:val="TAC"/>
              <w:rPr>
                <w:kern w:val="2"/>
              </w:rPr>
            </w:pPr>
          </w:p>
        </w:tc>
        <w:tc>
          <w:tcPr>
            <w:tcW w:w="723" w:type="dxa"/>
            <w:tcBorders>
              <w:top w:val="nil"/>
              <w:left w:val="nil"/>
              <w:bottom w:val="single" w:sz="4" w:space="0" w:color="auto"/>
              <w:right w:val="nil"/>
            </w:tcBorders>
            <w:shd w:val="clear" w:color="auto" w:fill="auto"/>
            <w:noWrap/>
            <w:vAlign w:val="center"/>
          </w:tcPr>
          <w:p w14:paraId="5EA09E45" w14:textId="77777777" w:rsidR="00D91684" w:rsidRPr="00A45633" w:rsidRDefault="00D91684" w:rsidP="00DA0B4D">
            <w:pPr>
              <w:pStyle w:val="TAC"/>
              <w:rPr>
                <w:kern w:val="2"/>
              </w:rPr>
            </w:pPr>
          </w:p>
        </w:tc>
        <w:tc>
          <w:tcPr>
            <w:tcW w:w="722" w:type="dxa"/>
            <w:tcBorders>
              <w:top w:val="nil"/>
              <w:left w:val="nil"/>
              <w:bottom w:val="nil"/>
              <w:right w:val="nil"/>
            </w:tcBorders>
            <w:shd w:val="clear" w:color="auto" w:fill="auto"/>
            <w:noWrap/>
            <w:vAlign w:val="center"/>
          </w:tcPr>
          <w:p w14:paraId="52E4AC8F"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29BCCE94"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4B4DDB6E"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04E7F8BC" w14:textId="77777777" w:rsidR="00D91684" w:rsidRPr="00A45633" w:rsidRDefault="00D91684" w:rsidP="00DA0B4D">
            <w:pPr>
              <w:pStyle w:val="TAC"/>
              <w:rPr>
                <w:kern w:val="2"/>
              </w:rPr>
            </w:pPr>
          </w:p>
        </w:tc>
        <w:tc>
          <w:tcPr>
            <w:tcW w:w="722" w:type="dxa"/>
            <w:tcBorders>
              <w:top w:val="nil"/>
              <w:left w:val="nil"/>
              <w:bottom w:val="nil"/>
              <w:right w:val="nil"/>
            </w:tcBorders>
            <w:shd w:val="clear" w:color="auto" w:fill="auto"/>
            <w:noWrap/>
            <w:vAlign w:val="center"/>
          </w:tcPr>
          <w:p w14:paraId="523DFBBE"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2EEF91C0"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37B7318A"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09F45D38"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7EA8D7E6" w14:textId="77777777" w:rsidR="00D91684" w:rsidRPr="00A45633" w:rsidRDefault="00D91684" w:rsidP="00DA0B4D">
            <w:pPr>
              <w:pStyle w:val="TAC"/>
              <w:rPr>
                <w:kern w:val="2"/>
              </w:rPr>
            </w:pPr>
          </w:p>
        </w:tc>
        <w:tc>
          <w:tcPr>
            <w:tcW w:w="723" w:type="dxa"/>
            <w:tcBorders>
              <w:top w:val="nil"/>
              <w:left w:val="nil"/>
              <w:bottom w:val="nil"/>
              <w:right w:val="nil"/>
            </w:tcBorders>
          </w:tcPr>
          <w:p w14:paraId="2E6F995A" w14:textId="77777777" w:rsidR="00D91684" w:rsidRPr="00A45633" w:rsidRDefault="00D91684" w:rsidP="00DA0B4D">
            <w:pPr>
              <w:pStyle w:val="TAC"/>
              <w:rPr>
                <w:kern w:val="2"/>
              </w:rPr>
            </w:pPr>
          </w:p>
        </w:tc>
      </w:tr>
      <w:tr w:rsidR="00D91684" w:rsidRPr="00491A77" w14:paraId="76A94875" w14:textId="77777777" w:rsidTr="008D1C6C">
        <w:trPr>
          <w:trHeight w:val="266"/>
        </w:trPr>
        <w:tc>
          <w:tcPr>
            <w:tcW w:w="1134" w:type="dxa"/>
            <w:shd w:val="clear" w:color="auto" w:fill="auto"/>
            <w:noWrap/>
            <w:vAlign w:val="center"/>
            <w:hideMark/>
          </w:tcPr>
          <w:p w14:paraId="5BBD4771" w14:textId="6411641F" w:rsidR="00D91684" w:rsidRPr="00A45F58" w:rsidRDefault="00D91684" w:rsidP="00DA0B4D">
            <w:pPr>
              <w:pStyle w:val="TAC"/>
            </w:pPr>
            <w:r>
              <w:t>Scenario #</w:t>
            </w:r>
          </w:p>
        </w:tc>
        <w:tc>
          <w:tcPr>
            <w:tcW w:w="722" w:type="dxa"/>
            <w:tcBorders>
              <w:top w:val="single" w:sz="4" w:space="0" w:color="auto"/>
              <w:bottom w:val="single" w:sz="4" w:space="0" w:color="auto"/>
            </w:tcBorders>
            <w:shd w:val="clear" w:color="auto" w:fill="auto"/>
            <w:noWrap/>
            <w:vAlign w:val="center"/>
            <w:hideMark/>
          </w:tcPr>
          <w:p w14:paraId="076AA521" w14:textId="0EF21069" w:rsidR="00D91684" w:rsidRPr="00D70D09" w:rsidRDefault="00D91684" w:rsidP="00DA0B4D">
            <w:pPr>
              <w:pStyle w:val="TAC"/>
            </w:pPr>
            <w:r>
              <w:t>#10</w:t>
            </w:r>
          </w:p>
        </w:tc>
        <w:tc>
          <w:tcPr>
            <w:tcW w:w="723" w:type="dxa"/>
            <w:tcBorders>
              <w:top w:val="single" w:sz="4" w:space="0" w:color="auto"/>
              <w:bottom w:val="single" w:sz="4" w:space="0" w:color="auto"/>
            </w:tcBorders>
            <w:shd w:val="clear" w:color="auto" w:fill="auto"/>
            <w:noWrap/>
            <w:vAlign w:val="center"/>
            <w:hideMark/>
          </w:tcPr>
          <w:p w14:paraId="214D85C2" w14:textId="1246E09B" w:rsidR="00D91684" w:rsidRPr="00D70D09" w:rsidRDefault="00D91684" w:rsidP="00DA0B4D">
            <w:pPr>
              <w:pStyle w:val="TAC"/>
            </w:pPr>
            <w:r>
              <w:t>#11</w:t>
            </w:r>
          </w:p>
        </w:tc>
        <w:tc>
          <w:tcPr>
            <w:tcW w:w="723" w:type="dxa"/>
            <w:tcBorders>
              <w:top w:val="single" w:sz="4" w:space="0" w:color="auto"/>
              <w:bottom w:val="single" w:sz="4" w:space="0" w:color="auto"/>
            </w:tcBorders>
            <w:shd w:val="clear" w:color="auto" w:fill="auto"/>
            <w:noWrap/>
            <w:vAlign w:val="center"/>
            <w:hideMark/>
          </w:tcPr>
          <w:p w14:paraId="361121BE" w14:textId="18E1EFE7" w:rsidR="00D91684" w:rsidRPr="00D70D09" w:rsidRDefault="00D91684" w:rsidP="00DA0B4D">
            <w:pPr>
              <w:pStyle w:val="TAC"/>
            </w:pPr>
            <w:r>
              <w:t>#12</w:t>
            </w:r>
          </w:p>
        </w:tc>
        <w:tc>
          <w:tcPr>
            <w:tcW w:w="723" w:type="dxa"/>
            <w:tcBorders>
              <w:top w:val="single" w:sz="4" w:space="0" w:color="auto"/>
              <w:bottom w:val="single" w:sz="4" w:space="0" w:color="auto"/>
            </w:tcBorders>
            <w:shd w:val="clear" w:color="auto" w:fill="auto"/>
            <w:noWrap/>
            <w:vAlign w:val="center"/>
            <w:hideMark/>
          </w:tcPr>
          <w:p w14:paraId="4A484DB0" w14:textId="29FEBECB" w:rsidR="00D91684" w:rsidRPr="00D70D09" w:rsidRDefault="00D91684" w:rsidP="00DA0B4D">
            <w:pPr>
              <w:pStyle w:val="TAC"/>
            </w:pPr>
            <w:r>
              <w:t>#13</w:t>
            </w:r>
          </w:p>
        </w:tc>
        <w:tc>
          <w:tcPr>
            <w:tcW w:w="722" w:type="dxa"/>
            <w:tcBorders>
              <w:top w:val="single" w:sz="4" w:space="0" w:color="auto"/>
              <w:bottom w:val="single" w:sz="4" w:space="0" w:color="auto"/>
            </w:tcBorders>
            <w:shd w:val="clear" w:color="auto" w:fill="auto"/>
            <w:noWrap/>
            <w:vAlign w:val="center"/>
            <w:hideMark/>
          </w:tcPr>
          <w:p w14:paraId="52D946B5" w14:textId="339C0894" w:rsidR="00D91684" w:rsidRPr="00D70D09" w:rsidRDefault="00D91684" w:rsidP="00DA0B4D">
            <w:pPr>
              <w:pStyle w:val="TAC"/>
            </w:pPr>
            <w:r>
              <w:t>#14</w:t>
            </w:r>
          </w:p>
        </w:tc>
        <w:tc>
          <w:tcPr>
            <w:tcW w:w="723" w:type="dxa"/>
            <w:tcBorders>
              <w:top w:val="single" w:sz="4" w:space="0" w:color="auto"/>
              <w:bottom w:val="single" w:sz="4" w:space="0" w:color="auto"/>
            </w:tcBorders>
            <w:shd w:val="clear" w:color="auto" w:fill="auto"/>
            <w:noWrap/>
            <w:vAlign w:val="center"/>
            <w:hideMark/>
          </w:tcPr>
          <w:p w14:paraId="747A6B90" w14:textId="58662996" w:rsidR="00D91684" w:rsidRPr="00D70D09" w:rsidRDefault="00D91684" w:rsidP="00DA0B4D">
            <w:pPr>
              <w:pStyle w:val="TAC"/>
            </w:pPr>
            <w:r>
              <w:t>#15</w:t>
            </w:r>
          </w:p>
        </w:tc>
        <w:tc>
          <w:tcPr>
            <w:tcW w:w="723" w:type="dxa"/>
            <w:tcBorders>
              <w:top w:val="single" w:sz="4" w:space="0" w:color="auto"/>
              <w:bottom w:val="single" w:sz="4" w:space="0" w:color="auto"/>
            </w:tcBorders>
            <w:shd w:val="clear" w:color="auto" w:fill="auto"/>
            <w:noWrap/>
            <w:vAlign w:val="center"/>
            <w:hideMark/>
          </w:tcPr>
          <w:p w14:paraId="177D5D0A" w14:textId="1FB75101" w:rsidR="00D91684" w:rsidRPr="00D70D09" w:rsidRDefault="00D91684" w:rsidP="00DA0B4D">
            <w:pPr>
              <w:pStyle w:val="TAC"/>
            </w:pPr>
            <w:r>
              <w:t>#16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3F67077F" w14:textId="04B52D2D" w:rsidR="00D91684" w:rsidRPr="00D70D09" w:rsidRDefault="00D91684" w:rsidP="00DA0B4D">
            <w:pPr>
              <w:pStyle w:val="TAC"/>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977C2F" w14:textId="5C84466D" w:rsidR="00D91684" w:rsidRPr="00D70D09" w:rsidRDefault="00D91684" w:rsidP="00DA0B4D">
            <w:pPr>
              <w:pStyle w:val="TAC"/>
            </w:pPr>
            <w:r w:rsidRPr="00D70D09">
              <w:rPr>
                <w:rFonts w:hint="eastAsia"/>
              </w:rPr>
              <w:t>#</w:t>
            </w:r>
            <w:r w:rsidRPr="00D70D09">
              <w:t>18</w:t>
            </w:r>
          </w:p>
        </w:tc>
        <w:tc>
          <w:tcPr>
            <w:tcW w:w="722" w:type="dxa"/>
            <w:tcBorders>
              <w:top w:val="nil"/>
              <w:left w:val="single" w:sz="4" w:space="0" w:color="auto"/>
              <w:bottom w:val="nil"/>
              <w:right w:val="nil"/>
            </w:tcBorders>
            <w:shd w:val="clear" w:color="auto" w:fill="auto"/>
            <w:noWrap/>
            <w:vAlign w:val="center"/>
          </w:tcPr>
          <w:p w14:paraId="44840A3D"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1889A70C"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73DA2583"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12DE0E99" w14:textId="77777777" w:rsidR="00D91684" w:rsidRPr="00A45633" w:rsidRDefault="00D91684" w:rsidP="00DA0B4D">
            <w:pPr>
              <w:pStyle w:val="TAC"/>
              <w:rPr>
                <w:kern w:val="2"/>
              </w:rPr>
            </w:pPr>
          </w:p>
        </w:tc>
        <w:tc>
          <w:tcPr>
            <w:tcW w:w="722" w:type="dxa"/>
            <w:tcBorders>
              <w:top w:val="nil"/>
              <w:left w:val="nil"/>
              <w:bottom w:val="nil"/>
              <w:right w:val="nil"/>
            </w:tcBorders>
            <w:shd w:val="clear" w:color="auto" w:fill="auto"/>
            <w:noWrap/>
            <w:vAlign w:val="center"/>
          </w:tcPr>
          <w:p w14:paraId="6BE2CEBC"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7721E340"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6A181040"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383446C9"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488C5733" w14:textId="77777777" w:rsidR="00D91684" w:rsidRPr="00A45633" w:rsidRDefault="00D91684" w:rsidP="00DA0B4D">
            <w:pPr>
              <w:pStyle w:val="TAC"/>
              <w:rPr>
                <w:kern w:val="2"/>
              </w:rPr>
            </w:pPr>
          </w:p>
        </w:tc>
        <w:tc>
          <w:tcPr>
            <w:tcW w:w="723" w:type="dxa"/>
            <w:tcBorders>
              <w:top w:val="nil"/>
              <w:left w:val="nil"/>
              <w:bottom w:val="nil"/>
              <w:right w:val="nil"/>
            </w:tcBorders>
          </w:tcPr>
          <w:p w14:paraId="4AFA129F" w14:textId="77777777" w:rsidR="00D91684" w:rsidRPr="00A45633" w:rsidRDefault="00D91684" w:rsidP="00DA0B4D">
            <w:pPr>
              <w:pStyle w:val="TAC"/>
              <w:rPr>
                <w:kern w:val="2"/>
              </w:rPr>
            </w:pPr>
          </w:p>
        </w:tc>
      </w:tr>
      <w:tr w:rsidR="00D91684" w:rsidRPr="00491A77" w14:paraId="47770E0B" w14:textId="77777777" w:rsidTr="008D1C6C">
        <w:trPr>
          <w:trHeight w:val="266"/>
        </w:trPr>
        <w:tc>
          <w:tcPr>
            <w:tcW w:w="1134" w:type="dxa"/>
            <w:shd w:val="clear" w:color="auto" w:fill="auto"/>
            <w:noWrap/>
            <w:vAlign w:val="center"/>
            <w:hideMark/>
          </w:tcPr>
          <w:p w14:paraId="574DA385" w14:textId="4FD5DC60" w:rsidR="00D91684" w:rsidRPr="00A45F58" w:rsidRDefault="00D91684" w:rsidP="00DA0B4D">
            <w:pPr>
              <w:pStyle w:val="TAC"/>
            </w:pPr>
            <w:r w:rsidRPr="00A45F58">
              <w:t>'</w:t>
            </w:r>
            <w:r>
              <w:t>80MHz</w:t>
            </w:r>
            <w:r w:rsidRPr="00A45F58">
              <w:t>'</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5886F843" w14:textId="7CBFBFC1" w:rsidR="00D91684" w:rsidRPr="00D70D09" w:rsidRDefault="00D91684" w:rsidP="00DA0B4D">
            <w:pPr>
              <w:pStyle w:val="TAC"/>
            </w:pPr>
            <w:r w:rsidRPr="00B44248">
              <w:rPr>
                <w:rFonts w:eastAsia="Malgun Gothic" w:hint="eastAsia"/>
              </w:rPr>
              <w:t>9.43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CEEFF1A" w14:textId="632C43B3" w:rsidR="00D91684" w:rsidRPr="00D70D09" w:rsidRDefault="00D91684" w:rsidP="00DA0B4D">
            <w:pPr>
              <w:pStyle w:val="TAC"/>
            </w:pPr>
            <w:r w:rsidRPr="00B44248">
              <w:rPr>
                <w:rFonts w:eastAsia="Malgun Gothic" w:hint="eastAsia"/>
              </w:rPr>
              <w:t>9.83</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07BD5D58" w14:textId="342E1C25" w:rsidR="00D91684" w:rsidRPr="00D70D09" w:rsidRDefault="00D91684" w:rsidP="00DA0B4D">
            <w:pPr>
              <w:pStyle w:val="TAC"/>
            </w:pPr>
            <w:r w:rsidRPr="00B44248">
              <w:rPr>
                <w:rFonts w:eastAsia="Malgun Gothic" w:hint="eastAsia"/>
              </w:rPr>
              <w:t>9.09</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06B2A4BB" w14:textId="67FA836B" w:rsidR="00D91684" w:rsidRPr="00D70D09" w:rsidRDefault="00D91684" w:rsidP="00DA0B4D">
            <w:pPr>
              <w:pStyle w:val="TAC"/>
            </w:pPr>
            <w:r w:rsidRPr="00B44248">
              <w:rPr>
                <w:rFonts w:eastAsia="Malgun Gothic" w:hint="eastAsia"/>
              </w:rPr>
              <w:t>7.57</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0E665069" w14:textId="109080C2" w:rsidR="00D91684" w:rsidRPr="00D70D09" w:rsidRDefault="00D91684" w:rsidP="00DA0B4D">
            <w:pPr>
              <w:pStyle w:val="TAC"/>
            </w:pPr>
            <w:r w:rsidRPr="00B44248">
              <w:rPr>
                <w:rFonts w:eastAsia="Malgun Gothic" w:hint="eastAsia"/>
              </w:rPr>
              <w:t>9.04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62781A6" w14:textId="12A840A3" w:rsidR="00D91684" w:rsidRPr="00D70D09" w:rsidRDefault="00D91684" w:rsidP="00DA0B4D">
            <w:pPr>
              <w:pStyle w:val="TAC"/>
            </w:pPr>
            <w:r w:rsidRPr="00B44248">
              <w:rPr>
                <w:rFonts w:eastAsia="Malgun Gothic" w:hint="eastAsia"/>
              </w:rPr>
              <w:t>7.35</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4A564F1" w14:textId="5BC45C7E" w:rsidR="00D91684" w:rsidRPr="00D70D09" w:rsidRDefault="00D91684" w:rsidP="00DA0B4D">
            <w:pPr>
              <w:pStyle w:val="TAC"/>
            </w:pPr>
            <w:r w:rsidRPr="00B44248">
              <w:rPr>
                <w:rFonts w:eastAsia="Malgun Gothic" w:hint="eastAsia"/>
              </w:rPr>
              <w:t>11.51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81E4EC3" w14:textId="171D3F38" w:rsidR="00D91684" w:rsidRPr="00D70D09" w:rsidRDefault="00D91684" w:rsidP="00DA0B4D">
            <w:pPr>
              <w:pStyle w:val="TAC"/>
            </w:pPr>
            <w:r w:rsidRPr="00B44248">
              <w:rPr>
                <w:rFonts w:eastAsia="Malgun Gothic" w:hint="eastAsia"/>
              </w:rPr>
              <w:t>9.39</w:t>
            </w:r>
          </w:p>
        </w:tc>
        <w:tc>
          <w:tcPr>
            <w:tcW w:w="723" w:type="dxa"/>
            <w:tcBorders>
              <w:top w:val="single" w:sz="4" w:space="0" w:color="auto"/>
              <w:left w:val="single" w:sz="4" w:space="0" w:color="auto"/>
              <w:bottom w:val="single" w:sz="4" w:space="0" w:color="auto"/>
              <w:right w:val="nil"/>
            </w:tcBorders>
            <w:shd w:val="clear" w:color="000000" w:fill="D0D0D0"/>
            <w:noWrap/>
            <w:vAlign w:val="center"/>
          </w:tcPr>
          <w:p w14:paraId="4DC0672E" w14:textId="580EFAF8" w:rsidR="00D91684" w:rsidRPr="00D70D09" w:rsidRDefault="00D91684" w:rsidP="00DA0B4D">
            <w:pPr>
              <w:pStyle w:val="TAC"/>
            </w:pPr>
            <w:r w:rsidRPr="00B44248">
              <w:rPr>
                <w:rFonts w:eastAsia="Malgun Gothic" w:hint="eastAsia"/>
              </w:rPr>
              <w:t>9.32</w:t>
            </w:r>
          </w:p>
        </w:tc>
        <w:tc>
          <w:tcPr>
            <w:tcW w:w="722" w:type="dxa"/>
            <w:tcBorders>
              <w:top w:val="nil"/>
              <w:left w:val="single" w:sz="4" w:space="0" w:color="auto"/>
              <w:bottom w:val="single" w:sz="4" w:space="0" w:color="auto"/>
              <w:right w:val="nil"/>
            </w:tcBorders>
            <w:shd w:val="clear" w:color="auto" w:fill="auto"/>
            <w:noWrap/>
            <w:vAlign w:val="center"/>
          </w:tcPr>
          <w:p w14:paraId="69432F78" w14:textId="77777777" w:rsidR="00D91684" w:rsidRPr="00A45633" w:rsidRDefault="00D91684" w:rsidP="00DA0B4D">
            <w:pPr>
              <w:pStyle w:val="TAC"/>
              <w:rPr>
                <w:kern w:val="2"/>
              </w:rPr>
            </w:pPr>
          </w:p>
        </w:tc>
        <w:tc>
          <w:tcPr>
            <w:tcW w:w="723" w:type="dxa"/>
            <w:tcBorders>
              <w:top w:val="nil"/>
              <w:left w:val="nil"/>
              <w:bottom w:val="single" w:sz="4" w:space="0" w:color="auto"/>
              <w:right w:val="nil"/>
            </w:tcBorders>
            <w:shd w:val="clear" w:color="auto" w:fill="auto"/>
            <w:noWrap/>
            <w:vAlign w:val="center"/>
          </w:tcPr>
          <w:p w14:paraId="5180EDAD" w14:textId="77777777" w:rsidR="00D91684" w:rsidRPr="00A45633" w:rsidRDefault="00D91684" w:rsidP="00DA0B4D">
            <w:pPr>
              <w:pStyle w:val="TAC"/>
              <w:rPr>
                <w:kern w:val="2"/>
              </w:rPr>
            </w:pPr>
          </w:p>
        </w:tc>
        <w:tc>
          <w:tcPr>
            <w:tcW w:w="723" w:type="dxa"/>
            <w:tcBorders>
              <w:top w:val="nil"/>
              <w:left w:val="nil"/>
              <w:bottom w:val="single" w:sz="4" w:space="0" w:color="auto"/>
              <w:right w:val="nil"/>
            </w:tcBorders>
            <w:shd w:val="clear" w:color="auto" w:fill="auto"/>
            <w:noWrap/>
            <w:vAlign w:val="center"/>
          </w:tcPr>
          <w:p w14:paraId="5A2AF2F1" w14:textId="77777777" w:rsidR="00D91684" w:rsidRPr="00A45633" w:rsidRDefault="00D91684" w:rsidP="00DA0B4D">
            <w:pPr>
              <w:pStyle w:val="TAC"/>
              <w:rPr>
                <w:kern w:val="2"/>
              </w:rPr>
            </w:pPr>
          </w:p>
        </w:tc>
        <w:tc>
          <w:tcPr>
            <w:tcW w:w="723" w:type="dxa"/>
            <w:tcBorders>
              <w:top w:val="nil"/>
              <w:left w:val="nil"/>
              <w:bottom w:val="single" w:sz="4" w:space="0" w:color="auto"/>
              <w:right w:val="nil"/>
            </w:tcBorders>
            <w:shd w:val="clear" w:color="auto" w:fill="auto"/>
            <w:noWrap/>
            <w:vAlign w:val="center"/>
          </w:tcPr>
          <w:p w14:paraId="3CB6F360" w14:textId="77777777" w:rsidR="00D91684" w:rsidRPr="00A45633" w:rsidRDefault="00D91684" w:rsidP="00DA0B4D">
            <w:pPr>
              <w:pStyle w:val="TAC"/>
              <w:rPr>
                <w:kern w:val="2"/>
              </w:rPr>
            </w:pPr>
          </w:p>
        </w:tc>
        <w:tc>
          <w:tcPr>
            <w:tcW w:w="722" w:type="dxa"/>
            <w:tcBorders>
              <w:top w:val="nil"/>
              <w:left w:val="nil"/>
              <w:bottom w:val="single" w:sz="4" w:space="0" w:color="auto"/>
              <w:right w:val="nil"/>
            </w:tcBorders>
            <w:shd w:val="clear" w:color="auto" w:fill="auto"/>
            <w:noWrap/>
            <w:vAlign w:val="center"/>
          </w:tcPr>
          <w:p w14:paraId="51A36BF6" w14:textId="77777777" w:rsidR="00D91684" w:rsidRPr="00A45633" w:rsidRDefault="00D91684" w:rsidP="00DA0B4D">
            <w:pPr>
              <w:pStyle w:val="TAC"/>
              <w:rPr>
                <w:kern w:val="2"/>
              </w:rPr>
            </w:pPr>
          </w:p>
        </w:tc>
        <w:tc>
          <w:tcPr>
            <w:tcW w:w="723" w:type="dxa"/>
            <w:tcBorders>
              <w:top w:val="nil"/>
              <w:left w:val="nil"/>
              <w:bottom w:val="single" w:sz="4" w:space="0" w:color="auto"/>
              <w:right w:val="nil"/>
            </w:tcBorders>
            <w:shd w:val="clear" w:color="auto" w:fill="auto"/>
            <w:noWrap/>
            <w:vAlign w:val="center"/>
          </w:tcPr>
          <w:p w14:paraId="05719E27" w14:textId="77777777" w:rsidR="00D91684" w:rsidRPr="00A45633" w:rsidRDefault="00D91684" w:rsidP="00DA0B4D">
            <w:pPr>
              <w:pStyle w:val="TAC"/>
              <w:rPr>
                <w:kern w:val="2"/>
              </w:rPr>
            </w:pPr>
          </w:p>
        </w:tc>
        <w:tc>
          <w:tcPr>
            <w:tcW w:w="723" w:type="dxa"/>
            <w:tcBorders>
              <w:top w:val="nil"/>
              <w:left w:val="nil"/>
              <w:bottom w:val="single" w:sz="4" w:space="0" w:color="auto"/>
              <w:right w:val="nil"/>
            </w:tcBorders>
            <w:shd w:val="clear" w:color="auto" w:fill="auto"/>
            <w:noWrap/>
            <w:vAlign w:val="center"/>
          </w:tcPr>
          <w:p w14:paraId="72CCF337" w14:textId="77777777" w:rsidR="00D91684" w:rsidRPr="00A45633" w:rsidRDefault="00D91684" w:rsidP="00DA0B4D">
            <w:pPr>
              <w:pStyle w:val="TAC"/>
              <w:rPr>
                <w:kern w:val="2"/>
              </w:rPr>
            </w:pPr>
          </w:p>
        </w:tc>
        <w:tc>
          <w:tcPr>
            <w:tcW w:w="723" w:type="dxa"/>
            <w:tcBorders>
              <w:top w:val="nil"/>
              <w:left w:val="nil"/>
              <w:bottom w:val="single" w:sz="4" w:space="0" w:color="auto"/>
              <w:right w:val="nil"/>
            </w:tcBorders>
            <w:shd w:val="clear" w:color="auto" w:fill="auto"/>
            <w:noWrap/>
            <w:vAlign w:val="center"/>
          </w:tcPr>
          <w:p w14:paraId="3B9B75E6" w14:textId="77777777" w:rsidR="00D91684" w:rsidRPr="00A45633" w:rsidRDefault="00D91684" w:rsidP="00DA0B4D">
            <w:pPr>
              <w:pStyle w:val="TAC"/>
              <w:rPr>
                <w:kern w:val="2"/>
              </w:rPr>
            </w:pPr>
          </w:p>
        </w:tc>
        <w:tc>
          <w:tcPr>
            <w:tcW w:w="723" w:type="dxa"/>
            <w:tcBorders>
              <w:top w:val="nil"/>
              <w:left w:val="nil"/>
              <w:bottom w:val="single" w:sz="4" w:space="0" w:color="auto"/>
              <w:right w:val="nil"/>
            </w:tcBorders>
            <w:shd w:val="clear" w:color="auto" w:fill="auto"/>
            <w:noWrap/>
            <w:vAlign w:val="center"/>
          </w:tcPr>
          <w:p w14:paraId="5606C834" w14:textId="77777777" w:rsidR="00D91684" w:rsidRPr="00A45633" w:rsidRDefault="00D91684" w:rsidP="00DA0B4D">
            <w:pPr>
              <w:pStyle w:val="TAC"/>
              <w:rPr>
                <w:kern w:val="2"/>
              </w:rPr>
            </w:pPr>
          </w:p>
        </w:tc>
        <w:tc>
          <w:tcPr>
            <w:tcW w:w="723" w:type="dxa"/>
            <w:tcBorders>
              <w:top w:val="nil"/>
              <w:left w:val="nil"/>
              <w:bottom w:val="single" w:sz="4" w:space="0" w:color="auto"/>
              <w:right w:val="nil"/>
            </w:tcBorders>
          </w:tcPr>
          <w:p w14:paraId="5D3B4FF3" w14:textId="77777777" w:rsidR="00D91684" w:rsidRPr="00A45633" w:rsidRDefault="00D91684" w:rsidP="00DA0B4D">
            <w:pPr>
              <w:pStyle w:val="TAC"/>
              <w:rPr>
                <w:kern w:val="2"/>
              </w:rPr>
            </w:pPr>
          </w:p>
        </w:tc>
      </w:tr>
      <w:tr w:rsidR="00D91684" w:rsidRPr="00491A77" w14:paraId="45CB66CF" w14:textId="77777777" w:rsidTr="008D1C6C">
        <w:trPr>
          <w:trHeight w:val="266"/>
        </w:trPr>
        <w:tc>
          <w:tcPr>
            <w:tcW w:w="1134" w:type="dxa"/>
            <w:shd w:val="clear" w:color="auto" w:fill="auto"/>
            <w:noWrap/>
            <w:vAlign w:val="center"/>
            <w:hideMark/>
          </w:tcPr>
          <w:p w14:paraId="3D62A3FF" w14:textId="6E1E0E18" w:rsidR="00D91684" w:rsidRPr="00A45F58" w:rsidRDefault="00D91684" w:rsidP="00DA0B4D">
            <w:pPr>
              <w:pStyle w:val="TAC"/>
            </w:pPr>
            <w:r>
              <w:t>Scenario #</w:t>
            </w:r>
          </w:p>
        </w:tc>
        <w:tc>
          <w:tcPr>
            <w:tcW w:w="722" w:type="dxa"/>
            <w:tcBorders>
              <w:top w:val="single" w:sz="4" w:space="0" w:color="auto"/>
              <w:bottom w:val="single" w:sz="4" w:space="0" w:color="auto"/>
            </w:tcBorders>
            <w:shd w:val="clear" w:color="auto" w:fill="auto"/>
            <w:noWrap/>
            <w:vAlign w:val="center"/>
            <w:hideMark/>
          </w:tcPr>
          <w:p w14:paraId="0C3A4BFA" w14:textId="79F67C1C" w:rsidR="00D91684" w:rsidRPr="00D70D09" w:rsidRDefault="00D91684" w:rsidP="00DA0B4D">
            <w:pPr>
              <w:pStyle w:val="TAC"/>
            </w:pPr>
            <w:r>
              <w:t>#19</w:t>
            </w:r>
          </w:p>
        </w:tc>
        <w:tc>
          <w:tcPr>
            <w:tcW w:w="723" w:type="dxa"/>
            <w:tcBorders>
              <w:top w:val="single" w:sz="4" w:space="0" w:color="auto"/>
              <w:bottom w:val="single" w:sz="4" w:space="0" w:color="auto"/>
            </w:tcBorders>
            <w:shd w:val="clear" w:color="auto" w:fill="auto"/>
            <w:noWrap/>
            <w:vAlign w:val="center"/>
            <w:hideMark/>
          </w:tcPr>
          <w:p w14:paraId="33815D3C" w14:textId="3A8F8097" w:rsidR="00D91684" w:rsidRPr="00D70D09" w:rsidRDefault="00D91684" w:rsidP="00DA0B4D">
            <w:pPr>
              <w:pStyle w:val="TAC"/>
            </w:pPr>
            <w:r>
              <w:t>#20</w:t>
            </w:r>
          </w:p>
        </w:tc>
        <w:tc>
          <w:tcPr>
            <w:tcW w:w="723" w:type="dxa"/>
            <w:tcBorders>
              <w:top w:val="single" w:sz="4" w:space="0" w:color="auto"/>
              <w:bottom w:val="single" w:sz="4" w:space="0" w:color="auto"/>
            </w:tcBorders>
            <w:shd w:val="clear" w:color="auto" w:fill="auto"/>
            <w:noWrap/>
            <w:vAlign w:val="center"/>
            <w:hideMark/>
          </w:tcPr>
          <w:p w14:paraId="04E28F1B" w14:textId="265289B6" w:rsidR="00D91684" w:rsidRPr="00D70D09" w:rsidRDefault="00D91684" w:rsidP="00DA0B4D">
            <w:pPr>
              <w:pStyle w:val="TAC"/>
            </w:pPr>
            <w:r>
              <w:t>#21</w:t>
            </w:r>
          </w:p>
        </w:tc>
        <w:tc>
          <w:tcPr>
            <w:tcW w:w="723" w:type="dxa"/>
            <w:tcBorders>
              <w:top w:val="single" w:sz="4" w:space="0" w:color="auto"/>
              <w:bottom w:val="single" w:sz="4" w:space="0" w:color="auto"/>
            </w:tcBorders>
            <w:shd w:val="clear" w:color="auto" w:fill="auto"/>
            <w:noWrap/>
            <w:vAlign w:val="center"/>
            <w:hideMark/>
          </w:tcPr>
          <w:p w14:paraId="0298BD27" w14:textId="2571D4CE" w:rsidR="00D91684" w:rsidRPr="00D70D09" w:rsidRDefault="00D91684" w:rsidP="00DA0B4D">
            <w:pPr>
              <w:pStyle w:val="TAC"/>
            </w:pPr>
            <w:r>
              <w:t>#22</w:t>
            </w:r>
          </w:p>
        </w:tc>
        <w:tc>
          <w:tcPr>
            <w:tcW w:w="722" w:type="dxa"/>
            <w:tcBorders>
              <w:top w:val="single" w:sz="4" w:space="0" w:color="auto"/>
              <w:bottom w:val="single" w:sz="4" w:space="0" w:color="auto"/>
            </w:tcBorders>
            <w:shd w:val="clear" w:color="auto" w:fill="auto"/>
            <w:noWrap/>
            <w:vAlign w:val="center"/>
            <w:hideMark/>
          </w:tcPr>
          <w:p w14:paraId="389D3971" w14:textId="10FD2463" w:rsidR="00D91684" w:rsidRPr="00D70D09" w:rsidRDefault="00D91684" w:rsidP="00DA0B4D">
            <w:pPr>
              <w:pStyle w:val="TAC"/>
            </w:pPr>
            <w:r>
              <w:t>#23</w:t>
            </w:r>
          </w:p>
        </w:tc>
        <w:tc>
          <w:tcPr>
            <w:tcW w:w="723" w:type="dxa"/>
            <w:tcBorders>
              <w:top w:val="single" w:sz="4" w:space="0" w:color="auto"/>
              <w:bottom w:val="single" w:sz="4" w:space="0" w:color="auto"/>
            </w:tcBorders>
            <w:shd w:val="clear" w:color="auto" w:fill="auto"/>
            <w:noWrap/>
            <w:vAlign w:val="center"/>
            <w:hideMark/>
          </w:tcPr>
          <w:p w14:paraId="02B16758" w14:textId="23816A6E" w:rsidR="00D91684" w:rsidRPr="00D70D09" w:rsidRDefault="00D91684" w:rsidP="00DA0B4D">
            <w:pPr>
              <w:pStyle w:val="TAC"/>
            </w:pPr>
            <w:r>
              <w:t>#24</w:t>
            </w:r>
          </w:p>
        </w:tc>
        <w:tc>
          <w:tcPr>
            <w:tcW w:w="723" w:type="dxa"/>
            <w:tcBorders>
              <w:top w:val="single" w:sz="4" w:space="0" w:color="auto"/>
              <w:bottom w:val="single" w:sz="4" w:space="0" w:color="auto"/>
            </w:tcBorders>
            <w:shd w:val="clear" w:color="auto" w:fill="auto"/>
            <w:noWrap/>
            <w:vAlign w:val="center"/>
            <w:hideMark/>
          </w:tcPr>
          <w:p w14:paraId="6AD6436E" w14:textId="4B8467E0" w:rsidR="00D91684" w:rsidRPr="00D70D09" w:rsidRDefault="00D91684" w:rsidP="00DA0B4D">
            <w:pPr>
              <w:pStyle w:val="TAC"/>
            </w:pPr>
            <w:r>
              <w:t>#25</w:t>
            </w:r>
          </w:p>
        </w:tc>
        <w:tc>
          <w:tcPr>
            <w:tcW w:w="723" w:type="dxa"/>
            <w:tcBorders>
              <w:top w:val="single" w:sz="4" w:space="0" w:color="auto"/>
              <w:bottom w:val="single" w:sz="4" w:space="0" w:color="auto"/>
            </w:tcBorders>
            <w:shd w:val="clear" w:color="auto" w:fill="auto"/>
            <w:noWrap/>
            <w:vAlign w:val="center"/>
            <w:hideMark/>
          </w:tcPr>
          <w:p w14:paraId="38E5B01A" w14:textId="453AF1FA" w:rsidR="00D91684" w:rsidRPr="00D70D09" w:rsidRDefault="00D91684" w:rsidP="00DA0B4D">
            <w:pPr>
              <w:pStyle w:val="TAC"/>
            </w:pPr>
            <w:r>
              <w:t>#26</w:t>
            </w:r>
          </w:p>
        </w:tc>
        <w:tc>
          <w:tcPr>
            <w:tcW w:w="723" w:type="dxa"/>
            <w:tcBorders>
              <w:top w:val="single" w:sz="4" w:space="0" w:color="auto"/>
              <w:bottom w:val="single" w:sz="4" w:space="0" w:color="auto"/>
            </w:tcBorders>
            <w:shd w:val="clear" w:color="auto" w:fill="auto"/>
            <w:noWrap/>
            <w:vAlign w:val="center"/>
            <w:hideMark/>
          </w:tcPr>
          <w:p w14:paraId="5EA19775" w14:textId="22816E12" w:rsidR="00D91684" w:rsidRPr="00D70D09" w:rsidRDefault="00D91684" w:rsidP="00DA0B4D">
            <w:pPr>
              <w:pStyle w:val="TAC"/>
            </w:pPr>
            <w:r>
              <w:t>#27</w:t>
            </w:r>
          </w:p>
        </w:tc>
        <w:tc>
          <w:tcPr>
            <w:tcW w:w="722" w:type="dxa"/>
            <w:tcBorders>
              <w:top w:val="single" w:sz="4" w:space="0" w:color="auto"/>
              <w:bottom w:val="single" w:sz="4" w:space="0" w:color="auto"/>
            </w:tcBorders>
            <w:shd w:val="clear" w:color="auto" w:fill="auto"/>
            <w:noWrap/>
            <w:vAlign w:val="center"/>
            <w:hideMark/>
          </w:tcPr>
          <w:p w14:paraId="783C3E50" w14:textId="708DA366" w:rsidR="00D91684" w:rsidRPr="00D70D09" w:rsidRDefault="00D91684" w:rsidP="00DA0B4D">
            <w:pPr>
              <w:pStyle w:val="TAC"/>
            </w:pPr>
            <w:r>
              <w:t>#28</w:t>
            </w:r>
          </w:p>
        </w:tc>
        <w:tc>
          <w:tcPr>
            <w:tcW w:w="723" w:type="dxa"/>
            <w:tcBorders>
              <w:top w:val="single" w:sz="4" w:space="0" w:color="auto"/>
              <w:bottom w:val="single" w:sz="4" w:space="0" w:color="auto"/>
            </w:tcBorders>
            <w:shd w:val="clear" w:color="auto" w:fill="auto"/>
            <w:noWrap/>
            <w:vAlign w:val="center"/>
            <w:hideMark/>
          </w:tcPr>
          <w:p w14:paraId="3A2F88F6" w14:textId="34D354E5" w:rsidR="00D91684" w:rsidRPr="00D70D09" w:rsidRDefault="00D91684" w:rsidP="00DA0B4D">
            <w:pPr>
              <w:pStyle w:val="TAC"/>
            </w:pPr>
            <w:r>
              <w:t>#29</w:t>
            </w:r>
          </w:p>
        </w:tc>
        <w:tc>
          <w:tcPr>
            <w:tcW w:w="723" w:type="dxa"/>
            <w:tcBorders>
              <w:top w:val="single" w:sz="4" w:space="0" w:color="auto"/>
              <w:bottom w:val="single" w:sz="4" w:space="0" w:color="auto"/>
            </w:tcBorders>
            <w:shd w:val="clear" w:color="auto" w:fill="auto"/>
            <w:noWrap/>
            <w:vAlign w:val="center"/>
            <w:hideMark/>
          </w:tcPr>
          <w:p w14:paraId="4CA60F9F" w14:textId="24365218" w:rsidR="00D91684" w:rsidRPr="00D70D09" w:rsidRDefault="00D91684" w:rsidP="00DA0B4D">
            <w:pPr>
              <w:pStyle w:val="TAC"/>
            </w:pPr>
            <w:r>
              <w:t>#30</w:t>
            </w:r>
          </w:p>
        </w:tc>
        <w:tc>
          <w:tcPr>
            <w:tcW w:w="723" w:type="dxa"/>
            <w:tcBorders>
              <w:top w:val="single" w:sz="4" w:space="0" w:color="auto"/>
              <w:bottom w:val="single" w:sz="4" w:space="0" w:color="auto"/>
            </w:tcBorders>
            <w:shd w:val="clear" w:color="auto" w:fill="auto"/>
            <w:noWrap/>
            <w:vAlign w:val="center"/>
            <w:hideMark/>
          </w:tcPr>
          <w:p w14:paraId="19B220D4" w14:textId="1286AD31" w:rsidR="00D91684" w:rsidRPr="00D70D09" w:rsidRDefault="00D91684" w:rsidP="00DA0B4D">
            <w:pPr>
              <w:pStyle w:val="TAC"/>
            </w:pPr>
            <w:r>
              <w:t>#31</w:t>
            </w:r>
          </w:p>
        </w:tc>
        <w:tc>
          <w:tcPr>
            <w:tcW w:w="722" w:type="dxa"/>
            <w:tcBorders>
              <w:top w:val="single" w:sz="4" w:space="0" w:color="auto"/>
              <w:bottom w:val="single" w:sz="4" w:space="0" w:color="auto"/>
            </w:tcBorders>
            <w:shd w:val="clear" w:color="auto" w:fill="auto"/>
            <w:noWrap/>
            <w:vAlign w:val="center"/>
            <w:hideMark/>
          </w:tcPr>
          <w:p w14:paraId="61A2253A" w14:textId="7A104B96" w:rsidR="00D91684" w:rsidRPr="00D70D09" w:rsidRDefault="00D91684" w:rsidP="00DA0B4D">
            <w:pPr>
              <w:pStyle w:val="TAC"/>
            </w:pPr>
            <w:r>
              <w:t>#32</w:t>
            </w:r>
          </w:p>
        </w:tc>
        <w:tc>
          <w:tcPr>
            <w:tcW w:w="723" w:type="dxa"/>
            <w:tcBorders>
              <w:top w:val="single" w:sz="4" w:space="0" w:color="auto"/>
              <w:bottom w:val="single" w:sz="4" w:space="0" w:color="auto"/>
            </w:tcBorders>
            <w:shd w:val="clear" w:color="auto" w:fill="auto"/>
            <w:noWrap/>
            <w:vAlign w:val="center"/>
            <w:hideMark/>
          </w:tcPr>
          <w:p w14:paraId="247B1576" w14:textId="0F5087D4" w:rsidR="00D91684" w:rsidRPr="00D70D09" w:rsidRDefault="00D91684" w:rsidP="00DA0B4D">
            <w:pPr>
              <w:pStyle w:val="TAC"/>
            </w:pPr>
            <w:r>
              <w:t>#33</w:t>
            </w:r>
          </w:p>
        </w:tc>
        <w:tc>
          <w:tcPr>
            <w:tcW w:w="723" w:type="dxa"/>
            <w:tcBorders>
              <w:top w:val="single" w:sz="4" w:space="0" w:color="auto"/>
              <w:bottom w:val="single" w:sz="4" w:space="0" w:color="auto"/>
            </w:tcBorders>
            <w:shd w:val="clear" w:color="auto" w:fill="auto"/>
            <w:noWrap/>
            <w:vAlign w:val="center"/>
            <w:hideMark/>
          </w:tcPr>
          <w:p w14:paraId="20F31F38" w14:textId="4971CE1F" w:rsidR="00D91684" w:rsidRPr="00D70D09" w:rsidRDefault="00D91684" w:rsidP="00DA0B4D">
            <w:pPr>
              <w:pStyle w:val="TAC"/>
            </w:pPr>
            <w:r>
              <w:t>#34</w:t>
            </w:r>
          </w:p>
        </w:tc>
        <w:tc>
          <w:tcPr>
            <w:tcW w:w="723" w:type="dxa"/>
            <w:tcBorders>
              <w:top w:val="single" w:sz="4" w:space="0" w:color="auto"/>
              <w:bottom w:val="single" w:sz="4" w:space="0" w:color="auto"/>
            </w:tcBorders>
            <w:shd w:val="clear" w:color="auto" w:fill="auto"/>
            <w:noWrap/>
            <w:vAlign w:val="center"/>
            <w:hideMark/>
          </w:tcPr>
          <w:p w14:paraId="2A016888" w14:textId="6D5FD977" w:rsidR="00D91684" w:rsidRPr="00D70D09" w:rsidRDefault="00D91684" w:rsidP="00DA0B4D">
            <w:pPr>
              <w:pStyle w:val="TAC"/>
            </w:pPr>
            <w:r>
              <w:t>#35</w:t>
            </w:r>
          </w:p>
        </w:tc>
        <w:tc>
          <w:tcPr>
            <w:tcW w:w="723" w:type="dxa"/>
            <w:tcBorders>
              <w:top w:val="single" w:sz="4" w:space="0" w:color="auto"/>
              <w:bottom w:val="single" w:sz="4" w:space="0" w:color="auto"/>
            </w:tcBorders>
            <w:shd w:val="clear" w:color="auto" w:fill="auto"/>
            <w:noWrap/>
            <w:vAlign w:val="center"/>
            <w:hideMark/>
          </w:tcPr>
          <w:p w14:paraId="1314044C" w14:textId="10B07551" w:rsidR="00D91684" w:rsidRPr="00D70D09" w:rsidRDefault="00D91684" w:rsidP="00DA0B4D">
            <w:pPr>
              <w:pStyle w:val="TAC"/>
            </w:pPr>
            <w:r>
              <w:t>#36</w:t>
            </w:r>
          </w:p>
        </w:tc>
        <w:tc>
          <w:tcPr>
            <w:tcW w:w="723" w:type="dxa"/>
            <w:tcBorders>
              <w:top w:val="single" w:sz="4" w:space="0" w:color="auto"/>
              <w:bottom w:val="single" w:sz="4" w:space="0" w:color="auto"/>
            </w:tcBorders>
          </w:tcPr>
          <w:p w14:paraId="01F597C1" w14:textId="50479AAF" w:rsidR="00D91684" w:rsidRDefault="00D91684" w:rsidP="00DA0B4D">
            <w:pPr>
              <w:pStyle w:val="TAC"/>
            </w:pPr>
            <w:r>
              <w:rPr>
                <w:rFonts w:hint="eastAsia"/>
              </w:rPr>
              <w:t>#3</w:t>
            </w:r>
            <w:r>
              <w:t>7</w:t>
            </w:r>
          </w:p>
        </w:tc>
      </w:tr>
      <w:tr w:rsidR="00D91684" w:rsidRPr="00491A77" w14:paraId="31C08FDE" w14:textId="77777777" w:rsidTr="008D1C6C">
        <w:trPr>
          <w:trHeight w:val="266"/>
        </w:trPr>
        <w:tc>
          <w:tcPr>
            <w:tcW w:w="1134" w:type="dxa"/>
            <w:shd w:val="clear" w:color="auto" w:fill="auto"/>
            <w:noWrap/>
            <w:vAlign w:val="center"/>
            <w:hideMark/>
          </w:tcPr>
          <w:p w14:paraId="2733E6AC" w14:textId="0EBFF40E" w:rsidR="00D91684" w:rsidRPr="00A45F58" w:rsidRDefault="00D91684" w:rsidP="00DA0B4D">
            <w:pPr>
              <w:pStyle w:val="TAC"/>
            </w:pPr>
            <w:r w:rsidRPr="00A45F58">
              <w:t>'</w:t>
            </w:r>
            <w:r>
              <w:t>100MHz</w:t>
            </w:r>
            <w:r w:rsidRPr="00A45F58">
              <w:t>'</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0D252C4E" w14:textId="51BEDBB4" w:rsidR="00D91684" w:rsidRPr="00D70D09" w:rsidRDefault="00D91684" w:rsidP="00DA0B4D">
            <w:pPr>
              <w:pStyle w:val="TAC"/>
            </w:pPr>
            <w:r w:rsidRPr="00B44248">
              <w:rPr>
                <w:rFonts w:eastAsia="Malgun Gothic" w:hint="eastAsia"/>
              </w:rPr>
              <w:t>9.55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6215B50" w14:textId="21FF598A" w:rsidR="00D91684" w:rsidRPr="00D70D09" w:rsidRDefault="00D91684" w:rsidP="00DA0B4D">
            <w:pPr>
              <w:pStyle w:val="TAC"/>
            </w:pP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28B907FF" w14:textId="5C1AD21B" w:rsidR="00D91684" w:rsidRPr="00D70D09" w:rsidRDefault="00D91684" w:rsidP="00DA0B4D">
            <w:pPr>
              <w:pStyle w:val="TAC"/>
            </w:pP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D7485BF" w14:textId="0BFB40E2" w:rsidR="00D91684" w:rsidRPr="00D70D09" w:rsidRDefault="00D91684" w:rsidP="00DA0B4D">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5A3BCE7F" w14:textId="40F4E73B" w:rsidR="00D91684" w:rsidRPr="00D70D09" w:rsidRDefault="00D91684" w:rsidP="00DA0B4D">
            <w:pPr>
              <w:pStyle w:val="TAC"/>
            </w:pP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436DBD5F" w14:textId="0E57A711" w:rsidR="00D91684" w:rsidRPr="00D70D09" w:rsidRDefault="00D91684" w:rsidP="00DA0B4D">
            <w:pPr>
              <w:pStyle w:val="TAC"/>
            </w:pP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6406BA2E" w14:textId="53B0E87A" w:rsidR="00D91684" w:rsidRPr="00D70D09" w:rsidRDefault="00D91684" w:rsidP="00DA0B4D">
            <w:pPr>
              <w:pStyle w:val="TAC"/>
            </w:pP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1215A4A" w14:textId="44D37E17" w:rsidR="00D91684" w:rsidRPr="00D70D09" w:rsidRDefault="00D91684" w:rsidP="00DA0B4D">
            <w:pPr>
              <w:pStyle w:val="TAC"/>
            </w:pP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791B215" w14:textId="0099162B" w:rsidR="00D91684" w:rsidRPr="00D70D09" w:rsidRDefault="00D91684" w:rsidP="00DA0B4D">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B69AA5F" w14:textId="0BF432FC" w:rsidR="00D91684" w:rsidRPr="00D70D09" w:rsidRDefault="00D91684" w:rsidP="00DA0B4D">
            <w:pPr>
              <w:pStyle w:val="TAC"/>
            </w:pP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3FB9B0B7" w14:textId="3254AC57" w:rsidR="00D91684" w:rsidRPr="00D70D09" w:rsidRDefault="00D91684" w:rsidP="00DA0B4D">
            <w:pPr>
              <w:pStyle w:val="TAC"/>
            </w:pP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1BD2AC8" w14:textId="75644CD2" w:rsidR="00D91684" w:rsidRPr="00D70D09" w:rsidRDefault="00D91684" w:rsidP="00DA0B4D">
            <w:pPr>
              <w:pStyle w:val="TAC"/>
            </w:pP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11F0D60" w14:textId="23E41A3A" w:rsidR="00D91684" w:rsidRPr="00D70D09" w:rsidRDefault="00D91684" w:rsidP="00DA0B4D">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F510A17" w14:textId="00CEDD98" w:rsidR="00D91684" w:rsidRPr="00D70D09" w:rsidRDefault="00D91684" w:rsidP="00DA0B4D">
            <w:pPr>
              <w:pStyle w:val="TAC"/>
            </w:pP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2FD1BF9" w14:textId="1B17BE61" w:rsidR="00D91684" w:rsidRPr="00D70D09" w:rsidRDefault="00D91684" w:rsidP="00DA0B4D">
            <w:pPr>
              <w:pStyle w:val="TAC"/>
            </w:pP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32716F8" w14:textId="78EF3E84" w:rsidR="00D91684" w:rsidRPr="00D70D09" w:rsidRDefault="00D91684" w:rsidP="00DA0B4D">
            <w:pPr>
              <w:pStyle w:val="TAC"/>
            </w:pP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DA8F712" w14:textId="0D3E4AE6" w:rsidR="00D91684" w:rsidRPr="00D70D09" w:rsidRDefault="00D91684" w:rsidP="00DA0B4D">
            <w:pPr>
              <w:pStyle w:val="TAC"/>
            </w:pP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61B3240" w14:textId="29CC1BDE" w:rsidR="00D91684" w:rsidRPr="00D70D09" w:rsidRDefault="00D91684" w:rsidP="00DA0B4D">
            <w:pPr>
              <w:pStyle w:val="TAC"/>
            </w:pPr>
          </w:p>
        </w:tc>
        <w:tc>
          <w:tcPr>
            <w:tcW w:w="723" w:type="dxa"/>
            <w:tcBorders>
              <w:top w:val="single" w:sz="4" w:space="0" w:color="auto"/>
              <w:left w:val="single" w:sz="4" w:space="0" w:color="auto"/>
              <w:bottom w:val="single" w:sz="4" w:space="0" w:color="auto"/>
              <w:right w:val="single" w:sz="4" w:space="0" w:color="auto"/>
            </w:tcBorders>
            <w:shd w:val="clear" w:color="000000" w:fill="C4C4C4"/>
            <w:vAlign w:val="center"/>
          </w:tcPr>
          <w:p w14:paraId="1C638A62" w14:textId="1655E3F9" w:rsidR="00D91684" w:rsidRPr="00D70D09" w:rsidRDefault="00D91684" w:rsidP="00DA0B4D">
            <w:pPr>
              <w:pStyle w:val="TAC"/>
            </w:pPr>
          </w:p>
        </w:tc>
      </w:tr>
    </w:tbl>
    <w:p w14:paraId="435C0F51" w14:textId="78179681" w:rsidR="00D05CEB" w:rsidRDefault="00D05CEB" w:rsidP="00D05CEB">
      <w:pPr>
        <w:pStyle w:val="TH"/>
        <w:rPr>
          <w:rFonts w:ascii="Times New Roman" w:hAnsi="Times New Roman"/>
        </w:rPr>
      </w:pPr>
    </w:p>
    <w:p w14:paraId="31509231" w14:textId="77777777" w:rsidR="00D05CEB" w:rsidRDefault="00D05CEB" w:rsidP="00D05CEB">
      <w:pPr>
        <w:spacing w:line="276" w:lineRule="auto"/>
        <w:ind w:left="100" w:hangingChars="50" w:hanging="100"/>
        <w:sectPr w:rsidR="00D05CEB" w:rsidSect="008D1C6C">
          <w:pgSz w:w="16838" w:h="11906" w:orient="landscape"/>
          <w:pgMar w:top="720" w:right="720" w:bottom="720" w:left="720" w:header="851" w:footer="992" w:gutter="0"/>
          <w:cols w:space="425"/>
          <w:docGrid w:linePitch="360"/>
        </w:sectPr>
      </w:pPr>
    </w:p>
    <w:p w14:paraId="7B052528" w14:textId="77777777" w:rsidR="00D05CEB" w:rsidRDefault="00D05CEB" w:rsidP="008E1F55">
      <w:pPr>
        <w:rPr>
          <w:rFonts w:eastAsiaTheme="minorEastAsia"/>
          <w:lang w:eastAsia="ko-KR"/>
        </w:rPr>
      </w:pPr>
      <w:r>
        <w:rPr>
          <w:rFonts w:eastAsiaTheme="minorEastAsia"/>
          <w:lang w:eastAsia="ko-KR"/>
        </w:rPr>
        <w:lastRenderedPageBreak/>
        <w:t xml:space="preserve">Table </w:t>
      </w:r>
      <w:r>
        <w:rPr>
          <w:color w:val="000000" w:themeColor="text1"/>
          <w:lang w:val="en-US" w:eastAsia="ko-KR"/>
        </w:rPr>
        <w:t>6.1.2.1.3.1</w:t>
      </w:r>
      <w:r>
        <w:rPr>
          <w:rFonts w:eastAsiaTheme="minorEastAsia"/>
          <w:lang w:eastAsia="ko-KR"/>
        </w:rPr>
        <w:t>-3 shows the maximum value of simulation results considering combinations of Outer/Inner sub-band configuration.</w:t>
      </w:r>
    </w:p>
    <w:p w14:paraId="0F6F7B0D" w14:textId="77777777" w:rsidR="00D05CEB" w:rsidRDefault="00D05CEB" w:rsidP="008E1F55">
      <w:pPr>
        <w:pStyle w:val="TH"/>
      </w:pPr>
      <w:r w:rsidRPr="00765700">
        <w:t xml:space="preserve">Table </w:t>
      </w:r>
      <w:r w:rsidRPr="00E71515">
        <w:t>6.1.2.1.3.1</w:t>
      </w:r>
      <w:r w:rsidRPr="00765700">
        <w:t>-</w:t>
      </w:r>
      <w:r>
        <w:t>3</w:t>
      </w:r>
      <w:r w:rsidRPr="00765700">
        <w:t xml:space="preserve"> </w:t>
      </w:r>
      <w:r w:rsidRPr="004715FB">
        <w:t xml:space="preserve">: </w:t>
      </w:r>
      <w:r>
        <w:t xml:space="preserve">PSFCH </w:t>
      </w:r>
      <w:r w:rsidRPr="004715FB">
        <w:t xml:space="preserve">MPR simulation </w:t>
      </w:r>
      <w:r>
        <w:t>results for SL-U power class 5</w:t>
      </w:r>
    </w:p>
    <w:tbl>
      <w:tblPr>
        <w:tblStyle w:val="TableGrid"/>
        <w:tblW w:w="0" w:type="auto"/>
        <w:jc w:val="center"/>
        <w:tblLook w:val="04A0" w:firstRow="1" w:lastRow="0" w:firstColumn="1" w:lastColumn="0" w:noHBand="0" w:noVBand="1"/>
      </w:tblPr>
      <w:tblGrid>
        <w:gridCol w:w="3240"/>
        <w:gridCol w:w="2790"/>
        <w:gridCol w:w="2880"/>
      </w:tblGrid>
      <w:tr w:rsidR="00D05CEB" w:rsidRPr="00A1115A" w14:paraId="69296CAB" w14:textId="77777777" w:rsidTr="008D1C6C">
        <w:trPr>
          <w:trHeight w:val="237"/>
          <w:jc w:val="center"/>
        </w:trPr>
        <w:tc>
          <w:tcPr>
            <w:tcW w:w="3240" w:type="dxa"/>
            <w:vMerge w:val="restart"/>
            <w:shd w:val="clear" w:color="auto" w:fill="auto"/>
          </w:tcPr>
          <w:p w14:paraId="42D05D97" w14:textId="77777777" w:rsidR="00D05CEB" w:rsidRPr="00A1115A" w:rsidRDefault="00D05CEB" w:rsidP="008D1C6C">
            <w:pPr>
              <w:pStyle w:val="TAH"/>
            </w:pPr>
          </w:p>
        </w:tc>
        <w:tc>
          <w:tcPr>
            <w:tcW w:w="5670" w:type="dxa"/>
            <w:gridSpan w:val="2"/>
          </w:tcPr>
          <w:p w14:paraId="4EA348B7" w14:textId="77777777" w:rsidR="00D05CEB" w:rsidRPr="00A1115A" w:rsidRDefault="00D05CEB" w:rsidP="008D1C6C">
            <w:pPr>
              <w:pStyle w:val="TAH"/>
            </w:pPr>
            <w:r w:rsidRPr="00A1115A">
              <w:t>RB Allocation</w:t>
            </w:r>
          </w:p>
        </w:tc>
      </w:tr>
      <w:tr w:rsidR="00D05CEB" w:rsidRPr="00D70CD0" w14:paraId="37FABB79" w14:textId="77777777" w:rsidTr="008D1C6C">
        <w:trPr>
          <w:trHeight w:val="237"/>
          <w:jc w:val="center"/>
        </w:trPr>
        <w:tc>
          <w:tcPr>
            <w:tcW w:w="3240" w:type="dxa"/>
            <w:vMerge/>
            <w:shd w:val="clear" w:color="auto" w:fill="auto"/>
          </w:tcPr>
          <w:p w14:paraId="753AD44E" w14:textId="77777777" w:rsidR="00D05CEB" w:rsidRPr="00A1115A" w:rsidRDefault="00D05CEB" w:rsidP="008D1C6C">
            <w:pPr>
              <w:pStyle w:val="TAH"/>
            </w:pPr>
          </w:p>
        </w:tc>
        <w:tc>
          <w:tcPr>
            <w:tcW w:w="2790" w:type="dxa"/>
          </w:tcPr>
          <w:p w14:paraId="6CEF9BA9" w14:textId="77777777" w:rsidR="00D05CEB" w:rsidRPr="00D70CD0" w:rsidRDefault="00D05CEB" w:rsidP="008D1C6C">
            <w:pPr>
              <w:pStyle w:val="TAH"/>
              <w:rPr>
                <w:lang w:eastAsia="ko-KR"/>
              </w:rPr>
            </w:pPr>
            <w:r>
              <w:rPr>
                <w:rFonts w:hint="eastAsia"/>
                <w:lang w:eastAsia="ko-KR"/>
              </w:rPr>
              <w:t>Ou</w:t>
            </w:r>
            <w:r>
              <w:rPr>
                <w:lang w:eastAsia="ko-KR"/>
              </w:rPr>
              <w:t>ter RB set configuration</w:t>
            </w:r>
            <w:r w:rsidRPr="007E244E">
              <w:rPr>
                <w:vertAlign w:val="superscript"/>
                <w:lang w:eastAsia="ko-KR"/>
              </w:rPr>
              <w:t>5</w:t>
            </w:r>
          </w:p>
        </w:tc>
        <w:tc>
          <w:tcPr>
            <w:tcW w:w="2880" w:type="dxa"/>
          </w:tcPr>
          <w:p w14:paraId="3F338ED1" w14:textId="77777777" w:rsidR="00D05CEB" w:rsidRPr="00D70CD0" w:rsidRDefault="00D05CEB" w:rsidP="008D1C6C">
            <w:pPr>
              <w:pStyle w:val="TAH"/>
              <w:rPr>
                <w:lang w:eastAsia="ko-KR"/>
              </w:rPr>
            </w:pPr>
            <w:r>
              <w:rPr>
                <w:rFonts w:hint="eastAsia"/>
                <w:lang w:eastAsia="ko-KR"/>
              </w:rPr>
              <w:t>In</w:t>
            </w:r>
            <w:r>
              <w:rPr>
                <w:lang w:eastAsia="ko-KR"/>
              </w:rPr>
              <w:t>ner RB set configuration</w:t>
            </w:r>
            <w:r w:rsidRPr="007E244E">
              <w:rPr>
                <w:vertAlign w:val="superscript"/>
                <w:lang w:eastAsia="ko-KR"/>
              </w:rPr>
              <w:t>5</w:t>
            </w:r>
          </w:p>
        </w:tc>
      </w:tr>
      <w:tr w:rsidR="00D91684" w14:paraId="05BBB0B9" w14:textId="77777777" w:rsidTr="008D1C6C">
        <w:trPr>
          <w:trHeight w:val="237"/>
          <w:jc w:val="center"/>
        </w:trPr>
        <w:tc>
          <w:tcPr>
            <w:tcW w:w="3240" w:type="dxa"/>
            <w:shd w:val="clear" w:color="auto" w:fill="auto"/>
          </w:tcPr>
          <w:p w14:paraId="28F6D8BD" w14:textId="77777777" w:rsidR="00D91684" w:rsidRPr="00A1115A" w:rsidRDefault="00D91684" w:rsidP="00D91684">
            <w:pPr>
              <w:pStyle w:val="TAH"/>
            </w:pPr>
            <w:r>
              <w:rPr>
                <w:b w:val="0"/>
                <w:bCs/>
                <w:szCs w:val="18"/>
              </w:rPr>
              <w:t>Contiguous sub-band RB sets</w:t>
            </w:r>
          </w:p>
        </w:tc>
        <w:tc>
          <w:tcPr>
            <w:tcW w:w="2790" w:type="dxa"/>
            <w:vAlign w:val="center"/>
          </w:tcPr>
          <w:p w14:paraId="20E5A4F3" w14:textId="5C558C7A" w:rsidR="00D91684" w:rsidRDefault="00D91684" w:rsidP="00D91684">
            <w:pPr>
              <w:pStyle w:val="TAH"/>
              <w:rPr>
                <w:lang w:eastAsia="ko-KR"/>
              </w:rPr>
            </w:pPr>
            <w:r>
              <w:rPr>
                <w:b w:val="0"/>
                <w:bCs/>
                <w:szCs w:val="18"/>
              </w:rPr>
              <w:t>9.83</w:t>
            </w:r>
          </w:p>
        </w:tc>
        <w:tc>
          <w:tcPr>
            <w:tcW w:w="2880" w:type="dxa"/>
            <w:vAlign w:val="center"/>
          </w:tcPr>
          <w:p w14:paraId="24F5D366" w14:textId="58FB19E2" w:rsidR="00D91684" w:rsidRDefault="00D91684" w:rsidP="00D91684">
            <w:pPr>
              <w:pStyle w:val="TAH"/>
              <w:rPr>
                <w:lang w:eastAsia="ko-KR"/>
              </w:rPr>
            </w:pPr>
            <w:r>
              <w:rPr>
                <w:b w:val="0"/>
                <w:bCs/>
                <w:szCs w:val="18"/>
              </w:rPr>
              <w:t>9.04</w:t>
            </w:r>
          </w:p>
        </w:tc>
      </w:tr>
      <w:tr w:rsidR="00D91684" w14:paraId="50E499AC" w14:textId="77777777" w:rsidTr="008D1C6C">
        <w:trPr>
          <w:trHeight w:val="237"/>
          <w:jc w:val="center"/>
        </w:trPr>
        <w:tc>
          <w:tcPr>
            <w:tcW w:w="3240" w:type="dxa"/>
            <w:shd w:val="clear" w:color="auto" w:fill="auto"/>
          </w:tcPr>
          <w:p w14:paraId="0C775352" w14:textId="77777777" w:rsidR="00D91684" w:rsidRPr="00A1115A" w:rsidRDefault="00D91684" w:rsidP="00D91684">
            <w:pPr>
              <w:pStyle w:val="TAH"/>
            </w:pPr>
            <w:r>
              <w:rPr>
                <w:b w:val="0"/>
                <w:bCs/>
                <w:szCs w:val="18"/>
              </w:rPr>
              <w:t>Non-contiguous sub-band RB sets</w:t>
            </w:r>
          </w:p>
        </w:tc>
        <w:tc>
          <w:tcPr>
            <w:tcW w:w="2790" w:type="dxa"/>
            <w:vAlign w:val="center"/>
          </w:tcPr>
          <w:p w14:paraId="58C42769" w14:textId="341CCCB8" w:rsidR="00D91684" w:rsidRDefault="00D91684" w:rsidP="00D91684">
            <w:pPr>
              <w:pStyle w:val="TAH"/>
              <w:rPr>
                <w:lang w:eastAsia="ko-KR"/>
              </w:rPr>
            </w:pPr>
            <w:r>
              <w:rPr>
                <w:b w:val="0"/>
                <w:bCs/>
                <w:szCs w:val="18"/>
              </w:rPr>
              <w:t>11.51</w:t>
            </w:r>
          </w:p>
        </w:tc>
        <w:tc>
          <w:tcPr>
            <w:tcW w:w="2880" w:type="dxa"/>
            <w:vAlign w:val="center"/>
          </w:tcPr>
          <w:p w14:paraId="7828D0F1" w14:textId="4FE66B9C" w:rsidR="00D91684" w:rsidRDefault="00D91684" w:rsidP="00D91684">
            <w:pPr>
              <w:pStyle w:val="TAH"/>
              <w:rPr>
                <w:lang w:eastAsia="ko-KR"/>
              </w:rPr>
            </w:pPr>
            <w:r>
              <w:rPr>
                <w:b w:val="0"/>
                <w:bCs/>
                <w:szCs w:val="18"/>
              </w:rPr>
              <w:t>9.22</w:t>
            </w:r>
          </w:p>
        </w:tc>
      </w:tr>
    </w:tbl>
    <w:p w14:paraId="6CE83984" w14:textId="77777777" w:rsidR="00D05CEB" w:rsidRDefault="00D05CEB" w:rsidP="008E1F55"/>
    <w:p w14:paraId="23F37B96" w14:textId="77777777" w:rsidR="00D05CEB" w:rsidRDefault="00D05CEB" w:rsidP="008E1F55">
      <w:pPr>
        <w:rPr>
          <w:rFonts w:eastAsiaTheme="minorEastAsia"/>
          <w:lang w:eastAsia="ko-KR"/>
        </w:rPr>
      </w:pPr>
      <w:r>
        <w:rPr>
          <w:rFonts w:eastAsiaTheme="minorEastAsia"/>
          <w:lang w:eastAsia="ko-KR"/>
        </w:rPr>
        <w:t xml:space="preserve">Considering the inner RB set bitmaps and the outer RB set bitmaps, the PSFCH MPR for SL-U power class 5 can be proposed as Table </w:t>
      </w:r>
      <w:r>
        <w:rPr>
          <w:color w:val="000000" w:themeColor="text1"/>
          <w:lang w:val="en-US" w:eastAsia="ko-KR"/>
        </w:rPr>
        <w:t>6.1.2.1.3.1</w:t>
      </w:r>
      <w:r>
        <w:rPr>
          <w:rFonts w:eastAsiaTheme="minorEastAsia"/>
          <w:lang w:eastAsia="ko-KR"/>
        </w:rPr>
        <w:t xml:space="preserve">-4 or Table </w:t>
      </w:r>
      <w:r>
        <w:rPr>
          <w:color w:val="000000" w:themeColor="text1"/>
          <w:lang w:val="en-US" w:eastAsia="ko-KR"/>
        </w:rPr>
        <w:t>6.1.2.1.3.1</w:t>
      </w:r>
      <w:r>
        <w:rPr>
          <w:rFonts w:eastAsiaTheme="minorEastAsia"/>
          <w:lang w:eastAsia="ko-KR"/>
        </w:rPr>
        <w:t>-5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4ED8DC11" w14:textId="77777777" w:rsidR="00D05CEB" w:rsidRPr="00B5046B" w:rsidRDefault="00D05CEB" w:rsidP="008E1F55">
      <w:pPr>
        <w:pStyle w:val="TH"/>
        <w:rPr>
          <w:lang w:val="en-US"/>
        </w:rPr>
      </w:pPr>
      <w:r w:rsidRPr="00B5046B">
        <w:rPr>
          <w:lang w:val="en-US"/>
        </w:rPr>
        <w:t xml:space="preserve">Table </w:t>
      </w:r>
      <w:r w:rsidRPr="00E71515">
        <w:rPr>
          <w:lang w:val="en-US"/>
        </w:rPr>
        <w:t>6.1.2.1.3.1</w:t>
      </w:r>
      <w:r>
        <w:rPr>
          <w:lang w:val="en-US"/>
        </w:rPr>
        <w:t>-</w:t>
      </w:r>
      <w:r w:rsidRPr="00B5046B">
        <w:rPr>
          <w:lang w:val="en-US"/>
        </w:rPr>
        <w:t>5 PSFCH MPR for SL-U UE power class 5</w:t>
      </w:r>
    </w:p>
    <w:tbl>
      <w:tblPr>
        <w:tblStyle w:val="TableGrid"/>
        <w:tblW w:w="0" w:type="auto"/>
        <w:jc w:val="center"/>
        <w:tblLook w:val="04A0" w:firstRow="1" w:lastRow="0" w:firstColumn="1" w:lastColumn="0" w:noHBand="0" w:noVBand="1"/>
      </w:tblPr>
      <w:tblGrid>
        <w:gridCol w:w="3240"/>
        <w:gridCol w:w="2790"/>
        <w:gridCol w:w="2880"/>
      </w:tblGrid>
      <w:tr w:rsidR="00D05CEB" w:rsidRPr="00A1115A" w14:paraId="65DF8A15" w14:textId="77777777" w:rsidTr="008D1C6C">
        <w:trPr>
          <w:trHeight w:val="237"/>
          <w:jc w:val="center"/>
        </w:trPr>
        <w:tc>
          <w:tcPr>
            <w:tcW w:w="3240" w:type="dxa"/>
            <w:vMerge w:val="restart"/>
            <w:shd w:val="clear" w:color="auto" w:fill="auto"/>
          </w:tcPr>
          <w:p w14:paraId="707F6951" w14:textId="77777777" w:rsidR="00D05CEB" w:rsidRPr="00A1115A" w:rsidRDefault="00D05CEB" w:rsidP="008D1C6C">
            <w:pPr>
              <w:pStyle w:val="TAH"/>
            </w:pPr>
          </w:p>
        </w:tc>
        <w:tc>
          <w:tcPr>
            <w:tcW w:w="5670" w:type="dxa"/>
            <w:gridSpan w:val="2"/>
          </w:tcPr>
          <w:p w14:paraId="62F82CE7" w14:textId="77777777" w:rsidR="00D05CEB" w:rsidRPr="00A1115A" w:rsidRDefault="00D05CEB" w:rsidP="008D1C6C">
            <w:pPr>
              <w:pStyle w:val="TAH"/>
            </w:pPr>
            <w:r w:rsidRPr="00A1115A">
              <w:t>RB Allocation</w:t>
            </w:r>
          </w:p>
        </w:tc>
      </w:tr>
      <w:tr w:rsidR="00D05CEB" w:rsidRPr="00A1115A" w14:paraId="73CF920A" w14:textId="77777777" w:rsidTr="008D1C6C">
        <w:trPr>
          <w:trHeight w:val="237"/>
          <w:jc w:val="center"/>
        </w:trPr>
        <w:tc>
          <w:tcPr>
            <w:tcW w:w="3240" w:type="dxa"/>
            <w:vMerge/>
            <w:shd w:val="clear" w:color="auto" w:fill="auto"/>
          </w:tcPr>
          <w:p w14:paraId="4BC1449C" w14:textId="77777777" w:rsidR="00D05CEB" w:rsidRPr="00A1115A" w:rsidRDefault="00D05CEB" w:rsidP="008D1C6C">
            <w:pPr>
              <w:pStyle w:val="TAH"/>
            </w:pPr>
          </w:p>
        </w:tc>
        <w:tc>
          <w:tcPr>
            <w:tcW w:w="2790" w:type="dxa"/>
          </w:tcPr>
          <w:p w14:paraId="5071ED9C" w14:textId="77777777" w:rsidR="00D05CEB" w:rsidRPr="00D70CD0" w:rsidRDefault="00D05CEB" w:rsidP="008D1C6C">
            <w:pPr>
              <w:pStyle w:val="TAH"/>
              <w:rPr>
                <w:lang w:eastAsia="ko-KR"/>
              </w:rPr>
            </w:pPr>
            <w:r>
              <w:rPr>
                <w:rFonts w:hint="eastAsia"/>
                <w:lang w:eastAsia="ko-KR"/>
              </w:rPr>
              <w:t>Ou</w:t>
            </w:r>
            <w:r>
              <w:rPr>
                <w:lang w:eastAsia="ko-KR"/>
              </w:rPr>
              <w:t>ter RB set configuration</w:t>
            </w:r>
            <w:r>
              <w:rPr>
                <w:vertAlign w:val="superscript"/>
                <w:lang w:eastAsia="ko-KR"/>
              </w:rPr>
              <w:t>2</w:t>
            </w:r>
          </w:p>
        </w:tc>
        <w:tc>
          <w:tcPr>
            <w:tcW w:w="2880" w:type="dxa"/>
          </w:tcPr>
          <w:p w14:paraId="3DB56AD0" w14:textId="77777777" w:rsidR="00D05CEB" w:rsidRPr="00D70CD0" w:rsidRDefault="00D05CEB" w:rsidP="008D1C6C">
            <w:pPr>
              <w:pStyle w:val="TAH"/>
              <w:rPr>
                <w:lang w:eastAsia="ko-KR"/>
              </w:rPr>
            </w:pPr>
            <w:r>
              <w:rPr>
                <w:rFonts w:hint="eastAsia"/>
                <w:lang w:eastAsia="ko-KR"/>
              </w:rPr>
              <w:t>In</w:t>
            </w:r>
            <w:r>
              <w:rPr>
                <w:lang w:eastAsia="ko-KR"/>
              </w:rPr>
              <w:t>ner RB set configuration</w:t>
            </w:r>
            <w:r>
              <w:rPr>
                <w:vertAlign w:val="superscript"/>
                <w:lang w:eastAsia="ko-KR"/>
              </w:rPr>
              <w:t>2</w:t>
            </w:r>
          </w:p>
        </w:tc>
      </w:tr>
      <w:tr w:rsidR="00D91684" w:rsidRPr="00A1115A" w14:paraId="21D6A10F" w14:textId="77777777" w:rsidTr="008D1C6C">
        <w:trPr>
          <w:trHeight w:val="237"/>
          <w:jc w:val="center"/>
        </w:trPr>
        <w:tc>
          <w:tcPr>
            <w:tcW w:w="3240" w:type="dxa"/>
            <w:shd w:val="clear" w:color="auto" w:fill="auto"/>
          </w:tcPr>
          <w:p w14:paraId="7D2279B9" w14:textId="77777777" w:rsidR="00D91684" w:rsidRPr="00A1115A" w:rsidRDefault="00D91684" w:rsidP="00D91684">
            <w:pPr>
              <w:pStyle w:val="TAH"/>
            </w:pPr>
            <w:r>
              <w:rPr>
                <w:b w:val="0"/>
                <w:bCs/>
                <w:szCs w:val="18"/>
              </w:rPr>
              <w:t>Contiguous sub-band RB sets</w:t>
            </w:r>
          </w:p>
        </w:tc>
        <w:tc>
          <w:tcPr>
            <w:tcW w:w="2790" w:type="dxa"/>
          </w:tcPr>
          <w:p w14:paraId="2EA4A438" w14:textId="079793B4" w:rsidR="00D91684" w:rsidRDefault="00D91684" w:rsidP="00D91684">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11.5</w:t>
            </w:r>
          </w:p>
        </w:tc>
        <w:tc>
          <w:tcPr>
            <w:tcW w:w="2880" w:type="dxa"/>
          </w:tcPr>
          <w:p w14:paraId="7D3CD57A" w14:textId="5D0A1058" w:rsidR="00D91684" w:rsidRDefault="00D91684" w:rsidP="00D91684">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10.0</w:t>
            </w:r>
          </w:p>
        </w:tc>
      </w:tr>
      <w:tr w:rsidR="00D91684" w:rsidRPr="00A1115A" w14:paraId="3C232ECE" w14:textId="77777777" w:rsidTr="008D1C6C">
        <w:trPr>
          <w:trHeight w:val="237"/>
          <w:jc w:val="center"/>
        </w:trPr>
        <w:tc>
          <w:tcPr>
            <w:tcW w:w="3240" w:type="dxa"/>
            <w:shd w:val="clear" w:color="auto" w:fill="auto"/>
          </w:tcPr>
          <w:p w14:paraId="41ED7A1E" w14:textId="77777777" w:rsidR="00D91684" w:rsidRPr="00A1115A" w:rsidRDefault="00D91684" w:rsidP="00D91684">
            <w:pPr>
              <w:pStyle w:val="TAH"/>
            </w:pPr>
            <w:r>
              <w:rPr>
                <w:b w:val="0"/>
                <w:bCs/>
                <w:szCs w:val="18"/>
              </w:rPr>
              <w:t>Non-contiguous sub-band RB sets</w:t>
            </w:r>
          </w:p>
        </w:tc>
        <w:tc>
          <w:tcPr>
            <w:tcW w:w="2790" w:type="dxa"/>
          </w:tcPr>
          <w:p w14:paraId="4E72972E" w14:textId="6621E366" w:rsidR="00D91684" w:rsidRDefault="00D91684" w:rsidP="00D91684">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12.5</w:t>
            </w:r>
          </w:p>
        </w:tc>
        <w:tc>
          <w:tcPr>
            <w:tcW w:w="2880" w:type="dxa"/>
          </w:tcPr>
          <w:p w14:paraId="1D1EA817" w14:textId="3D1D9B51" w:rsidR="00D91684" w:rsidRDefault="00D91684" w:rsidP="00D91684">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10.0</w:t>
            </w:r>
          </w:p>
        </w:tc>
      </w:tr>
      <w:tr w:rsidR="00D05CEB" w:rsidRPr="00A1115A" w14:paraId="6C1A9B65" w14:textId="77777777" w:rsidTr="008D1C6C">
        <w:trPr>
          <w:trHeight w:val="20"/>
          <w:jc w:val="center"/>
        </w:trPr>
        <w:tc>
          <w:tcPr>
            <w:tcW w:w="8910" w:type="dxa"/>
            <w:gridSpan w:val="3"/>
          </w:tcPr>
          <w:p w14:paraId="2CC7745F" w14:textId="77777777" w:rsidR="00D05CEB" w:rsidRDefault="00D05CEB" w:rsidP="008D1C6C">
            <w:pPr>
              <w:pStyle w:val="TAN"/>
            </w:pPr>
            <w:r w:rsidRPr="00A1115A">
              <w:t>NOTE 1:</w:t>
            </w:r>
            <w:r w:rsidRPr="00A1115A">
              <w:tab/>
              <w:t xml:space="preserve">The MPR shall apply to all SCS in all active 20 MHz sub-bands contiguously </w:t>
            </w:r>
            <w:r>
              <w:t xml:space="preserve">or non-contiguously </w:t>
            </w:r>
            <w:r w:rsidRPr="00A1115A">
              <w:t xml:space="preserve">allocated in the channel. </w:t>
            </w:r>
          </w:p>
          <w:p w14:paraId="7AC82AB0" w14:textId="77777777" w:rsidR="00D05CEB" w:rsidRPr="00A1115A" w:rsidRDefault="00D05CEB" w:rsidP="008D1C6C">
            <w:pPr>
              <w:pStyle w:val="TAN"/>
            </w:pPr>
            <w:r>
              <w:t>NOTE 2:  Outer sub-band configuration and inner sub-band configuration in Table 2-5 apply.</w:t>
            </w:r>
          </w:p>
        </w:tc>
      </w:tr>
    </w:tbl>
    <w:p w14:paraId="53C85C77" w14:textId="77777777" w:rsidR="00D05CEB" w:rsidRDefault="00D05CEB" w:rsidP="008E1F55"/>
    <w:p w14:paraId="489014ED" w14:textId="77777777" w:rsidR="00D05CEB" w:rsidRPr="00B5046B" w:rsidRDefault="00D05CEB" w:rsidP="008E1F55">
      <w:pPr>
        <w:pStyle w:val="TH"/>
        <w:rPr>
          <w:lang w:val="en-US"/>
        </w:rPr>
      </w:pPr>
      <w:r w:rsidRPr="00B5046B">
        <w:rPr>
          <w:lang w:val="en-US"/>
        </w:rPr>
        <w:t xml:space="preserve">Table </w:t>
      </w:r>
      <w:r w:rsidRPr="00E71515">
        <w:rPr>
          <w:lang w:val="en-US"/>
        </w:rPr>
        <w:t>6.1.2.1.3.1</w:t>
      </w:r>
      <w:r w:rsidRPr="00B5046B">
        <w:rPr>
          <w:lang w:val="en-US"/>
        </w:rPr>
        <w:t>-6 PSFCH MPR for SL-U UE power class 5</w:t>
      </w:r>
    </w:p>
    <w:tbl>
      <w:tblPr>
        <w:tblStyle w:val="TableGrid"/>
        <w:tblW w:w="0" w:type="auto"/>
        <w:jc w:val="center"/>
        <w:tblLook w:val="04A0" w:firstRow="1" w:lastRow="0" w:firstColumn="1" w:lastColumn="0" w:noHBand="0" w:noVBand="1"/>
      </w:tblPr>
      <w:tblGrid>
        <w:gridCol w:w="3240"/>
        <w:gridCol w:w="2790"/>
        <w:gridCol w:w="2880"/>
      </w:tblGrid>
      <w:tr w:rsidR="00D05CEB" w:rsidRPr="00A1115A" w14:paraId="6F882253" w14:textId="77777777" w:rsidTr="008D1C6C">
        <w:trPr>
          <w:trHeight w:val="237"/>
          <w:jc w:val="center"/>
        </w:trPr>
        <w:tc>
          <w:tcPr>
            <w:tcW w:w="3240" w:type="dxa"/>
            <w:vMerge w:val="restart"/>
            <w:shd w:val="clear" w:color="auto" w:fill="auto"/>
          </w:tcPr>
          <w:p w14:paraId="5A7F9DD0" w14:textId="77777777" w:rsidR="00D05CEB" w:rsidRPr="00A1115A" w:rsidRDefault="00D05CEB" w:rsidP="008D1C6C">
            <w:pPr>
              <w:pStyle w:val="TAH"/>
            </w:pPr>
          </w:p>
        </w:tc>
        <w:tc>
          <w:tcPr>
            <w:tcW w:w="5670" w:type="dxa"/>
            <w:gridSpan w:val="2"/>
          </w:tcPr>
          <w:p w14:paraId="6CD62CF8" w14:textId="77777777" w:rsidR="00D05CEB" w:rsidRPr="00A1115A" w:rsidRDefault="00D05CEB" w:rsidP="008D1C6C">
            <w:pPr>
              <w:pStyle w:val="TAH"/>
            </w:pPr>
            <w:r w:rsidRPr="00A1115A">
              <w:t>RB Allocation</w:t>
            </w:r>
          </w:p>
        </w:tc>
      </w:tr>
      <w:tr w:rsidR="00D05CEB" w:rsidRPr="00A1115A" w14:paraId="1AF69A7D" w14:textId="77777777" w:rsidTr="008D1C6C">
        <w:trPr>
          <w:trHeight w:val="237"/>
          <w:jc w:val="center"/>
        </w:trPr>
        <w:tc>
          <w:tcPr>
            <w:tcW w:w="3240" w:type="dxa"/>
            <w:vMerge/>
            <w:shd w:val="clear" w:color="auto" w:fill="auto"/>
          </w:tcPr>
          <w:p w14:paraId="5499AA49" w14:textId="77777777" w:rsidR="00D05CEB" w:rsidRPr="00A1115A" w:rsidRDefault="00D05CEB" w:rsidP="008D1C6C">
            <w:pPr>
              <w:pStyle w:val="TAH"/>
            </w:pPr>
          </w:p>
        </w:tc>
        <w:tc>
          <w:tcPr>
            <w:tcW w:w="2790" w:type="dxa"/>
          </w:tcPr>
          <w:p w14:paraId="26268E29" w14:textId="77777777" w:rsidR="00D05CEB" w:rsidRPr="00D70CD0" w:rsidRDefault="00D05CEB" w:rsidP="008D1C6C">
            <w:pPr>
              <w:pStyle w:val="TAH"/>
              <w:rPr>
                <w:lang w:eastAsia="ko-KR"/>
              </w:rPr>
            </w:pPr>
            <w:r>
              <w:rPr>
                <w:rFonts w:hint="eastAsia"/>
                <w:lang w:eastAsia="ko-KR"/>
              </w:rPr>
              <w:t>Ou</w:t>
            </w:r>
            <w:r>
              <w:rPr>
                <w:lang w:eastAsia="ko-KR"/>
              </w:rPr>
              <w:t>ter RB set configuration</w:t>
            </w:r>
            <w:r>
              <w:rPr>
                <w:vertAlign w:val="superscript"/>
                <w:lang w:eastAsia="ko-KR"/>
              </w:rPr>
              <w:t>2</w:t>
            </w:r>
          </w:p>
        </w:tc>
        <w:tc>
          <w:tcPr>
            <w:tcW w:w="2880" w:type="dxa"/>
          </w:tcPr>
          <w:p w14:paraId="302873FE" w14:textId="77777777" w:rsidR="00D05CEB" w:rsidRPr="00D70CD0" w:rsidRDefault="00D05CEB" w:rsidP="008D1C6C">
            <w:pPr>
              <w:pStyle w:val="TAH"/>
              <w:rPr>
                <w:lang w:eastAsia="ko-KR"/>
              </w:rPr>
            </w:pPr>
            <w:r>
              <w:rPr>
                <w:rFonts w:hint="eastAsia"/>
                <w:lang w:eastAsia="ko-KR"/>
              </w:rPr>
              <w:t>In</w:t>
            </w:r>
            <w:r>
              <w:rPr>
                <w:lang w:eastAsia="ko-KR"/>
              </w:rPr>
              <w:t>ner RB set configuration</w:t>
            </w:r>
            <w:r>
              <w:rPr>
                <w:vertAlign w:val="superscript"/>
                <w:lang w:eastAsia="ko-KR"/>
              </w:rPr>
              <w:t>2</w:t>
            </w:r>
          </w:p>
        </w:tc>
      </w:tr>
      <w:tr w:rsidR="00D91684" w:rsidRPr="00A1115A" w14:paraId="7D5F8C66" w14:textId="77777777" w:rsidTr="008D1C6C">
        <w:trPr>
          <w:trHeight w:val="237"/>
          <w:jc w:val="center"/>
        </w:trPr>
        <w:tc>
          <w:tcPr>
            <w:tcW w:w="3240" w:type="dxa"/>
            <w:shd w:val="clear" w:color="auto" w:fill="auto"/>
          </w:tcPr>
          <w:p w14:paraId="01915E44" w14:textId="77777777" w:rsidR="00D91684" w:rsidRPr="00A1115A" w:rsidRDefault="00D91684" w:rsidP="00D91684">
            <w:pPr>
              <w:pStyle w:val="TAH"/>
            </w:pPr>
            <w:r>
              <w:rPr>
                <w:b w:val="0"/>
                <w:bCs/>
                <w:szCs w:val="18"/>
              </w:rPr>
              <w:t>Contiguous/Non-contiguous sub-band RB sets</w:t>
            </w:r>
          </w:p>
        </w:tc>
        <w:tc>
          <w:tcPr>
            <w:tcW w:w="2790" w:type="dxa"/>
          </w:tcPr>
          <w:p w14:paraId="40DA1AAA" w14:textId="33DC5568" w:rsidR="00D91684" w:rsidRDefault="00D91684" w:rsidP="00D91684">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12.5</w:t>
            </w:r>
          </w:p>
        </w:tc>
        <w:tc>
          <w:tcPr>
            <w:tcW w:w="2880" w:type="dxa"/>
          </w:tcPr>
          <w:p w14:paraId="0A3DBBF0" w14:textId="26C54E99" w:rsidR="00D91684" w:rsidRDefault="00D91684" w:rsidP="00D91684">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10.0</w:t>
            </w:r>
          </w:p>
        </w:tc>
      </w:tr>
      <w:tr w:rsidR="00D05CEB" w:rsidRPr="00A1115A" w14:paraId="507577E7" w14:textId="77777777" w:rsidTr="008D1C6C">
        <w:trPr>
          <w:trHeight w:val="20"/>
          <w:jc w:val="center"/>
        </w:trPr>
        <w:tc>
          <w:tcPr>
            <w:tcW w:w="8910" w:type="dxa"/>
            <w:gridSpan w:val="3"/>
          </w:tcPr>
          <w:p w14:paraId="559A1752" w14:textId="77777777" w:rsidR="00D05CEB" w:rsidRDefault="00D05CEB" w:rsidP="008D1C6C">
            <w:pPr>
              <w:pStyle w:val="TAN"/>
            </w:pPr>
            <w:r w:rsidRPr="00A1115A">
              <w:t>NOTE 1:</w:t>
            </w:r>
            <w:r w:rsidRPr="00A1115A">
              <w:tab/>
              <w:t xml:space="preserve">The MPR shall apply to all SCS in all active 20 MHz sub-bands contiguously </w:t>
            </w:r>
            <w:r>
              <w:t xml:space="preserve">or non-contiguously </w:t>
            </w:r>
            <w:r w:rsidRPr="00A1115A">
              <w:t xml:space="preserve">allocated in the channel. </w:t>
            </w:r>
          </w:p>
          <w:p w14:paraId="137D7EC8" w14:textId="77777777" w:rsidR="00D05CEB" w:rsidRPr="00A1115A" w:rsidRDefault="00D05CEB" w:rsidP="008D1C6C">
            <w:pPr>
              <w:pStyle w:val="TAN"/>
            </w:pPr>
            <w:r>
              <w:t>NOTE 2:  Outer sub-band configuration and inner sub-band configuration in Table 2-5 apply.</w:t>
            </w:r>
          </w:p>
        </w:tc>
      </w:tr>
    </w:tbl>
    <w:p w14:paraId="334E9002" w14:textId="7AF5B9F5" w:rsidR="00C127DF" w:rsidRDefault="00C127DF" w:rsidP="00C127DF"/>
    <w:p w14:paraId="1701A80C" w14:textId="77777777" w:rsidR="00CD20D8" w:rsidRDefault="00CD20D8" w:rsidP="00DA0B4D">
      <w:pPr>
        <w:pStyle w:val="H6"/>
      </w:pPr>
      <w:bookmarkStart w:id="258" w:name="_Toc154591483"/>
      <w:r w:rsidRPr="00F75613">
        <w:t>6.1.2.1.</w:t>
      </w:r>
      <w:r>
        <w:t>3.2</w:t>
      </w:r>
      <w:r w:rsidRPr="00F75613">
        <w:tab/>
      </w:r>
      <w:r>
        <w:rPr>
          <w:rFonts w:hint="eastAsia"/>
        </w:rPr>
        <w:t>Huawei</w:t>
      </w:r>
      <w:r>
        <w:t xml:space="preserve"> simulation results (</w:t>
      </w:r>
      <w:r w:rsidRPr="00014F6E">
        <w:t>R4-231</w:t>
      </w:r>
      <w:r>
        <w:t>9500</w:t>
      </w:r>
      <w:r w:rsidRPr="00014F6E">
        <w:t>)</w:t>
      </w:r>
      <w:bookmarkEnd w:id="258"/>
    </w:p>
    <w:p w14:paraId="359895D9" w14:textId="77777777" w:rsidR="00CD20D8" w:rsidRPr="00FA5249" w:rsidRDefault="00CD20D8" w:rsidP="00CD20D8">
      <w:pPr>
        <w:rPr>
          <w:lang w:val="en-US" w:eastAsia="zh-CN"/>
        </w:rPr>
      </w:pPr>
      <w:r w:rsidRPr="00CC42A0">
        <w:rPr>
          <w:rFonts w:eastAsia="DengXian"/>
          <w:lang w:val="en-US" w:eastAsia="zh-CN"/>
        </w:rPr>
        <w:t>T</w:t>
      </w:r>
      <w:r w:rsidRPr="00FA5249">
        <w:rPr>
          <w:lang w:val="en-US" w:eastAsia="zh-CN"/>
        </w:rPr>
        <w:t>he evaluation scenarios and MPR results</w:t>
      </w:r>
      <w:r>
        <w:rPr>
          <w:lang w:val="en-US" w:eastAsia="zh-CN"/>
        </w:rPr>
        <w:t xml:space="preserve"> for PSFCH</w:t>
      </w:r>
      <w:r w:rsidRPr="00FA5249">
        <w:rPr>
          <w:lang w:val="en-US" w:eastAsia="zh-CN"/>
        </w:rPr>
        <w:t xml:space="preserve"> are illustrated in Table </w:t>
      </w:r>
      <w:r w:rsidRPr="00F75613">
        <w:rPr>
          <w:rFonts w:cs="Arial"/>
          <w:szCs w:val="22"/>
        </w:rPr>
        <w:t>6.1.2.1.</w:t>
      </w:r>
      <w:r>
        <w:rPr>
          <w:rFonts w:cs="Arial"/>
          <w:szCs w:val="22"/>
        </w:rPr>
        <w:t>3.2-1</w:t>
      </w:r>
    </w:p>
    <w:p w14:paraId="39B9763B" w14:textId="77777777" w:rsidR="00CD20D8" w:rsidRPr="005B1925" w:rsidRDefault="00CD20D8" w:rsidP="008E1F55">
      <w:pPr>
        <w:pStyle w:val="TH"/>
      </w:pPr>
      <w:r w:rsidRPr="005B1925">
        <w:t xml:space="preserve">Table </w:t>
      </w:r>
      <w:r w:rsidRPr="00FA5249">
        <w:t>6.1.2.1.3.2</w:t>
      </w:r>
      <w:r>
        <w:t>-1</w:t>
      </w:r>
      <w:r w:rsidRPr="005B1925">
        <w:t xml:space="preserve"> Evaluation scenarios and MPR for PSFCH on shared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992"/>
        <w:gridCol w:w="3969"/>
        <w:gridCol w:w="3285"/>
        <w:gridCol w:w="681"/>
      </w:tblGrid>
      <w:tr w:rsidR="00CD20D8" w:rsidRPr="001A34FB" w14:paraId="335E805D" w14:textId="77777777" w:rsidTr="007C1E74">
        <w:trPr>
          <w:jc w:val="center"/>
        </w:trPr>
        <w:tc>
          <w:tcPr>
            <w:tcW w:w="704" w:type="dxa"/>
            <w:shd w:val="clear" w:color="auto" w:fill="D9D9D9"/>
          </w:tcPr>
          <w:p w14:paraId="1AF98B74"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Case</w:t>
            </w:r>
          </w:p>
        </w:tc>
        <w:tc>
          <w:tcPr>
            <w:tcW w:w="992" w:type="dxa"/>
            <w:shd w:val="clear" w:color="auto" w:fill="D9D9D9"/>
          </w:tcPr>
          <w:p w14:paraId="7267A8B2"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BW/SCS</w:t>
            </w:r>
          </w:p>
        </w:tc>
        <w:tc>
          <w:tcPr>
            <w:tcW w:w="3969" w:type="dxa"/>
            <w:shd w:val="clear" w:color="auto" w:fill="D9D9D9"/>
          </w:tcPr>
          <w:p w14:paraId="0DBFA06A" w14:textId="77777777" w:rsidR="00CD20D8" w:rsidRPr="00CC42A0" w:rsidRDefault="00CD20D8" w:rsidP="007C1E74">
            <w:pPr>
              <w:snapToGrid w:val="0"/>
              <w:spacing w:after="0" w:line="300" w:lineRule="auto"/>
              <w:ind w:left="-37"/>
              <w:rPr>
                <w:rFonts w:ascii="Arial" w:hAnsi="Arial" w:cs="Arial"/>
                <w:b/>
                <w:sz w:val="18"/>
              </w:rPr>
            </w:pPr>
            <w:r w:rsidRPr="00CC42A0">
              <w:rPr>
                <w:rFonts w:ascii="Arial" w:hAnsi="Arial" w:cs="Arial"/>
                <w:b/>
                <w:sz w:val="18"/>
              </w:rPr>
              <w:t xml:space="preserve">Common interlaced RB allocation/ </w:t>
            </w:r>
            <w:r w:rsidRPr="00CC42A0">
              <w:rPr>
                <w:rFonts w:ascii="Arial" w:hAnsi="Arial" w:cs="Arial"/>
                <w:sz w:val="18"/>
              </w:rPr>
              <w:t>RB index</w:t>
            </w:r>
          </w:p>
        </w:tc>
        <w:tc>
          <w:tcPr>
            <w:tcW w:w="3285" w:type="dxa"/>
            <w:shd w:val="clear" w:color="auto" w:fill="D9D9D9"/>
          </w:tcPr>
          <w:p w14:paraId="0B79BDC8" w14:textId="77777777" w:rsidR="00CD20D8" w:rsidRPr="00CC42A0" w:rsidRDefault="00CD20D8" w:rsidP="007C1E74">
            <w:pPr>
              <w:snapToGrid w:val="0"/>
              <w:spacing w:after="0" w:line="300" w:lineRule="auto"/>
              <w:rPr>
                <w:rFonts w:ascii="Arial" w:hAnsi="Arial" w:cs="Arial"/>
                <w:b/>
                <w:sz w:val="18"/>
              </w:rPr>
            </w:pPr>
            <w:r w:rsidRPr="00CC42A0">
              <w:rPr>
                <w:rFonts w:ascii="Arial" w:hAnsi="Arial" w:cs="Arial"/>
                <w:b/>
                <w:sz w:val="18"/>
              </w:rPr>
              <w:t xml:space="preserve">Dedicated RB allocation/ </w:t>
            </w:r>
            <w:r w:rsidRPr="00CC42A0">
              <w:rPr>
                <w:rFonts w:ascii="Arial" w:hAnsi="Arial" w:cs="Arial"/>
                <w:sz w:val="18"/>
              </w:rPr>
              <w:t>RB index</w:t>
            </w:r>
          </w:p>
        </w:tc>
        <w:tc>
          <w:tcPr>
            <w:tcW w:w="681" w:type="dxa"/>
            <w:shd w:val="clear" w:color="auto" w:fill="D9D9D9"/>
          </w:tcPr>
          <w:p w14:paraId="587248C5"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MPR</w:t>
            </w:r>
          </w:p>
        </w:tc>
      </w:tr>
      <w:tr w:rsidR="00CD20D8" w:rsidRPr="001A34FB" w14:paraId="76FF4C0E" w14:textId="77777777" w:rsidTr="007C1E74">
        <w:trPr>
          <w:jc w:val="center"/>
        </w:trPr>
        <w:tc>
          <w:tcPr>
            <w:tcW w:w="704" w:type="dxa"/>
            <w:shd w:val="clear" w:color="auto" w:fill="D9D9D9"/>
          </w:tcPr>
          <w:p w14:paraId="4B6F3E9C"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1</w:t>
            </w:r>
          </w:p>
        </w:tc>
        <w:tc>
          <w:tcPr>
            <w:tcW w:w="992" w:type="dxa"/>
            <w:vMerge w:val="restart"/>
            <w:shd w:val="clear" w:color="auto" w:fill="FFFFFF"/>
          </w:tcPr>
          <w:p w14:paraId="05C1C3D0"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20MHz/</w:t>
            </w:r>
          </w:p>
          <w:p w14:paraId="7581AD92"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sz w:val="18"/>
              </w:rPr>
              <w:t>30kHz</w:t>
            </w:r>
          </w:p>
        </w:tc>
        <w:tc>
          <w:tcPr>
            <w:tcW w:w="3969" w:type="dxa"/>
            <w:shd w:val="clear" w:color="auto" w:fill="auto"/>
          </w:tcPr>
          <w:p w14:paraId="0AEC9DEC"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sz w:val="18"/>
              </w:rPr>
              <w:t>{1,6,11,16,21,26,31,36,41,46}</w:t>
            </w:r>
          </w:p>
        </w:tc>
        <w:tc>
          <w:tcPr>
            <w:tcW w:w="3285" w:type="dxa"/>
            <w:shd w:val="clear" w:color="auto" w:fill="auto"/>
          </w:tcPr>
          <w:p w14:paraId="32731F28"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{50}</w:t>
            </w:r>
          </w:p>
        </w:tc>
        <w:tc>
          <w:tcPr>
            <w:tcW w:w="681" w:type="dxa"/>
            <w:shd w:val="clear" w:color="auto" w:fill="auto"/>
          </w:tcPr>
          <w:p w14:paraId="057F12C2"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10</w:t>
            </w:r>
          </w:p>
        </w:tc>
      </w:tr>
      <w:tr w:rsidR="00CD20D8" w:rsidRPr="001A34FB" w14:paraId="4286BDC8" w14:textId="77777777" w:rsidTr="007C1E74">
        <w:trPr>
          <w:jc w:val="center"/>
        </w:trPr>
        <w:tc>
          <w:tcPr>
            <w:tcW w:w="704" w:type="dxa"/>
            <w:shd w:val="clear" w:color="auto" w:fill="D9D9D9"/>
          </w:tcPr>
          <w:p w14:paraId="3B159C0A"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2</w:t>
            </w:r>
          </w:p>
        </w:tc>
        <w:tc>
          <w:tcPr>
            <w:tcW w:w="992" w:type="dxa"/>
            <w:vMerge/>
            <w:shd w:val="clear" w:color="auto" w:fill="FFFFFF"/>
          </w:tcPr>
          <w:p w14:paraId="470FF54A" w14:textId="77777777" w:rsidR="00CD20D8" w:rsidRPr="00CC42A0" w:rsidRDefault="00CD20D8" w:rsidP="007C1E74">
            <w:pPr>
              <w:snapToGrid w:val="0"/>
              <w:spacing w:after="0" w:line="300" w:lineRule="auto"/>
              <w:jc w:val="center"/>
              <w:rPr>
                <w:rFonts w:ascii="Arial" w:hAnsi="Arial" w:cs="Arial"/>
                <w:b/>
                <w:sz w:val="18"/>
              </w:rPr>
            </w:pPr>
          </w:p>
        </w:tc>
        <w:tc>
          <w:tcPr>
            <w:tcW w:w="3969" w:type="dxa"/>
            <w:shd w:val="clear" w:color="auto" w:fill="auto"/>
          </w:tcPr>
          <w:p w14:paraId="4A41E090"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sz w:val="18"/>
              </w:rPr>
              <w:t>{1,6,11,16,21,26,31,36,41,46}</w:t>
            </w:r>
          </w:p>
        </w:tc>
        <w:tc>
          <w:tcPr>
            <w:tcW w:w="3285" w:type="dxa"/>
            <w:shd w:val="clear" w:color="auto" w:fill="auto"/>
          </w:tcPr>
          <w:p w14:paraId="5C50D57E"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{48,49,50}</w:t>
            </w:r>
          </w:p>
        </w:tc>
        <w:tc>
          <w:tcPr>
            <w:tcW w:w="681" w:type="dxa"/>
            <w:shd w:val="clear" w:color="auto" w:fill="auto"/>
          </w:tcPr>
          <w:p w14:paraId="241B332B"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9.7</w:t>
            </w:r>
          </w:p>
        </w:tc>
      </w:tr>
      <w:tr w:rsidR="00CD20D8" w:rsidRPr="001A34FB" w14:paraId="1E0B6C50" w14:textId="77777777" w:rsidTr="007C1E74">
        <w:trPr>
          <w:jc w:val="center"/>
        </w:trPr>
        <w:tc>
          <w:tcPr>
            <w:tcW w:w="704" w:type="dxa"/>
            <w:shd w:val="clear" w:color="auto" w:fill="D9D9D9"/>
          </w:tcPr>
          <w:p w14:paraId="462B6E3C"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3</w:t>
            </w:r>
          </w:p>
        </w:tc>
        <w:tc>
          <w:tcPr>
            <w:tcW w:w="992" w:type="dxa"/>
            <w:vMerge w:val="restart"/>
            <w:shd w:val="clear" w:color="auto" w:fill="FFFFFF"/>
          </w:tcPr>
          <w:p w14:paraId="0B30BFB4"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20MHz/</w:t>
            </w:r>
          </w:p>
          <w:p w14:paraId="68370FF0"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sz w:val="18"/>
              </w:rPr>
              <w:t>15kHz</w:t>
            </w:r>
          </w:p>
        </w:tc>
        <w:tc>
          <w:tcPr>
            <w:tcW w:w="3969" w:type="dxa"/>
            <w:shd w:val="clear" w:color="auto" w:fill="auto"/>
          </w:tcPr>
          <w:p w14:paraId="236B6931"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{1, 11, 21, 31, 41,51,61,71,81,91,101}</w:t>
            </w:r>
          </w:p>
        </w:tc>
        <w:tc>
          <w:tcPr>
            <w:tcW w:w="3285" w:type="dxa"/>
            <w:shd w:val="clear" w:color="auto" w:fill="auto"/>
          </w:tcPr>
          <w:p w14:paraId="6AAF5211"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{105}</w:t>
            </w:r>
          </w:p>
        </w:tc>
        <w:tc>
          <w:tcPr>
            <w:tcW w:w="681" w:type="dxa"/>
            <w:shd w:val="clear" w:color="auto" w:fill="auto"/>
          </w:tcPr>
          <w:p w14:paraId="62EC4B23"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10</w:t>
            </w:r>
          </w:p>
        </w:tc>
      </w:tr>
      <w:tr w:rsidR="00CD20D8" w:rsidRPr="001A34FB" w14:paraId="244BDFF9" w14:textId="77777777" w:rsidTr="007C1E74">
        <w:trPr>
          <w:jc w:val="center"/>
        </w:trPr>
        <w:tc>
          <w:tcPr>
            <w:tcW w:w="704" w:type="dxa"/>
            <w:shd w:val="clear" w:color="auto" w:fill="D9D9D9"/>
          </w:tcPr>
          <w:p w14:paraId="3746F06F" w14:textId="77777777" w:rsidR="00CD20D8" w:rsidRPr="00CC42A0" w:rsidRDefault="00CD20D8" w:rsidP="007C1E74">
            <w:pPr>
              <w:snapToGrid w:val="0"/>
              <w:spacing w:after="0"/>
              <w:jc w:val="center"/>
              <w:rPr>
                <w:rFonts w:ascii="Arial" w:hAnsi="Arial" w:cs="Arial"/>
                <w:b/>
                <w:sz w:val="18"/>
              </w:rPr>
            </w:pPr>
            <w:r w:rsidRPr="00CC42A0">
              <w:rPr>
                <w:rFonts w:ascii="Arial" w:hAnsi="Arial" w:cs="Arial"/>
                <w:b/>
                <w:sz w:val="18"/>
              </w:rPr>
              <w:t>4</w:t>
            </w:r>
          </w:p>
        </w:tc>
        <w:tc>
          <w:tcPr>
            <w:tcW w:w="992" w:type="dxa"/>
            <w:vMerge/>
            <w:shd w:val="clear" w:color="auto" w:fill="FFFFFF"/>
          </w:tcPr>
          <w:p w14:paraId="3782B515" w14:textId="77777777" w:rsidR="00CD20D8" w:rsidRPr="00CC42A0" w:rsidRDefault="00CD20D8" w:rsidP="007C1E74">
            <w:pPr>
              <w:snapToGrid w:val="0"/>
              <w:spacing w:after="0"/>
              <w:rPr>
                <w:rFonts w:ascii="Arial" w:hAnsi="Arial" w:cs="Arial"/>
                <w:b/>
                <w:sz w:val="18"/>
              </w:rPr>
            </w:pPr>
          </w:p>
        </w:tc>
        <w:tc>
          <w:tcPr>
            <w:tcW w:w="3969" w:type="dxa"/>
            <w:shd w:val="clear" w:color="auto" w:fill="auto"/>
          </w:tcPr>
          <w:p w14:paraId="2C69A98B"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sz w:val="18"/>
              </w:rPr>
              <w:t>{1, 11, 21, 31, 41,51,61,71,81,91,101}</w:t>
            </w:r>
          </w:p>
        </w:tc>
        <w:tc>
          <w:tcPr>
            <w:tcW w:w="3285" w:type="dxa"/>
            <w:shd w:val="clear" w:color="auto" w:fill="auto"/>
          </w:tcPr>
          <w:p w14:paraId="6C99F4D6"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{103, 104,105}</w:t>
            </w:r>
          </w:p>
        </w:tc>
        <w:tc>
          <w:tcPr>
            <w:tcW w:w="681" w:type="dxa"/>
            <w:shd w:val="clear" w:color="auto" w:fill="auto"/>
          </w:tcPr>
          <w:p w14:paraId="6952B08C"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10</w:t>
            </w:r>
          </w:p>
        </w:tc>
      </w:tr>
    </w:tbl>
    <w:p w14:paraId="0DDC29A1" w14:textId="77777777" w:rsidR="00CD20D8" w:rsidRDefault="00CD20D8" w:rsidP="00CD20D8">
      <w:pPr>
        <w:rPr>
          <w:b/>
        </w:rPr>
      </w:pPr>
    </w:p>
    <w:p w14:paraId="348F8143" w14:textId="77777777" w:rsidR="00E839ED" w:rsidRDefault="00E839ED" w:rsidP="008E1F55">
      <w:pPr>
        <w:pStyle w:val="TH"/>
      </w:pPr>
      <w:r w:rsidRPr="00FA5249">
        <w:rPr>
          <w:noProof/>
          <w:lang w:val="en-US"/>
        </w:rPr>
        <w:lastRenderedPageBreak/>
        <w:drawing>
          <wp:inline distT="0" distB="0" distL="0" distR="0" wp14:anchorId="005EBBDD" wp14:editId="4D59BC90">
            <wp:extent cx="3019425" cy="2329180"/>
            <wp:effectExtent l="0" t="0" r="9525"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19425" cy="2329180"/>
                    </a:xfrm>
                    <a:prstGeom prst="rect">
                      <a:avLst/>
                    </a:prstGeom>
                    <a:noFill/>
                    <a:ln>
                      <a:noFill/>
                    </a:ln>
                  </pic:spPr>
                </pic:pic>
              </a:graphicData>
            </a:graphic>
          </wp:inline>
        </w:drawing>
      </w:r>
      <w:r w:rsidRPr="00FA5249">
        <w:rPr>
          <w:noProof/>
          <w:lang w:val="en-US"/>
        </w:rPr>
        <w:drawing>
          <wp:inline distT="0" distB="0" distL="0" distR="0" wp14:anchorId="06A3D1C2" wp14:editId="55B2C17D">
            <wp:extent cx="2933065" cy="2251710"/>
            <wp:effectExtent l="0" t="0" r="635"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33065" cy="2251710"/>
                    </a:xfrm>
                    <a:prstGeom prst="rect">
                      <a:avLst/>
                    </a:prstGeom>
                    <a:noFill/>
                    <a:ln>
                      <a:noFill/>
                    </a:ln>
                  </pic:spPr>
                </pic:pic>
              </a:graphicData>
            </a:graphic>
          </wp:inline>
        </w:drawing>
      </w:r>
    </w:p>
    <w:p w14:paraId="715EF4E7" w14:textId="77777777" w:rsidR="00CD20D8" w:rsidRPr="005B1925" w:rsidRDefault="00CD20D8" w:rsidP="008E1F55">
      <w:pPr>
        <w:pStyle w:val="TF"/>
      </w:pPr>
      <w:r w:rsidRPr="005B1925">
        <w:t xml:space="preserve">Figure </w:t>
      </w:r>
      <w:r w:rsidRPr="00FA5249">
        <w:t>6.1.2.1.3.2</w:t>
      </w:r>
      <w:r>
        <w:t>-1</w:t>
      </w:r>
      <w:r w:rsidRPr="005B1925">
        <w:t xml:space="preserve"> PSD and SEM for Case 1</w:t>
      </w:r>
    </w:p>
    <w:p w14:paraId="62E62426" w14:textId="069A6C22" w:rsidR="00CD20D8" w:rsidRDefault="00E839ED" w:rsidP="008E1F55">
      <w:pPr>
        <w:pStyle w:val="TH"/>
      </w:pPr>
      <w:r w:rsidRPr="00FA5249">
        <w:rPr>
          <w:noProof/>
          <w:lang w:val="en-US"/>
        </w:rPr>
        <w:drawing>
          <wp:inline distT="0" distB="0" distL="0" distR="0" wp14:anchorId="76B33280" wp14:editId="53A554A8">
            <wp:extent cx="2976245" cy="2286000"/>
            <wp:effectExtent l="0" t="0" r="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76245" cy="2286000"/>
                    </a:xfrm>
                    <a:prstGeom prst="rect">
                      <a:avLst/>
                    </a:prstGeom>
                    <a:noFill/>
                    <a:ln>
                      <a:noFill/>
                    </a:ln>
                  </pic:spPr>
                </pic:pic>
              </a:graphicData>
            </a:graphic>
          </wp:inline>
        </w:drawing>
      </w:r>
      <w:r w:rsidRPr="00FA5249">
        <w:rPr>
          <w:noProof/>
          <w:lang w:val="en-US"/>
        </w:rPr>
        <w:drawing>
          <wp:inline distT="0" distB="0" distL="0" distR="0" wp14:anchorId="6D331A68" wp14:editId="5C89019D">
            <wp:extent cx="2967355" cy="2242820"/>
            <wp:effectExtent l="0" t="0" r="4445" b="508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67355" cy="2242820"/>
                    </a:xfrm>
                    <a:prstGeom prst="rect">
                      <a:avLst/>
                    </a:prstGeom>
                    <a:noFill/>
                    <a:ln>
                      <a:noFill/>
                    </a:ln>
                  </pic:spPr>
                </pic:pic>
              </a:graphicData>
            </a:graphic>
          </wp:inline>
        </w:drawing>
      </w:r>
    </w:p>
    <w:p w14:paraId="3205A4BD" w14:textId="77777777" w:rsidR="00CD20D8" w:rsidRPr="005B1925" w:rsidRDefault="00CD20D8" w:rsidP="008E1F55">
      <w:pPr>
        <w:pStyle w:val="TF"/>
      </w:pPr>
      <w:r w:rsidRPr="005B1925">
        <w:t xml:space="preserve">Figure </w:t>
      </w:r>
      <w:r w:rsidRPr="00FA5249">
        <w:t>6.1.2.1.3.2</w:t>
      </w:r>
      <w:r>
        <w:t>-2</w:t>
      </w:r>
      <w:r w:rsidRPr="005B1925">
        <w:t xml:space="preserve"> PSD and SEM for Case 3</w:t>
      </w:r>
    </w:p>
    <w:p w14:paraId="1D8DC5D2" w14:textId="77777777" w:rsidR="00CD20D8" w:rsidRPr="00FA5249" w:rsidRDefault="00CD20D8" w:rsidP="00CD20D8">
      <w:pPr>
        <w:rPr>
          <w:lang w:eastAsia="zh-CN"/>
        </w:rPr>
      </w:pPr>
    </w:p>
    <w:p w14:paraId="62EAD6FD" w14:textId="77777777" w:rsidR="00CD20D8" w:rsidRDefault="00CD20D8" w:rsidP="00DA0B4D">
      <w:pPr>
        <w:pStyle w:val="H6"/>
      </w:pPr>
      <w:bookmarkStart w:id="259" w:name="_Toc154591484"/>
      <w:r w:rsidRPr="00F75613">
        <w:t>6.1.2.1.</w:t>
      </w:r>
      <w:r>
        <w:t>2.2</w:t>
      </w:r>
      <w:r>
        <w:rPr>
          <w:rFonts w:hint="eastAsia"/>
        </w:rPr>
        <w:t>a</w:t>
      </w:r>
      <w:r w:rsidRPr="00F75613">
        <w:tab/>
      </w:r>
      <w:r w:rsidRPr="00F70086">
        <w:t>Huawei</w:t>
      </w:r>
      <w:r>
        <w:t>’s simulation results (</w:t>
      </w:r>
      <w:r w:rsidRPr="00014F6E">
        <w:t>R4-231</w:t>
      </w:r>
      <w:r>
        <w:t>9501</w:t>
      </w:r>
      <w:r w:rsidRPr="00014F6E">
        <w:t>)</w:t>
      </w:r>
      <w:bookmarkEnd w:id="259"/>
    </w:p>
    <w:p w14:paraId="66468F9C" w14:textId="77777777" w:rsidR="00CD20D8" w:rsidRPr="000F1D1F" w:rsidRDefault="00CD20D8" w:rsidP="008E1F55">
      <w:pPr>
        <w:rPr>
          <w:b/>
        </w:rPr>
      </w:pPr>
      <w:r>
        <w:t>The updated scenarios with P_common&lt; P_dedicated is as follows.</w:t>
      </w:r>
    </w:p>
    <w:p w14:paraId="3C003C7F" w14:textId="77777777" w:rsidR="00CD20D8" w:rsidRPr="005B1925" w:rsidRDefault="00CD20D8" w:rsidP="008E1F55">
      <w:pPr>
        <w:pStyle w:val="TH"/>
      </w:pPr>
      <w:bookmarkStart w:id="260" w:name="_Ref149856828"/>
      <w:r w:rsidRPr="005B1925">
        <w:t xml:space="preserve">Table </w:t>
      </w:r>
      <w:bookmarkEnd w:id="260"/>
      <w:r w:rsidRPr="00FA5249">
        <w:t>6.1.2.1.2.2a</w:t>
      </w:r>
      <w:r>
        <w:t>-1</w:t>
      </w:r>
      <w:r w:rsidRPr="005B1925">
        <w:t xml:space="preserve"> Evaluation scenarios and MPR for PSFCH on shared spectrum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4"/>
        <w:gridCol w:w="936"/>
        <w:gridCol w:w="2656"/>
        <w:gridCol w:w="2127"/>
        <w:gridCol w:w="2622"/>
        <w:gridCol w:w="636"/>
      </w:tblGrid>
      <w:tr w:rsidR="00CD20D8" w:rsidRPr="001A34FB" w14:paraId="5112B648" w14:textId="77777777" w:rsidTr="007C1E74">
        <w:trPr>
          <w:jc w:val="center"/>
        </w:trPr>
        <w:tc>
          <w:tcPr>
            <w:tcW w:w="340" w:type="pct"/>
            <w:shd w:val="clear" w:color="auto" w:fill="D9D9D9"/>
          </w:tcPr>
          <w:p w14:paraId="701DB265"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Case</w:t>
            </w:r>
          </w:p>
        </w:tc>
        <w:tc>
          <w:tcPr>
            <w:tcW w:w="486" w:type="pct"/>
            <w:shd w:val="clear" w:color="auto" w:fill="D9D9D9"/>
          </w:tcPr>
          <w:p w14:paraId="3E51B9DD"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BW/SCS</w:t>
            </w:r>
          </w:p>
        </w:tc>
        <w:tc>
          <w:tcPr>
            <w:tcW w:w="1379" w:type="pct"/>
            <w:shd w:val="clear" w:color="auto" w:fill="D9D9D9"/>
          </w:tcPr>
          <w:p w14:paraId="60541FC9" w14:textId="77777777" w:rsidR="00CD20D8" w:rsidRPr="00CC42A0" w:rsidRDefault="00CD20D8" w:rsidP="007C1E74">
            <w:pPr>
              <w:snapToGrid w:val="0"/>
              <w:spacing w:after="0" w:line="300" w:lineRule="auto"/>
              <w:ind w:left="-37"/>
              <w:jc w:val="center"/>
              <w:rPr>
                <w:rFonts w:ascii="Arial" w:hAnsi="Arial" w:cs="Arial"/>
                <w:b/>
                <w:sz w:val="18"/>
              </w:rPr>
            </w:pPr>
            <w:r w:rsidRPr="00CC42A0">
              <w:rPr>
                <w:rFonts w:ascii="Arial" w:hAnsi="Arial" w:cs="Arial"/>
                <w:b/>
                <w:sz w:val="18"/>
              </w:rPr>
              <w:t xml:space="preserve">Common interlaced RB allocation/ </w:t>
            </w:r>
            <w:r w:rsidRPr="00CC42A0">
              <w:rPr>
                <w:rFonts w:ascii="Arial" w:hAnsi="Arial" w:cs="Arial"/>
                <w:sz w:val="18"/>
              </w:rPr>
              <w:t>RB index</w:t>
            </w:r>
          </w:p>
        </w:tc>
        <w:tc>
          <w:tcPr>
            <w:tcW w:w="1104" w:type="pct"/>
            <w:shd w:val="clear" w:color="auto" w:fill="D9D9D9"/>
          </w:tcPr>
          <w:p w14:paraId="16544D52"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 xml:space="preserve">Dedicated RB allocation/ </w:t>
            </w:r>
            <w:r w:rsidRPr="00CC42A0">
              <w:rPr>
                <w:rFonts w:ascii="Arial" w:hAnsi="Arial" w:cs="Arial"/>
                <w:sz w:val="18"/>
              </w:rPr>
              <w:t>RB index</w:t>
            </w:r>
          </w:p>
        </w:tc>
        <w:tc>
          <w:tcPr>
            <w:tcW w:w="1361" w:type="pct"/>
            <w:shd w:val="clear" w:color="auto" w:fill="D9D9D9"/>
          </w:tcPr>
          <w:p w14:paraId="3B26FA76"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P_dedicated/P_common</w:t>
            </w:r>
          </w:p>
          <w:p w14:paraId="61635922"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(ratio/dB)</w:t>
            </w:r>
          </w:p>
        </w:tc>
        <w:tc>
          <w:tcPr>
            <w:tcW w:w="330" w:type="pct"/>
            <w:shd w:val="clear" w:color="auto" w:fill="D9D9D9"/>
          </w:tcPr>
          <w:p w14:paraId="3B5F4624"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MPR</w:t>
            </w:r>
          </w:p>
        </w:tc>
      </w:tr>
      <w:tr w:rsidR="00CD20D8" w:rsidRPr="001A34FB" w14:paraId="24BF0106" w14:textId="77777777" w:rsidTr="007C1E74">
        <w:trPr>
          <w:jc w:val="center"/>
        </w:trPr>
        <w:tc>
          <w:tcPr>
            <w:tcW w:w="340" w:type="pct"/>
            <w:shd w:val="clear" w:color="auto" w:fill="D9D9D9"/>
          </w:tcPr>
          <w:p w14:paraId="55E7D4E0"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1</w:t>
            </w:r>
          </w:p>
        </w:tc>
        <w:tc>
          <w:tcPr>
            <w:tcW w:w="486" w:type="pct"/>
            <w:vMerge w:val="restart"/>
            <w:shd w:val="clear" w:color="auto" w:fill="FFFFFF"/>
            <w:vAlign w:val="center"/>
          </w:tcPr>
          <w:p w14:paraId="39DE84B8"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20MHz/</w:t>
            </w:r>
          </w:p>
          <w:p w14:paraId="28965D8A"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sz w:val="18"/>
              </w:rPr>
              <w:t>30kHz</w:t>
            </w:r>
          </w:p>
        </w:tc>
        <w:tc>
          <w:tcPr>
            <w:tcW w:w="1379" w:type="pct"/>
            <w:vMerge w:val="restart"/>
            <w:shd w:val="clear" w:color="auto" w:fill="auto"/>
            <w:vAlign w:val="center"/>
          </w:tcPr>
          <w:p w14:paraId="2B8F30AE"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sz w:val="18"/>
              </w:rPr>
              <w:t>{1,6,11,16,21,26,31,36,41,46}</w:t>
            </w:r>
          </w:p>
        </w:tc>
        <w:tc>
          <w:tcPr>
            <w:tcW w:w="1104" w:type="pct"/>
            <w:vMerge w:val="restart"/>
            <w:shd w:val="clear" w:color="auto" w:fill="auto"/>
            <w:vAlign w:val="center"/>
          </w:tcPr>
          <w:p w14:paraId="2F4B49DF"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{50}</w:t>
            </w:r>
          </w:p>
        </w:tc>
        <w:tc>
          <w:tcPr>
            <w:tcW w:w="1361" w:type="pct"/>
            <w:shd w:val="clear" w:color="auto" w:fill="auto"/>
          </w:tcPr>
          <w:p w14:paraId="765DAE80"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0dB</w:t>
            </w:r>
          </w:p>
        </w:tc>
        <w:tc>
          <w:tcPr>
            <w:tcW w:w="330" w:type="pct"/>
            <w:shd w:val="clear" w:color="auto" w:fill="auto"/>
          </w:tcPr>
          <w:p w14:paraId="02FC5113"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10</w:t>
            </w:r>
          </w:p>
        </w:tc>
      </w:tr>
      <w:tr w:rsidR="00CD20D8" w:rsidRPr="001A34FB" w14:paraId="40F0B3CC" w14:textId="77777777" w:rsidTr="007C1E74">
        <w:trPr>
          <w:jc w:val="center"/>
        </w:trPr>
        <w:tc>
          <w:tcPr>
            <w:tcW w:w="340" w:type="pct"/>
            <w:shd w:val="clear" w:color="auto" w:fill="D9D9D9"/>
          </w:tcPr>
          <w:p w14:paraId="4E9702B8"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2</w:t>
            </w:r>
          </w:p>
        </w:tc>
        <w:tc>
          <w:tcPr>
            <w:tcW w:w="486" w:type="pct"/>
            <w:vMerge/>
            <w:shd w:val="clear" w:color="auto" w:fill="FFFFFF"/>
          </w:tcPr>
          <w:p w14:paraId="12503EE3" w14:textId="77777777" w:rsidR="00CD20D8" w:rsidRPr="00CC42A0" w:rsidRDefault="00CD20D8" w:rsidP="007C1E74">
            <w:pPr>
              <w:snapToGrid w:val="0"/>
              <w:spacing w:after="0" w:line="300" w:lineRule="auto"/>
              <w:jc w:val="center"/>
              <w:rPr>
                <w:rFonts w:ascii="Arial" w:hAnsi="Arial" w:cs="Arial"/>
                <w:sz w:val="18"/>
              </w:rPr>
            </w:pPr>
          </w:p>
        </w:tc>
        <w:tc>
          <w:tcPr>
            <w:tcW w:w="1379" w:type="pct"/>
            <w:vMerge/>
            <w:shd w:val="clear" w:color="auto" w:fill="auto"/>
          </w:tcPr>
          <w:p w14:paraId="2B894F7A" w14:textId="77777777" w:rsidR="00CD20D8" w:rsidRPr="00CC42A0" w:rsidRDefault="00CD20D8" w:rsidP="007C1E74">
            <w:pPr>
              <w:snapToGrid w:val="0"/>
              <w:spacing w:after="0" w:line="300" w:lineRule="auto"/>
              <w:jc w:val="center"/>
              <w:rPr>
                <w:rFonts w:ascii="Arial" w:hAnsi="Arial" w:cs="Arial"/>
                <w:sz w:val="18"/>
              </w:rPr>
            </w:pPr>
          </w:p>
        </w:tc>
        <w:tc>
          <w:tcPr>
            <w:tcW w:w="1104" w:type="pct"/>
            <w:vMerge/>
            <w:shd w:val="clear" w:color="auto" w:fill="auto"/>
            <w:vAlign w:val="center"/>
          </w:tcPr>
          <w:p w14:paraId="4DBAB9F6" w14:textId="77777777" w:rsidR="00CD20D8" w:rsidRPr="00CC42A0" w:rsidRDefault="00CD20D8" w:rsidP="007C1E74">
            <w:pPr>
              <w:snapToGrid w:val="0"/>
              <w:spacing w:after="0" w:line="300" w:lineRule="auto"/>
              <w:jc w:val="center"/>
              <w:rPr>
                <w:rFonts w:ascii="Arial" w:hAnsi="Arial" w:cs="Arial"/>
                <w:sz w:val="18"/>
              </w:rPr>
            </w:pPr>
          </w:p>
        </w:tc>
        <w:tc>
          <w:tcPr>
            <w:tcW w:w="1361" w:type="pct"/>
            <w:shd w:val="clear" w:color="auto" w:fill="auto"/>
          </w:tcPr>
          <w:p w14:paraId="0F7CE684"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3dB</w:t>
            </w:r>
          </w:p>
        </w:tc>
        <w:tc>
          <w:tcPr>
            <w:tcW w:w="330" w:type="pct"/>
            <w:shd w:val="clear" w:color="auto" w:fill="auto"/>
          </w:tcPr>
          <w:p w14:paraId="45A408C1"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9.5</w:t>
            </w:r>
          </w:p>
        </w:tc>
      </w:tr>
      <w:tr w:rsidR="00CD20D8" w:rsidRPr="001A34FB" w14:paraId="43511993" w14:textId="77777777" w:rsidTr="007C1E74">
        <w:trPr>
          <w:jc w:val="center"/>
        </w:trPr>
        <w:tc>
          <w:tcPr>
            <w:tcW w:w="340" w:type="pct"/>
            <w:shd w:val="clear" w:color="auto" w:fill="D9D9D9"/>
          </w:tcPr>
          <w:p w14:paraId="6D2E7139"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3</w:t>
            </w:r>
          </w:p>
        </w:tc>
        <w:tc>
          <w:tcPr>
            <w:tcW w:w="486" w:type="pct"/>
            <w:vMerge/>
            <w:shd w:val="clear" w:color="auto" w:fill="FFFFFF"/>
          </w:tcPr>
          <w:p w14:paraId="29BA88ED" w14:textId="77777777" w:rsidR="00CD20D8" w:rsidRPr="00CC42A0" w:rsidRDefault="00CD20D8" w:rsidP="007C1E74">
            <w:pPr>
              <w:snapToGrid w:val="0"/>
              <w:spacing w:after="0" w:line="300" w:lineRule="auto"/>
              <w:jc w:val="center"/>
              <w:rPr>
                <w:rFonts w:ascii="Arial" w:hAnsi="Arial" w:cs="Arial"/>
                <w:sz w:val="18"/>
              </w:rPr>
            </w:pPr>
          </w:p>
        </w:tc>
        <w:tc>
          <w:tcPr>
            <w:tcW w:w="1379" w:type="pct"/>
            <w:vMerge/>
            <w:shd w:val="clear" w:color="auto" w:fill="auto"/>
          </w:tcPr>
          <w:p w14:paraId="7423B141" w14:textId="77777777" w:rsidR="00CD20D8" w:rsidRPr="00CC42A0" w:rsidRDefault="00CD20D8" w:rsidP="007C1E74">
            <w:pPr>
              <w:snapToGrid w:val="0"/>
              <w:spacing w:after="0" w:line="300" w:lineRule="auto"/>
              <w:jc w:val="center"/>
              <w:rPr>
                <w:rFonts w:ascii="Arial" w:hAnsi="Arial" w:cs="Arial"/>
                <w:sz w:val="18"/>
              </w:rPr>
            </w:pPr>
          </w:p>
        </w:tc>
        <w:tc>
          <w:tcPr>
            <w:tcW w:w="1104" w:type="pct"/>
            <w:vMerge/>
            <w:shd w:val="clear" w:color="auto" w:fill="auto"/>
            <w:vAlign w:val="center"/>
          </w:tcPr>
          <w:p w14:paraId="1853FD8E" w14:textId="77777777" w:rsidR="00CD20D8" w:rsidRPr="00CC42A0" w:rsidRDefault="00CD20D8" w:rsidP="007C1E74">
            <w:pPr>
              <w:snapToGrid w:val="0"/>
              <w:spacing w:after="0" w:line="300" w:lineRule="auto"/>
              <w:jc w:val="center"/>
              <w:rPr>
                <w:rFonts w:ascii="Arial" w:hAnsi="Arial" w:cs="Arial"/>
                <w:sz w:val="18"/>
              </w:rPr>
            </w:pPr>
          </w:p>
        </w:tc>
        <w:tc>
          <w:tcPr>
            <w:tcW w:w="1361" w:type="pct"/>
            <w:shd w:val="clear" w:color="auto" w:fill="auto"/>
          </w:tcPr>
          <w:p w14:paraId="6932FCA3"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6dB</w:t>
            </w:r>
          </w:p>
        </w:tc>
        <w:tc>
          <w:tcPr>
            <w:tcW w:w="330" w:type="pct"/>
            <w:shd w:val="clear" w:color="auto" w:fill="auto"/>
          </w:tcPr>
          <w:p w14:paraId="6412E110"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9.1</w:t>
            </w:r>
          </w:p>
        </w:tc>
      </w:tr>
      <w:tr w:rsidR="00CD20D8" w:rsidRPr="001A34FB" w14:paraId="0BF59651" w14:textId="77777777" w:rsidTr="007C1E74">
        <w:trPr>
          <w:jc w:val="center"/>
        </w:trPr>
        <w:tc>
          <w:tcPr>
            <w:tcW w:w="340" w:type="pct"/>
            <w:shd w:val="clear" w:color="auto" w:fill="D9D9D9"/>
          </w:tcPr>
          <w:p w14:paraId="194EF26C"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4</w:t>
            </w:r>
          </w:p>
        </w:tc>
        <w:tc>
          <w:tcPr>
            <w:tcW w:w="486" w:type="pct"/>
            <w:vMerge/>
            <w:shd w:val="clear" w:color="auto" w:fill="FFFFFF"/>
          </w:tcPr>
          <w:p w14:paraId="04B6E0CB" w14:textId="77777777" w:rsidR="00CD20D8" w:rsidRPr="00CC42A0" w:rsidRDefault="00CD20D8" w:rsidP="007C1E74">
            <w:pPr>
              <w:snapToGrid w:val="0"/>
              <w:spacing w:after="0" w:line="300" w:lineRule="auto"/>
              <w:jc w:val="center"/>
              <w:rPr>
                <w:rFonts w:ascii="Arial" w:hAnsi="Arial" w:cs="Arial"/>
                <w:b/>
                <w:sz w:val="18"/>
              </w:rPr>
            </w:pPr>
          </w:p>
        </w:tc>
        <w:tc>
          <w:tcPr>
            <w:tcW w:w="1379" w:type="pct"/>
            <w:vMerge w:val="restart"/>
            <w:shd w:val="clear" w:color="auto" w:fill="auto"/>
            <w:vAlign w:val="center"/>
          </w:tcPr>
          <w:p w14:paraId="76DA9120"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sz w:val="18"/>
              </w:rPr>
              <w:t>{1,6,11,16,21,26,31,36,41,46}</w:t>
            </w:r>
          </w:p>
        </w:tc>
        <w:tc>
          <w:tcPr>
            <w:tcW w:w="1104" w:type="pct"/>
            <w:vMerge w:val="restart"/>
            <w:shd w:val="clear" w:color="auto" w:fill="auto"/>
            <w:vAlign w:val="center"/>
          </w:tcPr>
          <w:p w14:paraId="39FE8078"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{48,49,50}</w:t>
            </w:r>
          </w:p>
        </w:tc>
        <w:tc>
          <w:tcPr>
            <w:tcW w:w="1361" w:type="pct"/>
            <w:shd w:val="clear" w:color="auto" w:fill="auto"/>
          </w:tcPr>
          <w:p w14:paraId="73936191"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0dB</w:t>
            </w:r>
          </w:p>
        </w:tc>
        <w:tc>
          <w:tcPr>
            <w:tcW w:w="330" w:type="pct"/>
            <w:shd w:val="clear" w:color="auto" w:fill="auto"/>
          </w:tcPr>
          <w:p w14:paraId="7813000B"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9.7</w:t>
            </w:r>
          </w:p>
        </w:tc>
      </w:tr>
      <w:tr w:rsidR="00CD20D8" w:rsidRPr="001A34FB" w14:paraId="39FA190C" w14:textId="77777777" w:rsidTr="007C1E74">
        <w:trPr>
          <w:jc w:val="center"/>
        </w:trPr>
        <w:tc>
          <w:tcPr>
            <w:tcW w:w="340" w:type="pct"/>
            <w:shd w:val="clear" w:color="auto" w:fill="D9D9D9"/>
          </w:tcPr>
          <w:p w14:paraId="67945FB0"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5</w:t>
            </w:r>
          </w:p>
        </w:tc>
        <w:tc>
          <w:tcPr>
            <w:tcW w:w="486" w:type="pct"/>
            <w:vMerge/>
            <w:shd w:val="clear" w:color="auto" w:fill="FFFFFF"/>
          </w:tcPr>
          <w:p w14:paraId="4227E0F8" w14:textId="77777777" w:rsidR="00CD20D8" w:rsidRPr="00CC42A0" w:rsidRDefault="00CD20D8" w:rsidP="007C1E74">
            <w:pPr>
              <w:snapToGrid w:val="0"/>
              <w:spacing w:after="0" w:line="300" w:lineRule="auto"/>
              <w:jc w:val="center"/>
              <w:rPr>
                <w:rFonts w:ascii="Arial" w:hAnsi="Arial" w:cs="Arial"/>
                <w:b/>
                <w:sz w:val="18"/>
              </w:rPr>
            </w:pPr>
          </w:p>
        </w:tc>
        <w:tc>
          <w:tcPr>
            <w:tcW w:w="1379" w:type="pct"/>
            <w:vMerge/>
            <w:shd w:val="clear" w:color="auto" w:fill="auto"/>
          </w:tcPr>
          <w:p w14:paraId="0EEE5181" w14:textId="77777777" w:rsidR="00CD20D8" w:rsidRPr="00CC42A0" w:rsidRDefault="00CD20D8" w:rsidP="007C1E74">
            <w:pPr>
              <w:snapToGrid w:val="0"/>
              <w:spacing w:after="0" w:line="300" w:lineRule="auto"/>
              <w:jc w:val="center"/>
              <w:rPr>
                <w:rFonts w:ascii="Arial" w:hAnsi="Arial" w:cs="Arial"/>
                <w:sz w:val="18"/>
              </w:rPr>
            </w:pPr>
          </w:p>
        </w:tc>
        <w:tc>
          <w:tcPr>
            <w:tcW w:w="1104" w:type="pct"/>
            <w:vMerge/>
            <w:shd w:val="clear" w:color="auto" w:fill="auto"/>
            <w:vAlign w:val="center"/>
          </w:tcPr>
          <w:p w14:paraId="67B9794F" w14:textId="77777777" w:rsidR="00CD20D8" w:rsidRPr="00CC42A0" w:rsidRDefault="00CD20D8" w:rsidP="007C1E74">
            <w:pPr>
              <w:snapToGrid w:val="0"/>
              <w:spacing w:after="0" w:line="300" w:lineRule="auto"/>
              <w:jc w:val="center"/>
              <w:rPr>
                <w:rFonts w:ascii="Arial" w:hAnsi="Arial" w:cs="Arial"/>
                <w:sz w:val="18"/>
              </w:rPr>
            </w:pPr>
          </w:p>
        </w:tc>
        <w:tc>
          <w:tcPr>
            <w:tcW w:w="1361" w:type="pct"/>
            <w:shd w:val="clear" w:color="auto" w:fill="auto"/>
          </w:tcPr>
          <w:p w14:paraId="516FB56C"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3dB</w:t>
            </w:r>
          </w:p>
        </w:tc>
        <w:tc>
          <w:tcPr>
            <w:tcW w:w="330" w:type="pct"/>
            <w:shd w:val="clear" w:color="auto" w:fill="auto"/>
          </w:tcPr>
          <w:p w14:paraId="458FD563"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9.5</w:t>
            </w:r>
          </w:p>
        </w:tc>
      </w:tr>
      <w:tr w:rsidR="00CD20D8" w:rsidRPr="001A34FB" w14:paraId="72F80E40" w14:textId="77777777" w:rsidTr="007C1E74">
        <w:trPr>
          <w:jc w:val="center"/>
        </w:trPr>
        <w:tc>
          <w:tcPr>
            <w:tcW w:w="340" w:type="pct"/>
            <w:shd w:val="clear" w:color="auto" w:fill="D9D9D9"/>
          </w:tcPr>
          <w:p w14:paraId="4A9FB248"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6</w:t>
            </w:r>
          </w:p>
        </w:tc>
        <w:tc>
          <w:tcPr>
            <w:tcW w:w="486" w:type="pct"/>
            <w:vMerge/>
            <w:shd w:val="clear" w:color="auto" w:fill="FFFFFF"/>
          </w:tcPr>
          <w:p w14:paraId="6B875496" w14:textId="77777777" w:rsidR="00CD20D8" w:rsidRPr="00CC42A0" w:rsidRDefault="00CD20D8" w:rsidP="007C1E74">
            <w:pPr>
              <w:snapToGrid w:val="0"/>
              <w:spacing w:after="0" w:line="300" w:lineRule="auto"/>
              <w:jc w:val="center"/>
              <w:rPr>
                <w:rFonts w:ascii="Arial" w:hAnsi="Arial" w:cs="Arial"/>
                <w:b/>
                <w:sz w:val="18"/>
              </w:rPr>
            </w:pPr>
          </w:p>
        </w:tc>
        <w:tc>
          <w:tcPr>
            <w:tcW w:w="1379" w:type="pct"/>
            <w:vMerge/>
            <w:shd w:val="clear" w:color="auto" w:fill="auto"/>
          </w:tcPr>
          <w:p w14:paraId="41C4F5EE" w14:textId="77777777" w:rsidR="00CD20D8" w:rsidRPr="00CC42A0" w:rsidRDefault="00CD20D8" w:rsidP="007C1E74">
            <w:pPr>
              <w:snapToGrid w:val="0"/>
              <w:spacing w:after="0" w:line="300" w:lineRule="auto"/>
              <w:jc w:val="center"/>
              <w:rPr>
                <w:rFonts w:ascii="Arial" w:hAnsi="Arial" w:cs="Arial"/>
                <w:sz w:val="18"/>
              </w:rPr>
            </w:pPr>
          </w:p>
        </w:tc>
        <w:tc>
          <w:tcPr>
            <w:tcW w:w="1104" w:type="pct"/>
            <w:vMerge/>
            <w:shd w:val="clear" w:color="auto" w:fill="auto"/>
            <w:vAlign w:val="center"/>
          </w:tcPr>
          <w:p w14:paraId="3C1B739E" w14:textId="77777777" w:rsidR="00CD20D8" w:rsidRPr="00CC42A0" w:rsidRDefault="00CD20D8" w:rsidP="007C1E74">
            <w:pPr>
              <w:snapToGrid w:val="0"/>
              <w:spacing w:after="0" w:line="300" w:lineRule="auto"/>
              <w:jc w:val="center"/>
              <w:rPr>
                <w:rFonts w:ascii="Arial" w:hAnsi="Arial" w:cs="Arial"/>
                <w:sz w:val="18"/>
              </w:rPr>
            </w:pPr>
          </w:p>
        </w:tc>
        <w:tc>
          <w:tcPr>
            <w:tcW w:w="1361" w:type="pct"/>
            <w:shd w:val="clear" w:color="auto" w:fill="auto"/>
          </w:tcPr>
          <w:p w14:paraId="042F4B2B"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6dB</w:t>
            </w:r>
          </w:p>
        </w:tc>
        <w:tc>
          <w:tcPr>
            <w:tcW w:w="330" w:type="pct"/>
            <w:shd w:val="clear" w:color="auto" w:fill="auto"/>
          </w:tcPr>
          <w:p w14:paraId="25637123"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9.1</w:t>
            </w:r>
          </w:p>
        </w:tc>
      </w:tr>
      <w:tr w:rsidR="00CD20D8" w:rsidRPr="001A34FB" w14:paraId="3E61C7C2" w14:textId="77777777" w:rsidTr="007C1E74">
        <w:trPr>
          <w:jc w:val="center"/>
        </w:trPr>
        <w:tc>
          <w:tcPr>
            <w:tcW w:w="340" w:type="pct"/>
            <w:shd w:val="clear" w:color="auto" w:fill="D9D9D9"/>
          </w:tcPr>
          <w:p w14:paraId="3147927B"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7</w:t>
            </w:r>
          </w:p>
        </w:tc>
        <w:tc>
          <w:tcPr>
            <w:tcW w:w="486" w:type="pct"/>
            <w:vMerge w:val="restart"/>
            <w:shd w:val="clear" w:color="auto" w:fill="FFFFFF"/>
            <w:vAlign w:val="center"/>
          </w:tcPr>
          <w:p w14:paraId="21CB3B72"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20MHz/</w:t>
            </w:r>
          </w:p>
          <w:p w14:paraId="0CB45830"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sz w:val="18"/>
              </w:rPr>
              <w:t>15kHz</w:t>
            </w:r>
          </w:p>
        </w:tc>
        <w:tc>
          <w:tcPr>
            <w:tcW w:w="1379" w:type="pct"/>
            <w:vMerge w:val="restart"/>
            <w:shd w:val="clear" w:color="auto" w:fill="auto"/>
            <w:vAlign w:val="center"/>
          </w:tcPr>
          <w:p w14:paraId="7DA7DFC2"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{1, 11, 21, 31, 41,51,61,71,81,91,101}</w:t>
            </w:r>
          </w:p>
        </w:tc>
        <w:tc>
          <w:tcPr>
            <w:tcW w:w="1104" w:type="pct"/>
            <w:vMerge w:val="restart"/>
            <w:shd w:val="clear" w:color="auto" w:fill="auto"/>
            <w:vAlign w:val="center"/>
          </w:tcPr>
          <w:p w14:paraId="2C4009C4"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{105}</w:t>
            </w:r>
          </w:p>
        </w:tc>
        <w:tc>
          <w:tcPr>
            <w:tcW w:w="1361" w:type="pct"/>
            <w:shd w:val="clear" w:color="auto" w:fill="auto"/>
          </w:tcPr>
          <w:p w14:paraId="2FC37A72"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0dB</w:t>
            </w:r>
          </w:p>
        </w:tc>
        <w:tc>
          <w:tcPr>
            <w:tcW w:w="330" w:type="pct"/>
            <w:shd w:val="clear" w:color="auto" w:fill="auto"/>
          </w:tcPr>
          <w:p w14:paraId="793D43DF"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10</w:t>
            </w:r>
          </w:p>
        </w:tc>
      </w:tr>
      <w:tr w:rsidR="00CD20D8" w:rsidRPr="001A34FB" w14:paraId="178DA52A" w14:textId="77777777" w:rsidTr="007C1E74">
        <w:trPr>
          <w:jc w:val="center"/>
        </w:trPr>
        <w:tc>
          <w:tcPr>
            <w:tcW w:w="340" w:type="pct"/>
            <w:shd w:val="clear" w:color="auto" w:fill="D9D9D9"/>
          </w:tcPr>
          <w:p w14:paraId="48394028"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8</w:t>
            </w:r>
          </w:p>
        </w:tc>
        <w:tc>
          <w:tcPr>
            <w:tcW w:w="486" w:type="pct"/>
            <w:vMerge/>
            <w:shd w:val="clear" w:color="auto" w:fill="FFFFFF"/>
          </w:tcPr>
          <w:p w14:paraId="575F20D6" w14:textId="77777777" w:rsidR="00CD20D8" w:rsidRPr="00CC42A0" w:rsidRDefault="00CD20D8" w:rsidP="007C1E74">
            <w:pPr>
              <w:snapToGrid w:val="0"/>
              <w:spacing w:after="0" w:line="300" w:lineRule="auto"/>
              <w:jc w:val="center"/>
              <w:rPr>
                <w:rFonts w:ascii="Arial" w:hAnsi="Arial" w:cs="Arial"/>
                <w:sz w:val="18"/>
              </w:rPr>
            </w:pPr>
          </w:p>
        </w:tc>
        <w:tc>
          <w:tcPr>
            <w:tcW w:w="1379" w:type="pct"/>
            <w:vMerge/>
            <w:shd w:val="clear" w:color="auto" w:fill="auto"/>
            <w:vAlign w:val="center"/>
          </w:tcPr>
          <w:p w14:paraId="777B9791" w14:textId="77777777" w:rsidR="00CD20D8" w:rsidRPr="00CC42A0" w:rsidRDefault="00CD20D8" w:rsidP="007C1E74">
            <w:pPr>
              <w:snapToGrid w:val="0"/>
              <w:spacing w:after="0" w:line="300" w:lineRule="auto"/>
              <w:jc w:val="center"/>
              <w:rPr>
                <w:rFonts w:ascii="Arial" w:hAnsi="Arial" w:cs="Arial"/>
                <w:sz w:val="18"/>
              </w:rPr>
            </w:pPr>
          </w:p>
        </w:tc>
        <w:tc>
          <w:tcPr>
            <w:tcW w:w="1104" w:type="pct"/>
            <w:vMerge/>
            <w:shd w:val="clear" w:color="auto" w:fill="auto"/>
            <w:vAlign w:val="center"/>
          </w:tcPr>
          <w:p w14:paraId="5B72901B" w14:textId="77777777" w:rsidR="00CD20D8" w:rsidRPr="00CC42A0" w:rsidRDefault="00CD20D8" w:rsidP="007C1E74">
            <w:pPr>
              <w:snapToGrid w:val="0"/>
              <w:spacing w:after="0" w:line="300" w:lineRule="auto"/>
              <w:jc w:val="center"/>
              <w:rPr>
                <w:rFonts w:ascii="Arial" w:hAnsi="Arial" w:cs="Arial"/>
                <w:sz w:val="18"/>
              </w:rPr>
            </w:pPr>
          </w:p>
        </w:tc>
        <w:tc>
          <w:tcPr>
            <w:tcW w:w="1361" w:type="pct"/>
            <w:shd w:val="clear" w:color="auto" w:fill="auto"/>
          </w:tcPr>
          <w:p w14:paraId="550F5484"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3dB</w:t>
            </w:r>
          </w:p>
        </w:tc>
        <w:tc>
          <w:tcPr>
            <w:tcW w:w="330" w:type="pct"/>
            <w:shd w:val="clear" w:color="auto" w:fill="auto"/>
          </w:tcPr>
          <w:p w14:paraId="482A3DB2"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9.6</w:t>
            </w:r>
          </w:p>
        </w:tc>
      </w:tr>
      <w:tr w:rsidR="00CD20D8" w:rsidRPr="001A34FB" w14:paraId="7B5DCB00" w14:textId="77777777" w:rsidTr="007C1E74">
        <w:trPr>
          <w:jc w:val="center"/>
        </w:trPr>
        <w:tc>
          <w:tcPr>
            <w:tcW w:w="340" w:type="pct"/>
            <w:shd w:val="clear" w:color="auto" w:fill="D9D9D9"/>
          </w:tcPr>
          <w:p w14:paraId="30060B62"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9</w:t>
            </w:r>
          </w:p>
        </w:tc>
        <w:tc>
          <w:tcPr>
            <w:tcW w:w="486" w:type="pct"/>
            <w:vMerge/>
            <w:shd w:val="clear" w:color="auto" w:fill="FFFFFF"/>
          </w:tcPr>
          <w:p w14:paraId="72EF813F" w14:textId="77777777" w:rsidR="00CD20D8" w:rsidRPr="00CC42A0" w:rsidRDefault="00CD20D8" w:rsidP="007C1E74">
            <w:pPr>
              <w:snapToGrid w:val="0"/>
              <w:spacing w:after="0" w:line="300" w:lineRule="auto"/>
              <w:jc w:val="center"/>
              <w:rPr>
                <w:rFonts w:ascii="Arial" w:hAnsi="Arial" w:cs="Arial"/>
                <w:sz w:val="18"/>
              </w:rPr>
            </w:pPr>
          </w:p>
        </w:tc>
        <w:tc>
          <w:tcPr>
            <w:tcW w:w="1379" w:type="pct"/>
            <w:vMerge/>
            <w:shd w:val="clear" w:color="auto" w:fill="auto"/>
            <w:vAlign w:val="center"/>
          </w:tcPr>
          <w:p w14:paraId="693E3523" w14:textId="77777777" w:rsidR="00CD20D8" w:rsidRPr="00CC42A0" w:rsidRDefault="00CD20D8" w:rsidP="007C1E74">
            <w:pPr>
              <w:snapToGrid w:val="0"/>
              <w:spacing w:after="0" w:line="300" w:lineRule="auto"/>
              <w:jc w:val="center"/>
              <w:rPr>
                <w:rFonts w:ascii="Arial" w:hAnsi="Arial" w:cs="Arial"/>
                <w:sz w:val="18"/>
              </w:rPr>
            </w:pPr>
          </w:p>
        </w:tc>
        <w:tc>
          <w:tcPr>
            <w:tcW w:w="1104" w:type="pct"/>
            <w:vMerge/>
            <w:shd w:val="clear" w:color="auto" w:fill="auto"/>
            <w:vAlign w:val="center"/>
          </w:tcPr>
          <w:p w14:paraId="1289653F" w14:textId="77777777" w:rsidR="00CD20D8" w:rsidRPr="00CC42A0" w:rsidRDefault="00CD20D8" w:rsidP="007C1E74">
            <w:pPr>
              <w:snapToGrid w:val="0"/>
              <w:spacing w:after="0" w:line="300" w:lineRule="auto"/>
              <w:jc w:val="center"/>
              <w:rPr>
                <w:rFonts w:ascii="Arial" w:hAnsi="Arial" w:cs="Arial"/>
                <w:sz w:val="18"/>
              </w:rPr>
            </w:pPr>
          </w:p>
        </w:tc>
        <w:tc>
          <w:tcPr>
            <w:tcW w:w="1361" w:type="pct"/>
            <w:shd w:val="clear" w:color="auto" w:fill="auto"/>
          </w:tcPr>
          <w:p w14:paraId="3BFDDA15"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6dB</w:t>
            </w:r>
          </w:p>
        </w:tc>
        <w:tc>
          <w:tcPr>
            <w:tcW w:w="330" w:type="pct"/>
            <w:shd w:val="clear" w:color="auto" w:fill="auto"/>
          </w:tcPr>
          <w:p w14:paraId="14A43A50"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9.1</w:t>
            </w:r>
          </w:p>
        </w:tc>
      </w:tr>
      <w:tr w:rsidR="00CD20D8" w:rsidRPr="001A34FB" w14:paraId="3799B017" w14:textId="77777777" w:rsidTr="007C1E74">
        <w:trPr>
          <w:jc w:val="center"/>
        </w:trPr>
        <w:tc>
          <w:tcPr>
            <w:tcW w:w="340" w:type="pct"/>
            <w:shd w:val="clear" w:color="auto" w:fill="D9D9D9"/>
          </w:tcPr>
          <w:p w14:paraId="5841CB31" w14:textId="77777777" w:rsidR="00CD20D8" w:rsidRPr="00CC42A0" w:rsidRDefault="00CD20D8" w:rsidP="007C1E74">
            <w:pPr>
              <w:snapToGrid w:val="0"/>
              <w:spacing w:after="0"/>
              <w:jc w:val="center"/>
              <w:rPr>
                <w:rFonts w:ascii="Arial" w:hAnsi="Arial" w:cs="Arial"/>
                <w:b/>
                <w:sz w:val="18"/>
              </w:rPr>
            </w:pPr>
            <w:r w:rsidRPr="00CC42A0">
              <w:rPr>
                <w:rFonts w:ascii="Arial" w:hAnsi="Arial" w:cs="Arial"/>
                <w:b/>
                <w:sz w:val="18"/>
              </w:rPr>
              <w:t>10</w:t>
            </w:r>
          </w:p>
        </w:tc>
        <w:tc>
          <w:tcPr>
            <w:tcW w:w="486" w:type="pct"/>
            <w:vMerge/>
            <w:shd w:val="clear" w:color="auto" w:fill="FFFFFF"/>
          </w:tcPr>
          <w:p w14:paraId="6F1CEAF1" w14:textId="77777777" w:rsidR="00CD20D8" w:rsidRPr="00CC42A0" w:rsidRDefault="00CD20D8" w:rsidP="007C1E74">
            <w:pPr>
              <w:snapToGrid w:val="0"/>
              <w:spacing w:after="0"/>
              <w:rPr>
                <w:rFonts w:ascii="Arial" w:hAnsi="Arial" w:cs="Arial"/>
                <w:b/>
                <w:sz w:val="18"/>
              </w:rPr>
            </w:pPr>
          </w:p>
        </w:tc>
        <w:tc>
          <w:tcPr>
            <w:tcW w:w="1379" w:type="pct"/>
            <w:vMerge w:val="restart"/>
            <w:shd w:val="clear" w:color="auto" w:fill="auto"/>
            <w:vAlign w:val="center"/>
          </w:tcPr>
          <w:p w14:paraId="436E1F14"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sz w:val="18"/>
              </w:rPr>
              <w:t>{1, 11, 21, 31, 41,51,61,71,81,91,101}</w:t>
            </w:r>
          </w:p>
        </w:tc>
        <w:tc>
          <w:tcPr>
            <w:tcW w:w="1104" w:type="pct"/>
            <w:vMerge w:val="restart"/>
            <w:shd w:val="clear" w:color="auto" w:fill="auto"/>
            <w:vAlign w:val="center"/>
          </w:tcPr>
          <w:p w14:paraId="72AB2219"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{103, 104,105}</w:t>
            </w:r>
          </w:p>
        </w:tc>
        <w:tc>
          <w:tcPr>
            <w:tcW w:w="1361" w:type="pct"/>
            <w:shd w:val="clear" w:color="auto" w:fill="auto"/>
          </w:tcPr>
          <w:p w14:paraId="2A47FF23"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0dB</w:t>
            </w:r>
          </w:p>
        </w:tc>
        <w:tc>
          <w:tcPr>
            <w:tcW w:w="330" w:type="pct"/>
            <w:shd w:val="clear" w:color="auto" w:fill="auto"/>
          </w:tcPr>
          <w:p w14:paraId="2713A47A"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10</w:t>
            </w:r>
          </w:p>
        </w:tc>
      </w:tr>
      <w:tr w:rsidR="00CD20D8" w:rsidRPr="001A34FB" w14:paraId="3E4FEEDE" w14:textId="77777777" w:rsidTr="007C1E74">
        <w:trPr>
          <w:jc w:val="center"/>
        </w:trPr>
        <w:tc>
          <w:tcPr>
            <w:tcW w:w="340" w:type="pct"/>
            <w:shd w:val="clear" w:color="auto" w:fill="D9D9D9"/>
          </w:tcPr>
          <w:p w14:paraId="1E053F0B" w14:textId="77777777" w:rsidR="00CD20D8" w:rsidRPr="00CC42A0" w:rsidRDefault="00CD20D8" w:rsidP="007C1E74">
            <w:pPr>
              <w:snapToGrid w:val="0"/>
              <w:spacing w:after="0"/>
              <w:jc w:val="center"/>
              <w:rPr>
                <w:rFonts w:ascii="Arial" w:hAnsi="Arial" w:cs="Arial"/>
                <w:b/>
                <w:sz w:val="18"/>
              </w:rPr>
            </w:pPr>
            <w:r w:rsidRPr="00CC42A0">
              <w:rPr>
                <w:rFonts w:ascii="Arial" w:hAnsi="Arial" w:cs="Arial"/>
                <w:b/>
                <w:sz w:val="18"/>
              </w:rPr>
              <w:t>11</w:t>
            </w:r>
          </w:p>
        </w:tc>
        <w:tc>
          <w:tcPr>
            <w:tcW w:w="486" w:type="pct"/>
            <w:vMerge/>
            <w:shd w:val="clear" w:color="auto" w:fill="FFFFFF"/>
          </w:tcPr>
          <w:p w14:paraId="4A5056EC" w14:textId="77777777" w:rsidR="00CD20D8" w:rsidRPr="00CC42A0" w:rsidRDefault="00CD20D8" w:rsidP="007C1E74">
            <w:pPr>
              <w:snapToGrid w:val="0"/>
              <w:spacing w:after="0"/>
              <w:rPr>
                <w:rFonts w:ascii="Arial" w:hAnsi="Arial" w:cs="Arial"/>
                <w:b/>
                <w:sz w:val="18"/>
              </w:rPr>
            </w:pPr>
          </w:p>
        </w:tc>
        <w:tc>
          <w:tcPr>
            <w:tcW w:w="1379" w:type="pct"/>
            <w:vMerge/>
            <w:shd w:val="clear" w:color="auto" w:fill="auto"/>
          </w:tcPr>
          <w:p w14:paraId="072371FB" w14:textId="77777777" w:rsidR="00CD20D8" w:rsidRPr="00CC42A0" w:rsidRDefault="00CD20D8" w:rsidP="007C1E74">
            <w:pPr>
              <w:snapToGrid w:val="0"/>
              <w:spacing w:after="0" w:line="300" w:lineRule="auto"/>
              <w:jc w:val="center"/>
              <w:rPr>
                <w:rFonts w:ascii="Arial" w:hAnsi="Arial" w:cs="Arial"/>
                <w:sz w:val="18"/>
              </w:rPr>
            </w:pPr>
          </w:p>
        </w:tc>
        <w:tc>
          <w:tcPr>
            <w:tcW w:w="1104" w:type="pct"/>
            <w:vMerge/>
            <w:shd w:val="clear" w:color="auto" w:fill="auto"/>
          </w:tcPr>
          <w:p w14:paraId="75D86047" w14:textId="77777777" w:rsidR="00CD20D8" w:rsidRPr="00CC42A0" w:rsidRDefault="00CD20D8" w:rsidP="007C1E74">
            <w:pPr>
              <w:snapToGrid w:val="0"/>
              <w:spacing w:after="0" w:line="300" w:lineRule="auto"/>
              <w:jc w:val="center"/>
              <w:rPr>
                <w:rFonts w:ascii="Arial" w:hAnsi="Arial" w:cs="Arial"/>
                <w:sz w:val="18"/>
              </w:rPr>
            </w:pPr>
          </w:p>
        </w:tc>
        <w:tc>
          <w:tcPr>
            <w:tcW w:w="1361" w:type="pct"/>
            <w:shd w:val="clear" w:color="auto" w:fill="auto"/>
          </w:tcPr>
          <w:p w14:paraId="08F2898B"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3dB</w:t>
            </w:r>
          </w:p>
        </w:tc>
        <w:tc>
          <w:tcPr>
            <w:tcW w:w="330" w:type="pct"/>
            <w:shd w:val="clear" w:color="auto" w:fill="auto"/>
          </w:tcPr>
          <w:p w14:paraId="5B9355D0"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9.6</w:t>
            </w:r>
          </w:p>
        </w:tc>
      </w:tr>
      <w:tr w:rsidR="00CD20D8" w:rsidRPr="001A34FB" w14:paraId="73033150" w14:textId="77777777" w:rsidTr="007C1E74">
        <w:trPr>
          <w:jc w:val="center"/>
        </w:trPr>
        <w:tc>
          <w:tcPr>
            <w:tcW w:w="340" w:type="pct"/>
            <w:shd w:val="clear" w:color="auto" w:fill="D9D9D9"/>
          </w:tcPr>
          <w:p w14:paraId="1B8BA07B" w14:textId="77777777" w:rsidR="00CD20D8" w:rsidRPr="00CC42A0" w:rsidRDefault="00CD20D8" w:rsidP="007C1E74">
            <w:pPr>
              <w:snapToGrid w:val="0"/>
              <w:spacing w:after="0"/>
              <w:jc w:val="center"/>
              <w:rPr>
                <w:rFonts w:ascii="Arial" w:hAnsi="Arial" w:cs="Arial"/>
                <w:b/>
                <w:sz w:val="18"/>
              </w:rPr>
            </w:pPr>
            <w:r w:rsidRPr="00CC42A0">
              <w:rPr>
                <w:rFonts w:ascii="Arial" w:hAnsi="Arial" w:cs="Arial"/>
                <w:b/>
                <w:sz w:val="18"/>
              </w:rPr>
              <w:t>12</w:t>
            </w:r>
          </w:p>
        </w:tc>
        <w:tc>
          <w:tcPr>
            <w:tcW w:w="486" w:type="pct"/>
            <w:vMerge/>
            <w:shd w:val="clear" w:color="auto" w:fill="FFFFFF"/>
          </w:tcPr>
          <w:p w14:paraId="56983C64" w14:textId="77777777" w:rsidR="00CD20D8" w:rsidRPr="00CC42A0" w:rsidRDefault="00CD20D8" w:rsidP="007C1E74">
            <w:pPr>
              <w:snapToGrid w:val="0"/>
              <w:spacing w:after="0"/>
              <w:rPr>
                <w:rFonts w:ascii="Arial" w:hAnsi="Arial" w:cs="Arial"/>
                <w:b/>
                <w:sz w:val="18"/>
              </w:rPr>
            </w:pPr>
          </w:p>
        </w:tc>
        <w:tc>
          <w:tcPr>
            <w:tcW w:w="1379" w:type="pct"/>
            <w:vMerge/>
            <w:shd w:val="clear" w:color="auto" w:fill="auto"/>
          </w:tcPr>
          <w:p w14:paraId="29519A87" w14:textId="77777777" w:rsidR="00CD20D8" w:rsidRPr="00CC42A0" w:rsidRDefault="00CD20D8" w:rsidP="007C1E74">
            <w:pPr>
              <w:snapToGrid w:val="0"/>
              <w:spacing w:after="0" w:line="300" w:lineRule="auto"/>
              <w:jc w:val="center"/>
              <w:rPr>
                <w:rFonts w:ascii="Arial" w:hAnsi="Arial" w:cs="Arial"/>
                <w:sz w:val="18"/>
              </w:rPr>
            </w:pPr>
          </w:p>
        </w:tc>
        <w:tc>
          <w:tcPr>
            <w:tcW w:w="1104" w:type="pct"/>
            <w:vMerge/>
            <w:shd w:val="clear" w:color="auto" w:fill="auto"/>
          </w:tcPr>
          <w:p w14:paraId="3AA1EA7C" w14:textId="77777777" w:rsidR="00CD20D8" w:rsidRPr="00CC42A0" w:rsidRDefault="00CD20D8" w:rsidP="007C1E74">
            <w:pPr>
              <w:snapToGrid w:val="0"/>
              <w:spacing w:after="0" w:line="300" w:lineRule="auto"/>
              <w:jc w:val="center"/>
              <w:rPr>
                <w:rFonts w:ascii="Arial" w:hAnsi="Arial" w:cs="Arial"/>
                <w:sz w:val="18"/>
              </w:rPr>
            </w:pPr>
          </w:p>
        </w:tc>
        <w:tc>
          <w:tcPr>
            <w:tcW w:w="1361" w:type="pct"/>
            <w:shd w:val="clear" w:color="auto" w:fill="auto"/>
          </w:tcPr>
          <w:p w14:paraId="70AD6EC9"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6dB</w:t>
            </w:r>
          </w:p>
        </w:tc>
        <w:tc>
          <w:tcPr>
            <w:tcW w:w="330" w:type="pct"/>
            <w:shd w:val="clear" w:color="auto" w:fill="auto"/>
          </w:tcPr>
          <w:p w14:paraId="488009C2"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9.1</w:t>
            </w:r>
          </w:p>
        </w:tc>
      </w:tr>
    </w:tbl>
    <w:p w14:paraId="5C87C219" w14:textId="77777777" w:rsidR="00CD20D8" w:rsidRDefault="00CD20D8" w:rsidP="00CD20D8">
      <w:pPr>
        <w:rPr>
          <w:b/>
        </w:rPr>
      </w:pPr>
    </w:p>
    <w:p w14:paraId="5F2E129F" w14:textId="10DF946A" w:rsidR="00CD20D8" w:rsidRDefault="00860522" w:rsidP="008E1F55">
      <w:pPr>
        <w:pStyle w:val="TH"/>
      </w:pPr>
      <w:r w:rsidRPr="00300B7C">
        <w:rPr>
          <w:noProof/>
          <w:lang w:val="en-US"/>
        </w:rPr>
        <w:lastRenderedPageBreak/>
        <w:drawing>
          <wp:inline distT="0" distB="0" distL="0" distR="0" wp14:anchorId="34D826F6" wp14:editId="635B8AF9">
            <wp:extent cx="2941320" cy="2277110"/>
            <wp:effectExtent l="0" t="0" r="0" b="889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1">
                      <a:extLst>
                        <a:ext uri="{28A0092B-C50C-407E-A947-70E740481C1C}">
                          <a14:useLocalDpi xmlns:a14="http://schemas.microsoft.com/office/drawing/2010/main" val="0"/>
                        </a:ext>
                      </a:extLst>
                    </a:blip>
                    <a:srcRect t="2451" r="2629"/>
                    <a:stretch>
                      <a:fillRect/>
                    </a:stretch>
                  </pic:blipFill>
                  <pic:spPr bwMode="auto">
                    <a:xfrm>
                      <a:off x="0" y="0"/>
                      <a:ext cx="2941320" cy="2277110"/>
                    </a:xfrm>
                    <a:prstGeom prst="rect">
                      <a:avLst/>
                    </a:prstGeom>
                    <a:noFill/>
                    <a:ln>
                      <a:noFill/>
                    </a:ln>
                  </pic:spPr>
                </pic:pic>
              </a:graphicData>
            </a:graphic>
          </wp:inline>
        </w:drawing>
      </w:r>
      <w:r w:rsidRPr="00300B7C">
        <w:rPr>
          <w:noProof/>
          <w:lang w:val="en-US"/>
        </w:rPr>
        <w:drawing>
          <wp:inline distT="0" distB="0" distL="0" distR="0" wp14:anchorId="6C4D71CF" wp14:editId="72140117">
            <wp:extent cx="2967355" cy="2148205"/>
            <wp:effectExtent l="0" t="0" r="4445" b="4445"/>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42">
                      <a:extLst>
                        <a:ext uri="{28A0092B-C50C-407E-A947-70E740481C1C}">
                          <a14:useLocalDpi xmlns:a14="http://schemas.microsoft.com/office/drawing/2010/main" val="0"/>
                        </a:ext>
                      </a:extLst>
                    </a:blip>
                    <a:srcRect t="5637"/>
                    <a:stretch>
                      <a:fillRect/>
                    </a:stretch>
                  </pic:blipFill>
                  <pic:spPr bwMode="auto">
                    <a:xfrm>
                      <a:off x="0" y="0"/>
                      <a:ext cx="2967355" cy="2148205"/>
                    </a:xfrm>
                    <a:prstGeom prst="rect">
                      <a:avLst/>
                    </a:prstGeom>
                    <a:noFill/>
                    <a:ln>
                      <a:noFill/>
                    </a:ln>
                  </pic:spPr>
                </pic:pic>
              </a:graphicData>
            </a:graphic>
          </wp:inline>
        </w:drawing>
      </w:r>
    </w:p>
    <w:p w14:paraId="058D39ED" w14:textId="77777777" w:rsidR="00CD20D8" w:rsidRPr="005B1925" w:rsidRDefault="00CD20D8" w:rsidP="008E1F55">
      <w:pPr>
        <w:pStyle w:val="TF"/>
      </w:pPr>
      <w:r w:rsidRPr="005B1925">
        <w:t xml:space="preserve">Figure </w:t>
      </w:r>
      <w:r w:rsidRPr="00FA5249">
        <w:t>6.1.2.1.2.2a</w:t>
      </w:r>
      <w:r>
        <w:t>-1</w:t>
      </w:r>
      <w:r w:rsidRPr="005B1925">
        <w:t xml:space="preserve"> PSD and SEM for Case 1</w:t>
      </w:r>
    </w:p>
    <w:p w14:paraId="15F3FC9C" w14:textId="5E5C1D77" w:rsidR="00CD20D8" w:rsidRDefault="00860522" w:rsidP="008E1F55">
      <w:pPr>
        <w:pStyle w:val="TH"/>
      </w:pPr>
      <w:r w:rsidRPr="00300B7C">
        <w:rPr>
          <w:noProof/>
          <w:lang w:val="en-US"/>
        </w:rPr>
        <w:drawing>
          <wp:inline distT="0" distB="0" distL="0" distR="0" wp14:anchorId="64102693" wp14:editId="5AA4CA4A">
            <wp:extent cx="3036570" cy="2259965"/>
            <wp:effectExtent l="0" t="0" r="0" b="6985"/>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36570" cy="2259965"/>
                    </a:xfrm>
                    <a:prstGeom prst="rect">
                      <a:avLst/>
                    </a:prstGeom>
                    <a:noFill/>
                    <a:ln>
                      <a:noFill/>
                    </a:ln>
                  </pic:spPr>
                </pic:pic>
              </a:graphicData>
            </a:graphic>
          </wp:inline>
        </w:drawing>
      </w:r>
      <w:r w:rsidRPr="00300B7C">
        <w:rPr>
          <w:noProof/>
          <w:lang w:val="en-US"/>
        </w:rPr>
        <w:drawing>
          <wp:inline distT="0" distB="0" distL="0" distR="0" wp14:anchorId="0EE33779" wp14:editId="3DD3DD3F">
            <wp:extent cx="3002280" cy="2329180"/>
            <wp:effectExtent l="0" t="0" r="762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02280" cy="2329180"/>
                    </a:xfrm>
                    <a:prstGeom prst="rect">
                      <a:avLst/>
                    </a:prstGeom>
                    <a:noFill/>
                    <a:ln>
                      <a:noFill/>
                    </a:ln>
                  </pic:spPr>
                </pic:pic>
              </a:graphicData>
            </a:graphic>
          </wp:inline>
        </w:drawing>
      </w:r>
    </w:p>
    <w:p w14:paraId="4C2EB966" w14:textId="77777777" w:rsidR="00CD20D8" w:rsidRPr="005B1925" w:rsidRDefault="00CD20D8" w:rsidP="008E1F55">
      <w:pPr>
        <w:pStyle w:val="TF"/>
      </w:pPr>
      <w:r w:rsidRPr="005B1925">
        <w:t xml:space="preserve">Figure </w:t>
      </w:r>
      <w:r w:rsidRPr="00FA5249">
        <w:t>6.1.2.1.2.2a</w:t>
      </w:r>
      <w:r>
        <w:t>-2</w:t>
      </w:r>
      <w:r w:rsidRPr="005B1925">
        <w:t xml:space="preserve"> PSD for Case 3</w:t>
      </w:r>
      <w:r>
        <w:t xml:space="preserve"> and case 4</w:t>
      </w:r>
    </w:p>
    <w:p w14:paraId="378B57E5" w14:textId="77777777" w:rsidR="00CD20D8" w:rsidRPr="00BB63EB" w:rsidRDefault="00CD20D8" w:rsidP="00CD20D8">
      <w:pPr>
        <w:rPr>
          <w:lang w:eastAsia="zh-CN"/>
        </w:rPr>
      </w:pPr>
    </w:p>
    <w:p w14:paraId="41FD9916" w14:textId="16A19ED2" w:rsidR="003C18B3" w:rsidRDefault="00984FC3" w:rsidP="00DA0B4D">
      <w:pPr>
        <w:pStyle w:val="Heading3"/>
      </w:pPr>
      <w:bookmarkStart w:id="261" w:name="_Toc463997759"/>
      <w:bookmarkStart w:id="262" w:name="_Toc36034800"/>
      <w:bookmarkStart w:id="263" w:name="_Toc42537397"/>
      <w:bookmarkStart w:id="264" w:name="_Toc46356462"/>
      <w:bookmarkStart w:id="265" w:name="_Toc52566376"/>
      <w:bookmarkStart w:id="266" w:name="_Toc61187284"/>
      <w:bookmarkStart w:id="267" w:name="_Toc66398696"/>
      <w:bookmarkStart w:id="268" w:name="_Toc66398913"/>
      <w:bookmarkStart w:id="269" w:name="_Toc66432630"/>
      <w:bookmarkStart w:id="270" w:name="_Toc66433409"/>
      <w:bookmarkStart w:id="271" w:name="_Toc66436184"/>
      <w:bookmarkStart w:id="272" w:name="_Toc152079518"/>
      <w:bookmarkStart w:id="273" w:name="_Toc154591485"/>
      <w:bookmarkStart w:id="274" w:name="_Toc155635953"/>
      <w:r>
        <w:t>6</w:t>
      </w:r>
      <w:r w:rsidR="003C18B3" w:rsidRPr="003C18B3">
        <w:t>.1.3</w:t>
      </w:r>
      <w:r w:rsidR="003C18B3" w:rsidRPr="003C18B3">
        <w:tab/>
      </w:r>
      <w:bookmarkEnd w:id="261"/>
      <w:bookmarkEnd w:id="262"/>
      <w:bookmarkEnd w:id="263"/>
      <w:bookmarkEnd w:id="264"/>
      <w:bookmarkEnd w:id="265"/>
      <w:bookmarkEnd w:id="266"/>
      <w:bookmarkEnd w:id="267"/>
      <w:bookmarkEnd w:id="268"/>
      <w:bookmarkEnd w:id="269"/>
      <w:bookmarkEnd w:id="270"/>
      <w:bookmarkEnd w:id="271"/>
      <w:r w:rsidR="00972421">
        <w:t>UE additional maximum output power reduction</w:t>
      </w:r>
      <w:r w:rsidR="00972421" w:rsidRPr="00D07068">
        <w:t xml:space="preserve"> </w:t>
      </w:r>
      <w:r w:rsidR="00D07068" w:rsidRPr="003C18B3">
        <w:t xml:space="preserve">for NR </w:t>
      </w:r>
      <w:r w:rsidR="00D07068">
        <w:t>SL-U</w:t>
      </w:r>
      <w:bookmarkEnd w:id="272"/>
      <w:bookmarkEnd w:id="273"/>
      <w:bookmarkEnd w:id="274"/>
    </w:p>
    <w:p w14:paraId="4DC473A0" w14:textId="77777777" w:rsidR="00C127DF" w:rsidRDefault="00C127DF" w:rsidP="00C127DF">
      <w:r w:rsidRPr="00FD208D">
        <w:t xml:space="preserve">Based on the NR-U </w:t>
      </w:r>
      <w:r>
        <w:t>agreement for the additional spectrum emission mask in clause 6.5F.2.3 in TS38.101-1, RAN4 do not consider the additional spectrum emission mask.</w:t>
      </w:r>
    </w:p>
    <w:p w14:paraId="0494A36F" w14:textId="77777777" w:rsidR="00C127DF" w:rsidRDefault="00C127DF" w:rsidP="00C127DF">
      <w:r>
        <w:t>For the additional spurious emission requirements for SL-U, RAN4 will consider the NR-U additional spurious emission requirements in clause 6.5F.3.3 in TS38.101-1.</w:t>
      </w:r>
    </w:p>
    <w:p w14:paraId="554E98CA" w14:textId="77777777" w:rsidR="00C127DF" w:rsidRDefault="00C127DF" w:rsidP="00C127DF">
      <w:r>
        <w:t xml:space="preserve">To derive A-MPR requirements for SL-U operation in single CC, RAN4 will assume the basic simulation parameters and assumptions in section 6.1.2 and the additional spurious emission requirements in clause 6.5F.3.3 in TS38.101-1 will be considered.  </w:t>
      </w:r>
    </w:p>
    <w:p w14:paraId="43485174" w14:textId="77777777" w:rsidR="00C127DF" w:rsidRDefault="00C127DF" w:rsidP="00C127DF">
      <w:pPr>
        <w:pStyle w:val="Heading4"/>
        <w:rPr>
          <w:rFonts w:cs="Arial"/>
          <w:i/>
          <w:iCs/>
          <w:szCs w:val="24"/>
        </w:rPr>
      </w:pPr>
      <w:bookmarkStart w:id="275" w:name="_Toc152079519"/>
      <w:bookmarkStart w:id="276" w:name="_Toc154591486"/>
      <w:bookmarkStart w:id="277" w:name="_Toc155635954"/>
      <w:r w:rsidRPr="00AC6C9B">
        <w:rPr>
          <w:rFonts w:cs="Arial"/>
          <w:szCs w:val="24"/>
        </w:rPr>
        <w:lastRenderedPageBreak/>
        <w:t>6.1.</w:t>
      </w:r>
      <w:r>
        <w:rPr>
          <w:rFonts w:cs="Arial"/>
          <w:szCs w:val="24"/>
        </w:rPr>
        <w:t>3</w:t>
      </w:r>
      <w:r w:rsidRPr="00AC6C9B">
        <w:rPr>
          <w:rFonts w:cs="Arial"/>
          <w:szCs w:val="24"/>
        </w:rPr>
        <w:t>.1</w:t>
      </w:r>
      <w:r w:rsidRPr="00AC6C9B">
        <w:rPr>
          <w:rFonts w:cs="Arial"/>
          <w:szCs w:val="24"/>
        </w:rPr>
        <w:tab/>
      </w:r>
      <w:r>
        <w:rPr>
          <w:rFonts w:cs="Arial"/>
          <w:szCs w:val="24"/>
        </w:rPr>
        <w:t>A-M</w:t>
      </w:r>
      <w:r w:rsidRPr="00AC6C9B">
        <w:rPr>
          <w:rFonts w:cs="Arial"/>
          <w:szCs w:val="24"/>
        </w:rPr>
        <w:t xml:space="preserve">PR for </w:t>
      </w:r>
      <w:r>
        <w:rPr>
          <w:rFonts w:cs="Arial"/>
          <w:szCs w:val="24"/>
        </w:rPr>
        <w:t>SL-U with NS_28</w:t>
      </w:r>
      <w:bookmarkEnd w:id="275"/>
      <w:bookmarkEnd w:id="276"/>
      <w:bookmarkEnd w:id="277"/>
    </w:p>
    <w:p w14:paraId="59C4E9CE" w14:textId="77777777" w:rsidR="00F82505" w:rsidRDefault="00F82505" w:rsidP="00F82505">
      <w:pPr>
        <w:pStyle w:val="Heading5"/>
        <w:rPr>
          <w:rFonts w:cs="Arial"/>
          <w:b/>
          <w:szCs w:val="22"/>
        </w:rPr>
      </w:pPr>
      <w:bookmarkStart w:id="278" w:name="_Toc144392048"/>
      <w:bookmarkStart w:id="279" w:name="_Toc152079520"/>
      <w:bookmarkStart w:id="280" w:name="_Toc154591487"/>
      <w:bookmarkStart w:id="281" w:name="_Toc155635955"/>
      <w:r w:rsidRPr="00F75613">
        <w:rPr>
          <w:rFonts w:cs="Arial"/>
          <w:szCs w:val="22"/>
        </w:rPr>
        <w:t>6.1.3.1.1</w:t>
      </w:r>
      <w:r w:rsidRPr="00F75613">
        <w:rPr>
          <w:rFonts w:cs="Arial"/>
          <w:szCs w:val="22"/>
        </w:rPr>
        <w:tab/>
        <w:t>A-MPR for simultaneous PSSCH/PSCCH transmission</w:t>
      </w:r>
      <w:bookmarkEnd w:id="278"/>
      <w:bookmarkEnd w:id="279"/>
      <w:bookmarkEnd w:id="280"/>
      <w:bookmarkEnd w:id="281"/>
    </w:p>
    <w:p w14:paraId="724A6265" w14:textId="77777777" w:rsidR="00F82505" w:rsidRDefault="00F82505" w:rsidP="00DA0B4D">
      <w:pPr>
        <w:pStyle w:val="H6"/>
        <w:rPr>
          <w:b/>
        </w:rPr>
      </w:pPr>
      <w:bookmarkStart w:id="282" w:name="_Toc152079521"/>
      <w:bookmarkStart w:id="283" w:name="_Toc154591488"/>
      <w:r w:rsidRPr="00F75613">
        <w:t>6.1.</w:t>
      </w:r>
      <w:r>
        <w:t>3.1</w:t>
      </w:r>
      <w:r w:rsidRPr="00F75613">
        <w:t>.1.</w:t>
      </w:r>
      <w:r>
        <w:t>1</w:t>
      </w:r>
      <w:r w:rsidRPr="00F75613">
        <w:tab/>
      </w:r>
      <w:r>
        <w:t>Qualcomm’s simulation results (</w:t>
      </w:r>
      <w:r w:rsidRPr="00014F6E">
        <w:t>R4-231</w:t>
      </w:r>
      <w:r>
        <w:t>6791</w:t>
      </w:r>
      <w:r w:rsidRPr="00014F6E">
        <w:t>)</w:t>
      </w:r>
      <w:bookmarkEnd w:id="282"/>
      <w:bookmarkEnd w:id="283"/>
    </w:p>
    <w:p w14:paraId="2AAD9F60" w14:textId="77777777" w:rsidR="00F82505" w:rsidRPr="00C66F3C" w:rsidRDefault="00F82505" w:rsidP="008E1F55">
      <w:pPr>
        <w:pStyle w:val="TH"/>
        <w:rPr>
          <w:lang w:eastAsia="ja-JP"/>
        </w:rPr>
      </w:pPr>
      <w:r w:rsidRPr="00490881">
        <w:rPr>
          <w:lang w:eastAsia="ja-JP"/>
        </w:rPr>
        <w:t>Table</w:t>
      </w:r>
      <w:r>
        <w:rPr>
          <w:lang w:eastAsia="ja-JP"/>
        </w:rPr>
        <w:t xml:space="preserve"> 6.1.3.1.1.1-1</w:t>
      </w:r>
      <w:r w:rsidRPr="00490881">
        <w:rPr>
          <w:lang w:eastAsia="ja-JP"/>
        </w:rPr>
        <w:t>: Simulation results for NS_</w:t>
      </w:r>
      <w:r>
        <w:rPr>
          <w:lang w:eastAsia="ja-JP"/>
        </w:rPr>
        <w:t>28 Allocation Full and partial allocations</w:t>
      </w:r>
      <w:r w:rsidRPr="00490881">
        <w:rPr>
          <w:lang w:eastAsia="ja-JP"/>
        </w:rPr>
        <w:t>.</w:t>
      </w:r>
    </w:p>
    <w:tbl>
      <w:tblPr>
        <w:tblStyle w:val="TableGrid"/>
        <w:tblW w:w="0" w:type="auto"/>
        <w:jc w:val="center"/>
        <w:tblLook w:val="04A0" w:firstRow="1" w:lastRow="0" w:firstColumn="1" w:lastColumn="0" w:noHBand="0" w:noVBand="1"/>
      </w:tblPr>
      <w:tblGrid>
        <w:gridCol w:w="1095"/>
        <w:gridCol w:w="987"/>
        <w:gridCol w:w="995"/>
        <w:gridCol w:w="986"/>
        <w:gridCol w:w="994"/>
        <w:gridCol w:w="986"/>
        <w:gridCol w:w="994"/>
        <w:gridCol w:w="986"/>
        <w:gridCol w:w="994"/>
      </w:tblGrid>
      <w:tr w:rsidR="00F82505" w14:paraId="60465DB5" w14:textId="77777777" w:rsidTr="000C5089">
        <w:trPr>
          <w:jc w:val="center"/>
        </w:trPr>
        <w:tc>
          <w:tcPr>
            <w:tcW w:w="1095" w:type="dxa"/>
          </w:tcPr>
          <w:p w14:paraId="61C7E1E4" w14:textId="77777777" w:rsidR="00F82505" w:rsidRDefault="00F82505" w:rsidP="00E611EC">
            <w:pPr>
              <w:pStyle w:val="TAH"/>
              <w:rPr>
                <w:lang w:eastAsia="ja-JP"/>
              </w:rPr>
            </w:pPr>
            <w:r>
              <w:rPr>
                <w:lang w:eastAsia="ja-JP"/>
              </w:rPr>
              <w:t>NS_28 A-MPR</w:t>
            </w:r>
          </w:p>
        </w:tc>
        <w:tc>
          <w:tcPr>
            <w:tcW w:w="987" w:type="dxa"/>
          </w:tcPr>
          <w:p w14:paraId="4C31D4A0" w14:textId="77777777" w:rsidR="00F82505" w:rsidRDefault="00F82505" w:rsidP="00E611EC">
            <w:pPr>
              <w:pStyle w:val="TAH"/>
              <w:rPr>
                <w:lang w:eastAsia="ja-JP"/>
              </w:rPr>
            </w:pPr>
            <w:r>
              <w:rPr>
                <w:lang w:eastAsia="ja-JP"/>
              </w:rPr>
              <w:t>20M</w:t>
            </w:r>
          </w:p>
        </w:tc>
        <w:tc>
          <w:tcPr>
            <w:tcW w:w="995" w:type="dxa"/>
          </w:tcPr>
          <w:p w14:paraId="2EB6CE13" w14:textId="77777777" w:rsidR="00F82505" w:rsidRDefault="00F82505" w:rsidP="00E611EC">
            <w:pPr>
              <w:pStyle w:val="TAH"/>
              <w:rPr>
                <w:lang w:eastAsia="ja-JP"/>
              </w:rPr>
            </w:pPr>
            <w:r>
              <w:rPr>
                <w:lang w:eastAsia="ja-JP"/>
              </w:rPr>
              <w:t>20M</w:t>
            </w:r>
          </w:p>
        </w:tc>
        <w:tc>
          <w:tcPr>
            <w:tcW w:w="986" w:type="dxa"/>
          </w:tcPr>
          <w:p w14:paraId="360C8179" w14:textId="77777777" w:rsidR="00F82505" w:rsidRDefault="00F82505" w:rsidP="00E611EC">
            <w:pPr>
              <w:pStyle w:val="TAH"/>
              <w:rPr>
                <w:lang w:eastAsia="ja-JP"/>
              </w:rPr>
            </w:pPr>
            <w:r>
              <w:rPr>
                <w:lang w:eastAsia="ja-JP"/>
              </w:rPr>
              <w:t>40M</w:t>
            </w:r>
          </w:p>
        </w:tc>
        <w:tc>
          <w:tcPr>
            <w:tcW w:w="994" w:type="dxa"/>
          </w:tcPr>
          <w:p w14:paraId="18CFDF3E" w14:textId="77777777" w:rsidR="00F82505" w:rsidRDefault="00F82505" w:rsidP="00E611EC">
            <w:pPr>
              <w:pStyle w:val="TAH"/>
              <w:rPr>
                <w:lang w:eastAsia="ja-JP"/>
              </w:rPr>
            </w:pPr>
            <w:r>
              <w:rPr>
                <w:lang w:eastAsia="ja-JP"/>
              </w:rPr>
              <w:t>40M</w:t>
            </w:r>
          </w:p>
        </w:tc>
        <w:tc>
          <w:tcPr>
            <w:tcW w:w="986" w:type="dxa"/>
          </w:tcPr>
          <w:p w14:paraId="79B410A8" w14:textId="77777777" w:rsidR="00F82505" w:rsidRDefault="00F82505" w:rsidP="00E611EC">
            <w:pPr>
              <w:pStyle w:val="TAH"/>
              <w:rPr>
                <w:lang w:eastAsia="ja-JP"/>
              </w:rPr>
            </w:pPr>
            <w:r>
              <w:rPr>
                <w:lang w:eastAsia="ja-JP"/>
              </w:rPr>
              <w:t>60M</w:t>
            </w:r>
          </w:p>
        </w:tc>
        <w:tc>
          <w:tcPr>
            <w:tcW w:w="994" w:type="dxa"/>
          </w:tcPr>
          <w:p w14:paraId="0BEFF3A5" w14:textId="77777777" w:rsidR="00F82505" w:rsidRDefault="00F82505" w:rsidP="00E611EC">
            <w:pPr>
              <w:pStyle w:val="TAH"/>
              <w:rPr>
                <w:lang w:eastAsia="ja-JP"/>
              </w:rPr>
            </w:pPr>
            <w:r>
              <w:rPr>
                <w:lang w:eastAsia="ja-JP"/>
              </w:rPr>
              <w:t>60M</w:t>
            </w:r>
          </w:p>
        </w:tc>
        <w:tc>
          <w:tcPr>
            <w:tcW w:w="986" w:type="dxa"/>
          </w:tcPr>
          <w:p w14:paraId="0F62C91A" w14:textId="77777777" w:rsidR="00F82505" w:rsidRDefault="00F82505" w:rsidP="00E611EC">
            <w:pPr>
              <w:pStyle w:val="TAH"/>
              <w:rPr>
                <w:lang w:eastAsia="ja-JP"/>
              </w:rPr>
            </w:pPr>
            <w:r>
              <w:rPr>
                <w:lang w:eastAsia="ja-JP"/>
              </w:rPr>
              <w:t>80M</w:t>
            </w:r>
          </w:p>
        </w:tc>
        <w:tc>
          <w:tcPr>
            <w:tcW w:w="994" w:type="dxa"/>
          </w:tcPr>
          <w:p w14:paraId="5BC99AD9" w14:textId="77777777" w:rsidR="00F82505" w:rsidRDefault="00F82505" w:rsidP="00E611EC">
            <w:pPr>
              <w:pStyle w:val="TAH"/>
              <w:rPr>
                <w:lang w:eastAsia="ja-JP"/>
              </w:rPr>
            </w:pPr>
            <w:r>
              <w:rPr>
                <w:lang w:eastAsia="ja-JP"/>
              </w:rPr>
              <w:t>80M</w:t>
            </w:r>
          </w:p>
        </w:tc>
      </w:tr>
      <w:tr w:rsidR="00F82505" w14:paraId="5F7A675B" w14:textId="77777777" w:rsidTr="000C5089">
        <w:trPr>
          <w:jc w:val="center"/>
        </w:trPr>
        <w:tc>
          <w:tcPr>
            <w:tcW w:w="1095" w:type="dxa"/>
          </w:tcPr>
          <w:p w14:paraId="0685D1A8" w14:textId="77777777" w:rsidR="00F82505" w:rsidRDefault="00F82505" w:rsidP="00E611EC">
            <w:pPr>
              <w:pStyle w:val="TAH"/>
              <w:rPr>
                <w:lang w:eastAsia="ja-JP"/>
              </w:rPr>
            </w:pPr>
          </w:p>
        </w:tc>
        <w:tc>
          <w:tcPr>
            <w:tcW w:w="987" w:type="dxa"/>
          </w:tcPr>
          <w:p w14:paraId="56C8D8E5" w14:textId="77777777" w:rsidR="00F82505" w:rsidRDefault="00F82505" w:rsidP="00E611EC">
            <w:pPr>
              <w:pStyle w:val="TAH"/>
              <w:rPr>
                <w:lang w:eastAsia="ja-JP"/>
              </w:rPr>
            </w:pPr>
            <w:r>
              <w:rPr>
                <w:lang w:eastAsia="ja-JP"/>
              </w:rPr>
              <w:t>Full</w:t>
            </w:r>
          </w:p>
        </w:tc>
        <w:tc>
          <w:tcPr>
            <w:tcW w:w="995" w:type="dxa"/>
          </w:tcPr>
          <w:p w14:paraId="7235B23D" w14:textId="77777777" w:rsidR="00F82505" w:rsidRDefault="00F82505" w:rsidP="00E611EC">
            <w:pPr>
              <w:pStyle w:val="TAH"/>
              <w:rPr>
                <w:lang w:eastAsia="ja-JP"/>
              </w:rPr>
            </w:pPr>
            <w:r>
              <w:rPr>
                <w:lang w:eastAsia="ja-JP"/>
              </w:rPr>
              <w:t>Partial</w:t>
            </w:r>
          </w:p>
        </w:tc>
        <w:tc>
          <w:tcPr>
            <w:tcW w:w="986" w:type="dxa"/>
          </w:tcPr>
          <w:p w14:paraId="1103C154" w14:textId="77777777" w:rsidR="00F82505" w:rsidRDefault="00F82505" w:rsidP="00E611EC">
            <w:pPr>
              <w:pStyle w:val="TAH"/>
              <w:rPr>
                <w:lang w:eastAsia="ja-JP"/>
              </w:rPr>
            </w:pPr>
            <w:r>
              <w:rPr>
                <w:lang w:eastAsia="ja-JP"/>
              </w:rPr>
              <w:t>Full</w:t>
            </w:r>
          </w:p>
        </w:tc>
        <w:tc>
          <w:tcPr>
            <w:tcW w:w="994" w:type="dxa"/>
          </w:tcPr>
          <w:p w14:paraId="581C6E09" w14:textId="77777777" w:rsidR="00F82505" w:rsidRDefault="00F82505" w:rsidP="00E611EC">
            <w:pPr>
              <w:pStyle w:val="TAH"/>
              <w:rPr>
                <w:lang w:eastAsia="ja-JP"/>
              </w:rPr>
            </w:pPr>
            <w:r>
              <w:rPr>
                <w:lang w:eastAsia="ja-JP"/>
              </w:rPr>
              <w:t>Partial</w:t>
            </w:r>
          </w:p>
        </w:tc>
        <w:tc>
          <w:tcPr>
            <w:tcW w:w="986" w:type="dxa"/>
          </w:tcPr>
          <w:p w14:paraId="55B623CA" w14:textId="77777777" w:rsidR="00F82505" w:rsidRDefault="00F82505" w:rsidP="00E611EC">
            <w:pPr>
              <w:pStyle w:val="TAH"/>
              <w:rPr>
                <w:lang w:eastAsia="ja-JP"/>
              </w:rPr>
            </w:pPr>
            <w:r>
              <w:rPr>
                <w:lang w:eastAsia="ja-JP"/>
              </w:rPr>
              <w:t>Full</w:t>
            </w:r>
          </w:p>
        </w:tc>
        <w:tc>
          <w:tcPr>
            <w:tcW w:w="994" w:type="dxa"/>
          </w:tcPr>
          <w:p w14:paraId="4787D207" w14:textId="77777777" w:rsidR="00F82505" w:rsidRDefault="00F82505" w:rsidP="00E611EC">
            <w:pPr>
              <w:pStyle w:val="TAH"/>
              <w:rPr>
                <w:lang w:eastAsia="ja-JP"/>
              </w:rPr>
            </w:pPr>
            <w:r>
              <w:rPr>
                <w:lang w:eastAsia="ja-JP"/>
              </w:rPr>
              <w:t>Partial</w:t>
            </w:r>
          </w:p>
        </w:tc>
        <w:tc>
          <w:tcPr>
            <w:tcW w:w="986" w:type="dxa"/>
          </w:tcPr>
          <w:p w14:paraId="4091219F" w14:textId="77777777" w:rsidR="00F82505" w:rsidRDefault="00F82505" w:rsidP="00E611EC">
            <w:pPr>
              <w:pStyle w:val="TAH"/>
              <w:rPr>
                <w:lang w:eastAsia="ja-JP"/>
              </w:rPr>
            </w:pPr>
            <w:r>
              <w:rPr>
                <w:lang w:eastAsia="ja-JP"/>
              </w:rPr>
              <w:t>Full</w:t>
            </w:r>
          </w:p>
        </w:tc>
        <w:tc>
          <w:tcPr>
            <w:tcW w:w="994" w:type="dxa"/>
          </w:tcPr>
          <w:p w14:paraId="1AC3AAC1" w14:textId="77777777" w:rsidR="00F82505" w:rsidRDefault="00F82505" w:rsidP="00E611EC">
            <w:pPr>
              <w:pStyle w:val="TAH"/>
              <w:rPr>
                <w:lang w:eastAsia="ja-JP"/>
              </w:rPr>
            </w:pPr>
            <w:r>
              <w:rPr>
                <w:lang w:eastAsia="ja-JP"/>
              </w:rPr>
              <w:t>Partial</w:t>
            </w:r>
          </w:p>
        </w:tc>
      </w:tr>
      <w:tr w:rsidR="00F82505" w14:paraId="7F5729D8" w14:textId="77777777" w:rsidTr="000C5089">
        <w:trPr>
          <w:jc w:val="center"/>
        </w:trPr>
        <w:tc>
          <w:tcPr>
            <w:tcW w:w="1095" w:type="dxa"/>
          </w:tcPr>
          <w:p w14:paraId="75DC0591" w14:textId="77777777" w:rsidR="00F82505" w:rsidRDefault="00F82505" w:rsidP="00E611EC">
            <w:pPr>
              <w:pStyle w:val="TAH"/>
              <w:rPr>
                <w:lang w:eastAsia="ja-JP"/>
              </w:rPr>
            </w:pPr>
            <w:r>
              <w:rPr>
                <w:lang w:eastAsia="ja-JP"/>
              </w:rPr>
              <w:t>QPSK</w:t>
            </w:r>
          </w:p>
        </w:tc>
        <w:tc>
          <w:tcPr>
            <w:tcW w:w="987" w:type="dxa"/>
          </w:tcPr>
          <w:p w14:paraId="14CE8104" w14:textId="77777777" w:rsidR="00F82505" w:rsidRDefault="00F82505" w:rsidP="00E611EC">
            <w:pPr>
              <w:pStyle w:val="TAC"/>
              <w:rPr>
                <w:lang w:eastAsia="ja-JP"/>
              </w:rPr>
            </w:pPr>
            <w:r w:rsidRPr="00C86D5B">
              <w:rPr>
                <w:lang w:eastAsia="ja-JP"/>
              </w:rPr>
              <w:t>≤</w:t>
            </w:r>
            <w:r>
              <w:rPr>
                <w:lang w:eastAsia="ja-JP"/>
              </w:rPr>
              <w:t>8.0</w:t>
            </w:r>
          </w:p>
        </w:tc>
        <w:tc>
          <w:tcPr>
            <w:tcW w:w="995" w:type="dxa"/>
          </w:tcPr>
          <w:p w14:paraId="51383B50" w14:textId="77777777" w:rsidR="00F82505" w:rsidRDefault="00F82505" w:rsidP="00E611EC">
            <w:pPr>
              <w:pStyle w:val="TAC"/>
              <w:rPr>
                <w:lang w:eastAsia="ja-JP"/>
              </w:rPr>
            </w:pPr>
            <w:r w:rsidRPr="00C86D5B">
              <w:rPr>
                <w:lang w:eastAsia="ja-JP"/>
              </w:rPr>
              <w:t>≤</w:t>
            </w:r>
            <w:r>
              <w:rPr>
                <w:lang w:eastAsia="ja-JP"/>
              </w:rPr>
              <w:t>8.1</w:t>
            </w:r>
          </w:p>
        </w:tc>
        <w:tc>
          <w:tcPr>
            <w:tcW w:w="986" w:type="dxa"/>
          </w:tcPr>
          <w:p w14:paraId="75484320" w14:textId="77777777" w:rsidR="00F82505" w:rsidRDefault="00F82505" w:rsidP="00E611EC">
            <w:pPr>
              <w:pStyle w:val="TAC"/>
              <w:rPr>
                <w:lang w:eastAsia="ja-JP"/>
              </w:rPr>
            </w:pPr>
            <w:r w:rsidRPr="00C86D5B">
              <w:rPr>
                <w:lang w:eastAsia="ja-JP"/>
              </w:rPr>
              <w:t>≤</w:t>
            </w:r>
            <w:r>
              <w:rPr>
                <w:lang w:eastAsia="ja-JP"/>
              </w:rPr>
              <w:t>7.7</w:t>
            </w:r>
          </w:p>
        </w:tc>
        <w:tc>
          <w:tcPr>
            <w:tcW w:w="994" w:type="dxa"/>
          </w:tcPr>
          <w:p w14:paraId="7044255F" w14:textId="77777777" w:rsidR="00F82505" w:rsidRDefault="00F82505" w:rsidP="00E611EC">
            <w:pPr>
              <w:pStyle w:val="TAC"/>
              <w:rPr>
                <w:lang w:eastAsia="ja-JP"/>
              </w:rPr>
            </w:pPr>
            <w:r w:rsidRPr="00C86D5B">
              <w:rPr>
                <w:lang w:eastAsia="ja-JP"/>
              </w:rPr>
              <w:t>≤</w:t>
            </w:r>
            <w:r>
              <w:rPr>
                <w:lang w:eastAsia="ja-JP"/>
              </w:rPr>
              <w:t>8.0</w:t>
            </w:r>
          </w:p>
        </w:tc>
        <w:tc>
          <w:tcPr>
            <w:tcW w:w="986" w:type="dxa"/>
          </w:tcPr>
          <w:p w14:paraId="015AAC5F" w14:textId="77777777" w:rsidR="00F82505" w:rsidRDefault="00F82505" w:rsidP="00E611EC">
            <w:pPr>
              <w:pStyle w:val="TAC"/>
              <w:rPr>
                <w:lang w:eastAsia="ja-JP"/>
              </w:rPr>
            </w:pPr>
            <w:r w:rsidRPr="00C86D5B">
              <w:rPr>
                <w:lang w:eastAsia="ja-JP"/>
              </w:rPr>
              <w:t>≤</w:t>
            </w:r>
            <w:r>
              <w:rPr>
                <w:lang w:eastAsia="ja-JP"/>
              </w:rPr>
              <w:t>7.1</w:t>
            </w:r>
          </w:p>
        </w:tc>
        <w:tc>
          <w:tcPr>
            <w:tcW w:w="994" w:type="dxa"/>
          </w:tcPr>
          <w:p w14:paraId="0E93598F" w14:textId="77777777" w:rsidR="00F82505" w:rsidRDefault="00F82505" w:rsidP="00E611EC">
            <w:pPr>
              <w:pStyle w:val="TAC"/>
              <w:rPr>
                <w:lang w:eastAsia="ja-JP"/>
              </w:rPr>
            </w:pPr>
            <w:r w:rsidRPr="00C86D5B">
              <w:rPr>
                <w:lang w:eastAsia="ja-JP"/>
              </w:rPr>
              <w:t>≤</w:t>
            </w:r>
            <w:r>
              <w:rPr>
                <w:lang w:eastAsia="ja-JP"/>
              </w:rPr>
              <w:t>7.8</w:t>
            </w:r>
          </w:p>
        </w:tc>
        <w:tc>
          <w:tcPr>
            <w:tcW w:w="986" w:type="dxa"/>
          </w:tcPr>
          <w:p w14:paraId="45DF7A66" w14:textId="77777777" w:rsidR="00F82505" w:rsidRDefault="00F82505" w:rsidP="00E611EC">
            <w:pPr>
              <w:pStyle w:val="TAC"/>
              <w:rPr>
                <w:lang w:eastAsia="ja-JP"/>
              </w:rPr>
            </w:pPr>
            <w:r w:rsidRPr="00C86D5B">
              <w:rPr>
                <w:lang w:eastAsia="ja-JP"/>
              </w:rPr>
              <w:t>≤</w:t>
            </w:r>
            <w:r>
              <w:rPr>
                <w:lang w:eastAsia="ja-JP"/>
              </w:rPr>
              <w:t>6.9</w:t>
            </w:r>
          </w:p>
        </w:tc>
        <w:tc>
          <w:tcPr>
            <w:tcW w:w="994" w:type="dxa"/>
          </w:tcPr>
          <w:p w14:paraId="296769EB" w14:textId="77777777" w:rsidR="00F82505" w:rsidRDefault="00F82505" w:rsidP="00E611EC">
            <w:pPr>
              <w:pStyle w:val="TAC"/>
              <w:rPr>
                <w:lang w:eastAsia="ja-JP"/>
              </w:rPr>
            </w:pPr>
            <w:r w:rsidRPr="00C86D5B">
              <w:rPr>
                <w:lang w:eastAsia="ja-JP"/>
              </w:rPr>
              <w:t>≤</w:t>
            </w:r>
            <w:r>
              <w:rPr>
                <w:lang w:eastAsia="ja-JP"/>
              </w:rPr>
              <w:t>7.8</w:t>
            </w:r>
          </w:p>
        </w:tc>
      </w:tr>
      <w:tr w:rsidR="00F82505" w14:paraId="7E3250C4" w14:textId="77777777" w:rsidTr="000C5089">
        <w:trPr>
          <w:jc w:val="center"/>
        </w:trPr>
        <w:tc>
          <w:tcPr>
            <w:tcW w:w="1095" w:type="dxa"/>
          </w:tcPr>
          <w:p w14:paraId="4DED3CA1" w14:textId="77777777" w:rsidR="00F82505" w:rsidRDefault="00F82505" w:rsidP="00E611EC">
            <w:pPr>
              <w:pStyle w:val="TAH"/>
              <w:rPr>
                <w:lang w:eastAsia="ja-JP"/>
              </w:rPr>
            </w:pPr>
            <w:r>
              <w:rPr>
                <w:lang w:eastAsia="ja-JP"/>
              </w:rPr>
              <w:t>16 QAM</w:t>
            </w:r>
          </w:p>
        </w:tc>
        <w:tc>
          <w:tcPr>
            <w:tcW w:w="987" w:type="dxa"/>
          </w:tcPr>
          <w:p w14:paraId="213BBB64" w14:textId="77777777" w:rsidR="00F82505" w:rsidRDefault="00F82505" w:rsidP="00E611EC">
            <w:pPr>
              <w:pStyle w:val="TAC"/>
              <w:rPr>
                <w:lang w:eastAsia="ja-JP"/>
              </w:rPr>
            </w:pPr>
            <w:r w:rsidRPr="00C86D5B">
              <w:rPr>
                <w:lang w:eastAsia="ja-JP"/>
              </w:rPr>
              <w:t>≤</w:t>
            </w:r>
            <w:r>
              <w:rPr>
                <w:lang w:eastAsia="ja-JP"/>
              </w:rPr>
              <w:t>8.0</w:t>
            </w:r>
          </w:p>
        </w:tc>
        <w:tc>
          <w:tcPr>
            <w:tcW w:w="995" w:type="dxa"/>
          </w:tcPr>
          <w:p w14:paraId="0B90A913" w14:textId="77777777" w:rsidR="00F82505" w:rsidRDefault="00F82505" w:rsidP="00E611EC">
            <w:pPr>
              <w:pStyle w:val="TAC"/>
              <w:rPr>
                <w:lang w:eastAsia="ja-JP"/>
              </w:rPr>
            </w:pPr>
            <w:r w:rsidRPr="00C86D5B">
              <w:rPr>
                <w:lang w:eastAsia="ja-JP"/>
              </w:rPr>
              <w:t>≤</w:t>
            </w:r>
            <w:r>
              <w:rPr>
                <w:lang w:eastAsia="ja-JP"/>
              </w:rPr>
              <w:t>8.3</w:t>
            </w:r>
          </w:p>
        </w:tc>
        <w:tc>
          <w:tcPr>
            <w:tcW w:w="986" w:type="dxa"/>
          </w:tcPr>
          <w:p w14:paraId="47B2E4CA" w14:textId="77777777" w:rsidR="00F82505" w:rsidRDefault="00F82505" w:rsidP="00E611EC">
            <w:pPr>
              <w:pStyle w:val="TAC"/>
              <w:rPr>
                <w:lang w:eastAsia="ja-JP"/>
              </w:rPr>
            </w:pPr>
            <w:r w:rsidRPr="00C86D5B">
              <w:rPr>
                <w:lang w:eastAsia="ja-JP"/>
              </w:rPr>
              <w:t>≤</w:t>
            </w:r>
            <w:r>
              <w:rPr>
                <w:lang w:eastAsia="ja-JP"/>
              </w:rPr>
              <w:t>7.4</w:t>
            </w:r>
          </w:p>
        </w:tc>
        <w:tc>
          <w:tcPr>
            <w:tcW w:w="994" w:type="dxa"/>
          </w:tcPr>
          <w:p w14:paraId="34FFFDA3" w14:textId="77777777" w:rsidR="00F82505" w:rsidRDefault="00F82505" w:rsidP="00E611EC">
            <w:pPr>
              <w:pStyle w:val="TAC"/>
              <w:rPr>
                <w:lang w:eastAsia="ja-JP"/>
              </w:rPr>
            </w:pPr>
            <w:r w:rsidRPr="00C86D5B">
              <w:rPr>
                <w:lang w:eastAsia="ja-JP"/>
              </w:rPr>
              <w:t>≤</w:t>
            </w:r>
            <w:r>
              <w:rPr>
                <w:lang w:eastAsia="ja-JP"/>
              </w:rPr>
              <w:t>8.3</w:t>
            </w:r>
          </w:p>
        </w:tc>
        <w:tc>
          <w:tcPr>
            <w:tcW w:w="986" w:type="dxa"/>
          </w:tcPr>
          <w:p w14:paraId="5BB23167" w14:textId="77777777" w:rsidR="00F82505" w:rsidRDefault="00F82505" w:rsidP="00E611EC">
            <w:pPr>
              <w:pStyle w:val="TAC"/>
              <w:rPr>
                <w:lang w:eastAsia="ja-JP"/>
              </w:rPr>
            </w:pPr>
            <w:r w:rsidRPr="00C86D5B">
              <w:rPr>
                <w:lang w:eastAsia="ja-JP"/>
              </w:rPr>
              <w:t>≤</w:t>
            </w:r>
            <w:r>
              <w:rPr>
                <w:lang w:eastAsia="ja-JP"/>
              </w:rPr>
              <w:t>7.3</w:t>
            </w:r>
          </w:p>
        </w:tc>
        <w:tc>
          <w:tcPr>
            <w:tcW w:w="994" w:type="dxa"/>
          </w:tcPr>
          <w:p w14:paraId="5E1E186E" w14:textId="77777777" w:rsidR="00F82505" w:rsidRDefault="00F82505" w:rsidP="00E611EC">
            <w:pPr>
              <w:pStyle w:val="TAC"/>
              <w:rPr>
                <w:lang w:eastAsia="ja-JP"/>
              </w:rPr>
            </w:pPr>
            <w:r w:rsidRPr="00C86D5B">
              <w:rPr>
                <w:lang w:eastAsia="ja-JP"/>
              </w:rPr>
              <w:t>≤</w:t>
            </w:r>
            <w:r>
              <w:rPr>
                <w:lang w:eastAsia="ja-JP"/>
              </w:rPr>
              <w:t>8.1</w:t>
            </w:r>
          </w:p>
        </w:tc>
        <w:tc>
          <w:tcPr>
            <w:tcW w:w="986" w:type="dxa"/>
          </w:tcPr>
          <w:p w14:paraId="439C0FE6" w14:textId="77777777" w:rsidR="00F82505" w:rsidRDefault="00F82505" w:rsidP="00E611EC">
            <w:pPr>
              <w:pStyle w:val="TAC"/>
              <w:rPr>
                <w:lang w:eastAsia="ja-JP"/>
              </w:rPr>
            </w:pPr>
            <w:r w:rsidRPr="00C86D5B">
              <w:rPr>
                <w:lang w:eastAsia="ja-JP"/>
              </w:rPr>
              <w:t>≤</w:t>
            </w:r>
            <w:r>
              <w:rPr>
                <w:lang w:eastAsia="ja-JP"/>
              </w:rPr>
              <w:t>6.9</w:t>
            </w:r>
          </w:p>
        </w:tc>
        <w:tc>
          <w:tcPr>
            <w:tcW w:w="994" w:type="dxa"/>
          </w:tcPr>
          <w:p w14:paraId="551ABF86" w14:textId="77777777" w:rsidR="00F82505" w:rsidRDefault="00F82505" w:rsidP="00E611EC">
            <w:pPr>
              <w:pStyle w:val="TAC"/>
              <w:rPr>
                <w:lang w:eastAsia="ja-JP"/>
              </w:rPr>
            </w:pPr>
            <w:r w:rsidRPr="00C86D5B">
              <w:rPr>
                <w:lang w:eastAsia="ja-JP"/>
              </w:rPr>
              <w:t>≤</w:t>
            </w:r>
            <w:r>
              <w:rPr>
                <w:lang w:eastAsia="ja-JP"/>
              </w:rPr>
              <w:t>8.1</w:t>
            </w:r>
          </w:p>
        </w:tc>
      </w:tr>
      <w:tr w:rsidR="00F82505" w14:paraId="0DF49625" w14:textId="77777777" w:rsidTr="000C5089">
        <w:trPr>
          <w:jc w:val="center"/>
        </w:trPr>
        <w:tc>
          <w:tcPr>
            <w:tcW w:w="1095" w:type="dxa"/>
          </w:tcPr>
          <w:p w14:paraId="6B516E47" w14:textId="77777777" w:rsidR="00F82505" w:rsidRDefault="00F82505" w:rsidP="00E611EC">
            <w:pPr>
              <w:pStyle w:val="TAH"/>
              <w:rPr>
                <w:lang w:eastAsia="ja-JP"/>
              </w:rPr>
            </w:pPr>
            <w:r>
              <w:rPr>
                <w:lang w:eastAsia="ja-JP"/>
              </w:rPr>
              <w:t>64 QAM</w:t>
            </w:r>
          </w:p>
        </w:tc>
        <w:tc>
          <w:tcPr>
            <w:tcW w:w="987" w:type="dxa"/>
          </w:tcPr>
          <w:p w14:paraId="2E009C65" w14:textId="77777777" w:rsidR="00F82505" w:rsidRDefault="00F82505" w:rsidP="00E611EC">
            <w:pPr>
              <w:pStyle w:val="TAC"/>
              <w:rPr>
                <w:lang w:eastAsia="ja-JP"/>
              </w:rPr>
            </w:pPr>
            <w:r w:rsidRPr="00C86D5B">
              <w:rPr>
                <w:lang w:eastAsia="ja-JP"/>
              </w:rPr>
              <w:t>≤</w:t>
            </w:r>
            <w:r>
              <w:rPr>
                <w:lang w:eastAsia="ja-JP"/>
              </w:rPr>
              <w:t>8.1</w:t>
            </w:r>
          </w:p>
        </w:tc>
        <w:tc>
          <w:tcPr>
            <w:tcW w:w="995" w:type="dxa"/>
          </w:tcPr>
          <w:p w14:paraId="687C993E" w14:textId="77777777" w:rsidR="00F82505" w:rsidRDefault="00F82505" w:rsidP="00E611EC">
            <w:pPr>
              <w:pStyle w:val="TAC"/>
              <w:rPr>
                <w:lang w:eastAsia="ja-JP"/>
              </w:rPr>
            </w:pPr>
            <w:r w:rsidRPr="00C86D5B">
              <w:rPr>
                <w:lang w:eastAsia="ja-JP"/>
              </w:rPr>
              <w:t>≤</w:t>
            </w:r>
            <w:r>
              <w:rPr>
                <w:lang w:eastAsia="ja-JP"/>
              </w:rPr>
              <w:t>8.7</w:t>
            </w:r>
          </w:p>
        </w:tc>
        <w:tc>
          <w:tcPr>
            <w:tcW w:w="986" w:type="dxa"/>
          </w:tcPr>
          <w:p w14:paraId="0F0FD577" w14:textId="77777777" w:rsidR="00F82505" w:rsidRDefault="00F82505" w:rsidP="00E611EC">
            <w:pPr>
              <w:pStyle w:val="TAC"/>
              <w:rPr>
                <w:lang w:eastAsia="ja-JP"/>
              </w:rPr>
            </w:pPr>
            <w:r w:rsidRPr="00C86D5B">
              <w:rPr>
                <w:lang w:eastAsia="ja-JP"/>
              </w:rPr>
              <w:t>≤</w:t>
            </w:r>
            <w:r>
              <w:rPr>
                <w:lang w:eastAsia="ja-JP"/>
              </w:rPr>
              <w:t>7.4</w:t>
            </w:r>
          </w:p>
        </w:tc>
        <w:tc>
          <w:tcPr>
            <w:tcW w:w="994" w:type="dxa"/>
          </w:tcPr>
          <w:p w14:paraId="6D7CE5F5" w14:textId="77777777" w:rsidR="00F82505" w:rsidRDefault="00F82505" w:rsidP="00E611EC">
            <w:pPr>
              <w:pStyle w:val="TAC"/>
              <w:rPr>
                <w:lang w:eastAsia="ja-JP"/>
              </w:rPr>
            </w:pPr>
            <w:r w:rsidRPr="00C86D5B">
              <w:rPr>
                <w:lang w:eastAsia="ja-JP"/>
              </w:rPr>
              <w:t>≤</w:t>
            </w:r>
            <w:r>
              <w:rPr>
                <w:lang w:eastAsia="ja-JP"/>
              </w:rPr>
              <w:t>8.7</w:t>
            </w:r>
          </w:p>
        </w:tc>
        <w:tc>
          <w:tcPr>
            <w:tcW w:w="986" w:type="dxa"/>
          </w:tcPr>
          <w:p w14:paraId="6B8EDCE4" w14:textId="77777777" w:rsidR="00F82505" w:rsidRDefault="00F82505" w:rsidP="00E611EC">
            <w:pPr>
              <w:pStyle w:val="TAC"/>
              <w:rPr>
                <w:lang w:eastAsia="ja-JP"/>
              </w:rPr>
            </w:pPr>
            <w:r w:rsidRPr="00C86D5B">
              <w:rPr>
                <w:lang w:eastAsia="ja-JP"/>
              </w:rPr>
              <w:t>≤</w:t>
            </w:r>
            <w:r>
              <w:rPr>
                <w:lang w:eastAsia="ja-JP"/>
              </w:rPr>
              <w:t>7.3</w:t>
            </w:r>
          </w:p>
        </w:tc>
        <w:tc>
          <w:tcPr>
            <w:tcW w:w="994" w:type="dxa"/>
          </w:tcPr>
          <w:p w14:paraId="62BCFE74" w14:textId="77777777" w:rsidR="00F82505" w:rsidRDefault="00F82505" w:rsidP="00E611EC">
            <w:pPr>
              <w:pStyle w:val="TAC"/>
              <w:rPr>
                <w:lang w:eastAsia="ja-JP"/>
              </w:rPr>
            </w:pPr>
            <w:r w:rsidRPr="00C86D5B">
              <w:rPr>
                <w:lang w:eastAsia="ja-JP"/>
              </w:rPr>
              <w:t>≤</w:t>
            </w:r>
            <w:r>
              <w:rPr>
                <w:lang w:eastAsia="ja-JP"/>
              </w:rPr>
              <w:t>8.2</w:t>
            </w:r>
          </w:p>
        </w:tc>
        <w:tc>
          <w:tcPr>
            <w:tcW w:w="986" w:type="dxa"/>
          </w:tcPr>
          <w:p w14:paraId="077A8A13" w14:textId="77777777" w:rsidR="00F82505" w:rsidRDefault="00F82505" w:rsidP="00E611EC">
            <w:pPr>
              <w:pStyle w:val="TAC"/>
              <w:rPr>
                <w:lang w:eastAsia="ja-JP"/>
              </w:rPr>
            </w:pPr>
            <w:r w:rsidRPr="00C86D5B">
              <w:rPr>
                <w:lang w:eastAsia="ja-JP"/>
              </w:rPr>
              <w:t>≤</w:t>
            </w:r>
            <w:r>
              <w:rPr>
                <w:lang w:eastAsia="ja-JP"/>
              </w:rPr>
              <w:t>7.0</w:t>
            </w:r>
          </w:p>
        </w:tc>
        <w:tc>
          <w:tcPr>
            <w:tcW w:w="994" w:type="dxa"/>
          </w:tcPr>
          <w:p w14:paraId="030FBDE4" w14:textId="77777777" w:rsidR="00F82505" w:rsidRDefault="00F82505" w:rsidP="00E611EC">
            <w:pPr>
              <w:pStyle w:val="TAC"/>
              <w:rPr>
                <w:lang w:eastAsia="ja-JP"/>
              </w:rPr>
            </w:pPr>
            <w:r w:rsidRPr="00C86D5B">
              <w:rPr>
                <w:lang w:eastAsia="ja-JP"/>
              </w:rPr>
              <w:t>≤</w:t>
            </w:r>
            <w:r>
              <w:rPr>
                <w:lang w:eastAsia="ja-JP"/>
              </w:rPr>
              <w:t>8.2</w:t>
            </w:r>
          </w:p>
        </w:tc>
      </w:tr>
      <w:tr w:rsidR="00F82505" w14:paraId="69EB98D2" w14:textId="77777777" w:rsidTr="000C5089">
        <w:trPr>
          <w:jc w:val="center"/>
        </w:trPr>
        <w:tc>
          <w:tcPr>
            <w:tcW w:w="1095" w:type="dxa"/>
          </w:tcPr>
          <w:p w14:paraId="7B30B366" w14:textId="77777777" w:rsidR="00F82505" w:rsidRDefault="00F82505" w:rsidP="00E611EC">
            <w:pPr>
              <w:pStyle w:val="TAH"/>
              <w:rPr>
                <w:lang w:eastAsia="ja-JP"/>
              </w:rPr>
            </w:pPr>
            <w:r>
              <w:rPr>
                <w:lang w:eastAsia="ja-JP"/>
              </w:rPr>
              <w:t>256 QAM</w:t>
            </w:r>
          </w:p>
        </w:tc>
        <w:tc>
          <w:tcPr>
            <w:tcW w:w="987" w:type="dxa"/>
          </w:tcPr>
          <w:p w14:paraId="165F5C79" w14:textId="77777777" w:rsidR="00F82505" w:rsidRDefault="00F82505" w:rsidP="00E611EC">
            <w:pPr>
              <w:pStyle w:val="TAC"/>
              <w:rPr>
                <w:lang w:eastAsia="ja-JP"/>
              </w:rPr>
            </w:pPr>
            <w:r w:rsidRPr="00C86D5B">
              <w:rPr>
                <w:lang w:eastAsia="ja-JP"/>
              </w:rPr>
              <w:t>≤</w:t>
            </w:r>
            <w:r>
              <w:rPr>
                <w:lang w:eastAsia="ja-JP"/>
              </w:rPr>
              <w:t>8.2</w:t>
            </w:r>
          </w:p>
        </w:tc>
        <w:tc>
          <w:tcPr>
            <w:tcW w:w="995" w:type="dxa"/>
          </w:tcPr>
          <w:p w14:paraId="636B50B7" w14:textId="77777777" w:rsidR="00F82505" w:rsidRDefault="00F82505" w:rsidP="00E611EC">
            <w:pPr>
              <w:pStyle w:val="TAC"/>
              <w:rPr>
                <w:lang w:eastAsia="ja-JP"/>
              </w:rPr>
            </w:pPr>
            <w:r w:rsidRPr="00C86D5B">
              <w:rPr>
                <w:lang w:eastAsia="ja-JP"/>
              </w:rPr>
              <w:t>≤</w:t>
            </w:r>
            <w:r>
              <w:rPr>
                <w:lang w:eastAsia="ja-JP"/>
              </w:rPr>
              <w:t>8.8</w:t>
            </w:r>
          </w:p>
        </w:tc>
        <w:tc>
          <w:tcPr>
            <w:tcW w:w="986" w:type="dxa"/>
          </w:tcPr>
          <w:p w14:paraId="2704769E" w14:textId="77777777" w:rsidR="00F82505" w:rsidRDefault="00F82505" w:rsidP="00E611EC">
            <w:pPr>
              <w:pStyle w:val="TAC"/>
              <w:rPr>
                <w:lang w:eastAsia="ja-JP"/>
              </w:rPr>
            </w:pPr>
            <w:r w:rsidRPr="00C86D5B">
              <w:rPr>
                <w:lang w:eastAsia="ja-JP"/>
              </w:rPr>
              <w:t>≤</w:t>
            </w:r>
            <w:r>
              <w:rPr>
                <w:lang w:eastAsia="ja-JP"/>
              </w:rPr>
              <w:t>7.4</w:t>
            </w:r>
          </w:p>
        </w:tc>
        <w:tc>
          <w:tcPr>
            <w:tcW w:w="994" w:type="dxa"/>
          </w:tcPr>
          <w:p w14:paraId="714741B8" w14:textId="77777777" w:rsidR="00F82505" w:rsidRDefault="00F82505" w:rsidP="00E611EC">
            <w:pPr>
              <w:pStyle w:val="TAC"/>
              <w:rPr>
                <w:lang w:eastAsia="ja-JP"/>
              </w:rPr>
            </w:pPr>
            <w:r w:rsidRPr="00C86D5B">
              <w:rPr>
                <w:lang w:eastAsia="ja-JP"/>
              </w:rPr>
              <w:t>≤</w:t>
            </w:r>
            <w:r>
              <w:rPr>
                <w:lang w:eastAsia="ja-JP"/>
              </w:rPr>
              <w:t>8.8</w:t>
            </w:r>
          </w:p>
        </w:tc>
        <w:tc>
          <w:tcPr>
            <w:tcW w:w="986" w:type="dxa"/>
          </w:tcPr>
          <w:p w14:paraId="55B12422" w14:textId="77777777" w:rsidR="00F82505" w:rsidRDefault="00F82505" w:rsidP="00E611EC">
            <w:pPr>
              <w:pStyle w:val="TAC"/>
              <w:rPr>
                <w:lang w:eastAsia="ja-JP"/>
              </w:rPr>
            </w:pPr>
            <w:r w:rsidRPr="00C86D5B">
              <w:rPr>
                <w:lang w:eastAsia="ja-JP"/>
              </w:rPr>
              <w:t>≤</w:t>
            </w:r>
            <w:r>
              <w:rPr>
                <w:lang w:eastAsia="ja-JP"/>
              </w:rPr>
              <w:t>7.3</w:t>
            </w:r>
          </w:p>
        </w:tc>
        <w:tc>
          <w:tcPr>
            <w:tcW w:w="994" w:type="dxa"/>
          </w:tcPr>
          <w:p w14:paraId="07C40299" w14:textId="77777777" w:rsidR="00F82505" w:rsidRDefault="00F82505" w:rsidP="00E611EC">
            <w:pPr>
              <w:pStyle w:val="TAC"/>
              <w:rPr>
                <w:lang w:eastAsia="ja-JP"/>
              </w:rPr>
            </w:pPr>
            <w:r w:rsidRPr="00C86D5B">
              <w:rPr>
                <w:lang w:eastAsia="ja-JP"/>
              </w:rPr>
              <w:t>≤</w:t>
            </w:r>
            <w:r>
              <w:rPr>
                <w:lang w:eastAsia="ja-JP"/>
              </w:rPr>
              <w:t>8.2</w:t>
            </w:r>
          </w:p>
        </w:tc>
        <w:tc>
          <w:tcPr>
            <w:tcW w:w="986" w:type="dxa"/>
          </w:tcPr>
          <w:p w14:paraId="05A45DAF" w14:textId="77777777" w:rsidR="00F82505" w:rsidRDefault="00F82505" w:rsidP="00E611EC">
            <w:pPr>
              <w:pStyle w:val="TAC"/>
              <w:rPr>
                <w:lang w:eastAsia="ja-JP"/>
              </w:rPr>
            </w:pPr>
            <w:r w:rsidRPr="00C86D5B">
              <w:rPr>
                <w:lang w:eastAsia="ja-JP"/>
              </w:rPr>
              <w:t>≤</w:t>
            </w:r>
            <w:r>
              <w:rPr>
                <w:lang w:eastAsia="ja-JP"/>
              </w:rPr>
              <w:t>7.1</w:t>
            </w:r>
          </w:p>
        </w:tc>
        <w:tc>
          <w:tcPr>
            <w:tcW w:w="994" w:type="dxa"/>
          </w:tcPr>
          <w:p w14:paraId="0DAABB99" w14:textId="77777777" w:rsidR="00F82505" w:rsidRDefault="00F82505" w:rsidP="00E611EC">
            <w:pPr>
              <w:pStyle w:val="TAC"/>
              <w:rPr>
                <w:lang w:eastAsia="ja-JP"/>
              </w:rPr>
            </w:pPr>
            <w:r w:rsidRPr="00C86D5B">
              <w:rPr>
                <w:lang w:eastAsia="ja-JP"/>
              </w:rPr>
              <w:t>≤</w:t>
            </w:r>
            <w:r>
              <w:rPr>
                <w:lang w:eastAsia="ja-JP"/>
              </w:rPr>
              <w:t>8.1</w:t>
            </w:r>
          </w:p>
        </w:tc>
      </w:tr>
    </w:tbl>
    <w:p w14:paraId="0E52B1FE" w14:textId="77777777" w:rsidR="00F82505" w:rsidRDefault="00F82505" w:rsidP="008E1F55">
      <w:pPr>
        <w:rPr>
          <w:lang w:eastAsia="ja-JP"/>
        </w:rPr>
      </w:pPr>
    </w:p>
    <w:p w14:paraId="158320DD" w14:textId="77777777" w:rsidR="00F82505" w:rsidRPr="00C66F3C" w:rsidRDefault="00F82505" w:rsidP="008E1F55">
      <w:pPr>
        <w:rPr>
          <w:rFonts w:eastAsiaTheme="minorEastAsia"/>
          <w:lang w:val="en-US" w:eastAsia="ko-KR"/>
        </w:rPr>
      </w:pPr>
      <w:r w:rsidRPr="00C66F3C">
        <w:rPr>
          <w:rFonts w:eastAsiaTheme="minorEastAsia"/>
          <w:lang w:val="en-US" w:eastAsia="ko-KR"/>
        </w:rPr>
        <w:t>The power class 5 PSSCH A-MPR in the tables should be considered in the discussion of MPR requirements.</w:t>
      </w:r>
    </w:p>
    <w:p w14:paraId="175F440D" w14:textId="77777777" w:rsidR="00C127DF" w:rsidRPr="00FD208D" w:rsidRDefault="00C127DF" w:rsidP="00C127DF">
      <w:pPr>
        <w:pStyle w:val="Heading5"/>
        <w:rPr>
          <w:rFonts w:cs="Arial"/>
          <w:szCs w:val="22"/>
        </w:rPr>
      </w:pPr>
      <w:bookmarkStart w:id="284" w:name="_Toc152079522"/>
      <w:bookmarkStart w:id="285" w:name="_Toc154591489"/>
      <w:bookmarkStart w:id="286" w:name="_Toc155635956"/>
      <w:r w:rsidRPr="00FD208D">
        <w:rPr>
          <w:rFonts w:cs="Arial"/>
          <w:szCs w:val="22"/>
        </w:rPr>
        <w:t>6.1.3.1.</w:t>
      </w:r>
      <w:r>
        <w:rPr>
          <w:rFonts w:cs="Arial"/>
          <w:szCs w:val="22"/>
        </w:rPr>
        <w:t>2</w:t>
      </w:r>
      <w:r w:rsidRPr="00FD208D">
        <w:rPr>
          <w:rFonts w:cs="Arial"/>
          <w:szCs w:val="22"/>
        </w:rPr>
        <w:tab/>
        <w:t xml:space="preserve">A-MPR for </w:t>
      </w:r>
      <w:r>
        <w:rPr>
          <w:rFonts w:cs="Arial"/>
          <w:szCs w:val="22"/>
        </w:rPr>
        <w:t>S-SSB</w:t>
      </w:r>
      <w:r w:rsidRPr="00FD208D">
        <w:rPr>
          <w:rFonts w:cs="Arial"/>
          <w:szCs w:val="22"/>
        </w:rPr>
        <w:t xml:space="preserve"> transmission</w:t>
      </w:r>
      <w:bookmarkEnd w:id="284"/>
      <w:bookmarkEnd w:id="285"/>
      <w:bookmarkEnd w:id="286"/>
    </w:p>
    <w:p w14:paraId="3CC2581A" w14:textId="77777777" w:rsidR="00C127DF" w:rsidRPr="00FD208D" w:rsidRDefault="00C127DF" w:rsidP="00C127DF">
      <w:pPr>
        <w:pStyle w:val="Heading5"/>
        <w:rPr>
          <w:rFonts w:cs="Arial"/>
          <w:szCs w:val="22"/>
        </w:rPr>
      </w:pPr>
      <w:bookmarkStart w:id="287" w:name="_Toc152079523"/>
      <w:bookmarkStart w:id="288" w:name="_Toc154591490"/>
      <w:bookmarkStart w:id="289" w:name="_Toc155635957"/>
      <w:r w:rsidRPr="00FD208D">
        <w:rPr>
          <w:rFonts w:cs="Arial"/>
          <w:szCs w:val="22"/>
        </w:rPr>
        <w:t>6.1.3.1.</w:t>
      </w:r>
      <w:r>
        <w:rPr>
          <w:rFonts w:cs="Arial"/>
          <w:szCs w:val="22"/>
        </w:rPr>
        <w:t>3</w:t>
      </w:r>
      <w:r w:rsidRPr="00FD208D">
        <w:rPr>
          <w:rFonts w:cs="Arial"/>
          <w:szCs w:val="22"/>
        </w:rPr>
        <w:tab/>
        <w:t xml:space="preserve">A-MPR for </w:t>
      </w:r>
      <w:r>
        <w:rPr>
          <w:rFonts w:cs="Arial"/>
          <w:szCs w:val="22"/>
        </w:rPr>
        <w:t>PSFCH</w:t>
      </w:r>
      <w:r w:rsidRPr="00FD208D">
        <w:rPr>
          <w:rFonts w:cs="Arial"/>
          <w:szCs w:val="22"/>
        </w:rPr>
        <w:t xml:space="preserve"> transmission</w:t>
      </w:r>
      <w:bookmarkEnd w:id="287"/>
      <w:bookmarkEnd w:id="288"/>
      <w:bookmarkEnd w:id="289"/>
    </w:p>
    <w:p w14:paraId="5B92E900" w14:textId="77777777" w:rsidR="00C127DF" w:rsidRDefault="00C127DF" w:rsidP="00C127DF">
      <w:pPr>
        <w:pStyle w:val="Heading4"/>
        <w:rPr>
          <w:rFonts w:cs="Arial"/>
          <w:i/>
          <w:iCs/>
          <w:szCs w:val="24"/>
        </w:rPr>
      </w:pPr>
      <w:bookmarkStart w:id="290" w:name="_Toc152079524"/>
      <w:bookmarkStart w:id="291" w:name="_Toc154591491"/>
      <w:bookmarkStart w:id="292" w:name="_Toc155635958"/>
      <w:r w:rsidRPr="00AC6C9B">
        <w:rPr>
          <w:rFonts w:cs="Arial"/>
          <w:szCs w:val="24"/>
        </w:rPr>
        <w:t>6.1.</w:t>
      </w:r>
      <w:r>
        <w:rPr>
          <w:rFonts w:cs="Arial"/>
          <w:szCs w:val="24"/>
        </w:rPr>
        <w:t>3</w:t>
      </w:r>
      <w:r w:rsidRPr="00AC6C9B">
        <w:rPr>
          <w:rFonts w:cs="Arial"/>
          <w:szCs w:val="24"/>
        </w:rPr>
        <w:t>.</w:t>
      </w:r>
      <w:r>
        <w:rPr>
          <w:rFonts w:cs="Arial"/>
          <w:szCs w:val="24"/>
        </w:rPr>
        <w:t>2</w:t>
      </w:r>
      <w:r w:rsidRPr="00AC6C9B">
        <w:rPr>
          <w:rFonts w:cs="Arial"/>
          <w:szCs w:val="24"/>
        </w:rPr>
        <w:tab/>
      </w:r>
      <w:r>
        <w:rPr>
          <w:rFonts w:cs="Arial"/>
          <w:szCs w:val="24"/>
        </w:rPr>
        <w:t>A-M</w:t>
      </w:r>
      <w:r w:rsidRPr="00AC6C9B">
        <w:rPr>
          <w:rFonts w:cs="Arial"/>
          <w:szCs w:val="24"/>
        </w:rPr>
        <w:t xml:space="preserve">PR for </w:t>
      </w:r>
      <w:r>
        <w:rPr>
          <w:rFonts w:cs="Arial"/>
          <w:szCs w:val="24"/>
        </w:rPr>
        <w:t>SL-U with NS_29</w:t>
      </w:r>
      <w:bookmarkEnd w:id="290"/>
      <w:bookmarkEnd w:id="291"/>
      <w:bookmarkEnd w:id="292"/>
    </w:p>
    <w:p w14:paraId="2E0198D7" w14:textId="77777777" w:rsidR="00C127DF" w:rsidRDefault="00C127DF" w:rsidP="00C127DF">
      <w:pPr>
        <w:pStyle w:val="Heading5"/>
        <w:rPr>
          <w:rFonts w:cs="Arial"/>
          <w:szCs w:val="22"/>
        </w:rPr>
      </w:pPr>
      <w:bookmarkStart w:id="293" w:name="_Toc152079525"/>
      <w:bookmarkStart w:id="294" w:name="_Toc154591492"/>
      <w:bookmarkStart w:id="295" w:name="_Toc155635959"/>
      <w:r w:rsidRPr="00FD208D">
        <w:rPr>
          <w:rFonts w:cs="Arial"/>
          <w:szCs w:val="22"/>
        </w:rPr>
        <w:t>6.1.3.2.1</w:t>
      </w:r>
      <w:r w:rsidRPr="00FD208D">
        <w:rPr>
          <w:rFonts w:cs="Arial"/>
          <w:szCs w:val="22"/>
        </w:rPr>
        <w:tab/>
        <w:t>A-MPR for simultaneous PSSCH/PSCCH transmission</w:t>
      </w:r>
      <w:bookmarkEnd w:id="293"/>
      <w:bookmarkEnd w:id="294"/>
      <w:bookmarkEnd w:id="295"/>
    </w:p>
    <w:p w14:paraId="0E5142E8" w14:textId="77777777" w:rsidR="00C127DF" w:rsidRPr="00FD208D" w:rsidRDefault="00C127DF" w:rsidP="00C127DF">
      <w:pPr>
        <w:pStyle w:val="Heading5"/>
        <w:rPr>
          <w:rFonts w:cs="Arial"/>
          <w:szCs w:val="22"/>
        </w:rPr>
      </w:pPr>
      <w:bookmarkStart w:id="296" w:name="_Toc152079526"/>
      <w:bookmarkStart w:id="297" w:name="_Toc154591493"/>
      <w:bookmarkStart w:id="298" w:name="_Toc155635960"/>
      <w:r w:rsidRPr="00FD208D">
        <w:rPr>
          <w:rFonts w:cs="Arial"/>
          <w:szCs w:val="22"/>
        </w:rPr>
        <w:t>6.1.3.</w:t>
      </w:r>
      <w:r>
        <w:rPr>
          <w:rFonts w:cs="Arial"/>
          <w:szCs w:val="22"/>
        </w:rPr>
        <w:t>2</w:t>
      </w:r>
      <w:r w:rsidRPr="00FD208D">
        <w:rPr>
          <w:rFonts w:cs="Arial"/>
          <w:szCs w:val="22"/>
        </w:rPr>
        <w:t>.</w:t>
      </w:r>
      <w:r>
        <w:rPr>
          <w:rFonts w:cs="Arial"/>
          <w:szCs w:val="22"/>
        </w:rPr>
        <w:t>2</w:t>
      </w:r>
      <w:r w:rsidRPr="00FD208D">
        <w:rPr>
          <w:rFonts w:cs="Arial"/>
          <w:szCs w:val="22"/>
        </w:rPr>
        <w:tab/>
        <w:t xml:space="preserve">A-MPR for </w:t>
      </w:r>
      <w:r>
        <w:rPr>
          <w:rFonts w:cs="Arial"/>
          <w:szCs w:val="22"/>
        </w:rPr>
        <w:t>S-SSB</w:t>
      </w:r>
      <w:r w:rsidRPr="00FD208D">
        <w:rPr>
          <w:rFonts w:cs="Arial"/>
          <w:szCs w:val="22"/>
        </w:rPr>
        <w:t xml:space="preserve"> transmission</w:t>
      </w:r>
      <w:bookmarkEnd w:id="296"/>
      <w:bookmarkEnd w:id="297"/>
      <w:bookmarkEnd w:id="298"/>
    </w:p>
    <w:p w14:paraId="5E8066BE" w14:textId="77777777" w:rsidR="00C127DF" w:rsidRPr="00FD208D" w:rsidRDefault="00C127DF" w:rsidP="00C127DF">
      <w:pPr>
        <w:pStyle w:val="Heading5"/>
        <w:rPr>
          <w:rFonts w:cs="Arial"/>
          <w:szCs w:val="22"/>
        </w:rPr>
      </w:pPr>
      <w:bookmarkStart w:id="299" w:name="_Toc152079527"/>
      <w:bookmarkStart w:id="300" w:name="_Toc154591494"/>
      <w:bookmarkStart w:id="301" w:name="_Toc155635961"/>
      <w:r w:rsidRPr="00FD208D">
        <w:rPr>
          <w:rFonts w:cs="Arial"/>
          <w:szCs w:val="22"/>
        </w:rPr>
        <w:t>6.1.3.</w:t>
      </w:r>
      <w:r>
        <w:rPr>
          <w:rFonts w:cs="Arial"/>
          <w:szCs w:val="22"/>
        </w:rPr>
        <w:t>2</w:t>
      </w:r>
      <w:r w:rsidRPr="00FD208D">
        <w:rPr>
          <w:rFonts w:cs="Arial"/>
          <w:szCs w:val="22"/>
        </w:rPr>
        <w:t>.</w:t>
      </w:r>
      <w:r>
        <w:rPr>
          <w:rFonts w:cs="Arial"/>
          <w:szCs w:val="22"/>
        </w:rPr>
        <w:t>3</w:t>
      </w:r>
      <w:r w:rsidRPr="00FD208D">
        <w:rPr>
          <w:rFonts w:cs="Arial"/>
          <w:szCs w:val="22"/>
        </w:rPr>
        <w:tab/>
        <w:t xml:space="preserve">A-MPR for </w:t>
      </w:r>
      <w:r>
        <w:rPr>
          <w:rFonts w:cs="Arial"/>
          <w:szCs w:val="22"/>
        </w:rPr>
        <w:t>PSFCH</w:t>
      </w:r>
      <w:r w:rsidRPr="00FD208D">
        <w:rPr>
          <w:rFonts w:cs="Arial"/>
          <w:szCs w:val="22"/>
        </w:rPr>
        <w:t xml:space="preserve"> transmission</w:t>
      </w:r>
      <w:bookmarkEnd w:id="299"/>
      <w:bookmarkEnd w:id="300"/>
      <w:bookmarkEnd w:id="301"/>
    </w:p>
    <w:p w14:paraId="6FE05094" w14:textId="77777777" w:rsidR="00C127DF" w:rsidRDefault="00C127DF" w:rsidP="00C127DF">
      <w:pPr>
        <w:pStyle w:val="Heading4"/>
        <w:rPr>
          <w:rFonts w:cs="Arial"/>
          <w:i/>
          <w:iCs/>
          <w:szCs w:val="24"/>
        </w:rPr>
      </w:pPr>
      <w:bookmarkStart w:id="302" w:name="_Toc152079528"/>
      <w:bookmarkStart w:id="303" w:name="_Toc154591495"/>
      <w:bookmarkStart w:id="304" w:name="_Toc155635962"/>
      <w:r w:rsidRPr="00AC6C9B">
        <w:rPr>
          <w:rFonts w:cs="Arial"/>
          <w:szCs w:val="24"/>
        </w:rPr>
        <w:t>6.1.</w:t>
      </w:r>
      <w:r>
        <w:rPr>
          <w:rFonts w:cs="Arial"/>
          <w:szCs w:val="24"/>
        </w:rPr>
        <w:t>3</w:t>
      </w:r>
      <w:r w:rsidRPr="00AC6C9B">
        <w:rPr>
          <w:rFonts w:cs="Arial"/>
          <w:szCs w:val="24"/>
        </w:rPr>
        <w:t>.</w:t>
      </w:r>
      <w:r>
        <w:rPr>
          <w:rFonts w:cs="Arial"/>
          <w:szCs w:val="24"/>
        </w:rPr>
        <w:t>3</w:t>
      </w:r>
      <w:r w:rsidRPr="00AC6C9B">
        <w:rPr>
          <w:rFonts w:cs="Arial"/>
          <w:szCs w:val="24"/>
        </w:rPr>
        <w:tab/>
      </w:r>
      <w:r>
        <w:rPr>
          <w:rFonts w:cs="Arial"/>
          <w:szCs w:val="24"/>
        </w:rPr>
        <w:t>A-M</w:t>
      </w:r>
      <w:r w:rsidRPr="00AC6C9B">
        <w:rPr>
          <w:rFonts w:cs="Arial"/>
          <w:szCs w:val="24"/>
        </w:rPr>
        <w:t xml:space="preserve">PR for </w:t>
      </w:r>
      <w:r>
        <w:rPr>
          <w:rFonts w:cs="Arial"/>
          <w:szCs w:val="24"/>
        </w:rPr>
        <w:t>SL-U with NS_30</w:t>
      </w:r>
      <w:bookmarkEnd w:id="302"/>
      <w:bookmarkEnd w:id="303"/>
      <w:bookmarkEnd w:id="304"/>
    </w:p>
    <w:p w14:paraId="0B80264B" w14:textId="6990C2F1" w:rsidR="00C127DF" w:rsidRDefault="00C127DF" w:rsidP="00C127DF">
      <w:pPr>
        <w:pStyle w:val="Heading5"/>
        <w:rPr>
          <w:rFonts w:cs="Arial"/>
          <w:szCs w:val="22"/>
        </w:rPr>
      </w:pPr>
      <w:bookmarkStart w:id="305" w:name="_Toc152079529"/>
      <w:bookmarkStart w:id="306" w:name="_Toc154591496"/>
      <w:bookmarkStart w:id="307" w:name="_Toc155635963"/>
      <w:r w:rsidRPr="00FD208D">
        <w:rPr>
          <w:rFonts w:cs="Arial"/>
          <w:szCs w:val="22"/>
        </w:rPr>
        <w:t>6.1.3.3.1</w:t>
      </w:r>
      <w:r w:rsidRPr="00FD208D">
        <w:rPr>
          <w:rFonts w:cs="Arial"/>
          <w:szCs w:val="22"/>
        </w:rPr>
        <w:tab/>
        <w:t>A-MPR for simultaneous PSSCH/PSCCH transmission</w:t>
      </w:r>
      <w:bookmarkEnd w:id="305"/>
      <w:bookmarkEnd w:id="306"/>
      <w:bookmarkEnd w:id="307"/>
    </w:p>
    <w:p w14:paraId="7BCA8FCD" w14:textId="77777777" w:rsidR="00F82505" w:rsidRDefault="00F82505" w:rsidP="00DA0B4D">
      <w:pPr>
        <w:pStyle w:val="H6"/>
        <w:rPr>
          <w:b/>
        </w:rPr>
      </w:pPr>
      <w:bookmarkStart w:id="308" w:name="_Toc152079530"/>
      <w:bookmarkStart w:id="309" w:name="_Toc154591497"/>
      <w:r w:rsidRPr="00F75613">
        <w:t>6.1.</w:t>
      </w:r>
      <w:r>
        <w:t>3.3</w:t>
      </w:r>
      <w:r w:rsidRPr="00F75613">
        <w:t>.1.</w:t>
      </w:r>
      <w:r>
        <w:t>1</w:t>
      </w:r>
      <w:r w:rsidRPr="00F75613">
        <w:tab/>
      </w:r>
      <w:r>
        <w:t>Qualcomm’s simulation results (</w:t>
      </w:r>
      <w:r w:rsidRPr="00014F6E">
        <w:t>R4-231</w:t>
      </w:r>
      <w:r>
        <w:t>6791</w:t>
      </w:r>
      <w:r w:rsidRPr="00014F6E">
        <w:t>)</w:t>
      </w:r>
      <w:bookmarkEnd w:id="308"/>
      <w:bookmarkEnd w:id="309"/>
    </w:p>
    <w:p w14:paraId="24FBB4AB" w14:textId="77777777" w:rsidR="00F82505" w:rsidRPr="0079616F" w:rsidRDefault="00F82505" w:rsidP="008E1F55">
      <w:pPr>
        <w:pStyle w:val="TH"/>
        <w:rPr>
          <w:lang w:eastAsia="ja-JP"/>
        </w:rPr>
      </w:pPr>
      <w:r w:rsidRPr="00490881">
        <w:rPr>
          <w:lang w:eastAsia="ja-JP"/>
        </w:rPr>
        <w:t>Table</w:t>
      </w:r>
      <w:r>
        <w:rPr>
          <w:lang w:eastAsia="ja-JP"/>
        </w:rPr>
        <w:t xml:space="preserve"> 6.1.3.3.1.1-1</w:t>
      </w:r>
      <w:r w:rsidRPr="00490881">
        <w:rPr>
          <w:lang w:eastAsia="ja-JP"/>
        </w:rPr>
        <w:t>: Simulation results for NS_3</w:t>
      </w:r>
      <w:r>
        <w:rPr>
          <w:lang w:eastAsia="ja-JP"/>
        </w:rPr>
        <w:t>0 Allocation Note 2 Full and partial allocations</w:t>
      </w:r>
      <w:r w:rsidRPr="00490881">
        <w:rPr>
          <w:lang w:eastAsia="ja-JP"/>
        </w:rPr>
        <w:t>.</w:t>
      </w:r>
    </w:p>
    <w:tbl>
      <w:tblPr>
        <w:tblStyle w:val="TableGrid"/>
        <w:tblW w:w="0" w:type="auto"/>
        <w:tblLook w:val="04A0" w:firstRow="1" w:lastRow="0" w:firstColumn="1" w:lastColumn="0" w:noHBand="0" w:noVBand="1"/>
      </w:tblPr>
      <w:tblGrid>
        <w:gridCol w:w="1094"/>
        <w:gridCol w:w="986"/>
        <w:gridCol w:w="994"/>
        <w:gridCol w:w="989"/>
        <w:gridCol w:w="994"/>
        <w:gridCol w:w="986"/>
        <w:gridCol w:w="994"/>
        <w:gridCol w:w="986"/>
        <w:gridCol w:w="994"/>
      </w:tblGrid>
      <w:tr w:rsidR="00F82505" w14:paraId="5378D02C" w14:textId="77777777" w:rsidTr="008D1C6C">
        <w:tc>
          <w:tcPr>
            <w:tcW w:w="1094" w:type="dxa"/>
          </w:tcPr>
          <w:p w14:paraId="674ECE13" w14:textId="77777777" w:rsidR="00F82505" w:rsidRDefault="00F82505" w:rsidP="00BE5E46">
            <w:pPr>
              <w:pStyle w:val="TAH"/>
              <w:rPr>
                <w:lang w:eastAsia="ja-JP"/>
              </w:rPr>
            </w:pPr>
            <w:r>
              <w:rPr>
                <w:lang w:eastAsia="ja-JP"/>
              </w:rPr>
              <w:t>NS_30 A-MPR</w:t>
            </w:r>
          </w:p>
          <w:p w14:paraId="55449375" w14:textId="77777777" w:rsidR="00F82505" w:rsidRDefault="00F82505" w:rsidP="00BE5E46">
            <w:pPr>
              <w:pStyle w:val="TAH"/>
              <w:rPr>
                <w:lang w:eastAsia="ja-JP"/>
              </w:rPr>
            </w:pPr>
            <w:r>
              <w:rPr>
                <w:lang w:eastAsia="ja-JP"/>
              </w:rPr>
              <w:t>Allocation Note2</w:t>
            </w:r>
          </w:p>
        </w:tc>
        <w:tc>
          <w:tcPr>
            <w:tcW w:w="986" w:type="dxa"/>
          </w:tcPr>
          <w:p w14:paraId="42D9C034" w14:textId="77777777" w:rsidR="00F82505" w:rsidRDefault="00F82505" w:rsidP="00BE5E46">
            <w:pPr>
              <w:pStyle w:val="TAH"/>
              <w:rPr>
                <w:lang w:eastAsia="ja-JP"/>
              </w:rPr>
            </w:pPr>
            <w:r>
              <w:rPr>
                <w:lang w:eastAsia="ja-JP"/>
              </w:rPr>
              <w:t>20M</w:t>
            </w:r>
          </w:p>
        </w:tc>
        <w:tc>
          <w:tcPr>
            <w:tcW w:w="994" w:type="dxa"/>
          </w:tcPr>
          <w:p w14:paraId="36AF566B" w14:textId="77777777" w:rsidR="00F82505" w:rsidRDefault="00F82505" w:rsidP="00BE5E46">
            <w:pPr>
              <w:pStyle w:val="TAH"/>
              <w:rPr>
                <w:lang w:eastAsia="ja-JP"/>
              </w:rPr>
            </w:pPr>
            <w:r>
              <w:rPr>
                <w:lang w:eastAsia="ja-JP"/>
              </w:rPr>
              <w:t>20M</w:t>
            </w:r>
          </w:p>
        </w:tc>
        <w:tc>
          <w:tcPr>
            <w:tcW w:w="989" w:type="dxa"/>
          </w:tcPr>
          <w:p w14:paraId="7F93244E" w14:textId="77777777" w:rsidR="00F82505" w:rsidRDefault="00F82505" w:rsidP="00BE5E46">
            <w:pPr>
              <w:pStyle w:val="TAH"/>
              <w:rPr>
                <w:lang w:eastAsia="ja-JP"/>
              </w:rPr>
            </w:pPr>
            <w:r>
              <w:rPr>
                <w:lang w:eastAsia="ja-JP"/>
              </w:rPr>
              <w:t>40M</w:t>
            </w:r>
          </w:p>
        </w:tc>
        <w:tc>
          <w:tcPr>
            <w:tcW w:w="994" w:type="dxa"/>
          </w:tcPr>
          <w:p w14:paraId="4AE4B195" w14:textId="77777777" w:rsidR="00F82505" w:rsidRDefault="00F82505" w:rsidP="00BE5E46">
            <w:pPr>
              <w:pStyle w:val="TAH"/>
              <w:rPr>
                <w:lang w:eastAsia="ja-JP"/>
              </w:rPr>
            </w:pPr>
            <w:r>
              <w:rPr>
                <w:lang w:eastAsia="ja-JP"/>
              </w:rPr>
              <w:t>40M</w:t>
            </w:r>
          </w:p>
        </w:tc>
        <w:tc>
          <w:tcPr>
            <w:tcW w:w="986" w:type="dxa"/>
          </w:tcPr>
          <w:p w14:paraId="427D74AD" w14:textId="77777777" w:rsidR="00F82505" w:rsidRDefault="00F82505" w:rsidP="00BE5E46">
            <w:pPr>
              <w:pStyle w:val="TAH"/>
              <w:rPr>
                <w:lang w:eastAsia="ja-JP"/>
              </w:rPr>
            </w:pPr>
            <w:r>
              <w:rPr>
                <w:lang w:eastAsia="ja-JP"/>
              </w:rPr>
              <w:t>60M</w:t>
            </w:r>
          </w:p>
        </w:tc>
        <w:tc>
          <w:tcPr>
            <w:tcW w:w="994" w:type="dxa"/>
          </w:tcPr>
          <w:p w14:paraId="61F1D8A1" w14:textId="77777777" w:rsidR="00F82505" w:rsidRDefault="00F82505" w:rsidP="00BE5E46">
            <w:pPr>
              <w:pStyle w:val="TAH"/>
              <w:rPr>
                <w:lang w:eastAsia="ja-JP"/>
              </w:rPr>
            </w:pPr>
            <w:r>
              <w:rPr>
                <w:lang w:eastAsia="ja-JP"/>
              </w:rPr>
              <w:t>60M</w:t>
            </w:r>
          </w:p>
        </w:tc>
        <w:tc>
          <w:tcPr>
            <w:tcW w:w="986" w:type="dxa"/>
          </w:tcPr>
          <w:p w14:paraId="161072C8" w14:textId="77777777" w:rsidR="00F82505" w:rsidRDefault="00F82505" w:rsidP="00BE5E46">
            <w:pPr>
              <w:pStyle w:val="TAH"/>
              <w:rPr>
                <w:lang w:eastAsia="ja-JP"/>
              </w:rPr>
            </w:pPr>
            <w:r>
              <w:rPr>
                <w:lang w:eastAsia="ja-JP"/>
              </w:rPr>
              <w:t>80M</w:t>
            </w:r>
          </w:p>
        </w:tc>
        <w:tc>
          <w:tcPr>
            <w:tcW w:w="994" w:type="dxa"/>
          </w:tcPr>
          <w:p w14:paraId="1010116A" w14:textId="77777777" w:rsidR="00F82505" w:rsidRDefault="00F82505" w:rsidP="00BE5E46">
            <w:pPr>
              <w:pStyle w:val="TAH"/>
              <w:rPr>
                <w:lang w:eastAsia="ja-JP"/>
              </w:rPr>
            </w:pPr>
            <w:r>
              <w:rPr>
                <w:lang w:eastAsia="ja-JP"/>
              </w:rPr>
              <w:t>80M</w:t>
            </w:r>
          </w:p>
        </w:tc>
      </w:tr>
      <w:tr w:rsidR="00F82505" w14:paraId="17308926" w14:textId="77777777" w:rsidTr="008D1C6C">
        <w:tc>
          <w:tcPr>
            <w:tcW w:w="1094" w:type="dxa"/>
          </w:tcPr>
          <w:p w14:paraId="5CD6F875" w14:textId="77777777" w:rsidR="00F82505" w:rsidRDefault="00F82505" w:rsidP="00BE5E46">
            <w:pPr>
              <w:pStyle w:val="TAH"/>
              <w:rPr>
                <w:lang w:eastAsia="ja-JP"/>
              </w:rPr>
            </w:pPr>
          </w:p>
        </w:tc>
        <w:tc>
          <w:tcPr>
            <w:tcW w:w="986" w:type="dxa"/>
          </w:tcPr>
          <w:p w14:paraId="3E067D7E" w14:textId="77777777" w:rsidR="00F82505" w:rsidRDefault="00F82505" w:rsidP="00BE5E46">
            <w:pPr>
              <w:pStyle w:val="TAC"/>
              <w:rPr>
                <w:lang w:eastAsia="ja-JP"/>
              </w:rPr>
            </w:pPr>
            <w:r>
              <w:rPr>
                <w:lang w:eastAsia="ja-JP"/>
              </w:rPr>
              <w:t>Full</w:t>
            </w:r>
          </w:p>
        </w:tc>
        <w:tc>
          <w:tcPr>
            <w:tcW w:w="994" w:type="dxa"/>
          </w:tcPr>
          <w:p w14:paraId="1A090E36" w14:textId="77777777" w:rsidR="00F82505" w:rsidRDefault="00F82505" w:rsidP="00BE5E46">
            <w:pPr>
              <w:pStyle w:val="TAC"/>
              <w:rPr>
                <w:lang w:eastAsia="ja-JP"/>
              </w:rPr>
            </w:pPr>
            <w:r>
              <w:rPr>
                <w:lang w:eastAsia="ja-JP"/>
              </w:rPr>
              <w:t>Partial</w:t>
            </w:r>
          </w:p>
        </w:tc>
        <w:tc>
          <w:tcPr>
            <w:tcW w:w="989" w:type="dxa"/>
          </w:tcPr>
          <w:p w14:paraId="6872F360" w14:textId="77777777" w:rsidR="00F82505" w:rsidRDefault="00F82505" w:rsidP="00BE5E46">
            <w:pPr>
              <w:pStyle w:val="TAC"/>
              <w:rPr>
                <w:lang w:eastAsia="ja-JP"/>
              </w:rPr>
            </w:pPr>
            <w:r>
              <w:rPr>
                <w:lang w:eastAsia="ja-JP"/>
              </w:rPr>
              <w:t>Full</w:t>
            </w:r>
          </w:p>
        </w:tc>
        <w:tc>
          <w:tcPr>
            <w:tcW w:w="994" w:type="dxa"/>
          </w:tcPr>
          <w:p w14:paraId="1CEF87D6" w14:textId="77777777" w:rsidR="00F82505" w:rsidRDefault="00F82505" w:rsidP="00BE5E46">
            <w:pPr>
              <w:pStyle w:val="TAC"/>
              <w:rPr>
                <w:lang w:eastAsia="ja-JP"/>
              </w:rPr>
            </w:pPr>
            <w:r>
              <w:rPr>
                <w:lang w:eastAsia="ja-JP"/>
              </w:rPr>
              <w:t>Partial</w:t>
            </w:r>
          </w:p>
        </w:tc>
        <w:tc>
          <w:tcPr>
            <w:tcW w:w="986" w:type="dxa"/>
          </w:tcPr>
          <w:p w14:paraId="2C3AEE0A" w14:textId="77777777" w:rsidR="00F82505" w:rsidRDefault="00F82505" w:rsidP="00BE5E46">
            <w:pPr>
              <w:pStyle w:val="TAC"/>
              <w:rPr>
                <w:lang w:eastAsia="ja-JP"/>
              </w:rPr>
            </w:pPr>
            <w:r>
              <w:rPr>
                <w:lang w:eastAsia="ja-JP"/>
              </w:rPr>
              <w:t>Full</w:t>
            </w:r>
          </w:p>
        </w:tc>
        <w:tc>
          <w:tcPr>
            <w:tcW w:w="994" w:type="dxa"/>
          </w:tcPr>
          <w:p w14:paraId="6BCAD28B" w14:textId="77777777" w:rsidR="00F82505" w:rsidRDefault="00F82505" w:rsidP="00BE5E46">
            <w:pPr>
              <w:pStyle w:val="TAC"/>
              <w:rPr>
                <w:lang w:eastAsia="ja-JP"/>
              </w:rPr>
            </w:pPr>
            <w:r>
              <w:rPr>
                <w:lang w:eastAsia="ja-JP"/>
              </w:rPr>
              <w:t>Partial</w:t>
            </w:r>
          </w:p>
        </w:tc>
        <w:tc>
          <w:tcPr>
            <w:tcW w:w="986" w:type="dxa"/>
          </w:tcPr>
          <w:p w14:paraId="5EFC0153" w14:textId="77777777" w:rsidR="00F82505" w:rsidRDefault="00F82505" w:rsidP="00BE5E46">
            <w:pPr>
              <w:pStyle w:val="TAC"/>
              <w:rPr>
                <w:lang w:eastAsia="ja-JP"/>
              </w:rPr>
            </w:pPr>
            <w:r>
              <w:rPr>
                <w:lang w:eastAsia="ja-JP"/>
              </w:rPr>
              <w:t>Full</w:t>
            </w:r>
          </w:p>
        </w:tc>
        <w:tc>
          <w:tcPr>
            <w:tcW w:w="994" w:type="dxa"/>
          </w:tcPr>
          <w:p w14:paraId="04CBBD79" w14:textId="77777777" w:rsidR="00F82505" w:rsidRDefault="00F82505" w:rsidP="00BE5E46">
            <w:pPr>
              <w:pStyle w:val="TAC"/>
              <w:rPr>
                <w:lang w:eastAsia="ja-JP"/>
              </w:rPr>
            </w:pPr>
            <w:r>
              <w:rPr>
                <w:lang w:eastAsia="ja-JP"/>
              </w:rPr>
              <w:t>Partial</w:t>
            </w:r>
          </w:p>
        </w:tc>
      </w:tr>
      <w:tr w:rsidR="00F82505" w14:paraId="3A0D3AE3" w14:textId="77777777" w:rsidTr="008D1C6C">
        <w:tc>
          <w:tcPr>
            <w:tcW w:w="1094" w:type="dxa"/>
          </w:tcPr>
          <w:p w14:paraId="3C0A4781" w14:textId="77777777" w:rsidR="00F82505" w:rsidRDefault="00F82505" w:rsidP="00BE5E46">
            <w:pPr>
              <w:pStyle w:val="TAH"/>
              <w:rPr>
                <w:lang w:eastAsia="ja-JP"/>
              </w:rPr>
            </w:pPr>
            <w:r>
              <w:rPr>
                <w:lang w:eastAsia="ja-JP"/>
              </w:rPr>
              <w:t>QPSK</w:t>
            </w:r>
          </w:p>
        </w:tc>
        <w:tc>
          <w:tcPr>
            <w:tcW w:w="986" w:type="dxa"/>
          </w:tcPr>
          <w:p w14:paraId="7165EB63" w14:textId="77777777" w:rsidR="00F82505" w:rsidRDefault="00F82505" w:rsidP="00BE5E46">
            <w:pPr>
              <w:pStyle w:val="TAC"/>
              <w:rPr>
                <w:lang w:eastAsia="ja-JP"/>
              </w:rPr>
            </w:pPr>
            <w:r w:rsidRPr="00C93EF2">
              <w:rPr>
                <w:lang w:eastAsia="ja-JP"/>
              </w:rPr>
              <w:t>≤</w:t>
            </w:r>
            <w:r>
              <w:rPr>
                <w:lang w:eastAsia="ja-JP"/>
              </w:rPr>
              <w:t>10.7</w:t>
            </w:r>
          </w:p>
        </w:tc>
        <w:tc>
          <w:tcPr>
            <w:tcW w:w="994" w:type="dxa"/>
          </w:tcPr>
          <w:p w14:paraId="6E0438C3" w14:textId="77777777" w:rsidR="00F82505" w:rsidRDefault="00F82505" w:rsidP="00BE5E46">
            <w:pPr>
              <w:pStyle w:val="TAC"/>
              <w:rPr>
                <w:lang w:eastAsia="ja-JP"/>
              </w:rPr>
            </w:pPr>
            <w:r w:rsidRPr="00C93EF2">
              <w:rPr>
                <w:lang w:eastAsia="ja-JP"/>
              </w:rPr>
              <w:t>≤</w:t>
            </w:r>
            <w:r>
              <w:rPr>
                <w:lang w:eastAsia="ja-JP"/>
              </w:rPr>
              <w:t>10.9</w:t>
            </w:r>
          </w:p>
        </w:tc>
        <w:tc>
          <w:tcPr>
            <w:tcW w:w="989" w:type="dxa"/>
          </w:tcPr>
          <w:p w14:paraId="33027E29" w14:textId="77777777" w:rsidR="00F82505" w:rsidRDefault="00F82505" w:rsidP="00BE5E46">
            <w:pPr>
              <w:pStyle w:val="TAC"/>
              <w:rPr>
                <w:lang w:eastAsia="ja-JP"/>
              </w:rPr>
            </w:pPr>
            <w:r w:rsidRPr="00C93EF2">
              <w:rPr>
                <w:lang w:eastAsia="ja-JP"/>
              </w:rPr>
              <w:t>≤</w:t>
            </w:r>
            <w:r>
              <w:rPr>
                <w:lang w:eastAsia="ja-JP"/>
              </w:rPr>
              <w:t>10.4</w:t>
            </w:r>
          </w:p>
        </w:tc>
        <w:tc>
          <w:tcPr>
            <w:tcW w:w="994" w:type="dxa"/>
          </w:tcPr>
          <w:p w14:paraId="01AEC556" w14:textId="77777777" w:rsidR="00F82505" w:rsidRDefault="00F82505" w:rsidP="00BE5E46">
            <w:pPr>
              <w:pStyle w:val="TAC"/>
              <w:rPr>
                <w:lang w:eastAsia="ja-JP"/>
              </w:rPr>
            </w:pPr>
            <w:r w:rsidRPr="00C93EF2">
              <w:rPr>
                <w:lang w:eastAsia="ja-JP"/>
              </w:rPr>
              <w:t>≤</w:t>
            </w:r>
            <w:r>
              <w:rPr>
                <w:lang w:eastAsia="ja-JP"/>
              </w:rPr>
              <w:t>11.0</w:t>
            </w:r>
          </w:p>
        </w:tc>
        <w:tc>
          <w:tcPr>
            <w:tcW w:w="986" w:type="dxa"/>
          </w:tcPr>
          <w:p w14:paraId="28D530F0" w14:textId="77777777" w:rsidR="00F82505" w:rsidRDefault="00F82505" w:rsidP="00BE5E46">
            <w:pPr>
              <w:pStyle w:val="TAC"/>
              <w:rPr>
                <w:lang w:eastAsia="ja-JP"/>
              </w:rPr>
            </w:pPr>
            <w:r w:rsidRPr="00B43CD4">
              <w:rPr>
                <w:lang w:eastAsia="ja-JP"/>
              </w:rPr>
              <w:t>≤</w:t>
            </w:r>
            <w:r>
              <w:rPr>
                <w:lang w:eastAsia="ja-JP"/>
              </w:rPr>
              <w:t>9.3</w:t>
            </w:r>
          </w:p>
        </w:tc>
        <w:tc>
          <w:tcPr>
            <w:tcW w:w="994" w:type="dxa"/>
          </w:tcPr>
          <w:p w14:paraId="15C31F9D" w14:textId="77777777" w:rsidR="00F82505" w:rsidRDefault="00F82505" w:rsidP="00BE5E46">
            <w:pPr>
              <w:pStyle w:val="TAC"/>
              <w:rPr>
                <w:lang w:eastAsia="ja-JP"/>
              </w:rPr>
            </w:pPr>
            <w:r w:rsidRPr="00B43CD4">
              <w:rPr>
                <w:lang w:eastAsia="ja-JP"/>
              </w:rPr>
              <w:t>≤</w:t>
            </w:r>
            <w:r>
              <w:rPr>
                <w:lang w:eastAsia="ja-JP"/>
              </w:rPr>
              <w:t>10.3</w:t>
            </w:r>
          </w:p>
        </w:tc>
        <w:tc>
          <w:tcPr>
            <w:tcW w:w="986" w:type="dxa"/>
          </w:tcPr>
          <w:p w14:paraId="79A08BE5" w14:textId="77777777" w:rsidR="00F82505" w:rsidRDefault="00F82505" w:rsidP="00BE5E46">
            <w:pPr>
              <w:pStyle w:val="TAC"/>
              <w:rPr>
                <w:lang w:eastAsia="ja-JP"/>
              </w:rPr>
            </w:pPr>
            <w:r w:rsidRPr="00C93EF2">
              <w:rPr>
                <w:lang w:eastAsia="ja-JP"/>
              </w:rPr>
              <w:t>≤</w:t>
            </w:r>
            <w:r>
              <w:rPr>
                <w:lang w:eastAsia="ja-JP"/>
              </w:rPr>
              <w:t>9.1</w:t>
            </w:r>
          </w:p>
        </w:tc>
        <w:tc>
          <w:tcPr>
            <w:tcW w:w="994" w:type="dxa"/>
          </w:tcPr>
          <w:p w14:paraId="1F23C36F" w14:textId="77777777" w:rsidR="00F82505" w:rsidRDefault="00F82505" w:rsidP="00BE5E46">
            <w:pPr>
              <w:pStyle w:val="TAC"/>
              <w:rPr>
                <w:lang w:eastAsia="ja-JP"/>
              </w:rPr>
            </w:pPr>
            <w:r w:rsidRPr="00C93EF2">
              <w:rPr>
                <w:lang w:eastAsia="ja-JP"/>
              </w:rPr>
              <w:t>≤</w:t>
            </w:r>
            <w:r>
              <w:rPr>
                <w:lang w:eastAsia="ja-JP"/>
              </w:rPr>
              <w:t>10.4</w:t>
            </w:r>
          </w:p>
        </w:tc>
      </w:tr>
      <w:tr w:rsidR="00F82505" w14:paraId="1F4AEF47" w14:textId="77777777" w:rsidTr="008D1C6C">
        <w:tc>
          <w:tcPr>
            <w:tcW w:w="1094" w:type="dxa"/>
          </w:tcPr>
          <w:p w14:paraId="2898EDD5" w14:textId="77777777" w:rsidR="00F82505" w:rsidRDefault="00F82505" w:rsidP="00BE5E46">
            <w:pPr>
              <w:pStyle w:val="TAH"/>
              <w:rPr>
                <w:lang w:eastAsia="ja-JP"/>
              </w:rPr>
            </w:pPr>
            <w:r>
              <w:rPr>
                <w:lang w:eastAsia="ja-JP"/>
              </w:rPr>
              <w:t>16 QAM</w:t>
            </w:r>
          </w:p>
        </w:tc>
        <w:tc>
          <w:tcPr>
            <w:tcW w:w="986" w:type="dxa"/>
          </w:tcPr>
          <w:p w14:paraId="0DE8D647" w14:textId="77777777" w:rsidR="00F82505" w:rsidRDefault="00F82505" w:rsidP="00BE5E46">
            <w:pPr>
              <w:pStyle w:val="TAC"/>
              <w:rPr>
                <w:lang w:eastAsia="ja-JP"/>
              </w:rPr>
            </w:pPr>
            <w:r w:rsidRPr="00C93EF2">
              <w:rPr>
                <w:lang w:eastAsia="ja-JP"/>
              </w:rPr>
              <w:t>≤</w:t>
            </w:r>
            <w:r>
              <w:rPr>
                <w:lang w:eastAsia="ja-JP"/>
              </w:rPr>
              <w:t>10.8</w:t>
            </w:r>
          </w:p>
        </w:tc>
        <w:tc>
          <w:tcPr>
            <w:tcW w:w="994" w:type="dxa"/>
          </w:tcPr>
          <w:p w14:paraId="387129BA" w14:textId="77777777" w:rsidR="00F82505" w:rsidRDefault="00F82505" w:rsidP="00BE5E46">
            <w:pPr>
              <w:pStyle w:val="TAC"/>
              <w:rPr>
                <w:lang w:eastAsia="ja-JP"/>
              </w:rPr>
            </w:pPr>
            <w:r w:rsidRPr="00C93EF2">
              <w:rPr>
                <w:lang w:eastAsia="ja-JP"/>
              </w:rPr>
              <w:t>≤</w:t>
            </w:r>
            <w:r>
              <w:rPr>
                <w:lang w:eastAsia="ja-JP"/>
              </w:rPr>
              <w:t>9.0</w:t>
            </w:r>
          </w:p>
        </w:tc>
        <w:tc>
          <w:tcPr>
            <w:tcW w:w="989" w:type="dxa"/>
          </w:tcPr>
          <w:p w14:paraId="685A866E" w14:textId="77777777" w:rsidR="00F82505" w:rsidRDefault="00F82505" w:rsidP="00BE5E46">
            <w:pPr>
              <w:pStyle w:val="TAC"/>
              <w:rPr>
                <w:lang w:eastAsia="ja-JP"/>
              </w:rPr>
            </w:pPr>
            <w:r w:rsidRPr="00C93EF2">
              <w:rPr>
                <w:lang w:eastAsia="ja-JP"/>
              </w:rPr>
              <w:t>≤</w:t>
            </w:r>
            <w:r>
              <w:rPr>
                <w:lang w:eastAsia="ja-JP"/>
              </w:rPr>
              <w:t>10.1</w:t>
            </w:r>
          </w:p>
        </w:tc>
        <w:tc>
          <w:tcPr>
            <w:tcW w:w="994" w:type="dxa"/>
          </w:tcPr>
          <w:p w14:paraId="73E41D33" w14:textId="77777777" w:rsidR="00F82505" w:rsidRDefault="00F82505" w:rsidP="00BE5E46">
            <w:pPr>
              <w:pStyle w:val="TAC"/>
              <w:rPr>
                <w:lang w:eastAsia="ja-JP"/>
              </w:rPr>
            </w:pPr>
            <w:r w:rsidRPr="00C93EF2">
              <w:rPr>
                <w:lang w:eastAsia="ja-JP"/>
              </w:rPr>
              <w:t>≤</w:t>
            </w:r>
            <w:r>
              <w:rPr>
                <w:lang w:eastAsia="ja-JP"/>
              </w:rPr>
              <w:t>11.1</w:t>
            </w:r>
          </w:p>
        </w:tc>
        <w:tc>
          <w:tcPr>
            <w:tcW w:w="986" w:type="dxa"/>
          </w:tcPr>
          <w:p w14:paraId="1141154E" w14:textId="77777777" w:rsidR="00F82505" w:rsidRDefault="00F82505" w:rsidP="00BE5E46">
            <w:pPr>
              <w:pStyle w:val="TAC"/>
              <w:rPr>
                <w:lang w:eastAsia="ja-JP"/>
              </w:rPr>
            </w:pPr>
            <w:r w:rsidRPr="00B43CD4">
              <w:rPr>
                <w:lang w:eastAsia="ja-JP"/>
              </w:rPr>
              <w:t>≤</w:t>
            </w:r>
            <w:r>
              <w:rPr>
                <w:lang w:eastAsia="ja-JP"/>
              </w:rPr>
              <w:t>9.6</w:t>
            </w:r>
          </w:p>
        </w:tc>
        <w:tc>
          <w:tcPr>
            <w:tcW w:w="994" w:type="dxa"/>
          </w:tcPr>
          <w:p w14:paraId="08DB1AD8" w14:textId="77777777" w:rsidR="00F82505" w:rsidRDefault="00F82505" w:rsidP="00BE5E46">
            <w:pPr>
              <w:pStyle w:val="TAC"/>
              <w:rPr>
                <w:lang w:eastAsia="ja-JP"/>
              </w:rPr>
            </w:pPr>
            <w:r w:rsidRPr="00B43CD4">
              <w:rPr>
                <w:lang w:eastAsia="ja-JP"/>
              </w:rPr>
              <w:t>≤</w:t>
            </w:r>
            <w:r>
              <w:rPr>
                <w:lang w:eastAsia="ja-JP"/>
              </w:rPr>
              <w:t>10.5</w:t>
            </w:r>
          </w:p>
        </w:tc>
        <w:tc>
          <w:tcPr>
            <w:tcW w:w="986" w:type="dxa"/>
          </w:tcPr>
          <w:p w14:paraId="58A18B36" w14:textId="77777777" w:rsidR="00F82505" w:rsidRDefault="00F82505" w:rsidP="00BE5E46">
            <w:pPr>
              <w:pStyle w:val="TAC"/>
              <w:rPr>
                <w:lang w:eastAsia="ja-JP"/>
              </w:rPr>
            </w:pPr>
            <w:r w:rsidRPr="00C93EF2">
              <w:rPr>
                <w:lang w:eastAsia="ja-JP"/>
              </w:rPr>
              <w:t>≤</w:t>
            </w:r>
            <w:r>
              <w:rPr>
                <w:lang w:eastAsia="ja-JP"/>
              </w:rPr>
              <w:t>9.2</w:t>
            </w:r>
          </w:p>
        </w:tc>
        <w:tc>
          <w:tcPr>
            <w:tcW w:w="994" w:type="dxa"/>
          </w:tcPr>
          <w:p w14:paraId="4866800B" w14:textId="77777777" w:rsidR="00F82505" w:rsidRDefault="00F82505" w:rsidP="00BE5E46">
            <w:pPr>
              <w:pStyle w:val="TAC"/>
              <w:rPr>
                <w:lang w:eastAsia="ja-JP"/>
              </w:rPr>
            </w:pPr>
            <w:r w:rsidRPr="00C93EF2">
              <w:rPr>
                <w:lang w:eastAsia="ja-JP"/>
              </w:rPr>
              <w:t>≤</w:t>
            </w:r>
            <w:r>
              <w:rPr>
                <w:lang w:eastAsia="ja-JP"/>
              </w:rPr>
              <w:t>10.5</w:t>
            </w:r>
          </w:p>
        </w:tc>
      </w:tr>
      <w:tr w:rsidR="00F82505" w14:paraId="6D0044FE" w14:textId="77777777" w:rsidTr="008D1C6C">
        <w:tc>
          <w:tcPr>
            <w:tcW w:w="1094" w:type="dxa"/>
          </w:tcPr>
          <w:p w14:paraId="18CA42FF" w14:textId="77777777" w:rsidR="00F82505" w:rsidRDefault="00F82505" w:rsidP="00BE5E46">
            <w:pPr>
              <w:pStyle w:val="TAH"/>
              <w:rPr>
                <w:lang w:eastAsia="ja-JP"/>
              </w:rPr>
            </w:pPr>
            <w:r>
              <w:rPr>
                <w:lang w:eastAsia="ja-JP"/>
              </w:rPr>
              <w:t>64 QAM</w:t>
            </w:r>
          </w:p>
        </w:tc>
        <w:tc>
          <w:tcPr>
            <w:tcW w:w="986" w:type="dxa"/>
          </w:tcPr>
          <w:p w14:paraId="22790010" w14:textId="77777777" w:rsidR="00F82505" w:rsidRDefault="00F82505" w:rsidP="00BE5E46">
            <w:pPr>
              <w:pStyle w:val="TAC"/>
              <w:rPr>
                <w:lang w:eastAsia="ja-JP"/>
              </w:rPr>
            </w:pPr>
            <w:r w:rsidRPr="00C93EF2">
              <w:rPr>
                <w:lang w:eastAsia="ja-JP"/>
              </w:rPr>
              <w:t>≤</w:t>
            </w:r>
            <w:r>
              <w:rPr>
                <w:lang w:eastAsia="ja-JP"/>
              </w:rPr>
              <w:t>10.9</w:t>
            </w:r>
          </w:p>
        </w:tc>
        <w:tc>
          <w:tcPr>
            <w:tcW w:w="994" w:type="dxa"/>
          </w:tcPr>
          <w:p w14:paraId="17042DF9" w14:textId="77777777" w:rsidR="00F82505" w:rsidRDefault="00F82505" w:rsidP="00BE5E46">
            <w:pPr>
              <w:pStyle w:val="TAC"/>
              <w:rPr>
                <w:lang w:eastAsia="ja-JP"/>
              </w:rPr>
            </w:pPr>
            <w:r w:rsidRPr="00C93EF2">
              <w:rPr>
                <w:lang w:eastAsia="ja-JP"/>
              </w:rPr>
              <w:t>≤</w:t>
            </w:r>
            <w:r>
              <w:rPr>
                <w:lang w:eastAsia="ja-JP"/>
              </w:rPr>
              <w:t>11.4</w:t>
            </w:r>
          </w:p>
        </w:tc>
        <w:tc>
          <w:tcPr>
            <w:tcW w:w="989" w:type="dxa"/>
          </w:tcPr>
          <w:p w14:paraId="166459DD" w14:textId="77777777" w:rsidR="00F82505" w:rsidRDefault="00F82505" w:rsidP="00BE5E46">
            <w:pPr>
              <w:pStyle w:val="TAC"/>
              <w:rPr>
                <w:lang w:eastAsia="ja-JP"/>
              </w:rPr>
            </w:pPr>
            <w:r w:rsidRPr="00C93EF2">
              <w:rPr>
                <w:lang w:eastAsia="ja-JP"/>
              </w:rPr>
              <w:t>≤</w:t>
            </w:r>
            <w:r>
              <w:rPr>
                <w:lang w:eastAsia="ja-JP"/>
              </w:rPr>
              <w:t>10.1</w:t>
            </w:r>
          </w:p>
        </w:tc>
        <w:tc>
          <w:tcPr>
            <w:tcW w:w="994" w:type="dxa"/>
          </w:tcPr>
          <w:p w14:paraId="22D833CD" w14:textId="77777777" w:rsidR="00F82505" w:rsidRDefault="00F82505" w:rsidP="00BE5E46">
            <w:pPr>
              <w:pStyle w:val="TAC"/>
              <w:rPr>
                <w:lang w:eastAsia="ja-JP"/>
              </w:rPr>
            </w:pPr>
            <w:r w:rsidRPr="00C93EF2">
              <w:rPr>
                <w:lang w:eastAsia="ja-JP"/>
              </w:rPr>
              <w:t>≤</w:t>
            </w:r>
            <w:r>
              <w:rPr>
                <w:lang w:eastAsia="ja-JP"/>
              </w:rPr>
              <w:t>11.4</w:t>
            </w:r>
          </w:p>
        </w:tc>
        <w:tc>
          <w:tcPr>
            <w:tcW w:w="986" w:type="dxa"/>
          </w:tcPr>
          <w:p w14:paraId="5B480202" w14:textId="77777777" w:rsidR="00F82505" w:rsidRDefault="00F82505" w:rsidP="00BE5E46">
            <w:pPr>
              <w:pStyle w:val="TAC"/>
              <w:rPr>
                <w:lang w:eastAsia="ja-JP"/>
              </w:rPr>
            </w:pPr>
            <w:r w:rsidRPr="00B43CD4">
              <w:rPr>
                <w:lang w:eastAsia="ja-JP"/>
              </w:rPr>
              <w:t>≤</w:t>
            </w:r>
            <w:r>
              <w:rPr>
                <w:lang w:eastAsia="ja-JP"/>
              </w:rPr>
              <w:t>9.6</w:t>
            </w:r>
          </w:p>
        </w:tc>
        <w:tc>
          <w:tcPr>
            <w:tcW w:w="994" w:type="dxa"/>
          </w:tcPr>
          <w:p w14:paraId="7481EBF4" w14:textId="77777777" w:rsidR="00F82505" w:rsidRDefault="00F82505" w:rsidP="00BE5E46">
            <w:pPr>
              <w:pStyle w:val="TAC"/>
              <w:rPr>
                <w:lang w:eastAsia="ja-JP"/>
              </w:rPr>
            </w:pPr>
            <w:r w:rsidRPr="00B43CD4">
              <w:rPr>
                <w:lang w:eastAsia="ja-JP"/>
              </w:rPr>
              <w:t>≤</w:t>
            </w:r>
            <w:r>
              <w:rPr>
                <w:lang w:eastAsia="ja-JP"/>
              </w:rPr>
              <w:t>10.6</w:t>
            </w:r>
          </w:p>
        </w:tc>
        <w:tc>
          <w:tcPr>
            <w:tcW w:w="986" w:type="dxa"/>
          </w:tcPr>
          <w:p w14:paraId="3745D8B1" w14:textId="77777777" w:rsidR="00F82505" w:rsidRDefault="00F82505" w:rsidP="00BE5E46">
            <w:pPr>
              <w:pStyle w:val="TAC"/>
              <w:rPr>
                <w:lang w:eastAsia="ja-JP"/>
              </w:rPr>
            </w:pPr>
            <w:r w:rsidRPr="00C93EF2">
              <w:rPr>
                <w:lang w:eastAsia="ja-JP"/>
              </w:rPr>
              <w:t>≤</w:t>
            </w:r>
            <w:r>
              <w:rPr>
                <w:lang w:eastAsia="ja-JP"/>
              </w:rPr>
              <w:t>9.3</w:t>
            </w:r>
          </w:p>
        </w:tc>
        <w:tc>
          <w:tcPr>
            <w:tcW w:w="994" w:type="dxa"/>
          </w:tcPr>
          <w:p w14:paraId="0D96CB41" w14:textId="77777777" w:rsidR="00F82505" w:rsidRDefault="00F82505" w:rsidP="00BE5E46">
            <w:pPr>
              <w:pStyle w:val="TAC"/>
              <w:rPr>
                <w:lang w:eastAsia="ja-JP"/>
              </w:rPr>
            </w:pPr>
            <w:r w:rsidRPr="00C93EF2">
              <w:rPr>
                <w:lang w:eastAsia="ja-JP"/>
              </w:rPr>
              <w:t>≤</w:t>
            </w:r>
            <w:r>
              <w:rPr>
                <w:lang w:eastAsia="ja-JP"/>
              </w:rPr>
              <w:t>10.6</w:t>
            </w:r>
          </w:p>
        </w:tc>
      </w:tr>
      <w:tr w:rsidR="00F82505" w14:paraId="46046C94" w14:textId="77777777" w:rsidTr="008D1C6C">
        <w:tc>
          <w:tcPr>
            <w:tcW w:w="1094" w:type="dxa"/>
          </w:tcPr>
          <w:p w14:paraId="3E63AFF2" w14:textId="77777777" w:rsidR="00F82505" w:rsidRDefault="00F82505" w:rsidP="00BE5E46">
            <w:pPr>
              <w:pStyle w:val="TAH"/>
              <w:rPr>
                <w:lang w:eastAsia="ja-JP"/>
              </w:rPr>
            </w:pPr>
            <w:r>
              <w:rPr>
                <w:lang w:eastAsia="ja-JP"/>
              </w:rPr>
              <w:t>256 QAM</w:t>
            </w:r>
          </w:p>
        </w:tc>
        <w:tc>
          <w:tcPr>
            <w:tcW w:w="986" w:type="dxa"/>
          </w:tcPr>
          <w:p w14:paraId="1161B181" w14:textId="77777777" w:rsidR="00F82505" w:rsidRDefault="00F82505" w:rsidP="00BE5E46">
            <w:pPr>
              <w:pStyle w:val="TAC"/>
              <w:rPr>
                <w:lang w:eastAsia="ja-JP"/>
              </w:rPr>
            </w:pPr>
            <w:r w:rsidRPr="00C93EF2">
              <w:rPr>
                <w:lang w:eastAsia="ja-JP"/>
              </w:rPr>
              <w:t>≤</w:t>
            </w:r>
            <w:r>
              <w:rPr>
                <w:lang w:eastAsia="ja-JP"/>
              </w:rPr>
              <w:t>11.0</w:t>
            </w:r>
          </w:p>
        </w:tc>
        <w:tc>
          <w:tcPr>
            <w:tcW w:w="994" w:type="dxa"/>
          </w:tcPr>
          <w:p w14:paraId="6BE36C7D" w14:textId="77777777" w:rsidR="00F82505" w:rsidRDefault="00F82505" w:rsidP="00BE5E46">
            <w:pPr>
              <w:pStyle w:val="TAC"/>
              <w:rPr>
                <w:lang w:eastAsia="ja-JP"/>
              </w:rPr>
            </w:pPr>
            <w:r w:rsidRPr="00C93EF2">
              <w:rPr>
                <w:lang w:eastAsia="ja-JP"/>
              </w:rPr>
              <w:t>≤</w:t>
            </w:r>
            <w:r>
              <w:rPr>
                <w:lang w:eastAsia="ja-JP"/>
              </w:rPr>
              <w:t>11.5</w:t>
            </w:r>
          </w:p>
        </w:tc>
        <w:tc>
          <w:tcPr>
            <w:tcW w:w="989" w:type="dxa"/>
          </w:tcPr>
          <w:p w14:paraId="0EC5F452" w14:textId="77777777" w:rsidR="00F82505" w:rsidRDefault="00F82505" w:rsidP="00BE5E46">
            <w:pPr>
              <w:pStyle w:val="TAC"/>
              <w:rPr>
                <w:lang w:eastAsia="ja-JP"/>
              </w:rPr>
            </w:pPr>
            <w:r w:rsidRPr="00C93EF2">
              <w:rPr>
                <w:lang w:eastAsia="ja-JP"/>
              </w:rPr>
              <w:t>≤</w:t>
            </w:r>
            <w:r>
              <w:rPr>
                <w:lang w:eastAsia="ja-JP"/>
              </w:rPr>
              <w:t>10.0</w:t>
            </w:r>
          </w:p>
        </w:tc>
        <w:tc>
          <w:tcPr>
            <w:tcW w:w="994" w:type="dxa"/>
          </w:tcPr>
          <w:p w14:paraId="5B3A9979" w14:textId="77777777" w:rsidR="00F82505" w:rsidRDefault="00F82505" w:rsidP="00BE5E46">
            <w:pPr>
              <w:pStyle w:val="TAC"/>
              <w:rPr>
                <w:lang w:eastAsia="ja-JP"/>
              </w:rPr>
            </w:pPr>
            <w:r w:rsidRPr="00C93EF2">
              <w:rPr>
                <w:lang w:eastAsia="ja-JP"/>
              </w:rPr>
              <w:t>≤</w:t>
            </w:r>
            <w:r>
              <w:rPr>
                <w:lang w:eastAsia="ja-JP"/>
              </w:rPr>
              <w:t>11.5</w:t>
            </w:r>
          </w:p>
        </w:tc>
        <w:tc>
          <w:tcPr>
            <w:tcW w:w="986" w:type="dxa"/>
          </w:tcPr>
          <w:p w14:paraId="721E8CD2" w14:textId="77777777" w:rsidR="00F82505" w:rsidRDefault="00F82505" w:rsidP="00BE5E46">
            <w:pPr>
              <w:pStyle w:val="TAC"/>
              <w:rPr>
                <w:lang w:eastAsia="ja-JP"/>
              </w:rPr>
            </w:pPr>
            <w:r w:rsidRPr="00B43CD4">
              <w:rPr>
                <w:lang w:eastAsia="ja-JP"/>
              </w:rPr>
              <w:t>≤</w:t>
            </w:r>
            <w:r>
              <w:rPr>
                <w:lang w:eastAsia="ja-JP"/>
              </w:rPr>
              <w:t>9.7</w:t>
            </w:r>
          </w:p>
        </w:tc>
        <w:tc>
          <w:tcPr>
            <w:tcW w:w="994" w:type="dxa"/>
          </w:tcPr>
          <w:p w14:paraId="190D5AA3" w14:textId="77777777" w:rsidR="00F82505" w:rsidRDefault="00F82505" w:rsidP="00BE5E46">
            <w:pPr>
              <w:pStyle w:val="TAC"/>
              <w:rPr>
                <w:lang w:eastAsia="ja-JP"/>
              </w:rPr>
            </w:pPr>
            <w:r w:rsidRPr="00B43CD4">
              <w:rPr>
                <w:lang w:eastAsia="ja-JP"/>
              </w:rPr>
              <w:t>≤</w:t>
            </w:r>
            <w:r>
              <w:rPr>
                <w:lang w:eastAsia="ja-JP"/>
              </w:rPr>
              <w:t>10.6</w:t>
            </w:r>
          </w:p>
        </w:tc>
        <w:tc>
          <w:tcPr>
            <w:tcW w:w="986" w:type="dxa"/>
          </w:tcPr>
          <w:p w14:paraId="305AECEB" w14:textId="77777777" w:rsidR="00F82505" w:rsidRDefault="00F82505" w:rsidP="00BE5E46">
            <w:pPr>
              <w:pStyle w:val="TAC"/>
              <w:rPr>
                <w:lang w:eastAsia="ja-JP"/>
              </w:rPr>
            </w:pPr>
            <w:r w:rsidRPr="00C93EF2">
              <w:rPr>
                <w:lang w:eastAsia="ja-JP"/>
              </w:rPr>
              <w:t>≤</w:t>
            </w:r>
            <w:r>
              <w:rPr>
                <w:lang w:eastAsia="ja-JP"/>
              </w:rPr>
              <w:t>9.4</w:t>
            </w:r>
          </w:p>
        </w:tc>
        <w:tc>
          <w:tcPr>
            <w:tcW w:w="994" w:type="dxa"/>
          </w:tcPr>
          <w:p w14:paraId="2B3FB4B6" w14:textId="77777777" w:rsidR="00F82505" w:rsidRDefault="00F82505" w:rsidP="00BE5E46">
            <w:pPr>
              <w:pStyle w:val="TAC"/>
              <w:rPr>
                <w:lang w:eastAsia="ja-JP"/>
              </w:rPr>
            </w:pPr>
            <w:r w:rsidRPr="00C93EF2">
              <w:rPr>
                <w:lang w:eastAsia="ja-JP"/>
              </w:rPr>
              <w:t>≤</w:t>
            </w:r>
            <w:r>
              <w:rPr>
                <w:lang w:eastAsia="ja-JP"/>
              </w:rPr>
              <w:t>10.5</w:t>
            </w:r>
          </w:p>
        </w:tc>
      </w:tr>
    </w:tbl>
    <w:p w14:paraId="32C64807" w14:textId="77777777" w:rsidR="00F82505" w:rsidRDefault="00F82505" w:rsidP="00F82505">
      <w:pPr>
        <w:rPr>
          <w:lang w:eastAsia="ja-JP"/>
        </w:rPr>
      </w:pPr>
    </w:p>
    <w:p w14:paraId="7BC5FB59" w14:textId="77777777" w:rsidR="00F82505" w:rsidRPr="0079616F" w:rsidRDefault="00F82505" w:rsidP="008E1F55">
      <w:pPr>
        <w:pStyle w:val="TH"/>
        <w:rPr>
          <w:lang w:eastAsia="ja-JP"/>
        </w:rPr>
      </w:pPr>
      <w:r w:rsidRPr="00490881">
        <w:rPr>
          <w:lang w:eastAsia="ja-JP"/>
        </w:rPr>
        <w:t>Table</w:t>
      </w:r>
      <w:r>
        <w:rPr>
          <w:lang w:eastAsia="ja-JP"/>
        </w:rPr>
        <w:t xml:space="preserve"> 6.1.3.3.1.1-2</w:t>
      </w:r>
      <w:r w:rsidRPr="00490881">
        <w:rPr>
          <w:lang w:eastAsia="ja-JP"/>
        </w:rPr>
        <w:t>: Simulation results for NS_3</w:t>
      </w:r>
      <w:r>
        <w:rPr>
          <w:lang w:eastAsia="ja-JP"/>
        </w:rPr>
        <w:t>0 Allocation Note 3 Full and partial allocations</w:t>
      </w:r>
      <w:r w:rsidRPr="00490881">
        <w:rPr>
          <w:lang w:eastAsia="ja-JP"/>
        </w:rPr>
        <w:t>.</w:t>
      </w:r>
    </w:p>
    <w:tbl>
      <w:tblPr>
        <w:tblStyle w:val="TableGrid"/>
        <w:tblW w:w="0" w:type="auto"/>
        <w:jc w:val="center"/>
        <w:tblLook w:val="04A0" w:firstRow="1" w:lastRow="0" w:firstColumn="1" w:lastColumn="0" w:noHBand="0" w:noVBand="1"/>
      </w:tblPr>
      <w:tblGrid>
        <w:gridCol w:w="1094"/>
        <w:gridCol w:w="986"/>
        <w:gridCol w:w="994"/>
        <w:gridCol w:w="989"/>
        <w:gridCol w:w="994"/>
      </w:tblGrid>
      <w:tr w:rsidR="00F82505" w14:paraId="1304EE4B" w14:textId="77777777" w:rsidTr="008D1C6C">
        <w:trPr>
          <w:jc w:val="center"/>
        </w:trPr>
        <w:tc>
          <w:tcPr>
            <w:tcW w:w="1094" w:type="dxa"/>
          </w:tcPr>
          <w:p w14:paraId="7548781F" w14:textId="77777777" w:rsidR="00F82505" w:rsidRDefault="00F82505" w:rsidP="00BE5E46">
            <w:pPr>
              <w:pStyle w:val="TAH"/>
              <w:rPr>
                <w:lang w:eastAsia="ja-JP"/>
              </w:rPr>
            </w:pPr>
            <w:r>
              <w:rPr>
                <w:lang w:eastAsia="ja-JP"/>
              </w:rPr>
              <w:t>NS_30 A-MPR</w:t>
            </w:r>
          </w:p>
          <w:p w14:paraId="78352196" w14:textId="77777777" w:rsidR="00F82505" w:rsidRDefault="00F82505" w:rsidP="00BE5E46">
            <w:pPr>
              <w:pStyle w:val="TAH"/>
              <w:rPr>
                <w:lang w:eastAsia="ja-JP"/>
              </w:rPr>
            </w:pPr>
            <w:r>
              <w:rPr>
                <w:lang w:eastAsia="ja-JP"/>
              </w:rPr>
              <w:t>Allocation Note3</w:t>
            </w:r>
          </w:p>
        </w:tc>
        <w:tc>
          <w:tcPr>
            <w:tcW w:w="986" w:type="dxa"/>
          </w:tcPr>
          <w:p w14:paraId="29568017" w14:textId="77777777" w:rsidR="00F82505" w:rsidRDefault="00F82505" w:rsidP="00BE5E46">
            <w:pPr>
              <w:pStyle w:val="TAH"/>
              <w:rPr>
                <w:lang w:eastAsia="ja-JP"/>
              </w:rPr>
            </w:pPr>
            <w:r>
              <w:rPr>
                <w:lang w:eastAsia="ja-JP"/>
              </w:rPr>
              <w:t>20M</w:t>
            </w:r>
          </w:p>
        </w:tc>
        <w:tc>
          <w:tcPr>
            <w:tcW w:w="994" w:type="dxa"/>
          </w:tcPr>
          <w:p w14:paraId="767CAAEC" w14:textId="77777777" w:rsidR="00F82505" w:rsidRDefault="00F82505" w:rsidP="00BE5E46">
            <w:pPr>
              <w:pStyle w:val="TAH"/>
              <w:rPr>
                <w:lang w:eastAsia="ja-JP"/>
              </w:rPr>
            </w:pPr>
            <w:r>
              <w:rPr>
                <w:lang w:eastAsia="ja-JP"/>
              </w:rPr>
              <w:t>20M</w:t>
            </w:r>
          </w:p>
        </w:tc>
        <w:tc>
          <w:tcPr>
            <w:tcW w:w="989" w:type="dxa"/>
          </w:tcPr>
          <w:p w14:paraId="27B62542" w14:textId="77777777" w:rsidR="00F82505" w:rsidRDefault="00F82505" w:rsidP="00BE5E46">
            <w:pPr>
              <w:pStyle w:val="TAH"/>
              <w:rPr>
                <w:lang w:eastAsia="ja-JP"/>
              </w:rPr>
            </w:pPr>
            <w:r>
              <w:rPr>
                <w:lang w:eastAsia="ja-JP"/>
              </w:rPr>
              <w:t>40M</w:t>
            </w:r>
          </w:p>
        </w:tc>
        <w:tc>
          <w:tcPr>
            <w:tcW w:w="994" w:type="dxa"/>
          </w:tcPr>
          <w:p w14:paraId="11C022D5" w14:textId="77777777" w:rsidR="00F82505" w:rsidRDefault="00F82505" w:rsidP="00BE5E46">
            <w:pPr>
              <w:pStyle w:val="TAH"/>
              <w:rPr>
                <w:lang w:eastAsia="ja-JP"/>
              </w:rPr>
            </w:pPr>
            <w:r>
              <w:rPr>
                <w:lang w:eastAsia="ja-JP"/>
              </w:rPr>
              <w:t>40M</w:t>
            </w:r>
          </w:p>
        </w:tc>
      </w:tr>
      <w:tr w:rsidR="00F82505" w14:paraId="14DA6FDB" w14:textId="77777777" w:rsidTr="008D1C6C">
        <w:trPr>
          <w:jc w:val="center"/>
        </w:trPr>
        <w:tc>
          <w:tcPr>
            <w:tcW w:w="1094" w:type="dxa"/>
          </w:tcPr>
          <w:p w14:paraId="3F366D77" w14:textId="77777777" w:rsidR="00F82505" w:rsidRDefault="00F82505" w:rsidP="00BE5E46">
            <w:pPr>
              <w:pStyle w:val="TAH"/>
              <w:rPr>
                <w:lang w:eastAsia="ja-JP"/>
              </w:rPr>
            </w:pPr>
          </w:p>
        </w:tc>
        <w:tc>
          <w:tcPr>
            <w:tcW w:w="986" w:type="dxa"/>
          </w:tcPr>
          <w:p w14:paraId="26124D3E" w14:textId="77777777" w:rsidR="00F82505" w:rsidRDefault="00F82505" w:rsidP="00BE5E46">
            <w:pPr>
              <w:pStyle w:val="TAH"/>
              <w:rPr>
                <w:lang w:eastAsia="ja-JP"/>
              </w:rPr>
            </w:pPr>
            <w:r>
              <w:rPr>
                <w:lang w:eastAsia="ja-JP"/>
              </w:rPr>
              <w:t>Full</w:t>
            </w:r>
          </w:p>
        </w:tc>
        <w:tc>
          <w:tcPr>
            <w:tcW w:w="994" w:type="dxa"/>
          </w:tcPr>
          <w:p w14:paraId="272A034A" w14:textId="77777777" w:rsidR="00F82505" w:rsidRDefault="00F82505" w:rsidP="00BE5E46">
            <w:pPr>
              <w:pStyle w:val="TAH"/>
              <w:rPr>
                <w:lang w:eastAsia="ja-JP"/>
              </w:rPr>
            </w:pPr>
            <w:r>
              <w:rPr>
                <w:lang w:eastAsia="ja-JP"/>
              </w:rPr>
              <w:t>Partial</w:t>
            </w:r>
          </w:p>
        </w:tc>
        <w:tc>
          <w:tcPr>
            <w:tcW w:w="989" w:type="dxa"/>
          </w:tcPr>
          <w:p w14:paraId="11CCF777" w14:textId="77777777" w:rsidR="00F82505" w:rsidRDefault="00F82505" w:rsidP="00BE5E46">
            <w:pPr>
              <w:pStyle w:val="TAH"/>
              <w:rPr>
                <w:lang w:eastAsia="ja-JP"/>
              </w:rPr>
            </w:pPr>
            <w:r>
              <w:rPr>
                <w:lang w:eastAsia="ja-JP"/>
              </w:rPr>
              <w:t>Full</w:t>
            </w:r>
          </w:p>
        </w:tc>
        <w:tc>
          <w:tcPr>
            <w:tcW w:w="994" w:type="dxa"/>
          </w:tcPr>
          <w:p w14:paraId="7F3E51F0" w14:textId="77777777" w:rsidR="00F82505" w:rsidRDefault="00F82505" w:rsidP="00BE5E46">
            <w:pPr>
              <w:pStyle w:val="TAH"/>
              <w:rPr>
                <w:lang w:eastAsia="ja-JP"/>
              </w:rPr>
            </w:pPr>
            <w:r>
              <w:rPr>
                <w:lang w:eastAsia="ja-JP"/>
              </w:rPr>
              <w:t>Partial</w:t>
            </w:r>
          </w:p>
        </w:tc>
      </w:tr>
      <w:tr w:rsidR="00F82505" w14:paraId="0E12EDA6" w14:textId="77777777" w:rsidTr="008D1C6C">
        <w:trPr>
          <w:jc w:val="center"/>
        </w:trPr>
        <w:tc>
          <w:tcPr>
            <w:tcW w:w="1094" w:type="dxa"/>
          </w:tcPr>
          <w:p w14:paraId="1B01EE37" w14:textId="77777777" w:rsidR="00F82505" w:rsidRDefault="00F82505" w:rsidP="00BE5E46">
            <w:pPr>
              <w:pStyle w:val="TAH"/>
              <w:rPr>
                <w:lang w:eastAsia="ja-JP"/>
              </w:rPr>
            </w:pPr>
            <w:r>
              <w:rPr>
                <w:lang w:eastAsia="ja-JP"/>
              </w:rPr>
              <w:t>QPSK</w:t>
            </w:r>
          </w:p>
        </w:tc>
        <w:tc>
          <w:tcPr>
            <w:tcW w:w="986" w:type="dxa"/>
          </w:tcPr>
          <w:p w14:paraId="341C7CA9" w14:textId="77777777" w:rsidR="00F82505" w:rsidRDefault="00F82505" w:rsidP="00BE5E46">
            <w:pPr>
              <w:pStyle w:val="TAC"/>
              <w:rPr>
                <w:lang w:eastAsia="ja-JP"/>
              </w:rPr>
            </w:pPr>
            <w:r w:rsidRPr="0005688F">
              <w:rPr>
                <w:lang w:eastAsia="ja-JP"/>
              </w:rPr>
              <w:t>≤</w:t>
            </w:r>
            <w:r>
              <w:rPr>
                <w:lang w:eastAsia="ja-JP"/>
              </w:rPr>
              <w:t>8.3</w:t>
            </w:r>
          </w:p>
        </w:tc>
        <w:tc>
          <w:tcPr>
            <w:tcW w:w="994" w:type="dxa"/>
          </w:tcPr>
          <w:p w14:paraId="43E74094" w14:textId="77777777" w:rsidR="00F82505" w:rsidRDefault="00F82505" w:rsidP="00BE5E46">
            <w:pPr>
              <w:pStyle w:val="TAC"/>
              <w:rPr>
                <w:lang w:eastAsia="ja-JP"/>
              </w:rPr>
            </w:pPr>
            <w:r w:rsidRPr="0005688F">
              <w:rPr>
                <w:lang w:eastAsia="ja-JP"/>
              </w:rPr>
              <w:t>≤</w:t>
            </w:r>
            <w:r>
              <w:rPr>
                <w:lang w:eastAsia="ja-JP"/>
              </w:rPr>
              <w:t>8.4</w:t>
            </w:r>
          </w:p>
        </w:tc>
        <w:tc>
          <w:tcPr>
            <w:tcW w:w="989" w:type="dxa"/>
          </w:tcPr>
          <w:p w14:paraId="19A537CC" w14:textId="77777777" w:rsidR="00F82505" w:rsidRDefault="00F82505" w:rsidP="00BE5E46">
            <w:pPr>
              <w:pStyle w:val="TAC"/>
              <w:rPr>
                <w:lang w:eastAsia="ja-JP"/>
              </w:rPr>
            </w:pPr>
            <w:r w:rsidRPr="0005688F">
              <w:rPr>
                <w:lang w:eastAsia="ja-JP"/>
              </w:rPr>
              <w:t>≤</w:t>
            </w:r>
            <w:r>
              <w:rPr>
                <w:lang w:eastAsia="ja-JP"/>
              </w:rPr>
              <w:t>5.9</w:t>
            </w:r>
          </w:p>
        </w:tc>
        <w:tc>
          <w:tcPr>
            <w:tcW w:w="994" w:type="dxa"/>
          </w:tcPr>
          <w:p w14:paraId="725A5244" w14:textId="77777777" w:rsidR="00F82505" w:rsidRDefault="00F82505" w:rsidP="00BE5E46">
            <w:pPr>
              <w:pStyle w:val="TAC"/>
              <w:rPr>
                <w:lang w:eastAsia="ja-JP"/>
              </w:rPr>
            </w:pPr>
            <w:r w:rsidRPr="0005688F">
              <w:rPr>
                <w:lang w:eastAsia="ja-JP"/>
              </w:rPr>
              <w:t>≤</w:t>
            </w:r>
            <w:r>
              <w:rPr>
                <w:lang w:eastAsia="ja-JP"/>
              </w:rPr>
              <w:t>6.2</w:t>
            </w:r>
          </w:p>
        </w:tc>
      </w:tr>
      <w:tr w:rsidR="00F82505" w14:paraId="2985B361" w14:textId="77777777" w:rsidTr="008D1C6C">
        <w:trPr>
          <w:jc w:val="center"/>
        </w:trPr>
        <w:tc>
          <w:tcPr>
            <w:tcW w:w="1094" w:type="dxa"/>
          </w:tcPr>
          <w:p w14:paraId="07339EFF" w14:textId="77777777" w:rsidR="00F82505" w:rsidRDefault="00F82505" w:rsidP="00BE5E46">
            <w:pPr>
              <w:pStyle w:val="TAH"/>
              <w:rPr>
                <w:lang w:eastAsia="ja-JP"/>
              </w:rPr>
            </w:pPr>
            <w:r>
              <w:rPr>
                <w:lang w:eastAsia="ja-JP"/>
              </w:rPr>
              <w:t>16 QAM</w:t>
            </w:r>
          </w:p>
        </w:tc>
        <w:tc>
          <w:tcPr>
            <w:tcW w:w="986" w:type="dxa"/>
          </w:tcPr>
          <w:p w14:paraId="62675E1F" w14:textId="77777777" w:rsidR="00F82505" w:rsidRDefault="00F82505" w:rsidP="00BE5E46">
            <w:pPr>
              <w:pStyle w:val="TAC"/>
              <w:rPr>
                <w:lang w:eastAsia="ja-JP"/>
              </w:rPr>
            </w:pPr>
            <w:r w:rsidRPr="0005688F">
              <w:rPr>
                <w:lang w:eastAsia="ja-JP"/>
              </w:rPr>
              <w:t>≤</w:t>
            </w:r>
            <w:r>
              <w:rPr>
                <w:lang w:eastAsia="ja-JP"/>
              </w:rPr>
              <w:t>8.1</w:t>
            </w:r>
          </w:p>
        </w:tc>
        <w:tc>
          <w:tcPr>
            <w:tcW w:w="994" w:type="dxa"/>
          </w:tcPr>
          <w:p w14:paraId="3292C206" w14:textId="77777777" w:rsidR="00F82505" w:rsidRDefault="00F82505" w:rsidP="00BE5E46">
            <w:pPr>
              <w:pStyle w:val="TAC"/>
              <w:rPr>
                <w:lang w:eastAsia="ja-JP"/>
              </w:rPr>
            </w:pPr>
            <w:r w:rsidRPr="0005688F">
              <w:rPr>
                <w:lang w:eastAsia="ja-JP"/>
              </w:rPr>
              <w:t>≤</w:t>
            </w:r>
            <w:r>
              <w:rPr>
                <w:lang w:eastAsia="ja-JP"/>
              </w:rPr>
              <w:t>8.7</w:t>
            </w:r>
          </w:p>
        </w:tc>
        <w:tc>
          <w:tcPr>
            <w:tcW w:w="989" w:type="dxa"/>
          </w:tcPr>
          <w:p w14:paraId="432A3633" w14:textId="77777777" w:rsidR="00F82505" w:rsidRDefault="00F82505" w:rsidP="00BE5E46">
            <w:pPr>
              <w:pStyle w:val="TAC"/>
              <w:rPr>
                <w:lang w:eastAsia="ja-JP"/>
              </w:rPr>
            </w:pPr>
            <w:r w:rsidRPr="0005688F">
              <w:rPr>
                <w:lang w:eastAsia="ja-JP"/>
              </w:rPr>
              <w:t>≤</w:t>
            </w:r>
            <w:r>
              <w:rPr>
                <w:lang w:eastAsia="ja-JP"/>
              </w:rPr>
              <w:t>5.8</w:t>
            </w:r>
          </w:p>
        </w:tc>
        <w:tc>
          <w:tcPr>
            <w:tcW w:w="994" w:type="dxa"/>
          </w:tcPr>
          <w:p w14:paraId="456E0A15" w14:textId="77777777" w:rsidR="00F82505" w:rsidRDefault="00F82505" w:rsidP="00BE5E46">
            <w:pPr>
              <w:pStyle w:val="TAC"/>
              <w:rPr>
                <w:lang w:eastAsia="ja-JP"/>
              </w:rPr>
            </w:pPr>
            <w:r w:rsidRPr="0005688F">
              <w:rPr>
                <w:lang w:eastAsia="ja-JP"/>
              </w:rPr>
              <w:t>≤</w:t>
            </w:r>
            <w:r>
              <w:rPr>
                <w:lang w:eastAsia="ja-JP"/>
              </w:rPr>
              <w:t>6.3</w:t>
            </w:r>
          </w:p>
        </w:tc>
      </w:tr>
      <w:tr w:rsidR="00F82505" w14:paraId="38C8B1E1" w14:textId="77777777" w:rsidTr="008D1C6C">
        <w:trPr>
          <w:jc w:val="center"/>
        </w:trPr>
        <w:tc>
          <w:tcPr>
            <w:tcW w:w="1094" w:type="dxa"/>
          </w:tcPr>
          <w:p w14:paraId="093F4B5C" w14:textId="77777777" w:rsidR="00F82505" w:rsidRDefault="00F82505" w:rsidP="00BE5E46">
            <w:pPr>
              <w:pStyle w:val="TAH"/>
              <w:rPr>
                <w:lang w:eastAsia="ja-JP"/>
              </w:rPr>
            </w:pPr>
            <w:r>
              <w:rPr>
                <w:lang w:eastAsia="ja-JP"/>
              </w:rPr>
              <w:t>64 QAM</w:t>
            </w:r>
          </w:p>
        </w:tc>
        <w:tc>
          <w:tcPr>
            <w:tcW w:w="986" w:type="dxa"/>
          </w:tcPr>
          <w:p w14:paraId="5C3AC7F6" w14:textId="77777777" w:rsidR="00F82505" w:rsidRDefault="00F82505" w:rsidP="00BE5E46">
            <w:pPr>
              <w:pStyle w:val="TAC"/>
              <w:rPr>
                <w:lang w:eastAsia="ja-JP"/>
              </w:rPr>
            </w:pPr>
            <w:r w:rsidRPr="0005688F">
              <w:rPr>
                <w:lang w:eastAsia="ja-JP"/>
              </w:rPr>
              <w:t>≤</w:t>
            </w:r>
            <w:r>
              <w:rPr>
                <w:lang w:eastAsia="ja-JP"/>
              </w:rPr>
              <w:t>8.3</w:t>
            </w:r>
          </w:p>
        </w:tc>
        <w:tc>
          <w:tcPr>
            <w:tcW w:w="994" w:type="dxa"/>
          </w:tcPr>
          <w:p w14:paraId="56160367" w14:textId="77777777" w:rsidR="00F82505" w:rsidRDefault="00F82505" w:rsidP="00BE5E46">
            <w:pPr>
              <w:pStyle w:val="TAC"/>
              <w:rPr>
                <w:lang w:eastAsia="ja-JP"/>
              </w:rPr>
            </w:pPr>
            <w:r w:rsidRPr="0005688F">
              <w:rPr>
                <w:lang w:eastAsia="ja-JP"/>
              </w:rPr>
              <w:t>≤</w:t>
            </w:r>
            <w:r>
              <w:rPr>
                <w:lang w:eastAsia="ja-JP"/>
              </w:rPr>
              <w:t>9.0</w:t>
            </w:r>
          </w:p>
        </w:tc>
        <w:tc>
          <w:tcPr>
            <w:tcW w:w="989" w:type="dxa"/>
          </w:tcPr>
          <w:p w14:paraId="258D7ADC" w14:textId="77777777" w:rsidR="00F82505" w:rsidRDefault="00F82505" w:rsidP="00BE5E46">
            <w:pPr>
              <w:pStyle w:val="TAC"/>
              <w:rPr>
                <w:lang w:eastAsia="ja-JP"/>
              </w:rPr>
            </w:pPr>
            <w:r w:rsidRPr="0005688F">
              <w:rPr>
                <w:lang w:eastAsia="ja-JP"/>
              </w:rPr>
              <w:t>≤</w:t>
            </w:r>
            <w:r>
              <w:rPr>
                <w:lang w:eastAsia="ja-JP"/>
              </w:rPr>
              <w:t>5.8</w:t>
            </w:r>
          </w:p>
        </w:tc>
        <w:tc>
          <w:tcPr>
            <w:tcW w:w="994" w:type="dxa"/>
          </w:tcPr>
          <w:p w14:paraId="3FAF07BD" w14:textId="77777777" w:rsidR="00F82505" w:rsidRDefault="00F82505" w:rsidP="00BE5E46">
            <w:pPr>
              <w:pStyle w:val="TAC"/>
              <w:rPr>
                <w:lang w:eastAsia="ja-JP"/>
              </w:rPr>
            </w:pPr>
            <w:r w:rsidRPr="0005688F">
              <w:rPr>
                <w:lang w:eastAsia="ja-JP"/>
              </w:rPr>
              <w:t>≤</w:t>
            </w:r>
            <w:r>
              <w:rPr>
                <w:lang w:eastAsia="ja-JP"/>
              </w:rPr>
              <w:t>6.3</w:t>
            </w:r>
          </w:p>
        </w:tc>
      </w:tr>
      <w:tr w:rsidR="00F82505" w14:paraId="12F0A83D" w14:textId="77777777" w:rsidTr="008D1C6C">
        <w:trPr>
          <w:jc w:val="center"/>
        </w:trPr>
        <w:tc>
          <w:tcPr>
            <w:tcW w:w="1094" w:type="dxa"/>
          </w:tcPr>
          <w:p w14:paraId="065CE4E0" w14:textId="77777777" w:rsidR="00F82505" w:rsidRDefault="00F82505" w:rsidP="00BE5E46">
            <w:pPr>
              <w:pStyle w:val="TAH"/>
              <w:rPr>
                <w:lang w:eastAsia="ja-JP"/>
              </w:rPr>
            </w:pPr>
            <w:r>
              <w:rPr>
                <w:lang w:eastAsia="ja-JP"/>
              </w:rPr>
              <w:t>256 QAM</w:t>
            </w:r>
          </w:p>
        </w:tc>
        <w:tc>
          <w:tcPr>
            <w:tcW w:w="986" w:type="dxa"/>
          </w:tcPr>
          <w:p w14:paraId="34C51A93" w14:textId="77777777" w:rsidR="00F82505" w:rsidRDefault="00F82505" w:rsidP="00BE5E46">
            <w:pPr>
              <w:pStyle w:val="TAC"/>
              <w:rPr>
                <w:lang w:eastAsia="ja-JP"/>
              </w:rPr>
            </w:pPr>
            <w:r w:rsidRPr="0005688F">
              <w:rPr>
                <w:lang w:eastAsia="ja-JP"/>
              </w:rPr>
              <w:t>≤</w:t>
            </w:r>
            <w:r>
              <w:rPr>
                <w:lang w:eastAsia="ja-JP"/>
              </w:rPr>
              <w:t>8.4</w:t>
            </w:r>
          </w:p>
        </w:tc>
        <w:tc>
          <w:tcPr>
            <w:tcW w:w="994" w:type="dxa"/>
          </w:tcPr>
          <w:p w14:paraId="089951E5" w14:textId="77777777" w:rsidR="00F82505" w:rsidRDefault="00F82505" w:rsidP="00BE5E46">
            <w:pPr>
              <w:pStyle w:val="TAC"/>
              <w:rPr>
                <w:lang w:eastAsia="ja-JP"/>
              </w:rPr>
            </w:pPr>
            <w:r w:rsidRPr="0005688F">
              <w:rPr>
                <w:lang w:eastAsia="ja-JP"/>
              </w:rPr>
              <w:t>≤</w:t>
            </w:r>
            <w:r>
              <w:rPr>
                <w:lang w:eastAsia="ja-JP"/>
              </w:rPr>
              <w:t>8.9</w:t>
            </w:r>
          </w:p>
        </w:tc>
        <w:tc>
          <w:tcPr>
            <w:tcW w:w="989" w:type="dxa"/>
          </w:tcPr>
          <w:p w14:paraId="7CE78585" w14:textId="77777777" w:rsidR="00F82505" w:rsidRDefault="00F82505" w:rsidP="00BE5E46">
            <w:pPr>
              <w:pStyle w:val="TAC"/>
              <w:rPr>
                <w:lang w:eastAsia="ja-JP"/>
              </w:rPr>
            </w:pPr>
            <w:r w:rsidRPr="0005688F">
              <w:rPr>
                <w:lang w:eastAsia="ja-JP"/>
              </w:rPr>
              <w:t>≤</w:t>
            </w:r>
            <w:r>
              <w:rPr>
                <w:lang w:eastAsia="ja-JP"/>
              </w:rPr>
              <w:t>5.8</w:t>
            </w:r>
          </w:p>
        </w:tc>
        <w:tc>
          <w:tcPr>
            <w:tcW w:w="994" w:type="dxa"/>
          </w:tcPr>
          <w:p w14:paraId="58FA3C85" w14:textId="77777777" w:rsidR="00F82505" w:rsidRDefault="00F82505" w:rsidP="00BE5E46">
            <w:pPr>
              <w:pStyle w:val="TAC"/>
              <w:rPr>
                <w:lang w:eastAsia="ja-JP"/>
              </w:rPr>
            </w:pPr>
            <w:r w:rsidRPr="0005688F">
              <w:rPr>
                <w:lang w:eastAsia="ja-JP"/>
              </w:rPr>
              <w:t>≤</w:t>
            </w:r>
            <w:r>
              <w:rPr>
                <w:lang w:eastAsia="ja-JP"/>
              </w:rPr>
              <w:t>6.3</w:t>
            </w:r>
          </w:p>
        </w:tc>
      </w:tr>
    </w:tbl>
    <w:p w14:paraId="3572F18B" w14:textId="77777777" w:rsidR="00F82505" w:rsidRDefault="00F82505" w:rsidP="008E1F55">
      <w:pPr>
        <w:rPr>
          <w:lang w:eastAsia="ja-JP"/>
        </w:rPr>
      </w:pPr>
    </w:p>
    <w:p w14:paraId="15A942FB" w14:textId="77777777" w:rsidR="00F82505" w:rsidRDefault="00F82505" w:rsidP="008E1F55">
      <w:pPr>
        <w:rPr>
          <w:rFonts w:eastAsiaTheme="minorEastAsia"/>
          <w:lang w:val="en-US" w:eastAsia="ko-KR"/>
        </w:rPr>
      </w:pPr>
      <w:r w:rsidRPr="0079616F">
        <w:rPr>
          <w:rFonts w:eastAsiaTheme="minorEastAsia"/>
          <w:lang w:val="en-US" w:eastAsia="ko-KR"/>
        </w:rPr>
        <w:t>The power class 5 PSSCH A-MPR in the tables should be considered in the discussion of MPR requirements.</w:t>
      </w:r>
    </w:p>
    <w:p w14:paraId="719390C8" w14:textId="77777777" w:rsidR="00F82505" w:rsidRPr="00F82505" w:rsidRDefault="00F82505" w:rsidP="00F82505"/>
    <w:p w14:paraId="4E49CDB5" w14:textId="77777777" w:rsidR="00C127DF" w:rsidRPr="00FD208D" w:rsidRDefault="00C127DF" w:rsidP="00C127DF">
      <w:pPr>
        <w:pStyle w:val="Heading5"/>
        <w:rPr>
          <w:rFonts w:cs="Arial"/>
          <w:szCs w:val="22"/>
        </w:rPr>
      </w:pPr>
      <w:bookmarkStart w:id="310" w:name="_Toc152079531"/>
      <w:bookmarkStart w:id="311" w:name="_Toc154591498"/>
      <w:bookmarkStart w:id="312" w:name="_Toc155635964"/>
      <w:r w:rsidRPr="00FD208D">
        <w:rPr>
          <w:rFonts w:cs="Arial"/>
          <w:szCs w:val="22"/>
        </w:rPr>
        <w:lastRenderedPageBreak/>
        <w:t>6.1.3.</w:t>
      </w:r>
      <w:r>
        <w:rPr>
          <w:rFonts w:cs="Arial"/>
          <w:szCs w:val="22"/>
        </w:rPr>
        <w:t>3</w:t>
      </w:r>
      <w:r w:rsidRPr="00FD208D">
        <w:rPr>
          <w:rFonts w:cs="Arial"/>
          <w:szCs w:val="22"/>
        </w:rPr>
        <w:t>.</w:t>
      </w:r>
      <w:r>
        <w:rPr>
          <w:rFonts w:cs="Arial"/>
          <w:szCs w:val="22"/>
        </w:rPr>
        <w:t>2</w:t>
      </w:r>
      <w:r w:rsidRPr="00FD208D">
        <w:rPr>
          <w:rFonts w:cs="Arial"/>
          <w:szCs w:val="22"/>
        </w:rPr>
        <w:tab/>
        <w:t xml:space="preserve">A-MPR for </w:t>
      </w:r>
      <w:r>
        <w:rPr>
          <w:rFonts w:cs="Arial"/>
          <w:szCs w:val="22"/>
        </w:rPr>
        <w:t>S-SSB</w:t>
      </w:r>
      <w:r w:rsidRPr="00FD208D">
        <w:rPr>
          <w:rFonts w:cs="Arial"/>
          <w:szCs w:val="22"/>
        </w:rPr>
        <w:t xml:space="preserve"> transmission</w:t>
      </w:r>
      <w:bookmarkEnd w:id="310"/>
      <w:bookmarkEnd w:id="311"/>
      <w:bookmarkEnd w:id="312"/>
    </w:p>
    <w:p w14:paraId="00657705" w14:textId="77777777" w:rsidR="00C127DF" w:rsidRPr="00FD208D" w:rsidRDefault="00C127DF" w:rsidP="00C127DF">
      <w:pPr>
        <w:pStyle w:val="Heading5"/>
        <w:rPr>
          <w:rFonts w:cs="Arial"/>
          <w:szCs w:val="22"/>
        </w:rPr>
      </w:pPr>
      <w:bookmarkStart w:id="313" w:name="_Toc152079532"/>
      <w:bookmarkStart w:id="314" w:name="_Toc154591499"/>
      <w:bookmarkStart w:id="315" w:name="_Toc155635965"/>
      <w:r w:rsidRPr="00FD208D">
        <w:rPr>
          <w:rFonts w:cs="Arial"/>
          <w:szCs w:val="22"/>
        </w:rPr>
        <w:t>6.1.3.</w:t>
      </w:r>
      <w:r>
        <w:rPr>
          <w:rFonts w:cs="Arial"/>
          <w:szCs w:val="22"/>
        </w:rPr>
        <w:t>3</w:t>
      </w:r>
      <w:r w:rsidRPr="00FD208D">
        <w:rPr>
          <w:rFonts w:cs="Arial"/>
          <w:szCs w:val="22"/>
        </w:rPr>
        <w:t>.</w:t>
      </w:r>
      <w:r>
        <w:rPr>
          <w:rFonts w:cs="Arial"/>
          <w:szCs w:val="22"/>
        </w:rPr>
        <w:t>3</w:t>
      </w:r>
      <w:r w:rsidRPr="00FD208D">
        <w:rPr>
          <w:rFonts w:cs="Arial"/>
          <w:szCs w:val="22"/>
        </w:rPr>
        <w:tab/>
        <w:t xml:space="preserve">A-MPR for </w:t>
      </w:r>
      <w:r>
        <w:rPr>
          <w:rFonts w:cs="Arial"/>
          <w:szCs w:val="22"/>
        </w:rPr>
        <w:t>PSFCH</w:t>
      </w:r>
      <w:r w:rsidRPr="00FD208D">
        <w:rPr>
          <w:rFonts w:cs="Arial"/>
          <w:szCs w:val="22"/>
        </w:rPr>
        <w:t xml:space="preserve"> transmission</w:t>
      </w:r>
      <w:bookmarkEnd w:id="313"/>
      <w:bookmarkEnd w:id="314"/>
      <w:bookmarkEnd w:id="315"/>
    </w:p>
    <w:p w14:paraId="2C7B8ECF" w14:textId="77777777" w:rsidR="00C127DF" w:rsidRDefault="00C127DF" w:rsidP="00C127DF">
      <w:pPr>
        <w:pStyle w:val="Heading4"/>
        <w:rPr>
          <w:rFonts w:cs="Arial"/>
          <w:i/>
          <w:iCs/>
          <w:szCs w:val="24"/>
        </w:rPr>
      </w:pPr>
      <w:bookmarkStart w:id="316" w:name="_Toc152079533"/>
      <w:bookmarkStart w:id="317" w:name="_Toc154591500"/>
      <w:bookmarkStart w:id="318" w:name="_Toc155635966"/>
      <w:r w:rsidRPr="00AC6C9B">
        <w:rPr>
          <w:rFonts w:cs="Arial"/>
          <w:szCs w:val="24"/>
        </w:rPr>
        <w:t>6.1.</w:t>
      </w:r>
      <w:r>
        <w:rPr>
          <w:rFonts w:cs="Arial"/>
          <w:szCs w:val="24"/>
        </w:rPr>
        <w:t>3</w:t>
      </w:r>
      <w:r w:rsidRPr="00AC6C9B">
        <w:rPr>
          <w:rFonts w:cs="Arial"/>
          <w:szCs w:val="24"/>
        </w:rPr>
        <w:t>.</w:t>
      </w:r>
      <w:r>
        <w:rPr>
          <w:rFonts w:cs="Arial"/>
          <w:szCs w:val="24"/>
        </w:rPr>
        <w:t>4</w:t>
      </w:r>
      <w:r w:rsidRPr="00AC6C9B">
        <w:rPr>
          <w:rFonts w:cs="Arial"/>
          <w:szCs w:val="24"/>
        </w:rPr>
        <w:tab/>
      </w:r>
      <w:r>
        <w:rPr>
          <w:rFonts w:cs="Arial"/>
          <w:szCs w:val="24"/>
        </w:rPr>
        <w:t>A-M</w:t>
      </w:r>
      <w:r w:rsidRPr="00AC6C9B">
        <w:rPr>
          <w:rFonts w:cs="Arial"/>
          <w:szCs w:val="24"/>
        </w:rPr>
        <w:t xml:space="preserve">PR for </w:t>
      </w:r>
      <w:r>
        <w:rPr>
          <w:rFonts w:cs="Arial"/>
          <w:szCs w:val="24"/>
        </w:rPr>
        <w:t>SL-U with NS_31</w:t>
      </w:r>
      <w:bookmarkEnd w:id="316"/>
      <w:bookmarkEnd w:id="317"/>
      <w:bookmarkEnd w:id="318"/>
    </w:p>
    <w:p w14:paraId="368B79D4" w14:textId="77777777" w:rsidR="009C67EF" w:rsidRDefault="009C67EF" w:rsidP="009C67EF">
      <w:pPr>
        <w:pStyle w:val="Heading5"/>
        <w:rPr>
          <w:rFonts w:cs="Arial"/>
          <w:b/>
          <w:szCs w:val="22"/>
        </w:rPr>
      </w:pPr>
      <w:bookmarkStart w:id="319" w:name="_Toc144392060"/>
      <w:bookmarkStart w:id="320" w:name="_Toc152079534"/>
      <w:bookmarkStart w:id="321" w:name="_Toc154591501"/>
      <w:bookmarkStart w:id="322" w:name="_Toc155635967"/>
      <w:r w:rsidRPr="00F75613">
        <w:rPr>
          <w:rFonts w:cs="Arial"/>
          <w:szCs w:val="22"/>
        </w:rPr>
        <w:t>6.1.3.4.1</w:t>
      </w:r>
      <w:r w:rsidRPr="00F75613">
        <w:rPr>
          <w:rFonts w:cs="Arial"/>
          <w:szCs w:val="22"/>
        </w:rPr>
        <w:tab/>
        <w:t>A-MPR for simultaneous PSSCH/PSCCH transmission</w:t>
      </w:r>
      <w:bookmarkEnd w:id="319"/>
      <w:bookmarkEnd w:id="320"/>
      <w:bookmarkEnd w:id="321"/>
      <w:bookmarkEnd w:id="322"/>
    </w:p>
    <w:p w14:paraId="1FCD8E50" w14:textId="77777777" w:rsidR="009C67EF" w:rsidRDefault="009C67EF" w:rsidP="00DA0B4D">
      <w:pPr>
        <w:pStyle w:val="H6"/>
        <w:rPr>
          <w:b/>
        </w:rPr>
      </w:pPr>
      <w:bookmarkStart w:id="323" w:name="_Toc152079535"/>
      <w:bookmarkStart w:id="324" w:name="_Toc154591502"/>
      <w:r w:rsidRPr="00F75613">
        <w:t>6.1.</w:t>
      </w:r>
      <w:r>
        <w:t>3.4.1.</w:t>
      </w:r>
      <w:r w:rsidRPr="00F75613">
        <w:t>1</w:t>
      </w:r>
      <w:r w:rsidRPr="00F75613">
        <w:tab/>
      </w:r>
      <w:r>
        <w:t>LG Electronics’ simulation results (</w:t>
      </w:r>
      <w:r w:rsidRPr="00014F6E">
        <w:t>R4-2315542)</w:t>
      </w:r>
      <w:bookmarkEnd w:id="323"/>
      <w:bookmarkEnd w:id="324"/>
    </w:p>
    <w:p w14:paraId="2BD953CD" w14:textId="77777777" w:rsidR="009C67EF" w:rsidRDefault="009C67EF" w:rsidP="008E1F55">
      <w:pPr>
        <w:rPr>
          <w:rFonts w:eastAsiaTheme="minorEastAsia"/>
          <w:lang w:val="en-US" w:eastAsia="ko-KR"/>
        </w:rPr>
        <w:sectPr w:rsidR="009C67EF" w:rsidSect="008D1C6C">
          <w:footnotePr>
            <w:numRestart w:val="eachSect"/>
          </w:footnotePr>
          <w:pgSz w:w="11907" w:h="16840" w:code="9"/>
          <w:pgMar w:top="1133" w:right="1133" w:bottom="1416" w:left="1133" w:header="850" w:footer="340" w:gutter="0"/>
          <w:cols w:space="720"/>
          <w:formProt w:val="0"/>
          <w:docGrid w:linePitch="272"/>
        </w:sectPr>
      </w:pPr>
      <w:r w:rsidRPr="000C68ED">
        <w:rPr>
          <w:rFonts w:eastAsiaTheme="minorEastAsia"/>
          <w:lang w:val="en-US" w:eastAsia="ko-KR"/>
        </w:rPr>
        <w:t xml:space="preserve">Table </w:t>
      </w:r>
      <w:r>
        <w:rPr>
          <w:rFonts w:eastAsiaTheme="minorEastAsia"/>
          <w:lang w:val="en-US" w:eastAsia="ko-KR"/>
        </w:rPr>
        <w:t>6.1.3.4.1.1</w:t>
      </w:r>
      <w:r w:rsidRPr="000C68ED">
        <w:rPr>
          <w:rFonts w:eastAsiaTheme="minorEastAsia"/>
          <w:lang w:val="en-US" w:eastAsia="ko-KR"/>
        </w:rPr>
        <w:t xml:space="preserve">-6 and Figure </w:t>
      </w:r>
      <w:r>
        <w:rPr>
          <w:rFonts w:eastAsiaTheme="minorEastAsia"/>
          <w:lang w:val="en-US" w:eastAsia="ko-KR"/>
        </w:rPr>
        <w:t>6.1.3.4.1.1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4B70B6EA" w14:textId="77777777" w:rsidR="009C67EF" w:rsidRPr="000C68ED" w:rsidRDefault="009C67EF" w:rsidP="008E1F55">
      <w:pPr>
        <w:rPr>
          <w:rFonts w:eastAsiaTheme="minorEastAsia"/>
          <w:lang w:val="en-US" w:eastAsia="ko-KR"/>
        </w:rPr>
      </w:pPr>
    </w:p>
    <w:p w14:paraId="3E2607E0" w14:textId="77777777" w:rsidR="009C67EF" w:rsidRPr="000C68ED" w:rsidRDefault="009C67EF" w:rsidP="008E1F55">
      <w:pPr>
        <w:pStyle w:val="TH"/>
        <w:rPr>
          <w:lang w:val="en-US"/>
        </w:rPr>
      </w:pPr>
      <w:r w:rsidRPr="000C68ED">
        <w:rPr>
          <w:lang w:val="en-US"/>
        </w:rPr>
        <w:t xml:space="preserve">Table </w:t>
      </w:r>
      <w:r w:rsidRPr="00A60838">
        <w:rPr>
          <w:lang w:val="en-US"/>
        </w:rPr>
        <w:t>6.1.3.4.1.1</w:t>
      </w:r>
      <w:r w:rsidRPr="000C68ED">
        <w:rPr>
          <w:lang w:val="en-US"/>
        </w:rPr>
        <w:t>-</w:t>
      </w:r>
      <w:r>
        <w:rPr>
          <w:lang w:val="en-US"/>
        </w:rPr>
        <w:t>1</w:t>
      </w:r>
      <w:r w:rsidRPr="000C68ED">
        <w:rPr>
          <w:lang w:val="en-US"/>
        </w:rPr>
        <w:t>: NS_31-PSSCH/PSCCH A-MPR simulation results for SL-U power class 5</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9C67EF" w:rsidRPr="000C68ED" w14:paraId="7D32D809" w14:textId="77777777" w:rsidTr="008D1C6C">
        <w:trPr>
          <w:trHeight w:val="266"/>
          <w:jc w:val="center"/>
        </w:trPr>
        <w:tc>
          <w:tcPr>
            <w:tcW w:w="988" w:type="dxa"/>
            <w:vMerge w:val="restart"/>
            <w:shd w:val="clear" w:color="auto" w:fill="auto"/>
            <w:noWrap/>
            <w:vAlign w:val="center"/>
            <w:hideMark/>
          </w:tcPr>
          <w:p w14:paraId="5408E02F" w14:textId="77777777" w:rsidR="009C67EF" w:rsidRPr="000C68ED" w:rsidRDefault="009C67EF" w:rsidP="00DA0B4D">
            <w:pPr>
              <w:pStyle w:val="TAC"/>
              <w:rPr>
                <w:rFonts w:eastAsia="Gulim"/>
                <w:lang w:val="en-US"/>
              </w:rPr>
            </w:pPr>
            <w:r w:rsidRPr="000C68ED">
              <w:rPr>
                <w:lang w:val="en-US"/>
              </w:rPr>
              <w:t>'20MHz'</w:t>
            </w:r>
          </w:p>
        </w:tc>
        <w:tc>
          <w:tcPr>
            <w:tcW w:w="1134" w:type="dxa"/>
            <w:shd w:val="clear" w:color="auto" w:fill="auto"/>
            <w:noWrap/>
            <w:vAlign w:val="center"/>
            <w:hideMark/>
          </w:tcPr>
          <w:p w14:paraId="738D53AC" w14:textId="77777777" w:rsidR="009C67EF" w:rsidRPr="000C68ED" w:rsidRDefault="009C67EF" w:rsidP="00DA0B4D">
            <w:pPr>
              <w:pStyle w:val="TAC"/>
              <w:rPr>
                <w:lang w:val="en-US"/>
              </w:rPr>
            </w:pPr>
            <w:r w:rsidRPr="000C68ED">
              <w:rPr>
                <w:lang w:val="en-US"/>
              </w:rPr>
              <w:t>Scenario #</w:t>
            </w:r>
          </w:p>
        </w:tc>
        <w:tc>
          <w:tcPr>
            <w:tcW w:w="722" w:type="dxa"/>
            <w:tcBorders>
              <w:bottom w:val="single" w:sz="4" w:space="0" w:color="auto"/>
            </w:tcBorders>
            <w:shd w:val="clear" w:color="auto" w:fill="auto"/>
            <w:noWrap/>
            <w:vAlign w:val="center"/>
            <w:hideMark/>
          </w:tcPr>
          <w:p w14:paraId="0FCFDD35" w14:textId="77777777" w:rsidR="009C67EF" w:rsidRPr="000C68ED" w:rsidRDefault="009C67EF" w:rsidP="00DA0B4D">
            <w:pPr>
              <w:pStyle w:val="TAC"/>
              <w:rPr>
                <w:lang w:val="en-US"/>
              </w:rPr>
            </w:pPr>
            <w:r w:rsidRPr="000C68ED">
              <w:rPr>
                <w:lang w:val="en-US"/>
              </w:rPr>
              <w:t>#1</w:t>
            </w:r>
          </w:p>
        </w:tc>
        <w:tc>
          <w:tcPr>
            <w:tcW w:w="723" w:type="dxa"/>
            <w:tcBorders>
              <w:bottom w:val="single" w:sz="4" w:space="0" w:color="auto"/>
            </w:tcBorders>
            <w:shd w:val="clear" w:color="auto" w:fill="auto"/>
            <w:noWrap/>
            <w:vAlign w:val="center"/>
            <w:hideMark/>
          </w:tcPr>
          <w:p w14:paraId="3465E723" w14:textId="77777777" w:rsidR="009C67EF" w:rsidRPr="000C68ED" w:rsidRDefault="009C67EF" w:rsidP="00DA0B4D">
            <w:pPr>
              <w:pStyle w:val="TAC"/>
              <w:rPr>
                <w:lang w:val="en-US"/>
              </w:rPr>
            </w:pPr>
            <w:r w:rsidRPr="000C68ED">
              <w:rPr>
                <w:lang w:val="en-US"/>
              </w:rPr>
              <w:t>#7</w:t>
            </w:r>
          </w:p>
        </w:tc>
        <w:tc>
          <w:tcPr>
            <w:tcW w:w="723" w:type="dxa"/>
            <w:tcBorders>
              <w:bottom w:val="single" w:sz="4" w:space="0" w:color="auto"/>
            </w:tcBorders>
            <w:shd w:val="clear" w:color="auto" w:fill="auto"/>
            <w:noWrap/>
            <w:vAlign w:val="center"/>
            <w:hideMark/>
          </w:tcPr>
          <w:p w14:paraId="4460FBFC" w14:textId="77777777" w:rsidR="009C67EF" w:rsidRPr="000C68ED" w:rsidRDefault="009C67EF" w:rsidP="00DA0B4D">
            <w:pPr>
              <w:pStyle w:val="TAC"/>
              <w:rPr>
                <w:lang w:val="en-US"/>
              </w:rPr>
            </w:pPr>
            <w:r w:rsidRPr="000C68ED">
              <w:rPr>
                <w:lang w:val="en-US"/>
              </w:rPr>
              <w:t>#2</w:t>
            </w:r>
          </w:p>
        </w:tc>
        <w:tc>
          <w:tcPr>
            <w:tcW w:w="723" w:type="dxa"/>
            <w:tcBorders>
              <w:bottom w:val="single" w:sz="4" w:space="0" w:color="auto"/>
              <w:right w:val="single" w:sz="4" w:space="0" w:color="auto"/>
            </w:tcBorders>
            <w:shd w:val="clear" w:color="auto" w:fill="auto"/>
            <w:noWrap/>
            <w:vAlign w:val="center"/>
            <w:hideMark/>
          </w:tcPr>
          <w:p w14:paraId="57AFDD52" w14:textId="77777777" w:rsidR="009C67EF" w:rsidRPr="000C68ED" w:rsidRDefault="009C67EF" w:rsidP="00DA0B4D">
            <w:pPr>
              <w:pStyle w:val="TAC"/>
              <w:rPr>
                <w:lang w:val="en-US"/>
              </w:rPr>
            </w:pPr>
            <w:r w:rsidRPr="000C68ED">
              <w:rPr>
                <w:lang w:val="en-US"/>
              </w:rPr>
              <w:t>#8</w:t>
            </w:r>
          </w:p>
        </w:tc>
        <w:tc>
          <w:tcPr>
            <w:tcW w:w="722" w:type="dxa"/>
            <w:tcBorders>
              <w:top w:val="nil"/>
              <w:left w:val="single" w:sz="4" w:space="0" w:color="auto"/>
              <w:bottom w:val="nil"/>
              <w:right w:val="nil"/>
            </w:tcBorders>
            <w:shd w:val="clear" w:color="auto" w:fill="auto"/>
            <w:noWrap/>
            <w:vAlign w:val="center"/>
          </w:tcPr>
          <w:p w14:paraId="10CA666A"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3FC798E5"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67415F5B"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51F421EA"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1DC5F184"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auto"/>
            <w:noWrap/>
            <w:vAlign w:val="center"/>
          </w:tcPr>
          <w:p w14:paraId="4DCF10D2"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1BC52727"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757BB4FE"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25DB6C76"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auto"/>
            <w:noWrap/>
            <w:vAlign w:val="center"/>
          </w:tcPr>
          <w:p w14:paraId="6DDCABD4"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45B8D05D"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5E1E4C6F"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4B67378F"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51CB3EBE" w14:textId="77777777" w:rsidR="009C67EF" w:rsidRPr="000C68ED" w:rsidRDefault="009C67EF" w:rsidP="00DA0B4D">
            <w:pPr>
              <w:pStyle w:val="TAC"/>
              <w:rPr>
                <w:lang w:val="en-US"/>
              </w:rPr>
            </w:pPr>
          </w:p>
        </w:tc>
      </w:tr>
      <w:tr w:rsidR="009C67EF" w:rsidRPr="000C68ED" w14:paraId="6A49C8BA" w14:textId="77777777" w:rsidTr="008D1C6C">
        <w:trPr>
          <w:trHeight w:val="266"/>
          <w:jc w:val="center"/>
        </w:trPr>
        <w:tc>
          <w:tcPr>
            <w:tcW w:w="988" w:type="dxa"/>
            <w:vMerge/>
            <w:shd w:val="clear" w:color="auto" w:fill="auto"/>
            <w:noWrap/>
            <w:hideMark/>
          </w:tcPr>
          <w:p w14:paraId="2296C962" w14:textId="77777777" w:rsidR="009C67EF" w:rsidRPr="000C68ED" w:rsidRDefault="009C67EF" w:rsidP="00DA0B4D">
            <w:pPr>
              <w:pStyle w:val="TAC"/>
              <w:rPr>
                <w:lang w:val="en-US"/>
              </w:rPr>
            </w:pPr>
          </w:p>
        </w:tc>
        <w:tc>
          <w:tcPr>
            <w:tcW w:w="1134" w:type="dxa"/>
            <w:shd w:val="clear" w:color="auto" w:fill="auto"/>
            <w:noWrap/>
            <w:vAlign w:val="center"/>
            <w:hideMark/>
          </w:tcPr>
          <w:p w14:paraId="0DB86EAD" w14:textId="77777777" w:rsidR="009C67EF" w:rsidRPr="000C68ED" w:rsidRDefault="009C67EF" w:rsidP="00DA0B4D">
            <w:pPr>
              <w:pStyle w:val="TAC"/>
              <w:rPr>
                <w:lang w:val="en-US"/>
              </w:rPr>
            </w:pPr>
            <w:r w:rsidRPr="000C68ED">
              <w:rPr>
                <w:lang w:val="en-US"/>
              </w:rPr>
              <w:t>'QPSK'</w:t>
            </w:r>
          </w:p>
        </w:tc>
        <w:tc>
          <w:tcPr>
            <w:tcW w:w="722" w:type="dxa"/>
            <w:tcBorders>
              <w:top w:val="single" w:sz="4" w:space="0" w:color="auto"/>
              <w:left w:val="nil"/>
              <w:bottom w:val="single" w:sz="4" w:space="0" w:color="auto"/>
              <w:right w:val="single" w:sz="4" w:space="0" w:color="auto"/>
            </w:tcBorders>
            <w:shd w:val="clear" w:color="000000" w:fill="D3D3D3"/>
            <w:noWrap/>
            <w:vAlign w:val="center"/>
            <w:hideMark/>
          </w:tcPr>
          <w:p w14:paraId="777A8D8E"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33956EF5" w14:textId="77777777" w:rsidR="009C67EF" w:rsidRPr="000C68ED" w:rsidRDefault="009C67EF" w:rsidP="00DA0B4D">
            <w:pPr>
              <w:pStyle w:val="TAC"/>
              <w:rPr>
                <w:lang w:val="en-US"/>
              </w:rPr>
            </w:pPr>
            <w:r w:rsidRPr="001C2CE1">
              <w:t>5.08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06CE75EA"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398E3B5E" w14:textId="77777777" w:rsidR="009C67EF" w:rsidRPr="000C68ED" w:rsidRDefault="009C67EF" w:rsidP="00DA0B4D">
            <w:pPr>
              <w:pStyle w:val="TAC"/>
              <w:rPr>
                <w:lang w:val="en-US"/>
              </w:rPr>
            </w:pPr>
            <w:r w:rsidRPr="001C2CE1">
              <w:t>5.08</w:t>
            </w:r>
          </w:p>
        </w:tc>
        <w:tc>
          <w:tcPr>
            <w:tcW w:w="722" w:type="dxa"/>
            <w:tcBorders>
              <w:top w:val="nil"/>
              <w:left w:val="single" w:sz="4" w:space="0" w:color="auto"/>
              <w:bottom w:val="nil"/>
              <w:right w:val="nil"/>
            </w:tcBorders>
            <w:shd w:val="clear" w:color="auto" w:fill="FFFFFF" w:themeFill="background1"/>
            <w:noWrap/>
            <w:vAlign w:val="center"/>
          </w:tcPr>
          <w:p w14:paraId="2088692E"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2C37CFFF"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74332BA5"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6A1E5A1E"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2974106F"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64A73C80"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7EC8F3F5"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7E43E8B3"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E430E0C"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3D7E8EF1"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3B3E9050"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6A3321F4"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46AA8620"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16E85677" w14:textId="77777777" w:rsidR="009C67EF" w:rsidRPr="000C68ED" w:rsidRDefault="009C67EF" w:rsidP="00DA0B4D">
            <w:pPr>
              <w:pStyle w:val="TAC"/>
              <w:rPr>
                <w:lang w:val="en-US"/>
              </w:rPr>
            </w:pPr>
          </w:p>
        </w:tc>
      </w:tr>
      <w:tr w:rsidR="009C67EF" w:rsidRPr="000C68ED" w14:paraId="2763C3D5" w14:textId="77777777" w:rsidTr="008D1C6C">
        <w:trPr>
          <w:trHeight w:val="266"/>
          <w:jc w:val="center"/>
        </w:trPr>
        <w:tc>
          <w:tcPr>
            <w:tcW w:w="988" w:type="dxa"/>
            <w:vMerge/>
            <w:vAlign w:val="center"/>
            <w:hideMark/>
          </w:tcPr>
          <w:p w14:paraId="2BA67BEF" w14:textId="77777777" w:rsidR="009C67EF" w:rsidRPr="000C68ED" w:rsidRDefault="009C67EF" w:rsidP="00DA0B4D">
            <w:pPr>
              <w:pStyle w:val="TAC"/>
              <w:rPr>
                <w:lang w:val="en-US"/>
              </w:rPr>
            </w:pPr>
          </w:p>
        </w:tc>
        <w:tc>
          <w:tcPr>
            <w:tcW w:w="1134" w:type="dxa"/>
            <w:shd w:val="clear" w:color="auto" w:fill="auto"/>
            <w:noWrap/>
            <w:vAlign w:val="center"/>
            <w:hideMark/>
          </w:tcPr>
          <w:p w14:paraId="2CED5D09" w14:textId="77777777" w:rsidR="009C67EF" w:rsidRPr="000C68ED" w:rsidRDefault="009C67EF" w:rsidP="00DA0B4D">
            <w:pPr>
              <w:pStyle w:val="TAC"/>
              <w:rPr>
                <w:lang w:val="en-US"/>
              </w:rPr>
            </w:pPr>
            <w:r w:rsidRPr="000C68ED">
              <w:rPr>
                <w:lang w:val="en-US"/>
              </w:rPr>
              <w:t>'16QAM'</w:t>
            </w:r>
          </w:p>
        </w:tc>
        <w:tc>
          <w:tcPr>
            <w:tcW w:w="722" w:type="dxa"/>
            <w:tcBorders>
              <w:top w:val="single" w:sz="4" w:space="0" w:color="auto"/>
              <w:left w:val="nil"/>
              <w:bottom w:val="single" w:sz="4" w:space="0" w:color="auto"/>
              <w:right w:val="single" w:sz="4" w:space="0" w:color="auto"/>
            </w:tcBorders>
            <w:shd w:val="clear" w:color="000000" w:fill="D3D3D3"/>
            <w:noWrap/>
            <w:vAlign w:val="center"/>
            <w:hideMark/>
          </w:tcPr>
          <w:p w14:paraId="2916FA9D"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7199126D" w14:textId="77777777" w:rsidR="009C67EF" w:rsidRPr="000C68ED" w:rsidRDefault="009C67EF" w:rsidP="00DA0B4D">
            <w:pPr>
              <w:pStyle w:val="TAC"/>
              <w:rPr>
                <w:lang w:val="en-US"/>
              </w:rPr>
            </w:pPr>
            <w:r w:rsidRPr="001C2CE1">
              <w:t>5.08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864E50C"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71B3C42A" w14:textId="77777777" w:rsidR="009C67EF" w:rsidRPr="000C68ED" w:rsidRDefault="009C67EF" w:rsidP="00DA0B4D">
            <w:pPr>
              <w:pStyle w:val="TAC"/>
              <w:rPr>
                <w:lang w:val="en-US"/>
              </w:rPr>
            </w:pPr>
            <w:r w:rsidRPr="001C2CE1">
              <w:t>5.08</w:t>
            </w:r>
          </w:p>
        </w:tc>
        <w:tc>
          <w:tcPr>
            <w:tcW w:w="722" w:type="dxa"/>
            <w:tcBorders>
              <w:top w:val="nil"/>
              <w:left w:val="single" w:sz="4" w:space="0" w:color="auto"/>
              <w:bottom w:val="nil"/>
              <w:right w:val="nil"/>
            </w:tcBorders>
            <w:shd w:val="clear" w:color="auto" w:fill="FFFFFF" w:themeFill="background1"/>
            <w:noWrap/>
            <w:vAlign w:val="center"/>
          </w:tcPr>
          <w:p w14:paraId="1879720D"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6191AB1"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C21B419"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406D49D"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151740FD"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3824D4FF"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780BFF1E"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7F4722D9"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6710CFE6"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0B048825"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47E7A1E6"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1C3ABFB6"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14D963B7"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72D3189A" w14:textId="77777777" w:rsidR="009C67EF" w:rsidRPr="000C68ED" w:rsidRDefault="009C67EF" w:rsidP="00DA0B4D">
            <w:pPr>
              <w:pStyle w:val="TAC"/>
              <w:rPr>
                <w:lang w:val="en-US"/>
              </w:rPr>
            </w:pPr>
          </w:p>
        </w:tc>
      </w:tr>
      <w:tr w:rsidR="009C67EF" w:rsidRPr="000C68ED" w14:paraId="7FFB69A2" w14:textId="77777777" w:rsidTr="008D1C6C">
        <w:trPr>
          <w:trHeight w:val="266"/>
          <w:jc w:val="center"/>
        </w:trPr>
        <w:tc>
          <w:tcPr>
            <w:tcW w:w="988" w:type="dxa"/>
            <w:vMerge/>
            <w:vAlign w:val="center"/>
            <w:hideMark/>
          </w:tcPr>
          <w:p w14:paraId="395C8DD5" w14:textId="77777777" w:rsidR="009C67EF" w:rsidRPr="000C68ED" w:rsidRDefault="009C67EF" w:rsidP="00DA0B4D">
            <w:pPr>
              <w:pStyle w:val="TAC"/>
              <w:rPr>
                <w:lang w:val="en-US"/>
              </w:rPr>
            </w:pPr>
          </w:p>
        </w:tc>
        <w:tc>
          <w:tcPr>
            <w:tcW w:w="1134" w:type="dxa"/>
            <w:shd w:val="clear" w:color="auto" w:fill="auto"/>
            <w:noWrap/>
            <w:vAlign w:val="center"/>
            <w:hideMark/>
          </w:tcPr>
          <w:p w14:paraId="2EB9FAD9" w14:textId="77777777" w:rsidR="009C67EF" w:rsidRPr="000C68ED" w:rsidRDefault="009C67EF" w:rsidP="00DA0B4D">
            <w:pPr>
              <w:pStyle w:val="TAC"/>
              <w:rPr>
                <w:lang w:val="en-US"/>
              </w:rPr>
            </w:pPr>
            <w:r w:rsidRPr="000C68ED">
              <w:rPr>
                <w:lang w:val="en-US"/>
              </w:rPr>
              <w:t>'64QAM'</w:t>
            </w:r>
          </w:p>
        </w:tc>
        <w:tc>
          <w:tcPr>
            <w:tcW w:w="722" w:type="dxa"/>
            <w:tcBorders>
              <w:top w:val="single" w:sz="4" w:space="0" w:color="auto"/>
              <w:left w:val="nil"/>
              <w:bottom w:val="single" w:sz="4" w:space="0" w:color="auto"/>
              <w:right w:val="single" w:sz="4" w:space="0" w:color="auto"/>
            </w:tcBorders>
            <w:shd w:val="clear" w:color="000000" w:fill="D3D3D3"/>
            <w:noWrap/>
            <w:vAlign w:val="center"/>
            <w:hideMark/>
          </w:tcPr>
          <w:p w14:paraId="2FD921D6"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37F3E1C3" w14:textId="77777777" w:rsidR="009C67EF" w:rsidRPr="000C68ED" w:rsidRDefault="009C67EF" w:rsidP="00DA0B4D">
            <w:pPr>
              <w:pStyle w:val="TAC"/>
              <w:rPr>
                <w:lang w:val="en-US"/>
              </w:rPr>
            </w:pPr>
            <w:r w:rsidRPr="001C2CE1">
              <w:t>5.07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2228D992"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142F86D1" w14:textId="77777777" w:rsidR="009C67EF" w:rsidRPr="000C68ED" w:rsidRDefault="009C67EF" w:rsidP="00DA0B4D">
            <w:pPr>
              <w:pStyle w:val="TAC"/>
              <w:rPr>
                <w:lang w:val="en-US"/>
              </w:rPr>
            </w:pPr>
            <w:r w:rsidRPr="001C2CE1">
              <w:t>5.08</w:t>
            </w:r>
          </w:p>
        </w:tc>
        <w:tc>
          <w:tcPr>
            <w:tcW w:w="722" w:type="dxa"/>
            <w:tcBorders>
              <w:top w:val="nil"/>
              <w:left w:val="single" w:sz="4" w:space="0" w:color="auto"/>
              <w:bottom w:val="nil"/>
              <w:right w:val="nil"/>
            </w:tcBorders>
            <w:shd w:val="clear" w:color="auto" w:fill="FFFFFF" w:themeFill="background1"/>
            <w:noWrap/>
            <w:vAlign w:val="center"/>
          </w:tcPr>
          <w:p w14:paraId="7E53AC0E"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6AFC94C3"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76E3EA75"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20A680D1"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2EA8A493"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16BE5C4B"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1FE76843"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B97A2F7"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5353A24A"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4A85D270"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AE6FF90"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5AE6E7DD"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6759FE19"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275E5BE" w14:textId="77777777" w:rsidR="009C67EF" w:rsidRPr="000C68ED" w:rsidRDefault="009C67EF" w:rsidP="00DA0B4D">
            <w:pPr>
              <w:pStyle w:val="TAC"/>
              <w:rPr>
                <w:lang w:val="en-US"/>
              </w:rPr>
            </w:pPr>
          </w:p>
        </w:tc>
      </w:tr>
      <w:tr w:rsidR="009C67EF" w:rsidRPr="000C68ED" w14:paraId="6BA70956" w14:textId="77777777" w:rsidTr="008D1C6C">
        <w:trPr>
          <w:trHeight w:val="266"/>
          <w:jc w:val="center"/>
        </w:trPr>
        <w:tc>
          <w:tcPr>
            <w:tcW w:w="988" w:type="dxa"/>
            <w:vMerge/>
            <w:vAlign w:val="center"/>
            <w:hideMark/>
          </w:tcPr>
          <w:p w14:paraId="6B107439" w14:textId="77777777" w:rsidR="009C67EF" w:rsidRPr="000C68ED" w:rsidRDefault="009C67EF" w:rsidP="00DA0B4D">
            <w:pPr>
              <w:pStyle w:val="TAC"/>
              <w:rPr>
                <w:lang w:val="en-US"/>
              </w:rPr>
            </w:pPr>
          </w:p>
        </w:tc>
        <w:tc>
          <w:tcPr>
            <w:tcW w:w="1134" w:type="dxa"/>
            <w:shd w:val="clear" w:color="auto" w:fill="auto"/>
            <w:noWrap/>
            <w:vAlign w:val="center"/>
            <w:hideMark/>
          </w:tcPr>
          <w:p w14:paraId="71478FBD" w14:textId="77777777" w:rsidR="009C67EF" w:rsidRPr="000C68ED" w:rsidRDefault="009C67EF" w:rsidP="00DA0B4D">
            <w:pPr>
              <w:pStyle w:val="TAC"/>
              <w:rPr>
                <w:lang w:val="en-US"/>
              </w:rPr>
            </w:pPr>
            <w:r w:rsidRPr="000C68ED">
              <w:rPr>
                <w:lang w:val="en-US"/>
              </w:rPr>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hideMark/>
          </w:tcPr>
          <w:p w14:paraId="61622830" w14:textId="77777777" w:rsidR="009C67EF" w:rsidRPr="000C68ED" w:rsidRDefault="009C67EF" w:rsidP="00DA0B4D">
            <w:pPr>
              <w:pStyle w:val="TAC"/>
              <w:rPr>
                <w:lang w:val="en-US"/>
              </w:rPr>
            </w:pPr>
            <w:r w:rsidRPr="001C2CE1">
              <w:t>5.47</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0DACB440" w14:textId="77777777" w:rsidR="009C67EF" w:rsidRPr="000C68ED" w:rsidRDefault="009C67EF" w:rsidP="00DA0B4D">
            <w:pPr>
              <w:pStyle w:val="TAC"/>
              <w:rPr>
                <w:lang w:val="en-US"/>
              </w:rPr>
            </w:pPr>
            <w:r w:rsidRPr="001C2CE1">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58BA390" w14:textId="77777777" w:rsidR="009C67EF" w:rsidRPr="000C68ED" w:rsidRDefault="009C67EF" w:rsidP="00DA0B4D">
            <w:pPr>
              <w:pStyle w:val="TAC"/>
              <w:rPr>
                <w:lang w:val="en-US"/>
              </w:rPr>
            </w:pPr>
            <w:r w:rsidRPr="001C2CE1">
              <w:t>5.89</w:t>
            </w:r>
          </w:p>
        </w:tc>
        <w:tc>
          <w:tcPr>
            <w:tcW w:w="723" w:type="dxa"/>
            <w:tcBorders>
              <w:top w:val="single" w:sz="4" w:space="0" w:color="auto"/>
              <w:left w:val="single" w:sz="4" w:space="0" w:color="auto"/>
              <w:bottom w:val="single" w:sz="4" w:space="0" w:color="auto"/>
              <w:right w:val="nil"/>
            </w:tcBorders>
            <w:shd w:val="clear" w:color="000000" w:fill="C6C6C6"/>
            <w:noWrap/>
            <w:vAlign w:val="center"/>
            <w:hideMark/>
          </w:tcPr>
          <w:p w14:paraId="490E9A83" w14:textId="77777777" w:rsidR="009C67EF" w:rsidRPr="000C68ED" w:rsidRDefault="009C67EF" w:rsidP="00DA0B4D">
            <w:pPr>
              <w:pStyle w:val="TAC"/>
              <w:rPr>
                <w:lang w:val="en-US"/>
              </w:rPr>
            </w:pPr>
            <w:r w:rsidRPr="001C2CE1">
              <w:t>5.49</w:t>
            </w:r>
          </w:p>
        </w:tc>
        <w:tc>
          <w:tcPr>
            <w:tcW w:w="722" w:type="dxa"/>
            <w:tcBorders>
              <w:top w:val="nil"/>
              <w:left w:val="single" w:sz="4" w:space="0" w:color="auto"/>
              <w:bottom w:val="nil"/>
              <w:right w:val="nil"/>
            </w:tcBorders>
            <w:shd w:val="clear" w:color="auto" w:fill="FFFFFF" w:themeFill="background1"/>
            <w:noWrap/>
            <w:vAlign w:val="center"/>
          </w:tcPr>
          <w:p w14:paraId="504A6D34"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524C4705"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534D7091"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5CE45E24"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3FFC6165"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5031431F"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CE8D787"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5BA112A9"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4D55B536"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6C15ADF5"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16BF8BF0"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4D683A72"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32971376"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68D26CDB" w14:textId="77777777" w:rsidR="009C67EF" w:rsidRPr="000C68ED" w:rsidRDefault="009C67EF" w:rsidP="00DA0B4D">
            <w:pPr>
              <w:pStyle w:val="TAC"/>
              <w:rPr>
                <w:lang w:val="en-US"/>
              </w:rPr>
            </w:pPr>
          </w:p>
        </w:tc>
      </w:tr>
      <w:tr w:rsidR="009C67EF" w:rsidRPr="000C68ED" w14:paraId="143BA569" w14:textId="77777777" w:rsidTr="008D1C6C">
        <w:trPr>
          <w:trHeight w:val="266"/>
          <w:jc w:val="center"/>
        </w:trPr>
        <w:tc>
          <w:tcPr>
            <w:tcW w:w="988" w:type="dxa"/>
            <w:vMerge w:val="restart"/>
            <w:shd w:val="clear" w:color="auto" w:fill="auto"/>
            <w:noWrap/>
            <w:vAlign w:val="center"/>
            <w:hideMark/>
          </w:tcPr>
          <w:p w14:paraId="021E2B25" w14:textId="77777777" w:rsidR="009C67EF" w:rsidRPr="000C68ED" w:rsidRDefault="009C67EF" w:rsidP="00DA0B4D">
            <w:pPr>
              <w:pStyle w:val="TAC"/>
              <w:rPr>
                <w:lang w:val="en-US"/>
              </w:rPr>
            </w:pPr>
            <w:r w:rsidRPr="000C68ED">
              <w:rPr>
                <w:lang w:val="en-US"/>
              </w:rPr>
              <w:t>'40MHz'</w:t>
            </w:r>
          </w:p>
        </w:tc>
        <w:tc>
          <w:tcPr>
            <w:tcW w:w="1134" w:type="dxa"/>
            <w:shd w:val="clear" w:color="auto" w:fill="auto"/>
            <w:noWrap/>
            <w:vAlign w:val="center"/>
            <w:hideMark/>
          </w:tcPr>
          <w:p w14:paraId="5A69EA81" w14:textId="77777777" w:rsidR="009C67EF" w:rsidRPr="000C68ED" w:rsidRDefault="009C67EF" w:rsidP="00DA0B4D">
            <w:pPr>
              <w:pStyle w:val="TAC"/>
              <w:rPr>
                <w:lang w:val="en-US"/>
              </w:rPr>
            </w:pPr>
            <w:r w:rsidRPr="000C68ED">
              <w:rPr>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2C563C52" w14:textId="77777777" w:rsidR="009C67EF" w:rsidRPr="000C68ED" w:rsidRDefault="009C67EF" w:rsidP="00DA0B4D">
            <w:pPr>
              <w:pStyle w:val="TAC"/>
              <w:rPr>
                <w:lang w:val="en-US"/>
              </w:rPr>
            </w:pPr>
            <w:r w:rsidRPr="001C2CE1">
              <w:t>#3</w:t>
            </w:r>
          </w:p>
        </w:tc>
        <w:tc>
          <w:tcPr>
            <w:tcW w:w="723" w:type="dxa"/>
            <w:tcBorders>
              <w:top w:val="single" w:sz="4" w:space="0" w:color="auto"/>
              <w:bottom w:val="single" w:sz="4" w:space="0" w:color="auto"/>
            </w:tcBorders>
            <w:shd w:val="clear" w:color="auto" w:fill="FFFFFF" w:themeFill="background1"/>
            <w:noWrap/>
            <w:vAlign w:val="center"/>
            <w:hideMark/>
          </w:tcPr>
          <w:p w14:paraId="0354DE06" w14:textId="77777777" w:rsidR="009C67EF" w:rsidRPr="000C68ED" w:rsidRDefault="009C67EF" w:rsidP="00DA0B4D">
            <w:pPr>
              <w:pStyle w:val="TAC"/>
              <w:rPr>
                <w:lang w:val="en-US"/>
              </w:rPr>
            </w:pPr>
            <w:r w:rsidRPr="001C2CE1">
              <w:t>#9</w:t>
            </w:r>
          </w:p>
        </w:tc>
        <w:tc>
          <w:tcPr>
            <w:tcW w:w="723" w:type="dxa"/>
            <w:tcBorders>
              <w:top w:val="single" w:sz="4" w:space="0" w:color="auto"/>
              <w:bottom w:val="single" w:sz="4" w:space="0" w:color="auto"/>
            </w:tcBorders>
            <w:shd w:val="clear" w:color="auto" w:fill="FFFFFF" w:themeFill="background1"/>
            <w:noWrap/>
            <w:vAlign w:val="center"/>
            <w:hideMark/>
          </w:tcPr>
          <w:p w14:paraId="69D6438D" w14:textId="77777777" w:rsidR="009C67EF" w:rsidRPr="000C68ED" w:rsidRDefault="009C67EF" w:rsidP="00DA0B4D">
            <w:pPr>
              <w:pStyle w:val="TAC"/>
              <w:rPr>
                <w:lang w:val="en-US"/>
              </w:rPr>
            </w:pPr>
            <w:r w:rsidRPr="001C2CE1">
              <w:t>#13</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5BEA5AFB" w14:textId="77777777" w:rsidR="009C67EF" w:rsidRPr="000C68ED" w:rsidRDefault="009C67EF" w:rsidP="00DA0B4D">
            <w:pPr>
              <w:pStyle w:val="TAC"/>
              <w:rPr>
                <w:lang w:val="en-US"/>
              </w:rPr>
            </w:pPr>
            <w:r w:rsidRPr="001C2CE1">
              <w:t>#30</w:t>
            </w:r>
          </w:p>
        </w:tc>
        <w:tc>
          <w:tcPr>
            <w:tcW w:w="722" w:type="dxa"/>
            <w:tcBorders>
              <w:top w:val="nil"/>
              <w:left w:val="single" w:sz="4" w:space="0" w:color="auto"/>
              <w:bottom w:val="nil"/>
              <w:right w:val="nil"/>
            </w:tcBorders>
            <w:shd w:val="clear" w:color="auto" w:fill="FFFFFF" w:themeFill="background1"/>
            <w:noWrap/>
            <w:vAlign w:val="center"/>
          </w:tcPr>
          <w:p w14:paraId="48B12919"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4F827CB9"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5BF79A79"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44EE08EC"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7AD90DF6"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73F99A77"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49A7AA10"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4033F1C4"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23CED0C2"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502B732C"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2DEE50E0"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2AA17ED0"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108AB873"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34D2C0CF" w14:textId="77777777" w:rsidR="009C67EF" w:rsidRPr="000C68ED" w:rsidRDefault="009C67EF" w:rsidP="00DA0B4D">
            <w:pPr>
              <w:pStyle w:val="TAC"/>
              <w:rPr>
                <w:lang w:val="en-US"/>
              </w:rPr>
            </w:pPr>
          </w:p>
        </w:tc>
      </w:tr>
      <w:tr w:rsidR="009C67EF" w:rsidRPr="000C68ED" w14:paraId="77E91A34" w14:textId="77777777" w:rsidTr="008D1C6C">
        <w:trPr>
          <w:trHeight w:val="266"/>
          <w:jc w:val="center"/>
        </w:trPr>
        <w:tc>
          <w:tcPr>
            <w:tcW w:w="988" w:type="dxa"/>
            <w:vMerge/>
            <w:shd w:val="clear" w:color="auto" w:fill="auto"/>
            <w:noWrap/>
            <w:hideMark/>
          </w:tcPr>
          <w:p w14:paraId="4F456950" w14:textId="77777777" w:rsidR="009C67EF" w:rsidRPr="000C68ED" w:rsidRDefault="009C67EF" w:rsidP="00DA0B4D">
            <w:pPr>
              <w:pStyle w:val="TAC"/>
              <w:rPr>
                <w:lang w:val="en-US"/>
              </w:rPr>
            </w:pPr>
          </w:p>
        </w:tc>
        <w:tc>
          <w:tcPr>
            <w:tcW w:w="1134" w:type="dxa"/>
            <w:shd w:val="clear" w:color="auto" w:fill="auto"/>
            <w:noWrap/>
            <w:vAlign w:val="center"/>
            <w:hideMark/>
          </w:tcPr>
          <w:p w14:paraId="34E5F66F" w14:textId="77777777" w:rsidR="009C67EF" w:rsidRPr="000C68ED" w:rsidRDefault="009C67EF" w:rsidP="00DA0B4D">
            <w:pPr>
              <w:pStyle w:val="TAC"/>
              <w:rPr>
                <w:lang w:val="en-US"/>
              </w:rPr>
            </w:pPr>
            <w:r w:rsidRPr="000C68ED">
              <w:rPr>
                <w:lang w:val="en-US"/>
              </w:rPr>
              <w:t>'QPSK'</w:t>
            </w:r>
          </w:p>
        </w:tc>
        <w:tc>
          <w:tcPr>
            <w:tcW w:w="722" w:type="dxa"/>
            <w:tcBorders>
              <w:top w:val="single" w:sz="4" w:space="0" w:color="auto"/>
              <w:left w:val="nil"/>
              <w:bottom w:val="single" w:sz="4" w:space="0" w:color="auto"/>
              <w:right w:val="single" w:sz="4" w:space="0" w:color="auto"/>
            </w:tcBorders>
            <w:shd w:val="clear" w:color="000000" w:fill="D9D9D9"/>
            <w:noWrap/>
            <w:vAlign w:val="center"/>
            <w:hideMark/>
          </w:tcPr>
          <w:p w14:paraId="752BC807" w14:textId="77777777" w:rsidR="009C67EF" w:rsidRPr="000C68ED" w:rsidRDefault="009C67EF" w:rsidP="00DA0B4D">
            <w:pPr>
              <w:pStyle w:val="TAC"/>
              <w:rPr>
                <w:lang w:val="en-US"/>
              </w:rPr>
            </w:pPr>
            <w:r w:rsidRPr="001C2CE1">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2BA5AE3A"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0E19C050" w14:textId="77777777" w:rsidR="009C67EF" w:rsidRPr="000C68ED" w:rsidRDefault="009C67EF" w:rsidP="00DA0B4D">
            <w:pPr>
              <w:pStyle w:val="TAC"/>
              <w:rPr>
                <w:lang w:val="en-US"/>
              </w:rPr>
            </w:pPr>
            <w:r w:rsidRPr="001C2CE1">
              <w:t>4.66</w:t>
            </w:r>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0CF37D5B" w14:textId="77777777" w:rsidR="009C67EF" w:rsidRPr="000C68ED" w:rsidRDefault="009C67EF" w:rsidP="00DA0B4D">
            <w:pPr>
              <w:pStyle w:val="TAC"/>
              <w:rPr>
                <w:lang w:val="en-US"/>
              </w:rPr>
            </w:pPr>
            <w:r w:rsidRPr="001C2CE1">
              <w:t>5.07</w:t>
            </w:r>
          </w:p>
        </w:tc>
        <w:tc>
          <w:tcPr>
            <w:tcW w:w="722" w:type="dxa"/>
            <w:tcBorders>
              <w:top w:val="nil"/>
              <w:left w:val="single" w:sz="4" w:space="0" w:color="auto"/>
              <w:bottom w:val="nil"/>
              <w:right w:val="nil"/>
            </w:tcBorders>
            <w:shd w:val="clear" w:color="auto" w:fill="FFFFFF" w:themeFill="background1"/>
            <w:noWrap/>
            <w:vAlign w:val="center"/>
          </w:tcPr>
          <w:p w14:paraId="741CB9B0"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D0C8688"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3491D0F8"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590A9175"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57B2DC5"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61978022"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C1B8095"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16207AA5"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770DCD5A"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678BE57C"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7CEFC68C"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15A0D668"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564E1CD6"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DB51B68" w14:textId="77777777" w:rsidR="009C67EF" w:rsidRPr="000C68ED" w:rsidRDefault="009C67EF" w:rsidP="00DA0B4D">
            <w:pPr>
              <w:pStyle w:val="TAC"/>
              <w:rPr>
                <w:lang w:val="en-US"/>
              </w:rPr>
            </w:pPr>
          </w:p>
        </w:tc>
      </w:tr>
      <w:tr w:rsidR="009C67EF" w:rsidRPr="000C68ED" w14:paraId="6E83CAAF" w14:textId="77777777" w:rsidTr="008D1C6C">
        <w:trPr>
          <w:trHeight w:val="266"/>
          <w:jc w:val="center"/>
        </w:trPr>
        <w:tc>
          <w:tcPr>
            <w:tcW w:w="988" w:type="dxa"/>
            <w:vMerge/>
            <w:vAlign w:val="center"/>
            <w:hideMark/>
          </w:tcPr>
          <w:p w14:paraId="449F2A49" w14:textId="77777777" w:rsidR="009C67EF" w:rsidRPr="000C68ED" w:rsidRDefault="009C67EF" w:rsidP="00DA0B4D">
            <w:pPr>
              <w:pStyle w:val="TAC"/>
              <w:rPr>
                <w:lang w:val="en-US"/>
              </w:rPr>
            </w:pPr>
          </w:p>
        </w:tc>
        <w:tc>
          <w:tcPr>
            <w:tcW w:w="1134" w:type="dxa"/>
            <w:shd w:val="clear" w:color="auto" w:fill="auto"/>
            <w:noWrap/>
            <w:vAlign w:val="center"/>
            <w:hideMark/>
          </w:tcPr>
          <w:p w14:paraId="292613DA" w14:textId="77777777" w:rsidR="009C67EF" w:rsidRPr="000C68ED" w:rsidRDefault="009C67EF" w:rsidP="00DA0B4D">
            <w:pPr>
              <w:pStyle w:val="TAC"/>
              <w:rPr>
                <w:lang w:val="en-US"/>
              </w:rPr>
            </w:pPr>
            <w:r w:rsidRPr="000C68ED">
              <w:rPr>
                <w:lang w:val="en-US"/>
              </w:rPr>
              <w:t>'16QAM'</w:t>
            </w:r>
          </w:p>
        </w:tc>
        <w:tc>
          <w:tcPr>
            <w:tcW w:w="722" w:type="dxa"/>
            <w:tcBorders>
              <w:top w:val="single" w:sz="4" w:space="0" w:color="auto"/>
              <w:left w:val="nil"/>
              <w:bottom w:val="single" w:sz="4" w:space="0" w:color="auto"/>
              <w:right w:val="single" w:sz="4" w:space="0" w:color="auto"/>
            </w:tcBorders>
            <w:shd w:val="clear" w:color="000000" w:fill="D9D9D9"/>
            <w:noWrap/>
            <w:vAlign w:val="center"/>
            <w:hideMark/>
          </w:tcPr>
          <w:p w14:paraId="34D46A2A" w14:textId="77777777" w:rsidR="009C67EF" w:rsidRPr="000C68ED" w:rsidRDefault="009C67EF" w:rsidP="00DA0B4D">
            <w:pPr>
              <w:pStyle w:val="TAC"/>
              <w:rPr>
                <w:lang w:val="en-US"/>
              </w:rPr>
            </w:pPr>
            <w:r w:rsidRPr="001C2CE1">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53F98A2C"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2736ADAD"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77B18AB4" w14:textId="77777777" w:rsidR="009C67EF" w:rsidRPr="000C68ED" w:rsidRDefault="009C67EF" w:rsidP="00DA0B4D">
            <w:pPr>
              <w:pStyle w:val="TAC"/>
              <w:rPr>
                <w:lang w:val="en-US"/>
              </w:rPr>
            </w:pPr>
            <w:r w:rsidRPr="001C2CE1">
              <w:t>5.07</w:t>
            </w:r>
          </w:p>
        </w:tc>
        <w:tc>
          <w:tcPr>
            <w:tcW w:w="722" w:type="dxa"/>
            <w:tcBorders>
              <w:top w:val="nil"/>
              <w:left w:val="single" w:sz="4" w:space="0" w:color="auto"/>
              <w:bottom w:val="nil"/>
              <w:right w:val="nil"/>
            </w:tcBorders>
            <w:shd w:val="clear" w:color="auto" w:fill="FFFFFF" w:themeFill="background1"/>
            <w:noWrap/>
            <w:vAlign w:val="center"/>
          </w:tcPr>
          <w:p w14:paraId="712318D1"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6A7C0CD3"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3404E115"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3A3BA1B8"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1CB7E770"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56367420"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211D18F"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0A11DF0"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40064280"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4B320FD2"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5A95C487"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3EA155B2"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4E6161A8"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8EC5BA0" w14:textId="77777777" w:rsidR="009C67EF" w:rsidRPr="000C68ED" w:rsidRDefault="009C67EF" w:rsidP="00DA0B4D">
            <w:pPr>
              <w:pStyle w:val="TAC"/>
              <w:rPr>
                <w:lang w:val="en-US"/>
              </w:rPr>
            </w:pPr>
          </w:p>
        </w:tc>
      </w:tr>
      <w:tr w:rsidR="009C67EF" w:rsidRPr="000C68ED" w14:paraId="6CCDBBD3" w14:textId="77777777" w:rsidTr="008D1C6C">
        <w:trPr>
          <w:trHeight w:val="266"/>
          <w:jc w:val="center"/>
        </w:trPr>
        <w:tc>
          <w:tcPr>
            <w:tcW w:w="988" w:type="dxa"/>
            <w:vMerge/>
            <w:vAlign w:val="center"/>
            <w:hideMark/>
          </w:tcPr>
          <w:p w14:paraId="5103994E" w14:textId="77777777" w:rsidR="009C67EF" w:rsidRPr="000C68ED" w:rsidRDefault="009C67EF" w:rsidP="00DA0B4D">
            <w:pPr>
              <w:pStyle w:val="TAC"/>
              <w:rPr>
                <w:lang w:val="en-US"/>
              </w:rPr>
            </w:pPr>
          </w:p>
        </w:tc>
        <w:tc>
          <w:tcPr>
            <w:tcW w:w="1134" w:type="dxa"/>
            <w:shd w:val="clear" w:color="auto" w:fill="auto"/>
            <w:noWrap/>
            <w:vAlign w:val="center"/>
            <w:hideMark/>
          </w:tcPr>
          <w:p w14:paraId="121D1763" w14:textId="77777777" w:rsidR="009C67EF" w:rsidRPr="000C68ED" w:rsidRDefault="009C67EF" w:rsidP="00DA0B4D">
            <w:pPr>
              <w:pStyle w:val="TAC"/>
              <w:rPr>
                <w:lang w:val="en-US"/>
              </w:rPr>
            </w:pPr>
            <w:r w:rsidRPr="000C68ED">
              <w:rPr>
                <w:lang w:val="en-US"/>
              </w:rPr>
              <w:t>'64QAM'</w:t>
            </w:r>
          </w:p>
        </w:tc>
        <w:tc>
          <w:tcPr>
            <w:tcW w:w="722" w:type="dxa"/>
            <w:tcBorders>
              <w:top w:val="single" w:sz="4" w:space="0" w:color="auto"/>
              <w:left w:val="nil"/>
              <w:bottom w:val="single" w:sz="4" w:space="0" w:color="auto"/>
              <w:right w:val="single" w:sz="4" w:space="0" w:color="auto"/>
            </w:tcBorders>
            <w:shd w:val="clear" w:color="000000" w:fill="DFDFDF"/>
            <w:noWrap/>
            <w:vAlign w:val="center"/>
            <w:hideMark/>
          </w:tcPr>
          <w:p w14:paraId="0116E079" w14:textId="77777777" w:rsidR="009C67EF" w:rsidRPr="000C68ED" w:rsidRDefault="009C67EF" w:rsidP="00DA0B4D">
            <w:pPr>
              <w:pStyle w:val="TAC"/>
              <w:rPr>
                <w:lang w:val="en-US"/>
              </w:rPr>
            </w:pPr>
            <w:r w:rsidRPr="001C2CE1">
              <w:t>3.90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65AE3B93"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68306A64"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246E6A87" w14:textId="77777777" w:rsidR="009C67EF" w:rsidRPr="000C68ED" w:rsidRDefault="009C67EF" w:rsidP="00DA0B4D">
            <w:pPr>
              <w:pStyle w:val="TAC"/>
              <w:rPr>
                <w:lang w:val="en-US"/>
              </w:rPr>
            </w:pPr>
            <w:r w:rsidRPr="001C2CE1">
              <w:t>5.08</w:t>
            </w:r>
          </w:p>
        </w:tc>
        <w:tc>
          <w:tcPr>
            <w:tcW w:w="722" w:type="dxa"/>
            <w:tcBorders>
              <w:top w:val="nil"/>
              <w:left w:val="single" w:sz="4" w:space="0" w:color="auto"/>
              <w:bottom w:val="nil"/>
              <w:right w:val="nil"/>
            </w:tcBorders>
            <w:shd w:val="clear" w:color="auto" w:fill="FFFFFF" w:themeFill="background1"/>
            <w:noWrap/>
            <w:vAlign w:val="center"/>
          </w:tcPr>
          <w:p w14:paraId="3AF97B9C"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1007DCDA"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18B04E1F"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3EB1B435"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425B30E4"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3F6F7A4A"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32B32C18"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1EAF6BF0"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4ACC9A26"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264273FB"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5E68254B"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5C6BA887"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292D2DAB"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453DBECE" w14:textId="77777777" w:rsidR="009C67EF" w:rsidRPr="000C68ED" w:rsidRDefault="009C67EF" w:rsidP="00DA0B4D">
            <w:pPr>
              <w:pStyle w:val="TAC"/>
              <w:rPr>
                <w:lang w:val="en-US"/>
              </w:rPr>
            </w:pPr>
          </w:p>
        </w:tc>
      </w:tr>
      <w:tr w:rsidR="009C67EF" w:rsidRPr="000C68ED" w14:paraId="781840B9" w14:textId="77777777" w:rsidTr="008D1C6C">
        <w:trPr>
          <w:trHeight w:val="266"/>
          <w:jc w:val="center"/>
        </w:trPr>
        <w:tc>
          <w:tcPr>
            <w:tcW w:w="988" w:type="dxa"/>
            <w:vMerge/>
            <w:vAlign w:val="center"/>
            <w:hideMark/>
          </w:tcPr>
          <w:p w14:paraId="2BAB896F" w14:textId="77777777" w:rsidR="009C67EF" w:rsidRPr="000C68ED" w:rsidRDefault="009C67EF" w:rsidP="00DA0B4D">
            <w:pPr>
              <w:pStyle w:val="TAC"/>
              <w:rPr>
                <w:lang w:val="en-US"/>
              </w:rPr>
            </w:pPr>
          </w:p>
        </w:tc>
        <w:tc>
          <w:tcPr>
            <w:tcW w:w="1134" w:type="dxa"/>
            <w:shd w:val="clear" w:color="auto" w:fill="auto"/>
            <w:noWrap/>
            <w:vAlign w:val="center"/>
            <w:hideMark/>
          </w:tcPr>
          <w:p w14:paraId="6EC443DC" w14:textId="77777777" w:rsidR="009C67EF" w:rsidRPr="000C68ED" w:rsidRDefault="009C67EF" w:rsidP="00DA0B4D">
            <w:pPr>
              <w:pStyle w:val="TAC"/>
              <w:rPr>
                <w:lang w:val="en-US"/>
              </w:rPr>
            </w:pPr>
            <w:r w:rsidRPr="000C68ED">
              <w:rPr>
                <w:lang w:val="en-US"/>
              </w:rPr>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hideMark/>
          </w:tcPr>
          <w:p w14:paraId="7A6C3545" w14:textId="77777777" w:rsidR="009C67EF" w:rsidRPr="000C68ED" w:rsidRDefault="009C67EF" w:rsidP="00DA0B4D">
            <w:pPr>
              <w:pStyle w:val="TAC"/>
              <w:rPr>
                <w:lang w:val="en-US"/>
              </w:rPr>
            </w:pPr>
            <w:r w:rsidRPr="001C2CE1">
              <w:t>5.47</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24449D11" w14:textId="77777777" w:rsidR="009C67EF" w:rsidRPr="000C68ED" w:rsidRDefault="009C67EF" w:rsidP="00DA0B4D">
            <w:pPr>
              <w:pStyle w:val="TAC"/>
              <w:rPr>
                <w:lang w:val="en-US"/>
              </w:rPr>
            </w:pPr>
            <w:r w:rsidRPr="001C2CE1">
              <w:t>5.07</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774A5889" w14:textId="77777777" w:rsidR="009C67EF" w:rsidRPr="000C68ED" w:rsidRDefault="009C67EF" w:rsidP="00DA0B4D">
            <w:pPr>
              <w:pStyle w:val="TAC"/>
              <w:rPr>
                <w:lang w:val="en-US"/>
              </w:rPr>
            </w:pPr>
            <w:r w:rsidRPr="001C2CE1">
              <w:t>5.47</w:t>
            </w:r>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7A3364EB" w14:textId="77777777" w:rsidR="009C67EF" w:rsidRPr="000C68ED" w:rsidRDefault="009C67EF" w:rsidP="00DA0B4D">
            <w:pPr>
              <w:pStyle w:val="TAC"/>
              <w:rPr>
                <w:lang w:val="en-US"/>
              </w:rPr>
            </w:pPr>
            <w:r w:rsidRPr="001C2CE1">
              <w:t>5.07</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20B393F8" w14:textId="77777777" w:rsidR="009C67EF" w:rsidRPr="000C68ED" w:rsidRDefault="009C67EF" w:rsidP="00DA0B4D">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244049AB" w14:textId="77777777" w:rsidR="009C67EF" w:rsidRPr="000C68ED" w:rsidRDefault="009C67EF" w:rsidP="00DA0B4D">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5156DDEA" w14:textId="77777777" w:rsidR="009C67EF" w:rsidRPr="000C68ED" w:rsidRDefault="009C67EF" w:rsidP="00DA0B4D">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0C8C4E13"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7D9BF03D"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625C3CFC"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79C6DE3"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173044E1"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31CF340C"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750C6EB2"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78FFA7A9"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2CFE81F"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7D08AC20"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50C030AD" w14:textId="77777777" w:rsidR="009C67EF" w:rsidRPr="000C68ED" w:rsidRDefault="009C67EF" w:rsidP="00DA0B4D">
            <w:pPr>
              <w:pStyle w:val="TAC"/>
              <w:rPr>
                <w:lang w:val="en-US"/>
              </w:rPr>
            </w:pPr>
          </w:p>
        </w:tc>
      </w:tr>
      <w:tr w:rsidR="009C67EF" w:rsidRPr="000C68ED" w14:paraId="24398956" w14:textId="77777777" w:rsidTr="008D1C6C">
        <w:trPr>
          <w:trHeight w:val="266"/>
          <w:jc w:val="center"/>
        </w:trPr>
        <w:tc>
          <w:tcPr>
            <w:tcW w:w="988" w:type="dxa"/>
            <w:vMerge w:val="restart"/>
            <w:shd w:val="clear" w:color="auto" w:fill="auto"/>
            <w:noWrap/>
            <w:vAlign w:val="center"/>
            <w:hideMark/>
          </w:tcPr>
          <w:p w14:paraId="5577FE47" w14:textId="77777777" w:rsidR="009C67EF" w:rsidRPr="000C68ED" w:rsidRDefault="009C67EF" w:rsidP="00DA0B4D">
            <w:pPr>
              <w:pStyle w:val="TAC"/>
              <w:rPr>
                <w:lang w:val="en-US"/>
              </w:rPr>
            </w:pPr>
            <w:r w:rsidRPr="000C68ED">
              <w:rPr>
                <w:lang w:val="en-US"/>
              </w:rPr>
              <w:t>'60MHz'</w:t>
            </w:r>
          </w:p>
        </w:tc>
        <w:tc>
          <w:tcPr>
            <w:tcW w:w="1134" w:type="dxa"/>
            <w:shd w:val="clear" w:color="auto" w:fill="auto"/>
            <w:noWrap/>
            <w:vAlign w:val="center"/>
            <w:hideMark/>
          </w:tcPr>
          <w:p w14:paraId="7762DA68" w14:textId="77777777" w:rsidR="009C67EF" w:rsidRPr="000C68ED" w:rsidRDefault="009C67EF" w:rsidP="00DA0B4D">
            <w:pPr>
              <w:pStyle w:val="TAC"/>
              <w:rPr>
                <w:lang w:val="en-US"/>
              </w:rPr>
            </w:pPr>
            <w:r w:rsidRPr="000C68ED">
              <w:rPr>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2661C836" w14:textId="77777777" w:rsidR="009C67EF" w:rsidRPr="000C68ED" w:rsidRDefault="009C67EF" w:rsidP="00DA0B4D">
            <w:pPr>
              <w:pStyle w:val="TAC"/>
              <w:rPr>
                <w:lang w:val="en-US"/>
              </w:rPr>
            </w:pPr>
            <w:r w:rsidRPr="001C2CE1">
              <w:t>#4</w:t>
            </w:r>
          </w:p>
        </w:tc>
        <w:tc>
          <w:tcPr>
            <w:tcW w:w="723" w:type="dxa"/>
            <w:tcBorders>
              <w:top w:val="single" w:sz="4" w:space="0" w:color="auto"/>
              <w:bottom w:val="single" w:sz="4" w:space="0" w:color="auto"/>
            </w:tcBorders>
            <w:shd w:val="clear" w:color="auto" w:fill="FFFFFF" w:themeFill="background1"/>
            <w:noWrap/>
            <w:vAlign w:val="center"/>
            <w:hideMark/>
          </w:tcPr>
          <w:p w14:paraId="104A7FFC" w14:textId="77777777" w:rsidR="009C67EF" w:rsidRPr="000C68ED" w:rsidRDefault="009C67EF" w:rsidP="00DA0B4D">
            <w:pPr>
              <w:pStyle w:val="TAC"/>
              <w:rPr>
                <w:lang w:val="en-US"/>
              </w:rPr>
            </w:pPr>
            <w:r w:rsidRPr="001C2CE1">
              <w:t>#10</w:t>
            </w:r>
          </w:p>
        </w:tc>
        <w:tc>
          <w:tcPr>
            <w:tcW w:w="723" w:type="dxa"/>
            <w:tcBorders>
              <w:top w:val="single" w:sz="4" w:space="0" w:color="auto"/>
              <w:bottom w:val="single" w:sz="4" w:space="0" w:color="auto"/>
            </w:tcBorders>
            <w:shd w:val="clear" w:color="auto" w:fill="FFFFFF" w:themeFill="background1"/>
            <w:noWrap/>
            <w:vAlign w:val="center"/>
            <w:hideMark/>
          </w:tcPr>
          <w:p w14:paraId="151C9B26" w14:textId="77777777" w:rsidR="009C67EF" w:rsidRPr="000C68ED" w:rsidRDefault="009C67EF" w:rsidP="00DA0B4D">
            <w:pPr>
              <w:pStyle w:val="TAC"/>
              <w:rPr>
                <w:lang w:val="en-US"/>
              </w:rPr>
            </w:pPr>
            <w:r w:rsidRPr="001C2CE1">
              <w:t>#14</w:t>
            </w:r>
          </w:p>
        </w:tc>
        <w:tc>
          <w:tcPr>
            <w:tcW w:w="723" w:type="dxa"/>
            <w:tcBorders>
              <w:top w:val="single" w:sz="4" w:space="0" w:color="auto"/>
              <w:bottom w:val="single" w:sz="4" w:space="0" w:color="auto"/>
            </w:tcBorders>
            <w:shd w:val="clear" w:color="auto" w:fill="FFFFFF" w:themeFill="background1"/>
            <w:noWrap/>
            <w:vAlign w:val="center"/>
            <w:hideMark/>
          </w:tcPr>
          <w:p w14:paraId="0578C7EA" w14:textId="77777777" w:rsidR="009C67EF" w:rsidRPr="000C68ED" w:rsidRDefault="009C67EF" w:rsidP="00DA0B4D">
            <w:pPr>
              <w:pStyle w:val="TAC"/>
              <w:rPr>
                <w:lang w:val="en-US"/>
              </w:rPr>
            </w:pPr>
            <w:r w:rsidRPr="001C2CE1">
              <w:t>#31</w:t>
            </w:r>
          </w:p>
        </w:tc>
        <w:tc>
          <w:tcPr>
            <w:tcW w:w="722" w:type="dxa"/>
            <w:tcBorders>
              <w:top w:val="single" w:sz="4" w:space="0" w:color="auto"/>
              <w:bottom w:val="single" w:sz="4" w:space="0" w:color="auto"/>
            </w:tcBorders>
            <w:shd w:val="clear" w:color="auto" w:fill="FFFFFF" w:themeFill="background1"/>
            <w:noWrap/>
            <w:vAlign w:val="center"/>
            <w:hideMark/>
          </w:tcPr>
          <w:p w14:paraId="059A1DF3" w14:textId="77777777" w:rsidR="009C67EF" w:rsidRPr="000C68ED" w:rsidRDefault="009C67EF" w:rsidP="00DA0B4D">
            <w:pPr>
              <w:pStyle w:val="TAC"/>
              <w:rPr>
                <w:lang w:val="en-US"/>
              </w:rPr>
            </w:pPr>
            <w:r w:rsidRPr="001C2CE1">
              <w:t>#15</w:t>
            </w:r>
          </w:p>
        </w:tc>
        <w:tc>
          <w:tcPr>
            <w:tcW w:w="723" w:type="dxa"/>
            <w:tcBorders>
              <w:top w:val="single" w:sz="4" w:space="0" w:color="auto"/>
              <w:bottom w:val="single" w:sz="4" w:space="0" w:color="auto"/>
            </w:tcBorders>
            <w:shd w:val="clear" w:color="auto" w:fill="FFFFFF" w:themeFill="background1"/>
            <w:noWrap/>
            <w:vAlign w:val="center"/>
            <w:hideMark/>
          </w:tcPr>
          <w:p w14:paraId="047BA0C3" w14:textId="77777777" w:rsidR="009C67EF" w:rsidRPr="000C68ED" w:rsidRDefault="009C67EF" w:rsidP="00DA0B4D">
            <w:pPr>
              <w:pStyle w:val="TAC"/>
              <w:rPr>
                <w:lang w:val="en-US"/>
              </w:rPr>
            </w:pPr>
            <w:r w:rsidRPr="001C2CE1">
              <w:t>#32</w:t>
            </w:r>
          </w:p>
        </w:tc>
        <w:tc>
          <w:tcPr>
            <w:tcW w:w="723" w:type="dxa"/>
            <w:tcBorders>
              <w:top w:val="single" w:sz="4" w:space="0" w:color="auto"/>
              <w:bottom w:val="single" w:sz="4" w:space="0" w:color="auto"/>
            </w:tcBorders>
            <w:shd w:val="clear" w:color="auto" w:fill="FFFFFF" w:themeFill="background1"/>
            <w:noWrap/>
            <w:vAlign w:val="center"/>
            <w:hideMark/>
          </w:tcPr>
          <w:p w14:paraId="15D31622" w14:textId="77777777" w:rsidR="009C67EF" w:rsidRPr="000C68ED" w:rsidRDefault="009C67EF" w:rsidP="00DA0B4D">
            <w:pPr>
              <w:pStyle w:val="TAC"/>
              <w:rPr>
                <w:lang w:val="en-US"/>
              </w:rPr>
            </w:pPr>
            <w:r w:rsidRPr="001C2CE1">
              <w:t>#16</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5E04E028" w14:textId="77777777" w:rsidR="009C67EF" w:rsidRPr="000C68ED" w:rsidRDefault="009C67EF" w:rsidP="00DA0B4D">
            <w:pPr>
              <w:pStyle w:val="TAC"/>
              <w:rPr>
                <w:lang w:val="en-US"/>
              </w:rPr>
            </w:pPr>
            <w:r w:rsidRPr="001C2CE1">
              <w:t>#33</w:t>
            </w:r>
          </w:p>
        </w:tc>
        <w:tc>
          <w:tcPr>
            <w:tcW w:w="723" w:type="dxa"/>
            <w:tcBorders>
              <w:top w:val="nil"/>
              <w:left w:val="single" w:sz="4" w:space="0" w:color="auto"/>
              <w:bottom w:val="nil"/>
              <w:right w:val="nil"/>
            </w:tcBorders>
            <w:shd w:val="clear" w:color="auto" w:fill="FFFFFF" w:themeFill="background1"/>
            <w:noWrap/>
            <w:vAlign w:val="center"/>
          </w:tcPr>
          <w:p w14:paraId="7C183525"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47BBCBBF"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A84293E"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B2EF49C"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236ACA48"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52DEFC2E"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4F7D4A40"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1496556A"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66578704"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46E3978B" w14:textId="77777777" w:rsidR="009C67EF" w:rsidRPr="000C68ED" w:rsidRDefault="009C67EF" w:rsidP="00DA0B4D">
            <w:pPr>
              <w:pStyle w:val="TAC"/>
              <w:rPr>
                <w:lang w:val="en-US"/>
              </w:rPr>
            </w:pPr>
          </w:p>
        </w:tc>
      </w:tr>
      <w:tr w:rsidR="009C67EF" w:rsidRPr="000C68ED" w14:paraId="2854EFCF" w14:textId="77777777" w:rsidTr="008D1C6C">
        <w:trPr>
          <w:trHeight w:val="266"/>
          <w:jc w:val="center"/>
        </w:trPr>
        <w:tc>
          <w:tcPr>
            <w:tcW w:w="988" w:type="dxa"/>
            <w:vMerge/>
            <w:shd w:val="clear" w:color="auto" w:fill="auto"/>
            <w:noWrap/>
            <w:hideMark/>
          </w:tcPr>
          <w:p w14:paraId="4E5679EA" w14:textId="77777777" w:rsidR="009C67EF" w:rsidRPr="000C68ED" w:rsidRDefault="009C67EF" w:rsidP="00DA0B4D">
            <w:pPr>
              <w:pStyle w:val="TAC"/>
              <w:rPr>
                <w:lang w:val="en-US"/>
              </w:rPr>
            </w:pPr>
          </w:p>
        </w:tc>
        <w:tc>
          <w:tcPr>
            <w:tcW w:w="1134" w:type="dxa"/>
            <w:shd w:val="clear" w:color="auto" w:fill="auto"/>
            <w:noWrap/>
            <w:vAlign w:val="center"/>
            <w:hideMark/>
          </w:tcPr>
          <w:p w14:paraId="668FDF65" w14:textId="77777777" w:rsidR="009C67EF" w:rsidRPr="000C68ED" w:rsidRDefault="009C67EF" w:rsidP="00DA0B4D">
            <w:pPr>
              <w:pStyle w:val="TAC"/>
              <w:rPr>
                <w:lang w:val="en-US"/>
              </w:rPr>
            </w:pPr>
            <w:r w:rsidRPr="000C68ED">
              <w:rPr>
                <w:lang w:val="en-US"/>
              </w:rPr>
              <w:t>'QPSK'</w:t>
            </w:r>
          </w:p>
        </w:tc>
        <w:tc>
          <w:tcPr>
            <w:tcW w:w="722" w:type="dxa"/>
            <w:tcBorders>
              <w:top w:val="single" w:sz="4" w:space="0" w:color="auto"/>
              <w:left w:val="nil"/>
              <w:bottom w:val="single" w:sz="4" w:space="0" w:color="auto"/>
              <w:right w:val="single" w:sz="4" w:space="0" w:color="auto"/>
            </w:tcBorders>
            <w:shd w:val="clear" w:color="000000" w:fill="DFDFDF"/>
            <w:noWrap/>
            <w:vAlign w:val="center"/>
            <w:hideMark/>
          </w:tcPr>
          <w:p w14:paraId="387A1A48" w14:textId="77777777" w:rsidR="009C67EF" w:rsidRPr="000C68ED" w:rsidRDefault="009C67EF" w:rsidP="00DA0B4D">
            <w:pPr>
              <w:pStyle w:val="TAC"/>
              <w:rPr>
                <w:lang w:val="en-US"/>
              </w:rPr>
            </w:pPr>
            <w:r w:rsidRPr="001C2CE1">
              <w:t>3.90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F4F07E9" w14:textId="77777777" w:rsidR="009C67EF" w:rsidRPr="000C68ED" w:rsidRDefault="009C67EF" w:rsidP="00DA0B4D">
            <w:pPr>
              <w:pStyle w:val="TAC"/>
              <w:rPr>
                <w:lang w:val="en-US"/>
              </w:rPr>
            </w:pPr>
            <w:r w:rsidRPr="001C2CE1">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55EF419F"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6B551A5" w14:textId="77777777" w:rsidR="009C67EF" w:rsidRPr="000C68ED" w:rsidRDefault="009C67EF" w:rsidP="00DA0B4D">
            <w:pPr>
              <w:pStyle w:val="TAC"/>
              <w:rPr>
                <w:lang w:val="en-US"/>
              </w:rPr>
            </w:pPr>
            <w:r w:rsidRPr="001C2CE1">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509FB77" w14:textId="77777777" w:rsidR="009C67EF" w:rsidRPr="000C68ED" w:rsidRDefault="009C67EF" w:rsidP="00DA0B4D">
            <w:pPr>
              <w:pStyle w:val="TAC"/>
              <w:rPr>
                <w:lang w:val="en-US"/>
              </w:rPr>
            </w:pPr>
            <w:r w:rsidRPr="001C2CE1">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6B00B382"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14F373AC" w14:textId="77777777" w:rsidR="009C67EF" w:rsidRPr="000C68ED" w:rsidRDefault="009C67EF" w:rsidP="00DA0B4D">
            <w:pPr>
              <w:pStyle w:val="TAC"/>
              <w:rPr>
                <w:lang w:val="en-US"/>
              </w:rPr>
            </w:pPr>
            <w:r w:rsidRPr="001C2CE1">
              <w:t>3.16</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5AA94142" w14:textId="77777777" w:rsidR="009C67EF" w:rsidRPr="000C68ED" w:rsidRDefault="009C67EF" w:rsidP="00DA0B4D">
            <w:pPr>
              <w:pStyle w:val="TAC"/>
              <w:rPr>
                <w:lang w:val="en-US"/>
              </w:rPr>
            </w:pPr>
            <w:r w:rsidRPr="001C2CE1">
              <w:t>5.88</w:t>
            </w:r>
          </w:p>
        </w:tc>
        <w:tc>
          <w:tcPr>
            <w:tcW w:w="723" w:type="dxa"/>
            <w:tcBorders>
              <w:top w:val="nil"/>
              <w:left w:val="single" w:sz="4" w:space="0" w:color="auto"/>
              <w:bottom w:val="nil"/>
              <w:right w:val="nil"/>
            </w:tcBorders>
            <w:shd w:val="clear" w:color="auto" w:fill="FFFFFF" w:themeFill="background1"/>
            <w:noWrap/>
            <w:vAlign w:val="center"/>
          </w:tcPr>
          <w:p w14:paraId="2A396E86"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7851D395"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762EF137"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1E8AF04"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568ECC72"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3F4620C3"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063A02D"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9048ED4"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EE82281"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7A80554A" w14:textId="77777777" w:rsidR="009C67EF" w:rsidRPr="000C68ED" w:rsidRDefault="009C67EF" w:rsidP="00DA0B4D">
            <w:pPr>
              <w:pStyle w:val="TAC"/>
              <w:rPr>
                <w:lang w:val="en-US"/>
              </w:rPr>
            </w:pPr>
          </w:p>
        </w:tc>
      </w:tr>
      <w:tr w:rsidR="009C67EF" w:rsidRPr="000C68ED" w14:paraId="0CED2168" w14:textId="77777777" w:rsidTr="008D1C6C">
        <w:trPr>
          <w:trHeight w:val="266"/>
          <w:jc w:val="center"/>
        </w:trPr>
        <w:tc>
          <w:tcPr>
            <w:tcW w:w="988" w:type="dxa"/>
            <w:vMerge/>
            <w:vAlign w:val="center"/>
            <w:hideMark/>
          </w:tcPr>
          <w:p w14:paraId="5D809411" w14:textId="77777777" w:rsidR="009C67EF" w:rsidRPr="000C68ED" w:rsidRDefault="009C67EF" w:rsidP="00DA0B4D">
            <w:pPr>
              <w:pStyle w:val="TAC"/>
              <w:rPr>
                <w:lang w:val="en-US"/>
              </w:rPr>
            </w:pPr>
          </w:p>
        </w:tc>
        <w:tc>
          <w:tcPr>
            <w:tcW w:w="1134" w:type="dxa"/>
            <w:shd w:val="clear" w:color="auto" w:fill="auto"/>
            <w:noWrap/>
            <w:vAlign w:val="center"/>
            <w:hideMark/>
          </w:tcPr>
          <w:p w14:paraId="28BD2F09" w14:textId="77777777" w:rsidR="009C67EF" w:rsidRPr="000C68ED" w:rsidRDefault="009C67EF" w:rsidP="00DA0B4D">
            <w:pPr>
              <w:pStyle w:val="TAC"/>
              <w:rPr>
                <w:lang w:val="en-US"/>
              </w:rPr>
            </w:pPr>
            <w:r w:rsidRPr="000C68ED">
              <w:rPr>
                <w:lang w:val="en-US"/>
              </w:rPr>
              <w:t>'16QAM'</w:t>
            </w:r>
          </w:p>
        </w:tc>
        <w:tc>
          <w:tcPr>
            <w:tcW w:w="722" w:type="dxa"/>
            <w:tcBorders>
              <w:top w:val="single" w:sz="4" w:space="0" w:color="auto"/>
              <w:left w:val="nil"/>
              <w:bottom w:val="single" w:sz="4" w:space="0" w:color="auto"/>
              <w:right w:val="single" w:sz="4" w:space="0" w:color="auto"/>
            </w:tcBorders>
            <w:shd w:val="clear" w:color="000000" w:fill="DFDFDF"/>
            <w:noWrap/>
            <w:vAlign w:val="center"/>
            <w:hideMark/>
          </w:tcPr>
          <w:p w14:paraId="7CC24475" w14:textId="77777777" w:rsidR="009C67EF" w:rsidRPr="000C68ED" w:rsidRDefault="009C67EF" w:rsidP="00DA0B4D">
            <w:pPr>
              <w:pStyle w:val="TAC"/>
              <w:rPr>
                <w:lang w:val="en-US"/>
              </w:rPr>
            </w:pPr>
            <w:r w:rsidRPr="001C2CE1">
              <w:t>3.90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3C934B0" w14:textId="77777777" w:rsidR="009C67EF" w:rsidRPr="000C68ED" w:rsidRDefault="009C67EF" w:rsidP="00DA0B4D">
            <w:pPr>
              <w:pStyle w:val="TAC"/>
              <w:rPr>
                <w:lang w:val="en-US"/>
              </w:rPr>
            </w:pPr>
            <w:r w:rsidRPr="001C2CE1">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8F72B44"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D4395AF" w14:textId="77777777" w:rsidR="009C67EF" w:rsidRPr="000C68ED" w:rsidRDefault="009C67EF" w:rsidP="00DA0B4D">
            <w:pPr>
              <w:pStyle w:val="TAC"/>
              <w:rPr>
                <w:lang w:val="en-US"/>
              </w:rPr>
            </w:pPr>
            <w:r w:rsidRPr="001C2CE1">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4D24D71" w14:textId="77777777" w:rsidR="009C67EF" w:rsidRPr="000C68ED" w:rsidRDefault="009C67EF" w:rsidP="00DA0B4D">
            <w:pPr>
              <w:pStyle w:val="TAC"/>
              <w:rPr>
                <w:lang w:val="en-US"/>
              </w:rPr>
            </w:pPr>
            <w:r w:rsidRPr="001C2CE1">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2F1ACFD"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5C861D95" w14:textId="77777777" w:rsidR="009C67EF" w:rsidRPr="000C68ED" w:rsidRDefault="009C67EF" w:rsidP="00DA0B4D">
            <w:pPr>
              <w:pStyle w:val="TAC"/>
              <w:rPr>
                <w:lang w:val="en-US"/>
              </w:rPr>
            </w:pPr>
            <w:r w:rsidRPr="001C2CE1">
              <w:t>3.16</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029B566" w14:textId="77777777" w:rsidR="009C67EF" w:rsidRPr="000C68ED" w:rsidRDefault="009C67EF" w:rsidP="00DA0B4D">
            <w:pPr>
              <w:pStyle w:val="TAC"/>
              <w:rPr>
                <w:lang w:val="en-US"/>
              </w:rPr>
            </w:pPr>
            <w:r w:rsidRPr="001C2CE1">
              <w:t>5.88</w:t>
            </w:r>
          </w:p>
        </w:tc>
        <w:tc>
          <w:tcPr>
            <w:tcW w:w="723" w:type="dxa"/>
            <w:tcBorders>
              <w:top w:val="nil"/>
              <w:left w:val="single" w:sz="4" w:space="0" w:color="auto"/>
              <w:bottom w:val="nil"/>
              <w:right w:val="nil"/>
            </w:tcBorders>
            <w:shd w:val="clear" w:color="auto" w:fill="FFFFFF" w:themeFill="background1"/>
            <w:noWrap/>
            <w:vAlign w:val="center"/>
          </w:tcPr>
          <w:p w14:paraId="7B20BC7A"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31EB9DE4"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3714FA30"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3ACECC6B"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2A84FB91"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4AB3A338"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6889885D"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7F413CA3"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4C025CA"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5A767180" w14:textId="77777777" w:rsidR="009C67EF" w:rsidRPr="000C68ED" w:rsidRDefault="009C67EF" w:rsidP="00DA0B4D">
            <w:pPr>
              <w:pStyle w:val="TAC"/>
              <w:rPr>
                <w:lang w:val="en-US"/>
              </w:rPr>
            </w:pPr>
          </w:p>
        </w:tc>
      </w:tr>
      <w:tr w:rsidR="009C67EF" w:rsidRPr="000C68ED" w14:paraId="510DA0AC" w14:textId="77777777" w:rsidTr="008D1C6C">
        <w:trPr>
          <w:trHeight w:val="266"/>
          <w:jc w:val="center"/>
        </w:trPr>
        <w:tc>
          <w:tcPr>
            <w:tcW w:w="988" w:type="dxa"/>
            <w:vMerge/>
            <w:vAlign w:val="center"/>
            <w:hideMark/>
          </w:tcPr>
          <w:p w14:paraId="00274776" w14:textId="77777777" w:rsidR="009C67EF" w:rsidRPr="000C68ED" w:rsidRDefault="009C67EF" w:rsidP="00DA0B4D">
            <w:pPr>
              <w:pStyle w:val="TAC"/>
              <w:rPr>
                <w:lang w:val="en-US"/>
              </w:rPr>
            </w:pPr>
          </w:p>
        </w:tc>
        <w:tc>
          <w:tcPr>
            <w:tcW w:w="1134" w:type="dxa"/>
            <w:shd w:val="clear" w:color="auto" w:fill="auto"/>
            <w:noWrap/>
            <w:vAlign w:val="center"/>
            <w:hideMark/>
          </w:tcPr>
          <w:p w14:paraId="7DED2193" w14:textId="77777777" w:rsidR="009C67EF" w:rsidRPr="000C68ED" w:rsidRDefault="009C67EF" w:rsidP="00DA0B4D">
            <w:pPr>
              <w:pStyle w:val="TAC"/>
              <w:rPr>
                <w:lang w:val="en-US"/>
              </w:rPr>
            </w:pPr>
            <w:r w:rsidRPr="000C68ED">
              <w:rPr>
                <w:lang w:val="en-US"/>
              </w:rPr>
              <w:t>'64QAM'</w:t>
            </w:r>
          </w:p>
        </w:tc>
        <w:tc>
          <w:tcPr>
            <w:tcW w:w="722" w:type="dxa"/>
            <w:tcBorders>
              <w:top w:val="single" w:sz="4" w:space="0" w:color="auto"/>
              <w:left w:val="nil"/>
              <w:bottom w:val="single" w:sz="4" w:space="0" w:color="auto"/>
              <w:right w:val="single" w:sz="4" w:space="0" w:color="auto"/>
            </w:tcBorders>
            <w:shd w:val="clear" w:color="000000" w:fill="DFDFDF"/>
            <w:noWrap/>
            <w:vAlign w:val="center"/>
            <w:hideMark/>
          </w:tcPr>
          <w:p w14:paraId="0D2E0EF3" w14:textId="77777777" w:rsidR="009C67EF" w:rsidRPr="000C68ED" w:rsidRDefault="009C67EF" w:rsidP="00DA0B4D">
            <w:pPr>
              <w:pStyle w:val="TAC"/>
              <w:rPr>
                <w:lang w:val="en-US"/>
              </w:rPr>
            </w:pPr>
            <w:r w:rsidRPr="001C2CE1">
              <w:t>3.90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B003C98" w14:textId="77777777" w:rsidR="009C67EF" w:rsidRPr="000C68ED" w:rsidRDefault="009C67EF" w:rsidP="00DA0B4D">
            <w:pPr>
              <w:pStyle w:val="TAC"/>
              <w:rPr>
                <w:lang w:val="en-US"/>
              </w:rPr>
            </w:pPr>
            <w:r w:rsidRPr="001C2CE1">
              <w:t>4.29</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3217587" w14:textId="77777777" w:rsidR="009C67EF" w:rsidRPr="000C68ED" w:rsidRDefault="009C67EF" w:rsidP="00DA0B4D">
            <w:pPr>
              <w:pStyle w:val="TAC"/>
              <w:rPr>
                <w:lang w:val="en-US"/>
              </w:rPr>
            </w:pPr>
            <w:r w:rsidRPr="001C2CE1">
              <w:t>4.66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5A67B83" w14:textId="77777777" w:rsidR="009C67EF" w:rsidRPr="000C68ED" w:rsidRDefault="009C67EF" w:rsidP="00DA0B4D">
            <w:pPr>
              <w:pStyle w:val="TAC"/>
              <w:rPr>
                <w:lang w:val="en-US"/>
              </w:rPr>
            </w:pPr>
            <w:r w:rsidRPr="001C2CE1">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EDCFE4B" w14:textId="77777777" w:rsidR="009C67EF" w:rsidRPr="000C68ED" w:rsidRDefault="009C67EF" w:rsidP="00DA0B4D">
            <w:pPr>
              <w:pStyle w:val="TAC"/>
              <w:rPr>
                <w:lang w:val="en-US"/>
              </w:rPr>
            </w:pPr>
            <w:r w:rsidRPr="001C2CE1">
              <w:t>4.27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5F147BCE"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FDE71A4" w14:textId="77777777" w:rsidR="009C67EF" w:rsidRPr="000C68ED" w:rsidRDefault="009C67EF" w:rsidP="00DA0B4D">
            <w:pPr>
              <w:pStyle w:val="TAC"/>
              <w:rPr>
                <w:lang w:val="en-US"/>
              </w:rPr>
            </w:pPr>
            <w:r w:rsidRPr="001C2CE1">
              <w:t>3.15</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03BA7853" w14:textId="77777777" w:rsidR="009C67EF" w:rsidRPr="000C68ED" w:rsidRDefault="009C67EF" w:rsidP="00DA0B4D">
            <w:pPr>
              <w:pStyle w:val="TAC"/>
              <w:rPr>
                <w:lang w:val="en-US"/>
              </w:rPr>
            </w:pPr>
            <w:r w:rsidRPr="001C2CE1">
              <w:t>5.88</w:t>
            </w:r>
          </w:p>
        </w:tc>
        <w:tc>
          <w:tcPr>
            <w:tcW w:w="723" w:type="dxa"/>
            <w:tcBorders>
              <w:top w:val="nil"/>
              <w:left w:val="single" w:sz="4" w:space="0" w:color="auto"/>
              <w:bottom w:val="nil"/>
              <w:right w:val="nil"/>
            </w:tcBorders>
            <w:shd w:val="clear" w:color="auto" w:fill="FFFFFF" w:themeFill="background1"/>
            <w:noWrap/>
            <w:vAlign w:val="center"/>
          </w:tcPr>
          <w:p w14:paraId="23A6B02B"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4CC114F2"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264D7204"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41BBEBA"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37708CAF"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73D1E85E"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56CC5356"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77A5E760"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32AA459D"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493D55B3" w14:textId="77777777" w:rsidR="009C67EF" w:rsidRPr="000C68ED" w:rsidRDefault="009C67EF" w:rsidP="00DA0B4D">
            <w:pPr>
              <w:pStyle w:val="TAC"/>
              <w:rPr>
                <w:lang w:val="en-US"/>
              </w:rPr>
            </w:pPr>
          </w:p>
        </w:tc>
      </w:tr>
      <w:tr w:rsidR="009C67EF" w:rsidRPr="000C68ED" w14:paraId="673C9426" w14:textId="77777777" w:rsidTr="008D1C6C">
        <w:trPr>
          <w:trHeight w:val="266"/>
          <w:jc w:val="center"/>
        </w:trPr>
        <w:tc>
          <w:tcPr>
            <w:tcW w:w="988" w:type="dxa"/>
            <w:vMerge/>
            <w:vAlign w:val="center"/>
            <w:hideMark/>
          </w:tcPr>
          <w:p w14:paraId="12D9CEDD" w14:textId="77777777" w:rsidR="009C67EF" w:rsidRPr="000C68ED" w:rsidRDefault="009C67EF" w:rsidP="00DA0B4D">
            <w:pPr>
              <w:pStyle w:val="TAC"/>
              <w:rPr>
                <w:lang w:val="en-US"/>
              </w:rPr>
            </w:pPr>
          </w:p>
        </w:tc>
        <w:tc>
          <w:tcPr>
            <w:tcW w:w="1134" w:type="dxa"/>
            <w:shd w:val="clear" w:color="auto" w:fill="auto"/>
            <w:noWrap/>
            <w:vAlign w:val="center"/>
            <w:hideMark/>
          </w:tcPr>
          <w:p w14:paraId="48E1A8BC" w14:textId="77777777" w:rsidR="009C67EF" w:rsidRPr="000C68ED" w:rsidRDefault="009C67EF" w:rsidP="00DA0B4D">
            <w:pPr>
              <w:pStyle w:val="TAC"/>
              <w:rPr>
                <w:lang w:val="en-US"/>
              </w:rPr>
            </w:pPr>
            <w:r w:rsidRPr="000C68ED">
              <w:rPr>
                <w:lang w:val="en-US"/>
              </w:rPr>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141313D5" w14:textId="77777777" w:rsidR="009C67EF" w:rsidRPr="000C68ED" w:rsidRDefault="009C67EF" w:rsidP="00DA0B4D">
            <w:pPr>
              <w:pStyle w:val="TAC"/>
              <w:rPr>
                <w:lang w:val="en-US"/>
              </w:rPr>
            </w:pPr>
            <w:r w:rsidRPr="001C2CE1">
              <w:t>5.88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3AEC9C8F" w14:textId="77777777" w:rsidR="009C67EF" w:rsidRPr="000C68ED" w:rsidRDefault="009C67EF" w:rsidP="00DA0B4D">
            <w:pPr>
              <w:pStyle w:val="TAC"/>
              <w:rPr>
                <w:lang w:val="en-US"/>
              </w:rPr>
            </w:pPr>
            <w:r w:rsidRPr="001C2CE1">
              <w:t>5.07</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223EED0C" w14:textId="77777777" w:rsidR="009C67EF" w:rsidRPr="000C68ED" w:rsidRDefault="009C67EF" w:rsidP="00DA0B4D">
            <w:pPr>
              <w:pStyle w:val="TAC"/>
              <w:rPr>
                <w:lang w:val="en-US"/>
              </w:rPr>
            </w:pPr>
            <w:r w:rsidRPr="001C2CE1">
              <w:t>5.47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318A9B1" w14:textId="77777777" w:rsidR="009C67EF" w:rsidRPr="000C68ED" w:rsidRDefault="009C67EF" w:rsidP="00DA0B4D">
            <w:pPr>
              <w:pStyle w:val="TAC"/>
              <w:rPr>
                <w:lang w:val="en-US"/>
              </w:rPr>
            </w:pPr>
            <w:r w:rsidRPr="001C2CE1">
              <w:t>5.89</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432DE51" w14:textId="77777777" w:rsidR="009C67EF" w:rsidRPr="000C68ED" w:rsidRDefault="009C67EF" w:rsidP="00DA0B4D">
            <w:pPr>
              <w:pStyle w:val="TAC"/>
              <w:rPr>
                <w:lang w:val="en-US"/>
              </w:rPr>
            </w:pPr>
            <w:r w:rsidRPr="001C2CE1">
              <w:t>5.88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6E879C4B" w14:textId="77777777" w:rsidR="009C67EF" w:rsidRPr="000C68ED" w:rsidRDefault="009C67EF" w:rsidP="00DA0B4D">
            <w:pPr>
              <w:pStyle w:val="TAC"/>
              <w:rPr>
                <w:lang w:val="en-US"/>
              </w:rPr>
            </w:pPr>
            <w:r w:rsidRPr="001C2CE1">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383E567" w14:textId="77777777" w:rsidR="009C67EF" w:rsidRPr="000C68ED" w:rsidRDefault="009C67EF" w:rsidP="00DA0B4D">
            <w:pPr>
              <w:pStyle w:val="TAC"/>
              <w:rPr>
                <w:lang w:val="en-US"/>
              </w:rPr>
            </w:pPr>
            <w:r w:rsidRPr="001C2CE1">
              <w:t>5.88</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56047982" w14:textId="77777777" w:rsidR="009C67EF" w:rsidRPr="000C68ED" w:rsidRDefault="009C67EF" w:rsidP="00DA0B4D">
            <w:pPr>
              <w:pStyle w:val="TAC"/>
              <w:rPr>
                <w:lang w:val="en-US"/>
              </w:rPr>
            </w:pPr>
            <w:r w:rsidRPr="001C2CE1">
              <w:t>5.87</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04B648F2" w14:textId="77777777" w:rsidR="009C67EF" w:rsidRPr="000C68ED" w:rsidRDefault="009C67EF" w:rsidP="00DA0B4D">
            <w:pPr>
              <w:pStyle w:val="TAC"/>
              <w:rPr>
                <w:lang w:val="en-US"/>
              </w:rPr>
            </w:pPr>
          </w:p>
        </w:tc>
        <w:tc>
          <w:tcPr>
            <w:tcW w:w="722" w:type="dxa"/>
            <w:tcBorders>
              <w:top w:val="nil"/>
              <w:left w:val="nil"/>
              <w:bottom w:val="single" w:sz="4" w:space="0" w:color="auto"/>
              <w:right w:val="nil"/>
            </w:tcBorders>
            <w:shd w:val="clear" w:color="auto" w:fill="FFFFFF" w:themeFill="background1"/>
            <w:noWrap/>
            <w:vAlign w:val="center"/>
          </w:tcPr>
          <w:p w14:paraId="601921C9" w14:textId="77777777" w:rsidR="009C67EF" w:rsidRPr="000C68ED" w:rsidRDefault="009C67EF" w:rsidP="00DA0B4D">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3F320CDD" w14:textId="77777777" w:rsidR="009C67EF" w:rsidRPr="000C68ED" w:rsidRDefault="009C67EF" w:rsidP="00DA0B4D">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7E2442E3"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5026FF0B"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03131726"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E6BD198"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59545DF4"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14A55127"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25271425" w14:textId="77777777" w:rsidR="009C67EF" w:rsidRPr="000C68ED" w:rsidRDefault="009C67EF" w:rsidP="00DA0B4D">
            <w:pPr>
              <w:pStyle w:val="TAC"/>
              <w:rPr>
                <w:lang w:val="en-US"/>
              </w:rPr>
            </w:pPr>
          </w:p>
        </w:tc>
      </w:tr>
      <w:tr w:rsidR="009C67EF" w:rsidRPr="000C68ED" w14:paraId="5BB0FB6B" w14:textId="77777777" w:rsidTr="008D1C6C">
        <w:trPr>
          <w:trHeight w:val="266"/>
          <w:jc w:val="center"/>
        </w:trPr>
        <w:tc>
          <w:tcPr>
            <w:tcW w:w="988" w:type="dxa"/>
            <w:vMerge w:val="restart"/>
            <w:shd w:val="clear" w:color="auto" w:fill="auto"/>
            <w:noWrap/>
            <w:vAlign w:val="center"/>
            <w:hideMark/>
          </w:tcPr>
          <w:p w14:paraId="1A0C654D" w14:textId="77777777" w:rsidR="009C67EF" w:rsidRPr="000C68ED" w:rsidRDefault="009C67EF" w:rsidP="00DA0B4D">
            <w:pPr>
              <w:pStyle w:val="TAC"/>
              <w:rPr>
                <w:lang w:val="en-US"/>
              </w:rPr>
            </w:pPr>
            <w:r w:rsidRPr="000C68ED">
              <w:rPr>
                <w:lang w:val="en-US"/>
              </w:rPr>
              <w:t>'80MHz'</w:t>
            </w:r>
          </w:p>
        </w:tc>
        <w:tc>
          <w:tcPr>
            <w:tcW w:w="1134" w:type="dxa"/>
            <w:shd w:val="clear" w:color="auto" w:fill="auto"/>
            <w:noWrap/>
            <w:vAlign w:val="center"/>
            <w:hideMark/>
          </w:tcPr>
          <w:p w14:paraId="6896F93C" w14:textId="77777777" w:rsidR="009C67EF" w:rsidRPr="000C68ED" w:rsidRDefault="009C67EF" w:rsidP="00DA0B4D">
            <w:pPr>
              <w:pStyle w:val="TAC"/>
              <w:rPr>
                <w:lang w:val="en-US"/>
              </w:rPr>
            </w:pPr>
            <w:r w:rsidRPr="000C68ED">
              <w:rPr>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02E470D5" w14:textId="77777777" w:rsidR="009C67EF" w:rsidRPr="000C68ED" w:rsidRDefault="009C67EF" w:rsidP="00DA0B4D">
            <w:pPr>
              <w:pStyle w:val="TAC"/>
              <w:rPr>
                <w:lang w:val="en-US"/>
              </w:rPr>
            </w:pPr>
            <w:r w:rsidRPr="001C2CE1">
              <w:t>#5</w:t>
            </w:r>
          </w:p>
        </w:tc>
        <w:tc>
          <w:tcPr>
            <w:tcW w:w="723" w:type="dxa"/>
            <w:tcBorders>
              <w:top w:val="single" w:sz="4" w:space="0" w:color="auto"/>
              <w:bottom w:val="single" w:sz="4" w:space="0" w:color="auto"/>
            </w:tcBorders>
            <w:shd w:val="clear" w:color="auto" w:fill="FFFFFF" w:themeFill="background1"/>
            <w:noWrap/>
            <w:vAlign w:val="center"/>
            <w:hideMark/>
          </w:tcPr>
          <w:p w14:paraId="10C93C6D" w14:textId="77777777" w:rsidR="009C67EF" w:rsidRPr="000C68ED" w:rsidRDefault="009C67EF" w:rsidP="00DA0B4D">
            <w:pPr>
              <w:pStyle w:val="TAC"/>
              <w:rPr>
                <w:lang w:val="en-US"/>
              </w:rPr>
            </w:pPr>
            <w:r w:rsidRPr="001C2CE1">
              <w:t>#11</w:t>
            </w:r>
          </w:p>
        </w:tc>
        <w:tc>
          <w:tcPr>
            <w:tcW w:w="723" w:type="dxa"/>
            <w:tcBorders>
              <w:top w:val="single" w:sz="4" w:space="0" w:color="auto"/>
              <w:bottom w:val="single" w:sz="4" w:space="0" w:color="auto"/>
            </w:tcBorders>
            <w:shd w:val="clear" w:color="auto" w:fill="FFFFFF" w:themeFill="background1"/>
            <w:noWrap/>
            <w:vAlign w:val="center"/>
            <w:hideMark/>
          </w:tcPr>
          <w:p w14:paraId="131FD90D" w14:textId="77777777" w:rsidR="009C67EF" w:rsidRPr="000C68ED" w:rsidRDefault="009C67EF" w:rsidP="00DA0B4D">
            <w:pPr>
              <w:pStyle w:val="TAC"/>
              <w:rPr>
                <w:lang w:val="en-US"/>
              </w:rPr>
            </w:pPr>
            <w:r w:rsidRPr="001C2CE1">
              <w:t>#17</w:t>
            </w:r>
          </w:p>
        </w:tc>
        <w:tc>
          <w:tcPr>
            <w:tcW w:w="723" w:type="dxa"/>
            <w:tcBorders>
              <w:top w:val="single" w:sz="4" w:space="0" w:color="auto"/>
              <w:bottom w:val="single" w:sz="4" w:space="0" w:color="auto"/>
            </w:tcBorders>
            <w:shd w:val="clear" w:color="auto" w:fill="FFFFFF" w:themeFill="background1"/>
            <w:noWrap/>
            <w:vAlign w:val="center"/>
            <w:hideMark/>
          </w:tcPr>
          <w:p w14:paraId="47D67BB9" w14:textId="77777777" w:rsidR="009C67EF" w:rsidRPr="000C68ED" w:rsidRDefault="009C67EF" w:rsidP="00DA0B4D">
            <w:pPr>
              <w:pStyle w:val="TAC"/>
              <w:rPr>
                <w:lang w:val="en-US"/>
              </w:rPr>
            </w:pPr>
            <w:r w:rsidRPr="001C2CE1">
              <w:t>#34</w:t>
            </w:r>
          </w:p>
        </w:tc>
        <w:tc>
          <w:tcPr>
            <w:tcW w:w="722" w:type="dxa"/>
            <w:tcBorders>
              <w:top w:val="single" w:sz="4" w:space="0" w:color="auto"/>
              <w:bottom w:val="single" w:sz="4" w:space="0" w:color="auto"/>
            </w:tcBorders>
            <w:shd w:val="clear" w:color="auto" w:fill="FFFFFF" w:themeFill="background1"/>
            <w:noWrap/>
            <w:vAlign w:val="center"/>
            <w:hideMark/>
          </w:tcPr>
          <w:p w14:paraId="0A55444C" w14:textId="77777777" w:rsidR="009C67EF" w:rsidRPr="000C68ED" w:rsidRDefault="009C67EF" w:rsidP="00DA0B4D">
            <w:pPr>
              <w:pStyle w:val="TAC"/>
              <w:rPr>
                <w:lang w:val="en-US"/>
              </w:rPr>
            </w:pPr>
            <w:r w:rsidRPr="001C2CE1">
              <w:t>#18</w:t>
            </w:r>
          </w:p>
        </w:tc>
        <w:tc>
          <w:tcPr>
            <w:tcW w:w="723" w:type="dxa"/>
            <w:tcBorders>
              <w:top w:val="single" w:sz="4" w:space="0" w:color="auto"/>
              <w:bottom w:val="single" w:sz="4" w:space="0" w:color="auto"/>
            </w:tcBorders>
            <w:shd w:val="clear" w:color="auto" w:fill="FFFFFF" w:themeFill="background1"/>
            <w:noWrap/>
            <w:vAlign w:val="center"/>
            <w:hideMark/>
          </w:tcPr>
          <w:p w14:paraId="0429D428" w14:textId="77777777" w:rsidR="009C67EF" w:rsidRPr="000C68ED" w:rsidRDefault="009C67EF" w:rsidP="00DA0B4D">
            <w:pPr>
              <w:pStyle w:val="TAC"/>
              <w:rPr>
                <w:lang w:val="en-US"/>
              </w:rPr>
            </w:pPr>
            <w:r w:rsidRPr="001C2CE1">
              <w:t>#35</w:t>
            </w:r>
          </w:p>
        </w:tc>
        <w:tc>
          <w:tcPr>
            <w:tcW w:w="723" w:type="dxa"/>
            <w:tcBorders>
              <w:top w:val="single" w:sz="4" w:space="0" w:color="auto"/>
              <w:bottom w:val="single" w:sz="4" w:space="0" w:color="auto"/>
            </w:tcBorders>
            <w:shd w:val="clear" w:color="auto" w:fill="FFFFFF" w:themeFill="background1"/>
            <w:noWrap/>
            <w:vAlign w:val="center"/>
            <w:hideMark/>
          </w:tcPr>
          <w:p w14:paraId="53BCAD04" w14:textId="77777777" w:rsidR="009C67EF" w:rsidRPr="000C68ED" w:rsidRDefault="009C67EF" w:rsidP="00DA0B4D">
            <w:pPr>
              <w:pStyle w:val="TAC"/>
              <w:rPr>
                <w:lang w:val="en-US"/>
              </w:rPr>
            </w:pPr>
            <w:r w:rsidRPr="001C2CE1">
              <w:t>#19</w:t>
            </w:r>
          </w:p>
        </w:tc>
        <w:tc>
          <w:tcPr>
            <w:tcW w:w="723" w:type="dxa"/>
            <w:tcBorders>
              <w:top w:val="single" w:sz="4" w:space="0" w:color="auto"/>
              <w:bottom w:val="single" w:sz="4" w:space="0" w:color="auto"/>
            </w:tcBorders>
            <w:shd w:val="clear" w:color="auto" w:fill="FFFFFF" w:themeFill="background1"/>
            <w:noWrap/>
            <w:vAlign w:val="center"/>
            <w:hideMark/>
          </w:tcPr>
          <w:p w14:paraId="08464BEC" w14:textId="77777777" w:rsidR="009C67EF" w:rsidRPr="000C68ED" w:rsidRDefault="009C67EF" w:rsidP="00DA0B4D">
            <w:pPr>
              <w:pStyle w:val="TAC"/>
              <w:rPr>
                <w:lang w:val="en-US"/>
              </w:rPr>
            </w:pPr>
            <w:r w:rsidRPr="001C2CE1">
              <w:t>#36</w:t>
            </w:r>
          </w:p>
        </w:tc>
        <w:tc>
          <w:tcPr>
            <w:tcW w:w="723" w:type="dxa"/>
            <w:tcBorders>
              <w:top w:val="single" w:sz="4" w:space="0" w:color="auto"/>
              <w:bottom w:val="single" w:sz="4" w:space="0" w:color="auto"/>
            </w:tcBorders>
            <w:shd w:val="clear" w:color="auto" w:fill="FFFFFF" w:themeFill="background1"/>
            <w:noWrap/>
            <w:vAlign w:val="center"/>
            <w:hideMark/>
          </w:tcPr>
          <w:p w14:paraId="0BDB4B91" w14:textId="77777777" w:rsidR="009C67EF" w:rsidRPr="000C68ED" w:rsidRDefault="009C67EF" w:rsidP="00DA0B4D">
            <w:pPr>
              <w:pStyle w:val="TAC"/>
              <w:rPr>
                <w:lang w:val="en-US"/>
              </w:rPr>
            </w:pPr>
            <w:r w:rsidRPr="001C2CE1">
              <w:t>#20</w:t>
            </w:r>
          </w:p>
        </w:tc>
        <w:tc>
          <w:tcPr>
            <w:tcW w:w="722" w:type="dxa"/>
            <w:tcBorders>
              <w:top w:val="single" w:sz="4" w:space="0" w:color="auto"/>
              <w:bottom w:val="single" w:sz="4" w:space="0" w:color="auto"/>
            </w:tcBorders>
            <w:shd w:val="clear" w:color="auto" w:fill="FFFFFF" w:themeFill="background1"/>
            <w:noWrap/>
            <w:vAlign w:val="center"/>
            <w:hideMark/>
          </w:tcPr>
          <w:p w14:paraId="76EEC14E" w14:textId="77777777" w:rsidR="009C67EF" w:rsidRPr="000C68ED" w:rsidRDefault="009C67EF" w:rsidP="00DA0B4D">
            <w:pPr>
              <w:pStyle w:val="TAC"/>
              <w:rPr>
                <w:lang w:val="en-US"/>
              </w:rPr>
            </w:pPr>
            <w:r w:rsidRPr="001C2CE1">
              <w:t>#37</w:t>
            </w:r>
          </w:p>
        </w:tc>
        <w:tc>
          <w:tcPr>
            <w:tcW w:w="723" w:type="dxa"/>
            <w:tcBorders>
              <w:top w:val="single" w:sz="4" w:space="0" w:color="auto"/>
              <w:bottom w:val="single" w:sz="4" w:space="0" w:color="auto"/>
            </w:tcBorders>
            <w:shd w:val="clear" w:color="auto" w:fill="FFFFFF" w:themeFill="background1"/>
            <w:noWrap/>
            <w:vAlign w:val="center"/>
            <w:hideMark/>
          </w:tcPr>
          <w:p w14:paraId="407AC00D" w14:textId="77777777" w:rsidR="009C67EF" w:rsidRPr="000C68ED" w:rsidRDefault="009C67EF" w:rsidP="00DA0B4D">
            <w:pPr>
              <w:pStyle w:val="TAC"/>
              <w:rPr>
                <w:lang w:val="en-US"/>
              </w:rPr>
            </w:pPr>
            <w:r w:rsidRPr="001C2CE1">
              <w:t>#21</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40269029" w14:textId="77777777" w:rsidR="009C67EF" w:rsidRPr="000C68ED" w:rsidRDefault="009C67EF" w:rsidP="00DA0B4D">
            <w:pPr>
              <w:pStyle w:val="TAC"/>
              <w:rPr>
                <w:lang w:val="en-US"/>
              </w:rPr>
            </w:pPr>
            <w:r w:rsidRPr="001C2CE1">
              <w:t>#38</w:t>
            </w:r>
          </w:p>
        </w:tc>
        <w:tc>
          <w:tcPr>
            <w:tcW w:w="723" w:type="dxa"/>
            <w:tcBorders>
              <w:top w:val="nil"/>
              <w:left w:val="single" w:sz="4" w:space="0" w:color="auto"/>
              <w:bottom w:val="nil"/>
              <w:right w:val="nil"/>
            </w:tcBorders>
            <w:shd w:val="clear" w:color="auto" w:fill="FFFFFF" w:themeFill="background1"/>
            <w:noWrap/>
            <w:vAlign w:val="center"/>
          </w:tcPr>
          <w:p w14:paraId="22753BC7"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068314B1"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6DBD8425"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1A8361FA"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3D5261E7"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1C82A998" w14:textId="77777777" w:rsidR="009C67EF" w:rsidRPr="000C68ED" w:rsidRDefault="009C67EF" w:rsidP="00DA0B4D">
            <w:pPr>
              <w:pStyle w:val="TAC"/>
              <w:rPr>
                <w:lang w:val="en-US"/>
              </w:rPr>
            </w:pPr>
          </w:p>
        </w:tc>
      </w:tr>
      <w:tr w:rsidR="009C67EF" w:rsidRPr="000C68ED" w14:paraId="6EB3AEC7" w14:textId="77777777" w:rsidTr="008D1C6C">
        <w:trPr>
          <w:trHeight w:val="266"/>
          <w:jc w:val="center"/>
        </w:trPr>
        <w:tc>
          <w:tcPr>
            <w:tcW w:w="988" w:type="dxa"/>
            <w:vMerge/>
            <w:shd w:val="clear" w:color="auto" w:fill="auto"/>
            <w:noWrap/>
            <w:hideMark/>
          </w:tcPr>
          <w:p w14:paraId="2FAA117D" w14:textId="77777777" w:rsidR="009C67EF" w:rsidRPr="000C68ED" w:rsidRDefault="009C67EF" w:rsidP="00DA0B4D">
            <w:pPr>
              <w:pStyle w:val="TAC"/>
              <w:rPr>
                <w:lang w:val="en-US"/>
              </w:rPr>
            </w:pPr>
          </w:p>
        </w:tc>
        <w:tc>
          <w:tcPr>
            <w:tcW w:w="1134" w:type="dxa"/>
            <w:shd w:val="clear" w:color="auto" w:fill="auto"/>
            <w:noWrap/>
            <w:vAlign w:val="center"/>
            <w:hideMark/>
          </w:tcPr>
          <w:p w14:paraId="2A6DA52E" w14:textId="77777777" w:rsidR="009C67EF" w:rsidRPr="000C68ED" w:rsidRDefault="009C67EF" w:rsidP="00DA0B4D">
            <w:pPr>
              <w:pStyle w:val="TAC"/>
              <w:rPr>
                <w:lang w:val="en-US"/>
              </w:rPr>
            </w:pPr>
            <w:r w:rsidRPr="000C68ED">
              <w:rPr>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4B66951A" w14:textId="77777777" w:rsidR="009C67EF" w:rsidRPr="000C68ED" w:rsidRDefault="009C67EF" w:rsidP="00DA0B4D">
            <w:pPr>
              <w:pStyle w:val="TAC"/>
              <w:rPr>
                <w:lang w:val="en-US"/>
              </w:rPr>
            </w:pPr>
            <w:r w:rsidRPr="001C2CE1">
              <w:t>3.53</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972D38C" w14:textId="77777777" w:rsidR="009C67EF" w:rsidRPr="000C68ED" w:rsidRDefault="009C67EF" w:rsidP="00DA0B4D">
            <w:pPr>
              <w:pStyle w:val="TAC"/>
              <w:rPr>
                <w:lang w:val="en-US"/>
              </w:rPr>
            </w:pPr>
            <w:r w:rsidRPr="001C2CE1">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052A782E"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95139C7" w14:textId="77777777" w:rsidR="009C67EF" w:rsidRPr="000C68ED" w:rsidRDefault="009C67EF" w:rsidP="00DA0B4D">
            <w:pPr>
              <w:pStyle w:val="TAC"/>
              <w:rPr>
                <w:lang w:val="en-US"/>
              </w:rPr>
            </w:pPr>
            <w:r w:rsidRPr="001C2CE1">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C22628E" w14:textId="77777777" w:rsidR="009C67EF" w:rsidRPr="000C68ED" w:rsidRDefault="009C67EF" w:rsidP="00DA0B4D">
            <w:pPr>
              <w:pStyle w:val="TAC"/>
              <w:rPr>
                <w:lang w:val="en-US"/>
              </w:rPr>
            </w:pPr>
            <w:r w:rsidRPr="001C2CE1">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5E2BC491"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5020C67E" w14:textId="77777777" w:rsidR="009C67EF" w:rsidRPr="000C68ED" w:rsidRDefault="009C67EF" w:rsidP="00DA0B4D">
            <w:pPr>
              <w:pStyle w:val="TAC"/>
              <w:rPr>
                <w:lang w:val="en-US"/>
              </w:rPr>
            </w:pPr>
            <w:r w:rsidRPr="001C2CE1">
              <w:t>3.89</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46BA51F" w14:textId="77777777" w:rsidR="009C67EF" w:rsidRPr="000C68ED" w:rsidRDefault="009C67EF" w:rsidP="00DA0B4D">
            <w:pPr>
              <w:pStyle w:val="TAC"/>
              <w:rPr>
                <w:lang w:val="en-US"/>
              </w:rPr>
            </w:pPr>
            <w:r w:rsidRPr="001C2CE1">
              <w:t>4.28</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00AA4579" w14:textId="77777777" w:rsidR="009C67EF" w:rsidRPr="000C68ED" w:rsidRDefault="009C67EF" w:rsidP="00DA0B4D">
            <w:pPr>
              <w:pStyle w:val="TAC"/>
              <w:rPr>
                <w:lang w:val="en-US"/>
              </w:rPr>
            </w:pPr>
            <w:r w:rsidRPr="001C2CE1">
              <w:t>3.16</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F37D0B5" w14:textId="77777777" w:rsidR="009C67EF" w:rsidRPr="000C68ED" w:rsidRDefault="009C67EF" w:rsidP="00DA0B4D">
            <w:pPr>
              <w:pStyle w:val="TAC"/>
              <w:rPr>
                <w:lang w:val="en-US"/>
              </w:rPr>
            </w:pPr>
            <w:r w:rsidRPr="001C2CE1">
              <w:t>5.88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4E6781" w14:textId="77777777" w:rsidR="009C67EF" w:rsidRPr="000C68ED" w:rsidRDefault="009C67EF" w:rsidP="00DA0B4D">
            <w:pPr>
              <w:pStyle w:val="TAC"/>
              <w:rPr>
                <w:lang w:val="en-US"/>
              </w:rPr>
            </w:pPr>
            <w:r w:rsidRPr="001C2CE1">
              <w:t>1.81</w:t>
            </w:r>
          </w:p>
        </w:tc>
        <w:tc>
          <w:tcPr>
            <w:tcW w:w="723" w:type="dxa"/>
            <w:tcBorders>
              <w:top w:val="single" w:sz="4" w:space="0" w:color="auto"/>
              <w:left w:val="single" w:sz="4" w:space="0" w:color="auto"/>
              <w:bottom w:val="single" w:sz="4" w:space="0" w:color="auto"/>
              <w:right w:val="nil"/>
            </w:tcBorders>
            <w:shd w:val="clear" w:color="000000" w:fill="F0F0F0"/>
            <w:noWrap/>
            <w:vAlign w:val="center"/>
            <w:hideMark/>
          </w:tcPr>
          <w:p w14:paraId="49E5843C" w14:textId="77777777" w:rsidR="009C67EF" w:rsidRPr="000C68ED" w:rsidRDefault="009C67EF" w:rsidP="00DA0B4D">
            <w:pPr>
              <w:pStyle w:val="TAC"/>
              <w:rPr>
                <w:lang w:val="en-US"/>
              </w:rPr>
            </w:pPr>
            <w:r w:rsidRPr="001C2CE1">
              <w:t>2.81</w:t>
            </w:r>
          </w:p>
        </w:tc>
        <w:tc>
          <w:tcPr>
            <w:tcW w:w="723" w:type="dxa"/>
            <w:tcBorders>
              <w:top w:val="nil"/>
              <w:left w:val="single" w:sz="4" w:space="0" w:color="auto"/>
              <w:bottom w:val="nil"/>
              <w:right w:val="nil"/>
            </w:tcBorders>
            <w:shd w:val="clear" w:color="auto" w:fill="FFFFFF" w:themeFill="background1"/>
            <w:noWrap/>
            <w:vAlign w:val="center"/>
          </w:tcPr>
          <w:p w14:paraId="050ED528"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25140D77"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D554EF9"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1CC3578A"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D01FBA3"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201F6007" w14:textId="77777777" w:rsidR="009C67EF" w:rsidRPr="000C68ED" w:rsidRDefault="009C67EF" w:rsidP="00DA0B4D">
            <w:pPr>
              <w:pStyle w:val="TAC"/>
              <w:rPr>
                <w:lang w:val="en-US"/>
              </w:rPr>
            </w:pPr>
          </w:p>
        </w:tc>
      </w:tr>
      <w:tr w:rsidR="009C67EF" w:rsidRPr="000C68ED" w14:paraId="2B23D913" w14:textId="77777777" w:rsidTr="008D1C6C">
        <w:trPr>
          <w:trHeight w:val="266"/>
          <w:jc w:val="center"/>
        </w:trPr>
        <w:tc>
          <w:tcPr>
            <w:tcW w:w="988" w:type="dxa"/>
            <w:vMerge/>
            <w:vAlign w:val="center"/>
            <w:hideMark/>
          </w:tcPr>
          <w:p w14:paraId="7E44F802" w14:textId="77777777" w:rsidR="009C67EF" w:rsidRPr="000C68ED" w:rsidRDefault="009C67EF" w:rsidP="00DA0B4D">
            <w:pPr>
              <w:pStyle w:val="TAC"/>
              <w:rPr>
                <w:lang w:val="en-US"/>
              </w:rPr>
            </w:pPr>
          </w:p>
        </w:tc>
        <w:tc>
          <w:tcPr>
            <w:tcW w:w="1134" w:type="dxa"/>
            <w:shd w:val="clear" w:color="auto" w:fill="auto"/>
            <w:noWrap/>
            <w:vAlign w:val="center"/>
            <w:hideMark/>
          </w:tcPr>
          <w:p w14:paraId="36EB5E56" w14:textId="77777777" w:rsidR="009C67EF" w:rsidRPr="000C68ED" w:rsidRDefault="009C67EF" w:rsidP="00DA0B4D">
            <w:pPr>
              <w:pStyle w:val="TAC"/>
              <w:rPr>
                <w:lang w:val="en-US"/>
              </w:rPr>
            </w:pPr>
            <w:r w:rsidRPr="000C68ED">
              <w:rPr>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7E8EDB96" w14:textId="77777777" w:rsidR="009C67EF" w:rsidRPr="000C68ED" w:rsidRDefault="009C67EF" w:rsidP="00DA0B4D">
            <w:pPr>
              <w:pStyle w:val="TAC"/>
              <w:rPr>
                <w:lang w:val="en-US"/>
              </w:rPr>
            </w:pPr>
            <w:r w:rsidRPr="001C2CE1">
              <w:t>3.53</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98AFB3C" w14:textId="77777777" w:rsidR="009C67EF" w:rsidRPr="000C68ED" w:rsidRDefault="009C67EF" w:rsidP="00DA0B4D">
            <w:pPr>
              <w:pStyle w:val="TAC"/>
              <w:rPr>
                <w:lang w:val="en-US"/>
              </w:rPr>
            </w:pPr>
            <w:r w:rsidRPr="001C2CE1">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73D4FC71"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CE57E79" w14:textId="77777777" w:rsidR="009C67EF" w:rsidRPr="000C68ED" w:rsidRDefault="009C67EF" w:rsidP="00DA0B4D">
            <w:pPr>
              <w:pStyle w:val="TAC"/>
              <w:rPr>
                <w:lang w:val="en-US"/>
              </w:rPr>
            </w:pPr>
            <w:r w:rsidRPr="001C2CE1">
              <w:t>5.90</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B31D8E0" w14:textId="77777777" w:rsidR="009C67EF" w:rsidRPr="000C68ED" w:rsidRDefault="009C67EF" w:rsidP="00DA0B4D">
            <w:pPr>
              <w:pStyle w:val="TAC"/>
              <w:rPr>
                <w:lang w:val="en-US"/>
              </w:rPr>
            </w:pPr>
            <w:r w:rsidRPr="001C2CE1">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6259D8F2"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2BE4B85F" w14:textId="77777777" w:rsidR="009C67EF" w:rsidRPr="000C68ED" w:rsidRDefault="009C67EF" w:rsidP="00DA0B4D">
            <w:pPr>
              <w:pStyle w:val="TAC"/>
              <w:rPr>
                <w:lang w:val="en-US"/>
              </w:rPr>
            </w:pPr>
            <w:r w:rsidRPr="001C2CE1">
              <w:t>3.90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081E30A" w14:textId="77777777" w:rsidR="009C67EF" w:rsidRPr="000C68ED" w:rsidRDefault="009C67EF" w:rsidP="00DA0B4D">
            <w:pPr>
              <w:pStyle w:val="TAC"/>
              <w:rPr>
                <w:lang w:val="en-US"/>
              </w:rPr>
            </w:pPr>
            <w:r w:rsidRPr="001C2CE1">
              <w:t>4.28</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11EFB7E6" w14:textId="77777777" w:rsidR="009C67EF" w:rsidRPr="000C68ED" w:rsidRDefault="009C67EF" w:rsidP="00DA0B4D">
            <w:pPr>
              <w:pStyle w:val="TAC"/>
              <w:rPr>
                <w:lang w:val="en-US"/>
              </w:rPr>
            </w:pPr>
            <w:r w:rsidRPr="001C2CE1">
              <w:t>3.16</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46EAE0D" w14:textId="77777777" w:rsidR="009C67EF" w:rsidRPr="000C68ED" w:rsidRDefault="009C67EF" w:rsidP="00DA0B4D">
            <w:pPr>
              <w:pStyle w:val="TAC"/>
              <w:rPr>
                <w:lang w:val="en-US"/>
              </w:rPr>
            </w:pPr>
            <w:r w:rsidRPr="001C2CE1">
              <w:t>5.87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17F03F" w14:textId="77777777" w:rsidR="009C67EF" w:rsidRPr="000C68ED" w:rsidRDefault="009C67EF" w:rsidP="00DA0B4D">
            <w:pPr>
              <w:pStyle w:val="TAC"/>
              <w:rPr>
                <w:lang w:val="en-US"/>
              </w:rPr>
            </w:pPr>
            <w:r w:rsidRPr="001C2CE1">
              <w:t>1.81</w:t>
            </w:r>
          </w:p>
        </w:tc>
        <w:tc>
          <w:tcPr>
            <w:tcW w:w="723" w:type="dxa"/>
            <w:tcBorders>
              <w:top w:val="single" w:sz="4" w:space="0" w:color="auto"/>
              <w:left w:val="single" w:sz="4" w:space="0" w:color="auto"/>
              <w:bottom w:val="single" w:sz="4" w:space="0" w:color="auto"/>
              <w:right w:val="nil"/>
            </w:tcBorders>
            <w:shd w:val="clear" w:color="000000" w:fill="F0F0F0"/>
            <w:noWrap/>
            <w:vAlign w:val="center"/>
            <w:hideMark/>
          </w:tcPr>
          <w:p w14:paraId="52684F9B" w14:textId="77777777" w:rsidR="009C67EF" w:rsidRPr="000C68ED" w:rsidRDefault="009C67EF" w:rsidP="00DA0B4D">
            <w:pPr>
              <w:pStyle w:val="TAC"/>
              <w:rPr>
                <w:lang w:val="en-US"/>
              </w:rPr>
            </w:pPr>
            <w:r w:rsidRPr="001C2CE1">
              <w:t>2.80</w:t>
            </w:r>
          </w:p>
        </w:tc>
        <w:tc>
          <w:tcPr>
            <w:tcW w:w="723" w:type="dxa"/>
            <w:tcBorders>
              <w:top w:val="nil"/>
              <w:left w:val="single" w:sz="4" w:space="0" w:color="auto"/>
              <w:bottom w:val="nil"/>
              <w:right w:val="nil"/>
            </w:tcBorders>
            <w:shd w:val="clear" w:color="auto" w:fill="FFFFFF" w:themeFill="background1"/>
            <w:noWrap/>
            <w:vAlign w:val="center"/>
          </w:tcPr>
          <w:p w14:paraId="06C2BDAC"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77F32EDF"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475A147A"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65D062B6"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667CA85"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56D10118" w14:textId="77777777" w:rsidR="009C67EF" w:rsidRPr="000C68ED" w:rsidRDefault="009C67EF" w:rsidP="00DA0B4D">
            <w:pPr>
              <w:pStyle w:val="TAC"/>
              <w:rPr>
                <w:lang w:val="en-US"/>
              </w:rPr>
            </w:pPr>
          </w:p>
        </w:tc>
      </w:tr>
      <w:tr w:rsidR="009C67EF" w:rsidRPr="000C68ED" w14:paraId="7F47325B" w14:textId="77777777" w:rsidTr="008D1C6C">
        <w:trPr>
          <w:trHeight w:val="266"/>
          <w:jc w:val="center"/>
        </w:trPr>
        <w:tc>
          <w:tcPr>
            <w:tcW w:w="988" w:type="dxa"/>
            <w:vMerge/>
            <w:vAlign w:val="center"/>
            <w:hideMark/>
          </w:tcPr>
          <w:p w14:paraId="194B8233" w14:textId="77777777" w:rsidR="009C67EF" w:rsidRPr="000C68ED" w:rsidRDefault="009C67EF" w:rsidP="00DA0B4D">
            <w:pPr>
              <w:pStyle w:val="TAC"/>
              <w:rPr>
                <w:lang w:val="en-US"/>
              </w:rPr>
            </w:pPr>
          </w:p>
        </w:tc>
        <w:tc>
          <w:tcPr>
            <w:tcW w:w="1134" w:type="dxa"/>
            <w:shd w:val="clear" w:color="auto" w:fill="auto"/>
            <w:noWrap/>
            <w:vAlign w:val="center"/>
            <w:hideMark/>
          </w:tcPr>
          <w:p w14:paraId="00CE9F45" w14:textId="77777777" w:rsidR="009C67EF" w:rsidRPr="000C68ED" w:rsidRDefault="009C67EF" w:rsidP="00DA0B4D">
            <w:pPr>
              <w:pStyle w:val="TAC"/>
              <w:rPr>
                <w:lang w:val="en-US"/>
              </w:rPr>
            </w:pPr>
            <w:r w:rsidRPr="000C68ED">
              <w:rPr>
                <w:lang w:val="en-US"/>
              </w:rPr>
              <w:t>'64QAM'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11C0CB26" w14:textId="77777777" w:rsidR="009C67EF" w:rsidRPr="000C68ED" w:rsidRDefault="009C67EF" w:rsidP="00DA0B4D">
            <w:pPr>
              <w:pStyle w:val="TAC"/>
              <w:rPr>
                <w:lang w:val="en-US"/>
              </w:rPr>
            </w:pPr>
            <w:r w:rsidRPr="001C2CE1">
              <w:t>3.53</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C3E234F" w14:textId="77777777" w:rsidR="009C67EF" w:rsidRPr="000C68ED" w:rsidRDefault="009C67EF" w:rsidP="00DA0B4D">
            <w:pPr>
              <w:pStyle w:val="TAC"/>
              <w:rPr>
                <w:lang w:val="en-US"/>
              </w:rPr>
            </w:pPr>
            <w:r w:rsidRPr="001C2CE1">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66DD5D02"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5460CF9" w14:textId="77777777" w:rsidR="009C67EF" w:rsidRPr="000C68ED" w:rsidRDefault="009C67EF" w:rsidP="00DA0B4D">
            <w:pPr>
              <w:pStyle w:val="TAC"/>
              <w:rPr>
                <w:lang w:val="en-US"/>
              </w:rPr>
            </w:pPr>
            <w:r w:rsidRPr="001C2CE1">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B6C9C8C" w14:textId="77777777" w:rsidR="009C67EF" w:rsidRPr="000C68ED" w:rsidRDefault="009C67EF" w:rsidP="00DA0B4D">
            <w:pPr>
              <w:pStyle w:val="TAC"/>
              <w:rPr>
                <w:lang w:val="en-US"/>
              </w:rPr>
            </w:pPr>
            <w:r w:rsidRPr="001C2CE1">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0BE9CE0"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7B94F425" w14:textId="77777777" w:rsidR="009C67EF" w:rsidRPr="000C68ED" w:rsidRDefault="009C67EF" w:rsidP="00DA0B4D">
            <w:pPr>
              <w:pStyle w:val="TAC"/>
              <w:rPr>
                <w:lang w:val="en-US"/>
              </w:rPr>
            </w:pPr>
            <w:r w:rsidRPr="001C2CE1">
              <w:t>3.90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C67272E" w14:textId="77777777" w:rsidR="009C67EF" w:rsidRPr="000C68ED" w:rsidRDefault="009C67EF" w:rsidP="00DA0B4D">
            <w:pPr>
              <w:pStyle w:val="TAC"/>
              <w:rPr>
                <w:lang w:val="en-US"/>
              </w:rPr>
            </w:pPr>
            <w:r w:rsidRPr="001C2CE1">
              <w:t>4.28</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3C56CD61" w14:textId="77777777" w:rsidR="009C67EF" w:rsidRPr="000C68ED" w:rsidRDefault="009C67EF" w:rsidP="00DA0B4D">
            <w:pPr>
              <w:pStyle w:val="TAC"/>
              <w:rPr>
                <w:lang w:val="en-US"/>
              </w:rPr>
            </w:pPr>
            <w:r w:rsidRPr="001C2CE1">
              <w:t>3.16</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911C885" w14:textId="77777777" w:rsidR="009C67EF" w:rsidRPr="000C68ED" w:rsidRDefault="009C67EF" w:rsidP="00DA0B4D">
            <w:pPr>
              <w:pStyle w:val="TAC"/>
              <w:rPr>
                <w:lang w:val="en-US"/>
              </w:rPr>
            </w:pPr>
            <w:r w:rsidRPr="001C2CE1">
              <w:t>5.88</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6A467EB0" w14:textId="77777777" w:rsidR="009C67EF" w:rsidRPr="000C68ED" w:rsidRDefault="009C67EF" w:rsidP="00DA0B4D">
            <w:pPr>
              <w:pStyle w:val="TAC"/>
              <w:rPr>
                <w:lang w:val="en-US"/>
              </w:rPr>
            </w:pPr>
            <w:r w:rsidRPr="001C2CE1">
              <w:t>3.16</w:t>
            </w:r>
          </w:p>
        </w:tc>
        <w:tc>
          <w:tcPr>
            <w:tcW w:w="723" w:type="dxa"/>
            <w:tcBorders>
              <w:top w:val="single" w:sz="4" w:space="0" w:color="auto"/>
              <w:left w:val="single" w:sz="4" w:space="0" w:color="auto"/>
              <w:bottom w:val="single" w:sz="4" w:space="0" w:color="auto"/>
              <w:right w:val="nil"/>
            </w:tcBorders>
            <w:shd w:val="clear" w:color="000000" w:fill="F0F0F0"/>
            <w:noWrap/>
            <w:vAlign w:val="center"/>
            <w:hideMark/>
          </w:tcPr>
          <w:p w14:paraId="2D77271E" w14:textId="77777777" w:rsidR="009C67EF" w:rsidRPr="000C68ED" w:rsidRDefault="009C67EF" w:rsidP="00DA0B4D">
            <w:pPr>
              <w:pStyle w:val="TAC"/>
              <w:rPr>
                <w:lang w:val="en-US"/>
              </w:rPr>
            </w:pPr>
            <w:r w:rsidRPr="001C2CE1">
              <w:t>2.80</w:t>
            </w:r>
          </w:p>
        </w:tc>
        <w:tc>
          <w:tcPr>
            <w:tcW w:w="723" w:type="dxa"/>
            <w:tcBorders>
              <w:top w:val="nil"/>
              <w:left w:val="single" w:sz="4" w:space="0" w:color="auto"/>
              <w:bottom w:val="nil"/>
              <w:right w:val="nil"/>
            </w:tcBorders>
            <w:shd w:val="clear" w:color="auto" w:fill="FFFFFF" w:themeFill="background1"/>
            <w:noWrap/>
            <w:vAlign w:val="center"/>
          </w:tcPr>
          <w:p w14:paraId="4F246311"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41F973B8"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19D92CF1"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3B9DDDE3"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32561A1E"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2C34C3C5" w14:textId="77777777" w:rsidR="009C67EF" w:rsidRPr="000C68ED" w:rsidRDefault="009C67EF" w:rsidP="00DA0B4D">
            <w:pPr>
              <w:pStyle w:val="TAC"/>
              <w:rPr>
                <w:lang w:val="en-US"/>
              </w:rPr>
            </w:pPr>
          </w:p>
        </w:tc>
      </w:tr>
      <w:tr w:rsidR="009C67EF" w:rsidRPr="000C68ED" w14:paraId="181ED29F" w14:textId="77777777" w:rsidTr="008D1C6C">
        <w:trPr>
          <w:trHeight w:val="266"/>
          <w:jc w:val="center"/>
        </w:trPr>
        <w:tc>
          <w:tcPr>
            <w:tcW w:w="988" w:type="dxa"/>
            <w:vMerge/>
            <w:vAlign w:val="center"/>
            <w:hideMark/>
          </w:tcPr>
          <w:p w14:paraId="6963CC6F" w14:textId="77777777" w:rsidR="009C67EF" w:rsidRPr="000C68ED" w:rsidRDefault="009C67EF" w:rsidP="00DA0B4D">
            <w:pPr>
              <w:pStyle w:val="TAC"/>
              <w:rPr>
                <w:lang w:val="en-US"/>
              </w:rPr>
            </w:pPr>
          </w:p>
        </w:tc>
        <w:tc>
          <w:tcPr>
            <w:tcW w:w="1134" w:type="dxa"/>
            <w:shd w:val="clear" w:color="auto" w:fill="auto"/>
            <w:noWrap/>
            <w:vAlign w:val="center"/>
            <w:hideMark/>
          </w:tcPr>
          <w:p w14:paraId="34A6B66F" w14:textId="77777777" w:rsidR="009C67EF" w:rsidRPr="000C68ED" w:rsidRDefault="009C67EF" w:rsidP="00DA0B4D">
            <w:pPr>
              <w:pStyle w:val="TAC"/>
              <w:rPr>
                <w:lang w:val="en-US"/>
              </w:rPr>
            </w:pPr>
            <w:r w:rsidRPr="000C68ED">
              <w:rPr>
                <w:lang w:val="en-US"/>
              </w:rPr>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hideMark/>
          </w:tcPr>
          <w:p w14:paraId="7AB1A0AE" w14:textId="77777777" w:rsidR="009C67EF" w:rsidRPr="000C68ED" w:rsidRDefault="009C67EF" w:rsidP="00DA0B4D">
            <w:pPr>
              <w:pStyle w:val="TAC"/>
              <w:rPr>
                <w:lang w:val="en-US"/>
              </w:rPr>
            </w:pPr>
            <w:r w:rsidRPr="001C2CE1">
              <w:t>5.47</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0B6E23AF" w14:textId="77777777" w:rsidR="009C67EF" w:rsidRPr="000C68ED" w:rsidRDefault="009C67EF" w:rsidP="00DA0B4D">
            <w:pPr>
              <w:pStyle w:val="TAC"/>
              <w:rPr>
                <w:lang w:val="en-US"/>
              </w:rPr>
            </w:pPr>
            <w:r w:rsidRPr="001C2CE1">
              <w:t>5.06</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1B5B966A" w14:textId="77777777" w:rsidR="009C67EF" w:rsidRPr="000C68ED" w:rsidRDefault="009C67EF" w:rsidP="00DA0B4D">
            <w:pPr>
              <w:pStyle w:val="TAC"/>
              <w:rPr>
                <w:lang w:val="en-US"/>
              </w:rPr>
            </w:pPr>
            <w:r w:rsidRPr="001C2CE1">
              <w:t>5.47</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23A62FEF" w14:textId="77777777" w:rsidR="009C67EF" w:rsidRPr="000C68ED" w:rsidRDefault="009C67EF" w:rsidP="00DA0B4D">
            <w:pPr>
              <w:pStyle w:val="TAC"/>
              <w:rPr>
                <w:lang w:val="en-US"/>
              </w:rPr>
            </w:pPr>
            <w:r w:rsidRPr="001C2CE1">
              <w:t>5.90</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3989ABFB" w14:textId="77777777" w:rsidR="009C67EF" w:rsidRPr="000C68ED" w:rsidRDefault="009C67EF" w:rsidP="00DA0B4D">
            <w:pPr>
              <w:pStyle w:val="TAC"/>
              <w:rPr>
                <w:lang w:val="en-US"/>
              </w:rPr>
            </w:pPr>
            <w:r w:rsidRPr="001C2CE1">
              <w:t>5.47</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719792F3" w14:textId="77777777" w:rsidR="009C67EF" w:rsidRPr="000C68ED" w:rsidRDefault="009C67EF" w:rsidP="00DA0B4D">
            <w:pPr>
              <w:pStyle w:val="TAC"/>
              <w:rPr>
                <w:lang w:val="en-US"/>
              </w:rPr>
            </w:pPr>
            <w:r w:rsidRPr="001C2CE1">
              <w:t>5.07</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5EED5B27" w14:textId="77777777" w:rsidR="009C67EF" w:rsidRPr="000C68ED" w:rsidRDefault="009C67EF" w:rsidP="00DA0B4D">
            <w:pPr>
              <w:pStyle w:val="TAC"/>
              <w:rPr>
                <w:lang w:val="en-US"/>
              </w:rPr>
            </w:pPr>
            <w:r w:rsidRPr="001C2CE1">
              <w:t>5.47</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52CED024" w14:textId="77777777" w:rsidR="009C67EF" w:rsidRPr="000C68ED" w:rsidRDefault="009C67EF" w:rsidP="00DA0B4D">
            <w:pPr>
              <w:pStyle w:val="TAC"/>
              <w:rPr>
                <w:lang w:val="en-US"/>
              </w:rPr>
            </w:pPr>
            <w:r w:rsidRPr="001C2CE1">
              <w:t>5.07</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6313E146" w14:textId="77777777" w:rsidR="009C67EF" w:rsidRPr="000C68ED" w:rsidRDefault="009C67EF" w:rsidP="00DA0B4D">
            <w:pPr>
              <w:pStyle w:val="TAC"/>
              <w:rPr>
                <w:lang w:val="en-US"/>
              </w:rPr>
            </w:pPr>
            <w:r w:rsidRPr="001C2CE1">
              <w:t>5.46</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CB61F5D" w14:textId="77777777" w:rsidR="009C67EF" w:rsidRPr="000C68ED" w:rsidRDefault="009C67EF" w:rsidP="00DA0B4D">
            <w:pPr>
              <w:pStyle w:val="TAC"/>
              <w:rPr>
                <w:lang w:val="en-US"/>
              </w:rPr>
            </w:pPr>
            <w:r w:rsidRPr="001C2CE1">
              <w:t>5.87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1DDD999" w14:textId="77777777" w:rsidR="009C67EF" w:rsidRPr="000C68ED" w:rsidRDefault="009C67EF" w:rsidP="00DA0B4D">
            <w:pPr>
              <w:pStyle w:val="TAC"/>
              <w:rPr>
                <w:lang w:val="en-US"/>
              </w:rPr>
            </w:pPr>
            <w:r w:rsidRPr="001C2CE1">
              <w:t>5.88</w:t>
            </w:r>
          </w:p>
        </w:tc>
        <w:tc>
          <w:tcPr>
            <w:tcW w:w="723" w:type="dxa"/>
            <w:tcBorders>
              <w:top w:val="single" w:sz="4" w:space="0" w:color="auto"/>
              <w:left w:val="single" w:sz="4" w:space="0" w:color="auto"/>
              <w:bottom w:val="single" w:sz="4" w:space="0" w:color="auto"/>
              <w:right w:val="nil"/>
            </w:tcBorders>
            <w:shd w:val="clear" w:color="000000" w:fill="CDCDCD"/>
            <w:noWrap/>
            <w:vAlign w:val="center"/>
            <w:hideMark/>
          </w:tcPr>
          <w:p w14:paraId="76F19FDD" w14:textId="77777777" w:rsidR="009C67EF" w:rsidRPr="000C68ED" w:rsidRDefault="009C67EF" w:rsidP="00DA0B4D">
            <w:pPr>
              <w:pStyle w:val="TAC"/>
              <w:rPr>
                <w:lang w:val="en-US"/>
              </w:rPr>
            </w:pPr>
            <w:r w:rsidRPr="001C2CE1">
              <w:t>5.06</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2E8EE6F5" w14:textId="77777777" w:rsidR="009C67EF" w:rsidRPr="000C68ED" w:rsidRDefault="009C67EF" w:rsidP="00DA0B4D">
            <w:pPr>
              <w:pStyle w:val="TAC"/>
              <w:rPr>
                <w:lang w:val="en-US"/>
              </w:rPr>
            </w:pPr>
          </w:p>
        </w:tc>
        <w:tc>
          <w:tcPr>
            <w:tcW w:w="722" w:type="dxa"/>
            <w:tcBorders>
              <w:top w:val="nil"/>
              <w:left w:val="nil"/>
              <w:bottom w:val="single" w:sz="4" w:space="0" w:color="auto"/>
              <w:right w:val="nil"/>
            </w:tcBorders>
            <w:shd w:val="clear" w:color="auto" w:fill="FFFFFF" w:themeFill="background1"/>
            <w:noWrap/>
            <w:vAlign w:val="center"/>
          </w:tcPr>
          <w:p w14:paraId="3B3F20A4" w14:textId="77777777" w:rsidR="009C67EF" w:rsidRPr="000C68ED" w:rsidRDefault="009C67EF" w:rsidP="00DA0B4D">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7FD41308" w14:textId="77777777" w:rsidR="009C67EF" w:rsidRPr="000C68ED" w:rsidRDefault="009C67EF" w:rsidP="00DA0B4D">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05EB29D9" w14:textId="77777777" w:rsidR="009C67EF" w:rsidRPr="000C68ED" w:rsidRDefault="009C67EF" w:rsidP="00DA0B4D">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29B11AC3" w14:textId="77777777" w:rsidR="009C67EF" w:rsidRPr="000C68ED" w:rsidRDefault="009C67EF" w:rsidP="00DA0B4D">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0A5C75C6" w14:textId="77777777" w:rsidR="009C67EF" w:rsidRPr="000C68ED" w:rsidRDefault="009C67EF" w:rsidP="00DA0B4D">
            <w:pPr>
              <w:pStyle w:val="TAC"/>
              <w:rPr>
                <w:lang w:val="en-US"/>
              </w:rPr>
            </w:pPr>
          </w:p>
        </w:tc>
      </w:tr>
      <w:tr w:rsidR="009C67EF" w:rsidRPr="000C68ED" w14:paraId="41372598" w14:textId="77777777" w:rsidTr="008D1C6C">
        <w:trPr>
          <w:trHeight w:val="266"/>
          <w:jc w:val="center"/>
        </w:trPr>
        <w:tc>
          <w:tcPr>
            <w:tcW w:w="988" w:type="dxa"/>
            <w:vMerge w:val="restart"/>
            <w:shd w:val="clear" w:color="auto" w:fill="auto"/>
            <w:noWrap/>
            <w:vAlign w:val="center"/>
            <w:hideMark/>
          </w:tcPr>
          <w:p w14:paraId="7182DF3F" w14:textId="77777777" w:rsidR="009C67EF" w:rsidRPr="000C68ED" w:rsidRDefault="009C67EF" w:rsidP="00DA0B4D">
            <w:pPr>
              <w:pStyle w:val="TAC"/>
              <w:rPr>
                <w:lang w:val="en-US"/>
              </w:rPr>
            </w:pPr>
            <w:r w:rsidRPr="000C68ED">
              <w:rPr>
                <w:lang w:val="en-US"/>
              </w:rPr>
              <w:t>'100MHz'</w:t>
            </w:r>
          </w:p>
        </w:tc>
        <w:tc>
          <w:tcPr>
            <w:tcW w:w="1134" w:type="dxa"/>
            <w:shd w:val="clear" w:color="auto" w:fill="auto"/>
            <w:noWrap/>
            <w:vAlign w:val="center"/>
            <w:hideMark/>
          </w:tcPr>
          <w:p w14:paraId="44BB6AA6" w14:textId="77777777" w:rsidR="009C67EF" w:rsidRPr="000C68ED" w:rsidRDefault="009C67EF" w:rsidP="00DA0B4D">
            <w:pPr>
              <w:pStyle w:val="TAC"/>
              <w:rPr>
                <w:lang w:val="en-US"/>
              </w:rPr>
            </w:pPr>
            <w:r w:rsidRPr="000C68ED">
              <w:rPr>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64F73865" w14:textId="77777777" w:rsidR="009C67EF" w:rsidRPr="000C68ED" w:rsidRDefault="009C67EF" w:rsidP="00DA0B4D">
            <w:pPr>
              <w:pStyle w:val="TAC"/>
              <w:rPr>
                <w:lang w:val="en-US"/>
              </w:rPr>
            </w:pPr>
            <w:r w:rsidRPr="001C2CE1">
              <w:t>#6</w:t>
            </w:r>
          </w:p>
        </w:tc>
        <w:tc>
          <w:tcPr>
            <w:tcW w:w="723" w:type="dxa"/>
            <w:tcBorders>
              <w:top w:val="single" w:sz="4" w:space="0" w:color="auto"/>
              <w:bottom w:val="single" w:sz="4" w:space="0" w:color="auto"/>
            </w:tcBorders>
            <w:shd w:val="clear" w:color="auto" w:fill="FFFFFF" w:themeFill="background1"/>
            <w:noWrap/>
            <w:vAlign w:val="center"/>
            <w:hideMark/>
          </w:tcPr>
          <w:p w14:paraId="7B3B6F94" w14:textId="77777777" w:rsidR="009C67EF" w:rsidRPr="000C68ED" w:rsidRDefault="009C67EF" w:rsidP="00DA0B4D">
            <w:pPr>
              <w:pStyle w:val="TAC"/>
              <w:rPr>
                <w:lang w:val="en-US"/>
              </w:rPr>
            </w:pPr>
            <w:r w:rsidRPr="001C2CE1">
              <w:t>#12</w:t>
            </w:r>
          </w:p>
        </w:tc>
        <w:tc>
          <w:tcPr>
            <w:tcW w:w="723" w:type="dxa"/>
            <w:tcBorders>
              <w:top w:val="single" w:sz="4" w:space="0" w:color="auto"/>
              <w:bottom w:val="single" w:sz="4" w:space="0" w:color="auto"/>
            </w:tcBorders>
            <w:shd w:val="clear" w:color="auto" w:fill="FFFFFF" w:themeFill="background1"/>
            <w:noWrap/>
            <w:vAlign w:val="center"/>
            <w:hideMark/>
          </w:tcPr>
          <w:p w14:paraId="32346865" w14:textId="77777777" w:rsidR="009C67EF" w:rsidRPr="000C68ED" w:rsidRDefault="009C67EF" w:rsidP="00DA0B4D">
            <w:pPr>
              <w:pStyle w:val="TAC"/>
              <w:rPr>
                <w:lang w:val="en-US"/>
              </w:rPr>
            </w:pPr>
            <w:r w:rsidRPr="001C2CE1">
              <w:t>#22</w:t>
            </w:r>
          </w:p>
        </w:tc>
        <w:tc>
          <w:tcPr>
            <w:tcW w:w="723" w:type="dxa"/>
            <w:tcBorders>
              <w:top w:val="single" w:sz="4" w:space="0" w:color="auto"/>
              <w:bottom w:val="single" w:sz="4" w:space="0" w:color="auto"/>
            </w:tcBorders>
            <w:shd w:val="clear" w:color="auto" w:fill="FFFFFF" w:themeFill="background1"/>
            <w:noWrap/>
            <w:vAlign w:val="center"/>
            <w:hideMark/>
          </w:tcPr>
          <w:p w14:paraId="1F95A643" w14:textId="77777777" w:rsidR="009C67EF" w:rsidRPr="000C68ED" w:rsidRDefault="009C67EF" w:rsidP="00DA0B4D">
            <w:pPr>
              <w:pStyle w:val="TAC"/>
              <w:rPr>
                <w:lang w:val="en-US"/>
              </w:rPr>
            </w:pPr>
            <w:r w:rsidRPr="001C2CE1">
              <w:t>#39</w:t>
            </w:r>
          </w:p>
        </w:tc>
        <w:tc>
          <w:tcPr>
            <w:tcW w:w="722" w:type="dxa"/>
            <w:tcBorders>
              <w:top w:val="single" w:sz="4" w:space="0" w:color="auto"/>
              <w:bottom w:val="single" w:sz="4" w:space="0" w:color="auto"/>
            </w:tcBorders>
            <w:shd w:val="clear" w:color="auto" w:fill="FFFFFF" w:themeFill="background1"/>
            <w:noWrap/>
            <w:vAlign w:val="center"/>
            <w:hideMark/>
          </w:tcPr>
          <w:p w14:paraId="4B181B53" w14:textId="77777777" w:rsidR="009C67EF" w:rsidRPr="000C68ED" w:rsidRDefault="009C67EF" w:rsidP="00DA0B4D">
            <w:pPr>
              <w:pStyle w:val="TAC"/>
              <w:rPr>
                <w:lang w:val="en-US"/>
              </w:rPr>
            </w:pPr>
            <w:r w:rsidRPr="001C2CE1">
              <w:t>#23</w:t>
            </w:r>
          </w:p>
        </w:tc>
        <w:tc>
          <w:tcPr>
            <w:tcW w:w="723" w:type="dxa"/>
            <w:tcBorders>
              <w:top w:val="single" w:sz="4" w:space="0" w:color="auto"/>
              <w:bottom w:val="single" w:sz="4" w:space="0" w:color="auto"/>
            </w:tcBorders>
            <w:shd w:val="clear" w:color="auto" w:fill="FFFFFF" w:themeFill="background1"/>
            <w:noWrap/>
            <w:vAlign w:val="center"/>
            <w:hideMark/>
          </w:tcPr>
          <w:p w14:paraId="76DD27D3" w14:textId="77777777" w:rsidR="009C67EF" w:rsidRPr="000C68ED" w:rsidRDefault="009C67EF" w:rsidP="00DA0B4D">
            <w:pPr>
              <w:pStyle w:val="TAC"/>
              <w:rPr>
                <w:lang w:val="en-US"/>
              </w:rPr>
            </w:pPr>
            <w:r w:rsidRPr="001C2CE1">
              <w:t>#40</w:t>
            </w:r>
          </w:p>
        </w:tc>
        <w:tc>
          <w:tcPr>
            <w:tcW w:w="723" w:type="dxa"/>
            <w:tcBorders>
              <w:top w:val="single" w:sz="4" w:space="0" w:color="auto"/>
              <w:bottom w:val="single" w:sz="4" w:space="0" w:color="auto"/>
            </w:tcBorders>
            <w:shd w:val="clear" w:color="auto" w:fill="FFFFFF" w:themeFill="background1"/>
            <w:noWrap/>
            <w:vAlign w:val="center"/>
            <w:hideMark/>
          </w:tcPr>
          <w:p w14:paraId="1D4DC057" w14:textId="77777777" w:rsidR="009C67EF" w:rsidRPr="000C68ED" w:rsidRDefault="009C67EF" w:rsidP="00DA0B4D">
            <w:pPr>
              <w:pStyle w:val="TAC"/>
              <w:rPr>
                <w:lang w:val="en-US"/>
              </w:rPr>
            </w:pPr>
            <w:r w:rsidRPr="001C2CE1">
              <w:t>#24</w:t>
            </w:r>
          </w:p>
        </w:tc>
        <w:tc>
          <w:tcPr>
            <w:tcW w:w="723" w:type="dxa"/>
            <w:tcBorders>
              <w:top w:val="single" w:sz="4" w:space="0" w:color="auto"/>
              <w:bottom w:val="single" w:sz="4" w:space="0" w:color="auto"/>
            </w:tcBorders>
            <w:shd w:val="clear" w:color="auto" w:fill="FFFFFF" w:themeFill="background1"/>
            <w:noWrap/>
            <w:vAlign w:val="center"/>
            <w:hideMark/>
          </w:tcPr>
          <w:p w14:paraId="4AD898A8" w14:textId="77777777" w:rsidR="009C67EF" w:rsidRPr="000C68ED" w:rsidRDefault="009C67EF" w:rsidP="00DA0B4D">
            <w:pPr>
              <w:pStyle w:val="TAC"/>
              <w:rPr>
                <w:lang w:val="en-US"/>
              </w:rPr>
            </w:pPr>
            <w:r w:rsidRPr="001C2CE1">
              <w:t>#41</w:t>
            </w:r>
          </w:p>
        </w:tc>
        <w:tc>
          <w:tcPr>
            <w:tcW w:w="723" w:type="dxa"/>
            <w:tcBorders>
              <w:top w:val="single" w:sz="4" w:space="0" w:color="auto"/>
              <w:bottom w:val="single" w:sz="4" w:space="0" w:color="auto"/>
            </w:tcBorders>
            <w:shd w:val="clear" w:color="auto" w:fill="FFFFFF" w:themeFill="background1"/>
            <w:noWrap/>
            <w:vAlign w:val="center"/>
            <w:hideMark/>
          </w:tcPr>
          <w:p w14:paraId="726530B5" w14:textId="77777777" w:rsidR="009C67EF" w:rsidRPr="000C68ED" w:rsidRDefault="009C67EF" w:rsidP="00DA0B4D">
            <w:pPr>
              <w:pStyle w:val="TAC"/>
              <w:rPr>
                <w:lang w:val="en-US"/>
              </w:rPr>
            </w:pPr>
            <w:r w:rsidRPr="001C2CE1">
              <w:t>#25</w:t>
            </w:r>
          </w:p>
        </w:tc>
        <w:tc>
          <w:tcPr>
            <w:tcW w:w="722" w:type="dxa"/>
            <w:tcBorders>
              <w:top w:val="single" w:sz="4" w:space="0" w:color="auto"/>
              <w:bottom w:val="single" w:sz="4" w:space="0" w:color="auto"/>
            </w:tcBorders>
            <w:shd w:val="clear" w:color="auto" w:fill="FFFFFF" w:themeFill="background1"/>
            <w:noWrap/>
            <w:vAlign w:val="center"/>
            <w:hideMark/>
          </w:tcPr>
          <w:p w14:paraId="2F0A7B21" w14:textId="77777777" w:rsidR="009C67EF" w:rsidRPr="000C68ED" w:rsidRDefault="009C67EF" w:rsidP="00DA0B4D">
            <w:pPr>
              <w:pStyle w:val="TAC"/>
              <w:rPr>
                <w:lang w:val="en-US"/>
              </w:rPr>
            </w:pPr>
            <w:r w:rsidRPr="001C2CE1">
              <w:t>#42</w:t>
            </w:r>
          </w:p>
        </w:tc>
        <w:tc>
          <w:tcPr>
            <w:tcW w:w="723" w:type="dxa"/>
            <w:tcBorders>
              <w:top w:val="single" w:sz="4" w:space="0" w:color="auto"/>
              <w:bottom w:val="single" w:sz="4" w:space="0" w:color="auto"/>
            </w:tcBorders>
            <w:shd w:val="clear" w:color="auto" w:fill="FFFFFF" w:themeFill="background1"/>
            <w:noWrap/>
            <w:vAlign w:val="center"/>
            <w:hideMark/>
          </w:tcPr>
          <w:p w14:paraId="40225FB4" w14:textId="77777777" w:rsidR="009C67EF" w:rsidRPr="000C68ED" w:rsidRDefault="009C67EF" w:rsidP="00DA0B4D">
            <w:pPr>
              <w:pStyle w:val="TAC"/>
              <w:rPr>
                <w:lang w:val="en-US"/>
              </w:rPr>
            </w:pPr>
            <w:r w:rsidRPr="001C2CE1">
              <w:t>#26</w:t>
            </w:r>
          </w:p>
        </w:tc>
        <w:tc>
          <w:tcPr>
            <w:tcW w:w="723" w:type="dxa"/>
            <w:tcBorders>
              <w:top w:val="single" w:sz="4" w:space="0" w:color="auto"/>
              <w:bottom w:val="single" w:sz="4" w:space="0" w:color="auto"/>
            </w:tcBorders>
            <w:shd w:val="clear" w:color="auto" w:fill="FFFFFF" w:themeFill="background1"/>
            <w:noWrap/>
            <w:vAlign w:val="center"/>
            <w:hideMark/>
          </w:tcPr>
          <w:p w14:paraId="01BE5782" w14:textId="77777777" w:rsidR="009C67EF" w:rsidRPr="000C68ED" w:rsidRDefault="009C67EF" w:rsidP="00DA0B4D">
            <w:pPr>
              <w:pStyle w:val="TAC"/>
              <w:rPr>
                <w:lang w:val="en-US"/>
              </w:rPr>
            </w:pPr>
            <w:r w:rsidRPr="001C2CE1">
              <w:t>#43</w:t>
            </w:r>
          </w:p>
        </w:tc>
        <w:tc>
          <w:tcPr>
            <w:tcW w:w="723" w:type="dxa"/>
            <w:tcBorders>
              <w:top w:val="single" w:sz="4" w:space="0" w:color="auto"/>
              <w:bottom w:val="single" w:sz="4" w:space="0" w:color="auto"/>
            </w:tcBorders>
            <w:shd w:val="clear" w:color="auto" w:fill="FFFFFF" w:themeFill="background1"/>
            <w:noWrap/>
            <w:vAlign w:val="center"/>
            <w:hideMark/>
          </w:tcPr>
          <w:p w14:paraId="7E2FC4E7" w14:textId="77777777" w:rsidR="009C67EF" w:rsidRPr="000C68ED" w:rsidRDefault="009C67EF" w:rsidP="00DA0B4D">
            <w:pPr>
              <w:pStyle w:val="TAC"/>
              <w:rPr>
                <w:lang w:val="en-US"/>
              </w:rPr>
            </w:pPr>
            <w:r w:rsidRPr="001C2CE1">
              <w:t>#27</w:t>
            </w:r>
          </w:p>
        </w:tc>
        <w:tc>
          <w:tcPr>
            <w:tcW w:w="722" w:type="dxa"/>
            <w:tcBorders>
              <w:top w:val="single" w:sz="4" w:space="0" w:color="auto"/>
              <w:bottom w:val="single" w:sz="4" w:space="0" w:color="auto"/>
            </w:tcBorders>
            <w:shd w:val="clear" w:color="auto" w:fill="FFFFFF" w:themeFill="background1"/>
            <w:noWrap/>
            <w:vAlign w:val="center"/>
            <w:hideMark/>
          </w:tcPr>
          <w:p w14:paraId="09A1D858" w14:textId="77777777" w:rsidR="009C67EF" w:rsidRPr="000C68ED" w:rsidRDefault="009C67EF" w:rsidP="00DA0B4D">
            <w:pPr>
              <w:pStyle w:val="TAC"/>
              <w:rPr>
                <w:lang w:val="en-US"/>
              </w:rPr>
            </w:pPr>
            <w:r w:rsidRPr="001C2CE1">
              <w:t>#44</w:t>
            </w:r>
          </w:p>
        </w:tc>
        <w:tc>
          <w:tcPr>
            <w:tcW w:w="723" w:type="dxa"/>
            <w:tcBorders>
              <w:top w:val="single" w:sz="4" w:space="0" w:color="auto"/>
              <w:bottom w:val="single" w:sz="4" w:space="0" w:color="auto"/>
            </w:tcBorders>
            <w:shd w:val="clear" w:color="auto" w:fill="FFFFFF" w:themeFill="background1"/>
            <w:noWrap/>
            <w:vAlign w:val="center"/>
            <w:hideMark/>
          </w:tcPr>
          <w:p w14:paraId="20F56D48" w14:textId="77777777" w:rsidR="009C67EF" w:rsidRPr="000C68ED" w:rsidRDefault="009C67EF" w:rsidP="00DA0B4D">
            <w:pPr>
              <w:pStyle w:val="TAC"/>
              <w:rPr>
                <w:lang w:val="en-US"/>
              </w:rPr>
            </w:pPr>
            <w:r w:rsidRPr="001C2CE1">
              <w:t>#28</w:t>
            </w:r>
          </w:p>
        </w:tc>
        <w:tc>
          <w:tcPr>
            <w:tcW w:w="723" w:type="dxa"/>
            <w:tcBorders>
              <w:top w:val="single" w:sz="4" w:space="0" w:color="auto"/>
              <w:bottom w:val="single" w:sz="4" w:space="0" w:color="auto"/>
            </w:tcBorders>
            <w:shd w:val="clear" w:color="auto" w:fill="FFFFFF" w:themeFill="background1"/>
            <w:noWrap/>
            <w:vAlign w:val="center"/>
            <w:hideMark/>
          </w:tcPr>
          <w:p w14:paraId="026E174F" w14:textId="77777777" w:rsidR="009C67EF" w:rsidRPr="000C68ED" w:rsidRDefault="009C67EF" w:rsidP="00DA0B4D">
            <w:pPr>
              <w:pStyle w:val="TAC"/>
              <w:rPr>
                <w:lang w:val="en-US"/>
              </w:rPr>
            </w:pPr>
            <w:r w:rsidRPr="001C2CE1">
              <w:t>#45</w:t>
            </w:r>
          </w:p>
        </w:tc>
        <w:tc>
          <w:tcPr>
            <w:tcW w:w="723" w:type="dxa"/>
            <w:tcBorders>
              <w:top w:val="single" w:sz="4" w:space="0" w:color="auto"/>
              <w:bottom w:val="single" w:sz="4" w:space="0" w:color="auto"/>
            </w:tcBorders>
            <w:shd w:val="clear" w:color="auto" w:fill="FFFFFF" w:themeFill="background1"/>
            <w:noWrap/>
            <w:vAlign w:val="center"/>
            <w:hideMark/>
          </w:tcPr>
          <w:p w14:paraId="5480F55C" w14:textId="77777777" w:rsidR="009C67EF" w:rsidRPr="000C68ED" w:rsidRDefault="009C67EF" w:rsidP="00DA0B4D">
            <w:pPr>
              <w:pStyle w:val="TAC"/>
              <w:rPr>
                <w:lang w:val="en-US"/>
              </w:rPr>
            </w:pPr>
            <w:r w:rsidRPr="001C2CE1">
              <w:t>#29</w:t>
            </w:r>
          </w:p>
        </w:tc>
        <w:tc>
          <w:tcPr>
            <w:tcW w:w="723" w:type="dxa"/>
            <w:tcBorders>
              <w:top w:val="single" w:sz="4" w:space="0" w:color="auto"/>
              <w:bottom w:val="single" w:sz="4" w:space="0" w:color="auto"/>
            </w:tcBorders>
            <w:shd w:val="clear" w:color="auto" w:fill="FFFFFF" w:themeFill="background1"/>
            <w:noWrap/>
            <w:vAlign w:val="center"/>
            <w:hideMark/>
          </w:tcPr>
          <w:p w14:paraId="7251A516" w14:textId="77777777" w:rsidR="009C67EF" w:rsidRPr="000C68ED" w:rsidRDefault="009C67EF" w:rsidP="00DA0B4D">
            <w:pPr>
              <w:pStyle w:val="TAC"/>
              <w:rPr>
                <w:lang w:val="en-US"/>
              </w:rPr>
            </w:pPr>
            <w:r w:rsidRPr="001C2CE1">
              <w:t>#46</w:t>
            </w:r>
          </w:p>
        </w:tc>
      </w:tr>
      <w:tr w:rsidR="009C67EF" w:rsidRPr="000C68ED" w14:paraId="3EF13A85" w14:textId="77777777" w:rsidTr="008D1C6C">
        <w:trPr>
          <w:trHeight w:val="266"/>
          <w:jc w:val="center"/>
        </w:trPr>
        <w:tc>
          <w:tcPr>
            <w:tcW w:w="988" w:type="dxa"/>
            <w:vMerge/>
            <w:shd w:val="clear" w:color="auto" w:fill="auto"/>
            <w:noWrap/>
            <w:hideMark/>
          </w:tcPr>
          <w:p w14:paraId="7BAA0192" w14:textId="77777777" w:rsidR="009C67EF" w:rsidRPr="000C68ED" w:rsidRDefault="009C67EF" w:rsidP="00DA0B4D">
            <w:pPr>
              <w:pStyle w:val="TAC"/>
              <w:rPr>
                <w:lang w:val="en-US"/>
              </w:rPr>
            </w:pPr>
          </w:p>
        </w:tc>
        <w:tc>
          <w:tcPr>
            <w:tcW w:w="1134" w:type="dxa"/>
            <w:shd w:val="clear" w:color="auto" w:fill="auto"/>
            <w:noWrap/>
            <w:vAlign w:val="center"/>
            <w:hideMark/>
          </w:tcPr>
          <w:p w14:paraId="440B3793" w14:textId="77777777" w:rsidR="009C67EF" w:rsidRPr="000C68ED" w:rsidRDefault="009C67EF" w:rsidP="00DA0B4D">
            <w:pPr>
              <w:pStyle w:val="TAC"/>
              <w:rPr>
                <w:lang w:val="en-US"/>
              </w:rPr>
            </w:pPr>
            <w:r w:rsidRPr="000C68ED">
              <w:rPr>
                <w:lang w:val="en-US"/>
              </w:rPr>
              <w:t>'QPSK'</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7D5FCDDA" w14:textId="77777777" w:rsidR="009C67EF" w:rsidRPr="000C68ED" w:rsidRDefault="009C67EF" w:rsidP="00DA0B4D">
            <w:pPr>
              <w:pStyle w:val="TAC"/>
              <w:rPr>
                <w:lang w:val="en-US"/>
              </w:rPr>
            </w:pPr>
            <w:r w:rsidRPr="001C2CE1">
              <w:t>3.17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5F692106" w14:textId="77777777" w:rsidR="009C67EF" w:rsidRPr="000C68ED" w:rsidRDefault="009C67EF" w:rsidP="00DA0B4D">
            <w:pPr>
              <w:pStyle w:val="TAC"/>
              <w:rPr>
                <w:lang w:val="en-US"/>
              </w:rPr>
            </w:pPr>
            <w:r w:rsidRPr="001C2CE1">
              <w:t>3.90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5F24D4B2" w14:textId="77777777" w:rsidR="009C67EF" w:rsidRPr="000C68ED" w:rsidRDefault="009C67EF" w:rsidP="00DA0B4D">
            <w:pPr>
              <w:pStyle w:val="TAC"/>
              <w:rPr>
                <w:lang w:val="en-US"/>
              </w:rPr>
            </w:pPr>
            <w:r w:rsidRPr="001C2CE1">
              <w:t>4.66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30091A0" w14:textId="77777777" w:rsidR="009C67EF" w:rsidRPr="000C68ED" w:rsidRDefault="009C67EF" w:rsidP="00DA0B4D">
            <w:pPr>
              <w:pStyle w:val="TAC"/>
              <w:rPr>
                <w:lang w:val="en-US"/>
              </w:rPr>
            </w:pPr>
            <w:r w:rsidRPr="001C2CE1">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7DF5C3F" w14:textId="77777777" w:rsidR="009C67EF" w:rsidRPr="000C68ED" w:rsidRDefault="009C67EF" w:rsidP="00DA0B4D">
            <w:pPr>
              <w:pStyle w:val="TAC"/>
              <w:rPr>
                <w:lang w:val="en-US"/>
              </w:rPr>
            </w:pPr>
            <w:r w:rsidRPr="001C2CE1">
              <w:t>4.27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7EE2D4C5"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5F097B62" w14:textId="77777777" w:rsidR="009C67EF" w:rsidRPr="000C68ED" w:rsidRDefault="009C67EF" w:rsidP="00DA0B4D">
            <w:pPr>
              <w:pStyle w:val="TAC"/>
              <w:rPr>
                <w:lang w:val="en-US"/>
              </w:rPr>
            </w:pPr>
            <w:r w:rsidRPr="001C2CE1">
              <w:t>3.89</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9CF3526" w14:textId="77777777" w:rsidR="009C67EF" w:rsidRPr="000C68ED" w:rsidRDefault="009C67EF" w:rsidP="00DA0B4D">
            <w:pPr>
              <w:pStyle w:val="TAC"/>
              <w:rPr>
                <w:lang w:val="en-US"/>
              </w:rPr>
            </w:pPr>
            <w:r w:rsidRPr="001C2CE1">
              <w:t>4.28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D369E69" w14:textId="77777777" w:rsidR="009C67EF" w:rsidRPr="000C68ED" w:rsidRDefault="009C67EF" w:rsidP="00DA0B4D">
            <w:pPr>
              <w:pStyle w:val="TAC"/>
              <w:rPr>
                <w:lang w:val="en-US"/>
              </w:rPr>
            </w:pPr>
            <w:r w:rsidRPr="001C2CE1">
              <w:t>3.53</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3681768" w14:textId="77777777" w:rsidR="009C67EF" w:rsidRPr="000C68ED" w:rsidRDefault="009C67EF" w:rsidP="00DA0B4D">
            <w:pPr>
              <w:pStyle w:val="TAC"/>
              <w:rPr>
                <w:lang w:val="en-US"/>
              </w:rPr>
            </w:pPr>
            <w:r w:rsidRPr="001C2CE1">
              <w:t>4.28</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B56D4F6" w14:textId="77777777" w:rsidR="009C67EF" w:rsidRPr="000C68ED" w:rsidRDefault="009C67EF" w:rsidP="00DA0B4D">
            <w:pPr>
              <w:pStyle w:val="TAC"/>
              <w:rPr>
                <w:lang w:val="en-US"/>
              </w:rPr>
            </w:pPr>
            <w:r w:rsidRPr="001C2CE1">
              <w:t>3.16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D34B596" w14:textId="77777777" w:rsidR="009C67EF" w:rsidRPr="000C68ED" w:rsidRDefault="009C67EF" w:rsidP="00DA0B4D">
            <w:pPr>
              <w:pStyle w:val="TAC"/>
              <w:rPr>
                <w:lang w:val="en-US"/>
              </w:rPr>
            </w:pPr>
            <w:r w:rsidRPr="001C2CE1">
              <w:t>5.88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271BA0" w14:textId="77777777" w:rsidR="009C67EF" w:rsidRPr="000C68ED" w:rsidRDefault="009C67EF" w:rsidP="00DA0B4D">
            <w:pPr>
              <w:pStyle w:val="TAC"/>
              <w:rPr>
                <w:lang w:val="en-US"/>
              </w:rPr>
            </w:pPr>
            <w:r w:rsidRPr="001C2CE1">
              <w:t>1.81</w:t>
            </w:r>
          </w:p>
        </w:tc>
        <w:tc>
          <w:tcPr>
            <w:tcW w:w="722" w:type="dxa"/>
            <w:tcBorders>
              <w:top w:val="single" w:sz="4" w:space="0" w:color="auto"/>
              <w:left w:val="single" w:sz="4" w:space="0" w:color="auto"/>
              <w:bottom w:val="single" w:sz="4" w:space="0" w:color="auto"/>
              <w:right w:val="single" w:sz="4" w:space="0" w:color="auto"/>
            </w:tcBorders>
            <w:shd w:val="clear" w:color="000000" w:fill="F0F0F0"/>
            <w:noWrap/>
            <w:vAlign w:val="center"/>
            <w:hideMark/>
          </w:tcPr>
          <w:p w14:paraId="395BA4B0" w14:textId="77777777" w:rsidR="009C67EF" w:rsidRPr="000C68ED" w:rsidRDefault="009C67EF" w:rsidP="00DA0B4D">
            <w:pPr>
              <w:pStyle w:val="TAC"/>
              <w:rPr>
                <w:lang w:val="en-US"/>
              </w:rPr>
            </w:pPr>
            <w:r w:rsidRPr="001C2CE1">
              <w:t>2.80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hideMark/>
          </w:tcPr>
          <w:p w14:paraId="0BC9CC6E" w14:textId="77777777" w:rsidR="009C67EF" w:rsidRPr="000C68ED" w:rsidRDefault="009C67EF" w:rsidP="00DA0B4D">
            <w:pPr>
              <w:pStyle w:val="TAC"/>
              <w:rPr>
                <w:lang w:val="en-US"/>
              </w:rPr>
            </w:pPr>
            <w:r w:rsidRPr="001C2CE1">
              <w:t>2.47</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57B45F4B" w14:textId="77777777" w:rsidR="009C67EF" w:rsidRPr="000C68ED" w:rsidRDefault="009C67EF" w:rsidP="00DA0B4D">
            <w:pPr>
              <w:pStyle w:val="TAC"/>
              <w:rPr>
                <w:lang w:val="en-US"/>
              </w:rPr>
            </w:pPr>
            <w:r w:rsidRPr="001C2CE1">
              <w:t>3.16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3DB89717" w14:textId="77777777" w:rsidR="009C67EF" w:rsidRPr="000C68ED" w:rsidRDefault="009C67EF" w:rsidP="00DA0B4D">
            <w:pPr>
              <w:pStyle w:val="TAC"/>
              <w:rPr>
                <w:lang w:val="en-US"/>
              </w:rPr>
            </w:pPr>
            <w:r w:rsidRPr="001C2CE1">
              <w:t>3.16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D8914D6" w14:textId="77777777" w:rsidR="009C67EF" w:rsidRPr="000C68ED" w:rsidRDefault="009C67EF" w:rsidP="00DA0B4D">
            <w:pPr>
              <w:pStyle w:val="TAC"/>
              <w:rPr>
                <w:lang w:val="en-US"/>
              </w:rPr>
            </w:pPr>
            <w:r w:rsidRPr="001C2CE1">
              <w:t>5.88</w:t>
            </w:r>
          </w:p>
        </w:tc>
      </w:tr>
      <w:tr w:rsidR="009C67EF" w:rsidRPr="000C68ED" w14:paraId="25AC8CB6" w14:textId="77777777" w:rsidTr="008D1C6C">
        <w:trPr>
          <w:trHeight w:val="266"/>
          <w:jc w:val="center"/>
        </w:trPr>
        <w:tc>
          <w:tcPr>
            <w:tcW w:w="988" w:type="dxa"/>
            <w:vMerge/>
            <w:vAlign w:val="center"/>
            <w:hideMark/>
          </w:tcPr>
          <w:p w14:paraId="475EE5FE" w14:textId="77777777" w:rsidR="009C67EF" w:rsidRPr="000C68ED" w:rsidRDefault="009C67EF" w:rsidP="00DA0B4D">
            <w:pPr>
              <w:pStyle w:val="TAC"/>
              <w:rPr>
                <w:lang w:val="en-US"/>
              </w:rPr>
            </w:pPr>
          </w:p>
        </w:tc>
        <w:tc>
          <w:tcPr>
            <w:tcW w:w="1134" w:type="dxa"/>
            <w:shd w:val="clear" w:color="auto" w:fill="auto"/>
            <w:noWrap/>
            <w:vAlign w:val="center"/>
            <w:hideMark/>
          </w:tcPr>
          <w:p w14:paraId="1EAA2DC6" w14:textId="77777777" w:rsidR="009C67EF" w:rsidRPr="000C68ED" w:rsidRDefault="009C67EF" w:rsidP="00DA0B4D">
            <w:pPr>
              <w:pStyle w:val="TAC"/>
              <w:rPr>
                <w:lang w:val="en-US"/>
              </w:rPr>
            </w:pPr>
            <w:r w:rsidRPr="000C68ED">
              <w:rPr>
                <w:lang w:val="en-US"/>
              </w:rPr>
              <w:t>'16QAM'</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01AAB902" w14:textId="77777777" w:rsidR="009C67EF" w:rsidRPr="000C68ED" w:rsidRDefault="009C67EF" w:rsidP="00DA0B4D">
            <w:pPr>
              <w:pStyle w:val="TAC"/>
              <w:rPr>
                <w:lang w:val="en-US"/>
              </w:rPr>
            </w:pPr>
            <w:r w:rsidRPr="001C2CE1">
              <w:t>3.17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0D883E6C" w14:textId="77777777" w:rsidR="009C67EF" w:rsidRPr="000C68ED" w:rsidRDefault="009C67EF" w:rsidP="00DA0B4D">
            <w:pPr>
              <w:pStyle w:val="TAC"/>
              <w:rPr>
                <w:lang w:val="en-US"/>
              </w:rPr>
            </w:pPr>
            <w:r w:rsidRPr="001C2CE1">
              <w:t>3.90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3ECF6DA8" w14:textId="77777777" w:rsidR="009C67EF" w:rsidRPr="000C68ED" w:rsidRDefault="009C67EF" w:rsidP="00DA0B4D">
            <w:pPr>
              <w:pStyle w:val="TAC"/>
              <w:rPr>
                <w:lang w:val="en-US"/>
              </w:rPr>
            </w:pPr>
            <w:r w:rsidRPr="001C2CE1">
              <w:t>4.66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6AEAE42" w14:textId="77777777" w:rsidR="009C67EF" w:rsidRPr="000C68ED" w:rsidRDefault="009C67EF" w:rsidP="00DA0B4D">
            <w:pPr>
              <w:pStyle w:val="TAC"/>
              <w:rPr>
                <w:lang w:val="en-US"/>
              </w:rPr>
            </w:pPr>
            <w:r w:rsidRPr="001C2CE1">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65FE6DA" w14:textId="77777777" w:rsidR="009C67EF" w:rsidRPr="000C68ED" w:rsidRDefault="009C67EF" w:rsidP="00DA0B4D">
            <w:pPr>
              <w:pStyle w:val="TAC"/>
              <w:rPr>
                <w:lang w:val="en-US"/>
              </w:rPr>
            </w:pPr>
            <w:r w:rsidRPr="001C2CE1">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082820FA"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0685B9E4" w14:textId="77777777" w:rsidR="009C67EF" w:rsidRPr="000C68ED" w:rsidRDefault="009C67EF" w:rsidP="00DA0B4D">
            <w:pPr>
              <w:pStyle w:val="TAC"/>
              <w:rPr>
                <w:lang w:val="en-US"/>
              </w:rPr>
            </w:pPr>
            <w:r w:rsidRPr="001C2CE1">
              <w:t>3.90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339139A" w14:textId="77777777" w:rsidR="009C67EF" w:rsidRPr="000C68ED" w:rsidRDefault="009C67EF" w:rsidP="00DA0B4D">
            <w:pPr>
              <w:pStyle w:val="TAC"/>
              <w:rPr>
                <w:lang w:val="en-US"/>
              </w:rPr>
            </w:pPr>
            <w:r w:rsidRPr="001C2CE1">
              <w:t>4.28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FB1E87D" w14:textId="77777777" w:rsidR="009C67EF" w:rsidRPr="000C68ED" w:rsidRDefault="009C67EF" w:rsidP="00DA0B4D">
            <w:pPr>
              <w:pStyle w:val="TAC"/>
              <w:rPr>
                <w:lang w:val="en-US"/>
              </w:rPr>
            </w:pPr>
            <w:r w:rsidRPr="001C2CE1">
              <w:t>3.52</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730F2AD" w14:textId="77777777" w:rsidR="009C67EF" w:rsidRPr="000C68ED" w:rsidRDefault="009C67EF" w:rsidP="00DA0B4D">
            <w:pPr>
              <w:pStyle w:val="TAC"/>
              <w:rPr>
                <w:lang w:val="en-US"/>
              </w:rPr>
            </w:pPr>
            <w:r w:rsidRPr="001C2CE1">
              <w:t>4.28</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BDACCF0" w14:textId="77777777" w:rsidR="009C67EF" w:rsidRPr="000C68ED" w:rsidRDefault="009C67EF" w:rsidP="00DA0B4D">
            <w:pPr>
              <w:pStyle w:val="TAC"/>
              <w:rPr>
                <w:lang w:val="en-US"/>
              </w:rPr>
            </w:pPr>
            <w:r w:rsidRPr="001C2CE1">
              <w:t>3.15</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3F4D0DC" w14:textId="77777777" w:rsidR="009C67EF" w:rsidRPr="000C68ED" w:rsidRDefault="009C67EF" w:rsidP="00DA0B4D">
            <w:pPr>
              <w:pStyle w:val="TAC"/>
              <w:rPr>
                <w:lang w:val="en-US"/>
              </w:rPr>
            </w:pPr>
            <w:r w:rsidRPr="001C2CE1">
              <w:t>5.88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FD27D7" w14:textId="77777777" w:rsidR="009C67EF" w:rsidRPr="000C68ED" w:rsidRDefault="009C67EF" w:rsidP="00DA0B4D">
            <w:pPr>
              <w:pStyle w:val="TAC"/>
              <w:rPr>
                <w:lang w:val="en-US"/>
              </w:rPr>
            </w:pPr>
            <w:r w:rsidRPr="001C2CE1">
              <w:t>1.81</w:t>
            </w:r>
          </w:p>
        </w:tc>
        <w:tc>
          <w:tcPr>
            <w:tcW w:w="722" w:type="dxa"/>
            <w:tcBorders>
              <w:top w:val="single" w:sz="4" w:space="0" w:color="auto"/>
              <w:left w:val="single" w:sz="4" w:space="0" w:color="auto"/>
              <w:bottom w:val="single" w:sz="4" w:space="0" w:color="auto"/>
              <w:right w:val="single" w:sz="4" w:space="0" w:color="auto"/>
            </w:tcBorders>
            <w:shd w:val="clear" w:color="000000" w:fill="F0F0F0"/>
            <w:noWrap/>
            <w:vAlign w:val="center"/>
            <w:hideMark/>
          </w:tcPr>
          <w:p w14:paraId="47EE4B7B" w14:textId="77777777" w:rsidR="009C67EF" w:rsidRPr="000C68ED" w:rsidRDefault="009C67EF" w:rsidP="00DA0B4D">
            <w:pPr>
              <w:pStyle w:val="TAC"/>
              <w:rPr>
                <w:lang w:val="en-US"/>
              </w:rPr>
            </w:pPr>
            <w:r w:rsidRPr="001C2CE1">
              <w:t>2.80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hideMark/>
          </w:tcPr>
          <w:p w14:paraId="1BD28880" w14:textId="77777777" w:rsidR="009C67EF" w:rsidRPr="000C68ED" w:rsidRDefault="009C67EF" w:rsidP="00DA0B4D">
            <w:pPr>
              <w:pStyle w:val="TAC"/>
              <w:rPr>
                <w:lang w:val="en-US"/>
              </w:rPr>
            </w:pPr>
            <w:r w:rsidRPr="001C2CE1">
              <w:t>2.47</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76CB4FAB" w14:textId="77777777" w:rsidR="009C67EF" w:rsidRPr="000C68ED" w:rsidRDefault="009C67EF" w:rsidP="00DA0B4D">
            <w:pPr>
              <w:pStyle w:val="TAC"/>
              <w:rPr>
                <w:lang w:val="en-US"/>
              </w:rPr>
            </w:pPr>
            <w:r w:rsidRPr="001C2CE1">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0BC43A9" w14:textId="77777777" w:rsidR="009C67EF" w:rsidRPr="000C68ED" w:rsidRDefault="009C67EF" w:rsidP="00DA0B4D">
            <w:pPr>
              <w:pStyle w:val="TAC"/>
              <w:rPr>
                <w:lang w:val="en-US"/>
              </w:rPr>
            </w:pPr>
            <w:r w:rsidRPr="001C2CE1">
              <w:t>3.51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17CA402" w14:textId="77777777" w:rsidR="009C67EF" w:rsidRPr="000C68ED" w:rsidRDefault="009C67EF" w:rsidP="00DA0B4D">
            <w:pPr>
              <w:pStyle w:val="TAC"/>
              <w:rPr>
                <w:lang w:val="en-US"/>
              </w:rPr>
            </w:pPr>
            <w:r w:rsidRPr="001C2CE1">
              <w:t>5.88</w:t>
            </w:r>
          </w:p>
        </w:tc>
      </w:tr>
      <w:tr w:rsidR="009C67EF" w:rsidRPr="000C68ED" w14:paraId="4F35747D" w14:textId="77777777" w:rsidTr="008D1C6C">
        <w:trPr>
          <w:trHeight w:val="266"/>
          <w:jc w:val="center"/>
        </w:trPr>
        <w:tc>
          <w:tcPr>
            <w:tcW w:w="988" w:type="dxa"/>
            <w:vMerge/>
            <w:vAlign w:val="center"/>
            <w:hideMark/>
          </w:tcPr>
          <w:p w14:paraId="679EED7E" w14:textId="77777777" w:rsidR="009C67EF" w:rsidRPr="000C68ED" w:rsidRDefault="009C67EF" w:rsidP="00DA0B4D">
            <w:pPr>
              <w:pStyle w:val="TAC"/>
              <w:rPr>
                <w:lang w:val="en-US"/>
              </w:rPr>
            </w:pPr>
          </w:p>
        </w:tc>
        <w:tc>
          <w:tcPr>
            <w:tcW w:w="1134" w:type="dxa"/>
            <w:shd w:val="clear" w:color="auto" w:fill="auto"/>
            <w:noWrap/>
            <w:vAlign w:val="center"/>
            <w:hideMark/>
          </w:tcPr>
          <w:p w14:paraId="5709FC23" w14:textId="77777777" w:rsidR="009C67EF" w:rsidRPr="000C68ED" w:rsidRDefault="009C67EF" w:rsidP="00DA0B4D">
            <w:pPr>
              <w:pStyle w:val="TAC"/>
              <w:rPr>
                <w:lang w:val="en-US"/>
              </w:rPr>
            </w:pPr>
            <w:r w:rsidRPr="000C68ED">
              <w:rPr>
                <w:lang w:val="en-US"/>
              </w:rPr>
              <w:t>'64QAM'</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351AA887" w14:textId="77777777" w:rsidR="009C67EF" w:rsidRPr="000C68ED" w:rsidRDefault="009C67EF" w:rsidP="00DA0B4D">
            <w:pPr>
              <w:pStyle w:val="TAC"/>
              <w:rPr>
                <w:lang w:val="en-US"/>
              </w:rPr>
            </w:pPr>
            <w:r w:rsidRPr="001C2CE1">
              <w:t>3.17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5AC00667" w14:textId="77777777" w:rsidR="009C67EF" w:rsidRPr="000C68ED" w:rsidRDefault="009C67EF" w:rsidP="00DA0B4D">
            <w:pPr>
              <w:pStyle w:val="TAC"/>
              <w:rPr>
                <w:lang w:val="en-US"/>
              </w:rPr>
            </w:pPr>
            <w:r w:rsidRPr="001C2CE1">
              <w:t>3.90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3C28293"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817FD1F" w14:textId="77777777" w:rsidR="009C67EF" w:rsidRPr="000C68ED" w:rsidRDefault="009C67EF" w:rsidP="00DA0B4D">
            <w:pPr>
              <w:pStyle w:val="TAC"/>
              <w:rPr>
                <w:lang w:val="en-US"/>
              </w:rPr>
            </w:pPr>
            <w:r w:rsidRPr="001C2CE1">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B565F2F" w14:textId="77777777" w:rsidR="009C67EF" w:rsidRPr="000C68ED" w:rsidRDefault="009C67EF" w:rsidP="00DA0B4D">
            <w:pPr>
              <w:pStyle w:val="TAC"/>
              <w:rPr>
                <w:lang w:val="en-US"/>
              </w:rPr>
            </w:pPr>
            <w:r w:rsidRPr="001C2CE1">
              <w:t>4.27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7B8E6E81"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2232424D" w14:textId="77777777" w:rsidR="009C67EF" w:rsidRPr="000C68ED" w:rsidRDefault="009C67EF" w:rsidP="00DA0B4D">
            <w:pPr>
              <w:pStyle w:val="TAC"/>
              <w:rPr>
                <w:lang w:val="en-US"/>
              </w:rPr>
            </w:pPr>
            <w:r w:rsidRPr="001C2CE1">
              <w:t>3.89</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D264C20" w14:textId="77777777" w:rsidR="009C67EF" w:rsidRPr="000C68ED" w:rsidRDefault="009C67EF" w:rsidP="00DA0B4D">
            <w:pPr>
              <w:pStyle w:val="TAC"/>
              <w:rPr>
                <w:lang w:val="en-US"/>
              </w:rPr>
            </w:pPr>
            <w:r w:rsidRPr="001C2CE1">
              <w:t>4.28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14364C1" w14:textId="77777777" w:rsidR="009C67EF" w:rsidRPr="000C68ED" w:rsidRDefault="009C67EF" w:rsidP="00DA0B4D">
            <w:pPr>
              <w:pStyle w:val="TAC"/>
              <w:rPr>
                <w:lang w:val="en-US"/>
              </w:rPr>
            </w:pPr>
            <w:r w:rsidRPr="001C2CE1">
              <w:t>3.53</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17D2724" w14:textId="77777777" w:rsidR="009C67EF" w:rsidRPr="000C68ED" w:rsidRDefault="009C67EF" w:rsidP="00DA0B4D">
            <w:pPr>
              <w:pStyle w:val="TAC"/>
              <w:rPr>
                <w:lang w:val="en-US"/>
              </w:rPr>
            </w:pPr>
            <w:r w:rsidRPr="001C2CE1">
              <w:t>4.28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953608D" w14:textId="77777777" w:rsidR="009C67EF" w:rsidRPr="000C68ED" w:rsidRDefault="009C67EF" w:rsidP="00DA0B4D">
            <w:pPr>
              <w:pStyle w:val="TAC"/>
              <w:rPr>
                <w:lang w:val="en-US"/>
              </w:rPr>
            </w:pPr>
            <w:r w:rsidRPr="001C2CE1">
              <w:t>3.52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EABDE36" w14:textId="77777777" w:rsidR="009C67EF" w:rsidRPr="000C68ED" w:rsidRDefault="009C67EF" w:rsidP="00DA0B4D">
            <w:pPr>
              <w:pStyle w:val="TAC"/>
              <w:rPr>
                <w:lang w:val="en-US"/>
              </w:rPr>
            </w:pPr>
            <w:r w:rsidRPr="001C2CE1">
              <w:t>5.88</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4278810E" w14:textId="77777777" w:rsidR="009C67EF" w:rsidRPr="000C68ED" w:rsidRDefault="009C67EF" w:rsidP="00DA0B4D">
            <w:pPr>
              <w:pStyle w:val="TAC"/>
              <w:rPr>
                <w:lang w:val="en-US"/>
              </w:rPr>
            </w:pPr>
            <w:r w:rsidRPr="001C2CE1">
              <w:t>3.15</w:t>
            </w:r>
          </w:p>
        </w:tc>
        <w:tc>
          <w:tcPr>
            <w:tcW w:w="722" w:type="dxa"/>
            <w:tcBorders>
              <w:top w:val="single" w:sz="4" w:space="0" w:color="auto"/>
              <w:left w:val="single" w:sz="4" w:space="0" w:color="auto"/>
              <w:bottom w:val="single" w:sz="4" w:space="0" w:color="auto"/>
              <w:right w:val="single" w:sz="4" w:space="0" w:color="auto"/>
            </w:tcBorders>
            <w:shd w:val="clear" w:color="000000" w:fill="F0F0F0"/>
            <w:noWrap/>
            <w:vAlign w:val="center"/>
            <w:hideMark/>
          </w:tcPr>
          <w:p w14:paraId="23FBBBD9" w14:textId="77777777" w:rsidR="009C67EF" w:rsidRPr="000C68ED" w:rsidRDefault="009C67EF" w:rsidP="00DA0B4D">
            <w:pPr>
              <w:pStyle w:val="TAC"/>
              <w:rPr>
                <w:lang w:val="en-US"/>
              </w:rPr>
            </w:pPr>
            <w:r w:rsidRPr="001C2CE1">
              <w:t>2.80</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0B622B6F" w14:textId="77777777" w:rsidR="009C67EF" w:rsidRPr="000C68ED" w:rsidRDefault="009C67EF" w:rsidP="00DA0B4D">
            <w:pPr>
              <w:pStyle w:val="TAC"/>
              <w:rPr>
                <w:lang w:val="en-US"/>
              </w:rPr>
            </w:pPr>
            <w:r w:rsidRPr="001C2CE1">
              <w:t>3.16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5028EC42" w14:textId="77777777" w:rsidR="009C67EF" w:rsidRPr="000C68ED" w:rsidRDefault="009C67EF" w:rsidP="00DA0B4D">
            <w:pPr>
              <w:pStyle w:val="TAC"/>
              <w:rPr>
                <w:lang w:val="en-US"/>
              </w:rPr>
            </w:pPr>
            <w:r w:rsidRPr="001C2CE1">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CFC7CE3" w14:textId="77777777" w:rsidR="009C67EF" w:rsidRPr="000C68ED" w:rsidRDefault="009C67EF" w:rsidP="00DA0B4D">
            <w:pPr>
              <w:pStyle w:val="TAC"/>
              <w:rPr>
                <w:lang w:val="en-US"/>
              </w:rPr>
            </w:pPr>
            <w:r w:rsidRPr="001C2CE1">
              <w:t>3.52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D4FF34C" w14:textId="77777777" w:rsidR="009C67EF" w:rsidRPr="000C68ED" w:rsidRDefault="009C67EF" w:rsidP="00DA0B4D">
            <w:pPr>
              <w:pStyle w:val="TAC"/>
              <w:rPr>
                <w:lang w:val="en-US"/>
              </w:rPr>
            </w:pPr>
            <w:r w:rsidRPr="001C2CE1">
              <w:t>5.88</w:t>
            </w:r>
          </w:p>
        </w:tc>
      </w:tr>
      <w:tr w:rsidR="009C67EF" w:rsidRPr="000C68ED" w14:paraId="527C8267" w14:textId="77777777" w:rsidTr="008D1C6C">
        <w:trPr>
          <w:trHeight w:val="266"/>
          <w:jc w:val="center"/>
        </w:trPr>
        <w:tc>
          <w:tcPr>
            <w:tcW w:w="988" w:type="dxa"/>
            <w:vMerge/>
            <w:vAlign w:val="center"/>
            <w:hideMark/>
          </w:tcPr>
          <w:p w14:paraId="50C2BCFF" w14:textId="77777777" w:rsidR="009C67EF" w:rsidRPr="000C68ED" w:rsidRDefault="009C67EF" w:rsidP="00DA0B4D">
            <w:pPr>
              <w:pStyle w:val="TAC"/>
              <w:rPr>
                <w:lang w:val="en-US"/>
              </w:rPr>
            </w:pPr>
          </w:p>
        </w:tc>
        <w:tc>
          <w:tcPr>
            <w:tcW w:w="1134" w:type="dxa"/>
            <w:shd w:val="clear" w:color="auto" w:fill="auto"/>
            <w:noWrap/>
            <w:vAlign w:val="center"/>
            <w:hideMark/>
          </w:tcPr>
          <w:p w14:paraId="59D95774" w14:textId="77777777" w:rsidR="009C67EF" w:rsidRPr="000C68ED" w:rsidRDefault="009C67EF" w:rsidP="00DA0B4D">
            <w:pPr>
              <w:pStyle w:val="TAC"/>
              <w:rPr>
                <w:lang w:val="en-US"/>
              </w:rPr>
            </w:pPr>
            <w:r w:rsidRPr="000C68ED">
              <w:rPr>
                <w:lang w:val="en-US"/>
              </w:rPr>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01FCEEA9" w14:textId="77777777" w:rsidR="009C67EF" w:rsidRPr="000C68ED" w:rsidRDefault="009C67EF" w:rsidP="00DA0B4D">
            <w:pPr>
              <w:pStyle w:val="TAC"/>
              <w:rPr>
                <w:lang w:val="en-US"/>
              </w:rPr>
            </w:pPr>
            <w:r w:rsidRPr="001C2CE1">
              <w:t>5.88</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5F5C83FD" w14:textId="77777777" w:rsidR="009C67EF" w:rsidRPr="000C68ED" w:rsidRDefault="009C67EF" w:rsidP="00DA0B4D">
            <w:pPr>
              <w:pStyle w:val="TAC"/>
              <w:rPr>
                <w:lang w:val="en-US"/>
              </w:rPr>
            </w:pPr>
            <w:r w:rsidRPr="001C2CE1">
              <w:t>5.06</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7B405C66" w14:textId="77777777" w:rsidR="009C67EF" w:rsidRPr="000C68ED" w:rsidRDefault="009C67EF" w:rsidP="00DA0B4D">
            <w:pPr>
              <w:pStyle w:val="TAC"/>
              <w:rPr>
                <w:lang w:val="en-US"/>
              </w:rPr>
            </w:pPr>
            <w:r w:rsidRPr="001C2CE1">
              <w:t>5.47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F259D94" w14:textId="77777777" w:rsidR="009C67EF" w:rsidRPr="000C68ED" w:rsidRDefault="009C67EF" w:rsidP="00DA0B4D">
            <w:pPr>
              <w:pStyle w:val="TAC"/>
              <w:rPr>
                <w:lang w:val="en-US"/>
              </w:rPr>
            </w:pPr>
            <w:r w:rsidRPr="001C2CE1">
              <w:t>5.88</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111B1F98" w14:textId="77777777" w:rsidR="009C67EF" w:rsidRPr="000C68ED" w:rsidRDefault="009C67EF" w:rsidP="00DA0B4D">
            <w:pPr>
              <w:pStyle w:val="TAC"/>
              <w:rPr>
                <w:lang w:val="en-US"/>
              </w:rPr>
            </w:pPr>
            <w:r w:rsidRPr="001C2CE1">
              <w:t>5.47</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5897C230" w14:textId="77777777" w:rsidR="009C67EF" w:rsidRPr="000C68ED" w:rsidRDefault="009C67EF" w:rsidP="00DA0B4D">
            <w:pPr>
              <w:pStyle w:val="TAC"/>
              <w:rPr>
                <w:lang w:val="en-US"/>
              </w:rPr>
            </w:pPr>
            <w:r w:rsidRPr="001C2CE1">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1019F93" w14:textId="77777777" w:rsidR="009C67EF" w:rsidRPr="000C68ED" w:rsidRDefault="009C67EF" w:rsidP="00DA0B4D">
            <w:pPr>
              <w:pStyle w:val="TAC"/>
              <w:rPr>
                <w:lang w:val="en-US"/>
              </w:rPr>
            </w:pPr>
            <w:r w:rsidRPr="001C2CE1">
              <w:t>5.88</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4653B912" w14:textId="77777777" w:rsidR="009C67EF" w:rsidRPr="000C68ED" w:rsidRDefault="009C67EF" w:rsidP="00DA0B4D">
            <w:pPr>
              <w:pStyle w:val="TAC"/>
              <w:rPr>
                <w:lang w:val="en-US"/>
              </w:rPr>
            </w:pPr>
            <w:r w:rsidRPr="001C2CE1">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4EFCC3F" w14:textId="77777777" w:rsidR="009C67EF" w:rsidRPr="000C68ED" w:rsidRDefault="009C67EF" w:rsidP="00DA0B4D">
            <w:pPr>
              <w:pStyle w:val="TAC"/>
              <w:rPr>
                <w:lang w:val="en-US"/>
              </w:rPr>
            </w:pPr>
            <w:r w:rsidRPr="001C2CE1">
              <w:t>5.88</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4E7B4528" w14:textId="77777777" w:rsidR="009C67EF" w:rsidRPr="000C68ED" w:rsidRDefault="009C67EF" w:rsidP="00DA0B4D">
            <w:pPr>
              <w:pStyle w:val="TAC"/>
              <w:rPr>
                <w:lang w:val="en-US"/>
              </w:rPr>
            </w:pPr>
            <w:r w:rsidRPr="001C2CE1">
              <w:t>5.06</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6A18F92E" w14:textId="77777777" w:rsidR="009C67EF" w:rsidRPr="000C68ED" w:rsidRDefault="009C67EF" w:rsidP="00DA0B4D">
            <w:pPr>
              <w:pStyle w:val="TAC"/>
              <w:rPr>
                <w:lang w:val="en-US"/>
              </w:rPr>
            </w:pPr>
            <w:r w:rsidRPr="001C2CE1">
              <w:t>5.46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B1C37E5" w14:textId="77777777" w:rsidR="009C67EF" w:rsidRPr="000C68ED" w:rsidRDefault="009C67EF" w:rsidP="00DA0B4D">
            <w:pPr>
              <w:pStyle w:val="TAC"/>
              <w:rPr>
                <w:lang w:val="en-US"/>
              </w:rPr>
            </w:pPr>
            <w:r w:rsidRPr="001C2CE1">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4993264" w14:textId="77777777" w:rsidR="009C67EF" w:rsidRPr="000C68ED" w:rsidRDefault="009C67EF" w:rsidP="00DA0B4D">
            <w:pPr>
              <w:pStyle w:val="TAC"/>
              <w:rPr>
                <w:lang w:val="en-US"/>
              </w:rPr>
            </w:pPr>
            <w:r w:rsidRPr="001C2CE1">
              <w:t>5.88</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642F1D3D" w14:textId="77777777" w:rsidR="009C67EF" w:rsidRPr="000C68ED" w:rsidRDefault="009C67EF" w:rsidP="00DA0B4D">
            <w:pPr>
              <w:pStyle w:val="TAC"/>
              <w:rPr>
                <w:lang w:val="en-US"/>
              </w:rPr>
            </w:pPr>
            <w:r w:rsidRPr="001C2CE1">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E81911C" w14:textId="77777777" w:rsidR="009C67EF" w:rsidRPr="000C68ED" w:rsidRDefault="009C67EF" w:rsidP="00DA0B4D">
            <w:pPr>
              <w:pStyle w:val="TAC"/>
              <w:rPr>
                <w:lang w:val="en-US"/>
              </w:rPr>
            </w:pPr>
            <w:r w:rsidRPr="001C2CE1">
              <w:t>5.88</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4BA8EB36" w14:textId="77777777" w:rsidR="009C67EF" w:rsidRPr="000C68ED" w:rsidRDefault="009C67EF" w:rsidP="00DA0B4D">
            <w:pPr>
              <w:pStyle w:val="TAC"/>
              <w:rPr>
                <w:lang w:val="en-US"/>
              </w:rPr>
            </w:pPr>
            <w:r w:rsidRPr="001C2CE1">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A546331" w14:textId="77777777" w:rsidR="009C67EF" w:rsidRPr="000C68ED" w:rsidRDefault="009C67EF" w:rsidP="00DA0B4D">
            <w:pPr>
              <w:pStyle w:val="TAC"/>
              <w:rPr>
                <w:lang w:val="en-US"/>
              </w:rPr>
            </w:pPr>
            <w:r w:rsidRPr="001C2CE1">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26E09D9" w14:textId="77777777" w:rsidR="009C67EF" w:rsidRPr="000C68ED" w:rsidRDefault="009C67EF" w:rsidP="00DA0B4D">
            <w:pPr>
              <w:pStyle w:val="TAC"/>
              <w:rPr>
                <w:lang w:val="en-US"/>
              </w:rPr>
            </w:pPr>
            <w:r w:rsidRPr="001C2CE1">
              <w:t>5.88</w:t>
            </w:r>
          </w:p>
        </w:tc>
      </w:tr>
    </w:tbl>
    <w:p w14:paraId="14562C3B" w14:textId="77777777" w:rsidR="009C67EF" w:rsidRPr="000C68ED" w:rsidRDefault="009C67EF" w:rsidP="009C67EF">
      <w:pPr>
        <w:spacing w:line="276" w:lineRule="auto"/>
        <w:ind w:left="100" w:hangingChars="50" w:hanging="100"/>
        <w:rPr>
          <w:lang w:val="en-US"/>
        </w:rPr>
      </w:pPr>
    </w:p>
    <w:p w14:paraId="48EB96B8" w14:textId="77777777" w:rsidR="009C67EF" w:rsidRDefault="009C67EF" w:rsidP="00431B5C">
      <w:pPr>
        <w:pStyle w:val="TH"/>
        <w:rPr>
          <w:rFonts w:ascii="Times New Roman" w:hAnsi="Times New Roman"/>
          <w:lang w:val="en-US"/>
        </w:rPr>
      </w:pPr>
      <w:r w:rsidRPr="005A2A00">
        <w:rPr>
          <w:noProof/>
          <w:lang w:val="en-US" w:eastAsia="ko-KR"/>
        </w:rPr>
        <w:lastRenderedPageBreak/>
        <w:drawing>
          <wp:inline distT="0" distB="0" distL="0" distR="0" wp14:anchorId="08D74B1E" wp14:editId="46696409">
            <wp:extent cx="9074785" cy="3048319"/>
            <wp:effectExtent l="0" t="0" r="0" b="0"/>
            <wp:docPr id="27" name="그림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9074785" cy="3048319"/>
                    </a:xfrm>
                    <a:prstGeom prst="rect">
                      <a:avLst/>
                    </a:prstGeom>
                    <a:noFill/>
                    <a:ln>
                      <a:noFill/>
                    </a:ln>
                  </pic:spPr>
                </pic:pic>
              </a:graphicData>
            </a:graphic>
          </wp:inline>
        </w:drawing>
      </w:r>
    </w:p>
    <w:p w14:paraId="1101EF08" w14:textId="77777777" w:rsidR="009C67EF" w:rsidRPr="000C68ED" w:rsidRDefault="009C67EF" w:rsidP="00431B5C">
      <w:pPr>
        <w:pStyle w:val="TF"/>
        <w:rPr>
          <w:lang w:val="en-US"/>
        </w:rPr>
      </w:pPr>
      <w:r w:rsidRPr="000C68ED">
        <w:rPr>
          <w:lang w:val="en-US"/>
        </w:rPr>
        <w:t xml:space="preserve">Figure </w:t>
      </w:r>
      <w:r w:rsidRPr="00A60838">
        <w:rPr>
          <w:lang w:val="en-US"/>
        </w:rPr>
        <w:t>6.1.3.4.1.1</w:t>
      </w:r>
      <w:r w:rsidRPr="000C68ED">
        <w:rPr>
          <w:lang w:val="en-US"/>
        </w:rPr>
        <w:t>-</w:t>
      </w:r>
      <w:r>
        <w:rPr>
          <w:lang w:val="en-US"/>
        </w:rPr>
        <w:t>1</w:t>
      </w:r>
      <w:r w:rsidRPr="000C68ED">
        <w:rPr>
          <w:lang w:val="en-US"/>
        </w:rPr>
        <w:t xml:space="preserve">: NS_31-PSSCH/PSCCH </w:t>
      </w:r>
      <w:r>
        <w:rPr>
          <w:lang w:val="en-US"/>
        </w:rPr>
        <w:t>A-</w:t>
      </w:r>
      <w:r w:rsidRPr="000C68ED">
        <w:rPr>
          <w:lang w:val="en-US"/>
        </w:rPr>
        <w:t>MPR simulation results for SL-U power class 5</w:t>
      </w:r>
    </w:p>
    <w:p w14:paraId="123BC5C0" w14:textId="77777777" w:rsidR="009C67EF" w:rsidRDefault="009C67EF" w:rsidP="009C67EF">
      <w:pPr>
        <w:spacing w:after="0"/>
        <w:rPr>
          <w:lang w:val="en-US" w:eastAsia="zh-CN"/>
        </w:rPr>
        <w:sectPr w:rsidR="009C67EF"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1A1E00F0" w14:textId="77777777" w:rsidR="009C67EF" w:rsidRPr="000C68ED" w:rsidRDefault="009C67EF" w:rsidP="00431B5C">
      <w:pPr>
        <w:rPr>
          <w:rFonts w:eastAsiaTheme="minorEastAsia"/>
          <w:lang w:val="en-US" w:eastAsia="ko-KR"/>
        </w:rPr>
      </w:pPr>
      <w:r>
        <w:rPr>
          <w:rFonts w:eastAsiaTheme="minorEastAsia"/>
          <w:lang w:val="en-US" w:eastAsia="ko-KR"/>
        </w:rPr>
        <w:lastRenderedPageBreak/>
        <w:t>T</w:t>
      </w:r>
      <w:r w:rsidRPr="000C68ED">
        <w:rPr>
          <w:rFonts w:eastAsiaTheme="minorEastAsia"/>
          <w:lang w:val="en-US" w:eastAsia="ko-KR"/>
        </w:rPr>
        <w:t xml:space="preserve">able </w:t>
      </w:r>
      <w:r>
        <w:rPr>
          <w:rFonts w:eastAsiaTheme="minorEastAsia"/>
          <w:lang w:val="en-US" w:eastAsia="ko-KR"/>
        </w:rPr>
        <w:t>6.1.3.4.1.1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 and Full/Partial RB allocation.</w:t>
      </w:r>
    </w:p>
    <w:p w14:paraId="0C16B4C8" w14:textId="77777777" w:rsidR="009C67EF" w:rsidRPr="000C68ED" w:rsidRDefault="009C67EF" w:rsidP="00DA0B4D">
      <w:pPr>
        <w:pStyle w:val="TH"/>
        <w:rPr>
          <w:lang w:val="en-US"/>
        </w:rPr>
      </w:pPr>
      <w:r w:rsidRPr="000C68ED">
        <w:rPr>
          <w:lang w:val="en-US"/>
        </w:rPr>
        <w:t xml:space="preserve">Table </w:t>
      </w:r>
      <w:r w:rsidRPr="00A60838">
        <w:rPr>
          <w:lang w:val="en-US"/>
        </w:rPr>
        <w:t>6.1.3.4.1.1</w:t>
      </w:r>
      <w:r w:rsidRPr="000C68ED">
        <w:rPr>
          <w:lang w:val="en-US"/>
        </w:rPr>
        <w:t>-</w:t>
      </w:r>
      <w:r>
        <w:rPr>
          <w:lang w:val="en-US"/>
        </w:rPr>
        <w:t>2</w:t>
      </w:r>
      <w:r w:rsidRPr="000C68ED">
        <w:rPr>
          <w:lang w:val="en-US"/>
        </w:rPr>
        <w:t xml:space="preserve"> : NS_31-PSSCH/PSCCH A-MPR simulation results for SL-U power class 5</w:t>
      </w:r>
    </w:p>
    <w:tbl>
      <w:tblPr>
        <w:tblStyle w:val="TableGrid"/>
        <w:tblW w:w="0" w:type="auto"/>
        <w:jc w:val="center"/>
        <w:tblLook w:val="04A0" w:firstRow="1" w:lastRow="0" w:firstColumn="1" w:lastColumn="0" w:noHBand="0" w:noVBand="1"/>
      </w:tblPr>
      <w:tblGrid>
        <w:gridCol w:w="1692"/>
        <w:gridCol w:w="1548"/>
        <w:gridCol w:w="1350"/>
        <w:gridCol w:w="1440"/>
        <w:gridCol w:w="1440"/>
        <w:gridCol w:w="1440"/>
      </w:tblGrid>
      <w:tr w:rsidR="009C67EF" w:rsidRPr="000C68ED" w14:paraId="36919C4D" w14:textId="77777777" w:rsidTr="008D1C6C">
        <w:trPr>
          <w:trHeight w:val="237"/>
          <w:jc w:val="center"/>
        </w:trPr>
        <w:tc>
          <w:tcPr>
            <w:tcW w:w="1692" w:type="dxa"/>
            <w:tcBorders>
              <w:bottom w:val="nil"/>
            </w:tcBorders>
            <w:shd w:val="clear" w:color="auto" w:fill="auto"/>
          </w:tcPr>
          <w:p w14:paraId="5E221BF8" w14:textId="77777777" w:rsidR="009C67EF" w:rsidRPr="000C68ED" w:rsidRDefault="009C67EF" w:rsidP="008D1C6C">
            <w:pPr>
              <w:pStyle w:val="TAH"/>
              <w:rPr>
                <w:lang w:val="en-US"/>
              </w:rPr>
            </w:pPr>
            <w:r w:rsidRPr="000C68ED">
              <w:rPr>
                <w:lang w:val="en-US"/>
              </w:rPr>
              <w:t>Pre-coding</w:t>
            </w:r>
          </w:p>
        </w:tc>
        <w:tc>
          <w:tcPr>
            <w:tcW w:w="1548" w:type="dxa"/>
            <w:tcBorders>
              <w:bottom w:val="nil"/>
            </w:tcBorders>
            <w:shd w:val="clear" w:color="auto" w:fill="auto"/>
          </w:tcPr>
          <w:p w14:paraId="5D97E597" w14:textId="77777777" w:rsidR="009C67EF" w:rsidRPr="000C68ED" w:rsidRDefault="009C67EF" w:rsidP="008D1C6C">
            <w:pPr>
              <w:pStyle w:val="TAH"/>
              <w:rPr>
                <w:lang w:val="en-US"/>
              </w:rPr>
            </w:pPr>
            <w:r w:rsidRPr="000C68ED">
              <w:rPr>
                <w:lang w:val="en-US"/>
              </w:rPr>
              <w:t>Modulation</w:t>
            </w:r>
          </w:p>
        </w:tc>
        <w:tc>
          <w:tcPr>
            <w:tcW w:w="5670" w:type="dxa"/>
            <w:gridSpan w:val="4"/>
          </w:tcPr>
          <w:p w14:paraId="274FAC4C" w14:textId="77777777" w:rsidR="009C67EF" w:rsidRPr="000C68ED" w:rsidRDefault="009C67EF" w:rsidP="008D1C6C">
            <w:pPr>
              <w:pStyle w:val="TAH"/>
              <w:rPr>
                <w:lang w:val="en-US"/>
              </w:rPr>
            </w:pPr>
            <w:r w:rsidRPr="000C68ED">
              <w:rPr>
                <w:lang w:val="en-US"/>
              </w:rPr>
              <w:t>RB Allocation</w:t>
            </w:r>
          </w:p>
        </w:tc>
      </w:tr>
      <w:tr w:rsidR="009C67EF" w:rsidRPr="000C68ED" w14:paraId="223B6E04" w14:textId="77777777" w:rsidTr="008D1C6C">
        <w:trPr>
          <w:trHeight w:val="237"/>
          <w:jc w:val="center"/>
        </w:trPr>
        <w:tc>
          <w:tcPr>
            <w:tcW w:w="1692" w:type="dxa"/>
            <w:tcBorders>
              <w:top w:val="nil"/>
              <w:bottom w:val="nil"/>
            </w:tcBorders>
            <w:shd w:val="clear" w:color="auto" w:fill="auto"/>
          </w:tcPr>
          <w:p w14:paraId="0B2614C3" w14:textId="77777777" w:rsidR="009C67EF" w:rsidRPr="000C68ED" w:rsidRDefault="009C67EF" w:rsidP="008D1C6C">
            <w:pPr>
              <w:pStyle w:val="TAH"/>
              <w:rPr>
                <w:lang w:val="en-US"/>
              </w:rPr>
            </w:pPr>
          </w:p>
        </w:tc>
        <w:tc>
          <w:tcPr>
            <w:tcW w:w="1548" w:type="dxa"/>
            <w:tcBorders>
              <w:top w:val="nil"/>
              <w:bottom w:val="nil"/>
            </w:tcBorders>
            <w:shd w:val="clear" w:color="auto" w:fill="auto"/>
          </w:tcPr>
          <w:p w14:paraId="4EF727B3" w14:textId="77777777" w:rsidR="009C67EF" w:rsidRPr="000C68ED" w:rsidRDefault="009C67EF" w:rsidP="008D1C6C">
            <w:pPr>
              <w:pStyle w:val="TAH"/>
              <w:rPr>
                <w:lang w:val="en-US"/>
              </w:rPr>
            </w:pPr>
          </w:p>
        </w:tc>
        <w:tc>
          <w:tcPr>
            <w:tcW w:w="2790" w:type="dxa"/>
            <w:gridSpan w:val="2"/>
          </w:tcPr>
          <w:p w14:paraId="7ABAD3F8" w14:textId="77777777" w:rsidR="009C67EF" w:rsidRPr="000C68ED" w:rsidRDefault="009C67EF" w:rsidP="008D1C6C">
            <w:pPr>
              <w:pStyle w:val="TAH"/>
              <w:rPr>
                <w:lang w:val="en-US" w:eastAsia="ko-KR"/>
              </w:rPr>
            </w:pPr>
            <w:r w:rsidRPr="000C68ED">
              <w:rPr>
                <w:lang w:val="en-US" w:eastAsia="ko-KR"/>
              </w:rPr>
              <w:t>Outer RB set configuration</w:t>
            </w:r>
          </w:p>
        </w:tc>
        <w:tc>
          <w:tcPr>
            <w:tcW w:w="2880" w:type="dxa"/>
            <w:gridSpan w:val="2"/>
          </w:tcPr>
          <w:p w14:paraId="6C62B80B" w14:textId="77777777" w:rsidR="009C67EF" w:rsidRPr="000C68ED" w:rsidRDefault="009C67EF" w:rsidP="008D1C6C">
            <w:pPr>
              <w:pStyle w:val="TAH"/>
              <w:rPr>
                <w:lang w:val="en-US" w:eastAsia="ko-KR"/>
              </w:rPr>
            </w:pPr>
            <w:r w:rsidRPr="000C68ED">
              <w:rPr>
                <w:lang w:val="en-US" w:eastAsia="ko-KR"/>
              </w:rPr>
              <w:t>Inner RB set configuration</w:t>
            </w:r>
          </w:p>
        </w:tc>
      </w:tr>
      <w:tr w:rsidR="009C67EF" w:rsidRPr="000C68ED" w14:paraId="6F1E1D5A" w14:textId="77777777" w:rsidTr="008D1C6C">
        <w:trPr>
          <w:trHeight w:val="237"/>
          <w:jc w:val="center"/>
        </w:trPr>
        <w:tc>
          <w:tcPr>
            <w:tcW w:w="1692" w:type="dxa"/>
            <w:tcBorders>
              <w:top w:val="nil"/>
              <w:bottom w:val="single" w:sz="4" w:space="0" w:color="auto"/>
            </w:tcBorders>
            <w:shd w:val="clear" w:color="auto" w:fill="auto"/>
          </w:tcPr>
          <w:p w14:paraId="5CF85835" w14:textId="77777777" w:rsidR="009C67EF" w:rsidRPr="000C68ED" w:rsidRDefault="009C67EF" w:rsidP="008D1C6C">
            <w:pPr>
              <w:pStyle w:val="TAH"/>
              <w:rPr>
                <w:lang w:val="en-US"/>
              </w:rPr>
            </w:pPr>
          </w:p>
        </w:tc>
        <w:tc>
          <w:tcPr>
            <w:tcW w:w="1548" w:type="dxa"/>
            <w:tcBorders>
              <w:top w:val="nil"/>
            </w:tcBorders>
            <w:shd w:val="clear" w:color="auto" w:fill="auto"/>
          </w:tcPr>
          <w:p w14:paraId="3E5CD168" w14:textId="77777777" w:rsidR="009C67EF" w:rsidRPr="000C68ED" w:rsidRDefault="009C67EF" w:rsidP="008D1C6C">
            <w:pPr>
              <w:pStyle w:val="TAH"/>
              <w:rPr>
                <w:lang w:val="en-US"/>
              </w:rPr>
            </w:pPr>
          </w:p>
        </w:tc>
        <w:tc>
          <w:tcPr>
            <w:tcW w:w="1350" w:type="dxa"/>
          </w:tcPr>
          <w:p w14:paraId="09DA48B1" w14:textId="77777777" w:rsidR="009C67EF" w:rsidRPr="000C68ED" w:rsidRDefault="009C67EF" w:rsidP="008D1C6C">
            <w:pPr>
              <w:pStyle w:val="TAH"/>
              <w:rPr>
                <w:lang w:val="en-US"/>
              </w:rPr>
            </w:pPr>
            <w:r w:rsidRPr="000C68ED">
              <w:rPr>
                <w:lang w:val="en-US"/>
              </w:rPr>
              <w:t>Full (dB)</w:t>
            </w:r>
          </w:p>
        </w:tc>
        <w:tc>
          <w:tcPr>
            <w:tcW w:w="1440" w:type="dxa"/>
          </w:tcPr>
          <w:p w14:paraId="162373D6" w14:textId="77777777" w:rsidR="009C67EF" w:rsidRPr="000C68ED" w:rsidRDefault="009C67EF" w:rsidP="008D1C6C">
            <w:pPr>
              <w:pStyle w:val="TAH"/>
              <w:rPr>
                <w:lang w:val="en-US"/>
              </w:rPr>
            </w:pPr>
            <w:r w:rsidRPr="000C68ED">
              <w:rPr>
                <w:lang w:val="en-US"/>
              </w:rPr>
              <w:t>Partial (dB)</w:t>
            </w:r>
          </w:p>
        </w:tc>
        <w:tc>
          <w:tcPr>
            <w:tcW w:w="1440" w:type="dxa"/>
          </w:tcPr>
          <w:p w14:paraId="691FA1CC" w14:textId="77777777" w:rsidR="009C67EF" w:rsidRPr="000C68ED" w:rsidRDefault="009C67EF" w:rsidP="008D1C6C">
            <w:pPr>
              <w:pStyle w:val="TAH"/>
              <w:rPr>
                <w:lang w:val="en-US"/>
              </w:rPr>
            </w:pPr>
            <w:r w:rsidRPr="000C68ED">
              <w:rPr>
                <w:lang w:val="en-US"/>
              </w:rPr>
              <w:t>Full(dB)</w:t>
            </w:r>
          </w:p>
        </w:tc>
        <w:tc>
          <w:tcPr>
            <w:tcW w:w="1440" w:type="dxa"/>
          </w:tcPr>
          <w:p w14:paraId="7D8EECC4" w14:textId="77777777" w:rsidR="009C67EF" w:rsidRPr="000C68ED" w:rsidRDefault="009C67EF" w:rsidP="008D1C6C">
            <w:pPr>
              <w:pStyle w:val="TAH"/>
              <w:rPr>
                <w:lang w:val="en-US"/>
              </w:rPr>
            </w:pPr>
            <w:r w:rsidRPr="000C68ED">
              <w:rPr>
                <w:lang w:val="en-US"/>
              </w:rPr>
              <w:t>Partial (dB)</w:t>
            </w:r>
          </w:p>
        </w:tc>
      </w:tr>
      <w:tr w:rsidR="009C67EF" w:rsidRPr="000C68ED" w14:paraId="0ADD3F93" w14:textId="77777777" w:rsidTr="008D1C6C">
        <w:trPr>
          <w:trHeight w:val="20"/>
          <w:jc w:val="center"/>
        </w:trPr>
        <w:tc>
          <w:tcPr>
            <w:tcW w:w="1692" w:type="dxa"/>
            <w:tcBorders>
              <w:bottom w:val="nil"/>
            </w:tcBorders>
            <w:shd w:val="clear" w:color="auto" w:fill="auto"/>
          </w:tcPr>
          <w:p w14:paraId="7158F32A"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548" w:type="dxa"/>
          </w:tcPr>
          <w:p w14:paraId="7C757AA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1350" w:type="dxa"/>
            <w:vAlign w:val="center"/>
          </w:tcPr>
          <w:p w14:paraId="41EE73B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1440" w:type="dxa"/>
            <w:vAlign w:val="center"/>
          </w:tcPr>
          <w:p w14:paraId="73DB003C"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6.32</w:t>
            </w:r>
          </w:p>
        </w:tc>
        <w:tc>
          <w:tcPr>
            <w:tcW w:w="1440" w:type="dxa"/>
            <w:vAlign w:val="center"/>
          </w:tcPr>
          <w:p w14:paraId="33A4F13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3.52</w:t>
            </w:r>
          </w:p>
        </w:tc>
        <w:tc>
          <w:tcPr>
            <w:tcW w:w="1440" w:type="dxa"/>
            <w:vAlign w:val="center"/>
          </w:tcPr>
          <w:p w14:paraId="59C58DC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6.30</w:t>
            </w:r>
          </w:p>
        </w:tc>
      </w:tr>
      <w:tr w:rsidR="009C67EF" w:rsidRPr="000C68ED" w14:paraId="55F91595" w14:textId="77777777" w:rsidTr="008D1C6C">
        <w:trPr>
          <w:trHeight w:val="20"/>
          <w:jc w:val="center"/>
        </w:trPr>
        <w:tc>
          <w:tcPr>
            <w:tcW w:w="1692" w:type="dxa"/>
            <w:tcBorders>
              <w:top w:val="nil"/>
              <w:bottom w:val="nil"/>
            </w:tcBorders>
            <w:shd w:val="clear" w:color="auto" w:fill="auto"/>
          </w:tcPr>
          <w:p w14:paraId="64DC9EED" w14:textId="77777777" w:rsidR="009C67EF" w:rsidRPr="000C68ED" w:rsidRDefault="009C67EF" w:rsidP="008D1C6C">
            <w:pPr>
              <w:pStyle w:val="FL"/>
              <w:spacing w:before="0" w:after="0"/>
              <w:rPr>
                <w:b w:val="0"/>
                <w:bCs/>
                <w:sz w:val="18"/>
                <w:szCs w:val="18"/>
                <w:lang w:val="en-US"/>
              </w:rPr>
            </w:pPr>
          </w:p>
        </w:tc>
        <w:tc>
          <w:tcPr>
            <w:tcW w:w="1548" w:type="dxa"/>
          </w:tcPr>
          <w:p w14:paraId="7EC9D099"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1350" w:type="dxa"/>
            <w:vAlign w:val="center"/>
          </w:tcPr>
          <w:p w14:paraId="1F546A0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4.68</w:t>
            </w:r>
          </w:p>
        </w:tc>
        <w:tc>
          <w:tcPr>
            <w:tcW w:w="1440" w:type="dxa"/>
            <w:vAlign w:val="center"/>
          </w:tcPr>
          <w:p w14:paraId="04737BE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6.32</w:t>
            </w:r>
          </w:p>
        </w:tc>
        <w:tc>
          <w:tcPr>
            <w:tcW w:w="1440" w:type="dxa"/>
            <w:vAlign w:val="center"/>
          </w:tcPr>
          <w:p w14:paraId="5D65616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3.52</w:t>
            </w:r>
          </w:p>
        </w:tc>
        <w:tc>
          <w:tcPr>
            <w:tcW w:w="1440" w:type="dxa"/>
            <w:vAlign w:val="center"/>
          </w:tcPr>
          <w:p w14:paraId="15576CE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6.30</w:t>
            </w:r>
          </w:p>
        </w:tc>
      </w:tr>
      <w:tr w:rsidR="009C67EF" w:rsidRPr="000C68ED" w14:paraId="72A1D9A5" w14:textId="77777777" w:rsidTr="008D1C6C">
        <w:trPr>
          <w:trHeight w:val="20"/>
          <w:jc w:val="center"/>
        </w:trPr>
        <w:tc>
          <w:tcPr>
            <w:tcW w:w="1692" w:type="dxa"/>
            <w:tcBorders>
              <w:top w:val="nil"/>
              <w:bottom w:val="nil"/>
            </w:tcBorders>
            <w:shd w:val="clear" w:color="auto" w:fill="auto"/>
          </w:tcPr>
          <w:p w14:paraId="4FBDDC28" w14:textId="77777777" w:rsidR="009C67EF" w:rsidRPr="000C68ED" w:rsidRDefault="009C67EF" w:rsidP="008D1C6C">
            <w:pPr>
              <w:pStyle w:val="FL"/>
              <w:spacing w:before="0" w:after="0"/>
              <w:rPr>
                <w:b w:val="0"/>
                <w:bCs/>
                <w:sz w:val="18"/>
                <w:szCs w:val="18"/>
                <w:lang w:val="en-US"/>
              </w:rPr>
            </w:pPr>
          </w:p>
        </w:tc>
        <w:tc>
          <w:tcPr>
            <w:tcW w:w="1548" w:type="dxa"/>
          </w:tcPr>
          <w:p w14:paraId="41B3BB0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64 QAM</w:t>
            </w:r>
          </w:p>
        </w:tc>
        <w:tc>
          <w:tcPr>
            <w:tcW w:w="1350" w:type="dxa"/>
            <w:vAlign w:val="center"/>
          </w:tcPr>
          <w:p w14:paraId="2719F25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1440" w:type="dxa"/>
            <w:vAlign w:val="center"/>
          </w:tcPr>
          <w:p w14:paraId="29732A2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6.32</w:t>
            </w:r>
          </w:p>
        </w:tc>
        <w:tc>
          <w:tcPr>
            <w:tcW w:w="1440" w:type="dxa"/>
            <w:vAlign w:val="center"/>
          </w:tcPr>
          <w:p w14:paraId="4224201C"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3.52</w:t>
            </w:r>
          </w:p>
        </w:tc>
        <w:tc>
          <w:tcPr>
            <w:tcW w:w="1440" w:type="dxa"/>
            <w:vAlign w:val="center"/>
          </w:tcPr>
          <w:p w14:paraId="7EF0B02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6.30</w:t>
            </w:r>
          </w:p>
        </w:tc>
      </w:tr>
      <w:tr w:rsidR="009C67EF" w:rsidRPr="000C68ED" w14:paraId="7E04DC40" w14:textId="77777777" w:rsidTr="008D1C6C">
        <w:trPr>
          <w:trHeight w:val="20"/>
          <w:jc w:val="center"/>
        </w:trPr>
        <w:tc>
          <w:tcPr>
            <w:tcW w:w="1692" w:type="dxa"/>
            <w:tcBorders>
              <w:top w:val="nil"/>
            </w:tcBorders>
            <w:shd w:val="clear" w:color="auto" w:fill="auto"/>
          </w:tcPr>
          <w:p w14:paraId="4627924A" w14:textId="77777777" w:rsidR="009C67EF" w:rsidRPr="000C68ED" w:rsidRDefault="009C67EF" w:rsidP="008D1C6C">
            <w:pPr>
              <w:pStyle w:val="FL"/>
              <w:spacing w:before="0" w:after="0"/>
              <w:rPr>
                <w:b w:val="0"/>
                <w:bCs/>
                <w:sz w:val="18"/>
                <w:szCs w:val="18"/>
                <w:lang w:val="en-US"/>
              </w:rPr>
            </w:pPr>
          </w:p>
        </w:tc>
        <w:tc>
          <w:tcPr>
            <w:tcW w:w="1548" w:type="dxa"/>
          </w:tcPr>
          <w:p w14:paraId="77240AC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1350" w:type="dxa"/>
            <w:vAlign w:val="center"/>
          </w:tcPr>
          <w:p w14:paraId="3CBD813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5.48</w:t>
            </w:r>
          </w:p>
        </w:tc>
        <w:tc>
          <w:tcPr>
            <w:tcW w:w="1440" w:type="dxa"/>
            <w:vAlign w:val="center"/>
          </w:tcPr>
          <w:p w14:paraId="4D1281B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6.32</w:t>
            </w:r>
          </w:p>
        </w:tc>
        <w:tc>
          <w:tcPr>
            <w:tcW w:w="1440" w:type="dxa"/>
            <w:vAlign w:val="center"/>
          </w:tcPr>
          <w:p w14:paraId="5A07B49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5.88</w:t>
            </w:r>
          </w:p>
        </w:tc>
        <w:tc>
          <w:tcPr>
            <w:tcW w:w="1440" w:type="dxa"/>
            <w:vAlign w:val="center"/>
          </w:tcPr>
          <w:p w14:paraId="74A877B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6.30</w:t>
            </w:r>
          </w:p>
        </w:tc>
      </w:tr>
    </w:tbl>
    <w:p w14:paraId="1B82755E" w14:textId="77777777" w:rsidR="009C67EF" w:rsidRPr="000C68ED" w:rsidRDefault="009C67EF" w:rsidP="00431B5C">
      <w:pPr>
        <w:rPr>
          <w:lang w:val="en-US" w:eastAsia="ko-KR"/>
        </w:rPr>
      </w:pPr>
    </w:p>
    <w:p w14:paraId="76DD6333" w14:textId="77777777" w:rsidR="009C67EF" w:rsidRPr="000C68ED" w:rsidRDefault="009C67EF" w:rsidP="00431B5C">
      <w:pPr>
        <w:rPr>
          <w:lang w:val="en-US"/>
        </w:rPr>
      </w:pPr>
      <w:r>
        <w:rPr>
          <w:lang w:val="en-US"/>
        </w:rPr>
        <w:t>T</w:t>
      </w:r>
      <w:r w:rsidRPr="000C68ED">
        <w:rPr>
          <w:lang w:val="en-US"/>
        </w:rPr>
        <w:t>he inner RB set configuration needs to considered when defining the SL-U A-MPR requirements.</w:t>
      </w:r>
    </w:p>
    <w:p w14:paraId="26338361" w14:textId="77777777" w:rsidR="009C67EF" w:rsidRPr="000C68ED" w:rsidRDefault="009C67EF" w:rsidP="00431B5C">
      <w:pPr>
        <w:rPr>
          <w:lang w:val="en-US" w:eastAsia="ko-KR"/>
        </w:rPr>
      </w:pPr>
      <w:r w:rsidRPr="000C68ED">
        <w:rPr>
          <w:lang w:val="en-US" w:eastAsia="ko-KR"/>
        </w:rPr>
        <w:t xml:space="preserve">Based on the results, Table </w:t>
      </w:r>
      <w:r>
        <w:rPr>
          <w:rFonts w:eastAsiaTheme="minorEastAsia"/>
          <w:lang w:val="en-US" w:eastAsia="ko-KR"/>
        </w:rPr>
        <w:t>6.1.3.4.1.1</w:t>
      </w:r>
      <w:r w:rsidRPr="000C68ED">
        <w:rPr>
          <w:lang w:val="en-US" w:eastAsia="ko-KR"/>
        </w:rPr>
        <w:t>-</w:t>
      </w:r>
      <w:r>
        <w:rPr>
          <w:lang w:val="en-US" w:eastAsia="ko-KR"/>
        </w:rPr>
        <w:t>3</w:t>
      </w:r>
      <w:r w:rsidRPr="000C68ED">
        <w:rPr>
          <w:lang w:val="en-US" w:eastAsia="ko-KR"/>
        </w:rPr>
        <w:t xml:space="preserve"> can be considered for NS_31 A-MPR for SL-U UE power class 5.</w:t>
      </w:r>
    </w:p>
    <w:p w14:paraId="2143F0CA" w14:textId="77777777" w:rsidR="009C67EF" w:rsidRPr="000C68ED" w:rsidRDefault="009C67EF" w:rsidP="009C67EF">
      <w:pPr>
        <w:pStyle w:val="TH"/>
        <w:rPr>
          <w:lang w:val="en-US"/>
        </w:rPr>
      </w:pPr>
      <w:r w:rsidRPr="000C68ED">
        <w:rPr>
          <w:lang w:val="en-US"/>
        </w:rPr>
        <w:t xml:space="preserve">Table </w:t>
      </w:r>
      <w:r w:rsidRPr="00A60838">
        <w:rPr>
          <w:lang w:val="en-US"/>
        </w:rPr>
        <w:t>6.1.3.4.1.1</w:t>
      </w:r>
      <w:r w:rsidRPr="000C68ED">
        <w:rPr>
          <w:lang w:val="en-US"/>
        </w:rPr>
        <w:t>-</w:t>
      </w:r>
      <w:r>
        <w:rPr>
          <w:lang w:val="en-US"/>
        </w:rPr>
        <w:t>3</w:t>
      </w:r>
      <w:r w:rsidRPr="000C68ED">
        <w:rPr>
          <w:lang w:val="en-US"/>
        </w:rPr>
        <w:t>. NS_31 additional maximum power reduction (A-MPR) for SL-U UE power class 5</w:t>
      </w:r>
    </w:p>
    <w:tbl>
      <w:tblPr>
        <w:tblStyle w:val="TableGrid"/>
        <w:tblW w:w="0" w:type="auto"/>
        <w:jc w:val="center"/>
        <w:tblLook w:val="04A0" w:firstRow="1" w:lastRow="0" w:firstColumn="1" w:lastColumn="0" w:noHBand="0" w:noVBand="1"/>
      </w:tblPr>
      <w:tblGrid>
        <w:gridCol w:w="1546"/>
        <w:gridCol w:w="1487"/>
        <w:gridCol w:w="1231"/>
        <w:gridCol w:w="1335"/>
        <w:gridCol w:w="1307"/>
        <w:gridCol w:w="1335"/>
        <w:gridCol w:w="1390"/>
      </w:tblGrid>
      <w:tr w:rsidR="009C67EF" w:rsidRPr="000C68ED" w14:paraId="1100C120" w14:textId="77777777" w:rsidTr="008D1C6C">
        <w:trPr>
          <w:trHeight w:val="237"/>
          <w:jc w:val="center"/>
        </w:trPr>
        <w:tc>
          <w:tcPr>
            <w:tcW w:w="1692" w:type="dxa"/>
            <w:tcBorders>
              <w:bottom w:val="nil"/>
            </w:tcBorders>
            <w:shd w:val="clear" w:color="auto" w:fill="auto"/>
          </w:tcPr>
          <w:p w14:paraId="467932F9" w14:textId="77777777" w:rsidR="009C67EF" w:rsidRPr="000C68ED" w:rsidRDefault="009C67EF" w:rsidP="008D1C6C">
            <w:pPr>
              <w:pStyle w:val="TAH"/>
              <w:rPr>
                <w:lang w:val="en-US"/>
              </w:rPr>
            </w:pPr>
            <w:r w:rsidRPr="000C68ED">
              <w:rPr>
                <w:lang w:val="en-US"/>
              </w:rPr>
              <w:t>Pre-coding</w:t>
            </w:r>
          </w:p>
        </w:tc>
        <w:tc>
          <w:tcPr>
            <w:tcW w:w="1548" w:type="dxa"/>
            <w:tcBorders>
              <w:bottom w:val="nil"/>
            </w:tcBorders>
            <w:shd w:val="clear" w:color="auto" w:fill="auto"/>
          </w:tcPr>
          <w:p w14:paraId="32A56023" w14:textId="77777777" w:rsidR="009C67EF" w:rsidRPr="000C68ED" w:rsidRDefault="009C67EF" w:rsidP="008D1C6C">
            <w:pPr>
              <w:pStyle w:val="TAH"/>
              <w:rPr>
                <w:lang w:val="en-US"/>
              </w:rPr>
            </w:pPr>
            <w:r w:rsidRPr="000C68ED">
              <w:rPr>
                <w:lang w:val="en-US"/>
              </w:rPr>
              <w:t>Modulation</w:t>
            </w:r>
          </w:p>
        </w:tc>
        <w:tc>
          <w:tcPr>
            <w:tcW w:w="5670" w:type="dxa"/>
            <w:gridSpan w:val="4"/>
          </w:tcPr>
          <w:p w14:paraId="0D65E4DA" w14:textId="77777777" w:rsidR="009C67EF" w:rsidRPr="000C68ED" w:rsidRDefault="009C67EF" w:rsidP="008D1C6C">
            <w:pPr>
              <w:pStyle w:val="TAH"/>
              <w:rPr>
                <w:lang w:val="en-US"/>
              </w:rPr>
            </w:pPr>
            <w:r w:rsidRPr="000C68ED">
              <w:rPr>
                <w:lang w:val="en-US"/>
              </w:rPr>
              <w:t>RB Allocation (Note 4)</w:t>
            </w:r>
          </w:p>
        </w:tc>
        <w:tc>
          <w:tcPr>
            <w:tcW w:w="1440" w:type="dxa"/>
            <w:vMerge w:val="restart"/>
          </w:tcPr>
          <w:p w14:paraId="19093346" w14:textId="77777777" w:rsidR="009C67EF" w:rsidRPr="000C68ED" w:rsidRDefault="009C67EF" w:rsidP="008D1C6C">
            <w:pPr>
              <w:pStyle w:val="TAH"/>
              <w:rPr>
                <w:lang w:val="en-US"/>
              </w:rPr>
            </w:pPr>
            <w:r w:rsidRPr="000C68ED">
              <w:rPr>
                <w:lang w:val="en-US"/>
              </w:rPr>
              <w:t>RB Allocation (Note 3)</w:t>
            </w:r>
          </w:p>
        </w:tc>
      </w:tr>
      <w:tr w:rsidR="009C67EF" w:rsidRPr="000C68ED" w14:paraId="67183ACA" w14:textId="77777777" w:rsidTr="008D1C6C">
        <w:trPr>
          <w:trHeight w:val="237"/>
          <w:jc w:val="center"/>
        </w:trPr>
        <w:tc>
          <w:tcPr>
            <w:tcW w:w="1692" w:type="dxa"/>
            <w:tcBorders>
              <w:top w:val="nil"/>
              <w:bottom w:val="nil"/>
            </w:tcBorders>
            <w:shd w:val="clear" w:color="auto" w:fill="auto"/>
          </w:tcPr>
          <w:p w14:paraId="64FDA10B" w14:textId="77777777" w:rsidR="009C67EF" w:rsidRPr="000C68ED" w:rsidRDefault="009C67EF" w:rsidP="008D1C6C">
            <w:pPr>
              <w:pStyle w:val="TAH"/>
              <w:rPr>
                <w:lang w:val="en-US"/>
              </w:rPr>
            </w:pPr>
          </w:p>
        </w:tc>
        <w:tc>
          <w:tcPr>
            <w:tcW w:w="1548" w:type="dxa"/>
            <w:tcBorders>
              <w:top w:val="nil"/>
              <w:bottom w:val="nil"/>
            </w:tcBorders>
            <w:shd w:val="clear" w:color="auto" w:fill="auto"/>
          </w:tcPr>
          <w:p w14:paraId="71181A94" w14:textId="77777777" w:rsidR="009C67EF" w:rsidRPr="000C68ED" w:rsidRDefault="009C67EF" w:rsidP="008D1C6C">
            <w:pPr>
              <w:pStyle w:val="TAH"/>
              <w:rPr>
                <w:lang w:val="en-US"/>
              </w:rPr>
            </w:pPr>
          </w:p>
        </w:tc>
        <w:tc>
          <w:tcPr>
            <w:tcW w:w="2790" w:type="dxa"/>
            <w:gridSpan w:val="2"/>
          </w:tcPr>
          <w:p w14:paraId="44C09C12" w14:textId="77777777" w:rsidR="009C67EF" w:rsidRPr="000C68ED" w:rsidRDefault="009C67EF" w:rsidP="008D1C6C">
            <w:pPr>
              <w:pStyle w:val="TAH"/>
              <w:rPr>
                <w:lang w:val="en-US" w:eastAsia="ko-KR"/>
              </w:rPr>
            </w:pPr>
            <w:r w:rsidRPr="000C68ED">
              <w:rPr>
                <w:lang w:val="en-US" w:eastAsia="ko-KR"/>
              </w:rPr>
              <w:t>Outer RB set configuration</w:t>
            </w:r>
            <w:r w:rsidRPr="000C68ED">
              <w:rPr>
                <w:vertAlign w:val="superscript"/>
                <w:lang w:val="en-US" w:eastAsia="ko-KR"/>
              </w:rPr>
              <w:t>5</w:t>
            </w:r>
          </w:p>
        </w:tc>
        <w:tc>
          <w:tcPr>
            <w:tcW w:w="2880" w:type="dxa"/>
            <w:gridSpan w:val="2"/>
          </w:tcPr>
          <w:p w14:paraId="2C304591" w14:textId="77777777" w:rsidR="009C67EF" w:rsidRPr="000C68ED" w:rsidRDefault="009C67EF" w:rsidP="008D1C6C">
            <w:pPr>
              <w:pStyle w:val="TAH"/>
              <w:rPr>
                <w:lang w:val="en-US" w:eastAsia="ko-KR"/>
              </w:rPr>
            </w:pPr>
            <w:r w:rsidRPr="000C68ED">
              <w:rPr>
                <w:lang w:val="en-US" w:eastAsia="ko-KR"/>
              </w:rPr>
              <w:t>Inner RB set configuration</w:t>
            </w:r>
            <w:r w:rsidRPr="000C68ED">
              <w:rPr>
                <w:vertAlign w:val="superscript"/>
                <w:lang w:val="en-US" w:eastAsia="ko-KR"/>
              </w:rPr>
              <w:t>5</w:t>
            </w:r>
          </w:p>
        </w:tc>
        <w:tc>
          <w:tcPr>
            <w:tcW w:w="1440" w:type="dxa"/>
            <w:vMerge/>
          </w:tcPr>
          <w:p w14:paraId="52E99C26" w14:textId="77777777" w:rsidR="009C67EF" w:rsidRPr="000C68ED" w:rsidRDefault="009C67EF" w:rsidP="008D1C6C">
            <w:pPr>
              <w:pStyle w:val="TAH"/>
              <w:rPr>
                <w:lang w:val="en-US" w:eastAsia="ko-KR"/>
              </w:rPr>
            </w:pPr>
          </w:p>
        </w:tc>
      </w:tr>
      <w:tr w:rsidR="009C67EF" w:rsidRPr="000C68ED" w14:paraId="13155D72" w14:textId="77777777" w:rsidTr="008D1C6C">
        <w:trPr>
          <w:trHeight w:val="237"/>
          <w:jc w:val="center"/>
        </w:trPr>
        <w:tc>
          <w:tcPr>
            <w:tcW w:w="1692" w:type="dxa"/>
            <w:tcBorders>
              <w:top w:val="nil"/>
              <w:bottom w:val="single" w:sz="4" w:space="0" w:color="auto"/>
            </w:tcBorders>
            <w:shd w:val="clear" w:color="auto" w:fill="auto"/>
          </w:tcPr>
          <w:p w14:paraId="2794412F" w14:textId="77777777" w:rsidR="009C67EF" w:rsidRPr="000C68ED" w:rsidRDefault="009C67EF" w:rsidP="008D1C6C">
            <w:pPr>
              <w:pStyle w:val="TAH"/>
              <w:rPr>
                <w:lang w:val="en-US"/>
              </w:rPr>
            </w:pPr>
          </w:p>
        </w:tc>
        <w:tc>
          <w:tcPr>
            <w:tcW w:w="1548" w:type="dxa"/>
            <w:tcBorders>
              <w:top w:val="nil"/>
            </w:tcBorders>
            <w:shd w:val="clear" w:color="auto" w:fill="auto"/>
          </w:tcPr>
          <w:p w14:paraId="7D956DD4" w14:textId="77777777" w:rsidR="009C67EF" w:rsidRPr="000C68ED" w:rsidRDefault="009C67EF" w:rsidP="008D1C6C">
            <w:pPr>
              <w:pStyle w:val="TAH"/>
              <w:rPr>
                <w:lang w:val="en-US"/>
              </w:rPr>
            </w:pPr>
          </w:p>
        </w:tc>
        <w:tc>
          <w:tcPr>
            <w:tcW w:w="1350" w:type="dxa"/>
          </w:tcPr>
          <w:p w14:paraId="68A36256" w14:textId="77777777" w:rsidR="009C67EF" w:rsidRPr="000C68ED" w:rsidRDefault="009C67EF" w:rsidP="008D1C6C">
            <w:pPr>
              <w:pStyle w:val="TAH"/>
              <w:rPr>
                <w:lang w:val="en-US"/>
              </w:rPr>
            </w:pPr>
            <w:r w:rsidRPr="000C68ED">
              <w:rPr>
                <w:lang w:val="en-US"/>
              </w:rPr>
              <w:t>Full (dB)</w:t>
            </w:r>
          </w:p>
        </w:tc>
        <w:tc>
          <w:tcPr>
            <w:tcW w:w="1440" w:type="dxa"/>
          </w:tcPr>
          <w:p w14:paraId="5F00750D" w14:textId="77777777" w:rsidR="009C67EF" w:rsidRPr="000C68ED" w:rsidRDefault="009C67EF" w:rsidP="008D1C6C">
            <w:pPr>
              <w:pStyle w:val="TAH"/>
              <w:rPr>
                <w:lang w:val="en-US"/>
              </w:rPr>
            </w:pPr>
            <w:r w:rsidRPr="000C68ED">
              <w:rPr>
                <w:lang w:val="en-US"/>
              </w:rPr>
              <w:t>Partial (dB)</w:t>
            </w:r>
          </w:p>
        </w:tc>
        <w:tc>
          <w:tcPr>
            <w:tcW w:w="1440" w:type="dxa"/>
          </w:tcPr>
          <w:p w14:paraId="2F975E92" w14:textId="77777777" w:rsidR="009C67EF" w:rsidRPr="000C68ED" w:rsidRDefault="009C67EF" w:rsidP="008D1C6C">
            <w:pPr>
              <w:pStyle w:val="TAH"/>
              <w:rPr>
                <w:lang w:val="en-US"/>
              </w:rPr>
            </w:pPr>
            <w:r w:rsidRPr="000C68ED">
              <w:rPr>
                <w:lang w:val="en-US"/>
              </w:rPr>
              <w:t>Full (dB)</w:t>
            </w:r>
          </w:p>
        </w:tc>
        <w:tc>
          <w:tcPr>
            <w:tcW w:w="1440" w:type="dxa"/>
          </w:tcPr>
          <w:p w14:paraId="5D13E1A0" w14:textId="77777777" w:rsidR="009C67EF" w:rsidRPr="000C68ED" w:rsidRDefault="009C67EF" w:rsidP="008D1C6C">
            <w:pPr>
              <w:pStyle w:val="TAH"/>
              <w:rPr>
                <w:lang w:val="en-US"/>
              </w:rPr>
            </w:pPr>
            <w:r w:rsidRPr="000C68ED">
              <w:rPr>
                <w:lang w:val="en-US"/>
              </w:rPr>
              <w:t>Partial (dB)</w:t>
            </w:r>
          </w:p>
        </w:tc>
        <w:tc>
          <w:tcPr>
            <w:tcW w:w="1440" w:type="dxa"/>
          </w:tcPr>
          <w:p w14:paraId="5EC3A81E" w14:textId="77777777" w:rsidR="009C67EF" w:rsidRPr="000C68ED" w:rsidRDefault="009C67EF" w:rsidP="008D1C6C">
            <w:pPr>
              <w:pStyle w:val="TAH"/>
              <w:rPr>
                <w:lang w:val="en-US" w:eastAsia="ko-KR"/>
              </w:rPr>
            </w:pPr>
            <w:r w:rsidRPr="000C68ED">
              <w:rPr>
                <w:lang w:val="en-US" w:eastAsia="ko-KR"/>
              </w:rPr>
              <w:t>Full/Partial</w:t>
            </w:r>
          </w:p>
        </w:tc>
      </w:tr>
      <w:tr w:rsidR="009C67EF" w:rsidRPr="000C68ED" w14:paraId="5025E463" w14:textId="77777777" w:rsidTr="008D1C6C">
        <w:trPr>
          <w:trHeight w:val="20"/>
          <w:jc w:val="center"/>
        </w:trPr>
        <w:tc>
          <w:tcPr>
            <w:tcW w:w="1692" w:type="dxa"/>
            <w:tcBorders>
              <w:bottom w:val="nil"/>
            </w:tcBorders>
            <w:shd w:val="clear" w:color="auto" w:fill="auto"/>
          </w:tcPr>
          <w:p w14:paraId="35AE8A06"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548" w:type="dxa"/>
          </w:tcPr>
          <w:p w14:paraId="03F1D715"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1350" w:type="dxa"/>
            <w:vAlign w:val="center"/>
          </w:tcPr>
          <w:p w14:paraId="6FD4FE5E"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5.5</w:t>
            </w:r>
          </w:p>
        </w:tc>
        <w:tc>
          <w:tcPr>
            <w:tcW w:w="1440" w:type="dxa"/>
            <w:vAlign w:val="center"/>
          </w:tcPr>
          <w:p w14:paraId="592F4FC3"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6.5</w:t>
            </w:r>
          </w:p>
        </w:tc>
        <w:tc>
          <w:tcPr>
            <w:tcW w:w="1440" w:type="dxa"/>
            <w:vAlign w:val="center"/>
          </w:tcPr>
          <w:p w14:paraId="0713D02C"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4.5</w:t>
            </w:r>
          </w:p>
        </w:tc>
        <w:tc>
          <w:tcPr>
            <w:tcW w:w="1440" w:type="dxa"/>
            <w:vAlign w:val="center"/>
          </w:tcPr>
          <w:p w14:paraId="1E25E3C8"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6.5</w:t>
            </w:r>
          </w:p>
        </w:tc>
        <w:tc>
          <w:tcPr>
            <w:tcW w:w="1440" w:type="dxa"/>
            <w:vMerge w:val="restart"/>
          </w:tcPr>
          <w:p w14:paraId="2EA0212F" w14:textId="77777777" w:rsidR="009C67EF" w:rsidRPr="000C68ED" w:rsidRDefault="009C67EF" w:rsidP="008D1C6C">
            <w:pPr>
              <w:pStyle w:val="FL"/>
              <w:spacing w:before="0" w:after="0"/>
              <w:rPr>
                <w:rFonts w:eastAsiaTheme="minorEastAsia"/>
                <w:b w:val="0"/>
                <w:bCs/>
                <w:sz w:val="18"/>
                <w:szCs w:val="18"/>
                <w:lang w:val="en-US" w:eastAsia="ko-KR"/>
              </w:rPr>
            </w:pPr>
            <w:r w:rsidRPr="000C68ED">
              <w:rPr>
                <w:rFonts w:eastAsiaTheme="minorEastAsia"/>
                <w:b w:val="0"/>
                <w:bCs/>
                <w:sz w:val="18"/>
                <w:szCs w:val="18"/>
                <w:lang w:val="en-US" w:eastAsia="ko-KR"/>
              </w:rPr>
              <w:t>Follow SL-U MPR table</w:t>
            </w:r>
          </w:p>
        </w:tc>
      </w:tr>
      <w:tr w:rsidR="009C67EF" w:rsidRPr="000C68ED" w14:paraId="50CEE7FE" w14:textId="77777777" w:rsidTr="008D1C6C">
        <w:trPr>
          <w:trHeight w:val="20"/>
          <w:jc w:val="center"/>
        </w:trPr>
        <w:tc>
          <w:tcPr>
            <w:tcW w:w="1692" w:type="dxa"/>
            <w:tcBorders>
              <w:top w:val="nil"/>
              <w:bottom w:val="nil"/>
            </w:tcBorders>
            <w:shd w:val="clear" w:color="auto" w:fill="auto"/>
          </w:tcPr>
          <w:p w14:paraId="58B77B69" w14:textId="77777777" w:rsidR="009C67EF" w:rsidRPr="000C68ED" w:rsidRDefault="009C67EF" w:rsidP="008D1C6C">
            <w:pPr>
              <w:pStyle w:val="FL"/>
              <w:spacing w:before="0" w:after="0"/>
              <w:rPr>
                <w:b w:val="0"/>
                <w:bCs/>
                <w:sz w:val="18"/>
                <w:szCs w:val="18"/>
                <w:lang w:val="en-US"/>
              </w:rPr>
            </w:pPr>
          </w:p>
        </w:tc>
        <w:tc>
          <w:tcPr>
            <w:tcW w:w="1548" w:type="dxa"/>
          </w:tcPr>
          <w:p w14:paraId="120655FF"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1350" w:type="dxa"/>
            <w:vAlign w:val="center"/>
          </w:tcPr>
          <w:p w14:paraId="181DCBDD"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5.5</w:t>
            </w:r>
          </w:p>
        </w:tc>
        <w:tc>
          <w:tcPr>
            <w:tcW w:w="1440" w:type="dxa"/>
            <w:vAlign w:val="center"/>
          </w:tcPr>
          <w:p w14:paraId="4A22A7EA"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Align w:val="center"/>
          </w:tcPr>
          <w:p w14:paraId="2E90928D"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4.5</w:t>
            </w:r>
          </w:p>
        </w:tc>
        <w:tc>
          <w:tcPr>
            <w:tcW w:w="1440" w:type="dxa"/>
            <w:vAlign w:val="center"/>
          </w:tcPr>
          <w:p w14:paraId="7B52FD3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Merge/>
          </w:tcPr>
          <w:p w14:paraId="39C83610" w14:textId="77777777" w:rsidR="009C67EF" w:rsidRPr="000C68ED" w:rsidRDefault="009C67EF" w:rsidP="008D1C6C">
            <w:pPr>
              <w:pStyle w:val="FL"/>
              <w:spacing w:before="0" w:after="0"/>
              <w:rPr>
                <w:b w:val="0"/>
                <w:bCs/>
                <w:sz w:val="18"/>
                <w:szCs w:val="18"/>
                <w:lang w:val="en-US"/>
              </w:rPr>
            </w:pPr>
          </w:p>
        </w:tc>
      </w:tr>
      <w:tr w:rsidR="009C67EF" w:rsidRPr="000C68ED" w14:paraId="354BF28E" w14:textId="77777777" w:rsidTr="008D1C6C">
        <w:trPr>
          <w:trHeight w:val="20"/>
          <w:jc w:val="center"/>
        </w:trPr>
        <w:tc>
          <w:tcPr>
            <w:tcW w:w="1692" w:type="dxa"/>
            <w:tcBorders>
              <w:top w:val="nil"/>
              <w:bottom w:val="nil"/>
            </w:tcBorders>
            <w:shd w:val="clear" w:color="auto" w:fill="auto"/>
          </w:tcPr>
          <w:p w14:paraId="2CA6CF7F" w14:textId="77777777" w:rsidR="009C67EF" w:rsidRPr="000C68ED" w:rsidRDefault="009C67EF" w:rsidP="008D1C6C">
            <w:pPr>
              <w:pStyle w:val="FL"/>
              <w:spacing w:before="0" w:after="0"/>
              <w:rPr>
                <w:b w:val="0"/>
                <w:bCs/>
                <w:sz w:val="18"/>
                <w:szCs w:val="18"/>
                <w:lang w:val="en-US"/>
              </w:rPr>
            </w:pPr>
          </w:p>
        </w:tc>
        <w:tc>
          <w:tcPr>
            <w:tcW w:w="1548" w:type="dxa"/>
          </w:tcPr>
          <w:p w14:paraId="1672F4E9"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64 QAM</w:t>
            </w:r>
          </w:p>
        </w:tc>
        <w:tc>
          <w:tcPr>
            <w:tcW w:w="1350" w:type="dxa"/>
            <w:vAlign w:val="center"/>
          </w:tcPr>
          <w:p w14:paraId="532A43D8"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5.5</w:t>
            </w:r>
          </w:p>
        </w:tc>
        <w:tc>
          <w:tcPr>
            <w:tcW w:w="1440" w:type="dxa"/>
            <w:vAlign w:val="center"/>
          </w:tcPr>
          <w:p w14:paraId="17798DF6"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Align w:val="center"/>
          </w:tcPr>
          <w:p w14:paraId="2D47DDB3"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4.5</w:t>
            </w:r>
          </w:p>
        </w:tc>
        <w:tc>
          <w:tcPr>
            <w:tcW w:w="1440" w:type="dxa"/>
            <w:vAlign w:val="center"/>
          </w:tcPr>
          <w:p w14:paraId="3910F2DF"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Merge/>
          </w:tcPr>
          <w:p w14:paraId="5A421C7E" w14:textId="77777777" w:rsidR="009C67EF" w:rsidRPr="000C68ED" w:rsidRDefault="009C67EF" w:rsidP="008D1C6C">
            <w:pPr>
              <w:pStyle w:val="FL"/>
              <w:spacing w:before="0" w:after="0"/>
              <w:rPr>
                <w:b w:val="0"/>
                <w:bCs/>
                <w:sz w:val="18"/>
                <w:szCs w:val="18"/>
                <w:lang w:val="en-US"/>
              </w:rPr>
            </w:pPr>
          </w:p>
        </w:tc>
      </w:tr>
      <w:tr w:rsidR="009C67EF" w:rsidRPr="000C68ED" w14:paraId="5592772A" w14:textId="77777777" w:rsidTr="008D1C6C">
        <w:trPr>
          <w:trHeight w:val="20"/>
          <w:jc w:val="center"/>
        </w:trPr>
        <w:tc>
          <w:tcPr>
            <w:tcW w:w="1692" w:type="dxa"/>
            <w:tcBorders>
              <w:top w:val="nil"/>
            </w:tcBorders>
            <w:shd w:val="clear" w:color="auto" w:fill="auto"/>
          </w:tcPr>
          <w:p w14:paraId="3DA4F0D3" w14:textId="77777777" w:rsidR="009C67EF" w:rsidRPr="000C68ED" w:rsidRDefault="009C67EF" w:rsidP="008D1C6C">
            <w:pPr>
              <w:pStyle w:val="FL"/>
              <w:spacing w:before="0" w:after="0"/>
              <w:rPr>
                <w:b w:val="0"/>
                <w:bCs/>
                <w:sz w:val="18"/>
                <w:szCs w:val="18"/>
                <w:lang w:val="en-US"/>
              </w:rPr>
            </w:pPr>
          </w:p>
        </w:tc>
        <w:tc>
          <w:tcPr>
            <w:tcW w:w="1548" w:type="dxa"/>
          </w:tcPr>
          <w:p w14:paraId="7BB7B42D"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1350" w:type="dxa"/>
            <w:vAlign w:val="center"/>
          </w:tcPr>
          <w:p w14:paraId="51882745"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Align w:val="center"/>
          </w:tcPr>
          <w:p w14:paraId="6F5764E5"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Align w:val="center"/>
          </w:tcPr>
          <w:p w14:paraId="06C69570"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Align w:val="center"/>
          </w:tcPr>
          <w:p w14:paraId="0B5FA110"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Merge/>
          </w:tcPr>
          <w:p w14:paraId="6EB29F34" w14:textId="77777777" w:rsidR="009C67EF" w:rsidRPr="000C68ED" w:rsidRDefault="009C67EF" w:rsidP="008D1C6C">
            <w:pPr>
              <w:pStyle w:val="FL"/>
              <w:spacing w:before="0" w:after="0"/>
              <w:rPr>
                <w:b w:val="0"/>
                <w:bCs/>
                <w:sz w:val="18"/>
                <w:szCs w:val="18"/>
                <w:lang w:val="en-US"/>
              </w:rPr>
            </w:pPr>
          </w:p>
        </w:tc>
      </w:tr>
      <w:tr w:rsidR="009C67EF" w:rsidRPr="000C68ED" w14:paraId="36A6FC3C" w14:textId="77777777" w:rsidTr="008D1C6C">
        <w:trPr>
          <w:trHeight w:val="20"/>
          <w:jc w:val="center"/>
        </w:trPr>
        <w:tc>
          <w:tcPr>
            <w:tcW w:w="10350" w:type="dxa"/>
            <w:gridSpan w:val="7"/>
          </w:tcPr>
          <w:p w14:paraId="6EF26809" w14:textId="77777777" w:rsidR="009C67EF" w:rsidRPr="000C68ED" w:rsidRDefault="009C67EF" w:rsidP="008D1C6C">
            <w:pPr>
              <w:pStyle w:val="TAN"/>
              <w:rPr>
                <w:lang w:val="en-US"/>
              </w:rPr>
            </w:pPr>
            <w:r w:rsidRPr="000C68ED">
              <w:rPr>
                <w:lang w:val="en-US"/>
              </w:rPr>
              <w:t>NOTE 1: The A-MPR shall apply to all SCS in all active 20 MHz sub-bands contiguously allocated in the channel.</w:t>
            </w:r>
          </w:p>
          <w:p w14:paraId="648E230B" w14:textId="77777777" w:rsidR="009C67EF" w:rsidRPr="000C68ED" w:rsidRDefault="009C67EF" w:rsidP="008D1C6C">
            <w:pPr>
              <w:pStyle w:val="TAN"/>
              <w:rPr>
                <w:lang w:val="en-US"/>
              </w:rPr>
            </w:pPr>
            <w:r w:rsidRPr="000C68ED">
              <w:rPr>
                <w:lang w:val="en-US"/>
              </w:rPr>
              <w:t>NOTE 2: 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3BE34DEA" w14:textId="77777777" w:rsidR="009C67EF" w:rsidRPr="000C68ED" w:rsidRDefault="009C67EF" w:rsidP="008D1C6C">
            <w:pPr>
              <w:pStyle w:val="TAN"/>
              <w:rPr>
                <w:lang w:val="en-US"/>
              </w:rPr>
            </w:pPr>
            <w:r w:rsidRPr="000C68ED">
              <w:rPr>
                <w:lang w:val="en-US"/>
              </w:rPr>
              <w:t>NOTE 3: Applicable for 20 MHz channels centered at the nearest NR-ARFCN corresponding to 5180, 5200, 5220, 5280, 5300, 5320, 5500, 5520, 5540, 5560, 5580, 5600, 5620, 5640, 5660, 5680, 5745, 5765, 5785, and 5805 MHz.</w:t>
            </w:r>
          </w:p>
          <w:p w14:paraId="1A30D996" w14:textId="77777777" w:rsidR="009C67EF" w:rsidRPr="000C68ED" w:rsidRDefault="009C67EF" w:rsidP="008D1C6C">
            <w:pPr>
              <w:pStyle w:val="TAN"/>
              <w:rPr>
                <w:lang w:val="en-US"/>
              </w:rPr>
            </w:pPr>
            <w:r w:rsidRPr="000C68ED">
              <w:rPr>
                <w:lang w:val="en-US"/>
              </w:rPr>
              <w:t>NOTE 4: Applicable for all valid channels and bandwidths other than those enumerated in NOTE 3.</w:t>
            </w:r>
          </w:p>
          <w:p w14:paraId="5F17FF38" w14:textId="77777777" w:rsidR="009C67EF" w:rsidRPr="000C68ED" w:rsidRDefault="009C67EF" w:rsidP="008D1C6C">
            <w:pPr>
              <w:pStyle w:val="TAN"/>
              <w:rPr>
                <w:lang w:val="en-US"/>
              </w:rPr>
            </w:pPr>
            <w:r w:rsidRPr="000C68ED">
              <w:rPr>
                <w:lang w:val="en-US"/>
              </w:rPr>
              <w:t xml:space="preserve">NOTE 5:  Contiguous outer sub-band configuration and contiguous inner sub-band configuration in Table </w:t>
            </w:r>
            <w:r>
              <w:rPr>
                <w:lang w:val="en-US"/>
              </w:rPr>
              <w:t>6.1.2.1.1.1-5</w:t>
            </w:r>
            <w:r w:rsidRPr="000C68ED">
              <w:rPr>
                <w:lang w:val="en-US"/>
              </w:rPr>
              <w:t xml:space="preserve"> apply.</w:t>
            </w:r>
          </w:p>
        </w:tc>
      </w:tr>
    </w:tbl>
    <w:p w14:paraId="3F274B0F" w14:textId="77777777" w:rsidR="009C67EF" w:rsidRPr="000C68ED" w:rsidRDefault="009C67EF" w:rsidP="00431B5C">
      <w:pPr>
        <w:rPr>
          <w:lang w:val="en-US" w:eastAsia="ko-KR"/>
        </w:rPr>
      </w:pPr>
    </w:p>
    <w:p w14:paraId="6177604E" w14:textId="77777777" w:rsidR="009C67EF" w:rsidRDefault="009C67EF" w:rsidP="00DA0B4D">
      <w:pPr>
        <w:pStyle w:val="H6"/>
        <w:rPr>
          <w:b/>
        </w:rPr>
      </w:pPr>
      <w:bookmarkStart w:id="325" w:name="_Toc152079536"/>
      <w:bookmarkStart w:id="326" w:name="_Toc154591503"/>
      <w:r w:rsidRPr="00F75613">
        <w:t>6.1.</w:t>
      </w:r>
      <w:r>
        <w:t>3.4</w:t>
      </w:r>
      <w:r w:rsidRPr="00F75613">
        <w:t>.1</w:t>
      </w:r>
      <w:r>
        <w:t>.2</w:t>
      </w:r>
      <w:r w:rsidRPr="00F75613">
        <w:tab/>
      </w:r>
      <w:r>
        <w:t>OPPO’s simulation results (</w:t>
      </w:r>
      <w:r w:rsidRPr="00014F6E">
        <w:t>R4-2316119)</w:t>
      </w:r>
      <w:bookmarkEnd w:id="325"/>
      <w:bookmarkEnd w:id="326"/>
    </w:p>
    <w:p w14:paraId="3BB672B8" w14:textId="77777777" w:rsidR="009C67EF" w:rsidRDefault="009C67EF" w:rsidP="009C67EF">
      <w:pPr>
        <w:rPr>
          <w:lang w:val="en-US" w:eastAsia="zh-CN"/>
        </w:rPr>
      </w:pPr>
      <w:r>
        <w:rPr>
          <w:rFonts w:hint="eastAsia"/>
          <w:lang w:val="en-US" w:eastAsia="zh-CN"/>
        </w:rPr>
        <w:t>F</w:t>
      </w:r>
      <w:r>
        <w:rPr>
          <w:lang w:val="en-US" w:eastAsia="zh-CN"/>
        </w:rPr>
        <w:t>or PSD = 10dBm/MHz</w:t>
      </w:r>
      <w:r>
        <w:rPr>
          <w:rFonts w:hint="eastAsia"/>
          <w:lang w:val="en-US" w:eastAsia="zh-CN"/>
        </w:rPr>
        <w:t>：</w:t>
      </w:r>
    </w:p>
    <w:p w14:paraId="615BC346" w14:textId="77777777" w:rsidR="009C67EF" w:rsidRPr="000C5089" w:rsidRDefault="009C67EF" w:rsidP="00431B5C">
      <w:pPr>
        <w:pStyle w:val="TH"/>
        <w:rPr>
          <w:lang w:val="en-US" w:eastAsia="zh-CN"/>
        </w:rPr>
      </w:pPr>
      <w:r w:rsidRPr="000C5089">
        <w:rPr>
          <w:lang w:val="en-US" w:eastAsia="zh-CN"/>
        </w:rPr>
        <w:t xml:space="preserve">Table </w:t>
      </w:r>
      <w:r w:rsidRPr="000C5089">
        <w:rPr>
          <w:rFonts w:cs="Arial"/>
          <w:szCs w:val="22"/>
        </w:rPr>
        <w:t>6.1.3.4.1.2-</w:t>
      </w:r>
      <w:r w:rsidRPr="000C5089">
        <w:rPr>
          <w:lang w:val="en-US" w:eastAsia="zh-CN"/>
        </w:rPr>
        <w:t xml:space="preserve">1 A-MPR for single CC PSD=10 </w:t>
      </w:r>
      <w:r w:rsidRPr="000C5089">
        <w:rPr>
          <w:rFonts w:hint="eastAsia"/>
          <w:lang w:val="en-US" w:eastAsia="zh-CN"/>
        </w:rPr>
        <w:t>dBm/MHz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47"/>
        <w:gridCol w:w="477"/>
        <w:gridCol w:w="477"/>
        <w:gridCol w:w="477"/>
        <w:gridCol w:w="477"/>
        <w:gridCol w:w="477"/>
        <w:gridCol w:w="477"/>
        <w:gridCol w:w="477"/>
        <w:gridCol w:w="477"/>
        <w:gridCol w:w="477"/>
        <w:gridCol w:w="477"/>
        <w:gridCol w:w="477"/>
        <w:gridCol w:w="477"/>
        <w:gridCol w:w="477"/>
        <w:gridCol w:w="477"/>
      </w:tblGrid>
      <w:tr w:rsidR="009C67EF" w:rsidRPr="00263B16" w14:paraId="0AD86D07" w14:textId="77777777" w:rsidTr="008D1C6C">
        <w:trPr>
          <w:trHeight w:val="298"/>
          <w:jc w:val="center"/>
        </w:trPr>
        <w:tc>
          <w:tcPr>
            <w:tcW w:w="0" w:type="auto"/>
            <w:shd w:val="clear" w:color="auto" w:fill="auto"/>
            <w:noWrap/>
            <w:vAlign w:val="center"/>
            <w:hideMark/>
          </w:tcPr>
          <w:p w14:paraId="185F4ABF" w14:textId="77777777" w:rsidR="009C67EF" w:rsidRPr="00263B16" w:rsidRDefault="009C67EF" w:rsidP="00DA0B4D">
            <w:pPr>
              <w:pStyle w:val="TAH"/>
              <w:rPr>
                <w:lang w:val="en-US" w:eastAsia="zh-CN"/>
              </w:rPr>
            </w:pPr>
            <w:r w:rsidRPr="00263B16">
              <w:rPr>
                <w:rFonts w:hint="eastAsia"/>
                <w:lang w:val="en-US" w:eastAsia="zh-CN"/>
              </w:rPr>
              <w:t>case</w:t>
            </w:r>
          </w:p>
        </w:tc>
        <w:tc>
          <w:tcPr>
            <w:tcW w:w="0" w:type="auto"/>
            <w:shd w:val="clear" w:color="auto" w:fill="auto"/>
            <w:noWrap/>
            <w:vAlign w:val="center"/>
            <w:hideMark/>
          </w:tcPr>
          <w:p w14:paraId="1AC32D99" w14:textId="77777777" w:rsidR="009C67EF" w:rsidRPr="00263B16" w:rsidRDefault="009C67EF" w:rsidP="00DA0B4D">
            <w:pPr>
              <w:pStyle w:val="TAH"/>
              <w:rPr>
                <w:lang w:val="en-US" w:eastAsia="zh-CN"/>
              </w:rPr>
            </w:pPr>
            <w:r w:rsidRPr="00263B16">
              <w:rPr>
                <w:rFonts w:hint="eastAsia"/>
                <w:lang w:val="en-US" w:eastAsia="zh-CN"/>
              </w:rPr>
              <w:t>1</w:t>
            </w:r>
          </w:p>
        </w:tc>
        <w:tc>
          <w:tcPr>
            <w:tcW w:w="0" w:type="auto"/>
            <w:shd w:val="clear" w:color="auto" w:fill="auto"/>
            <w:noWrap/>
            <w:vAlign w:val="center"/>
            <w:hideMark/>
          </w:tcPr>
          <w:p w14:paraId="4CB90080" w14:textId="77777777" w:rsidR="009C67EF" w:rsidRPr="00263B16" w:rsidRDefault="009C67EF" w:rsidP="00DA0B4D">
            <w:pPr>
              <w:pStyle w:val="TAH"/>
              <w:rPr>
                <w:lang w:val="en-US" w:eastAsia="zh-CN"/>
              </w:rPr>
            </w:pPr>
            <w:r w:rsidRPr="00263B16">
              <w:rPr>
                <w:rFonts w:hint="eastAsia"/>
                <w:lang w:val="en-US" w:eastAsia="zh-CN"/>
              </w:rPr>
              <w:t>2</w:t>
            </w:r>
          </w:p>
        </w:tc>
        <w:tc>
          <w:tcPr>
            <w:tcW w:w="0" w:type="auto"/>
            <w:shd w:val="clear" w:color="auto" w:fill="auto"/>
            <w:noWrap/>
            <w:vAlign w:val="center"/>
            <w:hideMark/>
          </w:tcPr>
          <w:p w14:paraId="705517FF" w14:textId="77777777" w:rsidR="009C67EF" w:rsidRPr="00263B16" w:rsidRDefault="009C67EF" w:rsidP="00DA0B4D">
            <w:pPr>
              <w:pStyle w:val="TAH"/>
              <w:rPr>
                <w:lang w:val="en-US" w:eastAsia="zh-CN"/>
              </w:rPr>
            </w:pPr>
            <w:r w:rsidRPr="00263B16">
              <w:rPr>
                <w:rFonts w:hint="eastAsia"/>
                <w:lang w:val="en-US" w:eastAsia="zh-CN"/>
              </w:rPr>
              <w:t>3</w:t>
            </w:r>
          </w:p>
        </w:tc>
        <w:tc>
          <w:tcPr>
            <w:tcW w:w="0" w:type="auto"/>
            <w:shd w:val="clear" w:color="auto" w:fill="auto"/>
            <w:noWrap/>
            <w:vAlign w:val="center"/>
            <w:hideMark/>
          </w:tcPr>
          <w:p w14:paraId="0B868840" w14:textId="77777777" w:rsidR="009C67EF" w:rsidRPr="00263B16" w:rsidRDefault="009C67EF" w:rsidP="00DA0B4D">
            <w:pPr>
              <w:pStyle w:val="TAH"/>
              <w:rPr>
                <w:lang w:val="en-US" w:eastAsia="zh-CN"/>
              </w:rPr>
            </w:pPr>
            <w:r w:rsidRPr="00263B16">
              <w:rPr>
                <w:rFonts w:hint="eastAsia"/>
                <w:lang w:val="en-US" w:eastAsia="zh-CN"/>
              </w:rPr>
              <w:t>4</w:t>
            </w:r>
          </w:p>
        </w:tc>
        <w:tc>
          <w:tcPr>
            <w:tcW w:w="0" w:type="auto"/>
            <w:vAlign w:val="center"/>
          </w:tcPr>
          <w:p w14:paraId="4325C768" w14:textId="77777777" w:rsidR="009C67EF" w:rsidRPr="00263B16" w:rsidRDefault="009C67EF" w:rsidP="00DA0B4D">
            <w:pPr>
              <w:pStyle w:val="TAH"/>
              <w:rPr>
                <w:lang w:val="en-US" w:eastAsia="zh-CN"/>
              </w:rPr>
            </w:pPr>
            <w:r w:rsidRPr="00263B16">
              <w:rPr>
                <w:rFonts w:hint="eastAsia"/>
                <w:lang w:val="en-US" w:eastAsia="zh-CN"/>
              </w:rPr>
              <w:t>5</w:t>
            </w:r>
          </w:p>
        </w:tc>
        <w:tc>
          <w:tcPr>
            <w:tcW w:w="0" w:type="auto"/>
            <w:vAlign w:val="center"/>
          </w:tcPr>
          <w:p w14:paraId="1B5FB78D" w14:textId="77777777" w:rsidR="009C67EF" w:rsidRPr="00263B16" w:rsidRDefault="009C67EF" w:rsidP="00DA0B4D">
            <w:pPr>
              <w:pStyle w:val="TAH"/>
              <w:rPr>
                <w:lang w:val="en-US" w:eastAsia="zh-CN"/>
              </w:rPr>
            </w:pPr>
            <w:r w:rsidRPr="00263B16">
              <w:rPr>
                <w:rFonts w:hint="eastAsia"/>
                <w:lang w:val="en-US" w:eastAsia="zh-CN"/>
              </w:rPr>
              <w:t>6</w:t>
            </w:r>
          </w:p>
        </w:tc>
        <w:tc>
          <w:tcPr>
            <w:tcW w:w="0" w:type="auto"/>
            <w:vAlign w:val="center"/>
          </w:tcPr>
          <w:p w14:paraId="42115CBC" w14:textId="77777777" w:rsidR="009C67EF" w:rsidRPr="00263B16" w:rsidRDefault="009C67EF" w:rsidP="00DA0B4D">
            <w:pPr>
              <w:pStyle w:val="TAH"/>
              <w:rPr>
                <w:lang w:val="en-US" w:eastAsia="zh-CN"/>
              </w:rPr>
            </w:pPr>
            <w:r w:rsidRPr="00263B16">
              <w:rPr>
                <w:rFonts w:hint="eastAsia"/>
                <w:lang w:val="en-US" w:eastAsia="zh-CN"/>
              </w:rPr>
              <w:t>7</w:t>
            </w:r>
          </w:p>
        </w:tc>
        <w:tc>
          <w:tcPr>
            <w:tcW w:w="0" w:type="auto"/>
            <w:vAlign w:val="center"/>
          </w:tcPr>
          <w:p w14:paraId="2F1F8133" w14:textId="77777777" w:rsidR="009C67EF" w:rsidRPr="00263B16" w:rsidRDefault="009C67EF" w:rsidP="00DA0B4D">
            <w:pPr>
              <w:pStyle w:val="TAH"/>
              <w:rPr>
                <w:lang w:val="en-US" w:eastAsia="zh-CN"/>
              </w:rPr>
            </w:pPr>
            <w:r w:rsidRPr="00263B16">
              <w:rPr>
                <w:rFonts w:hint="eastAsia"/>
                <w:lang w:val="en-US" w:eastAsia="zh-CN"/>
              </w:rPr>
              <w:t>8</w:t>
            </w:r>
          </w:p>
        </w:tc>
        <w:tc>
          <w:tcPr>
            <w:tcW w:w="0" w:type="auto"/>
            <w:vAlign w:val="center"/>
          </w:tcPr>
          <w:p w14:paraId="66AC4064" w14:textId="77777777" w:rsidR="009C67EF" w:rsidRPr="00263B16" w:rsidRDefault="009C67EF" w:rsidP="00DA0B4D">
            <w:pPr>
              <w:pStyle w:val="TAH"/>
              <w:rPr>
                <w:lang w:val="en-US" w:eastAsia="zh-CN"/>
              </w:rPr>
            </w:pPr>
            <w:r w:rsidRPr="00263B16">
              <w:rPr>
                <w:rFonts w:hint="eastAsia"/>
                <w:lang w:val="en-US" w:eastAsia="zh-CN"/>
              </w:rPr>
              <w:t>9</w:t>
            </w:r>
          </w:p>
        </w:tc>
        <w:tc>
          <w:tcPr>
            <w:tcW w:w="0" w:type="auto"/>
            <w:vAlign w:val="center"/>
          </w:tcPr>
          <w:p w14:paraId="792F2560" w14:textId="77777777" w:rsidR="009C67EF" w:rsidRPr="00263B16" w:rsidRDefault="009C67EF" w:rsidP="00DA0B4D">
            <w:pPr>
              <w:pStyle w:val="TAH"/>
              <w:rPr>
                <w:lang w:val="en-US" w:eastAsia="zh-CN"/>
              </w:rPr>
            </w:pPr>
            <w:r w:rsidRPr="00263B16">
              <w:rPr>
                <w:rFonts w:hint="eastAsia"/>
                <w:lang w:val="en-US" w:eastAsia="zh-CN"/>
              </w:rPr>
              <w:t>10</w:t>
            </w:r>
          </w:p>
        </w:tc>
        <w:tc>
          <w:tcPr>
            <w:tcW w:w="0" w:type="auto"/>
            <w:vAlign w:val="center"/>
          </w:tcPr>
          <w:p w14:paraId="20B9C70B" w14:textId="77777777" w:rsidR="009C67EF" w:rsidRPr="00263B16" w:rsidRDefault="009C67EF" w:rsidP="00DA0B4D">
            <w:pPr>
              <w:pStyle w:val="TAH"/>
              <w:rPr>
                <w:lang w:val="en-US" w:eastAsia="zh-CN"/>
              </w:rPr>
            </w:pPr>
            <w:r w:rsidRPr="00263B16">
              <w:rPr>
                <w:rFonts w:hint="eastAsia"/>
                <w:lang w:val="en-US" w:eastAsia="zh-CN"/>
              </w:rPr>
              <w:t>11</w:t>
            </w:r>
          </w:p>
        </w:tc>
        <w:tc>
          <w:tcPr>
            <w:tcW w:w="0" w:type="auto"/>
            <w:vAlign w:val="center"/>
          </w:tcPr>
          <w:p w14:paraId="1215AB85" w14:textId="77777777" w:rsidR="009C67EF" w:rsidRPr="00263B16" w:rsidRDefault="009C67EF" w:rsidP="00DA0B4D">
            <w:pPr>
              <w:pStyle w:val="TAH"/>
              <w:rPr>
                <w:lang w:val="en-US" w:eastAsia="zh-CN"/>
              </w:rPr>
            </w:pPr>
            <w:r w:rsidRPr="00263B16">
              <w:rPr>
                <w:rFonts w:hint="eastAsia"/>
                <w:lang w:val="en-US" w:eastAsia="zh-CN"/>
              </w:rPr>
              <w:t>12</w:t>
            </w:r>
          </w:p>
        </w:tc>
        <w:tc>
          <w:tcPr>
            <w:tcW w:w="0" w:type="auto"/>
            <w:vAlign w:val="center"/>
          </w:tcPr>
          <w:p w14:paraId="6461BB78" w14:textId="77777777" w:rsidR="009C67EF" w:rsidRPr="00263B16" w:rsidRDefault="009C67EF" w:rsidP="00DA0B4D">
            <w:pPr>
              <w:pStyle w:val="TAH"/>
              <w:rPr>
                <w:lang w:val="en-US" w:eastAsia="zh-CN"/>
              </w:rPr>
            </w:pPr>
            <w:r w:rsidRPr="00263B16">
              <w:rPr>
                <w:rFonts w:hint="eastAsia"/>
                <w:lang w:val="en-US" w:eastAsia="zh-CN"/>
              </w:rPr>
              <w:t>13</w:t>
            </w:r>
          </w:p>
        </w:tc>
        <w:tc>
          <w:tcPr>
            <w:tcW w:w="0" w:type="auto"/>
            <w:vAlign w:val="center"/>
          </w:tcPr>
          <w:p w14:paraId="1461E69A" w14:textId="77777777" w:rsidR="009C67EF" w:rsidRPr="00263B16" w:rsidRDefault="009C67EF" w:rsidP="00DA0B4D">
            <w:pPr>
              <w:pStyle w:val="TAH"/>
              <w:rPr>
                <w:lang w:val="en-US" w:eastAsia="zh-CN"/>
              </w:rPr>
            </w:pPr>
            <w:r w:rsidRPr="00263B16">
              <w:rPr>
                <w:rFonts w:hint="eastAsia"/>
                <w:lang w:val="en-US" w:eastAsia="zh-CN"/>
              </w:rPr>
              <w:t>14</w:t>
            </w:r>
          </w:p>
        </w:tc>
      </w:tr>
      <w:tr w:rsidR="009C67EF" w:rsidRPr="00263B16" w14:paraId="287AD3E0" w14:textId="77777777" w:rsidTr="008D1C6C">
        <w:trPr>
          <w:trHeight w:val="298"/>
          <w:jc w:val="center"/>
        </w:trPr>
        <w:tc>
          <w:tcPr>
            <w:tcW w:w="0" w:type="auto"/>
            <w:shd w:val="clear" w:color="auto" w:fill="auto"/>
            <w:noWrap/>
            <w:vAlign w:val="center"/>
            <w:hideMark/>
          </w:tcPr>
          <w:p w14:paraId="2BDB592C" w14:textId="77777777" w:rsidR="009C67EF" w:rsidRPr="00263B16" w:rsidRDefault="009C67EF" w:rsidP="00DA0B4D">
            <w:pPr>
              <w:pStyle w:val="TAH"/>
              <w:rPr>
                <w:lang w:val="en-US" w:eastAsia="zh-CN"/>
              </w:rPr>
            </w:pPr>
            <w:r w:rsidRPr="00263B16">
              <w:rPr>
                <w:rFonts w:hint="eastAsia"/>
                <w:lang w:val="en-US" w:eastAsia="zh-CN"/>
              </w:rPr>
              <w:t>QPSK</w:t>
            </w:r>
          </w:p>
        </w:tc>
        <w:tc>
          <w:tcPr>
            <w:tcW w:w="0" w:type="auto"/>
            <w:shd w:val="clear" w:color="auto" w:fill="auto"/>
            <w:noWrap/>
            <w:vAlign w:val="center"/>
            <w:hideMark/>
          </w:tcPr>
          <w:p w14:paraId="18F8A63B" w14:textId="77777777" w:rsidR="009C67EF" w:rsidRPr="00EA7E84" w:rsidRDefault="009C67EF" w:rsidP="00DA0B4D">
            <w:pPr>
              <w:pStyle w:val="TAC"/>
              <w:rPr>
                <w:lang w:val="en-US" w:eastAsia="zh-CN"/>
              </w:rPr>
            </w:pPr>
            <w:r w:rsidRPr="00EA7E84">
              <w:rPr>
                <w:rFonts w:hint="eastAsia"/>
                <w:lang w:val="en-US" w:eastAsia="zh-CN"/>
              </w:rPr>
              <w:t xml:space="preserve">4.4 </w:t>
            </w:r>
          </w:p>
        </w:tc>
        <w:tc>
          <w:tcPr>
            <w:tcW w:w="0" w:type="auto"/>
            <w:shd w:val="clear" w:color="auto" w:fill="auto"/>
            <w:noWrap/>
            <w:vAlign w:val="center"/>
            <w:hideMark/>
          </w:tcPr>
          <w:p w14:paraId="160DF695" w14:textId="77777777" w:rsidR="009C67EF" w:rsidRPr="00EA7E84" w:rsidRDefault="009C67EF" w:rsidP="00DA0B4D">
            <w:pPr>
              <w:pStyle w:val="TAC"/>
              <w:rPr>
                <w:lang w:val="en-US" w:eastAsia="zh-CN"/>
              </w:rPr>
            </w:pPr>
            <w:r w:rsidRPr="00EA7E84">
              <w:rPr>
                <w:rFonts w:hint="eastAsia"/>
                <w:lang w:val="en-US" w:eastAsia="zh-CN"/>
              </w:rPr>
              <w:t xml:space="preserve">4.4 </w:t>
            </w:r>
          </w:p>
        </w:tc>
        <w:tc>
          <w:tcPr>
            <w:tcW w:w="0" w:type="auto"/>
            <w:shd w:val="clear" w:color="auto" w:fill="auto"/>
            <w:noWrap/>
            <w:vAlign w:val="center"/>
            <w:hideMark/>
          </w:tcPr>
          <w:p w14:paraId="30B9811B" w14:textId="77777777" w:rsidR="009C67EF" w:rsidRPr="00EA7E84" w:rsidRDefault="009C67EF" w:rsidP="00DA0B4D">
            <w:pPr>
              <w:pStyle w:val="TAC"/>
              <w:rPr>
                <w:lang w:val="en-US" w:eastAsia="zh-CN"/>
              </w:rPr>
            </w:pPr>
            <w:r w:rsidRPr="00EA7E84">
              <w:rPr>
                <w:rFonts w:hint="eastAsia"/>
                <w:lang w:val="en-US" w:eastAsia="zh-CN"/>
              </w:rPr>
              <w:t xml:space="preserve">3.5 </w:t>
            </w:r>
          </w:p>
        </w:tc>
        <w:tc>
          <w:tcPr>
            <w:tcW w:w="0" w:type="auto"/>
            <w:shd w:val="clear" w:color="auto" w:fill="auto"/>
            <w:noWrap/>
            <w:vAlign w:val="center"/>
            <w:hideMark/>
          </w:tcPr>
          <w:p w14:paraId="579AAD84" w14:textId="77777777" w:rsidR="009C67EF" w:rsidRPr="00EA7E84" w:rsidRDefault="009C67EF" w:rsidP="00DA0B4D">
            <w:pPr>
              <w:pStyle w:val="TAC"/>
              <w:rPr>
                <w:lang w:val="en-US" w:eastAsia="zh-CN"/>
              </w:rPr>
            </w:pPr>
            <w:r w:rsidRPr="00EA7E84">
              <w:rPr>
                <w:rFonts w:hint="eastAsia"/>
                <w:lang w:val="en-US" w:eastAsia="zh-CN"/>
              </w:rPr>
              <w:t xml:space="preserve">3.5 </w:t>
            </w:r>
          </w:p>
        </w:tc>
        <w:tc>
          <w:tcPr>
            <w:tcW w:w="0" w:type="auto"/>
            <w:vAlign w:val="center"/>
          </w:tcPr>
          <w:p w14:paraId="63FF9072" w14:textId="77777777" w:rsidR="009C67EF" w:rsidRPr="00EA7E84" w:rsidRDefault="009C67EF" w:rsidP="00DA0B4D">
            <w:pPr>
              <w:pStyle w:val="TAC"/>
              <w:rPr>
                <w:lang w:val="en-US" w:eastAsia="zh-CN"/>
              </w:rPr>
            </w:pPr>
            <w:r w:rsidRPr="00EA7E84">
              <w:rPr>
                <w:rFonts w:hint="eastAsia"/>
                <w:lang w:val="en-US" w:eastAsia="zh-CN"/>
              </w:rPr>
              <w:t xml:space="preserve">3.2 </w:t>
            </w:r>
          </w:p>
        </w:tc>
        <w:tc>
          <w:tcPr>
            <w:tcW w:w="0" w:type="auto"/>
            <w:vAlign w:val="center"/>
          </w:tcPr>
          <w:p w14:paraId="5E554A0B" w14:textId="77777777" w:rsidR="009C67EF" w:rsidRPr="00EA7E84" w:rsidRDefault="009C67EF" w:rsidP="00DA0B4D">
            <w:pPr>
              <w:pStyle w:val="TAC"/>
              <w:rPr>
                <w:lang w:val="en-US" w:eastAsia="zh-CN"/>
              </w:rPr>
            </w:pPr>
            <w:r w:rsidRPr="00EA7E84">
              <w:rPr>
                <w:rFonts w:hint="eastAsia"/>
                <w:lang w:val="en-US" w:eastAsia="zh-CN"/>
              </w:rPr>
              <w:t xml:space="preserve">3.2 </w:t>
            </w:r>
          </w:p>
        </w:tc>
        <w:tc>
          <w:tcPr>
            <w:tcW w:w="0" w:type="auto"/>
            <w:vAlign w:val="center"/>
          </w:tcPr>
          <w:p w14:paraId="09065FAA" w14:textId="77777777" w:rsidR="009C67EF" w:rsidRPr="00EA7E84" w:rsidRDefault="009C67EF" w:rsidP="00DA0B4D">
            <w:pPr>
              <w:pStyle w:val="TAC"/>
              <w:rPr>
                <w:lang w:val="en-US" w:eastAsia="zh-CN"/>
              </w:rPr>
            </w:pPr>
            <w:r w:rsidRPr="00EA7E84">
              <w:rPr>
                <w:rFonts w:hint="eastAsia"/>
                <w:lang w:val="en-US" w:eastAsia="zh-CN"/>
              </w:rPr>
              <w:t xml:space="preserve">3.2 </w:t>
            </w:r>
          </w:p>
        </w:tc>
        <w:tc>
          <w:tcPr>
            <w:tcW w:w="0" w:type="auto"/>
            <w:vAlign w:val="center"/>
          </w:tcPr>
          <w:p w14:paraId="5490C42A" w14:textId="77777777" w:rsidR="009C67EF" w:rsidRPr="008231F5" w:rsidRDefault="009C67EF" w:rsidP="00DA0B4D">
            <w:pPr>
              <w:pStyle w:val="TAC"/>
              <w:rPr>
                <w:lang w:val="en-US" w:eastAsia="zh-CN"/>
              </w:rPr>
            </w:pPr>
            <w:r w:rsidRPr="008231F5">
              <w:rPr>
                <w:rFonts w:hint="eastAsia"/>
                <w:lang w:val="en-US" w:eastAsia="zh-CN"/>
              </w:rPr>
              <w:t xml:space="preserve">4.5 </w:t>
            </w:r>
          </w:p>
        </w:tc>
        <w:tc>
          <w:tcPr>
            <w:tcW w:w="0" w:type="auto"/>
            <w:vAlign w:val="center"/>
          </w:tcPr>
          <w:p w14:paraId="50C25D11" w14:textId="77777777" w:rsidR="009C67EF" w:rsidRPr="00EA7E84" w:rsidRDefault="009C67EF" w:rsidP="00DA0B4D">
            <w:pPr>
              <w:pStyle w:val="TAC"/>
              <w:rPr>
                <w:lang w:val="en-US" w:eastAsia="zh-CN"/>
              </w:rPr>
            </w:pPr>
            <w:r w:rsidRPr="00EA7E84">
              <w:rPr>
                <w:rFonts w:hint="eastAsia"/>
                <w:lang w:val="en-US" w:eastAsia="zh-CN"/>
              </w:rPr>
              <w:t xml:space="preserve">4.6 </w:t>
            </w:r>
          </w:p>
        </w:tc>
        <w:tc>
          <w:tcPr>
            <w:tcW w:w="0" w:type="auto"/>
            <w:vAlign w:val="center"/>
          </w:tcPr>
          <w:p w14:paraId="4B793EE6" w14:textId="77777777" w:rsidR="009C67EF" w:rsidRPr="00EA7E84" w:rsidRDefault="009C67EF" w:rsidP="00DA0B4D">
            <w:pPr>
              <w:pStyle w:val="TAC"/>
              <w:rPr>
                <w:lang w:val="en-US" w:eastAsia="zh-CN"/>
              </w:rPr>
            </w:pPr>
            <w:r w:rsidRPr="00EA7E84">
              <w:rPr>
                <w:rFonts w:hint="eastAsia"/>
                <w:lang w:val="en-US" w:eastAsia="zh-CN"/>
              </w:rPr>
              <w:t xml:space="preserve">3.5 </w:t>
            </w:r>
          </w:p>
        </w:tc>
        <w:tc>
          <w:tcPr>
            <w:tcW w:w="0" w:type="auto"/>
            <w:vAlign w:val="center"/>
          </w:tcPr>
          <w:p w14:paraId="056EE2B6" w14:textId="77777777" w:rsidR="009C67EF" w:rsidRPr="00EA7E84" w:rsidRDefault="009C67EF" w:rsidP="00DA0B4D">
            <w:pPr>
              <w:pStyle w:val="TAC"/>
              <w:rPr>
                <w:lang w:val="en-US" w:eastAsia="zh-CN"/>
              </w:rPr>
            </w:pPr>
            <w:r w:rsidRPr="00EA7E84">
              <w:rPr>
                <w:rFonts w:hint="eastAsia"/>
                <w:lang w:val="en-US" w:eastAsia="zh-CN"/>
              </w:rPr>
              <w:t xml:space="preserve">3.5 </w:t>
            </w:r>
          </w:p>
        </w:tc>
        <w:tc>
          <w:tcPr>
            <w:tcW w:w="0" w:type="auto"/>
            <w:vAlign w:val="center"/>
          </w:tcPr>
          <w:p w14:paraId="09FC1BD7" w14:textId="77777777" w:rsidR="009C67EF" w:rsidRPr="00EA7E84" w:rsidRDefault="009C67EF" w:rsidP="00DA0B4D">
            <w:pPr>
              <w:pStyle w:val="TAC"/>
              <w:rPr>
                <w:lang w:val="en-US" w:eastAsia="zh-CN"/>
              </w:rPr>
            </w:pPr>
            <w:r w:rsidRPr="00EA7E84">
              <w:rPr>
                <w:rFonts w:hint="eastAsia"/>
                <w:lang w:val="en-US" w:eastAsia="zh-CN"/>
              </w:rPr>
              <w:t xml:space="preserve">3.2 </w:t>
            </w:r>
          </w:p>
        </w:tc>
        <w:tc>
          <w:tcPr>
            <w:tcW w:w="0" w:type="auto"/>
            <w:vAlign w:val="center"/>
          </w:tcPr>
          <w:p w14:paraId="27C4B1AB" w14:textId="77777777" w:rsidR="009C67EF" w:rsidRPr="00EA7E84" w:rsidRDefault="009C67EF" w:rsidP="00DA0B4D">
            <w:pPr>
              <w:pStyle w:val="TAC"/>
              <w:rPr>
                <w:lang w:val="en-US" w:eastAsia="zh-CN"/>
              </w:rPr>
            </w:pPr>
            <w:r w:rsidRPr="00EA7E84">
              <w:rPr>
                <w:rFonts w:hint="eastAsia"/>
                <w:lang w:val="en-US" w:eastAsia="zh-CN"/>
              </w:rPr>
              <w:t xml:space="preserve">3.3 </w:t>
            </w:r>
          </w:p>
        </w:tc>
        <w:tc>
          <w:tcPr>
            <w:tcW w:w="0" w:type="auto"/>
            <w:vAlign w:val="center"/>
          </w:tcPr>
          <w:p w14:paraId="3FE0A731" w14:textId="77777777" w:rsidR="009C67EF" w:rsidRPr="00EA7E84" w:rsidRDefault="009C67EF" w:rsidP="00DA0B4D">
            <w:pPr>
              <w:pStyle w:val="TAC"/>
              <w:rPr>
                <w:lang w:val="en-US" w:eastAsia="zh-CN"/>
              </w:rPr>
            </w:pPr>
            <w:r w:rsidRPr="00EA7E84">
              <w:rPr>
                <w:rFonts w:hint="eastAsia"/>
                <w:lang w:val="en-US" w:eastAsia="zh-CN"/>
              </w:rPr>
              <w:t xml:space="preserve">3.2 </w:t>
            </w:r>
          </w:p>
        </w:tc>
      </w:tr>
      <w:tr w:rsidR="009C67EF" w:rsidRPr="00263B16" w14:paraId="5AE49C10" w14:textId="77777777" w:rsidTr="008D1C6C">
        <w:trPr>
          <w:trHeight w:val="298"/>
          <w:jc w:val="center"/>
        </w:trPr>
        <w:tc>
          <w:tcPr>
            <w:tcW w:w="0" w:type="auto"/>
            <w:shd w:val="clear" w:color="auto" w:fill="auto"/>
            <w:noWrap/>
            <w:vAlign w:val="center"/>
            <w:hideMark/>
          </w:tcPr>
          <w:p w14:paraId="0B1F0062" w14:textId="77777777" w:rsidR="009C67EF" w:rsidRPr="00263B16" w:rsidRDefault="009C67EF" w:rsidP="00DA0B4D">
            <w:pPr>
              <w:pStyle w:val="TAH"/>
              <w:rPr>
                <w:lang w:val="en-US" w:eastAsia="zh-CN"/>
              </w:rPr>
            </w:pPr>
            <w:r w:rsidRPr="00263B16">
              <w:rPr>
                <w:rFonts w:hint="eastAsia"/>
                <w:lang w:val="en-US" w:eastAsia="zh-CN"/>
              </w:rPr>
              <w:t>16QAM</w:t>
            </w:r>
          </w:p>
        </w:tc>
        <w:tc>
          <w:tcPr>
            <w:tcW w:w="0" w:type="auto"/>
            <w:shd w:val="clear" w:color="auto" w:fill="auto"/>
            <w:noWrap/>
            <w:vAlign w:val="center"/>
            <w:hideMark/>
          </w:tcPr>
          <w:p w14:paraId="3F5E786F" w14:textId="77777777" w:rsidR="009C67EF" w:rsidRPr="00EA7E84" w:rsidRDefault="009C67EF" w:rsidP="00DA0B4D">
            <w:pPr>
              <w:pStyle w:val="TAC"/>
              <w:rPr>
                <w:lang w:val="en-US" w:eastAsia="zh-CN"/>
              </w:rPr>
            </w:pPr>
            <w:r w:rsidRPr="00EA7E84">
              <w:rPr>
                <w:rFonts w:hint="eastAsia"/>
                <w:lang w:val="en-US" w:eastAsia="zh-CN"/>
              </w:rPr>
              <w:t xml:space="preserve">4.4 </w:t>
            </w:r>
          </w:p>
        </w:tc>
        <w:tc>
          <w:tcPr>
            <w:tcW w:w="0" w:type="auto"/>
            <w:shd w:val="clear" w:color="auto" w:fill="auto"/>
            <w:noWrap/>
            <w:vAlign w:val="center"/>
            <w:hideMark/>
          </w:tcPr>
          <w:p w14:paraId="263F0315" w14:textId="77777777" w:rsidR="009C67EF" w:rsidRPr="00EA7E84" w:rsidRDefault="009C67EF" w:rsidP="00DA0B4D">
            <w:pPr>
              <w:pStyle w:val="TAC"/>
              <w:rPr>
                <w:lang w:val="en-US" w:eastAsia="zh-CN"/>
              </w:rPr>
            </w:pPr>
            <w:r w:rsidRPr="00EA7E84">
              <w:rPr>
                <w:rFonts w:hint="eastAsia"/>
                <w:lang w:val="en-US" w:eastAsia="zh-CN"/>
              </w:rPr>
              <w:t xml:space="preserve">4.4 </w:t>
            </w:r>
          </w:p>
        </w:tc>
        <w:tc>
          <w:tcPr>
            <w:tcW w:w="0" w:type="auto"/>
            <w:shd w:val="clear" w:color="auto" w:fill="auto"/>
            <w:noWrap/>
            <w:vAlign w:val="center"/>
            <w:hideMark/>
          </w:tcPr>
          <w:p w14:paraId="5A65FE6A" w14:textId="77777777" w:rsidR="009C67EF" w:rsidRPr="00EA7E84" w:rsidRDefault="009C67EF" w:rsidP="00DA0B4D">
            <w:pPr>
              <w:pStyle w:val="TAC"/>
              <w:rPr>
                <w:lang w:val="en-US" w:eastAsia="zh-CN"/>
              </w:rPr>
            </w:pPr>
            <w:r w:rsidRPr="00EA7E84">
              <w:rPr>
                <w:rFonts w:hint="eastAsia"/>
                <w:lang w:val="en-US" w:eastAsia="zh-CN"/>
              </w:rPr>
              <w:t xml:space="preserve">3.7 </w:t>
            </w:r>
          </w:p>
        </w:tc>
        <w:tc>
          <w:tcPr>
            <w:tcW w:w="0" w:type="auto"/>
            <w:shd w:val="clear" w:color="auto" w:fill="auto"/>
            <w:noWrap/>
            <w:vAlign w:val="center"/>
            <w:hideMark/>
          </w:tcPr>
          <w:p w14:paraId="15DE14C8" w14:textId="77777777" w:rsidR="009C67EF" w:rsidRPr="00EA7E84" w:rsidRDefault="009C67EF" w:rsidP="00DA0B4D">
            <w:pPr>
              <w:pStyle w:val="TAC"/>
              <w:rPr>
                <w:lang w:val="en-US" w:eastAsia="zh-CN"/>
              </w:rPr>
            </w:pPr>
            <w:r w:rsidRPr="00EA7E84">
              <w:rPr>
                <w:rFonts w:hint="eastAsia"/>
                <w:lang w:val="en-US" w:eastAsia="zh-CN"/>
              </w:rPr>
              <w:t xml:space="preserve">3.7 </w:t>
            </w:r>
          </w:p>
        </w:tc>
        <w:tc>
          <w:tcPr>
            <w:tcW w:w="0" w:type="auto"/>
            <w:vAlign w:val="center"/>
          </w:tcPr>
          <w:p w14:paraId="03D00232" w14:textId="77777777" w:rsidR="009C67EF" w:rsidRPr="00EA7E84" w:rsidRDefault="009C67EF" w:rsidP="00DA0B4D">
            <w:pPr>
              <w:pStyle w:val="TAC"/>
              <w:rPr>
                <w:lang w:val="en-US" w:eastAsia="zh-CN"/>
              </w:rPr>
            </w:pPr>
            <w:r w:rsidRPr="00EA7E84">
              <w:rPr>
                <w:rFonts w:hint="eastAsia"/>
                <w:lang w:val="en-US" w:eastAsia="zh-CN"/>
              </w:rPr>
              <w:t xml:space="preserve">3.7 </w:t>
            </w:r>
          </w:p>
        </w:tc>
        <w:tc>
          <w:tcPr>
            <w:tcW w:w="0" w:type="auto"/>
            <w:vAlign w:val="center"/>
          </w:tcPr>
          <w:p w14:paraId="5DF0DADB" w14:textId="77777777" w:rsidR="009C67EF" w:rsidRPr="00EA7E84" w:rsidRDefault="009C67EF" w:rsidP="00DA0B4D">
            <w:pPr>
              <w:pStyle w:val="TAC"/>
              <w:rPr>
                <w:lang w:val="en-US" w:eastAsia="zh-CN"/>
              </w:rPr>
            </w:pPr>
            <w:r w:rsidRPr="00EA7E84">
              <w:rPr>
                <w:rFonts w:hint="eastAsia"/>
                <w:lang w:val="en-US" w:eastAsia="zh-CN"/>
              </w:rPr>
              <w:t xml:space="preserve">3.7 </w:t>
            </w:r>
          </w:p>
        </w:tc>
        <w:tc>
          <w:tcPr>
            <w:tcW w:w="0" w:type="auto"/>
            <w:vAlign w:val="center"/>
          </w:tcPr>
          <w:p w14:paraId="7C08E137" w14:textId="77777777" w:rsidR="009C67EF" w:rsidRPr="00EA7E84" w:rsidRDefault="009C67EF" w:rsidP="00DA0B4D">
            <w:pPr>
              <w:pStyle w:val="TAC"/>
              <w:rPr>
                <w:lang w:val="en-US" w:eastAsia="zh-CN"/>
              </w:rPr>
            </w:pPr>
            <w:r w:rsidRPr="00EA7E84">
              <w:rPr>
                <w:rFonts w:hint="eastAsia"/>
                <w:lang w:val="en-US" w:eastAsia="zh-CN"/>
              </w:rPr>
              <w:t xml:space="preserve">3.6 </w:t>
            </w:r>
          </w:p>
        </w:tc>
        <w:tc>
          <w:tcPr>
            <w:tcW w:w="0" w:type="auto"/>
            <w:vAlign w:val="center"/>
          </w:tcPr>
          <w:p w14:paraId="7BB4FD21" w14:textId="77777777" w:rsidR="009C67EF" w:rsidRPr="008231F5" w:rsidRDefault="009C67EF" w:rsidP="00DA0B4D">
            <w:pPr>
              <w:pStyle w:val="TAC"/>
              <w:rPr>
                <w:lang w:val="en-US" w:eastAsia="zh-CN"/>
              </w:rPr>
            </w:pPr>
            <w:r w:rsidRPr="008231F5">
              <w:rPr>
                <w:rFonts w:hint="eastAsia"/>
                <w:lang w:val="en-US" w:eastAsia="zh-CN"/>
              </w:rPr>
              <w:t xml:space="preserve">4.5 </w:t>
            </w:r>
          </w:p>
        </w:tc>
        <w:tc>
          <w:tcPr>
            <w:tcW w:w="0" w:type="auto"/>
            <w:vAlign w:val="center"/>
          </w:tcPr>
          <w:p w14:paraId="695FC875" w14:textId="77777777" w:rsidR="009C67EF" w:rsidRPr="00EA7E84" w:rsidRDefault="009C67EF" w:rsidP="00DA0B4D">
            <w:pPr>
              <w:pStyle w:val="TAC"/>
              <w:rPr>
                <w:lang w:val="en-US" w:eastAsia="zh-CN"/>
              </w:rPr>
            </w:pPr>
            <w:r w:rsidRPr="00EA7E84">
              <w:rPr>
                <w:rFonts w:hint="eastAsia"/>
                <w:lang w:val="en-US" w:eastAsia="zh-CN"/>
              </w:rPr>
              <w:t xml:space="preserve">4.6 </w:t>
            </w:r>
          </w:p>
        </w:tc>
        <w:tc>
          <w:tcPr>
            <w:tcW w:w="0" w:type="auto"/>
            <w:vAlign w:val="center"/>
          </w:tcPr>
          <w:p w14:paraId="1A9A18E2" w14:textId="77777777" w:rsidR="009C67EF" w:rsidRPr="00EA7E84" w:rsidRDefault="009C67EF" w:rsidP="00DA0B4D">
            <w:pPr>
              <w:pStyle w:val="TAC"/>
              <w:rPr>
                <w:lang w:val="en-US" w:eastAsia="zh-CN"/>
              </w:rPr>
            </w:pPr>
            <w:r w:rsidRPr="00EA7E84">
              <w:rPr>
                <w:rFonts w:hint="eastAsia"/>
                <w:lang w:val="en-US" w:eastAsia="zh-CN"/>
              </w:rPr>
              <w:t xml:space="preserve">3.5 </w:t>
            </w:r>
          </w:p>
        </w:tc>
        <w:tc>
          <w:tcPr>
            <w:tcW w:w="0" w:type="auto"/>
            <w:vAlign w:val="center"/>
          </w:tcPr>
          <w:p w14:paraId="24B94A8E" w14:textId="77777777" w:rsidR="009C67EF" w:rsidRPr="00EA7E84" w:rsidRDefault="009C67EF" w:rsidP="00DA0B4D">
            <w:pPr>
              <w:pStyle w:val="TAC"/>
              <w:rPr>
                <w:lang w:val="en-US" w:eastAsia="zh-CN"/>
              </w:rPr>
            </w:pPr>
            <w:r w:rsidRPr="00EA7E84">
              <w:rPr>
                <w:rFonts w:hint="eastAsia"/>
                <w:lang w:val="en-US" w:eastAsia="zh-CN"/>
              </w:rPr>
              <w:t xml:space="preserve">3.5 </w:t>
            </w:r>
          </w:p>
        </w:tc>
        <w:tc>
          <w:tcPr>
            <w:tcW w:w="0" w:type="auto"/>
            <w:vAlign w:val="center"/>
          </w:tcPr>
          <w:p w14:paraId="736DE2C1" w14:textId="77777777" w:rsidR="009C67EF" w:rsidRPr="00EA7E84" w:rsidRDefault="009C67EF" w:rsidP="00DA0B4D">
            <w:pPr>
              <w:pStyle w:val="TAC"/>
              <w:rPr>
                <w:lang w:val="en-US" w:eastAsia="zh-CN"/>
              </w:rPr>
            </w:pPr>
            <w:r w:rsidRPr="00EA7E84">
              <w:rPr>
                <w:rFonts w:hint="eastAsia"/>
                <w:lang w:val="en-US" w:eastAsia="zh-CN"/>
              </w:rPr>
              <w:t xml:space="preserve">3.2 </w:t>
            </w:r>
          </w:p>
        </w:tc>
        <w:tc>
          <w:tcPr>
            <w:tcW w:w="0" w:type="auto"/>
            <w:vAlign w:val="center"/>
          </w:tcPr>
          <w:p w14:paraId="59A0F6A8" w14:textId="77777777" w:rsidR="009C67EF" w:rsidRPr="00EA7E84" w:rsidRDefault="009C67EF" w:rsidP="00DA0B4D">
            <w:pPr>
              <w:pStyle w:val="TAC"/>
              <w:rPr>
                <w:lang w:val="en-US" w:eastAsia="zh-CN"/>
              </w:rPr>
            </w:pPr>
            <w:r w:rsidRPr="00EA7E84">
              <w:rPr>
                <w:rFonts w:hint="eastAsia"/>
                <w:lang w:val="en-US" w:eastAsia="zh-CN"/>
              </w:rPr>
              <w:t xml:space="preserve">3.3 </w:t>
            </w:r>
          </w:p>
        </w:tc>
        <w:tc>
          <w:tcPr>
            <w:tcW w:w="0" w:type="auto"/>
            <w:vAlign w:val="center"/>
          </w:tcPr>
          <w:p w14:paraId="0F235E48" w14:textId="77777777" w:rsidR="009C67EF" w:rsidRPr="00EA7E84" w:rsidRDefault="009C67EF" w:rsidP="00DA0B4D">
            <w:pPr>
              <w:pStyle w:val="TAC"/>
              <w:rPr>
                <w:lang w:val="en-US" w:eastAsia="zh-CN"/>
              </w:rPr>
            </w:pPr>
            <w:r w:rsidRPr="00EA7E84">
              <w:rPr>
                <w:rFonts w:hint="eastAsia"/>
                <w:lang w:val="en-US" w:eastAsia="zh-CN"/>
              </w:rPr>
              <w:t xml:space="preserve">3.2 </w:t>
            </w:r>
          </w:p>
        </w:tc>
      </w:tr>
      <w:tr w:rsidR="009C67EF" w:rsidRPr="00263B16" w14:paraId="04092F79" w14:textId="77777777" w:rsidTr="008D1C6C">
        <w:trPr>
          <w:trHeight w:val="298"/>
          <w:jc w:val="center"/>
        </w:trPr>
        <w:tc>
          <w:tcPr>
            <w:tcW w:w="0" w:type="auto"/>
            <w:shd w:val="clear" w:color="auto" w:fill="auto"/>
            <w:noWrap/>
            <w:vAlign w:val="center"/>
            <w:hideMark/>
          </w:tcPr>
          <w:p w14:paraId="0F43FC97" w14:textId="77777777" w:rsidR="009C67EF" w:rsidRPr="00263B16" w:rsidRDefault="009C67EF" w:rsidP="00DA0B4D">
            <w:pPr>
              <w:pStyle w:val="TAH"/>
              <w:rPr>
                <w:lang w:val="en-US" w:eastAsia="zh-CN"/>
              </w:rPr>
            </w:pPr>
            <w:r w:rsidRPr="00263B16">
              <w:rPr>
                <w:rFonts w:hint="eastAsia"/>
                <w:lang w:val="en-US" w:eastAsia="zh-CN"/>
              </w:rPr>
              <w:t>64QAM</w:t>
            </w:r>
          </w:p>
        </w:tc>
        <w:tc>
          <w:tcPr>
            <w:tcW w:w="0" w:type="auto"/>
            <w:shd w:val="clear" w:color="auto" w:fill="auto"/>
            <w:noWrap/>
            <w:vAlign w:val="center"/>
            <w:hideMark/>
          </w:tcPr>
          <w:p w14:paraId="3E3DDA1D" w14:textId="77777777" w:rsidR="009C67EF" w:rsidRPr="00EA7E84" w:rsidRDefault="009C67EF" w:rsidP="00DA0B4D">
            <w:pPr>
              <w:pStyle w:val="TAC"/>
              <w:rPr>
                <w:lang w:val="en-US" w:eastAsia="zh-CN"/>
              </w:rPr>
            </w:pPr>
            <w:r w:rsidRPr="00EA7E84">
              <w:rPr>
                <w:rFonts w:hint="eastAsia"/>
                <w:lang w:val="en-US" w:eastAsia="zh-CN"/>
              </w:rPr>
              <w:t xml:space="preserve">5.0 </w:t>
            </w:r>
          </w:p>
        </w:tc>
        <w:tc>
          <w:tcPr>
            <w:tcW w:w="0" w:type="auto"/>
            <w:shd w:val="clear" w:color="auto" w:fill="auto"/>
            <w:noWrap/>
            <w:vAlign w:val="center"/>
            <w:hideMark/>
          </w:tcPr>
          <w:p w14:paraId="65E55948" w14:textId="77777777" w:rsidR="009C67EF" w:rsidRPr="00EA7E84" w:rsidRDefault="009C67EF" w:rsidP="00DA0B4D">
            <w:pPr>
              <w:pStyle w:val="TAC"/>
              <w:rPr>
                <w:lang w:val="en-US" w:eastAsia="zh-CN"/>
              </w:rPr>
            </w:pPr>
            <w:r w:rsidRPr="00EA7E84">
              <w:rPr>
                <w:rFonts w:hint="eastAsia"/>
                <w:lang w:val="en-US" w:eastAsia="zh-CN"/>
              </w:rPr>
              <w:t xml:space="preserve">5.2 </w:t>
            </w:r>
          </w:p>
        </w:tc>
        <w:tc>
          <w:tcPr>
            <w:tcW w:w="0" w:type="auto"/>
            <w:shd w:val="clear" w:color="auto" w:fill="auto"/>
            <w:noWrap/>
            <w:vAlign w:val="center"/>
            <w:hideMark/>
          </w:tcPr>
          <w:p w14:paraId="2A9F1BB0" w14:textId="77777777" w:rsidR="009C67EF" w:rsidRPr="00EA7E84" w:rsidRDefault="009C67EF" w:rsidP="00DA0B4D">
            <w:pPr>
              <w:pStyle w:val="TAC"/>
              <w:rPr>
                <w:lang w:val="en-US" w:eastAsia="zh-CN"/>
              </w:rPr>
            </w:pPr>
            <w:r w:rsidRPr="00EA7E84">
              <w:rPr>
                <w:rFonts w:hint="eastAsia"/>
                <w:lang w:val="en-US" w:eastAsia="zh-CN"/>
              </w:rPr>
              <w:t xml:space="preserve">5.1 </w:t>
            </w:r>
          </w:p>
        </w:tc>
        <w:tc>
          <w:tcPr>
            <w:tcW w:w="0" w:type="auto"/>
            <w:shd w:val="clear" w:color="auto" w:fill="auto"/>
            <w:noWrap/>
            <w:vAlign w:val="center"/>
            <w:hideMark/>
          </w:tcPr>
          <w:p w14:paraId="34F6046F" w14:textId="77777777" w:rsidR="009C67EF" w:rsidRPr="00EA7E84" w:rsidRDefault="009C67EF" w:rsidP="00DA0B4D">
            <w:pPr>
              <w:pStyle w:val="TAC"/>
              <w:rPr>
                <w:lang w:val="en-US" w:eastAsia="zh-CN"/>
              </w:rPr>
            </w:pPr>
            <w:r w:rsidRPr="00EA7E84">
              <w:rPr>
                <w:rFonts w:hint="eastAsia"/>
                <w:lang w:val="en-US" w:eastAsia="zh-CN"/>
              </w:rPr>
              <w:t xml:space="preserve">5.0 </w:t>
            </w:r>
          </w:p>
        </w:tc>
        <w:tc>
          <w:tcPr>
            <w:tcW w:w="0" w:type="auto"/>
            <w:vAlign w:val="center"/>
          </w:tcPr>
          <w:p w14:paraId="5D14D377" w14:textId="77777777" w:rsidR="009C67EF" w:rsidRPr="00EA7E84" w:rsidRDefault="009C67EF" w:rsidP="00DA0B4D">
            <w:pPr>
              <w:pStyle w:val="TAC"/>
              <w:rPr>
                <w:lang w:val="en-US" w:eastAsia="zh-CN"/>
              </w:rPr>
            </w:pPr>
            <w:r w:rsidRPr="00EA7E84">
              <w:rPr>
                <w:rFonts w:hint="eastAsia"/>
                <w:lang w:val="en-US" w:eastAsia="zh-CN"/>
              </w:rPr>
              <w:t xml:space="preserve">5.2 </w:t>
            </w:r>
          </w:p>
        </w:tc>
        <w:tc>
          <w:tcPr>
            <w:tcW w:w="0" w:type="auto"/>
            <w:vAlign w:val="center"/>
          </w:tcPr>
          <w:p w14:paraId="03015E77" w14:textId="77777777" w:rsidR="009C67EF" w:rsidRPr="00EA7E84" w:rsidRDefault="009C67EF" w:rsidP="00DA0B4D">
            <w:pPr>
              <w:pStyle w:val="TAC"/>
              <w:rPr>
                <w:lang w:val="en-US" w:eastAsia="zh-CN"/>
              </w:rPr>
            </w:pPr>
            <w:r w:rsidRPr="00EA7E84">
              <w:rPr>
                <w:rFonts w:hint="eastAsia"/>
                <w:lang w:val="en-US" w:eastAsia="zh-CN"/>
              </w:rPr>
              <w:t xml:space="preserve">5.1 </w:t>
            </w:r>
          </w:p>
        </w:tc>
        <w:tc>
          <w:tcPr>
            <w:tcW w:w="0" w:type="auto"/>
            <w:vAlign w:val="center"/>
          </w:tcPr>
          <w:p w14:paraId="6691B3B9" w14:textId="77777777" w:rsidR="009C67EF" w:rsidRPr="00EA7E84" w:rsidRDefault="009C67EF" w:rsidP="00DA0B4D">
            <w:pPr>
              <w:pStyle w:val="TAC"/>
              <w:rPr>
                <w:lang w:val="en-US" w:eastAsia="zh-CN"/>
              </w:rPr>
            </w:pPr>
            <w:r w:rsidRPr="00EA7E84">
              <w:rPr>
                <w:rFonts w:hint="eastAsia"/>
                <w:lang w:val="en-US" w:eastAsia="zh-CN"/>
              </w:rPr>
              <w:t xml:space="preserve">5.1 </w:t>
            </w:r>
          </w:p>
        </w:tc>
        <w:tc>
          <w:tcPr>
            <w:tcW w:w="0" w:type="auto"/>
            <w:vAlign w:val="center"/>
          </w:tcPr>
          <w:p w14:paraId="7EA8BEC2" w14:textId="77777777" w:rsidR="009C67EF" w:rsidRPr="008231F5" w:rsidRDefault="009C67EF" w:rsidP="00DA0B4D">
            <w:pPr>
              <w:pStyle w:val="TAC"/>
              <w:rPr>
                <w:lang w:val="en-US" w:eastAsia="zh-CN"/>
              </w:rPr>
            </w:pPr>
            <w:r w:rsidRPr="008231F5">
              <w:rPr>
                <w:rFonts w:hint="eastAsia"/>
                <w:lang w:val="en-US" w:eastAsia="zh-CN"/>
              </w:rPr>
              <w:t xml:space="preserve">4.5 </w:t>
            </w:r>
          </w:p>
        </w:tc>
        <w:tc>
          <w:tcPr>
            <w:tcW w:w="0" w:type="auto"/>
            <w:vAlign w:val="center"/>
          </w:tcPr>
          <w:p w14:paraId="2AAB27AB" w14:textId="77777777" w:rsidR="009C67EF" w:rsidRPr="00EA7E84" w:rsidRDefault="009C67EF" w:rsidP="00DA0B4D">
            <w:pPr>
              <w:pStyle w:val="TAC"/>
              <w:rPr>
                <w:lang w:val="en-US" w:eastAsia="zh-CN"/>
              </w:rPr>
            </w:pPr>
            <w:r w:rsidRPr="00EA7E84">
              <w:rPr>
                <w:rFonts w:hint="eastAsia"/>
                <w:lang w:val="en-US" w:eastAsia="zh-CN"/>
              </w:rPr>
              <w:t xml:space="preserve">4.6 </w:t>
            </w:r>
          </w:p>
        </w:tc>
        <w:tc>
          <w:tcPr>
            <w:tcW w:w="0" w:type="auto"/>
            <w:vAlign w:val="center"/>
          </w:tcPr>
          <w:p w14:paraId="031D8319" w14:textId="77777777" w:rsidR="009C67EF" w:rsidRPr="00EA7E84" w:rsidRDefault="009C67EF" w:rsidP="00DA0B4D">
            <w:pPr>
              <w:pStyle w:val="TAC"/>
              <w:rPr>
                <w:lang w:val="en-US" w:eastAsia="zh-CN"/>
              </w:rPr>
            </w:pPr>
            <w:r w:rsidRPr="00EA7E84">
              <w:rPr>
                <w:rFonts w:hint="eastAsia"/>
                <w:lang w:val="en-US" w:eastAsia="zh-CN"/>
              </w:rPr>
              <w:t xml:space="preserve">4.1 </w:t>
            </w:r>
          </w:p>
        </w:tc>
        <w:tc>
          <w:tcPr>
            <w:tcW w:w="0" w:type="auto"/>
            <w:vAlign w:val="center"/>
          </w:tcPr>
          <w:p w14:paraId="1E3AFD7F" w14:textId="77777777" w:rsidR="009C67EF" w:rsidRPr="00EA7E84" w:rsidRDefault="009C67EF" w:rsidP="00DA0B4D">
            <w:pPr>
              <w:pStyle w:val="TAC"/>
              <w:rPr>
                <w:lang w:val="en-US" w:eastAsia="zh-CN"/>
              </w:rPr>
            </w:pPr>
            <w:r w:rsidRPr="00EA7E84">
              <w:rPr>
                <w:rFonts w:hint="eastAsia"/>
                <w:lang w:val="en-US" w:eastAsia="zh-CN"/>
              </w:rPr>
              <w:t xml:space="preserve">4.4 </w:t>
            </w:r>
          </w:p>
        </w:tc>
        <w:tc>
          <w:tcPr>
            <w:tcW w:w="0" w:type="auto"/>
            <w:vAlign w:val="center"/>
          </w:tcPr>
          <w:p w14:paraId="581BB972" w14:textId="77777777" w:rsidR="009C67EF" w:rsidRPr="00EA7E84" w:rsidRDefault="009C67EF" w:rsidP="00DA0B4D">
            <w:pPr>
              <w:pStyle w:val="TAC"/>
              <w:rPr>
                <w:lang w:val="en-US" w:eastAsia="zh-CN"/>
              </w:rPr>
            </w:pPr>
            <w:r w:rsidRPr="00EA7E84">
              <w:rPr>
                <w:rFonts w:hint="eastAsia"/>
                <w:lang w:val="en-US" w:eastAsia="zh-CN"/>
              </w:rPr>
              <w:t xml:space="preserve">4.1 </w:t>
            </w:r>
          </w:p>
        </w:tc>
        <w:tc>
          <w:tcPr>
            <w:tcW w:w="0" w:type="auto"/>
            <w:vAlign w:val="center"/>
          </w:tcPr>
          <w:p w14:paraId="3AA61FC2" w14:textId="77777777" w:rsidR="009C67EF" w:rsidRPr="00EA7E84" w:rsidRDefault="009C67EF" w:rsidP="00DA0B4D">
            <w:pPr>
              <w:pStyle w:val="TAC"/>
              <w:rPr>
                <w:lang w:val="en-US" w:eastAsia="zh-CN"/>
              </w:rPr>
            </w:pPr>
            <w:r w:rsidRPr="00EA7E84">
              <w:rPr>
                <w:rFonts w:hint="eastAsia"/>
                <w:lang w:val="en-US" w:eastAsia="zh-CN"/>
              </w:rPr>
              <w:t xml:space="preserve">3.9 </w:t>
            </w:r>
          </w:p>
        </w:tc>
        <w:tc>
          <w:tcPr>
            <w:tcW w:w="0" w:type="auto"/>
            <w:vAlign w:val="center"/>
          </w:tcPr>
          <w:p w14:paraId="121D2B0C" w14:textId="77777777" w:rsidR="009C67EF" w:rsidRPr="00EA7E84" w:rsidRDefault="009C67EF" w:rsidP="00DA0B4D">
            <w:pPr>
              <w:pStyle w:val="TAC"/>
              <w:rPr>
                <w:lang w:val="en-US" w:eastAsia="zh-CN"/>
              </w:rPr>
            </w:pPr>
            <w:r w:rsidRPr="00EA7E84">
              <w:rPr>
                <w:rFonts w:hint="eastAsia"/>
                <w:lang w:val="en-US" w:eastAsia="zh-CN"/>
              </w:rPr>
              <w:t xml:space="preserve">4.0 </w:t>
            </w:r>
          </w:p>
        </w:tc>
      </w:tr>
      <w:tr w:rsidR="009C67EF" w:rsidRPr="00263B16" w14:paraId="50CFDD16" w14:textId="77777777" w:rsidTr="008D1C6C">
        <w:trPr>
          <w:trHeight w:val="298"/>
          <w:jc w:val="center"/>
        </w:trPr>
        <w:tc>
          <w:tcPr>
            <w:tcW w:w="0" w:type="auto"/>
            <w:shd w:val="clear" w:color="auto" w:fill="auto"/>
            <w:noWrap/>
            <w:vAlign w:val="center"/>
            <w:hideMark/>
          </w:tcPr>
          <w:p w14:paraId="6F6EECB3" w14:textId="77777777" w:rsidR="009C67EF" w:rsidRPr="00263B16" w:rsidRDefault="009C67EF" w:rsidP="00DA0B4D">
            <w:pPr>
              <w:pStyle w:val="TAH"/>
              <w:rPr>
                <w:lang w:val="en-US" w:eastAsia="zh-CN"/>
              </w:rPr>
            </w:pPr>
            <w:r w:rsidRPr="00263B16">
              <w:rPr>
                <w:rFonts w:hint="eastAsia"/>
                <w:lang w:val="en-US" w:eastAsia="zh-CN"/>
              </w:rPr>
              <w:t>256QAM</w:t>
            </w:r>
          </w:p>
        </w:tc>
        <w:tc>
          <w:tcPr>
            <w:tcW w:w="0" w:type="auto"/>
            <w:shd w:val="clear" w:color="auto" w:fill="auto"/>
            <w:noWrap/>
            <w:vAlign w:val="center"/>
            <w:hideMark/>
          </w:tcPr>
          <w:p w14:paraId="0D7B94A1" w14:textId="77777777" w:rsidR="009C67EF" w:rsidRPr="00EA7E84" w:rsidRDefault="009C67EF" w:rsidP="00DA0B4D">
            <w:pPr>
              <w:pStyle w:val="TAC"/>
              <w:rPr>
                <w:lang w:val="en-US" w:eastAsia="zh-CN"/>
              </w:rPr>
            </w:pPr>
            <w:r w:rsidRPr="00EA7E84">
              <w:rPr>
                <w:rFonts w:hint="eastAsia"/>
                <w:lang w:val="en-US" w:eastAsia="zh-CN"/>
              </w:rPr>
              <w:t xml:space="preserve">8.8 </w:t>
            </w:r>
          </w:p>
        </w:tc>
        <w:tc>
          <w:tcPr>
            <w:tcW w:w="0" w:type="auto"/>
            <w:shd w:val="clear" w:color="auto" w:fill="auto"/>
            <w:noWrap/>
            <w:vAlign w:val="center"/>
            <w:hideMark/>
          </w:tcPr>
          <w:p w14:paraId="590192DE" w14:textId="77777777" w:rsidR="009C67EF" w:rsidRPr="00EA7E84" w:rsidRDefault="009C67EF" w:rsidP="00DA0B4D">
            <w:pPr>
              <w:pStyle w:val="TAC"/>
              <w:rPr>
                <w:lang w:val="en-US" w:eastAsia="zh-CN"/>
              </w:rPr>
            </w:pPr>
            <w:r w:rsidRPr="00EA7E84">
              <w:rPr>
                <w:rFonts w:hint="eastAsia"/>
                <w:lang w:val="en-US" w:eastAsia="zh-CN"/>
              </w:rPr>
              <w:t xml:space="preserve">8.6 </w:t>
            </w:r>
          </w:p>
        </w:tc>
        <w:tc>
          <w:tcPr>
            <w:tcW w:w="0" w:type="auto"/>
            <w:shd w:val="clear" w:color="auto" w:fill="auto"/>
            <w:noWrap/>
            <w:vAlign w:val="center"/>
            <w:hideMark/>
          </w:tcPr>
          <w:p w14:paraId="2C6C3933" w14:textId="77777777" w:rsidR="009C67EF" w:rsidRPr="00EA7E84" w:rsidRDefault="009C67EF" w:rsidP="00DA0B4D">
            <w:pPr>
              <w:pStyle w:val="TAC"/>
              <w:rPr>
                <w:lang w:val="en-US" w:eastAsia="zh-CN"/>
              </w:rPr>
            </w:pPr>
            <w:r w:rsidRPr="00EA7E84">
              <w:rPr>
                <w:rFonts w:hint="eastAsia"/>
                <w:lang w:val="en-US" w:eastAsia="zh-CN"/>
              </w:rPr>
              <w:t xml:space="preserve">8.6 </w:t>
            </w:r>
          </w:p>
        </w:tc>
        <w:tc>
          <w:tcPr>
            <w:tcW w:w="0" w:type="auto"/>
            <w:shd w:val="clear" w:color="auto" w:fill="auto"/>
            <w:noWrap/>
            <w:vAlign w:val="center"/>
            <w:hideMark/>
          </w:tcPr>
          <w:p w14:paraId="4EDB183E" w14:textId="77777777" w:rsidR="009C67EF" w:rsidRPr="00EA7E84" w:rsidRDefault="009C67EF" w:rsidP="00DA0B4D">
            <w:pPr>
              <w:pStyle w:val="TAC"/>
              <w:rPr>
                <w:lang w:val="en-US" w:eastAsia="zh-CN"/>
              </w:rPr>
            </w:pPr>
            <w:r w:rsidRPr="00EA7E84">
              <w:rPr>
                <w:rFonts w:hint="eastAsia"/>
                <w:lang w:val="en-US" w:eastAsia="zh-CN"/>
              </w:rPr>
              <w:t xml:space="preserve">8.8 </w:t>
            </w:r>
          </w:p>
        </w:tc>
        <w:tc>
          <w:tcPr>
            <w:tcW w:w="0" w:type="auto"/>
            <w:vAlign w:val="center"/>
          </w:tcPr>
          <w:p w14:paraId="463DDDA3" w14:textId="77777777" w:rsidR="009C67EF" w:rsidRPr="00EA7E84" w:rsidRDefault="009C67EF" w:rsidP="00DA0B4D">
            <w:pPr>
              <w:pStyle w:val="TAC"/>
              <w:rPr>
                <w:lang w:val="en-US" w:eastAsia="zh-CN"/>
              </w:rPr>
            </w:pPr>
            <w:r w:rsidRPr="00EA7E84">
              <w:rPr>
                <w:rFonts w:hint="eastAsia"/>
                <w:lang w:val="en-US" w:eastAsia="zh-CN"/>
              </w:rPr>
              <w:t xml:space="preserve">8.6 </w:t>
            </w:r>
          </w:p>
        </w:tc>
        <w:tc>
          <w:tcPr>
            <w:tcW w:w="0" w:type="auto"/>
            <w:vAlign w:val="center"/>
          </w:tcPr>
          <w:p w14:paraId="4E6C8B42" w14:textId="77777777" w:rsidR="009C67EF" w:rsidRPr="00EA7E84" w:rsidRDefault="009C67EF" w:rsidP="00DA0B4D">
            <w:pPr>
              <w:pStyle w:val="TAC"/>
              <w:rPr>
                <w:lang w:val="en-US" w:eastAsia="zh-CN"/>
              </w:rPr>
            </w:pPr>
            <w:r w:rsidRPr="00EA7E84">
              <w:rPr>
                <w:rFonts w:hint="eastAsia"/>
                <w:lang w:val="en-US" w:eastAsia="zh-CN"/>
              </w:rPr>
              <w:t xml:space="preserve">8.5 </w:t>
            </w:r>
          </w:p>
        </w:tc>
        <w:tc>
          <w:tcPr>
            <w:tcW w:w="0" w:type="auto"/>
            <w:vAlign w:val="center"/>
          </w:tcPr>
          <w:p w14:paraId="35274309" w14:textId="77777777" w:rsidR="009C67EF" w:rsidRPr="00EA7E84" w:rsidRDefault="009C67EF" w:rsidP="00DA0B4D">
            <w:pPr>
              <w:pStyle w:val="TAC"/>
              <w:rPr>
                <w:lang w:val="en-US" w:eastAsia="zh-CN"/>
              </w:rPr>
            </w:pPr>
            <w:r w:rsidRPr="00EA7E84">
              <w:rPr>
                <w:rFonts w:hint="eastAsia"/>
                <w:lang w:val="en-US" w:eastAsia="zh-CN"/>
              </w:rPr>
              <w:t xml:space="preserve">8.7 </w:t>
            </w:r>
          </w:p>
        </w:tc>
        <w:tc>
          <w:tcPr>
            <w:tcW w:w="0" w:type="auto"/>
            <w:vAlign w:val="center"/>
          </w:tcPr>
          <w:p w14:paraId="3E4384DD" w14:textId="77777777" w:rsidR="009C67EF" w:rsidRPr="008231F5" w:rsidRDefault="009C67EF" w:rsidP="00DA0B4D">
            <w:pPr>
              <w:pStyle w:val="TAC"/>
              <w:rPr>
                <w:lang w:val="en-US" w:eastAsia="zh-CN"/>
              </w:rPr>
            </w:pPr>
            <w:r w:rsidRPr="008231F5">
              <w:rPr>
                <w:rFonts w:hint="eastAsia"/>
                <w:lang w:val="en-US" w:eastAsia="zh-CN"/>
              </w:rPr>
              <w:t xml:space="preserve">6.6 </w:t>
            </w:r>
          </w:p>
        </w:tc>
        <w:tc>
          <w:tcPr>
            <w:tcW w:w="0" w:type="auto"/>
            <w:vAlign w:val="center"/>
          </w:tcPr>
          <w:p w14:paraId="3F4CEEE6" w14:textId="77777777" w:rsidR="009C67EF" w:rsidRPr="00EA7E84" w:rsidRDefault="009C67EF" w:rsidP="00DA0B4D">
            <w:pPr>
              <w:pStyle w:val="TAC"/>
              <w:rPr>
                <w:lang w:val="en-US" w:eastAsia="zh-CN"/>
              </w:rPr>
            </w:pPr>
            <w:r w:rsidRPr="00EA7E84">
              <w:rPr>
                <w:rFonts w:hint="eastAsia"/>
                <w:lang w:val="en-US" w:eastAsia="zh-CN"/>
              </w:rPr>
              <w:t xml:space="preserve">7.5 </w:t>
            </w:r>
          </w:p>
        </w:tc>
        <w:tc>
          <w:tcPr>
            <w:tcW w:w="0" w:type="auto"/>
            <w:vAlign w:val="center"/>
          </w:tcPr>
          <w:p w14:paraId="0575B484" w14:textId="77777777" w:rsidR="009C67EF" w:rsidRPr="00EA7E84" w:rsidRDefault="009C67EF" w:rsidP="00DA0B4D">
            <w:pPr>
              <w:pStyle w:val="TAC"/>
              <w:rPr>
                <w:lang w:val="en-US" w:eastAsia="zh-CN"/>
              </w:rPr>
            </w:pPr>
            <w:r w:rsidRPr="00EA7E84">
              <w:rPr>
                <w:rFonts w:hint="eastAsia"/>
                <w:lang w:val="en-US" w:eastAsia="zh-CN"/>
              </w:rPr>
              <w:t xml:space="preserve">7.6 </w:t>
            </w:r>
          </w:p>
        </w:tc>
        <w:tc>
          <w:tcPr>
            <w:tcW w:w="0" w:type="auto"/>
            <w:vAlign w:val="center"/>
          </w:tcPr>
          <w:p w14:paraId="0F9ADFF5" w14:textId="77777777" w:rsidR="009C67EF" w:rsidRPr="00EA7E84" w:rsidRDefault="009C67EF" w:rsidP="00DA0B4D">
            <w:pPr>
              <w:pStyle w:val="TAC"/>
              <w:rPr>
                <w:lang w:val="en-US" w:eastAsia="zh-CN"/>
              </w:rPr>
            </w:pPr>
            <w:r w:rsidRPr="00EA7E84">
              <w:rPr>
                <w:rFonts w:hint="eastAsia"/>
                <w:lang w:val="en-US" w:eastAsia="zh-CN"/>
              </w:rPr>
              <w:t xml:space="preserve">7.9 </w:t>
            </w:r>
          </w:p>
        </w:tc>
        <w:tc>
          <w:tcPr>
            <w:tcW w:w="0" w:type="auto"/>
            <w:vAlign w:val="center"/>
          </w:tcPr>
          <w:p w14:paraId="438E6FBA" w14:textId="77777777" w:rsidR="009C67EF" w:rsidRPr="00EA7E84" w:rsidRDefault="009C67EF" w:rsidP="00DA0B4D">
            <w:pPr>
              <w:pStyle w:val="TAC"/>
              <w:rPr>
                <w:lang w:val="en-US" w:eastAsia="zh-CN"/>
              </w:rPr>
            </w:pPr>
            <w:r w:rsidRPr="00EA7E84">
              <w:rPr>
                <w:rFonts w:hint="eastAsia"/>
                <w:lang w:val="en-US" w:eastAsia="zh-CN"/>
              </w:rPr>
              <w:t xml:space="preserve">6.6 </w:t>
            </w:r>
          </w:p>
        </w:tc>
        <w:tc>
          <w:tcPr>
            <w:tcW w:w="0" w:type="auto"/>
            <w:vAlign w:val="center"/>
          </w:tcPr>
          <w:p w14:paraId="4A61157A" w14:textId="77777777" w:rsidR="009C67EF" w:rsidRPr="00EA7E84" w:rsidRDefault="009C67EF" w:rsidP="00DA0B4D">
            <w:pPr>
              <w:pStyle w:val="TAC"/>
              <w:rPr>
                <w:lang w:val="en-US" w:eastAsia="zh-CN"/>
              </w:rPr>
            </w:pPr>
            <w:r w:rsidRPr="00EA7E84">
              <w:rPr>
                <w:rFonts w:hint="eastAsia"/>
                <w:lang w:val="en-US" w:eastAsia="zh-CN"/>
              </w:rPr>
              <w:t xml:space="preserve">6.5 </w:t>
            </w:r>
          </w:p>
        </w:tc>
        <w:tc>
          <w:tcPr>
            <w:tcW w:w="0" w:type="auto"/>
            <w:vAlign w:val="center"/>
          </w:tcPr>
          <w:p w14:paraId="0981BA2C" w14:textId="77777777" w:rsidR="009C67EF" w:rsidRPr="00EA7E84" w:rsidRDefault="009C67EF" w:rsidP="00DA0B4D">
            <w:pPr>
              <w:pStyle w:val="TAC"/>
              <w:rPr>
                <w:lang w:val="en-US" w:eastAsia="zh-CN"/>
              </w:rPr>
            </w:pPr>
            <w:r w:rsidRPr="00EA7E84">
              <w:rPr>
                <w:rFonts w:hint="eastAsia"/>
                <w:lang w:val="en-US" w:eastAsia="zh-CN"/>
              </w:rPr>
              <w:t xml:space="preserve">6.8 </w:t>
            </w:r>
          </w:p>
        </w:tc>
      </w:tr>
    </w:tbl>
    <w:p w14:paraId="51616A2F" w14:textId="77777777" w:rsidR="009C67EF" w:rsidRDefault="009C67EF" w:rsidP="009C67EF">
      <w:pPr>
        <w:rPr>
          <w:lang w:val="en-US" w:eastAsia="zh-CN"/>
        </w:rPr>
      </w:pPr>
    </w:p>
    <w:p w14:paraId="21337B12" w14:textId="77777777" w:rsidR="009C67EF" w:rsidRDefault="009C67EF" w:rsidP="009C67EF">
      <w:pPr>
        <w:rPr>
          <w:lang w:val="en-US" w:eastAsia="zh-CN"/>
        </w:rPr>
      </w:pPr>
      <w:r>
        <w:rPr>
          <w:lang w:val="en-US" w:eastAsia="zh-CN"/>
        </w:rPr>
        <w:t>The wide-band operation simulation result is further provided below:</w:t>
      </w:r>
    </w:p>
    <w:p w14:paraId="4F052DE4" w14:textId="77777777" w:rsidR="009C67EF" w:rsidRPr="000C5089" w:rsidRDefault="009C67EF" w:rsidP="00DA0B4D">
      <w:pPr>
        <w:pStyle w:val="TH"/>
        <w:rPr>
          <w:lang w:val="en-US" w:eastAsia="zh-CN"/>
        </w:rPr>
      </w:pPr>
      <w:r w:rsidRPr="000C5089">
        <w:rPr>
          <w:lang w:val="en-US" w:eastAsia="zh-CN"/>
        </w:rPr>
        <w:t xml:space="preserve">Table </w:t>
      </w:r>
      <w:r w:rsidRPr="000C5089">
        <w:rPr>
          <w:rFonts w:cs="Arial"/>
          <w:szCs w:val="22"/>
        </w:rPr>
        <w:t>6.1.3.4.1.2-</w:t>
      </w:r>
      <w:r w:rsidRPr="000C5089">
        <w:rPr>
          <w:lang w:val="en-US" w:eastAsia="zh-CN"/>
        </w:rPr>
        <w:t xml:space="preserve">2 A-MPR for </w:t>
      </w:r>
      <w:r w:rsidRPr="000C5089">
        <w:rPr>
          <w:rFonts w:hint="eastAsia"/>
          <w:lang w:val="en-US" w:eastAsia="zh-CN"/>
        </w:rPr>
        <w:t>Wideband</w:t>
      </w:r>
      <w:r w:rsidRPr="000C5089">
        <w:rPr>
          <w:lang w:val="en-US" w:eastAsia="zh-CN"/>
        </w:rPr>
        <w:t xml:space="preserve"> </w:t>
      </w:r>
      <w:r w:rsidRPr="000C5089">
        <w:rPr>
          <w:rFonts w:hint="eastAsia"/>
          <w:lang w:val="en-US" w:eastAsia="zh-CN"/>
        </w:rPr>
        <w:t>operation</w:t>
      </w:r>
      <w:r w:rsidRPr="000C5089">
        <w:rPr>
          <w:lang w:val="en-US" w:eastAsia="zh-CN"/>
        </w:rPr>
        <w:t xml:space="preserve"> PSD=10 </w:t>
      </w:r>
      <w:r w:rsidRPr="000C5089">
        <w:rPr>
          <w:rFonts w:hint="eastAsia"/>
          <w:lang w:val="en-US" w:eastAsia="zh-CN"/>
        </w:rPr>
        <w:t>dBm/MHz</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A92942" w14:paraId="48A6C360"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BE6131" w14:textId="77777777" w:rsidR="009C67EF" w:rsidRPr="000B7BB6" w:rsidRDefault="009C67EF" w:rsidP="000C5089">
            <w:pPr>
              <w:rPr>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66A354B6" w14:textId="77777777" w:rsidR="009C67EF" w:rsidRPr="000B7BB6" w:rsidRDefault="009C67EF" w:rsidP="000C5089">
            <w:pPr>
              <w:rPr>
                <w:lang w:val="en-US" w:eastAsia="zh-CN"/>
              </w:rPr>
            </w:pPr>
            <w:r w:rsidRPr="000B7BB6">
              <w:rPr>
                <w:rFonts w:hint="eastAsia"/>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2F5C800" w14:textId="77777777" w:rsidR="009C67EF" w:rsidRPr="000B7BB6" w:rsidRDefault="009C67EF" w:rsidP="000C5089">
            <w:pPr>
              <w:rPr>
                <w:lang w:val="en-US" w:eastAsia="zh-CN"/>
              </w:rPr>
            </w:pPr>
            <w:r w:rsidRPr="000B7BB6">
              <w:rPr>
                <w:rFonts w:hint="eastAsia"/>
                <w:lang w:val="en-US" w:eastAsia="zh-CN"/>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4A066178" w14:textId="77777777" w:rsidR="009C67EF" w:rsidRPr="000B7BB6" w:rsidRDefault="009C67EF" w:rsidP="000C5089">
            <w:pPr>
              <w:rPr>
                <w:lang w:val="en-US" w:eastAsia="zh-CN"/>
              </w:rPr>
            </w:pPr>
            <w:r w:rsidRPr="000B7BB6">
              <w:rPr>
                <w:rFonts w:hint="eastAsia"/>
                <w:lang w:val="en-US" w:eastAsia="zh-CN"/>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71D61EA5" w14:textId="77777777" w:rsidR="009C67EF" w:rsidRPr="000B7BB6" w:rsidRDefault="009C67EF" w:rsidP="000C5089">
            <w:pPr>
              <w:rPr>
                <w:lang w:val="en-US" w:eastAsia="zh-CN"/>
              </w:rPr>
            </w:pPr>
            <w:r w:rsidRPr="000B7BB6">
              <w:rPr>
                <w:rFonts w:hint="eastAsia"/>
                <w:lang w:val="en-US" w:eastAsia="zh-CN"/>
              </w:rPr>
              <w:t>110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3E6288EB" w14:textId="77777777" w:rsidR="009C67EF" w:rsidRPr="000B7BB6" w:rsidRDefault="009C67EF" w:rsidP="000C5089">
            <w:pPr>
              <w:rPr>
                <w:lang w:val="en-US" w:eastAsia="zh-CN"/>
              </w:rPr>
            </w:pPr>
            <w:r w:rsidRPr="000B7BB6">
              <w:rPr>
                <w:rFonts w:hint="eastAsia"/>
                <w:lang w:val="en-US" w:eastAsia="zh-CN"/>
              </w:rPr>
              <w:t>010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652B6547" w14:textId="77777777" w:rsidR="009C67EF" w:rsidRPr="000B7BB6" w:rsidRDefault="009C67EF" w:rsidP="000C5089">
            <w:pPr>
              <w:rPr>
                <w:lang w:val="en-US" w:eastAsia="zh-CN"/>
              </w:rPr>
            </w:pPr>
            <w:r w:rsidRPr="000B7BB6">
              <w:rPr>
                <w:rFonts w:hint="eastAsia"/>
                <w:lang w:val="en-US" w:eastAsia="zh-CN"/>
              </w:rPr>
              <w:t>1100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4CD940B0" w14:textId="77777777" w:rsidR="009C67EF" w:rsidRPr="000B7BB6" w:rsidRDefault="009C67EF" w:rsidP="000C5089">
            <w:pPr>
              <w:rPr>
                <w:lang w:val="en-US" w:eastAsia="zh-CN"/>
              </w:rPr>
            </w:pPr>
            <w:r w:rsidRPr="000B7BB6">
              <w:rPr>
                <w:rFonts w:hint="eastAsia"/>
                <w:lang w:val="en-US" w:eastAsia="zh-CN"/>
              </w:rPr>
              <w:t>1000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45938F5B" w14:textId="77777777" w:rsidR="009C67EF" w:rsidRPr="000B7BB6" w:rsidRDefault="009C67EF" w:rsidP="000C5089">
            <w:pPr>
              <w:rPr>
                <w:lang w:val="en-US" w:eastAsia="zh-CN"/>
              </w:rPr>
            </w:pPr>
            <w:r w:rsidRPr="000B7BB6">
              <w:rPr>
                <w:rFonts w:hint="eastAsia"/>
                <w:lang w:val="en-US" w:eastAsia="zh-CN"/>
              </w:rPr>
              <w:t>1110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48EF73B8" w14:textId="77777777" w:rsidR="009C67EF" w:rsidRPr="000B7BB6" w:rsidRDefault="009C67EF" w:rsidP="000C5089">
            <w:pPr>
              <w:rPr>
                <w:lang w:val="en-US" w:eastAsia="zh-CN"/>
              </w:rPr>
            </w:pPr>
            <w:r w:rsidRPr="000B7BB6">
              <w:rPr>
                <w:rFonts w:hint="eastAsia"/>
                <w:lang w:val="en-US" w:eastAsia="zh-CN"/>
              </w:rPr>
              <w:t>0100</w:t>
            </w:r>
          </w:p>
        </w:tc>
        <w:tc>
          <w:tcPr>
            <w:tcW w:w="508" w:type="dxa"/>
            <w:tcBorders>
              <w:top w:val="single" w:sz="4" w:space="0" w:color="auto"/>
              <w:left w:val="nil"/>
              <w:bottom w:val="single" w:sz="4" w:space="0" w:color="auto"/>
              <w:right w:val="single" w:sz="4" w:space="0" w:color="auto"/>
            </w:tcBorders>
            <w:vAlign w:val="center"/>
          </w:tcPr>
          <w:p w14:paraId="253735A2" w14:textId="77777777" w:rsidR="009C67EF" w:rsidRPr="000B7BB6" w:rsidRDefault="009C67EF" w:rsidP="000C5089">
            <w:pPr>
              <w:rPr>
                <w:lang w:val="en-US" w:eastAsia="zh-CN"/>
              </w:rPr>
            </w:pPr>
            <w:r w:rsidRPr="000B7BB6">
              <w:rPr>
                <w:rFonts w:hint="eastAsia"/>
                <w:lang w:val="en-US" w:eastAsia="zh-CN"/>
              </w:rPr>
              <w:t>0110</w:t>
            </w:r>
          </w:p>
        </w:tc>
        <w:tc>
          <w:tcPr>
            <w:tcW w:w="507" w:type="dxa"/>
            <w:tcBorders>
              <w:top w:val="single" w:sz="4" w:space="0" w:color="auto"/>
              <w:left w:val="nil"/>
              <w:bottom w:val="single" w:sz="4" w:space="0" w:color="auto"/>
              <w:right w:val="single" w:sz="4" w:space="0" w:color="auto"/>
            </w:tcBorders>
            <w:vAlign w:val="center"/>
          </w:tcPr>
          <w:p w14:paraId="52114EE2" w14:textId="77777777" w:rsidR="009C67EF" w:rsidRPr="000B7BB6" w:rsidRDefault="009C67EF" w:rsidP="000C5089">
            <w:pPr>
              <w:rPr>
                <w:lang w:val="en-US" w:eastAsia="zh-CN"/>
              </w:rPr>
            </w:pPr>
            <w:r w:rsidRPr="000B7BB6">
              <w:rPr>
                <w:rFonts w:hint="eastAsia"/>
                <w:lang w:val="en-US" w:eastAsia="zh-CN"/>
              </w:rPr>
              <w:t>10000</w:t>
            </w:r>
          </w:p>
        </w:tc>
        <w:tc>
          <w:tcPr>
            <w:tcW w:w="508" w:type="dxa"/>
            <w:tcBorders>
              <w:top w:val="single" w:sz="4" w:space="0" w:color="auto"/>
              <w:left w:val="nil"/>
              <w:bottom w:val="single" w:sz="4" w:space="0" w:color="auto"/>
              <w:right w:val="single" w:sz="4" w:space="0" w:color="auto"/>
            </w:tcBorders>
            <w:vAlign w:val="center"/>
          </w:tcPr>
          <w:p w14:paraId="7D0C156E" w14:textId="77777777" w:rsidR="009C67EF" w:rsidRPr="000B7BB6" w:rsidRDefault="009C67EF" w:rsidP="000C5089">
            <w:pPr>
              <w:rPr>
                <w:lang w:val="en-US" w:eastAsia="zh-CN"/>
              </w:rPr>
            </w:pPr>
            <w:r w:rsidRPr="000B7BB6">
              <w:rPr>
                <w:rFonts w:hint="eastAsia"/>
                <w:lang w:val="en-US" w:eastAsia="zh-CN"/>
              </w:rPr>
              <w:t>11000</w:t>
            </w:r>
          </w:p>
        </w:tc>
        <w:tc>
          <w:tcPr>
            <w:tcW w:w="508" w:type="dxa"/>
            <w:tcBorders>
              <w:top w:val="single" w:sz="4" w:space="0" w:color="auto"/>
              <w:left w:val="nil"/>
              <w:bottom w:val="single" w:sz="4" w:space="0" w:color="auto"/>
              <w:right w:val="single" w:sz="4" w:space="0" w:color="auto"/>
            </w:tcBorders>
            <w:vAlign w:val="center"/>
          </w:tcPr>
          <w:p w14:paraId="539F1B4A" w14:textId="77777777" w:rsidR="009C67EF" w:rsidRPr="000B7BB6" w:rsidRDefault="009C67EF" w:rsidP="000C5089">
            <w:pPr>
              <w:rPr>
                <w:lang w:val="en-US" w:eastAsia="zh-CN"/>
              </w:rPr>
            </w:pPr>
            <w:r w:rsidRPr="000B7BB6">
              <w:rPr>
                <w:rFonts w:hint="eastAsia"/>
                <w:lang w:val="en-US" w:eastAsia="zh-CN"/>
              </w:rPr>
              <w:t>11100</w:t>
            </w:r>
          </w:p>
        </w:tc>
        <w:tc>
          <w:tcPr>
            <w:tcW w:w="507" w:type="dxa"/>
            <w:tcBorders>
              <w:top w:val="single" w:sz="4" w:space="0" w:color="auto"/>
              <w:left w:val="nil"/>
              <w:bottom w:val="single" w:sz="4" w:space="0" w:color="auto"/>
              <w:right w:val="single" w:sz="4" w:space="0" w:color="auto"/>
            </w:tcBorders>
            <w:vAlign w:val="center"/>
          </w:tcPr>
          <w:p w14:paraId="19E6C951" w14:textId="77777777" w:rsidR="009C67EF" w:rsidRPr="000B7BB6" w:rsidRDefault="009C67EF" w:rsidP="000C5089">
            <w:pPr>
              <w:rPr>
                <w:lang w:val="en-US" w:eastAsia="zh-CN"/>
              </w:rPr>
            </w:pPr>
            <w:r w:rsidRPr="000B7BB6">
              <w:rPr>
                <w:rFonts w:hint="eastAsia"/>
                <w:lang w:val="en-US" w:eastAsia="zh-CN"/>
              </w:rPr>
              <w:t>11110</w:t>
            </w:r>
          </w:p>
        </w:tc>
        <w:tc>
          <w:tcPr>
            <w:tcW w:w="508" w:type="dxa"/>
            <w:tcBorders>
              <w:top w:val="single" w:sz="4" w:space="0" w:color="auto"/>
              <w:left w:val="nil"/>
              <w:bottom w:val="single" w:sz="4" w:space="0" w:color="auto"/>
              <w:right w:val="single" w:sz="4" w:space="0" w:color="auto"/>
            </w:tcBorders>
            <w:vAlign w:val="center"/>
          </w:tcPr>
          <w:p w14:paraId="45C5DD53" w14:textId="77777777" w:rsidR="009C67EF" w:rsidRPr="000B7BB6" w:rsidRDefault="009C67EF" w:rsidP="000C5089">
            <w:pPr>
              <w:rPr>
                <w:lang w:val="en-US" w:eastAsia="zh-CN"/>
              </w:rPr>
            </w:pPr>
            <w:r w:rsidRPr="000B7BB6">
              <w:rPr>
                <w:rFonts w:hint="eastAsia"/>
                <w:lang w:val="en-US" w:eastAsia="zh-CN"/>
              </w:rPr>
              <w:t>01000</w:t>
            </w:r>
          </w:p>
        </w:tc>
        <w:tc>
          <w:tcPr>
            <w:tcW w:w="507" w:type="dxa"/>
            <w:tcBorders>
              <w:top w:val="single" w:sz="4" w:space="0" w:color="auto"/>
              <w:left w:val="nil"/>
              <w:bottom w:val="single" w:sz="4" w:space="0" w:color="auto"/>
              <w:right w:val="single" w:sz="4" w:space="0" w:color="auto"/>
            </w:tcBorders>
            <w:vAlign w:val="center"/>
          </w:tcPr>
          <w:p w14:paraId="52C89C22" w14:textId="77777777" w:rsidR="009C67EF" w:rsidRPr="000B7BB6" w:rsidRDefault="009C67EF" w:rsidP="000C5089">
            <w:pPr>
              <w:rPr>
                <w:lang w:val="en-US" w:eastAsia="zh-CN"/>
              </w:rPr>
            </w:pPr>
            <w:r w:rsidRPr="000B7BB6">
              <w:rPr>
                <w:rFonts w:hint="eastAsia"/>
                <w:lang w:val="en-US" w:eastAsia="zh-CN"/>
              </w:rPr>
              <w:t>01100</w:t>
            </w:r>
          </w:p>
        </w:tc>
        <w:tc>
          <w:tcPr>
            <w:tcW w:w="508" w:type="dxa"/>
            <w:tcBorders>
              <w:top w:val="single" w:sz="4" w:space="0" w:color="auto"/>
              <w:left w:val="nil"/>
              <w:bottom w:val="single" w:sz="4" w:space="0" w:color="auto"/>
              <w:right w:val="single" w:sz="4" w:space="0" w:color="auto"/>
            </w:tcBorders>
            <w:vAlign w:val="center"/>
          </w:tcPr>
          <w:p w14:paraId="751A9C2A" w14:textId="77777777" w:rsidR="009C67EF" w:rsidRPr="000B7BB6" w:rsidRDefault="009C67EF" w:rsidP="000C5089">
            <w:pPr>
              <w:rPr>
                <w:lang w:val="en-US" w:eastAsia="zh-CN"/>
              </w:rPr>
            </w:pPr>
            <w:r w:rsidRPr="000B7BB6">
              <w:rPr>
                <w:rFonts w:hint="eastAsia"/>
                <w:lang w:val="en-US" w:eastAsia="zh-CN"/>
              </w:rPr>
              <w:t>01110</w:t>
            </w:r>
          </w:p>
        </w:tc>
        <w:tc>
          <w:tcPr>
            <w:tcW w:w="508" w:type="dxa"/>
            <w:tcBorders>
              <w:top w:val="single" w:sz="4" w:space="0" w:color="auto"/>
              <w:left w:val="nil"/>
              <w:bottom w:val="single" w:sz="4" w:space="0" w:color="auto"/>
              <w:right w:val="single" w:sz="4" w:space="0" w:color="auto"/>
            </w:tcBorders>
            <w:vAlign w:val="center"/>
          </w:tcPr>
          <w:p w14:paraId="18E5F2F8" w14:textId="77777777" w:rsidR="009C67EF" w:rsidRPr="000B7BB6" w:rsidRDefault="009C67EF" w:rsidP="000C5089">
            <w:pPr>
              <w:rPr>
                <w:lang w:val="en-US" w:eastAsia="zh-CN"/>
              </w:rPr>
            </w:pPr>
            <w:r w:rsidRPr="000B7BB6">
              <w:rPr>
                <w:rFonts w:hint="eastAsia"/>
                <w:lang w:val="en-US" w:eastAsia="zh-CN"/>
              </w:rPr>
              <w:t>00100</w:t>
            </w:r>
          </w:p>
        </w:tc>
      </w:tr>
      <w:tr w:rsidR="009C67EF" w:rsidRPr="00A92942" w14:paraId="4EB6B9A2"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0A204F4" w14:textId="77777777" w:rsidR="009C67EF" w:rsidRPr="000B7BB6" w:rsidRDefault="009C67EF" w:rsidP="00DA0B4D">
            <w:pPr>
              <w:pStyle w:val="TAH"/>
              <w:rPr>
                <w:lang w:val="en-US" w:eastAsia="zh-CN"/>
              </w:rPr>
            </w:pPr>
            <w:r w:rsidRPr="000B7BB6">
              <w:rPr>
                <w:lang w:val="en-US" w:eastAsia="zh-CN"/>
              </w:rPr>
              <w:lastRenderedPageBreak/>
              <w:t>C</w:t>
            </w:r>
            <w:r w:rsidRPr="000B7BB6">
              <w:rPr>
                <w:rFonts w:hint="eastAsia"/>
                <w:lang w:val="en-US" w:eastAsia="zh-CN"/>
              </w:rPr>
              <w:t>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22A4DEA2" w14:textId="77777777" w:rsidR="009C67EF" w:rsidRPr="000B7BB6" w:rsidRDefault="009C67EF" w:rsidP="00DA0B4D">
            <w:pPr>
              <w:pStyle w:val="TAH"/>
              <w:rPr>
                <w:lang w:val="en-US" w:eastAsia="zh-CN"/>
              </w:rPr>
            </w:pPr>
            <w:r w:rsidRPr="000B7BB6">
              <w:rPr>
                <w:rFonts w:hint="eastAsia"/>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29FDA619" w14:textId="77777777" w:rsidR="009C67EF" w:rsidRPr="000B7BB6" w:rsidRDefault="009C67EF" w:rsidP="00DA0B4D">
            <w:pPr>
              <w:pStyle w:val="TAC"/>
              <w:rPr>
                <w:lang w:val="en-US" w:eastAsia="zh-CN"/>
              </w:rPr>
            </w:pPr>
            <w:r w:rsidRPr="000B7BB6">
              <w:rPr>
                <w:rFonts w:hint="eastAsia"/>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02D9DE3C" w14:textId="77777777" w:rsidR="009C67EF" w:rsidRPr="000B7BB6" w:rsidRDefault="009C67EF" w:rsidP="00DA0B4D">
            <w:pPr>
              <w:pStyle w:val="TAC"/>
              <w:rPr>
                <w:lang w:val="en-US" w:eastAsia="zh-CN"/>
              </w:rPr>
            </w:pPr>
            <w:r w:rsidRPr="000B7BB6">
              <w:rPr>
                <w:rFonts w:hint="eastAsia"/>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7B2F4C68" w14:textId="77777777" w:rsidR="009C67EF" w:rsidRPr="000B7BB6" w:rsidRDefault="009C67EF" w:rsidP="00DA0B4D">
            <w:pPr>
              <w:pStyle w:val="TAC"/>
              <w:rPr>
                <w:lang w:val="en-US" w:eastAsia="zh-CN"/>
              </w:rPr>
            </w:pPr>
            <w:r w:rsidRPr="000B7BB6">
              <w:rPr>
                <w:rFonts w:hint="eastAsia"/>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60931CDB" w14:textId="77777777" w:rsidR="009C67EF" w:rsidRPr="000B7BB6" w:rsidRDefault="009C67EF" w:rsidP="00DA0B4D">
            <w:pPr>
              <w:pStyle w:val="TAC"/>
              <w:rPr>
                <w:lang w:val="en-US" w:eastAsia="zh-CN"/>
              </w:rPr>
            </w:pPr>
            <w:r w:rsidRPr="000B7BB6">
              <w:rPr>
                <w:rFonts w:hint="eastAsia"/>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06C6DDB2" w14:textId="77777777" w:rsidR="009C67EF" w:rsidRPr="000B7BB6" w:rsidRDefault="009C67EF" w:rsidP="00DA0B4D">
            <w:pPr>
              <w:pStyle w:val="TAC"/>
              <w:rPr>
                <w:lang w:val="en-US" w:eastAsia="zh-CN"/>
              </w:rPr>
            </w:pPr>
            <w:r w:rsidRPr="000B7BB6">
              <w:rPr>
                <w:rFonts w:hint="eastAsia"/>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1633AADE" w14:textId="77777777" w:rsidR="009C67EF" w:rsidRPr="000B7BB6" w:rsidRDefault="009C67EF" w:rsidP="00DA0B4D">
            <w:pPr>
              <w:pStyle w:val="TAC"/>
              <w:rPr>
                <w:lang w:val="en-US" w:eastAsia="zh-CN"/>
              </w:rPr>
            </w:pPr>
            <w:r w:rsidRPr="000B7BB6">
              <w:rPr>
                <w:rFonts w:hint="eastAsia"/>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572EB8C6" w14:textId="77777777" w:rsidR="009C67EF" w:rsidRPr="000B7BB6" w:rsidRDefault="009C67EF" w:rsidP="00DA0B4D">
            <w:pPr>
              <w:pStyle w:val="TAC"/>
              <w:rPr>
                <w:lang w:val="en-US" w:eastAsia="zh-CN"/>
              </w:rPr>
            </w:pPr>
            <w:r w:rsidRPr="000B7BB6">
              <w:rPr>
                <w:rFonts w:hint="eastAsia"/>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367371A0" w14:textId="77777777" w:rsidR="009C67EF" w:rsidRPr="000B7BB6" w:rsidRDefault="009C67EF" w:rsidP="00DA0B4D">
            <w:pPr>
              <w:pStyle w:val="TAC"/>
              <w:rPr>
                <w:lang w:val="en-US" w:eastAsia="zh-CN"/>
              </w:rPr>
            </w:pPr>
            <w:r w:rsidRPr="000B7BB6">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05DADDF9" w14:textId="77777777" w:rsidR="009C67EF" w:rsidRPr="000B7BB6" w:rsidRDefault="009C67EF" w:rsidP="00DA0B4D">
            <w:pPr>
              <w:pStyle w:val="TAC"/>
              <w:rPr>
                <w:lang w:val="en-US" w:eastAsia="zh-CN"/>
              </w:rPr>
            </w:pPr>
            <w:r w:rsidRPr="000B7BB6">
              <w:rPr>
                <w:rFonts w:hint="eastAsia"/>
                <w:lang w:val="en-US" w:eastAsia="zh-CN"/>
              </w:rPr>
              <w:t xml:space="preserve">2.8 </w:t>
            </w:r>
          </w:p>
        </w:tc>
        <w:tc>
          <w:tcPr>
            <w:tcW w:w="507" w:type="dxa"/>
            <w:tcBorders>
              <w:top w:val="nil"/>
              <w:left w:val="nil"/>
              <w:bottom w:val="single" w:sz="4" w:space="0" w:color="auto"/>
              <w:right w:val="single" w:sz="4" w:space="0" w:color="auto"/>
            </w:tcBorders>
            <w:vAlign w:val="center"/>
          </w:tcPr>
          <w:p w14:paraId="38823A93" w14:textId="77777777" w:rsidR="009C67EF" w:rsidRPr="000B7BB6" w:rsidRDefault="009C67EF" w:rsidP="00DA0B4D">
            <w:pPr>
              <w:pStyle w:val="TAC"/>
              <w:rPr>
                <w:lang w:val="en-US" w:eastAsia="zh-CN"/>
              </w:rPr>
            </w:pPr>
            <w:r w:rsidRPr="000B7BB6">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770DFE2E" w14:textId="77777777" w:rsidR="009C67EF" w:rsidRPr="000B7BB6" w:rsidRDefault="009C67EF" w:rsidP="00DA0B4D">
            <w:pPr>
              <w:pStyle w:val="TAC"/>
              <w:rPr>
                <w:lang w:val="en-US" w:eastAsia="zh-CN"/>
              </w:rPr>
            </w:pPr>
            <w:r w:rsidRPr="000B7BB6">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6EDD1050" w14:textId="77777777" w:rsidR="009C67EF" w:rsidRPr="000B7BB6" w:rsidRDefault="009C67EF" w:rsidP="00DA0B4D">
            <w:pPr>
              <w:pStyle w:val="TAC"/>
              <w:rPr>
                <w:lang w:val="en-US" w:eastAsia="zh-CN"/>
              </w:rPr>
            </w:pPr>
            <w:r w:rsidRPr="000B7BB6">
              <w:rPr>
                <w:rFonts w:hint="eastAsia"/>
                <w:lang w:val="en-US" w:eastAsia="zh-CN"/>
              </w:rPr>
              <w:t xml:space="preserve">2.8 </w:t>
            </w:r>
          </w:p>
        </w:tc>
        <w:tc>
          <w:tcPr>
            <w:tcW w:w="507" w:type="dxa"/>
            <w:tcBorders>
              <w:top w:val="nil"/>
              <w:left w:val="nil"/>
              <w:bottom w:val="single" w:sz="4" w:space="0" w:color="auto"/>
              <w:right w:val="single" w:sz="4" w:space="0" w:color="auto"/>
            </w:tcBorders>
            <w:vAlign w:val="center"/>
          </w:tcPr>
          <w:p w14:paraId="31C7B297" w14:textId="77777777" w:rsidR="009C67EF" w:rsidRPr="000B7BB6" w:rsidRDefault="009C67EF" w:rsidP="00DA0B4D">
            <w:pPr>
              <w:pStyle w:val="TAC"/>
              <w:rPr>
                <w:lang w:val="en-US" w:eastAsia="zh-CN"/>
              </w:rPr>
            </w:pPr>
            <w:r w:rsidRPr="000B7BB6">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551B297D" w14:textId="77777777" w:rsidR="009C67EF" w:rsidRPr="000B7BB6" w:rsidRDefault="009C67EF" w:rsidP="00DA0B4D">
            <w:pPr>
              <w:pStyle w:val="TAC"/>
              <w:rPr>
                <w:lang w:val="en-US" w:eastAsia="zh-CN"/>
              </w:rPr>
            </w:pPr>
            <w:r w:rsidRPr="000B7BB6">
              <w:rPr>
                <w:rFonts w:hint="eastAsia"/>
                <w:lang w:val="en-US" w:eastAsia="zh-CN"/>
              </w:rPr>
              <w:t xml:space="preserve">2.8 </w:t>
            </w:r>
          </w:p>
        </w:tc>
        <w:tc>
          <w:tcPr>
            <w:tcW w:w="507" w:type="dxa"/>
            <w:tcBorders>
              <w:top w:val="nil"/>
              <w:left w:val="nil"/>
              <w:bottom w:val="single" w:sz="4" w:space="0" w:color="auto"/>
              <w:right w:val="single" w:sz="4" w:space="0" w:color="auto"/>
            </w:tcBorders>
            <w:vAlign w:val="center"/>
          </w:tcPr>
          <w:p w14:paraId="0E138A10" w14:textId="77777777" w:rsidR="009C67EF" w:rsidRPr="000B7BB6" w:rsidRDefault="009C67EF" w:rsidP="00DA0B4D">
            <w:pPr>
              <w:pStyle w:val="TAC"/>
              <w:rPr>
                <w:lang w:val="en-US" w:eastAsia="zh-CN"/>
              </w:rPr>
            </w:pPr>
            <w:r w:rsidRPr="000B7BB6">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1EA43FA3" w14:textId="77777777" w:rsidR="009C67EF" w:rsidRPr="000B7BB6" w:rsidRDefault="009C67EF" w:rsidP="00DA0B4D">
            <w:pPr>
              <w:pStyle w:val="TAC"/>
              <w:rPr>
                <w:lang w:val="en-US" w:eastAsia="zh-CN"/>
              </w:rPr>
            </w:pPr>
            <w:r w:rsidRPr="000B7BB6">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1E2A100E" w14:textId="77777777" w:rsidR="009C67EF" w:rsidRPr="000B7BB6" w:rsidRDefault="009C67EF" w:rsidP="00DA0B4D">
            <w:pPr>
              <w:pStyle w:val="TAC"/>
              <w:rPr>
                <w:lang w:val="en-US" w:eastAsia="zh-CN"/>
              </w:rPr>
            </w:pPr>
            <w:r w:rsidRPr="000B7BB6">
              <w:rPr>
                <w:rFonts w:hint="eastAsia"/>
                <w:lang w:val="en-US" w:eastAsia="zh-CN"/>
              </w:rPr>
              <w:t xml:space="preserve">2.8 </w:t>
            </w:r>
          </w:p>
        </w:tc>
      </w:tr>
      <w:tr w:rsidR="009C67EF" w:rsidRPr="00A92942" w14:paraId="4C08CF3A"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52FC5FCE" w14:textId="77777777" w:rsidR="009C67EF" w:rsidRPr="000B7BB6" w:rsidRDefault="009C67EF" w:rsidP="00DA0B4D">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36F44784" w14:textId="77777777" w:rsidR="009C67EF" w:rsidRPr="000B7BB6" w:rsidRDefault="009C67EF" w:rsidP="00DA0B4D">
            <w:pPr>
              <w:pStyle w:val="TAH"/>
              <w:rPr>
                <w:lang w:val="en-US" w:eastAsia="zh-CN"/>
              </w:rPr>
            </w:pPr>
            <w:r w:rsidRPr="000B7BB6">
              <w:rPr>
                <w:rFonts w:hint="eastAsia"/>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54685916" w14:textId="77777777" w:rsidR="009C67EF" w:rsidRPr="000B7BB6" w:rsidRDefault="009C67EF" w:rsidP="00DA0B4D">
            <w:pPr>
              <w:pStyle w:val="TAC"/>
              <w:rPr>
                <w:lang w:val="en-US" w:eastAsia="zh-CN"/>
              </w:rPr>
            </w:pPr>
            <w:r w:rsidRPr="000B7BB6">
              <w:rPr>
                <w:rFonts w:hint="eastAsia"/>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422E7B6E" w14:textId="77777777" w:rsidR="009C67EF" w:rsidRPr="000B7BB6" w:rsidRDefault="009C67EF" w:rsidP="00DA0B4D">
            <w:pPr>
              <w:pStyle w:val="TAC"/>
              <w:rPr>
                <w:lang w:val="en-US" w:eastAsia="zh-CN"/>
              </w:rPr>
            </w:pPr>
            <w:r w:rsidRPr="000B7BB6">
              <w:rPr>
                <w:rFonts w:hint="eastAsia"/>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0C420E05" w14:textId="77777777" w:rsidR="009C67EF" w:rsidRPr="000B7BB6" w:rsidRDefault="009C67EF" w:rsidP="00DA0B4D">
            <w:pPr>
              <w:pStyle w:val="TAC"/>
              <w:rPr>
                <w:lang w:val="en-US" w:eastAsia="zh-CN"/>
              </w:rPr>
            </w:pPr>
            <w:r w:rsidRPr="000B7BB6">
              <w:rPr>
                <w:rFonts w:hint="eastAsia"/>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5D208E3C" w14:textId="77777777" w:rsidR="009C67EF" w:rsidRPr="000B7BB6" w:rsidRDefault="009C67EF" w:rsidP="00DA0B4D">
            <w:pPr>
              <w:pStyle w:val="TAC"/>
              <w:rPr>
                <w:lang w:val="en-US" w:eastAsia="zh-CN"/>
              </w:rPr>
            </w:pPr>
            <w:r w:rsidRPr="000B7BB6">
              <w:rPr>
                <w:rFonts w:hint="eastAsia"/>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44FD8B62" w14:textId="77777777" w:rsidR="009C67EF" w:rsidRPr="000B7BB6" w:rsidRDefault="009C67EF" w:rsidP="00DA0B4D">
            <w:pPr>
              <w:pStyle w:val="TAC"/>
              <w:rPr>
                <w:lang w:val="en-US" w:eastAsia="zh-CN"/>
              </w:rPr>
            </w:pPr>
            <w:r w:rsidRPr="000B7BB6">
              <w:rPr>
                <w:rFonts w:hint="eastAsia"/>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4DD9048B" w14:textId="77777777" w:rsidR="009C67EF" w:rsidRPr="000B7BB6" w:rsidRDefault="009C67EF" w:rsidP="00DA0B4D">
            <w:pPr>
              <w:pStyle w:val="TAC"/>
              <w:rPr>
                <w:lang w:val="en-US" w:eastAsia="zh-CN"/>
              </w:rPr>
            </w:pPr>
            <w:r w:rsidRPr="000B7BB6">
              <w:rPr>
                <w:rFonts w:hint="eastAsia"/>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19902F73" w14:textId="77777777" w:rsidR="009C67EF" w:rsidRPr="000B7BB6" w:rsidRDefault="009C67EF" w:rsidP="00DA0B4D">
            <w:pPr>
              <w:pStyle w:val="TAC"/>
              <w:rPr>
                <w:lang w:val="en-US" w:eastAsia="zh-CN"/>
              </w:rPr>
            </w:pPr>
            <w:r w:rsidRPr="000B7BB6">
              <w:rPr>
                <w:rFonts w:hint="eastAsia"/>
                <w:lang w:val="en-US" w:eastAsia="zh-CN"/>
              </w:rPr>
              <w:t xml:space="preserve">3.6 </w:t>
            </w:r>
          </w:p>
        </w:tc>
        <w:tc>
          <w:tcPr>
            <w:tcW w:w="507" w:type="dxa"/>
            <w:tcBorders>
              <w:top w:val="nil"/>
              <w:left w:val="nil"/>
              <w:bottom w:val="single" w:sz="4" w:space="0" w:color="auto"/>
              <w:right w:val="single" w:sz="4" w:space="0" w:color="auto"/>
            </w:tcBorders>
            <w:shd w:val="clear" w:color="auto" w:fill="auto"/>
            <w:noWrap/>
            <w:vAlign w:val="center"/>
            <w:hideMark/>
          </w:tcPr>
          <w:p w14:paraId="4B791848" w14:textId="77777777" w:rsidR="009C67EF" w:rsidRPr="000B7BB6" w:rsidRDefault="009C67EF" w:rsidP="00DA0B4D">
            <w:pPr>
              <w:pStyle w:val="TAC"/>
              <w:rPr>
                <w:lang w:val="en-US" w:eastAsia="zh-CN"/>
              </w:rPr>
            </w:pPr>
            <w:r w:rsidRPr="000B7BB6">
              <w:rPr>
                <w:rFonts w:hint="eastAsia"/>
                <w:lang w:val="en-US" w:eastAsia="zh-CN"/>
              </w:rPr>
              <w:t xml:space="preserve">3.5 </w:t>
            </w:r>
          </w:p>
        </w:tc>
        <w:tc>
          <w:tcPr>
            <w:tcW w:w="508" w:type="dxa"/>
            <w:tcBorders>
              <w:top w:val="nil"/>
              <w:left w:val="nil"/>
              <w:bottom w:val="single" w:sz="4" w:space="0" w:color="auto"/>
              <w:right w:val="single" w:sz="4" w:space="0" w:color="auto"/>
            </w:tcBorders>
            <w:vAlign w:val="center"/>
          </w:tcPr>
          <w:p w14:paraId="7FA56342" w14:textId="77777777" w:rsidR="009C67EF" w:rsidRPr="000B7BB6" w:rsidRDefault="009C67EF" w:rsidP="00DA0B4D">
            <w:pPr>
              <w:pStyle w:val="TAC"/>
              <w:rPr>
                <w:lang w:val="en-US" w:eastAsia="zh-CN"/>
              </w:rPr>
            </w:pPr>
            <w:r w:rsidRPr="000B7BB6">
              <w:rPr>
                <w:rFonts w:hint="eastAsia"/>
                <w:lang w:val="en-US" w:eastAsia="zh-CN"/>
              </w:rPr>
              <w:t xml:space="preserve">3.7 </w:t>
            </w:r>
          </w:p>
        </w:tc>
        <w:tc>
          <w:tcPr>
            <w:tcW w:w="507" w:type="dxa"/>
            <w:tcBorders>
              <w:top w:val="nil"/>
              <w:left w:val="nil"/>
              <w:bottom w:val="single" w:sz="4" w:space="0" w:color="auto"/>
              <w:right w:val="single" w:sz="4" w:space="0" w:color="auto"/>
            </w:tcBorders>
            <w:vAlign w:val="center"/>
          </w:tcPr>
          <w:p w14:paraId="06DDEAC5" w14:textId="77777777" w:rsidR="009C67EF" w:rsidRPr="000B7BB6" w:rsidRDefault="009C67EF" w:rsidP="00DA0B4D">
            <w:pPr>
              <w:pStyle w:val="TAC"/>
              <w:rPr>
                <w:lang w:val="en-US" w:eastAsia="zh-CN"/>
              </w:rPr>
            </w:pPr>
            <w:r w:rsidRPr="000B7BB6">
              <w:rPr>
                <w:rFonts w:hint="eastAsia"/>
                <w:lang w:val="en-US" w:eastAsia="zh-CN"/>
              </w:rPr>
              <w:t xml:space="preserve">3.5 </w:t>
            </w:r>
          </w:p>
        </w:tc>
        <w:tc>
          <w:tcPr>
            <w:tcW w:w="508" w:type="dxa"/>
            <w:tcBorders>
              <w:top w:val="nil"/>
              <w:left w:val="nil"/>
              <w:bottom w:val="single" w:sz="4" w:space="0" w:color="auto"/>
              <w:right w:val="single" w:sz="4" w:space="0" w:color="auto"/>
            </w:tcBorders>
            <w:vAlign w:val="center"/>
          </w:tcPr>
          <w:p w14:paraId="0A842A90" w14:textId="77777777" w:rsidR="009C67EF" w:rsidRPr="000B7BB6" w:rsidRDefault="009C67EF" w:rsidP="00DA0B4D">
            <w:pPr>
              <w:pStyle w:val="TAC"/>
              <w:rPr>
                <w:lang w:val="en-US" w:eastAsia="zh-CN"/>
              </w:rPr>
            </w:pPr>
            <w:r w:rsidRPr="000B7BB6">
              <w:rPr>
                <w:rFonts w:hint="eastAsia"/>
                <w:lang w:val="en-US" w:eastAsia="zh-CN"/>
              </w:rPr>
              <w:t xml:space="preserve">3.6 </w:t>
            </w:r>
          </w:p>
        </w:tc>
        <w:tc>
          <w:tcPr>
            <w:tcW w:w="508" w:type="dxa"/>
            <w:tcBorders>
              <w:top w:val="nil"/>
              <w:left w:val="nil"/>
              <w:bottom w:val="single" w:sz="4" w:space="0" w:color="auto"/>
              <w:right w:val="single" w:sz="4" w:space="0" w:color="auto"/>
            </w:tcBorders>
            <w:vAlign w:val="center"/>
          </w:tcPr>
          <w:p w14:paraId="0B618320" w14:textId="77777777" w:rsidR="009C67EF" w:rsidRPr="000B7BB6" w:rsidRDefault="009C67EF" w:rsidP="00DA0B4D">
            <w:pPr>
              <w:pStyle w:val="TAC"/>
              <w:rPr>
                <w:lang w:val="en-US" w:eastAsia="zh-CN"/>
              </w:rPr>
            </w:pPr>
            <w:r w:rsidRPr="000B7BB6">
              <w:rPr>
                <w:rFonts w:hint="eastAsia"/>
                <w:lang w:val="en-US" w:eastAsia="zh-CN"/>
              </w:rPr>
              <w:t xml:space="preserve">3.5 </w:t>
            </w:r>
          </w:p>
        </w:tc>
        <w:tc>
          <w:tcPr>
            <w:tcW w:w="507" w:type="dxa"/>
            <w:tcBorders>
              <w:top w:val="nil"/>
              <w:left w:val="nil"/>
              <w:bottom w:val="single" w:sz="4" w:space="0" w:color="auto"/>
              <w:right w:val="single" w:sz="4" w:space="0" w:color="auto"/>
            </w:tcBorders>
            <w:vAlign w:val="center"/>
          </w:tcPr>
          <w:p w14:paraId="36F00791" w14:textId="77777777" w:rsidR="009C67EF" w:rsidRPr="000B7BB6" w:rsidRDefault="009C67EF" w:rsidP="00DA0B4D">
            <w:pPr>
              <w:pStyle w:val="TAC"/>
              <w:rPr>
                <w:lang w:val="en-US" w:eastAsia="zh-CN"/>
              </w:rPr>
            </w:pPr>
            <w:r w:rsidRPr="000B7BB6">
              <w:rPr>
                <w:rFonts w:hint="eastAsia"/>
                <w:lang w:val="en-US" w:eastAsia="zh-CN"/>
              </w:rPr>
              <w:t xml:space="preserve">3.6 </w:t>
            </w:r>
          </w:p>
        </w:tc>
        <w:tc>
          <w:tcPr>
            <w:tcW w:w="508" w:type="dxa"/>
            <w:tcBorders>
              <w:top w:val="nil"/>
              <w:left w:val="nil"/>
              <w:bottom w:val="single" w:sz="4" w:space="0" w:color="auto"/>
              <w:right w:val="single" w:sz="4" w:space="0" w:color="auto"/>
            </w:tcBorders>
            <w:vAlign w:val="center"/>
          </w:tcPr>
          <w:p w14:paraId="315F0E35" w14:textId="77777777" w:rsidR="009C67EF" w:rsidRPr="000B7BB6" w:rsidRDefault="009C67EF" w:rsidP="00DA0B4D">
            <w:pPr>
              <w:pStyle w:val="TAC"/>
              <w:rPr>
                <w:lang w:val="en-US" w:eastAsia="zh-CN"/>
              </w:rPr>
            </w:pPr>
            <w:r w:rsidRPr="000B7BB6">
              <w:rPr>
                <w:rFonts w:hint="eastAsia"/>
                <w:lang w:val="en-US" w:eastAsia="zh-CN"/>
              </w:rPr>
              <w:t xml:space="preserve">3.5 </w:t>
            </w:r>
          </w:p>
        </w:tc>
        <w:tc>
          <w:tcPr>
            <w:tcW w:w="507" w:type="dxa"/>
            <w:tcBorders>
              <w:top w:val="nil"/>
              <w:left w:val="nil"/>
              <w:bottom w:val="single" w:sz="4" w:space="0" w:color="auto"/>
              <w:right w:val="single" w:sz="4" w:space="0" w:color="auto"/>
            </w:tcBorders>
            <w:vAlign w:val="center"/>
          </w:tcPr>
          <w:p w14:paraId="26B0DA80" w14:textId="77777777" w:rsidR="009C67EF" w:rsidRPr="000B7BB6" w:rsidRDefault="009C67EF" w:rsidP="00DA0B4D">
            <w:pPr>
              <w:pStyle w:val="TAC"/>
              <w:rPr>
                <w:lang w:val="en-US" w:eastAsia="zh-CN"/>
              </w:rPr>
            </w:pPr>
            <w:r w:rsidRPr="000B7BB6">
              <w:rPr>
                <w:rFonts w:hint="eastAsia"/>
                <w:lang w:val="en-US" w:eastAsia="zh-CN"/>
              </w:rPr>
              <w:t xml:space="preserve">3.6 </w:t>
            </w:r>
          </w:p>
        </w:tc>
        <w:tc>
          <w:tcPr>
            <w:tcW w:w="508" w:type="dxa"/>
            <w:tcBorders>
              <w:top w:val="nil"/>
              <w:left w:val="nil"/>
              <w:bottom w:val="single" w:sz="4" w:space="0" w:color="auto"/>
              <w:right w:val="single" w:sz="4" w:space="0" w:color="auto"/>
            </w:tcBorders>
            <w:vAlign w:val="center"/>
          </w:tcPr>
          <w:p w14:paraId="69BB32C5" w14:textId="77777777" w:rsidR="009C67EF" w:rsidRPr="000B7BB6" w:rsidRDefault="009C67EF" w:rsidP="00DA0B4D">
            <w:pPr>
              <w:pStyle w:val="TAC"/>
              <w:rPr>
                <w:lang w:val="en-US" w:eastAsia="zh-CN"/>
              </w:rPr>
            </w:pPr>
            <w:r w:rsidRPr="000B7BB6">
              <w:rPr>
                <w:rFonts w:hint="eastAsia"/>
                <w:lang w:val="en-US" w:eastAsia="zh-CN"/>
              </w:rPr>
              <w:t xml:space="preserve">3.7 </w:t>
            </w:r>
          </w:p>
        </w:tc>
        <w:tc>
          <w:tcPr>
            <w:tcW w:w="508" w:type="dxa"/>
            <w:tcBorders>
              <w:top w:val="nil"/>
              <w:left w:val="nil"/>
              <w:bottom w:val="single" w:sz="4" w:space="0" w:color="auto"/>
              <w:right w:val="single" w:sz="4" w:space="0" w:color="auto"/>
            </w:tcBorders>
            <w:vAlign w:val="center"/>
          </w:tcPr>
          <w:p w14:paraId="4D979A57" w14:textId="77777777" w:rsidR="009C67EF" w:rsidRPr="000B7BB6" w:rsidRDefault="009C67EF" w:rsidP="00DA0B4D">
            <w:pPr>
              <w:pStyle w:val="TAC"/>
              <w:rPr>
                <w:lang w:val="en-US" w:eastAsia="zh-CN"/>
              </w:rPr>
            </w:pPr>
            <w:r w:rsidRPr="000B7BB6">
              <w:rPr>
                <w:rFonts w:hint="eastAsia"/>
                <w:lang w:val="en-US" w:eastAsia="zh-CN"/>
              </w:rPr>
              <w:t xml:space="preserve">3.6 </w:t>
            </w:r>
          </w:p>
        </w:tc>
      </w:tr>
      <w:tr w:rsidR="009C67EF" w:rsidRPr="00A92942" w14:paraId="34F2680F"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0902B2D3" w14:textId="77777777" w:rsidR="009C67EF" w:rsidRPr="000B7BB6" w:rsidRDefault="009C67EF" w:rsidP="00DA0B4D">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4792F875" w14:textId="77777777" w:rsidR="009C67EF" w:rsidRPr="000B7BB6" w:rsidRDefault="009C67EF" w:rsidP="00DA0B4D">
            <w:pPr>
              <w:pStyle w:val="TAH"/>
              <w:rPr>
                <w:lang w:val="en-US" w:eastAsia="zh-CN"/>
              </w:rPr>
            </w:pPr>
            <w:r w:rsidRPr="000B7BB6">
              <w:rPr>
                <w:rFonts w:hint="eastAsia"/>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6C5275FF" w14:textId="77777777" w:rsidR="009C67EF" w:rsidRPr="000B7BB6" w:rsidRDefault="009C67EF" w:rsidP="00DA0B4D">
            <w:pPr>
              <w:pStyle w:val="TAC"/>
              <w:rPr>
                <w:lang w:val="en-US" w:eastAsia="zh-CN"/>
              </w:rPr>
            </w:pPr>
            <w:r w:rsidRPr="000B7BB6">
              <w:rPr>
                <w:rFonts w:hint="eastAsia"/>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32859B25" w14:textId="77777777" w:rsidR="009C67EF" w:rsidRPr="000B7BB6" w:rsidRDefault="009C67EF" w:rsidP="00DA0B4D">
            <w:pPr>
              <w:pStyle w:val="TAC"/>
              <w:rPr>
                <w:lang w:val="en-US" w:eastAsia="zh-CN"/>
              </w:rPr>
            </w:pPr>
            <w:r w:rsidRPr="000B7BB6">
              <w:rPr>
                <w:rFonts w:hint="eastAsia"/>
                <w:lang w:val="en-US" w:eastAsia="zh-CN"/>
              </w:rPr>
              <w:t xml:space="preserve">5.1 </w:t>
            </w:r>
          </w:p>
        </w:tc>
        <w:tc>
          <w:tcPr>
            <w:tcW w:w="507" w:type="dxa"/>
            <w:tcBorders>
              <w:top w:val="nil"/>
              <w:left w:val="nil"/>
              <w:bottom w:val="single" w:sz="4" w:space="0" w:color="auto"/>
              <w:right w:val="single" w:sz="4" w:space="0" w:color="auto"/>
            </w:tcBorders>
            <w:shd w:val="clear" w:color="auto" w:fill="auto"/>
            <w:noWrap/>
            <w:vAlign w:val="center"/>
            <w:hideMark/>
          </w:tcPr>
          <w:p w14:paraId="4A9D964F" w14:textId="77777777" w:rsidR="009C67EF" w:rsidRPr="000B7BB6" w:rsidRDefault="009C67EF" w:rsidP="00DA0B4D">
            <w:pPr>
              <w:pStyle w:val="TAC"/>
              <w:rPr>
                <w:lang w:val="en-US" w:eastAsia="zh-CN"/>
              </w:rPr>
            </w:pPr>
            <w:r w:rsidRPr="000B7BB6">
              <w:rPr>
                <w:rFonts w:hint="eastAsia"/>
                <w:lang w:val="en-US" w:eastAsia="zh-CN"/>
              </w:rPr>
              <w:t xml:space="preserve">4.8 </w:t>
            </w:r>
          </w:p>
        </w:tc>
        <w:tc>
          <w:tcPr>
            <w:tcW w:w="508" w:type="dxa"/>
            <w:tcBorders>
              <w:top w:val="nil"/>
              <w:left w:val="nil"/>
              <w:bottom w:val="single" w:sz="4" w:space="0" w:color="auto"/>
              <w:right w:val="single" w:sz="4" w:space="0" w:color="auto"/>
            </w:tcBorders>
            <w:shd w:val="clear" w:color="auto" w:fill="auto"/>
            <w:noWrap/>
            <w:vAlign w:val="center"/>
            <w:hideMark/>
          </w:tcPr>
          <w:p w14:paraId="1A9C3390" w14:textId="77777777" w:rsidR="009C67EF" w:rsidRPr="000B7BB6" w:rsidRDefault="009C67EF" w:rsidP="00DA0B4D">
            <w:pPr>
              <w:pStyle w:val="TAC"/>
              <w:rPr>
                <w:lang w:val="en-US" w:eastAsia="zh-CN"/>
              </w:rPr>
            </w:pPr>
            <w:r w:rsidRPr="000B7BB6">
              <w:rPr>
                <w:rFonts w:hint="eastAsia"/>
                <w:lang w:val="en-US" w:eastAsia="zh-CN"/>
              </w:rPr>
              <w:t xml:space="preserve">5.2 </w:t>
            </w:r>
          </w:p>
        </w:tc>
        <w:tc>
          <w:tcPr>
            <w:tcW w:w="507" w:type="dxa"/>
            <w:tcBorders>
              <w:top w:val="nil"/>
              <w:left w:val="nil"/>
              <w:bottom w:val="single" w:sz="4" w:space="0" w:color="auto"/>
              <w:right w:val="single" w:sz="4" w:space="0" w:color="auto"/>
            </w:tcBorders>
            <w:shd w:val="clear" w:color="auto" w:fill="auto"/>
            <w:noWrap/>
            <w:vAlign w:val="center"/>
            <w:hideMark/>
          </w:tcPr>
          <w:p w14:paraId="7572CD23" w14:textId="77777777" w:rsidR="009C67EF" w:rsidRPr="000B7BB6" w:rsidRDefault="009C67EF" w:rsidP="00DA0B4D">
            <w:pPr>
              <w:pStyle w:val="TAC"/>
              <w:rPr>
                <w:lang w:val="en-US" w:eastAsia="zh-CN"/>
              </w:rPr>
            </w:pPr>
            <w:r w:rsidRPr="000B7BB6">
              <w:rPr>
                <w:rFonts w:hint="eastAsia"/>
                <w:lang w:val="en-US" w:eastAsia="zh-CN"/>
              </w:rPr>
              <w:t xml:space="preserve">4.7 </w:t>
            </w:r>
          </w:p>
        </w:tc>
        <w:tc>
          <w:tcPr>
            <w:tcW w:w="508" w:type="dxa"/>
            <w:tcBorders>
              <w:top w:val="nil"/>
              <w:left w:val="nil"/>
              <w:bottom w:val="single" w:sz="4" w:space="0" w:color="auto"/>
              <w:right w:val="single" w:sz="4" w:space="0" w:color="auto"/>
            </w:tcBorders>
            <w:shd w:val="clear" w:color="auto" w:fill="auto"/>
            <w:noWrap/>
            <w:vAlign w:val="center"/>
            <w:hideMark/>
          </w:tcPr>
          <w:p w14:paraId="5034AFE6" w14:textId="77777777" w:rsidR="009C67EF" w:rsidRPr="000B7BB6" w:rsidRDefault="009C67EF" w:rsidP="00DA0B4D">
            <w:pPr>
              <w:pStyle w:val="TAC"/>
              <w:rPr>
                <w:lang w:val="en-US" w:eastAsia="zh-CN"/>
              </w:rPr>
            </w:pPr>
            <w:r w:rsidRPr="000B7BB6">
              <w:rPr>
                <w:rFonts w:hint="eastAsia"/>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104CF1E2" w14:textId="77777777" w:rsidR="009C67EF" w:rsidRPr="000B7BB6" w:rsidRDefault="009C67EF" w:rsidP="00DA0B4D">
            <w:pPr>
              <w:pStyle w:val="TAC"/>
              <w:rPr>
                <w:lang w:val="en-US" w:eastAsia="zh-CN"/>
              </w:rPr>
            </w:pPr>
            <w:r w:rsidRPr="000B7BB6">
              <w:rPr>
                <w:rFonts w:hint="eastAsia"/>
                <w:lang w:val="en-US" w:eastAsia="zh-CN"/>
              </w:rPr>
              <w:t xml:space="preserve">4.9 </w:t>
            </w:r>
          </w:p>
        </w:tc>
        <w:tc>
          <w:tcPr>
            <w:tcW w:w="507" w:type="dxa"/>
            <w:tcBorders>
              <w:top w:val="nil"/>
              <w:left w:val="nil"/>
              <w:bottom w:val="single" w:sz="4" w:space="0" w:color="auto"/>
              <w:right w:val="single" w:sz="4" w:space="0" w:color="auto"/>
            </w:tcBorders>
            <w:shd w:val="clear" w:color="auto" w:fill="auto"/>
            <w:noWrap/>
            <w:vAlign w:val="center"/>
            <w:hideMark/>
          </w:tcPr>
          <w:p w14:paraId="72E83115" w14:textId="77777777" w:rsidR="009C67EF" w:rsidRPr="000B7BB6" w:rsidRDefault="009C67EF" w:rsidP="00DA0B4D">
            <w:pPr>
              <w:pStyle w:val="TAC"/>
              <w:rPr>
                <w:lang w:val="en-US" w:eastAsia="zh-CN"/>
              </w:rPr>
            </w:pPr>
            <w:r w:rsidRPr="000B7BB6">
              <w:rPr>
                <w:rFonts w:hint="eastAsia"/>
                <w:lang w:val="en-US" w:eastAsia="zh-CN"/>
              </w:rPr>
              <w:t xml:space="preserve">5.1 </w:t>
            </w:r>
          </w:p>
        </w:tc>
        <w:tc>
          <w:tcPr>
            <w:tcW w:w="508" w:type="dxa"/>
            <w:tcBorders>
              <w:top w:val="nil"/>
              <w:left w:val="nil"/>
              <w:bottom w:val="single" w:sz="4" w:space="0" w:color="auto"/>
              <w:right w:val="single" w:sz="4" w:space="0" w:color="auto"/>
            </w:tcBorders>
            <w:vAlign w:val="center"/>
          </w:tcPr>
          <w:p w14:paraId="50AFE57E" w14:textId="77777777" w:rsidR="009C67EF" w:rsidRPr="000B7BB6" w:rsidRDefault="009C67EF" w:rsidP="00DA0B4D">
            <w:pPr>
              <w:pStyle w:val="TAC"/>
              <w:rPr>
                <w:lang w:val="en-US" w:eastAsia="zh-CN"/>
              </w:rPr>
            </w:pPr>
            <w:r w:rsidRPr="000B7BB6">
              <w:rPr>
                <w:rFonts w:hint="eastAsia"/>
                <w:lang w:val="en-US" w:eastAsia="zh-CN"/>
              </w:rPr>
              <w:t xml:space="preserve">4.9 </w:t>
            </w:r>
          </w:p>
        </w:tc>
        <w:tc>
          <w:tcPr>
            <w:tcW w:w="507" w:type="dxa"/>
            <w:tcBorders>
              <w:top w:val="nil"/>
              <w:left w:val="nil"/>
              <w:bottom w:val="single" w:sz="4" w:space="0" w:color="auto"/>
              <w:right w:val="single" w:sz="4" w:space="0" w:color="auto"/>
            </w:tcBorders>
            <w:vAlign w:val="center"/>
          </w:tcPr>
          <w:p w14:paraId="0703FE26" w14:textId="77777777" w:rsidR="009C67EF" w:rsidRPr="000B7BB6" w:rsidRDefault="009C67EF" w:rsidP="00DA0B4D">
            <w:pPr>
              <w:pStyle w:val="TAC"/>
              <w:rPr>
                <w:lang w:val="en-US" w:eastAsia="zh-CN"/>
              </w:rPr>
            </w:pPr>
            <w:r w:rsidRPr="000B7BB6">
              <w:rPr>
                <w:rFonts w:hint="eastAsia"/>
                <w:lang w:val="en-US" w:eastAsia="zh-CN"/>
              </w:rPr>
              <w:t xml:space="preserve">5.1 </w:t>
            </w:r>
          </w:p>
        </w:tc>
        <w:tc>
          <w:tcPr>
            <w:tcW w:w="508" w:type="dxa"/>
            <w:tcBorders>
              <w:top w:val="nil"/>
              <w:left w:val="nil"/>
              <w:bottom w:val="single" w:sz="4" w:space="0" w:color="auto"/>
              <w:right w:val="single" w:sz="4" w:space="0" w:color="auto"/>
            </w:tcBorders>
            <w:vAlign w:val="center"/>
          </w:tcPr>
          <w:p w14:paraId="3F39B672" w14:textId="77777777" w:rsidR="009C67EF" w:rsidRPr="000B7BB6" w:rsidRDefault="009C67EF" w:rsidP="00DA0B4D">
            <w:pPr>
              <w:pStyle w:val="TAC"/>
              <w:rPr>
                <w:lang w:val="en-US" w:eastAsia="zh-CN"/>
              </w:rPr>
            </w:pPr>
            <w:r w:rsidRPr="000B7BB6">
              <w:rPr>
                <w:rFonts w:hint="eastAsia"/>
                <w:lang w:val="en-US" w:eastAsia="zh-CN"/>
              </w:rPr>
              <w:t xml:space="preserve">4.7 </w:t>
            </w:r>
          </w:p>
        </w:tc>
        <w:tc>
          <w:tcPr>
            <w:tcW w:w="508" w:type="dxa"/>
            <w:tcBorders>
              <w:top w:val="nil"/>
              <w:left w:val="nil"/>
              <w:bottom w:val="single" w:sz="4" w:space="0" w:color="auto"/>
              <w:right w:val="single" w:sz="4" w:space="0" w:color="auto"/>
            </w:tcBorders>
            <w:vAlign w:val="center"/>
          </w:tcPr>
          <w:p w14:paraId="24190790" w14:textId="77777777" w:rsidR="009C67EF" w:rsidRPr="000B7BB6" w:rsidRDefault="009C67EF" w:rsidP="00DA0B4D">
            <w:pPr>
              <w:pStyle w:val="TAC"/>
              <w:rPr>
                <w:lang w:val="en-US" w:eastAsia="zh-CN"/>
              </w:rPr>
            </w:pPr>
            <w:r w:rsidRPr="000B7BB6">
              <w:rPr>
                <w:rFonts w:hint="eastAsia"/>
                <w:lang w:val="en-US" w:eastAsia="zh-CN"/>
              </w:rPr>
              <w:t xml:space="preserve">4.8 </w:t>
            </w:r>
          </w:p>
        </w:tc>
        <w:tc>
          <w:tcPr>
            <w:tcW w:w="507" w:type="dxa"/>
            <w:tcBorders>
              <w:top w:val="nil"/>
              <w:left w:val="nil"/>
              <w:bottom w:val="single" w:sz="4" w:space="0" w:color="auto"/>
              <w:right w:val="single" w:sz="4" w:space="0" w:color="auto"/>
            </w:tcBorders>
            <w:vAlign w:val="center"/>
          </w:tcPr>
          <w:p w14:paraId="6F43D21C" w14:textId="77777777" w:rsidR="009C67EF" w:rsidRPr="000B7BB6" w:rsidRDefault="009C67EF" w:rsidP="00DA0B4D">
            <w:pPr>
              <w:pStyle w:val="TAC"/>
              <w:rPr>
                <w:lang w:val="en-US" w:eastAsia="zh-CN"/>
              </w:rPr>
            </w:pPr>
            <w:r w:rsidRPr="000B7BB6">
              <w:rPr>
                <w:rFonts w:hint="eastAsia"/>
                <w:lang w:val="en-US" w:eastAsia="zh-CN"/>
              </w:rPr>
              <w:t xml:space="preserve">5.0 </w:t>
            </w:r>
          </w:p>
        </w:tc>
        <w:tc>
          <w:tcPr>
            <w:tcW w:w="508" w:type="dxa"/>
            <w:tcBorders>
              <w:top w:val="nil"/>
              <w:left w:val="nil"/>
              <w:bottom w:val="single" w:sz="4" w:space="0" w:color="auto"/>
              <w:right w:val="single" w:sz="4" w:space="0" w:color="auto"/>
            </w:tcBorders>
            <w:vAlign w:val="center"/>
          </w:tcPr>
          <w:p w14:paraId="17E08239" w14:textId="77777777" w:rsidR="009C67EF" w:rsidRPr="000B7BB6" w:rsidRDefault="009C67EF" w:rsidP="00DA0B4D">
            <w:pPr>
              <w:pStyle w:val="TAC"/>
              <w:rPr>
                <w:lang w:val="en-US" w:eastAsia="zh-CN"/>
              </w:rPr>
            </w:pPr>
            <w:r w:rsidRPr="000B7BB6">
              <w:rPr>
                <w:rFonts w:hint="eastAsia"/>
                <w:lang w:val="en-US" w:eastAsia="zh-CN"/>
              </w:rPr>
              <w:t xml:space="preserve">5.1 </w:t>
            </w:r>
          </w:p>
        </w:tc>
        <w:tc>
          <w:tcPr>
            <w:tcW w:w="507" w:type="dxa"/>
            <w:tcBorders>
              <w:top w:val="nil"/>
              <w:left w:val="nil"/>
              <w:bottom w:val="single" w:sz="4" w:space="0" w:color="auto"/>
              <w:right w:val="single" w:sz="4" w:space="0" w:color="auto"/>
            </w:tcBorders>
            <w:vAlign w:val="center"/>
          </w:tcPr>
          <w:p w14:paraId="1AF07689" w14:textId="77777777" w:rsidR="009C67EF" w:rsidRPr="000B7BB6" w:rsidRDefault="009C67EF" w:rsidP="00DA0B4D">
            <w:pPr>
              <w:pStyle w:val="TAC"/>
              <w:rPr>
                <w:lang w:val="en-US" w:eastAsia="zh-CN"/>
              </w:rPr>
            </w:pPr>
            <w:r w:rsidRPr="000B7BB6">
              <w:rPr>
                <w:rFonts w:hint="eastAsia"/>
                <w:lang w:val="en-US" w:eastAsia="zh-CN"/>
              </w:rPr>
              <w:t xml:space="preserve">4.8 </w:t>
            </w:r>
          </w:p>
        </w:tc>
        <w:tc>
          <w:tcPr>
            <w:tcW w:w="508" w:type="dxa"/>
            <w:tcBorders>
              <w:top w:val="nil"/>
              <w:left w:val="nil"/>
              <w:bottom w:val="single" w:sz="4" w:space="0" w:color="auto"/>
              <w:right w:val="single" w:sz="4" w:space="0" w:color="auto"/>
            </w:tcBorders>
            <w:vAlign w:val="center"/>
          </w:tcPr>
          <w:p w14:paraId="16003798" w14:textId="77777777" w:rsidR="009C67EF" w:rsidRPr="000B7BB6" w:rsidRDefault="009C67EF" w:rsidP="00DA0B4D">
            <w:pPr>
              <w:pStyle w:val="TAC"/>
              <w:rPr>
                <w:lang w:val="en-US" w:eastAsia="zh-CN"/>
              </w:rPr>
            </w:pPr>
            <w:r w:rsidRPr="000B7BB6">
              <w:rPr>
                <w:rFonts w:hint="eastAsia"/>
                <w:lang w:val="en-US" w:eastAsia="zh-CN"/>
              </w:rPr>
              <w:t xml:space="preserve">5.0 </w:t>
            </w:r>
          </w:p>
        </w:tc>
        <w:tc>
          <w:tcPr>
            <w:tcW w:w="508" w:type="dxa"/>
            <w:tcBorders>
              <w:top w:val="nil"/>
              <w:left w:val="nil"/>
              <w:bottom w:val="single" w:sz="4" w:space="0" w:color="auto"/>
              <w:right w:val="single" w:sz="4" w:space="0" w:color="auto"/>
            </w:tcBorders>
            <w:vAlign w:val="center"/>
          </w:tcPr>
          <w:p w14:paraId="2161832F" w14:textId="77777777" w:rsidR="009C67EF" w:rsidRPr="000B7BB6" w:rsidRDefault="009C67EF" w:rsidP="00DA0B4D">
            <w:pPr>
              <w:pStyle w:val="TAC"/>
              <w:rPr>
                <w:lang w:val="en-US" w:eastAsia="zh-CN"/>
              </w:rPr>
            </w:pPr>
            <w:r w:rsidRPr="000B7BB6">
              <w:rPr>
                <w:rFonts w:hint="eastAsia"/>
                <w:lang w:val="en-US" w:eastAsia="zh-CN"/>
              </w:rPr>
              <w:t xml:space="preserve">5.2 </w:t>
            </w:r>
          </w:p>
        </w:tc>
      </w:tr>
      <w:tr w:rsidR="009C67EF" w:rsidRPr="00A92942" w14:paraId="2015F105"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528ED3F3" w14:textId="77777777" w:rsidR="009C67EF" w:rsidRPr="000B7BB6" w:rsidRDefault="009C67EF" w:rsidP="00DA0B4D">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4C65FC93" w14:textId="77777777" w:rsidR="009C67EF" w:rsidRPr="000B7BB6" w:rsidRDefault="009C67EF" w:rsidP="00DA0B4D">
            <w:pPr>
              <w:pStyle w:val="TAH"/>
              <w:rPr>
                <w:lang w:val="en-US" w:eastAsia="zh-CN"/>
              </w:rPr>
            </w:pPr>
            <w:r w:rsidRPr="000B7BB6">
              <w:rPr>
                <w:rFonts w:hint="eastAsia"/>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7F97716F" w14:textId="77777777" w:rsidR="009C67EF" w:rsidRPr="000B7BB6" w:rsidRDefault="009C67EF" w:rsidP="00DA0B4D">
            <w:pPr>
              <w:pStyle w:val="TAC"/>
              <w:rPr>
                <w:lang w:val="en-US" w:eastAsia="zh-CN"/>
              </w:rPr>
            </w:pPr>
            <w:r w:rsidRPr="000B7BB6">
              <w:rPr>
                <w:rFonts w:hint="eastAsia"/>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6FE7ADF3" w14:textId="77777777" w:rsidR="009C67EF" w:rsidRPr="000B7BB6" w:rsidRDefault="009C67EF" w:rsidP="00DA0B4D">
            <w:pPr>
              <w:pStyle w:val="TAC"/>
              <w:rPr>
                <w:lang w:val="en-US" w:eastAsia="zh-CN"/>
              </w:rPr>
            </w:pPr>
            <w:r w:rsidRPr="000B7BB6">
              <w:rPr>
                <w:rFonts w:hint="eastAsia"/>
                <w:lang w:val="en-US" w:eastAsia="zh-CN"/>
              </w:rPr>
              <w:t xml:space="preserve">7.5 </w:t>
            </w:r>
          </w:p>
        </w:tc>
        <w:tc>
          <w:tcPr>
            <w:tcW w:w="507" w:type="dxa"/>
            <w:tcBorders>
              <w:top w:val="nil"/>
              <w:left w:val="nil"/>
              <w:bottom w:val="single" w:sz="4" w:space="0" w:color="auto"/>
              <w:right w:val="single" w:sz="4" w:space="0" w:color="auto"/>
            </w:tcBorders>
            <w:shd w:val="clear" w:color="auto" w:fill="auto"/>
            <w:noWrap/>
            <w:vAlign w:val="center"/>
            <w:hideMark/>
          </w:tcPr>
          <w:p w14:paraId="26094295" w14:textId="77777777" w:rsidR="009C67EF" w:rsidRPr="000B7BB6" w:rsidRDefault="009C67EF" w:rsidP="00DA0B4D">
            <w:pPr>
              <w:pStyle w:val="TAC"/>
              <w:rPr>
                <w:lang w:val="en-US" w:eastAsia="zh-CN"/>
              </w:rPr>
            </w:pPr>
            <w:r w:rsidRPr="000B7BB6">
              <w:rPr>
                <w:rFonts w:hint="eastAsia"/>
                <w:lang w:val="en-US" w:eastAsia="zh-CN"/>
              </w:rPr>
              <w:t xml:space="preserve">7.7 </w:t>
            </w:r>
          </w:p>
        </w:tc>
        <w:tc>
          <w:tcPr>
            <w:tcW w:w="508" w:type="dxa"/>
            <w:tcBorders>
              <w:top w:val="nil"/>
              <w:left w:val="nil"/>
              <w:bottom w:val="single" w:sz="4" w:space="0" w:color="auto"/>
              <w:right w:val="single" w:sz="4" w:space="0" w:color="auto"/>
            </w:tcBorders>
            <w:shd w:val="clear" w:color="auto" w:fill="auto"/>
            <w:noWrap/>
            <w:vAlign w:val="center"/>
            <w:hideMark/>
          </w:tcPr>
          <w:p w14:paraId="4C4C18FB" w14:textId="77777777" w:rsidR="009C67EF" w:rsidRPr="000B7BB6" w:rsidRDefault="009C67EF" w:rsidP="00DA0B4D">
            <w:pPr>
              <w:pStyle w:val="TAC"/>
              <w:rPr>
                <w:lang w:val="en-US" w:eastAsia="zh-CN"/>
              </w:rPr>
            </w:pPr>
            <w:r w:rsidRPr="000B7BB6">
              <w:rPr>
                <w:rFonts w:hint="eastAsia"/>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1E6740A2" w14:textId="77777777" w:rsidR="009C67EF" w:rsidRPr="000B7BB6" w:rsidRDefault="009C67EF" w:rsidP="00DA0B4D">
            <w:pPr>
              <w:pStyle w:val="TAC"/>
              <w:rPr>
                <w:lang w:val="en-US" w:eastAsia="zh-CN"/>
              </w:rPr>
            </w:pPr>
            <w:r w:rsidRPr="000B7BB6">
              <w:rPr>
                <w:rFonts w:hint="eastAsia"/>
                <w:lang w:val="en-US" w:eastAsia="zh-CN"/>
              </w:rPr>
              <w:t xml:space="preserve">7.3 </w:t>
            </w:r>
          </w:p>
        </w:tc>
        <w:tc>
          <w:tcPr>
            <w:tcW w:w="508" w:type="dxa"/>
            <w:tcBorders>
              <w:top w:val="nil"/>
              <w:left w:val="nil"/>
              <w:bottom w:val="single" w:sz="4" w:space="0" w:color="auto"/>
              <w:right w:val="single" w:sz="4" w:space="0" w:color="auto"/>
            </w:tcBorders>
            <w:shd w:val="clear" w:color="auto" w:fill="auto"/>
            <w:noWrap/>
            <w:vAlign w:val="center"/>
            <w:hideMark/>
          </w:tcPr>
          <w:p w14:paraId="7A274C75" w14:textId="77777777" w:rsidR="009C67EF" w:rsidRPr="000B7BB6" w:rsidRDefault="009C67EF" w:rsidP="00DA0B4D">
            <w:pPr>
              <w:pStyle w:val="TAC"/>
              <w:rPr>
                <w:lang w:val="en-US" w:eastAsia="zh-CN"/>
              </w:rPr>
            </w:pPr>
            <w:r w:rsidRPr="000B7BB6">
              <w:rPr>
                <w:rFonts w:hint="eastAsia"/>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50AD1AE4" w14:textId="77777777" w:rsidR="009C67EF" w:rsidRPr="000B7BB6" w:rsidRDefault="009C67EF" w:rsidP="00DA0B4D">
            <w:pPr>
              <w:pStyle w:val="TAC"/>
              <w:rPr>
                <w:lang w:val="en-US" w:eastAsia="zh-CN"/>
              </w:rPr>
            </w:pPr>
            <w:r w:rsidRPr="000B7BB6">
              <w:rPr>
                <w:rFonts w:hint="eastAsia"/>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1BED765F" w14:textId="77777777" w:rsidR="009C67EF" w:rsidRPr="000B7BB6" w:rsidRDefault="009C67EF" w:rsidP="00DA0B4D">
            <w:pPr>
              <w:pStyle w:val="TAC"/>
              <w:rPr>
                <w:lang w:val="en-US" w:eastAsia="zh-CN"/>
              </w:rPr>
            </w:pPr>
            <w:r w:rsidRPr="000B7BB6">
              <w:rPr>
                <w:rFonts w:hint="eastAsia"/>
                <w:lang w:val="en-US" w:eastAsia="zh-CN"/>
              </w:rPr>
              <w:t xml:space="preserve">7.5 </w:t>
            </w:r>
          </w:p>
        </w:tc>
        <w:tc>
          <w:tcPr>
            <w:tcW w:w="508" w:type="dxa"/>
            <w:tcBorders>
              <w:top w:val="nil"/>
              <w:left w:val="nil"/>
              <w:bottom w:val="single" w:sz="4" w:space="0" w:color="auto"/>
              <w:right w:val="single" w:sz="4" w:space="0" w:color="auto"/>
            </w:tcBorders>
            <w:vAlign w:val="center"/>
          </w:tcPr>
          <w:p w14:paraId="7FE2D04F" w14:textId="77777777" w:rsidR="009C67EF" w:rsidRPr="000B7BB6" w:rsidRDefault="009C67EF" w:rsidP="00DA0B4D">
            <w:pPr>
              <w:pStyle w:val="TAC"/>
              <w:rPr>
                <w:lang w:val="en-US" w:eastAsia="zh-CN"/>
              </w:rPr>
            </w:pPr>
            <w:r w:rsidRPr="000B7BB6">
              <w:rPr>
                <w:rFonts w:hint="eastAsia"/>
                <w:lang w:val="en-US" w:eastAsia="zh-CN"/>
              </w:rPr>
              <w:t xml:space="preserve">8.5 </w:t>
            </w:r>
          </w:p>
        </w:tc>
        <w:tc>
          <w:tcPr>
            <w:tcW w:w="507" w:type="dxa"/>
            <w:tcBorders>
              <w:top w:val="nil"/>
              <w:left w:val="nil"/>
              <w:bottom w:val="single" w:sz="4" w:space="0" w:color="auto"/>
              <w:right w:val="single" w:sz="4" w:space="0" w:color="auto"/>
            </w:tcBorders>
            <w:vAlign w:val="center"/>
          </w:tcPr>
          <w:p w14:paraId="3B5E5093" w14:textId="77777777" w:rsidR="009C67EF" w:rsidRPr="000B7BB6" w:rsidRDefault="009C67EF" w:rsidP="00DA0B4D">
            <w:pPr>
              <w:pStyle w:val="TAC"/>
              <w:rPr>
                <w:lang w:val="en-US" w:eastAsia="zh-CN"/>
              </w:rPr>
            </w:pPr>
            <w:r w:rsidRPr="000B7BB6">
              <w:rPr>
                <w:rFonts w:hint="eastAsia"/>
                <w:lang w:val="en-US" w:eastAsia="zh-CN"/>
              </w:rPr>
              <w:t xml:space="preserve">7.4 </w:t>
            </w:r>
          </w:p>
        </w:tc>
        <w:tc>
          <w:tcPr>
            <w:tcW w:w="508" w:type="dxa"/>
            <w:tcBorders>
              <w:top w:val="nil"/>
              <w:left w:val="nil"/>
              <w:bottom w:val="single" w:sz="4" w:space="0" w:color="auto"/>
              <w:right w:val="single" w:sz="4" w:space="0" w:color="auto"/>
            </w:tcBorders>
            <w:vAlign w:val="center"/>
          </w:tcPr>
          <w:p w14:paraId="2C45E435" w14:textId="77777777" w:rsidR="009C67EF" w:rsidRPr="000B7BB6" w:rsidRDefault="009C67EF" w:rsidP="00DA0B4D">
            <w:pPr>
              <w:pStyle w:val="TAC"/>
              <w:rPr>
                <w:lang w:val="en-US" w:eastAsia="zh-CN"/>
              </w:rPr>
            </w:pPr>
            <w:r w:rsidRPr="000B7BB6">
              <w:rPr>
                <w:rFonts w:hint="eastAsia"/>
                <w:lang w:val="en-US" w:eastAsia="zh-CN"/>
              </w:rPr>
              <w:t xml:space="preserve">7.3 </w:t>
            </w:r>
          </w:p>
        </w:tc>
        <w:tc>
          <w:tcPr>
            <w:tcW w:w="508" w:type="dxa"/>
            <w:tcBorders>
              <w:top w:val="nil"/>
              <w:left w:val="nil"/>
              <w:bottom w:val="single" w:sz="4" w:space="0" w:color="auto"/>
              <w:right w:val="single" w:sz="4" w:space="0" w:color="auto"/>
            </w:tcBorders>
            <w:vAlign w:val="center"/>
          </w:tcPr>
          <w:p w14:paraId="10507FB4" w14:textId="77777777" w:rsidR="009C67EF" w:rsidRPr="000B7BB6" w:rsidRDefault="009C67EF" w:rsidP="00DA0B4D">
            <w:pPr>
              <w:pStyle w:val="TAC"/>
              <w:rPr>
                <w:lang w:val="en-US" w:eastAsia="zh-CN"/>
              </w:rPr>
            </w:pPr>
            <w:r w:rsidRPr="000B7BB6">
              <w:rPr>
                <w:rFonts w:hint="eastAsia"/>
                <w:lang w:val="en-US" w:eastAsia="zh-CN"/>
              </w:rPr>
              <w:t xml:space="preserve">7.6 </w:t>
            </w:r>
          </w:p>
        </w:tc>
        <w:tc>
          <w:tcPr>
            <w:tcW w:w="507" w:type="dxa"/>
            <w:tcBorders>
              <w:top w:val="nil"/>
              <w:left w:val="nil"/>
              <w:bottom w:val="single" w:sz="4" w:space="0" w:color="auto"/>
              <w:right w:val="single" w:sz="4" w:space="0" w:color="auto"/>
            </w:tcBorders>
            <w:vAlign w:val="center"/>
          </w:tcPr>
          <w:p w14:paraId="7B3FC393" w14:textId="77777777" w:rsidR="009C67EF" w:rsidRPr="000B7BB6" w:rsidRDefault="009C67EF" w:rsidP="00DA0B4D">
            <w:pPr>
              <w:pStyle w:val="TAC"/>
              <w:rPr>
                <w:lang w:val="en-US" w:eastAsia="zh-CN"/>
              </w:rPr>
            </w:pPr>
            <w:r w:rsidRPr="000B7BB6">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583EDE87" w14:textId="77777777" w:rsidR="009C67EF" w:rsidRPr="000B7BB6" w:rsidRDefault="009C67EF" w:rsidP="00DA0B4D">
            <w:pPr>
              <w:pStyle w:val="TAC"/>
              <w:rPr>
                <w:lang w:val="en-US" w:eastAsia="zh-CN"/>
              </w:rPr>
            </w:pPr>
            <w:r w:rsidRPr="000B7BB6">
              <w:rPr>
                <w:rFonts w:hint="eastAsia"/>
                <w:lang w:val="en-US" w:eastAsia="zh-CN"/>
              </w:rPr>
              <w:t xml:space="preserve">7.4 </w:t>
            </w:r>
          </w:p>
        </w:tc>
        <w:tc>
          <w:tcPr>
            <w:tcW w:w="507" w:type="dxa"/>
            <w:tcBorders>
              <w:top w:val="nil"/>
              <w:left w:val="nil"/>
              <w:bottom w:val="single" w:sz="4" w:space="0" w:color="auto"/>
              <w:right w:val="single" w:sz="4" w:space="0" w:color="auto"/>
            </w:tcBorders>
            <w:vAlign w:val="center"/>
          </w:tcPr>
          <w:p w14:paraId="7EEBD242" w14:textId="77777777" w:rsidR="009C67EF" w:rsidRPr="000B7BB6" w:rsidRDefault="009C67EF" w:rsidP="00DA0B4D">
            <w:pPr>
              <w:pStyle w:val="TAC"/>
              <w:rPr>
                <w:lang w:val="en-US" w:eastAsia="zh-CN"/>
              </w:rPr>
            </w:pPr>
            <w:r w:rsidRPr="000B7BB6">
              <w:rPr>
                <w:rFonts w:hint="eastAsia"/>
                <w:lang w:val="en-US" w:eastAsia="zh-CN"/>
              </w:rPr>
              <w:t xml:space="preserve">7.7 </w:t>
            </w:r>
          </w:p>
        </w:tc>
        <w:tc>
          <w:tcPr>
            <w:tcW w:w="508" w:type="dxa"/>
            <w:tcBorders>
              <w:top w:val="nil"/>
              <w:left w:val="nil"/>
              <w:bottom w:val="single" w:sz="4" w:space="0" w:color="auto"/>
              <w:right w:val="single" w:sz="4" w:space="0" w:color="auto"/>
            </w:tcBorders>
            <w:vAlign w:val="center"/>
          </w:tcPr>
          <w:p w14:paraId="37EE196D" w14:textId="77777777" w:rsidR="009C67EF" w:rsidRPr="000B7BB6" w:rsidRDefault="009C67EF" w:rsidP="00DA0B4D">
            <w:pPr>
              <w:pStyle w:val="TAC"/>
              <w:rPr>
                <w:lang w:val="en-US" w:eastAsia="zh-CN"/>
              </w:rPr>
            </w:pPr>
            <w:r w:rsidRPr="000B7BB6">
              <w:rPr>
                <w:rFonts w:hint="eastAsia"/>
                <w:lang w:val="en-US" w:eastAsia="zh-CN"/>
              </w:rPr>
              <w:t xml:space="preserve">8.5 </w:t>
            </w:r>
          </w:p>
        </w:tc>
        <w:tc>
          <w:tcPr>
            <w:tcW w:w="508" w:type="dxa"/>
            <w:tcBorders>
              <w:top w:val="nil"/>
              <w:left w:val="nil"/>
              <w:bottom w:val="single" w:sz="4" w:space="0" w:color="auto"/>
              <w:right w:val="single" w:sz="4" w:space="0" w:color="auto"/>
            </w:tcBorders>
            <w:vAlign w:val="center"/>
          </w:tcPr>
          <w:p w14:paraId="4452305B" w14:textId="77777777" w:rsidR="009C67EF" w:rsidRPr="000B7BB6" w:rsidRDefault="009C67EF" w:rsidP="00DA0B4D">
            <w:pPr>
              <w:pStyle w:val="TAC"/>
              <w:rPr>
                <w:lang w:val="en-US" w:eastAsia="zh-CN"/>
              </w:rPr>
            </w:pPr>
            <w:r w:rsidRPr="000B7BB6">
              <w:rPr>
                <w:rFonts w:hint="eastAsia"/>
                <w:lang w:val="en-US" w:eastAsia="zh-CN"/>
              </w:rPr>
              <w:t xml:space="preserve">8.5 </w:t>
            </w:r>
          </w:p>
        </w:tc>
      </w:tr>
      <w:tr w:rsidR="009C67EF" w:rsidRPr="00A92942" w14:paraId="0CD3BD01"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4CC1E1E" w14:textId="77777777" w:rsidR="009C67EF" w:rsidRPr="000B7BB6" w:rsidRDefault="009C67EF" w:rsidP="00DA0B4D">
            <w:pPr>
              <w:pStyle w:val="TAH"/>
              <w:rPr>
                <w:lang w:val="en-US" w:eastAsia="zh-CN"/>
              </w:rPr>
            </w:pPr>
            <w:r w:rsidRPr="000B7BB6">
              <w:rPr>
                <w:rFonts w:hint="eastAsia"/>
                <w:lang w:val="en-US" w:eastAsia="zh-CN"/>
              </w:rPr>
              <w:t>Interlace</w:t>
            </w:r>
          </w:p>
        </w:tc>
        <w:tc>
          <w:tcPr>
            <w:tcW w:w="769" w:type="dxa"/>
            <w:tcBorders>
              <w:top w:val="nil"/>
              <w:left w:val="nil"/>
              <w:bottom w:val="single" w:sz="4" w:space="0" w:color="auto"/>
              <w:right w:val="single" w:sz="4" w:space="0" w:color="auto"/>
            </w:tcBorders>
            <w:shd w:val="clear" w:color="000000" w:fill="FFFFFF"/>
            <w:noWrap/>
            <w:vAlign w:val="center"/>
            <w:hideMark/>
          </w:tcPr>
          <w:p w14:paraId="25AC1B73" w14:textId="77777777" w:rsidR="009C67EF" w:rsidRPr="000B7BB6" w:rsidRDefault="009C67EF" w:rsidP="00DA0B4D">
            <w:pPr>
              <w:pStyle w:val="TAH"/>
              <w:rPr>
                <w:lang w:val="en-US" w:eastAsia="zh-CN"/>
              </w:rPr>
            </w:pPr>
            <w:r w:rsidRPr="000B7BB6">
              <w:rPr>
                <w:rFonts w:hint="eastAsia"/>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56A5C73E" w14:textId="77777777" w:rsidR="009C67EF" w:rsidRPr="000B7BB6" w:rsidRDefault="009C67EF" w:rsidP="00DA0B4D">
            <w:pPr>
              <w:pStyle w:val="TAC"/>
              <w:rPr>
                <w:lang w:val="en-US" w:eastAsia="zh-CN"/>
              </w:rPr>
            </w:pPr>
            <w:r w:rsidRPr="000B7BB6">
              <w:rPr>
                <w:rFonts w:hint="eastAsia"/>
                <w:lang w:val="en-US" w:eastAsia="zh-CN"/>
              </w:rPr>
              <w:t xml:space="preserve">3.7 </w:t>
            </w:r>
          </w:p>
        </w:tc>
        <w:tc>
          <w:tcPr>
            <w:tcW w:w="508" w:type="dxa"/>
            <w:tcBorders>
              <w:top w:val="nil"/>
              <w:left w:val="nil"/>
              <w:bottom w:val="single" w:sz="4" w:space="0" w:color="auto"/>
              <w:right w:val="single" w:sz="4" w:space="0" w:color="auto"/>
            </w:tcBorders>
            <w:shd w:val="clear" w:color="auto" w:fill="auto"/>
            <w:noWrap/>
            <w:vAlign w:val="center"/>
            <w:hideMark/>
          </w:tcPr>
          <w:p w14:paraId="30D985C4" w14:textId="77777777" w:rsidR="009C67EF" w:rsidRPr="000B7BB6" w:rsidRDefault="009C67EF" w:rsidP="00DA0B4D">
            <w:pPr>
              <w:pStyle w:val="TAC"/>
              <w:rPr>
                <w:lang w:val="en-US" w:eastAsia="zh-CN"/>
              </w:rPr>
            </w:pPr>
            <w:r w:rsidRPr="000B7BB6">
              <w:rPr>
                <w:rFonts w:hint="eastAsia"/>
                <w:lang w:val="en-US" w:eastAsia="zh-CN"/>
              </w:rPr>
              <w:t xml:space="preserve">3.1 </w:t>
            </w:r>
          </w:p>
        </w:tc>
        <w:tc>
          <w:tcPr>
            <w:tcW w:w="507" w:type="dxa"/>
            <w:tcBorders>
              <w:top w:val="nil"/>
              <w:left w:val="nil"/>
              <w:bottom w:val="single" w:sz="4" w:space="0" w:color="auto"/>
              <w:right w:val="single" w:sz="4" w:space="0" w:color="auto"/>
            </w:tcBorders>
            <w:shd w:val="clear" w:color="auto" w:fill="auto"/>
            <w:noWrap/>
            <w:vAlign w:val="center"/>
            <w:hideMark/>
          </w:tcPr>
          <w:p w14:paraId="23ED8DCA" w14:textId="77777777" w:rsidR="009C67EF" w:rsidRPr="000B7BB6" w:rsidRDefault="009C67EF" w:rsidP="00DA0B4D">
            <w:pPr>
              <w:pStyle w:val="TAC"/>
              <w:rPr>
                <w:lang w:val="en-US" w:eastAsia="zh-CN"/>
              </w:rPr>
            </w:pPr>
            <w:r w:rsidRPr="000B7BB6">
              <w:rPr>
                <w:rFonts w:hint="eastAsia"/>
                <w:lang w:val="en-US" w:eastAsia="zh-CN"/>
              </w:rPr>
              <w:t xml:space="preserve">3.1 </w:t>
            </w:r>
          </w:p>
        </w:tc>
        <w:tc>
          <w:tcPr>
            <w:tcW w:w="508" w:type="dxa"/>
            <w:tcBorders>
              <w:top w:val="nil"/>
              <w:left w:val="nil"/>
              <w:bottom w:val="single" w:sz="4" w:space="0" w:color="auto"/>
              <w:right w:val="single" w:sz="4" w:space="0" w:color="auto"/>
            </w:tcBorders>
            <w:shd w:val="clear" w:color="auto" w:fill="auto"/>
            <w:noWrap/>
            <w:vAlign w:val="center"/>
            <w:hideMark/>
          </w:tcPr>
          <w:p w14:paraId="6B655333" w14:textId="77777777" w:rsidR="009C67EF" w:rsidRPr="000B7BB6" w:rsidRDefault="009C67EF" w:rsidP="00DA0B4D">
            <w:pPr>
              <w:pStyle w:val="TAC"/>
              <w:rPr>
                <w:lang w:val="en-US" w:eastAsia="zh-CN"/>
              </w:rPr>
            </w:pPr>
            <w:r w:rsidRPr="000B7BB6">
              <w:rPr>
                <w:rFonts w:hint="eastAsia"/>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2935BD0C" w14:textId="77777777" w:rsidR="009C67EF" w:rsidRPr="000B7BB6" w:rsidRDefault="009C67EF" w:rsidP="00DA0B4D">
            <w:pPr>
              <w:pStyle w:val="TAC"/>
              <w:rPr>
                <w:lang w:val="en-US" w:eastAsia="zh-CN"/>
              </w:rPr>
            </w:pPr>
            <w:r w:rsidRPr="000B7BB6">
              <w:rPr>
                <w:rFonts w:hint="eastAsia"/>
                <w:lang w:val="en-US" w:eastAsia="zh-CN"/>
              </w:rPr>
              <w:t xml:space="preserve">2.7 </w:t>
            </w:r>
          </w:p>
        </w:tc>
        <w:tc>
          <w:tcPr>
            <w:tcW w:w="508" w:type="dxa"/>
            <w:tcBorders>
              <w:top w:val="nil"/>
              <w:left w:val="nil"/>
              <w:bottom w:val="single" w:sz="4" w:space="0" w:color="auto"/>
              <w:right w:val="single" w:sz="4" w:space="0" w:color="auto"/>
            </w:tcBorders>
            <w:shd w:val="clear" w:color="auto" w:fill="auto"/>
            <w:noWrap/>
            <w:vAlign w:val="center"/>
            <w:hideMark/>
          </w:tcPr>
          <w:p w14:paraId="0DA23008" w14:textId="77777777" w:rsidR="009C67EF" w:rsidRPr="000B7BB6" w:rsidRDefault="009C67EF" w:rsidP="00DA0B4D">
            <w:pPr>
              <w:pStyle w:val="TAC"/>
              <w:rPr>
                <w:lang w:val="en-US" w:eastAsia="zh-CN"/>
              </w:rPr>
            </w:pPr>
            <w:r w:rsidRPr="000B7BB6">
              <w:rPr>
                <w:rFonts w:hint="eastAsia"/>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22195F00" w14:textId="77777777" w:rsidR="009C67EF" w:rsidRPr="000B7BB6" w:rsidRDefault="009C67EF" w:rsidP="00DA0B4D">
            <w:pPr>
              <w:pStyle w:val="TAC"/>
              <w:rPr>
                <w:lang w:val="en-US" w:eastAsia="zh-CN"/>
              </w:rPr>
            </w:pPr>
            <w:r w:rsidRPr="000B7BB6">
              <w:rPr>
                <w:rFonts w:hint="eastAsia"/>
                <w:lang w:val="en-US" w:eastAsia="zh-CN"/>
              </w:rPr>
              <w:t xml:space="preserve">2.6 </w:t>
            </w:r>
          </w:p>
        </w:tc>
        <w:tc>
          <w:tcPr>
            <w:tcW w:w="507" w:type="dxa"/>
            <w:tcBorders>
              <w:top w:val="nil"/>
              <w:left w:val="nil"/>
              <w:bottom w:val="single" w:sz="4" w:space="0" w:color="auto"/>
              <w:right w:val="single" w:sz="4" w:space="0" w:color="auto"/>
            </w:tcBorders>
            <w:shd w:val="clear" w:color="auto" w:fill="auto"/>
            <w:noWrap/>
            <w:vAlign w:val="center"/>
            <w:hideMark/>
          </w:tcPr>
          <w:p w14:paraId="425E5067" w14:textId="77777777" w:rsidR="009C67EF" w:rsidRPr="000B7BB6" w:rsidRDefault="009C67EF" w:rsidP="00DA0B4D">
            <w:pPr>
              <w:pStyle w:val="TAC"/>
              <w:rPr>
                <w:lang w:val="en-US" w:eastAsia="zh-CN"/>
              </w:rPr>
            </w:pPr>
            <w:r w:rsidRPr="000B7BB6">
              <w:rPr>
                <w:rFonts w:hint="eastAsia"/>
                <w:lang w:val="en-US" w:eastAsia="zh-CN"/>
              </w:rPr>
              <w:t xml:space="preserve">2.6 </w:t>
            </w:r>
          </w:p>
        </w:tc>
        <w:tc>
          <w:tcPr>
            <w:tcW w:w="508" w:type="dxa"/>
            <w:tcBorders>
              <w:top w:val="nil"/>
              <w:left w:val="nil"/>
              <w:bottom w:val="single" w:sz="4" w:space="0" w:color="auto"/>
              <w:right w:val="single" w:sz="4" w:space="0" w:color="auto"/>
            </w:tcBorders>
            <w:vAlign w:val="center"/>
          </w:tcPr>
          <w:p w14:paraId="373F4B3F" w14:textId="77777777" w:rsidR="009C67EF" w:rsidRPr="000B7BB6" w:rsidRDefault="009C67EF" w:rsidP="00DA0B4D">
            <w:pPr>
              <w:pStyle w:val="TAC"/>
              <w:rPr>
                <w:lang w:val="en-US" w:eastAsia="zh-CN"/>
              </w:rPr>
            </w:pPr>
            <w:r w:rsidRPr="000B7BB6">
              <w:rPr>
                <w:rFonts w:hint="eastAsia"/>
                <w:lang w:val="en-US" w:eastAsia="zh-CN"/>
              </w:rPr>
              <w:t xml:space="preserve">2.6 </w:t>
            </w:r>
          </w:p>
        </w:tc>
        <w:tc>
          <w:tcPr>
            <w:tcW w:w="507" w:type="dxa"/>
            <w:tcBorders>
              <w:top w:val="nil"/>
              <w:left w:val="nil"/>
              <w:bottom w:val="single" w:sz="4" w:space="0" w:color="auto"/>
              <w:right w:val="single" w:sz="4" w:space="0" w:color="auto"/>
            </w:tcBorders>
            <w:vAlign w:val="center"/>
          </w:tcPr>
          <w:p w14:paraId="123682D6" w14:textId="77777777" w:rsidR="009C67EF" w:rsidRPr="000B7BB6" w:rsidRDefault="009C67EF" w:rsidP="00DA0B4D">
            <w:pPr>
              <w:pStyle w:val="TAC"/>
              <w:rPr>
                <w:lang w:val="en-US" w:eastAsia="zh-CN"/>
              </w:rPr>
            </w:pPr>
            <w:r w:rsidRPr="000B7BB6">
              <w:rPr>
                <w:rFonts w:hint="eastAsia"/>
                <w:lang w:val="en-US" w:eastAsia="zh-CN"/>
              </w:rPr>
              <w:t xml:space="preserve">2.6 </w:t>
            </w:r>
          </w:p>
        </w:tc>
        <w:tc>
          <w:tcPr>
            <w:tcW w:w="508" w:type="dxa"/>
            <w:tcBorders>
              <w:top w:val="nil"/>
              <w:left w:val="nil"/>
              <w:bottom w:val="single" w:sz="4" w:space="0" w:color="auto"/>
              <w:right w:val="single" w:sz="4" w:space="0" w:color="auto"/>
            </w:tcBorders>
            <w:vAlign w:val="center"/>
          </w:tcPr>
          <w:p w14:paraId="50460224" w14:textId="77777777" w:rsidR="009C67EF" w:rsidRPr="000B7BB6" w:rsidRDefault="009C67EF" w:rsidP="00DA0B4D">
            <w:pPr>
              <w:pStyle w:val="TAC"/>
              <w:rPr>
                <w:lang w:val="en-US" w:eastAsia="zh-CN"/>
              </w:rPr>
            </w:pPr>
            <w:r w:rsidRPr="000B7BB6">
              <w:rPr>
                <w:rFonts w:hint="eastAsia"/>
                <w:lang w:val="en-US" w:eastAsia="zh-CN"/>
              </w:rPr>
              <w:t xml:space="preserve">2.7 </w:t>
            </w:r>
          </w:p>
        </w:tc>
        <w:tc>
          <w:tcPr>
            <w:tcW w:w="508" w:type="dxa"/>
            <w:tcBorders>
              <w:top w:val="nil"/>
              <w:left w:val="nil"/>
              <w:bottom w:val="single" w:sz="4" w:space="0" w:color="auto"/>
              <w:right w:val="single" w:sz="4" w:space="0" w:color="auto"/>
            </w:tcBorders>
            <w:vAlign w:val="center"/>
          </w:tcPr>
          <w:p w14:paraId="28CCF3F9" w14:textId="77777777" w:rsidR="009C67EF" w:rsidRPr="000B7BB6" w:rsidRDefault="009C67EF" w:rsidP="00DA0B4D">
            <w:pPr>
              <w:pStyle w:val="TAC"/>
              <w:rPr>
                <w:lang w:val="en-US" w:eastAsia="zh-CN"/>
              </w:rPr>
            </w:pPr>
            <w:r w:rsidRPr="000B7BB6">
              <w:rPr>
                <w:rFonts w:hint="eastAsia"/>
                <w:lang w:val="en-US" w:eastAsia="zh-CN"/>
              </w:rPr>
              <w:t xml:space="preserve">2.7 </w:t>
            </w:r>
          </w:p>
        </w:tc>
        <w:tc>
          <w:tcPr>
            <w:tcW w:w="507" w:type="dxa"/>
            <w:tcBorders>
              <w:top w:val="nil"/>
              <w:left w:val="nil"/>
              <w:bottom w:val="single" w:sz="4" w:space="0" w:color="auto"/>
              <w:right w:val="single" w:sz="4" w:space="0" w:color="auto"/>
            </w:tcBorders>
            <w:vAlign w:val="center"/>
          </w:tcPr>
          <w:p w14:paraId="59B86994" w14:textId="77777777" w:rsidR="009C67EF" w:rsidRPr="000B7BB6" w:rsidRDefault="009C67EF" w:rsidP="00DA0B4D">
            <w:pPr>
              <w:pStyle w:val="TAC"/>
              <w:rPr>
                <w:lang w:val="en-US" w:eastAsia="zh-CN"/>
              </w:rPr>
            </w:pPr>
            <w:r w:rsidRPr="000B7BB6">
              <w:rPr>
                <w:rFonts w:hint="eastAsia"/>
                <w:lang w:val="en-US" w:eastAsia="zh-CN"/>
              </w:rPr>
              <w:t xml:space="preserve">2.7 </w:t>
            </w:r>
          </w:p>
        </w:tc>
        <w:tc>
          <w:tcPr>
            <w:tcW w:w="508" w:type="dxa"/>
            <w:tcBorders>
              <w:top w:val="nil"/>
              <w:left w:val="nil"/>
              <w:bottom w:val="single" w:sz="4" w:space="0" w:color="auto"/>
              <w:right w:val="single" w:sz="4" w:space="0" w:color="auto"/>
            </w:tcBorders>
            <w:vAlign w:val="center"/>
          </w:tcPr>
          <w:p w14:paraId="12B72F9B" w14:textId="77777777" w:rsidR="009C67EF" w:rsidRPr="000B7BB6" w:rsidRDefault="009C67EF" w:rsidP="00DA0B4D">
            <w:pPr>
              <w:pStyle w:val="TAC"/>
              <w:rPr>
                <w:lang w:val="en-US" w:eastAsia="zh-CN"/>
              </w:rPr>
            </w:pPr>
            <w:r w:rsidRPr="000B7BB6">
              <w:rPr>
                <w:rFonts w:hint="eastAsia"/>
                <w:lang w:val="en-US" w:eastAsia="zh-CN"/>
              </w:rPr>
              <w:t xml:space="preserve">2.6 </w:t>
            </w:r>
          </w:p>
        </w:tc>
        <w:tc>
          <w:tcPr>
            <w:tcW w:w="507" w:type="dxa"/>
            <w:tcBorders>
              <w:top w:val="nil"/>
              <w:left w:val="nil"/>
              <w:bottom w:val="single" w:sz="4" w:space="0" w:color="auto"/>
              <w:right w:val="single" w:sz="4" w:space="0" w:color="auto"/>
            </w:tcBorders>
            <w:vAlign w:val="center"/>
          </w:tcPr>
          <w:p w14:paraId="18AA02CF" w14:textId="77777777" w:rsidR="009C67EF" w:rsidRPr="000B7BB6" w:rsidRDefault="009C67EF" w:rsidP="00DA0B4D">
            <w:pPr>
              <w:pStyle w:val="TAC"/>
              <w:rPr>
                <w:lang w:val="en-US" w:eastAsia="zh-CN"/>
              </w:rPr>
            </w:pPr>
            <w:r w:rsidRPr="000B7BB6">
              <w:rPr>
                <w:rFonts w:hint="eastAsia"/>
                <w:lang w:val="en-US" w:eastAsia="zh-CN"/>
              </w:rPr>
              <w:t xml:space="preserve">2.7 </w:t>
            </w:r>
          </w:p>
        </w:tc>
        <w:tc>
          <w:tcPr>
            <w:tcW w:w="508" w:type="dxa"/>
            <w:tcBorders>
              <w:top w:val="nil"/>
              <w:left w:val="nil"/>
              <w:bottom w:val="single" w:sz="4" w:space="0" w:color="auto"/>
              <w:right w:val="single" w:sz="4" w:space="0" w:color="auto"/>
            </w:tcBorders>
            <w:vAlign w:val="center"/>
          </w:tcPr>
          <w:p w14:paraId="4D3A8D33" w14:textId="77777777" w:rsidR="009C67EF" w:rsidRPr="000B7BB6" w:rsidRDefault="009C67EF" w:rsidP="00DA0B4D">
            <w:pPr>
              <w:pStyle w:val="TAC"/>
              <w:rPr>
                <w:lang w:val="en-US" w:eastAsia="zh-CN"/>
              </w:rPr>
            </w:pPr>
            <w:r w:rsidRPr="000B7BB6">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5A47BABD" w14:textId="77777777" w:rsidR="009C67EF" w:rsidRPr="000B7BB6" w:rsidRDefault="009C67EF" w:rsidP="00DA0B4D">
            <w:pPr>
              <w:pStyle w:val="TAC"/>
              <w:rPr>
                <w:lang w:val="en-US" w:eastAsia="zh-CN"/>
              </w:rPr>
            </w:pPr>
            <w:r w:rsidRPr="000B7BB6">
              <w:rPr>
                <w:rFonts w:hint="eastAsia"/>
                <w:lang w:val="en-US" w:eastAsia="zh-CN"/>
              </w:rPr>
              <w:t xml:space="preserve">2.6 </w:t>
            </w:r>
          </w:p>
        </w:tc>
      </w:tr>
      <w:tr w:rsidR="009C67EF" w:rsidRPr="00A92942" w14:paraId="3600BA46"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320688C2" w14:textId="77777777" w:rsidR="009C67EF" w:rsidRPr="000B7BB6" w:rsidRDefault="009C67EF" w:rsidP="00DA0B4D">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3FB95990" w14:textId="77777777" w:rsidR="009C67EF" w:rsidRPr="000B7BB6" w:rsidRDefault="009C67EF" w:rsidP="00DA0B4D">
            <w:pPr>
              <w:pStyle w:val="TAH"/>
              <w:rPr>
                <w:lang w:val="en-US" w:eastAsia="zh-CN"/>
              </w:rPr>
            </w:pPr>
            <w:r w:rsidRPr="000B7BB6">
              <w:rPr>
                <w:rFonts w:hint="eastAsia"/>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44ADB00B" w14:textId="77777777" w:rsidR="009C67EF" w:rsidRPr="000B7BB6" w:rsidRDefault="009C67EF" w:rsidP="00DA0B4D">
            <w:pPr>
              <w:pStyle w:val="TAC"/>
              <w:rPr>
                <w:lang w:val="en-US" w:eastAsia="zh-CN"/>
              </w:rPr>
            </w:pPr>
            <w:r w:rsidRPr="000B7BB6">
              <w:rPr>
                <w:rFonts w:hint="eastAsia"/>
                <w:lang w:val="en-US" w:eastAsia="zh-CN"/>
              </w:rPr>
              <w:t xml:space="preserve">3.7 </w:t>
            </w:r>
          </w:p>
        </w:tc>
        <w:tc>
          <w:tcPr>
            <w:tcW w:w="508" w:type="dxa"/>
            <w:tcBorders>
              <w:top w:val="nil"/>
              <w:left w:val="nil"/>
              <w:bottom w:val="single" w:sz="4" w:space="0" w:color="auto"/>
              <w:right w:val="single" w:sz="4" w:space="0" w:color="auto"/>
            </w:tcBorders>
            <w:shd w:val="clear" w:color="auto" w:fill="auto"/>
            <w:noWrap/>
            <w:vAlign w:val="center"/>
            <w:hideMark/>
          </w:tcPr>
          <w:p w14:paraId="564781D1" w14:textId="77777777" w:rsidR="009C67EF" w:rsidRPr="000B7BB6" w:rsidRDefault="009C67EF" w:rsidP="00DA0B4D">
            <w:pPr>
              <w:pStyle w:val="TAC"/>
              <w:rPr>
                <w:lang w:val="en-US" w:eastAsia="zh-CN"/>
              </w:rPr>
            </w:pPr>
            <w:r w:rsidRPr="000B7BB6">
              <w:rPr>
                <w:rFonts w:hint="eastAsia"/>
                <w:lang w:val="en-US" w:eastAsia="zh-CN"/>
              </w:rPr>
              <w:t xml:space="preserve">3.1 </w:t>
            </w:r>
          </w:p>
        </w:tc>
        <w:tc>
          <w:tcPr>
            <w:tcW w:w="507" w:type="dxa"/>
            <w:tcBorders>
              <w:top w:val="nil"/>
              <w:left w:val="nil"/>
              <w:bottom w:val="single" w:sz="4" w:space="0" w:color="auto"/>
              <w:right w:val="single" w:sz="4" w:space="0" w:color="auto"/>
            </w:tcBorders>
            <w:shd w:val="clear" w:color="auto" w:fill="auto"/>
            <w:noWrap/>
            <w:vAlign w:val="center"/>
            <w:hideMark/>
          </w:tcPr>
          <w:p w14:paraId="104C1761" w14:textId="77777777" w:rsidR="009C67EF" w:rsidRPr="000B7BB6" w:rsidRDefault="009C67EF" w:rsidP="00DA0B4D">
            <w:pPr>
              <w:pStyle w:val="TAC"/>
              <w:rPr>
                <w:lang w:val="en-US" w:eastAsia="zh-CN"/>
              </w:rPr>
            </w:pPr>
            <w:r w:rsidRPr="000B7BB6">
              <w:rPr>
                <w:rFonts w:hint="eastAsia"/>
                <w:lang w:val="en-US" w:eastAsia="zh-CN"/>
              </w:rPr>
              <w:t xml:space="preserve">3.1 </w:t>
            </w:r>
          </w:p>
        </w:tc>
        <w:tc>
          <w:tcPr>
            <w:tcW w:w="508" w:type="dxa"/>
            <w:tcBorders>
              <w:top w:val="nil"/>
              <w:left w:val="nil"/>
              <w:bottom w:val="single" w:sz="4" w:space="0" w:color="auto"/>
              <w:right w:val="single" w:sz="4" w:space="0" w:color="auto"/>
            </w:tcBorders>
            <w:shd w:val="clear" w:color="auto" w:fill="auto"/>
            <w:noWrap/>
            <w:vAlign w:val="center"/>
            <w:hideMark/>
          </w:tcPr>
          <w:p w14:paraId="52299FA8" w14:textId="77777777" w:rsidR="009C67EF" w:rsidRPr="000B7BB6" w:rsidRDefault="009C67EF" w:rsidP="00DA0B4D">
            <w:pPr>
              <w:pStyle w:val="TAC"/>
              <w:rPr>
                <w:lang w:val="en-US" w:eastAsia="zh-CN"/>
              </w:rPr>
            </w:pPr>
            <w:r w:rsidRPr="000B7BB6">
              <w:rPr>
                <w:rFonts w:hint="eastAsia"/>
                <w:lang w:val="en-US" w:eastAsia="zh-CN"/>
              </w:rPr>
              <w:t xml:space="preserve">2.9 </w:t>
            </w:r>
          </w:p>
        </w:tc>
        <w:tc>
          <w:tcPr>
            <w:tcW w:w="507" w:type="dxa"/>
            <w:tcBorders>
              <w:top w:val="nil"/>
              <w:left w:val="nil"/>
              <w:bottom w:val="single" w:sz="4" w:space="0" w:color="auto"/>
              <w:right w:val="single" w:sz="4" w:space="0" w:color="auto"/>
            </w:tcBorders>
            <w:shd w:val="clear" w:color="auto" w:fill="auto"/>
            <w:noWrap/>
            <w:vAlign w:val="center"/>
            <w:hideMark/>
          </w:tcPr>
          <w:p w14:paraId="21DECB72" w14:textId="77777777" w:rsidR="009C67EF" w:rsidRPr="000B7BB6" w:rsidRDefault="009C67EF" w:rsidP="00DA0B4D">
            <w:pPr>
              <w:pStyle w:val="TAC"/>
              <w:rPr>
                <w:lang w:val="en-US" w:eastAsia="zh-CN"/>
              </w:rPr>
            </w:pPr>
            <w:r w:rsidRPr="000B7BB6">
              <w:rPr>
                <w:rFonts w:hint="eastAsia"/>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7B2F9EF7" w14:textId="77777777" w:rsidR="009C67EF" w:rsidRPr="000B7BB6" w:rsidRDefault="009C67EF" w:rsidP="00DA0B4D">
            <w:pPr>
              <w:pStyle w:val="TAC"/>
              <w:rPr>
                <w:lang w:val="en-US" w:eastAsia="zh-CN"/>
              </w:rPr>
            </w:pPr>
            <w:r w:rsidRPr="000B7BB6">
              <w:rPr>
                <w:rFonts w:hint="eastAsia"/>
                <w:lang w:val="en-US" w:eastAsia="zh-CN"/>
              </w:rPr>
              <w:t xml:space="preserve">2.9 </w:t>
            </w:r>
          </w:p>
        </w:tc>
        <w:tc>
          <w:tcPr>
            <w:tcW w:w="508" w:type="dxa"/>
            <w:tcBorders>
              <w:top w:val="nil"/>
              <w:left w:val="nil"/>
              <w:bottom w:val="single" w:sz="4" w:space="0" w:color="auto"/>
              <w:right w:val="single" w:sz="4" w:space="0" w:color="auto"/>
            </w:tcBorders>
            <w:shd w:val="clear" w:color="auto" w:fill="auto"/>
            <w:noWrap/>
            <w:vAlign w:val="center"/>
            <w:hideMark/>
          </w:tcPr>
          <w:p w14:paraId="6CF25FAA" w14:textId="77777777" w:rsidR="009C67EF" w:rsidRPr="000B7BB6" w:rsidRDefault="009C67EF" w:rsidP="00DA0B4D">
            <w:pPr>
              <w:pStyle w:val="TAC"/>
              <w:rPr>
                <w:lang w:val="en-US" w:eastAsia="zh-CN"/>
              </w:rPr>
            </w:pPr>
            <w:r w:rsidRPr="000B7BB6">
              <w:rPr>
                <w:rFonts w:hint="eastAsia"/>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294CF95E" w14:textId="77777777" w:rsidR="009C67EF" w:rsidRPr="000B7BB6" w:rsidRDefault="009C67EF" w:rsidP="00DA0B4D">
            <w:pPr>
              <w:pStyle w:val="TAC"/>
              <w:rPr>
                <w:lang w:val="en-US" w:eastAsia="zh-CN"/>
              </w:rPr>
            </w:pPr>
            <w:r w:rsidRPr="000B7BB6">
              <w:rPr>
                <w:rFonts w:hint="eastAsia"/>
                <w:lang w:val="en-US" w:eastAsia="zh-CN"/>
              </w:rPr>
              <w:t xml:space="preserve">2.9 </w:t>
            </w:r>
          </w:p>
        </w:tc>
        <w:tc>
          <w:tcPr>
            <w:tcW w:w="508" w:type="dxa"/>
            <w:tcBorders>
              <w:top w:val="nil"/>
              <w:left w:val="nil"/>
              <w:bottom w:val="single" w:sz="4" w:space="0" w:color="auto"/>
              <w:right w:val="single" w:sz="4" w:space="0" w:color="auto"/>
            </w:tcBorders>
            <w:vAlign w:val="center"/>
          </w:tcPr>
          <w:p w14:paraId="09074153" w14:textId="77777777" w:rsidR="009C67EF" w:rsidRPr="000B7BB6" w:rsidRDefault="009C67EF" w:rsidP="00DA0B4D">
            <w:pPr>
              <w:pStyle w:val="TAC"/>
              <w:rPr>
                <w:lang w:val="en-US" w:eastAsia="zh-CN"/>
              </w:rPr>
            </w:pPr>
            <w:r w:rsidRPr="000B7BB6">
              <w:rPr>
                <w:rFonts w:hint="eastAsia"/>
                <w:lang w:val="en-US" w:eastAsia="zh-CN"/>
              </w:rPr>
              <w:t xml:space="preserve">3.0 </w:t>
            </w:r>
          </w:p>
        </w:tc>
        <w:tc>
          <w:tcPr>
            <w:tcW w:w="507" w:type="dxa"/>
            <w:tcBorders>
              <w:top w:val="nil"/>
              <w:left w:val="nil"/>
              <w:bottom w:val="single" w:sz="4" w:space="0" w:color="auto"/>
              <w:right w:val="single" w:sz="4" w:space="0" w:color="auto"/>
            </w:tcBorders>
            <w:vAlign w:val="center"/>
          </w:tcPr>
          <w:p w14:paraId="7661CD23" w14:textId="77777777" w:rsidR="009C67EF" w:rsidRPr="000B7BB6" w:rsidRDefault="009C67EF" w:rsidP="00DA0B4D">
            <w:pPr>
              <w:pStyle w:val="TAC"/>
              <w:rPr>
                <w:lang w:val="en-US" w:eastAsia="zh-CN"/>
              </w:rPr>
            </w:pPr>
            <w:r w:rsidRPr="000B7BB6">
              <w:rPr>
                <w:rFonts w:hint="eastAsia"/>
                <w:lang w:val="en-US" w:eastAsia="zh-CN"/>
              </w:rPr>
              <w:t xml:space="preserve">2.9 </w:t>
            </w:r>
          </w:p>
        </w:tc>
        <w:tc>
          <w:tcPr>
            <w:tcW w:w="508" w:type="dxa"/>
            <w:tcBorders>
              <w:top w:val="nil"/>
              <w:left w:val="nil"/>
              <w:bottom w:val="single" w:sz="4" w:space="0" w:color="auto"/>
              <w:right w:val="single" w:sz="4" w:space="0" w:color="auto"/>
            </w:tcBorders>
            <w:vAlign w:val="center"/>
          </w:tcPr>
          <w:p w14:paraId="2107BC91" w14:textId="77777777" w:rsidR="009C67EF" w:rsidRPr="000B7BB6" w:rsidRDefault="009C67EF" w:rsidP="00DA0B4D">
            <w:pPr>
              <w:pStyle w:val="TAC"/>
              <w:rPr>
                <w:lang w:val="en-US" w:eastAsia="zh-CN"/>
              </w:rPr>
            </w:pPr>
            <w:r w:rsidRPr="000B7BB6">
              <w:rPr>
                <w:rFonts w:hint="eastAsia"/>
                <w:lang w:val="en-US" w:eastAsia="zh-CN"/>
              </w:rPr>
              <w:t xml:space="preserve">3.0 </w:t>
            </w:r>
          </w:p>
        </w:tc>
        <w:tc>
          <w:tcPr>
            <w:tcW w:w="508" w:type="dxa"/>
            <w:tcBorders>
              <w:top w:val="nil"/>
              <w:left w:val="nil"/>
              <w:bottom w:val="single" w:sz="4" w:space="0" w:color="auto"/>
              <w:right w:val="single" w:sz="4" w:space="0" w:color="auto"/>
            </w:tcBorders>
            <w:vAlign w:val="center"/>
          </w:tcPr>
          <w:p w14:paraId="40D9BC1A" w14:textId="77777777" w:rsidR="009C67EF" w:rsidRPr="000B7BB6" w:rsidRDefault="009C67EF" w:rsidP="00DA0B4D">
            <w:pPr>
              <w:pStyle w:val="TAC"/>
              <w:rPr>
                <w:lang w:val="en-US" w:eastAsia="zh-CN"/>
              </w:rPr>
            </w:pPr>
            <w:r w:rsidRPr="000B7BB6">
              <w:rPr>
                <w:rFonts w:hint="eastAsia"/>
                <w:lang w:val="en-US" w:eastAsia="zh-CN"/>
              </w:rPr>
              <w:t xml:space="preserve">3.0 </w:t>
            </w:r>
          </w:p>
        </w:tc>
        <w:tc>
          <w:tcPr>
            <w:tcW w:w="507" w:type="dxa"/>
            <w:tcBorders>
              <w:top w:val="nil"/>
              <w:left w:val="nil"/>
              <w:bottom w:val="single" w:sz="4" w:space="0" w:color="auto"/>
              <w:right w:val="single" w:sz="4" w:space="0" w:color="auto"/>
            </w:tcBorders>
            <w:vAlign w:val="center"/>
          </w:tcPr>
          <w:p w14:paraId="7C11F879" w14:textId="77777777" w:rsidR="009C67EF" w:rsidRPr="000B7BB6" w:rsidRDefault="009C67EF" w:rsidP="00DA0B4D">
            <w:pPr>
              <w:pStyle w:val="TAC"/>
              <w:rPr>
                <w:lang w:val="en-US" w:eastAsia="zh-CN"/>
              </w:rPr>
            </w:pPr>
            <w:r w:rsidRPr="000B7BB6">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587641A7" w14:textId="77777777" w:rsidR="009C67EF" w:rsidRPr="000B7BB6" w:rsidRDefault="009C67EF" w:rsidP="00DA0B4D">
            <w:pPr>
              <w:pStyle w:val="TAC"/>
              <w:rPr>
                <w:lang w:val="en-US" w:eastAsia="zh-CN"/>
              </w:rPr>
            </w:pPr>
            <w:r w:rsidRPr="000B7BB6">
              <w:rPr>
                <w:rFonts w:hint="eastAsia"/>
                <w:lang w:val="en-US" w:eastAsia="zh-CN"/>
              </w:rPr>
              <w:t xml:space="preserve">2.9 </w:t>
            </w:r>
          </w:p>
        </w:tc>
        <w:tc>
          <w:tcPr>
            <w:tcW w:w="507" w:type="dxa"/>
            <w:tcBorders>
              <w:top w:val="nil"/>
              <w:left w:val="nil"/>
              <w:bottom w:val="single" w:sz="4" w:space="0" w:color="auto"/>
              <w:right w:val="single" w:sz="4" w:space="0" w:color="auto"/>
            </w:tcBorders>
            <w:vAlign w:val="center"/>
          </w:tcPr>
          <w:p w14:paraId="4BC17BB5" w14:textId="77777777" w:rsidR="009C67EF" w:rsidRPr="000B7BB6" w:rsidRDefault="009C67EF" w:rsidP="00DA0B4D">
            <w:pPr>
              <w:pStyle w:val="TAC"/>
              <w:rPr>
                <w:lang w:val="en-US" w:eastAsia="zh-CN"/>
              </w:rPr>
            </w:pPr>
            <w:r w:rsidRPr="000B7BB6">
              <w:rPr>
                <w:rFonts w:hint="eastAsia"/>
                <w:lang w:val="en-US" w:eastAsia="zh-CN"/>
              </w:rPr>
              <w:t xml:space="preserve">3.0 </w:t>
            </w:r>
          </w:p>
        </w:tc>
        <w:tc>
          <w:tcPr>
            <w:tcW w:w="508" w:type="dxa"/>
            <w:tcBorders>
              <w:top w:val="nil"/>
              <w:left w:val="nil"/>
              <w:bottom w:val="single" w:sz="4" w:space="0" w:color="auto"/>
              <w:right w:val="single" w:sz="4" w:space="0" w:color="auto"/>
            </w:tcBorders>
            <w:vAlign w:val="center"/>
          </w:tcPr>
          <w:p w14:paraId="58B3B900" w14:textId="77777777" w:rsidR="009C67EF" w:rsidRPr="000B7BB6" w:rsidRDefault="009C67EF" w:rsidP="00DA0B4D">
            <w:pPr>
              <w:pStyle w:val="TAC"/>
              <w:rPr>
                <w:lang w:val="en-US" w:eastAsia="zh-CN"/>
              </w:rPr>
            </w:pPr>
            <w:r w:rsidRPr="000B7BB6">
              <w:rPr>
                <w:rFonts w:hint="eastAsia"/>
                <w:lang w:val="en-US" w:eastAsia="zh-CN"/>
              </w:rPr>
              <w:t xml:space="preserve">3.0 </w:t>
            </w:r>
          </w:p>
        </w:tc>
        <w:tc>
          <w:tcPr>
            <w:tcW w:w="508" w:type="dxa"/>
            <w:tcBorders>
              <w:top w:val="nil"/>
              <w:left w:val="nil"/>
              <w:bottom w:val="single" w:sz="4" w:space="0" w:color="auto"/>
              <w:right w:val="single" w:sz="4" w:space="0" w:color="auto"/>
            </w:tcBorders>
            <w:vAlign w:val="center"/>
          </w:tcPr>
          <w:p w14:paraId="01CD2493" w14:textId="77777777" w:rsidR="009C67EF" w:rsidRPr="000B7BB6" w:rsidRDefault="009C67EF" w:rsidP="00DA0B4D">
            <w:pPr>
              <w:pStyle w:val="TAC"/>
              <w:rPr>
                <w:lang w:val="en-US" w:eastAsia="zh-CN"/>
              </w:rPr>
            </w:pPr>
            <w:r w:rsidRPr="000B7BB6">
              <w:rPr>
                <w:rFonts w:hint="eastAsia"/>
                <w:lang w:val="en-US" w:eastAsia="zh-CN"/>
              </w:rPr>
              <w:t xml:space="preserve">2.8 </w:t>
            </w:r>
          </w:p>
        </w:tc>
      </w:tr>
      <w:tr w:rsidR="009C67EF" w:rsidRPr="00A92942" w14:paraId="0899CC69"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54F6E2FA" w14:textId="77777777" w:rsidR="009C67EF" w:rsidRPr="000B7BB6" w:rsidRDefault="009C67EF" w:rsidP="00DA0B4D">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1E6E6F9B" w14:textId="77777777" w:rsidR="009C67EF" w:rsidRPr="000B7BB6" w:rsidRDefault="009C67EF" w:rsidP="00DA0B4D">
            <w:pPr>
              <w:pStyle w:val="TAH"/>
              <w:rPr>
                <w:lang w:val="en-US" w:eastAsia="zh-CN"/>
              </w:rPr>
            </w:pPr>
            <w:r w:rsidRPr="000B7BB6">
              <w:rPr>
                <w:rFonts w:hint="eastAsia"/>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0DBC5E89" w14:textId="77777777" w:rsidR="009C67EF" w:rsidRPr="000B7BB6" w:rsidRDefault="009C67EF" w:rsidP="00DA0B4D">
            <w:pPr>
              <w:pStyle w:val="TAC"/>
              <w:rPr>
                <w:lang w:val="en-US" w:eastAsia="zh-CN"/>
              </w:rPr>
            </w:pPr>
            <w:r w:rsidRPr="000B7BB6">
              <w:rPr>
                <w:rFonts w:hint="eastAsia"/>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0E835D5A" w14:textId="77777777" w:rsidR="009C67EF" w:rsidRPr="000B7BB6" w:rsidRDefault="009C67EF" w:rsidP="00DA0B4D">
            <w:pPr>
              <w:pStyle w:val="TAC"/>
              <w:rPr>
                <w:lang w:val="en-US" w:eastAsia="zh-CN"/>
              </w:rPr>
            </w:pPr>
            <w:r w:rsidRPr="000B7BB6">
              <w:rPr>
                <w:rFonts w:hint="eastAsia"/>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60A10648" w14:textId="77777777" w:rsidR="009C67EF" w:rsidRPr="000B7BB6" w:rsidRDefault="009C67EF" w:rsidP="00DA0B4D">
            <w:pPr>
              <w:pStyle w:val="TAC"/>
              <w:rPr>
                <w:lang w:val="en-US" w:eastAsia="zh-CN"/>
              </w:rPr>
            </w:pPr>
            <w:r w:rsidRPr="000B7BB6">
              <w:rPr>
                <w:rFonts w:hint="eastAsia"/>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1C7AE807" w14:textId="77777777" w:rsidR="009C67EF" w:rsidRPr="000B7BB6" w:rsidRDefault="009C67EF" w:rsidP="00DA0B4D">
            <w:pPr>
              <w:pStyle w:val="TAC"/>
              <w:rPr>
                <w:lang w:val="en-US" w:eastAsia="zh-CN"/>
              </w:rPr>
            </w:pPr>
            <w:r w:rsidRPr="000B7BB6">
              <w:rPr>
                <w:rFonts w:hint="eastAsia"/>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32240F4A" w14:textId="77777777" w:rsidR="009C67EF" w:rsidRPr="000B7BB6" w:rsidRDefault="009C67EF" w:rsidP="00DA0B4D">
            <w:pPr>
              <w:pStyle w:val="TAC"/>
              <w:rPr>
                <w:lang w:val="en-US" w:eastAsia="zh-CN"/>
              </w:rPr>
            </w:pPr>
            <w:r w:rsidRPr="000B7BB6">
              <w:rPr>
                <w:rFonts w:hint="eastAsia"/>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2C6B4CF2" w14:textId="77777777" w:rsidR="009C67EF" w:rsidRPr="000B7BB6" w:rsidRDefault="009C67EF" w:rsidP="00DA0B4D">
            <w:pPr>
              <w:pStyle w:val="TAC"/>
              <w:rPr>
                <w:lang w:val="en-US" w:eastAsia="zh-CN"/>
              </w:rPr>
            </w:pPr>
            <w:r w:rsidRPr="000B7BB6">
              <w:rPr>
                <w:rFonts w:hint="eastAsia"/>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2B73A932" w14:textId="77777777" w:rsidR="009C67EF" w:rsidRPr="000B7BB6" w:rsidRDefault="009C67EF" w:rsidP="00DA0B4D">
            <w:pPr>
              <w:pStyle w:val="TAC"/>
              <w:rPr>
                <w:lang w:val="en-US" w:eastAsia="zh-CN"/>
              </w:rPr>
            </w:pPr>
            <w:r w:rsidRPr="000B7BB6">
              <w:rPr>
                <w:rFonts w:hint="eastAsia"/>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0F2EAF5F" w14:textId="77777777" w:rsidR="009C67EF" w:rsidRPr="000B7BB6" w:rsidRDefault="009C67EF" w:rsidP="00DA0B4D">
            <w:pPr>
              <w:pStyle w:val="TAC"/>
              <w:rPr>
                <w:lang w:val="en-US" w:eastAsia="zh-CN"/>
              </w:rPr>
            </w:pPr>
            <w:r w:rsidRPr="000B7BB6">
              <w:rPr>
                <w:rFonts w:hint="eastAsia"/>
                <w:lang w:val="en-US" w:eastAsia="zh-CN"/>
              </w:rPr>
              <w:t xml:space="preserve">4.1 </w:t>
            </w:r>
          </w:p>
        </w:tc>
        <w:tc>
          <w:tcPr>
            <w:tcW w:w="508" w:type="dxa"/>
            <w:tcBorders>
              <w:top w:val="nil"/>
              <w:left w:val="nil"/>
              <w:bottom w:val="single" w:sz="4" w:space="0" w:color="auto"/>
              <w:right w:val="single" w:sz="4" w:space="0" w:color="auto"/>
            </w:tcBorders>
            <w:vAlign w:val="center"/>
          </w:tcPr>
          <w:p w14:paraId="0D0A7893" w14:textId="77777777" w:rsidR="009C67EF" w:rsidRPr="000B7BB6" w:rsidRDefault="009C67EF" w:rsidP="00DA0B4D">
            <w:pPr>
              <w:pStyle w:val="TAC"/>
              <w:rPr>
                <w:lang w:val="en-US" w:eastAsia="zh-CN"/>
              </w:rPr>
            </w:pPr>
            <w:r w:rsidRPr="000B7BB6">
              <w:rPr>
                <w:rFonts w:hint="eastAsia"/>
                <w:lang w:val="en-US" w:eastAsia="zh-CN"/>
              </w:rPr>
              <w:t xml:space="preserve">4.2 </w:t>
            </w:r>
          </w:p>
        </w:tc>
        <w:tc>
          <w:tcPr>
            <w:tcW w:w="507" w:type="dxa"/>
            <w:tcBorders>
              <w:top w:val="nil"/>
              <w:left w:val="nil"/>
              <w:bottom w:val="single" w:sz="4" w:space="0" w:color="auto"/>
              <w:right w:val="single" w:sz="4" w:space="0" w:color="auto"/>
            </w:tcBorders>
            <w:vAlign w:val="center"/>
          </w:tcPr>
          <w:p w14:paraId="65C0678E" w14:textId="77777777" w:rsidR="009C67EF" w:rsidRPr="000B7BB6" w:rsidRDefault="009C67EF" w:rsidP="00DA0B4D">
            <w:pPr>
              <w:pStyle w:val="TAC"/>
              <w:rPr>
                <w:lang w:val="en-US" w:eastAsia="zh-CN"/>
              </w:rPr>
            </w:pPr>
            <w:r w:rsidRPr="000B7BB6">
              <w:rPr>
                <w:rFonts w:hint="eastAsia"/>
                <w:lang w:val="en-US" w:eastAsia="zh-CN"/>
              </w:rPr>
              <w:t xml:space="preserve">4.1 </w:t>
            </w:r>
          </w:p>
        </w:tc>
        <w:tc>
          <w:tcPr>
            <w:tcW w:w="508" w:type="dxa"/>
            <w:tcBorders>
              <w:top w:val="nil"/>
              <w:left w:val="nil"/>
              <w:bottom w:val="single" w:sz="4" w:space="0" w:color="auto"/>
              <w:right w:val="single" w:sz="4" w:space="0" w:color="auto"/>
            </w:tcBorders>
            <w:vAlign w:val="center"/>
          </w:tcPr>
          <w:p w14:paraId="2151AFB8" w14:textId="77777777" w:rsidR="009C67EF" w:rsidRPr="000B7BB6" w:rsidRDefault="009C67EF" w:rsidP="00DA0B4D">
            <w:pPr>
              <w:pStyle w:val="TAC"/>
              <w:rPr>
                <w:lang w:val="en-US" w:eastAsia="zh-CN"/>
              </w:rPr>
            </w:pPr>
            <w:r w:rsidRPr="000B7BB6">
              <w:rPr>
                <w:rFonts w:hint="eastAsia"/>
                <w:lang w:val="en-US" w:eastAsia="zh-CN"/>
              </w:rPr>
              <w:t xml:space="preserve">4.2 </w:t>
            </w:r>
          </w:p>
        </w:tc>
        <w:tc>
          <w:tcPr>
            <w:tcW w:w="508" w:type="dxa"/>
            <w:tcBorders>
              <w:top w:val="nil"/>
              <w:left w:val="nil"/>
              <w:bottom w:val="single" w:sz="4" w:space="0" w:color="auto"/>
              <w:right w:val="single" w:sz="4" w:space="0" w:color="auto"/>
            </w:tcBorders>
            <w:vAlign w:val="center"/>
          </w:tcPr>
          <w:p w14:paraId="55CEE65B" w14:textId="77777777" w:rsidR="009C67EF" w:rsidRPr="000B7BB6" w:rsidRDefault="009C67EF" w:rsidP="00DA0B4D">
            <w:pPr>
              <w:pStyle w:val="TAC"/>
              <w:rPr>
                <w:lang w:val="en-US" w:eastAsia="zh-CN"/>
              </w:rPr>
            </w:pPr>
            <w:r w:rsidRPr="000B7BB6">
              <w:rPr>
                <w:rFonts w:hint="eastAsia"/>
                <w:lang w:val="en-US" w:eastAsia="zh-CN"/>
              </w:rPr>
              <w:t xml:space="preserve">4.1 </w:t>
            </w:r>
          </w:p>
        </w:tc>
        <w:tc>
          <w:tcPr>
            <w:tcW w:w="507" w:type="dxa"/>
            <w:tcBorders>
              <w:top w:val="nil"/>
              <w:left w:val="nil"/>
              <w:bottom w:val="single" w:sz="4" w:space="0" w:color="auto"/>
              <w:right w:val="single" w:sz="4" w:space="0" w:color="auto"/>
            </w:tcBorders>
            <w:vAlign w:val="center"/>
          </w:tcPr>
          <w:p w14:paraId="7D6819F4" w14:textId="77777777" w:rsidR="009C67EF" w:rsidRPr="000B7BB6" w:rsidRDefault="009C67EF" w:rsidP="00DA0B4D">
            <w:pPr>
              <w:pStyle w:val="TAC"/>
              <w:rPr>
                <w:lang w:val="en-US" w:eastAsia="zh-CN"/>
              </w:rPr>
            </w:pPr>
            <w:r w:rsidRPr="000B7BB6">
              <w:rPr>
                <w:rFonts w:hint="eastAsia"/>
                <w:lang w:val="en-US" w:eastAsia="zh-CN"/>
              </w:rPr>
              <w:t xml:space="preserve">4.0 </w:t>
            </w:r>
          </w:p>
        </w:tc>
        <w:tc>
          <w:tcPr>
            <w:tcW w:w="508" w:type="dxa"/>
            <w:tcBorders>
              <w:top w:val="nil"/>
              <w:left w:val="nil"/>
              <w:bottom w:val="single" w:sz="4" w:space="0" w:color="auto"/>
              <w:right w:val="single" w:sz="4" w:space="0" w:color="auto"/>
            </w:tcBorders>
            <w:vAlign w:val="center"/>
          </w:tcPr>
          <w:p w14:paraId="1DB8B13C" w14:textId="77777777" w:rsidR="009C67EF" w:rsidRPr="000B7BB6" w:rsidRDefault="009C67EF" w:rsidP="00DA0B4D">
            <w:pPr>
              <w:pStyle w:val="TAC"/>
              <w:rPr>
                <w:lang w:val="en-US" w:eastAsia="zh-CN"/>
              </w:rPr>
            </w:pPr>
            <w:r w:rsidRPr="000B7BB6">
              <w:rPr>
                <w:rFonts w:hint="eastAsia"/>
                <w:lang w:val="en-US" w:eastAsia="zh-CN"/>
              </w:rPr>
              <w:t xml:space="preserve">4.1 </w:t>
            </w:r>
          </w:p>
        </w:tc>
        <w:tc>
          <w:tcPr>
            <w:tcW w:w="507" w:type="dxa"/>
            <w:tcBorders>
              <w:top w:val="nil"/>
              <w:left w:val="nil"/>
              <w:bottom w:val="single" w:sz="4" w:space="0" w:color="auto"/>
              <w:right w:val="single" w:sz="4" w:space="0" w:color="auto"/>
            </w:tcBorders>
            <w:vAlign w:val="center"/>
          </w:tcPr>
          <w:p w14:paraId="51740D8F" w14:textId="77777777" w:rsidR="009C67EF" w:rsidRPr="000B7BB6" w:rsidRDefault="009C67EF" w:rsidP="00DA0B4D">
            <w:pPr>
              <w:pStyle w:val="TAC"/>
              <w:rPr>
                <w:lang w:val="en-US" w:eastAsia="zh-CN"/>
              </w:rPr>
            </w:pPr>
            <w:r w:rsidRPr="000B7BB6">
              <w:rPr>
                <w:rFonts w:hint="eastAsia"/>
                <w:lang w:val="en-US" w:eastAsia="zh-CN"/>
              </w:rPr>
              <w:t xml:space="preserve">4.2 </w:t>
            </w:r>
          </w:p>
        </w:tc>
        <w:tc>
          <w:tcPr>
            <w:tcW w:w="508" w:type="dxa"/>
            <w:tcBorders>
              <w:top w:val="nil"/>
              <w:left w:val="nil"/>
              <w:bottom w:val="single" w:sz="4" w:space="0" w:color="auto"/>
              <w:right w:val="single" w:sz="4" w:space="0" w:color="auto"/>
            </w:tcBorders>
            <w:vAlign w:val="center"/>
          </w:tcPr>
          <w:p w14:paraId="6C38FAB7" w14:textId="77777777" w:rsidR="009C67EF" w:rsidRPr="000B7BB6" w:rsidRDefault="009C67EF" w:rsidP="00DA0B4D">
            <w:pPr>
              <w:pStyle w:val="TAC"/>
              <w:rPr>
                <w:lang w:val="en-US" w:eastAsia="zh-CN"/>
              </w:rPr>
            </w:pPr>
            <w:r w:rsidRPr="000B7BB6">
              <w:rPr>
                <w:rFonts w:hint="eastAsia"/>
                <w:lang w:val="en-US" w:eastAsia="zh-CN"/>
              </w:rPr>
              <w:t xml:space="preserve">4.1 </w:t>
            </w:r>
          </w:p>
        </w:tc>
        <w:tc>
          <w:tcPr>
            <w:tcW w:w="508" w:type="dxa"/>
            <w:tcBorders>
              <w:top w:val="nil"/>
              <w:left w:val="nil"/>
              <w:bottom w:val="single" w:sz="4" w:space="0" w:color="auto"/>
              <w:right w:val="single" w:sz="4" w:space="0" w:color="auto"/>
            </w:tcBorders>
            <w:vAlign w:val="center"/>
          </w:tcPr>
          <w:p w14:paraId="60F74187" w14:textId="77777777" w:rsidR="009C67EF" w:rsidRPr="000B7BB6" w:rsidRDefault="009C67EF" w:rsidP="00DA0B4D">
            <w:pPr>
              <w:pStyle w:val="TAC"/>
              <w:rPr>
                <w:lang w:val="en-US" w:eastAsia="zh-CN"/>
              </w:rPr>
            </w:pPr>
            <w:r w:rsidRPr="000B7BB6">
              <w:rPr>
                <w:rFonts w:hint="eastAsia"/>
                <w:lang w:val="en-US" w:eastAsia="zh-CN"/>
              </w:rPr>
              <w:t xml:space="preserve">4.1 </w:t>
            </w:r>
          </w:p>
        </w:tc>
      </w:tr>
      <w:tr w:rsidR="009C67EF" w:rsidRPr="00A92942" w14:paraId="3A2B755D"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0F438EFF" w14:textId="77777777" w:rsidR="009C67EF" w:rsidRPr="000B7BB6" w:rsidRDefault="009C67EF" w:rsidP="00DA0B4D">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2DD17E9E" w14:textId="77777777" w:rsidR="009C67EF" w:rsidRPr="000B7BB6" w:rsidRDefault="009C67EF" w:rsidP="00DA0B4D">
            <w:pPr>
              <w:pStyle w:val="TAH"/>
              <w:rPr>
                <w:lang w:val="en-US" w:eastAsia="zh-CN"/>
              </w:rPr>
            </w:pPr>
            <w:r w:rsidRPr="000B7BB6">
              <w:rPr>
                <w:rFonts w:hint="eastAsia"/>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58F32CCB" w14:textId="77777777" w:rsidR="009C67EF" w:rsidRPr="000B7BB6" w:rsidRDefault="009C67EF" w:rsidP="00DA0B4D">
            <w:pPr>
              <w:pStyle w:val="TAC"/>
              <w:rPr>
                <w:lang w:val="en-US" w:eastAsia="zh-CN"/>
              </w:rPr>
            </w:pPr>
            <w:r w:rsidRPr="000B7BB6">
              <w:rPr>
                <w:rFonts w:hint="eastAsia"/>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040A46D6" w14:textId="77777777" w:rsidR="009C67EF" w:rsidRPr="000B7BB6" w:rsidRDefault="009C67EF" w:rsidP="00DA0B4D">
            <w:pPr>
              <w:pStyle w:val="TAC"/>
              <w:rPr>
                <w:lang w:val="en-US" w:eastAsia="zh-CN"/>
              </w:rPr>
            </w:pPr>
            <w:r w:rsidRPr="000B7BB6">
              <w:rPr>
                <w:rFonts w:hint="eastAsia"/>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194C201D" w14:textId="77777777" w:rsidR="009C67EF" w:rsidRPr="000B7BB6" w:rsidRDefault="009C67EF" w:rsidP="00DA0B4D">
            <w:pPr>
              <w:pStyle w:val="TAC"/>
              <w:rPr>
                <w:lang w:val="en-US" w:eastAsia="zh-CN"/>
              </w:rPr>
            </w:pPr>
            <w:r w:rsidRPr="000B7BB6">
              <w:rPr>
                <w:rFonts w:hint="eastAsia"/>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1878BDFF" w14:textId="77777777" w:rsidR="009C67EF" w:rsidRPr="000B7BB6" w:rsidRDefault="009C67EF" w:rsidP="00DA0B4D">
            <w:pPr>
              <w:pStyle w:val="TAC"/>
              <w:rPr>
                <w:lang w:val="en-US" w:eastAsia="zh-CN"/>
              </w:rPr>
            </w:pPr>
            <w:r w:rsidRPr="000B7BB6">
              <w:rPr>
                <w:rFonts w:hint="eastAsia"/>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6B1DA1B9" w14:textId="77777777" w:rsidR="009C67EF" w:rsidRPr="000B7BB6" w:rsidRDefault="009C67EF" w:rsidP="00DA0B4D">
            <w:pPr>
              <w:pStyle w:val="TAC"/>
              <w:rPr>
                <w:lang w:val="en-US" w:eastAsia="zh-CN"/>
              </w:rPr>
            </w:pPr>
            <w:r w:rsidRPr="000B7BB6">
              <w:rPr>
                <w:rFonts w:hint="eastAsia"/>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6AD217FC" w14:textId="77777777" w:rsidR="009C67EF" w:rsidRPr="000B7BB6" w:rsidRDefault="009C67EF" w:rsidP="00DA0B4D">
            <w:pPr>
              <w:pStyle w:val="TAC"/>
              <w:rPr>
                <w:lang w:val="en-US" w:eastAsia="zh-CN"/>
              </w:rPr>
            </w:pPr>
            <w:r w:rsidRPr="000B7BB6">
              <w:rPr>
                <w:rFonts w:hint="eastAsia"/>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18EF2066" w14:textId="77777777" w:rsidR="009C67EF" w:rsidRPr="000B7BB6" w:rsidRDefault="009C67EF" w:rsidP="00DA0B4D">
            <w:pPr>
              <w:pStyle w:val="TAC"/>
              <w:rPr>
                <w:lang w:val="en-US" w:eastAsia="zh-CN"/>
              </w:rPr>
            </w:pPr>
            <w:r w:rsidRPr="000B7BB6">
              <w:rPr>
                <w:rFonts w:hint="eastAsia"/>
                <w:lang w:val="en-US" w:eastAsia="zh-CN"/>
              </w:rPr>
              <w:t xml:space="preserve">6.7 </w:t>
            </w:r>
          </w:p>
        </w:tc>
        <w:tc>
          <w:tcPr>
            <w:tcW w:w="507" w:type="dxa"/>
            <w:tcBorders>
              <w:top w:val="nil"/>
              <w:left w:val="nil"/>
              <w:bottom w:val="single" w:sz="4" w:space="0" w:color="auto"/>
              <w:right w:val="single" w:sz="4" w:space="0" w:color="auto"/>
            </w:tcBorders>
            <w:shd w:val="clear" w:color="auto" w:fill="auto"/>
            <w:noWrap/>
            <w:vAlign w:val="center"/>
            <w:hideMark/>
          </w:tcPr>
          <w:p w14:paraId="28BABAA7" w14:textId="77777777" w:rsidR="009C67EF" w:rsidRPr="000B7BB6" w:rsidRDefault="009C67EF" w:rsidP="00DA0B4D">
            <w:pPr>
              <w:pStyle w:val="TAC"/>
              <w:rPr>
                <w:lang w:val="en-US" w:eastAsia="zh-CN"/>
              </w:rPr>
            </w:pPr>
            <w:r w:rsidRPr="000B7BB6">
              <w:rPr>
                <w:rFonts w:hint="eastAsia"/>
                <w:lang w:val="en-US" w:eastAsia="zh-CN"/>
              </w:rPr>
              <w:t xml:space="preserve">6.6 </w:t>
            </w:r>
          </w:p>
        </w:tc>
        <w:tc>
          <w:tcPr>
            <w:tcW w:w="508" w:type="dxa"/>
            <w:tcBorders>
              <w:top w:val="nil"/>
              <w:left w:val="nil"/>
              <w:bottom w:val="single" w:sz="4" w:space="0" w:color="auto"/>
              <w:right w:val="single" w:sz="4" w:space="0" w:color="auto"/>
            </w:tcBorders>
            <w:vAlign w:val="center"/>
          </w:tcPr>
          <w:p w14:paraId="1E976B17" w14:textId="77777777" w:rsidR="009C67EF" w:rsidRPr="000B7BB6" w:rsidRDefault="009C67EF" w:rsidP="00DA0B4D">
            <w:pPr>
              <w:pStyle w:val="TAC"/>
              <w:rPr>
                <w:lang w:val="en-US" w:eastAsia="zh-CN"/>
              </w:rPr>
            </w:pPr>
            <w:r w:rsidRPr="000B7BB6">
              <w:rPr>
                <w:rFonts w:hint="eastAsia"/>
                <w:lang w:val="en-US" w:eastAsia="zh-CN"/>
              </w:rPr>
              <w:t xml:space="preserve">6.8 </w:t>
            </w:r>
          </w:p>
        </w:tc>
        <w:tc>
          <w:tcPr>
            <w:tcW w:w="507" w:type="dxa"/>
            <w:tcBorders>
              <w:top w:val="nil"/>
              <w:left w:val="nil"/>
              <w:bottom w:val="single" w:sz="4" w:space="0" w:color="auto"/>
              <w:right w:val="single" w:sz="4" w:space="0" w:color="auto"/>
            </w:tcBorders>
            <w:vAlign w:val="center"/>
          </w:tcPr>
          <w:p w14:paraId="31F423B4" w14:textId="77777777" w:rsidR="009C67EF" w:rsidRPr="000B7BB6" w:rsidRDefault="009C67EF" w:rsidP="00DA0B4D">
            <w:pPr>
              <w:pStyle w:val="TAC"/>
              <w:rPr>
                <w:lang w:val="en-US" w:eastAsia="zh-CN"/>
              </w:rPr>
            </w:pPr>
            <w:r w:rsidRPr="000B7BB6">
              <w:rPr>
                <w:rFonts w:hint="eastAsia"/>
                <w:lang w:val="en-US" w:eastAsia="zh-CN"/>
              </w:rPr>
              <w:t xml:space="preserve">6.6 </w:t>
            </w:r>
          </w:p>
        </w:tc>
        <w:tc>
          <w:tcPr>
            <w:tcW w:w="508" w:type="dxa"/>
            <w:tcBorders>
              <w:top w:val="nil"/>
              <w:left w:val="nil"/>
              <w:bottom w:val="single" w:sz="4" w:space="0" w:color="auto"/>
              <w:right w:val="single" w:sz="4" w:space="0" w:color="auto"/>
            </w:tcBorders>
            <w:vAlign w:val="center"/>
          </w:tcPr>
          <w:p w14:paraId="7E0A7BC4" w14:textId="77777777" w:rsidR="009C67EF" w:rsidRPr="000B7BB6" w:rsidRDefault="009C67EF" w:rsidP="00DA0B4D">
            <w:pPr>
              <w:pStyle w:val="TAC"/>
              <w:rPr>
                <w:lang w:val="en-US" w:eastAsia="zh-CN"/>
              </w:rPr>
            </w:pPr>
            <w:r w:rsidRPr="000B7BB6">
              <w:rPr>
                <w:rFonts w:hint="eastAsia"/>
                <w:lang w:val="en-US" w:eastAsia="zh-CN"/>
              </w:rPr>
              <w:t xml:space="preserve">6.8 </w:t>
            </w:r>
          </w:p>
        </w:tc>
        <w:tc>
          <w:tcPr>
            <w:tcW w:w="508" w:type="dxa"/>
            <w:tcBorders>
              <w:top w:val="nil"/>
              <w:left w:val="nil"/>
              <w:bottom w:val="single" w:sz="4" w:space="0" w:color="auto"/>
              <w:right w:val="single" w:sz="4" w:space="0" w:color="auto"/>
            </w:tcBorders>
            <w:vAlign w:val="center"/>
          </w:tcPr>
          <w:p w14:paraId="733B0410" w14:textId="77777777" w:rsidR="009C67EF" w:rsidRPr="000B7BB6" w:rsidRDefault="009C67EF" w:rsidP="00DA0B4D">
            <w:pPr>
              <w:pStyle w:val="TAC"/>
              <w:rPr>
                <w:lang w:val="en-US" w:eastAsia="zh-CN"/>
              </w:rPr>
            </w:pPr>
            <w:r w:rsidRPr="000B7BB6">
              <w:rPr>
                <w:rFonts w:hint="eastAsia"/>
                <w:lang w:val="en-US" w:eastAsia="zh-CN"/>
              </w:rPr>
              <w:t xml:space="preserve">6.7 </w:t>
            </w:r>
          </w:p>
        </w:tc>
        <w:tc>
          <w:tcPr>
            <w:tcW w:w="507" w:type="dxa"/>
            <w:tcBorders>
              <w:top w:val="nil"/>
              <w:left w:val="nil"/>
              <w:bottom w:val="single" w:sz="4" w:space="0" w:color="auto"/>
              <w:right w:val="single" w:sz="4" w:space="0" w:color="auto"/>
            </w:tcBorders>
            <w:vAlign w:val="center"/>
          </w:tcPr>
          <w:p w14:paraId="3A17CF60" w14:textId="77777777" w:rsidR="009C67EF" w:rsidRPr="000B7BB6" w:rsidRDefault="009C67EF" w:rsidP="00DA0B4D">
            <w:pPr>
              <w:pStyle w:val="TAC"/>
              <w:rPr>
                <w:lang w:val="en-US" w:eastAsia="zh-CN"/>
              </w:rPr>
            </w:pPr>
            <w:r w:rsidRPr="000B7BB6">
              <w:rPr>
                <w:rFonts w:hint="eastAsia"/>
                <w:lang w:val="en-US" w:eastAsia="zh-CN"/>
              </w:rPr>
              <w:t xml:space="preserve">6.6 </w:t>
            </w:r>
          </w:p>
        </w:tc>
        <w:tc>
          <w:tcPr>
            <w:tcW w:w="508" w:type="dxa"/>
            <w:tcBorders>
              <w:top w:val="nil"/>
              <w:left w:val="nil"/>
              <w:bottom w:val="single" w:sz="4" w:space="0" w:color="auto"/>
              <w:right w:val="single" w:sz="4" w:space="0" w:color="auto"/>
            </w:tcBorders>
            <w:vAlign w:val="center"/>
          </w:tcPr>
          <w:p w14:paraId="3E7B6F91" w14:textId="77777777" w:rsidR="009C67EF" w:rsidRPr="000B7BB6" w:rsidRDefault="009C67EF" w:rsidP="00DA0B4D">
            <w:pPr>
              <w:pStyle w:val="TAC"/>
              <w:rPr>
                <w:lang w:val="en-US" w:eastAsia="zh-CN"/>
              </w:rPr>
            </w:pPr>
            <w:r w:rsidRPr="000B7BB6">
              <w:rPr>
                <w:rFonts w:hint="eastAsia"/>
                <w:lang w:val="en-US" w:eastAsia="zh-CN"/>
              </w:rPr>
              <w:t xml:space="preserve">6.6 </w:t>
            </w:r>
          </w:p>
        </w:tc>
        <w:tc>
          <w:tcPr>
            <w:tcW w:w="507" w:type="dxa"/>
            <w:tcBorders>
              <w:top w:val="nil"/>
              <w:left w:val="nil"/>
              <w:bottom w:val="single" w:sz="4" w:space="0" w:color="auto"/>
              <w:right w:val="single" w:sz="4" w:space="0" w:color="auto"/>
            </w:tcBorders>
            <w:vAlign w:val="center"/>
          </w:tcPr>
          <w:p w14:paraId="2073D16A" w14:textId="77777777" w:rsidR="009C67EF" w:rsidRPr="000B7BB6" w:rsidRDefault="009C67EF" w:rsidP="00DA0B4D">
            <w:pPr>
              <w:pStyle w:val="TAC"/>
              <w:rPr>
                <w:lang w:val="en-US" w:eastAsia="zh-CN"/>
              </w:rPr>
            </w:pPr>
            <w:r w:rsidRPr="000B7BB6">
              <w:rPr>
                <w:rFonts w:hint="eastAsia"/>
                <w:lang w:val="en-US" w:eastAsia="zh-CN"/>
              </w:rPr>
              <w:t xml:space="preserve">6.8 </w:t>
            </w:r>
          </w:p>
        </w:tc>
        <w:tc>
          <w:tcPr>
            <w:tcW w:w="508" w:type="dxa"/>
            <w:tcBorders>
              <w:top w:val="nil"/>
              <w:left w:val="nil"/>
              <w:bottom w:val="single" w:sz="4" w:space="0" w:color="auto"/>
              <w:right w:val="single" w:sz="4" w:space="0" w:color="auto"/>
            </w:tcBorders>
            <w:vAlign w:val="center"/>
          </w:tcPr>
          <w:p w14:paraId="16358AC7" w14:textId="77777777" w:rsidR="009C67EF" w:rsidRPr="000B7BB6" w:rsidRDefault="009C67EF" w:rsidP="00DA0B4D">
            <w:pPr>
              <w:pStyle w:val="TAC"/>
              <w:rPr>
                <w:lang w:val="en-US" w:eastAsia="zh-CN"/>
              </w:rPr>
            </w:pPr>
            <w:r w:rsidRPr="000B7BB6">
              <w:rPr>
                <w:rFonts w:hint="eastAsia"/>
                <w:lang w:val="en-US" w:eastAsia="zh-CN"/>
              </w:rPr>
              <w:t xml:space="preserve">6.7 </w:t>
            </w:r>
          </w:p>
        </w:tc>
        <w:tc>
          <w:tcPr>
            <w:tcW w:w="508" w:type="dxa"/>
            <w:tcBorders>
              <w:top w:val="nil"/>
              <w:left w:val="nil"/>
              <w:bottom w:val="single" w:sz="4" w:space="0" w:color="auto"/>
              <w:right w:val="single" w:sz="4" w:space="0" w:color="auto"/>
            </w:tcBorders>
            <w:vAlign w:val="center"/>
          </w:tcPr>
          <w:p w14:paraId="1F19C1C5" w14:textId="77777777" w:rsidR="009C67EF" w:rsidRPr="000B7BB6" w:rsidRDefault="009C67EF" w:rsidP="00DA0B4D">
            <w:pPr>
              <w:pStyle w:val="TAC"/>
              <w:rPr>
                <w:lang w:val="en-US" w:eastAsia="zh-CN"/>
              </w:rPr>
            </w:pPr>
            <w:r w:rsidRPr="000B7BB6">
              <w:rPr>
                <w:rFonts w:hint="eastAsia"/>
                <w:lang w:val="en-US" w:eastAsia="zh-CN"/>
              </w:rPr>
              <w:t xml:space="preserve">6.5 </w:t>
            </w:r>
          </w:p>
        </w:tc>
      </w:tr>
    </w:tbl>
    <w:p w14:paraId="30423F9C" w14:textId="77777777" w:rsidR="009C67EF" w:rsidRDefault="009C67EF" w:rsidP="009C67EF">
      <w:pPr>
        <w:rPr>
          <w:lang w:val="en-US" w:eastAsia="zh-CN"/>
        </w:rPr>
      </w:pPr>
    </w:p>
    <w:p w14:paraId="788F20CE" w14:textId="77777777" w:rsidR="009C67EF" w:rsidRDefault="009C67EF" w:rsidP="009C67EF">
      <w:pPr>
        <w:rPr>
          <w:lang w:val="en-US" w:eastAsia="zh-CN"/>
        </w:rPr>
      </w:pPr>
      <w:r>
        <w:rPr>
          <w:rFonts w:hint="eastAsia"/>
          <w:lang w:val="en-US" w:eastAsia="zh-CN"/>
        </w:rPr>
        <w:t>F</w:t>
      </w:r>
      <w:r>
        <w:rPr>
          <w:lang w:val="en-US" w:eastAsia="zh-CN"/>
        </w:rPr>
        <w:t>or PSD = 7dBm/MHz</w:t>
      </w:r>
      <w:r>
        <w:rPr>
          <w:rFonts w:hint="eastAsia"/>
          <w:lang w:val="en-US" w:eastAsia="zh-CN"/>
        </w:rPr>
        <w:t>：</w:t>
      </w:r>
    </w:p>
    <w:p w14:paraId="25EA7693" w14:textId="77777777" w:rsidR="009C67EF" w:rsidRPr="000C5089" w:rsidRDefault="009C67EF" w:rsidP="00431B5C">
      <w:pPr>
        <w:pStyle w:val="TH"/>
        <w:rPr>
          <w:lang w:val="en-US" w:eastAsia="zh-CN"/>
        </w:rPr>
      </w:pPr>
      <w:r w:rsidRPr="000C5089">
        <w:rPr>
          <w:lang w:val="en-US" w:eastAsia="zh-CN"/>
        </w:rPr>
        <w:t xml:space="preserve">Table </w:t>
      </w:r>
      <w:r w:rsidRPr="000C5089">
        <w:rPr>
          <w:rFonts w:cs="Arial"/>
          <w:szCs w:val="22"/>
        </w:rPr>
        <w:t>6.1.3.4.1.2-</w:t>
      </w:r>
      <w:r w:rsidRPr="000C5089">
        <w:rPr>
          <w:lang w:val="en-US" w:eastAsia="zh-CN"/>
        </w:rPr>
        <w:t xml:space="preserve">3 A-MPR for single CC PSD=7 </w:t>
      </w:r>
      <w:r w:rsidRPr="000C5089">
        <w:rPr>
          <w:rFonts w:hint="eastAsia"/>
          <w:lang w:val="en-US" w:eastAsia="zh-CN"/>
        </w:rPr>
        <w:t>dBm/MHz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47"/>
        <w:gridCol w:w="477"/>
        <w:gridCol w:w="477"/>
        <w:gridCol w:w="477"/>
        <w:gridCol w:w="477"/>
        <w:gridCol w:w="477"/>
        <w:gridCol w:w="477"/>
        <w:gridCol w:w="477"/>
        <w:gridCol w:w="477"/>
        <w:gridCol w:w="477"/>
        <w:gridCol w:w="477"/>
        <w:gridCol w:w="477"/>
        <w:gridCol w:w="477"/>
        <w:gridCol w:w="477"/>
        <w:gridCol w:w="477"/>
      </w:tblGrid>
      <w:tr w:rsidR="009C67EF" w:rsidRPr="00263B16" w14:paraId="4C40080F" w14:textId="77777777" w:rsidTr="008D1C6C">
        <w:trPr>
          <w:trHeight w:val="298"/>
          <w:jc w:val="center"/>
        </w:trPr>
        <w:tc>
          <w:tcPr>
            <w:tcW w:w="0" w:type="auto"/>
            <w:shd w:val="clear" w:color="auto" w:fill="auto"/>
            <w:noWrap/>
            <w:vAlign w:val="center"/>
            <w:hideMark/>
          </w:tcPr>
          <w:p w14:paraId="2ED3A312" w14:textId="77777777" w:rsidR="009C67EF" w:rsidRPr="00263B16" w:rsidRDefault="009C67EF" w:rsidP="00DA0B4D">
            <w:pPr>
              <w:pStyle w:val="TAH"/>
              <w:rPr>
                <w:lang w:val="en-US" w:eastAsia="zh-CN"/>
              </w:rPr>
            </w:pPr>
            <w:r w:rsidRPr="00263B16">
              <w:rPr>
                <w:rFonts w:hint="eastAsia"/>
                <w:lang w:val="en-US" w:eastAsia="zh-CN"/>
              </w:rPr>
              <w:t>case</w:t>
            </w:r>
          </w:p>
        </w:tc>
        <w:tc>
          <w:tcPr>
            <w:tcW w:w="0" w:type="auto"/>
            <w:shd w:val="clear" w:color="auto" w:fill="auto"/>
            <w:noWrap/>
            <w:vAlign w:val="center"/>
            <w:hideMark/>
          </w:tcPr>
          <w:p w14:paraId="0823AFD3" w14:textId="77777777" w:rsidR="009C67EF" w:rsidRPr="00263B16" w:rsidRDefault="009C67EF" w:rsidP="00DA0B4D">
            <w:pPr>
              <w:pStyle w:val="TAH"/>
              <w:rPr>
                <w:lang w:val="en-US" w:eastAsia="zh-CN"/>
              </w:rPr>
            </w:pPr>
            <w:r w:rsidRPr="00263B16">
              <w:rPr>
                <w:rFonts w:hint="eastAsia"/>
                <w:lang w:val="en-US" w:eastAsia="zh-CN"/>
              </w:rPr>
              <w:t>1</w:t>
            </w:r>
          </w:p>
        </w:tc>
        <w:tc>
          <w:tcPr>
            <w:tcW w:w="0" w:type="auto"/>
            <w:shd w:val="clear" w:color="auto" w:fill="auto"/>
            <w:noWrap/>
            <w:vAlign w:val="center"/>
            <w:hideMark/>
          </w:tcPr>
          <w:p w14:paraId="5C1CF3AA" w14:textId="77777777" w:rsidR="009C67EF" w:rsidRPr="00263B16" w:rsidRDefault="009C67EF" w:rsidP="00DA0B4D">
            <w:pPr>
              <w:pStyle w:val="TAH"/>
              <w:rPr>
                <w:lang w:val="en-US" w:eastAsia="zh-CN"/>
              </w:rPr>
            </w:pPr>
            <w:r w:rsidRPr="00263B16">
              <w:rPr>
                <w:rFonts w:hint="eastAsia"/>
                <w:lang w:val="en-US" w:eastAsia="zh-CN"/>
              </w:rPr>
              <w:t>2</w:t>
            </w:r>
          </w:p>
        </w:tc>
        <w:tc>
          <w:tcPr>
            <w:tcW w:w="0" w:type="auto"/>
            <w:shd w:val="clear" w:color="auto" w:fill="auto"/>
            <w:noWrap/>
            <w:vAlign w:val="center"/>
            <w:hideMark/>
          </w:tcPr>
          <w:p w14:paraId="5DBC9B92" w14:textId="77777777" w:rsidR="009C67EF" w:rsidRPr="00263B16" w:rsidRDefault="009C67EF" w:rsidP="00DA0B4D">
            <w:pPr>
              <w:pStyle w:val="TAH"/>
              <w:rPr>
                <w:lang w:val="en-US" w:eastAsia="zh-CN"/>
              </w:rPr>
            </w:pPr>
            <w:r w:rsidRPr="00263B16">
              <w:rPr>
                <w:rFonts w:hint="eastAsia"/>
                <w:lang w:val="en-US" w:eastAsia="zh-CN"/>
              </w:rPr>
              <w:t>3</w:t>
            </w:r>
          </w:p>
        </w:tc>
        <w:tc>
          <w:tcPr>
            <w:tcW w:w="0" w:type="auto"/>
            <w:shd w:val="clear" w:color="auto" w:fill="auto"/>
            <w:noWrap/>
            <w:vAlign w:val="center"/>
            <w:hideMark/>
          </w:tcPr>
          <w:p w14:paraId="27A90F93" w14:textId="77777777" w:rsidR="009C67EF" w:rsidRPr="00263B16" w:rsidRDefault="009C67EF" w:rsidP="00DA0B4D">
            <w:pPr>
              <w:pStyle w:val="TAH"/>
              <w:rPr>
                <w:lang w:val="en-US" w:eastAsia="zh-CN"/>
              </w:rPr>
            </w:pPr>
            <w:r w:rsidRPr="00263B16">
              <w:rPr>
                <w:rFonts w:hint="eastAsia"/>
                <w:lang w:val="en-US" w:eastAsia="zh-CN"/>
              </w:rPr>
              <w:t>4</w:t>
            </w:r>
          </w:p>
        </w:tc>
        <w:tc>
          <w:tcPr>
            <w:tcW w:w="0" w:type="auto"/>
            <w:vAlign w:val="center"/>
          </w:tcPr>
          <w:p w14:paraId="1BC74495" w14:textId="77777777" w:rsidR="009C67EF" w:rsidRPr="00263B16" w:rsidRDefault="009C67EF" w:rsidP="00DA0B4D">
            <w:pPr>
              <w:pStyle w:val="TAH"/>
              <w:rPr>
                <w:lang w:val="en-US" w:eastAsia="zh-CN"/>
              </w:rPr>
            </w:pPr>
            <w:r w:rsidRPr="00263B16">
              <w:rPr>
                <w:rFonts w:hint="eastAsia"/>
                <w:lang w:val="en-US" w:eastAsia="zh-CN"/>
              </w:rPr>
              <w:t>5</w:t>
            </w:r>
          </w:p>
        </w:tc>
        <w:tc>
          <w:tcPr>
            <w:tcW w:w="0" w:type="auto"/>
            <w:vAlign w:val="center"/>
          </w:tcPr>
          <w:p w14:paraId="469EDB39" w14:textId="77777777" w:rsidR="009C67EF" w:rsidRPr="00263B16" w:rsidRDefault="009C67EF" w:rsidP="00DA0B4D">
            <w:pPr>
              <w:pStyle w:val="TAH"/>
              <w:rPr>
                <w:lang w:val="en-US" w:eastAsia="zh-CN"/>
              </w:rPr>
            </w:pPr>
            <w:r w:rsidRPr="00263B16">
              <w:rPr>
                <w:rFonts w:hint="eastAsia"/>
                <w:lang w:val="en-US" w:eastAsia="zh-CN"/>
              </w:rPr>
              <w:t>6</w:t>
            </w:r>
          </w:p>
        </w:tc>
        <w:tc>
          <w:tcPr>
            <w:tcW w:w="0" w:type="auto"/>
            <w:vAlign w:val="center"/>
          </w:tcPr>
          <w:p w14:paraId="574D0467" w14:textId="77777777" w:rsidR="009C67EF" w:rsidRPr="00263B16" w:rsidRDefault="009C67EF" w:rsidP="00DA0B4D">
            <w:pPr>
              <w:pStyle w:val="TAH"/>
              <w:rPr>
                <w:lang w:val="en-US" w:eastAsia="zh-CN"/>
              </w:rPr>
            </w:pPr>
            <w:r w:rsidRPr="00263B16">
              <w:rPr>
                <w:rFonts w:hint="eastAsia"/>
                <w:lang w:val="en-US" w:eastAsia="zh-CN"/>
              </w:rPr>
              <w:t>7</w:t>
            </w:r>
          </w:p>
        </w:tc>
        <w:tc>
          <w:tcPr>
            <w:tcW w:w="0" w:type="auto"/>
            <w:vAlign w:val="center"/>
          </w:tcPr>
          <w:p w14:paraId="40AED66F" w14:textId="77777777" w:rsidR="009C67EF" w:rsidRPr="00263B16" w:rsidRDefault="009C67EF" w:rsidP="00DA0B4D">
            <w:pPr>
              <w:pStyle w:val="TAH"/>
              <w:rPr>
                <w:lang w:val="en-US" w:eastAsia="zh-CN"/>
              </w:rPr>
            </w:pPr>
            <w:r w:rsidRPr="00263B16">
              <w:rPr>
                <w:rFonts w:hint="eastAsia"/>
                <w:lang w:val="en-US" w:eastAsia="zh-CN"/>
              </w:rPr>
              <w:t>8</w:t>
            </w:r>
          </w:p>
        </w:tc>
        <w:tc>
          <w:tcPr>
            <w:tcW w:w="0" w:type="auto"/>
            <w:vAlign w:val="center"/>
          </w:tcPr>
          <w:p w14:paraId="0E653333" w14:textId="77777777" w:rsidR="009C67EF" w:rsidRPr="00263B16" w:rsidRDefault="009C67EF" w:rsidP="00DA0B4D">
            <w:pPr>
              <w:pStyle w:val="TAH"/>
              <w:rPr>
                <w:lang w:val="en-US" w:eastAsia="zh-CN"/>
              </w:rPr>
            </w:pPr>
            <w:r w:rsidRPr="00263B16">
              <w:rPr>
                <w:rFonts w:hint="eastAsia"/>
                <w:lang w:val="en-US" w:eastAsia="zh-CN"/>
              </w:rPr>
              <w:t>9</w:t>
            </w:r>
          </w:p>
        </w:tc>
        <w:tc>
          <w:tcPr>
            <w:tcW w:w="0" w:type="auto"/>
            <w:vAlign w:val="center"/>
          </w:tcPr>
          <w:p w14:paraId="5B69DAF5" w14:textId="77777777" w:rsidR="009C67EF" w:rsidRPr="00263B16" w:rsidRDefault="009C67EF" w:rsidP="00DA0B4D">
            <w:pPr>
              <w:pStyle w:val="TAH"/>
              <w:rPr>
                <w:lang w:val="en-US" w:eastAsia="zh-CN"/>
              </w:rPr>
            </w:pPr>
            <w:r w:rsidRPr="00263B16">
              <w:rPr>
                <w:rFonts w:hint="eastAsia"/>
                <w:lang w:val="en-US" w:eastAsia="zh-CN"/>
              </w:rPr>
              <w:t>10</w:t>
            </w:r>
          </w:p>
        </w:tc>
        <w:tc>
          <w:tcPr>
            <w:tcW w:w="0" w:type="auto"/>
            <w:vAlign w:val="center"/>
          </w:tcPr>
          <w:p w14:paraId="0701C206" w14:textId="77777777" w:rsidR="009C67EF" w:rsidRPr="00263B16" w:rsidRDefault="009C67EF" w:rsidP="00DA0B4D">
            <w:pPr>
              <w:pStyle w:val="TAH"/>
              <w:rPr>
                <w:lang w:val="en-US" w:eastAsia="zh-CN"/>
              </w:rPr>
            </w:pPr>
            <w:r w:rsidRPr="00263B16">
              <w:rPr>
                <w:rFonts w:hint="eastAsia"/>
                <w:lang w:val="en-US" w:eastAsia="zh-CN"/>
              </w:rPr>
              <w:t>11</w:t>
            </w:r>
          </w:p>
        </w:tc>
        <w:tc>
          <w:tcPr>
            <w:tcW w:w="0" w:type="auto"/>
            <w:vAlign w:val="center"/>
          </w:tcPr>
          <w:p w14:paraId="697D0B90" w14:textId="77777777" w:rsidR="009C67EF" w:rsidRPr="00263B16" w:rsidRDefault="009C67EF" w:rsidP="00DA0B4D">
            <w:pPr>
              <w:pStyle w:val="TAH"/>
              <w:rPr>
                <w:lang w:val="en-US" w:eastAsia="zh-CN"/>
              </w:rPr>
            </w:pPr>
            <w:r w:rsidRPr="00263B16">
              <w:rPr>
                <w:rFonts w:hint="eastAsia"/>
                <w:lang w:val="en-US" w:eastAsia="zh-CN"/>
              </w:rPr>
              <w:t>12</w:t>
            </w:r>
          </w:p>
        </w:tc>
        <w:tc>
          <w:tcPr>
            <w:tcW w:w="0" w:type="auto"/>
            <w:vAlign w:val="center"/>
          </w:tcPr>
          <w:p w14:paraId="7D3173AB" w14:textId="77777777" w:rsidR="009C67EF" w:rsidRPr="00263B16" w:rsidRDefault="009C67EF" w:rsidP="00DA0B4D">
            <w:pPr>
              <w:pStyle w:val="TAH"/>
              <w:rPr>
                <w:lang w:val="en-US" w:eastAsia="zh-CN"/>
              </w:rPr>
            </w:pPr>
            <w:r w:rsidRPr="00263B16">
              <w:rPr>
                <w:rFonts w:hint="eastAsia"/>
                <w:lang w:val="en-US" w:eastAsia="zh-CN"/>
              </w:rPr>
              <w:t>13</w:t>
            </w:r>
          </w:p>
        </w:tc>
        <w:tc>
          <w:tcPr>
            <w:tcW w:w="0" w:type="auto"/>
            <w:vAlign w:val="center"/>
          </w:tcPr>
          <w:p w14:paraId="6D2F5796" w14:textId="77777777" w:rsidR="009C67EF" w:rsidRPr="00263B16" w:rsidRDefault="009C67EF" w:rsidP="00DA0B4D">
            <w:pPr>
              <w:pStyle w:val="TAH"/>
              <w:rPr>
                <w:lang w:val="en-US" w:eastAsia="zh-CN"/>
              </w:rPr>
            </w:pPr>
            <w:r w:rsidRPr="00263B16">
              <w:rPr>
                <w:rFonts w:hint="eastAsia"/>
                <w:lang w:val="en-US" w:eastAsia="zh-CN"/>
              </w:rPr>
              <w:t>14</w:t>
            </w:r>
          </w:p>
        </w:tc>
      </w:tr>
      <w:tr w:rsidR="009C67EF" w:rsidRPr="00263B16" w14:paraId="5F82DC58" w14:textId="77777777" w:rsidTr="008D1C6C">
        <w:trPr>
          <w:trHeight w:val="298"/>
          <w:jc w:val="center"/>
        </w:trPr>
        <w:tc>
          <w:tcPr>
            <w:tcW w:w="0" w:type="auto"/>
            <w:shd w:val="clear" w:color="auto" w:fill="auto"/>
            <w:noWrap/>
            <w:vAlign w:val="center"/>
            <w:hideMark/>
          </w:tcPr>
          <w:p w14:paraId="4F81F6F3" w14:textId="77777777" w:rsidR="009C67EF" w:rsidRPr="00263B16" w:rsidRDefault="009C67EF" w:rsidP="00DA0B4D">
            <w:pPr>
              <w:pStyle w:val="TAH"/>
              <w:rPr>
                <w:lang w:val="en-US" w:eastAsia="zh-CN"/>
              </w:rPr>
            </w:pPr>
            <w:r w:rsidRPr="00263B16">
              <w:rPr>
                <w:rFonts w:hint="eastAsia"/>
                <w:lang w:val="en-US" w:eastAsia="zh-CN"/>
              </w:rPr>
              <w:t>QPSK</w:t>
            </w:r>
          </w:p>
        </w:tc>
        <w:tc>
          <w:tcPr>
            <w:tcW w:w="0" w:type="auto"/>
            <w:shd w:val="clear" w:color="auto" w:fill="auto"/>
            <w:noWrap/>
            <w:vAlign w:val="center"/>
            <w:hideMark/>
          </w:tcPr>
          <w:p w14:paraId="47EB9767" w14:textId="77777777" w:rsidR="009C67EF" w:rsidRPr="00EA7E84" w:rsidRDefault="009C67EF" w:rsidP="00DA0B4D">
            <w:pPr>
              <w:pStyle w:val="TAC"/>
              <w:rPr>
                <w:lang w:val="en-US" w:eastAsia="zh-CN"/>
              </w:rPr>
            </w:pPr>
            <w:r w:rsidRPr="00EA7E84">
              <w:rPr>
                <w:rFonts w:hint="eastAsia"/>
                <w:lang w:val="en-US" w:eastAsia="zh-CN"/>
              </w:rPr>
              <w:t xml:space="preserve">4.4 </w:t>
            </w:r>
          </w:p>
        </w:tc>
        <w:tc>
          <w:tcPr>
            <w:tcW w:w="0" w:type="auto"/>
            <w:shd w:val="clear" w:color="auto" w:fill="auto"/>
            <w:noWrap/>
            <w:vAlign w:val="center"/>
            <w:hideMark/>
          </w:tcPr>
          <w:p w14:paraId="341C1D11" w14:textId="77777777" w:rsidR="009C67EF" w:rsidRPr="00EA7E84" w:rsidRDefault="009C67EF" w:rsidP="00DA0B4D">
            <w:pPr>
              <w:pStyle w:val="TAC"/>
              <w:rPr>
                <w:lang w:val="en-US" w:eastAsia="zh-CN"/>
              </w:rPr>
            </w:pPr>
            <w:r w:rsidRPr="00EA7E84">
              <w:rPr>
                <w:rFonts w:hint="eastAsia"/>
                <w:lang w:val="en-US" w:eastAsia="zh-CN"/>
              </w:rPr>
              <w:t xml:space="preserve">4.4 </w:t>
            </w:r>
          </w:p>
        </w:tc>
        <w:tc>
          <w:tcPr>
            <w:tcW w:w="0" w:type="auto"/>
            <w:shd w:val="clear" w:color="auto" w:fill="auto"/>
            <w:noWrap/>
            <w:vAlign w:val="center"/>
            <w:hideMark/>
          </w:tcPr>
          <w:p w14:paraId="3593D611" w14:textId="77777777" w:rsidR="009C67EF" w:rsidRPr="00EA7E84" w:rsidRDefault="009C67EF" w:rsidP="00DA0B4D">
            <w:pPr>
              <w:pStyle w:val="TAC"/>
              <w:rPr>
                <w:lang w:val="en-US" w:eastAsia="zh-CN"/>
              </w:rPr>
            </w:pPr>
            <w:r w:rsidRPr="00EA7E84">
              <w:rPr>
                <w:rFonts w:hint="eastAsia"/>
                <w:lang w:val="en-US" w:eastAsia="zh-CN"/>
              </w:rPr>
              <w:t xml:space="preserve">3.5 </w:t>
            </w:r>
          </w:p>
        </w:tc>
        <w:tc>
          <w:tcPr>
            <w:tcW w:w="0" w:type="auto"/>
            <w:shd w:val="clear" w:color="auto" w:fill="auto"/>
            <w:noWrap/>
            <w:vAlign w:val="center"/>
            <w:hideMark/>
          </w:tcPr>
          <w:p w14:paraId="03880932" w14:textId="77777777" w:rsidR="009C67EF" w:rsidRPr="00EA7E84" w:rsidRDefault="009C67EF" w:rsidP="00DA0B4D">
            <w:pPr>
              <w:pStyle w:val="TAC"/>
              <w:rPr>
                <w:lang w:val="en-US" w:eastAsia="zh-CN"/>
              </w:rPr>
            </w:pPr>
            <w:r w:rsidRPr="00EA7E84">
              <w:rPr>
                <w:rFonts w:hint="eastAsia"/>
                <w:lang w:val="en-US" w:eastAsia="zh-CN"/>
              </w:rPr>
              <w:t xml:space="preserve">3.5 </w:t>
            </w:r>
          </w:p>
        </w:tc>
        <w:tc>
          <w:tcPr>
            <w:tcW w:w="0" w:type="auto"/>
            <w:vAlign w:val="center"/>
          </w:tcPr>
          <w:p w14:paraId="14D56D6D" w14:textId="77777777" w:rsidR="009C67EF" w:rsidRPr="00EA7E84" w:rsidRDefault="009C67EF" w:rsidP="00DA0B4D">
            <w:pPr>
              <w:pStyle w:val="TAC"/>
              <w:rPr>
                <w:lang w:val="en-US" w:eastAsia="zh-CN"/>
              </w:rPr>
            </w:pPr>
            <w:r w:rsidRPr="00EA7E84">
              <w:rPr>
                <w:rFonts w:hint="eastAsia"/>
                <w:lang w:val="en-US" w:eastAsia="zh-CN"/>
              </w:rPr>
              <w:t xml:space="preserve">3.2 </w:t>
            </w:r>
          </w:p>
        </w:tc>
        <w:tc>
          <w:tcPr>
            <w:tcW w:w="0" w:type="auto"/>
            <w:vAlign w:val="center"/>
          </w:tcPr>
          <w:p w14:paraId="5AD3B328" w14:textId="77777777" w:rsidR="009C67EF" w:rsidRPr="00EA7E84" w:rsidRDefault="009C67EF" w:rsidP="00DA0B4D">
            <w:pPr>
              <w:pStyle w:val="TAC"/>
              <w:rPr>
                <w:lang w:val="en-US" w:eastAsia="zh-CN"/>
              </w:rPr>
            </w:pPr>
            <w:r w:rsidRPr="00EA7E84">
              <w:rPr>
                <w:rFonts w:hint="eastAsia"/>
                <w:lang w:val="en-US" w:eastAsia="zh-CN"/>
              </w:rPr>
              <w:t xml:space="preserve">3.2 </w:t>
            </w:r>
          </w:p>
        </w:tc>
        <w:tc>
          <w:tcPr>
            <w:tcW w:w="0" w:type="auto"/>
            <w:vAlign w:val="center"/>
          </w:tcPr>
          <w:p w14:paraId="068CE717" w14:textId="77777777" w:rsidR="009C67EF" w:rsidRPr="00EA7E84" w:rsidRDefault="009C67EF" w:rsidP="00DA0B4D">
            <w:pPr>
              <w:pStyle w:val="TAC"/>
              <w:rPr>
                <w:lang w:val="en-US" w:eastAsia="zh-CN"/>
              </w:rPr>
            </w:pPr>
            <w:r w:rsidRPr="00EA7E84">
              <w:rPr>
                <w:rFonts w:hint="eastAsia"/>
                <w:lang w:val="en-US" w:eastAsia="zh-CN"/>
              </w:rPr>
              <w:t xml:space="preserve">3.2 </w:t>
            </w:r>
          </w:p>
        </w:tc>
        <w:tc>
          <w:tcPr>
            <w:tcW w:w="0" w:type="auto"/>
            <w:vAlign w:val="center"/>
          </w:tcPr>
          <w:p w14:paraId="668A23DC" w14:textId="77777777" w:rsidR="009C67EF" w:rsidRPr="008231F5" w:rsidRDefault="009C67EF" w:rsidP="00DA0B4D">
            <w:pPr>
              <w:pStyle w:val="TAC"/>
              <w:rPr>
                <w:lang w:val="en-US" w:eastAsia="zh-CN"/>
              </w:rPr>
            </w:pPr>
            <w:r w:rsidRPr="008231F5">
              <w:rPr>
                <w:rFonts w:hint="eastAsia"/>
                <w:lang w:val="en-US" w:eastAsia="zh-CN"/>
              </w:rPr>
              <w:t xml:space="preserve">4.5 </w:t>
            </w:r>
          </w:p>
        </w:tc>
        <w:tc>
          <w:tcPr>
            <w:tcW w:w="0" w:type="auto"/>
            <w:vAlign w:val="center"/>
          </w:tcPr>
          <w:p w14:paraId="5C8EAC33" w14:textId="77777777" w:rsidR="009C67EF" w:rsidRPr="00EA7E84" w:rsidRDefault="009C67EF" w:rsidP="00DA0B4D">
            <w:pPr>
              <w:pStyle w:val="TAC"/>
              <w:rPr>
                <w:lang w:val="en-US" w:eastAsia="zh-CN"/>
              </w:rPr>
            </w:pPr>
            <w:r w:rsidRPr="00EA7E84">
              <w:rPr>
                <w:rFonts w:hint="eastAsia"/>
                <w:lang w:val="en-US" w:eastAsia="zh-CN"/>
              </w:rPr>
              <w:t xml:space="preserve">4.6 </w:t>
            </w:r>
          </w:p>
        </w:tc>
        <w:tc>
          <w:tcPr>
            <w:tcW w:w="0" w:type="auto"/>
            <w:vAlign w:val="center"/>
          </w:tcPr>
          <w:p w14:paraId="68711557" w14:textId="77777777" w:rsidR="009C67EF" w:rsidRPr="00EA7E84" w:rsidRDefault="009C67EF" w:rsidP="00DA0B4D">
            <w:pPr>
              <w:pStyle w:val="TAC"/>
              <w:rPr>
                <w:lang w:val="en-US" w:eastAsia="zh-CN"/>
              </w:rPr>
            </w:pPr>
            <w:r w:rsidRPr="00EA7E84">
              <w:rPr>
                <w:rFonts w:hint="eastAsia"/>
                <w:lang w:val="en-US" w:eastAsia="zh-CN"/>
              </w:rPr>
              <w:t xml:space="preserve">3.5 </w:t>
            </w:r>
          </w:p>
        </w:tc>
        <w:tc>
          <w:tcPr>
            <w:tcW w:w="0" w:type="auto"/>
            <w:vAlign w:val="center"/>
          </w:tcPr>
          <w:p w14:paraId="554C8B43" w14:textId="77777777" w:rsidR="009C67EF" w:rsidRPr="00EA7E84" w:rsidRDefault="009C67EF" w:rsidP="00DA0B4D">
            <w:pPr>
              <w:pStyle w:val="TAC"/>
              <w:rPr>
                <w:lang w:val="en-US" w:eastAsia="zh-CN"/>
              </w:rPr>
            </w:pPr>
            <w:r w:rsidRPr="00EA7E84">
              <w:rPr>
                <w:rFonts w:hint="eastAsia"/>
                <w:lang w:val="en-US" w:eastAsia="zh-CN"/>
              </w:rPr>
              <w:t xml:space="preserve">3.5 </w:t>
            </w:r>
          </w:p>
        </w:tc>
        <w:tc>
          <w:tcPr>
            <w:tcW w:w="0" w:type="auto"/>
            <w:vAlign w:val="center"/>
          </w:tcPr>
          <w:p w14:paraId="74876F50" w14:textId="77777777" w:rsidR="009C67EF" w:rsidRPr="00EA7E84" w:rsidRDefault="009C67EF" w:rsidP="00DA0B4D">
            <w:pPr>
              <w:pStyle w:val="TAC"/>
              <w:rPr>
                <w:lang w:val="en-US" w:eastAsia="zh-CN"/>
              </w:rPr>
            </w:pPr>
            <w:r w:rsidRPr="00EA7E84">
              <w:rPr>
                <w:rFonts w:hint="eastAsia"/>
                <w:lang w:val="en-US" w:eastAsia="zh-CN"/>
              </w:rPr>
              <w:t xml:space="preserve">3.2 </w:t>
            </w:r>
          </w:p>
        </w:tc>
        <w:tc>
          <w:tcPr>
            <w:tcW w:w="0" w:type="auto"/>
            <w:vAlign w:val="center"/>
          </w:tcPr>
          <w:p w14:paraId="0AC65870" w14:textId="77777777" w:rsidR="009C67EF" w:rsidRPr="00EA7E84" w:rsidRDefault="009C67EF" w:rsidP="00DA0B4D">
            <w:pPr>
              <w:pStyle w:val="TAC"/>
              <w:rPr>
                <w:lang w:val="en-US" w:eastAsia="zh-CN"/>
              </w:rPr>
            </w:pPr>
            <w:r w:rsidRPr="00EA7E84">
              <w:rPr>
                <w:rFonts w:hint="eastAsia"/>
                <w:lang w:val="en-US" w:eastAsia="zh-CN"/>
              </w:rPr>
              <w:t xml:space="preserve">3.3 </w:t>
            </w:r>
          </w:p>
        </w:tc>
        <w:tc>
          <w:tcPr>
            <w:tcW w:w="0" w:type="auto"/>
            <w:vAlign w:val="center"/>
          </w:tcPr>
          <w:p w14:paraId="763B6447" w14:textId="77777777" w:rsidR="009C67EF" w:rsidRPr="00EA7E84" w:rsidRDefault="009C67EF" w:rsidP="00DA0B4D">
            <w:pPr>
              <w:pStyle w:val="TAC"/>
              <w:rPr>
                <w:lang w:val="en-US" w:eastAsia="zh-CN"/>
              </w:rPr>
            </w:pPr>
            <w:r w:rsidRPr="00EA7E84">
              <w:rPr>
                <w:rFonts w:hint="eastAsia"/>
                <w:lang w:val="en-US" w:eastAsia="zh-CN"/>
              </w:rPr>
              <w:t xml:space="preserve">3.2 </w:t>
            </w:r>
          </w:p>
        </w:tc>
      </w:tr>
      <w:tr w:rsidR="009C67EF" w:rsidRPr="00263B16" w14:paraId="47F62AB9" w14:textId="77777777" w:rsidTr="008D1C6C">
        <w:trPr>
          <w:trHeight w:val="298"/>
          <w:jc w:val="center"/>
        </w:trPr>
        <w:tc>
          <w:tcPr>
            <w:tcW w:w="0" w:type="auto"/>
            <w:shd w:val="clear" w:color="auto" w:fill="auto"/>
            <w:noWrap/>
            <w:vAlign w:val="center"/>
            <w:hideMark/>
          </w:tcPr>
          <w:p w14:paraId="3A4C132E" w14:textId="77777777" w:rsidR="009C67EF" w:rsidRPr="00263B16" w:rsidRDefault="009C67EF" w:rsidP="00DA0B4D">
            <w:pPr>
              <w:pStyle w:val="TAH"/>
              <w:rPr>
                <w:lang w:val="en-US" w:eastAsia="zh-CN"/>
              </w:rPr>
            </w:pPr>
            <w:r w:rsidRPr="00263B16">
              <w:rPr>
                <w:rFonts w:hint="eastAsia"/>
                <w:lang w:val="en-US" w:eastAsia="zh-CN"/>
              </w:rPr>
              <w:t>16QAM</w:t>
            </w:r>
          </w:p>
        </w:tc>
        <w:tc>
          <w:tcPr>
            <w:tcW w:w="0" w:type="auto"/>
            <w:shd w:val="clear" w:color="auto" w:fill="auto"/>
            <w:noWrap/>
            <w:vAlign w:val="center"/>
            <w:hideMark/>
          </w:tcPr>
          <w:p w14:paraId="1388A52E" w14:textId="77777777" w:rsidR="009C67EF" w:rsidRPr="00EA7E84" w:rsidRDefault="009C67EF" w:rsidP="00DA0B4D">
            <w:pPr>
              <w:pStyle w:val="TAC"/>
              <w:rPr>
                <w:lang w:val="en-US" w:eastAsia="zh-CN"/>
              </w:rPr>
            </w:pPr>
            <w:r w:rsidRPr="00EA7E84">
              <w:rPr>
                <w:rFonts w:hint="eastAsia"/>
                <w:lang w:val="en-US" w:eastAsia="zh-CN"/>
              </w:rPr>
              <w:t xml:space="preserve">4.4 </w:t>
            </w:r>
          </w:p>
        </w:tc>
        <w:tc>
          <w:tcPr>
            <w:tcW w:w="0" w:type="auto"/>
            <w:shd w:val="clear" w:color="auto" w:fill="auto"/>
            <w:noWrap/>
            <w:vAlign w:val="center"/>
            <w:hideMark/>
          </w:tcPr>
          <w:p w14:paraId="7C35848A" w14:textId="77777777" w:rsidR="009C67EF" w:rsidRPr="00EA7E84" w:rsidRDefault="009C67EF" w:rsidP="00DA0B4D">
            <w:pPr>
              <w:pStyle w:val="TAC"/>
              <w:rPr>
                <w:lang w:val="en-US" w:eastAsia="zh-CN"/>
              </w:rPr>
            </w:pPr>
            <w:r w:rsidRPr="00EA7E84">
              <w:rPr>
                <w:rFonts w:hint="eastAsia"/>
                <w:lang w:val="en-US" w:eastAsia="zh-CN"/>
              </w:rPr>
              <w:t xml:space="preserve">4.4 </w:t>
            </w:r>
          </w:p>
        </w:tc>
        <w:tc>
          <w:tcPr>
            <w:tcW w:w="0" w:type="auto"/>
            <w:shd w:val="clear" w:color="auto" w:fill="auto"/>
            <w:noWrap/>
            <w:vAlign w:val="center"/>
            <w:hideMark/>
          </w:tcPr>
          <w:p w14:paraId="2C2A9021" w14:textId="77777777" w:rsidR="009C67EF" w:rsidRPr="00EA7E84" w:rsidRDefault="009C67EF" w:rsidP="00DA0B4D">
            <w:pPr>
              <w:pStyle w:val="TAC"/>
              <w:rPr>
                <w:lang w:val="en-US" w:eastAsia="zh-CN"/>
              </w:rPr>
            </w:pPr>
            <w:r w:rsidRPr="00EA7E84">
              <w:rPr>
                <w:rFonts w:hint="eastAsia"/>
                <w:lang w:val="en-US" w:eastAsia="zh-CN"/>
              </w:rPr>
              <w:t xml:space="preserve">3.7 </w:t>
            </w:r>
          </w:p>
        </w:tc>
        <w:tc>
          <w:tcPr>
            <w:tcW w:w="0" w:type="auto"/>
            <w:shd w:val="clear" w:color="auto" w:fill="auto"/>
            <w:noWrap/>
            <w:vAlign w:val="center"/>
            <w:hideMark/>
          </w:tcPr>
          <w:p w14:paraId="77E80E56" w14:textId="77777777" w:rsidR="009C67EF" w:rsidRPr="00EA7E84" w:rsidRDefault="009C67EF" w:rsidP="00DA0B4D">
            <w:pPr>
              <w:pStyle w:val="TAC"/>
              <w:rPr>
                <w:lang w:val="en-US" w:eastAsia="zh-CN"/>
              </w:rPr>
            </w:pPr>
            <w:r w:rsidRPr="00EA7E84">
              <w:rPr>
                <w:rFonts w:hint="eastAsia"/>
                <w:lang w:val="en-US" w:eastAsia="zh-CN"/>
              </w:rPr>
              <w:t xml:space="preserve">3.7 </w:t>
            </w:r>
          </w:p>
        </w:tc>
        <w:tc>
          <w:tcPr>
            <w:tcW w:w="0" w:type="auto"/>
            <w:vAlign w:val="center"/>
          </w:tcPr>
          <w:p w14:paraId="1C7AFCF8" w14:textId="77777777" w:rsidR="009C67EF" w:rsidRPr="00EA7E84" w:rsidRDefault="009C67EF" w:rsidP="00DA0B4D">
            <w:pPr>
              <w:pStyle w:val="TAC"/>
              <w:rPr>
                <w:lang w:val="en-US" w:eastAsia="zh-CN"/>
              </w:rPr>
            </w:pPr>
            <w:r w:rsidRPr="00EA7E84">
              <w:rPr>
                <w:rFonts w:hint="eastAsia"/>
                <w:lang w:val="en-US" w:eastAsia="zh-CN"/>
              </w:rPr>
              <w:t xml:space="preserve">3.7 </w:t>
            </w:r>
          </w:p>
        </w:tc>
        <w:tc>
          <w:tcPr>
            <w:tcW w:w="0" w:type="auto"/>
            <w:vAlign w:val="center"/>
          </w:tcPr>
          <w:p w14:paraId="35477629" w14:textId="77777777" w:rsidR="009C67EF" w:rsidRPr="00EA7E84" w:rsidRDefault="009C67EF" w:rsidP="00DA0B4D">
            <w:pPr>
              <w:pStyle w:val="TAC"/>
              <w:rPr>
                <w:lang w:val="en-US" w:eastAsia="zh-CN"/>
              </w:rPr>
            </w:pPr>
            <w:r w:rsidRPr="00EA7E84">
              <w:rPr>
                <w:rFonts w:hint="eastAsia"/>
                <w:lang w:val="en-US" w:eastAsia="zh-CN"/>
              </w:rPr>
              <w:t xml:space="preserve">3.7 </w:t>
            </w:r>
          </w:p>
        </w:tc>
        <w:tc>
          <w:tcPr>
            <w:tcW w:w="0" w:type="auto"/>
            <w:vAlign w:val="center"/>
          </w:tcPr>
          <w:p w14:paraId="118CC1FD" w14:textId="77777777" w:rsidR="009C67EF" w:rsidRPr="00EA7E84" w:rsidRDefault="009C67EF" w:rsidP="00DA0B4D">
            <w:pPr>
              <w:pStyle w:val="TAC"/>
              <w:rPr>
                <w:lang w:val="en-US" w:eastAsia="zh-CN"/>
              </w:rPr>
            </w:pPr>
            <w:r w:rsidRPr="00EA7E84">
              <w:rPr>
                <w:rFonts w:hint="eastAsia"/>
                <w:lang w:val="en-US" w:eastAsia="zh-CN"/>
              </w:rPr>
              <w:t xml:space="preserve">3.6 </w:t>
            </w:r>
          </w:p>
        </w:tc>
        <w:tc>
          <w:tcPr>
            <w:tcW w:w="0" w:type="auto"/>
            <w:vAlign w:val="center"/>
          </w:tcPr>
          <w:p w14:paraId="5FFAB823" w14:textId="77777777" w:rsidR="009C67EF" w:rsidRPr="008231F5" w:rsidRDefault="009C67EF" w:rsidP="00DA0B4D">
            <w:pPr>
              <w:pStyle w:val="TAC"/>
              <w:rPr>
                <w:lang w:val="en-US" w:eastAsia="zh-CN"/>
              </w:rPr>
            </w:pPr>
            <w:r w:rsidRPr="008231F5">
              <w:rPr>
                <w:rFonts w:hint="eastAsia"/>
                <w:lang w:val="en-US" w:eastAsia="zh-CN"/>
              </w:rPr>
              <w:t xml:space="preserve">4.5 </w:t>
            </w:r>
          </w:p>
        </w:tc>
        <w:tc>
          <w:tcPr>
            <w:tcW w:w="0" w:type="auto"/>
            <w:vAlign w:val="center"/>
          </w:tcPr>
          <w:p w14:paraId="3076FD85" w14:textId="77777777" w:rsidR="009C67EF" w:rsidRPr="00EA7E84" w:rsidRDefault="009C67EF" w:rsidP="00DA0B4D">
            <w:pPr>
              <w:pStyle w:val="TAC"/>
              <w:rPr>
                <w:lang w:val="en-US" w:eastAsia="zh-CN"/>
              </w:rPr>
            </w:pPr>
            <w:r w:rsidRPr="00EA7E84">
              <w:rPr>
                <w:rFonts w:hint="eastAsia"/>
                <w:lang w:val="en-US" w:eastAsia="zh-CN"/>
              </w:rPr>
              <w:t xml:space="preserve">4.6 </w:t>
            </w:r>
          </w:p>
        </w:tc>
        <w:tc>
          <w:tcPr>
            <w:tcW w:w="0" w:type="auto"/>
            <w:vAlign w:val="center"/>
          </w:tcPr>
          <w:p w14:paraId="5FE892E2" w14:textId="77777777" w:rsidR="009C67EF" w:rsidRPr="00EA7E84" w:rsidRDefault="009C67EF" w:rsidP="00DA0B4D">
            <w:pPr>
              <w:pStyle w:val="TAC"/>
              <w:rPr>
                <w:lang w:val="en-US" w:eastAsia="zh-CN"/>
              </w:rPr>
            </w:pPr>
            <w:r w:rsidRPr="00EA7E84">
              <w:rPr>
                <w:rFonts w:hint="eastAsia"/>
                <w:lang w:val="en-US" w:eastAsia="zh-CN"/>
              </w:rPr>
              <w:t xml:space="preserve">3.5 </w:t>
            </w:r>
          </w:p>
        </w:tc>
        <w:tc>
          <w:tcPr>
            <w:tcW w:w="0" w:type="auto"/>
            <w:vAlign w:val="center"/>
          </w:tcPr>
          <w:p w14:paraId="7857D173" w14:textId="77777777" w:rsidR="009C67EF" w:rsidRPr="00EA7E84" w:rsidRDefault="009C67EF" w:rsidP="00DA0B4D">
            <w:pPr>
              <w:pStyle w:val="TAC"/>
              <w:rPr>
                <w:lang w:val="en-US" w:eastAsia="zh-CN"/>
              </w:rPr>
            </w:pPr>
            <w:r w:rsidRPr="00EA7E84">
              <w:rPr>
                <w:rFonts w:hint="eastAsia"/>
                <w:lang w:val="en-US" w:eastAsia="zh-CN"/>
              </w:rPr>
              <w:t xml:space="preserve">3.5 </w:t>
            </w:r>
          </w:p>
        </w:tc>
        <w:tc>
          <w:tcPr>
            <w:tcW w:w="0" w:type="auto"/>
            <w:vAlign w:val="center"/>
          </w:tcPr>
          <w:p w14:paraId="5C0B1173" w14:textId="77777777" w:rsidR="009C67EF" w:rsidRPr="00EA7E84" w:rsidRDefault="009C67EF" w:rsidP="00DA0B4D">
            <w:pPr>
              <w:pStyle w:val="TAC"/>
              <w:rPr>
                <w:lang w:val="en-US" w:eastAsia="zh-CN"/>
              </w:rPr>
            </w:pPr>
            <w:r w:rsidRPr="00EA7E84">
              <w:rPr>
                <w:rFonts w:hint="eastAsia"/>
                <w:lang w:val="en-US" w:eastAsia="zh-CN"/>
              </w:rPr>
              <w:t xml:space="preserve">3.2 </w:t>
            </w:r>
          </w:p>
        </w:tc>
        <w:tc>
          <w:tcPr>
            <w:tcW w:w="0" w:type="auto"/>
            <w:vAlign w:val="center"/>
          </w:tcPr>
          <w:p w14:paraId="2FA95F8A" w14:textId="77777777" w:rsidR="009C67EF" w:rsidRPr="00EA7E84" w:rsidRDefault="009C67EF" w:rsidP="00DA0B4D">
            <w:pPr>
              <w:pStyle w:val="TAC"/>
              <w:rPr>
                <w:lang w:val="en-US" w:eastAsia="zh-CN"/>
              </w:rPr>
            </w:pPr>
            <w:r w:rsidRPr="00EA7E84">
              <w:rPr>
                <w:rFonts w:hint="eastAsia"/>
                <w:lang w:val="en-US" w:eastAsia="zh-CN"/>
              </w:rPr>
              <w:t xml:space="preserve">3.3 </w:t>
            </w:r>
          </w:p>
        </w:tc>
        <w:tc>
          <w:tcPr>
            <w:tcW w:w="0" w:type="auto"/>
            <w:vAlign w:val="center"/>
          </w:tcPr>
          <w:p w14:paraId="0FC30727" w14:textId="77777777" w:rsidR="009C67EF" w:rsidRPr="00EA7E84" w:rsidRDefault="009C67EF" w:rsidP="00DA0B4D">
            <w:pPr>
              <w:pStyle w:val="TAC"/>
              <w:rPr>
                <w:lang w:val="en-US" w:eastAsia="zh-CN"/>
              </w:rPr>
            </w:pPr>
            <w:r w:rsidRPr="00EA7E84">
              <w:rPr>
                <w:rFonts w:hint="eastAsia"/>
                <w:lang w:val="en-US" w:eastAsia="zh-CN"/>
              </w:rPr>
              <w:t xml:space="preserve">3.2 </w:t>
            </w:r>
          </w:p>
        </w:tc>
      </w:tr>
      <w:tr w:rsidR="009C67EF" w:rsidRPr="00263B16" w14:paraId="1F5D24EA" w14:textId="77777777" w:rsidTr="008D1C6C">
        <w:trPr>
          <w:trHeight w:val="298"/>
          <w:jc w:val="center"/>
        </w:trPr>
        <w:tc>
          <w:tcPr>
            <w:tcW w:w="0" w:type="auto"/>
            <w:shd w:val="clear" w:color="auto" w:fill="auto"/>
            <w:noWrap/>
            <w:vAlign w:val="center"/>
            <w:hideMark/>
          </w:tcPr>
          <w:p w14:paraId="49D1E6F4" w14:textId="77777777" w:rsidR="009C67EF" w:rsidRPr="00263B16" w:rsidRDefault="009C67EF" w:rsidP="00DA0B4D">
            <w:pPr>
              <w:pStyle w:val="TAH"/>
              <w:rPr>
                <w:lang w:val="en-US" w:eastAsia="zh-CN"/>
              </w:rPr>
            </w:pPr>
            <w:r w:rsidRPr="00263B16">
              <w:rPr>
                <w:rFonts w:hint="eastAsia"/>
                <w:lang w:val="en-US" w:eastAsia="zh-CN"/>
              </w:rPr>
              <w:t>64QAM</w:t>
            </w:r>
          </w:p>
        </w:tc>
        <w:tc>
          <w:tcPr>
            <w:tcW w:w="0" w:type="auto"/>
            <w:shd w:val="clear" w:color="auto" w:fill="auto"/>
            <w:noWrap/>
            <w:vAlign w:val="center"/>
            <w:hideMark/>
          </w:tcPr>
          <w:p w14:paraId="14960020" w14:textId="77777777" w:rsidR="009C67EF" w:rsidRPr="00EA7E84" w:rsidRDefault="009C67EF" w:rsidP="00DA0B4D">
            <w:pPr>
              <w:pStyle w:val="TAC"/>
              <w:rPr>
                <w:lang w:val="en-US" w:eastAsia="zh-CN"/>
              </w:rPr>
            </w:pPr>
            <w:r w:rsidRPr="00EA7E84">
              <w:rPr>
                <w:rFonts w:hint="eastAsia"/>
                <w:lang w:val="en-US" w:eastAsia="zh-CN"/>
              </w:rPr>
              <w:t xml:space="preserve">5.0 </w:t>
            </w:r>
          </w:p>
        </w:tc>
        <w:tc>
          <w:tcPr>
            <w:tcW w:w="0" w:type="auto"/>
            <w:shd w:val="clear" w:color="auto" w:fill="auto"/>
            <w:noWrap/>
            <w:vAlign w:val="center"/>
            <w:hideMark/>
          </w:tcPr>
          <w:p w14:paraId="598F8B2A" w14:textId="77777777" w:rsidR="009C67EF" w:rsidRPr="00EA7E84" w:rsidRDefault="009C67EF" w:rsidP="00DA0B4D">
            <w:pPr>
              <w:pStyle w:val="TAC"/>
              <w:rPr>
                <w:lang w:val="en-US" w:eastAsia="zh-CN"/>
              </w:rPr>
            </w:pPr>
            <w:r w:rsidRPr="00EA7E84">
              <w:rPr>
                <w:rFonts w:hint="eastAsia"/>
                <w:lang w:val="en-US" w:eastAsia="zh-CN"/>
              </w:rPr>
              <w:t xml:space="preserve">5.2 </w:t>
            </w:r>
          </w:p>
        </w:tc>
        <w:tc>
          <w:tcPr>
            <w:tcW w:w="0" w:type="auto"/>
            <w:shd w:val="clear" w:color="auto" w:fill="auto"/>
            <w:noWrap/>
            <w:vAlign w:val="center"/>
            <w:hideMark/>
          </w:tcPr>
          <w:p w14:paraId="72DAA54B" w14:textId="77777777" w:rsidR="009C67EF" w:rsidRPr="00EA7E84" w:rsidRDefault="009C67EF" w:rsidP="00DA0B4D">
            <w:pPr>
              <w:pStyle w:val="TAC"/>
              <w:rPr>
                <w:lang w:val="en-US" w:eastAsia="zh-CN"/>
              </w:rPr>
            </w:pPr>
            <w:r w:rsidRPr="00EA7E84">
              <w:rPr>
                <w:rFonts w:hint="eastAsia"/>
                <w:lang w:val="en-US" w:eastAsia="zh-CN"/>
              </w:rPr>
              <w:t xml:space="preserve">5.1 </w:t>
            </w:r>
          </w:p>
        </w:tc>
        <w:tc>
          <w:tcPr>
            <w:tcW w:w="0" w:type="auto"/>
            <w:shd w:val="clear" w:color="auto" w:fill="auto"/>
            <w:noWrap/>
            <w:vAlign w:val="center"/>
            <w:hideMark/>
          </w:tcPr>
          <w:p w14:paraId="490422AF" w14:textId="77777777" w:rsidR="009C67EF" w:rsidRPr="00EA7E84" w:rsidRDefault="009C67EF" w:rsidP="00DA0B4D">
            <w:pPr>
              <w:pStyle w:val="TAC"/>
              <w:rPr>
                <w:lang w:val="en-US" w:eastAsia="zh-CN"/>
              </w:rPr>
            </w:pPr>
            <w:r w:rsidRPr="00EA7E84">
              <w:rPr>
                <w:rFonts w:hint="eastAsia"/>
                <w:lang w:val="en-US" w:eastAsia="zh-CN"/>
              </w:rPr>
              <w:t xml:space="preserve">5.0 </w:t>
            </w:r>
          </w:p>
        </w:tc>
        <w:tc>
          <w:tcPr>
            <w:tcW w:w="0" w:type="auto"/>
            <w:vAlign w:val="center"/>
          </w:tcPr>
          <w:p w14:paraId="3EB377E7" w14:textId="77777777" w:rsidR="009C67EF" w:rsidRPr="00EA7E84" w:rsidRDefault="009C67EF" w:rsidP="00DA0B4D">
            <w:pPr>
              <w:pStyle w:val="TAC"/>
              <w:rPr>
                <w:lang w:val="en-US" w:eastAsia="zh-CN"/>
              </w:rPr>
            </w:pPr>
            <w:r w:rsidRPr="00EA7E84">
              <w:rPr>
                <w:rFonts w:hint="eastAsia"/>
                <w:lang w:val="en-US" w:eastAsia="zh-CN"/>
              </w:rPr>
              <w:t xml:space="preserve">5.2 </w:t>
            </w:r>
          </w:p>
        </w:tc>
        <w:tc>
          <w:tcPr>
            <w:tcW w:w="0" w:type="auto"/>
            <w:vAlign w:val="center"/>
          </w:tcPr>
          <w:p w14:paraId="060BBB14" w14:textId="77777777" w:rsidR="009C67EF" w:rsidRPr="00EA7E84" w:rsidRDefault="009C67EF" w:rsidP="00DA0B4D">
            <w:pPr>
              <w:pStyle w:val="TAC"/>
              <w:rPr>
                <w:lang w:val="en-US" w:eastAsia="zh-CN"/>
              </w:rPr>
            </w:pPr>
            <w:r w:rsidRPr="00EA7E84">
              <w:rPr>
                <w:rFonts w:hint="eastAsia"/>
                <w:lang w:val="en-US" w:eastAsia="zh-CN"/>
              </w:rPr>
              <w:t xml:space="preserve">5.1 </w:t>
            </w:r>
          </w:p>
        </w:tc>
        <w:tc>
          <w:tcPr>
            <w:tcW w:w="0" w:type="auto"/>
            <w:vAlign w:val="center"/>
          </w:tcPr>
          <w:p w14:paraId="0B149FCC" w14:textId="77777777" w:rsidR="009C67EF" w:rsidRPr="00EA7E84" w:rsidRDefault="009C67EF" w:rsidP="00DA0B4D">
            <w:pPr>
              <w:pStyle w:val="TAC"/>
              <w:rPr>
                <w:lang w:val="en-US" w:eastAsia="zh-CN"/>
              </w:rPr>
            </w:pPr>
            <w:r w:rsidRPr="00EA7E84">
              <w:rPr>
                <w:rFonts w:hint="eastAsia"/>
                <w:lang w:val="en-US" w:eastAsia="zh-CN"/>
              </w:rPr>
              <w:t xml:space="preserve">5.1 </w:t>
            </w:r>
          </w:p>
        </w:tc>
        <w:tc>
          <w:tcPr>
            <w:tcW w:w="0" w:type="auto"/>
            <w:vAlign w:val="center"/>
          </w:tcPr>
          <w:p w14:paraId="31430B0F" w14:textId="77777777" w:rsidR="009C67EF" w:rsidRPr="008231F5" w:rsidRDefault="009C67EF" w:rsidP="00DA0B4D">
            <w:pPr>
              <w:pStyle w:val="TAC"/>
              <w:rPr>
                <w:lang w:val="en-US" w:eastAsia="zh-CN"/>
              </w:rPr>
            </w:pPr>
            <w:r w:rsidRPr="008231F5">
              <w:rPr>
                <w:rFonts w:hint="eastAsia"/>
                <w:lang w:val="en-US" w:eastAsia="zh-CN"/>
              </w:rPr>
              <w:t xml:space="preserve">4.5 </w:t>
            </w:r>
          </w:p>
        </w:tc>
        <w:tc>
          <w:tcPr>
            <w:tcW w:w="0" w:type="auto"/>
            <w:vAlign w:val="center"/>
          </w:tcPr>
          <w:p w14:paraId="740C0FE5" w14:textId="77777777" w:rsidR="009C67EF" w:rsidRPr="00EA7E84" w:rsidRDefault="009C67EF" w:rsidP="00DA0B4D">
            <w:pPr>
              <w:pStyle w:val="TAC"/>
              <w:rPr>
                <w:lang w:val="en-US" w:eastAsia="zh-CN"/>
              </w:rPr>
            </w:pPr>
            <w:r w:rsidRPr="00EA7E84">
              <w:rPr>
                <w:rFonts w:hint="eastAsia"/>
                <w:lang w:val="en-US" w:eastAsia="zh-CN"/>
              </w:rPr>
              <w:t xml:space="preserve">4.6 </w:t>
            </w:r>
          </w:p>
        </w:tc>
        <w:tc>
          <w:tcPr>
            <w:tcW w:w="0" w:type="auto"/>
            <w:vAlign w:val="center"/>
          </w:tcPr>
          <w:p w14:paraId="0DCAAF0B" w14:textId="77777777" w:rsidR="009C67EF" w:rsidRPr="00EA7E84" w:rsidRDefault="009C67EF" w:rsidP="00DA0B4D">
            <w:pPr>
              <w:pStyle w:val="TAC"/>
              <w:rPr>
                <w:lang w:val="en-US" w:eastAsia="zh-CN"/>
              </w:rPr>
            </w:pPr>
            <w:r w:rsidRPr="00EA7E84">
              <w:rPr>
                <w:rFonts w:hint="eastAsia"/>
                <w:lang w:val="en-US" w:eastAsia="zh-CN"/>
              </w:rPr>
              <w:t xml:space="preserve">4.1 </w:t>
            </w:r>
          </w:p>
        </w:tc>
        <w:tc>
          <w:tcPr>
            <w:tcW w:w="0" w:type="auto"/>
            <w:vAlign w:val="center"/>
          </w:tcPr>
          <w:p w14:paraId="33A9ED5F" w14:textId="77777777" w:rsidR="009C67EF" w:rsidRPr="00EA7E84" w:rsidRDefault="009C67EF" w:rsidP="00DA0B4D">
            <w:pPr>
              <w:pStyle w:val="TAC"/>
              <w:rPr>
                <w:lang w:val="en-US" w:eastAsia="zh-CN"/>
              </w:rPr>
            </w:pPr>
            <w:r w:rsidRPr="00EA7E84">
              <w:rPr>
                <w:rFonts w:hint="eastAsia"/>
                <w:lang w:val="en-US" w:eastAsia="zh-CN"/>
              </w:rPr>
              <w:t xml:space="preserve">4.4 </w:t>
            </w:r>
          </w:p>
        </w:tc>
        <w:tc>
          <w:tcPr>
            <w:tcW w:w="0" w:type="auto"/>
            <w:vAlign w:val="center"/>
          </w:tcPr>
          <w:p w14:paraId="19042E14" w14:textId="77777777" w:rsidR="009C67EF" w:rsidRPr="00EA7E84" w:rsidRDefault="009C67EF" w:rsidP="00DA0B4D">
            <w:pPr>
              <w:pStyle w:val="TAC"/>
              <w:rPr>
                <w:lang w:val="en-US" w:eastAsia="zh-CN"/>
              </w:rPr>
            </w:pPr>
            <w:r w:rsidRPr="00EA7E84">
              <w:rPr>
                <w:rFonts w:hint="eastAsia"/>
                <w:lang w:val="en-US" w:eastAsia="zh-CN"/>
              </w:rPr>
              <w:t xml:space="preserve">4.1 </w:t>
            </w:r>
          </w:p>
        </w:tc>
        <w:tc>
          <w:tcPr>
            <w:tcW w:w="0" w:type="auto"/>
            <w:vAlign w:val="center"/>
          </w:tcPr>
          <w:p w14:paraId="50688391" w14:textId="77777777" w:rsidR="009C67EF" w:rsidRPr="00EA7E84" w:rsidRDefault="009C67EF" w:rsidP="00DA0B4D">
            <w:pPr>
              <w:pStyle w:val="TAC"/>
              <w:rPr>
                <w:lang w:val="en-US" w:eastAsia="zh-CN"/>
              </w:rPr>
            </w:pPr>
            <w:r w:rsidRPr="00EA7E84">
              <w:rPr>
                <w:rFonts w:hint="eastAsia"/>
                <w:lang w:val="en-US" w:eastAsia="zh-CN"/>
              </w:rPr>
              <w:t xml:space="preserve">3.9 </w:t>
            </w:r>
          </w:p>
        </w:tc>
        <w:tc>
          <w:tcPr>
            <w:tcW w:w="0" w:type="auto"/>
            <w:vAlign w:val="center"/>
          </w:tcPr>
          <w:p w14:paraId="548C2465" w14:textId="77777777" w:rsidR="009C67EF" w:rsidRPr="00EA7E84" w:rsidRDefault="009C67EF" w:rsidP="00DA0B4D">
            <w:pPr>
              <w:pStyle w:val="TAC"/>
              <w:rPr>
                <w:lang w:val="en-US" w:eastAsia="zh-CN"/>
              </w:rPr>
            </w:pPr>
            <w:r w:rsidRPr="00EA7E84">
              <w:rPr>
                <w:rFonts w:hint="eastAsia"/>
                <w:lang w:val="en-US" w:eastAsia="zh-CN"/>
              </w:rPr>
              <w:t xml:space="preserve">4.0 </w:t>
            </w:r>
          </w:p>
        </w:tc>
      </w:tr>
      <w:tr w:rsidR="009C67EF" w:rsidRPr="00263B16" w14:paraId="224BF517" w14:textId="77777777" w:rsidTr="008D1C6C">
        <w:trPr>
          <w:trHeight w:val="298"/>
          <w:jc w:val="center"/>
        </w:trPr>
        <w:tc>
          <w:tcPr>
            <w:tcW w:w="0" w:type="auto"/>
            <w:shd w:val="clear" w:color="auto" w:fill="auto"/>
            <w:noWrap/>
            <w:vAlign w:val="center"/>
            <w:hideMark/>
          </w:tcPr>
          <w:p w14:paraId="535DDFE7" w14:textId="77777777" w:rsidR="009C67EF" w:rsidRPr="00263B16" w:rsidRDefault="009C67EF" w:rsidP="00DA0B4D">
            <w:pPr>
              <w:pStyle w:val="TAH"/>
              <w:rPr>
                <w:lang w:val="en-US" w:eastAsia="zh-CN"/>
              </w:rPr>
            </w:pPr>
            <w:r w:rsidRPr="00263B16">
              <w:rPr>
                <w:rFonts w:hint="eastAsia"/>
                <w:lang w:val="en-US" w:eastAsia="zh-CN"/>
              </w:rPr>
              <w:t>256QAM</w:t>
            </w:r>
          </w:p>
        </w:tc>
        <w:tc>
          <w:tcPr>
            <w:tcW w:w="0" w:type="auto"/>
            <w:shd w:val="clear" w:color="auto" w:fill="auto"/>
            <w:noWrap/>
            <w:vAlign w:val="center"/>
            <w:hideMark/>
          </w:tcPr>
          <w:p w14:paraId="536371EA" w14:textId="77777777" w:rsidR="009C67EF" w:rsidRPr="00EA7E84" w:rsidRDefault="009C67EF" w:rsidP="00DA0B4D">
            <w:pPr>
              <w:pStyle w:val="TAC"/>
              <w:rPr>
                <w:lang w:val="en-US" w:eastAsia="zh-CN"/>
              </w:rPr>
            </w:pPr>
            <w:r w:rsidRPr="00EA7E84">
              <w:rPr>
                <w:rFonts w:hint="eastAsia"/>
                <w:lang w:val="en-US" w:eastAsia="zh-CN"/>
              </w:rPr>
              <w:t xml:space="preserve">8.8 </w:t>
            </w:r>
          </w:p>
        </w:tc>
        <w:tc>
          <w:tcPr>
            <w:tcW w:w="0" w:type="auto"/>
            <w:shd w:val="clear" w:color="auto" w:fill="auto"/>
            <w:noWrap/>
            <w:vAlign w:val="center"/>
            <w:hideMark/>
          </w:tcPr>
          <w:p w14:paraId="29160569" w14:textId="77777777" w:rsidR="009C67EF" w:rsidRPr="00EA7E84" w:rsidRDefault="009C67EF" w:rsidP="00DA0B4D">
            <w:pPr>
              <w:pStyle w:val="TAC"/>
              <w:rPr>
                <w:lang w:val="en-US" w:eastAsia="zh-CN"/>
              </w:rPr>
            </w:pPr>
            <w:r w:rsidRPr="00EA7E84">
              <w:rPr>
                <w:rFonts w:hint="eastAsia"/>
                <w:lang w:val="en-US" w:eastAsia="zh-CN"/>
              </w:rPr>
              <w:t xml:space="preserve">8.6 </w:t>
            </w:r>
          </w:p>
        </w:tc>
        <w:tc>
          <w:tcPr>
            <w:tcW w:w="0" w:type="auto"/>
            <w:shd w:val="clear" w:color="auto" w:fill="auto"/>
            <w:noWrap/>
            <w:vAlign w:val="center"/>
            <w:hideMark/>
          </w:tcPr>
          <w:p w14:paraId="4CDA5A18" w14:textId="77777777" w:rsidR="009C67EF" w:rsidRPr="00EA7E84" w:rsidRDefault="009C67EF" w:rsidP="00DA0B4D">
            <w:pPr>
              <w:pStyle w:val="TAC"/>
              <w:rPr>
                <w:lang w:val="en-US" w:eastAsia="zh-CN"/>
              </w:rPr>
            </w:pPr>
            <w:r w:rsidRPr="00EA7E84">
              <w:rPr>
                <w:rFonts w:hint="eastAsia"/>
                <w:lang w:val="en-US" w:eastAsia="zh-CN"/>
              </w:rPr>
              <w:t xml:space="preserve">8.6 </w:t>
            </w:r>
          </w:p>
        </w:tc>
        <w:tc>
          <w:tcPr>
            <w:tcW w:w="0" w:type="auto"/>
            <w:shd w:val="clear" w:color="auto" w:fill="auto"/>
            <w:noWrap/>
            <w:vAlign w:val="center"/>
            <w:hideMark/>
          </w:tcPr>
          <w:p w14:paraId="6FBF3976" w14:textId="77777777" w:rsidR="009C67EF" w:rsidRPr="00EA7E84" w:rsidRDefault="009C67EF" w:rsidP="00DA0B4D">
            <w:pPr>
              <w:pStyle w:val="TAC"/>
              <w:rPr>
                <w:lang w:val="en-US" w:eastAsia="zh-CN"/>
              </w:rPr>
            </w:pPr>
            <w:r w:rsidRPr="00EA7E84">
              <w:rPr>
                <w:rFonts w:hint="eastAsia"/>
                <w:lang w:val="en-US" w:eastAsia="zh-CN"/>
              </w:rPr>
              <w:t xml:space="preserve">8.8 </w:t>
            </w:r>
          </w:p>
        </w:tc>
        <w:tc>
          <w:tcPr>
            <w:tcW w:w="0" w:type="auto"/>
            <w:vAlign w:val="center"/>
          </w:tcPr>
          <w:p w14:paraId="160C4F8B" w14:textId="77777777" w:rsidR="009C67EF" w:rsidRPr="00EA7E84" w:rsidRDefault="009C67EF" w:rsidP="00DA0B4D">
            <w:pPr>
              <w:pStyle w:val="TAC"/>
              <w:rPr>
                <w:lang w:val="en-US" w:eastAsia="zh-CN"/>
              </w:rPr>
            </w:pPr>
            <w:r w:rsidRPr="00EA7E84">
              <w:rPr>
                <w:rFonts w:hint="eastAsia"/>
                <w:lang w:val="en-US" w:eastAsia="zh-CN"/>
              </w:rPr>
              <w:t xml:space="preserve">8.6 </w:t>
            </w:r>
          </w:p>
        </w:tc>
        <w:tc>
          <w:tcPr>
            <w:tcW w:w="0" w:type="auto"/>
            <w:vAlign w:val="center"/>
          </w:tcPr>
          <w:p w14:paraId="71543BB8" w14:textId="77777777" w:rsidR="009C67EF" w:rsidRPr="00EA7E84" w:rsidRDefault="009C67EF" w:rsidP="00DA0B4D">
            <w:pPr>
              <w:pStyle w:val="TAC"/>
              <w:rPr>
                <w:lang w:val="en-US" w:eastAsia="zh-CN"/>
              </w:rPr>
            </w:pPr>
            <w:r w:rsidRPr="00EA7E84">
              <w:rPr>
                <w:rFonts w:hint="eastAsia"/>
                <w:lang w:val="en-US" w:eastAsia="zh-CN"/>
              </w:rPr>
              <w:t xml:space="preserve">8.5 </w:t>
            </w:r>
          </w:p>
        </w:tc>
        <w:tc>
          <w:tcPr>
            <w:tcW w:w="0" w:type="auto"/>
            <w:vAlign w:val="center"/>
          </w:tcPr>
          <w:p w14:paraId="4783F2D6" w14:textId="77777777" w:rsidR="009C67EF" w:rsidRPr="00EA7E84" w:rsidRDefault="009C67EF" w:rsidP="00DA0B4D">
            <w:pPr>
              <w:pStyle w:val="TAC"/>
              <w:rPr>
                <w:lang w:val="en-US" w:eastAsia="zh-CN"/>
              </w:rPr>
            </w:pPr>
            <w:r w:rsidRPr="00EA7E84">
              <w:rPr>
                <w:rFonts w:hint="eastAsia"/>
                <w:lang w:val="en-US" w:eastAsia="zh-CN"/>
              </w:rPr>
              <w:t xml:space="preserve">8.7 </w:t>
            </w:r>
          </w:p>
        </w:tc>
        <w:tc>
          <w:tcPr>
            <w:tcW w:w="0" w:type="auto"/>
            <w:vAlign w:val="center"/>
          </w:tcPr>
          <w:p w14:paraId="2C07D249" w14:textId="77777777" w:rsidR="009C67EF" w:rsidRPr="008231F5" w:rsidRDefault="009C67EF" w:rsidP="00DA0B4D">
            <w:pPr>
              <w:pStyle w:val="TAC"/>
              <w:rPr>
                <w:lang w:val="en-US" w:eastAsia="zh-CN"/>
              </w:rPr>
            </w:pPr>
            <w:r w:rsidRPr="008231F5">
              <w:rPr>
                <w:rFonts w:hint="eastAsia"/>
                <w:lang w:val="en-US" w:eastAsia="zh-CN"/>
              </w:rPr>
              <w:t xml:space="preserve">6.6 </w:t>
            </w:r>
          </w:p>
        </w:tc>
        <w:tc>
          <w:tcPr>
            <w:tcW w:w="0" w:type="auto"/>
            <w:vAlign w:val="center"/>
          </w:tcPr>
          <w:p w14:paraId="431B0C7E" w14:textId="77777777" w:rsidR="009C67EF" w:rsidRPr="00EA7E84" w:rsidRDefault="009C67EF" w:rsidP="00DA0B4D">
            <w:pPr>
              <w:pStyle w:val="TAC"/>
              <w:rPr>
                <w:lang w:val="en-US" w:eastAsia="zh-CN"/>
              </w:rPr>
            </w:pPr>
            <w:r w:rsidRPr="00EA7E84">
              <w:rPr>
                <w:rFonts w:hint="eastAsia"/>
                <w:lang w:val="en-US" w:eastAsia="zh-CN"/>
              </w:rPr>
              <w:t xml:space="preserve">7.5 </w:t>
            </w:r>
          </w:p>
        </w:tc>
        <w:tc>
          <w:tcPr>
            <w:tcW w:w="0" w:type="auto"/>
            <w:vAlign w:val="center"/>
          </w:tcPr>
          <w:p w14:paraId="7FBB0CAB" w14:textId="77777777" w:rsidR="009C67EF" w:rsidRPr="00EA7E84" w:rsidRDefault="009C67EF" w:rsidP="00DA0B4D">
            <w:pPr>
              <w:pStyle w:val="TAC"/>
              <w:rPr>
                <w:lang w:val="en-US" w:eastAsia="zh-CN"/>
              </w:rPr>
            </w:pPr>
            <w:r w:rsidRPr="00EA7E84">
              <w:rPr>
                <w:rFonts w:hint="eastAsia"/>
                <w:lang w:val="en-US" w:eastAsia="zh-CN"/>
              </w:rPr>
              <w:t xml:space="preserve">7.6 </w:t>
            </w:r>
          </w:p>
        </w:tc>
        <w:tc>
          <w:tcPr>
            <w:tcW w:w="0" w:type="auto"/>
            <w:vAlign w:val="center"/>
          </w:tcPr>
          <w:p w14:paraId="45E20697" w14:textId="77777777" w:rsidR="009C67EF" w:rsidRPr="00EA7E84" w:rsidRDefault="009C67EF" w:rsidP="00DA0B4D">
            <w:pPr>
              <w:pStyle w:val="TAC"/>
              <w:rPr>
                <w:lang w:val="en-US" w:eastAsia="zh-CN"/>
              </w:rPr>
            </w:pPr>
            <w:r w:rsidRPr="00EA7E84">
              <w:rPr>
                <w:rFonts w:hint="eastAsia"/>
                <w:lang w:val="en-US" w:eastAsia="zh-CN"/>
              </w:rPr>
              <w:t xml:space="preserve">7.9 </w:t>
            </w:r>
          </w:p>
        </w:tc>
        <w:tc>
          <w:tcPr>
            <w:tcW w:w="0" w:type="auto"/>
            <w:vAlign w:val="center"/>
          </w:tcPr>
          <w:p w14:paraId="0B239C1C" w14:textId="77777777" w:rsidR="009C67EF" w:rsidRPr="00EA7E84" w:rsidRDefault="009C67EF" w:rsidP="00DA0B4D">
            <w:pPr>
              <w:pStyle w:val="TAC"/>
              <w:rPr>
                <w:lang w:val="en-US" w:eastAsia="zh-CN"/>
              </w:rPr>
            </w:pPr>
            <w:r w:rsidRPr="00EA7E84">
              <w:rPr>
                <w:rFonts w:hint="eastAsia"/>
                <w:lang w:val="en-US" w:eastAsia="zh-CN"/>
              </w:rPr>
              <w:t xml:space="preserve">6.6 </w:t>
            </w:r>
          </w:p>
        </w:tc>
        <w:tc>
          <w:tcPr>
            <w:tcW w:w="0" w:type="auto"/>
            <w:vAlign w:val="center"/>
          </w:tcPr>
          <w:p w14:paraId="70289C0F" w14:textId="77777777" w:rsidR="009C67EF" w:rsidRPr="00EA7E84" w:rsidRDefault="009C67EF" w:rsidP="00DA0B4D">
            <w:pPr>
              <w:pStyle w:val="TAC"/>
              <w:rPr>
                <w:lang w:val="en-US" w:eastAsia="zh-CN"/>
              </w:rPr>
            </w:pPr>
            <w:r w:rsidRPr="00EA7E84">
              <w:rPr>
                <w:rFonts w:hint="eastAsia"/>
                <w:lang w:val="en-US" w:eastAsia="zh-CN"/>
              </w:rPr>
              <w:t xml:space="preserve">6.5 </w:t>
            </w:r>
          </w:p>
        </w:tc>
        <w:tc>
          <w:tcPr>
            <w:tcW w:w="0" w:type="auto"/>
            <w:vAlign w:val="center"/>
          </w:tcPr>
          <w:p w14:paraId="60F7ED00" w14:textId="77777777" w:rsidR="009C67EF" w:rsidRPr="00EA7E84" w:rsidRDefault="009C67EF" w:rsidP="00DA0B4D">
            <w:pPr>
              <w:pStyle w:val="TAC"/>
              <w:rPr>
                <w:lang w:val="en-US" w:eastAsia="zh-CN"/>
              </w:rPr>
            </w:pPr>
            <w:r w:rsidRPr="00EA7E84">
              <w:rPr>
                <w:rFonts w:hint="eastAsia"/>
                <w:lang w:val="en-US" w:eastAsia="zh-CN"/>
              </w:rPr>
              <w:t xml:space="preserve">6.8 </w:t>
            </w:r>
          </w:p>
        </w:tc>
      </w:tr>
    </w:tbl>
    <w:p w14:paraId="57062FE5" w14:textId="77777777" w:rsidR="009C67EF" w:rsidRDefault="009C67EF" w:rsidP="009C67EF">
      <w:pPr>
        <w:rPr>
          <w:lang w:val="en-US" w:eastAsia="zh-CN"/>
        </w:rPr>
      </w:pPr>
    </w:p>
    <w:p w14:paraId="23685B68" w14:textId="77777777" w:rsidR="009C67EF" w:rsidRDefault="009C67EF" w:rsidP="009C67EF">
      <w:pPr>
        <w:rPr>
          <w:lang w:val="en-US" w:eastAsia="zh-CN"/>
        </w:rPr>
      </w:pPr>
      <w:r>
        <w:rPr>
          <w:lang w:val="en-US" w:eastAsia="zh-CN"/>
        </w:rPr>
        <w:t>The wide-band operation simulation result is further provided below:</w:t>
      </w:r>
    </w:p>
    <w:p w14:paraId="758757E1" w14:textId="77777777" w:rsidR="009C67EF" w:rsidRPr="000C5089" w:rsidRDefault="009C67EF" w:rsidP="00431B5C">
      <w:pPr>
        <w:pStyle w:val="TH"/>
        <w:rPr>
          <w:lang w:val="en-US" w:eastAsia="zh-CN"/>
        </w:rPr>
      </w:pPr>
      <w:r w:rsidRPr="000C5089">
        <w:rPr>
          <w:lang w:val="en-US" w:eastAsia="zh-CN"/>
        </w:rPr>
        <w:t xml:space="preserve">Table </w:t>
      </w:r>
      <w:r w:rsidRPr="000C5089">
        <w:rPr>
          <w:rFonts w:cs="Arial"/>
          <w:szCs w:val="22"/>
        </w:rPr>
        <w:t>6.1.3.4.1.2-</w:t>
      </w:r>
      <w:r w:rsidRPr="000C5089">
        <w:rPr>
          <w:lang w:val="en-US" w:eastAsia="zh-CN"/>
        </w:rPr>
        <w:t xml:space="preserve">4 A-MPR for </w:t>
      </w:r>
      <w:r w:rsidRPr="000C5089">
        <w:rPr>
          <w:rFonts w:hint="eastAsia"/>
          <w:lang w:val="en-US" w:eastAsia="zh-CN"/>
        </w:rPr>
        <w:t>Wideband</w:t>
      </w:r>
      <w:r w:rsidRPr="000C5089">
        <w:rPr>
          <w:lang w:val="en-US" w:eastAsia="zh-CN"/>
        </w:rPr>
        <w:t xml:space="preserve"> </w:t>
      </w:r>
      <w:r w:rsidRPr="000C5089">
        <w:rPr>
          <w:rFonts w:hint="eastAsia"/>
          <w:lang w:val="en-US" w:eastAsia="zh-CN"/>
        </w:rPr>
        <w:t>operation</w:t>
      </w:r>
      <w:r w:rsidRPr="000C5089">
        <w:rPr>
          <w:lang w:val="en-US" w:eastAsia="zh-CN"/>
        </w:rPr>
        <w:t xml:space="preserve"> PSD=7 </w:t>
      </w:r>
      <w:r w:rsidRPr="000C5089">
        <w:rPr>
          <w:rFonts w:hint="eastAsia"/>
          <w:lang w:val="en-US" w:eastAsia="zh-CN"/>
        </w:rPr>
        <w:t>dBm/MHz</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263B16" w14:paraId="35D2F2C6"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34E4B" w14:textId="77777777" w:rsidR="009C67EF" w:rsidRPr="00263B16" w:rsidRDefault="009C67EF" w:rsidP="00DA0B4D">
            <w:pPr>
              <w:pStyle w:val="TAH"/>
              <w:rPr>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051F8152" w14:textId="77777777" w:rsidR="009C67EF" w:rsidRPr="00263B16" w:rsidRDefault="009C67EF" w:rsidP="00DA0B4D">
            <w:pPr>
              <w:pStyle w:val="TAH"/>
              <w:rPr>
                <w:lang w:val="en-US" w:eastAsia="zh-CN"/>
              </w:rPr>
            </w:pPr>
            <w:r w:rsidRPr="00263B16">
              <w:rPr>
                <w:rFonts w:hint="eastAsia"/>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4B0D3BF" w14:textId="77777777" w:rsidR="009C67EF" w:rsidRPr="00263B16" w:rsidRDefault="009C67EF" w:rsidP="00DA0B4D">
            <w:pPr>
              <w:pStyle w:val="TAH"/>
              <w:rPr>
                <w:lang w:val="en-US" w:eastAsia="zh-CN"/>
              </w:rPr>
            </w:pPr>
            <w:r w:rsidRPr="00263B16">
              <w:rPr>
                <w:rFonts w:hint="eastAsia"/>
                <w:lang w:val="en-US" w:eastAsia="zh-CN"/>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2EB81FA1" w14:textId="77777777" w:rsidR="009C67EF" w:rsidRPr="00263B16" w:rsidRDefault="009C67EF" w:rsidP="00DA0B4D">
            <w:pPr>
              <w:pStyle w:val="TAH"/>
              <w:rPr>
                <w:lang w:val="en-US" w:eastAsia="zh-CN"/>
              </w:rPr>
            </w:pPr>
            <w:r w:rsidRPr="00263B16">
              <w:rPr>
                <w:rFonts w:hint="eastAsia"/>
                <w:lang w:val="en-US" w:eastAsia="zh-CN"/>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68A223C6" w14:textId="77777777" w:rsidR="009C67EF" w:rsidRPr="00263B16" w:rsidRDefault="009C67EF" w:rsidP="00DA0B4D">
            <w:pPr>
              <w:pStyle w:val="TAH"/>
              <w:rPr>
                <w:lang w:val="en-US" w:eastAsia="zh-CN"/>
              </w:rPr>
            </w:pPr>
            <w:r w:rsidRPr="00263B16">
              <w:rPr>
                <w:rFonts w:hint="eastAsia"/>
                <w:lang w:val="en-US" w:eastAsia="zh-CN"/>
              </w:rPr>
              <w:t>110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2F435D4A" w14:textId="77777777" w:rsidR="009C67EF" w:rsidRPr="00263B16" w:rsidRDefault="009C67EF" w:rsidP="00DA0B4D">
            <w:pPr>
              <w:pStyle w:val="TAH"/>
              <w:rPr>
                <w:lang w:val="en-US" w:eastAsia="zh-CN"/>
              </w:rPr>
            </w:pPr>
            <w:r w:rsidRPr="00263B16">
              <w:rPr>
                <w:rFonts w:hint="eastAsia"/>
                <w:lang w:val="en-US" w:eastAsia="zh-CN"/>
              </w:rPr>
              <w:t>010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465EAB1C" w14:textId="77777777" w:rsidR="009C67EF" w:rsidRPr="00263B16" w:rsidRDefault="009C67EF" w:rsidP="00DA0B4D">
            <w:pPr>
              <w:pStyle w:val="TAH"/>
              <w:rPr>
                <w:lang w:val="en-US" w:eastAsia="zh-CN"/>
              </w:rPr>
            </w:pPr>
            <w:r w:rsidRPr="00263B16">
              <w:rPr>
                <w:rFonts w:hint="eastAsia"/>
                <w:lang w:val="en-US" w:eastAsia="zh-CN"/>
              </w:rPr>
              <w:t>1100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38D73919" w14:textId="77777777" w:rsidR="009C67EF" w:rsidRPr="00263B16" w:rsidRDefault="009C67EF" w:rsidP="00DA0B4D">
            <w:pPr>
              <w:pStyle w:val="TAH"/>
              <w:rPr>
                <w:lang w:val="en-US" w:eastAsia="zh-CN"/>
              </w:rPr>
            </w:pPr>
            <w:r w:rsidRPr="00263B16">
              <w:rPr>
                <w:rFonts w:hint="eastAsia"/>
                <w:lang w:val="en-US" w:eastAsia="zh-CN"/>
              </w:rPr>
              <w:t>1000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33B64B73" w14:textId="77777777" w:rsidR="009C67EF" w:rsidRPr="00263B16" w:rsidRDefault="009C67EF" w:rsidP="00DA0B4D">
            <w:pPr>
              <w:pStyle w:val="TAH"/>
              <w:rPr>
                <w:lang w:val="en-US" w:eastAsia="zh-CN"/>
              </w:rPr>
            </w:pPr>
            <w:r w:rsidRPr="00263B16">
              <w:rPr>
                <w:rFonts w:hint="eastAsia"/>
                <w:lang w:val="en-US" w:eastAsia="zh-CN"/>
              </w:rPr>
              <w:t>1110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73794CAC" w14:textId="77777777" w:rsidR="009C67EF" w:rsidRPr="00263B16" w:rsidRDefault="009C67EF" w:rsidP="00DA0B4D">
            <w:pPr>
              <w:pStyle w:val="TAH"/>
              <w:rPr>
                <w:lang w:val="en-US" w:eastAsia="zh-CN"/>
              </w:rPr>
            </w:pPr>
            <w:r w:rsidRPr="00263B16">
              <w:rPr>
                <w:rFonts w:hint="eastAsia"/>
                <w:lang w:val="en-US" w:eastAsia="zh-CN"/>
              </w:rPr>
              <w:t>0100</w:t>
            </w:r>
          </w:p>
        </w:tc>
        <w:tc>
          <w:tcPr>
            <w:tcW w:w="508" w:type="dxa"/>
            <w:tcBorders>
              <w:top w:val="single" w:sz="4" w:space="0" w:color="auto"/>
              <w:left w:val="nil"/>
              <w:bottom w:val="single" w:sz="4" w:space="0" w:color="auto"/>
              <w:right w:val="single" w:sz="4" w:space="0" w:color="auto"/>
            </w:tcBorders>
            <w:vAlign w:val="center"/>
          </w:tcPr>
          <w:p w14:paraId="0F7F50C8" w14:textId="77777777" w:rsidR="009C67EF" w:rsidRPr="00263B16" w:rsidRDefault="009C67EF" w:rsidP="00DA0B4D">
            <w:pPr>
              <w:pStyle w:val="TAH"/>
              <w:rPr>
                <w:lang w:val="en-US" w:eastAsia="zh-CN"/>
              </w:rPr>
            </w:pPr>
            <w:r w:rsidRPr="00263B16">
              <w:rPr>
                <w:rFonts w:hint="eastAsia"/>
                <w:lang w:val="en-US" w:eastAsia="zh-CN"/>
              </w:rPr>
              <w:t>0110</w:t>
            </w:r>
          </w:p>
        </w:tc>
        <w:tc>
          <w:tcPr>
            <w:tcW w:w="507" w:type="dxa"/>
            <w:tcBorders>
              <w:top w:val="single" w:sz="4" w:space="0" w:color="auto"/>
              <w:left w:val="nil"/>
              <w:bottom w:val="single" w:sz="4" w:space="0" w:color="auto"/>
              <w:right w:val="single" w:sz="4" w:space="0" w:color="auto"/>
            </w:tcBorders>
            <w:vAlign w:val="center"/>
          </w:tcPr>
          <w:p w14:paraId="224ACA85" w14:textId="77777777" w:rsidR="009C67EF" w:rsidRPr="00263B16" w:rsidRDefault="009C67EF" w:rsidP="00DA0B4D">
            <w:pPr>
              <w:pStyle w:val="TAH"/>
              <w:rPr>
                <w:lang w:val="en-US" w:eastAsia="zh-CN"/>
              </w:rPr>
            </w:pPr>
            <w:r w:rsidRPr="00263B16">
              <w:rPr>
                <w:rFonts w:hint="eastAsia"/>
                <w:lang w:val="en-US" w:eastAsia="zh-CN"/>
              </w:rPr>
              <w:t>10000</w:t>
            </w:r>
          </w:p>
        </w:tc>
        <w:tc>
          <w:tcPr>
            <w:tcW w:w="508" w:type="dxa"/>
            <w:tcBorders>
              <w:top w:val="single" w:sz="4" w:space="0" w:color="auto"/>
              <w:left w:val="nil"/>
              <w:bottom w:val="single" w:sz="4" w:space="0" w:color="auto"/>
              <w:right w:val="single" w:sz="4" w:space="0" w:color="auto"/>
            </w:tcBorders>
            <w:vAlign w:val="center"/>
          </w:tcPr>
          <w:p w14:paraId="2A481D32" w14:textId="77777777" w:rsidR="009C67EF" w:rsidRPr="00263B16" w:rsidRDefault="009C67EF" w:rsidP="00DA0B4D">
            <w:pPr>
              <w:pStyle w:val="TAH"/>
              <w:rPr>
                <w:lang w:val="en-US" w:eastAsia="zh-CN"/>
              </w:rPr>
            </w:pPr>
            <w:r w:rsidRPr="00263B16">
              <w:rPr>
                <w:rFonts w:hint="eastAsia"/>
                <w:lang w:val="en-US" w:eastAsia="zh-CN"/>
              </w:rPr>
              <w:t>11000</w:t>
            </w:r>
          </w:p>
        </w:tc>
        <w:tc>
          <w:tcPr>
            <w:tcW w:w="508" w:type="dxa"/>
            <w:tcBorders>
              <w:top w:val="single" w:sz="4" w:space="0" w:color="auto"/>
              <w:left w:val="nil"/>
              <w:bottom w:val="single" w:sz="4" w:space="0" w:color="auto"/>
              <w:right w:val="single" w:sz="4" w:space="0" w:color="auto"/>
            </w:tcBorders>
            <w:vAlign w:val="center"/>
          </w:tcPr>
          <w:p w14:paraId="2B94C894" w14:textId="77777777" w:rsidR="009C67EF" w:rsidRPr="00263B16" w:rsidRDefault="009C67EF" w:rsidP="00DA0B4D">
            <w:pPr>
              <w:pStyle w:val="TAH"/>
              <w:rPr>
                <w:lang w:val="en-US" w:eastAsia="zh-CN"/>
              </w:rPr>
            </w:pPr>
            <w:r w:rsidRPr="00263B16">
              <w:rPr>
                <w:rFonts w:hint="eastAsia"/>
                <w:lang w:val="en-US" w:eastAsia="zh-CN"/>
              </w:rPr>
              <w:t>11100</w:t>
            </w:r>
          </w:p>
        </w:tc>
        <w:tc>
          <w:tcPr>
            <w:tcW w:w="507" w:type="dxa"/>
            <w:tcBorders>
              <w:top w:val="single" w:sz="4" w:space="0" w:color="auto"/>
              <w:left w:val="nil"/>
              <w:bottom w:val="single" w:sz="4" w:space="0" w:color="auto"/>
              <w:right w:val="single" w:sz="4" w:space="0" w:color="auto"/>
            </w:tcBorders>
            <w:vAlign w:val="center"/>
          </w:tcPr>
          <w:p w14:paraId="05DF9F33" w14:textId="77777777" w:rsidR="009C67EF" w:rsidRPr="00263B16" w:rsidRDefault="009C67EF" w:rsidP="00DA0B4D">
            <w:pPr>
              <w:pStyle w:val="TAH"/>
              <w:rPr>
                <w:lang w:val="en-US" w:eastAsia="zh-CN"/>
              </w:rPr>
            </w:pPr>
            <w:r w:rsidRPr="00263B16">
              <w:rPr>
                <w:rFonts w:hint="eastAsia"/>
                <w:lang w:val="en-US" w:eastAsia="zh-CN"/>
              </w:rPr>
              <w:t>11110</w:t>
            </w:r>
          </w:p>
        </w:tc>
        <w:tc>
          <w:tcPr>
            <w:tcW w:w="508" w:type="dxa"/>
            <w:tcBorders>
              <w:top w:val="single" w:sz="4" w:space="0" w:color="auto"/>
              <w:left w:val="nil"/>
              <w:bottom w:val="single" w:sz="4" w:space="0" w:color="auto"/>
              <w:right w:val="single" w:sz="4" w:space="0" w:color="auto"/>
            </w:tcBorders>
            <w:vAlign w:val="center"/>
          </w:tcPr>
          <w:p w14:paraId="6EEB1B4D" w14:textId="77777777" w:rsidR="009C67EF" w:rsidRPr="00263B16" w:rsidRDefault="009C67EF" w:rsidP="00DA0B4D">
            <w:pPr>
              <w:pStyle w:val="TAH"/>
              <w:rPr>
                <w:lang w:val="en-US" w:eastAsia="zh-CN"/>
              </w:rPr>
            </w:pPr>
            <w:r w:rsidRPr="00263B16">
              <w:rPr>
                <w:rFonts w:hint="eastAsia"/>
                <w:lang w:val="en-US" w:eastAsia="zh-CN"/>
              </w:rPr>
              <w:t>01000</w:t>
            </w:r>
          </w:p>
        </w:tc>
        <w:tc>
          <w:tcPr>
            <w:tcW w:w="507" w:type="dxa"/>
            <w:tcBorders>
              <w:top w:val="single" w:sz="4" w:space="0" w:color="auto"/>
              <w:left w:val="nil"/>
              <w:bottom w:val="single" w:sz="4" w:space="0" w:color="auto"/>
              <w:right w:val="single" w:sz="4" w:space="0" w:color="auto"/>
            </w:tcBorders>
            <w:vAlign w:val="center"/>
          </w:tcPr>
          <w:p w14:paraId="4C834684" w14:textId="77777777" w:rsidR="009C67EF" w:rsidRPr="00263B16" w:rsidRDefault="009C67EF" w:rsidP="00DA0B4D">
            <w:pPr>
              <w:pStyle w:val="TAH"/>
              <w:rPr>
                <w:lang w:val="en-US" w:eastAsia="zh-CN"/>
              </w:rPr>
            </w:pPr>
            <w:r w:rsidRPr="00263B16">
              <w:rPr>
                <w:rFonts w:hint="eastAsia"/>
                <w:lang w:val="en-US" w:eastAsia="zh-CN"/>
              </w:rPr>
              <w:t>01100</w:t>
            </w:r>
          </w:p>
        </w:tc>
        <w:tc>
          <w:tcPr>
            <w:tcW w:w="508" w:type="dxa"/>
            <w:tcBorders>
              <w:top w:val="single" w:sz="4" w:space="0" w:color="auto"/>
              <w:left w:val="nil"/>
              <w:bottom w:val="single" w:sz="4" w:space="0" w:color="auto"/>
              <w:right w:val="single" w:sz="4" w:space="0" w:color="auto"/>
            </w:tcBorders>
            <w:vAlign w:val="center"/>
          </w:tcPr>
          <w:p w14:paraId="6335255F" w14:textId="77777777" w:rsidR="009C67EF" w:rsidRPr="00263B16" w:rsidRDefault="009C67EF" w:rsidP="00DA0B4D">
            <w:pPr>
              <w:pStyle w:val="TAH"/>
              <w:rPr>
                <w:lang w:val="en-US" w:eastAsia="zh-CN"/>
              </w:rPr>
            </w:pPr>
            <w:r w:rsidRPr="00263B16">
              <w:rPr>
                <w:rFonts w:hint="eastAsia"/>
                <w:lang w:val="en-US" w:eastAsia="zh-CN"/>
              </w:rPr>
              <w:t>01110</w:t>
            </w:r>
          </w:p>
        </w:tc>
        <w:tc>
          <w:tcPr>
            <w:tcW w:w="508" w:type="dxa"/>
            <w:tcBorders>
              <w:top w:val="single" w:sz="4" w:space="0" w:color="auto"/>
              <w:left w:val="nil"/>
              <w:bottom w:val="single" w:sz="4" w:space="0" w:color="auto"/>
              <w:right w:val="single" w:sz="4" w:space="0" w:color="auto"/>
            </w:tcBorders>
            <w:vAlign w:val="center"/>
          </w:tcPr>
          <w:p w14:paraId="08E78B2D" w14:textId="77777777" w:rsidR="009C67EF" w:rsidRPr="00263B16" w:rsidRDefault="009C67EF" w:rsidP="00DA0B4D">
            <w:pPr>
              <w:pStyle w:val="TAH"/>
              <w:rPr>
                <w:lang w:val="en-US" w:eastAsia="zh-CN"/>
              </w:rPr>
            </w:pPr>
            <w:r w:rsidRPr="00263B16">
              <w:rPr>
                <w:rFonts w:hint="eastAsia"/>
                <w:lang w:val="en-US" w:eastAsia="zh-CN"/>
              </w:rPr>
              <w:t>00100</w:t>
            </w:r>
          </w:p>
        </w:tc>
      </w:tr>
      <w:tr w:rsidR="009C67EF" w:rsidRPr="00263B16" w14:paraId="300579E0"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8B85CF5" w14:textId="77777777" w:rsidR="009C67EF" w:rsidRPr="00263B16" w:rsidRDefault="009C67EF" w:rsidP="00DA0B4D">
            <w:pPr>
              <w:pStyle w:val="TAH"/>
              <w:rPr>
                <w:lang w:val="en-US" w:eastAsia="zh-CN"/>
              </w:rPr>
            </w:pPr>
            <w:r w:rsidRPr="00263B16">
              <w:rPr>
                <w:lang w:val="en-US" w:eastAsia="zh-CN"/>
              </w:rPr>
              <w:t>C</w:t>
            </w:r>
            <w:r w:rsidRPr="00263B16">
              <w:rPr>
                <w:rFonts w:hint="eastAsia"/>
                <w:lang w:val="en-US" w:eastAsia="zh-CN"/>
              </w:rPr>
              <w:t>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53D32AB3" w14:textId="77777777" w:rsidR="009C67EF" w:rsidRPr="00263B16" w:rsidRDefault="009C67EF" w:rsidP="00DA0B4D">
            <w:pPr>
              <w:pStyle w:val="TAH"/>
              <w:rPr>
                <w:lang w:val="en-US" w:eastAsia="zh-CN"/>
              </w:rPr>
            </w:pPr>
            <w:r w:rsidRPr="00263B16">
              <w:rPr>
                <w:rFonts w:hint="eastAsia"/>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6719ED11" w14:textId="77777777" w:rsidR="009C67EF" w:rsidRPr="00263B16" w:rsidRDefault="009C67EF" w:rsidP="00DA0B4D">
            <w:pPr>
              <w:pStyle w:val="TAC"/>
              <w:rPr>
                <w:lang w:val="en-US" w:eastAsia="zh-CN"/>
              </w:rPr>
            </w:pPr>
            <w:r w:rsidRPr="00263B16">
              <w:rPr>
                <w:rFonts w:hint="eastAsia"/>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68A88F6C" w14:textId="77777777" w:rsidR="009C67EF" w:rsidRPr="00263B16" w:rsidRDefault="009C67EF" w:rsidP="00DA0B4D">
            <w:pPr>
              <w:pStyle w:val="TAC"/>
              <w:rPr>
                <w:lang w:val="en-US" w:eastAsia="zh-CN"/>
              </w:rPr>
            </w:pPr>
            <w:r w:rsidRPr="00263B16">
              <w:rPr>
                <w:rFonts w:hint="eastAsia"/>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259311CE" w14:textId="77777777" w:rsidR="009C67EF" w:rsidRPr="00263B16" w:rsidRDefault="009C67EF" w:rsidP="00DA0B4D">
            <w:pPr>
              <w:pStyle w:val="TAC"/>
              <w:rPr>
                <w:lang w:val="en-US" w:eastAsia="zh-CN"/>
              </w:rPr>
            </w:pPr>
            <w:r w:rsidRPr="00263B16">
              <w:rPr>
                <w:rFonts w:hint="eastAsia"/>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161ED113" w14:textId="77777777" w:rsidR="009C67EF" w:rsidRPr="00263B16" w:rsidRDefault="009C67EF" w:rsidP="00DA0B4D">
            <w:pPr>
              <w:pStyle w:val="TAC"/>
              <w:rPr>
                <w:lang w:val="en-US" w:eastAsia="zh-CN"/>
              </w:rPr>
            </w:pPr>
            <w:r w:rsidRPr="00263B16">
              <w:rPr>
                <w:rFonts w:hint="eastAsia"/>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37477316" w14:textId="77777777" w:rsidR="009C67EF" w:rsidRPr="00263B16" w:rsidRDefault="009C67EF" w:rsidP="00DA0B4D">
            <w:pPr>
              <w:pStyle w:val="TAC"/>
              <w:rPr>
                <w:lang w:val="en-US" w:eastAsia="zh-CN"/>
              </w:rPr>
            </w:pPr>
            <w:r w:rsidRPr="00263B16">
              <w:rPr>
                <w:rFonts w:hint="eastAsia"/>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4B16DAC6" w14:textId="77777777" w:rsidR="009C67EF" w:rsidRPr="00263B16" w:rsidRDefault="009C67EF" w:rsidP="00DA0B4D">
            <w:pPr>
              <w:pStyle w:val="TAC"/>
              <w:rPr>
                <w:lang w:val="en-US" w:eastAsia="zh-CN"/>
              </w:rPr>
            </w:pPr>
            <w:r w:rsidRPr="00263B16">
              <w:rPr>
                <w:rFonts w:hint="eastAsia"/>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46D3B838" w14:textId="77777777" w:rsidR="009C67EF" w:rsidRPr="00263B16" w:rsidRDefault="009C67EF" w:rsidP="00DA0B4D">
            <w:pPr>
              <w:pStyle w:val="TAC"/>
              <w:rPr>
                <w:lang w:val="en-US" w:eastAsia="zh-CN"/>
              </w:rPr>
            </w:pPr>
            <w:r w:rsidRPr="00263B16">
              <w:rPr>
                <w:rFonts w:hint="eastAsia"/>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434F1176" w14:textId="77777777" w:rsidR="009C67EF" w:rsidRPr="00263B16" w:rsidRDefault="009C67EF" w:rsidP="00DA0B4D">
            <w:pPr>
              <w:pStyle w:val="TAC"/>
              <w:rPr>
                <w:lang w:val="en-US" w:eastAsia="zh-CN"/>
              </w:rPr>
            </w:pPr>
            <w:r w:rsidRPr="00263B16">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4B5DC2E5" w14:textId="77777777" w:rsidR="009C67EF" w:rsidRPr="00263B16" w:rsidRDefault="009C67EF" w:rsidP="00DA0B4D">
            <w:pPr>
              <w:pStyle w:val="TAC"/>
              <w:rPr>
                <w:lang w:val="en-US" w:eastAsia="zh-CN"/>
              </w:rPr>
            </w:pPr>
            <w:r w:rsidRPr="00263B16">
              <w:rPr>
                <w:rFonts w:hint="eastAsia"/>
                <w:lang w:val="en-US" w:eastAsia="zh-CN"/>
              </w:rPr>
              <w:t xml:space="preserve">2.8 </w:t>
            </w:r>
          </w:p>
        </w:tc>
        <w:tc>
          <w:tcPr>
            <w:tcW w:w="507" w:type="dxa"/>
            <w:tcBorders>
              <w:top w:val="nil"/>
              <w:left w:val="nil"/>
              <w:bottom w:val="single" w:sz="4" w:space="0" w:color="auto"/>
              <w:right w:val="single" w:sz="4" w:space="0" w:color="auto"/>
            </w:tcBorders>
            <w:vAlign w:val="center"/>
          </w:tcPr>
          <w:p w14:paraId="670A9BAA" w14:textId="77777777" w:rsidR="009C67EF" w:rsidRPr="00263B16" w:rsidRDefault="009C67EF" w:rsidP="00DA0B4D">
            <w:pPr>
              <w:pStyle w:val="TAC"/>
              <w:rPr>
                <w:lang w:val="en-US" w:eastAsia="zh-CN"/>
              </w:rPr>
            </w:pPr>
            <w:r w:rsidRPr="00263B16">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1D02A5BF" w14:textId="77777777" w:rsidR="009C67EF" w:rsidRPr="00263B16" w:rsidRDefault="009C67EF" w:rsidP="00DA0B4D">
            <w:pPr>
              <w:pStyle w:val="TAC"/>
              <w:rPr>
                <w:lang w:val="en-US" w:eastAsia="zh-CN"/>
              </w:rPr>
            </w:pPr>
            <w:r w:rsidRPr="00263B16">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099D53D3" w14:textId="77777777" w:rsidR="009C67EF" w:rsidRPr="00263B16" w:rsidRDefault="009C67EF" w:rsidP="00DA0B4D">
            <w:pPr>
              <w:pStyle w:val="TAC"/>
              <w:rPr>
                <w:lang w:val="en-US" w:eastAsia="zh-CN"/>
              </w:rPr>
            </w:pPr>
            <w:r w:rsidRPr="00263B16">
              <w:rPr>
                <w:rFonts w:hint="eastAsia"/>
                <w:lang w:val="en-US" w:eastAsia="zh-CN"/>
              </w:rPr>
              <w:t xml:space="preserve">2.8 </w:t>
            </w:r>
          </w:p>
        </w:tc>
        <w:tc>
          <w:tcPr>
            <w:tcW w:w="507" w:type="dxa"/>
            <w:tcBorders>
              <w:top w:val="nil"/>
              <w:left w:val="nil"/>
              <w:bottom w:val="single" w:sz="4" w:space="0" w:color="auto"/>
              <w:right w:val="single" w:sz="4" w:space="0" w:color="auto"/>
            </w:tcBorders>
            <w:vAlign w:val="center"/>
          </w:tcPr>
          <w:p w14:paraId="73A58B68" w14:textId="77777777" w:rsidR="009C67EF" w:rsidRPr="00263B16" w:rsidRDefault="009C67EF" w:rsidP="00DA0B4D">
            <w:pPr>
              <w:pStyle w:val="TAC"/>
              <w:rPr>
                <w:lang w:val="en-US" w:eastAsia="zh-CN"/>
              </w:rPr>
            </w:pPr>
            <w:r w:rsidRPr="00263B16">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30E2191B" w14:textId="77777777" w:rsidR="009C67EF" w:rsidRPr="00263B16" w:rsidRDefault="009C67EF" w:rsidP="00DA0B4D">
            <w:pPr>
              <w:pStyle w:val="TAC"/>
              <w:rPr>
                <w:lang w:val="en-US" w:eastAsia="zh-CN"/>
              </w:rPr>
            </w:pPr>
            <w:r w:rsidRPr="00263B16">
              <w:rPr>
                <w:rFonts w:hint="eastAsia"/>
                <w:lang w:val="en-US" w:eastAsia="zh-CN"/>
              </w:rPr>
              <w:t xml:space="preserve">2.8 </w:t>
            </w:r>
          </w:p>
        </w:tc>
        <w:tc>
          <w:tcPr>
            <w:tcW w:w="507" w:type="dxa"/>
            <w:tcBorders>
              <w:top w:val="nil"/>
              <w:left w:val="nil"/>
              <w:bottom w:val="single" w:sz="4" w:space="0" w:color="auto"/>
              <w:right w:val="single" w:sz="4" w:space="0" w:color="auto"/>
            </w:tcBorders>
            <w:vAlign w:val="center"/>
          </w:tcPr>
          <w:p w14:paraId="6CE9F241" w14:textId="77777777" w:rsidR="009C67EF" w:rsidRPr="00263B16" w:rsidRDefault="009C67EF" w:rsidP="00DA0B4D">
            <w:pPr>
              <w:pStyle w:val="TAC"/>
              <w:rPr>
                <w:lang w:val="en-US" w:eastAsia="zh-CN"/>
              </w:rPr>
            </w:pPr>
            <w:r w:rsidRPr="00263B16">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65FF9276" w14:textId="77777777" w:rsidR="009C67EF" w:rsidRPr="00263B16" w:rsidRDefault="009C67EF" w:rsidP="00DA0B4D">
            <w:pPr>
              <w:pStyle w:val="TAC"/>
              <w:rPr>
                <w:lang w:val="en-US" w:eastAsia="zh-CN"/>
              </w:rPr>
            </w:pPr>
            <w:r w:rsidRPr="00263B16">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18A2939C" w14:textId="77777777" w:rsidR="009C67EF" w:rsidRPr="00263B16" w:rsidRDefault="009C67EF" w:rsidP="00DA0B4D">
            <w:pPr>
              <w:pStyle w:val="TAC"/>
              <w:rPr>
                <w:lang w:val="en-US" w:eastAsia="zh-CN"/>
              </w:rPr>
            </w:pPr>
            <w:r w:rsidRPr="00263B16">
              <w:rPr>
                <w:rFonts w:hint="eastAsia"/>
                <w:lang w:val="en-US" w:eastAsia="zh-CN"/>
              </w:rPr>
              <w:t xml:space="preserve">2.8 </w:t>
            </w:r>
          </w:p>
        </w:tc>
      </w:tr>
      <w:tr w:rsidR="009C67EF" w:rsidRPr="00263B16" w14:paraId="47F4B15E"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5D2154AC" w14:textId="77777777" w:rsidR="009C67EF" w:rsidRPr="00263B16" w:rsidRDefault="009C67EF" w:rsidP="00DA0B4D">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62BA4391" w14:textId="77777777" w:rsidR="009C67EF" w:rsidRPr="00263B16" w:rsidRDefault="009C67EF" w:rsidP="00DA0B4D">
            <w:pPr>
              <w:pStyle w:val="TAH"/>
              <w:rPr>
                <w:lang w:val="en-US" w:eastAsia="zh-CN"/>
              </w:rPr>
            </w:pPr>
            <w:r w:rsidRPr="00263B16">
              <w:rPr>
                <w:rFonts w:hint="eastAsia"/>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1EBEFFE6" w14:textId="77777777" w:rsidR="009C67EF" w:rsidRPr="00263B16" w:rsidRDefault="009C67EF" w:rsidP="00DA0B4D">
            <w:pPr>
              <w:pStyle w:val="TAC"/>
              <w:rPr>
                <w:lang w:val="en-US" w:eastAsia="zh-CN"/>
              </w:rPr>
            </w:pPr>
            <w:r w:rsidRPr="00263B16">
              <w:rPr>
                <w:rFonts w:hint="eastAsia"/>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206BD573" w14:textId="77777777" w:rsidR="009C67EF" w:rsidRPr="00263B16" w:rsidRDefault="009C67EF" w:rsidP="00DA0B4D">
            <w:pPr>
              <w:pStyle w:val="TAC"/>
              <w:rPr>
                <w:lang w:val="en-US" w:eastAsia="zh-CN"/>
              </w:rPr>
            </w:pPr>
            <w:r w:rsidRPr="00263B16">
              <w:rPr>
                <w:rFonts w:hint="eastAsia"/>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63E86DC6" w14:textId="77777777" w:rsidR="009C67EF" w:rsidRPr="00263B16" w:rsidRDefault="009C67EF" w:rsidP="00DA0B4D">
            <w:pPr>
              <w:pStyle w:val="TAC"/>
              <w:rPr>
                <w:lang w:val="en-US" w:eastAsia="zh-CN"/>
              </w:rPr>
            </w:pPr>
            <w:r w:rsidRPr="00263B16">
              <w:rPr>
                <w:rFonts w:hint="eastAsia"/>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66C82C54" w14:textId="77777777" w:rsidR="009C67EF" w:rsidRPr="00263B16" w:rsidRDefault="009C67EF" w:rsidP="00DA0B4D">
            <w:pPr>
              <w:pStyle w:val="TAC"/>
              <w:rPr>
                <w:lang w:val="en-US" w:eastAsia="zh-CN"/>
              </w:rPr>
            </w:pPr>
            <w:r w:rsidRPr="00263B16">
              <w:rPr>
                <w:rFonts w:hint="eastAsia"/>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285985D5" w14:textId="77777777" w:rsidR="009C67EF" w:rsidRPr="00263B16" w:rsidRDefault="009C67EF" w:rsidP="00DA0B4D">
            <w:pPr>
              <w:pStyle w:val="TAC"/>
              <w:rPr>
                <w:lang w:val="en-US" w:eastAsia="zh-CN"/>
              </w:rPr>
            </w:pPr>
            <w:r w:rsidRPr="00263B16">
              <w:rPr>
                <w:rFonts w:hint="eastAsia"/>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0D7004C3" w14:textId="77777777" w:rsidR="009C67EF" w:rsidRPr="00263B16" w:rsidRDefault="009C67EF" w:rsidP="00DA0B4D">
            <w:pPr>
              <w:pStyle w:val="TAC"/>
              <w:rPr>
                <w:lang w:val="en-US" w:eastAsia="zh-CN"/>
              </w:rPr>
            </w:pPr>
            <w:r w:rsidRPr="00263B16">
              <w:rPr>
                <w:rFonts w:hint="eastAsia"/>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1D737227" w14:textId="77777777" w:rsidR="009C67EF" w:rsidRPr="00263B16" w:rsidRDefault="009C67EF" w:rsidP="00DA0B4D">
            <w:pPr>
              <w:pStyle w:val="TAC"/>
              <w:rPr>
                <w:lang w:val="en-US" w:eastAsia="zh-CN"/>
              </w:rPr>
            </w:pPr>
            <w:r w:rsidRPr="00263B16">
              <w:rPr>
                <w:rFonts w:hint="eastAsia"/>
                <w:lang w:val="en-US" w:eastAsia="zh-CN"/>
              </w:rPr>
              <w:t xml:space="preserve">3.6 </w:t>
            </w:r>
          </w:p>
        </w:tc>
        <w:tc>
          <w:tcPr>
            <w:tcW w:w="507" w:type="dxa"/>
            <w:tcBorders>
              <w:top w:val="nil"/>
              <w:left w:val="nil"/>
              <w:bottom w:val="single" w:sz="4" w:space="0" w:color="auto"/>
              <w:right w:val="single" w:sz="4" w:space="0" w:color="auto"/>
            </w:tcBorders>
            <w:shd w:val="clear" w:color="auto" w:fill="auto"/>
            <w:noWrap/>
            <w:vAlign w:val="center"/>
            <w:hideMark/>
          </w:tcPr>
          <w:p w14:paraId="70EEF651" w14:textId="77777777" w:rsidR="009C67EF" w:rsidRPr="00263B16" w:rsidRDefault="009C67EF" w:rsidP="00DA0B4D">
            <w:pPr>
              <w:pStyle w:val="TAC"/>
              <w:rPr>
                <w:lang w:val="en-US" w:eastAsia="zh-CN"/>
              </w:rPr>
            </w:pPr>
            <w:r w:rsidRPr="00263B16">
              <w:rPr>
                <w:rFonts w:hint="eastAsia"/>
                <w:lang w:val="en-US" w:eastAsia="zh-CN"/>
              </w:rPr>
              <w:t xml:space="preserve">3.5 </w:t>
            </w:r>
          </w:p>
        </w:tc>
        <w:tc>
          <w:tcPr>
            <w:tcW w:w="508" w:type="dxa"/>
            <w:tcBorders>
              <w:top w:val="nil"/>
              <w:left w:val="nil"/>
              <w:bottom w:val="single" w:sz="4" w:space="0" w:color="auto"/>
              <w:right w:val="single" w:sz="4" w:space="0" w:color="auto"/>
            </w:tcBorders>
            <w:vAlign w:val="center"/>
          </w:tcPr>
          <w:p w14:paraId="1A6C6B74" w14:textId="77777777" w:rsidR="009C67EF" w:rsidRPr="00263B16" w:rsidRDefault="009C67EF" w:rsidP="00DA0B4D">
            <w:pPr>
              <w:pStyle w:val="TAC"/>
              <w:rPr>
                <w:lang w:val="en-US" w:eastAsia="zh-CN"/>
              </w:rPr>
            </w:pPr>
            <w:r w:rsidRPr="00263B16">
              <w:rPr>
                <w:rFonts w:hint="eastAsia"/>
                <w:lang w:val="en-US" w:eastAsia="zh-CN"/>
              </w:rPr>
              <w:t xml:space="preserve">3.7 </w:t>
            </w:r>
          </w:p>
        </w:tc>
        <w:tc>
          <w:tcPr>
            <w:tcW w:w="507" w:type="dxa"/>
            <w:tcBorders>
              <w:top w:val="nil"/>
              <w:left w:val="nil"/>
              <w:bottom w:val="single" w:sz="4" w:space="0" w:color="auto"/>
              <w:right w:val="single" w:sz="4" w:space="0" w:color="auto"/>
            </w:tcBorders>
            <w:vAlign w:val="center"/>
          </w:tcPr>
          <w:p w14:paraId="4C62F584" w14:textId="77777777" w:rsidR="009C67EF" w:rsidRPr="00263B16" w:rsidRDefault="009C67EF" w:rsidP="00DA0B4D">
            <w:pPr>
              <w:pStyle w:val="TAC"/>
              <w:rPr>
                <w:lang w:val="en-US" w:eastAsia="zh-CN"/>
              </w:rPr>
            </w:pPr>
            <w:r w:rsidRPr="00263B16">
              <w:rPr>
                <w:rFonts w:hint="eastAsia"/>
                <w:lang w:val="en-US" w:eastAsia="zh-CN"/>
              </w:rPr>
              <w:t xml:space="preserve">3.5 </w:t>
            </w:r>
          </w:p>
        </w:tc>
        <w:tc>
          <w:tcPr>
            <w:tcW w:w="508" w:type="dxa"/>
            <w:tcBorders>
              <w:top w:val="nil"/>
              <w:left w:val="nil"/>
              <w:bottom w:val="single" w:sz="4" w:space="0" w:color="auto"/>
              <w:right w:val="single" w:sz="4" w:space="0" w:color="auto"/>
            </w:tcBorders>
            <w:vAlign w:val="center"/>
          </w:tcPr>
          <w:p w14:paraId="0B71A186" w14:textId="77777777" w:rsidR="009C67EF" w:rsidRPr="00263B16" w:rsidRDefault="009C67EF" w:rsidP="00DA0B4D">
            <w:pPr>
              <w:pStyle w:val="TAC"/>
              <w:rPr>
                <w:lang w:val="en-US" w:eastAsia="zh-CN"/>
              </w:rPr>
            </w:pPr>
            <w:r w:rsidRPr="00263B16">
              <w:rPr>
                <w:rFonts w:hint="eastAsia"/>
                <w:lang w:val="en-US" w:eastAsia="zh-CN"/>
              </w:rPr>
              <w:t xml:space="preserve">3.6 </w:t>
            </w:r>
          </w:p>
        </w:tc>
        <w:tc>
          <w:tcPr>
            <w:tcW w:w="508" w:type="dxa"/>
            <w:tcBorders>
              <w:top w:val="nil"/>
              <w:left w:val="nil"/>
              <w:bottom w:val="single" w:sz="4" w:space="0" w:color="auto"/>
              <w:right w:val="single" w:sz="4" w:space="0" w:color="auto"/>
            </w:tcBorders>
            <w:vAlign w:val="center"/>
          </w:tcPr>
          <w:p w14:paraId="214E399E" w14:textId="77777777" w:rsidR="009C67EF" w:rsidRPr="00263B16" w:rsidRDefault="009C67EF" w:rsidP="00DA0B4D">
            <w:pPr>
              <w:pStyle w:val="TAC"/>
              <w:rPr>
                <w:lang w:val="en-US" w:eastAsia="zh-CN"/>
              </w:rPr>
            </w:pPr>
            <w:r w:rsidRPr="00263B16">
              <w:rPr>
                <w:rFonts w:hint="eastAsia"/>
                <w:lang w:val="en-US" w:eastAsia="zh-CN"/>
              </w:rPr>
              <w:t xml:space="preserve">3.5 </w:t>
            </w:r>
          </w:p>
        </w:tc>
        <w:tc>
          <w:tcPr>
            <w:tcW w:w="507" w:type="dxa"/>
            <w:tcBorders>
              <w:top w:val="nil"/>
              <w:left w:val="nil"/>
              <w:bottom w:val="single" w:sz="4" w:space="0" w:color="auto"/>
              <w:right w:val="single" w:sz="4" w:space="0" w:color="auto"/>
            </w:tcBorders>
            <w:vAlign w:val="center"/>
          </w:tcPr>
          <w:p w14:paraId="5105351E" w14:textId="77777777" w:rsidR="009C67EF" w:rsidRPr="00263B16" w:rsidRDefault="009C67EF" w:rsidP="00DA0B4D">
            <w:pPr>
              <w:pStyle w:val="TAC"/>
              <w:rPr>
                <w:lang w:val="en-US" w:eastAsia="zh-CN"/>
              </w:rPr>
            </w:pPr>
            <w:r w:rsidRPr="00263B16">
              <w:rPr>
                <w:rFonts w:hint="eastAsia"/>
                <w:lang w:val="en-US" w:eastAsia="zh-CN"/>
              </w:rPr>
              <w:t xml:space="preserve">3.6 </w:t>
            </w:r>
          </w:p>
        </w:tc>
        <w:tc>
          <w:tcPr>
            <w:tcW w:w="508" w:type="dxa"/>
            <w:tcBorders>
              <w:top w:val="nil"/>
              <w:left w:val="nil"/>
              <w:bottom w:val="single" w:sz="4" w:space="0" w:color="auto"/>
              <w:right w:val="single" w:sz="4" w:space="0" w:color="auto"/>
            </w:tcBorders>
            <w:vAlign w:val="center"/>
          </w:tcPr>
          <w:p w14:paraId="4FD3AE1E" w14:textId="77777777" w:rsidR="009C67EF" w:rsidRPr="00263B16" w:rsidRDefault="009C67EF" w:rsidP="00DA0B4D">
            <w:pPr>
              <w:pStyle w:val="TAC"/>
              <w:rPr>
                <w:lang w:val="en-US" w:eastAsia="zh-CN"/>
              </w:rPr>
            </w:pPr>
            <w:r w:rsidRPr="00263B16">
              <w:rPr>
                <w:rFonts w:hint="eastAsia"/>
                <w:lang w:val="en-US" w:eastAsia="zh-CN"/>
              </w:rPr>
              <w:t xml:space="preserve">3.5 </w:t>
            </w:r>
          </w:p>
        </w:tc>
        <w:tc>
          <w:tcPr>
            <w:tcW w:w="507" w:type="dxa"/>
            <w:tcBorders>
              <w:top w:val="nil"/>
              <w:left w:val="nil"/>
              <w:bottom w:val="single" w:sz="4" w:space="0" w:color="auto"/>
              <w:right w:val="single" w:sz="4" w:space="0" w:color="auto"/>
            </w:tcBorders>
            <w:vAlign w:val="center"/>
          </w:tcPr>
          <w:p w14:paraId="06CB9629" w14:textId="77777777" w:rsidR="009C67EF" w:rsidRPr="00263B16" w:rsidRDefault="009C67EF" w:rsidP="00DA0B4D">
            <w:pPr>
              <w:pStyle w:val="TAC"/>
              <w:rPr>
                <w:lang w:val="en-US" w:eastAsia="zh-CN"/>
              </w:rPr>
            </w:pPr>
            <w:r w:rsidRPr="00263B16">
              <w:rPr>
                <w:rFonts w:hint="eastAsia"/>
                <w:lang w:val="en-US" w:eastAsia="zh-CN"/>
              </w:rPr>
              <w:t xml:space="preserve">3.6 </w:t>
            </w:r>
          </w:p>
        </w:tc>
        <w:tc>
          <w:tcPr>
            <w:tcW w:w="508" w:type="dxa"/>
            <w:tcBorders>
              <w:top w:val="nil"/>
              <w:left w:val="nil"/>
              <w:bottom w:val="single" w:sz="4" w:space="0" w:color="auto"/>
              <w:right w:val="single" w:sz="4" w:space="0" w:color="auto"/>
            </w:tcBorders>
            <w:vAlign w:val="center"/>
          </w:tcPr>
          <w:p w14:paraId="4B4C4D87" w14:textId="77777777" w:rsidR="009C67EF" w:rsidRPr="00263B16" w:rsidRDefault="009C67EF" w:rsidP="00DA0B4D">
            <w:pPr>
              <w:pStyle w:val="TAC"/>
              <w:rPr>
                <w:lang w:val="en-US" w:eastAsia="zh-CN"/>
              </w:rPr>
            </w:pPr>
            <w:r w:rsidRPr="00263B16">
              <w:rPr>
                <w:rFonts w:hint="eastAsia"/>
                <w:lang w:val="en-US" w:eastAsia="zh-CN"/>
              </w:rPr>
              <w:t xml:space="preserve">3.7 </w:t>
            </w:r>
          </w:p>
        </w:tc>
        <w:tc>
          <w:tcPr>
            <w:tcW w:w="508" w:type="dxa"/>
            <w:tcBorders>
              <w:top w:val="nil"/>
              <w:left w:val="nil"/>
              <w:bottom w:val="single" w:sz="4" w:space="0" w:color="auto"/>
              <w:right w:val="single" w:sz="4" w:space="0" w:color="auto"/>
            </w:tcBorders>
            <w:vAlign w:val="center"/>
          </w:tcPr>
          <w:p w14:paraId="49471B72" w14:textId="77777777" w:rsidR="009C67EF" w:rsidRPr="00263B16" w:rsidRDefault="009C67EF" w:rsidP="00DA0B4D">
            <w:pPr>
              <w:pStyle w:val="TAC"/>
              <w:rPr>
                <w:lang w:val="en-US" w:eastAsia="zh-CN"/>
              </w:rPr>
            </w:pPr>
            <w:r w:rsidRPr="00263B16">
              <w:rPr>
                <w:rFonts w:hint="eastAsia"/>
                <w:lang w:val="en-US" w:eastAsia="zh-CN"/>
              </w:rPr>
              <w:t xml:space="preserve">3.6 </w:t>
            </w:r>
          </w:p>
        </w:tc>
      </w:tr>
      <w:tr w:rsidR="009C67EF" w:rsidRPr="00263B16" w14:paraId="608E7554"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11452B88" w14:textId="77777777" w:rsidR="009C67EF" w:rsidRPr="00263B16" w:rsidRDefault="009C67EF" w:rsidP="00DA0B4D">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25A3C5B8" w14:textId="77777777" w:rsidR="009C67EF" w:rsidRPr="00263B16" w:rsidRDefault="009C67EF" w:rsidP="00DA0B4D">
            <w:pPr>
              <w:pStyle w:val="TAH"/>
              <w:rPr>
                <w:lang w:val="en-US" w:eastAsia="zh-CN"/>
              </w:rPr>
            </w:pPr>
            <w:r w:rsidRPr="00263B16">
              <w:rPr>
                <w:rFonts w:hint="eastAsia"/>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16E4D7FF" w14:textId="77777777" w:rsidR="009C67EF" w:rsidRPr="00263B16" w:rsidRDefault="009C67EF" w:rsidP="00DA0B4D">
            <w:pPr>
              <w:pStyle w:val="TAC"/>
              <w:rPr>
                <w:lang w:val="en-US" w:eastAsia="zh-CN"/>
              </w:rPr>
            </w:pPr>
            <w:r w:rsidRPr="00263B16">
              <w:rPr>
                <w:rFonts w:hint="eastAsia"/>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643F154C" w14:textId="77777777" w:rsidR="009C67EF" w:rsidRPr="00263B16" w:rsidRDefault="009C67EF" w:rsidP="00DA0B4D">
            <w:pPr>
              <w:pStyle w:val="TAC"/>
              <w:rPr>
                <w:lang w:val="en-US" w:eastAsia="zh-CN"/>
              </w:rPr>
            </w:pPr>
            <w:r w:rsidRPr="00263B16">
              <w:rPr>
                <w:rFonts w:hint="eastAsia"/>
                <w:lang w:val="en-US" w:eastAsia="zh-CN"/>
              </w:rPr>
              <w:t xml:space="preserve">5.1 </w:t>
            </w:r>
          </w:p>
        </w:tc>
        <w:tc>
          <w:tcPr>
            <w:tcW w:w="507" w:type="dxa"/>
            <w:tcBorders>
              <w:top w:val="nil"/>
              <w:left w:val="nil"/>
              <w:bottom w:val="single" w:sz="4" w:space="0" w:color="auto"/>
              <w:right w:val="single" w:sz="4" w:space="0" w:color="auto"/>
            </w:tcBorders>
            <w:shd w:val="clear" w:color="auto" w:fill="auto"/>
            <w:noWrap/>
            <w:vAlign w:val="center"/>
            <w:hideMark/>
          </w:tcPr>
          <w:p w14:paraId="6320DF45" w14:textId="77777777" w:rsidR="009C67EF" w:rsidRPr="00263B16" w:rsidRDefault="009C67EF" w:rsidP="00DA0B4D">
            <w:pPr>
              <w:pStyle w:val="TAC"/>
              <w:rPr>
                <w:lang w:val="en-US" w:eastAsia="zh-CN"/>
              </w:rPr>
            </w:pPr>
            <w:r w:rsidRPr="00263B16">
              <w:rPr>
                <w:rFonts w:hint="eastAsia"/>
                <w:lang w:val="en-US" w:eastAsia="zh-CN"/>
              </w:rPr>
              <w:t xml:space="preserve">4.8 </w:t>
            </w:r>
          </w:p>
        </w:tc>
        <w:tc>
          <w:tcPr>
            <w:tcW w:w="508" w:type="dxa"/>
            <w:tcBorders>
              <w:top w:val="nil"/>
              <w:left w:val="nil"/>
              <w:bottom w:val="single" w:sz="4" w:space="0" w:color="auto"/>
              <w:right w:val="single" w:sz="4" w:space="0" w:color="auto"/>
            </w:tcBorders>
            <w:shd w:val="clear" w:color="auto" w:fill="auto"/>
            <w:noWrap/>
            <w:vAlign w:val="center"/>
            <w:hideMark/>
          </w:tcPr>
          <w:p w14:paraId="7F225206" w14:textId="77777777" w:rsidR="009C67EF" w:rsidRPr="00263B16" w:rsidRDefault="009C67EF" w:rsidP="00DA0B4D">
            <w:pPr>
              <w:pStyle w:val="TAC"/>
              <w:rPr>
                <w:lang w:val="en-US" w:eastAsia="zh-CN"/>
              </w:rPr>
            </w:pPr>
            <w:r w:rsidRPr="00263B16">
              <w:rPr>
                <w:rFonts w:hint="eastAsia"/>
                <w:lang w:val="en-US" w:eastAsia="zh-CN"/>
              </w:rPr>
              <w:t xml:space="preserve">5.2 </w:t>
            </w:r>
          </w:p>
        </w:tc>
        <w:tc>
          <w:tcPr>
            <w:tcW w:w="507" w:type="dxa"/>
            <w:tcBorders>
              <w:top w:val="nil"/>
              <w:left w:val="nil"/>
              <w:bottom w:val="single" w:sz="4" w:space="0" w:color="auto"/>
              <w:right w:val="single" w:sz="4" w:space="0" w:color="auto"/>
            </w:tcBorders>
            <w:shd w:val="clear" w:color="auto" w:fill="auto"/>
            <w:noWrap/>
            <w:vAlign w:val="center"/>
            <w:hideMark/>
          </w:tcPr>
          <w:p w14:paraId="62B1A8F6" w14:textId="77777777" w:rsidR="009C67EF" w:rsidRPr="00263B16" w:rsidRDefault="009C67EF" w:rsidP="00DA0B4D">
            <w:pPr>
              <w:pStyle w:val="TAC"/>
              <w:rPr>
                <w:lang w:val="en-US" w:eastAsia="zh-CN"/>
              </w:rPr>
            </w:pPr>
            <w:r w:rsidRPr="00263B16">
              <w:rPr>
                <w:rFonts w:hint="eastAsia"/>
                <w:lang w:val="en-US" w:eastAsia="zh-CN"/>
              </w:rPr>
              <w:t xml:space="preserve">4.7 </w:t>
            </w:r>
          </w:p>
        </w:tc>
        <w:tc>
          <w:tcPr>
            <w:tcW w:w="508" w:type="dxa"/>
            <w:tcBorders>
              <w:top w:val="nil"/>
              <w:left w:val="nil"/>
              <w:bottom w:val="single" w:sz="4" w:space="0" w:color="auto"/>
              <w:right w:val="single" w:sz="4" w:space="0" w:color="auto"/>
            </w:tcBorders>
            <w:shd w:val="clear" w:color="auto" w:fill="auto"/>
            <w:noWrap/>
            <w:vAlign w:val="center"/>
            <w:hideMark/>
          </w:tcPr>
          <w:p w14:paraId="54ABDE13" w14:textId="77777777" w:rsidR="009C67EF" w:rsidRPr="00263B16" w:rsidRDefault="009C67EF" w:rsidP="00DA0B4D">
            <w:pPr>
              <w:pStyle w:val="TAC"/>
              <w:rPr>
                <w:lang w:val="en-US" w:eastAsia="zh-CN"/>
              </w:rPr>
            </w:pPr>
            <w:r w:rsidRPr="00263B16">
              <w:rPr>
                <w:rFonts w:hint="eastAsia"/>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607370A4" w14:textId="77777777" w:rsidR="009C67EF" w:rsidRPr="00263B16" w:rsidRDefault="009C67EF" w:rsidP="00DA0B4D">
            <w:pPr>
              <w:pStyle w:val="TAC"/>
              <w:rPr>
                <w:lang w:val="en-US" w:eastAsia="zh-CN"/>
              </w:rPr>
            </w:pPr>
            <w:r w:rsidRPr="00263B16">
              <w:rPr>
                <w:rFonts w:hint="eastAsia"/>
                <w:lang w:val="en-US" w:eastAsia="zh-CN"/>
              </w:rPr>
              <w:t xml:space="preserve">4.9 </w:t>
            </w:r>
          </w:p>
        </w:tc>
        <w:tc>
          <w:tcPr>
            <w:tcW w:w="507" w:type="dxa"/>
            <w:tcBorders>
              <w:top w:val="nil"/>
              <w:left w:val="nil"/>
              <w:bottom w:val="single" w:sz="4" w:space="0" w:color="auto"/>
              <w:right w:val="single" w:sz="4" w:space="0" w:color="auto"/>
            </w:tcBorders>
            <w:shd w:val="clear" w:color="auto" w:fill="auto"/>
            <w:noWrap/>
            <w:vAlign w:val="center"/>
            <w:hideMark/>
          </w:tcPr>
          <w:p w14:paraId="47B53971" w14:textId="77777777" w:rsidR="009C67EF" w:rsidRPr="00263B16" w:rsidRDefault="009C67EF" w:rsidP="00DA0B4D">
            <w:pPr>
              <w:pStyle w:val="TAC"/>
              <w:rPr>
                <w:lang w:val="en-US" w:eastAsia="zh-CN"/>
              </w:rPr>
            </w:pPr>
            <w:r w:rsidRPr="00263B16">
              <w:rPr>
                <w:rFonts w:hint="eastAsia"/>
                <w:lang w:val="en-US" w:eastAsia="zh-CN"/>
              </w:rPr>
              <w:t xml:space="preserve">5.1 </w:t>
            </w:r>
          </w:p>
        </w:tc>
        <w:tc>
          <w:tcPr>
            <w:tcW w:w="508" w:type="dxa"/>
            <w:tcBorders>
              <w:top w:val="nil"/>
              <w:left w:val="nil"/>
              <w:bottom w:val="single" w:sz="4" w:space="0" w:color="auto"/>
              <w:right w:val="single" w:sz="4" w:space="0" w:color="auto"/>
            </w:tcBorders>
            <w:vAlign w:val="center"/>
          </w:tcPr>
          <w:p w14:paraId="0E69732E" w14:textId="77777777" w:rsidR="009C67EF" w:rsidRPr="00263B16" w:rsidRDefault="009C67EF" w:rsidP="00DA0B4D">
            <w:pPr>
              <w:pStyle w:val="TAC"/>
              <w:rPr>
                <w:lang w:val="en-US" w:eastAsia="zh-CN"/>
              </w:rPr>
            </w:pPr>
            <w:r w:rsidRPr="00263B16">
              <w:rPr>
                <w:rFonts w:hint="eastAsia"/>
                <w:lang w:val="en-US" w:eastAsia="zh-CN"/>
              </w:rPr>
              <w:t xml:space="preserve">4.9 </w:t>
            </w:r>
          </w:p>
        </w:tc>
        <w:tc>
          <w:tcPr>
            <w:tcW w:w="507" w:type="dxa"/>
            <w:tcBorders>
              <w:top w:val="nil"/>
              <w:left w:val="nil"/>
              <w:bottom w:val="single" w:sz="4" w:space="0" w:color="auto"/>
              <w:right w:val="single" w:sz="4" w:space="0" w:color="auto"/>
            </w:tcBorders>
            <w:vAlign w:val="center"/>
          </w:tcPr>
          <w:p w14:paraId="7E7457FD" w14:textId="77777777" w:rsidR="009C67EF" w:rsidRPr="00263B16" w:rsidRDefault="009C67EF" w:rsidP="00DA0B4D">
            <w:pPr>
              <w:pStyle w:val="TAC"/>
              <w:rPr>
                <w:lang w:val="en-US" w:eastAsia="zh-CN"/>
              </w:rPr>
            </w:pPr>
            <w:r w:rsidRPr="00263B16">
              <w:rPr>
                <w:rFonts w:hint="eastAsia"/>
                <w:lang w:val="en-US" w:eastAsia="zh-CN"/>
              </w:rPr>
              <w:t xml:space="preserve">5.1 </w:t>
            </w:r>
          </w:p>
        </w:tc>
        <w:tc>
          <w:tcPr>
            <w:tcW w:w="508" w:type="dxa"/>
            <w:tcBorders>
              <w:top w:val="nil"/>
              <w:left w:val="nil"/>
              <w:bottom w:val="single" w:sz="4" w:space="0" w:color="auto"/>
              <w:right w:val="single" w:sz="4" w:space="0" w:color="auto"/>
            </w:tcBorders>
            <w:vAlign w:val="center"/>
          </w:tcPr>
          <w:p w14:paraId="50609286" w14:textId="77777777" w:rsidR="009C67EF" w:rsidRPr="00263B16" w:rsidRDefault="009C67EF" w:rsidP="00DA0B4D">
            <w:pPr>
              <w:pStyle w:val="TAC"/>
              <w:rPr>
                <w:lang w:val="en-US" w:eastAsia="zh-CN"/>
              </w:rPr>
            </w:pPr>
            <w:r w:rsidRPr="00263B16">
              <w:rPr>
                <w:rFonts w:hint="eastAsia"/>
                <w:lang w:val="en-US" w:eastAsia="zh-CN"/>
              </w:rPr>
              <w:t xml:space="preserve">4.7 </w:t>
            </w:r>
          </w:p>
        </w:tc>
        <w:tc>
          <w:tcPr>
            <w:tcW w:w="508" w:type="dxa"/>
            <w:tcBorders>
              <w:top w:val="nil"/>
              <w:left w:val="nil"/>
              <w:bottom w:val="single" w:sz="4" w:space="0" w:color="auto"/>
              <w:right w:val="single" w:sz="4" w:space="0" w:color="auto"/>
            </w:tcBorders>
            <w:vAlign w:val="center"/>
          </w:tcPr>
          <w:p w14:paraId="23E20436" w14:textId="77777777" w:rsidR="009C67EF" w:rsidRPr="00263B16" w:rsidRDefault="009C67EF" w:rsidP="00DA0B4D">
            <w:pPr>
              <w:pStyle w:val="TAC"/>
              <w:rPr>
                <w:lang w:val="en-US" w:eastAsia="zh-CN"/>
              </w:rPr>
            </w:pPr>
            <w:r w:rsidRPr="00263B16">
              <w:rPr>
                <w:rFonts w:hint="eastAsia"/>
                <w:lang w:val="en-US" w:eastAsia="zh-CN"/>
              </w:rPr>
              <w:t xml:space="preserve">4.8 </w:t>
            </w:r>
          </w:p>
        </w:tc>
        <w:tc>
          <w:tcPr>
            <w:tcW w:w="507" w:type="dxa"/>
            <w:tcBorders>
              <w:top w:val="nil"/>
              <w:left w:val="nil"/>
              <w:bottom w:val="single" w:sz="4" w:space="0" w:color="auto"/>
              <w:right w:val="single" w:sz="4" w:space="0" w:color="auto"/>
            </w:tcBorders>
            <w:vAlign w:val="center"/>
          </w:tcPr>
          <w:p w14:paraId="30C843D1" w14:textId="77777777" w:rsidR="009C67EF" w:rsidRPr="00263B16" w:rsidRDefault="009C67EF" w:rsidP="00DA0B4D">
            <w:pPr>
              <w:pStyle w:val="TAC"/>
              <w:rPr>
                <w:lang w:val="en-US" w:eastAsia="zh-CN"/>
              </w:rPr>
            </w:pPr>
            <w:r w:rsidRPr="00263B16">
              <w:rPr>
                <w:rFonts w:hint="eastAsia"/>
                <w:lang w:val="en-US" w:eastAsia="zh-CN"/>
              </w:rPr>
              <w:t xml:space="preserve">5.0 </w:t>
            </w:r>
          </w:p>
        </w:tc>
        <w:tc>
          <w:tcPr>
            <w:tcW w:w="508" w:type="dxa"/>
            <w:tcBorders>
              <w:top w:val="nil"/>
              <w:left w:val="nil"/>
              <w:bottom w:val="single" w:sz="4" w:space="0" w:color="auto"/>
              <w:right w:val="single" w:sz="4" w:space="0" w:color="auto"/>
            </w:tcBorders>
            <w:vAlign w:val="center"/>
          </w:tcPr>
          <w:p w14:paraId="0DDE653F" w14:textId="77777777" w:rsidR="009C67EF" w:rsidRPr="00263B16" w:rsidRDefault="009C67EF" w:rsidP="00DA0B4D">
            <w:pPr>
              <w:pStyle w:val="TAC"/>
              <w:rPr>
                <w:lang w:val="en-US" w:eastAsia="zh-CN"/>
              </w:rPr>
            </w:pPr>
            <w:r w:rsidRPr="00263B16">
              <w:rPr>
                <w:rFonts w:hint="eastAsia"/>
                <w:lang w:val="en-US" w:eastAsia="zh-CN"/>
              </w:rPr>
              <w:t xml:space="preserve">5.1 </w:t>
            </w:r>
          </w:p>
        </w:tc>
        <w:tc>
          <w:tcPr>
            <w:tcW w:w="507" w:type="dxa"/>
            <w:tcBorders>
              <w:top w:val="nil"/>
              <w:left w:val="nil"/>
              <w:bottom w:val="single" w:sz="4" w:space="0" w:color="auto"/>
              <w:right w:val="single" w:sz="4" w:space="0" w:color="auto"/>
            </w:tcBorders>
            <w:vAlign w:val="center"/>
          </w:tcPr>
          <w:p w14:paraId="27DEDDD5" w14:textId="77777777" w:rsidR="009C67EF" w:rsidRPr="00263B16" w:rsidRDefault="009C67EF" w:rsidP="00DA0B4D">
            <w:pPr>
              <w:pStyle w:val="TAC"/>
              <w:rPr>
                <w:lang w:val="en-US" w:eastAsia="zh-CN"/>
              </w:rPr>
            </w:pPr>
            <w:r w:rsidRPr="00263B16">
              <w:rPr>
                <w:rFonts w:hint="eastAsia"/>
                <w:lang w:val="en-US" w:eastAsia="zh-CN"/>
              </w:rPr>
              <w:t xml:space="preserve">4.8 </w:t>
            </w:r>
          </w:p>
        </w:tc>
        <w:tc>
          <w:tcPr>
            <w:tcW w:w="508" w:type="dxa"/>
            <w:tcBorders>
              <w:top w:val="nil"/>
              <w:left w:val="nil"/>
              <w:bottom w:val="single" w:sz="4" w:space="0" w:color="auto"/>
              <w:right w:val="single" w:sz="4" w:space="0" w:color="auto"/>
            </w:tcBorders>
            <w:vAlign w:val="center"/>
          </w:tcPr>
          <w:p w14:paraId="2BF0F3D8" w14:textId="77777777" w:rsidR="009C67EF" w:rsidRPr="00263B16" w:rsidRDefault="009C67EF" w:rsidP="00DA0B4D">
            <w:pPr>
              <w:pStyle w:val="TAC"/>
              <w:rPr>
                <w:lang w:val="en-US" w:eastAsia="zh-CN"/>
              </w:rPr>
            </w:pPr>
            <w:r w:rsidRPr="00263B16">
              <w:rPr>
                <w:rFonts w:hint="eastAsia"/>
                <w:lang w:val="en-US" w:eastAsia="zh-CN"/>
              </w:rPr>
              <w:t xml:space="preserve">5.0 </w:t>
            </w:r>
          </w:p>
        </w:tc>
        <w:tc>
          <w:tcPr>
            <w:tcW w:w="508" w:type="dxa"/>
            <w:tcBorders>
              <w:top w:val="nil"/>
              <w:left w:val="nil"/>
              <w:bottom w:val="single" w:sz="4" w:space="0" w:color="auto"/>
              <w:right w:val="single" w:sz="4" w:space="0" w:color="auto"/>
            </w:tcBorders>
            <w:vAlign w:val="center"/>
          </w:tcPr>
          <w:p w14:paraId="55C7798A" w14:textId="77777777" w:rsidR="009C67EF" w:rsidRPr="00263B16" w:rsidRDefault="009C67EF" w:rsidP="00DA0B4D">
            <w:pPr>
              <w:pStyle w:val="TAC"/>
              <w:rPr>
                <w:lang w:val="en-US" w:eastAsia="zh-CN"/>
              </w:rPr>
            </w:pPr>
            <w:r w:rsidRPr="00263B16">
              <w:rPr>
                <w:rFonts w:hint="eastAsia"/>
                <w:lang w:val="en-US" w:eastAsia="zh-CN"/>
              </w:rPr>
              <w:t xml:space="preserve">5.2 </w:t>
            </w:r>
          </w:p>
        </w:tc>
      </w:tr>
      <w:tr w:rsidR="009C67EF" w:rsidRPr="00263B16" w14:paraId="7BB40A1A"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5437FB52" w14:textId="77777777" w:rsidR="009C67EF" w:rsidRPr="00263B16" w:rsidRDefault="009C67EF" w:rsidP="00DA0B4D">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02B15089" w14:textId="77777777" w:rsidR="009C67EF" w:rsidRPr="00263B16" w:rsidRDefault="009C67EF" w:rsidP="00DA0B4D">
            <w:pPr>
              <w:pStyle w:val="TAH"/>
              <w:rPr>
                <w:lang w:val="en-US" w:eastAsia="zh-CN"/>
              </w:rPr>
            </w:pPr>
            <w:r w:rsidRPr="00263B16">
              <w:rPr>
                <w:rFonts w:hint="eastAsia"/>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676B3FC7" w14:textId="77777777" w:rsidR="009C67EF" w:rsidRPr="00263B16" w:rsidRDefault="009C67EF" w:rsidP="00DA0B4D">
            <w:pPr>
              <w:pStyle w:val="TAC"/>
              <w:rPr>
                <w:lang w:val="en-US" w:eastAsia="zh-CN"/>
              </w:rPr>
            </w:pPr>
            <w:r w:rsidRPr="00263B16">
              <w:rPr>
                <w:rFonts w:hint="eastAsia"/>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187AB55A" w14:textId="77777777" w:rsidR="009C67EF" w:rsidRPr="00263B16" w:rsidRDefault="009C67EF" w:rsidP="00DA0B4D">
            <w:pPr>
              <w:pStyle w:val="TAC"/>
              <w:rPr>
                <w:lang w:val="en-US" w:eastAsia="zh-CN"/>
              </w:rPr>
            </w:pPr>
            <w:r w:rsidRPr="00263B16">
              <w:rPr>
                <w:rFonts w:hint="eastAsia"/>
                <w:lang w:val="en-US" w:eastAsia="zh-CN"/>
              </w:rPr>
              <w:t xml:space="preserve">7.5 </w:t>
            </w:r>
          </w:p>
        </w:tc>
        <w:tc>
          <w:tcPr>
            <w:tcW w:w="507" w:type="dxa"/>
            <w:tcBorders>
              <w:top w:val="nil"/>
              <w:left w:val="nil"/>
              <w:bottom w:val="single" w:sz="4" w:space="0" w:color="auto"/>
              <w:right w:val="single" w:sz="4" w:space="0" w:color="auto"/>
            </w:tcBorders>
            <w:shd w:val="clear" w:color="auto" w:fill="auto"/>
            <w:noWrap/>
            <w:vAlign w:val="center"/>
            <w:hideMark/>
          </w:tcPr>
          <w:p w14:paraId="368BF212" w14:textId="77777777" w:rsidR="009C67EF" w:rsidRPr="00263B16" w:rsidRDefault="009C67EF" w:rsidP="00DA0B4D">
            <w:pPr>
              <w:pStyle w:val="TAC"/>
              <w:rPr>
                <w:lang w:val="en-US" w:eastAsia="zh-CN"/>
              </w:rPr>
            </w:pPr>
            <w:r w:rsidRPr="00263B16">
              <w:rPr>
                <w:rFonts w:hint="eastAsia"/>
                <w:lang w:val="en-US" w:eastAsia="zh-CN"/>
              </w:rPr>
              <w:t xml:space="preserve">7.7 </w:t>
            </w:r>
          </w:p>
        </w:tc>
        <w:tc>
          <w:tcPr>
            <w:tcW w:w="508" w:type="dxa"/>
            <w:tcBorders>
              <w:top w:val="nil"/>
              <w:left w:val="nil"/>
              <w:bottom w:val="single" w:sz="4" w:space="0" w:color="auto"/>
              <w:right w:val="single" w:sz="4" w:space="0" w:color="auto"/>
            </w:tcBorders>
            <w:shd w:val="clear" w:color="auto" w:fill="auto"/>
            <w:noWrap/>
            <w:vAlign w:val="center"/>
            <w:hideMark/>
          </w:tcPr>
          <w:p w14:paraId="31D2751B" w14:textId="77777777" w:rsidR="009C67EF" w:rsidRPr="00263B16" w:rsidRDefault="009C67EF" w:rsidP="00DA0B4D">
            <w:pPr>
              <w:pStyle w:val="TAC"/>
              <w:rPr>
                <w:lang w:val="en-US" w:eastAsia="zh-CN"/>
              </w:rPr>
            </w:pPr>
            <w:r w:rsidRPr="00263B16">
              <w:rPr>
                <w:rFonts w:hint="eastAsia"/>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71E35B1B" w14:textId="77777777" w:rsidR="009C67EF" w:rsidRPr="00263B16" w:rsidRDefault="009C67EF" w:rsidP="00DA0B4D">
            <w:pPr>
              <w:pStyle w:val="TAC"/>
              <w:rPr>
                <w:lang w:val="en-US" w:eastAsia="zh-CN"/>
              </w:rPr>
            </w:pPr>
            <w:r w:rsidRPr="00263B16">
              <w:rPr>
                <w:rFonts w:hint="eastAsia"/>
                <w:lang w:val="en-US" w:eastAsia="zh-CN"/>
              </w:rPr>
              <w:t xml:space="preserve">7.3 </w:t>
            </w:r>
          </w:p>
        </w:tc>
        <w:tc>
          <w:tcPr>
            <w:tcW w:w="508" w:type="dxa"/>
            <w:tcBorders>
              <w:top w:val="nil"/>
              <w:left w:val="nil"/>
              <w:bottom w:val="single" w:sz="4" w:space="0" w:color="auto"/>
              <w:right w:val="single" w:sz="4" w:space="0" w:color="auto"/>
            </w:tcBorders>
            <w:shd w:val="clear" w:color="auto" w:fill="auto"/>
            <w:noWrap/>
            <w:vAlign w:val="center"/>
            <w:hideMark/>
          </w:tcPr>
          <w:p w14:paraId="3A2B13E5" w14:textId="77777777" w:rsidR="009C67EF" w:rsidRPr="00263B16" w:rsidRDefault="009C67EF" w:rsidP="00DA0B4D">
            <w:pPr>
              <w:pStyle w:val="TAC"/>
              <w:rPr>
                <w:lang w:val="en-US" w:eastAsia="zh-CN"/>
              </w:rPr>
            </w:pPr>
            <w:r w:rsidRPr="00263B16">
              <w:rPr>
                <w:rFonts w:hint="eastAsia"/>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21A7000D" w14:textId="77777777" w:rsidR="009C67EF" w:rsidRPr="00263B16" w:rsidRDefault="009C67EF" w:rsidP="00DA0B4D">
            <w:pPr>
              <w:pStyle w:val="TAC"/>
              <w:rPr>
                <w:lang w:val="en-US" w:eastAsia="zh-CN"/>
              </w:rPr>
            </w:pPr>
            <w:r w:rsidRPr="00263B16">
              <w:rPr>
                <w:rFonts w:hint="eastAsia"/>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1EB9AD9E" w14:textId="77777777" w:rsidR="009C67EF" w:rsidRPr="00263B16" w:rsidRDefault="009C67EF" w:rsidP="00DA0B4D">
            <w:pPr>
              <w:pStyle w:val="TAC"/>
              <w:rPr>
                <w:lang w:val="en-US" w:eastAsia="zh-CN"/>
              </w:rPr>
            </w:pPr>
            <w:r w:rsidRPr="00263B16">
              <w:rPr>
                <w:rFonts w:hint="eastAsia"/>
                <w:lang w:val="en-US" w:eastAsia="zh-CN"/>
              </w:rPr>
              <w:t xml:space="preserve">7.5 </w:t>
            </w:r>
          </w:p>
        </w:tc>
        <w:tc>
          <w:tcPr>
            <w:tcW w:w="508" w:type="dxa"/>
            <w:tcBorders>
              <w:top w:val="nil"/>
              <w:left w:val="nil"/>
              <w:bottom w:val="single" w:sz="4" w:space="0" w:color="auto"/>
              <w:right w:val="single" w:sz="4" w:space="0" w:color="auto"/>
            </w:tcBorders>
            <w:vAlign w:val="center"/>
          </w:tcPr>
          <w:p w14:paraId="54465765" w14:textId="77777777" w:rsidR="009C67EF" w:rsidRPr="00263B16" w:rsidRDefault="009C67EF" w:rsidP="00DA0B4D">
            <w:pPr>
              <w:pStyle w:val="TAC"/>
              <w:rPr>
                <w:lang w:val="en-US" w:eastAsia="zh-CN"/>
              </w:rPr>
            </w:pPr>
            <w:r w:rsidRPr="00263B16">
              <w:rPr>
                <w:rFonts w:hint="eastAsia"/>
                <w:lang w:val="en-US" w:eastAsia="zh-CN"/>
              </w:rPr>
              <w:t xml:space="preserve">8.5 </w:t>
            </w:r>
          </w:p>
        </w:tc>
        <w:tc>
          <w:tcPr>
            <w:tcW w:w="507" w:type="dxa"/>
            <w:tcBorders>
              <w:top w:val="nil"/>
              <w:left w:val="nil"/>
              <w:bottom w:val="single" w:sz="4" w:space="0" w:color="auto"/>
              <w:right w:val="single" w:sz="4" w:space="0" w:color="auto"/>
            </w:tcBorders>
            <w:vAlign w:val="center"/>
          </w:tcPr>
          <w:p w14:paraId="2993A518" w14:textId="77777777" w:rsidR="009C67EF" w:rsidRPr="00263B16" w:rsidRDefault="009C67EF" w:rsidP="00DA0B4D">
            <w:pPr>
              <w:pStyle w:val="TAC"/>
              <w:rPr>
                <w:lang w:val="en-US" w:eastAsia="zh-CN"/>
              </w:rPr>
            </w:pPr>
            <w:r w:rsidRPr="00263B16">
              <w:rPr>
                <w:rFonts w:hint="eastAsia"/>
                <w:lang w:val="en-US" w:eastAsia="zh-CN"/>
              </w:rPr>
              <w:t xml:space="preserve">7.4 </w:t>
            </w:r>
          </w:p>
        </w:tc>
        <w:tc>
          <w:tcPr>
            <w:tcW w:w="508" w:type="dxa"/>
            <w:tcBorders>
              <w:top w:val="nil"/>
              <w:left w:val="nil"/>
              <w:bottom w:val="single" w:sz="4" w:space="0" w:color="auto"/>
              <w:right w:val="single" w:sz="4" w:space="0" w:color="auto"/>
            </w:tcBorders>
            <w:vAlign w:val="center"/>
          </w:tcPr>
          <w:p w14:paraId="203156AC" w14:textId="77777777" w:rsidR="009C67EF" w:rsidRPr="00263B16" w:rsidRDefault="009C67EF" w:rsidP="00DA0B4D">
            <w:pPr>
              <w:pStyle w:val="TAC"/>
              <w:rPr>
                <w:lang w:val="en-US" w:eastAsia="zh-CN"/>
              </w:rPr>
            </w:pPr>
            <w:r w:rsidRPr="00263B16">
              <w:rPr>
                <w:rFonts w:hint="eastAsia"/>
                <w:lang w:val="en-US" w:eastAsia="zh-CN"/>
              </w:rPr>
              <w:t xml:space="preserve">7.3 </w:t>
            </w:r>
          </w:p>
        </w:tc>
        <w:tc>
          <w:tcPr>
            <w:tcW w:w="508" w:type="dxa"/>
            <w:tcBorders>
              <w:top w:val="nil"/>
              <w:left w:val="nil"/>
              <w:bottom w:val="single" w:sz="4" w:space="0" w:color="auto"/>
              <w:right w:val="single" w:sz="4" w:space="0" w:color="auto"/>
            </w:tcBorders>
            <w:vAlign w:val="center"/>
          </w:tcPr>
          <w:p w14:paraId="1FD6CCDE" w14:textId="77777777" w:rsidR="009C67EF" w:rsidRPr="00263B16" w:rsidRDefault="009C67EF" w:rsidP="00DA0B4D">
            <w:pPr>
              <w:pStyle w:val="TAC"/>
              <w:rPr>
                <w:lang w:val="en-US" w:eastAsia="zh-CN"/>
              </w:rPr>
            </w:pPr>
            <w:r w:rsidRPr="00263B16">
              <w:rPr>
                <w:rFonts w:hint="eastAsia"/>
                <w:lang w:val="en-US" w:eastAsia="zh-CN"/>
              </w:rPr>
              <w:t xml:space="preserve">7.6 </w:t>
            </w:r>
          </w:p>
        </w:tc>
        <w:tc>
          <w:tcPr>
            <w:tcW w:w="507" w:type="dxa"/>
            <w:tcBorders>
              <w:top w:val="nil"/>
              <w:left w:val="nil"/>
              <w:bottom w:val="single" w:sz="4" w:space="0" w:color="auto"/>
              <w:right w:val="single" w:sz="4" w:space="0" w:color="auto"/>
            </w:tcBorders>
            <w:vAlign w:val="center"/>
          </w:tcPr>
          <w:p w14:paraId="0E7E25F6" w14:textId="77777777" w:rsidR="009C67EF" w:rsidRPr="00263B16" w:rsidRDefault="009C67EF" w:rsidP="00DA0B4D">
            <w:pPr>
              <w:pStyle w:val="TAC"/>
              <w:rPr>
                <w:lang w:val="en-US" w:eastAsia="zh-CN"/>
              </w:rPr>
            </w:pPr>
            <w:r w:rsidRPr="00263B16">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18830285" w14:textId="77777777" w:rsidR="009C67EF" w:rsidRPr="00263B16" w:rsidRDefault="009C67EF" w:rsidP="00DA0B4D">
            <w:pPr>
              <w:pStyle w:val="TAC"/>
              <w:rPr>
                <w:lang w:val="en-US" w:eastAsia="zh-CN"/>
              </w:rPr>
            </w:pPr>
            <w:r w:rsidRPr="00263B16">
              <w:rPr>
                <w:rFonts w:hint="eastAsia"/>
                <w:lang w:val="en-US" w:eastAsia="zh-CN"/>
              </w:rPr>
              <w:t xml:space="preserve">7.4 </w:t>
            </w:r>
          </w:p>
        </w:tc>
        <w:tc>
          <w:tcPr>
            <w:tcW w:w="507" w:type="dxa"/>
            <w:tcBorders>
              <w:top w:val="nil"/>
              <w:left w:val="nil"/>
              <w:bottom w:val="single" w:sz="4" w:space="0" w:color="auto"/>
              <w:right w:val="single" w:sz="4" w:space="0" w:color="auto"/>
            </w:tcBorders>
            <w:vAlign w:val="center"/>
          </w:tcPr>
          <w:p w14:paraId="75046BF9" w14:textId="77777777" w:rsidR="009C67EF" w:rsidRPr="00263B16" w:rsidRDefault="009C67EF" w:rsidP="00DA0B4D">
            <w:pPr>
              <w:pStyle w:val="TAC"/>
              <w:rPr>
                <w:lang w:val="en-US" w:eastAsia="zh-CN"/>
              </w:rPr>
            </w:pPr>
            <w:r w:rsidRPr="00263B16">
              <w:rPr>
                <w:rFonts w:hint="eastAsia"/>
                <w:lang w:val="en-US" w:eastAsia="zh-CN"/>
              </w:rPr>
              <w:t xml:space="preserve">7.7 </w:t>
            </w:r>
          </w:p>
        </w:tc>
        <w:tc>
          <w:tcPr>
            <w:tcW w:w="508" w:type="dxa"/>
            <w:tcBorders>
              <w:top w:val="nil"/>
              <w:left w:val="nil"/>
              <w:bottom w:val="single" w:sz="4" w:space="0" w:color="auto"/>
              <w:right w:val="single" w:sz="4" w:space="0" w:color="auto"/>
            </w:tcBorders>
            <w:vAlign w:val="center"/>
          </w:tcPr>
          <w:p w14:paraId="45AF307C" w14:textId="77777777" w:rsidR="009C67EF" w:rsidRPr="00263B16" w:rsidRDefault="009C67EF" w:rsidP="00DA0B4D">
            <w:pPr>
              <w:pStyle w:val="TAC"/>
              <w:rPr>
                <w:lang w:val="en-US" w:eastAsia="zh-CN"/>
              </w:rPr>
            </w:pPr>
            <w:r w:rsidRPr="00263B16">
              <w:rPr>
                <w:rFonts w:hint="eastAsia"/>
                <w:lang w:val="en-US" w:eastAsia="zh-CN"/>
              </w:rPr>
              <w:t xml:space="preserve">8.5 </w:t>
            </w:r>
          </w:p>
        </w:tc>
        <w:tc>
          <w:tcPr>
            <w:tcW w:w="508" w:type="dxa"/>
            <w:tcBorders>
              <w:top w:val="nil"/>
              <w:left w:val="nil"/>
              <w:bottom w:val="single" w:sz="4" w:space="0" w:color="auto"/>
              <w:right w:val="single" w:sz="4" w:space="0" w:color="auto"/>
            </w:tcBorders>
            <w:vAlign w:val="center"/>
          </w:tcPr>
          <w:p w14:paraId="6CE3D6CB" w14:textId="77777777" w:rsidR="009C67EF" w:rsidRPr="00263B16" w:rsidRDefault="009C67EF" w:rsidP="00DA0B4D">
            <w:pPr>
              <w:pStyle w:val="TAC"/>
              <w:rPr>
                <w:lang w:val="en-US" w:eastAsia="zh-CN"/>
              </w:rPr>
            </w:pPr>
            <w:r w:rsidRPr="00263B16">
              <w:rPr>
                <w:rFonts w:hint="eastAsia"/>
                <w:lang w:val="en-US" w:eastAsia="zh-CN"/>
              </w:rPr>
              <w:t xml:space="preserve">8.5 </w:t>
            </w:r>
          </w:p>
        </w:tc>
      </w:tr>
      <w:tr w:rsidR="009C67EF" w:rsidRPr="00263B16" w14:paraId="5C68F6A0"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4F47810" w14:textId="77777777" w:rsidR="009C67EF" w:rsidRPr="00263B16" w:rsidRDefault="009C67EF" w:rsidP="00DA0B4D">
            <w:pPr>
              <w:pStyle w:val="TAH"/>
              <w:rPr>
                <w:lang w:val="en-US" w:eastAsia="zh-CN"/>
              </w:rPr>
            </w:pPr>
            <w:r w:rsidRPr="00263B16">
              <w:rPr>
                <w:rFonts w:hint="eastAsia"/>
                <w:lang w:val="en-US" w:eastAsia="zh-CN"/>
              </w:rPr>
              <w:t>Interlace</w:t>
            </w:r>
          </w:p>
        </w:tc>
        <w:tc>
          <w:tcPr>
            <w:tcW w:w="769" w:type="dxa"/>
            <w:tcBorders>
              <w:top w:val="nil"/>
              <w:left w:val="nil"/>
              <w:bottom w:val="single" w:sz="4" w:space="0" w:color="auto"/>
              <w:right w:val="single" w:sz="4" w:space="0" w:color="auto"/>
            </w:tcBorders>
            <w:shd w:val="clear" w:color="000000" w:fill="FFFFFF"/>
            <w:noWrap/>
            <w:vAlign w:val="center"/>
            <w:hideMark/>
          </w:tcPr>
          <w:p w14:paraId="71AED7F3" w14:textId="77777777" w:rsidR="009C67EF" w:rsidRPr="00263B16" w:rsidRDefault="009C67EF" w:rsidP="00DA0B4D">
            <w:pPr>
              <w:pStyle w:val="TAH"/>
              <w:rPr>
                <w:lang w:val="en-US" w:eastAsia="zh-CN"/>
              </w:rPr>
            </w:pPr>
            <w:r w:rsidRPr="00263B16">
              <w:rPr>
                <w:rFonts w:hint="eastAsia"/>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5B9F72D2" w14:textId="77777777" w:rsidR="009C67EF" w:rsidRPr="00263B16" w:rsidRDefault="009C67EF" w:rsidP="00DA0B4D">
            <w:pPr>
              <w:pStyle w:val="TAC"/>
              <w:rPr>
                <w:lang w:val="en-US" w:eastAsia="zh-CN"/>
              </w:rPr>
            </w:pPr>
            <w:r w:rsidRPr="00263B16">
              <w:rPr>
                <w:rFonts w:hint="eastAsia"/>
                <w:lang w:val="en-US" w:eastAsia="zh-CN"/>
              </w:rPr>
              <w:t xml:space="preserve">3.7 </w:t>
            </w:r>
          </w:p>
        </w:tc>
        <w:tc>
          <w:tcPr>
            <w:tcW w:w="508" w:type="dxa"/>
            <w:tcBorders>
              <w:top w:val="nil"/>
              <w:left w:val="nil"/>
              <w:bottom w:val="single" w:sz="4" w:space="0" w:color="auto"/>
              <w:right w:val="single" w:sz="4" w:space="0" w:color="auto"/>
            </w:tcBorders>
            <w:shd w:val="clear" w:color="auto" w:fill="auto"/>
            <w:noWrap/>
            <w:vAlign w:val="center"/>
            <w:hideMark/>
          </w:tcPr>
          <w:p w14:paraId="0F04D1B6" w14:textId="77777777" w:rsidR="009C67EF" w:rsidRPr="00263B16" w:rsidRDefault="009C67EF" w:rsidP="00DA0B4D">
            <w:pPr>
              <w:pStyle w:val="TAC"/>
              <w:rPr>
                <w:lang w:val="en-US" w:eastAsia="zh-CN"/>
              </w:rPr>
            </w:pPr>
            <w:r w:rsidRPr="00263B16">
              <w:rPr>
                <w:rFonts w:hint="eastAsia"/>
                <w:lang w:val="en-US" w:eastAsia="zh-CN"/>
              </w:rPr>
              <w:t xml:space="preserve">3.1 </w:t>
            </w:r>
          </w:p>
        </w:tc>
        <w:tc>
          <w:tcPr>
            <w:tcW w:w="507" w:type="dxa"/>
            <w:tcBorders>
              <w:top w:val="nil"/>
              <w:left w:val="nil"/>
              <w:bottom w:val="single" w:sz="4" w:space="0" w:color="auto"/>
              <w:right w:val="single" w:sz="4" w:space="0" w:color="auto"/>
            </w:tcBorders>
            <w:shd w:val="clear" w:color="auto" w:fill="auto"/>
            <w:noWrap/>
            <w:vAlign w:val="center"/>
            <w:hideMark/>
          </w:tcPr>
          <w:p w14:paraId="46EDEA6A" w14:textId="77777777" w:rsidR="009C67EF" w:rsidRPr="00263B16" w:rsidRDefault="009C67EF" w:rsidP="00DA0B4D">
            <w:pPr>
              <w:pStyle w:val="TAC"/>
              <w:rPr>
                <w:lang w:val="en-US" w:eastAsia="zh-CN"/>
              </w:rPr>
            </w:pPr>
            <w:r w:rsidRPr="00263B16">
              <w:rPr>
                <w:rFonts w:hint="eastAsia"/>
                <w:lang w:val="en-US" w:eastAsia="zh-CN"/>
              </w:rPr>
              <w:t xml:space="preserve">3.1 </w:t>
            </w:r>
          </w:p>
        </w:tc>
        <w:tc>
          <w:tcPr>
            <w:tcW w:w="508" w:type="dxa"/>
            <w:tcBorders>
              <w:top w:val="nil"/>
              <w:left w:val="nil"/>
              <w:bottom w:val="single" w:sz="4" w:space="0" w:color="auto"/>
              <w:right w:val="single" w:sz="4" w:space="0" w:color="auto"/>
            </w:tcBorders>
            <w:shd w:val="clear" w:color="auto" w:fill="auto"/>
            <w:noWrap/>
            <w:vAlign w:val="center"/>
            <w:hideMark/>
          </w:tcPr>
          <w:p w14:paraId="3046C04C" w14:textId="77777777" w:rsidR="009C67EF" w:rsidRPr="00263B16" w:rsidRDefault="009C67EF" w:rsidP="00DA0B4D">
            <w:pPr>
              <w:pStyle w:val="TAC"/>
              <w:rPr>
                <w:lang w:val="en-US" w:eastAsia="zh-CN"/>
              </w:rPr>
            </w:pPr>
            <w:r w:rsidRPr="00263B16">
              <w:rPr>
                <w:rFonts w:hint="eastAsia"/>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254BEAA5" w14:textId="77777777" w:rsidR="009C67EF" w:rsidRPr="00263B16" w:rsidRDefault="009C67EF" w:rsidP="00DA0B4D">
            <w:pPr>
              <w:pStyle w:val="TAC"/>
              <w:rPr>
                <w:lang w:val="en-US" w:eastAsia="zh-CN"/>
              </w:rPr>
            </w:pPr>
            <w:r w:rsidRPr="00263B16">
              <w:rPr>
                <w:rFonts w:hint="eastAsia"/>
                <w:lang w:val="en-US" w:eastAsia="zh-CN"/>
              </w:rPr>
              <w:t xml:space="preserve">2.7 </w:t>
            </w:r>
          </w:p>
        </w:tc>
        <w:tc>
          <w:tcPr>
            <w:tcW w:w="508" w:type="dxa"/>
            <w:tcBorders>
              <w:top w:val="nil"/>
              <w:left w:val="nil"/>
              <w:bottom w:val="single" w:sz="4" w:space="0" w:color="auto"/>
              <w:right w:val="single" w:sz="4" w:space="0" w:color="auto"/>
            </w:tcBorders>
            <w:shd w:val="clear" w:color="auto" w:fill="auto"/>
            <w:noWrap/>
            <w:vAlign w:val="center"/>
            <w:hideMark/>
          </w:tcPr>
          <w:p w14:paraId="6C7576E8" w14:textId="77777777" w:rsidR="009C67EF" w:rsidRPr="00263B16" w:rsidRDefault="009C67EF" w:rsidP="00DA0B4D">
            <w:pPr>
              <w:pStyle w:val="TAC"/>
              <w:rPr>
                <w:lang w:val="en-US" w:eastAsia="zh-CN"/>
              </w:rPr>
            </w:pPr>
            <w:r w:rsidRPr="00263B16">
              <w:rPr>
                <w:rFonts w:hint="eastAsia"/>
                <w:lang w:val="en-US" w:eastAsia="zh-CN"/>
              </w:rPr>
              <w:t xml:space="preserve">2.9 </w:t>
            </w:r>
          </w:p>
        </w:tc>
        <w:tc>
          <w:tcPr>
            <w:tcW w:w="508" w:type="dxa"/>
            <w:tcBorders>
              <w:top w:val="nil"/>
              <w:left w:val="nil"/>
              <w:bottom w:val="single" w:sz="4" w:space="0" w:color="auto"/>
              <w:right w:val="single" w:sz="4" w:space="0" w:color="auto"/>
            </w:tcBorders>
            <w:shd w:val="clear" w:color="auto" w:fill="auto"/>
            <w:noWrap/>
            <w:vAlign w:val="center"/>
            <w:hideMark/>
          </w:tcPr>
          <w:p w14:paraId="715FA09C" w14:textId="77777777" w:rsidR="009C67EF" w:rsidRPr="00263B16" w:rsidRDefault="009C67EF" w:rsidP="00DA0B4D">
            <w:pPr>
              <w:pStyle w:val="TAC"/>
              <w:rPr>
                <w:lang w:val="en-US" w:eastAsia="zh-CN"/>
              </w:rPr>
            </w:pPr>
            <w:r w:rsidRPr="00263B16">
              <w:rPr>
                <w:rFonts w:hint="eastAsia"/>
                <w:lang w:val="en-US" w:eastAsia="zh-CN"/>
              </w:rPr>
              <w:t xml:space="preserve">2.6 </w:t>
            </w:r>
          </w:p>
        </w:tc>
        <w:tc>
          <w:tcPr>
            <w:tcW w:w="507" w:type="dxa"/>
            <w:tcBorders>
              <w:top w:val="nil"/>
              <w:left w:val="nil"/>
              <w:bottom w:val="single" w:sz="4" w:space="0" w:color="auto"/>
              <w:right w:val="single" w:sz="4" w:space="0" w:color="auto"/>
            </w:tcBorders>
            <w:shd w:val="clear" w:color="auto" w:fill="auto"/>
            <w:noWrap/>
            <w:vAlign w:val="center"/>
            <w:hideMark/>
          </w:tcPr>
          <w:p w14:paraId="7CA16419" w14:textId="77777777" w:rsidR="009C67EF" w:rsidRPr="00263B16" w:rsidRDefault="009C67EF" w:rsidP="00DA0B4D">
            <w:pPr>
              <w:pStyle w:val="TAC"/>
              <w:rPr>
                <w:lang w:val="en-US" w:eastAsia="zh-CN"/>
              </w:rPr>
            </w:pPr>
            <w:r w:rsidRPr="00263B16">
              <w:rPr>
                <w:rFonts w:hint="eastAsia"/>
                <w:lang w:val="en-US" w:eastAsia="zh-CN"/>
              </w:rPr>
              <w:t xml:space="preserve">2.9 </w:t>
            </w:r>
          </w:p>
        </w:tc>
        <w:tc>
          <w:tcPr>
            <w:tcW w:w="508" w:type="dxa"/>
            <w:tcBorders>
              <w:top w:val="nil"/>
              <w:left w:val="nil"/>
              <w:bottom w:val="single" w:sz="4" w:space="0" w:color="auto"/>
              <w:right w:val="single" w:sz="4" w:space="0" w:color="auto"/>
            </w:tcBorders>
            <w:vAlign w:val="center"/>
          </w:tcPr>
          <w:p w14:paraId="568A14C8" w14:textId="77777777" w:rsidR="009C67EF" w:rsidRPr="00263B16" w:rsidRDefault="009C67EF" w:rsidP="00DA0B4D">
            <w:pPr>
              <w:pStyle w:val="TAC"/>
              <w:rPr>
                <w:lang w:val="en-US" w:eastAsia="zh-CN"/>
              </w:rPr>
            </w:pPr>
            <w:r w:rsidRPr="00263B16">
              <w:rPr>
                <w:rFonts w:hint="eastAsia"/>
                <w:lang w:val="en-US" w:eastAsia="zh-CN"/>
              </w:rPr>
              <w:t xml:space="preserve">2.6 </w:t>
            </w:r>
          </w:p>
        </w:tc>
        <w:tc>
          <w:tcPr>
            <w:tcW w:w="507" w:type="dxa"/>
            <w:tcBorders>
              <w:top w:val="nil"/>
              <w:left w:val="nil"/>
              <w:bottom w:val="single" w:sz="4" w:space="0" w:color="auto"/>
              <w:right w:val="single" w:sz="4" w:space="0" w:color="auto"/>
            </w:tcBorders>
            <w:vAlign w:val="center"/>
          </w:tcPr>
          <w:p w14:paraId="0A4C26AF" w14:textId="77777777" w:rsidR="009C67EF" w:rsidRPr="00263B16" w:rsidRDefault="009C67EF" w:rsidP="00DA0B4D">
            <w:pPr>
              <w:pStyle w:val="TAC"/>
              <w:rPr>
                <w:lang w:val="en-US" w:eastAsia="zh-CN"/>
              </w:rPr>
            </w:pPr>
            <w:r w:rsidRPr="00263B16">
              <w:rPr>
                <w:rFonts w:hint="eastAsia"/>
                <w:lang w:val="en-US" w:eastAsia="zh-CN"/>
              </w:rPr>
              <w:t xml:space="preserve">2.9 </w:t>
            </w:r>
          </w:p>
        </w:tc>
        <w:tc>
          <w:tcPr>
            <w:tcW w:w="508" w:type="dxa"/>
            <w:tcBorders>
              <w:top w:val="nil"/>
              <w:left w:val="nil"/>
              <w:bottom w:val="single" w:sz="4" w:space="0" w:color="auto"/>
              <w:right w:val="single" w:sz="4" w:space="0" w:color="auto"/>
            </w:tcBorders>
            <w:vAlign w:val="center"/>
          </w:tcPr>
          <w:p w14:paraId="2674BBE0" w14:textId="77777777" w:rsidR="009C67EF" w:rsidRPr="00263B16" w:rsidRDefault="009C67EF" w:rsidP="00DA0B4D">
            <w:pPr>
              <w:pStyle w:val="TAC"/>
              <w:rPr>
                <w:lang w:val="en-US" w:eastAsia="zh-CN"/>
              </w:rPr>
            </w:pPr>
            <w:r w:rsidRPr="00263B16">
              <w:rPr>
                <w:rFonts w:hint="eastAsia"/>
                <w:lang w:val="en-US" w:eastAsia="zh-CN"/>
              </w:rPr>
              <w:t xml:space="preserve">2.7 </w:t>
            </w:r>
          </w:p>
        </w:tc>
        <w:tc>
          <w:tcPr>
            <w:tcW w:w="508" w:type="dxa"/>
            <w:tcBorders>
              <w:top w:val="nil"/>
              <w:left w:val="nil"/>
              <w:bottom w:val="single" w:sz="4" w:space="0" w:color="auto"/>
              <w:right w:val="single" w:sz="4" w:space="0" w:color="auto"/>
            </w:tcBorders>
            <w:vAlign w:val="center"/>
          </w:tcPr>
          <w:p w14:paraId="675851F8" w14:textId="77777777" w:rsidR="009C67EF" w:rsidRPr="00263B16" w:rsidRDefault="009C67EF" w:rsidP="00DA0B4D">
            <w:pPr>
              <w:pStyle w:val="TAC"/>
              <w:rPr>
                <w:lang w:val="en-US" w:eastAsia="zh-CN"/>
              </w:rPr>
            </w:pPr>
            <w:r w:rsidRPr="00263B16">
              <w:rPr>
                <w:rFonts w:hint="eastAsia"/>
                <w:lang w:val="en-US" w:eastAsia="zh-CN"/>
              </w:rPr>
              <w:t xml:space="preserve">2.7 </w:t>
            </w:r>
          </w:p>
        </w:tc>
        <w:tc>
          <w:tcPr>
            <w:tcW w:w="507" w:type="dxa"/>
            <w:tcBorders>
              <w:top w:val="nil"/>
              <w:left w:val="nil"/>
              <w:bottom w:val="single" w:sz="4" w:space="0" w:color="auto"/>
              <w:right w:val="single" w:sz="4" w:space="0" w:color="auto"/>
            </w:tcBorders>
            <w:vAlign w:val="center"/>
          </w:tcPr>
          <w:p w14:paraId="424D8FE1" w14:textId="77777777" w:rsidR="009C67EF" w:rsidRPr="00263B16" w:rsidRDefault="009C67EF" w:rsidP="00DA0B4D">
            <w:pPr>
              <w:pStyle w:val="TAC"/>
              <w:rPr>
                <w:lang w:val="en-US" w:eastAsia="zh-CN"/>
              </w:rPr>
            </w:pPr>
            <w:r w:rsidRPr="00263B16">
              <w:rPr>
                <w:rFonts w:hint="eastAsia"/>
                <w:lang w:val="en-US" w:eastAsia="zh-CN"/>
              </w:rPr>
              <w:t xml:space="preserve">2.7 </w:t>
            </w:r>
          </w:p>
        </w:tc>
        <w:tc>
          <w:tcPr>
            <w:tcW w:w="508" w:type="dxa"/>
            <w:tcBorders>
              <w:top w:val="nil"/>
              <w:left w:val="nil"/>
              <w:bottom w:val="single" w:sz="4" w:space="0" w:color="auto"/>
              <w:right w:val="single" w:sz="4" w:space="0" w:color="auto"/>
            </w:tcBorders>
            <w:vAlign w:val="center"/>
          </w:tcPr>
          <w:p w14:paraId="34957D16" w14:textId="77777777" w:rsidR="009C67EF" w:rsidRPr="00263B16" w:rsidRDefault="009C67EF" w:rsidP="00DA0B4D">
            <w:pPr>
              <w:pStyle w:val="TAC"/>
              <w:rPr>
                <w:lang w:val="en-US" w:eastAsia="zh-CN"/>
              </w:rPr>
            </w:pPr>
            <w:r w:rsidRPr="00263B16">
              <w:rPr>
                <w:rFonts w:hint="eastAsia"/>
                <w:lang w:val="en-US" w:eastAsia="zh-CN"/>
              </w:rPr>
              <w:t xml:space="preserve">2.9 </w:t>
            </w:r>
          </w:p>
        </w:tc>
        <w:tc>
          <w:tcPr>
            <w:tcW w:w="507" w:type="dxa"/>
            <w:tcBorders>
              <w:top w:val="nil"/>
              <w:left w:val="nil"/>
              <w:bottom w:val="single" w:sz="4" w:space="0" w:color="auto"/>
              <w:right w:val="single" w:sz="4" w:space="0" w:color="auto"/>
            </w:tcBorders>
            <w:vAlign w:val="center"/>
          </w:tcPr>
          <w:p w14:paraId="65EC805E" w14:textId="77777777" w:rsidR="009C67EF" w:rsidRPr="00263B16" w:rsidRDefault="009C67EF" w:rsidP="00DA0B4D">
            <w:pPr>
              <w:pStyle w:val="TAC"/>
              <w:rPr>
                <w:lang w:val="en-US" w:eastAsia="zh-CN"/>
              </w:rPr>
            </w:pPr>
            <w:r w:rsidRPr="00263B16">
              <w:rPr>
                <w:rFonts w:hint="eastAsia"/>
                <w:lang w:val="en-US" w:eastAsia="zh-CN"/>
              </w:rPr>
              <w:t xml:space="preserve">2.7 </w:t>
            </w:r>
          </w:p>
        </w:tc>
        <w:tc>
          <w:tcPr>
            <w:tcW w:w="508" w:type="dxa"/>
            <w:tcBorders>
              <w:top w:val="nil"/>
              <w:left w:val="nil"/>
              <w:bottom w:val="single" w:sz="4" w:space="0" w:color="auto"/>
              <w:right w:val="single" w:sz="4" w:space="0" w:color="auto"/>
            </w:tcBorders>
            <w:vAlign w:val="center"/>
          </w:tcPr>
          <w:p w14:paraId="3D058C03" w14:textId="77777777" w:rsidR="009C67EF" w:rsidRPr="00263B16" w:rsidRDefault="009C67EF" w:rsidP="00DA0B4D">
            <w:pPr>
              <w:pStyle w:val="TAC"/>
              <w:rPr>
                <w:lang w:val="en-US" w:eastAsia="zh-CN"/>
              </w:rPr>
            </w:pPr>
            <w:r w:rsidRPr="00263B16">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18D91E38" w14:textId="77777777" w:rsidR="009C67EF" w:rsidRPr="00263B16" w:rsidRDefault="009C67EF" w:rsidP="00DA0B4D">
            <w:pPr>
              <w:pStyle w:val="TAC"/>
              <w:rPr>
                <w:lang w:val="en-US" w:eastAsia="zh-CN"/>
              </w:rPr>
            </w:pPr>
            <w:r w:rsidRPr="00263B16">
              <w:rPr>
                <w:rFonts w:hint="eastAsia"/>
                <w:lang w:val="en-US" w:eastAsia="zh-CN"/>
              </w:rPr>
              <w:t xml:space="preserve">3.0 </w:t>
            </w:r>
          </w:p>
        </w:tc>
      </w:tr>
      <w:tr w:rsidR="009C67EF" w:rsidRPr="00263B16" w14:paraId="3BCB0332"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41CA3F60" w14:textId="77777777" w:rsidR="009C67EF" w:rsidRPr="00263B16" w:rsidRDefault="009C67EF" w:rsidP="00DA0B4D">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06EE2B42" w14:textId="77777777" w:rsidR="009C67EF" w:rsidRPr="00263B16" w:rsidRDefault="009C67EF" w:rsidP="00DA0B4D">
            <w:pPr>
              <w:pStyle w:val="TAH"/>
              <w:rPr>
                <w:lang w:val="en-US" w:eastAsia="zh-CN"/>
              </w:rPr>
            </w:pPr>
            <w:r w:rsidRPr="00263B16">
              <w:rPr>
                <w:rFonts w:hint="eastAsia"/>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79FE2D3C" w14:textId="77777777" w:rsidR="009C67EF" w:rsidRPr="00263B16" w:rsidRDefault="009C67EF" w:rsidP="00DA0B4D">
            <w:pPr>
              <w:pStyle w:val="TAC"/>
              <w:rPr>
                <w:lang w:val="en-US" w:eastAsia="zh-CN"/>
              </w:rPr>
            </w:pPr>
            <w:r w:rsidRPr="00263B16">
              <w:rPr>
                <w:rFonts w:hint="eastAsia"/>
                <w:lang w:val="en-US" w:eastAsia="zh-CN"/>
              </w:rPr>
              <w:t xml:space="preserve">3.7 </w:t>
            </w:r>
          </w:p>
        </w:tc>
        <w:tc>
          <w:tcPr>
            <w:tcW w:w="508" w:type="dxa"/>
            <w:tcBorders>
              <w:top w:val="nil"/>
              <w:left w:val="nil"/>
              <w:bottom w:val="single" w:sz="4" w:space="0" w:color="auto"/>
              <w:right w:val="single" w:sz="4" w:space="0" w:color="auto"/>
            </w:tcBorders>
            <w:shd w:val="clear" w:color="auto" w:fill="auto"/>
            <w:noWrap/>
            <w:vAlign w:val="center"/>
            <w:hideMark/>
          </w:tcPr>
          <w:p w14:paraId="271A41B9" w14:textId="77777777" w:rsidR="009C67EF" w:rsidRPr="00263B16" w:rsidRDefault="009C67EF" w:rsidP="00DA0B4D">
            <w:pPr>
              <w:pStyle w:val="TAC"/>
              <w:rPr>
                <w:lang w:val="en-US" w:eastAsia="zh-CN"/>
              </w:rPr>
            </w:pPr>
            <w:r w:rsidRPr="00263B16">
              <w:rPr>
                <w:rFonts w:hint="eastAsia"/>
                <w:lang w:val="en-US" w:eastAsia="zh-CN"/>
              </w:rPr>
              <w:t xml:space="preserve">3.1 </w:t>
            </w:r>
          </w:p>
        </w:tc>
        <w:tc>
          <w:tcPr>
            <w:tcW w:w="507" w:type="dxa"/>
            <w:tcBorders>
              <w:top w:val="nil"/>
              <w:left w:val="nil"/>
              <w:bottom w:val="single" w:sz="4" w:space="0" w:color="auto"/>
              <w:right w:val="single" w:sz="4" w:space="0" w:color="auto"/>
            </w:tcBorders>
            <w:shd w:val="clear" w:color="auto" w:fill="auto"/>
            <w:noWrap/>
            <w:vAlign w:val="center"/>
            <w:hideMark/>
          </w:tcPr>
          <w:p w14:paraId="3558117A" w14:textId="77777777" w:rsidR="009C67EF" w:rsidRPr="00263B16" w:rsidRDefault="009C67EF" w:rsidP="00DA0B4D">
            <w:pPr>
              <w:pStyle w:val="TAC"/>
              <w:rPr>
                <w:lang w:val="en-US" w:eastAsia="zh-CN"/>
              </w:rPr>
            </w:pPr>
            <w:r w:rsidRPr="00263B16">
              <w:rPr>
                <w:rFonts w:hint="eastAsia"/>
                <w:lang w:val="en-US" w:eastAsia="zh-CN"/>
              </w:rPr>
              <w:t xml:space="preserve">3.1 </w:t>
            </w:r>
          </w:p>
        </w:tc>
        <w:tc>
          <w:tcPr>
            <w:tcW w:w="508" w:type="dxa"/>
            <w:tcBorders>
              <w:top w:val="nil"/>
              <w:left w:val="nil"/>
              <w:bottom w:val="single" w:sz="4" w:space="0" w:color="auto"/>
              <w:right w:val="single" w:sz="4" w:space="0" w:color="auto"/>
            </w:tcBorders>
            <w:shd w:val="clear" w:color="auto" w:fill="auto"/>
            <w:noWrap/>
            <w:vAlign w:val="center"/>
            <w:hideMark/>
          </w:tcPr>
          <w:p w14:paraId="0EA342CD" w14:textId="77777777" w:rsidR="009C67EF" w:rsidRPr="00263B16" w:rsidRDefault="009C67EF" w:rsidP="00DA0B4D">
            <w:pPr>
              <w:pStyle w:val="TAC"/>
              <w:rPr>
                <w:lang w:val="en-US" w:eastAsia="zh-CN"/>
              </w:rPr>
            </w:pPr>
            <w:r w:rsidRPr="00263B16">
              <w:rPr>
                <w:rFonts w:hint="eastAsia"/>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28465EE8" w14:textId="77777777" w:rsidR="009C67EF" w:rsidRPr="00263B16" w:rsidRDefault="009C67EF" w:rsidP="00DA0B4D">
            <w:pPr>
              <w:pStyle w:val="TAC"/>
              <w:rPr>
                <w:lang w:val="en-US" w:eastAsia="zh-CN"/>
              </w:rPr>
            </w:pPr>
            <w:r w:rsidRPr="00263B16">
              <w:rPr>
                <w:rFonts w:hint="eastAsia"/>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2EB3B91B" w14:textId="77777777" w:rsidR="009C67EF" w:rsidRPr="00263B16" w:rsidRDefault="009C67EF" w:rsidP="00DA0B4D">
            <w:pPr>
              <w:pStyle w:val="TAC"/>
              <w:rPr>
                <w:lang w:val="en-US" w:eastAsia="zh-CN"/>
              </w:rPr>
            </w:pPr>
            <w:r w:rsidRPr="00263B16">
              <w:rPr>
                <w:rFonts w:hint="eastAsia"/>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3FD11DF2" w14:textId="77777777" w:rsidR="009C67EF" w:rsidRPr="00263B16" w:rsidRDefault="009C67EF" w:rsidP="00DA0B4D">
            <w:pPr>
              <w:pStyle w:val="TAC"/>
              <w:rPr>
                <w:lang w:val="en-US" w:eastAsia="zh-CN"/>
              </w:rPr>
            </w:pPr>
            <w:r w:rsidRPr="00263B16">
              <w:rPr>
                <w:rFonts w:hint="eastAsia"/>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54769E49" w14:textId="77777777" w:rsidR="009C67EF" w:rsidRPr="00263B16" w:rsidRDefault="009C67EF" w:rsidP="00DA0B4D">
            <w:pPr>
              <w:pStyle w:val="TAC"/>
              <w:rPr>
                <w:lang w:val="en-US" w:eastAsia="zh-CN"/>
              </w:rPr>
            </w:pPr>
            <w:r w:rsidRPr="00263B16">
              <w:rPr>
                <w:rFonts w:hint="eastAsia"/>
                <w:lang w:val="en-US" w:eastAsia="zh-CN"/>
              </w:rPr>
              <w:t xml:space="preserve">3.0 </w:t>
            </w:r>
          </w:p>
        </w:tc>
        <w:tc>
          <w:tcPr>
            <w:tcW w:w="508" w:type="dxa"/>
            <w:tcBorders>
              <w:top w:val="nil"/>
              <w:left w:val="nil"/>
              <w:bottom w:val="single" w:sz="4" w:space="0" w:color="auto"/>
              <w:right w:val="single" w:sz="4" w:space="0" w:color="auto"/>
            </w:tcBorders>
            <w:vAlign w:val="center"/>
          </w:tcPr>
          <w:p w14:paraId="65A33A66" w14:textId="77777777" w:rsidR="009C67EF" w:rsidRPr="00263B16" w:rsidRDefault="009C67EF" w:rsidP="00DA0B4D">
            <w:pPr>
              <w:pStyle w:val="TAC"/>
              <w:rPr>
                <w:lang w:val="en-US" w:eastAsia="zh-CN"/>
              </w:rPr>
            </w:pPr>
            <w:r w:rsidRPr="00263B16">
              <w:rPr>
                <w:rFonts w:hint="eastAsia"/>
                <w:lang w:val="en-US" w:eastAsia="zh-CN"/>
              </w:rPr>
              <w:t xml:space="preserve">3.0 </w:t>
            </w:r>
          </w:p>
        </w:tc>
        <w:tc>
          <w:tcPr>
            <w:tcW w:w="507" w:type="dxa"/>
            <w:tcBorders>
              <w:top w:val="nil"/>
              <w:left w:val="nil"/>
              <w:bottom w:val="single" w:sz="4" w:space="0" w:color="auto"/>
              <w:right w:val="single" w:sz="4" w:space="0" w:color="auto"/>
            </w:tcBorders>
            <w:vAlign w:val="center"/>
          </w:tcPr>
          <w:p w14:paraId="420439C4" w14:textId="77777777" w:rsidR="009C67EF" w:rsidRPr="00263B16" w:rsidRDefault="009C67EF" w:rsidP="00DA0B4D">
            <w:pPr>
              <w:pStyle w:val="TAC"/>
              <w:rPr>
                <w:lang w:val="en-US" w:eastAsia="zh-CN"/>
              </w:rPr>
            </w:pPr>
            <w:r w:rsidRPr="00263B16">
              <w:rPr>
                <w:rFonts w:hint="eastAsia"/>
                <w:lang w:val="en-US" w:eastAsia="zh-CN"/>
              </w:rPr>
              <w:t xml:space="preserve">3.0 </w:t>
            </w:r>
          </w:p>
        </w:tc>
        <w:tc>
          <w:tcPr>
            <w:tcW w:w="508" w:type="dxa"/>
            <w:tcBorders>
              <w:top w:val="nil"/>
              <w:left w:val="nil"/>
              <w:bottom w:val="single" w:sz="4" w:space="0" w:color="auto"/>
              <w:right w:val="single" w:sz="4" w:space="0" w:color="auto"/>
            </w:tcBorders>
            <w:vAlign w:val="center"/>
          </w:tcPr>
          <w:p w14:paraId="3728DE75" w14:textId="77777777" w:rsidR="009C67EF" w:rsidRPr="00263B16" w:rsidRDefault="009C67EF" w:rsidP="00DA0B4D">
            <w:pPr>
              <w:pStyle w:val="TAC"/>
              <w:rPr>
                <w:lang w:val="en-US" w:eastAsia="zh-CN"/>
              </w:rPr>
            </w:pPr>
            <w:r w:rsidRPr="00263B16">
              <w:rPr>
                <w:rFonts w:hint="eastAsia"/>
                <w:lang w:val="en-US" w:eastAsia="zh-CN"/>
              </w:rPr>
              <w:t xml:space="preserve">3.0 </w:t>
            </w:r>
          </w:p>
        </w:tc>
        <w:tc>
          <w:tcPr>
            <w:tcW w:w="508" w:type="dxa"/>
            <w:tcBorders>
              <w:top w:val="nil"/>
              <w:left w:val="nil"/>
              <w:bottom w:val="single" w:sz="4" w:space="0" w:color="auto"/>
              <w:right w:val="single" w:sz="4" w:space="0" w:color="auto"/>
            </w:tcBorders>
            <w:vAlign w:val="center"/>
          </w:tcPr>
          <w:p w14:paraId="35EB0892" w14:textId="77777777" w:rsidR="009C67EF" w:rsidRPr="00263B16" w:rsidRDefault="009C67EF" w:rsidP="00DA0B4D">
            <w:pPr>
              <w:pStyle w:val="TAC"/>
              <w:rPr>
                <w:lang w:val="en-US" w:eastAsia="zh-CN"/>
              </w:rPr>
            </w:pPr>
            <w:r w:rsidRPr="00263B16">
              <w:rPr>
                <w:rFonts w:hint="eastAsia"/>
                <w:lang w:val="en-US" w:eastAsia="zh-CN"/>
              </w:rPr>
              <w:t xml:space="preserve">3.0 </w:t>
            </w:r>
          </w:p>
        </w:tc>
        <w:tc>
          <w:tcPr>
            <w:tcW w:w="507" w:type="dxa"/>
            <w:tcBorders>
              <w:top w:val="nil"/>
              <w:left w:val="nil"/>
              <w:bottom w:val="single" w:sz="4" w:space="0" w:color="auto"/>
              <w:right w:val="single" w:sz="4" w:space="0" w:color="auto"/>
            </w:tcBorders>
            <w:vAlign w:val="center"/>
          </w:tcPr>
          <w:p w14:paraId="14B48941" w14:textId="77777777" w:rsidR="009C67EF" w:rsidRPr="00263B16" w:rsidRDefault="009C67EF" w:rsidP="00DA0B4D">
            <w:pPr>
              <w:pStyle w:val="TAC"/>
              <w:rPr>
                <w:lang w:val="en-US" w:eastAsia="zh-CN"/>
              </w:rPr>
            </w:pPr>
            <w:r w:rsidRPr="00263B16">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6D024FA3" w14:textId="77777777" w:rsidR="009C67EF" w:rsidRPr="00263B16" w:rsidRDefault="009C67EF" w:rsidP="00DA0B4D">
            <w:pPr>
              <w:pStyle w:val="TAC"/>
              <w:rPr>
                <w:lang w:val="en-US" w:eastAsia="zh-CN"/>
              </w:rPr>
            </w:pPr>
            <w:r w:rsidRPr="00263B16">
              <w:rPr>
                <w:rFonts w:hint="eastAsia"/>
                <w:lang w:val="en-US" w:eastAsia="zh-CN"/>
              </w:rPr>
              <w:t xml:space="preserve">3.0 </w:t>
            </w:r>
          </w:p>
        </w:tc>
        <w:tc>
          <w:tcPr>
            <w:tcW w:w="507" w:type="dxa"/>
            <w:tcBorders>
              <w:top w:val="nil"/>
              <w:left w:val="nil"/>
              <w:bottom w:val="single" w:sz="4" w:space="0" w:color="auto"/>
              <w:right w:val="single" w:sz="4" w:space="0" w:color="auto"/>
            </w:tcBorders>
            <w:vAlign w:val="center"/>
          </w:tcPr>
          <w:p w14:paraId="0CB615EE" w14:textId="77777777" w:rsidR="009C67EF" w:rsidRPr="00263B16" w:rsidRDefault="009C67EF" w:rsidP="00DA0B4D">
            <w:pPr>
              <w:pStyle w:val="TAC"/>
              <w:rPr>
                <w:lang w:val="en-US" w:eastAsia="zh-CN"/>
              </w:rPr>
            </w:pPr>
            <w:r w:rsidRPr="00263B16">
              <w:rPr>
                <w:rFonts w:hint="eastAsia"/>
                <w:lang w:val="en-US" w:eastAsia="zh-CN"/>
              </w:rPr>
              <w:t xml:space="preserve">3.0 </w:t>
            </w:r>
          </w:p>
        </w:tc>
        <w:tc>
          <w:tcPr>
            <w:tcW w:w="508" w:type="dxa"/>
            <w:tcBorders>
              <w:top w:val="nil"/>
              <w:left w:val="nil"/>
              <w:bottom w:val="single" w:sz="4" w:space="0" w:color="auto"/>
              <w:right w:val="single" w:sz="4" w:space="0" w:color="auto"/>
            </w:tcBorders>
            <w:vAlign w:val="center"/>
          </w:tcPr>
          <w:p w14:paraId="40740CB9" w14:textId="77777777" w:rsidR="009C67EF" w:rsidRPr="00263B16" w:rsidRDefault="009C67EF" w:rsidP="00DA0B4D">
            <w:pPr>
              <w:pStyle w:val="TAC"/>
              <w:rPr>
                <w:lang w:val="en-US" w:eastAsia="zh-CN"/>
              </w:rPr>
            </w:pPr>
            <w:r w:rsidRPr="00263B16">
              <w:rPr>
                <w:rFonts w:hint="eastAsia"/>
                <w:lang w:val="en-US" w:eastAsia="zh-CN"/>
              </w:rPr>
              <w:t xml:space="preserve">3.0 </w:t>
            </w:r>
          </w:p>
        </w:tc>
        <w:tc>
          <w:tcPr>
            <w:tcW w:w="508" w:type="dxa"/>
            <w:tcBorders>
              <w:top w:val="nil"/>
              <w:left w:val="nil"/>
              <w:bottom w:val="single" w:sz="4" w:space="0" w:color="auto"/>
              <w:right w:val="single" w:sz="4" w:space="0" w:color="auto"/>
            </w:tcBorders>
            <w:vAlign w:val="center"/>
          </w:tcPr>
          <w:p w14:paraId="3F18F710" w14:textId="77777777" w:rsidR="009C67EF" w:rsidRPr="00263B16" w:rsidRDefault="009C67EF" w:rsidP="00DA0B4D">
            <w:pPr>
              <w:pStyle w:val="TAC"/>
              <w:rPr>
                <w:lang w:val="en-US" w:eastAsia="zh-CN"/>
              </w:rPr>
            </w:pPr>
            <w:r w:rsidRPr="00263B16">
              <w:rPr>
                <w:rFonts w:hint="eastAsia"/>
                <w:lang w:val="en-US" w:eastAsia="zh-CN"/>
              </w:rPr>
              <w:t xml:space="preserve">3.0 </w:t>
            </w:r>
          </w:p>
        </w:tc>
      </w:tr>
      <w:tr w:rsidR="009C67EF" w:rsidRPr="00263B16" w14:paraId="6654347B"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76465B98" w14:textId="77777777" w:rsidR="009C67EF" w:rsidRPr="00263B16" w:rsidRDefault="009C67EF" w:rsidP="00DA0B4D">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0434CC89" w14:textId="77777777" w:rsidR="009C67EF" w:rsidRPr="00263B16" w:rsidRDefault="009C67EF" w:rsidP="00DA0B4D">
            <w:pPr>
              <w:pStyle w:val="TAH"/>
              <w:rPr>
                <w:lang w:val="en-US" w:eastAsia="zh-CN"/>
              </w:rPr>
            </w:pPr>
            <w:r w:rsidRPr="00263B16">
              <w:rPr>
                <w:rFonts w:hint="eastAsia"/>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7897500D" w14:textId="77777777" w:rsidR="009C67EF" w:rsidRPr="00263B16" w:rsidRDefault="009C67EF" w:rsidP="00DA0B4D">
            <w:pPr>
              <w:pStyle w:val="TAC"/>
              <w:rPr>
                <w:lang w:val="en-US" w:eastAsia="zh-CN"/>
              </w:rPr>
            </w:pPr>
            <w:r w:rsidRPr="00263B16">
              <w:rPr>
                <w:rFonts w:hint="eastAsia"/>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5FE6E9F9" w14:textId="77777777" w:rsidR="009C67EF" w:rsidRPr="00263B16" w:rsidRDefault="009C67EF" w:rsidP="00DA0B4D">
            <w:pPr>
              <w:pStyle w:val="TAC"/>
              <w:rPr>
                <w:lang w:val="en-US" w:eastAsia="zh-CN"/>
              </w:rPr>
            </w:pPr>
            <w:r w:rsidRPr="00263B16">
              <w:rPr>
                <w:rFonts w:hint="eastAsia"/>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38AADAFC" w14:textId="77777777" w:rsidR="009C67EF" w:rsidRPr="00263B16" w:rsidRDefault="009C67EF" w:rsidP="00DA0B4D">
            <w:pPr>
              <w:pStyle w:val="TAC"/>
              <w:rPr>
                <w:lang w:val="en-US" w:eastAsia="zh-CN"/>
              </w:rPr>
            </w:pPr>
            <w:r w:rsidRPr="00263B16">
              <w:rPr>
                <w:rFonts w:hint="eastAsia"/>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0D9FD41C" w14:textId="77777777" w:rsidR="009C67EF" w:rsidRPr="00263B16" w:rsidRDefault="009C67EF" w:rsidP="00DA0B4D">
            <w:pPr>
              <w:pStyle w:val="TAC"/>
              <w:rPr>
                <w:lang w:val="en-US" w:eastAsia="zh-CN"/>
              </w:rPr>
            </w:pPr>
            <w:r w:rsidRPr="00263B16">
              <w:rPr>
                <w:rFonts w:hint="eastAsia"/>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4798F27D" w14:textId="77777777" w:rsidR="009C67EF" w:rsidRPr="00263B16" w:rsidRDefault="009C67EF" w:rsidP="00DA0B4D">
            <w:pPr>
              <w:pStyle w:val="TAC"/>
              <w:rPr>
                <w:lang w:val="en-US" w:eastAsia="zh-CN"/>
              </w:rPr>
            </w:pPr>
            <w:r w:rsidRPr="00263B16">
              <w:rPr>
                <w:rFonts w:hint="eastAsia"/>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519B87B7" w14:textId="77777777" w:rsidR="009C67EF" w:rsidRPr="00263B16" w:rsidRDefault="009C67EF" w:rsidP="00DA0B4D">
            <w:pPr>
              <w:pStyle w:val="TAC"/>
              <w:rPr>
                <w:lang w:val="en-US" w:eastAsia="zh-CN"/>
              </w:rPr>
            </w:pPr>
            <w:r w:rsidRPr="00263B16">
              <w:rPr>
                <w:rFonts w:hint="eastAsia"/>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56B25D4F" w14:textId="77777777" w:rsidR="009C67EF" w:rsidRPr="00263B16" w:rsidRDefault="009C67EF" w:rsidP="00DA0B4D">
            <w:pPr>
              <w:pStyle w:val="TAC"/>
              <w:rPr>
                <w:lang w:val="en-US" w:eastAsia="zh-CN"/>
              </w:rPr>
            </w:pPr>
            <w:r w:rsidRPr="00263B16">
              <w:rPr>
                <w:rFonts w:hint="eastAsia"/>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13B273C6" w14:textId="77777777" w:rsidR="009C67EF" w:rsidRPr="00263B16" w:rsidRDefault="009C67EF" w:rsidP="00DA0B4D">
            <w:pPr>
              <w:pStyle w:val="TAC"/>
              <w:rPr>
                <w:lang w:val="en-US" w:eastAsia="zh-CN"/>
              </w:rPr>
            </w:pPr>
            <w:r w:rsidRPr="00263B16">
              <w:rPr>
                <w:rFonts w:hint="eastAsia"/>
                <w:lang w:val="en-US" w:eastAsia="zh-CN"/>
              </w:rPr>
              <w:t xml:space="preserve">4.1 </w:t>
            </w:r>
          </w:p>
        </w:tc>
        <w:tc>
          <w:tcPr>
            <w:tcW w:w="508" w:type="dxa"/>
            <w:tcBorders>
              <w:top w:val="nil"/>
              <w:left w:val="nil"/>
              <w:bottom w:val="single" w:sz="4" w:space="0" w:color="auto"/>
              <w:right w:val="single" w:sz="4" w:space="0" w:color="auto"/>
            </w:tcBorders>
            <w:vAlign w:val="center"/>
          </w:tcPr>
          <w:p w14:paraId="40101EC3" w14:textId="77777777" w:rsidR="009C67EF" w:rsidRPr="00263B16" w:rsidRDefault="009C67EF" w:rsidP="00DA0B4D">
            <w:pPr>
              <w:pStyle w:val="TAC"/>
              <w:rPr>
                <w:lang w:val="en-US" w:eastAsia="zh-CN"/>
              </w:rPr>
            </w:pPr>
            <w:r w:rsidRPr="00263B16">
              <w:rPr>
                <w:rFonts w:hint="eastAsia"/>
                <w:lang w:val="en-US" w:eastAsia="zh-CN"/>
              </w:rPr>
              <w:t xml:space="preserve">4.2 </w:t>
            </w:r>
          </w:p>
        </w:tc>
        <w:tc>
          <w:tcPr>
            <w:tcW w:w="507" w:type="dxa"/>
            <w:tcBorders>
              <w:top w:val="nil"/>
              <w:left w:val="nil"/>
              <w:bottom w:val="single" w:sz="4" w:space="0" w:color="auto"/>
              <w:right w:val="single" w:sz="4" w:space="0" w:color="auto"/>
            </w:tcBorders>
            <w:vAlign w:val="center"/>
          </w:tcPr>
          <w:p w14:paraId="457902A5" w14:textId="77777777" w:rsidR="009C67EF" w:rsidRPr="00263B16" w:rsidRDefault="009C67EF" w:rsidP="00DA0B4D">
            <w:pPr>
              <w:pStyle w:val="TAC"/>
              <w:rPr>
                <w:lang w:val="en-US" w:eastAsia="zh-CN"/>
              </w:rPr>
            </w:pPr>
            <w:r w:rsidRPr="00263B16">
              <w:rPr>
                <w:rFonts w:hint="eastAsia"/>
                <w:lang w:val="en-US" w:eastAsia="zh-CN"/>
              </w:rPr>
              <w:t xml:space="preserve">4.1 </w:t>
            </w:r>
          </w:p>
        </w:tc>
        <w:tc>
          <w:tcPr>
            <w:tcW w:w="508" w:type="dxa"/>
            <w:tcBorders>
              <w:top w:val="nil"/>
              <w:left w:val="nil"/>
              <w:bottom w:val="single" w:sz="4" w:space="0" w:color="auto"/>
              <w:right w:val="single" w:sz="4" w:space="0" w:color="auto"/>
            </w:tcBorders>
            <w:vAlign w:val="center"/>
          </w:tcPr>
          <w:p w14:paraId="4E674BAF" w14:textId="77777777" w:rsidR="009C67EF" w:rsidRPr="00263B16" w:rsidRDefault="009C67EF" w:rsidP="00DA0B4D">
            <w:pPr>
              <w:pStyle w:val="TAC"/>
              <w:rPr>
                <w:lang w:val="en-US" w:eastAsia="zh-CN"/>
              </w:rPr>
            </w:pPr>
            <w:r w:rsidRPr="00263B16">
              <w:rPr>
                <w:rFonts w:hint="eastAsia"/>
                <w:lang w:val="en-US" w:eastAsia="zh-CN"/>
              </w:rPr>
              <w:t xml:space="preserve">4.2 </w:t>
            </w:r>
          </w:p>
        </w:tc>
        <w:tc>
          <w:tcPr>
            <w:tcW w:w="508" w:type="dxa"/>
            <w:tcBorders>
              <w:top w:val="nil"/>
              <w:left w:val="nil"/>
              <w:bottom w:val="single" w:sz="4" w:space="0" w:color="auto"/>
              <w:right w:val="single" w:sz="4" w:space="0" w:color="auto"/>
            </w:tcBorders>
            <w:vAlign w:val="center"/>
          </w:tcPr>
          <w:p w14:paraId="6BCF46F2" w14:textId="77777777" w:rsidR="009C67EF" w:rsidRPr="00263B16" w:rsidRDefault="009C67EF" w:rsidP="00DA0B4D">
            <w:pPr>
              <w:pStyle w:val="TAC"/>
              <w:rPr>
                <w:lang w:val="en-US" w:eastAsia="zh-CN"/>
              </w:rPr>
            </w:pPr>
            <w:r w:rsidRPr="00263B16">
              <w:rPr>
                <w:rFonts w:hint="eastAsia"/>
                <w:lang w:val="en-US" w:eastAsia="zh-CN"/>
              </w:rPr>
              <w:t xml:space="preserve">4.1 </w:t>
            </w:r>
          </w:p>
        </w:tc>
        <w:tc>
          <w:tcPr>
            <w:tcW w:w="507" w:type="dxa"/>
            <w:tcBorders>
              <w:top w:val="nil"/>
              <w:left w:val="nil"/>
              <w:bottom w:val="single" w:sz="4" w:space="0" w:color="auto"/>
              <w:right w:val="single" w:sz="4" w:space="0" w:color="auto"/>
            </w:tcBorders>
            <w:vAlign w:val="center"/>
          </w:tcPr>
          <w:p w14:paraId="09E1B1F8" w14:textId="77777777" w:rsidR="009C67EF" w:rsidRPr="00263B16" w:rsidRDefault="009C67EF" w:rsidP="00DA0B4D">
            <w:pPr>
              <w:pStyle w:val="TAC"/>
              <w:rPr>
                <w:lang w:val="en-US" w:eastAsia="zh-CN"/>
              </w:rPr>
            </w:pPr>
            <w:r w:rsidRPr="00263B16">
              <w:rPr>
                <w:rFonts w:hint="eastAsia"/>
                <w:lang w:val="en-US" w:eastAsia="zh-CN"/>
              </w:rPr>
              <w:t xml:space="preserve">4.0 </w:t>
            </w:r>
          </w:p>
        </w:tc>
        <w:tc>
          <w:tcPr>
            <w:tcW w:w="508" w:type="dxa"/>
            <w:tcBorders>
              <w:top w:val="nil"/>
              <w:left w:val="nil"/>
              <w:bottom w:val="single" w:sz="4" w:space="0" w:color="auto"/>
              <w:right w:val="single" w:sz="4" w:space="0" w:color="auto"/>
            </w:tcBorders>
            <w:vAlign w:val="center"/>
          </w:tcPr>
          <w:p w14:paraId="32753AE8" w14:textId="77777777" w:rsidR="009C67EF" w:rsidRPr="00263B16" w:rsidRDefault="009C67EF" w:rsidP="00DA0B4D">
            <w:pPr>
              <w:pStyle w:val="TAC"/>
              <w:rPr>
                <w:lang w:val="en-US" w:eastAsia="zh-CN"/>
              </w:rPr>
            </w:pPr>
            <w:r w:rsidRPr="00263B16">
              <w:rPr>
                <w:rFonts w:hint="eastAsia"/>
                <w:lang w:val="en-US" w:eastAsia="zh-CN"/>
              </w:rPr>
              <w:t xml:space="preserve">4.1 </w:t>
            </w:r>
          </w:p>
        </w:tc>
        <w:tc>
          <w:tcPr>
            <w:tcW w:w="507" w:type="dxa"/>
            <w:tcBorders>
              <w:top w:val="nil"/>
              <w:left w:val="nil"/>
              <w:bottom w:val="single" w:sz="4" w:space="0" w:color="auto"/>
              <w:right w:val="single" w:sz="4" w:space="0" w:color="auto"/>
            </w:tcBorders>
            <w:vAlign w:val="center"/>
          </w:tcPr>
          <w:p w14:paraId="56619884" w14:textId="77777777" w:rsidR="009C67EF" w:rsidRPr="00263B16" w:rsidRDefault="009C67EF" w:rsidP="00DA0B4D">
            <w:pPr>
              <w:pStyle w:val="TAC"/>
              <w:rPr>
                <w:lang w:val="en-US" w:eastAsia="zh-CN"/>
              </w:rPr>
            </w:pPr>
            <w:r w:rsidRPr="00263B16">
              <w:rPr>
                <w:rFonts w:hint="eastAsia"/>
                <w:lang w:val="en-US" w:eastAsia="zh-CN"/>
              </w:rPr>
              <w:t xml:space="preserve">4.2 </w:t>
            </w:r>
          </w:p>
        </w:tc>
        <w:tc>
          <w:tcPr>
            <w:tcW w:w="508" w:type="dxa"/>
            <w:tcBorders>
              <w:top w:val="nil"/>
              <w:left w:val="nil"/>
              <w:bottom w:val="single" w:sz="4" w:space="0" w:color="auto"/>
              <w:right w:val="single" w:sz="4" w:space="0" w:color="auto"/>
            </w:tcBorders>
            <w:vAlign w:val="center"/>
          </w:tcPr>
          <w:p w14:paraId="7924EFAB" w14:textId="77777777" w:rsidR="009C67EF" w:rsidRPr="00263B16" w:rsidRDefault="009C67EF" w:rsidP="00DA0B4D">
            <w:pPr>
              <w:pStyle w:val="TAC"/>
              <w:rPr>
                <w:lang w:val="en-US" w:eastAsia="zh-CN"/>
              </w:rPr>
            </w:pPr>
            <w:r w:rsidRPr="00263B16">
              <w:rPr>
                <w:rFonts w:hint="eastAsia"/>
                <w:lang w:val="en-US" w:eastAsia="zh-CN"/>
              </w:rPr>
              <w:t xml:space="preserve">4.1 </w:t>
            </w:r>
          </w:p>
        </w:tc>
        <w:tc>
          <w:tcPr>
            <w:tcW w:w="508" w:type="dxa"/>
            <w:tcBorders>
              <w:top w:val="nil"/>
              <w:left w:val="nil"/>
              <w:bottom w:val="single" w:sz="4" w:space="0" w:color="auto"/>
              <w:right w:val="single" w:sz="4" w:space="0" w:color="auto"/>
            </w:tcBorders>
            <w:vAlign w:val="center"/>
          </w:tcPr>
          <w:p w14:paraId="190B6CA8" w14:textId="77777777" w:rsidR="009C67EF" w:rsidRPr="00263B16" w:rsidRDefault="009C67EF" w:rsidP="00DA0B4D">
            <w:pPr>
              <w:pStyle w:val="TAC"/>
              <w:rPr>
                <w:lang w:val="en-US" w:eastAsia="zh-CN"/>
              </w:rPr>
            </w:pPr>
            <w:r w:rsidRPr="00263B16">
              <w:rPr>
                <w:rFonts w:hint="eastAsia"/>
                <w:lang w:val="en-US" w:eastAsia="zh-CN"/>
              </w:rPr>
              <w:t xml:space="preserve">4.1 </w:t>
            </w:r>
          </w:p>
        </w:tc>
      </w:tr>
      <w:tr w:rsidR="009C67EF" w:rsidRPr="00263B16" w14:paraId="7A1283F3"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476E4F84" w14:textId="77777777" w:rsidR="009C67EF" w:rsidRPr="00263B16" w:rsidRDefault="009C67EF" w:rsidP="00DA0B4D">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6DED45F4" w14:textId="77777777" w:rsidR="009C67EF" w:rsidRPr="00263B16" w:rsidRDefault="009C67EF" w:rsidP="00DA0B4D">
            <w:pPr>
              <w:pStyle w:val="TAH"/>
              <w:rPr>
                <w:lang w:val="en-US" w:eastAsia="zh-CN"/>
              </w:rPr>
            </w:pPr>
            <w:r w:rsidRPr="00263B16">
              <w:rPr>
                <w:rFonts w:hint="eastAsia"/>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42A19B06" w14:textId="77777777" w:rsidR="009C67EF" w:rsidRPr="00263B16" w:rsidRDefault="009C67EF" w:rsidP="00DA0B4D">
            <w:pPr>
              <w:pStyle w:val="TAC"/>
              <w:rPr>
                <w:lang w:val="en-US" w:eastAsia="zh-CN"/>
              </w:rPr>
            </w:pPr>
            <w:r w:rsidRPr="00263B16">
              <w:rPr>
                <w:rFonts w:hint="eastAsia"/>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4CC518E9" w14:textId="77777777" w:rsidR="009C67EF" w:rsidRPr="00263B16" w:rsidRDefault="009C67EF" w:rsidP="00DA0B4D">
            <w:pPr>
              <w:pStyle w:val="TAC"/>
              <w:rPr>
                <w:lang w:val="en-US" w:eastAsia="zh-CN"/>
              </w:rPr>
            </w:pPr>
            <w:r w:rsidRPr="00263B16">
              <w:rPr>
                <w:rFonts w:hint="eastAsia"/>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4059736B" w14:textId="77777777" w:rsidR="009C67EF" w:rsidRPr="00263B16" w:rsidRDefault="009C67EF" w:rsidP="00DA0B4D">
            <w:pPr>
              <w:pStyle w:val="TAC"/>
              <w:rPr>
                <w:lang w:val="en-US" w:eastAsia="zh-CN"/>
              </w:rPr>
            </w:pPr>
            <w:r w:rsidRPr="00263B16">
              <w:rPr>
                <w:rFonts w:hint="eastAsia"/>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42ADA25E" w14:textId="77777777" w:rsidR="009C67EF" w:rsidRPr="00263B16" w:rsidRDefault="009C67EF" w:rsidP="00DA0B4D">
            <w:pPr>
              <w:pStyle w:val="TAC"/>
              <w:rPr>
                <w:lang w:val="en-US" w:eastAsia="zh-CN"/>
              </w:rPr>
            </w:pPr>
            <w:r w:rsidRPr="00263B16">
              <w:rPr>
                <w:rFonts w:hint="eastAsia"/>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1A3AC977" w14:textId="77777777" w:rsidR="009C67EF" w:rsidRPr="00263B16" w:rsidRDefault="009C67EF" w:rsidP="00DA0B4D">
            <w:pPr>
              <w:pStyle w:val="TAC"/>
              <w:rPr>
                <w:lang w:val="en-US" w:eastAsia="zh-CN"/>
              </w:rPr>
            </w:pPr>
            <w:r w:rsidRPr="00263B16">
              <w:rPr>
                <w:rFonts w:hint="eastAsia"/>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5C4FA17C" w14:textId="77777777" w:rsidR="009C67EF" w:rsidRPr="00263B16" w:rsidRDefault="009C67EF" w:rsidP="00DA0B4D">
            <w:pPr>
              <w:pStyle w:val="TAC"/>
              <w:rPr>
                <w:lang w:val="en-US" w:eastAsia="zh-CN"/>
              </w:rPr>
            </w:pPr>
            <w:r w:rsidRPr="00263B16">
              <w:rPr>
                <w:rFonts w:hint="eastAsia"/>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75F30848" w14:textId="77777777" w:rsidR="009C67EF" w:rsidRPr="00263B16" w:rsidRDefault="009C67EF" w:rsidP="00DA0B4D">
            <w:pPr>
              <w:pStyle w:val="TAC"/>
              <w:rPr>
                <w:lang w:val="en-US" w:eastAsia="zh-CN"/>
              </w:rPr>
            </w:pPr>
            <w:r w:rsidRPr="00263B16">
              <w:rPr>
                <w:rFonts w:hint="eastAsia"/>
                <w:lang w:val="en-US" w:eastAsia="zh-CN"/>
              </w:rPr>
              <w:t xml:space="preserve">6.7 </w:t>
            </w:r>
          </w:p>
        </w:tc>
        <w:tc>
          <w:tcPr>
            <w:tcW w:w="507" w:type="dxa"/>
            <w:tcBorders>
              <w:top w:val="nil"/>
              <w:left w:val="nil"/>
              <w:bottom w:val="single" w:sz="4" w:space="0" w:color="auto"/>
              <w:right w:val="single" w:sz="4" w:space="0" w:color="auto"/>
            </w:tcBorders>
            <w:shd w:val="clear" w:color="auto" w:fill="auto"/>
            <w:noWrap/>
            <w:vAlign w:val="center"/>
            <w:hideMark/>
          </w:tcPr>
          <w:p w14:paraId="0791A420" w14:textId="77777777" w:rsidR="009C67EF" w:rsidRPr="00263B16" w:rsidRDefault="009C67EF" w:rsidP="00DA0B4D">
            <w:pPr>
              <w:pStyle w:val="TAC"/>
              <w:rPr>
                <w:lang w:val="en-US" w:eastAsia="zh-CN"/>
              </w:rPr>
            </w:pPr>
            <w:r w:rsidRPr="00263B16">
              <w:rPr>
                <w:rFonts w:hint="eastAsia"/>
                <w:lang w:val="en-US" w:eastAsia="zh-CN"/>
              </w:rPr>
              <w:t xml:space="preserve">6.6 </w:t>
            </w:r>
          </w:p>
        </w:tc>
        <w:tc>
          <w:tcPr>
            <w:tcW w:w="508" w:type="dxa"/>
            <w:tcBorders>
              <w:top w:val="nil"/>
              <w:left w:val="nil"/>
              <w:bottom w:val="single" w:sz="4" w:space="0" w:color="auto"/>
              <w:right w:val="single" w:sz="4" w:space="0" w:color="auto"/>
            </w:tcBorders>
            <w:vAlign w:val="center"/>
          </w:tcPr>
          <w:p w14:paraId="79521DBD" w14:textId="77777777" w:rsidR="009C67EF" w:rsidRPr="00263B16" w:rsidRDefault="009C67EF" w:rsidP="00DA0B4D">
            <w:pPr>
              <w:pStyle w:val="TAC"/>
              <w:rPr>
                <w:lang w:val="en-US" w:eastAsia="zh-CN"/>
              </w:rPr>
            </w:pPr>
            <w:r w:rsidRPr="00263B16">
              <w:rPr>
                <w:rFonts w:hint="eastAsia"/>
                <w:lang w:val="en-US" w:eastAsia="zh-CN"/>
              </w:rPr>
              <w:t xml:space="preserve">6.8 </w:t>
            </w:r>
          </w:p>
        </w:tc>
        <w:tc>
          <w:tcPr>
            <w:tcW w:w="507" w:type="dxa"/>
            <w:tcBorders>
              <w:top w:val="nil"/>
              <w:left w:val="nil"/>
              <w:bottom w:val="single" w:sz="4" w:space="0" w:color="auto"/>
              <w:right w:val="single" w:sz="4" w:space="0" w:color="auto"/>
            </w:tcBorders>
            <w:vAlign w:val="center"/>
          </w:tcPr>
          <w:p w14:paraId="5E4BCBC0" w14:textId="77777777" w:rsidR="009C67EF" w:rsidRPr="00263B16" w:rsidRDefault="009C67EF" w:rsidP="00DA0B4D">
            <w:pPr>
              <w:pStyle w:val="TAC"/>
              <w:rPr>
                <w:lang w:val="en-US" w:eastAsia="zh-CN"/>
              </w:rPr>
            </w:pPr>
            <w:r w:rsidRPr="00263B16">
              <w:rPr>
                <w:rFonts w:hint="eastAsia"/>
                <w:lang w:val="en-US" w:eastAsia="zh-CN"/>
              </w:rPr>
              <w:t xml:space="preserve">6.6 </w:t>
            </w:r>
          </w:p>
        </w:tc>
        <w:tc>
          <w:tcPr>
            <w:tcW w:w="508" w:type="dxa"/>
            <w:tcBorders>
              <w:top w:val="nil"/>
              <w:left w:val="nil"/>
              <w:bottom w:val="single" w:sz="4" w:space="0" w:color="auto"/>
              <w:right w:val="single" w:sz="4" w:space="0" w:color="auto"/>
            </w:tcBorders>
            <w:vAlign w:val="center"/>
          </w:tcPr>
          <w:p w14:paraId="1CD47AC4" w14:textId="77777777" w:rsidR="009C67EF" w:rsidRPr="00263B16" w:rsidRDefault="009C67EF" w:rsidP="00DA0B4D">
            <w:pPr>
              <w:pStyle w:val="TAC"/>
              <w:rPr>
                <w:lang w:val="en-US" w:eastAsia="zh-CN"/>
              </w:rPr>
            </w:pPr>
            <w:r w:rsidRPr="00263B16">
              <w:rPr>
                <w:rFonts w:hint="eastAsia"/>
                <w:lang w:val="en-US" w:eastAsia="zh-CN"/>
              </w:rPr>
              <w:t xml:space="preserve">6.8 </w:t>
            </w:r>
          </w:p>
        </w:tc>
        <w:tc>
          <w:tcPr>
            <w:tcW w:w="508" w:type="dxa"/>
            <w:tcBorders>
              <w:top w:val="nil"/>
              <w:left w:val="nil"/>
              <w:bottom w:val="single" w:sz="4" w:space="0" w:color="auto"/>
              <w:right w:val="single" w:sz="4" w:space="0" w:color="auto"/>
            </w:tcBorders>
            <w:vAlign w:val="center"/>
          </w:tcPr>
          <w:p w14:paraId="1E7667E7" w14:textId="77777777" w:rsidR="009C67EF" w:rsidRPr="00263B16" w:rsidRDefault="009C67EF" w:rsidP="00DA0B4D">
            <w:pPr>
              <w:pStyle w:val="TAC"/>
              <w:rPr>
                <w:lang w:val="en-US" w:eastAsia="zh-CN"/>
              </w:rPr>
            </w:pPr>
            <w:r w:rsidRPr="00263B16">
              <w:rPr>
                <w:rFonts w:hint="eastAsia"/>
                <w:lang w:val="en-US" w:eastAsia="zh-CN"/>
              </w:rPr>
              <w:t xml:space="preserve">6.7 </w:t>
            </w:r>
          </w:p>
        </w:tc>
        <w:tc>
          <w:tcPr>
            <w:tcW w:w="507" w:type="dxa"/>
            <w:tcBorders>
              <w:top w:val="nil"/>
              <w:left w:val="nil"/>
              <w:bottom w:val="single" w:sz="4" w:space="0" w:color="auto"/>
              <w:right w:val="single" w:sz="4" w:space="0" w:color="auto"/>
            </w:tcBorders>
            <w:vAlign w:val="center"/>
          </w:tcPr>
          <w:p w14:paraId="3F7CD352" w14:textId="77777777" w:rsidR="009C67EF" w:rsidRPr="00263B16" w:rsidRDefault="009C67EF" w:rsidP="00DA0B4D">
            <w:pPr>
              <w:pStyle w:val="TAC"/>
              <w:rPr>
                <w:lang w:val="en-US" w:eastAsia="zh-CN"/>
              </w:rPr>
            </w:pPr>
            <w:r w:rsidRPr="00263B16">
              <w:rPr>
                <w:rFonts w:hint="eastAsia"/>
                <w:lang w:val="en-US" w:eastAsia="zh-CN"/>
              </w:rPr>
              <w:t xml:space="preserve">6.6 </w:t>
            </w:r>
          </w:p>
        </w:tc>
        <w:tc>
          <w:tcPr>
            <w:tcW w:w="508" w:type="dxa"/>
            <w:tcBorders>
              <w:top w:val="nil"/>
              <w:left w:val="nil"/>
              <w:bottom w:val="single" w:sz="4" w:space="0" w:color="auto"/>
              <w:right w:val="single" w:sz="4" w:space="0" w:color="auto"/>
            </w:tcBorders>
            <w:vAlign w:val="center"/>
          </w:tcPr>
          <w:p w14:paraId="32C3D8CA" w14:textId="77777777" w:rsidR="009C67EF" w:rsidRPr="00263B16" w:rsidRDefault="009C67EF" w:rsidP="00DA0B4D">
            <w:pPr>
              <w:pStyle w:val="TAC"/>
              <w:rPr>
                <w:lang w:val="en-US" w:eastAsia="zh-CN"/>
              </w:rPr>
            </w:pPr>
            <w:r w:rsidRPr="00263B16">
              <w:rPr>
                <w:rFonts w:hint="eastAsia"/>
                <w:lang w:val="en-US" w:eastAsia="zh-CN"/>
              </w:rPr>
              <w:t xml:space="preserve">6.6 </w:t>
            </w:r>
          </w:p>
        </w:tc>
        <w:tc>
          <w:tcPr>
            <w:tcW w:w="507" w:type="dxa"/>
            <w:tcBorders>
              <w:top w:val="nil"/>
              <w:left w:val="nil"/>
              <w:bottom w:val="single" w:sz="4" w:space="0" w:color="auto"/>
              <w:right w:val="single" w:sz="4" w:space="0" w:color="auto"/>
            </w:tcBorders>
            <w:vAlign w:val="center"/>
          </w:tcPr>
          <w:p w14:paraId="1E609BB8" w14:textId="77777777" w:rsidR="009C67EF" w:rsidRPr="00263B16" w:rsidRDefault="009C67EF" w:rsidP="00DA0B4D">
            <w:pPr>
              <w:pStyle w:val="TAC"/>
              <w:rPr>
                <w:lang w:val="en-US" w:eastAsia="zh-CN"/>
              </w:rPr>
            </w:pPr>
            <w:r w:rsidRPr="00263B16">
              <w:rPr>
                <w:rFonts w:hint="eastAsia"/>
                <w:lang w:val="en-US" w:eastAsia="zh-CN"/>
              </w:rPr>
              <w:t xml:space="preserve">6.8 </w:t>
            </w:r>
          </w:p>
        </w:tc>
        <w:tc>
          <w:tcPr>
            <w:tcW w:w="508" w:type="dxa"/>
            <w:tcBorders>
              <w:top w:val="nil"/>
              <w:left w:val="nil"/>
              <w:bottom w:val="single" w:sz="4" w:space="0" w:color="auto"/>
              <w:right w:val="single" w:sz="4" w:space="0" w:color="auto"/>
            </w:tcBorders>
            <w:vAlign w:val="center"/>
          </w:tcPr>
          <w:p w14:paraId="7B42AF9E" w14:textId="77777777" w:rsidR="009C67EF" w:rsidRPr="00263B16" w:rsidRDefault="009C67EF" w:rsidP="00DA0B4D">
            <w:pPr>
              <w:pStyle w:val="TAC"/>
              <w:rPr>
                <w:lang w:val="en-US" w:eastAsia="zh-CN"/>
              </w:rPr>
            </w:pPr>
            <w:r w:rsidRPr="00263B16">
              <w:rPr>
                <w:rFonts w:hint="eastAsia"/>
                <w:lang w:val="en-US" w:eastAsia="zh-CN"/>
              </w:rPr>
              <w:t xml:space="preserve">6.7 </w:t>
            </w:r>
          </w:p>
        </w:tc>
        <w:tc>
          <w:tcPr>
            <w:tcW w:w="508" w:type="dxa"/>
            <w:tcBorders>
              <w:top w:val="nil"/>
              <w:left w:val="nil"/>
              <w:bottom w:val="single" w:sz="4" w:space="0" w:color="auto"/>
              <w:right w:val="single" w:sz="4" w:space="0" w:color="auto"/>
            </w:tcBorders>
            <w:vAlign w:val="center"/>
          </w:tcPr>
          <w:p w14:paraId="48582F11" w14:textId="77777777" w:rsidR="009C67EF" w:rsidRPr="00263B16" w:rsidRDefault="009C67EF" w:rsidP="00DA0B4D">
            <w:pPr>
              <w:pStyle w:val="TAC"/>
              <w:rPr>
                <w:lang w:val="en-US" w:eastAsia="zh-CN"/>
              </w:rPr>
            </w:pPr>
            <w:r w:rsidRPr="00263B16">
              <w:rPr>
                <w:rFonts w:hint="eastAsia"/>
                <w:lang w:val="en-US" w:eastAsia="zh-CN"/>
              </w:rPr>
              <w:t xml:space="preserve">6.5 </w:t>
            </w:r>
          </w:p>
        </w:tc>
      </w:tr>
    </w:tbl>
    <w:p w14:paraId="335D0D3F" w14:textId="77777777" w:rsidR="009C67EF" w:rsidRDefault="009C67EF" w:rsidP="009C67EF">
      <w:pPr>
        <w:rPr>
          <w:lang w:val="en-US" w:eastAsia="zh-CN"/>
        </w:rPr>
      </w:pPr>
    </w:p>
    <w:p w14:paraId="13D1E90E" w14:textId="77777777" w:rsidR="009C67EF" w:rsidRDefault="009C67EF" w:rsidP="009C67EF">
      <w:pPr>
        <w:rPr>
          <w:lang w:val="en-US" w:eastAsia="zh-CN"/>
        </w:rPr>
      </w:pPr>
      <w:r>
        <w:rPr>
          <w:rFonts w:hint="eastAsia"/>
          <w:lang w:val="en-US" w:eastAsia="zh-CN"/>
        </w:rPr>
        <w:t>F</w:t>
      </w:r>
      <w:r>
        <w:rPr>
          <w:lang w:val="en-US" w:eastAsia="zh-CN"/>
        </w:rPr>
        <w:t>or PSD = 4dBm/MHz</w:t>
      </w:r>
      <w:r>
        <w:rPr>
          <w:rFonts w:hint="eastAsia"/>
          <w:lang w:val="en-US" w:eastAsia="zh-CN"/>
        </w:rPr>
        <w:t>：</w:t>
      </w:r>
    </w:p>
    <w:p w14:paraId="76E67647" w14:textId="77777777" w:rsidR="009C67EF" w:rsidRPr="000C5089" w:rsidRDefault="009C67EF" w:rsidP="00431B5C">
      <w:pPr>
        <w:pStyle w:val="TH"/>
        <w:rPr>
          <w:lang w:val="en-US" w:eastAsia="zh-CN"/>
        </w:rPr>
      </w:pPr>
      <w:r w:rsidRPr="000C5089">
        <w:rPr>
          <w:lang w:val="en-US" w:eastAsia="zh-CN"/>
        </w:rPr>
        <w:t xml:space="preserve">Table </w:t>
      </w:r>
      <w:r w:rsidRPr="000C5089">
        <w:rPr>
          <w:rFonts w:cs="Arial"/>
          <w:szCs w:val="22"/>
        </w:rPr>
        <w:t>6.1.3.4.1.2-</w:t>
      </w:r>
      <w:r w:rsidRPr="000C5089">
        <w:rPr>
          <w:lang w:val="en-US" w:eastAsia="zh-CN"/>
        </w:rPr>
        <w:t xml:space="preserve">5 A-MPR for single CC PSD=4 </w:t>
      </w:r>
      <w:r w:rsidRPr="000C5089">
        <w:rPr>
          <w:rFonts w:hint="eastAsia"/>
          <w:lang w:val="en-US" w:eastAsia="zh-CN"/>
        </w:rPr>
        <w:t>dBm/MH</w:t>
      </w:r>
      <w:r w:rsidRPr="000C5089">
        <w:rPr>
          <w:lang w:val="en-US" w:eastAsia="zh-CN"/>
        </w:rPr>
        <w:t>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47"/>
        <w:gridCol w:w="477"/>
        <w:gridCol w:w="477"/>
        <w:gridCol w:w="477"/>
        <w:gridCol w:w="477"/>
        <w:gridCol w:w="477"/>
        <w:gridCol w:w="477"/>
        <w:gridCol w:w="477"/>
        <w:gridCol w:w="477"/>
        <w:gridCol w:w="477"/>
        <w:gridCol w:w="477"/>
        <w:gridCol w:w="477"/>
        <w:gridCol w:w="477"/>
        <w:gridCol w:w="477"/>
        <w:gridCol w:w="477"/>
      </w:tblGrid>
      <w:tr w:rsidR="009C67EF" w:rsidRPr="00263B16" w14:paraId="05E69650" w14:textId="77777777" w:rsidTr="008D1C6C">
        <w:trPr>
          <w:trHeight w:val="298"/>
          <w:jc w:val="center"/>
        </w:trPr>
        <w:tc>
          <w:tcPr>
            <w:tcW w:w="0" w:type="auto"/>
            <w:shd w:val="clear" w:color="auto" w:fill="auto"/>
            <w:noWrap/>
            <w:vAlign w:val="center"/>
            <w:hideMark/>
          </w:tcPr>
          <w:p w14:paraId="02548AD7" w14:textId="77777777" w:rsidR="009C67EF" w:rsidRPr="00263B16" w:rsidRDefault="009C67EF" w:rsidP="00DA0B4D">
            <w:pPr>
              <w:pStyle w:val="TAH"/>
              <w:rPr>
                <w:lang w:val="en-US" w:eastAsia="zh-CN"/>
              </w:rPr>
            </w:pPr>
            <w:r w:rsidRPr="00263B16">
              <w:rPr>
                <w:rFonts w:hint="eastAsia"/>
                <w:lang w:val="en-US" w:eastAsia="zh-CN"/>
              </w:rPr>
              <w:t>case</w:t>
            </w:r>
          </w:p>
        </w:tc>
        <w:tc>
          <w:tcPr>
            <w:tcW w:w="0" w:type="auto"/>
            <w:shd w:val="clear" w:color="auto" w:fill="auto"/>
            <w:noWrap/>
            <w:vAlign w:val="center"/>
            <w:hideMark/>
          </w:tcPr>
          <w:p w14:paraId="005F1621" w14:textId="77777777" w:rsidR="009C67EF" w:rsidRPr="00263B16" w:rsidRDefault="009C67EF" w:rsidP="00DA0B4D">
            <w:pPr>
              <w:pStyle w:val="TAH"/>
              <w:rPr>
                <w:lang w:val="en-US" w:eastAsia="zh-CN"/>
              </w:rPr>
            </w:pPr>
            <w:r w:rsidRPr="00263B16">
              <w:rPr>
                <w:rFonts w:hint="eastAsia"/>
                <w:lang w:val="en-US" w:eastAsia="zh-CN"/>
              </w:rPr>
              <w:t>1</w:t>
            </w:r>
          </w:p>
        </w:tc>
        <w:tc>
          <w:tcPr>
            <w:tcW w:w="0" w:type="auto"/>
            <w:shd w:val="clear" w:color="auto" w:fill="auto"/>
            <w:noWrap/>
            <w:vAlign w:val="center"/>
            <w:hideMark/>
          </w:tcPr>
          <w:p w14:paraId="5AE0900F" w14:textId="77777777" w:rsidR="009C67EF" w:rsidRPr="00263B16" w:rsidRDefault="009C67EF" w:rsidP="00DA0B4D">
            <w:pPr>
              <w:pStyle w:val="TAH"/>
              <w:rPr>
                <w:lang w:val="en-US" w:eastAsia="zh-CN"/>
              </w:rPr>
            </w:pPr>
            <w:r w:rsidRPr="00263B16">
              <w:rPr>
                <w:rFonts w:hint="eastAsia"/>
                <w:lang w:val="en-US" w:eastAsia="zh-CN"/>
              </w:rPr>
              <w:t>2</w:t>
            </w:r>
          </w:p>
        </w:tc>
        <w:tc>
          <w:tcPr>
            <w:tcW w:w="0" w:type="auto"/>
            <w:shd w:val="clear" w:color="auto" w:fill="auto"/>
            <w:noWrap/>
            <w:vAlign w:val="center"/>
            <w:hideMark/>
          </w:tcPr>
          <w:p w14:paraId="74037664" w14:textId="77777777" w:rsidR="009C67EF" w:rsidRPr="00263B16" w:rsidRDefault="009C67EF" w:rsidP="00DA0B4D">
            <w:pPr>
              <w:pStyle w:val="TAH"/>
              <w:rPr>
                <w:lang w:val="en-US" w:eastAsia="zh-CN"/>
              </w:rPr>
            </w:pPr>
            <w:r w:rsidRPr="00263B16">
              <w:rPr>
                <w:rFonts w:hint="eastAsia"/>
                <w:lang w:val="en-US" w:eastAsia="zh-CN"/>
              </w:rPr>
              <w:t>3</w:t>
            </w:r>
          </w:p>
        </w:tc>
        <w:tc>
          <w:tcPr>
            <w:tcW w:w="0" w:type="auto"/>
            <w:shd w:val="clear" w:color="auto" w:fill="auto"/>
            <w:noWrap/>
            <w:vAlign w:val="center"/>
            <w:hideMark/>
          </w:tcPr>
          <w:p w14:paraId="43E1E04D" w14:textId="77777777" w:rsidR="009C67EF" w:rsidRPr="00263B16" w:rsidRDefault="009C67EF" w:rsidP="00DA0B4D">
            <w:pPr>
              <w:pStyle w:val="TAH"/>
              <w:rPr>
                <w:lang w:val="en-US" w:eastAsia="zh-CN"/>
              </w:rPr>
            </w:pPr>
            <w:r w:rsidRPr="00263B16">
              <w:rPr>
                <w:rFonts w:hint="eastAsia"/>
                <w:lang w:val="en-US" w:eastAsia="zh-CN"/>
              </w:rPr>
              <w:t>4</w:t>
            </w:r>
          </w:p>
        </w:tc>
        <w:tc>
          <w:tcPr>
            <w:tcW w:w="0" w:type="auto"/>
            <w:vAlign w:val="center"/>
          </w:tcPr>
          <w:p w14:paraId="4B66BB1F" w14:textId="77777777" w:rsidR="009C67EF" w:rsidRPr="00263B16" w:rsidRDefault="009C67EF" w:rsidP="00DA0B4D">
            <w:pPr>
              <w:pStyle w:val="TAH"/>
              <w:rPr>
                <w:lang w:val="en-US" w:eastAsia="zh-CN"/>
              </w:rPr>
            </w:pPr>
            <w:r w:rsidRPr="00263B16">
              <w:rPr>
                <w:rFonts w:hint="eastAsia"/>
                <w:lang w:val="en-US" w:eastAsia="zh-CN"/>
              </w:rPr>
              <w:t>5</w:t>
            </w:r>
          </w:p>
        </w:tc>
        <w:tc>
          <w:tcPr>
            <w:tcW w:w="0" w:type="auto"/>
            <w:vAlign w:val="center"/>
          </w:tcPr>
          <w:p w14:paraId="3F25633D" w14:textId="77777777" w:rsidR="009C67EF" w:rsidRPr="00263B16" w:rsidRDefault="009C67EF" w:rsidP="00DA0B4D">
            <w:pPr>
              <w:pStyle w:val="TAH"/>
              <w:rPr>
                <w:lang w:val="en-US" w:eastAsia="zh-CN"/>
              </w:rPr>
            </w:pPr>
            <w:r w:rsidRPr="00263B16">
              <w:rPr>
                <w:rFonts w:hint="eastAsia"/>
                <w:lang w:val="en-US" w:eastAsia="zh-CN"/>
              </w:rPr>
              <w:t>6</w:t>
            </w:r>
          </w:p>
        </w:tc>
        <w:tc>
          <w:tcPr>
            <w:tcW w:w="0" w:type="auto"/>
            <w:vAlign w:val="center"/>
          </w:tcPr>
          <w:p w14:paraId="185CDFDF" w14:textId="77777777" w:rsidR="009C67EF" w:rsidRPr="00263B16" w:rsidRDefault="009C67EF" w:rsidP="00DA0B4D">
            <w:pPr>
              <w:pStyle w:val="TAH"/>
              <w:rPr>
                <w:lang w:val="en-US" w:eastAsia="zh-CN"/>
              </w:rPr>
            </w:pPr>
            <w:r w:rsidRPr="00263B16">
              <w:rPr>
                <w:rFonts w:hint="eastAsia"/>
                <w:lang w:val="en-US" w:eastAsia="zh-CN"/>
              </w:rPr>
              <w:t>7</w:t>
            </w:r>
          </w:p>
        </w:tc>
        <w:tc>
          <w:tcPr>
            <w:tcW w:w="0" w:type="auto"/>
            <w:vAlign w:val="center"/>
          </w:tcPr>
          <w:p w14:paraId="3E053724" w14:textId="77777777" w:rsidR="009C67EF" w:rsidRPr="00263B16" w:rsidRDefault="009C67EF" w:rsidP="00DA0B4D">
            <w:pPr>
              <w:pStyle w:val="TAH"/>
              <w:rPr>
                <w:lang w:val="en-US" w:eastAsia="zh-CN"/>
              </w:rPr>
            </w:pPr>
            <w:r w:rsidRPr="00263B16">
              <w:rPr>
                <w:rFonts w:hint="eastAsia"/>
                <w:lang w:val="en-US" w:eastAsia="zh-CN"/>
              </w:rPr>
              <w:t>8</w:t>
            </w:r>
          </w:p>
        </w:tc>
        <w:tc>
          <w:tcPr>
            <w:tcW w:w="0" w:type="auto"/>
            <w:vAlign w:val="center"/>
          </w:tcPr>
          <w:p w14:paraId="692144B4" w14:textId="77777777" w:rsidR="009C67EF" w:rsidRPr="00263B16" w:rsidRDefault="009C67EF" w:rsidP="00DA0B4D">
            <w:pPr>
              <w:pStyle w:val="TAH"/>
              <w:rPr>
                <w:lang w:val="en-US" w:eastAsia="zh-CN"/>
              </w:rPr>
            </w:pPr>
            <w:r w:rsidRPr="00263B16">
              <w:rPr>
                <w:rFonts w:hint="eastAsia"/>
                <w:lang w:val="en-US" w:eastAsia="zh-CN"/>
              </w:rPr>
              <w:t>9</w:t>
            </w:r>
          </w:p>
        </w:tc>
        <w:tc>
          <w:tcPr>
            <w:tcW w:w="0" w:type="auto"/>
            <w:vAlign w:val="center"/>
          </w:tcPr>
          <w:p w14:paraId="3C55AB6C" w14:textId="77777777" w:rsidR="009C67EF" w:rsidRPr="00263B16" w:rsidRDefault="009C67EF" w:rsidP="00DA0B4D">
            <w:pPr>
              <w:pStyle w:val="TAH"/>
              <w:rPr>
                <w:lang w:val="en-US" w:eastAsia="zh-CN"/>
              </w:rPr>
            </w:pPr>
            <w:r w:rsidRPr="00263B16">
              <w:rPr>
                <w:rFonts w:hint="eastAsia"/>
                <w:lang w:val="en-US" w:eastAsia="zh-CN"/>
              </w:rPr>
              <w:t>10</w:t>
            </w:r>
          </w:p>
        </w:tc>
        <w:tc>
          <w:tcPr>
            <w:tcW w:w="0" w:type="auto"/>
            <w:vAlign w:val="center"/>
          </w:tcPr>
          <w:p w14:paraId="3D9E15A4" w14:textId="77777777" w:rsidR="009C67EF" w:rsidRPr="00263B16" w:rsidRDefault="009C67EF" w:rsidP="00DA0B4D">
            <w:pPr>
              <w:pStyle w:val="TAH"/>
              <w:rPr>
                <w:lang w:val="en-US" w:eastAsia="zh-CN"/>
              </w:rPr>
            </w:pPr>
            <w:r w:rsidRPr="00263B16">
              <w:rPr>
                <w:rFonts w:hint="eastAsia"/>
                <w:lang w:val="en-US" w:eastAsia="zh-CN"/>
              </w:rPr>
              <w:t>11</w:t>
            </w:r>
          </w:p>
        </w:tc>
        <w:tc>
          <w:tcPr>
            <w:tcW w:w="0" w:type="auto"/>
            <w:vAlign w:val="center"/>
          </w:tcPr>
          <w:p w14:paraId="74B11263" w14:textId="77777777" w:rsidR="009C67EF" w:rsidRPr="00263B16" w:rsidRDefault="009C67EF" w:rsidP="00DA0B4D">
            <w:pPr>
              <w:pStyle w:val="TAH"/>
              <w:rPr>
                <w:lang w:val="en-US" w:eastAsia="zh-CN"/>
              </w:rPr>
            </w:pPr>
            <w:r w:rsidRPr="00263B16">
              <w:rPr>
                <w:rFonts w:hint="eastAsia"/>
                <w:lang w:val="en-US" w:eastAsia="zh-CN"/>
              </w:rPr>
              <w:t>12</w:t>
            </w:r>
          </w:p>
        </w:tc>
        <w:tc>
          <w:tcPr>
            <w:tcW w:w="0" w:type="auto"/>
            <w:vAlign w:val="center"/>
          </w:tcPr>
          <w:p w14:paraId="481B49B0" w14:textId="77777777" w:rsidR="009C67EF" w:rsidRPr="00263B16" w:rsidRDefault="009C67EF" w:rsidP="00DA0B4D">
            <w:pPr>
              <w:pStyle w:val="TAH"/>
              <w:rPr>
                <w:lang w:val="en-US" w:eastAsia="zh-CN"/>
              </w:rPr>
            </w:pPr>
            <w:r w:rsidRPr="00263B16">
              <w:rPr>
                <w:rFonts w:hint="eastAsia"/>
                <w:lang w:val="en-US" w:eastAsia="zh-CN"/>
              </w:rPr>
              <w:t>13</w:t>
            </w:r>
          </w:p>
        </w:tc>
        <w:tc>
          <w:tcPr>
            <w:tcW w:w="0" w:type="auto"/>
            <w:vAlign w:val="center"/>
          </w:tcPr>
          <w:p w14:paraId="59E6CA2A" w14:textId="77777777" w:rsidR="009C67EF" w:rsidRPr="00263B16" w:rsidRDefault="009C67EF" w:rsidP="00DA0B4D">
            <w:pPr>
              <w:pStyle w:val="TAH"/>
              <w:rPr>
                <w:lang w:val="en-US" w:eastAsia="zh-CN"/>
              </w:rPr>
            </w:pPr>
            <w:r w:rsidRPr="00263B16">
              <w:rPr>
                <w:rFonts w:hint="eastAsia"/>
                <w:lang w:val="en-US" w:eastAsia="zh-CN"/>
              </w:rPr>
              <w:t>14</w:t>
            </w:r>
          </w:p>
        </w:tc>
      </w:tr>
      <w:tr w:rsidR="009C67EF" w:rsidRPr="00263B16" w14:paraId="080E5543" w14:textId="77777777" w:rsidTr="008D1C6C">
        <w:trPr>
          <w:trHeight w:val="298"/>
          <w:jc w:val="center"/>
        </w:trPr>
        <w:tc>
          <w:tcPr>
            <w:tcW w:w="0" w:type="auto"/>
            <w:shd w:val="clear" w:color="auto" w:fill="auto"/>
            <w:noWrap/>
            <w:vAlign w:val="center"/>
            <w:hideMark/>
          </w:tcPr>
          <w:p w14:paraId="7A21217F" w14:textId="77777777" w:rsidR="009C67EF" w:rsidRPr="00263B16" w:rsidRDefault="009C67EF" w:rsidP="00DA0B4D">
            <w:pPr>
              <w:pStyle w:val="TAH"/>
              <w:rPr>
                <w:lang w:val="en-US" w:eastAsia="zh-CN"/>
              </w:rPr>
            </w:pPr>
            <w:r w:rsidRPr="00263B16">
              <w:rPr>
                <w:rFonts w:hint="eastAsia"/>
                <w:lang w:val="en-US" w:eastAsia="zh-CN"/>
              </w:rPr>
              <w:t>QPSK</w:t>
            </w:r>
          </w:p>
        </w:tc>
        <w:tc>
          <w:tcPr>
            <w:tcW w:w="0" w:type="auto"/>
            <w:shd w:val="clear" w:color="auto" w:fill="auto"/>
            <w:noWrap/>
            <w:vAlign w:val="center"/>
            <w:hideMark/>
          </w:tcPr>
          <w:p w14:paraId="640F0C4E" w14:textId="77777777" w:rsidR="009C67EF" w:rsidRPr="00EA7E84" w:rsidRDefault="009C67EF" w:rsidP="00DA0B4D">
            <w:pPr>
              <w:pStyle w:val="TAC"/>
              <w:rPr>
                <w:lang w:val="en-US" w:eastAsia="zh-CN"/>
              </w:rPr>
            </w:pPr>
            <w:r w:rsidRPr="00EA7E84">
              <w:rPr>
                <w:rFonts w:hint="eastAsia"/>
                <w:lang w:val="en-US" w:eastAsia="zh-CN"/>
              </w:rPr>
              <w:t xml:space="preserve">4.4 </w:t>
            </w:r>
          </w:p>
        </w:tc>
        <w:tc>
          <w:tcPr>
            <w:tcW w:w="0" w:type="auto"/>
            <w:shd w:val="clear" w:color="auto" w:fill="auto"/>
            <w:noWrap/>
            <w:vAlign w:val="center"/>
            <w:hideMark/>
          </w:tcPr>
          <w:p w14:paraId="30580040" w14:textId="77777777" w:rsidR="009C67EF" w:rsidRPr="00EA7E84" w:rsidRDefault="009C67EF" w:rsidP="00DA0B4D">
            <w:pPr>
              <w:pStyle w:val="TAC"/>
              <w:rPr>
                <w:lang w:val="en-US" w:eastAsia="zh-CN"/>
              </w:rPr>
            </w:pPr>
            <w:r w:rsidRPr="00EA7E84">
              <w:rPr>
                <w:rFonts w:hint="eastAsia"/>
                <w:lang w:val="en-US" w:eastAsia="zh-CN"/>
              </w:rPr>
              <w:t xml:space="preserve">4.4 </w:t>
            </w:r>
          </w:p>
        </w:tc>
        <w:tc>
          <w:tcPr>
            <w:tcW w:w="0" w:type="auto"/>
            <w:shd w:val="clear" w:color="auto" w:fill="auto"/>
            <w:noWrap/>
            <w:vAlign w:val="center"/>
            <w:hideMark/>
          </w:tcPr>
          <w:p w14:paraId="3B0E7104" w14:textId="77777777" w:rsidR="009C67EF" w:rsidRPr="00EA7E84" w:rsidRDefault="009C67EF" w:rsidP="00DA0B4D">
            <w:pPr>
              <w:pStyle w:val="TAC"/>
              <w:rPr>
                <w:lang w:val="en-US" w:eastAsia="zh-CN"/>
              </w:rPr>
            </w:pPr>
            <w:r w:rsidRPr="00EA7E84">
              <w:rPr>
                <w:rFonts w:hint="eastAsia"/>
                <w:lang w:val="en-US" w:eastAsia="zh-CN"/>
              </w:rPr>
              <w:t xml:space="preserve">3.5 </w:t>
            </w:r>
          </w:p>
        </w:tc>
        <w:tc>
          <w:tcPr>
            <w:tcW w:w="0" w:type="auto"/>
            <w:shd w:val="clear" w:color="auto" w:fill="auto"/>
            <w:noWrap/>
            <w:vAlign w:val="center"/>
            <w:hideMark/>
          </w:tcPr>
          <w:p w14:paraId="34127128" w14:textId="77777777" w:rsidR="009C67EF" w:rsidRPr="00EA7E84" w:rsidRDefault="009C67EF" w:rsidP="00DA0B4D">
            <w:pPr>
              <w:pStyle w:val="TAC"/>
              <w:rPr>
                <w:lang w:val="en-US" w:eastAsia="zh-CN"/>
              </w:rPr>
            </w:pPr>
            <w:r w:rsidRPr="00EA7E84">
              <w:rPr>
                <w:rFonts w:hint="eastAsia"/>
                <w:lang w:val="en-US" w:eastAsia="zh-CN"/>
              </w:rPr>
              <w:t xml:space="preserve">3.5 </w:t>
            </w:r>
          </w:p>
        </w:tc>
        <w:tc>
          <w:tcPr>
            <w:tcW w:w="0" w:type="auto"/>
            <w:vAlign w:val="center"/>
          </w:tcPr>
          <w:p w14:paraId="428BE90B" w14:textId="77777777" w:rsidR="009C67EF" w:rsidRPr="00EA7E84" w:rsidRDefault="009C67EF" w:rsidP="00DA0B4D">
            <w:pPr>
              <w:pStyle w:val="TAC"/>
              <w:rPr>
                <w:lang w:val="en-US" w:eastAsia="zh-CN"/>
              </w:rPr>
            </w:pPr>
            <w:r w:rsidRPr="00EA7E84">
              <w:rPr>
                <w:rFonts w:hint="eastAsia"/>
                <w:lang w:val="en-US" w:eastAsia="zh-CN"/>
              </w:rPr>
              <w:t xml:space="preserve">3.2 </w:t>
            </w:r>
          </w:p>
        </w:tc>
        <w:tc>
          <w:tcPr>
            <w:tcW w:w="0" w:type="auto"/>
            <w:vAlign w:val="center"/>
          </w:tcPr>
          <w:p w14:paraId="0C7818DA" w14:textId="77777777" w:rsidR="009C67EF" w:rsidRPr="00EA7E84" w:rsidRDefault="009C67EF" w:rsidP="00DA0B4D">
            <w:pPr>
              <w:pStyle w:val="TAC"/>
              <w:rPr>
                <w:lang w:val="en-US" w:eastAsia="zh-CN"/>
              </w:rPr>
            </w:pPr>
            <w:r w:rsidRPr="00EA7E84">
              <w:rPr>
                <w:rFonts w:hint="eastAsia"/>
                <w:lang w:val="en-US" w:eastAsia="zh-CN"/>
              </w:rPr>
              <w:t xml:space="preserve">3.2 </w:t>
            </w:r>
          </w:p>
        </w:tc>
        <w:tc>
          <w:tcPr>
            <w:tcW w:w="0" w:type="auto"/>
            <w:vAlign w:val="center"/>
          </w:tcPr>
          <w:p w14:paraId="765E0C1A" w14:textId="77777777" w:rsidR="009C67EF" w:rsidRPr="00EA7E84" w:rsidRDefault="009C67EF" w:rsidP="00DA0B4D">
            <w:pPr>
              <w:pStyle w:val="TAC"/>
              <w:rPr>
                <w:lang w:val="en-US" w:eastAsia="zh-CN"/>
              </w:rPr>
            </w:pPr>
            <w:r w:rsidRPr="00EA7E84">
              <w:rPr>
                <w:rFonts w:hint="eastAsia"/>
                <w:lang w:val="en-US" w:eastAsia="zh-CN"/>
              </w:rPr>
              <w:t xml:space="preserve">3.2 </w:t>
            </w:r>
          </w:p>
        </w:tc>
        <w:tc>
          <w:tcPr>
            <w:tcW w:w="0" w:type="auto"/>
            <w:vAlign w:val="center"/>
          </w:tcPr>
          <w:p w14:paraId="11034865" w14:textId="77777777" w:rsidR="009C67EF" w:rsidRPr="008231F5" w:rsidRDefault="009C67EF" w:rsidP="00DA0B4D">
            <w:pPr>
              <w:pStyle w:val="TAC"/>
              <w:rPr>
                <w:lang w:val="en-US" w:eastAsia="zh-CN"/>
              </w:rPr>
            </w:pPr>
            <w:r w:rsidRPr="008231F5">
              <w:rPr>
                <w:rFonts w:hint="eastAsia"/>
                <w:lang w:val="en-US" w:eastAsia="zh-CN"/>
              </w:rPr>
              <w:t xml:space="preserve">5.6 </w:t>
            </w:r>
          </w:p>
        </w:tc>
        <w:tc>
          <w:tcPr>
            <w:tcW w:w="0" w:type="auto"/>
            <w:vAlign w:val="center"/>
          </w:tcPr>
          <w:p w14:paraId="45FD0369" w14:textId="77777777" w:rsidR="009C67EF" w:rsidRPr="00EA7E84" w:rsidRDefault="009C67EF" w:rsidP="00DA0B4D">
            <w:pPr>
              <w:pStyle w:val="TAC"/>
              <w:rPr>
                <w:lang w:val="en-US" w:eastAsia="zh-CN"/>
              </w:rPr>
            </w:pPr>
            <w:r w:rsidRPr="00EA7E84">
              <w:rPr>
                <w:rFonts w:hint="eastAsia"/>
                <w:lang w:val="en-US" w:eastAsia="zh-CN"/>
              </w:rPr>
              <w:t xml:space="preserve">4.6 </w:t>
            </w:r>
          </w:p>
        </w:tc>
        <w:tc>
          <w:tcPr>
            <w:tcW w:w="0" w:type="auto"/>
            <w:vAlign w:val="center"/>
          </w:tcPr>
          <w:p w14:paraId="1678C03E" w14:textId="77777777" w:rsidR="009C67EF" w:rsidRPr="00EA7E84" w:rsidRDefault="009C67EF" w:rsidP="00DA0B4D">
            <w:pPr>
              <w:pStyle w:val="TAC"/>
              <w:rPr>
                <w:lang w:val="en-US" w:eastAsia="zh-CN"/>
              </w:rPr>
            </w:pPr>
            <w:r w:rsidRPr="00EA7E84">
              <w:rPr>
                <w:rFonts w:hint="eastAsia"/>
                <w:lang w:val="en-US" w:eastAsia="zh-CN"/>
              </w:rPr>
              <w:t xml:space="preserve">3.5 </w:t>
            </w:r>
          </w:p>
        </w:tc>
        <w:tc>
          <w:tcPr>
            <w:tcW w:w="0" w:type="auto"/>
            <w:vAlign w:val="center"/>
          </w:tcPr>
          <w:p w14:paraId="3173CFFC" w14:textId="77777777" w:rsidR="009C67EF" w:rsidRPr="00EA7E84" w:rsidRDefault="009C67EF" w:rsidP="00DA0B4D">
            <w:pPr>
              <w:pStyle w:val="TAC"/>
              <w:rPr>
                <w:lang w:val="en-US" w:eastAsia="zh-CN"/>
              </w:rPr>
            </w:pPr>
            <w:r w:rsidRPr="00EA7E84">
              <w:rPr>
                <w:rFonts w:hint="eastAsia"/>
                <w:lang w:val="en-US" w:eastAsia="zh-CN"/>
              </w:rPr>
              <w:t xml:space="preserve">3.5 </w:t>
            </w:r>
          </w:p>
        </w:tc>
        <w:tc>
          <w:tcPr>
            <w:tcW w:w="0" w:type="auto"/>
            <w:vAlign w:val="center"/>
          </w:tcPr>
          <w:p w14:paraId="42FEB8A2" w14:textId="77777777" w:rsidR="009C67EF" w:rsidRPr="00EA7E84" w:rsidRDefault="009C67EF" w:rsidP="00DA0B4D">
            <w:pPr>
              <w:pStyle w:val="TAC"/>
              <w:rPr>
                <w:lang w:val="en-US" w:eastAsia="zh-CN"/>
              </w:rPr>
            </w:pPr>
            <w:r w:rsidRPr="00EA7E84">
              <w:rPr>
                <w:rFonts w:hint="eastAsia"/>
                <w:lang w:val="en-US" w:eastAsia="zh-CN"/>
              </w:rPr>
              <w:t xml:space="preserve">3.2 </w:t>
            </w:r>
          </w:p>
        </w:tc>
        <w:tc>
          <w:tcPr>
            <w:tcW w:w="0" w:type="auto"/>
            <w:vAlign w:val="center"/>
          </w:tcPr>
          <w:p w14:paraId="40FE00A2" w14:textId="77777777" w:rsidR="009C67EF" w:rsidRPr="00EA7E84" w:rsidRDefault="009C67EF" w:rsidP="00DA0B4D">
            <w:pPr>
              <w:pStyle w:val="TAC"/>
              <w:rPr>
                <w:lang w:val="en-US" w:eastAsia="zh-CN"/>
              </w:rPr>
            </w:pPr>
            <w:r w:rsidRPr="00EA7E84">
              <w:rPr>
                <w:rFonts w:hint="eastAsia"/>
                <w:lang w:val="en-US" w:eastAsia="zh-CN"/>
              </w:rPr>
              <w:t xml:space="preserve">3.3 </w:t>
            </w:r>
          </w:p>
        </w:tc>
        <w:tc>
          <w:tcPr>
            <w:tcW w:w="0" w:type="auto"/>
            <w:vAlign w:val="center"/>
          </w:tcPr>
          <w:p w14:paraId="6B6B2243" w14:textId="77777777" w:rsidR="009C67EF" w:rsidRPr="00EA7E84" w:rsidRDefault="009C67EF" w:rsidP="00DA0B4D">
            <w:pPr>
              <w:pStyle w:val="TAC"/>
              <w:rPr>
                <w:lang w:val="en-US" w:eastAsia="zh-CN"/>
              </w:rPr>
            </w:pPr>
            <w:r w:rsidRPr="00EA7E84">
              <w:rPr>
                <w:rFonts w:hint="eastAsia"/>
                <w:lang w:val="en-US" w:eastAsia="zh-CN"/>
              </w:rPr>
              <w:t xml:space="preserve">3.2 </w:t>
            </w:r>
          </w:p>
        </w:tc>
      </w:tr>
      <w:tr w:rsidR="009C67EF" w:rsidRPr="00263B16" w14:paraId="7CB4E760" w14:textId="77777777" w:rsidTr="008D1C6C">
        <w:trPr>
          <w:trHeight w:val="298"/>
          <w:jc w:val="center"/>
        </w:trPr>
        <w:tc>
          <w:tcPr>
            <w:tcW w:w="0" w:type="auto"/>
            <w:shd w:val="clear" w:color="auto" w:fill="auto"/>
            <w:noWrap/>
            <w:vAlign w:val="center"/>
            <w:hideMark/>
          </w:tcPr>
          <w:p w14:paraId="28E994A1" w14:textId="77777777" w:rsidR="009C67EF" w:rsidRPr="00263B16" w:rsidRDefault="009C67EF" w:rsidP="00DA0B4D">
            <w:pPr>
              <w:pStyle w:val="TAH"/>
              <w:rPr>
                <w:lang w:val="en-US" w:eastAsia="zh-CN"/>
              </w:rPr>
            </w:pPr>
            <w:r w:rsidRPr="00263B16">
              <w:rPr>
                <w:rFonts w:hint="eastAsia"/>
                <w:lang w:val="en-US" w:eastAsia="zh-CN"/>
              </w:rPr>
              <w:t>16QAM</w:t>
            </w:r>
          </w:p>
        </w:tc>
        <w:tc>
          <w:tcPr>
            <w:tcW w:w="0" w:type="auto"/>
            <w:shd w:val="clear" w:color="auto" w:fill="auto"/>
            <w:noWrap/>
            <w:vAlign w:val="center"/>
            <w:hideMark/>
          </w:tcPr>
          <w:p w14:paraId="23F79B30" w14:textId="77777777" w:rsidR="009C67EF" w:rsidRPr="00EA7E84" w:rsidRDefault="009C67EF" w:rsidP="00DA0B4D">
            <w:pPr>
              <w:pStyle w:val="TAC"/>
              <w:rPr>
                <w:lang w:val="en-US" w:eastAsia="zh-CN"/>
              </w:rPr>
            </w:pPr>
            <w:r w:rsidRPr="00EA7E84">
              <w:rPr>
                <w:rFonts w:hint="eastAsia"/>
                <w:lang w:val="en-US" w:eastAsia="zh-CN"/>
              </w:rPr>
              <w:t xml:space="preserve">4.4 </w:t>
            </w:r>
          </w:p>
        </w:tc>
        <w:tc>
          <w:tcPr>
            <w:tcW w:w="0" w:type="auto"/>
            <w:shd w:val="clear" w:color="auto" w:fill="auto"/>
            <w:noWrap/>
            <w:vAlign w:val="center"/>
            <w:hideMark/>
          </w:tcPr>
          <w:p w14:paraId="6D094AD7" w14:textId="77777777" w:rsidR="009C67EF" w:rsidRPr="00EA7E84" w:rsidRDefault="009C67EF" w:rsidP="00DA0B4D">
            <w:pPr>
              <w:pStyle w:val="TAC"/>
              <w:rPr>
                <w:lang w:val="en-US" w:eastAsia="zh-CN"/>
              </w:rPr>
            </w:pPr>
            <w:r w:rsidRPr="00EA7E84">
              <w:rPr>
                <w:rFonts w:hint="eastAsia"/>
                <w:lang w:val="en-US" w:eastAsia="zh-CN"/>
              </w:rPr>
              <w:t xml:space="preserve">4.4 </w:t>
            </w:r>
          </w:p>
        </w:tc>
        <w:tc>
          <w:tcPr>
            <w:tcW w:w="0" w:type="auto"/>
            <w:shd w:val="clear" w:color="auto" w:fill="auto"/>
            <w:noWrap/>
            <w:vAlign w:val="center"/>
            <w:hideMark/>
          </w:tcPr>
          <w:p w14:paraId="1889021C" w14:textId="77777777" w:rsidR="009C67EF" w:rsidRPr="00EA7E84" w:rsidRDefault="009C67EF" w:rsidP="00DA0B4D">
            <w:pPr>
              <w:pStyle w:val="TAC"/>
              <w:rPr>
                <w:lang w:val="en-US" w:eastAsia="zh-CN"/>
              </w:rPr>
            </w:pPr>
            <w:r w:rsidRPr="00EA7E84">
              <w:rPr>
                <w:rFonts w:hint="eastAsia"/>
                <w:lang w:val="en-US" w:eastAsia="zh-CN"/>
              </w:rPr>
              <w:t xml:space="preserve">3.7 </w:t>
            </w:r>
          </w:p>
        </w:tc>
        <w:tc>
          <w:tcPr>
            <w:tcW w:w="0" w:type="auto"/>
            <w:shd w:val="clear" w:color="auto" w:fill="auto"/>
            <w:noWrap/>
            <w:vAlign w:val="center"/>
            <w:hideMark/>
          </w:tcPr>
          <w:p w14:paraId="5B22A424" w14:textId="77777777" w:rsidR="009C67EF" w:rsidRPr="00EA7E84" w:rsidRDefault="009C67EF" w:rsidP="00DA0B4D">
            <w:pPr>
              <w:pStyle w:val="TAC"/>
              <w:rPr>
                <w:lang w:val="en-US" w:eastAsia="zh-CN"/>
              </w:rPr>
            </w:pPr>
            <w:r w:rsidRPr="00EA7E84">
              <w:rPr>
                <w:rFonts w:hint="eastAsia"/>
                <w:lang w:val="en-US" w:eastAsia="zh-CN"/>
              </w:rPr>
              <w:t xml:space="preserve">3.7 </w:t>
            </w:r>
          </w:p>
        </w:tc>
        <w:tc>
          <w:tcPr>
            <w:tcW w:w="0" w:type="auto"/>
            <w:vAlign w:val="center"/>
          </w:tcPr>
          <w:p w14:paraId="5AFFED37" w14:textId="77777777" w:rsidR="009C67EF" w:rsidRPr="00EA7E84" w:rsidRDefault="009C67EF" w:rsidP="00DA0B4D">
            <w:pPr>
              <w:pStyle w:val="TAC"/>
              <w:rPr>
                <w:lang w:val="en-US" w:eastAsia="zh-CN"/>
              </w:rPr>
            </w:pPr>
            <w:r w:rsidRPr="00EA7E84">
              <w:rPr>
                <w:rFonts w:hint="eastAsia"/>
                <w:lang w:val="en-US" w:eastAsia="zh-CN"/>
              </w:rPr>
              <w:t xml:space="preserve">3.7 </w:t>
            </w:r>
          </w:p>
        </w:tc>
        <w:tc>
          <w:tcPr>
            <w:tcW w:w="0" w:type="auto"/>
            <w:vAlign w:val="center"/>
          </w:tcPr>
          <w:p w14:paraId="273C45A7" w14:textId="77777777" w:rsidR="009C67EF" w:rsidRPr="00EA7E84" w:rsidRDefault="009C67EF" w:rsidP="00DA0B4D">
            <w:pPr>
              <w:pStyle w:val="TAC"/>
              <w:rPr>
                <w:lang w:val="en-US" w:eastAsia="zh-CN"/>
              </w:rPr>
            </w:pPr>
            <w:r w:rsidRPr="00EA7E84">
              <w:rPr>
                <w:rFonts w:hint="eastAsia"/>
                <w:lang w:val="en-US" w:eastAsia="zh-CN"/>
              </w:rPr>
              <w:t xml:space="preserve">3.7 </w:t>
            </w:r>
          </w:p>
        </w:tc>
        <w:tc>
          <w:tcPr>
            <w:tcW w:w="0" w:type="auto"/>
            <w:vAlign w:val="center"/>
          </w:tcPr>
          <w:p w14:paraId="4E48D602" w14:textId="77777777" w:rsidR="009C67EF" w:rsidRPr="00EA7E84" w:rsidRDefault="009C67EF" w:rsidP="00DA0B4D">
            <w:pPr>
              <w:pStyle w:val="TAC"/>
              <w:rPr>
                <w:lang w:val="en-US" w:eastAsia="zh-CN"/>
              </w:rPr>
            </w:pPr>
            <w:r w:rsidRPr="00EA7E84">
              <w:rPr>
                <w:rFonts w:hint="eastAsia"/>
                <w:lang w:val="en-US" w:eastAsia="zh-CN"/>
              </w:rPr>
              <w:t xml:space="preserve">3.6 </w:t>
            </w:r>
          </w:p>
        </w:tc>
        <w:tc>
          <w:tcPr>
            <w:tcW w:w="0" w:type="auto"/>
            <w:vAlign w:val="center"/>
          </w:tcPr>
          <w:p w14:paraId="5B46E95C" w14:textId="77777777" w:rsidR="009C67EF" w:rsidRPr="008231F5" w:rsidRDefault="009C67EF" w:rsidP="00DA0B4D">
            <w:pPr>
              <w:pStyle w:val="TAC"/>
              <w:rPr>
                <w:lang w:val="en-US" w:eastAsia="zh-CN"/>
              </w:rPr>
            </w:pPr>
            <w:r w:rsidRPr="008231F5">
              <w:rPr>
                <w:rFonts w:hint="eastAsia"/>
                <w:lang w:val="en-US" w:eastAsia="zh-CN"/>
              </w:rPr>
              <w:t xml:space="preserve">5.7 </w:t>
            </w:r>
          </w:p>
        </w:tc>
        <w:tc>
          <w:tcPr>
            <w:tcW w:w="0" w:type="auto"/>
            <w:vAlign w:val="center"/>
          </w:tcPr>
          <w:p w14:paraId="4A735812" w14:textId="77777777" w:rsidR="009C67EF" w:rsidRPr="00EA7E84" w:rsidRDefault="009C67EF" w:rsidP="00DA0B4D">
            <w:pPr>
              <w:pStyle w:val="TAC"/>
              <w:rPr>
                <w:lang w:val="en-US" w:eastAsia="zh-CN"/>
              </w:rPr>
            </w:pPr>
            <w:r w:rsidRPr="00EA7E84">
              <w:rPr>
                <w:rFonts w:hint="eastAsia"/>
                <w:lang w:val="en-US" w:eastAsia="zh-CN"/>
              </w:rPr>
              <w:t xml:space="preserve">4.6 </w:t>
            </w:r>
          </w:p>
        </w:tc>
        <w:tc>
          <w:tcPr>
            <w:tcW w:w="0" w:type="auto"/>
            <w:vAlign w:val="center"/>
          </w:tcPr>
          <w:p w14:paraId="460688B9" w14:textId="77777777" w:rsidR="009C67EF" w:rsidRPr="00EA7E84" w:rsidRDefault="009C67EF" w:rsidP="00DA0B4D">
            <w:pPr>
              <w:pStyle w:val="TAC"/>
              <w:rPr>
                <w:lang w:val="en-US" w:eastAsia="zh-CN"/>
              </w:rPr>
            </w:pPr>
            <w:r w:rsidRPr="00EA7E84">
              <w:rPr>
                <w:rFonts w:hint="eastAsia"/>
                <w:lang w:val="en-US" w:eastAsia="zh-CN"/>
              </w:rPr>
              <w:t xml:space="preserve">3.5 </w:t>
            </w:r>
          </w:p>
        </w:tc>
        <w:tc>
          <w:tcPr>
            <w:tcW w:w="0" w:type="auto"/>
            <w:vAlign w:val="center"/>
          </w:tcPr>
          <w:p w14:paraId="03B8076A" w14:textId="77777777" w:rsidR="009C67EF" w:rsidRPr="00EA7E84" w:rsidRDefault="009C67EF" w:rsidP="00DA0B4D">
            <w:pPr>
              <w:pStyle w:val="TAC"/>
              <w:rPr>
                <w:lang w:val="en-US" w:eastAsia="zh-CN"/>
              </w:rPr>
            </w:pPr>
            <w:r w:rsidRPr="00EA7E84">
              <w:rPr>
                <w:rFonts w:hint="eastAsia"/>
                <w:lang w:val="en-US" w:eastAsia="zh-CN"/>
              </w:rPr>
              <w:t xml:space="preserve">3.5 </w:t>
            </w:r>
          </w:p>
        </w:tc>
        <w:tc>
          <w:tcPr>
            <w:tcW w:w="0" w:type="auto"/>
            <w:vAlign w:val="center"/>
          </w:tcPr>
          <w:p w14:paraId="460117B1" w14:textId="77777777" w:rsidR="009C67EF" w:rsidRPr="00EA7E84" w:rsidRDefault="009C67EF" w:rsidP="00DA0B4D">
            <w:pPr>
              <w:pStyle w:val="TAC"/>
              <w:rPr>
                <w:lang w:val="en-US" w:eastAsia="zh-CN"/>
              </w:rPr>
            </w:pPr>
            <w:r w:rsidRPr="00EA7E84">
              <w:rPr>
                <w:rFonts w:hint="eastAsia"/>
                <w:lang w:val="en-US" w:eastAsia="zh-CN"/>
              </w:rPr>
              <w:t xml:space="preserve">3.2 </w:t>
            </w:r>
          </w:p>
        </w:tc>
        <w:tc>
          <w:tcPr>
            <w:tcW w:w="0" w:type="auto"/>
            <w:vAlign w:val="center"/>
          </w:tcPr>
          <w:p w14:paraId="32F6C542" w14:textId="77777777" w:rsidR="009C67EF" w:rsidRPr="00EA7E84" w:rsidRDefault="009C67EF" w:rsidP="00DA0B4D">
            <w:pPr>
              <w:pStyle w:val="TAC"/>
              <w:rPr>
                <w:lang w:val="en-US" w:eastAsia="zh-CN"/>
              </w:rPr>
            </w:pPr>
            <w:r w:rsidRPr="00EA7E84">
              <w:rPr>
                <w:rFonts w:hint="eastAsia"/>
                <w:lang w:val="en-US" w:eastAsia="zh-CN"/>
              </w:rPr>
              <w:t xml:space="preserve">3.3 </w:t>
            </w:r>
          </w:p>
        </w:tc>
        <w:tc>
          <w:tcPr>
            <w:tcW w:w="0" w:type="auto"/>
            <w:vAlign w:val="center"/>
          </w:tcPr>
          <w:p w14:paraId="3FFA344B" w14:textId="77777777" w:rsidR="009C67EF" w:rsidRPr="00EA7E84" w:rsidRDefault="009C67EF" w:rsidP="00DA0B4D">
            <w:pPr>
              <w:pStyle w:val="TAC"/>
              <w:rPr>
                <w:lang w:val="en-US" w:eastAsia="zh-CN"/>
              </w:rPr>
            </w:pPr>
            <w:r w:rsidRPr="00EA7E84">
              <w:rPr>
                <w:rFonts w:hint="eastAsia"/>
                <w:lang w:val="en-US" w:eastAsia="zh-CN"/>
              </w:rPr>
              <w:t xml:space="preserve">3.2 </w:t>
            </w:r>
          </w:p>
        </w:tc>
      </w:tr>
      <w:tr w:rsidR="009C67EF" w:rsidRPr="00263B16" w14:paraId="03F18D45" w14:textId="77777777" w:rsidTr="008D1C6C">
        <w:trPr>
          <w:trHeight w:val="298"/>
          <w:jc w:val="center"/>
        </w:trPr>
        <w:tc>
          <w:tcPr>
            <w:tcW w:w="0" w:type="auto"/>
            <w:shd w:val="clear" w:color="auto" w:fill="auto"/>
            <w:noWrap/>
            <w:vAlign w:val="center"/>
            <w:hideMark/>
          </w:tcPr>
          <w:p w14:paraId="431D4EAD" w14:textId="77777777" w:rsidR="009C67EF" w:rsidRPr="00263B16" w:rsidRDefault="009C67EF" w:rsidP="00DA0B4D">
            <w:pPr>
              <w:pStyle w:val="TAH"/>
              <w:rPr>
                <w:lang w:val="en-US" w:eastAsia="zh-CN"/>
              </w:rPr>
            </w:pPr>
            <w:r w:rsidRPr="00263B16">
              <w:rPr>
                <w:rFonts w:hint="eastAsia"/>
                <w:lang w:val="en-US" w:eastAsia="zh-CN"/>
              </w:rPr>
              <w:t>64QAM</w:t>
            </w:r>
          </w:p>
        </w:tc>
        <w:tc>
          <w:tcPr>
            <w:tcW w:w="0" w:type="auto"/>
            <w:shd w:val="clear" w:color="auto" w:fill="auto"/>
            <w:noWrap/>
            <w:vAlign w:val="center"/>
            <w:hideMark/>
          </w:tcPr>
          <w:p w14:paraId="566025FA" w14:textId="77777777" w:rsidR="009C67EF" w:rsidRPr="00EA7E84" w:rsidRDefault="009C67EF" w:rsidP="00DA0B4D">
            <w:pPr>
              <w:pStyle w:val="TAC"/>
              <w:rPr>
                <w:lang w:val="en-US" w:eastAsia="zh-CN"/>
              </w:rPr>
            </w:pPr>
            <w:r w:rsidRPr="00EA7E84">
              <w:rPr>
                <w:rFonts w:hint="eastAsia"/>
                <w:lang w:val="en-US" w:eastAsia="zh-CN"/>
              </w:rPr>
              <w:t xml:space="preserve">5.0 </w:t>
            </w:r>
          </w:p>
        </w:tc>
        <w:tc>
          <w:tcPr>
            <w:tcW w:w="0" w:type="auto"/>
            <w:shd w:val="clear" w:color="auto" w:fill="auto"/>
            <w:noWrap/>
            <w:vAlign w:val="center"/>
            <w:hideMark/>
          </w:tcPr>
          <w:p w14:paraId="419DCD93" w14:textId="77777777" w:rsidR="009C67EF" w:rsidRPr="00EA7E84" w:rsidRDefault="009C67EF" w:rsidP="00DA0B4D">
            <w:pPr>
              <w:pStyle w:val="TAC"/>
              <w:rPr>
                <w:lang w:val="en-US" w:eastAsia="zh-CN"/>
              </w:rPr>
            </w:pPr>
            <w:r w:rsidRPr="00EA7E84">
              <w:rPr>
                <w:rFonts w:hint="eastAsia"/>
                <w:lang w:val="en-US" w:eastAsia="zh-CN"/>
              </w:rPr>
              <w:t xml:space="preserve">5.2 </w:t>
            </w:r>
          </w:p>
        </w:tc>
        <w:tc>
          <w:tcPr>
            <w:tcW w:w="0" w:type="auto"/>
            <w:shd w:val="clear" w:color="auto" w:fill="auto"/>
            <w:noWrap/>
            <w:vAlign w:val="center"/>
            <w:hideMark/>
          </w:tcPr>
          <w:p w14:paraId="5DE44D81" w14:textId="77777777" w:rsidR="009C67EF" w:rsidRPr="00EA7E84" w:rsidRDefault="009C67EF" w:rsidP="00DA0B4D">
            <w:pPr>
              <w:pStyle w:val="TAC"/>
              <w:rPr>
                <w:lang w:val="en-US" w:eastAsia="zh-CN"/>
              </w:rPr>
            </w:pPr>
            <w:r w:rsidRPr="00EA7E84">
              <w:rPr>
                <w:rFonts w:hint="eastAsia"/>
                <w:lang w:val="en-US" w:eastAsia="zh-CN"/>
              </w:rPr>
              <w:t xml:space="preserve">5.1 </w:t>
            </w:r>
          </w:p>
        </w:tc>
        <w:tc>
          <w:tcPr>
            <w:tcW w:w="0" w:type="auto"/>
            <w:shd w:val="clear" w:color="auto" w:fill="auto"/>
            <w:noWrap/>
            <w:vAlign w:val="center"/>
            <w:hideMark/>
          </w:tcPr>
          <w:p w14:paraId="1A7E242F" w14:textId="77777777" w:rsidR="009C67EF" w:rsidRPr="00EA7E84" w:rsidRDefault="009C67EF" w:rsidP="00DA0B4D">
            <w:pPr>
              <w:pStyle w:val="TAC"/>
              <w:rPr>
                <w:lang w:val="en-US" w:eastAsia="zh-CN"/>
              </w:rPr>
            </w:pPr>
            <w:r w:rsidRPr="00EA7E84">
              <w:rPr>
                <w:rFonts w:hint="eastAsia"/>
                <w:lang w:val="en-US" w:eastAsia="zh-CN"/>
              </w:rPr>
              <w:t xml:space="preserve">5.0 </w:t>
            </w:r>
          </w:p>
        </w:tc>
        <w:tc>
          <w:tcPr>
            <w:tcW w:w="0" w:type="auto"/>
            <w:vAlign w:val="center"/>
          </w:tcPr>
          <w:p w14:paraId="743EDC23" w14:textId="77777777" w:rsidR="009C67EF" w:rsidRPr="00EA7E84" w:rsidRDefault="009C67EF" w:rsidP="00DA0B4D">
            <w:pPr>
              <w:pStyle w:val="TAC"/>
              <w:rPr>
                <w:lang w:val="en-US" w:eastAsia="zh-CN"/>
              </w:rPr>
            </w:pPr>
            <w:r w:rsidRPr="00EA7E84">
              <w:rPr>
                <w:rFonts w:hint="eastAsia"/>
                <w:lang w:val="en-US" w:eastAsia="zh-CN"/>
              </w:rPr>
              <w:t xml:space="preserve">5.2 </w:t>
            </w:r>
          </w:p>
        </w:tc>
        <w:tc>
          <w:tcPr>
            <w:tcW w:w="0" w:type="auto"/>
            <w:vAlign w:val="center"/>
          </w:tcPr>
          <w:p w14:paraId="2A902C58" w14:textId="77777777" w:rsidR="009C67EF" w:rsidRPr="00EA7E84" w:rsidRDefault="009C67EF" w:rsidP="00DA0B4D">
            <w:pPr>
              <w:pStyle w:val="TAC"/>
              <w:rPr>
                <w:lang w:val="en-US" w:eastAsia="zh-CN"/>
              </w:rPr>
            </w:pPr>
            <w:r w:rsidRPr="00EA7E84">
              <w:rPr>
                <w:rFonts w:hint="eastAsia"/>
                <w:lang w:val="en-US" w:eastAsia="zh-CN"/>
              </w:rPr>
              <w:t xml:space="preserve">5.1 </w:t>
            </w:r>
          </w:p>
        </w:tc>
        <w:tc>
          <w:tcPr>
            <w:tcW w:w="0" w:type="auto"/>
            <w:vAlign w:val="center"/>
          </w:tcPr>
          <w:p w14:paraId="7801E8BC" w14:textId="77777777" w:rsidR="009C67EF" w:rsidRPr="00EA7E84" w:rsidRDefault="009C67EF" w:rsidP="00DA0B4D">
            <w:pPr>
              <w:pStyle w:val="TAC"/>
              <w:rPr>
                <w:lang w:val="en-US" w:eastAsia="zh-CN"/>
              </w:rPr>
            </w:pPr>
            <w:r w:rsidRPr="00EA7E84">
              <w:rPr>
                <w:rFonts w:hint="eastAsia"/>
                <w:lang w:val="en-US" w:eastAsia="zh-CN"/>
              </w:rPr>
              <w:t xml:space="preserve">5.1 </w:t>
            </w:r>
          </w:p>
        </w:tc>
        <w:tc>
          <w:tcPr>
            <w:tcW w:w="0" w:type="auto"/>
            <w:vAlign w:val="center"/>
          </w:tcPr>
          <w:p w14:paraId="7C4A5A0C" w14:textId="77777777" w:rsidR="009C67EF" w:rsidRPr="008231F5" w:rsidRDefault="009C67EF" w:rsidP="00DA0B4D">
            <w:pPr>
              <w:pStyle w:val="TAC"/>
              <w:rPr>
                <w:lang w:val="en-US" w:eastAsia="zh-CN"/>
              </w:rPr>
            </w:pPr>
            <w:r w:rsidRPr="008231F5">
              <w:rPr>
                <w:rFonts w:hint="eastAsia"/>
                <w:lang w:val="en-US" w:eastAsia="zh-CN"/>
              </w:rPr>
              <w:t xml:space="preserve">5.7 </w:t>
            </w:r>
          </w:p>
        </w:tc>
        <w:tc>
          <w:tcPr>
            <w:tcW w:w="0" w:type="auto"/>
            <w:vAlign w:val="center"/>
          </w:tcPr>
          <w:p w14:paraId="4B6D71F9" w14:textId="77777777" w:rsidR="009C67EF" w:rsidRPr="00EA7E84" w:rsidRDefault="009C67EF" w:rsidP="00DA0B4D">
            <w:pPr>
              <w:pStyle w:val="TAC"/>
              <w:rPr>
                <w:lang w:val="en-US" w:eastAsia="zh-CN"/>
              </w:rPr>
            </w:pPr>
            <w:r w:rsidRPr="00EA7E84">
              <w:rPr>
                <w:rFonts w:hint="eastAsia"/>
                <w:lang w:val="en-US" w:eastAsia="zh-CN"/>
              </w:rPr>
              <w:t xml:space="preserve">4.6 </w:t>
            </w:r>
          </w:p>
        </w:tc>
        <w:tc>
          <w:tcPr>
            <w:tcW w:w="0" w:type="auto"/>
            <w:vAlign w:val="center"/>
          </w:tcPr>
          <w:p w14:paraId="40BA41C9" w14:textId="77777777" w:rsidR="009C67EF" w:rsidRPr="00EA7E84" w:rsidRDefault="009C67EF" w:rsidP="00DA0B4D">
            <w:pPr>
              <w:pStyle w:val="TAC"/>
              <w:rPr>
                <w:lang w:val="en-US" w:eastAsia="zh-CN"/>
              </w:rPr>
            </w:pPr>
            <w:r w:rsidRPr="00EA7E84">
              <w:rPr>
                <w:rFonts w:hint="eastAsia"/>
                <w:lang w:val="en-US" w:eastAsia="zh-CN"/>
              </w:rPr>
              <w:t xml:space="preserve">4.1 </w:t>
            </w:r>
          </w:p>
        </w:tc>
        <w:tc>
          <w:tcPr>
            <w:tcW w:w="0" w:type="auto"/>
            <w:vAlign w:val="center"/>
          </w:tcPr>
          <w:p w14:paraId="447A9E2D" w14:textId="77777777" w:rsidR="009C67EF" w:rsidRPr="00EA7E84" w:rsidRDefault="009C67EF" w:rsidP="00DA0B4D">
            <w:pPr>
              <w:pStyle w:val="TAC"/>
              <w:rPr>
                <w:lang w:val="en-US" w:eastAsia="zh-CN"/>
              </w:rPr>
            </w:pPr>
            <w:r w:rsidRPr="00EA7E84">
              <w:rPr>
                <w:rFonts w:hint="eastAsia"/>
                <w:lang w:val="en-US" w:eastAsia="zh-CN"/>
              </w:rPr>
              <w:t xml:space="preserve">4.4 </w:t>
            </w:r>
          </w:p>
        </w:tc>
        <w:tc>
          <w:tcPr>
            <w:tcW w:w="0" w:type="auto"/>
            <w:vAlign w:val="center"/>
          </w:tcPr>
          <w:p w14:paraId="2F12FC3D" w14:textId="77777777" w:rsidR="009C67EF" w:rsidRPr="00EA7E84" w:rsidRDefault="009C67EF" w:rsidP="00DA0B4D">
            <w:pPr>
              <w:pStyle w:val="TAC"/>
              <w:rPr>
                <w:lang w:val="en-US" w:eastAsia="zh-CN"/>
              </w:rPr>
            </w:pPr>
            <w:r w:rsidRPr="00EA7E84">
              <w:rPr>
                <w:rFonts w:hint="eastAsia"/>
                <w:lang w:val="en-US" w:eastAsia="zh-CN"/>
              </w:rPr>
              <w:t xml:space="preserve">4.1 </w:t>
            </w:r>
          </w:p>
        </w:tc>
        <w:tc>
          <w:tcPr>
            <w:tcW w:w="0" w:type="auto"/>
            <w:vAlign w:val="center"/>
          </w:tcPr>
          <w:p w14:paraId="06638C7A" w14:textId="77777777" w:rsidR="009C67EF" w:rsidRPr="00EA7E84" w:rsidRDefault="009C67EF" w:rsidP="00DA0B4D">
            <w:pPr>
              <w:pStyle w:val="TAC"/>
              <w:rPr>
                <w:lang w:val="en-US" w:eastAsia="zh-CN"/>
              </w:rPr>
            </w:pPr>
            <w:r w:rsidRPr="00EA7E84">
              <w:rPr>
                <w:rFonts w:hint="eastAsia"/>
                <w:lang w:val="en-US" w:eastAsia="zh-CN"/>
              </w:rPr>
              <w:t xml:space="preserve">3.9 </w:t>
            </w:r>
          </w:p>
        </w:tc>
        <w:tc>
          <w:tcPr>
            <w:tcW w:w="0" w:type="auto"/>
            <w:vAlign w:val="center"/>
          </w:tcPr>
          <w:p w14:paraId="3410CF68" w14:textId="77777777" w:rsidR="009C67EF" w:rsidRPr="00EA7E84" w:rsidRDefault="009C67EF" w:rsidP="00DA0B4D">
            <w:pPr>
              <w:pStyle w:val="TAC"/>
              <w:rPr>
                <w:lang w:val="en-US" w:eastAsia="zh-CN"/>
              </w:rPr>
            </w:pPr>
            <w:r w:rsidRPr="00EA7E84">
              <w:rPr>
                <w:rFonts w:hint="eastAsia"/>
                <w:lang w:val="en-US" w:eastAsia="zh-CN"/>
              </w:rPr>
              <w:t xml:space="preserve">4.0 </w:t>
            </w:r>
          </w:p>
        </w:tc>
      </w:tr>
      <w:tr w:rsidR="009C67EF" w:rsidRPr="00263B16" w14:paraId="10E24A73" w14:textId="77777777" w:rsidTr="008D1C6C">
        <w:trPr>
          <w:trHeight w:val="298"/>
          <w:jc w:val="center"/>
        </w:trPr>
        <w:tc>
          <w:tcPr>
            <w:tcW w:w="0" w:type="auto"/>
            <w:shd w:val="clear" w:color="auto" w:fill="auto"/>
            <w:noWrap/>
            <w:vAlign w:val="center"/>
            <w:hideMark/>
          </w:tcPr>
          <w:p w14:paraId="64C5444A" w14:textId="77777777" w:rsidR="009C67EF" w:rsidRPr="00263B16" w:rsidRDefault="009C67EF" w:rsidP="00DA0B4D">
            <w:pPr>
              <w:pStyle w:val="TAH"/>
              <w:rPr>
                <w:lang w:val="en-US" w:eastAsia="zh-CN"/>
              </w:rPr>
            </w:pPr>
            <w:r w:rsidRPr="00263B16">
              <w:rPr>
                <w:rFonts w:hint="eastAsia"/>
                <w:lang w:val="en-US" w:eastAsia="zh-CN"/>
              </w:rPr>
              <w:t>256QAM</w:t>
            </w:r>
          </w:p>
        </w:tc>
        <w:tc>
          <w:tcPr>
            <w:tcW w:w="0" w:type="auto"/>
            <w:shd w:val="clear" w:color="auto" w:fill="auto"/>
            <w:noWrap/>
            <w:vAlign w:val="center"/>
            <w:hideMark/>
          </w:tcPr>
          <w:p w14:paraId="7ED9BBDF" w14:textId="77777777" w:rsidR="009C67EF" w:rsidRPr="00EA7E84" w:rsidRDefault="009C67EF" w:rsidP="00DA0B4D">
            <w:pPr>
              <w:pStyle w:val="TAC"/>
              <w:rPr>
                <w:lang w:val="en-US" w:eastAsia="zh-CN"/>
              </w:rPr>
            </w:pPr>
            <w:r w:rsidRPr="00EA7E84">
              <w:rPr>
                <w:rFonts w:hint="eastAsia"/>
                <w:lang w:val="en-US" w:eastAsia="zh-CN"/>
              </w:rPr>
              <w:t xml:space="preserve">8.8 </w:t>
            </w:r>
          </w:p>
        </w:tc>
        <w:tc>
          <w:tcPr>
            <w:tcW w:w="0" w:type="auto"/>
            <w:shd w:val="clear" w:color="auto" w:fill="auto"/>
            <w:noWrap/>
            <w:vAlign w:val="center"/>
            <w:hideMark/>
          </w:tcPr>
          <w:p w14:paraId="020956EC" w14:textId="77777777" w:rsidR="009C67EF" w:rsidRPr="00EA7E84" w:rsidRDefault="009C67EF" w:rsidP="00DA0B4D">
            <w:pPr>
              <w:pStyle w:val="TAC"/>
              <w:rPr>
                <w:lang w:val="en-US" w:eastAsia="zh-CN"/>
              </w:rPr>
            </w:pPr>
            <w:r w:rsidRPr="00EA7E84">
              <w:rPr>
                <w:rFonts w:hint="eastAsia"/>
                <w:lang w:val="en-US" w:eastAsia="zh-CN"/>
              </w:rPr>
              <w:t xml:space="preserve">8.6 </w:t>
            </w:r>
          </w:p>
        </w:tc>
        <w:tc>
          <w:tcPr>
            <w:tcW w:w="0" w:type="auto"/>
            <w:shd w:val="clear" w:color="auto" w:fill="auto"/>
            <w:noWrap/>
            <w:vAlign w:val="center"/>
            <w:hideMark/>
          </w:tcPr>
          <w:p w14:paraId="3B58476B" w14:textId="77777777" w:rsidR="009C67EF" w:rsidRPr="00EA7E84" w:rsidRDefault="009C67EF" w:rsidP="00DA0B4D">
            <w:pPr>
              <w:pStyle w:val="TAC"/>
              <w:rPr>
                <w:lang w:val="en-US" w:eastAsia="zh-CN"/>
              </w:rPr>
            </w:pPr>
            <w:r w:rsidRPr="00EA7E84">
              <w:rPr>
                <w:rFonts w:hint="eastAsia"/>
                <w:lang w:val="en-US" w:eastAsia="zh-CN"/>
              </w:rPr>
              <w:t xml:space="preserve">8.6 </w:t>
            </w:r>
          </w:p>
        </w:tc>
        <w:tc>
          <w:tcPr>
            <w:tcW w:w="0" w:type="auto"/>
            <w:shd w:val="clear" w:color="auto" w:fill="auto"/>
            <w:noWrap/>
            <w:vAlign w:val="center"/>
            <w:hideMark/>
          </w:tcPr>
          <w:p w14:paraId="44B8A9BE" w14:textId="77777777" w:rsidR="009C67EF" w:rsidRPr="00EA7E84" w:rsidRDefault="009C67EF" w:rsidP="00DA0B4D">
            <w:pPr>
              <w:pStyle w:val="TAC"/>
              <w:rPr>
                <w:lang w:val="en-US" w:eastAsia="zh-CN"/>
              </w:rPr>
            </w:pPr>
            <w:r w:rsidRPr="00EA7E84">
              <w:rPr>
                <w:rFonts w:hint="eastAsia"/>
                <w:lang w:val="en-US" w:eastAsia="zh-CN"/>
              </w:rPr>
              <w:t xml:space="preserve">8.8 </w:t>
            </w:r>
          </w:p>
        </w:tc>
        <w:tc>
          <w:tcPr>
            <w:tcW w:w="0" w:type="auto"/>
            <w:vAlign w:val="center"/>
          </w:tcPr>
          <w:p w14:paraId="7B54AEA5" w14:textId="77777777" w:rsidR="009C67EF" w:rsidRPr="00EA7E84" w:rsidRDefault="009C67EF" w:rsidP="00DA0B4D">
            <w:pPr>
              <w:pStyle w:val="TAC"/>
              <w:rPr>
                <w:lang w:val="en-US" w:eastAsia="zh-CN"/>
              </w:rPr>
            </w:pPr>
            <w:r w:rsidRPr="00EA7E84">
              <w:rPr>
                <w:rFonts w:hint="eastAsia"/>
                <w:lang w:val="en-US" w:eastAsia="zh-CN"/>
              </w:rPr>
              <w:t xml:space="preserve">8.6 </w:t>
            </w:r>
          </w:p>
        </w:tc>
        <w:tc>
          <w:tcPr>
            <w:tcW w:w="0" w:type="auto"/>
            <w:vAlign w:val="center"/>
          </w:tcPr>
          <w:p w14:paraId="7ABCDADC" w14:textId="77777777" w:rsidR="009C67EF" w:rsidRPr="00EA7E84" w:rsidRDefault="009C67EF" w:rsidP="00DA0B4D">
            <w:pPr>
              <w:pStyle w:val="TAC"/>
              <w:rPr>
                <w:lang w:val="en-US" w:eastAsia="zh-CN"/>
              </w:rPr>
            </w:pPr>
            <w:r w:rsidRPr="00EA7E84">
              <w:rPr>
                <w:rFonts w:hint="eastAsia"/>
                <w:lang w:val="en-US" w:eastAsia="zh-CN"/>
              </w:rPr>
              <w:t xml:space="preserve">8.5 </w:t>
            </w:r>
          </w:p>
        </w:tc>
        <w:tc>
          <w:tcPr>
            <w:tcW w:w="0" w:type="auto"/>
            <w:vAlign w:val="center"/>
          </w:tcPr>
          <w:p w14:paraId="3A2531EB" w14:textId="77777777" w:rsidR="009C67EF" w:rsidRPr="00EA7E84" w:rsidRDefault="009C67EF" w:rsidP="00DA0B4D">
            <w:pPr>
              <w:pStyle w:val="TAC"/>
              <w:rPr>
                <w:lang w:val="en-US" w:eastAsia="zh-CN"/>
              </w:rPr>
            </w:pPr>
            <w:r w:rsidRPr="00EA7E84">
              <w:rPr>
                <w:rFonts w:hint="eastAsia"/>
                <w:lang w:val="en-US" w:eastAsia="zh-CN"/>
              </w:rPr>
              <w:t xml:space="preserve">8.7 </w:t>
            </w:r>
          </w:p>
        </w:tc>
        <w:tc>
          <w:tcPr>
            <w:tcW w:w="0" w:type="auto"/>
            <w:vAlign w:val="center"/>
          </w:tcPr>
          <w:p w14:paraId="3FF8D1EC" w14:textId="77777777" w:rsidR="009C67EF" w:rsidRPr="008231F5" w:rsidRDefault="009C67EF" w:rsidP="00DA0B4D">
            <w:pPr>
              <w:pStyle w:val="TAC"/>
              <w:rPr>
                <w:lang w:val="en-US" w:eastAsia="zh-CN"/>
              </w:rPr>
            </w:pPr>
            <w:r w:rsidRPr="008231F5">
              <w:rPr>
                <w:rFonts w:hint="eastAsia"/>
                <w:lang w:val="en-US" w:eastAsia="zh-CN"/>
              </w:rPr>
              <w:t xml:space="preserve">6.6 </w:t>
            </w:r>
          </w:p>
        </w:tc>
        <w:tc>
          <w:tcPr>
            <w:tcW w:w="0" w:type="auto"/>
            <w:vAlign w:val="center"/>
          </w:tcPr>
          <w:p w14:paraId="479A2480" w14:textId="77777777" w:rsidR="009C67EF" w:rsidRPr="00EA7E84" w:rsidRDefault="009C67EF" w:rsidP="00DA0B4D">
            <w:pPr>
              <w:pStyle w:val="TAC"/>
              <w:rPr>
                <w:lang w:val="en-US" w:eastAsia="zh-CN"/>
              </w:rPr>
            </w:pPr>
            <w:r w:rsidRPr="00EA7E84">
              <w:rPr>
                <w:rFonts w:hint="eastAsia"/>
                <w:lang w:val="en-US" w:eastAsia="zh-CN"/>
              </w:rPr>
              <w:t xml:space="preserve">7.5 </w:t>
            </w:r>
          </w:p>
        </w:tc>
        <w:tc>
          <w:tcPr>
            <w:tcW w:w="0" w:type="auto"/>
            <w:vAlign w:val="center"/>
          </w:tcPr>
          <w:p w14:paraId="7F770D33" w14:textId="77777777" w:rsidR="009C67EF" w:rsidRPr="00EA7E84" w:rsidRDefault="009C67EF" w:rsidP="00DA0B4D">
            <w:pPr>
              <w:pStyle w:val="TAC"/>
              <w:rPr>
                <w:lang w:val="en-US" w:eastAsia="zh-CN"/>
              </w:rPr>
            </w:pPr>
            <w:r w:rsidRPr="00EA7E84">
              <w:rPr>
                <w:rFonts w:hint="eastAsia"/>
                <w:lang w:val="en-US" w:eastAsia="zh-CN"/>
              </w:rPr>
              <w:t xml:space="preserve">7.6 </w:t>
            </w:r>
          </w:p>
        </w:tc>
        <w:tc>
          <w:tcPr>
            <w:tcW w:w="0" w:type="auto"/>
            <w:vAlign w:val="center"/>
          </w:tcPr>
          <w:p w14:paraId="15426167" w14:textId="77777777" w:rsidR="009C67EF" w:rsidRPr="00EA7E84" w:rsidRDefault="009C67EF" w:rsidP="00DA0B4D">
            <w:pPr>
              <w:pStyle w:val="TAC"/>
              <w:rPr>
                <w:lang w:val="en-US" w:eastAsia="zh-CN"/>
              </w:rPr>
            </w:pPr>
            <w:r w:rsidRPr="00EA7E84">
              <w:rPr>
                <w:rFonts w:hint="eastAsia"/>
                <w:lang w:val="en-US" w:eastAsia="zh-CN"/>
              </w:rPr>
              <w:t xml:space="preserve">7.9 </w:t>
            </w:r>
          </w:p>
        </w:tc>
        <w:tc>
          <w:tcPr>
            <w:tcW w:w="0" w:type="auto"/>
            <w:vAlign w:val="center"/>
          </w:tcPr>
          <w:p w14:paraId="2E9F7A45" w14:textId="77777777" w:rsidR="009C67EF" w:rsidRPr="00EA7E84" w:rsidRDefault="009C67EF" w:rsidP="00DA0B4D">
            <w:pPr>
              <w:pStyle w:val="TAC"/>
              <w:rPr>
                <w:lang w:val="en-US" w:eastAsia="zh-CN"/>
              </w:rPr>
            </w:pPr>
            <w:r w:rsidRPr="00EA7E84">
              <w:rPr>
                <w:rFonts w:hint="eastAsia"/>
                <w:lang w:val="en-US" w:eastAsia="zh-CN"/>
              </w:rPr>
              <w:t xml:space="preserve">6.6 </w:t>
            </w:r>
          </w:p>
        </w:tc>
        <w:tc>
          <w:tcPr>
            <w:tcW w:w="0" w:type="auto"/>
            <w:vAlign w:val="center"/>
          </w:tcPr>
          <w:p w14:paraId="37227857" w14:textId="77777777" w:rsidR="009C67EF" w:rsidRPr="00EA7E84" w:rsidRDefault="009C67EF" w:rsidP="00DA0B4D">
            <w:pPr>
              <w:pStyle w:val="TAC"/>
              <w:rPr>
                <w:lang w:val="en-US" w:eastAsia="zh-CN"/>
              </w:rPr>
            </w:pPr>
            <w:r w:rsidRPr="00EA7E84">
              <w:rPr>
                <w:rFonts w:hint="eastAsia"/>
                <w:lang w:val="en-US" w:eastAsia="zh-CN"/>
              </w:rPr>
              <w:t xml:space="preserve">6.5 </w:t>
            </w:r>
          </w:p>
        </w:tc>
        <w:tc>
          <w:tcPr>
            <w:tcW w:w="0" w:type="auto"/>
            <w:vAlign w:val="center"/>
          </w:tcPr>
          <w:p w14:paraId="406F8230" w14:textId="77777777" w:rsidR="009C67EF" w:rsidRPr="00EA7E84" w:rsidRDefault="009C67EF" w:rsidP="00DA0B4D">
            <w:pPr>
              <w:pStyle w:val="TAC"/>
              <w:rPr>
                <w:lang w:val="en-US" w:eastAsia="zh-CN"/>
              </w:rPr>
            </w:pPr>
            <w:r w:rsidRPr="00EA7E84">
              <w:rPr>
                <w:rFonts w:hint="eastAsia"/>
                <w:lang w:val="en-US" w:eastAsia="zh-CN"/>
              </w:rPr>
              <w:t xml:space="preserve">6.8 </w:t>
            </w:r>
          </w:p>
        </w:tc>
      </w:tr>
    </w:tbl>
    <w:p w14:paraId="544EDD8A" w14:textId="77777777" w:rsidR="009C67EF" w:rsidRDefault="009C67EF" w:rsidP="009C67EF">
      <w:pPr>
        <w:rPr>
          <w:lang w:val="en-US" w:eastAsia="zh-CN"/>
        </w:rPr>
      </w:pPr>
    </w:p>
    <w:p w14:paraId="7095E713" w14:textId="77777777" w:rsidR="009C67EF" w:rsidRDefault="009C67EF" w:rsidP="009C67EF">
      <w:pPr>
        <w:rPr>
          <w:lang w:val="en-US" w:eastAsia="zh-CN"/>
        </w:rPr>
      </w:pPr>
      <w:r>
        <w:rPr>
          <w:lang w:val="en-US" w:eastAsia="zh-CN"/>
        </w:rPr>
        <w:lastRenderedPageBreak/>
        <w:t>The wide-band operation simulation result is further provided below:</w:t>
      </w:r>
    </w:p>
    <w:p w14:paraId="41CEABFA" w14:textId="77777777" w:rsidR="009C67EF" w:rsidRPr="000C5089" w:rsidRDefault="009C67EF" w:rsidP="00431B5C">
      <w:pPr>
        <w:pStyle w:val="TH"/>
        <w:rPr>
          <w:lang w:val="en-US" w:eastAsia="zh-CN"/>
        </w:rPr>
      </w:pPr>
      <w:r w:rsidRPr="000C5089">
        <w:rPr>
          <w:lang w:val="en-US" w:eastAsia="zh-CN"/>
        </w:rPr>
        <w:t xml:space="preserve">Table </w:t>
      </w:r>
      <w:r w:rsidRPr="000C5089">
        <w:rPr>
          <w:rFonts w:cs="Arial"/>
          <w:szCs w:val="22"/>
        </w:rPr>
        <w:t>6.1.3.4.1.2-</w:t>
      </w:r>
      <w:r w:rsidRPr="000C5089">
        <w:rPr>
          <w:lang w:val="en-US" w:eastAsia="zh-CN"/>
        </w:rPr>
        <w:t xml:space="preserve">6 A-MPR for NS_02S </w:t>
      </w:r>
      <w:r w:rsidRPr="000C5089">
        <w:rPr>
          <w:rFonts w:hint="eastAsia"/>
          <w:lang w:val="en-US" w:eastAsia="zh-CN"/>
        </w:rPr>
        <w:t>Wideband</w:t>
      </w:r>
      <w:r w:rsidRPr="000C5089">
        <w:rPr>
          <w:lang w:val="en-US" w:eastAsia="zh-CN"/>
        </w:rPr>
        <w:t xml:space="preserve"> </w:t>
      </w:r>
      <w:r w:rsidRPr="000C5089">
        <w:rPr>
          <w:rFonts w:hint="eastAsia"/>
          <w:lang w:val="en-US" w:eastAsia="zh-CN"/>
        </w:rPr>
        <w:t>operation</w:t>
      </w:r>
      <w:r w:rsidRPr="000C5089">
        <w:rPr>
          <w:lang w:val="en-US" w:eastAsia="zh-CN"/>
        </w:rPr>
        <w:t xml:space="preserve"> PSD=4 </w:t>
      </w:r>
      <w:r w:rsidRPr="000C5089">
        <w:rPr>
          <w:rFonts w:hint="eastAsia"/>
          <w:lang w:val="en-US" w:eastAsia="zh-CN"/>
        </w:rPr>
        <w:t>dBm/MHz</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263B16" w14:paraId="2C39B136"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A87B33" w14:textId="77777777" w:rsidR="009C67EF" w:rsidRPr="00263B16" w:rsidRDefault="009C67EF" w:rsidP="00DA0B4D">
            <w:pPr>
              <w:pStyle w:val="TAH"/>
              <w:rPr>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4A8B2426" w14:textId="77777777" w:rsidR="009C67EF" w:rsidRPr="00263B16" w:rsidRDefault="009C67EF" w:rsidP="00DA0B4D">
            <w:pPr>
              <w:pStyle w:val="TAH"/>
              <w:rPr>
                <w:lang w:val="en-US" w:eastAsia="zh-CN"/>
              </w:rPr>
            </w:pPr>
            <w:r w:rsidRPr="00263B16">
              <w:rPr>
                <w:rFonts w:hint="eastAsia"/>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56F6B0BA" w14:textId="77777777" w:rsidR="009C67EF" w:rsidRPr="00263B16" w:rsidRDefault="009C67EF" w:rsidP="00DA0B4D">
            <w:pPr>
              <w:pStyle w:val="TAH"/>
              <w:rPr>
                <w:lang w:val="en-US" w:eastAsia="zh-CN"/>
              </w:rPr>
            </w:pPr>
            <w:r w:rsidRPr="00263B16">
              <w:rPr>
                <w:rFonts w:hint="eastAsia"/>
                <w:lang w:val="en-US" w:eastAsia="zh-CN"/>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0E6B120" w14:textId="77777777" w:rsidR="009C67EF" w:rsidRPr="00263B16" w:rsidRDefault="009C67EF" w:rsidP="00DA0B4D">
            <w:pPr>
              <w:pStyle w:val="TAH"/>
              <w:rPr>
                <w:lang w:val="en-US" w:eastAsia="zh-CN"/>
              </w:rPr>
            </w:pPr>
            <w:r w:rsidRPr="00263B16">
              <w:rPr>
                <w:rFonts w:hint="eastAsia"/>
                <w:lang w:val="en-US" w:eastAsia="zh-CN"/>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3D26057F" w14:textId="77777777" w:rsidR="009C67EF" w:rsidRPr="00263B16" w:rsidRDefault="009C67EF" w:rsidP="00DA0B4D">
            <w:pPr>
              <w:pStyle w:val="TAH"/>
              <w:rPr>
                <w:lang w:val="en-US" w:eastAsia="zh-CN"/>
              </w:rPr>
            </w:pPr>
            <w:r w:rsidRPr="00263B16">
              <w:rPr>
                <w:rFonts w:hint="eastAsia"/>
                <w:lang w:val="en-US" w:eastAsia="zh-CN"/>
              </w:rPr>
              <w:t>110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76ADB00D" w14:textId="77777777" w:rsidR="009C67EF" w:rsidRPr="00263B16" w:rsidRDefault="009C67EF" w:rsidP="00DA0B4D">
            <w:pPr>
              <w:pStyle w:val="TAH"/>
              <w:rPr>
                <w:lang w:val="en-US" w:eastAsia="zh-CN"/>
              </w:rPr>
            </w:pPr>
            <w:r w:rsidRPr="00263B16">
              <w:rPr>
                <w:rFonts w:hint="eastAsia"/>
                <w:lang w:val="en-US" w:eastAsia="zh-CN"/>
              </w:rPr>
              <w:t>010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047D78A" w14:textId="77777777" w:rsidR="009C67EF" w:rsidRPr="00263B16" w:rsidRDefault="009C67EF" w:rsidP="00DA0B4D">
            <w:pPr>
              <w:pStyle w:val="TAH"/>
              <w:rPr>
                <w:lang w:val="en-US" w:eastAsia="zh-CN"/>
              </w:rPr>
            </w:pPr>
            <w:r w:rsidRPr="00263B16">
              <w:rPr>
                <w:rFonts w:hint="eastAsia"/>
                <w:lang w:val="en-US" w:eastAsia="zh-CN"/>
              </w:rPr>
              <w:t>1100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F248380" w14:textId="77777777" w:rsidR="009C67EF" w:rsidRPr="00263B16" w:rsidRDefault="009C67EF" w:rsidP="00DA0B4D">
            <w:pPr>
              <w:pStyle w:val="TAH"/>
              <w:rPr>
                <w:lang w:val="en-US" w:eastAsia="zh-CN"/>
              </w:rPr>
            </w:pPr>
            <w:r w:rsidRPr="00263B16">
              <w:rPr>
                <w:rFonts w:hint="eastAsia"/>
                <w:lang w:val="en-US" w:eastAsia="zh-CN"/>
              </w:rPr>
              <w:t>1000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16D5B273" w14:textId="77777777" w:rsidR="009C67EF" w:rsidRPr="00263B16" w:rsidRDefault="009C67EF" w:rsidP="00DA0B4D">
            <w:pPr>
              <w:pStyle w:val="TAH"/>
              <w:rPr>
                <w:lang w:val="en-US" w:eastAsia="zh-CN"/>
              </w:rPr>
            </w:pPr>
            <w:r w:rsidRPr="00263B16">
              <w:rPr>
                <w:rFonts w:hint="eastAsia"/>
                <w:lang w:val="en-US" w:eastAsia="zh-CN"/>
              </w:rPr>
              <w:t>1110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1F2BABB0" w14:textId="77777777" w:rsidR="009C67EF" w:rsidRPr="00263B16" w:rsidRDefault="009C67EF" w:rsidP="00DA0B4D">
            <w:pPr>
              <w:pStyle w:val="TAH"/>
              <w:rPr>
                <w:lang w:val="en-US" w:eastAsia="zh-CN"/>
              </w:rPr>
            </w:pPr>
            <w:r w:rsidRPr="00263B16">
              <w:rPr>
                <w:rFonts w:hint="eastAsia"/>
                <w:lang w:val="en-US" w:eastAsia="zh-CN"/>
              </w:rPr>
              <w:t>0100</w:t>
            </w:r>
          </w:p>
        </w:tc>
        <w:tc>
          <w:tcPr>
            <w:tcW w:w="508" w:type="dxa"/>
            <w:tcBorders>
              <w:top w:val="single" w:sz="4" w:space="0" w:color="auto"/>
              <w:left w:val="nil"/>
              <w:bottom w:val="single" w:sz="4" w:space="0" w:color="auto"/>
              <w:right w:val="single" w:sz="4" w:space="0" w:color="auto"/>
            </w:tcBorders>
            <w:vAlign w:val="center"/>
          </w:tcPr>
          <w:p w14:paraId="69664478" w14:textId="77777777" w:rsidR="009C67EF" w:rsidRPr="00263B16" w:rsidRDefault="009C67EF" w:rsidP="00DA0B4D">
            <w:pPr>
              <w:pStyle w:val="TAH"/>
              <w:rPr>
                <w:lang w:val="en-US" w:eastAsia="zh-CN"/>
              </w:rPr>
            </w:pPr>
            <w:r w:rsidRPr="00263B16">
              <w:rPr>
                <w:rFonts w:hint="eastAsia"/>
                <w:lang w:val="en-US" w:eastAsia="zh-CN"/>
              </w:rPr>
              <w:t>0110</w:t>
            </w:r>
          </w:p>
        </w:tc>
        <w:tc>
          <w:tcPr>
            <w:tcW w:w="507" w:type="dxa"/>
            <w:tcBorders>
              <w:top w:val="single" w:sz="4" w:space="0" w:color="auto"/>
              <w:left w:val="nil"/>
              <w:bottom w:val="single" w:sz="4" w:space="0" w:color="auto"/>
              <w:right w:val="single" w:sz="4" w:space="0" w:color="auto"/>
            </w:tcBorders>
            <w:vAlign w:val="center"/>
          </w:tcPr>
          <w:p w14:paraId="135D9F04" w14:textId="77777777" w:rsidR="009C67EF" w:rsidRPr="00263B16" w:rsidRDefault="009C67EF" w:rsidP="00DA0B4D">
            <w:pPr>
              <w:pStyle w:val="TAH"/>
              <w:rPr>
                <w:lang w:val="en-US" w:eastAsia="zh-CN"/>
              </w:rPr>
            </w:pPr>
            <w:r w:rsidRPr="00263B16">
              <w:rPr>
                <w:rFonts w:hint="eastAsia"/>
                <w:lang w:val="en-US" w:eastAsia="zh-CN"/>
              </w:rPr>
              <w:t>10000</w:t>
            </w:r>
          </w:p>
        </w:tc>
        <w:tc>
          <w:tcPr>
            <w:tcW w:w="508" w:type="dxa"/>
            <w:tcBorders>
              <w:top w:val="single" w:sz="4" w:space="0" w:color="auto"/>
              <w:left w:val="nil"/>
              <w:bottom w:val="single" w:sz="4" w:space="0" w:color="auto"/>
              <w:right w:val="single" w:sz="4" w:space="0" w:color="auto"/>
            </w:tcBorders>
            <w:vAlign w:val="center"/>
          </w:tcPr>
          <w:p w14:paraId="09AA13C1" w14:textId="77777777" w:rsidR="009C67EF" w:rsidRPr="00263B16" w:rsidRDefault="009C67EF" w:rsidP="00DA0B4D">
            <w:pPr>
              <w:pStyle w:val="TAH"/>
              <w:rPr>
                <w:lang w:val="en-US" w:eastAsia="zh-CN"/>
              </w:rPr>
            </w:pPr>
            <w:r w:rsidRPr="00263B16">
              <w:rPr>
                <w:rFonts w:hint="eastAsia"/>
                <w:lang w:val="en-US" w:eastAsia="zh-CN"/>
              </w:rPr>
              <w:t>11000</w:t>
            </w:r>
          </w:p>
        </w:tc>
        <w:tc>
          <w:tcPr>
            <w:tcW w:w="508" w:type="dxa"/>
            <w:tcBorders>
              <w:top w:val="single" w:sz="4" w:space="0" w:color="auto"/>
              <w:left w:val="nil"/>
              <w:bottom w:val="single" w:sz="4" w:space="0" w:color="auto"/>
              <w:right w:val="single" w:sz="4" w:space="0" w:color="auto"/>
            </w:tcBorders>
            <w:vAlign w:val="center"/>
          </w:tcPr>
          <w:p w14:paraId="5CC48889" w14:textId="77777777" w:rsidR="009C67EF" w:rsidRPr="00263B16" w:rsidRDefault="009C67EF" w:rsidP="00DA0B4D">
            <w:pPr>
              <w:pStyle w:val="TAH"/>
              <w:rPr>
                <w:lang w:val="en-US" w:eastAsia="zh-CN"/>
              </w:rPr>
            </w:pPr>
            <w:r w:rsidRPr="00263B16">
              <w:rPr>
                <w:rFonts w:hint="eastAsia"/>
                <w:lang w:val="en-US" w:eastAsia="zh-CN"/>
              </w:rPr>
              <w:t>11100</w:t>
            </w:r>
          </w:p>
        </w:tc>
        <w:tc>
          <w:tcPr>
            <w:tcW w:w="507" w:type="dxa"/>
            <w:tcBorders>
              <w:top w:val="single" w:sz="4" w:space="0" w:color="auto"/>
              <w:left w:val="nil"/>
              <w:bottom w:val="single" w:sz="4" w:space="0" w:color="auto"/>
              <w:right w:val="single" w:sz="4" w:space="0" w:color="auto"/>
            </w:tcBorders>
            <w:vAlign w:val="center"/>
          </w:tcPr>
          <w:p w14:paraId="7AB6DD29" w14:textId="77777777" w:rsidR="009C67EF" w:rsidRPr="00263B16" w:rsidRDefault="009C67EF" w:rsidP="00DA0B4D">
            <w:pPr>
              <w:pStyle w:val="TAH"/>
              <w:rPr>
                <w:lang w:val="en-US" w:eastAsia="zh-CN"/>
              </w:rPr>
            </w:pPr>
            <w:r w:rsidRPr="00263B16">
              <w:rPr>
                <w:rFonts w:hint="eastAsia"/>
                <w:lang w:val="en-US" w:eastAsia="zh-CN"/>
              </w:rPr>
              <w:t>11110</w:t>
            </w:r>
          </w:p>
        </w:tc>
        <w:tc>
          <w:tcPr>
            <w:tcW w:w="508" w:type="dxa"/>
            <w:tcBorders>
              <w:top w:val="single" w:sz="4" w:space="0" w:color="auto"/>
              <w:left w:val="nil"/>
              <w:bottom w:val="single" w:sz="4" w:space="0" w:color="auto"/>
              <w:right w:val="single" w:sz="4" w:space="0" w:color="auto"/>
            </w:tcBorders>
            <w:vAlign w:val="center"/>
          </w:tcPr>
          <w:p w14:paraId="544F7597" w14:textId="77777777" w:rsidR="009C67EF" w:rsidRPr="00263B16" w:rsidRDefault="009C67EF" w:rsidP="00DA0B4D">
            <w:pPr>
              <w:pStyle w:val="TAH"/>
              <w:rPr>
                <w:lang w:val="en-US" w:eastAsia="zh-CN"/>
              </w:rPr>
            </w:pPr>
            <w:r w:rsidRPr="00263B16">
              <w:rPr>
                <w:rFonts w:hint="eastAsia"/>
                <w:lang w:val="en-US" w:eastAsia="zh-CN"/>
              </w:rPr>
              <w:t>01000</w:t>
            </w:r>
          </w:p>
        </w:tc>
        <w:tc>
          <w:tcPr>
            <w:tcW w:w="507" w:type="dxa"/>
            <w:tcBorders>
              <w:top w:val="single" w:sz="4" w:space="0" w:color="auto"/>
              <w:left w:val="nil"/>
              <w:bottom w:val="single" w:sz="4" w:space="0" w:color="auto"/>
              <w:right w:val="single" w:sz="4" w:space="0" w:color="auto"/>
            </w:tcBorders>
            <w:vAlign w:val="center"/>
          </w:tcPr>
          <w:p w14:paraId="075EF9E6" w14:textId="77777777" w:rsidR="009C67EF" w:rsidRPr="00263B16" w:rsidRDefault="009C67EF" w:rsidP="00DA0B4D">
            <w:pPr>
              <w:pStyle w:val="TAH"/>
              <w:rPr>
                <w:lang w:val="en-US" w:eastAsia="zh-CN"/>
              </w:rPr>
            </w:pPr>
            <w:r w:rsidRPr="00263B16">
              <w:rPr>
                <w:rFonts w:hint="eastAsia"/>
                <w:lang w:val="en-US" w:eastAsia="zh-CN"/>
              </w:rPr>
              <w:t>01100</w:t>
            </w:r>
          </w:p>
        </w:tc>
        <w:tc>
          <w:tcPr>
            <w:tcW w:w="508" w:type="dxa"/>
            <w:tcBorders>
              <w:top w:val="single" w:sz="4" w:space="0" w:color="auto"/>
              <w:left w:val="nil"/>
              <w:bottom w:val="single" w:sz="4" w:space="0" w:color="auto"/>
              <w:right w:val="single" w:sz="4" w:space="0" w:color="auto"/>
            </w:tcBorders>
            <w:vAlign w:val="center"/>
          </w:tcPr>
          <w:p w14:paraId="61A5B070" w14:textId="77777777" w:rsidR="009C67EF" w:rsidRPr="00263B16" w:rsidRDefault="009C67EF" w:rsidP="00DA0B4D">
            <w:pPr>
              <w:pStyle w:val="TAH"/>
              <w:rPr>
                <w:lang w:val="en-US" w:eastAsia="zh-CN"/>
              </w:rPr>
            </w:pPr>
            <w:r w:rsidRPr="00263B16">
              <w:rPr>
                <w:rFonts w:hint="eastAsia"/>
                <w:lang w:val="en-US" w:eastAsia="zh-CN"/>
              </w:rPr>
              <w:t>01110</w:t>
            </w:r>
          </w:p>
        </w:tc>
        <w:tc>
          <w:tcPr>
            <w:tcW w:w="508" w:type="dxa"/>
            <w:tcBorders>
              <w:top w:val="single" w:sz="4" w:space="0" w:color="auto"/>
              <w:left w:val="nil"/>
              <w:bottom w:val="single" w:sz="4" w:space="0" w:color="auto"/>
              <w:right w:val="single" w:sz="4" w:space="0" w:color="auto"/>
            </w:tcBorders>
            <w:vAlign w:val="center"/>
          </w:tcPr>
          <w:p w14:paraId="2C6EA842" w14:textId="77777777" w:rsidR="009C67EF" w:rsidRPr="00263B16" w:rsidRDefault="009C67EF" w:rsidP="00DA0B4D">
            <w:pPr>
              <w:pStyle w:val="TAH"/>
              <w:rPr>
                <w:lang w:val="en-US" w:eastAsia="zh-CN"/>
              </w:rPr>
            </w:pPr>
            <w:r w:rsidRPr="00263B16">
              <w:rPr>
                <w:rFonts w:hint="eastAsia"/>
                <w:lang w:val="en-US" w:eastAsia="zh-CN"/>
              </w:rPr>
              <w:t>00100</w:t>
            </w:r>
          </w:p>
        </w:tc>
      </w:tr>
      <w:tr w:rsidR="009C67EF" w:rsidRPr="00263B16" w14:paraId="059D64C9"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C50382A" w14:textId="77777777" w:rsidR="009C67EF" w:rsidRPr="00263B16" w:rsidRDefault="009C67EF" w:rsidP="00DA0B4D">
            <w:pPr>
              <w:pStyle w:val="TAH"/>
              <w:rPr>
                <w:lang w:val="en-US" w:eastAsia="zh-CN"/>
              </w:rPr>
            </w:pPr>
            <w:r w:rsidRPr="00263B16">
              <w:rPr>
                <w:lang w:val="en-US" w:eastAsia="zh-CN"/>
              </w:rPr>
              <w:t>C</w:t>
            </w:r>
            <w:r w:rsidRPr="00263B16">
              <w:rPr>
                <w:rFonts w:hint="eastAsia"/>
                <w:lang w:val="en-US" w:eastAsia="zh-CN"/>
              </w:rPr>
              <w:t>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6C876B09" w14:textId="77777777" w:rsidR="009C67EF" w:rsidRPr="00263B16" w:rsidRDefault="009C67EF" w:rsidP="00DA0B4D">
            <w:pPr>
              <w:pStyle w:val="TAH"/>
              <w:rPr>
                <w:lang w:val="en-US" w:eastAsia="zh-CN"/>
              </w:rPr>
            </w:pPr>
            <w:r w:rsidRPr="00263B16">
              <w:rPr>
                <w:rFonts w:hint="eastAsia"/>
                <w:lang w:val="en-US" w:eastAsia="zh-CN"/>
              </w:rPr>
              <w:t>QPSK</w:t>
            </w:r>
          </w:p>
        </w:tc>
        <w:tc>
          <w:tcPr>
            <w:tcW w:w="507" w:type="dxa"/>
            <w:tcBorders>
              <w:top w:val="nil"/>
              <w:left w:val="nil"/>
              <w:bottom w:val="single" w:sz="4" w:space="0" w:color="auto"/>
              <w:right w:val="single" w:sz="4" w:space="0" w:color="auto"/>
            </w:tcBorders>
            <w:shd w:val="clear" w:color="auto" w:fill="auto"/>
            <w:noWrap/>
            <w:hideMark/>
          </w:tcPr>
          <w:p w14:paraId="222238EC" w14:textId="77777777" w:rsidR="009C67EF" w:rsidRPr="00263B16" w:rsidRDefault="009C67EF" w:rsidP="00DA0B4D">
            <w:pPr>
              <w:pStyle w:val="TAC"/>
              <w:rPr>
                <w:lang w:val="en-US" w:eastAsia="zh-CN"/>
              </w:rPr>
            </w:pPr>
            <w:r w:rsidRPr="00263B16">
              <w:rPr>
                <w:lang w:val="en-US" w:eastAsia="zh-CN"/>
              </w:rPr>
              <w:t xml:space="preserve">3.5 </w:t>
            </w:r>
          </w:p>
        </w:tc>
        <w:tc>
          <w:tcPr>
            <w:tcW w:w="508" w:type="dxa"/>
            <w:tcBorders>
              <w:top w:val="nil"/>
              <w:left w:val="nil"/>
              <w:bottom w:val="single" w:sz="4" w:space="0" w:color="auto"/>
              <w:right w:val="single" w:sz="4" w:space="0" w:color="auto"/>
            </w:tcBorders>
            <w:shd w:val="clear" w:color="auto" w:fill="auto"/>
            <w:noWrap/>
            <w:hideMark/>
          </w:tcPr>
          <w:p w14:paraId="15EE8AEE" w14:textId="77777777" w:rsidR="009C67EF" w:rsidRPr="00263B16" w:rsidRDefault="009C67EF" w:rsidP="00DA0B4D">
            <w:pPr>
              <w:pStyle w:val="TAC"/>
              <w:rPr>
                <w:lang w:val="en-US" w:eastAsia="zh-CN"/>
              </w:rPr>
            </w:pPr>
            <w:r w:rsidRPr="00263B16">
              <w:rPr>
                <w:lang w:val="en-US" w:eastAsia="zh-CN"/>
              </w:rPr>
              <w:t xml:space="preserve">3.5 </w:t>
            </w:r>
          </w:p>
        </w:tc>
        <w:tc>
          <w:tcPr>
            <w:tcW w:w="507" w:type="dxa"/>
            <w:tcBorders>
              <w:top w:val="nil"/>
              <w:left w:val="nil"/>
              <w:bottom w:val="single" w:sz="4" w:space="0" w:color="auto"/>
              <w:right w:val="single" w:sz="4" w:space="0" w:color="auto"/>
            </w:tcBorders>
            <w:shd w:val="clear" w:color="auto" w:fill="auto"/>
            <w:noWrap/>
            <w:hideMark/>
          </w:tcPr>
          <w:p w14:paraId="7B549417" w14:textId="77777777" w:rsidR="009C67EF" w:rsidRPr="00263B16" w:rsidRDefault="009C67EF" w:rsidP="00DA0B4D">
            <w:pPr>
              <w:pStyle w:val="TAC"/>
              <w:rPr>
                <w:lang w:val="en-US" w:eastAsia="zh-CN"/>
              </w:rPr>
            </w:pPr>
            <w:r w:rsidRPr="00263B16">
              <w:rPr>
                <w:lang w:val="en-US" w:eastAsia="zh-CN"/>
              </w:rPr>
              <w:t xml:space="preserve">3.0 </w:t>
            </w:r>
          </w:p>
        </w:tc>
        <w:tc>
          <w:tcPr>
            <w:tcW w:w="508" w:type="dxa"/>
            <w:tcBorders>
              <w:top w:val="nil"/>
              <w:left w:val="nil"/>
              <w:bottom w:val="single" w:sz="4" w:space="0" w:color="auto"/>
              <w:right w:val="single" w:sz="4" w:space="0" w:color="auto"/>
            </w:tcBorders>
            <w:shd w:val="clear" w:color="auto" w:fill="auto"/>
            <w:noWrap/>
            <w:hideMark/>
          </w:tcPr>
          <w:p w14:paraId="76C22911" w14:textId="77777777" w:rsidR="009C67EF" w:rsidRPr="00263B16" w:rsidRDefault="009C67EF" w:rsidP="00DA0B4D">
            <w:pPr>
              <w:pStyle w:val="TAC"/>
              <w:rPr>
                <w:lang w:val="en-US" w:eastAsia="zh-CN"/>
              </w:rPr>
            </w:pPr>
            <w:r w:rsidRPr="00263B16">
              <w:rPr>
                <w:lang w:val="en-US" w:eastAsia="zh-CN"/>
              </w:rPr>
              <w:t xml:space="preserve">3.6 </w:t>
            </w:r>
          </w:p>
        </w:tc>
        <w:tc>
          <w:tcPr>
            <w:tcW w:w="507" w:type="dxa"/>
            <w:tcBorders>
              <w:top w:val="nil"/>
              <w:left w:val="nil"/>
              <w:bottom w:val="single" w:sz="4" w:space="0" w:color="auto"/>
              <w:right w:val="single" w:sz="4" w:space="0" w:color="auto"/>
            </w:tcBorders>
            <w:shd w:val="clear" w:color="auto" w:fill="auto"/>
            <w:noWrap/>
            <w:hideMark/>
          </w:tcPr>
          <w:p w14:paraId="11AE74FA" w14:textId="77777777" w:rsidR="009C67EF" w:rsidRPr="00263B16" w:rsidRDefault="009C67EF" w:rsidP="00DA0B4D">
            <w:pPr>
              <w:pStyle w:val="TAC"/>
              <w:rPr>
                <w:lang w:val="en-US" w:eastAsia="zh-CN"/>
              </w:rPr>
            </w:pPr>
            <w:r w:rsidRPr="00263B16">
              <w:rPr>
                <w:lang w:val="en-US" w:eastAsia="zh-CN"/>
              </w:rPr>
              <w:t xml:space="preserve">2.8 </w:t>
            </w:r>
          </w:p>
        </w:tc>
        <w:tc>
          <w:tcPr>
            <w:tcW w:w="508" w:type="dxa"/>
            <w:tcBorders>
              <w:top w:val="nil"/>
              <w:left w:val="nil"/>
              <w:bottom w:val="single" w:sz="4" w:space="0" w:color="auto"/>
              <w:right w:val="single" w:sz="4" w:space="0" w:color="auto"/>
            </w:tcBorders>
            <w:shd w:val="clear" w:color="auto" w:fill="auto"/>
            <w:noWrap/>
            <w:hideMark/>
          </w:tcPr>
          <w:p w14:paraId="6CCA61C6" w14:textId="77777777" w:rsidR="009C67EF" w:rsidRPr="00263B16" w:rsidRDefault="009C67EF" w:rsidP="00DA0B4D">
            <w:pPr>
              <w:pStyle w:val="TAC"/>
              <w:rPr>
                <w:lang w:val="en-US" w:eastAsia="zh-CN"/>
              </w:rPr>
            </w:pPr>
            <w:r w:rsidRPr="00263B16">
              <w:rPr>
                <w:lang w:val="en-US" w:eastAsia="zh-CN"/>
              </w:rPr>
              <w:t xml:space="preserve">3.5 </w:t>
            </w:r>
          </w:p>
        </w:tc>
        <w:tc>
          <w:tcPr>
            <w:tcW w:w="508" w:type="dxa"/>
            <w:tcBorders>
              <w:top w:val="nil"/>
              <w:left w:val="nil"/>
              <w:bottom w:val="single" w:sz="4" w:space="0" w:color="auto"/>
              <w:right w:val="single" w:sz="4" w:space="0" w:color="auto"/>
            </w:tcBorders>
            <w:shd w:val="clear" w:color="auto" w:fill="auto"/>
            <w:noWrap/>
            <w:hideMark/>
          </w:tcPr>
          <w:p w14:paraId="2B15E9A8" w14:textId="77777777" w:rsidR="009C67EF" w:rsidRPr="00263B16" w:rsidRDefault="009C67EF" w:rsidP="00DA0B4D">
            <w:pPr>
              <w:pStyle w:val="TAC"/>
              <w:rPr>
                <w:lang w:val="en-US" w:eastAsia="zh-CN"/>
              </w:rPr>
            </w:pPr>
            <w:r w:rsidRPr="00263B16">
              <w:rPr>
                <w:lang w:val="en-US" w:eastAsia="zh-CN"/>
              </w:rPr>
              <w:t xml:space="preserve">2.8 </w:t>
            </w:r>
          </w:p>
        </w:tc>
        <w:tc>
          <w:tcPr>
            <w:tcW w:w="507" w:type="dxa"/>
            <w:tcBorders>
              <w:top w:val="nil"/>
              <w:left w:val="nil"/>
              <w:bottom w:val="single" w:sz="4" w:space="0" w:color="auto"/>
              <w:right w:val="single" w:sz="4" w:space="0" w:color="auto"/>
            </w:tcBorders>
            <w:shd w:val="clear" w:color="auto" w:fill="auto"/>
            <w:noWrap/>
            <w:hideMark/>
          </w:tcPr>
          <w:p w14:paraId="02B1AE46" w14:textId="77777777" w:rsidR="009C67EF" w:rsidRPr="00263B16" w:rsidRDefault="009C67EF" w:rsidP="00DA0B4D">
            <w:pPr>
              <w:pStyle w:val="TAC"/>
              <w:rPr>
                <w:lang w:val="en-US" w:eastAsia="zh-CN"/>
              </w:rPr>
            </w:pPr>
            <w:r w:rsidRPr="00263B16">
              <w:rPr>
                <w:lang w:val="en-US" w:eastAsia="zh-CN"/>
              </w:rPr>
              <w:t xml:space="preserve">3.5 </w:t>
            </w:r>
          </w:p>
        </w:tc>
        <w:tc>
          <w:tcPr>
            <w:tcW w:w="508" w:type="dxa"/>
            <w:tcBorders>
              <w:top w:val="nil"/>
              <w:left w:val="nil"/>
              <w:bottom w:val="single" w:sz="4" w:space="0" w:color="auto"/>
              <w:right w:val="single" w:sz="4" w:space="0" w:color="auto"/>
            </w:tcBorders>
          </w:tcPr>
          <w:p w14:paraId="7577578B" w14:textId="77777777" w:rsidR="009C67EF" w:rsidRPr="00263B16" w:rsidRDefault="009C67EF" w:rsidP="00DA0B4D">
            <w:pPr>
              <w:pStyle w:val="TAC"/>
              <w:rPr>
                <w:lang w:val="en-US" w:eastAsia="zh-CN"/>
              </w:rPr>
            </w:pPr>
            <w:r w:rsidRPr="00263B16">
              <w:rPr>
                <w:lang w:val="en-US" w:eastAsia="zh-CN"/>
              </w:rPr>
              <w:t xml:space="preserve">2.8 </w:t>
            </w:r>
          </w:p>
        </w:tc>
        <w:tc>
          <w:tcPr>
            <w:tcW w:w="507" w:type="dxa"/>
            <w:tcBorders>
              <w:top w:val="nil"/>
              <w:left w:val="nil"/>
              <w:bottom w:val="single" w:sz="4" w:space="0" w:color="auto"/>
              <w:right w:val="single" w:sz="4" w:space="0" w:color="auto"/>
            </w:tcBorders>
          </w:tcPr>
          <w:p w14:paraId="7E665E77" w14:textId="77777777" w:rsidR="009C67EF" w:rsidRPr="00263B16" w:rsidRDefault="009C67EF" w:rsidP="00DA0B4D">
            <w:pPr>
              <w:pStyle w:val="TAC"/>
              <w:rPr>
                <w:lang w:val="en-US" w:eastAsia="zh-CN"/>
              </w:rPr>
            </w:pPr>
            <w:r w:rsidRPr="00263B16">
              <w:rPr>
                <w:lang w:val="en-US" w:eastAsia="zh-CN"/>
              </w:rPr>
              <w:t xml:space="preserve">3.5 </w:t>
            </w:r>
          </w:p>
        </w:tc>
        <w:tc>
          <w:tcPr>
            <w:tcW w:w="508" w:type="dxa"/>
            <w:tcBorders>
              <w:top w:val="nil"/>
              <w:left w:val="nil"/>
              <w:bottom w:val="single" w:sz="4" w:space="0" w:color="auto"/>
              <w:right w:val="single" w:sz="4" w:space="0" w:color="auto"/>
            </w:tcBorders>
          </w:tcPr>
          <w:p w14:paraId="3842EC73" w14:textId="77777777" w:rsidR="009C67EF" w:rsidRPr="00263B16" w:rsidRDefault="009C67EF" w:rsidP="00DA0B4D">
            <w:pPr>
              <w:pStyle w:val="TAC"/>
              <w:rPr>
                <w:lang w:val="en-US" w:eastAsia="zh-CN"/>
              </w:rPr>
            </w:pPr>
            <w:r w:rsidRPr="00263B16">
              <w:rPr>
                <w:lang w:val="en-US" w:eastAsia="zh-CN"/>
              </w:rPr>
              <w:t xml:space="preserve">2.8 </w:t>
            </w:r>
          </w:p>
        </w:tc>
        <w:tc>
          <w:tcPr>
            <w:tcW w:w="508" w:type="dxa"/>
            <w:tcBorders>
              <w:top w:val="nil"/>
              <w:left w:val="nil"/>
              <w:bottom w:val="single" w:sz="4" w:space="0" w:color="auto"/>
              <w:right w:val="single" w:sz="4" w:space="0" w:color="auto"/>
            </w:tcBorders>
          </w:tcPr>
          <w:p w14:paraId="7A75BCEF" w14:textId="77777777" w:rsidR="009C67EF" w:rsidRPr="00263B16" w:rsidRDefault="009C67EF" w:rsidP="00DA0B4D">
            <w:pPr>
              <w:pStyle w:val="TAC"/>
              <w:rPr>
                <w:lang w:val="en-US" w:eastAsia="zh-CN"/>
              </w:rPr>
            </w:pPr>
            <w:r w:rsidRPr="00263B16">
              <w:rPr>
                <w:lang w:val="en-US" w:eastAsia="zh-CN"/>
              </w:rPr>
              <w:t xml:space="preserve">2.8 </w:t>
            </w:r>
          </w:p>
        </w:tc>
        <w:tc>
          <w:tcPr>
            <w:tcW w:w="507" w:type="dxa"/>
            <w:tcBorders>
              <w:top w:val="nil"/>
              <w:left w:val="nil"/>
              <w:bottom w:val="single" w:sz="4" w:space="0" w:color="auto"/>
              <w:right w:val="single" w:sz="4" w:space="0" w:color="auto"/>
            </w:tcBorders>
          </w:tcPr>
          <w:p w14:paraId="11DE0FC4" w14:textId="77777777" w:rsidR="009C67EF" w:rsidRPr="00263B16" w:rsidRDefault="009C67EF" w:rsidP="00DA0B4D">
            <w:pPr>
              <w:pStyle w:val="TAC"/>
              <w:rPr>
                <w:lang w:val="en-US" w:eastAsia="zh-CN"/>
              </w:rPr>
            </w:pPr>
            <w:r w:rsidRPr="00263B16">
              <w:rPr>
                <w:lang w:val="en-US" w:eastAsia="zh-CN"/>
              </w:rPr>
              <w:t xml:space="preserve">2.8 </w:t>
            </w:r>
          </w:p>
        </w:tc>
        <w:tc>
          <w:tcPr>
            <w:tcW w:w="508" w:type="dxa"/>
            <w:tcBorders>
              <w:top w:val="nil"/>
              <w:left w:val="nil"/>
              <w:bottom w:val="single" w:sz="4" w:space="0" w:color="auto"/>
              <w:right w:val="single" w:sz="4" w:space="0" w:color="auto"/>
            </w:tcBorders>
          </w:tcPr>
          <w:p w14:paraId="0F0F9E42" w14:textId="77777777" w:rsidR="009C67EF" w:rsidRPr="00263B16" w:rsidRDefault="009C67EF" w:rsidP="00DA0B4D">
            <w:pPr>
              <w:pStyle w:val="TAC"/>
              <w:rPr>
                <w:lang w:val="en-US" w:eastAsia="zh-CN"/>
              </w:rPr>
            </w:pPr>
            <w:r w:rsidRPr="00263B16">
              <w:rPr>
                <w:lang w:val="en-US" w:eastAsia="zh-CN"/>
              </w:rPr>
              <w:t xml:space="preserve">3.5 </w:t>
            </w:r>
          </w:p>
        </w:tc>
        <w:tc>
          <w:tcPr>
            <w:tcW w:w="507" w:type="dxa"/>
            <w:tcBorders>
              <w:top w:val="nil"/>
              <w:left w:val="nil"/>
              <w:bottom w:val="single" w:sz="4" w:space="0" w:color="auto"/>
              <w:right w:val="single" w:sz="4" w:space="0" w:color="auto"/>
            </w:tcBorders>
          </w:tcPr>
          <w:p w14:paraId="65370B76" w14:textId="77777777" w:rsidR="009C67EF" w:rsidRPr="00263B16" w:rsidRDefault="009C67EF" w:rsidP="00DA0B4D">
            <w:pPr>
              <w:pStyle w:val="TAC"/>
              <w:rPr>
                <w:lang w:val="en-US" w:eastAsia="zh-CN"/>
              </w:rPr>
            </w:pPr>
            <w:r w:rsidRPr="00263B16">
              <w:rPr>
                <w:lang w:val="en-US" w:eastAsia="zh-CN"/>
              </w:rPr>
              <w:t xml:space="preserve">2.8 </w:t>
            </w:r>
          </w:p>
        </w:tc>
        <w:tc>
          <w:tcPr>
            <w:tcW w:w="508" w:type="dxa"/>
            <w:tcBorders>
              <w:top w:val="nil"/>
              <w:left w:val="nil"/>
              <w:bottom w:val="single" w:sz="4" w:space="0" w:color="auto"/>
              <w:right w:val="single" w:sz="4" w:space="0" w:color="auto"/>
            </w:tcBorders>
          </w:tcPr>
          <w:p w14:paraId="0BBFA4A2" w14:textId="77777777" w:rsidR="009C67EF" w:rsidRPr="00263B16" w:rsidRDefault="009C67EF" w:rsidP="00DA0B4D">
            <w:pPr>
              <w:pStyle w:val="TAC"/>
              <w:rPr>
                <w:lang w:val="en-US" w:eastAsia="zh-CN"/>
              </w:rPr>
            </w:pPr>
            <w:r w:rsidRPr="00263B16">
              <w:rPr>
                <w:lang w:val="en-US" w:eastAsia="zh-CN"/>
              </w:rPr>
              <w:t xml:space="preserve">2.8 </w:t>
            </w:r>
          </w:p>
        </w:tc>
        <w:tc>
          <w:tcPr>
            <w:tcW w:w="508" w:type="dxa"/>
            <w:tcBorders>
              <w:top w:val="nil"/>
              <w:left w:val="nil"/>
              <w:bottom w:val="single" w:sz="4" w:space="0" w:color="auto"/>
              <w:right w:val="single" w:sz="4" w:space="0" w:color="auto"/>
            </w:tcBorders>
          </w:tcPr>
          <w:p w14:paraId="521B8A81" w14:textId="77777777" w:rsidR="009C67EF" w:rsidRPr="00263B16" w:rsidRDefault="009C67EF" w:rsidP="00DA0B4D">
            <w:pPr>
              <w:pStyle w:val="TAC"/>
              <w:rPr>
                <w:lang w:val="en-US" w:eastAsia="zh-CN"/>
              </w:rPr>
            </w:pPr>
            <w:r w:rsidRPr="00263B16">
              <w:rPr>
                <w:lang w:val="en-US" w:eastAsia="zh-CN"/>
              </w:rPr>
              <w:t xml:space="preserve">3.6 </w:t>
            </w:r>
          </w:p>
        </w:tc>
      </w:tr>
      <w:tr w:rsidR="009C67EF" w:rsidRPr="00263B16" w14:paraId="4CE91BE7"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02303868" w14:textId="77777777" w:rsidR="009C67EF" w:rsidRPr="00263B16" w:rsidRDefault="009C67EF" w:rsidP="00DA0B4D">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0EF0A8E7" w14:textId="77777777" w:rsidR="009C67EF" w:rsidRPr="00263B16" w:rsidRDefault="009C67EF" w:rsidP="00DA0B4D">
            <w:pPr>
              <w:pStyle w:val="TAH"/>
              <w:rPr>
                <w:lang w:val="en-US" w:eastAsia="zh-CN"/>
              </w:rPr>
            </w:pPr>
            <w:r w:rsidRPr="00263B16">
              <w:rPr>
                <w:rFonts w:hint="eastAsia"/>
                <w:lang w:val="en-US" w:eastAsia="zh-CN"/>
              </w:rPr>
              <w:t>16QAM</w:t>
            </w:r>
          </w:p>
        </w:tc>
        <w:tc>
          <w:tcPr>
            <w:tcW w:w="507" w:type="dxa"/>
            <w:tcBorders>
              <w:top w:val="nil"/>
              <w:left w:val="nil"/>
              <w:bottom w:val="single" w:sz="4" w:space="0" w:color="auto"/>
              <w:right w:val="single" w:sz="4" w:space="0" w:color="auto"/>
            </w:tcBorders>
            <w:shd w:val="clear" w:color="auto" w:fill="auto"/>
            <w:noWrap/>
            <w:hideMark/>
          </w:tcPr>
          <w:p w14:paraId="418C6576" w14:textId="77777777" w:rsidR="009C67EF" w:rsidRPr="00263B16" w:rsidRDefault="009C67EF" w:rsidP="00DA0B4D">
            <w:pPr>
              <w:pStyle w:val="TAC"/>
              <w:rPr>
                <w:lang w:val="en-US" w:eastAsia="zh-CN"/>
              </w:rPr>
            </w:pPr>
            <w:r w:rsidRPr="00263B16">
              <w:rPr>
                <w:lang w:val="en-US" w:eastAsia="zh-CN"/>
              </w:rPr>
              <w:t xml:space="preserve">3.5 </w:t>
            </w:r>
          </w:p>
        </w:tc>
        <w:tc>
          <w:tcPr>
            <w:tcW w:w="508" w:type="dxa"/>
            <w:tcBorders>
              <w:top w:val="nil"/>
              <w:left w:val="nil"/>
              <w:bottom w:val="single" w:sz="4" w:space="0" w:color="auto"/>
              <w:right w:val="single" w:sz="4" w:space="0" w:color="auto"/>
            </w:tcBorders>
            <w:shd w:val="clear" w:color="auto" w:fill="auto"/>
            <w:noWrap/>
            <w:hideMark/>
          </w:tcPr>
          <w:p w14:paraId="421D2B8C" w14:textId="77777777" w:rsidR="009C67EF" w:rsidRPr="00263B16" w:rsidRDefault="009C67EF" w:rsidP="00DA0B4D">
            <w:pPr>
              <w:pStyle w:val="TAC"/>
              <w:rPr>
                <w:lang w:val="en-US" w:eastAsia="zh-CN"/>
              </w:rPr>
            </w:pPr>
            <w:r w:rsidRPr="00263B16">
              <w:rPr>
                <w:lang w:val="en-US" w:eastAsia="zh-CN"/>
              </w:rPr>
              <w:t xml:space="preserve">3.5 </w:t>
            </w:r>
          </w:p>
        </w:tc>
        <w:tc>
          <w:tcPr>
            <w:tcW w:w="507" w:type="dxa"/>
            <w:tcBorders>
              <w:top w:val="nil"/>
              <w:left w:val="nil"/>
              <w:bottom w:val="single" w:sz="4" w:space="0" w:color="auto"/>
              <w:right w:val="single" w:sz="4" w:space="0" w:color="auto"/>
            </w:tcBorders>
            <w:shd w:val="clear" w:color="auto" w:fill="auto"/>
            <w:noWrap/>
            <w:hideMark/>
          </w:tcPr>
          <w:p w14:paraId="741C5EDE" w14:textId="77777777" w:rsidR="009C67EF" w:rsidRPr="00263B16" w:rsidRDefault="009C67EF" w:rsidP="00DA0B4D">
            <w:pPr>
              <w:pStyle w:val="TAC"/>
              <w:rPr>
                <w:lang w:val="en-US" w:eastAsia="zh-CN"/>
              </w:rPr>
            </w:pPr>
            <w:r w:rsidRPr="00263B16">
              <w:rPr>
                <w:lang w:val="en-US" w:eastAsia="zh-CN"/>
              </w:rPr>
              <w:t xml:space="preserve">3.6 </w:t>
            </w:r>
          </w:p>
        </w:tc>
        <w:tc>
          <w:tcPr>
            <w:tcW w:w="508" w:type="dxa"/>
            <w:tcBorders>
              <w:top w:val="nil"/>
              <w:left w:val="nil"/>
              <w:bottom w:val="single" w:sz="4" w:space="0" w:color="auto"/>
              <w:right w:val="single" w:sz="4" w:space="0" w:color="auto"/>
            </w:tcBorders>
            <w:shd w:val="clear" w:color="auto" w:fill="auto"/>
            <w:noWrap/>
            <w:hideMark/>
          </w:tcPr>
          <w:p w14:paraId="7F704FA6" w14:textId="77777777" w:rsidR="009C67EF" w:rsidRPr="00263B16" w:rsidRDefault="009C67EF" w:rsidP="00DA0B4D">
            <w:pPr>
              <w:pStyle w:val="TAC"/>
              <w:rPr>
                <w:lang w:val="en-US" w:eastAsia="zh-CN"/>
              </w:rPr>
            </w:pPr>
            <w:r w:rsidRPr="00263B16">
              <w:rPr>
                <w:lang w:val="en-US" w:eastAsia="zh-CN"/>
              </w:rPr>
              <w:t xml:space="preserve">3.6 </w:t>
            </w:r>
          </w:p>
        </w:tc>
        <w:tc>
          <w:tcPr>
            <w:tcW w:w="507" w:type="dxa"/>
            <w:tcBorders>
              <w:top w:val="nil"/>
              <w:left w:val="nil"/>
              <w:bottom w:val="single" w:sz="4" w:space="0" w:color="auto"/>
              <w:right w:val="single" w:sz="4" w:space="0" w:color="auto"/>
            </w:tcBorders>
            <w:shd w:val="clear" w:color="auto" w:fill="auto"/>
            <w:noWrap/>
            <w:hideMark/>
          </w:tcPr>
          <w:p w14:paraId="12AC8DD1" w14:textId="77777777" w:rsidR="009C67EF" w:rsidRPr="00263B16" w:rsidRDefault="009C67EF" w:rsidP="00DA0B4D">
            <w:pPr>
              <w:pStyle w:val="TAC"/>
              <w:rPr>
                <w:lang w:val="en-US" w:eastAsia="zh-CN"/>
              </w:rPr>
            </w:pPr>
            <w:r w:rsidRPr="00263B16">
              <w:rPr>
                <w:lang w:val="en-US" w:eastAsia="zh-CN"/>
              </w:rPr>
              <w:t xml:space="preserve">3.6 </w:t>
            </w:r>
          </w:p>
        </w:tc>
        <w:tc>
          <w:tcPr>
            <w:tcW w:w="508" w:type="dxa"/>
            <w:tcBorders>
              <w:top w:val="nil"/>
              <w:left w:val="nil"/>
              <w:bottom w:val="single" w:sz="4" w:space="0" w:color="auto"/>
              <w:right w:val="single" w:sz="4" w:space="0" w:color="auto"/>
            </w:tcBorders>
            <w:shd w:val="clear" w:color="auto" w:fill="auto"/>
            <w:noWrap/>
            <w:hideMark/>
          </w:tcPr>
          <w:p w14:paraId="00C93DCE" w14:textId="77777777" w:rsidR="009C67EF" w:rsidRPr="00263B16" w:rsidRDefault="009C67EF" w:rsidP="00DA0B4D">
            <w:pPr>
              <w:pStyle w:val="TAC"/>
              <w:rPr>
                <w:lang w:val="en-US" w:eastAsia="zh-CN"/>
              </w:rPr>
            </w:pPr>
            <w:r w:rsidRPr="00263B16">
              <w:rPr>
                <w:lang w:val="en-US" w:eastAsia="zh-CN"/>
              </w:rPr>
              <w:t xml:space="preserve">3.5 </w:t>
            </w:r>
          </w:p>
        </w:tc>
        <w:tc>
          <w:tcPr>
            <w:tcW w:w="508" w:type="dxa"/>
            <w:tcBorders>
              <w:top w:val="nil"/>
              <w:left w:val="nil"/>
              <w:bottom w:val="single" w:sz="4" w:space="0" w:color="auto"/>
              <w:right w:val="single" w:sz="4" w:space="0" w:color="auto"/>
            </w:tcBorders>
            <w:shd w:val="clear" w:color="auto" w:fill="auto"/>
            <w:noWrap/>
            <w:hideMark/>
          </w:tcPr>
          <w:p w14:paraId="4354C820" w14:textId="77777777" w:rsidR="009C67EF" w:rsidRPr="00263B16" w:rsidRDefault="009C67EF" w:rsidP="00DA0B4D">
            <w:pPr>
              <w:pStyle w:val="TAC"/>
              <w:rPr>
                <w:lang w:val="en-US" w:eastAsia="zh-CN"/>
              </w:rPr>
            </w:pPr>
            <w:r w:rsidRPr="00263B16">
              <w:rPr>
                <w:lang w:val="en-US" w:eastAsia="zh-CN"/>
              </w:rPr>
              <w:t xml:space="preserve">3.6 </w:t>
            </w:r>
          </w:p>
        </w:tc>
        <w:tc>
          <w:tcPr>
            <w:tcW w:w="507" w:type="dxa"/>
            <w:tcBorders>
              <w:top w:val="nil"/>
              <w:left w:val="nil"/>
              <w:bottom w:val="single" w:sz="4" w:space="0" w:color="auto"/>
              <w:right w:val="single" w:sz="4" w:space="0" w:color="auto"/>
            </w:tcBorders>
            <w:shd w:val="clear" w:color="auto" w:fill="auto"/>
            <w:noWrap/>
            <w:hideMark/>
          </w:tcPr>
          <w:p w14:paraId="268E479F" w14:textId="77777777" w:rsidR="009C67EF" w:rsidRPr="00263B16" w:rsidRDefault="009C67EF" w:rsidP="00DA0B4D">
            <w:pPr>
              <w:pStyle w:val="TAC"/>
              <w:rPr>
                <w:lang w:val="en-US" w:eastAsia="zh-CN"/>
              </w:rPr>
            </w:pPr>
            <w:r w:rsidRPr="00263B16">
              <w:rPr>
                <w:lang w:val="en-US" w:eastAsia="zh-CN"/>
              </w:rPr>
              <w:t xml:space="preserve">3.5 </w:t>
            </w:r>
          </w:p>
        </w:tc>
        <w:tc>
          <w:tcPr>
            <w:tcW w:w="508" w:type="dxa"/>
            <w:tcBorders>
              <w:top w:val="nil"/>
              <w:left w:val="nil"/>
              <w:bottom w:val="single" w:sz="4" w:space="0" w:color="auto"/>
              <w:right w:val="single" w:sz="4" w:space="0" w:color="auto"/>
            </w:tcBorders>
          </w:tcPr>
          <w:p w14:paraId="3B5E7574" w14:textId="77777777" w:rsidR="009C67EF" w:rsidRPr="00263B16" w:rsidRDefault="009C67EF" w:rsidP="00DA0B4D">
            <w:pPr>
              <w:pStyle w:val="TAC"/>
              <w:rPr>
                <w:lang w:val="en-US" w:eastAsia="zh-CN"/>
              </w:rPr>
            </w:pPr>
            <w:r w:rsidRPr="00263B16">
              <w:rPr>
                <w:lang w:val="en-US" w:eastAsia="zh-CN"/>
              </w:rPr>
              <w:t xml:space="preserve">3.7 </w:t>
            </w:r>
          </w:p>
        </w:tc>
        <w:tc>
          <w:tcPr>
            <w:tcW w:w="507" w:type="dxa"/>
            <w:tcBorders>
              <w:top w:val="nil"/>
              <w:left w:val="nil"/>
              <w:bottom w:val="single" w:sz="4" w:space="0" w:color="auto"/>
              <w:right w:val="single" w:sz="4" w:space="0" w:color="auto"/>
            </w:tcBorders>
          </w:tcPr>
          <w:p w14:paraId="31CCC30D" w14:textId="77777777" w:rsidR="009C67EF" w:rsidRPr="00263B16" w:rsidRDefault="009C67EF" w:rsidP="00DA0B4D">
            <w:pPr>
              <w:pStyle w:val="TAC"/>
              <w:rPr>
                <w:lang w:val="en-US" w:eastAsia="zh-CN"/>
              </w:rPr>
            </w:pPr>
            <w:r w:rsidRPr="00263B16">
              <w:rPr>
                <w:lang w:val="en-US" w:eastAsia="zh-CN"/>
              </w:rPr>
              <w:t xml:space="preserve">3.5 </w:t>
            </w:r>
          </w:p>
        </w:tc>
        <w:tc>
          <w:tcPr>
            <w:tcW w:w="508" w:type="dxa"/>
            <w:tcBorders>
              <w:top w:val="nil"/>
              <w:left w:val="nil"/>
              <w:bottom w:val="single" w:sz="4" w:space="0" w:color="auto"/>
              <w:right w:val="single" w:sz="4" w:space="0" w:color="auto"/>
            </w:tcBorders>
          </w:tcPr>
          <w:p w14:paraId="17639062" w14:textId="77777777" w:rsidR="009C67EF" w:rsidRPr="00263B16" w:rsidRDefault="009C67EF" w:rsidP="00DA0B4D">
            <w:pPr>
              <w:pStyle w:val="TAC"/>
              <w:rPr>
                <w:lang w:val="en-US" w:eastAsia="zh-CN"/>
              </w:rPr>
            </w:pPr>
            <w:r w:rsidRPr="00263B16">
              <w:rPr>
                <w:lang w:val="en-US" w:eastAsia="zh-CN"/>
              </w:rPr>
              <w:t xml:space="preserve">3.6 </w:t>
            </w:r>
          </w:p>
        </w:tc>
        <w:tc>
          <w:tcPr>
            <w:tcW w:w="508" w:type="dxa"/>
            <w:tcBorders>
              <w:top w:val="nil"/>
              <w:left w:val="nil"/>
              <w:bottom w:val="single" w:sz="4" w:space="0" w:color="auto"/>
              <w:right w:val="single" w:sz="4" w:space="0" w:color="auto"/>
            </w:tcBorders>
          </w:tcPr>
          <w:p w14:paraId="61A6BE17" w14:textId="77777777" w:rsidR="009C67EF" w:rsidRPr="00263B16" w:rsidRDefault="009C67EF" w:rsidP="00DA0B4D">
            <w:pPr>
              <w:pStyle w:val="TAC"/>
              <w:rPr>
                <w:lang w:val="en-US" w:eastAsia="zh-CN"/>
              </w:rPr>
            </w:pPr>
            <w:r w:rsidRPr="00263B16">
              <w:rPr>
                <w:lang w:val="en-US" w:eastAsia="zh-CN"/>
              </w:rPr>
              <w:t xml:space="preserve">3.5 </w:t>
            </w:r>
          </w:p>
        </w:tc>
        <w:tc>
          <w:tcPr>
            <w:tcW w:w="507" w:type="dxa"/>
            <w:tcBorders>
              <w:top w:val="nil"/>
              <w:left w:val="nil"/>
              <w:bottom w:val="single" w:sz="4" w:space="0" w:color="auto"/>
              <w:right w:val="single" w:sz="4" w:space="0" w:color="auto"/>
            </w:tcBorders>
          </w:tcPr>
          <w:p w14:paraId="54D764ED" w14:textId="77777777" w:rsidR="009C67EF" w:rsidRPr="00263B16" w:rsidRDefault="009C67EF" w:rsidP="00DA0B4D">
            <w:pPr>
              <w:pStyle w:val="TAC"/>
              <w:rPr>
                <w:lang w:val="en-US" w:eastAsia="zh-CN"/>
              </w:rPr>
            </w:pPr>
            <w:r w:rsidRPr="00263B16">
              <w:rPr>
                <w:lang w:val="en-US" w:eastAsia="zh-CN"/>
              </w:rPr>
              <w:t xml:space="preserve">3.6 </w:t>
            </w:r>
          </w:p>
        </w:tc>
        <w:tc>
          <w:tcPr>
            <w:tcW w:w="508" w:type="dxa"/>
            <w:tcBorders>
              <w:top w:val="nil"/>
              <w:left w:val="nil"/>
              <w:bottom w:val="single" w:sz="4" w:space="0" w:color="auto"/>
              <w:right w:val="single" w:sz="4" w:space="0" w:color="auto"/>
            </w:tcBorders>
          </w:tcPr>
          <w:p w14:paraId="6647B981" w14:textId="77777777" w:rsidR="009C67EF" w:rsidRPr="00263B16" w:rsidRDefault="009C67EF" w:rsidP="00DA0B4D">
            <w:pPr>
              <w:pStyle w:val="TAC"/>
              <w:rPr>
                <w:lang w:val="en-US" w:eastAsia="zh-CN"/>
              </w:rPr>
            </w:pPr>
            <w:r w:rsidRPr="00263B16">
              <w:rPr>
                <w:lang w:val="en-US" w:eastAsia="zh-CN"/>
              </w:rPr>
              <w:t xml:space="preserve">3.5 </w:t>
            </w:r>
          </w:p>
        </w:tc>
        <w:tc>
          <w:tcPr>
            <w:tcW w:w="507" w:type="dxa"/>
            <w:tcBorders>
              <w:top w:val="nil"/>
              <w:left w:val="nil"/>
              <w:bottom w:val="single" w:sz="4" w:space="0" w:color="auto"/>
              <w:right w:val="single" w:sz="4" w:space="0" w:color="auto"/>
            </w:tcBorders>
          </w:tcPr>
          <w:p w14:paraId="68A468CC" w14:textId="77777777" w:rsidR="009C67EF" w:rsidRPr="00263B16" w:rsidRDefault="009C67EF" w:rsidP="00DA0B4D">
            <w:pPr>
              <w:pStyle w:val="TAC"/>
              <w:rPr>
                <w:lang w:val="en-US" w:eastAsia="zh-CN"/>
              </w:rPr>
            </w:pPr>
            <w:r w:rsidRPr="00263B16">
              <w:rPr>
                <w:lang w:val="en-US" w:eastAsia="zh-CN"/>
              </w:rPr>
              <w:t xml:space="preserve">3.6 </w:t>
            </w:r>
          </w:p>
        </w:tc>
        <w:tc>
          <w:tcPr>
            <w:tcW w:w="508" w:type="dxa"/>
            <w:tcBorders>
              <w:top w:val="nil"/>
              <w:left w:val="nil"/>
              <w:bottom w:val="single" w:sz="4" w:space="0" w:color="auto"/>
              <w:right w:val="single" w:sz="4" w:space="0" w:color="auto"/>
            </w:tcBorders>
          </w:tcPr>
          <w:p w14:paraId="06553946" w14:textId="77777777" w:rsidR="009C67EF" w:rsidRPr="00263B16" w:rsidRDefault="009C67EF" w:rsidP="00DA0B4D">
            <w:pPr>
              <w:pStyle w:val="TAC"/>
              <w:rPr>
                <w:lang w:val="en-US" w:eastAsia="zh-CN"/>
              </w:rPr>
            </w:pPr>
            <w:r w:rsidRPr="00263B16">
              <w:rPr>
                <w:lang w:val="en-US" w:eastAsia="zh-CN"/>
              </w:rPr>
              <w:t xml:space="preserve">3.7 </w:t>
            </w:r>
          </w:p>
        </w:tc>
        <w:tc>
          <w:tcPr>
            <w:tcW w:w="508" w:type="dxa"/>
            <w:tcBorders>
              <w:top w:val="nil"/>
              <w:left w:val="nil"/>
              <w:bottom w:val="single" w:sz="4" w:space="0" w:color="auto"/>
              <w:right w:val="single" w:sz="4" w:space="0" w:color="auto"/>
            </w:tcBorders>
          </w:tcPr>
          <w:p w14:paraId="0E82D9C5" w14:textId="77777777" w:rsidR="009C67EF" w:rsidRPr="00263B16" w:rsidRDefault="009C67EF" w:rsidP="00DA0B4D">
            <w:pPr>
              <w:pStyle w:val="TAC"/>
              <w:rPr>
                <w:lang w:val="en-US" w:eastAsia="zh-CN"/>
              </w:rPr>
            </w:pPr>
            <w:r w:rsidRPr="00263B16">
              <w:rPr>
                <w:lang w:val="en-US" w:eastAsia="zh-CN"/>
              </w:rPr>
              <w:t xml:space="preserve">3.6 </w:t>
            </w:r>
          </w:p>
        </w:tc>
      </w:tr>
      <w:tr w:rsidR="009C67EF" w:rsidRPr="00263B16" w14:paraId="557D3BA7"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25E055BF" w14:textId="77777777" w:rsidR="009C67EF" w:rsidRPr="00263B16" w:rsidRDefault="009C67EF" w:rsidP="00DA0B4D">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2A463849" w14:textId="77777777" w:rsidR="009C67EF" w:rsidRPr="00263B16" w:rsidRDefault="009C67EF" w:rsidP="00DA0B4D">
            <w:pPr>
              <w:pStyle w:val="TAH"/>
              <w:rPr>
                <w:lang w:val="en-US" w:eastAsia="zh-CN"/>
              </w:rPr>
            </w:pPr>
            <w:r w:rsidRPr="00263B16">
              <w:rPr>
                <w:rFonts w:hint="eastAsia"/>
                <w:lang w:val="en-US" w:eastAsia="zh-CN"/>
              </w:rPr>
              <w:t>64QAM</w:t>
            </w:r>
          </w:p>
        </w:tc>
        <w:tc>
          <w:tcPr>
            <w:tcW w:w="507" w:type="dxa"/>
            <w:tcBorders>
              <w:top w:val="nil"/>
              <w:left w:val="nil"/>
              <w:bottom w:val="single" w:sz="4" w:space="0" w:color="auto"/>
              <w:right w:val="single" w:sz="4" w:space="0" w:color="auto"/>
            </w:tcBorders>
            <w:shd w:val="clear" w:color="auto" w:fill="auto"/>
            <w:noWrap/>
            <w:hideMark/>
          </w:tcPr>
          <w:p w14:paraId="62EA0F53" w14:textId="77777777" w:rsidR="009C67EF" w:rsidRPr="00263B16" w:rsidRDefault="009C67EF" w:rsidP="00DA0B4D">
            <w:pPr>
              <w:pStyle w:val="TAC"/>
              <w:rPr>
                <w:lang w:val="en-US" w:eastAsia="zh-CN"/>
              </w:rPr>
            </w:pPr>
            <w:r w:rsidRPr="00263B16">
              <w:rPr>
                <w:lang w:val="en-US" w:eastAsia="zh-CN"/>
              </w:rPr>
              <w:t xml:space="preserve">5.1 </w:t>
            </w:r>
          </w:p>
        </w:tc>
        <w:tc>
          <w:tcPr>
            <w:tcW w:w="508" w:type="dxa"/>
            <w:tcBorders>
              <w:top w:val="nil"/>
              <w:left w:val="nil"/>
              <w:bottom w:val="single" w:sz="4" w:space="0" w:color="auto"/>
              <w:right w:val="single" w:sz="4" w:space="0" w:color="auto"/>
            </w:tcBorders>
            <w:shd w:val="clear" w:color="auto" w:fill="auto"/>
            <w:noWrap/>
            <w:hideMark/>
          </w:tcPr>
          <w:p w14:paraId="485AD5F1" w14:textId="77777777" w:rsidR="009C67EF" w:rsidRPr="00263B16" w:rsidRDefault="009C67EF" w:rsidP="00DA0B4D">
            <w:pPr>
              <w:pStyle w:val="TAC"/>
              <w:rPr>
                <w:lang w:val="en-US" w:eastAsia="zh-CN"/>
              </w:rPr>
            </w:pPr>
            <w:r w:rsidRPr="00263B16">
              <w:rPr>
                <w:lang w:val="en-US" w:eastAsia="zh-CN"/>
              </w:rPr>
              <w:t xml:space="preserve">5.1 </w:t>
            </w:r>
          </w:p>
        </w:tc>
        <w:tc>
          <w:tcPr>
            <w:tcW w:w="507" w:type="dxa"/>
            <w:tcBorders>
              <w:top w:val="nil"/>
              <w:left w:val="nil"/>
              <w:bottom w:val="single" w:sz="4" w:space="0" w:color="auto"/>
              <w:right w:val="single" w:sz="4" w:space="0" w:color="auto"/>
            </w:tcBorders>
            <w:shd w:val="clear" w:color="auto" w:fill="auto"/>
            <w:noWrap/>
            <w:hideMark/>
          </w:tcPr>
          <w:p w14:paraId="5FCE62E1" w14:textId="77777777" w:rsidR="009C67EF" w:rsidRPr="00263B16" w:rsidRDefault="009C67EF" w:rsidP="00DA0B4D">
            <w:pPr>
              <w:pStyle w:val="TAC"/>
              <w:rPr>
                <w:lang w:val="en-US" w:eastAsia="zh-CN"/>
              </w:rPr>
            </w:pPr>
            <w:r w:rsidRPr="00263B16">
              <w:rPr>
                <w:lang w:val="en-US" w:eastAsia="zh-CN"/>
              </w:rPr>
              <w:t xml:space="preserve">4.8 </w:t>
            </w:r>
          </w:p>
        </w:tc>
        <w:tc>
          <w:tcPr>
            <w:tcW w:w="508" w:type="dxa"/>
            <w:tcBorders>
              <w:top w:val="nil"/>
              <w:left w:val="nil"/>
              <w:bottom w:val="single" w:sz="4" w:space="0" w:color="auto"/>
              <w:right w:val="single" w:sz="4" w:space="0" w:color="auto"/>
            </w:tcBorders>
            <w:shd w:val="clear" w:color="auto" w:fill="auto"/>
            <w:noWrap/>
            <w:hideMark/>
          </w:tcPr>
          <w:p w14:paraId="0BB433E6" w14:textId="77777777" w:rsidR="009C67EF" w:rsidRPr="00263B16" w:rsidRDefault="009C67EF" w:rsidP="00DA0B4D">
            <w:pPr>
              <w:pStyle w:val="TAC"/>
              <w:rPr>
                <w:lang w:val="en-US" w:eastAsia="zh-CN"/>
              </w:rPr>
            </w:pPr>
            <w:r w:rsidRPr="00263B16">
              <w:rPr>
                <w:lang w:val="en-US" w:eastAsia="zh-CN"/>
              </w:rPr>
              <w:t xml:space="preserve">5.2 </w:t>
            </w:r>
          </w:p>
        </w:tc>
        <w:tc>
          <w:tcPr>
            <w:tcW w:w="507" w:type="dxa"/>
            <w:tcBorders>
              <w:top w:val="nil"/>
              <w:left w:val="nil"/>
              <w:bottom w:val="single" w:sz="4" w:space="0" w:color="auto"/>
              <w:right w:val="single" w:sz="4" w:space="0" w:color="auto"/>
            </w:tcBorders>
            <w:shd w:val="clear" w:color="auto" w:fill="auto"/>
            <w:noWrap/>
            <w:hideMark/>
          </w:tcPr>
          <w:p w14:paraId="1B37B016" w14:textId="77777777" w:rsidR="009C67EF" w:rsidRPr="00263B16" w:rsidRDefault="009C67EF" w:rsidP="00DA0B4D">
            <w:pPr>
              <w:pStyle w:val="TAC"/>
              <w:rPr>
                <w:lang w:val="en-US" w:eastAsia="zh-CN"/>
              </w:rPr>
            </w:pPr>
            <w:r w:rsidRPr="00263B16">
              <w:rPr>
                <w:lang w:val="en-US" w:eastAsia="zh-CN"/>
              </w:rPr>
              <w:t xml:space="preserve">4.7 </w:t>
            </w:r>
          </w:p>
        </w:tc>
        <w:tc>
          <w:tcPr>
            <w:tcW w:w="508" w:type="dxa"/>
            <w:tcBorders>
              <w:top w:val="nil"/>
              <w:left w:val="nil"/>
              <w:bottom w:val="single" w:sz="4" w:space="0" w:color="auto"/>
              <w:right w:val="single" w:sz="4" w:space="0" w:color="auto"/>
            </w:tcBorders>
            <w:shd w:val="clear" w:color="auto" w:fill="auto"/>
            <w:noWrap/>
            <w:hideMark/>
          </w:tcPr>
          <w:p w14:paraId="426AF1F1" w14:textId="77777777" w:rsidR="009C67EF" w:rsidRPr="00263B16" w:rsidRDefault="009C67EF" w:rsidP="00DA0B4D">
            <w:pPr>
              <w:pStyle w:val="TAC"/>
              <w:rPr>
                <w:lang w:val="en-US" w:eastAsia="zh-CN"/>
              </w:rPr>
            </w:pPr>
            <w:r w:rsidRPr="00263B16">
              <w:rPr>
                <w:lang w:val="en-US" w:eastAsia="zh-CN"/>
              </w:rPr>
              <w:t xml:space="preserve">5.1 </w:t>
            </w:r>
          </w:p>
        </w:tc>
        <w:tc>
          <w:tcPr>
            <w:tcW w:w="508" w:type="dxa"/>
            <w:tcBorders>
              <w:top w:val="nil"/>
              <w:left w:val="nil"/>
              <w:bottom w:val="single" w:sz="4" w:space="0" w:color="auto"/>
              <w:right w:val="single" w:sz="4" w:space="0" w:color="auto"/>
            </w:tcBorders>
            <w:shd w:val="clear" w:color="auto" w:fill="auto"/>
            <w:noWrap/>
            <w:hideMark/>
          </w:tcPr>
          <w:p w14:paraId="1BD07C00" w14:textId="77777777" w:rsidR="009C67EF" w:rsidRPr="00263B16" w:rsidRDefault="009C67EF" w:rsidP="00DA0B4D">
            <w:pPr>
              <w:pStyle w:val="TAC"/>
              <w:rPr>
                <w:lang w:val="en-US" w:eastAsia="zh-CN"/>
              </w:rPr>
            </w:pPr>
            <w:r w:rsidRPr="00263B16">
              <w:rPr>
                <w:lang w:val="en-US" w:eastAsia="zh-CN"/>
              </w:rPr>
              <w:t xml:space="preserve">4.9 </w:t>
            </w:r>
          </w:p>
        </w:tc>
        <w:tc>
          <w:tcPr>
            <w:tcW w:w="507" w:type="dxa"/>
            <w:tcBorders>
              <w:top w:val="nil"/>
              <w:left w:val="nil"/>
              <w:bottom w:val="single" w:sz="4" w:space="0" w:color="auto"/>
              <w:right w:val="single" w:sz="4" w:space="0" w:color="auto"/>
            </w:tcBorders>
            <w:shd w:val="clear" w:color="auto" w:fill="auto"/>
            <w:noWrap/>
            <w:hideMark/>
          </w:tcPr>
          <w:p w14:paraId="2831D07C" w14:textId="77777777" w:rsidR="009C67EF" w:rsidRPr="00263B16" w:rsidRDefault="009C67EF" w:rsidP="00DA0B4D">
            <w:pPr>
              <w:pStyle w:val="TAC"/>
              <w:rPr>
                <w:lang w:val="en-US" w:eastAsia="zh-CN"/>
              </w:rPr>
            </w:pPr>
            <w:r w:rsidRPr="00263B16">
              <w:rPr>
                <w:lang w:val="en-US" w:eastAsia="zh-CN"/>
              </w:rPr>
              <w:t xml:space="preserve">5.1 </w:t>
            </w:r>
          </w:p>
        </w:tc>
        <w:tc>
          <w:tcPr>
            <w:tcW w:w="508" w:type="dxa"/>
            <w:tcBorders>
              <w:top w:val="nil"/>
              <w:left w:val="nil"/>
              <w:bottom w:val="single" w:sz="4" w:space="0" w:color="auto"/>
              <w:right w:val="single" w:sz="4" w:space="0" w:color="auto"/>
            </w:tcBorders>
          </w:tcPr>
          <w:p w14:paraId="1A17FFA3" w14:textId="77777777" w:rsidR="009C67EF" w:rsidRPr="00263B16" w:rsidRDefault="009C67EF" w:rsidP="00DA0B4D">
            <w:pPr>
              <w:pStyle w:val="TAC"/>
              <w:rPr>
                <w:lang w:val="en-US" w:eastAsia="zh-CN"/>
              </w:rPr>
            </w:pPr>
            <w:r w:rsidRPr="00263B16">
              <w:rPr>
                <w:lang w:val="en-US" w:eastAsia="zh-CN"/>
              </w:rPr>
              <w:t xml:space="preserve">4.9 </w:t>
            </w:r>
          </w:p>
        </w:tc>
        <w:tc>
          <w:tcPr>
            <w:tcW w:w="507" w:type="dxa"/>
            <w:tcBorders>
              <w:top w:val="nil"/>
              <w:left w:val="nil"/>
              <w:bottom w:val="single" w:sz="4" w:space="0" w:color="auto"/>
              <w:right w:val="single" w:sz="4" w:space="0" w:color="auto"/>
            </w:tcBorders>
          </w:tcPr>
          <w:p w14:paraId="25B6DAD8" w14:textId="77777777" w:rsidR="009C67EF" w:rsidRPr="00263B16" w:rsidRDefault="009C67EF" w:rsidP="00DA0B4D">
            <w:pPr>
              <w:pStyle w:val="TAC"/>
              <w:rPr>
                <w:lang w:val="en-US" w:eastAsia="zh-CN"/>
              </w:rPr>
            </w:pPr>
            <w:r w:rsidRPr="00263B16">
              <w:rPr>
                <w:lang w:val="en-US" w:eastAsia="zh-CN"/>
              </w:rPr>
              <w:t xml:space="preserve">5.1 </w:t>
            </w:r>
          </w:p>
        </w:tc>
        <w:tc>
          <w:tcPr>
            <w:tcW w:w="508" w:type="dxa"/>
            <w:tcBorders>
              <w:top w:val="nil"/>
              <w:left w:val="nil"/>
              <w:bottom w:val="single" w:sz="4" w:space="0" w:color="auto"/>
              <w:right w:val="single" w:sz="4" w:space="0" w:color="auto"/>
            </w:tcBorders>
          </w:tcPr>
          <w:p w14:paraId="72F66702" w14:textId="77777777" w:rsidR="009C67EF" w:rsidRPr="00263B16" w:rsidRDefault="009C67EF" w:rsidP="00DA0B4D">
            <w:pPr>
              <w:pStyle w:val="TAC"/>
              <w:rPr>
                <w:lang w:val="en-US" w:eastAsia="zh-CN"/>
              </w:rPr>
            </w:pPr>
            <w:r w:rsidRPr="00263B16">
              <w:rPr>
                <w:lang w:val="en-US" w:eastAsia="zh-CN"/>
              </w:rPr>
              <w:t xml:space="preserve">4.7 </w:t>
            </w:r>
          </w:p>
        </w:tc>
        <w:tc>
          <w:tcPr>
            <w:tcW w:w="508" w:type="dxa"/>
            <w:tcBorders>
              <w:top w:val="nil"/>
              <w:left w:val="nil"/>
              <w:bottom w:val="single" w:sz="4" w:space="0" w:color="auto"/>
              <w:right w:val="single" w:sz="4" w:space="0" w:color="auto"/>
            </w:tcBorders>
          </w:tcPr>
          <w:p w14:paraId="71DAB00F" w14:textId="77777777" w:rsidR="009C67EF" w:rsidRPr="00263B16" w:rsidRDefault="009C67EF" w:rsidP="00DA0B4D">
            <w:pPr>
              <w:pStyle w:val="TAC"/>
              <w:rPr>
                <w:lang w:val="en-US" w:eastAsia="zh-CN"/>
              </w:rPr>
            </w:pPr>
            <w:r w:rsidRPr="00263B16">
              <w:rPr>
                <w:lang w:val="en-US" w:eastAsia="zh-CN"/>
              </w:rPr>
              <w:t xml:space="preserve">4.8 </w:t>
            </w:r>
          </w:p>
        </w:tc>
        <w:tc>
          <w:tcPr>
            <w:tcW w:w="507" w:type="dxa"/>
            <w:tcBorders>
              <w:top w:val="nil"/>
              <w:left w:val="nil"/>
              <w:bottom w:val="single" w:sz="4" w:space="0" w:color="auto"/>
              <w:right w:val="single" w:sz="4" w:space="0" w:color="auto"/>
            </w:tcBorders>
          </w:tcPr>
          <w:p w14:paraId="6DA124DC" w14:textId="77777777" w:rsidR="009C67EF" w:rsidRPr="00263B16" w:rsidRDefault="009C67EF" w:rsidP="00DA0B4D">
            <w:pPr>
              <w:pStyle w:val="TAC"/>
              <w:rPr>
                <w:lang w:val="en-US" w:eastAsia="zh-CN"/>
              </w:rPr>
            </w:pPr>
            <w:r w:rsidRPr="00263B16">
              <w:rPr>
                <w:lang w:val="en-US" w:eastAsia="zh-CN"/>
              </w:rPr>
              <w:t xml:space="preserve">5.0 </w:t>
            </w:r>
          </w:p>
        </w:tc>
        <w:tc>
          <w:tcPr>
            <w:tcW w:w="508" w:type="dxa"/>
            <w:tcBorders>
              <w:top w:val="nil"/>
              <w:left w:val="nil"/>
              <w:bottom w:val="single" w:sz="4" w:space="0" w:color="auto"/>
              <w:right w:val="single" w:sz="4" w:space="0" w:color="auto"/>
            </w:tcBorders>
          </w:tcPr>
          <w:p w14:paraId="5A0FFE09" w14:textId="77777777" w:rsidR="009C67EF" w:rsidRPr="00263B16" w:rsidRDefault="009C67EF" w:rsidP="00DA0B4D">
            <w:pPr>
              <w:pStyle w:val="TAC"/>
              <w:rPr>
                <w:lang w:val="en-US" w:eastAsia="zh-CN"/>
              </w:rPr>
            </w:pPr>
            <w:r w:rsidRPr="00263B16">
              <w:rPr>
                <w:lang w:val="en-US" w:eastAsia="zh-CN"/>
              </w:rPr>
              <w:t xml:space="preserve">5.1 </w:t>
            </w:r>
          </w:p>
        </w:tc>
        <w:tc>
          <w:tcPr>
            <w:tcW w:w="507" w:type="dxa"/>
            <w:tcBorders>
              <w:top w:val="nil"/>
              <w:left w:val="nil"/>
              <w:bottom w:val="single" w:sz="4" w:space="0" w:color="auto"/>
              <w:right w:val="single" w:sz="4" w:space="0" w:color="auto"/>
            </w:tcBorders>
          </w:tcPr>
          <w:p w14:paraId="329191B0" w14:textId="77777777" w:rsidR="009C67EF" w:rsidRPr="00263B16" w:rsidRDefault="009C67EF" w:rsidP="00DA0B4D">
            <w:pPr>
              <w:pStyle w:val="TAC"/>
              <w:rPr>
                <w:lang w:val="en-US" w:eastAsia="zh-CN"/>
              </w:rPr>
            </w:pPr>
            <w:r w:rsidRPr="00263B16">
              <w:rPr>
                <w:lang w:val="en-US" w:eastAsia="zh-CN"/>
              </w:rPr>
              <w:t xml:space="preserve">4.8 </w:t>
            </w:r>
          </w:p>
        </w:tc>
        <w:tc>
          <w:tcPr>
            <w:tcW w:w="508" w:type="dxa"/>
            <w:tcBorders>
              <w:top w:val="nil"/>
              <w:left w:val="nil"/>
              <w:bottom w:val="single" w:sz="4" w:space="0" w:color="auto"/>
              <w:right w:val="single" w:sz="4" w:space="0" w:color="auto"/>
            </w:tcBorders>
          </w:tcPr>
          <w:p w14:paraId="158ECE6E" w14:textId="77777777" w:rsidR="009C67EF" w:rsidRPr="00263B16" w:rsidRDefault="009C67EF" w:rsidP="00DA0B4D">
            <w:pPr>
              <w:pStyle w:val="TAC"/>
              <w:rPr>
                <w:lang w:val="en-US" w:eastAsia="zh-CN"/>
              </w:rPr>
            </w:pPr>
            <w:r w:rsidRPr="00263B16">
              <w:rPr>
                <w:lang w:val="en-US" w:eastAsia="zh-CN"/>
              </w:rPr>
              <w:t xml:space="preserve">5.0 </w:t>
            </w:r>
          </w:p>
        </w:tc>
        <w:tc>
          <w:tcPr>
            <w:tcW w:w="508" w:type="dxa"/>
            <w:tcBorders>
              <w:top w:val="nil"/>
              <w:left w:val="nil"/>
              <w:bottom w:val="single" w:sz="4" w:space="0" w:color="auto"/>
              <w:right w:val="single" w:sz="4" w:space="0" w:color="auto"/>
            </w:tcBorders>
          </w:tcPr>
          <w:p w14:paraId="2291FBFF" w14:textId="77777777" w:rsidR="009C67EF" w:rsidRPr="00263B16" w:rsidRDefault="009C67EF" w:rsidP="00DA0B4D">
            <w:pPr>
              <w:pStyle w:val="TAC"/>
              <w:rPr>
                <w:lang w:val="en-US" w:eastAsia="zh-CN"/>
              </w:rPr>
            </w:pPr>
            <w:r w:rsidRPr="00263B16">
              <w:rPr>
                <w:lang w:val="en-US" w:eastAsia="zh-CN"/>
              </w:rPr>
              <w:t xml:space="preserve">5.2 </w:t>
            </w:r>
          </w:p>
        </w:tc>
      </w:tr>
      <w:tr w:rsidR="009C67EF" w:rsidRPr="00263B16" w14:paraId="3CA44E26"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40666397" w14:textId="77777777" w:rsidR="009C67EF" w:rsidRPr="00263B16" w:rsidRDefault="009C67EF" w:rsidP="00DA0B4D">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33075D3D" w14:textId="77777777" w:rsidR="009C67EF" w:rsidRPr="00263B16" w:rsidRDefault="009C67EF" w:rsidP="00DA0B4D">
            <w:pPr>
              <w:pStyle w:val="TAH"/>
              <w:rPr>
                <w:lang w:val="en-US" w:eastAsia="zh-CN"/>
              </w:rPr>
            </w:pPr>
            <w:r w:rsidRPr="00263B16">
              <w:rPr>
                <w:rFonts w:hint="eastAsia"/>
                <w:lang w:val="en-US" w:eastAsia="zh-CN"/>
              </w:rPr>
              <w:t>256QAM</w:t>
            </w:r>
          </w:p>
        </w:tc>
        <w:tc>
          <w:tcPr>
            <w:tcW w:w="507" w:type="dxa"/>
            <w:tcBorders>
              <w:top w:val="nil"/>
              <w:left w:val="nil"/>
              <w:bottom w:val="single" w:sz="4" w:space="0" w:color="auto"/>
              <w:right w:val="single" w:sz="4" w:space="0" w:color="auto"/>
            </w:tcBorders>
            <w:shd w:val="clear" w:color="auto" w:fill="auto"/>
            <w:noWrap/>
            <w:hideMark/>
          </w:tcPr>
          <w:p w14:paraId="3C90CEA4" w14:textId="77777777" w:rsidR="009C67EF" w:rsidRPr="00263B16" w:rsidRDefault="009C67EF" w:rsidP="00DA0B4D">
            <w:pPr>
              <w:pStyle w:val="TAC"/>
              <w:rPr>
                <w:lang w:val="en-US" w:eastAsia="zh-CN"/>
              </w:rPr>
            </w:pPr>
            <w:r w:rsidRPr="00263B16">
              <w:rPr>
                <w:lang w:val="en-US" w:eastAsia="zh-CN"/>
              </w:rPr>
              <w:t xml:space="preserve">7.4 </w:t>
            </w:r>
          </w:p>
        </w:tc>
        <w:tc>
          <w:tcPr>
            <w:tcW w:w="508" w:type="dxa"/>
            <w:tcBorders>
              <w:top w:val="nil"/>
              <w:left w:val="nil"/>
              <w:bottom w:val="single" w:sz="4" w:space="0" w:color="auto"/>
              <w:right w:val="single" w:sz="4" w:space="0" w:color="auto"/>
            </w:tcBorders>
            <w:shd w:val="clear" w:color="auto" w:fill="auto"/>
            <w:noWrap/>
            <w:hideMark/>
          </w:tcPr>
          <w:p w14:paraId="1A544F7C" w14:textId="77777777" w:rsidR="009C67EF" w:rsidRPr="00263B16" w:rsidRDefault="009C67EF" w:rsidP="00DA0B4D">
            <w:pPr>
              <w:pStyle w:val="TAC"/>
              <w:rPr>
                <w:lang w:val="en-US" w:eastAsia="zh-CN"/>
              </w:rPr>
            </w:pPr>
            <w:r w:rsidRPr="00263B16">
              <w:rPr>
                <w:lang w:val="en-US" w:eastAsia="zh-CN"/>
              </w:rPr>
              <w:t xml:space="preserve">7.5 </w:t>
            </w:r>
          </w:p>
        </w:tc>
        <w:tc>
          <w:tcPr>
            <w:tcW w:w="507" w:type="dxa"/>
            <w:tcBorders>
              <w:top w:val="nil"/>
              <w:left w:val="nil"/>
              <w:bottom w:val="single" w:sz="4" w:space="0" w:color="auto"/>
              <w:right w:val="single" w:sz="4" w:space="0" w:color="auto"/>
            </w:tcBorders>
            <w:shd w:val="clear" w:color="auto" w:fill="auto"/>
            <w:noWrap/>
            <w:hideMark/>
          </w:tcPr>
          <w:p w14:paraId="2F79FCB9" w14:textId="77777777" w:rsidR="009C67EF" w:rsidRPr="00263B16" w:rsidRDefault="009C67EF" w:rsidP="00DA0B4D">
            <w:pPr>
              <w:pStyle w:val="TAC"/>
              <w:rPr>
                <w:lang w:val="en-US" w:eastAsia="zh-CN"/>
              </w:rPr>
            </w:pPr>
            <w:r w:rsidRPr="00263B16">
              <w:rPr>
                <w:lang w:val="en-US" w:eastAsia="zh-CN"/>
              </w:rPr>
              <w:t xml:space="preserve">7.7 </w:t>
            </w:r>
          </w:p>
        </w:tc>
        <w:tc>
          <w:tcPr>
            <w:tcW w:w="508" w:type="dxa"/>
            <w:tcBorders>
              <w:top w:val="nil"/>
              <w:left w:val="nil"/>
              <w:bottom w:val="single" w:sz="4" w:space="0" w:color="auto"/>
              <w:right w:val="single" w:sz="4" w:space="0" w:color="auto"/>
            </w:tcBorders>
            <w:shd w:val="clear" w:color="auto" w:fill="auto"/>
            <w:noWrap/>
            <w:hideMark/>
          </w:tcPr>
          <w:p w14:paraId="75E11348" w14:textId="77777777" w:rsidR="009C67EF" w:rsidRPr="00263B16" w:rsidRDefault="009C67EF" w:rsidP="00DA0B4D">
            <w:pPr>
              <w:pStyle w:val="TAC"/>
              <w:rPr>
                <w:lang w:val="en-US" w:eastAsia="zh-CN"/>
              </w:rPr>
            </w:pPr>
            <w:r w:rsidRPr="00263B16">
              <w:rPr>
                <w:lang w:val="en-US" w:eastAsia="zh-CN"/>
              </w:rPr>
              <w:t xml:space="preserve">8.5 </w:t>
            </w:r>
          </w:p>
        </w:tc>
        <w:tc>
          <w:tcPr>
            <w:tcW w:w="507" w:type="dxa"/>
            <w:tcBorders>
              <w:top w:val="nil"/>
              <w:left w:val="nil"/>
              <w:bottom w:val="single" w:sz="4" w:space="0" w:color="auto"/>
              <w:right w:val="single" w:sz="4" w:space="0" w:color="auto"/>
            </w:tcBorders>
            <w:shd w:val="clear" w:color="auto" w:fill="auto"/>
            <w:noWrap/>
            <w:hideMark/>
          </w:tcPr>
          <w:p w14:paraId="56AD9556" w14:textId="77777777" w:rsidR="009C67EF" w:rsidRPr="00263B16" w:rsidRDefault="009C67EF" w:rsidP="00DA0B4D">
            <w:pPr>
              <w:pStyle w:val="TAC"/>
              <w:rPr>
                <w:lang w:val="en-US" w:eastAsia="zh-CN"/>
              </w:rPr>
            </w:pPr>
            <w:r w:rsidRPr="00263B16">
              <w:rPr>
                <w:lang w:val="en-US" w:eastAsia="zh-CN"/>
              </w:rPr>
              <w:t xml:space="preserve">7.3 </w:t>
            </w:r>
          </w:p>
        </w:tc>
        <w:tc>
          <w:tcPr>
            <w:tcW w:w="508" w:type="dxa"/>
            <w:tcBorders>
              <w:top w:val="nil"/>
              <w:left w:val="nil"/>
              <w:bottom w:val="single" w:sz="4" w:space="0" w:color="auto"/>
              <w:right w:val="single" w:sz="4" w:space="0" w:color="auto"/>
            </w:tcBorders>
            <w:shd w:val="clear" w:color="auto" w:fill="auto"/>
            <w:noWrap/>
            <w:hideMark/>
          </w:tcPr>
          <w:p w14:paraId="5C46D889" w14:textId="77777777" w:rsidR="009C67EF" w:rsidRPr="00263B16" w:rsidRDefault="009C67EF" w:rsidP="00DA0B4D">
            <w:pPr>
              <w:pStyle w:val="TAC"/>
              <w:rPr>
                <w:lang w:val="en-US" w:eastAsia="zh-CN"/>
              </w:rPr>
            </w:pPr>
            <w:r w:rsidRPr="00263B16">
              <w:rPr>
                <w:lang w:val="en-US" w:eastAsia="zh-CN"/>
              </w:rPr>
              <w:t xml:space="preserve">7.4 </w:t>
            </w:r>
          </w:p>
        </w:tc>
        <w:tc>
          <w:tcPr>
            <w:tcW w:w="508" w:type="dxa"/>
            <w:tcBorders>
              <w:top w:val="nil"/>
              <w:left w:val="nil"/>
              <w:bottom w:val="single" w:sz="4" w:space="0" w:color="auto"/>
              <w:right w:val="single" w:sz="4" w:space="0" w:color="auto"/>
            </w:tcBorders>
            <w:shd w:val="clear" w:color="auto" w:fill="auto"/>
            <w:noWrap/>
            <w:hideMark/>
          </w:tcPr>
          <w:p w14:paraId="24EDE6DF" w14:textId="77777777" w:rsidR="009C67EF" w:rsidRPr="00263B16" w:rsidRDefault="009C67EF" w:rsidP="00DA0B4D">
            <w:pPr>
              <w:pStyle w:val="TAC"/>
              <w:rPr>
                <w:lang w:val="en-US" w:eastAsia="zh-CN"/>
              </w:rPr>
            </w:pPr>
            <w:r w:rsidRPr="00263B16">
              <w:rPr>
                <w:lang w:val="en-US" w:eastAsia="zh-CN"/>
              </w:rPr>
              <w:t xml:space="preserve">8.0 </w:t>
            </w:r>
          </w:p>
        </w:tc>
        <w:tc>
          <w:tcPr>
            <w:tcW w:w="507" w:type="dxa"/>
            <w:tcBorders>
              <w:top w:val="nil"/>
              <w:left w:val="nil"/>
              <w:bottom w:val="single" w:sz="4" w:space="0" w:color="auto"/>
              <w:right w:val="single" w:sz="4" w:space="0" w:color="auto"/>
            </w:tcBorders>
            <w:shd w:val="clear" w:color="auto" w:fill="auto"/>
            <w:noWrap/>
            <w:hideMark/>
          </w:tcPr>
          <w:p w14:paraId="55BED074" w14:textId="77777777" w:rsidR="009C67EF" w:rsidRPr="00263B16" w:rsidRDefault="009C67EF" w:rsidP="00DA0B4D">
            <w:pPr>
              <w:pStyle w:val="TAC"/>
              <w:rPr>
                <w:lang w:val="en-US" w:eastAsia="zh-CN"/>
              </w:rPr>
            </w:pPr>
            <w:r w:rsidRPr="00263B16">
              <w:rPr>
                <w:lang w:val="en-US" w:eastAsia="zh-CN"/>
              </w:rPr>
              <w:t xml:space="preserve">7.5 </w:t>
            </w:r>
          </w:p>
        </w:tc>
        <w:tc>
          <w:tcPr>
            <w:tcW w:w="508" w:type="dxa"/>
            <w:tcBorders>
              <w:top w:val="nil"/>
              <w:left w:val="nil"/>
              <w:bottom w:val="single" w:sz="4" w:space="0" w:color="auto"/>
              <w:right w:val="single" w:sz="4" w:space="0" w:color="auto"/>
            </w:tcBorders>
          </w:tcPr>
          <w:p w14:paraId="144FCB02" w14:textId="77777777" w:rsidR="009C67EF" w:rsidRPr="00263B16" w:rsidRDefault="009C67EF" w:rsidP="00DA0B4D">
            <w:pPr>
              <w:pStyle w:val="TAC"/>
              <w:rPr>
                <w:lang w:val="en-US" w:eastAsia="zh-CN"/>
              </w:rPr>
            </w:pPr>
            <w:r w:rsidRPr="00263B16">
              <w:rPr>
                <w:lang w:val="en-US" w:eastAsia="zh-CN"/>
              </w:rPr>
              <w:t xml:space="preserve">8.5 </w:t>
            </w:r>
          </w:p>
        </w:tc>
        <w:tc>
          <w:tcPr>
            <w:tcW w:w="507" w:type="dxa"/>
            <w:tcBorders>
              <w:top w:val="nil"/>
              <w:left w:val="nil"/>
              <w:bottom w:val="single" w:sz="4" w:space="0" w:color="auto"/>
              <w:right w:val="single" w:sz="4" w:space="0" w:color="auto"/>
            </w:tcBorders>
          </w:tcPr>
          <w:p w14:paraId="542BCF89" w14:textId="77777777" w:rsidR="009C67EF" w:rsidRPr="00263B16" w:rsidRDefault="009C67EF" w:rsidP="00DA0B4D">
            <w:pPr>
              <w:pStyle w:val="TAC"/>
              <w:rPr>
                <w:lang w:val="en-US" w:eastAsia="zh-CN"/>
              </w:rPr>
            </w:pPr>
            <w:r w:rsidRPr="00263B16">
              <w:rPr>
                <w:lang w:val="en-US" w:eastAsia="zh-CN"/>
              </w:rPr>
              <w:t xml:space="preserve">7.4 </w:t>
            </w:r>
          </w:p>
        </w:tc>
        <w:tc>
          <w:tcPr>
            <w:tcW w:w="508" w:type="dxa"/>
            <w:tcBorders>
              <w:top w:val="nil"/>
              <w:left w:val="nil"/>
              <w:bottom w:val="single" w:sz="4" w:space="0" w:color="auto"/>
              <w:right w:val="single" w:sz="4" w:space="0" w:color="auto"/>
            </w:tcBorders>
          </w:tcPr>
          <w:p w14:paraId="2FC5A35F" w14:textId="77777777" w:rsidR="009C67EF" w:rsidRPr="00263B16" w:rsidRDefault="009C67EF" w:rsidP="00DA0B4D">
            <w:pPr>
              <w:pStyle w:val="TAC"/>
              <w:rPr>
                <w:lang w:val="en-US" w:eastAsia="zh-CN"/>
              </w:rPr>
            </w:pPr>
            <w:r w:rsidRPr="00263B16">
              <w:rPr>
                <w:lang w:val="en-US" w:eastAsia="zh-CN"/>
              </w:rPr>
              <w:t xml:space="preserve">7.3 </w:t>
            </w:r>
          </w:p>
        </w:tc>
        <w:tc>
          <w:tcPr>
            <w:tcW w:w="508" w:type="dxa"/>
            <w:tcBorders>
              <w:top w:val="nil"/>
              <w:left w:val="nil"/>
              <w:bottom w:val="single" w:sz="4" w:space="0" w:color="auto"/>
              <w:right w:val="single" w:sz="4" w:space="0" w:color="auto"/>
            </w:tcBorders>
          </w:tcPr>
          <w:p w14:paraId="4C193CDE" w14:textId="77777777" w:rsidR="009C67EF" w:rsidRPr="00263B16" w:rsidRDefault="009C67EF" w:rsidP="00DA0B4D">
            <w:pPr>
              <w:pStyle w:val="TAC"/>
              <w:rPr>
                <w:lang w:val="en-US" w:eastAsia="zh-CN"/>
              </w:rPr>
            </w:pPr>
            <w:r w:rsidRPr="00263B16">
              <w:rPr>
                <w:lang w:val="en-US" w:eastAsia="zh-CN"/>
              </w:rPr>
              <w:t xml:space="preserve">7.6 </w:t>
            </w:r>
          </w:p>
        </w:tc>
        <w:tc>
          <w:tcPr>
            <w:tcW w:w="507" w:type="dxa"/>
            <w:tcBorders>
              <w:top w:val="nil"/>
              <w:left w:val="nil"/>
              <w:bottom w:val="single" w:sz="4" w:space="0" w:color="auto"/>
              <w:right w:val="single" w:sz="4" w:space="0" w:color="auto"/>
            </w:tcBorders>
          </w:tcPr>
          <w:p w14:paraId="7F40E3D1" w14:textId="77777777" w:rsidR="009C67EF" w:rsidRPr="00263B16" w:rsidRDefault="009C67EF" w:rsidP="00DA0B4D">
            <w:pPr>
              <w:pStyle w:val="TAC"/>
              <w:rPr>
                <w:lang w:val="en-US" w:eastAsia="zh-CN"/>
              </w:rPr>
            </w:pPr>
            <w:r w:rsidRPr="00263B16">
              <w:rPr>
                <w:lang w:val="en-US" w:eastAsia="zh-CN"/>
              </w:rPr>
              <w:t xml:space="preserve">8.0 </w:t>
            </w:r>
          </w:p>
        </w:tc>
        <w:tc>
          <w:tcPr>
            <w:tcW w:w="508" w:type="dxa"/>
            <w:tcBorders>
              <w:top w:val="nil"/>
              <w:left w:val="nil"/>
              <w:bottom w:val="single" w:sz="4" w:space="0" w:color="auto"/>
              <w:right w:val="single" w:sz="4" w:space="0" w:color="auto"/>
            </w:tcBorders>
          </w:tcPr>
          <w:p w14:paraId="7770BA97" w14:textId="77777777" w:rsidR="009C67EF" w:rsidRPr="00263B16" w:rsidRDefault="009C67EF" w:rsidP="00DA0B4D">
            <w:pPr>
              <w:pStyle w:val="TAC"/>
              <w:rPr>
                <w:lang w:val="en-US" w:eastAsia="zh-CN"/>
              </w:rPr>
            </w:pPr>
            <w:r w:rsidRPr="00263B16">
              <w:rPr>
                <w:lang w:val="en-US" w:eastAsia="zh-CN"/>
              </w:rPr>
              <w:t xml:space="preserve">7.4 </w:t>
            </w:r>
          </w:p>
        </w:tc>
        <w:tc>
          <w:tcPr>
            <w:tcW w:w="507" w:type="dxa"/>
            <w:tcBorders>
              <w:top w:val="nil"/>
              <w:left w:val="nil"/>
              <w:bottom w:val="single" w:sz="4" w:space="0" w:color="auto"/>
              <w:right w:val="single" w:sz="4" w:space="0" w:color="auto"/>
            </w:tcBorders>
          </w:tcPr>
          <w:p w14:paraId="3AB321D3" w14:textId="77777777" w:rsidR="009C67EF" w:rsidRPr="00263B16" w:rsidRDefault="009C67EF" w:rsidP="00DA0B4D">
            <w:pPr>
              <w:pStyle w:val="TAC"/>
              <w:rPr>
                <w:lang w:val="en-US" w:eastAsia="zh-CN"/>
              </w:rPr>
            </w:pPr>
            <w:r w:rsidRPr="00263B16">
              <w:rPr>
                <w:lang w:val="en-US" w:eastAsia="zh-CN"/>
              </w:rPr>
              <w:t xml:space="preserve">7.7 </w:t>
            </w:r>
          </w:p>
        </w:tc>
        <w:tc>
          <w:tcPr>
            <w:tcW w:w="508" w:type="dxa"/>
            <w:tcBorders>
              <w:top w:val="nil"/>
              <w:left w:val="nil"/>
              <w:bottom w:val="single" w:sz="4" w:space="0" w:color="auto"/>
              <w:right w:val="single" w:sz="4" w:space="0" w:color="auto"/>
            </w:tcBorders>
          </w:tcPr>
          <w:p w14:paraId="052575F2" w14:textId="77777777" w:rsidR="009C67EF" w:rsidRPr="00263B16" w:rsidRDefault="009C67EF" w:rsidP="00DA0B4D">
            <w:pPr>
              <w:pStyle w:val="TAC"/>
              <w:rPr>
                <w:lang w:val="en-US" w:eastAsia="zh-CN"/>
              </w:rPr>
            </w:pPr>
            <w:r w:rsidRPr="00263B16">
              <w:rPr>
                <w:lang w:val="en-US" w:eastAsia="zh-CN"/>
              </w:rPr>
              <w:t xml:space="preserve">8.5 </w:t>
            </w:r>
          </w:p>
        </w:tc>
        <w:tc>
          <w:tcPr>
            <w:tcW w:w="508" w:type="dxa"/>
            <w:tcBorders>
              <w:top w:val="nil"/>
              <w:left w:val="nil"/>
              <w:bottom w:val="single" w:sz="4" w:space="0" w:color="auto"/>
              <w:right w:val="single" w:sz="4" w:space="0" w:color="auto"/>
            </w:tcBorders>
          </w:tcPr>
          <w:p w14:paraId="092A73AC" w14:textId="77777777" w:rsidR="009C67EF" w:rsidRPr="00263B16" w:rsidRDefault="009C67EF" w:rsidP="00DA0B4D">
            <w:pPr>
              <w:pStyle w:val="TAC"/>
              <w:rPr>
                <w:lang w:val="en-US" w:eastAsia="zh-CN"/>
              </w:rPr>
            </w:pPr>
            <w:r w:rsidRPr="00263B16">
              <w:rPr>
                <w:lang w:val="en-US" w:eastAsia="zh-CN"/>
              </w:rPr>
              <w:t xml:space="preserve">8.5 </w:t>
            </w:r>
          </w:p>
        </w:tc>
      </w:tr>
      <w:tr w:rsidR="009C67EF" w:rsidRPr="00263B16" w14:paraId="6E1B7573" w14:textId="77777777" w:rsidTr="008D1C6C">
        <w:trPr>
          <w:trHeight w:val="285"/>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56D848" w14:textId="77777777" w:rsidR="009C67EF" w:rsidRPr="00263B16" w:rsidRDefault="009C67EF" w:rsidP="00DA0B4D">
            <w:pPr>
              <w:pStyle w:val="TAH"/>
              <w:rPr>
                <w:lang w:val="en-US" w:eastAsia="zh-CN"/>
              </w:rPr>
            </w:pPr>
            <w:r w:rsidRPr="00263B16">
              <w:rPr>
                <w:rFonts w:hint="eastAsia"/>
                <w:lang w:val="en-US" w:eastAsia="zh-CN"/>
              </w:rPr>
              <w:t>Interlace</w:t>
            </w: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4CB3F8C7" w14:textId="77777777" w:rsidR="009C67EF" w:rsidRPr="00263B16" w:rsidRDefault="009C67EF" w:rsidP="00DA0B4D">
            <w:pPr>
              <w:pStyle w:val="TAH"/>
              <w:rPr>
                <w:lang w:val="en-US" w:eastAsia="zh-CN"/>
              </w:rPr>
            </w:pPr>
            <w:r w:rsidRPr="00263B16">
              <w:rPr>
                <w:rFonts w:hint="eastAsia"/>
                <w:lang w:val="en-US" w:eastAsia="zh-CN"/>
              </w:rPr>
              <w:t>QPSK</w:t>
            </w:r>
          </w:p>
        </w:tc>
        <w:tc>
          <w:tcPr>
            <w:tcW w:w="507" w:type="dxa"/>
            <w:tcBorders>
              <w:top w:val="nil"/>
              <w:left w:val="nil"/>
              <w:bottom w:val="single" w:sz="4" w:space="0" w:color="auto"/>
              <w:right w:val="single" w:sz="4" w:space="0" w:color="auto"/>
            </w:tcBorders>
            <w:shd w:val="clear" w:color="auto" w:fill="auto"/>
            <w:noWrap/>
            <w:hideMark/>
          </w:tcPr>
          <w:p w14:paraId="2F5BD418" w14:textId="77777777" w:rsidR="009C67EF" w:rsidRPr="00263B16" w:rsidRDefault="009C67EF" w:rsidP="00DA0B4D">
            <w:pPr>
              <w:pStyle w:val="TAC"/>
              <w:rPr>
                <w:lang w:val="en-US" w:eastAsia="zh-CN"/>
              </w:rPr>
            </w:pPr>
            <w:r w:rsidRPr="00263B16">
              <w:rPr>
                <w:lang w:val="en-US" w:eastAsia="zh-CN"/>
              </w:rPr>
              <w:t xml:space="preserve">5.9 </w:t>
            </w:r>
          </w:p>
        </w:tc>
        <w:tc>
          <w:tcPr>
            <w:tcW w:w="508" w:type="dxa"/>
            <w:tcBorders>
              <w:top w:val="nil"/>
              <w:left w:val="nil"/>
              <w:bottom w:val="single" w:sz="4" w:space="0" w:color="auto"/>
              <w:right w:val="single" w:sz="4" w:space="0" w:color="auto"/>
            </w:tcBorders>
            <w:shd w:val="clear" w:color="auto" w:fill="auto"/>
            <w:noWrap/>
            <w:hideMark/>
          </w:tcPr>
          <w:p w14:paraId="70E46279" w14:textId="77777777" w:rsidR="009C67EF" w:rsidRPr="00263B16" w:rsidRDefault="009C67EF" w:rsidP="00DA0B4D">
            <w:pPr>
              <w:pStyle w:val="TAC"/>
              <w:rPr>
                <w:lang w:val="en-US" w:eastAsia="zh-CN"/>
              </w:rPr>
            </w:pPr>
            <w:r w:rsidRPr="00263B16">
              <w:rPr>
                <w:lang w:val="en-US" w:eastAsia="zh-CN"/>
              </w:rPr>
              <w:t xml:space="preserve">5.9 </w:t>
            </w:r>
          </w:p>
        </w:tc>
        <w:tc>
          <w:tcPr>
            <w:tcW w:w="507" w:type="dxa"/>
            <w:tcBorders>
              <w:top w:val="nil"/>
              <w:left w:val="nil"/>
              <w:bottom w:val="single" w:sz="4" w:space="0" w:color="auto"/>
              <w:right w:val="single" w:sz="4" w:space="0" w:color="auto"/>
            </w:tcBorders>
            <w:shd w:val="clear" w:color="auto" w:fill="auto"/>
            <w:noWrap/>
            <w:hideMark/>
          </w:tcPr>
          <w:p w14:paraId="04A2C049" w14:textId="77777777" w:rsidR="009C67EF" w:rsidRPr="00263B16" w:rsidRDefault="009C67EF" w:rsidP="00DA0B4D">
            <w:pPr>
              <w:pStyle w:val="TAC"/>
              <w:rPr>
                <w:lang w:val="en-US" w:eastAsia="zh-CN"/>
              </w:rPr>
            </w:pPr>
            <w:r w:rsidRPr="00263B16">
              <w:rPr>
                <w:lang w:val="en-US" w:eastAsia="zh-CN"/>
              </w:rPr>
              <w:t xml:space="preserve">3.1 </w:t>
            </w:r>
          </w:p>
        </w:tc>
        <w:tc>
          <w:tcPr>
            <w:tcW w:w="508" w:type="dxa"/>
            <w:tcBorders>
              <w:top w:val="nil"/>
              <w:left w:val="nil"/>
              <w:bottom w:val="single" w:sz="4" w:space="0" w:color="auto"/>
              <w:right w:val="single" w:sz="4" w:space="0" w:color="auto"/>
            </w:tcBorders>
            <w:shd w:val="clear" w:color="auto" w:fill="auto"/>
            <w:noWrap/>
            <w:hideMark/>
          </w:tcPr>
          <w:p w14:paraId="72B75B9A" w14:textId="77777777" w:rsidR="009C67EF" w:rsidRPr="00263B16" w:rsidRDefault="009C67EF" w:rsidP="00DA0B4D">
            <w:pPr>
              <w:pStyle w:val="TAC"/>
              <w:rPr>
                <w:lang w:val="en-US" w:eastAsia="zh-CN"/>
              </w:rPr>
            </w:pPr>
            <w:r w:rsidRPr="00263B16">
              <w:rPr>
                <w:lang w:val="en-US" w:eastAsia="zh-CN"/>
              </w:rPr>
              <w:t xml:space="preserve">6.0 </w:t>
            </w:r>
          </w:p>
        </w:tc>
        <w:tc>
          <w:tcPr>
            <w:tcW w:w="507" w:type="dxa"/>
            <w:tcBorders>
              <w:top w:val="nil"/>
              <w:left w:val="nil"/>
              <w:bottom w:val="single" w:sz="4" w:space="0" w:color="auto"/>
              <w:right w:val="single" w:sz="4" w:space="0" w:color="auto"/>
            </w:tcBorders>
            <w:shd w:val="clear" w:color="auto" w:fill="auto"/>
            <w:noWrap/>
            <w:hideMark/>
          </w:tcPr>
          <w:p w14:paraId="7F420DCA" w14:textId="77777777" w:rsidR="009C67EF" w:rsidRPr="00263B16" w:rsidRDefault="009C67EF" w:rsidP="00DA0B4D">
            <w:pPr>
              <w:pStyle w:val="TAC"/>
              <w:rPr>
                <w:lang w:val="en-US" w:eastAsia="zh-CN"/>
              </w:rPr>
            </w:pPr>
            <w:r w:rsidRPr="00263B16">
              <w:rPr>
                <w:lang w:val="en-US" w:eastAsia="zh-CN"/>
              </w:rPr>
              <w:t xml:space="preserve">2.9 </w:t>
            </w:r>
          </w:p>
        </w:tc>
        <w:tc>
          <w:tcPr>
            <w:tcW w:w="508" w:type="dxa"/>
            <w:tcBorders>
              <w:top w:val="nil"/>
              <w:left w:val="nil"/>
              <w:bottom w:val="single" w:sz="4" w:space="0" w:color="auto"/>
              <w:right w:val="single" w:sz="4" w:space="0" w:color="auto"/>
            </w:tcBorders>
            <w:shd w:val="clear" w:color="auto" w:fill="auto"/>
            <w:noWrap/>
            <w:hideMark/>
          </w:tcPr>
          <w:p w14:paraId="2417FF7C" w14:textId="77777777" w:rsidR="009C67EF" w:rsidRPr="00263B16" w:rsidRDefault="009C67EF" w:rsidP="00DA0B4D">
            <w:pPr>
              <w:pStyle w:val="TAC"/>
              <w:rPr>
                <w:lang w:val="en-US" w:eastAsia="zh-CN"/>
              </w:rPr>
            </w:pPr>
            <w:r w:rsidRPr="00263B16">
              <w:rPr>
                <w:lang w:val="en-US" w:eastAsia="zh-CN"/>
              </w:rPr>
              <w:t xml:space="preserve">5.9 </w:t>
            </w:r>
          </w:p>
        </w:tc>
        <w:tc>
          <w:tcPr>
            <w:tcW w:w="508" w:type="dxa"/>
            <w:tcBorders>
              <w:top w:val="nil"/>
              <w:left w:val="nil"/>
              <w:bottom w:val="single" w:sz="4" w:space="0" w:color="auto"/>
              <w:right w:val="single" w:sz="4" w:space="0" w:color="auto"/>
            </w:tcBorders>
            <w:shd w:val="clear" w:color="auto" w:fill="auto"/>
            <w:noWrap/>
            <w:hideMark/>
          </w:tcPr>
          <w:p w14:paraId="47B110B0" w14:textId="77777777" w:rsidR="009C67EF" w:rsidRPr="00263B16" w:rsidRDefault="009C67EF" w:rsidP="00DA0B4D">
            <w:pPr>
              <w:pStyle w:val="TAC"/>
              <w:rPr>
                <w:lang w:val="en-US" w:eastAsia="zh-CN"/>
              </w:rPr>
            </w:pPr>
            <w:r w:rsidRPr="00263B16">
              <w:rPr>
                <w:lang w:val="en-US" w:eastAsia="zh-CN"/>
              </w:rPr>
              <w:t xml:space="preserve">2.6 </w:t>
            </w:r>
          </w:p>
        </w:tc>
        <w:tc>
          <w:tcPr>
            <w:tcW w:w="507" w:type="dxa"/>
            <w:tcBorders>
              <w:top w:val="nil"/>
              <w:left w:val="nil"/>
              <w:bottom w:val="single" w:sz="4" w:space="0" w:color="auto"/>
              <w:right w:val="single" w:sz="4" w:space="0" w:color="auto"/>
            </w:tcBorders>
            <w:shd w:val="clear" w:color="auto" w:fill="auto"/>
            <w:noWrap/>
            <w:hideMark/>
          </w:tcPr>
          <w:p w14:paraId="6EDA0534" w14:textId="77777777" w:rsidR="009C67EF" w:rsidRPr="00263B16" w:rsidRDefault="009C67EF" w:rsidP="00DA0B4D">
            <w:pPr>
              <w:pStyle w:val="TAC"/>
              <w:rPr>
                <w:lang w:val="en-US" w:eastAsia="zh-CN"/>
              </w:rPr>
            </w:pPr>
            <w:r w:rsidRPr="00263B16">
              <w:rPr>
                <w:lang w:val="en-US" w:eastAsia="zh-CN"/>
              </w:rPr>
              <w:t xml:space="preserve">5.9 </w:t>
            </w:r>
          </w:p>
        </w:tc>
        <w:tc>
          <w:tcPr>
            <w:tcW w:w="508" w:type="dxa"/>
            <w:tcBorders>
              <w:top w:val="nil"/>
              <w:left w:val="nil"/>
              <w:bottom w:val="single" w:sz="4" w:space="0" w:color="auto"/>
              <w:right w:val="single" w:sz="4" w:space="0" w:color="auto"/>
            </w:tcBorders>
          </w:tcPr>
          <w:p w14:paraId="3D0690DB" w14:textId="77777777" w:rsidR="009C67EF" w:rsidRPr="00263B16" w:rsidRDefault="009C67EF" w:rsidP="00DA0B4D">
            <w:pPr>
              <w:pStyle w:val="TAC"/>
              <w:rPr>
                <w:lang w:val="en-US" w:eastAsia="zh-CN"/>
              </w:rPr>
            </w:pPr>
            <w:r w:rsidRPr="00263B16">
              <w:rPr>
                <w:lang w:val="en-US" w:eastAsia="zh-CN"/>
              </w:rPr>
              <w:t xml:space="preserve">2.9 </w:t>
            </w:r>
          </w:p>
        </w:tc>
        <w:tc>
          <w:tcPr>
            <w:tcW w:w="507" w:type="dxa"/>
            <w:tcBorders>
              <w:top w:val="nil"/>
              <w:left w:val="nil"/>
              <w:bottom w:val="single" w:sz="4" w:space="0" w:color="auto"/>
              <w:right w:val="single" w:sz="4" w:space="0" w:color="auto"/>
            </w:tcBorders>
          </w:tcPr>
          <w:p w14:paraId="3FEFE9DD" w14:textId="77777777" w:rsidR="009C67EF" w:rsidRPr="00263B16" w:rsidRDefault="009C67EF" w:rsidP="00DA0B4D">
            <w:pPr>
              <w:pStyle w:val="TAC"/>
              <w:rPr>
                <w:lang w:val="en-US" w:eastAsia="zh-CN"/>
              </w:rPr>
            </w:pPr>
            <w:r w:rsidRPr="00263B16">
              <w:rPr>
                <w:lang w:val="en-US" w:eastAsia="zh-CN"/>
              </w:rPr>
              <w:t xml:space="preserve">5.9 </w:t>
            </w:r>
          </w:p>
        </w:tc>
        <w:tc>
          <w:tcPr>
            <w:tcW w:w="508" w:type="dxa"/>
            <w:tcBorders>
              <w:top w:val="nil"/>
              <w:left w:val="nil"/>
              <w:bottom w:val="single" w:sz="4" w:space="0" w:color="auto"/>
              <w:right w:val="single" w:sz="4" w:space="0" w:color="auto"/>
            </w:tcBorders>
          </w:tcPr>
          <w:p w14:paraId="71EBA7FC" w14:textId="77777777" w:rsidR="009C67EF" w:rsidRPr="00263B16" w:rsidRDefault="009C67EF" w:rsidP="00DA0B4D">
            <w:pPr>
              <w:pStyle w:val="TAC"/>
              <w:rPr>
                <w:lang w:val="en-US" w:eastAsia="zh-CN"/>
              </w:rPr>
            </w:pPr>
            <w:r w:rsidRPr="00263B16">
              <w:rPr>
                <w:lang w:val="en-US" w:eastAsia="zh-CN"/>
              </w:rPr>
              <w:t xml:space="preserve">2.9 </w:t>
            </w:r>
          </w:p>
        </w:tc>
        <w:tc>
          <w:tcPr>
            <w:tcW w:w="508" w:type="dxa"/>
            <w:tcBorders>
              <w:top w:val="nil"/>
              <w:left w:val="nil"/>
              <w:bottom w:val="single" w:sz="4" w:space="0" w:color="auto"/>
              <w:right w:val="single" w:sz="4" w:space="0" w:color="auto"/>
            </w:tcBorders>
          </w:tcPr>
          <w:p w14:paraId="7898738B" w14:textId="77777777" w:rsidR="009C67EF" w:rsidRPr="00263B16" w:rsidRDefault="009C67EF" w:rsidP="00DA0B4D">
            <w:pPr>
              <w:pStyle w:val="TAC"/>
              <w:rPr>
                <w:lang w:val="en-US" w:eastAsia="zh-CN"/>
              </w:rPr>
            </w:pPr>
            <w:r w:rsidRPr="00263B16">
              <w:rPr>
                <w:lang w:val="en-US" w:eastAsia="zh-CN"/>
              </w:rPr>
              <w:t xml:space="preserve">2.7 </w:t>
            </w:r>
          </w:p>
        </w:tc>
        <w:tc>
          <w:tcPr>
            <w:tcW w:w="507" w:type="dxa"/>
            <w:tcBorders>
              <w:top w:val="nil"/>
              <w:left w:val="nil"/>
              <w:bottom w:val="single" w:sz="4" w:space="0" w:color="auto"/>
              <w:right w:val="single" w:sz="4" w:space="0" w:color="auto"/>
            </w:tcBorders>
          </w:tcPr>
          <w:p w14:paraId="0B958539" w14:textId="77777777" w:rsidR="009C67EF" w:rsidRPr="00263B16" w:rsidRDefault="009C67EF" w:rsidP="00DA0B4D">
            <w:pPr>
              <w:pStyle w:val="TAC"/>
              <w:rPr>
                <w:lang w:val="en-US" w:eastAsia="zh-CN"/>
              </w:rPr>
            </w:pPr>
            <w:r w:rsidRPr="00263B16">
              <w:rPr>
                <w:lang w:val="en-US" w:eastAsia="zh-CN"/>
              </w:rPr>
              <w:t xml:space="preserve">2.7 </w:t>
            </w:r>
          </w:p>
        </w:tc>
        <w:tc>
          <w:tcPr>
            <w:tcW w:w="508" w:type="dxa"/>
            <w:tcBorders>
              <w:top w:val="nil"/>
              <w:left w:val="nil"/>
              <w:bottom w:val="single" w:sz="4" w:space="0" w:color="auto"/>
              <w:right w:val="single" w:sz="4" w:space="0" w:color="auto"/>
            </w:tcBorders>
          </w:tcPr>
          <w:p w14:paraId="02249A93" w14:textId="77777777" w:rsidR="009C67EF" w:rsidRPr="00263B16" w:rsidRDefault="009C67EF" w:rsidP="00DA0B4D">
            <w:pPr>
              <w:pStyle w:val="TAC"/>
              <w:rPr>
                <w:lang w:val="en-US" w:eastAsia="zh-CN"/>
              </w:rPr>
            </w:pPr>
            <w:r w:rsidRPr="00263B16">
              <w:rPr>
                <w:lang w:val="en-US" w:eastAsia="zh-CN"/>
              </w:rPr>
              <w:t xml:space="preserve">5.9 </w:t>
            </w:r>
          </w:p>
        </w:tc>
        <w:tc>
          <w:tcPr>
            <w:tcW w:w="507" w:type="dxa"/>
            <w:tcBorders>
              <w:top w:val="nil"/>
              <w:left w:val="nil"/>
              <w:bottom w:val="single" w:sz="4" w:space="0" w:color="auto"/>
              <w:right w:val="single" w:sz="4" w:space="0" w:color="auto"/>
            </w:tcBorders>
          </w:tcPr>
          <w:p w14:paraId="514ABC16" w14:textId="77777777" w:rsidR="009C67EF" w:rsidRPr="00263B16" w:rsidRDefault="009C67EF" w:rsidP="00DA0B4D">
            <w:pPr>
              <w:pStyle w:val="TAC"/>
              <w:rPr>
                <w:lang w:val="en-US" w:eastAsia="zh-CN"/>
              </w:rPr>
            </w:pPr>
            <w:r w:rsidRPr="00263B16">
              <w:rPr>
                <w:lang w:val="en-US" w:eastAsia="zh-CN"/>
              </w:rPr>
              <w:t xml:space="preserve">3.0 </w:t>
            </w:r>
          </w:p>
        </w:tc>
        <w:tc>
          <w:tcPr>
            <w:tcW w:w="508" w:type="dxa"/>
            <w:tcBorders>
              <w:top w:val="nil"/>
              <w:left w:val="nil"/>
              <w:bottom w:val="single" w:sz="4" w:space="0" w:color="auto"/>
              <w:right w:val="single" w:sz="4" w:space="0" w:color="auto"/>
            </w:tcBorders>
          </w:tcPr>
          <w:p w14:paraId="3B1E8B29" w14:textId="77777777" w:rsidR="009C67EF" w:rsidRPr="00263B16" w:rsidRDefault="009C67EF" w:rsidP="00DA0B4D">
            <w:pPr>
              <w:pStyle w:val="TAC"/>
              <w:rPr>
                <w:lang w:val="en-US" w:eastAsia="zh-CN"/>
              </w:rPr>
            </w:pPr>
            <w:r w:rsidRPr="00263B16">
              <w:rPr>
                <w:lang w:val="en-US" w:eastAsia="zh-CN"/>
              </w:rPr>
              <w:t xml:space="preserve">2.8 </w:t>
            </w:r>
          </w:p>
        </w:tc>
        <w:tc>
          <w:tcPr>
            <w:tcW w:w="508" w:type="dxa"/>
            <w:tcBorders>
              <w:top w:val="nil"/>
              <w:left w:val="nil"/>
              <w:bottom w:val="single" w:sz="4" w:space="0" w:color="auto"/>
              <w:right w:val="single" w:sz="4" w:space="0" w:color="auto"/>
            </w:tcBorders>
          </w:tcPr>
          <w:p w14:paraId="1DCD7558" w14:textId="77777777" w:rsidR="009C67EF" w:rsidRPr="00263B16" w:rsidRDefault="009C67EF" w:rsidP="00DA0B4D">
            <w:pPr>
              <w:pStyle w:val="TAC"/>
              <w:rPr>
                <w:lang w:val="en-US" w:eastAsia="zh-CN"/>
              </w:rPr>
            </w:pPr>
            <w:r w:rsidRPr="00263B16">
              <w:rPr>
                <w:lang w:val="en-US" w:eastAsia="zh-CN"/>
              </w:rPr>
              <w:t xml:space="preserve">6.0 </w:t>
            </w:r>
          </w:p>
        </w:tc>
      </w:tr>
      <w:tr w:rsidR="009C67EF" w:rsidRPr="00263B16" w14:paraId="4C79DAF4"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2E75BDBB" w14:textId="77777777" w:rsidR="009C67EF" w:rsidRPr="00263B16" w:rsidRDefault="009C67EF" w:rsidP="00DA0B4D">
            <w:pPr>
              <w:pStyle w:val="TAH"/>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75FC79A2" w14:textId="77777777" w:rsidR="009C67EF" w:rsidRPr="00263B16" w:rsidRDefault="009C67EF" w:rsidP="00DA0B4D">
            <w:pPr>
              <w:pStyle w:val="TAH"/>
              <w:rPr>
                <w:lang w:val="en-US" w:eastAsia="zh-CN"/>
              </w:rPr>
            </w:pPr>
            <w:r w:rsidRPr="00263B16">
              <w:rPr>
                <w:rFonts w:hint="eastAsia"/>
                <w:lang w:val="en-US" w:eastAsia="zh-CN"/>
              </w:rPr>
              <w:t>16QAM</w:t>
            </w:r>
          </w:p>
        </w:tc>
        <w:tc>
          <w:tcPr>
            <w:tcW w:w="507" w:type="dxa"/>
            <w:tcBorders>
              <w:top w:val="nil"/>
              <w:left w:val="nil"/>
              <w:bottom w:val="single" w:sz="4" w:space="0" w:color="auto"/>
              <w:right w:val="single" w:sz="4" w:space="0" w:color="auto"/>
            </w:tcBorders>
            <w:shd w:val="clear" w:color="auto" w:fill="auto"/>
            <w:noWrap/>
            <w:hideMark/>
          </w:tcPr>
          <w:p w14:paraId="71D33FB9" w14:textId="77777777" w:rsidR="009C67EF" w:rsidRPr="00263B16" w:rsidRDefault="009C67EF" w:rsidP="00DA0B4D">
            <w:pPr>
              <w:pStyle w:val="TAC"/>
              <w:rPr>
                <w:lang w:val="en-US" w:eastAsia="zh-CN"/>
              </w:rPr>
            </w:pPr>
            <w:r w:rsidRPr="00263B16">
              <w:rPr>
                <w:lang w:val="en-US" w:eastAsia="zh-CN"/>
              </w:rPr>
              <w:t xml:space="preserve">6.0 </w:t>
            </w:r>
          </w:p>
        </w:tc>
        <w:tc>
          <w:tcPr>
            <w:tcW w:w="508" w:type="dxa"/>
            <w:tcBorders>
              <w:top w:val="nil"/>
              <w:left w:val="nil"/>
              <w:bottom w:val="single" w:sz="4" w:space="0" w:color="auto"/>
              <w:right w:val="single" w:sz="4" w:space="0" w:color="auto"/>
            </w:tcBorders>
            <w:shd w:val="clear" w:color="auto" w:fill="auto"/>
            <w:noWrap/>
            <w:hideMark/>
          </w:tcPr>
          <w:p w14:paraId="5040906C" w14:textId="77777777" w:rsidR="009C67EF" w:rsidRPr="00263B16" w:rsidRDefault="009C67EF" w:rsidP="00DA0B4D">
            <w:pPr>
              <w:pStyle w:val="TAC"/>
              <w:rPr>
                <w:lang w:val="en-US" w:eastAsia="zh-CN"/>
              </w:rPr>
            </w:pPr>
            <w:r w:rsidRPr="00263B16">
              <w:rPr>
                <w:lang w:val="en-US" w:eastAsia="zh-CN"/>
              </w:rPr>
              <w:t xml:space="preserve">6.0 </w:t>
            </w:r>
          </w:p>
        </w:tc>
        <w:tc>
          <w:tcPr>
            <w:tcW w:w="507" w:type="dxa"/>
            <w:tcBorders>
              <w:top w:val="nil"/>
              <w:left w:val="nil"/>
              <w:bottom w:val="single" w:sz="4" w:space="0" w:color="auto"/>
              <w:right w:val="single" w:sz="4" w:space="0" w:color="auto"/>
            </w:tcBorders>
            <w:shd w:val="clear" w:color="auto" w:fill="auto"/>
            <w:noWrap/>
            <w:hideMark/>
          </w:tcPr>
          <w:p w14:paraId="57F14E95" w14:textId="77777777" w:rsidR="009C67EF" w:rsidRPr="00263B16" w:rsidRDefault="009C67EF" w:rsidP="00DA0B4D">
            <w:pPr>
              <w:pStyle w:val="TAC"/>
              <w:rPr>
                <w:lang w:val="en-US" w:eastAsia="zh-CN"/>
              </w:rPr>
            </w:pPr>
            <w:r w:rsidRPr="00263B16">
              <w:rPr>
                <w:lang w:val="en-US" w:eastAsia="zh-CN"/>
              </w:rPr>
              <w:t xml:space="preserve">3.1 </w:t>
            </w:r>
          </w:p>
        </w:tc>
        <w:tc>
          <w:tcPr>
            <w:tcW w:w="508" w:type="dxa"/>
            <w:tcBorders>
              <w:top w:val="nil"/>
              <w:left w:val="nil"/>
              <w:bottom w:val="single" w:sz="4" w:space="0" w:color="auto"/>
              <w:right w:val="single" w:sz="4" w:space="0" w:color="auto"/>
            </w:tcBorders>
            <w:shd w:val="clear" w:color="auto" w:fill="auto"/>
            <w:noWrap/>
            <w:hideMark/>
          </w:tcPr>
          <w:p w14:paraId="5F6091AE" w14:textId="77777777" w:rsidR="009C67EF" w:rsidRPr="00263B16" w:rsidRDefault="009C67EF" w:rsidP="00DA0B4D">
            <w:pPr>
              <w:pStyle w:val="TAC"/>
              <w:rPr>
                <w:lang w:val="en-US" w:eastAsia="zh-CN"/>
              </w:rPr>
            </w:pPr>
            <w:r w:rsidRPr="00263B16">
              <w:rPr>
                <w:lang w:val="en-US" w:eastAsia="zh-CN"/>
              </w:rPr>
              <w:t xml:space="preserve">6.0 </w:t>
            </w:r>
          </w:p>
        </w:tc>
        <w:tc>
          <w:tcPr>
            <w:tcW w:w="507" w:type="dxa"/>
            <w:tcBorders>
              <w:top w:val="nil"/>
              <w:left w:val="nil"/>
              <w:bottom w:val="single" w:sz="4" w:space="0" w:color="auto"/>
              <w:right w:val="single" w:sz="4" w:space="0" w:color="auto"/>
            </w:tcBorders>
            <w:shd w:val="clear" w:color="auto" w:fill="auto"/>
            <w:noWrap/>
            <w:hideMark/>
          </w:tcPr>
          <w:p w14:paraId="16C19B1A" w14:textId="77777777" w:rsidR="009C67EF" w:rsidRPr="00263B16" w:rsidRDefault="009C67EF" w:rsidP="00DA0B4D">
            <w:pPr>
              <w:pStyle w:val="TAC"/>
              <w:rPr>
                <w:lang w:val="en-US" w:eastAsia="zh-CN"/>
              </w:rPr>
            </w:pPr>
            <w:r w:rsidRPr="00263B16">
              <w:rPr>
                <w:lang w:val="en-US" w:eastAsia="zh-CN"/>
              </w:rPr>
              <w:t xml:space="preserve">3.0 </w:t>
            </w:r>
          </w:p>
        </w:tc>
        <w:tc>
          <w:tcPr>
            <w:tcW w:w="508" w:type="dxa"/>
            <w:tcBorders>
              <w:top w:val="nil"/>
              <w:left w:val="nil"/>
              <w:bottom w:val="single" w:sz="4" w:space="0" w:color="auto"/>
              <w:right w:val="single" w:sz="4" w:space="0" w:color="auto"/>
            </w:tcBorders>
            <w:shd w:val="clear" w:color="auto" w:fill="auto"/>
            <w:noWrap/>
            <w:hideMark/>
          </w:tcPr>
          <w:p w14:paraId="1C67F496" w14:textId="77777777" w:rsidR="009C67EF" w:rsidRPr="00263B16" w:rsidRDefault="009C67EF" w:rsidP="00DA0B4D">
            <w:pPr>
              <w:pStyle w:val="TAC"/>
              <w:rPr>
                <w:lang w:val="en-US" w:eastAsia="zh-CN"/>
              </w:rPr>
            </w:pPr>
            <w:r w:rsidRPr="00263B16">
              <w:rPr>
                <w:lang w:val="en-US" w:eastAsia="zh-CN"/>
              </w:rPr>
              <w:t xml:space="preserve">6.0 </w:t>
            </w:r>
          </w:p>
        </w:tc>
        <w:tc>
          <w:tcPr>
            <w:tcW w:w="508" w:type="dxa"/>
            <w:tcBorders>
              <w:top w:val="nil"/>
              <w:left w:val="nil"/>
              <w:bottom w:val="single" w:sz="4" w:space="0" w:color="auto"/>
              <w:right w:val="single" w:sz="4" w:space="0" w:color="auto"/>
            </w:tcBorders>
            <w:shd w:val="clear" w:color="auto" w:fill="auto"/>
            <w:noWrap/>
            <w:hideMark/>
          </w:tcPr>
          <w:p w14:paraId="5B1EE48C" w14:textId="77777777" w:rsidR="009C67EF" w:rsidRPr="00263B16" w:rsidRDefault="009C67EF" w:rsidP="00DA0B4D">
            <w:pPr>
              <w:pStyle w:val="TAC"/>
              <w:rPr>
                <w:lang w:val="en-US" w:eastAsia="zh-CN"/>
              </w:rPr>
            </w:pPr>
            <w:r w:rsidRPr="00263B16">
              <w:rPr>
                <w:lang w:val="en-US" w:eastAsia="zh-CN"/>
              </w:rPr>
              <w:t xml:space="preserve">3.0 </w:t>
            </w:r>
          </w:p>
        </w:tc>
        <w:tc>
          <w:tcPr>
            <w:tcW w:w="507" w:type="dxa"/>
            <w:tcBorders>
              <w:top w:val="nil"/>
              <w:left w:val="nil"/>
              <w:bottom w:val="single" w:sz="4" w:space="0" w:color="auto"/>
              <w:right w:val="single" w:sz="4" w:space="0" w:color="auto"/>
            </w:tcBorders>
            <w:shd w:val="clear" w:color="auto" w:fill="auto"/>
            <w:noWrap/>
            <w:hideMark/>
          </w:tcPr>
          <w:p w14:paraId="4B32C8B1" w14:textId="77777777" w:rsidR="009C67EF" w:rsidRPr="00263B16" w:rsidRDefault="009C67EF" w:rsidP="00DA0B4D">
            <w:pPr>
              <w:pStyle w:val="TAC"/>
              <w:rPr>
                <w:lang w:val="en-US" w:eastAsia="zh-CN"/>
              </w:rPr>
            </w:pPr>
            <w:r w:rsidRPr="00263B16">
              <w:rPr>
                <w:lang w:val="en-US" w:eastAsia="zh-CN"/>
              </w:rPr>
              <w:t xml:space="preserve">6.0 </w:t>
            </w:r>
          </w:p>
        </w:tc>
        <w:tc>
          <w:tcPr>
            <w:tcW w:w="508" w:type="dxa"/>
            <w:tcBorders>
              <w:top w:val="nil"/>
              <w:left w:val="nil"/>
              <w:bottom w:val="single" w:sz="4" w:space="0" w:color="auto"/>
              <w:right w:val="single" w:sz="4" w:space="0" w:color="auto"/>
            </w:tcBorders>
          </w:tcPr>
          <w:p w14:paraId="764A1579" w14:textId="77777777" w:rsidR="009C67EF" w:rsidRPr="00263B16" w:rsidRDefault="009C67EF" w:rsidP="00DA0B4D">
            <w:pPr>
              <w:pStyle w:val="TAC"/>
              <w:rPr>
                <w:lang w:val="en-US" w:eastAsia="zh-CN"/>
              </w:rPr>
            </w:pPr>
            <w:r w:rsidRPr="00263B16">
              <w:rPr>
                <w:lang w:val="en-US" w:eastAsia="zh-CN"/>
              </w:rPr>
              <w:t xml:space="preserve">3.0 </w:t>
            </w:r>
          </w:p>
        </w:tc>
        <w:tc>
          <w:tcPr>
            <w:tcW w:w="507" w:type="dxa"/>
            <w:tcBorders>
              <w:top w:val="nil"/>
              <w:left w:val="nil"/>
              <w:bottom w:val="single" w:sz="4" w:space="0" w:color="auto"/>
              <w:right w:val="single" w:sz="4" w:space="0" w:color="auto"/>
            </w:tcBorders>
          </w:tcPr>
          <w:p w14:paraId="1326C7BC" w14:textId="77777777" w:rsidR="009C67EF" w:rsidRPr="00263B16" w:rsidRDefault="009C67EF" w:rsidP="00DA0B4D">
            <w:pPr>
              <w:pStyle w:val="TAC"/>
              <w:rPr>
                <w:lang w:val="en-US" w:eastAsia="zh-CN"/>
              </w:rPr>
            </w:pPr>
            <w:r w:rsidRPr="00263B16">
              <w:rPr>
                <w:lang w:val="en-US" w:eastAsia="zh-CN"/>
              </w:rPr>
              <w:t xml:space="preserve">5.9 </w:t>
            </w:r>
          </w:p>
        </w:tc>
        <w:tc>
          <w:tcPr>
            <w:tcW w:w="508" w:type="dxa"/>
            <w:tcBorders>
              <w:top w:val="nil"/>
              <w:left w:val="nil"/>
              <w:bottom w:val="single" w:sz="4" w:space="0" w:color="auto"/>
              <w:right w:val="single" w:sz="4" w:space="0" w:color="auto"/>
            </w:tcBorders>
          </w:tcPr>
          <w:p w14:paraId="51C925AD" w14:textId="77777777" w:rsidR="009C67EF" w:rsidRPr="00263B16" w:rsidRDefault="009C67EF" w:rsidP="00DA0B4D">
            <w:pPr>
              <w:pStyle w:val="TAC"/>
              <w:rPr>
                <w:lang w:val="en-US" w:eastAsia="zh-CN"/>
              </w:rPr>
            </w:pPr>
            <w:r w:rsidRPr="00263B16">
              <w:rPr>
                <w:lang w:val="en-US" w:eastAsia="zh-CN"/>
              </w:rPr>
              <w:t xml:space="preserve">3.0 </w:t>
            </w:r>
          </w:p>
        </w:tc>
        <w:tc>
          <w:tcPr>
            <w:tcW w:w="508" w:type="dxa"/>
            <w:tcBorders>
              <w:top w:val="nil"/>
              <w:left w:val="nil"/>
              <w:bottom w:val="single" w:sz="4" w:space="0" w:color="auto"/>
              <w:right w:val="single" w:sz="4" w:space="0" w:color="auto"/>
            </w:tcBorders>
          </w:tcPr>
          <w:p w14:paraId="2CB74866" w14:textId="77777777" w:rsidR="009C67EF" w:rsidRPr="00263B16" w:rsidRDefault="009C67EF" w:rsidP="00DA0B4D">
            <w:pPr>
              <w:pStyle w:val="TAC"/>
              <w:rPr>
                <w:lang w:val="en-US" w:eastAsia="zh-CN"/>
              </w:rPr>
            </w:pPr>
            <w:r w:rsidRPr="00263B16">
              <w:rPr>
                <w:lang w:val="en-US" w:eastAsia="zh-CN"/>
              </w:rPr>
              <w:t xml:space="preserve">3.0 </w:t>
            </w:r>
          </w:p>
        </w:tc>
        <w:tc>
          <w:tcPr>
            <w:tcW w:w="507" w:type="dxa"/>
            <w:tcBorders>
              <w:top w:val="nil"/>
              <w:left w:val="nil"/>
              <w:bottom w:val="single" w:sz="4" w:space="0" w:color="auto"/>
              <w:right w:val="single" w:sz="4" w:space="0" w:color="auto"/>
            </w:tcBorders>
          </w:tcPr>
          <w:p w14:paraId="0E612FC6" w14:textId="77777777" w:rsidR="009C67EF" w:rsidRPr="00263B16" w:rsidRDefault="009C67EF" w:rsidP="00DA0B4D">
            <w:pPr>
              <w:pStyle w:val="TAC"/>
              <w:rPr>
                <w:lang w:val="en-US" w:eastAsia="zh-CN"/>
              </w:rPr>
            </w:pPr>
            <w:r w:rsidRPr="00263B16">
              <w:rPr>
                <w:lang w:val="en-US" w:eastAsia="zh-CN"/>
              </w:rPr>
              <w:t xml:space="preserve">2.8 </w:t>
            </w:r>
          </w:p>
        </w:tc>
        <w:tc>
          <w:tcPr>
            <w:tcW w:w="508" w:type="dxa"/>
            <w:tcBorders>
              <w:top w:val="nil"/>
              <w:left w:val="nil"/>
              <w:bottom w:val="single" w:sz="4" w:space="0" w:color="auto"/>
              <w:right w:val="single" w:sz="4" w:space="0" w:color="auto"/>
            </w:tcBorders>
          </w:tcPr>
          <w:p w14:paraId="417273AE" w14:textId="77777777" w:rsidR="009C67EF" w:rsidRPr="00263B16" w:rsidRDefault="009C67EF" w:rsidP="00DA0B4D">
            <w:pPr>
              <w:pStyle w:val="TAC"/>
              <w:rPr>
                <w:lang w:val="en-US" w:eastAsia="zh-CN"/>
              </w:rPr>
            </w:pPr>
            <w:r w:rsidRPr="00263B16">
              <w:rPr>
                <w:lang w:val="en-US" w:eastAsia="zh-CN"/>
              </w:rPr>
              <w:t xml:space="preserve">6.0 </w:t>
            </w:r>
          </w:p>
        </w:tc>
        <w:tc>
          <w:tcPr>
            <w:tcW w:w="507" w:type="dxa"/>
            <w:tcBorders>
              <w:top w:val="nil"/>
              <w:left w:val="nil"/>
              <w:bottom w:val="single" w:sz="4" w:space="0" w:color="auto"/>
              <w:right w:val="single" w:sz="4" w:space="0" w:color="auto"/>
            </w:tcBorders>
          </w:tcPr>
          <w:p w14:paraId="5ECCAF41" w14:textId="77777777" w:rsidR="009C67EF" w:rsidRPr="00263B16" w:rsidRDefault="009C67EF" w:rsidP="00DA0B4D">
            <w:pPr>
              <w:pStyle w:val="TAC"/>
              <w:rPr>
                <w:lang w:val="en-US" w:eastAsia="zh-CN"/>
              </w:rPr>
            </w:pPr>
            <w:r w:rsidRPr="00263B16">
              <w:rPr>
                <w:lang w:val="en-US" w:eastAsia="zh-CN"/>
              </w:rPr>
              <w:t xml:space="preserve">3.0 </w:t>
            </w:r>
          </w:p>
        </w:tc>
        <w:tc>
          <w:tcPr>
            <w:tcW w:w="508" w:type="dxa"/>
            <w:tcBorders>
              <w:top w:val="nil"/>
              <w:left w:val="nil"/>
              <w:bottom w:val="single" w:sz="4" w:space="0" w:color="auto"/>
              <w:right w:val="single" w:sz="4" w:space="0" w:color="auto"/>
            </w:tcBorders>
          </w:tcPr>
          <w:p w14:paraId="6D6C30AB" w14:textId="77777777" w:rsidR="009C67EF" w:rsidRPr="00263B16" w:rsidRDefault="009C67EF" w:rsidP="00DA0B4D">
            <w:pPr>
              <w:pStyle w:val="TAC"/>
              <w:rPr>
                <w:lang w:val="en-US" w:eastAsia="zh-CN"/>
              </w:rPr>
            </w:pPr>
            <w:r w:rsidRPr="00263B16">
              <w:rPr>
                <w:lang w:val="en-US" w:eastAsia="zh-CN"/>
              </w:rPr>
              <w:t xml:space="preserve">3.0 </w:t>
            </w:r>
          </w:p>
        </w:tc>
        <w:tc>
          <w:tcPr>
            <w:tcW w:w="508" w:type="dxa"/>
            <w:tcBorders>
              <w:top w:val="nil"/>
              <w:left w:val="nil"/>
              <w:bottom w:val="single" w:sz="4" w:space="0" w:color="auto"/>
              <w:right w:val="single" w:sz="4" w:space="0" w:color="auto"/>
            </w:tcBorders>
          </w:tcPr>
          <w:p w14:paraId="6A940B13" w14:textId="77777777" w:rsidR="009C67EF" w:rsidRPr="00263B16" w:rsidRDefault="009C67EF" w:rsidP="00DA0B4D">
            <w:pPr>
              <w:pStyle w:val="TAC"/>
              <w:rPr>
                <w:lang w:val="en-US" w:eastAsia="zh-CN"/>
              </w:rPr>
            </w:pPr>
            <w:r w:rsidRPr="00263B16">
              <w:rPr>
                <w:lang w:val="en-US" w:eastAsia="zh-CN"/>
              </w:rPr>
              <w:t xml:space="preserve">6.0 </w:t>
            </w:r>
          </w:p>
        </w:tc>
      </w:tr>
      <w:tr w:rsidR="009C67EF" w:rsidRPr="00263B16" w14:paraId="40CCCDB5"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79D19090" w14:textId="77777777" w:rsidR="009C67EF" w:rsidRPr="00263B16" w:rsidRDefault="009C67EF" w:rsidP="00DA0B4D">
            <w:pPr>
              <w:pStyle w:val="TAH"/>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77A3E0EA" w14:textId="77777777" w:rsidR="009C67EF" w:rsidRPr="00263B16" w:rsidRDefault="009C67EF" w:rsidP="00DA0B4D">
            <w:pPr>
              <w:pStyle w:val="TAH"/>
              <w:rPr>
                <w:lang w:val="en-US" w:eastAsia="zh-CN"/>
              </w:rPr>
            </w:pPr>
            <w:r w:rsidRPr="00263B16">
              <w:rPr>
                <w:rFonts w:hint="eastAsia"/>
                <w:lang w:val="en-US" w:eastAsia="zh-CN"/>
              </w:rPr>
              <w:t>64QAM</w:t>
            </w:r>
          </w:p>
        </w:tc>
        <w:tc>
          <w:tcPr>
            <w:tcW w:w="507" w:type="dxa"/>
            <w:tcBorders>
              <w:top w:val="nil"/>
              <w:left w:val="nil"/>
              <w:bottom w:val="single" w:sz="4" w:space="0" w:color="auto"/>
              <w:right w:val="single" w:sz="4" w:space="0" w:color="auto"/>
            </w:tcBorders>
            <w:shd w:val="clear" w:color="auto" w:fill="auto"/>
            <w:noWrap/>
            <w:hideMark/>
          </w:tcPr>
          <w:p w14:paraId="64F873E8" w14:textId="77777777" w:rsidR="009C67EF" w:rsidRPr="00263B16" w:rsidRDefault="009C67EF" w:rsidP="00DA0B4D">
            <w:pPr>
              <w:pStyle w:val="TAC"/>
              <w:rPr>
                <w:lang w:val="en-US" w:eastAsia="zh-CN"/>
              </w:rPr>
            </w:pPr>
            <w:r w:rsidRPr="00263B16">
              <w:rPr>
                <w:lang w:val="en-US" w:eastAsia="zh-CN"/>
              </w:rPr>
              <w:t xml:space="preserve">6.0 </w:t>
            </w:r>
          </w:p>
        </w:tc>
        <w:tc>
          <w:tcPr>
            <w:tcW w:w="508" w:type="dxa"/>
            <w:tcBorders>
              <w:top w:val="nil"/>
              <w:left w:val="nil"/>
              <w:bottom w:val="single" w:sz="4" w:space="0" w:color="auto"/>
              <w:right w:val="single" w:sz="4" w:space="0" w:color="auto"/>
            </w:tcBorders>
            <w:shd w:val="clear" w:color="auto" w:fill="auto"/>
            <w:noWrap/>
            <w:hideMark/>
          </w:tcPr>
          <w:p w14:paraId="2A8371B6" w14:textId="77777777" w:rsidR="009C67EF" w:rsidRPr="00263B16" w:rsidRDefault="009C67EF" w:rsidP="00DA0B4D">
            <w:pPr>
              <w:pStyle w:val="TAC"/>
              <w:rPr>
                <w:lang w:val="en-US" w:eastAsia="zh-CN"/>
              </w:rPr>
            </w:pPr>
            <w:r w:rsidRPr="00263B16">
              <w:rPr>
                <w:lang w:val="en-US" w:eastAsia="zh-CN"/>
              </w:rPr>
              <w:t xml:space="preserve">6.0 </w:t>
            </w:r>
          </w:p>
        </w:tc>
        <w:tc>
          <w:tcPr>
            <w:tcW w:w="507" w:type="dxa"/>
            <w:tcBorders>
              <w:top w:val="nil"/>
              <w:left w:val="nil"/>
              <w:bottom w:val="single" w:sz="4" w:space="0" w:color="auto"/>
              <w:right w:val="single" w:sz="4" w:space="0" w:color="auto"/>
            </w:tcBorders>
            <w:shd w:val="clear" w:color="auto" w:fill="auto"/>
            <w:noWrap/>
            <w:hideMark/>
          </w:tcPr>
          <w:p w14:paraId="0FAE1236" w14:textId="77777777" w:rsidR="009C67EF" w:rsidRPr="00263B16" w:rsidRDefault="009C67EF" w:rsidP="00DA0B4D">
            <w:pPr>
              <w:pStyle w:val="TAC"/>
              <w:rPr>
                <w:lang w:val="en-US" w:eastAsia="zh-CN"/>
              </w:rPr>
            </w:pPr>
            <w:r w:rsidRPr="00263B16">
              <w:rPr>
                <w:lang w:val="en-US" w:eastAsia="zh-CN"/>
              </w:rPr>
              <w:t xml:space="preserve">4.2 </w:t>
            </w:r>
          </w:p>
        </w:tc>
        <w:tc>
          <w:tcPr>
            <w:tcW w:w="508" w:type="dxa"/>
            <w:tcBorders>
              <w:top w:val="nil"/>
              <w:left w:val="nil"/>
              <w:bottom w:val="single" w:sz="4" w:space="0" w:color="auto"/>
              <w:right w:val="single" w:sz="4" w:space="0" w:color="auto"/>
            </w:tcBorders>
            <w:shd w:val="clear" w:color="auto" w:fill="auto"/>
            <w:noWrap/>
            <w:hideMark/>
          </w:tcPr>
          <w:p w14:paraId="23FD52D9" w14:textId="77777777" w:rsidR="009C67EF" w:rsidRPr="00263B16" w:rsidRDefault="009C67EF" w:rsidP="00DA0B4D">
            <w:pPr>
              <w:pStyle w:val="TAC"/>
              <w:rPr>
                <w:lang w:val="en-US" w:eastAsia="zh-CN"/>
              </w:rPr>
            </w:pPr>
            <w:r w:rsidRPr="00263B16">
              <w:rPr>
                <w:lang w:val="en-US" w:eastAsia="zh-CN"/>
              </w:rPr>
              <w:t xml:space="preserve">6.0 </w:t>
            </w:r>
          </w:p>
        </w:tc>
        <w:tc>
          <w:tcPr>
            <w:tcW w:w="507" w:type="dxa"/>
            <w:tcBorders>
              <w:top w:val="nil"/>
              <w:left w:val="nil"/>
              <w:bottom w:val="single" w:sz="4" w:space="0" w:color="auto"/>
              <w:right w:val="single" w:sz="4" w:space="0" w:color="auto"/>
            </w:tcBorders>
            <w:shd w:val="clear" w:color="auto" w:fill="auto"/>
            <w:noWrap/>
            <w:hideMark/>
          </w:tcPr>
          <w:p w14:paraId="48600F45" w14:textId="77777777" w:rsidR="009C67EF" w:rsidRPr="00263B16" w:rsidRDefault="009C67EF" w:rsidP="00DA0B4D">
            <w:pPr>
              <w:pStyle w:val="TAC"/>
              <w:rPr>
                <w:lang w:val="en-US" w:eastAsia="zh-CN"/>
              </w:rPr>
            </w:pPr>
            <w:r w:rsidRPr="00263B16">
              <w:rPr>
                <w:lang w:val="en-US" w:eastAsia="zh-CN"/>
              </w:rPr>
              <w:t xml:space="preserve">4.2 </w:t>
            </w:r>
          </w:p>
        </w:tc>
        <w:tc>
          <w:tcPr>
            <w:tcW w:w="508" w:type="dxa"/>
            <w:tcBorders>
              <w:top w:val="nil"/>
              <w:left w:val="nil"/>
              <w:bottom w:val="single" w:sz="4" w:space="0" w:color="auto"/>
              <w:right w:val="single" w:sz="4" w:space="0" w:color="auto"/>
            </w:tcBorders>
            <w:shd w:val="clear" w:color="auto" w:fill="auto"/>
            <w:noWrap/>
            <w:hideMark/>
          </w:tcPr>
          <w:p w14:paraId="2836AC00" w14:textId="77777777" w:rsidR="009C67EF" w:rsidRPr="00263B16" w:rsidRDefault="009C67EF" w:rsidP="00DA0B4D">
            <w:pPr>
              <w:pStyle w:val="TAC"/>
              <w:rPr>
                <w:lang w:val="en-US" w:eastAsia="zh-CN"/>
              </w:rPr>
            </w:pPr>
            <w:r w:rsidRPr="00263B16">
              <w:rPr>
                <w:lang w:val="en-US" w:eastAsia="zh-CN"/>
              </w:rPr>
              <w:t xml:space="preserve">5.9 </w:t>
            </w:r>
          </w:p>
        </w:tc>
        <w:tc>
          <w:tcPr>
            <w:tcW w:w="508" w:type="dxa"/>
            <w:tcBorders>
              <w:top w:val="nil"/>
              <w:left w:val="nil"/>
              <w:bottom w:val="single" w:sz="4" w:space="0" w:color="auto"/>
              <w:right w:val="single" w:sz="4" w:space="0" w:color="auto"/>
            </w:tcBorders>
            <w:shd w:val="clear" w:color="auto" w:fill="auto"/>
            <w:noWrap/>
            <w:hideMark/>
          </w:tcPr>
          <w:p w14:paraId="54713EFC" w14:textId="77777777" w:rsidR="009C67EF" w:rsidRPr="00263B16" w:rsidRDefault="009C67EF" w:rsidP="00DA0B4D">
            <w:pPr>
              <w:pStyle w:val="TAC"/>
              <w:rPr>
                <w:lang w:val="en-US" w:eastAsia="zh-CN"/>
              </w:rPr>
            </w:pPr>
            <w:r w:rsidRPr="00263B16">
              <w:rPr>
                <w:lang w:val="en-US" w:eastAsia="zh-CN"/>
              </w:rPr>
              <w:t xml:space="preserve">4.1 </w:t>
            </w:r>
          </w:p>
        </w:tc>
        <w:tc>
          <w:tcPr>
            <w:tcW w:w="507" w:type="dxa"/>
            <w:tcBorders>
              <w:top w:val="nil"/>
              <w:left w:val="nil"/>
              <w:bottom w:val="single" w:sz="4" w:space="0" w:color="auto"/>
              <w:right w:val="single" w:sz="4" w:space="0" w:color="auto"/>
            </w:tcBorders>
            <w:shd w:val="clear" w:color="auto" w:fill="auto"/>
            <w:noWrap/>
            <w:hideMark/>
          </w:tcPr>
          <w:p w14:paraId="178A3239" w14:textId="77777777" w:rsidR="009C67EF" w:rsidRPr="00263B16" w:rsidRDefault="009C67EF" w:rsidP="00DA0B4D">
            <w:pPr>
              <w:pStyle w:val="TAC"/>
              <w:rPr>
                <w:lang w:val="en-US" w:eastAsia="zh-CN"/>
              </w:rPr>
            </w:pPr>
            <w:r w:rsidRPr="00263B16">
              <w:rPr>
                <w:lang w:val="en-US" w:eastAsia="zh-CN"/>
              </w:rPr>
              <w:t xml:space="preserve">5.9 </w:t>
            </w:r>
          </w:p>
        </w:tc>
        <w:tc>
          <w:tcPr>
            <w:tcW w:w="508" w:type="dxa"/>
            <w:tcBorders>
              <w:top w:val="nil"/>
              <w:left w:val="nil"/>
              <w:bottom w:val="single" w:sz="4" w:space="0" w:color="auto"/>
              <w:right w:val="single" w:sz="4" w:space="0" w:color="auto"/>
            </w:tcBorders>
          </w:tcPr>
          <w:p w14:paraId="2BB58508" w14:textId="77777777" w:rsidR="009C67EF" w:rsidRPr="00263B16" w:rsidRDefault="009C67EF" w:rsidP="00DA0B4D">
            <w:pPr>
              <w:pStyle w:val="TAC"/>
              <w:rPr>
                <w:lang w:val="en-US" w:eastAsia="zh-CN"/>
              </w:rPr>
            </w:pPr>
            <w:r w:rsidRPr="00263B16">
              <w:rPr>
                <w:lang w:val="en-US" w:eastAsia="zh-CN"/>
              </w:rPr>
              <w:t xml:space="preserve">4.2 </w:t>
            </w:r>
          </w:p>
        </w:tc>
        <w:tc>
          <w:tcPr>
            <w:tcW w:w="507" w:type="dxa"/>
            <w:tcBorders>
              <w:top w:val="nil"/>
              <w:left w:val="nil"/>
              <w:bottom w:val="single" w:sz="4" w:space="0" w:color="auto"/>
              <w:right w:val="single" w:sz="4" w:space="0" w:color="auto"/>
            </w:tcBorders>
          </w:tcPr>
          <w:p w14:paraId="6DBD52F4" w14:textId="77777777" w:rsidR="009C67EF" w:rsidRPr="00263B16" w:rsidRDefault="009C67EF" w:rsidP="00DA0B4D">
            <w:pPr>
              <w:pStyle w:val="TAC"/>
              <w:rPr>
                <w:lang w:val="en-US" w:eastAsia="zh-CN"/>
              </w:rPr>
            </w:pPr>
            <w:r w:rsidRPr="00263B16">
              <w:rPr>
                <w:lang w:val="en-US" w:eastAsia="zh-CN"/>
              </w:rPr>
              <w:t xml:space="preserve">5.9 </w:t>
            </w:r>
          </w:p>
        </w:tc>
        <w:tc>
          <w:tcPr>
            <w:tcW w:w="508" w:type="dxa"/>
            <w:tcBorders>
              <w:top w:val="nil"/>
              <w:left w:val="nil"/>
              <w:bottom w:val="single" w:sz="4" w:space="0" w:color="auto"/>
              <w:right w:val="single" w:sz="4" w:space="0" w:color="auto"/>
            </w:tcBorders>
          </w:tcPr>
          <w:p w14:paraId="13244CAF" w14:textId="77777777" w:rsidR="009C67EF" w:rsidRPr="00263B16" w:rsidRDefault="009C67EF" w:rsidP="00DA0B4D">
            <w:pPr>
              <w:pStyle w:val="TAC"/>
              <w:rPr>
                <w:lang w:val="en-US" w:eastAsia="zh-CN"/>
              </w:rPr>
            </w:pPr>
            <w:r w:rsidRPr="00263B16">
              <w:rPr>
                <w:lang w:val="en-US" w:eastAsia="zh-CN"/>
              </w:rPr>
              <w:t xml:space="preserve">4.2 </w:t>
            </w:r>
          </w:p>
        </w:tc>
        <w:tc>
          <w:tcPr>
            <w:tcW w:w="508" w:type="dxa"/>
            <w:tcBorders>
              <w:top w:val="nil"/>
              <w:left w:val="nil"/>
              <w:bottom w:val="single" w:sz="4" w:space="0" w:color="auto"/>
              <w:right w:val="single" w:sz="4" w:space="0" w:color="auto"/>
            </w:tcBorders>
          </w:tcPr>
          <w:p w14:paraId="729E9ABB" w14:textId="77777777" w:rsidR="009C67EF" w:rsidRPr="00263B16" w:rsidRDefault="009C67EF" w:rsidP="00DA0B4D">
            <w:pPr>
              <w:pStyle w:val="TAC"/>
              <w:rPr>
                <w:lang w:val="en-US" w:eastAsia="zh-CN"/>
              </w:rPr>
            </w:pPr>
            <w:r w:rsidRPr="00263B16">
              <w:rPr>
                <w:lang w:val="en-US" w:eastAsia="zh-CN"/>
              </w:rPr>
              <w:t xml:space="preserve">4.1 </w:t>
            </w:r>
          </w:p>
        </w:tc>
        <w:tc>
          <w:tcPr>
            <w:tcW w:w="507" w:type="dxa"/>
            <w:tcBorders>
              <w:top w:val="nil"/>
              <w:left w:val="nil"/>
              <w:bottom w:val="single" w:sz="4" w:space="0" w:color="auto"/>
              <w:right w:val="single" w:sz="4" w:space="0" w:color="auto"/>
            </w:tcBorders>
          </w:tcPr>
          <w:p w14:paraId="49A2EAE0" w14:textId="77777777" w:rsidR="009C67EF" w:rsidRPr="00263B16" w:rsidRDefault="009C67EF" w:rsidP="00DA0B4D">
            <w:pPr>
              <w:pStyle w:val="TAC"/>
              <w:rPr>
                <w:lang w:val="en-US" w:eastAsia="zh-CN"/>
              </w:rPr>
            </w:pPr>
            <w:r w:rsidRPr="00263B16">
              <w:rPr>
                <w:lang w:val="en-US" w:eastAsia="zh-CN"/>
              </w:rPr>
              <w:t xml:space="preserve">4.0 </w:t>
            </w:r>
          </w:p>
        </w:tc>
        <w:tc>
          <w:tcPr>
            <w:tcW w:w="508" w:type="dxa"/>
            <w:tcBorders>
              <w:top w:val="nil"/>
              <w:left w:val="nil"/>
              <w:bottom w:val="single" w:sz="4" w:space="0" w:color="auto"/>
              <w:right w:val="single" w:sz="4" w:space="0" w:color="auto"/>
            </w:tcBorders>
          </w:tcPr>
          <w:p w14:paraId="0A195F6E" w14:textId="77777777" w:rsidR="009C67EF" w:rsidRPr="00263B16" w:rsidRDefault="009C67EF" w:rsidP="00DA0B4D">
            <w:pPr>
              <w:pStyle w:val="TAC"/>
              <w:rPr>
                <w:lang w:val="en-US" w:eastAsia="zh-CN"/>
              </w:rPr>
            </w:pPr>
            <w:r w:rsidRPr="00263B16">
              <w:rPr>
                <w:lang w:val="en-US" w:eastAsia="zh-CN"/>
              </w:rPr>
              <w:t xml:space="preserve">6.0 </w:t>
            </w:r>
          </w:p>
        </w:tc>
        <w:tc>
          <w:tcPr>
            <w:tcW w:w="507" w:type="dxa"/>
            <w:tcBorders>
              <w:top w:val="nil"/>
              <w:left w:val="nil"/>
              <w:bottom w:val="single" w:sz="4" w:space="0" w:color="auto"/>
              <w:right w:val="single" w:sz="4" w:space="0" w:color="auto"/>
            </w:tcBorders>
          </w:tcPr>
          <w:p w14:paraId="0A6EC074" w14:textId="77777777" w:rsidR="009C67EF" w:rsidRPr="00263B16" w:rsidRDefault="009C67EF" w:rsidP="00DA0B4D">
            <w:pPr>
              <w:pStyle w:val="TAC"/>
              <w:rPr>
                <w:lang w:val="en-US" w:eastAsia="zh-CN"/>
              </w:rPr>
            </w:pPr>
            <w:r w:rsidRPr="00263B16">
              <w:rPr>
                <w:lang w:val="en-US" w:eastAsia="zh-CN"/>
              </w:rPr>
              <w:t xml:space="preserve">4.2 </w:t>
            </w:r>
          </w:p>
        </w:tc>
        <w:tc>
          <w:tcPr>
            <w:tcW w:w="508" w:type="dxa"/>
            <w:tcBorders>
              <w:top w:val="nil"/>
              <w:left w:val="nil"/>
              <w:bottom w:val="single" w:sz="4" w:space="0" w:color="auto"/>
              <w:right w:val="single" w:sz="4" w:space="0" w:color="auto"/>
            </w:tcBorders>
          </w:tcPr>
          <w:p w14:paraId="55D9CC2D" w14:textId="77777777" w:rsidR="009C67EF" w:rsidRPr="00263B16" w:rsidRDefault="009C67EF" w:rsidP="00DA0B4D">
            <w:pPr>
              <w:pStyle w:val="TAC"/>
              <w:rPr>
                <w:lang w:val="en-US" w:eastAsia="zh-CN"/>
              </w:rPr>
            </w:pPr>
            <w:r w:rsidRPr="00263B16">
              <w:rPr>
                <w:lang w:val="en-US" w:eastAsia="zh-CN"/>
              </w:rPr>
              <w:t xml:space="preserve">4.1 </w:t>
            </w:r>
          </w:p>
        </w:tc>
        <w:tc>
          <w:tcPr>
            <w:tcW w:w="508" w:type="dxa"/>
            <w:tcBorders>
              <w:top w:val="nil"/>
              <w:left w:val="nil"/>
              <w:bottom w:val="single" w:sz="4" w:space="0" w:color="auto"/>
              <w:right w:val="single" w:sz="4" w:space="0" w:color="auto"/>
            </w:tcBorders>
          </w:tcPr>
          <w:p w14:paraId="1F7AB05E" w14:textId="77777777" w:rsidR="009C67EF" w:rsidRPr="00263B16" w:rsidRDefault="009C67EF" w:rsidP="00DA0B4D">
            <w:pPr>
              <w:pStyle w:val="TAC"/>
              <w:rPr>
                <w:lang w:val="en-US" w:eastAsia="zh-CN"/>
              </w:rPr>
            </w:pPr>
            <w:r w:rsidRPr="00263B16">
              <w:rPr>
                <w:lang w:val="en-US" w:eastAsia="zh-CN"/>
              </w:rPr>
              <w:t xml:space="preserve">5.9 </w:t>
            </w:r>
          </w:p>
        </w:tc>
      </w:tr>
      <w:tr w:rsidR="009C67EF" w:rsidRPr="00263B16" w14:paraId="5426C4C1"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0BFC5E24" w14:textId="77777777" w:rsidR="009C67EF" w:rsidRPr="00263B16" w:rsidRDefault="009C67EF" w:rsidP="00DA0B4D">
            <w:pPr>
              <w:pStyle w:val="TAH"/>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6BB44632" w14:textId="77777777" w:rsidR="009C67EF" w:rsidRPr="00263B16" w:rsidRDefault="009C67EF" w:rsidP="00DA0B4D">
            <w:pPr>
              <w:pStyle w:val="TAH"/>
              <w:rPr>
                <w:lang w:val="en-US" w:eastAsia="zh-CN"/>
              </w:rPr>
            </w:pPr>
            <w:r w:rsidRPr="00263B16">
              <w:rPr>
                <w:rFonts w:hint="eastAsia"/>
                <w:lang w:val="en-US" w:eastAsia="zh-CN"/>
              </w:rPr>
              <w:t>256QAM</w:t>
            </w:r>
          </w:p>
        </w:tc>
        <w:tc>
          <w:tcPr>
            <w:tcW w:w="507" w:type="dxa"/>
            <w:tcBorders>
              <w:top w:val="nil"/>
              <w:left w:val="nil"/>
              <w:bottom w:val="single" w:sz="4" w:space="0" w:color="auto"/>
              <w:right w:val="single" w:sz="4" w:space="0" w:color="auto"/>
            </w:tcBorders>
            <w:shd w:val="clear" w:color="auto" w:fill="auto"/>
            <w:noWrap/>
            <w:hideMark/>
          </w:tcPr>
          <w:p w14:paraId="7DF5D210" w14:textId="77777777" w:rsidR="009C67EF" w:rsidRPr="00263B16" w:rsidRDefault="009C67EF" w:rsidP="00DA0B4D">
            <w:pPr>
              <w:pStyle w:val="TAC"/>
              <w:rPr>
                <w:lang w:val="en-US" w:eastAsia="zh-CN"/>
              </w:rPr>
            </w:pPr>
            <w:r w:rsidRPr="00263B16">
              <w:rPr>
                <w:lang w:val="en-US" w:eastAsia="zh-CN"/>
              </w:rPr>
              <w:t xml:space="preserve">6.5 </w:t>
            </w:r>
          </w:p>
        </w:tc>
        <w:tc>
          <w:tcPr>
            <w:tcW w:w="508" w:type="dxa"/>
            <w:tcBorders>
              <w:top w:val="nil"/>
              <w:left w:val="nil"/>
              <w:bottom w:val="single" w:sz="4" w:space="0" w:color="auto"/>
              <w:right w:val="single" w:sz="4" w:space="0" w:color="auto"/>
            </w:tcBorders>
            <w:shd w:val="clear" w:color="auto" w:fill="auto"/>
            <w:noWrap/>
            <w:hideMark/>
          </w:tcPr>
          <w:p w14:paraId="5A88B136" w14:textId="77777777" w:rsidR="009C67EF" w:rsidRPr="00263B16" w:rsidRDefault="009C67EF" w:rsidP="00DA0B4D">
            <w:pPr>
              <w:pStyle w:val="TAC"/>
              <w:rPr>
                <w:lang w:val="en-US" w:eastAsia="zh-CN"/>
              </w:rPr>
            </w:pPr>
            <w:r w:rsidRPr="00263B16">
              <w:rPr>
                <w:lang w:val="en-US" w:eastAsia="zh-CN"/>
              </w:rPr>
              <w:t xml:space="preserve">6.6 </w:t>
            </w:r>
          </w:p>
        </w:tc>
        <w:tc>
          <w:tcPr>
            <w:tcW w:w="507" w:type="dxa"/>
            <w:tcBorders>
              <w:top w:val="nil"/>
              <w:left w:val="nil"/>
              <w:bottom w:val="single" w:sz="4" w:space="0" w:color="auto"/>
              <w:right w:val="single" w:sz="4" w:space="0" w:color="auto"/>
            </w:tcBorders>
            <w:shd w:val="clear" w:color="auto" w:fill="auto"/>
            <w:noWrap/>
            <w:hideMark/>
          </w:tcPr>
          <w:p w14:paraId="49035921" w14:textId="77777777" w:rsidR="009C67EF" w:rsidRPr="00263B16" w:rsidRDefault="009C67EF" w:rsidP="00DA0B4D">
            <w:pPr>
              <w:pStyle w:val="TAC"/>
              <w:rPr>
                <w:lang w:val="en-US" w:eastAsia="zh-CN"/>
              </w:rPr>
            </w:pPr>
            <w:r w:rsidRPr="00263B16">
              <w:rPr>
                <w:lang w:val="en-US" w:eastAsia="zh-CN"/>
              </w:rPr>
              <w:t xml:space="preserve">6.8 </w:t>
            </w:r>
          </w:p>
        </w:tc>
        <w:tc>
          <w:tcPr>
            <w:tcW w:w="508" w:type="dxa"/>
            <w:tcBorders>
              <w:top w:val="nil"/>
              <w:left w:val="nil"/>
              <w:bottom w:val="single" w:sz="4" w:space="0" w:color="auto"/>
              <w:right w:val="single" w:sz="4" w:space="0" w:color="auto"/>
            </w:tcBorders>
            <w:shd w:val="clear" w:color="auto" w:fill="auto"/>
            <w:noWrap/>
            <w:hideMark/>
          </w:tcPr>
          <w:p w14:paraId="207F3223" w14:textId="77777777" w:rsidR="009C67EF" w:rsidRPr="00263B16" w:rsidRDefault="009C67EF" w:rsidP="00DA0B4D">
            <w:pPr>
              <w:pStyle w:val="TAC"/>
              <w:rPr>
                <w:lang w:val="en-US" w:eastAsia="zh-CN"/>
              </w:rPr>
            </w:pPr>
            <w:r w:rsidRPr="00263B16">
              <w:rPr>
                <w:lang w:val="en-US" w:eastAsia="zh-CN"/>
              </w:rPr>
              <w:t xml:space="preserve">6.6 </w:t>
            </w:r>
          </w:p>
        </w:tc>
        <w:tc>
          <w:tcPr>
            <w:tcW w:w="507" w:type="dxa"/>
            <w:tcBorders>
              <w:top w:val="nil"/>
              <w:left w:val="nil"/>
              <w:bottom w:val="single" w:sz="4" w:space="0" w:color="auto"/>
              <w:right w:val="single" w:sz="4" w:space="0" w:color="auto"/>
            </w:tcBorders>
            <w:shd w:val="clear" w:color="auto" w:fill="auto"/>
            <w:noWrap/>
            <w:hideMark/>
          </w:tcPr>
          <w:p w14:paraId="4AB338D0" w14:textId="77777777" w:rsidR="009C67EF" w:rsidRPr="00263B16" w:rsidRDefault="009C67EF" w:rsidP="00DA0B4D">
            <w:pPr>
              <w:pStyle w:val="TAC"/>
              <w:rPr>
                <w:lang w:val="en-US" w:eastAsia="zh-CN"/>
              </w:rPr>
            </w:pPr>
            <w:r w:rsidRPr="00263B16">
              <w:rPr>
                <w:lang w:val="en-US" w:eastAsia="zh-CN"/>
              </w:rPr>
              <w:t xml:space="preserve">6.8 </w:t>
            </w:r>
          </w:p>
        </w:tc>
        <w:tc>
          <w:tcPr>
            <w:tcW w:w="508" w:type="dxa"/>
            <w:tcBorders>
              <w:top w:val="nil"/>
              <w:left w:val="nil"/>
              <w:bottom w:val="single" w:sz="4" w:space="0" w:color="auto"/>
              <w:right w:val="single" w:sz="4" w:space="0" w:color="auto"/>
            </w:tcBorders>
            <w:shd w:val="clear" w:color="auto" w:fill="auto"/>
            <w:noWrap/>
            <w:hideMark/>
          </w:tcPr>
          <w:p w14:paraId="58976412" w14:textId="77777777" w:rsidR="009C67EF" w:rsidRPr="00263B16" w:rsidRDefault="009C67EF" w:rsidP="00DA0B4D">
            <w:pPr>
              <w:pStyle w:val="TAC"/>
              <w:rPr>
                <w:lang w:val="en-US" w:eastAsia="zh-CN"/>
              </w:rPr>
            </w:pPr>
            <w:r w:rsidRPr="00263B16">
              <w:rPr>
                <w:lang w:val="en-US" w:eastAsia="zh-CN"/>
              </w:rPr>
              <w:t xml:space="preserve">6.6 </w:t>
            </w:r>
          </w:p>
        </w:tc>
        <w:tc>
          <w:tcPr>
            <w:tcW w:w="508" w:type="dxa"/>
            <w:tcBorders>
              <w:top w:val="nil"/>
              <w:left w:val="nil"/>
              <w:bottom w:val="single" w:sz="4" w:space="0" w:color="auto"/>
              <w:right w:val="single" w:sz="4" w:space="0" w:color="auto"/>
            </w:tcBorders>
            <w:shd w:val="clear" w:color="auto" w:fill="auto"/>
            <w:noWrap/>
            <w:hideMark/>
          </w:tcPr>
          <w:p w14:paraId="42E6DE94" w14:textId="77777777" w:rsidR="009C67EF" w:rsidRPr="00263B16" w:rsidRDefault="009C67EF" w:rsidP="00DA0B4D">
            <w:pPr>
              <w:pStyle w:val="TAC"/>
              <w:rPr>
                <w:lang w:val="en-US" w:eastAsia="zh-CN"/>
              </w:rPr>
            </w:pPr>
            <w:r w:rsidRPr="00263B16">
              <w:rPr>
                <w:lang w:val="en-US" w:eastAsia="zh-CN"/>
              </w:rPr>
              <w:t xml:space="preserve">6.7 </w:t>
            </w:r>
          </w:p>
        </w:tc>
        <w:tc>
          <w:tcPr>
            <w:tcW w:w="507" w:type="dxa"/>
            <w:tcBorders>
              <w:top w:val="nil"/>
              <w:left w:val="nil"/>
              <w:bottom w:val="single" w:sz="4" w:space="0" w:color="auto"/>
              <w:right w:val="single" w:sz="4" w:space="0" w:color="auto"/>
            </w:tcBorders>
            <w:shd w:val="clear" w:color="auto" w:fill="auto"/>
            <w:noWrap/>
            <w:hideMark/>
          </w:tcPr>
          <w:p w14:paraId="2DF5BE04" w14:textId="77777777" w:rsidR="009C67EF" w:rsidRPr="00263B16" w:rsidRDefault="009C67EF" w:rsidP="00DA0B4D">
            <w:pPr>
              <w:pStyle w:val="TAC"/>
              <w:rPr>
                <w:lang w:val="en-US" w:eastAsia="zh-CN"/>
              </w:rPr>
            </w:pPr>
            <w:r w:rsidRPr="00263B16">
              <w:rPr>
                <w:lang w:val="en-US" w:eastAsia="zh-CN"/>
              </w:rPr>
              <w:t xml:space="preserve">6.6 </w:t>
            </w:r>
          </w:p>
        </w:tc>
        <w:tc>
          <w:tcPr>
            <w:tcW w:w="508" w:type="dxa"/>
            <w:tcBorders>
              <w:top w:val="nil"/>
              <w:left w:val="nil"/>
              <w:bottom w:val="single" w:sz="4" w:space="0" w:color="auto"/>
              <w:right w:val="single" w:sz="4" w:space="0" w:color="auto"/>
            </w:tcBorders>
          </w:tcPr>
          <w:p w14:paraId="478768A8" w14:textId="77777777" w:rsidR="009C67EF" w:rsidRPr="00263B16" w:rsidRDefault="009C67EF" w:rsidP="00DA0B4D">
            <w:pPr>
              <w:pStyle w:val="TAC"/>
              <w:rPr>
                <w:lang w:val="en-US" w:eastAsia="zh-CN"/>
              </w:rPr>
            </w:pPr>
            <w:r w:rsidRPr="00263B16">
              <w:rPr>
                <w:lang w:val="en-US" w:eastAsia="zh-CN"/>
              </w:rPr>
              <w:t xml:space="preserve">6.8 </w:t>
            </w:r>
          </w:p>
        </w:tc>
        <w:tc>
          <w:tcPr>
            <w:tcW w:w="507" w:type="dxa"/>
            <w:tcBorders>
              <w:top w:val="nil"/>
              <w:left w:val="nil"/>
              <w:bottom w:val="single" w:sz="4" w:space="0" w:color="auto"/>
              <w:right w:val="single" w:sz="4" w:space="0" w:color="auto"/>
            </w:tcBorders>
          </w:tcPr>
          <w:p w14:paraId="30C6E0A1" w14:textId="77777777" w:rsidR="009C67EF" w:rsidRPr="00263B16" w:rsidRDefault="009C67EF" w:rsidP="00DA0B4D">
            <w:pPr>
              <w:pStyle w:val="TAC"/>
              <w:rPr>
                <w:lang w:val="en-US" w:eastAsia="zh-CN"/>
              </w:rPr>
            </w:pPr>
            <w:r w:rsidRPr="00263B16">
              <w:rPr>
                <w:lang w:val="en-US" w:eastAsia="zh-CN"/>
              </w:rPr>
              <w:t xml:space="preserve">6.6 </w:t>
            </w:r>
          </w:p>
        </w:tc>
        <w:tc>
          <w:tcPr>
            <w:tcW w:w="508" w:type="dxa"/>
            <w:tcBorders>
              <w:top w:val="nil"/>
              <w:left w:val="nil"/>
              <w:bottom w:val="single" w:sz="4" w:space="0" w:color="auto"/>
              <w:right w:val="single" w:sz="4" w:space="0" w:color="auto"/>
            </w:tcBorders>
          </w:tcPr>
          <w:p w14:paraId="58A45408" w14:textId="77777777" w:rsidR="009C67EF" w:rsidRPr="00263B16" w:rsidRDefault="009C67EF" w:rsidP="00DA0B4D">
            <w:pPr>
              <w:pStyle w:val="TAC"/>
              <w:rPr>
                <w:lang w:val="en-US" w:eastAsia="zh-CN"/>
              </w:rPr>
            </w:pPr>
            <w:r w:rsidRPr="00263B16">
              <w:rPr>
                <w:lang w:val="en-US" w:eastAsia="zh-CN"/>
              </w:rPr>
              <w:t xml:space="preserve">6.8 </w:t>
            </w:r>
          </w:p>
        </w:tc>
        <w:tc>
          <w:tcPr>
            <w:tcW w:w="508" w:type="dxa"/>
            <w:tcBorders>
              <w:top w:val="nil"/>
              <w:left w:val="nil"/>
              <w:bottom w:val="single" w:sz="4" w:space="0" w:color="auto"/>
              <w:right w:val="single" w:sz="4" w:space="0" w:color="auto"/>
            </w:tcBorders>
          </w:tcPr>
          <w:p w14:paraId="3338A50D" w14:textId="77777777" w:rsidR="009C67EF" w:rsidRPr="00263B16" w:rsidRDefault="009C67EF" w:rsidP="00DA0B4D">
            <w:pPr>
              <w:pStyle w:val="TAC"/>
              <w:rPr>
                <w:lang w:val="en-US" w:eastAsia="zh-CN"/>
              </w:rPr>
            </w:pPr>
            <w:r w:rsidRPr="00263B16">
              <w:rPr>
                <w:lang w:val="en-US" w:eastAsia="zh-CN"/>
              </w:rPr>
              <w:t xml:space="preserve">6.7 </w:t>
            </w:r>
          </w:p>
        </w:tc>
        <w:tc>
          <w:tcPr>
            <w:tcW w:w="507" w:type="dxa"/>
            <w:tcBorders>
              <w:top w:val="nil"/>
              <w:left w:val="nil"/>
              <w:bottom w:val="single" w:sz="4" w:space="0" w:color="auto"/>
              <w:right w:val="single" w:sz="4" w:space="0" w:color="auto"/>
            </w:tcBorders>
          </w:tcPr>
          <w:p w14:paraId="1F20BE03" w14:textId="77777777" w:rsidR="009C67EF" w:rsidRPr="00263B16" w:rsidRDefault="009C67EF" w:rsidP="00DA0B4D">
            <w:pPr>
              <w:pStyle w:val="TAC"/>
              <w:rPr>
                <w:lang w:val="en-US" w:eastAsia="zh-CN"/>
              </w:rPr>
            </w:pPr>
            <w:r w:rsidRPr="00263B16">
              <w:rPr>
                <w:lang w:val="en-US" w:eastAsia="zh-CN"/>
              </w:rPr>
              <w:t xml:space="preserve">6.6 </w:t>
            </w:r>
          </w:p>
        </w:tc>
        <w:tc>
          <w:tcPr>
            <w:tcW w:w="508" w:type="dxa"/>
            <w:tcBorders>
              <w:top w:val="nil"/>
              <w:left w:val="nil"/>
              <w:bottom w:val="single" w:sz="4" w:space="0" w:color="auto"/>
              <w:right w:val="single" w:sz="4" w:space="0" w:color="auto"/>
            </w:tcBorders>
          </w:tcPr>
          <w:p w14:paraId="46264E35" w14:textId="77777777" w:rsidR="009C67EF" w:rsidRPr="00263B16" w:rsidRDefault="009C67EF" w:rsidP="00DA0B4D">
            <w:pPr>
              <w:pStyle w:val="TAC"/>
              <w:rPr>
                <w:lang w:val="en-US" w:eastAsia="zh-CN"/>
              </w:rPr>
            </w:pPr>
            <w:r w:rsidRPr="00263B16">
              <w:rPr>
                <w:lang w:val="en-US" w:eastAsia="zh-CN"/>
              </w:rPr>
              <w:t xml:space="preserve">6.6 </w:t>
            </w:r>
          </w:p>
        </w:tc>
        <w:tc>
          <w:tcPr>
            <w:tcW w:w="507" w:type="dxa"/>
            <w:tcBorders>
              <w:top w:val="nil"/>
              <w:left w:val="nil"/>
              <w:bottom w:val="single" w:sz="4" w:space="0" w:color="auto"/>
              <w:right w:val="single" w:sz="4" w:space="0" w:color="auto"/>
            </w:tcBorders>
          </w:tcPr>
          <w:p w14:paraId="46932E48" w14:textId="77777777" w:rsidR="009C67EF" w:rsidRPr="00263B16" w:rsidRDefault="009C67EF" w:rsidP="00DA0B4D">
            <w:pPr>
              <w:pStyle w:val="TAC"/>
              <w:rPr>
                <w:lang w:val="en-US" w:eastAsia="zh-CN"/>
              </w:rPr>
            </w:pPr>
            <w:r w:rsidRPr="00263B16">
              <w:rPr>
                <w:lang w:val="en-US" w:eastAsia="zh-CN"/>
              </w:rPr>
              <w:t xml:space="preserve">6.8 </w:t>
            </w:r>
          </w:p>
        </w:tc>
        <w:tc>
          <w:tcPr>
            <w:tcW w:w="508" w:type="dxa"/>
            <w:tcBorders>
              <w:top w:val="nil"/>
              <w:left w:val="nil"/>
              <w:bottom w:val="single" w:sz="4" w:space="0" w:color="auto"/>
              <w:right w:val="single" w:sz="4" w:space="0" w:color="auto"/>
            </w:tcBorders>
          </w:tcPr>
          <w:p w14:paraId="176350A2" w14:textId="77777777" w:rsidR="009C67EF" w:rsidRPr="00263B16" w:rsidRDefault="009C67EF" w:rsidP="00DA0B4D">
            <w:pPr>
              <w:pStyle w:val="TAC"/>
              <w:rPr>
                <w:lang w:val="en-US" w:eastAsia="zh-CN"/>
              </w:rPr>
            </w:pPr>
            <w:r w:rsidRPr="00263B16">
              <w:rPr>
                <w:lang w:val="en-US" w:eastAsia="zh-CN"/>
              </w:rPr>
              <w:t xml:space="preserve">6.7 </w:t>
            </w:r>
          </w:p>
        </w:tc>
        <w:tc>
          <w:tcPr>
            <w:tcW w:w="508" w:type="dxa"/>
            <w:tcBorders>
              <w:top w:val="nil"/>
              <w:left w:val="nil"/>
              <w:bottom w:val="single" w:sz="4" w:space="0" w:color="auto"/>
              <w:right w:val="single" w:sz="4" w:space="0" w:color="auto"/>
            </w:tcBorders>
          </w:tcPr>
          <w:p w14:paraId="58190D79" w14:textId="77777777" w:rsidR="009C67EF" w:rsidRPr="00263B16" w:rsidRDefault="009C67EF" w:rsidP="00DA0B4D">
            <w:pPr>
              <w:pStyle w:val="TAC"/>
              <w:rPr>
                <w:lang w:val="en-US" w:eastAsia="zh-CN"/>
              </w:rPr>
            </w:pPr>
            <w:r w:rsidRPr="00263B16">
              <w:rPr>
                <w:lang w:val="en-US" w:eastAsia="zh-CN"/>
              </w:rPr>
              <w:t xml:space="preserve">6.5 </w:t>
            </w:r>
          </w:p>
        </w:tc>
      </w:tr>
    </w:tbl>
    <w:p w14:paraId="6E570C3B" w14:textId="77777777" w:rsidR="009C67EF" w:rsidRDefault="009C67EF" w:rsidP="009C67EF">
      <w:pPr>
        <w:rPr>
          <w:lang w:val="en-US" w:eastAsia="zh-CN"/>
        </w:rPr>
      </w:pPr>
    </w:p>
    <w:p w14:paraId="1C7D37C2" w14:textId="77777777" w:rsidR="009C67EF" w:rsidRDefault="009C67EF" w:rsidP="009C67EF">
      <w:pPr>
        <w:rPr>
          <w:lang w:val="en-US" w:eastAsia="zh-CN"/>
        </w:rPr>
      </w:pPr>
      <w:r>
        <w:rPr>
          <w:rFonts w:hint="eastAsia"/>
          <w:lang w:val="en-US" w:eastAsia="zh-CN"/>
        </w:rPr>
        <w:t>F</w:t>
      </w:r>
      <w:r>
        <w:rPr>
          <w:lang w:val="en-US" w:eastAsia="zh-CN"/>
        </w:rPr>
        <w:t xml:space="preserve">rom the table </w:t>
      </w:r>
      <w:r w:rsidRPr="00FD208D">
        <w:rPr>
          <w:rFonts w:cs="Arial"/>
          <w:szCs w:val="22"/>
        </w:rPr>
        <w:t>6.1.3.</w:t>
      </w:r>
      <w:r>
        <w:rPr>
          <w:rFonts w:cs="Arial"/>
          <w:szCs w:val="22"/>
        </w:rPr>
        <w:t>4.1.2-</w:t>
      </w:r>
      <w:r>
        <w:rPr>
          <w:lang w:val="en-US" w:eastAsia="zh-CN"/>
        </w:rPr>
        <w:t xml:space="preserve">1 to table </w:t>
      </w:r>
      <w:r w:rsidRPr="00FD208D">
        <w:rPr>
          <w:rFonts w:cs="Arial"/>
          <w:szCs w:val="22"/>
        </w:rPr>
        <w:t>6.1.3.</w:t>
      </w:r>
      <w:r>
        <w:rPr>
          <w:rFonts w:cs="Arial"/>
          <w:szCs w:val="22"/>
        </w:rPr>
        <w:t>4.1.2-</w:t>
      </w:r>
      <w:r>
        <w:rPr>
          <w:lang w:val="en-US" w:eastAsia="zh-CN"/>
        </w:rPr>
        <w:t xml:space="preserve">6 above, it can be found that even though the PSD requirement is different from 10 to 7 to 4 dBm/MHz, the A-MPR simulation result for both single CC and wide-band operation are the same. The reason here is that the PSD requirement is not the dominate factor and it is the SEM and EVM for some of the 256QAM. The figure </w:t>
      </w:r>
      <w:r w:rsidRPr="00FD208D">
        <w:rPr>
          <w:rFonts w:cs="Arial"/>
          <w:szCs w:val="22"/>
        </w:rPr>
        <w:t>6.1.3.</w:t>
      </w:r>
      <w:r>
        <w:rPr>
          <w:rFonts w:cs="Arial"/>
          <w:szCs w:val="22"/>
        </w:rPr>
        <w:t>4.1.2-</w:t>
      </w:r>
      <w:r>
        <w:rPr>
          <w:lang w:val="en-US" w:eastAsia="zh-CN"/>
        </w:rPr>
        <w:t xml:space="preserve">1 and figure </w:t>
      </w:r>
      <w:r w:rsidRPr="00FD208D">
        <w:rPr>
          <w:rFonts w:cs="Arial"/>
          <w:szCs w:val="22"/>
        </w:rPr>
        <w:t>6.1.3.</w:t>
      </w:r>
      <w:r>
        <w:rPr>
          <w:rFonts w:cs="Arial"/>
          <w:szCs w:val="22"/>
        </w:rPr>
        <w:t>4.1.2-</w:t>
      </w:r>
      <w:r>
        <w:rPr>
          <w:lang w:val="en-US" w:eastAsia="zh-CN"/>
        </w:rPr>
        <w:t>2 below show the A-MPR.</w:t>
      </w:r>
    </w:p>
    <w:p w14:paraId="0AD0DEED" w14:textId="77777777" w:rsidR="009C67EF" w:rsidRDefault="009C67EF" w:rsidP="00431B5C">
      <w:pPr>
        <w:pStyle w:val="TH"/>
        <w:rPr>
          <w:lang w:val="en-US" w:eastAsia="zh-CN"/>
        </w:rPr>
      </w:pPr>
      <w:r>
        <w:rPr>
          <w:noProof/>
          <w:lang w:val="en-US" w:eastAsia="ko-KR"/>
        </w:rPr>
        <w:drawing>
          <wp:inline distT="0" distB="0" distL="0" distR="0" wp14:anchorId="542F9891" wp14:editId="40FCD0B6">
            <wp:extent cx="4572000" cy="2743200"/>
            <wp:effectExtent l="0" t="0" r="0" b="0"/>
            <wp:docPr id="3" name="图表 1">
              <a:extLst xmlns:a="http://schemas.openxmlformats.org/drawingml/2006/main">
                <a:ext uri="{FF2B5EF4-FFF2-40B4-BE49-F238E27FC236}">
                  <a16:creationId xmlns:a16="http://schemas.microsoft.com/office/drawing/2014/main" id="{4B240CF9-9FA0-4089-BE15-B79057C12DD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0A04EE96" w14:textId="77777777" w:rsidR="009C67EF" w:rsidRDefault="009C67EF" w:rsidP="00431B5C">
      <w:pPr>
        <w:pStyle w:val="TF"/>
        <w:rPr>
          <w:lang w:val="en-US" w:eastAsia="zh-CN"/>
        </w:rPr>
      </w:pPr>
      <w:r>
        <w:rPr>
          <w:rFonts w:hint="eastAsia"/>
          <w:lang w:val="en-US" w:eastAsia="zh-CN"/>
        </w:rPr>
        <w:t>F</w:t>
      </w:r>
      <w:r>
        <w:rPr>
          <w:lang w:val="en-US" w:eastAsia="zh-CN"/>
        </w:rPr>
        <w:t xml:space="preserve">igure </w:t>
      </w:r>
      <w:r w:rsidRPr="00FD208D">
        <w:rPr>
          <w:rFonts w:cs="Arial"/>
          <w:szCs w:val="22"/>
        </w:rPr>
        <w:t>6.1.3.</w:t>
      </w:r>
      <w:r>
        <w:rPr>
          <w:rFonts w:cs="Arial"/>
          <w:szCs w:val="22"/>
        </w:rPr>
        <w:t>4.1.2-</w:t>
      </w:r>
      <w:r>
        <w:rPr>
          <w:lang w:val="en-US" w:eastAsia="zh-CN"/>
        </w:rPr>
        <w:t>1 Single CC A-MPR</w:t>
      </w:r>
    </w:p>
    <w:p w14:paraId="7A41A4B7" w14:textId="77777777" w:rsidR="009C67EF" w:rsidRDefault="009C67EF" w:rsidP="009C67EF">
      <w:pPr>
        <w:jc w:val="center"/>
        <w:rPr>
          <w:lang w:val="en-US" w:eastAsia="zh-CN"/>
        </w:rPr>
      </w:pPr>
    </w:p>
    <w:p w14:paraId="4358F179" w14:textId="77777777" w:rsidR="009C67EF" w:rsidRDefault="009C67EF" w:rsidP="00431B5C">
      <w:pPr>
        <w:pStyle w:val="TH"/>
        <w:rPr>
          <w:lang w:val="en-US" w:eastAsia="zh-CN"/>
        </w:rPr>
      </w:pPr>
      <w:r>
        <w:rPr>
          <w:noProof/>
          <w:lang w:val="en-US" w:eastAsia="ko-KR"/>
        </w:rPr>
        <w:lastRenderedPageBreak/>
        <w:drawing>
          <wp:inline distT="0" distB="0" distL="0" distR="0" wp14:anchorId="3DDFAE62" wp14:editId="4931BE64">
            <wp:extent cx="6215063" cy="2800350"/>
            <wp:effectExtent l="0" t="0" r="14605" b="0"/>
            <wp:docPr id="10" name="图表 22">
              <a:extLst xmlns:a="http://schemas.openxmlformats.org/drawingml/2006/main">
                <a:ext uri="{FF2B5EF4-FFF2-40B4-BE49-F238E27FC236}">
                  <a16:creationId xmlns:a16="http://schemas.microsoft.com/office/drawing/2014/main" id="{115CF381-88E2-44F8-A1FE-96502C7F4FF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46348580" w14:textId="77777777" w:rsidR="009C67EF" w:rsidRDefault="009C67EF" w:rsidP="00431B5C">
      <w:pPr>
        <w:pStyle w:val="TF"/>
        <w:rPr>
          <w:lang w:val="en-US" w:eastAsia="zh-CN"/>
        </w:rPr>
      </w:pPr>
      <w:r>
        <w:rPr>
          <w:rFonts w:hint="eastAsia"/>
          <w:lang w:val="en-US" w:eastAsia="zh-CN"/>
        </w:rPr>
        <w:t>F</w:t>
      </w:r>
      <w:r>
        <w:rPr>
          <w:lang w:val="en-US" w:eastAsia="zh-CN"/>
        </w:rPr>
        <w:t xml:space="preserve">igure </w:t>
      </w:r>
      <w:r w:rsidRPr="00FD208D">
        <w:rPr>
          <w:rFonts w:cs="Arial"/>
          <w:szCs w:val="22"/>
        </w:rPr>
        <w:t>6.1.3.</w:t>
      </w:r>
      <w:r>
        <w:rPr>
          <w:rFonts w:cs="Arial"/>
          <w:szCs w:val="22"/>
        </w:rPr>
        <w:t>4.1.2-</w:t>
      </w:r>
      <w:r>
        <w:rPr>
          <w:lang w:val="en-US" w:eastAsia="zh-CN"/>
        </w:rPr>
        <w:t>2 Wideband A-MPR</w:t>
      </w:r>
    </w:p>
    <w:p w14:paraId="67F25178" w14:textId="77777777" w:rsidR="009C67EF" w:rsidRDefault="009C67EF" w:rsidP="00431B5C">
      <w:pPr>
        <w:pStyle w:val="NO"/>
        <w:rPr>
          <w:lang w:val="en-US" w:eastAsia="ko-KR"/>
        </w:rPr>
      </w:pPr>
      <w:r>
        <w:rPr>
          <w:rFonts w:hint="eastAsia"/>
          <w:lang w:val="en-US" w:eastAsia="ko-KR"/>
        </w:rPr>
        <w:t xml:space="preserve">Note : </w:t>
      </w:r>
      <w:r>
        <w:rPr>
          <w:lang w:val="en-US" w:eastAsia="ko-KR"/>
        </w:rPr>
        <w:t>NS_02S is equal to NS_31.</w:t>
      </w:r>
    </w:p>
    <w:p w14:paraId="562C5DDB" w14:textId="77777777" w:rsidR="009C67EF" w:rsidRDefault="009C67EF" w:rsidP="00DA0B4D">
      <w:pPr>
        <w:pStyle w:val="H6"/>
        <w:rPr>
          <w:b/>
        </w:rPr>
      </w:pPr>
      <w:bookmarkStart w:id="327" w:name="_Toc152079537"/>
      <w:bookmarkStart w:id="328" w:name="_Toc154591504"/>
      <w:r w:rsidRPr="00F75613">
        <w:t>6.1.</w:t>
      </w:r>
      <w:r>
        <w:t>3.4</w:t>
      </w:r>
      <w:r w:rsidRPr="00F75613">
        <w:t>.1.</w:t>
      </w:r>
      <w:r>
        <w:t>3</w:t>
      </w:r>
      <w:r w:rsidRPr="00F75613">
        <w:tab/>
      </w:r>
      <w:r>
        <w:t>Qualcomm’s simulation results (</w:t>
      </w:r>
      <w:r w:rsidRPr="00014F6E">
        <w:t>R4-231</w:t>
      </w:r>
      <w:r>
        <w:t>6791</w:t>
      </w:r>
      <w:r w:rsidRPr="00014F6E">
        <w:t>)</w:t>
      </w:r>
      <w:bookmarkEnd w:id="327"/>
      <w:bookmarkEnd w:id="328"/>
    </w:p>
    <w:p w14:paraId="7F197EA9" w14:textId="77777777" w:rsidR="009C67EF" w:rsidRDefault="009C67EF" w:rsidP="009C67EF">
      <w:pPr>
        <w:rPr>
          <w:lang w:eastAsia="ja-JP"/>
        </w:rPr>
      </w:pPr>
      <w:r>
        <w:rPr>
          <w:lang w:eastAsia="ja-JP"/>
        </w:rPr>
        <w:t xml:space="preserve">We performed simulations for the full and partial allocations and computed the A-MPR for NS_31. The results are shown in the tables below. </w:t>
      </w:r>
    </w:p>
    <w:p w14:paraId="101D0D03" w14:textId="77777777" w:rsidR="009C67EF" w:rsidRPr="004042DB" w:rsidRDefault="009C67EF" w:rsidP="00431B5C">
      <w:pPr>
        <w:pStyle w:val="TH"/>
        <w:rPr>
          <w:lang w:eastAsia="ja-JP"/>
        </w:rPr>
      </w:pPr>
      <w:r w:rsidRPr="00490881">
        <w:rPr>
          <w:lang w:eastAsia="ja-JP"/>
        </w:rPr>
        <w:t>Table</w:t>
      </w:r>
      <w:r>
        <w:rPr>
          <w:lang w:eastAsia="ja-JP"/>
        </w:rPr>
        <w:t xml:space="preserve"> 6.1.3.4.1.3</w:t>
      </w:r>
      <w:r w:rsidRPr="00490881">
        <w:rPr>
          <w:lang w:eastAsia="ja-JP"/>
        </w:rPr>
        <w:t>: Simulation results for NS_31</w:t>
      </w:r>
      <w:r>
        <w:rPr>
          <w:lang w:eastAsia="ja-JP"/>
        </w:rPr>
        <w:t xml:space="preserve"> Full and partial allocations</w:t>
      </w:r>
      <w:r w:rsidRPr="00490881">
        <w:rPr>
          <w:lang w:eastAsia="ja-JP"/>
        </w:rPr>
        <w:t>.</w:t>
      </w:r>
    </w:p>
    <w:tbl>
      <w:tblPr>
        <w:tblStyle w:val="TableGrid"/>
        <w:tblW w:w="0" w:type="auto"/>
        <w:tblLook w:val="04A0" w:firstRow="1" w:lastRow="0" w:firstColumn="1" w:lastColumn="0" w:noHBand="0" w:noVBand="1"/>
      </w:tblPr>
      <w:tblGrid>
        <w:gridCol w:w="1001"/>
        <w:gridCol w:w="1002"/>
        <w:gridCol w:w="1002"/>
        <w:gridCol w:w="1002"/>
        <w:gridCol w:w="1002"/>
        <w:gridCol w:w="1002"/>
        <w:gridCol w:w="1002"/>
        <w:gridCol w:w="1002"/>
        <w:gridCol w:w="1002"/>
      </w:tblGrid>
      <w:tr w:rsidR="009C67EF" w14:paraId="1A814068" w14:textId="77777777" w:rsidTr="008D1C6C">
        <w:tc>
          <w:tcPr>
            <w:tcW w:w="1001" w:type="dxa"/>
          </w:tcPr>
          <w:p w14:paraId="4588EA0E" w14:textId="77777777" w:rsidR="009C67EF" w:rsidRDefault="009C67EF" w:rsidP="00DA0B4D">
            <w:pPr>
              <w:pStyle w:val="TAH"/>
              <w:rPr>
                <w:lang w:eastAsia="ja-JP"/>
              </w:rPr>
            </w:pPr>
            <w:r>
              <w:rPr>
                <w:lang w:eastAsia="ja-JP"/>
              </w:rPr>
              <w:t>NS_31 A-MPR</w:t>
            </w:r>
          </w:p>
        </w:tc>
        <w:tc>
          <w:tcPr>
            <w:tcW w:w="1002" w:type="dxa"/>
          </w:tcPr>
          <w:p w14:paraId="3087FD3E" w14:textId="77777777" w:rsidR="009C67EF" w:rsidRDefault="009C67EF" w:rsidP="00DA0B4D">
            <w:pPr>
              <w:pStyle w:val="TAH"/>
              <w:rPr>
                <w:lang w:eastAsia="ja-JP"/>
              </w:rPr>
            </w:pPr>
            <w:r>
              <w:rPr>
                <w:lang w:eastAsia="ja-JP"/>
              </w:rPr>
              <w:t>20M</w:t>
            </w:r>
          </w:p>
        </w:tc>
        <w:tc>
          <w:tcPr>
            <w:tcW w:w="1002" w:type="dxa"/>
          </w:tcPr>
          <w:p w14:paraId="6C0B0B69" w14:textId="77777777" w:rsidR="009C67EF" w:rsidRDefault="009C67EF" w:rsidP="00DA0B4D">
            <w:pPr>
              <w:pStyle w:val="TAH"/>
              <w:rPr>
                <w:lang w:eastAsia="ja-JP"/>
              </w:rPr>
            </w:pPr>
            <w:r>
              <w:rPr>
                <w:lang w:eastAsia="ja-JP"/>
              </w:rPr>
              <w:t>20M</w:t>
            </w:r>
          </w:p>
        </w:tc>
        <w:tc>
          <w:tcPr>
            <w:tcW w:w="1002" w:type="dxa"/>
          </w:tcPr>
          <w:p w14:paraId="7EC1BDD1" w14:textId="77777777" w:rsidR="009C67EF" w:rsidRDefault="009C67EF" w:rsidP="00DA0B4D">
            <w:pPr>
              <w:pStyle w:val="TAH"/>
              <w:rPr>
                <w:lang w:eastAsia="ja-JP"/>
              </w:rPr>
            </w:pPr>
            <w:r>
              <w:rPr>
                <w:lang w:eastAsia="ja-JP"/>
              </w:rPr>
              <w:t>40M</w:t>
            </w:r>
          </w:p>
        </w:tc>
        <w:tc>
          <w:tcPr>
            <w:tcW w:w="1002" w:type="dxa"/>
          </w:tcPr>
          <w:p w14:paraId="699BF2BC" w14:textId="77777777" w:rsidR="009C67EF" w:rsidRDefault="009C67EF" w:rsidP="00DA0B4D">
            <w:pPr>
              <w:pStyle w:val="TAH"/>
              <w:rPr>
                <w:lang w:eastAsia="ja-JP"/>
              </w:rPr>
            </w:pPr>
            <w:r>
              <w:rPr>
                <w:lang w:eastAsia="ja-JP"/>
              </w:rPr>
              <w:t>40M</w:t>
            </w:r>
          </w:p>
        </w:tc>
        <w:tc>
          <w:tcPr>
            <w:tcW w:w="1002" w:type="dxa"/>
          </w:tcPr>
          <w:p w14:paraId="1EBC0139" w14:textId="77777777" w:rsidR="009C67EF" w:rsidRDefault="009C67EF" w:rsidP="00DA0B4D">
            <w:pPr>
              <w:pStyle w:val="TAH"/>
              <w:rPr>
                <w:lang w:eastAsia="ja-JP"/>
              </w:rPr>
            </w:pPr>
            <w:r>
              <w:rPr>
                <w:lang w:eastAsia="ja-JP"/>
              </w:rPr>
              <w:t>60M</w:t>
            </w:r>
          </w:p>
        </w:tc>
        <w:tc>
          <w:tcPr>
            <w:tcW w:w="1002" w:type="dxa"/>
          </w:tcPr>
          <w:p w14:paraId="2D87A2E7" w14:textId="77777777" w:rsidR="009C67EF" w:rsidRDefault="009C67EF" w:rsidP="00DA0B4D">
            <w:pPr>
              <w:pStyle w:val="TAH"/>
              <w:rPr>
                <w:lang w:eastAsia="ja-JP"/>
              </w:rPr>
            </w:pPr>
            <w:r>
              <w:rPr>
                <w:lang w:eastAsia="ja-JP"/>
              </w:rPr>
              <w:t>60M</w:t>
            </w:r>
          </w:p>
        </w:tc>
        <w:tc>
          <w:tcPr>
            <w:tcW w:w="1002" w:type="dxa"/>
          </w:tcPr>
          <w:p w14:paraId="47813E6D" w14:textId="77777777" w:rsidR="009C67EF" w:rsidRDefault="009C67EF" w:rsidP="00DA0B4D">
            <w:pPr>
              <w:pStyle w:val="TAH"/>
              <w:rPr>
                <w:lang w:eastAsia="ja-JP"/>
              </w:rPr>
            </w:pPr>
            <w:r>
              <w:rPr>
                <w:lang w:eastAsia="ja-JP"/>
              </w:rPr>
              <w:t>80M</w:t>
            </w:r>
          </w:p>
        </w:tc>
        <w:tc>
          <w:tcPr>
            <w:tcW w:w="1002" w:type="dxa"/>
          </w:tcPr>
          <w:p w14:paraId="4444B284" w14:textId="77777777" w:rsidR="009C67EF" w:rsidRDefault="009C67EF" w:rsidP="00DA0B4D">
            <w:pPr>
              <w:pStyle w:val="TAH"/>
              <w:rPr>
                <w:lang w:eastAsia="ja-JP"/>
              </w:rPr>
            </w:pPr>
            <w:r>
              <w:rPr>
                <w:lang w:eastAsia="ja-JP"/>
              </w:rPr>
              <w:t>80M</w:t>
            </w:r>
          </w:p>
        </w:tc>
      </w:tr>
      <w:tr w:rsidR="009C67EF" w14:paraId="18B7E62A" w14:textId="77777777" w:rsidTr="008D1C6C">
        <w:tc>
          <w:tcPr>
            <w:tcW w:w="1001" w:type="dxa"/>
          </w:tcPr>
          <w:p w14:paraId="6B909013" w14:textId="77777777" w:rsidR="009C67EF" w:rsidRDefault="009C67EF" w:rsidP="00DA0B4D">
            <w:pPr>
              <w:pStyle w:val="TAH"/>
              <w:rPr>
                <w:lang w:eastAsia="ja-JP"/>
              </w:rPr>
            </w:pPr>
          </w:p>
        </w:tc>
        <w:tc>
          <w:tcPr>
            <w:tcW w:w="1002" w:type="dxa"/>
          </w:tcPr>
          <w:p w14:paraId="23F40EE2" w14:textId="77777777" w:rsidR="009C67EF" w:rsidRDefault="009C67EF" w:rsidP="00DA0B4D">
            <w:pPr>
              <w:pStyle w:val="TAH"/>
              <w:rPr>
                <w:lang w:eastAsia="ja-JP"/>
              </w:rPr>
            </w:pPr>
            <w:r>
              <w:rPr>
                <w:lang w:eastAsia="ja-JP"/>
              </w:rPr>
              <w:t>Full</w:t>
            </w:r>
          </w:p>
        </w:tc>
        <w:tc>
          <w:tcPr>
            <w:tcW w:w="1002" w:type="dxa"/>
          </w:tcPr>
          <w:p w14:paraId="64EBAFD1" w14:textId="77777777" w:rsidR="009C67EF" w:rsidRDefault="009C67EF" w:rsidP="00DA0B4D">
            <w:pPr>
              <w:pStyle w:val="TAH"/>
              <w:rPr>
                <w:lang w:eastAsia="ja-JP"/>
              </w:rPr>
            </w:pPr>
            <w:r>
              <w:rPr>
                <w:lang w:eastAsia="ja-JP"/>
              </w:rPr>
              <w:t>Partial</w:t>
            </w:r>
          </w:p>
        </w:tc>
        <w:tc>
          <w:tcPr>
            <w:tcW w:w="1002" w:type="dxa"/>
          </w:tcPr>
          <w:p w14:paraId="40C4DC36" w14:textId="77777777" w:rsidR="009C67EF" w:rsidRDefault="009C67EF" w:rsidP="00DA0B4D">
            <w:pPr>
              <w:pStyle w:val="TAH"/>
              <w:rPr>
                <w:lang w:eastAsia="ja-JP"/>
              </w:rPr>
            </w:pPr>
            <w:r>
              <w:rPr>
                <w:lang w:eastAsia="ja-JP"/>
              </w:rPr>
              <w:t>Full</w:t>
            </w:r>
          </w:p>
        </w:tc>
        <w:tc>
          <w:tcPr>
            <w:tcW w:w="1002" w:type="dxa"/>
          </w:tcPr>
          <w:p w14:paraId="5B40E40C" w14:textId="77777777" w:rsidR="009C67EF" w:rsidRDefault="009C67EF" w:rsidP="00DA0B4D">
            <w:pPr>
              <w:pStyle w:val="TAH"/>
              <w:rPr>
                <w:lang w:eastAsia="ja-JP"/>
              </w:rPr>
            </w:pPr>
            <w:r>
              <w:rPr>
                <w:lang w:eastAsia="ja-JP"/>
              </w:rPr>
              <w:t>Partial</w:t>
            </w:r>
          </w:p>
        </w:tc>
        <w:tc>
          <w:tcPr>
            <w:tcW w:w="1002" w:type="dxa"/>
          </w:tcPr>
          <w:p w14:paraId="637997CB" w14:textId="77777777" w:rsidR="009C67EF" w:rsidRDefault="009C67EF" w:rsidP="00DA0B4D">
            <w:pPr>
              <w:pStyle w:val="TAH"/>
              <w:rPr>
                <w:lang w:eastAsia="ja-JP"/>
              </w:rPr>
            </w:pPr>
            <w:r>
              <w:rPr>
                <w:lang w:eastAsia="ja-JP"/>
              </w:rPr>
              <w:t>Full</w:t>
            </w:r>
          </w:p>
        </w:tc>
        <w:tc>
          <w:tcPr>
            <w:tcW w:w="1002" w:type="dxa"/>
          </w:tcPr>
          <w:p w14:paraId="4AC1351D" w14:textId="77777777" w:rsidR="009C67EF" w:rsidRDefault="009C67EF" w:rsidP="00DA0B4D">
            <w:pPr>
              <w:pStyle w:val="TAH"/>
              <w:rPr>
                <w:lang w:eastAsia="ja-JP"/>
              </w:rPr>
            </w:pPr>
            <w:r>
              <w:rPr>
                <w:lang w:eastAsia="ja-JP"/>
              </w:rPr>
              <w:t>Partial</w:t>
            </w:r>
          </w:p>
        </w:tc>
        <w:tc>
          <w:tcPr>
            <w:tcW w:w="1002" w:type="dxa"/>
          </w:tcPr>
          <w:p w14:paraId="711F88BA" w14:textId="77777777" w:rsidR="009C67EF" w:rsidRDefault="009C67EF" w:rsidP="00DA0B4D">
            <w:pPr>
              <w:pStyle w:val="TAH"/>
              <w:rPr>
                <w:lang w:eastAsia="ja-JP"/>
              </w:rPr>
            </w:pPr>
            <w:r>
              <w:rPr>
                <w:lang w:eastAsia="ja-JP"/>
              </w:rPr>
              <w:t>Full</w:t>
            </w:r>
          </w:p>
        </w:tc>
        <w:tc>
          <w:tcPr>
            <w:tcW w:w="1002" w:type="dxa"/>
          </w:tcPr>
          <w:p w14:paraId="61CD36B0" w14:textId="77777777" w:rsidR="009C67EF" w:rsidRDefault="009C67EF" w:rsidP="00DA0B4D">
            <w:pPr>
              <w:pStyle w:val="TAH"/>
              <w:rPr>
                <w:lang w:eastAsia="ja-JP"/>
              </w:rPr>
            </w:pPr>
            <w:r>
              <w:rPr>
                <w:lang w:eastAsia="ja-JP"/>
              </w:rPr>
              <w:t>Partial</w:t>
            </w:r>
          </w:p>
        </w:tc>
      </w:tr>
      <w:tr w:rsidR="009C67EF" w14:paraId="478771C9" w14:textId="77777777" w:rsidTr="008D1C6C">
        <w:tc>
          <w:tcPr>
            <w:tcW w:w="1001" w:type="dxa"/>
          </w:tcPr>
          <w:p w14:paraId="6205A622" w14:textId="77777777" w:rsidR="009C67EF" w:rsidRDefault="009C67EF" w:rsidP="00DA0B4D">
            <w:pPr>
              <w:pStyle w:val="TAH"/>
              <w:rPr>
                <w:lang w:eastAsia="ja-JP"/>
              </w:rPr>
            </w:pPr>
            <w:r>
              <w:rPr>
                <w:lang w:eastAsia="ja-JP"/>
              </w:rPr>
              <w:t>QPSK</w:t>
            </w:r>
          </w:p>
        </w:tc>
        <w:tc>
          <w:tcPr>
            <w:tcW w:w="1002" w:type="dxa"/>
          </w:tcPr>
          <w:p w14:paraId="0DC34E21" w14:textId="77777777" w:rsidR="009C67EF" w:rsidRDefault="009C67EF" w:rsidP="00DA0B4D">
            <w:pPr>
              <w:pStyle w:val="TAC"/>
              <w:rPr>
                <w:b/>
                <w:bCs/>
                <w:lang w:eastAsia="ja-JP"/>
              </w:rPr>
            </w:pPr>
            <w:r>
              <w:rPr>
                <w:lang w:eastAsia="ja-JP"/>
              </w:rPr>
              <w:t>≤ 5.2</w:t>
            </w:r>
          </w:p>
        </w:tc>
        <w:tc>
          <w:tcPr>
            <w:tcW w:w="1002" w:type="dxa"/>
          </w:tcPr>
          <w:p w14:paraId="1899116C" w14:textId="77777777" w:rsidR="009C67EF" w:rsidRDefault="009C67EF" w:rsidP="00DA0B4D">
            <w:pPr>
              <w:pStyle w:val="TAC"/>
              <w:rPr>
                <w:b/>
                <w:bCs/>
                <w:lang w:eastAsia="ja-JP"/>
              </w:rPr>
            </w:pPr>
            <w:r w:rsidRPr="003F129C">
              <w:rPr>
                <w:lang w:eastAsia="ja-JP"/>
              </w:rPr>
              <w:t xml:space="preserve">≤ </w:t>
            </w:r>
            <w:r>
              <w:rPr>
                <w:lang w:eastAsia="ja-JP"/>
              </w:rPr>
              <w:t>5.7</w:t>
            </w:r>
          </w:p>
        </w:tc>
        <w:tc>
          <w:tcPr>
            <w:tcW w:w="1002" w:type="dxa"/>
          </w:tcPr>
          <w:p w14:paraId="433E1003" w14:textId="77777777" w:rsidR="009C67EF" w:rsidRDefault="009C67EF" w:rsidP="00DA0B4D">
            <w:pPr>
              <w:pStyle w:val="TAC"/>
              <w:rPr>
                <w:b/>
                <w:bCs/>
                <w:lang w:eastAsia="ja-JP"/>
              </w:rPr>
            </w:pPr>
            <w:r>
              <w:rPr>
                <w:lang w:eastAsia="ja-JP"/>
              </w:rPr>
              <w:t>≤ 8.3</w:t>
            </w:r>
          </w:p>
        </w:tc>
        <w:tc>
          <w:tcPr>
            <w:tcW w:w="1002" w:type="dxa"/>
          </w:tcPr>
          <w:p w14:paraId="3EF90A46" w14:textId="77777777" w:rsidR="009C67EF" w:rsidRDefault="009C67EF" w:rsidP="00DA0B4D">
            <w:pPr>
              <w:pStyle w:val="TAC"/>
              <w:rPr>
                <w:b/>
                <w:bCs/>
                <w:lang w:eastAsia="ja-JP"/>
              </w:rPr>
            </w:pPr>
            <w:r w:rsidRPr="003F129C">
              <w:rPr>
                <w:lang w:eastAsia="ja-JP"/>
              </w:rPr>
              <w:t xml:space="preserve">≤ </w:t>
            </w:r>
            <w:r>
              <w:rPr>
                <w:lang w:eastAsia="ja-JP"/>
              </w:rPr>
              <w:t>8.6</w:t>
            </w:r>
          </w:p>
        </w:tc>
        <w:tc>
          <w:tcPr>
            <w:tcW w:w="1002" w:type="dxa"/>
          </w:tcPr>
          <w:p w14:paraId="730BE855" w14:textId="77777777" w:rsidR="009C67EF" w:rsidRDefault="009C67EF" w:rsidP="00DA0B4D">
            <w:pPr>
              <w:pStyle w:val="TAC"/>
              <w:rPr>
                <w:b/>
                <w:bCs/>
                <w:lang w:eastAsia="ja-JP"/>
              </w:rPr>
            </w:pPr>
            <w:r>
              <w:rPr>
                <w:lang w:eastAsia="ja-JP"/>
              </w:rPr>
              <w:t>≤ 8.0</w:t>
            </w:r>
          </w:p>
        </w:tc>
        <w:tc>
          <w:tcPr>
            <w:tcW w:w="1002" w:type="dxa"/>
          </w:tcPr>
          <w:p w14:paraId="2ADCFAF8" w14:textId="77777777" w:rsidR="009C67EF" w:rsidRDefault="009C67EF" w:rsidP="00DA0B4D">
            <w:pPr>
              <w:pStyle w:val="TAC"/>
              <w:rPr>
                <w:b/>
                <w:bCs/>
                <w:lang w:eastAsia="ja-JP"/>
              </w:rPr>
            </w:pPr>
            <w:r>
              <w:rPr>
                <w:lang w:eastAsia="ja-JP"/>
              </w:rPr>
              <w:t>NA</w:t>
            </w:r>
          </w:p>
        </w:tc>
        <w:tc>
          <w:tcPr>
            <w:tcW w:w="1002" w:type="dxa"/>
          </w:tcPr>
          <w:p w14:paraId="7A94B9C2" w14:textId="77777777" w:rsidR="009C67EF" w:rsidRDefault="009C67EF" w:rsidP="00DA0B4D">
            <w:pPr>
              <w:pStyle w:val="TAC"/>
              <w:rPr>
                <w:b/>
                <w:bCs/>
                <w:lang w:eastAsia="ja-JP"/>
              </w:rPr>
            </w:pPr>
            <w:r>
              <w:rPr>
                <w:lang w:eastAsia="ja-JP"/>
              </w:rPr>
              <w:t>≤ 8.0</w:t>
            </w:r>
          </w:p>
        </w:tc>
        <w:tc>
          <w:tcPr>
            <w:tcW w:w="1002" w:type="dxa"/>
          </w:tcPr>
          <w:p w14:paraId="36A73420" w14:textId="77777777" w:rsidR="009C67EF" w:rsidRDefault="009C67EF" w:rsidP="00DA0B4D">
            <w:pPr>
              <w:pStyle w:val="TAC"/>
              <w:rPr>
                <w:b/>
                <w:bCs/>
                <w:lang w:eastAsia="ja-JP"/>
              </w:rPr>
            </w:pPr>
            <w:r w:rsidRPr="003F129C">
              <w:rPr>
                <w:lang w:eastAsia="ja-JP"/>
              </w:rPr>
              <w:t xml:space="preserve">≤ </w:t>
            </w:r>
            <w:r>
              <w:rPr>
                <w:lang w:eastAsia="ja-JP"/>
              </w:rPr>
              <w:t>8.1</w:t>
            </w:r>
          </w:p>
        </w:tc>
      </w:tr>
      <w:tr w:rsidR="009C67EF" w14:paraId="7603DDFA" w14:textId="77777777" w:rsidTr="008D1C6C">
        <w:tc>
          <w:tcPr>
            <w:tcW w:w="1001" w:type="dxa"/>
          </w:tcPr>
          <w:p w14:paraId="322514C5" w14:textId="77777777" w:rsidR="009C67EF" w:rsidRDefault="009C67EF" w:rsidP="00DA0B4D">
            <w:pPr>
              <w:pStyle w:val="TAH"/>
              <w:rPr>
                <w:lang w:eastAsia="ja-JP"/>
              </w:rPr>
            </w:pPr>
            <w:r>
              <w:rPr>
                <w:lang w:eastAsia="ja-JP"/>
              </w:rPr>
              <w:t>16 QAM</w:t>
            </w:r>
          </w:p>
        </w:tc>
        <w:tc>
          <w:tcPr>
            <w:tcW w:w="1002" w:type="dxa"/>
          </w:tcPr>
          <w:p w14:paraId="539AA0DB" w14:textId="77777777" w:rsidR="009C67EF" w:rsidRDefault="009C67EF" w:rsidP="00DA0B4D">
            <w:pPr>
              <w:pStyle w:val="TAC"/>
              <w:rPr>
                <w:b/>
                <w:bCs/>
                <w:lang w:eastAsia="ja-JP"/>
              </w:rPr>
            </w:pPr>
            <w:r w:rsidRPr="00A37CFA">
              <w:rPr>
                <w:lang w:eastAsia="ja-JP"/>
              </w:rPr>
              <w:t xml:space="preserve">≤ </w:t>
            </w:r>
            <w:r>
              <w:rPr>
                <w:lang w:eastAsia="ja-JP"/>
              </w:rPr>
              <w:t>5.6</w:t>
            </w:r>
          </w:p>
        </w:tc>
        <w:tc>
          <w:tcPr>
            <w:tcW w:w="1002" w:type="dxa"/>
          </w:tcPr>
          <w:p w14:paraId="6E19E2D9" w14:textId="77777777" w:rsidR="009C67EF" w:rsidRDefault="009C67EF" w:rsidP="00DA0B4D">
            <w:pPr>
              <w:pStyle w:val="TAC"/>
              <w:rPr>
                <w:b/>
                <w:bCs/>
                <w:lang w:eastAsia="ja-JP"/>
              </w:rPr>
            </w:pPr>
            <w:r w:rsidRPr="003F129C">
              <w:rPr>
                <w:lang w:eastAsia="ja-JP"/>
              </w:rPr>
              <w:t xml:space="preserve">≤ </w:t>
            </w:r>
            <w:r>
              <w:rPr>
                <w:lang w:eastAsia="ja-JP"/>
              </w:rPr>
              <w:t>5.8</w:t>
            </w:r>
          </w:p>
        </w:tc>
        <w:tc>
          <w:tcPr>
            <w:tcW w:w="1002" w:type="dxa"/>
          </w:tcPr>
          <w:p w14:paraId="7220913F" w14:textId="77777777" w:rsidR="009C67EF" w:rsidRDefault="009C67EF" w:rsidP="00DA0B4D">
            <w:pPr>
              <w:pStyle w:val="TAC"/>
              <w:rPr>
                <w:b/>
                <w:bCs/>
                <w:lang w:eastAsia="ja-JP"/>
              </w:rPr>
            </w:pPr>
            <w:r w:rsidRPr="00A37CFA">
              <w:rPr>
                <w:lang w:eastAsia="ja-JP"/>
              </w:rPr>
              <w:t xml:space="preserve">≤ </w:t>
            </w:r>
            <w:r>
              <w:rPr>
                <w:lang w:eastAsia="ja-JP"/>
              </w:rPr>
              <w:t>8.0</w:t>
            </w:r>
          </w:p>
        </w:tc>
        <w:tc>
          <w:tcPr>
            <w:tcW w:w="1002" w:type="dxa"/>
          </w:tcPr>
          <w:p w14:paraId="667105CF" w14:textId="77777777" w:rsidR="009C67EF" w:rsidRDefault="009C67EF" w:rsidP="00DA0B4D">
            <w:pPr>
              <w:pStyle w:val="TAC"/>
              <w:rPr>
                <w:b/>
                <w:bCs/>
                <w:lang w:eastAsia="ja-JP"/>
              </w:rPr>
            </w:pPr>
            <w:r w:rsidRPr="003F129C">
              <w:rPr>
                <w:lang w:eastAsia="ja-JP"/>
              </w:rPr>
              <w:t xml:space="preserve">≤ </w:t>
            </w:r>
            <w:r>
              <w:rPr>
                <w:lang w:eastAsia="ja-JP"/>
              </w:rPr>
              <w:t>9.0</w:t>
            </w:r>
          </w:p>
        </w:tc>
        <w:tc>
          <w:tcPr>
            <w:tcW w:w="1002" w:type="dxa"/>
          </w:tcPr>
          <w:p w14:paraId="18F8D402" w14:textId="77777777" w:rsidR="009C67EF" w:rsidRDefault="009C67EF" w:rsidP="00DA0B4D">
            <w:pPr>
              <w:pStyle w:val="TAC"/>
              <w:rPr>
                <w:b/>
                <w:bCs/>
                <w:lang w:eastAsia="ja-JP"/>
              </w:rPr>
            </w:pPr>
            <w:r w:rsidRPr="00A37CFA">
              <w:rPr>
                <w:lang w:eastAsia="ja-JP"/>
              </w:rPr>
              <w:t xml:space="preserve">≤ </w:t>
            </w:r>
            <w:r>
              <w:rPr>
                <w:lang w:eastAsia="ja-JP"/>
              </w:rPr>
              <w:t>8.0</w:t>
            </w:r>
          </w:p>
        </w:tc>
        <w:tc>
          <w:tcPr>
            <w:tcW w:w="1002" w:type="dxa"/>
          </w:tcPr>
          <w:p w14:paraId="1CEA033B" w14:textId="77777777" w:rsidR="009C67EF" w:rsidRDefault="009C67EF" w:rsidP="00DA0B4D">
            <w:pPr>
              <w:pStyle w:val="TAC"/>
              <w:rPr>
                <w:b/>
                <w:bCs/>
                <w:lang w:eastAsia="ja-JP"/>
              </w:rPr>
            </w:pPr>
            <w:r>
              <w:rPr>
                <w:lang w:eastAsia="ja-JP"/>
              </w:rPr>
              <w:t>NA</w:t>
            </w:r>
          </w:p>
        </w:tc>
        <w:tc>
          <w:tcPr>
            <w:tcW w:w="1002" w:type="dxa"/>
          </w:tcPr>
          <w:p w14:paraId="588AB23E" w14:textId="77777777" w:rsidR="009C67EF" w:rsidRDefault="009C67EF" w:rsidP="00DA0B4D">
            <w:pPr>
              <w:pStyle w:val="TAC"/>
              <w:rPr>
                <w:b/>
                <w:bCs/>
                <w:lang w:eastAsia="ja-JP"/>
              </w:rPr>
            </w:pPr>
            <w:r w:rsidRPr="00A37CFA">
              <w:rPr>
                <w:lang w:eastAsia="ja-JP"/>
              </w:rPr>
              <w:t xml:space="preserve">≤ </w:t>
            </w:r>
            <w:r>
              <w:rPr>
                <w:lang w:eastAsia="ja-JP"/>
              </w:rPr>
              <w:t>8.0</w:t>
            </w:r>
          </w:p>
        </w:tc>
        <w:tc>
          <w:tcPr>
            <w:tcW w:w="1002" w:type="dxa"/>
          </w:tcPr>
          <w:p w14:paraId="5BE4DD1F" w14:textId="77777777" w:rsidR="009C67EF" w:rsidRDefault="009C67EF" w:rsidP="00DA0B4D">
            <w:pPr>
              <w:pStyle w:val="TAC"/>
              <w:rPr>
                <w:b/>
                <w:bCs/>
                <w:lang w:eastAsia="ja-JP"/>
              </w:rPr>
            </w:pPr>
            <w:r w:rsidRPr="003F129C">
              <w:rPr>
                <w:lang w:eastAsia="ja-JP"/>
              </w:rPr>
              <w:t xml:space="preserve">≤ </w:t>
            </w:r>
            <w:r>
              <w:rPr>
                <w:lang w:eastAsia="ja-JP"/>
              </w:rPr>
              <w:t>8.3</w:t>
            </w:r>
          </w:p>
        </w:tc>
      </w:tr>
      <w:tr w:rsidR="009C67EF" w14:paraId="249DEBB8" w14:textId="77777777" w:rsidTr="008D1C6C">
        <w:tc>
          <w:tcPr>
            <w:tcW w:w="1001" w:type="dxa"/>
          </w:tcPr>
          <w:p w14:paraId="0D67B95C" w14:textId="77777777" w:rsidR="009C67EF" w:rsidRDefault="009C67EF" w:rsidP="00DA0B4D">
            <w:pPr>
              <w:pStyle w:val="TAH"/>
              <w:rPr>
                <w:lang w:eastAsia="ja-JP"/>
              </w:rPr>
            </w:pPr>
            <w:r>
              <w:rPr>
                <w:lang w:eastAsia="ja-JP"/>
              </w:rPr>
              <w:t>64 QAM</w:t>
            </w:r>
          </w:p>
        </w:tc>
        <w:tc>
          <w:tcPr>
            <w:tcW w:w="1002" w:type="dxa"/>
          </w:tcPr>
          <w:p w14:paraId="5F3EA383" w14:textId="77777777" w:rsidR="009C67EF" w:rsidRDefault="009C67EF" w:rsidP="00DA0B4D">
            <w:pPr>
              <w:pStyle w:val="TAC"/>
              <w:rPr>
                <w:b/>
                <w:bCs/>
                <w:lang w:eastAsia="ja-JP"/>
              </w:rPr>
            </w:pPr>
            <w:r w:rsidRPr="00A37CFA">
              <w:rPr>
                <w:lang w:eastAsia="ja-JP"/>
              </w:rPr>
              <w:t xml:space="preserve">≤ </w:t>
            </w:r>
            <w:r>
              <w:rPr>
                <w:lang w:eastAsia="ja-JP"/>
              </w:rPr>
              <w:t>5.5</w:t>
            </w:r>
          </w:p>
        </w:tc>
        <w:tc>
          <w:tcPr>
            <w:tcW w:w="1002" w:type="dxa"/>
          </w:tcPr>
          <w:p w14:paraId="0113AF10" w14:textId="77777777" w:rsidR="009C67EF" w:rsidRDefault="009C67EF" w:rsidP="00DA0B4D">
            <w:pPr>
              <w:pStyle w:val="TAC"/>
              <w:rPr>
                <w:b/>
                <w:bCs/>
                <w:lang w:eastAsia="ja-JP"/>
              </w:rPr>
            </w:pPr>
            <w:r w:rsidRPr="003F129C">
              <w:rPr>
                <w:lang w:eastAsia="ja-JP"/>
              </w:rPr>
              <w:t xml:space="preserve">≤ </w:t>
            </w:r>
            <w:r>
              <w:rPr>
                <w:lang w:eastAsia="ja-JP"/>
              </w:rPr>
              <w:t>6.0</w:t>
            </w:r>
          </w:p>
        </w:tc>
        <w:tc>
          <w:tcPr>
            <w:tcW w:w="1002" w:type="dxa"/>
          </w:tcPr>
          <w:p w14:paraId="6B2F9D73" w14:textId="77777777" w:rsidR="009C67EF" w:rsidRDefault="009C67EF" w:rsidP="00DA0B4D">
            <w:pPr>
              <w:pStyle w:val="TAC"/>
              <w:rPr>
                <w:b/>
                <w:bCs/>
                <w:lang w:eastAsia="ja-JP"/>
              </w:rPr>
            </w:pPr>
            <w:r w:rsidRPr="00A37CFA">
              <w:rPr>
                <w:lang w:eastAsia="ja-JP"/>
              </w:rPr>
              <w:t xml:space="preserve">≤ </w:t>
            </w:r>
            <w:r>
              <w:rPr>
                <w:lang w:eastAsia="ja-JP"/>
              </w:rPr>
              <w:t>8.0</w:t>
            </w:r>
          </w:p>
        </w:tc>
        <w:tc>
          <w:tcPr>
            <w:tcW w:w="1002" w:type="dxa"/>
          </w:tcPr>
          <w:p w14:paraId="1CB83E2A" w14:textId="77777777" w:rsidR="009C67EF" w:rsidRDefault="009C67EF" w:rsidP="00DA0B4D">
            <w:pPr>
              <w:pStyle w:val="TAC"/>
              <w:rPr>
                <w:b/>
                <w:bCs/>
                <w:lang w:eastAsia="ja-JP"/>
              </w:rPr>
            </w:pPr>
            <w:r w:rsidRPr="003F129C">
              <w:rPr>
                <w:lang w:eastAsia="ja-JP"/>
              </w:rPr>
              <w:t xml:space="preserve">≤ </w:t>
            </w:r>
            <w:r>
              <w:rPr>
                <w:lang w:eastAsia="ja-JP"/>
              </w:rPr>
              <w:t>9.3</w:t>
            </w:r>
          </w:p>
        </w:tc>
        <w:tc>
          <w:tcPr>
            <w:tcW w:w="1002" w:type="dxa"/>
          </w:tcPr>
          <w:p w14:paraId="63359A29" w14:textId="77777777" w:rsidR="009C67EF" w:rsidRDefault="009C67EF" w:rsidP="00DA0B4D">
            <w:pPr>
              <w:pStyle w:val="TAC"/>
              <w:rPr>
                <w:b/>
                <w:bCs/>
                <w:lang w:eastAsia="ja-JP"/>
              </w:rPr>
            </w:pPr>
            <w:r w:rsidRPr="00A37CFA">
              <w:rPr>
                <w:lang w:eastAsia="ja-JP"/>
              </w:rPr>
              <w:t xml:space="preserve">≤ </w:t>
            </w:r>
            <w:r>
              <w:rPr>
                <w:lang w:eastAsia="ja-JP"/>
              </w:rPr>
              <w:t>8.1</w:t>
            </w:r>
          </w:p>
        </w:tc>
        <w:tc>
          <w:tcPr>
            <w:tcW w:w="1002" w:type="dxa"/>
          </w:tcPr>
          <w:p w14:paraId="1A680CFC" w14:textId="77777777" w:rsidR="009C67EF" w:rsidRDefault="009C67EF" w:rsidP="00DA0B4D">
            <w:pPr>
              <w:pStyle w:val="TAC"/>
              <w:rPr>
                <w:b/>
                <w:bCs/>
                <w:lang w:eastAsia="ja-JP"/>
              </w:rPr>
            </w:pPr>
            <w:r>
              <w:rPr>
                <w:lang w:eastAsia="ja-JP"/>
              </w:rPr>
              <w:t>NA</w:t>
            </w:r>
          </w:p>
        </w:tc>
        <w:tc>
          <w:tcPr>
            <w:tcW w:w="1002" w:type="dxa"/>
          </w:tcPr>
          <w:p w14:paraId="24C6DD37" w14:textId="77777777" w:rsidR="009C67EF" w:rsidRDefault="009C67EF" w:rsidP="00DA0B4D">
            <w:pPr>
              <w:pStyle w:val="TAC"/>
              <w:rPr>
                <w:b/>
                <w:bCs/>
                <w:lang w:eastAsia="ja-JP"/>
              </w:rPr>
            </w:pPr>
            <w:r w:rsidRPr="00A37CFA">
              <w:rPr>
                <w:lang w:eastAsia="ja-JP"/>
              </w:rPr>
              <w:t xml:space="preserve">≤ </w:t>
            </w:r>
            <w:r>
              <w:rPr>
                <w:lang w:eastAsia="ja-JP"/>
              </w:rPr>
              <w:t>8.1</w:t>
            </w:r>
          </w:p>
        </w:tc>
        <w:tc>
          <w:tcPr>
            <w:tcW w:w="1002" w:type="dxa"/>
          </w:tcPr>
          <w:p w14:paraId="7C214D43" w14:textId="77777777" w:rsidR="009C67EF" w:rsidRDefault="009C67EF" w:rsidP="00DA0B4D">
            <w:pPr>
              <w:pStyle w:val="TAC"/>
              <w:rPr>
                <w:b/>
                <w:bCs/>
                <w:lang w:eastAsia="ja-JP"/>
              </w:rPr>
            </w:pPr>
            <w:r w:rsidRPr="003F129C">
              <w:rPr>
                <w:lang w:eastAsia="ja-JP"/>
              </w:rPr>
              <w:t xml:space="preserve">≤ </w:t>
            </w:r>
            <w:r>
              <w:rPr>
                <w:lang w:eastAsia="ja-JP"/>
              </w:rPr>
              <w:t>8.5</w:t>
            </w:r>
          </w:p>
        </w:tc>
      </w:tr>
      <w:tr w:rsidR="009C67EF" w14:paraId="486AEC5F" w14:textId="77777777" w:rsidTr="008D1C6C">
        <w:tc>
          <w:tcPr>
            <w:tcW w:w="1001" w:type="dxa"/>
          </w:tcPr>
          <w:p w14:paraId="5968A65E" w14:textId="77777777" w:rsidR="009C67EF" w:rsidRDefault="009C67EF" w:rsidP="00DA0B4D">
            <w:pPr>
              <w:pStyle w:val="TAH"/>
              <w:rPr>
                <w:lang w:eastAsia="ja-JP"/>
              </w:rPr>
            </w:pPr>
            <w:r>
              <w:rPr>
                <w:lang w:eastAsia="ja-JP"/>
              </w:rPr>
              <w:t>256 QAM</w:t>
            </w:r>
          </w:p>
        </w:tc>
        <w:tc>
          <w:tcPr>
            <w:tcW w:w="1002" w:type="dxa"/>
          </w:tcPr>
          <w:p w14:paraId="1EC34AA7" w14:textId="77777777" w:rsidR="009C67EF" w:rsidRDefault="009C67EF" w:rsidP="00DA0B4D">
            <w:pPr>
              <w:pStyle w:val="TAC"/>
              <w:rPr>
                <w:b/>
                <w:bCs/>
                <w:lang w:eastAsia="ja-JP"/>
              </w:rPr>
            </w:pPr>
            <w:r w:rsidRPr="00A37CFA">
              <w:rPr>
                <w:lang w:eastAsia="ja-JP"/>
              </w:rPr>
              <w:t xml:space="preserve">≤ </w:t>
            </w:r>
            <w:r>
              <w:rPr>
                <w:lang w:eastAsia="ja-JP"/>
              </w:rPr>
              <w:t>5.6</w:t>
            </w:r>
          </w:p>
        </w:tc>
        <w:tc>
          <w:tcPr>
            <w:tcW w:w="1002" w:type="dxa"/>
          </w:tcPr>
          <w:p w14:paraId="4513AEBA" w14:textId="77777777" w:rsidR="009C67EF" w:rsidRDefault="009C67EF" w:rsidP="00DA0B4D">
            <w:pPr>
              <w:pStyle w:val="TAC"/>
              <w:rPr>
                <w:b/>
                <w:bCs/>
                <w:lang w:eastAsia="ja-JP"/>
              </w:rPr>
            </w:pPr>
            <w:r w:rsidRPr="003F129C">
              <w:rPr>
                <w:lang w:eastAsia="ja-JP"/>
              </w:rPr>
              <w:t xml:space="preserve">≤ </w:t>
            </w:r>
            <w:r>
              <w:rPr>
                <w:lang w:eastAsia="ja-JP"/>
              </w:rPr>
              <w:t>5.9</w:t>
            </w:r>
          </w:p>
        </w:tc>
        <w:tc>
          <w:tcPr>
            <w:tcW w:w="1002" w:type="dxa"/>
          </w:tcPr>
          <w:p w14:paraId="1F22E90B" w14:textId="77777777" w:rsidR="009C67EF" w:rsidRDefault="009C67EF" w:rsidP="00DA0B4D">
            <w:pPr>
              <w:pStyle w:val="TAC"/>
              <w:rPr>
                <w:b/>
                <w:bCs/>
                <w:lang w:eastAsia="ja-JP"/>
              </w:rPr>
            </w:pPr>
            <w:r w:rsidRPr="00A37CFA">
              <w:rPr>
                <w:lang w:eastAsia="ja-JP"/>
              </w:rPr>
              <w:t xml:space="preserve">≤ </w:t>
            </w:r>
            <w:r>
              <w:rPr>
                <w:lang w:eastAsia="ja-JP"/>
              </w:rPr>
              <w:t>8.0</w:t>
            </w:r>
          </w:p>
        </w:tc>
        <w:tc>
          <w:tcPr>
            <w:tcW w:w="1002" w:type="dxa"/>
          </w:tcPr>
          <w:p w14:paraId="19530BD0" w14:textId="77777777" w:rsidR="009C67EF" w:rsidRDefault="009C67EF" w:rsidP="00DA0B4D">
            <w:pPr>
              <w:pStyle w:val="TAC"/>
              <w:rPr>
                <w:b/>
                <w:bCs/>
                <w:lang w:eastAsia="ja-JP"/>
              </w:rPr>
            </w:pPr>
            <w:r w:rsidRPr="003F129C">
              <w:rPr>
                <w:lang w:eastAsia="ja-JP"/>
              </w:rPr>
              <w:t xml:space="preserve">≤ </w:t>
            </w:r>
            <w:r>
              <w:rPr>
                <w:lang w:eastAsia="ja-JP"/>
              </w:rPr>
              <w:t>9.5</w:t>
            </w:r>
          </w:p>
        </w:tc>
        <w:tc>
          <w:tcPr>
            <w:tcW w:w="1002" w:type="dxa"/>
          </w:tcPr>
          <w:p w14:paraId="21F8E29C" w14:textId="77777777" w:rsidR="009C67EF" w:rsidRDefault="009C67EF" w:rsidP="00DA0B4D">
            <w:pPr>
              <w:pStyle w:val="TAC"/>
              <w:rPr>
                <w:b/>
                <w:bCs/>
                <w:lang w:eastAsia="ja-JP"/>
              </w:rPr>
            </w:pPr>
            <w:r w:rsidRPr="00A37CFA">
              <w:rPr>
                <w:lang w:eastAsia="ja-JP"/>
              </w:rPr>
              <w:t xml:space="preserve">≤ </w:t>
            </w:r>
            <w:r>
              <w:rPr>
                <w:lang w:eastAsia="ja-JP"/>
              </w:rPr>
              <w:t>8.0</w:t>
            </w:r>
          </w:p>
        </w:tc>
        <w:tc>
          <w:tcPr>
            <w:tcW w:w="1002" w:type="dxa"/>
          </w:tcPr>
          <w:p w14:paraId="641A4F6A" w14:textId="77777777" w:rsidR="009C67EF" w:rsidRDefault="009C67EF" w:rsidP="00DA0B4D">
            <w:pPr>
              <w:pStyle w:val="TAC"/>
              <w:rPr>
                <w:b/>
                <w:bCs/>
                <w:lang w:eastAsia="ja-JP"/>
              </w:rPr>
            </w:pPr>
            <w:r>
              <w:rPr>
                <w:lang w:eastAsia="ja-JP"/>
              </w:rPr>
              <w:t>NA</w:t>
            </w:r>
          </w:p>
        </w:tc>
        <w:tc>
          <w:tcPr>
            <w:tcW w:w="1002" w:type="dxa"/>
          </w:tcPr>
          <w:p w14:paraId="6065800E" w14:textId="77777777" w:rsidR="009C67EF" w:rsidRDefault="009C67EF" w:rsidP="00DA0B4D">
            <w:pPr>
              <w:pStyle w:val="TAC"/>
              <w:rPr>
                <w:b/>
                <w:bCs/>
                <w:lang w:eastAsia="ja-JP"/>
              </w:rPr>
            </w:pPr>
            <w:r w:rsidRPr="00A37CFA">
              <w:rPr>
                <w:lang w:eastAsia="ja-JP"/>
              </w:rPr>
              <w:t xml:space="preserve">≤ </w:t>
            </w:r>
            <w:r>
              <w:rPr>
                <w:lang w:eastAsia="ja-JP"/>
              </w:rPr>
              <w:t>8.0</w:t>
            </w:r>
          </w:p>
        </w:tc>
        <w:tc>
          <w:tcPr>
            <w:tcW w:w="1002" w:type="dxa"/>
          </w:tcPr>
          <w:p w14:paraId="30EE7E2A" w14:textId="77777777" w:rsidR="009C67EF" w:rsidRDefault="009C67EF" w:rsidP="00DA0B4D">
            <w:pPr>
              <w:pStyle w:val="TAC"/>
              <w:rPr>
                <w:b/>
                <w:bCs/>
                <w:lang w:eastAsia="ja-JP"/>
              </w:rPr>
            </w:pPr>
            <w:r w:rsidRPr="003F129C">
              <w:rPr>
                <w:lang w:eastAsia="ja-JP"/>
              </w:rPr>
              <w:t xml:space="preserve">≤ </w:t>
            </w:r>
            <w:r>
              <w:rPr>
                <w:lang w:eastAsia="ja-JP"/>
              </w:rPr>
              <w:t>8.5</w:t>
            </w:r>
          </w:p>
        </w:tc>
      </w:tr>
    </w:tbl>
    <w:p w14:paraId="48FACD8E" w14:textId="77777777" w:rsidR="009C67EF" w:rsidRPr="00490881" w:rsidRDefault="009C67EF" w:rsidP="009C67EF">
      <w:pPr>
        <w:rPr>
          <w:lang w:eastAsia="ja-JP"/>
        </w:rPr>
      </w:pPr>
    </w:p>
    <w:p w14:paraId="58ACA0A5" w14:textId="77777777" w:rsidR="009C67EF" w:rsidRPr="004042DB" w:rsidRDefault="009C67EF" w:rsidP="009C67EF">
      <w:pPr>
        <w:rPr>
          <w:lang w:eastAsia="ja-JP"/>
        </w:rPr>
      </w:pPr>
      <w:r w:rsidRPr="004042DB">
        <w:rPr>
          <w:lang w:eastAsia="ja-JP"/>
        </w:rPr>
        <w:t>The power class 5 PSSCH A-MPR in the table should be considered in the discussion of MPR requirements.</w:t>
      </w:r>
    </w:p>
    <w:p w14:paraId="719BAE88" w14:textId="77777777" w:rsidR="009C67EF" w:rsidRPr="004042DB" w:rsidRDefault="009C67EF" w:rsidP="009C67EF"/>
    <w:p w14:paraId="7C839A61" w14:textId="77777777" w:rsidR="009C67EF" w:rsidRDefault="009C67EF" w:rsidP="009C67EF">
      <w:pPr>
        <w:pStyle w:val="Heading5"/>
        <w:rPr>
          <w:rFonts w:cs="Arial"/>
          <w:b/>
          <w:szCs w:val="22"/>
        </w:rPr>
      </w:pPr>
      <w:bookmarkStart w:id="329" w:name="_Toc144392061"/>
      <w:bookmarkStart w:id="330" w:name="_Toc152079538"/>
      <w:bookmarkStart w:id="331" w:name="_Toc154591505"/>
      <w:bookmarkStart w:id="332" w:name="_Toc155635968"/>
      <w:r w:rsidRPr="00F75613">
        <w:rPr>
          <w:rFonts w:cs="Arial"/>
          <w:szCs w:val="22"/>
        </w:rPr>
        <w:t>6.1.3.4.2</w:t>
      </w:r>
      <w:r w:rsidRPr="00F75613">
        <w:rPr>
          <w:rFonts w:cs="Arial"/>
          <w:szCs w:val="22"/>
        </w:rPr>
        <w:tab/>
        <w:t>A-MPR for S-SSB transmission</w:t>
      </w:r>
      <w:bookmarkEnd w:id="329"/>
      <w:bookmarkEnd w:id="330"/>
      <w:bookmarkEnd w:id="331"/>
      <w:bookmarkEnd w:id="332"/>
    </w:p>
    <w:p w14:paraId="5FC6688F" w14:textId="77777777" w:rsidR="009C67EF" w:rsidRDefault="009C67EF" w:rsidP="00DA0B4D">
      <w:pPr>
        <w:pStyle w:val="H6"/>
        <w:rPr>
          <w:b/>
        </w:rPr>
      </w:pPr>
      <w:bookmarkStart w:id="333" w:name="_Toc152079539"/>
      <w:bookmarkStart w:id="334" w:name="_Toc154591506"/>
      <w:r w:rsidRPr="00F75613">
        <w:t>6.1.</w:t>
      </w:r>
      <w:r>
        <w:t>3.4.2.</w:t>
      </w:r>
      <w:r w:rsidRPr="00F75613">
        <w:t>1</w:t>
      </w:r>
      <w:r w:rsidRPr="00F75613">
        <w:tab/>
      </w:r>
      <w:r>
        <w:t>LG Electronics’ simulation results (</w:t>
      </w:r>
      <w:r w:rsidRPr="00014F6E">
        <w:t>R4-2315542)</w:t>
      </w:r>
      <w:bookmarkEnd w:id="333"/>
      <w:bookmarkEnd w:id="334"/>
    </w:p>
    <w:p w14:paraId="59A61063" w14:textId="77777777" w:rsidR="009C67EF" w:rsidRPr="000C68ED" w:rsidRDefault="009C67EF" w:rsidP="00431B5C">
      <w:pPr>
        <w:rPr>
          <w:rFonts w:eastAsiaTheme="minorEastAsia"/>
          <w:lang w:val="en-US" w:eastAsia="ko-KR"/>
        </w:rPr>
      </w:pPr>
      <w:r w:rsidRPr="000C68ED">
        <w:rPr>
          <w:rFonts w:eastAsiaTheme="minorEastAsia"/>
          <w:lang w:val="en-US" w:eastAsia="ko-KR"/>
        </w:rPr>
        <w:t xml:space="preserve">For NS_31, Table </w:t>
      </w:r>
      <w:r>
        <w:rPr>
          <w:rFonts w:eastAsiaTheme="minorEastAsia"/>
          <w:lang w:val="en-US" w:eastAsia="ko-KR"/>
        </w:rPr>
        <w:t>6.1.3.4.2.1-1</w:t>
      </w:r>
      <w:r w:rsidRPr="000C68ED">
        <w:rPr>
          <w:rFonts w:eastAsiaTheme="minorEastAsia"/>
          <w:lang w:val="en-US" w:eastAsia="ko-KR"/>
        </w:rPr>
        <w:t xml:space="preserve"> and Figure </w:t>
      </w:r>
      <w:r>
        <w:rPr>
          <w:rFonts w:eastAsiaTheme="minorEastAsia"/>
          <w:lang w:val="en-US" w:eastAsia="ko-KR"/>
        </w:rPr>
        <w:t>6.1.3.4.2.1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68A1DC2A"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24883391" w14:textId="505CD9CF" w:rsidR="009C67EF" w:rsidRDefault="009C67EF" w:rsidP="00DA0B4D">
      <w:pPr>
        <w:pStyle w:val="TH"/>
      </w:pPr>
      <w:r w:rsidRPr="000C68ED">
        <w:rPr>
          <w:lang w:val="en-US"/>
        </w:rPr>
        <w:lastRenderedPageBreak/>
        <w:t xml:space="preserve">Table </w:t>
      </w:r>
      <w:r w:rsidRPr="00A150B9">
        <w:rPr>
          <w:lang w:val="en-US"/>
        </w:rPr>
        <w:t>6.1.3.4.2.1</w:t>
      </w:r>
      <w:r w:rsidRPr="000C68ED">
        <w:rPr>
          <w:lang w:val="en-US"/>
        </w:rPr>
        <w:t>-</w:t>
      </w:r>
      <w:r>
        <w:rPr>
          <w:lang w:val="en-US"/>
        </w:rPr>
        <w:t>1</w:t>
      </w:r>
      <w:r w:rsidRPr="000C68ED">
        <w:rPr>
          <w:lang w:val="en-US"/>
        </w:rPr>
        <w:t>: NS_31-</w:t>
      </w:r>
      <w:r>
        <w:rPr>
          <w:lang w:val="en-US"/>
        </w:rPr>
        <w:t>S-SSB</w:t>
      </w:r>
      <w:r w:rsidRPr="000C68ED">
        <w:rPr>
          <w:lang w:val="en-US"/>
        </w:rPr>
        <w:t xml:space="preserve"> A-MPR simulation results for SL-U power class 5</w:t>
      </w:r>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9C67EF" w:rsidRPr="00491A77" w14:paraId="5C78244F" w14:textId="77777777" w:rsidTr="008D1C6C">
        <w:trPr>
          <w:trHeight w:val="266"/>
        </w:trPr>
        <w:tc>
          <w:tcPr>
            <w:tcW w:w="1134" w:type="dxa"/>
            <w:shd w:val="clear" w:color="auto" w:fill="auto"/>
            <w:noWrap/>
            <w:vAlign w:val="center"/>
            <w:hideMark/>
          </w:tcPr>
          <w:p w14:paraId="182F0244" w14:textId="77777777" w:rsidR="009C67EF" w:rsidRPr="004C7DA2" w:rsidRDefault="009C67EF" w:rsidP="00DA0B4D">
            <w:pPr>
              <w:pStyle w:val="TAH"/>
              <w:rPr>
                <w:lang w:val="en-US"/>
              </w:rPr>
            </w:pPr>
            <w:r w:rsidRPr="004C7DA2">
              <w:rPr>
                <w:lang w:val="en-US"/>
              </w:rPr>
              <w:t>Scenario #</w:t>
            </w:r>
          </w:p>
        </w:tc>
        <w:tc>
          <w:tcPr>
            <w:tcW w:w="722" w:type="dxa"/>
            <w:tcBorders>
              <w:bottom w:val="single" w:sz="4" w:space="0" w:color="auto"/>
            </w:tcBorders>
            <w:shd w:val="clear" w:color="auto" w:fill="auto"/>
            <w:noWrap/>
            <w:vAlign w:val="center"/>
          </w:tcPr>
          <w:p w14:paraId="5E76B435" w14:textId="77777777" w:rsidR="009C67EF" w:rsidRPr="004C7DA2" w:rsidRDefault="009C67EF" w:rsidP="00DA0B4D">
            <w:pPr>
              <w:pStyle w:val="TAH"/>
              <w:rPr>
                <w:lang w:val="en-US"/>
              </w:rPr>
            </w:pPr>
            <w:r w:rsidRPr="004C7DA2">
              <w:rPr>
                <w:rFonts w:hint="eastAsia"/>
                <w:lang w:val="en-US"/>
              </w:rPr>
              <w:t>#1</w:t>
            </w:r>
          </w:p>
        </w:tc>
        <w:tc>
          <w:tcPr>
            <w:tcW w:w="723" w:type="dxa"/>
            <w:tcBorders>
              <w:bottom w:val="single" w:sz="4" w:space="0" w:color="auto"/>
              <w:right w:val="single" w:sz="4" w:space="0" w:color="auto"/>
            </w:tcBorders>
            <w:shd w:val="clear" w:color="auto" w:fill="auto"/>
            <w:noWrap/>
            <w:vAlign w:val="center"/>
          </w:tcPr>
          <w:p w14:paraId="0AEC365D" w14:textId="77777777" w:rsidR="009C67EF" w:rsidRPr="004C7DA2" w:rsidRDefault="009C67EF" w:rsidP="00DA0B4D">
            <w:pPr>
              <w:pStyle w:val="TAH"/>
              <w:rPr>
                <w:lang w:val="en-US"/>
              </w:rPr>
            </w:pPr>
            <w:r w:rsidRPr="004C7DA2">
              <w:rPr>
                <w:rFonts w:hint="eastAsia"/>
                <w:lang w:val="en-US"/>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EE50D9" w14:textId="77777777" w:rsidR="009C67EF" w:rsidRPr="004C7DA2" w:rsidRDefault="009C67EF" w:rsidP="00DA0B4D">
            <w:pPr>
              <w:pStyle w:val="TAH"/>
              <w:rPr>
                <w:lang w:val="en-US"/>
              </w:rPr>
            </w:pPr>
            <w:r w:rsidRPr="004C7DA2">
              <w:rPr>
                <w:rFonts w:hint="eastAsia"/>
                <w:lang w:val="en-US"/>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A05E1D" w14:textId="77777777" w:rsidR="009C67EF" w:rsidRPr="004C7DA2" w:rsidRDefault="009C67EF" w:rsidP="00DA0B4D">
            <w:pPr>
              <w:pStyle w:val="TAH"/>
              <w:rPr>
                <w:lang w:val="en-US"/>
              </w:rPr>
            </w:pPr>
            <w:r w:rsidRPr="004C7DA2">
              <w:rPr>
                <w:rFonts w:hint="eastAsia"/>
                <w:lang w:val="en-US"/>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474ABD" w14:textId="77777777" w:rsidR="009C67EF" w:rsidRPr="004C7DA2" w:rsidRDefault="009C67EF" w:rsidP="00DA0B4D">
            <w:pPr>
              <w:pStyle w:val="TAH"/>
              <w:rPr>
                <w:lang w:val="en-US"/>
              </w:rPr>
            </w:pPr>
            <w:r w:rsidRPr="004C7DA2">
              <w:rPr>
                <w:rFonts w:hint="eastAsia"/>
                <w:lang w:val="en-US"/>
              </w:rPr>
              <w:t>#5</w:t>
            </w:r>
          </w:p>
        </w:tc>
        <w:tc>
          <w:tcPr>
            <w:tcW w:w="723" w:type="dxa"/>
            <w:tcBorders>
              <w:top w:val="nil"/>
              <w:left w:val="single" w:sz="4" w:space="0" w:color="auto"/>
              <w:bottom w:val="nil"/>
              <w:right w:val="nil"/>
            </w:tcBorders>
            <w:shd w:val="clear" w:color="auto" w:fill="auto"/>
            <w:noWrap/>
            <w:vAlign w:val="center"/>
          </w:tcPr>
          <w:p w14:paraId="440B0416" w14:textId="77777777" w:rsidR="009C67EF" w:rsidRPr="004C7DA2" w:rsidRDefault="009C67EF" w:rsidP="00DA0B4D">
            <w:pPr>
              <w:pStyle w:val="TAH"/>
              <w:rPr>
                <w:lang w:val="en-US"/>
              </w:rPr>
            </w:pPr>
          </w:p>
        </w:tc>
        <w:tc>
          <w:tcPr>
            <w:tcW w:w="723" w:type="dxa"/>
            <w:tcBorders>
              <w:top w:val="nil"/>
              <w:left w:val="nil"/>
              <w:bottom w:val="nil"/>
              <w:right w:val="nil"/>
            </w:tcBorders>
            <w:shd w:val="clear" w:color="auto" w:fill="auto"/>
            <w:noWrap/>
            <w:vAlign w:val="center"/>
          </w:tcPr>
          <w:p w14:paraId="75A88825" w14:textId="77777777" w:rsidR="009C67EF" w:rsidRPr="004C7DA2" w:rsidRDefault="009C67EF" w:rsidP="00DA0B4D">
            <w:pPr>
              <w:pStyle w:val="TAH"/>
              <w:rPr>
                <w:lang w:val="en-US"/>
              </w:rPr>
            </w:pPr>
          </w:p>
        </w:tc>
        <w:tc>
          <w:tcPr>
            <w:tcW w:w="723" w:type="dxa"/>
            <w:tcBorders>
              <w:top w:val="nil"/>
              <w:left w:val="nil"/>
              <w:bottom w:val="nil"/>
              <w:right w:val="nil"/>
            </w:tcBorders>
            <w:shd w:val="clear" w:color="auto" w:fill="auto"/>
            <w:noWrap/>
            <w:vAlign w:val="center"/>
          </w:tcPr>
          <w:p w14:paraId="5D7BF092" w14:textId="77777777" w:rsidR="009C67EF" w:rsidRPr="004C7DA2" w:rsidRDefault="009C67EF" w:rsidP="00DA0B4D">
            <w:pPr>
              <w:pStyle w:val="TAH"/>
              <w:rPr>
                <w:lang w:val="en-US"/>
              </w:rPr>
            </w:pPr>
          </w:p>
        </w:tc>
        <w:tc>
          <w:tcPr>
            <w:tcW w:w="723" w:type="dxa"/>
            <w:tcBorders>
              <w:top w:val="nil"/>
              <w:left w:val="nil"/>
              <w:bottom w:val="nil"/>
              <w:right w:val="nil"/>
            </w:tcBorders>
            <w:shd w:val="clear" w:color="auto" w:fill="auto"/>
            <w:noWrap/>
            <w:vAlign w:val="center"/>
          </w:tcPr>
          <w:p w14:paraId="76C8F810" w14:textId="77777777" w:rsidR="009C67EF" w:rsidRPr="004C7DA2" w:rsidRDefault="009C67EF" w:rsidP="00DA0B4D">
            <w:pPr>
              <w:pStyle w:val="TAH"/>
              <w:rPr>
                <w:lang w:val="en-US"/>
              </w:rPr>
            </w:pPr>
          </w:p>
        </w:tc>
        <w:tc>
          <w:tcPr>
            <w:tcW w:w="722" w:type="dxa"/>
            <w:tcBorders>
              <w:top w:val="nil"/>
              <w:left w:val="nil"/>
              <w:bottom w:val="nil"/>
              <w:right w:val="nil"/>
            </w:tcBorders>
            <w:shd w:val="clear" w:color="auto" w:fill="auto"/>
            <w:noWrap/>
            <w:vAlign w:val="center"/>
          </w:tcPr>
          <w:p w14:paraId="16E174A7" w14:textId="77777777" w:rsidR="009C67EF" w:rsidRPr="004C7DA2" w:rsidRDefault="009C67EF" w:rsidP="00DA0B4D">
            <w:pPr>
              <w:pStyle w:val="TAH"/>
              <w:rPr>
                <w:lang w:val="en-US"/>
              </w:rPr>
            </w:pPr>
          </w:p>
        </w:tc>
        <w:tc>
          <w:tcPr>
            <w:tcW w:w="723" w:type="dxa"/>
            <w:tcBorders>
              <w:top w:val="nil"/>
              <w:left w:val="nil"/>
              <w:bottom w:val="nil"/>
              <w:right w:val="nil"/>
            </w:tcBorders>
            <w:shd w:val="clear" w:color="auto" w:fill="auto"/>
            <w:noWrap/>
            <w:vAlign w:val="center"/>
          </w:tcPr>
          <w:p w14:paraId="6244E170" w14:textId="77777777" w:rsidR="009C67EF" w:rsidRPr="004C7DA2" w:rsidRDefault="009C67EF" w:rsidP="00DA0B4D">
            <w:pPr>
              <w:pStyle w:val="TAH"/>
              <w:rPr>
                <w:lang w:val="en-US"/>
              </w:rPr>
            </w:pPr>
          </w:p>
        </w:tc>
        <w:tc>
          <w:tcPr>
            <w:tcW w:w="723" w:type="dxa"/>
            <w:tcBorders>
              <w:top w:val="nil"/>
              <w:left w:val="nil"/>
              <w:bottom w:val="nil"/>
              <w:right w:val="nil"/>
            </w:tcBorders>
            <w:shd w:val="clear" w:color="auto" w:fill="auto"/>
            <w:noWrap/>
            <w:vAlign w:val="center"/>
          </w:tcPr>
          <w:p w14:paraId="07897D6D" w14:textId="77777777" w:rsidR="009C67EF" w:rsidRPr="004C7DA2" w:rsidRDefault="009C67EF" w:rsidP="00DA0B4D">
            <w:pPr>
              <w:pStyle w:val="TAH"/>
              <w:rPr>
                <w:lang w:val="en-US"/>
              </w:rPr>
            </w:pPr>
          </w:p>
        </w:tc>
        <w:tc>
          <w:tcPr>
            <w:tcW w:w="723" w:type="dxa"/>
            <w:tcBorders>
              <w:top w:val="nil"/>
              <w:left w:val="nil"/>
              <w:bottom w:val="nil"/>
              <w:right w:val="nil"/>
            </w:tcBorders>
            <w:shd w:val="clear" w:color="auto" w:fill="auto"/>
            <w:noWrap/>
            <w:vAlign w:val="center"/>
          </w:tcPr>
          <w:p w14:paraId="409D7C1D" w14:textId="77777777" w:rsidR="009C67EF" w:rsidRPr="004C7DA2" w:rsidRDefault="009C67EF" w:rsidP="00DA0B4D">
            <w:pPr>
              <w:pStyle w:val="TAH"/>
              <w:rPr>
                <w:lang w:val="en-US"/>
              </w:rPr>
            </w:pPr>
          </w:p>
        </w:tc>
        <w:tc>
          <w:tcPr>
            <w:tcW w:w="722" w:type="dxa"/>
            <w:tcBorders>
              <w:top w:val="nil"/>
              <w:left w:val="nil"/>
              <w:bottom w:val="nil"/>
              <w:right w:val="nil"/>
            </w:tcBorders>
            <w:shd w:val="clear" w:color="auto" w:fill="auto"/>
            <w:noWrap/>
            <w:vAlign w:val="center"/>
          </w:tcPr>
          <w:p w14:paraId="74AF433E" w14:textId="77777777" w:rsidR="009C67EF" w:rsidRPr="004C7DA2" w:rsidRDefault="009C67EF" w:rsidP="00DA0B4D">
            <w:pPr>
              <w:pStyle w:val="TAH"/>
              <w:rPr>
                <w:lang w:val="en-US"/>
              </w:rPr>
            </w:pPr>
          </w:p>
        </w:tc>
        <w:tc>
          <w:tcPr>
            <w:tcW w:w="723" w:type="dxa"/>
            <w:tcBorders>
              <w:top w:val="nil"/>
              <w:left w:val="nil"/>
              <w:bottom w:val="nil"/>
              <w:right w:val="nil"/>
            </w:tcBorders>
            <w:shd w:val="clear" w:color="auto" w:fill="auto"/>
            <w:noWrap/>
            <w:vAlign w:val="center"/>
          </w:tcPr>
          <w:p w14:paraId="02B39225" w14:textId="77777777" w:rsidR="009C67EF" w:rsidRPr="004C7DA2" w:rsidRDefault="009C67EF" w:rsidP="00DA0B4D">
            <w:pPr>
              <w:pStyle w:val="TAH"/>
              <w:rPr>
                <w:lang w:val="en-US"/>
              </w:rPr>
            </w:pPr>
          </w:p>
        </w:tc>
        <w:tc>
          <w:tcPr>
            <w:tcW w:w="723" w:type="dxa"/>
            <w:tcBorders>
              <w:top w:val="nil"/>
              <w:left w:val="nil"/>
              <w:bottom w:val="nil"/>
              <w:right w:val="nil"/>
            </w:tcBorders>
            <w:shd w:val="clear" w:color="auto" w:fill="auto"/>
            <w:noWrap/>
            <w:vAlign w:val="center"/>
          </w:tcPr>
          <w:p w14:paraId="3DFA4938" w14:textId="77777777" w:rsidR="009C67EF" w:rsidRPr="004C7DA2" w:rsidRDefault="009C67EF" w:rsidP="00DA0B4D">
            <w:pPr>
              <w:pStyle w:val="TAH"/>
              <w:rPr>
                <w:lang w:val="en-US"/>
              </w:rPr>
            </w:pPr>
          </w:p>
        </w:tc>
        <w:tc>
          <w:tcPr>
            <w:tcW w:w="723" w:type="dxa"/>
            <w:tcBorders>
              <w:top w:val="nil"/>
              <w:left w:val="nil"/>
              <w:bottom w:val="nil"/>
              <w:right w:val="nil"/>
            </w:tcBorders>
            <w:shd w:val="clear" w:color="auto" w:fill="auto"/>
            <w:noWrap/>
            <w:vAlign w:val="center"/>
          </w:tcPr>
          <w:p w14:paraId="45D7B087" w14:textId="77777777" w:rsidR="009C67EF" w:rsidRPr="004C7DA2" w:rsidRDefault="009C67EF" w:rsidP="00DA0B4D">
            <w:pPr>
              <w:pStyle w:val="TAH"/>
              <w:rPr>
                <w:lang w:val="en-US"/>
              </w:rPr>
            </w:pPr>
          </w:p>
        </w:tc>
        <w:tc>
          <w:tcPr>
            <w:tcW w:w="723" w:type="dxa"/>
            <w:tcBorders>
              <w:top w:val="nil"/>
              <w:left w:val="nil"/>
              <w:bottom w:val="nil"/>
              <w:right w:val="nil"/>
            </w:tcBorders>
            <w:shd w:val="clear" w:color="auto" w:fill="auto"/>
            <w:noWrap/>
            <w:vAlign w:val="center"/>
          </w:tcPr>
          <w:p w14:paraId="7E9C0AF3" w14:textId="77777777" w:rsidR="009C67EF" w:rsidRPr="004C7DA2" w:rsidRDefault="009C67EF" w:rsidP="00DA0B4D">
            <w:pPr>
              <w:pStyle w:val="TAH"/>
              <w:rPr>
                <w:lang w:val="en-US"/>
              </w:rPr>
            </w:pPr>
          </w:p>
        </w:tc>
        <w:tc>
          <w:tcPr>
            <w:tcW w:w="723" w:type="dxa"/>
            <w:tcBorders>
              <w:top w:val="nil"/>
              <w:left w:val="nil"/>
              <w:bottom w:val="nil"/>
              <w:right w:val="nil"/>
            </w:tcBorders>
            <w:shd w:val="clear" w:color="auto" w:fill="auto"/>
            <w:vAlign w:val="center"/>
          </w:tcPr>
          <w:p w14:paraId="435CF94C" w14:textId="77777777" w:rsidR="009C67EF" w:rsidRPr="004C7DA2" w:rsidRDefault="009C67EF" w:rsidP="00DA0B4D">
            <w:pPr>
              <w:pStyle w:val="TAH"/>
              <w:rPr>
                <w:lang w:val="en-US"/>
              </w:rPr>
            </w:pPr>
          </w:p>
        </w:tc>
        <w:tc>
          <w:tcPr>
            <w:tcW w:w="723" w:type="dxa"/>
            <w:tcBorders>
              <w:top w:val="nil"/>
              <w:left w:val="nil"/>
              <w:bottom w:val="nil"/>
              <w:right w:val="nil"/>
            </w:tcBorders>
            <w:shd w:val="clear" w:color="auto" w:fill="auto"/>
            <w:vAlign w:val="center"/>
          </w:tcPr>
          <w:p w14:paraId="60D4BD89" w14:textId="77777777" w:rsidR="009C67EF" w:rsidRPr="004C7DA2" w:rsidRDefault="009C67EF" w:rsidP="00DA0B4D">
            <w:pPr>
              <w:pStyle w:val="TAH"/>
              <w:rPr>
                <w:lang w:val="en-US"/>
              </w:rPr>
            </w:pPr>
          </w:p>
        </w:tc>
      </w:tr>
      <w:tr w:rsidR="009C67EF" w:rsidRPr="00491A77" w14:paraId="71D41BCE" w14:textId="77777777" w:rsidTr="008D1C6C">
        <w:trPr>
          <w:trHeight w:val="266"/>
        </w:trPr>
        <w:tc>
          <w:tcPr>
            <w:tcW w:w="1134" w:type="dxa"/>
            <w:shd w:val="clear" w:color="auto" w:fill="auto"/>
            <w:noWrap/>
            <w:vAlign w:val="center"/>
            <w:hideMark/>
          </w:tcPr>
          <w:p w14:paraId="0815C7FD" w14:textId="77777777" w:rsidR="009C67EF" w:rsidRPr="004C7DA2" w:rsidRDefault="009C67EF" w:rsidP="00DA0B4D">
            <w:pPr>
              <w:pStyle w:val="TAC"/>
              <w:rPr>
                <w:lang w:val="en-US"/>
              </w:rPr>
            </w:pPr>
            <w:r w:rsidRPr="004C7DA2">
              <w:rPr>
                <w:lang w:val="en-US"/>
              </w:rPr>
              <w:t>‘20MHz’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46A5EDDB" w14:textId="77777777" w:rsidR="009C67EF" w:rsidRPr="004C7DA2" w:rsidRDefault="009C67EF" w:rsidP="00DA0B4D">
            <w:pPr>
              <w:pStyle w:val="TAC"/>
              <w:rPr>
                <w:lang w:val="en-US"/>
              </w:rPr>
            </w:pPr>
            <w:r w:rsidRPr="00674502">
              <w:rPr>
                <w:rFonts w:hint="eastAsia"/>
              </w:rPr>
              <w:t>9.43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6A2C632" w14:textId="77777777" w:rsidR="009C67EF" w:rsidRPr="004C7DA2" w:rsidRDefault="009C67EF" w:rsidP="00DA0B4D">
            <w:pPr>
              <w:pStyle w:val="TAC"/>
              <w:rPr>
                <w:lang w:val="en-US"/>
              </w:rPr>
            </w:pPr>
            <w:r w:rsidRPr="00674502">
              <w:rPr>
                <w:rFonts w:hint="eastAsia"/>
              </w:rPr>
              <w:t>7.90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D9A4BA0" w14:textId="77777777" w:rsidR="009C67EF" w:rsidRPr="004C7DA2" w:rsidRDefault="009C67EF" w:rsidP="00DA0B4D">
            <w:pPr>
              <w:pStyle w:val="TAC"/>
              <w:rPr>
                <w:lang w:val="en-US"/>
              </w:rPr>
            </w:pPr>
            <w:r w:rsidRPr="00674502">
              <w:rPr>
                <w:rFonts w:hint="eastAsia"/>
              </w:rPr>
              <w:t>6.82</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7353FC55" w14:textId="77777777" w:rsidR="009C67EF" w:rsidRPr="004C7DA2" w:rsidRDefault="009C67EF" w:rsidP="00DA0B4D">
            <w:pPr>
              <w:pStyle w:val="TAC"/>
              <w:rPr>
                <w:lang w:val="en-US"/>
              </w:rPr>
            </w:pPr>
            <w:r w:rsidRPr="00674502">
              <w:rPr>
                <w:rFonts w:hint="eastAsia"/>
              </w:rPr>
              <w:t>6.81</w:t>
            </w:r>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78044675" w14:textId="77777777" w:rsidR="009C67EF" w:rsidRPr="004C7DA2" w:rsidRDefault="009C67EF" w:rsidP="00DA0B4D">
            <w:pPr>
              <w:pStyle w:val="TAC"/>
              <w:rPr>
                <w:lang w:val="en-US"/>
              </w:rPr>
            </w:pPr>
            <w:r w:rsidRPr="00674502">
              <w:rPr>
                <w:rFonts w:hint="eastAsia"/>
              </w:rPr>
              <w:t>6.08</w:t>
            </w:r>
          </w:p>
        </w:tc>
        <w:tc>
          <w:tcPr>
            <w:tcW w:w="723" w:type="dxa"/>
            <w:tcBorders>
              <w:top w:val="nil"/>
              <w:left w:val="single" w:sz="4" w:space="0" w:color="auto"/>
              <w:bottom w:val="single" w:sz="4" w:space="0" w:color="auto"/>
              <w:right w:val="nil"/>
            </w:tcBorders>
            <w:shd w:val="clear" w:color="auto" w:fill="auto"/>
            <w:noWrap/>
            <w:vAlign w:val="center"/>
          </w:tcPr>
          <w:p w14:paraId="570FE0D3"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1730F544"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4C3DF9C9"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00A463D3" w14:textId="77777777" w:rsidR="009C67EF" w:rsidRPr="004C7DA2" w:rsidRDefault="009C67EF" w:rsidP="00DA0B4D">
            <w:pPr>
              <w:pStyle w:val="TAC"/>
              <w:rPr>
                <w:lang w:val="en-US"/>
              </w:rPr>
            </w:pPr>
          </w:p>
        </w:tc>
        <w:tc>
          <w:tcPr>
            <w:tcW w:w="722" w:type="dxa"/>
            <w:tcBorders>
              <w:top w:val="nil"/>
              <w:left w:val="nil"/>
              <w:bottom w:val="nil"/>
              <w:right w:val="nil"/>
            </w:tcBorders>
            <w:shd w:val="clear" w:color="auto" w:fill="auto"/>
            <w:noWrap/>
            <w:vAlign w:val="center"/>
          </w:tcPr>
          <w:p w14:paraId="3D9633ED"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4652CD43"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71995130"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21CC9414" w14:textId="77777777" w:rsidR="009C67EF" w:rsidRPr="004C7DA2" w:rsidRDefault="009C67EF" w:rsidP="00DA0B4D">
            <w:pPr>
              <w:pStyle w:val="TAC"/>
              <w:rPr>
                <w:lang w:val="en-US"/>
              </w:rPr>
            </w:pPr>
          </w:p>
        </w:tc>
        <w:tc>
          <w:tcPr>
            <w:tcW w:w="722" w:type="dxa"/>
            <w:tcBorders>
              <w:top w:val="nil"/>
              <w:left w:val="nil"/>
              <w:bottom w:val="nil"/>
              <w:right w:val="nil"/>
            </w:tcBorders>
            <w:shd w:val="clear" w:color="auto" w:fill="auto"/>
            <w:noWrap/>
            <w:vAlign w:val="center"/>
          </w:tcPr>
          <w:p w14:paraId="40597DA3"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44359CCC"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57CD1BFE"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72B7CFF6"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10B217C4"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vAlign w:val="center"/>
          </w:tcPr>
          <w:p w14:paraId="1B467660"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vAlign w:val="center"/>
          </w:tcPr>
          <w:p w14:paraId="7937EEE1" w14:textId="77777777" w:rsidR="009C67EF" w:rsidRPr="004C7DA2" w:rsidRDefault="009C67EF" w:rsidP="00DA0B4D">
            <w:pPr>
              <w:pStyle w:val="TAC"/>
              <w:rPr>
                <w:lang w:val="en-US"/>
              </w:rPr>
            </w:pPr>
          </w:p>
        </w:tc>
      </w:tr>
      <w:tr w:rsidR="009C67EF" w:rsidRPr="00491A77" w14:paraId="34CED01B" w14:textId="77777777" w:rsidTr="008D1C6C">
        <w:trPr>
          <w:trHeight w:val="266"/>
        </w:trPr>
        <w:tc>
          <w:tcPr>
            <w:tcW w:w="1134" w:type="dxa"/>
            <w:shd w:val="clear" w:color="auto" w:fill="auto"/>
            <w:noWrap/>
            <w:vAlign w:val="center"/>
            <w:hideMark/>
          </w:tcPr>
          <w:p w14:paraId="713BA797" w14:textId="77777777" w:rsidR="009C67EF" w:rsidRPr="004C7DA2" w:rsidRDefault="009C67EF" w:rsidP="00DA0B4D">
            <w:pPr>
              <w:pStyle w:val="TAC"/>
              <w:rPr>
                <w:lang w:val="en-US"/>
              </w:rPr>
            </w:pPr>
            <w:r w:rsidRPr="004C7DA2">
              <w:rPr>
                <w:lang w:val="en-US"/>
              </w:rPr>
              <w:t>Scenario #</w:t>
            </w:r>
          </w:p>
        </w:tc>
        <w:tc>
          <w:tcPr>
            <w:tcW w:w="722" w:type="dxa"/>
            <w:tcBorders>
              <w:top w:val="single" w:sz="4" w:space="0" w:color="auto"/>
              <w:bottom w:val="single" w:sz="4" w:space="0" w:color="auto"/>
            </w:tcBorders>
            <w:shd w:val="clear" w:color="auto" w:fill="auto"/>
            <w:noWrap/>
            <w:vAlign w:val="center"/>
          </w:tcPr>
          <w:p w14:paraId="18995281" w14:textId="77777777" w:rsidR="009C67EF" w:rsidRPr="004C7DA2" w:rsidRDefault="009C67EF" w:rsidP="00DA0B4D">
            <w:pPr>
              <w:pStyle w:val="TAC"/>
              <w:rPr>
                <w:lang w:val="en-US"/>
              </w:rPr>
            </w:pPr>
            <w:r w:rsidRPr="00231537">
              <w:rPr>
                <w:rFonts w:hint="eastAsia"/>
              </w:rPr>
              <w:t>#6</w:t>
            </w:r>
          </w:p>
        </w:tc>
        <w:tc>
          <w:tcPr>
            <w:tcW w:w="723" w:type="dxa"/>
            <w:tcBorders>
              <w:top w:val="single" w:sz="4" w:space="0" w:color="auto"/>
              <w:bottom w:val="single" w:sz="4" w:space="0" w:color="auto"/>
              <w:right w:val="single" w:sz="4" w:space="0" w:color="auto"/>
            </w:tcBorders>
            <w:shd w:val="clear" w:color="auto" w:fill="auto"/>
            <w:noWrap/>
            <w:vAlign w:val="center"/>
          </w:tcPr>
          <w:p w14:paraId="4CFEE213" w14:textId="77777777" w:rsidR="009C67EF" w:rsidRPr="004C7DA2" w:rsidRDefault="009C67EF" w:rsidP="00DA0B4D">
            <w:pPr>
              <w:pStyle w:val="TAC"/>
              <w:rPr>
                <w:lang w:val="en-US"/>
              </w:rPr>
            </w:pPr>
            <w:r w:rsidRPr="00231537">
              <w:rPr>
                <w:rFonts w:hint="eastAsia"/>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33CA1E" w14:textId="77777777" w:rsidR="009C67EF" w:rsidRPr="004C7DA2" w:rsidRDefault="009C67EF" w:rsidP="00DA0B4D">
            <w:pPr>
              <w:pStyle w:val="TAC"/>
              <w:rPr>
                <w:lang w:val="en-US"/>
              </w:rPr>
            </w:pPr>
            <w:r w:rsidRPr="00231537">
              <w:rPr>
                <w:rFonts w:hint="eastAsia"/>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DDCB3A" w14:textId="77777777" w:rsidR="009C67EF" w:rsidRPr="004C7DA2" w:rsidRDefault="009C67EF" w:rsidP="00DA0B4D">
            <w:pPr>
              <w:pStyle w:val="TAC"/>
              <w:rPr>
                <w:lang w:val="en-US"/>
              </w:rPr>
            </w:pPr>
            <w:r w:rsidRPr="00231537">
              <w:rPr>
                <w:rFonts w:hint="eastAsia"/>
              </w:rP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CA19E2" w14:textId="77777777" w:rsidR="009C67EF" w:rsidRPr="004C7DA2" w:rsidRDefault="009C67EF" w:rsidP="00DA0B4D">
            <w:pPr>
              <w:pStyle w:val="TAC"/>
              <w:rPr>
                <w:lang w:val="en-US"/>
              </w:rPr>
            </w:pPr>
            <w:r w:rsidRPr="0023153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4FB438" w14:textId="77777777" w:rsidR="009C67EF" w:rsidRPr="004C7DA2" w:rsidRDefault="009C67EF" w:rsidP="00DA0B4D">
            <w:pPr>
              <w:pStyle w:val="TAC"/>
              <w:rPr>
                <w:lang w:val="en-US"/>
              </w:rPr>
            </w:pPr>
            <w:r w:rsidRPr="00231537">
              <w:rPr>
                <w:rFonts w:hint="eastAsia"/>
              </w:rPr>
              <w:t>#11</w:t>
            </w:r>
          </w:p>
        </w:tc>
        <w:tc>
          <w:tcPr>
            <w:tcW w:w="723" w:type="dxa"/>
            <w:tcBorders>
              <w:top w:val="nil"/>
              <w:left w:val="single" w:sz="4" w:space="0" w:color="auto"/>
              <w:bottom w:val="nil"/>
              <w:right w:val="nil"/>
            </w:tcBorders>
            <w:shd w:val="clear" w:color="auto" w:fill="auto"/>
            <w:noWrap/>
            <w:vAlign w:val="center"/>
          </w:tcPr>
          <w:p w14:paraId="39C18CE7"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51475B79"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398D1DD4" w14:textId="77777777" w:rsidR="009C67EF" w:rsidRPr="004C7DA2" w:rsidRDefault="009C67EF" w:rsidP="00DA0B4D">
            <w:pPr>
              <w:pStyle w:val="TAC"/>
              <w:rPr>
                <w:lang w:val="en-US"/>
              </w:rPr>
            </w:pPr>
          </w:p>
        </w:tc>
        <w:tc>
          <w:tcPr>
            <w:tcW w:w="722" w:type="dxa"/>
            <w:tcBorders>
              <w:top w:val="nil"/>
              <w:left w:val="nil"/>
              <w:bottom w:val="nil"/>
              <w:right w:val="nil"/>
            </w:tcBorders>
            <w:shd w:val="clear" w:color="auto" w:fill="auto"/>
            <w:noWrap/>
            <w:vAlign w:val="center"/>
          </w:tcPr>
          <w:p w14:paraId="75BE24EE"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1A9BB347"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62396529"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4EEAC2D7" w14:textId="77777777" w:rsidR="009C67EF" w:rsidRPr="004C7DA2" w:rsidRDefault="009C67EF" w:rsidP="00DA0B4D">
            <w:pPr>
              <w:pStyle w:val="TAC"/>
              <w:rPr>
                <w:lang w:val="en-US"/>
              </w:rPr>
            </w:pPr>
          </w:p>
        </w:tc>
        <w:tc>
          <w:tcPr>
            <w:tcW w:w="722" w:type="dxa"/>
            <w:tcBorders>
              <w:top w:val="nil"/>
              <w:left w:val="nil"/>
              <w:bottom w:val="nil"/>
              <w:right w:val="nil"/>
            </w:tcBorders>
            <w:shd w:val="clear" w:color="auto" w:fill="auto"/>
            <w:noWrap/>
            <w:vAlign w:val="center"/>
          </w:tcPr>
          <w:p w14:paraId="1F418FFE"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313DCD9B"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2B056DFB"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0A58F248"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11535B32"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vAlign w:val="center"/>
          </w:tcPr>
          <w:p w14:paraId="45DE58FE"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vAlign w:val="center"/>
          </w:tcPr>
          <w:p w14:paraId="7E08DB37" w14:textId="77777777" w:rsidR="009C67EF" w:rsidRPr="004C7DA2" w:rsidRDefault="009C67EF" w:rsidP="00DA0B4D">
            <w:pPr>
              <w:pStyle w:val="TAC"/>
              <w:rPr>
                <w:lang w:val="en-US"/>
              </w:rPr>
            </w:pPr>
          </w:p>
        </w:tc>
      </w:tr>
      <w:tr w:rsidR="009C67EF" w:rsidRPr="00491A77" w14:paraId="01FCD110" w14:textId="77777777" w:rsidTr="008D1C6C">
        <w:trPr>
          <w:trHeight w:val="266"/>
        </w:trPr>
        <w:tc>
          <w:tcPr>
            <w:tcW w:w="1134" w:type="dxa"/>
            <w:shd w:val="clear" w:color="auto" w:fill="auto"/>
            <w:noWrap/>
            <w:vAlign w:val="center"/>
            <w:hideMark/>
          </w:tcPr>
          <w:p w14:paraId="7D1270D9" w14:textId="77777777" w:rsidR="009C67EF" w:rsidRPr="004C7DA2" w:rsidRDefault="009C67EF" w:rsidP="00DA0B4D">
            <w:pPr>
              <w:pStyle w:val="TAC"/>
              <w:rPr>
                <w:lang w:val="en-US"/>
              </w:rPr>
            </w:pPr>
            <w:r w:rsidRPr="004C7DA2">
              <w:rPr>
                <w:lang w:val="en-US"/>
              </w:rPr>
              <w:t>‘40MHz’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47803B41" w14:textId="77777777" w:rsidR="009C67EF" w:rsidRPr="004C7DA2" w:rsidRDefault="009C67EF" w:rsidP="00DA0B4D">
            <w:pPr>
              <w:pStyle w:val="TAC"/>
              <w:rPr>
                <w:lang w:val="en-US"/>
              </w:rPr>
            </w:pPr>
            <w:r w:rsidRPr="00674502">
              <w:rPr>
                <w:rFonts w:hint="eastAsia"/>
              </w:rPr>
              <w:t>11.05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D6E015C" w14:textId="77777777" w:rsidR="009C67EF" w:rsidRPr="004C7DA2" w:rsidRDefault="009C67EF" w:rsidP="00DA0B4D">
            <w:pPr>
              <w:pStyle w:val="TAC"/>
              <w:rPr>
                <w:lang w:val="en-US"/>
              </w:rPr>
            </w:pPr>
            <w:r w:rsidRPr="00674502">
              <w:rPr>
                <w:rFonts w:hint="eastAsia"/>
              </w:rPr>
              <w:t>8.92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036EA9C" w14:textId="77777777" w:rsidR="009C67EF" w:rsidRPr="004C7DA2" w:rsidRDefault="009C67EF" w:rsidP="00DA0B4D">
            <w:pPr>
              <w:pStyle w:val="TAC"/>
              <w:rPr>
                <w:lang w:val="en-US"/>
              </w:rPr>
            </w:pPr>
            <w:r w:rsidRPr="00674502">
              <w:rPr>
                <w:rFonts w:hint="eastAsia"/>
              </w:rPr>
              <w:t>7.45</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5D32162" w14:textId="77777777" w:rsidR="009C67EF" w:rsidRPr="004C7DA2" w:rsidRDefault="009C67EF" w:rsidP="00DA0B4D">
            <w:pPr>
              <w:pStyle w:val="TAC"/>
              <w:rPr>
                <w:lang w:val="en-US"/>
              </w:rPr>
            </w:pPr>
            <w:r w:rsidRPr="00674502">
              <w:rPr>
                <w:rFonts w:hint="eastAsia"/>
              </w:rPr>
              <w:t>9.20</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3FB4AE14" w14:textId="77777777" w:rsidR="009C67EF" w:rsidRPr="004C7DA2" w:rsidRDefault="009C67EF" w:rsidP="00DA0B4D">
            <w:pPr>
              <w:pStyle w:val="TAC"/>
              <w:rPr>
                <w:lang w:val="en-US"/>
              </w:rPr>
            </w:pPr>
            <w:r w:rsidRPr="00674502">
              <w:rPr>
                <w:rFonts w:hint="eastAsia"/>
              </w:rPr>
              <w:t>8.17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11870A50" w14:textId="77777777" w:rsidR="009C67EF" w:rsidRPr="004C7DA2" w:rsidRDefault="009C67EF" w:rsidP="00DA0B4D">
            <w:pPr>
              <w:pStyle w:val="TAC"/>
              <w:rPr>
                <w:lang w:val="en-US"/>
              </w:rPr>
            </w:pPr>
            <w:r w:rsidRPr="00674502">
              <w:rPr>
                <w:rFonts w:hint="eastAsia"/>
              </w:rPr>
              <w:t>7.11</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04A358C3" w14:textId="77777777" w:rsidR="009C67EF" w:rsidRPr="004C7DA2" w:rsidRDefault="009C67EF" w:rsidP="00DA0B4D">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0990DF13" w14:textId="77777777" w:rsidR="009C67EF" w:rsidRPr="004C7DA2" w:rsidRDefault="009C67EF" w:rsidP="00DA0B4D">
            <w:pPr>
              <w:pStyle w:val="TAC"/>
              <w:rPr>
                <w:lang w:val="en-US"/>
              </w:rPr>
            </w:pPr>
          </w:p>
        </w:tc>
        <w:tc>
          <w:tcPr>
            <w:tcW w:w="723" w:type="dxa"/>
            <w:tcBorders>
              <w:top w:val="nil"/>
              <w:left w:val="nil"/>
              <w:bottom w:val="single" w:sz="4" w:space="0" w:color="auto"/>
              <w:right w:val="nil"/>
            </w:tcBorders>
            <w:shd w:val="clear" w:color="auto" w:fill="auto"/>
            <w:noWrap/>
            <w:vAlign w:val="center"/>
          </w:tcPr>
          <w:p w14:paraId="15CA9227" w14:textId="77777777" w:rsidR="009C67EF" w:rsidRPr="004C7DA2" w:rsidRDefault="009C67EF" w:rsidP="00DA0B4D">
            <w:pPr>
              <w:pStyle w:val="TAC"/>
              <w:rPr>
                <w:lang w:val="en-US"/>
              </w:rPr>
            </w:pPr>
          </w:p>
        </w:tc>
        <w:tc>
          <w:tcPr>
            <w:tcW w:w="722" w:type="dxa"/>
            <w:tcBorders>
              <w:top w:val="nil"/>
              <w:left w:val="nil"/>
              <w:bottom w:val="single" w:sz="4" w:space="0" w:color="auto"/>
              <w:right w:val="nil"/>
            </w:tcBorders>
            <w:shd w:val="clear" w:color="auto" w:fill="auto"/>
            <w:noWrap/>
            <w:vAlign w:val="center"/>
          </w:tcPr>
          <w:p w14:paraId="1755A921"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4C460AFD"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362067FF"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1442848C" w14:textId="77777777" w:rsidR="009C67EF" w:rsidRPr="004C7DA2" w:rsidRDefault="009C67EF" w:rsidP="00DA0B4D">
            <w:pPr>
              <w:pStyle w:val="TAC"/>
              <w:rPr>
                <w:lang w:val="en-US"/>
              </w:rPr>
            </w:pPr>
          </w:p>
        </w:tc>
        <w:tc>
          <w:tcPr>
            <w:tcW w:w="722" w:type="dxa"/>
            <w:tcBorders>
              <w:top w:val="nil"/>
              <w:left w:val="nil"/>
              <w:bottom w:val="nil"/>
              <w:right w:val="nil"/>
            </w:tcBorders>
            <w:shd w:val="clear" w:color="auto" w:fill="auto"/>
            <w:noWrap/>
            <w:vAlign w:val="center"/>
          </w:tcPr>
          <w:p w14:paraId="56E39958"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747E9E6E"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3890DD85"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288EFF06"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10DA5C81"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vAlign w:val="center"/>
          </w:tcPr>
          <w:p w14:paraId="241B73BE"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vAlign w:val="center"/>
          </w:tcPr>
          <w:p w14:paraId="4C340050" w14:textId="77777777" w:rsidR="009C67EF" w:rsidRPr="004C7DA2" w:rsidRDefault="009C67EF" w:rsidP="00DA0B4D">
            <w:pPr>
              <w:pStyle w:val="TAC"/>
              <w:rPr>
                <w:lang w:val="en-US"/>
              </w:rPr>
            </w:pPr>
          </w:p>
        </w:tc>
      </w:tr>
      <w:tr w:rsidR="009C67EF" w:rsidRPr="00491A77" w14:paraId="599FEB58" w14:textId="77777777" w:rsidTr="008D1C6C">
        <w:trPr>
          <w:trHeight w:val="266"/>
        </w:trPr>
        <w:tc>
          <w:tcPr>
            <w:tcW w:w="1134" w:type="dxa"/>
            <w:shd w:val="clear" w:color="auto" w:fill="auto"/>
            <w:noWrap/>
            <w:vAlign w:val="center"/>
            <w:hideMark/>
          </w:tcPr>
          <w:p w14:paraId="5AECF7AD" w14:textId="77777777" w:rsidR="009C67EF" w:rsidRPr="004C7DA2" w:rsidRDefault="009C67EF" w:rsidP="00DA0B4D">
            <w:pPr>
              <w:pStyle w:val="TAC"/>
              <w:rPr>
                <w:lang w:val="en-US"/>
              </w:rPr>
            </w:pPr>
            <w:r w:rsidRPr="004C7DA2">
              <w:rPr>
                <w:lang w:val="en-US"/>
              </w:rPr>
              <w:t>Scenario #</w:t>
            </w:r>
          </w:p>
        </w:tc>
        <w:tc>
          <w:tcPr>
            <w:tcW w:w="722" w:type="dxa"/>
            <w:tcBorders>
              <w:top w:val="single" w:sz="4" w:space="0" w:color="auto"/>
              <w:bottom w:val="single" w:sz="4" w:space="0" w:color="auto"/>
            </w:tcBorders>
            <w:shd w:val="clear" w:color="auto" w:fill="auto"/>
            <w:noWrap/>
            <w:vAlign w:val="center"/>
          </w:tcPr>
          <w:p w14:paraId="4FE68FC6" w14:textId="77777777" w:rsidR="009C67EF" w:rsidRPr="004C7DA2" w:rsidRDefault="009C67EF" w:rsidP="00DA0B4D">
            <w:pPr>
              <w:pStyle w:val="TAC"/>
              <w:rPr>
                <w:lang w:val="en-US"/>
              </w:rPr>
            </w:pPr>
            <w:r w:rsidRPr="00231537">
              <w:rPr>
                <w:rFonts w:hint="eastAsia"/>
              </w:rPr>
              <w:t>#12</w:t>
            </w:r>
          </w:p>
        </w:tc>
        <w:tc>
          <w:tcPr>
            <w:tcW w:w="723" w:type="dxa"/>
            <w:tcBorders>
              <w:top w:val="single" w:sz="4" w:space="0" w:color="auto"/>
              <w:bottom w:val="single" w:sz="4" w:space="0" w:color="auto"/>
            </w:tcBorders>
            <w:shd w:val="clear" w:color="auto" w:fill="auto"/>
            <w:noWrap/>
            <w:vAlign w:val="center"/>
          </w:tcPr>
          <w:p w14:paraId="5B268D4C" w14:textId="77777777" w:rsidR="009C67EF" w:rsidRPr="004C7DA2" w:rsidRDefault="009C67EF" w:rsidP="00DA0B4D">
            <w:pPr>
              <w:pStyle w:val="TAC"/>
              <w:rPr>
                <w:lang w:val="en-US"/>
              </w:rPr>
            </w:pPr>
            <w:r w:rsidRPr="00231537">
              <w:rPr>
                <w:rFonts w:hint="eastAsia"/>
              </w:rPr>
              <w:t>#13</w:t>
            </w:r>
          </w:p>
        </w:tc>
        <w:tc>
          <w:tcPr>
            <w:tcW w:w="723" w:type="dxa"/>
            <w:tcBorders>
              <w:top w:val="single" w:sz="4" w:space="0" w:color="auto"/>
              <w:bottom w:val="single" w:sz="4" w:space="0" w:color="auto"/>
            </w:tcBorders>
            <w:shd w:val="clear" w:color="auto" w:fill="auto"/>
            <w:noWrap/>
            <w:vAlign w:val="center"/>
          </w:tcPr>
          <w:p w14:paraId="71078BCD" w14:textId="77777777" w:rsidR="009C67EF" w:rsidRPr="004C7DA2" w:rsidRDefault="009C67EF" w:rsidP="00DA0B4D">
            <w:pPr>
              <w:pStyle w:val="TAC"/>
              <w:rPr>
                <w:lang w:val="en-US"/>
              </w:rPr>
            </w:pPr>
            <w:r w:rsidRPr="00231537">
              <w:rPr>
                <w:rFonts w:hint="eastAsia"/>
              </w:rPr>
              <w:t>#14</w:t>
            </w:r>
          </w:p>
        </w:tc>
        <w:tc>
          <w:tcPr>
            <w:tcW w:w="723" w:type="dxa"/>
            <w:tcBorders>
              <w:top w:val="single" w:sz="4" w:space="0" w:color="auto"/>
              <w:bottom w:val="single" w:sz="4" w:space="0" w:color="auto"/>
            </w:tcBorders>
            <w:shd w:val="clear" w:color="auto" w:fill="auto"/>
            <w:noWrap/>
            <w:vAlign w:val="center"/>
          </w:tcPr>
          <w:p w14:paraId="498B2697" w14:textId="77777777" w:rsidR="009C67EF" w:rsidRPr="004C7DA2" w:rsidRDefault="009C67EF" w:rsidP="00DA0B4D">
            <w:pPr>
              <w:pStyle w:val="TAC"/>
              <w:rPr>
                <w:lang w:val="en-US"/>
              </w:rPr>
            </w:pPr>
            <w:r w:rsidRPr="00231537">
              <w:rPr>
                <w:rFonts w:hint="eastAsia"/>
              </w:rPr>
              <w:t>#15</w:t>
            </w:r>
          </w:p>
        </w:tc>
        <w:tc>
          <w:tcPr>
            <w:tcW w:w="722" w:type="dxa"/>
            <w:tcBorders>
              <w:top w:val="single" w:sz="4" w:space="0" w:color="auto"/>
              <w:bottom w:val="single" w:sz="4" w:space="0" w:color="auto"/>
              <w:right w:val="single" w:sz="4" w:space="0" w:color="auto"/>
            </w:tcBorders>
            <w:shd w:val="clear" w:color="auto" w:fill="auto"/>
            <w:noWrap/>
            <w:vAlign w:val="center"/>
          </w:tcPr>
          <w:p w14:paraId="7A545714" w14:textId="77777777" w:rsidR="009C67EF" w:rsidRPr="004C7DA2" w:rsidRDefault="009C67EF" w:rsidP="00DA0B4D">
            <w:pPr>
              <w:pStyle w:val="TAC"/>
              <w:rPr>
                <w:lang w:val="en-US"/>
              </w:rPr>
            </w:pPr>
            <w:r w:rsidRPr="00231537">
              <w:rPr>
                <w:rFonts w:hint="eastAsia"/>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9D8D82" w14:textId="77777777" w:rsidR="009C67EF" w:rsidRPr="004C7DA2" w:rsidRDefault="009C67EF" w:rsidP="00DA0B4D">
            <w:pPr>
              <w:pStyle w:val="TAC"/>
              <w:rPr>
                <w:lang w:val="en-US"/>
              </w:rPr>
            </w:pPr>
            <w:r w:rsidRPr="00231537">
              <w:rPr>
                <w:rFonts w:hint="eastAsia"/>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4A75CB" w14:textId="77777777" w:rsidR="009C67EF" w:rsidRPr="004C7DA2" w:rsidRDefault="009C67EF" w:rsidP="00DA0B4D">
            <w:pPr>
              <w:pStyle w:val="TAC"/>
              <w:rPr>
                <w:lang w:val="en-US"/>
              </w:rPr>
            </w:pPr>
            <w:r w:rsidRPr="0023153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959DC0" w14:textId="77777777" w:rsidR="009C67EF" w:rsidRPr="004C7DA2" w:rsidRDefault="009C67EF" w:rsidP="00DA0B4D">
            <w:pPr>
              <w:pStyle w:val="TAC"/>
              <w:rPr>
                <w:lang w:val="en-US"/>
              </w:rPr>
            </w:pPr>
            <w:r w:rsidRPr="00231537">
              <w:rPr>
                <w:rFonts w:hint="eastAsia"/>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D1A0A5" w14:textId="77777777" w:rsidR="009C67EF" w:rsidRPr="004C7DA2" w:rsidRDefault="009C67EF" w:rsidP="00DA0B4D">
            <w:pPr>
              <w:pStyle w:val="TAC"/>
              <w:rPr>
                <w:lang w:val="en-US"/>
              </w:rPr>
            </w:pPr>
            <w:r w:rsidRPr="00231537">
              <w:rPr>
                <w:rFonts w:hint="eastAsia"/>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0CC83C" w14:textId="77777777" w:rsidR="009C67EF" w:rsidRPr="004C7DA2" w:rsidRDefault="009C67EF" w:rsidP="00DA0B4D">
            <w:pPr>
              <w:pStyle w:val="TAC"/>
              <w:rPr>
                <w:lang w:val="en-US"/>
              </w:rPr>
            </w:pPr>
            <w:r w:rsidRPr="00231537">
              <w:rPr>
                <w:rFonts w:hint="eastAsia"/>
              </w:rPr>
              <w:t>#21</w:t>
            </w:r>
          </w:p>
        </w:tc>
        <w:tc>
          <w:tcPr>
            <w:tcW w:w="723" w:type="dxa"/>
            <w:tcBorders>
              <w:top w:val="nil"/>
              <w:left w:val="single" w:sz="4" w:space="0" w:color="auto"/>
              <w:bottom w:val="nil"/>
              <w:right w:val="nil"/>
            </w:tcBorders>
            <w:shd w:val="clear" w:color="auto" w:fill="auto"/>
            <w:noWrap/>
            <w:vAlign w:val="center"/>
          </w:tcPr>
          <w:p w14:paraId="126A8E06"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1CD74922"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0A1D65BC" w14:textId="77777777" w:rsidR="009C67EF" w:rsidRPr="004C7DA2" w:rsidRDefault="009C67EF" w:rsidP="00DA0B4D">
            <w:pPr>
              <w:pStyle w:val="TAC"/>
              <w:rPr>
                <w:lang w:val="en-US"/>
              </w:rPr>
            </w:pPr>
          </w:p>
        </w:tc>
        <w:tc>
          <w:tcPr>
            <w:tcW w:w="722" w:type="dxa"/>
            <w:tcBorders>
              <w:top w:val="nil"/>
              <w:left w:val="nil"/>
              <w:bottom w:val="nil"/>
              <w:right w:val="nil"/>
            </w:tcBorders>
            <w:shd w:val="clear" w:color="auto" w:fill="auto"/>
            <w:noWrap/>
            <w:vAlign w:val="center"/>
          </w:tcPr>
          <w:p w14:paraId="24D4A29C"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0C6EEED3"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16CCD851"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4B934FBA"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6D66642A"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vAlign w:val="center"/>
          </w:tcPr>
          <w:p w14:paraId="0C1D980C"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vAlign w:val="center"/>
          </w:tcPr>
          <w:p w14:paraId="665EB057" w14:textId="77777777" w:rsidR="009C67EF" w:rsidRPr="004C7DA2" w:rsidRDefault="009C67EF" w:rsidP="00DA0B4D">
            <w:pPr>
              <w:pStyle w:val="TAC"/>
              <w:rPr>
                <w:lang w:val="en-US"/>
              </w:rPr>
            </w:pPr>
          </w:p>
        </w:tc>
      </w:tr>
      <w:tr w:rsidR="009C67EF" w:rsidRPr="00491A77" w14:paraId="4968B2D5" w14:textId="77777777" w:rsidTr="008D1C6C">
        <w:trPr>
          <w:trHeight w:val="266"/>
        </w:trPr>
        <w:tc>
          <w:tcPr>
            <w:tcW w:w="1134" w:type="dxa"/>
            <w:shd w:val="clear" w:color="auto" w:fill="auto"/>
            <w:noWrap/>
            <w:vAlign w:val="center"/>
            <w:hideMark/>
          </w:tcPr>
          <w:p w14:paraId="671484D4" w14:textId="77777777" w:rsidR="009C67EF" w:rsidRPr="004C7DA2" w:rsidRDefault="009C67EF" w:rsidP="00DA0B4D">
            <w:pPr>
              <w:pStyle w:val="TAC"/>
              <w:rPr>
                <w:lang w:val="en-US"/>
              </w:rPr>
            </w:pPr>
            <w:r w:rsidRPr="004C7DA2">
              <w:rPr>
                <w:lang w:val="en-US"/>
              </w:rPr>
              <w:t>‘60MHz’</w:t>
            </w:r>
          </w:p>
        </w:tc>
        <w:tc>
          <w:tcPr>
            <w:tcW w:w="722" w:type="dxa"/>
            <w:tcBorders>
              <w:top w:val="nil"/>
              <w:left w:val="nil"/>
              <w:bottom w:val="nil"/>
              <w:right w:val="nil"/>
            </w:tcBorders>
            <w:shd w:val="clear" w:color="000000" w:fill="CFCFCF"/>
            <w:noWrap/>
            <w:vAlign w:val="center"/>
          </w:tcPr>
          <w:p w14:paraId="1938AE82" w14:textId="77777777" w:rsidR="009C67EF" w:rsidRPr="004C7DA2" w:rsidRDefault="009C67EF" w:rsidP="00DA0B4D">
            <w:pPr>
              <w:pStyle w:val="TAC"/>
              <w:rPr>
                <w:lang w:val="en-US"/>
              </w:rPr>
            </w:pPr>
            <w:r w:rsidRPr="00674502">
              <w:rPr>
                <w:rFonts w:hint="eastAsia"/>
              </w:rPr>
              <w:t>9.36</w:t>
            </w:r>
          </w:p>
        </w:tc>
        <w:tc>
          <w:tcPr>
            <w:tcW w:w="723" w:type="dxa"/>
            <w:tcBorders>
              <w:top w:val="nil"/>
              <w:left w:val="nil"/>
              <w:bottom w:val="nil"/>
              <w:right w:val="nil"/>
            </w:tcBorders>
            <w:shd w:val="clear" w:color="000000" w:fill="E4E4E4"/>
            <w:noWrap/>
            <w:vAlign w:val="center"/>
          </w:tcPr>
          <w:p w14:paraId="2E8B5D83" w14:textId="77777777" w:rsidR="009C67EF" w:rsidRPr="004C7DA2" w:rsidRDefault="009C67EF" w:rsidP="00DA0B4D">
            <w:pPr>
              <w:pStyle w:val="TAC"/>
              <w:rPr>
                <w:lang w:val="en-US"/>
              </w:rPr>
            </w:pPr>
            <w:r w:rsidRPr="00674502">
              <w:rPr>
                <w:rFonts w:hint="eastAsia"/>
              </w:rPr>
              <w:t>7.58</w:t>
            </w:r>
          </w:p>
        </w:tc>
        <w:tc>
          <w:tcPr>
            <w:tcW w:w="723" w:type="dxa"/>
            <w:tcBorders>
              <w:top w:val="nil"/>
              <w:left w:val="nil"/>
              <w:bottom w:val="nil"/>
              <w:right w:val="nil"/>
            </w:tcBorders>
            <w:shd w:val="clear" w:color="000000" w:fill="DADADA"/>
            <w:noWrap/>
            <w:vAlign w:val="center"/>
          </w:tcPr>
          <w:p w14:paraId="338F2B7B" w14:textId="77777777" w:rsidR="009C67EF" w:rsidRPr="004C7DA2" w:rsidRDefault="009C67EF" w:rsidP="00DA0B4D">
            <w:pPr>
              <w:pStyle w:val="TAC"/>
              <w:rPr>
                <w:lang w:val="en-US"/>
              </w:rPr>
            </w:pPr>
            <w:r w:rsidRPr="00674502">
              <w:rPr>
                <w:rFonts w:hint="eastAsia"/>
              </w:rPr>
              <w:t>8.19</w:t>
            </w:r>
          </w:p>
        </w:tc>
        <w:tc>
          <w:tcPr>
            <w:tcW w:w="723" w:type="dxa"/>
            <w:tcBorders>
              <w:top w:val="nil"/>
              <w:left w:val="nil"/>
              <w:bottom w:val="nil"/>
              <w:right w:val="nil"/>
            </w:tcBorders>
            <w:shd w:val="clear" w:color="000000" w:fill="EFEFEF"/>
            <w:noWrap/>
            <w:vAlign w:val="center"/>
          </w:tcPr>
          <w:p w14:paraId="1683CCB3" w14:textId="77777777" w:rsidR="009C67EF" w:rsidRPr="004C7DA2" w:rsidRDefault="009C67EF" w:rsidP="00DA0B4D">
            <w:pPr>
              <w:pStyle w:val="TAC"/>
              <w:rPr>
                <w:lang w:val="en-US"/>
              </w:rPr>
            </w:pPr>
            <w:r w:rsidRPr="00674502">
              <w:rPr>
                <w:rFonts w:hint="eastAsia"/>
              </w:rPr>
              <w:t>6.46</w:t>
            </w:r>
          </w:p>
        </w:tc>
        <w:tc>
          <w:tcPr>
            <w:tcW w:w="722" w:type="dxa"/>
            <w:tcBorders>
              <w:top w:val="nil"/>
              <w:left w:val="nil"/>
              <w:bottom w:val="nil"/>
              <w:right w:val="nil"/>
            </w:tcBorders>
            <w:shd w:val="clear" w:color="000000" w:fill="EDEDED"/>
            <w:noWrap/>
            <w:vAlign w:val="center"/>
          </w:tcPr>
          <w:p w14:paraId="5950BFA6" w14:textId="77777777" w:rsidR="009C67EF" w:rsidRPr="004C7DA2" w:rsidRDefault="009C67EF" w:rsidP="00DA0B4D">
            <w:pPr>
              <w:pStyle w:val="TAC"/>
              <w:rPr>
                <w:lang w:val="en-US"/>
              </w:rPr>
            </w:pPr>
            <w:r w:rsidRPr="00674502">
              <w:rPr>
                <w:rFonts w:hint="eastAsia"/>
              </w:rPr>
              <w:t>6.69</w:t>
            </w:r>
          </w:p>
        </w:tc>
        <w:tc>
          <w:tcPr>
            <w:tcW w:w="723" w:type="dxa"/>
            <w:tcBorders>
              <w:top w:val="nil"/>
              <w:left w:val="nil"/>
              <w:bottom w:val="nil"/>
              <w:right w:val="nil"/>
            </w:tcBorders>
            <w:shd w:val="clear" w:color="000000" w:fill="FBFBFB"/>
            <w:noWrap/>
            <w:vAlign w:val="center"/>
          </w:tcPr>
          <w:p w14:paraId="09D52E3B" w14:textId="77777777" w:rsidR="009C67EF" w:rsidRPr="004C7DA2" w:rsidRDefault="009C67EF" w:rsidP="00DA0B4D">
            <w:pPr>
              <w:pStyle w:val="TAC"/>
              <w:rPr>
                <w:lang w:val="en-US"/>
              </w:rPr>
            </w:pPr>
            <w:r w:rsidRPr="00674502">
              <w:rPr>
                <w:rFonts w:hint="eastAsia"/>
              </w:rPr>
              <w:t>7.21</w:t>
            </w:r>
          </w:p>
        </w:tc>
        <w:tc>
          <w:tcPr>
            <w:tcW w:w="723" w:type="dxa"/>
            <w:tcBorders>
              <w:top w:val="nil"/>
              <w:left w:val="nil"/>
              <w:bottom w:val="nil"/>
              <w:right w:val="nil"/>
            </w:tcBorders>
            <w:shd w:val="clear" w:color="000000" w:fill="F6F6F6"/>
            <w:noWrap/>
            <w:vAlign w:val="center"/>
          </w:tcPr>
          <w:p w14:paraId="525B48A0" w14:textId="77777777" w:rsidR="009C67EF" w:rsidRPr="004C7DA2" w:rsidRDefault="009C67EF" w:rsidP="00DA0B4D">
            <w:pPr>
              <w:pStyle w:val="TAC"/>
              <w:rPr>
                <w:lang w:val="en-US"/>
              </w:rPr>
            </w:pPr>
            <w:r w:rsidRPr="00674502">
              <w:rPr>
                <w:rFonts w:hint="eastAsia"/>
              </w:rPr>
              <w:t>4.76</w:t>
            </w:r>
          </w:p>
        </w:tc>
        <w:tc>
          <w:tcPr>
            <w:tcW w:w="723" w:type="dxa"/>
            <w:tcBorders>
              <w:top w:val="nil"/>
              <w:left w:val="nil"/>
              <w:bottom w:val="nil"/>
              <w:right w:val="nil"/>
            </w:tcBorders>
            <w:shd w:val="clear" w:color="000000" w:fill="FEFEFE"/>
            <w:noWrap/>
            <w:vAlign w:val="center"/>
          </w:tcPr>
          <w:p w14:paraId="12FE0F00" w14:textId="77777777" w:rsidR="009C67EF" w:rsidRPr="004C7DA2" w:rsidRDefault="009C67EF" w:rsidP="00DA0B4D">
            <w:pPr>
              <w:pStyle w:val="TAC"/>
              <w:rPr>
                <w:lang w:val="en-US"/>
              </w:rPr>
            </w:pPr>
            <w:r w:rsidRPr="00674502">
              <w:rPr>
                <w:rFonts w:hint="eastAsia"/>
              </w:rPr>
              <w:t>7.20</w:t>
            </w:r>
          </w:p>
        </w:tc>
        <w:tc>
          <w:tcPr>
            <w:tcW w:w="723" w:type="dxa"/>
            <w:tcBorders>
              <w:top w:val="nil"/>
              <w:left w:val="nil"/>
              <w:bottom w:val="nil"/>
              <w:right w:val="nil"/>
            </w:tcBorders>
            <w:shd w:val="clear" w:color="000000" w:fill="DCDCDC"/>
            <w:noWrap/>
            <w:vAlign w:val="center"/>
          </w:tcPr>
          <w:p w14:paraId="3792238E" w14:textId="77777777" w:rsidR="009C67EF" w:rsidRPr="004C7DA2" w:rsidRDefault="009C67EF" w:rsidP="00DA0B4D">
            <w:pPr>
              <w:pStyle w:val="TAC"/>
              <w:rPr>
                <w:lang w:val="en-US"/>
              </w:rPr>
            </w:pPr>
            <w:r w:rsidRPr="00674502">
              <w:rPr>
                <w:rFonts w:hint="eastAsia"/>
              </w:rPr>
              <w:t>8.18</w:t>
            </w:r>
          </w:p>
        </w:tc>
        <w:tc>
          <w:tcPr>
            <w:tcW w:w="722" w:type="dxa"/>
            <w:tcBorders>
              <w:top w:val="nil"/>
              <w:left w:val="nil"/>
              <w:bottom w:val="nil"/>
              <w:right w:val="nil"/>
            </w:tcBorders>
            <w:shd w:val="clear" w:color="000000" w:fill="EEEEEE"/>
            <w:noWrap/>
            <w:vAlign w:val="center"/>
          </w:tcPr>
          <w:p w14:paraId="7C6ACD08" w14:textId="77777777" w:rsidR="009C67EF" w:rsidRPr="004C7DA2" w:rsidRDefault="009C67EF" w:rsidP="00DA0B4D">
            <w:pPr>
              <w:pStyle w:val="TAC"/>
              <w:rPr>
                <w:lang w:val="en-US"/>
              </w:rPr>
            </w:pPr>
            <w:r w:rsidRPr="00674502">
              <w:rPr>
                <w:rFonts w:hint="eastAsia"/>
              </w:rPr>
              <w:t>6.79</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2848B2EE" w14:textId="77777777" w:rsidR="009C67EF" w:rsidRPr="004C7DA2" w:rsidRDefault="009C67EF" w:rsidP="00DA0B4D">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0805143B" w14:textId="77777777" w:rsidR="009C67EF" w:rsidRPr="004C7DA2" w:rsidRDefault="009C67EF" w:rsidP="00DA0B4D">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45E5BEA6" w14:textId="77777777" w:rsidR="009C67EF" w:rsidRPr="004C7DA2" w:rsidRDefault="009C67EF" w:rsidP="00DA0B4D">
            <w:pPr>
              <w:pStyle w:val="TAC"/>
              <w:rPr>
                <w:lang w:val="en-US"/>
              </w:rPr>
            </w:pPr>
          </w:p>
        </w:tc>
        <w:tc>
          <w:tcPr>
            <w:tcW w:w="722" w:type="dxa"/>
            <w:tcBorders>
              <w:top w:val="nil"/>
              <w:left w:val="nil"/>
              <w:bottom w:val="single" w:sz="4" w:space="0" w:color="auto"/>
              <w:right w:val="nil"/>
            </w:tcBorders>
            <w:shd w:val="clear" w:color="auto" w:fill="auto"/>
            <w:noWrap/>
            <w:vAlign w:val="center"/>
          </w:tcPr>
          <w:p w14:paraId="19CFCE62" w14:textId="77777777" w:rsidR="009C67EF" w:rsidRPr="004C7DA2" w:rsidRDefault="009C67EF" w:rsidP="00DA0B4D">
            <w:pPr>
              <w:pStyle w:val="TAC"/>
              <w:rPr>
                <w:lang w:val="en-US"/>
              </w:rPr>
            </w:pPr>
          </w:p>
        </w:tc>
        <w:tc>
          <w:tcPr>
            <w:tcW w:w="723" w:type="dxa"/>
            <w:tcBorders>
              <w:top w:val="nil"/>
              <w:left w:val="nil"/>
              <w:bottom w:val="single" w:sz="4" w:space="0" w:color="auto"/>
              <w:right w:val="nil"/>
            </w:tcBorders>
            <w:shd w:val="clear" w:color="auto" w:fill="auto"/>
            <w:noWrap/>
            <w:vAlign w:val="center"/>
          </w:tcPr>
          <w:p w14:paraId="542D448A" w14:textId="77777777" w:rsidR="009C67EF" w:rsidRPr="004C7DA2" w:rsidRDefault="009C67EF" w:rsidP="00DA0B4D">
            <w:pPr>
              <w:pStyle w:val="TAC"/>
              <w:rPr>
                <w:lang w:val="en-US"/>
              </w:rPr>
            </w:pPr>
          </w:p>
        </w:tc>
        <w:tc>
          <w:tcPr>
            <w:tcW w:w="723" w:type="dxa"/>
            <w:tcBorders>
              <w:top w:val="nil"/>
              <w:left w:val="nil"/>
              <w:bottom w:val="single" w:sz="4" w:space="0" w:color="auto"/>
              <w:right w:val="nil"/>
            </w:tcBorders>
            <w:shd w:val="clear" w:color="auto" w:fill="auto"/>
            <w:noWrap/>
            <w:vAlign w:val="center"/>
          </w:tcPr>
          <w:p w14:paraId="67AB5226" w14:textId="77777777" w:rsidR="009C67EF" w:rsidRPr="004C7DA2" w:rsidRDefault="009C67EF" w:rsidP="00DA0B4D">
            <w:pPr>
              <w:pStyle w:val="TAC"/>
              <w:rPr>
                <w:lang w:val="en-US"/>
              </w:rPr>
            </w:pPr>
          </w:p>
        </w:tc>
        <w:tc>
          <w:tcPr>
            <w:tcW w:w="723" w:type="dxa"/>
            <w:tcBorders>
              <w:top w:val="nil"/>
              <w:left w:val="nil"/>
              <w:bottom w:val="single" w:sz="4" w:space="0" w:color="auto"/>
              <w:right w:val="nil"/>
            </w:tcBorders>
            <w:shd w:val="clear" w:color="auto" w:fill="auto"/>
            <w:noWrap/>
            <w:vAlign w:val="center"/>
          </w:tcPr>
          <w:p w14:paraId="327B6AD9" w14:textId="77777777" w:rsidR="009C67EF" w:rsidRPr="004C7DA2" w:rsidRDefault="009C67EF" w:rsidP="00DA0B4D">
            <w:pPr>
              <w:pStyle w:val="TAC"/>
              <w:rPr>
                <w:lang w:val="en-US"/>
              </w:rPr>
            </w:pPr>
          </w:p>
        </w:tc>
        <w:tc>
          <w:tcPr>
            <w:tcW w:w="723" w:type="dxa"/>
            <w:tcBorders>
              <w:top w:val="nil"/>
              <w:left w:val="nil"/>
              <w:bottom w:val="single" w:sz="4" w:space="0" w:color="auto"/>
              <w:right w:val="nil"/>
            </w:tcBorders>
            <w:shd w:val="clear" w:color="auto" w:fill="auto"/>
            <w:noWrap/>
            <w:vAlign w:val="center"/>
          </w:tcPr>
          <w:p w14:paraId="43BEE804"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vAlign w:val="center"/>
          </w:tcPr>
          <w:p w14:paraId="0DD7AB7C"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vAlign w:val="center"/>
          </w:tcPr>
          <w:p w14:paraId="25DA7935" w14:textId="77777777" w:rsidR="009C67EF" w:rsidRPr="004C7DA2" w:rsidRDefault="009C67EF" w:rsidP="00DA0B4D">
            <w:pPr>
              <w:pStyle w:val="TAC"/>
              <w:rPr>
                <w:lang w:val="en-US"/>
              </w:rPr>
            </w:pPr>
          </w:p>
        </w:tc>
      </w:tr>
      <w:tr w:rsidR="009C67EF" w:rsidRPr="00491A77" w14:paraId="493DAF5C" w14:textId="77777777" w:rsidTr="008D1C6C">
        <w:trPr>
          <w:trHeight w:val="266"/>
        </w:trPr>
        <w:tc>
          <w:tcPr>
            <w:tcW w:w="1134" w:type="dxa"/>
            <w:shd w:val="clear" w:color="auto" w:fill="auto"/>
            <w:noWrap/>
            <w:vAlign w:val="center"/>
            <w:hideMark/>
          </w:tcPr>
          <w:p w14:paraId="50A16148" w14:textId="77777777" w:rsidR="009C67EF" w:rsidRPr="004C7DA2" w:rsidRDefault="009C67EF" w:rsidP="00DA0B4D">
            <w:pPr>
              <w:pStyle w:val="TAC"/>
              <w:rPr>
                <w:lang w:val="en-US"/>
              </w:rPr>
            </w:pPr>
            <w:r w:rsidRPr="004C7DA2">
              <w:rPr>
                <w:lang w:val="en-US"/>
              </w:rPr>
              <w:t>Scenario #</w:t>
            </w:r>
          </w:p>
        </w:tc>
        <w:tc>
          <w:tcPr>
            <w:tcW w:w="722" w:type="dxa"/>
            <w:tcBorders>
              <w:top w:val="single" w:sz="4" w:space="0" w:color="auto"/>
              <w:bottom w:val="single" w:sz="4" w:space="0" w:color="auto"/>
            </w:tcBorders>
            <w:shd w:val="clear" w:color="auto" w:fill="auto"/>
            <w:noWrap/>
            <w:vAlign w:val="center"/>
          </w:tcPr>
          <w:p w14:paraId="5A1DE112" w14:textId="77777777" w:rsidR="009C67EF" w:rsidRPr="004C7DA2" w:rsidRDefault="009C67EF" w:rsidP="00DA0B4D">
            <w:pPr>
              <w:pStyle w:val="TAC"/>
              <w:rPr>
                <w:lang w:val="en-US"/>
              </w:rPr>
            </w:pPr>
            <w:r w:rsidRPr="00231537">
              <w:rPr>
                <w:rFonts w:hint="eastAsia"/>
              </w:rPr>
              <w:t>#2</w:t>
            </w:r>
            <w:r>
              <w:t>2</w:t>
            </w:r>
          </w:p>
        </w:tc>
        <w:tc>
          <w:tcPr>
            <w:tcW w:w="723" w:type="dxa"/>
            <w:tcBorders>
              <w:top w:val="single" w:sz="4" w:space="0" w:color="auto"/>
              <w:bottom w:val="single" w:sz="4" w:space="0" w:color="auto"/>
            </w:tcBorders>
            <w:shd w:val="clear" w:color="auto" w:fill="auto"/>
            <w:noWrap/>
            <w:vAlign w:val="center"/>
          </w:tcPr>
          <w:p w14:paraId="4750482E" w14:textId="77777777" w:rsidR="009C67EF" w:rsidRPr="004C7DA2" w:rsidRDefault="009C67EF" w:rsidP="00DA0B4D">
            <w:pPr>
              <w:pStyle w:val="TAC"/>
              <w:rPr>
                <w:lang w:val="en-US"/>
              </w:rPr>
            </w:pPr>
            <w:r>
              <w:rPr>
                <w:rFonts w:hint="eastAsia"/>
              </w:rPr>
              <w:t>#23</w:t>
            </w:r>
          </w:p>
        </w:tc>
        <w:tc>
          <w:tcPr>
            <w:tcW w:w="723" w:type="dxa"/>
            <w:tcBorders>
              <w:top w:val="single" w:sz="4" w:space="0" w:color="auto"/>
              <w:bottom w:val="single" w:sz="4" w:space="0" w:color="auto"/>
            </w:tcBorders>
            <w:shd w:val="clear" w:color="auto" w:fill="auto"/>
            <w:noWrap/>
            <w:vAlign w:val="center"/>
          </w:tcPr>
          <w:p w14:paraId="6DEDE1FA" w14:textId="77777777" w:rsidR="009C67EF" w:rsidRPr="004C7DA2" w:rsidRDefault="009C67EF" w:rsidP="00DA0B4D">
            <w:pPr>
              <w:pStyle w:val="TAC"/>
              <w:rPr>
                <w:lang w:val="en-US"/>
              </w:rPr>
            </w:pPr>
            <w:r w:rsidRPr="00231537">
              <w:rPr>
                <w:rFonts w:hint="eastAsia"/>
              </w:rPr>
              <w:t>#24</w:t>
            </w:r>
          </w:p>
        </w:tc>
        <w:tc>
          <w:tcPr>
            <w:tcW w:w="723" w:type="dxa"/>
            <w:tcBorders>
              <w:top w:val="single" w:sz="4" w:space="0" w:color="auto"/>
              <w:bottom w:val="single" w:sz="4" w:space="0" w:color="auto"/>
            </w:tcBorders>
            <w:shd w:val="clear" w:color="auto" w:fill="auto"/>
            <w:noWrap/>
            <w:vAlign w:val="center"/>
          </w:tcPr>
          <w:p w14:paraId="5A0328C8" w14:textId="77777777" w:rsidR="009C67EF" w:rsidRPr="004C7DA2" w:rsidRDefault="009C67EF" w:rsidP="00DA0B4D">
            <w:pPr>
              <w:pStyle w:val="TAC"/>
              <w:rPr>
                <w:lang w:val="en-US"/>
              </w:rPr>
            </w:pPr>
            <w:r w:rsidRPr="00231537">
              <w:rPr>
                <w:rFonts w:hint="eastAsia"/>
              </w:rPr>
              <w:t>#25</w:t>
            </w:r>
          </w:p>
        </w:tc>
        <w:tc>
          <w:tcPr>
            <w:tcW w:w="722" w:type="dxa"/>
            <w:tcBorders>
              <w:top w:val="single" w:sz="4" w:space="0" w:color="auto"/>
              <w:bottom w:val="single" w:sz="4" w:space="0" w:color="auto"/>
            </w:tcBorders>
            <w:shd w:val="clear" w:color="auto" w:fill="auto"/>
            <w:noWrap/>
            <w:vAlign w:val="center"/>
          </w:tcPr>
          <w:p w14:paraId="46406F53" w14:textId="77777777" w:rsidR="009C67EF" w:rsidRPr="004C7DA2" w:rsidRDefault="009C67EF" w:rsidP="00DA0B4D">
            <w:pPr>
              <w:pStyle w:val="TAC"/>
              <w:rPr>
                <w:lang w:val="en-US"/>
              </w:rPr>
            </w:pPr>
            <w:r w:rsidRPr="00231537">
              <w:rPr>
                <w:rFonts w:hint="eastAsia"/>
              </w:rPr>
              <w:t>#26</w:t>
            </w:r>
          </w:p>
        </w:tc>
        <w:tc>
          <w:tcPr>
            <w:tcW w:w="723" w:type="dxa"/>
            <w:tcBorders>
              <w:top w:val="single" w:sz="4" w:space="0" w:color="auto"/>
              <w:bottom w:val="single" w:sz="4" w:space="0" w:color="auto"/>
            </w:tcBorders>
            <w:shd w:val="clear" w:color="auto" w:fill="auto"/>
            <w:noWrap/>
            <w:vAlign w:val="center"/>
          </w:tcPr>
          <w:p w14:paraId="30FBA7DB" w14:textId="77777777" w:rsidR="009C67EF" w:rsidRPr="004C7DA2" w:rsidRDefault="009C67EF" w:rsidP="00DA0B4D">
            <w:pPr>
              <w:pStyle w:val="TAC"/>
              <w:rPr>
                <w:lang w:val="en-US"/>
              </w:rPr>
            </w:pPr>
            <w:r w:rsidRPr="00231537">
              <w:rPr>
                <w:rFonts w:hint="eastAsia"/>
              </w:rPr>
              <w:t>#27</w:t>
            </w:r>
          </w:p>
        </w:tc>
        <w:tc>
          <w:tcPr>
            <w:tcW w:w="723" w:type="dxa"/>
            <w:tcBorders>
              <w:top w:val="single" w:sz="4" w:space="0" w:color="auto"/>
              <w:bottom w:val="single" w:sz="4" w:space="0" w:color="auto"/>
            </w:tcBorders>
            <w:shd w:val="clear" w:color="auto" w:fill="auto"/>
            <w:noWrap/>
            <w:vAlign w:val="center"/>
          </w:tcPr>
          <w:p w14:paraId="41635B31" w14:textId="77777777" w:rsidR="009C67EF" w:rsidRPr="004C7DA2" w:rsidRDefault="009C67EF" w:rsidP="00DA0B4D">
            <w:pPr>
              <w:pStyle w:val="TAC"/>
              <w:rPr>
                <w:lang w:val="en-US"/>
              </w:rPr>
            </w:pPr>
            <w:r w:rsidRPr="00231537">
              <w:rPr>
                <w:rFonts w:hint="eastAsia"/>
              </w:rPr>
              <w:t>#28</w:t>
            </w:r>
          </w:p>
        </w:tc>
        <w:tc>
          <w:tcPr>
            <w:tcW w:w="723" w:type="dxa"/>
            <w:tcBorders>
              <w:top w:val="single" w:sz="4" w:space="0" w:color="auto"/>
              <w:bottom w:val="single" w:sz="4" w:space="0" w:color="auto"/>
              <w:right w:val="single" w:sz="4" w:space="0" w:color="auto"/>
            </w:tcBorders>
            <w:shd w:val="clear" w:color="auto" w:fill="auto"/>
            <w:noWrap/>
            <w:vAlign w:val="center"/>
          </w:tcPr>
          <w:p w14:paraId="1BAE5074" w14:textId="77777777" w:rsidR="009C67EF" w:rsidRPr="004C7DA2" w:rsidRDefault="009C67EF" w:rsidP="00DA0B4D">
            <w:pPr>
              <w:pStyle w:val="TAC"/>
              <w:rPr>
                <w:lang w:val="en-US"/>
              </w:rPr>
            </w:pPr>
            <w:r w:rsidRPr="00231537">
              <w:rPr>
                <w:rFonts w:hint="eastAsia"/>
              </w:rP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5129F7" w14:textId="77777777" w:rsidR="009C67EF" w:rsidRPr="004C7DA2" w:rsidRDefault="009C67EF" w:rsidP="00DA0B4D">
            <w:pPr>
              <w:pStyle w:val="TAC"/>
              <w:rPr>
                <w:lang w:val="en-US"/>
              </w:rPr>
            </w:pPr>
            <w:r w:rsidRPr="00231537">
              <w:rPr>
                <w:rFonts w:hint="eastAsia"/>
              </w:rPr>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C3A893" w14:textId="77777777" w:rsidR="009C67EF" w:rsidRPr="004C7DA2" w:rsidRDefault="009C67EF" w:rsidP="00DA0B4D">
            <w:pPr>
              <w:pStyle w:val="TAC"/>
              <w:rPr>
                <w:lang w:val="en-US"/>
              </w:rPr>
            </w:pPr>
            <w:r w:rsidRPr="0023153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26B997" w14:textId="77777777" w:rsidR="009C67EF" w:rsidRPr="004C7DA2" w:rsidRDefault="009C67EF" w:rsidP="00DA0B4D">
            <w:pPr>
              <w:pStyle w:val="TAC"/>
              <w:rPr>
                <w:lang w:val="en-US"/>
              </w:rPr>
            </w:pPr>
            <w:r w:rsidRPr="00231537">
              <w:rPr>
                <w:rFonts w:hint="eastAsia"/>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AA9373" w14:textId="77777777" w:rsidR="009C67EF" w:rsidRPr="004C7DA2" w:rsidRDefault="009C67EF" w:rsidP="00DA0B4D">
            <w:pPr>
              <w:pStyle w:val="TAC"/>
              <w:rPr>
                <w:lang w:val="en-US"/>
              </w:rPr>
            </w:pPr>
            <w:r w:rsidRPr="00231537">
              <w:rPr>
                <w:rFonts w:hint="eastAsia"/>
              </w:rP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E76218" w14:textId="77777777" w:rsidR="009C67EF" w:rsidRPr="004C7DA2" w:rsidRDefault="009C67EF" w:rsidP="00DA0B4D">
            <w:pPr>
              <w:pStyle w:val="TAC"/>
              <w:rPr>
                <w:lang w:val="en-US"/>
              </w:rPr>
            </w:pPr>
            <w:r w:rsidRPr="00231537">
              <w:rPr>
                <w:rFonts w:hint="eastAsia"/>
              </w:rPr>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AAF8DA" w14:textId="77777777" w:rsidR="009C67EF" w:rsidRPr="004C7DA2" w:rsidRDefault="009C67EF" w:rsidP="00DA0B4D">
            <w:pPr>
              <w:pStyle w:val="TAC"/>
              <w:rPr>
                <w:lang w:val="en-US"/>
              </w:rPr>
            </w:pPr>
            <w:r w:rsidRPr="0023153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199DA2" w14:textId="77777777" w:rsidR="009C67EF" w:rsidRPr="004C7DA2" w:rsidRDefault="009C67EF" w:rsidP="00DA0B4D">
            <w:pPr>
              <w:pStyle w:val="TAC"/>
              <w:rPr>
                <w:lang w:val="en-US"/>
              </w:rPr>
            </w:pPr>
            <w:r w:rsidRPr="00231537">
              <w:rPr>
                <w:rFonts w:hint="eastAsia"/>
              </w:rPr>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C132E8" w14:textId="77777777" w:rsidR="009C67EF" w:rsidRPr="004C7DA2" w:rsidRDefault="009C67EF" w:rsidP="00DA0B4D">
            <w:pPr>
              <w:pStyle w:val="TAC"/>
              <w:rPr>
                <w:lang w:val="en-US"/>
              </w:rPr>
            </w:pPr>
            <w:r w:rsidRPr="00231537">
              <w:rPr>
                <w:rFonts w:hint="eastAsia"/>
              </w:rP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CACD10" w14:textId="77777777" w:rsidR="009C67EF" w:rsidRPr="004C7DA2" w:rsidRDefault="009C67EF" w:rsidP="00DA0B4D">
            <w:pPr>
              <w:pStyle w:val="TAC"/>
              <w:rPr>
                <w:lang w:val="en-US"/>
              </w:rPr>
            </w:pPr>
            <w:r w:rsidRPr="0023153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29D667" w14:textId="77777777" w:rsidR="009C67EF" w:rsidRPr="004C7DA2" w:rsidRDefault="009C67EF" w:rsidP="00DA0B4D">
            <w:pPr>
              <w:pStyle w:val="TAC"/>
              <w:rPr>
                <w:lang w:val="en-US"/>
              </w:rPr>
            </w:pPr>
            <w:r w:rsidRPr="00231537">
              <w:rPr>
                <w:rFonts w:hint="eastAsia"/>
              </w:rPr>
              <w:t>#39</w:t>
            </w:r>
          </w:p>
        </w:tc>
        <w:tc>
          <w:tcPr>
            <w:tcW w:w="723" w:type="dxa"/>
            <w:tcBorders>
              <w:top w:val="nil"/>
              <w:left w:val="single" w:sz="4" w:space="0" w:color="auto"/>
              <w:bottom w:val="nil"/>
              <w:right w:val="nil"/>
            </w:tcBorders>
            <w:shd w:val="clear" w:color="auto" w:fill="auto"/>
            <w:vAlign w:val="center"/>
          </w:tcPr>
          <w:p w14:paraId="5F12DCFF"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vAlign w:val="center"/>
          </w:tcPr>
          <w:p w14:paraId="71B50996" w14:textId="77777777" w:rsidR="009C67EF" w:rsidRPr="004C7DA2" w:rsidRDefault="009C67EF" w:rsidP="00DA0B4D">
            <w:pPr>
              <w:pStyle w:val="TAC"/>
              <w:rPr>
                <w:lang w:val="en-US"/>
              </w:rPr>
            </w:pPr>
          </w:p>
        </w:tc>
      </w:tr>
      <w:tr w:rsidR="009C67EF" w:rsidRPr="00491A77" w14:paraId="3DD70164" w14:textId="77777777" w:rsidTr="008D1C6C">
        <w:trPr>
          <w:trHeight w:val="266"/>
        </w:trPr>
        <w:tc>
          <w:tcPr>
            <w:tcW w:w="1134" w:type="dxa"/>
            <w:shd w:val="clear" w:color="auto" w:fill="auto"/>
            <w:noWrap/>
            <w:vAlign w:val="center"/>
            <w:hideMark/>
          </w:tcPr>
          <w:p w14:paraId="5E7D3D9A" w14:textId="77777777" w:rsidR="009C67EF" w:rsidRPr="004C7DA2" w:rsidRDefault="009C67EF" w:rsidP="00DA0B4D">
            <w:pPr>
              <w:pStyle w:val="TAC"/>
              <w:rPr>
                <w:lang w:val="en-US"/>
              </w:rPr>
            </w:pPr>
            <w:r w:rsidRPr="004C7DA2">
              <w:rPr>
                <w:lang w:val="en-US"/>
              </w:rPr>
              <w:t>'80MHz'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05B12D57" w14:textId="77777777" w:rsidR="009C67EF" w:rsidRPr="004C7DA2" w:rsidRDefault="009C67EF" w:rsidP="00DA0B4D">
            <w:pPr>
              <w:pStyle w:val="TAC"/>
              <w:rPr>
                <w:lang w:val="en-US"/>
              </w:rPr>
            </w:pPr>
            <w:r w:rsidRPr="00674502">
              <w:rPr>
                <w:rFonts w:hint="eastAsia"/>
              </w:rPr>
              <w:t>9.92</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92527C3" w14:textId="77777777" w:rsidR="009C67EF" w:rsidRPr="004C7DA2" w:rsidRDefault="009C67EF" w:rsidP="00DA0B4D">
            <w:pPr>
              <w:pStyle w:val="TAC"/>
              <w:rPr>
                <w:lang w:val="en-US"/>
              </w:rPr>
            </w:pPr>
            <w:r w:rsidRPr="00674502">
              <w:rPr>
                <w:rFonts w:hint="eastAsia"/>
              </w:rPr>
              <w:t>7.41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17356C8" w14:textId="77777777" w:rsidR="009C67EF" w:rsidRPr="004C7DA2" w:rsidRDefault="009C67EF" w:rsidP="00DA0B4D">
            <w:pPr>
              <w:pStyle w:val="TAC"/>
              <w:rPr>
                <w:lang w:val="en-US"/>
              </w:rPr>
            </w:pPr>
            <w:r w:rsidRPr="00674502">
              <w:rPr>
                <w:rFonts w:hint="eastAsia"/>
              </w:rPr>
              <w:t>8.95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0D502B5" w14:textId="77777777" w:rsidR="009C67EF" w:rsidRPr="004C7DA2" w:rsidRDefault="009C67EF" w:rsidP="00DA0B4D">
            <w:pPr>
              <w:pStyle w:val="TAC"/>
              <w:rPr>
                <w:lang w:val="en-US"/>
              </w:rPr>
            </w:pPr>
            <w:r w:rsidRPr="00674502">
              <w:rPr>
                <w:rFonts w:hint="eastAsia"/>
              </w:rPr>
              <w:t>6.78</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6D5C19A" w14:textId="77777777" w:rsidR="009C67EF" w:rsidRPr="004C7DA2" w:rsidRDefault="009C67EF" w:rsidP="00DA0B4D">
            <w:pPr>
              <w:pStyle w:val="TAC"/>
              <w:rPr>
                <w:lang w:val="en-US"/>
              </w:rPr>
            </w:pPr>
            <w:r w:rsidRPr="00674502">
              <w:rPr>
                <w:rFonts w:hint="eastAsia"/>
              </w:rPr>
              <w:t>7.97</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317127B5" w14:textId="77777777" w:rsidR="009C67EF" w:rsidRPr="004C7DA2" w:rsidRDefault="009C67EF" w:rsidP="00DA0B4D">
            <w:pPr>
              <w:pStyle w:val="TAC"/>
              <w:rPr>
                <w:lang w:val="en-US"/>
              </w:rPr>
            </w:pPr>
            <w:r w:rsidRPr="00674502">
              <w:rPr>
                <w:rFonts w:hint="eastAsia"/>
              </w:rPr>
              <w:t>6.48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D0D20C5" w14:textId="77777777" w:rsidR="009C67EF" w:rsidRPr="004C7DA2" w:rsidRDefault="009C67EF" w:rsidP="00DA0B4D">
            <w:pPr>
              <w:pStyle w:val="TAC"/>
              <w:rPr>
                <w:lang w:val="en-US"/>
              </w:rPr>
            </w:pPr>
            <w:r w:rsidRPr="00674502">
              <w:rPr>
                <w:rFonts w:hint="eastAsia"/>
              </w:rPr>
              <w:t>6.89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BAF137C" w14:textId="77777777" w:rsidR="009C67EF" w:rsidRPr="004C7DA2" w:rsidRDefault="009C67EF" w:rsidP="00DA0B4D">
            <w:pPr>
              <w:pStyle w:val="TAC"/>
              <w:rPr>
                <w:lang w:val="en-US"/>
              </w:rPr>
            </w:pPr>
            <w:r w:rsidRPr="00674502">
              <w:rPr>
                <w:rFonts w:hint="eastAsia"/>
              </w:rPr>
              <w:t>7.19</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68B67CB" w14:textId="77777777" w:rsidR="009C67EF" w:rsidRPr="004C7DA2" w:rsidRDefault="009C67EF" w:rsidP="00DA0B4D">
            <w:pPr>
              <w:pStyle w:val="TAC"/>
              <w:rPr>
                <w:lang w:val="en-US"/>
              </w:rPr>
            </w:pPr>
            <w:r w:rsidRPr="00674502">
              <w:rPr>
                <w:rFonts w:hint="eastAsia"/>
              </w:rPr>
              <w:t>5.98</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0D19B83B" w14:textId="77777777" w:rsidR="009C67EF" w:rsidRPr="004C7DA2" w:rsidRDefault="009C67EF" w:rsidP="00DA0B4D">
            <w:pPr>
              <w:pStyle w:val="TAC"/>
              <w:rPr>
                <w:lang w:val="en-US"/>
              </w:rPr>
            </w:pPr>
            <w:r w:rsidRPr="00674502">
              <w:rPr>
                <w:rFonts w:hint="eastAsia"/>
              </w:rPr>
              <w:t>4.31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EBD6EF9" w14:textId="77777777" w:rsidR="009C67EF" w:rsidRPr="004C7DA2" w:rsidRDefault="009C67EF" w:rsidP="00DA0B4D">
            <w:pPr>
              <w:pStyle w:val="TAC"/>
              <w:rPr>
                <w:lang w:val="en-US"/>
              </w:rPr>
            </w:pPr>
            <w:r w:rsidRPr="00674502">
              <w:rPr>
                <w:rFonts w:hint="eastAsia"/>
              </w:rPr>
              <w:t>4.61</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457217F" w14:textId="77777777" w:rsidR="009C67EF" w:rsidRPr="004C7DA2" w:rsidRDefault="009C67EF" w:rsidP="00DA0B4D">
            <w:pPr>
              <w:pStyle w:val="TAC"/>
              <w:rPr>
                <w:lang w:val="en-US"/>
              </w:rPr>
            </w:pPr>
            <w:r w:rsidRPr="00674502">
              <w:rPr>
                <w:rFonts w:hint="eastAsia"/>
              </w:rPr>
              <w:t>7.12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DACD337" w14:textId="77777777" w:rsidR="009C67EF" w:rsidRPr="004C7DA2" w:rsidRDefault="009C67EF" w:rsidP="00DA0B4D">
            <w:pPr>
              <w:pStyle w:val="TAC"/>
              <w:rPr>
                <w:lang w:val="en-US"/>
              </w:rPr>
            </w:pPr>
            <w:r w:rsidRPr="00674502">
              <w:rPr>
                <w:rFonts w:hint="eastAsia"/>
              </w:rPr>
              <w:t>9.04</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A2FA2CC" w14:textId="77777777" w:rsidR="009C67EF" w:rsidRPr="004C7DA2" w:rsidRDefault="009C67EF" w:rsidP="00DA0B4D">
            <w:pPr>
              <w:pStyle w:val="TAC"/>
              <w:rPr>
                <w:lang w:val="en-US"/>
              </w:rPr>
            </w:pPr>
            <w:r w:rsidRPr="00674502">
              <w:rPr>
                <w:rFonts w:hint="eastAsia"/>
              </w:rPr>
              <w:t>6.62</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50854054" w14:textId="77777777" w:rsidR="009C67EF" w:rsidRPr="004C7DA2" w:rsidRDefault="009C67EF" w:rsidP="00DA0B4D">
            <w:pPr>
              <w:pStyle w:val="TAC"/>
              <w:rPr>
                <w:lang w:val="en-US"/>
              </w:rPr>
            </w:pPr>
            <w:r w:rsidRPr="00674502">
              <w:rPr>
                <w:rFonts w:hint="eastAsia"/>
              </w:rPr>
              <w:t>7.85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301B6A7" w14:textId="77777777" w:rsidR="009C67EF" w:rsidRPr="004C7DA2" w:rsidRDefault="009C67EF" w:rsidP="00DA0B4D">
            <w:pPr>
              <w:pStyle w:val="TAC"/>
              <w:rPr>
                <w:lang w:val="en-US"/>
              </w:rPr>
            </w:pPr>
            <w:r w:rsidRPr="00674502">
              <w:rPr>
                <w:rFonts w:hint="eastAsia"/>
              </w:rPr>
              <w:t>6.61</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3C8D9DF" w14:textId="77777777" w:rsidR="009C67EF" w:rsidRPr="004C7DA2" w:rsidRDefault="009C67EF" w:rsidP="00DA0B4D">
            <w:pPr>
              <w:pStyle w:val="TAC"/>
              <w:rPr>
                <w:lang w:val="en-US"/>
              </w:rPr>
            </w:pPr>
            <w:r w:rsidRPr="00674502">
              <w:rPr>
                <w:rFonts w:hint="eastAsia"/>
              </w:rPr>
              <w:t>7.79</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B5AF224" w14:textId="77777777" w:rsidR="009C67EF" w:rsidRPr="004C7DA2" w:rsidRDefault="009C67EF" w:rsidP="00DA0B4D">
            <w:pPr>
              <w:pStyle w:val="TAC"/>
              <w:rPr>
                <w:lang w:val="en-US"/>
              </w:rPr>
            </w:pPr>
            <w:r w:rsidRPr="00674502">
              <w:rPr>
                <w:rFonts w:hint="eastAsia"/>
              </w:rPr>
              <w:t>6.47</w:t>
            </w:r>
          </w:p>
        </w:tc>
        <w:tc>
          <w:tcPr>
            <w:tcW w:w="723" w:type="dxa"/>
            <w:tcBorders>
              <w:top w:val="nil"/>
              <w:left w:val="single" w:sz="4" w:space="0" w:color="auto"/>
              <w:bottom w:val="single" w:sz="4" w:space="0" w:color="auto"/>
              <w:right w:val="nil"/>
            </w:tcBorders>
            <w:shd w:val="clear" w:color="auto" w:fill="FFFFFF" w:themeFill="background1"/>
            <w:vAlign w:val="center"/>
          </w:tcPr>
          <w:p w14:paraId="0B08166A" w14:textId="77777777" w:rsidR="009C67EF" w:rsidRPr="004C7DA2" w:rsidRDefault="009C67EF" w:rsidP="00DA0B4D">
            <w:pPr>
              <w:pStyle w:val="TAC"/>
              <w:rPr>
                <w:lang w:val="en-US"/>
              </w:rPr>
            </w:pPr>
          </w:p>
        </w:tc>
        <w:tc>
          <w:tcPr>
            <w:tcW w:w="723" w:type="dxa"/>
            <w:tcBorders>
              <w:top w:val="nil"/>
              <w:left w:val="nil"/>
              <w:bottom w:val="single" w:sz="4" w:space="0" w:color="auto"/>
              <w:right w:val="nil"/>
            </w:tcBorders>
            <w:shd w:val="clear" w:color="auto" w:fill="FFFFFF" w:themeFill="background1"/>
            <w:vAlign w:val="center"/>
          </w:tcPr>
          <w:p w14:paraId="505090FC" w14:textId="77777777" w:rsidR="009C67EF" w:rsidRPr="004C7DA2" w:rsidRDefault="009C67EF" w:rsidP="00DA0B4D">
            <w:pPr>
              <w:pStyle w:val="TAC"/>
              <w:rPr>
                <w:lang w:val="en-US"/>
              </w:rPr>
            </w:pPr>
          </w:p>
        </w:tc>
      </w:tr>
      <w:tr w:rsidR="009C67EF" w:rsidRPr="00491A77" w14:paraId="26354C0B" w14:textId="77777777" w:rsidTr="008D1C6C">
        <w:trPr>
          <w:trHeight w:val="266"/>
        </w:trPr>
        <w:tc>
          <w:tcPr>
            <w:tcW w:w="1134" w:type="dxa"/>
            <w:shd w:val="clear" w:color="auto" w:fill="auto"/>
            <w:noWrap/>
            <w:vAlign w:val="center"/>
            <w:hideMark/>
          </w:tcPr>
          <w:p w14:paraId="7C5D3E1A" w14:textId="77777777" w:rsidR="009C67EF" w:rsidRPr="004C7DA2" w:rsidRDefault="009C67EF" w:rsidP="00DA0B4D">
            <w:pPr>
              <w:pStyle w:val="TAC"/>
              <w:rPr>
                <w:lang w:val="en-US"/>
              </w:rPr>
            </w:pPr>
            <w:r w:rsidRPr="004C7DA2">
              <w:rPr>
                <w:lang w:val="en-US"/>
              </w:rPr>
              <w:t>Scenario #</w:t>
            </w:r>
          </w:p>
        </w:tc>
        <w:tc>
          <w:tcPr>
            <w:tcW w:w="722" w:type="dxa"/>
            <w:tcBorders>
              <w:top w:val="single" w:sz="4" w:space="0" w:color="auto"/>
              <w:bottom w:val="single" w:sz="4" w:space="0" w:color="auto"/>
            </w:tcBorders>
            <w:shd w:val="clear" w:color="auto" w:fill="auto"/>
            <w:noWrap/>
            <w:vAlign w:val="center"/>
          </w:tcPr>
          <w:p w14:paraId="2024776A" w14:textId="77777777" w:rsidR="009C67EF" w:rsidRPr="004C7DA2" w:rsidRDefault="009C67EF" w:rsidP="00DA0B4D">
            <w:pPr>
              <w:pStyle w:val="TAC"/>
              <w:rPr>
                <w:lang w:val="en-US"/>
              </w:rPr>
            </w:pPr>
            <w:r w:rsidRPr="00231537">
              <w:rPr>
                <w:rFonts w:hint="eastAsia"/>
              </w:rPr>
              <w:t>#4</w:t>
            </w:r>
            <w:r>
              <w:t>0</w:t>
            </w:r>
          </w:p>
        </w:tc>
        <w:tc>
          <w:tcPr>
            <w:tcW w:w="723" w:type="dxa"/>
            <w:tcBorders>
              <w:top w:val="single" w:sz="4" w:space="0" w:color="auto"/>
              <w:bottom w:val="single" w:sz="4" w:space="0" w:color="auto"/>
            </w:tcBorders>
            <w:shd w:val="clear" w:color="auto" w:fill="auto"/>
            <w:noWrap/>
            <w:vAlign w:val="center"/>
          </w:tcPr>
          <w:p w14:paraId="3205DCAC" w14:textId="77777777" w:rsidR="009C67EF" w:rsidRPr="004C7DA2" w:rsidRDefault="009C67EF" w:rsidP="00DA0B4D">
            <w:pPr>
              <w:pStyle w:val="TAC"/>
              <w:rPr>
                <w:lang w:val="en-US"/>
              </w:rPr>
            </w:pPr>
            <w:r w:rsidRPr="00231537">
              <w:rPr>
                <w:rFonts w:hint="eastAsia"/>
              </w:rPr>
              <w:t>#4</w:t>
            </w:r>
            <w:r>
              <w:t>1</w:t>
            </w:r>
          </w:p>
        </w:tc>
        <w:tc>
          <w:tcPr>
            <w:tcW w:w="723" w:type="dxa"/>
            <w:tcBorders>
              <w:top w:val="single" w:sz="4" w:space="0" w:color="auto"/>
              <w:bottom w:val="single" w:sz="4" w:space="0" w:color="auto"/>
            </w:tcBorders>
            <w:shd w:val="clear" w:color="auto" w:fill="auto"/>
            <w:noWrap/>
            <w:vAlign w:val="center"/>
          </w:tcPr>
          <w:p w14:paraId="25EF910C" w14:textId="77777777" w:rsidR="009C67EF" w:rsidRPr="004C7DA2" w:rsidRDefault="009C67EF" w:rsidP="00DA0B4D">
            <w:pPr>
              <w:pStyle w:val="TAC"/>
              <w:rPr>
                <w:lang w:val="en-US"/>
              </w:rPr>
            </w:pPr>
            <w:r w:rsidRPr="00231537">
              <w:rPr>
                <w:rFonts w:hint="eastAsia"/>
              </w:rPr>
              <w:t>#4</w:t>
            </w:r>
            <w:r>
              <w:t>2</w:t>
            </w:r>
          </w:p>
        </w:tc>
        <w:tc>
          <w:tcPr>
            <w:tcW w:w="723" w:type="dxa"/>
            <w:tcBorders>
              <w:top w:val="single" w:sz="4" w:space="0" w:color="auto"/>
              <w:bottom w:val="single" w:sz="4" w:space="0" w:color="auto"/>
            </w:tcBorders>
            <w:shd w:val="clear" w:color="auto" w:fill="auto"/>
            <w:noWrap/>
            <w:vAlign w:val="center"/>
          </w:tcPr>
          <w:p w14:paraId="729C35AD" w14:textId="77777777" w:rsidR="009C67EF" w:rsidRPr="004C7DA2" w:rsidRDefault="009C67EF" w:rsidP="00DA0B4D">
            <w:pPr>
              <w:pStyle w:val="TAC"/>
              <w:rPr>
                <w:lang w:val="en-US"/>
              </w:rPr>
            </w:pPr>
            <w:r w:rsidRPr="00231537">
              <w:rPr>
                <w:rFonts w:hint="eastAsia"/>
              </w:rPr>
              <w:t>#4</w:t>
            </w:r>
            <w:r>
              <w:t>3</w:t>
            </w:r>
          </w:p>
        </w:tc>
        <w:tc>
          <w:tcPr>
            <w:tcW w:w="722" w:type="dxa"/>
            <w:tcBorders>
              <w:top w:val="single" w:sz="4" w:space="0" w:color="auto"/>
              <w:bottom w:val="single" w:sz="4" w:space="0" w:color="auto"/>
            </w:tcBorders>
            <w:shd w:val="clear" w:color="auto" w:fill="auto"/>
            <w:noWrap/>
            <w:vAlign w:val="center"/>
          </w:tcPr>
          <w:p w14:paraId="6DC41027" w14:textId="77777777" w:rsidR="009C67EF" w:rsidRPr="004C7DA2" w:rsidRDefault="009C67EF" w:rsidP="00DA0B4D">
            <w:pPr>
              <w:pStyle w:val="TAC"/>
              <w:rPr>
                <w:lang w:val="en-US"/>
              </w:rPr>
            </w:pPr>
            <w:r w:rsidRPr="00231537">
              <w:rPr>
                <w:rFonts w:hint="eastAsia"/>
              </w:rPr>
              <w:t>#4</w:t>
            </w:r>
            <w:r>
              <w:t>4</w:t>
            </w:r>
          </w:p>
        </w:tc>
        <w:tc>
          <w:tcPr>
            <w:tcW w:w="723" w:type="dxa"/>
            <w:tcBorders>
              <w:top w:val="single" w:sz="4" w:space="0" w:color="auto"/>
              <w:bottom w:val="single" w:sz="4" w:space="0" w:color="auto"/>
            </w:tcBorders>
            <w:shd w:val="clear" w:color="auto" w:fill="auto"/>
            <w:noWrap/>
            <w:vAlign w:val="center"/>
          </w:tcPr>
          <w:p w14:paraId="15AC8E00" w14:textId="77777777" w:rsidR="009C67EF" w:rsidRPr="004C7DA2" w:rsidRDefault="009C67EF" w:rsidP="00DA0B4D">
            <w:pPr>
              <w:pStyle w:val="TAC"/>
              <w:rPr>
                <w:lang w:val="en-US"/>
              </w:rPr>
            </w:pPr>
            <w:r w:rsidRPr="00231537">
              <w:rPr>
                <w:rFonts w:hint="eastAsia"/>
              </w:rPr>
              <w:t>#4</w:t>
            </w:r>
            <w:r>
              <w:t>5</w:t>
            </w:r>
          </w:p>
        </w:tc>
        <w:tc>
          <w:tcPr>
            <w:tcW w:w="723" w:type="dxa"/>
            <w:tcBorders>
              <w:top w:val="single" w:sz="4" w:space="0" w:color="auto"/>
              <w:bottom w:val="single" w:sz="4" w:space="0" w:color="auto"/>
            </w:tcBorders>
            <w:shd w:val="clear" w:color="auto" w:fill="auto"/>
            <w:noWrap/>
            <w:vAlign w:val="center"/>
          </w:tcPr>
          <w:p w14:paraId="17D043C9" w14:textId="77777777" w:rsidR="009C67EF" w:rsidRPr="004C7DA2" w:rsidRDefault="009C67EF" w:rsidP="00DA0B4D">
            <w:pPr>
              <w:pStyle w:val="TAC"/>
              <w:rPr>
                <w:lang w:val="en-US"/>
              </w:rPr>
            </w:pPr>
            <w:r>
              <w:rPr>
                <w:rFonts w:hint="eastAsia"/>
              </w:rPr>
              <w:t>#4</w:t>
            </w:r>
            <w:r>
              <w:t>6</w:t>
            </w:r>
          </w:p>
        </w:tc>
        <w:tc>
          <w:tcPr>
            <w:tcW w:w="723" w:type="dxa"/>
            <w:tcBorders>
              <w:top w:val="single" w:sz="4" w:space="0" w:color="auto"/>
              <w:bottom w:val="single" w:sz="4" w:space="0" w:color="auto"/>
            </w:tcBorders>
            <w:shd w:val="clear" w:color="auto" w:fill="auto"/>
            <w:noWrap/>
            <w:vAlign w:val="center"/>
          </w:tcPr>
          <w:p w14:paraId="2BC528D3" w14:textId="77777777" w:rsidR="009C67EF" w:rsidRPr="004C7DA2" w:rsidRDefault="009C67EF" w:rsidP="00DA0B4D">
            <w:pPr>
              <w:pStyle w:val="TAC"/>
              <w:rPr>
                <w:lang w:val="en-US"/>
              </w:rPr>
            </w:pPr>
            <w:r w:rsidRPr="00231537">
              <w:rPr>
                <w:rFonts w:hint="eastAsia"/>
              </w:rPr>
              <w:t>#47</w:t>
            </w:r>
          </w:p>
        </w:tc>
        <w:tc>
          <w:tcPr>
            <w:tcW w:w="723" w:type="dxa"/>
            <w:tcBorders>
              <w:top w:val="single" w:sz="4" w:space="0" w:color="auto"/>
              <w:bottom w:val="single" w:sz="4" w:space="0" w:color="auto"/>
            </w:tcBorders>
            <w:shd w:val="clear" w:color="auto" w:fill="auto"/>
            <w:noWrap/>
            <w:vAlign w:val="center"/>
          </w:tcPr>
          <w:p w14:paraId="45BBDFF9" w14:textId="77777777" w:rsidR="009C67EF" w:rsidRPr="004C7DA2" w:rsidRDefault="009C67EF" w:rsidP="00DA0B4D">
            <w:pPr>
              <w:pStyle w:val="TAC"/>
              <w:rPr>
                <w:lang w:val="en-US"/>
              </w:rPr>
            </w:pPr>
            <w:r w:rsidRPr="00231537">
              <w:rPr>
                <w:rFonts w:hint="eastAsia"/>
              </w:rPr>
              <w:t>#48</w:t>
            </w:r>
          </w:p>
        </w:tc>
        <w:tc>
          <w:tcPr>
            <w:tcW w:w="722" w:type="dxa"/>
            <w:tcBorders>
              <w:top w:val="single" w:sz="4" w:space="0" w:color="auto"/>
              <w:bottom w:val="single" w:sz="4" w:space="0" w:color="auto"/>
            </w:tcBorders>
            <w:shd w:val="clear" w:color="auto" w:fill="auto"/>
            <w:noWrap/>
            <w:vAlign w:val="center"/>
          </w:tcPr>
          <w:p w14:paraId="538C2B92" w14:textId="77777777" w:rsidR="009C67EF" w:rsidRPr="004C7DA2" w:rsidRDefault="009C67EF" w:rsidP="00DA0B4D">
            <w:pPr>
              <w:pStyle w:val="TAC"/>
              <w:rPr>
                <w:lang w:val="en-US"/>
              </w:rPr>
            </w:pPr>
            <w:r w:rsidRPr="00231537">
              <w:rPr>
                <w:rFonts w:hint="eastAsia"/>
              </w:rPr>
              <w:t>#49</w:t>
            </w:r>
          </w:p>
        </w:tc>
        <w:tc>
          <w:tcPr>
            <w:tcW w:w="723" w:type="dxa"/>
            <w:tcBorders>
              <w:top w:val="single" w:sz="4" w:space="0" w:color="auto"/>
              <w:bottom w:val="single" w:sz="4" w:space="0" w:color="auto"/>
            </w:tcBorders>
            <w:shd w:val="clear" w:color="auto" w:fill="auto"/>
            <w:noWrap/>
            <w:vAlign w:val="center"/>
          </w:tcPr>
          <w:p w14:paraId="43707141" w14:textId="77777777" w:rsidR="009C67EF" w:rsidRPr="004C7DA2" w:rsidRDefault="009C67EF" w:rsidP="00DA0B4D">
            <w:pPr>
              <w:pStyle w:val="TAC"/>
              <w:rPr>
                <w:lang w:val="en-US"/>
              </w:rPr>
            </w:pPr>
            <w:r w:rsidRPr="00231537">
              <w:rPr>
                <w:rFonts w:hint="eastAsia"/>
              </w:rPr>
              <w:t>#50</w:t>
            </w:r>
          </w:p>
        </w:tc>
        <w:tc>
          <w:tcPr>
            <w:tcW w:w="723" w:type="dxa"/>
            <w:tcBorders>
              <w:top w:val="single" w:sz="4" w:space="0" w:color="auto"/>
              <w:bottom w:val="single" w:sz="4" w:space="0" w:color="auto"/>
            </w:tcBorders>
            <w:shd w:val="clear" w:color="auto" w:fill="auto"/>
            <w:noWrap/>
            <w:vAlign w:val="center"/>
          </w:tcPr>
          <w:p w14:paraId="4BB5B60F" w14:textId="77777777" w:rsidR="009C67EF" w:rsidRPr="004C7DA2" w:rsidRDefault="009C67EF" w:rsidP="00DA0B4D">
            <w:pPr>
              <w:pStyle w:val="TAC"/>
              <w:rPr>
                <w:lang w:val="en-US"/>
              </w:rPr>
            </w:pPr>
            <w:r w:rsidRPr="00231537">
              <w:rPr>
                <w:rFonts w:hint="eastAsia"/>
              </w:rPr>
              <w:t>#51</w:t>
            </w:r>
          </w:p>
        </w:tc>
        <w:tc>
          <w:tcPr>
            <w:tcW w:w="723" w:type="dxa"/>
            <w:tcBorders>
              <w:top w:val="single" w:sz="4" w:space="0" w:color="auto"/>
              <w:bottom w:val="single" w:sz="4" w:space="0" w:color="auto"/>
            </w:tcBorders>
            <w:shd w:val="clear" w:color="auto" w:fill="auto"/>
            <w:noWrap/>
            <w:vAlign w:val="center"/>
          </w:tcPr>
          <w:p w14:paraId="1516496D" w14:textId="77777777" w:rsidR="009C67EF" w:rsidRPr="004C7DA2" w:rsidRDefault="009C67EF" w:rsidP="00DA0B4D">
            <w:pPr>
              <w:pStyle w:val="TAC"/>
              <w:rPr>
                <w:lang w:val="en-US"/>
              </w:rPr>
            </w:pPr>
            <w:r w:rsidRPr="00231537">
              <w:rPr>
                <w:rFonts w:hint="eastAsia"/>
              </w:rPr>
              <w:t>#52</w:t>
            </w:r>
          </w:p>
        </w:tc>
        <w:tc>
          <w:tcPr>
            <w:tcW w:w="722" w:type="dxa"/>
            <w:tcBorders>
              <w:top w:val="single" w:sz="4" w:space="0" w:color="auto"/>
              <w:bottom w:val="single" w:sz="4" w:space="0" w:color="auto"/>
            </w:tcBorders>
            <w:shd w:val="clear" w:color="auto" w:fill="auto"/>
            <w:noWrap/>
            <w:vAlign w:val="center"/>
          </w:tcPr>
          <w:p w14:paraId="130B8443" w14:textId="77777777" w:rsidR="009C67EF" w:rsidRPr="004C7DA2" w:rsidRDefault="009C67EF" w:rsidP="00DA0B4D">
            <w:pPr>
              <w:pStyle w:val="TAC"/>
              <w:rPr>
                <w:lang w:val="en-US"/>
              </w:rPr>
            </w:pPr>
            <w:r w:rsidRPr="00231537">
              <w:rPr>
                <w:rFonts w:hint="eastAsia"/>
              </w:rPr>
              <w:t>#53</w:t>
            </w:r>
          </w:p>
        </w:tc>
        <w:tc>
          <w:tcPr>
            <w:tcW w:w="723" w:type="dxa"/>
            <w:tcBorders>
              <w:top w:val="single" w:sz="4" w:space="0" w:color="auto"/>
              <w:bottom w:val="single" w:sz="4" w:space="0" w:color="auto"/>
            </w:tcBorders>
            <w:shd w:val="clear" w:color="auto" w:fill="auto"/>
            <w:noWrap/>
            <w:vAlign w:val="center"/>
          </w:tcPr>
          <w:p w14:paraId="3BDDB184" w14:textId="77777777" w:rsidR="009C67EF" w:rsidRPr="004C7DA2" w:rsidRDefault="009C67EF" w:rsidP="00DA0B4D">
            <w:pPr>
              <w:pStyle w:val="TAC"/>
              <w:rPr>
                <w:lang w:val="en-US"/>
              </w:rPr>
            </w:pPr>
            <w:r w:rsidRPr="00231537">
              <w:rPr>
                <w:rFonts w:hint="eastAsia"/>
              </w:rPr>
              <w:t>#54</w:t>
            </w:r>
          </w:p>
        </w:tc>
        <w:tc>
          <w:tcPr>
            <w:tcW w:w="723" w:type="dxa"/>
            <w:tcBorders>
              <w:top w:val="single" w:sz="4" w:space="0" w:color="auto"/>
              <w:bottom w:val="single" w:sz="4" w:space="0" w:color="auto"/>
            </w:tcBorders>
            <w:shd w:val="clear" w:color="auto" w:fill="auto"/>
            <w:noWrap/>
            <w:vAlign w:val="center"/>
          </w:tcPr>
          <w:p w14:paraId="42EFF11D" w14:textId="77777777" w:rsidR="009C67EF" w:rsidRPr="004C7DA2" w:rsidRDefault="009C67EF" w:rsidP="00DA0B4D">
            <w:pPr>
              <w:pStyle w:val="TAC"/>
              <w:rPr>
                <w:lang w:val="en-US"/>
              </w:rPr>
            </w:pPr>
            <w:r w:rsidRPr="00231537">
              <w:rPr>
                <w:rFonts w:hint="eastAsia"/>
              </w:rPr>
              <w:t>#55</w:t>
            </w:r>
          </w:p>
        </w:tc>
        <w:tc>
          <w:tcPr>
            <w:tcW w:w="723" w:type="dxa"/>
            <w:tcBorders>
              <w:top w:val="single" w:sz="4" w:space="0" w:color="auto"/>
              <w:bottom w:val="single" w:sz="4" w:space="0" w:color="auto"/>
            </w:tcBorders>
            <w:shd w:val="clear" w:color="auto" w:fill="auto"/>
            <w:noWrap/>
            <w:vAlign w:val="center"/>
          </w:tcPr>
          <w:p w14:paraId="0A01CF6A" w14:textId="77777777" w:rsidR="009C67EF" w:rsidRPr="004C7DA2" w:rsidRDefault="009C67EF" w:rsidP="00DA0B4D">
            <w:pPr>
              <w:pStyle w:val="TAC"/>
              <w:rPr>
                <w:lang w:val="en-US"/>
              </w:rPr>
            </w:pPr>
            <w:r w:rsidRPr="00231537">
              <w:rPr>
                <w:rFonts w:hint="eastAsia"/>
              </w:rPr>
              <w:t>#56</w:t>
            </w:r>
          </w:p>
        </w:tc>
        <w:tc>
          <w:tcPr>
            <w:tcW w:w="723" w:type="dxa"/>
            <w:tcBorders>
              <w:top w:val="single" w:sz="4" w:space="0" w:color="auto"/>
              <w:bottom w:val="single" w:sz="4" w:space="0" w:color="auto"/>
            </w:tcBorders>
            <w:shd w:val="clear" w:color="auto" w:fill="auto"/>
            <w:noWrap/>
            <w:vAlign w:val="center"/>
          </w:tcPr>
          <w:p w14:paraId="027EBBE0" w14:textId="77777777" w:rsidR="009C67EF" w:rsidRPr="004C7DA2" w:rsidRDefault="009C67EF" w:rsidP="00DA0B4D">
            <w:pPr>
              <w:pStyle w:val="TAC"/>
              <w:rPr>
                <w:lang w:val="en-US"/>
              </w:rPr>
            </w:pPr>
            <w:r w:rsidRPr="00231537">
              <w:rPr>
                <w:rFonts w:hint="eastAsia"/>
              </w:rPr>
              <w:t>#57</w:t>
            </w:r>
          </w:p>
        </w:tc>
        <w:tc>
          <w:tcPr>
            <w:tcW w:w="723" w:type="dxa"/>
            <w:tcBorders>
              <w:top w:val="single" w:sz="4" w:space="0" w:color="auto"/>
              <w:bottom w:val="single" w:sz="4" w:space="0" w:color="auto"/>
            </w:tcBorders>
            <w:shd w:val="clear" w:color="auto" w:fill="auto"/>
            <w:vAlign w:val="center"/>
          </w:tcPr>
          <w:p w14:paraId="52FA33DA" w14:textId="77777777" w:rsidR="009C67EF" w:rsidRPr="004C7DA2" w:rsidRDefault="009C67EF" w:rsidP="00DA0B4D">
            <w:pPr>
              <w:pStyle w:val="TAC"/>
              <w:rPr>
                <w:lang w:val="en-US"/>
              </w:rPr>
            </w:pPr>
            <w:r w:rsidRPr="00231537">
              <w:rPr>
                <w:rFonts w:hint="eastAsia"/>
              </w:rPr>
              <w:t>#58</w:t>
            </w:r>
          </w:p>
        </w:tc>
        <w:tc>
          <w:tcPr>
            <w:tcW w:w="723" w:type="dxa"/>
            <w:tcBorders>
              <w:top w:val="single" w:sz="4" w:space="0" w:color="auto"/>
              <w:bottom w:val="single" w:sz="4" w:space="0" w:color="auto"/>
            </w:tcBorders>
            <w:shd w:val="clear" w:color="auto" w:fill="auto"/>
            <w:vAlign w:val="center"/>
          </w:tcPr>
          <w:p w14:paraId="63A403DE" w14:textId="77777777" w:rsidR="009C67EF" w:rsidRPr="004C7DA2" w:rsidRDefault="009C67EF" w:rsidP="00DA0B4D">
            <w:pPr>
              <w:pStyle w:val="TAC"/>
              <w:rPr>
                <w:lang w:val="en-US"/>
              </w:rPr>
            </w:pPr>
            <w:r w:rsidRPr="00231537">
              <w:rPr>
                <w:rFonts w:hint="eastAsia"/>
              </w:rPr>
              <w:t>#</w:t>
            </w:r>
            <w:r>
              <w:t>59</w:t>
            </w:r>
          </w:p>
        </w:tc>
      </w:tr>
      <w:tr w:rsidR="009C67EF" w:rsidRPr="00491A77" w14:paraId="5D650960" w14:textId="77777777" w:rsidTr="008D1C6C">
        <w:trPr>
          <w:trHeight w:val="266"/>
        </w:trPr>
        <w:tc>
          <w:tcPr>
            <w:tcW w:w="1134" w:type="dxa"/>
            <w:shd w:val="clear" w:color="auto" w:fill="auto"/>
            <w:noWrap/>
            <w:vAlign w:val="center"/>
            <w:hideMark/>
          </w:tcPr>
          <w:p w14:paraId="65B30727" w14:textId="77777777" w:rsidR="009C67EF" w:rsidRPr="004C7DA2" w:rsidRDefault="009C67EF" w:rsidP="00DA0B4D">
            <w:pPr>
              <w:pStyle w:val="TAC"/>
              <w:rPr>
                <w:lang w:val="en-US"/>
              </w:rPr>
            </w:pPr>
            <w:r w:rsidRPr="004C7DA2">
              <w:rPr>
                <w:lang w:val="en-US"/>
              </w:rPr>
              <w:t>'100MHz'</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2026561C" w14:textId="77777777" w:rsidR="009C67EF" w:rsidRPr="004C7DA2" w:rsidRDefault="009C67EF" w:rsidP="00DA0B4D">
            <w:pPr>
              <w:pStyle w:val="TAC"/>
              <w:rPr>
                <w:lang w:val="en-US"/>
              </w:rPr>
            </w:pPr>
            <w:r w:rsidRPr="00674502">
              <w:rPr>
                <w:rFonts w:hint="eastAsia"/>
              </w:rPr>
              <w:t>10.91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9C23C12" w14:textId="77777777" w:rsidR="009C67EF" w:rsidRPr="004C7DA2" w:rsidRDefault="009C67EF" w:rsidP="00DA0B4D">
            <w:pPr>
              <w:pStyle w:val="TAC"/>
              <w:rPr>
                <w:lang w:val="en-US"/>
              </w:rPr>
            </w:pPr>
            <w:r w:rsidRPr="00674502">
              <w:rPr>
                <w:rFonts w:hint="eastAsia"/>
              </w:rPr>
              <w:t>7.19</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2B877ED1" w14:textId="77777777" w:rsidR="009C67EF" w:rsidRPr="004C7DA2" w:rsidRDefault="009C67EF" w:rsidP="00DA0B4D">
            <w:pPr>
              <w:pStyle w:val="TAC"/>
              <w:rPr>
                <w:lang w:val="en-US"/>
              </w:rPr>
            </w:pPr>
            <w:r w:rsidRPr="00674502">
              <w:rPr>
                <w:rFonts w:hint="eastAsia"/>
              </w:rPr>
              <w:t>9.59</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0818F092" w14:textId="77777777" w:rsidR="009C67EF" w:rsidRPr="004C7DA2" w:rsidRDefault="009C67EF" w:rsidP="00DA0B4D">
            <w:pPr>
              <w:pStyle w:val="TAC"/>
              <w:rPr>
                <w:lang w:val="en-US"/>
              </w:rPr>
            </w:pPr>
            <w:r w:rsidRPr="00674502">
              <w:rPr>
                <w:rFonts w:hint="eastAsia"/>
              </w:rPr>
              <w:t>6.61</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FD1BFF2" w14:textId="77777777" w:rsidR="009C67EF" w:rsidRPr="004C7DA2" w:rsidRDefault="009C67EF" w:rsidP="00DA0B4D">
            <w:pPr>
              <w:pStyle w:val="TAC"/>
              <w:rPr>
                <w:lang w:val="en-US"/>
              </w:rPr>
            </w:pPr>
            <w:r w:rsidRPr="00674502">
              <w:rPr>
                <w:rFonts w:hint="eastAsia"/>
              </w:rPr>
              <w:t>9.54</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6CBD7583" w14:textId="77777777" w:rsidR="009C67EF" w:rsidRPr="004C7DA2" w:rsidRDefault="009C67EF" w:rsidP="00DA0B4D">
            <w:pPr>
              <w:pStyle w:val="TAC"/>
              <w:rPr>
                <w:lang w:val="en-US"/>
              </w:rPr>
            </w:pPr>
            <w:r w:rsidRPr="00674502">
              <w:rPr>
                <w:rFonts w:hint="eastAsia"/>
              </w:rPr>
              <w:t>6.67</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B52112F" w14:textId="77777777" w:rsidR="009C67EF" w:rsidRPr="004C7DA2" w:rsidRDefault="009C67EF" w:rsidP="00DA0B4D">
            <w:pPr>
              <w:pStyle w:val="TAC"/>
              <w:rPr>
                <w:lang w:val="en-US"/>
              </w:rPr>
            </w:pPr>
            <w:r w:rsidRPr="00674502">
              <w:rPr>
                <w:rFonts w:hint="eastAsia"/>
              </w:rPr>
              <w:t>7.99</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566A15CF" w14:textId="77777777" w:rsidR="009C67EF" w:rsidRPr="004C7DA2" w:rsidRDefault="009C67EF" w:rsidP="00DA0B4D">
            <w:pPr>
              <w:pStyle w:val="TAC"/>
              <w:rPr>
                <w:lang w:val="en-US"/>
              </w:rPr>
            </w:pPr>
            <w:r w:rsidRPr="00674502">
              <w:rPr>
                <w:rFonts w:hint="eastAsia"/>
              </w:rPr>
              <w:t>6.53</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ED388F5" w14:textId="77777777" w:rsidR="009C67EF" w:rsidRPr="004C7DA2" w:rsidRDefault="009C67EF" w:rsidP="00DA0B4D">
            <w:pPr>
              <w:pStyle w:val="TAC"/>
              <w:rPr>
                <w:lang w:val="en-US"/>
              </w:rPr>
            </w:pPr>
            <w:r w:rsidRPr="00674502">
              <w:rPr>
                <w:rFonts w:hint="eastAsia"/>
              </w:rPr>
              <w:t>6.80</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5439E1EA" w14:textId="77777777" w:rsidR="009C67EF" w:rsidRPr="004C7DA2" w:rsidRDefault="009C67EF" w:rsidP="00DA0B4D">
            <w:pPr>
              <w:pStyle w:val="TAC"/>
              <w:rPr>
                <w:lang w:val="en-US"/>
              </w:rPr>
            </w:pPr>
            <w:r w:rsidRPr="00674502">
              <w:rPr>
                <w:rFonts w:hint="eastAsia"/>
              </w:rPr>
              <w:t>7.20</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4B9CAFB7" w14:textId="77777777" w:rsidR="009C67EF" w:rsidRPr="004C7DA2" w:rsidRDefault="009C67EF" w:rsidP="00DA0B4D">
            <w:pPr>
              <w:pStyle w:val="TAC"/>
              <w:rPr>
                <w:lang w:val="en-US"/>
              </w:rPr>
            </w:pPr>
            <w:r w:rsidRPr="00674502">
              <w:rPr>
                <w:rFonts w:hint="eastAsia"/>
              </w:rPr>
              <w:t>6.12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550DD3EC" w14:textId="77777777" w:rsidR="009C67EF" w:rsidRPr="004C7DA2" w:rsidRDefault="009C67EF" w:rsidP="00DA0B4D">
            <w:pPr>
              <w:pStyle w:val="TAC"/>
              <w:rPr>
                <w:lang w:val="en-US"/>
              </w:rPr>
            </w:pPr>
            <w:r w:rsidRPr="00674502">
              <w:rPr>
                <w:rFonts w:hint="eastAsia"/>
              </w:rPr>
              <w:t>4.95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E87F9C7" w14:textId="77777777" w:rsidR="009C67EF" w:rsidRPr="004C7DA2" w:rsidRDefault="009C67EF" w:rsidP="00DA0B4D">
            <w:pPr>
              <w:pStyle w:val="TAC"/>
              <w:rPr>
                <w:lang w:val="en-US"/>
              </w:rPr>
            </w:pPr>
            <w:r w:rsidRPr="00674502">
              <w:rPr>
                <w:rFonts w:hint="eastAsia"/>
              </w:rPr>
              <w:t>5.66</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185F022" w14:textId="77777777" w:rsidR="009C67EF" w:rsidRPr="004C7DA2" w:rsidRDefault="009C67EF" w:rsidP="00DA0B4D">
            <w:pPr>
              <w:pStyle w:val="TAC"/>
              <w:rPr>
                <w:lang w:val="en-US"/>
              </w:rPr>
            </w:pPr>
            <w:r w:rsidRPr="00674502">
              <w:rPr>
                <w:rFonts w:hint="eastAsia"/>
              </w:rPr>
              <w:t>4.09</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5A59FB9A" w14:textId="77777777" w:rsidR="009C67EF" w:rsidRPr="004C7DA2" w:rsidRDefault="009C67EF" w:rsidP="00DA0B4D">
            <w:pPr>
              <w:pStyle w:val="TAC"/>
              <w:rPr>
                <w:lang w:val="en-US"/>
              </w:rPr>
            </w:pPr>
            <w:r w:rsidRPr="00674502">
              <w:rPr>
                <w:rFonts w:hint="eastAsia"/>
              </w:rPr>
              <w:t>4.70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9162613" w14:textId="77777777" w:rsidR="009C67EF" w:rsidRPr="004C7DA2" w:rsidRDefault="009C67EF" w:rsidP="00DA0B4D">
            <w:pPr>
              <w:pStyle w:val="TAC"/>
              <w:rPr>
                <w:lang w:val="en-US"/>
              </w:rPr>
            </w:pPr>
            <w:r w:rsidRPr="00674502">
              <w:rPr>
                <w:rFonts w:hint="eastAsia"/>
              </w:rPr>
              <w:t>7.28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1BF8CA7" w14:textId="77777777" w:rsidR="009C67EF" w:rsidRPr="004C7DA2" w:rsidRDefault="009C67EF" w:rsidP="00DA0B4D">
            <w:pPr>
              <w:pStyle w:val="TAC"/>
              <w:rPr>
                <w:lang w:val="en-US"/>
              </w:rPr>
            </w:pPr>
            <w:r w:rsidRPr="00674502">
              <w:rPr>
                <w:rFonts w:hint="eastAsia"/>
              </w:rPr>
              <w:t>4.56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C83D622" w14:textId="77777777" w:rsidR="009C67EF" w:rsidRPr="004C7DA2" w:rsidRDefault="009C67EF" w:rsidP="00DA0B4D">
            <w:pPr>
              <w:pStyle w:val="TAC"/>
              <w:rPr>
                <w:lang w:val="en-US"/>
              </w:rPr>
            </w:pPr>
            <w:r w:rsidRPr="00674502">
              <w:rPr>
                <w:rFonts w:hint="eastAsia"/>
              </w:rPr>
              <w:t>7.16</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48BAACBE" w14:textId="77777777" w:rsidR="009C67EF" w:rsidRPr="004C7DA2" w:rsidRDefault="009C67EF" w:rsidP="00DA0B4D">
            <w:pPr>
              <w:pStyle w:val="TAC"/>
              <w:rPr>
                <w:lang w:val="en-US"/>
              </w:rPr>
            </w:pPr>
            <w:r w:rsidRPr="00674502">
              <w:rPr>
                <w:rFonts w:hint="eastAsia"/>
              </w:rPr>
              <w:t>9.97</w:t>
            </w:r>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3C81DF6C" w14:textId="77777777" w:rsidR="009C67EF" w:rsidRPr="004C7DA2" w:rsidRDefault="009C67EF" w:rsidP="00DA0B4D">
            <w:pPr>
              <w:pStyle w:val="TAC"/>
              <w:rPr>
                <w:lang w:val="en-US"/>
              </w:rPr>
            </w:pPr>
            <w:r w:rsidRPr="00674502">
              <w:rPr>
                <w:rFonts w:hint="eastAsia"/>
              </w:rPr>
              <w:t>7.47</w:t>
            </w:r>
          </w:p>
        </w:tc>
      </w:tr>
      <w:tr w:rsidR="009C67EF" w:rsidRPr="00491A77" w14:paraId="6965A101" w14:textId="77777777" w:rsidTr="008D1C6C">
        <w:trPr>
          <w:trHeight w:val="266"/>
        </w:trPr>
        <w:tc>
          <w:tcPr>
            <w:tcW w:w="1134" w:type="dxa"/>
            <w:shd w:val="clear" w:color="auto" w:fill="auto"/>
            <w:noWrap/>
            <w:vAlign w:val="center"/>
          </w:tcPr>
          <w:p w14:paraId="08258B3C" w14:textId="77777777" w:rsidR="009C67EF" w:rsidRPr="004C7DA2" w:rsidRDefault="009C67EF" w:rsidP="00DA0B4D">
            <w:pPr>
              <w:pStyle w:val="TAC"/>
              <w:rPr>
                <w:lang w:val="en-US"/>
              </w:rPr>
            </w:pPr>
            <w:r w:rsidRPr="004C7DA2">
              <w:rPr>
                <w:lang w:val="en-US"/>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35B2ABB" w14:textId="77777777" w:rsidR="009C67EF" w:rsidRPr="004C7DA2" w:rsidRDefault="009C67EF" w:rsidP="00DA0B4D">
            <w:pPr>
              <w:pStyle w:val="TAC"/>
              <w:rPr>
                <w:lang w:val="en-US"/>
              </w:rPr>
            </w:pPr>
            <w:r w:rsidRPr="00231537">
              <w:rPr>
                <w:rFonts w:hint="eastAsia"/>
              </w:rPr>
              <w:t>#</w:t>
            </w:r>
            <w: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8308AB" w14:textId="77777777" w:rsidR="009C67EF" w:rsidRPr="004C7DA2" w:rsidRDefault="009C67EF" w:rsidP="00DA0B4D">
            <w:pPr>
              <w:pStyle w:val="TAC"/>
              <w:rPr>
                <w:lang w:val="en-US"/>
              </w:rPr>
            </w:pPr>
            <w:r>
              <w:rPr>
                <w:rFonts w:hint="eastAsia"/>
              </w:rPr>
              <w:t>#6</w:t>
            </w: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F085EC" w14:textId="77777777" w:rsidR="009C67EF" w:rsidRPr="004C7DA2" w:rsidRDefault="009C67EF" w:rsidP="00DA0B4D">
            <w:pPr>
              <w:pStyle w:val="TAC"/>
              <w:rPr>
                <w:lang w:val="en-US"/>
              </w:rPr>
            </w:pPr>
            <w:r>
              <w:rPr>
                <w:rFonts w:hint="eastAsia"/>
              </w:rPr>
              <w:t>#</w:t>
            </w: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4EAE09" w14:textId="77777777" w:rsidR="009C67EF" w:rsidRPr="004C7DA2" w:rsidRDefault="009C67EF" w:rsidP="00DA0B4D">
            <w:pPr>
              <w:pStyle w:val="TAC"/>
              <w:rPr>
                <w:lang w:val="en-US"/>
              </w:rPr>
            </w:pPr>
            <w:r>
              <w:rPr>
                <w:rFonts w:hint="eastAsia"/>
              </w:rPr>
              <w:t>#6</w:t>
            </w:r>
            <w:r>
              <w:t>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77807C" w14:textId="77777777" w:rsidR="009C67EF" w:rsidRPr="004C7DA2" w:rsidRDefault="009C67EF" w:rsidP="00DA0B4D">
            <w:pPr>
              <w:pStyle w:val="TAC"/>
              <w:rPr>
                <w:lang w:val="en-US"/>
              </w:rPr>
            </w:pPr>
            <w:r>
              <w:rPr>
                <w:rFonts w:hint="eastAsia"/>
              </w:rPr>
              <w:t>#6</w:t>
            </w:r>
            <w: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89007F" w14:textId="77777777" w:rsidR="009C67EF" w:rsidRPr="004C7DA2" w:rsidRDefault="009C67EF" w:rsidP="00DA0B4D">
            <w:pPr>
              <w:pStyle w:val="TAC"/>
              <w:rPr>
                <w:lang w:val="en-US"/>
              </w:rPr>
            </w:pPr>
            <w:r>
              <w:rPr>
                <w:rFonts w:hint="eastAsia"/>
              </w:rPr>
              <w:t>#6</w:t>
            </w: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E4CDE4" w14:textId="77777777" w:rsidR="009C67EF" w:rsidRPr="004C7DA2" w:rsidRDefault="009C67EF" w:rsidP="00DA0B4D">
            <w:pPr>
              <w:pStyle w:val="TAC"/>
              <w:rPr>
                <w:lang w:val="en-US"/>
              </w:rPr>
            </w:pPr>
            <w:r>
              <w:rPr>
                <w:rFonts w:hint="eastAsia"/>
              </w:rPr>
              <w:t>#6</w:t>
            </w: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BBA828" w14:textId="77777777" w:rsidR="009C67EF" w:rsidRPr="004C7DA2" w:rsidRDefault="009C67EF" w:rsidP="00DA0B4D">
            <w:pPr>
              <w:pStyle w:val="TAC"/>
              <w:rPr>
                <w:lang w:val="en-US"/>
              </w:rPr>
            </w:pPr>
            <w:r>
              <w:rPr>
                <w:rFonts w:hint="eastAsia"/>
              </w:rPr>
              <w:t>#6</w:t>
            </w:r>
            <w:r w:rsidRPr="00231537">
              <w:rPr>
                <w:rFonts w:hint="eastAsia"/>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2EB19D" w14:textId="77777777" w:rsidR="009C67EF" w:rsidRPr="004C7DA2" w:rsidRDefault="009C67EF" w:rsidP="00DA0B4D">
            <w:pPr>
              <w:pStyle w:val="TAC"/>
              <w:rPr>
                <w:lang w:val="en-US"/>
              </w:rPr>
            </w:pPr>
            <w:r>
              <w:rPr>
                <w:rFonts w:hint="eastAsia"/>
              </w:rPr>
              <w:t>#6</w:t>
            </w:r>
            <w:r w:rsidRPr="00231537">
              <w:rPr>
                <w:rFonts w:hint="eastAsia"/>
              </w:rPr>
              <w:t>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60BEE2" w14:textId="77777777" w:rsidR="009C67EF" w:rsidRPr="004C7DA2" w:rsidRDefault="009C67EF" w:rsidP="00DA0B4D">
            <w:pPr>
              <w:pStyle w:val="TAC"/>
              <w:rPr>
                <w:lang w:val="en-US"/>
              </w:rPr>
            </w:pPr>
            <w:r>
              <w:rPr>
                <w:rFonts w:hint="eastAsia"/>
              </w:rPr>
              <w:t>#6</w:t>
            </w:r>
            <w:r w:rsidRPr="00231537">
              <w:rPr>
                <w:rFonts w:hint="eastAsia"/>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87BED6" w14:textId="77777777" w:rsidR="009C67EF" w:rsidRPr="004C7DA2" w:rsidRDefault="009C67EF" w:rsidP="00DA0B4D">
            <w:pPr>
              <w:pStyle w:val="TAC"/>
              <w:rPr>
                <w:lang w:val="en-US"/>
              </w:rPr>
            </w:pPr>
            <w:r>
              <w:rPr>
                <w:rFonts w:hint="eastAsia"/>
              </w:rPr>
              <w:t>#7</w:t>
            </w:r>
            <w:r w:rsidRPr="00231537">
              <w:rPr>
                <w:rFonts w:hint="eastAsia"/>
              </w:rPr>
              <w:t>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B116AC" w14:textId="77777777" w:rsidR="009C67EF" w:rsidRPr="004C7DA2" w:rsidRDefault="009C67EF" w:rsidP="00DA0B4D">
            <w:pPr>
              <w:pStyle w:val="TAC"/>
              <w:rPr>
                <w:lang w:val="en-US"/>
              </w:rPr>
            </w:pPr>
            <w:r>
              <w:rPr>
                <w:rFonts w:hint="eastAsia"/>
              </w:rPr>
              <w:t>#7</w:t>
            </w:r>
            <w:r w:rsidRPr="00231537">
              <w:rPr>
                <w:rFonts w:hint="eastAsia"/>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BF92EF" w14:textId="77777777" w:rsidR="009C67EF" w:rsidRPr="004C7DA2" w:rsidRDefault="009C67EF" w:rsidP="00DA0B4D">
            <w:pPr>
              <w:pStyle w:val="TAC"/>
              <w:rPr>
                <w:lang w:val="en-US"/>
              </w:rPr>
            </w:pPr>
            <w:r>
              <w:rPr>
                <w:rFonts w:hint="eastAsia"/>
              </w:rPr>
              <w:t>#7</w:t>
            </w:r>
            <w:r w:rsidRPr="00231537">
              <w:rPr>
                <w:rFonts w:hint="eastAsia"/>
              </w:rPr>
              <w:t>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74BB7B" w14:textId="77777777" w:rsidR="009C67EF" w:rsidRPr="004C7DA2" w:rsidRDefault="009C67EF" w:rsidP="00DA0B4D">
            <w:pPr>
              <w:pStyle w:val="TAC"/>
              <w:rPr>
                <w:lang w:val="en-US"/>
              </w:rPr>
            </w:pPr>
            <w:r>
              <w:rPr>
                <w:rFonts w:hint="eastAsia"/>
              </w:rPr>
              <w:t>#7</w:t>
            </w:r>
            <w:r w:rsidRPr="00231537">
              <w:rPr>
                <w:rFonts w:hint="eastAsia"/>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4943A9" w14:textId="77777777" w:rsidR="009C67EF" w:rsidRPr="004C7DA2" w:rsidRDefault="009C67EF" w:rsidP="00DA0B4D">
            <w:pPr>
              <w:pStyle w:val="TAC"/>
              <w:rPr>
                <w:lang w:val="en-US"/>
              </w:rPr>
            </w:pPr>
            <w:r>
              <w:rPr>
                <w:rFonts w:hint="eastAsia"/>
              </w:rPr>
              <w:t>#7</w:t>
            </w:r>
            <w:r w:rsidRPr="00231537">
              <w:rPr>
                <w:rFonts w:hint="eastAsia"/>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B58C67" w14:textId="77777777" w:rsidR="009C67EF" w:rsidRPr="004C7DA2" w:rsidRDefault="009C67EF" w:rsidP="00DA0B4D">
            <w:pPr>
              <w:pStyle w:val="TAC"/>
              <w:rPr>
                <w:lang w:val="en-US"/>
              </w:rPr>
            </w:pPr>
            <w:r>
              <w:rPr>
                <w:rFonts w:hint="eastAsia"/>
              </w:rPr>
              <w:t>#7</w:t>
            </w:r>
            <w:r w:rsidRPr="00231537">
              <w:rPr>
                <w:rFonts w:hint="eastAsia"/>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D8155E" w14:textId="77777777" w:rsidR="009C67EF" w:rsidRPr="004C7DA2" w:rsidRDefault="009C67EF" w:rsidP="00DA0B4D">
            <w:pPr>
              <w:pStyle w:val="TAC"/>
              <w:rPr>
                <w:lang w:val="en-US"/>
              </w:rPr>
            </w:pPr>
            <w:r>
              <w:rPr>
                <w:rFonts w:hint="eastAsia"/>
              </w:rPr>
              <w:t>#7</w:t>
            </w:r>
            <w:r w:rsidRPr="00231537">
              <w:rPr>
                <w:rFonts w:hint="eastAsia"/>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B8C210" w14:textId="77777777" w:rsidR="009C67EF" w:rsidRPr="004C7DA2" w:rsidRDefault="009C67EF" w:rsidP="00DA0B4D">
            <w:pPr>
              <w:pStyle w:val="TAC"/>
              <w:rPr>
                <w:lang w:val="en-US"/>
              </w:rPr>
            </w:pPr>
            <w:r>
              <w:rPr>
                <w:rFonts w:hint="eastAsia"/>
              </w:rPr>
              <w:t>#7</w:t>
            </w:r>
            <w:r w:rsidRPr="00231537">
              <w:rPr>
                <w:rFonts w:hint="eastAsia"/>
              </w:rPr>
              <w:t>7</w:t>
            </w:r>
          </w:p>
        </w:tc>
        <w:tc>
          <w:tcPr>
            <w:tcW w:w="723" w:type="dxa"/>
            <w:tcBorders>
              <w:top w:val="single" w:sz="4" w:space="0" w:color="auto"/>
              <w:left w:val="single" w:sz="4" w:space="0" w:color="auto"/>
              <w:bottom w:val="nil"/>
              <w:right w:val="nil"/>
            </w:tcBorders>
            <w:shd w:val="clear" w:color="auto" w:fill="auto"/>
            <w:vAlign w:val="center"/>
          </w:tcPr>
          <w:p w14:paraId="57F9D706" w14:textId="77777777" w:rsidR="009C67EF" w:rsidRPr="004C7DA2" w:rsidRDefault="009C67EF" w:rsidP="00DA0B4D">
            <w:pPr>
              <w:pStyle w:val="TAC"/>
              <w:rPr>
                <w:lang w:val="en-US"/>
              </w:rPr>
            </w:pPr>
          </w:p>
        </w:tc>
        <w:tc>
          <w:tcPr>
            <w:tcW w:w="723" w:type="dxa"/>
            <w:tcBorders>
              <w:top w:val="single" w:sz="4" w:space="0" w:color="auto"/>
              <w:left w:val="nil"/>
              <w:bottom w:val="nil"/>
              <w:right w:val="nil"/>
            </w:tcBorders>
            <w:shd w:val="clear" w:color="auto" w:fill="auto"/>
            <w:vAlign w:val="center"/>
          </w:tcPr>
          <w:p w14:paraId="26BADAB9" w14:textId="77777777" w:rsidR="009C67EF" w:rsidRPr="004C7DA2" w:rsidRDefault="009C67EF" w:rsidP="00DA0B4D">
            <w:pPr>
              <w:pStyle w:val="TAC"/>
              <w:rPr>
                <w:lang w:val="en-US"/>
              </w:rPr>
            </w:pPr>
          </w:p>
        </w:tc>
      </w:tr>
      <w:tr w:rsidR="009C67EF" w:rsidRPr="00491A77" w14:paraId="69C12E05" w14:textId="77777777" w:rsidTr="008D1C6C">
        <w:trPr>
          <w:trHeight w:val="266"/>
        </w:trPr>
        <w:tc>
          <w:tcPr>
            <w:tcW w:w="1134" w:type="dxa"/>
            <w:shd w:val="clear" w:color="auto" w:fill="auto"/>
            <w:noWrap/>
            <w:vAlign w:val="center"/>
          </w:tcPr>
          <w:p w14:paraId="7ADE8D3C" w14:textId="77777777" w:rsidR="009C67EF" w:rsidRPr="004C7DA2" w:rsidRDefault="009C67EF" w:rsidP="00DA0B4D">
            <w:pPr>
              <w:pStyle w:val="TAC"/>
              <w:rPr>
                <w:lang w:val="en-US"/>
              </w:rPr>
            </w:pPr>
            <w:r w:rsidRPr="004C7DA2">
              <w:rPr>
                <w:lang w:val="en-US"/>
              </w:rPr>
              <w:t>'100MHz'</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46DD29E3" w14:textId="77777777" w:rsidR="009C67EF" w:rsidRPr="004C7DA2" w:rsidRDefault="009C67EF" w:rsidP="00DA0B4D">
            <w:pPr>
              <w:pStyle w:val="TAC"/>
              <w:rPr>
                <w:lang w:val="en-US"/>
              </w:rPr>
            </w:pPr>
            <w:r w:rsidRPr="00674502">
              <w:rPr>
                <w:rFonts w:hint="eastAsia"/>
              </w:rPr>
              <w:t>8.85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D9CC34E" w14:textId="77777777" w:rsidR="009C67EF" w:rsidRPr="004C7DA2" w:rsidRDefault="009C67EF" w:rsidP="00DA0B4D">
            <w:pPr>
              <w:pStyle w:val="TAC"/>
              <w:rPr>
                <w:lang w:val="en-US"/>
              </w:rPr>
            </w:pPr>
            <w:r w:rsidRPr="00674502">
              <w:rPr>
                <w:rFonts w:hint="eastAsia"/>
              </w:rPr>
              <w:t>6.62</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71FD5901" w14:textId="77777777" w:rsidR="009C67EF" w:rsidRPr="004C7DA2" w:rsidRDefault="009C67EF" w:rsidP="00DA0B4D">
            <w:pPr>
              <w:pStyle w:val="TAC"/>
              <w:rPr>
                <w:lang w:val="en-US"/>
              </w:rPr>
            </w:pPr>
            <w:r w:rsidRPr="00674502">
              <w:rPr>
                <w:rFonts w:hint="eastAsia"/>
              </w:rPr>
              <w:t>9.14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F4C7B1E" w14:textId="77777777" w:rsidR="009C67EF" w:rsidRPr="004C7DA2" w:rsidRDefault="009C67EF" w:rsidP="00DA0B4D">
            <w:pPr>
              <w:pStyle w:val="TAC"/>
              <w:rPr>
                <w:lang w:val="en-US"/>
              </w:rPr>
            </w:pPr>
            <w:r w:rsidRPr="00674502">
              <w:rPr>
                <w:rFonts w:hint="eastAsia"/>
              </w:rPr>
              <w:t>6.54</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541BFC33" w14:textId="77777777" w:rsidR="009C67EF" w:rsidRPr="004C7DA2" w:rsidRDefault="009C67EF" w:rsidP="00DA0B4D">
            <w:pPr>
              <w:pStyle w:val="TAC"/>
              <w:rPr>
                <w:lang w:val="en-US"/>
              </w:rPr>
            </w:pPr>
            <w:r w:rsidRPr="00674502">
              <w:rPr>
                <w:rFonts w:hint="eastAsia"/>
              </w:rPr>
              <w:t>8.62</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0A7033F" w14:textId="77777777" w:rsidR="009C67EF" w:rsidRPr="004C7DA2" w:rsidRDefault="009C67EF" w:rsidP="00DA0B4D">
            <w:pPr>
              <w:pStyle w:val="TAC"/>
              <w:rPr>
                <w:lang w:val="en-US"/>
              </w:rPr>
            </w:pPr>
            <w:r w:rsidRPr="00674502">
              <w:rPr>
                <w:rFonts w:hint="eastAsia"/>
              </w:rPr>
              <w:t>6.08</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234761B" w14:textId="77777777" w:rsidR="009C67EF" w:rsidRPr="004C7DA2" w:rsidRDefault="009C67EF" w:rsidP="00DA0B4D">
            <w:pPr>
              <w:pStyle w:val="TAC"/>
              <w:rPr>
                <w:lang w:val="en-US"/>
              </w:rPr>
            </w:pPr>
            <w:r w:rsidRPr="00674502">
              <w:rPr>
                <w:rFonts w:hint="eastAsia"/>
              </w:rPr>
              <w:t>8.80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21A3CB11" w14:textId="77777777" w:rsidR="009C67EF" w:rsidRPr="004C7DA2" w:rsidRDefault="009C67EF" w:rsidP="00DA0B4D">
            <w:pPr>
              <w:pStyle w:val="TAC"/>
              <w:rPr>
                <w:lang w:val="en-US"/>
              </w:rPr>
            </w:pPr>
            <w:r w:rsidRPr="00674502">
              <w:rPr>
                <w:rFonts w:hint="eastAsia"/>
              </w:rPr>
              <w:t>5.83</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3B21C2D" w14:textId="77777777" w:rsidR="009C67EF" w:rsidRPr="004C7DA2" w:rsidRDefault="009C67EF" w:rsidP="00DA0B4D">
            <w:pPr>
              <w:pStyle w:val="TAC"/>
              <w:rPr>
                <w:lang w:val="en-US"/>
              </w:rPr>
            </w:pPr>
            <w:r w:rsidRPr="00674502">
              <w:rPr>
                <w:rFonts w:hint="eastAsia"/>
              </w:rPr>
              <w:t>8.04</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2EFAB64" w14:textId="77777777" w:rsidR="009C67EF" w:rsidRPr="004C7DA2" w:rsidRDefault="009C67EF" w:rsidP="00DA0B4D">
            <w:pPr>
              <w:pStyle w:val="TAC"/>
              <w:rPr>
                <w:lang w:val="en-US"/>
              </w:rPr>
            </w:pPr>
            <w:r w:rsidRPr="00674502">
              <w:rPr>
                <w:rFonts w:hint="eastAsia"/>
              </w:rPr>
              <w:t>6.48</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F8EC1EB" w14:textId="77777777" w:rsidR="009C67EF" w:rsidRPr="004C7DA2" w:rsidRDefault="009C67EF" w:rsidP="00DA0B4D">
            <w:pPr>
              <w:pStyle w:val="TAC"/>
              <w:rPr>
                <w:lang w:val="en-US"/>
              </w:rPr>
            </w:pPr>
            <w:r w:rsidRPr="00674502">
              <w:rPr>
                <w:rFonts w:hint="eastAsia"/>
              </w:rPr>
              <w:t>7.86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2B21CC1" w14:textId="77777777" w:rsidR="009C67EF" w:rsidRPr="004C7DA2" w:rsidRDefault="009C67EF" w:rsidP="00DA0B4D">
            <w:pPr>
              <w:pStyle w:val="TAC"/>
              <w:rPr>
                <w:lang w:val="en-US"/>
              </w:rPr>
            </w:pPr>
            <w:r w:rsidRPr="00674502">
              <w:rPr>
                <w:rFonts w:hint="eastAsia"/>
              </w:rPr>
              <w:t>6.46</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605F46C" w14:textId="77777777" w:rsidR="009C67EF" w:rsidRPr="004C7DA2" w:rsidRDefault="009C67EF" w:rsidP="00DA0B4D">
            <w:pPr>
              <w:pStyle w:val="TAC"/>
              <w:rPr>
                <w:lang w:val="en-US"/>
              </w:rPr>
            </w:pPr>
            <w:r w:rsidRPr="00674502">
              <w:rPr>
                <w:rFonts w:hint="eastAsia"/>
              </w:rPr>
              <w:t>8.13</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0D7ECB0C" w14:textId="77777777" w:rsidR="009C67EF" w:rsidRPr="004C7DA2" w:rsidRDefault="009C67EF" w:rsidP="00DA0B4D">
            <w:pPr>
              <w:pStyle w:val="TAC"/>
              <w:rPr>
                <w:lang w:val="en-US"/>
              </w:rPr>
            </w:pPr>
            <w:r w:rsidRPr="00674502">
              <w:rPr>
                <w:rFonts w:hint="eastAsia"/>
              </w:rPr>
              <w:t>6.49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4404FD8" w14:textId="77777777" w:rsidR="009C67EF" w:rsidRPr="004C7DA2" w:rsidRDefault="009C67EF" w:rsidP="00DA0B4D">
            <w:pPr>
              <w:pStyle w:val="TAC"/>
              <w:rPr>
                <w:lang w:val="en-US"/>
              </w:rPr>
            </w:pPr>
            <w:r w:rsidRPr="00674502">
              <w:rPr>
                <w:rFonts w:hint="eastAsia"/>
              </w:rPr>
              <w:t>7.49</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243EC0F" w14:textId="77777777" w:rsidR="009C67EF" w:rsidRPr="004C7DA2" w:rsidRDefault="009C67EF" w:rsidP="00DA0B4D">
            <w:pPr>
              <w:pStyle w:val="TAC"/>
              <w:rPr>
                <w:lang w:val="en-US"/>
              </w:rPr>
            </w:pPr>
            <w:r w:rsidRPr="00674502">
              <w:rPr>
                <w:rFonts w:hint="eastAsia"/>
              </w:rPr>
              <w:t>6.35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2C3C614" w14:textId="77777777" w:rsidR="009C67EF" w:rsidRPr="004C7DA2" w:rsidRDefault="009C67EF" w:rsidP="00DA0B4D">
            <w:pPr>
              <w:pStyle w:val="TAC"/>
              <w:rPr>
                <w:lang w:val="en-US"/>
              </w:rPr>
            </w:pPr>
            <w:r w:rsidRPr="00674502">
              <w:rPr>
                <w:rFonts w:hint="eastAsia"/>
              </w:rPr>
              <w:t>10.15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B92C3CE" w14:textId="77777777" w:rsidR="009C67EF" w:rsidRPr="004C7DA2" w:rsidRDefault="009C67EF" w:rsidP="00DA0B4D">
            <w:pPr>
              <w:pStyle w:val="TAC"/>
              <w:rPr>
                <w:lang w:val="en-US"/>
              </w:rPr>
            </w:pPr>
            <w:r w:rsidRPr="00674502">
              <w:rPr>
                <w:rFonts w:hint="eastAsia"/>
              </w:rPr>
              <w:t>6.31</w:t>
            </w:r>
          </w:p>
        </w:tc>
        <w:tc>
          <w:tcPr>
            <w:tcW w:w="723" w:type="dxa"/>
            <w:tcBorders>
              <w:top w:val="nil"/>
              <w:left w:val="single" w:sz="4" w:space="0" w:color="auto"/>
              <w:bottom w:val="nil"/>
              <w:right w:val="nil"/>
            </w:tcBorders>
            <w:shd w:val="clear" w:color="auto" w:fill="auto"/>
            <w:vAlign w:val="center"/>
          </w:tcPr>
          <w:p w14:paraId="786EAE2B"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vAlign w:val="center"/>
          </w:tcPr>
          <w:p w14:paraId="491C9D09" w14:textId="77777777" w:rsidR="009C67EF" w:rsidRPr="004C7DA2" w:rsidRDefault="009C67EF" w:rsidP="00DA0B4D">
            <w:pPr>
              <w:pStyle w:val="TAC"/>
              <w:rPr>
                <w:lang w:val="en-US"/>
              </w:rPr>
            </w:pPr>
          </w:p>
        </w:tc>
      </w:tr>
    </w:tbl>
    <w:p w14:paraId="330F6828" w14:textId="77777777" w:rsidR="009C67EF" w:rsidRDefault="009C67EF" w:rsidP="000C7E68"/>
    <w:p w14:paraId="711BA769" w14:textId="77777777" w:rsidR="009C67EF" w:rsidRDefault="009C67EF" w:rsidP="000C7E68">
      <w:pPr>
        <w:pStyle w:val="TH"/>
        <w:rPr>
          <w:rFonts w:eastAsiaTheme="minorEastAsia"/>
          <w:lang w:eastAsia="ko-KR"/>
        </w:rPr>
      </w:pPr>
      <w:r>
        <w:rPr>
          <w:noProof/>
          <w:lang w:val="en-US" w:eastAsia="ko-KR"/>
        </w:rPr>
        <w:drawing>
          <wp:inline distT="0" distB="0" distL="0" distR="0" wp14:anchorId="1461E589" wp14:editId="0AAF7F21">
            <wp:extent cx="7328848" cy="2417406"/>
            <wp:effectExtent l="0" t="0" r="5715" b="2540"/>
            <wp:docPr id="46"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7369422" cy="2430789"/>
                    </a:xfrm>
                    <a:prstGeom prst="rect">
                      <a:avLst/>
                    </a:prstGeom>
                    <a:solidFill>
                      <a:schemeClr val="bg1"/>
                    </a:solidFill>
                  </pic:spPr>
                </pic:pic>
              </a:graphicData>
            </a:graphic>
          </wp:inline>
        </w:drawing>
      </w:r>
    </w:p>
    <w:p w14:paraId="4CF26207" w14:textId="36832C55" w:rsidR="009C67EF" w:rsidRDefault="00A02EB9" w:rsidP="00A02EB9">
      <w:pPr>
        <w:pStyle w:val="TF"/>
        <w:rPr>
          <w:rFonts w:eastAsiaTheme="minorEastAsia"/>
          <w:lang w:eastAsia="ko-KR"/>
        </w:rPr>
      </w:pPr>
      <w:r>
        <w:rPr>
          <w:rFonts w:eastAsiaTheme="minorEastAsia"/>
          <w:lang w:eastAsia="ko-KR"/>
        </w:rPr>
        <w:t xml:space="preserve">a. </w:t>
      </w:r>
      <w:r w:rsidR="009C67EF">
        <w:rPr>
          <w:rFonts w:eastAsiaTheme="minorEastAsia"/>
          <w:lang w:eastAsia="ko-KR"/>
        </w:rPr>
        <w:t>20MHz, 40MHz, and 60MHz</w:t>
      </w:r>
    </w:p>
    <w:p w14:paraId="09A77C31" w14:textId="77777777" w:rsidR="009C67EF" w:rsidRDefault="009C67EF" w:rsidP="00A02EB9">
      <w:pPr>
        <w:pStyle w:val="TH"/>
        <w:rPr>
          <w:rFonts w:eastAsiaTheme="minorEastAsia"/>
          <w:lang w:eastAsia="ko-KR"/>
        </w:rPr>
      </w:pPr>
      <w:r>
        <w:rPr>
          <w:noProof/>
          <w:lang w:val="en-US" w:eastAsia="ko-KR"/>
        </w:rPr>
        <w:lastRenderedPageBreak/>
        <w:drawing>
          <wp:inline distT="0" distB="0" distL="0" distR="0" wp14:anchorId="09ACDDF9" wp14:editId="47CC49C9">
            <wp:extent cx="7339054" cy="2402184"/>
            <wp:effectExtent l="0" t="0" r="0" b="0"/>
            <wp:docPr id="49"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7364061" cy="2410369"/>
                    </a:xfrm>
                    <a:prstGeom prst="rect">
                      <a:avLst/>
                    </a:prstGeom>
                    <a:solidFill>
                      <a:schemeClr val="bg1"/>
                    </a:solidFill>
                  </pic:spPr>
                </pic:pic>
              </a:graphicData>
            </a:graphic>
          </wp:inline>
        </w:drawing>
      </w:r>
    </w:p>
    <w:p w14:paraId="79540883" w14:textId="57AF28C3" w:rsidR="009C67EF" w:rsidRDefault="00A02EB9" w:rsidP="00A02EB9">
      <w:pPr>
        <w:pStyle w:val="TF"/>
        <w:rPr>
          <w:rFonts w:eastAsiaTheme="minorEastAsia"/>
          <w:lang w:eastAsia="ko-KR"/>
        </w:rPr>
      </w:pPr>
      <w:r>
        <w:rPr>
          <w:rFonts w:eastAsiaTheme="minorEastAsia"/>
          <w:lang w:eastAsia="ko-KR"/>
        </w:rPr>
        <w:t xml:space="preserve">b. </w:t>
      </w:r>
      <w:r w:rsidR="009C67EF">
        <w:rPr>
          <w:rFonts w:eastAsiaTheme="minorEastAsia"/>
          <w:lang w:eastAsia="ko-KR"/>
        </w:rPr>
        <w:t>80MHz</w:t>
      </w:r>
    </w:p>
    <w:p w14:paraId="27D789F2" w14:textId="77777777" w:rsidR="009C67EF" w:rsidRDefault="009C67EF" w:rsidP="000C7E68">
      <w:pPr>
        <w:pStyle w:val="TH"/>
        <w:rPr>
          <w:rFonts w:eastAsiaTheme="minorEastAsia"/>
          <w:lang w:eastAsia="ko-KR"/>
        </w:rPr>
      </w:pPr>
      <w:r>
        <w:rPr>
          <w:noProof/>
          <w:lang w:val="en-US" w:eastAsia="ko-KR"/>
        </w:rPr>
        <w:drawing>
          <wp:inline distT="0" distB="0" distL="0" distR="0" wp14:anchorId="033783EF" wp14:editId="03CD081F">
            <wp:extent cx="7581332" cy="2487886"/>
            <wp:effectExtent l="0" t="0" r="635" b="8255"/>
            <wp:docPr id="48"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7622294" cy="2501328"/>
                    </a:xfrm>
                    <a:prstGeom prst="rect">
                      <a:avLst/>
                    </a:prstGeom>
                    <a:solidFill>
                      <a:schemeClr val="bg1"/>
                    </a:solidFill>
                  </pic:spPr>
                </pic:pic>
              </a:graphicData>
            </a:graphic>
          </wp:inline>
        </w:drawing>
      </w:r>
    </w:p>
    <w:p w14:paraId="12D3C23D" w14:textId="1EC706FF" w:rsidR="009C67EF" w:rsidRPr="00D64ED7" w:rsidRDefault="00A02EB9" w:rsidP="00A02EB9">
      <w:pPr>
        <w:pStyle w:val="TF"/>
        <w:rPr>
          <w:rFonts w:eastAsiaTheme="minorEastAsia"/>
          <w:lang w:eastAsia="ko-KR"/>
        </w:rPr>
      </w:pPr>
      <w:r>
        <w:rPr>
          <w:rFonts w:eastAsiaTheme="minorEastAsia"/>
          <w:lang w:eastAsia="ko-KR"/>
        </w:rPr>
        <w:t xml:space="preserve">c. </w:t>
      </w:r>
      <w:r w:rsidR="009C67EF">
        <w:rPr>
          <w:rFonts w:eastAsiaTheme="minorEastAsia"/>
          <w:lang w:eastAsia="ko-KR"/>
        </w:rPr>
        <w:t>100MHz</w:t>
      </w:r>
    </w:p>
    <w:p w14:paraId="60CF4FE9" w14:textId="77777777" w:rsidR="009C67EF" w:rsidRPr="000C68ED" w:rsidRDefault="009C67EF" w:rsidP="00DA0B4D">
      <w:pPr>
        <w:pStyle w:val="TF"/>
        <w:rPr>
          <w:lang w:val="en-US"/>
        </w:rPr>
      </w:pPr>
      <w:r w:rsidRPr="000C68ED">
        <w:rPr>
          <w:lang w:val="en-US"/>
        </w:rPr>
        <w:t xml:space="preserve">Figure </w:t>
      </w:r>
      <w:r w:rsidRPr="00A150B9">
        <w:rPr>
          <w:lang w:val="en-US"/>
        </w:rPr>
        <w:t>6.1.3.4.2.1</w:t>
      </w:r>
      <w:r w:rsidRPr="000C68ED">
        <w:rPr>
          <w:lang w:val="en-US"/>
        </w:rPr>
        <w:t>-</w:t>
      </w:r>
      <w:r>
        <w:rPr>
          <w:lang w:val="en-US"/>
        </w:rPr>
        <w:t>13</w:t>
      </w:r>
      <w:r w:rsidRPr="000C68ED">
        <w:rPr>
          <w:lang w:val="en-US"/>
        </w:rPr>
        <w:t>: NS_31-</w:t>
      </w:r>
      <w:r>
        <w:rPr>
          <w:lang w:val="en-US"/>
        </w:rPr>
        <w:t>S-SSB</w:t>
      </w:r>
      <w:r w:rsidRPr="000C68ED">
        <w:rPr>
          <w:lang w:val="en-US"/>
        </w:rPr>
        <w:t xml:space="preserve"> </w:t>
      </w:r>
      <w:r>
        <w:rPr>
          <w:lang w:val="en-US"/>
        </w:rPr>
        <w:t>A-</w:t>
      </w:r>
      <w:r w:rsidRPr="000C68ED">
        <w:rPr>
          <w:lang w:val="en-US"/>
        </w:rPr>
        <w:t>MPR simulation results for SL-U power class 5</w:t>
      </w:r>
    </w:p>
    <w:p w14:paraId="0C398EDD"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lastRenderedPageBreak/>
        <w:br w:type="page"/>
      </w:r>
    </w:p>
    <w:p w14:paraId="172A795F" w14:textId="77777777" w:rsidR="009C67EF" w:rsidRPr="000C68ED" w:rsidRDefault="009C67EF" w:rsidP="00A02EB9">
      <w:pPr>
        <w:rPr>
          <w:rFonts w:eastAsiaTheme="minorEastAsia"/>
          <w:lang w:val="en-US" w:eastAsia="ko-KR"/>
        </w:rPr>
      </w:pPr>
      <w:r w:rsidRPr="000C68ED">
        <w:rPr>
          <w:rFonts w:eastAsiaTheme="minorEastAsia"/>
          <w:lang w:val="en-US" w:eastAsia="ko-KR"/>
        </w:rPr>
        <w:lastRenderedPageBreak/>
        <w:t xml:space="preserve">Table </w:t>
      </w:r>
      <w:r w:rsidRPr="00A150B9">
        <w:rPr>
          <w:lang w:val="en-US"/>
        </w:rPr>
        <w:t>6.1.3.4.2.1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537EF71F" w14:textId="77777777" w:rsidR="009C67EF" w:rsidRDefault="009C67EF" w:rsidP="00A02EB9">
      <w:pPr>
        <w:pStyle w:val="TH"/>
      </w:pPr>
      <w:r w:rsidRPr="00765700">
        <w:t xml:space="preserve">Table </w:t>
      </w:r>
      <w:r w:rsidRPr="00A150B9">
        <w:rPr>
          <w:lang w:val="en-US"/>
        </w:rPr>
        <w:t>6.1.3.4.2.1</w:t>
      </w:r>
      <w:r w:rsidRPr="00765700">
        <w:t>-</w:t>
      </w:r>
      <w:r>
        <w:t>2</w:t>
      </w:r>
      <w:r w:rsidRPr="00765700">
        <w:t xml:space="preserve"> </w:t>
      </w:r>
      <w:r w:rsidRPr="004715FB">
        <w:t xml:space="preserve">: </w:t>
      </w:r>
      <w:r>
        <w:t>NS_31 S-SSB A-</w:t>
      </w:r>
      <w:r w:rsidRPr="004715FB">
        <w:t xml:space="preserve">MPR simulation </w:t>
      </w:r>
      <w:r>
        <w:t>results for SL-U power class 5</w:t>
      </w:r>
    </w:p>
    <w:tbl>
      <w:tblPr>
        <w:tblStyle w:val="TableGrid"/>
        <w:tblW w:w="0" w:type="auto"/>
        <w:jc w:val="center"/>
        <w:tblLook w:val="04A0" w:firstRow="1" w:lastRow="0" w:firstColumn="1" w:lastColumn="0" w:noHBand="0" w:noVBand="1"/>
      </w:tblPr>
      <w:tblGrid>
        <w:gridCol w:w="3240"/>
        <w:gridCol w:w="1395"/>
        <w:gridCol w:w="1395"/>
        <w:gridCol w:w="1440"/>
        <w:gridCol w:w="1440"/>
      </w:tblGrid>
      <w:tr w:rsidR="009C67EF" w:rsidRPr="00A1115A" w14:paraId="51382D9C" w14:textId="77777777" w:rsidTr="008D1C6C">
        <w:trPr>
          <w:trHeight w:val="237"/>
          <w:jc w:val="center"/>
        </w:trPr>
        <w:tc>
          <w:tcPr>
            <w:tcW w:w="3240" w:type="dxa"/>
            <w:vMerge w:val="restart"/>
            <w:shd w:val="clear" w:color="auto" w:fill="auto"/>
          </w:tcPr>
          <w:p w14:paraId="48DB3049" w14:textId="77777777" w:rsidR="009C67EF" w:rsidRPr="00A1115A" w:rsidRDefault="009C67EF" w:rsidP="008D1C6C">
            <w:pPr>
              <w:pStyle w:val="TAH"/>
            </w:pPr>
          </w:p>
        </w:tc>
        <w:tc>
          <w:tcPr>
            <w:tcW w:w="5670" w:type="dxa"/>
            <w:gridSpan w:val="4"/>
          </w:tcPr>
          <w:p w14:paraId="1BD83A10" w14:textId="77777777" w:rsidR="009C67EF" w:rsidRPr="00A1115A" w:rsidRDefault="009C67EF" w:rsidP="008D1C6C">
            <w:pPr>
              <w:pStyle w:val="TAH"/>
            </w:pPr>
            <w:r w:rsidRPr="00A1115A">
              <w:t>RB Allocation</w:t>
            </w:r>
            <w:r>
              <w:t xml:space="preserve"> </w:t>
            </w:r>
          </w:p>
        </w:tc>
      </w:tr>
      <w:tr w:rsidR="009C67EF" w:rsidRPr="00D70CD0" w14:paraId="5454808D" w14:textId="77777777" w:rsidTr="008D1C6C">
        <w:trPr>
          <w:trHeight w:val="237"/>
          <w:jc w:val="center"/>
        </w:trPr>
        <w:tc>
          <w:tcPr>
            <w:tcW w:w="3240" w:type="dxa"/>
            <w:vMerge/>
            <w:shd w:val="clear" w:color="auto" w:fill="auto"/>
          </w:tcPr>
          <w:p w14:paraId="733AA38B" w14:textId="77777777" w:rsidR="009C67EF" w:rsidRPr="00A1115A" w:rsidRDefault="009C67EF" w:rsidP="008D1C6C">
            <w:pPr>
              <w:pStyle w:val="TAH"/>
            </w:pPr>
          </w:p>
        </w:tc>
        <w:tc>
          <w:tcPr>
            <w:tcW w:w="2790" w:type="dxa"/>
            <w:gridSpan w:val="2"/>
          </w:tcPr>
          <w:p w14:paraId="2BA0FE96"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gridSpan w:val="2"/>
          </w:tcPr>
          <w:p w14:paraId="5A539A54"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9C67EF" w:rsidRPr="00D70CD0" w14:paraId="56F1D11E" w14:textId="77777777" w:rsidTr="008D1C6C">
        <w:trPr>
          <w:trHeight w:val="237"/>
          <w:jc w:val="center"/>
        </w:trPr>
        <w:tc>
          <w:tcPr>
            <w:tcW w:w="3240" w:type="dxa"/>
            <w:shd w:val="clear" w:color="auto" w:fill="auto"/>
          </w:tcPr>
          <w:p w14:paraId="48D47A9D" w14:textId="77777777" w:rsidR="009C67EF" w:rsidRPr="00625CE6" w:rsidRDefault="009C67EF" w:rsidP="008D1C6C">
            <w:pPr>
              <w:pStyle w:val="TAH"/>
              <w:rPr>
                <w:lang w:eastAsia="ko-KR"/>
              </w:rPr>
            </w:pPr>
            <w:r>
              <w:rPr>
                <w:rFonts w:hint="eastAsia"/>
                <w:lang w:eastAsia="ko-KR"/>
              </w:rPr>
              <w:t>#</w:t>
            </w:r>
            <w:r>
              <w:rPr>
                <w:lang w:eastAsia="ko-KR"/>
              </w:rPr>
              <w:t xml:space="preserve"> of S-SSB repetition/RBset</w:t>
            </w:r>
          </w:p>
        </w:tc>
        <w:tc>
          <w:tcPr>
            <w:tcW w:w="1395" w:type="dxa"/>
          </w:tcPr>
          <w:p w14:paraId="1A70A743" w14:textId="77777777" w:rsidR="009C67EF" w:rsidRDefault="009C67EF"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6ECD8117" w14:textId="77777777" w:rsidR="009C67EF" w:rsidRDefault="009C67EF" w:rsidP="008D1C6C">
            <w:pPr>
              <w:pStyle w:val="TAH"/>
              <w:rPr>
                <w:lang w:eastAsia="ko-KR"/>
              </w:rPr>
            </w:pPr>
            <w:r>
              <w:rPr>
                <w:rFonts w:hint="eastAsia"/>
                <w:lang w:eastAsia="ko-KR"/>
              </w:rPr>
              <w:t>2</w:t>
            </w:r>
          </w:p>
        </w:tc>
        <w:tc>
          <w:tcPr>
            <w:tcW w:w="1440" w:type="dxa"/>
          </w:tcPr>
          <w:p w14:paraId="5CDE41B2" w14:textId="77777777" w:rsidR="009C67EF" w:rsidRDefault="009C67EF" w:rsidP="008D1C6C">
            <w:pPr>
              <w:pStyle w:val="TAH"/>
              <w:rPr>
                <w:lang w:eastAsia="ko-KR"/>
              </w:rPr>
            </w:pPr>
            <w:r w:rsidRPr="00625CE6">
              <w:rPr>
                <w:b w:val="0"/>
                <w:lang w:eastAsia="ko-KR"/>
              </w:rPr>
              <w:t>&gt;</w:t>
            </w:r>
            <w:r>
              <w:rPr>
                <w:lang w:eastAsia="ko-KR"/>
              </w:rPr>
              <w:t xml:space="preserve"> 2</w:t>
            </w:r>
          </w:p>
        </w:tc>
        <w:tc>
          <w:tcPr>
            <w:tcW w:w="1440" w:type="dxa"/>
          </w:tcPr>
          <w:p w14:paraId="558B2AB2" w14:textId="77777777" w:rsidR="009C67EF" w:rsidRDefault="009C67EF" w:rsidP="008D1C6C">
            <w:pPr>
              <w:pStyle w:val="TAH"/>
              <w:rPr>
                <w:lang w:eastAsia="ko-KR"/>
              </w:rPr>
            </w:pPr>
            <w:r>
              <w:rPr>
                <w:rFonts w:hint="eastAsia"/>
                <w:lang w:eastAsia="ko-KR"/>
              </w:rPr>
              <w:t>2</w:t>
            </w:r>
          </w:p>
        </w:tc>
      </w:tr>
      <w:tr w:rsidR="009C67EF" w:rsidRPr="00D70CD0" w14:paraId="5DAFBE9B" w14:textId="77777777" w:rsidTr="008D1C6C">
        <w:trPr>
          <w:trHeight w:val="237"/>
          <w:jc w:val="center"/>
        </w:trPr>
        <w:tc>
          <w:tcPr>
            <w:tcW w:w="3240" w:type="dxa"/>
            <w:shd w:val="clear" w:color="auto" w:fill="auto"/>
          </w:tcPr>
          <w:p w14:paraId="15F05FAA" w14:textId="77777777" w:rsidR="009C67EF" w:rsidRPr="00A1115A" w:rsidRDefault="009C67EF" w:rsidP="008D1C6C">
            <w:pPr>
              <w:pStyle w:val="TAH"/>
            </w:pPr>
            <w:r>
              <w:rPr>
                <w:b w:val="0"/>
                <w:bCs/>
                <w:szCs w:val="18"/>
              </w:rPr>
              <w:t>Contiguous sub-band RB sets</w:t>
            </w:r>
          </w:p>
        </w:tc>
        <w:tc>
          <w:tcPr>
            <w:tcW w:w="1395" w:type="dxa"/>
            <w:vAlign w:val="center"/>
          </w:tcPr>
          <w:p w14:paraId="4192C896" w14:textId="77777777" w:rsidR="009C67EF" w:rsidRPr="00625CE6" w:rsidRDefault="009C67EF" w:rsidP="008D1C6C">
            <w:pPr>
              <w:pStyle w:val="TAH"/>
              <w:rPr>
                <w:b w:val="0"/>
                <w:bCs/>
                <w:szCs w:val="18"/>
              </w:rPr>
            </w:pPr>
            <w:r w:rsidRPr="00D5155C">
              <w:rPr>
                <w:rFonts w:hint="eastAsia"/>
                <w:b w:val="0"/>
                <w:bCs/>
                <w:szCs w:val="18"/>
              </w:rPr>
              <w:t>11.05</w:t>
            </w:r>
          </w:p>
        </w:tc>
        <w:tc>
          <w:tcPr>
            <w:tcW w:w="1395" w:type="dxa"/>
            <w:vAlign w:val="center"/>
          </w:tcPr>
          <w:p w14:paraId="3725F570" w14:textId="77777777" w:rsidR="009C67EF" w:rsidRPr="00625CE6" w:rsidRDefault="009C67EF" w:rsidP="008D1C6C">
            <w:pPr>
              <w:pStyle w:val="TAH"/>
              <w:rPr>
                <w:b w:val="0"/>
                <w:bCs/>
                <w:szCs w:val="18"/>
              </w:rPr>
            </w:pPr>
            <w:r w:rsidRPr="00D5155C">
              <w:rPr>
                <w:rFonts w:hint="eastAsia"/>
                <w:b w:val="0"/>
                <w:bCs/>
                <w:szCs w:val="18"/>
              </w:rPr>
              <w:t>7.58</w:t>
            </w:r>
          </w:p>
        </w:tc>
        <w:tc>
          <w:tcPr>
            <w:tcW w:w="1440" w:type="dxa"/>
            <w:vAlign w:val="center"/>
          </w:tcPr>
          <w:p w14:paraId="4645A673" w14:textId="77777777" w:rsidR="009C67EF" w:rsidRPr="00625CE6" w:rsidRDefault="009C67EF" w:rsidP="008D1C6C">
            <w:pPr>
              <w:pStyle w:val="TAH"/>
              <w:rPr>
                <w:b w:val="0"/>
                <w:bCs/>
                <w:szCs w:val="18"/>
              </w:rPr>
            </w:pPr>
            <w:r w:rsidRPr="00D5155C">
              <w:rPr>
                <w:rFonts w:hint="eastAsia"/>
                <w:b w:val="0"/>
                <w:bCs/>
                <w:szCs w:val="18"/>
              </w:rPr>
              <w:t>6.12</w:t>
            </w:r>
          </w:p>
        </w:tc>
        <w:tc>
          <w:tcPr>
            <w:tcW w:w="1440" w:type="dxa"/>
            <w:vAlign w:val="center"/>
          </w:tcPr>
          <w:p w14:paraId="790F5EAB" w14:textId="77777777" w:rsidR="009C67EF" w:rsidRPr="00625CE6" w:rsidRDefault="009C67EF" w:rsidP="008D1C6C">
            <w:pPr>
              <w:pStyle w:val="TAH"/>
              <w:rPr>
                <w:b w:val="0"/>
                <w:bCs/>
                <w:szCs w:val="18"/>
              </w:rPr>
            </w:pPr>
            <w:r w:rsidRPr="00D5155C">
              <w:rPr>
                <w:rFonts w:hint="eastAsia"/>
                <w:b w:val="0"/>
                <w:bCs/>
                <w:szCs w:val="18"/>
              </w:rPr>
              <w:t>7.28</w:t>
            </w:r>
          </w:p>
        </w:tc>
      </w:tr>
      <w:tr w:rsidR="009C67EF" w:rsidRPr="00D70CD0" w14:paraId="4AE68671" w14:textId="77777777" w:rsidTr="008D1C6C">
        <w:trPr>
          <w:trHeight w:val="237"/>
          <w:jc w:val="center"/>
        </w:trPr>
        <w:tc>
          <w:tcPr>
            <w:tcW w:w="3240" w:type="dxa"/>
            <w:shd w:val="clear" w:color="auto" w:fill="auto"/>
          </w:tcPr>
          <w:p w14:paraId="3A301D25" w14:textId="77777777" w:rsidR="009C67EF" w:rsidRPr="00A1115A" w:rsidRDefault="009C67EF" w:rsidP="008D1C6C">
            <w:pPr>
              <w:pStyle w:val="TAH"/>
            </w:pPr>
            <w:r>
              <w:rPr>
                <w:b w:val="0"/>
                <w:bCs/>
                <w:szCs w:val="18"/>
              </w:rPr>
              <w:t>Non-contiguous sub-band RB sets</w:t>
            </w:r>
          </w:p>
        </w:tc>
        <w:tc>
          <w:tcPr>
            <w:tcW w:w="1395" w:type="dxa"/>
            <w:vAlign w:val="center"/>
          </w:tcPr>
          <w:p w14:paraId="62DAF04D" w14:textId="77777777" w:rsidR="009C67EF" w:rsidRPr="00625CE6" w:rsidRDefault="009C67EF" w:rsidP="008D1C6C">
            <w:pPr>
              <w:pStyle w:val="TAH"/>
              <w:rPr>
                <w:b w:val="0"/>
                <w:bCs/>
                <w:szCs w:val="18"/>
              </w:rPr>
            </w:pPr>
            <w:r w:rsidRPr="00D5155C">
              <w:rPr>
                <w:rFonts w:hint="eastAsia"/>
                <w:b w:val="0"/>
                <w:bCs/>
                <w:szCs w:val="18"/>
              </w:rPr>
              <w:t>10.15</w:t>
            </w:r>
          </w:p>
        </w:tc>
        <w:tc>
          <w:tcPr>
            <w:tcW w:w="1395" w:type="dxa"/>
            <w:vAlign w:val="center"/>
          </w:tcPr>
          <w:p w14:paraId="0441AE57" w14:textId="77777777" w:rsidR="009C67EF" w:rsidRPr="00625CE6" w:rsidRDefault="009C67EF" w:rsidP="008D1C6C">
            <w:pPr>
              <w:pStyle w:val="TAH"/>
              <w:rPr>
                <w:b w:val="0"/>
                <w:bCs/>
                <w:szCs w:val="18"/>
              </w:rPr>
            </w:pPr>
            <w:r w:rsidRPr="00D5155C">
              <w:rPr>
                <w:rFonts w:hint="eastAsia"/>
                <w:b w:val="0"/>
                <w:bCs/>
                <w:szCs w:val="18"/>
              </w:rPr>
              <w:t>7.47</w:t>
            </w:r>
          </w:p>
        </w:tc>
        <w:tc>
          <w:tcPr>
            <w:tcW w:w="1440" w:type="dxa"/>
            <w:vAlign w:val="center"/>
          </w:tcPr>
          <w:p w14:paraId="66C9F673" w14:textId="77777777" w:rsidR="009C67EF" w:rsidRPr="00625CE6" w:rsidRDefault="009C67EF" w:rsidP="008D1C6C">
            <w:pPr>
              <w:pStyle w:val="TAH"/>
              <w:rPr>
                <w:b w:val="0"/>
                <w:bCs/>
                <w:szCs w:val="18"/>
              </w:rPr>
            </w:pPr>
            <w:r w:rsidRPr="00D5155C">
              <w:rPr>
                <w:rFonts w:hint="eastAsia"/>
                <w:b w:val="0"/>
                <w:bCs/>
                <w:szCs w:val="18"/>
              </w:rPr>
              <w:t>7.49</w:t>
            </w:r>
          </w:p>
        </w:tc>
        <w:tc>
          <w:tcPr>
            <w:tcW w:w="1440" w:type="dxa"/>
            <w:vAlign w:val="center"/>
          </w:tcPr>
          <w:p w14:paraId="6D00987B" w14:textId="77777777" w:rsidR="009C67EF" w:rsidRPr="00625CE6" w:rsidRDefault="009C67EF" w:rsidP="008D1C6C">
            <w:pPr>
              <w:pStyle w:val="TAH"/>
              <w:rPr>
                <w:b w:val="0"/>
                <w:bCs/>
                <w:szCs w:val="18"/>
              </w:rPr>
            </w:pPr>
            <w:r w:rsidRPr="00D5155C">
              <w:rPr>
                <w:rFonts w:hint="eastAsia"/>
                <w:b w:val="0"/>
                <w:bCs/>
                <w:szCs w:val="18"/>
              </w:rPr>
              <w:t>6.35</w:t>
            </w:r>
          </w:p>
        </w:tc>
      </w:tr>
    </w:tbl>
    <w:p w14:paraId="08C07C4A" w14:textId="77777777" w:rsidR="009C67EF" w:rsidRDefault="009C67EF" w:rsidP="00A02EB9"/>
    <w:p w14:paraId="5B6CD130" w14:textId="77777777" w:rsidR="009C67EF" w:rsidRDefault="009C67EF" w:rsidP="00A02EB9">
      <w:pPr>
        <w:rPr>
          <w:rFonts w:eastAsiaTheme="minorEastAsia"/>
          <w:lang w:eastAsia="ko-KR"/>
        </w:rPr>
      </w:pPr>
      <w:r>
        <w:rPr>
          <w:rFonts w:eastAsiaTheme="minorEastAsia"/>
          <w:lang w:eastAsia="ko-KR"/>
        </w:rPr>
        <w:t xml:space="preserve">Considering the inner RB set bitmaps and the outer RB set bitmaps, the S-SSB A-MPR for SL-U power class 5 can be proposed as Table </w:t>
      </w:r>
      <w:r w:rsidRPr="00A150B9">
        <w:rPr>
          <w:lang w:val="en-US"/>
        </w:rPr>
        <w:t>6.1.3.4.2.1</w:t>
      </w:r>
      <w:r>
        <w:rPr>
          <w:rFonts w:eastAsiaTheme="minorEastAsia"/>
          <w:lang w:eastAsia="ko-KR"/>
        </w:rPr>
        <w:t xml:space="preserve">-3 or Table </w:t>
      </w:r>
      <w:r w:rsidRPr="00A150B9">
        <w:rPr>
          <w:lang w:val="en-US"/>
        </w:rPr>
        <w:t>6.1.3.4.2.1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78A20204" w14:textId="77777777" w:rsidR="009C67EF" w:rsidRDefault="009C67EF" w:rsidP="00A02EB9">
      <w:pPr>
        <w:pStyle w:val="TH"/>
        <w:rPr>
          <w:lang w:val="en-US"/>
        </w:rPr>
      </w:pPr>
      <w:r w:rsidRPr="00B5046B">
        <w:rPr>
          <w:lang w:val="en-US"/>
        </w:rPr>
        <w:t xml:space="preserve">Table </w:t>
      </w:r>
      <w:r w:rsidRPr="00A150B9">
        <w:rPr>
          <w:lang w:val="en-US"/>
        </w:rPr>
        <w:t>6.1.3.4.2.1</w:t>
      </w:r>
      <w:r w:rsidRPr="00B5046B">
        <w:rPr>
          <w:lang w:val="en-US"/>
        </w:rPr>
        <w:t>-</w:t>
      </w:r>
      <w:r>
        <w:rPr>
          <w:lang w:val="en-US"/>
        </w:rPr>
        <w:t>3:</w:t>
      </w:r>
      <w:r w:rsidRPr="00B5046B">
        <w:rPr>
          <w:lang w:val="en-US"/>
        </w:rPr>
        <w:t xml:space="preserve"> NS_31 </w:t>
      </w:r>
      <w:r>
        <w:rPr>
          <w:lang w:val="en-US"/>
        </w:rPr>
        <w:t>S-SSB</w:t>
      </w:r>
      <w:r w:rsidRPr="00B5046B">
        <w:rPr>
          <w:lang w:val="en-US"/>
        </w:rPr>
        <w:t xml:space="preserve"> A-MPR for SL-U UE power class 5</w:t>
      </w:r>
    </w:p>
    <w:tbl>
      <w:tblPr>
        <w:tblStyle w:val="TableGrid"/>
        <w:tblW w:w="0" w:type="auto"/>
        <w:jc w:val="center"/>
        <w:tblLook w:val="04A0" w:firstRow="1" w:lastRow="0" w:firstColumn="1" w:lastColumn="0" w:noHBand="0" w:noVBand="1"/>
      </w:tblPr>
      <w:tblGrid>
        <w:gridCol w:w="3240"/>
        <w:gridCol w:w="1395"/>
        <w:gridCol w:w="1395"/>
        <w:gridCol w:w="1440"/>
        <w:gridCol w:w="1440"/>
      </w:tblGrid>
      <w:tr w:rsidR="009C67EF" w:rsidRPr="00A1115A" w14:paraId="5E94476B" w14:textId="77777777" w:rsidTr="008D1C6C">
        <w:trPr>
          <w:trHeight w:val="237"/>
          <w:jc w:val="center"/>
        </w:trPr>
        <w:tc>
          <w:tcPr>
            <w:tcW w:w="3240" w:type="dxa"/>
            <w:vMerge w:val="restart"/>
            <w:shd w:val="clear" w:color="auto" w:fill="auto"/>
          </w:tcPr>
          <w:p w14:paraId="7A343CA6" w14:textId="77777777" w:rsidR="009C67EF" w:rsidRPr="00A1115A" w:rsidRDefault="009C67EF" w:rsidP="008D1C6C">
            <w:pPr>
              <w:pStyle w:val="TAH"/>
            </w:pPr>
          </w:p>
        </w:tc>
        <w:tc>
          <w:tcPr>
            <w:tcW w:w="5670" w:type="dxa"/>
            <w:gridSpan w:val="4"/>
          </w:tcPr>
          <w:p w14:paraId="4107AD68" w14:textId="77777777" w:rsidR="009C67EF" w:rsidRPr="00A1115A" w:rsidRDefault="009C67EF" w:rsidP="008D1C6C">
            <w:pPr>
              <w:pStyle w:val="TAH"/>
            </w:pPr>
            <w:r w:rsidRPr="00A1115A">
              <w:t>RB Allocation</w:t>
            </w:r>
            <w:r>
              <w:t xml:space="preserve"> </w:t>
            </w:r>
          </w:p>
        </w:tc>
      </w:tr>
      <w:tr w:rsidR="009C67EF" w:rsidRPr="00D70CD0" w14:paraId="61F0FB8C" w14:textId="77777777" w:rsidTr="008D1C6C">
        <w:trPr>
          <w:trHeight w:val="237"/>
          <w:jc w:val="center"/>
        </w:trPr>
        <w:tc>
          <w:tcPr>
            <w:tcW w:w="3240" w:type="dxa"/>
            <w:vMerge/>
            <w:shd w:val="clear" w:color="auto" w:fill="auto"/>
          </w:tcPr>
          <w:p w14:paraId="7984CF80" w14:textId="77777777" w:rsidR="009C67EF" w:rsidRPr="00A1115A" w:rsidRDefault="009C67EF" w:rsidP="008D1C6C">
            <w:pPr>
              <w:pStyle w:val="TAH"/>
            </w:pPr>
          </w:p>
        </w:tc>
        <w:tc>
          <w:tcPr>
            <w:tcW w:w="2790" w:type="dxa"/>
            <w:gridSpan w:val="2"/>
          </w:tcPr>
          <w:p w14:paraId="77195676"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gridSpan w:val="2"/>
          </w:tcPr>
          <w:p w14:paraId="2216DB8A"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9C67EF" w:rsidRPr="00D70CD0" w14:paraId="060CEDFB" w14:textId="77777777" w:rsidTr="008D1C6C">
        <w:trPr>
          <w:trHeight w:val="237"/>
          <w:jc w:val="center"/>
        </w:trPr>
        <w:tc>
          <w:tcPr>
            <w:tcW w:w="3240" w:type="dxa"/>
            <w:shd w:val="clear" w:color="auto" w:fill="auto"/>
          </w:tcPr>
          <w:p w14:paraId="74EF0F76" w14:textId="77777777" w:rsidR="009C67EF" w:rsidRPr="00625CE6" w:rsidRDefault="009C67EF" w:rsidP="008D1C6C">
            <w:pPr>
              <w:pStyle w:val="TAH"/>
              <w:rPr>
                <w:lang w:eastAsia="ko-KR"/>
              </w:rPr>
            </w:pPr>
            <w:r>
              <w:rPr>
                <w:rFonts w:hint="eastAsia"/>
                <w:lang w:eastAsia="ko-KR"/>
              </w:rPr>
              <w:t>#</w:t>
            </w:r>
            <w:r>
              <w:rPr>
                <w:lang w:eastAsia="ko-KR"/>
              </w:rPr>
              <w:t xml:space="preserve"> of S-SSB repetition/RBset</w:t>
            </w:r>
          </w:p>
        </w:tc>
        <w:tc>
          <w:tcPr>
            <w:tcW w:w="1395" w:type="dxa"/>
          </w:tcPr>
          <w:p w14:paraId="12310766" w14:textId="77777777" w:rsidR="009C67EF" w:rsidRDefault="009C67EF"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7DF58C53" w14:textId="77777777" w:rsidR="009C67EF" w:rsidRDefault="009C67EF" w:rsidP="008D1C6C">
            <w:pPr>
              <w:pStyle w:val="TAH"/>
              <w:rPr>
                <w:lang w:eastAsia="ko-KR"/>
              </w:rPr>
            </w:pPr>
            <w:r>
              <w:rPr>
                <w:rFonts w:hint="eastAsia"/>
                <w:lang w:eastAsia="ko-KR"/>
              </w:rPr>
              <w:t>2</w:t>
            </w:r>
          </w:p>
        </w:tc>
        <w:tc>
          <w:tcPr>
            <w:tcW w:w="1440" w:type="dxa"/>
          </w:tcPr>
          <w:p w14:paraId="501535CD" w14:textId="77777777" w:rsidR="009C67EF" w:rsidRDefault="009C67EF" w:rsidP="008D1C6C">
            <w:pPr>
              <w:pStyle w:val="TAH"/>
              <w:rPr>
                <w:lang w:eastAsia="ko-KR"/>
              </w:rPr>
            </w:pPr>
            <w:r w:rsidRPr="00625CE6">
              <w:rPr>
                <w:b w:val="0"/>
                <w:lang w:eastAsia="ko-KR"/>
              </w:rPr>
              <w:t>&gt;</w:t>
            </w:r>
            <w:r>
              <w:rPr>
                <w:lang w:eastAsia="ko-KR"/>
              </w:rPr>
              <w:t xml:space="preserve"> 2</w:t>
            </w:r>
          </w:p>
        </w:tc>
        <w:tc>
          <w:tcPr>
            <w:tcW w:w="1440" w:type="dxa"/>
          </w:tcPr>
          <w:p w14:paraId="58BDD7CE" w14:textId="77777777" w:rsidR="009C67EF" w:rsidRDefault="009C67EF" w:rsidP="008D1C6C">
            <w:pPr>
              <w:pStyle w:val="TAH"/>
              <w:rPr>
                <w:lang w:eastAsia="ko-KR"/>
              </w:rPr>
            </w:pPr>
            <w:r>
              <w:rPr>
                <w:rFonts w:hint="eastAsia"/>
                <w:lang w:eastAsia="ko-KR"/>
              </w:rPr>
              <w:t>2</w:t>
            </w:r>
          </w:p>
        </w:tc>
      </w:tr>
      <w:tr w:rsidR="009C67EF" w:rsidRPr="00D70CD0" w14:paraId="4564BA5B" w14:textId="77777777" w:rsidTr="008D1C6C">
        <w:trPr>
          <w:trHeight w:val="237"/>
          <w:jc w:val="center"/>
        </w:trPr>
        <w:tc>
          <w:tcPr>
            <w:tcW w:w="3240" w:type="dxa"/>
            <w:shd w:val="clear" w:color="auto" w:fill="auto"/>
          </w:tcPr>
          <w:p w14:paraId="39125820" w14:textId="77777777" w:rsidR="009C67EF" w:rsidRPr="00A1115A" w:rsidRDefault="009C67EF" w:rsidP="008D1C6C">
            <w:pPr>
              <w:pStyle w:val="TAH"/>
            </w:pPr>
            <w:r>
              <w:rPr>
                <w:b w:val="0"/>
                <w:bCs/>
                <w:szCs w:val="18"/>
              </w:rPr>
              <w:t>Contiguous sub-band RB sets</w:t>
            </w:r>
          </w:p>
        </w:tc>
        <w:tc>
          <w:tcPr>
            <w:tcW w:w="1395" w:type="dxa"/>
            <w:vAlign w:val="center"/>
          </w:tcPr>
          <w:p w14:paraId="0FCBA855" w14:textId="77777777" w:rsidR="009C67EF" w:rsidRPr="00625CE6" w:rsidRDefault="009C67EF" w:rsidP="008D1C6C">
            <w:pPr>
              <w:pStyle w:val="TAH"/>
              <w:rPr>
                <w:b w:val="0"/>
                <w:bCs/>
                <w:szCs w:val="18"/>
              </w:rPr>
            </w:pPr>
            <w:r w:rsidRPr="008D381B">
              <w:rPr>
                <w:rFonts w:cs="Arial"/>
                <w:b w:val="0"/>
              </w:rPr>
              <w:t xml:space="preserve">≤ </w:t>
            </w:r>
            <w:r>
              <w:rPr>
                <w:b w:val="0"/>
                <w:bCs/>
                <w:szCs w:val="18"/>
              </w:rPr>
              <w:t>13.5</w:t>
            </w:r>
          </w:p>
        </w:tc>
        <w:tc>
          <w:tcPr>
            <w:tcW w:w="1395" w:type="dxa"/>
            <w:vAlign w:val="center"/>
          </w:tcPr>
          <w:p w14:paraId="13057D27"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549F0474"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737AB453"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r>
      <w:tr w:rsidR="009C67EF" w:rsidRPr="00D70CD0" w14:paraId="638426B4" w14:textId="77777777" w:rsidTr="008D1C6C">
        <w:trPr>
          <w:trHeight w:val="237"/>
          <w:jc w:val="center"/>
        </w:trPr>
        <w:tc>
          <w:tcPr>
            <w:tcW w:w="3240" w:type="dxa"/>
            <w:shd w:val="clear" w:color="auto" w:fill="auto"/>
          </w:tcPr>
          <w:p w14:paraId="444E059B" w14:textId="77777777" w:rsidR="009C67EF" w:rsidRPr="00A1115A" w:rsidRDefault="009C67EF" w:rsidP="008D1C6C">
            <w:pPr>
              <w:pStyle w:val="TAH"/>
            </w:pPr>
            <w:r>
              <w:rPr>
                <w:b w:val="0"/>
                <w:bCs/>
                <w:szCs w:val="18"/>
              </w:rPr>
              <w:t>Non-contiguous sub-band RB sets</w:t>
            </w:r>
          </w:p>
        </w:tc>
        <w:tc>
          <w:tcPr>
            <w:tcW w:w="1395" w:type="dxa"/>
            <w:vAlign w:val="center"/>
          </w:tcPr>
          <w:p w14:paraId="0039EF44" w14:textId="77777777" w:rsidR="009C67EF" w:rsidRPr="00625CE6" w:rsidRDefault="009C67EF" w:rsidP="008D1C6C">
            <w:pPr>
              <w:pStyle w:val="TAH"/>
              <w:rPr>
                <w:b w:val="0"/>
                <w:bCs/>
                <w:szCs w:val="18"/>
              </w:rPr>
            </w:pPr>
            <w:r w:rsidRPr="008D381B">
              <w:rPr>
                <w:rFonts w:cs="Arial"/>
                <w:b w:val="0"/>
              </w:rPr>
              <w:t xml:space="preserve">≤ </w:t>
            </w:r>
            <w:r w:rsidRPr="00625CE6">
              <w:rPr>
                <w:rFonts w:hint="eastAsia"/>
                <w:b w:val="0"/>
                <w:bCs/>
                <w:szCs w:val="18"/>
              </w:rPr>
              <w:t>1</w:t>
            </w:r>
            <w:r>
              <w:rPr>
                <w:b w:val="0"/>
                <w:bCs/>
                <w:szCs w:val="18"/>
              </w:rPr>
              <w:t>2.5</w:t>
            </w:r>
          </w:p>
        </w:tc>
        <w:tc>
          <w:tcPr>
            <w:tcW w:w="1395" w:type="dxa"/>
            <w:vAlign w:val="center"/>
          </w:tcPr>
          <w:p w14:paraId="499CC304"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1DF25CF4"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75E4BF19" w14:textId="77777777" w:rsidR="009C67EF" w:rsidRPr="00625CE6" w:rsidRDefault="009C67EF" w:rsidP="008D1C6C">
            <w:pPr>
              <w:pStyle w:val="TAH"/>
              <w:rPr>
                <w:b w:val="0"/>
                <w:bCs/>
                <w:szCs w:val="18"/>
              </w:rPr>
            </w:pPr>
            <w:r w:rsidRPr="008D381B">
              <w:rPr>
                <w:rFonts w:cs="Arial"/>
                <w:b w:val="0"/>
              </w:rPr>
              <w:t xml:space="preserve">≤ </w:t>
            </w:r>
            <w:r>
              <w:rPr>
                <w:rFonts w:cs="Arial"/>
                <w:b w:val="0"/>
              </w:rPr>
              <w:t>9.0</w:t>
            </w:r>
          </w:p>
        </w:tc>
      </w:tr>
      <w:tr w:rsidR="009C67EF" w:rsidRPr="00D70CD0" w14:paraId="1B5148AE" w14:textId="77777777" w:rsidTr="008D1C6C">
        <w:trPr>
          <w:trHeight w:val="237"/>
          <w:jc w:val="center"/>
        </w:trPr>
        <w:tc>
          <w:tcPr>
            <w:tcW w:w="8910" w:type="dxa"/>
            <w:gridSpan w:val="5"/>
            <w:shd w:val="clear" w:color="auto" w:fill="auto"/>
          </w:tcPr>
          <w:p w14:paraId="5FCDB4B6" w14:textId="77777777" w:rsidR="009C67EF" w:rsidRPr="007917A1" w:rsidRDefault="009C67EF" w:rsidP="000C7E68">
            <w:pPr>
              <w:pStyle w:val="TAN"/>
              <w:rPr>
                <w:b/>
              </w:rPr>
            </w:pPr>
            <w:r w:rsidRPr="007917A1">
              <w:t>NOTE 1: The A-MPR shall apply to all SCS in all active 20 MHz sub-bands contiguously or non-contiguously allocated in the channel.</w:t>
            </w:r>
          </w:p>
          <w:p w14:paraId="719A847A" w14:textId="77777777" w:rsidR="009C67EF" w:rsidRDefault="009C67EF" w:rsidP="000C7E68">
            <w:pPr>
              <w:pStyle w:val="TAN"/>
              <w:rPr>
                <w:b/>
              </w:rPr>
            </w:pPr>
            <w:r w:rsidRPr="007917A1">
              <w:t xml:space="preserve">NOTE </w:t>
            </w:r>
            <w:r>
              <w:t>2</w:t>
            </w:r>
            <w:r w:rsidRPr="007917A1">
              <w:t>: Applicable for 20 MHz channels centered at the nearest NR-ARFCN corresponding to 5180, 5200, 5220, 5280, 5300, 5320, 5500, 5520, 5540, 5560, 5580, 5600, 5620, 5640, 5660, 5680, 5745, 5765, 5785, and 5805 MHz.</w:t>
            </w:r>
          </w:p>
          <w:p w14:paraId="5C49EE8C" w14:textId="52A1231C" w:rsidR="009C67EF" w:rsidRPr="009F6531" w:rsidRDefault="009C67EF" w:rsidP="000C7E68">
            <w:pPr>
              <w:pStyle w:val="TAN"/>
              <w:rPr>
                <w:rFonts w:cs="Arial"/>
                <w:b/>
                <w:lang w:val="en-US"/>
              </w:rPr>
            </w:pPr>
            <w:r w:rsidRPr="000C68ED">
              <w:rPr>
                <w:lang w:val="en-US"/>
              </w:rPr>
              <w:t xml:space="preserve">NOTE </w:t>
            </w:r>
            <w:r>
              <w:rPr>
                <w:lang w:val="en-US"/>
              </w:rPr>
              <w:t>3</w:t>
            </w:r>
            <w:r w:rsidRPr="000C68ED">
              <w:rPr>
                <w:lang w:val="en-US"/>
              </w:rPr>
              <w:t xml:space="preserve">: Applicable for all valid channels and bandwidths other than those enumerated in NOTE </w:t>
            </w:r>
            <w:r>
              <w:rPr>
                <w:lang w:val="en-US"/>
              </w:rPr>
              <w:t>2</w:t>
            </w:r>
            <w:r w:rsidRPr="000C68ED">
              <w:rPr>
                <w:lang w:val="en-US"/>
              </w:rPr>
              <w:t>.</w:t>
            </w:r>
          </w:p>
        </w:tc>
      </w:tr>
    </w:tbl>
    <w:p w14:paraId="185DEA32" w14:textId="77777777" w:rsidR="009C67EF" w:rsidRDefault="009C67EF" w:rsidP="000C7E68">
      <w:pPr>
        <w:rPr>
          <w:lang w:val="en-US"/>
        </w:rPr>
      </w:pPr>
    </w:p>
    <w:p w14:paraId="65EE2F5E" w14:textId="77777777" w:rsidR="009C67EF" w:rsidRDefault="009C67EF" w:rsidP="000C7E68">
      <w:pPr>
        <w:pStyle w:val="TH"/>
        <w:rPr>
          <w:lang w:val="en-US"/>
        </w:rPr>
      </w:pPr>
      <w:r w:rsidRPr="00B5046B">
        <w:rPr>
          <w:lang w:val="en-US"/>
        </w:rPr>
        <w:t xml:space="preserve">Table </w:t>
      </w:r>
      <w:r w:rsidRPr="00A150B9">
        <w:rPr>
          <w:lang w:val="en-US"/>
        </w:rPr>
        <w:t>6.1.3.4.2.1</w:t>
      </w:r>
      <w:r w:rsidRPr="00B5046B">
        <w:rPr>
          <w:lang w:val="en-US"/>
        </w:rPr>
        <w:t>-</w:t>
      </w:r>
      <w:r>
        <w:rPr>
          <w:lang w:val="en-US"/>
        </w:rPr>
        <w:t>4:</w:t>
      </w:r>
      <w:r w:rsidRPr="00B5046B">
        <w:rPr>
          <w:lang w:val="en-US"/>
        </w:rPr>
        <w:t xml:space="preserve"> NS_31 </w:t>
      </w:r>
      <w:r>
        <w:rPr>
          <w:lang w:val="en-US"/>
        </w:rPr>
        <w:t>S-SSB</w:t>
      </w:r>
      <w:r w:rsidRPr="00B5046B">
        <w:rPr>
          <w:lang w:val="en-US"/>
        </w:rPr>
        <w:t xml:space="preserve"> A-MPR for SL-U UE power class 5</w:t>
      </w:r>
    </w:p>
    <w:tbl>
      <w:tblPr>
        <w:tblStyle w:val="TableGrid"/>
        <w:tblW w:w="0" w:type="auto"/>
        <w:jc w:val="center"/>
        <w:tblLook w:val="04A0" w:firstRow="1" w:lastRow="0" w:firstColumn="1" w:lastColumn="0" w:noHBand="0" w:noVBand="1"/>
      </w:tblPr>
      <w:tblGrid>
        <w:gridCol w:w="3240"/>
        <w:gridCol w:w="1395"/>
        <w:gridCol w:w="1395"/>
        <w:gridCol w:w="1440"/>
        <w:gridCol w:w="1440"/>
      </w:tblGrid>
      <w:tr w:rsidR="009C67EF" w:rsidRPr="00A1115A" w14:paraId="705A823E" w14:textId="77777777" w:rsidTr="008D1C6C">
        <w:trPr>
          <w:trHeight w:val="237"/>
          <w:jc w:val="center"/>
        </w:trPr>
        <w:tc>
          <w:tcPr>
            <w:tcW w:w="3240" w:type="dxa"/>
            <w:vMerge w:val="restart"/>
            <w:shd w:val="clear" w:color="auto" w:fill="auto"/>
          </w:tcPr>
          <w:p w14:paraId="7D9C139E" w14:textId="77777777" w:rsidR="009C67EF" w:rsidRPr="00A1115A" w:rsidRDefault="009C67EF" w:rsidP="008D1C6C">
            <w:pPr>
              <w:pStyle w:val="TAH"/>
            </w:pPr>
          </w:p>
        </w:tc>
        <w:tc>
          <w:tcPr>
            <w:tcW w:w="5670" w:type="dxa"/>
            <w:gridSpan w:val="4"/>
          </w:tcPr>
          <w:p w14:paraId="67A998DF" w14:textId="77777777" w:rsidR="009C67EF" w:rsidRPr="00A1115A" w:rsidRDefault="009C67EF" w:rsidP="008D1C6C">
            <w:pPr>
              <w:pStyle w:val="TAH"/>
            </w:pPr>
            <w:r w:rsidRPr="00A1115A">
              <w:t>RB Allocation</w:t>
            </w:r>
            <w:r>
              <w:t xml:space="preserve"> </w:t>
            </w:r>
          </w:p>
        </w:tc>
      </w:tr>
      <w:tr w:rsidR="009C67EF" w:rsidRPr="00D70CD0" w14:paraId="74795905" w14:textId="77777777" w:rsidTr="008D1C6C">
        <w:trPr>
          <w:trHeight w:val="237"/>
          <w:jc w:val="center"/>
        </w:trPr>
        <w:tc>
          <w:tcPr>
            <w:tcW w:w="3240" w:type="dxa"/>
            <w:vMerge/>
            <w:shd w:val="clear" w:color="auto" w:fill="auto"/>
          </w:tcPr>
          <w:p w14:paraId="5B437F8E" w14:textId="77777777" w:rsidR="009C67EF" w:rsidRPr="00A1115A" w:rsidRDefault="009C67EF" w:rsidP="008D1C6C">
            <w:pPr>
              <w:pStyle w:val="TAH"/>
            </w:pPr>
          </w:p>
        </w:tc>
        <w:tc>
          <w:tcPr>
            <w:tcW w:w="2790" w:type="dxa"/>
            <w:gridSpan w:val="2"/>
          </w:tcPr>
          <w:p w14:paraId="47814E51"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gridSpan w:val="2"/>
          </w:tcPr>
          <w:p w14:paraId="46A64A33"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9C67EF" w:rsidRPr="00D70CD0" w14:paraId="082AA97F" w14:textId="77777777" w:rsidTr="008D1C6C">
        <w:trPr>
          <w:trHeight w:val="237"/>
          <w:jc w:val="center"/>
        </w:trPr>
        <w:tc>
          <w:tcPr>
            <w:tcW w:w="3240" w:type="dxa"/>
            <w:shd w:val="clear" w:color="auto" w:fill="auto"/>
          </w:tcPr>
          <w:p w14:paraId="6E59147E" w14:textId="77777777" w:rsidR="009C67EF" w:rsidRPr="00625CE6" w:rsidRDefault="009C67EF" w:rsidP="008D1C6C">
            <w:pPr>
              <w:pStyle w:val="TAH"/>
              <w:rPr>
                <w:lang w:eastAsia="ko-KR"/>
              </w:rPr>
            </w:pPr>
            <w:r>
              <w:rPr>
                <w:rFonts w:hint="eastAsia"/>
                <w:lang w:eastAsia="ko-KR"/>
              </w:rPr>
              <w:t>#</w:t>
            </w:r>
            <w:r>
              <w:rPr>
                <w:lang w:eastAsia="ko-KR"/>
              </w:rPr>
              <w:t xml:space="preserve"> of S-SSB repetition/RBset</w:t>
            </w:r>
          </w:p>
        </w:tc>
        <w:tc>
          <w:tcPr>
            <w:tcW w:w="1395" w:type="dxa"/>
          </w:tcPr>
          <w:p w14:paraId="6A741364" w14:textId="77777777" w:rsidR="009C67EF" w:rsidRDefault="009C67EF"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0218D9A5" w14:textId="77777777" w:rsidR="009C67EF" w:rsidRDefault="009C67EF" w:rsidP="008D1C6C">
            <w:pPr>
              <w:pStyle w:val="TAH"/>
              <w:rPr>
                <w:lang w:eastAsia="ko-KR"/>
              </w:rPr>
            </w:pPr>
            <w:r>
              <w:rPr>
                <w:rFonts w:hint="eastAsia"/>
                <w:lang w:eastAsia="ko-KR"/>
              </w:rPr>
              <w:t>2</w:t>
            </w:r>
          </w:p>
        </w:tc>
        <w:tc>
          <w:tcPr>
            <w:tcW w:w="1440" w:type="dxa"/>
          </w:tcPr>
          <w:p w14:paraId="0E623B27" w14:textId="77777777" w:rsidR="009C67EF" w:rsidRDefault="009C67EF" w:rsidP="008D1C6C">
            <w:pPr>
              <w:pStyle w:val="TAH"/>
              <w:rPr>
                <w:lang w:eastAsia="ko-KR"/>
              </w:rPr>
            </w:pPr>
            <w:r w:rsidRPr="00625CE6">
              <w:rPr>
                <w:b w:val="0"/>
                <w:lang w:eastAsia="ko-KR"/>
              </w:rPr>
              <w:t>&gt;</w:t>
            </w:r>
            <w:r>
              <w:rPr>
                <w:lang w:eastAsia="ko-KR"/>
              </w:rPr>
              <w:t xml:space="preserve"> 2</w:t>
            </w:r>
          </w:p>
        </w:tc>
        <w:tc>
          <w:tcPr>
            <w:tcW w:w="1440" w:type="dxa"/>
          </w:tcPr>
          <w:p w14:paraId="69840116" w14:textId="77777777" w:rsidR="009C67EF" w:rsidRDefault="009C67EF" w:rsidP="008D1C6C">
            <w:pPr>
              <w:pStyle w:val="TAH"/>
              <w:rPr>
                <w:lang w:eastAsia="ko-KR"/>
              </w:rPr>
            </w:pPr>
            <w:r>
              <w:rPr>
                <w:rFonts w:hint="eastAsia"/>
                <w:lang w:eastAsia="ko-KR"/>
              </w:rPr>
              <w:t>2</w:t>
            </w:r>
          </w:p>
        </w:tc>
      </w:tr>
      <w:tr w:rsidR="009C67EF" w:rsidRPr="00D70CD0" w14:paraId="4CC32EE5" w14:textId="77777777" w:rsidTr="008D1C6C">
        <w:trPr>
          <w:trHeight w:val="237"/>
          <w:jc w:val="center"/>
        </w:trPr>
        <w:tc>
          <w:tcPr>
            <w:tcW w:w="3240" w:type="dxa"/>
            <w:shd w:val="clear" w:color="auto" w:fill="auto"/>
          </w:tcPr>
          <w:p w14:paraId="67B53451" w14:textId="77777777" w:rsidR="009C67EF" w:rsidRPr="00A1115A" w:rsidRDefault="009C67EF" w:rsidP="008D1C6C">
            <w:pPr>
              <w:pStyle w:val="TAH"/>
            </w:pPr>
            <w:r>
              <w:rPr>
                <w:b w:val="0"/>
                <w:bCs/>
                <w:szCs w:val="18"/>
              </w:rPr>
              <w:t>Contiguous/Non-contiguous sub-band RB sets</w:t>
            </w:r>
          </w:p>
        </w:tc>
        <w:tc>
          <w:tcPr>
            <w:tcW w:w="1395" w:type="dxa"/>
            <w:vAlign w:val="center"/>
          </w:tcPr>
          <w:p w14:paraId="2DA4F6B2" w14:textId="77777777" w:rsidR="009C67EF" w:rsidRPr="00625CE6" w:rsidRDefault="009C67EF" w:rsidP="008D1C6C">
            <w:pPr>
              <w:pStyle w:val="TAH"/>
              <w:rPr>
                <w:b w:val="0"/>
                <w:bCs/>
                <w:szCs w:val="18"/>
              </w:rPr>
            </w:pPr>
            <w:r w:rsidRPr="008D381B">
              <w:rPr>
                <w:rFonts w:cs="Arial"/>
                <w:b w:val="0"/>
              </w:rPr>
              <w:t xml:space="preserve">≤ </w:t>
            </w:r>
            <w:r>
              <w:rPr>
                <w:b w:val="0"/>
                <w:bCs/>
                <w:szCs w:val="18"/>
              </w:rPr>
              <w:t>13.5</w:t>
            </w:r>
          </w:p>
        </w:tc>
        <w:tc>
          <w:tcPr>
            <w:tcW w:w="1395" w:type="dxa"/>
            <w:vAlign w:val="center"/>
          </w:tcPr>
          <w:p w14:paraId="2C98DA64"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7EFEEBFE"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14B05BEC"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r>
      <w:tr w:rsidR="009C67EF" w:rsidRPr="00D70CD0" w14:paraId="127F18FB" w14:textId="77777777" w:rsidTr="008D1C6C">
        <w:trPr>
          <w:trHeight w:val="237"/>
          <w:jc w:val="center"/>
        </w:trPr>
        <w:tc>
          <w:tcPr>
            <w:tcW w:w="8910" w:type="dxa"/>
            <w:gridSpan w:val="5"/>
            <w:shd w:val="clear" w:color="auto" w:fill="auto"/>
          </w:tcPr>
          <w:p w14:paraId="76EAEFF0" w14:textId="77777777" w:rsidR="009C67EF" w:rsidRPr="007917A1" w:rsidRDefault="009C67EF" w:rsidP="000C7E68">
            <w:pPr>
              <w:pStyle w:val="TAN"/>
              <w:rPr>
                <w:b/>
              </w:rPr>
            </w:pPr>
            <w:r w:rsidRPr="007917A1">
              <w:t>NOTE 1: The A-MPR shall apply to all SCS in all active 20 MHz sub-bands contiguously or non-contiguously allocated in the channel.</w:t>
            </w:r>
          </w:p>
          <w:p w14:paraId="2E03C7D8" w14:textId="77777777" w:rsidR="009C67EF" w:rsidRDefault="009C67EF" w:rsidP="000C7E68">
            <w:pPr>
              <w:pStyle w:val="TAN"/>
              <w:rPr>
                <w:b/>
              </w:rPr>
            </w:pPr>
            <w:r w:rsidRPr="007917A1">
              <w:t xml:space="preserve">NOTE </w:t>
            </w:r>
            <w:r>
              <w:t>2</w:t>
            </w:r>
            <w:r w:rsidRPr="007917A1">
              <w:t>: Applicable for 20 MHz channels centered at the nearest NR-ARFCN corresponding to 5180, 5200, 5220, 5280, 5300, 5320, 5500, 5520, 5540, 5560, 5580, 5600, 5620, 5640, 5660, 5680, 5745, 5765, 5785, and 5805 MHz.</w:t>
            </w:r>
          </w:p>
          <w:p w14:paraId="62167478" w14:textId="77777777" w:rsidR="009C67EF" w:rsidRPr="009F6531" w:rsidRDefault="009C67EF" w:rsidP="000C7E68">
            <w:pPr>
              <w:pStyle w:val="TAN"/>
              <w:rPr>
                <w:rFonts w:cs="Arial"/>
                <w:b/>
                <w:lang w:val="en-US"/>
              </w:rPr>
            </w:pPr>
            <w:r w:rsidRPr="000C68ED">
              <w:rPr>
                <w:lang w:val="en-US"/>
              </w:rPr>
              <w:t xml:space="preserve">NOTE </w:t>
            </w:r>
            <w:r>
              <w:rPr>
                <w:lang w:val="en-US"/>
              </w:rPr>
              <w:t>3</w:t>
            </w:r>
            <w:r w:rsidRPr="000C68ED">
              <w:rPr>
                <w:lang w:val="en-US"/>
              </w:rPr>
              <w:t xml:space="preserve">: Applicable for all valid channels and bandwidths other than those enumerated in NOTE </w:t>
            </w:r>
            <w:r>
              <w:rPr>
                <w:lang w:val="en-US"/>
              </w:rPr>
              <w:t>2</w:t>
            </w:r>
            <w:r w:rsidRPr="000C68ED">
              <w:rPr>
                <w:lang w:val="en-US"/>
              </w:rPr>
              <w:t>.</w:t>
            </w:r>
          </w:p>
        </w:tc>
      </w:tr>
    </w:tbl>
    <w:p w14:paraId="30EE128D" w14:textId="77777777" w:rsidR="009C67EF" w:rsidRDefault="009C67EF" w:rsidP="009C67EF"/>
    <w:p w14:paraId="384A7BFF" w14:textId="77777777" w:rsidR="009C67EF" w:rsidRPr="00F75613" w:rsidRDefault="009C67EF" w:rsidP="009C67EF">
      <w:pPr>
        <w:pStyle w:val="Heading5"/>
        <w:rPr>
          <w:rFonts w:cs="Arial"/>
          <w:b/>
          <w:szCs w:val="22"/>
        </w:rPr>
      </w:pPr>
      <w:bookmarkStart w:id="335" w:name="_Toc144392062"/>
      <w:bookmarkStart w:id="336" w:name="_Toc152079540"/>
      <w:bookmarkStart w:id="337" w:name="_Toc154591507"/>
      <w:bookmarkStart w:id="338" w:name="_Toc155635969"/>
      <w:r w:rsidRPr="00F75613">
        <w:rPr>
          <w:rFonts w:cs="Arial"/>
          <w:szCs w:val="22"/>
        </w:rPr>
        <w:t>6.1.3.4.3</w:t>
      </w:r>
      <w:r w:rsidRPr="00F75613">
        <w:rPr>
          <w:rFonts w:cs="Arial"/>
          <w:szCs w:val="22"/>
        </w:rPr>
        <w:tab/>
        <w:t>A-MPR for PSFCH transmission</w:t>
      </w:r>
      <w:bookmarkEnd w:id="335"/>
      <w:bookmarkEnd w:id="336"/>
      <w:bookmarkEnd w:id="337"/>
      <w:bookmarkEnd w:id="338"/>
    </w:p>
    <w:p w14:paraId="1C83B823" w14:textId="3A8814D7" w:rsidR="009C67EF" w:rsidRDefault="009C67EF" w:rsidP="00DA0B4D">
      <w:pPr>
        <w:pStyle w:val="H6"/>
        <w:rPr>
          <w:b/>
        </w:rPr>
      </w:pPr>
      <w:bookmarkStart w:id="339" w:name="_Toc152079541"/>
      <w:bookmarkStart w:id="340" w:name="_Toc154591508"/>
      <w:r w:rsidRPr="00F75613">
        <w:t>6.1.</w:t>
      </w:r>
      <w:r>
        <w:t>3.4.3.</w:t>
      </w:r>
      <w:r w:rsidRPr="00F75613">
        <w:t>1</w:t>
      </w:r>
      <w:r w:rsidRPr="00F75613">
        <w:tab/>
      </w:r>
      <w:r>
        <w:t>LG Electronics’ simulation results (</w:t>
      </w:r>
      <w:r w:rsidRPr="00014F6E">
        <w:t>R4-2315542</w:t>
      </w:r>
      <w:r w:rsidR="00AE7752" w:rsidRPr="00AE7752">
        <w:t xml:space="preserve"> </w:t>
      </w:r>
      <w:r w:rsidR="00AE7752">
        <w:t>and R4-2321771</w:t>
      </w:r>
      <w:r w:rsidRPr="00014F6E">
        <w:t>)</w:t>
      </w:r>
      <w:bookmarkEnd w:id="339"/>
      <w:bookmarkEnd w:id="340"/>
    </w:p>
    <w:p w14:paraId="043BC9AC" w14:textId="1B65971A" w:rsidR="009C67EF" w:rsidRPr="000C68ED" w:rsidRDefault="009C67EF" w:rsidP="000C7E68">
      <w:pPr>
        <w:rPr>
          <w:rFonts w:eastAsiaTheme="minorEastAsia"/>
          <w:lang w:val="en-US" w:eastAsia="ko-KR"/>
        </w:rPr>
      </w:pPr>
      <w:r w:rsidRPr="000C68ED">
        <w:rPr>
          <w:rFonts w:eastAsiaTheme="minorEastAsia"/>
          <w:lang w:val="en-US" w:eastAsia="ko-KR"/>
        </w:rPr>
        <w:t xml:space="preserve">For NS_31, Table </w:t>
      </w:r>
      <w:r>
        <w:rPr>
          <w:rFonts w:eastAsiaTheme="minorEastAsia"/>
          <w:lang w:val="en-US" w:eastAsia="ko-KR"/>
        </w:rPr>
        <w:t>6.1.3.4.3.1-1</w:t>
      </w:r>
      <w:r w:rsidRPr="000C68ED">
        <w:rPr>
          <w:rFonts w:eastAsiaTheme="minorEastAsia"/>
          <w:lang w:val="en-US" w:eastAsia="ko-KR"/>
        </w:rPr>
        <w:t>show</w:t>
      </w:r>
      <w:r w:rsidR="00AE7752">
        <w:rPr>
          <w:rFonts w:eastAsiaTheme="minorEastAsia"/>
          <w:lang w:val="en-US" w:eastAsia="ko-KR"/>
        </w:rPr>
        <w:t>s</w:t>
      </w:r>
      <w:r w:rsidRPr="000C68ED">
        <w:rPr>
          <w:rFonts w:eastAsiaTheme="minorEastAsia"/>
          <w:lang w:val="en-US" w:eastAsia="ko-KR"/>
        </w:rPr>
        <w:t xml:space="preserve"> the A-MPR simulation results for the scenarios.</w:t>
      </w:r>
    </w:p>
    <w:p w14:paraId="7C9B4522"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6BB8341E" w14:textId="77777777" w:rsidR="009C67EF" w:rsidRDefault="009C67EF" w:rsidP="00DA0B4D">
      <w:pPr>
        <w:pStyle w:val="TH"/>
        <w:rPr>
          <w:lang w:val="en-US"/>
        </w:rPr>
      </w:pPr>
      <w:r w:rsidRPr="000C68ED">
        <w:rPr>
          <w:lang w:val="en-US"/>
        </w:rPr>
        <w:lastRenderedPageBreak/>
        <w:t xml:space="preserve">Table </w:t>
      </w:r>
      <w:r w:rsidRPr="00E84A1B">
        <w:rPr>
          <w:lang w:val="en-US"/>
        </w:rPr>
        <w:t>6.1.3.4.3.1</w:t>
      </w:r>
      <w:r w:rsidRPr="000C68ED">
        <w:rPr>
          <w:lang w:val="en-US"/>
        </w:rPr>
        <w:t>-</w:t>
      </w:r>
      <w:r>
        <w:rPr>
          <w:lang w:val="en-US"/>
        </w:rPr>
        <w:t>1</w:t>
      </w:r>
      <w:r w:rsidRPr="000C68ED">
        <w:rPr>
          <w:lang w:val="en-US"/>
        </w:rPr>
        <w:t>: NS_31-</w:t>
      </w:r>
      <w:r>
        <w:rPr>
          <w:lang w:val="en-US"/>
        </w:rPr>
        <w:t>PSFCH</w:t>
      </w:r>
      <w:r w:rsidRPr="000C68ED">
        <w:rPr>
          <w:lang w:val="en-US"/>
        </w:rPr>
        <w:t xml:space="preserve"> A-MPR simulation results for SL-U power class 5</w:t>
      </w:r>
    </w:p>
    <w:tbl>
      <w:tblPr>
        <w:tblW w:w="148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9C67EF" w:rsidRPr="00491A77" w14:paraId="22D47E8C" w14:textId="77777777" w:rsidTr="008D1C6C">
        <w:trPr>
          <w:trHeight w:val="266"/>
          <w:jc w:val="center"/>
        </w:trPr>
        <w:tc>
          <w:tcPr>
            <w:tcW w:w="1134" w:type="dxa"/>
            <w:shd w:val="clear" w:color="auto" w:fill="auto"/>
            <w:noWrap/>
            <w:vAlign w:val="center"/>
            <w:hideMark/>
          </w:tcPr>
          <w:p w14:paraId="14B44C07" w14:textId="77777777" w:rsidR="009C67EF" w:rsidRPr="00C03F39" w:rsidRDefault="009C67EF" w:rsidP="00DA0B4D">
            <w:pPr>
              <w:pStyle w:val="TAH"/>
              <w:rPr>
                <w:lang w:val="en-US"/>
              </w:rPr>
            </w:pPr>
            <w:r w:rsidRPr="00C03F39">
              <w:rPr>
                <w:lang w:val="en-US"/>
              </w:rPr>
              <w:t>Scenario #</w:t>
            </w:r>
          </w:p>
        </w:tc>
        <w:tc>
          <w:tcPr>
            <w:tcW w:w="722" w:type="dxa"/>
            <w:tcBorders>
              <w:bottom w:val="single" w:sz="4" w:space="0" w:color="auto"/>
            </w:tcBorders>
            <w:shd w:val="clear" w:color="auto" w:fill="auto"/>
            <w:noWrap/>
            <w:vAlign w:val="center"/>
            <w:hideMark/>
          </w:tcPr>
          <w:p w14:paraId="63D55606" w14:textId="77777777" w:rsidR="009C67EF" w:rsidRPr="00C03F39" w:rsidRDefault="009C67EF" w:rsidP="00DA0B4D">
            <w:pPr>
              <w:pStyle w:val="TAH"/>
              <w:rPr>
                <w:lang w:val="en-US"/>
              </w:rPr>
            </w:pPr>
            <w:r w:rsidRPr="00C03F39">
              <w:rPr>
                <w:lang w:val="en-US"/>
              </w:rPr>
              <w:t>#1</w:t>
            </w:r>
          </w:p>
        </w:tc>
        <w:tc>
          <w:tcPr>
            <w:tcW w:w="723" w:type="dxa"/>
            <w:tcBorders>
              <w:bottom w:val="single" w:sz="4" w:space="0" w:color="auto"/>
              <w:right w:val="single" w:sz="4" w:space="0" w:color="auto"/>
            </w:tcBorders>
            <w:shd w:val="clear" w:color="auto" w:fill="auto"/>
            <w:noWrap/>
            <w:vAlign w:val="center"/>
            <w:hideMark/>
          </w:tcPr>
          <w:p w14:paraId="0A5207D7" w14:textId="77777777" w:rsidR="009C67EF" w:rsidRPr="00C03F39" w:rsidRDefault="009C67EF" w:rsidP="00DA0B4D">
            <w:pPr>
              <w:pStyle w:val="TAH"/>
              <w:rPr>
                <w:lang w:val="en-US"/>
              </w:rPr>
            </w:pPr>
            <w:r w:rsidRPr="00C03F39">
              <w:rPr>
                <w:lang w:val="en-US"/>
              </w:rPr>
              <w:t>#2</w:t>
            </w:r>
          </w:p>
        </w:tc>
        <w:tc>
          <w:tcPr>
            <w:tcW w:w="723" w:type="dxa"/>
            <w:tcBorders>
              <w:top w:val="nil"/>
              <w:left w:val="single" w:sz="4" w:space="0" w:color="auto"/>
              <w:bottom w:val="nil"/>
              <w:right w:val="nil"/>
            </w:tcBorders>
            <w:shd w:val="clear" w:color="auto" w:fill="auto"/>
            <w:noWrap/>
            <w:vAlign w:val="center"/>
          </w:tcPr>
          <w:p w14:paraId="0803668D" w14:textId="77777777" w:rsidR="009C67EF" w:rsidRPr="00C03F39" w:rsidRDefault="009C67EF" w:rsidP="00DA0B4D">
            <w:pPr>
              <w:pStyle w:val="TAH"/>
              <w:rPr>
                <w:lang w:val="en-US"/>
              </w:rPr>
            </w:pPr>
          </w:p>
        </w:tc>
        <w:tc>
          <w:tcPr>
            <w:tcW w:w="723" w:type="dxa"/>
            <w:tcBorders>
              <w:top w:val="nil"/>
              <w:left w:val="nil"/>
              <w:bottom w:val="nil"/>
              <w:right w:val="nil"/>
            </w:tcBorders>
            <w:shd w:val="clear" w:color="auto" w:fill="auto"/>
            <w:noWrap/>
            <w:vAlign w:val="center"/>
          </w:tcPr>
          <w:p w14:paraId="0581DF7B" w14:textId="77777777" w:rsidR="009C67EF" w:rsidRPr="00C03F39" w:rsidRDefault="009C67EF" w:rsidP="00DA0B4D">
            <w:pPr>
              <w:pStyle w:val="TAH"/>
              <w:rPr>
                <w:lang w:val="en-US"/>
              </w:rPr>
            </w:pPr>
          </w:p>
        </w:tc>
        <w:tc>
          <w:tcPr>
            <w:tcW w:w="722" w:type="dxa"/>
            <w:tcBorders>
              <w:top w:val="nil"/>
              <w:left w:val="nil"/>
              <w:bottom w:val="nil"/>
              <w:right w:val="nil"/>
            </w:tcBorders>
            <w:shd w:val="clear" w:color="auto" w:fill="auto"/>
            <w:noWrap/>
            <w:vAlign w:val="center"/>
          </w:tcPr>
          <w:p w14:paraId="62672442" w14:textId="77777777" w:rsidR="009C67EF" w:rsidRPr="00C03F39" w:rsidRDefault="009C67EF" w:rsidP="00DA0B4D">
            <w:pPr>
              <w:pStyle w:val="TAH"/>
              <w:rPr>
                <w:lang w:val="en-US"/>
              </w:rPr>
            </w:pPr>
          </w:p>
        </w:tc>
        <w:tc>
          <w:tcPr>
            <w:tcW w:w="723" w:type="dxa"/>
            <w:tcBorders>
              <w:top w:val="nil"/>
              <w:left w:val="nil"/>
              <w:bottom w:val="nil"/>
              <w:right w:val="nil"/>
            </w:tcBorders>
            <w:shd w:val="clear" w:color="auto" w:fill="auto"/>
            <w:noWrap/>
            <w:vAlign w:val="center"/>
          </w:tcPr>
          <w:p w14:paraId="29E6E91F" w14:textId="77777777" w:rsidR="009C67EF" w:rsidRPr="00C03F39" w:rsidRDefault="009C67EF" w:rsidP="00DA0B4D">
            <w:pPr>
              <w:pStyle w:val="TAH"/>
              <w:rPr>
                <w:lang w:val="en-US"/>
              </w:rPr>
            </w:pPr>
          </w:p>
        </w:tc>
        <w:tc>
          <w:tcPr>
            <w:tcW w:w="723" w:type="dxa"/>
            <w:tcBorders>
              <w:top w:val="nil"/>
              <w:left w:val="nil"/>
              <w:bottom w:val="nil"/>
              <w:right w:val="nil"/>
            </w:tcBorders>
            <w:shd w:val="clear" w:color="auto" w:fill="auto"/>
            <w:noWrap/>
            <w:vAlign w:val="center"/>
          </w:tcPr>
          <w:p w14:paraId="1A8A0861" w14:textId="77777777" w:rsidR="009C67EF" w:rsidRPr="00C03F39" w:rsidRDefault="009C67EF" w:rsidP="00DA0B4D">
            <w:pPr>
              <w:pStyle w:val="TAH"/>
              <w:rPr>
                <w:lang w:val="en-US"/>
              </w:rPr>
            </w:pPr>
          </w:p>
        </w:tc>
        <w:tc>
          <w:tcPr>
            <w:tcW w:w="723" w:type="dxa"/>
            <w:tcBorders>
              <w:top w:val="nil"/>
              <w:left w:val="nil"/>
              <w:bottom w:val="nil"/>
              <w:right w:val="nil"/>
            </w:tcBorders>
            <w:shd w:val="clear" w:color="auto" w:fill="auto"/>
            <w:noWrap/>
            <w:vAlign w:val="center"/>
          </w:tcPr>
          <w:p w14:paraId="3C703AF8" w14:textId="77777777" w:rsidR="009C67EF" w:rsidRPr="00C03F39" w:rsidRDefault="009C67EF" w:rsidP="00DA0B4D">
            <w:pPr>
              <w:pStyle w:val="TAH"/>
              <w:rPr>
                <w:lang w:val="en-US"/>
              </w:rPr>
            </w:pPr>
          </w:p>
        </w:tc>
        <w:tc>
          <w:tcPr>
            <w:tcW w:w="723" w:type="dxa"/>
            <w:tcBorders>
              <w:top w:val="nil"/>
              <w:left w:val="nil"/>
              <w:bottom w:val="nil"/>
              <w:right w:val="nil"/>
            </w:tcBorders>
            <w:shd w:val="clear" w:color="auto" w:fill="auto"/>
            <w:noWrap/>
            <w:vAlign w:val="center"/>
          </w:tcPr>
          <w:p w14:paraId="38930BBE" w14:textId="77777777" w:rsidR="009C67EF" w:rsidRPr="00C03F39" w:rsidRDefault="009C67EF" w:rsidP="00DA0B4D">
            <w:pPr>
              <w:pStyle w:val="TAH"/>
              <w:rPr>
                <w:lang w:val="en-US"/>
              </w:rPr>
            </w:pPr>
          </w:p>
        </w:tc>
        <w:tc>
          <w:tcPr>
            <w:tcW w:w="722" w:type="dxa"/>
            <w:tcBorders>
              <w:top w:val="nil"/>
              <w:left w:val="nil"/>
              <w:bottom w:val="nil"/>
              <w:right w:val="nil"/>
            </w:tcBorders>
            <w:shd w:val="clear" w:color="auto" w:fill="auto"/>
            <w:noWrap/>
            <w:vAlign w:val="center"/>
          </w:tcPr>
          <w:p w14:paraId="7C365515" w14:textId="77777777" w:rsidR="009C67EF" w:rsidRPr="00C03F39" w:rsidRDefault="009C67EF" w:rsidP="00DA0B4D">
            <w:pPr>
              <w:pStyle w:val="TAH"/>
              <w:rPr>
                <w:lang w:val="en-US"/>
              </w:rPr>
            </w:pPr>
          </w:p>
        </w:tc>
        <w:tc>
          <w:tcPr>
            <w:tcW w:w="723" w:type="dxa"/>
            <w:tcBorders>
              <w:top w:val="nil"/>
              <w:left w:val="nil"/>
              <w:bottom w:val="nil"/>
              <w:right w:val="nil"/>
            </w:tcBorders>
            <w:shd w:val="clear" w:color="auto" w:fill="auto"/>
            <w:noWrap/>
            <w:vAlign w:val="center"/>
          </w:tcPr>
          <w:p w14:paraId="4B6AF765" w14:textId="77777777" w:rsidR="009C67EF" w:rsidRPr="00C03F39" w:rsidRDefault="009C67EF" w:rsidP="00DA0B4D">
            <w:pPr>
              <w:pStyle w:val="TAH"/>
              <w:rPr>
                <w:lang w:val="en-US"/>
              </w:rPr>
            </w:pPr>
          </w:p>
        </w:tc>
        <w:tc>
          <w:tcPr>
            <w:tcW w:w="723" w:type="dxa"/>
            <w:tcBorders>
              <w:top w:val="nil"/>
              <w:left w:val="nil"/>
              <w:bottom w:val="nil"/>
              <w:right w:val="nil"/>
            </w:tcBorders>
            <w:shd w:val="clear" w:color="auto" w:fill="auto"/>
            <w:noWrap/>
            <w:vAlign w:val="center"/>
          </w:tcPr>
          <w:p w14:paraId="61A1C5C4" w14:textId="77777777" w:rsidR="009C67EF" w:rsidRPr="00C03F39" w:rsidRDefault="009C67EF" w:rsidP="00DA0B4D">
            <w:pPr>
              <w:pStyle w:val="TAH"/>
              <w:rPr>
                <w:lang w:val="en-US"/>
              </w:rPr>
            </w:pPr>
          </w:p>
        </w:tc>
        <w:tc>
          <w:tcPr>
            <w:tcW w:w="723" w:type="dxa"/>
            <w:tcBorders>
              <w:top w:val="nil"/>
              <w:left w:val="nil"/>
              <w:bottom w:val="nil"/>
              <w:right w:val="nil"/>
            </w:tcBorders>
            <w:shd w:val="clear" w:color="auto" w:fill="auto"/>
            <w:noWrap/>
            <w:vAlign w:val="center"/>
          </w:tcPr>
          <w:p w14:paraId="162CD582" w14:textId="77777777" w:rsidR="009C67EF" w:rsidRPr="00C03F39" w:rsidRDefault="009C67EF" w:rsidP="00DA0B4D">
            <w:pPr>
              <w:pStyle w:val="TAH"/>
              <w:rPr>
                <w:lang w:val="en-US"/>
              </w:rPr>
            </w:pPr>
          </w:p>
        </w:tc>
        <w:tc>
          <w:tcPr>
            <w:tcW w:w="722" w:type="dxa"/>
            <w:tcBorders>
              <w:top w:val="nil"/>
              <w:left w:val="nil"/>
              <w:bottom w:val="nil"/>
              <w:right w:val="nil"/>
            </w:tcBorders>
            <w:shd w:val="clear" w:color="auto" w:fill="auto"/>
            <w:noWrap/>
            <w:vAlign w:val="center"/>
          </w:tcPr>
          <w:p w14:paraId="5107A5E1" w14:textId="77777777" w:rsidR="009C67EF" w:rsidRPr="00C03F39" w:rsidRDefault="009C67EF" w:rsidP="00DA0B4D">
            <w:pPr>
              <w:pStyle w:val="TAH"/>
              <w:rPr>
                <w:lang w:val="en-US"/>
              </w:rPr>
            </w:pPr>
          </w:p>
        </w:tc>
        <w:tc>
          <w:tcPr>
            <w:tcW w:w="723" w:type="dxa"/>
            <w:tcBorders>
              <w:top w:val="nil"/>
              <w:left w:val="nil"/>
              <w:bottom w:val="nil"/>
              <w:right w:val="nil"/>
            </w:tcBorders>
            <w:shd w:val="clear" w:color="auto" w:fill="auto"/>
            <w:noWrap/>
            <w:vAlign w:val="center"/>
          </w:tcPr>
          <w:p w14:paraId="2D7397C9" w14:textId="77777777" w:rsidR="009C67EF" w:rsidRPr="00C03F39" w:rsidRDefault="009C67EF" w:rsidP="00DA0B4D">
            <w:pPr>
              <w:pStyle w:val="TAH"/>
              <w:rPr>
                <w:lang w:val="en-US"/>
              </w:rPr>
            </w:pPr>
          </w:p>
        </w:tc>
        <w:tc>
          <w:tcPr>
            <w:tcW w:w="723" w:type="dxa"/>
            <w:tcBorders>
              <w:top w:val="nil"/>
              <w:left w:val="nil"/>
              <w:bottom w:val="nil"/>
              <w:right w:val="nil"/>
            </w:tcBorders>
            <w:shd w:val="clear" w:color="auto" w:fill="auto"/>
            <w:noWrap/>
            <w:vAlign w:val="center"/>
          </w:tcPr>
          <w:p w14:paraId="4692B4D7" w14:textId="77777777" w:rsidR="009C67EF" w:rsidRPr="00C03F39" w:rsidRDefault="009C67EF" w:rsidP="00DA0B4D">
            <w:pPr>
              <w:pStyle w:val="TAH"/>
              <w:rPr>
                <w:lang w:val="en-US"/>
              </w:rPr>
            </w:pPr>
          </w:p>
        </w:tc>
        <w:tc>
          <w:tcPr>
            <w:tcW w:w="723" w:type="dxa"/>
            <w:tcBorders>
              <w:top w:val="nil"/>
              <w:left w:val="nil"/>
              <w:bottom w:val="nil"/>
              <w:right w:val="nil"/>
            </w:tcBorders>
            <w:shd w:val="clear" w:color="auto" w:fill="auto"/>
            <w:noWrap/>
            <w:vAlign w:val="center"/>
          </w:tcPr>
          <w:p w14:paraId="05306623" w14:textId="77777777" w:rsidR="009C67EF" w:rsidRPr="00C03F39" w:rsidRDefault="009C67EF" w:rsidP="00DA0B4D">
            <w:pPr>
              <w:pStyle w:val="TAH"/>
              <w:rPr>
                <w:lang w:val="en-US"/>
              </w:rPr>
            </w:pPr>
          </w:p>
        </w:tc>
        <w:tc>
          <w:tcPr>
            <w:tcW w:w="723" w:type="dxa"/>
            <w:tcBorders>
              <w:top w:val="nil"/>
              <w:left w:val="nil"/>
              <w:bottom w:val="nil"/>
              <w:right w:val="nil"/>
            </w:tcBorders>
            <w:shd w:val="clear" w:color="auto" w:fill="auto"/>
            <w:noWrap/>
            <w:vAlign w:val="center"/>
          </w:tcPr>
          <w:p w14:paraId="2CCB11E0" w14:textId="77777777" w:rsidR="009C67EF" w:rsidRPr="00C03F39" w:rsidRDefault="009C67EF" w:rsidP="00DA0B4D">
            <w:pPr>
              <w:pStyle w:val="TAH"/>
              <w:rPr>
                <w:lang w:val="en-US"/>
              </w:rPr>
            </w:pPr>
          </w:p>
        </w:tc>
        <w:tc>
          <w:tcPr>
            <w:tcW w:w="723" w:type="dxa"/>
            <w:tcBorders>
              <w:top w:val="nil"/>
              <w:left w:val="nil"/>
              <w:bottom w:val="nil"/>
              <w:right w:val="nil"/>
            </w:tcBorders>
          </w:tcPr>
          <w:p w14:paraId="05798AF5" w14:textId="77777777" w:rsidR="009C67EF" w:rsidRPr="00C03F39" w:rsidRDefault="009C67EF" w:rsidP="00DA0B4D">
            <w:pPr>
              <w:pStyle w:val="TAH"/>
              <w:rPr>
                <w:lang w:val="en-US"/>
              </w:rPr>
            </w:pPr>
          </w:p>
        </w:tc>
      </w:tr>
      <w:tr w:rsidR="00146C60" w:rsidRPr="00491A77" w14:paraId="33FB3A74" w14:textId="77777777" w:rsidTr="008D1C6C">
        <w:trPr>
          <w:trHeight w:val="266"/>
          <w:jc w:val="center"/>
        </w:trPr>
        <w:tc>
          <w:tcPr>
            <w:tcW w:w="1134" w:type="dxa"/>
            <w:shd w:val="clear" w:color="auto" w:fill="auto"/>
            <w:noWrap/>
            <w:vAlign w:val="center"/>
            <w:hideMark/>
          </w:tcPr>
          <w:p w14:paraId="4D077469" w14:textId="77777777" w:rsidR="00146C60" w:rsidRPr="00C03F39" w:rsidRDefault="00146C60" w:rsidP="00DA0B4D">
            <w:pPr>
              <w:pStyle w:val="TAC"/>
              <w:rPr>
                <w:lang w:val="en-US"/>
              </w:rPr>
            </w:pPr>
            <w:r w:rsidRPr="00C03F39">
              <w:rPr>
                <w:lang w:val="en-US"/>
              </w:rPr>
              <w:t>‘20MHz’</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3209B8C9" w14:textId="23628276" w:rsidR="00146C60" w:rsidRPr="00C03F39" w:rsidRDefault="00146C60" w:rsidP="00DA0B4D">
            <w:pPr>
              <w:pStyle w:val="TAC"/>
              <w:rPr>
                <w:lang w:val="en-US"/>
              </w:rPr>
            </w:pPr>
            <w:r w:rsidRPr="004839AB">
              <w:rPr>
                <w:rFonts w:hint="eastAsia"/>
                <w:lang w:val="en-US"/>
              </w:rPr>
              <w:t>8.38</w:t>
            </w:r>
          </w:p>
        </w:tc>
        <w:tc>
          <w:tcPr>
            <w:tcW w:w="723" w:type="dxa"/>
            <w:tcBorders>
              <w:top w:val="single" w:sz="4" w:space="0" w:color="auto"/>
              <w:left w:val="single" w:sz="4" w:space="0" w:color="auto"/>
              <w:bottom w:val="single" w:sz="4" w:space="0" w:color="auto"/>
              <w:right w:val="nil"/>
            </w:tcBorders>
            <w:shd w:val="clear" w:color="000000" w:fill="E7E7E7"/>
            <w:noWrap/>
            <w:vAlign w:val="center"/>
          </w:tcPr>
          <w:p w14:paraId="3A02CC4A" w14:textId="15339D52" w:rsidR="00146C60" w:rsidRPr="00C03F39" w:rsidRDefault="00146C60" w:rsidP="00DA0B4D">
            <w:pPr>
              <w:pStyle w:val="TAC"/>
              <w:rPr>
                <w:lang w:val="en-US"/>
              </w:rPr>
            </w:pPr>
            <w:r w:rsidRPr="004839AB">
              <w:rPr>
                <w:rFonts w:hint="eastAsia"/>
                <w:lang w:val="en-US"/>
              </w:rPr>
              <w:t>8.31</w:t>
            </w:r>
          </w:p>
        </w:tc>
        <w:tc>
          <w:tcPr>
            <w:tcW w:w="723" w:type="dxa"/>
            <w:tcBorders>
              <w:top w:val="nil"/>
              <w:left w:val="single" w:sz="4" w:space="0" w:color="auto"/>
              <w:bottom w:val="nil"/>
              <w:right w:val="nil"/>
            </w:tcBorders>
            <w:shd w:val="clear" w:color="auto" w:fill="auto"/>
            <w:noWrap/>
            <w:vAlign w:val="center"/>
          </w:tcPr>
          <w:p w14:paraId="1864017C"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4F99BA47" w14:textId="77777777" w:rsidR="00146C60" w:rsidRPr="00C03F39" w:rsidRDefault="00146C60" w:rsidP="00DA0B4D">
            <w:pPr>
              <w:pStyle w:val="TAC"/>
              <w:rPr>
                <w:lang w:val="en-US"/>
              </w:rPr>
            </w:pPr>
          </w:p>
        </w:tc>
        <w:tc>
          <w:tcPr>
            <w:tcW w:w="722" w:type="dxa"/>
            <w:tcBorders>
              <w:top w:val="nil"/>
              <w:left w:val="nil"/>
              <w:bottom w:val="nil"/>
              <w:right w:val="nil"/>
            </w:tcBorders>
            <w:shd w:val="clear" w:color="auto" w:fill="auto"/>
            <w:noWrap/>
            <w:vAlign w:val="center"/>
          </w:tcPr>
          <w:p w14:paraId="578C1387"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33D604CD"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3482EF62"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1E26644F"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41E2FF25" w14:textId="77777777" w:rsidR="00146C60" w:rsidRPr="00C03F39" w:rsidRDefault="00146C60" w:rsidP="00DA0B4D">
            <w:pPr>
              <w:pStyle w:val="TAC"/>
              <w:rPr>
                <w:lang w:val="en-US"/>
              </w:rPr>
            </w:pPr>
          </w:p>
        </w:tc>
        <w:tc>
          <w:tcPr>
            <w:tcW w:w="722" w:type="dxa"/>
            <w:tcBorders>
              <w:top w:val="nil"/>
              <w:left w:val="nil"/>
              <w:bottom w:val="nil"/>
              <w:right w:val="nil"/>
            </w:tcBorders>
            <w:shd w:val="clear" w:color="auto" w:fill="auto"/>
            <w:noWrap/>
            <w:vAlign w:val="center"/>
          </w:tcPr>
          <w:p w14:paraId="3C62FD1E"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3C953719"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436F93B2"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2A81F6CC" w14:textId="77777777" w:rsidR="00146C60" w:rsidRPr="00C03F39" w:rsidRDefault="00146C60" w:rsidP="00DA0B4D">
            <w:pPr>
              <w:pStyle w:val="TAC"/>
              <w:rPr>
                <w:lang w:val="en-US"/>
              </w:rPr>
            </w:pPr>
          </w:p>
        </w:tc>
        <w:tc>
          <w:tcPr>
            <w:tcW w:w="722" w:type="dxa"/>
            <w:tcBorders>
              <w:top w:val="nil"/>
              <w:left w:val="nil"/>
              <w:bottom w:val="nil"/>
              <w:right w:val="nil"/>
            </w:tcBorders>
            <w:shd w:val="clear" w:color="auto" w:fill="auto"/>
            <w:noWrap/>
            <w:vAlign w:val="center"/>
          </w:tcPr>
          <w:p w14:paraId="56E5AF7F"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448A8E9A"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128D8044"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597E6DC5"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6245F9D4" w14:textId="77777777" w:rsidR="00146C60" w:rsidRPr="00C03F39" w:rsidRDefault="00146C60" w:rsidP="00DA0B4D">
            <w:pPr>
              <w:pStyle w:val="TAC"/>
              <w:rPr>
                <w:lang w:val="en-US"/>
              </w:rPr>
            </w:pPr>
          </w:p>
        </w:tc>
        <w:tc>
          <w:tcPr>
            <w:tcW w:w="723" w:type="dxa"/>
            <w:tcBorders>
              <w:top w:val="nil"/>
              <w:left w:val="nil"/>
              <w:bottom w:val="nil"/>
              <w:right w:val="nil"/>
            </w:tcBorders>
          </w:tcPr>
          <w:p w14:paraId="318E1CFF" w14:textId="77777777" w:rsidR="00146C60" w:rsidRPr="00C03F39" w:rsidRDefault="00146C60" w:rsidP="00DA0B4D">
            <w:pPr>
              <w:pStyle w:val="TAC"/>
              <w:rPr>
                <w:lang w:val="en-US"/>
              </w:rPr>
            </w:pPr>
          </w:p>
        </w:tc>
      </w:tr>
      <w:tr w:rsidR="00146C60" w:rsidRPr="00491A77" w14:paraId="73A8B8B3" w14:textId="77777777" w:rsidTr="008D1C6C">
        <w:trPr>
          <w:trHeight w:val="266"/>
          <w:jc w:val="center"/>
        </w:trPr>
        <w:tc>
          <w:tcPr>
            <w:tcW w:w="1134" w:type="dxa"/>
            <w:shd w:val="clear" w:color="auto" w:fill="auto"/>
            <w:noWrap/>
            <w:vAlign w:val="center"/>
            <w:hideMark/>
          </w:tcPr>
          <w:p w14:paraId="47FE497C" w14:textId="77777777" w:rsidR="00146C60" w:rsidRPr="00C03F39" w:rsidRDefault="00146C60" w:rsidP="00DA0B4D">
            <w:pPr>
              <w:pStyle w:val="TAC"/>
              <w:rPr>
                <w:lang w:val="en-US"/>
              </w:rPr>
            </w:pPr>
            <w:r w:rsidRPr="00C03F39">
              <w:rPr>
                <w:lang w:val="en-US"/>
              </w:rPr>
              <w:t>Scenario #</w:t>
            </w:r>
          </w:p>
        </w:tc>
        <w:tc>
          <w:tcPr>
            <w:tcW w:w="722" w:type="dxa"/>
            <w:tcBorders>
              <w:top w:val="single" w:sz="4" w:space="0" w:color="auto"/>
              <w:bottom w:val="single" w:sz="4" w:space="0" w:color="auto"/>
            </w:tcBorders>
            <w:shd w:val="clear" w:color="auto" w:fill="auto"/>
            <w:noWrap/>
            <w:vAlign w:val="center"/>
            <w:hideMark/>
          </w:tcPr>
          <w:p w14:paraId="0155EF9E" w14:textId="7EC32F2B" w:rsidR="00146C60" w:rsidRPr="00C03F39" w:rsidRDefault="00146C60" w:rsidP="00DA0B4D">
            <w:pPr>
              <w:pStyle w:val="TAC"/>
              <w:rPr>
                <w:lang w:val="en-US"/>
              </w:rPr>
            </w:pPr>
            <w:r w:rsidRPr="00C03F39">
              <w:rPr>
                <w:lang w:val="en-US"/>
              </w:rPr>
              <w:t>#3</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58D64482" w14:textId="066E1EF9" w:rsidR="00146C60" w:rsidRPr="00C03F39" w:rsidRDefault="00146C60" w:rsidP="00DA0B4D">
            <w:pPr>
              <w:pStyle w:val="TAC"/>
              <w:rPr>
                <w:lang w:val="en-US"/>
              </w:rPr>
            </w:pPr>
            <w:r w:rsidRPr="00C03F39">
              <w:rPr>
                <w:lang w:val="en-US"/>
              </w:rPr>
              <w:t>#4</w:t>
            </w:r>
          </w:p>
        </w:tc>
        <w:tc>
          <w:tcPr>
            <w:tcW w:w="723" w:type="dxa"/>
            <w:tcBorders>
              <w:top w:val="nil"/>
              <w:left w:val="single" w:sz="4" w:space="0" w:color="auto"/>
              <w:bottom w:val="nil"/>
              <w:right w:val="nil"/>
            </w:tcBorders>
            <w:shd w:val="clear" w:color="auto" w:fill="auto"/>
            <w:noWrap/>
            <w:vAlign w:val="center"/>
          </w:tcPr>
          <w:p w14:paraId="2F0F0D57"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6F7F86F0" w14:textId="77777777" w:rsidR="00146C60" w:rsidRPr="00C03F39" w:rsidRDefault="00146C60" w:rsidP="00DA0B4D">
            <w:pPr>
              <w:pStyle w:val="TAC"/>
              <w:rPr>
                <w:lang w:val="en-US"/>
              </w:rPr>
            </w:pPr>
          </w:p>
        </w:tc>
        <w:tc>
          <w:tcPr>
            <w:tcW w:w="722" w:type="dxa"/>
            <w:tcBorders>
              <w:top w:val="nil"/>
              <w:left w:val="nil"/>
              <w:bottom w:val="nil"/>
              <w:right w:val="nil"/>
            </w:tcBorders>
            <w:shd w:val="clear" w:color="auto" w:fill="auto"/>
            <w:noWrap/>
            <w:vAlign w:val="center"/>
          </w:tcPr>
          <w:p w14:paraId="0A689835"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69A3D5D6"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4D4F4F81"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76A9DCC1"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6D86D098" w14:textId="77777777" w:rsidR="00146C60" w:rsidRPr="00C03F39" w:rsidRDefault="00146C60" w:rsidP="00DA0B4D">
            <w:pPr>
              <w:pStyle w:val="TAC"/>
              <w:rPr>
                <w:lang w:val="en-US"/>
              </w:rPr>
            </w:pPr>
          </w:p>
        </w:tc>
        <w:tc>
          <w:tcPr>
            <w:tcW w:w="722" w:type="dxa"/>
            <w:tcBorders>
              <w:top w:val="nil"/>
              <w:left w:val="nil"/>
              <w:bottom w:val="nil"/>
              <w:right w:val="nil"/>
            </w:tcBorders>
            <w:shd w:val="clear" w:color="auto" w:fill="auto"/>
            <w:noWrap/>
            <w:vAlign w:val="center"/>
          </w:tcPr>
          <w:p w14:paraId="67FD5A6B"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7D8296CE"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15E0582C"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5AA342DC" w14:textId="77777777" w:rsidR="00146C60" w:rsidRPr="00C03F39" w:rsidRDefault="00146C60" w:rsidP="00DA0B4D">
            <w:pPr>
              <w:pStyle w:val="TAC"/>
              <w:rPr>
                <w:lang w:val="en-US"/>
              </w:rPr>
            </w:pPr>
          </w:p>
        </w:tc>
        <w:tc>
          <w:tcPr>
            <w:tcW w:w="722" w:type="dxa"/>
            <w:tcBorders>
              <w:top w:val="nil"/>
              <w:left w:val="nil"/>
              <w:bottom w:val="nil"/>
              <w:right w:val="nil"/>
            </w:tcBorders>
            <w:shd w:val="clear" w:color="auto" w:fill="auto"/>
            <w:noWrap/>
            <w:vAlign w:val="center"/>
          </w:tcPr>
          <w:p w14:paraId="4448D893"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39A95366"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2FF13B49"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547C2115"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390DF9FF" w14:textId="77777777" w:rsidR="00146C60" w:rsidRPr="00C03F39" w:rsidRDefault="00146C60" w:rsidP="00DA0B4D">
            <w:pPr>
              <w:pStyle w:val="TAC"/>
              <w:rPr>
                <w:lang w:val="en-US"/>
              </w:rPr>
            </w:pPr>
          </w:p>
        </w:tc>
        <w:tc>
          <w:tcPr>
            <w:tcW w:w="723" w:type="dxa"/>
            <w:tcBorders>
              <w:top w:val="nil"/>
              <w:left w:val="nil"/>
              <w:bottom w:val="nil"/>
              <w:right w:val="nil"/>
            </w:tcBorders>
          </w:tcPr>
          <w:p w14:paraId="683C7D88" w14:textId="77777777" w:rsidR="00146C60" w:rsidRPr="00C03F39" w:rsidRDefault="00146C60" w:rsidP="00DA0B4D">
            <w:pPr>
              <w:pStyle w:val="TAC"/>
              <w:rPr>
                <w:lang w:val="en-US"/>
              </w:rPr>
            </w:pPr>
          </w:p>
        </w:tc>
      </w:tr>
      <w:tr w:rsidR="00146C60" w:rsidRPr="00491A77" w14:paraId="1D7D105E" w14:textId="77777777" w:rsidTr="008D1C6C">
        <w:trPr>
          <w:trHeight w:val="266"/>
          <w:jc w:val="center"/>
        </w:trPr>
        <w:tc>
          <w:tcPr>
            <w:tcW w:w="1134" w:type="dxa"/>
            <w:shd w:val="clear" w:color="auto" w:fill="auto"/>
            <w:noWrap/>
            <w:vAlign w:val="center"/>
            <w:hideMark/>
          </w:tcPr>
          <w:p w14:paraId="2AC29341" w14:textId="77777777" w:rsidR="00146C60" w:rsidRPr="00C03F39" w:rsidRDefault="00146C60" w:rsidP="00DA0B4D">
            <w:pPr>
              <w:pStyle w:val="TAC"/>
              <w:rPr>
                <w:lang w:val="en-US"/>
              </w:rPr>
            </w:pPr>
            <w:r w:rsidRPr="00C03F39">
              <w:rPr>
                <w:lang w:val="en-US"/>
              </w:rPr>
              <w:t>‘40MHz’</w:t>
            </w:r>
          </w:p>
        </w:tc>
        <w:tc>
          <w:tcPr>
            <w:tcW w:w="722" w:type="dxa"/>
            <w:tcBorders>
              <w:top w:val="single" w:sz="4" w:space="0" w:color="auto"/>
              <w:left w:val="nil"/>
              <w:bottom w:val="single" w:sz="4" w:space="0" w:color="auto"/>
              <w:right w:val="single" w:sz="4" w:space="0" w:color="auto"/>
            </w:tcBorders>
            <w:shd w:val="clear" w:color="000000" w:fill="E7E7E7"/>
            <w:noWrap/>
            <w:vAlign w:val="center"/>
          </w:tcPr>
          <w:p w14:paraId="0597F192" w14:textId="78270BF5" w:rsidR="00146C60" w:rsidRPr="00C03F39" w:rsidRDefault="00146C60" w:rsidP="00DA0B4D">
            <w:pPr>
              <w:pStyle w:val="TAC"/>
              <w:rPr>
                <w:lang w:val="en-US"/>
              </w:rPr>
            </w:pPr>
            <w:r w:rsidRPr="004839AB">
              <w:rPr>
                <w:rFonts w:hint="eastAsia"/>
                <w:lang w:val="en-US"/>
              </w:rPr>
              <w:t>9.34</w:t>
            </w:r>
          </w:p>
        </w:tc>
        <w:tc>
          <w:tcPr>
            <w:tcW w:w="723" w:type="dxa"/>
            <w:tcBorders>
              <w:top w:val="single" w:sz="4" w:space="0" w:color="auto"/>
              <w:left w:val="single" w:sz="4" w:space="0" w:color="auto"/>
              <w:bottom w:val="single" w:sz="4" w:space="0" w:color="auto"/>
              <w:right w:val="nil"/>
            </w:tcBorders>
            <w:shd w:val="clear" w:color="000000" w:fill="EAEAEA"/>
            <w:noWrap/>
            <w:vAlign w:val="center"/>
          </w:tcPr>
          <w:p w14:paraId="311B100F" w14:textId="0D02A68D" w:rsidR="00146C60" w:rsidRPr="00C03F39" w:rsidRDefault="00146C60" w:rsidP="00DA0B4D">
            <w:pPr>
              <w:pStyle w:val="TAC"/>
              <w:rPr>
                <w:lang w:val="en-US"/>
              </w:rPr>
            </w:pPr>
            <w:r w:rsidRPr="004839AB">
              <w:rPr>
                <w:rFonts w:hint="eastAsia"/>
                <w:lang w:val="en-US"/>
              </w:rPr>
              <w:t>8.38</w:t>
            </w:r>
          </w:p>
        </w:tc>
        <w:tc>
          <w:tcPr>
            <w:tcW w:w="723" w:type="dxa"/>
            <w:tcBorders>
              <w:top w:val="nil"/>
              <w:left w:val="single" w:sz="4" w:space="0" w:color="auto"/>
              <w:bottom w:val="single" w:sz="4" w:space="0" w:color="auto"/>
              <w:right w:val="nil"/>
            </w:tcBorders>
            <w:shd w:val="clear" w:color="auto" w:fill="auto"/>
            <w:noWrap/>
            <w:vAlign w:val="center"/>
          </w:tcPr>
          <w:p w14:paraId="7643D4C1" w14:textId="77777777" w:rsidR="00146C60" w:rsidRPr="00C03F39" w:rsidRDefault="00146C60" w:rsidP="00DA0B4D">
            <w:pPr>
              <w:pStyle w:val="TAC"/>
              <w:rPr>
                <w:lang w:val="en-US"/>
              </w:rPr>
            </w:pPr>
          </w:p>
        </w:tc>
        <w:tc>
          <w:tcPr>
            <w:tcW w:w="723" w:type="dxa"/>
            <w:tcBorders>
              <w:top w:val="nil"/>
              <w:left w:val="nil"/>
              <w:bottom w:val="single" w:sz="4" w:space="0" w:color="auto"/>
              <w:right w:val="nil"/>
            </w:tcBorders>
            <w:shd w:val="clear" w:color="auto" w:fill="auto"/>
            <w:noWrap/>
            <w:vAlign w:val="center"/>
          </w:tcPr>
          <w:p w14:paraId="2345F0FE" w14:textId="77777777" w:rsidR="00146C60" w:rsidRPr="00C03F39" w:rsidRDefault="00146C60" w:rsidP="00DA0B4D">
            <w:pPr>
              <w:pStyle w:val="TAC"/>
              <w:rPr>
                <w:lang w:val="en-US"/>
              </w:rPr>
            </w:pPr>
          </w:p>
        </w:tc>
        <w:tc>
          <w:tcPr>
            <w:tcW w:w="722" w:type="dxa"/>
            <w:tcBorders>
              <w:top w:val="nil"/>
              <w:left w:val="nil"/>
              <w:bottom w:val="single" w:sz="4" w:space="0" w:color="auto"/>
              <w:right w:val="nil"/>
            </w:tcBorders>
            <w:shd w:val="clear" w:color="auto" w:fill="auto"/>
            <w:noWrap/>
            <w:vAlign w:val="center"/>
          </w:tcPr>
          <w:p w14:paraId="4D3B03EF"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6C12C27C"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26BC0702"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1665AA3A"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55402605" w14:textId="77777777" w:rsidR="00146C60" w:rsidRPr="00C03F39" w:rsidRDefault="00146C60" w:rsidP="00DA0B4D">
            <w:pPr>
              <w:pStyle w:val="TAC"/>
              <w:rPr>
                <w:lang w:val="en-US"/>
              </w:rPr>
            </w:pPr>
          </w:p>
        </w:tc>
        <w:tc>
          <w:tcPr>
            <w:tcW w:w="722" w:type="dxa"/>
            <w:tcBorders>
              <w:top w:val="nil"/>
              <w:left w:val="nil"/>
              <w:bottom w:val="nil"/>
              <w:right w:val="nil"/>
            </w:tcBorders>
            <w:shd w:val="clear" w:color="auto" w:fill="auto"/>
            <w:noWrap/>
            <w:vAlign w:val="center"/>
          </w:tcPr>
          <w:p w14:paraId="18FF7B70"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1C2F4790"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5CD92AEA"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1250376A" w14:textId="77777777" w:rsidR="00146C60" w:rsidRPr="00C03F39" w:rsidRDefault="00146C60" w:rsidP="00DA0B4D">
            <w:pPr>
              <w:pStyle w:val="TAC"/>
              <w:rPr>
                <w:lang w:val="en-US"/>
              </w:rPr>
            </w:pPr>
          </w:p>
        </w:tc>
        <w:tc>
          <w:tcPr>
            <w:tcW w:w="722" w:type="dxa"/>
            <w:tcBorders>
              <w:top w:val="nil"/>
              <w:left w:val="nil"/>
              <w:bottom w:val="nil"/>
              <w:right w:val="nil"/>
            </w:tcBorders>
            <w:shd w:val="clear" w:color="auto" w:fill="auto"/>
            <w:noWrap/>
            <w:vAlign w:val="center"/>
          </w:tcPr>
          <w:p w14:paraId="2A6AA045"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57934AD6"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48AAD06E"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5C0AD9E3"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2755AFB6" w14:textId="77777777" w:rsidR="00146C60" w:rsidRPr="00C03F39" w:rsidRDefault="00146C60" w:rsidP="00DA0B4D">
            <w:pPr>
              <w:pStyle w:val="TAC"/>
              <w:rPr>
                <w:lang w:val="en-US"/>
              </w:rPr>
            </w:pPr>
          </w:p>
        </w:tc>
        <w:tc>
          <w:tcPr>
            <w:tcW w:w="723" w:type="dxa"/>
            <w:tcBorders>
              <w:top w:val="nil"/>
              <w:left w:val="nil"/>
              <w:bottom w:val="nil"/>
              <w:right w:val="nil"/>
            </w:tcBorders>
          </w:tcPr>
          <w:p w14:paraId="1D428F38" w14:textId="77777777" w:rsidR="00146C60" w:rsidRPr="00C03F39" w:rsidRDefault="00146C60" w:rsidP="00DA0B4D">
            <w:pPr>
              <w:pStyle w:val="TAC"/>
              <w:rPr>
                <w:lang w:val="en-US"/>
              </w:rPr>
            </w:pPr>
          </w:p>
        </w:tc>
      </w:tr>
      <w:tr w:rsidR="00146C60" w:rsidRPr="00491A77" w14:paraId="29B4527B" w14:textId="77777777" w:rsidTr="008D1C6C">
        <w:trPr>
          <w:trHeight w:val="266"/>
          <w:jc w:val="center"/>
        </w:trPr>
        <w:tc>
          <w:tcPr>
            <w:tcW w:w="1134" w:type="dxa"/>
            <w:shd w:val="clear" w:color="auto" w:fill="auto"/>
            <w:noWrap/>
            <w:vAlign w:val="center"/>
            <w:hideMark/>
          </w:tcPr>
          <w:p w14:paraId="61E9A264" w14:textId="77777777" w:rsidR="00146C60" w:rsidRPr="00C03F39" w:rsidRDefault="00146C60" w:rsidP="00DA0B4D">
            <w:pPr>
              <w:pStyle w:val="TAC"/>
              <w:rPr>
                <w:lang w:val="en-US"/>
              </w:rPr>
            </w:pPr>
            <w:r w:rsidRPr="00C03F39">
              <w:rPr>
                <w:lang w:val="en-US"/>
              </w:rPr>
              <w:t>Scenario #</w:t>
            </w:r>
          </w:p>
        </w:tc>
        <w:tc>
          <w:tcPr>
            <w:tcW w:w="722" w:type="dxa"/>
            <w:tcBorders>
              <w:top w:val="single" w:sz="4" w:space="0" w:color="auto"/>
              <w:bottom w:val="single" w:sz="4" w:space="0" w:color="auto"/>
            </w:tcBorders>
            <w:shd w:val="clear" w:color="auto" w:fill="auto"/>
            <w:noWrap/>
            <w:vAlign w:val="center"/>
            <w:hideMark/>
          </w:tcPr>
          <w:p w14:paraId="5B07B1AA" w14:textId="52384EA3" w:rsidR="00146C60" w:rsidRPr="00C03F39" w:rsidRDefault="00146C60" w:rsidP="00DA0B4D">
            <w:pPr>
              <w:pStyle w:val="TAC"/>
              <w:rPr>
                <w:lang w:val="en-US"/>
              </w:rPr>
            </w:pPr>
            <w:r w:rsidRPr="00C03F39">
              <w:rPr>
                <w:lang w:val="en-US"/>
              </w:rPr>
              <w:t>#5</w:t>
            </w:r>
          </w:p>
        </w:tc>
        <w:tc>
          <w:tcPr>
            <w:tcW w:w="723" w:type="dxa"/>
            <w:tcBorders>
              <w:top w:val="single" w:sz="4" w:space="0" w:color="auto"/>
              <w:bottom w:val="single" w:sz="4" w:space="0" w:color="auto"/>
            </w:tcBorders>
            <w:shd w:val="clear" w:color="auto" w:fill="auto"/>
            <w:noWrap/>
            <w:vAlign w:val="center"/>
            <w:hideMark/>
          </w:tcPr>
          <w:p w14:paraId="5137B0B5" w14:textId="559DC957" w:rsidR="00146C60" w:rsidRPr="00C03F39" w:rsidRDefault="00146C60" w:rsidP="00DA0B4D">
            <w:pPr>
              <w:pStyle w:val="TAC"/>
              <w:rPr>
                <w:lang w:val="en-US"/>
              </w:rPr>
            </w:pPr>
            <w:r w:rsidRPr="00C03F39">
              <w:rPr>
                <w:lang w:val="en-US"/>
              </w:rPr>
              <w:t>#6</w:t>
            </w:r>
          </w:p>
        </w:tc>
        <w:tc>
          <w:tcPr>
            <w:tcW w:w="723" w:type="dxa"/>
            <w:tcBorders>
              <w:top w:val="single" w:sz="4" w:space="0" w:color="auto"/>
              <w:bottom w:val="single" w:sz="4" w:space="0" w:color="auto"/>
            </w:tcBorders>
            <w:shd w:val="clear" w:color="auto" w:fill="auto"/>
            <w:noWrap/>
            <w:vAlign w:val="center"/>
            <w:hideMark/>
          </w:tcPr>
          <w:p w14:paraId="6082E372" w14:textId="7714FF61" w:rsidR="00146C60" w:rsidRPr="00C03F39" w:rsidRDefault="00146C60" w:rsidP="00DA0B4D">
            <w:pPr>
              <w:pStyle w:val="TAC"/>
              <w:rPr>
                <w:lang w:val="en-US"/>
              </w:rPr>
            </w:pPr>
            <w:r w:rsidRPr="00C03F39">
              <w:rPr>
                <w:lang w:val="en-US"/>
              </w:rPr>
              <w:t>#7</w:t>
            </w:r>
          </w:p>
        </w:tc>
        <w:tc>
          <w:tcPr>
            <w:tcW w:w="723" w:type="dxa"/>
            <w:tcBorders>
              <w:top w:val="single" w:sz="4" w:space="0" w:color="auto"/>
              <w:bottom w:val="single" w:sz="4" w:space="0" w:color="auto"/>
            </w:tcBorders>
            <w:shd w:val="clear" w:color="auto" w:fill="auto"/>
            <w:noWrap/>
            <w:vAlign w:val="center"/>
            <w:hideMark/>
          </w:tcPr>
          <w:p w14:paraId="185C8880" w14:textId="48765C5A" w:rsidR="00146C60" w:rsidRPr="00C03F39" w:rsidRDefault="00146C60" w:rsidP="00DA0B4D">
            <w:pPr>
              <w:pStyle w:val="TAC"/>
              <w:rPr>
                <w:lang w:val="en-US"/>
              </w:rPr>
            </w:pPr>
            <w:r w:rsidRPr="00C03F39">
              <w:rPr>
                <w:lang w:val="en-US"/>
              </w:rPr>
              <w:t>#8</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30ED422F" w14:textId="49843A18" w:rsidR="00146C60" w:rsidRPr="00C03F39" w:rsidRDefault="00146C60" w:rsidP="00DA0B4D">
            <w:pPr>
              <w:pStyle w:val="TAC"/>
              <w:rPr>
                <w:lang w:val="en-US"/>
              </w:rPr>
            </w:pPr>
            <w:r w:rsidRPr="00C03F39">
              <w:rPr>
                <w:lang w:val="en-US"/>
              </w:rPr>
              <w:t>#9</w:t>
            </w:r>
          </w:p>
        </w:tc>
        <w:tc>
          <w:tcPr>
            <w:tcW w:w="723" w:type="dxa"/>
            <w:tcBorders>
              <w:top w:val="nil"/>
              <w:left w:val="single" w:sz="4" w:space="0" w:color="auto"/>
              <w:bottom w:val="nil"/>
              <w:right w:val="nil"/>
            </w:tcBorders>
            <w:shd w:val="clear" w:color="auto" w:fill="auto"/>
            <w:noWrap/>
            <w:vAlign w:val="center"/>
          </w:tcPr>
          <w:p w14:paraId="1910DAF2"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36AC2F89"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06A86866"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05B9CB6D" w14:textId="77777777" w:rsidR="00146C60" w:rsidRPr="00C03F39" w:rsidRDefault="00146C60" w:rsidP="00DA0B4D">
            <w:pPr>
              <w:pStyle w:val="TAC"/>
              <w:rPr>
                <w:lang w:val="en-US"/>
              </w:rPr>
            </w:pPr>
          </w:p>
        </w:tc>
        <w:tc>
          <w:tcPr>
            <w:tcW w:w="722" w:type="dxa"/>
            <w:tcBorders>
              <w:top w:val="nil"/>
              <w:left w:val="nil"/>
              <w:bottom w:val="nil"/>
              <w:right w:val="nil"/>
            </w:tcBorders>
            <w:shd w:val="clear" w:color="auto" w:fill="auto"/>
            <w:noWrap/>
            <w:vAlign w:val="center"/>
          </w:tcPr>
          <w:p w14:paraId="43BDDB2E"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658E5198"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1FDD24EA"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01DDDFAE" w14:textId="77777777" w:rsidR="00146C60" w:rsidRPr="00C03F39" w:rsidRDefault="00146C60" w:rsidP="00DA0B4D">
            <w:pPr>
              <w:pStyle w:val="TAC"/>
              <w:rPr>
                <w:lang w:val="en-US"/>
              </w:rPr>
            </w:pPr>
          </w:p>
        </w:tc>
        <w:tc>
          <w:tcPr>
            <w:tcW w:w="722" w:type="dxa"/>
            <w:tcBorders>
              <w:top w:val="nil"/>
              <w:left w:val="nil"/>
              <w:bottom w:val="nil"/>
              <w:right w:val="nil"/>
            </w:tcBorders>
            <w:shd w:val="clear" w:color="auto" w:fill="auto"/>
            <w:noWrap/>
            <w:vAlign w:val="center"/>
          </w:tcPr>
          <w:p w14:paraId="37DAD24E"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60C2C7BD"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2B75807E"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55CF2BA7"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07CA8342" w14:textId="77777777" w:rsidR="00146C60" w:rsidRPr="00C03F39" w:rsidRDefault="00146C60" w:rsidP="00DA0B4D">
            <w:pPr>
              <w:pStyle w:val="TAC"/>
              <w:rPr>
                <w:lang w:val="en-US"/>
              </w:rPr>
            </w:pPr>
          </w:p>
        </w:tc>
        <w:tc>
          <w:tcPr>
            <w:tcW w:w="723" w:type="dxa"/>
            <w:tcBorders>
              <w:top w:val="nil"/>
              <w:left w:val="nil"/>
              <w:bottom w:val="nil"/>
              <w:right w:val="nil"/>
            </w:tcBorders>
          </w:tcPr>
          <w:p w14:paraId="7F1A296E" w14:textId="77777777" w:rsidR="00146C60" w:rsidRPr="00C03F39" w:rsidRDefault="00146C60" w:rsidP="00DA0B4D">
            <w:pPr>
              <w:pStyle w:val="TAC"/>
              <w:rPr>
                <w:lang w:val="en-US"/>
              </w:rPr>
            </w:pPr>
          </w:p>
        </w:tc>
      </w:tr>
      <w:tr w:rsidR="00146C60" w:rsidRPr="00491A77" w14:paraId="0B39AD64" w14:textId="77777777" w:rsidTr="008D1C6C">
        <w:trPr>
          <w:trHeight w:val="266"/>
          <w:jc w:val="center"/>
        </w:trPr>
        <w:tc>
          <w:tcPr>
            <w:tcW w:w="1134" w:type="dxa"/>
            <w:shd w:val="clear" w:color="auto" w:fill="auto"/>
            <w:noWrap/>
            <w:vAlign w:val="center"/>
            <w:hideMark/>
          </w:tcPr>
          <w:p w14:paraId="05CCF35B" w14:textId="77777777" w:rsidR="00146C60" w:rsidRPr="00C03F39" w:rsidRDefault="00146C60" w:rsidP="00DA0B4D">
            <w:pPr>
              <w:pStyle w:val="TAC"/>
              <w:rPr>
                <w:lang w:val="en-US"/>
              </w:rPr>
            </w:pPr>
            <w:r w:rsidRPr="00C03F39">
              <w:rPr>
                <w:lang w:val="en-US"/>
              </w:rPr>
              <w:t>‘60MHz’</w:t>
            </w:r>
          </w:p>
        </w:tc>
        <w:tc>
          <w:tcPr>
            <w:tcW w:w="722" w:type="dxa"/>
            <w:tcBorders>
              <w:top w:val="single" w:sz="4" w:space="0" w:color="auto"/>
              <w:left w:val="nil"/>
              <w:bottom w:val="single" w:sz="4" w:space="0" w:color="auto"/>
              <w:right w:val="single" w:sz="4" w:space="0" w:color="auto"/>
            </w:tcBorders>
            <w:shd w:val="clear" w:color="000000" w:fill="DCDCDC"/>
            <w:noWrap/>
            <w:vAlign w:val="center"/>
          </w:tcPr>
          <w:p w14:paraId="22A0A627" w14:textId="39BC1C1B" w:rsidR="00146C60" w:rsidRPr="00C03F39" w:rsidRDefault="00146C60" w:rsidP="00DA0B4D">
            <w:pPr>
              <w:pStyle w:val="TAC"/>
              <w:rPr>
                <w:lang w:val="en-US"/>
              </w:rPr>
            </w:pPr>
            <w:r w:rsidRPr="004839AB">
              <w:rPr>
                <w:rFonts w:hint="eastAsia"/>
                <w:lang w:val="en-US"/>
              </w:rPr>
              <w:t>9.65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812F393" w14:textId="008F0A16" w:rsidR="00146C60" w:rsidRPr="00C03F39" w:rsidRDefault="00146C60" w:rsidP="00DA0B4D">
            <w:pPr>
              <w:pStyle w:val="TAC"/>
              <w:rPr>
                <w:lang w:val="en-US"/>
              </w:rPr>
            </w:pPr>
            <w:r w:rsidRPr="004839AB">
              <w:rPr>
                <w:rFonts w:hint="eastAsia"/>
                <w:lang w:val="en-US"/>
              </w:rPr>
              <w:t>9.05</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A16F3DD" w14:textId="0A828C0B" w:rsidR="00146C60" w:rsidRPr="00C03F39" w:rsidRDefault="00146C60" w:rsidP="00DA0B4D">
            <w:pPr>
              <w:pStyle w:val="TAC"/>
              <w:rPr>
                <w:lang w:val="en-US"/>
              </w:rPr>
            </w:pPr>
            <w:r w:rsidRPr="004839AB">
              <w:rPr>
                <w:rFonts w:hint="eastAsia"/>
                <w:lang w:val="en-US"/>
              </w:rPr>
              <w:t>8.27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D965E98" w14:textId="4D432F41" w:rsidR="00146C60" w:rsidRPr="00C03F39" w:rsidRDefault="00146C60" w:rsidP="00DA0B4D">
            <w:pPr>
              <w:pStyle w:val="TAC"/>
              <w:rPr>
                <w:lang w:val="en-US"/>
              </w:rPr>
            </w:pPr>
            <w:r w:rsidRPr="004839AB">
              <w:rPr>
                <w:rFonts w:hint="eastAsia"/>
                <w:lang w:val="en-US"/>
              </w:rPr>
              <w:t>6.51</w:t>
            </w:r>
          </w:p>
        </w:tc>
        <w:tc>
          <w:tcPr>
            <w:tcW w:w="722" w:type="dxa"/>
            <w:tcBorders>
              <w:top w:val="single" w:sz="4" w:space="0" w:color="auto"/>
              <w:left w:val="single" w:sz="4" w:space="0" w:color="auto"/>
              <w:bottom w:val="single" w:sz="4" w:space="0" w:color="auto"/>
              <w:right w:val="nil"/>
            </w:tcBorders>
            <w:shd w:val="clear" w:color="000000" w:fill="E9E9E9"/>
            <w:noWrap/>
            <w:vAlign w:val="center"/>
          </w:tcPr>
          <w:p w14:paraId="4CB7C9FB" w14:textId="2578AADE" w:rsidR="00146C60" w:rsidRPr="00C03F39" w:rsidRDefault="00146C60" w:rsidP="00DA0B4D">
            <w:pPr>
              <w:pStyle w:val="TAC"/>
              <w:rPr>
                <w:lang w:val="en-US"/>
              </w:rPr>
            </w:pPr>
            <w:r w:rsidRPr="004839AB">
              <w:rPr>
                <w:rFonts w:hint="eastAsia"/>
                <w:lang w:val="en-US"/>
              </w:rPr>
              <w:t>8.96</w:t>
            </w:r>
          </w:p>
        </w:tc>
        <w:tc>
          <w:tcPr>
            <w:tcW w:w="723" w:type="dxa"/>
            <w:tcBorders>
              <w:top w:val="nil"/>
              <w:left w:val="single" w:sz="4" w:space="0" w:color="auto"/>
              <w:bottom w:val="single" w:sz="4" w:space="0" w:color="auto"/>
              <w:right w:val="nil"/>
            </w:tcBorders>
            <w:shd w:val="clear" w:color="auto" w:fill="auto"/>
            <w:noWrap/>
            <w:vAlign w:val="center"/>
          </w:tcPr>
          <w:p w14:paraId="41CC7714" w14:textId="77777777" w:rsidR="00146C60" w:rsidRPr="00C03F39" w:rsidRDefault="00146C60" w:rsidP="00DA0B4D">
            <w:pPr>
              <w:pStyle w:val="TAC"/>
              <w:rPr>
                <w:lang w:val="en-US"/>
              </w:rPr>
            </w:pPr>
          </w:p>
        </w:tc>
        <w:tc>
          <w:tcPr>
            <w:tcW w:w="723" w:type="dxa"/>
            <w:tcBorders>
              <w:top w:val="nil"/>
              <w:left w:val="nil"/>
              <w:bottom w:val="single" w:sz="4" w:space="0" w:color="auto"/>
              <w:right w:val="nil"/>
            </w:tcBorders>
            <w:shd w:val="clear" w:color="auto" w:fill="auto"/>
            <w:noWrap/>
            <w:vAlign w:val="center"/>
          </w:tcPr>
          <w:p w14:paraId="5C010C63" w14:textId="77777777" w:rsidR="00146C60" w:rsidRPr="00C03F39" w:rsidRDefault="00146C60" w:rsidP="00DA0B4D">
            <w:pPr>
              <w:pStyle w:val="TAC"/>
              <w:rPr>
                <w:lang w:val="en-US"/>
              </w:rPr>
            </w:pPr>
          </w:p>
        </w:tc>
        <w:tc>
          <w:tcPr>
            <w:tcW w:w="723" w:type="dxa"/>
            <w:tcBorders>
              <w:top w:val="nil"/>
              <w:left w:val="nil"/>
              <w:bottom w:val="single" w:sz="4" w:space="0" w:color="auto"/>
              <w:right w:val="nil"/>
            </w:tcBorders>
            <w:shd w:val="clear" w:color="auto" w:fill="auto"/>
            <w:noWrap/>
            <w:vAlign w:val="center"/>
          </w:tcPr>
          <w:p w14:paraId="2F450ECD" w14:textId="77777777" w:rsidR="00146C60" w:rsidRPr="00C03F39" w:rsidRDefault="00146C60" w:rsidP="00DA0B4D">
            <w:pPr>
              <w:pStyle w:val="TAC"/>
              <w:rPr>
                <w:lang w:val="en-US"/>
              </w:rPr>
            </w:pPr>
          </w:p>
        </w:tc>
        <w:tc>
          <w:tcPr>
            <w:tcW w:w="723" w:type="dxa"/>
            <w:tcBorders>
              <w:top w:val="nil"/>
              <w:left w:val="nil"/>
              <w:bottom w:val="single" w:sz="4" w:space="0" w:color="auto"/>
              <w:right w:val="nil"/>
            </w:tcBorders>
            <w:shd w:val="clear" w:color="auto" w:fill="auto"/>
            <w:noWrap/>
            <w:vAlign w:val="center"/>
          </w:tcPr>
          <w:p w14:paraId="0755AA57" w14:textId="77777777" w:rsidR="00146C60" w:rsidRPr="00C03F39" w:rsidRDefault="00146C60" w:rsidP="00DA0B4D">
            <w:pPr>
              <w:pStyle w:val="TAC"/>
              <w:rPr>
                <w:lang w:val="en-US"/>
              </w:rPr>
            </w:pPr>
          </w:p>
        </w:tc>
        <w:tc>
          <w:tcPr>
            <w:tcW w:w="722" w:type="dxa"/>
            <w:tcBorders>
              <w:top w:val="nil"/>
              <w:left w:val="nil"/>
              <w:bottom w:val="nil"/>
              <w:right w:val="nil"/>
            </w:tcBorders>
            <w:shd w:val="clear" w:color="auto" w:fill="auto"/>
            <w:noWrap/>
            <w:vAlign w:val="center"/>
          </w:tcPr>
          <w:p w14:paraId="7C74733D"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1A75EEBD"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39547AA3"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78F19EF8" w14:textId="77777777" w:rsidR="00146C60" w:rsidRPr="00C03F39" w:rsidRDefault="00146C60" w:rsidP="00DA0B4D">
            <w:pPr>
              <w:pStyle w:val="TAC"/>
              <w:rPr>
                <w:lang w:val="en-US"/>
              </w:rPr>
            </w:pPr>
          </w:p>
        </w:tc>
        <w:tc>
          <w:tcPr>
            <w:tcW w:w="722" w:type="dxa"/>
            <w:tcBorders>
              <w:top w:val="nil"/>
              <w:left w:val="nil"/>
              <w:bottom w:val="nil"/>
              <w:right w:val="nil"/>
            </w:tcBorders>
            <w:shd w:val="clear" w:color="auto" w:fill="auto"/>
            <w:noWrap/>
            <w:vAlign w:val="center"/>
          </w:tcPr>
          <w:p w14:paraId="686C958A"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28B1BC4E"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4591C8C3"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04CFC52C"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31CBE4C7" w14:textId="77777777" w:rsidR="00146C60" w:rsidRPr="00C03F39" w:rsidRDefault="00146C60" w:rsidP="00DA0B4D">
            <w:pPr>
              <w:pStyle w:val="TAC"/>
              <w:rPr>
                <w:lang w:val="en-US"/>
              </w:rPr>
            </w:pPr>
          </w:p>
        </w:tc>
        <w:tc>
          <w:tcPr>
            <w:tcW w:w="723" w:type="dxa"/>
            <w:tcBorders>
              <w:top w:val="nil"/>
              <w:left w:val="nil"/>
              <w:bottom w:val="nil"/>
              <w:right w:val="nil"/>
            </w:tcBorders>
          </w:tcPr>
          <w:p w14:paraId="76147E2E" w14:textId="77777777" w:rsidR="00146C60" w:rsidRPr="00C03F39" w:rsidRDefault="00146C60" w:rsidP="00DA0B4D">
            <w:pPr>
              <w:pStyle w:val="TAC"/>
              <w:rPr>
                <w:lang w:val="en-US"/>
              </w:rPr>
            </w:pPr>
          </w:p>
        </w:tc>
      </w:tr>
      <w:tr w:rsidR="00146C60" w:rsidRPr="00491A77" w14:paraId="7231DB84" w14:textId="77777777" w:rsidTr="008D1C6C">
        <w:trPr>
          <w:trHeight w:val="266"/>
          <w:jc w:val="center"/>
        </w:trPr>
        <w:tc>
          <w:tcPr>
            <w:tcW w:w="1134" w:type="dxa"/>
            <w:shd w:val="clear" w:color="auto" w:fill="auto"/>
            <w:noWrap/>
            <w:vAlign w:val="center"/>
            <w:hideMark/>
          </w:tcPr>
          <w:p w14:paraId="3EBD806A" w14:textId="77777777" w:rsidR="00146C60" w:rsidRPr="00C03F39" w:rsidRDefault="00146C60" w:rsidP="00DA0B4D">
            <w:pPr>
              <w:pStyle w:val="TAC"/>
              <w:rPr>
                <w:lang w:val="en-US"/>
              </w:rPr>
            </w:pPr>
            <w:r w:rsidRPr="00C03F39">
              <w:rPr>
                <w:lang w:val="en-US"/>
              </w:rPr>
              <w:t>Scenario #</w:t>
            </w:r>
          </w:p>
        </w:tc>
        <w:tc>
          <w:tcPr>
            <w:tcW w:w="722" w:type="dxa"/>
            <w:tcBorders>
              <w:top w:val="single" w:sz="4" w:space="0" w:color="auto"/>
              <w:bottom w:val="single" w:sz="4" w:space="0" w:color="auto"/>
            </w:tcBorders>
            <w:shd w:val="clear" w:color="auto" w:fill="auto"/>
            <w:noWrap/>
            <w:vAlign w:val="center"/>
            <w:hideMark/>
          </w:tcPr>
          <w:p w14:paraId="06F426FF" w14:textId="1E35EC9B" w:rsidR="00146C60" w:rsidRPr="00C03F39" w:rsidRDefault="00146C60" w:rsidP="00DA0B4D">
            <w:pPr>
              <w:pStyle w:val="TAC"/>
              <w:rPr>
                <w:lang w:val="en-US"/>
              </w:rPr>
            </w:pPr>
            <w:r w:rsidRPr="00C03F39">
              <w:rPr>
                <w:lang w:val="en-US"/>
              </w:rPr>
              <w:t>#10</w:t>
            </w:r>
          </w:p>
        </w:tc>
        <w:tc>
          <w:tcPr>
            <w:tcW w:w="723" w:type="dxa"/>
            <w:tcBorders>
              <w:top w:val="single" w:sz="4" w:space="0" w:color="auto"/>
              <w:bottom w:val="single" w:sz="4" w:space="0" w:color="auto"/>
            </w:tcBorders>
            <w:shd w:val="clear" w:color="auto" w:fill="auto"/>
            <w:noWrap/>
            <w:vAlign w:val="center"/>
            <w:hideMark/>
          </w:tcPr>
          <w:p w14:paraId="5F88B8DC" w14:textId="6D001BC0" w:rsidR="00146C60" w:rsidRPr="00C03F39" w:rsidRDefault="00146C60" w:rsidP="00DA0B4D">
            <w:pPr>
              <w:pStyle w:val="TAC"/>
              <w:rPr>
                <w:lang w:val="en-US"/>
              </w:rPr>
            </w:pPr>
            <w:r w:rsidRPr="00C03F39">
              <w:rPr>
                <w:lang w:val="en-US"/>
              </w:rPr>
              <w:t>#11</w:t>
            </w:r>
          </w:p>
        </w:tc>
        <w:tc>
          <w:tcPr>
            <w:tcW w:w="723" w:type="dxa"/>
            <w:tcBorders>
              <w:top w:val="single" w:sz="4" w:space="0" w:color="auto"/>
              <w:bottom w:val="single" w:sz="4" w:space="0" w:color="auto"/>
            </w:tcBorders>
            <w:shd w:val="clear" w:color="auto" w:fill="auto"/>
            <w:noWrap/>
            <w:vAlign w:val="center"/>
            <w:hideMark/>
          </w:tcPr>
          <w:p w14:paraId="1B28C0EB" w14:textId="79D6EF70" w:rsidR="00146C60" w:rsidRPr="00C03F39" w:rsidRDefault="00146C60" w:rsidP="00DA0B4D">
            <w:pPr>
              <w:pStyle w:val="TAC"/>
              <w:rPr>
                <w:lang w:val="en-US"/>
              </w:rPr>
            </w:pPr>
            <w:r w:rsidRPr="00C03F39">
              <w:rPr>
                <w:lang w:val="en-US"/>
              </w:rPr>
              <w:t>#12</w:t>
            </w:r>
          </w:p>
        </w:tc>
        <w:tc>
          <w:tcPr>
            <w:tcW w:w="723" w:type="dxa"/>
            <w:tcBorders>
              <w:top w:val="single" w:sz="4" w:space="0" w:color="auto"/>
              <w:bottom w:val="single" w:sz="4" w:space="0" w:color="auto"/>
            </w:tcBorders>
            <w:shd w:val="clear" w:color="auto" w:fill="auto"/>
            <w:noWrap/>
            <w:vAlign w:val="center"/>
            <w:hideMark/>
          </w:tcPr>
          <w:p w14:paraId="057DA78E" w14:textId="081C4011" w:rsidR="00146C60" w:rsidRPr="00C03F39" w:rsidRDefault="00146C60" w:rsidP="00DA0B4D">
            <w:pPr>
              <w:pStyle w:val="TAC"/>
              <w:rPr>
                <w:lang w:val="en-US"/>
              </w:rPr>
            </w:pPr>
            <w:r w:rsidRPr="00C03F39">
              <w:rPr>
                <w:lang w:val="en-US"/>
              </w:rPr>
              <w:t>#13</w:t>
            </w:r>
          </w:p>
        </w:tc>
        <w:tc>
          <w:tcPr>
            <w:tcW w:w="722" w:type="dxa"/>
            <w:tcBorders>
              <w:top w:val="single" w:sz="4" w:space="0" w:color="auto"/>
              <w:bottom w:val="single" w:sz="4" w:space="0" w:color="auto"/>
            </w:tcBorders>
            <w:shd w:val="clear" w:color="auto" w:fill="auto"/>
            <w:noWrap/>
            <w:vAlign w:val="center"/>
            <w:hideMark/>
          </w:tcPr>
          <w:p w14:paraId="40919E32" w14:textId="2CDC96D1" w:rsidR="00146C60" w:rsidRPr="00C03F39" w:rsidRDefault="00146C60" w:rsidP="00DA0B4D">
            <w:pPr>
              <w:pStyle w:val="TAC"/>
              <w:rPr>
                <w:lang w:val="en-US"/>
              </w:rPr>
            </w:pPr>
            <w:r w:rsidRPr="00C03F39">
              <w:rPr>
                <w:lang w:val="en-US"/>
              </w:rPr>
              <w:t>#14</w:t>
            </w:r>
          </w:p>
        </w:tc>
        <w:tc>
          <w:tcPr>
            <w:tcW w:w="723" w:type="dxa"/>
            <w:tcBorders>
              <w:top w:val="single" w:sz="4" w:space="0" w:color="auto"/>
              <w:bottom w:val="single" w:sz="4" w:space="0" w:color="auto"/>
            </w:tcBorders>
            <w:shd w:val="clear" w:color="auto" w:fill="auto"/>
            <w:noWrap/>
            <w:vAlign w:val="center"/>
            <w:hideMark/>
          </w:tcPr>
          <w:p w14:paraId="2D6EB311" w14:textId="021828F6" w:rsidR="00146C60" w:rsidRPr="00C03F39" w:rsidRDefault="00146C60" w:rsidP="00DA0B4D">
            <w:pPr>
              <w:pStyle w:val="TAC"/>
              <w:rPr>
                <w:lang w:val="en-US"/>
              </w:rPr>
            </w:pPr>
            <w:r w:rsidRPr="00C03F39">
              <w:rPr>
                <w:lang w:val="en-US"/>
              </w:rPr>
              <w:t>#15</w:t>
            </w:r>
          </w:p>
        </w:tc>
        <w:tc>
          <w:tcPr>
            <w:tcW w:w="723" w:type="dxa"/>
            <w:tcBorders>
              <w:top w:val="single" w:sz="4" w:space="0" w:color="auto"/>
              <w:bottom w:val="single" w:sz="4" w:space="0" w:color="auto"/>
            </w:tcBorders>
            <w:shd w:val="clear" w:color="auto" w:fill="auto"/>
            <w:noWrap/>
            <w:vAlign w:val="center"/>
            <w:hideMark/>
          </w:tcPr>
          <w:p w14:paraId="0AD850EC" w14:textId="2C77EC57" w:rsidR="00146C60" w:rsidRPr="00C03F39" w:rsidRDefault="00146C60" w:rsidP="00DA0B4D">
            <w:pPr>
              <w:pStyle w:val="TAC"/>
              <w:rPr>
                <w:lang w:val="en-US"/>
              </w:rPr>
            </w:pPr>
            <w:r w:rsidRPr="00C03F39">
              <w:rPr>
                <w:lang w:val="en-US"/>
              </w:rPr>
              <w:t>#16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27A514A0" w14:textId="4FB04BB6" w:rsidR="00146C60" w:rsidRPr="00C03F39" w:rsidRDefault="00146C60" w:rsidP="00DA0B4D">
            <w:pPr>
              <w:pStyle w:val="TAC"/>
              <w:rPr>
                <w:lang w:val="en-US"/>
              </w:rPr>
            </w:pPr>
            <w:r w:rsidRPr="00C03F39">
              <w:rPr>
                <w:lang w:val="en-US"/>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14FC05" w14:textId="1AAFF41C" w:rsidR="00146C60" w:rsidRPr="00C03F39" w:rsidRDefault="00146C60" w:rsidP="00DA0B4D">
            <w:pPr>
              <w:pStyle w:val="TAC"/>
              <w:rPr>
                <w:lang w:val="en-US"/>
              </w:rPr>
            </w:pPr>
            <w:r w:rsidRPr="00C03F39">
              <w:rPr>
                <w:rFonts w:hint="eastAsia"/>
                <w:lang w:val="en-US"/>
              </w:rPr>
              <w:t>#</w:t>
            </w:r>
            <w:r w:rsidRPr="00C03F39">
              <w:rPr>
                <w:lang w:val="en-US"/>
              </w:rPr>
              <w:t>18</w:t>
            </w:r>
          </w:p>
        </w:tc>
        <w:tc>
          <w:tcPr>
            <w:tcW w:w="722" w:type="dxa"/>
            <w:tcBorders>
              <w:top w:val="nil"/>
              <w:left w:val="single" w:sz="4" w:space="0" w:color="auto"/>
              <w:bottom w:val="nil"/>
              <w:right w:val="nil"/>
            </w:tcBorders>
            <w:shd w:val="clear" w:color="auto" w:fill="auto"/>
            <w:noWrap/>
            <w:vAlign w:val="center"/>
          </w:tcPr>
          <w:p w14:paraId="571500A4"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5BC66F97"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66B3E6CB"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1EA9EC04" w14:textId="77777777" w:rsidR="00146C60" w:rsidRPr="00C03F39" w:rsidRDefault="00146C60" w:rsidP="00DA0B4D">
            <w:pPr>
              <w:pStyle w:val="TAC"/>
              <w:rPr>
                <w:lang w:val="en-US"/>
              </w:rPr>
            </w:pPr>
          </w:p>
        </w:tc>
        <w:tc>
          <w:tcPr>
            <w:tcW w:w="722" w:type="dxa"/>
            <w:tcBorders>
              <w:top w:val="nil"/>
              <w:left w:val="nil"/>
              <w:bottom w:val="nil"/>
              <w:right w:val="nil"/>
            </w:tcBorders>
            <w:shd w:val="clear" w:color="auto" w:fill="auto"/>
            <w:noWrap/>
            <w:vAlign w:val="center"/>
          </w:tcPr>
          <w:p w14:paraId="77D00900"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02F64402"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3C9BAFB5"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3BB08853"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7E6AB343" w14:textId="77777777" w:rsidR="00146C60" w:rsidRPr="00C03F39" w:rsidRDefault="00146C60" w:rsidP="00DA0B4D">
            <w:pPr>
              <w:pStyle w:val="TAC"/>
              <w:rPr>
                <w:lang w:val="en-US"/>
              </w:rPr>
            </w:pPr>
          </w:p>
        </w:tc>
        <w:tc>
          <w:tcPr>
            <w:tcW w:w="723" w:type="dxa"/>
            <w:tcBorders>
              <w:top w:val="nil"/>
              <w:left w:val="nil"/>
              <w:bottom w:val="nil"/>
              <w:right w:val="nil"/>
            </w:tcBorders>
          </w:tcPr>
          <w:p w14:paraId="5E6C0CBF" w14:textId="77777777" w:rsidR="00146C60" w:rsidRPr="00C03F39" w:rsidRDefault="00146C60" w:rsidP="00DA0B4D">
            <w:pPr>
              <w:pStyle w:val="TAC"/>
              <w:rPr>
                <w:lang w:val="en-US"/>
              </w:rPr>
            </w:pPr>
          </w:p>
        </w:tc>
      </w:tr>
      <w:tr w:rsidR="00146C60" w:rsidRPr="00491A77" w14:paraId="0D027A65" w14:textId="77777777" w:rsidTr="008D1C6C">
        <w:trPr>
          <w:trHeight w:val="266"/>
          <w:jc w:val="center"/>
        </w:trPr>
        <w:tc>
          <w:tcPr>
            <w:tcW w:w="1134" w:type="dxa"/>
            <w:shd w:val="clear" w:color="auto" w:fill="auto"/>
            <w:noWrap/>
            <w:vAlign w:val="center"/>
            <w:hideMark/>
          </w:tcPr>
          <w:p w14:paraId="7DBF58E0" w14:textId="77777777" w:rsidR="00146C60" w:rsidRPr="00C03F39" w:rsidRDefault="00146C60" w:rsidP="00DA0B4D">
            <w:pPr>
              <w:pStyle w:val="TAC"/>
              <w:rPr>
                <w:lang w:val="en-US"/>
              </w:rPr>
            </w:pPr>
            <w:r w:rsidRPr="00C03F39">
              <w:rPr>
                <w:lang w:val="en-US"/>
              </w:rPr>
              <w:t>'80MHz'</w:t>
            </w:r>
          </w:p>
        </w:tc>
        <w:tc>
          <w:tcPr>
            <w:tcW w:w="722" w:type="dxa"/>
            <w:tcBorders>
              <w:top w:val="single" w:sz="4" w:space="0" w:color="auto"/>
              <w:left w:val="nil"/>
              <w:bottom w:val="single" w:sz="4" w:space="0" w:color="auto"/>
              <w:right w:val="single" w:sz="4" w:space="0" w:color="auto"/>
            </w:tcBorders>
            <w:shd w:val="clear" w:color="000000" w:fill="DBDBDB"/>
            <w:noWrap/>
            <w:vAlign w:val="center"/>
          </w:tcPr>
          <w:p w14:paraId="30C18861" w14:textId="213FC524" w:rsidR="00146C60" w:rsidRPr="00C03F39" w:rsidRDefault="00146C60" w:rsidP="00DA0B4D">
            <w:pPr>
              <w:pStyle w:val="TAC"/>
              <w:rPr>
                <w:lang w:val="en-US"/>
              </w:rPr>
            </w:pPr>
            <w:r w:rsidRPr="004839AB">
              <w:rPr>
                <w:rFonts w:hint="eastAsia"/>
                <w:lang w:val="en-US"/>
              </w:rPr>
              <w:t>9.43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B99C696" w14:textId="267ABC4A" w:rsidR="00146C60" w:rsidRPr="00C03F39" w:rsidRDefault="00146C60" w:rsidP="00DA0B4D">
            <w:pPr>
              <w:pStyle w:val="TAC"/>
              <w:rPr>
                <w:lang w:val="en-US"/>
              </w:rPr>
            </w:pPr>
            <w:r w:rsidRPr="004839AB">
              <w:rPr>
                <w:rFonts w:hint="eastAsia"/>
                <w:lang w:val="en-US"/>
              </w:rPr>
              <w:t>9.83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56417B3" w14:textId="4D961DED" w:rsidR="00146C60" w:rsidRPr="00C03F39" w:rsidRDefault="00146C60" w:rsidP="00DA0B4D">
            <w:pPr>
              <w:pStyle w:val="TAC"/>
              <w:rPr>
                <w:lang w:val="en-US"/>
              </w:rPr>
            </w:pPr>
            <w:r w:rsidRPr="004839AB">
              <w:rPr>
                <w:rFonts w:hint="eastAsia"/>
                <w:lang w:val="en-US"/>
              </w:rPr>
              <w:t>9.05</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BEDF224" w14:textId="1306EC09" w:rsidR="00146C60" w:rsidRPr="00C03F39" w:rsidRDefault="00146C60" w:rsidP="00DA0B4D">
            <w:pPr>
              <w:pStyle w:val="TAC"/>
              <w:rPr>
                <w:lang w:val="en-US"/>
              </w:rPr>
            </w:pPr>
            <w:r w:rsidRPr="004839AB">
              <w:rPr>
                <w:rFonts w:hint="eastAsia"/>
                <w:lang w:val="en-US"/>
              </w:rPr>
              <w:t>8.28</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426F06D3" w14:textId="0B99CE12" w:rsidR="00146C60" w:rsidRPr="00C03F39" w:rsidRDefault="00146C60" w:rsidP="00DA0B4D">
            <w:pPr>
              <w:pStyle w:val="TAC"/>
              <w:rPr>
                <w:lang w:val="en-US"/>
              </w:rPr>
            </w:pPr>
            <w:r w:rsidRPr="004839AB">
              <w:rPr>
                <w:rFonts w:hint="eastAsia"/>
                <w:lang w:val="en-US"/>
              </w:rPr>
              <w:t>8.56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865ABE3" w14:textId="26832FE1" w:rsidR="00146C60" w:rsidRPr="00C03F39" w:rsidRDefault="00146C60" w:rsidP="00DA0B4D">
            <w:pPr>
              <w:pStyle w:val="TAC"/>
              <w:rPr>
                <w:lang w:val="en-US"/>
              </w:rPr>
            </w:pPr>
            <w:r w:rsidRPr="004839AB">
              <w:rPr>
                <w:rFonts w:hint="eastAsia"/>
                <w:lang w:val="en-US"/>
              </w:rPr>
              <w:t>6.86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F7FF823" w14:textId="11D08C14" w:rsidR="00146C60" w:rsidRPr="00C03F39" w:rsidRDefault="00146C60" w:rsidP="00DA0B4D">
            <w:pPr>
              <w:pStyle w:val="TAC"/>
              <w:rPr>
                <w:lang w:val="en-US"/>
              </w:rPr>
            </w:pPr>
            <w:r w:rsidRPr="004839AB">
              <w:rPr>
                <w:rFonts w:hint="eastAsia"/>
                <w:lang w:val="en-US"/>
              </w:rPr>
              <w:t>9.82</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5B5F13EE" w14:textId="089A9DBB" w:rsidR="00146C60" w:rsidRPr="00C03F39" w:rsidRDefault="00146C60" w:rsidP="00DA0B4D">
            <w:pPr>
              <w:pStyle w:val="TAC"/>
              <w:rPr>
                <w:lang w:val="en-US"/>
              </w:rPr>
            </w:pPr>
            <w:r w:rsidRPr="004839AB">
              <w:rPr>
                <w:rFonts w:hint="eastAsia"/>
                <w:lang w:val="en-US"/>
              </w:rPr>
              <w:t>9.00</w:t>
            </w:r>
          </w:p>
        </w:tc>
        <w:tc>
          <w:tcPr>
            <w:tcW w:w="723" w:type="dxa"/>
            <w:tcBorders>
              <w:top w:val="single" w:sz="4" w:space="0" w:color="auto"/>
              <w:left w:val="single" w:sz="4" w:space="0" w:color="auto"/>
              <w:bottom w:val="single" w:sz="4" w:space="0" w:color="auto"/>
              <w:right w:val="nil"/>
            </w:tcBorders>
            <w:shd w:val="clear" w:color="000000" w:fill="EBEBEB"/>
            <w:noWrap/>
            <w:vAlign w:val="center"/>
          </w:tcPr>
          <w:p w14:paraId="698C7AA8" w14:textId="2EA1C6D5" w:rsidR="00146C60" w:rsidRPr="00C03F39" w:rsidRDefault="00146C60" w:rsidP="00DA0B4D">
            <w:pPr>
              <w:pStyle w:val="TAC"/>
              <w:rPr>
                <w:lang w:val="en-US"/>
              </w:rPr>
            </w:pPr>
            <w:r w:rsidRPr="004839AB">
              <w:rPr>
                <w:rFonts w:hint="eastAsia"/>
                <w:lang w:val="en-US"/>
              </w:rPr>
              <w:t>8.95</w:t>
            </w:r>
          </w:p>
        </w:tc>
        <w:tc>
          <w:tcPr>
            <w:tcW w:w="722" w:type="dxa"/>
            <w:tcBorders>
              <w:top w:val="nil"/>
              <w:left w:val="single" w:sz="4" w:space="0" w:color="auto"/>
              <w:bottom w:val="single" w:sz="4" w:space="0" w:color="auto"/>
              <w:right w:val="nil"/>
            </w:tcBorders>
            <w:shd w:val="clear" w:color="auto" w:fill="auto"/>
            <w:noWrap/>
            <w:vAlign w:val="center"/>
          </w:tcPr>
          <w:p w14:paraId="4D4A8022" w14:textId="77777777" w:rsidR="00146C60" w:rsidRPr="00C03F39" w:rsidRDefault="00146C60" w:rsidP="00DA0B4D">
            <w:pPr>
              <w:pStyle w:val="TAC"/>
              <w:rPr>
                <w:lang w:val="en-US"/>
              </w:rPr>
            </w:pPr>
          </w:p>
        </w:tc>
        <w:tc>
          <w:tcPr>
            <w:tcW w:w="723" w:type="dxa"/>
            <w:tcBorders>
              <w:top w:val="nil"/>
              <w:left w:val="nil"/>
              <w:bottom w:val="single" w:sz="4" w:space="0" w:color="auto"/>
              <w:right w:val="nil"/>
            </w:tcBorders>
            <w:shd w:val="clear" w:color="auto" w:fill="auto"/>
            <w:noWrap/>
            <w:vAlign w:val="center"/>
          </w:tcPr>
          <w:p w14:paraId="3E2270EB" w14:textId="77777777" w:rsidR="00146C60" w:rsidRPr="00C03F39" w:rsidRDefault="00146C60" w:rsidP="00DA0B4D">
            <w:pPr>
              <w:pStyle w:val="TAC"/>
              <w:rPr>
                <w:lang w:val="en-US"/>
              </w:rPr>
            </w:pPr>
          </w:p>
        </w:tc>
        <w:tc>
          <w:tcPr>
            <w:tcW w:w="723" w:type="dxa"/>
            <w:tcBorders>
              <w:top w:val="nil"/>
              <w:left w:val="nil"/>
              <w:bottom w:val="single" w:sz="4" w:space="0" w:color="auto"/>
              <w:right w:val="nil"/>
            </w:tcBorders>
            <w:shd w:val="clear" w:color="auto" w:fill="auto"/>
            <w:noWrap/>
            <w:vAlign w:val="center"/>
          </w:tcPr>
          <w:p w14:paraId="4A52B5AC" w14:textId="77777777" w:rsidR="00146C60" w:rsidRPr="00C03F39" w:rsidRDefault="00146C60" w:rsidP="00DA0B4D">
            <w:pPr>
              <w:pStyle w:val="TAC"/>
              <w:rPr>
                <w:lang w:val="en-US"/>
              </w:rPr>
            </w:pPr>
          </w:p>
        </w:tc>
        <w:tc>
          <w:tcPr>
            <w:tcW w:w="723" w:type="dxa"/>
            <w:tcBorders>
              <w:top w:val="nil"/>
              <w:left w:val="nil"/>
              <w:bottom w:val="single" w:sz="4" w:space="0" w:color="auto"/>
              <w:right w:val="nil"/>
            </w:tcBorders>
            <w:shd w:val="clear" w:color="auto" w:fill="auto"/>
            <w:noWrap/>
            <w:vAlign w:val="center"/>
          </w:tcPr>
          <w:p w14:paraId="62105A34" w14:textId="77777777" w:rsidR="00146C60" w:rsidRPr="00C03F39" w:rsidRDefault="00146C60" w:rsidP="00DA0B4D">
            <w:pPr>
              <w:pStyle w:val="TAC"/>
              <w:rPr>
                <w:lang w:val="en-US"/>
              </w:rPr>
            </w:pPr>
          </w:p>
        </w:tc>
        <w:tc>
          <w:tcPr>
            <w:tcW w:w="722" w:type="dxa"/>
            <w:tcBorders>
              <w:top w:val="nil"/>
              <w:left w:val="nil"/>
              <w:bottom w:val="single" w:sz="4" w:space="0" w:color="auto"/>
              <w:right w:val="nil"/>
            </w:tcBorders>
            <w:shd w:val="clear" w:color="auto" w:fill="auto"/>
            <w:noWrap/>
            <w:vAlign w:val="center"/>
          </w:tcPr>
          <w:p w14:paraId="28616B1D" w14:textId="77777777" w:rsidR="00146C60" w:rsidRPr="00C03F39" w:rsidRDefault="00146C60" w:rsidP="00DA0B4D">
            <w:pPr>
              <w:pStyle w:val="TAC"/>
              <w:rPr>
                <w:lang w:val="en-US"/>
              </w:rPr>
            </w:pPr>
          </w:p>
        </w:tc>
        <w:tc>
          <w:tcPr>
            <w:tcW w:w="723" w:type="dxa"/>
            <w:tcBorders>
              <w:top w:val="nil"/>
              <w:left w:val="nil"/>
              <w:bottom w:val="single" w:sz="4" w:space="0" w:color="auto"/>
              <w:right w:val="nil"/>
            </w:tcBorders>
            <w:shd w:val="clear" w:color="auto" w:fill="auto"/>
            <w:noWrap/>
            <w:vAlign w:val="center"/>
          </w:tcPr>
          <w:p w14:paraId="3C56F26E" w14:textId="77777777" w:rsidR="00146C60" w:rsidRPr="00C03F39" w:rsidRDefault="00146C60" w:rsidP="00DA0B4D">
            <w:pPr>
              <w:pStyle w:val="TAC"/>
              <w:rPr>
                <w:lang w:val="en-US"/>
              </w:rPr>
            </w:pPr>
          </w:p>
        </w:tc>
        <w:tc>
          <w:tcPr>
            <w:tcW w:w="723" w:type="dxa"/>
            <w:tcBorders>
              <w:top w:val="nil"/>
              <w:left w:val="nil"/>
              <w:bottom w:val="single" w:sz="4" w:space="0" w:color="auto"/>
              <w:right w:val="nil"/>
            </w:tcBorders>
            <w:shd w:val="clear" w:color="auto" w:fill="auto"/>
            <w:noWrap/>
            <w:vAlign w:val="center"/>
          </w:tcPr>
          <w:p w14:paraId="6E9F36F5" w14:textId="77777777" w:rsidR="00146C60" w:rsidRPr="00C03F39" w:rsidRDefault="00146C60" w:rsidP="00DA0B4D">
            <w:pPr>
              <w:pStyle w:val="TAC"/>
              <w:rPr>
                <w:lang w:val="en-US"/>
              </w:rPr>
            </w:pPr>
          </w:p>
        </w:tc>
        <w:tc>
          <w:tcPr>
            <w:tcW w:w="723" w:type="dxa"/>
            <w:tcBorders>
              <w:top w:val="nil"/>
              <w:left w:val="nil"/>
              <w:bottom w:val="single" w:sz="4" w:space="0" w:color="auto"/>
              <w:right w:val="nil"/>
            </w:tcBorders>
            <w:shd w:val="clear" w:color="auto" w:fill="auto"/>
            <w:noWrap/>
            <w:vAlign w:val="center"/>
          </w:tcPr>
          <w:p w14:paraId="6D0C3C67" w14:textId="77777777" w:rsidR="00146C60" w:rsidRPr="00C03F39" w:rsidRDefault="00146C60" w:rsidP="00DA0B4D">
            <w:pPr>
              <w:pStyle w:val="TAC"/>
              <w:rPr>
                <w:lang w:val="en-US"/>
              </w:rPr>
            </w:pPr>
          </w:p>
        </w:tc>
        <w:tc>
          <w:tcPr>
            <w:tcW w:w="723" w:type="dxa"/>
            <w:tcBorders>
              <w:top w:val="nil"/>
              <w:left w:val="nil"/>
              <w:bottom w:val="single" w:sz="4" w:space="0" w:color="auto"/>
              <w:right w:val="nil"/>
            </w:tcBorders>
            <w:shd w:val="clear" w:color="auto" w:fill="auto"/>
            <w:noWrap/>
            <w:vAlign w:val="center"/>
          </w:tcPr>
          <w:p w14:paraId="09762EBC" w14:textId="77777777" w:rsidR="00146C60" w:rsidRPr="00C03F39" w:rsidRDefault="00146C60" w:rsidP="00DA0B4D">
            <w:pPr>
              <w:pStyle w:val="TAC"/>
              <w:rPr>
                <w:lang w:val="en-US"/>
              </w:rPr>
            </w:pPr>
          </w:p>
        </w:tc>
        <w:tc>
          <w:tcPr>
            <w:tcW w:w="723" w:type="dxa"/>
            <w:tcBorders>
              <w:top w:val="nil"/>
              <w:left w:val="nil"/>
              <w:bottom w:val="single" w:sz="4" w:space="0" w:color="auto"/>
              <w:right w:val="nil"/>
            </w:tcBorders>
          </w:tcPr>
          <w:p w14:paraId="15EBAAC1" w14:textId="77777777" w:rsidR="00146C60" w:rsidRPr="00C03F39" w:rsidRDefault="00146C60" w:rsidP="00DA0B4D">
            <w:pPr>
              <w:pStyle w:val="TAC"/>
              <w:rPr>
                <w:lang w:val="en-US"/>
              </w:rPr>
            </w:pPr>
          </w:p>
        </w:tc>
      </w:tr>
      <w:tr w:rsidR="00146C60" w:rsidRPr="00491A77" w14:paraId="18F647B7" w14:textId="77777777" w:rsidTr="008D1C6C">
        <w:trPr>
          <w:trHeight w:val="266"/>
          <w:jc w:val="center"/>
        </w:trPr>
        <w:tc>
          <w:tcPr>
            <w:tcW w:w="1134" w:type="dxa"/>
            <w:shd w:val="clear" w:color="auto" w:fill="auto"/>
            <w:noWrap/>
            <w:vAlign w:val="center"/>
            <w:hideMark/>
          </w:tcPr>
          <w:p w14:paraId="331E24B9" w14:textId="77777777" w:rsidR="00146C60" w:rsidRPr="00C03F39" w:rsidRDefault="00146C60" w:rsidP="00DA0B4D">
            <w:pPr>
              <w:pStyle w:val="TAC"/>
              <w:rPr>
                <w:lang w:val="en-US"/>
              </w:rPr>
            </w:pPr>
            <w:r w:rsidRPr="00C03F39">
              <w:rPr>
                <w:lang w:val="en-US"/>
              </w:rPr>
              <w:t>Scenario #</w:t>
            </w:r>
          </w:p>
        </w:tc>
        <w:tc>
          <w:tcPr>
            <w:tcW w:w="722" w:type="dxa"/>
            <w:tcBorders>
              <w:top w:val="single" w:sz="4" w:space="0" w:color="auto"/>
              <w:bottom w:val="single" w:sz="4" w:space="0" w:color="auto"/>
            </w:tcBorders>
            <w:shd w:val="clear" w:color="auto" w:fill="auto"/>
            <w:noWrap/>
            <w:vAlign w:val="center"/>
            <w:hideMark/>
          </w:tcPr>
          <w:p w14:paraId="2673913E" w14:textId="76582E7C" w:rsidR="00146C60" w:rsidRPr="00C03F39" w:rsidRDefault="00146C60" w:rsidP="00DA0B4D">
            <w:pPr>
              <w:pStyle w:val="TAC"/>
              <w:rPr>
                <w:lang w:val="en-US"/>
              </w:rPr>
            </w:pPr>
            <w:r w:rsidRPr="00C03F39">
              <w:rPr>
                <w:lang w:val="en-US"/>
              </w:rPr>
              <w:t>#19</w:t>
            </w:r>
          </w:p>
        </w:tc>
        <w:tc>
          <w:tcPr>
            <w:tcW w:w="723" w:type="dxa"/>
            <w:tcBorders>
              <w:top w:val="single" w:sz="4" w:space="0" w:color="auto"/>
              <w:bottom w:val="single" w:sz="4" w:space="0" w:color="auto"/>
            </w:tcBorders>
            <w:shd w:val="clear" w:color="auto" w:fill="auto"/>
            <w:noWrap/>
            <w:vAlign w:val="center"/>
            <w:hideMark/>
          </w:tcPr>
          <w:p w14:paraId="3A97CEAA" w14:textId="7A812335" w:rsidR="00146C60" w:rsidRPr="00C03F39" w:rsidRDefault="00146C60" w:rsidP="00DA0B4D">
            <w:pPr>
              <w:pStyle w:val="TAC"/>
              <w:rPr>
                <w:lang w:val="en-US"/>
              </w:rPr>
            </w:pPr>
            <w:r w:rsidRPr="00C03F39">
              <w:rPr>
                <w:lang w:val="en-US"/>
              </w:rPr>
              <w:t>#20</w:t>
            </w:r>
          </w:p>
        </w:tc>
        <w:tc>
          <w:tcPr>
            <w:tcW w:w="723" w:type="dxa"/>
            <w:tcBorders>
              <w:top w:val="single" w:sz="4" w:space="0" w:color="auto"/>
              <w:bottom w:val="single" w:sz="4" w:space="0" w:color="auto"/>
            </w:tcBorders>
            <w:shd w:val="clear" w:color="auto" w:fill="auto"/>
            <w:noWrap/>
            <w:vAlign w:val="center"/>
            <w:hideMark/>
          </w:tcPr>
          <w:p w14:paraId="6CE0331C" w14:textId="2EBE9938" w:rsidR="00146C60" w:rsidRPr="00C03F39" w:rsidRDefault="00146C60" w:rsidP="00DA0B4D">
            <w:pPr>
              <w:pStyle w:val="TAC"/>
              <w:rPr>
                <w:lang w:val="en-US"/>
              </w:rPr>
            </w:pPr>
            <w:r w:rsidRPr="00C03F39">
              <w:rPr>
                <w:lang w:val="en-US"/>
              </w:rPr>
              <w:t>#21</w:t>
            </w:r>
          </w:p>
        </w:tc>
        <w:tc>
          <w:tcPr>
            <w:tcW w:w="723" w:type="dxa"/>
            <w:tcBorders>
              <w:top w:val="single" w:sz="4" w:space="0" w:color="auto"/>
              <w:bottom w:val="single" w:sz="4" w:space="0" w:color="auto"/>
            </w:tcBorders>
            <w:shd w:val="clear" w:color="auto" w:fill="auto"/>
            <w:noWrap/>
            <w:vAlign w:val="center"/>
            <w:hideMark/>
          </w:tcPr>
          <w:p w14:paraId="7015B3D4" w14:textId="26F44DC7" w:rsidR="00146C60" w:rsidRPr="00C03F39" w:rsidRDefault="00146C60" w:rsidP="00DA0B4D">
            <w:pPr>
              <w:pStyle w:val="TAC"/>
              <w:rPr>
                <w:lang w:val="en-US"/>
              </w:rPr>
            </w:pPr>
            <w:r w:rsidRPr="00C03F39">
              <w:rPr>
                <w:lang w:val="en-US"/>
              </w:rPr>
              <w:t>#22</w:t>
            </w:r>
          </w:p>
        </w:tc>
        <w:tc>
          <w:tcPr>
            <w:tcW w:w="722" w:type="dxa"/>
            <w:tcBorders>
              <w:top w:val="single" w:sz="4" w:space="0" w:color="auto"/>
              <w:bottom w:val="single" w:sz="4" w:space="0" w:color="auto"/>
            </w:tcBorders>
            <w:shd w:val="clear" w:color="auto" w:fill="auto"/>
            <w:noWrap/>
            <w:vAlign w:val="center"/>
            <w:hideMark/>
          </w:tcPr>
          <w:p w14:paraId="0BA0B332" w14:textId="3431419F" w:rsidR="00146C60" w:rsidRPr="00C03F39" w:rsidRDefault="00146C60" w:rsidP="00DA0B4D">
            <w:pPr>
              <w:pStyle w:val="TAC"/>
              <w:rPr>
                <w:lang w:val="en-US"/>
              </w:rPr>
            </w:pPr>
            <w:r w:rsidRPr="00C03F39">
              <w:rPr>
                <w:lang w:val="en-US"/>
              </w:rPr>
              <w:t>#23</w:t>
            </w:r>
          </w:p>
        </w:tc>
        <w:tc>
          <w:tcPr>
            <w:tcW w:w="723" w:type="dxa"/>
            <w:tcBorders>
              <w:top w:val="single" w:sz="4" w:space="0" w:color="auto"/>
              <w:bottom w:val="single" w:sz="4" w:space="0" w:color="auto"/>
            </w:tcBorders>
            <w:shd w:val="clear" w:color="auto" w:fill="auto"/>
            <w:noWrap/>
            <w:vAlign w:val="center"/>
            <w:hideMark/>
          </w:tcPr>
          <w:p w14:paraId="2F073D49" w14:textId="3CBD0AEC" w:rsidR="00146C60" w:rsidRPr="00C03F39" w:rsidRDefault="00146C60" w:rsidP="00DA0B4D">
            <w:pPr>
              <w:pStyle w:val="TAC"/>
              <w:rPr>
                <w:lang w:val="en-US"/>
              </w:rPr>
            </w:pPr>
            <w:r w:rsidRPr="00C03F39">
              <w:rPr>
                <w:lang w:val="en-US"/>
              </w:rPr>
              <w:t>#24</w:t>
            </w:r>
          </w:p>
        </w:tc>
        <w:tc>
          <w:tcPr>
            <w:tcW w:w="723" w:type="dxa"/>
            <w:tcBorders>
              <w:top w:val="single" w:sz="4" w:space="0" w:color="auto"/>
              <w:bottom w:val="single" w:sz="4" w:space="0" w:color="auto"/>
            </w:tcBorders>
            <w:shd w:val="clear" w:color="auto" w:fill="auto"/>
            <w:noWrap/>
            <w:vAlign w:val="center"/>
            <w:hideMark/>
          </w:tcPr>
          <w:p w14:paraId="43C6F53B" w14:textId="5C6E7940" w:rsidR="00146C60" w:rsidRPr="00C03F39" w:rsidRDefault="00146C60" w:rsidP="00DA0B4D">
            <w:pPr>
              <w:pStyle w:val="TAC"/>
              <w:rPr>
                <w:lang w:val="en-US"/>
              </w:rPr>
            </w:pPr>
            <w:r w:rsidRPr="00C03F39">
              <w:rPr>
                <w:lang w:val="en-US"/>
              </w:rPr>
              <w:t>#25</w:t>
            </w:r>
          </w:p>
        </w:tc>
        <w:tc>
          <w:tcPr>
            <w:tcW w:w="723" w:type="dxa"/>
            <w:tcBorders>
              <w:top w:val="single" w:sz="4" w:space="0" w:color="auto"/>
              <w:bottom w:val="single" w:sz="4" w:space="0" w:color="auto"/>
            </w:tcBorders>
            <w:shd w:val="clear" w:color="auto" w:fill="auto"/>
            <w:noWrap/>
            <w:vAlign w:val="center"/>
            <w:hideMark/>
          </w:tcPr>
          <w:p w14:paraId="42BABEDC" w14:textId="340BC41E" w:rsidR="00146C60" w:rsidRPr="00C03F39" w:rsidRDefault="00146C60" w:rsidP="00DA0B4D">
            <w:pPr>
              <w:pStyle w:val="TAC"/>
              <w:rPr>
                <w:lang w:val="en-US"/>
              </w:rPr>
            </w:pPr>
            <w:r w:rsidRPr="00C03F39">
              <w:rPr>
                <w:lang w:val="en-US"/>
              </w:rPr>
              <w:t>#26</w:t>
            </w:r>
          </w:p>
        </w:tc>
        <w:tc>
          <w:tcPr>
            <w:tcW w:w="723" w:type="dxa"/>
            <w:tcBorders>
              <w:top w:val="single" w:sz="4" w:space="0" w:color="auto"/>
              <w:bottom w:val="single" w:sz="4" w:space="0" w:color="auto"/>
            </w:tcBorders>
            <w:shd w:val="clear" w:color="auto" w:fill="auto"/>
            <w:noWrap/>
            <w:vAlign w:val="center"/>
            <w:hideMark/>
          </w:tcPr>
          <w:p w14:paraId="1138E361" w14:textId="4B9F6A08" w:rsidR="00146C60" w:rsidRPr="00C03F39" w:rsidRDefault="00146C60" w:rsidP="00DA0B4D">
            <w:pPr>
              <w:pStyle w:val="TAC"/>
              <w:rPr>
                <w:lang w:val="en-US"/>
              </w:rPr>
            </w:pPr>
            <w:r w:rsidRPr="00C03F39">
              <w:rPr>
                <w:lang w:val="en-US"/>
              </w:rPr>
              <w:t>#27</w:t>
            </w:r>
          </w:p>
        </w:tc>
        <w:tc>
          <w:tcPr>
            <w:tcW w:w="722" w:type="dxa"/>
            <w:tcBorders>
              <w:top w:val="single" w:sz="4" w:space="0" w:color="auto"/>
              <w:bottom w:val="single" w:sz="4" w:space="0" w:color="auto"/>
            </w:tcBorders>
            <w:shd w:val="clear" w:color="auto" w:fill="auto"/>
            <w:noWrap/>
            <w:vAlign w:val="center"/>
            <w:hideMark/>
          </w:tcPr>
          <w:p w14:paraId="4E77B177" w14:textId="2CBA2416" w:rsidR="00146C60" w:rsidRPr="00C03F39" w:rsidRDefault="00146C60" w:rsidP="00DA0B4D">
            <w:pPr>
              <w:pStyle w:val="TAC"/>
              <w:rPr>
                <w:lang w:val="en-US"/>
              </w:rPr>
            </w:pPr>
            <w:r w:rsidRPr="00C03F39">
              <w:rPr>
                <w:lang w:val="en-US"/>
              </w:rPr>
              <w:t>#28</w:t>
            </w:r>
          </w:p>
        </w:tc>
        <w:tc>
          <w:tcPr>
            <w:tcW w:w="723" w:type="dxa"/>
            <w:tcBorders>
              <w:top w:val="single" w:sz="4" w:space="0" w:color="auto"/>
              <w:bottom w:val="single" w:sz="4" w:space="0" w:color="auto"/>
            </w:tcBorders>
            <w:shd w:val="clear" w:color="auto" w:fill="auto"/>
            <w:noWrap/>
            <w:vAlign w:val="center"/>
            <w:hideMark/>
          </w:tcPr>
          <w:p w14:paraId="60E00908" w14:textId="397C71FF" w:rsidR="00146C60" w:rsidRPr="00C03F39" w:rsidRDefault="00146C60" w:rsidP="00DA0B4D">
            <w:pPr>
              <w:pStyle w:val="TAC"/>
              <w:rPr>
                <w:lang w:val="en-US"/>
              </w:rPr>
            </w:pPr>
            <w:r w:rsidRPr="00C03F39">
              <w:rPr>
                <w:lang w:val="en-US"/>
              </w:rPr>
              <w:t>#29</w:t>
            </w:r>
          </w:p>
        </w:tc>
        <w:tc>
          <w:tcPr>
            <w:tcW w:w="723" w:type="dxa"/>
            <w:tcBorders>
              <w:top w:val="single" w:sz="4" w:space="0" w:color="auto"/>
              <w:bottom w:val="single" w:sz="4" w:space="0" w:color="auto"/>
            </w:tcBorders>
            <w:shd w:val="clear" w:color="auto" w:fill="auto"/>
            <w:noWrap/>
            <w:vAlign w:val="center"/>
            <w:hideMark/>
          </w:tcPr>
          <w:p w14:paraId="0DC759D7" w14:textId="5F70428C" w:rsidR="00146C60" w:rsidRPr="00C03F39" w:rsidRDefault="00146C60" w:rsidP="00DA0B4D">
            <w:pPr>
              <w:pStyle w:val="TAC"/>
              <w:rPr>
                <w:lang w:val="en-US"/>
              </w:rPr>
            </w:pPr>
            <w:r w:rsidRPr="00C03F39">
              <w:rPr>
                <w:lang w:val="en-US"/>
              </w:rPr>
              <w:t>#30</w:t>
            </w:r>
          </w:p>
        </w:tc>
        <w:tc>
          <w:tcPr>
            <w:tcW w:w="723" w:type="dxa"/>
            <w:tcBorders>
              <w:top w:val="single" w:sz="4" w:space="0" w:color="auto"/>
              <w:bottom w:val="single" w:sz="4" w:space="0" w:color="auto"/>
            </w:tcBorders>
            <w:shd w:val="clear" w:color="auto" w:fill="auto"/>
            <w:noWrap/>
            <w:vAlign w:val="center"/>
            <w:hideMark/>
          </w:tcPr>
          <w:p w14:paraId="33CE5018" w14:textId="0AF26D41" w:rsidR="00146C60" w:rsidRPr="00C03F39" w:rsidRDefault="00146C60" w:rsidP="00DA0B4D">
            <w:pPr>
              <w:pStyle w:val="TAC"/>
              <w:rPr>
                <w:lang w:val="en-US"/>
              </w:rPr>
            </w:pPr>
            <w:r w:rsidRPr="00C03F39">
              <w:rPr>
                <w:lang w:val="en-US"/>
              </w:rPr>
              <w:t>#31</w:t>
            </w:r>
          </w:p>
        </w:tc>
        <w:tc>
          <w:tcPr>
            <w:tcW w:w="722" w:type="dxa"/>
            <w:tcBorders>
              <w:top w:val="single" w:sz="4" w:space="0" w:color="auto"/>
              <w:bottom w:val="single" w:sz="4" w:space="0" w:color="auto"/>
            </w:tcBorders>
            <w:shd w:val="clear" w:color="auto" w:fill="auto"/>
            <w:noWrap/>
            <w:vAlign w:val="center"/>
            <w:hideMark/>
          </w:tcPr>
          <w:p w14:paraId="0CE36B09" w14:textId="2BC571ED" w:rsidR="00146C60" w:rsidRPr="00C03F39" w:rsidRDefault="00146C60" w:rsidP="00DA0B4D">
            <w:pPr>
              <w:pStyle w:val="TAC"/>
              <w:rPr>
                <w:lang w:val="en-US"/>
              </w:rPr>
            </w:pPr>
            <w:r w:rsidRPr="00C03F39">
              <w:rPr>
                <w:lang w:val="en-US"/>
              </w:rPr>
              <w:t>#32</w:t>
            </w:r>
          </w:p>
        </w:tc>
        <w:tc>
          <w:tcPr>
            <w:tcW w:w="723" w:type="dxa"/>
            <w:tcBorders>
              <w:top w:val="single" w:sz="4" w:space="0" w:color="auto"/>
              <w:bottom w:val="single" w:sz="4" w:space="0" w:color="auto"/>
            </w:tcBorders>
            <w:shd w:val="clear" w:color="auto" w:fill="auto"/>
            <w:noWrap/>
            <w:vAlign w:val="center"/>
            <w:hideMark/>
          </w:tcPr>
          <w:p w14:paraId="0B8DE23C" w14:textId="1A459366" w:rsidR="00146C60" w:rsidRPr="00C03F39" w:rsidRDefault="00146C60" w:rsidP="00DA0B4D">
            <w:pPr>
              <w:pStyle w:val="TAC"/>
              <w:rPr>
                <w:lang w:val="en-US"/>
              </w:rPr>
            </w:pPr>
            <w:r w:rsidRPr="00C03F39">
              <w:rPr>
                <w:lang w:val="en-US"/>
              </w:rPr>
              <w:t>#33</w:t>
            </w:r>
          </w:p>
        </w:tc>
        <w:tc>
          <w:tcPr>
            <w:tcW w:w="723" w:type="dxa"/>
            <w:tcBorders>
              <w:top w:val="single" w:sz="4" w:space="0" w:color="auto"/>
              <w:bottom w:val="single" w:sz="4" w:space="0" w:color="auto"/>
            </w:tcBorders>
            <w:shd w:val="clear" w:color="auto" w:fill="auto"/>
            <w:noWrap/>
            <w:vAlign w:val="center"/>
            <w:hideMark/>
          </w:tcPr>
          <w:p w14:paraId="5D2CC07B" w14:textId="474E24E8" w:rsidR="00146C60" w:rsidRPr="00C03F39" w:rsidRDefault="00146C60" w:rsidP="00DA0B4D">
            <w:pPr>
              <w:pStyle w:val="TAC"/>
              <w:rPr>
                <w:lang w:val="en-US"/>
              </w:rPr>
            </w:pPr>
            <w:r w:rsidRPr="00C03F39">
              <w:rPr>
                <w:lang w:val="en-US"/>
              </w:rPr>
              <w:t>#34</w:t>
            </w:r>
          </w:p>
        </w:tc>
        <w:tc>
          <w:tcPr>
            <w:tcW w:w="723" w:type="dxa"/>
            <w:tcBorders>
              <w:top w:val="single" w:sz="4" w:space="0" w:color="auto"/>
              <w:bottom w:val="single" w:sz="4" w:space="0" w:color="auto"/>
            </w:tcBorders>
            <w:shd w:val="clear" w:color="auto" w:fill="auto"/>
            <w:noWrap/>
            <w:vAlign w:val="center"/>
            <w:hideMark/>
          </w:tcPr>
          <w:p w14:paraId="18E120BA" w14:textId="13FFB51D" w:rsidR="00146C60" w:rsidRPr="00C03F39" w:rsidRDefault="00146C60" w:rsidP="00DA0B4D">
            <w:pPr>
              <w:pStyle w:val="TAC"/>
              <w:rPr>
                <w:lang w:val="en-US"/>
              </w:rPr>
            </w:pPr>
            <w:r w:rsidRPr="00C03F39">
              <w:rPr>
                <w:lang w:val="en-US"/>
              </w:rPr>
              <w:t>#35</w:t>
            </w:r>
          </w:p>
        </w:tc>
        <w:tc>
          <w:tcPr>
            <w:tcW w:w="723" w:type="dxa"/>
            <w:tcBorders>
              <w:top w:val="single" w:sz="4" w:space="0" w:color="auto"/>
              <w:bottom w:val="single" w:sz="4" w:space="0" w:color="auto"/>
            </w:tcBorders>
            <w:shd w:val="clear" w:color="auto" w:fill="auto"/>
            <w:noWrap/>
            <w:vAlign w:val="center"/>
            <w:hideMark/>
          </w:tcPr>
          <w:p w14:paraId="0FB14495" w14:textId="7DF70E92" w:rsidR="00146C60" w:rsidRPr="00C03F39" w:rsidRDefault="00146C60" w:rsidP="00DA0B4D">
            <w:pPr>
              <w:pStyle w:val="TAC"/>
              <w:rPr>
                <w:lang w:val="en-US"/>
              </w:rPr>
            </w:pPr>
            <w:r w:rsidRPr="00C03F39">
              <w:rPr>
                <w:lang w:val="en-US"/>
              </w:rPr>
              <w:t>#36</w:t>
            </w:r>
          </w:p>
        </w:tc>
        <w:tc>
          <w:tcPr>
            <w:tcW w:w="723" w:type="dxa"/>
            <w:tcBorders>
              <w:top w:val="single" w:sz="4" w:space="0" w:color="auto"/>
              <w:bottom w:val="single" w:sz="4" w:space="0" w:color="auto"/>
            </w:tcBorders>
          </w:tcPr>
          <w:p w14:paraId="1EA0C6C5" w14:textId="6232DA5F" w:rsidR="00146C60" w:rsidRPr="00C03F39" w:rsidRDefault="00146C60" w:rsidP="00DA0B4D">
            <w:pPr>
              <w:pStyle w:val="TAC"/>
              <w:rPr>
                <w:lang w:val="en-US"/>
              </w:rPr>
            </w:pPr>
            <w:r w:rsidRPr="00C03F39">
              <w:rPr>
                <w:rFonts w:hint="eastAsia"/>
                <w:lang w:val="en-US"/>
              </w:rPr>
              <w:t>#3</w:t>
            </w:r>
            <w:r w:rsidRPr="00C03F39">
              <w:rPr>
                <w:lang w:val="en-US"/>
              </w:rPr>
              <w:t>7</w:t>
            </w:r>
          </w:p>
        </w:tc>
      </w:tr>
      <w:tr w:rsidR="00146C60" w:rsidRPr="00491A77" w14:paraId="17EBF9F4" w14:textId="77777777" w:rsidTr="008D1C6C">
        <w:trPr>
          <w:trHeight w:val="266"/>
          <w:jc w:val="center"/>
        </w:trPr>
        <w:tc>
          <w:tcPr>
            <w:tcW w:w="1134" w:type="dxa"/>
            <w:shd w:val="clear" w:color="auto" w:fill="auto"/>
            <w:noWrap/>
            <w:vAlign w:val="center"/>
            <w:hideMark/>
          </w:tcPr>
          <w:p w14:paraId="3B29EA48" w14:textId="77777777" w:rsidR="00146C60" w:rsidRPr="00C03F39" w:rsidRDefault="00146C60" w:rsidP="00DA0B4D">
            <w:pPr>
              <w:pStyle w:val="TAC"/>
              <w:rPr>
                <w:lang w:val="en-US"/>
              </w:rPr>
            </w:pPr>
            <w:r w:rsidRPr="00C03F39">
              <w:rPr>
                <w:lang w:val="en-US"/>
              </w:rPr>
              <w:t>'100MHz'</w:t>
            </w:r>
          </w:p>
        </w:tc>
        <w:tc>
          <w:tcPr>
            <w:tcW w:w="722" w:type="dxa"/>
            <w:tcBorders>
              <w:top w:val="single" w:sz="4" w:space="0" w:color="auto"/>
              <w:left w:val="nil"/>
              <w:bottom w:val="single" w:sz="4" w:space="0" w:color="auto"/>
              <w:right w:val="single" w:sz="4" w:space="0" w:color="auto"/>
            </w:tcBorders>
            <w:shd w:val="clear" w:color="000000" w:fill="E5E5E5"/>
            <w:noWrap/>
            <w:vAlign w:val="center"/>
          </w:tcPr>
          <w:p w14:paraId="520DABD7" w14:textId="0F55A030" w:rsidR="00146C60" w:rsidRPr="00C03F39" w:rsidRDefault="00146C60" w:rsidP="00DA0B4D">
            <w:pPr>
              <w:pStyle w:val="TAC"/>
              <w:rPr>
                <w:lang w:val="en-US"/>
              </w:rPr>
            </w:pPr>
            <w:r w:rsidRPr="004839AB">
              <w:rPr>
                <w:rFonts w:hint="eastAsia"/>
                <w:lang w:val="en-US"/>
              </w:rPr>
              <w:t>9.55</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71862F38" w14:textId="62EF1DDD" w:rsidR="00146C60" w:rsidRPr="00C03F39" w:rsidRDefault="00146C60" w:rsidP="00DA0B4D">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43CE688F" w14:textId="0A598B9E" w:rsidR="00146C60" w:rsidRPr="00C03F39" w:rsidRDefault="00146C60" w:rsidP="00DA0B4D">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08E2178" w14:textId="284DE831" w:rsidR="00146C60" w:rsidRPr="00C03F39" w:rsidRDefault="00146C60" w:rsidP="00DA0B4D">
            <w:pPr>
              <w:pStyle w:val="TAC"/>
              <w:rPr>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47A6EB89" w14:textId="4FD177B1" w:rsidR="00146C60" w:rsidRPr="00C03F39" w:rsidRDefault="00146C60" w:rsidP="00DA0B4D">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9A6B2AB" w14:textId="31E99D9D" w:rsidR="00146C60" w:rsidRPr="00C03F39" w:rsidRDefault="00146C60" w:rsidP="00DA0B4D">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3B214A66" w14:textId="6A50617B" w:rsidR="00146C60" w:rsidRPr="00C03F39" w:rsidRDefault="00146C60" w:rsidP="00DA0B4D">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73003B3" w14:textId="28B89688" w:rsidR="00146C60" w:rsidRPr="00C03F39" w:rsidRDefault="00146C60" w:rsidP="00DA0B4D">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80A98EE" w14:textId="4C73B9FE" w:rsidR="00146C60" w:rsidRPr="00C03F39" w:rsidRDefault="00146C60" w:rsidP="00DA0B4D">
            <w:pPr>
              <w:pStyle w:val="TAC"/>
              <w:rPr>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2999D76D" w14:textId="0EB33645" w:rsidR="00146C60" w:rsidRPr="00C03F39" w:rsidRDefault="00146C60" w:rsidP="00DA0B4D">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0DEA38D5" w14:textId="0C35A540" w:rsidR="00146C60" w:rsidRPr="00C03F39" w:rsidRDefault="00146C60" w:rsidP="00DA0B4D">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D92FAC0" w14:textId="011133DD" w:rsidR="00146C60" w:rsidRPr="00C03F39" w:rsidRDefault="00146C60" w:rsidP="00DA0B4D">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AAA7A82" w14:textId="0BFF4DD3" w:rsidR="00146C60" w:rsidRPr="00C03F39" w:rsidRDefault="00146C60" w:rsidP="00DA0B4D">
            <w:pPr>
              <w:pStyle w:val="TAC"/>
              <w:rPr>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92A904A" w14:textId="5C595565" w:rsidR="00146C60" w:rsidRPr="00C03F39" w:rsidRDefault="00146C60" w:rsidP="00DA0B4D">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0EE302A" w14:textId="6A2DDC71" w:rsidR="00146C60" w:rsidRPr="00C03F39" w:rsidRDefault="00146C60" w:rsidP="00DA0B4D">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CBA8776" w14:textId="7C6ECDFD" w:rsidR="00146C60" w:rsidRPr="00C03F39" w:rsidRDefault="00146C60" w:rsidP="00DA0B4D">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5AEB894A" w14:textId="41E1552D" w:rsidR="00146C60" w:rsidRPr="00C03F39" w:rsidRDefault="00146C60" w:rsidP="00DA0B4D">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8FECA68" w14:textId="7C8D7955" w:rsidR="00146C60" w:rsidRPr="00C03F39" w:rsidRDefault="00146C60" w:rsidP="00DA0B4D">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vAlign w:val="center"/>
          </w:tcPr>
          <w:p w14:paraId="01A7A830" w14:textId="5A74B7D9" w:rsidR="00146C60" w:rsidRPr="00C03F39" w:rsidRDefault="00146C60" w:rsidP="00DA0B4D">
            <w:pPr>
              <w:pStyle w:val="TAC"/>
              <w:rPr>
                <w:lang w:val="en-US"/>
              </w:rPr>
            </w:pPr>
          </w:p>
        </w:tc>
      </w:tr>
    </w:tbl>
    <w:p w14:paraId="52E0C82D" w14:textId="77777777" w:rsidR="009C67EF" w:rsidRDefault="009C67EF" w:rsidP="009C67EF">
      <w:pPr>
        <w:spacing w:line="276" w:lineRule="auto"/>
        <w:ind w:left="100" w:hangingChars="50" w:hanging="100"/>
        <w:rPr>
          <w:lang w:val="en-US"/>
        </w:rPr>
      </w:pPr>
    </w:p>
    <w:p w14:paraId="370F3018"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5CB4E76D" w14:textId="77777777" w:rsidR="009C67EF" w:rsidRPr="000C68ED" w:rsidRDefault="009C67EF" w:rsidP="000C7E68">
      <w:pPr>
        <w:rPr>
          <w:rFonts w:eastAsiaTheme="minorEastAsia"/>
          <w:lang w:val="en-US" w:eastAsia="ko-KR"/>
        </w:rPr>
      </w:pPr>
      <w:r w:rsidRPr="000C68ED">
        <w:rPr>
          <w:rFonts w:eastAsiaTheme="minorEastAsia"/>
          <w:lang w:val="en-US" w:eastAsia="ko-KR"/>
        </w:rPr>
        <w:lastRenderedPageBreak/>
        <w:t xml:space="preserve">Table </w:t>
      </w:r>
      <w:r w:rsidRPr="00E84A1B">
        <w:rPr>
          <w:lang w:val="en-US"/>
        </w:rPr>
        <w:t>6.1.3.4.3.1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231F3138" w14:textId="77777777" w:rsidR="009C67EF" w:rsidRDefault="009C67EF" w:rsidP="000C7E68">
      <w:pPr>
        <w:pStyle w:val="TH"/>
      </w:pPr>
      <w:r w:rsidRPr="00765700">
        <w:t xml:space="preserve">Table </w:t>
      </w:r>
      <w:r w:rsidRPr="00E84A1B">
        <w:rPr>
          <w:lang w:val="en-US"/>
        </w:rPr>
        <w:t>6.1.3.4.3.1</w:t>
      </w:r>
      <w:r w:rsidRPr="00765700">
        <w:t>-</w:t>
      </w:r>
      <w:r>
        <w:t>2</w:t>
      </w:r>
      <w:r w:rsidRPr="00765700">
        <w:t xml:space="preserve"> </w:t>
      </w:r>
      <w:r w:rsidRPr="004715FB">
        <w:t xml:space="preserve">: </w:t>
      </w:r>
      <w:r>
        <w:t>NS_31 PSFCH A-</w:t>
      </w:r>
      <w:r w:rsidRPr="004715FB">
        <w:t xml:space="preserve">MPR simulation </w:t>
      </w:r>
      <w:r>
        <w:t>results for SL-U power class 5</w:t>
      </w:r>
    </w:p>
    <w:tbl>
      <w:tblPr>
        <w:tblStyle w:val="TableGrid"/>
        <w:tblW w:w="0" w:type="auto"/>
        <w:jc w:val="center"/>
        <w:tblLook w:val="04A0" w:firstRow="1" w:lastRow="0" w:firstColumn="1" w:lastColumn="0" w:noHBand="0" w:noVBand="1"/>
      </w:tblPr>
      <w:tblGrid>
        <w:gridCol w:w="3240"/>
        <w:gridCol w:w="2790"/>
        <w:gridCol w:w="2880"/>
      </w:tblGrid>
      <w:tr w:rsidR="009C67EF" w:rsidRPr="00A1115A" w14:paraId="475F7D81" w14:textId="77777777" w:rsidTr="008D1C6C">
        <w:trPr>
          <w:trHeight w:val="237"/>
          <w:jc w:val="center"/>
        </w:trPr>
        <w:tc>
          <w:tcPr>
            <w:tcW w:w="3240" w:type="dxa"/>
            <w:vMerge w:val="restart"/>
            <w:shd w:val="clear" w:color="auto" w:fill="auto"/>
          </w:tcPr>
          <w:p w14:paraId="7EAFE50A" w14:textId="77777777" w:rsidR="009C67EF" w:rsidRPr="00A1115A" w:rsidRDefault="009C67EF" w:rsidP="008D1C6C">
            <w:pPr>
              <w:pStyle w:val="TAH"/>
            </w:pPr>
          </w:p>
        </w:tc>
        <w:tc>
          <w:tcPr>
            <w:tcW w:w="5670" w:type="dxa"/>
            <w:gridSpan w:val="2"/>
          </w:tcPr>
          <w:p w14:paraId="3CF2BD93" w14:textId="77777777" w:rsidR="009C67EF" w:rsidRPr="00A1115A" w:rsidRDefault="009C67EF" w:rsidP="008D1C6C">
            <w:pPr>
              <w:pStyle w:val="TAH"/>
            </w:pPr>
            <w:r w:rsidRPr="00A1115A">
              <w:t>RB Allocation</w:t>
            </w:r>
          </w:p>
        </w:tc>
      </w:tr>
      <w:tr w:rsidR="009C67EF" w:rsidRPr="00D70CD0" w14:paraId="25E41896" w14:textId="77777777" w:rsidTr="008D1C6C">
        <w:trPr>
          <w:trHeight w:val="237"/>
          <w:jc w:val="center"/>
        </w:trPr>
        <w:tc>
          <w:tcPr>
            <w:tcW w:w="3240" w:type="dxa"/>
            <w:vMerge/>
            <w:shd w:val="clear" w:color="auto" w:fill="auto"/>
          </w:tcPr>
          <w:p w14:paraId="355E942F" w14:textId="77777777" w:rsidR="009C67EF" w:rsidRPr="00A1115A" w:rsidRDefault="009C67EF" w:rsidP="008D1C6C">
            <w:pPr>
              <w:pStyle w:val="TAH"/>
            </w:pPr>
          </w:p>
        </w:tc>
        <w:tc>
          <w:tcPr>
            <w:tcW w:w="2790" w:type="dxa"/>
          </w:tcPr>
          <w:p w14:paraId="08678C25"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tcPr>
          <w:p w14:paraId="07781C58"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146C60" w14:paraId="51A26BC9" w14:textId="77777777" w:rsidTr="008D1C6C">
        <w:trPr>
          <w:trHeight w:val="237"/>
          <w:jc w:val="center"/>
        </w:trPr>
        <w:tc>
          <w:tcPr>
            <w:tcW w:w="3240" w:type="dxa"/>
            <w:shd w:val="clear" w:color="auto" w:fill="auto"/>
          </w:tcPr>
          <w:p w14:paraId="3A900A4F" w14:textId="77777777" w:rsidR="00146C60" w:rsidRPr="00A1115A" w:rsidRDefault="00146C60" w:rsidP="00146C60">
            <w:pPr>
              <w:pStyle w:val="TAH"/>
            </w:pPr>
            <w:r>
              <w:rPr>
                <w:b w:val="0"/>
                <w:bCs/>
                <w:szCs w:val="18"/>
              </w:rPr>
              <w:t>Contiguous sub-band RB sets</w:t>
            </w:r>
          </w:p>
        </w:tc>
        <w:tc>
          <w:tcPr>
            <w:tcW w:w="2790" w:type="dxa"/>
            <w:vAlign w:val="center"/>
          </w:tcPr>
          <w:p w14:paraId="42E84E0B" w14:textId="2C500949" w:rsidR="00146C60" w:rsidRDefault="00146C60" w:rsidP="00146C60">
            <w:pPr>
              <w:pStyle w:val="TAH"/>
              <w:rPr>
                <w:lang w:eastAsia="ko-KR"/>
              </w:rPr>
            </w:pPr>
            <w:r>
              <w:rPr>
                <w:b w:val="0"/>
                <w:bCs/>
                <w:szCs w:val="18"/>
              </w:rPr>
              <w:t>9.83</w:t>
            </w:r>
          </w:p>
        </w:tc>
        <w:tc>
          <w:tcPr>
            <w:tcW w:w="2880" w:type="dxa"/>
            <w:vAlign w:val="center"/>
          </w:tcPr>
          <w:p w14:paraId="6506D190" w14:textId="15810C11" w:rsidR="00146C60" w:rsidRDefault="00146C60" w:rsidP="00146C60">
            <w:pPr>
              <w:pStyle w:val="TAH"/>
              <w:rPr>
                <w:lang w:eastAsia="ko-KR"/>
              </w:rPr>
            </w:pPr>
            <w:r>
              <w:rPr>
                <w:b w:val="0"/>
                <w:bCs/>
                <w:szCs w:val="18"/>
              </w:rPr>
              <w:t>8.56</w:t>
            </w:r>
          </w:p>
        </w:tc>
      </w:tr>
      <w:tr w:rsidR="00146C60" w14:paraId="78682E74" w14:textId="77777777" w:rsidTr="008D1C6C">
        <w:trPr>
          <w:trHeight w:val="237"/>
          <w:jc w:val="center"/>
        </w:trPr>
        <w:tc>
          <w:tcPr>
            <w:tcW w:w="3240" w:type="dxa"/>
            <w:shd w:val="clear" w:color="auto" w:fill="auto"/>
          </w:tcPr>
          <w:p w14:paraId="5F0DDC21" w14:textId="77777777" w:rsidR="00146C60" w:rsidRPr="00A1115A" w:rsidRDefault="00146C60" w:rsidP="00146C60">
            <w:pPr>
              <w:pStyle w:val="TAH"/>
            </w:pPr>
            <w:r>
              <w:rPr>
                <w:b w:val="0"/>
                <w:bCs/>
                <w:szCs w:val="18"/>
              </w:rPr>
              <w:t>Non-contiguous sub-band RB sets</w:t>
            </w:r>
          </w:p>
        </w:tc>
        <w:tc>
          <w:tcPr>
            <w:tcW w:w="2790" w:type="dxa"/>
            <w:vAlign w:val="center"/>
          </w:tcPr>
          <w:p w14:paraId="31C2BD39" w14:textId="12B893CA" w:rsidR="00146C60" w:rsidRDefault="00146C60" w:rsidP="00146C60">
            <w:pPr>
              <w:pStyle w:val="TAH"/>
              <w:rPr>
                <w:lang w:eastAsia="ko-KR"/>
              </w:rPr>
            </w:pPr>
            <w:r>
              <w:rPr>
                <w:b w:val="0"/>
                <w:bCs/>
                <w:szCs w:val="18"/>
              </w:rPr>
              <w:t>9.82</w:t>
            </w:r>
          </w:p>
        </w:tc>
        <w:tc>
          <w:tcPr>
            <w:tcW w:w="2880" w:type="dxa"/>
            <w:vAlign w:val="center"/>
          </w:tcPr>
          <w:p w14:paraId="16E20861" w14:textId="7D689F79" w:rsidR="00146C60" w:rsidRDefault="00146C60" w:rsidP="00146C60">
            <w:pPr>
              <w:pStyle w:val="TAH"/>
              <w:rPr>
                <w:lang w:eastAsia="ko-KR"/>
              </w:rPr>
            </w:pPr>
            <w:r>
              <w:rPr>
                <w:b w:val="0"/>
                <w:bCs/>
                <w:szCs w:val="18"/>
              </w:rPr>
              <w:t>9.63</w:t>
            </w:r>
          </w:p>
        </w:tc>
      </w:tr>
    </w:tbl>
    <w:p w14:paraId="4FCB0157" w14:textId="77777777" w:rsidR="009C67EF" w:rsidRDefault="009C67EF" w:rsidP="009C67EF">
      <w:pPr>
        <w:pStyle w:val="TH"/>
        <w:rPr>
          <w:rFonts w:ascii="Times New Roman" w:hAnsi="Times New Roman"/>
        </w:rPr>
      </w:pPr>
    </w:p>
    <w:p w14:paraId="39FF4158" w14:textId="77777777" w:rsidR="009C67EF" w:rsidRDefault="009C67EF" w:rsidP="000C7E68">
      <w:pPr>
        <w:rPr>
          <w:rFonts w:eastAsiaTheme="minorEastAsia"/>
          <w:lang w:eastAsia="ko-KR"/>
        </w:rPr>
      </w:pPr>
      <w:r>
        <w:rPr>
          <w:rFonts w:eastAsiaTheme="minorEastAsia"/>
          <w:lang w:eastAsia="ko-KR"/>
        </w:rPr>
        <w:t xml:space="preserve">Considering the inner RB set bitmaps and the outer RB set bitmaps, the PSFCH A-MPR for SL-U power class 5 can be proposed as Table </w:t>
      </w:r>
      <w:r w:rsidRPr="00E84A1B">
        <w:rPr>
          <w:lang w:val="en-US"/>
        </w:rPr>
        <w:t>6.1.3.4.3.1</w:t>
      </w:r>
      <w:r>
        <w:rPr>
          <w:rFonts w:eastAsiaTheme="minorEastAsia"/>
          <w:lang w:eastAsia="ko-KR"/>
        </w:rPr>
        <w:t xml:space="preserve">-3 or Table </w:t>
      </w:r>
      <w:r w:rsidRPr="00E84A1B">
        <w:rPr>
          <w:lang w:val="en-US"/>
        </w:rPr>
        <w:t>6.1.3.4.3.1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107AA58A" w14:textId="77777777" w:rsidR="009C67EF" w:rsidRPr="00B5046B" w:rsidRDefault="009C67EF" w:rsidP="000C7E68">
      <w:pPr>
        <w:pStyle w:val="TH"/>
        <w:rPr>
          <w:lang w:val="en-US"/>
        </w:rPr>
      </w:pPr>
      <w:r w:rsidRPr="00B5046B">
        <w:rPr>
          <w:lang w:val="en-US"/>
        </w:rPr>
        <w:t xml:space="preserve">Table </w:t>
      </w:r>
      <w:r w:rsidRPr="00E84A1B">
        <w:rPr>
          <w:lang w:val="en-US"/>
        </w:rPr>
        <w:t>6.1.3.4.3.1</w:t>
      </w:r>
      <w:r w:rsidRPr="00B5046B">
        <w:rPr>
          <w:lang w:val="en-US"/>
        </w:rPr>
        <w:t>-</w:t>
      </w:r>
      <w:r>
        <w:rPr>
          <w:lang w:val="en-US"/>
        </w:rPr>
        <w:t>3</w:t>
      </w:r>
      <w:r w:rsidRPr="00B5046B">
        <w:rPr>
          <w:lang w:val="en-US"/>
        </w:rPr>
        <w:t xml:space="preserve"> NS_31 PSFCH A-MPR for SL-U UE power class 5</w:t>
      </w:r>
    </w:p>
    <w:tbl>
      <w:tblPr>
        <w:tblStyle w:val="TableGrid"/>
        <w:tblW w:w="0" w:type="auto"/>
        <w:jc w:val="center"/>
        <w:tblLook w:val="04A0" w:firstRow="1" w:lastRow="0" w:firstColumn="1" w:lastColumn="0" w:noHBand="0" w:noVBand="1"/>
      </w:tblPr>
      <w:tblGrid>
        <w:gridCol w:w="3240"/>
        <w:gridCol w:w="2790"/>
        <w:gridCol w:w="2880"/>
      </w:tblGrid>
      <w:tr w:rsidR="009C67EF" w:rsidRPr="00A1115A" w14:paraId="736FE231" w14:textId="77777777" w:rsidTr="008D1C6C">
        <w:trPr>
          <w:trHeight w:val="237"/>
          <w:jc w:val="center"/>
        </w:trPr>
        <w:tc>
          <w:tcPr>
            <w:tcW w:w="3240" w:type="dxa"/>
            <w:vMerge w:val="restart"/>
            <w:shd w:val="clear" w:color="auto" w:fill="auto"/>
          </w:tcPr>
          <w:p w14:paraId="4C2D4712" w14:textId="77777777" w:rsidR="009C67EF" w:rsidRPr="00A1115A" w:rsidRDefault="009C67EF" w:rsidP="008D1C6C">
            <w:pPr>
              <w:pStyle w:val="TAH"/>
            </w:pPr>
          </w:p>
        </w:tc>
        <w:tc>
          <w:tcPr>
            <w:tcW w:w="5670" w:type="dxa"/>
            <w:gridSpan w:val="2"/>
          </w:tcPr>
          <w:p w14:paraId="000C5044" w14:textId="77777777" w:rsidR="009C67EF" w:rsidRPr="00A1115A" w:rsidRDefault="009C67EF" w:rsidP="008D1C6C">
            <w:pPr>
              <w:pStyle w:val="TAH"/>
            </w:pPr>
            <w:r w:rsidRPr="00A1115A">
              <w:t>RB Allocation</w:t>
            </w:r>
          </w:p>
        </w:tc>
      </w:tr>
      <w:tr w:rsidR="009C67EF" w:rsidRPr="00A1115A" w14:paraId="628B5D93" w14:textId="77777777" w:rsidTr="008D1C6C">
        <w:trPr>
          <w:trHeight w:val="237"/>
          <w:jc w:val="center"/>
        </w:trPr>
        <w:tc>
          <w:tcPr>
            <w:tcW w:w="3240" w:type="dxa"/>
            <w:vMerge/>
            <w:shd w:val="clear" w:color="auto" w:fill="auto"/>
          </w:tcPr>
          <w:p w14:paraId="2645796D" w14:textId="77777777" w:rsidR="009C67EF" w:rsidRPr="00A1115A" w:rsidRDefault="009C67EF" w:rsidP="008D1C6C">
            <w:pPr>
              <w:pStyle w:val="TAH"/>
            </w:pPr>
          </w:p>
        </w:tc>
        <w:tc>
          <w:tcPr>
            <w:tcW w:w="2790" w:type="dxa"/>
          </w:tcPr>
          <w:p w14:paraId="52500305" w14:textId="77777777" w:rsidR="009C67EF" w:rsidRPr="00D70CD0" w:rsidRDefault="009C67EF" w:rsidP="008D1C6C">
            <w:pPr>
              <w:pStyle w:val="TAH"/>
              <w:rPr>
                <w:lang w:eastAsia="ko-KR"/>
              </w:rPr>
            </w:pPr>
            <w:r>
              <w:rPr>
                <w:rFonts w:hint="eastAsia"/>
                <w:lang w:eastAsia="ko-KR"/>
              </w:rPr>
              <w:t>Ou</w:t>
            </w:r>
            <w:r>
              <w:rPr>
                <w:lang w:eastAsia="ko-KR"/>
              </w:rPr>
              <w:t>ter RB set configuration</w:t>
            </w:r>
            <w:r>
              <w:rPr>
                <w:vertAlign w:val="superscript"/>
                <w:lang w:eastAsia="ko-KR"/>
              </w:rPr>
              <w:t>2</w:t>
            </w:r>
          </w:p>
        </w:tc>
        <w:tc>
          <w:tcPr>
            <w:tcW w:w="2880" w:type="dxa"/>
          </w:tcPr>
          <w:p w14:paraId="6290A809" w14:textId="77777777" w:rsidR="009C67EF" w:rsidRPr="00D70CD0" w:rsidRDefault="009C67EF" w:rsidP="008D1C6C">
            <w:pPr>
              <w:pStyle w:val="TAH"/>
              <w:rPr>
                <w:lang w:eastAsia="ko-KR"/>
              </w:rPr>
            </w:pPr>
            <w:r>
              <w:rPr>
                <w:rFonts w:hint="eastAsia"/>
                <w:lang w:eastAsia="ko-KR"/>
              </w:rPr>
              <w:t>In</w:t>
            </w:r>
            <w:r>
              <w:rPr>
                <w:lang w:eastAsia="ko-KR"/>
              </w:rPr>
              <w:t>ner RB set configuration</w:t>
            </w:r>
            <w:r>
              <w:rPr>
                <w:vertAlign w:val="superscript"/>
                <w:lang w:eastAsia="ko-KR"/>
              </w:rPr>
              <w:t>2</w:t>
            </w:r>
          </w:p>
        </w:tc>
      </w:tr>
      <w:tr w:rsidR="00146C60" w:rsidRPr="00A1115A" w14:paraId="134AD24C" w14:textId="77777777" w:rsidTr="008D1C6C">
        <w:trPr>
          <w:trHeight w:val="237"/>
          <w:jc w:val="center"/>
        </w:trPr>
        <w:tc>
          <w:tcPr>
            <w:tcW w:w="3240" w:type="dxa"/>
            <w:shd w:val="clear" w:color="auto" w:fill="auto"/>
          </w:tcPr>
          <w:p w14:paraId="1791B75B" w14:textId="77777777" w:rsidR="00146C60" w:rsidRPr="00A1115A" w:rsidRDefault="00146C60" w:rsidP="00146C60">
            <w:pPr>
              <w:pStyle w:val="TAH"/>
            </w:pPr>
            <w:r>
              <w:rPr>
                <w:b w:val="0"/>
                <w:bCs/>
                <w:szCs w:val="18"/>
              </w:rPr>
              <w:t>Contiguous sub-band RB sets</w:t>
            </w:r>
          </w:p>
        </w:tc>
        <w:tc>
          <w:tcPr>
            <w:tcW w:w="2790" w:type="dxa"/>
          </w:tcPr>
          <w:p w14:paraId="4C33E790" w14:textId="68133D5E" w:rsidR="00146C60" w:rsidRDefault="00146C60" w:rsidP="00146C60">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12.5</w:t>
            </w:r>
          </w:p>
        </w:tc>
        <w:tc>
          <w:tcPr>
            <w:tcW w:w="2880" w:type="dxa"/>
          </w:tcPr>
          <w:p w14:paraId="7E47606B" w14:textId="4526214E" w:rsidR="00146C60" w:rsidRDefault="00146C60" w:rsidP="00146C60">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10.5</w:t>
            </w:r>
          </w:p>
        </w:tc>
      </w:tr>
      <w:tr w:rsidR="00146C60" w:rsidRPr="00A1115A" w14:paraId="1C6FCC3D" w14:textId="77777777" w:rsidTr="008D1C6C">
        <w:trPr>
          <w:trHeight w:val="237"/>
          <w:jc w:val="center"/>
        </w:trPr>
        <w:tc>
          <w:tcPr>
            <w:tcW w:w="3240" w:type="dxa"/>
            <w:shd w:val="clear" w:color="auto" w:fill="auto"/>
          </w:tcPr>
          <w:p w14:paraId="387276F7" w14:textId="77777777" w:rsidR="00146C60" w:rsidRPr="00A1115A" w:rsidRDefault="00146C60" w:rsidP="00146C60">
            <w:pPr>
              <w:pStyle w:val="TAH"/>
            </w:pPr>
            <w:r>
              <w:rPr>
                <w:b w:val="0"/>
                <w:bCs/>
                <w:szCs w:val="18"/>
              </w:rPr>
              <w:t>Non-contiguous sub-band RB sets</w:t>
            </w:r>
          </w:p>
        </w:tc>
        <w:tc>
          <w:tcPr>
            <w:tcW w:w="2790" w:type="dxa"/>
          </w:tcPr>
          <w:p w14:paraId="1A4AB4E7" w14:textId="62D8853A" w:rsidR="00146C60" w:rsidRDefault="00146C60" w:rsidP="00146C60">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12.5</w:t>
            </w:r>
          </w:p>
        </w:tc>
        <w:tc>
          <w:tcPr>
            <w:tcW w:w="2880" w:type="dxa"/>
          </w:tcPr>
          <w:p w14:paraId="3F0ACD39" w14:textId="277BDE62" w:rsidR="00146C60" w:rsidRDefault="00146C60" w:rsidP="00146C60">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11.5</w:t>
            </w:r>
          </w:p>
        </w:tc>
      </w:tr>
      <w:tr w:rsidR="009C67EF" w:rsidRPr="00A1115A" w14:paraId="2480803A" w14:textId="77777777" w:rsidTr="008D1C6C">
        <w:trPr>
          <w:trHeight w:val="20"/>
          <w:jc w:val="center"/>
        </w:trPr>
        <w:tc>
          <w:tcPr>
            <w:tcW w:w="8910" w:type="dxa"/>
            <w:gridSpan w:val="3"/>
          </w:tcPr>
          <w:p w14:paraId="07FB1369" w14:textId="77777777" w:rsidR="009C67EF" w:rsidRDefault="009C67EF" w:rsidP="008D1C6C">
            <w:pPr>
              <w:pStyle w:val="TAN"/>
            </w:pPr>
            <w:r w:rsidRPr="00A1115A">
              <w:t>NOTE 1:</w:t>
            </w:r>
            <w:r w:rsidRPr="00A1115A">
              <w:tab/>
              <w:t xml:space="preserve">The MPR shall apply to all SCS in all active 20 MHz sub-bands contiguously </w:t>
            </w:r>
            <w:r>
              <w:t xml:space="preserve">or non-contiguously </w:t>
            </w:r>
            <w:r w:rsidRPr="00A1115A">
              <w:t xml:space="preserve">allocated in the channel. </w:t>
            </w:r>
          </w:p>
          <w:p w14:paraId="46244F0D" w14:textId="77777777" w:rsidR="009C67EF" w:rsidRDefault="009C67EF" w:rsidP="008D1C6C">
            <w:pPr>
              <w:pStyle w:val="TAN"/>
            </w:pPr>
            <w:r>
              <w:t>NOTE 2:  Outer sub-band configuration and inner sub-band configuration in Table 2-5 apply.</w:t>
            </w:r>
          </w:p>
          <w:p w14:paraId="79F9907E" w14:textId="77777777" w:rsidR="009C67EF" w:rsidRPr="000C68ED" w:rsidRDefault="009C67EF" w:rsidP="008D1C6C">
            <w:pPr>
              <w:pStyle w:val="TAN"/>
              <w:rPr>
                <w:lang w:val="en-US"/>
              </w:rPr>
            </w:pPr>
            <w:r w:rsidRPr="000C68ED">
              <w:rPr>
                <w:lang w:val="en-US"/>
              </w:rPr>
              <w:t>NOTE 3: Applicable for 20 MHz channels centered at the nearest NR-ARFCN corresponding to 5180, 5200, 5220, 5280, 5300, 5320, 5500, 5520, 5540, 5560, 5580, 5600, 5620, 5640, 5660, 5680, 5745, 5765, 5785, and 5805 MHz.</w:t>
            </w:r>
          </w:p>
          <w:p w14:paraId="76292BC1" w14:textId="77777777" w:rsidR="009C67EF" w:rsidRPr="00A1115A" w:rsidRDefault="009C67EF" w:rsidP="008D1C6C">
            <w:pPr>
              <w:pStyle w:val="TAN"/>
            </w:pPr>
            <w:r w:rsidRPr="000C68ED">
              <w:rPr>
                <w:lang w:val="en-US"/>
              </w:rPr>
              <w:t>NOTE 4: Applicable for all valid channels and bandwidths other than those enumerated in NOTE 3.</w:t>
            </w:r>
          </w:p>
        </w:tc>
      </w:tr>
    </w:tbl>
    <w:p w14:paraId="70C4074F" w14:textId="77777777" w:rsidR="009C67EF" w:rsidRDefault="009C67EF" w:rsidP="000C7E68"/>
    <w:p w14:paraId="2B596487" w14:textId="77777777" w:rsidR="009C67EF" w:rsidRPr="00B5046B" w:rsidRDefault="009C67EF" w:rsidP="000C7E68">
      <w:pPr>
        <w:pStyle w:val="TH"/>
        <w:rPr>
          <w:lang w:val="en-US"/>
        </w:rPr>
      </w:pPr>
      <w:r w:rsidRPr="00B5046B">
        <w:rPr>
          <w:lang w:val="en-US"/>
        </w:rPr>
        <w:t xml:space="preserve">Table </w:t>
      </w:r>
      <w:r w:rsidRPr="00E84A1B">
        <w:rPr>
          <w:lang w:val="en-US"/>
        </w:rPr>
        <w:t>6.1.3.4.3.1</w:t>
      </w:r>
      <w:r w:rsidRPr="00B5046B">
        <w:rPr>
          <w:lang w:val="en-US"/>
        </w:rPr>
        <w:t>-</w:t>
      </w:r>
      <w:r>
        <w:rPr>
          <w:lang w:val="en-US"/>
        </w:rPr>
        <w:t>4</w:t>
      </w:r>
      <w:r w:rsidRPr="00B5046B">
        <w:rPr>
          <w:lang w:val="en-US"/>
        </w:rPr>
        <w:t xml:space="preserve"> NS_31 PSFCH A-MPR for SL-U UE power class 5</w:t>
      </w:r>
    </w:p>
    <w:tbl>
      <w:tblPr>
        <w:tblStyle w:val="TableGrid"/>
        <w:tblW w:w="0" w:type="auto"/>
        <w:jc w:val="center"/>
        <w:tblLook w:val="04A0" w:firstRow="1" w:lastRow="0" w:firstColumn="1" w:lastColumn="0" w:noHBand="0" w:noVBand="1"/>
      </w:tblPr>
      <w:tblGrid>
        <w:gridCol w:w="3240"/>
        <w:gridCol w:w="2790"/>
        <w:gridCol w:w="2880"/>
      </w:tblGrid>
      <w:tr w:rsidR="009C67EF" w:rsidRPr="00A1115A" w14:paraId="58C967FD" w14:textId="77777777" w:rsidTr="008D1C6C">
        <w:trPr>
          <w:trHeight w:val="237"/>
          <w:jc w:val="center"/>
        </w:trPr>
        <w:tc>
          <w:tcPr>
            <w:tcW w:w="3240" w:type="dxa"/>
            <w:vMerge w:val="restart"/>
            <w:shd w:val="clear" w:color="auto" w:fill="auto"/>
          </w:tcPr>
          <w:p w14:paraId="1F724837" w14:textId="77777777" w:rsidR="009C67EF" w:rsidRPr="00A1115A" w:rsidRDefault="009C67EF" w:rsidP="008D1C6C">
            <w:pPr>
              <w:pStyle w:val="TAH"/>
            </w:pPr>
          </w:p>
        </w:tc>
        <w:tc>
          <w:tcPr>
            <w:tcW w:w="5670" w:type="dxa"/>
            <w:gridSpan w:val="2"/>
          </w:tcPr>
          <w:p w14:paraId="7E493028" w14:textId="77777777" w:rsidR="009C67EF" w:rsidRPr="00A1115A" w:rsidRDefault="009C67EF" w:rsidP="008D1C6C">
            <w:pPr>
              <w:pStyle w:val="TAH"/>
            </w:pPr>
            <w:r w:rsidRPr="00A1115A">
              <w:t>RB Allocation</w:t>
            </w:r>
          </w:p>
        </w:tc>
      </w:tr>
      <w:tr w:rsidR="009C67EF" w:rsidRPr="00A1115A" w14:paraId="2C95F32D" w14:textId="77777777" w:rsidTr="008D1C6C">
        <w:trPr>
          <w:trHeight w:val="237"/>
          <w:jc w:val="center"/>
        </w:trPr>
        <w:tc>
          <w:tcPr>
            <w:tcW w:w="3240" w:type="dxa"/>
            <w:vMerge/>
            <w:shd w:val="clear" w:color="auto" w:fill="auto"/>
          </w:tcPr>
          <w:p w14:paraId="41A73FAF" w14:textId="77777777" w:rsidR="009C67EF" w:rsidRPr="00A1115A" w:rsidRDefault="009C67EF" w:rsidP="008D1C6C">
            <w:pPr>
              <w:pStyle w:val="TAH"/>
            </w:pPr>
          </w:p>
        </w:tc>
        <w:tc>
          <w:tcPr>
            <w:tcW w:w="2790" w:type="dxa"/>
          </w:tcPr>
          <w:p w14:paraId="4842F032" w14:textId="77777777" w:rsidR="009C67EF" w:rsidRPr="00D70CD0" w:rsidRDefault="009C67EF" w:rsidP="008D1C6C">
            <w:pPr>
              <w:pStyle w:val="TAH"/>
              <w:rPr>
                <w:lang w:eastAsia="ko-KR"/>
              </w:rPr>
            </w:pPr>
            <w:r>
              <w:rPr>
                <w:rFonts w:hint="eastAsia"/>
                <w:lang w:eastAsia="ko-KR"/>
              </w:rPr>
              <w:t>Ou</w:t>
            </w:r>
            <w:r>
              <w:rPr>
                <w:lang w:eastAsia="ko-KR"/>
              </w:rPr>
              <w:t>ter RB set configuration</w:t>
            </w:r>
            <w:r>
              <w:rPr>
                <w:vertAlign w:val="superscript"/>
                <w:lang w:eastAsia="ko-KR"/>
              </w:rPr>
              <w:t>2</w:t>
            </w:r>
          </w:p>
        </w:tc>
        <w:tc>
          <w:tcPr>
            <w:tcW w:w="2880" w:type="dxa"/>
          </w:tcPr>
          <w:p w14:paraId="4B057CEA" w14:textId="77777777" w:rsidR="009C67EF" w:rsidRPr="00D70CD0" w:rsidRDefault="009C67EF" w:rsidP="008D1C6C">
            <w:pPr>
              <w:pStyle w:val="TAH"/>
              <w:rPr>
                <w:lang w:eastAsia="ko-KR"/>
              </w:rPr>
            </w:pPr>
            <w:r>
              <w:rPr>
                <w:rFonts w:hint="eastAsia"/>
                <w:lang w:eastAsia="ko-KR"/>
              </w:rPr>
              <w:t>In</w:t>
            </w:r>
            <w:r>
              <w:rPr>
                <w:lang w:eastAsia="ko-KR"/>
              </w:rPr>
              <w:t>ner RB set configuration</w:t>
            </w:r>
            <w:r>
              <w:rPr>
                <w:vertAlign w:val="superscript"/>
                <w:lang w:eastAsia="ko-KR"/>
              </w:rPr>
              <w:t>2</w:t>
            </w:r>
          </w:p>
        </w:tc>
      </w:tr>
      <w:tr w:rsidR="00146C60" w:rsidRPr="00A1115A" w14:paraId="37EAEBC7" w14:textId="77777777" w:rsidTr="008D1C6C">
        <w:trPr>
          <w:trHeight w:val="237"/>
          <w:jc w:val="center"/>
        </w:trPr>
        <w:tc>
          <w:tcPr>
            <w:tcW w:w="3240" w:type="dxa"/>
            <w:shd w:val="clear" w:color="auto" w:fill="auto"/>
          </w:tcPr>
          <w:p w14:paraId="0F9EDAD8" w14:textId="77777777" w:rsidR="00146C60" w:rsidRPr="00A1115A" w:rsidRDefault="00146C60" w:rsidP="00146C60">
            <w:pPr>
              <w:pStyle w:val="TAH"/>
            </w:pPr>
            <w:r>
              <w:rPr>
                <w:b w:val="0"/>
                <w:bCs/>
                <w:szCs w:val="18"/>
              </w:rPr>
              <w:t>Contiguous/Non-contiguous sub-band RB sets</w:t>
            </w:r>
          </w:p>
        </w:tc>
        <w:tc>
          <w:tcPr>
            <w:tcW w:w="2790" w:type="dxa"/>
          </w:tcPr>
          <w:p w14:paraId="5C3E4D9C" w14:textId="560F270C" w:rsidR="00146C60" w:rsidRDefault="00146C60" w:rsidP="00146C60">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12.5</w:t>
            </w:r>
          </w:p>
        </w:tc>
        <w:tc>
          <w:tcPr>
            <w:tcW w:w="2880" w:type="dxa"/>
          </w:tcPr>
          <w:p w14:paraId="5D343BE7" w14:textId="1E59E236" w:rsidR="00146C60" w:rsidRDefault="00146C60" w:rsidP="00146C60">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11.5</w:t>
            </w:r>
          </w:p>
        </w:tc>
      </w:tr>
      <w:tr w:rsidR="009C67EF" w:rsidRPr="00A1115A" w14:paraId="2FEC7136" w14:textId="77777777" w:rsidTr="008D1C6C">
        <w:trPr>
          <w:trHeight w:val="20"/>
          <w:jc w:val="center"/>
        </w:trPr>
        <w:tc>
          <w:tcPr>
            <w:tcW w:w="8910" w:type="dxa"/>
            <w:gridSpan w:val="3"/>
          </w:tcPr>
          <w:p w14:paraId="4A64097C" w14:textId="77777777" w:rsidR="009C67EF" w:rsidRDefault="009C67EF" w:rsidP="008D1C6C">
            <w:pPr>
              <w:pStyle w:val="TAN"/>
            </w:pPr>
            <w:r w:rsidRPr="00A1115A">
              <w:t>NOTE 1:</w:t>
            </w:r>
            <w:r w:rsidRPr="00A1115A">
              <w:tab/>
              <w:t xml:space="preserve">The MPR shall apply to all SCS in all active 20 MHz sub-bands contiguously </w:t>
            </w:r>
            <w:r>
              <w:t xml:space="preserve">or non-contiguously </w:t>
            </w:r>
            <w:r w:rsidRPr="00A1115A">
              <w:t xml:space="preserve">allocated in the channel. </w:t>
            </w:r>
          </w:p>
          <w:p w14:paraId="7ACCABDE" w14:textId="77777777" w:rsidR="009C67EF" w:rsidRDefault="009C67EF" w:rsidP="008D1C6C">
            <w:pPr>
              <w:pStyle w:val="TAN"/>
            </w:pPr>
            <w:r>
              <w:t>NOTE 2:  Outer sub-band configuration and inner sub-band configuration in Table 2-5 apply.</w:t>
            </w:r>
          </w:p>
          <w:p w14:paraId="18EA4AFA" w14:textId="77777777" w:rsidR="009C67EF" w:rsidRPr="000C68ED" w:rsidRDefault="009C67EF" w:rsidP="008D1C6C">
            <w:pPr>
              <w:pStyle w:val="TAN"/>
              <w:rPr>
                <w:lang w:val="en-US"/>
              </w:rPr>
            </w:pPr>
            <w:r w:rsidRPr="000C68ED">
              <w:rPr>
                <w:lang w:val="en-US"/>
              </w:rPr>
              <w:t>NOTE 3: Applicable for 20 MHz channels centered at the nearest NR-ARFCN corresponding to 5180, 5200, 5220, 5280, 5300, 5320, 5500, 5520, 5540, 5560, 5580, 5600, 5620, 5640, 5660, 5680, 5745, 5765, 5785, and 5805 MHz.</w:t>
            </w:r>
          </w:p>
          <w:p w14:paraId="6F4B1EE0" w14:textId="77777777" w:rsidR="009C67EF" w:rsidRPr="00A1115A" w:rsidRDefault="009C67EF" w:rsidP="008D1C6C">
            <w:pPr>
              <w:pStyle w:val="TAN"/>
            </w:pPr>
            <w:r w:rsidRPr="000C68ED">
              <w:rPr>
                <w:lang w:val="en-US"/>
              </w:rPr>
              <w:t>NOTE 4: Applicable for all valid channels and bandwidths other than those enumerated in NOTE 3.</w:t>
            </w:r>
          </w:p>
        </w:tc>
      </w:tr>
    </w:tbl>
    <w:p w14:paraId="1C57CAEB" w14:textId="77777777" w:rsidR="00C127DF" w:rsidRDefault="00C127DF" w:rsidP="00C127DF"/>
    <w:p w14:paraId="6F104F2B" w14:textId="77777777" w:rsidR="00C127DF" w:rsidRDefault="00C127DF" w:rsidP="00C127DF">
      <w:pPr>
        <w:pStyle w:val="Heading4"/>
        <w:rPr>
          <w:rFonts w:cs="Arial"/>
          <w:i/>
          <w:iCs/>
          <w:szCs w:val="24"/>
        </w:rPr>
      </w:pPr>
      <w:bookmarkStart w:id="341" w:name="_Toc152079542"/>
      <w:bookmarkStart w:id="342" w:name="_Toc154591509"/>
      <w:bookmarkStart w:id="343" w:name="_Toc155635970"/>
      <w:r w:rsidRPr="00AC6C9B">
        <w:rPr>
          <w:rFonts w:cs="Arial"/>
          <w:szCs w:val="24"/>
        </w:rPr>
        <w:t>6.1.</w:t>
      </w:r>
      <w:r>
        <w:rPr>
          <w:rFonts w:cs="Arial"/>
          <w:szCs w:val="24"/>
        </w:rPr>
        <w:t>3</w:t>
      </w:r>
      <w:r w:rsidRPr="00AC6C9B">
        <w:rPr>
          <w:rFonts w:cs="Arial"/>
          <w:szCs w:val="24"/>
        </w:rPr>
        <w:t>.</w:t>
      </w:r>
      <w:r>
        <w:rPr>
          <w:rFonts w:cs="Arial"/>
          <w:szCs w:val="24"/>
        </w:rPr>
        <w:t>5</w:t>
      </w:r>
      <w:r w:rsidRPr="00AC6C9B">
        <w:rPr>
          <w:rFonts w:cs="Arial"/>
          <w:szCs w:val="24"/>
        </w:rPr>
        <w:tab/>
      </w:r>
      <w:r>
        <w:rPr>
          <w:rFonts w:cs="Arial"/>
          <w:szCs w:val="24"/>
        </w:rPr>
        <w:t>A-M</w:t>
      </w:r>
      <w:r w:rsidRPr="00AC6C9B">
        <w:rPr>
          <w:rFonts w:cs="Arial"/>
          <w:szCs w:val="24"/>
        </w:rPr>
        <w:t xml:space="preserve">PR for </w:t>
      </w:r>
      <w:r>
        <w:rPr>
          <w:rFonts w:cs="Arial"/>
          <w:szCs w:val="24"/>
        </w:rPr>
        <w:t>SL-U with NS_53</w:t>
      </w:r>
      <w:bookmarkEnd w:id="341"/>
      <w:bookmarkEnd w:id="342"/>
      <w:bookmarkEnd w:id="343"/>
    </w:p>
    <w:p w14:paraId="6CC1ED05" w14:textId="77777777" w:rsidR="009C67EF" w:rsidRDefault="009C67EF" w:rsidP="009C67EF">
      <w:pPr>
        <w:pStyle w:val="Heading5"/>
        <w:rPr>
          <w:rFonts w:cs="Arial"/>
          <w:b/>
          <w:szCs w:val="22"/>
        </w:rPr>
      </w:pPr>
      <w:bookmarkStart w:id="344" w:name="_Toc144392064"/>
      <w:bookmarkStart w:id="345" w:name="_Toc152079543"/>
      <w:bookmarkStart w:id="346" w:name="_Toc154591510"/>
      <w:bookmarkStart w:id="347" w:name="_Toc155635971"/>
      <w:r w:rsidRPr="00F75613">
        <w:rPr>
          <w:rFonts w:cs="Arial"/>
          <w:szCs w:val="22"/>
        </w:rPr>
        <w:t>6.1.3.5.1</w:t>
      </w:r>
      <w:r w:rsidRPr="00F75613">
        <w:rPr>
          <w:rFonts w:cs="Arial"/>
          <w:szCs w:val="22"/>
        </w:rPr>
        <w:tab/>
        <w:t>A-MPR for simultaneous PSSCH/PSCCH transmission</w:t>
      </w:r>
      <w:bookmarkEnd w:id="344"/>
      <w:bookmarkEnd w:id="345"/>
      <w:bookmarkEnd w:id="346"/>
      <w:bookmarkEnd w:id="347"/>
    </w:p>
    <w:p w14:paraId="66AEC29D" w14:textId="77777777" w:rsidR="009C67EF" w:rsidRDefault="009C67EF" w:rsidP="00DA0B4D">
      <w:pPr>
        <w:pStyle w:val="H6"/>
        <w:rPr>
          <w:b/>
        </w:rPr>
      </w:pPr>
      <w:bookmarkStart w:id="348" w:name="_Toc152079544"/>
      <w:bookmarkStart w:id="349" w:name="_Toc154591511"/>
      <w:r w:rsidRPr="00F75613">
        <w:t>6.1.</w:t>
      </w:r>
      <w:r>
        <w:t>3.5.1.</w:t>
      </w:r>
      <w:r w:rsidRPr="00F75613">
        <w:t>1</w:t>
      </w:r>
      <w:r w:rsidRPr="00F75613">
        <w:tab/>
      </w:r>
      <w:r>
        <w:t>LG Electronics’ simulation results (</w:t>
      </w:r>
      <w:r w:rsidRPr="00014F6E">
        <w:t>R4-2315542)</w:t>
      </w:r>
      <w:bookmarkEnd w:id="348"/>
      <w:bookmarkEnd w:id="349"/>
    </w:p>
    <w:p w14:paraId="596CED28" w14:textId="77777777" w:rsidR="009C67EF" w:rsidRPr="000C68ED" w:rsidRDefault="009C67EF" w:rsidP="000C7E68">
      <w:pPr>
        <w:rPr>
          <w:rFonts w:eastAsiaTheme="minorEastAsia"/>
          <w:lang w:val="en-US" w:eastAsia="ko-KR"/>
        </w:rPr>
      </w:pPr>
      <w:r w:rsidRPr="000C68ED">
        <w:rPr>
          <w:rFonts w:eastAsiaTheme="minorEastAsia"/>
          <w:lang w:val="en-US" w:eastAsia="ko-KR"/>
        </w:rPr>
        <w:t xml:space="preserve">For NS_53, Table </w:t>
      </w:r>
      <w:r>
        <w:rPr>
          <w:rFonts w:eastAsiaTheme="minorEastAsia"/>
          <w:lang w:val="en-US" w:eastAsia="ko-KR"/>
        </w:rPr>
        <w:t>6.1.3.5.1.1</w:t>
      </w:r>
      <w:r w:rsidRPr="000C68ED">
        <w:rPr>
          <w:rFonts w:eastAsiaTheme="minorEastAsia"/>
          <w:lang w:val="en-US" w:eastAsia="ko-KR"/>
        </w:rPr>
        <w:t xml:space="preserve">-9 and Figure </w:t>
      </w:r>
      <w:r>
        <w:rPr>
          <w:rFonts w:eastAsiaTheme="minorEastAsia"/>
          <w:lang w:val="en-US" w:eastAsia="ko-KR"/>
        </w:rPr>
        <w:t>6.1.3.5.1.1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42D2F57E" w14:textId="77777777" w:rsidR="009C67EF" w:rsidRDefault="009C67EF" w:rsidP="009C67EF">
      <w:pPr>
        <w:pStyle w:val="TH"/>
        <w:rPr>
          <w:rFonts w:ascii="Times New Roman" w:hAnsi="Times New Roman"/>
          <w:lang w:val="en-US"/>
        </w:rPr>
        <w:sectPr w:rsidR="009C67EF" w:rsidSect="008D1C6C">
          <w:footnotePr>
            <w:numRestart w:val="eachSect"/>
          </w:footnotePr>
          <w:pgSz w:w="11907" w:h="16840" w:code="9"/>
          <w:pgMar w:top="1133" w:right="1133" w:bottom="1416" w:left="1133" w:header="850" w:footer="340" w:gutter="0"/>
          <w:cols w:space="720"/>
          <w:formProt w:val="0"/>
          <w:docGrid w:linePitch="272"/>
        </w:sectPr>
      </w:pPr>
    </w:p>
    <w:p w14:paraId="3220B412" w14:textId="77777777" w:rsidR="009C67EF" w:rsidRPr="000C68ED" w:rsidRDefault="009C67EF" w:rsidP="000C7E68">
      <w:pPr>
        <w:pStyle w:val="TH"/>
        <w:rPr>
          <w:lang w:val="en-US"/>
        </w:rPr>
      </w:pPr>
      <w:r w:rsidRPr="000C68ED">
        <w:rPr>
          <w:lang w:val="en-US"/>
        </w:rPr>
        <w:lastRenderedPageBreak/>
        <w:t xml:space="preserve">Table </w:t>
      </w:r>
      <w:r w:rsidRPr="0018754D">
        <w:rPr>
          <w:lang w:val="en-US"/>
        </w:rPr>
        <w:t>6.1.3.5.1.1</w:t>
      </w:r>
      <w:r w:rsidRPr="000C68ED">
        <w:rPr>
          <w:lang w:val="en-US"/>
        </w:rPr>
        <w:t>-</w:t>
      </w:r>
      <w:r>
        <w:rPr>
          <w:lang w:val="en-US"/>
        </w:rPr>
        <w:t>1</w:t>
      </w:r>
      <w:r w:rsidRPr="000C68ED">
        <w:rPr>
          <w:lang w:val="en-US"/>
        </w:rPr>
        <w:t>: NS_53-PSSCH/PSCCH A-MPR simulation results for SL-U power class 5</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9C67EF" w:rsidRPr="000C68ED" w14:paraId="5B2316D4" w14:textId="77777777" w:rsidTr="008D1C6C">
        <w:trPr>
          <w:trHeight w:val="266"/>
          <w:jc w:val="center"/>
        </w:trPr>
        <w:tc>
          <w:tcPr>
            <w:tcW w:w="988" w:type="dxa"/>
            <w:vMerge w:val="restart"/>
            <w:shd w:val="clear" w:color="auto" w:fill="auto"/>
            <w:noWrap/>
            <w:vAlign w:val="center"/>
            <w:hideMark/>
          </w:tcPr>
          <w:p w14:paraId="2BA8F374" w14:textId="77777777" w:rsidR="009C67EF" w:rsidRPr="000C68ED" w:rsidRDefault="009C67EF" w:rsidP="00071CBE">
            <w:pPr>
              <w:pStyle w:val="TAC"/>
              <w:rPr>
                <w:rFonts w:eastAsia="Gulim"/>
                <w:lang w:val="en-US"/>
              </w:rPr>
            </w:pPr>
            <w:r w:rsidRPr="000C68ED">
              <w:rPr>
                <w:lang w:val="en-US"/>
              </w:rPr>
              <w:t>'20MHz'</w:t>
            </w:r>
          </w:p>
        </w:tc>
        <w:tc>
          <w:tcPr>
            <w:tcW w:w="1134" w:type="dxa"/>
            <w:shd w:val="clear" w:color="auto" w:fill="auto"/>
            <w:noWrap/>
            <w:vAlign w:val="center"/>
            <w:hideMark/>
          </w:tcPr>
          <w:p w14:paraId="0B90659C" w14:textId="77777777" w:rsidR="009C67EF" w:rsidRPr="000C68ED" w:rsidRDefault="009C67EF" w:rsidP="00071CBE">
            <w:pPr>
              <w:pStyle w:val="TAC"/>
              <w:rPr>
                <w:lang w:val="en-US"/>
              </w:rPr>
            </w:pPr>
            <w:r w:rsidRPr="000C68ED">
              <w:rPr>
                <w:lang w:val="en-US"/>
              </w:rPr>
              <w:t>Scenario #</w:t>
            </w:r>
          </w:p>
        </w:tc>
        <w:tc>
          <w:tcPr>
            <w:tcW w:w="722" w:type="dxa"/>
            <w:tcBorders>
              <w:bottom w:val="single" w:sz="4" w:space="0" w:color="auto"/>
            </w:tcBorders>
            <w:shd w:val="clear" w:color="auto" w:fill="auto"/>
            <w:noWrap/>
            <w:vAlign w:val="center"/>
            <w:hideMark/>
          </w:tcPr>
          <w:p w14:paraId="3D96DB8D" w14:textId="77777777" w:rsidR="009C67EF" w:rsidRPr="000C68ED" w:rsidRDefault="009C67EF" w:rsidP="00071CBE">
            <w:pPr>
              <w:pStyle w:val="TAC"/>
              <w:rPr>
                <w:lang w:val="en-US"/>
              </w:rPr>
            </w:pPr>
            <w:r w:rsidRPr="000C68ED">
              <w:rPr>
                <w:lang w:val="en-US"/>
              </w:rPr>
              <w:t>#1</w:t>
            </w:r>
          </w:p>
        </w:tc>
        <w:tc>
          <w:tcPr>
            <w:tcW w:w="723" w:type="dxa"/>
            <w:tcBorders>
              <w:bottom w:val="single" w:sz="4" w:space="0" w:color="auto"/>
            </w:tcBorders>
            <w:shd w:val="clear" w:color="auto" w:fill="auto"/>
            <w:noWrap/>
            <w:vAlign w:val="center"/>
            <w:hideMark/>
          </w:tcPr>
          <w:p w14:paraId="5F718DCE" w14:textId="77777777" w:rsidR="009C67EF" w:rsidRPr="000C68ED" w:rsidRDefault="009C67EF" w:rsidP="00071CBE">
            <w:pPr>
              <w:pStyle w:val="TAC"/>
              <w:rPr>
                <w:lang w:val="en-US"/>
              </w:rPr>
            </w:pPr>
            <w:r w:rsidRPr="000C68ED">
              <w:rPr>
                <w:lang w:val="en-US"/>
              </w:rPr>
              <w:t>#7</w:t>
            </w:r>
          </w:p>
        </w:tc>
        <w:tc>
          <w:tcPr>
            <w:tcW w:w="723" w:type="dxa"/>
            <w:tcBorders>
              <w:bottom w:val="single" w:sz="4" w:space="0" w:color="auto"/>
            </w:tcBorders>
            <w:shd w:val="clear" w:color="auto" w:fill="auto"/>
            <w:noWrap/>
            <w:vAlign w:val="center"/>
            <w:hideMark/>
          </w:tcPr>
          <w:p w14:paraId="225A1305" w14:textId="77777777" w:rsidR="009C67EF" w:rsidRPr="000C68ED" w:rsidRDefault="009C67EF" w:rsidP="00071CBE">
            <w:pPr>
              <w:pStyle w:val="TAC"/>
              <w:rPr>
                <w:lang w:val="en-US"/>
              </w:rPr>
            </w:pPr>
            <w:r w:rsidRPr="000C68ED">
              <w:rPr>
                <w:lang w:val="en-US"/>
              </w:rPr>
              <w:t>#2</w:t>
            </w:r>
          </w:p>
        </w:tc>
        <w:tc>
          <w:tcPr>
            <w:tcW w:w="723" w:type="dxa"/>
            <w:tcBorders>
              <w:bottom w:val="single" w:sz="4" w:space="0" w:color="auto"/>
              <w:right w:val="single" w:sz="4" w:space="0" w:color="auto"/>
            </w:tcBorders>
            <w:shd w:val="clear" w:color="auto" w:fill="auto"/>
            <w:noWrap/>
            <w:vAlign w:val="center"/>
            <w:hideMark/>
          </w:tcPr>
          <w:p w14:paraId="749871F7" w14:textId="77777777" w:rsidR="009C67EF" w:rsidRPr="000C68ED" w:rsidRDefault="009C67EF" w:rsidP="00071CBE">
            <w:pPr>
              <w:pStyle w:val="TAC"/>
              <w:rPr>
                <w:lang w:val="en-US"/>
              </w:rPr>
            </w:pPr>
            <w:r w:rsidRPr="000C68ED">
              <w:rPr>
                <w:lang w:val="en-US"/>
              </w:rPr>
              <w:t>#8</w:t>
            </w:r>
          </w:p>
        </w:tc>
        <w:tc>
          <w:tcPr>
            <w:tcW w:w="722" w:type="dxa"/>
            <w:tcBorders>
              <w:top w:val="nil"/>
              <w:left w:val="single" w:sz="4" w:space="0" w:color="auto"/>
              <w:bottom w:val="nil"/>
              <w:right w:val="nil"/>
            </w:tcBorders>
            <w:shd w:val="clear" w:color="auto" w:fill="auto"/>
            <w:noWrap/>
            <w:vAlign w:val="center"/>
          </w:tcPr>
          <w:p w14:paraId="1759180E"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4FFC865C"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25BB56E2"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1F00DF51"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7F83D747"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auto"/>
            <w:noWrap/>
            <w:vAlign w:val="center"/>
          </w:tcPr>
          <w:p w14:paraId="7FE6A91D"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4EF2B425"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4FF5DDF6"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2650FD23"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auto"/>
            <w:noWrap/>
            <w:vAlign w:val="center"/>
          </w:tcPr>
          <w:p w14:paraId="0C0BE83B"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3FD8E1F8"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7E61CC52"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08E84ED8"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53255B0E" w14:textId="77777777" w:rsidR="009C67EF" w:rsidRPr="000C68ED" w:rsidRDefault="009C67EF" w:rsidP="00071CBE">
            <w:pPr>
              <w:pStyle w:val="TAC"/>
              <w:rPr>
                <w:lang w:val="en-US"/>
              </w:rPr>
            </w:pPr>
          </w:p>
        </w:tc>
      </w:tr>
      <w:tr w:rsidR="009C67EF" w:rsidRPr="000C68ED" w14:paraId="43B97FE2" w14:textId="77777777" w:rsidTr="008D1C6C">
        <w:trPr>
          <w:trHeight w:val="266"/>
          <w:jc w:val="center"/>
        </w:trPr>
        <w:tc>
          <w:tcPr>
            <w:tcW w:w="988" w:type="dxa"/>
            <w:vMerge/>
            <w:shd w:val="clear" w:color="auto" w:fill="auto"/>
            <w:noWrap/>
            <w:hideMark/>
          </w:tcPr>
          <w:p w14:paraId="6C2FAEAF" w14:textId="77777777" w:rsidR="009C67EF" w:rsidRPr="000C68ED" w:rsidRDefault="009C67EF" w:rsidP="00071CBE">
            <w:pPr>
              <w:pStyle w:val="TAC"/>
              <w:rPr>
                <w:lang w:val="en-US"/>
              </w:rPr>
            </w:pPr>
          </w:p>
        </w:tc>
        <w:tc>
          <w:tcPr>
            <w:tcW w:w="1134" w:type="dxa"/>
            <w:shd w:val="clear" w:color="auto" w:fill="auto"/>
            <w:noWrap/>
            <w:vAlign w:val="center"/>
            <w:hideMark/>
          </w:tcPr>
          <w:p w14:paraId="7C4D7073" w14:textId="77777777" w:rsidR="009C67EF" w:rsidRPr="000C68ED" w:rsidRDefault="009C67EF" w:rsidP="00071CBE">
            <w:pPr>
              <w:pStyle w:val="TAC"/>
              <w:rPr>
                <w:lang w:val="en-US"/>
              </w:rPr>
            </w:pPr>
            <w:r w:rsidRPr="000C68ED">
              <w:rPr>
                <w:lang w:val="en-US"/>
              </w:rPr>
              <w:t>'QPSK'</w:t>
            </w:r>
          </w:p>
        </w:tc>
        <w:tc>
          <w:tcPr>
            <w:tcW w:w="722" w:type="dxa"/>
            <w:tcBorders>
              <w:top w:val="single" w:sz="4" w:space="0" w:color="auto"/>
              <w:left w:val="nil"/>
              <w:bottom w:val="single" w:sz="4" w:space="0" w:color="auto"/>
              <w:right w:val="single" w:sz="4" w:space="0" w:color="auto"/>
            </w:tcBorders>
            <w:shd w:val="clear" w:color="000000" w:fill="D2D2D2"/>
            <w:noWrap/>
            <w:vAlign w:val="center"/>
            <w:hideMark/>
          </w:tcPr>
          <w:p w14:paraId="41DFD5CD" w14:textId="77777777" w:rsidR="009C67EF" w:rsidRPr="000C68ED" w:rsidRDefault="009C67EF" w:rsidP="00071CBE">
            <w:pPr>
              <w:pStyle w:val="TAC"/>
              <w:rPr>
                <w:lang w:val="en-US"/>
              </w:rPr>
            </w:pPr>
            <w:r w:rsidRPr="001C2CE1">
              <w:rPr>
                <w:rFonts w:hint="eastAsia"/>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319F436" w14:textId="77777777" w:rsidR="009C67EF" w:rsidRPr="000C68ED" w:rsidRDefault="009C67EF" w:rsidP="00071CBE">
            <w:pPr>
              <w:pStyle w:val="TAC"/>
              <w:rPr>
                <w:lang w:val="en-US"/>
              </w:rPr>
            </w:pPr>
            <w:r w:rsidRPr="001C2CE1">
              <w:rPr>
                <w:rFonts w:hint="eastAsia"/>
              </w:rPr>
              <w:t>10.84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55BA942E" w14:textId="77777777" w:rsidR="009C67EF" w:rsidRPr="000C68ED" w:rsidRDefault="009C67EF" w:rsidP="00071CBE">
            <w:pPr>
              <w:pStyle w:val="TAC"/>
              <w:rPr>
                <w:lang w:val="en-US"/>
              </w:rPr>
            </w:pPr>
            <w:r w:rsidRPr="001C2CE1">
              <w:rPr>
                <w:rFonts w:hint="eastAsia"/>
              </w:rPr>
              <w:t>8.51</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71D39D5F" w14:textId="77777777" w:rsidR="009C67EF" w:rsidRPr="000C68ED" w:rsidRDefault="009C67EF" w:rsidP="00071CBE">
            <w:pPr>
              <w:pStyle w:val="TAC"/>
              <w:rPr>
                <w:lang w:val="en-US"/>
              </w:rPr>
            </w:pPr>
            <w:r w:rsidRPr="001C2CE1">
              <w:rPr>
                <w:rFonts w:hint="eastAsia"/>
              </w:rPr>
              <w:t>10.85</w:t>
            </w:r>
          </w:p>
        </w:tc>
        <w:tc>
          <w:tcPr>
            <w:tcW w:w="722" w:type="dxa"/>
            <w:tcBorders>
              <w:top w:val="nil"/>
              <w:left w:val="single" w:sz="4" w:space="0" w:color="auto"/>
              <w:bottom w:val="nil"/>
              <w:right w:val="nil"/>
            </w:tcBorders>
            <w:shd w:val="clear" w:color="auto" w:fill="FFFFFF" w:themeFill="background1"/>
            <w:noWrap/>
            <w:vAlign w:val="center"/>
          </w:tcPr>
          <w:p w14:paraId="5E493E98"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3AF33B70"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203C18F2"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3C95CCE9"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59E2EE0B"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71D30F4F"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48FF3871"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022532E0"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681D7D76"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4E62F9A7"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461047B8"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799C45B1"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7B2A8E0F"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2A98D1E8" w14:textId="77777777" w:rsidR="009C67EF" w:rsidRPr="000C68ED" w:rsidRDefault="009C67EF" w:rsidP="00071CBE">
            <w:pPr>
              <w:pStyle w:val="TAC"/>
              <w:rPr>
                <w:lang w:val="en-US"/>
              </w:rPr>
            </w:pPr>
          </w:p>
        </w:tc>
      </w:tr>
      <w:tr w:rsidR="009C67EF" w:rsidRPr="000C68ED" w14:paraId="353A618D" w14:textId="77777777" w:rsidTr="008D1C6C">
        <w:trPr>
          <w:trHeight w:val="266"/>
          <w:jc w:val="center"/>
        </w:trPr>
        <w:tc>
          <w:tcPr>
            <w:tcW w:w="988" w:type="dxa"/>
            <w:vMerge/>
            <w:vAlign w:val="center"/>
            <w:hideMark/>
          </w:tcPr>
          <w:p w14:paraId="3E6BC955" w14:textId="77777777" w:rsidR="009C67EF" w:rsidRPr="000C68ED" w:rsidRDefault="009C67EF" w:rsidP="00071CBE">
            <w:pPr>
              <w:pStyle w:val="TAC"/>
              <w:rPr>
                <w:lang w:val="en-US"/>
              </w:rPr>
            </w:pPr>
          </w:p>
        </w:tc>
        <w:tc>
          <w:tcPr>
            <w:tcW w:w="1134" w:type="dxa"/>
            <w:shd w:val="clear" w:color="auto" w:fill="auto"/>
            <w:noWrap/>
            <w:vAlign w:val="center"/>
            <w:hideMark/>
          </w:tcPr>
          <w:p w14:paraId="48179F9D" w14:textId="77777777" w:rsidR="009C67EF" w:rsidRPr="000C68ED" w:rsidRDefault="009C67EF" w:rsidP="00071CBE">
            <w:pPr>
              <w:pStyle w:val="TAC"/>
              <w:rPr>
                <w:lang w:val="en-US"/>
              </w:rPr>
            </w:pPr>
            <w:r w:rsidRPr="000C68ED">
              <w:rPr>
                <w:lang w:val="en-US"/>
              </w:rPr>
              <w:t>'16QAM'</w:t>
            </w:r>
          </w:p>
        </w:tc>
        <w:tc>
          <w:tcPr>
            <w:tcW w:w="722" w:type="dxa"/>
            <w:tcBorders>
              <w:top w:val="single" w:sz="4" w:space="0" w:color="auto"/>
              <w:left w:val="nil"/>
              <w:bottom w:val="single" w:sz="4" w:space="0" w:color="auto"/>
              <w:right w:val="single" w:sz="4" w:space="0" w:color="auto"/>
            </w:tcBorders>
            <w:shd w:val="clear" w:color="000000" w:fill="D2D2D2"/>
            <w:noWrap/>
            <w:vAlign w:val="center"/>
            <w:hideMark/>
          </w:tcPr>
          <w:p w14:paraId="4D532CCA" w14:textId="77777777" w:rsidR="009C67EF" w:rsidRPr="000C68ED" w:rsidRDefault="009C67EF" w:rsidP="00071CBE">
            <w:pPr>
              <w:pStyle w:val="TAC"/>
              <w:rPr>
                <w:lang w:val="en-US"/>
              </w:rPr>
            </w:pPr>
            <w:r w:rsidRPr="001C2CE1">
              <w:rPr>
                <w:rFonts w:hint="eastAsia"/>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AEA2AA9" w14:textId="77777777" w:rsidR="009C67EF" w:rsidRPr="000C68ED" w:rsidRDefault="009C67EF" w:rsidP="00071CBE">
            <w:pPr>
              <w:pStyle w:val="TAC"/>
              <w:rPr>
                <w:lang w:val="en-US"/>
              </w:rPr>
            </w:pPr>
            <w:r w:rsidRPr="001C2CE1">
              <w:rPr>
                <w:rFonts w:hint="eastAsia"/>
              </w:rPr>
              <w:t>10.84</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hideMark/>
          </w:tcPr>
          <w:p w14:paraId="547350BD" w14:textId="77777777" w:rsidR="009C67EF" w:rsidRPr="000C68ED" w:rsidRDefault="009C67EF" w:rsidP="00071CBE">
            <w:pPr>
              <w:pStyle w:val="TAC"/>
              <w:rPr>
                <w:lang w:val="en-US"/>
              </w:rPr>
            </w:pPr>
            <w:r w:rsidRPr="001C2CE1">
              <w:rPr>
                <w:rFonts w:hint="eastAsia"/>
              </w:rPr>
              <w:t>8.51</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66ED371A" w14:textId="77777777" w:rsidR="009C67EF" w:rsidRPr="000C68ED" w:rsidRDefault="009C67EF" w:rsidP="00071CBE">
            <w:pPr>
              <w:pStyle w:val="TAC"/>
              <w:rPr>
                <w:lang w:val="en-US"/>
              </w:rPr>
            </w:pPr>
            <w:r w:rsidRPr="001C2CE1">
              <w:rPr>
                <w:rFonts w:hint="eastAsia"/>
              </w:rPr>
              <w:t>10.84</w:t>
            </w:r>
          </w:p>
        </w:tc>
        <w:tc>
          <w:tcPr>
            <w:tcW w:w="722" w:type="dxa"/>
            <w:tcBorders>
              <w:top w:val="nil"/>
              <w:left w:val="single" w:sz="4" w:space="0" w:color="auto"/>
              <w:bottom w:val="nil"/>
              <w:right w:val="nil"/>
            </w:tcBorders>
            <w:shd w:val="clear" w:color="auto" w:fill="FFFFFF" w:themeFill="background1"/>
            <w:noWrap/>
            <w:vAlign w:val="center"/>
          </w:tcPr>
          <w:p w14:paraId="3567D57C"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6B75C53E"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201CDB81"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0E1DA0A2"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21A8263E"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4ACFE5A0"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24A90172"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02A92F7C"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2F8F5CF3"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29ED92E6"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1A294A03"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3D09215E"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2251E98B"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3B793D88" w14:textId="77777777" w:rsidR="009C67EF" w:rsidRPr="000C68ED" w:rsidRDefault="009C67EF" w:rsidP="00071CBE">
            <w:pPr>
              <w:pStyle w:val="TAC"/>
              <w:rPr>
                <w:lang w:val="en-US"/>
              </w:rPr>
            </w:pPr>
          </w:p>
        </w:tc>
      </w:tr>
      <w:tr w:rsidR="009C67EF" w:rsidRPr="000C68ED" w14:paraId="56CA99F1" w14:textId="77777777" w:rsidTr="008D1C6C">
        <w:trPr>
          <w:trHeight w:val="266"/>
          <w:jc w:val="center"/>
        </w:trPr>
        <w:tc>
          <w:tcPr>
            <w:tcW w:w="988" w:type="dxa"/>
            <w:vMerge/>
            <w:vAlign w:val="center"/>
            <w:hideMark/>
          </w:tcPr>
          <w:p w14:paraId="1BBD1B38" w14:textId="77777777" w:rsidR="009C67EF" w:rsidRPr="000C68ED" w:rsidRDefault="009C67EF" w:rsidP="00071CBE">
            <w:pPr>
              <w:pStyle w:val="TAC"/>
              <w:rPr>
                <w:lang w:val="en-US"/>
              </w:rPr>
            </w:pPr>
          </w:p>
        </w:tc>
        <w:tc>
          <w:tcPr>
            <w:tcW w:w="1134" w:type="dxa"/>
            <w:shd w:val="clear" w:color="auto" w:fill="auto"/>
            <w:noWrap/>
            <w:vAlign w:val="center"/>
            <w:hideMark/>
          </w:tcPr>
          <w:p w14:paraId="40C9E146" w14:textId="77777777" w:rsidR="009C67EF" w:rsidRPr="000C68ED" w:rsidRDefault="009C67EF" w:rsidP="00071CBE">
            <w:pPr>
              <w:pStyle w:val="TAC"/>
              <w:rPr>
                <w:lang w:val="en-US"/>
              </w:rPr>
            </w:pPr>
            <w:r w:rsidRPr="000C68ED">
              <w:rPr>
                <w:lang w:val="en-US"/>
              </w:rPr>
              <w:t>'64QAM'</w:t>
            </w:r>
          </w:p>
        </w:tc>
        <w:tc>
          <w:tcPr>
            <w:tcW w:w="722" w:type="dxa"/>
            <w:tcBorders>
              <w:top w:val="single" w:sz="4" w:space="0" w:color="auto"/>
              <w:left w:val="nil"/>
              <w:bottom w:val="single" w:sz="4" w:space="0" w:color="auto"/>
              <w:right w:val="single" w:sz="4" w:space="0" w:color="auto"/>
            </w:tcBorders>
            <w:shd w:val="clear" w:color="000000" w:fill="D2D2D2"/>
            <w:noWrap/>
            <w:vAlign w:val="center"/>
            <w:hideMark/>
          </w:tcPr>
          <w:p w14:paraId="1BD42189" w14:textId="77777777" w:rsidR="009C67EF" w:rsidRPr="000C68ED" w:rsidRDefault="009C67EF" w:rsidP="00071CBE">
            <w:pPr>
              <w:pStyle w:val="TAC"/>
              <w:rPr>
                <w:lang w:val="en-US"/>
              </w:rPr>
            </w:pPr>
            <w:r w:rsidRPr="001C2CE1">
              <w:rPr>
                <w:rFonts w:hint="eastAsia"/>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41735D9" w14:textId="77777777" w:rsidR="009C67EF" w:rsidRPr="000C68ED" w:rsidRDefault="009C67EF" w:rsidP="00071CBE">
            <w:pPr>
              <w:pStyle w:val="TAC"/>
              <w:rPr>
                <w:lang w:val="en-US"/>
              </w:rPr>
            </w:pPr>
            <w:r w:rsidRPr="001C2CE1">
              <w:rPr>
                <w:rFonts w:hint="eastAsia"/>
              </w:rPr>
              <w:t>10.84</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hideMark/>
          </w:tcPr>
          <w:p w14:paraId="79799EB2" w14:textId="77777777" w:rsidR="009C67EF" w:rsidRPr="000C68ED" w:rsidRDefault="009C67EF" w:rsidP="00071CBE">
            <w:pPr>
              <w:pStyle w:val="TAC"/>
              <w:rPr>
                <w:lang w:val="en-US"/>
              </w:rPr>
            </w:pPr>
            <w:r w:rsidRPr="001C2CE1">
              <w:rPr>
                <w:rFonts w:hint="eastAsia"/>
              </w:rPr>
              <w:t>8.51</w:t>
            </w:r>
          </w:p>
        </w:tc>
        <w:tc>
          <w:tcPr>
            <w:tcW w:w="723" w:type="dxa"/>
            <w:tcBorders>
              <w:top w:val="single" w:sz="4" w:space="0" w:color="auto"/>
              <w:left w:val="single" w:sz="4" w:space="0" w:color="auto"/>
              <w:bottom w:val="single" w:sz="4" w:space="0" w:color="auto"/>
              <w:right w:val="nil"/>
            </w:tcBorders>
            <w:shd w:val="clear" w:color="000000" w:fill="BFBFBF"/>
            <w:noWrap/>
            <w:vAlign w:val="center"/>
            <w:hideMark/>
          </w:tcPr>
          <w:p w14:paraId="49C9FCD6" w14:textId="77777777" w:rsidR="009C67EF" w:rsidRPr="000C68ED" w:rsidRDefault="009C67EF" w:rsidP="00071CBE">
            <w:pPr>
              <w:pStyle w:val="TAC"/>
              <w:rPr>
                <w:lang w:val="en-US"/>
              </w:rPr>
            </w:pPr>
            <w:r w:rsidRPr="001C2CE1">
              <w:rPr>
                <w:rFonts w:hint="eastAsia"/>
              </w:rPr>
              <w:t>10.84</w:t>
            </w:r>
          </w:p>
        </w:tc>
        <w:tc>
          <w:tcPr>
            <w:tcW w:w="722" w:type="dxa"/>
            <w:tcBorders>
              <w:top w:val="nil"/>
              <w:left w:val="single" w:sz="4" w:space="0" w:color="auto"/>
              <w:bottom w:val="nil"/>
              <w:right w:val="nil"/>
            </w:tcBorders>
            <w:shd w:val="clear" w:color="auto" w:fill="FFFFFF" w:themeFill="background1"/>
            <w:noWrap/>
            <w:vAlign w:val="center"/>
          </w:tcPr>
          <w:p w14:paraId="64F5866A"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3A328732"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3F795837"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2D3A01A9"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255E7568"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33CAD56C"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076A6462"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1799B668"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7EF76D19"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7521568F"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1B029D2B"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4E543FC8"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111FA83C"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0685D1B4" w14:textId="77777777" w:rsidR="009C67EF" w:rsidRPr="000C68ED" w:rsidRDefault="009C67EF" w:rsidP="00071CBE">
            <w:pPr>
              <w:pStyle w:val="TAC"/>
              <w:rPr>
                <w:lang w:val="en-US"/>
              </w:rPr>
            </w:pPr>
          </w:p>
        </w:tc>
      </w:tr>
      <w:tr w:rsidR="009C67EF" w:rsidRPr="000C68ED" w14:paraId="2126B970" w14:textId="77777777" w:rsidTr="008D1C6C">
        <w:trPr>
          <w:trHeight w:val="266"/>
          <w:jc w:val="center"/>
        </w:trPr>
        <w:tc>
          <w:tcPr>
            <w:tcW w:w="988" w:type="dxa"/>
            <w:vMerge/>
            <w:vAlign w:val="center"/>
            <w:hideMark/>
          </w:tcPr>
          <w:p w14:paraId="35808B31" w14:textId="77777777" w:rsidR="009C67EF" w:rsidRPr="000C68ED" w:rsidRDefault="009C67EF" w:rsidP="00071CBE">
            <w:pPr>
              <w:pStyle w:val="TAC"/>
              <w:rPr>
                <w:lang w:val="en-US"/>
              </w:rPr>
            </w:pPr>
          </w:p>
        </w:tc>
        <w:tc>
          <w:tcPr>
            <w:tcW w:w="1134" w:type="dxa"/>
            <w:shd w:val="clear" w:color="auto" w:fill="auto"/>
            <w:noWrap/>
            <w:vAlign w:val="center"/>
            <w:hideMark/>
          </w:tcPr>
          <w:p w14:paraId="1F68AC12" w14:textId="77777777" w:rsidR="009C67EF" w:rsidRPr="000C68ED" w:rsidRDefault="009C67EF" w:rsidP="00071CBE">
            <w:pPr>
              <w:pStyle w:val="TAC"/>
              <w:rPr>
                <w:lang w:val="en-US"/>
              </w:rPr>
            </w:pPr>
            <w:r w:rsidRPr="000C68ED">
              <w:rPr>
                <w:lang w:val="en-US"/>
              </w:rPr>
              <w:t>'256QAM'</w:t>
            </w:r>
          </w:p>
        </w:tc>
        <w:tc>
          <w:tcPr>
            <w:tcW w:w="722" w:type="dxa"/>
            <w:tcBorders>
              <w:top w:val="single" w:sz="4" w:space="0" w:color="auto"/>
              <w:left w:val="nil"/>
              <w:bottom w:val="single" w:sz="4" w:space="0" w:color="auto"/>
              <w:right w:val="single" w:sz="4" w:space="0" w:color="auto"/>
            </w:tcBorders>
            <w:shd w:val="clear" w:color="000000" w:fill="D2D2D2"/>
            <w:noWrap/>
            <w:vAlign w:val="center"/>
            <w:hideMark/>
          </w:tcPr>
          <w:p w14:paraId="0D9DFD24" w14:textId="77777777" w:rsidR="009C67EF" w:rsidRPr="000C68ED" w:rsidRDefault="009C67EF" w:rsidP="00071CBE">
            <w:pPr>
              <w:pStyle w:val="TAC"/>
              <w:rPr>
                <w:lang w:val="en-US"/>
              </w:rPr>
            </w:pPr>
            <w:r w:rsidRPr="001C2CE1">
              <w:rPr>
                <w:rFonts w:hint="eastAsia"/>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1051650" w14:textId="77777777" w:rsidR="009C67EF" w:rsidRPr="000C68ED" w:rsidRDefault="009C67EF" w:rsidP="00071CBE">
            <w:pPr>
              <w:pStyle w:val="TAC"/>
              <w:rPr>
                <w:lang w:val="en-US"/>
              </w:rPr>
            </w:pPr>
            <w:r w:rsidRPr="001C2CE1">
              <w:rPr>
                <w:rFonts w:hint="eastAsia"/>
              </w:rPr>
              <w:t>10.83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3B35B26F" w14:textId="77777777" w:rsidR="009C67EF" w:rsidRPr="000C68ED" w:rsidRDefault="009C67EF" w:rsidP="00071CBE">
            <w:pPr>
              <w:pStyle w:val="TAC"/>
              <w:rPr>
                <w:lang w:val="en-US"/>
              </w:rPr>
            </w:pPr>
            <w:r w:rsidRPr="001C2CE1">
              <w:rPr>
                <w:rFonts w:hint="eastAsia"/>
              </w:rPr>
              <w:t>8.51</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160B2F15" w14:textId="77777777" w:rsidR="009C67EF" w:rsidRPr="000C68ED" w:rsidRDefault="009C67EF" w:rsidP="00071CBE">
            <w:pPr>
              <w:pStyle w:val="TAC"/>
              <w:rPr>
                <w:lang w:val="en-US"/>
              </w:rPr>
            </w:pPr>
            <w:r w:rsidRPr="001C2CE1">
              <w:rPr>
                <w:rFonts w:hint="eastAsia"/>
              </w:rPr>
              <w:t>10.84</w:t>
            </w:r>
          </w:p>
        </w:tc>
        <w:tc>
          <w:tcPr>
            <w:tcW w:w="722" w:type="dxa"/>
            <w:tcBorders>
              <w:top w:val="nil"/>
              <w:left w:val="single" w:sz="4" w:space="0" w:color="auto"/>
              <w:bottom w:val="nil"/>
              <w:right w:val="nil"/>
            </w:tcBorders>
            <w:shd w:val="clear" w:color="auto" w:fill="FFFFFF" w:themeFill="background1"/>
            <w:noWrap/>
            <w:vAlign w:val="center"/>
          </w:tcPr>
          <w:p w14:paraId="461A0701"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6F8B8B0D"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57625BD2"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736968EB"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2DEAF336"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29813191"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5C573E13"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19F533CC"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6ED0EB3A"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5FDD1345"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3F391A01"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0CA76D56"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0E1A2EF9"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1D88B8D0" w14:textId="77777777" w:rsidR="009C67EF" w:rsidRPr="000C68ED" w:rsidRDefault="009C67EF" w:rsidP="00071CBE">
            <w:pPr>
              <w:pStyle w:val="TAC"/>
              <w:rPr>
                <w:lang w:val="en-US"/>
              </w:rPr>
            </w:pPr>
          </w:p>
        </w:tc>
      </w:tr>
      <w:tr w:rsidR="009C67EF" w:rsidRPr="000C68ED" w14:paraId="3D0930D0" w14:textId="77777777" w:rsidTr="008D1C6C">
        <w:trPr>
          <w:trHeight w:val="266"/>
          <w:jc w:val="center"/>
        </w:trPr>
        <w:tc>
          <w:tcPr>
            <w:tcW w:w="988" w:type="dxa"/>
            <w:vMerge w:val="restart"/>
            <w:shd w:val="clear" w:color="auto" w:fill="auto"/>
            <w:noWrap/>
            <w:vAlign w:val="center"/>
            <w:hideMark/>
          </w:tcPr>
          <w:p w14:paraId="65A4C82A" w14:textId="77777777" w:rsidR="009C67EF" w:rsidRPr="000C68ED" w:rsidRDefault="009C67EF" w:rsidP="00071CBE">
            <w:pPr>
              <w:pStyle w:val="TAC"/>
              <w:rPr>
                <w:lang w:val="en-US"/>
              </w:rPr>
            </w:pPr>
            <w:r w:rsidRPr="000C68ED">
              <w:rPr>
                <w:lang w:val="en-US"/>
              </w:rPr>
              <w:t>'40MHz'</w:t>
            </w:r>
          </w:p>
        </w:tc>
        <w:tc>
          <w:tcPr>
            <w:tcW w:w="1134" w:type="dxa"/>
            <w:shd w:val="clear" w:color="auto" w:fill="auto"/>
            <w:noWrap/>
            <w:vAlign w:val="center"/>
            <w:hideMark/>
          </w:tcPr>
          <w:p w14:paraId="7D9FE239" w14:textId="77777777" w:rsidR="009C67EF" w:rsidRPr="000C68ED" w:rsidRDefault="009C67EF" w:rsidP="00071CBE">
            <w:pPr>
              <w:pStyle w:val="TAC"/>
              <w:rPr>
                <w:lang w:val="en-US"/>
              </w:rPr>
            </w:pPr>
            <w:r w:rsidRPr="000C68ED">
              <w:rPr>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79B6A548" w14:textId="77777777" w:rsidR="009C67EF" w:rsidRPr="000C68ED" w:rsidRDefault="009C67EF" w:rsidP="00071CBE">
            <w:pPr>
              <w:pStyle w:val="TAC"/>
              <w:rPr>
                <w:lang w:val="en-US"/>
              </w:rPr>
            </w:pPr>
            <w:r w:rsidRPr="00A3653C">
              <w:t>#3</w:t>
            </w:r>
          </w:p>
        </w:tc>
        <w:tc>
          <w:tcPr>
            <w:tcW w:w="723" w:type="dxa"/>
            <w:tcBorders>
              <w:top w:val="single" w:sz="4" w:space="0" w:color="auto"/>
              <w:bottom w:val="single" w:sz="4" w:space="0" w:color="auto"/>
            </w:tcBorders>
            <w:shd w:val="clear" w:color="auto" w:fill="FFFFFF" w:themeFill="background1"/>
            <w:noWrap/>
            <w:vAlign w:val="center"/>
            <w:hideMark/>
          </w:tcPr>
          <w:p w14:paraId="6EEFAFAB" w14:textId="77777777" w:rsidR="009C67EF" w:rsidRPr="000C68ED" w:rsidRDefault="009C67EF" w:rsidP="00071CBE">
            <w:pPr>
              <w:pStyle w:val="TAC"/>
              <w:rPr>
                <w:lang w:val="en-US"/>
              </w:rPr>
            </w:pPr>
            <w:r w:rsidRPr="00A3653C">
              <w:t>#9</w:t>
            </w:r>
          </w:p>
        </w:tc>
        <w:tc>
          <w:tcPr>
            <w:tcW w:w="723" w:type="dxa"/>
            <w:tcBorders>
              <w:top w:val="single" w:sz="4" w:space="0" w:color="auto"/>
              <w:bottom w:val="single" w:sz="4" w:space="0" w:color="auto"/>
            </w:tcBorders>
            <w:shd w:val="clear" w:color="auto" w:fill="FFFFFF" w:themeFill="background1"/>
            <w:noWrap/>
            <w:vAlign w:val="center"/>
            <w:hideMark/>
          </w:tcPr>
          <w:p w14:paraId="7C331E57" w14:textId="77777777" w:rsidR="009C67EF" w:rsidRPr="000C68ED" w:rsidRDefault="009C67EF" w:rsidP="00071CBE">
            <w:pPr>
              <w:pStyle w:val="TAC"/>
              <w:rPr>
                <w:lang w:val="en-US"/>
              </w:rPr>
            </w:pPr>
            <w:r w:rsidRPr="00A3653C">
              <w:t>#13</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501FED1C" w14:textId="77777777" w:rsidR="009C67EF" w:rsidRPr="000C68ED" w:rsidRDefault="009C67EF" w:rsidP="00071CBE">
            <w:pPr>
              <w:pStyle w:val="TAC"/>
              <w:rPr>
                <w:lang w:val="en-US"/>
              </w:rPr>
            </w:pPr>
            <w:r w:rsidRPr="00A3653C">
              <w:t>#30</w:t>
            </w:r>
          </w:p>
        </w:tc>
        <w:tc>
          <w:tcPr>
            <w:tcW w:w="722" w:type="dxa"/>
            <w:tcBorders>
              <w:top w:val="nil"/>
              <w:left w:val="single" w:sz="4" w:space="0" w:color="auto"/>
              <w:bottom w:val="nil"/>
              <w:right w:val="nil"/>
            </w:tcBorders>
            <w:shd w:val="clear" w:color="auto" w:fill="FFFFFF" w:themeFill="background1"/>
            <w:noWrap/>
            <w:vAlign w:val="center"/>
          </w:tcPr>
          <w:p w14:paraId="73D82E99"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4780A535"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2D4EC563"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41F7265B"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41873E29"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7C688135"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5031D80C"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233A1FB3"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07DED99E"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0B4F2FBC"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77E6EEA6"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715E4EB6"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49FE986C"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472A4E43" w14:textId="77777777" w:rsidR="009C67EF" w:rsidRPr="000C68ED" w:rsidRDefault="009C67EF" w:rsidP="00071CBE">
            <w:pPr>
              <w:pStyle w:val="TAC"/>
              <w:rPr>
                <w:lang w:val="en-US"/>
              </w:rPr>
            </w:pPr>
          </w:p>
        </w:tc>
      </w:tr>
      <w:tr w:rsidR="009C67EF" w:rsidRPr="000C68ED" w14:paraId="4A31EA0A" w14:textId="77777777" w:rsidTr="008D1C6C">
        <w:trPr>
          <w:trHeight w:val="266"/>
          <w:jc w:val="center"/>
        </w:trPr>
        <w:tc>
          <w:tcPr>
            <w:tcW w:w="988" w:type="dxa"/>
            <w:vMerge/>
            <w:shd w:val="clear" w:color="auto" w:fill="auto"/>
            <w:noWrap/>
            <w:hideMark/>
          </w:tcPr>
          <w:p w14:paraId="24A2788D" w14:textId="77777777" w:rsidR="009C67EF" w:rsidRPr="000C68ED" w:rsidRDefault="009C67EF" w:rsidP="00071CBE">
            <w:pPr>
              <w:pStyle w:val="TAC"/>
              <w:rPr>
                <w:lang w:val="en-US"/>
              </w:rPr>
            </w:pPr>
          </w:p>
        </w:tc>
        <w:tc>
          <w:tcPr>
            <w:tcW w:w="1134" w:type="dxa"/>
            <w:shd w:val="clear" w:color="auto" w:fill="auto"/>
            <w:noWrap/>
            <w:vAlign w:val="center"/>
            <w:hideMark/>
          </w:tcPr>
          <w:p w14:paraId="07F77CA9" w14:textId="77777777" w:rsidR="009C67EF" w:rsidRPr="000C68ED" w:rsidRDefault="009C67EF" w:rsidP="00071CBE">
            <w:pPr>
              <w:pStyle w:val="TAC"/>
              <w:rPr>
                <w:lang w:val="en-US"/>
              </w:rPr>
            </w:pPr>
            <w:r w:rsidRPr="000C68ED">
              <w:rPr>
                <w:lang w:val="en-US"/>
              </w:rPr>
              <w:t>'QPSK'</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3C762527"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B7C2721" w14:textId="77777777" w:rsidR="009C67EF" w:rsidRPr="000C68ED" w:rsidRDefault="009C67EF" w:rsidP="00071CBE">
            <w:pPr>
              <w:pStyle w:val="TAC"/>
              <w:rPr>
                <w:lang w:val="en-US"/>
              </w:rPr>
            </w:pPr>
            <w:r w:rsidRPr="001C2CE1">
              <w:rPr>
                <w:rFonts w:hint="eastAsia"/>
              </w:rPr>
              <w:t>7.61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4F5EE4A" w14:textId="77777777" w:rsidR="009C67EF" w:rsidRPr="000C68ED" w:rsidRDefault="009C67EF" w:rsidP="00071CBE">
            <w:pPr>
              <w:pStyle w:val="TAC"/>
              <w:rPr>
                <w:lang w:val="en-US"/>
              </w:rPr>
            </w:pPr>
            <w:r w:rsidRPr="001C2CE1">
              <w:rPr>
                <w:rFonts w:hint="eastAsia"/>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69C3436E" w14:textId="77777777" w:rsidR="009C67EF" w:rsidRPr="000C68ED" w:rsidRDefault="009C67EF" w:rsidP="00071CBE">
            <w:pPr>
              <w:pStyle w:val="TAC"/>
              <w:rPr>
                <w:lang w:val="en-US"/>
              </w:rPr>
            </w:pPr>
            <w:r w:rsidRPr="001C2CE1">
              <w:rPr>
                <w:rFonts w:hint="eastAsia"/>
              </w:rPr>
              <w:t>10.83</w:t>
            </w:r>
          </w:p>
        </w:tc>
        <w:tc>
          <w:tcPr>
            <w:tcW w:w="722" w:type="dxa"/>
            <w:tcBorders>
              <w:top w:val="nil"/>
              <w:left w:val="single" w:sz="4" w:space="0" w:color="auto"/>
              <w:bottom w:val="nil"/>
              <w:right w:val="nil"/>
            </w:tcBorders>
            <w:shd w:val="clear" w:color="auto" w:fill="FFFFFF" w:themeFill="background1"/>
            <w:noWrap/>
            <w:vAlign w:val="center"/>
          </w:tcPr>
          <w:p w14:paraId="02FEB5CC"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0090F6A1"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545235B6"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70E372EE"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60BD102A"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50221743"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46E356C8"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1A8510A6"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7DDC698C"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0BCA1760"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62EF668F"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153E6DFE"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170E6E49"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1FA9A529" w14:textId="77777777" w:rsidR="009C67EF" w:rsidRPr="000C68ED" w:rsidRDefault="009C67EF" w:rsidP="00071CBE">
            <w:pPr>
              <w:pStyle w:val="TAC"/>
              <w:rPr>
                <w:lang w:val="en-US"/>
              </w:rPr>
            </w:pPr>
          </w:p>
        </w:tc>
      </w:tr>
      <w:tr w:rsidR="009C67EF" w:rsidRPr="000C68ED" w14:paraId="470E60BA" w14:textId="77777777" w:rsidTr="008D1C6C">
        <w:trPr>
          <w:trHeight w:val="266"/>
          <w:jc w:val="center"/>
        </w:trPr>
        <w:tc>
          <w:tcPr>
            <w:tcW w:w="988" w:type="dxa"/>
            <w:vMerge/>
            <w:vAlign w:val="center"/>
            <w:hideMark/>
          </w:tcPr>
          <w:p w14:paraId="77EC5ACB" w14:textId="77777777" w:rsidR="009C67EF" w:rsidRPr="000C68ED" w:rsidRDefault="009C67EF" w:rsidP="00071CBE">
            <w:pPr>
              <w:pStyle w:val="TAC"/>
              <w:rPr>
                <w:lang w:val="en-US"/>
              </w:rPr>
            </w:pPr>
          </w:p>
        </w:tc>
        <w:tc>
          <w:tcPr>
            <w:tcW w:w="1134" w:type="dxa"/>
            <w:shd w:val="clear" w:color="auto" w:fill="auto"/>
            <w:noWrap/>
            <w:vAlign w:val="center"/>
            <w:hideMark/>
          </w:tcPr>
          <w:p w14:paraId="416423CB" w14:textId="77777777" w:rsidR="009C67EF" w:rsidRPr="000C68ED" w:rsidRDefault="009C67EF" w:rsidP="00071CBE">
            <w:pPr>
              <w:pStyle w:val="TAC"/>
              <w:rPr>
                <w:lang w:val="en-US"/>
              </w:rPr>
            </w:pPr>
            <w:r w:rsidRPr="000C68ED">
              <w:rPr>
                <w:lang w:val="en-US"/>
              </w:rPr>
              <w:t>'16QAM'</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39BDFAF0"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48509B02" w14:textId="77777777" w:rsidR="009C67EF" w:rsidRPr="000C68ED" w:rsidRDefault="009C67EF" w:rsidP="00071CBE">
            <w:pPr>
              <w:pStyle w:val="TAC"/>
              <w:rPr>
                <w:lang w:val="en-US"/>
              </w:rPr>
            </w:pPr>
            <w:r w:rsidRPr="001C2CE1">
              <w:rPr>
                <w:rFonts w:hint="eastAsia"/>
              </w:rPr>
              <w:t>8.06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5757830D" w14:textId="77777777" w:rsidR="009C67EF" w:rsidRPr="000C68ED" w:rsidRDefault="009C67EF" w:rsidP="00071CBE">
            <w:pPr>
              <w:pStyle w:val="TAC"/>
              <w:rPr>
                <w:lang w:val="en-US"/>
              </w:rPr>
            </w:pPr>
            <w:r w:rsidRPr="001C2CE1">
              <w:rPr>
                <w:rFonts w:hint="eastAsia"/>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534B7611" w14:textId="77777777" w:rsidR="009C67EF" w:rsidRPr="000C68ED" w:rsidRDefault="009C67EF" w:rsidP="00071CBE">
            <w:pPr>
              <w:pStyle w:val="TAC"/>
              <w:rPr>
                <w:lang w:val="en-US"/>
              </w:rPr>
            </w:pPr>
            <w:r w:rsidRPr="001C2CE1">
              <w:rPr>
                <w:rFonts w:hint="eastAsia"/>
              </w:rPr>
              <w:t>10.83</w:t>
            </w:r>
          </w:p>
        </w:tc>
        <w:tc>
          <w:tcPr>
            <w:tcW w:w="722" w:type="dxa"/>
            <w:tcBorders>
              <w:top w:val="nil"/>
              <w:left w:val="single" w:sz="4" w:space="0" w:color="auto"/>
              <w:bottom w:val="nil"/>
              <w:right w:val="nil"/>
            </w:tcBorders>
            <w:shd w:val="clear" w:color="auto" w:fill="FFFFFF" w:themeFill="background1"/>
            <w:noWrap/>
            <w:vAlign w:val="center"/>
          </w:tcPr>
          <w:p w14:paraId="10FD5D0B"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62E733EE"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5AC00F7F"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151F5368"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6DCF6F35"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49EA2775"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36F8A03A"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7B279A0C"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394DBB6A"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761BB17D"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1F74FC67"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6603B5C9"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3761CCF7"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3E00FD9E" w14:textId="77777777" w:rsidR="009C67EF" w:rsidRPr="000C68ED" w:rsidRDefault="009C67EF" w:rsidP="00071CBE">
            <w:pPr>
              <w:pStyle w:val="TAC"/>
              <w:rPr>
                <w:lang w:val="en-US"/>
              </w:rPr>
            </w:pPr>
          </w:p>
        </w:tc>
      </w:tr>
      <w:tr w:rsidR="009C67EF" w:rsidRPr="000C68ED" w14:paraId="6970448E" w14:textId="77777777" w:rsidTr="008D1C6C">
        <w:trPr>
          <w:trHeight w:val="266"/>
          <w:jc w:val="center"/>
        </w:trPr>
        <w:tc>
          <w:tcPr>
            <w:tcW w:w="988" w:type="dxa"/>
            <w:vMerge/>
            <w:vAlign w:val="center"/>
            <w:hideMark/>
          </w:tcPr>
          <w:p w14:paraId="0DA1A09B" w14:textId="77777777" w:rsidR="009C67EF" w:rsidRPr="000C68ED" w:rsidRDefault="009C67EF" w:rsidP="00071CBE">
            <w:pPr>
              <w:pStyle w:val="TAC"/>
              <w:rPr>
                <w:lang w:val="en-US"/>
              </w:rPr>
            </w:pPr>
          </w:p>
        </w:tc>
        <w:tc>
          <w:tcPr>
            <w:tcW w:w="1134" w:type="dxa"/>
            <w:shd w:val="clear" w:color="auto" w:fill="auto"/>
            <w:noWrap/>
            <w:vAlign w:val="center"/>
            <w:hideMark/>
          </w:tcPr>
          <w:p w14:paraId="0C9B1668" w14:textId="77777777" w:rsidR="009C67EF" w:rsidRPr="000C68ED" w:rsidRDefault="009C67EF" w:rsidP="00071CBE">
            <w:pPr>
              <w:pStyle w:val="TAC"/>
              <w:rPr>
                <w:lang w:val="en-US"/>
              </w:rPr>
            </w:pPr>
            <w:r w:rsidRPr="000C68ED">
              <w:rPr>
                <w:lang w:val="en-US"/>
              </w:rPr>
              <w:t>'64QAM'</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34B73AD2"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7458561D" w14:textId="77777777" w:rsidR="009C67EF" w:rsidRPr="000C68ED" w:rsidRDefault="009C67EF" w:rsidP="00071CBE">
            <w:pPr>
              <w:pStyle w:val="TAC"/>
              <w:rPr>
                <w:lang w:val="en-US"/>
              </w:rPr>
            </w:pPr>
            <w:r w:rsidRPr="001C2CE1">
              <w:rPr>
                <w:rFonts w:hint="eastAsia"/>
              </w:rPr>
              <w:t>8.06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7BEC8FD7" w14:textId="77777777" w:rsidR="009C67EF" w:rsidRPr="000C68ED" w:rsidRDefault="009C67EF" w:rsidP="00071CBE">
            <w:pPr>
              <w:pStyle w:val="TAC"/>
              <w:rPr>
                <w:lang w:val="en-US"/>
              </w:rPr>
            </w:pPr>
            <w:r w:rsidRPr="001C2CE1">
              <w:rPr>
                <w:rFonts w:hint="eastAsia"/>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3D572E4E" w14:textId="77777777" w:rsidR="009C67EF" w:rsidRPr="000C68ED" w:rsidRDefault="009C67EF" w:rsidP="00071CBE">
            <w:pPr>
              <w:pStyle w:val="TAC"/>
              <w:rPr>
                <w:lang w:val="en-US"/>
              </w:rPr>
            </w:pPr>
            <w:r w:rsidRPr="001C2CE1">
              <w:rPr>
                <w:rFonts w:hint="eastAsia"/>
              </w:rPr>
              <w:t>10.83</w:t>
            </w:r>
          </w:p>
        </w:tc>
        <w:tc>
          <w:tcPr>
            <w:tcW w:w="722" w:type="dxa"/>
            <w:tcBorders>
              <w:top w:val="nil"/>
              <w:left w:val="single" w:sz="4" w:space="0" w:color="auto"/>
              <w:bottom w:val="nil"/>
              <w:right w:val="nil"/>
            </w:tcBorders>
            <w:shd w:val="clear" w:color="auto" w:fill="FFFFFF" w:themeFill="background1"/>
            <w:noWrap/>
            <w:vAlign w:val="center"/>
          </w:tcPr>
          <w:p w14:paraId="54984246"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70334C65"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7B06BE24"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4CB96A3B"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002D3CB8"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627F05CE"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3E0E9B0F"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515F73E7"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55EE3C82"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2F942E08"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62B6A479"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13D09F4F"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457C5C03"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4EE2AF6A" w14:textId="77777777" w:rsidR="009C67EF" w:rsidRPr="000C68ED" w:rsidRDefault="009C67EF" w:rsidP="00071CBE">
            <w:pPr>
              <w:pStyle w:val="TAC"/>
              <w:rPr>
                <w:lang w:val="en-US"/>
              </w:rPr>
            </w:pPr>
          </w:p>
        </w:tc>
      </w:tr>
      <w:tr w:rsidR="009C67EF" w:rsidRPr="000C68ED" w14:paraId="204005D5" w14:textId="77777777" w:rsidTr="008D1C6C">
        <w:trPr>
          <w:trHeight w:val="266"/>
          <w:jc w:val="center"/>
        </w:trPr>
        <w:tc>
          <w:tcPr>
            <w:tcW w:w="988" w:type="dxa"/>
            <w:vMerge/>
            <w:vAlign w:val="center"/>
            <w:hideMark/>
          </w:tcPr>
          <w:p w14:paraId="1302EDA1" w14:textId="77777777" w:rsidR="009C67EF" w:rsidRPr="000C68ED" w:rsidRDefault="009C67EF" w:rsidP="00071CBE">
            <w:pPr>
              <w:pStyle w:val="TAC"/>
              <w:rPr>
                <w:lang w:val="en-US"/>
              </w:rPr>
            </w:pPr>
          </w:p>
        </w:tc>
        <w:tc>
          <w:tcPr>
            <w:tcW w:w="1134" w:type="dxa"/>
            <w:shd w:val="clear" w:color="auto" w:fill="auto"/>
            <w:noWrap/>
            <w:vAlign w:val="center"/>
            <w:hideMark/>
          </w:tcPr>
          <w:p w14:paraId="7262FE7F" w14:textId="77777777" w:rsidR="009C67EF" w:rsidRPr="000C68ED" w:rsidRDefault="009C67EF" w:rsidP="00071CBE">
            <w:pPr>
              <w:pStyle w:val="TAC"/>
              <w:rPr>
                <w:lang w:val="en-US"/>
              </w:rPr>
            </w:pPr>
            <w:r w:rsidRPr="000C68ED">
              <w:rPr>
                <w:lang w:val="en-US"/>
              </w:rPr>
              <w:t>'256QAM'</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5ACA3324"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1A18C03A" w14:textId="77777777" w:rsidR="009C67EF" w:rsidRPr="000C68ED" w:rsidRDefault="009C67EF" w:rsidP="00071CBE">
            <w:pPr>
              <w:pStyle w:val="TAC"/>
              <w:rPr>
                <w:lang w:val="en-US"/>
              </w:rPr>
            </w:pPr>
            <w:r w:rsidRPr="001C2CE1">
              <w:rPr>
                <w:rFonts w:hint="eastAsia"/>
              </w:rPr>
              <w:t>8.05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429323DF" w14:textId="77777777" w:rsidR="009C67EF" w:rsidRPr="000C68ED" w:rsidRDefault="009C67EF" w:rsidP="00071CBE">
            <w:pPr>
              <w:pStyle w:val="TAC"/>
              <w:rPr>
                <w:lang w:val="en-US"/>
              </w:rPr>
            </w:pPr>
            <w:r w:rsidRPr="001C2CE1">
              <w:rPr>
                <w:rFonts w:hint="eastAsia"/>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1D401B3" w14:textId="77777777" w:rsidR="009C67EF" w:rsidRPr="000C68ED" w:rsidRDefault="009C67EF" w:rsidP="00071CBE">
            <w:pPr>
              <w:pStyle w:val="TAC"/>
              <w:rPr>
                <w:lang w:val="en-US"/>
              </w:rPr>
            </w:pPr>
            <w:r w:rsidRPr="001C2CE1">
              <w:rPr>
                <w:rFonts w:hint="eastAsia"/>
              </w:rPr>
              <w:t>10.83</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5D51E1C7" w14:textId="77777777" w:rsidR="009C67EF" w:rsidRPr="000C68ED" w:rsidRDefault="009C67EF" w:rsidP="00071CBE">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294F8083" w14:textId="77777777" w:rsidR="009C67EF" w:rsidRPr="000C68ED" w:rsidRDefault="009C67EF" w:rsidP="00071CBE">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6A01E6AC" w14:textId="77777777" w:rsidR="009C67EF" w:rsidRPr="000C68ED" w:rsidRDefault="009C67EF" w:rsidP="00071CBE">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65FB4074"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72E49886"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46BC4C95"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40D2CC5E"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71F6FCA0"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2B467518"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4906F402"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2ACBC5D9"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6671D67E"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383E969C"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5424BBA8" w14:textId="77777777" w:rsidR="009C67EF" w:rsidRPr="000C68ED" w:rsidRDefault="009C67EF" w:rsidP="00071CBE">
            <w:pPr>
              <w:pStyle w:val="TAC"/>
              <w:rPr>
                <w:lang w:val="en-US"/>
              </w:rPr>
            </w:pPr>
          </w:p>
        </w:tc>
      </w:tr>
      <w:tr w:rsidR="009C67EF" w:rsidRPr="000C68ED" w14:paraId="33FB8106" w14:textId="77777777" w:rsidTr="008D1C6C">
        <w:trPr>
          <w:trHeight w:val="266"/>
          <w:jc w:val="center"/>
        </w:trPr>
        <w:tc>
          <w:tcPr>
            <w:tcW w:w="988" w:type="dxa"/>
            <w:vMerge w:val="restart"/>
            <w:shd w:val="clear" w:color="auto" w:fill="auto"/>
            <w:noWrap/>
            <w:vAlign w:val="center"/>
            <w:hideMark/>
          </w:tcPr>
          <w:p w14:paraId="532C8223" w14:textId="77777777" w:rsidR="009C67EF" w:rsidRPr="000C68ED" w:rsidRDefault="009C67EF" w:rsidP="00071CBE">
            <w:pPr>
              <w:pStyle w:val="TAC"/>
              <w:rPr>
                <w:lang w:val="en-US"/>
              </w:rPr>
            </w:pPr>
            <w:r w:rsidRPr="000C68ED">
              <w:rPr>
                <w:lang w:val="en-US"/>
              </w:rPr>
              <w:t>'60MHz'</w:t>
            </w:r>
          </w:p>
        </w:tc>
        <w:tc>
          <w:tcPr>
            <w:tcW w:w="1134" w:type="dxa"/>
            <w:shd w:val="clear" w:color="auto" w:fill="auto"/>
            <w:noWrap/>
            <w:vAlign w:val="center"/>
            <w:hideMark/>
          </w:tcPr>
          <w:p w14:paraId="6D8956AC" w14:textId="77777777" w:rsidR="009C67EF" w:rsidRPr="000C68ED" w:rsidRDefault="009C67EF" w:rsidP="00071CBE">
            <w:pPr>
              <w:pStyle w:val="TAC"/>
              <w:rPr>
                <w:lang w:val="en-US"/>
              </w:rPr>
            </w:pPr>
            <w:r w:rsidRPr="000C68ED">
              <w:rPr>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48CEFC25" w14:textId="77777777" w:rsidR="009C67EF" w:rsidRPr="000C68ED" w:rsidRDefault="009C67EF" w:rsidP="00071CBE">
            <w:pPr>
              <w:pStyle w:val="TAC"/>
              <w:rPr>
                <w:lang w:val="en-US"/>
              </w:rPr>
            </w:pPr>
            <w:r w:rsidRPr="00230FCA">
              <w:t>#4</w:t>
            </w:r>
          </w:p>
        </w:tc>
        <w:tc>
          <w:tcPr>
            <w:tcW w:w="723" w:type="dxa"/>
            <w:tcBorders>
              <w:top w:val="single" w:sz="4" w:space="0" w:color="auto"/>
              <w:bottom w:val="single" w:sz="4" w:space="0" w:color="auto"/>
            </w:tcBorders>
            <w:shd w:val="clear" w:color="auto" w:fill="FFFFFF" w:themeFill="background1"/>
            <w:noWrap/>
            <w:vAlign w:val="center"/>
            <w:hideMark/>
          </w:tcPr>
          <w:p w14:paraId="47ABF46D" w14:textId="77777777" w:rsidR="009C67EF" w:rsidRPr="000C68ED" w:rsidRDefault="009C67EF" w:rsidP="00071CBE">
            <w:pPr>
              <w:pStyle w:val="TAC"/>
              <w:rPr>
                <w:lang w:val="en-US"/>
              </w:rPr>
            </w:pPr>
            <w:r w:rsidRPr="00230FCA">
              <w:t>#10</w:t>
            </w:r>
          </w:p>
        </w:tc>
        <w:tc>
          <w:tcPr>
            <w:tcW w:w="723" w:type="dxa"/>
            <w:tcBorders>
              <w:top w:val="single" w:sz="4" w:space="0" w:color="auto"/>
              <w:bottom w:val="single" w:sz="4" w:space="0" w:color="auto"/>
            </w:tcBorders>
            <w:shd w:val="clear" w:color="auto" w:fill="FFFFFF" w:themeFill="background1"/>
            <w:noWrap/>
            <w:vAlign w:val="center"/>
            <w:hideMark/>
          </w:tcPr>
          <w:p w14:paraId="2ACCE366" w14:textId="77777777" w:rsidR="009C67EF" w:rsidRPr="000C68ED" w:rsidRDefault="009C67EF" w:rsidP="00071CBE">
            <w:pPr>
              <w:pStyle w:val="TAC"/>
              <w:rPr>
                <w:lang w:val="en-US"/>
              </w:rPr>
            </w:pPr>
            <w:r w:rsidRPr="00230FCA">
              <w:t>#14</w:t>
            </w:r>
          </w:p>
        </w:tc>
        <w:tc>
          <w:tcPr>
            <w:tcW w:w="723" w:type="dxa"/>
            <w:tcBorders>
              <w:top w:val="single" w:sz="4" w:space="0" w:color="auto"/>
              <w:bottom w:val="single" w:sz="4" w:space="0" w:color="auto"/>
            </w:tcBorders>
            <w:shd w:val="clear" w:color="auto" w:fill="FFFFFF" w:themeFill="background1"/>
            <w:noWrap/>
            <w:vAlign w:val="center"/>
            <w:hideMark/>
          </w:tcPr>
          <w:p w14:paraId="113C85D1" w14:textId="77777777" w:rsidR="009C67EF" w:rsidRPr="000C68ED" w:rsidRDefault="009C67EF" w:rsidP="00071CBE">
            <w:pPr>
              <w:pStyle w:val="TAC"/>
              <w:rPr>
                <w:lang w:val="en-US"/>
              </w:rPr>
            </w:pPr>
            <w:r w:rsidRPr="00230FCA">
              <w:t>#31</w:t>
            </w:r>
          </w:p>
        </w:tc>
        <w:tc>
          <w:tcPr>
            <w:tcW w:w="722" w:type="dxa"/>
            <w:tcBorders>
              <w:top w:val="single" w:sz="4" w:space="0" w:color="auto"/>
              <w:bottom w:val="single" w:sz="4" w:space="0" w:color="auto"/>
            </w:tcBorders>
            <w:shd w:val="clear" w:color="auto" w:fill="FFFFFF" w:themeFill="background1"/>
            <w:noWrap/>
            <w:vAlign w:val="center"/>
            <w:hideMark/>
          </w:tcPr>
          <w:p w14:paraId="59E65A85" w14:textId="77777777" w:rsidR="009C67EF" w:rsidRPr="000C68ED" w:rsidRDefault="009C67EF" w:rsidP="00071CBE">
            <w:pPr>
              <w:pStyle w:val="TAC"/>
              <w:rPr>
                <w:lang w:val="en-US"/>
              </w:rPr>
            </w:pPr>
            <w:r w:rsidRPr="00230FCA">
              <w:t>#15</w:t>
            </w:r>
          </w:p>
        </w:tc>
        <w:tc>
          <w:tcPr>
            <w:tcW w:w="723" w:type="dxa"/>
            <w:tcBorders>
              <w:top w:val="single" w:sz="4" w:space="0" w:color="auto"/>
              <w:bottom w:val="single" w:sz="4" w:space="0" w:color="auto"/>
            </w:tcBorders>
            <w:shd w:val="clear" w:color="auto" w:fill="FFFFFF" w:themeFill="background1"/>
            <w:noWrap/>
            <w:vAlign w:val="center"/>
            <w:hideMark/>
          </w:tcPr>
          <w:p w14:paraId="752B97F9" w14:textId="77777777" w:rsidR="009C67EF" w:rsidRPr="000C68ED" w:rsidRDefault="009C67EF" w:rsidP="00071CBE">
            <w:pPr>
              <w:pStyle w:val="TAC"/>
              <w:rPr>
                <w:lang w:val="en-US"/>
              </w:rPr>
            </w:pPr>
            <w:r w:rsidRPr="00230FCA">
              <w:t>#32</w:t>
            </w:r>
          </w:p>
        </w:tc>
        <w:tc>
          <w:tcPr>
            <w:tcW w:w="723" w:type="dxa"/>
            <w:tcBorders>
              <w:top w:val="single" w:sz="4" w:space="0" w:color="auto"/>
              <w:bottom w:val="single" w:sz="4" w:space="0" w:color="auto"/>
            </w:tcBorders>
            <w:shd w:val="clear" w:color="auto" w:fill="FFFFFF" w:themeFill="background1"/>
            <w:noWrap/>
            <w:vAlign w:val="center"/>
            <w:hideMark/>
          </w:tcPr>
          <w:p w14:paraId="24722EBC" w14:textId="77777777" w:rsidR="009C67EF" w:rsidRPr="000C68ED" w:rsidRDefault="009C67EF" w:rsidP="00071CBE">
            <w:pPr>
              <w:pStyle w:val="TAC"/>
              <w:rPr>
                <w:lang w:val="en-US"/>
              </w:rPr>
            </w:pPr>
            <w:r w:rsidRPr="00230FCA">
              <w:t>#16</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4B779EC3" w14:textId="77777777" w:rsidR="009C67EF" w:rsidRPr="000C68ED" w:rsidRDefault="009C67EF" w:rsidP="00071CBE">
            <w:pPr>
              <w:pStyle w:val="TAC"/>
              <w:rPr>
                <w:lang w:val="en-US"/>
              </w:rPr>
            </w:pPr>
            <w:r w:rsidRPr="00230FCA">
              <w:t>#33</w:t>
            </w:r>
          </w:p>
        </w:tc>
        <w:tc>
          <w:tcPr>
            <w:tcW w:w="723" w:type="dxa"/>
            <w:tcBorders>
              <w:top w:val="nil"/>
              <w:left w:val="single" w:sz="4" w:space="0" w:color="auto"/>
              <w:bottom w:val="nil"/>
              <w:right w:val="nil"/>
            </w:tcBorders>
            <w:shd w:val="clear" w:color="auto" w:fill="FFFFFF" w:themeFill="background1"/>
            <w:noWrap/>
            <w:vAlign w:val="center"/>
          </w:tcPr>
          <w:p w14:paraId="47128F15"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2E07F637"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027D70CE"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215D33A1"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0F926216"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7DC9B21E"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3DC317B8"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0071BA33"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2600ED87"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0CA513F6" w14:textId="77777777" w:rsidR="009C67EF" w:rsidRPr="000C68ED" w:rsidRDefault="009C67EF" w:rsidP="00071CBE">
            <w:pPr>
              <w:pStyle w:val="TAC"/>
              <w:rPr>
                <w:lang w:val="en-US"/>
              </w:rPr>
            </w:pPr>
          </w:p>
        </w:tc>
      </w:tr>
      <w:tr w:rsidR="009C67EF" w:rsidRPr="000C68ED" w14:paraId="18CDE514" w14:textId="77777777" w:rsidTr="008D1C6C">
        <w:trPr>
          <w:trHeight w:val="266"/>
          <w:jc w:val="center"/>
        </w:trPr>
        <w:tc>
          <w:tcPr>
            <w:tcW w:w="988" w:type="dxa"/>
            <w:vMerge/>
            <w:shd w:val="clear" w:color="auto" w:fill="auto"/>
            <w:noWrap/>
            <w:hideMark/>
          </w:tcPr>
          <w:p w14:paraId="52918B4C" w14:textId="77777777" w:rsidR="009C67EF" w:rsidRPr="000C68ED" w:rsidRDefault="009C67EF" w:rsidP="00071CBE">
            <w:pPr>
              <w:pStyle w:val="TAC"/>
              <w:rPr>
                <w:lang w:val="en-US"/>
              </w:rPr>
            </w:pPr>
          </w:p>
        </w:tc>
        <w:tc>
          <w:tcPr>
            <w:tcW w:w="1134" w:type="dxa"/>
            <w:shd w:val="clear" w:color="auto" w:fill="auto"/>
            <w:noWrap/>
            <w:vAlign w:val="center"/>
            <w:hideMark/>
          </w:tcPr>
          <w:p w14:paraId="3499C913" w14:textId="77777777" w:rsidR="009C67EF" w:rsidRPr="000C68ED" w:rsidRDefault="009C67EF" w:rsidP="00071CBE">
            <w:pPr>
              <w:pStyle w:val="TAC"/>
              <w:rPr>
                <w:lang w:val="en-US"/>
              </w:rPr>
            </w:pPr>
            <w:r w:rsidRPr="000C68ED">
              <w:rPr>
                <w:lang w:val="en-US"/>
              </w:rPr>
              <w:t>'QPSK'</w:t>
            </w:r>
          </w:p>
        </w:tc>
        <w:tc>
          <w:tcPr>
            <w:tcW w:w="722" w:type="dxa"/>
            <w:tcBorders>
              <w:top w:val="single" w:sz="4" w:space="0" w:color="auto"/>
              <w:left w:val="nil"/>
              <w:bottom w:val="single" w:sz="4" w:space="0" w:color="auto"/>
              <w:right w:val="single" w:sz="4" w:space="0" w:color="auto"/>
            </w:tcBorders>
            <w:shd w:val="clear" w:color="000000" w:fill="F4F4F4"/>
            <w:noWrap/>
            <w:vAlign w:val="center"/>
            <w:hideMark/>
          </w:tcPr>
          <w:p w14:paraId="0AC3B3A0" w14:textId="77777777" w:rsidR="009C67EF" w:rsidRPr="000C68ED" w:rsidRDefault="009C67EF" w:rsidP="00071CBE">
            <w:pPr>
              <w:pStyle w:val="TAC"/>
              <w:rPr>
                <w:lang w:val="en-US"/>
              </w:rPr>
            </w:pPr>
            <w:r w:rsidRPr="001C2CE1">
              <w:rPr>
                <w:rFonts w:hint="eastAsia"/>
              </w:rPr>
              <w:t>3.90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10CEACD0" w14:textId="77777777" w:rsidR="009C67EF" w:rsidRPr="000C68ED" w:rsidRDefault="009C67EF" w:rsidP="00071CBE">
            <w:pPr>
              <w:pStyle w:val="TAC"/>
              <w:rPr>
                <w:lang w:val="en-US"/>
              </w:rPr>
            </w:pPr>
            <w:r w:rsidRPr="001C2CE1">
              <w:rPr>
                <w:rFonts w:hint="eastAsia"/>
              </w:rPr>
              <w:t>5.89</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3C85711" w14:textId="77777777" w:rsidR="009C67EF" w:rsidRPr="000C68ED" w:rsidRDefault="009C67EF" w:rsidP="00071CBE">
            <w:pPr>
              <w:pStyle w:val="TAC"/>
              <w:rPr>
                <w:lang w:val="en-US"/>
              </w:rPr>
            </w:pPr>
            <w:r w:rsidRPr="001C2CE1">
              <w:rPr>
                <w:rFonts w:hint="eastAsia"/>
              </w:rPr>
              <w:t>8.51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7C10729" w14:textId="77777777" w:rsidR="009C67EF" w:rsidRPr="000C68ED" w:rsidRDefault="009C67EF" w:rsidP="00071CBE">
            <w:pPr>
              <w:pStyle w:val="TAC"/>
              <w:rPr>
                <w:lang w:val="en-US"/>
              </w:rPr>
            </w:pPr>
            <w:r w:rsidRPr="001C2CE1">
              <w:rPr>
                <w:rFonts w:hint="eastAsia"/>
              </w:rPr>
              <w:t>11.31</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633C7D85"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22A8380D" w14:textId="77777777" w:rsidR="009C67EF" w:rsidRPr="000C68ED" w:rsidRDefault="009C67EF" w:rsidP="00071CBE">
            <w:pPr>
              <w:pStyle w:val="TAC"/>
              <w:rPr>
                <w:lang w:val="en-US"/>
              </w:rPr>
            </w:pPr>
            <w:r w:rsidRPr="001C2CE1">
              <w:rPr>
                <w:rFonts w:hint="eastAsia"/>
              </w:rPr>
              <w:t>8.06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A7B114F" w14:textId="77777777" w:rsidR="009C67EF" w:rsidRPr="000C68ED" w:rsidRDefault="009C67EF" w:rsidP="00071CBE">
            <w:pPr>
              <w:pStyle w:val="TAC"/>
              <w:rPr>
                <w:lang w:val="en-US"/>
              </w:rPr>
            </w:pPr>
            <w:r w:rsidRPr="001C2CE1">
              <w:rPr>
                <w:rFonts w:hint="eastAsia"/>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4E53BB38" w14:textId="77777777" w:rsidR="009C67EF" w:rsidRPr="000C68ED" w:rsidRDefault="009C67EF" w:rsidP="00071CBE">
            <w:pPr>
              <w:pStyle w:val="TAC"/>
              <w:rPr>
                <w:lang w:val="en-US"/>
              </w:rPr>
            </w:pPr>
            <w:r w:rsidRPr="001C2CE1">
              <w:rPr>
                <w:rFonts w:hint="eastAsia"/>
              </w:rPr>
              <w:t>11.29</w:t>
            </w:r>
          </w:p>
        </w:tc>
        <w:tc>
          <w:tcPr>
            <w:tcW w:w="723" w:type="dxa"/>
            <w:tcBorders>
              <w:top w:val="nil"/>
              <w:left w:val="single" w:sz="4" w:space="0" w:color="auto"/>
              <w:bottom w:val="nil"/>
              <w:right w:val="nil"/>
            </w:tcBorders>
            <w:shd w:val="clear" w:color="auto" w:fill="FFFFFF" w:themeFill="background1"/>
            <w:noWrap/>
            <w:vAlign w:val="center"/>
          </w:tcPr>
          <w:p w14:paraId="7D424408"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7238EE4D"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0D1AE282"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5B70434E"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7CD2FC5F"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4528BE13"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4710B897"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678662F4"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298F0C46"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6FD6A6E7" w14:textId="77777777" w:rsidR="009C67EF" w:rsidRPr="000C68ED" w:rsidRDefault="009C67EF" w:rsidP="00071CBE">
            <w:pPr>
              <w:pStyle w:val="TAC"/>
              <w:rPr>
                <w:lang w:val="en-US"/>
              </w:rPr>
            </w:pPr>
          </w:p>
        </w:tc>
      </w:tr>
      <w:tr w:rsidR="009C67EF" w:rsidRPr="000C68ED" w14:paraId="3C122386" w14:textId="77777777" w:rsidTr="008D1C6C">
        <w:trPr>
          <w:trHeight w:val="266"/>
          <w:jc w:val="center"/>
        </w:trPr>
        <w:tc>
          <w:tcPr>
            <w:tcW w:w="988" w:type="dxa"/>
            <w:vMerge/>
            <w:vAlign w:val="center"/>
            <w:hideMark/>
          </w:tcPr>
          <w:p w14:paraId="2DD9FF2B" w14:textId="77777777" w:rsidR="009C67EF" w:rsidRPr="000C68ED" w:rsidRDefault="009C67EF" w:rsidP="00071CBE">
            <w:pPr>
              <w:pStyle w:val="TAC"/>
              <w:rPr>
                <w:lang w:val="en-US"/>
              </w:rPr>
            </w:pPr>
          </w:p>
        </w:tc>
        <w:tc>
          <w:tcPr>
            <w:tcW w:w="1134" w:type="dxa"/>
            <w:shd w:val="clear" w:color="auto" w:fill="auto"/>
            <w:noWrap/>
            <w:vAlign w:val="center"/>
            <w:hideMark/>
          </w:tcPr>
          <w:p w14:paraId="1F1ED25D" w14:textId="77777777" w:rsidR="009C67EF" w:rsidRPr="000C68ED" w:rsidRDefault="009C67EF" w:rsidP="00071CBE">
            <w:pPr>
              <w:pStyle w:val="TAC"/>
              <w:rPr>
                <w:lang w:val="en-US"/>
              </w:rPr>
            </w:pPr>
            <w:r w:rsidRPr="000C68ED">
              <w:rPr>
                <w:lang w:val="en-US"/>
              </w:rPr>
              <w:t>'16QAM'</w:t>
            </w:r>
          </w:p>
        </w:tc>
        <w:tc>
          <w:tcPr>
            <w:tcW w:w="722" w:type="dxa"/>
            <w:tcBorders>
              <w:top w:val="single" w:sz="4" w:space="0" w:color="auto"/>
              <w:left w:val="nil"/>
              <w:bottom w:val="single" w:sz="4" w:space="0" w:color="auto"/>
              <w:right w:val="single" w:sz="4" w:space="0" w:color="auto"/>
            </w:tcBorders>
            <w:shd w:val="clear" w:color="000000" w:fill="F4F4F4"/>
            <w:noWrap/>
            <w:vAlign w:val="center"/>
            <w:hideMark/>
          </w:tcPr>
          <w:p w14:paraId="7C790708" w14:textId="77777777" w:rsidR="009C67EF" w:rsidRPr="000C68ED" w:rsidRDefault="009C67EF" w:rsidP="00071CBE">
            <w:pPr>
              <w:pStyle w:val="TAC"/>
              <w:rPr>
                <w:lang w:val="en-US"/>
              </w:rPr>
            </w:pPr>
            <w:r w:rsidRPr="001C2CE1">
              <w:rPr>
                <w:rFonts w:hint="eastAsia"/>
              </w:rPr>
              <w:t>3.90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4A0FC886" w14:textId="77777777" w:rsidR="009C67EF" w:rsidRPr="000C68ED" w:rsidRDefault="009C67EF" w:rsidP="00071CBE">
            <w:pPr>
              <w:pStyle w:val="TAC"/>
              <w:rPr>
                <w:lang w:val="en-US"/>
              </w:rPr>
            </w:pPr>
            <w:r w:rsidRPr="001C2CE1">
              <w:rPr>
                <w:rFonts w:hint="eastAsia"/>
              </w:rPr>
              <w:t>5.89</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5A8C9804" w14:textId="77777777" w:rsidR="009C67EF" w:rsidRPr="000C68ED" w:rsidRDefault="009C67EF" w:rsidP="00071CBE">
            <w:pPr>
              <w:pStyle w:val="TAC"/>
              <w:rPr>
                <w:lang w:val="en-US"/>
              </w:rPr>
            </w:pPr>
            <w:r w:rsidRPr="001C2CE1">
              <w:rPr>
                <w:rFonts w:hint="eastAsia"/>
              </w:rPr>
              <w:t>8.51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EB0BB66" w14:textId="77777777" w:rsidR="009C67EF" w:rsidRPr="000C68ED" w:rsidRDefault="009C67EF" w:rsidP="00071CBE">
            <w:pPr>
              <w:pStyle w:val="TAC"/>
              <w:rPr>
                <w:lang w:val="en-US"/>
              </w:rPr>
            </w:pPr>
            <w:r w:rsidRPr="001C2CE1">
              <w:rPr>
                <w:rFonts w:hint="eastAsia"/>
              </w:rPr>
              <w:t>11.32</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3D12321D"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7E195840" w14:textId="77777777" w:rsidR="009C67EF" w:rsidRPr="000C68ED" w:rsidRDefault="009C67EF" w:rsidP="00071CBE">
            <w:pPr>
              <w:pStyle w:val="TAC"/>
              <w:rPr>
                <w:lang w:val="en-US"/>
              </w:rPr>
            </w:pPr>
            <w:r w:rsidRPr="001C2CE1">
              <w:rPr>
                <w:rFonts w:hint="eastAsia"/>
              </w:rPr>
              <w:t>8.06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D5B87A9" w14:textId="77777777" w:rsidR="009C67EF" w:rsidRPr="000C68ED" w:rsidRDefault="009C67EF" w:rsidP="00071CBE">
            <w:pPr>
              <w:pStyle w:val="TAC"/>
              <w:rPr>
                <w:lang w:val="en-US"/>
              </w:rPr>
            </w:pPr>
            <w:r w:rsidRPr="001C2CE1">
              <w:rPr>
                <w:rFonts w:hint="eastAsia"/>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B703457" w14:textId="77777777" w:rsidR="009C67EF" w:rsidRPr="000C68ED" w:rsidRDefault="009C67EF" w:rsidP="00071CBE">
            <w:pPr>
              <w:pStyle w:val="TAC"/>
              <w:rPr>
                <w:lang w:val="en-US"/>
              </w:rPr>
            </w:pPr>
            <w:r w:rsidRPr="001C2CE1">
              <w:rPr>
                <w:rFonts w:hint="eastAsia"/>
              </w:rPr>
              <w:t>11.30</w:t>
            </w:r>
          </w:p>
        </w:tc>
        <w:tc>
          <w:tcPr>
            <w:tcW w:w="723" w:type="dxa"/>
            <w:tcBorders>
              <w:top w:val="nil"/>
              <w:left w:val="single" w:sz="4" w:space="0" w:color="auto"/>
              <w:bottom w:val="nil"/>
              <w:right w:val="nil"/>
            </w:tcBorders>
            <w:shd w:val="clear" w:color="auto" w:fill="FFFFFF" w:themeFill="background1"/>
            <w:noWrap/>
            <w:vAlign w:val="center"/>
          </w:tcPr>
          <w:p w14:paraId="0A94AE32"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04EB7DAC"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5940EA3A"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2A669C7F"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3D8E7D6B"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1E6E3E13"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06502E55"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4D0E14AC"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303BE141"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043D3B21" w14:textId="77777777" w:rsidR="009C67EF" w:rsidRPr="000C68ED" w:rsidRDefault="009C67EF" w:rsidP="00071CBE">
            <w:pPr>
              <w:pStyle w:val="TAC"/>
              <w:rPr>
                <w:lang w:val="en-US"/>
              </w:rPr>
            </w:pPr>
          </w:p>
        </w:tc>
      </w:tr>
      <w:tr w:rsidR="009C67EF" w:rsidRPr="000C68ED" w14:paraId="53743BE8" w14:textId="77777777" w:rsidTr="008D1C6C">
        <w:trPr>
          <w:trHeight w:val="266"/>
          <w:jc w:val="center"/>
        </w:trPr>
        <w:tc>
          <w:tcPr>
            <w:tcW w:w="988" w:type="dxa"/>
            <w:vMerge/>
            <w:vAlign w:val="center"/>
            <w:hideMark/>
          </w:tcPr>
          <w:p w14:paraId="1EE9B0E9" w14:textId="77777777" w:rsidR="009C67EF" w:rsidRPr="000C68ED" w:rsidRDefault="009C67EF" w:rsidP="00071CBE">
            <w:pPr>
              <w:pStyle w:val="TAC"/>
              <w:rPr>
                <w:lang w:val="en-US"/>
              </w:rPr>
            </w:pPr>
          </w:p>
        </w:tc>
        <w:tc>
          <w:tcPr>
            <w:tcW w:w="1134" w:type="dxa"/>
            <w:shd w:val="clear" w:color="auto" w:fill="auto"/>
            <w:noWrap/>
            <w:vAlign w:val="center"/>
            <w:hideMark/>
          </w:tcPr>
          <w:p w14:paraId="06349D56" w14:textId="77777777" w:rsidR="009C67EF" w:rsidRPr="000C68ED" w:rsidRDefault="009C67EF" w:rsidP="00071CBE">
            <w:pPr>
              <w:pStyle w:val="TAC"/>
              <w:rPr>
                <w:lang w:val="en-US"/>
              </w:rPr>
            </w:pPr>
            <w:r w:rsidRPr="000C68ED">
              <w:rPr>
                <w:lang w:val="en-US"/>
              </w:rPr>
              <w:t>'64QAM'</w:t>
            </w:r>
          </w:p>
        </w:tc>
        <w:tc>
          <w:tcPr>
            <w:tcW w:w="722" w:type="dxa"/>
            <w:tcBorders>
              <w:top w:val="single" w:sz="4" w:space="0" w:color="auto"/>
              <w:left w:val="nil"/>
              <w:bottom w:val="single" w:sz="4" w:space="0" w:color="auto"/>
              <w:right w:val="single" w:sz="4" w:space="0" w:color="auto"/>
            </w:tcBorders>
            <w:shd w:val="clear" w:color="000000" w:fill="F4F4F4"/>
            <w:noWrap/>
            <w:vAlign w:val="center"/>
            <w:hideMark/>
          </w:tcPr>
          <w:p w14:paraId="2B8492AF" w14:textId="77777777" w:rsidR="009C67EF" w:rsidRPr="000C68ED" w:rsidRDefault="009C67EF" w:rsidP="00071CBE">
            <w:pPr>
              <w:pStyle w:val="TAC"/>
              <w:rPr>
                <w:lang w:val="en-US"/>
              </w:rPr>
            </w:pPr>
            <w:r w:rsidRPr="001C2CE1">
              <w:rPr>
                <w:rFonts w:hint="eastAsia"/>
              </w:rPr>
              <w:t>3.90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17FBFE05" w14:textId="77777777" w:rsidR="009C67EF" w:rsidRPr="000C68ED" w:rsidRDefault="009C67EF" w:rsidP="00071CBE">
            <w:pPr>
              <w:pStyle w:val="TAC"/>
              <w:rPr>
                <w:lang w:val="en-US"/>
              </w:rPr>
            </w:pPr>
            <w:r w:rsidRPr="001C2CE1">
              <w:rPr>
                <w:rFonts w:hint="eastAsia"/>
              </w:rPr>
              <w:t>6.31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394CD35E" w14:textId="77777777" w:rsidR="009C67EF" w:rsidRPr="000C68ED" w:rsidRDefault="009C67EF" w:rsidP="00071CBE">
            <w:pPr>
              <w:pStyle w:val="TAC"/>
              <w:rPr>
                <w:lang w:val="en-US"/>
              </w:rPr>
            </w:pPr>
            <w:r w:rsidRPr="001C2CE1">
              <w:rPr>
                <w:rFonts w:hint="eastAsia"/>
              </w:rPr>
              <w:t>8.96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35596E9" w14:textId="77777777" w:rsidR="009C67EF" w:rsidRPr="000C68ED" w:rsidRDefault="009C67EF" w:rsidP="00071CBE">
            <w:pPr>
              <w:pStyle w:val="TAC"/>
              <w:rPr>
                <w:lang w:val="en-US"/>
              </w:rPr>
            </w:pPr>
            <w:r w:rsidRPr="001C2CE1">
              <w:rPr>
                <w:rFonts w:hint="eastAsia"/>
              </w:rPr>
              <w:t>11.30</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158B59B7"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1DFD78A1" w14:textId="77777777" w:rsidR="009C67EF" w:rsidRPr="000C68ED" w:rsidRDefault="009C67EF" w:rsidP="00071CBE">
            <w:pPr>
              <w:pStyle w:val="TAC"/>
              <w:rPr>
                <w:lang w:val="en-US"/>
              </w:rPr>
            </w:pPr>
            <w:r w:rsidRPr="001C2CE1">
              <w:rPr>
                <w:rFonts w:hint="eastAsia"/>
              </w:rPr>
              <w:t>8.06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0098657" w14:textId="77777777" w:rsidR="009C67EF" w:rsidRPr="000C68ED" w:rsidRDefault="009C67EF" w:rsidP="00071CBE">
            <w:pPr>
              <w:pStyle w:val="TAC"/>
              <w:rPr>
                <w:lang w:val="en-US"/>
              </w:rPr>
            </w:pPr>
            <w:r w:rsidRPr="001C2CE1">
              <w:rPr>
                <w:rFonts w:hint="eastAsia"/>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87386E2" w14:textId="77777777" w:rsidR="009C67EF" w:rsidRPr="000C68ED" w:rsidRDefault="009C67EF" w:rsidP="00071CBE">
            <w:pPr>
              <w:pStyle w:val="TAC"/>
              <w:rPr>
                <w:lang w:val="en-US"/>
              </w:rPr>
            </w:pPr>
            <w:r w:rsidRPr="001C2CE1">
              <w:rPr>
                <w:rFonts w:hint="eastAsia"/>
              </w:rPr>
              <w:t>11.29</w:t>
            </w:r>
          </w:p>
        </w:tc>
        <w:tc>
          <w:tcPr>
            <w:tcW w:w="723" w:type="dxa"/>
            <w:tcBorders>
              <w:top w:val="nil"/>
              <w:left w:val="single" w:sz="4" w:space="0" w:color="auto"/>
              <w:bottom w:val="nil"/>
              <w:right w:val="nil"/>
            </w:tcBorders>
            <w:shd w:val="clear" w:color="auto" w:fill="FFFFFF" w:themeFill="background1"/>
            <w:noWrap/>
            <w:vAlign w:val="center"/>
          </w:tcPr>
          <w:p w14:paraId="730A4651"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6C3896CC"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51FDF63C"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16DC4BD1"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1C55599C"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115B707E"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7BF75BCD"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5B89B2FE"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4CA4AD4A"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6498C2C0" w14:textId="77777777" w:rsidR="009C67EF" w:rsidRPr="000C68ED" w:rsidRDefault="009C67EF" w:rsidP="00071CBE">
            <w:pPr>
              <w:pStyle w:val="TAC"/>
              <w:rPr>
                <w:lang w:val="en-US"/>
              </w:rPr>
            </w:pPr>
          </w:p>
        </w:tc>
      </w:tr>
      <w:tr w:rsidR="009C67EF" w:rsidRPr="000C68ED" w14:paraId="7FF66FC8" w14:textId="77777777" w:rsidTr="008D1C6C">
        <w:trPr>
          <w:trHeight w:val="266"/>
          <w:jc w:val="center"/>
        </w:trPr>
        <w:tc>
          <w:tcPr>
            <w:tcW w:w="988" w:type="dxa"/>
            <w:vMerge/>
            <w:vAlign w:val="center"/>
            <w:hideMark/>
          </w:tcPr>
          <w:p w14:paraId="2D2B0C4C" w14:textId="77777777" w:rsidR="009C67EF" w:rsidRPr="000C68ED" w:rsidRDefault="009C67EF" w:rsidP="00071CBE">
            <w:pPr>
              <w:pStyle w:val="TAC"/>
              <w:rPr>
                <w:lang w:val="en-US"/>
              </w:rPr>
            </w:pPr>
          </w:p>
        </w:tc>
        <w:tc>
          <w:tcPr>
            <w:tcW w:w="1134" w:type="dxa"/>
            <w:shd w:val="clear" w:color="auto" w:fill="auto"/>
            <w:noWrap/>
            <w:vAlign w:val="center"/>
            <w:hideMark/>
          </w:tcPr>
          <w:p w14:paraId="6783915B" w14:textId="77777777" w:rsidR="009C67EF" w:rsidRPr="000C68ED" w:rsidRDefault="009C67EF" w:rsidP="00071CBE">
            <w:pPr>
              <w:pStyle w:val="TAC"/>
              <w:rPr>
                <w:lang w:val="en-US"/>
              </w:rPr>
            </w:pPr>
            <w:r w:rsidRPr="000C68ED">
              <w:rPr>
                <w:lang w:val="en-US"/>
              </w:rPr>
              <w:t>'256QAM'</w:t>
            </w:r>
          </w:p>
        </w:tc>
        <w:tc>
          <w:tcPr>
            <w:tcW w:w="722" w:type="dxa"/>
            <w:tcBorders>
              <w:top w:val="single" w:sz="4" w:space="0" w:color="auto"/>
              <w:left w:val="nil"/>
              <w:bottom w:val="single" w:sz="4" w:space="0" w:color="auto"/>
              <w:right w:val="single" w:sz="4" w:space="0" w:color="auto"/>
            </w:tcBorders>
            <w:shd w:val="clear" w:color="000000" w:fill="E7E7E7"/>
            <w:noWrap/>
            <w:vAlign w:val="center"/>
            <w:hideMark/>
          </w:tcPr>
          <w:p w14:paraId="3D6C306B"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7A8A42F9" w14:textId="77777777" w:rsidR="009C67EF" w:rsidRPr="000C68ED" w:rsidRDefault="009C67EF" w:rsidP="00071CBE">
            <w:pPr>
              <w:pStyle w:val="TAC"/>
              <w:rPr>
                <w:lang w:val="en-US"/>
              </w:rPr>
            </w:pPr>
            <w:r w:rsidRPr="001C2CE1">
              <w:rPr>
                <w:rFonts w:hint="eastAsia"/>
              </w:rPr>
              <w:t>6.30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5383CF3" w14:textId="77777777" w:rsidR="009C67EF" w:rsidRPr="000C68ED" w:rsidRDefault="009C67EF" w:rsidP="00071CBE">
            <w:pPr>
              <w:pStyle w:val="TAC"/>
              <w:rPr>
                <w:lang w:val="en-US"/>
              </w:rPr>
            </w:pPr>
            <w:r w:rsidRPr="001C2CE1">
              <w:rPr>
                <w:rFonts w:hint="eastAsia"/>
              </w:rPr>
              <w:t>8.96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986FEBB" w14:textId="77777777" w:rsidR="009C67EF" w:rsidRPr="000C68ED" w:rsidRDefault="009C67EF" w:rsidP="00071CBE">
            <w:pPr>
              <w:pStyle w:val="TAC"/>
              <w:rPr>
                <w:lang w:val="en-US"/>
              </w:rPr>
            </w:pPr>
            <w:r w:rsidRPr="001C2CE1">
              <w:rPr>
                <w:rFonts w:hint="eastAsia"/>
              </w:rPr>
              <w:t>11.31</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4AE73E93"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245863F2" w14:textId="77777777" w:rsidR="009C67EF" w:rsidRPr="000C68ED" w:rsidRDefault="009C67EF" w:rsidP="00071CBE">
            <w:pPr>
              <w:pStyle w:val="TAC"/>
              <w:rPr>
                <w:lang w:val="en-US"/>
              </w:rPr>
            </w:pPr>
            <w:r w:rsidRPr="001C2CE1">
              <w:rPr>
                <w:rFonts w:hint="eastAsia"/>
              </w:rPr>
              <w:t>8.06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DFF0CE2" w14:textId="77777777" w:rsidR="009C67EF" w:rsidRPr="000C68ED" w:rsidRDefault="009C67EF" w:rsidP="00071CBE">
            <w:pPr>
              <w:pStyle w:val="TAC"/>
              <w:rPr>
                <w:lang w:val="en-US"/>
              </w:rPr>
            </w:pPr>
            <w:r w:rsidRPr="001C2CE1">
              <w:rPr>
                <w:rFonts w:hint="eastAsia"/>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6C9E2F5D" w14:textId="77777777" w:rsidR="009C67EF" w:rsidRPr="000C68ED" w:rsidRDefault="009C67EF" w:rsidP="00071CBE">
            <w:pPr>
              <w:pStyle w:val="TAC"/>
              <w:rPr>
                <w:lang w:val="en-US"/>
              </w:rPr>
            </w:pPr>
            <w:r w:rsidRPr="001C2CE1">
              <w:rPr>
                <w:rFonts w:hint="eastAsia"/>
              </w:rPr>
              <w:t>11.29</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0B8BE6F8" w14:textId="77777777" w:rsidR="009C67EF" w:rsidRPr="000C68ED" w:rsidRDefault="009C67EF" w:rsidP="00071CBE">
            <w:pPr>
              <w:pStyle w:val="TAC"/>
              <w:rPr>
                <w:lang w:val="en-US"/>
              </w:rPr>
            </w:pPr>
          </w:p>
        </w:tc>
        <w:tc>
          <w:tcPr>
            <w:tcW w:w="722" w:type="dxa"/>
            <w:tcBorders>
              <w:top w:val="nil"/>
              <w:left w:val="nil"/>
              <w:bottom w:val="single" w:sz="4" w:space="0" w:color="auto"/>
              <w:right w:val="nil"/>
            </w:tcBorders>
            <w:shd w:val="clear" w:color="auto" w:fill="FFFFFF" w:themeFill="background1"/>
            <w:noWrap/>
            <w:vAlign w:val="center"/>
          </w:tcPr>
          <w:p w14:paraId="11286607" w14:textId="77777777" w:rsidR="009C67EF" w:rsidRPr="000C68ED" w:rsidRDefault="009C67EF" w:rsidP="00071CBE">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55DEDB48" w14:textId="77777777" w:rsidR="009C67EF" w:rsidRPr="000C68ED" w:rsidRDefault="009C67EF" w:rsidP="00071CBE">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618F3099"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4D483672"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665D9D96"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30736C18"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57069E13"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33EB1213"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5C212E34" w14:textId="77777777" w:rsidR="009C67EF" w:rsidRPr="000C68ED" w:rsidRDefault="009C67EF" w:rsidP="00071CBE">
            <w:pPr>
              <w:pStyle w:val="TAC"/>
              <w:rPr>
                <w:lang w:val="en-US"/>
              </w:rPr>
            </w:pPr>
          </w:p>
        </w:tc>
      </w:tr>
      <w:tr w:rsidR="009C67EF" w:rsidRPr="000C68ED" w14:paraId="42E53381" w14:textId="77777777" w:rsidTr="008D1C6C">
        <w:trPr>
          <w:trHeight w:val="266"/>
          <w:jc w:val="center"/>
        </w:trPr>
        <w:tc>
          <w:tcPr>
            <w:tcW w:w="988" w:type="dxa"/>
            <w:vMerge w:val="restart"/>
            <w:shd w:val="clear" w:color="auto" w:fill="auto"/>
            <w:noWrap/>
            <w:vAlign w:val="center"/>
            <w:hideMark/>
          </w:tcPr>
          <w:p w14:paraId="2C2B4544" w14:textId="77777777" w:rsidR="009C67EF" w:rsidRPr="000C68ED" w:rsidRDefault="009C67EF" w:rsidP="00071CBE">
            <w:pPr>
              <w:pStyle w:val="TAC"/>
              <w:rPr>
                <w:lang w:val="en-US"/>
              </w:rPr>
            </w:pPr>
            <w:r w:rsidRPr="000C68ED">
              <w:rPr>
                <w:lang w:val="en-US"/>
              </w:rPr>
              <w:t>'80MHz'</w:t>
            </w:r>
          </w:p>
        </w:tc>
        <w:tc>
          <w:tcPr>
            <w:tcW w:w="1134" w:type="dxa"/>
            <w:shd w:val="clear" w:color="auto" w:fill="auto"/>
            <w:noWrap/>
            <w:vAlign w:val="center"/>
            <w:hideMark/>
          </w:tcPr>
          <w:p w14:paraId="130D140D" w14:textId="77777777" w:rsidR="009C67EF" w:rsidRPr="000C68ED" w:rsidRDefault="009C67EF" w:rsidP="00071CBE">
            <w:pPr>
              <w:pStyle w:val="TAC"/>
              <w:rPr>
                <w:lang w:val="en-US"/>
              </w:rPr>
            </w:pPr>
            <w:r w:rsidRPr="000C68ED">
              <w:rPr>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77C70219" w14:textId="77777777" w:rsidR="009C67EF" w:rsidRPr="000C68ED" w:rsidRDefault="009C67EF" w:rsidP="00071CBE">
            <w:pPr>
              <w:pStyle w:val="TAC"/>
              <w:rPr>
                <w:lang w:val="en-US"/>
              </w:rPr>
            </w:pPr>
            <w:r>
              <w:t>#5</w:t>
            </w:r>
          </w:p>
        </w:tc>
        <w:tc>
          <w:tcPr>
            <w:tcW w:w="723" w:type="dxa"/>
            <w:tcBorders>
              <w:top w:val="single" w:sz="4" w:space="0" w:color="auto"/>
              <w:bottom w:val="single" w:sz="4" w:space="0" w:color="auto"/>
            </w:tcBorders>
            <w:shd w:val="clear" w:color="auto" w:fill="FFFFFF" w:themeFill="background1"/>
            <w:noWrap/>
            <w:vAlign w:val="center"/>
            <w:hideMark/>
          </w:tcPr>
          <w:p w14:paraId="28A86EF2" w14:textId="77777777" w:rsidR="009C67EF" w:rsidRPr="000C68ED" w:rsidRDefault="009C67EF" w:rsidP="00071CBE">
            <w:pPr>
              <w:pStyle w:val="TAC"/>
              <w:rPr>
                <w:lang w:val="en-US"/>
              </w:rPr>
            </w:pPr>
            <w:r>
              <w:t>#11</w:t>
            </w:r>
          </w:p>
        </w:tc>
        <w:tc>
          <w:tcPr>
            <w:tcW w:w="723" w:type="dxa"/>
            <w:tcBorders>
              <w:top w:val="single" w:sz="4" w:space="0" w:color="auto"/>
              <w:bottom w:val="single" w:sz="4" w:space="0" w:color="auto"/>
            </w:tcBorders>
            <w:shd w:val="clear" w:color="auto" w:fill="FFFFFF" w:themeFill="background1"/>
            <w:noWrap/>
            <w:vAlign w:val="center"/>
            <w:hideMark/>
          </w:tcPr>
          <w:p w14:paraId="60B5091D" w14:textId="77777777" w:rsidR="009C67EF" w:rsidRPr="000C68ED" w:rsidRDefault="009C67EF" w:rsidP="00071CBE">
            <w:pPr>
              <w:pStyle w:val="TAC"/>
              <w:rPr>
                <w:lang w:val="en-US"/>
              </w:rPr>
            </w:pPr>
            <w:r>
              <w:t>#17</w:t>
            </w:r>
          </w:p>
        </w:tc>
        <w:tc>
          <w:tcPr>
            <w:tcW w:w="723" w:type="dxa"/>
            <w:tcBorders>
              <w:top w:val="single" w:sz="4" w:space="0" w:color="auto"/>
              <w:bottom w:val="single" w:sz="4" w:space="0" w:color="auto"/>
            </w:tcBorders>
            <w:shd w:val="clear" w:color="auto" w:fill="FFFFFF" w:themeFill="background1"/>
            <w:noWrap/>
            <w:vAlign w:val="center"/>
            <w:hideMark/>
          </w:tcPr>
          <w:p w14:paraId="1C2B7727" w14:textId="77777777" w:rsidR="009C67EF" w:rsidRPr="000C68ED" w:rsidRDefault="009C67EF" w:rsidP="00071CBE">
            <w:pPr>
              <w:pStyle w:val="TAC"/>
              <w:rPr>
                <w:lang w:val="en-US"/>
              </w:rPr>
            </w:pPr>
            <w:r>
              <w:t>#34</w:t>
            </w:r>
          </w:p>
        </w:tc>
        <w:tc>
          <w:tcPr>
            <w:tcW w:w="722" w:type="dxa"/>
            <w:tcBorders>
              <w:top w:val="single" w:sz="4" w:space="0" w:color="auto"/>
              <w:bottom w:val="single" w:sz="4" w:space="0" w:color="auto"/>
            </w:tcBorders>
            <w:shd w:val="clear" w:color="auto" w:fill="FFFFFF" w:themeFill="background1"/>
            <w:noWrap/>
            <w:vAlign w:val="center"/>
            <w:hideMark/>
          </w:tcPr>
          <w:p w14:paraId="4A86CFEF" w14:textId="77777777" w:rsidR="009C67EF" w:rsidRPr="000C68ED" w:rsidRDefault="009C67EF" w:rsidP="00071CBE">
            <w:pPr>
              <w:pStyle w:val="TAC"/>
              <w:rPr>
                <w:lang w:val="en-US"/>
              </w:rPr>
            </w:pPr>
            <w:r>
              <w:t>#18</w:t>
            </w:r>
          </w:p>
        </w:tc>
        <w:tc>
          <w:tcPr>
            <w:tcW w:w="723" w:type="dxa"/>
            <w:tcBorders>
              <w:top w:val="single" w:sz="4" w:space="0" w:color="auto"/>
              <w:bottom w:val="single" w:sz="4" w:space="0" w:color="auto"/>
            </w:tcBorders>
            <w:shd w:val="clear" w:color="auto" w:fill="FFFFFF" w:themeFill="background1"/>
            <w:noWrap/>
            <w:vAlign w:val="center"/>
            <w:hideMark/>
          </w:tcPr>
          <w:p w14:paraId="30E3E994" w14:textId="77777777" w:rsidR="009C67EF" w:rsidRPr="000C68ED" w:rsidRDefault="009C67EF" w:rsidP="00071CBE">
            <w:pPr>
              <w:pStyle w:val="TAC"/>
              <w:rPr>
                <w:lang w:val="en-US"/>
              </w:rPr>
            </w:pPr>
            <w:r>
              <w:t>#35</w:t>
            </w:r>
          </w:p>
        </w:tc>
        <w:tc>
          <w:tcPr>
            <w:tcW w:w="723" w:type="dxa"/>
            <w:tcBorders>
              <w:top w:val="single" w:sz="4" w:space="0" w:color="auto"/>
              <w:bottom w:val="single" w:sz="4" w:space="0" w:color="auto"/>
            </w:tcBorders>
            <w:shd w:val="clear" w:color="auto" w:fill="FFFFFF" w:themeFill="background1"/>
            <w:noWrap/>
            <w:vAlign w:val="center"/>
            <w:hideMark/>
          </w:tcPr>
          <w:p w14:paraId="32849FDE" w14:textId="77777777" w:rsidR="009C67EF" w:rsidRPr="000C68ED" w:rsidRDefault="009C67EF" w:rsidP="00071CBE">
            <w:pPr>
              <w:pStyle w:val="TAC"/>
              <w:rPr>
                <w:lang w:val="en-US"/>
              </w:rPr>
            </w:pPr>
            <w:r>
              <w:t>#19</w:t>
            </w:r>
          </w:p>
        </w:tc>
        <w:tc>
          <w:tcPr>
            <w:tcW w:w="723" w:type="dxa"/>
            <w:tcBorders>
              <w:top w:val="single" w:sz="4" w:space="0" w:color="auto"/>
              <w:bottom w:val="single" w:sz="4" w:space="0" w:color="auto"/>
            </w:tcBorders>
            <w:shd w:val="clear" w:color="auto" w:fill="FFFFFF" w:themeFill="background1"/>
            <w:noWrap/>
            <w:vAlign w:val="center"/>
            <w:hideMark/>
          </w:tcPr>
          <w:p w14:paraId="24F5DDF8" w14:textId="77777777" w:rsidR="009C67EF" w:rsidRPr="000C68ED" w:rsidRDefault="009C67EF" w:rsidP="00071CBE">
            <w:pPr>
              <w:pStyle w:val="TAC"/>
              <w:rPr>
                <w:lang w:val="en-US"/>
              </w:rPr>
            </w:pPr>
            <w:r>
              <w:t>#36</w:t>
            </w:r>
          </w:p>
        </w:tc>
        <w:tc>
          <w:tcPr>
            <w:tcW w:w="723" w:type="dxa"/>
            <w:tcBorders>
              <w:top w:val="single" w:sz="4" w:space="0" w:color="auto"/>
              <w:bottom w:val="single" w:sz="4" w:space="0" w:color="auto"/>
            </w:tcBorders>
            <w:shd w:val="clear" w:color="auto" w:fill="FFFFFF" w:themeFill="background1"/>
            <w:noWrap/>
            <w:vAlign w:val="center"/>
            <w:hideMark/>
          </w:tcPr>
          <w:p w14:paraId="0751302A" w14:textId="77777777" w:rsidR="009C67EF" w:rsidRPr="000C68ED" w:rsidRDefault="009C67EF" w:rsidP="00071CBE">
            <w:pPr>
              <w:pStyle w:val="TAC"/>
              <w:rPr>
                <w:lang w:val="en-US"/>
              </w:rPr>
            </w:pPr>
            <w:r>
              <w:t>#20</w:t>
            </w:r>
          </w:p>
        </w:tc>
        <w:tc>
          <w:tcPr>
            <w:tcW w:w="722" w:type="dxa"/>
            <w:tcBorders>
              <w:top w:val="single" w:sz="4" w:space="0" w:color="auto"/>
              <w:bottom w:val="single" w:sz="4" w:space="0" w:color="auto"/>
            </w:tcBorders>
            <w:shd w:val="clear" w:color="auto" w:fill="FFFFFF" w:themeFill="background1"/>
            <w:noWrap/>
            <w:vAlign w:val="center"/>
            <w:hideMark/>
          </w:tcPr>
          <w:p w14:paraId="50B17028" w14:textId="77777777" w:rsidR="009C67EF" w:rsidRPr="000C68ED" w:rsidRDefault="009C67EF" w:rsidP="00071CBE">
            <w:pPr>
              <w:pStyle w:val="TAC"/>
              <w:rPr>
                <w:lang w:val="en-US"/>
              </w:rPr>
            </w:pPr>
            <w:r>
              <w:t>#37</w:t>
            </w:r>
          </w:p>
        </w:tc>
        <w:tc>
          <w:tcPr>
            <w:tcW w:w="723" w:type="dxa"/>
            <w:tcBorders>
              <w:top w:val="single" w:sz="4" w:space="0" w:color="auto"/>
              <w:bottom w:val="single" w:sz="4" w:space="0" w:color="auto"/>
            </w:tcBorders>
            <w:shd w:val="clear" w:color="auto" w:fill="FFFFFF" w:themeFill="background1"/>
            <w:noWrap/>
            <w:vAlign w:val="center"/>
            <w:hideMark/>
          </w:tcPr>
          <w:p w14:paraId="42289183" w14:textId="77777777" w:rsidR="009C67EF" w:rsidRPr="000C68ED" w:rsidRDefault="009C67EF" w:rsidP="00071CBE">
            <w:pPr>
              <w:pStyle w:val="TAC"/>
              <w:rPr>
                <w:lang w:val="en-US"/>
              </w:rPr>
            </w:pPr>
            <w:r>
              <w:t>#21</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29632668" w14:textId="77777777" w:rsidR="009C67EF" w:rsidRPr="000C68ED" w:rsidRDefault="009C67EF" w:rsidP="00071CBE">
            <w:pPr>
              <w:pStyle w:val="TAC"/>
              <w:rPr>
                <w:lang w:val="en-US"/>
              </w:rPr>
            </w:pPr>
            <w:r>
              <w:t>#38</w:t>
            </w:r>
          </w:p>
        </w:tc>
        <w:tc>
          <w:tcPr>
            <w:tcW w:w="723" w:type="dxa"/>
            <w:tcBorders>
              <w:top w:val="nil"/>
              <w:left w:val="single" w:sz="4" w:space="0" w:color="auto"/>
              <w:bottom w:val="nil"/>
              <w:right w:val="nil"/>
            </w:tcBorders>
            <w:shd w:val="clear" w:color="auto" w:fill="FFFFFF" w:themeFill="background1"/>
            <w:noWrap/>
            <w:vAlign w:val="center"/>
          </w:tcPr>
          <w:p w14:paraId="5BC53920"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382D5632"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3E508046"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3155DB8A"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45D41C5E"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755116D1" w14:textId="77777777" w:rsidR="009C67EF" w:rsidRPr="000C68ED" w:rsidRDefault="009C67EF" w:rsidP="00071CBE">
            <w:pPr>
              <w:pStyle w:val="TAC"/>
              <w:rPr>
                <w:lang w:val="en-US"/>
              </w:rPr>
            </w:pPr>
          </w:p>
        </w:tc>
      </w:tr>
      <w:tr w:rsidR="009C67EF" w:rsidRPr="000C68ED" w14:paraId="6E8C158E" w14:textId="77777777" w:rsidTr="008D1C6C">
        <w:trPr>
          <w:trHeight w:val="266"/>
          <w:jc w:val="center"/>
        </w:trPr>
        <w:tc>
          <w:tcPr>
            <w:tcW w:w="988" w:type="dxa"/>
            <w:vMerge/>
            <w:shd w:val="clear" w:color="auto" w:fill="auto"/>
            <w:noWrap/>
            <w:hideMark/>
          </w:tcPr>
          <w:p w14:paraId="6DF5C523" w14:textId="77777777" w:rsidR="009C67EF" w:rsidRPr="000C68ED" w:rsidRDefault="009C67EF" w:rsidP="00071CBE">
            <w:pPr>
              <w:pStyle w:val="TAC"/>
              <w:rPr>
                <w:lang w:val="en-US"/>
              </w:rPr>
            </w:pPr>
          </w:p>
        </w:tc>
        <w:tc>
          <w:tcPr>
            <w:tcW w:w="1134" w:type="dxa"/>
            <w:shd w:val="clear" w:color="auto" w:fill="auto"/>
            <w:noWrap/>
            <w:vAlign w:val="center"/>
            <w:hideMark/>
          </w:tcPr>
          <w:p w14:paraId="0898B16D" w14:textId="77777777" w:rsidR="009C67EF" w:rsidRPr="000C68ED" w:rsidRDefault="009C67EF" w:rsidP="00071CBE">
            <w:pPr>
              <w:pStyle w:val="TAC"/>
              <w:rPr>
                <w:lang w:val="en-US"/>
              </w:rPr>
            </w:pPr>
            <w:r w:rsidRPr="000C68ED">
              <w:rPr>
                <w:lang w:val="en-US"/>
              </w:rPr>
              <w:t>'QPSK'</w:t>
            </w:r>
          </w:p>
        </w:tc>
        <w:tc>
          <w:tcPr>
            <w:tcW w:w="722" w:type="dxa"/>
            <w:tcBorders>
              <w:top w:val="single" w:sz="4" w:space="0" w:color="auto"/>
              <w:left w:val="nil"/>
              <w:bottom w:val="single" w:sz="4" w:space="0" w:color="auto"/>
              <w:right w:val="single" w:sz="4" w:space="0" w:color="auto"/>
            </w:tcBorders>
            <w:shd w:val="clear" w:color="000000" w:fill="FFFFFF"/>
            <w:noWrap/>
            <w:vAlign w:val="center"/>
            <w:hideMark/>
          </w:tcPr>
          <w:p w14:paraId="64DB50AD" w14:textId="77777777" w:rsidR="009C67EF" w:rsidRPr="000C68ED" w:rsidRDefault="009C67EF" w:rsidP="00071CBE">
            <w:pPr>
              <w:pStyle w:val="TAC"/>
              <w:rPr>
                <w:lang w:val="en-US"/>
              </w:rPr>
            </w:pPr>
            <w:r w:rsidRPr="001C2CE1">
              <w:rPr>
                <w:rFonts w:hint="eastAsia"/>
              </w:rPr>
              <w:t>2.82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4CB2F1E3" w14:textId="77777777" w:rsidR="009C67EF" w:rsidRPr="000C68ED" w:rsidRDefault="009C67EF" w:rsidP="00071CBE">
            <w:pPr>
              <w:pStyle w:val="TAC"/>
              <w:rPr>
                <w:lang w:val="en-US"/>
              </w:rPr>
            </w:pPr>
            <w:r w:rsidRPr="001C2CE1">
              <w:rPr>
                <w:rFonts w:hint="eastAsia"/>
              </w:rPr>
              <w:t>4.67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7F660AB" w14:textId="77777777" w:rsidR="009C67EF" w:rsidRPr="000C68ED" w:rsidRDefault="009C67EF" w:rsidP="00071CBE">
            <w:pPr>
              <w:pStyle w:val="TAC"/>
              <w:rPr>
                <w:lang w:val="en-US"/>
              </w:rPr>
            </w:pPr>
            <w:r w:rsidRPr="001C2CE1">
              <w:rPr>
                <w:rFonts w:hint="eastAsia"/>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1E73360" w14:textId="77777777" w:rsidR="009C67EF" w:rsidRPr="000C68ED" w:rsidRDefault="009C67EF" w:rsidP="00071CBE">
            <w:pPr>
              <w:pStyle w:val="TAC"/>
              <w:rPr>
                <w:lang w:val="en-US"/>
              </w:rPr>
            </w:pPr>
            <w:r w:rsidRPr="001C2CE1">
              <w:rPr>
                <w:rFonts w:hint="eastAsia"/>
              </w:rPr>
              <w:t>11.30</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6DAAA6A4"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46C7C755" w14:textId="77777777" w:rsidR="009C67EF" w:rsidRPr="000C68ED" w:rsidRDefault="009C67EF" w:rsidP="00071CBE">
            <w:pPr>
              <w:pStyle w:val="TAC"/>
              <w:rPr>
                <w:lang w:val="en-US"/>
              </w:rPr>
            </w:pPr>
            <w:r w:rsidRPr="001C2CE1">
              <w:rPr>
                <w:rFonts w:hint="eastAsia"/>
              </w:rPr>
              <w:t>8.06</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7936D520" w14:textId="77777777" w:rsidR="009C67EF" w:rsidRPr="000C68ED" w:rsidRDefault="009C67EF" w:rsidP="00071CBE">
            <w:pPr>
              <w:pStyle w:val="TAC"/>
              <w:rPr>
                <w:lang w:val="en-US"/>
              </w:rPr>
            </w:pPr>
            <w:r w:rsidRPr="001C2CE1">
              <w:rPr>
                <w:rFonts w:hint="eastAsia"/>
              </w:rPr>
              <w:t>3.53</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479B373E" w14:textId="77777777" w:rsidR="009C67EF" w:rsidRPr="000C68ED" w:rsidRDefault="009C67EF" w:rsidP="00071CBE">
            <w:pPr>
              <w:pStyle w:val="TAC"/>
              <w:rPr>
                <w:lang w:val="en-US"/>
              </w:rPr>
            </w:pPr>
            <w:r w:rsidRPr="001C2CE1">
              <w:rPr>
                <w:rFonts w:hint="eastAsia"/>
              </w:rPr>
              <w:t>6.31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8A320DD" w14:textId="77777777" w:rsidR="009C67EF" w:rsidRPr="000C68ED" w:rsidRDefault="009C67EF" w:rsidP="00071CBE">
            <w:pPr>
              <w:pStyle w:val="TAC"/>
              <w:rPr>
                <w:lang w:val="en-US"/>
              </w:rPr>
            </w:pPr>
            <w:r w:rsidRPr="001C2CE1">
              <w:rPr>
                <w:rFonts w:hint="eastAsia"/>
              </w:rPr>
              <w:t>8.50</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53081E0" w14:textId="77777777" w:rsidR="009C67EF" w:rsidRPr="000C68ED" w:rsidRDefault="009C67EF" w:rsidP="00071CBE">
            <w:pPr>
              <w:pStyle w:val="TAC"/>
              <w:rPr>
                <w:lang w:val="en-US"/>
              </w:rPr>
            </w:pPr>
            <w:r w:rsidRPr="001C2CE1">
              <w:rPr>
                <w:rFonts w:hint="eastAsia"/>
              </w:rPr>
              <w:t>11.29</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00F31BB6"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nil"/>
            </w:tcBorders>
            <w:shd w:val="clear" w:color="000000" w:fill="D9D9D9"/>
            <w:noWrap/>
            <w:vAlign w:val="center"/>
            <w:hideMark/>
          </w:tcPr>
          <w:p w14:paraId="097AC47A" w14:textId="77777777" w:rsidR="009C67EF" w:rsidRPr="000C68ED" w:rsidRDefault="009C67EF" w:rsidP="00071CBE">
            <w:pPr>
              <w:pStyle w:val="TAC"/>
              <w:rPr>
                <w:lang w:val="en-US"/>
              </w:rPr>
            </w:pPr>
            <w:r w:rsidRPr="001C2CE1">
              <w:rPr>
                <w:rFonts w:hint="eastAsia"/>
              </w:rPr>
              <w:t>8.05</w:t>
            </w:r>
          </w:p>
        </w:tc>
        <w:tc>
          <w:tcPr>
            <w:tcW w:w="723" w:type="dxa"/>
            <w:tcBorders>
              <w:top w:val="nil"/>
              <w:left w:val="single" w:sz="4" w:space="0" w:color="auto"/>
              <w:bottom w:val="nil"/>
              <w:right w:val="nil"/>
            </w:tcBorders>
            <w:shd w:val="clear" w:color="auto" w:fill="FFFFFF" w:themeFill="background1"/>
            <w:noWrap/>
            <w:vAlign w:val="center"/>
          </w:tcPr>
          <w:p w14:paraId="45D02801"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5D9B8FBB"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33E5E787"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15F003C8"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33CDCC0D"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7919D1A1" w14:textId="77777777" w:rsidR="009C67EF" w:rsidRPr="000C68ED" w:rsidRDefault="009C67EF" w:rsidP="00071CBE">
            <w:pPr>
              <w:pStyle w:val="TAC"/>
              <w:rPr>
                <w:lang w:val="en-US"/>
              </w:rPr>
            </w:pPr>
          </w:p>
        </w:tc>
      </w:tr>
      <w:tr w:rsidR="009C67EF" w:rsidRPr="000C68ED" w14:paraId="3906C353" w14:textId="77777777" w:rsidTr="008D1C6C">
        <w:trPr>
          <w:trHeight w:val="266"/>
          <w:jc w:val="center"/>
        </w:trPr>
        <w:tc>
          <w:tcPr>
            <w:tcW w:w="988" w:type="dxa"/>
            <w:vMerge/>
            <w:vAlign w:val="center"/>
            <w:hideMark/>
          </w:tcPr>
          <w:p w14:paraId="0F23E366" w14:textId="77777777" w:rsidR="009C67EF" w:rsidRPr="000C68ED" w:rsidRDefault="009C67EF" w:rsidP="00071CBE">
            <w:pPr>
              <w:pStyle w:val="TAC"/>
              <w:rPr>
                <w:lang w:val="en-US"/>
              </w:rPr>
            </w:pPr>
          </w:p>
        </w:tc>
        <w:tc>
          <w:tcPr>
            <w:tcW w:w="1134" w:type="dxa"/>
            <w:shd w:val="clear" w:color="auto" w:fill="auto"/>
            <w:noWrap/>
            <w:vAlign w:val="center"/>
            <w:hideMark/>
          </w:tcPr>
          <w:p w14:paraId="6ED76870" w14:textId="77777777" w:rsidR="009C67EF" w:rsidRPr="000C68ED" w:rsidRDefault="009C67EF" w:rsidP="00071CBE">
            <w:pPr>
              <w:pStyle w:val="TAC"/>
              <w:rPr>
                <w:lang w:val="en-US"/>
              </w:rPr>
            </w:pPr>
            <w:r w:rsidRPr="000C68ED">
              <w:rPr>
                <w:lang w:val="en-US"/>
              </w:rPr>
              <w:t>'16QAM'</w:t>
            </w:r>
          </w:p>
        </w:tc>
        <w:tc>
          <w:tcPr>
            <w:tcW w:w="722" w:type="dxa"/>
            <w:tcBorders>
              <w:top w:val="single" w:sz="4" w:space="0" w:color="auto"/>
              <w:left w:val="nil"/>
              <w:bottom w:val="single" w:sz="4" w:space="0" w:color="auto"/>
              <w:right w:val="single" w:sz="4" w:space="0" w:color="auto"/>
            </w:tcBorders>
            <w:shd w:val="clear" w:color="000000" w:fill="FFFFFF"/>
            <w:noWrap/>
            <w:vAlign w:val="center"/>
            <w:hideMark/>
          </w:tcPr>
          <w:p w14:paraId="58CE8D38" w14:textId="77777777" w:rsidR="009C67EF" w:rsidRPr="000C68ED" w:rsidRDefault="009C67EF" w:rsidP="00071CBE">
            <w:pPr>
              <w:pStyle w:val="TAC"/>
              <w:rPr>
                <w:lang w:val="en-US"/>
              </w:rPr>
            </w:pPr>
            <w:r w:rsidRPr="001C2CE1">
              <w:rPr>
                <w:rFonts w:hint="eastAsia"/>
              </w:rPr>
              <w:t>2.82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070C72FE" w14:textId="77777777" w:rsidR="009C67EF" w:rsidRPr="000C68ED" w:rsidRDefault="009C67EF" w:rsidP="00071CBE">
            <w:pPr>
              <w:pStyle w:val="TAC"/>
              <w:rPr>
                <w:lang w:val="en-US"/>
              </w:rPr>
            </w:pPr>
            <w:r w:rsidRPr="001C2CE1">
              <w:rPr>
                <w:rFonts w:hint="eastAsia"/>
              </w:rPr>
              <w:t>4.67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3A41EFE" w14:textId="77777777" w:rsidR="009C67EF" w:rsidRPr="000C68ED" w:rsidRDefault="009C67EF" w:rsidP="00071CBE">
            <w:pPr>
              <w:pStyle w:val="TAC"/>
              <w:rPr>
                <w:lang w:val="en-US"/>
              </w:rPr>
            </w:pPr>
            <w:r w:rsidRPr="001C2CE1">
              <w:rPr>
                <w:rFonts w:hint="eastAsia"/>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A45A9E6" w14:textId="77777777" w:rsidR="009C67EF" w:rsidRPr="000C68ED" w:rsidRDefault="009C67EF" w:rsidP="00071CBE">
            <w:pPr>
              <w:pStyle w:val="TAC"/>
              <w:rPr>
                <w:lang w:val="en-US"/>
              </w:rPr>
            </w:pPr>
            <w:r w:rsidRPr="001C2CE1">
              <w:rPr>
                <w:rFonts w:hint="eastAsia"/>
              </w:rPr>
              <w:t>11.31</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6D93BC29"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57A66867" w14:textId="77777777" w:rsidR="009C67EF" w:rsidRPr="000C68ED" w:rsidRDefault="009C67EF" w:rsidP="00071CBE">
            <w:pPr>
              <w:pStyle w:val="TAC"/>
              <w:rPr>
                <w:lang w:val="en-US"/>
              </w:rPr>
            </w:pPr>
            <w:r w:rsidRPr="001C2CE1">
              <w:rPr>
                <w:rFonts w:hint="eastAsia"/>
              </w:rPr>
              <w:t>8.05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26002CD5" w14:textId="77777777" w:rsidR="009C67EF" w:rsidRPr="000C68ED" w:rsidRDefault="009C67EF" w:rsidP="00071CBE">
            <w:pPr>
              <w:pStyle w:val="TAC"/>
              <w:rPr>
                <w:lang w:val="en-US"/>
              </w:rPr>
            </w:pPr>
            <w:r w:rsidRPr="001C2CE1">
              <w:rPr>
                <w:rFonts w:hint="eastAsia"/>
              </w:rPr>
              <w:t>3.53</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6FC4B30E" w14:textId="77777777" w:rsidR="009C67EF" w:rsidRPr="000C68ED" w:rsidRDefault="009C67EF" w:rsidP="00071CBE">
            <w:pPr>
              <w:pStyle w:val="TAC"/>
              <w:rPr>
                <w:lang w:val="en-US"/>
              </w:rPr>
            </w:pPr>
            <w:r w:rsidRPr="001C2CE1">
              <w:rPr>
                <w:rFonts w:hint="eastAsia"/>
              </w:rPr>
              <w:t>6.31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8160B75" w14:textId="77777777" w:rsidR="009C67EF" w:rsidRPr="000C68ED" w:rsidRDefault="009C67EF" w:rsidP="00071CBE">
            <w:pPr>
              <w:pStyle w:val="TAC"/>
              <w:rPr>
                <w:lang w:val="en-US"/>
              </w:rPr>
            </w:pPr>
            <w:r w:rsidRPr="001C2CE1">
              <w:rPr>
                <w:rFonts w:hint="eastAsia"/>
              </w:rPr>
              <w:t>8.50</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0C26C95" w14:textId="77777777" w:rsidR="009C67EF" w:rsidRPr="000C68ED" w:rsidRDefault="009C67EF" w:rsidP="00071CBE">
            <w:pPr>
              <w:pStyle w:val="TAC"/>
              <w:rPr>
                <w:lang w:val="en-US"/>
              </w:rPr>
            </w:pPr>
            <w:r w:rsidRPr="001C2CE1">
              <w:rPr>
                <w:rFonts w:hint="eastAsia"/>
              </w:rPr>
              <w:t>11.29</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DCC6B3E"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nil"/>
            </w:tcBorders>
            <w:shd w:val="clear" w:color="000000" w:fill="D9D9D9"/>
            <w:noWrap/>
            <w:vAlign w:val="center"/>
            <w:hideMark/>
          </w:tcPr>
          <w:p w14:paraId="163AFE92" w14:textId="77777777" w:rsidR="009C67EF" w:rsidRPr="000C68ED" w:rsidRDefault="009C67EF" w:rsidP="00071CBE">
            <w:pPr>
              <w:pStyle w:val="TAC"/>
              <w:rPr>
                <w:lang w:val="en-US"/>
              </w:rPr>
            </w:pPr>
            <w:r w:rsidRPr="001C2CE1">
              <w:rPr>
                <w:rFonts w:hint="eastAsia"/>
              </w:rPr>
              <w:t>8.05</w:t>
            </w:r>
          </w:p>
        </w:tc>
        <w:tc>
          <w:tcPr>
            <w:tcW w:w="723" w:type="dxa"/>
            <w:tcBorders>
              <w:top w:val="nil"/>
              <w:left w:val="single" w:sz="4" w:space="0" w:color="auto"/>
              <w:bottom w:val="nil"/>
              <w:right w:val="nil"/>
            </w:tcBorders>
            <w:shd w:val="clear" w:color="auto" w:fill="FFFFFF" w:themeFill="background1"/>
            <w:noWrap/>
            <w:vAlign w:val="center"/>
          </w:tcPr>
          <w:p w14:paraId="7044E0BB"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1D6E60E5"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2E87E784"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2EC980E1"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03620DFC"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63BF32A5" w14:textId="77777777" w:rsidR="009C67EF" w:rsidRPr="000C68ED" w:rsidRDefault="009C67EF" w:rsidP="00071CBE">
            <w:pPr>
              <w:pStyle w:val="TAC"/>
              <w:rPr>
                <w:lang w:val="en-US"/>
              </w:rPr>
            </w:pPr>
          </w:p>
        </w:tc>
      </w:tr>
      <w:tr w:rsidR="009C67EF" w:rsidRPr="000C68ED" w14:paraId="34E3C38A" w14:textId="77777777" w:rsidTr="008D1C6C">
        <w:trPr>
          <w:trHeight w:val="266"/>
          <w:jc w:val="center"/>
        </w:trPr>
        <w:tc>
          <w:tcPr>
            <w:tcW w:w="988" w:type="dxa"/>
            <w:vMerge/>
            <w:vAlign w:val="center"/>
            <w:hideMark/>
          </w:tcPr>
          <w:p w14:paraId="538029C2" w14:textId="77777777" w:rsidR="009C67EF" w:rsidRPr="000C68ED" w:rsidRDefault="009C67EF" w:rsidP="00071CBE">
            <w:pPr>
              <w:pStyle w:val="TAC"/>
              <w:rPr>
                <w:lang w:val="en-US"/>
              </w:rPr>
            </w:pPr>
          </w:p>
        </w:tc>
        <w:tc>
          <w:tcPr>
            <w:tcW w:w="1134" w:type="dxa"/>
            <w:shd w:val="clear" w:color="auto" w:fill="auto"/>
            <w:noWrap/>
            <w:vAlign w:val="center"/>
            <w:hideMark/>
          </w:tcPr>
          <w:p w14:paraId="76CED2D0" w14:textId="77777777" w:rsidR="009C67EF" w:rsidRPr="000C68ED" w:rsidRDefault="009C67EF" w:rsidP="00071CBE">
            <w:pPr>
              <w:pStyle w:val="TAC"/>
              <w:rPr>
                <w:lang w:val="en-US"/>
              </w:rPr>
            </w:pPr>
            <w:r w:rsidRPr="000C68ED">
              <w:rPr>
                <w:lang w:val="en-US"/>
              </w:rPr>
              <w:t>'64QAM'</w:t>
            </w:r>
          </w:p>
        </w:tc>
        <w:tc>
          <w:tcPr>
            <w:tcW w:w="722" w:type="dxa"/>
            <w:tcBorders>
              <w:top w:val="single" w:sz="4" w:space="0" w:color="auto"/>
              <w:left w:val="nil"/>
              <w:bottom w:val="single" w:sz="4" w:space="0" w:color="auto"/>
              <w:right w:val="single" w:sz="4" w:space="0" w:color="auto"/>
            </w:tcBorders>
            <w:shd w:val="clear" w:color="000000" w:fill="FDFDFD"/>
            <w:noWrap/>
            <w:vAlign w:val="center"/>
            <w:hideMark/>
          </w:tcPr>
          <w:p w14:paraId="777A5F82" w14:textId="77777777" w:rsidR="009C67EF" w:rsidRPr="000C68ED" w:rsidRDefault="009C67EF" w:rsidP="00071CBE">
            <w:pPr>
              <w:pStyle w:val="TAC"/>
              <w:rPr>
                <w:lang w:val="en-US"/>
              </w:rPr>
            </w:pPr>
            <w:r w:rsidRPr="001C2CE1">
              <w:rPr>
                <w:rFonts w:hint="eastAsia"/>
              </w:rPr>
              <w:t>2.82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2CAEF870" w14:textId="77777777" w:rsidR="009C67EF" w:rsidRPr="000C68ED" w:rsidRDefault="009C67EF" w:rsidP="00071CBE">
            <w:pPr>
              <w:pStyle w:val="TAC"/>
              <w:rPr>
                <w:lang w:val="en-US"/>
              </w:rPr>
            </w:pPr>
            <w:r w:rsidRPr="001C2CE1">
              <w:rPr>
                <w:rFonts w:hint="eastAsia"/>
              </w:rPr>
              <w:t>4.67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4F7D9E0E" w14:textId="77777777" w:rsidR="009C67EF" w:rsidRPr="000C68ED" w:rsidRDefault="009C67EF" w:rsidP="00071CBE">
            <w:pPr>
              <w:pStyle w:val="TAC"/>
              <w:rPr>
                <w:lang w:val="en-US"/>
              </w:rPr>
            </w:pPr>
            <w:r w:rsidRPr="001C2CE1">
              <w:rPr>
                <w:rFonts w:hint="eastAsia"/>
              </w:rPr>
              <w:t>8.51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1254FDC" w14:textId="77777777" w:rsidR="009C67EF" w:rsidRPr="000C68ED" w:rsidRDefault="009C67EF" w:rsidP="00071CBE">
            <w:pPr>
              <w:pStyle w:val="TAC"/>
              <w:rPr>
                <w:lang w:val="en-US"/>
              </w:rPr>
            </w:pPr>
            <w:r w:rsidRPr="001C2CE1">
              <w:rPr>
                <w:rFonts w:hint="eastAsia"/>
              </w:rPr>
              <w:t>11.30</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F757D6B"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49594B2F" w14:textId="77777777" w:rsidR="009C67EF" w:rsidRPr="000C68ED" w:rsidRDefault="009C67EF" w:rsidP="00071CBE">
            <w:pPr>
              <w:pStyle w:val="TAC"/>
              <w:rPr>
                <w:lang w:val="en-US"/>
              </w:rPr>
            </w:pPr>
            <w:r w:rsidRPr="001C2CE1">
              <w:rPr>
                <w:rFonts w:hint="eastAsia"/>
              </w:rPr>
              <w:t>8.06</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01A637B3" w14:textId="77777777" w:rsidR="009C67EF" w:rsidRPr="000C68ED" w:rsidRDefault="009C67EF" w:rsidP="00071CBE">
            <w:pPr>
              <w:pStyle w:val="TAC"/>
              <w:rPr>
                <w:lang w:val="en-US"/>
              </w:rPr>
            </w:pPr>
            <w:r w:rsidRPr="001C2CE1">
              <w:rPr>
                <w:rFonts w:hint="eastAsia"/>
              </w:rPr>
              <w:t>3.53</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60B37789" w14:textId="77777777" w:rsidR="009C67EF" w:rsidRPr="000C68ED" w:rsidRDefault="009C67EF" w:rsidP="00071CBE">
            <w:pPr>
              <w:pStyle w:val="TAC"/>
              <w:rPr>
                <w:lang w:val="en-US"/>
              </w:rPr>
            </w:pPr>
            <w:r w:rsidRPr="001C2CE1">
              <w:rPr>
                <w:rFonts w:hint="eastAsia"/>
              </w:rPr>
              <w:t>6.30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5FFDB4BC" w14:textId="77777777" w:rsidR="009C67EF" w:rsidRPr="000C68ED" w:rsidRDefault="009C67EF" w:rsidP="00071CBE">
            <w:pPr>
              <w:pStyle w:val="TAC"/>
              <w:rPr>
                <w:lang w:val="en-US"/>
              </w:rPr>
            </w:pPr>
            <w:r w:rsidRPr="001C2CE1">
              <w:rPr>
                <w:rFonts w:hint="eastAsia"/>
              </w:rPr>
              <w:t>8.96</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30B802B" w14:textId="77777777" w:rsidR="009C67EF" w:rsidRPr="000C68ED" w:rsidRDefault="009C67EF" w:rsidP="00071CBE">
            <w:pPr>
              <w:pStyle w:val="TAC"/>
              <w:rPr>
                <w:lang w:val="en-US"/>
              </w:rPr>
            </w:pPr>
            <w:r w:rsidRPr="001C2CE1">
              <w:rPr>
                <w:rFonts w:hint="eastAsia"/>
              </w:rPr>
              <w:t>11.29</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0B40AC5E"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nil"/>
            </w:tcBorders>
            <w:shd w:val="clear" w:color="000000" w:fill="D9D9D9"/>
            <w:noWrap/>
            <w:vAlign w:val="center"/>
            <w:hideMark/>
          </w:tcPr>
          <w:p w14:paraId="4B215535" w14:textId="77777777" w:rsidR="009C67EF" w:rsidRPr="000C68ED" w:rsidRDefault="009C67EF" w:rsidP="00071CBE">
            <w:pPr>
              <w:pStyle w:val="TAC"/>
              <w:rPr>
                <w:lang w:val="en-US"/>
              </w:rPr>
            </w:pPr>
            <w:r w:rsidRPr="001C2CE1">
              <w:rPr>
                <w:rFonts w:hint="eastAsia"/>
              </w:rPr>
              <w:t>8.05</w:t>
            </w:r>
          </w:p>
        </w:tc>
        <w:tc>
          <w:tcPr>
            <w:tcW w:w="723" w:type="dxa"/>
            <w:tcBorders>
              <w:top w:val="nil"/>
              <w:left w:val="single" w:sz="4" w:space="0" w:color="auto"/>
              <w:bottom w:val="nil"/>
              <w:right w:val="nil"/>
            </w:tcBorders>
            <w:shd w:val="clear" w:color="auto" w:fill="FFFFFF" w:themeFill="background1"/>
            <w:noWrap/>
            <w:vAlign w:val="center"/>
          </w:tcPr>
          <w:p w14:paraId="58CEC1E5"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0EF160C3"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5D19C1E6"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40308313"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202146AC"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37A0F500" w14:textId="77777777" w:rsidR="009C67EF" w:rsidRPr="000C68ED" w:rsidRDefault="009C67EF" w:rsidP="00071CBE">
            <w:pPr>
              <w:pStyle w:val="TAC"/>
              <w:rPr>
                <w:lang w:val="en-US"/>
              </w:rPr>
            </w:pPr>
          </w:p>
        </w:tc>
      </w:tr>
      <w:tr w:rsidR="009C67EF" w:rsidRPr="000C68ED" w14:paraId="7D3DBD7D" w14:textId="77777777" w:rsidTr="008D1C6C">
        <w:trPr>
          <w:trHeight w:val="266"/>
          <w:jc w:val="center"/>
        </w:trPr>
        <w:tc>
          <w:tcPr>
            <w:tcW w:w="988" w:type="dxa"/>
            <w:vMerge/>
            <w:vAlign w:val="center"/>
            <w:hideMark/>
          </w:tcPr>
          <w:p w14:paraId="20D14400" w14:textId="77777777" w:rsidR="009C67EF" w:rsidRPr="000C68ED" w:rsidRDefault="009C67EF" w:rsidP="00071CBE">
            <w:pPr>
              <w:pStyle w:val="TAC"/>
              <w:rPr>
                <w:lang w:val="en-US"/>
              </w:rPr>
            </w:pPr>
          </w:p>
        </w:tc>
        <w:tc>
          <w:tcPr>
            <w:tcW w:w="1134" w:type="dxa"/>
            <w:shd w:val="clear" w:color="auto" w:fill="auto"/>
            <w:noWrap/>
            <w:vAlign w:val="center"/>
            <w:hideMark/>
          </w:tcPr>
          <w:p w14:paraId="172A76B0" w14:textId="77777777" w:rsidR="009C67EF" w:rsidRPr="000C68ED" w:rsidRDefault="009C67EF" w:rsidP="00071CBE">
            <w:pPr>
              <w:pStyle w:val="TAC"/>
              <w:rPr>
                <w:lang w:val="en-US"/>
              </w:rPr>
            </w:pPr>
            <w:r w:rsidRPr="000C68ED">
              <w:rPr>
                <w:lang w:val="en-US"/>
              </w:rPr>
              <w:t>'256QAM'</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53180ABD"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hideMark/>
          </w:tcPr>
          <w:p w14:paraId="5C60D577" w14:textId="77777777" w:rsidR="009C67EF" w:rsidRPr="000C68ED" w:rsidRDefault="009C67EF" w:rsidP="00071CBE">
            <w:pPr>
              <w:pStyle w:val="TAC"/>
              <w:rPr>
                <w:lang w:val="en-US"/>
              </w:rPr>
            </w:pPr>
            <w:r w:rsidRPr="001C2CE1">
              <w:rPr>
                <w:rFonts w:hint="eastAsia"/>
              </w:rPr>
              <w:t>5.07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9EA2A26" w14:textId="77777777" w:rsidR="009C67EF" w:rsidRPr="000C68ED" w:rsidRDefault="009C67EF" w:rsidP="00071CBE">
            <w:pPr>
              <w:pStyle w:val="TAC"/>
              <w:rPr>
                <w:lang w:val="en-US"/>
              </w:rPr>
            </w:pPr>
            <w:r w:rsidRPr="001C2CE1">
              <w:rPr>
                <w:rFonts w:hint="eastAsia"/>
              </w:rPr>
              <w:t>8.96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75FA734" w14:textId="77777777" w:rsidR="009C67EF" w:rsidRPr="000C68ED" w:rsidRDefault="009C67EF" w:rsidP="00071CBE">
            <w:pPr>
              <w:pStyle w:val="TAC"/>
              <w:rPr>
                <w:lang w:val="en-US"/>
              </w:rPr>
            </w:pPr>
            <w:r w:rsidRPr="001C2CE1">
              <w:rPr>
                <w:rFonts w:hint="eastAsia"/>
              </w:rPr>
              <w:t>11.31</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B9E66F6"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76E0A296" w14:textId="77777777" w:rsidR="009C67EF" w:rsidRPr="000C68ED" w:rsidRDefault="009C67EF" w:rsidP="00071CBE">
            <w:pPr>
              <w:pStyle w:val="TAC"/>
              <w:rPr>
                <w:lang w:val="en-US"/>
              </w:rPr>
            </w:pPr>
            <w:r w:rsidRPr="001C2CE1">
              <w:rPr>
                <w:rFonts w:hint="eastAsia"/>
              </w:rPr>
              <w:t>8.06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2CA4FAD"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465F6B00" w14:textId="77777777" w:rsidR="009C67EF" w:rsidRPr="000C68ED" w:rsidRDefault="009C67EF" w:rsidP="00071CBE">
            <w:pPr>
              <w:pStyle w:val="TAC"/>
              <w:rPr>
                <w:lang w:val="en-US"/>
              </w:rPr>
            </w:pPr>
            <w:r w:rsidRPr="001C2CE1">
              <w:rPr>
                <w:rFonts w:hint="eastAsia"/>
              </w:rPr>
              <w:t>6.31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5598BFF5" w14:textId="77777777" w:rsidR="009C67EF" w:rsidRPr="000C68ED" w:rsidRDefault="009C67EF" w:rsidP="00071CBE">
            <w:pPr>
              <w:pStyle w:val="TAC"/>
              <w:rPr>
                <w:lang w:val="en-US"/>
              </w:rPr>
            </w:pPr>
            <w:r w:rsidRPr="001C2CE1">
              <w:rPr>
                <w:rFonts w:hint="eastAsia"/>
              </w:rPr>
              <w:t>8.50</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008F57D" w14:textId="77777777" w:rsidR="009C67EF" w:rsidRPr="000C68ED" w:rsidRDefault="009C67EF" w:rsidP="00071CBE">
            <w:pPr>
              <w:pStyle w:val="TAC"/>
              <w:rPr>
                <w:lang w:val="en-US"/>
              </w:rPr>
            </w:pPr>
            <w:r w:rsidRPr="001C2CE1">
              <w:rPr>
                <w:rFonts w:hint="eastAsia"/>
              </w:rPr>
              <w:t>11.29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52BEB44B"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nil"/>
            </w:tcBorders>
            <w:shd w:val="clear" w:color="000000" w:fill="D9D9D9"/>
            <w:noWrap/>
            <w:vAlign w:val="center"/>
            <w:hideMark/>
          </w:tcPr>
          <w:p w14:paraId="7917930F" w14:textId="77777777" w:rsidR="009C67EF" w:rsidRPr="000C68ED" w:rsidRDefault="009C67EF" w:rsidP="00071CBE">
            <w:pPr>
              <w:pStyle w:val="TAC"/>
              <w:rPr>
                <w:lang w:val="en-US"/>
              </w:rPr>
            </w:pPr>
            <w:r w:rsidRPr="001C2CE1">
              <w:rPr>
                <w:rFonts w:hint="eastAsia"/>
              </w:rPr>
              <w:t>8.05</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1871A348" w14:textId="77777777" w:rsidR="009C67EF" w:rsidRPr="000C68ED" w:rsidRDefault="009C67EF" w:rsidP="00071CBE">
            <w:pPr>
              <w:pStyle w:val="TAC"/>
              <w:rPr>
                <w:lang w:val="en-US"/>
              </w:rPr>
            </w:pPr>
          </w:p>
        </w:tc>
        <w:tc>
          <w:tcPr>
            <w:tcW w:w="722" w:type="dxa"/>
            <w:tcBorders>
              <w:top w:val="nil"/>
              <w:left w:val="nil"/>
              <w:bottom w:val="single" w:sz="4" w:space="0" w:color="auto"/>
              <w:right w:val="nil"/>
            </w:tcBorders>
            <w:shd w:val="clear" w:color="auto" w:fill="FFFFFF" w:themeFill="background1"/>
            <w:noWrap/>
            <w:vAlign w:val="center"/>
          </w:tcPr>
          <w:p w14:paraId="5A91CC4F" w14:textId="77777777" w:rsidR="009C67EF" w:rsidRPr="000C68ED" w:rsidRDefault="009C67EF" w:rsidP="00071CBE">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2657D3A9" w14:textId="77777777" w:rsidR="009C67EF" w:rsidRPr="000C68ED" w:rsidRDefault="009C67EF" w:rsidP="00071CBE">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125FAF86" w14:textId="77777777" w:rsidR="009C67EF" w:rsidRPr="000C68ED" w:rsidRDefault="009C67EF" w:rsidP="00071CBE">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7BDD52D6" w14:textId="77777777" w:rsidR="009C67EF" w:rsidRPr="000C68ED" w:rsidRDefault="009C67EF" w:rsidP="00071CBE">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74BFCD8E" w14:textId="77777777" w:rsidR="009C67EF" w:rsidRPr="000C68ED" w:rsidRDefault="009C67EF" w:rsidP="00071CBE">
            <w:pPr>
              <w:pStyle w:val="TAC"/>
              <w:rPr>
                <w:lang w:val="en-US"/>
              </w:rPr>
            </w:pPr>
          </w:p>
        </w:tc>
      </w:tr>
      <w:tr w:rsidR="009C67EF" w:rsidRPr="000C68ED" w14:paraId="5AC44959" w14:textId="77777777" w:rsidTr="008D1C6C">
        <w:trPr>
          <w:trHeight w:val="266"/>
          <w:jc w:val="center"/>
        </w:trPr>
        <w:tc>
          <w:tcPr>
            <w:tcW w:w="988" w:type="dxa"/>
            <w:vMerge w:val="restart"/>
            <w:shd w:val="clear" w:color="auto" w:fill="auto"/>
            <w:noWrap/>
            <w:vAlign w:val="center"/>
            <w:hideMark/>
          </w:tcPr>
          <w:p w14:paraId="449B5CD2" w14:textId="77777777" w:rsidR="009C67EF" w:rsidRPr="000C68ED" w:rsidRDefault="009C67EF" w:rsidP="00071CBE">
            <w:pPr>
              <w:pStyle w:val="TAC"/>
              <w:rPr>
                <w:lang w:val="en-US"/>
              </w:rPr>
            </w:pPr>
            <w:r w:rsidRPr="000C68ED">
              <w:rPr>
                <w:lang w:val="en-US"/>
              </w:rPr>
              <w:t>'100MHz'</w:t>
            </w:r>
          </w:p>
        </w:tc>
        <w:tc>
          <w:tcPr>
            <w:tcW w:w="1134" w:type="dxa"/>
            <w:shd w:val="clear" w:color="auto" w:fill="auto"/>
            <w:noWrap/>
            <w:vAlign w:val="center"/>
            <w:hideMark/>
          </w:tcPr>
          <w:p w14:paraId="1744BA3C" w14:textId="77777777" w:rsidR="009C67EF" w:rsidRPr="000C68ED" w:rsidRDefault="009C67EF" w:rsidP="00071CBE">
            <w:pPr>
              <w:pStyle w:val="TAC"/>
              <w:rPr>
                <w:lang w:val="en-US"/>
              </w:rPr>
            </w:pPr>
            <w:r w:rsidRPr="000C68ED">
              <w:rPr>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42A95063" w14:textId="77777777" w:rsidR="009C67EF" w:rsidRPr="000C68ED" w:rsidRDefault="009C67EF" w:rsidP="00071CBE">
            <w:pPr>
              <w:pStyle w:val="TAC"/>
              <w:rPr>
                <w:lang w:val="en-US"/>
              </w:rPr>
            </w:pPr>
            <w:r w:rsidRPr="00230FCA">
              <w:t>#6</w:t>
            </w:r>
          </w:p>
        </w:tc>
        <w:tc>
          <w:tcPr>
            <w:tcW w:w="723" w:type="dxa"/>
            <w:tcBorders>
              <w:top w:val="single" w:sz="4" w:space="0" w:color="auto"/>
              <w:bottom w:val="single" w:sz="4" w:space="0" w:color="auto"/>
            </w:tcBorders>
            <w:shd w:val="clear" w:color="auto" w:fill="FFFFFF" w:themeFill="background1"/>
            <w:noWrap/>
            <w:vAlign w:val="center"/>
            <w:hideMark/>
          </w:tcPr>
          <w:p w14:paraId="747DAF77" w14:textId="77777777" w:rsidR="009C67EF" w:rsidRPr="000C68ED" w:rsidRDefault="009C67EF" w:rsidP="00071CBE">
            <w:pPr>
              <w:pStyle w:val="TAC"/>
              <w:rPr>
                <w:lang w:val="en-US"/>
              </w:rPr>
            </w:pPr>
            <w:r w:rsidRPr="00230FCA">
              <w:t>#12</w:t>
            </w:r>
          </w:p>
        </w:tc>
        <w:tc>
          <w:tcPr>
            <w:tcW w:w="723" w:type="dxa"/>
            <w:tcBorders>
              <w:top w:val="single" w:sz="4" w:space="0" w:color="auto"/>
              <w:bottom w:val="single" w:sz="4" w:space="0" w:color="auto"/>
            </w:tcBorders>
            <w:shd w:val="clear" w:color="auto" w:fill="FFFFFF" w:themeFill="background1"/>
            <w:noWrap/>
            <w:vAlign w:val="center"/>
            <w:hideMark/>
          </w:tcPr>
          <w:p w14:paraId="14C16FB4" w14:textId="77777777" w:rsidR="009C67EF" w:rsidRPr="000C68ED" w:rsidRDefault="009C67EF" w:rsidP="00071CBE">
            <w:pPr>
              <w:pStyle w:val="TAC"/>
              <w:rPr>
                <w:lang w:val="en-US"/>
              </w:rPr>
            </w:pPr>
            <w:r w:rsidRPr="00230FCA">
              <w:t>#22</w:t>
            </w:r>
          </w:p>
        </w:tc>
        <w:tc>
          <w:tcPr>
            <w:tcW w:w="723" w:type="dxa"/>
            <w:tcBorders>
              <w:top w:val="single" w:sz="4" w:space="0" w:color="auto"/>
              <w:bottom w:val="single" w:sz="4" w:space="0" w:color="auto"/>
            </w:tcBorders>
            <w:shd w:val="clear" w:color="auto" w:fill="FFFFFF" w:themeFill="background1"/>
            <w:noWrap/>
            <w:vAlign w:val="center"/>
            <w:hideMark/>
          </w:tcPr>
          <w:p w14:paraId="5BE70F73" w14:textId="77777777" w:rsidR="009C67EF" w:rsidRPr="000C68ED" w:rsidRDefault="009C67EF" w:rsidP="00071CBE">
            <w:pPr>
              <w:pStyle w:val="TAC"/>
              <w:rPr>
                <w:lang w:val="en-US"/>
              </w:rPr>
            </w:pPr>
            <w:r w:rsidRPr="00230FCA">
              <w:t>#39</w:t>
            </w:r>
          </w:p>
        </w:tc>
        <w:tc>
          <w:tcPr>
            <w:tcW w:w="722" w:type="dxa"/>
            <w:tcBorders>
              <w:top w:val="single" w:sz="4" w:space="0" w:color="auto"/>
              <w:bottom w:val="single" w:sz="4" w:space="0" w:color="auto"/>
            </w:tcBorders>
            <w:shd w:val="clear" w:color="auto" w:fill="FFFFFF" w:themeFill="background1"/>
            <w:noWrap/>
            <w:vAlign w:val="center"/>
            <w:hideMark/>
          </w:tcPr>
          <w:p w14:paraId="4A489E6C" w14:textId="77777777" w:rsidR="009C67EF" w:rsidRPr="000C68ED" w:rsidRDefault="009C67EF" w:rsidP="00071CBE">
            <w:pPr>
              <w:pStyle w:val="TAC"/>
              <w:rPr>
                <w:lang w:val="en-US"/>
              </w:rPr>
            </w:pPr>
            <w:r w:rsidRPr="00230FCA">
              <w:t>#23</w:t>
            </w:r>
          </w:p>
        </w:tc>
        <w:tc>
          <w:tcPr>
            <w:tcW w:w="723" w:type="dxa"/>
            <w:tcBorders>
              <w:top w:val="single" w:sz="4" w:space="0" w:color="auto"/>
              <w:bottom w:val="single" w:sz="4" w:space="0" w:color="auto"/>
            </w:tcBorders>
            <w:shd w:val="clear" w:color="auto" w:fill="FFFFFF" w:themeFill="background1"/>
            <w:noWrap/>
            <w:vAlign w:val="center"/>
            <w:hideMark/>
          </w:tcPr>
          <w:p w14:paraId="5EF2616F" w14:textId="77777777" w:rsidR="009C67EF" w:rsidRPr="000C68ED" w:rsidRDefault="009C67EF" w:rsidP="00071CBE">
            <w:pPr>
              <w:pStyle w:val="TAC"/>
              <w:rPr>
                <w:lang w:val="en-US"/>
              </w:rPr>
            </w:pPr>
            <w:r w:rsidRPr="00230FCA">
              <w:t>#40</w:t>
            </w:r>
          </w:p>
        </w:tc>
        <w:tc>
          <w:tcPr>
            <w:tcW w:w="723" w:type="dxa"/>
            <w:tcBorders>
              <w:top w:val="single" w:sz="4" w:space="0" w:color="auto"/>
              <w:bottom w:val="single" w:sz="4" w:space="0" w:color="auto"/>
            </w:tcBorders>
            <w:shd w:val="clear" w:color="auto" w:fill="FFFFFF" w:themeFill="background1"/>
            <w:noWrap/>
            <w:vAlign w:val="center"/>
            <w:hideMark/>
          </w:tcPr>
          <w:p w14:paraId="1390D51D" w14:textId="77777777" w:rsidR="009C67EF" w:rsidRPr="000C68ED" w:rsidRDefault="009C67EF" w:rsidP="00071CBE">
            <w:pPr>
              <w:pStyle w:val="TAC"/>
              <w:rPr>
                <w:lang w:val="en-US"/>
              </w:rPr>
            </w:pPr>
            <w:r w:rsidRPr="00230FCA">
              <w:t>#24</w:t>
            </w:r>
          </w:p>
        </w:tc>
        <w:tc>
          <w:tcPr>
            <w:tcW w:w="723" w:type="dxa"/>
            <w:tcBorders>
              <w:top w:val="single" w:sz="4" w:space="0" w:color="auto"/>
              <w:bottom w:val="single" w:sz="4" w:space="0" w:color="auto"/>
            </w:tcBorders>
            <w:shd w:val="clear" w:color="auto" w:fill="FFFFFF" w:themeFill="background1"/>
            <w:noWrap/>
            <w:vAlign w:val="center"/>
            <w:hideMark/>
          </w:tcPr>
          <w:p w14:paraId="364C81B1" w14:textId="77777777" w:rsidR="009C67EF" w:rsidRPr="000C68ED" w:rsidRDefault="009C67EF" w:rsidP="00071CBE">
            <w:pPr>
              <w:pStyle w:val="TAC"/>
              <w:rPr>
                <w:lang w:val="en-US"/>
              </w:rPr>
            </w:pPr>
            <w:r w:rsidRPr="00230FCA">
              <w:t>#41</w:t>
            </w:r>
          </w:p>
        </w:tc>
        <w:tc>
          <w:tcPr>
            <w:tcW w:w="723" w:type="dxa"/>
            <w:tcBorders>
              <w:top w:val="single" w:sz="4" w:space="0" w:color="auto"/>
              <w:bottom w:val="single" w:sz="4" w:space="0" w:color="auto"/>
            </w:tcBorders>
            <w:shd w:val="clear" w:color="auto" w:fill="FFFFFF" w:themeFill="background1"/>
            <w:noWrap/>
            <w:vAlign w:val="center"/>
            <w:hideMark/>
          </w:tcPr>
          <w:p w14:paraId="30183A12" w14:textId="77777777" w:rsidR="009C67EF" w:rsidRPr="000C68ED" w:rsidRDefault="009C67EF" w:rsidP="00071CBE">
            <w:pPr>
              <w:pStyle w:val="TAC"/>
              <w:rPr>
                <w:lang w:val="en-US"/>
              </w:rPr>
            </w:pPr>
            <w:r w:rsidRPr="00230FCA">
              <w:t>#25</w:t>
            </w:r>
          </w:p>
        </w:tc>
        <w:tc>
          <w:tcPr>
            <w:tcW w:w="722" w:type="dxa"/>
            <w:tcBorders>
              <w:top w:val="single" w:sz="4" w:space="0" w:color="auto"/>
              <w:bottom w:val="single" w:sz="4" w:space="0" w:color="auto"/>
            </w:tcBorders>
            <w:shd w:val="clear" w:color="auto" w:fill="FFFFFF" w:themeFill="background1"/>
            <w:noWrap/>
            <w:vAlign w:val="center"/>
            <w:hideMark/>
          </w:tcPr>
          <w:p w14:paraId="2C78850E" w14:textId="77777777" w:rsidR="009C67EF" w:rsidRPr="000C68ED" w:rsidRDefault="009C67EF" w:rsidP="00071CBE">
            <w:pPr>
              <w:pStyle w:val="TAC"/>
              <w:rPr>
                <w:lang w:val="en-US"/>
              </w:rPr>
            </w:pPr>
            <w:r w:rsidRPr="00230FCA">
              <w:t>#42</w:t>
            </w:r>
          </w:p>
        </w:tc>
        <w:tc>
          <w:tcPr>
            <w:tcW w:w="723" w:type="dxa"/>
            <w:tcBorders>
              <w:top w:val="single" w:sz="4" w:space="0" w:color="auto"/>
              <w:bottom w:val="single" w:sz="4" w:space="0" w:color="auto"/>
            </w:tcBorders>
            <w:shd w:val="clear" w:color="auto" w:fill="FFFFFF" w:themeFill="background1"/>
            <w:noWrap/>
            <w:vAlign w:val="center"/>
            <w:hideMark/>
          </w:tcPr>
          <w:p w14:paraId="26952CA0" w14:textId="77777777" w:rsidR="009C67EF" w:rsidRPr="000C68ED" w:rsidRDefault="009C67EF" w:rsidP="00071CBE">
            <w:pPr>
              <w:pStyle w:val="TAC"/>
              <w:rPr>
                <w:lang w:val="en-US"/>
              </w:rPr>
            </w:pPr>
            <w:r w:rsidRPr="00230FCA">
              <w:t>#26</w:t>
            </w:r>
          </w:p>
        </w:tc>
        <w:tc>
          <w:tcPr>
            <w:tcW w:w="723" w:type="dxa"/>
            <w:tcBorders>
              <w:top w:val="single" w:sz="4" w:space="0" w:color="auto"/>
              <w:bottom w:val="single" w:sz="4" w:space="0" w:color="auto"/>
            </w:tcBorders>
            <w:shd w:val="clear" w:color="auto" w:fill="FFFFFF" w:themeFill="background1"/>
            <w:noWrap/>
            <w:vAlign w:val="center"/>
            <w:hideMark/>
          </w:tcPr>
          <w:p w14:paraId="43DDB4FD" w14:textId="77777777" w:rsidR="009C67EF" w:rsidRPr="000C68ED" w:rsidRDefault="009C67EF" w:rsidP="00071CBE">
            <w:pPr>
              <w:pStyle w:val="TAC"/>
              <w:rPr>
                <w:lang w:val="en-US"/>
              </w:rPr>
            </w:pPr>
            <w:r w:rsidRPr="00230FCA">
              <w:t>#43</w:t>
            </w:r>
          </w:p>
        </w:tc>
        <w:tc>
          <w:tcPr>
            <w:tcW w:w="723" w:type="dxa"/>
            <w:tcBorders>
              <w:top w:val="single" w:sz="4" w:space="0" w:color="auto"/>
              <w:bottom w:val="single" w:sz="4" w:space="0" w:color="auto"/>
            </w:tcBorders>
            <w:shd w:val="clear" w:color="auto" w:fill="FFFFFF" w:themeFill="background1"/>
            <w:noWrap/>
            <w:vAlign w:val="center"/>
            <w:hideMark/>
          </w:tcPr>
          <w:p w14:paraId="2B7536F6" w14:textId="77777777" w:rsidR="009C67EF" w:rsidRPr="000C68ED" w:rsidRDefault="009C67EF" w:rsidP="00071CBE">
            <w:pPr>
              <w:pStyle w:val="TAC"/>
              <w:rPr>
                <w:lang w:val="en-US"/>
              </w:rPr>
            </w:pPr>
            <w:r w:rsidRPr="00230FCA">
              <w:t>#27</w:t>
            </w:r>
          </w:p>
        </w:tc>
        <w:tc>
          <w:tcPr>
            <w:tcW w:w="722" w:type="dxa"/>
            <w:tcBorders>
              <w:top w:val="single" w:sz="4" w:space="0" w:color="auto"/>
              <w:bottom w:val="single" w:sz="4" w:space="0" w:color="auto"/>
            </w:tcBorders>
            <w:shd w:val="clear" w:color="auto" w:fill="FFFFFF" w:themeFill="background1"/>
            <w:noWrap/>
            <w:vAlign w:val="center"/>
            <w:hideMark/>
          </w:tcPr>
          <w:p w14:paraId="4ACA482B" w14:textId="77777777" w:rsidR="009C67EF" w:rsidRPr="000C68ED" w:rsidRDefault="009C67EF" w:rsidP="00071CBE">
            <w:pPr>
              <w:pStyle w:val="TAC"/>
              <w:rPr>
                <w:lang w:val="en-US"/>
              </w:rPr>
            </w:pPr>
            <w:r w:rsidRPr="00230FCA">
              <w:t>#44</w:t>
            </w:r>
          </w:p>
        </w:tc>
        <w:tc>
          <w:tcPr>
            <w:tcW w:w="723" w:type="dxa"/>
            <w:tcBorders>
              <w:top w:val="single" w:sz="4" w:space="0" w:color="auto"/>
              <w:bottom w:val="single" w:sz="4" w:space="0" w:color="auto"/>
            </w:tcBorders>
            <w:shd w:val="clear" w:color="auto" w:fill="FFFFFF" w:themeFill="background1"/>
            <w:noWrap/>
            <w:vAlign w:val="center"/>
            <w:hideMark/>
          </w:tcPr>
          <w:p w14:paraId="4D3F7A6E" w14:textId="77777777" w:rsidR="009C67EF" w:rsidRPr="000C68ED" w:rsidRDefault="009C67EF" w:rsidP="00071CBE">
            <w:pPr>
              <w:pStyle w:val="TAC"/>
              <w:rPr>
                <w:lang w:val="en-US"/>
              </w:rPr>
            </w:pPr>
            <w:r w:rsidRPr="00230FCA">
              <w:t>#28</w:t>
            </w:r>
          </w:p>
        </w:tc>
        <w:tc>
          <w:tcPr>
            <w:tcW w:w="723" w:type="dxa"/>
            <w:tcBorders>
              <w:top w:val="single" w:sz="4" w:space="0" w:color="auto"/>
              <w:bottom w:val="single" w:sz="4" w:space="0" w:color="auto"/>
            </w:tcBorders>
            <w:shd w:val="clear" w:color="auto" w:fill="FFFFFF" w:themeFill="background1"/>
            <w:noWrap/>
            <w:vAlign w:val="center"/>
            <w:hideMark/>
          </w:tcPr>
          <w:p w14:paraId="17489B84" w14:textId="77777777" w:rsidR="009C67EF" w:rsidRPr="000C68ED" w:rsidRDefault="009C67EF" w:rsidP="00071CBE">
            <w:pPr>
              <w:pStyle w:val="TAC"/>
              <w:rPr>
                <w:lang w:val="en-US"/>
              </w:rPr>
            </w:pPr>
            <w:r w:rsidRPr="00230FCA">
              <w:t>#45</w:t>
            </w:r>
          </w:p>
        </w:tc>
        <w:tc>
          <w:tcPr>
            <w:tcW w:w="723" w:type="dxa"/>
            <w:tcBorders>
              <w:top w:val="single" w:sz="4" w:space="0" w:color="auto"/>
              <w:bottom w:val="single" w:sz="4" w:space="0" w:color="auto"/>
            </w:tcBorders>
            <w:shd w:val="clear" w:color="auto" w:fill="FFFFFF" w:themeFill="background1"/>
            <w:noWrap/>
            <w:vAlign w:val="center"/>
            <w:hideMark/>
          </w:tcPr>
          <w:p w14:paraId="5782CA5A" w14:textId="77777777" w:rsidR="009C67EF" w:rsidRPr="000C68ED" w:rsidRDefault="009C67EF" w:rsidP="00071CBE">
            <w:pPr>
              <w:pStyle w:val="TAC"/>
              <w:rPr>
                <w:lang w:val="en-US"/>
              </w:rPr>
            </w:pPr>
            <w:r w:rsidRPr="00230FCA">
              <w:t>#29</w:t>
            </w:r>
          </w:p>
        </w:tc>
        <w:tc>
          <w:tcPr>
            <w:tcW w:w="723" w:type="dxa"/>
            <w:tcBorders>
              <w:top w:val="single" w:sz="4" w:space="0" w:color="auto"/>
              <w:bottom w:val="single" w:sz="4" w:space="0" w:color="auto"/>
            </w:tcBorders>
            <w:shd w:val="clear" w:color="auto" w:fill="FFFFFF" w:themeFill="background1"/>
            <w:noWrap/>
            <w:vAlign w:val="center"/>
            <w:hideMark/>
          </w:tcPr>
          <w:p w14:paraId="4F99CFC3" w14:textId="77777777" w:rsidR="009C67EF" w:rsidRPr="000C68ED" w:rsidRDefault="009C67EF" w:rsidP="00071CBE">
            <w:pPr>
              <w:pStyle w:val="TAC"/>
              <w:rPr>
                <w:lang w:val="en-US"/>
              </w:rPr>
            </w:pPr>
            <w:r w:rsidRPr="00230FCA">
              <w:t>#46</w:t>
            </w:r>
          </w:p>
        </w:tc>
      </w:tr>
      <w:tr w:rsidR="009C67EF" w:rsidRPr="000C68ED" w14:paraId="6D4AF28F" w14:textId="77777777" w:rsidTr="008D1C6C">
        <w:trPr>
          <w:trHeight w:val="266"/>
          <w:jc w:val="center"/>
        </w:trPr>
        <w:tc>
          <w:tcPr>
            <w:tcW w:w="988" w:type="dxa"/>
            <w:vMerge/>
            <w:shd w:val="clear" w:color="auto" w:fill="auto"/>
            <w:noWrap/>
            <w:hideMark/>
          </w:tcPr>
          <w:p w14:paraId="373ECF8C" w14:textId="77777777" w:rsidR="009C67EF" w:rsidRPr="000C68ED" w:rsidRDefault="009C67EF" w:rsidP="00071CBE">
            <w:pPr>
              <w:pStyle w:val="TAC"/>
              <w:rPr>
                <w:lang w:val="en-US"/>
              </w:rPr>
            </w:pPr>
          </w:p>
        </w:tc>
        <w:tc>
          <w:tcPr>
            <w:tcW w:w="1134" w:type="dxa"/>
            <w:shd w:val="clear" w:color="auto" w:fill="auto"/>
            <w:noWrap/>
            <w:vAlign w:val="center"/>
            <w:hideMark/>
          </w:tcPr>
          <w:p w14:paraId="7FACFD21" w14:textId="77777777" w:rsidR="009C67EF" w:rsidRPr="000C68ED" w:rsidRDefault="009C67EF" w:rsidP="00071CBE">
            <w:pPr>
              <w:pStyle w:val="TAC"/>
              <w:rPr>
                <w:lang w:val="en-US"/>
              </w:rPr>
            </w:pPr>
            <w:r w:rsidRPr="000C68ED">
              <w:rPr>
                <w:lang w:val="en-US"/>
              </w:rPr>
              <w:t>'QPSK'</w:t>
            </w:r>
          </w:p>
        </w:tc>
        <w:tc>
          <w:tcPr>
            <w:tcW w:w="722" w:type="dxa"/>
            <w:tcBorders>
              <w:top w:val="single" w:sz="4" w:space="0" w:color="auto"/>
              <w:left w:val="nil"/>
              <w:bottom w:val="single" w:sz="4" w:space="0" w:color="auto"/>
              <w:right w:val="single" w:sz="4" w:space="0" w:color="auto"/>
            </w:tcBorders>
            <w:shd w:val="clear" w:color="000000" w:fill="FAFAFA"/>
            <w:noWrap/>
            <w:vAlign w:val="center"/>
            <w:hideMark/>
          </w:tcPr>
          <w:p w14:paraId="2A77E1F0" w14:textId="77777777" w:rsidR="009C67EF" w:rsidRPr="000C68ED" w:rsidRDefault="009C67EF" w:rsidP="00071CBE">
            <w:pPr>
              <w:pStyle w:val="TAC"/>
              <w:rPr>
                <w:lang w:val="en-US"/>
              </w:rPr>
            </w:pPr>
            <w:r w:rsidRPr="001C2CE1">
              <w:rPr>
                <w:rFonts w:hint="eastAsia"/>
              </w:rPr>
              <w:t>3.17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54236CE8" w14:textId="77777777" w:rsidR="009C67EF" w:rsidRPr="000C68ED" w:rsidRDefault="009C67EF" w:rsidP="00071CBE">
            <w:pPr>
              <w:pStyle w:val="TAC"/>
              <w:rPr>
                <w:lang w:val="en-US"/>
              </w:rPr>
            </w:pPr>
            <w:r w:rsidRPr="001C2CE1">
              <w:rPr>
                <w:rFonts w:hint="eastAsia"/>
              </w:rPr>
              <w:t>3.90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E15ED60" w14:textId="77777777" w:rsidR="009C67EF" w:rsidRPr="000C68ED" w:rsidRDefault="009C67EF" w:rsidP="00071CBE">
            <w:pPr>
              <w:pStyle w:val="TAC"/>
              <w:rPr>
                <w:lang w:val="en-US"/>
              </w:rPr>
            </w:pPr>
            <w:r w:rsidRPr="001C2CE1">
              <w:rPr>
                <w:rFonts w:hint="eastAsia"/>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A4067B2" w14:textId="77777777" w:rsidR="009C67EF" w:rsidRPr="000C68ED" w:rsidRDefault="009C67EF" w:rsidP="00071CBE">
            <w:pPr>
              <w:pStyle w:val="TAC"/>
              <w:rPr>
                <w:lang w:val="en-US"/>
              </w:rPr>
            </w:pPr>
            <w:r w:rsidRPr="001C2CE1">
              <w:rPr>
                <w:rFonts w:hint="eastAsia"/>
              </w:rPr>
              <w:t>11.30</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73D70030"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1A2F1A31" w14:textId="77777777" w:rsidR="009C67EF" w:rsidRPr="000C68ED" w:rsidRDefault="009C67EF" w:rsidP="00071CBE">
            <w:pPr>
              <w:pStyle w:val="TAC"/>
              <w:rPr>
                <w:lang w:val="en-US"/>
              </w:rPr>
            </w:pPr>
            <w:r w:rsidRPr="001C2CE1">
              <w:rPr>
                <w:rFonts w:hint="eastAsia"/>
              </w:rPr>
              <w:t>8.06</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1C0C7AE2" w14:textId="77777777" w:rsidR="009C67EF" w:rsidRPr="000C68ED" w:rsidRDefault="009C67EF" w:rsidP="00071CBE">
            <w:pPr>
              <w:pStyle w:val="TAC"/>
              <w:rPr>
                <w:lang w:val="en-US"/>
              </w:rPr>
            </w:pPr>
            <w:r w:rsidRPr="001C2CE1">
              <w:rPr>
                <w:rFonts w:hint="eastAsia"/>
              </w:rPr>
              <w:t>3.52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25D2E29B" w14:textId="77777777" w:rsidR="009C67EF" w:rsidRPr="000C68ED" w:rsidRDefault="009C67EF" w:rsidP="00071CBE">
            <w:pPr>
              <w:pStyle w:val="TAC"/>
              <w:rPr>
                <w:lang w:val="en-US"/>
              </w:rPr>
            </w:pPr>
            <w:r w:rsidRPr="001C2CE1">
              <w:rPr>
                <w:rFonts w:hint="eastAsia"/>
              </w:rPr>
              <w:t>6.30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4C181F" w14:textId="77777777" w:rsidR="009C67EF" w:rsidRPr="000C68ED" w:rsidRDefault="009C67EF" w:rsidP="00071CBE">
            <w:pPr>
              <w:pStyle w:val="TAC"/>
              <w:rPr>
                <w:lang w:val="en-US"/>
              </w:rPr>
            </w:pPr>
            <w:r w:rsidRPr="001C2CE1">
              <w:rPr>
                <w:rFonts w:hint="eastAsia"/>
              </w:rPr>
              <w:t>2.47</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50461F7F" w14:textId="77777777" w:rsidR="009C67EF" w:rsidRPr="000C68ED" w:rsidRDefault="009C67EF" w:rsidP="00071CBE">
            <w:pPr>
              <w:pStyle w:val="TAC"/>
              <w:rPr>
                <w:lang w:val="en-US"/>
              </w:rPr>
            </w:pPr>
            <w:r w:rsidRPr="001C2CE1">
              <w:rPr>
                <w:rFonts w:hint="eastAsia"/>
              </w:rPr>
              <w:t>4.67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D333ADB" w14:textId="77777777" w:rsidR="009C67EF" w:rsidRPr="000C68ED" w:rsidRDefault="009C67EF" w:rsidP="00071CBE">
            <w:pPr>
              <w:pStyle w:val="TAC"/>
              <w:rPr>
                <w:lang w:val="en-US"/>
              </w:rPr>
            </w:pPr>
            <w:r w:rsidRPr="001C2CE1">
              <w:rPr>
                <w:rFonts w:hint="eastAsia"/>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165B6BB" w14:textId="77777777" w:rsidR="009C67EF" w:rsidRPr="000C68ED" w:rsidRDefault="009C67EF" w:rsidP="00071CBE">
            <w:pPr>
              <w:pStyle w:val="TAC"/>
              <w:rPr>
                <w:lang w:val="en-US"/>
              </w:rPr>
            </w:pPr>
            <w:r w:rsidRPr="001C2CE1">
              <w:rPr>
                <w:rFonts w:hint="eastAsia"/>
              </w:rPr>
              <w:t>11.30</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561FEF3C" w14:textId="77777777" w:rsidR="009C67EF" w:rsidRPr="000C68ED" w:rsidRDefault="009C67EF" w:rsidP="00071CBE">
            <w:pPr>
              <w:pStyle w:val="TAC"/>
              <w:rPr>
                <w:lang w:val="en-US"/>
              </w:rPr>
            </w:pPr>
            <w:r w:rsidRPr="001C2CE1">
              <w:rPr>
                <w:rFonts w:hint="eastAsia"/>
              </w:rPr>
              <w:t>5.47</w:t>
            </w:r>
          </w:p>
        </w:tc>
        <w:tc>
          <w:tcPr>
            <w:tcW w:w="722"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2229BFB1" w14:textId="77777777" w:rsidR="009C67EF" w:rsidRPr="000C68ED" w:rsidRDefault="009C67EF" w:rsidP="00071CBE">
            <w:pPr>
              <w:pStyle w:val="TAC"/>
              <w:rPr>
                <w:lang w:val="en-US"/>
              </w:rPr>
            </w:pPr>
            <w:r w:rsidRPr="001C2CE1">
              <w:rPr>
                <w:rFonts w:hint="eastAsia"/>
              </w:rPr>
              <w:t>8.05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36ABBC8C" w14:textId="77777777" w:rsidR="009C67EF" w:rsidRPr="000C68ED" w:rsidRDefault="009C67EF" w:rsidP="00071CBE">
            <w:pPr>
              <w:pStyle w:val="TAC"/>
              <w:rPr>
                <w:lang w:val="en-US"/>
              </w:rPr>
            </w:pPr>
            <w:r w:rsidRPr="001C2CE1">
              <w:rPr>
                <w:rFonts w:hint="eastAsia"/>
              </w:rPr>
              <w:t>3.52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756D1921" w14:textId="77777777" w:rsidR="009C67EF" w:rsidRPr="000C68ED" w:rsidRDefault="009C67EF" w:rsidP="00071CBE">
            <w:pPr>
              <w:pStyle w:val="TAC"/>
              <w:rPr>
                <w:lang w:val="en-US"/>
              </w:rPr>
            </w:pPr>
            <w:r w:rsidRPr="001C2CE1">
              <w:rPr>
                <w:rFonts w:hint="eastAsia"/>
              </w:rPr>
              <w:t>5.88</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7569F1C2" w14:textId="77777777" w:rsidR="009C67EF" w:rsidRPr="000C68ED" w:rsidRDefault="009C67EF" w:rsidP="00071CBE">
            <w:pPr>
              <w:pStyle w:val="TAC"/>
              <w:rPr>
                <w:lang w:val="en-US"/>
              </w:rPr>
            </w:pPr>
            <w:r w:rsidRPr="001C2CE1">
              <w:rPr>
                <w:rFonts w:hint="eastAsia"/>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C6C9988" w14:textId="77777777" w:rsidR="009C67EF" w:rsidRPr="000C68ED" w:rsidRDefault="009C67EF" w:rsidP="00071CBE">
            <w:pPr>
              <w:pStyle w:val="TAC"/>
              <w:rPr>
                <w:lang w:val="en-US"/>
              </w:rPr>
            </w:pPr>
            <w:r w:rsidRPr="001C2CE1">
              <w:rPr>
                <w:rFonts w:hint="eastAsia"/>
              </w:rPr>
              <w:t>11.30</w:t>
            </w:r>
          </w:p>
        </w:tc>
      </w:tr>
      <w:tr w:rsidR="009C67EF" w:rsidRPr="000C68ED" w14:paraId="62F6E0CF" w14:textId="77777777" w:rsidTr="008D1C6C">
        <w:trPr>
          <w:trHeight w:val="266"/>
          <w:jc w:val="center"/>
        </w:trPr>
        <w:tc>
          <w:tcPr>
            <w:tcW w:w="988" w:type="dxa"/>
            <w:vMerge/>
            <w:vAlign w:val="center"/>
            <w:hideMark/>
          </w:tcPr>
          <w:p w14:paraId="6F485766" w14:textId="77777777" w:rsidR="009C67EF" w:rsidRPr="000C68ED" w:rsidRDefault="009C67EF" w:rsidP="00071CBE">
            <w:pPr>
              <w:pStyle w:val="TAC"/>
              <w:rPr>
                <w:lang w:val="en-US"/>
              </w:rPr>
            </w:pPr>
          </w:p>
        </w:tc>
        <w:tc>
          <w:tcPr>
            <w:tcW w:w="1134" w:type="dxa"/>
            <w:shd w:val="clear" w:color="auto" w:fill="auto"/>
            <w:noWrap/>
            <w:vAlign w:val="center"/>
            <w:hideMark/>
          </w:tcPr>
          <w:p w14:paraId="454DE335" w14:textId="77777777" w:rsidR="009C67EF" w:rsidRPr="000C68ED" w:rsidRDefault="009C67EF" w:rsidP="00071CBE">
            <w:pPr>
              <w:pStyle w:val="TAC"/>
              <w:rPr>
                <w:lang w:val="en-US"/>
              </w:rPr>
            </w:pPr>
            <w:r w:rsidRPr="000C68ED">
              <w:rPr>
                <w:lang w:val="en-US"/>
              </w:rPr>
              <w:t>'16QAM'</w:t>
            </w:r>
          </w:p>
        </w:tc>
        <w:tc>
          <w:tcPr>
            <w:tcW w:w="722" w:type="dxa"/>
            <w:tcBorders>
              <w:top w:val="single" w:sz="4" w:space="0" w:color="auto"/>
              <w:left w:val="nil"/>
              <w:bottom w:val="single" w:sz="4" w:space="0" w:color="auto"/>
              <w:right w:val="single" w:sz="4" w:space="0" w:color="auto"/>
            </w:tcBorders>
            <w:shd w:val="clear" w:color="000000" w:fill="FAFAFA"/>
            <w:noWrap/>
            <w:vAlign w:val="center"/>
            <w:hideMark/>
          </w:tcPr>
          <w:p w14:paraId="58124B88" w14:textId="77777777" w:rsidR="009C67EF" w:rsidRPr="000C68ED" w:rsidRDefault="009C67EF" w:rsidP="00071CBE">
            <w:pPr>
              <w:pStyle w:val="TAC"/>
              <w:rPr>
                <w:lang w:val="en-US"/>
              </w:rPr>
            </w:pPr>
            <w:r w:rsidRPr="001C2CE1">
              <w:rPr>
                <w:rFonts w:hint="eastAsia"/>
              </w:rPr>
              <w:t>3.17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50E89418" w14:textId="77777777" w:rsidR="009C67EF" w:rsidRPr="000C68ED" w:rsidRDefault="009C67EF" w:rsidP="00071CBE">
            <w:pPr>
              <w:pStyle w:val="TAC"/>
              <w:rPr>
                <w:lang w:val="en-US"/>
              </w:rPr>
            </w:pPr>
            <w:r w:rsidRPr="001C2CE1">
              <w:rPr>
                <w:rFonts w:hint="eastAsia"/>
              </w:rPr>
              <w:t>3.90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58647F2" w14:textId="77777777" w:rsidR="009C67EF" w:rsidRPr="000C68ED" w:rsidRDefault="009C67EF" w:rsidP="00071CBE">
            <w:pPr>
              <w:pStyle w:val="TAC"/>
              <w:rPr>
                <w:lang w:val="en-US"/>
              </w:rPr>
            </w:pPr>
            <w:r w:rsidRPr="001C2CE1">
              <w:rPr>
                <w:rFonts w:hint="eastAsia"/>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B82BF9F" w14:textId="77777777" w:rsidR="009C67EF" w:rsidRPr="000C68ED" w:rsidRDefault="009C67EF" w:rsidP="00071CBE">
            <w:pPr>
              <w:pStyle w:val="TAC"/>
              <w:rPr>
                <w:lang w:val="en-US"/>
              </w:rPr>
            </w:pPr>
            <w:r w:rsidRPr="001C2CE1">
              <w:rPr>
                <w:rFonts w:hint="eastAsia"/>
              </w:rPr>
              <w:t>11.32</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31FDECC9"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7571B36F" w14:textId="77777777" w:rsidR="009C67EF" w:rsidRPr="000C68ED" w:rsidRDefault="009C67EF" w:rsidP="00071CBE">
            <w:pPr>
              <w:pStyle w:val="TAC"/>
              <w:rPr>
                <w:lang w:val="en-US"/>
              </w:rPr>
            </w:pPr>
            <w:r w:rsidRPr="001C2CE1">
              <w:rPr>
                <w:rFonts w:hint="eastAsia"/>
              </w:rPr>
              <w:t>8.06</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25FD900E" w14:textId="77777777" w:rsidR="009C67EF" w:rsidRPr="000C68ED" w:rsidRDefault="009C67EF" w:rsidP="00071CBE">
            <w:pPr>
              <w:pStyle w:val="TAC"/>
              <w:rPr>
                <w:lang w:val="en-US"/>
              </w:rPr>
            </w:pPr>
            <w:r w:rsidRPr="001C2CE1">
              <w:rPr>
                <w:rFonts w:hint="eastAsia"/>
              </w:rPr>
              <w:t>3.52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0B8C1DC4" w14:textId="77777777" w:rsidR="009C67EF" w:rsidRPr="000C68ED" w:rsidRDefault="009C67EF" w:rsidP="00071CBE">
            <w:pPr>
              <w:pStyle w:val="TAC"/>
              <w:rPr>
                <w:lang w:val="en-US"/>
              </w:rPr>
            </w:pPr>
            <w:r w:rsidRPr="001C2CE1">
              <w:rPr>
                <w:rFonts w:hint="eastAsia"/>
              </w:rPr>
              <w:t>6.31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5E8FEB" w14:textId="77777777" w:rsidR="009C67EF" w:rsidRPr="000C68ED" w:rsidRDefault="009C67EF" w:rsidP="00071CBE">
            <w:pPr>
              <w:pStyle w:val="TAC"/>
              <w:rPr>
                <w:lang w:val="en-US"/>
              </w:rPr>
            </w:pPr>
            <w:r w:rsidRPr="001C2CE1">
              <w:rPr>
                <w:rFonts w:hint="eastAsia"/>
              </w:rPr>
              <w:t>2.47</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5BC3E830" w14:textId="77777777" w:rsidR="009C67EF" w:rsidRPr="000C68ED" w:rsidRDefault="009C67EF" w:rsidP="00071CBE">
            <w:pPr>
              <w:pStyle w:val="TAC"/>
              <w:rPr>
                <w:lang w:val="en-US"/>
              </w:rPr>
            </w:pPr>
            <w:r w:rsidRPr="001C2CE1">
              <w:rPr>
                <w:rFonts w:hint="eastAsia"/>
              </w:rPr>
              <w:t>5.06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5AF4DA9" w14:textId="77777777" w:rsidR="009C67EF" w:rsidRPr="000C68ED" w:rsidRDefault="009C67EF" w:rsidP="00071CBE">
            <w:pPr>
              <w:pStyle w:val="TAC"/>
              <w:rPr>
                <w:lang w:val="en-US"/>
              </w:rPr>
            </w:pPr>
            <w:r w:rsidRPr="001C2CE1">
              <w:rPr>
                <w:rFonts w:hint="eastAsia"/>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143062A" w14:textId="77777777" w:rsidR="009C67EF" w:rsidRPr="000C68ED" w:rsidRDefault="009C67EF" w:rsidP="00071CBE">
            <w:pPr>
              <w:pStyle w:val="TAC"/>
              <w:rPr>
                <w:lang w:val="en-US"/>
              </w:rPr>
            </w:pPr>
            <w:r w:rsidRPr="001C2CE1">
              <w:rPr>
                <w:rFonts w:hint="eastAsia"/>
              </w:rPr>
              <w:t>11.29</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735054D1" w14:textId="77777777" w:rsidR="009C67EF" w:rsidRPr="000C68ED" w:rsidRDefault="009C67EF" w:rsidP="00071CBE">
            <w:pPr>
              <w:pStyle w:val="TAC"/>
              <w:rPr>
                <w:lang w:val="en-US"/>
              </w:rPr>
            </w:pPr>
            <w:r w:rsidRPr="001C2CE1">
              <w:rPr>
                <w:rFonts w:hint="eastAsia"/>
              </w:rPr>
              <w:t>5.47</w:t>
            </w:r>
          </w:p>
        </w:tc>
        <w:tc>
          <w:tcPr>
            <w:tcW w:w="722"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6BD2D4C7" w14:textId="77777777" w:rsidR="009C67EF" w:rsidRPr="000C68ED" w:rsidRDefault="009C67EF" w:rsidP="00071CBE">
            <w:pPr>
              <w:pStyle w:val="TAC"/>
              <w:rPr>
                <w:lang w:val="en-US"/>
              </w:rPr>
            </w:pPr>
            <w:r w:rsidRPr="001C2CE1">
              <w:rPr>
                <w:rFonts w:hint="eastAsia"/>
              </w:rPr>
              <w:t>8.05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1239C411" w14:textId="77777777" w:rsidR="009C67EF" w:rsidRPr="000C68ED" w:rsidRDefault="009C67EF" w:rsidP="00071CBE">
            <w:pPr>
              <w:pStyle w:val="TAC"/>
              <w:rPr>
                <w:lang w:val="en-US"/>
              </w:rPr>
            </w:pPr>
            <w:r w:rsidRPr="001C2CE1">
              <w:rPr>
                <w:rFonts w:hint="eastAsia"/>
              </w:rPr>
              <w:t>3.52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4D2377B2" w14:textId="77777777" w:rsidR="009C67EF" w:rsidRPr="000C68ED" w:rsidRDefault="009C67EF" w:rsidP="00071CBE">
            <w:pPr>
              <w:pStyle w:val="TAC"/>
              <w:rPr>
                <w:lang w:val="en-US"/>
              </w:rPr>
            </w:pPr>
            <w:r w:rsidRPr="001C2CE1">
              <w:rPr>
                <w:rFonts w:hint="eastAsia"/>
              </w:rPr>
              <w:t>6.30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4B3D85B" w14:textId="77777777" w:rsidR="009C67EF" w:rsidRPr="000C68ED" w:rsidRDefault="009C67EF" w:rsidP="00071CBE">
            <w:pPr>
              <w:pStyle w:val="TAC"/>
              <w:rPr>
                <w:lang w:val="en-US"/>
              </w:rPr>
            </w:pPr>
            <w:r w:rsidRPr="001C2CE1">
              <w:rPr>
                <w:rFonts w:hint="eastAsia"/>
              </w:rPr>
              <w:t>8.96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27FFC17" w14:textId="77777777" w:rsidR="009C67EF" w:rsidRPr="000C68ED" w:rsidRDefault="009C67EF" w:rsidP="00071CBE">
            <w:pPr>
              <w:pStyle w:val="TAC"/>
              <w:rPr>
                <w:lang w:val="en-US"/>
              </w:rPr>
            </w:pPr>
            <w:r w:rsidRPr="001C2CE1">
              <w:rPr>
                <w:rFonts w:hint="eastAsia"/>
              </w:rPr>
              <w:t>11.30</w:t>
            </w:r>
          </w:p>
        </w:tc>
      </w:tr>
      <w:tr w:rsidR="009C67EF" w:rsidRPr="000C68ED" w14:paraId="167FE7CE" w14:textId="77777777" w:rsidTr="008D1C6C">
        <w:trPr>
          <w:trHeight w:val="266"/>
          <w:jc w:val="center"/>
        </w:trPr>
        <w:tc>
          <w:tcPr>
            <w:tcW w:w="988" w:type="dxa"/>
            <w:vMerge/>
            <w:vAlign w:val="center"/>
            <w:hideMark/>
          </w:tcPr>
          <w:p w14:paraId="341B58F7" w14:textId="77777777" w:rsidR="009C67EF" w:rsidRPr="000C68ED" w:rsidRDefault="009C67EF" w:rsidP="00071CBE">
            <w:pPr>
              <w:pStyle w:val="TAC"/>
              <w:rPr>
                <w:lang w:val="en-US"/>
              </w:rPr>
            </w:pPr>
          </w:p>
        </w:tc>
        <w:tc>
          <w:tcPr>
            <w:tcW w:w="1134" w:type="dxa"/>
            <w:shd w:val="clear" w:color="auto" w:fill="auto"/>
            <w:noWrap/>
            <w:vAlign w:val="center"/>
            <w:hideMark/>
          </w:tcPr>
          <w:p w14:paraId="1830C790" w14:textId="77777777" w:rsidR="009C67EF" w:rsidRPr="000C68ED" w:rsidRDefault="009C67EF" w:rsidP="00071CBE">
            <w:pPr>
              <w:pStyle w:val="TAC"/>
              <w:rPr>
                <w:lang w:val="en-US"/>
              </w:rPr>
            </w:pPr>
            <w:r w:rsidRPr="000C68ED">
              <w:rPr>
                <w:lang w:val="en-US"/>
              </w:rPr>
              <w:t>'64QAM'</w:t>
            </w:r>
          </w:p>
        </w:tc>
        <w:tc>
          <w:tcPr>
            <w:tcW w:w="722" w:type="dxa"/>
            <w:tcBorders>
              <w:top w:val="single" w:sz="4" w:space="0" w:color="auto"/>
              <w:left w:val="nil"/>
              <w:bottom w:val="single" w:sz="4" w:space="0" w:color="auto"/>
              <w:right w:val="single" w:sz="4" w:space="0" w:color="auto"/>
            </w:tcBorders>
            <w:shd w:val="clear" w:color="000000" w:fill="FAFAFA"/>
            <w:noWrap/>
            <w:vAlign w:val="center"/>
            <w:hideMark/>
          </w:tcPr>
          <w:p w14:paraId="22648BE6" w14:textId="77777777" w:rsidR="009C67EF" w:rsidRPr="000C68ED" w:rsidRDefault="009C67EF" w:rsidP="00071CBE">
            <w:pPr>
              <w:pStyle w:val="TAC"/>
              <w:rPr>
                <w:lang w:val="en-US"/>
              </w:rPr>
            </w:pPr>
            <w:r w:rsidRPr="001C2CE1">
              <w:rPr>
                <w:rFonts w:hint="eastAsia"/>
              </w:rPr>
              <w:t>3.17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0657ACF5" w14:textId="77777777" w:rsidR="009C67EF" w:rsidRPr="000C68ED" w:rsidRDefault="009C67EF" w:rsidP="00071CBE">
            <w:pPr>
              <w:pStyle w:val="TAC"/>
              <w:rPr>
                <w:lang w:val="en-US"/>
              </w:rPr>
            </w:pPr>
            <w:r w:rsidRPr="001C2CE1">
              <w:rPr>
                <w:rFonts w:hint="eastAsia"/>
              </w:rPr>
              <w:t>3.90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C92E188" w14:textId="77777777" w:rsidR="009C67EF" w:rsidRPr="000C68ED" w:rsidRDefault="009C67EF" w:rsidP="00071CBE">
            <w:pPr>
              <w:pStyle w:val="TAC"/>
              <w:rPr>
                <w:lang w:val="en-US"/>
              </w:rPr>
            </w:pPr>
            <w:r w:rsidRPr="001C2CE1">
              <w:rPr>
                <w:rFonts w:hint="eastAsia"/>
              </w:rPr>
              <w:t>8.96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9E316E4" w14:textId="77777777" w:rsidR="009C67EF" w:rsidRPr="000C68ED" w:rsidRDefault="009C67EF" w:rsidP="00071CBE">
            <w:pPr>
              <w:pStyle w:val="TAC"/>
              <w:rPr>
                <w:lang w:val="en-US"/>
              </w:rPr>
            </w:pPr>
            <w:r w:rsidRPr="001C2CE1">
              <w:rPr>
                <w:rFonts w:hint="eastAsia"/>
              </w:rPr>
              <w:t>11.31</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77F205A9"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1AD0269F" w14:textId="77777777" w:rsidR="009C67EF" w:rsidRPr="000C68ED" w:rsidRDefault="009C67EF" w:rsidP="00071CBE">
            <w:pPr>
              <w:pStyle w:val="TAC"/>
              <w:rPr>
                <w:lang w:val="en-US"/>
              </w:rPr>
            </w:pPr>
            <w:r w:rsidRPr="001C2CE1">
              <w:rPr>
                <w:rFonts w:hint="eastAsia"/>
              </w:rPr>
              <w:t>8.06</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3E666FEA" w14:textId="77777777" w:rsidR="009C67EF" w:rsidRPr="000C68ED" w:rsidRDefault="009C67EF" w:rsidP="00071CBE">
            <w:pPr>
              <w:pStyle w:val="TAC"/>
              <w:rPr>
                <w:lang w:val="en-US"/>
              </w:rPr>
            </w:pPr>
            <w:r w:rsidRPr="001C2CE1">
              <w:rPr>
                <w:rFonts w:hint="eastAsia"/>
              </w:rPr>
              <w:t>3.53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7AE028CA" w14:textId="77777777" w:rsidR="009C67EF" w:rsidRPr="000C68ED" w:rsidRDefault="009C67EF" w:rsidP="00071CBE">
            <w:pPr>
              <w:pStyle w:val="TAC"/>
              <w:rPr>
                <w:lang w:val="en-US"/>
              </w:rPr>
            </w:pPr>
            <w:r w:rsidRPr="001C2CE1">
              <w:rPr>
                <w:rFonts w:hint="eastAsia"/>
              </w:rPr>
              <w:t>6.31</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hideMark/>
          </w:tcPr>
          <w:p w14:paraId="0489C3D9" w14:textId="77777777" w:rsidR="009C67EF" w:rsidRPr="000C68ED" w:rsidRDefault="009C67EF" w:rsidP="00071CBE">
            <w:pPr>
              <w:pStyle w:val="TAC"/>
              <w:rPr>
                <w:lang w:val="en-US"/>
              </w:rPr>
            </w:pPr>
            <w:r w:rsidRPr="001C2CE1">
              <w:rPr>
                <w:rFonts w:hint="eastAsia"/>
              </w:rPr>
              <w:t>2.81</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342B160D" w14:textId="77777777" w:rsidR="009C67EF" w:rsidRPr="000C68ED" w:rsidRDefault="009C67EF" w:rsidP="00071CBE">
            <w:pPr>
              <w:pStyle w:val="TAC"/>
              <w:rPr>
                <w:lang w:val="en-US"/>
              </w:rPr>
            </w:pPr>
            <w:r w:rsidRPr="001C2CE1">
              <w:rPr>
                <w:rFonts w:hint="eastAsia"/>
              </w:rPr>
              <w:t>4.67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73F9CFBB" w14:textId="77777777" w:rsidR="009C67EF" w:rsidRPr="000C68ED" w:rsidRDefault="009C67EF" w:rsidP="00071CBE">
            <w:pPr>
              <w:pStyle w:val="TAC"/>
              <w:rPr>
                <w:lang w:val="en-US"/>
              </w:rPr>
            </w:pPr>
            <w:r w:rsidRPr="001C2CE1">
              <w:rPr>
                <w:rFonts w:hint="eastAsia"/>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1A31F0F" w14:textId="77777777" w:rsidR="009C67EF" w:rsidRPr="000C68ED" w:rsidRDefault="009C67EF" w:rsidP="00071CBE">
            <w:pPr>
              <w:pStyle w:val="TAC"/>
              <w:rPr>
                <w:lang w:val="en-US"/>
              </w:rPr>
            </w:pPr>
            <w:r w:rsidRPr="001C2CE1">
              <w:rPr>
                <w:rFonts w:hint="eastAsia"/>
              </w:rPr>
              <w:t>11.29</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79EB7277" w14:textId="77777777" w:rsidR="009C67EF" w:rsidRPr="000C68ED" w:rsidRDefault="009C67EF" w:rsidP="00071CBE">
            <w:pPr>
              <w:pStyle w:val="TAC"/>
              <w:rPr>
                <w:lang w:val="en-US"/>
              </w:rPr>
            </w:pPr>
            <w:r w:rsidRPr="001C2CE1">
              <w:rPr>
                <w:rFonts w:hint="eastAsia"/>
              </w:rPr>
              <w:t>5.47</w:t>
            </w:r>
          </w:p>
        </w:tc>
        <w:tc>
          <w:tcPr>
            <w:tcW w:w="722"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58932E46" w14:textId="77777777" w:rsidR="009C67EF" w:rsidRPr="000C68ED" w:rsidRDefault="009C67EF" w:rsidP="00071CBE">
            <w:pPr>
              <w:pStyle w:val="TAC"/>
              <w:rPr>
                <w:lang w:val="en-US"/>
              </w:rPr>
            </w:pPr>
            <w:r w:rsidRPr="001C2CE1">
              <w:rPr>
                <w:rFonts w:hint="eastAsia"/>
              </w:rPr>
              <w:t>8.05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216314C4" w14:textId="77777777" w:rsidR="009C67EF" w:rsidRPr="000C68ED" w:rsidRDefault="009C67EF" w:rsidP="00071CBE">
            <w:pPr>
              <w:pStyle w:val="TAC"/>
              <w:rPr>
                <w:lang w:val="en-US"/>
              </w:rPr>
            </w:pPr>
            <w:r w:rsidRPr="001C2CE1">
              <w:rPr>
                <w:rFonts w:hint="eastAsia"/>
              </w:rPr>
              <w:t>3.52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712054CE" w14:textId="77777777" w:rsidR="009C67EF" w:rsidRPr="000C68ED" w:rsidRDefault="009C67EF" w:rsidP="00071CBE">
            <w:pPr>
              <w:pStyle w:val="TAC"/>
              <w:rPr>
                <w:lang w:val="en-US"/>
              </w:rPr>
            </w:pPr>
            <w:r w:rsidRPr="001C2CE1">
              <w:rPr>
                <w:rFonts w:hint="eastAsia"/>
              </w:rPr>
              <w:t>5.88</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062461F" w14:textId="77777777" w:rsidR="009C67EF" w:rsidRPr="000C68ED" w:rsidRDefault="009C67EF" w:rsidP="00071CBE">
            <w:pPr>
              <w:pStyle w:val="TAC"/>
              <w:rPr>
                <w:lang w:val="en-US"/>
              </w:rPr>
            </w:pPr>
            <w:r w:rsidRPr="001C2CE1">
              <w:rPr>
                <w:rFonts w:hint="eastAsia"/>
              </w:rPr>
              <w:t>8.96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528BA4C" w14:textId="77777777" w:rsidR="009C67EF" w:rsidRPr="000C68ED" w:rsidRDefault="009C67EF" w:rsidP="00071CBE">
            <w:pPr>
              <w:pStyle w:val="TAC"/>
              <w:rPr>
                <w:lang w:val="en-US"/>
              </w:rPr>
            </w:pPr>
            <w:r w:rsidRPr="001C2CE1">
              <w:rPr>
                <w:rFonts w:hint="eastAsia"/>
              </w:rPr>
              <w:t>11.29</w:t>
            </w:r>
          </w:p>
        </w:tc>
      </w:tr>
      <w:tr w:rsidR="009C67EF" w:rsidRPr="000C68ED" w14:paraId="58F809C4" w14:textId="77777777" w:rsidTr="008D1C6C">
        <w:trPr>
          <w:trHeight w:val="266"/>
          <w:jc w:val="center"/>
        </w:trPr>
        <w:tc>
          <w:tcPr>
            <w:tcW w:w="988" w:type="dxa"/>
            <w:vMerge/>
            <w:vAlign w:val="center"/>
            <w:hideMark/>
          </w:tcPr>
          <w:p w14:paraId="43EC84CE" w14:textId="77777777" w:rsidR="009C67EF" w:rsidRPr="000C68ED" w:rsidRDefault="009C67EF" w:rsidP="00071CBE">
            <w:pPr>
              <w:pStyle w:val="TAC"/>
              <w:rPr>
                <w:lang w:val="en-US"/>
              </w:rPr>
            </w:pPr>
          </w:p>
        </w:tc>
        <w:tc>
          <w:tcPr>
            <w:tcW w:w="1134" w:type="dxa"/>
            <w:shd w:val="clear" w:color="auto" w:fill="auto"/>
            <w:noWrap/>
            <w:vAlign w:val="center"/>
            <w:hideMark/>
          </w:tcPr>
          <w:p w14:paraId="63AFAACD" w14:textId="77777777" w:rsidR="009C67EF" w:rsidRPr="000C68ED" w:rsidRDefault="009C67EF" w:rsidP="00071CBE">
            <w:pPr>
              <w:pStyle w:val="TAC"/>
              <w:rPr>
                <w:lang w:val="en-US"/>
              </w:rPr>
            </w:pPr>
            <w:r w:rsidRPr="000C68ED">
              <w:rPr>
                <w:lang w:val="en-US"/>
              </w:rPr>
              <w:t>'256QAM'</w:t>
            </w:r>
          </w:p>
        </w:tc>
        <w:tc>
          <w:tcPr>
            <w:tcW w:w="722" w:type="dxa"/>
            <w:tcBorders>
              <w:top w:val="single" w:sz="4" w:space="0" w:color="auto"/>
              <w:left w:val="nil"/>
              <w:bottom w:val="single" w:sz="4" w:space="0" w:color="auto"/>
              <w:right w:val="single" w:sz="4" w:space="0" w:color="auto"/>
            </w:tcBorders>
            <w:shd w:val="clear" w:color="000000" w:fill="E7E7E7"/>
            <w:noWrap/>
            <w:vAlign w:val="center"/>
            <w:hideMark/>
          </w:tcPr>
          <w:p w14:paraId="65385DC0"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hideMark/>
          </w:tcPr>
          <w:p w14:paraId="3E718271" w14:textId="77777777" w:rsidR="009C67EF" w:rsidRPr="000C68ED" w:rsidRDefault="009C67EF" w:rsidP="00071CBE">
            <w:pPr>
              <w:pStyle w:val="TAC"/>
              <w:rPr>
                <w:lang w:val="en-US"/>
              </w:rPr>
            </w:pPr>
            <w:r w:rsidRPr="001C2CE1">
              <w:rPr>
                <w:rFonts w:hint="eastAsia"/>
              </w:rPr>
              <w:t>5.07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3A5EDE9" w14:textId="77777777" w:rsidR="009C67EF" w:rsidRPr="000C68ED" w:rsidRDefault="009C67EF" w:rsidP="00071CBE">
            <w:pPr>
              <w:pStyle w:val="TAC"/>
              <w:rPr>
                <w:lang w:val="en-US"/>
              </w:rPr>
            </w:pPr>
            <w:r w:rsidRPr="001C2CE1">
              <w:rPr>
                <w:rFonts w:hint="eastAsia"/>
              </w:rPr>
              <w:t>8.51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FA4DAB6" w14:textId="77777777" w:rsidR="009C67EF" w:rsidRPr="000C68ED" w:rsidRDefault="009C67EF" w:rsidP="00071CBE">
            <w:pPr>
              <w:pStyle w:val="TAC"/>
              <w:rPr>
                <w:lang w:val="en-US"/>
              </w:rPr>
            </w:pPr>
            <w:r w:rsidRPr="001C2CE1">
              <w:rPr>
                <w:rFonts w:hint="eastAsia"/>
              </w:rPr>
              <w:t>11.32</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62675481"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3121B148" w14:textId="77777777" w:rsidR="009C67EF" w:rsidRPr="000C68ED" w:rsidRDefault="009C67EF" w:rsidP="00071CBE">
            <w:pPr>
              <w:pStyle w:val="TAC"/>
              <w:rPr>
                <w:lang w:val="en-US"/>
              </w:rPr>
            </w:pPr>
            <w:r w:rsidRPr="001C2CE1">
              <w:rPr>
                <w:rFonts w:hint="eastAsia"/>
              </w:rPr>
              <w:t>8.06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749AD784"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734AE447" w14:textId="77777777" w:rsidR="009C67EF" w:rsidRPr="000C68ED" w:rsidRDefault="009C67EF" w:rsidP="00071CBE">
            <w:pPr>
              <w:pStyle w:val="TAC"/>
              <w:rPr>
                <w:lang w:val="en-US"/>
              </w:rPr>
            </w:pPr>
            <w:r w:rsidRPr="001C2CE1">
              <w:rPr>
                <w:rFonts w:hint="eastAsia"/>
              </w:rPr>
              <w:t>6.30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1B24656A" w14:textId="77777777" w:rsidR="009C67EF" w:rsidRPr="000C68ED" w:rsidRDefault="009C67EF" w:rsidP="00071CBE">
            <w:pPr>
              <w:pStyle w:val="TAC"/>
              <w:rPr>
                <w:lang w:val="en-US"/>
              </w:rPr>
            </w:pPr>
            <w:r w:rsidRPr="001C2CE1">
              <w:rPr>
                <w:rFonts w:hint="eastAsia"/>
              </w:rPr>
              <w:t>5.47</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hideMark/>
          </w:tcPr>
          <w:p w14:paraId="5E536374" w14:textId="77777777" w:rsidR="009C67EF" w:rsidRPr="000C68ED" w:rsidRDefault="009C67EF" w:rsidP="00071CBE">
            <w:pPr>
              <w:pStyle w:val="TAC"/>
              <w:rPr>
                <w:lang w:val="en-US"/>
              </w:rPr>
            </w:pPr>
            <w:r w:rsidRPr="001C2CE1">
              <w:rPr>
                <w:rFonts w:hint="eastAsia"/>
              </w:rPr>
              <w:t>5.06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401B5213" w14:textId="77777777" w:rsidR="009C67EF" w:rsidRPr="000C68ED" w:rsidRDefault="009C67EF" w:rsidP="00071CBE">
            <w:pPr>
              <w:pStyle w:val="TAC"/>
              <w:rPr>
                <w:lang w:val="en-US"/>
              </w:rPr>
            </w:pPr>
            <w:r w:rsidRPr="001C2CE1">
              <w:rPr>
                <w:rFonts w:hint="eastAsia"/>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328832F" w14:textId="77777777" w:rsidR="009C67EF" w:rsidRPr="000C68ED" w:rsidRDefault="009C67EF" w:rsidP="00071CBE">
            <w:pPr>
              <w:pStyle w:val="TAC"/>
              <w:rPr>
                <w:lang w:val="en-US"/>
              </w:rPr>
            </w:pPr>
            <w:r w:rsidRPr="001C2CE1">
              <w:rPr>
                <w:rFonts w:hint="eastAsia"/>
              </w:rPr>
              <w:t>11.30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743D8B92" w14:textId="77777777" w:rsidR="009C67EF" w:rsidRPr="000C68ED" w:rsidRDefault="009C67EF" w:rsidP="00071CBE">
            <w:pPr>
              <w:pStyle w:val="TAC"/>
              <w:rPr>
                <w:lang w:val="en-US"/>
              </w:rPr>
            </w:pPr>
            <w:r w:rsidRPr="001C2CE1">
              <w:rPr>
                <w:rFonts w:hint="eastAsia"/>
              </w:rPr>
              <w:t>5.46</w:t>
            </w:r>
          </w:p>
        </w:tc>
        <w:tc>
          <w:tcPr>
            <w:tcW w:w="722"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782056A6" w14:textId="77777777" w:rsidR="009C67EF" w:rsidRPr="000C68ED" w:rsidRDefault="009C67EF" w:rsidP="00071CBE">
            <w:pPr>
              <w:pStyle w:val="TAC"/>
              <w:rPr>
                <w:lang w:val="en-US"/>
              </w:rPr>
            </w:pPr>
            <w:r w:rsidRPr="001C2CE1">
              <w:rPr>
                <w:rFonts w:hint="eastAsia"/>
              </w:rPr>
              <w:t>8.05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0BA90CD4"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6F5DD17E" w14:textId="77777777" w:rsidR="009C67EF" w:rsidRPr="000C68ED" w:rsidRDefault="009C67EF" w:rsidP="00071CBE">
            <w:pPr>
              <w:pStyle w:val="TAC"/>
              <w:rPr>
                <w:lang w:val="en-US"/>
              </w:rPr>
            </w:pPr>
            <w:r w:rsidRPr="001C2CE1">
              <w:rPr>
                <w:rFonts w:hint="eastAsia"/>
              </w:rPr>
              <w:t>6.30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7D3ABC9D" w14:textId="77777777" w:rsidR="009C67EF" w:rsidRPr="000C68ED" w:rsidRDefault="009C67EF" w:rsidP="00071CBE">
            <w:pPr>
              <w:pStyle w:val="TAC"/>
              <w:rPr>
                <w:lang w:val="en-US"/>
              </w:rPr>
            </w:pPr>
            <w:r w:rsidRPr="001C2CE1">
              <w:rPr>
                <w:rFonts w:hint="eastAsia"/>
              </w:rPr>
              <w:t>8.96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162DE53" w14:textId="77777777" w:rsidR="009C67EF" w:rsidRPr="000C68ED" w:rsidRDefault="009C67EF" w:rsidP="00071CBE">
            <w:pPr>
              <w:pStyle w:val="TAC"/>
              <w:rPr>
                <w:lang w:val="en-US"/>
              </w:rPr>
            </w:pPr>
            <w:r w:rsidRPr="001C2CE1">
              <w:rPr>
                <w:rFonts w:hint="eastAsia"/>
              </w:rPr>
              <w:t>11.29</w:t>
            </w:r>
          </w:p>
        </w:tc>
      </w:tr>
    </w:tbl>
    <w:p w14:paraId="6B69214F" w14:textId="77777777" w:rsidR="009C67EF" w:rsidRPr="000C68ED" w:rsidRDefault="009C67EF" w:rsidP="009C67EF">
      <w:pPr>
        <w:spacing w:line="276" w:lineRule="auto"/>
        <w:ind w:left="100" w:hangingChars="50" w:hanging="100"/>
        <w:rPr>
          <w:lang w:val="en-US"/>
        </w:rPr>
      </w:pPr>
    </w:p>
    <w:p w14:paraId="3B2FD600" w14:textId="77777777" w:rsidR="009C67EF" w:rsidRDefault="009C67EF" w:rsidP="009C67EF">
      <w:pPr>
        <w:pStyle w:val="TH"/>
        <w:rPr>
          <w:rFonts w:ascii="Times New Roman" w:hAnsi="Times New Roman"/>
        </w:rPr>
      </w:pPr>
      <w:r>
        <w:rPr>
          <w:noProof/>
          <w:lang w:val="en-US" w:eastAsia="ko-KR"/>
        </w:rPr>
        <w:lastRenderedPageBreak/>
        <w:drawing>
          <wp:inline distT="0" distB="0" distL="0" distR="0" wp14:anchorId="4EE738C8" wp14:editId="177A24CE">
            <wp:extent cx="9074785" cy="3039786"/>
            <wp:effectExtent l="0" t="0" r="0" b="8255"/>
            <wp:docPr id="11"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9074785" cy="3039786"/>
                    </a:xfrm>
                    <a:prstGeom prst="rect">
                      <a:avLst/>
                    </a:prstGeom>
                    <a:solidFill>
                      <a:schemeClr val="bg1"/>
                    </a:solidFill>
                  </pic:spPr>
                </pic:pic>
              </a:graphicData>
            </a:graphic>
          </wp:inline>
        </w:drawing>
      </w:r>
    </w:p>
    <w:p w14:paraId="3531930B" w14:textId="77777777" w:rsidR="009C67EF" w:rsidRPr="000C68ED" w:rsidRDefault="009C67EF" w:rsidP="000C7E68">
      <w:pPr>
        <w:pStyle w:val="TF"/>
        <w:rPr>
          <w:lang w:val="en-US"/>
        </w:rPr>
      </w:pPr>
      <w:r w:rsidRPr="000C68ED">
        <w:rPr>
          <w:lang w:val="en-US"/>
        </w:rPr>
        <w:t xml:space="preserve">Figure </w:t>
      </w:r>
      <w:r w:rsidRPr="0018754D">
        <w:rPr>
          <w:lang w:val="en-US"/>
        </w:rPr>
        <w:t>6.1.3.5.1.1</w:t>
      </w:r>
      <w:r w:rsidRPr="000C68ED">
        <w:rPr>
          <w:lang w:val="en-US"/>
        </w:rPr>
        <w:t>-</w:t>
      </w:r>
      <w:r>
        <w:rPr>
          <w:lang w:val="en-US"/>
        </w:rPr>
        <w:t>1</w:t>
      </w:r>
      <w:r w:rsidRPr="000C68ED">
        <w:rPr>
          <w:lang w:val="en-US"/>
        </w:rPr>
        <w:t xml:space="preserve">: NS_53-PSSCH/PSCCH </w:t>
      </w:r>
      <w:r>
        <w:rPr>
          <w:lang w:val="en-US"/>
        </w:rPr>
        <w:t>A-</w:t>
      </w:r>
      <w:r w:rsidRPr="000C68ED">
        <w:rPr>
          <w:lang w:val="en-US"/>
        </w:rPr>
        <w:t>MPR simulation results for SL-U power class 5</w:t>
      </w:r>
    </w:p>
    <w:p w14:paraId="49E2ED0E"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21AD06AF" w14:textId="77777777" w:rsidR="009C67EF" w:rsidRPr="000C68ED" w:rsidRDefault="009C67EF" w:rsidP="000C7E68">
      <w:pPr>
        <w:rPr>
          <w:rFonts w:eastAsiaTheme="minorEastAsia"/>
          <w:lang w:val="en-US" w:eastAsia="ko-KR"/>
        </w:rPr>
      </w:pPr>
      <w:r w:rsidRPr="000C68ED">
        <w:rPr>
          <w:rFonts w:eastAsiaTheme="minorEastAsia"/>
          <w:lang w:val="en-US" w:eastAsia="ko-KR"/>
        </w:rPr>
        <w:lastRenderedPageBreak/>
        <w:t xml:space="preserve">Table </w:t>
      </w:r>
      <w:r w:rsidRPr="0018754D">
        <w:rPr>
          <w:lang w:val="en-US"/>
        </w:rPr>
        <w:t>6.1.3.5.1.1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Full/Partial RB allocation.</w:t>
      </w:r>
    </w:p>
    <w:p w14:paraId="05E61DD4" w14:textId="77777777" w:rsidR="009C67EF" w:rsidRPr="000C68ED" w:rsidRDefault="009C67EF" w:rsidP="000C7E68">
      <w:pPr>
        <w:pStyle w:val="TH"/>
        <w:rPr>
          <w:lang w:val="en-US"/>
        </w:rPr>
      </w:pPr>
      <w:r w:rsidRPr="000C68ED">
        <w:rPr>
          <w:lang w:val="en-US"/>
        </w:rPr>
        <w:t xml:space="preserve">Table </w:t>
      </w:r>
      <w:r w:rsidRPr="0018754D">
        <w:rPr>
          <w:rFonts w:ascii="Times New Roman" w:hAnsi="Times New Roman"/>
          <w:lang w:val="en-US"/>
        </w:rPr>
        <w:t>6.1.3.5.1.1</w:t>
      </w:r>
      <w:r w:rsidRPr="000C68ED">
        <w:rPr>
          <w:lang w:val="en-US"/>
        </w:rPr>
        <w:t>-</w:t>
      </w:r>
      <w:r>
        <w:rPr>
          <w:lang w:val="en-US"/>
        </w:rPr>
        <w:t>2</w:t>
      </w:r>
      <w:r w:rsidRPr="000C68ED">
        <w:rPr>
          <w:lang w:val="en-US"/>
        </w:rPr>
        <w:t xml:space="preserve"> : NS_53-PSSCH/PSCCH A-MPR simulation results for SL-U power class 5</w:t>
      </w:r>
    </w:p>
    <w:tbl>
      <w:tblPr>
        <w:tblStyle w:val="TableGrid"/>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9C67EF" w:rsidRPr="000C68ED" w14:paraId="1B71BFF7" w14:textId="77777777" w:rsidTr="008D1C6C">
        <w:trPr>
          <w:trHeight w:val="237"/>
          <w:jc w:val="center"/>
        </w:trPr>
        <w:tc>
          <w:tcPr>
            <w:tcW w:w="807" w:type="dxa"/>
            <w:vMerge w:val="restart"/>
            <w:tcBorders>
              <w:top w:val="single" w:sz="4" w:space="0" w:color="auto"/>
            </w:tcBorders>
            <w:shd w:val="clear" w:color="auto" w:fill="auto"/>
          </w:tcPr>
          <w:p w14:paraId="6812EE9B" w14:textId="77777777" w:rsidR="009C67EF" w:rsidRPr="000C68ED" w:rsidRDefault="009C67EF" w:rsidP="008D1C6C">
            <w:pPr>
              <w:pStyle w:val="TAH"/>
              <w:rPr>
                <w:lang w:val="en-US" w:eastAsia="ko-KR"/>
              </w:rPr>
            </w:pPr>
            <w:r w:rsidRPr="000C68ED">
              <w:rPr>
                <w:lang w:val="en-US" w:eastAsia="ko-KR"/>
              </w:rPr>
              <w:t>Pre-coding</w:t>
            </w:r>
          </w:p>
        </w:tc>
        <w:tc>
          <w:tcPr>
            <w:tcW w:w="1177" w:type="dxa"/>
            <w:vMerge w:val="restart"/>
            <w:tcBorders>
              <w:top w:val="single" w:sz="4" w:space="0" w:color="auto"/>
            </w:tcBorders>
            <w:shd w:val="clear" w:color="auto" w:fill="auto"/>
          </w:tcPr>
          <w:p w14:paraId="3958B109" w14:textId="77777777" w:rsidR="009C67EF" w:rsidRPr="000C68ED" w:rsidRDefault="009C67EF" w:rsidP="008D1C6C">
            <w:pPr>
              <w:pStyle w:val="TAH"/>
              <w:rPr>
                <w:lang w:val="en-US" w:eastAsia="ko-KR"/>
              </w:rPr>
            </w:pPr>
            <w:r w:rsidRPr="000C68ED">
              <w:rPr>
                <w:lang w:val="en-US" w:eastAsia="ko-KR"/>
              </w:rPr>
              <w:t>Modulation</w:t>
            </w:r>
          </w:p>
        </w:tc>
        <w:tc>
          <w:tcPr>
            <w:tcW w:w="7647" w:type="dxa"/>
            <w:gridSpan w:val="10"/>
          </w:tcPr>
          <w:p w14:paraId="1A8C825C" w14:textId="77777777" w:rsidR="009C67EF" w:rsidRPr="000C68ED" w:rsidRDefault="009C67EF" w:rsidP="008D1C6C">
            <w:pPr>
              <w:pStyle w:val="TAH"/>
              <w:rPr>
                <w:lang w:val="en-US" w:eastAsia="ko-KR"/>
              </w:rPr>
            </w:pPr>
            <w:r w:rsidRPr="000C68ED">
              <w:rPr>
                <w:lang w:val="en-US" w:eastAsia="ko-KR"/>
              </w:rPr>
              <w:t>Channel bandwidth (Sub-band allocation) / RB Allocation</w:t>
            </w:r>
          </w:p>
        </w:tc>
      </w:tr>
      <w:tr w:rsidR="009C67EF" w:rsidRPr="000C68ED" w14:paraId="278BFE6D" w14:textId="77777777" w:rsidTr="008D1C6C">
        <w:trPr>
          <w:trHeight w:val="237"/>
          <w:jc w:val="center"/>
        </w:trPr>
        <w:tc>
          <w:tcPr>
            <w:tcW w:w="807" w:type="dxa"/>
            <w:vMerge/>
            <w:shd w:val="clear" w:color="auto" w:fill="auto"/>
          </w:tcPr>
          <w:p w14:paraId="75DE3793" w14:textId="77777777" w:rsidR="009C67EF" w:rsidRPr="000C68ED" w:rsidRDefault="009C67EF" w:rsidP="008D1C6C">
            <w:pPr>
              <w:pStyle w:val="TAH"/>
              <w:rPr>
                <w:lang w:val="en-US"/>
              </w:rPr>
            </w:pPr>
          </w:p>
        </w:tc>
        <w:tc>
          <w:tcPr>
            <w:tcW w:w="1177" w:type="dxa"/>
            <w:vMerge/>
            <w:shd w:val="clear" w:color="auto" w:fill="auto"/>
          </w:tcPr>
          <w:p w14:paraId="6907023A" w14:textId="77777777" w:rsidR="009C67EF" w:rsidRPr="000C68ED" w:rsidRDefault="009C67EF" w:rsidP="008D1C6C">
            <w:pPr>
              <w:pStyle w:val="TAH"/>
              <w:rPr>
                <w:lang w:val="en-US"/>
              </w:rPr>
            </w:pPr>
          </w:p>
        </w:tc>
        <w:tc>
          <w:tcPr>
            <w:tcW w:w="1532" w:type="dxa"/>
            <w:gridSpan w:val="2"/>
          </w:tcPr>
          <w:p w14:paraId="4CED66C7" w14:textId="77777777" w:rsidR="009C67EF" w:rsidRPr="000C68ED" w:rsidRDefault="009C67EF" w:rsidP="008D1C6C">
            <w:pPr>
              <w:pStyle w:val="TAH"/>
              <w:rPr>
                <w:lang w:val="en-US"/>
              </w:rPr>
            </w:pPr>
            <w:r w:rsidRPr="000C68ED">
              <w:rPr>
                <w:lang w:val="en-US" w:eastAsia="ko-KR"/>
              </w:rPr>
              <w:t>20MHz</w:t>
            </w:r>
          </w:p>
        </w:tc>
        <w:tc>
          <w:tcPr>
            <w:tcW w:w="1499" w:type="dxa"/>
            <w:gridSpan w:val="2"/>
          </w:tcPr>
          <w:p w14:paraId="4A8CB5DC" w14:textId="77777777" w:rsidR="009C67EF" w:rsidRPr="000C68ED" w:rsidRDefault="009C67EF" w:rsidP="008D1C6C">
            <w:pPr>
              <w:pStyle w:val="TAH"/>
              <w:rPr>
                <w:lang w:val="en-US"/>
              </w:rPr>
            </w:pPr>
            <w:r w:rsidRPr="000C68ED">
              <w:rPr>
                <w:lang w:val="en-US" w:eastAsia="ko-KR"/>
              </w:rPr>
              <w:t>40MHz</w:t>
            </w:r>
          </w:p>
        </w:tc>
        <w:tc>
          <w:tcPr>
            <w:tcW w:w="1532" w:type="dxa"/>
            <w:gridSpan w:val="2"/>
          </w:tcPr>
          <w:p w14:paraId="1329A366" w14:textId="77777777" w:rsidR="009C67EF" w:rsidRPr="000C68ED" w:rsidRDefault="009C67EF" w:rsidP="008D1C6C">
            <w:pPr>
              <w:pStyle w:val="TAH"/>
              <w:rPr>
                <w:lang w:val="en-US"/>
              </w:rPr>
            </w:pPr>
            <w:r w:rsidRPr="000C68ED">
              <w:rPr>
                <w:lang w:val="en-US" w:eastAsia="ko-KR"/>
              </w:rPr>
              <w:t>60MHz</w:t>
            </w:r>
          </w:p>
        </w:tc>
        <w:tc>
          <w:tcPr>
            <w:tcW w:w="1532" w:type="dxa"/>
            <w:gridSpan w:val="2"/>
          </w:tcPr>
          <w:p w14:paraId="3F6E37CD" w14:textId="77777777" w:rsidR="009C67EF" w:rsidRPr="000C68ED" w:rsidRDefault="009C67EF" w:rsidP="008D1C6C">
            <w:pPr>
              <w:pStyle w:val="TAH"/>
              <w:rPr>
                <w:lang w:val="en-US"/>
              </w:rPr>
            </w:pPr>
            <w:r w:rsidRPr="000C68ED">
              <w:rPr>
                <w:lang w:val="en-US" w:eastAsia="ko-KR"/>
              </w:rPr>
              <w:t>80MHz</w:t>
            </w:r>
          </w:p>
        </w:tc>
        <w:tc>
          <w:tcPr>
            <w:tcW w:w="1552" w:type="dxa"/>
            <w:gridSpan w:val="2"/>
          </w:tcPr>
          <w:p w14:paraId="025F92B6" w14:textId="77777777" w:rsidR="009C67EF" w:rsidRPr="000C68ED" w:rsidRDefault="009C67EF" w:rsidP="008D1C6C">
            <w:pPr>
              <w:pStyle w:val="TAH"/>
              <w:rPr>
                <w:lang w:val="en-US"/>
              </w:rPr>
            </w:pPr>
            <w:r w:rsidRPr="000C68ED">
              <w:rPr>
                <w:lang w:val="en-US" w:eastAsia="ko-KR"/>
              </w:rPr>
              <w:t>100MHz</w:t>
            </w:r>
          </w:p>
        </w:tc>
      </w:tr>
      <w:tr w:rsidR="009C67EF" w:rsidRPr="000C68ED" w14:paraId="43710A6C" w14:textId="77777777" w:rsidTr="008D1C6C">
        <w:trPr>
          <w:trHeight w:val="237"/>
          <w:jc w:val="center"/>
        </w:trPr>
        <w:tc>
          <w:tcPr>
            <w:tcW w:w="807" w:type="dxa"/>
            <w:vMerge/>
            <w:tcBorders>
              <w:bottom w:val="single" w:sz="4" w:space="0" w:color="auto"/>
            </w:tcBorders>
            <w:shd w:val="clear" w:color="auto" w:fill="auto"/>
          </w:tcPr>
          <w:p w14:paraId="40AC58D1" w14:textId="77777777" w:rsidR="009C67EF" w:rsidRPr="000C68ED" w:rsidRDefault="009C67EF" w:rsidP="008D1C6C">
            <w:pPr>
              <w:pStyle w:val="TAH"/>
              <w:rPr>
                <w:lang w:val="en-US"/>
              </w:rPr>
            </w:pPr>
          </w:p>
        </w:tc>
        <w:tc>
          <w:tcPr>
            <w:tcW w:w="1177" w:type="dxa"/>
            <w:vMerge/>
            <w:shd w:val="clear" w:color="auto" w:fill="auto"/>
          </w:tcPr>
          <w:p w14:paraId="2ED823C4" w14:textId="77777777" w:rsidR="009C67EF" w:rsidRPr="000C68ED" w:rsidRDefault="009C67EF" w:rsidP="008D1C6C">
            <w:pPr>
              <w:pStyle w:val="TAH"/>
              <w:rPr>
                <w:lang w:val="en-US"/>
              </w:rPr>
            </w:pPr>
          </w:p>
        </w:tc>
        <w:tc>
          <w:tcPr>
            <w:tcW w:w="721" w:type="dxa"/>
          </w:tcPr>
          <w:p w14:paraId="34E0E7E0" w14:textId="77777777" w:rsidR="009C67EF" w:rsidRPr="000C68ED" w:rsidRDefault="009C67EF" w:rsidP="008D1C6C">
            <w:pPr>
              <w:pStyle w:val="TAH"/>
              <w:rPr>
                <w:lang w:val="en-US"/>
              </w:rPr>
            </w:pPr>
            <w:r w:rsidRPr="000C68ED">
              <w:rPr>
                <w:lang w:val="en-US"/>
              </w:rPr>
              <w:t>Full (dB)</w:t>
            </w:r>
          </w:p>
        </w:tc>
        <w:tc>
          <w:tcPr>
            <w:tcW w:w="811" w:type="dxa"/>
          </w:tcPr>
          <w:p w14:paraId="332C55C4" w14:textId="77777777" w:rsidR="009C67EF" w:rsidRPr="000C68ED" w:rsidRDefault="009C67EF" w:rsidP="008D1C6C">
            <w:pPr>
              <w:pStyle w:val="TAH"/>
              <w:rPr>
                <w:lang w:val="en-US"/>
              </w:rPr>
            </w:pPr>
            <w:r w:rsidRPr="000C68ED">
              <w:rPr>
                <w:lang w:val="en-US"/>
              </w:rPr>
              <w:t>Partial (dB)</w:t>
            </w:r>
          </w:p>
        </w:tc>
        <w:tc>
          <w:tcPr>
            <w:tcW w:w="688" w:type="dxa"/>
          </w:tcPr>
          <w:p w14:paraId="46E30E6E" w14:textId="77777777" w:rsidR="009C67EF" w:rsidRPr="000C68ED" w:rsidRDefault="009C67EF" w:rsidP="008D1C6C">
            <w:pPr>
              <w:pStyle w:val="TAH"/>
              <w:rPr>
                <w:lang w:val="en-US"/>
              </w:rPr>
            </w:pPr>
            <w:r w:rsidRPr="000C68ED">
              <w:rPr>
                <w:lang w:val="en-US"/>
              </w:rPr>
              <w:t>Full (dB)</w:t>
            </w:r>
          </w:p>
        </w:tc>
        <w:tc>
          <w:tcPr>
            <w:tcW w:w="811" w:type="dxa"/>
          </w:tcPr>
          <w:p w14:paraId="0FAD5DB7" w14:textId="77777777" w:rsidR="009C67EF" w:rsidRPr="000C68ED" w:rsidRDefault="009C67EF" w:rsidP="008D1C6C">
            <w:pPr>
              <w:pStyle w:val="TAH"/>
              <w:rPr>
                <w:lang w:val="en-US"/>
              </w:rPr>
            </w:pPr>
            <w:r w:rsidRPr="000C68ED">
              <w:rPr>
                <w:lang w:val="en-US"/>
              </w:rPr>
              <w:t>Partial (dB)</w:t>
            </w:r>
          </w:p>
        </w:tc>
        <w:tc>
          <w:tcPr>
            <w:tcW w:w="721" w:type="dxa"/>
          </w:tcPr>
          <w:p w14:paraId="08F10176" w14:textId="77777777" w:rsidR="009C67EF" w:rsidRPr="000C68ED" w:rsidRDefault="009C67EF" w:rsidP="008D1C6C">
            <w:pPr>
              <w:pStyle w:val="TAH"/>
              <w:rPr>
                <w:lang w:val="en-US"/>
              </w:rPr>
            </w:pPr>
            <w:r w:rsidRPr="000C68ED">
              <w:rPr>
                <w:lang w:val="en-US"/>
              </w:rPr>
              <w:t>Full (dB)</w:t>
            </w:r>
          </w:p>
        </w:tc>
        <w:tc>
          <w:tcPr>
            <w:tcW w:w="811" w:type="dxa"/>
          </w:tcPr>
          <w:p w14:paraId="20D1C663" w14:textId="77777777" w:rsidR="009C67EF" w:rsidRPr="000C68ED" w:rsidRDefault="009C67EF" w:rsidP="008D1C6C">
            <w:pPr>
              <w:pStyle w:val="TAH"/>
              <w:rPr>
                <w:lang w:val="en-US"/>
              </w:rPr>
            </w:pPr>
            <w:r w:rsidRPr="000C68ED">
              <w:rPr>
                <w:lang w:val="en-US"/>
              </w:rPr>
              <w:t>Partial (dB)</w:t>
            </w:r>
          </w:p>
        </w:tc>
        <w:tc>
          <w:tcPr>
            <w:tcW w:w="721" w:type="dxa"/>
          </w:tcPr>
          <w:p w14:paraId="2AB4987C" w14:textId="77777777" w:rsidR="009C67EF" w:rsidRPr="000C68ED" w:rsidRDefault="009C67EF" w:rsidP="008D1C6C">
            <w:pPr>
              <w:pStyle w:val="TAH"/>
              <w:rPr>
                <w:lang w:val="en-US"/>
              </w:rPr>
            </w:pPr>
            <w:r w:rsidRPr="000C68ED">
              <w:rPr>
                <w:lang w:val="en-US"/>
              </w:rPr>
              <w:t>Full (dB)</w:t>
            </w:r>
          </w:p>
        </w:tc>
        <w:tc>
          <w:tcPr>
            <w:tcW w:w="811" w:type="dxa"/>
          </w:tcPr>
          <w:p w14:paraId="6D4AA2B0" w14:textId="77777777" w:rsidR="009C67EF" w:rsidRPr="000C68ED" w:rsidRDefault="009C67EF" w:rsidP="008D1C6C">
            <w:pPr>
              <w:pStyle w:val="TAH"/>
              <w:rPr>
                <w:lang w:val="en-US"/>
              </w:rPr>
            </w:pPr>
            <w:r w:rsidRPr="000C68ED">
              <w:rPr>
                <w:lang w:val="en-US"/>
              </w:rPr>
              <w:t>Partial (dB)</w:t>
            </w:r>
          </w:p>
        </w:tc>
        <w:tc>
          <w:tcPr>
            <w:tcW w:w="741" w:type="dxa"/>
          </w:tcPr>
          <w:p w14:paraId="63502B61" w14:textId="77777777" w:rsidR="009C67EF" w:rsidRPr="000C68ED" w:rsidRDefault="009C67EF" w:rsidP="008D1C6C">
            <w:pPr>
              <w:pStyle w:val="TAH"/>
              <w:rPr>
                <w:lang w:val="en-US"/>
              </w:rPr>
            </w:pPr>
            <w:r w:rsidRPr="000C68ED">
              <w:rPr>
                <w:lang w:val="en-US"/>
              </w:rPr>
              <w:t>Full (dB)</w:t>
            </w:r>
          </w:p>
        </w:tc>
        <w:tc>
          <w:tcPr>
            <w:tcW w:w="811" w:type="dxa"/>
          </w:tcPr>
          <w:p w14:paraId="159D0261" w14:textId="77777777" w:rsidR="009C67EF" w:rsidRPr="000C68ED" w:rsidRDefault="009C67EF" w:rsidP="008D1C6C">
            <w:pPr>
              <w:pStyle w:val="TAH"/>
              <w:rPr>
                <w:lang w:val="en-US"/>
              </w:rPr>
            </w:pPr>
            <w:r w:rsidRPr="000C68ED">
              <w:rPr>
                <w:lang w:val="en-US"/>
              </w:rPr>
              <w:t>Partial (dB)</w:t>
            </w:r>
          </w:p>
        </w:tc>
      </w:tr>
      <w:tr w:rsidR="009C67EF" w:rsidRPr="000C68ED" w14:paraId="25204778" w14:textId="77777777" w:rsidTr="008D1C6C">
        <w:trPr>
          <w:trHeight w:val="20"/>
          <w:jc w:val="center"/>
        </w:trPr>
        <w:tc>
          <w:tcPr>
            <w:tcW w:w="807" w:type="dxa"/>
            <w:vMerge w:val="restart"/>
            <w:shd w:val="clear" w:color="auto" w:fill="auto"/>
          </w:tcPr>
          <w:p w14:paraId="62A99A23"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177" w:type="dxa"/>
          </w:tcPr>
          <w:p w14:paraId="1F8B26CE"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721" w:type="dxa"/>
            <w:vAlign w:val="center"/>
          </w:tcPr>
          <w:p w14:paraId="385C6A8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8.51</w:t>
            </w:r>
          </w:p>
        </w:tc>
        <w:tc>
          <w:tcPr>
            <w:tcW w:w="811" w:type="dxa"/>
            <w:vAlign w:val="center"/>
          </w:tcPr>
          <w:p w14:paraId="4C6E9D25"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11.31</w:t>
            </w:r>
          </w:p>
        </w:tc>
        <w:tc>
          <w:tcPr>
            <w:tcW w:w="688" w:type="dxa"/>
            <w:vAlign w:val="center"/>
          </w:tcPr>
          <w:p w14:paraId="4A8F7CD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7DB438BC"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8.06</w:t>
            </w:r>
          </w:p>
        </w:tc>
        <w:tc>
          <w:tcPr>
            <w:tcW w:w="721" w:type="dxa"/>
            <w:vAlign w:val="center"/>
          </w:tcPr>
          <w:p w14:paraId="05F18A3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3.90</w:t>
            </w:r>
          </w:p>
        </w:tc>
        <w:tc>
          <w:tcPr>
            <w:tcW w:w="811" w:type="dxa"/>
            <w:vAlign w:val="center"/>
          </w:tcPr>
          <w:p w14:paraId="1E4F6A6C"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6.31</w:t>
            </w:r>
          </w:p>
        </w:tc>
        <w:tc>
          <w:tcPr>
            <w:tcW w:w="721" w:type="dxa"/>
            <w:vAlign w:val="center"/>
          </w:tcPr>
          <w:p w14:paraId="67B264EF"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2.82</w:t>
            </w:r>
          </w:p>
        </w:tc>
        <w:tc>
          <w:tcPr>
            <w:tcW w:w="811" w:type="dxa"/>
            <w:vAlign w:val="center"/>
          </w:tcPr>
          <w:p w14:paraId="41D70B6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741" w:type="dxa"/>
            <w:vAlign w:val="center"/>
          </w:tcPr>
          <w:p w14:paraId="71DD3B71"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3.17</w:t>
            </w:r>
          </w:p>
        </w:tc>
        <w:tc>
          <w:tcPr>
            <w:tcW w:w="811" w:type="dxa"/>
            <w:vAlign w:val="center"/>
          </w:tcPr>
          <w:p w14:paraId="4F3E53C3"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3.90</w:t>
            </w:r>
          </w:p>
        </w:tc>
      </w:tr>
      <w:tr w:rsidR="009C67EF" w:rsidRPr="000C68ED" w14:paraId="2E69998C" w14:textId="77777777" w:rsidTr="008D1C6C">
        <w:trPr>
          <w:trHeight w:val="20"/>
          <w:jc w:val="center"/>
        </w:trPr>
        <w:tc>
          <w:tcPr>
            <w:tcW w:w="807" w:type="dxa"/>
            <w:vMerge/>
            <w:shd w:val="clear" w:color="auto" w:fill="auto"/>
          </w:tcPr>
          <w:p w14:paraId="62628216" w14:textId="77777777" w:rsidR="009C67EF" w:rsidRPr="000C68ED" w:rsidRDefault="009C67EF" w:rsidP="008D1C6C">
            <w:pPr>
              <w:pStyle w:val="FL"/>
              <w:spacing w:before="0" w:after="0"/>
              <w:rPr>
                <w:b w:val="0"/>
                <w:bCs/>
                <w:sz w:val="18"/>
                <w:szCs w:val="18"/>
                <w:lang w:val="en-US"/>
              </w:rPr>
            </w:pPr>
          </w:p>
        </w:tc>
        <w:tc>
          <w:tcPr>
            <w:tcW w:w="1177" w:type="dxa"/>
          </w:tcPr>
          <w:p w14:paraId="7825685F"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721" w:type="dxa"/>
            <w:vAlign w:val="center"/>
          </w:tcPr>
          <w:p w14:paraId="4E21F14F"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8.96</w:t>
            </w:r>
          </w:p>
        </w:tc>
        <w:tc>
          <w:tcPr>
            <w:tcW w:w="811" w:type="dxa"/>
            <w:vAlign w:val="center"/>
          </w:tcPr>
          <w:p w14:paraId="073333A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11.32</w:t>
            </w:r>
          </w:p>
        </w:tc>
        <w:tc>
          <w:tcPr>
            <w:tcW w:w="688" w:type="dxa"/>
            <w:vAlign w:val="center"/>
          </w:tcPr>
          <w:p w14:paraId="525139E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112626A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8.06</w:t>
            </w:r>
          </w:p>
        </w:tc>
        <w:tc>
          <w:tcPr>
            <w:tcW w:w="721" w:type="dxa"/>
            <w:vAlign w:val="center"/>
          </w:tcPr>
          <w:p w14:paraId="7FA5E48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3.90</w:t>
            </w:r>
          </w:p>
        </w:tc>
        <w:tc>
          <w:tcPr>
            <w:tcW w:w="811" w:type="dxa"/>
            <w:vAlign w:val="center"/>
          </w:tcPr>
          <w:p w14:paraId="1A3D05A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6.31</w:t>
            </w:r>
          </w:p>
        </w:tc>
        <w:tc>
          <w:tcPr>
            <w:tcW w:w="721" w:type="dxa"/>
            <w:vAlign w:val="center"/>
          </w:tcPr>
          <w:p w14:paraId="320EC63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2.82</w:t>
            </w:r>
          </w:p>
        </w:tc>
        <w:tc>
          <w:tcPr>
            <w:tcW w:w="811" w:type="dxa"/>
            <w:vAlign w:val="center"/>
          </w:tcPr>
          <w:p w14:paraId="7BD5F63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5.06</w:t>
            </w:r>
          </w:p>
        </w:tc>
        <w:tc>
          <w:tcPr>
            <w:tcW w:w="741" w:type="dxa"/>
            <w:vAlign w:val="center"/>
          </w:tcPr>
          <w:p w14:paraId="5A530FC4"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3.17</w:t>
            </w:r>
          </w:p>
        </w:tc>
        <w:tc>
          <w:tcPr>
            <w:tcW w:w="811" w:type="dxa"/>
            <w:vAlign w:val="center"/>
          </w:tcPr>
          <w:p w14:paraId="3F90BB2E"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3.90</w:t>
            </w:r>
          </w:p>
        </w:tc>
      </w:tr>
      <w:tr w:rsidR="009C67EF" w:rsidRPr="000C68ED" w14:paraId="004E7DED" w14:textId="77777777" w:rsidTr="008D1C6C">
        <w:trPr>
          <w:trHeight w:val="20"/>
          <w:jc w:val="center"/>
        </w:trPr>
        <w:tc>
          <w:tcPr>
            <w:tcW w:w="807" w:type="dxa"/>
            <w:vMerge/>
            <w:shd w:val="clear" w:color="auto" w:fill="auto"/>
          </w:tcPr>
          <w:p w14:paraId="24344E6D" w14:textId="77777777" w:rsidR="009C67EF" w:rsidRPr="000C68ED" w:rsidRDefault="009C67EF" w:rsidP="008D1C6C">
            <w:pPr>
              <w:pStyle w:val="FL"/>
              <w:spacing w:before="0" w:after="0"/>
              <w:rPr>
                <w:b w:val="0"/>
                <w:bCs/>
                <w:i/>
                <w:sz w:val="18"/>
                <w:szCs w:val="18"/>
                <w:lang w:val="en-US"/>
              </w:rPr>
            </w:pPr>
          </w:p>
        </w:tc>
        <w:tc>
          <w:tcPr>
            <w:tcW w:w="1177" w:type="dxa"/>
          </w:tcPr>
          <w:p w14:paraId="05B178C7" w14:textId="77777777" w:rsidR="009C67EF" w:rsidRPr="000C68ED" w:rsidRDefault="009C67EF" w:rsidP="008D1C6C">
            <w:pPr>
              <w:pStyle w:val="FL"/>
              <w:spacing w:before="0" w:after="0"/>
              <w:rPr>
                <w:b w:val="0"/>
                <w:bCs/>
                <w:i/>
                <w:sz w:val="18"/>
                <w:szCs w:val="18"/>
                <w:lang w:val="en-US"/>
              </w:rPr>
            </w:pPr>
            <w:r w:rsidRPr="000C68ED">
              <w:rPr>
                <w:b w:val="0"/>
                <w:bCs/>
                <w:i/>
                <w:sz w:val="18"/>
                <w:szCs w:val="18"/>
                <w:lang w:val="en-US"/>
              </w:rPr>
              <w:t>64 QAM</w:t>
            </w:r>
          </w:p>
        </w:tc>
        <w:tc>
          <w:tcPr>
            <w:tcW w:w="721" w:type="dxa"/>
            <w:vAlign w:val="center"/>
          </w:tcPr>
          <w:p w14:paraId="0473213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8.96</w:t>
            </w:r>
          </w:p>
        </w:tc>
        <w:tc>
          <w:tcPr>
            <w:tcW w:w="811" w:type="dxa"/>
            <w:vAlign w:val="center"/>
          </w:tcPr>
          <w:p w14:paraId="4FCE1A4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11.31</w:t>
            </w:r>
          </w:p>
        </w:tc>
        <w:tc>
          <w:tcPr>
            <w:tcW w:w="688" w:type="dxa"/>
            <w:vAlign w:val="center"/>
          </w:tcPr>
          <w:p w14:paraId="30D36485"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38C421C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8.06</w:t>
            </w:r>
          </w:p>
        </w:tc>
        <w:tc>
          <w:tcPr>
            <w:tcW w:w="721" w:type="dxa"/>
            <w:vAlign w:val="center"/>
          </w:tcPr>
          <w:p w14:paraId="5750928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3.90</w:t>
            </w:r>
          </w:p>
        </w:tc>
        <w:tc>
          <w:tcPr>
            <w:tcW w:w="811" w:type="dxa"/>
            <w:vAlign w:val="center"/>
          </w:tcPr>
          <w:p w14:paraId="4911361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6.31</w:t>
            </w:r>
          </w:p>
        </w:tc>
        <w:tc>
          <w:tcPr>
            <w:tcW w:w="721" w:type="dxa"/>
            <w:vAlign w:val="center"/>
          </w:tcPr>
          <w:p w14:paraId="3454879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2.82</w:t>
            </w:r>
          </w:p>
        </w:tc>
        <w:tc>
          <w:tcPr>
            <w:tcW w:w="811" w:type="dxa"/>
            <w:vAlign w:val="center"/>
          </w:tcPr>
          <w:p w14:paraId="29E27C0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741" w:type="dxa"/>
            <w:vAlign w:val="center"/>
          </w:tcPr>
          <w:p w14:paraId="70BD0004"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3.17</w:t>
            </w:r>
          </w:p>
        </w:tc>
        <w:tc>
          <w:tcPr>
            <w:tcW w:w="811" w:type="dxa"/>
            <w:vAlign w:val="center"/>
          </w:tcPr>
          <w:p w14:paraId="1DB693BD"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3.90</w:t>
            </w:r>
          </w:p>
        </w:tc>
      </w:tr>
      <w:tr w:rsidR="009C67EF" w:rsidRPr="000C68ED" w14:paraId="21481EAC" w14:textId="77777777" w:rsidTr="008D1C6C">
        <w:trPr>
          <w:trHeight w:val="20"/>
          <w:jc w:val="center"/>
        </w:trPr>
        <w:tc>
          <w:tcPr>
            <w:tcW w:w="807" w:type="dxa"/>
            <w:vMerge/>
            <w:shd w:val="clear" w:color="auto" w:fill="auto"/>
          </w:tcPr>
          <w:p w14:paraId="5E418C6B" w14:textId="77777777" w:rsidR="009C67EF" w:rsidRPr="000C68ED" w:rsidRDefault="009C67EF" w:rsidP="008D1C6C">
            <w:pPr>
              <w:pStyle w:val="FL"/>
              <w:spacing w:before="0" w:after="0"/>
              <w:rPr>
                <w:b w:val="0"/>
                <w:bCs/>
                <w:sz w:val="18"/>
                <w:szCs w:val="18"/>
                <w:lang w:val="en-US"/>
              </w:rPr>
            </w:pPr>
          </w:p>
        </w:tc>
        <w:tc>
          <w:tcPr>
            <w:tcW w:w="1177" w:type="dxa"/>
          </w:tcPr>
          <w:p w14:paraId="13B4BBDE"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721" w:type="dxa"/>
            <w:vAlign w:val="center"/>
          </w:tcPr>
          <w:p w14:paraId="1797F11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8.96</w:t>
            </w:r>
          </w:p>
        </w:tc>
        <w:tc>
          <w:tcPr>
            <w:tcW w:w="811" w:type="dxa"/>
            <w:vAlign w:val="center"/>
          </w:tcPr>
          <w:p w14:paraId="3B08D71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11.32</w:t>
            </w:r>
          </w:p>
        </w:tc>
        <w:tc>
          <w:tcPr>
            <w:tcW w:w="688" w:type="dxa"/>
            <w:vAlign w:val="center"/>
          </w:tcPr>
          <w:p w14:paraId="5D30A875"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2EBB6A3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8.06</w:t>
            </w:r>
          </w:p>
        </w:tc>
        <w:tc>
          <w:tcPr>
            <w:tcW w:w="721" w:type="dxa"/>
            <w:vAlign w:val="center"/>
          </w:tcPr>
          <w:p w14:paraId="66E5C3E6"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1799303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6.31</w:t>
            </w:r>
          </w:p>
        </w:tc>
        <w:tc>
          <w:tcPr>
            <w:tcW w:w="721" w:type="dxa"/>
            <w:vAlign w:val="center"/>
          </w:tcPr>
          <w:p w14:paraId="6ADA6EE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58DDD9C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741" w:type="dxa"/>
            <w:vAlign w:val="center"/>
          </w:tcPr>
          <w:p w14:paraId="51F982BC"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5.47</w:t>
            </w:r>
          </w:p>
        </w:tc>
        <w:tc>
          <w:tcPr>
            <w:tcW w:w="811" w:type="dxa"/>
            <w:vAlign w:val="center"/>
          </w:tcPr>
          <w:p w14:paraId="6C194A66"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5.07</w:t>
            </w:r>
          </w:p>
        </w:tc>
      </w:tr>
    </w:tbl>
    <w:p w14:paraId="66CD6A73" w14:textId="77777777" w:rsidR="009C67EF" w:rsidRPr="000C68ED" w:rsidRDefault="009C67EF" w:rsidP="000C7E68">
      <w:pPr>
        <w:rPr>
          <w:lang w:val="en-US"/>
        </w:rPr>
      </w:pPr>
    </w:p>
    <w:p w14:paraId="71799FEE" w14:textId="77777777" w:rsidR="009C67EF" w:rsidRPr="000C68ED" w:rsidRDefault="009C67EF" w:rsidP="000C7E68">
      <w:pPr>
        <w:rPr>
          <w:lang w:val="en-US" w:eastAsia="ko-KR"/>
        </w:rPr>
      </w:pPr>
      <w:r w:rsidRPr="000C68ED">
        <w:rPr>
          <w:lang w:val="en-US" w:eastAsia="ko-KR"/>
        </w:rPr>
        <w:t xml:space="preserve">Table </w:t>
      </w:r>
      <w:r w:rsidRPr="0018754D">
        <w:rPr>
          <w:lang w:val="en-US"/>
        </w:rPr>
        <w:t>6.1.3.5.1.1</w:t>
      </w:r>
      <w:r w:rsidRPr="000C68ED">
        <w:rPr>
          <w:lang w:val="en-US" w:eastAsia="ko-KR"/>
        </w:rPr>
        <w:t>-</w:t>
      </w:r>
      <w:r>
        <w:rPr>
          <w:lang w:val="en-US" w:eastAsia="ko-KR"/>
        </w:rPr>
        <w:t>3</w:t>
      </w:r>
      <w:r w:rsidRPr="000C68ED">
        <w:rPr>
          <w:lang w:val="en-US" w:eastAsia="ko-KR"/>
        </w:rPr>
        <w:t xml:space="preserve"> can be considered for NS_53 A-MPR for SL-U UE power class 5.</w:t>
      </w:r>
    </w:p>
    <w:p w14:paraId="61F96BB7" w14:textId="77777777" w:rsidR="009C67EF" w:rsidRPr="000C68ED" w:rsidRDefault="009C67EF" w:rsidP="009C67EF">
      <w:pPr>
        <w:pStyle w:val="TH"/>
        <w:rPr>
          <w:lang w:val="en-US"/>
        </w:rPr>
      </w:pPr>
      <w:r w:rsidRPr="000C68ED">
        <w:rPr>
          <w:lang w:val="en-US"/>
        </w:rPr>
        <w:t xml:space="preserve">Table </w:t>
      </w:r>
      <w:r w:rsidRPr="0018754D">
        <w:rPr>
          <w:lang w:val="en-US"/>
        </w:rPr>
        <w:t>6.1.3.5.1.1</w:t>
      </w:r>
      <w:r w:rsidRPr="000C68ED">
        <w:rPr>
          <w:lang w:val="en-US"/>
        </w:rPr>
        <w:t>-</w:t>
      </w:r>
      <w:r>
        <w:rPr>
          <w:lang w:val="en-US"/>
        </w:rPr>
        <w:t>3</w:t>
      </w:r>
      <w:r w:rsidRPr="000C68ED">
        <w:rPr>
          <w:lang w:val="en-US"/>
        </w:rPr>
        <w:t>. NS_53 additional maximum power reduction (A-MPR) for SL-U UE power class 5</w:t>
      </w:r>
    </w:p>
    <w:tbl>
      <w:tblPr>
        <w:tblStyle w:val="TableGrid"/>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9C67EF" w:rsidRPr="000C68ED" w14:paraId="494CAD18" w14:textId="77777777" w:rsidTr="008D1C6C">
        <w:trPr>
          <w:trHeight w:val="237"/>
          <w:jc w:val="center"/>
        </w:trPr>
        <w:tc>
          <w:tcPr>
            <w:tcW w:w="806" w:type="dxa"/>
            <w:vMerge w:val="restart"/>
            <w:tcBorders>
              <w:top w:val="single" w:sz="4" w:space="0" w:color="auto"/>
            </w:tcBorders>
            <w:shd w:val="clear" w:color="auto" w:fill="auto"/>
          </w:tcPr>
          <w:p w14:paraId="38A627DE" w14:textId="77777777" w:rsidR="009C67EF" w:rsidRPr="000C68ED" w:rsidRDefault="009C67EF" w:rsidP="008D1C6C">
            <w:pPr>
              <w:pStyle w:val="TAH"/>
              <w:rPr>
                <w:lang w:val="en-US" w:eastAsia="ko-KR"/>
              </w:rPr>
            </w:pPr>
            <w:r w:rsidRPr="000C68ED">
              <w:rPr>
                <w:lang w:val="en-US" w:eastAsia="ko-KR"/>
              </w:rPr>
              <w:t>Pre-coding</w:t>
            </w:r>
          </w:p>
        </w:tc>
        <w:tc>
          <w:tcPr>
            <w:tcW w:w="1176" w:type="dxa"/>
            <w:vMerge w:val="restart"/>
            <w:tcBorders>
              <w:top w:val="single" w:sz="4" w:space="0" w:color="auto"/>
            </w:tcBorders>
            <w:shd w:val="clear" w:color="auto" w:fill="auto"/>
          </w:tcPr>
          <w:p w14:paraId="59544810" w14:textId="77777777" w:rsidR="009C67EF" w:rsidRPr="000C68ED" w:rsidRDefault="009C67EF" w:rsidP="008D1C6C">
            <w:pPr>
              <w:pStyle w:val="TAH"/>
              <w:rPr>
                <w:lang w:val="en-US" w:eastAsia="ko-KR"/>
              </w:rPr>
            </w:pPr>
            <w:r w:rsidRPr="000C68ED">
              <w:rPr>
                <w:lang w:val="en-US" w:eastAsia="ko-KR"/>
              </w:rPr>
              <w:t>Modulation</w:t>
            </w:r>
          </w:p>
        </w:tc>
        <w:tc>
          <w:tcPr>
            <w:tcW w:w="8474" w:type="dxa"/>
            <w:gridSpan w:val="10"/>
          </w:tcPr>
          <w:p w14:paraId="115D748B" w14:textId="77777777" w:rsidR="009C67EF" w:rsidRPr="000C68ED" w:rsidRDefault="009C67EF" w:rsidP="008D1C6C">
            <w:pPr>
              <w:pStyle w:val="TAH"/>
              <w:rPr>
                <w:lang w:val="en-US" w:eastAsia="ko-KR"/>
              </w:rPr>
            </w:pPr>
            <w:r w:rsidRPr="000C68ED">
              <w:rPr>
                <w:lang w:val="en-US" w:eastAsia="ko-KR"/>
              </w:rPr>
              <w:t>Channel bandwidth (Sub-band allocation) / RB Allocation</w:t>
            </w:r>
          </w:p>
        </w:tc>
      </w:tr>
      <w:tr w:rsidR="009C67EF" w:rsidRPr="000C68ED" w14:paraId="165F7AFE" w14:textId="77777777" w:rsidTr="008D1C6C">
        <w:trPr>
          <w:trHeight w:val="237"/>
          <w:jc w:val="center"/>
        </w:trPr>
        <w:tc>
          <w:tcPr>
            <w:tcW w:w="806" w:type="dxa"/>
            <w:vMerge/>
            <w:shd w:val="clear" w:color="auto" w:fill="auto"/>
          </w:tcPr>
          <w:p w14:paraId="1D995F31" w14:textId="77777777" w:rsidR="009C67EF" w:rsidRPr="000C68ED" w:rsidRDefault="009C67EF" w:rsidP="008D1C6C">
            <w:pPr>
              <w:pStyle w:val="TAH"/>
              <w:rPr>
                <w:lang w:val="en-US"/>
              </w:rPr>
            </w:pPr>
          </w:p>
        </w:tc>
        <w:tc>
          <w:tcPr>
            <w:tcW w:w="1176" w:type="dxa"/>
            <w:vMerge/>
            <w:shd w:val="clear" w:color="auto" w:fill="auto"/>
          </w:tcPr>
          <w:p w14:paraId="1FE59CBD" w14:textId="77777777" w:rsidR="009C67EF" w:rsidRPr="000C68ED" w:rsidRDefault="009C67EF" w:rsidP="008D1C6C">
            <w:pPr>
              <w:pStyle w:val="TAH"/>
              <w:rPr>
                <w:lang w:val="en-US"/>
              </w:rPr>
            </w:pPr>
          </w:p>
        </w:tc>
        <w:tc>
          <w:tcPr>
            <w:tcW w:w="1700" w:type="dxa"/>
            <w:gridSpan w:val="2"/>
          </w:tcPr>
          <w:p w14:paraId="46BAD281" w14:textId="77777777" w:rsidR="009C67EF" w:rsidRPr="000C68ED" w:rsidRDefault="009C67EF" w:rsidP="008D1C6C">
            <w:pPr>
              <w:pStyle w:val="TAH"/>
              <w:rPr>
                <w:lang w:val="en-US"/>
              </w:rPr>
            </w:pPr>
            <w:r w:rsidRPr="000C68ED">
              <w:rPr>
                <w:lang w:val="en-US" w:eastAsia="ko-KR"/>
              </w:rPr>
              <w:t>20MHz</w:t>
            </w:r>
          </w:p>
        </w:tc>
        <w:tc>
          <w:tcPr>
            <w:tcW w:w="1637" w:type="dxa"/>
            <w:gridSpan w:val="2"/>
          </w:tcPr>
          <w:p w14:paraId="082A8286" w14:textId="77777777" w:rsidR="009C67EF" w:rsidRPr="000C68ED" w:rsidRDefault="009C67EF" w:rsidP="008D1C6C">
            <w:pPr>
              <w:pStyle w:val="TAH"/>
              <w:rPr>
                <w:lang w:val="en-US"/>
              </w:rPr>
            </w:pPr>
            <w:r w:rsidRPr="000C68ED">
              <w:rPr>
                <w:lang w:val="en-US" w:eastAsia="ko-KR"/>
              </w:rPr>
              <w:t>40MHz</w:t>
            </w:r>
          </w:p>
        </w:tc>
        <w:tc>
          <w:tcPr>
            <w:tcW w:w="1700" w:type="dxa"/>
            <w:gridSpan w:val="2"/>
          </w:tcPr>
          <w:p w14:paraId="61DDF21E" w14:textId="77777777" w:rsidR="009C67EF" w:rsidRPr="000C68ED" w:rsidRDefault="009C67EF" w:rsidP="008D1C6C">
            <w:pPr>
              <w:pStyle w:val="TAH"/>
              <w:rPr>
                <w:lang w:val="en-US"/>
              </w:rPr>
            </w:pPr>
            <w:r w:rsidRPr="000C68ED">
              <w:rPr>
                <w:lang w:val="en-US" w:eastAsia="ko-KR"/>
              </w:rPr>
              <w:t>60MHz</w:t>
            </w:r>
          </w:p>
        </w:tc>
        <w:tc>
          <w:tcPr>
            <w:tcW w:w="1700" w:type="dxa"/>
            <w:gridSpan w:val="2"/>
          </w:tcPr>
          <w:p w14:paraId="1A9E65E2" w14:textId="77777777" w:rsidR="009C67EF" w:rsidRPr="000C68ED" w:rsidRDefault="009C67EF" w:rsidP="008D1C6C">
            <w:pPr>
              <w:pStyle w:val="TAH"/>
              <w:rPr>
                <w:lang w:val="en-US"/>
              </w:rPr>
            </w:pPr>
            <w:r w:rsidRPr="000C68ED">
              <w:rPr>
                <w:lang w:val="en-US" w:eastAsia="ko-KR"/>
              </w:rPr>
              <w:t>80MHz</w:t>
            </w:r>
          </w:p>
        </w:tc>
        <w:tc>
          <w:tcPr>
            <w:tcW w:w="1737" w:type="dxa"/>
            <w:gridSpan w:val="2"/>
          </w:tcPr>
          <w:p w14:paraId="49B741AE" w14:textId="77777777" w:rsidR="009C67EF" w:rsidRPr="000C68ED" w:rsidRDefault="009C67EF" w:rsidP="008D1C6C">
            <w:pPr>
              <w:pStyle w:val="TAH"/>
              <w:rPr>
                <w:lang w:val="en-US"/>
              </w:rPr>
            </w:pPr>
            <w:r w:rsidRPr="000C68ED">
              <w:rPr>
                <w:lang w:val="en-US" w:eastAsia="ko-KR"/>
              </w:rPr>
              <w:t>100MHz</w:t>
            </w:r>
          </w:p>
        </w:tc>
      </w:tr>
      <w:tr w:rsidR="009C67EF" w:rsidRPr="000C68ED" w14:paraId="0BA6A043" w14:textId="77777777" w:rsidTr="008D1C6C">
        <w:trPr>
          <w:trHeight w:val="237"/>
          <w:jc w:val="center"/>
        </w:trPr>
        <w:tc>
          <w:tcPr>
            <w:tcW w:w="806" w:type="dxa"/>
            <w:vMerge/>
            <w:tcBorders>
              <w:bottom w:val="single" w:sz="4" w:space="0" w:color="auto"/>
            </w:tcBorders>
            <w:shd w:val="clear" w:color="auto" w:fill="auto"/>
          </w:tcPr>
          <w:p w14:paraId="67FE2063" w14:textId="77777777" w:rsidR="009C67EF" w:rsidRPr="000C68ED" w:rsidRDefault="009C67EF" w:rsidP="008D1C6C">
            <w:pPr>
              <w:pStyle w:val="TAH"/>
              <w:rPr>
                <w:lang w:val="en-US"/>
              </w:rPr>
            </w:pPr>
          </w:p>
        </w:tc>
        <w:tc>
          <w:tcPr>
            <w:tcW w:w="1176" w:type="dxa"/>
            <w:vMerge/>
            <w:shd w:val="clear" w:color="auto" w:fill="auto"/>
          </w:tcPr>
          <w:p w14:paraId="1B2D660F" w14:textId="77777777" w:rsidR="009C67EF" w:rsidRPr="000C68ED" w:rsidRDefault="009C67EF" w:rsidP="008D1C6C">
            <w:pPr>
              <w:pStyle w:val="TAH"/>
              <w:rPr>
                <w:lang w:val="en-US"/>
              </w:rPr>
            </w:pPr>
          </w:p>
        </w:tc>
        <w:tc>
          <w:tcPr>
            <w:tcW w:w="850" w:type="dxa"/>
          </w:tcPr>
          <w:p w14:paraId="37B11D19" w14:textId="77777777" w:rsidR="009C67EF" w:rsidRPr="000C68ED" w:rsidRDefault="009C67EF" w:rsidP="008D1C6C">
            <w:pPr>
              <w:pStyle w:val="TAH"/>
              <w:rPr>
                <w:lang w:val="en-US"/>
              </w:rPr>
            </w:pPr>
            <w:r w:rsidRPr="000C68ED">
              <w:rPr>
                <w:lang w:val="en-US"/>
              </w:rPr>
              <w:t>Full (dB)</w:t>
            </w:r>
          </w:p>
        </w:tc>
        <w:tc>
          <w:tcPr>
            <w:tcW w:w="850" w:type="dxa"/>
          </w:tcPr>
          <w:p w14:paraId="20B62525" w14:textId="77777777" w:rsidR="009C67EF" w:rsidRPr="000C68ED" w:rsidRDefault="009C67EF" w:rsidP="008D1C6C">
            <w:pPr>
              <w:pStyle w:val="TAH"/>
              <w:rPr>
                <w:lang w:val="en-US"/>
              </w:rPr>
            </w:pPr>
            <w:r w:rsidRPr="000C68ED">
              <w:rPr>
                <w:lang w:val="en-US"/>
              </w:rPr>
              <w:t>Partial (dB)</w:t>
            </w:r>
          </w:p>
        </w:tc>
        <w:tc>
          <w:tcPr>
            <w:tcW w:w="787" w:type="dxa"/>
          </w:tcPr>
          <w:p w14:paraId="06BBC6D9" w14:textId="77777777" w:rsidR="009C67EF" w:rsidRPr="000C68ED" w:rsidRDefault="009C67EF" w:rsidP="008D1C6C">
            <w:pPr>
              <w:pStyle w:val="TAH"/>
              <w:rPr>
                <w:lang w:val="en-US"/>
              </w:rPr>
            </w:pPr>
            <w:r w:rsidRPr="000C68ED">
              <w:rPr>
                <w:lang w:val="en-US"/>
              </w:rPr>
              <w:t>Full (dB)</w:t>
            </w:r>
          </w:p>
        </w:tc>
        <w:tc>
          <w:tcPr>
            <w:tcW w:w="850" w:type="dxa"/>
          </w:tcPr>
          <w:p w14:paraId="6CC83478" w14:textId="77777777" w:rsidR="009C67EF" w:rsidRPr="000C68ED" w:rsidRDefault="009C67EF" w:rsidP="008D1C6C">
            <w:pPr>
              <w:pStyle w:val="TAH"/>
              <w:rPr>
                <w:lang w:val="en-US"/>
              </w:rPr>
            </w:pPr>
            <w:r w:rsidRPr="000C68ED">
              <w:rPr>
                <w:lang w:val="en-US"/>
              </w:rPr>
              <w:t>Partial (dB)</w:t>
            </w:r>
          </w:p>
        </w:tc>
        <w:tc>
          <w:tcPr>
            <w:tcW w:w="850" w:type="dxa"/>
          </w:tcPr>
          <w:p w14:paraId="5791BDED" w14:textId="77777777" w:rsidR="009C67EF" w:rsidRPr="000C68ED" w:rsidRDefault="009C67EF" w:rsidP="008D1C6C">
            <w:pPr>
              <w:pStyle w:val="TAH"/>
              <w:rPr>
                <w:lang w:val="en-US"/>
              </w:rPr>
            </w:pPr>
            <w:r w:rsidRPr="000C68ED">
              <w:rPr>
                <w:lang w:val="en-US"/>
              </w:rPr>
              <w:t>Full (dB)</w:t>
            </w:r>
          </w:p>
        </w:tc>
        <w:tc>
          <w:tcPr>
            <w:tcW w:w="850" w:type="dxa"/>
          </w:tcPr>
          <w:p w14:paraId="0D302151" w14:textId="77777777" w:rsidR="009C67EF" w:rsidRPr="000C68ED" w:rsidRDefault="009C67EF" w:rsidP="008D1C6C">
            <w:pPr>
              <w:pStyle w:val="TAH"/>
              <w:rPr>
                <w:lang w:val="en-US"/>
              </w:rPr>
            </w:pPr>
            <w:r w:rsidRPr="000C68ED">
              <w:rPr>
                <w:lang w:val="en-US"/>
              </w:rPr>
              <w:t>Partial (dB)</w:t>
            </w:r>
          </w:p>
        </w:tc>
        <w:tc>
          <w:tcPr>
            <w:tcW w:w="850" w:type="dxa"/>
          </w:tcPr>
          <w:p w14:paraId="0A7AC957" w14:textId="77777777" w:rsidR="009C67EF" w:rsidRPr="000C68ED" w:rsidRDefault="009C67EF" w:rsidP="008D1C6C">
            <w:pPr>
              <w:pStyle w:val="TAH"/>
              <w:rPr>
                <w:lang w:val="en-US"/>
              </w:rPr>
            </w:pPr>
            <w:r w:rsidRPr="000C68ED">
              <w:rPr>
                <w:lang w:val="en-US"/>
              </w:rPr>
              <w:t>Full (dB)</w:t>
            </w:r>
          </w:p>
        </w:tc>
        <w:tc>
          <w:tcPr>
            <w:tcW w:w="850" w:type="dxa"/>
          </w:tcPr>
          <w:p w14:paraId="238AC8D4" w14:textId="77777777" w:rsidR="009C67EF" w:rsidRPr="000C68ED" w:rsidRDefault="009C67EF" w:rsidP="008D1C6C">
            <w:pPr>
              <w:pStyle w:val="TAH"/>
              <w:rPr>
                <w:lang w:val="en-US"/>
              </w:rPr>
            </w:pPr>
            <w:r w:rsidRPr="000C68ED">
              <w:rPr>
                <w:lang w:val="en-US"/>
              </w:rPr>
              <w:t>Partial (dB)</w:t>
            </w:r>
          </w:p>
        </w:tc>
        <w:tc>
          <w:tcPr>
            <w:tcW w:w="887" w:type="dxa"/>
          </w:tcPr>
          <w:p w14:paraId="1E4725AA" w14:textId="77777777" w:rsidR="009C67EF" w:rsidRPr="000C68ED" w:rsidRDefault="009C67EF" w:rsidP="008D1C6C">
            <w:pPr>
              <w:pStyle w:val="TAH"/>
              <w:rPr>
                <w:lang w:val="en-US"/>
              </w:rPr>
            </w:pPr>
            <w:r w:rsidRPr="000C68ED">
              <w:rPr>
                <w:lang w:val="en-US"/>
              </w:rPr>
              <w:t>Full (dB)</w:t>
            </w:r>
          </w:p>
        </w:tc>
        <w:tc>
          <w:tcPr>
            <w:tcW w:w="850" w:type="dxa"/>
          </w:tcPr>
          <w:p w14:paraId="2A7CAA86" w14:textId="77777777" w:rsidR="009C67EF" w:rsidRPr="000C68ED" w:rsidRDefault="009C67EF" w:rsidP="008D1C6C">
            <w:pPr>
              <w:pStyle w:val="TAH"/>
              <w:rPr>
                <w:lang w:val="en-US"/>
              </w:rPr>
            </w:pPr>
            <w:r w:rsidRPr="000C68ED">
              <w:rPr>
                <w:lang w:val="en-US"/>
              </w:rPr>
              <w:t>Partial (dB)</w:t>
            </w:r>
          </w:p>
        </w:tc>
      </w:tr>
      <w:tr w:rsidR="009C67EF" w:rsidRPr="000C68ED" w14:paraId="36CE19B5" w14:textId="77777777" w:rsidTr="008D1C6C">
        <w:trPr>
          <w:trHeight w:val="20"/>
          <w:jc w:val="center"/>
        </w:trPr>
        <w:tc>
          <w:tcPr>
            <w:tcW w:w="806" w:type="dxa"/>
            <w:vMerge w:val="restart"/>
            <w:shd w:val="clear" w:color="auto" w:fill="auto"/>
          </w:tcPr>
          <w:p w14:paraId="125EEC0E"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176" w:type="dxa"/>
          </w:tcPr>
          <w:p w14:paraId="5E929406"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850" w:type="dxa"/>
            <w:vAlign w:val="center"/>
          </w:tcPr>
          <w:p w14:paraId="38459A33"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9.0</w:t>
            </w:r>
          </w:p>
        </w:tc>
        <w:tc>
          <w:tcPr>
            <w:tcW w:w="850" w:type="dxa"/>
            <w:vAlign w:val="center"/>
          </w:tcPr>
          <w:p w14:paraId="61395F35"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12.0</w:t>
            </w:r>
          </w:p>
        </w:tc>
        <w:tc>
          <w:tcPr>
            <w:tcW w:w="787" w:type="dxa"/>
            <w:vAlign w:val="center"/>
          </w:tcPr>
          <w:p w14:paraId="7106556F"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6.5</w:t>
            </w:r>
          </w:p>
        </w:tc>
        <w:tc>
          <w:tcPr>
            <w:tcW w:w="850" w:type="dxa"/>
            <w:vAlign w:val="center"/>
          </w:tcPr>
          <w:p w14:paraId="1B0873B8"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8.5</w:t>
            </w:r>
          </w:p>
        </w:tc>
        <w:tc>
          <w:tcPr>
            <w:tcW w:w="850" w:type="dxa"/>
            <w:vAlign w:val="center"/>
          </w:tcPr>
          <w:p w14:paraId="2E4C1F01"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4.5</w:t>
            </w:r>
          </w:p>
        </w:tc>
        <w:tc>
          <w:tcPr>
            <w:tcW w:w="850" w:type="dxa"/>
            <w:vAlign w:val="center"/>
          </w:tcPr>
          <w:p w14:paraId="394E35F1"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6.5</w:t>
            </w:r>
          </w:p>
        </w:tc>
        <w:tc>
          <w:tcPr>
            <w:tcW w:w="850" w:type="dxa"/>
            <w:vAlign w:val="center"/>
          </w:tcPr>
          <w:p w14:paraId="08782A75"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4.0</w:t>
            </w:r>
          </w:p>
        </w:tc>
        <w:tc>
          <w:tcPr>
            <w:tcW w:w="850" w:type="dxa"/>
            <w:vAlign w:val="center"/>
          </w:tcPr>
          <w:p w14:paraId="05017E0F"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5.5</w:t>
            </w:r>
          </w:p>
        </w:tc>
        <w:tc>
          <w:tcPr>
            <w:tcW w:w="887" w:type="dxa"/>
            <w:vAlign w:val="center"/>
          </w:tcPr>
          <w:p w14:paraId="254DB7BA" w14:textId="77777777" w:rsidR="009C67EF" w:rsidRPr="000C68ED" w:rsidRDefault="009C67EF" w:rsidP="008D1C6C">
            <w:pPr>
              <w:pStyle w:val="FL"/>
              <w:spacing w:before="0" w:after="0"/>
              <w:rPr>
                <w:b w:val="0"/>
                <w:bCs/>
                <w:sz w:val="18"/>
                <w:szCs w:val="18"/>
                <w:lang w:val="en-US"/>
              </w:rPr>
            </w:pPr>
            <w:r w:rsidRPr="000C68ED">
              <w:rPr>
                <w:rFonts w:ascii="Dotum" w:eastAsia="Dotum" w:hAnsi="Dotum" w:cs="Arial"/>
                <w:b w:val="0"/>
                <w:sz w:val="18"/>
                <w:szCs w:val="18"/>
                <w:lang w:val="en-US"/>
              </w:rPr>
              <w:t>≤</w:t>
            </w:r>
            <w:r w:rsidRPr="000C68ED">
              <w:rPr>
                <w:rFonts w:eastAsia="Malgun Gothic" w:cs="Arial"/>
                <w:b w:val="0"/>
                <w:sz w:val="18"/>
                <w:szCs w:val="18"/>
                <w:lang w:val="en-US"/>
              </w:rPr>
              <w:t xml:space="preserve"> 4.0</w:t>
            </w:r>
          </w:p>
        </w:tc>
        <w:tc>
          <w:tcPr>
            <w:tcW w:w="850" w:type="dxa"/>
            <w:vAlign w:val="center"/>
          </w:tcPr>
          <w:p w14:paraId="318E2FD7"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r>
      <w:tr w:rsidR="009C67EF" w:rsidRPr="000C68ED" w14:paraId="259D7A45" w14:textId="77777777" w:rsidTr="008D1C6C">
        <w:trPr>
          <w:trHeight w:val="20"/>
          <w:jc w:val="center"/>
        </w:trPr>
        <w:tc>
          <w:tcPr>
            <w:tcW w:w="806" w:type="dxa"/>
            <w:vMerge/>
            <w:shd w:val="clear" w:color="auto" w:fill="auto"/>
          </w:tcPr>
          <w:p w14:paraId="1BBCFCFD" w14:textId="77777777" w:rsidR="009C67EF" w:rsidRPr="000C68ED" w:rsidRDefault="009C67EF" w:rsidP="008D1C6C">
            <w:pPr>
              <w:pStyle w:val="FL"/>
              <w:spacing w:before="0" w:after="0"/>
              <w:rPr>
                <w:b w:val="0"/>
                <w:bCs/>
                <w:sz w:val="18"/>
                <w:szCs w:val="18"/>
                <w:lang w:val="en-US"/>
              </w:rPr>
            </w:pPr>
          </w:p>
        </w:tc>
        <w:tc>
          <w:tcPr>
            <w:tcW w:w="1176" w:type="dxa"/>
          </w:tcPr>
          <w:p w14:paraId="3C422D48"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850" w:type="dxa"/>
            <w:vAlign w:val="center"/>
          </w:tcPr>
          <w:p w14:paraId="51D005E9"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9.0</w:t>
            </w:r>
          </w:p>
        </w:tc>
        <w:tc>
          <w:tcPr>
            <w:tcW w:w="850" w:type="dxa"/>
            <w:vAlign w:val="center"/>
          </w:tcPr>
          <w:p w14:paraId="347FA4EB"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12.0</w:t>
            </w:r>
          </w:p>
        </w:tc>
        <w:tc>
          <w:tcPr>
            <w:tcW w:w="787" w:type="dxa"/>
            <w:vAlign w:val="center"/>
          </w:tcPr>
          <w:p w14:paraId="1FE6AD14"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6.5</w:t>
            </w:r>
          </w:p>
        </w:tc>
        <w:tc>
          <w:tcPr>
            <w:tcW w:w="850" w:type="dxa"/>
            <w:vAlign w:val="center"/>
          </w:tcPr>
          <w:p w14:paraId="6F8AACB5"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8.5</w:t>
            </w:r>
          </w:p>
        </w:tc>
        <w:tc>
          <w:tcPr>
            <w:tcW w:w="850" w:type="dxa"/>
            <w:vAlign w:val="center"/>
          </w:tcPr>
          <w:p w14:paraId="361090CB"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4.5</w:t>
            </w:r>
          </w:p>
        </w:tc>
        <w:tc>
          <w:tcPr>
            <w:tcW w:w="850" w:type="dxa"/>
            <w:vAlign w:val="center"/>
          </w:tcPr>
          <w:p w14:paraId="348F8B19"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6.5</w:t>
            </w:r>
          </w:p>
        </w:tc>
        <w:tc>
          <w:tcPr>
            <w:tcW w:w="850" w:type="dxa"/>
            <w:vAlign w:val="center"/>
          </w:tcPr>
          <w:p w14:paraId="01D7FF46"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4.0</w:t>
            </w:r>
          </w:p>
        </w:tc>
        <w:tc>
          <w:tcPr>
            <w:tcW w:w="850" w:type="dxa"/>
            <w:vAlign w:val="center"/>
          </w:tcPr>
          <w:p w14:paraId="5668D4F4"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5.5</w:t>
            </w:r>
          </w:p>
        </w:tc>
        <w:tc>
          <w:tcPr>
            <w:tcW w:w="887" w:type="dxa"/>
            <w:vAlign w:val="center"/>
          </w:tcPr>
          <w:p w14:paraId="0EBE7B26"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4.0</w:t>
            </w:r>
          </w:p>
        </w:tc>
        <w:tc>
          <w:tcPr>
            <w:tcW w:w="850" w:type="dxa"/>
            <w:vAlign w:val="center"/>
          </w:tcPr>
          <w:p w14:paraId="3C871781"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r>
      <w:tr w:rsidR="009C67EF" w:rsidRPr="000C68ED" w14:paraId="4B34AAA8" w14:textId="77777777" w:rsidTr="008D1C6C">
        <w:trPr>
          <w:trHeight w:val="20"/>
          <w:jc w:val="center"/>
        </w:trPr>
        <w:tc>
          <w:tcPr>
            <w:tcW w:w="806" w:type="dxa"/>
            <w:vMerge/>
            <w:shd w:val="clear" w:color="auto" w:fill="auto"/>
          </w:tcPr>
          <w:p w14:paraId="25686AB5" w14:textId="77777777" w:rsidR="009C67EF" w:rsidRPr="000C68ED" w:rsidRDefault="009C67EF" w:rsidP="008D1C6C">
            <w:pPr>
              <w:pStyle w:val="FL"/>
              <w:spacing w:before="0" w:after="0"/>
              <w:rPr>
                <w:b w:val="0"/>
                <w:bCs/>
                <w:i/>
                <w:sz w:val="18"/>
                <w:szCs w:val="18"/>
                <w:lang w:val="en-US"/>
              </w:rPr>
            </w:pPr>
          </w:p>
        </w:tc>
        <w:tc>
          <w:tcPr>
            <w:tcW w:w="1176" w:type="dxa"/>
          </w:tcPr>
          <w:p w14:paraId="31D259BA" w14:textId="77777777" w:rsidR="009C67EF" w:rsidRPr="000C68ED" w:rsidRDefault="009C67EF" w:rsidP="008D1C6C">
            <w:pPr>
              <w:pStyle w:val="FL"/>
              <w:spacing w:before="0" w:after="0"/>
              <w:rPr>
                <w:b w:val="0"/>
                <w:bCs/>
                <w:i/>
                <w:sz w:val="18"/>
                <w:szCs w:val="18"/>
                <w:lang w:val="en-US"/>
              </w:rPr>
            </w:pPr>
            <w:r w:rsidRPr="000C68ED">
              <w:rPr>
                <w:b w:val="0"/>
                <w:bCs/>
                <w:i/>
                <w:sz w:val="18"/>
                <w:szCs w:val="18"/>
                <w:lang w:val="en-US"/>
              </w:rPr>
              <w:t>64 QAM</w:t>
            </w:r>
          </w:p>
        </w:tc>
        <w:tc>
          <w:tcPr>
            <w:tcW w:w="850" w:type="dxa"/>
            <w:vAlign w:val="center"/>
          </w:tcPr>
          <w:p w14:paraId="6DC90258"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9.0</w:t>
            </w:r>
          </w:p>
        </w:tc>
        <w:tc>
          <w:tcPr>
            <w:tcW w:w="850" w:type="dxa"/>
            <w:vAlign w:val="center"/>
          </w:tcPr>
          <w:p w14:paraId="536BD8A3"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12.0</w:t>
            </w:r>
          </w:p>
        </w:tc>
        <w:tc>
          <w:tcPr>
            <w:tcW w:w="787" w:type="dxa"/>
            <w:vAlign w:val="center"/>
          </w:tcPr>
          <w:p w14:paraId="6B62C9FE"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6.5</w:t>
            </w:r>
          </w:p>
        </w:tc>
        <w:tc>
          <w:tcPr>
            <w:tcW w:w="850" w:type="dxa"/>
            <w:vAlign w:val="center"/>
          </w:tcPr>
          <w:p w14:paraId="47EBFAE0"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8.5</w:t>
            </w:r>
          </w:p>
        </w:tc>
        <w:tc>
          <w:tcPr>
            <w:tcW w:w="850" w:type="dxa"/>
            <w:vAlign w:val="center"/>
          </w:tcPr>
          <w:p w14:paraId="430448E7"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5.5</w:t>
            </w:r>
          </w:p>
        </w:tc>
        <w:tc>
          <w:tcPr>
            <w:tcW w:w="850" w:type="dxa"/>
            <w:vAlign w:val="center"/>
          </w:tcPr>
          <w:p w14:paraId="166DA47B"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6.5</w:t>
            </w:r>
          </w:p>
        </w:tc>
        <w:tc>
          <w:tcPr>
            <w:tcW w:w="850" w:type="dxa"/>
            <w:vAlign w:val="center"/>
          </w:tcPr>
          <w:p w14:paraId="074BBF01"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5.5</w:t>
            </w:r>
          </w:p>
        </w:tc>
        <w:tc>
          <w:tcPr>
            <w:tcW w:w="850" w:type="dxa"/>
            <w:vAlign w:val="center"/>
          </w:tcPr>
          <w:p w14:paraId="7FEB454D"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5.5</w:t>
            </w:r>
          </w:p>
        </w:tc>
        <w:tc>
          <w:tcPr>
            <w:tcW w:w="887" w:type="dxa"/>
            <w:vAlign w:val="center"/>
          </w:tcPr>
          <w:p w14:paraId="7FCEA729"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850" w:type="dxa"/>
            <w:vAlign w:val="center"/>
          </w:tcPr>
          <w:p w14:paraId="35EFCA67"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r>
      <w:tr w:rsidR="009C67EF" w:rsidRPr="000C68ED" w14:paraId="27203E68" w14:textId="77777777" w:rsidTr="008D1C6C">
        <w:trPr>
          <w:trHeight w:val="20"/>
          <w:jc w:val="center"/>
        </w:trPr>
        <w:tc>
          <w:tcPr>
            <w:tcW w:w="806" w:type="dxa"/>
            <w:vMerge/>
            <w:shd w:val="clear" w:color="auto" w:fill="auto"/>
          </w:tcPr>
          <w:p w14:paraId="3E83D5AF" w14:textId="77777777" w:rsidR="009C67EF" w:rsidRPr="000C68ED" w:rsidRDefault="009C67EF" w:rsidP="008D1C6C">
            <w:pPr>
              <w:pStyle w:val="FL"/>
              <w:spacing w:before="0" w:after="0"/>
              <w:rPr>
                <w:b w:val="0"/>
                <w:bCs/>
                <w:sz w:val="18"/>
                <w:szCs w:val="18"/>
                <w:lang w:val="en-US"/>
              </w:rPr>
            </w:pPr>
          </w:p>
        </w:tc>
        <w:tc>
          <w:tcPr>
            <w:tcW w:w="1176" w:type="dxa"/>
          </w:tcPr>
          <w:p w14:paraId="62A96E9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850" w:type="dxa"/>
            <w:vAlign w:val="center"/>
          </w:tcPr>
          <w:p w14:paraId="1903A245"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9.0</w:t>
            </w:r>
          </w:p>
        </w:tc>
        <w:tc>
          <w:tcPr>
            <w:tcW w:w="850" w:type="dxa"/>
            <w:vAlign w:val="center"/>
          </w:tcPr>
          <w:p w14:paraId="3B74F2A1"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12.0</w:t>
            </w:r>
          </w:p>
        </w:tc>
        <w:tc>
          <w:tcPr>
            <w:tcW w:w="787" w:type="dxa"/>
            <w:vAlign w:val="center"/>
          </w:tcPr>
          <w:p w14:paraId="108CE1DC"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7.0</w:t>
            </w:r>
          </w:p>
        </w:tc>
        <w:tc>
          <w:tcPr>
            <w:tcW w:w="850" w:type="dxa"/>
            <w:vAlign w:val="center"/>
          </w:tcPr>
          <w:p w14:paraId="07C16075"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8.5</w:t>
            </w:r>
          </w:p>
        </w:tc>
        <w:tc>
          <w:tcPr>
            <w:tcW w:w="850" w:type="dxa"/>
            <w:vAlign w:val="center"/>
          </w:tcPr>
          <w:p w14:paraId="209E3070"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7.0</w:t>
            </w:r>
          </w:p>
        </w:tc>
        <w:tc>
          <w:tcPr>
            <w:tcW w:w="850" w:type="dxa"/>
            <w:vAlign w:val="center"/>
          </w:tcPr>
          <w:p w14:paraId="6FB4FA8C"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7.0</w:t>
            </w:r>
          </w:p>
        </w:tc>
        <w:tc>
          <w:tcPr>
            <w:tcW w:w="850" w:type="dxa"/>
            <w:vAlign w:val="center"/>
          </w:tcPr>
          <w:p w14:paraId="0CFCC01A"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7.0</w:t>
            </w:r>
          </w:p>
        </w:tc>
        <w:tc>
          <w:tcPr>
            <w:tcW w:w="850" w:type="dxa"/>
            <w:vAlign w:val="center"/>
          </w:tcPr>
          <w:p w14:paraId="57626702"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7.0</w:t>
            </w:r>
          </w:p>
        </w:tc>
        <w:tc>
          <w:tcPr>
            <w:tcW w:w="887" w:type="dxa"/>
            <w:vAlign w:val="center"/>
          </w:tcPr>
          <w:p w14:paraId="75168F17"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850" w:type="dxa"/>
            <w:vAlign w:val="center"/>
          </w:tcPr>
          <w:p w14:paraId="7D7C5D9D"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r>
      <w:tr w:rsidR="009C67EF" w:rsidRPr="000C68ED" w14:paraId="34194E6D" w14:textId="77777777" w:rsidTr="008D1C6C">
        <w:trPr>
          <w:trHeight w:val="20"/>
          <w:jc w:val="center"/>
        </w:trPr>
        <w:tc>
          <w:tcPr>
            <w:tcW w:w="10456" w:type="dxa"/>
            <w:gridSpan w:val="12"/>
            <w:shd w:val="clear" w:color="auto" w:fill="auto"/>
          </w:tcPr>
          <w:p w14:paraId="1B06E4B0" w14:textId="77777777" w:rsidR="009C67EF" w:rsidRPr="000C68ED" w:rsidRDefault="009C67EF" w:rsidP="008D1C6C">
            <w:pPr>
              <w:pStyle w:val="FL"/>
              <w:jc w:val="left"/>
              <w:rPr>
                <w:rFonts w:eastAsia="Malgun Gothic" w:cs="Arial"/>
                <w:b w:val="0"/>
                <w:sz w:val="18"/>
                <w:szCs w:val="18"/>
                <w:lang w:val="en-US"/>
              </w:rPr>
            </w:pPr>
            <w:r w:rsidRPr="000C68ED">
              <w:rPr>
                <w:rFonts w:eastAsia="Malgun Gothic" w:cs="Arial"/>
                <w:b w:val="0"/>
                <w:sz w:val="18"/>
                <w:szCs w:val="18"/>
                <w:lang w:val="en-US"/>
              </w:rPr>
              <w:t>NOTE 1: The A-MPR shall apply to all SCS in all active 20 MHz sub-bands contiguously allocated in the channel.</w:t>
            </w:r>
          </w:p>
          <w:p w14:paraId="728003A9" w14:textId="77777777" w:rsidR="009C67EF" w:rsidRPr="000C68ED" w:rsidRDefault="009C67EF" w:rsidP="008D1C6C">
            <w:pPr>
              <w:pStyle w:val="FL"/>
              <w:jc w:val="left"/>
              <w:rPr>
                <w:rFonts w:eastAsia="Malgun Gothic" w:cs="Arial"/>
                <w:b w:val="0"/>
                <w:sz w:val="18"/>
                <w:szCs w:val="18"/>
                <w:lang w:val="en-US"/>
              </w:rPr>
            </w:pPr>
            <w:r w:rsidRPr="000C68ED">
              <w:rPr>
                <w:rFonts w:eastAsia="Malgun Gothic" w:cs="Arial"/>
                <w:b w:val="0"/>
                <w:sz w:val="18"/>
                <w:szCs w:val="18"/>
                <w:lang w:val="en-US"/>
              </w:rPr>
              <w:t>NOTE 2: Full allocation A-MPR applies 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0F3A8CFD" w14:textId="77777777" w:rsidR="009C67EF" w:rsidRDefault="009C67EF" w:rsidP="009C67EF"/>
    <w:p w14:paraId="543F763D" w14:textId="77777777" w:rsidR="009C67EF" w:rsidRDefault="009C67EF" w:rsidP="00071CBE">
      <w:pPr>
        <w:pStyle w:val="H6"/>
        <w:rPr>
          <w:b/>
        </w:rPr>
      </w:pPr>
      <w:bookmarkStart w:id="350" w:name="_Toc152079545"/>
      <w:bookmarkStart w:id="351" w:name="_Toc154591512"/>
      <w:r w:rsidRPr="00F75613">
        <w:t>6.1.</w:t>
      </w:r>
      <w:r>
        <w:t>3.5</w:t>
      </w:r>
      <w:r w:rsidRPr="00F75613">
        <w:t>.1</w:t>
      </w:r>
      <w:r>
        <w:t>.2</w:t>
      </w:r>
      <w:r w:rsidRPr="00F75613">
        <w:tab/>
      </w:r>
      <w:r>
        <w:t>OPPO’s simulation results (</w:t>
      </w:r>
      <w:r w:rsidRPr="00014F6E">
        <w:t>R4-2316119)</w:t>
      </w:r>
      <w:bookmarkEnd w:id="350"/>
      <w:bookmarkEnd w:id="351"/>
    </w:p>
    <w:p w14:paraId="21A7E212" w14:textId="77777777" w:rsidR="009C67EF" w:rsidRDefault="009C67EF" w:rsidP="009C67EF">
      <w:pPr>
        <w:rPr>
          <w:lang w:val="en-US" w:eastAsia="zh-CN"/>
        </w:rPr>
      </w:pPr>
      <w:r>
        <w:rPr>
          <w:rFonts w:hint="eastAsia"/>
          <w:lang w:val="en-US" w:eastAsia="zh-CN"/>
        </w:rPr>
        <w:t>C</w:t>
      </w:r>
      <w:r>
        <w:rPr>
          <w:lang w:val="en-US" w:eastAsia="zh-CN"/>
        </w:rPr>
        <w:t>ase 1,2,8,9 are for 20MHz; 3,4,10,11 are for 40MHz; 5,12 are for 60MHz; 6,13 are for 80MHz and 7,14 are for 100MHz.</w:t>
      </w:r>
    </w:p>
    <w:p w14:paraId="40989332" w14:textId="77777777" w:rsidR="009C67EF" w:rsidRPr="000C5089" w:rsidRDefault="009C67EF" w:rsidP="00071CBE">
      <w:pPr>
        <w:pStyle w:val="TH"/>
        <w:rPr>
          <w:lang w:val="en-US" w:eastAsia="zh-CN"/>
        </w:rPr>
      </w:pPr>
      <w:r w:rsidRPr="000C5089">
        <w:rPr>
          <w:lang w:val="en-US" w:eastAsia="zh-CN"/>
        </w:rPr>
        <w:t xml:space="preserve">Table </w:t>
      </w:r>
      <w:r w:rsidRPr="000C5089">
        <w:rPr>
          <w:rFonts w:cs="Arial"/>
          <w:szCs w:val="22"/>
        </w:rPr>
        <w:t>6.1.3.5.1.2-1</w:t>
      </w:r>
      <w:r w:rsidRPr="000C5089">
        <w:rPr>
          <w:lang w:val="en-US" w:eastAsia="zh-CN"/>
        </w:rPr>
        <w:t xml:space="preserve"> A-MPR for single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47"/>
        <w:gridCol w:w="477"/>
        <w:gridCol w:w="477"/>
        <w:gridCol w:w="477"/>
        <w:gridCol w:w="477"/>
        <w:gridCol w:w="477"/>
        <w:gridCol w:w="477"/>
        <w:gridCol w:w="477"/>
        <w:gridCol w:w="477"/>
        <w:gridCol w:w="577"/>
        <w:gridCol w:w="477"/>
        <w:gridCol w:w="477"/>
        <w:gridCol w:w="477"/>
        <w:gridCol w:w="477"/>
        <w:gridCol w:w="477"/>
      </w:tblGrid>
      <w:tr w:rsidR="009C67EF" w:rsidRPr="00263B16" w14:paraId="25AF0716" w14:textId="77777777" w:rsidTr="008D1C6C">
        <w:trPr>
          <w:trHeight w:val="298"/>
          <w:jc w:val="center"/>
        </w:trPr>
        <w:tc>
          <w:tcPr>
            <w:tcW w:w="0" w:type="auto"/>
            <w:shd w:val="clear" w:color="auto" w:fill="auto"/>
            <w:noWrap/>
            <w:vAlign w:val="center"/>
            <w:hideMark/>
          </w:tcPr>
          <w:p w14:paraId="3853CA05" w14:textId="77777777" w:rsidR="009C67EF" w:rsidRPr="00263B16" w:rsidRDefault="009C67EF" w:rsidP="00071CBE">
            <w:pPr>
              <w:pStyle w:val="TAH"/>
              <w:rPr>
                <w:lang w:val="en-US" w:eastAsia="zh-CN"/>
              </w:rPr>
            </w:pPr>
            <w:r w:rsidRPr="00263B16">
              <w:rPr>
                <w:rFonts w:hint="eastAsia"/>
                <w:lang w:val="en-US" w:eastAsia="zh-CN"/>
              </w:rPr>
              <w:t>case</w:t>
            </w:r>
          </w:p>
        </w:tc>
        <w:tc>
          <w:tcPr>
            <w:tcW w:w="0" w:type="auto"/>
            <w:shd w:val="clear" w:color="auto" w:fill="auto"/>
            <w:noWrap/>
            <w:vAlign w:val="center"/>
            <w:hideMark/>
          </w:tcPr>
          <w:p w14:paraId="0179E807" w14:textId="77777777" w:rsidR="009C67EF" w:rsidRPr="00263B16" w:rsidRDefault="009C67EF" w:rsidP="00071CBE">
            <w:pPr>
              <w:pStyle w:val="TAH"/>
              <w:rPr>
                <w:lang w:val="en-US" w:eastAsia="zh-CN"/>
              </w:rPr>
            </w:pPr>
            <w:r w:rsidRPr="00263B16">
              <w:rPr>
                <w:rFonts w:hint="eastAsia"/>
                <w:lang w:val="en-US" w:eastAsia="zh-CN"/>
              </w:rPr>
              <w:t>1</w:t>
            </w:r>
          </w:p>
        </w:tc>
        <w:tc>
          <w:tcPr>
            <w:tcW w:w="0" w:type="auto"/>
            <w:shd w:val="clear" w:color="auto" w:fill="auto"/>
            <w:noWrap/>
            <w:vAlign w:val="center"/>
            <w:hideMark/>
          </w:tcPr>
          <w:p w14:paraId="3CC70F96" w14:textId="77777777" w:rsidR="009C67EF" w:rsidRPr="00263B16" w:rsidRDefault="009C67EF" w:rsidP="00071CBE">
            <w:pPr>
              <w:pStyle w:val="TAH"/>
              <w:rPr>
                <w:lang w:val="en-US" w:eastAsia="zh-CN"/>
              </w:rPr>
            </w:pPr>
            <w:r w:rsidRPr="00263B16">
              <w:rPr>
                <w:rFonts w:hint="eastAsia"/>
                <w:lang w:val="en-US" w:eastAsia="zh-CN"/>
              </w:rPr>
              <w:t>2</w:t>
            </w:r>
          </w:p>
        </w:tc>
        <w:tc>
          <w:tcPr>
            <w:tcW w:w="0" w:type="auto"/>
            <w:shd w:val="clear" w:color="auto" w:fill="auto"/>
            <w:noWrap/>
            <w:vAlign w:val="center"/>
            <w:hideMark/>
          </w:tcPr>
          <w:p w14:paraId="3BADCC6E" w14:textId="77777777" w:rsidR="009C67EF" w:rsidRPr="00263B16" w:rsidRDefault="009C67EF" w:rsidP="00071CBE">
            <w:pPr>
              <w:pStyle w:val="TAH"/>
              <w:rPr>
                <w:lang w:val="en-US" w:eastAsia="zh-CN"/>
              </w:rPr>
            </w:pPr>
            <w:r w:rsidRPr="00263B16">
              <w:rPr>
                <w:rFonts w:hint="eastAsia"/>
                <w:lang w:val="en-US" w:eastAsia="zh-CN"/>
              </w:rPr>
              <w:t>3</w:t>
            </w:r>
          </w:p>
        </w:tc>
        <w:tc>
          <w:tcPr>
            <w:tcW w:w="0" w:type="auto"/>
            <w:shd w:val="clear" w:color="auto" w:fill="auto"/>
            <w:noWrap/>
            <w:vAlign w:val="center"/>
            <w:hideMark/>
          </w:tcPr>
          <w:p w14:paraId="15885C39" w14:textId="77777777" w:rsidR="009C67EF" w:rsidRPr="00263B16" w:rsidRDefault="009C67EF" w:rsidP="00071CBE">
            <w:pPr>
              <w:pStyle w:val="TAH"/>
              <w:rPr>
                <w:lang w:val="en-US" w:eastAsia="zh-CN"/>
              </w:rPr>
            </w:pPr>
            <w:r w:rsidRPr="00263B16">
              <w:rPr>
                <w:rFonts w:hint="eastAsia"/>
                <w:lang w:val="en-US" w:eastAsia="zh-CN"/>
              </w:rPr>
              <w:t>4</w:t>
            </w:r>
          </w:p>
        </w:tc>
        <w:tc>
          <w:tcPr>
            <w:tcW w:w="0" w:type="auto"/>
            <w:vAlign w:val="center"/>
          </w:tcPr>
          <w:p w14:paraId="2B46BC64" w14:textId="77777777" w:rsidR="009C67EF" w:rsidRPr="00263B16" w:rsidRDefault="009C67EF" w:rsidP="00071CBE">
            <w:pPr>
              <w:pStyle w:val="TAH"/>
              <w:rPr>
                <w:lang w:val="en-US" w:eastAsia="zh-CN"/>
              </w:rPr>
            </w:pPr>
            <w:r w:rsidRPr="00263B16">
              <w:rPr>
                <w:rFonts w:hint="eastAsia"/>
                <w:lang w:val="en-US" w:eastAsia="zh-CN"/>
              </w:rPr>
              <w:t>5</w:t>
            </w:r>
          </w:p>
        </w:tc>
        <w:tc>
          <w:tcPr>
            <w:tcW w:w="0" w:type="auto"/>
            <w:vAlign w:val="center"/>
          </w:tcPr>
          <w:p w14:paraId="53B61F52" w14:textId="77777777" w:rsidR="009C67EF" w:rsidRPr="00263B16" w:rsidRDefault="009C67EF" w:rsidP="00071CBE">
            <w:pPr>
              <w:pStyle w:val="TAH"/>
              <w:rPr>
                <w:lang w:val="en-US" w:eastAsia="zh-CN"/>
              </w:rPr>
            </w:pPr>
            <w:r w:rsidRPr="00263B16">
              <w:rPr>
                <w:rFonts w:hint="eastAsia"/>
                <w:lang w:val="en-US" w:eastAsia="zh-CN"/>
              </w:rPr>
              <w:t>6</w:t>
            </w:r>
          </w:p>
        </w:tc>
        <w:tc>
          <w:tcPr>
            <w:tcW w:w="0" w:type="auto"/>
            <w:vAlign w:val="center"/>
          </w:tcPr>
          <w:p w14:paraId="0CDC6236" w14:textId="77777777" w:rsidR="009C67EF" w:rsidRPr="00263B16" w:rsidRDefault="009C67EF" w:rsidP="00071CBE">
            <w:pPr>
              <w:pStyle w:val="TAH"/>
              <w:rPr>
                <w:lang w:val="en-US" w:eastAsia="zh-CN"/>
              </w:rPr>
            </w:pPr>
            <w:r w:rsidRPr="00263B16">
              <w:rPr>
                <w:rFonts w:hint="eastAsia"/>
                <w:lang w:val="en-US" w:eastAsia="zh-CN"/>
              </w:rPr>
              <w:t>7</w:t>
            </w:r>
          </w:p>
        </w:tc>
        <w:tc>
          <w:tcPr>
            <w:tcW w:w="0" w:type="auto"/>
            <w:vAlign w:val="center"/>
          </w:tcPr>
          <w:p w14:paraId="7DB067C9" w14:textId="77777777" w:rsidR="009C67EF" w:rsidRPr="00263B16" w:rsidRDefault="009C67EF" w:rsidP="00071CBE">
            <w:pPr>
              <w:pStyle w:val="TAH"/>
              <w:rPr>
                <w:lang w:val="en-US" w:eastAsia="zh-CN"/>
              </w:rPr>
            </w:pPr>
            <w:r w:rsidRPr="00263B16">
              <w:rPr>
                <w:rFonts w:hint="eastAsia"/>
                <w:lang w:val="en-US" w:eastAsia="zh-CN"/>
              </w:rPr>
              <w:t>8</w:t>
            </w:r>
          </w:p>
        </w:tc>
        <w:tc>
          <w:tcPr>
            <w:tcW w:w="0" w:type="auto"/>
            <w:vAlign w:val="center"/>
          </w:tcPr>
          <w:p w14:paraId="738A96BB" w14:textId="77777777" w:rsidR="009C67EF" w:rsidRPr="00263B16" w:rsidRDefault="009C67EF" w:rsidP="00071CBE">
            <w:pPr>
              <w:pStyle w:val="TAH"/>
              <w:rPr>
                <w:lang w:val="en-US" w:eastAsia="zh-CN"/>
              </w:rPr>
            </w:pPr>
            <w:r w:rsidRPr="00263B16">
              <w:rPr>
                <w:rFonts w:hint="eastAsia"/>
                <w:lang w:val="en-US" w:eastAsia="zh-CN"/>
              </w:rPr>
              <w:t>9</w:t>
            </w:r>
          </w:p>
        </w:tc>
        <w:tc>
          <w:tcPr>
            <w:tcW w:w="0" w:type="auto"/>
            <w:vAlign w:val="center"/>
          </w:tcPr>
          <w:p w14:paraId="26C588EF" w14:textId="77777777" w:rsidR="009C67EF" w:rsidRPr="00263B16" w:rsidRDefault="009C67EF" w:rsidP="00071CBE">
            <w:pPr>
              <w:pStyle w:val="TAH"/>
              <w:rPr>
                <w:lang w:val="en-US" w:eastAsia="zh-CN"/>
              </w:rPr>
            </w:pPr>
            <w:r w:rsidRPr="00263B16">
              <w:rPr>
                <w:rFonts w:hint="eastAsia"/>
                <w:lang w:val="en-US" w:eastAsia="zh-CN"/>
              </w:rPr>
              <w:t>10</w:t>
            </w:r>
          </w:p>
        </w:tc>
        <w:tc>
          <w:tcPr>
            <w:tcW w:w="0" w:type="auto"/>
            <w:vAlign w:val="center"/>
          </w:tcPr>
          <w:p w14:paraId="0322FC30" w14:textId="77777777" w:rsidR="009C67EF" w:rsidRPr="00263B16" w:rsidRDefault="009C67EF" w:rsidP="00071CBE">
            <w:pPr>
              <w:pStyle w:val="TAH"/>
              <w:rPr>
                <w:lang w:val="en-US" w:eastAsia="zh-CN"/>
              </w:rPr>
            </w:pPr>
            <w:r w:rsidRPr="00263B16">
              <w:rPr>
                <w:rFonts w:hint="eastAsia"/>
                <w:lang w:val="en-US" w:eastAsia="zh-CN"/>
              </w:rPr>
              <w:t>11</w:t>
            </w:r>
          </w:p>
        </w:tc>
        <w:tc>
          <w:tcPr>
            <w:tcW w:w="0" w:type="auto"/>
            <w:vAlign w:val="center"/>
          </w:tcPr>
          <w:p w14:paraId="70317C3A" w14:textId="77777777" w:rsidR="009C67EF" w:rsidRPr="00263B16" w:rsidRDefault="009C67EF" w:rsidP="00071CBE">
            <w:pPr>
              <w:pStyle w:val="TAH"/>
              <w:rPr>
                <w:lang w:val="en-US" w:eastAsia="zh-CN"/>
              </w:rPr>
            </w:pPr>
            <w:r w:rsidRPr="00263B16">
              <w:rPr>
                <w:rFonts w:hint="eastAsia"/>
                <w:lang w:val="en-US" w:eastAsia="zh-CN"/>
              </w:rPr>
              <w:t>12</w:t>
            </w:r>
          </w:p>
        </w:tc>
        <w:tc>
          <w:tcPr>
            <w:tcW w:w="0" w:type="auto"/>
            <w:vAlign w:val="center"/>
          </w:tcPr>
          <w:p w14:paraId="35779F28" w14:textId="77777777" w:rsidR="009C67EF" w:rsidRPr="00263B16" w:rsidRDefault="009C67EF" w:rsidP="00071CBE">
            <w:pPr>
              <w:pStyle w:val="TAH"/>
              <w:rPr>
                <w:lang w:val="en-US" w:eastAsia="zh-CN"/>
              </w:rPr>
            </w:pPr>
            <w:r w:rsidRPr="00263B16">
              <w:rPr>
                <w:rFonts w:hint="eastAsia"/>
                <w:lang w:val="en-US" w:eastAsia="zh-CN"/>
              </w:rPr>
              <w:t>13</w:t>
            </w:r>
          </w:p>
        </w:tc>
        <w:tc>
          <w:tcPr>
            <w:tcW w:w="0" w:type="auto"/>
            <w:vAlign w:val="center"/>
          </w:tcPr>
          <w:p w14:paraId="49218318" w14:textId="77777777" w:rsidR="009C67EF" w:rsidRPr="00263B16" w:rsidRDefault="009C67EF" w:rsidP="00071CBE">
            <w:pPr>
              <w:pStyle w:val="TAH"/>
              <w:rPr>
                <w:lang w:val="en-US" w:eastAsia="zh-CN"/>
              </w:rPr>
            </w:pPr>
            <w:r w:rsidRPr="00263B16">
              <w:rPr>
                <w:rFonts w:hint="eastAsia"/>
                <w:lang w:val="en-US" w:eastAsia="zh-CN"/>
              </w:rPr>
              <w:t>14</w:t>
            </w:r>
          </w:p>
        </w:tc>
      </w:tr>
      <w:tr w:rsidR="009C67EF" w:rsidRPr="00263B16" w14:paraId="317A742A" w14:textId="77777777" w:rsidTr="008D1C6C">
        <w:trPr>
          <w:trHeight w:val="298"/>
          <w:jc w:val="center"/>
        </w:trPr>
        <w:tc>
          <w:tcPr>
            <w:tcW w:w="0" w:type="auto"/>
            <w:shd w:val="clear" w:color="auto" w:fill="auto"/>
            <w:noWrap/>
            <w:vAlign w:val="center"/>
            <w:hideMark/>
          </w:tcPr>
          <w:p w14:paraId="46AFA8E4" w14:textId="77777777" w:rsidR="009C67EF" w:rsidRPr="00263B16" w:rsidRDefault="009C67EF" w:rsidP="00071CBE">
            <w:pPr>
              <w:pStyle w:val="TAH"/>
              <w:rPr>
                <w:lang w:val="en-US" w:eastAsia="zh-CN"/>
              </w:rPr>
            </w:pPr>
            <w:r w:rsidRPr="00263B16">
              <w:rPr>
                <w:rFonts w:hint="eastAsia"/>
                <w:lang w:val="en-US" w:eastAsia="zh-CN"/>
              </w:rPr>
              <w:t>QPSK</w:t>
            </w:r>
          </w:p>
        </w:tc>
        <w:tc>
          <w:tcPr>
            <w:tcW w:w="0" w:type="auto"/>
            <w:shd w:val="clear" w:color="auto" w:fill="auto"/>
            <w:noWrap/>
            <w:vAlign w:val="center"/>
            <w:hideMark/>
          </w:tcPr>
          <w:p w14:paraId="5BEEFAC2" w14:textId="77777777" w:rsidR="009C67EF" w:rsidRPr="00C80A89" w:rsidRDefault="009C67EF" w:rsidP="00071CBE">
            <w:pPr>
              <w:pStyle w:val="TAC"/>
              <w:rPr>
                <w:lang w:val="en-US" w:eastAsia="zh-CN"/>
              </w:rPr>
            </w:pPr>
            <w:r w:rsidRPr="00C80A89">
              <w:rPr>
                <w:rFonts w:hint="eastAsia"/>
                <w:lang w:val="en-US" w:eastAsia="zh-CN"/>
              </w:rPr>
              <w:t xml:space="preserve">8.4 </w:t>
            </w:r>
          </w:p>
        </w:tc>
        <w:tc>
          <w:tcPr>
            <w:tcW w:w="0" w:type="auto"/>
            <w:shd w:val="clear" w:color="auto" w:fill="auto"/>
            <w:noWrap/>
            <w:vAlign w:val="center"/>
            <w:hideMark/>
          </w:tcPr>
          <w:p w14:paraId="7A16CCB3" w14:textId="77777777" w:rsidR="009C67EF" w:rsidRPr="00C80A89" w:rsidRDefault="009C67EF" w:rsidP="00071CBE">
            <w:pPr>
              <w:pStyle w:val="TAC"/>
              <w:rPr>
                <w:lang w:val="en-US" w:eastAsia="zh-CN"/>
              </w:rPr>
            </w:pPr>
            <w:r w:rsidRPr="00C80A89">
              <w:rPr>
                <w:rFonts w:hint="eastAsia"/>
                <w:lang w:val="en-US" w:eastAsia="zh-CN"/>
              </w:rPr>
              <w:t xml:space="preserve">8.6 </w:t>
            </w:r>
          </w:p>
        </w:tc>
        <w:tc>
          <w:tcPr>
            <w:tcW w:w="0" w:type="auto"/>
            <w:shd w:val="clear" w:color="auto" w:fill="auto"/>
            <w:noWrap/>
            <w:vAlign w:val="center"/>
            <w:hideMark/>
          </w:tcPr>
          <w:p w14:paraId="57B7E244" w14:textId="77777777" w:rsidR="009C67EF" w:rsidRPr="00C80A89" w:rsidRDefault="009C67EF" w:rsidP="00071CBE">
            <w:pPr>
              <w:pStyle w:val="TAC"/>
              <w:rPr>
                <w:lang w:val="en-US" w:eastAsia="zh-CN"/>
              </w:rPr>
            </w:pPr>
            <w:r w:rsidRPr="00C80A89">
              <w:rPr>
                <w:rFonts w:hint="eastAsia"/>
                <w:lang w:val="en-US" w:eastAsia="zh-CN"/>
              </w:rPr>
              <w:t xml:space="preserve">5.4 </w:t>
            </w:r>
          </w:p>
        </w:tc>
        <w:tc>
          <w:tcPr>
            <w:tcW w:w="0" w:type="auto"/>
            <w:shd w:val="clear" w:color="auto" w:fill="auto"/>
            <w:noWrap/>
            <w:vAlign w:val="center"/>
            <w:hideMark/>
          </w:tcPr>
          <w:p w14:paraId="447032A1" w14:textId="77777777" w:rsidR="009C67EF" w:rsidRPr="00C80A89" w:rsidRDefault="009C67EF" w:rsidP="00071CBE">
            <w:pPr>
              <w:pStyle w:val="TAC"/>
              <w:rPr>
                <w:lang w:val="en-US" w:eastAsia="zh-CN"/>
              </w:rPr>
            </w:pPr>
            <w:r w:rsidRPr="00C80A89">
              <w:rPr>
                <w:rFonts w:hint="eastAsia"/>
                <w:lang w:val="en-US" w:eastAsia="zh-CN"/>
              </w:rPr>
              <w:t xml:space="preserve">5.5 </w:t>
            </w:r>
          </w:p>
        </w:tc>
        <w:tc>
          <w:tcPr>
            <w:tcW w:w="0" w:type="auto"/>
            <w:vAlign w:val="center"/>
          </w:tcPr>
          <w:p w14:paraId="1F5321DB" w14:textId="77777777" w:rsidR="009C67EF" w:rsidRPr="00C80A89" w:rsidRDefault="009C67EF" w:rsidP="00071CBE">
            <w:pPr>
              <w:pStyle w:val="TAC"/>
              <w:rPr>
                <w:lang w:val="en-US" w:eastAsia="zh-CN"/>
              </w:rPr>
            </w:pPr>
            <w:r w:rsidRPr="00C80A89">
              <w:rPr>
                <w:rFonts w:hint="eastAsia"/>
                <w:lang w:val="en-US" w:eastAsia="zh-CN"/>
              </w:rPr>
              <w:t xml:space="preserve">3.8 </w:t>
            </w:r>
          </w:p>
        </w:tc>
        <w:tc>
          <w:tcPr>
            <w:tcW w:w="0" w:type="auto"/>
            <w:vAlign w:val="center"/>
          </w:tcPr>
          <w:p w14:paraId="5346A074" w14:textId="77777777" w:rsidR="009C67EF" w:rsidRPr="00C80A89" w:rsidRDefault="009C67EF" w:rsidP="00071CBE">
            <w:pPr>
              <w:pStyle w:val="TAC"/>
              <w:rPr>
                <w:lang w:val="en-US" w:eastAsia="zh-CN"/>
              </w:rPr>
            </w:pPr>
            <w:r w:rsidRPr="00C80A89">
              <w:rPr>
                <w:rFonts w:hint="eastAsia"/>
                <w:lang w:val="en-US" w:eastAsia="zh-CN"/>
              </w:rPr>
              <w:t xml:space="preserve">3.2 </w:t>
            </w:r>
          </w:p>
        </w:tc>
        <w:tc>
          <w:tcPr>
            <w:tcW w:w="0" w:type="auto"/>
            <w:vAlign w:val="center"/>
          </w:tcPr>
          <w:p w14:paraId="5786706F" w14:textId="77777777" w:rsidR="009C67EF" w:rsidRPr="00C80A89" w:rsidRDefault="009C67EF" w:rsidP="00071CBE">
            <w:pPr>
              <w:pStyle w:val="TAC"/>
              <w:rPr>
                <w:lang w:val="en-US" w:eastAsia="zh-CN"/>
              </w:rPr>
            </w:pPr>
            <w:r w:rsidRPr="00C80A89">
              <w:rPr>
                <w:rFonts w:hint="eastAsia"/>
                <w:lang w:val="en-US" w:eastAsia="zh-CN"/>
              </w:rPr>
              <w:t xml:space="preserve">3.2 </w:t>
            </w:r>
          </w:p>
        </w:tc>
        <w:tc>
          <w:tcPr>
            <w:tcW w:w="0" w:type="auto"/>
            <w:vAlign w:val="center"/>
          </w:tcPr>
          <w:p w14:paraId="5B943A8C" w14:textId="77777777" w:rsidR="009C67EF" w:rsidRPr="00C80A89" w:rsidRDefault="009C67EF" w:rsidP="00071CBE">
            <w:pPr>
              <w:pStyle w:val="TAC"/>
              <w:rPr>
                <w:lang w:val="en-US" w:eastAsia="zh-CN"/>
              </w:rPr>
            </w:pPr>
            <w:r w:rsidRPr="00C80A89">
              <w:rPr>
                <w:rFonts w:hint="eastAsia"/>
                <w:lang w:val="en-US" w:eastAsia="zh-CN"/>
              </w:rPr>
              <w:t xml:space="preserve">9.8 </w:t>
            </w:r>
          </w:p>
        </w:tc>
        <w:tc>
          <w:tcPr>
            <w:tcW w:w="0" w:type="auto"/>
            <w:vAlign w:val="center"/>
          </w:tcPr>
          <w:p w14:paraId="60970019" w14:textId="77777777" w:rsidR="009C67EF" w:rsidRPr="00C80A89" w:rsidRDefault="009C67EF" w:rsidP="00071CBE">
            <w:pPr>
              <w:pStyle w:val="TAC"/>
              <w:rPr>
                <w:lang w:val="en-US" w:eastAsia="zh-CN"/>
              </w:rPr>
            </w:pPr>
            <w:r w:rsidRPr="00C80A89">
              <w:rPr>
                <w:rFonts w:hint="eastAsia"/>
                <w:lang w:val="en-US" w:eastAsia="zh-CN"/>
              </w:rPr>
              <w:t xml:space="preserve">10.9 </w:t>
            </w:r>
          </w:p>
        </w:tc>
        <w:tc>
          <w:tcPr>
            <w:tcW w:w="0" w:type="auto"/>
            <w:vAlign w:val="center"/>
          </w:tcPr>
          <w:p w14:paraId="1BEBA6DC" w14:textId="77777777" w:rsidR="009C67EF" w:rsidRPr="00C80A89" w:rsidRDefault="009C67EF" w:rsidP="00071CBE">
            <w:pPr>
              <w:pStyle w:val="TAC"/>
              <w:rPr>
                <w:lang w:val="en-US" w:eastAsia="zh-CN"/>
              </w:rPr>
            </w:pPr>
            <w:r w:rsidRPr="00C80A89">
              <w:rPr>
                <w:rFonts w:hint="eastAsia"/>
                <w:lang w:val="en-US" w:eastAsia="zh-CN"/>
              </w:rPr>
              <w:t xml:space="preserve">6.6 </w:t>
            </w:r>
          </w:p>
        </w:tc>
        <w:tc>
          <w:tcPr>
            <w:tcW w:w="0" w:type="auto"/>
            <w:vAlign w:val="center"/>
          </w:tcPr>
          <w:p w14:paraId="3A6D0F5A" w14:textId="77777777" w:rsidR="009C67EF" w:rsidRPr="00C80A89" w:rsidRDefault="009C67EF" w:rsidP="00071CBE">
            <w:pPr>
              <w:pStyle w:val="TAC"/>
              <w:rPr>
                <w:lang w:val="en-US" w:eastAsia="zh-CN"/>
              </w:rPr>
            </w:pPr>
            <w:r w:rsidRPr="00C80A89">
              <w:rPr>
                <w:rFonts w:hint="eastAsia"/>
                <w:lang w:val="en-US" w:eastAsia="zh-CN"/>
              </w:rPr>
              <w:t xml:space="preserve">7.8 </w:t>
            </w:r>
          </w:p>
        </w:tc>
        <w:tc>
          <w:tcPr>
            <w:tcW w:w="0" w:type="auto"/>
            <w:vAlign w:val="center"/>
          </w:tcPr>
          <w:p w14:paraId="04F2C9D7" w14:textId="77777777" w:rsidR="009C67EF" w:rsidRPr="00C80A89" w:rsidRDefault="009C67EF" w:rsidP="00071CBE">
            <w:pPr>
              <w:pStyle w:val="TAC"/>
              <w:rPr>
                <w:lang w:val="en-US" w:eastAsia="zh-CN"/>
              </w:rPr>
            </w:pPr>
            <w:r w:rsidRPr="00C80A89">
              <w:rPr>
                <w:rFonts w:hint="eastAsia"/>
                <w:lang w:val="en-US" w:eastAsia="zh-CN"/>
              </w:rPr>
              <w:t xml:space="preserve">6.0 </w:t>
            </w:r>
          </w:p>
        </w:tc>
        <w:tc>
          <w:tcPr>
            <w:tcW w:w="0" w:type="auto"/>
            <w:vAlign w:val="center"/>
          </w:tcPr>
          <w:p w14:paraId="7135DDEC" w14:textId="77777777" w:rsidR="009C67EF" w:rsidRPr="00C80A89" w:rsidRDefault="009C67EF" w:rsidP="00071CBE">
            <w:pPr>
              <w:pStyle w:val="TAC"/>
              <w:rPr>
                <w:lang w:val="en-US" w:eastAsia="zh-CN"/>
              </w:rPr>
            </w:pPr>
            <w:r w:rsidRPr="00C80A89">
              <w:rPr>
                <w:rFonts w:hint="eastAsia"/>
                <w:lang w:val="en-US" w:eastAsia="zh-CN"/>
              </w:rPr>
              <w:t xml:space="preserve">4.5 </w:t>
            </w:r>
          </w:p>
        </w:tc>
        <w:tc>
          <w:tcPr>
            <w:tcW w:w="0" w:type="auto"/>
            <w:vAlign w:val="center"/>
          </w:tcPr>
          <w:p w14:paraId="3A8F9601" w14:textId="77777777" w:rsidR="009C67EF" w:rsidRPr="00C80A89" w:rsidRDefault="009C67EF" w:rsidP="00071CBE">
            <w:pPr>
              <w:pStyle w:val="TAC"/>
              <w:rPr>
                <w:lang w:val="en-US" w:eastAsia="zh-CN"/>
              </w:rPr>
            </w:pPr>
            <w:r w:rsidRPr="00C80A89">
              <w:rPr>
                <w:rFonts w:hint="eastAsia"/>
                <w:lang w:val="en-US" w:eastAsia="zh-CN"/>
              </w:rPr>
              <w:t xml:space="preserve">3.9 </w:t>
            </w:r>
          </w:p>
        </w:tc>
      </w:tr>
      <w:tr w:rsidR="009C67EF" w:rsidRPr="00263B16" w14:paraId="6BCC9C88" w14:textId="77777777" w:rsidTr="008D1C6C">
        <w:trPr>
          <w:trHeight w:val="298"/>
          <w:jc w:val="center"/>
        </w:trPr>
        <w:tc>
          <w:tcPr>
            <w:tcW w:w="0" w:type="auto"/>
            <w:shd w:val="clear" w:color="auto" w:fill="auto"/>
            <w:noWrap/>
            <w:vAlign w:val="center"/>
            <w:hideMark/>
          </w:tcPr>
          <w:p w14:paraId="41C733E4" w14:textId="77777777" w:rsidR="009C67EF" w:rsidRPr="00263B16" w:rsidRDefault="009C67EF" w:rsidP="00071CBE">
            <w:pPr>
              <w:pStyle w:val="TAH"/>
              <w:rPr>
                <w:lang w:val="en-US" w:eastAsia="zh-CN"/>
              </w:rPr>
            </w:pPr>
            <w:r w:rsidRPr="00263B16">
              <w:rPr>
                <w:rFonts w:hint="eastAsia"/>
                <w:lang w:val="en-US" w:eastAsia="zh-CN"/>
              </w:rPr>
              <w:t>16QAM</w:t>
            </w:r>
          </w:p>
        </w:tc>
        <w:tc>
          <w:tcPr>
            <w:tcW w:w="0" w:type="auto"/>
            <w:shd w:val="clear" w:color="auto" w:fill="auto"/>
            <w:noWrap/>
            <w:vAlign w:val="center"/>
            <w:hideMark/>
          </w:tcPr>
          <w:p w14:paraId="121E9A5B" w14:textId="77777777" w:rsidR="009C67EF" w:rsidRPr="00C80A89" w:rsidRDefault="009C67EF" w:rsidP="00071CBE">
            <w:pPr>
              <w:pStyle w:val="TAC"/>
              <w:rPr>
                <w:lang w:val="en-US" w:eastAsia="zh-CN"/>
              </w:rPr>
            </w:pPr>
            <w:r w:rsidRPr="00C80A89">
              <w:rPr>
                <w:rFonts w:hint="eastAsia"/>
                <w:lang w:val="en-US" w:eastAsia="zh-CN"/>
              </w:rPr>
              <w:t xml:space="preserve">8.4 </w:t>
            </w:r>
          </w:p>
        </w:tc>
        <w:tc>
          <w:tcPr>
            <w:tcW w:w="0" w:type="auto"/>
            <w:shd w:val="clear" w:color="auto" w:fill="auto"/>
            <w:noWrap/>
            <w:vAlign w:val="center"/>
            <w:hideMark/>
          </w:tcPr>
          <w:p w14:paraId="3B145772" w14:textId="77777777" w:rsidR="009C67EF" w:rsidRPr="00C80A89" w:rsidRDefault="009C67EF" w:rsidP="00071CBE">
            <w:pPr>
              <w:pStyle w:val="TAC"/>
              <w:rPr>
                <w:lang w:val="en-US" w:eastAsia="zh-CN"/>
              </w:rPr>
            </w:pPr>
            <w:r w:rsidRPr="00C80A89">
              <w:rPr>
                <w:rFonts w:hint="eastAsia"/>
                <w:lang w:val="en-US" w:eastAsia="zh-CN"/>
              </w:rPr>
              <w:t xml:space="preserve">8.6 </w:t>
            </w:r>
          </w:p>
        </w:tc>
        <w:tc>
          <w:tcPr>
            <w:tcW w:w="0" w:type="auto"/>
            <w:shd w:val="clear" w:color="auto" w:fill="auto"/>
            <w:noWrap/>
            <w:vAlign w:val="center"/>
            <w:hideMark/>
          </w:tcPr>
          <w:p w14:paraId="166B87B5" w14:textId="77777777" w:rsidR="009C67EF" w:rsidRPr="00C80A89" w:rsidRDefault="009C67EF" w:rsidP="00071CBE">
            <w:pPr>
              <w:pStyle w:val="TAC"/>
              <w:rPr>
                <w:lang w:val="en-US" w:eastAsia="zh-CN"/>
              </w:rPr>
            </w:pPr>
            <w:r w:rsidRPr="00C80A89">
              <w:rPr>
                <w:rFonts w:hint="eastAsia"/>
                <w:lang w:val="en-US" w:eastAsia="zh-CN"/>
              </w:rPr>
              <w:t xml:space="preserve">5.4 </w:t>
            </w:r>
          </w:p>
        </w:tc>
        <w:tc>
          <w:tcPr>
            <w:tcW w:w="0" w:type="auto"/>
            <w:shd w:val="clear" w:color="auto" w:fill="auto"/>
            <w:noWrap/>
            <w:vAlign w:val="center"/>
            <w:hideMark/>
          </w:tcPr>
          <w:p w14:paraId="3641F5AF" w14:textId="77777777" w:rsidR="009C67EF" w:rsidRPr="00C80A89" w:rsidRDefault="009C67EF" w:rsidP="00071CBE">
            <w:pPr>
              <w:pStyle w:val="TAC"/>
              <w:rPr>
                <w:lang w:val="en-US" w:eastAsia="zh-CN"/>
              </w:rPr>
            </w:pPr>
            <w:r w:rsidRPr="00C80A89">
              <w:rPr>
                <w:rFonts w:hint="eastAsia"/>
                <w:lang w:val="en-US" w:eastAsia="zh-CN"/>
              </w:rPr>
              <w:t xml:space="preserve">5.6 </w:t>
            </w:r>
          </w:p>
        </w:tc>
        <w:tc>
          <w:tcPr>
            <w:tcW w:w="0" w:type="auto"/>
            <w:vAlign w:val="center"/>
          </w:tcPr>
          <w:p w14:paraId="1B7B06A1" w14:textId="77777777" w:rsidR="009C67EF" w:rsidRPr="00C80A89" w:rsidRDefault="009C67EF" w:rsidP="00071CBE">
            <w:pPr>
              <w:pStyle w:val="TAC"/>
              <w:rPr>
                <w:lang w:val="en-US" w:eastAsia="zh-CN"/>
              </w:rPr>
            </w:pPr>
            <w:r w:rsidRPr="00C80A89">
              <w:rPr>
                <w:rFonts w:hint="eastAsia"/>
                <w:lang w:val="en-US" w:eastAsia="zh-CN"/>
              </w:rPr>
              <w:t xml:space="preserve">3.9 </w:t>
            </w:r>
          </w:p>
        </w:tc>
        <w:tc>
          <w:tcPr>
            <w:tcW w:w="0" w:type="auto"/>
            <w:vAlign w:val="center"/>
          </w:tcPr>
          <w:p w14:paraId="59BA0FF9" w14:textId="77777777" w:rsidR="009C67EF" w:rsidRPr="00C80A89" w:rsidRDefault="009C67EF" w:rsidP="00071CBE">
            <w:pPr>
              <w:pStyle w:val="TAC"/>
              <w:rPr>
                <w:lang w:val="en-US" w:eastAsia="zh-CN"/>
              </w:rPr>
            </w:pPr>
            <w:r w:rsidRPr="00C80A89">
              <w:rPr>
                <w:rFonts w:hint="eastAsia"/>
                <w:lang w:val="en-US" w:eastAsia="zh-CN"/>
              </w:rPr>
              <w:t xml:space="preserve">3.9 </w:t>
            </w:r>
          </w:p>
        </w:tc>
        <w:tc>
          <w:tcPr>
            <w:tcW w:w="0" w:type="auto"/>
            <w:vAlign w:val="center"/>
          </w:tcPr>
          <w:p w14:paraId="5203BA38" w14:textId="77777777" w:rsidR="009C67EF" w:rsidRPr="00C80A89" w:rsidRDefault="009C67EF" w:rsidP="00071CBE">
            <w:pPr>
              <w:pStyle w:val="TAC"/>
              <w:rPr>
                <w:lang w:val="en-US" w:eastAsia="zh-CN"/>
              </w:rPr>
            </w:pPr>
            <w:r w:rsidRPr="00C80A89">
              <w:rPr>
                <w:rFonts w:hint="eastAsia"/>
                <w:lang w:val="en-US" w:eastAsia="zh-CN"/>
              </w:rPr>
              <w:t xml:space="preserve">3.8 </w:t>
            </w:r>
          </w:p>
        </w:tc>
        <w:tc>
          <w:tcPr>
            <w:tcW w:w="0" w:type="auto"/>
            <w:vAlign w:val="center"/>
          </w:tcPr>
          <w:p w14:paraId="740BCC5C" w14:textId="77777777" w:rsidR="009C67EF" w:rsidRPr="00C80A89" w:rsidRDefault="009C67EF" w:rsidP="00071CBE">
            <w:pPr>
              <w:pStyle w:val="TAC"/>
              <w:rPr>
                <w:lang w:val="en-US" w:eastAsia="zh-CN"/>
              </w:rPr>
            </w:pPr>
            <w:r w:rsidRPr="00C80A89">
              <w:rPr>
                <w:rFonts w:hint="eastAsia"/>
                <w:lang w:val="en-US" w:eastAsia="zh-CN"/>
              </w:rPr>
              <w:t xml:space="preserve">9.8 </w:t>
            </w:r>
          </w:p>
        </w:tc>
        <w:tc>
          <w:tcPr>
            <w:tcW w:w="0" w:type="auto"/>
            <w:vAlign w:val="center"/>
          </w:tcPr>
          <w:p w14:paraId="03ABD358" w14:textId="77777777" w:rsidR="009C67EF" w:rsidRPr="00C80A89" w:rsidRDefault="009C67EF" w:rsidP="00071CBE">
            <w:pPr>
              <w:pStyle w:val="TAC"/>
              <w:rPr>
                <w:lang w:val="en-US" w:eastAsia="zh-CN"/>
              </w:rPr>
            </w:pPr>
            <w:r w:rsidRPr="00C80A89">
              <w:rPr>
                <w:rFonts w:hint="eastAsia"/>
                <w:lang w:val="en-US" w:eastAsia="zh-CN"/>
              </w:rPr>
              <w:t xml:space="preserve">10.9 </w:t>
            </w:r>
          </w:p>
        </w:tc>
        <w:tc>
          <w:tcPr>
            <w:tcW w:w="0" w:type="auto"/>
            <w:vAlign w:val="center"/>
          </w:tcPr>
          <w:p w14:paraId="71D79C6D" w14:textId="77777777" w:rsidR="009C67EF" w:rsidRPr="00C80A89" w:rsidRDefault="009C67EF" w:rsidP="00071CBE">
            <w:pPr>
              <w:pStyle w:val="TAC"/>
              <w:rPr>
                <w:lang w:val="en-US" w:eastAsia="zh-CN"/>
              </w:rPr>
            </w:pPr>
            <w:r w:rsidRPr="00C80A89">
              <w:rPr>
                <w:rFonts w:hint="eastAsia"/>
                <w:lang w:val="en-US" w:eastAsia="zh-CN"/>
              </w:rPr>
              <w:t xml:space="preserve">6.6 </w:t>
            </w:r>
          </w:p>
        </w:tc>
        <w:tc>
          <w:tcPr>
            <w:tcW w:w="0" w:type="auto"/>
            <w:vAlign w:val="center"/>
          </w:tcPr>
          <w:p w14:paraId="7798EA0B" w14:textId="77777777" w:rsidR="009C67EF" w:rsidRPr="00C80A89" w:rsidRDefault="009C67EF" w:rsidP="00071CBE">
            <w:pPr>
              <w:pStyle w:val="TAC"/>
              <w:rPr>
                <w:lang w:val="en-US" w:eastAsia="zh-CN"/>
              </w:rPr>
            </w:pPr>
            <w:r w:rsidRPr="00C80A89">
              <w:rPr>
                <w:rFonts w:hint="eastAsia"/>
                <w:lang w:val="en-US" w:eastAsia="zh-CN"/>
              </w:rPr>
              <w:t xml:space="preserve">7.8 </w:t>
            </w:r>
          </w:p>
        </w:tc>
        <w:tc>
          <w:tcPr>
            <w:tcW w:w="0" w:type="auto"/>
            <w:vAlign w:val="center"/>
          </w:tcPr>
          <w:p w14:paraId="4057B04A" w14:textId="77777777" w:rsidR="009C67EF" w:rsidRPr="00C80A89" w:rsidRDefault="009C67EF" w:rsidP="00071CBE">
            <w:pPr>
              <w:pStyle w:val="TAC"/>
              <w:rPr>
                <w:lang w:val="en-US" w:eastAsia="zh-CN"/>
              </w:rPr>
            </w:pPr>
            <w:r w:rsidRPr="00C80A89">
              <w:rPr>
                <w:rFonts w:hint="eastAsia"/>
                <w:lang w:val="en-US" w:eastAsia="zh-CN"/>
              </w:rPr>
              <w:t xml:space="preserve">6.0 </w:t>
            </w:r>
          </w:p>
        </w:tc>
        <w:tc>
          <w:tcPr>
            <w:tcW w:w="0" w:type="auto"/>
            <w:vAlign w:val="center"/>
          </w:tcPr>
          <w:p w14:paraId="7F12F04E" w14:textId="77777777" w:rsidR="009C67EF" w:rsidRPr="00C80A89" w:rsidRDefault="009C67EF" w:rsidP="00071CBE">
            <w:pPr>
              <w:pStyle w:val="TAC"/>
              <w:rPr>
                <w:lang w:val="en-US" w:eastAsia="zh-CN"/>
              </w:rPr>
            </w:pPr>
            <w:r w:rsidRPr="00C80A89">
              <w:rPr>
                <w:rFonts w:hint="eastAsia"/>
                <w:lang w:val="en-US" w:eastAsia="zh-CN"/>
              </w:rPr>
              <w:t xml:space="preserve">4.5 </w:t>
            </w:r>
          </w:p>
        </w:tc>
        <w:tc>
          <w:tcPr>
            <w:tcW w:w="0" w:type="auto"/>
            <w:vAlign w:val="center"/>
          </w:tcPr>
          <w:p w14:paraId="1499CFFB" w14:textId="77777777" w:rsidR="009C67EF" w:rsidRPr="00C80A89" w:rsidRDefault="009C67EF" w:rsidP="00071CBE">
            <w:pPr>
              <w:pStyle w:val="TAC"/>
              <w:rPr>
                <w:lang w:val="en-US" w:eastAsia="zh-CN"/>
              </w:rPr>
            </w:pPr>
            <w:r w:rsidRPr="00C80A89">
              <w:rPr>
                <w:rFonts w:hint="eastAsia"/>
                <w:lang w:val="en-US" w:eastAsia="zh-CN"/>
              </w:rPr>
              <w:t xml:space="preserve">3.9 </w:t>
            </w:r>
          </w:p>
        </w:tc>
      </w:tr>
      <w:tr w:rsidR="009C67EF" w:rsidRPr="00263B16" w14:paraId="4BD624CF" w14:textId="77777777" w:rsidTr="008D1C6C">
        <w:trPr>
          <w:trHeight w:val="298"/>
          <w:jc w:val="center"/>
        </w:trPr>
        <w:tc>
          <w:tcPr>
            <w:tcW w:w="0" w:type="auto"/>
            <w:shd w:val="clear" w:color="auto" w:fill="auto"/>
            <w:noWrap/>
            <w:vAlign w:val="center"/>
            <w:hideMark/>
          </w:tcPr>
          <w:p w14:paraId="239E1122" w14:textId="77777777" w:rsidR="009C67EF" w:rsidRPr="00263B16" w:rsidRDefault="009C67EF" w:rsidP="00071CBE">
            <w:pPr>
              <w:pStyle w:val="TAH"/>
              <w:rPr>
                <w:lang w:val="en-US" w:eastAsia="zh-CN"/>
              </w:rPr>
            </w:pPr>
            <w:r w:rsidRPr="00263B16">
              <w:rPr>
                <w:rFonts w:hint="eastAsia"/>
                <w:lang w:val="en-US" w:eastAsia="zh-CN"/>
              </w:rPr>
              <w:t>64QAM</w:t>
            </w:r>
          </w:p>
        </w:tc>
        <w:tc>
          <w:tcPr>
            <w:tcW w:w="0" w:type="auto"/>
            <w:shd w:val="clear" w:color="auto" w:fill="auto"/>
            <w:noWrap/>
            <w:vAlign w:val="center"/>
            <w:hideMark/>
          </w:tcPr>
          <w:p w14:paraId="0204056B" w14:textId="77777777" w:rsidR="009C67EF" w:rsidRPr="00C80A89" w:rsidRDefault="009C67EF" w:rsidP="00071CBE">
            <w:pPr>
              <w:pStyle w:val="TAC"/>
              <w:rPr>
                <w:lang w:val="en-US" w:eastAsia="zh-CN"/>
              </w:rPr>
            </w:pPr>
            <w:r w:rsidRPr="00C80A89">
              <w:rPr>
                <w:rFonts w:hint="eastAsia"/>
                <w:lang w:val="en-US" w:eastAsia="zh-CN"/>
              </w:rPr>
              <w:t xml:space="preserve">8.3 </w:t>
            </w:r>
          </w:p>
        </w:tc>
        <w:tc>
          <w:tcPr>
            <w:tcW w:w="0" w:type="auto"/>
            <w:shd w:val="clear" w:color="auto" w:fill="auto"/>
            <w:noWrap/>
            <w:vAlign w:val="center"/>
            <w:hideMark/>
          </w:tcPr>
          <w:p w14:paraId="6F5098F5"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0" w:type="auto"/>
            <w:shd w:val="clear" w:color="auto" w:fill="auto"/>
            <w:noWrap/>
            <w:vAlign w:val="center"/>
            <w:hideMark/>
          </w:tcPr>
          <w:p w14:paraId="0208ECF7" w14:textId="77777777" w:rsidR="009C67EF" w:rsidRPr="00C80A89" w:rsidRDefault="009C67EF" w:rsidP="00071CBE">
            <w:pPr>
              <w:pStyle w:val="TAC"/>
              <w:rPr>
                <w:lang w:val="en-US" w:eastAsia="zh-CN"/>
              </w:rPr>
            </w:pPr>
            <w:r w:rsidRPr="00C80A89">
              <w:rPr>
                <w:rFonts w:hint="eastAsia"/>
                <w:lang w:val="en-US" w:eastAsia="zh-CN"/>
              </w:rPr>
              <w:t xml:space="preserve">5.5 </w:t>
            </w:r>
          </w:p>
        </w:tc>
        <w:tc>
          <w:tcPr>
            <w:tcW w:w="0" w:type="auto"/>
            <w:shd w:val="clear" w:color="auto" w:fill="auto"/>
            <w:noWrap/>
            <w:vAlign w:val="center"/>
            <w:hideMark/>
          </w:tcPr>
          <w:p w14:paraId="2B7770CF" w14:textId="77777777" w:rsidR="009C67EF" w:rsidRPr="00C80A89" w:rsidRDefault="009C67EF" w:rsidP="00071CBE">
            <w:pPr>
              <w:pStyle w:val="TAC"/>
              <w:rPr>
                <w:lang w:val="en-US" w:eastAsia="zh-CN"/>
              </w:rPr>
            </w:pPr>
            <w:r w:rsidRPr="00C80A89">
              <w:rPr>
                <w:rFonts w:hint="eastAsia"/>
                <w:lang w:val="en-US" w:eastAsia="zh-CN"/>
              </w:rPr>
              <w:t xml:space="preserve">5.4 </w:t>
            </w:r>
          </w:p>
        </w:tc>
        <w:tc>
          <w:tcPr>
            <w:tcW w:w="0" w:type="auto"/>
            <w:vAlign w:val="center"/>
          </w:tcPr>
          <w:p w14:paraId="202F8E12" w14:textId="77777777" w:rsidR="009C67EF" w:rsidRPr="00C80A89" w:rsidRDefault="009C67EF" w:rsidP="00071CBE">
            <w:pPr>
              <w:pStyle w:val="TAC"/>
              <w:rPr>
                <w:lang w:val="en-US" w:eastAsia="zh-CN"/>
              </w:rPr>
            </w:pPr>
            <w:r w:rsidRPr="00C80A89">
              <w:rPr>
                <w:rFonts w:hint="eastAsia"/>
                <w:lang w:val="en-US" w:eastAsia="zh-CN"/>
              </w:rPr>
              <w:t xml:space="preserve">5.6 </w:t>
            </w:r>
          </w:p>
        </w:tc>
        <w:tc>
          <w:tcPr>
            <w:tcW w:w="0" w:type="auto"/>
            <w:vAlign w:val="center"/>
          </w:tcPr>
          <w:p w14:paraId="5B69FCFD" w14:textId="77777777" w:rsidR="009C67EF" w:rsidRPr="00C80A89" w:rsidRDefault="009C67EF" w:rsidP="00071CBE">
            <w:pPr>
              <w:pStyle w:val="TAC"/>
              <w:rPr>
                <w:lang w:val="en-US" w:eastAsia="zh-CN"/>
              </w:rPr>
            </w:pPr>
            <w:r w:rsidRPr="00C80A89">
              <w:rPr>
                <w:rFonts w:hint="eastAsia"/>
                <w:lang w:val="en-US" w:eastAsia="zh-CN"/>
              </w:rPr>
              <w:t xml:space="preserve">5.5 </w:t>
            </w:r>
          </w:p>
        </w:tc>
        <w:tc>
          <w:tcPr>
            <w:tcW w:w="0" w:type="auto"/>
            <w:vAlign w:val="center"/>
          </w:tcPr>
          <w:p w14:paraId="0C1B5572" w14:textId="77777777" w:rsidR="009C67EF" w:rsidRPr="00C80A89" w:rsidRDefault="009C67EF" w:rsidP="00071CBE">
            <w:pPr>
              <w:pStyle w:val="TAC"/>
              <w:rPr>
                <w:lang w:val="en-US" w:eastAsia="zh-CN"/>
              </w:rPr>
            </w:pPr>
            <w:r w:rsidRPr="00C80A89">
              <w:rPr>
                <w:rFonts w:hint="eastAsia"/>
                <w:lang w:val="en-US" w:eastAsia="zh-CN"/>
              </w:rPr>
              <w:t xml:space="preserve">5.5 </w:t>
            </w:r>
          </w:p>
        </w:tc>
        <w:tc>
          <w:tcPr>
            <w:tcW w:w="0" w:type="auto"/>
            <w:vAlign w:val="center"/>
          </w:tcPr>
          <w:p w14:paraId="0FA9C099" w14:textId="77777777" w:rsidR="009C67EF" w:rsidRPr="00C80A89" w:rsidRDefault="009C67EF" w:rsidP="00071CBE">
            <w:pPr>
              <w:pStyle w:val="TAC"/>
              <w:rPr>
                <w:lang w:val="en-US" w:eastAsia="zh-CN"/>
              </w:rPr>
            </w:pPr>
            <w:r w:rsidRPr="00C80A89">
              <w:rPr>
                <w:rFonts w:hint="eastAsia"/>
                <w:lang w:val="en-US" w:eastAsia="zh-CN"/>
              </w:rPr>
              <w:t xml:space="preserve">9.8 </w:t>
            </w:r>
          </w:p>
        </w:tc>
        <w:tc>
          <w:tcPr>
            <w:tcW w:w="0" w:type="auto"/>
            <w:vAlign w:val="center"/>
          </w:tcPr>
          <w:p w14:paraId="7E4E5A50" w14:textId="77777777" w:rsidR="009C67EF" w:rsidRPr="00C80A89" w:rsidRDefault="009C67EF" w:rsidP="00071CBE">
            <w:pPr>
              <w:pStyle w:val="TAC"/>
              <w:rPr>
                <w:lang w:val="en-US" w:eastAsia="zh-CN"/>
              </w:rPr>
            </w:pPr>
            <w:r w:rsidRPr="00C80A89">
              <w:rPr>
                <w:rFonts w:hint="eastAsia"/>
                <w:lang w:val="en-US" w:eastAsia="zh-CN"/>
              </w:rPr>
              <w:t xml:space="preserve">10.9 </w:t>
            </w:r>
          </w:p>
        </w:tc>
        <w:tc>
          <w:tcPr>
            <w:tcW w:w="0" w:type="auto"/>
            <w:vAlign w:val="center"/>
          </w:tcPr>
          <w:p w14:paraId="1EEB99C3" w14:textId="77777777" w:rsidR="009C67EF" w:rsidRPr="00C80A89" w:rsidRDefault="009C67EF" w:rsidP="00071CBE">
            <w:pPr>
              <w:pStyle w:val="TAC"/>
              <w:rPr>
                <w:lang w:val="en-US" w:eastAsia="zh-CN"/>
              </w:rPr>
            </w:pPr>
            <w:r w:rsidRPr="00C80A89">
              <w:rPr>
                <w:rFonts w:hint="eastAsia"/>
                <w:lang w:val="en-US" w:eastAsia="zh-CN"/>
              </w:rPr>
              <w:t xml:space="preserve">6.7 </w:t>
            </w:r>
          </w:p>
        </w:tc>
        <w:tc>
          <w:tcPr>
            <w:tcW w:w="0" w:type="auto"/>
            <w:vAlign w:val="center"/>
          </w:tcPr>
          <w:p w14:paraId="4F769A7E" w14:textId="77777777" w:rsidR="009C67EF" w:rsidRPr="00C80A89" w:rsidRDefault="009C67EF" w:rsidP="00071CBE">
            <w:pPr>
              <w:pStyle w:val="TAC"/>
              <w:rPr>
                <w:lang w:val="en-US" w:eastAsia="zh-CN"/>
              </w:rPr>
            </w:pPr>
            <w:r w:rsidRPr="00C80A89">
              <w:rPr>
                <w:rFonts w:hint="eastAsia"/>
                <w:lang w:val="en-US" w:eastAsia="zh-CN"/>
              </w:rPr>
              <w:t xml:space="preserve">7.8 </w:t>
            </w:r>
          </w:p>
        </w:tc>
        <w:tc>
          <w:tcPr>
            <w:tcW w:w="0" w:type="auto"/>
            <w:vAlign w:val="center"/>
          </w:tcPr>
          <w:p w14:paraId="1411A6A6" w14:textId="77777777" w:rsidR="009C67EF" w:rsidRPr="00C80A89" w:rsidRDefault="009C67EF" w:rsidP="00071CBE">
            <w:pPr>
              <w:pStyle w:val="TAC"/>
              <w:rPr>
                <w:lang w:val="en-US" w:eastAsia="zh-CN"/>
              </w:rPr>
            </w:pPr>
            <w:r w:rsidRPr="00C80A89">
              <w:rPr>
                <w:rFonts w:hint="eastAsia"/>
                <w:lang w:val="en-US" w:eastAsia="zh-CN"/>
              </w:rPr>
              <w:t xml:space="preserve">6.1 </w:t>
            </w:r>
          </w:p>
        </w:tc>
        <w:tc>
          <w:tcPr>
            <w:tcW w:w="0" w:type="auto"/>
            <w:vAlign w:val="center"/>
          </w:tcPr>
          <w:p w14:paraId="0432DDBD" w14:textId="77777777" w:rsidR="009C67EF" w:rsidRPr="00C80A89" w:rsidRDefault="009C67EF" w:rsidP="00071CBE">
            <w:pPr>
              <w:pStyle w:val="TAC"/>
              <w:rPr>
                <w:lang w:val="en-US" w:eastAsia="zh-CN"/>
              </w:rPr>
            </w:pPr>
            <w:r w:rsidRPr="00C80A89">
              <w:rPr>
                <w:rFonts w:hint="eastAsia"/>
                <w:lang w:val="en-US" w:eastAsia="zh-CN"/>
              </w:rPr>
              <w:t xml:space="preserve">4.6 </w:t>
            </w:r>
          </w:p>
        </w:tc>
        <w:tc>
          <w:tcPr>
            <w:tcW w:w="0" w:type="auto"/>
            <w:vAlign w:val="center"/>
          </w:tcPr>
          <w:p w14:paraId="2E714E50" w14:textId="77777777" w:rsidR="009C67EF" w:rsidRPr="00C80A89" w:rsidRDefault="009C67EF" w:rsidP="00071CBE">
            <w:pPr>
              <w:pStyle w:val="TAC"/>
              <w:rPr>
                <w:lang w:val="en-US" w:eastAsia="zh-CN"/>
              </w:rPr>
            </w:pPr>
            <w:r w:rsidRPr="00C80A89">
              <w:rPr>
                <w:rFonts w:hint="eastAsia"/>
                <w:lang w:val="en-US" w:eastAsia="zh-CN"/>
              </w:rPr>
              <w:t xml:space="preserve">4.0 </w:t>
            </w:r>
          </w:p>
        </w:tc>
      </w:tr>
      <w:tr w:rsidR="009C67EF" w:rsidRPr="00263B16" w14:paraId="26ED2CC6" w14:textId="77777777" w:rsidTr="008D1C6C">
        <w:trPr>
          <w:trHeight w:val="298"/>
          <w:jc w:val="center"/>
        </w:trPr>
        <w:tc>
          <w:tcPr>
            <w:tcW w:w="0" w:type="auto"/>
            <w:shd w:val="clear" w:color="auto" w:fill="auto"/>
            <w:noWrap/>
            <w:vAlign w:val="center"/>
            <w:hideMark/>
          </w:tcPr>
          <w:p w14:paraId="714EF98E" w14:textId="77777777" w:rsidR="009C67EF" w:rsidRPr="00263B16" w:rsidRDefault="009C67EF" w:rsidP="00071CBE">
            <w:pPr>
              <w:pStyle w:val="TAH"/>
              <w:rPr>
                <w:lang w:val="en-US" w:eastAsia="zh-CN"/>
              </w:rPr>
            </w:pPr>
            <w:r w:rsidRPr="00263B16">
              <w:rPr>
                <w:rFonts w:hint="eastAsia"/>
                <w:lang w:val="en-US" w:eastAsia="zh-CN"/>
              </w:rPr>
              <w:t>256QAM</w:t>
            </w:r>
          </w:p>
        </w:tc>
        <w:tc>
          <w:tcPr>
            <w:tcW w:w="0" w:type="auto"/>
            <w:shd w:val="clear" w:color="auto" w:fill="auto"/>
            <w:noWrap/>
            <w:vAlign w:val="center"/>
            <w:hideMark/>
          </w:tcPr>
          <w:p w14:paraId="7DC8AD0D" w14:textId="77777777" w:rsidR="009C67EF" w:rsidRPr="00C80A89" w:rsidRDefault="009C67EF" w:rsidP="00071CBE">
            <w:pPr>
              <w:pStyle w:val="TAC"/>
              <w:rPr>
                <w:lang w:val="en-US" w:eastAsia="zh-CN"/>
              </w:rPr>
            </w:pPr>
            <w:r w:rsidRPr="00C80A89">
              <w:rPr>
                <w:rFonts w:hint="eastAsia"/>
                <w:lang w:val="en-US" w:eastAsia="zh-CN"/>
              </w:rPr>
              <w:t xml:space="preserve">8.8 </w:t>
            </w:r>
          </w:p>
        </w:tc>
        <w:tc>
          <w:tcPr>
            <w:tcW w:w="0" w:type="auto"/>
            <w:shd w:val="clear" w:color="auto" w:fill="auto"/>
            <w:noWrap/>
            <w:vAlign w:val="center"/>
            <w:hideMark/>
          </w:tcPr>
          <w:p w14:paraId="16A3BE4A" w14:textId="77777777" w:rsidR="009C67EF" w:rsidRPr="00C80A89" w:rsidRDefault="009C67EF" w:rsidP="00071CBE">
            <w:pPr>
              <w:pStyle w:val="TAC"/>
              <w:rPr>
                <w:lang w:val="en-US" w:eastAsia="zh-CN"/>
              </w:rPr>
            </w:pPr>
            <w:r w:rsidRPr="00C80A89">
              <w:rPr>
                <w:rFonts w:hint="eastAsia"/>
                <w:lang w:val="en-US" w:eastAsia="zh-CN"/>
              </w:rPr>
              <w:t xml:space="preserve">8.6 </w:t>
            </w:r>
          </w:p>
        </w:tc>
        <w:tc>
          <w:tcPr>
            <w:tcW w:w="0" w:type="auto"/>
            <w:shd w:val="clear" w:color="auto" w:fill="auto"/>
            <w:noWrap/>
            <w:vAlign w:val="center"/>
            <w:hideMark/>
          </w:tcPr>
          <w:p w14:paraId="22C7EC62" w14:textId="77777777" w:rsidR="009C67EF" w:rsidRPr="00C80A89" w:rsidRDefault="009C67EF" w:rsidP="00071CBE">
            <w:pPr>
              <w:pStyle w:val="TAC"/>
              <w:rPr>
                <w:lang w:val="en-US" w:eastAsia="zh-CN"/>
              </w:rPr>
            </w:pPr>
            <w:r w:rsidRPr="00C80A89">
              <w:rPr>
                <w:rFonts w:hint="eastAsia"/>
                <w:lang w:val="en-US" w:eastAsia="zh-CN"/>
              </w:rPr>
              <w:t xml:space="preserve">8.6 </w:t>
            </w:r>
          </w:p>
        </w:tc>
        <w:tc>
          <w:tcPr>
            <w:tcW w:w="0" w:type="auto"/>
            <w:shd w:val="clear" w:color="auto" w:fill="auto"/>
            <w:noWrap/>
            <w:vAlign w:val="center"/>
            <w:hideMark/>
          </w:tcPr>
          <w:p w14:paraId="6AC43AB9" w14:textId="77777777" w:rsidR="009C67EF" w:rsidRPr="00C80A89" w:rsidRDefault="009C67EF" w:rsidP="00071CBE">
            <w:pPr>
              <w:pStyle w:val="TAC"/>
              <w:rPr>
                <w:lang w:val="en-US" w:eastAsia="zh-CN"/>
              </w:rPr>
            </w:pPr>
            <w:r w:rsidRPr="00C80A89">
              <w:rPr>
                <w:rFonts w:hint="eastAsia"/>
                <w:lang w:val="en-US" w:eastAsia="zh-CN"/>
              </w:rPr>
              <w:t xml:space="preserve">8.8 </w:t>
            </w:r>
          </w:p>
        </w:tc>
        <w:tc>
          <w:tcPr>
            <w:tcW w:w="0" w:type="auto"/>
            <w:vAlign w:val="center"/>
          </w:tcPr>
          <w:p w14:paraId="050DC438" w14:textId="77777777" w:rsidR="009C67EF" w:rsidRPr="00C80A89" w:rsidRDefault="009C67EF" w:rsidP="00071CBE">
            <w:pPr>
              <w:pStyle w:val="TAC"/>
              <w:rPr>
                <w:lang w:val="en-US" w:eastAsia="zh-CN"/>
              </w:rPr>
            </w:pPr>
            <w:r w:rsidRPr="00C80A89">
              <w:rPr>
                <w:rFonts w:hint="eastAsia"/>
                <w:lang w:val="en-US" w:eastAsia="zh-CN"/>
              </w:rPr>
              <w:t xml:space="preserve">8.6 </w:t>
            </w:r>
          </w:p>
        </w:tc>
        <w:tc>
          <w:tcPr>
            <w:tcW w:w="0" w:type="auto"/>
            <w:vAlign w:val="center"/>
          </w:tcPr>
          <w:p w14:paraId="7C2D594E"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0" w:type="auto"/>
            <w:vAlign w:val="center"/>
          </w:tcPr>
          <w:p w14:paraId="72C7F1AE" w14:textId="77777777" w:rsidR="009C67EF" w:rsidRPr="00C80A89" w:rsidRDefault="009C67EF" w:rsidP="00071CBE">
            <w:pPr>
              <w:pStyle w:val="TAC"/>
              <w:rPr>
                <w:lang w:val="en-US" w:eastAsia="zh-CN"/>
              </w:rPr>
            </w:pPr>
            <w:r w:rsidRPr="00C80A89">
              <w:rPr>
                <w:rFonts w:hint="eastAsia"/>
                <w:lang w:val="en-US" w:eastAsia="zh-CN"/>
              </w:rPr>
              <w:t xml:space="preserve">8.7 </w:t>
            </w:r>
          </w:p>
        </w:tc>
        <w:tc>
          <w:tcPr>
            <w:tcW w:w="0" w:type="auto"/>
            <w:vAlign w:val="center"/>
          </w:tcPr>
          <w:p w14:paraId="7B8F9339" w14:textId="77777777" w:rsidR="009C67EF" w:rsidRPr="00C80A89" w:rsidRDefault="009C67EF" w:rsidP="00071CBE">
            <w:pPr>
              <w:pStyle w:val="TAC"/>
              <w:rPr>
                <w:lang w:val="en-US" w:eastAsia="zh-CN"/>
              </w:rPr>
            </w:pPr>
            <w:r w:rsidRPr="00C80A89">
              <w:rPr>
                <w:rFonts w:hint="eastAsia"/>
                <w:lang w:val="en-US" w:eastAsia="zh-CN"/>
              </w:rPr>
              <w:t xml:space="preserve">9.8 </w:t>
            </w:r>
          </w:p>
        </w:tc>
        <w:tc>
          <w:tcPr>
            <w:tcW w:w="0" w:type="auto"/>
            <w:vAlign w:val="center"/>
          </w:tcPr>
          <w:p w14:paraId="4E0FEB04" w14:textId="77777777" w:rsidR="009C67EF" w:rsidRPr="00C80A89" w:rsidRDefault="009C67EF" w:rsidP="00071CBE">
            <w:pPr>
              <w:pStyle w:val="TAC"/>
              <w:rPr>
                <w:lang w:val="en-US" w:eastAsia="zh-CN"/>
              </w:rPr>
            </w:pPr>
            <w:r w:rsidRPr="00C80A89">
              <w:rPr>
                <w:rFonts w:hint="eastAsia"/>
                <w:lang w:val="en-US" w:eastAsia="zh-CN"/>
              </w:rPr>
              <w:t xml:space="preserve">10.9 </w:t>
            </w:r>
          </w:p>
        </w:tc>
        <w:tc>
          <w:tcPr>
            <w:tcW w:w="0" w:type="auto"/>
            <w:vAlign w:val="center"/>
          </w:tcPr>
          <w:p w14:paraId="53B7D54A" w14:textId="77777777" w:rsidR="009C67EF" w:rsidRPr="00C80A89" w:rsidRDefault="009C67EF" w:rsidP="00071CBE">
            <w:pPr>
              <w:pStyle w:val="TAC"/>
              <w:rPr>
                <w:lang w:val="en-US" w:eastAsia="zh-CN"/>
              </w:rPr>
            </w:pPr>
            <w:r w:rsidRPr="00C80A89">
              <w:rPr>
                <w:rFonts w:hint="eastAsia"/>
                <w:lang w:val="en-US" w:eastAsia="zh-CN"/>
              </w:rPr>
              <w:t xml:space="preserve">7.6 </w:t>
            </w:r>
          </w:p>
        </w:tc>
        <w:tc>
          <w:tcPr>
            <w:tcW w:w="0" w:type="auto"/>
            <w:vAlign w:val="center"/>
          </w:tcPr>
          <w:p w14:paraId="4E7E53BF" w14:textId="77777777" w:rsidR="009C67EF" w:rsidRPr="00C80A89" w:rsidRDefault="009C67EF" w:rsidP="00071CBE">
            <w:pPr>
              <w:pStyle w:val="TAC"/>
              <w:rPr>
                <w:lang w:val="en-US" w:eastAsia="zh-CN"/>
              </w:rPr>
            </w:pPr>
            <w:r w:rsidRPr="00C80A89">
              <w:rPr>
                <w:rFonts w:hint="eastAsia"/>
                <w:lang w:val="en-US" w:eastAsia="zh-CN"/>
              </w:rPr>
              <w:t xml:space="preserve">7.9 </w:t>
            </w:r>
          </w:p>
        </w:tc>
        <w:tc>
          <w:tcPr>
            <w:tcW w:w="0" w:type="auto"/>
            <w:vAlign w:val="center"/>
          </w:tcPr>
          <w:p w14:paraId="5F5F9463" w14:textId="77777777" w:rsidR="009C67EF" w:rsidRPr="00C80A89" w:rsidRDefault="009C67EF" w:rsidP="00071CBE">
            <w:pPr>
              <w:pStyle w:val="TAC"/>
              <w:rPr>
                <w:lang w:val="en-US" w:eastAsia="zh-CN"/>
              </w:rPr>
            </w:pPr>
            <w:r w:rsidRPr="00C80A89">
              <w:rPr>
                <w:rFonts w:hint="eastAsia"/>
                <w:lang w:val="en-US" w:eastAsia="zh-CN"/>
              </w:rPr>
              <w:t xml:space="preserve">6.6 </w:t>
            </w:r>
          </w:p>
        </w:tc>
        <w:tc>
          <w:tcPr>
            <w:tcW w:w="0" w:type="auto"/>
            <w:vAlign w:val="center"/>
          </w:tcPr>
          <w:p w14:paraId="70CC772C" w14:textId="77777777" w:rsidR="009C67EF" w:rsidRPr="00C80A89" w:rsidRDefault="009C67EF" w:rsidP="00071CBE">
            <w:pPr>
              <w:pStyle w:val="TAC"/>
              <w:rPr>
                <w:lang w:val="en-US" w:eastAsia="zh-CN"/>
              </w:rPr>
            </w:pPr>
            <w:r w:rsidRPr="00C80A89">
              <w:rPr>
                <w:rFonts w:hint="eastAsia"/>
                <w:lang w:val="en-US" w:eastAsia="zh-CN"/>
              </w:rPr>
              <w:t xml:space="preserve">6.5 </w:t>
            </w:r>
          </w:p>
        </w:tc>
        <w:tc>
          <w:tcPr>
            <w:tcW w:w="0" w:type="auto"/>
            <w:vAlign w:val="center"/>
          </w:tcPr>
          <w:p w14:paraId="6F04D1B0" w14:textId="77777777" w:rsidR="009C67EF" w:rsidRPr="00C80A89" w:rsidRDefault="009C67EF" w:rsidP="00071CBE">
            <w:pPr>
              <w:pStyle w:val="TAC"/>
              <w:rPr>
                <w:lang w:val="en-US" w:eastAsia="zh-CN"/>
              </w:rPr>
            </w:pPr>
            <w:r w:rsidRPr="00C80A89">
              <w:rPr>
                <w:rFonts w:hint="eastAsia"/>
                <w:lang w:val="en-US" w:eastAsia="zh-CN"/>
              </w:rPr>
              <w:t xml:space="preserve">6.8 </w:t>
            </w:r>
          </w:p>
        </w:tc>
      </w:tr>
    </w:tbl>
    <w:p w14:paraId="73DB67B1" w14:textId="77777777" w:rsidR="009C67EF" w:rsidRDefault="009C67EF" w:rsidP="009C67EF">
      <w:pPr>
        <w:rPr>
          <w:lang w:val="en-US" w:eastAsia="zh-CN"/>
        </w:rPr>
      </w:pPr>
    </w:p>
    <w:p w14:paraId="4325E13E" w14:textId="77777777" w:rsidR="009C67EF" w:rsidRDefault="009C67EF" w:rsidP="009C67EF">
      <w:pPr>
        <w:rPr>
          <w:lang w:val="en-US" w:eastAsia="zh-CN"/>
        </w:rPr>
      </w:pPr>
      <w:r>
        <w:rPr>
          <w:lang w:val="en-US" w:eastAsia="zh-CN"/>
        </w:rPr>
        <w:t>The wide-band operation simulation result is further provided below:</w:t>
      </w:r>
    </w:p>
    <w:p w14:paraId="1F3EEFC0" w14:textId="77777777" w:rsidR="009C67EF" w:rsidRPr="000C5089" w:rsidRDefault="009C67EF" w:rsidP="00071CBE">
      <w:pPr>
        <w:pStyle w:val="TH"/>
        <w:rPr>
          <w:lang w:val="en-US" w:eastAsia="zh-CN"/>
        </w:rPr>
      </w:pPr>
      <w:r w:rsidRPr="000C5089">
        <w:rPr>
          <w:lang w:val="en-US" w:eastAsia="zh-CN"/>
        </w:rPr>
        <w:lastRenderedPageBreak/>
        <w:t xml:space="preserve">Table </w:t>
      </w:r>
      <w:r w:rsidRPr="000C5089">
        <w:rPr>
          <w:rFonts w:cs="Arial"/>
          <w:szCs w:val="22"/>
        </w:rPr>
        <w:t>6.1.3.5.1.2-2</w:t>
      </w:r>
      <w:r w:rsidRPr="000C5089">
        <w:rPr>
          <w:lang w:val="en-US" w:eastAsia="zh-CN"/>
        </w:rPr>
        <w:t xml:space="preserve"> A-MPR for Wideband</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263B16" w14:paraId="63880341"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8065A0" w14:textId="77777777" w:rsidR="009C67EF" w:rsidRPr="00263B16" w:rsidRDefault="009C67EF" w:rsidP="00071CBE">
            <w:pPr>
              <w:pStyle w:val="TAH"/>
              <w:rPr>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74C792E6" w14:textId="77777777" w:rsidR="009C67EF" w:rsidRPr="00263B16" w:rsidRDefault="009C67EF" w:rsidP="00071CBE">
            <w:pPr>
              <w:pStyle w:val="TAH"/>
              <w:rPr>
                <w:lang w:val="en-US" w:eastAsia="zh-CN"/>
              </w:rPr>
            </w:pPr>
            <w:r w:rsidRPr="00263B16">
              <w:rPr>
                <w:rFonts w:hint="eastAsia"/>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75B7159" w14:textId="77777777" w:rsidR="009C67EF" w:rsidRPr="00C80A89" w:rsidRDefault="009C67EF" w:rsidP="00071CBE">
            <w:pPr>
              <w:pStyle w:val="TAH"/>
              <w:rPr>
                <w:lang w:val="en-US" w:eastAsia="zh-CN"/>
              </w:rPr>
            </w:pPr>
            <w:r w:rsidRPr="00C80A89">
              <w:rPr>
                <w:rFonts w:hint="eastAsia"/>
                <w:lang w:val="en-US" w:eastAsia="zh-CN"/>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7A183D78" w14:textId="77777777" w:rsidR="009C67EF" w:rsidRPr="00C80A89" w:rsidRDefault="009C67EF" w:rsidP="00071CBE">
            <w:pPr>
              <w:pStyle w:val="TAH"/>
              <w:rPr>
                <w:lang w:val="en-US" w:eastAsia="zh-CN"/>
              </w:rPr>
            </w:pPr>
            <w:r w:rsidRPr="00C80A89">
              <w:rPr>
                <w:rFonts w:hint="eastAsia"/>
                <w:lang w:val="en-US" w:eastAsia="zh-CN"/>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EFB1224" w14:textId="77777777" w:rsidR="009C67EF" w:rsidRPr="00C80A89" w:rsidRDefault="009C67EF" w:rsidP="00071CBE">
            <w:pPr>
              <w:pStyle w:val="TAH"/>
              <w:rPr>
                <w:lang w:val="en-US" w:eastAsia="zh-CN"/>
              </w:rPr>
            </w:pPr>
            <w:r w:rsidRPr="00C80A89">
              <w:rPr>
                <w:rFonts w:hint="eastAsia"/>
                <w:lang w:val="en-US" w:eastAsia="zh-CN"/>
              </w:rPr>
              <w:t>010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0F3B822" w14:textId="77777777" w:rsidR="009C67EF" w:rsidRPr="00C80A89" w:rsidRDefault="009C67EF" w:rsidP="00071CBE">
            <w:pPr>
              <w:pStyle w:val="TAH"/>
              <w:rPr>
                <w:lang w:val="en-US" w:eastAsia="zh-CN"/>
              </w:rPr>
            </w:pPr>
            <w:r w:rsidRPr="00C80A89">
              <w:rPr>
                <w:rFonts w:hint="eastAsia"/>
                <w:lang w:val="en-US" w:eastAsia="zh-CN"/>
              </w:rPr>
              <w:t>1000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30EBCE03" w14:textId="77777777" w:rsidR="009C67EF" w:rsidRPr="00C80A89" w:rsidRDefault="009C67EF" w:rsidP="00071CBE">
            <w:pPr>
              <w:pStyle w:val="TAH"/>
              <w:rPr>
                <w:lang w:val="en-US" w:eastAsia="zh-CN"/>
              </w:rPr>
            </w:pPr>
            <w:r w:rsidRPr="00C80A89">
              <w:rPr>
                <w:rFonts w:hint="eastAsia"/>
                <w:lang w:val="en-US" w:eastAsia="zh-CN"/>
              </w:rPr>
              <w:t>0100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614B24E0" w14:textId="77777777" w:rsidR="009C67EF" w:rsidRPr="00C80A89" w:rsidRDefault="009C67EF" w:rsidP="00071CBE">
            <w:pPr>
              <w:pStyle w:val="TAH"/>
              <w:rPr>
                <w:lang w:val="en-US" w:eastAsia="zh-CN"/>
              </w:rPr>
            </w:pPr>
            <w:r w:rsidRPr="00C80A89">
              <w:rPr>
                <w:rFonts w:hint="eastAsia"/>
                <w:lang w:val="en-US" w:eastAsia="zh-CN"/>
              </w:rPr>
              <w:t>10000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1AD292C6" w14:textId="77777777" w:rsidR="009C67EF" w:rsidRPr="00C80A89" w:rsidRDefault="009C67EF" w:rsidP="00071CBE">
            <w:pPr>
              <w:pStyle w:val="TAH"/>
              <w:rPr>
                <w:lang w:val="en-US" w:eastAsia="zh-CN"/>
              </w:rPr>
            </w:pPr>
            <w:r w:rsidRPr="00C80A89">
              <w:rPr>
                <w:rFonts w:hint="eastAsia"/>
                <w:lang w:val="en-US" w:eastAsia="zh-CN"/>
              </w:rPr>
              <w:t>01000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1B5570E7" w14:textId="77777777" w:rsidR="009C67EF" w:rsidRPr="00C80A89" w:rsidRDefault="009C67EF" w:rsidP="00071CBE">
            <w:pPr>
              <w:pStyle w:val="TAH"/>
              <w:rPr>
                <w:lang w:val="en-US" w:eastAsia="zh-CN"/>
              </w:rPr>
            </w:pPr>
            <w:r w:rsidRPr="00C80A89">
              <w:rPr>
                <w:rFonts w:hint="eastAsia"/>
                <w:lang w:val="en-US" w:eastAsia="zh-CN"/>
              </w:rPr>
              <w:t>00100</w:t>
            </w:r>
          </w:p>
        </w:tc>
        <w:tc>
          <w:tcPr>
            <w:tcW w:w="508" w:type="dxa"/>
            <w:tcBorders>
              <w:top w:val="single" w:sz="4" w:space="0" w:color="auto"/>
              <w:left w:val="nil"/>
              <w:bottom w:val="single" w:sz="4" w:space="0" w:color="auto"/>
              <w:right w:val="single" w:sz="4" w:space="0" w:color="auto"/>
            </w:tcBorders>
            <w:vAlign w:val="center"/>
          </w:tcPr>
          <w:p w14:paraId="37D8FF85" w14:textId="77777777" w:rsidR="009C67EF" w:rsidRPr="00C80A89" w:rsidRDefault="009C67EF" w:rsidP="00071CBE">
            <w:pPr>
              <w:pStyle w:val="TAH"/>
              <w:rPr>
                <w:lang w:val="en-US" w:eastAsia="zh-CN"/>
              </w:rPr>
            </w:pPr>
            <w:r w:rsidRPr="00C80A89">
              <w:rPr>
                <w:rFonts w:hint="eastAsia"/>
                <w:lang w:val="en-US" w:eastAsia="zh-CN"/>
              </w:rPr>
              <w:t>110</w:t>
            </w:r>
          </w:p>
        </w:tc>
        <w:tc>
          <w:tcPr>
            <w:tcW w:w="507" w:type="dxa"/>
            <w:tcBorders>
              <w:top w:val="single" w:sz="4" w:space="0" w:color="auto"/>
              <w:left w:val="nil"/>
              <w:bottom w:val="single" w:sz="4" w:space="0" w:color="auto"/>
              <w:right w:val="single" w:sz="4" w:space="0" w:color="auto"/>
            </w:tcBorders>
            <w:vAlign w:val="center"/>
          </w:tcPr>
          <w:p w14:paraId="1ACF7499" w14:textId="77777777" w:rsidR="009C67EF" w:rsidRPr="00C80A89" w:rsidRDefault="009C67EF" w:rsidP="00071CBE">
            <w:pPr>
              <w:pStyle w:val="TAH"/>
              <w:rPr>
                <w:lang w:val="en-US" w:eastAsia="zh-CN"/>
              </w:rPr>
            </w:pPr>
            <w:r w:rsidRPr="00C80A89">
              <w:rPr>
                <w:rFonts w:hint="eastAsia"/>
                <w:lang w:val="en-US" w:eastAsia="zh-CN"/>
              </w:rPr>
              <w:t>1100</w:t>
            </w:r>
          </w:p>
        </w:tc>
        <w:tc>
          <w:tcPr>
            <w:tcW w:w="508" w:type="dxa"/>
            <w:tcBorders>
              <w:top w:val="single" w:sz="4" w:space="0" w:color="auto"/>
              <w:left w:val="nil"/>
              <w:bottom w:val="single" w:sz="4" w:space="0" w:color="auto"/>
              <w:right w:val="single" w:sz="4" w:space="0" w:color="auto"/>
            </w:tcBorders>
            <w:vAlign w:val="center"/>
          </w:tcPr>
          <w:p w14:paraId="23B8DEE9" w14:textId="77777777" w:rsidR="009C67EF" w:rsidRPr="00C80A89" w:rsidRDefault="009C67EF" w:rsidP="00071CBE">
            <w:pPr>
              <w:pStyle w:val="TAH"/>
              <w:rPr>
                <w:lang w:val="en-US" w:eastAsia="zh-CN"/>
              </w:rPr>
            </w:pPr>
            <w:r w:rsidRPr="00C80A89">
              <w:rPr>
                <w:rFonts w:hint="eastAsia"/>
                <w:lang w:val="en-US" w:eastAsia="zh-CN"/>
              </w:rPr>
              <w:t>0110</w:t>
            </w:r>
          </w:p>
        </w:tc>
        <w:tc>
          <w:tcPr>
            <w:tcW w:w="508" w:type="dxa"/>
            <w:tcBorders>
              <w:top w:val="single" w:sz="4" w:space="0" w:color="auto"/>
              <w:left w:val="nil"/>
              <w:bottom w:val="single" w:sz="4" w:space="0" w:color="auto"/>
              <w:right w:val="single" w:sz="4" w:space="0" w:color="auto"/>
            </w:tcBorders>
            <w:vAlign w:val="center"/>
          </w:tcPr>
          <w:p w14:paraId="064C5582" w14:textId="77777777" w:rsidR="009C67EF" w:rsidRPr="00C80A89" w:rsidRDefault="009C67EF" w:rsidP="00071CBE">
            <w:pPr>
              <w:pStyle w:val="TAH"/>
              <w:rPr>
                <w:lang w:val="en-US" w:eastAsia="zh-CN"/>
              </w:rPr>
            </w:pPr>
            <w:r w:rsidRPr="00C80A89">
              <w:rPr>
                <w:rFonts w:hint="eastAsia"/>
                <w:lang w:val="en-US" w:eastAsia="zh-CN"/>
              </w:rPr>
              <w:t>11000</w:t>
            </w:r>
          </w:p>
        </w:tc>
        <w:tc>
          <w:tcPr>
            <w:tcW w:w="507" w:type="dxa"/>
            <w:tcBorders>
              <w:top w:val="single" w:sz="4" w:space="0" w:color="auto"/>
              <w:left w:val="nil"/>
              <w:bottom w:val="single" w:sz="4" w:space="0" w:color="auto"/>
              <w:right w:val="single" w:sz="4" w:space="0" w:color="auto"/>
            </w:tcBorders>
            <w:vAlign w:val="center"/>
          </w:tcPr>
          <w:p w14:paraId="39790CEE" w14:textId="77777777" w:rsidR="009C67EF" w:rsidRPr="00C80A89" w:rsidRDefault="009C67EF" w:rsidP="00071CBE">
            <w:pPr>
              <w:pStyle w:val="TAH"/>
              <w:rPr>
                <w:lang w:val="en-US" w:eastAsia="zh-CN"/>
              </w:rPr>
            </w:pPr>
            <w:r w:rsidRPr="00C80A89">
              <w:rPr>
                <w:rFonts w:hint="eastAsia"/>
                <w:lang w:val="en-US" w:eastAsia="zh-CN"/>
              </w:rPr>
              <w:t>01100</w:t>
            </w:r>
          </w:p>
        </w:tc>
        <w:tc>
          <w:tcPr>
            <w:tcW w:w="508" w:type="dxa"/>
            <w:tcBorders>
              <w:top w:val="single" w:sz="4" w:space="0" w:color="auto"/>
              <w:left w:val="nil"/>
              <w:bottom w:val="single" w:sz="4" w:space="0" w:color="auto"/>
              <w:right w:val="single" w:sz="4" w:space="0" w:color="auto"/>
            </w:tcBorders>
            <w:vAlign w:val="center"/>
          </w:tcPr>
          <w:p w14:paraId="73F1E2D8" w14:textId="77777777" w:rsidR="009C67EF" w:rsidRPr="00C80A89" w:rsidRDefault="009C67EF" w:rsidP="00071CBE">
            <w:pPr>
              <w:pStyle w:val="TAH"/>
              <w:rPr>
                <w:lang w:val="en-US" w:eastAsia="zh-CN"/>
              </w:rPr>
            </w:pPr>
            <w:r w:rsidRPr="00C80A89">
              <w:rPr>
                <w:rFonts w:hint="eastAsia"/>
                <w:lang w:val="en-US" w:eastAsia="zh-CN"/>
              </w:rPr>
              <w:t>1110</w:t>
            </w:r>
          </w:p>
        </w:tc>
        <w:tc>
          <w:tcPr>
            <w:tcW w:w="507" w:type="dxa"/>
            <w:tcBorders>
              <w:top w:val="single" w:sz="4" w:space="0" w:color="auto"/>
              <w:left w:val="nil"/>
              <w:bottom w:val="single" w:sz="4" w:space="0" w:color="auto"/>
              <w:right w:val="single" w:sz="4" w:space="0" w:color="auto"/>
            </w:tcBorders>
            <w:vAlign w:val="center"/>
          </w:tcPr>
          <w:p w14:paraId="21987740" w14:textId="77777777" w:rsidR="009C67EF" w:rsidRPr="00C80A89" w:rsidRDefault="009C67EF" w:rsidP="00071CBE">
            <w:pPr>
              <w:pStyle w:val="TAH"/>
              <w:rPr>
                <w:lang w:val="en-US" w:eastAsia="zh-CN"/>
              </w:rPr>
            </w:pPr>
            <w:r w:rsidRPr="00C80A89">
              <w:rPr>
                <w:rFonts w:hint="eastAsia"/>
                <w:lang w:val="en-US" w:eastAsia="zh-CN"/>
              </w:rPr>
              <w:t>11100</w:t>
            </w:r>
          </w:p>
        </w:tc>
        <w:tc>
          <w:tcPr>
            <w:tcW w:w="508" w:type="dxa"/>
            <w:tcBorders>
              <w:top w:val="single" w:sz="4" w:space="0" w:color="auto"/>
              <w:left w:val="nil"/>
              <w:bottom w:val="single" w:sz="4" w:space="0" w:color="auto"/>
              <w:right w:val="single" w:sz="4" w:space="0" w:color="auto"/>
            </w:tcBorders>
            <w:vAlign w:val="center"/>
          </w:tcPr>
          <w:p w14:paraId="7123929C" w14:textId="77777777" w:rsidR="009C67EF" w:rsidRPr="00C80A89" w:rsidRDefault="009C67EF" w:rsidP="00071CBE">
            <w:pPr>
              <w:pStyle w:val="TAH"/>
              <w:rPr>
                <w:lang w:val="en-US" w:eastAsia="zh-CN"/>
              </w:rPr>
            </w:pPr>
            <w:r w:rsidRPr="00C80A89">
              <w:rPr>
                <w:rFonts w:hint="eastAsia"/>
                <w:lang w:val="en-US" w:eastAsia="zh-CN"/>
              </w:rPr>
              <w:t>01110</w:t>
            </w:r>
          </w:p>
        </w:tc>
        <w:tc>
          <w:tcPr>
            <w:tcW w:w="508" w:type="dxa"/>
            <w:tcBorders>
              <w:top w:val="single" w:sz="4" w:space="0" w:color="auto"/>
              <w:left w:val="nil"/>
              <w:bottom w:val="single" w:sz="4" w:space="0" w:color="auto"/>
              <w:right w:val="single" w:sz="4" w:space="0" w:color="auto"/>
            </w:tcBorders>
            <w:vAlign w:val="center"/>
          </w:tcPr>
          <w:p w14:paraId="7CBC6BFF" w14:textId="77777777" w:rsidR="009C67EF" w:rsidRPr="00C80A89" w:rsidRDefault="009C67EF" w:rsidP="00071CBE">
            <w:pPr>
              <w:pStyle w:val="TAH"/>
              <w:rPr>
                <w:lang w:val="en-US" w:eastAsia="zh-CN"/>
              </w:rPr>
            </w:pPr>
            <w:r w:rsidRPr="00C80A89">
              <w:rPr>
                <w:rFonts w:hint="eastAsia"/>
                <w:lang w:val="en-US" w:eastAsia="zh-CN"/>
              </w:rPr>
              <w:t>11110</w:t>
            </w:r>
          </w:p>
        </w:tc>
      </w:tr>
      <w:tr w:rsidR="009C67EF" w:rsidRPr="00263B16" w14:paraId="035FC54D"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3F1CAEC" w14:textId="77777777" w:rsidR="009C67EF" w:rsidRPr="00263B16" w:rsidRDefault="009C67EF" w:rsidP="00071CBE">
            <w:pPr>
              <w:pStyle w:val="TAH"/>
              <w:rPr>
                <w:lang w:val="en-US" w:eastAsia="zh-CN"/>
              </w:rPr>
            </w:pPr>
            <w:r w:rsidRPr="00263B16">
              <w:rPr>
                <w:lang w:val="en-US" w:eastAsia="zh-CN"/>
              </w:rPr>
              <w:t>C</w:t>
            </w:r>
            <w:r w:rsidRPr="00263B16">
              <w:rPr>
                <w:rFonts w:hint="eastAsia"/>
                <w:lang w:val="en-US" w:eastAsia="zh-CN"/>
              </w:rPr>
              <w:t>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1E02B8AC" w14:textId="77777777" w:rsidR="009C67EF" w:rsidRPr="00263B16" w:rsidRDefault="009C67EF" w:rsidP="00071CBE">
            <w:pPr>
              <w:pStyle w:val="TAH"/>
              <w:rPr>
                <w:lang w:val="en-US" w:eastAsia="zh-CN"/>
              </w:rPr>
            </w:pPr>
            <w:r w:rsidRPr="00263B16">
              <w:rPr>
                <w:rFonts w:hint="eastAsia"/>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6973588D"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091910A9"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21A0EB67" w14:textId="77777777" w:rsidR="009C67EF" w:rsidRPr="00C80A89" w:rsidRDefault="009C67EF" w:rsidP="00071CBE">
            <w:pPr>
              <w:pStyle w:val="TAC"/>
              <w:rPr>
                <w:lang w:val="en-US" w:eastAsia="zh-CN"/>
              </w:rPr>
            </w:pPr>
            <w:r w:rsidRPr="00C80A89">
              <w:rPr>
                <w:rFonts w:hint="eastAsia"/>
                <w:lang w:val="en-US" w:eastAsia="zh-CN"/>
              </w:rPr>
              <w:t xml:space="preserve">8.6 </w:t>
            </w:r>
          </w:p>
        </w:tc>
        <w:tc>
          <w:tcPr>
            <w:tcW w:w="508" w:type="dxa"/>
            <w:tcBorders>
              <w:top w:val="nil"/>
              <w:left w:val="nil"/>
              <w:bottom w:val="single" w:sz="4" w:space="0" w:color="auto"/>
              <w:right w:val="single" w:sz="4" w:space="0" w:color="auto"/>
            </w:tcBorders>
            <w:shd w:val="clear" w:color="auto" w:fill="auto"/>
            <w:noWrap/>
            <w:vAlign w:val="center"/>
            <w:hideMark/>
          </w:tcPr>
          <w:p w14:paraId="35739740"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2E7E3B02"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3BAA7D84"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169DF6DD"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451441D2" w14:textId="77777777" w:rsidR="009C67EF" w:rsidRPr="00C80A89" w:rsidRDefault="009C67EF" w:rsidP="00071CBE">
            <w:pPr>
              <w:pStyle w:val="TAC"/>
              <w:rPr>
                <w:lang w:val="en-US" w:eastAsia="zh-CN"/>
              </w:rPr>
            </w:pPr>
            <w:r w:rsidRPr="00C80A89">
              <w:rPr>
                <w:rFonts w:hint="eastAsia"/>
                <w:lang w:val="en-US" w:eastAsia="zh-CN"/>
              </w:rPr>
              <w:t xml:space="preserve">8.6 </w:t>
            </w:r>
          </w:p>
        </w:tc>
        <w:tc>
          <w:tcPr>
            <w:tcW w:w="508" w:type="dxa"/>
            <w:tcBorders>
              <w:top w:val="nil"/>
              <w:left w:val="nil"/>
              <w:bottom w:val="single" w:sz="4" w:space="0" w:color="auto"/>
              <w:right w:val="single" w:sz="4" w:space="0" w:color="auto"/>
            </w:tcBorders>
            <w:vAlign w:val="center"/>
          </w:tcPr>
          <w:p w14:paraId="352DDE58" w14:textId="77777777" w:rsidR="009C67EF" w:rsidRPr="00C80A89" w:rsidRDefault="009C67EF" w:rsidP="00071CBE">
            <w:pPr>
              <w:pStyle w:val="TAC"/>
              <w:rPr>
                <w:lang w:val="en-US" w:eastAsia="zh-CN"/>
              </w:rPr>
            </w:pPr>
            <w:r w:rsidRPr="00C80A89">
              <w:rPr>
                <w:rFonts w:hint="eastAsia"/>
                <w:lang w:val="en-US" w:eastAsia="zh-CN"/>
              </w:rPr>
              <w:t xml:space="preserve">5.8 </w:t>
            </w:r>
          </w:p>
        </w:tc>
        <w:tc>
          <w:tcPr>
            <w:tcW w:w="507" w:type="dxa"/>
            <w:tcBorders>
              <w:top w:val="nil"/>
              <w:left w:val="nil"/>
              <w:bottom w:val="single" w:sz="4" w:space="0" w:color="auto"/>
              <w:right w:val="single" w:sz="4" w:space="0" w:color="auto"/>
            </w:tcBorders>
            <w:vAlign w:val="center"/>
          </w:tcPr>
          <w:p w14:paraId="3BB7B3A1" w14:textId="77777777" w:rsidR="009C67EF" w:rsidRPr="00C80A89" w:rsidRDefault="009C67EF" w:rsidP="00071CBE">
            <w:pPr>
              <w:pStyle w:val="TAC"/>
              <w:rPr>
                <w:lang w:val="en-US" w:eastAsia="zh-CN"/>
              </w:rPr>
            </w:pPr>
            <w:r w:rsidRPr="00C80A89">
              <w:rPr>
                <w:rFonts w:hint="eastAsia"/>
                <w:lang w:val="en-US" w:eastAsia="zh-CN"/>
              </w:rPr>
              <w:t xml:space="preserve">5.5 </w:t>
            </w:r>
          </w:p>
        </w:tc>
        <w:tc>
          <w:tcPr>
            <w:tcW w:w="508" w:type="dxa"/>
            <w:tcBorders>
              <w:top w:val="nil"/>
              <w:left w:val="nil"/>
              <w:bottom w:val="single" w:sz="4" w:space="0" w:color="auto"/>
              <w:right w:val="single" w:sz="4" w:space="0" w:color="auto"/>
            </w:tcBorders>
            <w:vAlign w:val="center"/>
          </w:tcPr>
          <w:p w14:paraId="11730347" w14:textId="77777777" w:rsidR="009C67EF" w:rsidRPr="00C80A89" w:rsidRDefault="009C67EF" w:rsidP="00071CBE">
            <w:pPr>
              <w:pStyle w:val="TAC"/>
              <w:rPr>
                <w:lang w:val="en-US" w:eastAsia="zh-CN"/>
              </w:rPr>
            </w:pPr>
            <w:r w:rsidRPr="00C80A89">
              <w:rPr>
                <w:rFonts w:hint="eastAsia"/>
                <w:lang w:val="en-US" w:eastAsia="zh-CN"/>
              </w:rPr>
              <w:t xml:space="preserve">5.5 </w:t>
            </w:r>
          </w:p>
        </w:tc>
        <w:tc>
          <w:tcPr>
            <w:tcW w:w="508" w:type="dxa"/>
            <w:tcBorders>
              <w:top w:val="nil"/>
              <w:left w:val="nil"/>
              <w:bottom w:val="single" w:sz="4" w:space="0" w:color="auto"/>
              <w:right w:val="single" w:sz="4" w:space="0" w:color="auto"/>
            </w:tcBorders>
            <w:vAlign w:val="center"/>
          </w:tcPr>
          <w:p w14:paraId="045181D4" w14:textId="77777777" w:rsidR="009C67EF" w:rsidRPr="00C80A89" w:rsidRDefault="009C67EF" w:rsidP="00071CBE">
            <w:pPr>
              <w:pStyle w:val="TAC"/>
              <w:rPr>
                <w:lang w:val="en-US" w:eastAsia="zh-CN"/>
              </w:rPr>
            </w:pPr>
            <w:r w:rsidRPr="00C80A89">
              <w:rPr>
                <w:rFonts w:hint="eastAsia"/>
                <w:lang w:val="en-US" w:eastAsia="zh-CN"/>
              </w:rPr>
              <w:t xml:space="preserve">5.5 </w:t>
            </w:r>
          </w:p>
        </w:tc>
        <w:tc>
          <w:tcPr>
            <w:tcW w:w="507" w:type="dxa"/>
            <w:tcBorders>
              <w:top w:val="nil"/>
              <w:left w:val="nil"/>
              <w:bottom w:val="single" w:sz="4" w:space="0" w:color="auto"/>
              <w:right w:val="single" w:sz="4" w:space="0" w:color="auto"/>
            </w:tcBorders>
            <w:vAlign w:val="center"/>
          </w:tcPr>
          <w:p w14:paraId="45EE5CFC" w14:textId="77777777" w:rsidR="009C67EF" w:rsidRPr="00C80A89" w:rsidRDefault="009C67EF" w:rsidP="00071CBE">
            <w:pPr>
              <w:pStyle w:val="TAC"/>
              <w:rPr>
                <w:lang w:val="en-US" w:eastAsia="zh-CN"/>
              </w:rPr>
            </w:pPr>
            <w:r w:rsidRPr="00C80A89">
              <w:rPr>
                <w:rFonts w:hint="eastAsia"/>
                <w:lang w:val="en-US" w:eastAsia="zh-CN"/>
              </w:rPr>
              <w:t xml:space="preserve">5.8 </w:t>
            </w:r>
          </w:p>
        </w:tc>
        <w:tc>
          <w:tcPr>
            <w:tcW w:w="508" w:type="dxa"/>
            <w:tcBorders>
              <w:top w:val="nil"/>
              <w:left w:val="nil"/>
              <w:bottom w:val="single" w:sz="4" w:space="0" w:color="auto"/>
              <w:right w:val="single" w:sz="4" w:space="0" w:color="auto"/>
            </w:tcBorders>
            <w:vAlign w:val="center"/>
          </w:tcPr>
          <w:p w14:paraId="64720783" w14:textId="77777777" w:rsidR="009C67EF" w:rsidRPr="00C80A89" w:rsidRDefault="009C67EF" w:rsidP="00071CBE">
            <w:pPr>
              <w:pStyle w:val="TAC"/>
              <w:rPr>
                <w:lang w:val="en-US" w:eastAsia="zh-CN"/>
              </w:rPr>
            </w:pPr>
            <w:r w:rsidRPr="00C80A89">
              <w:rPr>
                <w:rFonts w:hint="eastAsia"/>
                <w:lang w:val="en-US" w:eastAsia="zh-CN"/>
              </w:rPr>
              <w:t xml:space="preserve">4.0 </w:t>
            </w:r>
          </w:p>
        </w:tc>
        <w:tc>
          <w:tcPr>
            <w:tcW w:w="507" w:type="dxa"/>
            <w:tcBorders>
              <w:top w:val="nil"/>
              <w:left w:val="nil"/>
              <w:bottom w:val="single" w:sz="4" w:space="0" w:color="auto"/>
              <w:right w:val="single" w:sz="4" w:space="0" w:color="auto"/>
            </w:tcBorders>
            <w:vAlign w:val="center"/>
          </w:tcPr>
          <w:p w14:paraId="05970FE0" w14:textId="77777777" w:rsidR="009C67EF" w:rsidRPr="00C80A89" w:rsidRDefault="009C67EF" w:rsidP="00071CBE">
            <w:pPr>
              <w:pStyle w:val="TAC"/>
              <w:rPr>
                <w:lang w:val="en-US" w:eastAsia="zh-CN"/>
              </w:rPr>
            </w:pPr>
            <w:r w:rsidRPr="00C80A89">
              <w:rPr>
                <w:rFonts w:hint="eastAsia"/>
                <w:lang w:val="en-US" w:eastAsia="zh-CN"/>
              </w:rPr>
              <w:t xml:space="preserve">4.0 </w:t>
            </w:r>
          </w:p>
        </w:tc>
        <w:tc>
          <w:tcPr>
            <w:tcW w:w="508" w:type="dxa"/>
            <w:tcBorders>
              <w:top w:val="nil"/>
              <w:left w:val="nil"/>
              <w:bottom w:val="single" w:sz="4" w:space="0" w:color="auto"/>
              <w:right w:val="single" w:sz="4" w:space="0" w:color="auto"/>
            </w:tcBorders>
            <w:vAlign w:val="center"/>
          </w:tcPr>
          <w:p w14:paraId="0F48AB57" w14:textId="77777777" w:rsidR="009C67EF" w:rsidRPr="00C80A89" w:rsidRDefault="009C67EF" w:rsidP="00071CBE">
            <w:pPr>
              <w:pStyle w:val="TAC"/>
              <w:rPr>
                <w:lang w:val="en-US" w:eastAsia="zh-CN"/>
              </w:rPr>
            </w:pPr>
            <w:r w:rsidRPr="00C80A89">
              <w:rPr>
                <w:rFonts w:hint="eastAsia"/>
                <w:lang w:val="en-US" w:eastAsia="zh-CN"/>
              </w:rPr>
              <w:t xml:space="preserve">4.0 </w:t>
            </w:r>
          </w:p>
        </w:tc>
        <w:tc>
          <w:tcPr>
            <w:tcW w:w="508" w:type="dxa"/>
            <w:tcBorders>
              <w:top w:val="nil"/>
              <w:left w:val="nil"/>
              <w:bottom w:val="single" w:sz="4" w:space="0" w:color="auto"/>
              <w:right w:val="single" w:sz="4" w:space="0" w:color="auto"/>
            </w:tcBorders>
            <w:vAlign w:val="center"/>
          </w:tcPr>
          <w:p w14:paraId="71E1ED76" w14:textId="77777777" w:rsidR="009C67EF" w:rsidRPr="00C80A89" w:rsidRDefault="009C67EF" w:rsidP="00071CBE">
            <w:pPr>
              <w:pStyle w:val="TAC"/>
              <w:rPr>
                <w:lang w:val="en-US" w:eastAsia="zh-CN"/>
              </w:rPr>
            </w:pPr>
            <w:r w:rsidRPr="00C80A89">
              <w:rPr>
                <w:rFonts w:hint="eastAsia"/>
                <w:lang w:val="en-US" w:eastAsia="zh-CN"/>
              </w:rPr>
              <w:t xml:space="preserve">2.8 </w:t>
            </w:r>
          </w:p>
        </w:tc>
      </w:tr>
      <w:tr w:rsidR="009C67EF" w:rsidRPr="00263B16" w14:paraId="3D169D67"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0C20D126" w14:textId="77777777" w:rsidR="009C67EF" w:rsidRPr="00263B16" w:rsidRDefault="009C67EF" w:rsidP="00071CBE">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62045ECB" w14:textId="77777777" w:rsidR="009C67EF" w:rsidRPr="00263B16" w:rsidRDefault="009C67EF" w:rsidP="00071CBE">
            <w:pPr>
              <w:pStyle w:val="TAH"/>
              <w:rPr>
                <w:lang w:val="en-US" w:eastAsia="zh-CN"/>
              </w:rPr>
            </w:pPr>
            <w:r w:rsidRPr="00263B16">
              <w:rPr>
                <w:rFonts w:hint="eastAsia"/>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5CB5703B"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379F6326"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78AB68DE" w14:textId="77777777" w:rsidR="009C67EF" w:rsidRPr="00C80A89" w:rsidRDefault="009C67EF" w:rsidP="00071CBE">
            <w:pPr>
              <w:pStyle w:val="TAC"/>
              <w:rPr>
                <w:lang w:val="en-US" w:eastAsia="zh-CN"/>
              </w:rPr>
            </w:pPr>
            <w:r w:rsidRPr="00C80A89">
              <w:rPr>
                <w:rFonts w:hint="eastAsia"/>
                <w:lang w:val="en-US" w:eastAsia="zh-CN"/>
              </w:rPr>
              <w:t xml:space="preserve">8.6 </w:t>
            </w:r>
          </w:p>
        </w:tc>
        <w:tc>
          <w:tcPr>
            <w:tcW w:w="508" w:type="dxa"/>
            <w:tcBorders>
              <w:top w:val="nil"/>
              <w:left w:val="nil"/>
              <w:bottom w:val="single" w:sz="4" w:space="0" w:color="auto"/>
              <w:right w:val="single" w:sz="4" w:space="0" w:color="auto"/>
            </w:tcBorders>
            <w:shd w:val="clear" w:color="auto" w:fill="auto"/>
            <w:noWrap/>
            <w:vAlign w:val="center"/>
            <w:hideMark/>
          </w:tcPr>
          <w:p w14:paraId="62E2F219"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376EA730"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2B10AAD0"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3975C741"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7669CC58" w14:textId="77777777" w:rsidR="009C67EF" w:rsidRPr="00C80A89" w:rsidRDefault="009C67EF" w:rsidP="00071CBE">
            <w:pPr>
              <w:pStyle w:val="TAC"/>
              <w:rPr>
                <w:lang w:val="en-US" w:eastAsia="zh-CN"/>
              </w:rPr>
            </w:pPr>
            <w:r w:rsidRPr="00C80A89">
              <w:rPr>
                <w:rFonts w:hint="eastAsia"/>
                <w:lang w:val="en-US" w:eastAsia="zh-CN"/>
              </w:rPr>
              <w:t xml:space="preserve">8.6 </w:t>
            </w:r>
          </w:p>
        </w:tc>
        <w:tc>
          <w:tcPr>
            <w:tcW w:w="508" w:type="dxa"/>
            <w:tcBorders>
              <w:top w:val="nil"/>
              <w:left w:val="nil"/>
              <w:bottom w:val="single" w:sz="4" w:space="0" w:color="auto"/>
              <w:right w:val="single" w:sz="4" w:space="0" w:color="auto"/>
            </w:tcBorders>
            <w:vAlign w:val="center"/>
          </w:tcPr>
          <w:p w14:paraId="53D153F6" w14:textId="77777777" w:rsidR="009C67EF" w:rsidRPr="00C80A89" w:rsidRDefault="009C67EF" w:rsidP="00071CBE">
            <w:pPr>
              <w:pStyle w:val="TAC"/>
              <w:rPr>
                <w:lang w:val="en-US" w:eastAsia="zh-CN"/>
              </w:rPr>
            </w:pPr>
            <w:r w:rsidRPr="00C80A89">
              <w:rPr>
                <w:rFonts w:hint="eastAsia"/>
                <w:lang w:val="en-US" w:eastAsia="zh-CN"/>
              </w:rPr>
              <w:t xml:space="preserve">5.8 </w:t>
            </w:r>
          </w:p>
        </w:tc>
        <w:tc>
          <w:tcPr>
            <w:tcW w:w="507" w:type="dxa"/>
            <w:tcBorders>
              <w:top w:val="nil"/>
              <w:left w:val="nil"/>
              <w:bottom w:val="single" w:sz="4" w:space="0" w:color="auto"/>
              <w:right w:val="single" w:sz="4" w:space="0" w:color="auto"/>
            </w:tcBorders>
            <w:vAlign w:val="center"/>
          </w:tcPr>
          <w:p w14:paraId="208EF849" w14:textId="77777777" w:rsidR="009C67EF" w:rsidRPr="00C80A89" w:rsidRDefault="009C67EF" w:rsidP="00071CBE">
            <w:pPr>
              <w:pStyle w:val="TAC"/>
              <w:rPr>
                <w:lang w:val="en-US" w:eastAsia="zh-CN"/>
              </w:rPr>
            </w:pPr>
            <w:r w:rsidRPr="00C80A89">
              <w:rPr>
                <w:rFonts w:hint="eastAsia"/>
                <w:lang w:val="en-US" w:eastAsia="zh-CN"/>
              </w:rPr>
              <w:t xml:space="preserve">5.6 </w:t>
            </w:r>
          </w:p>
        </w:tc>
        <w:tc>
          <w:tcPr>
            <w:tcW w:w="508" w:type="dxa"/>
            <w:tcBorders>
              <w:top w:val="nil"/>
              <w:left w:val="nil"/>
              <w:bottom w:val="single" w:sz="4" w:space="0" w:color="auto"/>
              <w:right w:val="single" w:sz="4" w:space="0" w:color="auto"/>
            </w:tcBorders>
            <w:vAlign w:val="center"/>
          </w:tcPr>
          <w:p w14:paraId="27D7BBEC" w14:textId="77777777" w:rsidR="009C67EF" w:rsidRPr="00C80A89" w:rsidRDefault="009C67EF" w:rsidP="00071CBE">
            <w:pPr>
              <w:pStyle w:val="TAC"/>
              <w:rPr>
                <w:lang w:val="en-US" w:eastAsia="zh-CN"/>
              </w:rPr>
            </w:pPr>
            <w:r w:rsidRPr="00C80A89">
              <w:rPr>
                <w:rFonts w:hint="eastAsia"/>
                <w:lang w:val="en-US" w:eastAsia="zh-CN"/>
              </w:rPr>
              <w:t xml:space="preserve">5.6 </w:t>
            </w:r>
          </w:p>
        </w:tc>
        <w:tc>
          <w:tcPr>
            <w:tcW w:w="508" w:type="dxa"/>
            <w:tcBorders>
              <w:top w:val="nil"/>
              <w:left w:val="nil"/>
              <w:bottom w:val="single" w:sz="4" w:space="0" w:color="auto"/>
              <w:right w:val="single" w:sz="4" w:space="0" w:color="auto"/>
            </w:tcBorders>
            <w:vAlign w:val="center"/>
          </w:tcPr>
          <w:p w14:paraId="1A511771" w14:textId="77777777" w:rsidR="009C67EF" w:rsidRPr="00C80A89" w:rsidRDefault="009C67EF" w:rsidP="00071CBE">
            <w:pPr>
              <w:pStyle w:val="TAC"/>
              <w:rPr>
                <w:lang w:val="en-US" w:eastAsia="zh-CN"/>
              </w:rPr>
            </w:pPr>
            <w:r w:rsidRPr="00C80A89">
              <w:rPr>
                <w:rFonts w:hint="eastAsia"/>
                <w:lang w:val="en-US" w:eastAsia="zh-CN"/>
              </w:rPr>
              <w:t xml:space="preserve">5.6 </w:t>
            </w:r>
          </w:p>
        </w:tc>
        <w:tc>
          <w:tcPr>
            <w:tcW w:w="507" w:type="dxa"/>
            <w:tcBorders>
              <w:top w:val="nil"/>
              <w:left w:val="nil"/>
              <w:bottom w:val="single" w:sz="4" w:space="0" w:color="auto"/>
              <w:right w:val="single" w:sz="4" w:space="0" w:color="auto"/>
            </w:tcBorders>
            <w:vAlign w:val="center"/>
          </w:tcPr>
          <w:p w14:paraId="33FD0133" w14:textId="77777777" w:rsidR="009C67EF" w:rsidRPr="00C80A89" w:rsidRDefault="009C67EF" w:rsidP="00071CBE">
            <w:pPr>
              <w:pStyle w:val="TAC"/>
              <w:rPr>
                <w:lang w:val="en-US" w:eastAsia="zh-CN"/>
              </w:rPr>
            </w:pPr>
            <w:r w:rsidRPr="00C80A89">
              <w:rPr>
                <w:rFonts w:hint="eastAsia"/>
                <w:lang w:val="en-US" w:eastAsia="zh-CN"/>
              </w:rPr>
              <w:t xml:space="preserve">5.7 </w:t>
            </w:r>
          </w:p>
        </w:tc>
        <w:tc>
          <w:tcPr>
            <w:tcW w:w="508" w:type="dxa"/>
            <w:tcBorders>
              <w:top w:val="nil"/>
              <w:left w:val="nil"/>
              <w:bottom w:val="single" w:sz="4" w:space="0" w:color="auto"/>
              <w:right w:val="single" w:sz="4" w:space="0" w:color="auto"/>
            </w:tcBorders>
            <w:vAlign w:val="center"/>
          </w:tcPr>
          <w:p w14:paraId="0C23CF62" w14:textId="77777777" w:rsidR="009C67EF" w:rsidRPr="00C80A89" w:rsidRDefault="009C67EF" w:rsidP="00071CBE">
            <w:pPr>
              <w:pStyle w:val="TAC"/>
              <w:rPr>
                <w:lang w:val="en-US" w:eastAsia="zh-CN"/>
              </w:rPr>
            </w:pPr>
            <w:r w:rsidRPr="00C80A89">
              <w:rPr>
                <w:rFonts w:hint="eastAsia"/>
                <w:lang w:val="en-US" w:eastAsia="zh-CN"/>
              </w:rPr>
              <w:t xml:space="preserve">4.0 </w:t>
            </w:r>
          </w:p>
        </w:tc>
        <w:tc>
          <w:tcPr>
            <w:tcW w:w="507" w:type="dxa"/>
            <w:tcBorders>
              <w:top w:val="nil"/>
              <w:left w:val="nil"/>
              <w:bottom w:val="single" w:sz="4" w:space="0" w:color="auto"/>
              <w:right w:val="single" w:sz="4" w:space="0" w:color="auto"/>
            </w:tcBorders>
            <w:vAlign w:val="center"/>
          </w:tcPr>
          <w:p w14:paraId="54D78B83" w14:textId="77777777" w:rsidR="009C67EF" w:rsidRPr="00C80A89" w:rsidRDefault="009C67EF" w:rsidP="00071CBE">
            <w:pPr>
              <w:pStyle w:val="TAC"/>
              <w:rPr>
                <w:lang w:val="en-US" w:eastAsia="zh-CN"/>
              </w:rPr>
            </w:pPr>
            <w:r w:rsidRPr="00C80A89">
              <w:rPr>
                <w:rFonts w:hint="eastAsia"/>
                <w:lang w:val="en-US" w:eastAsia="zh-CN"/>
              </w:rPr>
              <w:t xml:space="preserve">4.0 </w:t>
            </w:r>
          </w:p>
        </w:tc>
        <w:tc>
          <w:tcPr>
            <w:tcW w:w="508" w:type="dxa"/>
            <w:tcBorders>
              <w:top w:val="nil"/>
              <w:left w:val="nil"/>
              <w:bottom w:val="single" w:sz="4" w:space="0" w:color="auto"/>
              <w:right w:val="single" w:sz="4" w:space="0" w:color="auto"/>
            </w:tcBorders>
            <w:vAlign w:val="center"/>
          </w:tcPr>
          <w:p w14:paraId="6C10012C" w14:textId="77777777" w:rsidR="009C67EF" w:rsidRPr="00C80A89" w:rsidRDefault="009C67EF" w:rsidP="00071CBE">
            <w:pPr>
              <w:pStyle w:val="TAC"/>
              <w:rPr>
                <w:lang w:val="en-US" w:eastAsia="zh-CN"/>
              </w:rPr>
            </w:pPr>
            <w:r w:rsidRPr="00C80A89">
              <w:rPr>
                <w:rFonts w:hint="eastAsia"/>
                <w:lang w:val="en-US" w:eastAsia="zh-CN"/>
              </w:rPr>
              <w:t xml:space="preserve">4.0 </w:t>
            </w:r>
          </w:p>
        </w:tc>
        <w:tc>
          <w:tcPr>
            <w:tcW w:w="508" w:type="dxa"/>
            <w:tcBorders>
              <w:top w:val="nil"/>
              <w:left w:val="nil"/>
              <w:bottom w:val="single" w:sz="4" w:space="0" w:color="auto"/>
              <w:right w:val="single" w:sz="4" w:space="0" w:color="auto"/>
            </w:tcBorders>
            <w:vAlign w:val="center"/>
          </w:tcPr>
          <w:p w14:paraId="3D09D3FE" w14:textId="77777777" w:rsidR="009C67EF" w:rsidRPr="00C80A89" w:rsidRDefault="009C67EF" w:rsidP="00071CBE">
            <w:pPr>
              <w:pStyle w:val="TAC"/>
              <w:rPr>
                <w:lang w:val="en-US" w:eastAsia="zh-CN"/>
              </w:rPr>
            </w:pPr>
            <w:r w:rsidRPr="00C80A89">
              <w:rPr>
                <w:rFonts w:hint="eastAsia"/>
                <w:lang w:val="en-US" w:eastAsia="zh-CN"/>
              </w:rPr>
              <w:t xml:space="preserve">3.6 </w:t>
            </w:r>
          </w:p>
        </w:tc>
      </w:tr>
      <w:tr w:rsidR="009C67EF" w:rsidRPr="00263B16" w14:paraId="3BADE0AA"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27A14200" w14:textId="77777777" w:rsidR="009C67EF" w:rsidRPr="00263B16" w:rsidRDefault="009C67EF" w:rsidP="00071CBE">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706DBBB6" w14:textId="77777777" w:rsidR="009C67EF" w:rsidRPr="00263B16" w:rsidRDefault="009C67EF" w:rsidP="00071CBE">
            <w:pPr>
              <w:pStyle w:val="TAH"/>
              <w:rPr>
                <w:lang w:val="en-US" w:eastAsia="zh-CN"/>
              </w:rPr>
            </w:pPr>
            <w:r w:rsidRPr="00263B16">
              <w:rPr>
                <w:rFonts w:hint="eastAsia"/>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3CC71A6C"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3D4D6AE4"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5E0A7582" w14:textId="77777777" w:rsidR="009C67EF" w:rsidRPr="00C80A89" w:rsidRDefault="009C67EF" w:rsidP="00071CBE">
            <w:pPr>
              <w:pStyle w:val="TAC"/>
              <w:rPr>
                <w:lang w:val="en-US" w:eastAsia="zh-CN"/>
              </w:rPr>
            </w:pPr>
            <w:r w:rsidRPr="00C80A89">
              <w:rPr>
                <w:rFonts w:hint="eastAsia"/>
                <w:lang w:val="en-US" w:eastAsia="zh-CN"/>
              </w:rPr>
              <w:t xml:space="preserve">8.6 </w:t>
            </w:r>
          </w:p>
        </w:tc>
        <w:tc>
          <w:tcPr>
            <w:tcW w:w="508" w:type="dxa"/>
            <w:tcBorders>
              <w:top w:val="nil"/>
              <w:left w:val="nil"/>
              <w:bottom w:val="single" w:sz="4" w:space="0" w:color="auto"/>
              <w:right w:val="single" w:sz="4" w:space="0" w:color="auto"/>
            </w:tcBorders>
            <w:shd w:val="clear" w:color="auto" w:fill="auto"/>
            <w:noWrap/>
            <w:vAlign w:val="center"/>
            <w:hideMark/>
          </w:tcPr>
          <w:p w14:paraId="524ADD68"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1D1CCF2D"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7544B681"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681A65CD"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57C05BE3"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508" w:type="dxa"/>
            <w:tcBorders>
              <w:top w:val="nil"/>
              <w:left w:val="nil"/>
              <w:bottom w:val="single" w:sz="4" w:space="0" w:color="auto"/>
              <w:right w:val="single" w:sz="4" w:space="0" w:color="auto"/>
            </w:tcBorders>
            <w:vAlign w:val="center"/>
          </w:tcPr>
          <w:p w14:paraId="0991FB52" w14:textId="77777777" w:rsidR="009C67EF" w:rsidRPr="00C80A89" w:rsidRDefault="009C67EF" w:rsidP="00071CBE">
            <w:pPr>
              <w:pStyle w:val="TAC"/>
              <w:rPr>
                <w:lang w:val="en-US" w:eastAsia="zh-CN"/>
              </w:rPr>
            </w:pPr>
            <w:r w:rsidRPr="00C80A89">
              <w:rPr>
                <w:rFonts w:hint="eastAsia"/>
                <w:lang w:val="en-US" w:eastAsia="zh-CN"/>
              </w:rPr>
              <w:t xml:space="preserve">5.8 </w:t>
            </w:r>
          </w:p>
        </w:tc>
        <w:tc>
          <w:tcPr>
            <w:tcW w:w="507" w:type="dxa"/>
            <w:tcBorders>
              <w:top w:val="nil"/>
              <w:left w:val="nil"/>
              <w:bottom w:val="single" w:sz="4" w:space="0" w:color="auto"/>
              <w:right w:val="single" w:sz="4" w:space="0" w:color="auto"/>
            </w:tcBorders>
            <w:vAlign w:val="center"/>
          </w:tcPr>
          <w:p w14:paraId="406322D3" w14:textId="77777777" w:rsidR="009C67EF" w:rsidRPr="00C80A89" w:rsidRDefault="009C67EF" w:rsidP="00071CBE">
            <w:pPr>
              <w:pStyle w:val="TAC"/>
              <w:rPr>
                <w:lang w:val="en-US" w:eastAsia="zh-CN"/>
              </w:rPr>
            </w:pPr>
            <w:r w:rsidRPr="00C80A89">
              <w:rPr>
                <w:rFonts w:hint="eastAsia"/>
                <w:lang w:val="en-US" w:eastAsia="zh-CN"/>
              </w:rPr>
              <w:t xml:space="preserve">5.5 </w:t>
            </w:r>
          </w:p>
        </w:tc>
        <w:tc>
          <w:tcPr>
            <w:tcW w:w="508" w:type="dxa"/>
            <w:tcBorders>
              <w:top w:val="nil"/>
              <w:left w:val="nil"/>
              <w:bottom w:val="single" w:sz="4" w:space="0" w:color="auto"/>
              <w:right w:val="single" w:sz="4" w:space="0" w:color="auto"/>
            </w:tcBorders>
            <w:vAlign w:val="center"/>
          </w:tcPr>
          <w:p w14:paraId="363BCEAC" w14:textId="77777777" w:rsidR="009C67EF" w:rsidRPr="00C80A89" w:rsidRDefault="009C67EF" w:rsidP="00071CBE">
            <w:pPr>
              <w:pStyle w:val="TAC"/>
              <w:rPr>
                <w:lang w:val="en-US" w:eastAsia="zh-CN"/>
              </w:rPr>
            </w:pPr>
            <w:r w:rsidRPr="00C80A89">
              <w:rPr>
                <w:rFonts w:hint="eastAsia"/>
                <w:lang w:val="en-US" w:eastAsia="zh-CN"/>
              </w:rPr>
              <w:t xml:space="preserve">5.5 </w:t>
            </w:r>
          </w:p>
        </w:tc>
        <w:tc>
          <w:tcPr>
            <w:tcW w:w="508" w:type="dxa"/>
            <w:tcBorders>
              <w:top w:val="nil"/>
              <w:left w:val="nil"/>
              <w:bottom w:val="single" w:sz="4" w:space="0" w:color="auto"/>
              <w:right w:val="single" w:sz="4" w:space="0" w:color="auto"/>
            </w:tcBorders>
            <w:vAlign w:val="center"/>
          </w:tcPr>
          <w:p w14:paraId="2F74640B" w14:textId="77777777" w:rsidR="009C67EF" w:rsidRPr="00C80A89" w:rsidRDefault="009C67EF" w:rsidP="00071CBE">
            <w:pPr>
              <w:pStyle w:val="TAC"/>
              <w:rPr>
                <w:lang w:val="en-US" w:eastAsia="zh-CN"/>
              </w:rPr>
            </w:pPr>
            <w:r w:rsidRPr="00C80A89">
              <w:rPr>
                <w:rFonts w:hint="eastAsia"/>
                <w:lang w:val="en-US" w:eastAsia="zh-CN"/>
              </w:rPr>
              <w:t xml:space="preserve">5.5 </w:t>
            </w:r>
          </w:p>
        </w:tc>
        <w:tc>
          <w:tcPr>
            <w:tcW w:w="507" w:type="dxa"/>
            <w:tcBorders>
              <w:top w:val="nil"/>
              <w:left w:val="nil"/>
              <w:bottom w:val="single" w:sz="4" w:space="0" w:color="auto"/>
              <w:right w:val="single" w:sz="4" w:space="0" w:color="auto"/>
            </w:tcBorders>
            <w:vAlign w:val="center"/>
          </w:tcPr>
          <w:p w14:paraId="1F2EBF62" w14:textId="77777777" w:rsidR="009C67EF" w:rsidRPr="00C80A89" w:rsidRDefault="009C67EF" w:rsidP="00071CBE">
            <w:pPr>
              <w:pStyle w:val="TAC"/>
              <w:rPr>
                <w:lang w:val="en-US" w:eastAsia="zh-CN"/>
              </w:rPr>
            </w:pPr>
            <w:r w:rsidRPr="00C80A89">
              <w:rPr>
                <w:rFonts w:hint="eastAsia"/>
                <w:lang w:val="en-US" w:eastAsia="zh-CN"/>
              </w:rPr>
              <w:t xml:space="preserve">5.7 </w:t>
            </w:r>
          </w:p>
        </w:tc>
        <w:tc>
          <w:tcPr>
            <w:tcW w:w="508" w:type="dxa"/>
            <w:tcBorders>
              <w:top w:val="nil"/>
              <w:left w:val="nil"/>
              <w:bottom w:val="single" w:sz="4" w:space="0" w:color="auto"/>
              <w:right w:val="single" w:sz="4" w:space="0" w:color="auto"/>
            </w:tcBorders>
            <w:vAlign w:val="center"/>
          </w:tcPr>
          <w:p w14:paraId="5F70CDB8" w14:textId="77777777" w:rsidR="009C67EF" w:rsidRPr="00C80A89" w:rsidRDefault="009C67EF" w:rsidP="00071CBE">
            <w:pPr>
              <w:pStyle w:val="TAC"/>
              <w:rPr>
                <w:lang w:val="en-US" w:eastAsia="zh-CN"/>
              </w:rPr>
            </w:pPr>
            <w:r w:rsidRPr="00C80A89">
              <w:rPr>
                <w:rFonts w:hint="eastAsia"/>
                <w:lang w:val="en-US" w:eastAsia="zh-CN"/>
              </w:rPr>
              <w:t xml:space="preserve">4.9 </w:t>
            </w:r>
          </w:p>
        </w:tc>
        <w:tc>
          <w:tcPr>
            <w:tcW w:w="507" w:type="dxa"/>
            <w:tcBorders>
              <w:top w:val="nil"/>
              <w:left w:val="nil"/>
              <w:bottom w:val="single" w:sz="4" w:space="0" w:color="auto"/>
              <w:right w:val="single" w:sz="4" w:space="0" w:color="auto"/>
            </w:tcBorders>
            <w:vAlign w:val="center"/>
          </w:tcPr>
          <w:p w14:paraId="0590F1C0" w14:textId="77777777" w:rsidR="009C67EF" w:rsidRPr="00C80A89" w:rsidRDefault="009C67EF" w:rsidP="00071CBE">
            <w:pPr>
              <w:pStyle w:val="TAC"/>
              <w:rPr>
                <w:lang w:val="en-US" w:eastAsia="zh-CN"/>
              </w:rPr>
            </w:pPr>
            <w:r w:rsidRPr="00C80A89">
              <w:rPr>
                <w:rFonts w:hint="eastAsia"/>
                <w:lang w:val="en-US" w:eastAsia="zh-CN"/>
              </w:rPr>
              <w:t xml:space="preserve">4.8 </w:t>
            </w:r>
          </w:p>
        </w:tc>
        <w:tc>
          <w:tcPr>
            <w:tcW w:w="508" w:type="dxa"/>
            <w:tcBorders>
              <w:top w:val="nil"/>
              <w:left w:val="nil"/>
              <w:bottom w:val="single" w:sz="4" w:space="0" w:color="auto"/>
              <w:right w:val="single" w:sz="4" w:space="0" w:color="auto"/>
            </w:tcBorders>
            <w:vAlign w:val="center"/>
          </w:tcPr>
          <w:p w14:paraId="2497076D" w14:textId="77777777" w:rsidR="009C67EF" w:rsidRPr="00C80A89" w:rsidRDefault="009C67EF" w:rsidP="00071CBE">
            <w:pPr>
              <w:pStyle w:val="TAC"/>
              <w:rPr>
                <w:lang w:val="en-US" w:eastAsia="zh-CN"/>
              </w:rPr>
            </w:pPr>
            <w:r w:rsidRPr="00C80A89">
              <w:rPr>
                <w:rFonts w:hint="eastAsia"/>
                <w:lang w:val="en-US" w:eastAsia="zh-CN"/>
              </w:rPr>
              <w:t xml:space="preserve">5.0 </w:t>
            </w:r>
          </w:p>
        </w:tc>
        <w:tc>
          <w:tcPr>
            <w:tcW w:w="508" w:type="dxa"/>
            <w:tcBorders>
              <w:top w:val="nil"/>
              <w:left w:val="nil"/>
              <w:bottom w:val="single" w:sz="4" w:space="0" w:color="auto"/>
              <w:right w:val="single" w:sz="4" w:space="0" w:color="auto"/>
            </w:tcBorders>
            <w:vAlign w:val="center"/>
          </w:tcPr>
          <w:p w14:paraId="5104AEAC" w14:textId="77777777" w:rsidR="009C67EF" w:rsidRPr="00C80A89" w:rsidRDefault="009C67EF" w:rsidP="00071CBE">
            <w:pPr>
              <w:pStyle w:val="TAC"/>
              <w:rPr>
                <w:lang w:val="en-US" w:eastAsia="zh-CN"/>
              </w:rPr>
            </w:pPr>
            <w:r w:rsidRPr="00C80A89">
              <w:rPr>
                <w:rFonts w:hint="eastAsia"/>
                <w:lang w:val="en-US" w:eastAsia="zh-CN"/>
              </w:rPr>
              <w:t xml:space="preserve">5.0 </w:t>
            </w:r>
          </w:p>
        </w:tc>
      </w:tr>
      <w:tr w:rsidR="009C67EF" w:rsidRPr="00263B16" w14:paraId="1B7D7F73"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1890ADFB" w14:textId="77777777" w:rsidR="009C67EF" w:rsidRPr="00263B16" w:rsidRDefault="009C67EF" w:rsidP="00071CBE">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016F2FF5" w14:textId="77777777" w:rsidR="009C67EF" w:rsidRPr="00263B16" w:rsidRDefault="009C67EF" w:rsidP="00071CBE">
            <w:pPr>
              <w:pStyle w:val="TAH"/>
              <w:rPr>
                <w:lang w:val="en-US" w:eastAsia="zh-CN"/>
              </w:rPr>
            </w:pPr>
            <w:r w:rsidRPr="00263B16">
              <w:rPr>
                <w:rFonts w:hint="eastAsia"/>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218F7F35"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190FC663"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0D3A7070" w14:textId="77777777" w:rsidR="009C67EF" w:rsidRPr="00C80A89" w:rsidRDefault="009C67EF" w:rsidP="00071CBE">
            <w:pPr>
              <w:pStyle w:val="TAC"/>
              <w:rPr>
                <w:lang w:val="en-US" w:eastAsia="zh-CN"/>
              </w:rPr>
            </w:pPr>
            <w:r w:rsidRPr="00C80A89">
              <w:rPr>
                <w:rFonts w:hint="eastAsia"/>
                <w:lang w:val="en-US" w:eastAsia="zh-CN"/>
              </w:rPr>
              <w:t xml:space="preserve">8.6 </w:t>
            </w:r>
          </w:p>
        </w:tc>
        <w:tc>
          <w:tcPr>
            <w:tcW w:w="508" w:type="dxa"/>
            <w:tcBorders>
              <w:top w:val="nil"/>
              <w:left w:val="nil"/>
              <w:bottom w:val="single" w:sz="4" w:space="0" w:color="auto"/>
              <w:right w:val="single" w:sz="4" w:space="0" w:color="auto"/>
            </w:tcBorders>
            <w:shd w:val="clear" w:color="auto" w:fill="auto"/>
            <w:noWrap/>
            <w:vAlign w:val="center"/>
            <w:hideMark/>
          </w:tcPr>
          <w:p w14:paraId="15F837D1"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6E8214D1" w14:textId="77777777" w:rsidR="009C67EF" w:rsidRPr="00C80A89" w:rsidRDefault="009C67EF" w:rsidP="00071CBE">
            <w:pPr>
              <w:pStyle w:val="TAC"/>
              <w:rPr>
                <w:lang w:val="en-US" w:eastAsia="zh-CN"/>
              </w:rPr>
            </w:pPr>
            <w:r w:rsidRPr="00C80A89">
              <w:rPr>
                <w:rFonts w:hint="eastAsia"/>
                <w:lang w:val="en-US" w:eastAsia="zh-CN"/>
              </w:rPr>
              <w:t xml:space="preserve">8.6 </w:t>
            </w:r>
          </w:p>
        </w:tc>
        <w:tc>
          <w:tcPr>
            <w:tcW w:w="508" w:type="dxa"/>
            <w:tcBorders>
              <w:top w:val="nil"/>
              <w:left w:val="nil"/>
              <w:bottom w:val="single" w:sz="4" w:space="0" w:color="auto"/>
              <w:right w:val="single" w:sz="4" w:space="0" w:color="auto"/>
            </w:tcBorders>
            <w:shd w:val="clear" w:color="auto" w:fill="auto"/>
            <w:noWrap/>
            <w:vAlign w:val="center"/>
            <w:hideMark/>
          </w:tcPr>
          <w:p w14:paraId="0F658DDA" w14:textId="77777777" w:rsidR="009C67EF" w:rsidRPr="00C80A89" w:rsidRDefault="009C67EF" w:rsidP="00071CBE">
            <w:pPr>
              <w:pStyle w:val="TAC"/>
              <w:rPr>
                <w:lang w:val="en-US" w:eastAsia="zh-CN"/>
              </w:rPr>
            </w:pPr>
            <w:r w:rsidRPr="00C80A89">
              <w:rPr>
                <w:rFonts w:hint="eastAsia"/>
                <w:lang w:val="en-US" w:eastAsia="zh-CN"/>
              </w:rPr>
              <w:t xml:space="preserve">8.6 </w:t>
            </w:r>
          </w:p>
        </w:tc>
        <w:tc>
          <w:tcPr>
            <w:tcW w:w="508" w:type="dxa"/>
            <w:tcBorders>
              <w:top w:val="nil"/>
              <w:left w:val="nil"/>
              <w:bottom w:val="single" w:sz="4" w:space="0" w:color="auto"/>
              <w:right w:val="single" w:sz="4" w:space="0" w:color="auto"/>
            </w:tcBorders>
            <w:shd w:val="clear" w:color="auto" w:fill="auto"/>
            <w:noWrap/>
            <w:vAlign w:val="center"/>
            <w:hideMark/>
          </w:tcPr>
          <w:p w14:paraId="45FFA010"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7AAC64AB" w14:textId="77777777" w:rsidR="009C67EF" w:rsidRPr="00C80A89" w:rsidRDefault="009C67EF" w:rsidP="00071CBE">
            <w:pPr>
              <w:pStyle w:val="TAC"/>
              <w:rPr>
                <w:lang w:val="en-US" w:eastAsia="zh-CN"/>
              </w:rPr>
            </w:pPr>
            <w:r w:rsidRPr="00C80A89">
              <w:rPr>
                <w:rFonts w:hint="eastAsia"/>
                <w:lang w:val="en-US" w:eastAsia="zh-CN"/>
              </w:rPr>
              <w:t xml:space="preserve">8.6 </w:t>
            </w:r>
          </w:p>
        </w:tc>
        <w:tc>
          <w:tcPr>
            <w:tcW w:w="508" w:type="dxa"/>
            <w:tcBorders>
              <w:top w:val="nil"/>
              <w:left w:val="nil"/>
              <w:bottom w:val="single" w:sz="4" w:space="0" w:color="auto"/>
              <w:right w:val="single" w:sz="4" w:space="0" w:color="auto"/>
            </w:tcBorders>
            <w:vAlign w:val="center"/>
          </w:tcPr>
          <w:p w14:paraId="429EF2AD" w14:textId="77777777" w:rsidR="009C67EF" w:rsidRPr="00C80A89" w:rsidRDefault="009C67EF" w:rsidP="00071CBE">
            <w:pPr>
              <w:pStyle w:val="TAC"/>
              <w:rPr>
                <w:lang w:val="en-US" w:eastAsia="zh-CN"/>
              </w:rPr>
            </w:pPr>
            <w:r w:rsidRPr="00C80A89">
              <w:rPr>
                <w:rFonts w:hint="eastAsia"/>
                <w:lang w:val="en-US" w:eastAsia="zh-CN"/>
              </w:rPr>
              <w:t xml:space="preserve">7.7 </w:t>
            </w:r>
          </w:p>
        </w:tc>
        <w:tc>
          <w:tcPr>
            <w:tcW w:w="507" w:type="dxa"/>
            <w:tcBorders>
              <w:top w:val="nil"/>
              <w:left w:val="nil"/>
              <w:bottom w:val="single" w:sz="4" w:space="0" w:color="auto"/>
              <w:right w:val="single" w:sz="4" w:space="0" w:color="auto"/>
            </w:tcBorders>
            <w:vAlign w:val="center"/>
          </w:tcPr>
          <w:p w14:paraId="66D0A8BE" w14:textId="77777777" w:rsidR="009C67EF" w:rsidRPr="00C80A89" w:rsidRDefault="009C67EF" w:rsidP="00071CBE">
            <w:pPr>
              <w:pStyle w:val="TAC"/>
              <w:rPr>
                <w:lang w:val="en-US" w:eastAsia="zh-CN"/>
              </w:rPr>
            </w:pPr>
            <w:r w:rsidRPr="00C80A89">
              <w:rPr>
                <w:rFonts w:hint="eastAsia"/>
                <w:lang w:val="en-US" w:eastAsia="zh-CN"/>
              </w:rPr>
              <w:t xml:space="preserve">7.3 </w:t>
            </w:r>
          </w:p>
        </w:tc>
        <w:tc>
          <w:tcPr>
            <w:tcW w:w="508" w:type="dxa"/>
            <w:tcBorders>
              <w:top w:val="nil"/>
              <w:left w:val="nil"/>
              <w:bottom w:val="single" w:sz="4" w:space="0" w:color="auto"/>
              <w:right w:val="single" w:sz="4" w:space="0" w:color="auto"/>
            </w:tcBorders>
            <w:vAlign w:val="center"/>
          </w:tcPr>
          <w:p w14:paraId="6DE66F51" w14:textId="77777777" w:rsidR="009C67EF" w:rsidRPr="00C80A89" w:rsidRDefault="009C67EF" w:rsidP="00071CBE">
            <w:pPr>
              <w:pStyle w:val="TAC"/>
              <w:rPr>
                <w:lang w:val="en-US" w:eastAsia="zh-CN"/>
              </w:rPr>
            </w:pPr>
            <w:r w:rsidRPr="00C80A89">
              <w:rPr>
                <w:rFonts w:hint="eastAsia"/>
                <w:lang w:val="en-US" w:eastAsia="zh-CN"/>
              </w:rPr>
              <w:t xml:space="preserve">7.3 </w:t>
            </w:r>
          </w:p>
        </w:tc>
        <w:tc>
          <w:tcPr>
            <w:tcW w:w="508" w:type="dxa"/>
            <w:tcBorders>
              <w:top w:val="nil"/>
              <w:left w:val="nil"/>
              <w:bottom w:val="single" w:sz="4" w:space="0" w:color="auto"/>
              <w:right w:val="single" w:sz="4" w:space="0" w:color="auto"/>
            </w:tcBorders>
            <w:vAlign w:val="center"/>
          </w:tcPr>
          <w:p w14:paraId="3C495EA7" w14:textId="77777777" w:rsidR="009C67EF" w:rsidRPr="00C80A89" w:rsidRDefault="009C67EF" w:rsidP="00071CBE">
            <w:pPr>
              <w:pStyle w:val="TAC"/>
              <w:rPr>
                <w:lang w:val="en-US" w:eastAsia="zh-CN"/>
              </w:rPr>
            </w:pPr>
            <w:r w:rsidRPr="00C80A89">
              <w:rPr>
                <w:rFonts w:hint="eastAsia"/>
                <w:lang w:val="en-US" w:eastAsia="zh-CN"/>
              </w:rPr>
              <w:t xml:space="preserve">7.3 </w:t>
            </w:r>
          </w:p>
        </w:tc>
        <w:tc>
          <w:tcPr>
            <w:tcW w:w="507" w:type="dxa"/>
            <w:tcBorders>
              <w:top w:val="nil"/>
              <w:left w:val="nil"/>
              <w:bottom w:val="single" w:sz="4" w:space="0" w:color="auto"/>
              <w:right w:val="single" w:sz="4" w:space="0" w:color="auto"/>
            </w:tcBorders>
            <w:vAlign w:val="center"/>
          </w:tcPr>
          <w:p w14:paraId="65C0F99E"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508" w:type="dxa"/>
            <w:tcBorders>
              <w:top w:val="nil"/>
              <w:left w:val="nil"/>
              <w:bottom w:val="single" w:sz="4" w:space="0" w:color="auto"/>
              <w:right w:val="single" w:sz="4" w:space="0" w:color="auto"/>
            </w:tcBorders>
            <w:vAlign w:val="center"/>
          </w:tcPr>
          <w:p w14:paraId="37351125" w14:textId="77777777" w:rsidR="009C67EF" w:rsidRPr="00C80A89" w:rsidRDefault="009C67EF" w:rsidP="00071CBE">
            <w:pPr>
              <w:pStyle w:val="TAC"/>
              <w:rPr>
                <w:lang w:val="en-US" w:eastAsia="zh-CN"/>
              </w:rPr>
            </w:pPr>
            <w:r w:rsidRPr="00C80A89">
              <w:rPr>
                <w:rFonts w:hint="eastAsia"/>
                <w:lang w:val="en-US" w:eastAsia="zh-CN"/>
              </w:rPr>
              <w:t xml:space="preserve">8.0 </w:t>
            </w:r>
          </w:p>
        </w:tc>
        <w:tc>
          <w:tcPr>
            <w:tcW w:w="507" w:type="dxa"/>
            <w:tcBorders>
              <w:top w:val="nil"/>
              <w:left w:val="nil"/>
              <w:bottom w:val="single" w:sz="4" w:space="0" w:color="auto"/>
              <w:right w:val="single" w:sz="4" w:space="0" w:color="auto"/>
            </w:tcBorders>
            <w:vAlign w:val="center"/>
          </w:tcPr>
          <w:p w14:paraId="09DF7DC1" w14:textId="77777777" w:rsidR="009C67EF" w:rsidRPr="00C80A89" w:rsidRDefault="009C67EF" w:rsidP="00071CBE">
            <w:pPr>
              <w:pStyle w:val="TAC"/>
              <w:rPr>
                <w:lang w:val="en-US" w:eastAsia="zh-CN"/>
              </w:rPr>
            </w:pPr>
            <w:r w:rsidRPr="00C80A89">
              <w:rPr>
                <w:rFonts w:hint="eastAsia"/>
                <w:lang w:val="en-US" w:eastAsia="zh-CN"/>
              </w:rPr>
              <w:t xml:space="preserve">7.6 </w:t>
            </w:r>
          </w:p>
        </w:tc>
        <w:tc>
          <w:tcPr>
            <w:tcW w:w="508" w:type="dxa"/>
            <w:tcBorders>
              <w:top w:val="nil"/>
              <w:left w:val="nil"/>
              <w:bottom w:val="single" w:sz="4" w:space="0" w:color="auto"/>
              <w:right w:val="single" w:sz="4" w:space="0" w:color="auto"/>
            </w:tcBorders>
            <w:vAlign w:val="center"/>
          </w:tcPr>
          <w:p w14:paraId="5DE80943"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508" w:type="dxa"/>
            <w:tcBorders>
              <w:top w:val="nil"/>
              <w:left w:val="nil"/>
              <w:bottom w:val="single" w:sz="4" w:space="0" w:color="auto"/>
              <w:right w:val="single" w:sz="4" w:space="0" w:color="auto"/>
            </w:tcBorders>
            <w:vAlign w:val="center"/>
          </w:tcPr>
          <w:p w14:paraId="29B8395D" w14:textId="77777777" w:rsidR="009C67EF" w:rsidRPr="00C80A89" w:rsidRDefault="009C67EF" w:rsidP="00071CBE">
            <w:pPr>
              <w:pStyle w:val="TAC"/>
              <w:rPr>
                <w:lang w:val="en-US" w:eastAsia="zh-CN"/>
              </w:rPr>
            </w:pPr>
            <w:r w:rsidRPr="00C80A89">
              <w:rPr>
                <w:rFonts w:hint="eastAsia"/>
                <w:lang w:val="en-US" w:eastAsia="zh-CN"/>
              </w:rPr>
              <w:t xml:space="preserve">8.0 </w:t>
            </w:r>
          </w:p>
        </w:tc>
      </w:tr>
      <w:tr w:rsidR="009C67EF" w:rsidRPr="00263B16" w14:paraId="6FD8750E" w14:textId="77777777" w:rsidTr="008D1C6C">
        <w:trPr>
          <w:trHeight w:val="285"/>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8F3060" w14:textId="77777777" w:rsidR="009C67EF" w:rsidRPr="00263B16" w:rsidRDefault="009C67EF" w:rsidP="00071CBE">
            <w:pPr>
              <w:pStyle w:val="TAH"/>
              <w:rPr>
                <w:lang w:val="en-US" w:eastAsia="zh-CN"/>
              </w:rPr>
            </w:pPr>
            <w:r w:rsidRPr="00263B16">
              <w:rPr>
                <w:rFonts w:hint="eastAsia"/>
                <w:lang w:val="en-US" w:eastAsia="zh-CN"/>
              </w:rPr>
              <w:t>Interlace</w:t>
            </w: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683FA54B" w14:textId="77777777" w:rsidR="009C67EF" w:rsidRPr="00263B16" w:rsidRDefault="009C67EF" w:rsidP="00071CBE">
            <w:pPr>
              <w:pStyle w:val="TAH"/>
              <w:rPr>
                <w:lang w:val="en-US" w:eastAsia="zh-CN"/>
              </w:rPr>
            </w:pPr>
            <w:r w:rsidRPr="00263B16">
              <w:rPr>
                <w:rFonts w:hint="eastAsia"/>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6CB526F4" w14:textId="77777777" w:rsidR="009C67EF" w:rsidRPr="00C80A89" w:rsidRDefault="009C67EF" w:rsidP="00071CBE">
            <w:pPr>
              <w:pStyle w:val="TAC"/>
              <w:rPr>
                <w:lang w:val="en-US" w:eastAsia="zh-CN"/>
              </w:rPr>
            </w:pPr>
            <w:r w:rsidRPr="00C80A89">
              <w:rPr>
                <w:rFonts w:hint="eastAsia"/>
                <w:lang w:val="en-US" w:eastAsia="zh-CN"/>
              </w:rPr>
              <w:t xml:space="preserve">10.9 </w:t>
            </w:r>
          </w:p>
        </w:tc>
        <w:tc>
          <w:tcPr>
            <w:tcW w:w="508" w:type="dxa"/>
            <w:tcBorders>
              <w:top w:val="nil"/>
              <w:left w:val="nil"/>
              <w:bottom w:val="single" w:sz="4" w:space="0" w:color="auto"/>
              <w:right w:val="single" w:sz="4" w:space="0" w:color="auto"/>
            </w:tcBorders>
            <w:shd w:val="clear" w:color="auto" w:fill="auto"/>
            <w:noWrap/>
            <w:vAlign w:val="center"/>
            <w:hideMark/>
          </w:tcPr>
          <w:p w14:paraId="7CA45061" w14:textId="77777777" w:rsidR="009C67EF" w:rsidRPr="00C80A89" w:rsidRDefault="009C67EF" w:rsidP="00071CBE">
            <w:pPr>
              <w:pStyle w:val="TAC"/>
              <w:rPr>
                <w:lang w:val="en-US" w:eastAsia="zh-CN"/>
              </w:rPr>
            </w:pPr>
            <w:r w:rsidRPr="00C80A89">
              <w:rPr>
                <w:rFonts w:hint="eastAsia"/>
                <w:lang w:val="en-US" w:eastAsia="zh-CN"/>
              </w:rPr>
              <w:t xml:space="preserve">10.9 </w:t>
            </w:r>
          </w:p>
        </w:tc>
        <w:tc>
          <w:tcPr>
            <w:tcW w:w="507" w:type="dxa"/>
            <w:tcBorders>
              <w:top w:val="nil"/>
              <w:left w:val="nil"/>
              <w:bottom w:val="single" w:sz="4" w:space="0" w:color="auto"/>
              <w:right w:val="single" w:sz="4" w:space="0" w:color="auto"/>
            </w:tcBorders>
            <w:shd w:val="clear" w:color="auto" w:fill="auto"/>
            <w:noWrap/>
            <w:vAlign w:val="center"/>
            <w:hideMark/>
          </w:tcPr>
          <w:p w14:paraId="46AC8F40" w14:textId="77777777" w:rsidR="009C67EF" w:rsidRPr="00C80A89" w:rsidRDefault="009C67EF" w:rsidP="00071CBE">
            <w:pPr>
              <w:pStyle w:val="TAC"/>
              <w:rPr>
                <w:lang w:val="en-US" w:eastAsia="zh-CN"/>
              </w:rPr>
            </w:pPr>
            <w:r w:rsidRPr="00C80A89">
              <w:rPr>
                <w:rFonts w:hint="eastAsia"/>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65006762" w14:textId="77777777" w:rsidR="009C67EF" w:rsidRPr="00C80A89" w:rsidRDefault="009C67EF" w:rsidP="00071CBE">
            <w:pPr>
              <w:pStyle w:val="TAC"/>
              <w:rPr>
                <w:lang w:val="en-US" w:eastAsia="zh-CN"/>
              </w:rPr>
            </w:pPr>
            <w:r w:rsidRPr="00C80A89">
              <w:rPr>
                <w:rFonts w:hint="eastAsia"/>
                <w:lang w:val="en-US" w:eastAsia="zh-CN"/>
              </w:rPr>
              <w:t xml:space="preserve">10.9 </w:t>
            </w:r>
          </w:p>
        </w:tc>
        <w:tc>
          <w:tcPr>
            <w:tcW w:w="507" w:type="dxa"/>
            <w:tcBorders>
              <w:top w:val="nil"/>
              <w:left w:val="nil"/>
              <w:bottom w:val="single" w:sz="4" w:space="0" w:color="auto"/>
              <w:right w:val="single" w:sz="4" w:space="0" w:color="auto"/>
            </w:tcBorders>
            <w:shd w:val="clear" w:color="auto" w:fill="auto"/>
            <w:noWrap/>
            <w:vAlign w:val="center"/>
            <w:hideMark/>
          </w:tcPr>
          <w:p w14:paraId="5B8B1256" w14:textId="77777777" w:rsidR="009C67EF" w:rsidRPr="00C80A89" w:rsidRDefault="009C67EF" w:rsidP="00071CBE">
            <w:pPr>
              <w:pStyle w:val="TAC"/>
              <w:rPr>
                <w:lang w:val="en-US" w:eastAsia="zh-CN"/>
              </w:rPr>
            </w:pPr>
            <w:r w:rsidRPr="00C80A89">
              <w:rPr>
                <w:rFonts w:hint="eastAsia"/>
                <w:lang w:val="en-US" w:eastAsia="zh-CN"/>
              </w:rPr>
              <w:t xml:space="preserve">10.9 </w:t>
            </w:r>
          </w:p>
        </w:tc>
        <w:tc>
          <w:tcPr>
            <w:tcW w:w="508" w:type="dxa"/>
            <w:tcBorders>
              <w:top w:val="nil"/>
              <w:left w:val="nil"/>
              <w:bottom w:val="single" w:sz="4" w:space="0" w:color="auto"/>
              <w:right w:val="single" w:sz="4" w:space="0" w:color="auto"/>
            </w:tcBorders>
            <w:shd w:val="clear" w:color="auto" w:fill="auto"/>
            <w:noWrap/>
            <w:vAlign w:val="center"/>
            <w:hideMark/>
          </w:tcPr>
          <w:p w14:paraId="014B5120" w14:textId="77777777" w:rsidR="009C67EF" w:rsidRPr="00C80A89" w:rsidRDefault="009C67EF" w:rsidP="00071CBE">
            <w:pPr>
              <w:pStyle w:val="TAC"/>
              <w:rPr>
                <w:lang w:val="en-US" w:eastAsia="zh-CN"/>
              </w:rPr>
            </w:pPr>
            <w:r w:rsidRPr="00C80A89">
              <w:rPr>
                <w:rFonts w:hint="eastAsia"/>
                <w:lang w:val="en-US" w:eastAsia="zh-CN"/>
              </w:rPr>
              <w:t xml:space="preserve">10.9 </w:t>
            </w:r>
          </w:p>
        </w:tc>
        <w:tc>
          <w:tcPr>
            <w:tcW w:w="508" w:type="dxa"/>
            <w:tcBorders>
              <w:top w:val="nil"/>
              <w:left w:val="nil"/>
              <w:bottom w:val="single" w:sz="4" w:space="0" w:color="auto"/>
              <w:right w:val="single" w:sz="4" w:space="0" w:color="auto"/>
            </w:tcBorders>
            <w:shd w:val="clear" w:color="auto" w:fill="auto"/>
            <w:noWrap/>
            <w:vAlign w:val="center"/>
            <w:hideMark/>
          </w:tcPr>
          <w:p w14:paraId="4173F0F9" w14:textId="77777777" w:rsidR="009C67EF" w:rsidRPr="00C80A89" w:rsidRDefault="009C67EF" w:rsidP="00071CBE">
            <w:pPr>
              <w:pStyle w:val="TAC"/>
              <w:rPr>
                <w:lang w:val="en-US" w:eastAsia="zh-CN"/>
              </w:rPr>
            </w:pPr>
            <w:r w:rsidRPr="00C80A89">
              <w:rPr>
                <w:rFonts w:hint="eastAsia"/>
                <w:lang w:val="en-US" w:eastAsia="zh-CN"/>
              </w:rPr>
              <w:t xml:space="preserve">10.9 </w:t>
            </w:r>
          </w:p>
        </w:tc>
        <w:tc>
          <w:tcPr>
            <w:tcW w:w="507" w:type="dxa"/>
            <w:tcBorders>
              <w:top w:val="nil"/>
              <w:left w:val="nil"/>
              <w:bottom w:val="single" w:sz="4" w:space="0" w:color="auto"/>
              <w:right w:val="single" w:sz="4" w:space="0" w:color="auto"/>
            </w:tcBorders>
            <w:shd w:val="clear" w:color="auto" w:fill="auto"/>
            <w:noWrap/>
            <w:vAlign w:val="center"/>
            <w:hideMark/>
          </w:tcPr>
          <w:p w14:paraId="17F04AB7" w14:textId="77777777" w:rsidR="009C67EF" w:rsidRPr="00C80A89" w:rsidRDefault="009C67EF" w:rsidP="00071CBE">
            <w:pPr>
              <w:pStyle w:val="TAC"/>
              <w:rPr>
                <w:lang w:val="en-US" w:eastAsia="zh-CN"/>
              </w:rPr>
            </w:pPr>
            <w:r w:rsidRPr="00C80A89">
              <w:rPr>
                <w:rFonts w:hint="eastAsia"/>
                <w:lang w:val="en-US" w:eastAsia="zh-CN"/>
              </w:rPr>
              <w:t xml:space="preserve">11.0 </w:t>
            </w:r>
          </w:p>
        </w:tc>
        <w:tc>
          <w:tcPr>
            <w:tcW w:w="508" w:type="dxa"/>
            <w:tcBorders>
              <w:top w:val="nil"/>
              <w:left w:val="nil"/>
              <w:bottom w:val="single" w:sz="4" w:space="0" w:color="auto"/>
              <w:right w:val="single" w:sz="4" w:space="0" w:color="auto"/>
            </w:tcBorders>
            <w:vAlign w:val="center"/>
          </w:tcPr>
          <w:p w14:paraId="786F0DA4" w14:textId="77777777" w:rsidR="009C67EF" w:rsidRPr="00C80A89" w:rsidRDefault="009C67EF" w:rsidP="00071CBE">
            <w:pPr>
              <w:pStyle w:val="TAC"/>
              <w:rPr>
                <w:lang w:val="en-US" w:eastAsia="zh-CN"/>
              </w:rPr>
            </w:pPr>
            <w:r w:rsidRPr="00C80A89">
              <w:rPr>
                <w:rFonts w:hint="eastAsia"/>
                <w:lang w:val="en-US" w:eastAsia="zh-CN"/>
              </w:rPr>
              <w:t xml:space="preserve">8.0 </w:t>
            </w:r>
          </w:p>
        </w:tc>
        <w:tc>
          <w:tcPr>
            <w:tcW w:w="507" w:type="dxa"/>
            <w:tcBorders>
              <w:top w:val="nil"/>
              <w:left w:val="nil"/>
              <w:bottom w:val="single" w:sz="4" w:space="0" w:color="auto"/>
              <w:right w:val="single" w:sz="4" w:space="0" w:color="auto"/>
            </w:tcBorders>
            <w:vAlign w:val="center"/>
          </w:tcPr>
          <w:p w14:paraId="576B5180" w14:textId="77777777" w:rsidR="009C67EF" w:rsidRPr="00C80A89" w:rsidRDefault="009C67EF" w:rsidP="00071CBE">
            <w:pPr>
              <w:pStyle w:val="TAC"/>
              <w:rPr>
                <w:lang w:val="en-US" w:eastAsia="zh-CN"/>
              </w:rPr>
            </w:pPr>
            <w:r w:rsidRPr="00C80A89">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4B227E54" w14:textId="77777777" w:rsidR="009C67EF" w:rsidRPr="00C80A89" w:rsidRDefault="009C67EF" w:rsidP="00071CBE">
            <w:pPr>
              <w:pStyle w:val="TAC"/>
              <w:rPr>
                <w:lang w:val="en-US" w:eastAsia="zh-CN"/>
              </w:rPr>
            </w:pPr>
            <w:r w:rsidRPr="00C80A89">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05554CC3" w14:textId="77777777" w:rsidR="009C67EF" w:rsidRPr="00C80A89" w:rsidRDefault="009C67EF" w:rsidP="00071CBE">
            <w:pPr>
              <w:pStyle w:val="TAC"/>
              <w:rPr>
                <w:lang w:val="en-US" w:eastAsia="zh-CN"/>
              </w:rPr>
            </w:pPr>
            <w:r w:rsidRPr="00C80A89">
              <w:rPr>
                <w:rFonts w:hint="eastAsia"/>
                <w:lang w:val="en-US" w:eastAsia="zh-CN"/>
              </w:rPr>
              <w:t xml:space="preserve">8.0 </w:t>
            </w:r>
          </w:p>
        </w:tc>
        <w:tc>
          <w:tcPr>
            <w:tcW w:w="507" w:type="dxa"/>
            <w:tcBorders>
              <w:top w:val="nil"/>
              <w:left w:val="nil"/>
              <w:bottom w:val="single" w:sz="4" w:space="0" w:color="auto"/>
              <w:right w:val="single" w:sz="4" w:space="0" w:color="auto"/>
            </w:tcBorders>
            <w:vAlign w:val="center"/>
          </w:tcPr>
          <w:p w14:paraId="346E8C10" w14:textId="77777777" w:rsidR="009C67EF" w:rsidRPr="00C80A89" w:rsidRDefault="009C67EF" w:rsidP="00071CBE">
            <w:pPr>
              <w:pStyle w:val="TAC"/>
              <w:rPr>
                <w:lang w:val="en-US" w:eastAsia="zh-CN"/>
              </w:rPr>
            </w:pPr>
            <w:r w:rsidRPr="00C80A89">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100016A2" w14:textId="77777777" w:rsidR="009C67EF" w:rsidRPr="00C80A89" w:rsidRDefault="009C67EF" w:rsidP="00071CBE">
            <w:pPr>
              <w:pStyle w:val="TAC"/>
              <w:rPr>
                <w:lang w:val="en-US" w:eastAsia="zh-CN"/>
              </w:rPr>
            </w:pPr>
            <w:r w:rsidRPr="00C80A89">
              <w:rPr>
                <w:rFonts w:hint="eastAsia"/>
                <w:lang w:val="en-US" w:eastAsia="zh-CN"/>
              </w:rPr>
              <w:t xml:space="preserve">6.2 </w:t>
            </w:r>
          </w:p>
        </w:tc>
        <w:tc>
          <w:tcPr>
            <w:tcW w:w="507" w:type="dxa"/>
            <w:tcBorders>
              <w:top w:val="nil"/>
              <w:left w:val="nil"/>
              <w:bottom w:val="single" w:sz="4" w:space="0" w:color="auto"/>
              <w:right w:val="single" w:sz="4" w:space="0" w:color="auto"/>
            </w:tcBorders>
            <w:vAlign w:val="center"/>
          </w:tcPr>
          <w:p w14:paraId="6E711001" w14:textId="77777777" w:rsidR="009C67EF" w:rsidRPr="00C80A89" w:rsidRDefault="009C67EF" w:rsidP="00071CBE">
            <w:pPr>
              <w:pStyle w:val="TAC"/>
              <w:rPr>
                <w:lang w:val="en-US" w:eastAsia="zh-CN"/>
              </w:rPr>
            </w:pPr>
            <w:r w:rsidRPr="00C80A89">
              <w:rPr>
                <w:rFonts w:hint="eastAsia"/>
                <w:lang w:val="en-US" w:eastAsia="zh-CN"/>
              </w:rPr>
              <w:t xml:space="preserve">6.4 </w:t>
            </w:r>
          </w:p>
        </w:tc>
        <w:tc>
          <w:tcPr>
            <w:tcW w:w="508" w:type="dxa"/>
            <w:tcBorders>
              <w:top w:val="nil"/>
              <w:left w:val="nil"/>
              <w:bottom w:val="single" w:sz="4" w:space="0" w:color="auto"/>
              <w:right w:val="single" w:sz="4" w:space="0" w:color="auto"/>
            </w:tcBorders>
            <w:vAlign w:val="center"/>
          </w:tcPr>
          <w:p w14:paraId="027FD753" w14:textId="77777777" w:rsidR="009C67EF" w:rsidRPr="00C80A89" w:rsidRDefault="009C67EF" w:rsidP="00071CBE">
            <w:pPr>
              <w:pStyle w:val="TAC"/>
              <w:rPr>
                <w:lang w:val="en-US" w:eastAsia="zh-CN"/>
              </w:rPr>
            </w:pPr>
            <w:r w:rsidRPr="00C80A89">
              <w:rPr>
                <w:rFonts w:hint="eastAsia"/>
                <w:lang w:val="en-US" w:eastAsia="zh-CN"/>
              </w:rPr>
              <w:t xml:space="preserve">6.4 </w:t>
            </w:r>
          </w:p>
        </w:tc>
        <w:tc>
          <w:tcPr>
            <w:tcW w:w="508" w:type="dxa"/>
            <w:tcBorders>
              <w:top w:val="nil"/>
              <w:left w:val="nil"/>
              <w:bottom w:val="single" w:sz="4" w:space="0" w:color="auto"/>
              <w:right w:val="single" w:sz="4" w:space="0" w:color="auto"/>
            </w:tcBorders>
            <w:vAlign w:val="center"/>
          </w:tcPr>
          <w:p w14:paraId="7D74406C" w14:textId="77777777" w:rsidR="009C67EF" w:rsidRPr="00C80A89" w:rsidRDefault="009C67EF" w:rsidP="00071CBE">
            <w:pPr>
              <w:pStyle w:val="TAC"/>
              <w:rPr>
                <w:lang w:val="en-US" w:eastAsia="zh-CN"/>
              </w:rPr>
            </w:pPr>
            <w:r w:rsidRPr="00C80A89">
              <w:rPr>
                <w:rFonts w:hint="eastAsia"/>
                <w:lang w:val="en-US" w:eastAsia="zh-CN"/>
              </w:rPr>
              <w:t xml:space="preserve">5.1 </w:t>
            </w:r>
          </w:p>
        </w:tc>
      </w:tr>
      <w:tr w:rsidR="009C67EF" w:rsidRPr="00263B16" w14:paraId="5BA97D28"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5E0F9ABC" w14:textId="77777777" w:rsidR="009C67EF" w:rsidRPr="00263B16" w:rsidRDefault="009C67EF" w:rsidP="00071CBE">
            <w:pPr>
              <w:pStyle w:val="TAH"/>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17B019DB" w14:textId="77777777" w:rsidR="009C67EF" w:rsidRPr="00263B16" w:rsidRDefault="009C67EF" w:rsidP="00071CBE">
            <w:pPr>
              <w:pStyle w:val="TAH"/>
              <w:rPr>
                <w:lang w:val="en-US" w:eastAsia="zh-CN"/>
              </w:rPr>
            </w:pPr>
            <w:r w:rsidRPr="00263B16">
              <w:rPr>
                <w:rFonts w:hint="eastAsia"/>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59DCAE30" w14:textId="77777777" w:rsidR="009C67EF" w:rsidRPr="00C80A89" w:rsidRDefault="009C67EF" w:rsidP="00071CBE">
            <w:pPr>
              <w:pStyle w:val="TAC"/>
              <w:rPr>
                <w:lang w:val="en-US" w:eastAsia="zh-CN"/>
              </w:rPr>
            </w:pPr>
            <w:r w:rsidRPr="00C80A89">
              <w:rPr>
                <w:rFonts w:hint="eastAsia"/>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02135A28" w14:textId="77777777" w:rsidR="009C67EF" w:rsidRPr="00C80A89" w:rsidRDefault="009C67EF" w:rsidP="00071CBE">
            <w:pPr>
              <w:pStyle w:val="TAC"/>
              <w:rPr>
                <w:lang w:val="en-US" w:eastAsia="zh-CN"/>
              </w:rPr>
            </w:pPr>
            <w:r w:rsidRPr="00C80A89">
              <w:rPr>
                <w:rFonts w:hint="eastAsia"/>
                <w:lang w:val="en-US" w:eastAsia="zh-CN"/>
              </w:rPr>
              <w:t xml:space="preserve">11.0 </w:t>
            </w:r>
          </w:p>
        </w:tc>
        <w:tc>
          <w:tcPr>
            <w:tcW w:w="507" w:type="dxa"/>
            <w:tcBorders>
              <w:top w:val="nil"/>
              <w:left w:val="nil"/>
              <w:bottom w:val="single" w:sz="4" w:space="0" w:color="auto"/>
              <w:right w:val="single" w:sz="4" w:space="0" w:color="auto"/>
            </w:tcBorders>
            <w:shd w:val="clear" w:color="auto" w:fill="auto"/>
            <w:noWrap/>
            <w:vAlign w:val="center"/>
            <w:hideMark/>
          </w:tcPr>
          <w:p w14:paraId="3B766787" w14:textId="77777777" w:rsidR="009C67EF" w:rsidRPr="00C80A89" w:rsidRDefault="009C67EF" w:rsidP="00071CBE">
            <w:pPr>
              <w:pStyle w:val="TAC"/>
              <w:rPr>
                <w:lang w:val="en-US" w:eastAsia="zh-CN"/>
              </w:rPr>
            </w:pPr>
            <w:r w:rsidRPr="00C80A89">
              <w:rPr>
                <w:rFonts w:hint="eastAsia"/>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486E8C52" w14:textId="77777777" w:rsidR="009C67EF" w:rsidRPr="00C80A89" w:rsidRDefault="009C67EF" w:rsidP="00071CBE">
            <w:pPr>
              <w:pStyle w:val="TAC"/>
              <w:rPr>
                <w:lang w:val="en-US" w:eastAsia="zh-CN"/>
              </w:rPr>
            </w:pPr>
            <w:r w:rsidRPr="00C80A89">
              <w:rPr>
                <w:rFonts w:hint="eastAsia"/>
                <w:lang w:val="en-US" w:eastAsia="zh-CN"/>
              </w:rPr>
              <w:t xml:space="preserve">11.0 </w:t>
            </w:r>
          </w:p>
        </w:tc>
        <w:tc>
          <w:tcPr>
            <w:tcW w:w="507" w:type="dxa"/>
            <w:tcBorders>
              <w:top w:val="nil"/>
              <w:left w:val="nil"/>
              <w:bottom w:val="single" w:sz="4" w:space="0" w:color="auto"/>
              <w:right w:val="single" w:sz="4" w:space="0" w:color="auto"/>
            </w:tcBorders>
            <w:shd w:val="clear" w:color="auto" w:fill="auto"/>
            <w:noWrap/>
            <w:vAlign w:val="center"/>
            <w:hideMark/>
          </w:tcPr>
          <w:p w14:paraId="540A144F" w14:textId="77777777" w:rsidR="009C67EF" w:rsidRPr="00C80A89" w:rsidRDefault="009C67EF" w:rsidP="00071CBE">
            <w:pPr>
              <w:pStyle w:val="TAC"/>
              <w:rPr>
                <w:lang w:val="en-US" w:eastAsia="zh-CN"/>
              </w:rPr>
            </w:pPr>
            <w:r w:rsidRPr="00C80A89">
              <w:rPr>
                <w:rFonts w:hint="eastAsia"/>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21B9F178" w14:textId="77777777" w:rsidR="009C67EF" w:rsidRPr="00C80A89" w:rsidRDefault="009C67EF" w:rsidP="00071CBE">
            <w:pPr>
              <w:pStyle w:val="TAC"/>
              <w:rPr>
                <w:lang w:val="en-US" w:eastAsia="zh-CN"/>
              </w:rPr>
            </w:pPr>
            <w:r w:rsidRPr="00C80A89">
              <w:rPr>
                <w:rFonts w:hint="eastAsia"/>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7571491B" w14:textId="77777777" w:rsidR="009C67EF" w:rsidRPr="00C80A89" w:rsidRDefault="009C67EF" w:rsidP="00071CBE">
            <w:pPr>
              <w:pStyle w:val="TAC"/>
              <w:rPr>
                <w:lang w:val="en-US" w:eastAsia="zh-CN"/>
              </w:rPr>
            </w:pPr>
            <w:r w:rsidRPr="00C80A89">
              <w:rPr>
                <w:rFonts w:hint="eastAsia"/>
                <w:lang w:val="en-US" w:eastAsia="zh-CN"/>
              </w:rPr>
              <w:t xml:space="preserve">11.0 </w:t>
            </w:r>
          </w:p>
        </w:tc>
        <w:tc>
          <w:tcPr>
            <w:tcW w:w="507" w:type="dxa"/>
            <w:tcBorders>
              <w:top w:val="nil"/>
              <w:left w:val="nil"/>
              <w:bottom w:val="single" w:sz="4" w:space="0" w:color="auto"/>
              <w:right w:val="single" w:sz="4" w:space="0" w:color="auto"/>
            </w:tcBorders>
            <w:shd w:val="clear" w:color="auto" w:fill="auto"/>
            <w:noWrap/>
            <w:vAlign w:val="center"/>
            <w:hideMark/>
          </w:tcPr>
          <w:p w14:paraId="160E79B6" w14:textId="77777777" w:rsidR="009C67EF" w:rsidRPr="00C80A89" w:rsidRDefault="009C67EF" w:rsidP="00071CBE">
            <w:pPr>
              <w:pStyle w:val="TAC"/>
              <w:rPr>
                <w:lang w:val="en-US" w:eastAsia="zh-CN"/>
              </w:rPr>
            </w:pPr>
            <w:r w:rsidRPr="00C80A89">
              <w:rPr>
                <w:rFonts w:hint="eastAsia"/>
                <w:lang w:val="en-US" w:eastAsia="zh-CN"/>
              </w:rPr>
              <w:t xml:space="preserve">11.0 </w:t>
            </w:r>
          </w:p>
        </w:tc>
        <w:tc>
          <w:tcPr>
            <w:tcW w:w="508" w:type="dxa"/>
            <w:tcBorders>
              <w:top w:val="nil"/>
              <w:left w:val="nil"/>
              <w:bottom w:val="single" w:sz="4" w:space="0" w:color="auto"/>
              <w:right w:val="single" w:sz="4" w:space="0" w:color="auto"/>
            </w:tcBorders>
            <w:vAlign w:val="center"/>
          </w:tcPr>
          <w:p w14:paraId="445FF9FB" w14:textId="77777777" w:rsidR="009C67EF" w:rsidRPr="00C80A89" w:rsidRDefault="009C67EF" w:rsidP="00071CBE">
            <w:pPr>
              <w:pStyle w:val="TAC"/>
              <w:rPr>
                <w:lang w:val="en-US" w:eastAsia="zh-CN"/>
              </w:rPr>
            </w:pPr>
            <w:r w:rsidRPr="00C80A89">
              <w:rPr>
                <w:rFonts w:hint="eastAsia"/>
                <w:lang w:val="en-US" w:eastAsia="zh-CN"/>
              </w:rPr>
              <w:t xml:space="preserve">8.0 </w:t>
            </w:r>
          </w:p>
        </w:tc>
        <w:tc>
          <w:tcPr>
            <w:tcW w:w="507" w:type="dxa"/>
            <w:tcBorders>
              <w:top w:val="nil"/>
              <w:left w:val="nil"/>
              <w:bottom w:val="single" w:sz="4" w:space="0" w:color="auto"/>
              <w:right w:val="single" w:sz="4" w:space="0" w:color="auto"/>
            </w:tcBorders>
            <w:vAlign w:val="center"/>
          </w:tcPr>
          <w:p w14:paraId="3105FB3C" w14:textId="77777777" w:rsidR="009C67EF" w:rsidRPr="00C80A89" w:rsidRDefault="009C67EF" w:rsidP="00071CBE">
            <w:pPr>
              <w:pStyle w:val="TAC"/>
              <w:rPr>
                <w:lang w:val="en-US" w:eastAsia="zh-CN"/>
              </w:rPr>
            </w:pPr>
            <w:r w:rsidRPr="00C80A89">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4D83F999" w14:textId="77777777" w:rsidR="009C67EF" w:rsidRPr="00C80A89" w:rsidRDefault="009C67EF" w:rsidP="00071CBE">
            <w:pPr>
              <w:pStyle w:val="TAC"/>
              <w:rPr>
                <w:lang w:val="en-US" w:eastAsia="zh-CN"/>
              </w:rPr>
            </w:pPr>
            <w:r w:rsidRPr="00C80A89">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5B0B4363" w14:textId="77777777" w:rsidR="009C67EF" w:rsidRPr="00C80A89" w:rsidRDefault="009C67EF" w:rsidP="00071CBE">
            <w:pPr>
              <w:pStyle w:val="TAC"/>
              <w:rPr>
                <w:lang w:val="en-US" w:eastAsia="zh-CN"/>
              </w:rPr>
            </w:pPr>
            <w:r w:rsidRPr="00C80A89">
              <w:rPr>
                <w:rFonts w:hint="eastAsia"/>
                <w:lang w:val="en-US" w:eastAsia="zh-CN"/>
              </w:rPr>
              <w:t xml:space="preserve">8.0 </w:t>
            </w:r>
          </w:p>
        </w:tc>
        <w:tc>
          <w:tcPr>
            <w:tcW w:w="507" w:type="dxa"/>
            <w:tcBorders>
              <w:top w:val="nil"/>
              <w:left w:val="nil"/>
              <w:bottom w:val="single" w:sz="4" w:space="0" w:color="auto"/>
              <w:right w:val="single" w:sz="4" w:space="0" w:color="auto"/>
            </w:tcBorders>
            <w:vAlign w:val="center"/>
          </w:tcPr>
          <w:p w14:paraId="5A2520E1" w14:textId="77777777" w:rsidR="009C67EF" w:rsidRPr="00C80A89" w:rsidRDefault="009C67EF" w:rsidP="00071CBE">
            <w:pPr>
              <w:pStyle w:val="TAC"/>
              <w:rPr>
                <w:lang w:val="en-US" w:eastAsia="zh-CN"/>
              </w:rPr>
            </w:pPr>
            <w:r w:rsidRPr="00C80A89">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5D6B3180" w14:textId="77777777" w:rsidR="009C67EF" w:rsidRPr="00C80A89" w:rsidRDefault="009C67EF" w:rsidP="00071CBE">
            <w:pPr>
              <w:pStyle w:val="TAC"/>
              <w:rPr>
                <w:lang w:val="en-US" w:eastAsia="zh-CN"/>
              </w:rPr>
            </w:pPr>
            <w:r w:rsidRPr="00C80A89">
              <w:rPr>
                <w:rFonts w:hint="eastAsia"/>
                <w:lang w:val="en-US" w:eastAsia="zh-CN"/>
              </w:rPr>
              <w:t xml:space="preserve">6.3 </w:t>
            </w:r>
          </w:p>
        </w:tc>
        <w:tc>
          <w:tcPr>
            <w:tcW w:w="507" w:type="dxa"/>
            <w:tcBorders>
              <w:top w:val="nil"/>
              <w:left w:val="nil"/>
              <w:bottom w:val="single" w:sz="4" w:space="0" w:color="auto"/>
              <w:right w:val="single" w:sz="4" w:space="0" w:color="auto"/>
            </w:tcBorders>
            <w:vAlign w:val="center"/>
          </w:tcPr>
          <w:p w14:paraId="7456EC90" w14:textId="77777777" w:rsidR="009C67EF" w:rsidRPr="00C80A89" w:rsidRDefault="009C67EF" w:rsidP="00071CBE">
            <w:pPr>
              <w:pStyle w:val="TAC"/>
              <w:rPr>
                <w:lang w:val="en-US" w:eastAsia="zh-CN"/>
              </w:rPr>
            </w:pPr>
            <w:r w:rsidRPr="00C80A89">
              <w:rPr>
                <w:rFonts w:hint="eastAsia"/>
                <w:lang w:val="en-US" w:eastAsia="zh-CN"/>
              </w:rPr>
              <w:t xml:space="preserve">6.5 </w:t>
            </w:r>
          </w:p>
        </w:tc>
        <w:tc>
          <w:tcPr>
            <w:tcW w:w="508" w:type="dxa"/>
            <w:tcBorders>
              <w:top w:val="nil"/>
              <w:left w:val="nil"/>
              <w:bottom w:val="single" w:sz="4" w:space="0" w:color="auto"/>
              <w:right w:val="single" w:sz="4" w:space="0" w:color="auto"/>
            </w:tcBorders>
            <w:vAlign w:val="center"/>
          </w:tcPr>
          <w:p w14:paraId="45BE5430" w14:textId="77777777" w:rsidR="009C67EF" w:rsidRPr="00C80A89" w:rsidRDefault="009C67EF" w:rsidP="00071CBE">
            <w:pPr>
              <w:pStyle w:val="TAC"/>
              <w:rPr>
                <w:lang w:val="en-US" w:eastAsia="zh-CN"/>
              </w:rPr>
            </w:pPr>
            <w:r w:rsidRPr="00C80A89">
              <w:rPr>
                <w:rFonts w:hint="eastAsia"/>
                <w:lang w:val="en-US" w:eastAsia="zh-CN"/>
              </w:rPr>
              <w:t xml:space="preserve">6.3 </w:t>
            </w:r>
          </w:p>
        </w:tc>
        <w:tc>
          <w:tcPr>
            <w:tcW w:w="508" w:type="dxa"/>
            <w:tcBorders>
              <w:top w:val="nil"/>
              <w:left w:val="nil"/>
              <w:bottom w:val="single" w:sz="4" w:space="0" w:color="auto"/>
              <w:right w:val="single" w:sz="4" w:space="0" w:color="auto"/>
            </w:tcBorders>
            <w:vAlign w:val="center"/>
          </w:tcPr>
          <w:p w14:paraId="31B0834A" w14:textId="77777777" w:rsidR="009C67EF" w:rsidRPr="00C80A89" w:rsidRDefault="009C67EF" w:rsidP="00071CBE">
            <w:pPr>
              <w:pStyle w:val="TAC"/>
              <w:rPr>
                <w:lang w:val="en-US" w:eastAsia="zh-CN"/>
              </w:rPr>
            </w:pPr>
            <w:r w:rsidRPr="00C80A89">
              <w:rPr>
                <w:rFonts w:hint="eastAsia"/>
                <w:lang w:val="en-US" w:eastAsia="zh-CN"/>
              </w:rPr>
              <w:t xml:space="preserve">5.1 </w:t>
            </w:r>
          </w:p>
        </w:tc>
      </w:tr>
      <w:tr w:rsidR="009C67EF" w:rsidRPr="00263B16" w14:paraId="5A7C0D42"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1033481E" w14:textId="77777777" w:rsidR="009C67EF" w:rsidRPr="00263B16" w:rsidRDefault="009C67EF" w:rsidP="00071CBE">
            <w:pPr>
              <w:pStyle w:val="TAH"/>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1A625F8C" w14:textId="77777777" w:rsidR="009C67EF" w:rsidRPr="00263B16" w:rsidRDefault="009C67EF" w:rsidP="00071CBE">
            <w:pPr>
              <w:pStyle w:val="TAH"/>
              <w:rPr>
                <w:lang w:val="en-US" w:eastAsia="zh-CN"/>
              </w:rPr>
            </w:pPr>
            <w:r w:rsidRPr="00263B16">
              <w:rPr>
                <w:rFonts w:hint="eastAsia"/>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4AF83D9F" w14:textId="77777777" w:rsidR="009C67EF" w:rsidRPr="00C80A89" w:rsidRDefault="009C67EF" w:rsidP="00071CBE">
            <w:pPr>
              <w:pStyle w:val="TAC"/>
              <w:rPr>
                <w:lang w:val="en-US" w:eastAsia="zh-CN"/>
              </w:rPr>
            </w:pPr>
            <w:r w:rsidRPr="00C80A89">
              <w:rPr>
                <w:rFonts w:hint="eastAsia"/>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3060ECB5" w14:textId="77777777" w:rsidR="009C67EF" w:rsidRPr="00C80A89" w:rsidRDefault="009C67EF" w:rsidP="00071CBE">
            <w:pPr>
              <w:pStyle w:val="TAC"/>
              <w:rPr>
                <w:lang w:val="en-US" w:eastAsia="zh-CN"/>
              </w:rPr>
            </w:pPr>
            <w:r w:rsidRPr="00C80A89">
              <w:rPr>
                <w:rFonts w:hint="eastAsia"/>
                <w:lang w:val="en-US" w:eastAsia="zh-CN"/>
              </w:rPr>
              <w:t xml:space="preserve">11.0 </w:t>
            </w:r>
          </w:p>
        </w:tc>
        <w:tc>
          <w:tcPr>
            <w:tcW w:w="507" w:type="dxa"/>
            <w:tcBorders>
              <w:top w:val="nil"/>
              <w:left w:val="nil"/>
              <w:bottom w:val="single" w:sz="4" w:space="0" w:color="auto"/>
              <w:right w:val="single" w:sz="4" w:space="0" w:color="auto"/>
            </w:tcBorders>
            <w:shd w:val="clear" w:color="auto" w:fill="auto"/>
            <w:noWrap/>
            <w:vAlign w:val="center"/>
            <w:hideMark/>
          </w:tcPr>
          <w:p w14:paraId="11659D78" w14:textId="77777777" w:rsidR="009C67EF" w:rsidRPr="00C80A89" w:rsidRDefault="009C67EF" w:rsidP="00071CBE">
            <w:pPr>
              <w:pStyle w:val="TAC"/>
              <w:rPr>
                <w:lang w:val="en-US" w:eastAsia="zh-CN"/>
              </w:rPr>
            </w:pPr>
            <w:r w:rsidRPr="00C80A89">
              <w:rPr>
                <w:rFonts w:hint="eastAsia"/>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0256C38A" w14:textId="77777777" w:rsidR="009C67EF" w:rsidRPr="00C80A89" w:rsidRDefault="009C67EF" w:rsidP="00071CBE">
            <w:pPr>
              <w:pStyle w:val="TAC"/>
              <w:rPr>
                <w:lang w:val="en-US" w:eastAsia="zh-CN"/>
              </w:rPr>
            </w:pPr>
            <w:r w:rsidRPr="00C80A89">
              <w:rPr>
                <w:rFonts w:hint="eastAsia"/>
                <w:lang w:val="en-US" w:eastAsia="zh-CN"/>
              </w:rPr>
              <w:t xml:space="preserve">10.9 </w:t>
            </w:r>
          </w:p>
        </w:tc>
        <w:tc>
          <w:tcPr>
            <w:tcW w:w="507" w:type="dxa"/>
            <w:tcBorders>
              <w:top w:val="nil"/>
              <w:left w:val="nil"/>
              <w:bottom w:val="single" w:sz="4" w:space="0" w:color="auto"/>
              <w:right w:val="single" w:sz="4" w:space="0" w:color="auto"/>
            </w:tcBorders>
            <w:shd w:val="clear" w:color="auto" w:fill="auto"/>
            <w:noWrap/>
            <w:vAlign w:val="center"/>
            <w:hideMark/>
          </w:tcPr>
          <w:p w14:paraId="5598286C" w14:textId="77777777" w:rsidR="009C67EF" w:rsidRPr="00C80A89" w:rsidRDefault="009C67EF" w:rsidP="00071CBE">
            <w:pPr>
              <w:pStyle w:val="TAC"/>
              <w:rPr>
                <w:lang w:val="en-US" w:eastAsia="zh-CN"/>
              </w:rPr>
            </w:pPr>
            <w:r w:rsidRPr="00C80A89">
              <w:rPr>
                <w:rFonts w:hint="eastAsia"/>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4953A648" w14:textId="77777777" w:rsidR="009C67EF" w:rsidRPr="00C80A89" w:rsidRDefault="009C67EF" w:rsidP="00071CBE">
            <w:pPr>
              <w:pStyle w:val="TAC"/>
              <w:rPr>
                <w:lang w:val="en-US" w:eastAsia="zh-CN"/>
              </w:rPr>
            </w:pPr>
            <w:r w:rsidRPr="00C80A89">
              <w:rPr>
                <w:rFonts w:hint="eastAsia"/>
                <w:lang w:val="en-US" w:eastAsia="zh-CN"/>
              </w:rPr>
              <w:t xml:space="preserve">10.9 </w:t>
            </w:r>
          </w:p>
        </w:tc>
        <w:tc>
          <w:tcPr>
            <w:tcW w:w="508" w:type="dxa"/>
            <w:tcBorders>
              <w:top w:val="nil"/>
              <w:left w:val="nil"/>
              <w:bottom w:val="single" w:sz="4" w:space="0" w:color="auto"/>
              <w:right w:val="single" w:sz="4" w:space="0" w:color="auto"/>
            </w:tcBorders>
            <w:shd w:val="clear" w:color="auto" w:fill="auto"/>
            <w:noWrap/>
            <w:vAlign w:val="center"/>
            <w:hideMark/>
          </w:tcPr>
          <w:p w14:paraId="291EE9FB" w14:textId="77777777" w:rsidR="009C67EF" w:rsidRPr="00C80A89" w:rsidRDefault="009C67EF" w:rsidP="00071CBE">
            <w:pPr>
              <w:pStyle w:val="TAC"/>
              <w:rPr>
                <w:lang w:val="en-US" w:eastAsia="zh-CN"/>
              </w:rPr>
            </w:pPr>
            <w:r w:rsidRPr="00C80A89">
              <w:rPr>
                <w:rFonts w:hint="eastAsia"/>
                <w:lang w:val="en-US" w:eastAsia="zh-CN"/>
              </w:rPr>
              <w:t xml:space="preserve">11.0 </w:t>
            </w:r>
          </w:p>
        </w:tc>
        <w:tc>
          <w:tcPr>
            <w:tcW w:w="507" w:type="dxa"/>
            <w:tcBorders>
              <w:top w:val="nil"/>
              <w:left w:val="nil"/>
              <w:bottom w:val="single" w:sz="4" w:space="0" w:color="auto"/>
              <w:right w:val="single" w:sz="4" w:space="0" w:color="auto"/>
            </w:tcBorders>
            <w:shd w:val="clear" w:color="auto" w:fill="auto"/>
            <w:noWrap/>
            <w:vAlign w:val="center"/>
            <w:hideMark/>
          </w:tcPr>
          <w:p w14:paraId="22030326" w14:textId="77777777" w:rsidR="009C67EF" w:rsidRPr="00C80A89" w:rsidRDefault="009C67EF" w:rsidP="00071CBE">
            <w:pPr>
              <w:pStyle w:val="TAC"/>
              <w:rPr>
                <w:lang w:val="en-US" w:eastAsia="zh-CN"/>
              </w:rPr>
            </w:pPr>
            <w:r w:rsidRPr="00C80A89">
              <w:rPr>
                <w:rFonts w:hint="eastAsia"/>
                <w:lang w:val="en-US" w:eastAsia="zh-CN"/>
              </w:rPr>
              <w:t xml:space="preserve">10.9 </w:t>
            </w:r>
          </w:p>
        </w:tc>
        <w:tc>
          <w:tcPr>
            <w:tcW w:w="508" w:type="dxa"/>
            <w:tcBorders>
              <w:top w:val="nil"/>
              <w:left w:val="nil"/>
              <w:bottom w:val="single" w:sz="4" w:space="0" w:color="auto"/>
              <w:right w:val="single" w:sz="4" w:space="0" w:color="auto"/>
            </w:tcBorders>
            <w:vAlign w:val="center"/>
          </w:tcPr>
          <w:p w14:paraId="689C8EC9" w14:textId="77777777" w:rsidR="009C67EF" w:rsidRPr="00C80A89" w:rsidRDefault="009C67EF" w:rsidP="00071CBE">
            <w:pPr>
              <w:pStyle w:val="TAC"/>
              <w:rPr>
                <w:lang w:val="en-US" w:eastAsia="zh-CN"/>
              </w:rPr>
            </w:pPr>
            <w:r w:rsidRPr="00C80A89">
              <w:rPr>
                <w:rFonts w:hint="eastAsia"/>
                <w:lang w:val="en-US" w:eastAsia="zh-CN"/>
              </w:rPr>
              <w:t xml:space="preserve">8.0 </w:t>
            </w:r>
          </w:p>
        </w:tc>
        <w:tc>
          <w:tcPr>
            <w:tcW w:w="507" w:type="dxa"/>
            <w:tcBorders>
              <w:top w:val="nil"/>
              <w:left w:val="nil"/>
              <w:bottom w:val="single" w:sz="4" w:space="0" w:color="auto"/>
              <w:right w:val="single" w:sz="4" w:space="0" w:color="auto"/>
            </w:tcBorders>
            <w:vAlign w:val="center"/>
          </w:tcPr>
          <w:p w14:paraId="591EA7E2" w14:textId="77777777" w:rsidR="009C67EF" w:rsidRPr="00C80A89" w:rsidRDefault="009C67EF" w:rsidP="00071CBE">
            <w:pPr>
              <w:pStyle w:val="TAC"/>
              <w:rPr>
                <w:lang w:val="en-US" w:eastAsia="zh-CN"/>
              </w:rPr>
            </w:pPr>
            <w:r w:rsidRPr="00C80A89">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081B7467" w14:textId="77777777" w:rsidR="009C67EF" w:rsidRPr="00C80A89" w:rsidRDefault="009C67EF" w:rsidP="00071CBE">
            <w:pPr>
              <w:pStyle w:val="TAC"/>
              <w:rPr>
                <w:lang w:val="en-US" w:eastAsia="zh-CN"/>
              </w:rPr>
            </w:pPr>
            <w:r w:rsidRPr="00C80A89">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204D4B18" w14:textId="77777777" w:rsidR="009C67EF" w:rsidRPr="00C80A89" w:rsidRDefault="009C67EF" w:rsidP="00071CBE">
            <w:pPr>
              <w:pStyle w:val="TAC"/>
              <w:rPr>
                <w:lang w:val="en-US" w:eastAsia="zh-CN"/>
              </w:rPr>
            </w:pPr>
            <w:r w:rsidRPr="00C80A89">
              <w:rPr>
                <w:rFonts w:hint="eastAsia"/>
                <w:lang w:val="en-US" w:eastAsia="zh-CN"/>
              </w:rPr>
              <w:t xml:space="preserve">8.0 </w:t>
            </w:r>
          </w:p>
        </w:tc>
        <w:tc>
          <w:tcPr>
            <w:tcW w:w="507" w:type="dxa"/>
            <w:tcBorders>
              <w:top w:val="nil"/>
              <w:left w:val="nil"/>
              <w:bottom w:val="single" w:sz="4" w:space="0" w:color="auto"/>
              <w:right w:val="single" w:sz="4" w:space="0" w:color="auto"/>
            </w:tcBorders>
            <w:vAlign w:val="center"/>
          </w:tcPr>
          <w:p w14:paraId="5046899F" w14:textId="77777777" w:rsidR="009C67EF" w:rsidRPr="00C80A89" w:rsidRDefault="009C67EF" w:rsidP="00071CBE">
            <w:pPr>
              <w:pStyle w:val="TAC"/>
              <w:rPr>
                <w:lang w:val="en-US" w:eastAsia="zh-CN"/>
              </w:rPr>
            </w:pPr>
            <w:r w:rsidRPr="00C80A89">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3D1A718D" w14:textId="77777777" w:rsidR="009C67EF" w:rsidRPr="00C80A89" w:rsidRDefault="009C67EF" w:rsidP="00071CBE">
            <w:pPr>
              <w:pStyle w:val="TAC"/>
              <w:rPr>
                <w:lang w:val="en-US" w:eastAsia="zh-CN"/>
              </w:rPr>
            </w:pPr>
            <w:r w:rsidRPr="00C80A89">
              <w:rPr>
                <w:rFonts w:hint="eastAsia"/>
                <w:lang w:val="en-US" w:eastAsia="zh-CN"/>
              </w:rPr>
              <w:t xml:space="preserve">6.3 </w:t>
            </w:r>
          </w:p>
        </w:tc>
        <w:tc>
          <w:tcPr>
            <w:tcW w:w="507" w:type="dxa"/>
            <w:tcBorders>
              <w:top w:val="nil"/>
              <w:left w:val="nil"/>
              <w:bottom w:val="single" w:sz="4" w:space="0" w:color="auto"/>
              <w:right w:val="single" w:sz="4" w:space="0" w:color="auto"/>
            </w:tcBorders>
            <w:vAlign w:val="center"/>
          </w:tcPr>
          <w:p w14:paraId="3A83116E" w14:textId="77777777" w:rsidR="009C67EF" w:rsidRPr="00C80A89" w:rsidRDefault="009C67EF" w:rsidP="00071CBE">
            <w:pPr>
              <w:pStyle w:val="TAC"/>
              <w:rPr>
                <w:lang w:val="en-US" w:eastAsia="zh-CN"/>
              </w:rPr>
            </w:pPr>
            <w:r w:rsidRPr="00C80A89">
              <w:rPr>
                <w:rFonts w:hint="eastAsia"/>
                <w:lang w:val="en-US" w:eastAsia="zh-CN"/>
              </w:rPr>
              <w:t xml:space="preserve">6.4 </w:t>
            </w:r>
          </w:p>
        </w:tc>
        <w:tc>
          <w:tcPr>
            <w:tcW w:w="508" w:type="dxa"/>
            <w:tcBorders>
              <w:top w:val="nil"/>
              <w:left w:val="nil"/>
              <w:bottom w:val="single" w:sz="4" w:space="0" w:color="auto"/>
              <w:right w:val="single" w:sz="4" w:space="0" w:color="auto"/>
            </w:tcBorders>
            <w:vAlign w:val="center"/>
          </w:tcPr>
          <w:p w14:paraId="51406F51" w14:textId="77777777" w:rsidR="009C67EF" w:rsidRPr="00C80A89" w:rsidRDefault="009C67EF" w:rsidP="00071CBE">
            <w:pPr>
              <w:pStyle w:val="TAC"/>
              <w:rPr>
                <w:lang w:val="en-US" w:eastAsia="zh-CN"/>
              </w:rPr>
            </w:pPr>
            <w:r w:rsidRPr="00C80A89">
              <w:rPr>
                <w:rFonts w:hint="eastAsia"/>
                <w:lang w:val="en-US" w:eastAsia="zh-CN"/>
              </w:rPr>
              <w:t xml:space="preserve">6.3 </w:t>
            </w:r>
          </w:p>
        </w:tc>
        <w:tc>
          <w:tcPr>
            <w:tcW w:w="508" w:type="dxa"/>
            <w:tcBorders>
              <w:top w:val="nil"/>
              <w:left w:val="nil"/>
              <w:bottom w:val="single" w:sz="4" w:space="0" w:color="auto"/>
              <w:right w:val="single" w:sz="4" w:space="0" w:color="auto"/>
            </w:tcBorders>
            <w:vAlign w:val="center"/>
          </w:tcPr>
          <w:p w14:paraId="2FFB65C5" w14:textId="77777777" w:rsidR="009C67EF" w:rsidRPr="00C80A89" w:rsidRDefault="009C67EF" w:rsidP="00071CBE">
            <w:pPr>
              <w:pStyle w:val="TAC"/>
              <w:rPr>
                <w:lang w:val="en-US" w:eastAsia="zh-CN"/>
              </w:rPr>
            </w:pPr>
            <w:r w:rsidRPr="00C80A89">
              <w:rPr>
                <w:rFonts w:hint="eastAsia"/>
                <w:lang w:val="en-US" w:eastAsia="zh-CN"/>
              </w:rPr>
              <w:t xml:space="preserve">5.2 </w:t>
            </w:r>
          </w:p>
        </w:tc>
      </w:tr>
      <w:tr w:rsidR="009C67EF" w:rsidRPr="00263B16" w14:paraId="0A419961"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64157CE2" w14:textId="77777777" w:rsidR="009C67EF" w:rsidRPr="00263B16" w:rsidRDefault="009C67EF" w:rsidP="00071CBE">
            <w:pPr>
              <w:pStyle w:val="TAH"/>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2764D720" w14:textId="77777777" w:rsidR="009C67EF" w:rsidRPr="00263B16" w:rsidRDefault="009C67EF" w:rsidP="00071CBE">
            <w:pPr>
              <w:pStyle w:val="TAH"/>
              <w:rPr>
                <w:lang w:val="en-US" w:eastAsia="zh-CN"/>
              </w:rPr>
            </w:pPr>
            <w:r w:rsidRPr="00263B16">
              <w:rPr>
                <w:rFonts w:hint="eastAsia"/>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629DA51D" w14:textId="77777777" w:rsidR="009C67EF" w:rsidRPr="00C80A89" w:rsidRDefault="009C67EF" w:rsidP="00071CBE">
            <w:pPr>
              <w:pStyle w:val="TAC"/>
              <w:rPr>
                <w:lang w:val="en-US" w:eastAsia="zh-CN"/>
              </w:rPr>
            </w:pPr>
            <w:r w:rsidRPr="00C80A89">
              <w:rPr>
                <w:rFonts w:hint="eastAsia"/>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54D4361B" w14:textId="77777777" w:rsidR="009C67EF" w:rsidRPr="00C80A89" w:rsidRDefault="009C67EF" w:rsidP="00071CBE">
            <w:pPr>
              <w:pStyle w:val="TAC"/>
              <w:rPr>
                <w:lang w:val="en-US" w:eastAsia="zh-CN"/>
              </w:rPr>
            </w:pPr>
            <w:r w:rsidRPr="00C80A89">
              <w:rPr>
                <w:rFonts w:hint="eastAsia"/>
                <w:lang w:val="en-US" w:eastAsia="zh-CN"/>
              </w:rPr>
              <w:t xml:space="preserve">11.0 </w:t>
            </w:r>
          </w:p>
        </w:tc>
        <w:tc>
          <w:tcPr>
            <w:tcW w:w="507" w:type="dxa"/>
            <w:tcBorders>
              <w:top w:val="nil"/>
              <w:left w:val="nil"/>
              <w:bottom w:val="single" w:sz="4" w:space="0" w:color="auto"/>
              <w:right w:val="single" w:sz="4" w:space="0" w:color="auto"/>
            </w:tcBorders>
            <w:shd w:val="clear" w:color="auto" w:fill="auto"/>
            <w:noWrap/>
            <w:vAlign w:val="center"/>
            <w:hideMark/>
          </w:tcPr>
          <w:p w14:paraId="6C2C8B37" w14:textId="77777777" w:rsidR="009C67EF" w:rsidRPr="00C80A89" w:rsidRDefault="009C67EF" w:rsidP="00071CBE">
            <w:pPr>
              <w:pStyle w:val="TAC"/>
              <w:rPr>
                <w:lang w:val="en-US" w:eastAsia="zh-CN"/>
              </w:rPr>
            </w:pPr>
            <w:r w:rsidRPr="00C80A89">
              <w:rPr>
                <w:rFonts w:hint="eastAsia"/>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03E59BEB" w14:textId="77777777" w:rsidR="009C67EF" w:rsidRPr="00C80A89" w:rsidRDefault="009C67EF" w:rsidP="00071CBE">
            <w:pPr>
              <w:pStyle w:val="TAC"/>
              <w:rPr>
                <w:lang w:val="en-US" w:eastAsia="zh-CN"/>
              </w:rPr>
            </w:pPr>
            <w:r w:rsidRPr="00C80A89">
              <w:rPr>
                <w:rFonts w:hint="eastAsia"/>
                <w:lang w:val="en-US" w:eastAsia="zh-CN"/>
              </w:rPr>
              <w:t xml:space="preserve">10.9 </w:t>
            </w:r>
          </w:p>
        </w:tc>
        <w:tc>
          <w:tcPr>
            <w:tcW w:w="507" w:type="dxa"/>
            <w:tcBorders>
              <w:top w:val="nil"/>
              <w:left w:val="nil"/>
              <w:bottom w:val="single" w:sz="4" w:space="0" w:color="auto"/>
              <w:right w:val="single" w:sz="4" w:space="0" w:color="auto"/>
            </w:tcBorders>
            <w:shd w:val="clear" w:color="auto" w:fill="auto"/>
            <w:noWrap/>
            <w:vAlign w:val="center"/>
            <w:hideMark/>
          </w:tcPr>
          <w:p w14:paraId="1A9B3F3F" w14:textId="77777777" w:rsidR="009C67EF" w:rsidRPr="00C80A89" w:rsidRDefault="009C67EF" w:rsidP="00071CBE">
            <w:pPr>
              <w:pStyle w:val="TAC"/>
              <w:rPr>
                <w:lang w:val="en-US" w:eastAsia="zh-CN"/>
              </w:rPr>
            </w:pPr>
            <w:r w:rsidRPr="00C80A89">
              <w:rPr>
                <w:rFonts w:hint="eastAsia"/>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50D60231" w14:textId="77777777" w:rsidR="009C67EF" w:rsidRPr="00C80A89" w:rsidRDefault="009C67EF" w:rsidP="00071CBE">
            <w:pPr>
              <w:pStyle w:val="TAC"/>
              <w:rPr>
                <w:lang w:val="en-US" w:eastAsia="zh-CN"/>
              </w:rPr>
            </w:pPr>
            <w:r w:rsidRPr="00C80A89">
              <w:rPr>
                <w:rFonts w:hint="eastAsia"/>
                <w:lang w:val="en-US" w:eastAsia="zh-CN"/>
              </w:rPr>
              <w:t xml:space="preserve">10.9 </w:t>
            </w:r>
          </w:p>
        </w:tc>
        <w:tc>
          <w:tcPr>
            <w:tcW w:w="508" w:type="dxa"/>
            <w:tcBorders>
              <w:top w:val="nil"/>
              <w:left w:val="nil"/>
              <w:bottom w:val="single" w:sz="4" w:space="0" w:color="auto"/>
              <w:right w:val="single" w:sz="4" w:space="0" w:color="auto"/>
            </w:tcBorders>
            <w:shd w:val="clear" w:color="auto" w:fill="auto"/>
            <w:noWrap/>
            <w:vAlign w:val="center"/>
            <w:hideMark/>
          </w:tcPr>
          <w:p w14:paraId="3D1EF562" w14:textId="77777777" w:rsidR="009C67EF" w:rsidRPr="00C80A89" w:rsidRDefault="009C67EF" w:rsidP="00071CBE">
            <w:pPr>
              <w:pStyle w:val="TAC"/>
              <w:rPr>
                <w:lang w:val="en-US" w:eastAsia="zh-CN"/>
              </w:rPr>
            </w:pPr>
            <w:r w:rsidRPr="00C80A89">
              <w:rPr>
                <w:rFonts w:hint="eastAsia"/>
                <w:lang w:val="en-US" w:eastAsia="zh-CN"/>
              </w:rPr>
              <w:t xml:space="preserve">11.0 </w:t>
            </w:r>
          </w:p>
        </w:tc>
        <w:tc>
          <w:tcPr>
            <w:tcW w:w="507" w:type="dxa"/>
            <w:tcBorders>
              <w:top w:val="nil"/>
              <w:left w:val="nil"/>
              <w:bottom w:val="single" w:sz="4" w:space="0" w:color="auto"/>
              <w:right w:val="single" w:sz="4" w:space="0" w:color="auto"/>
            </w:tcBorders>
            <w:shd w:val="clear" w:color="auto" w:fill="auto"/>
            <w:noWrap/>
            <w:vAlign w:val="center"/>
            <w:hideMark/>
          </w:tcPr>
          <w:p w14:paraId="67B8736F" w14:textId="77777777" w:rsidR="009C67EF" w:rsidRPr="00C80A89" w:rsidRDefault="009C67EF" w:rsidP="00071CBE">
            <w:pPr>
              <w:pStyle w:val="TAC"/>
              <w:rPr>
                <w:lang w:val="en-US" w:eastAsia="zh-CN"/>
              </w:rPr>
            </w:pPr>
            <w:r w:rsidRPr="00C80A89">
              <w:rPr>
                <w:rFonts w:hint="eastAsia"/>
                <w:lang w:val="en-US" w:eastAsia="zh-CN"/>
              </w:rPr>
              <w:t xml:space="preserve">11.0 </w:t>
            </w:r>
          </w:p>
        </w:tc>
        <w:tc>
          <w:tcPr>
            <w:tcW w:w="508" w:type="dxa"/>
            <w:tcBorders>
              <w:top w:val="nil"/>
              <w:left w:val="nil"/>
              <w:bottom w:val="single" w:sz="4" w:space="0" w:color="auto"/>
              <w:right w:val="single" w:sz="4" w:space="0" w:color="auto"/>
            </w:tcBorders>
            <w:vAlign w:val="center"/>
          </w:tcPr>
          <w:p w14:paraId="2A316A6D" w14:textId="77777777" w:rsidR="009C67EF" w:rsidRPr="00C80A89" w:rsidRDefault="009C67EF" w:rsidP="00071CBE">
            <w:pPr>
              <w:pStyle w:val="TAC"/>
              <w:rPr>
                <w:lang w:val="en-US" w:eastAsia="zh-CN"/>
              </w:rPr>
            </w:pPr>
            <w:r w:rsidRPr="00C80A89">
              <w:rPr>
                <w:rFonts w:hint="eastAsia"/>
                <w:lang w:val="en-US" w:eastAsia="zh-CN"/>
              </w:rPr>
              <w:t xml:space="preserve">8.1 </w:t>
            </w:r>
          </w:p>
        </w:tc>
        <w:tc>
          <w:tcPr>
            <w:tcW w:w="507" w:type="dxa"/>
            <w:tcBorders>
              <w:top w:val="nil"/>
              <w:left w:val="nil"/>
              <w:bottom w:val="single" w:sz="4" w:space="0" w:color="auto"/>
              <w:right w:val="single" w:sz="4" w:space="0" w:color="auto"/>
            </w:tcBorders>
            <w:vAlign w:val="center"/>
          </w:tcPr>
          <w:p w14:paraId="44CCB02A" w14:textId="77777777" w:rsidR="009C67EF" w:rsidRPr="00C80A89" w:rsidRDefault="009C67EF" w:rsidP="00071CBE">
            <w:pPr>
              <w:pStyle w:val="TAC"/>
              <w:rPr>
                <w:lang w:val="en-US" w:eastAsia="zh-CN"/>
              </w:rPr>
            </w:pPr>
            <w:r w:rsidRPr="00C80A89">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7B8F098E" w14:textId="77777777" w:rsidR="009C67EF" w:rsidRPr="00C80A89" w:rsidRDefault="009C67EF" w:rsidP="00071CBE">
            <w:pPr>
              <w:pStyle w:val="TAC"/>
              <w:rPr>
                <w:lang w:val="en-US" w:eastAsia="zh-CN"/>
              </w:rPr>
            </w:pPr>
            <w:r w:rsidRPr="00C80A89">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396E85AC" w14:textId="77777777" w:rsidR="009C67EF" w:rsidRPr="00C80A89" w:rsidRDefault="009C67EF" w:rsidP="00071CBE">
            <w:pPr>
              <w:pStyle w:val="TAC"/>
              <w:rPr>
                <w:lang w:val="en-US" w:eastAsia="zh-CN"/>
              </w:rPr>
            </w:pPr>
            <w:r w:rsidRPr="00C80A89">
              <w:rPr>
                <w:rFonts w:hint="eastAsia"/>
                <w:lang w:val="en-US" w:eastAsia="zh-CN"/>
              </w:rPr>
              <w:t xml:space="preserve">8.0 </w:t>
            </w:r>
          </w:p>
        </w:tc>
        <w:tc>
          <w:tcPr>
            <w:tcW w:w="507" w:type="dxa"/>
            <w:tcBorders>
              <w:top w:val="nil"/>
              <w:left w:val="nil"/>
              <w:bottom w:val="single" w:sz="4" w:space="0" w:color="auto"/>
              <w:right w:val="single" w:sz="4" w:space="0" w:color="auto"/>
            </w:tcBorders>
            <w:vAlign w:val="center"/>
          </w:tcPr>
          <w:p w14:paraId="600ADF57" w14:textId="77777777" w:rsidR="009C67EF" w:rsidRPr="00C80A89" w:rsidRDefault="009C67EF" w:rsidP="00071CBE">
            <w:pPr>
              <w:pStyle w:val="TAC"/>
              <w:rPr>
                <w:lang w:val="en-US" w:eastAsia="zh-CN"/>
              </w:rPr>
            </w:pPr>
            <w:r w:rsidRPr="00C80A89">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1C26EDDD" w14:textId="77777777" w:rsidR="009C67EF" w:rsidRPr="00C80A89" w:rsidRDefault="009C67EF" w:rsidP="00071CBE">
            <w:pPr>
              <w:pStyle w:val="TAC"/>
              <w:rPr>
                <w:lang w:val="en-US" w:eastAsia="zh-CN"/>
              </w:rPr>
            </w:pPr>
            <w:r w:rsidRPr="00C80A89">
              <w:rPr>
                <w:rFonts w:hint="eastAsia"/>
                <w:lang w:val="en-US" w:eastAsia="zh-CN"/>
              </w:rPr>
              <w:t xml:space="preserve">6.7 </w:t>
            </w:r>
          </w:p>
        </w:tc>
        <w:tc>
          <w:tcPr>
            <w:tcW w:w="507" w:type="dxa"/>
            <w:tcBorders>
              <w:top w:val="nil"/>
              <w:left w:val="nil"/>
              <w:bottom w:val="single" w:sz="4" w:space="0" w:color="auto"/>
              <w:right w:val="single" w:sz="4" w:space="0" w:color="auto"/>
            </w:tcBorders>
            <w:vAlign w:val="center"/>
          </w:tcPr>
          <w:p w14:paraId="1C800849" w14:textId="77777777" w:rsidR="009C67EF" w:rsidRPr="00C80A89" w:rsidRDefault="009C67EF" w:rsidP="00071CBE">
            <w:pPr>
              <w:pStyle w:val="TAC"/>
              <w:rPr>
                <w:lang w:val="en-US" w:eastAsia="zh-CN"/>
              </w:rPr>
            </w:pPr>
            <w:r w:rsidRPr="00C80A89">
              <w:rPr>
                <w:rFonts w:hint="eastAsia"/>
                <w:lang w:val="en-US" w:eastAsia="zh-CN"/>
              </w:rPr>
              <w:t xml:space="preserve">6.7 </w:t>
            </w:r>
          </w:p>
        </w:tc>
        <w:tc>
          <w:tcPr>
            <w:tcW w:w="508" w:type="dxa"/>
            <w:tcBorders>
              <w:top w:val="nil"/>
              <w:left w:val="nil"/>
              <w:bottom w:val="single" w:sz="4" w:space="0" w:color="auto"/>
              <w:right w:val="single" w:sz="4" w:space="0" w:color="auto"/>
            </w:tcBorders>
            <w:vAlign w:val="center"/>
          </w:tcPr>
          <w:p w14:paraId="76CA998E" w14:textId="77777777" w:rsidR="009C67EF" w:rsidRPr="00C80A89" w:rsidRDefault="009C67EF" w:rsidP="00071CBE">
            <w:pPr>
              <w:pStyle w:val="TAC"/>
              <w:rPr>
                <w:lang w:val="en-US" w:eastAsia="zh-CN"/>
              </w:rPr>
            </w:pPr>
            <w:r w:rsidRPr="00C80A89">
              <w:rPr>
                <w:rFonts w:hint="eastAsia"/>
                <w:lang w:val="en-US" w:eastAsia="zh-CN"/>
              </w:rPr>
              <w:t xml:space="preserve">6.7 </w:t>
            </w:r>
          </w:p>
        </w:tc>
        <w:tc>
          <w:tcPr>
            <w:tcW w:w="508" w:type="dxa"/>
            <w:tcBorders>
              <w:top w:val="nil"/>
              <w:left w:val="nil"/>
              <w:bottom w:val="single" w:sz="4" w:space="0" w:color="auto"/>
              <w:right w:val="single" w:sz="4" w:space="0" w:color="auto"/>
            </w:tcBorders>
            <w:vAlign w:val="center"/>
          </w:tcPr>
          <w:p w14:paraId="5571CFE6" w14:textId="77777777" w:rsidR="009C67EF" w:rsidRPr="00C80A89" w:rsidRDefault="009C67EF" w:rsidP="00071CBE">
            <w:pPr>
              <w:pStyle w:val="TAC"/>
              <w:rPr>
                <w:lang w:val="en-US" w:eastAsia="zh-CN"/>
              </w:rPr>
            </w:pPr>
            <w:r w:rsidRPr="00C80A89">
              <w:rPr>
                <w:rFonts w:hint="eastAsia"/>
                <w:lang w:val="en-US" w:eastAsia="zh-CN"/>
              </w:rPr>
              <w:t xml:space="preserve">6.6 </w:t>
            </w:r>
          </w:p>
        </w:tc>
      </w:tr>
    </w:tbl>
    <w:p w14:paraId="11A5C428" w14:textId="77777777" w:rsidR="009C67EF" w:rsidRDefault="009C67EF" w:rsidP="009C67EF">
      <w:pPr>
        <w:rPr>
          <w:lang w:val="en-US" w:eastAsia="zh-CN"/>
        </w:rPr>
      </w:pPr>
    </w:p>
    <w:p w14:paraId="1F62E290" w14:textId="77777777" w:rsidR="009C67EF" w:rsidRDefault="009C67EF" w:rsidP="000C7E68">
      <w:pPr>
        <w:pStyle w:val="TH"/>
        <w:rPr>
          <w:lang w:val="en-US" w:eastAsia="zh-CN"/>
        </w:rPr>
      </w:pPr>
      <w:r>
        <w:rPr>
          <w:noProof/>
          <w:lang w:val="en-US" w:eastAsia="ko-KR"/>
        </w:rPr>
        <w:drawing>
          <wp:inline distT="0" distB="0" distL="0" distR="0" wp14:anchorId="43E2A5A3" wp14:editId="68F93DE5">
            <wp:extent cx="4572000" cy="2743200"/>
            <wp:effectExtent l="0" t="0" r="0" b="0"/>
            <wp:docPr id="25" name="图表 25">
              <a:extLst xmlns:a="http://schemas.openxmlformats.org/drawingml/2006/main">
                <a:ext uri="{FF2B5EF4-FFF2-40B4-BE49-F238E27FC236}">
                  <a16:creationId xmlns:a16="http://schemas.microsoft.com/office/drawing/2014/main" id="{9C25001E-AC39-4744-BF2D-61C9C6E610D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2F9A7259" w14:textId="77777777" w:rsidR="009C67EF" w:rsidRPr="000C5089" w:rsidRDefault="009C67EF" w:rsidP="000C7E68">
      <w:pPr>
        <w:pStyle w:val="TF"/>
        <w:rPr>
          <w:lang w:val="en-US" w:eastAsia="zh-CN"/>
        </w:rPr>
      </w:pPr>
      <w:r w:rsidRPr="000C5089">
        <w:rPr>
          <w:rFonts w:hint="eastAsia"/>
          <w:lang w:val="en-US" w:eastAsia="zh-CN"/>
        </w:rPr>
        <w:t>F</w:t>
      </w:r>
      <w:r w:rsidRPr="000C5089">
        <w:rPr>
          <w:lang w:val="en-US" w:eastAsia="zh-CN"/>
        </w:rPr>
        <w:t xml:space="preserve">igure </w:t>
      </w:r>
      <w:r w:rsidRPr="000C5089">
        <w:rPr>
          <w:rFonts w:cs="Arial"/>
          <w:szCs w:val="22"/>
        </w:rPr>
        <w:t>6.1.3.5.1.2-1</w:t>
      </w:r>
      <w:r w:rsidRPr="000C5089">
        <w:rPr>
          <w:lang w:val="en-US" w:eastAsia="zh-CN"/>
        </w:rPr>
        <w:t xml:space="preserve"> Single CC A-MPR</w:t>
      </w:r>
    </w:p>
    <w:p w14:paraId="53219779" w14:textId="77777777" w:rsidR="009C67EF" w:rsidRPr="00104647" w:rsidRDefault="009C67EF" w:rsidP="009C67EF">
      <w:pPr>
        <w:rPr>
          <w:lang w:val="en-US" w:eastAsia="zh-CN"/>
        </w:rPr>
      </w:pPr>
    </w:p>
    <w:p w14:paraId="4ABCE050" w14:textId="77777777" w:rsidR="009C67EF" w:rsidRDefault="009C67EF" w:rsidP="000C7E68">
      <w:pPr>
        <w:pStyle w:val="TH"/>
        <w:rPr>
          <w:lang w:val="en-US" w:eastAsia="zh-CN"/>
        </w:rPr>
      </w:pPr>
      <w:r>
        <w:rPr>
          <w:noProof/>
          <w:lang w:val="en-US" w:eastAsia="ko-KR"/>
        </w:rPr>
        <w:lastRenderedPageBreak/>
        <w:drawing>
          <wp:inline distT="0" distB="0" distL="0" distR="0" wp14:anchorId="3CC878AC" wp14:editId="71CA2956">
            <wp:extent cx="6215063" cy="2800350"/>
            <wp:effectExtent l="0" t="0" r="14605" b="0"/>
            <wp:docPr id="24" name="图表 24">
              <a:extLst xmlns:a="http://schemas.openxmlformats.org/drawingml/2006/main">
                <a:ext uri="{FF2B5EF4-FFF2-40B4-BE49-F238E27FC236}">
                  <a16:creationId xmlns:a16="http://schemas.microsoft.com/office/drawing/2014/main" id="{B89325FD-2910-4194-9ACC-5F19580C75F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4AF6315B" w14:textId="77777777" w:rsidR="009C67EF" w:rsidRPr="000C5089" w:rsidRDefault="009C67EF" w:rsidP="000C7E68">
      <w:pPr>
        <w:pStyle w:val="TF"/>
        <w:rPr>
          <w:lang w:val="en-US" w:eastAsia="zh-CN"/>
        </w:rPr>
      </w:pPr>
      <w:r w:rsidRPr="000C5089">
        <w:rPr>
          <w:rFonts w:hint="eastAsia"/>
          <w:lang w:val="en-US" w:eastAsia="zh-CN"/>
        </w:rPr>
        <w:t>F</w:t>
      </w:r>
      <w:r w:rsidRPr="000C5089">
        <w:rPr>
          <w:lang w:val="en-US" w:eastAsia="zh-CN"/>
        </w:rPr>
        <w:t xml:space="preserve">igure </w:t>
      </w:r>
      <w:r w:rsidRPr="000C5089">
        <w:rPr>
          <w:rFonts w:cs="Arial"/>
          <w:szCs w:val="22"/>
        </w:rPr>
        <w:t>6.1.3.5.1.2-</w:t>
      </w:r>
      <w:r w:rsidRPr="000C5089">
        <w:rPr>
          <w:lang w:val="en-US" w:eastAsia="zh-CN"/>
        </w:rPr>
        <w:t>2 Wide-band A-MPR</w:t>
      </w:r>
    </w:p>
    <w:p w14:paraId="10AC9757" w14:textId="77777777" w:rsidR="009C67EF" w:rsidRDefault="009C67EF" w:rsidP="003C3CFD">
      <w:pPr>
        <w:pStyle w:val="Heading6"/>
        <w:rPr>
          <w:b/>
        </w:rPr>
      </w:pPr>
      <w:bookmarkStart w:id="352" w:name="_Toc152079546"/>
      <w:bookmarkStart w:id="353" w:name="_Toc154591513"/>
      <w:bookmarkStart w:id="354" w:name="_Toc155635972"/>
      <w:r w:rsidRPr="00F75613">
        <w:t>6.1.</w:t>
      </w:r>
      <w:r>
        <w:t>3.5</w:t>
      </w:r>
      <w:r w:rsidRPr="00F75613">
        <w:t>.1.</w:t>
      </w:r>
      <w:r>
        <w:t>3</w:t>
      </w:r>
      <w:r w:rsidRPr="00F75613">
        <w:tab/>
      </w:r>
      <w:r>
        <w:t>Qualcomm’s simulation results (</w:t>
      </w:r>
      <w:r w:rsidRPr="00014F6E">
        <w:t>R4-231</w:t>
      </w:r>
      <w:r>
        <w:t>6791</w:t>
      </w:r>
      <w:r w:rsidRPr="00014F6E">
        <w:t>)</w:t>
      </w:r>
      <w:bookmarkEnd w:id="352"/>
      <w:bookmarkEnd w:id="353"/>
      <w:bookmarkEnd w:id="354"/>
    </w:p>
    <w:p w14:paraId="4836971B" w14:textId="77777777" w:rsidR="009C67EF" w:rsidRPr="0079616F" w:rsidRDefault="009C67EF" w:rsidP="000C7E68">
      <w:pPr>
        <w:pStyle w:val="TH"/>
        <w:rPr>
          <w:lang w:eastAsia="ja-JP"/>
        </w:rPr>
      </w:pPr>
      <w:r w:rsidRPr="00490881">
        <w:rPr>
          <w:lang w:eastAsia="ja-JP"/>
        </w:rPr>
        <w:t>Table</w:t>
      </w:r>
      <w:r>
        <w:rPr>
          <w:lang w:eastAsia="ja-JP"/>
        </w:rPr>
        <w:t xml:space="preserve"> 6.1.3.5.1.3-1</w:t>
      </w:r>
      <w:r w:rsidRPr="00490881">
        <w:rPr>
          <w:lang w:eastAsia="ja-JP"/>
        </w:rPr>
        <w:t>: Simulation results for NS_</w:t>
      </w:r>
      <w:r>
        <w:rPr>
          <w:lang w:eastAsia="ja-JP"/>
        </w:rPr>
        <w:t>53 Full and partial allocations</w:t>
      </w:r>
      <w:r w:rsidRPr="00490881">
        <w:rPr>
          <w:lang w:eastAsia="ja-JP"/>
        </w:rPr>
        <w:t>.</w:t>
      </w:r>
    </w:p>
    <w:tbl>
      <w:tblPr>
        <w:tblStyle w:val="TableGrid"/>
        <w:tblW w:w="0" w:type="auto"/>
        <w:tblLook w:val="04A0" w:firstRow="1" w:lastRow="0" w:firstColumn="1" w:lastColumn="0" w:noHBand="0" w:noVBand="1"/>
      </w:tblPr>
      <w:tblGrid>
        <w:gridCol w:w="1001"/>
        <w:gridCol w:w="1002"/>
        <w:gridCol w:w="1002"/>
        <w:gridCol w:w="1002"/>
        <w:gridCol w:w="1002"/>
        <w:gridCol w:w="1002"/>
        <w:gridCol w:w="1002"/>
        <w:gridCol w:w="1002"/>
        <w:gridCol w:w="1002"/>
      </w:tblGrid>
      <w:tr w:rsidR="009C67EF" w14:paraId="1F40155F" w14:textId="77777777" w:rsidTr="008D1C6C">
        <w:tc>
          <w:tcPr>
            <w:tcW w:w="1001" w:type="dxa"/>
          </w:tcPr>
          <w:p w14:paraId="714FD0FB" w14:textId="77777777" w:rsidR="009C67EF" w:rsidRDefault="009C67EF" w:rsidP="000C7E68">
            <w:pPr>
              <w:pStyle w:val="TAH"/>
              <w:rPr>
                <w:lang w:eastAsia="ja-JP"/>
              </w:rPr>
            </w:pPr>
            <w:r>
              <w:rPr>
                <w:lang w:eastAsia="ja-JP"/>
              </w:rPr>
              <w:t>NS_53 A-MPR</w:t>
            </w:r>
          </w:p>
        </w:tc>
        <w:tc>
          <w:tcPr>
            <w:tcW w:w="1002" w:type="dxa"/>
          </w:tcPr>
          <w:p w14:paraId="1E1115C9" w14:textId="77777777" w:rsidR="009C67EF" w:rsidRDefault="009C67EF" w:rsidP="000C7E68">
            <w:pPr>
              <w:pStyle w:val="TAH"/>
              <w:rPr>
                <w:lang w:eastAsia="ja-JP"/>
              </w:rPr>
            </w:pPr>
            <w:r>
              <w:rPr>
                <w:lang w:eastAsia="ja-JP"/>
              </w:rPr>
              <w:t>20M</w:t>
            </w:r>
          </w:p>
        </w:tc>
        <w:tc>
          <w:tcPr>
            <w:tcW w:w="1002" w:type="dxa"/>
          </w:tcPr>
          <w:p w14:paraId="107D8961" w14:textId="77777777" w:rsidR="009C67EF" w:rsidRDefault="009C67EF" w:rsidP="000C7E68">
            <w:pPr>
              <w:pStyle w:val="TAH"/>
              <w:rPr>
                <w:lang w:eastAsia="ja-JP"/>
              </w:rPr>
            </w:pPr>
            <w:r>
              <w:rPr>
                <w:lang w:eastAsia="ja-JP"/>
              </w:rPr>
              <w:t>20M</w:t>
            </w:r>
          </w:p>
        </w:tc>
        <w:tc>
          <w:tcPr>
            <w:tcW w:w="1002" w:type="dxa"/>
          </w:tcPr>
          <w:p w14:paraId="3B0BFB0C" w14:textId="77777777" w:rsidR="009C67EF" w:rsidRDefault="009C67EF" w:rsidP="000C7E68">
            <w:pPr>
              <w:pStyle w:val="TAH"/>
              <w:rPr>
                <w:lang w:eastAsia="ja-JP"/>
              </w:rPr>
            </w:pPr>
            <w:r>
              <w:rPr>
                <w:lang w:eastAsia="ja-JP"/>
              </w:rPr>
              <w:t>40M</w:t>
            </w:r>
          </w:p>
        </w:tc>
        <w:tc>
          <w:tcPr>
            <w:tcW w:w="1002" w:type="dxa"/>
          </w:tcPr>
          <w:p w14:paraId="55AAC6A9" w14:textId="77777777" w:rsidR="009C67EF" w:rsidRDefault="009C67EF" w:rsidP="000C7E68">
            <w:pPr>
              <w:pStyle w:val="TAH"/>
              <w:rPr>
                <w:lang w:eastAsia="ja-JP"/>
              </w:rPr>
            </w:pPr>
            <w:r>
              <w:rPr>
                <w:lang w:eastAsia="ja-JP"/>
              </w:rPr>
              <w:t>40M</w:t>
            </w:r>
          </w:p>
        </w:tc>
        <w:tc>
          <w:tcPr>
            <w:tcW w:w="1002" w:type="dxa"/>
          </w:tcPr>
          <w:p w14:paraId="1394304B" w14:textId="77777777" w:rsidR="009C67EF" w:rsidRDefault="009C67EF" w:rsidP="000C7E68">
            <w:pPr>
              <w:pStyle w:val="TAH"/>
              <w:rPr>
                <w:lang w:eastAsia="ja-JP"/>
              </w:rPr>
            </w:pPr>
            <w:r>
              <w:rPr>
                <w:lang w:eastAsia="ja-JP"/>
              </w:rPr>
              <w:t>60M</w:t>
            </w:r>
          </w:p>
        </w:tc>
        <w:tc>
          <w:tcPr>
            <w:tcW w:w="1002" w:type="dxa"/>
          </w:tcPr>
          <w:p w14:paraId="370D5A21" w14:textId="77777777" w:rsidR="009C67EF" w:rsidRDefault="009C67EF" w:rsidP="000C7E68">
            <w:pPr>
              <w:pStyle w:val="TAH"/>
              <w:rPr>
                <w:lang w:eastAsia="ja-JP"/>
              </w:rPr>
            </w:pPr>
            <w:r>
              <w:rPr>
                <w:lang w:eastAsia="ja-JP"/>
              </w:rPr>
              <w:t>60M</w:t>
            </w:r>
          </w:p>
        </w:tc>
        <w:tc>
          <w:tcPr>
            <w:tcW w:w="1002" w:type="dxa"/>
          </w:tcPr>
          <w:p w14:paraId="16477643" w14:textId="77777777" w:rsidR="009C67EF" w:rsidRDefault="009C67EF" w:rsidP="000C7E68">
            <w:pPr>
              <w:pStyle w:val="TAH"/>
              <w:rPr>
                <w:lang w:eastAsia="ja-JP"/>
              </w:rPr>
            </w:pPr>
            <w:r>
              <w:rPr>
                <w:lang w:eastAsia="ja-JP"/>
              </w:rPr>
              <w:t>80M</w:t>
            </w:r>
          </w:p>
        </w:tc>
        <w:tc>
          <w:tcPr>
            <w:tcW w:w="1002" w:type="dxa"/>
          </w:tcPr>
          <w:p w14:paraId="4E90ACC0" w14:textId="77777777" w:rsidR="009C67EF" w:rsidRDefault="009C67EF" w:rsidP="000C7E68">
            <w:pPr>
              <w:pStyle w:val="TAH"/>
              <w:rPr>
                <w:lang w:eastAsia="ja-JP"/>
              </w:rPr>
            </w:pPr>
            <w:r>
              <w:rPr>
                <w:lang w:eastAsia="ja-JP"/>
              </w:rPr>
              <w:t>80M</w:t>
            </w:r>
          </w:p>
        </w:tc>
      </w:tr>
      <w:tr w:rsidR="009C67EF" w14:paraId="36552F43" w14:textId="77777777" w:rsidTr="008D1C6C">
        <w:tc>
          <w:tcPr>
            <w:tcW w:w="1001" w:type="dxa"/>
          </w:tcPr>
          <w:p w14:paraId="7880AC42" w14:textId="77777777" w:rsidR="009C67EF" w:rsidRDefault="009C67EF" w:rsidP="000C7E68">
            <w:pPr>
              <w:pStyle w:val="TAH"/>
              <w:rPr>
                <w:lang w:eastAsia="ja-JP"/>
              </w:rPr>
            </w:pPr>
          </w:p>
        </w:tc>
        <w:tc>
          <w:tcPr>
            <w:tcW w:w="1002" w:type="dxa"/>
          </w:tcPr>
          <w:p w14:paraId="7B5D5C81" w14:textId="77777777" w:rsidR="009C67EF" w:rsidRDefault="009C67EF" w:rsidP="000C7E68">
            <w:pPr>
              <w:pStyle w:val="TAH"/>
              <w:rPr>
                <w:lang w:eastAsia="ja-JP"/>
              </w:rPr>
            </w:pPr>
            <w:r>
              <w:rPr>
                <w:lang w:eastAsia="ja-JP"/>
              </w:rPr>
              <w:t>Full</w:t>
            </w:r>
          </w:p>
        </w:tc>
        <w:tc>
          <w:tcPr>
            <w:tcW w:w="1002" w:type="dxa"/>
          </w:tcPr>
          <w:p w14:paraId="47B2BCDF" w14:textId="77777777" w:rsidR="009C67EF" w:rsidRDefault="009C67EF" w:rsidP="000C7E68">
            <w:pPr>
              <w:pStyle w:val="TAH"/>
              <w:rPr>
                <w:lang w:eastAsia="ja-JP"/>
              </w:rPr>
            </w:pPr>
            <w:r>
              <w:rPr>
                <w:lang w:eastAsia="ja-JP"/>
              </w:rPr>
              <w:t>Partial</w:t>
            </w:r>
          </w:p>
        </w:tc>
        <w:tc>
          <w:tcPr>
            <w:tcW w:w="1002" w:type="dxa"/>
          </w:tcPr>
          <w:p w14:paraId="2F04822B" w14:textId="77777777" w:rsidR="009C67EF" w:rsidRDefault="009C67EF" w:rsidP="000C7E68">
            <w:pPr>
              <w:pStyle w:val="TAH"/>
              <w:rPr>
                <w:lang w:eastAsia="ja-JP"/>
              </w:rPr>
            </w:pPr>
            <w:r>
              <w:rPr>
                <w:lang w:eastAsia="ja-JP"/>
              </w:rPr>
              <w:t>Full</w:t>
            </w:r>
          </w:p>
        </w:tc>
        <w:tc>
          <w:tcPr>
            <w:tcW w:w="1002" w:type="dxa"/>
          </w:tcPr>
          <w:p w14:paraId="5B026637" w14:textId="77777777" w:rsidR="009C67EF" w:rsidRDefault="009C67EF" w:rsidP="000C7E68">
            <w:pPr>
              <w:pStyle w:val="TAH"/>
              <w:rPr>
                <w:lang w:eastAsia="ja-JP"/>
              </w:rPr>
            </w:pPr>
            <w:r>
              <w:rPr>
                <w:lang w:eastAsia="ja-JP"/>
              </w:rPr>
              <w:t>Partial</w:t>
            </w:r>
          </w:p>
        </w:tc>
        <w:tc>
          <w:tcPr>
            <w:tcW w:w="1002" w:type="dxa"/>
          </w:tcPr>
          <w:p w14:paraId="06182779" w14:textId="77777777" w:rsidR="009C67EF" w:rsidRDefault="009C67EF" w:rsidP="000C7E68">
            <w:pPr>
              <w:pStyle w:val="TAH"/>
              <w:rPr>
                <w:lang w:eastAsia="ja-JP"/>
              </w:rPr>
            </w:pPr>
            <w:r>
              <w:rPr>
                <w:lang w:eastAsia="ja-JP"/>
              </w:rPr>
              <w:t>Full</w:t>
            </w:r>
          </w:p>
        </w:tc>
        <w:tc>
          <w:tcPr>
            <w:tcW w:w="1002" w:type="dxa"/>
          </w:tcPr>
          <w:p w14:paraId="67AEF81D" w14:textId="77777777" w:rsidR="009C67EF" w:rsidRDefault="009C67EF" w:rsidP="000C7E68">
            <w:pPr>
              <w:pStyle w:val="TAH"/>
              <w:rPr>
                <w:lang w:eastAsia="ja-JP"/>
              </w:rPr>
            </w:pPr>
            <w:r>
              <w:rPr>
                <w:lang w:eastAsia="ja-JP"/>
              </w:rPr>
              <w:t>Partial</w:t>
            </w:r>
          </w:p>
        </w:tc>
        <w:tc>
          <w:tcPr>
            <w:tcW w:w="1002" w:type="dxa"/>
          </w:tcPr>
          <w:p w14:paraId="3E71625A" w14:textId="77777777" w:rsidR="009C67EF" w:rsidRDefault="009C67EF" w:rsidP="000C7E68">
            <w:pPr>
              <w:pStyle w:val="TAH"/>
              <w:rPr>
                <w:lang w:eastAsia="ja-JP"/>
              </w:rPr>
            </w:pPr>
            <w:r>
              <w:rPr>
                <w:lang w:eastAsia="ja-JP"/>
              </w:rPr>
              <w:t>Full</w:t>
            </w:r>
          </w:p>
        </w:tc>
        <w:tc>
          <w:tcPr>
            <w:tcW w:w="1002" w:type="dxa"/>
          </w:tcPr>
          <w:p w14:paraId="1ED6ED2A" w14:textId="77777777" w:rsidR="009C67EF" w:rsidRDefault="009C67EF" w:rsidP="000C7E68">
            <w:pPr>
              <w:pStyle w:val="TAH"/>
              <w:rPr>
                <w:lang w:eastAsia="ja-JP"/>
              </w:rPr>
            </w:pPr>
            <w:r>
              <w:rPr>
                <w:lang w:eastAsia="ja-JP"/>
              </w:rPr>
              <w:t>Partial</w:t>
            </w:r>
          </w:p>
        </w:tc>
      </w:tr>
      <w:tr w:rsidR="009C67EF" w14:paraId="41D113F4" w14:textId="77777777" w:rsidTr="008D1C6C">
        <w:tc>
          <w:tcPr>
            <w:tcW w:w="1001" w:type="dxa"/>
          </w:tcPr>
          <w:p w14:paraId="7D02F05B" w14:textId="77777777" w:rsidR="009C67EF" w:rsidRDefault="009C67EF" w:rsidP="000C7E68">
            <w:pPr>
              <w:pStyle w:val="TAH"/>
              <w:rPr>
                <w:lang w:eastAsia="ja-JP"/>
              </w:rPr>
            </w:pPr>
            <w:r>
              <w:rPr>
                <w:lang w:eastAsia="ja-JP"/>
              </w:rPr>
              <w:t>QPSK</w:t>
            </w:r>
          </w:p>
        </w:tc>
        <w:tc>
          <w:tcPr>
            <w:tcW w:w="1002" w:type="dxa"/>
          </w:tcPr>
          <w:p w14:paraId="74CBDD26" w14:textId="77777777" w:rsidR="009C67EF" w:rsidRDefault="009C67EF" w:rsidP="000C7E68">
            <w:pPr>
              <w:pStyle w:val="TAC"/>
              <w:rPr>
                <w:lang w:eastAsia="ja-JP"/>
              </w:rPr>
            </w:pPr>
            <w:r w:rsidRPr="002431FE">
              <w:rPr>
                <w:lang w:eastAsia="ja-JP"/>
              </w:rPr>
              <w:t>≤</w:t>
            </w:r>
            <w:r>
              <w:rPr>
                <w:lang w:eastAsia="ja-JP"/>
              </w:rPr>
              <w:t>7.5</w:t>
            </w:r>
          </w:p>
        </w:tc>
        <w:tc>
          <w:tcPr>
            <w:tcW w:w="1002" w:type="dxa"/>
          </w:tcPr>
          <w:p w14:paraId="4BEFF204" w14:textId="77777777" w:rsidR="009C67EF" w:rsidRDefault="009C67EF" w:rsidP="000C7E68">
            <w:pPr>
              <w:pStyle w:val="TAC"/>
              <w:rPr>
                <w:lang w:eastAsia="ja-JP"/>
              </w:rPr>
            </w:pPr>
            <w:r w:rsidRPr="002431FE">
              <w:rPr>
                <w:lang w:eastAsia="ja-JP"/>
              </w:rPr>
              <w:t>≤</w:t>
            </w:r>
            <w:r>
              <w:rPr>
                <w:lang w:eastAsia="ja-JP"/>
              </w:rPr>
              <w:t>7.6</w:t>
            </w:r>
          </w:p>
        </w:tc>
        <w:tc>
          <w:tcPr>
            <w:tcW w:w="1002" w:type="dxa"/>
          </w:tcPr>
          <w:p w14:paraId="4F245CFE" w14:textId="77777777" w:rsidR="009C67EF" w:rsidRDefault="009C67EF" w:rsidP="000C7E68">
            <w:pPr>
              <w:pStyle w:val="TAC"/>
              <w:rPr>
                <w:lang w:eastAsia="ja-JP"/>
              </w:rPr>
            </w:pPr>
            <w:r w:rsidRPr="002431FE">
              <w:rPr>
                <w:lang w:eastAsia="ja-JP"/>
              </w:rPr>
              <w:t>≤</w:t>
            </w:r>
            <w:r>
              <w:rPr>
                <w:lang w:eastAsia="ja-JP"/>
              </w:rPr>
              <w:t>7.0</w:t>
            </w:r>
          </w:p>
        </w:tc>
        <w:tc>
          <w:tcPr>
            <w:tcW w:w="1002" w:type="dxa"/>
          </w:tcPr>
          <w:p w14:paraId="4110586F" w14:textId="77777777" w:rsidR="009C67EF" w:rsidRDefault="009C67EF" w:rsidP="000C7E68">
            <w:pPr>
              <w:pStyle w:val="TAC"/>
              <w:rPr>
                <w:lang w:eastAsia="ja-JP"/>
              </w:rPr>
            </w:pPr>
            <w:r w:rsidRPr="002431FE">
              <w:rPr>
                <w:lang w:eastAsia="ja-JP"/>
              </w:rPr>
              <w:t>≤</w:t>
            </w:r>
            <w:r>
              <w:rPr>
                <w:lang w:eastAsia="ja-JP"/>
              </w:rPr>
              <w:t>7.3</w:t>
            </w:r>
          </w:p>
        </w:tc>
        <w:tc>
          <w:tcPr>
            <w:tcW w:w="1002" w:type="dxa"/>
          </w:tcPr>
          <w:p w14:paraId="2B1D8433" w14:textId="77777777" w:rsidR="009C67EF" w:rsidRDefault="009C67EF" w:rsidP="000C7E68">
            <w:pPr>
              <w:pStyle w:val="TAC"/>
              <w:rPr>
                <w:lang w:eastAsia="ja-JP"/>
              </w:rPr>
            </w:pPr>
            <w:r w:rsidRPr="002431FE">
              <w:rPr>
                <w:lang w:eastAsia="ja-JP"/>
              </w:rPr>
              <w:t>≤</w:t>
            </w:r>
            <w:r>
              <w:rPr>
                <w:lang w:eastAsia="ja-JP"/>
              </w:rPr>
              <w:t>6.7</w:t>
            </w:r>
          </w:p>
        </w:tc>
        <w:tc>
          <w:tcPr>
            <w:tcW w:w="1002" w:type="dxa"/>
          </w:tcPr>
          <w:p w14:paraId="26656541" w14:textId="77777777" w:rsidR="009C67EF" w:rsidRDefault="009C67EF" w:rsidP="000C7E68">
            <w:pPr>
              <w:pStyle w:val="TAC"/>
              <w:rPr>
                <w:lang w:eastAsia="ja-JP"/>
              </w:rPr>
            </w:pPr>
            <w:r w:rsidRPr="002431FE">
              <w:rPr>
                <w:lang w:eastAsia="ja-JP"/>
              </w:rPr>
              <w:t>≤</w:t>
            </w:r>
            <w:r>
              <w:rPr>
                <w:lang w:eastAsia="ja-JP"/>
              </w:rPr>
              <w:t>7.4</w:t>
            </w:r>
          </w:p>
        </w:tc>
        <w:tc>
          <w:tcPr>
            <w:tcW w:w="1002" w:type="dxa"/>
          </w:tcPr>
          <w:p w14:paraId="1AEA4874" w14:textId="77777777" w:rsidR="009C67EF" w:rsidRDefault="009C67EF" w:rsidP="000C7E68">
            <w:pPr>
              <w:pStyle w:val="TAC"/>
              <w:rPr>
                <w:lang w:eastAsia="ja-JP"/>
              </w:rPr>
            </w:pPr>
            <w:r w:rsidRPr="002431FE">
              <w:rPr>
                <w:lang w:eastAsia="ja-JP"/>
              </w:rPr>
              <w:t>≤</w:t>
            </w:r>
            <w:r>
              <w:rPr>
                <w:lang w:eastAsia="ja-JP"/>
              </w:rPr>
              <w:t>6.4</w:t>
            </w:r>
          </w:p>
        </w:tc>
        <w:tc>
          <w:tcPr>
            <w:tcW w:w="1002" w:type="dxa"/>
          </w:tcPr>
          <w:p w14:paraId="28EA5BD0" w14:textId="77777777" w:rsidR="009C67EF" w:rsidRDefault="009C67EF" w:rsidP="000C7E68">
            <w:pPr>
              <w:pStyle w:val="TAC"/>
              <w:rPr>
                <w:lang w:eastAsia="ja-JP"/>
              </w:rPr>
            </w:pPr>
            <w:r w:rsidRPr="002431FE">
              <w:rPr>
                <w:lang w:eastAsia="ja-JP"/>
              </w:rPr>
              <w:t>≤</w:t>
            </w:r>
            <w:r>
              <w:rPr>
                <w:lang w:eastAsia="ja-JP"/>
              </w:rPr>
              <w:t>7.4</w:t>
            </w:r>
          </w:p>
        </w:tc>
      </w:tr>
      <w:tr w:rsidR="009C67EF" w14:paraId="24B6580C" w14:textId="77777777" w:rsidTr="008D1C6C">
        <w:tc>
          <w:tcPr>
            <w:tcW w:w="1001" w:type="dxa"/>
          </w:tcPr>
          <w:p w14:paraId="0CF745DF" w14:textId="77777777" w:rsidR="009C67EF" w:rsidRDefault="009C67EF" w:rsidP="000C7E68">
            <w:pPr>
              <w:pStyle w:val="TAH"/>
              <w:rPr>
                <w:lang w:eastAsia="ja-JP"/>
              </w:rPr>
            </w:pPr>
            <w:r>
              <w:rPr>
                <w:lang w:eastAsia="ja-JP"/>
              </w:rPr>
              <w:t>16 QAM</w:t>
            </w:r>
          </w:p>
        </w:tc>
        <w:tc>
          <w:tcPr>
            <w:tcW w:w="1002" w:type="dxa"/>
          </w:tcPr>
          <w:p w14:paraId="05402168" w14:textId="77777777" w:rsidR="009C67EF" w:rsidRDefault="009C67EF" w:rsidP="000C7E68">
            <w:pPr>
              <w:pStyle w:val="TAC"/>
              <w:rPr>
                <w:lang w:eastAsia="ja-JP"/>
              </w:rPr>
            </w:pPr>
            <w:r w:rsidRPr="002431FE">
              <w:rPr>
                <w:lang w:eastAsia="ja-JP"/>
              </w:rPr>
              <w:t>≤</w:t>
            </w:r>
            <w:r>
              <w:rPr>
                <w:lang w:eastAsia="ja-JP"/>
              </w:rPr>
              <w:t>7.5</w:t>
            </w:r>
          </w:p>
        </w:tc>
        <w:tc>
          <w:tcPr>
            <w:tcW w:w="1002" w:type="dxa"/>
          </w:tcPr>
          <w:p w14:paraId="084E3866" w14:textId="77777777" w:rsidR="009C67EF" w:rsidRDefault="009C67EF" w:rsidP="000C7E68">
            <w:pPr>
              <w:pStyle w:val="TAC"/>
              <w:rPr>
                <w:lang w:eastAsia="ja-JP"/>
              </w:rPr>
            </w:pPr>
            <w:r w:rsidRPr="002431FE">
              <w:rPr>
                <w:lang w:eastAsia="ja-JP"/>
              </w:rPr>
              <w:t>≤</w:t>
            </w:r>
            <w:r>
              <w:rPr>
                <w:lang w:eastAsia="ja-JP"/>
              </w:rPr>
              <w:t>7.8</w:t>
            </w:r>
          </w:p>
        </w:tc>
        <w:tc>
          <w:tcPr>
            <w:tcW w:w="1002" w:type="dxa"/>
          </w:tcPr>
          <w:p w14:paraId="3BD65B93" w14:textId="77777777" w:rsidR="009C67EF" w:rsidRDefault="009C67EF" w:rsidP="000C7E68">
            <w:pPr>
              <w:pStyle w:val="TAC"/>
              <w:rPr>
                <w:lang w:eastAsia="ja-JP"/>
              </w:rPr>
            </w:pPr>
            <w:r w:rsidRPr="002431FE">
              <w:rPr>
                <w:lang w:eastAsia="ja-JP"/>
              </w:rPr>
              <w:t>≤</w:t>
            </w:r>
            <w:r>
              <w:rPr>
                <w:lang w:eastAsia="ja-JP"/>
              </w:rPr>
              <w:t>6.9</w:t>
            </w:r>
          </w:p>
        </w:tc>
        <w:tc>
          <w:tcPr>
            <w:tcW w:w="1002" w:type="dxa"/>
          </w:tcPr>
          <w:p w14:paraId="2983EAEC" w14:textId="77777777" w:rsidR="009C67EF" w:rsidRDefault="009C67EF" w:rsidP="000C7E68">
            <w:pPr>
              <w:pStyle w:val="TAC"/>
              <w:rPr>
                <w:lang w:eastAsia="ja-JP"/>
              </w:rPr>
            </w:pPr>
            <w:r w:rsidRPr="002431FE">
              <w:rPr>
                <w:lang w:eastAsia="ja-JP"/>
              </w:rPr>
              <w:t>≤</w:t>
            </w:r>
            <w:r>
              <w:rPr>
                <w:lang w:eastAsia="ja-JP"/>
              </w:rPr>
              <w:t>7.4</w:t>
            </w:r>
          </w:p>
        </w:tc>
        <w:tc>
          <w:tcPr>
            <w:tcW w:w="1002" w:type="dxa"/>
          </w:tcPr>
          <w:p w14:paraId="44D83561" w14:textId="77777777" w:rsidR="009C67EF" w:rsidRDefault="009C67EF" w:rsidP="000C7E68">
            <w:pPr>
              <w:pStyle w:val="TAC"/>
              <w:rPr>
                <w:lang w:eastAsia="ja-JP"/>
              </w:rPr>
            </w:pPr>
            <w:r w:rsidRPr="002431FE">
              <w:rPr>
                <w:lang w:eastAsia="ja-JP"/>
              </w:rPr>
              <w:t>≤</w:t>
            </w:r>
            <w:r>
              <w:rPr>
                <w:lang w:eastAsia="ja-JP"/>
              </w:rPr>
              <w:t>6.8</w:t>
            </w:r>
          </w:p>
        </w:tc>
        <w:tc>
          <w:tcPr>
            <w:tcW w:w="1002" w:type="dxa"/>
          </w:tcPr>
          <w:p w14:paraId="35849551" w14:textId="77777777" w:rsidR="009C67EF" w:rsidRDefault="009C67EF" w:rsidP="000C7E68">
            <w:pPr>
              <w:pStyle w:val="TAC"/>
              <w:rPr>
                <w:lang w:eastAsia="ja-JP"/>
              </w:rPr>
            </w:pPr>
            <w:r w:rsidRPr="002431FE">
              <w:rPr>
                <w:lang w:eastAsia="ja-JP"/>
              </w:rPr>
              <w:t>≤</w:t>
            </w:r>
            <w:r>
              <w:rPr>
                <w:lang w:eastAsia="ja-JP"/>
              </w:rPr>
              <w:t>7.6</w:t>
            </w:r>
          </w:p>
        </w:tc>
        <w:tc>
          <w:tcPr>
            <w:tcW w:w="1002" w:type="dxa"/>
          </w:tcPr>
          <w:p w14:paraId="3A611E6A" w14:textId="77777777" w:rsidR="009C67EF" w:rsidRDefault="009C67EF" w:rsidP="000C7E68">
            <w:pPr>
              <w:pStyle w:val="TAC"/>
              <w:rPr>
                <w:lang w:eastAsia="ja-JP"/>
              </w:rPr>
            </w:pPr>
            <w:r w:rsidRPr="002431FE">
              <w:rPr>
                <w:lang w:eastAsia="ja-JP"/>
              </w:rPr>
              <w:t>≤</w:t>
            </w:r>
            <w:r>
              <w:rPr>
                <w:lang w:eastAsia="ja-JP"/>
              </w:rPr>
              <w:t>6.4</w:t>
            </w:r>
          </w:p>
        </w:tc>
        <w:tc>
          <w:tcPr>
            <w:tcW w:w="1002" w:type="dxa"/>
          </w:tcPr>
          <w:p w14:paraId="3AD8A81E" w14:textId="77777777" w:rsidR="009C67EF" w:rsidRDefault="009C67EF" w:rsidP="000C7E68">
            <w:pPr>
              <w:pStyle w:val="TAC"/>
              <w:rPr>
                <w:lang w:eastAsia="ja-JP"/>
              </w:rPr>
            </w:pPr>
            <w:r w:rsidRPr="002431FE">
              <w:rPr>
                <w:lang w:eastAsia="ja-JP"/>
              </w:rPr>
              <w:t>≤</w:t>
            </w:r>
            <w:r>
              <w:rPr>
                <w:lang w:eastAsia="ja-JP"/>
              </w:rPr>
              <w:t>7.6</w:t>
            </w:r>
          </w:p>
        </w:tc>
      </w:tr>
      <w:tr w:rsidR="009C67EF" w14:paraId="6B1A7A0F" w14:textId="77777777" w:rsidTr="008D1C6C">
        <w:tc>
          <w:tcPr>
            <w:tcW w:w="1001" w:type="dxa"/>
          </w:tcPr>
          <w:p w14:paraId="025C9356" w14:textId="77777777" w:rsidR="009C67EF" w:rsidRDefault="009C67EF" w:rsidP="000C7E68">
            <w:pPr>
              <w:pStyle w:val="TAH"/>
              <w:rPr>
                <w:lang w:eastAsia="ja-JP"/>
              </w:rPr>
            </w:pPr>
            <w:r>
              <w:rPr>
                <w:lang w:eastAsia="ja-JP"/>
              </w:rPr>
              <w:t>64 QAM</w:t>
            </w:r>
          </w:p>
        </w:tc>
        <w:tc>
          <w:tcPr>
            <w:tcW w:w="1002" w:type="dxa"/>
          </w:tcPr>
          <w:p w14:paraId="348D0EF4" w14:textId="77777777" w:rsidR="009C67EF" w:rsidRDefault="009C67EF" w:rsidP="000C7E68">
            <w:pPr>
              <w:pStyle w:val="TAC"/>
              <w:rPr>
                <w:lang w:eastAsia="ja-JP"/>
              </w:rPr>
            </w:pPr>
            <w:r w:rsidRPr="002431FE">
              <w:rPr>
                <w:lang w:eastAsia="ja-JP"/>
              </w:rPr>
              <w:t>≤</w:t>
            </w:r>
            <w:r>
              <w:rPr>
                <w:lang w:eastAsia="ja-JP"/>
              </w:rPr>
              <w:t>7.5</w:t>
            </w:r>
          </w:p>
        </w:tc>
        <w:tc>
          <w:tcPr>
            <w:tcW w:w="1002" w:type="dxa"/>
          </w:tcPr>
          <w:p w14:paraId="22836FC6" w14:textId="77777777" w:rsidR="009C67EF" w:rsidRDefault="009C67EF" w:rsidP="000C7E68">
            <w:pPr>
              <w:pStyle w:val="TAC"/>
              <w:rPr>
                <w:lang w:eastAsia="ja-JP"/>
              </w:rPr>
            </w:pPr>
            <w:r w:rsidRPr="002431FE">
              <w:rPr>
                <w:lang w:eastAsia="ja-JP"/>
              </w:rPr>
              <w:t>≤</w:t>
            </w:r>
            <w:r>
              <w:rPr>
                <w:lang w:eastAsia="ja-JP"/>
              </w:rPr>
              <w:t>8.0</w:t>
            </w:r>
          </w:p>
        </w:tc>
        <w:tc>
          <w:tcPr>
            <w:tcW w:w="1002" w:type="dxa"/>
          </w:tcPr>
          <w:p w14:paraId="2763D433" w14:textId="77777777" w:rsidR="009C67EF" w:rsidRDefault="009C67EF" w:rsidP="000C7E68">
            <w:pPr>
              <w:pStyle w:val="TAC"/>
              <w:rPr>
                <w:lang w:eastAsia="ja-JP"/>
              </w:rPr>
            </w:pPr>
            <w:r w:rsidRPr="002431FE">
              <w:rPr>
                <w:lang w:eastAsia="ja-JP"/>
              </w:rPr>
              <w:t>≤</w:t>
            </w:r>
            <w:r>
              <w:rPr>
                <w:lang w:eastAsia="ja-JP"/>
              </w:rPr>
              <w:t>7.0</w:t>
            </w:r>
          </w:p>
        </w:tc>
        <w:tc>
          <w:tcPr>
            <w:tcW w:w="1002" w:type="dxa"/>
          </w:tcPr>
          <w:p w14:paraId="3BD07721" w14:textId="77777777" w:rsidR="009C67EF" w:rsidRDefault="009C67EF" w:rsidP="000C7E68">
            <w:pPr>
              <w:pStyle w:val="TAC"/>
              <w:rPr>
                <w:lang w:eastAsia="ja-JP"/>
              </w:rPr>
            </w:pPr>
            <w:r w:rsidRPr="002431FE">
              <w:rPr>
                <w:lang w:eastAsia="ja-JP"/>
              </w:rPr>
              <w:t>≤</w:t>
            </w:r>
            <w:r>
              <w:rPr>
                <w:lang w:eastAsia="ja-JP"/>
              </w:rPr>
              <w:t>7.6</w:t>
            </w:r>
          </w:p>
        </w:tc>
        <w:tc>
          <w:tcPr>
            <w:tcW w:w="1002" w:type="dxa"/>
          </w:tcPr>
          <w:p w14:paraId="4776F538" w14:textId="77777777" w:rsidR="009C67EF" w:rsidRDefault="009C67EF" w:rsidP="000C7E68">
            <w:pPr>
              <w:pStyle w:val="TAC"/>
              <w:rPr>
                <w:lang w:eastAsia="ja-JP"/>
              </w:rPr>
            </w:pPr>
            <w:r w:rsidRPr="002431FE">
              <w:rPr>
                <w:lang w:eastAsia="ja-JP"/>
              </w:rPr>
              <w:t>≤</w:t>
            </w:r>
            <w:r>
              <w:rPr>
                <w:lang w:eastAsia="ja-JP"/>
              </w:rPr>
              <w:t>6.8</w:t>
            </w:r>
          </w:p>
        </w:tc>
        <w:tc>
          <w:tcPr>
            <w:tcW w:w="1002" w:type="dxa"/>
          </w:tcPr>
          <w:p w14:paraId="39AA4314" w14:textId="77777777" w:rsidR="009C67EF" w:rsidRDefault="009C67EF" w:rsidP="000C7E68">
            <w:pPr>
              <w:pStyle w:val="TAC"/>
              <w:rPr>
                <w:lang w:eastAsia="ja-JP"/>
              </w:rPr>
            </w:pPr>
            <w:r w:rsidRPr="002431FE">
              <w:rPr>
                <w:lang w:eastAsia="ja-JP"/>
              </w:rPr>
              <w:t>≤</w:t>
            </w:r>
            <w:r>
              <w:rPr>
                <w:lang w:eastAsia="ja-JP"/>
              </w:rPr>
              <w:t>7.8</w:t>
            </w:r>
          </w:p>
        </w:tc>
        <w:tc>
          <w:tcPr>
            <w:tcW w:w="1002" w:type="dxa"/>
          </w:tcPr>
          <w:p w14:paraId="53DC3905" w14:textId="77777777" w:rsidR="009C67EF" w:rsidRDefault="009C67EF" w:rsidP="000C7E68">
            <w:pPr>
              <w:pStyle w:val="TAC"/>
              <w:rPr>
                <w:lang w:eastAsia="ja-JP"/>
              </w:rPr>
            </w:pPr>
            <w:r w:rsidRPr="002431FE">
              <w:rPr>
                <w:lang w:eastAsia="ja-JP"/>
              </w:rPr>
              <w:t>≤</w:t>
            </w:r>
            <w:r>
              <w:rPr>
                <w:lang w:eastAsia="ja-JP"/>
              </w:rPr>
              <w:t>6.5</w:t>
            </w:r>
          </w:p>
        </w:tc>
        <w:tc>
          <w:tcPr>
            <w:tcW w:w="1002" w:type="dxa"/>
          </w:tcPr>
          <w:p w14:paraId="42845E17" w14:textId="77777777" w:rsidR="009C67EF" w:rsidRDefault="009C67EF" w:rsidP="000C7E68">
            <w:pPr>
              <w:pStyle w:val="TAC"/>
              <w:rPr>
                <w:lang w:eastAsia="ja-JP"/>
              </w:rPr>
            </w:pPr>
            <w:r w:rsidRPr="002431FE">
              <w:rPr>
                <w:lang w:eastAsia="ja-JP"/>
              </w:rPr>
              <w:t>≤</w:t>
            </w:r>
            <w:r>
              <w:rPr>
                <w:lang w:eastAsia="ja-JP"/>
              </w:rPr>
              <w:t>7.8</w:t>
            </w:r>
          </w:p>
        </w:tc>
      </w:tr>
      <w:tr w:rsidR="009C67EF" w14:paraId="68136B73" w14:textId="77777777" w:rsidTr="008D1C6C">
        <w:tc>
          <w:tcPr>
            <w:tcW w:w="1001" w:type="dxa"/>
          </w:tcPr>
          <w:p w14:paraId="71C98C41" w14:textId="77777777" w:rsidR="009C67EF" w:rsidRDefault="009C67EF" w:rsidP="000C7E68">
            <w:pPr>
              <w:pStyle w:val="TAH"/>
              <w:rPr>
                <w:lang w:eastAsia="ja-JP"/>
              </w:rPr>
            </w:pPr>
            <w:r>
              <w:rPr>
                <w:lang w:eastAsia="ja-JP"/>
              </w:rPr>
              <w:t>256 QAM</w:t>
            </w:r>
          </w:p>
        </w:tc>
        <w:tc>
          <w:tcPr>
            <w:tcW w:w="1002" w:type="dxa"/>
          </w:tcPr>
          <w:p w14:paraId="5C168EBA" w14:textId="77777777" w:rsidR="009C67EF" w:rsidRDefault="009C67EF" w:rsidP="000C7E68">
            <w:pPr>
              <w:pStyle w:val="TAC"/>
              <w:rPr>
                <w:lang w:eastAsia="ja-JP"/>
              </w:rPr>
            </w:pPr>
            <w:r w:rsidRPr="002431FE">
              <w:rPr>
                <w:lang w:eastAsia="ja-JP"/>
              </w:rPr>
              <w:t>≤</w:t>
            </w:r>
            <w:r>
              <w:rPr>
                <w:lang w:eastAsia="ja-JP"/>
              </w:rPr>
              <w:t>7.5</w:t>
            </w:r>
          </w:p>
        </w:tc>
        <w:tc>
          <w:tcPr>
            <w:tcW w:w="1002" w:type="dxa"/>
          </w:tcPr>
          <w:p w14:paraId="686E4BD0" w14:textId="77777777" w:rsidR="009C67EF" w:rsidRDefault="009C67EF" w:rsidP="000C7E68">
            <w:pPr>
              <w:pStyle w:val="TAC"/>
              <w:rPr>
                <w:lang w:eastAsia="ja-JP"/>
              </w:rPr>
            </w:pPr>
            <w:r w:rsidRPr="002431FE">
              <w:rPr>
                <w:lang w:eastAsia="ja-JP"/>
              </w:rPr>
              <w:t>≤</w:t>
            </w:r>
            <w:r>
              <w:rPr>
                <w:lang w:eastAsia="ja-JP"/>
              </w:rPr>
              <w:t>8.0</w:t>
            </w:r>
          </w:p>
        </w:tc>
        <w:tc>
          <w:tcPr>
            <w:tcW w:w="1002" w:type="dxa"/>
          </w:tcPr>
          <w:p w14:paraId="6A5F4706" w14:textId="77777777" w:rsidR="009C67EF" w:rsidRDefault="009C67EF" w:rsidP="000C7E68">
            <w:pPr>
              <w:pStyle w:val="TAC"/>
              <w:rPr>
                <w:lang w:eastAsia="ja-JP"/>
              </w:rPr>
            </w:pPr>
            <w:r w:rsidRPr="002431FE">
              <w:rPr>
                <w:lang w:eastAsia="ja-JP"/>
              </w:rPr>
              <w:t>≤</w:t>
            </w:r>
            <w:r>
              <w:rPr>
                <w:lang w:eastAsia="ja-JP"/>
              </w:rPr>
              <w:t>7.0</w:t>
            </w:r>
          </w:p>
        </w:tc>
        <w:tc>
          <w:tcPr>
            <w:tcW w:w="1002" w:type="dxa"/>
          </w:tcPr>
          <w:p w14:paraId="64349090" w14:textId="77777777" w:rsidR="009C67EF" w:rsidRDefault="009C67EF" w:rsidP="000C7E68">
            <w:pPr>
              <w:pStyle w:val="TAC"/>
              <w:rPr>
                <w:lang w:eastAsia="ja-JP"/>
              </w:rPr>
            </w:pPr>
            <w:r w:rsidRPr="002431FE">
              <w:rPr>
                <w:lang w:eastAsia="ja-JP"/>
              </w:rPr>
              <w:t>≤</w:t>
            </w:r>
            <w:r>
              <w:rPr>
                <w:lang w:eastAsia="ja-JP"/>
              </w:rPr>
              <w:t>7.5</w:t>
            </w:r>
          </w:p>
        </w:tc>
        <w:tc>
          <w:tcPr>
            <w:tcW w:w="1002" w:type="dxa"/>
          </w:tcPr>
          <w:p w14:paraId="4F9AC6EB" w14:textId="77777777" w:rsidR="009C67EF" w:rsidRDefault="009C67EF" w:rsidP="000C7E68">
            <w:pPr>
              <w:pStyle w:val="TAC"/>
              <w:rPr>
                <w:lang w:eastAsia="ja-JP"/>
              </w:rPr>
            </w:pPr>
            <w:r w:rsidRPr="002431FE">
              <w:rPr>
                <w:lang w:eastAsia="ja-JP"/>
              </w:rPr>
              <w:t>≤</w:t>
            </w:r>
            <w:r>
              <w:rPr>
                <w:lang w:eastAsia="ja-JP"/>
              </w:rPr>
              <w:t>6.8</w:t>
            </w:r>
          </w:p>
        </w:tc>
        <w:tc>
          <w:tcPr>
            <w:tcW w:w="1002" w:type="dxa"/>
          </w:tcPr>
          <w:p w14:paraId="7FCE00B5" w14:textId="77777777" w:rsidR="009C67EF" w:rsidRDefault="009C67EF" w:rsidP="000C7E68">
            <w:pPr>
              <w:pStyle w:val="TAC"/>
              <w:rPr>
                <w:lang w:eastAsia="ja-JP"/>
              </w:rPr>
            </w:pPr>
            <w:r w:rsidRPr="002431FE">
              <w:rPr>
                <w:lang w:eastAsia="ja-JP"/>
              </w:rPr>
              <w:t>≤</w:t>
            </w:r>
            <w:r>
              <w:rPr>
                <w:lang w:eastAsia="ja-JP"/>
              </w:rPr>
              <w:t>7.7</w:t>
            </w:r>
          </w:p>
        </w:tc>
        <w:tc>
          <w:tcPr>
            <w:tcW w:w="1002" w:type="dxa"/>
          </w:tcPr>
          <w:p w14:paraId="1CFE09B4" w14:textId="77777777" w:rsidR="009C67EF" w:rsidRDefault="009C67EF" w:rsidP="000C7E68">
            <w:pPr>
              <w:pStyle w:val="TAC"/>
              <w:rPr>
                <w:lang w:eastAsia="ja-JP"/>
              </w:rPr>
            </w:pPr>
            <w:r w:rsidRPr="002431FE">
              <w:rPr>
                <w:lang w:eastAsia="ja-JP"/>
              </w:rPr>
              <w:t>≤</w:t>
            </w:r>
            <w:r>
              <w:rPr>
                <w:lang w:eastAsia="ja-JP"/>
              </w:rPr>
              <w:t>6.6</w:t>
            </w:r>
          </w:p>
        </w:tc>
        <w:tc>
          <w:tcPr>
            <w:tcW w:w="1002" w:type="dxa"/>
          </w:tcPr>
          <w:p w14:paraId="58C7123C" w14:textId="77777777" w:rsidR="009C67EF" w:rsidRDefault="009C67EF" w:rsidP="000C7E68">
            <w:pPr>
              <w:pStyle w:val="TAC"/>
              <w:rPr>
                <w:lang w:eastAsia="ja-JP"/>
              </w:rPr>
            </w:pPr>
            <w:r w:rsidRPr="002431FE">
              <w:rPr>
                <w:lang w:eastAsia="ja-JP"/>
              </w:rPr>
              <w:t>≤</w:t>
            </w:r>
            <w:r>
              <w:rPr>
                <w:lang w:eastAsia="ja-JP"/>
              </w:rPr>
              <w:t>7.7</w:t>
            </w:r>
          </w:p>
        </w:tc>
      </w:tr>
    </w:tbl>
    <w:p w14:paraId="4C0E0AF2" w14:textId="77777777" w:rsidR="009C67EF" w:rsidRDefault="009C67EF" w:rsidP="000C7E68">
      <w:pPr>
        <w:rPr>
          <w:lang w:eastAsia="ja-JP"/>
        </w:rPr>
      </w:pPr>
    </w:p>
    <w:p w14:paraId="51C6BC88" w14:textId="77777777" w:rsidR="009C67EF" w:rsidRPr="0079616F" w:rsidRDefault="009C67EF" w:rsidP="009C67EF">
      <w:pPr>
        <w:rPr>
          <w:lang w:val="en-US" w:eastAsia="ko-KR"/>
        </w:rPr>
      </w:pPr>
      <w:r w:rsidRPr="0079616F">
        <w:rPr>
          <w:lang w:val="en-US" w:eastAsia="ko-KR"/>
        </w:rPr>
        <w:t>The power class 5 PSSCH A-MPR in the table should be considered in the discussion of MPR requirements.</w:t>
      </w:r>
    </w:p>
    <w:p w14:paraId="503B8658" w14:textId="77777777" w:rsidR="009C67EF" w:rsidRPr="0070088F" w:rsidRDefault="009C67EF" w:rsidP="000C7E68"/>
    <w:p w14:paraId="169DCF1D" w14:textId="77777777" w:rsidR="009C67EF" w:rsidRDefault="009C67EF" w:rsidP="009C67EF">
      <w:pPr>
        <w:pStyle w:val="Heading5"/>
        <w:rPr>
          <w:rFonts w:cs="Arial"/>
          <w:b/>
          <w:szCs w:val="22"/>
        </w:rPr>
      </w:pPr>
      <w:bookmarkStart w:id="355" w:name="_Toc144392065"/>
      <w:bookmarkStart w:id="356" w:name="_Toc152079547"/>
      <w:bookmarkStart w:id="357" w:name="_Toc154591514"/>
      <w:bookmarkStart w:id="358" w:name="_Toc155635973"/>
      <w:r w:rsidRPr="00F75613">
        <w:rPr>
          <w:rFonts w:cs="Arial"/>
          <w:szCs w:val="22"/>
        </w:rPr>
        <w:t>6.1.3.5.2</w:t>
      </w:r>
      <w:r w:rsidRPr="00F75613">
        <w:rPr>
          <w:rFonts w:cs="Arial"/>
          <w:szCs w:val="22"/>
        </w:rPr>
        <w:tab/>
        <w:t>A-MPR for S-SSB transmission</w:t>
      </w:r>
      <w:bookmarkEnd w:id="355"/>
      <w:bookmarkEnd w:id="356"/>
      <w:bookmarkEnd w:id="357"/>
      <w:bookmarkEnd w:id="358"/>
    </w:p>
    <w:p w14:paraId="3F1F49A7" w14:textId="77777777" w:rsidR="009C67EF" w:rsidRDefault="009C67EF" w:rsidP="00071CBE">
      <w:pPr>
        <w:pStyle w:val="H6"/>
        <w:rPr>
          <w:b/>
        </w:rPr>
      </w:pPr>
      <w:bookmarkStart w:id="359" w:name="_Toc152079548"/>
      <w:bookmarkStart w:id="360" w:name="_Toc154591515"/>
      <w:r w:rsidRPr="00F75613">
        <w:t>6.1.</w:t>
      </w:r>
      <w:r>
        <w:t>3.5.2.</w:t>
      </w:r>
      <w:r w:rsidRPr="00F75613">
        <w:t>1</w:t>
      </w:r>
      <w:r w:rsidRPr="00F75613">
        <w:tab/>
      </w:r>
      <w:r>
        <w:t>LG Electronics’ simulation results (</w:t>
      </w:r>
      <w:r w:rsidRPr="00014F6E">
        <w:t>R4-2315542)</w:t>
      </w:r>
      <w:bookmarkEnd w:id="359"/>
      <w:bookmarkEnd w:id="360"/>
    </w:p>
    <w:p w14:paraId="2E595566" w14:textId="77777777" w:rsidR="009C67EF" w:rsidRPr="000C68ED" w:rsidRDefault="009C67EF" w:rsidP="000C7E68">
      <w:pPr>
        <w:rPr>
          <w:rFonts w:eastAsiaTheme="minorEastAsia"/>
          <w:lang w:val="en-US" w:eastAsia="ko-KR"/>
        </w:rPr>
      </w:pPr>
      <w:r w:rsidRPr="000C68ED">
        <w:rPr>
          <w:rFonts w:eastAsiaTheme="minorEastAsia"/>
          <w:lang w:val="en-US" w:eastAsia="ko-KR"/>
        </w:rPr>
        <w:t>For NS_</w:t>
      </w:r>
      <w:r>
        <w:rPr>
          <w:rFonts w:eastAsiaTheme="minorEastAsia"/>
          <w:lang w:val="en-US" w:eastAsia="ko-KR"/>
        </w:rPr>
        <w:t>53</w:t>
      </w:r>
      <w:r w:rsidRPr="000C68ED">
        <w:rPr>
          <w:rFonts w:eastAsiaTheme="minorEastAsia"/>
          <w:lang w:val="en-US" w:eastAsia="ko-KR"/>
        </w:rPr>
        <w:t xml:space="preserve">, Table </w:t>
      </w:r>
      <w:r>
        <w:rPr>
          <w:rFonts w:eastAsiaTheme="minorEastAsia"/>
          <w:lang w:val="en-US" w:eastAsia="ko-KR"/>
        </w:rPr>
        <w:t>6.1.3.5.2.1-1</w:t>
      </w:r>
      <w:r w:rsidRPr="000C68ED">
        <w:rPr>
          <w:rFonts w:eastAsiaTheme="minorEastAsia"/>
          <w:lang w:val="en-US" w:eastAsia="ko-KR"/>
        </w:rPr>
        <w:t xml:space="preserve"> and Figure </w:t>
      </w:r>
      <w:r>
        <w:rPr>
          <w:rFonts w:eastAsiaTheme="minorEastAsia"/>
          <w:lang w:val="en-US" w:eastAsia="ko-KR"/>
        </w:rPr>
        <w:t>6.1.3.5.2.1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12486B8C" w14:textId="77777777" w:rsidR="009C67EF" w:rsidRPr="00E5734C" w:rsidRDefault="009C67EF" w:rsidP="000C7E68">
      <w:pPr>
        <w:rPr>
          <w:lang w:val="en-US" w:eastAsia="ko-KR"/>
        </w:rPr>
      </w:pPr>
    </w:p>
    <w:p w14:paraId="7F529B7E"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1F243579" w14:textId="77777777" w:rsidR="009C67EF" w:rsidRDefault="009C67EF" w:rsidP="000C7E68">
      <w:pPr>
        <w:pStyle w:val="TH"/>
      </w:pPr>
      <w:r w:rsidRPr="000C68ED">
        <w:rPr>
          <w:lang w:val="en-US"/>
        </w:rPr>
        <w:lastRenderedPageBreak/>
        <w:t xml:space="preserve">Table </w:t>
      </w:r>
      <w:r w:rsidRPr="00E84A1B">
        <w:rPr>
          <w:lang w:val="en-US"/>
        </w:rPr>
        <w:t>6.1.3.5.2.1</w:t>
      </w:r>
      <w:r w:rsidRPr="000C68ED">
        <w:rPr>
          <w:lang w:val="en-US"/>
        </w:rPr>
        <w:t>-</w:t>
      </w:r>
      <w:r>
        <w:rPr>
          <w:lang w:val="en-US"/>
        </w:rPr>
        <w:t>1</w:t>
      </w:r>
      <w:r w:rsidRPr="000C68ED">
        <w:rPr>
          <w:lang w:val="en-US"/>
        </w:rPr>
        <w:t>: NS_</w:t>
      </w:r>
      <w:r>
        <w:rPr>
          <w:lang w:val="en-US"/>
        </w:rPr>
        <w:t>53</w:t>
      </w:r>
      <w:r w:rsidRPr="000C68ED">
        <w:rPr>
          <w:lang w:val="en-US"/>
        </w:rPr>
        <w:t>-</w:t>
      </w:r>
      <w:r>
        <w:rPr>
          <w:lang w:val="en-US"/>
        </w:rPr>
        <w:t>S-SSB</w:t>
      </w:r>
      <w:r w:rsidRPr="000C68ED">
        <w:rPr>
          <w:lang w:val="en-US"/>
        </w:rPr>
        <w:t xml:space="preserve"> A-MPR simulation results for SL-U power class 5</w:t>
      </w:r>
      <w:r w:rsidRPr="00C925F0">
        <w:t xml:space="preserve"> </w:t>
      </w:r>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9C67EF" w:rsidRPr="00491A77" w14:paraId="6067D18A" w14:textId="77777777" w:rsidTr="008D1C6C">
        <w:trPr>
          <w:trHeight w:val="266"/>
        </w:trPr>
        <w:tc>
          <w:tcPr>
            <w:tcW w:w="1134" w:type="dxa"/>
            <w:shd w:val="clear" w:color="auto" w:fill="auto"/>
            <w:noWrap/>
            <w:vAlign w:val="center"/>
            <w:hideMark/>
          </w:tcPr>
          <w:p w14:paraId="4B2430CF" w14:textId="77777777" w:rsidR="009C67EF" w:rsidRPr="004C7DA2" w:rsidRDefault="009C67EF" w:rsidP="00071CBE">
            <w:pPr>
              <w:pStyle w:val="TAH"/>
              <w:rPr>
                <w:lang w:val="en-US"/>
              </w:rPr>
            </w:pPr>
            <w:r w:rsidRPr="004C7DA2">
              <w:rPr>
                <w:lang w:val="en-US"/>
              </w:rPr>
              <w:t>Scenario #</w:t>
            </w:r>
          </w:p>
        </w:tc>
        <w:tc>
          <w:tcPr>
            <w:tcW w:w="722" w:type="dxa"/>
            <w:tcBorders>
              <w:bottom w:val="single" w:sz="4" w:space="0" w:color="auto"/>
            </w:tcBorders>
            <w:shd w:val="clear" w:color="auto" w:fill="auto"/>
            <w:noWrap/>
            <w:vAlign w:val="center"/>
          </w:tcPr>
          <w:p w14:paraId="46714479" w14:textId="77777777" w:rsidR="009C67EF" w:rsidRPr="004C7DA2" w:rsidRDefault="009C67EF" w:rsidP="00071CBE">
            <w:pPr>
              <w:pStyle w:val="TAH"/>
              <w:rPr>
                <w:lang w:val="en-US"/>
              </w:rPr>
            </w:pPr>
            <w:r w:rsidRPr="004C7DA2">
              <w:rPr>
                <w:rFonts w:hint="eastAsia"/>
                <w:lang w:val="en-US"/>
              </w:rPr>
              <w:t>#1</w:t>
            </w:r>
          </w:p>
        </w:tc>
        <w:tc>
          <w:tcPr>
            <w:tcW w:w="723" w:type="dxa"/>
            <w:tcBorders>
              <w:bottom w:val="single" w:sz="4" w:space="0" w:color="auto"/>
              <w:right w:val="single" w:sz="4" w:space="0" w:color="auto"/>
            </w:tcBorders>
            <w:shd w:val="clear" w:color="auto" w:fill="auto"/>
            <w:noWrap/>
            <w:vAlign w:val="center"/>
          </w:tcPr>
          <w:p w14:paraId="025CB68B" w14:textId="77777777" w:rsidR="009C67EF" w:rsidRPr="004C7DA2" w:rsidRDefault="009C67EF" w:rsidP="00071CBE">
            <w:pPr>
              <w:pStyle w:val="TAH"/>
              <w:rPr>
                <w:lang w:val="en-US"/>
              </w:rPr>
            </w:pPr>
            <w:r w:rsidRPr="004C7DA2">
              <w:rPr>
                <w:rFonts w:hint="eastAsia"/>
                <w:lang w:val="en-US"/>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D3AB25" w14:textId="77777777" w:rsidR="009C67EF" w:rsidRPr="004C7DA2" w:rsidRDefault="009C67EF" w:rsidP="00071CBE">
            <w:pPr>
              <w:pStyle w:val="TAH"/>
              <w:rPr>
                <w:lang w:val="en-US"/>
              </w:rPr>
            </w:pPr>
            <w:r w:rsidRPr="004C7DA2">
              <w:rPr>
                <w:rFonts w:hint="eastAsia"/>
                <w:lang w:val="en-US"/>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596A36" w14:textId="77777777" w:rsidR="009C67EF" w:rsidRPr="004C7DA2" w:rsidRDefault="009C67EF" w:rsidP="00071CBE">
            <w:pPr>
              <w:pStyle w:val="TAH"/>
              <w:rPr>
                <w:lang w:val="en-US"/>
              </w:rPr>
            </w:pPr>
            <w:r w:rsidRPr="004C7DA2">
              <w:rPr>
                <w:rFonts w:hint="eastAsia"/>
                <w:lang w:val="en-US"/>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4C53D6" w14:textId="77777777" w:rsidR="009C67EF" w:rsidRPr="004C7DA2" w:rsidRDefault="009C67EF" w:rsidP="00071CBE">
            <w:pPr>
              <w:pStyle w:val="TAH"/>
              <w:rPr>
                <w:lang w:val="en-US"/>
              </w:rPr>
            </w:pPr>
            <w:r w:rsidRPr="004C7DA2">
              <w:rPr>
                <w:rFonts w:hint="eastAsia"/>
                <w:lang w:val="en-US"/>
              </w:rPr>
              <w:t>#5</w:t>
            </w:r>
          </w:p>
        </w:tc>
        <w:tc>
          <w:tcPr>
            <w:tcW w:w="723" w:type="dxa"/>
            <w:tcBorders>
              <w:top w:val="nil"/>
              <w:left w:val="single" w:sz="4" w:space="0" w:color="auto"/>
              <w:bottom w:val="nil"/>
              <w:right w:val="nil"/>
            </w:tcBorders>
            <w:shd w:val="clear" w:color="auto" w:fill="auto"/>
            <w:noWrap/>
            <w:vAlign w:val="center"/>
          </w:tcPr>
          <w:p w14:paraId="303917C1" w14:textId="77777777" w:rsidR="009C67EF" w:rsidRPr="004C7DA2" w:rsidRDefault="009C67EF" w:rsidP="00071CBE">
            <w:pPr>
              <w:pStyle w:val="TAH"/>
              <w:rPr>
                <w:lang w:val="en-US"/>
              </w:rPr>
            </w:pPr>
          </w:p>
        </w:tc>
        <w:tc>
          <w:tcPr>
            <w:tcW w:w="723" w:type="dxa"/>
            <w:tcBorders>
              <w:top w:val="nil"/>
              <w:left w:val="nil"/>
              <w:bottom w:val="nil"/>
              <w:right w:val="nil"/>
            </w:tcBorders>
            <w:shd w:val="clear" w:color="auto" w:fill="auto"/>
            <w:noWrap/>
            <w:vAlign w:val="center"/>
          </w:tcPr>
          <w:p w14:paraId="195106E1" w14:textId="77777777" w:rsidR="009C67EF" w:rsidRPr="004C7DA2" w:rsidRDefault="009C67EF" w:rsidP="00071CBE">
            <w:pPr>
              <w:pStyle w:val="TAH"/>
              <w:rPr>
                <w:lang w:val="en-US"/>
              </w:rPr>
            </w:pPr>
          </w:p>
        </w:tc>
        <w:tc>
          <w:tcPr>
            <w:tcW w:w="723" w:type="dxa"/>
            <w:tcBorders>
              <w:top w:val="nil"/>
              <w:left w:val="nil"/>
              <w:bottom w:val="nil"/>
              <w:right w:val="nil"/>
            </w:tcBorders>
            <w:shd w:val="clear" w:color="auto" w:fill="auto"/>
            <w:noWrap/>
            <w:vAlign w:val="center"/>
          </w:tcPr>
          <w:p w14:paraId="5481AF51" w14:textId="77777777" w:rsidR="009C67EF" w:rsidRPr="004C7DA2" w:rsidRDefault="009C67EF" w:rsidP="00071CBE">
            <w:pPr>
              <w:pStyle w:val="TAH"/>
              <w:rPr>
                <w:lang w:val="en-US"/>
              </w:rPr>
            </w:pPr>
          </w:p>
        </w:tc>
        <w:tc>
          <w:tcPr>
            <w:tcW w:w="723" w:type="dxa"/>
            <w:tcBorders>
              <w:top w:val="nil"/>
              <w:left w:val="nil"/>
              <w:bottom w:val="nil"/>
              <w:right w:val="nil"/>
            </w:tcBorders>
            <w:shd w:val="clear" w:color="auto" w:fill="auto"/>
            <w:noWrap/>
            <w:vAlign w:val="center"/>
          </w:tcPr>
          <w:p w14:paraId="0E2F9E81" w14:textId="77777777" w:rsidR="009C67EF" w:rsidRPr="004C7DA2" w:rsidRDefault="009C67EF" w:rsidP="00071CBE">
            <w:pPr>
              <w:pStyle w:val="TAH"/>
              <w:rPr>
                <w:lang w:val="en-US"/>
              </w:rPr>
            </w:pPr>
          </w:p>
        </w:tc>
        <w:tc>
          <w:tcPr>
            <w:tcW w:w="722" w:type="dxa"/>
            <w:tcBorders>
              <w:top w:val="nil"/>
              <w:left w:val="nil"/>
              <w:bottom w:val="nil"/>
              <w:right w:val="nil"/>
            </w:tcBorders>
            <w:shd w:val="clear" w:color="auto" w:fill="auto"/>
            <w:noWrap/>
            <w:vAlign w:val="center"/>
          </w:tcPr>
          <w:p w14:paraId="53E079CD" w14:textId="77777777" w:rsidR="009C67EF" w:rsidRPr="004C7DA2" w:rsidRDefault="009C67EF" w:rsidP="00071CBE">
            <w:pPr>
              <w:pStyle w:val="TAH"/>
              <w:rPr>
                <w:lang w:val="en-US"/>
              </w:rPr>
            </w:pPr>
          </w:p>
        </w:tc>
        <w:tc>
          <w:tcPr>
            <w:tcW w:w="723" w:type="dxa"/>
            <w:tcBorders>
              <w:top w:val="nil"/>
              <w:left w:val="nil"/>
              <w:bottom w:val="nil"/>
              <w:right w:val="nil"/>
            </w:tcBorders>
            <w:shd w:val="clear" w:color="auto" w:fill="auto"/>
            <w:noWrap/>
            <w:vAlign w:val="center"/>
          </w:tcPr>
          <w:p w14:paraId="65AD9D7D" w14:textId="77777777" w:rsidR="009C67EF" w:rsidRPr="004C7DA2" w:rsidRDefault="009C67EF" w:rsidP="00071CBE">
            <w:pPr>
              <w:pStyle w:val="TAH"/>
              <w:rPr>
                <w:lang w:val="en-US"/>
              </w:rPr>
            </w:pPr>
          </w:p>
        </w:tc>
        <w:tc>
          <w:tcPr>
            <w:tcW w:w="723" w:type="dxa"/>
            <w:tcBorders>
              <w:top w:val="nil"/>
              <w:left w:val="nil"/>
              <w:bottom w:val="nil"/>
              <w:right w:val="nil"/>
            </w:tcBorders>
            <w:shd w:val="clear" w:color="auto" w:fill="auto"/>
            <w:noWrap/>
            <w:vAlign w:val="center"/>
          </w:tcPr>
          <w:p w14:paraId="507FB374" w14:textId="77777777" w:rsidR="009C67EF" w:rsidRPr="004C7DA2" w:rsidRDefault="009C67EF" w:rsidP="00071CBE">
            <w:pPr>
              <w:pStyle w:val="TAH"/>
              <w:rPr>
                <w:lang w:val="en-US"/>
              </w:rPr>
            </w:pPr>
          </w:p>
        </w:tc>
        <w:tc>
          <w:tcPr>
            <w:tcW w:w="723" w:type="dxa"/>
            <w:tcBorders>
              <w:top w:val="nil"/>
              <w:left w:val="nil"/>
              <w:bottom w:val="nil"/>
              <w:right w:val="nil"/>
            </w:tcBorders>
            <w:shd w:val="clear" w:color="auto" w:fill="auto"/>
            <w:noWrap/>
            <w:vAlign w:val="center"/>
          </w:tcPr>
          <w:p w14:paraId="4E144A52" w14:textId="77777777" w:rsidR="009C67EF" w:rsidRPr="004C7DA2" w:rsidRDefault="009C67EF" w:rsidP="00071CBE">
            <w:pPr>
              <w:pStyle w:val="TAH"/>
              <w:rPr>
                <w:lang w:val="en-US"/>
              </w:rPr>
            </w:pPr>
          </w:p>
        </w:tc>
        <w:tc>
          <w:tcPr>
            <w:tcW w:w="722" w:type="dxa"/>
            <w:tcBorders>
              <w:top w:val="nil"/>
              <w:left w:val="nil"/>
              <w:bottom w:val="nil"/>
              <w:right w:val="nil"/>
            </w:tcBorders>
            <w:shd w:val="clear" w:color="auto" w:fill="auto"/>
            <w:noWrap/>
            <w:vAlign w:val="center"/>
          </w:tcPr>
          <w:p w14:paraId="7B741C2E" w14:textId="77777777" w:rsidR="009C67EF" w:rsidRPr="004C7DA2" w:rsidRDefault="009C67EF" w:rsidP="00071CBE">
            <w:pPr>
              <w:pStyle w:val="TAH"/>
              <w:rPr>
                <w:lang w:val="en-US"/>
              </w:rPr>
            </w:pPr>
          </w:p>
        </w:tc>
        <w:tc>
          <w:tcPr>
            <w:tcW w:w="723" w:type="dxa"/>
            <w:tcBorders>
              <w:top w:val="nil"/>
              <w:left w:val="nil"/>
              <w:bottom w:val="nil"/>
              <w:right w:val="nil"/>
            </w:tcBorders>
            <w:shd w:val="clear" w:color="auto" w:fill="auto"/>
            <w:noWrap/>
            <w:vAlign w:val="center"/>
          </w:tcPr>
          <w:p w14:paraId="3069FC3C" w14:textId="77777777" w:rsidR="009C67EF" w:rsidRPr="004C7DA2" w:rsidRDefault="009C67EF" w:rsidP="00071CBE">
            <w:pPr>
              <w:pStyle w:val="TAH"/>
              <w:rPr>
                <w:lang w:val="en-US"/>
              </w:rPr>
            </w:pPr>
          </w:p>
        </w:tc>
        <w:tc>
          <w:tcPr>
            <w:tcW w:w="723" w:type="dxa"/>
            <w:tcBorders>
              <w:top w:val="nil"/>
              <w:left w:val="nil"/>
              <w:bottom w:val="nil"/>
              <w:right w:val="nil"/>
            </w:tcBorders>
            <w:shd w:val="clear" w:color="auto" w:fill="auto"/>
            <w:noWrap/>
            <w:vAlign w:val="center"/>
          </w:tcPr>
          <w:p w14:paraId="6CFE5672" w14:textId="77777777" w:rsidR="009C67EF" w:rsidRPr="004C7DA2" w:rsidRDefault="009C67EF" w:rsidP="00071CBE">
            <w:pPr>
              <w:pStyle w:val="TAH"/>
              <w:rPr>
                <w:lang w:val="en-US"/>
              </w:rPr>
            </w:pPr>
          </w:p>
        </w:tc>
        <w:tc>
          <w:tcPr>
            <w:tcW w:w="723" w:type="dxa"/>
            <w:tcBorders>
              <w:top w:val="nil"/>
              <w:left w:val="nil"/>
              <w:bottom w:val="nil"/>
              <w:right w:val="nil"/>
            </w:tcBorders>
            <w:shd w:val="clear" w:color="auto" w:fill="auto"/>
            <w:noWrap/>
            <w:vAlign w:val="center"/>
          </w:tcPr>
          <w:p w14:paraId="74474CA5" w14:textId="77777777" w:rsidR="009C67EF" w:rsidRPr="004C7DA2" w:rsidRDefault="009C67EF" w:rsidP="00071CBE">
            <w:pPr>
              <w:pStyle w:val="TAH"/>
              <w:rPr>
                <w:lang w:val="en-US"/>
              </w:rPr>
            </w:pPr>
          </w:p>
        </w:tc>
        <w:tc>
          <w:tcPr>
            <w:tcW w:w="723" w:type="dxa"/>
            <w:tcBorders>
              <w:top w:val="nil"/>
              <w:left w:val="nil"/>
              <w:bottom w:val="nil"/>
              <w:right w:val="nil"/>
            </w:tcBorders>
            <w:shd w:val="clear" w:color="auto" w:fill="auto"/>
            <w:noWrap/>
            <w:vAlign w:val="center"/>
          </w:tcPr>
          <w:p w14:paraId="6E54523F" w14:textId="77777777" w:rsidR="009C67EF" w:rsidRPr="004C7DA2" w:rsidRDefault="009C67EF" w:rsidP="00071CBE">
            <w:pPr>
              <w:pStyle w:val="TAH"/>
              <w:rPr>
                <w:lang w:val="en-US"/>
              </w:rPr>
            </w:pPr>
          </w:p>
        </w:tc>
        <w:tc>
          <w:tcPr>
            <w:tcW w:w="723" w:type="dxa"/>
            <w:tcBorders>
              <w:top w:val="nil"/>
              <w:left w:val="nil"/>
              <w:bottom w:val="nil"/>
              <w:right w:val="nil"/>
            </w:tcBorders>
            <w:shd w:val="clear" w:color="auto" w:fill="auto"/>
            <w:vAlign w:val="center"/>
          </w:tcPr>
          <w:p w14:paraId="33E421EA" w14:textId="77777777" w:rsidR="009C67EF" w:rsidRPr="004C7DA2" w:rsidRDefault="009C67EF" w:rsidP="00071CBE">
            <w:pPr>
              <w:pStyle w:val="TAH"/>
              <w:rPr>
                <w:lang w:val="en-US"/>
              </w:rPr>
            </w:pPr>
          </w:p>
        </w:tc>
        <w:tc>
          <w:tcPr>
            <w:tcW w:w="723" w:type="dxa"/>
            <w:tcBorders>
              <w:top w:val="nil"/>
              <w:left w:val="nil"/>
              <w:bottom w:val="nil"/>
              <w:right w:val="nil"/>
            </w:tcBorders>
            <w:shd w:val="clear" w:color="auto" w:fill="auto"/>
            <w:vAlign w:val="center"/>
          </w:tcPr>
          <w:p w14:paraId="51F5DE8E" w14:textId="77777777" w:rsidR="009C67EF" w:rsidRPr="004C7DA2" w:rsidRDefault="009C67EF" w:rsidP="00071CBE">
            <w:pPr>
              <w:pStyle w:val="TAH"/>
              <w:rPr>
                <w:lang w:val="en-US"/>
              </w:rPr>
            </w:pPr>
          </w:p>
        </w:tc>
      </w:tr>
      <w:tr w:rsidR="009C67EF" w:rsidRPr="00491A77" w14:paraId="3DFE40B7" w14:textId="77777777" w:rsidTr="008D1C6C">
        <w:trPr>
          <w:trHeight w:val="266"/>
        </w:trPr>
        <w:tc>
          <w:tcPr>
            <w:tcW w:w="1134" w:type="dxa"/>
            <w:shd w:val="clear" w:color="auto" w:fill="auto"/>
            <w:noWrap/>
            <w:vAlign w:val="center"/>
            <w:hideMark/>
          </w:tcPr>
          <w:p w14:paraId="09DE80D0" w14:textId="77777777" w:rsidR="009C67EF" w:rsidRPr="004C7DA2" w:rsidRDefault="009C67EF" w:rsidP="00071CBE">
            <w:pPr>
              <w:pStyle w:val="TAC"/>
              <w:rPr>
                <w:lang w:val="en-US"/>
              </w:rPr>
            </w:pPr>
            <w:r w:rsidRPr="004C7DA2">
              <w:rPr>
                <w:lang w:val="en-US"/>
              </w:rPr>
              <w:t>‘20MHz’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380071B2" w14:textId="77777777" w:rsidR="009C67EF" w:rsidRPr="004C7DA2" w:rsidRDefault="009C67EF" w:rsidP="00071CBE">
            <w:pPr>
              <w:pStyle w:val="TAC"/>
              <w:rPr>
                <w:lang w:val="en-US"/>
              </w:rPr>
            </w:pPr>
            <w:r w:rsidRPr="00DB21B3">
              <w:rPr>
                <w:rFonts w:hint="eastAsia"/>
              </w:rPr>
              <w:t>9.43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416941B" w14:textId="77777777" w:rsidR="009C67EF" w:rsidRPr="004C7DA2" w:rsidRDefault="009C67EF" w:rsidP="00071CBE">
            <w:pPr>
              <w:pStyle w:val="TAC"/>
              <w:rPr>
                <w:lang w:val="en-US"/>
              </w:rPr>
            </w:pPr>
            <w:r w:rsidRPr="00DB21B3">
              <w:rPr>
                <w:rFonts w:hint="eastAsia"/>
              </w:rPr>
              <w:t>11.16</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13C8C7F" w14:textId="77777777" w:rsidR="009C67EF" w:rsidRPr="004C7DA2" w:rsidRDefault="009C67EF" w:rsidP="00071CBE">
            <w:pPr>
              <w:pStyle w:val="TAC"/>
              <w:rPr>
                <w:lang w:val="en-US"/>
              </w:rPr>
            </w:pPr>
            <w:r w:rsidRPr="00DB21B3">
              <w:rPr>
                <w:rFonts w:hint="eastAsia"/>
              </w:rPr>
              <w:t>15.09</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AE6E949" w14:textId="77777777" w:rsidR="009C67EF" w:rsidRPr="004C7DA2" w:rsidRDefault="009C67EF" w:rsidP="00071CBE">
            <w:pPr>
              <w:pStyle w:val="TAC"/>
              <w:rPr>
                <w:lang w:val="en-US"/>
              </w:rPr>
            </w:pPr>
            <w:r w:rsidRPr="00DB21B3">
              <w:rPr>
                <w:rFonts w:hint="eastAsia"/>
              </w:rPr>
              <w:t>9.13</w:t>
            </w:r>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479066D1" w14:textId="77777777" w:rsidR="009C67EF" w:rsidRPr="004C7DA2" w:rsidRDefault="009C67EF" w:rsidP="00071CBE">
            <w:pPr>
              <w:pStyle w:val="TAC"/>
              <w:rPr>
                <w:lang w:val="en-US"/>
              </w:rPr>
            </w:pPr>
            <w:r w:rsidRPr="00DB21B3">
              <w:rPr>
                <w:rFonts w:hint="eastAsia"/>
              </w:rPr>
              <w:t>12.21</w:t>
            </w:r>
          </w:p>
        </w:tc>
        <w:tc>
          <w:tcPr>
            <w:tcW w:w="723" w:type="dxa"/>
            <w:tcBorders>
              <w:top w:val="nil"/>
              <w:left w:val="single" w:sz="4" w:space="0" w:color="auto"/>
              <w:bottom w:val="single" w:sz="4" w:space="0" w:color="auto"/>
              <w:right w:val="nil"/>
            </w:tcBorders>
            <w:shd w:val="clear" w:color="auto" w:fill="auto"/>
            <w:noWrap/>
            <w:vAlign w:val="center"/>
          </w:tcPr>
          <w:p w14:paraId="09C53CD7"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6EBBC092"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33D79148"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6FED54E4" w14:textId="77777777" w:rsidR="009C67EF" w:rsidRPr="004C7DA2" w:rsidRDefault="009C67EF" w:rsidP="00071CBE">
            <w:pPr>
              <w:pStyle w:val="TAC"/>
              <w:rPr>
                <w:lang w:val="en-US"/>
              </w:rPr>
            </w:pPr>
          </w:p>
        </w:tc>
        <w:tc>
          <w:tcPr>
            <w:tcW w:w="722" w:type="dxa"/>
            <w:tcBorders>
              <w:top w:val="nil"/>
              <w:left w:val="nil"/>
              <w:bottom w:val="nil"/>
              <w:right w:val="nil"/>
            </w:tcBorders>
            <w:shd w:val="clear" w:color="auto" w:fill="auto"/>
            <w:noWrap/>
            <w:vAlign w:val="center"/>
          </w:tcPr>
          <w:p w14:paraId="7EDE9195"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3B83EA8E"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4ECA12F1"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39457AB9" w14:textId="77777777" w:rsidR="009C67EF" w:rsidRPr="004C7DA2" w:rsidRDefault="009C67EF" w:rsidP="00071CBE">
            <w:pPr>
              <w:pStyle w:val="TAC"/>
              <w:rPr>
                <w:lang w:val="en-US"/>
              </w:rPr>
            </w:pPr>
          </w:p>
        </w:tc>
        <w:tc>
          <w:tcPr>
            <w:tcW w:w="722" w:type="dxa"/>
            <w:tcBorders>
              <w:top w:val="nil"/>
              <w:left w:val="nil"/>
              <w:bottom w:val="nil"/>
              <w:right w:val="nil"/>
            </w:tcBorders>
            <w:shd w:val="clear" w:color="auto" w:fill="auto"/>
            <w:noWrap/>
            <w:vAlign w:val="center"/>
          </w:tcPr>
          <w:p w14:paraId="3981D683"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450F281F"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71830081"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49B74D7F"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1824EC10"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vAlign w:val="center"/>
          </w:tcPr>
          <w:p w14:paraId="5B80DD01"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vAlign w:val="center"/>
          </w:tcPr>
          <w:p w14:paraId="79AB5C3B" w14:textId="77777777" w:rsidR="009C67EF" w:rsidRPr="004C7DA2" w:rsidRDefault="009C67EF" w:rsidP="00071CBE">
            <w:pPr>
              <w:pStyle w:val="TAC"/>
              <w:rPr>
                <w:lang w:val="en-US"/>
              </w:rPr>
            </w:pPr>
          </w:p>
        </w:tc>
      </w:tr>
      <w:tr w:rsidR="009C67EF" w:rsidRPr="00491A77" w14:paraId="6FF0E8A0" w14:textId="77777777" w:rsidTr="008D1C6C">
        <w:trPr>
          <w:trHeight w:val="266"/>
        </w:trPr>
        <w:tc>
          <w:tcPr>
            <w:tcW w:w="1134" w:type="dxa"/>
            <w:shd w:val="clear" w:color="auto" w:fill="auto"/>
            <w:noWrap/>
            <w:vAlign w:val="center"/>
            <w:hideMark/>
          </w:tcPr>
          <w:p w14:paraId="5E057AEE" w14:textId="77777777" w:rsidR="009C67EF" w:rsidRPr="004C7DA2" w:rsidRDefault="009C67EF" w:rsidP="00071CBE">
            <w:pPr>
              <w:pStyle w:val="TAC"/>
              <w:rPr>
                <w:lang w:val="en-US"/>
              </w:rPr>
            </w:pPr>
            <w:r w:rsidRPr="004C7DA2">
              <w:rPr>
                <w:lang w:val="en-US"/>
              </w:rPr>
              <w:t>Scenario #</w:t>
            </w:r>
          </w:p>
        </w:tc>
        <w:tc>
          <w:tcPr>
            <w:tcW w:w="722" w:type="dxa"/>
            <w:tcBorders>
              <w:top w:val="single" w:sz="4" w:space="0" w:color="auto"/>
              <w:bottom w:val="single" w:sz="4" w:space="0" w:color="auto"/>
            </w:tcBorders>
            <w:shd w:val="clear" w:color="auto" w:fill="auto"/>
            <w:noWrap/>
            <w:vAlign w:val="center"/>
          </w:tcPr>
          <w:p w14:paraId="1349DD1F" w14:textId="77777777" w:rsidR="009C67EF" w:rsidRPr="004C7DA2" w:rsidRDefault="009C67EF" w:rsidP="00071CBE">
            <w:pPr>
              <w:pStyle w:val="TAC"/>
              <w:rPr>
                <w:lang w:val="en-US"/>
              </w:rPr>
            </w:pPr>
            <w:r w:rsidRPr="00231537">
              <w:rPr>
                <w:rFonts w:hint="eastAsia"/>
              </w:rPr>
              <w:t>#6</w:t>
            </w:r>
          </w:p>
        </w:tc>
        <w:tc>
          <w:tcPr>
            <w:tcW w:w="723" w:type="dxa"/>
            <w:tcBorders>
              <w:top w:val="single" w:sz="4" w:space="0" w:color="auto"/>
              <w:bottom w:val="single" w:sz="4" w:space="0" w:color="auto"/>
              <w:right w:val="single" w:sz="4" w:space="0" w:color="auto"/>
            </w:tcBorders>
            <w:shd w:val="clear" w:color="auto" w:fill="auto"/>
            <w:noWrap/>
            <w:vAlign w:val="center"/>
          </w:tcPr>
          <w:p w14:paraId="13B4ADE1" w14:textId="77777777" w:rsidR="009C67EF" w:rsidRPr="004C7DA2" w:rsidRDefault="009C67EF" w:rsidP="00071CBE">
            <w:pPr>
              <w:pStyle w:val="TAC"/>
              <w:rPr>
                <w:lang w:val="en-US"/>
              </w:rPr>
            </w:pPr>
            <w:r w:rsidRPr="00231537">
              <w:rPr>
                <w:rFonts w:hint="eastAsia"/>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7F4C62" w14:textId="77777777" w:rsidR="009C67EF" w:rsidRPr="004C7DA2" w:rsidRDefault="009C67EF" w:rsidP="00071CBE">
            <w:pPr>
              <w:pStyle w:val="TAC"/>
              <w:rPr>
                <w:lang w:val="en-US"/>
              </w:rPr>
            </w:pPr>
            <w:r w:rsidRPr="00231537">
              <w:rPr>
                <w:rFonts w:hint="eastAsia"/>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A2158E" w14:textId="77777777" w:rsidR="009C67EF" w:rsidRPr="004C7DA2" w:rsidRDefault="009C67EF" w:rsidP="00071CBE">
            <w:pPr>
              <w:pStyle w:val="TAC"/>
              <w:rPr>
                <w:lang w:val="en-US"/>
              </w:rPr>
            </w:pPr>
            <w:r w:rsidRPr="00231537">
              <w:rPr>
                <w:rFonts w:hint="eastAsia"/>
              </w:rP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21CD24" w14:textId="77777777" w:rsidR="009C67EF" w:rsidRPr="004C7DA2" w:rsidRDefault="009C67EF" w:rsidP="00071CBE">
            <w:pPr>
              <w:pStyle w:val="TAC"/>
              <w:rPr>
                <w:lang w:val="en-US"/>
              </w:rPr>
            </w:pPr>
            <w:r w:rsidRPr="0023153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C7AEC6" w14:textId="77777777" w:rsidR="009C67EF" w:rsidRPr="004C7DA2" w:rsidRDefault="009C67EF" w:rsidP="00071CBE">
            <w:pPr>
              <w:pStyle w:val="TAC"/>
              <w:rPr>
                <w:lang w:val="en-US"/>
              </w:rPr>
            </w:pPr>
            <w:r w:rsidRPr="00231537">
              <w:rPr>
                <w:rFonts w:hint="eastAsia"/>
              </w:rPr>
              <w:t>#11</w:t>
            </w:r>
          </w:p>
        </w:tc>
        <w:tc>
          <w:tcPr>
            <w:tcW w:w="723" w:type="dxa"/>
            <w:tcBorders>
              <w:top w:val="nil"/>
              <w:left w:val="single" w:sz="4" w:space="0" w:color="auto"/>
              <w:bottom w:val="nil"/>
              <w:right w:val="nil"/>
            </w:tcBorders>
            <w:shd w:val="clear" w:color="auto" w:fill="auto"/>
            <w:noWrap/>
            <w:vAlign w:val="center"/>
          </w:tcPr>
          <w:p w14:paraId="7E88D3D1"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6232FCB9"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59163287" w14:textId="77777777" w:rsidR="009C67EF" w:rsidRPr="004C7DA2" w:rsidRDefault="009C67EF" w:rsidP="00071CBE">
            <w:pPr>
              <w:pStyle w:val="TAC"/>
              <w:rPr>
                <w:lang w:val="en-US"/>
              </w:rPr>
            </w:pPr>
          </w:p>
        </w:tc>
        <w:tc>
          <w:tcPr>
            <w:tcW w:w="722" w:type="dxa"/>
            <w:tcBorders>
              <w:top w:val="nil"/>
              <w:left w:val="nil"/>
              <w:bottom w:val="nil"/>
              <w:right w:val="nil"/>
            </w:tcBorders>
            <w:shd w:val="clear" w:color="auto" w:fill="auto"/>
            <w:noWrap/>
            <w:vAlign w:val="center"/>
          </w:tcPr>
          <w:p w14:paraId="439D3F68"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029654DF"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5C42AB8D"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04BC3771" w14:textId="77777777" w:rsidR="009C67EF" w:rsidRPr="004C7DA2" w:rsidRDefault="009C67EF" w:rsidP="00071CBE">
            <w:pPr>
              <w:pStyle w:val="TAC"/>
              <w:rPr>
                <w:lang w:val="en-US"/>
              </w:rPr>
            </w:pPr>
          </w:p>
        </w:tc>
        <w:tc>
          <w:tcPr>
            <w:tcW w:w="722" w:type="dxa"/>
            <w:tcBorders>
              <w:top w:val="nil"/>
              <w:left w:val="nil"/>
              <w:bottom w:val="nil"/>
              <w:right w:val="nil"/>
            </w:tcBorders>
            <w:shd w:val="clear" w:color="auto" w:fill="auto"/>
            <w:noWrap/>
            <w:vAlign w:val="center"/>
          </w:tcPr>
          <w:p w14:paraId="43A78DCB"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0DF770E0"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68B209D4"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112FFCA9"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78FC8F6C"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vAlign w:val="center"/>
          </w:tcPr>
          <w:p w14:paraId="0C170CA3"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vAlign w:val="center"/>
          </w:tcPr>
          <w:p w14:paraId="6B4C79FE" w14:textId="77777777" w:rsidR="009C67EF" w:rsidRPr="004C7DA2" w:rsidRDefault="009C67EF" w:rsidP="00071CBE">
            <w:pPr>
              <w:pStyle w:val="TAC"/>
              <w:rPr>
                <w:lang w:val="en-US"/>
              </w:rPr>
            </w:pPr>
          </w:p>
        </w:tc>
      </w:tr>
      <w:tr w:rsidR="009C67EF" w:rsidRPr="00491A77" w14:paraId="65356511" w14:textId="77777777" w:rsidTr="008D1C6C">
        <w:trPr>
          <w:trHeight w:val="266"/>
        </w:trPr>
        <w:tc>
          <w:tcPr>
            <w:tcW w:w="1134" w:type="dxa"/>
            <w:shd w:val="clear" w:color="auto" w:fill="auto"/>
            <w:noWrap/>
            <w:vAlign w:val="center"/>
            <w:hideMark/>
          </w:tcPr>
          <w:p w14:paraId="08193CF0" w14:textId="77777777" w:rsidR="009C67EF" w:rsidRPr="004C7DA2" w:rsidRDefault="009C67EF" w:rsidP="00071CBE">
            <w:pPr>
              <w:pStyle w:val="TAC"/>
              <w:rPr>
                <w:lang w:val="en-US"/>
              </w:rPr>
            </w:pPr>
            <w:r w:rsidRPr="004C7DA2">
              <w:rPr>
                <w:lang w:val="en-US"/>
              </w:rPr>
              <w:t>‘40MHz’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4B436B93" w14:textId="77777777" w:rsidR="009C67EF" w:rsidRPr="004C7DA2" w:rsidRDefault="009C67EF" w:rsidP="00071CBE">
            <w:pPr>
              <w:pStyle w:val="TAC"/>
              <w:rPr>
                <w:lang w:val="en-US"/>
              </w:rPr>
            </w:pPr>
            <w:r w:rsidRPr="00DB21B3">
              <w:rPr>
                <w:rFonts w:hint="eastAsia"/>
              </w:rPr>
              <w:t>11.05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482BC91" w14:textId="77777777" w:rsidR="009C67EF" w:rsidRPr="004C7DA2" w:rsidRDefault="009C67EF" w:rsidP="00071CBE">
            <w:pPr>
              <w:pStyle w:val="TAC"/>
              <w:rPr>
                <w:lang w:val="en-US"/>
              </w:rPr>
            </w:pPr>
            <w:r w:rsidRPr="00DB21B3">
              <w:rPr>
                <w:rFonts w:hint="eastAsia"/>
              </w:rPr>
              <w:t>8.92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6890288" w14:textId="77777777" w:rsidR="009C67EF" w:rsidRPr="004C7DA2" w:rsidRDefault="009C67EF" w:rsidP="00071CBE">
            <w:pPr>
              <w:pStyle w:val="TAC"/>
              <w:rPr>
                <w:lang w:val="en-US"/>
              </w:rPr>
            </w:pPr>
            <w:r w:rsidRPr="00DB21B3">
              <w:rPr>
                <w:rFonts w:hint="eastAsia"/>
              </w:rPr>
              <w:t>12.11</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132FEFC" w14:textId="77777777" w:rsidR="009C67EF" w:rsidRPr="004C7DA2" w:rsidRDefault="009C67EF" w:rsidP="00071CBE">
            <w:pPr>
              <w:pStyle w:val="TAC"/>
              <w:rPr>
                <w:lang w:val="en-US"/>
              </w:rPr>
            </w:pPr>
            <w:r w:rsidRPr="00DB21B3">
              <w:rPr>
                <w:rFonts w:hint="eastAsia"/>
              </w:rPr>
              <w:t>9.20</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C6CF2BE" w14:textId="77777777" w:rsidR="009C67EF" w:rsidRPr="004C7DA2" w:rsidRDefault="009C67EF" w:rsidP="00071CBE">
            <w:pPr>
              <w:pStyle w:val="TAC"/>
              <w:rPr>
                <w:lang w:val="en-US"/>
              </w:rPr>
            </w:pPr>
            <w:r w:rsidRPr="00DB21B3">
              <w:rPr>
                <w:rFonts w:hint="eastAsia"/>
              </w:rPr>
              <w:t>11.24</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7AA9641F" w14:textId="77777777" w:rsidR="009C67EF" w:rsidRPr="004C7DA2" w:rsidRDefault="009C67EF" w:rsidP="00071CBE">
            <w:pPr>
              <w:pStyle w:val="TAC"/>
              <w:rPr>
                <w:lang w:val="en-US"/>
              </w:rPr>
            </w:pPr>
            <w:r w:rsidRPr="00DB21B3">
              <w:rPr>
                <w:rFonts w:hint="eastAsia"/>
              </w:rPr>
              <w:t>15.09</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4F72F844" w14:textId="77777777" w:rsidR="009C67EF" w:rsidRPr="004C7DA2" w:rsidRDefault="009C67EF" w:rsidP="00071CBE">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08AB1E0D" w14:textId="77777777" w:rsidR="009C67EF" w:rsidRPr="004C7DA2" w:rsidRDefault="009C67EF" w:rsidP="00071CBE">
            <w:pPr>
              <w:pStyle w:val="TAC"/>
              <w:rPr>
                <w:lang w:val="en-US"/>
              </w:rPr>
            </w:pPr>
          </w:p>
        </w:tc>
        <w:tc>
          <w:tcPr>
            <w:tcW w:w="723" w:type="dxa"/>
            <w:tcBorders>
              <w:top w:val="nil"/>
              <w:left w:val="nil"/>
              <w:bottom w:val="single" w:sz="4" w:space="0" w:color="auto"/>
              <w:right w:val="nil"/>
            </w:tcBorders>
            <w:shd w:val="clear" w:color="auto" w:fill="auto"/>
            <w:noWrap/>
            <w:vAlign w:val="center"/>
          </w:tcPr>
          <w:p w14:paraId="27AC87EE" w14:textId="77777777" w:rsidR="009C67EF" w:rsidRPr="004C7DA2" w:rsidRDefault="009C67EF" w:rsidP="00071CBE">
            <w:pPr>
              <w:pStyle w:val="TAC"/>
              <w:rPr>
                <w:lang w:val="en-US"/>
              </w:rPr>
            </w:pPr>
          </w:p>
        </w:tc>
        <w:tc>
          <w:tcPr>
            <w:tcW w:w="722" w:type="dxa"/>
            <w:tcBorders>
              <w:top w:val="nil"/>
              <w:left w:val="nil"/>
              <w:bottom w:val="single" w:sz="4" w:space="0" w:color="auto"/>
              <w:right w:val="nil"/>
            </w:tcBorders>
            <w:shd w:val="clear" w:color="auto" w:fill="auto"/>
            <w:noWrap/>
            <w:vAlign w:val="center"/>
          </w:tcPr>
          <w:p w14:paraId="20E77993"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6B2FB426"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201EF50A"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5EAB5560" w14:textId="77777777" w:rsidR="009C67EF" w:rsidRPr="004C7DA2" w:rsidRDefault="009C67EF" w:rsidP="00071CBE">
            <w:pPr>
              <w:pStyle w:val="TAC"/>
              <w:rPr>
                <w:lang w:val="en-US"/>
              </w:rPr>
            </w:pPr>
          </w:p>
        </w:tc>
        <w:tc>
          <w:tcPr>
            <w:tcW w:w="722" w:type="dxa"/>
            <w:tcBorders>
              <w:top w:val="nil"/>
              <w:left w:val="nil"/>
              <w:bottom w:val="nil"/>
              <w:right w:val="nil"/>
            </w:tcBorders>
            <w:shd w:val="clear" w:color="auto" w:fill="auto"/>
            <w:noWrap/>
            <w:vAlign w:val="center"/>
          </w:tcPr>
          <w:p w14:paraId="6DF72E6C"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3EBCCA50"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6BAA3A3F"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7C898542"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42CA3747"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vAlign w:val="center"/>
          </w:tcPr>
          <w:p w14:paraId="62B773D6"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vAlign w:val="center"/>
          </w:tcPr>
          <w:p w14:paraId="32E3B8CD" w14:textId="77777777" w:rsidR="009C67EF" w:rsidRPr="004C7DA2" w:rsidRDefault="009C67EF" w:rsidP="00071CBE">
            <w:pPr>
              <w:pStyle w:val="TAC"/>
              <w:rPr>
                <w:lang w:val="en-US"/>
              </w:rPr>
            </w:pPr>
          </w:p>
        </w:tc>
      </w:tr>
      <w:tr w:rsidR="009C67EF" w:rsidRPr="00491A77" w14:paraId="32B5D529" w14:textId="77777777" w:rsidTr="008D1C6C">
        <w:trPr>
          <w:trHeight w:val="266"/>
        </w:trPr>
        <w:tc>
          <w:tcPr>
            <w:tcW w:w="1134" w:type="dxa"/>
            <w:shd w:val="clear" w:color="auto" w:fill="auto"/>
            <w:noWrap/>
            <w:vAlign w:val="center"/>
            <w:hideMark/>
          </w:tcPr>
          <w:p w14:paraId="4C7319C9" w14:textId="77777777" w:rsidR="009C67EF" w:rsidRPr="004C7DA2" w:rsidRDefault="009C67EF" w:rsidP="00071CBE">
            <w:pPr>
              <w:pStyle w:val="TAC"/>
              <w:rPr>
                <w:lang w:val="en-US"/>
              </w:rPr>
            </w:pPr>
            <w:r w:rsidRPr="004C7DA2">
              <w:rPr>
                <w:lang w:val="en-US"/>
              </w:rPr>
              <w:t>Scenario #</w:t>
            </w:r>
          </w:p>
        </w:tc>
        <w:tc>
          <w:tcPr>
            <w:tcW w:w="722" w:type="dxa"/>
            <w:tcBorders>
              <w:top w:val="single" w:sz="4" w:space="0" w:color="auto"/>
              <w:bottom w:val="single" w:sz="4" w:space="0" w:color="auto"/>
            </w:tcBorders>
            <w:shd w:val="clear" w:color="auto" w:fill="auto"/>
            <w:noWrap/>
            <w:vAlign w:val="center"/>
          </w:tcPr>
          <w:p w14:paraId="76B12156" w14:textId="77777777" w:rsidR="009C67EF" w:rsidRPr="004C7DA2" w:rsidRDefault="009C67EF" w:rsidP="00071CBE">
            <w:pPr>
              <w:pStyle w:val="TAC"/>
              <w:rPr>
                <w:lang w:val="en-US"/>
              </w:rPr>
            </w:pPr>
            <w:r w:rsidRPr="00231537">
              <w:rPr>
                <w:rFonts w:hint="eastAsia"/>
              </w:rPr>
              <w:t>#12</w:t>
            </w:r>
          </w:p>
        </w:tc>
        <w:tc>
          <w:tcPr>
            <w:tcW w:w="723" w:type="dxa"/>
            <w:tcBorders>
              <w:top w:val="single" w:sz="4" w:space="0" w:color="auto"/>
              <w:bottom w:val="single" w:sz="4" w:space="0" w:color="auto"/>
            </w:tcBorders>
            <w:shd w:val="clear" w:color="auto" w:fill="auto"/>
            <w:noWrap/>
            <w:vAlign w:val="center"/>
          </w:tcPr>
          <w:p w14:paraId="0458E0F9" w14:textId="77777777" w:rsidR="009C67EF" w:rsidRPr="004C7DA2" w:rsidRDefault="009C67EF" w:rsidP="00071CBE">
            <w:pPr>
              <w:pStyle w:val="TAC"/>
              <w:rPr>
                <w:lang w:val="en-US"/>
              </w:rPr>
            </w:pPr>
            <w:r w:rsidRPr="00231537">
              <w:rPr>
                <w:rFonts w:hint="eastAsia"/>
              </w:rPr>
              <w:t>#13</w:t>
            </w:r>
          </w:p>
        </w:tc>
        <w:tc>
          <w:tcPr>
            <w:tcW w:w="723" w:type="dxa"/>
            <w:tcBorders>
              <w:top w:val="single" w:sz="4" w:space="0" w:color="auto"/>
              <w:bottom w:val="single" w:sz="4" w:space="0" w:color="auto"/>
            </w:tcBorders>
            <w:shd w:val="clear" w:color="auto" w:fill="auto"/>
            <w:noWrap/>
            <w:vAlign w:val="center"/>
          </w:tcPr>
          <w:p w14:paraId="60BB6654" w14:textId="77777777" w:rsidR="009C67EF" w:rsidRPr="004C7DA2" w:rsidRDefault="009C67EF" w:rsidP="00071CBE">
            <w:pPr>
              <w:pStyle w:val="TAC"/>
              <w:rPr>
                <w:lang w:val="en-US"/>
              </w:rPr>
            </w:pPr>
            <w:r w:rsidRPr="00231537">
              <w:rPr>
                <w:rFonts w:hint="eastAsia"/>
              </w:rPr>
              <w:t>#14</w:t>
            </w:r>
          </w:p>
        </w:tc>
        <w:tc>
          <w:tcPr>
            <w:tcW w:w="723" w:type="dxa"/>
            <w:tcBorders>
              <w:top w:val="single" w:sz="4" w:space="0" w:color="auto"/>
              <w:bottom w:val="single" w:sz="4" w:space="0" w:color="auto"/>
            </w:tcBorders>
            <w:shd w:val="clear" w:color="auto" w:fill="auto"/>
            <w:noWrap/>
            <w:vAlign w:val="center"/>
          </w:tcPr>
          <w:p w14:paraId="1051955C" w14:textId="77777777" w:rsidR="009C67EF" w:rsidRPr="004C7DA2" w:rsidRDefault="009C67EF" w:rsidP="00071CBE">
            <w:pPr>
              <w:pStyle w:val="TAC"/>
              <w:rPr>
                <w:lang w:val="en-US"/>
              </w:rPr>
            </w:pPr>
            <w:r w:rsidRPr="00231537">
              <w:rPr>
                <w:rFonts w:hint="eastAsia"/>
              </w:rPr>
              <w:t>#15</w:t>
            </w:r>
          </w:p>
        </w:tc>
        <w:tc>
          <w:tcPr>
            <w:tcW w:w="722" w:type="dxa"/>
            <w:tcBorders>
              <w:top w:val="single" w:sz="4" w:space="0" w:color="auto"/>
              <w:bottom w:val="single" w:sz="4" w:space="0" w:color="auto"/>
              <w:right w:val="single" w:sz="4" w:space="0" w:color="auto"/>
            </w:tcBorders>
            <w:shd w:val="clear" w:color="auto" w:fill="auto"/>
            <w:noWrap/>
            <w:vAlign w:val="center"/>
          </w:tcPr>
          <w:p w14:paraId="24DBB308" w14:textId="77777777" w:rsidR="009C67EF" w:rsidRPr="004C7DA2" w:rsidRDefault="009C67EF" w:rsidP="00071CBE">
            <w:pPr>
              <w:pStyle w:val="TAC"/>
              <w:rPr>
                <w:lang w:val="en-US"/>
              </w:rPr>
            </w:pPr>
            <w:r w:rsidRPr="00231537">
              <w:rPr>
                <w:rFonts w:hint="eastAsia"/>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6FEDC2" w14:textId="77777777" w:rsidR="009C67EF" w:rsidRPr="004C7DA2" w:rsidRDefault="009C67EF" w:rsidP="00071CBE">
            <w:pPr>
              <w:pStyle w:val="TAC"/>
              <w:rPr>
                <w:lang w:val="en-US"/>
              </w:rPr>
            </w:pPr>
            <w:r w:rsidRPr="00231537">
              <w:rPr>
                <w:rFonts w:hint="eastAsia"/>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00F9A1" w14:textId="77777777" w:rsidR="009C67EF" w:rsidRPr="004C7DA2" w:rsidRDefault="009C67EF" w:rsidP="00071CBE">
            <w:pPr>
              <w:pStyle w:val="TAC"/>
              <w:rPr>
                <w:lang w:val="en-US"/>
              </w:rPr>
            </w:pPr>
            <w:r w:rsidRPr="0023153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755A46" w14:textId="77777777" w:rsidR="009C67EF" w:rsidRPr="004C7DA2" w:rsidRDefault="009C67EF" w:rsidP="00071CBE">
            <w:pPr>
              <w:pStyle w:val="TAC"/>
              <w:rPr>
                <w:lang w:val="en-US"/>
              </w:rPr>
            </w:pPr>
            <w:r w:rsidRPr="00231537">
              <w:rPr>
                <w:rFonts w:hint="eastAsia"/>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14FF88" w14:textId="77777777" w:rsidR="009C67EF" w:rsidRPr="004C7DA2" w:rsidRDefault="009C67EF" w:rsidP="00071CBE">
            <w:pPr>
              <w:pStyle w:val="TAC"/>
              <w:rPr>
                <w:lang w:val="en-US"/>
              </w:rPr>
            </w:pPr>
            <w:r w:rsidRPr="00231537">
              <w:rPr>
                <w:rFonts w:hint="eastAsia"/>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9BBE8D" w14:textId="77777777" w:rsidR="009C67EF" w:rsidRPr="004C7DA2" w:rsidRDefault="009C67EF" w:rsidP="00071CBE">
            <w:pPr>
              <w:pStyle w:val="TAC"/>
              <w:rPr>
                <w:lang w:val="en-US"/>
              </w:rPr>
            </w:pPr>
            <w:r w:rsidRPr="00231537">
              <w:rPr>
                <w:rFonts w:hint="eastAsia"/>
              </w:rPr>
              <w:t>#21</w:t>
            </w:r>
          </w:p>
        </w:tc>
        <w:tc>
          <w:tcPr>
            <w:tcW w:w="723" w:type="dxa"/>
            <w:tcBorders>
              <w:top w:val="nil"/>
              <w:left w:val="single" w:sz="4" w:space="0" w:color="auto"/>
              <w:bottom w:val="nil"/>
              <w:right w:val="nil"/>
            </w:tcBorders>
            <w:shd w:val="clear" w:color="auto" w:fill="auto"/>
            <w:noWrap/>
            <w:vAlign w:val="center"/>
          </w:tcPr>
          <w:p w14:paraId="1AE9FF44"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1DF29797"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7EAE450F" w14:textId="77777777" w:rsidR="009C67EF" w:rsidRPr="004C7DA2" w:rsidRDefault="009C67EF" w:rsidP="00071CBE">
            <w:pPr>
              <w:pStyle w:val="TAC"/>
              <w:rPr>
                <w:lang w:val="en-US"/>
              </w:rPr>
            </w:pPr>
          </w:p>
        </w:tc>
        <w:tc>
          <w:tcPr>
            <w:tcW w:w="722" w:type="dxa"/>
            <w:tcBorders>
              <w:top w:val="nil"/>
              <w:left w:val="nil"/>
              <w:bottom w:val="nil"/>
              <w:right w:val="nil"/>
            </w:tcBorders>
            <w:shd w:val="clear" w:color="auto" w:fill="auto"/>
            <w:noWrap/>
            <w:vAlign w:val="center"/>
          </w:tcPr>
          <w:p w14:paraId="7E9C3C0B"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4AB86BE7"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20106B24"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30EAFEF9"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42446774"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vAlign w:val="center"/>
          </w:tcPr>
          <w:p w14:paraId="5541B48A"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vAlign w:val="center"/>
          </w:tcPr>
          <w:p w14:paraId="54B80572" w14:textId="77777777" w:rsidR="009C67EF" w:rsidRPr="004C7DA2" w:rsidRDefault="009C67EF" w:rsidP="00071CBE">
            <w:pPr>
              <w:pStyle w:val="TAC"/>
              <w:rPr>
                <w:lang w:val="en-US"/>
              </w:rPr>
            </w:pPr>
          </w:p>
        </w:tc>
      </w:tr>
      <w:tr w:rsidR="009C67EF" w:rsidRPr="00491A77" w14:paraId="081C9E94" w14:textId="77777777" w:rsidTr="008D1C6C">
        <w:trPr>
          <w:trHeight w:val="266"/>
        </w:trPr>
        <w:tc>
          <w:tcPr>
            <w:tcW w:w="1134" w:type="dxa"/>
            <w:shd w:val="clear" w:color="auto" w:fill="auto"/>
            <w:noWrap/>
            <w:vAlign w:val="center"/>
            <w:hideMark/>
          </w:tcPr>
          <w:p w14:paraId="04BF4B35" w14:textId="77777777" w:rsidR="009C67EF" w:rsidRPr="004C7DA2" w:rsidRDefault="009C67EF" w:rsidP="00071CBE">
            <w:pPr>
              <w:pStyle w:val="TAC"/>
              <w:rPr>
                <w:lang w:val="en-US"/>
              </w:rPr>
            </w:pPr>
            <w:r w:rsidRPr="004C7DA2">
              <w:rPr>
                <w:lang w:val="en-US"/>
              </w:rPr>
              <w:t>‘60MHz’</w:t>
            </w:r>
          </w:p>
        </w:tc>
        <w:tc>
          <w:tcPr>
            <w:tcW w:w="722" w:type="dxa"/>
            <w:tcBorders>
              <w:top w:val="nil"/>
              <w:left w:val="nil"/>
              <w:bottom w:val="nil"/>
              <w:right w:val="nil"/>
            </w:tcBorders>
            <w:shd w:val="clear" w:color="000000" w:fill="CFCFCF"/>
            <w:noWrap/>
            <w:vAlign w:val="center"/>
          </w:tcPr>
          <w:p w14:paraId="39B4E468" w14:textId="77777777" w:rsidR="009C67EF" w:rsidRPr="004C7DA2" w:rsidRDefault="009C67EF" w:rsidP="00071CBE">
            <w:pPr>
              <w:pStyle w:val="TAC"/>
              <w:rPr>
                <w:lang w:val="en-US"/>
              </w:rPr>
            </w:pPr>
            <w:r w:rsidRPr="00DB21B3">
              <w:rPr>
                <w:rFonts w:hint="eastAsia"/>
              </w:rPr>
              <w:t>9.36</w:t>
            </w:r>
          </w:p>
        </w:tc>
        <w:tc>
          <w:tcPr>
            <w:tcW w:w="723" w:type="dxa"/>
            <w:tcBorders>
              <w:top w:val="nil"/>
              <w:left w:val="nil"/>
              <w:bottom w:val="nil"/>
              <w:right w:val="nil"/>
            </w:tcBorders>
            <w:shd w:val="clear" w:color="000000" w:fill="E4E4E4"/>
            <w:noWrap/>
            <w:vAlign w:val="center"/>
          </w:tcPr>
          <w:p w14:paraId="6BAB2D70" w14:textId="77777777" w:rsidR="009C67EF" w:rsidRPr="004C7DA2" w:rsidRDefault="009C67EF" w:rsidP="00071CBE">
            <w:pPr>
              <w:pStyle w:val="TAC"/>
              <w:rPr>
                <w:lang w:val="en-US"/>
              </w:rPr>
            </w:pPr>
            <w:r w:rsidRPr="00DB21B3">
              <w:rPr>
                <w:rFonts w:hint="eastAsia"/>
              </w:rPr>
              <w:t>7.58</w:t>
            </w:r>
          </w:p>
        </w:tc>
        <w:tc>
          <w:tcPr>
            <w:tcW w:w="723" w:type="dxa"/>
            <w:tcBorders>
              <w:top w:val="nil"/>
              <w:left w:val="nil"/>
              <w:bottom w:val="nil"/>
              <w:right w:val="nil"/>
            </w:tcBorders>
            <w:shd w:val="clear" w:color="000000" w:fill="DADADA"/>
            <w:noWrap/>
            <w:vAlign w:val="center"/>
          </w:tcPr>
          <w:p w14:paraId="20FB22B7" w14:textId="77777777" w:rsidR="009C67EF" w:rsidRPr="004C7DA2" w:rsidRDefault="009C67EF" w:rsidP="00071CBE">
            <w:pPr>
              <w:pStyle w:val="TAC"/>
              <w:rPr>
                <w:lang w:val="en-US"/>
              </w:rPr>
            </w:pPr>
            <w:r w:rsidRPr="00DB21B3">
              <w:rPr>
                <w:rFonts w:hint="eastAsia"/>
              </w:rPr>
              <w:t>8.19</w:t>
            </w:r>
          </w:p>
        </w:tc>
        <w:tc>
          <w:tcPr>
            <w:tcW w:w="723" w:type="dxa"/>
            <w:tcBorders>
              <w:top w:val="nil"/>
              <w:left w:val="nil"/>
              <w:bottom w:val="nil"/>
              <w:right w:val="nil"/>
            </w:tcBorders>
            <w:shd w:val="clear" w:color="000000" w:fill="EFEFEF"/>
            <w:noWrap/>
            <w:vAlign w:val="center"/>
          </w:tcPr>
          <w:p w14:paraId="5D6F983A" w14:textId="77777777" w:rsidR="009C67EF" w:rsidRPr="004C7DA2" w:rsidRDefault="009C67EF" w:rsidP="00071CBE">
            <w:pPr>
              <w:pStyle w:val="TAC"/>
              <w:rPr>
                <w:lang w:val="en-US"/>
              </w:rPr>
            </w:pPr>
            <w:r w:rsidRPr="00DB21B3">
              <w:rPr>
                <w:rFonts w:hint="eastAsia"/>
              </w:rPr>
              <w:t>9.19</w:t>
            </w:r>
          </w:p>
        </w:tc>
        <w:tc>
          <w:tcPr>
            <w:tcW w:w="722" w:type="dxa"/>
            <w:tcBorders>
              <w:top w:val="nil"/>
              <w:left w:val="nil"/>
              <w:bottom w:val="nil"/>
              <w:right w:val="nil"/>
            </w:tcBorders>
            <w:shd w:val="clear" w:color="000000" w:fill="EDEDED"/>
            <w:noWrap/>
            <w:vAlign w:val="center"/>
          </w:tcPr>
          <w:p w14:paraId="1D2FC96E" w14:textId="77777777" w:rsidR="009C67EF" w:rsidRPr="004C7DA2" w:rsidRDefault="009C67EF" w:rsidP="00071CBE">
            <w:pPr>
              <w:pStyle w:val="TAC"/>
              <w:rPr>
                <w:lang w:val="en-US"/>
              </w:rPr>
            </w:pPr>
            <w:r w:rsidRPr="00DB21B3">
              <w:rPr>
                <w:rFonts w:hint="eastAsia"/>
              </w:rPr>
              <w:t>9.12</w:t>
            </w:r>
          </w:p>
        </w:tc>
        <w:tc>
          <w:tcPr>
            <w:tcW w:w="723" w:type="dxa"/>
            <w:tcBorders>
              <w:top w:val="nil"/>
              <w:left w:val="nil"/>
              <w:bottom w:val="nil"/>
              <w:right w:val="nil"/>
            </w:tcBorders>
            <w:shd w:val="clear" w:color="000000" w:fill="FBFBFB"/>
            <w:noWrap/>
            <w:vAlign w:val="center"/>
          </w:tcPr>
          <w:p w14:paraId="4D4F4B11" w14:textId="77777777" w:rsidR="009C67EF" w:rsidRPr="004C7DA2" w:rsidRDefault="009C67EF" w:rsidP="00071CBE">
            <w:pPr>
              <w:pStyle w:val="TAC"/>
              <w:rPr>
                <w:lang w:val="en-US"/>
              </w:rPr>
            </w:pPr>
            <w:r w:rsidRPr="00DB21B3">
              <w:rPr>
                <w:rFonts w:hint="eastAsia"/>
              </w:rPr>
              <w:t>12.22</w:t>
            </w:r>
          </w:p>
        </w:tc>
        <w:tc>
          <w:tcPr>
            <w:tcW w:w="723" w:type="dxa"/>
            <w:tcBorders>
              <w:top w:val="nil"/>
              <w:left w:val="nil"/>
              <w:bottom w:val="nil"/>
              <w:right w:val="nil"/>
            </w:tcBorders>
            <w:shd w:val="clear" w:color="000000" w:fill="F6F6F6"/>
            <w:noWrap/>
            <w:vAlign w:val="center"/>
          </w:tcPr>
          <w:p w14:paraId="75FF974D" w14:textId="77777777" w:rsidR="009C67EF" w:rsidRPr="004C7DA2" w:rsidRDefault="009C67EF" w:rsidP="00071CBE">
            <w:pPr>
              <w:pStyle w:val="TAC"/>
              <w:rPr>
                <w:lang w:val="en-US"/>
              </w:rPr>
            </w:pPr>
            <w:r w:rsidRPr="00DB21B3">
              <w:rPr>
                <w:rFonts w:hint="eastAsia"/>
              </w:rPr>
              <w:t>9.09</w:t>
            </w:r>
          </w:p>
        </w:tc>
        <w:tc>
          <w:tcPr>
            <w:tcW w:w="723" w:type="dxa"/>
            <w:tcBorders>
              <w:top w:val="nil"/>
              <w:left w:val="nil"/>
              <w:bottom w:val="nil"/>
              <w:right w:val="nil"/>
            </w:tcBorders>
            <w:shd w:val="clear" w:color="000000" w:fill="FEFEFE"/>
            <w:noWrap/>
            <w:vAlign w:val="center"/>
          </w:tcPr>
          <w:p w14:paraId="695C53CA" w14:textId="77777777" w:rsidR="009C67EF" w:rsidRPr="004C7DA2" w:rsidRDefault="009C67EF" w:rsidP="00071CBE">
            <w:pPr>
              <w:pStyle w:val="TAC"/>
              <w:rPr>
                <w:lang w:val="en-US"/>
              </w:rPr>
            </w:pPr>
            <w:r w:rsidRPr="00DB21B3">
              <w:rPr>
                <w:rFonts w:hint="eastAsia"/>
              </w:rPr>
              <w:t>12.22</w:t>
            </w:r>
          </w:p>
        </w:tc>
        <w:tc>
          <w:tcPr>
            <w:tcW w:w="723" w:type="dxa"/>
            <w:tcBorders>
              <w:top w:val="nil"/>
              <w:left w:val="nil"/>
              <w:bottom w:val="nil"/>
              <w:right w:val="nil"/>
            </w:tcBorders>
            <w:shd w:val="clear" w:color="000000" w:fill="DCDCDC"/>
            <w:noWrap/>
            <w:vAlign w:val="center"/>
          </w:tcPr>
          <w:p w14:paraId="16075F1A" w14:textId="77777777" w:rsidR="009C67EF" w:rsidRPr="004C7DA2" w:rsidRDefault="009C67EF" w:rsidP="00071CBE">
            <w:pPr>
              <w:pStyle w:val="TAC"/>
              <w:rPr>
                <w:lang w:val="en-US"/>
              </w:rPr>
            </w:pPr>
            <w:r w:rsidRPr="00DB21B3">
              <w:rPr>
                <w:rFonts w:hint="eastAsia"/>
              </w:rPr>
              <w:t>8.18</w:t>
            </w:r>
          </w:p>
        </w:tc>
        <w:tc>
          <w:tcPr>
            <w:tcW w:w="722" w:type="dxa"/>
            <w:tcBorders>
              <w:top w:val="nil"/>
              <w:left w:val="nil"/>
              <w:bottom w:val="nil"/>
              <w:right w:val="nil"/>
            </w:tcBorders>
            <w:shd w:val="clear" w:color="000000" w:fill="EEEEEE"/>
            <w:noWrap/>
            <w:vAlign w:val="center"/>
          </w:tcPr>
          <w:p w14:paraId="33D81F72" w14:textId="77777777" w:rsidR="009C67EF" w:rsidRPr="004C7DA2" w:rsidRDefault="009C67EF" w:rsidP="00071CBE">
            <w:pPr>
              <w:pStyle w:val="TAC"/>
              <w:rPr>
                <w:lang w:val="en-US"/>
              </w:rPr>
            </w:pPr>
            <w:r w:rsidRPr="00DB21B3">
              <w:rPr>
                <w:rFonts w:hint="eastAsia"/>
              </w:rPr>
              <w:t>9.12</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053B1855" w14:textId="77777777" w:rsidR="009C67EF" w:rsidRPr="004C7DA2" w:rsidRDefault="009C67EF" w:rsidP="00071CBE">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47212608" w14:textId="77777777" w:rsidR="009C67EF" w:rsidRPr="004C7DA2" w:rsidRDefault="009C67EF" w:rsidP="00071CBE">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5DBCE0BD" w14:textId="77777777" w:rsidR="009C67EF" w:rsidRPr="004C7DA2" w:rsidRDefault="009C67EF" w:rsidP="00071CBE">
            <w:pPr>
              <w:pStyle w:val="TAC"/>
              <w:rPr>
                <w:lang w:val="en-US"/>
              </w:rPr>
            </w:pPr>
          </w:p>
        </w:tc>
        <w:tc>
          <w:tcPr>
            <w:tcW w:w="722" w:type="dxa"/>
            <w:tcBorders>
              <w:top w:val="nil"/>
              <w:left w:val="nil"/>
              <w:bottom w:val="single" w:sz="4" w:space="0" w:color="auto"/>
              <w:right w:val="nil"/>
            </w:tcBorders>
            <w:shd w:val="clear" w:color="auto" w:fill="auto"/>
            <w:noWrap/>
            <w:vAlign w:val="center"/>
          </w:tcPr>
          <w:p w14:paraId="320698B7" w14:textId="77777777" w:rsidR="009C67EF" w:rsidRPr="004C7DA2" w:rsidRDefault="009C67EF" w:rsidP="00071CBE">
            <w:pPr>
              <w:pStyle w:val="TAC"/>
              <w:rPr>
                <w:lang w:val="en-US"/>
              </w:rPr>
            </w:pPr>
          </w:p>
        </w:tc>
        <w:tc>
          <w:tcPr>
            <w:tcW w:w="723" w:type="dxa"/>
            <w:tcBorders>
              <w:top w:val="nil"/>
              <w:left w:val="nil"/>
              <w:bottom w:val="single" w:sz="4" w:space="0" w:color="auto"/>
              <w:right w:val="nil"/>
            </w:tcBorders>
            <w:shd w:val="clear" w:color="auto" w:fill="auto"/>
            <w:noWrap/>
            <w:vAlign w:val="center"/>
          </w:tcPr>
          <w:p w14:paraId="421D6718" w14:textId="77777777" w:rsidR="009C67EF" w:rsidRPr="004C7DA2" w:rsidRDefault="009C67EF" w:rsidP="00071CBE">
            <w:pPr>
              <w:pStyle w:val="TAC"/>
              <w:rPr>
                <w:lang w:val="en-US"/>
              </w:rPr>
            </w:pPr>
          </w:p>
        </w:tc>
        <w:tc>
          <w:tcPr>
            <w:tcW w:w="723" w:type="dxa"/>
            <w:tcBorders>
              <w:top w:val="nil"/>
              <w:left w:val="nil"/>
              <w:bottom w:val="single" w:sz="4" w:space="0" w:color="auto"/>
              <w:right w:val="nil"/>
            </w:tcBorders>
            <w:shd w:val="clear" w:color="auto" w:fill="auto"/>
            <w:noWrap/>
            <w:vAlign w:val="center"/>
          </w:tcPr>
          <w:p w14:paraId="7D08C98C" w14:textId="77777777" w:rsidR="009C67EF" w:rsidRPr="004C7DA2" w:rsidRDefault="009C67EF" w:rsidP="00071CBE">
            <w:pPr>
              <w:pStyle w:val="TAC"/>
              <w:rPr>
                <w:lang w:val="en-US"/>
              </w:rPr>
            </w:pPr>
          </w:p>
        </w:tc>
        <w:tc>
          <w:tcPr>
            <w:tcW w:w="723" w:type="dxa"/>
            <w:tcBorders>
              <w:top w:val="nil"/>
              <w:left w:val="nil"/>
              <w:bottom w:val="single" w:sz="4" w:space="0" w:color="auto"/>
              <w:right w:val="nil"/>
            </w:tcBorders>
            <w:shd w:val="clear" w:color="auto" w:fill="auto"/>
            <w:noWrap/>
            <w:vAlign w:val="center"/>
          </w:tcPr>
          <w:p w14:paraId="55290B26" w14:textId="77777777" w:rsidR="009C67EF" w:rsidRPr="004C7DA2" w:rsidRDefault="009C67EF" w:rsidP="00071CBE">
            <w:pPr>
              <w:pStyle w:val="TAC"/>
              <w:rPr>
                <w:lang w:val="en-US"/>
              </w:rPr>
            </w:pPr>
          </w:p>
        </w:tc>
        <w:tc>
          <w:tcPr>
            <w:tcW w:w="723" w:type="dxa"/>
            <w:tcBorders>
              <w:top w:val="nil"/>
              <w:left w:val="nil"/>
              <w:bottom w:val="single" w:sz="4" w:space="0" w:color="auto"/>
              <w:right w:val="nil"/>
            </w:tcBorders>
            <w:shd w:val="clear" w:color="auto" w:fill="auto"/>
            <w:noWrap/>
            <w:vAlign w:val="center"/>
          </w:tcPr>
          <w:p w14:paraId="229DA46C"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vAlign w:val="center"/>
          </w:tcPr>
          <w:p w14:paraId="14B98121"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vAlign w:val="center"/>
          </w:tcPr>
          <w:p w14:paraId="2B9B83D0" w14:textId="77777777" w:rsidR="009C67EF" w:rsidRPr="004C7DA2" w:rsidRDefault="009C67EF" w:rsidP="00071CBE">
            <w:pPr>
              <w:pStyle w:val="TAC"/>
              <w:rPr>
                <w:lang w:val="en-US"/>
              </w:rPr>
            </w:pPr>
          </w:p>
        </w:tc>
      </w:tr>
      <w:tr w:rsidR="009C67EF" w:rsidRPr="00491A77" w14:paraId="7D89DFC8" w14:textId="77777777" w:rsidTr="008D1C6C">
        <w:trPr>
          <w:trHeight w:val="266"/>
        </w:trPr>
        <w:tc>
          <w:tcPr>
            <w:tcW w:w="1134" w:type="dxa"/>
            <w:shd w:val="clear" w:color="auto" w:fill="auto"/>
            <w:noWrap/>
            <w:vAlign w:val="center"/>
            <w:hideMark/>
          </w:tcPr>
          <w:p w14:paraId="4CFC4957" w14:textId="77777777" w:rsidR="009C67EF" w:rsidRPr="004C7DA2" w:rsidRDefault="009C67EF" w:rsidP="00071CBE">
            <w:pPr>
              <w:pStyle w:val="TAC"/>
              <w:rPr>
                <w:lang w:val="en-US"/>
              </w:rPr>
            </w:pPr>
            <w:r w:rsidRPr="004C7DA2">
              <w:rPr>
                <w:lang w:val="en-US"/>
              </w:rPr>
              <w:t>Scenario #</w:t>
            </w:r>
          </w:p>
        </w:tc>
        <w:tc>
          <w:tcPr>
            <w:tcW w:w="722" w:type="dxa"/>
            <w:tcBorders>
              <w:top w:val="single" w:sz="4" w:space="0" w:color="auto"/>
              <w:bottom w:val="single" w:sz="4" w:space="0" w:color="auto"/>
            </w:tcBorders>
            <w:shd w:val="clear" w:color="auto" w:fill="auto"/>
            <w:noWrap/>
            <w:vAlign w:val="center"/>
          </w:tcPr>
          <w:p w14:paraId="05966394" w14:textId="77777777" w:rsidR="009C67EF" w:rsidRPr="004C7DA2" w:rsidRDefault="009C67EF" w:rsidP="00071CBE">
            <w:pPr>
              <w:pStyle w:val="TAC"/>
              <w:rPr>
                <w:lang w:val="en-US"/>
              </w:rPr>
            </w:pPr>
            <w:r w:rsidRPr="00231537">
              <w:rPr>
                <w:rFonts w:hint="eastAsia"/>
              </w:rPr>
              <w:t>#2</w:t>
            </w:r>
            <w:r>
              <w:t>2</w:t>
            </w:r>
          </w:p>
        </w:tc>
        <w:tc>
          <w:tcPr>
            <w:tcW w:w="723" w:type="dxa"/>
            <w:tcBorders>
              <w:top w:val="single" w:sz="4" w:space="0" w:color="auto"/>
              <w:bottom w:val="single" w:sz="4" w:space="0" w:color="auto"/>
            </w:tcBorders>
            <w:shd w:val="clear" w:color="auto" w:fill="auto"/>
            <w:noWrap/>
            <w:vAlign w:val="center"/>
          </w:tcPr>
          <w:p w14:paraId="7576D77D" w14:textId="77777777" w:rsidR="009C67EF" w:rsidRPr="004C7DA2" w:rsidRDefault="009C67EF" w:rsidP="00071CBE">
            <w:pPr>
              <w:pStyle w:val="TAC"/>
              <w:rPr>
                <w:lang w:val="en-US"/>
              </w:rPr>
            </w:pPr>
            <w:r>
              <w:rPr>
                <w:rFonts w:hint="eastAsia"/>
              </w:rPr>
              <w:t>#23</w:t>
            </w:r>
          </w:p>
        </w:tc>
        <w:tc>
          <w:tcPr>
            <w:tcW w:w="723" w:type="dxa"/>
            <w:tcBorders>
              <w:top w:val="single" w:sz="4" w:space="0" w:color="auto"/>
              <w:bottom w:val="single" w:sz="4" w:space="0" w:color="auto"/>
            </w:tcBorders>
            <w:shd w:val="clear" w:color="auto" w:fill="auto"/>
            <w:noWrap/>
            <w:vAlign w:val="center"/>
          </w:tcPr>
          <w:p w14:paraId="6B35D57C" w14:textId="77777777" w:rsidR="009C67EF" w:rsidRPr="004C7DA2" w:rsidRDefault="009C67EF" w:rsidP="00071CBE">
            <w:pPr>
              <w:pStyle w:val="TAC"/>
              <w:rPr>
                <w:lang w:val="en-US"/>
              </w:rPr>
            </w:pPr>
            <w:r w:rsidRPr="00231537">
              <w:rPr>
                <w:rFonts w:hint="eastAsia"/>
              </w:rPr>
              <w:t>#24</w:t>
            </w:r>
          </w:p>
        </w:tc>
        <w:tc>
          <w:tcPr>
            <w:tcW w:w="723" w:type="dxa"/>
            <w:tcBorders>
              <w:top w:val="single" w:sz="4" w:space="0" w:color="auto"/>
              <w:bottom w:val="single" w:sz="4" w:space="0" w:color="auto"/>
            </w:tcBorders>
            <w:shd w:val="clear" w:color="auto" w:fill="auto"/>
            <w:noWrap/>
            <w:vAlign w:val="center"/>
          </w:tcPr>
          <w:p w14:paraId="0B4BF8A7" w14:textId="77777777" w:rsidR="009C67EF" w:rsidRPr="004C7DA2" w:rsidRDefault="009C67EF" w:rsidP="00071CBE">
            <w:pPr>
              <w:pStyle w:val="TAC"/>
              <w:rPr>
                <w:lang w:val="en-US"/>
              </w:rPr>
            </w:pPr>
            <w:r w:rsidRPr="00231537">
              <w:rPr>
                <w:rFonts w:hint="eastAsia"/>
              </w:rPr>
              <w:t>#25</w:t>
            </w:r>
          </w:p>
        </w:tc>
        <w:tc>
          <w:tcPr>
            <w:tcW w:w="722" w:type="dxa"/>
            <w:tcBorders>
              <w:top w:val="single" w:sz="4" w:space="0" w:color="auto"/>
              <w:bottom w:val="single" w:sz="4" w:space="0" w:color="auto"/>
            </w:tcBorders>
            <w:shd w:val="clear" w:color="auto" w:fill="auto"/>
            <w:noWrap/>
            <w:vAlign w:val="center"/>
          </w:tcPr>
          <w:p w14:paraId="7C8EC2DB" w14:textId="77777777" w:rsidR="009C67EF" w:rsidRPr="004C7DA2" w:rsidRDefault="009C67EF" w:rsidP="00071CBE">
            <w:pPr>
              <w:pStyle w:val="TAC"/>
              <w:rPr>
                <w:lang w:val="en-US"/>
              </w:rPr>
            </w:pPr>
            <w:r w:rsidRPr="00231537">
              <w:rPr>
                <w:rFonts w:hint="eastAsia"/>
              </w:rPr>
              <w:t>#26</w:t>
            </w:r>
          </w:p>
        </w:tc>
        <w:tc>
          <w:tcPr>
            <w:tcW w:w="723" w:type="dxa"/>
            <w:tcBorders>
              <w:top w:val="single" w:sz="4" w:space="0" w:color="auto"/>
              <w:bottom w:val="single" w:sz="4" w:space="0" w:color="auto"/>
            </w:tcBorders>
            <w:shd w:val="clear" w:color="auto" w:fill="auto"/>
            <w:noWrap/>
            <w:vAlign w:val="center"/>
          </w:tcPr>
          <w:p w14:paraId="0BD64180" w14:textId="77777777" w:rsidR="009C67EF" w:rsidRPr="004C7DA2" w:rsidRDefault="009C67EF" w:rsidP="00071CBE">
            <w:pPr>
              <w:pStyle w:val="TAC"/>
              <w:rPr>
                <w:lang w:val="en-US"/>
              </w:rPr>
            </w:pPr>
            <w:r w:rsidRPr="00231537">
              <w:rPr>
                <w:rFonts w:hint="eastAsia"/>
              </w:rPr>
              <w:t>#27</w:t>
            </w:r>
          </w:p>
        </w:tc>
        <w:tc>
          <w:tcPr>
            <w:tcW w:w="723" w:type="dxa"/>
            <w:tcBorders>
              <w:top w:val="single" w:sz="4" w:space="0" w:color="auto"/>
              <w:bottom w:val="single" w:sz="4" w:space="0" w:color="auto"/>
            </w:tcBorders>
            <w:shd w:val="clear" w:color="auto" w:fill="auto"/>
            <w:noWrap/>
            <w:vAlign w:val="center"/>
          </w:tcPr>
          <w:p w14:paraId="359B7B61" w14:textId="77777777" w:rsidR="009C67EF" w:rsidRPr="004C7DA2" w:rsidRDefault="009C67EF" w:rsidP="00071CBE">
            <w:pPr>
              <w:pStyle w:val="TAC"/>
              <w:rPr>
                <w:lang w:val="en-US"/>
              </w:rPr>
            </w:pPr>
            <w:r w:rsidRPr="00231537">
              <w:rPr>
                <w:rFonts w:hint="eastAsia"/>
              </w:rPr>
              <w:t>#28</w:t>
            </w:r>
          </w:p>
        </w:tc>
        <w:tc>
          <w:tcPr>
            <w:tcW w:w="723" w:type="dxa"/>
            <w:tcBorders>
              <w:top w:val="single" w:sz="4" w:space="0" w:color="auto"/>
              <w:bottom w:val="single" w:sz="4" w:space="0" w:color="auto"/>
              <w:right w:val="single" w:sz="4" w:space="0" w:color="auto"/>
            </w:tcBorders>
            <w:shd w:val="clear" w:color="auto" w:fill="auto"/>
            <w:noWrap/>
            <w:vAlign w:val="center"/>
          </w:tcPr>
          <w:p w14:paraId="28D914B4" w14:textId="77777777" w:rsidR="009C67EF" w:rsidRPr="004C7DA2" w:rsidRDefault="009C67EF" w:rsidP="00071CBE">
            <w:pPr>
              <w:pStyle w:val="TAC"/>
              <w:rPr>
                <w:lang w:val="en-US"/>
              </w:rPr>
            </w:pPr>
            <w:r w:rsidRPr="00231537">
              <w:rPr>
                <w:rFonts w:hint="eastAsia"/>
              </w:rP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FBF66A" w14:textId="77777777" w:rsidR="009C67EF" w:rsidRPr="004C7DA2" w:rsidRDefault="009C67EF" w:rsidP="00071CBE">
            <w:pPr>
              <w:pStyle w:val="TAC"/>
              <w:rPr>
                <w:lang w:val="en-US"/>
              </w:rPr>
            </w:pPr>
            <w:r w:rsidRPr="00231537">
              <w:rPr>
                <w:rFonts w:hint="eastAsia"/>
              </w:rPr>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28FCC1" w14:textId="77777777" w:rsidR="009C67EF" w:rsidRPr="004C7DA2" w:rsidRDefault="009C67EF" w:rsidP="00071CBE">
            <w:pPr>
              <w:pStyle w:val="TAC"/>
              <w:rPr>
                <w:lang w:val="en-US"/>
              </w:rPr>
            </w:pPr>
            <w:r w:rsidRPr="0023153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752D17" w14:textId="77777777" w:rsidR="009C67EF" w:rsidRPr="004C7DA2" w:rsidRDefault="009C67EF" w:rsidP="00071CBE">
            <w:pPr>
              <w:pStyle w:val="TAC"/>
              <w:rPr>
                <w:lang w:val="en-US"/>
              </w:rPr>
            </w:pPr>
            <w:r w:rsidRPr="00231537">
              <w:rPr>
                <w:rFonts w:hint="eastAsia"/>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4F8EF0" w14:textId="77777777" w:rsidR="009C67EF" w:rsidRPr="004C7DA2" w:rsidRDefault="009C67EF" w:rsidP="00071CBE">
            <w:pPr>
              <w:pStyle w:val="TAC"/>
              <w:rPr>
                <w:lang w:val="en-US"/>
              </w:rPr>
            </w:pPr>
            <w:r w:rsidRPr="00231537">
              <w:rPr>
                <w:rFonts w:hint="eastAsia"/>
              </w:rP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2B873F" w14:textId="77777777" w:rsidR="009C67EF" w:rsidRPr="004C7DA2" w:rsidRDefault="009C67EF" w:rsidP="00071CBE">
            <w:pPr>
              <w:pStyle w:val="TAC"/>
              <w:rPr>
                <w:lang w:val="en-US"/>
              </w:rPr>
            </w:pPr>
            <w:r w:rsidRPr="00231537">
              <w:rPr>
                <w:rFonts w:hint="eastAsia"/>
              </w:rPr>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F0689C" w14:textId="77777777" w:rsidR="009C67EF" w:rsidRPr="004C7DA2" w:rsidRDefault="009C67EF" w:rsidP="00071CBE">
            <w:pPr>
              <w:pStyle w:val="TAC"/>
              <w:rPr>
                <w:lang w:val="en-US"/>
              </w:rPr>
            </w:pPr>
            <w:r w:rsidRPr="0023153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E9F1A7" w14:textId="77777777" w:rsidR="009C67EF" w:rsidRPr="004C7DA2" w:rsidRDefault="009C67EF" w:rsidP="00071CBE">
            <w:pPr>
              <w:pStyle w:val="TAC"/>
              <w:rPr>
                <w:lang w:val="en-US"/>
              </w:rPr>
            </w:pPr>
            <w:r w:rsidRPr="00231537">
              <w:rPr>
                <w:rFonts w:hint="eastAsia"/>
              </w:rPr>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E86A5D" w14:textId="77777777" w:rsidR="009C67EF" w:rsidRPr="004C7DA2" w:rsidRDefault="009C67EF" w:rsidP="00071CBE">
            <w:pPr>
              <w:pStyle w:val="TAC"/>
              <w:rPr>
                <w:lang w:val="en-US"/>
              </w:rPr>
            </w:pPr>
            <w:r w:rsidRPr="00231537">
              <w:rPr>
                <w:rFonts w:hint="eastAsia"/>
              </w:rP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452B55" w14:textId="77777777" w:rsidR="009C67EF" w:rsidRPr="004C7DA2" w:rsidRDefault="009C67EF" w:rsidP="00071CBE">
            <w:pPr>
              <w:pStyle w:val="TAC"/>
              <w:rPr>
                <w:lang w:val="en-US"/>
              </w:rPr>
            </w:pPr>
            <w:r w:rsidRPr="0023153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9C228A" w14:textId="77777777" w:rsidR="009C67EF" w:rsidRPr="004C7DA2" w:rsidRDefault="009C67EF" w:rsidP="00071CBE">
            <w:pPr>
              <w:pStyle w:val="TAC"/>
              <w:rPr>
                <w:lang w:val="en-US"/>
              </w:rPr>
            </w:pPr>
            <w:r w:rsidRPr="00231537">
              <w:rPr>
                <w:rFonts w:hint="eastAsia"/>
              </w:rPr>
              <w:t>#39</w:t>
            </w:r>
          </w:p>
        </w:tc>
        <w:tc>
          <w:tcPr>
            <w:tcW w:w="723" w:type="dxa"/>
            <w:tcBorders>
              <w:top w:val="nil"/>
              <w:left w:val="single" w:sz="4" w:space="0" w:color="auto"/>
              <w:bottom w:val="nil"/>
              <w:right w:val="nil"/>
            </w:tcBorders>
            <w:shd w:val="clear" w:color="auto" w:fill="auto"/>
            <w:vAlign w:val="center"/>
          </w:tcPr>
          <w:p w14:paraId="00E5C6A1"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vAlign w:val="center"/>
          </w:tcPr>
          <w:p w14:paraId="0A01AE56" w14:textId="77777777" w:rsidR="009C67EF" w:rsidRPr="004C7DA2" w:rsidRDefault="009C67EF" w:rsidP="00071CBE">
            <w:pPr>
              <w:pStyle w:val="TAC"/>
              <w:rPr>
                <w:lang w:val="en-US"/>
              </w:rPr>
            </w:pPr>
          </w:p>
        </w:tc>
      </w:tr>
      <w:tr w:rsidR="009C67EF" w:rsidRPr="00491A77" w14:paraId="1DCAE408" w14:textId="77777777" w:rsidTr="008D1C6C">
        <w:trPr>
          <w:trHeight w:val="266"/>
        </w:trPr>
        <w:tc>
          <w:tcPr>
            <w:tcW w:w="1134" w:type="dxa"/>
            <w:shd w:val="clear" w:color="auto" w:fill="auto"/>
            <w:noWrap/>
            <w:vAlign w:val="center"/>
            <w:hideMark/>
          </w:tcPr>
          <w:p w14:paraId="2D5AF89C" w14:textId="77777777" w:rsidR="009C67EF" w:rsidRPr="004C7DA2" w:rsidRDefault="009C67EF" w:rsidP="00071CBE">
            <w:pPr>
              <w:pStyle w:val="TAC"/>
              <w:rPr>
                <w:lang w:val="en-US"/>
              </w:rPr>
            </w:pPr>
            <w:r w:rsidRPr="004C7DA2">
              <w:rPr>
                <w:lang w:val="en-US"/>
              </w:rPr>
              <w:t>'80MHz'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16004A46" w14:textId="77777777" w:rsidR="009C67EF" w:rsidRPr="004C7DA2" w:rsidRDefault="009C67EF" w:rsidP="00071CBE">
            <w:pPr>
              <w:pStyle w:val="TAC"/>
              <w:rPr>
                <w:lang w:val="en-US"/>
              </w:rPr>
            </w:pPr>
            <w:r w:rsidRPr="00DB21B3">
              <w:rPr>
                <w:rFonts w:hint="eastAsia"/>
              </w:rPr>
              <w:t>9.92</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42E0B7D" w14:textId="77777777" w:rsidR="009C67EF" w:rsidRPr="004C7DA2" w:rsidRDefault="009C67EF" w:rsidP="00071CBE">
            <w:pPr>
              <w:pStyle w:val="TAC"/>
              <w:rPr>
                <w:lang w:val="en-US"/>
              </w:rPr>
            </w:pPr>
            <w:r w:rsidRPr="00DB21B3">
              <w:rPr>
                <w:rFonts w:hint="eastAsia"/>
              </w:rPr>
              <w:t>7.32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57B8CC2" w14:textId="77777777" w:rsidR="009C67EF" w:rsidRPr="004C7DA2" w:rsidRDefault="009C67EF" w:rsidP="00071CBE">
            <w:pPr>
              <w:pStyle w:val="TAC"/>
              <w:rPr>
                <w:lang w:val="en-US"/>
              </w:rPr>
            </w:pPr>
            <w:r w:rsidRPr="00DB21B3">
              <w:rPr>
                <w:rFonts w:hint="eastAsia"/>
              </w:rPr>
              <w:t>8.95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FD3B9DB" w14:textId="77777777" w:rsidR="009C67EF" w:rsidRPr="004C7DA2" w:rsidRDefault="009C67EF" w:rsidP="00071CBE">
            <w:pPr>
              <w:pStyle w:val="TAC"/>
              <w:rPr>
                <w:lang w:val="en-US"/>
              </w:rPr>
            </w:pPr>
            <w:r w:rsidRPr="00DB21B3">
              <w:rPr>
                <w:rFonts w:hint="eastAsia"/>
              </w:rPr>
              <w:t>7.43</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88DD60F" w14:textId="77777777" w:rsidR="009C67EF" w:rsidRPr="004C7DA2" w:rsidRDefault="009C67EF" w:rsidP="00071CBE">
            <w:pPr>
              <w:pStyle w:val="TAC"/>
              <w:rPr>
                <w:lang w:val="en-US"/>
              </w:rPr>
            </w:pPr>
            <w:r w:rsidRPr="00DB21B3">
              <w:rPr>
                <w:rFonts w:hint="eastAsia"/>
              </w:rPr>
              <w:t>7.99</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3459CC93" w14:textId="77777777" w:rsidR="009C67EF" w:rsidRPr="004C7DA2" w:rsidRDefault="009C67EF" w:rsidP="00071CBE">
            <w:pPr>
              <w:pStyle w:val="TAC"/>
              <w:rPr>
                <w:lang w:val="en-US"/>
              </w:rPr>
            </w:pPr>
            <w:r w:rsidRPr="00DB21B3">
              <w:rPr>
                <w:rFonts w:hint="eastAsia"/>
              </w:rPr>
              <w:t>9.19</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7409F60C" w14:textId="77777777" w:rsidR="009C67EF" w:rsidRPr="004C7DA2" w:rsidRDefault="009C67EF" w:rsidP="00071CBE">
            <w:pPr>
              <w:pStyle w:val="TAC"/>
              <w:rPr>
                <w:lang w:val="en-US"/>
              </w:rPr>
            </w:pPr>
            <w:r w:rsidRPr="00DB21B3">
              <w:rPr>
                <w:rFonts w:hint="eastAsia"/>
              </w:rPr>
              <w:t>9.19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D31119C" w14:textId="77777777" w:rsidR="009C67EF" w:rsidRPr="004C7DA2" w:rsidRDefault="009C67EF" w:rsidP="00071CBE">
            <w:pPr>
              <w:pStyle w:val="TAC"/>
              <w:rPr>
                <w:lang w:val="en-US"/>
              </w:rPr>
            </w:pPr>
            <w:r w:rsidRPr="00DB21B3">
              <w:rPr>
                <w:rFonts w:hint="eastAsia"/>
              </w:rPr>
              <w:t>12.23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E7D7334" w14:textId="77777777" w:rsidR="009C67EF" w:rsidRPr="004C7DA2" w:rsidRDefault="009C67EF" w:rsidP="00071CBE">
            <w:pPr>
              <w:pStyle w:val="TAC"/>
              <w:rPr>
                <w:lang w:val="en-US"/>
              </w:rPr>
            </w:pPr>
            <w:r w:rsidRPr="00DB21B3">
              <w:rPr>
                <w:rFonts w:hint="eastAsia"/>
              </w:rPr>
              <w:t>6.36</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4DB94A16" w14:textId="77777777" w:rsidR="009C67EF" w:rsidRPr="004C7DA2" w:rsidRDefault="009C67EF" w:rsidP="00071CBE">
            <w:pPr>
              <w:pStyle w:val="TAC"/>
              <w:rPr>
                <w:lang w:val="en-US"/>
              </w:rPr>
            </w:pPr>
            <w:r w:rsidRPr="00DB21B3">
              <w:rPr>
                <w:rFonts w:hint="eastAsia"/>
              </w:rPr>
              <w:t>9.21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85C10AC" w14:textId="77777777" w:rsidR="009C67EF" w:rsidRPr="004C7DA2" w:rsidRDefault="009C67EF" w:rsidP="00071CBE">
            <w:pPr>
              <w:pStyle w:val="TAC"/>
              <w:rPr>
                <w:lang w:val="en-US"/>
              </w:rPr>
            </w:pPr>
            <w:r w:rsidRPr="00DB21B3">
              <w:rPr>
                <w:rFonts w:hint="eastAsia"/>
              </w:rPr>
              <w:t>9.22</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EF878CA" w14:textId="77777777" w:rsidR="009C67EF" w:rsidRPr="004C7DA2" w:rsidRDefault="009C67EF" w:rsidP="00071CBE">
            <w:pPr>
              <w:pStyle w:val="TAC"/>
              <w:rPr>
                <w:lang w:val="en-US"/>
              </w:rPr>
            </w:pPr>
            <w:r w:rsidRPr="00DB21B3">
              <w:rPr>
                <w:rFonts w:hint="eastAsia"/>
              </w:rPr>
              <w:t>12.13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D3EC335" w14:textId="77777777" w:rsidR="009C67EF" w:rsidRPr="004C7DA2" w:rsidRDefault="009C67EF" w:rsidP="00071CBE">
            <w:pPr>
              <w:pStyle w:val="TAC"/>
              <w:rPr>
                <w:lang w:val="en-US"/>
              </w:rPr>
            </w:pPr>
            <w:r w:rsidRPr="00DB21B3">
              <w:rPr>
                <w:rFonts w:hint="eastAsia"/>
              </w:rPr>
              <w:t>9.03</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BD3C2AF" w14:textId="77777777" w:rsidR="009C67EF" w:rsidRPr="004C7DA2" w:rsidRDefault="009C67EF" w:rsidP="00071CBE">
            <w:pPr>
              <w:pStyle w:val="TAC"/>
              <w:rPr>
                <w:lang w:val="en-US"/>
              </w:rPr>
            </w:pPr>
            <w:r w:rsidRPr="00DB21B3">
              <w:rPr>
                <w:rFonts w:hint="eastAsia"/>
              </w:rPr>
              <w:t>7.47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35E0AC49" w14:textId="77777777" w:rsidR="009C67EF" w:rsidRPr="004C7DA2" w:rsidRDefault="009C67EF" w:rsidP="00071CBE">
            <w:pPr>
              <w:pStyle w:val="TAC"/>
              <w:rPr>
                <w:lang w:val="en-US"/>
              </w:rPr>
            </w:pPr>
            <w:r w:rsidRPr="00DB21B3">
              <w:rPr>
                <w:rFonts w:hint="eastAsia"/>
              </w:rPr>
              <w:t>8.09</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73E37FA" w14:textId="77777777" w:rsidR="009C67EF" w:rsidRPr="004C7DA2" w:rsidRDefault="009C67EF" w:rsidP="00071CBE">
            <w:pPr>
              <w:pStyle w:val="TAC"/>
              <w:rPr>
                <w:lang w:val="en-US"/>
              </w:rPr>
            </w:pPr>
            <w:r w:rsidRPr="00DB21B3">
              <w:rPr>
                <w:rFonts w:hint="eastAsia"/>
              </w:rPr>
              <w:t>9.10</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78F621EC" w14:textId="77777777" w:rsidR="009C67EF" w:rsidRPr="004C7DA2" w:rsidRDefault="009C67EF" w:rsidP="00071CBE">
            <w:pPr>
              <w:pStyle w:val="TAC"/>
              <w:rPr>
                <w:lang w:val="en-US"/>
              </w:rPr>
            </w:pPr>
            <w:r w:rsidRPr="00DB21B3">
              <w:rPr>
                <w:rFonts w:hint="eastAsia"/>
              </w:rPr>
              <w:t>8.31</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5804C1B" w14:textId="77777777" w:rsidR="009C67EF" w:rsidRPr="004C7DA2" w:rsidRDefault="009C67EF" w:rsidP="00071CBE">
            <w:pPr>
              <w:pStyle w:val="TAC"/>
              <w:rPr>
                <w:lang w:val="en-US"/>
              </w:rPr>
            </w:pPr>
            <w:r w:rsidRPr="00DB21B3">
              <w:rPr>
                <w:rFonts w:hint="eastAsia"/>
              </w:rPr>
              <w:t>9.20</w:t>
            </w:r>
          </w:p>
        </w:tc>
        <w:tc>
          <w:tcPr>
            <w:tcW w:w="723" w:type="dxa"/>
            <w:tcBorders>
              <w:top w:val="nil"/>
              <w:left w:val="single" w:sz="4" w:space="0" w:color="auto"/>
              <w:bottom w:val="single" w:sz="4" w:space="0" w:color="auto"/>
              <w:right w:val="nil"/>
            </w:tcBorders>
            <w:shd w:val="clear" w:color="auto" w:fill="FFFFFF" w:themeFill="background1"/>
            <w:vAlign w:val="center"/>
          </w:tcPr>
          <w:p w14:paraId="75F4548A" w14:textId="77777777" w:rsidR="009C67EF" w:rsidRPr="004C7DA2" w:rsidRDefault="009C67EF" w:rsidP="00071CBE">
            <w:pPr>
              <w:pStyle w:val="TAC"/>
              <w:rPr>
                <w:lang w:val="en-US"/>
              </w:rPr>
            </w:pPr>
          </w:p>
        </w:tc>
        <w:tc>
          <w:tcPr>
            <w:tcW w:w="723" w:type="dxa"/>
            <w:tcBorders>
              <w:top w:val="nil"/>
              <w:left w:val="nil"/>
              <w:bottom w:val="single" w:sz="4" w:space="0" w:color="auto"/>
              <w:right w:val="nil"/>
            </w:tcBorders>
            <w:shd w:val="clear" w:color="auto" w:fill="FFFFFF" w:themeFill="background1"/>
            <w:vAlign w:val="center"/>
          </w:tcPr>
          <w:p w14:paraId="395C1CD5" w14:textId="77777777" w:rsidR="009C67EF" w:rsidRPr="004C7DA2" w:rsidRDefault="009C67EF" w:rsidP="00071CBE">
            <w:pPr>
              <w:pStyle w:val="TAC"/>
              <w:rPr>
                <w:lang w:val="en-US"/>
              </w:rPr>
            </w:pPr>
          </w:p>
        </w:tc>
      </w:tr>
      <w:tr w:rsidR="009C67EF" w:rsidRPr="00491A77" w14:paraId="0CF269DC" w14:textId="77777777" w:rsidTr="008D1C6C">
        <w:trPr>
          <w:trHeight w:val="266"/>
        </w:trPr>
        <w:tc>
          <w:tcPr>
            <w:tcW w:w="1134" w:type="dxa"/>
            <w:shd w:val="clear" w:color="auto" w:fill="auto"/>
            <w:noWrap/>
            <w:vAlign w:val="center"/>
            <w:hideMark/>
          </w:tcPr>
          <w:p w14:paraId="0B9AD9C8" w14:textId="77777777" w:rsidR="009C67EF" w:rsidRPr="004C7DA2" w:rsidRDefault="009C67EF" w:rsidP="00071CBE">
            <w:pPr>
              <w:pStyle w:val="TAC"/>
              <w:rPr>
                <w:lang w:val="en-US"/>
              </w:rPr>
            </w:pPr>
            <w:r w:rsidRPr="004C7DA2">
              <w:rPr>
                <w:lang w:val="en-US"/>
              </w:rPr>
              <w:t>Scenario #</w:t>
            </w:r>
          </w:p>
        </w:tc>
        <w:tc>
          <w:tcPr>
            <w:tcW w:w="722" w:type="dxa"/>
            <w:tcBorders>
              <w:top w:val="single" w:sz="4" w:space="0" w:color="auto"/>
              <w:bottom w:val="single" w:sz="4" w:space="0" w:color="auto"/>
            </w:tcBorders>
            <w:shd w:val="clear" w:color="auto" w:fill="auto"/>
            <w:noWrap/>
            <w:vAlign w:val="center"/>
          </w:tcPr>
          <w:p w14:paraId="4EA17D16" w14:textId="77777777" w:rsidR="009C67EF" w:rsidRPr="004C7DA2" w:rsidRDefault="009C67EF" w:rsidP="00071CBE">
            <w:pPr>
              <w:pStyle w:val="TAC"/>
              <w:rPr>
                <w:lang w:val="en-US"/>
              </w:rPr>
            </w:pPr>
            <w:r w:rsidRPr="00231537">
              <w:rPr>
                <w:rFonts w:hint="eastAsia"/>
              </w:rPr>
              <w:t>#4</w:t>
            </w:r>
            <w:r>
              <w:t>0</w:t>
            </w:r>
          </w:p>
        </w:tc>
        <w:tc>
          <w:tcPr>
            <w:tcW w:w="723" w:type="dxa"/>
            <w:tcBorders>
              <w:top w:val="single" w:sz="4" w:space="0" w:color="auto"/>
              <w:bottom w:val="single" w:sz="4" w:space="0" w:color="auto"/>
            </w:tcBorders>
            <w:shd w:val="clear" w:color="auto" w:fill="auto"/>
            <w:noWrap/>
            <w:vAlign w:val="center"/>
          </w:tcPr>
          <w:p w14:paraId="24488E02" w14:textId="77777777" w:rsidR="009C67EF" w:rsidRPr="004C7DA2" w:rsidRDefault="009C67EF" w:rsidP="00071CBE">
            <w:pPr>
              <w:pStyle w:val="TAC"/>
              <w:rPr>
                <w:lang w:val="en-US"/>
              </w:rPr>
            </w:pPr>
            <w:r w:rsidRPr="00231537">
              <w:rPr>
                <w:rFonts w:hint="eastAsia"/>
              </w:rPr>
              <w:t>#4</w:t>
            </w:r>
            <w:r>
              <w:t>1</w:t>
            </w:r>
          </w:p>
        </w:tc>
        <w:tc>
          <w:tcPr>
            <w:tcW w:w="723" w:type="dxa"/>
            <w:tcBorders>
              <w:top w:val="single" w:sz="4" w:space="0" w:color="auto"/>
              <w:bottom w:val="single" w:sz="4" w:space="0" w:color="auto"/>
            </w:tcBorders>
            <w:shd w:val="clear" w:color="auto" w:fill="auto"/>
            <w:noWrap/>
            <w:vAlign w:val="center"/>
          </w:tcPr>
          <w:p w14:paraId="0E7CB47A" w14:textId="77777777" w:rsidR="009C67EF" w:rsidRPr="004C7DA2" w:rsidRDefault="009C67EF" w:rsidP="00071CBE">
            <w:pPr>
              <w:pStyle w:val="TAC"/>
              <w:rPr>
                <w:lang w:val="en-US"/>
              </w:rPr>
            </w:pPr>
            <w:r w:rsidRPr="00231537">
              <w:rPr>
                <w:rFonts w:hint="eastAsia"/>
              </w:rPr>
              <w:t>#4</w:t>
            </w:r>
            <w:r>
              <w:t>2</w:t>
            </w:r>
          </w:p>
        </w:tc>
        <w:tc>
          <w:tcPr>
            <w:tcW w:w="723" w:type="dxa"/>
            <w:tcBorders>
              <w:top w:val="single" w:sz="4" w:space="0" w:color="auto"/>
              <w:bottom w:val="single" w:sz="4" w:space="0" w:color="auto"/>
            </w:tcBorders>
            <w:shd w:val="clear" w:color="auto" w:fill="auto"/>
            <w:noWrap/>
            <w:vAlign w:val="center"/>
          </w:tcPr>
          <w:p w14:paraId="61246650" w14:textId="77777777" w:rsidR="009C67EF" w:rsidRPr="004C7DA2" w:rsidRDefault="009C67EF" w:rsidP="00071CBE">
            <w:pPr>
              <w:pStyle w:val="TAC"/>
              <w:rPr>
                <w:lang w:val="en-US"/>
              </w:rPr>
            </w:pPr>
            <w:r w:rsidRPr="00231537">
              <w:rPr>
                <w:rFonts w:hint="eastAsia"/>
              </w:rPr>
              <w:t>#4</w:t>
            </w:r>
            <w:r>
              <w:t>3</w:t>
            </w:r>
          </w:p>
        </w:tc>
        <w:tc>
          <w:tcPr>
            <w:tcW w:w="722" w:type="dxa"/>
            <w:tcBorders>
              <w:top w:val="single" w:sz="4" w:space="0" w:color="auto"/>
              <w:bottom w:val="single" w:sz="4" w:space="0" w:color="auto"/>
            </w:tcBorders>
            <w:shd w:val="clear" w:color="auto" w:fill="auto"/>
            <w:noWrap/>
            <w:vAlign w:val="center"/>
          </w:tcPr>
          <w:p w14:paraId="4C75FB88" w14:textId="77777777" w:rsidR="009C67EF" w:rsidRPr="004C7DA2" w:rsidRDefault="009C67EF" w:rsidP="00071CBE">
            <w:pPr>
              <w:pStyle w:val="TAC"/>
              <w:rPr>
                <w:lang w:val="en-US"/>
              </w:rPr>
            </w:pPr>
            <w:r w:rsidRPr="00231537">
              <w:rPr>
                <w:rFonts w:hint="eastAsia"/>
              </w:rPr>
              <w:t>#4</w:t>
            </w:r>
            <w:r>
              <w:t>4</w:t>
            </w:r>
          </w:p>
        </w:tc>
        <w:tc>
          <w:tcPr>
            <w:tcW w:w="723" w:type="dxa"/>
            <w:tcBorders>
              <w:top w:val="single" w:sz="4" w:space="0" w:color="auto"/>
              <w:bottom w:val="single" w:sz="4" w:space="0" w:color="auto"/>
            </w:tcBorders>
            <w:shd w:val="clear" w:color="auto" w:fill="auto"/>
            <w:noWrap/>
            <w:vAlign w:val="center"/>
          </w:tcPr>
          <w:p w14:paraId="653F5C88" w14:textId="77777777" w:rsidR="009C67EF" w:rsidRPr="004C7DA2" w:rsidRDefault="009C67EF" w:rsidP="00071CBE">
            <w:pPr>
              <w:pStyle w:val="TAC"/>
              <w:rPr>
                <w:lang w:val="en-US"/>
              </w:rPr>
            </w:pPr>
            <w:r w:rsidRPr="00231537">
              <w:rPr>
                <w:rFonts w:hint="eastAsia"/>
              </w:rPr>
              <w:t>#4</w:t>
            </w:r>
            <w:r>
              <w:t>5</w:t>
            </w:r>
          </w:p>
        </w:tc>
        <w:tc>
          <w:tcPr>
            <w:tcW w:w="723" w:type="dxa"/>
            <w:tcBorders>
              <w:top w:val="single" w:sz="4" w:space="0" w:color="auto"/>
              <w:bottom w:val="single" w:sz="4" w:space="0" w:color="auto"/>
            </w:tcBorders>
            <w:shd w:val="clear" w:color="auto" w:fill="auto"/>
            <w:noWrap/>
            <w:vAlign w:val="center"/>
          </w:tcPr>
          <w:p w14:paraId="4ACDBC3A" w14:textId="77777777" w:rsidR="009C67EF" w:rsidRPr="004C7DA2" w:rsidRDefault="009C67EF" w:rsidP="00071CBE">
            <w:pPr>
              <w:pStyle w:val="TAC"/>
              <w:rPr>
                <w:lang w:val="en-US"/>
              </w:rPr>
            </w:pPr>
            <w:r>
              <w:rPr>
                <w:rFonts w:hint="eastAsia"/>
              </w:rPr>
              <w:t>#4</w:t>
            </w:r>
            <w:r>
              <w:t>6</w:t>
            </w:r>
          </w:p>
        </w:tc>
        <w:tc>
          <w:tcPr>
            <w:tcW w:w="723" w:type="dxa"/>
            <w:tcBorders>
              <w:top w:val="single" w:sz="4" w:space="0" w:color="auto"/>
              <w:bottom w:val="single" w:sz="4" w:space="0" w:color="auto"/>
            </w:tcBorders>
            <w:shd w:val="clear" w:color="auto" w:fill="auto"/>
            <w:noWrap/>
            <w:vAlign w:val="center"/>
          </w:tcPr>
          <w:p w14:paraId="51BAC959" w14:textId="77777777" w:rsidR="009C67EF" w:rsidRPr="004C7DA2" w:rsidRDefault="009C67EF" w:rsidP="00071CBE">
            <w:pPr>
              <w:pStyle w:val="TAC"/>
              <w:rPr>
                <w:lang w:val="en-US"/>
              </w:rPr>
            </w:pPr>
            <w:r w:rsidRPr="00231537">
              <w:rPr>
                <w:rFonts w:hint="eastAsia"/>
              </w:rPr>
              <w:t>#47</w:t>
            </w:r>
          </w:p>
        </w:tc>
        <w:tc>
          <w:tcPr>
            <w:tcW w:w="723" w:type="dxa"/>
            <w:tcBorders>
              <w:top w:val="single" w:sz="4" w:space="0" w:color="auto"/>
              <w:bottom w:val="single" w:sz="4" w:space="0" w:color="auto"/>
            </w:tcBorders>
            <w:shd w:val="clear" w:color="auto" w:fill="auto"/>
            <w:noWrap/>
            <w:vAlign w:val="center"/>
          </w:tcPr>
          <w:p w14:paraId="05CB31BA" w14:textId="77777777" w:rsidR="009C67EF" w:rsidRPr="004C7DA2" w:rsidRDefault="009C67EF" w:rsidP="00071CBE">
            <w:pPr>
              <w:pStyle w:val="TAC"/>
              <w:rPr>
                <w:lang w:val="en-US"/>
              </w:rPr>
            </w:pPr>
            <w:r w:rsidRPr="00231537">
              <w:rPr>
                <w:rFonts w:hint="eastAsia"/>
              </w:rPr>
              <w:t>#48</w:t>
            </w:r>
          </w:p>
        </w:tc>
        <w:tc>
          <w:tcPr>
            <w:tcW w:w="722" w:type="dxa"/>
            <w:tcBorders>
              <w:top w:val="single" w:sz="4" w:space="0" w:color="auto"/>
              <w:bottom w:val="single" w:sz="4" w:space="0" w:color="auto"/>
            </w:tcBorders>
            <w:shd w:val="clear" w:color="auto" w:fill="auto"/>
            <w:noWrap/>
            <w:vAlign w:val="center"/>
          </w:tcPr>
          <w:p w14:paraId="5F3F709B" w14:textId="77777777" w:rsidR="009C67EF" w:rsidRPr="004C7DA2" w:rsidRDefault="009C67EF" w:rsidP="00071CBE">
            <w:pPr>
              <w:pStyle w:val="TAC"/>
              <w:rPr>
                <w:lang w:val="en-US"/>
              </w:rPr>
            </w:pPr>
            <w:r w:rsidRPr="00231537">
              <w:rPr>
                <w:rFonts w:hint="eastAsia"/>
              </w:rPr>
              <w:t>#49</w:t>
            </w:r>
          </w:p>
        </w:tc>
        <w:tc>
          <w:tcPr>
            <w:tcW w:w="723" w:type="dxa"/>
            <w:tcBorders>
              <w:top w:val="single" w:sz="4" w:space="0" w:color="auto"/>
              <w:bottom w:val="single" w:sz="4" w:space="0" w:color="auto"/>
            </w:tcBorders>
            <w:shd w:val="clear" w:color="auto" w:fill="auto"/>
            <w:noWrap/>
            <w:vAlign w:val="center"/>
          </w:tcPr>
          <w:p w14:paraId="1FCFC174" w14:textId="77777777" w:rsidR="009C67EF" w:rsidRPr="004C7DA2" w:rsidRDefault="009C67EF" w:rsidP="00071CBE">
            <w:pPr>
              <w:pStyle w:val="TAC"/>
              <w:rPr>
                <w:lang w:val="en-US"/>
              </w:rPr>
            </w:pPr>
            <w:r w:rsidRPr="00231537">
              <w:rPr>
                <w:rFonts w:hint="eastAsia"/>
              </w:rPr>
              <w:t>#50</w:t>
            </w:r>
          </w:p>
        </w:tc>
        <w:tc>
          <w:tcPr>
            <w:tcW w:w="723" w:type="dxa"/>
            <w:tcBorders>
              <w:top w:val="single" w:sz="4" w:space="0" w:color="auto"/>
              <w:bottom w:val="single" w:sz="4" w:space="0" w:color="auto"/>
            </w:tcBorders>
            <w:shd w:val="clear" w:color="auto" w:fill="auto"/>
            <w:noWrap/>
            <w:vAlign w:val="center"/>
          </w:tcPr>
          <w:p w14:paraId="003D3C23" w14:textId="77777777" w:rsidR="009C67EF" w:rsidRPr="004C7DA2" w:rsidRDefault="009C67EF" w:rsidP="00071CBE">
            <w:pPr>
              <w:pStyle w:val="TAC"/>
              <w:rPr>
                <w:lang w:val="en-US"/>
              </w:rPr>
            </w:pPr>
            <w:r w:rsidRPr="00231537">
              <w:rPr>
                <w:rFonts w:hint="eastAsia"/>
              </w:rPr>
              <w:t>#51</w:t>
            </w:r>
          </w:p>
        </w:tc>
        <w:tc>
          <w:tcPr>
            <w:tcW w:w="723" w:type="dxa"/>
            <w:tcBorders>
              <w:top w:val="single" w:sz="4" w:space="0" w:color="auto"/>
              <w:bottom w:val="single" w:sz="4" w:space="0" w:color="auto"/>
            </w:tcBorders>
            <w:shd w:val="clear" w:color="auto" w:fill="auto"/>
            <w:noWrap/>
            <w:vAlign w:val="center"/>
          </w:tcPr>
          <w:p w14:paraId="4838B8A5" w14:textId="77777777" w:rsidR="009C67EF" w:rsidRPr="004C7DA2" w:rsidRDefault="009C67EF" w:rsidP="00071CBE">
            <w:pPr>
              <w:pStyle w:val="TAC"/>
              <w:rPr>
                <w:lang w:val="en-US"/>
              </w:rPr>
            </w:pPr>
            <w:r w:rsidRPr="00231537">
              <w:rPr>
                <w:rFonts w:hint="eastAsia"/>
              </w:rPr>
              <w:t>#52</w:t>
            </w:r>
          </w:p>
        </w:tc>
        <w:tc>
          <w:tcPr>
            <w:tcW w:w="722" w:type="dxa"/>
            <w:tcBorders>
              <w:top w:val="single" w:sz="4" w:space="0" w:color="auto"/>
              <w:bottom w:val="single" w:sz="4" w:space="0" w:color="auto"/>
            </w:tcBorders>
            <w:shd w:val="clear" w:color="auto" w:fill="auto"/>
            <w:noWrap/>
            <w:vAlign w:val="center"/>
          </w:tcPr>
          <w:p w14:paraId="4310790B" w14:textId="77777777" w:rsidR="009C67EF" w:rsidRPr="004C7DA2" w:rsidRDefault="009C67EF" w:rsidP="00071CBE">
            <w:pPr>
              <w:pStyle w:val="TAC"/>
              <w:rPr>
                <w:lang w:val="en-US"/>
              </w:rPr>
            </w:pPr>
            <w:r w:rsidRPr="00231537">
              <w:rPr>
                <w:rFonts w:hint="eastAsia"/>
              </w:rPr>
              <w:t>#53</w:t>
            </w:r>
          </w:p>
        </w:tc>
        <w:tc>
          <w:tcPr>
            <w:tcW w:w="723" w:type="dxa"/>
            <w:tcBorders>
              <w:top w:val="single" w:sz="4" w:space="0" w:color="auto"/>
              <w:bottom w:val="single" w:sz="4" w:space="0" w:color="auto"/>
            </w:tcBorders>
            <w:shd w:val="clear" w:color="auto" w:fill="auto"/>
            <w:noWrap/>
            <w:vAlign w:val="center"/>
          </w:tcPr>
          <w:p w14:paraId="6A0080D2" w14:textId="77777777" w:rsidR="009C67EF" w:rsidRPr="004C7DA2" w:rsidRDefault="009C67EF" w:rsidP="00071CBE">
            <w:pPr>
              <w:pStyle w:val="TAC"/>
              <w:rPr>
                <w:lang w:val="en-US"/>
              </w:rPr>
            </w:pPr>
            <w:r w:rsidRPr="00231537">
              <w:rPr>
                <w:rFonts w:hint="eastAsia"/>
              </w:rPr>
              <w:t>#54</w:t>
            </w:r>
          </w:p>
        </w:tc>
        <w:tc>
          <w:tcPr>
            <w:tcW w:w="723" w:type="dxa"/>
            <w:tcBorders>
              <w:top w:val="single" w:sz="4" w:space="0" w:color="auto"/>
              <w:bottom w:val="single" w:sz="4" w:space="0" w:color="auto"/>
            </w:tcBorders>
            <w:shd w:val="clear" w:color="auto" w:fill="auto"/>
            <w:noWrap/>
            <w:vAlign w:val="center"/>
          </w:tcPr>
          <w:p w14:paraId="305AF2B9" w14:textId="77777777" w:rsidR="009C67EF" w:rsidRPr="004C7DA2" w:rsidRDefault="009C67EF" w:rsidP="00071CBE">
            <w:pPr>
              <w:pStyle w:val="TAC"/>
              <w:rPr>
                <w:lang w:val="en-US"/>
              </w:rPr>
            </w:pPr>
            <w:r w:rsidRPr="00231537">
              <w:rPr>
                <w:rFonts w:hint="eastAsia"/>
              </w:rPr>
              <w:t>#55</w:t>
            </w:r>
          </w:p>
        </w:tc>
        <w:tc>
          <w:tcPr>
            <w:tcW w:w="723" w:type="dxa"/>
            <w:tcBorders>
              <w:top w:val="single" w:sz="4" w:space="0" w:color="auto"/>
              <w:bottom w:val="single" w:sz="4" w:space="0" w:color="auto"/>
            </w:tcBorders>
            <w:shd w:val="clear" w:color="auto" w:fill="auto"/>
            <w:noWrap/>
            <w:vAlign w:val="center"/>
          </w:tcPr>
          <w:p w14:paraId="2C1E7568" w14:textId="77777777" w:rsidR="009C67EF" w:rsidRPr="004C7DA2" w:rsidRDefault="009C67EF" w:rsidP="00071CBE">
            <w:pPr>
              <w:pStyle w:val="TAC"/>
              <w:rPr>
                <w:lang w:val="en-US"/>
              </w:rPr>
            </w:pPr>
            <w:r w:rsidRPr="00231537">
              <w:rPr>
                <w:rFonts w:hint="eastAsia"/>
              </w:rPr>
              <w:t>#56</w:t>
            </w:r>
          </w:p>
        </w:tc>
        <w:tc>
          <w:tcPr>
            <w:tcW w:w="723" w:type="dxa"/>
            <w:tcBorders>
              <w:top w:val="single" w:sz="4" w:space="0" w:color="auto"/>
              <w:bottom w:val="single" w:sz="4" w:space="0" w:color="auto"/>
            </w:tcBorders>
            <w:shd w:val="clear" w:color="auto" w:fill="auto"/>
            <w:noWrap/>
            <w:vAlign w:val="center"/>
          </w:tcPr>
          <w:p w14:paraId="278AD439" w14:textId="77777777" w:rsidR="009C67EF" w:rsidRPr="004C7DA2" w:rsidRDefault="009C67EF" w:rsidP="00071CBE">
            <w:pPr>
              <w:pStyle w:val="TAC"/>
              <w:rPr>
                <w:lang w:val="en-US"/>
              </w:rPr>
            </w:pPr>
            <w:r w:rsidRPr="00231537">
              <w:rPr>
                <w:rFonts w:hint="eastAsia"/>
              </w:rPr>
              <w:t>#57</w:t>
            </w:r>
          </w:p>
        </w:tc>
        <w:tc>
          <w:tcPr>
            <w:tcW w:w="723" w:type="dxa"/>
            <w:tcBorders>
              <w:top w:val="single" w:sz="4" w:space="0" w:color="auto"/>
              <w:bottom w:val="single" w:sz="4" w:space="0" w:color="auto"/>
            </w:tcBorders>
            <w:shd w:val="clear" w:color="auto" w:fill="auto"/>
            <w:vAlign w:val="center"/>
          </w:tcPr>
          <w:p w14:paraId="13FC6673" w14:textId="77777777" w:rsidR="009C67EF" w:rsidRPr="004C7DA2" w:rsidRDefault="009C67EF" w:rsidP="00071CBE">
            <w:pPr>
              <w:pStyle w:val="TAC"/>
              <w:rPr>
                <w:lang w:val="en-US"/>
              </w:rPr>
            </w:pPr>
            <w:r w:rsidRPr="00231537">
              <w:rPr>
                <w:rFonts w:hint="eastAsia"/>
              </w:rPr>
              <w:t>#58</w:t>
            </w:r>
          </w:p>
        </w:tc>
        <w:tc>
          <w:tcPr>
            <w:tcW w:w="723" w:type="dxa"/>
            <w:tcBorders>
              <w:top w:val="single" w:sz="4" w:space="0" w:color="auto"/>
              <w:bottom w:val="single" w:sz="4" w:space="0" w:color="auto"/>
            </w:tcBorders>
            <w:shd w:val="clear" w:color="auto" w:fill="auto"/>
            <w:vAlign w:val="center"/>
          </w:tcPr>
          <w:p w14:paraId="54F31827" w14:textId="77777777" w:rsidR="009C67EF" w:rsidRPr="004C7DA2" w:rsidRDefault="009C67EF" w:rsidP="00071CBE">
            <w:pPr>
              <w:pStyle w:val="TAC"/>
              <w:rPr>
                <w:lang w:val="en-US"/>
              </w:rPr>
            </w:pPr>
            <w:r w:rsidRPr="00231537">
              <w:rPr>
                <w:rFonts w:hint="eastAsia"/>
              </w:rPr>
              <w:t>#</w:t>
            </w:r>
            <w:r>
              <w:t>59</w:t>
            </w:r>
          </w:p>
        </w:tc>
      </w:tr>
      <w:tr w:rsidR="009C67EF" w:rsidRPr="00491A77" w14:paraId="28F3E6E8" w14:textId="77777777" w:rsidTr="008D1C6C">
        <w:trPr>
          <w:trHeight w:val="266"/>
        </w:trPr>
        <w:tc>
          <w:tcPr>
            <w:tcW w:w="1134" w:type="dxa"/>
            <w:shd w:val="clear" w:color="auto" w:fill="auto"/>
            <w:noWrap/>
            <w:vAlign w:val="center"/>
            <w:hideMark/>
          </w:tcPr>
          <w:p w14:paraId="4AD3E0A8" w14:textId="77777777" w:rsidR="009C67EF" w:rsidRPr="004C7DA2" w:rsidRDefault="009C67EF" w:rsidP="00071CBE">
            <w:pPr>
              <w:pStyle w:val="TAC"/>
              <w:rPr>
                <w:lang w:val="en-US"/>
              </w:rPr>
            </w:pPr>
            <w:r w:rsidRPr="004C7DA2">
              <w:rPr>
                <w:lang w:val="en-US"/>
              </w:rPr>
              <w:t>'100MHz'</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3D5E6EAA" w14:textId="77777777" w:rsidR="009C67EF" w:rsidRPr="004C7DA2" w:rsidRDefault="009C67EF" w:rsidP="00071CBE">
            <w:pPr>
              <w:pStyle w:val="TAC"/>
              <w:rPr>
                <w:lang w:val="en-US"/>
              </w:rPr>
            </w:pPr>
            <w:r w:rsidRPr="00DB21B3">
              <w:rPr>
                <w:rFonts w:hint="eastAsia"/>
              </w:rPr>
              <w:t>11.13</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AC83D3B" w14:textId="77777777" w:rsidR="009C67EF" w:rsidRPr="004C7DA2" w:rsidRDefault="009C67EF" w:rsidP="00071CBE">
            <w:pPr>
              <w:pStyle w:val="TAC"/>
              <w:rPr>
                <w:lang w:val="en-US"/>
              </w:rPr>
            </w:pPr>
            <w:r w:rsidRPr="00DB21B3">
              <w:rPr>
                <w:rFonts w:hint="eastAsia"/>
              </w:rPr>
              <w:t>7.20</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1EE1F998" w14:textId="77777777" w:rsidR="009C67EF" w:rsidRPr="004C7DA2" w:rsidRDefault="009C67EF" w:rsidP="00071CBE">
            <w:pPr>
              <w:pStyle w:val="TAC"/>
              <w:rPr>
                <w:lang w:val="en-US"/>
              </w:rPr>
            </w:pPr>
            <w:r w:rsidRPr="00DB21B3">
              <w:rPr>
                <w:rFonts w:hint="eastAsia"/>
              </w:rPr>
              <w:t>9.76</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5E310B1E" w14:textId="77777777" w:rsidR="009C67EF" w:rsidRPr="004C7DA2" w:rsidRDefault="009C67EF" w:rsidP="00071CBE">
            <w:pPr>
              <w:pStyle w:val="TAC"/>
              <w:rPr>
                <w:lang w:val="en-US"/>
              </w:rPr>
            </w:pPr>
            <w:r w:rsidRPr="00DB21B3">
              <w:rPr>
                <w:rFonts w:hint="eastAsia"/>
              </w:rPr>
              <w:t>6.37</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A846201" w14:textId="77777777" w:rsidR="009C67EF" w:rsidRPr="004C7DA2" w:rsidRDefault="009C67EF" w:rsidP="00071CBE">
            <w:pPr>
              <w:pStyle w:val="TAC"/>
              <w:rPr>
                <w:lang w:val="en-US"/>
              </w:rPr>
            </w:pPr>
            <w:r w:rsidRPr="00DB21B3">
              <w:rPr>
                <w:rFonts w:hint="eastAsia"/>
              </w:rPr>
              <w:t>9.55</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63B08D9D" w14:textId="77777777" w:rsidR="009C67EF" w:rsidRPr="004C7DA2" w:rsidRDefault="009C67EF" w:rsidP="00071CBE">
            <w:pPr>
              <w:pStyle w:val="TAC"/>
              <w:rPr>
                <w:lang w:val="en-US"/>
              </w:rPr>
            </w:pPr>
            <w:r w:rsidRPr="00DB21B3">
              <w:rPr>
                <w:rFonts w:hint="eastAsia"/>
              </w:rPr>
              <w:t>7.44</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735A44B" w14:textId="77777777" w:rsidR="009C67EF" w:rsidRPr="004C7DA2" w:rsidRDefault="009C67EF" w:rsidP="00071CBE">
            <w:pPr>
              <w:pStyle w:val="TAC"/>
              <w:rPr>
                <w:lang w:val="en-US"/>
              </w:rPr>
            </w:pPr>
            <w:r w:rsidRPr="00DB21B3">
              <w:rPr>
                <w:rFonts w:hint="eastAsia"/>
              </w:rPr>
              <w:t>8.15</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2FEC8612" w14:textId="77777777" w:rsidR="009C67EF" w:rsidRPr="004C7DA2" w:rsidRDefault="009C67EF" w:rsidP="00071CBE">
            <w:pPr>
              <w:pStyle w:val="TAC"/>
              <w:rPr>
                <w:lang w:val="en-US"/>
              </w:rPr>
            </w:pPr>
            <w:r w:rsidRPr="00DB21B3">
              <w:rPr>
                <w:rFonts w:hint="eastAsia"/>
              </w:rPr>
              <w:t>9.21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1FE03C8E" w14:textId="77777777" w:rsidR="009C67EF" w:rsidRPr="004C7DA2" w:rsidRDefault="009C67EF" w:rsidP="00071CBE">
            <w:pPr>
              <w:pStyle w:val="TAC"/>
              <w:rPr>
                <w:lang w:val="en-US"/>
              </w:rPr>
            </w:pPr>
            <w:r w:rsidRPr="00DB21B3">
              <w:rPr>
                <w:rFonts w:hint="eastAsia"/>
              </w:rPr>
              <w:t>9.24</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787FC928" w14:textId="77777777" w:rsidR="009C67EF" w:rsidRPr="004C7DA2" w:rsidRDefault="009C67EF" w:rsidP="00071CBE">
            <w:pPr>
              <w:pStyle w:val="TAC"/>
              <w:rPr>
                <w:lang w:val="en-US"/>
              </w:rPr>
            </w:pPr>
            <w:r w:rsidRPr="00DB21B3">
              <w:rPr>
                <w:rFonts w:hint="eastAsia"/>
              </w:rPr>
              <w:t>12.28</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5954FEDD" w14:textId="77777777" w:rsidR="009C67EF" w:rsidRPr="004C7DA2" w:rsidRDefault="009C67EF" w:rsidP="00071CBE">
            <w:pPr>
              <w:pStyle w:val="TAC"/>
              <w:rPr>
                <w:lang w:val="en-US"/>
              </w:rPr>
            </w:pPr>
            <w:r w:rsidRPr="00DB21B3">
              <w:rPr>
                <w:rFonts w:hint="eastAsia"/>
              </w:rPr>
              <w:t>6.04</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CC23D87" w14:textId="77777777" w:rsidR="009C67EF" w:rsidRPr="004C7DA2" w:rsidRDefault="009C67EF" w:rsidP="00071CBE">
            <w:pPr>
              <w:pStyle w:val="TAC"/>
              <w:rPr>
                <w:lang w:val="en-US"/>
              </w:rPr>
            </w:pPr>
            <w:r w:rsidRPr="00DB21B3">
              <w:rPr>
                <w:rFonts w:hint="eastAsia"/>
              </w:rPr>
              <w:t>7.38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2BF2455" w14:textId="77777777" w:rsidR="009C67EF" w:rsidRPr="004C7DA2" w:rsidRDefault="009C67EF" w:rsidP="00071CBE">
            <w:pPr>
              <w:pStyle w:val="TAC"/>
              <w:rPr>
                <w:lang w:val="en-US"/>
              </w:rPr>
            </w:pPr>
            <w:r w:rsidRPr="00DB21B3">
              <w:rPr>
                <w:rFonts w:hint="eastAsia"/>
              </w:rPr>
              <w:t>6.28</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9E1A4DF" w14:textId="77777777" w:rsidR="009C67EF" w:rsidRPr="004C7DA2" w:rsidRDefault="009C67EF" w:rsidP="00071CBE">
            <w:pPr>
              <w:pStyle w:val="TAC"/>
              <w:rPr>
                <w:lang w:val="en-US"/>
              </w:rPr>
            </w:pPr>
            <w:r w:rsidRPr="00DB21B3">
              <w:rPr>
                <w:rFonts w:hint="eastAsia"/>
              </w:rPr>
              <w:t>9.18</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107EF09B" w14:textId="77777777" w:rsidR="009C67EF" w:rsidRPr="004C7DA2" w:rsidRDefault="009C67EF" w:rsidP="00071CBE">
            <w:pPr>
              <w:pStyle w:val="TAC"/>
              <w:rPr>
                <w:lang w:val="en-US"/>
              </w:rPr>
            </w:pPr>
            <w:r w:rsidRPr="00DB21B3">
              <w:rPr>
                <w:rFonts w:hint="eastAsia"/>
              </w:rPr>
              <w:t>9.22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0E12BDE" w14:textId="77777777" w:rsidR="009C67EF" w:rsidRPr="004C7DA2" w:rsidRDefault="009C67EF" w:rsidP="00071CBE">
            <w:pPr>
              <w:pStyle w:val="TAC"/>
              <w:rPr>
                <w:lang w:val="en-US"/>
              </w:rPr>
            </w:pPr>
            <w:r w:rsidRPr="00DB21B3">
              <w:rPr>
                <w:rFonts w:hint="eastAsia"/>
              </w:rPr>
              <w:t>12.19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95CE162" w14:textId="77777777" w:rsidR="009C67EF" w:rsidRPr="004C7DA2" w:rsidRDefault="009C67EF" w:rsidP="00071CBE">
            <w:pPr>
              <w:pStyle w:val="TAC"/>
              <w:rPr>
                <w:lang w:val="en-US"/>
              </w:rPr>
            </w:pPr>
            <w:r w:rsidRPr="00DB21B3">
              <w:rPr>
                <w:rFonts w:hint="eastAsia"/>
              </w:rPr>
              <w:t>9.13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B3F1849" w14:textId="77777777" w:rsidR="009C67EF" w:rsidRPr="004C7DA2" w:rsidRDefault="009C67EF" w:rsidP="00071CBE">
            <w:pPr>
              <w:pStyle w:val="TAC"/>
              <w:rPr>
                <w:lang w:val="en-US"/>
              </w:rPr>
            </w:pPr>
            <w:r w:rsidRPr="00DB21B3">
              <w:rPr>
                <w:rFonts w:hint="eastAsia"/>
              </w:rPr>
              <w:t>12.22</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4E937E63" w14:textId="77777777" w:rsidR="009C67EF" w:rsidRPr="004C7DA2" w:rsidRDefault="009C67EF" w:rsidP="00071CBE">
            <w:pPr>
              <w:pStyle w:val="TAC"/>
              <w:rPr>
                <w:lang w:val="en-US"/>
              </w:rPr>
            </w:pPr>
            <w:r w:rsidRPr="00DB21B3">
              <w:rPr>
                <w:rFonts w:hint="eastAsia"/>
              </w:rPr>
              <w:t>10.26</w:t>
            </w:r>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0B647BF4" w14:textId="77777777" w:rsidR="009C67EF" w:rsidRPr="004C7DA2" w:rsidRDefault="009C67EF" w:rsidP="00071CBE">
            <w:pPr>
              <w:pStyle w:val="TAC"/>
              <w:rPr>
                <w:lang w:val="en-US"/>
              </w:rPr>
            </w:pPr>
            <w:r w:rsidRPr="00DB21B3">
              <w:rPr>
                <w:rFonts w:hint="eastAsia"/>
              </w:rPr>
              <w:t>7.48</w:t>
            </w:r>
          </w:p>
        </w:tc>
      </w:tr>
      <w:tr w:rsidR="009C67EF" w:rsidRPr="00491A77" w14:paraId="04071F0B" w14:textId="77777777" w:rsidTr="008D1C6C">
        <w:trPr>
          <w:trHeight w:val="266"/>
        </w:trPr>
        <w:tc>
          <w:tcPr>
            <w:tcW w:w="1134" w:type="dxa"/>
            <w:shd w:val="clear" w:color="auto" w:fill="auto"/>
            <w:noWrap/>
            <w:vAlign w:val="center"/>
          </w:tcPr>
          <w:p w14:paraId="2FEE0CA7" w14:textId="77777777" w:rsidR="009C67EF" w:rsidRPr="004C7DA2" w:rsidRDefault="009C67EF" w:rsidP="00071CBE">
            <w:pPr>
              <w:pStyle w:val="TAC"/>
              <w:rPr>
                <w:lang w:val="en-US"/>
              </w:rPr>
            </w:pPr>
            <w:r w:rsidRPr="004C7DA2">
              <w:rPr>
                <w:lang w:val="en-US"/>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A682940" w14:textId="77777777" w:rsidR="009C67EF" w:rsidRPr="004C7DA2" w:rsidRDefault="009C67EF" w:rsidP="00071CBE">
            <w:pPr>
              <w:pStyle w:val="TAC"/>
              <w:rPr>
                <w:lang w:val="en-US"/>
              </w:rPr>
            </w:pPr>
            <w:r w:rsidRPr="00231537">
              <w:rPr>
                <w:rFonts w:hint="eastAsia"/>
              </w:rPr>
              <w:t>#</w:t>
            </w:r>
            <w: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035A22" w14:textId="77777777" w:rsidR="009C67EF" w:rsidRPr="004C7DA2" w:rsidRDefault="009C67EF" w:rsidP="00071CBE">
            <w:pPr>
              <w:pStyle w:val="TAC"/>
              <w:rPr>
                <w:lang w:val="en-US"/>
              </w:rPr>
            </w:pPr>
            <w:r>
              <w:rPr>
                <w:rFonts w:hint="eastAsia"/>
              </w:rPr>
              <w:t>#6</w:t>
            </w: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A5BB0B" w14:textId="77777777" w:rsidR="009C67EF" w:rsidRPr="004C7DA2" w:rsidRDefault="009C67EF" w:rsidP="00071CBE">
            <w:pPr>
              <w:pStyle w:val="TAC"/>
              <w:rPr>
                <w:lang w:val="en-US"/>
              </w:rPr>
            </w:pPr>
            <w:r>
              <w:rPr>
                <w:rFonts w:hint="eastAsia"/>
              </w:rPr>
              <w:t>#</w:t>
            </w: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057608" w14:textId="77777777" w:rsidR="009C67EF" w:rsidRPr="004C7DA2" w:rsidRDefault="009C67EF" w:rsidP="00071CBE">
            <w:pPr>
              <w:pStyle w:val="TAC"/>
              <w:rPr>
                <w:lang w:val="en-US"/>
              </w:rPr>
            </w:pPr>
            <w:r>
              <w:rPr>
                <w:rFonts w:hint="eastAsia"/>
              </w:rPr>
              <w:t>#6</w:t>
            </w:r>
            <w:r>
              <w:t>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8DCD00" w14:textId="77777777" w:rsidR="009C67EF" w:rsidRPr="004C7DA2" w:rsidRDefault="009C67EF" w:rsidP="00071CBE">
            <w:pPr>
              <w:pStyle w:val="TAC"/>
              <w:rPr>
                <w:lang w:val="en-US"/>
              </w:rPr>
            </w:pPr>
            <w:r>
              <w:rPr>
                <w:rFonts w:hint="eastAsia"/>
              </w:rPr>
              <w:t>#6</w:t>
            </w:r>
            <w: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FE4667" w14:textId="77777777" w:rsidR="009C67EF" w:rsidRPr="004C7DA2" w:rsidRDefault="009C67EF" w:rsidP="00071CBE">
            <w:pPr>
              <w:pStyle w:val="TAC"/>
              <w:rPr>
                <w:lang w:val="en-US"/>
              </w:rPr>
            </w:pPr>
            <w:r>
              <w:rPr>
                <w:rFonts w:hint="eastAsia"/>
              </w:rPr>
              <w:t>#6</w:t>
            </w: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DFA93F" w14:textId="77777777" w:rsidR="009C67EF" w:rsidRPr="004C7DA2" w:rsidRDefault="009C67EF" w:rsidP="00071CBE">
            <w:pPr>
              <w:pStyle w:val="TAC"/>
              <w:rPr>
                <w:lang w:val="en-US"/>
              </w:rPr>
            </w:pPr>
            <w:r>
              <w:rPr>
                <w:rFonts w:hint="eastAsia"/>
              </w:rPr>
              <w:t>#6</w:t>
            </w: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6CA8D6" w14:textId="77777777" w:rsidR="009C67EF" w:rsidRPr="004C7DA2" w:rsidRDefault="009C67EF" w:rsidP="00071CBE">
            <w:pPr>
              <w:pStyle w:val="TAC"/>
              <w:rPr>
                <w:lang w:val="en-US"/>
              </w:rPr>
            </w:pPr>
            <w:r>
              <w:rPr>
                <w:rFonts w:hint="eastAsia"/>
              </w:rPr>
              <w:t>#6</w:t>
            </w:r>
            <w:r w:rsidRPr="00231537">
              <w:rPr>
                <w:rFonts w:hint="eastAsia"/>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95D025" w14:textId="77777777" w:rsidR="009C67EF" w:rsidRPr="004C7DA2" w:rsidRDefault="009C67EF" w:rsidP="00071CBE">
            <w:pPr>
              <w:pStyle w:val="TAC"/>
              <w:rPr>
                <w:lang w:val="en-US"/>
              </w:rPr>
            </w:pPr>
            <w:r>
              <w:rPr>
                <w:rFonts w:hint="eastAsia"/>
              </w:rPr>
              <w:t>#6</w:t>
            </w:r>
            <w:r w:rsidRPr="00231537">
              <w:rPr>
                <w:rFonts w:hint="eastAsia"/>
              </w:rPr>
              <w:t>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5EC9F9" w14:textId="77777777" w:rsidR="009C67EF" w:rsidRPr="004C7DA2" w:rsidRDefault="009C67EF" w:rsidP="00071CBE">
            <w:pPr>
              <w:pStyle w:val="TAC"/>
              <w:rPr>
                <w:lang w:val="en-US"/>
              </w:rPr>
            </w:pPr>
            <w:r>
              <w:rPr>
                <w:rFonts w:hint="eastAsia"/>
              </w:rPr>
              <w:t>#6</w:t>
            </w:r>
            <w:r w:rsidRPr="00231537">
              <w:rPr>
                <w:rFonts w:hint="eastAsia"/>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772794" w14:textId="77777777" w:rsidR="009C67EF" w:rsidRPr="004C7DA2" w:rsidRDefault="009C67EF" w:rsidP="00071CBE">
            <w:pPr>
              <w:pStyle w:val="TAC"/>
              <w:rPr>
                <w:lang w:val="en-US"/>
              </w:rPr>
            </w:pPr>
            <w:r>
              <w:rPr>
                <w:rFonts w:hint="eastAsia"/>
              </w:rPr>
              <w:t>#7</w:t>
            </w:r>
            <w:r w:rsidRPr="00231537">
              <w:rPr>
                <w:rFonts w:hint="eastAsia"/>
              </w:rPr>
              <w:t>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363599" w14:textId="77777777" w:rsidR="009C67EF" w:rsidRPr="004C7DA2" w:rsidRDefault="009C67EF" w:rsidP="00071CBE">
            <w:pPr>
              <w:pStyle w:val="TAC"/>
              <w:rPr>
                <w:lang w:val="en-US"/>
              </w:rPr>
            </w:pPr>
            <w:r>
              <w:rPr>
                <w:rFonts w:hint="eastAsia"/>
              </w:rPr>
              <w:t>#7</w:t>
            </w:r>
            <w:r w:rsidRPr="00231537">
              <w:rPr>
                <w:rFonts w:hint="eastAsia"/>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B330CE" w14:textId="77777777" w:rsidR="009C67EF" w:rsidRPr="004C7DA2" w:rsidRDefault="009C67EF" w:rsidP="00071CBE">
            <w:pPr>
              <w:pStyle w:val="TAC"/>
              <w:rPr>
                <w:lang w:val="en-US"/>
              </w:rPr>
            </w:pPr>
            <w:r>
              <w:rPr>
                <w:rFonts w:hint="eastAsia"/>
              </w:rPr>
              <w:t>#7</w:t>
            </w:r>
            <w:r w:rsidRPr="00231537">
              <w:rPr>
                <w:rFonts w:hint="eastAsia"/>
              </w:rPr>
              <w:t>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64435A" w14:textId="77777777" w:rsidR="009C67EF" w:rsidRPr="004C7DA2" w:rsidRDefault="009C67EF" w:rsidP="00071CBE">
            <w:pPr>
              <w:pStyle w:val="TAC"/>
              <w:rPr>
                <w:lang w:val="en-US"/>
              </w:rPr>
            </w:pPr>
            <w:r>
              <w:rPr>
                <w:rFonts w:hint="eastAsia"/>
              </w:rPr>
              <w:t>#7</w:t>
            </w:r>
            <w:r w:rsidRPr="00231537">
              <w:rPr>
                <w:rFonts w:hint="eastAsia"/>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78987B" w14:textId="77777777" w:rsidR="009C67EF" w:rsidRPr="004C7DA2" w:rsidRDefault="009C67EF" w:rsidP="00071CBE">
            <w:pPr>
              <w:pStyle w:val="TAC"/>
              <w:rPr>
                <w:lang w:val="en-US"/>
              </w:rPr>
            </w:pPr>
            <w:r>
              <w:rPr>
                <w:rFonts w:hint="eastAsia"/>
              </w:rPr>
              <w:t>#7</w:t>
            </w:r>
            <w:r w:rsidRPr="00231537">
              <w:rPr>
                <w:rFonts w:hint="eastAsia"/>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7E76C9" w14:textId="77777777" w:rsidR="009C67EF" w:rsidRPr="004C7DA2" w:rsidRDefault="009C67EF" w:rsidP="00071CBE">
            <w:pPr>
              <w:pStyle w:val="TAC"/>
              <w:rPr>
                <w:lang w:val="en-US"/>
              </w:rPr>
            </w:pPr>
            <w:r>
              <w:rPr>
                <w:rFonts w:hint="eastAsia"/>
              </w:rPr>
              <w:t>#7</w:t>
            </w:r>
            <w:r w:rsidRPr="00231537">
              <w:rPr>
                <w:rFonts w:hint="eastAsia"/>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9FB72A" w14:textId="77777777" w:rsidR="009C67EF" w:rsidRPr="004C7DA2" w:rsidRDefault="009C67EF" w:rsidP="00071CBE">
            <w:pPr>
              <w:pStyle w:val="TAC"/>
              <w:rPr>
                <w:lang w:val="en-US"/>
              </w:rPr>
            </w:pPr>
            <w:r>
              <w:rPr>
                <w:rFonts w:hint="eastAsia"/>
              </w:rPr>
              <w:t>#7</w:t>
            </w:r>
            <w:r w:rsidRPr="00231537">
              <w:rPr>
                <w:rFonts w:hint="eastAsia"/>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429E4C" w14:textId="77777777" w:rsidR="009C67EF" w:rsidRPr="004C7DA2" w:rsidRDefault="009C67EF" w:rsidP="00071CBE">
            <w:pPr>
              <w:pStyle w:val="TAC"/>
              <w:rPr>
                <w:lang w:val="en-US"/>
              </w:rPr>
            </w:pPr>
            <w:r>
              <w:rPr>
                <w:rFonts w:hint="eastAsia"/>
              </w:rPr>
              <w:t>#7</w:t>
            </w:r>
            <w:r w:rsidRPr="00231537">
              <w:rPr>
                <w:rFonts w:hint="eastAsia"/>
              </w:rPr>
              <w:t>7</w:t>
            </w:r>
          </w:p>
        </w:tc>
        <w:tc>
          <w:tcPr>
            <w:tcW w:w="723" w:type="dxa"/>
            <w:tcBorders>
              <w:top w:val="single" w:sz="4" w:space="0" w:color="auto"/>
              <w:left w:val="single" w:sz="4" w:space="0" w:color="auto"/>
              <w:bottom w:val="nil"/>
              <w:right w:val="nil"/>
            </w:tcBorders>
            <w:shd w:val="clear" w:color="auto" w:fill="auto"/>
            <w:vAlign w:val="center"/>
          </w:tcPr>
          <w:p w14:paraId="74BFB3DB" w14:textId="77777777" w:rsidR="009C67EF" w:rsidRPr="004C7DA2" w:rsidRDefault="009C67EF" w:rsidP="00071CBE">
            <w:pPr>
              <w:pStyle w:val="TAC"/>
              <w:rPr>
                <w:lang w:val="en-US"/>
              </w:rPr>
            </w:pPr>
          </w:p>
        </w:tc>
        <w:tc>
          <w:tcPr>
            <w:tcW w:w="723" w:type="dxa"/>
            <w:tcBorders>
              <w:top w:val="single" w:sz="4" w:space="0" w:color="auto"/>
              <w:left w:val="nil"/>
              <w:bottom w:val="nil"/>
              <w:right w:val="nil"/>
            </w:tcBorders>
            <w:shd w:val="clear" w:color="auto" w:fill="auto"/>
            <w:vAlign w:val="center"/>
          </w:tcPr>
          <w:p w14:paraId="7963C846" w14:textId="77777777" w:rsidR="009C67EF" w:rsidRPr="004C7DA2" w:rsidRDefault="009C67EF" w:rsidP="00071CBE">
            <w:pPr>
              <w:pStyle w:val="TAC"/>
              <w:rPr>
                <w:lang w:val="en-US"/>
              </w:rPr>
            </w:pPr>
          </w:p>
        </w:tc>
      </w:tr>
      <w:tr w:rsidR="009C67EF" w:rsidRPr="00491A77" w14:paraId="47CF0E03" w14:textId="77777777" w:rsidTr="008D1C6C">
        <w:trPr>
          <w:trHeight w:val="266"/>
        </w:trPr>
        <w:tc>
          <w:tcPr>
            <w:tcW w:w="1134" w:type="dxa"/>
            <w:shd w:val="clear" w:color="auto" w:fill="auto"/>
            <w:noWrap/>
            <w:vAlign w:val="center"/>
          </w:tcPr>
          <w:p w14:paraId="203E94FB" w14:textId="77777777" w:rsidR="009C67EF" w:rsidRPr="004C7DA2" w:rsidRDefault="009C67EF" w:rsidP="00071CBE">
            <w:pPr>
              <w:pStyle w:val="TAC"/>
              <w:rPr>
                <w:lang w:val="en-US"/>
              </w:rPr>
            </w:pPr>
            <w:r w:rsidRPr="004C7DA2">
              <w:rPr>
                <w:lang w:val="en-US"/>
              </w:rPr>
              <w:t>'100MHz'</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1BE62C90" w14:textId="77777777" w:rsidR="009C67EF" w:rsidRPr="004C7DA2" w:rsidRDefault="009C67EF" w:rsidP="00071CBE">
            <w:pPr>
              <w:pStyle w:val="TAC"/>
              <w:rPr>
                <w:lang w:val="en-US"/>
              </w:rPr>
            </w:pPr>
            <w:r w:rsidRPr="00DB21B3">
              <w:rPr>
                <w:rFonts w:hint="eastAsia"/>
              </w:rPr>
              <w:t>9.47</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8485FCF" w14:textId="77777777" w:rsidR="009C67EF" w:rsidRPr="004C7DA2" w:rsidRDefault="009C67EF" w:rsidP="00071CBE">
            <w:pPr>
              <w:pStyle w:val="TAC"/>
              <w:rPr>
                <w:lang w:val="en-US"/>
              </w:rPr>
            </w:pPr>
            <w:r w:rsidRPr="00DB21B3">
              <w:rPr>
                <w:rFonts w:hint="eastAsia"/>
              </w:rPr>
              <w:t>7.36</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3B907DB0" w14:textId="77777777" w:rsidR="009C67EF" w:rsidRPr="004C7DA2" w:rsidRDefault="009C67EF" w:rsidP="00071CBE">
            <w:pPr>
              <w:pStyle w:val="TAC"/>
              <w:rPr>
                <w:lang w:val="en-US"/>
              </w:rPr>
            </w:pPr>
            <w:r w:rsidRPr="00DB21B3">
              <w:rPr>
                <w:rFonts w:hint="eastAsia"/>
              </w:rPr>
              <w:t>8.74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1329B96" w14:textId="77777777" w:rsidR="009C67EF" w:rsidRPr="004C7DA2" w:rsidRDefault="009C67EF" w:rsidP="00071CBE">
            <w:pPr>
              <w:pStyle w:val="TAC"/>
              <w:rPr>
                <w:lang w:val="en-US"/>
              </w:rPr>
            </w:pPr>
            <w:r w:rsidRPr="00DB21B3">
              <w:rPr>
                <w:rFonts w:hint="eastAsia"/>
              </w:rPr>
              <w:t>7.40</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D878A60" w14:textId="77777777" w:rsidR="009C67EF" w:rsidRPr="004C7DA2" w:rsidRDefault="009C67EF" w:rsidP="00071CBE">
            <w:pPr>
              <w:pStyle w:val="TAC"/>
              <w:rPr>
                <w:lang w:val="en-US"/>
              </w:rPr>
            </w:pPr>
            <w:r w:rsidRPr="00DB21B3">
              <w:rPr>
                <w:rFonts w:hint="eastAsia"/>
              </w:rPr>
              <w:t>8.46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3D4909E" w14:textId="77777777" w:rsidR="009C67EF" w:rsidRPr="004C7DA2" w:rsidRDefault="009C67EF" w:rsidP="00071CBE">
            <w:pPr>
              <w:pStyle w:val="TAC"/>
              <w:rPr>
                <w:lang w:val="en-US"/>
              </w:rPr>
            </w:pPr>
            <w:r w:rsidRPr="00DB21B3">
              <w:rPr>
                <w:rFonts w:hint="eastAsia"/>
              </w:rPr>
              <w:t>7.45</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CBCCE19" w14:textId="77777777" w:rsidR="009C67EF" w:rsidRPr="004C7DA2" w:rsidRDefault="009C67EF" w:rsidP="00071CBE">
            <w:pPr>
              <w:pStyle w:val="TAC"/>
              <w:rPr>
                <w:lang w:val="en-US"/>
              </w:rPr>
            </w:pPr>
            <w:r w:rsidRPr="00DB21B3">
              <w:rPr>
                <w:rFonts w:hint="eastAsia"/>
              </w:rPr>
              <w:t>8.90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123B609D" w14:textId="77777777" w:rsidR="009C67EF" w:rsidRPr="004C7DA2" w:rsidRDefault="009C67EF" w:rsidP="00071CBE">
            <w:pPr>
              <w:pStyle w:val="TAC"/>
              <w:rPr>
                <w:lang w:val="en-US"/>
              </w:rPr>
            </w:pPr>
            <w:r w:rsidRPr="00DB21B3">
              <w:rPr>
                <w:rFonts w:hint="eastAsia"/>
              </w:rPr>
              <w:t>7.44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AF61E1C" w14:textId="77777777" w:rsidR="009C67EF" w:rsidRPr="004C7DA2" w:rsidRDefault="009C67EF" w:rsidP="00071CBE">
            <w:pPr>
              <w:pStyle w:val="TAC"/>
              <w:rPr>
                <w:lang w:val="en-US"/>
              </w:rPr>
            </w:pPr>
            <w:r w:rsidRPr="00DB21B3">
              <w:rPr>
                <w:rFonts w:hint="eastAsia"/>
              </w:rPr>
              <w:t>8.10</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EEDDF0E" w14:textId="77777777" w:rsidR="009C67EF" w:rsidRPr="004C7DA2" w:rsidRDefault="009C67EF" w:rsidP="00071CBE">
            <w:pPr>
              <w:pStyle w:val="TAC"/>
              <w:rPr>
                <w:lang w:val="en-US"/>
              </w:rPr>
            </w:pPr>
            <w:r w:rsidRPr="00DB21B3">
              <w:rPr>
                <w:rFonts w:hint="eastAsia"/>
              </w:rPr>
              <w:t>9.19</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692EF7C" w14:textId="77777777" w:rsidR="009C67EF" w:rsidRPr="004C7DA2" w:rsidRDefault="009C67EF" w:rsidP="00071CBE">
            <w:pPr>
              <w:pStyle w:val="TAC"/>
              <w:rPr>
                <w:lang w:val="en-US"/>
              </w:rPr>
            </w:pPr>
            <w:r w:rsidRPr="00DB21B3">
              <w:rPr>
                <w:rFonts w:hint="eastAsia"/>
              </w:rPr>
              <w:t>8.09</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DFA21E4" w14:textId="77777777" w:rsidR="009C67EF" w:rsidRPr="004C7DA2" w:rsidRDefault="009C67EF" w:rsidP="00071CBE">
            <w:pPr>
              <w:pStyle w:val="TAC"/>
              <w:rPr>
                <w:lang w:val="en-US"/>
              </w:rPr>
            </w:pPr>
            <w:r w:rsidRPr="00DB21B3">
              <w:rPr>
                <w:rFonts w:hint="eastAsia"/>
              </w:rPr>
              <w:t>9.14</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2FF30A5C" w14:textId="77777777" w:rsidR="009C67EF" w:rsidRPr="004C7DA2" w:rsidRDefault="009C67EF" w:rsidP="00071CBE">
            <w:pPr>
              <w:pStyle w:val="TAC"/>
              <w:rPr>
                <w:lang w:val="en-US"/>
              </w:rPr>
            </w:pPr>
            <w:r w:rsidRPr="00DB21B3">
              <w:rPr>
                <w:rFonts w:hint="eastAsia"/>
              </w:rPr>
              <w:t>8.08</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19E13FDE" w14:textId="77777777" w:rsidR="009C67EF" w:rsidRPr="004C7DA2" w:rsidRDefault="009C67EF" w:rsidP="00071CBE">
            <w:pPr>
              <w:pStyle w:val="TAC"/>
              <w:rPr>
                <w:lang w:val="en-US"/>
              </w:rPr>
            </w:pPr>
            <w:r w:rsidRPr="00DB21B3">
              <w:rPr>
                <w:rFonts w:hint="eastAsia"/>
              </w:rPr>
              <w:t>9.29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15BF652" w14:textId="77777777" w:rsidR="009C67EF" w:rsidRPr="004C7DA2" w:rsidRDefault="009C67EF" w:rsidP="00071CBE">
            <w:pPr>
              <w:pStyle w:val="TAC"/>
              <w:rPr>
                <w:lang w:val="en-US"/>
              </w:rPr>
            </w:pPr>
            <w:r w:rsidRPr="00DB21B3">
              <w:rPr>
                <w:rFonts w:hint="eastAsia"/>
              </w:rPr>
              <w:t>7.62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0059D59" w14:textId="77777777" w:rsidR="009C67EF" w:rsidRPr="004C7DA2" w:rsidRDefault="009C67EF" w:rsidP="00071CBE">
            <w:pPr>
              <w:pStyle w:val="TAC"/>
              <w:rPr>
                <w:lang w:val="en-US"/>
              </w:rPr>
            </w:pPr>
            <w:r w:rsidRPr="00DB21B3">
              <w:rPr>
                <w:rFonts w:hint="eastAsia"/>
              </w:rPr>
              <w:t>9.18</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2725F63" w14:textId="77777777" w:rsidR="009C67EF" w:rsidRPr="004C7DA2" w:rsidRDefault="009C67EF" w:rsidP="00071CBE">
            <w:pPr>
              <w:pStyle w:val="TAC"/>
              <w:rPr>
                <w:lang w:val="en-US"/>
              </w:rPr>
            </w:pPr>
            <w:r w:rsidRPr="00DB21B3">
              <w:rPr>
                <w:rFonts w:hint="eastAsia"/>
              </w:rPr>
              <w:t>10.07</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8C21CC7" w14:textId="77777777" w:rsidR="009C67EF" w:rsidRPr="004C7DA2" w:rsidRDefault="009C67EF" w:rsidP="00071CBE">
            <w:pPr>
              <w:pStyle w:val="TAC"/>
              <w:rPr>
                <w:lang w:val="en-US"/>
              </w:rPr>
            </w:pPr>
            <w:r w:rsidRPr="00DB21B3">
              <w:rPr>
                <w:rFonts w:hint="eastAsia"/>
              </w:rPr>
              <w:t>6.45</w:t>
            </w:r>
          </w:p>
        </w:tc>
        <w:tc>
          <w:tcPr>
            <w:tcW w:w="723" w:type="dxa"/>
            <w:tcBorders>
              <w:top w:val="nil"/>
              <w:left w:val="single" w:sz="4" w:space="0" w:color="auto"/>
              <w:bottom w:val="nil"/>
              <w:right w:val="nil"/>
            </w:tcBorders>
            <w:shd w:val="clear" w:color="auto" w:fill="auto"/>
            <w:vAlign w:val="center"/>
          </w:tcPr>
          <w:p w14:paraId="69D6C087"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vAlign w:val="center"/>
          </w:tcPr>
          <w:p w14:paraId="6EA4EAC2" w14:textId="77777777" w:rsidR="009C67EF" w:rsidRPr="004C7DA2" w:rsidRDefault="009C67EF" w:rsidP="00071CBE">
            <w:pPr>
              <w:pStyle w:val="TAC"/>
              <w:rPr>
                <w:lang w:val="en-US"/>
              </w:rPr>
            </w:pPr>
          </w:p>
        </w:tc>
      </w:tr>
    </w:tbl>
    <w:p w14:paraId="6D59548A" w14:textId="77777777" w:rsidR="009C67EF" w:rsidRDefault="009C67EF" w:rsidP="000C7E68"/>
    <w:p w14:paraId="170D2EF7" w14:textId="77777777" w:rsidR="009C67EF" w:rsidRDefault="009C67EF" w:rsidP="000C7E68">
      <w:pPr>
        <w:pStyle w:val="TH"/>
        <w:rPr>
          <w:rFonts w:eastAsiaTheme="minorEastAsia"/>
          <w:lang w:eastAsia="ko-KR"/>
        </w:rPr>
      </w:pPr>
      <w:r>
        <w:rPr>
          <w:noProof/>
          <w:lang w:val="en-US" w:eastAsia="ko-KR"/>
        </w:rPr>
        <w:drawing>
          <wp:inline distT="0" distB="0" distL="0" distR="0" wp14:anchorId="73A0B3B0" wp14:editId="771A530E">
            <wp:extent cx="8488516" cy="2272352"/>
            <wp:effectExtent l="0" t="0" r="8255" b="0"/>
            <wp:docPr id="53"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8537496" cy="2285464"/>
                    </a:xfrm>
                    <a:prstGeom prst="rect">
                      <a:avLst/>
                    </a:prstGeom>
                    <a:solidFill>
                      <a:schemeClr val="bg1"/>
                    </a:solidFill>
                  </pic:spPr>
                </pic:pic>
              </a:graphicData>
            </a:graphic>
          </wp:inline>
        </w:drawing>
      </w:r>
    </w:p>
    <w:p w14:paraId="6FCF84E2" w14:textId="0183FBD3" w:rsidR="009C67EF" w:rsidRDefault="000C7E68" w:rsidP="000C7E68">
      <w:pPr>
        <w:pStyle w:val="TF"/>
        <w:rPr>
          <w:rFonts w:eastAsiaTheme="minorEastAsia"/>
          <w:lang w:eastAsia="ko-KR"/>
        </w:rPr>
      </w:pPr>
      <w:r>
        <w:rPr>
          <w:rFonts w:eastAsiaTheme="minorEastAsia"/>
          <w:lang w:eastAsia="ko-KR"/>
        </w:rPr>
        <w:t xml:space="preserve">a. </w:t>
      </w:r>
      <w:r w:rsidR="009C67EF">
        <w:rPr>
          <w:rFonts w:eastAsiaTheme="minorEastAsia"/>
          <w:lang w:eastAsia="ko-KR"/>
        </w:rPr>
        <w:t>20MHz, 40MHz, and 60MHz</w:t>
      </w:r>
    </w:p>
    <w:p w14:paraId="0729B310" w14:textId="77777777" w:rsidR="009C67EF" w:rsidRDefault="009C67EF" w:rsidP="000C7E68">
      <w:pPr>
        <w:pStyle w:val="TH"/>
        <w:rPr>
          <w:rFonts w:eastAsiaTheme="minorEastAsia"/>
          <w:lang w:eastAsia="ko-KR"/>
        </w:rPr>
      </w:pPr>
      <w:r>
        <w:rPr>
          <w:noProof/>
          <w:lang w:val="en-US" w:eastAsia="ko-KR"/>
        </w:rPr>
        <w:lastRenderedPageBreak/>
        <w:drawing>
          <wp:inline distT="0" distB="0" distL="0" distR="0" wp14:anchorId="47F1447C" wp14:editId="0DDD2164">
            <wp:extent cx="8652870" cy="2333768"/>
            <wp:effectExtent l="0" t="0" r="0" b="9525"/>
            <wp:docPr id="54"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8684828" cy="2342388"/>
                    </a:xfrm>
                    <a:prstGeom prst="rect">
                      <a:avLst/>
                    </a:prstGeom>
                    <a:solidFill>
                      <a:schemeClr val="bg1"/>
                    </a:solidFill>
                  </pic:spPr>
                </pic:pic>
              </a:graphicData>
            </a:graphic>
          </wp:inline>
        </w:drawing>
      </w:r>
    </w:p>
    <w:p w14:paraId="65C72216" w14:textId="6A6527DC" w:rsidR="009C67EF" w:rsidRDefault="000C7E68" w:rsidP="000C7E68">
      <w:pPr>
        <w:pStyle w:val="TF"/>
        <w:rPr>
          <w:rFonts w:eastAsiaTheme="minorEastAsia"/>
          <w:lang w:eastAsia="ko-KR"/>
        </w:rPr>
      </w:pPr>
      <w:r>
        <w:rPr>
          <w:rFonts w:eastAsiaTheme="minorEastAsia"/>
          <w:lang w:eastAsia="ko-KR"/>
        </w:rPr>
        <w:t xml:space="preserve">b. </w:t>
      </w:r>
      <w:r w:rsidR="009C67EF">
        <w:rPr>
          <w:rFonts w:eastAsiaTheme="minorEastAsia"/>
          <w:lang w:eastAsia="ko-KR"/>
        </w:rPr>
        <w:t>80MHz</w:t>
      </w:r>
    </w:p>
    <w:p w14:paraId="23738574" w14:textId="77777777" w:rsidR="009C67EF" w:rsidRDefault="009C67EF" w:rsidP="000C7E68">
      <w:pPr>
        <w:pStyle w:val="TH"/>
        <w:rPr>
          <w:rFonts w:eastAsiaTheme="minorEastAsia"/>
          <w:lang w:eastAsia="ko-KR"/>
        </w:rPr>
      </w:pPr>
      <w:r>
        <w:rPr>
          <w:noProof/>
          <w:lang w:val="en-US" w:eastAsia="ko-KR"/>
        </w:rPr>
        <w:drawing>
          <wp:inline distT="0" distB="0" distL="0" distR="0" wp14:anchorId="7756B2B8" wp14:editId="5413424A">
            <wp:extent cx="8591266" cy="2319943"/>
            <wp:effectExtent l="0" t="0" r="635" b="4445"/>
            <wp:docPr id="55"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8596107" cy="2321250"/>
                    </a:xfrm>
                    <a:prstGeom prst="rect">
                      <a:avLst/>
                    </a:prstGeom>
                    <a:solidFill>
                      <a:schemeClr val="bg1"/>
                    </a:solidFill>
                  </pic:spPr>
                </pic:pic>
              </a:graphicData>
            </a:graphic>
          </wp:inline>
        </w:drawing>
      </w:r>
    </w:p>
    <w:p w14:paraId="21D3765A" w14:textId="1C21E771" w:rsidR="009C67EF" w:rsidRPr="00D64ED7" w:rsidRDefault="000C7E68" w:rsidP="000C7E68">
      <w:pPr>
        <w:pStyle w:val="TF"/>
        <w:rPr>
          <w:rFonts w:eastAsiaTheme="minorEastAsia"/>
          <w:lang w:eastAsia="ko-KR"/>
        </w:rPr>
      </w:pPr>
      <w:r>
        <w:rPr>
          <w:rFonts w:eastAsiaTheme="minorEastAsia"/>
          <w:lang w:eastAsia="ko-KR"/>
        </w:rPr>
        <w:t>c.</w:t>
      </w:r>
      <w:r w:rsidR="009C67EF">
        <w:rPr>
          <w:rFonts w:eastAsiaTheme="minorEastAsia"/>
          <w:lang w:eastAsia="ko-KR"/>
        </w:rPr>
        <w:t>100MHz</w:t>
      </w:r>
    </w:p>
    <w:p w14:paraId="487031E9" w14:textId="77777777" w:rsidR="009C67EF" w:rsidRPr="000C68ED" w:rsidRDefault="009C67EF" w:rsidP="000C7E68">
      <w:pPr>
        <w:pStyle w:val="TF"/>
        <w:rPr>
          <w:lang w:val="en-US"/>
        </w:rPr>
      </w:pPr>
      <w:r w:rsidRPr="000C68ED">
        <w:rPr>
          <w:lang w:val="en-US"/>
        </w:rPr>
        <w:t xml:space="preserve">Figure </w:t>
      </w:r>
      <w:r w:rsidRPr="00E84A1B">
        <w:rPr>
          <w:lang w:val="en-US"/>
        </w:rPr>
        <w:t>6.1.3.5.2.1</w:t>
      </w:r>
      <w:r w:rsidRPr="000C68ED">
        <w:rPr>
          <w:lang w:val="en-US"/>
        </w:rPr>
        <w:t>-</w:t>
      </w:r>
      <w:r>
        <w:rPr>
          <w:lang w:val="en-US"/>
        </w:rPr>
        <w:t>1</w:t>
      </w:r>
      <w:r w:rsidRPr="000C68ED">
        <w:rPr>
          <w:lang w:val="en-US"/>
        </w:rPr>
        <w:t>: NS_</w:t>
      </w:r>
      <w:r>
        <w:rPr>
          <w:lang w:val="en-US"/>
        </w:rPr>
        <w:t>53 S-SSB</w:t>
      </w:r>
      <w:r w:rsidRPr="000C68ED">
        <w:rPr>
          <w:lang w:val="en-US"/>
        </w:rPr>
        <w:t xml:space="preserve"> </w:t>
      </w:r>
      <w:r>
        <w:rPr>
          <w:lang w:val="en-US"/>
        </w:rPr>
        <w:t>A-</w:t>
      </w:r>
      <w:r w:rsidRPr="000C68ED">
        <w:rPr>
          <w:lang w:val="en-US"/>
        </w:rPr>
        <w:t>MPR simulation results for SL-U power class 5</w:t>
      </w:r>
    </w:p>
    <w:p w14:paraId="1337A1F9"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584D7744" w14:textId="77777777" w:rsidR="009C67EF" w:rsidRPr="000C68ED" w:rsidRDefault="009C67EF" w:rsidP="000C7E68">
      <w:pPr>
        <w:rPr>
          <w:rFonts w:eastAsiaTheme="minorEastAsia"/>
          <w:lang w:val="en-US" w:eastAsia="ko-KR"/>
        </w:rPr>
      </w:pPr>
      <w:r w:rsidRPr="000C68ED">
        <w:rPr>
          <w:rFonts w:eastAsiaTheme="minorEastAsia"/>
          <w:lang w:val="en-US" w:eastAsia="ko-KR"/>
        </w:rPr>
        <w:lastRenderedPageBreak/>
        <w:t xml:space="preserve">Table </w:t>
      </w:r>
      <w:r w:rsidRPr="00E84A1B">
        <w:rPr>
          <w:lang w:val="en-US"/>
        </w:rPr>
        <w:t>6.1.3.5.2.1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2EE5532E" w14:textId="77777777" w:rsidR="009C67EF" w:rsidRDefault="009C67EF" w:rsidP="000C7E68">
      <w:pPr>
        <w:pStyle w:val="TH"/>
      </w:pPr>
      <w:r w:rsidRPr="00765700">
        <w:t xml:space="preserve">Table </w:t>
      </w:r>
      <w:r w:rsidRPr="00E84A1B">
        <w:rPr>
          <w:lang w:val="en-US"/>
        </w:rPr>
        <w:t>6.1.3.5.2.1</w:t>
      </w:r>
      <w:r w:rsidRPr="00765700">
        <w:t>-</w:t>
      </w:r>
      <w:r>
        <w:t>2</w:t>
      </w:r>
      <w:r w:rsidRPr="00765700">
        <w:t xml:space="preserve"> </w:t>
      </w:r>
      <w:r w:rsidRPr="004715FB">
        <w:t xml:space="preserve">: </w:t>
      </w:r>
      <w:r>
        <w:t>NS_53 S-SSB A-</w:t>
      </w:r>
      <w:r w:rsidRPr="004715FB">
        <w:t xml:space="preserve">MPR simulation </w:t>
      </w:r>
      <w:r>
        <w:t>results for SL-U power class 5</w:t>
      </w:r>
    </w:p>
    <w:tbl>
      <w:tblPr>
        <w:tblStyle w:val="TableGrid"/>
        <w:tblW w:w="0" w:type="auto"/>
        <w:jc w:val="center"/>
        <w:tblLook w:val="04A0" w:firstRow="1" w:lastRow="0" w:firstColumn="1" w:lastColumn="0" w:noHBand="0" w:noVBand="1"/>
      </w:tblPr>
      <w:tblGrid>
        <w:gridCol w:w="1741"/>
        <w:gridCol w:w="796"/>
        <w:gridCol w:w="797"/>
        <w:gridCol w:w="752"/>
        <w:gridCol w:w="797"/>
        <w:gridCol w:w="767"/>
        <w:gridCol w:w="797"/>
        <w:gridCol w:w="767"/>
        <w:gridCol w:w="797"/>
        <w:gridCol w:w="823"/>
        <w:gridCol w:w="797"/>
      </w:tblGrid>
      <w:tr w:rsidR="009C67EF" w:rsidRPr="00D70CD0" w14:paraId="0CCE3439" w14:textId="77777777" w:rsidTr="008D1C6C">
        <w:trPr>
          <w:trHeight w:val="237"/>
          <w:jc w:val="center"/>
        </w:trPr>
        <w:tc>
          <w:tcPr>
            <w:tcW w:w="1797" w:type="dxa"/>
            <w:vMerge w:val="restart"/>
            <w:tcBorders>
              <w:top w:val="single" w:sz="4" w:space="0" w:color="auto"/>
            </w:tcBorders>
            <w:shd w:val="clear" w:color="auto" w:fill="auto"/>
          </w:tcPr>
          <w:p w14:paraId="2EB4DFA2"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8474" w:type="dxa"/>
            <w:gridSpan w:val="10"/>
          </w:tcPr>
          <w:p w14:paraId="6BF40E1C" w14:textId="77777777" w:rsidR="009C67EF" w:rsidRDefault="009C67EF" w:rsidP="008D1C6C">
            <w:pPr>
              <w:pStyle w:val="TAH"/>
              <w:rPr>
                <w:lang w:eastAsia="ko-KR"/>
              </w:rPr>
            </w:pPr>
            <w:r w:rsidRPr="007961D7">
              <w:rPr>
                <w:lang w:eastAsia="ko-KR"/>
              </w:rPr>
              <w:t>Channel bandwidth (Sub-band allocation) / RB Allocation</w:t>
            </w:r>
            <w:r>
              <w:rPr>
                <w:lang w:eastAsia="ko-KR"/>
              </w:rPr>
              <w:t xml:space="preserve"> </w:t>
            </w:r>
          </w:p>
        </w:tc>
      </w:tr>
      <w:tr w:rsidR="009C67EF" w:rsidRPr="00A1115A" w14:paraId="35E28947" w14:textId="77777777" w:rsidTr="008D1C6C">
        <w:trPr>
          <w:trHeight w:val="237"/>
          <w:jc w:val="center"/>
        </w:trPr>
        <w:tc>
          <w:tcPr>
            <w:tcW w:w="1797" w:type="dxa"/>
            <w:vMerge/>
            <w:shd w:val="clear" w:color="auto" w:fill="auto"/>
          </w:tcPr>
          <w:p w14:paraId="5DB61F7C" w14:textId="77777777" w:rsidR="009C67EF" w:rsidRPr="00A1115A" w:rsidRDefault="009C67EF" w:rsidP="008D1C6C">
            <w:pPr>
              <w:pStyle w:val="TAH"/>
            </w:pPr>
          </w:p>
        </w:tc>
        <w:tc>
          <w:tcPr>
            <w:tcW w:w="1700" w:type="dxa"/>
            <w:gridSpan w:val="2"/>
          </w:tcPr>
          <w:p w14:paraId="2EE2BB67" w14:textId="77777777" w:rsidR="009C67EF" w:rsidRPr="00A1115A" w:rsidRDefault="009C67EF" w:rsidP="008D1C6C">
            <w:pPr>
              <w:pStyle w:val="TAH"/>
            </w:pPr>
            <w:r>
              <w:rPr>
                <w:rFonts w:hint="eastAsia"/>
                <w:lang w:eastAsia="ko-KR"/>
              </w:rPr>
              <w:t>2</w:t>
            </w:r>
            <w:r>
              <w:rPr>
                <w:lang w:eastAsia="ko-KR"/>
              </w:rPr>
              <w:t>0MHz</w:t>
            </w:r>
          </w:p>
        </w:tc>
        <w:tc>
          <w:tcPr>
            <w:tcW w:w="1637" w:type="dxa"/>
            <w:gridSpan w:val="2"/>
          </w:tcPr>
          <w:p w14:paraId="4B3C32B6" w14:textId="77777777" w:rsidR="009C67EF" w:rsidRPr="00A1115A" w:rsidRDefault="009C67EF" w:rsidP="008D1C6C">
            <w:pPr>
              <w:pStyle w:val="TAH"/>
            </w:pPr>
            <w:r>
              <w:rPr>
                <w:rFonts w:hint="eastAsia"/>
                <w:lang w:eastAsia="ko-KR"/>
              </w:rPr>
              <w:t>40MHz</w:t>
            </w:r>
          </w:p>
        </w:tc>
        <w:tc>
          <w:tcPr>
            <w:tcW w:w="1700" w:type="dxa"/>
            <w:gridSpan w:val="2"/>
          </w:tcPr>
          <w:p w14:paraId="5F725738" w14:textId="77777777" w:rsidR="009C67EF" w:rsidRPr="00A1115A" w:rsidRDefault="009C67EF" w:rsidP="008D1C6C">
            <w:pPr>
              <w:pStyle w:val="TAH"/>
            </w:pPr>
            <w:r>
              <w:rPr>
                <w:rFonts w:hint="eastAsia"/>
                <w:lang w:eastAsia="ko-KR"/>
              </w:rPr>
              <w:t>60MHz</w:t>
            </w:r>
          </w:p>
        </w:tc>
        <w:tc>
          <w:tcPr>
            <w:tcW w:w="1700" w:type="dxa"/>
            <w:gridSpan w:val="2"/>
          </w:tcPr>
          <w:p w14:paraId="4088D6C9" w14:textId="77777777" w:rsidR="009C67EF" w:rsidRPr="00A1115A" w:rsidRDefault="009C67EF" w:rsidP="008D1C6C">
            <w:pPr>
              <w:pStyle w:val="TAH"/>
            </w:pPr>
            <w:r>
              <w:rPr>
                <w:rFonts w:hint="eastAsia"/>
                <w:lang w:eastAsia="ko-KR"/>
              </w:rPr>
              <w:t>80MHz</w:t>
            </w:r>
          </w:p>
        </w:tc>
        <w:tc>
          <w:tcPr>
            <w:tcW w:w="1737" w:type="dxa"/>
            <w:gridSpan w:val="2"/>
          </w:tcPr>
          <w:p w14:paraId="5CA4B5E2"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280B8BD4" w14:textId="77777777" w:rsidTr="008D1C6C">
        <w:trPr>
          <w:trHeight w:val="237"/>
          <w:jc w:val="center"/>
        </w:trPr>
        <w:tc>
          <w:tcPr>
            <w:tcW w:w="1797" w:type="dxa"/>
            <w:shd w:val="clear" w:color="auto" w:fill="auto"/>
          </w:tcPr>
          <w:p w14:paraId="4EB92B07"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850" w:type="dxa"/>
          </w:tcPr>
          <w:p w14:paraId="30B49B43"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1BB52C83" w14:textId="77777777" w:rsidR="009C67EF" w:rsidRPr="00A1115A" w:rsidRDefault="009C67EF" w:rsidP="008D1C6C">
            <w:pPr>
              <w:pStyle w:val="TAH"/>
            </w:pPr>
            <w:r>
              <w:rPr>
                <w:rFonts w:hint="eastAsia"/>
                <w:lang w:eastAsia="ko-KR"/>
              </w:rPr>
              <w:t>2</w:t>
            </w:r>
          </w:p>
        </w:tc>
        <w:tc>
          <w:tcPr>
            <w:tcW w:w="787" w:type="dxa"/>
          </w:tcPr>
          <w:p w14:paraId="107968E5"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1CB9E1B9" w14:textId="77777777" w:rsidR="009C67EF" w:rsidRPr="00A1115A" w:rsidRDefault="009C67EF" w:rsidP="008D1C6C">
            <w:pPr>
              <w:pStyle w:val="TAH"/>
            </w:pPr>
            <w:r>
              <w:rPr>
                <w:rFonts w:hint="eastAsia"/>
                <w:lang w:eastAsia="ko-KR"/>
              </w:rPr>
              <w:t>2</w:t>
            </w:r>
          </w:p>
        </w:tc>
        <w:tc>
          <w:tcPr>
            <w:tcW w:w="850" w:type="dxa"/>
          </w:tcPr>
          <w:p w14:paraId="22154974"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25AFB96A" w14:textId="77777777" w:rsidR="009C67EF" w:rsidRPr="00A1115A" w:rsidRDefault="009C67EF" w:rsidP="008D1C6C">
            <w:pPr>
              <w:pStyle w:val="TAH"/>
            </w:pPr>
            <w:r>
              <w:rPr>
                <w:rFonts w:hint="eastAsia"/>
                <w:lang w:eastAsia="ko-KR"/>
              </w:rPr>
              <w:t>2</w:t>
            </w:r>
          </w:p>
        </w:tc>
        <w:tc>
          <w:tcPr>
            <w:tcW w:w="850" w:type="dxa"/>
          </w:tcPr>
          <w:p w14:paraId="6168DBEA"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0EC999FF" w14:textId="77777777" w:rsidR="009C67EF" w:rsidRPr="00A1115A" w:rsidRDefault="009C67EF" w:rsidP="008D1C6C">
            <w:pPr>
              <w:pStyle w:val="TAH"/>
            </w:pPr>
            <w:r>
              <w:rPr>
                <w:rFonts w:hint="eastAsia"/>
                <w:lang w:eastAsia="ko-KR"/>
              </w:rPr>
              <w:t>2</w:t>
            </w:r>
          </w:p>
        </w:tc>
        <w:tc>
          <w:tcPr>
            <w:tcW w:w="887" w:type="dxa"/>
          </w:tcPr>
          <w:p w14:paraId="67257405"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22E0E059" w14:textId="77777777" w:rsidR="009C67EF" w:rsidRPr="00A1115A" w:rsidRDefault="009C67EF" w:rsidP="008D1C6C">
            <w:pPr>
              <w:pStyle w:val="TAH"/>
            </w:pPr>
            <w:r>
              <w:rPr>
                <w:rFonts w:hint="eastAsia"/>
                <w:lang w:eastAsia="ko-KR"/>
              </w:rPr>
              <w:t>2</w:t>
            </w:r>
          </w:p>
        </w:tc>
      </w:tr>
      <w:tr w:rsidR="009C67EF" w:rsidRPr="00765700" w14:paraId="2AA24CA4" w14:textId="77777777" w:rsidTr="008D1C6C">
        <w:trPr>
          <w:trHeight w:val="20"/>
          <w:jc w:val="center"/>
        </w:trPr>
        <w:tc>
          <w:tcPr>
            <w:tcW w:w="1797" w:type="dxa"/>
          </w:tcPr>
          <w:p w14:paraId="5E000128" w14:textId="77777777" w:rsidR="009C67EF" w:rsidRPr="00A1115A" w:rsidRDefault="009C67EF" w:rsidP="008D1C6C">
            <w:pPr>
              <w:pStyle w:val="FL"/>
              <w:spacing w:before="0" w:after="0"/>
              <w:rPr>
                <w:b w:val="0"/>
                <w:bCs/>
                <w:sz w:val="18"/>
                <w:szCs w:val="18"/>
              </w:rPr>
            </w:pPr>
            <w:r>
              <w:rPr>
                <w:b w:val="0"/>
                <w:bCs/>
                <w:sz w:val="18"/>
                <w:szCs w:val="18"/>
              </w:rPr>
              <w:t>Contiguous</w:t>
            </w:r>
          </w:p>
        </w:tc>
        <w:tc>
          <w:tcPr>
            <w:tcW w:w="850" w:type="dxa"/>
            <w:vAlign w:val="center"/>
          </w:tcPr>
          <w:p w14:paraId="41393DC3" w14:textId="77777777" w:rsidR="009C67EF" w:rsidRPr="00A1115A" w:rsidRDefault="009C67EF" w:rsidP="008D1C6C">
            <w:pPr>
              <w:pStyle w:val="FL"/>
              <w:spacing w:before="0" w:after="0"/>
              <w:rPr>
                <w:b w:val="0"/>
                <w:bCs/>
                <w:sz w:val="18"/>
                <w:szCs w:val="18"/>
              </w:rPr>
            </w:pPr>
            <w:r w:rsidRPr="0051434B">
              <w:rPr>
                <w:rFonts w:hint="eastAsia"/>
                <w:b w:val="0"/>
                <w:bCs/>
                <w:sz w:val="18"/>
                <w:szCs w:val="18"/>
              </w:rPr>
              <w:t>11.16</w:t>
            </w:r>
          </w:p>
        </w:tc>
        <w:tc>
          <w:tcPr>
            <w:tcW w:w="850" w:type="dxa"/>
            <w:vAlign w:val="center"/>
          </w:tcPr>
          <w:p w14:paraId="4C0340B3" w14:textId="77777777" w:rsidR="009C67EF" w:rsidRPr="00A1115A" w:rsidRDefault="009C67EF" w:rsidP="008D1C6C">
            <w:pPr>
              <w:pStyle w:val="FL"/>
              <w:spacing w:before="0" w:after="0"/>
              <w:rPr>
                <w:b w:val="0"/>
                <w:bCs/>
                <w:sz w:val="18"/>
                <w:szCs w:val="18"/>
              </w:rPr>
            </w:pPr>
            <w:r w:rsidRPr="0051434B">
              <w:rPr>
                <w:rFonts w:hint="eastAsia"/>
                <w:b w:val="0"/>
                <w:bCs/>
                <w:sz w:val="18"/>
                <w:szCs w:val="18"/>
              </w:rPr>
              <w:t>15.09</w:t>
            </w:r>
          </w:p>
        </w:tc>
        <w:tc>
          <w:tcPr>
            <w:tcW w:w="787" w:type="dxa"/>
            <w:vAlign w:val="center"/>
          </w:tcPr>
          <w:p w14:paraId="33D5EB38" w14:textId="77777777" w:rsidR="009C67EF" w:rsidRPr="00765700" w:rsidRDefault="009C67EF" w:rsidP="008D1C6C">
            <w:pPr>
              <w:pStyle w:val="FL"/>
              <w:spacing w:before="0" w:after="0"/>
              <w:rPr>
                <w:b w:val="0"/>
                <w:bCs/>
                <w:sz w:val="18"/>
                <w:szCs w:val="18"/>
              </w:rPr>
            </w:pPr>
            <w:r w:rsidRPr="0051434B">
              <w:rPr>
                <w:rFonts w:hint="eastAsia"/>
                <w:b w:val="0"/>
                <w:bCs/>
                <w:sz w:val="18"/>
                <w:szCs w:val="18"/>
              </w:rPr>
              <w:t>11.05</w:t>
            </w:r>
          </w:p>
        </w:tc>
        <w:tc>
          <w:tcPr>
            <w:tcW w:w="850" w:type="dxa"/>
            <w:vAlign w:val="center"/>
          </w:tcPr>
          <w:p w14:paraId="30AD952B" w14:textId="77777777" w:rsidR="009C67EF" w:rsidRPr="00765700" w:rsidRDefault="009C67EF" w:rsidP="008D1C6C">
            <w:pPr>
              <w:pStyle w:val="FL"/>
              <w:spacing w:before="0" w:after="0"/>
              <w:rPr>
                <w:b w:val="0"/>
                <w:bCs/>
                <w:sz w:val="18"/>
                <w:szCs w:val="18"/>
              </w:rPr>
            </w:pPr>
            <w:r w:rsidRPr="0051434B">
              <w:rPr>
                <w:rFonts w:hint="eastAsia"/>
                <w:b w:val="0"/>
                <w:bCs/>
                <w:sz w:val="18"/>
                <w:szCs w:val="18"/>
              </w:rPr>
              <w:t>15.09</w:t>
            </w:r>
          </w:p>
        </w:tc>
        <w:tc>
          <w:tcPr>
            <w:tcW w:w="850" w:type="dxa"/>
            <w:vAlign w:val="center"/>
          </w:tcPr>
          <w:p w14:paraId="0E405396" w14:textId="77777777" w:rsidR="009C67EF" w:rsidRPr="00765700" w:rsidRDefault="009C67EF" w:rsidP="008D1C6C">
            <w:pPr>
              <w:pStyle w:val="FL"/>
              <w:spacing w:before="0" w:after="0"/>
              <w:rPr>
                <w:b w:val="0"/>
                <w:bCs/>
                <w:sz w:val="18"/>
                <w:szCs w:val="18"/>
              </w:rPr>
            </w:pPr>
            <w:r w:rsidRPr="0051434B">
              <w:rPr>
                <w:rFonts w:hint="eastAsia"/>
                <w:b w:val="0"/>
                <w:bCs/>
                <w:sz w:val="18"/>
                <w:szCs w:val="18"/>
              </w:rPr>
              <w:t>9.36</w:t>
            </w:r>
          </w:p>
        </w:tc>
        <w:tc>
          <w:tcPr>
            <w:tcW w:w="850" w:type="dxa"/>
            <w:vAlign w:val="center"/>
          </w:tcPr>
          <w:p w14:paraId="54D36779" w14:textId="77777777" w:rsidR="009C67EF" w:rsidRPr="00765700" w:rsidRDefault="009C67EF" w:rsidP="008D1C6C">
            <w:pPr>
              <w:pStyle w:val="FL"/>
              <w:spacing w:before="0" w:after="0"/>
              <w:rPr>
                <w:b w:val="0"/>
                <w:bCs/>
                <w:sz w:val="18"/>
                <w:szCs w:val="18"/>
              </w:rPr>
            </w:pPr>
            <w:r w:rsidRPr="0051434B">
              <w:rPr>
                <w:rFonts w:hint="eastAsia"/>
                <w:b w:val="0"/>
                <w:bCs/>
                <w:sz w:val="18"/>
                <w:szCs w:val="18"/>
              </w:rPr>
              <w:t>12.22</w:t>
            </w:r>
          </w:p>
        </w:tc>
        <w:tc>
          <w:tcPr>
            <w:tcW w:w="850" w:type="dxa"/>
            <w:vAlign w:val="center"/>
          </w:tcPr>
          <w:p w14:paraId="4D357FD2" w14:textId="77777777" w:rsidR="009C67EF" w:rsidRPr="00765700" w:rsidRDefault="009C67EF" w:rsidP="008D1C6C">
            <w:pPr>
              <w:pStyle w:val="FL"/>
              <w:spacing w:before="0" w:after="0"/>
              <w:rPr>
                <w:b w:val="0"/>
                <w:bCs/>
                <w:sz w:val="18"/>
                <w:szCs w:val="18"/>
              </w:rPr>
            </w:pPr>
            <w:r w:rsidRPr="0051434B">
              <w:rPr>
                <w:rFonts w:hint="eastAsia"/>
                <w:b w:val="0"/>
                <w:bCs/>
                <w:sz w:val="18"/>
                <w:szCs w:val="18"/>
              </w:rPr>
              <w:t>9.92</w:t>
            </w:r>
          </w:p>
        </w:tc>
        <w:tc>
          <w:tcPr>
            <w:tcW w:w="850" w:type="dxa"/>
            <w:vAlign w:val="center"/>
          </w:tcPr>
          <w:p w14:paraId="18758697" w14:textId="77777777" w:rsidR="009C67EF" w:rsidRPr="00765700" w:rsidRDefault="009C67EF" w:rsidP="008D1C6C">
            <w:pPr>
              <w:pStyle w:val="FL"/>
              <w:spacing w:before="0" w:after="0"/>
              <w:rPr>
                <w:b w:val="0"/>
                <w:bCs/>
                <w:sz w:val="18"/>
                <w:szCs w:val="18"/>
              </w:rPr>
            </w:pPr>
            <w:r w:rsidRPr="0051434B">
              <w:rPr>
                <w:rFonts w:hint="eastAsia"/>
                <w:b w:val="0"/>
                <w:bCs/>
                <w:sz w:val="18"/>
                <w:szCs w:val="18"/>
              </w:rPr>
              <w:t>12.23</w:t>
            </w:r>
          </w:p>
        </w:tc>
        <w:tc>
          <w:tcPr>
            <w:tcW w:w="887" w:type="dxa"/>
            <w:vAlign w:val="center"/>
          </w:tcPr>
          <w:p w14:paraId="6FB90686" w14:textId="77777777" w:rsidR="009C67EF" w:rsidRPr="00765700" w:rsidRDefault="009C67EF" w:rsidP="008D1C6C">
            <w:pPr>
              <w:pStyle w:val="FL"/>
              <w:spacing w:before="0" w:after="0"/>
              <w:rPr>
                <w:b w:val="0"/>
                <w:bCs/>
                <w:sz w:val="18"/>
                <w:szCs w:val="18"/>
              </w:rPr>
            </w:pPr>
            <w:r w:rsidRPr="0051434B">
              <w:rPr>
                <w:rFonts w:hint="eastAsia"/>
                <w:b w:val="0"/>
                <w:bCs/>
                <w:sz w:val="18"/>
                <w:szCs w:val="18"/>
              </w:rPr>
              <w:t>11.13</w:t>
            </w:r>
          </w:p>
        </w:tc>
        <w:tc>
          <w:tcPr>
            <w:tcW w:w="850" w:type="dxa"/>
            <w:vAlign w:val="center"/>
          </w:tcPr>
          <w:p w14:paraId="283C414F" w14:textId="77777777" w:rsidR="009C67EF" w:rsidRPr="00765700" w:rsidRDefault="009C67EF" w:rsidP="008D1C6C">
            <w:pPr>
              <w:pStyle w:val="FL"/>
              <w:spacing w:before="0" w:after="0"/>
              <w:rPr>
                <w:b w:val="0"/>
                <w:bCs/>
                <w:sz w:val="18"/>
                <w:szCs w:val="18"/>
              </w:rPr>
            </w:pPr>
            <w:r w:rsidRPr="0051434B">
              <w:rPr>
                <w:rFonts w:hint="eastAsia"/>
                <w:b w:val="0"/>
                <w:bCs/>
                <w:sz w:val="18"/>
                <w:szCs w:val="18"/>
              </w:rPr>
              <w:t>11.13</w:t>
            </w:r>
          </w:p>
        </w:tc>
      </w:tr>
      <w:tr w:rsidR="009C67EF" w:rsidRPr="00765700" w14:paraId="4A22B770" w14:textId="77777777" w:rsidTr="008D1C6C">
        <w:trPr>
          <w:trHeight w:val="20"/>
          <w:jc w:val="center"/>
        </w:trPr>
        <w:tc>
          <w:tcPr>
            <w:tcW w:w="1797" w:type="dxa"/>
          </w:tcPr>
          <w:p w14:paraId="2F62FA5C" w14:textId="77777777" w:rsidR="009C67EF" w:rsidRPr="00A1115A" w:rsidRDefault="009C67EF" w:rsidP="008D1C6C">
            <w:pPr>
              <w:pStyle w:val="FL"/>
              <w:spacing w:before="0" w:after="0"/>
              <w:rPr>
                <w:b w:val="0"/>
                <w:bCs/>
                <w:sz w:val="18"/>
                <w:szCs w:val="18"/>
              </w:rPr>
            </w:pPr>
            <w:r>
              <w:rPr>
                <w:b w:val="0"/>
                <w:bCs/>
                <w:sz w:val="18"/>
                <w:szCs w:val="18"/>
              </w:rPr>
              <w:t>Non-contiguous</w:t>
            </w:r>
          </w:p>
        </w:tc>
        <w:tc>
          <w:tcPr>
            <w:tcW w:w="850" w:type="dxa"/>
            <w:vAlign w:val="center"/>
          </w:tcPr>
          <w:p w14:paraId="032B598B" w14:textId="77777777" w:rsidR="009C67EF" w:rsidRPr="00A1115A" w:rsidRDefault="009C67EF" w:rsidP="008D1C6C">
            <w:pPr>
              <w:pStyle w:val="FL"/>
              <w:spacing w:before="0" w:after="0"/>
              <w:rPr>
                <w:b w:val="0"/>
                <w:bCs/>
                <w:sz w:val="18"/>
                <w:szCs w:val="18"/>
              </w:rPr>
            </w:pPr>
            <w:r w:rsidRPr="0051434B">
              <w:rPr>
                <w:rFonts w:hint="eastAsia"/>
                <w:b w:val="0"/>
                <w:bCs/>
                <w:sz w:val="18"/>
                <w:szCs w:val="18"/>
              </w:rPr>
              <w:t>-</w:t>
            </w:r>
          </w:p>
        </w:tc>
        <w:tc>
          <w:tcPr>
            <w:tcW w:w="850" w:type="dxa"/>
            <w:vAlign w:val="center"/>
          </w:tcPr>
          <w:p w14:paraId="3116CCDD" w14:textId="77777777" w:rsidR="009C67EF" w:rsidRPr="00A1115A" w:rsidRDefault="009C67EF" w:rsidP="008D1C6C">
            <w:pPr>
              <w:pStyle w:val="FL"/>
              <w:spacing w:before="0" w:after="0"/>
              <w:rPr>
                <w:b w:val="0"/>
                <w:bCs/>
                <w:sz w:val="18"/>
                <w:szCs w:val="18"/>
              </w:rPr>
            </w:pPr>
            <w:r w:rsidRPr="0051434B">
              <w:rPr>
                <w:rFonts w:hint="eastAsia"/>
                <w:b w:val="0"/>
                <w:bCs/>
                <w:sz w:val="18"/>
                <w:szCs w:val="18"/>
              </w:rPr>
              <w:t>-</w:t>
            </w:r>
          </w:p>
        </w:tc>
        <w:tc>
          <w:tcPr>
            <w:tcW w:w="787" w:type="dxa"/>
            <w:vAlign w:val="center"/>
          </w:tcPr>
          <w:p w14:paraId="52BE09EF" w14:textId="77777777" w:rsidR="009C67EF" w:rsidRPr="00765700" w:rsidRDefault="009C67EF" w:rsidP="008D1C6C">
            <w:pPr>
              <w:pStyle w:val="FL"/>
              <w:spacing w:before="0" w:after="0"/>
              <w:rPr>
                <w:b w:val="0"/>
                <w:bCs/>
                <w:sz w:val="18"/>
                <w:szCs w:val="18"/>
              </w:rPr>
            </w:pPr>
            <w:r w:rsidRPr="0051434B">
              <w:rPr>
                <w:rFonts w:hint="eastAsia"/>
                <w:b w:val="0"/>
                <w:bCs/>
                <w:sz w:val="18"/>
                <w:szCs w:val="18"/>
              </w:rPr>
              <w:t>-</w:t>
            </w:r>
          </w:p>
        </w:tc>
        <w:tc>
          <w:tcPr>
            <w:tcW w:w="850" w:type="dxa"/>
            <w:vAlign w:val="center"/>
          </w:tcPr>
          <w:p w14:paraId="5F9009E3" w14:textId="77777777" w:rsidR="009C67EF" w:rsidRPr="00765700" w:rsidRDefault="009C67EF" w:rsidP="008D1C6C">
            <w:pPr>
              <w:pStyle w:val="FL"/>
              <w:spacing w:before="0" w:after="0"/>
              <w:rPr>
                <w:b w:val="0"/>
                <w:bCs/>
                <w:sz w:val="18"/>
                <w:szCs w:val="18"/>
              </w:rPr>
            </w:pPr>
            <w:r w:rsidRPr="0051434B">
              <w:rPr>
                <w:rFonts w:hint="eastAsia"/>
                <w:b w:val="0"/>
                <w:bCs/>
                <w:sz w:val="18"/>
                <w:szCs w:val="18"/>
              </w:rPr>
              <w:t>-</w:t>
            </w:r>
          </w:p>
        </w:tc>
        <w:tc>
          <w:tcPr>
            <w:tcW w:w="850" w:type="dxa"/>
            <w:vAlign w:val="center"/>
          </w:tcPr>
          <w:p w14:paraId="33D8312B" w14:textId="77777777" w:rsidR="009C67EF" w:rsidRPr="00765700" w:rsidRDefault="009C67EF" w:rsidP="008D1C6C">
            <w:pPr>
              <w:pStyle w:val="FL"/>
              <w:spacing w:before="0" w:after="0"/>
              <w:rPr>
                <w:b w:val="0"/>
                <w:bCs/>
                <w:sz w:val="18"/>
                <w:szCs w:val="18"/>
              </w:rPr>
            </w:pPr>
            <w:r w:rsidRPr="0051434B">
              <w:rPr>
                <w:rFonts w:hint="eastAsia"/>
                <w:b w:val="0"/>
                <w:bCs/>
                <w:sz w:val="18"/>
                <w:szCs w:val="18"/>
              </w:rPr>
              <w:t>8.18</w:t>
            </w:r>
          </w:p>
        </w:tc>
        <w:tc>
          <w:tcPr>
            <w:tcW w:w="850" w:type="dxa"/>
            <w:vAlign w:val="center"/>
          </w:tcPr>
          <w:p w14:paraId="07E30116" w14:textId="77777777" w:rsidR="009C67EF" w:rsidRPr="00765700" w:rsidRDefault="009C67EF" w:rsidP="008D1C6C">
            <w:pPr>
              <w:pStyle w:val="FL"/>
              <w:spacing w:before="0" w:after="0"/>
              <w:rPr>
                <w:b w:val="0"/>
                <w:bCs/>
                <w:sz w:val="18"/>
                <w:szCs w:val="18"/>
              </w:rPr>
            </w:pPr>
            <w:r w:rsidRPr="0051434B">
              <w:rPr>
                <w:rFonts w:hint="eastAsia"/>
                <w:b w:val="0"/>
                <w:bCs/>
                <w:sz w:val="18"/>
                <w:szCs w:val="18"/>
              </w:rPr>
              <w:t>9.12</w:t>
            </w:r>
          </w:p>
        </w:tc>
        <w:tc>
          <w:tcPr>
            <w:tcW w:w="850" w:type="dxa"/>
            <w:vAlign w:val="center"/>
          </w:tcPr>
          <w:p w14:paraId="2AAD60E4" w14:textId="77777777" w:rsidR="009C67EF" w:rsidRPr="00765700" w:rsidRDefault="009C67EF" w:rsidP="008D1C6C">
            <w:pPr>
              <w:pStyle w:val="FL"/>
              <w:spacing w:before="0" w:after="0"/>
              <w:rPr>
                <w:b w:val="0"/>
                <w:bCs/>
                <w:sz w:val="18"/>
                <w:szCs w:val="18"/>
              </w:rPr>
            </w:pPr>
            <w:r w:rsidRPr="0051434B">
              <w:rPr>
                <w:rFonts w:hint="eastAsia"/>
                <w:b w:val="0"/>
                <w:bCs/>
                <w:sz w:val="18"/>
                <w:szCs w:val="18"/>
              </w:rPr>
              <w:t>9.03</w:t>
            </w:r>
          </w:p>
        </w:tc>
        <w:tc>
          <w:tcPr>
            <w:tcW w:w="850" w:type="dxa"/>
            <w:vAlign w:val="center"/>
          </w:tcPr>
          <w:p w14:paraId="586AD1A2" w14:textId="77777777" w:rsidR="009C67EF" w:rsidRPr="00765700" w:rsidRDefault="009C67EF" w:rsidP="008D1C6C">
            <w:pPr>
              <w:pStyle w:val="FL"/>
              <w:spacing w:before="0" w:after="0"/>
              <w:rPr>
                <w:b w:val="0"/>
                <w:bCs/>
                <w:sz w:val="18"/>
                <w:szCs w:val="18"/>
              </w:rPr>
            </w:pPr>
            <w:r w:rsidRPr="0051434B">
              <w:rPr>
                <w:rFonts w:hint="eastAsia"/>
                <w:b w:val="0"/>
                <w:bCs/>
                <w:sz w:val="18"/>
                <w:szCs w:val="18"/>
              </w:rPr>
              <w:t>9.20</w:t>
            </w:r>
          </w:p>
        </w:tc>
        <w:tc>
          <w:tcPr>
            <w:tcW w:w="887" w:type="dxa"/>
            <w:vAlign w:val="center"/>
          </w:tcPr>
          <w:p w14:paraId="14F926A5" w14:textId="77777777" w:rsidR="009C67EF" w:rsidRPr="00765700" w:rsidRDefault="009C67EF" w:rsidP="008D1C6C">
            <w:pPr>
              <w:pStyle w:val="FL"/>
              <w:spacing w:before="0" w:after="0"/>
              <w:rPr>
                <w:b w:val="0"/>
                <w:bCs/>
                <w:sz w:val="18"/>
                <w:szCs w:val="18"/>
              </w:rPr>
            </w:pPr>
            <w:r w:rsidRPr="0051434B">
              <w:rPr>
                <w:rFonts w:hint="eastAsia"/>
                <w:b w:val="0"/>
                <w:bCs/>
                <w:sz w:val="18"/>
                <w:szCs w:val="18"/>
              </w:rPr>
              <w:t>10.26</w:t>
            </w:r>
          </w:p>
        </w:tc>
        <w:tc>
          <w:tcPr>
            <w:tcW w:w="850" w:type="dxa"/>
            <w:vAlign w:val="center"/>
          </w:tcPr>
          <w:p w14:paraId="354C45E8" w14:textId="77777777" w:rsidR="009C67EF" w:rsidRPr="00765700" w:rsidRDefault="009C67EF" w:rsidP="008D1C6C">
            <w:pPr>
              <w:pStyle w:val="FL"/>
              <w:spacing w:before="0" w:after="0"/>
              <w:rPr>
                <w:b w:val="0"/>
                <w:bCs/>
                <w:sz w:val="18"/>
                <w:szCs w:val="18"/>
              </w:rPr>
            </w:pPr>
            <w:r w:rsidRPr="0051434B">
              <w:rPr>
                <w:rFonts w:hint="eastAsia"/>
                <w:b w:val="0"/>
                <w:bCs/>
                <w:sz w:val="18"/>
                <w:szCs w:val="18"/>
              </w:rPr>
              <w:t>9.29</w:t>
            </w:r>
          </w:p>
        </w:tc>
      </w:tr>
    </w:tbl>
    <w:p w14:paraId="30E41B94" w14:textId="77777777" w:rsidR="009C67EF" w:rsidRDefault="009C67EF" w:rsidP="000C7E68">
      <w:pPr>
        <w:rPr>
          <w:rFonts w:eastAsiaTheme="minorEastAsia"/>
          <w:lang w:eastAsia="ko-KR"/>
        </w:rPr>
      </w:pPr>
    </w:p>
    <w:p w14:paraId="3A02D914" w14:textId="77777777" w:rsidR="009C67EF" w:rsidRDefault="009C67EF" w:rsidP="000C7E68">
      <w:pPr>
        <w:rPr>
          <w:rFonts w:eastAsiaTheme="minorEastAsia"/>
          <w:lang w:eastAsia="ko-KR"/>
        </w:rPr>
      </w:pPr>
      <w:r>
        <w:rPr>
          <w:rFonts w:eastAsiaTheme="minorEastAsia"/>
          <w:lang w:eastAsia="ko-KR"/>
        </w:rPr>
        <w:t xml:space="preserve">Considering the inner RB set bitmaps and the outer RB set bitmaps, the S-SSB A-MPR for SL-U power class 5 can be proposed as Table </w:t>
      </w:r>
      <w:r w:rsidRPr="00E84A1B">
        <w:rPr>
          <w:lang w:val="en-US"/>
        </w:rPr>
        <w:t>6.1.3.5.2.1</w:t>
      </w:r>
      <w:r>
        <w:rPr>
          <w:rFonts w:eastAsiaTheme="minorEastAsia"/>
          <w:lang w:eastAsia="ko-KR"/>
        </w:rPr>
        <w:t xml:space="preserve">-3 or Table </w:t>
      </w:r>
      <w:r w:rsidRPr="00E84A1B">
        <w:rPr>
          <w:lang w:val="en-US"/>
        </w:rPr>
        <w:t>6.1.3.5.2.1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1A4EA5B7" w14:textId="77777777" w:rsidR="009C67EF" w:rsidRDefault="009C67EF" w:rsidP="000C7E68">
      <w:pPr>
        <w:pStyle w:val="TH"/>
        <w:rPr>
          <w:lang w:val="en-US"/>
        </w:rPr>
      </w:pPr>
      <w:r w:rsidRPr="00B5046B">
        <w:rPr>
          <w:lang w:val="en-US"/>
        </w:rPr>
        <w:t xml:space="preserve">Table </w:t>
      </w:r>
      <w:r w:rsidRPr="00E84A1B">
        <w:rPr>
          <w:lang w:val="en-US"/>
        </w:rPr>
        <w:t>6.1.3.5.2.1</w:t>
      </w:r>
      <w:r w:rsidRPr="00B5046B">
        <w:rPr>
          <w:lang w:val="en-US"/>
        </w:rPr>
        <w:t>-</w:t>
      </w:r>
      <w:r>
        <w:rPr>
          <w:lang w:val="en-US"/>
        </w:rPr>
        <w:t>3:</w:t>
      </w:r>
      <w:r w:rsidRPr="00B5046B">
        <w:rPr>
          <w:lang w:val="en-US"/>
        </w:rPr>
        <w:t xml:space="preserve"> NS_</w:t>
      </w:r>
      <w:r>
        <w:rPr>
          <w:lang w:val="en-US"/>
        </w:rPr>
        <w:t>53</w:t>
      </w:r>
      <w:r w:rsidRPr="00B5046B">
        <w:rPr>
          <w:lang w:val="en-US"/>
        </w:rPr>
        <w:t xml:space="preserve"> </w:t>
      </w:r>
      <w:r>
        <w:rPr>
          <w:lang w:val="en-US"/>
        </w:rPr>
        <w:t>S-SSB</w:t>
      </w:r>
      <w:r w:rsidRPr="00B5046B">
        <w:rPr>
          <w:lang w:val="en-US"/>
        </w:rPr>
        <w:t xml:space="preserve"> A-MPR for SL-U UE power class 5</w:t>
      </w:r>
    </w:p>
    <w:tbl>
      <w:tblPr>
        <w:tblStyle w:val="TableGrid"/>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9C67EF" w:rsidRPr="00D70CD0" w14:paraId="2499A36B" w14:textId="77777777" w:rsidTr="008D1C6C">
        <w:trPr>
          <w:trHeight w:val="237"/>
          <w:jc w:val="center"/>
        </w:trPr>
        <w:tc>
          <w:tcPr>
            <w:tcW w:w="1797" w:type="dxa"/>
            <w:vMerge w:val="restart"/>
            <w:tcBorders>
              <w:top w:val="single" w:sz="4" w:space="0" w:color="auto"/>
            </w:tcBorders>
            <w:shd w:val="clear" w:color="auto" w:fill="auto"/>
          </w:tcPr>
          <w:p w14:paraId="563821F7"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8474" w:type="dxa"/>
            <w:gridSpan w:val="10"/>
          </w:tcPr>
          <w:p w14:paraId="427BDB52" w14:textId="77777777" w:rsidR="009C67EF" w:rsidRDefault="009C67EF" w:rsidP="008D1C6C">
            <w:pPr>
              <w:pStyle w:val="TAH"/>
              <w:rPr>
                <w:lang w:eastAsia="ko-KR"/>
              </w:rPr>
            </w:pPr>
            <w:r w:rsidRPr="007961D7">
              <w:rPr>
                <w:lang w:eastAsia="ko-KR"/>
              </w:rPr>
              <w:t>Channel bandwidth (Sub-band allocation) / RB Allocation</w:t>
            </w:r>
            <w:r>
              <w:rPr>
                <w:lang w:eastAsia="ko-KR"/>
              </w:rPr>
              <w:t xml:space="preserve"> / (dB)</w:t>
            </w:r>
          </w:p>
        </w:tc>
      </w:tr>
      <w:tr w:rsidR="009C67EF" w:rsidRPr="00A1115A" w14:paraId="5CBD6439" w14:textId="77777777" w:rsidTr="008D1C6C">
        <w:trPr>
          <w:trHeight w:val="237"/>
          <w:jc w:val="center"/>
        </w:trPr>
        <w:tc>
          <w:tcPr>
            <w:tcW w:w="1797" w:type="dxa"/>
            <w:vMerge/>
            <w:shd w:val="clear" w:color="auto" w:fill="auto"/>
          </w:tcPr>
          <w:p w14:paraId="351F166A" w14:textId="77777777" w:rsidR="009C67EF" w:rsidRPr="00A1115A" w:rsidRDefault="009C67EF" w:rsidP="008D1C6C">
            <w:pPr>
              <w:pStyle w:val="TAH"/>
            </w:pPr>
          </w:p>
        </w:tc>
        <w:tc>
          <w:tcPr>
            <w:tcW w:w="1700" w:type="dxa"/>
            <w:gridSpan w:val="2"/>
          </w:tcPr>
          <w:p w14:paraId="04ABB27C" w14:textId="77777777" w:rsidR="009C67EF" w:rsidRPr="00A1115A" w:rsidRDefault="009C67EF" w:rsidP="008D1C6C">
            <w:pPr>
              <w:pStyle w:val="TAH"/>
            </w:pPr>
            <w:r>
              <w:rPr>
                <w:rFonts w:hint="eastAsia"/>
                <w:lang w:eastAsia="ko-KR"/>
              </w:rPr>
              <w:t>2</w:t>
            </w:r>
            <w:r>
              <w:rPr>
                <w:lang w:eastAsia="ko-KR"/>
              </w:rPr>
              <w:t>0MHz</w:t>
            </w:r>
          </w:p>
        </w:tc>
        <w:tc>
          <w:tcPr>
            <w:tcW w:w="1637" w:type="dxa"/>
            <w:gridSpan w:val="2"/>
          </w:tcPr>
          <w:p w14:paraId="49EAE795" w14:textId="77777777" w:rsidR="009C67EF" w:rsidRPr="00A1115A" w:rsidRDefault="009C67EF" w:rsidP="008D1C6C">
            <w:pPr>
              <w:pStyle w:val="TAH"/>
            </w:pPr>
            <w:r>
              <w:rPr>
                <w:rFonts w:hint="eastAsia"/>
                <w:lang w:eastAsia="ko-KR"/>
              </w:rPr>
              <w:t>40MHz</w:t>
            </w:r>
          </w:p>
        </w:tc>
        <w:tc>
          <w:tcPr>
            <w:tcW w:w="1700" w:type="dxa"/>
            <w:gridSpan w:val="2"/>
          </w:tcPr>
          <w:p w14:paraId="53C3233B" w14:textId="77777777" w:rsidR="009C67EF" w:rsidRPr="00A1115A" w:rsidRDefault="009C67EF" w:rsidP="008D1C6C">
            <w:pPr>
              <w:pStyle w:val="TAH"/>
            </w:pPr>
            <w:r>
              <w:rPr>
                <w:rFonts w:hint="eastAsia"/>
                <w:lang w:eastAsia="ko-KR"/>
              </w:rPr>
              <w:t>60MHz</w:t>
            </w:r>
          </w:p>
        </w:tc>
        <w:tc>
          <w:tcPr>
            <w:tcW w:w="1700" w:type="dxa"/>
            <w:gridSpan w:val="2"/>
          </w:tcPr>
          <w:p w14:paraId="002B820D" w14:textId="77777777" w:rsidR="009C67EF" w:rsidRPr="00A1115A" w:rsidRDefault="009C67EF" w:rsidP="008D1C6C">
            <w:pPr>
              <w:pStyle w:val="TAH"/>
            </w:pPr>
            <w:r>
              <w:rPr>
                <w:rFonts w:hint="eastAsia"/>
                <w:lang w:eastAsia="ko-KR"/>
              </w:rPr>
              <w:t>80MHz</w:t>
            </w:r>
          </w:p>
        </w:tc>
        <w:tc>
          <w:tcPr>
            <w:tcW w:w="1737" w:type="dxa"/>
            <w:gridSpan w:val="2"/>
          </w:tcPr>
          <w:p w14:paraId="2028EA9E"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6646B0FA" w14:textId="77777777" w:rsidTr="008D1C6C">
        <w:trPr>
          <w:trHeight w:val="237"/>
          <w:jc w:val="center"/>
        </w:trPr>
        <w:tc>
          <w:tcPr>
            <w:tcW w:w="1797" w:type="dxa"/>
            <w:shd w:val="clear" w:color="auto" w:fill="auto"/>
          </w:tcPr>
          <w:p w14:paraId="68BAC91A"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850" w:type="dxa"/>
          </w:tcPr>
          <w:p w14:paraId="60C1E7F3"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09EC38A3" w14:textId="77777777" w:rsidR="009C67EF" w:rsidRPr="00A1115A" w:rsidRDefault="009C67EF" w:rsidP="008D1C6C">
            <w:pPr>
              <w:pStyle w:val="TAH"/>
            </w:pPr>
            <w:r>
              <w:rPr>
                <w:rFonts w:hint="eastAsia"/>
                <w:lang w:eastAsia="ko-KR"/>
              </w:rPr>
              <w:t>2</w:t>
            </w:r>
          </w:p>
        </w:tc>
        <w:tc>
          <w:tcPr>
            <w:tcW w:w="787" w:type="dxa"/>
          </w:tcPr>
          <w:p w14:paraId="46457325"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715F398A" w14:textId="77777777" w:rsidR="009C67EF" w:rsidRPr="00A1115A" w:rsidRDefault="009C67EF" w:rsidP="008D1C6C">
            <w:pPr>
              <w:pStyle w:val="TAH"/>
            </w:pPr>
            <w:r>
              <w:rPr>
                <w:rFonts w:hint="eastAsia"/>
                <w:lang w:eastAsia="ko-KR"/>
              </w:rPr>
              <w:t>2</w:t>
            </w:r>
          </w:p>
        </w:tc>
        <w:tc>
          <w:tcPr>
            <w:tcW w:w="850" w:type="dxa"/>
          </w:tcPr>
          <w:p w14:paraId="6D2F60EF"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4DA6B020" w14:textId="77777777" w:rsidR="009C67EF" w:rsidRPr="00A1115A" w:rsidRDefault="009C67EF" w:rsidP="008D1C6C">
            <w:pPr>
              <w:pStyle w:val="TAH"/>
            </w:pPr>
            <w:r>
              <w:rPr>
                <w:rFonts w:hint="eastAsia"/>
                <w:lang w:eastAsia="ko-KR"/>
              </w:rPr>
              <w:t>2</w:t>
            </w:r>
          </w:p>
        </w:tc>
        <w:tc>
          <w:tcPr>
            <w:tcW w:w="850" w:type="dxa"/>
          </w:tcPr>
          <w:p w14:paraId="0EBFACD8"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6A569F8D" w14:textId="77777777" w:rsidR="009C67EF" w:rsidRPr="00A1115A" w:rsidRDefault="009C67EF" w:rsidP="008D1C6C">
            <w:pPr>
              <w:pStyle w:val="TAH"/>
            </w:pPr>
            <w:r>
              <w:rPr>
                <w:rFonts w:hint="eastAsia"/>
                <w:lang w:eastAsia="ko-KR"/>
              </w:rPr>
              <w:t>2</w:t>
            </w:r>
          </w:p>
        </w:tc>
        <w:tc>
          <w:tcPr>
            <w:tcW w:w="887" w:type="dxa"/>
          </w:tcPr>
          <w:p w14:paraId="1833D032"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16C6DE31" w14:textId="77777777" w:rsidR="009C67EF" w:rsidRPr="00A1115A" w:rsidRDefault="009C67EF" w:rsidP="008D1C6C">
            <w:pPr>
              <w:pStyle w:val="TAH"/>
            </w:pPr>
            <w:r>
              <w:rPr>
                <w:rFonts w:hint="eastAsia"/>
                <w:lang w:eastAsia="ko-KR"/>
              </w:rPr>
              <w:t>2</w:t>
            </w:r>
          </w:p>
        </w:tc>
      </w:tr>
      <w:tr w:rsidR="009C67EF" w:rsidRPr="00765700" w14:paraId="35C40C90" w14:textId="77777777" w:rsidTr="008D1C6C">
        <w:trPr>
          <w:trHeight w:val="20"/>
          <w:jc w:val="center"/>
        </w:trPr>
        <w:tc>
          <w:tcPr>
            <w:tcW w:w="1797" w:type="dxa"/>
          </w:tcPr>
          <w:p w14:paraId="410042FB" w14:textId="77777777" w:rsidR="009C67EF" w:rsidRPr="00A1115A" w:rsidRDefault="009C67EF" w:rsidP="008D1C6C">
            <w:pPr>
              <w:pStyle w:val="FL"/>
              <w:spacing w:before="0" w:after="0"/>
              <w:rPr>
                <w:b w:val="0"/>
                <w:bCs/>
                <w:sz w:val="18"/>
                <w:szCs w:val="18"/>
              </w:rPr>
            </w:pPr>
            <w:r>
              <w:rPr>
                <w:b w:val="0"/>
                <w:bCs/>
                <w:sz w:val="18"/>
                <w:szCs w:val="18"/>
              </w:rPr>
              <w:t>Contiguous</w:t>
            </w:r>
          </w:p>
        </w:tc>
        <w:tc>
          <w:tcPr>
            <w:tcW w:w="850" w:type="dxa"/>
            <w:vAlign w:val="center"/>
          </w:tcPr>
          <w:p w14:paraId="4216810F"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c>
          <w:tcPr>
            <w:tcW w:w="850" w:type="dxa"/>
            <w:vAlign w:val="center"/>
          </w:tcPr>
          <w:p w14:paraId="7461E92C"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17.5</w:t>
            </w:r>
          </w:p>
        </w:tc>
        <w:tc>
          <w:tcPr>
            <w:tcW w:w="787" w:type="dxa"/>
            <w:vAlign w:val="center"/>
          </w:tcPr>
          <w:p w14:paraId="6B3B3D2F"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c>
          <w:tcPr>
            <w:tcW w:w="850" w:type="dxa"/>
            <w:vAlign w:val="center"/>
          </w:tcPr>
          <w:p w14:paraId="5AA72C2F"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17.5</w:t>
            </w:r>
          </w:p>
        </w:tc>
        <w:tc>
          <w:tcPr>
            <w:tcW w:w="850" w:type="dxa"/>
            <w:vAlign w:val="center"/>
          </w:tcPr>
          <w:p w14:paraId="5A56E781"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3</w:t>
            </w:r>
            <w:r w:rsidRPr="0051434B">
              <w:rPr>
                <w:rFonts w:hint="eastAsia"/>
                <w:b w:val="0"/>
                <w:bCs/>
                <w:sz w:val="18"/>
                <w:szCs w:val="18"/>
              </w:rPr>
              <w:t>.</w:t>
            </w:r>
            <w:r>
              <w:rPr>
                <w:b w:val="0"/>
                <w:bCs/>
                <w:sz w:val="18"/>
                <w:szCs w:val="18"/>
              </w:rPr>
              <w:t>5</w:t>
            </w:r>
          </w:p>
        </w:tc>
        <w:tc>
          <w:tcPr>
            <w:tcW w:w="850" w:type="dxa"/>
            <w:vAlign w:val="center"/>
          </w:tcPr>
          <w:p w14:paraId="52FC374C"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14.5</w:t>
            </w:r>
          </w:p>
        </w:tc>
        <w:tc>
          <w:tcPr>
            <w:tcW w:w="850" w:type="dxa"/>
            <w:vAlign w:val="center"/>
          </w:tcPr>
          <w:p w14:paraId="30E24CFB"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3</w:t>
            </w:r>
            <w:r w:rsidRPr="0051434B">
              <w:rPr>
                <w:rFonts w:hint="eastAsia"/>
                <w:b w:val="0"/>
                <w:bCs/>
                <w:sz w:val="18"/>
                <w:szCs w:val="18"/>
              </w:rPr>
              <w:t>.5</w:t>
            </w:r>
          </w:p>
        </w:tc>
        <w:tc>
          <w:tcPr>
            <w:tcW w:w="850" w:type="dxa"/>
            <w:vAlign w:val="center"/>
          </w:tcPr>
          <w:p w14:paraId="74B00203"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14.5</w:t>
            </w:r>
          </w:p>
        </w:tc>
        <w:tc>
          <w:tcPr>
            <w:tcW w:w="887" w:type="dxa"/>
            <w:vAlign w:val="center"/>
          </w:tcPr>
          <w:p w14:paraId="1F4A1C36"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c>
          <w:tcPr>
            <w:tcW w:w="850" w:type="dxa"/>
            <w:vAlign w:val="center"/>
          </w:tcPr>
          <w:p w14:paraId="7929057A"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r>
      <w:tr w:rsidR="009C67EF" w:rsidRPr="00765700" w14:paraId="66EF7AFD" w14:textId="77777777" w:rsidTr="008D1C6C">
        <w:trPr>
          <w:trHeight w:val="20"/>
          <w:jc w:val="center"/>
        </w:trPr>
        <w:tc>
          <w:tcPr>
            <w:tcW w:w="1797" w:type="dxa"/>
          </w:tcPr>
          <w:p w14:paraId="3D22B1E0" w14:textId="77777777" w:rsidR="009C67EF" w:rsidRPr="00A1115A" w:rsidRDefault="009C67EF" w:rsidP="008D1C6C">
            <w:pPr>
              <w:pStyle w:val="FL"/>
              <w:spacing w:before="0" w:after="0"/>
              <w:rPr>
                <w:b w:val="0"/>
                <w:bCs/>
                <w:sz w:val="18"/>
                <w:szCs w:val="18"/>
              </w:rPr>
            </w:pPr>
            <w:r>
              <w:rPr>
                <w:b w:val="0"/>
                <w:bCs/>
                <w:sz w:val="18"/>
                <w:szCs w:val="18"/>
              </w:rPr>
              <w:t>Non-contiguous</w:t>
            </w:r>
          </w:p>
        </w:tc>
        <w:tc>
          <w:tcPr>
            <w:tcW w:w="850" w:type="dxa"/>
            <w:vAlign w:val="center"/>
          </w:tcPr>
          <w:p w14:paraId="770EB5BD" w14:textId="77777777" w:rsidR="009C67EF" w:rsidRPr="00A1115A" w:rsidRDefault="009C67EF" w:rsidP="008D1C6C">
            <w:pPr>
              <w:pStyle w:val="FL"/>
              <w:spacing w:before="0" w:after="0"/>
              <w:rPr>
                <w:b w:val="0"/>
                <w:bCs/>
                <w:sz w:val="18"/>
                <w:szCs w:val="18"/>
              </w:rPr>
            </w:pPr>
            <w:r w:rsidRPr="00565D70">
              <w:rPr>
                <w:b w:val="0"/>
                <w:bCs/>
                <w:sz w:val="18"/>
                <w:szCs w:val="18"/>
              </w:rPr>
              <w:t>N/A</w:t>
            </w:r>
          </w:p>
        </w:tc>
        <w:tc>
          <w:tcPr>
            <w:tcW w:w="850" w:type="dxa"/>
            <w:vAlign w:val="center"/>
          </w:tcPr>
          <w:p w14:paraId="0A5F0BEC" w14:textId="77777777" w:rsidR="009C67EF" w:rsidRPr="00A1115A" w:rsidRDefault="009C67EF" w:rsidP="008D1C6C">
            <w:pPr>
              <w:pStyle w:val="FL"/>
              <w:spacing w:before="0" w:after="0"/>
              <w:rPr>
                <w:b w:val="0"/>
                <w:bCs/>
                <w:sz w:val="18"/>
                <w:szCs w:val="18"/>
              </w:rPr>
            </w:pPr>
            <w:r w:rsidRPr="00565D70">
              <w:rPr>
                <w:b w:val="0"/>
                <w:bCs/>
                <w:sz w:val="18"/>
                <w:szCs w:val="18"/>
              </w:rPr>
              <w:t>N/A</w:t>
            </w:r>
          </w:p>
        </w:tc>
        <w:tc>
          <w:tcPr>
            <w:tcW w:w="787" w:type="dxa"/>
            <w:vAlign w:val="center"/>
          </w:tcPr>
          <w:p w14:paraId="7B5924BD" w14:textId="77777777" w:rsidR="009C67EF" w:rsidRPr="00765700" w:rsidRDefault="009C67EF" w:rsidP="008D1C6C">
            <w:pPr>
              <w:pStyle w:val="FL"/>
              <w:spacing w:before="0" w:after="0"/>
              <w:rPr>
                <w:b w:val="0"/>
                <w:bCs/>
                <w:sz w:val="18"/>
                <w:szCs w:val="18"/>
              </w:rPr>
            </w:pPr>
            <w:r w:rsidRPr="00565D70">
              <w:rPr>
                <w:b w:val="0"/>
                <w:bCs/>
                <w:sz w:val="18"/>
                <w:szCs w:val="18"/>
              </w:rPr>
              <w:t>N/A</w:t>
            </w:r>
          </w:p>
        </w:tc>
        <w:tc>
          <w:tcPr>
            <w:tcW w:w="850" w:type="dxa"/>
            <w:vAlign w:val="center"/>
          </w:tcPr>
          <w:p w14:paraId="25E355DB" w14:textId="77777777" w:rsidR="009C67EF" w:rsidRPr="00765700" w:rsidRDefault="009C67EF" w:rsidP="008D1C6C">
            <w:pPr>
              <w:pStyle w:val="FL"/>
              <w:spacing w:before="0" w:after="0"/>
              <w:rPr>
                <w:b w:val="0"/>
                <w:bCs/>
                <w:sz w:val="18"/>
                <w:szCs w:val="18"/>
              </w:rPr>
            </w:pPr>
            <w:r w:rsidRPr="00565D70">
              <w:rPr>
                <w:b w:val="0"/>
                <w:bCs/>
                <w:sz w:val="18"/>
                <w:szCs w:val="18"/>
              </w:rPr>
              <w:t>N/A</w:t>
            </w:r>
          </w:p>
        </w:tc>
        <w:tc>
          <w:tcPr>
            <w:tcW w:w="850" w:type="dxa"/>
            <w:vAlign w:val="center"/>
          </w:tcPr>
          <w:p w14:paraId="1D617B51"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2</w:t>
            </w:r>
            <w:r w:rsidRPr="0051434B">
              <w:rPr>
                <w:rFonts w:hint="eastAsia"/>
                <w:b w:val="0"/>
                <w:bCs/>
                <w:sz w:val="18"/>
                <w:szCs w:val="18"/>
              </w:rPr>
              <w:t>.5</w:t>
            </w:r>
          </w:p>
        </w:tc>
        <w:tc>
          <w:tcPr>
            <w:tcW w:w="850" w:type="dxa"/>
            <w:vAlign w:val="center"/>
          </w:tcPr>
          <w:p w14:paraId="3FC4943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2</w:t>
            </w:r>
            <w:r w:rsidRPr="0051434B">
              <w:rPr>
                <w:rFonts w:hint="eastAsia"/>
                <w:b w:val="0"/>
                <w:bCs/>
                <w:sz w:val="18"/>
                <w:szCs w:val="18"/>
              </w:rPr>
              <w:t>.5</w:t>
            </w:r>
          </w:p>
        </w:tc>
        <w:tc>
          <w:tcPr>
            <w:tcW w:w="850" w:type="dxa"/>
            <w:vAlign w:val="center"/>
          </w:tcPr>
          <w:p w14:paraId="7376C7E3"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2</w:t>
            </w:r>
            <w:r w:rsidRPr="0051434B">
              <w:rPr>
                <w:rFonts w:hint="eastAsia"/>
                <w:b w:val="0"/>
                <w:bCs/>
                <w:sz w:val="18"/>
                <w:szCs w:val="18"/>
              </w:rPr>
              <w:t>.5</w:t>
            </w:r>
          </w:p>
        </w:tc>
        <w:tc>
          <w:tcPr>
            <w:tcW w:w="850" w:type="dxa"/>
            <w:vAlign w:val="center"/>
          </w:tcPr>
          <w:p w14:paraId="2EDF3B5D"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2</w:t>
            </w:r>
            <w:r w:rsidRPr="0051434B">
              <w:rPr>
                <w:rFonts w:hint="eastAsia"/>
                <w:b w:val="0"/>
                <w:bCs/>
                <w:sz w:val="18"/>
                <w:szCs w:val="18"/>
              </w:rPr>
              <w:t>.5</w:t>
            </w:r>
          </w:p>
        </w:tc>
        <w:tc>
          <w:tcPr>
            <w:tcW w:w="887" w:type="dxa"/>
            <w:vAlign w:val="center"/>
          </w:tcPr>
          <w:p w14:paraId="44F527D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12.5</w:t>
            </w:r>
          </w:p>
        </w:tc>
        <w:tc>
          <w:tcPr>
            <w:tcW w:w="850" w:type="dxa"/>
            <w:vAlign w:val="center"/>
          </w:tcPr>
          <w:p w14:paraId="0C0640C5"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2</w:t>
            </w:r>
            <w:r w:rsidRPr="0051434B">
              <w:rPr>
                <w:rFonts w:hint="eastAsia"/>
                <w:b w:val="0"/>
                <w:bCs/>
                <w:sz w:val="18"/>
                <w:szCs w:val="18"/>
              </w:rPr>
              <w:t>.5</w:t>
            </w:r>
          </w:p>
        </w:tc>
      </w:tr>
      <w:tr w:rsidR="009C67EF" w:rsidRPr="00765700" w14:paraId="0D3C5617" w14:textId="77777777" w:rsidTr="008D1C6C">
        <w:trPr>
          <w:trHeight w:val="20"/>
          <w:jc w:val="center"/>
        </w:trPr>
        <w:tc>
          <w:tcPr>
            <w:tcW w:w="10271" w:type="dxa"/>
            <w:gridSpan w:val="11"/>
          </w:tcPr>
          <w:p w14:paraId="2D9376AB" w14:textId="58FE881F" w:rsidR="009C67EF" w:rsidRPr="00565D70" w:rsidRDefault="009C67EF" w:rsidP="00AD6E45">
            <w:pPr>
              <w:pStyle w:val="TAN"/>
              <w:rPr>
                <w:b/>
              </w:rPr>
            </w:pPr>
            <w:r w:rsidRPr="00565D70">
              <w:t>NOTE 1: The A-MPR shall apply to all SCS in all active 20 MHz sub-bands contiguously or non-contiguously allocated in the channel.</w:t>
            </w:r>
          </w:p>
        </w:tc>
      </w:tr>
    </w:tbl>
    <w:p w14:paraId="5EBF6D45" w14:textId="77777777" w:rsidR="009C67EF" w:rsidRDefault="009C67EF" w:rsidP="00494B11">
      <w:pPr>
        <w:rPr>
          <w:lang w:val="en-US"/>
        </w:rPr>
      </w:pPr>
    </w:p>
    <w:p w14:paraId="70CFE3C1" w14:textId="77777777" w:rsidR="009C67EF" w:rsidRDefault="009C67EF" w:rsidP="000C7E68">
      <w:pPr>
        <w:pStyle w:val="TH"/>
        <w:rPr>
          <w:lang w:val="en-US"/>
        </w:rPr>
      </w:pPr>
      <w:r w:rsidRPr="00B5046B">
        <w:rPr>
          <w:lang w:val="en-US"/>
        </w:rPr>
        <w:t xml:space="preserve">Table </w:t>
      </w:r>
      <w:r w:rsidRPr="00E84A1B">
        <w:rPr>
          <w:lang w:val="en-US"/>
        </w:rPr>
        <w:t>6.1.3.5.2.1</w:t>
      </w:r>
      <w:r w:rsidRPr="00B5046B">
        <w:rPr>
          <w:lang w:val="en-US"/>
        </w:rPr>
        <w:t>-</w:t>
      </w:r>
      <w:r>
        <w:rPr>
          <w:lang w:val="en-US"/>
        </w:rPr>
        <w:t>4:</w:t>
      </w:r>
      <w:r w:rsidRPr="00B5046B">
        <w:rPr>
          <w:lang w:val="en-US"/>
        </w:rPr>
        <w:t xml:space="preserve"> NS_</w:t>
      </w:r>
      <w:r>
        <w:rPr>
          <w:lang w:val="en-US"/>
        </w:rPr>
        <w:t>53</w:t>
      </w:r>
      <w:r w:rsidRPr="00B5046B">
        <w:rPr>
          <w:lang w:val="en-US"/>
        </w:rPr>
        <w:t xml:space="preserve"> </w:t>
      </w:r>
      <w:r>
        <w:rPr>
          <w:lang w:val="en-US"/>
        </w:rPr>
        <w:t>S-SSB</w:t>
      </w:r>
      <w:r w:rsidRPr="00B5046B">
        <w:rPr>
          <w:lang w:val="en-US"/>
        </w:rPr>
        <w:t xml:space="preserve"> A-MPR for SL-U UE power class 5</w:t>
      </w:r>
    </w:p>
    <w:tbl>
      <w:tblPr>
        <w:tblStyle w:val="TableGrid"/>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9C67EF" w:rsidRPr="00D70CD0" w14:paraId="1C0C6309" w14:textId="77777777" w:rsidTr="008D1C6C">
        <w:trPr>
          <w:trHeight w:val="237"/>
          <w:jc w:val="center"/>
        </w:trPr>
        <w:tc>
          <w:tcPr>
            <w:tcW w:w="1797" w:type="dxa"/>
            <w:vMerge w:val="restart"/>
            <w:tcBorders>
              <w:top w:val="single" w:sz="4" w:space="0" w:color="auto"/>
            </w:tcBorders>
            <w:shd w:val="clear" w:color="auto" w:fill="auto"/>
          </w:tcPr>
          <w:p w14:paraId="72614E55"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8474" w:type="dxa"/>
            <w:gridSpan w:val="10"/>
          </w:tcPr>
          <w:p w14:paraId="1A071063"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4FE3D8D5" w14:textId="77777777" w:rsidTr="008D1C6C">
        <w:trPr>
          <w:trHeight w:val="237"/>
          <w:jc w:val="center"/>
        </w:trPr>
        <w:tc>
          <w:tcPr>
            <w:tcW w:w="1797" w:type="dxa"/>
            <w:vMerge/>
            <w:shd w:val="clear" w:color="auto" w:fill="auto"/>
          </w:tcPr>
          <w:p w14:paraId="2240052C" w14:textId="77777777" w:rsidR="009C67EF" w:rsidRPr="00A1115A" w:rsidRDefault="009C67EF" w:rsidP="008D1C6C">
            <w:pPr>
              <w:pStyle w:val="TAH"/>
            </w:pPr>
          </w:p>
        </w:tc>
        <w:tc>
          <w:tcPr>
            <w:tcW w:w="1700" w:type="dxa"/>
            <w:gridSpan w:val="2"/>
          </w:tcPr>
          <w:p w14:paraId="0D13259B" w14:textId="77777777" w:rsidR="009C67EF" w:rsidRPr="00A1115A" w:rsidRDefault="009C67EF" w:rsidP="008D1C6C">
            <w:pPr>
              <w:pStyle w:val="TAH"/>
            </w:pPr>
            <w:r>
              <w:rPr>
                <w:rFonts w:hint="eastAsia"/>
                <w:lang w:eastAsia="ko-KR"/>
              </w:rPr>
              <w:t>2</w:t>
            </w:r>
            <w:r>
              <w:rPr>
                <w:lang w:eastAsia="ko-KR"/>
              </w:rPr>
              <w:t>0MHz</w:t>
            </w:r>
          </w:p>
        </w:tc>
        <w:tc>
          <w:tcPr>
            <w:tcW w:w="1637" w:type="dxa"/>
            <w:gridSpan w:val="2"/>
          </w:tcPr>
          <w:p w14:paraId="32965CC3" w14:textId="77777777" w:rsidR="009C67EF" w:rsidRPr="00A1115A" w:rsidRDefault="009C67EF" w:rsidP="008D1C6C">
            <w:pPr>
              <w:pStyle w:val="TAH"/>
            </w:pPr>
            <w:r>
              <w:rPr>
                <w:rFonts w:hint="eastAsia"/>
                <w:lang w:eastAsia="ko-KR"/>
              </w:rPr>
              <w:t>40MHz</w:t>
            </w:r>
          </w:p>
        </w:tc>
        <w:tc>
          <w:tcPr>
            <w:tcW w:w="1700" w:type="dxa"/>
            <w:gridSpan w:val="2"/>
          </w:tcPr>
          <w:p w14:paraId="4D717A2F" w14:textId="77777777" w:rsidR="009C67EF" w:rsidRPr="00A1115A" w:rsidRDefault="009C67EF" w:rsidP="008D1C6C">
            <w:pPr>
              <w:pStyle w:val="TAH"/>
            </w:pPr>
            <w:r>
              <w:rPr>
                <w:rFonts w:hint="eastAsia"/>
                <w:lang w:eastAsia="ko-KR"/>
              </w:rPr>
              <w:t>60MHz</w:t>
            </w:r>
          </w:p>
        </w:tc>
        <w:tc>
          <w:tcPr>
            <w:tcW w:w="1700" w:type="dxa"/>
            <w:gridSpan w:val="2"/>
          </w:tcPr>
          <w:p w14:paraId="156932A5" w14:textId="77777777" w:rsidR="009C67EF" w:rsidRPr="00A1115A" w:rsidRDefault="009C67EF" w:rsidP="008D1C6C">
            <w:pPr>
              <w:pStyle w:val="TAH"/>
            </w:pPr>
            <w:r>
              <w:rPr>
                <w:rFonts w:hint="eastAsia"/>
                <w:lang w:eastAsia="ko-KR"/>
              </w:rPr>
              <w:t>80MHz</w:t>
            </w:r>
          </w:p>
        </w:tc>
        <w:tc>
          <w:tcPr>
            <w:tcW w:w="1737" w:type="dxa"/>
            <w:gridSpan w:val="2"/>
          </w:tcPr>
          <w:p w14:paraId="7FC8A80C"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6C7DCC3C" w14:textId="77777777" w:rsidTr="008D1C6C">
        <w:trPr>
          <w:trHeight w:val="237"/>
          <w:jc w:val="center"/>
        </w:trPr>
        <w:tc>
          <w:tcPr>
            <w:tcW w:w="1797" w:type="dxa"/>
            <w:shd w:val="clear" w:color="auto" w:fill="auto"/>
          </w:tcPr>
          <w:p w14:paraId="7302429C"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850" w:type="dxa"/>
          </w:tcPr>
          <w:p w14:paraId="38C255B4"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125EBE20" w14:textId="77777777" w:rsidR="009C67EF" w:rsidRPr="00A1115A" w:rsidRDefault="009C67EF" w:rsidP="008D1C6C">
            <w:pPr>
              <w:pStyle w:val="TAH"/>
            </w:pPr>
            <w:r>
              <w:rPr>
                <w:rFonts w:hint="eastAsia"/>
                <w:lang w:eastAsia="ko-KR"/>
              </w:rPr>
              <w:t>2</w:t>
            </w:r>
          </w:p>
        </w:tc>
        <w:tc>
          <w:tcPr>
            <w:tcW w:w="787" w:type="dxa"/>
          </w:tcPr>
          <w:p w14:paraId="57B07C09"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289337C4" w14:textId="77777777" w:rsidR="009C67EF" w:rsidRPr="00A1115A" w:rsidRDefault="009C67EF" w:rsidP="008D1C6C">
            <w:pPr>
              <w:pStyle w:val="TAH"/>
            </w:pPr>
            <w:r>
              <w:rPr>
                <w:rFonts w:hint="eastAsia"/>
                <w:lang w:eastAsia="ko-KR"/>
              </w:rPr>
              <w:t>2</w:t>
            </w:r>
          </w:p>
        </w:tc>
        <w:tc>
          <w:tcPr>
            <w:tcW w:w="850" w:type="dxa"/>
          </w:tcPr>
          <w:p w14:paraId="32CF3385"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51F83C93" w14:textId="77777777" w:rsidR="009C67EF" w:rsidRPr="00A1115A" w:rsidRDefault="009C67EF" w:rsidP="008D1C6C">
            <w:pPr>
              <w:pStyle w:val="TAH"/>
            </w:pPr>
            <w:r>
              <w:rPr>
                <w:rFonts w:hint="eastAsia"/>
                <w:lang w:eastAsia="ko-KR"/>
              </w:rPr>
              <w:t>2</w:t>
            </w:r>
          </w:p>
        </w:tc>
        <w:tc>
          <w:tcPr>
            <w:tcW w:w="850" w:type="dxa"/>
          </w:tcPr>
          <w:p w14:paraId="3B38A347"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06DCA666" w14:textId="77777777" w:rsidR="009C67EF" w:rsidRPr="00A1115A" w:rsidRDefault="009C67EF" w:rsidP="008D1C6C">
            <w:pPr>
              <w:pStyle w:val="TAH"/>
            </w:pPr>
            <w:r>
              <w:rPr>
                <w:rFonts w:hint="eastAsia"/>
                <w:lang w:eastAsia="ko-KR"/>
              </w:rPr>
              <w:t>2</w:t>
            </w:r>
          </w:p>
        </w:tc>
        <w:tc>
          <w:tcPr>
            <w:tcW w:w="887" w:type="dxa"/>
          </w:tcPr>
          <w:p w14:paraId="59E85518"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411562D8" w14:textId="77777777" w:rsidR="009C67EF" w:rsidRPr="00A1115A" w:rsidRDefault="009C67EF" w:rsidP="008D1C6C">
            <w:pPr>
              <w:pStyle w:val="TAH"/>
            </w:pPr>
            <w:r>
              <w:rPr>
                <w:rFonts w:hint="eastAsia"/>
                <w:lang w:eastAsia="ko-KR"/>
              </w:rPr>
              <w:t>2</w:t>
            </w:r>
          </w:p>
        </w:tc>
      </w:tr>
      <w:tr w:rsidR="009C67EF" w:rsidRPr="00765700" w14:paraId="13767D1A" w14:textId="77777777" w:rsidTr="008D1C6C">
        <w:trPr>
          <w:trHeight w:val="20"/>
          <w:jc w:val="center"/>
        </w:trPr>
        <w:tc>
          <w:tcPr>
            <w:tcW w:w="1797" w:type="dxa"/>
          </w:tcPr>
          <w:p w14:paraId="31111CD9" w14:textId="77777777" w:rsidR="009C67EF" w:rsidRPr="00A1115A" w:rsidRDefault="009C67EF" w:rsidP="008D1C6C">
            <w:pPr>
              <w:pStyle w:val="FL"/>
              <w:spacing w:before="0" w:after="0"/>
              <w:rPr>
                <w:b w:val="0"/>
                <w:bCs/>
                <w:sz w:val="18"/>
                <w:szCs w:val="18"/>
              </w:rPr>
            </w:pPr>
            <w:r>
              <w:rPr>
                <w:b w:val="0"/>
                <w:bCs/>
                <w:sz w:val="18"/>
                <w:szCs w:val="18"/>
              </w:rPr>
              <w:t>Contiguous/Non-contiguous</w:t>
            </w:r>
          </w:p>
        </w:tc>
        <w:tc>
          <w:tcPr>
            <w:tcW w:w="850" w:type="dxa"/>
            <w:vAlign w:val="center"/>
          </w:tcPr>
          <w:p w14:paraId="788C7ED4"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c>
          <w:tcPr>
            <w:tcW w:w="850" w:type="dxa"/>
            <w:vAlign w:val="center"/>
          </w:tcPr>
          <w:p w14:paraId="40EA8E97"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17.5</w:t>
            </w:r>
          </w:p>
        </w:tc>
        <w:tc>
          <w:tcPr>
            <w:tcW w:w="787" w:type="dxa"/>
            <w:vAlign w:val="center"/>
          </w:tcPr>
          <w:p w14:paraId="016D0F33"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c>
          <w:tcPr>
            <w:tcW w:w="850" w:type="dxa"/>
            <w:vAlign w:val="center"/>
          </w:tcPr>
          <w:p w14:paraId="4FECD0EC"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17.5</w:t>
            </w:r>
          </w:p>
        </w:tc>
        <w:tc>
          <w:tcPr>
            <w:tcW w:w="850" w:type="dxa"/>
            <w:vAlign w:val="center"/>
          </w:tcPr>
          <w:p w14:paraId="4B17CCD2"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3</w:t>
            </w:r>
            <w:r w:rsidRPr="0051434B">
              <w:rPr>
                <w:rFonts w:hint="eastAsia"/>
                <w:b w:val="0"/>
                <w:bCs/>
                <w:sz w:val="18"/>
                <w:szCs w:val="18"/>
              </w:rPr>
              <w:t>.</w:t>
            </w:r>
            <w:r>
              <w:rPr>
                <w:b w:val="0"/>
                <w:bCs/>
                <w:sz w:val="18"/>
                <w:szCs w:val="18"/>
              </w:rPr>
              <w:t>5</w:t>
            </w:r>
          </w:p>
        </w:tc>
        <w:tc>
          <w:tcPr>
            <w:tcW w:w="850" w:type="dxa"/>
            <w:vAlign w:val="center"/>
          </w:tcPr>
          <w:p w14:paraId="6B19667C"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14.5</w:t>
            </w:r>
          </w:p>
        </w:tc>
        <w:tc>
          <w:tcPr>
            <w:tcW w:w="850" w:type="dxa"/>
            <w:vAlign w:val="center"/>
          </w:tcPr>
          <w:p w14:paraId="487D86DA"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3</w:t>
            </w:r>
            <w:r w:rsidRPr="0051434B">
              <w:rPr>
                <w:rFonts w:hint="eastAsia"/>
                <w:b w:val="0"/>
                <w:bCs/>
                <w:sz w:val="18"/>
                <w:szCs w:val="18"/>
              </w:rPr>
              <w:t>.5</w:t>
            </w:r>
          </w:p>
        </w:tc>
        <w:tc>
          <w:tcPr>
            <w:tcW w:w="850" w:type="dxa"/>
            <w:vAlign w:val="center"/>
          </w:tcPr>
          <w:p w14:paraId="12AB30F0"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14.5</w:t>
            </w:r>
          </w:p>
        </w:tc>
        <w:tc>
          <w:tcPr>
            <w:tcW w:w="887" w:type="dxa"/>
            <w:vAlign w:val="center"/>
          </w:tcPr>
          <w:p w14:paraId="4C813590"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c>
          <w:tcPr>
            <w:tcW w:w="850" w:type="dxa"/>
            <w:vAlign w:val="center"/>
          </w:tcPr>
          <w:p w14:paraId="13F0AF01"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r>
      <w:tr w:rsidR="009C67EF" w:rsidRPr="00765700" w14:paraId="516A4FCD" w14:textId="77777777" w:rsidTr="008D1C6C">
        <w:trPr>
          <w:trHeight w:val="20"/>
          <w:jc w:val="center"/>
        </w:trPr>
        <w:tc>
          <w:tcPr>
            <w:tcW w:w="10271" w:type="dxa"/>
            <w:gridSpan w:val="11"/>
          </w:tcPr>
          <w:p w14:paraId="6D437EF4" w14:textId="51FB6231" w:rsidR="009C67EF" w:rsidRPr="00565D70" w:rsidRDefault="009C67EF" w:rsidP="00AD6E45">
            <w:pPr>
              <w:pStyle w:val="TAN"/>
              <w:rPr>
                <w:b/>
              </w:rPr>
            </w:pPr>
            <w:r w:rsidRPr="00565D70">
              <w:t>NOTE 1: The A-MPR shall apply to all SCS in all active 20 MHz sub-bands contiguously or non-contiguously allocated in the channel.</w:t>
            </w:r>
          </w:p>
        </w:tc>
      </w:tr>
    </w:tbl>
    <w:p w14:paraId="76843A5F" w14:textId="77777777" w:rsidR="009C67EF" w:rsidRPr="00E84A1B" w:rsidRDefault="009C67EF" w:rsidP="009C67EF"/>
    <w:p w14:paraId="6D62A4A6" w14:textId="77777777" w:rsidR="009C67EF" w:rsidRDefault="009C67EF" w:rsidP="009C67EF">
      <w:pPr>
        <w:pStyle w:val="Heading5"/>
        <w:rPr>
          <w:rFonts w:cs="Arial"/>
          <w:b/>
          <w:szCs w:val="22"/>
        </w:rPr>
      </w:pPr>
      <w:bookmarkStart w:id="361" w:name="_Toc144392066"/>
      <w:bookmarkStart w:id="362" w:name="_Toc152079549"/>
      <w:bookmarkStart w:id="363" w:name="_Toc154591516"/>
      <w:bookmarkStart w:id="364" w:name="_Toc155635974"/>
      <w:r w:rsidRPr="00F75613">
        <w:rPr>
          <w:rFonts w:cs="Arial"/>
          <w:szCs w:val="22"/>
        </w:rPr>
        <w:t>6.1.3.5.3</w:t>
      </w:r>
      <w:r w:rsidRPr="00F75613">
        <w:rPr>
          <w:rFonts w:cs="Arial"/>
          <w:szCs w:val="22"/>
        </w:rPr>
        <w:tab/>
        <w:t>A-MPR for PSFCH transmission</w:t>
      </w:r>
      <w:bookmarkEnd w:id="361"/>
      <w:bookmarkEnd w:id="362"/>
      <w:bookmarkEnd w:id="363"/>
      <w:bookmarkEnd w:id="364"/>
    </w:p>
    <w:p w14:paraId="7C53588E" w14:textId="118ED14B" w:rsidR="009C67EF" w:rsidRDefault="009C67EF" w:rsidP="00AD6E45">
      <w:pPr>
        <w:pStyle w:val="H6"/>
        <w:rPr>
          <w:b/>
        </w:rPr>
      </w:pPr>
      <w:bookmarkStart w:id="365" w:name="_Toc152079550"/>
      <w:bookmarkStart w:id="366" w:name="_Toc154591517"/>
      <w:r w:rsidRPr="00F75613">
        <w:t>6.1.</w:t>
      </w:r>
      <w:r>
        <w:t>3.5.3.</w:t>
      </w:r>
      <w:r w:rsidRPr="00F75613">
        <w:t>1</w:t>
      </w:r>
      <w:r w:rsidRPr="00F75613">
        <w:tab/>
      </w:r>
      <w:r>
        <w:t>LG Electronics’ simulation results (</w:t>
      </w:r>
      <w:r w:rsidRPr="00014F6E">
        <w:t>R4-2315542</w:t>
      </w:r>
      <w:r w:rsidR="00146C60" w:rsidRPr="00146C60">
        <w:t xml:space="preserve"> </w:t>
      </w:r>
      <w:r w:rsidR="00146C60">
        <w:t>and R4-2321771</w:t>
      </w:r>
      <w:r w:rsidRPr="00014F6E">
        <w:t>)</w:t>
      </w:r>
      <w:bookmarkEnd w:id="365"/>
      <w:bookmarkEnd w:id="366"/>
    </w:p>
    <w:p w14:paraId="2479414A" w14:textId="427B68FB" w:rsidR="009C67EF" w:rsidRPr="000C68ED" w:rsidRDefault="009C67EF" w:rsidP="00D66B1B">
      <w:pPr>
        <w:rPr>
          <w:rFonts w:eastAsiaTheme="minorEastAsia"/>
          <w:lang w:val="en-US" w:eastAsia="ko-KR"/>
        </w:rPr>
      </w:pPr>
      <w:r w:rsidRPr="000C68ED">
        <w:rPr>
          <w:rFonts w:eastAsiaTheme="minorEastAsia"/>
          <w:lang w:val="en-US" w:eastAsia="ko-KR"/>
        </w:rPr>
        <w:t>For NS_</w:t>
      </w:r>
      <w:r>
        <w:rPr>
          <w:rFonts w:eastAsiaTheme="minorEastAsia"/>
          <w:lang w:val="en-US" w:eastAsia="ko-KR"/>
        </w:rPr>
        <w:t>53</w:t>
      </w:r>
      <w:r w:rsidRPr="000C68ED">
        <w:rPr>
          <w:rFonts w:eastAsiaTheme="minorEastAsia"/>
          <w:lang w:val="en-US" w:eastAsia="ko-KR"/>
        </w:rPr>
        <w:t xml:space="preserve">, Table </w:t>
      </w:r>
      <w:r>
        <w:rPr>
          <w:rFonts w:eastAsiaTheme="minorEastAsia"/>
          <w:lang w:val="en-US" w:eastAsia="ko-KR"/>
        </w:rPr>
        <w:t>6.1.3.5.3.1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show</w:t>
      </w:r>
      <w:r w:rsidR="00146C60">
        <w:rPr>
          <w:rFonts w:eastAsiaTheme="minorEastAsia"/>
          <w:lang w:val="en-US" w:eastAsia="ko-KR"/>
        </w:rPr>
        <w:t>s</w:t>
      </w:r>
      <w:r w:rsidRPr="000C68ED">
        <w:rPr>
          <w:rFonts w:eastAsiaTheme="minorEastAsia"/>
          <w:lang w:val="en-US" w:eastAsia="ko-KR"/>
        </w:rPr>
        <w:t xml:space="preserve"> the A-MPR simulation results for the scenarios.</w:t>
      </w:r>
    </w:p>
    <w:p w14:paraId="5ACA778B" w14:textId="77777777" w:rsidR="009C67EF" w:rsidRPr="00D55D1F" w:rsidRDefault="009C67EF" w:rsidP="00D66B1B">
      <w:pPr>
        <w:rPr>
          <w:color w:val="000000" w:themeColor="text1"/>
          <w:lang w:val="en-US" w:eastAsia="zh-CN"/>
        </w:rPr>
      </w:pPr>
    </w:p>
    <w:p w14:paraId="2458EA29"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021BF87F" w14:textId="77777777" w:rsidR="009C67EF" w:rsidRDefault="009C67EF" w:rsidP="00D66B1B">
      <w:pPr>
        <w:pStyle w:val="TH"/>
        <w:rPr>
          <w:lang w:val="en-US"/>
        </w:rPr>
      </w:pPr>
      <w:r w:rsidRPr="000C68ED">
        <w:rPr>
          <w:lang w:val="en-US"/>
        </w:rPr>
        <w:lastRenderedPageBreak/>
        <w:t xml:space="preserve">Table </w:t>
      </w:r>
      <w:r w:rsidRPr="00D55D1F">
        <w:rPr>
          <w:lang w:val="en-US"/>
        </w:rPr>
        <w:t>6.1.3.5.3.1</w:t>
      </w:r>
      <w:r w:rsidRPr="000C68ED">
        <w:rPr>
          <w:lang w:val="en-US"/>
        </w:rPr>
        <w:t>-</w:t>
      </w:r>
      <w:r>
        <w:rPr>
          <w:lang w:val="en-US"/>
        </w:rPr>
        <w:t>1</w:t>
      </w:r>
      <w:r w:rsidRPr="000C68ED">
        <w:rPr>
          <w:lang w:val="en-US"/>
        </w:rPr>
        <w:t>: NS_</w:t>
      </w:r>
      <w:r>
        <w:rPr>
          <w:lang w:val="en-US"/>
        </w:rPr>
        <w:t>53</w:t>
      </w:r>
      <w:r w:rsidRPr="000C68ED">
        <w:rPr>
          <w:lang w:val="en-US"/>
        </w:rPr>
        <w:t>-</w:t>
      </w:r>
      <w:r>
        <w:rPr>
          <w:lang w:val="en-US"/>
        </w:rPr>
        <w:t>PSFCH</w:t>
      </w:r>
      <w:r w:rsidRPr="000C68ED">
        <w:rPr>
          <w:lang w:val="en-US"/>
        </w:rPr>
        <w:t xml:space="preserve"> A-MPR simulation results for SL-U power class 5</w:t>
      </w:r>
    </w:p>
    <w:tbl>
      <w:tblPr>
        <w:tblW w:w="148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9C67EF" w:rsidRPr="00491A77" w14:paraId="186CF925" w14:textId="77777777" w:rsidTr="008D1C6C">
        <w:trPr>
          <w:trHeight w:val="266"/>
          <w:jc w:val="center"/>
        </w:trPr>
        <w:tc>
          <w:tcPr>
            <w:tcW w:w="1134" w:type="dxa"/>
            <w:shd w:val="clear" w:color="auto" w:fill="auto"/>
            <w:noWrap/>
            <w:vAlign w:val="center"/>
            <w:hideMark/>
          </w:tcPr>
          <w:p w14:paraId="0618CC33" w14:textId="77777777" w:rsidR="009C67EF" w:rsidRPr="00C03F39" w:rsidRDefault="009C67EF" w:rsidP="00AD6E45">
            <w:pPr>
              <w:pStyle w:val="TAH"/>
              <w:rPr>
                <w:lang w:val="en-US"/>
              </w:rPr>
            </w:pPr>
            <w:r w:rsidRPr="00C03F39">
              <w:rPr>
                <w:lang w:val="en-US"/>
              </w:rPr>
              <w:t>Scenario #</w:t>
            </w:r>
          </w:p>
        </w:tc>
        <w:tc>
          <w:tcPr>
            <w:tcW w:w="722" w:type="dxa"/>
            <w:tcBorders>
              <w:bottom w:val="single" w:sz="4" w:space="0" w:color="auto"/>
            </w:tcBorders>
            <w:shd w:val="clear" w:color="auto" w:fill="auto"/>
            <w:noWrap/>
            <w:vAlign w:val="center"/>
            <w:hideMark/>
          </w:tcPr>
          <w:p w14:paraId="005E6C84" w14:textId="77777777" w:rsidR="009C67EF" w:rsidRPr="00C03F39" w:rsidRDefault="009C67EF" w:rsidP="00AD6E45">
            <w:pPr>
              <w:pStyle w:val="TAH"/>
              <w:rPr>
                <w:lang w:val="en-US"/>
              </w:rPr>
            </w:pPr>
            <w:r w:rsidRPr="00C03F39">
              <w:rPr>
                <w:lang w:val="en-US"/>
              </w:rPr>
              <w:t>#1</w:t>
            </w:r>
          </w:p>
        </w:tc>
        <w:tc>
          <w:tcPr>
            <w:tcW w:w="723" w:type="dxa"/>
            <w:tcBorders>
              <w:bottom w:val="single" w:sz="4" w:space="0" w:color="auto"/>
              <w:right w:val="single" w:sz="4" w:space="0" w:color="auto"/>
            </w:tcBorders>
            <w:shd w:val="clear" w:color="auto" w:fill="auto"/>
            <w:noWrap/>
            <w:vAlign w:val="center"/>
            <w:hideMark/>
          </w:tcPr>
          <w:p w14:paraId="4175BFF6" w14:textId="77777777" w:rsidR="009C67EF" w:rsidRPr="00C03F39" w:rsidRDefault="009C67EF" w:rsidP="00AD6E45">
            <w:pPr>
              <w:pStyle w:val="TAH"/>
              <w:rPr>
                <w:lang w:val="en-US"/>
              </w:rPr>
            </w:pPr>
            <w:r w:rsidRPr="00C03F39">
              <w:rPr>
                <w:lang w:val="en-US"/>
              </w:rPr>
              <w:t>#2</w:t>
            </w:r>
          </w:p>
        </w:tc>
        <w:tc>
          <w:tcPr>
            <w:tcW w:w="723" w:type="dxa"/>
            <w:tcBorders>
              <w:top w:val="nil"/>
              <w:left w:val="single" w:sz="4" w:space="0" w:color="auto"/>
              <w:bottom w:val="nil"/>
              <w:right w:val="nil"/>
            </w:tcBorders>
            <w:shd w:val="clear" w:color="auto" w:fill="auto"/>
            <w:noWrap/>
            <w:vAlign w:val="center"/>
          </w:tcPr>
          <w:p w14:paraId="5D521DE8" w14:textId="77777777" w:rsidR="009C67EF" w:rsidRPr="00C03F39" w:rsidRDefault="009C67EF" w:rsidP="00AD6E45">
            <w:pPr>
              <w:pStyle w:val="TAH"/>
              <w:rPr>
                <w:lang w:val="en-US"/>
              </w:rPr>
            </w:pPr>
          </w:p>
        </w:tc>
        <w:tc>
          <w:tcPr>
            <w:tcW w:w="723" w:type="dxa"/>
            <w:tcBorders>
              <w:top w:val="nil"/>
              <w:left w:val="nil"/>
              <w:bottom w:val="nil"/>
              <w:right w:val="nil"/>
            </w:tcBorders>
            <w:shd w:val="clear" w:color="auto" w:fill="auto"/>
            <w:noWrap/>
            <w:vAlign w:val="center"/>
          </w:tcPr>
          <w:p w14:paraId="325230F0" w14:textId="77777777" w:rsidR="009C67EF" w:rsidRPr="00C03F39" w:rsidRDefault="009C67EF" w:rsidP="00AD6E45">
            <w:pPr>
              <w:pStyle w:val="TAH"/>
              <w:rPr>
                <w:lang w:val="en-US"/>
              </w:rPr>
            </w:pPr>
          </w:p>
        </w:tc>
        <w:tc>
          <w:tcPr>
            <w:tcW w:w="722" w:type="dxa"/>
            <w:tcBorders>
              <w:top w:val="nil"/>
              <w:left w:val="nil"/>
              <w:bottom w:val="nil"/>
              <w:right w:val="nil"/>
            </w:tcBorders>
            <w:shd w:val="clear" w:color="auto" w:fill="auto"/>
            <w:noWrap/>
            <w:vAlign w:val="center"/>
          </w:tcPr>
          <w:p w14:paraId="162C30FF" w14:textId="77777777" w:rsidR="009C67EF" w:rsidRPr="00C03F39" w:rsidRDefault="009C67EF" w:rsidP="00AD6E45">
            <w:pPr>
              <w:pStyle w:val="TAH"/>
              <w:rPr>
                <w:lang w:val="en-US"/>
              </w:rPr>
            </w:pPr>
          </w:p>
        </w:tc>
        <w:tc>
          <w:tcPr>
            <w:tcW w:w="723" w:type="dxa"/>
            <w:tcBorders>
              <w:top w:val="nil"/>
              <w:left w:val="nil"/>
              <w:bottom w:val="nil"/>
              <w:right w:val="nil"/>
            </w:tcBorders>
            <w:shd w:val="clear" w:color="auto" w:fill="auto"/>
            <w:noWrap/>
            <w:vAlign w:val="center"/>
          </w:tcPr>
          <w:p w14:paraId="386056E4" w14:textId="77777777" w:rsidR="009C67EF" w:rsidRPr="00C03F39" w:rsidRDefault="009C67EF" w:rsidP="00AD6E45">
            <w:pPr>
              <w:pStyle w:val="TAH"/>
              <w:rPr>
                <w:lang w:val="en-US"/>
              </w:rPr>
            </w:pPr>
          </w:p>
        </w:tc>
        <w:tc>
          <w:tcPr>
            <w:tcW w:w="723" w:type="dxa"/>
            <w:tcBorders>
              <w:top w:val="nil"/>
              <w:left w:val="nil"/>
              <w:bottom w:val="nil"/>
              <w:right w:val="nil"/>
            </w:tcBorders>
            <w:shd w:val="clear" w:color="auto" w:fill="auto"/>
            <w:noWrap/>
            <w:vAlign w:val="center"/>
          </w:tcPr>
          <w:p w14:paraId="62F241C4" w14:textId="77777777" w:rsidR="009C67EF" w:rsidRPr="00C03F39" w:rsidRDefault="009C67EF" w:rsidP="00AD6E45">
            <w:pPr>
              <w:pStyle w:val="TAH"/>
              <w:rPr>
                <w:lang w:val="en-US"/>
              </w:rPr>
            </w:pPr>
          </w:p>
        </w:tc>
        <w:tc>
          <w:tcPr>
            <w:tcW w:w="723" w:type="dxa"/>
            <w:tcBorders>
              <w:top w:val="nil"/>
              <w:left w:val="nil"/>
              <w:bottom w:val="nil"/>
              <w:right w:val="nil"/>
            </w:tcBorders>
            <w:shd w:val="clear" w:color="auto" w:fill="auto"/>
            <w:noWrap/>
            <w:vAlign w:val="center"/>
          </w:tcPr>
          <w:p w14:paraId="02D1ED59" w14:textId="77777777" w:rsidR="009C67EF" w:rsidRPr="00C03F39" w:rsidRDefault="009C67EF" w:rsidP="00AD6E45">
            <w:pPr>
              <w:pStyle w:val="TAH"/>
              <w:rPr>
                <w:lang w:val="en-US"/>
              </w:rPr>
            </w:pPr>
          </w:p>
        </w:tc>
        <w:tc>
          <w:tcPr>
            <w:tcW w:w="723" w:type="dxa"/>
            <w:tcBorders>
              <w:top w:val="nil"/>
              <w:left w:val="nil"/>
              <w:bottom w:val="nil"/>
              <w:right w:val="nil"/>
            </w:tcBorders>
            <w:shd w:val="clear" w:color="auto" w:fill="auto"/>
            <w:noWrap/>
            <w:vAlign w:val="center"/>
          </w:tcPr>
          <w:p w14:paraId="4A8B2D73" w14:textId="77777777" w:rsidR="009C67EF" w:rsidRPr="00C03F39" w:rsidRDefault="009C67EF" w:rsidP="00AD6E45">
            <w:pPr>
              <w:pStyle w:val="TAH"/>
              <w:rPr>
                <w:lang w:val="en-US"/>
              </w:rPr>
            </w:pPr>
          </w:p>
        </w:tc>
        <w:tc>
          <w:tcPr>
            <w:tcW w:w="722" w:type="dxa"/>
            <w:tcBorders>
              <w:top w:val="nil"/>
              <w:left w:val="nil"/>
              <w:bottom w:val="nil"/>
              <w:right w:val="nil"/>
            </w:tcBorders>
            <w:shd w:val="clear" w:color="auto" w:fill="auto"/>
            <w:noWrap/>
            <w:vAlign w:val="center"/>
          </w:tcPr>
          <w:p w14:paraId="585B5E82" w14:textId="77777777" w:rsidR="009C67EF" w:rsidRPr="00C03F39" w:rsidRDefault="009C67EF" w:rsidP="00AD6E45">
            <w:pPr>
              <w:pStyle w:val="TAH"/>
              <w:rPr>
                <w:lang w:val="en-US"/>
              </w:rPr>
            </w:pPr>
          </w:p>
        </w:tc>
        <w:tc>
          <w:tcPr>
            <w:tcW w:w="723" w:type="dxa"/>
            <w:tcBorders>
              <w:top w:val="nil"/>
              <w:left w:val="nil"/>
              <w:bottom w:val="nil"/>
              <w:right w:val="nil"/>
            </w:tcBorders>
            <w:shd w:val="clear" w:color="auto" w:fill="auto"/>
            <w:noWrap/>
            <w:vAlign w:val="center"/>
          </w:tcPr>
          <w:p w14:paraId="444587E1" w14:textId="77777777" w:rsidR="009C67EF" w:rsidRPr="00C03F39" w:rsidRDefault="009C67EF" w:rsidP="00AD6E45">
            <w:pPr>
              <w:pStyle w:val="TAH"/>
              <w:rPr>
                <w:lang w:val="en-US"/>
              </w:rPr>
            </w:pPr>
          </w:p>
        </w:tc>
        <w:tc>
          <w:tcPr>
            <w:tcW w:w="723" w:type="dxa"/>
            <w:tcBorders>
              <w:top w:val="nil"/>
              <w:left w:val="nil"/>
              <w:bottom w:val="nil"/>
              <w:right w:val="nil"/>
            </w:tcBorders>
            <w:shd w:val="clear" w:color="auto" w:fill="auto"/>
            <w:noWrap/>
            <w:vAlign w:val="center"/>
          </w:tcPr>
          <w:p w14:paraId="3A7A96BC" w14:textId="77777777" w:rsidR="009C67EF" w:rsidRPr="00C03F39" w:rsidRDefault="009C67EF" w:rsidP="00AD6E45">
            <w:pPr>
              <w:pStyle w:val="TAH"/>
              <w:rPr>
                <w:lang w:val="en-US"/>
              </w:rPr>
            </w:pPr>
          </w:p>
        </w:tc>
        <w:tc>
          <w:tcPr>
            <w:tcW w:w="723" w:type="dxa"/>
            <w:tcBorders>
              <w:top w:val="nil"/>
              <w:left w:val="nil"/>
              <w:bottom w:val="nil"/>
              <w:right w:val="nil"/>
            </w:tcBorders>
            <w:shd w:val="clear" w:color="auto" w:fill="auto"/>
            <w:noWrap/>
            <w:vAlign w:val="center"/>
          </w:tcPr>
          <w:p w14:paraId="0BF57587" w14:textId="77777777" w:rsidR="009C67EF" w:rsidRPr="00C03F39" w:rsidRDefault="009C67EF" w:rsidP="00AD6E45">
            <w:pPr>
              <w:pStyle w:val="TAH"/>
              <w:rPr>
                <w:lang w:val="en-US"/>
              </w:rPr>
            </w:pPr>
          </w:p>
        </w:tc>
        <w:tc>
          <w:tcPr>
            <w:tcW w:w="722" w:type="dxa"/>
            <w:tcBorders>
              <w:top w:val="nil"/>
              <w:left w:val="nil"/>
              <w:bottom w:val="nil"/>
              <w:right w:val="nil"/>
            </w:tcBorders>
            <w:shd w:val="clear" w:color="auto" w:fill="auto"/>
            <w:noWrap/>
            <w:vAlign w:val="center"/>
          </w:tcPr>
          <w:p w14:paraId="62AA7D9A" w14:textId="77777777" w:rsidR="009C67EF" w:rsidRPr="00C03F39" w:rsidRDefault="009C67EF" w:rsidP="00AD6E45">
            <w:pPr>
              <w:pStyle w:val="TAH"/>
              <w:rPr>
                <w:lang w:val="en-US"/>
              </w:rPr>
            </w:pPr>
          </w:p>
        </w:tc>
        <w:tc>
          <w:tcPr>
            <w:tcW w:w="723" w:type="dxa"/>
            <w:tcBorders>
              <w:top w:val="nil"/>
              <w:left w:val="nil"/>
              <w:bottom w:val="nil"/>
              <w:right w:val="nil"/>
            </w:tcBorders>
            <w:shd w:val="clear" w:color="auto" w:fill="auto"/>
            <w:noWrap/>
            <w:vAlign w:val="center"/>
          </w:tcPr>
          <w:p w14:paraId="41A17AAD" w14:textId="77777777" w:rsidR="009C67EF" w:rsidRPr="00C03F39" w:rsidRDefault="009C67EF" w:rsidP="00AD6E45">
            <w:pPr>
              <w:pStyle w:val="TAH"/>
              <w:rPr>
                <w:lang w:val="en-US"/>
              </w:rPr>
            </w:pPr>
          </w:p>
        </w:tc>
        <w:tc>
          <w:tcPr>
            <w:tcW w:w="723" w:type="dxa"/>
            <w:tcBorders>
              <w:top w:val="nil"/>
              <w:left w:val="nil"/>
              <w:bottom w:val="nil"/>
              <w:right w:val="nil"/>
            </w:tcBorders>
            <w:shd w:val="clear" w:color="auto" w:fill="auto"/>
            <w:noWrap/>
            <w:vAlign w:val="center"/>
          </w:tcPr>
          <w:p w14:paraId="6AEC10BE" w14:textId="77777777" w:rsidR="009C67EF" w:rsidRPr="00C03F39" w:rsidRDefault="009C67EF" w:rsidP="00AD6E45">
            <w:pPr>
              <w:pStyle w:val="TAH"/>
              <w:rPr>
                <w:lang w:val="en-US"/>
              </w:rPr>
            </w:pPr>
          </w:p>
        </w:tc>
        <w:tc>
          <w:tcPr>
            <w:tcW w:w="723" w:type="dxa"/>
            <w:tcBorders>
              <w:top w:val="nil"/>
              <w:left w:val="nil"/>
              <w:bottom w:val="nil"/>
              <w:right w:val="nil"/>
            </w:tcBorders>
            <w:shd w:val="clear" w:color="auto" w:fill="auto"/>
            <w:noWrap/>
            <w:vAlign w:val="center"/>
          </w:tcPr>
          <w:p w14:paraId="7D4B3751" w14:textId="77777777" w:rsidR="009C67EF" w:rsidRPr="00C03F39" w:rsidRDefault="009C67EF" w:rsidP="00AD6E45">
            <w:pPr>
              <w:pStyle w:val="TAH"/>
              <w:rPr>
                <w:lang w:val="en-US"/>
              </w:rPr>
            </w:pPr>
          </w:p>
        </w:tc>
        <w:tc>
          <w:tcPr>
            <w:tcW w:w="723" w:type="dxa"/>
            <w:tcBorders>
              <w:top w:val="nil"/>
              <w:left w:val="nil"/>
              <w:bottom w:val="nil"/>
              <w:right w:val="nil"/>
            </w:tcBorders>
            <w:shd w:val="clear" w:color="auto" w:fill="auto"/>
            <w:noWrap/>
            <w:vAlign w:val="center"/>
          </w:tcPr>
          <w:p w14:paraId="499606A7" w14:textId="77777777" w:rsidR="009C67EF" w:rsidRPr="00C03F39" w:rsidRDefault="009C67EF" w:rsidP="00AD6E45">
            <w:pPr>
              <w:pStyle w:val="TAH"/>
              <w:rPr>
                <w:lang w:val="en-US"/>
              </w:rPr>
            </w:pPr>
          </w:p>
        </w:tc>
        <w:tc>
          <w:tcPr>
            <w:tcW w:w="723" w:type="dxa"/>
            <w:tcBorders>
              <w:top w:val="nil"/>
              <w:left w:val="nil"/>
              <w:bottom w:val="nil"/>
              <w:right w:val="nil"/>
            </w:tcBorders>
          </w:tcPr>
          <w:p w14:paraId="1B8A019F" w14:textId="77777777" w:rsidR="009C67EF" w:rsidRPr="00C03F39" w:rsidRDefault="009C67EF" w:rsidP="00AD6E45">
            <w:pPr>
              <w:pStyle w:val="TAH"/>
              <w:rPr>
                <w:lang w:val="en-US"/>
              </w:rPr>
            </w:pPr>
          </w:p>
        </w:tc>
      </w:tr>
      <w:tr w:rsidR="00146C60" w:rsidRPr="00491A77" w14:paraId="0BF4642D" w14:textId="77777777" w:rsidTr="008D1C6C">
        <w:trPr>
          <w:trHeight w:val="266"/>
          <w:jc w:val="center"/>
        </w:trPr>
        <w:tc>
          <w:tcPr>
            <w:tcW w:w="1134" w:type="dxa"/>
            <w:shd w:val="clear" w:color="auto" w:fill="auto"/>
            <w:noWrap/>
            <w:vAlign w:val="center"/>
            <w:hideMark/>
          </w:tcPr>
          <w:p w14:paraId="279EC5C0" w14:textId="77777777" w:rsidR="00146C60" w:rsidRPr="00C03F39" w:rsidRDefault="00146C60" w:rsidP="00AD6E45">
            <w:pPr>
              <w:pStyle w:val="TAC"/>
              <w:rPr>
                <w:lang w:val="en-US"/>
              </w:rPr>
            </w:pPr>
            <w:r w:rsidRPr="00C03F39">
              <w:rPr>
                <w:lang w:val="en-US"/>
              </w:rPr>
              <w:t>‘20MHz’</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11153144" w14:textId="1377495E" w:rsidR="00146C60" w:rsidRPr="00C03F39" w:rsidRDefault="00146C60" w:rsidP="00AD6E45">
            <w:pPr>
              <w:pStyle w:val="TAC"/>
              <w:rPr>
                <w:lang w:val="en-US"/>
              </w:rPr>
            </w:pPr>
            <w:r w:rsidRPr="00BD7A70">
              <w:rPr>
                <w:rFonts w:hint="eastAsia"/>
              </w:rPr>
              <w:t>7.98</w:t>
            </w:r>
          </w:p>
        </w:tc>
        <w:tc>
          <w:tcPr>
            <w:tcW w:w="723" w:type="dxa"/>
            <w:tcBorders>
              <w:top w:val="single" w:sz="4" w:space="0" w:color="auto"/>
              <w:left w:val="single" w:sz="4" w:space="0" w:color="auto"/>
              <w:bottom w:val="single" w:sz="4" w:space="0" w:color="auto"/>
              <w:right w:val="nil"/>
            </w:tcBorders>
            <w:shd w:val="clear" w:color="000000" w:fill="E7E7E7"/>
            <w:noWrap/>
            <w:vAlign w:val="center"/>
          </w:tcPr>
          <w:p w14:paraId="750FC15C" w14:textId="62464901" w:rsidR="00146C60" w:rsidRPr="00C03F39" w:rsidRDefault="00146C60" w:rsidP="00AD6E45">
            <w:pPr>
              <w:pStyle w:val="TAC"/>
              <w:rPr>
                <w:lang w:val="en-US"/>
              </w:rPr>
            </w:pPr>
            <w:r w:rsidRPr="00BD7A70">
              <w:rPr>
                <w:rFonts w:hint="eastAsia"/>
              </w:rPr>
              <w:t>7.60</w:t>
            </w:r>
          </w:p>
        </w:tc>
        <w:tc>
          <w:tcPr>
            <w:tcW w:w="723" w:type="dxa"/>
            <w:tcBorders>
              <w:top w:val="nil"/>
              <w:left w:val="single" w:sz="4" w:space="0" w:color="auto"/>
              <w:bottom w:val="nil"/>
              <w:right w:val="nil"/>
            </w:tcBorders>
            <w:shd w:val="clear" w:color="auto" w:fill="auto"/>
            <w:noWrap/>
            <w:vAlign w:val="center"/>
          </w:tcPr>
          <w:p w14:paraId="7879E772"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77B0F885" w14:textId="77777777" w:rsidR="00146C60" w:rsidRPr="00C03F39" w:rsidRDefault="00146C60" w:rsidP="00AD6E45">
            <w:pPr>
              <w:pStyle w:val="TAC"/>
              <w:rPr>
                <w:lang w:val="en-US"/>
              </w:rPr>
            </w:pPr>
          </w:p>
        </w:tc>
        <w:tc>
          <w:tcPr>
            <w:tcW w:w="722" w:type="dxa"/>
            <w:tcBorders>
              <w:top w:val="nil"/>
              <w:left w:val="nil"/>
              <w:bottom w:val="nil"/>
              <w:right w:val="nil"/>
            </w:tcBorders>
            <w:shd w:val="clear" w:color="auto" w:fill="auto"/>
            <w:noWrap/>
            <w:vAlign w:val="center"/>
          </w:tcPr>
          <w:p w14:paraId="5B3B0D1C"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0372E2B0"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696F228C"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678D3FEE"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30DA7CF5" w14:textId="77777777" w:rsidR="00146C60" w:rsidRPr="00C03F39" w:rsidRDefault="00146C60" w:rsidP="00AD6E45">
            <w:pPr>
              <w:pStyle w:val="TAC"/>
              <w:rPr>
                <w:lang w:val="en-US"/>
              </w:rPr>
            </w:pPr>
          </w:p>
        </w:tc>
        <w:tc>
          <w:tcPr>
            <w:tcW w:w="722" w:type="dxa"/>
            <w:tcBorders>
              <w:top w:val="nil"/>
              <w:left w:val="nil"/>
              <w:bottom w:val="nil"/>
              <w:right w:val="nil"/>
            </w:tcBorders>
            <w:shd w:val="clear" w:color="auto" w:fill="auto"/>
            <w:noWrap/>
            <w:vAlign w:val="center"/>
          </w:tcPr>
          <w:p w14:paraId="48F88145"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00840BBD"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64C2F2B4"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25E5C134" w14:textId="77777777" w:rsidR="00146C60" w:rsidRPr="00C03F39" w:rsidRDefault="00146C60" w:rsidP="00AD6E45">
            <w:pPr>
              <w:pStyle w:val="TAC"/>
              <w:rPr>
                <w:lang w:val="en-US"/>
              </w:rPr>
            </w:pPr>
          </w:p>
        </w:tc>
        <w:tc>
          <w:tcPr>
            <w:tcW w:w="722" w:type="dxa"/>
            <w:tcBorders>
              <w:top w:val="nil"/>
              <w:left w:val="nil"/>
              <w:bottom w:val="nil"/>
              <w:right w:val="nil"/>
            </w:tcBorders>
            <w:shd w:val="clear" w:color="auto" w:fill="auto"/>
            <w:noWrap/>
            <w:vAlign w:val="center"/>
          </w:tcPr>
          <w:p w14:paraId="7A31B6B6"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603B679D"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6202E9D8"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24D1EE52"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24B07404" w14:textId="77777777" w:rsidR="00146C60" w:rsidRPr="00C03F39" w:rsidRDefault="00146C60" w:rsidP="00AD6E45">
            <w:pPr>
              <w:pStyle w:val="TAC"/>
              <w:rPr>
                <w:lang w:val="en-US"/>
              </w:rPr>
            </w:pPr>
          </w:p>
        </w:tc>
        <w:tc>
          <w:tcPr>
            <w:tcW w:w="723" w:type="dxa"/>
            <w:tcBorders>
              <w:top w:val="nil"/>
              <w:left w:val="nil"/>
              <w:bottom w:val="nil"/>
              <w:right w:val="nil"/>
            </w:tcBorders>
          </w:tcPr>
          <w:p w14:paraId="205F8815" w14:textId="77777777" w:rsidR="00146C60" w:rsidRPr="00C03F39" w:rsidRDefault="00146C60" w:rsidP="00AD6E45">
            <w:pPr>
              <w:pStyle w:val="TAC"/>
              <w:rPr>
                <w:lang w:val="en-US"/>
              </w:rPr>
            </w:pPr>
          </w:p>
        </w:tc>
      </w:tr>
      <w:tr w:rsidR="00146C60" w:rsidRPr="00491A77" w14:paraId="6C96E3D7" w14:textId="77777777" w:rsidTr="008D1C6C">
        <w:trPr>
          <w:trHeight w:val="266"/>
          <w:jc w:val="center"/>
        </w:trPr>
        <w:tc>
          <w:tcPr>
            <w:tcW w:w="1134" w:type="dxa"/>
            <w:shd w:val="clear" w:color="auto" w:fill="auto"/>
            <w:noWrap/>
            <w:vAlign w:val="center"/>
            <w:hideMark/>
          </w:tcPr>
          <w:p w14:paraId="39B3BDF5" w14:textId="77777777" w:rsidR="00146C60" w:rsidRPr="00C03F39" w:rsidRDefault="00146C60" w:rsidP="00AD6E45">
            <w:pPr>
              <w:pStyle w:val="TAC"/>
              <w:rPr>
                <w:lang w:val="en-US"/>
              </w:rPr>
            </w:pPr>
            <w:r w:rsidRPr="00C03F39">
              <w:rPr>
                <w:lang w:val="en-US"/>
              </w:rPr>
              <w:t>Scenario #</w:t>
            </w:r>
          </w:p>
        </w:tc>
        <w:tc>
          <w:tcPr>
            <w:tcW w:w="722" w:type="dxa"/>
            <w:tcBorders>
              <w:top w:val="single" w:sz="4" w:space="0" w:color="auto"/>
              <w:bottom w:val="single" w:sz="4" w:space="0" w:color="auto"/>
            </w:tcBorders>
            <w:shd w:val="clear" w:color="auto" w:fill="auto"/>
            <w:noWrap/>
            <w:vAlign w:val="center"/>
            <w:hideMark/>
          </w:tcPr>
          <w:p w14:paraId="3F8B2EE7" w14:textId="712CE014" w:rsidR="00146C60" w:rsidRPr="00C03F39" w:rsidRDefault="00146C60" w:rsidP="00AD6E45">
            <w:pPr>
              <w:pStyle w:val="TAC"/>
              <w:rPr>
                <w:lang w:val="en-US"/>
              </w:rPr>
            </w:pPr>
            <w:r>
              <w:t>#3</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59933805" w14:textId="69AFBB04" w:rsidR="00146C60" w:rsidRPr="00C03F39" w:rsidRDefault="00146C60" w:rsidP="00AD6E45">
            <w:pPr>
              <w:pStyle w:val="TAC"/>
              <w:rPr>
                <w:lang w:val="en-US"/>
              </w:rPr>
            </w:pPr>
            <w:r>
              <w:t>#4</w:t>
            </w:r>
          </w:p>
        </w:tc>
        <w:tc>
          <w:tcPr>
            <w:tcW w:w="723" w:type="dxa"/>
            <w:tcBorders>
              <w:top w:val="nil"/>
              <w:left w:val="single" w:sz="4" w:space="0" w:color="auto"/>
              <w:bottom w:val="nil"/>
              <w:right w:val="nil"/>
            </w:tcBorders>
            <w:shd w:val="clear" w:color="auto" w:fill="auto"/>
            <w:noWrap/>
            <w:vAlign w:val="center"/>
          </w:tcPr>
          <w:p w14:paraId="7FD90B6D"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44985F37" w14:textId="77777777" w:rsidR="00146C60" w:rsidRPr="00C03F39" w:rsidRDefault="00146C60" w:rsidP="00AD6E45">
            <w:pPr>
              <w:pStyle w:val="TAC"/>
              <w:rPr>
                <w:lang w:val="en-US"/>
              </w:rPr>
            </w:pPr>
          </w:p>
        </w:tc>
        <w:tc>
          <w:tcPr>
            <w:tcW w:w="722" w:type="dxa"/>
            <w:tcBorders>
              <w:top w:val="nil"/>
              <w:left w:val="nil"/>
              <w:bottom w:val="nil"/>
              <w:right w:val="nil"/>
            </w:tcBorders>
            <w:shd w:val="clear" w:color="auto" w:fill="auto"/>
            <w:noWrap/>
            <w:vAlign w:val="center"/>
          </w:tcPr>
          <w:p w14:paraId="24899C52"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4E3EB960"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575A6B92"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42DD95C2"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49C70586" w14:textId="77777777" w:rsidR="00146C60" w:rsidRPr="00C03F39" w:rsidRDefault="00146C60" w:rsidP="00AD6E45">
            <w:pPr>
              <w:pStyle w:val="TAC"/>
              <w:rPr>
                <w:lang w:val="en-US"/>
              </w:rPr>
            </w:pPr>
          </w:p>
        </w:tc>
        <w:tc>
          <w:tcPr>
            <w:tcW w:w="722" w:type="dxa"/>
            <w:tcBorders>
              <w:top w:val="nil"/>
              <w:left w:val="nil"/>
              <w:bottom w:val="nil"/>
              <w:right w:val="nil"/>
            </w:tcBorders>
            <w:shd w:val="clear" w:color="auto" w:fill="auto"/>
            <w:noWrap/>
            <w:vAlign w:val="center"/>
          </w:tcPr>
          <w:p w14:paraId="732BBB8B"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6FC6C9D7"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383A312C"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2B7D2666" w14:textId="77777777" w:rsidR="00146C60" w:rsidRPr="00C03F39" w:rsidRDefault="00146C60" w:rsidP="00AD6E45">
            <w:pPr>
              <w:pStyle w:val="TAC"/>
              <w:rPr>
                <w:lang w:val="en-US"/>
              </w:rPr>
            </w:pPr>
          </w:p>
        </w:tc>
        <w:tc>
          <w:tcPr>
            <w:tcW w:w="722" w:type="dxa"/>
            <w:tcBorders>
              <w:top w:val="nil"/>
              <w:left w:val="nil"/>
              <w:bottom w:val="nil"/>
              <w:right w:val="nil"/>
            </w:tcBorders>
            <w:shd w:val="clear" w:color="auto" w:fill="auto"/>
            <w:noWrap/>
            <w:vAlign w:val="center"/>
          </w:tcPr>
          <w:p w14:paraId="7B36E07B"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034ECF31"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016F2BB3"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20EC1B8B"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1CE95FBC" w14:textId="77777777" w:rsidR="00146C60" w:rsidRPr="00C03F39" w:rsidRDefault="00146C60" w:rsidP="00AD6E45">
            <w:pPr>
              <w:pStyle w:val="TAC"/>
              <w:rPr>
                <w:lang w:val="en-US"/>
              </w:rPr>
            </w:pPr>
          </w:p>
        </w:tc>
        <w:tc>
          <w:tcPr>
            <w:tcW w:w="723" w:type="dxa"/>
            <w:tcBorders>
              <w:top w:val="nil"/>
              <w:left w:val="nil"/>
              <w:bottom w:val="nil"/>
              <w:right w:val="nil"/>
            </w:tcBorders>
          </w:tcPr>
          <w:p w14:paraId="400A777E" w14:textId="77777777" w:rsidR="00146C60" w:rsidRPr="00C03F39" w:rsidRDefault="00146C60" w:rsidP="00AD6E45">
            <w:pPr>
              <w:pStyle w:val="TAC"/>
              <w:rPr>
                <w:lang w:val="en-US"/>
              </w:rPr>
            </w:pPr>
          </w:p>
        </w:tc>
      </w:tr>
      <w:tr w:rsidR="00146C60" w:rsidRPr="00491A77" w14:paraId="738D0D84" w14:textId="77777777" w:rsidTr="008D1C6C">
        <w:trPr>
          <w:trHeight w:val="266"/>
          <w:jc w:val="center"/>
        </w:trPr>
        <w:tc>
          <w:tcPr>
            <w:tcW w:w="1134" w:type="dxa"/>
            <w:shd w:val="clear" w:color="auto" w:fill="auto"/>
            <w:noWrap/>
            <w:vAlign w:val="center"/>
            <w:hideMark/>
          </w:tcPr>
          <w:p w14:paraId="73AFA723" w14:textId="77777777" w:rsidR="00146C60" w:rsidRPr="00C03F39" w:rsidRDefault="00146C60" w:rsidP="00AD6E45">
            <w:pPr>
              <w:pStyle w:val="TAC"/>
              <w:rPr>
                <w:lang w:val="en-US"/>
              </w:rPr>
            </w:pPr>
            <w:r w:rsidRPr="00C03F39">
              <w:rPr>
                <w:lang w:val="en-US"/>
              </w:rPr>
              <w:t>‘40MHz’</w:t>
            </w:r>
          </w:p>
        </w:tc>
        <w:tc>
          <w:tcPr>
            <w:tcW w:w="722" w:type="dxa"/>
            <w:tcBorders>
              <w:top w:val="single" w:sz="4" w:space="0" w:color="auto"/>
              <w:left w:val="nil"/>
              <w:bottom w:val="single" w:sz="4" w:space="0" w:color="auto"/>
              <w:right w:val="single" w:sz="4" w:space="0" w:color="auto"/>
            </w:tcBorders>
            <w:shd w:val="clear" w:color="000000" w:fill="E7E7E7"/>
            <w:noWrap/>
            <w:vAlign w:val="center"/>
          </w:tcPr>
          <w:p w14:paraId="34ABE99E" w14:textId="3D6B8B7F" w:rsidR="00146C60" w:rsidRPr="00C03F39" w:rsidRDefault="00146C60" w:rsidP="00AD6E45">
            <w:pPr>
              <w:pStyle w:val="TAC"/>
              <w:rPr>
                <w:lang w:val="en-US"/>
              </w:rPr>
            </w:pPr>
            <w:r w:rsidRPr="00BD7A70">
              <w:rPr>
                <w:rFonts w:hint="eastAsia"/>
              </w:rPr>
              <w:t>9.32</w:t>
            </w:r>
          </w:p>
        </w:tc>
        <w:tc>
          <w:tcPr>
            <w:tcW w:w="723" w:type="dxa"/>
            <w:tcBorders>
              <w:top w:val="single" w:sz="4" w:space="0" w:color="auto"/>
              <w:left w:val="single" w:sz="4" w:space="0" w:color="auto"/>
              <w:bottom w:val="single" w:sz="4" w:space="0" w:color="auto"/>
              <w:right w:val="nil"/>
            </w:tcBorders>
            <w:shd w:val="clear" w:color="000000" w:fill="EAEAEA"/>
            <w:noWrap/>
            <w:vAlign w:val="center"/>
          </w:tcPr>
          <w:p w14:paraId="422E2EA3" w14:textId="61D362B3" w:rsidR="00146C60" w:rsidRPr="00C03F39" w:rsidRDefault="00146C60" w:rsidP="00AD6E45">
            <w:pPr>
              <w:pStyle w:val="TAC"/>
              <w:rPr>
                <w:lang w:val="en-US"/>
              </w:rPr>
            </w:pPr>
            <w:r w:rsidRPr="00BD7A70">
              <w:rPr>
                <w:rFonts w:hint="eastAsia"/>
              </w:rPr>
              <w:t>7.94</w:t>
            </w:r>
          </w:p>
        </w:tc>
        <w:tc>
          <w:tcPr>
            <w:tcW w:w="723" w:type="dxa"/>
            <w:tcBorders>
              <w:top w:val="nil"/>
              <w:left w:val="single" w:sz="4" w:space="0" w:color="auto"/>
              <w:bottom w:val="single" w:sz="4" w:space="0" w:color="auto"/>
              <w:right w:val="nil"/>
            </w:tcBorders>
            <w:shd w:val="clear" w:color="auto" w:fill="auto"/>
            <w:noWrap/>
            <w:vAlign w:val="center"/>
          </w:tcPr>
          <w:p w14:paraId="00BFEDB3" w14:textId="77777777" w:rsidR="00146C60" w:rsidRPr="00C03F39" w:rsidRDefault="00146C60" w:rsidP="00AD6E45">
            <w:pPr>
              <w:pStyle w:val="TAC"/>
              <w:rPr>
                <w:lang w:val="en-US"/>
              </w:rPr>
            </w:pPr>
          </w:p>
        </w:tc>
        <w:tc>
          <w:tcPr>
            <w:tcW w:w="723" w:type="dxa"/>
            <w:tcBorders>
              <w:top w:val="nil"/>
              <w:left w:val="nil"/>
              <w:bottom w:val="single" w:sz="4" w:space="0" w:color="auto"/>
              <w:right w:val="nil"/>
            </w:tcBorders>
            <w:shd w:val="clear" w:color="auto" w:fill="auto"/>
            <w:noWrap/>
            <w:vAlign w:val="center"/>
          </w:tcPr>
          <w:p w14:paraId="5E0E8E45" w14:textId="77777777" w:rsidR="00146C60" w:rsidRPr="00C03F39" w:rsidRDefault="00146C60" w:rsidP="00AD6E45">
            <w:pPr>
              <w:pStyle w:val="TAC"/>
              <w:rPr>
                <w:lang w:val="en-US"/>
              </w:rPr>
            </w:pPr>
          </w:p>
        </w:tc>
        <w:tc>
          <w:tcPr>
            <w:tcW w:w="722" w:type="dxa"/>
            <w:tcBorders>
              <w:top w:val="nil"/>
              <w:left w:val="nil"/>
              <w:bottom w:val="single" w:sz="4" w:space="0" w:color="auto"/>
              <w:right w:val="nil"/>
            </w:tcBorders>
            <w:shd w:val="clear" w:color="auto" w:fill="auto"/>
            <w:noWrap/>
            <w:vAlign w:val="center"/>
          </w:tcPr>
          <w:p w14:paraId="6F74C747"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6E0DEEC5"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278DDEB3"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08A5387F"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45750DD8" w14:textId="77777777" w:rsidR="00146C60" w:rsidRPr="00C03F39" w:rsidRDefault="00146C60" w:rsidP="00AD6E45">
            <w:pPr>
              <w:pStyle w:val="TAC"/>
              <w:rPr>
                <w:lang w:val="en-US"/>
              </w:rPr>
            </w:pPr>
          </w:p>
        </w:tc>
        <w:tc>
          <w:tcPr>
            <w:tcW w:w="722" w:type="dxa"/>
            <w:tcBorders>
              <w:top w:val="nil"/>
              <w:left w:val="nil"/>
              <w:bottom w:val="nil"/>
              <w:right w:val="nil"/>
            </w:tcBorders>
            <w:shd w:val="clear" w:color="auto" w:fill="auto"/>
            <w:noWrap/>
            <w:vAlign w:val="center"/>
          </w:tcPr>
          <w:p w14:paraId="36A0E9AA"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56310290"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313C260E"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6B8CB575" w14:textId="77777777" w:rsidR="00146C60" w:rsidRPr="00C03F39" w:rsidRDefault="00146C60" w:rsidP="00AD6E45">
            <w:pPr>
              <w:pStyle w:val="TAC"/>
              <w:rPr>
                <w:lang w:val="en-US"/>
              </w:rPr>
            </w:pPr>
          </w:p>
        </w:tc>
        <w:tc>
          <w:tcPr>
            <w:tcW w:w="722" w:type="dxa"/>
            <w:tcBorders>
              <w:top w:val="nil"/>
              <w:left w:val="nil"/>
              <w:bottom w:val="nil"/>
              <w:right w:val="nil"/>
            </w:tcBorders>
            <w:shd w:val="clear" w:color="auto" w:fill="auto"/>
            <w:noWrap/>
            <w:vAlign w:val="center"/>
          </w:tcPr>
          <w:p w14:paraId="101A498F"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5B84B6C2"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0D641914"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5422DD9F"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589CEFEE" w14:textId="77777777" w:rsidR="00146C60" w:rsidRPr="00C03F39" w:rsidRDefault="00146C60" w:rsidP="00AD6E45">
            <w:pPr>
              <w:pStyle w:val="TAC"/>
              <w:rPr>
                <w:lang w:val="en-US"/>
              </w:rPr>
            </w:pPr>
          </w:p>
        </w:tc>
        <w:tc>
          <w:tcPr>
            <w:tcW w:w="723" w:type="dxa"/>
            <w:tcBorders>
              <w:top w:val="nil"/>
              <w:left w:val="nil"/>
              <w:bottom w:val="nil"/>
              <w:right w:val="nil"/>
            </w:tcBorders>
          </w:tcPr>
          <w:p w14:paraId="17AD6F21" w14:textId="77777777" w:rsidR="00146C60" w:rsidRPr="00C03F39" w:rsidRDefault="00146C60" w:rsidP="00AD6E45">
            <w:pPr>
              <w:pStyle w:val="TAC"/>
              <w:rPr>
                <w:lang w:val="en-US"/>
              </w:rPr>
            </w:pPr>
          </w:p>
        </w:tc>
      </w:tr>
      <w:tr w:rsidR="00146C60" w:rsidRPr="00491A77" w14:paraId="69AA1400" w14:textId="77777777" w:rsidTr="008D1C6C">
        <w:trPr>
          <w:trHeight w:val="266"/>
          <w:jc w:val="center"/>
        </w:trPr>
        <w:tc>
          <w:tcPr>
            <w:tcW w:w="1134" w:type="dxa"/>
            <w:shd w:val="clear" w:color="auto" w:fill="auto"/>
            <w:noWrap/>
            <w:vAlign w:val="center"/>
            <w:hideMark/>
          </w:tcPr>
          <w:p w14:paraId="054C7A91" w14:textId="77777777" w:rsidR="00146C60" w:rsidRPr="00C03F39" w:rsidRDefault="00146C60" w:rsidP="00AD6E45">
            <w:pPr>
              <w:pStyle w:val="TAC"/>
              <w:rPr>
                <w:lang w:val="en-US"/>
              </w:rPr>
            </w:pPr>
            <w:r w:rsidRPr="00C03F39">
              <w:rPr>
                <w:lang w:val="en-US"/>
              </w:rPr>
              <w:t>Scenario #</w:t>
            </w:r>
          </w:p>
        </w:tc>
        <w:tc>
          <w:tcPr>
            <w:tcW w:w="722" w:type="dxa"/>
            <w:tcBorders>
              <w:top w:val="single" w:sz="4" w:space="0" w:color="auto"/>
              <w:bottom w:val="single" w:sz="4" w:space="0" w:color="auto"/>
            </w:tcBorders>
            <w:shd w:val="clear" w:color="auto" w:fill="auto"/>
            <w:noWrap/>
            <w:vAlign w:val="center"/>
            <w:hideMark/>
          </w:tcPr>
          <w:p w14:paraId="6206B8A8" w14:textId="192EE1C8" w:rsidR="00146C60" w:rsidRPr="00C03F39" w:rsidRDefault="00146C60" w:rsidP="00AD6E45">
            <w:pPr>
              <w:pStyle w:val="TAC"/>
              <w:rPr>
                <w:lang w:val="en-US"/>
              </w:rPr>
            </w:pPr>
            <w:r>
              <w:t>#5</w:t>
            </w:r>
          </w:p>
        </w:tc>
        <w:tc>
          <w:tcPr>
            <w:tcW w:w="723" w:type="dxa"/>
            <w:tcBorders>
              <w:top w:val="single" w:sz="4" w:space="0" w:color="auto"/>
              <w:bottom w:val="single" w:sz="4" w:space="0" w:color="auto"/>
            </w:tcBorders>
            <w:shd w:val="clear" w:color="auto" w:fill="auto"/>
            <w:noWrap/>
            <w:vAlign w:val="center"/>
            <w:hideMark/>
          </w:tcPr>
          <w:p w14:paraId="36E6F6C6" w14:textId="13D4832F" w:rsidR="00146C60" w:rsidRPr="00C03F39" w:rsidRDefault="00146C60" w:rsidP="00AD6E45">
            <w:pPr>
              <w:pStyle w:val="TAC"/>
              <w:rPr>
                <w:lang w:val="en-US"/>
              </w:rPr>
            </w:pPr>
            <w:r>
              <w:t>#6</w:t>
            </w:r>
          </w:p>
        </w:tc>
        <w:tc>
          <w:tcPr>
            <w:tcW w:w="723" w:type="dxa"/>
            <w:tcBorders>
              <w:top w:val="single" w:sz="4" w:space="0" w:color="auto"/>
              <w:bottom w:val="single" w:sz="4" w:space="0" w:color="auto"/>
            </w:tcBorders>
            <w:shd w:val="clear" w:color="auto" w:fill="auto"/>
            <w:noWrap/>
            <w:vAlign w:val="center"/>
            <w:hideMark/>
          </w:tcPr>
          <w:p w14:paraId="5595D96D" w14:textId="165E0E01" w:rsidR="00146C60" w:rsidRPr="00C03F39" w:rsidRDefault="00146C60" w:rsidP="00AD6E45">
            <w:pPr>
              <w:pStyle w:val="TAC"/>
              <w:rPr>
                <w:lang w:val="en-US"/>
              </w:rPr>
            </w:pPr>
            <w:r>
              <w:t>#7</w:t>
            </w:r>
          </w:p>
        </w:tc>
        <w:tc>
          <w:tcPr>
            <w:tcW w:w="723" w:type="dxa"/>
            <w:tcBorders>
              <w:top w:val="single" w:sz="4" w:space="0" w:color="auto"/>
              <w:bottom w:val="single" w:sz="4" w:space="0" w:color="auto"/>
            </w:tcBorders>
            <w:shd w:val="clear" w:color="auto" w:fill="auto"/>
            <w:noWrap/>
            <w:vAlign w:val="center"/>
            <w:hideMark/>
          </w:tcPr>
          <w:p w14:paraId="70C32015" w14:textId="4C30DAC4" w:rsidR="00146C60" w:rsidRPr="00C03F39" w:rsidRDefault="00146C60" w:rsidP="00AD6E45">
            <w:pPr>
              <w:pStyle w:val="TAC"/>
              <w:rPr>
                <w:lang w:val="en-US"/>
              </w:rPr>
            </w:pPr>
            <w:r>
              <w:t>#8</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8B2BEA4" w14:textId="45A44820" w:rsidR="00146C60" w:rsidRPr="00C03F39" w:rsidRDefault="00146C60" w:rsidP="00AD6E45">
            <w:pPr>
              <w:pStyle w:val="TAC"/>
              <w:rPr>
                <w:lang w:val="en-US"/>
              </w:rPr>
            </w:pPr>
            <w:r>
              <w:t>#9</w:t>
            </w:r>
          </w:p>
        </w:tc>
        <w:tc>
          <w:tcPr>
            <w:tcW w:w="723" w:type="dxa"/>
            <w:tcBorders>
              <w:top w:val="nil"/>
              <w:left w:val="single" w:sz="4" w:space="0" w:color="auto"/>
              <w:bottom w:val="nil"/>
              <w:right w:val="nil"/>
            </w:tcBorders>
            <w:shd w:val="clear" w:color="auto" w:fill="auto"/>
            <w:noWrap/>
            <w:vAlign w:val="center"/>
          </w:tcPr>
          <w:p w14:paraId="4C485A8A"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0EC64C7C"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6870D72F"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4BFC115F" w14:textId="77777777" w:rsidR="00146C60" w:rsidRPr="00C03F39" w:rsidRDefault="00146C60" w:rsidP="00AD6E45">
            <w:pPr>
              <w:pStyle w:val="TAC"/>
              <w:rPr>
                <w:lang w:val="en-US"/>
              </w:rPr>
            </w:pPr>
          </w:p>
        </w:tc>
        <w:tc>
          <w:tcPr>
            <w:tcW w:w="722" w:type="dxa"/>
            <w:tcBorders>
              <w:top w:val="nil"/>
              <w:left w:val="nil"/>
              <w:bottom w:val="nil"/>
              <w:right w:val="nil"/>
            </w:tcBorders>
            <w:shd w:val="clear" w:color="auto" w:fill="auto"/>
            <w:noWrap/>
            <w:vAlign w:val="center"/>
          </w:tcPr>
          <w:p w14:paraId="2033478D"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6A4C9E1F"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185B0A6B"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77AB67B6" w14:textId="77777777" w:rsidR="00146C60" w:rsidRPr="00C03F39" w:rsidRDefault="00146C60" w:rsidP="00AD6E45">
            <w:pPr>
              <w:pStyle w:val="TAC"/>
              <w:rPr>
                <w:lang w:val="en-US"/>
              </w:rPr>
            </w:pPr>
          </w:p>
        </w:tc>
        <w:tc>
          <w:tcPr>
            <w:tcW w:w="722" w:type="dxa"/>
            <w:tcBorders>
              <w:top w:val="nil"/>
              <w:left w:val="nil"/>
              <w:bottom w:val="nil"/>
              <w:right w:val="nil"/>
            </w:tcBorders>
            <w:shd w:val="clear" w:color="auto" w:fill="auto"/>
            <w:noWrap/>
            <w:vAlign w:val="center"/>
          </w:tcPr>
          <w:p w14:paraId="05B69DD8"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49D20A29"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19DCA48F"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40A1B760"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1704A4E9" w14:textId="77777777" w:rsidR="00146C60" w:rsidRPr="00C03F39" w:rsidRDefault="00146C60" w:rsidP="00AD6E45">
            <w:pPr>
              <w:pStyle w:val="TAC"/>
              <w:rPr>
                <w:lang w:val="en-US"/>
              </w:rPr>
            </w:pPr>
          </w:p>
        </w:tc>
        <w:tc>
          <w:tcPr>
            <w:tcW w:w="723" w:type="dxa"/>
            <w:tcBorders>
              <w:top w:val="nil"/>
              <w:left w:val="nil"/>
              <w:bottom w:val="nil"/>
              <w:right w:val="nil"/>
            </w:tcBorders>
          </w:tcPr>
          <w:p w14:paraId="2837399D" w14:textId="77777777" w:rsidR="00146C60" w:rsidRPr="00C03F39" w:rsidRDefault="00146C60" w:rsidP="00AD6E45">
            <w:pPr>
              <w:pStyle w:val="TAC"/>
              <w:rPr>
                <w:lang w:val="en-US"/>
              </w:rPr>
            </w:pPr>
          </w:p>
        </w:tc>
      </w:tr>
      <w:tr w:rsidR="00146C60" w:rsidRPr="00491A77" w14:paraId="1E8099DC" w14:textId="77777777" w:rsidTr="008D1C6C">
        <w:trPr>
          <w:trHeight w:val="266"/>
          <w:jc w:val="center"/>
        </w:trPr>
        <w:tc>
          <w:tcPr>
            <w:tcW w:w="1134" w:type="dxa"/>
            <w:shd w:val="clear" w:color="auto" w:fill="auto"/>
            <w:noWrap/>
            <w:vAlign w:val="center"/>
            <w:hideMark/>
          </w:tcPr>
          <w:p w14:paraId="3CCE2748" w14:textId="77777777" w:rsidR="00146C60" w:rsidRPr="00C03F39" w:rsidRDefault="00146C60" w:rsidP="00AD6E45">
            <w:pPr>
              <w:pStyle w:val="TAC"/>
              <w:rPr>
                <w:lang w:val="en-US"/>
              </w:rPr>
            </w:pPr>
            <w:r w:rsidRPr="00C03F39">
              <w:rPr>
                <w:lang w:val="en-US"/>
              </w:rPr>
              <w:t>‘60MHz’</w:t>
            </w:r>
          </w:p>
        </w:tc>
        <w:tc>
          <w:tcPr>
            <w:tcW w:w="722" w:type="dxa"/>
            <w:tcBorders>
              <w:top w:val="single" w:sz="4" w:space="0" w:color="auto"/>
              <w:left w:val="nil"/>
              <w:bottom w:val="single" w:sz="4" w:space="0" w:color="auto"/>
              <w:right w:val="single" w:sz="4" w:space="0" w:color="auto"/>
            </w:tcBorders>
            <w:shd w:val="clear" w:color="000000" w:fill="DCDCDC"/>
            <w:noWrap/>
            <w:vAlign w:val="center"/>
          </w:tcPr>
          <w:p w14:paraId="4BC5C27B" w14:textId="057E4586" w:rsidR="00146C60" w:rsidRPr="00C03F39" w:rsidRDefault="00146C60" w:rsidP="00AD6E45">
            <w:pPr>
              <w:pStyle w:val="TAC"/>
              <w:rPr>
                <w:lang w:val="en-US"/>
              </w:rPr>
            </w:pPr>
            <w:r w:rsidRPr="00BD7A70">
              <w:rPr>
                <w:rFonts w:hint="eastAsia"/>
              </w:rPr>
              <w:t>9.65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CC2D3E7" w14:textId="583DC6A6" w:rsidR="00146C60" w:rsidRPr="00C03F39" w:rsidRDefault="00146C60" w:rsidP="00AD6E45">
            <w:pPr>
              <w:pStyle w:val="TAC"/>
              <w:rPr>
                <w:lang w:val="en-US"/>
              </w:rPr>
            </w:pPr>
            <w:r w:rsidRPr="00BD7A70">
              <w:rPr>
                <w:rFonts w:hint="eastAsia"/>
              </w:rPr>
              <w:t>9.05</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9484259" w14:textId="54FAA525" w:rsidR="00146C60" w:rsidRPr="00C03F39" w:rsidRDefault="00146C60" w:rsidP="00AD6E45">
            <w:pPr>
              <w:pStyle w:val="TAC"/>
              <w:rPr>
                <w:lang w:val="en-US"/>
              </w:rPr>
            </w:pPr>
            <w:r w:rsidRPr="00BD7A70">
              <w:rPr>
                <w:rFonts w:hint="eastAsia"/>
              </w:rPr>
              <w:t>7.67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4262CDE" w14:textId="2E9E6A4A" w:rsidR="00146C60" w:rsidRPr="00C03F39" w:rsidRDefault="00146C60" w:rsidP="00AD6E45">
            <w:pPr>
              <w:pStyle w:val="TAC"/>
              <w:rPr>
                <w:lang w:val="en-US"/>
              </w:rPr>
            </w:pPr>
            <w:r w:rsidRPr="00BD7A70">
              <w:rPr>
                <w:rFonts w:hint="eastAsia"/>
              </w:rPr>
              <w:t>6.51</w:t>
            </w:r>
          </w:p>
        </w:tc>
        <w:tc>
          <w:tcPr>
            <w:tcW w:w="722" w:type="dxa"/>
            <w:tcBorders>
              <w:top w:val="single" w:sz="4" w:space="0" w:color="auto"/>
              <w:left w:val="single" w:sz="4" w:space="0" w:color="auto"/>
              <w:bottom w:val="single" w:sz="4" w:space="0" w:color="auto"/>
              <w:right w:val="nil"/>
            </w:tcBorders>
            <w:shd w:val="clear" w:color="000000" w:fill="E9E9E9"/>
            <w:noWrap/>
            <w:vAlign w:val="center"/>
          </w:tcPr>
          <w:p w14:paraId="07942701" w14:textId="0E60574D" w:rsidR="00146C60" w:rsidRPr="00C03F39" w:rsidRDefault="00146C60" w:rsidP="00AD6E45">
            <w:pPr>
              <w:pStyle w:val="TAC"/>
              <w:rPr>
                <w:lang w:val="en-US"/>
              </w:rPr>
            </w:pPr>
            <w:r w:rsidRPr="00BD7A70">
              <w:rPr>
                <w:rFonts w:hint="eastAsia"/>
              </w:rPr>
              <w:t>8.96</w:t>
            </w:r>
          </w:p>
        </w:tc>
        <w:tc>
          <w:tcPr>
            <w:tcW w:w="723" w:type="dxa"/>
            <w:tcBorders>
              <w:top w:val="nil"/>
              <w:left w:val="single" w:sz="4" w:space="0" w:color="auto"/>
              <w:bottom w:val="single" w:sz="4" w:space="0" w:color="auto"/>
              <w:right w:val="nil"/>
            </w:tcBorders>
            <w:shd w:val="clear" w:color="auto" w:fill="auto"/>
            <w:noWrap/>
            <w:vAlign w:val="center"/>
          </w:tcPr>
          <w:p w14:paraId="59A9097C" w14:textId="77777777" w:rsidR="00146C60" w:rsidRPr="00C03F39" w:rsidRDefault="00146C60" w:rsidP="00AD6E45">
            <w:pPr>
              <w:pStyle w:val="TAC"/>
              <w:rPr>
                <w:lang w:val="en-US"/>
              </w:rPr>
            </w:pPr>
          </w:p>
        </w:tc>
        <w:tc>
          <w:tcPr>
            <w:tcW w:w="723" w:type="dxa"/>
            <w:tcBorders>
              <w:top w:val="nil"/>
              <w:left w:val="nil"/>
              <w:bottom w:val="single" w:sz="4" w:space="0" w:color="auto"/>
              <w:right w:val="nil"/>
            </w:tcBorders>
            <w:shd w:val="clear" w:color="auto" w:fill="auto"/>
            <w:noWrap/>
            <w:vAlign w:val="center"/>
          </w:tcPr>
          <w:p w14:paraId="44DDB5C2" w14:textId="77777777" w:rsidR="00146C60" w:rsidRPr="00C03F39" w:rsidRDefault="00146C60" w:rsidP="00AD6E45">
            <w:pPr>
              <w:pStyle w:val="TAC"/>
              <w:rPr>
                <w:lang w:val="en-US"/>
              </w:rPr>
            </w:pPr>
          </w:p>
        </w:tc>
        <w:tc>
          <w:tcPr>
            <w:tcW w:w="723" w:type="dxa"/>
            <w:tcBorders>
              <w:top w:val="nil"/>
              <w:left w:val="nil"/>
              <w:bottom w:val="single" w:sz="4" w:space="0" w:color="auto"/>
              <w:right w:val="nil"/>
            </w:tcBorders>
            <w:shd w:val="clear" w:color="auto" w:fill="auto"/>
            <w:noWrap/>
            <w:vAlign w:val="center"/>
          </w:tcPr>
          <w:p w14:paraId="0892B9E8" w14:textId="77777777" w:rsidR="00146C60" w:rsidRPr="00C03F39" w:rsidRDefault="00146C60" w:rsidP="00AD6E45">
            <w:pPr>
              <w:pStyle w:val="TAC"/>
              <w:rPr>
                <w:lang w:val="en-US"/>
              </w:rPr>
            </w:pPr>
          </w:p>
        </w:tc>
        <w:tc>
          <w:tcPr>
            <w:tcW w:w="723" w:type="dxa"/>
            <w:tcBorders>
              <w:top w:val="nil"/>
              <w:left w:val="nil"/>
              <w:bottom w:val="single" w:sz="4" w:space="0" w:color="auto"/>
              <w:right w:val="nil"/>
            </w:tcBorders>
            <w:shd w:val="clear" w:color="auto" w:fill="auto"/>
            <w:noWrap/>
            <w:vAlign w:val="center"/>
          </w:tcPr>
          <w:p w14:paraId="7FF2B85E" w14:textId="77777777" w:rsidR="00146C60" w:rsidRPr="00C03F39" w:rsidRDefault="00146C60" w:rsidP="00AD6E45">
            <w:pPr>
              <w:pStyle w:val="TAC"/>
              <w:rPr>
                <w:lang w:val="en-US"/>
              </w:rPr>
            </w:pPr>
          </w:p>
        </w:tc>
        <w:tc>
          <w:tcPr>
            <w:tcW w:w="722" w:type="dxa"/>
            <w:tcBorders>
              <w:top w:val="nil"/>
              <w:left w:val="nil"/>
              <w:bottom w:val="nil"/>
              <w:right w:val="nil"/>
            </w:tcBorders>
            <w:shd w:val="clear" w:color="auto" w:fill="auto"/>
            <w:noWrap/>
            <w:vAlign w:val="center"/>
          </w:tcPr>
          <w:p w14:paraId="1D97EC1B"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68498852"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67FF9AB0"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53DE372A" w14:textId="77777777" w:rsidR="00146C60" w:rsidRPr="00C03F39" w:rsidRDefault="00146C60" w:rsidP="00AD6E45">
            <w:pPr>
              <w:pStyle w:val="TAC"/>
              <w:rPr>
                <w:lang w:val="en-US"/>
              </w:rPr>
            </w:pPr>
          </w:p>
        </w:tc>
        <w:tc>
          <w:tcPr>
            <w:tcW w:w="722" w:type="dxa"/>
            <w:tcBorders>
              <w:top w:val="nil"/>
              <w:left w:val="nil"/>
              <w:bottom w:val="nil"/>
              <w:right w:val="nil"/>
            </w:tcBorders>
            <w:shd w:val="clear" w:color="auto" w:fill="auto"/>
            <w:noWrap/>
            <w:vAlign w:val="center"/>
          </w:tcPr>
          <w:p w14:paraId="0EF72F50"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3BDEB680"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6A0C2D4E"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7032FD3F"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6F2A5A03" w14:textId="77777777" w:rsidR="00146C60" w:rsidRPr="00C03F39" w:rsidRDefault="00146C60" w:rsidP="00AD6E45">
            <w:pPr>
              <w:pStyle w:val="TAC"/>
              <w:rPr>
                <w:lang w:val="en-US"/>
              </w:rPr>
            </w:pPr>
          </w:p>
        </w:tc>
        <w:tc>
          <w:tcPr>
            <w:tcW w:w="723" w:type="dxa"/>
            <w:tcBorders>
              <w:top w:val="nil"/>
              <w:left w:val="nil"/>
              <w:bottom w:val="nil"/>
              <w:right w:val="nil"/>
            </w:tcBorders>
          </w:tcPr>
          <w:p w14:paraId="46CC164E" w14:textId="77777777" w:rsidR="00146C60" w:rsidRPr="00C03F39" w:rsidRDefault="00146C60" w:rsidP="00AD6E45">
            <w:pPr>
              <w:pStyle w:val="TAC"/>
              <w:rPr>
                <w:lang w:val="en-US"/>
              </w:rPr>
            </w:pPr>
          </w:p>
        </w:tc>
      </w:tr>
      <w:tr w:rsidR="00146C60" w:rsidRPr="00491A77" w14:paraId="45CE81AD" w14:textId="77777777" w:rsidTr="008D1C6C">
        <w:trPr>
          <w:trHeight w:val="266"/>
          <w:jc w:val="center"/>
        </w:trPr>
        <w:tc>
          <w:tcPr>
            <w:tcW w:w="1134" w:type="dxa"/>
            <w:shd w:val="clear" w:color="auto" w:fill="auto"/>
            <w:noWrap/>
            <w:vAlign w:val="center"/>
            <w:hideMark/>
          </w:tcPr>
          <w:p w14:paraId="469B5980" w14:textId="77777777" w:rsidR="00146C60" w:rsidRPr="00C03F39" w:rsidRDefault="00146C60" w:rsidP="00AD6E45">
            <w:pPr>
              <w:pStyle w:val="TAC"/>
              <w:rPr>
                <w:lang w:val="en-US"/>
              </w:rPr>
            </w:pPr>
            <w:r w:rsidRPr="00C03F39">
              <w:rPr>
                <w:lang w:val="en-US"/>
              </w:rPr>
              <w:t>Scenario #</w:t>
            </w:r>
          </w:p>
        </w:tc>
        <w:tc>
          <w:tcPr>
            <w:tcW w:w="722" w:type="dxa"/>
            <w:tcBorders>
              <w:top w:val="single" w:sz="4" w:space="0" w:color="auto"/>
              <w:bottom w:val="single" w:sz="4" w:space="0" w:color="auto"/>
            </w:tcBorders>
            <w:shd w:val="clear" w:color="auto" w:fill="auto"/>
            <w:noWrap/>
            <w:vAlign w:val="center"/>
            <w:hideMark/>
          </w:tcPr>
          <w:p w14:paraId="50C54F67" w14:textId="2D6DA818" w:rsidR="00146C60" w:rsidRPr="00C03F39" w:rsidRDefault="00146C60" w:rsidP="00AD6E45">
            <w:pPr>
              <w:pStyle w:val="TAC"/>
              <w:rPr>
                <w:lang w:val="en-US"/>
              </w:rPr>
            </w:pPr>
            <w:r>
              <w:t>#10</w:t>
            </w:r>
          </w:p>
        </w:tc>
        <w:tc>
          <w:tcPr>
            <w:tcW w:w="723" w:type="dxa"/>
            <w:tcBorders>
              <w:top w:val="single" w:sz="4" w:space="0" w:color="auto"/>
              <w:bottom w:val="single" w:sz="4" w:space="0" w:color="auto"/>
            </w:tcBorders>
            <w:shd w:val="clear" w:color="auto" w:fill="auto"/>
            <w:noWrap/>
            <w:vAlign w:val="center"/>
            <w:hideMark/>
          </w:tcPr>
          <w:p w14:paraId="3C83FC55" w14:textId="56640180" w:rsidR="00146C60" w:rsidRPr="00C03F39" w:rsidRDefault="00146C60" w:rsidP="00AD6E45">
            <w:pPr>
              <w:pStyle w:val="TAC"/>
              <w:rPr>
                <w:lang w:val="en-US"/>
              </w:rPr>
            </w:pPr>
            <w:r>
              <w:t>#11</w:t>
            </w:r>
          </w:p>
        </w:tc>
        <w:tc>
          <w:tcPr>
            <w:tcW w:w="723" w:type="dxa"/>
            <w:tcBorders>
              <w:top w:val="single" w:sz="4" w:space="0" w:color="auto"/>
              <w:bottom w:val="single" w:sz="4" w:space="0" w:color="auto"/>
            </w:tcBorders>
            <w:shd w:val="clear" w:color="auto" w:fill="auto"/>
            <w:noWrap/>
            <w:vAlign w:val="center"/>
            <w:hideMark/>
          </w:tcPr>
          <w:p w14:paraId="2E742185" w14:textId="1EFDAE7A" w:rsidR="00146C60" w:rsidRPr="00C03F39" w:rsidRDefault="00146C60" w:rsidP="00AD6E45">
            <w:pPr>
              <w:pStyle w:val="TAC"/>
              <w:rPr>
                <w:lang w:val="en-US"/>
              </w:rPr>
            </w:pPr>
            <w:r>
              <w:t>#12</w:t>
            </w:r>
          </w:p>
        </w:tc>
        <w:tc>
          <w:tcPr>
            <w:tcW w:w="723" w:type="dxa"/>
            <w:tcBorders>
              <w:top w:val="single" w:sz="4" w:space="0" w:color="auto"/>
              <w:bottom w:val="single" w:sz="4" w:space="0" w:color="auto"/>
            </w:tcBorders>
            <w:shd w:val="clear" w:color="auto" w:fill="auto"/>
            <w:noWrap/>
            <w:vAlign w:val="center"/>
            <w:hideMark/>
          </w:tcPr>
          <w:p w14:paraId="3836C096" w14:textId="0400DADB" w:rsidR="00146C60" w:rsidRPr="00C03F39" w:rsidRDefault="00146C60" w:rsidP="00AD6E45">
            <w:pPr>
              <w:pStyle w:val="TAC"/>
              <w:rPr>
                <w:lang w:val="en-US"/>
              </w:rPr>
            </w:pPr>
            <w:r>
              <w:t>#13</w:t>
            </w:r>
          </w:p>
        </w:tc>
        <w:tc>
          <w:tcPr>
            <w:tcW w:w="722" w:type="dxa"/>
            <w:tcBorders>
              <w:top w:val="single" w:sz="4" w:space="0" w:color="auto"/>
              <w:bottom w:val="single" w:sz="4" w:space="0" w:color="auto"/>
            </w:tcBorders>
            <w:shd w:val="clear" w:color="auto" w:fill="auto"/>
            <w:noWrap/>
            <w:vAlign w:val="center"/>
            <w:hideMark/>
          </w:tcPr>
          <w:p w14:paraId="27870918" w14:textId="290F3924" w:rsidR="00146C60" w:rsidRPr="00C03F39" w:rsidRDefault="00146C60" w:rsidP="00AD6E45">
            <w:pPr>
              <w:pStyle w:val="TAC"/>
              <w:rPr>
                <w:lang w:val="en-US"/>
              </w:rPr>
            </w:pPr>
            <w:r>
              <w:t>#14</w:t>
            </w:r>
          </w:p>
        </w:tc>
        <w:tc>
          <w:tcPr>
            <w:tcW w:w="723" w:type="dxa"/>
            <w:tcBorders>
              <w:top w:val="single" w:sz="4" w:space="0" w:color="auto"/>
              <w:bottom w:val="single" w:sz="4" w:space="0" w:color="auto"/>
            </w:tcBorders>
            <w:shd w:val="clear" w:color="auto" w:fill="auto"/>
            <w:noWrap/>
            <w:vAlign w:val="center"/>
            <w:hideMark/>
          </w:tcPr>
          <w:p w14:paraId="0274A5F4" w14:textId="2355DADA" w:rsidR="00146C60" w:rsidRPr="00C03F39" w:rsidRDefault="00146C60" w:rsidP="00AD6E45">
            <w:pPr>
              <w:pStyle w:val="TAC"/>
              <w:rPr>
                <w:lang w:val="en-US"/>
              </w:rPr>
            </w:pPr>
            <w:r>
              <w:t>#15</w:t>
            </w:r>
          </w:p>
        </w:tc>
        <w:tc>
          <w:tcPr>
            <w:tcW w:w="723" w:type="dxa"/>
            <w:tcBorders>
              <w:top w:val="single" w:sz="4" w:space="0" w:color="auto"/>
              <w:bottom w:val="single" w:sz="4" w:space="0" w:color="auto"/>
            </w:tcBorders>
            <w:shd w:val="clear" w:color="auto" w:fill="auto"/>
            <w:noWrap/>
            <w:vAlign w:val="center"/>
            <w:hideMark/>
          </w:tcPr>
          <w:p w14:paraId="500F3903" w14:textId="0011E414" w:rsidR="00146C60" w:rsidRPr="00C03F39" w:rsidRDefault="00146C60" w:rsidP="00AD6E45">
            <w:pPr>
              <w:pStyle w:val="TAC"/>
              <w:rPr>
                <w:lang w:val="en-US"/>
              </w:rPr>
            </w:pPr>
            <w:r>
              <w:t>#16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730B0AD8" w14:textId="23C2D789" w:rsidR="00146C60" w:rsidRPr="00C03F39" w:rsidRDefault="00146C60" w:rsidP="00AD6E45">
            <w:pPr>
              <w:pStyle w:val="TAC"/>
              <w:rPr>
                <w:lang w:val="en-US"/>
              </w:rPr>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AC00C0" w14:textId="3CCB4799" w:rsidR="00146C60" w:rsidRPr="00C03F39" w:rsidRDefault="00146C60" w:rsidP="00AD6E45">
            <w:pPr>
              <w:pStyle w:val="TAC"/>
              <w:rPr>
                <w:lang w:val="en-US"/>
              </w:rPr>
            </w:pPr>
            <w:r w:rsidRPr="00D70D09">
              <w:rPr>
                <w:rFonts w:hint="eastAsia"/>
              </w:rPr>
              <w:t>#</w:t>
            </w:r>
            <w:r w:rsidRPr="00D70D09">
              <w:t>18</w:t>
            </w:r>
          </w:p>
        </w:tc>
        <w:tc>
          <w:tcPr>
            <w:tcW w:w="722" w:type="dxa"/>
            <w:tcBorders>
              <w:top w:val="nil"/>
              <w:left w:val="single" w:sz="4" w:space="0" w:color="auto"/>
              <w:bottom w:val="nil"/>
              <w:right w:val="nil"/>
            </w:tcBorders>
            <w:shd w:val="clear" w:color="auto" w:fill="auto"/>
            <w:noWrap/>
            <w:vAlign w:val="center"/>
          </w:tcPr>
          <w:p w14:paraId="26A57807"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34FA79D0"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081FEF2B"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4C26E67D" w14:textId="77777777" w:rsidR="00146C60" w:rsidRPr="00C03F39" w:rsidRDefault="00146C60" w:rsidP="00AD6E45">
            <w:pPr>
              <w:pStyle w:val="TAC"/>
              <w:rPr>
                <w:lang w:val="en-US"/>
              </w:rPr>
            </w:pPr>
          </w:p>
        </w:tc>
        <w:tc>
          <w:tcPr>
            <w:tcW w:w="722" w:type="dxa"/>
            <w:tcBorders>
              <w:top w:val="nil"/>
              <w:left w:val="nil"/>
              <w:bottom w:val="nil"/>
              <w:right w:val="nil"/>
            </w:tcBorders>
            <w:shd w:val="clear" w:color="auto" w:fill="auto"/>
            <w:noWrap/>
            <w:vAlign w:val="center"/>
          </w:tcPr>
          <w:p w14:paraId="0B652726"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429B9932"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6650FC70"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4BF13665"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7FC09522" w14:textId="77777777" w:rsidR="00146C60" w:rsidRPr="00C03F39" w:rsidRDefault="00146C60" w:rsidP="00AD6E45">
            <w:pPr>
              <w:pStyle w:val="TAC"/>
              <w:rPr>
                <w:lang w:val="en-US"/>
              </w:rPr>
            </w:pPr>
          </w:p>
        </w:tc>
        <w:tc>
          <w:tcPr>
            <w:tcW w:w="723" w:type="dxa"/>
            <w:tcBorders>
              <w:top w:val="nil"/>
              <w:left w:val="nil"/>
              <w:bottom w:val="nil"/>
              <w:right w:val="nil"/>
            </w:tcBorders>
          </w:tcPr>
          <w:p w14:paraId="1A262E64" w14:textId="77777777" w:rsidR="00146C60" w:rsidRPr="00C03F39" w:rsidRDefault="00146C60" w:rsidP="00AD6E45">
            <w:pPr>
              <w:pStyle w:val="TAC"/>
              <w:rPr>
                <w:lang w:val="en-US"/>
              </w:rPr>
            </w:pPr>
          </w:p>
        </w:tc>
      </w:tr>
      <w:tr w:rsidR="00146C60" w:rsidRPr="00491A77" w14:paraId="53F5832F" w14:textId="77777777" w:rsidTr="008D1C6C">
        <w:trPr>
          <w:trHeight w:val="266"/>
          <w:jc w:val="center"/>
        </w:trPr>
        <w:tc>
          <w:tcPr>
            <w:tcW w:w="1134" w:type="dxa"/>
            <w:shd w:val="clear" w:color="auto" w:fill="auto"/>
            <w:noWrap/>
            <w:vAlign w:val="center"/>
            <w:hideMark/>
          </w:tcPr>
          <w:p w14:paraId="1E51B167" w14:textId="77777777" w:rsidR="00146C60" w:rsidRPr="00C03F39" w:rsidRDefault="00146C60" w:rsidP="00AD6E45">
            <w:pPr>
              <w:pStyle w:val="TAC"/>
              <w:rPr>
                <w:lang w:val="en-US"/>
              </w:rPr>
            </w:pPr>
            <w:r w:rsidRPr="00C03F39">
              <w:rPr>
                <w:lang w:val="en-US"/>
              </w:rPr>
              <w:t>'80MHz'</w:t>
            </w:r>
          </w:p>
        </w:tc>
        <w:tc>
          <w:tcPr>
            <w:tcW w:w="722" w:type="dxa"/>
            <w:tcBorders>
              <w:top w:val="single" w:sz="4" w:space="0" w:color="auto"/>
              <w:left w:val="nil"/>
              <w:bottom w:val="single" w:sz="4" w:space="0" w:color="auto"/>
              <w:right w:val="single" w:sz="4" w:space="0" w:color="auto"/>
            </w:tcBorders>
            <w:shd w:val="clear" w:color="000000" w:fill="DBDBDB"/>
            <w:noWrap/>
            <w:vAlign w:val="center"/>
          </w:tcPr>
          <w:p w14:paraId="3F0F70F1" w14:textId="2101E437" w:rsidR="00146C60" w:rsidRPr="00C03F39" w:rsidRDefault="00146C60" w:rsidP="00AD6E45">
            <w:pPr>
              <w:pStyle w:val="TAC"/>
              <w:rPr>
                <w:lang w:val="en-US"/>
              </w:rPr>
            </w:pPr>
            <w:r w:rsidRPr="00BD7A70">
              <w:rPr>
                <w:rFonts w:hint="eastAsia"/>
              </w:rPr>
              <w:t>9.43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E6CB40D" w14:textId="609CD125" w:rsidR="00146C60" w:rsidRPr="00C03F39" w:rsidRDefault="00146C60" w:rsidP="00AD6E45">
            <w:pPr>
              <w:pStyle w:val="TAC"/>
              <w:rPr>
                <w:lang w:val="en-US"/>
              </w:rPr>
            </w:pPr>
            <w:r w:rsidRPr="00BD7A70">
              <w:rPr>
                <w:rFonts w:hint="eastAsia"/>
              </w:rPr>
              <w:t>9.83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B444325" w14:textId="7B1056FF" w:rsidR="00146C60" w:rsidRPr="00C03F39" w:rsidRDefault="00146C60" w:rsidP="00AD6E45">
            <w:pPr>
              <w:pStyle w:val="TAC"/>
              <w:rPr>
                <w:lang w:val="en-US"/>
              </w:rPr>
            </w:pPr>
            <w:r w:rsidRPr="00BD7A70">
              <w:rPr>
                <w:rFonts w:hint="eastAsia"/>
              </w:rPr>
              <w:t>9.01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4D0B5E9" w14:textId="3CE67DAE" w:rsidR="00146C60" w:rsidRPr="00C03F39" w:rsidRDefault="00146C60" w:rsidP="00AD6E45">
            <w:pPr>
              <w:pStyle w:val="TAC"/>
              <w:rPr>
                <w:lang w:val="en-US"/>
              </w:rPr>
            </w:pPr>
            <w:r w:rsidRPr="00BD7A70">
              <w:rPr>
                <w:rFonts w:hint="eastAsia"/>
              </w:rPr>
              <w:t>7.57</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15DF92D3" w14:textId="71705E97" w:rsidR="00146C60" w:rsidRPr="00C03F39" w:rsidRDefault="00146C60" w:rsidP="00AD6E45">
            <w:pPr>
              <w:pStyle w:val="TAC"/>
              <w:rPr>
                <w:lang w:val="en-US"/>
              </w:rPr>
            </w:pPr>
            <w:r w:rsidRPr="00BD7A70">
              <w:rPr>
                <w:rFonts w:hint="eastAsia"/>
              </w:rPr>
              <w:t>8.56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D1060B3" w14:textId="7EE9B3A6" w:rsidR="00146C60" w:rsidRPr="00C03F39" w:rsidRDefault="00146C60" w:rsidP="00AD6E45">
            <w:pPr>
              <w:pStyle w:val="TAC"/>
              <w:rPr>
                <w:lang w:val="en-US"/>
              </w:rPr>
            </w:pPr>
            <w:r w:rsidRPr="00BD7A70">
              <w:rPr>
                <w:rFonts w:hint="eastAsia"/>
              </w:rPr>
              <w:t>6.86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85A87C6" w14:textId="669DDD9D" w:rsidR="00146C60" w:rsidRPr="00C03F39" w:rsidRDefault="00146C60" w:rsidP="00AD6E45">
            <w:pPr>
              <w:pStyle w:val="TAC"/>
              <w:rPr>
                <w:lang w:val="en-US"/>
              </w:rPr>
            </w:pPr>
            <w:r w:rsidRPr="00BD7A70">
              <w:rPr>
                <w:rFonts w:hint="eastAsia"/>
              </w:rPr>
              <w:t>9.82</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04177B1E" w14:textId="514BC90B" w:rsidR="00146C60" w:rsidRPr="00C03F39" w:rsidRDefault="00146C60" w:rsidP="00AD6E45">
            <w:pPr>
              <w:pStyle w:val="TAC"/>
              <w:rPr>
                <w:lang w:val="en-US"/>
              </w:rPr>
            </w:pPr>
            <w:r w:rsidRPr="00BD7A70">
              <w:rPr>
                <w:rFonts w:hint="eastAsia"/>
              </w:rPr>
              <w:t>9.00</w:t>
            </w:r>
          </w:p>
        </w:tc>
        <w:tc>
          <w:tcPr>
            <w:tcW w:w="723" w:type="dxa"/>
            <w:tcBorders>
              <w:top w:val="single" w:sz="4" w:space="0" w:color="auto"/>
              <w:left w:val="single" w:sz="4" w:space="0" w:color="auto"/>
              <w:bottom w:val="single" w:sz="4" w:space="0" w:color="auto"/>
              <w:right w:val="nil"/>
            </w:tcBorders>
            <w:shd w:val="clear" w:color="000000" w:fill="EBEBEB"/>
            <w:noWrap/>
            <w:vAlign w:val="center"/>
          </w:tcPr>
          <w:p w14:paraId="13DAEC9E" w14:textId="636C923F" w:rsidR="00146C60" w:rsidRPr="00C03F39" w:rsidRDefault="00146C60" w:rsidP="00AD6E45">
            <w:pPr>
              <w:pStyle w:val="TAC"/>
              <w:rPr>
                <w:lang w:val="en-US"/>
              </w:rPr>
            </w:pPr>
            <w:r w:rsidRPr="00BD7A70">
              <w:rPr>
                <w:rFonts w:hint="eastAsia"/>
              </w:rPr>
              <w:t>8.95</w:t>
            </w:r>
          </w:p>
        </w:tc>
        <w:tc>
          <w:tcPr>
            <w:tcW w:w="722" w:type="dxa"/>
            <w:tcBorders>
              <w:top w:val="nil"/>
              <w:left w:val="single" w:sz="4" w:space="0" w:color="auto"/>
              <w:bottom w:val="single" w:sz="4" w:space="0" w:color="auto"/>
              <w:right w:val="nil"/>
            </w:tcBorders>
            <w:shd w:val="clear" w:color="auto" w:fill="auto"/>
            <w:noWrap/>
            <w:vAlign w:val="center"/>
          </w:tcPr>
          <w:p w14:paraId="50B41E26" w14:textId="77777777" w:rsidR="00146C60" w:rsidRPr="00C03F39" w:rsidRDefault="00146C60" w:rsidP="00AD6E45">
            <w:pPr>
              <w:pStyle w:val="TAC"/>
              <w:rPr>
                <w:lang w:val="en-US"/>
              </w:rPr>
            </w:pPr>
          </w:p>
        </w:tc>
        <w:tc>
          <w:tcPr>
            <w:tcW w:w="723" w:type="dxa"/>
            <w:tcBorders>
              <w:top w:val="nil"/>
              <w:left w:val="nil"/>
              <w:bottom w:val="single" w:sz="4" w:space="0" w:color="auto"/>
              <w:right w:val="nil"/>
            </w:tcBorders>
            <w:shd w:val="clear" w:color="auto" w:fill="auto"/>
            <w:noWrap/>
            <w:vAlign w:val="center"/>
          </w:tcPr>
          <w:p w14:paraId="28F56CDA" w14:textId="77777777" w:rsidR="00146C60" w:rsidRPr="00C03F39" w:rsidRDefault="00146C60" w:rsidP="00AD6E45">
            <w:pPr>
              <w:pStyle w:val="TAC"/>
              <w:rPr>
                <w:lang w:val="en-US"/>
              </w:rPr>
            </w:pPr>
          </w:p>
        </w:tc>
        <w:tc>
          <w:tcPr>
            <w:tcW w:w="723" w:type="dxa"/>
            <w:tcBorders>
              <w:top w:val="nil"/>
              <w:left w:val="nil"/>
              <w:bottom w:val="single" w:sz="4" w:space="0" w:color="auto"/>
              <w:right w:val="nil"/>
            </w:tcBorders>
            <w:shd w:val="clear" w:color="auto" w:fill="auto"/>
            <w:noWrap/>
            <w:vAlign w:val="center"/>
          </w:tcPr>
          <w:p w14:paraId="6A5DA0E3" w14:textId="77777777" w:rsidR="00146C60" w:rsidRPr="00C03F39" w:rsidRDefault="00146C60" w:rsidP="00AD6E45">
            <w:pPr>
              <w:pStyle w:val="TAC"/>
              <w:rPr>
                <w:lang w:val="en-US"/>
              </w:rPr>
            </w:pPr>
          </w:p>
        </w:tc>
        <w:tc>
          <w:tcPr>
            <w:tcW w:w="723" w:type="dxa"/>
            <w:tcBorders>
              <w:top w:val="nil"/>
              <w:left w:val="nil"/>
              <w:bottom w:val="single" w:sz="4" w:space="0" w:color="auto"/>
              <w:right w:val="nil"/>
            </w:tcBorders>
            <w:shd w:val="clear" w:color="auto" w:fill="auto"/>
            <w:noWrap/>
            <w:vAlign w:val="center"/>
          </w:tcPr>
          <w:p w14:paraId="24F21F6D" w14:textId="77777777" w:rsidR="00146C60" w:rsidRPr="00C03F39" w:rsidRDefault="00146C60" w:rsidP="00AD6E45">
            <w:pPr>
              <w:pStyle w:val="TAC"/>
              <w:rPr>
                <w:lang w:val="en-US"/>
              </w:rPr>
            </w:pPr>
          </w:p>
        </w:tc>
        <w:tc>
          <w:tcPr>
            <w:tcW w:w="722" w:type="dxa"/>
            <w:tcBorders>
              <w:top w:val="nil"/>
              <w:left w:val="nil"/>
              <w:bottom w:val="single" w:sz="4" w:space="0" w:color="auto"/>
              <w:right w:val="nil"/>
            </w:tcBorders>
            <w:shd w:val="clear" w:color="auto" w:fill="auto"/>
            <w:noWrap/>
            <w:vAlign w:val="center"/>
          </w:tcPr>
          <w:p w14:paraId="77AC4ED8" w14:textId="77777777" w:rsidR="00146C60" w:rsidRPr="00C03F39" w:rsidRDefault="00146C60" w:rsidP="00AD6E45">
            <w:pPr>
              <w:pStyle w:val="TAC"/>
              <w:rPr>
                <w:lang w:val="en-US"/>
              </w:rPr>
            </w:pPr>
          </w:p>
        </w:tc>
        <w:tc>
          <w:tcPr>
            <w:tcW w:w="723" w:type="dxa"/>
            <w:tcBorders>
              <w:top w:val="nil"/>
              <w:left w:val="nil"/>
              <w:bottom w:val="single" w:sz="4" w:space="0" w:color="auto"/>
              <w:right w:val="nil"/>
            </w:tcBorders>
            <w:shd w:val="clear" w:color="auto" w:fill="auto"/>
            <w:noWrap/>
            <w:vAlign w:val="center"/>
          </w:tcPr>
          <w:p w14:paraId="2859A1CA" w14:textId="77777777" w:rsidR="00146C60" w:rsidRPr="00C03F39" w:rsidRDefault="00146C60" w:rsidP="00AD6E45">
            <w:pPr>
              <w:pStyle w:val="TAC"/>
              <w:rPr>
                <w:lang w:val="en-US"/>
              </w:rPr>
            </w:pPr>
          </w:p>
        </w:tc>
        <w:tc>
          <w:tcPr>
            <w:tcW w:w="723" w:type="dxa"/>
            <w:tcBorders>
              <w:top w:val="nil"/>
              <w:left w:val="nil"/>
              <w:bottom w:val="single" w:sz="4" w:space="0" w:color="auto"/>
              <w:right w:val="nil"/>
            </w:tcBorders>
            <w:shd w:val="clear" w:color="auto" w:fill="auto"/>
            <w:noWrap/>
            <w:vAlign w:val="center"/>
          </w:tcPr>
          <w:p w14:paraId="11A09CD3" w14:textId="77777777" w:rsidR="00146C60" w:rsidRPr="00C03F39" w:rsidRDefault="00146C60" w:rsidP="00AD6E45">
            <w:pPr>
              <w:pStyle w:val="TAC"/>
              <w:rPr>
                <w:lang w:val="en-US"/>
              </w:rPr>
            </w:pPr>
          </w:p>
        </w:tc>
        <w:tc>
          <w:tcPr>
            <w:tcW w:w="723" w:type="dxa"/>
            <w:tcBorders>
              <w:top w:val="nil"/>
              <w:left w:val="nil"/>
              <w:bottom w:val="single" w:sz="4" w:space="0" w:color="auto"/>
              <w:right w:val="nil"/>
            </w:tcBorders>
            <w:shd w:val="clear" w:color="auto" w:fill="auto"/>
            <w:noWrap/>
            <w:vAlign w:val="center"/>
          </w:tcPr>
          <w:p w14:paraId="59AD0758" w14:textId="77777777" w:rsidR="00146C60" w:rsidRPr="00C03F39" w:rsidRDefault="00146C60" w:rsidP="00AD6E45">
            <w:pPr>
              <w:pStyle w:val="TAC"/>
              <w:rPr>
                <w:lang w:val="en-US"/>
              </w:rPr>
            </w:pPr>
          </w:p>
        </w:tc>
        <w:tc>
          <w:tcPr>
            <w:tcW w:w="723" w:type="dxa"/>
            <w:tcBorders>
              <w:top w:val="nil"/>
              <w:left w:val="nil"/>
              <w:bottom w:val="single" w:sz="4" w:space="0" w:color="auto"/>
              <w:right w:val="nil"/>
            </w:tcBorders>
            <w:shd w:val="clear" w:color="auto" w:fill="auto"/>
            <w:noWrap/>
            <w:vAlign w:val="center"/>
          </w:tcPr>
          <w:p w14:paraId="5DFF99C0" w14:textId="77777777" w:rsidR="00146C60" w:rsidRPr="00C03F39" w:rsidRDefault="00146C60" w:rsidP="00AD6E45">
            <w:pPr>
              <w:pStyle w:val="TAC"/>
              <w:rPr>
                <w:lang w:val="en-US"/>
              </w:rPr>
            </w:pPr>
          </w:p>
        </w:tc>
        <w:tc>
          <w:tcPr>
            <w:tcW w:w="723" w:type="dxa"/>
            <w:tcBorders>
              <w:top w:val="nil"/>
              <w:left w:val="nil"/>
              <w:bottom w:val="single" w:sz="4" w:space="0" w:color="auto"/>
              <w:right w:val="nil"/>
            </w:tcBorders>
          </w:tcPr>
          <w:p w14:paraId="31BA5256" w14:textId="77777777" w:rsidR="00146C60" w:rsidRPr="00C03F39" w:rsidRDefault="00146C60" w:rsidP="00AD6E45">
            <w:pPr>
              <w:pStyle w:val="TAC"/>
              <w:rPr>
                <w:lang w:val="en-US"/>
              </w:rPr>
            </w:pPr>
          </w:p>
        </w:tc>
      </w:tr>
      <w:tr w:rsidR="00146C60" w:rsidRPr="00491A77" w14:paraId="072E9D40" w14:textId="77777777" w:rsidTr="008D1C6C">
        <w:trPr>
          <w:trHeight w:val="266"/>
          <w:jc w:val="center"/>
        </w:trPr>
        <w:tc>
          <w:tcPr>
            <w:tcW w:w="1134" w:type="dxa"/>
            <w:shd w:val="clear" w:color="auto" w:fill="auto"/>
            <w:noWrap/>
            <w:vAlign w:val="center"/>
            <w:hideMark/>
          </w:tcPr>
          <w:p w14:paraId="0CB68907" w14:textId="77777777" w:rsidR="00146C60" w:rsidRPr="00C03F39" w:rsidRDefault="00146C60" w:rsidP="00AD6E45">
            <w:pPr>
              <w:pStyle w:val="TAC"/>
              <w:rPr>
                <w:lang w:val="en-US"/>
              </w:rPr>
            </w:pPr>
            <w:r w:rsidRPr="00C03F39">
              <w:rPr>
                <w:lang w:val="en-US"/>
              </w:rPr>
              <w:t>Scenario #</w:t>
            </w:r>
          </w:p>
        </w:tc>
        <w:tc>
          <w:tcPr>
            <w:tcW w:w="722" w:type="dxa"/>
            <w:tcBorders>
              <w:top w:val="single" w:sz="4" w:space="0" w:color="auto"/>
              <w:bottom w:val="single" w:sz="4" w:space="0" w:color="auto"/>
            </w:tcBorders>
            <w:shd w:val="clear" w:color="auto" w:fill="auto"/>
            <w:noWrap/>
            <w:vAlign w:val="center"/>
            <w:hideMark/>
          </w:tcPr>
          <w:p w14:paraId="51B39B0C" w14:textId="570277DB" w:rsidR="00146C60" w:rsidRPr="00C03F39" w:rsidRDefault="00146C60" w:rsidP="00AD6E45">
            <w:pPr>
              <w:pStyle w:val="TAC"/>
              <w:rPr>
                <w:lang w:val="en-US"/>
              </w:rPr>
            </w:pPr>
            <w:r>
              <w:t>#19</w:t>
            </w:r>
          </w:p>
        </w:tc>
        <w:tc>
          <w:tcPr>
            <w:tcW w:w="723" w:type="dxa"/>
            <w:tcBorders>
              <w:top w:val="single" w:sz="4" w:space="0" w:color="auto"/>
              <w:bottom w:val="single" w:sz="4" w:space="0" w:color="auto"/>
            </w:tcBorders>
            <w:shd w:val="clear" w:color="auto" w:fill="auto"/>
            <w:noWrap/>
            <w:vAlign w:val="center"/>
            <w:hideMark/>
          </w:tcPr>
          <w:p w14:paraId="724FFC77" w14:textId="324F15A5" w:rsidR="00146C60" w:rsidRPr="00C03F39" w:rsidRDefault="00146C60" w:rsidP="00AD6E45">
            <w:pPr>
              <w:pStyle w:val="TAC"/>
              <w:rPr>
                <w:lang w:val="en-US"/>
              </w:rPr>
            </w:pPr>
            <w:r>
              <w:t>#20</w:t>
            </w:r>
          </w:p>
        </w:tc>
        <w:tc>
          <w:tcPr>
            <w:tcW w:w="723" w:type="dxa"/>
            <w:tcBorders>
              <w:top w:val="single" w:sz="4" w:space="0" w:color="auto"/>
              <w:bottom w:val="single" w:sz="4" w:space="0" w:color="auto"/>
            </w:tcBorders>
            <w:shd w:val="clear" w:color="auto" w:fill="auto"/>
            <w:noWrap/>
            <w:vAlign w:val="center"/>
            <w:hideMark/>
          </w:tcPr>
          <w:p w14:paraId="01954AA9" w14:textId="16AF2BB0" w:rsidR="00146C60" w:rsidRPr="00C03F39" w:rsidRDefault="00146C60" w:rsidP="00AD6E45">
            <w:pPr>
              <w:pStyle w:val="TAC"/>
              <w:rPr>
                <w:lang w:val="en-US"/>
              </w:rPr>
            </w:pPr>
            <w:r>
              <w:t>#21</w:t>
            </w:r>
          </w:p>
        </w:tc>
        <w:tc>
          <w:tcPr>
            <w:tcW w:w="723" w:type="dxa"/>
            <w:tcBorders>
              <w:top w:val="single" w:sz="4" w:space="0" w:color="auto"/>
              <w:bottom w:val="single" w:sz="4" w:space="0" w:color="auto"/>
            </w:tcBorders>
            <w:shd w:val="clear" w:color="auto" w:fill="auto"/>
            <w:noWrap/>
            <w:vAlign w:val="center"/>
            <w:hideMark/>
          </w:tcPr>
          <w:p w14:paraId="575DD863" w14:textId="7E8D657A" w:rsidR="00146C60" w:rsidRPr="00C03F39" w:rsidRDefault="00146C60" w:rsidP="00AD6E45">
            <w:pPr>
              <w:pStyle w:val="TAC"/>
              <w:rPr>
                <w:lang w:val="en-US"/>
              </w:rPr>
            </w:pPr>
            <w:r>
              <w:t>#22</w:t>
            </w:r>
          </w:p>
        </w:tc>
        <w:tc>
          <w:tcPr>
            <w:tcW w:w="722" w:type="dxa"/>
            <w:tcBorders>
              <w:top w:val="single" w:sz="4" w:space="0" w:color="auto"/>
              <w:bottom w:val="single" w:sz="4" w:space="0" w:color="auto"/>
            </w:tcBorders>
            <w:shd w:val="clear" w:color="auto" w:fill="auto"/>
            <w:noWrap/>
            <w:vAlign w:val="center"/>
            <w:hideMark/>
          </w:tcPr>
          <w:p w14:paraId="46432123" w14:textId="32B85E66" w:rsidR="00146C60" w:rsidRPr="00C03F39" w:rsidRDefault="00146C60" w:rsidP="00AD6E45">
            <w:pPr>
              <w:pStyle w:val="TAC"/>
              <w:rPr>
                <w:lang w:val="en-US"/>
              </w:rPr>
            </w:pPr>
            <w:r>
              <w:t>#23</w:t>
            </w:r>
          </w:p>
        </w:tc>
        <w:tc>
          <w:tcPr>
            <w:tcW w:w="723" w:type="dxa"/>
            <w:tcBorders>
              <w:top w:val="single" w:sz="4" w:space="0" w:color="auto"/>
              <w:bottom w:val="single" w:sz="4" w:space="0" w:color="auto"/>
            </w:tcBorders>
            <w:shd w:val="clear" w:color="auto" w:fill="auto"/>
            <w:noWrap/>
            <w:vAlign w:val="center"/>
            <w:hideMark/>
          </w:tcPr>
          <w:p w14:paraId="185B127C" w14:textId="342DE445" w:rsidR="00146C60" w:rsidRPr="00C03F39" w:rsidRDefault="00146C60" w:rsidP="00AD6E45">
            <w:pPr>
              <w:pStyle w:val="TAC"/>
              <w:rPr>
                <w:lang w:val="en-US"/>
              </w:rPr>
            </w:pPr>
            <w:r>
              <w:t>#24</w:t>
            </w:r>
          </w:p>
        </w:tc>
        <w:tc>
          <w:tcPr>
            <w:tcW w:w="723" w:type="dxa"/>
            <w:tcBorders>
              <w:top w:val="single" w:sz="4" w:space="0" w:color="auto"/>
              <w:bottom w:val="single" w:sz="4" w:space="0" w:color="auto"/>
            </w:tcBorders>
            <w:shd w:val="clear" w:color="auto" w:fill="auto"/>
            <w:noWrap/>
            <w:vAlign w:val="center"/>
            <w:hideMark/>
          </w:tcPr>
          <w:p w14:paraId="78E0DF8F" w14:textId="56468A6A" w:rsidR="00146C60" w:rsidRPr="00C03F39" w:rsidRDefault="00146C60" w:rsidP="00AD6E45">
            <w:pPr>
              <w:pStyle w:val="TAC"/>
              <w:rPr>
                <w:lang w:val="en-US"/>
              </w:rPr>
            </w:pPr>
            <w:r>
              <w:t>#25</w:t>
            </w:r>
          </w:p>
        </w:tc>
        <w:tc>
          <w:tcPr>
            <w:tcW w:w="723" w:type="dxa"/>
            <w:tcBorders>
              <w:top w:val="single" w:sz="4" w:space="0" w:color="auto"/>
              <w:bottom w:val="single" w:sz="4" w:space="0" w:color="auto"/>
            </w:tcBorders>
            <w:shd w:val="clear" w:color="auto" w:fill="auto"/>
            <w:noWrap/>
            <w:vAlign w:val="center"/>
            <w:hideMark/>
          </w:tcPr>
          <w:p w14:paraId="65ED59D9" w14:textId="7F6EF13C" w:rsidR="00146C60" w:rsidRPr="00C03F39" w:rsidRDefault="00146C60" w:rsidP="00AD6E45">
            <w:pPr>
              <w:pStyle w:val="TAC"/>
              <w:rPr>
                <w:lang w:val="en-US"/>
              </w:rPr>
            </w:pPr>
            <w:r>
              <w:t>#26</w:t>
            </w:r>
          </w:p>
        </w:tc>
        <w:tc>
          <w:tcPr>
            <w:tcW w:w="723" w:type="dxa"/>
            <w:tcBorders>
              <w:top w:val="single" w:sz="4" w:space="0" w:color="auto"/>
              <w:bottom w:val="single" w:sz="4" w:space="0" w:color="auto"/>
            </w:tcBorders>
            <w:shd w:val="clear" w:color="auto" w:fill="auto"/>
            <w:noWrap/>
            <w:vAlign w:val="center"/>
            <w:hideMark/>
          </w:tcPr>
          <w:p w14:paraId="5D9CBF0F" w14:textId="78E92636" w:rsidR="00146C60" w:rsidRPr="00C03F39" w:rsidRDefault="00146C60" w:rsidP="00AD6E45">
            <w:pPr>
              <w:pStyle w:val="TAC"/>
              <w:rPr>
                <w:lang w:val="en-US"/>
              </w:rPr>
            </w:pPr>
            <w:r>
              <w:t>#27</w:t>
            </w:r>
          </w:p>
        </w:tc>
        <w:tc>
          <w:tcPr>
            <w:tcW w:w="722" w:type="dxa"/>
            <w:tcBorders>
              <w:top w:val="single" w:sz="4" w:space="0" w:color="auto"/>
              <w:bottom w:val="single" w:sz="4" w:space="0" w:color="auto"/>
            </w:tcBorders>
            <w:shd w:val="clear" w:color="auto" w:fill="auto"/>
            <w:noWrap/>
            <w:vAlign w:val="center"/>
            <w:hideMark/>
          </w:tcPr>
          <w:p w14:paraId="615A8B7F" w14:textId="7D5F5AD4" w:rsidR="00146C60" w:rsidRPr="00C03F39" w:rsidRDefault="00146C60" w:rsidP="00AD6E45">
            <w:pPr>
              <w:pStyle w:val="TAC"/>
              <w:rPr>
                <w:lang w:val="en-US"/>
              </w:rPr>
            </w:pPr>
            <w:r>
              <w:t>#28</w:t>
            </w:r>
          </w:p>
        </w:tc>
        <w:tc>
          <w:tcPr>
            <w:tcW w:w="723" w:type="dxa"/>
            <w:tcBorders>
              <w:top w:val="single" w:sz="4" w:space="0" w:color="auto"/>
              <w:bottom w:val="single" w:sz="4" w:space="0" w:color="auto"/>
            </w:tcBorders>
            <w:shd w:val="clear" w:color="auto" w:fill="auto"/>
            <w:noWrap/>
            <w:vAlign w:val="center"/>
            <w:hideMark/>
          </w:tcPr>
          <w:p w14:paraId="69A67A4D" w14:textId="1A37190F" w:rsidR="00146C60" w:rsidRPr="00C03F39" w:rsidRDefault="00146C60" w:rsidP="00AD6E45">
            <w:pPr>
              <w:pStyle w:val="TAC"/>
              <w:rPr>
                <w:lang w:val="en-US"/>
              </w:rPr>
            </w:pPr>
            <w:r>
              <w:t>#29</w:t>
            </w:r>
          </w:p>
        </w:tc>
        <w:tc>
          <w:tcPr>
            <w:tcW w:w="723" w:type="dxa"/>
            <w:tcBorders>
              <w:top w:val="single" w:sz="4" w:space="0" w:color="auto"/>
              <w:bottom w:val="single" w:sz="4" w:space="0" w:color="auto"/>
            </w:tcBorders>
            <w:shd w:val="clear" w:color="auto" w:fill="auto"/>
            <w:noWrap/>
            <w:vAlign w:val="center"/>
            <w:hideMark/>
          </w:tcPr>
          <w:p w14:paraId="32AEBCC8" w14:textId="10B5071C" w:rsidR="00146C60" w:rsidRPr="00C03F39" w:rsidRDefault="00146C60" w:rsidP="00AD6E45">
            <w:pPr>
              <w:pStyle w:val="TAC"/>
              <w:rPr>
                <w:lang w:val="en-US"/>
              </w:rPr>
            </w:pPr>
            <w:r>
              <w:t>#30</w:t>
            </w:r>
          </w:p>
        </w:tc>
        <w:tc>
          <w:tcPr>
            <w:tcW w:w="723" w:type="dxa"/>
            <w:tcBorders>
              <w:top w:val="single" w:sz="4" w:space="0" w:color="auto"/>
              <w:bottom w:val="single" w:sz="4" w:space="0" w:color="auto"/>
            </w:tcBorders>
            <w:shd w:val="clear" w:color="auto" w:fill="auto"/>
            <w:noWrap/>
            <w:vAlign w:val="center"/>
            <w:hideMark/>
          </w:tcPr>
          <w:p w14:paraId="748D1234" w14:textId="7107314A" w:rsidR="00146C60" w:rsidRPr="00C03F39" w:rsidRDefault="00146C60" w:rsidP="00AD6E45">
            <w:pPr>
              <w:pStyle w:val="TAC"/>
              <w:rPr>
                <w:lang w:val="en-US"/>
              </w:rPr>
            </w:pPr>
            <w:r>
              <w:t>#31</w:t>
            </w:r>
          </w:p>
        </w:tc>
        <w:tc>
          <w:tcPr>
            <w:tcW w:w="722" w:type="dxa"/>
            <w:tcBorders>
              <w:top w:val="single" w:sz="4" w:space="0" w:color="auto"/>
              <w:bottom w:val="single" w:sz="4" w:space="0" w:color="auto"/>
            </w:tcBorders>
            <w:shd w:val="clear" w:color="auto" w:fill="auto"/>
            <w:noWrap/>
            <w:vAlign w:val="center"/>
            <w:hideMark/>
          </w:tcPr>
          <w:p w14:paraId="63005504" w14:textId="23CD8927" w:rsidR="00146C60" w:rsidRPr="00C03F39" w:rsidRDefault="00146C60" w:rsidP="00AD6E45">
            <w:pPr>
              <w:pStyle w:val="TAC"/>
              <w:rPr>
                <w:lang w:val="en-US"/>
              </w:rPr>
            </w:pPr>
            <w:r>
              <w:t>#32</w:t>
            </w:r>
          </w:p>
        </w:tc>
        <w:tc>
          <w:tcPr>
            <w:tcW w:w="723" w:type="dxa"/>
            <w:tcBorders>
              <w:top w:val="single" w:sz="4" w:space="0" w:color="auto"/>
              <w:bottom w:val="single" w:sz="4" w:space="0" w:color="auto"/>
            </w:tcBorders>
            <w:shd w:val="clear" w:color="auto" w:fill="auto"/>
            <w:noWrap/>
            <w:vAlign w:val="center"/>
            <w:hideMark/>
          </w:tcPr>
          <w:p w14:paraId="1ECA6BAC" w14:textId="43ECB166" w:rsidR="00146C60" w:rsidRPr="00C03F39" w:rsidRDefault="00146C60" w:rsidP="00AD6E45">
            <w:pPr>
              <w:pStyle w:val="TAC"/>
              <w:rPr>
                <w:lang w:val="en-US"/>
              </w:rPr>
            </w:pPr>
            <w:r>
              <w:t>#33</w:t>
            </w:r>
          </w:p>
        </w:tc>
        <w:tc>
          <w:tcPr>
            <w:tcW w:w="723" w:type="dxa"/>
            <w:tcBorders>
              <w:top w:val="single" w:sz="4" w:space="0" w:color="auto"/>
              <w:bottom w:val="single" w:sz="4" w:space="0" w:color="auto"/>
            </w:tcBorders>
            <w:shd w:val="clear" w:color="auto" w:fill="auto"/>
            <w:noWrap/>
            <w:vAlign w:val="center"/>
            <w:hideMark/>
          </w:tcPr>
          <w:p w14:paraId="56916A91" w14:textId="411A76D7" w:rsidR="00146C60" w:rsidRPr="00C03F39" w:rsidRDefault="00146C60" w:rsidP="00AD6E45">
            <w:pPr>
              <w:pStyle w:val="TAC"/>
              <w:rPr>
                <w:lang w:val="en-US"/>
              </w:rPr>
            </w:pPr>
            <w:r>
              <w:t>#34</w:t>
            </w:r>
          </w:p>
        </w:tc>
        <w:tc>
          <w:tcPr>
            <w:tcW w:w="723" w:type="dxa"/>
            <w:tcBorders>
              <w:top w:val="single" w:sz="4" w:space="0" w:color="auto"/>
              <w:bottom w:val="single" w:sz="4" w:space="0" w:color="auto"/>
            </w:tcBorders>
            <w:shd w:val="clear" w:color="auto" w:fill="auto"/>
            <w:noWrap/>
            <w:vAlign w:val="center"/>
            <w:hideMark/>
          </w:tcPr>
          <w:p w14:paraId="23B228A6" w14:textId="5E2B6F5E" w:rsidR="00146C60" w:rsidRPr="00C03F39" w:rsidRDefault="00146C60" w:rsidP="00AD6E45">
            <w:pPr>
              <w:pStyle w:val="TAC"/>
              <w:rPr>
                <w:lang w:val="en-US"/>
              </w:rPr>
            </w:pPr>
            <w:r>
              <w:t>#35</w:t>
            </w:r>
          </w:p>
        </w:tc>
        <w:tc>
          <w:tcPr>
            <w:tcW w:w="723" w:type="dxa"/>
            <w:tcBorders>
              <w:top w:val="single" w:sz="4" w:space="0" w:color="auto"/>
              <w:bottom w:val="single" w:sz="4" w:space="0" w:color="auto"/>
            </w:tcBorders>
            <w:shd w:val="clear" w:color="auto" w:fill="auto"/>
            <w:noWrap/>
            <w:vAlign w:val="center"/>
            <w:hideMark/>
          </w:tcPr>
          <w:p w14:paraId="04CE3855" w14:textId="45BF12DE" w:rsidR="00146C60" w:rsidRPr="00C03F39" w:rsidRDefault="00146C60" w:rsidP="00AD6E45">
            <w:pPr>
              <w:pStyle w:val="TAC"/>
              <w:rPr>
                <w:lang w:val="en-US"/>
              </w:rPr>
            </w:pPr>
            <w:r>
              <w:t>#36</w:t>
            </w:r>
          </w:p>
        </w:tc>
        <w:tc>
          <w:tcPr>
            <w:tcW w:w="723" w:type="dxa"/>
            <w:tcBorders>
              <w:top w:val="single" w:sz="4" w:space="0" w:color="auto"/>
              <w:bottom w:val="single" w:sz="4" w:space="0" w:color="auto"/>
            </w:tcBorders>
          </w:tcPr>
          <w:p w14:paraId="7653C80D" w14:textId="1319C6CD" w:rsidR="00146C60" w:rsidRPr="00C03F39" w:rsidRDefault="00146C60" w:rsidP="00AD6E45">
            <w:pPr>
              <w:pStyle w:val="TAC"/>
              <w:rPr>
                <w:lang w:val="en-US"/>
              </w:rPr>
            </w:pPr>
            <w:r>
              <w:rPr>
                <w:rFonts w:hint="eastAsia"/>
              </w:rPr>
              <w:t>#3</w:t>
            </w:r>
            <w:r>
              <w:t>7</w:t>
            </w:r>
          </w:p>
        </w:tc>
      </w:tr>
      <w:tr w:rsidR="00146C60" w:rsidRPr="00491A77" w14:paraId="0F2779FB" w14:textId="77777777" w:rsidTr="008D1C6C">
        <w:trPr>
          <w:trHeight w:val="266"/>
          <w:jc w:val="center"/>
        </w:trPr>
        <w:tc>
          <w:tcPr>
            <w:tcW w:w="1134" w:type="dxa"/>
            <w:shd w:val="clear" w:color="auto" w:fill="auto"/>
            <w:noWrap/>
            <w:vAlign w:val="center"/>
            <w:hideMark/>
          </w:tcPr>
          <w:p w14:paraId="225363EA" w14:textId="77777777" w:rsidR="00146C60" w:rsidRPr="00C03F39" w:rsidRDefault="00146C60" w:rsidP="00AD6E45">
            <w:pPr>
              <w:pStyle w:val="TAC"/>
              <w:rPr>
                <w:lang w:val="en-US"/>
              </w:rPr>
            </w:pPr>
            <w:r w:rsidRPr="00C03F39">
              <w:rPr>
                <w:lang w:val="en-US"/>
              </w:rPr>
              <w:t>'100MHz'</w:t>
            </w:r>
          </w:p>
        </w:tc>
        <w:tc>
          <w:tcPr>
            <w:tcW w:w="722" w:type="dxa"/>
            <w:tcBorders>
              <w:top w:val="single" w:sz="4" w:space="0" w:color="auto"/>
              <w:left w:val="nil"/>
              <w:bottom w:val="single" w:sz="4" w:space="0" w:color="auto"/>
              <w:right w:val="single" w:sz="4" w:space="0" w:color="auto"/>
            </w:tcBorders>
            <w:shd w:val="clear" w:color="000000" w:fill="E5E5E5"/>
            <w:noWrap/>
            <w:vAlign w:val="center"/>
          </w:tcPr>
          <w:p w14:paraId="742CBC4E" w14:textId="57336043" w:rsidR="00146C60" w:rsidRPr="00C03F39" w:rsidRDefault="00146C60" w:rsidP="00AD6E45">
            <w:pPr>
              <w:pStyle w:val="TAC"/>
              <w:rPr>
                <w:lang w:val="en-US"/>
              </w:rPr>
            </w:pPr>
            <w:r>
              <w:t>9.55</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7340F44B" w14:textId="6900E153" w:rsidR="00146C60" w:rsidRPr="00C03F39" w:rsidRDefault="00146C60" w:rsidP="00AD6E45">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1DE8DA1C" w14:textId="61D11813" w:rsidR="00146C60" w:rsidRPr="00C03F39" w:rsidRDefault="00146C60" w:rsidP="00AD6E45">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9041734" w14:textId="2D957276" w:rsidR="00146C60" w:rsidRPr="00C03F39" w:rsidRDefault="00146C60" w:rsidP="00AD6E45">
            <w:pPr>
              <w:pStyle w:val="TAC"/>
              <w:rPr>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7CFACDC0" w14:textId="5954DF60" w:rsidR="00146C60" w:rsidRPr="00C03F39" w:rsidRDefault="00146C60" w:rsidP="00AD6E45">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CB430DE" w14:textId="280A3CCB" w:rsidR="00146C60" w:rsidRPr="00C03F39" w:rsidRDefault="00146C60" w:rsidP="00AD6E45">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67C380B3" w14:textId="2BCB0633" w:rsidR="00146C60" w:rsidRPr="00C03F39" w:rsidRDefault="00146C60" w:rsidP="00AD6E45">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22D3AE1" w14:textId="26B98CD3" w:rsidR="00146C60" w:rsidRPr="00C03F39" w:rsidRDefault="00146C60" w:rsidP="00AD6E45">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C389A23" w14:textId="375C3A44" w:rsidR="00146C60" w:rsidRPr="00C03F39" w:rsidRDefault="00146C60" w:rsidP="00AD6E45">
            <w:pPr>
              <w:pStyle w:val="TAC"/>
              <w:rPr>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27E06BC" w14:textId="683424B5" w:rsidR="00146C60" w:rsidRPr="00C03F39" w:rsidRDefault="00146C60" w:rsidP="00AD6E45">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07D521DB" w14:textId="33712413" w:rsidR="00146C60" w:rsidRPr="00C03F39" w:rsidRDefault="00146C60" w:rsidP="00AD6E45">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68093F2" w14:textId="1681AB18" w:rsidR="00146C60" w:rsidRPr="00C03F39" w:rsidRDefault="00146C60" w:rsidP="00AD6E45">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DB86608" w14:textId="078D886C" w:rsidR="00146C60" w:rsidRPr="00C03F39" w:rsidRDefault="00146C60" w:rsidP="00AD6E45">
            <w:pPr>
              <w:pStyle w:val="TAC"/>
              <w:rPr>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62F26D0" w14:textId="5BB73C66" w:rsidR="00146C60" w:rsidRPr="00C03F39" w:rsidRDefault="00146C60" w:rsidP="00AD6E45">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9F0AE3C" w14:textId="1F94F27E" w:rsidR="00146C60" w:rsidRPr="00C03F39" w:rsidRDefault="00146C60" w:rsidP="00AD6E45">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159283D" w14:textId="302792A8" w:rsidR="00146C60" w:rsidRPr="00C03F39" w:rsidRDefault="00146C60" w:rsidP="00AD6E45">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546969FA" w14:textId="79320A6C" w:rsidR="00146C60" w:rsidRPr="00C03F39" w:rsidRDefault="00146C60" w:rsidP="00AD6E45">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6B13700A" w14:textId="0FC6D7CF" w:rsidR="00146C60" w:rsidRPr="00C03F39" w:rsidRDefault="00146C60" w:rsidP="00AD6E45">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vAlign w:val="center"/>
          </w:tcPr>
          <w:p w14:paraId="63BE1B3A" w14:textId="5A51DC5E" w:rsidR="00146C60" w:rsidRPr="00C03F39" w:rsidRDefault="00146C60" w:rsidP="00AD6E45">
            <w:pPr>
              <w:pStyle w:val="TAC"/>
              <w:rPr>
                <w:lang w:val="en-US"/>
              </w:rPr>
            </w:pPr>
          </w:p>
        </w:tc>
      </w:tr>
    </w:tbl>
    <w:p w14:paraId="787F59F6" w14:textId="77777777" w:rsidR="009C67EF" w:rsidRDefault="009C67EF" w:rsidP="009C67EF">
      <w:pPr>
        <w:spacing w:line="276" w:lineRule="auto"/>
        <w:ind w:left="100" w:hangingChars="50" w:hanging="100"/>
        <w:rPr>
          <w:lang w:val="en-US"/>
        </w:rPr>
      </w:pPr>
    </w:p>
    <w:p w14:paraId="732C66B8" w14:textId="24A5BFB4" w:rsidR="009C67EF" w:rsidRPr="000C68ED" w:rsidRDefault="009C67EF" w:rsidP="00D66B1B">
      <w:pPr>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p>
    <w:p w14:paraId="096D9390" w14:textId="77777777" w:rsidR="009C67EF" w:rsidRPr="000C68ED" w:rsidRDefault="009C67EF" w:rsidP="00D66B1B">
      <w:pPr>
        <w:rPr>
          <w:rFonts w:eastAsiaTheme="minorEastAsia"/>
          <w:lang w:val="en-US" w:eastAsia="ko-KR"/>
        </w:rPr>
      </w:pPr>
      <w:r w:rsidRPr="000C68ED">
        <w:rPr>
          <w:rFonts w:eastAsiaTheme="minorEastAsia"/>
          <w:lang w:val="en-US" w:eastAsia="ko-KR"/>
        </w:rPr>
        <w:lastRenderedPageBreak/>
        <w:t xml:space="preserve">Table </w:t>
      </w:r>
      <w:r w:rsidRPr="00D55D1F">
        <w:rPr>
          <w:lang w:val="en-US"/>
        </w:rPr>
        <w:t>6.1.3.5.3.1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4BC2B262" w14:textId="77777777" w:rsidR="009C67EF" w:rsidRDefault="009C67EF" w:rsidP="00D66B1B">
      <w:pPr>
        <w:pStyle w:val="TH"/>
      </w:pPr>
      <w:r w:rsidRPr="00765700">
        <w:t xml:space="preserve">Table </w:t>
      </w:r>
      <w:r w:rsidRPr="00D55D1F">
        <w:rPr>
          <w:lang w:val="en-US"/>
        </w:rPr>
        <w:t>6.1.3.5.3.1</w:t>
      </w:r>
      <w:r w:rsidRPr="00765700">
        <w:t>-</w:t>
      </w:r>
      <w:r>
        <w:t>2</w:t>
      </w:r>
      <w:r w:rsidRPr="00765700">
        <w:t xml:space="preserve"> </w:t>
      </w:r>
      <w:r w:rsidRPr="004715FB">
        <w:t xml:space="preserve">: </w:t>
      </w:r>
      <w:r>
        <w:t>NS_53 PSFCH A-</w:t>
      </w:r>
      <w:r w:rsidRPr="004715FB">
        <w:t xml:space="preserve">MPR simulation </w:t>
      </w:r>
      <w:r>
        <w:t>results for SL-U power class 5</w:t>
      </w:r>
    </w:p>
    <w:tbl>
      <w:tblPr>
        <w:tblStyle w:val="TableGrid"/>
        <w:tblW w:w="0" w:type="auto"/>
        <w:jc w:val="center"/>
        <w:tblLook w:val="04A0" w:firstRow="1" w:lastRow="0" w:firstColumn="1" w:lastColumn="0" w:noHBand="0" w:noVBand="1"/>
      </w:tblPr>
      <w:tblGrid>
        <w:gridCol w:w="1741"/>
        <w:gridCol w:w="1580"/>
        <w:gridCol w:w="1525"/>
        <w:gridCol w:w="1580"/>
        <w:gridCol w:w="1580"/>
        <w:gridCol w:w="1625"/>
      </w:tblGrid>
      <w:tr w:rsidR="009C67EF" w14:paraId="10557F48" w14:textId="77777777" w:rsidTr="00146C60">
        <w:trPr>
          <w:trHeight w:val="237"/>
          <w:jc w:val="center"/>
        </w:trPr>
        <w:tc>
          <w:tcPr>
            <w:tcW w:w="1741" w:type="dxa"/>
            <w:vMerge w:val="restart"/>
            <w:tcBorders>
              <w:top w:val="single" w:sz="4" w:space="0" w:color="auto"/>
            </w:tcBorders>
            <w:shd w:val="clear" w:color="auto" w:fill="auto"/>
          </w:tcPr>
          <w:p w14:paraId="074246DA"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5"/>
          </w:tcPr>
          <w:p w14:paraId="14A4C63B"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42FA49DB" w14:textId="77777777" w:rsidTr="00146C60">
        <w:trPr>
          <w:trHeight w:val="237"/>
          <w:jc w:val="center"/>
        </w:trPr>
        <w:tc>
          <w:tcPr>
            <w:tcW w:w="1741" w:type="dxa"/>
            <w:vMerge/>
            <w:shd w:val="clear" w:color="auto" w:fill="auto"/>
          </w:tcPr>
          <w:p w14:paraId="3B00A953" w14:textId="77777777" w:rsidR="009C67EF" w:rsidRPr="00A1115A" w:rsidRDefault="009C67EF" w:rsidP="008D1C6C">
            <w:pPr>
              <w:pStyle w:val="TAH"/>
            </w:pPr>
          </w:p>
        </w:tc>
        <w:tc>
          <w:tcPr>
            <w:tcW w:w="1580" w:type="dxa"/>
          </w:tcPr>
          <w:p w14:paraId="236CA986" w14:textId="77777777" w:rsidR="009C67EF" w:rsidRPr="00A1115A" w:rsidRDefault="009C67EF" w:rsidP="008D1C6C">
            <w:pPr>
              <w:pStyle w:val="TAH"/>
            </w:pPr>
            <w:r>
              <w:rPr>
                <w:rFonts w:hint="eastAsia"/>
                <w:lang w:eastAsia="ko-KR"/>
              </w:rPr>
              <w:t>2</w:t>
            </w:r>
            <w:r>
              <w:rPr>
                <w:lang w:eastAsia="ko-KR"/>
              </w:rPr>
              <w:t>0MHz</w:t>
            </w:r>
          </w:p>
        </w:tc>
        <w:tc>
          <w:tcPr>
            <w:tcW w:w="1525" w:type="dxa"/>
          </w:tcPr>
          <w:p w14:paraId="1AB04163" w14:textId="77777777" w:rsidR="009C67EF" w:rsidRPr="00A1115A" w:rsidRDefault="009C67EF" w:rsidP="008D1C6C">
            <w:pPr>
              <w:pStyle w:val="TAH"/>
            </w:pPr>
            <w:r>
              <w:rPr>
                <w:rFonts w:hint="eastAsia"/>
                <w:lang w:eastAsia="ko-KR"/>
              </w:rPr>
              <w:t>40MHz</w:t>
            </w:r>
          </w:p>
        </w:tc>
        <w:tc>
          <w:tcPr>
            <w:tcW w:w="1580" w:type="dxa"/>
          </w:tcPr>
          <w:p w14:paraId="76C94648" w14:textId="77777777" w:rsidR="009C67EF" w:rsidRPr="00A1115A" w:rsidRDefault="009C67EF" w:rsidP="008D1C6C">
            <w:pPr>
              <w:pStyle w:val="TAH"/>
            </w:pPr>
            <w:r>
              <w:rPr>
                <w:rFonts w:hint="eastAsia"/>
                <w:lang w:eastAsia="ko-KR"/>
              </w:rPr>
              <w:t>60MHz</w:t>
            </w:r>
          </w:p>
        </w:tc>
        <w:tc>
          <w:tcPr>
            <w:tcW w:w="1580" w:type="dxa"/>
          </w:tcPr>
          <w:p w14:paraId="229A37C3" w14:textId="77777777" w:rsidR="009C67EF" w:rsidRPr="00A1115A" w:rsidRDefault="009C67EF" w:rsidP="008D1C6C">
            <w:pPr>
              <w:pStyle w:val="TAH"/>
            </w:pPr>
            <w:r>
              <w:rPr>
                <w:rFonts w:hint="eastAsia"/>
                <w:lang w:eastAsia="ko-KR"/>
              </w:rPr>
              <w:t>80MHz</w:t>
            </w:r>
          </w:p>
        </w:tc>
        <w:tc>
          <w:tcPr>
            <w:tcW w:w="1625" w:type="dxa"/>
          </w:tcPr>
          <w:p w14:paraId="1159F435" w14:textId="77777777" w:rsidR="009C67EF" w:rsidRPr="00A1115A" w:rsidRDefault="009C67EF" w:rsidP="008D1C6C">
            <w:pPr>
              <w:pStyle w:val="TAH"/>
            </w:pPr>
            <w:r>
              <w:rPr>
                <w:rFonts w:hint="eastAsia"/>
                <w:lang w:eastAsia="ko-KR"/>
              </w:rPr>
              <w:t>100M</w:t>
            </w:r>
            <w:r>
              <w:rPr>
                <w:lang w:eastAsia="ko-KR"/>
              </w:rPr>
              <w:t>Hz</w:t>
            </w:r>
          </w:p>
        </w:tc>
      </w:tr>
      <w:tr w:rsidR="00146C60" w14:paraId="4B54FB98" w14:textId="77777777" w:rsidTr="00146C60">
        <w:trPr>
          <w:trHeight w:val="237"/>
          <w:jc w:val="center"/>
        </w:trPr>
        <w:tc>
          <w:tcPr>
            <w:tcW w:w="1741" w:type="dxa"/>
            <w:shd w:val="clear" w:color="auto" w:fill="auto"/>
          </w:tcPr>
          <w:p w14:paraId="16F01DAB" w14:textId="77777777" w:rsidR="00146C60" w:rsidRPr="00A1115A" w:rsidRDefault="00146C60" w:rsidP="00146C60">
            <w:pPr>
              <w:pStyle w:val="TAH"/>
            </w:pPr>
            <w:r>
              <w:rPr>
                <w:b w:val="0"/>
                <w:bCs/>
                <w:szCs w:val="18"/>
              </w:rPr>
              <w:t>Contiguous</w:t>
            </w:r>
          </w:p>
        </w:tc>
        <w:tc>
          <w:tcPr>
            <w:tcW w:w="1580" w:type="dxa"/>
          </w:tcPr>
          <w:p w14:paraId="14AEEB10" w14:textId="46D54A25" w:rsidR="00146C60" w:rsidRDefault="00146C60" w:rsidP="00146C60">
            <w:pPr>
              <w:pStyle w:val="TAH"/>
              <w:rPr>
                <w:lang w:eastAsia="ko-KR"/>
              </w:rPr>
            </w:pPr>
            <w:r>
              <w:rPr>
                <w:rFonts w:cs="Arial"/>
                <w:b w:val="0"/>
                <w:bCs/>
                <w:szCs w:val="18"/>
              </w:rPr>
              <w:t>7.98</w:t>
            </w:r>
          </w:p>
        </w:tc>
        <w:tc>
          <w:tcPr>
            <w:tcW w:w="1525" w:type="dxa"/>
          </w:tcPr>
          <w:p w14:paraId="157C724C" w14:textId="7F8A4B19" w:rsidR="00146C60" w:rsidRDefault="00146C60" w:rsidP="00146C60">
            <w:pPr>
              <w:pStyle w:val="TAH"/>
              <w:rPr>
                <w:lang w:eastAsia="ko-KR"/>
              </w:rPr>
            </w:pPr>
            <w:r>
              <w:rPr>
                <w:b w:val="0"/>
                <w:bCs/>
                <w:szCs w:val="18"/>
              </w:rPr>
              <w:t>9.32</w:t>
            </w:r>
          </w:p>
        </w:tc>
        <w:tc>
          <w:tcPr>
            <w:tcW w:w="1580" w:type="dxa"/>
          </w:tcPr>
          <w:p w14:paraId="62398AE6" w14:textId="7770003B" w:rsidR="00146C60" w:rsidRDefault="00146C60" w:rsidP="00146C60">
            <w:pPr>
              <w:pStyle w:val="TAH"/>
              <w:rPr>
                <w:lang w:eastAsia="ko-KR"/>
              </w:rPr>
            </w:pPr>
            <w:r>
              <w:rPr>
                <w:b w:val="0"/>
                <w:bCs/>
                <w:szCs w:val="18"/>
              </w:rPr>
              <w:t>9.83</w:t>
            </w:r>
          </w:p>
        </w:tc>
        <w:tc>
          <w:tcPr>
            <w:tcW w:w="1580" w:type="dxa"/>
          </w:tcPr>
          <w:p w14:paraId="549289B9" w14:textId="1EC5C4E8" w:rsidR="00146C60" w:rsidRDefault="00146C60" w:rsidP="00146C60">
            <w:pPr>
              <w:pStyle w:val="TAH"/>
              <w:rPr>
                <w:lang w:eastAsia="ko-KR"/>
              </w:rPr>
            </w:pPr>
            <w:r>
              <w:rPr>
                <w:rFonts w:cs="Arial"/>
                <w:b w:val="0"/>
                <w:bCs/>
                <w:szCs w:val="18"/>
              </w:rPr>
              <w:t>9.43</w:t>
            </w:r>
          </w:p>
        </w:tc>
        <w:tc>
          <w:tcPr>
            <w:tcW w:w="1625" w:type="dxa"/>
          </w:tcPr>
          <w:p w14:paraId="14BA54D4" w14:textId="241FBA4C" w:rsidR="00146C60" w:rsidRDefault="00146C60" w:rsidP="00146C60">
            <w:pPr>
              <w:pStyle w:val="TAH"/>
              <w:rPr>
                <w:lang w:eastAsia="ko-KR"/>
              </w:rPr>
            </w:pPr>
            <w:r>
              <w:rPr>
                <w:rFonts w:cs="Arial"/>
                <w:b w:val="0"/>
                <w:bCs/>
                <w:szCs w:val="18"/>
              </w:rPr>
              <w:t>9.55</w:t>
            </w:r>
          </w:p>
        </w:tc>
      </w:tr>
      <w:tr w:rsidR="00146C60" w14:paraId="2A17AAAB" w14:textId="77777777" w:rsidTr="00146C60">
        <w:trPr>
          <w:trHeight w:val="237"/>
          <w:jc w:val="center"/>
        </w:trPr>
        <w:tc>
          <w:tcPr>
            <w:tcW w:w="1741" w:type="dxa"/>
            <w:shd w:val="clear" w:color="auto" w:fill="auto"/>
          </w:tcPr>
          <w:p w14:paraId="1644C100" w14:textId="77777777" w:rsidR="00146C60" w:rsidRPr="00A1115A" w:rsidRDefault="00146C60" w:rsidP="00146C60">
            <w:pPr>
              <w:pStyle w:val="TAH"/>
            </w:pPr>
            <w:r>
              <w:rPr>
                <w:b w:val="0"/>
                <w:bCs/>
                <w:szCs w:val="18"/>
              </w:rPr>
              <w:t>Non-contiguous</w:t>
            </w:r>
          </w:p>
        </w:tc>
        <w:tc>
          <w:tcPr>
            <w:tcW w:w="1580" w:type="dxa"/>
          </w:tcPr>
          <w:p w14:paraId="66ACDB1D" w14:textId="43A73AD7" w:rsidR="00146C60" w:rsidRDefault="00146C60" w:rsidP="00146C60">
            <w:pPr>
              <w:pStyle w:val="TAH"/>
              <w:rPr>
                <w:lang w:eastAsia="ko-KR"/>
              </w:rPr>
            </w:pPr>
            <w:r w:rsidRPr="00565D70">
              <w:rPr>
                <w:b w:val="0"/>
                <w:bCs/>
                <w:szCs w:val="18"/>
              </w:rPr>
              <w:t>N/A</w:t>
            </w:r>
          </w:p>
        </w:tc>
        <w:tc>
          <w:tcPr>
            <w:tcW w:w="1525" w:type="dxa"/>
          </w:tcPr>
          <w:p w14:paraId="105ED7A2" w14:textId="703AAA0E" w:rsidR="00146C60" w:rsidRDefault="00146C60" w:rsidP="00146C60">
            <w:pPr>
              <w:pStyle w:val="TAH"/>
              <w:rPr>
                <w:lang w:eastAsia="ko-KR"/>
              </w:rPr>
            </w:pPr>
            <w:r>
              <w:rPr>
                <w:rFonts w:cs="Arial"/>
                <w:b w:val="0"/>
                <w:bCs/>
                <w:szCs w:val="18"/>
              </w:rPr>
              <w:t>9.0</w:t>
            </w:r>
          </w:p>
        </w:tc>
        <w:tc>
          <w:tcPr>
            <w:tcW w:w="1580" w:type="dxa"/>
          </w:tcPr>
          <w:p w14:paraId="21830B24" w14:textId="159AE0FC" w:rsidR="00146C60" w:rsidRDefault="00146C60" w:rsidP="00146C60">
            <w:pPr>
              <w:pStyle w:val="TAH"/>
              <w:rPr>
                <w:lang w:eastAsia="ko-KR"/>
              </w:rPr>
            </w:pPr>
            <w:r>
              <w:rPr>
                <w:rFonts w:cs="Arial"/>
                <w:b w:val="0"/>
                <w:bCs/>
                <w:szCs w:val="18"/>
              </w:rPr>
              <w:t>9.82</w:t>
            </w:r>
          </w:p>
        </w:tc>
        <w:tc>
          <w:tcPr>
            <w:tcW w:w="1580" w:type="dxa"/>
          </w:tcPr>
          <w:p w14:paraId="3B4F1AC7" w14:textId="71B5EDCC" w:rsidR="00146C60" w:rsidRDefault="00146C60" w:rsidP="00146C60">
            <w:pPr>
              <w:pStyle w:val="TAH"/>
              <w:rPr>
                <w:lang w:eastAsia="ko-KR"/>
              </w:rPr>
            </w:pPr>
            <w:r>
              <w:rPr>
                <w:rFonts w:cs="Arial"/>
                <w:b w:val="0"/>
                <w:bCs/>
                <w:szCs w:val="18"/>
              </w:rPr>
              <w:t>9.63</w:t>
            </w:r>
          </w:p>
        </w:tc>
        <w:tc>
          <w:tcPr>
            <w:tcW w:w="1625" w:type="dxa"/>
          </w:tcPr>
          <w:p w14:paraId="64C30EB2" w14:textId="78E10B9A" w:rsidR="00146C60" w:rsidRDefault="00146C60" w:rsidP="00146C60">
            <w:pPr>
              <w:pStyle w:val="TAH"/>
              <w:rPr>
                <w:lang w:eastAsia="ko-KR"/>
              </w:rPr>
            </w:pPr>
            <w:r w:rsidRPr="00565D70">
              <w:rPr>
                <w:b w:val="0"/>
                <w:bCs/>
                <w:szCs w:val="18"/>
              </w:rPr>
              <w:t>N/A</w:t>
            </w:r>
          </w:p>
        </w:tc>
      </w:tr>
    </w:tbl>
    <w:p w14:paraId="68FB1A17" w14:textId="77777777" w:rsidR="009C67EF" w:rsidRDefault="009C67EF" w:rsidP="00D66B1B"/>
    <w:p w14:paraId="0424D880" w14:textId="77777777" w:rsidR="009C67EF" w:rsidRDefault="009C67EF" w:rsidP="00D66B1B">
      <w:pPr>
        <w:rPr>
          <w:rFonts w:eastAsiaTheme="minorEastAsia"/>
          <w:lang w:eastAsia="ko-KR"/>
        </w:rPr>
      </w:pPr>
      <w:r>
        <w:rPr>
          <w:rFonts w:eastAsiaTheme="minorEastAsia"/>
          <w:lang w:eastAsia="ko-KR"/>
        </w:rPr>
        <w:t xml:space="preserve">Considering the inner RB set bitmaps and the outer RB set bitmaps, the PSFCH A-MPR for SL-U power class 5 can be proposed as Table </w:t>
      </w:r>
      <w:r w:rsidRPr="00D55D1F">
        <w:rPr>
          <w:lang w:val="en-US"/>
        </w:rPr>
        <w:t>6.1.3.5.3.1</w:t>
      </w:r>
      <w:r>
        <w:rPr>
          <w:rFonts w:eastAsiaTheme="minorEastAsia"/>
          <w:lang w:eastAsia="ko-KR"/>
        </w:rPr>
        <w:t xml:space="preserve">-3 or Table </w:t>
      </w:r>
      <w:r w:rsidRPr="00D55D1F">
        <w:rPr>
          <w:lang w:val="en-US"/>
        </w:rPr>
        <w:t>6.1.3.5.3.1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14924872" w14:textId="77777777" w:rsidR="009C67EF" w:rsidRDefault="009C67EF" w:rsidP="00D66B1B">
      <w:pPr>
        <w:pStyle w:val="TH"/>
        <w:rPr>
          <w:lang w:val="en-US"/>
        </w:rPr>
      </w:pPr>
      <w:r w:rsidRPr="00B5046B">
        <w:rPr>
          <w:lang w:val="en-US"/>
        </w:rPr>
        <w:t xml:space="preserve">Table </w:t>
      </w:r>
      <w:r w:rsidRPr="00D55D1F">
        <w:rPr>
          <w:lang w:val="en-US"/>
        </w:rPr>
        <w:t>6.1.3.5.3.1</w:t>
      </w:r>
      <w:r w:rsidRPr="00B5046B">
        <w:rPr>
          <w:lang w:val="en-US"/>
        </w:rPr>
        <w:t>-</w:t>
      </w:r>
      <w:r>
        <w:rPr>
          <w:lang w:val="en-US"/>
        </w:rPr>
        <w:t>3</w:t>
      </w:r>
      <w:r w:rsidRPr="00B5046B">
        <w:rPr>
          <w:lang w:val="en-US"/>
        </w:rPr>
        <w:t xml:space="preserve"> NS_</w:t>
      </w:r>
      <w:r>
        <w:rPr>
          <w:lang w:val="en-US"/>
        </w:rPr>
        <w:t>53</w:t>
      </w:r>
      <w:r w:rsidRPr="00B5046B">
        <w:rPr>
          <w:lang w:val="en-US"/>
        </w:rPr>
        <w:t xml:space="preserve"> PSFCH A-MPR for SL-U UE power class 5</w:t>
      </w:r>
    </w:p>
    <w:tbl>
      <w:tblPr>
        <w:tblStyle w:val="TableGrid"/>
        <w:tblW w:w="0" w:type="auto"/>
        <w:jc w:val="center"/>
        <w:tblLook w:val="04A0" w:firstRow="1" w:lastRow="0" w:firstColumn="1" w:lastColumn="0" w:noHBand="0" w:noVBand="1"/>
      </w:tblPr>
      <w:tblGrid>
        <w:gridCol w:w="1741"/>
        <w:gridCol w:w="1580"/>
        <w:gridCol w:w="1525"/>
        <w:gridCol w:w="1580"/>
        <w:gridCol w:w="1580"/>
        <w:gridCol w:w="1625"/>
      </w:tblGrid>
      <w:tr w:rsidR="009C67EF" w:rsidRPr="00D70CD0" w14:paraId="70A0FE08" w14:textId="77777777" w:rsidTr="00146C60">
        <w:trPr>
          <w:trHeight w:val="237"/>
          <w:jc w:val="center"/>
        </w:trPr>
        <w:tc>
          <w:tcPr>
            <w:tcW w:w="1741" w:type="dxa"/>
            <w:vMerge w:val="restart"/>
            <w:tcBorders>
              <w:top w:val="single" w:sz="4" w:space="0" w:color="auto"/>
            </w:tcBorders>
            <w:shd w:val="clear" w:color="auto" w:fill="auto"/>
          </w:tcPr>
          <w:p w14:paraId="4AF1FBC1"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5"/>
          </w:tcPr>
          <w:p w14:paraId="4053F9BF"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549A3F37" w14:textId="77777777" w:rsidTr="00146C60">
        <w:trPr>
          <w:trHeight w:val="237"/>
          <w:jc w:val="center"/>
        </w:trPr>
        <w:tc>
          <w:tcPr>
            <w:tcW w:w="1741" w:type="dxa"/>
            <w:vMerge/>
            <w:shd w:val="clear" w:color="auto" w:fill="auto"/>
          </w:tcPr>
          <w:p w14:paraId="6B3E7D74" w14:textId="77777777" w:rsidR="009C67EF" w:rsidRPr="00A1115A" w:rsidRDefault="009C67EF" w:rsidP="008D1C6C">
            <w:pPr>
              <w:pStyle w:val="TAH"/>
            </w:pPr>
          </w:p>
        </w:tc>
        <w:tc>
          <w:tcPr>
            <w:tcW w:w="1580" w:type="dxa"/>
          </w:tcPr>
          <w:p w14:paraId="575FB16B" w14:textId="77777777" w:rsidR="009C67EF" w:rsidRPr="00A1115A" w:rsidRDefault="009C67EF" w:rsidP="008D1C6C">
            <w:pPr>
              <w:pStyle w:val="TAH"/>
            </w:pPr>
            <w:r>
              <w:rPr>
                <w:rFonts w:hint="eastAsia"/>
                <w:lang w:eastAsia="ko-KR"/>
              </w:rPr>
              <w:t>2</w:t>
            </w:r>
            <w:r>
              <w:rPr>
                <w:lang w:eastAsia="ko-KR"/>
              </w:rPr>
              <w:t>0MHz</w:t>
            </w:r>
          </w:p>
        </w:tc>
        <w:tc>
          <w:tcPr>
            <w:tcW w:w="1525" w:type="dxa"/>
          </w:tcPr>
          <w:p w14:paraId="0D262D77" w14:textId="77777777" w:rsidR="009C67EF" w:rsidRPr="00A1115A" w:rsidRDefault="009C67EF" w:rsidP="008D1C6C">
            <w:pPr>
              <w:pStyle w:val="TAH"/>
            </w:pPr>
            <w:r>
              <w:rPr>
                <w:rFonts w:hint="eastAsia"/>
                <w:lang w:eastAsia="ko-KR"/>
              </w:rPr>
              <w:t>40MHz</w:t>
            </w:r>
          </w:p>
        </w:tc>
        <w:tc>
          <w:tcPr>
            <w:tcW w:w="1580" w:type="dxa"/>
          </w:tcPr>
          <w:p w14:paraId="0CAAEEAC" w14:textId="77777777" w:rsidR="009C67EF" w:rsidRPr="00A1115A" w:rsidRDefault="009C67EF" w:rsidP="008D1C6C">
            <w:pPr>
              <w:pStyle w:val="TAH"/>
            </w:pPr>
            <w:r>
              <w:rPr>
                <w:rFonts w:hint="eastAsia"/>
                <w:lang w:eastAsia="ko-KR"/>
              </w:rPr>
              <w:t>60MHz</w:t>
            </w:r>
          </w:p>
        </w:tc>
        <w:tc>
          <w:tcPr>
            <w:tcW w:w="1580" w:type="dxa"/>
          </w:tcPr>
          <w:p w14:paraId="1492F80E" w14:textId="77777777" w:rsidR="009C67EF" w:rsidRPr="00A1115A" w:rsidRDefault="009C67EF" w:rsidP="008D1C6C">
            <w:pPr>
              <w:pStyle w:val="TAH"/>
            </w:pPr>
            <w:r>
              <w:rPr>
                <w:rFonts w:hint="eastAsia"/>
                <w:lang w:eastAsia="ko-KR"/>
              </w:rPr>
              <w:t>80MHz</w:t>
            </w:r>
          </w:p>
        </w:tc>
        <w:tc>
          <w:tcPr>
            <w:tcW w:w="1625" w:type="dxa"/>
          </w:tcPr>
          <w:p w14:paraId="6542F412" w14:textId="77777777" w:rsidR="009C67EF" w:rsidRPr="00A1115A" w:rsidRDefault="009C67EF" w:rsidP="008D1C6C">
            <w:pPr>
              <w:pStyle w:val="TAH"/>
            </w:pPr>
            <w:r>
              <w:rPr>
                <w:rFonts w:hint="eastAsia"/>
                <w:lang w:eastAsia="ko-KR"/>
              </w:rPr>
              <w:t>100M</w:t>
            </w:r>
            <w:r>
              <w:rPr>
                <w:lang w:eastAsia="ko-KR"/>
              </w:rPr>
              <w:t>Hz</w:t>
            </w:r>
          </w:p>
        </w:tc>
      </w:tr>
      <w:tr w:rsidR="00146C60" w:rsidRPr="00A1115A" w14:paraId="156A3D08" w14:textId="77777777" w:rsidTr="00146C60">
        <w:trPr>
          <w:trHeight w:val="237"/>
          <w:jc w:val="center"/>
        </w:trPr>
        <w:tc>
          <w:tcPr>
            <w:tcW w:w="1741" w:type="dxa"/>
            <w:shd w:val="clear" w:color="auto" w:fill="auto"/>
          </w:tcPr>
          <w:p w14:paraId="3C77F14E" w14:textId="77777777" w:rsidR="00146C60" w:rsidRPr="00A1115A" w:rsidRDefault="00146C60" w:rsidP="00146C60">
            <w:pPr>
              <w:pStyle w:val="TAH"/>
            </w:pPr>
            <w:r>
              <w:rPr>
                <w:b w:val="0"/>
                <w:bCs/>
                <w:szCs w:val="18"/>
              </w:rPr>
              <w:t>Contiguous</w:t>
            </w:r>
          </w:p>
        </w:tc>
        <w:tc>
          <w:tcPr>
            <w:tcW w:w="1580" w:type="dxa"/>
          </w:tcPr>
          <w:p w14:paraId="60710C62" w14:textId="77777777" w:rsidR="00146C60" w:rsidRDefault="00146C60" w:rsidP="00146C60">
            <w:pPr>
              <w:pStyle w:val="TAH"/>
              <w:rPr>
                <w:lang w:eastAsia="ko-KR"/>
              </w:rPr>
            </w:pPr>
            <w:r w:rsidRPr="00A1115A">
              <w:rPr>
                <w:rFonts w:cs="Arial"/>
                <w:b w:val="0"/>
                <w:bCs/>
                <w:szCs w:val="18"/>
              </w:rPr>
              <w:t>≤</w:t>
            </w:r>
            <w:r w:rsidRPr="00565D70">
              <w:rPr>
                <w:b w:val="0"/>
                <w:bCs/>
                <w:szCs w:val="18"/>
              </w:rPr>
              <w:t>12.</w:t>
            </w:r>
            <w:r>
              <w:rPr>
                <w:b w:val="0"/>
                <w:bCs/>
                <w:szCs w:val="18"/>
              </w:rPr>
              <w:t>5</w:t>
            </w:r>
          </w:p>
        </w:tc>
        <w:tc>
          <w:tcPr>
            <w:tcW w:w="1525" w:type="dxa"/>
          </w:tcPr>
          <w:p w14:paraId="6BF4FDA4" w14:textId="5C718D7F" w:rsidR="00146C60" w:rsidRDefault="00146C60" w:rsidP="00146C60">
            <w:pPr>
              <w:pStyle w:val="TAH"/>
              <w:rPr>
                <w:lang w:eastAsia="ko-KR"/>
              </w:rPr>
            </w:pPr>
            <w:r w:rsidRPr="00A1115A">
              <w:rPr>
                <w:rFonts w:cs="Arial"/>
                <w:b w:val="0"/>
                <w:bCs/>
                <w:szCs w:val="18"/>
              </w:rPr>
              <w:t>≤</w:t>
            </w:r>
            <w:r>
              <w:rPr>
                <w:b w:val="0"/>
                <w:bCs/>
                <w:szCs w:val="18"/>
                <w:lang w:val="fi-FI"/>
              </w:rPr>
              <w:t>12.5</w:t>
            </w:r>
          </w:p>
        </w:tc>
        <w:tc>
          <w:tcPr>
            <w:tcW w:w="1580" w:type="dxa"/>
          </w:tcPr>
          <w:p w14:paraId="30B367F4" w14:textId="0B4E1C2E" w:rsidR="00146C60" w:rsidRDefault="00146C60" w:rsidP="00146C60">
            <w:pPr>
              <w:pStyle w:val="TAH"/>
              <w:rPr>
                <w:lang w:eastAsia="ko-KR"/>
              </w:rPr>
            </w:pPr>
            <w:r w:rsidRPr="00A1115A">
              <w:rPr>
                <w:rFonts w:cs="Arial"/>
                <w:b w:val="0"/>
                <w:bCs/>
                <w:szCs w:val="18"/>
              </w:rPr>
              <w:t>≤</w:t>
            </w:r>
            <w:r>
              <w:rPr>
                <w:b w:val="0"/>
                <w:bCs/>
                <w:szCs w:val="18"/>
                <w:lang w:val="fi-FI"/>
              </w:rPr>
              <w:t>12.5</w:t>
            </w:r>
          </w:p>
        </w:tc>
        <w:tc>
          <w:tcPr>
            <w:tcW w:w="1580" w:type="dxa"/>
          </w:tcPr>
          <w:p w14:paraId="6DA7BA5A" w14:textId="4E9BB86C" w:rsidR="00146C60" w:rsidRDefault="00146C60" w:rsidP="00146C60">
            <w:pPr>
              <w:pStyle w:val="TAH"/>
              <w:rPr>
                <w:lang w:eastAsia="ko-KR"/>
              </w:rPr>
            </w:pPr>
            <w:r w:rsidRPr="00A1115A">
              <w:rPr>
                <w:rFonts w:cs="Arial"/>
                <w:b w:val="0"/>
                <w:bCs/>
                <w:szCs w:val="18"/>
              </w:rPr>
              <w:t>≤</w:t>
            </w:r>
            <w:r>
              <w:rPr>
                <w:b w:val="0"/>
                <w:bCs/>
                <w:szCs w:val="18"/>
                <w:lang w:val="fi-FI"/>
              </w:rPr>
              <w:t>12.5</w:t>
            </w:r>
          </w:p>
        </w:tc>
        <w:tc>
          <w:tcPr>
            <w:tcW w:w="1625" w:type="dxa"/>
          </w:tcPr>
          <w:p w14:paraId="56A5102C" w14:textId="7E4060B3" w:rsidR="00146C60" w:rsidRDefault="00146C60" w:rsidP="00146C60">
            <w:pPr>
              <w:pStyle w:val="TAH"/>
              <w:rPr>
                <w:lang w:eastAsia="ko-KR"/>
              </w:rPr>
            </w:pPr>
            <w:r w:rsidRPr="00A1115A">
              <w:rPr>
                <w:rFonts w:cs="Arial"/>
                <w:b w:val="0"/>
                <w:bCs/>
                <w:szCs w:val="18"/>
              </w:rPr>
              <w:t>≤</w:t>
            </w:r>
            <w:r>
              <w:rPr>
                <w:b w:val="0"/>
                <w:bCs/>
                <w:szCs w:val="18"/>
                <w:lang w:val="fi-FI"/>
              </w:rPr>
              <w:t>12.5</w:t>
            </w:r>
          </w:p>
        </w:tc>
      </w:tr>
      <w:tr w:rsidR="00146C60" w:rsidRPr="00A1115A" w14:paraId="568C75B6" w14:textId="77777777" w:rsidTr="00146C60">
        <w:trPr>
          <w:trHeight w:val="237"/>
          <w:jc w:val="center"/>
        </w:trPr>
        <w:tc>
          <w:tcPr>
            <w:tcW w:w="1741" w:type="dxa"/>
            <w:shd w:val="clear" w:color="auto" w:fill="auto"/>
          </w:tcPr>
          <w:p w14:paraId="27B4159A" w14:textId="77777777" w:rsidR="00146C60" w:rsidRPr="00A1115A" w:rsidRDefault="00146C60" w:rsidP="00146C60">
            <w:pPr>
              <w:pStyle w:val="TAH"/>
            </w:pPr>
            <w:r>
              <w:rPr>
                <w:b w:val="0"/>
                <w:bCs/>
                <w:szCs w:val="18"/>
              </w:rPr>
              <w:t>Non-contiguous</w:t>
            </w:r>
          </w:p>
        </w:tc>
        <w:tc>
          <w:tcPr>
            <w:tcW w:w="1580" w:type="dxa"/>
          </w:tcPr>
          <w:p w14:paraId="42AD898A" w14:textId="77777777" w:rsidR="00146C60" w:rsidRDefault="00146C60" w:rsidP="00146C60">
            <w:pPr>
              <w:pStyle w:val="TAH"/>
              <w:rPr>
                <w:lang w:eastAsia="ko-KR"/>
              </w:rPr>
            </w:pPr>
            <w:r w:rsidRPr="00565D70">
              <w:rPr>
                <w:b w:val="0"/>
                <w:bCs/>
                <w:szCs w:val="18"/>
              </w:rPr>
              <w:t>N/A</w:t>
            </w:r>
          </w:p>
        </w:tc>
        <w:tc>
          <w:tcPr>
            <w:tcW w:w="1525" w:type="dxa"/>
          </w:tcPr>
          <w:p w14:paraId="16824FBF" w14:textId="298CCD48" w:rsidR="00146C60" w:rsidRDefault="00146C60" w:rsidP="00146C60">
            <w:pPr>
              <w:pStyle w:val="TAH"/>
              <w:rPr>
                <w:lang w:eastAsia="ko-KR"/>
              </w:rPr>
            </w:pPr>
            <w:r w:rsidRPr="00A1115A">
              <w:rPr>
                <w:rFonts w:cs="Arial"/>
                <w:b w:val="0"/>
                <w:bCs/>
                <w:szCs w:val="18"/>
              </w:rPr>
              <w:t>≤</w:t>
            </w:r>
            <w:r>
              <w:rPr>
                <w:b w:val="0"/>
                <w:bCs/>
                <w:szCs w:val="18"/>
                <w:lang w:val="fi-FI"/>
              </w:rPr>
              <w:t>12.5</w:t>
            </w:r>
          </w:p>
        </w:tc>
        <w:tc>
          <w:tcPr>
            <w:tcW w:w="1580" w:type="dxa"/>
          </w:tcPr>
          <w:p w14:paraId="203A1959" w14:textId="19AC186D" w:rsidR="00146C60" w:rsidRDefault="00146C60" w:rsidP="00146C60">
            <w:pPr>
              <w:pStyle w:val="TAH"/>
              <w:rPr>
                <w:lang w:eastAsia="ko-KR"/>
              </w:rPr>
            </w:pPr>
            <w:r w:rsidRPr="00A1115A">
              <w:rPr>
                <w:rFonts w:cs="Arial"/>
                <w:b w:val="0"/>
                <w:bCs/>
                <w:szCs w:val="18"/>
              </w:rPr>
              <w:t>≤</w:t>
            </w:r>
            <w:r>
              <w:rPr>
                <w:b w:val="0"/>
                <w:bCs/>
                <w:szCs w:val="18"/>
                <w:lang w:val="fi-FI"/>
              </w:rPr>
              <w:t>12.5</w:t>
            </w:r>
          </w:p>
        </w:tc>
        <w:tc>
          <w:tcPr>
            <w:tcW w:w="1580" w:type="dxa"/>
          </w:tcPr>
          <w:p w14:paraId="6FEB1F54" w14:textId="7A31DC32" w:rsidR="00146C60" w:rsidRDefault="00146C60" w:rsidP="00146C60">
            <w:pPr>
              <w:pStyle w:val="TAH"/>
              <w:rPr>
                <w:lang w:eastAsia="ko-KR"/>
              </w:rPr>
            </w:pPr>
            <w:r w:rsidRPr="00A1115A">
              <w:rPr>
                <w:rFonts w:cs="Arial"/>
                <w:b w:val="0"/>
                <w:bCs/>
                <w:szCs w:val="18"/>
              </w:rPr>
              <w:t>≤</w:t>
            </w:r>
            <w:r>
              <w:rPr>
                <w:b w:val="0"/>
                <w:bCs/>
                <w:szCs w:val="18"/>
                <w:lang w:val="fi-FI"/>
              </w:rPr>
              <w:t>12.5</w:t>
            </w:r>
          </w:p>
        </w:tc>
        <w:tc>
          <w:tcPr>
            <w:tcW w:w="1625" w:type="dxa"/>
          </w:tcPr>
          <w:p w14:paraId="2A1DDBF8" w14:textId="4C451166" w:rsidR="00146C60" w:rsidRDefault="00146C60" w:rsidP="00146C60">
            <w:pPr>
              <w:pStyle w:val="TAH"/>
              <w:rPr>
                <w:lang w:eastAsia="ko-KR"/>
              </w:rPr>
            </w:pPr>
            <w:r w:rsidRPr="00565D70">
              <w:rPr>
                <w:b w:val="0"/>
                <w:bCs/>
                <w:szCs w:val="18"/>
              </w:rPr>
              <w:t>N/A</w:t>
            </w:r>
          </w:p>
        </w:tc>
      </w:tr>
      <w:tr w:rsidR="009C67EF" w:rsidRPr="00765700" w14:paraId="5EBA0C2A" w14:textId="77777777" w:rsidTr="00146C60">
        <w:trPr>
          <w:trHeight w:val="20"/>
          <w:jc w:val="center"/>
        </w:trPr>
        <w:tc>
          <w:tcPr>
            <w:tcW w:w="9631" w:type="dxa"/>
            <w:gridSpan w:val="6"/>
          </w:tcPr>
          <w:p w14:paraId="658C9EEE"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tc>
      </w:tr>
    </w:tbl>
    <w:p w14:paraId="2271A331" w14:textId="77777777" w:rsidR="009C67EF" w:rsidRDefault="009C67EF" w:rsidP="00D66B1B"/>
    <w:p w14:paraId="7C8E52E8" w14:textId="77777777" w:rsidR="009C67EF" w:rsidRDefault="009C67EF" w:rsidP="00D66B1B">
      <w:pPr>
        <w:pStyle w:val="TH"/>
        <w:rPr>
          <w:lang w:val="en-US"/>
        </w:rPr>
      </w:pPr>
      <w:r w:rsidRPr="00B5046B">
        <w:rPr>
          <w:lang w:val="en-US"/>
        </w:rPr>
        <w:t xml:space="preserve">Table </w:t>
      </w:r>
      <w:r w:rsidRPr="00D55D1F">
        <w:rPr>
          <w:lang w:val="en-US"/>
        </w:rPr>
        <w:t>6.1.3.5.3.1</w:t>
      </w:r>
      <w:r w:rsidRPr="00B5046B">
        <w:rPr>
          <w:lang w:val="en-US"/>
        </w:rPr>
        <w:t>-</w:t>
      </w:r>
      <w:r>
        <w:rPr>
          <w:lang w:val="en-US"/>
        </w:rPr>
        <w:t>4</w:t>
      </w:r>
      <w:r w:rsidRPr="00B5046B">
        <w:rPr>
          <w:lang w:val="en-US"/>
        </w:rPr>
        <w:t xml:space="preserve"> NS_</w:t>
      </w:r>
      <w:r>
        <w:rPr>
          <w:lang w:val="en-US"/>
        </w:rPr>
        <w:t>53</w:t>
      </w:r>
      <w:r w:rsidRPr="00B5046B">
        <w:rPr>
          <w:lang w:val="en-US"/>
        </w:rPr>
        <w:t xml:space="preserve"> PSFCH A-MPR for SL-U UE power class 5</w:t>
      </w:r>
    </w:p>
    <w:tbl>
      <w:tblPr>
        <w:tblStyle w:val="TableGrid"/>
        <w:tblW w:w="0" w:type="auto"/>
        <w:jc w:val="center"/>
        <w:tblLook w:val="04A0" w:firstRow="1" w:lastRow="0" w:firstColumn="1" w:lastColumn="0" w:noHBand="0" w:noVBand="1"/>
      </w:tblPr>
      <w:tblGrid>
        <w:gridCol w:w="1766"/>
        <w:gridCol w:w="1575"/>
        <w:gridCol w:w="1520"/>
        <w:gridCol w:w="1575"/>
        <w:gridCol w:w="1575"/>
        <w:gridCol w:w="1620"/>
      </w:tblGrid>
      <w:tr w:rsidR="009C67EF" w:rsidRPr="00D70CD0" w14:paraId="396E8C14" w14:textId="77777777" w:rsidTr="008D1C6C">
        <w:trPr>
          <w:trHeight w:val="237"/>
          <w:jc w:val="center"/>
        </w:trPr>
        <w:tc>
          <w:tcPr>
            <w:tcW w:w="1766" w:type="dxa"/>
            <w:vMerge w:val="restart"/>
            <w:tcBorders>
              <w:top w:val="single" w:sz="4" w:space="0" w:color="auto"/>
            </w:tcBorders>
            <w:shd w:val="clear" w:color="auto" w:fill="auto"/>
          </w:tcPr>
          <w:p w14:paraId="7B0F92C0"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65" w:type="dxa"/>
            <w:gridSpan w:val="5"/>
          </w:tcPr>
          <w:p w14:paraId="1F7DD559"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60A4BB3E" w14:textId="77777777" w:rsidTr="008D1C6C">
        <w:trPr>
          <w:trHeight w:val="237"/>
          <w:jc w:val="center"/>
        </w:trPr>
        <w:tc>
          <w:tcPr>
            <w:tcW w:w="1766" w:type="dxa"/>
            <w:vMerge/>
            <w:shd w:val="clear" w:color="auto" w:fill="auto"/>
          </w:tcPr>
          <w:p w14:paraId="61009F73" w14:textId="77777777" w:rsidR="009C67EF" w:rsidRPr="00A1115A" w:rsidRDefault="009C67EF" w:rsidP="008D1C6C">
            <w:pPr>
              <w:pStyle w:val="TAH"/>
            </w:pPr>
          </w:p>
        </w:tc>
        <w:tc>
          <w:tcPr>
            <w:tcW w:w="1575" w:type="dxa"/>
          </w:tcPr>
          <w:p w14:paraId="6FF1E3DA" w14:textId="77777777" w:rsidR="009C67EF" w:rsidRPr="00A1115A" w:rsidRDefault="009C67EF" w:rsidP="008D1C6C">
            <w:pPr>
              <w:pStyle w:val="TAH"/>
            </w:pPr>
            <w:r>
              <w:rPr>
                <w:rFonts w:hint="eastAsia"/>
                <w:lang w:eastAsia="ko-KR"/>
              </w:rPr>
              <w:t>2</w:t>
            </w:r>
            <w:r>
              <w:rPr>
                <w:lang w:eastAsia="ko-KR"/>
              </w:rPr>
              <w:t>0MHz</w:t>
            </w:r>
          </w:p>
        </w:tc>
        <w:tc>
          <w:tcPr>
            <w:tcW w:w="1520" w:type="dxa"/>
          </w:tcPr>
          <w:p w14:paraId="2DBF23AC" w14:textId="77777777" w:rsidR="009C67EF" w:rsidRPr="00A1115A" w:rsidRDefault="009C67EF" w:rsidP="008D1C6C">
            <w:pPr>
              <w:pStyle w:val="TAH"/>
            </w:pPr>
            <w:r>
              <w:rPr>
                <w:rFonts w:hint="eastAsia"/>
                <w:lang w:eastAsia="ko-KR"/>
              </w:rPr>
              <w:t>40MHz</w:t>
            </w:r>
          </w:p>
        </w:tc>
        <w:tc>
          <w:tcPr>
            <w:tcW w:w="1575" w:type="dxa"/>
          </w:tcPr>
          <w:p w14:paraId="18C85288" w14:textId="77777777" w:rsidR="009C67EF" w:rsidRPr="00A1115A" w:rsidRDefault="009C67EF" w:rsidP="008D1C6C">
            <w:pPr>
              <w:pStyle w:val="TAH"/>
            </w:pPr>
            <w:r>
              <w:rPr>
                <w:rFonts w:hint="eastAsia"/>
                <w:lang w:eastAsia="ko-KR"/>
              </w:rPr>
              <w:t>60MHz</w:t>
            </w:r>
          </w:p>
        </w:tc>
        <w:tc>
          <w:tcPr>
            <w:tcW w:w="1575" w:type="dxa"/>
          </w:tcPr>
          <w:p w14:paraId="5812E51A" w14:textId="77777777" w:rsidR="009C67EF" w:rsidRPr="00A1115A" w:rsidRDefault="009C67EF" w:rsidP="008D1C6C">
            <w:pPr>
              <w:pStyle w:val="TAH"/>
            </w:pPr>
            <w:r>
              <w:rPr>
                <w:rFonts w:hint="eastAsia"/>
                <w:lang w:eastAsia="ko-KR"/>
              </w:rPr>
              <w:t>80MHz</w:t>
            </w:r>
          </w:p>
        </w:tc>
        <w:tc>
          <w:tcPr>
            <w:tcW w:w="1620" w:type="dxa"/>
          </w:tcPr>
          <w:p w14:paraId="67EBEB0A" w14:textId="77777777" w:rsidR="009C67EF" w:rsidRPr="00A1115A" w:rsidRDefault="009C67EF" w:rsidP="008D1C6C">
            <w:pPr>
              <w:pStyle w:val="TAH"/>
            </w:pPr>
            <w:r>
              <w:rPr>
                <w:rFonts w:hint="eastAsia"/>
                <w:lang w:eastAsia="ko-KR"/>
              </w:rPr>
              <w:t>100M</w:t>
            </w:r>
            <w:r>
              <w:rPr>
                <w:lang w:eastAsia="ko-KR"/>
              </w:rPr>
              <w:t>Hz</w:t>
            </w:r>
          </w:p>
        </w:tc>
      </w:tr>
      <w:tr w:rsidR="00146C60" w:rsidRPr="00A1115A" w14:paraId="1324A47D" w14:textId="77777777" w:rsidTr="008D1C6C">
        <w:trPr>
          <w:trHeight w:val="237"/>
          <w:jc w:val="center"/>
        </w:trPr>
        <w:tc>
          <w:tcPr>
            <w:tcW w:w="1766" w:type="dxa"/>
            <w:shd w:val="clear" w:color="auto" w:fill="auto"/>
          </w:tcPr>
          <w:p w14:paraId="2AB026D8" w14:textId="77777777" w:rsidR="00146C60" w:rsidRPr="00A1115A" w:rsidRDefault="00146C60" w:rsidP="00146C60">
            <w:pPr>
              <w:pStyle w:val="TAH"/>
            </w:pPr>
            <w:r>
              <w:rPr>
                <w:b w:val="0"/>
                <w:bCs/>
                <w:szCs w:val="18"/>
              </w:rPr>
              <w:t>Contiguous/Non-contiguous</w:t>
            </w:r>
          </w:p>
        </w:tc>
        <w:tc>
          <w:tcPr>
            <w:tcW w:w="1575" w:type="dxa"/>
          </w:tcPr>
          <w:p w14:paraId="42CF06D5" w14:textId="77777777" w:rsidR="00146C60" w:rsidRDefault="00146C60" w:rsidP="00146C60">
            <w:pPr>
              <w:pStyle w:val="TAH"/>
              <w:rPr>
                <w:lang w:eastAsia="ko-KR"/>
              </w:rPr>
            </w:pPr>
            <w:r w:rsidRPr="00A1115A">
              <w:rPr>
                <w:rFonts w:cs="Arial"/>
                <w:b w:val="0"/>
                <w:bCs/>
                <w:szCs w:val="18"/>
              </w:rPr>
              <w:t>≤</w:t>
            </w:r>
            <w:r w:rsidRPr="00565D70">
              <w:rPr>
                <w:b w:val="0"/>
                <w:bCs/>
                <w:szCs w:val="18"/>
              </w:rPr>
              <w:t>12.</w:t>
            </w:r>
            <w:r>
              <w:rPr>
                <w:b w:val="0"/>
                <w:bCs/>
                <w:szCs w:val="18"/>
              </w:rPr>
              <w:t>5</w:t>
            </w:r>
          </w:p>
        </w:tc>
        <w:tc>
          <w:tcPr>
            <w:tcW w:w="1520" w:type="dxa"/>
          </w:tcPr>
          <w:p w14:paraId="1B45F578" w14:textId="5E2EE836" w:rsidR="00146C60" w:rsidRDefault="00146C60" w:rsidP="00146C60">
            <w:pPr>
              <w:pStyle w:val="TAH"/>
              <w:rPr>
                <w:lang w:eastAsia="ko-KR"/>
              </w:rPr>
            </w:pPr>
            <w:r w:rsidRPr="00A1115A">
              <w:rPr>
                <w:rFonts w:cs="Arial"/>
                <w:b w:val="0"/>
                <w:bCs/>
                <w:szCs w:val="18"/>
              </w:rPr>
              <w:t>≤</w:t>
            </w:r>
            <w:r w:rsidRPr="00565D70">
              <w:rPr>
                <w:b w:val="0"/>
                <w:bCs/>
                <w:szCs w:val="18"/>
              </w:rPr>
              <w:t>12.</w:t>
            </w:r>
            <w:r>
              <w:rPr>
                <w:b w:val="0"/>
                <w:bCs/>
                <w:szCs w:val="18"/>
              </w:rPr>
              <w:t>5</w:t>
            </w:r>
          </w:p>
        </w:tc>
        <w:tc>
          <w:tcPr>
            <w:tcW w:w="1575" w:type="dxa"/>
          </w:tcPr>
          <w:p w14:paraId="65E6B922" w14:textId="488F425F" w:rsidR="00146C60" w:rsidRDefault="00146C60" w:rsidP="00146C60">
            <w:pPr>
              <w:pStyle w:val="TAH"/>
              <w:rPr>
                <w:lang w:eastAsia="ko-KR"/>
              </w:rPr>
            </w:pPr>
            <w:r w:rsidRPr="00A1115A">
              <w:rPr>
                <w:rFonts w:cs="Arial"/>
                <w:b w:val="0"/>
                <w:bCs/>
                <w:szCs w:val="18"/>
              </w:rPr>
              <w:t>≤</w:t>
            </w:r>
            <w:r w:rsidRPr="00565D70">
              <w:rPr>
                <w:b w:val="0"/>
                <w:bCs/>
                <w:szCs w:val="18"/>
              </w:rPr>
              <w:t>12.</w:t>
            </w:r>
            <w:r>
              <w:rPr>
                <w:b w:val="0"/>
                <w:bCs/>
                <w:szCs w:val="18"/>
              </w:rPr>
              <w:t>5</w:t>
            </w:r>
          </w:p>
        </w:tc>
        <w:tc>
          <w:tcPr>
            <w:tcW w:w="1575" w:type="dxa"/>
          </w:tcPr>
          <w:p w14:paraId="5F594490" w14:textId="3AF21FC9" w:rsidR="00146C60" w:rsidRDefault="00146C60" w:rsidP="00146C60">
            <w:pPr>
              <w:pStyle w:val="TAH"/>
              <w:rPr>
                <w:lang w:eastAsia="ko-KR"/>
              </w:rPr>
            </w:pPr>
            <w:r w:rsidRPr="00A1115A">
              <w:rPr>
                <w:rFonts w:cs="Arial"/>
                <w:b w:val="0"/>
                <w:bCs/>
                <w:szCs w:val="18"/>
              </w:rPr>
              <w:t>≤</w:t>
            </w:r>
            <w:r w:rsidRPr="00565D70">
              <w:rPr>
                <w:b w:val="0"/>
                <w:bCs/>
                <w:szCs w:val="18"/>
              </w:rPr>
              <w:t>12.</w:t>
            </w:r>
            <w:r>
              <w:rPr>
                <w:b w:val="0"/>
                <w:bCs/>
                <w:szCs w:val="18"/>
              </w:rPr>
              <w:t>5</w:t>
            </w:r>
          </w:p>
        </w:tc>
        <w:tc>
          <w:tcPr>
            <w:tcW w:w="1620" w:type="dxa"/>
          </w:tcPr>
          <w:p w14:paraId="7EA821C6" w14:textId="73446733" w:rsidR="00146C60" w:rsidRDefault="00146C60" w:rsidP="00146C60">
            <w:pPr>
              <w:pStyle w:val="TAH"/>
              <w:rPr>
                <w:lang w:eastAsia="ko-KR"/>
              </w:rPr>
            </w:pPr>
            <w:r w:rsidRPr="00A1115A">
              <w:rPr>
                <w:rFonts w:cs="Arial"/>
                <w:b w:val="0"/>
                <w:bCs/>
                <w:szCs w:val="18"/>
              </w:rPr>
              <w:t>≤</w:t>
            </w:r>
            <w:r w:rsidRPr="00565D70">
              <w:rPr>
                <w:b w:val="0"/>
                <w:bCs/>
                <w:szCs w:val="18"/>
              </w:rPr>
              <w:t>12.</w:t>
            </w:r>
            <w:r>
              <w:rPr>
                <w:b w:val="0"/>
                <w:bCs/>
                <w:szCs w:val="18"/>
              </w:rPr>
              <w:t>5</w:t>
            </w:r>
          </w:p>
        </w:tc>
      </w:tr>
      <w:tr w:rsidR="009C67EF" w:rsidRPr="00765700" w14:paraId="13CEAD39" w14:textId="77777777" w:rsidTr="008D1C6C">
        <w:trPr>
          <w:trHeight w:val="20"/>
          <w:jc w:val="center"/>
        </w:trPr>
        <w:tc>
          <w:tcPr>
            <w:tcW w:w="9631" w:type="dxa"/>
            <w:gridSpan w:val="6"/>
          </w:tcPr>
          <w:p w14:paraId="7FC7171D"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tc>
      </w:tr>
    </w:tbl>
    <w:p w14:paraId="09BBF5BF" w14:textId="77777777" w:rsidR="00C127DF" w:rsidRPr="00FD208D" w:rsidRDefault="00C127DF" w:rsidP="00C127DF"/>
    <w:p w14:paraId="0ACF6579" w14:textId="77777777" w:rsidR="00C127DF" w:rsidRDefault="00C127DF" w:rsidP="00C127DF">
      <w:pPr>
        <w:pStyle w:val="Heading4"/>
        <w:rPr>
          <w:rFonts w:cs="Arial"/>
          <w:i/>
          <w:iCs/>
          <w:szCs w:val="24"/>
        </w:rPr>
      </w:pPr>
      <w:bookmarkStart w:id="367" w:name="_Toc152079551"/>
      <w:bookmarkStart w:id="368" w:name="_Toc154591518"/>
      <w:bookmarkStart w:id="369" w:name="_Toc155635975"/>
      <w:r w:rsidRPr="00AC6C9B">
        <w:rPr>
          <w:rFonts w:cs="Arial"/>
          <w:szCs w:val="24"/>
        </w:rPr>
        <w:t>6.1.</w:t>
      </w:r>
      <w:r>
        <w:rPr>
          <w:rFonts w:cs="Arial"/>
          <w:szCs w:val="24"/>
        </w:rPr>
        <w:t>3</w:t>
      </w:r>
      <w:r w:rsidRPr="00AC6C9B">
        <w:rPr>
          <w:rFonts w:cs="Arial"/>
          <w:szCs w:val="24"/>
        </w:rPr>
        <w:t>.</w:t>
      </w:r>
      <w:r>
        <w:rPr>
          <w:rFonts w:cs="Arial"/>
          <w:szCs w:val="24"/>
        </w:rPr>
        <w:t>6</w:t>
      </w:r>
      <w:r w:rsidRPr="00AC6C9B">
        <w:rPr>
          <w:rFonts w:cs="Arial"/>
          <w:szCs w:val="24"/>
        </w:rPr>
        <w:tab/>
      </w:r>
      <w:r>
        <w:rPr>
          <w:rFonts w:cs="Arial"/>
          <w:szCs w:val="24"/>
        </w:rPr>
        <w:t>A-M</w:t>
      </w:r>
      <w:r w:rsidRPr="00AC6C9B">
        <w:rPr>
          <w:rFonts w:cs="Arial"/>
          <w:szCs w:val="24"/>
        </w:rPr>
        <w:t xml:space="preserve">PR for </w:t>
      </w:r>
      <w:r>
        <w:rPr>
          <w:rFonts w:cs="Arial"/>
          <w:szCs w:val="24"/>
        </w:rPr>
        <w:t>SL-U with NS_54</w:t>
      </w:r>
      <w:bookmarkEnd w:id="367"/>
      <w:bookmarkEnd w:id="368"/>
      <w:bookmarkEnd w:id="369"/>
    </w:p>
    <w:p w14:paraId="51749891" w14:textId="77777777" w:rsidR="00C127DF" w:rsidRPr="00FD208D" w:rsidRDefault="00C127DF" w:rsidP="00C127DF">
      <w:pPr>
        <w:pStyle w:val="Heading5"/>
        <w:rPr>
          <w:rFonts w:cs="Arial"/>
          <w:szCs w:val="22"/>
        </w:rPr>
      </w:pPr>
      <w:bookmarkStart w:id="370" w:name="_Toc152079552"/>
      <w:bookmarkStart w:id="371" w:name="_Toc154591519"/>
      <w:bookmarkStart w:id="372" w:name="_Toc155635976"/>
      <w:r w:rsidRPr="00FD208D">
        <w:rPr>
          <w:rFonts w:cs="Arial"/>
          <w:szCs w:val="22"/>
        </w:rPr>
        <w:t>6.1.3.</w:t>
      </w:r>
      <w:r>
        <w:rPr>
          <w:rFonts w:cs="Arial"/>
          <w:szCs w:val="22"/>
        </w:rPr>
        <w:t>6</w:t>
      </w:r>
      <w:r w:rsidRPr="00FD208D">
        <w:rPr>
          <w:rFonts w:cs="Arial"/>
          <w:szCs w:val="22"/>
        </w:rPr>
        <w:t>.1</w:t>
      </w:r>
      <w:r w:rsidRPr="00FD208D">
        <w:rPr>
          <w:rFonts w:cs="Arial"/>
          <w:szCs w:val="22"/>
        </w:rPr>
        <w:tab/>
        <w:t>A-MPR for simultaneous PSSCH/PSCCH transmission</w:t>
      </w:r>
      <w:bookmarkEnd w:id="370"/>
      <w:bookmarkEnd w:id="371"/>
      <w:bookmarkEnd w:id="372"/>
    </w:p>
    <w:p w14:paraId="010DC2B4" w14:textId="77777777" w:rsidR="00C127DF" w:rsidRPr="00FD208D" w:rsidRDefault="00C127DF" w:rsidP="00C127DF">
      <w:pPr>
        <w:pStyle w:val="Heading5"/>
        <w:rPr>
          <w:rFonts w:cs="Arial"/>
          <w:szCs w:val="22"/>
        </w:rPr>
      </w:pPr>
      <w:bookmarkStart w:id="373" w:name="_Toc152079553"/>
      <w:bookmarkStart w:id="374" w:name="_Toc154591520"/>
      <w:bookmarkStart w:id="375" w:name="_Toc155635977"/>
      <w:r w:rsidRPr="00FD208D">
        <w:rPr>
          <w:rFonts w:cs="Arial"/>
          <w:szCs w:val="22"/>
        </w:rPr>
        <w:t>6.1.3.</w:t>
      </w:r>
      <w:r>
        <w:rPr>
          <w:rFonts w:cs="Arial"/>
          <w:szCs w:val="22"/>
        </w:rPr>
        <w:t>6</w:t>
      </w:r>
      <w:r w:rsidRPr="00FD208D">
        <w:rPr>
          <w:rFonts w:cs="Arial"/>
          <w:szCs w:val="22"/>
        </w:rPr>
        <w:t>.</w:t>
      </w:r>
      <w:r>
        <w:rPr>
          <w:rFonts w:cs="Arial"/>
          <w:szCs w:val="22"/>
        </w:rPr>
        <w:t>2</w:t>
      </w:r>
      <w:r w:rsidRPr="00FD208D">
        <w:rPr>
          <w:rFonts w:cs="Arial"/>
          <w:szCs w:val="22"/>
        </w:rPr>
        <w:tab/>
        <w:t xml:space="preserve">A-MPR for </w:t>
      </w:r>
      <w:r>
        <w:rPr>
          <w:rFonts w:cs="Arial"/>
          <w:szCs w:val="22"/>
        </w:rPr>
        <w:t>S-SSB</w:t>
      </w:r>
      <w:r w:rsidRPr="00FD208D">
        <w:rPr>
          <w:rFonts w:cs="Arial"/>
          <w:szCs w:val="22"/>
        </w:rPr>
        <w:t xml:space="preserve"> transmission</w:t>
      </w:r>
      <w:bookmarkEnd w:id="373"/>
      <w:bookmarkEnd w:id="374"/>
      <w:bookmarkEnd w:id="375"/>
    </w:p>
    <w:p w14:paraId="07F32692" w14:textId="77777777" w:rsidR="00C127DF" w:rsidRPr="00FD208D" w:rsidRDefault="00C127DF" w:rsidP="00C127DF">
      <w:pPr>
        <w:pStyle w:val="Heading5"/>
        <w:rPr>
          <w:rFonts w:cs="Arial"/>
          <w:szCs w:val="22"/>
        </w:rPr>
      </w:pPr>
      <w:bookmarkStart w:id="376" w:name="_Toc152079554"/>
      <w:bookmarkStart w:id="377" w:name="_Toc154591521"/>
      <w:bookmarkStart w:id="378" w:name="_Toc155635978"/>
      <w:r w:rsidRPr="00FD208D">
        <w:rPr>
          <w:rFonts w:cs="Arial"/>
          <w:szCs w:val="22"/>
        </w:rPr>
        <w:t>6.1.3.</w:t>
      </w:r>
      <w:r>
        <w:rPr>
          <w:rFonts w:cs="Arial"/>
          <w:szCs w:val="22"/>
        </w:rPr>
        <w:t>6</w:t>
      </w:r>
      <w:r w:rsidRPr="00FD208D">
        <w:rPr>
          <w:rFonts w:cs="Arial"/>
          <w:szCs w:val="22"/>
        </w:rPr>
        <w:t>.</w:t>
      </w:r>
      <w:r>
        <w:rPr>
          <w:rFonts w:cs="Arial"/>
          <w:szCs w:val="22"/>
        </w:rPr>
        <w:t>3</w:t>
      </w:r>
      <w:r w:rsidRPr="00FD208D">
        <w:rPr>
          <w:rFonts w:cs="Arial"/>
          <w:szCs w:val="22"/>
        </w:rPr>
        <w:tab/>
        <w:t xml:space="preserve">A-MPR for </w:t>
      </w:r>
      <w:r>
        <w:rPr>
          <w:rFonts w:cs="Arial"/>
          <w:szCs w:val="22"/>
        </w:rPr>
        <w:t>PSFCH</w:t>
      </w:r>
      <w:r w:rsidRPr="00FD208D">
        <w:rPr>
          <w:rFonts w:cs="Arial"/>
          <w:szCs w:val="22"/>
        </w:rPr>
        <w:t xml:space="preserve"> transmission</w:t>
      </w:r>
      <w:bookmarkEnd w:id="376"/>
      <w:bookmarkEnd w:id="377"/>
      <w:bookmarkEnd w:id="378"/>
    </w:p>
    <w:p w14:paraId="11EF7CAF" w14:textId="77777777" w:rsidR="00C127DF" w:rsidRDefault="00C127DF" w:rsidP="00C127DF">
      <w:pPr>
        <w:pStyle w:val="Heading4"/>
        <w:rPr>
          <w:rFonts w:cs="Arial"/>
          <w:i/>
          <w:iCs/>
          <w:szCs w:val="24"/>
        </w:rPr>
      </w:pPr>
      <w:bookmarkStart w:id="379" w:name="_Toc152079555"/>
      <w:bookmarkStart w:id="380" w:name="_Toc154591522"/>
      <w:bookmarkStart w:id="381" w:name="_Toc155635979"/>
      <w:r w:rsidRPr="00AC6C9B">
        <w:rPr>
          <w:rFonts w:cs="Arial"/>
          <w:szCs w:val="24"/>
        </w:rPr>
        <w:t>6.1.</w:t>
      </w:r>
      <w:r>
        <w:rPr>
          <w:rFonts w:cs="Arial"/>
          <w:szCs w:val="24"/>
        </w:rPr>
        <w:t>3</w:t>
      </w:r>
      <w:r w:rsidRPr="00AC6C9B">
        <w:rPr>
          <w:rFonts w:cs="Arial"/>
          <w:szCs w:val="24"/>
        </w:rPr>
        <w:t>.</w:t>
      </w:r>
      <w:r>
        <w:rPr>
          <w:rFonts w:cs="Arial"/>
          <w:szCs w:val="24"/>
        </w:rPr>
        <w:t>7</w:t>
      </w:r>
      <w:r w:rsidRPr="00AC6C9B">
        <w:rPr>
          <w:rFonts w:cs="Arial"/>
          <w:szCs w:val="24"/>
        </w:rPr>
        <w:tab/>
      </w:r>
      <w:r>
        <w:rPr>
          <w:rFonts w:cs="Arial"/>
          <w:szCs w:val="24"/>
        </w:rPr>
        <w:t>A-M</w:t>
      </w:r>
      <w:r w:rsidRPr="00AC6C9B">
        <w:rPr>
          <w:rFonts w:cs="Arial"/>
          <w:szCs w:val="24"/>
        </w:rPr>
        <w:t xml:space="preserve">PR for </w:t>
      </w:r>
      <w:r>
        <w:rPr>
          <w:rFonts w:cs="Arial"/>
          <w:szCs w:val="24"/>
        </w:rPr>
        <w:t>SL-U with NS_58</w:t>
      </w:r>
      <w:bookmarkEnd w:id="379"/>
      <w:bookmarkEnd w:id="380"/>
      <w:bookmarkEnd w:id="381"/>
    </w:p>
    <w:p w14:paraId="7044B854" w14:textId="77777777" w:rsidR="009C67EF" w:rsidRDefault="009C67EF" w:rsidP="009C67EF">
      <w:pPr>
        <w:pStyle w:val="Heading5"/>
        <w:rPr>
          <w:rFonts w:cs="Arial"/>
          <w:b/>
          <w:szCs w:val="22"/>
        </w:rPr>
      </w:pPr>
      <w:bookmarkStart w:id="382" w:name="_Toc144392072"/>
      <w:bookmarkStart w:id="383" w:name="_Toc152079556"/>
      <w:bookmarkStart w:id="384" w:name="_Toc154591523"/>
      <w:bookmarkStart w:id="385" w:name="_Toc155635980"/>
      <w:r w:rsidRPr="00F75613">
        <w:rPr>
          <w:rFonts w:cs="Arial"/>
          <w:szCs w:val="22"/>
        </w:rPr>
        <w:t>6.1.3.7.1</w:t>
      </w:r>
      <w:r w:rsidRPr="00F75613">
        <w:rPr>
          <w:rFonts w:cs="Arial"/>
          <w:szCs w:val="22"/>
        </w:rPr>
        <w:tab/>
        <w:t>A-MPR for simultaneous PSSCH/PSCCH transmission</w:t>
      </w:r>
      <w:bookmarkEnd w:id="382"/>
      <w:bookmarkEnd w:id="383"/>
      <w:bookmarkEnd w:id="384"/>
      <w:bookmarkEnd w:id="385"/>
    </w:p>
    <w:p w14:paraId="176061D5" w14:textId="77777777" w:rsidR="009C67EF" w:rsidRPr="00480A45" w:rsidRDefault="009C67EF" w:rsidP="00AD6E45">
      <w:pPr>
        <w:pStyle w:val="H6"/>
        <w:rPr>
          <w:b/>
        </w:rPr>
      </w:pPr>
      <w:bookmarkStart w:id="386" w:name="_Toc152079557"/>
      <w:bookmarkStart w:id="387" w:name="_Toc154591524"/>
      <w:r w:rsidRPr="00F75613">
        <w:t>6.1.</w:t>
      </w:r>
      <w:r>
        <w:t>3.</w:t>
      </w:r>
      <w:r w:rsidRPr="00480A45">
        <w:t>7</w:t>
      </w:r>
      <w:r>
        <w:t>.1.</w:t>
      </w:r>
      <w:r w:rsidRPr="00F75613">
        <w:t>1</w:t>
      </w:r>
      <w:r w:rsidRPr="00F75613">
        <w:tab/>
      </w:r>
      <w:r>
        <w:t>LG Electronics’ simulation results (</w:t>
      </w:r>
      <w:r w:rsidRPr="00014F6E">
        <w:t>R4-2315542)</w:t>
      </w:r>
      <w:bookmarkEnd w:id="386"/>
      <w:bookmarkEnd w:id="387"/>
    </w:p>
    <w:p w14:paraId="6795F0D5" w14:textId="77777777" w:rsidR="009C67EF" w:rsidRPr="000C68ED" w:rsidRDefault="009C67EF" w:rsidP="00FB4FC9">
      <w:pPr>
        <w:rPr>
          <w:rFonts w:eastAsiaTheme="minorEastAsia"/>
          <w:lang w:val="en-US" w:eastAsia="ko-KR"/>
        </w:rPr>
      </w:pPr>
      <w:r w:rsidRPr="000C68ED">
        <w:rPr>
          <w:rFonts w:eastAsiaTheme="minorEastAsia"/>
          <w:lang w:val="en-US" w:eastAsia="ko-KR"/>
        </w:rPr>
        <w:t xml:space="preserve">For NS_58, Table </w:t>
      </w:r>
      <w:r>
        <w:rPr>
          <w:rFonts w:eastAsiaTheme="minorEastAsia"/>
          <w:lang w:val="en-US" w:eastAsia="ko-KR"/>
        </w:rPr>
        <w:t>6.1.3.7.1.1</w:t>
      </w:r>
      <w:r w:rsidRPr="000C68ED">
        <w:rPr>
          <w:rFonts w:eastAsiaTheme="minorEastAsia"/>
          <w:lang w:val="en-US" w:eastAsia="ko-KR"/>
        </w:rPr>
        <w:t xml:space="preserve">-1 and Figure </w:t>
      </w:r>
      <w:r>
        <w:rPr>
          <w:rFonts w:eastAsiaTheme="minorEastAsia"/>
          <w:lang w:val="en-US" w:eastAsia="ko-KR"/>
        </w:rPr>
        <w:t>6.1.3.7.1.1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7E450E04" w14:textId="77777777" w:rsidR="009C67EF" w:rsidRPr="00480A45" w:rsidRDefault="009C67EF" w:rsidP="009C67EF">
      <w:pPr>
        <w:rPr>
          <w:lang w:val="en-US" w:eastAsia="zh-CN"/>
        </w:rPr>
        <w:sectPr w:rsidR="009C67EF" w:rsidRPr="00480A45" w:rsidSect="008D1C6C">
          <w:footnotePr>
            <w:numRestart w:val="eachSect"/>
          </w:footnotePr>
          <w:pgSz w:w="11907" w:h="16840" w:code="9"/>
          <w:pgMar w:top="1133" w:right="1133" w:bottom="1416" w:left="1133" w:header="850" w:footer="340" w:gutter="0"/>
          <w:cols w:space="720"/>
          <w:formProt w:val="0"/>
          <w:docGrid w:linePitch="272"/>
        </w:sectPr>
      </w:pPr>
    </w:p>
    <w:p w14:paraId="3A37AC36" w14:textId="77777777" w:rsidR="009C67EF" w:rsidRPr="000C68ED" w:rsidRDefault="009C67EF" w:rsidP="009F14F0">
      <w:pPr>
        <w:pStyle w:val="TH"/>
        <w:rPr>
          <w:lang w:val="en-US"/>
        </w:rPr>
      </w:pPr>
      <w:r w:rsidRPr="000C68ED">
        <w:rPr>
          <w:lang w:val="en-US"/>
        </w:rPr>
        <w:lastRenderedPageBreak/>
        <w:t xml:space="preserve">Table </w:t>
      </w:r>
      <w:r w:rsidRPr="00480A45">
        <w:rPr>
          <w:lang w:val="en-US"/>
        </w:rPr>
        <w:t>6.1.3.7.1.1</w:t>
      </w:r>
      <w:r w:rsidRPr="000C68ED">
        <w:rPr>
          <w:lang w:val="en-US"/>
        </w:rPr>
        <w:t>-1: NS_58-PSSCH/PSCCH A-MPR simulation results for SL-U power class 5</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9C67EF" w:rsidRPr="000C68ED" w14:paraId="64391675" w14:textId="77777777" w:rsidTr="008D1C6C">
        <w:trPr>
          <w:trHeight w:val="266"/>
          <w:jc w:val="center"/>
        </w:trPr>
        <w:tc>
          <w:tcPr>
            <w:tcW w:w="988" w:type="dxa"/>
            <w:vMerge w:val="restart"/>
            <w:shd w:val="clear" w:color="auto" w:fill="auto"/>
            <w:noWrap/>
            <w:vAlign w:val="center"/>
            <w:hideMark/>
          </w:tcPr>
          <w:p w14:paraId="04D657BB" w14:textId="77777777" w:rsidR="009C67EF" w:rsidRPr="000C68ED" w:rsidRDefault="009C67EF" w:rsidP="00AD6E45">
            <w:pPr>
              <w:pStyle w:val="TAC"/>
              <w:rPr>
                <w:rFonts w:eastAsia="Gulim"/>
                <w:lang w:val="en-US"/>
              </w:rPr>
            </w:pPr>
            <w:r w:rsidRPr="000C68ED">
              <w:rPr>
                <w:lang w:val="en-US"/>
              </w:rPr>
              <w:t>'20MHz'</w:t>
            </w:r>
          </w:p>
        </w:tc>
        <w:tc>
          <w:tcPr>
            <w:tcW w:w="1134" w:type="dxa"/>
            <w:shd w:val="clear" w:color="auto" w:fill="auto"/>
            <w:noWrap/>
            <w:vAlign w:val="center"/>
            <w:hideMark/>
          </w:tcPr>
          <w:p w14:paraId="2DF058AF" w14:textId="77777777" w:rsidR="009C67EF" w:rsidRPr="000C68ED" w:rsidRDefault="009C67EF" w:rsidP="00AD6E45">
            <w:pPr>
              <w:pStyle w:val="TAC"/>
              <w:rPr>
                <w:lang w:val="en-US"/>
              </w:rPr>
            </w:pPr>
            <w:r w:rsidRPr="000C68ED">
              <w:rPr>
                <w:lang w:val="en-US"/>
              </w:rPr>
              <w:t>Scenario #</w:t>
            </w:r>
          </w:p>
        </w:tc>
        <w:tc>
          <w:tcPr>
            <w:tcW w:w="722" w:type="dxa"/>
            <w:tcBorders>
              <w:bottom w:val="single" w:sz="4" w:space="0" w:color="auto"/>
            </w:tcBorders>
            <w:shd w:val="clear" w:color="auto" w:fill="auto"/>
            <w:noWrap/>
            <w:vAlign w:val="center"/>
            <w:hideMark/>
          </w:tcPr>
          <w:p w14:paraId="7886EA71" w14:textId="77777777" w:rsidR="009C67EF" w:rsidRPr="000C68ED" w:rsidRDefault="009C67EF" w:rsidP="00AD6E45">
            <w:pPr>
              <w:pStyle w:val="TAC"/>
              <w:rPr>
                <w:lang w:val="en-US"/>
              </w:rPr>
            </w:pPr>
            <w:r w:rsidRPr="000C68ED">
              <w:rPr>
                <w:lang w:val="en-US"/>
              </w:rPr>
              <w:t>#1</w:t>
            </w:r>
          </w:p>
        </w:tc>
        <w:tc>
          <w:tcPr>
            <w:tcW w:w="723" w:type="dxa"/>
            <w:tcBorders>
              <w:bottom w:val="single" w:sz="4" w:space="0" w:color="auto"/>
            </w:tcBorders>
            <w:shd w:val="clear" w:color="auto" w:fill="auto"/>
            <w:noWrap/>
            <w:vAlign w:val="center"/>
            <w:hideMark/>
          </w:tcPr>
          <w:p w14:paraId="6ADCEC15" w14:textId="77777777" w:rsidR="009C67EF" w:rsidRPr="000C68ED" w:rsidRDefault="009C67EF" w:rsidP="00AD6E45">
            <w:pPr>
              <w:pStyle w:val="TAC"/>
              <w:rPr>
                <w:lang w:val="en-US"/>
              </w:rPr>
            </w:pPr>
            <w:r w:rsidRPr="000C68ED">
              <w:rPr>
                <w:lang w:val="en-US"/>
              </w:rPr>
              <w:t>#7</w:t>
            </w:r>
          </w:p>
        </w:tc>
        <w:tc>
          <w:tcPr>
            <w:tcW w:w="723" w:type="dxa"/>
            <w:tcBorders>
              <w:bottom w:val="single" w:sz="4" w:space="0" w:color="auto"/>
            </w:tcBorders>
            <w:shd w:val="clear" w:color="auto" w:fill="auto"/>
            <w:noWrap/>
            <w:vAlign w:val="center"/>
            <w:hideMark/>
          </w:tcPr>
          <w:p w14:paraId="3859C55C" w14:textId="77777777" w:rsidR="009C67EF" w:rsidRPr="000C68ED" w:rsidRDefault="009C67EF" w:rsidP="00AD6E45">
            <w:pPr>
              <w:pStyle w:val="TAC"/>
              <w:rPr>
                <w:lang w:val="en-US"/>
              </w:rPr>
            </w:pPr>
            <w:r w:rsidRPr="000C68ED">
              <w:rPr>
                <w:lang w:val="en-US"/>
              </w:rPr>
              <w:t>#2</w:t>
            </w:r>
          </w:p>
        </w:tc>
        <w:tc>
          <w:tcPr>
            <w:tcW w:w="723" w:type="dxa"/>
            <w:tcBorders>
              <w:bottom w:val="single" w:sz="4" w:space="0" w:color="auto"/>
              <w:right w:val="single" w:sz="4" w:space="0" w:color="auto"/>
            </w:tcBorders>
            <w:shd w:val="clear" w:color="auto" w:fill="auto"/>
            <w:noWrap/>
            <w:vAlign w:val="center"/>
            <w:hideMark/>
          </w:tcPr>
          <w:p w14:paraId="66F52B44" w14:textId="77777777" w:rsidR="009C67EF" w:rsidRPr="000C68ED" w:rsidRDefault="009C67EF" w:rsidP="00AD6E45">
            <w:pPr>
              <w:pStyle w:val="TAC"/>
              <w:rPr>
                <w:lang w:val="en-US"/>
              </w:rPr>
            </w:pPr>
            <w:r w:rsidRPr="000C68ED">
              <w:rPr>
                <w:lang w:val="en-US"/>
              </w:rPr>
              <w:t>#8</w:t>
            </w:r>
          </w:p>
        </w:tc>
        <w:tc>
          <w:tcPr>
            <w:tcW w:w="722" w:type="dxa"/>
            <w:tcBorders>
              <w:top w:val="nil"/>
              <w:left w:val="single" w:sz="4" w:space="0" w:color="auto"/>
              <w:bottom w:val="nil"/>
              <w:right w:val="nil"/>
            </w:tcBorders>
            <w:shd w:val="clear" w:color="auto" w:fill="auto"/>
            <w:noWrap/>
            <w:vAlign w:val="center"/>
          </w:tcPr>
          <w:p w14:paraId="6689CF87"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auto"/>
            <w:noWrap/>
            <w:vAlign w:val="center"/>
          </w:tcPr>
          <w:p w14:paraId="4FEB6999"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auto"/>
            <w:noWrap/>
            <w:vAlign w:val="center"/>
          </w:tcPr>
          <w:p w14:paraId="153F0094"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auto"/>
            <w:noWrap/>
            <w:vAlign w:val="center"/>
          </w:tcPr>
          <w:p w14:paraId="2D05FA1E"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auto"/>
            <w:noWrap/>
            <w:vAlign w:val="center"/>
          </w:tcPr>
          <w:p w14:paraId="59592E42"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auto"/>
            <w:noWrap/>
            <w:vAlign w:val="center"/>
          </w:tcPr>
          <w:p w14:paraId="4D508041"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auto"/>
            <w:noWrap/>
            <w:vAlign w:val="center"/>
          </w:tcPr>
          <w:p w14:paraId="24551522"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auto"/>
            <w:noWrap/>
            <w:vAlign w:val="center"/>
          </w:tcPr>
          <w:p w14:paraId="6F1872D2"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auto"/>
            <w:noWrap/>
            <w:vAlign w:val="center"/>
          </w:tcPr>
          <w:p w14:paraId="17F9C858"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auto"/>
            <w:noWrap/>
            <w:vAlign w:val="center"/>
          </w:tcPr>
          <w:p w14:paraId="64879ABA"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auto"/>
            <w:noWrap/>
            <w:vAlign w:val="center"/>
          </w:tcPr>
          <w:p w14:paraId="4147CBB4"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auto"/>
            <w:noWrap/>
            <w:vAlign w:val="center"/>
          </w:tcPr>
          <w:p w14:paraId="7A5E9513"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auto"/>
            <w:noWrap/>
            <w:vAlign w:val="center"/>
          </w:tcPr>
          <w:p w14:paraId="1989EE32"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auto"/>
            <w:noWrap/>
            <w:vAlign w:val="center"/>
          </w:tcPr>
          <w:p w14:paraId="5B83A40B" w14:textId="77777777" w:rsidR="009C67EF" w:rsidRPr="000C68ED" w:rsidRDefault="009C67EF" w:rsidP="00AD6E45">
            <w:pPr>
              <w:pStyle w:val="TAC"/>
              <w:rPr>
                <w:lang w:val="en-US"/>
              </w:rPr>
            </w:pPr>
          </w:p>
        </w:tc>
      </w:tr>
      <w:tr w:rsidR="009C67EF" w:rsidRPr="000C68ED" w14:paraId="6686CBDC" w14:textId="77777777" w:rsidTr="008D1C6C">
        <w:trPr>
          <w:trHeight w:val="266"/>
          <w:jc w:val="center"/>
        </w:trPr>
        <w:tc>
          <w:tcPr>
            <w:tcW w:w="988" w:type="dxa"/>
            <w:vMerge/>
            <w:shd w:val="clear" w:color="auto" w:fill="auto"/>
            <w:noWrap/>
            <w:hideMark/>
          </w:tcPr>
          <w:p w14:paraId="7D1F65E2" w14:textId="77777777" w:rsidR="009C67EF" w:rsidRPr="000C68ED" w:rsidRDefault="009C67EF" w:rsidP="00AD6E45">
            <w:pPr>
              <w:pStyle w:val="TAC"/>
              <w:rPr>
                <w:lang w:val="en-US"/>
              </w:rPr>
            </w:pPr>
          </w:p>
        </w:tc>
        <w:tc>
          <w:tcPr>
            <w:tcW w:w="1134" w:type="dxa"/>
            <w:shd w:val="clear" w:color="auto" w:fill="auto"/>
            <w:noWrap/>
            <w:vAlign w:val="center"/>
            <w:hideMark/>
          </w:tcPr>
          <w:p w14:paraId="38949812" w14:textId="77777777" w:rsidR="009C67EF" w:rsidRPr="000C68ED" w:rsidRDefault="009C67EF" w:rsidP="00AD6E45">
            <w:pPr>
              <w:pStyle w:val="TAC"/>
              <w:rPr>
                <w:lang w:val="en-US"/>
              </w:rPr>
            </w:pPr>
            <w:r w:rsidRPr="000C68ED">
              <w:rPr>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379AC5E1"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47A60C53" w14:textId="77777777" w:rsidR="009C67EF" w:rsidRPr="000C68ED" w:rsidRDefault="009C67EF" w:rsidP="00AD6E45">
            <w:pPr>
              <w:pStyle w:val="TAC"/>
              <w:rPr>
                <w:lang w:val="en-US"/>
              </w:rPr>
            </w:pPr>
            <w:r w:rsidRPr="00E5734C">
              <w:rPr>
                <w:lang w:val="en-US"/>
              </w:rPr>
              <w:t>2.83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48339FD9" w14:textId="77777777" w:rsidR="009C67EF" w:rsidRPr="000C68ED" w:rsidRDefault="009C67EF" w:rsidP="00AD6E45">
            <w:pPr>
              <w:pStyle w:val="TAC"/>
              <w:rPr>
                <w:lang w:val="en-US"/>
              </w:rPr>
            </w:pPr>
            <w:r w:rsidRPr="00E5734C">
              <w:rPr>
                <w:lang w:val="en-US"/>
              </w:rPr>
              <w:t>2.15</w:t>
            </w:r>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7F881D8C" w14:textId="77777777" w:rsidR="009C67EF" w:rsidRPr="000C68ED" w:rsidRDefault="009C67EF" w:rsidP="00AD6E45">
            <w:pPr>
              <w:pStyle w:val="TAC"/>
              <w:rPr>
                <w:lang w:val="en-US"/>
              </w:rPr>
            </w:pPr>
            <w:r w:rsidRPr="00E5734C">
              <w:rPr>
                <w:lang w:val="en-US"/>
              </w:rPr>
              <w:t>2.50</w:t>
            </w:r>
          </w:p>
        </w:tc>
        <w:tc>
          <w:tcPr>
            <w:tcW w:w="722" w:type="dxa"/>
            <w:tcBorders>
              <w:top w:val="nil"/>
              <w:left w:val="single" w:sz="4" w:space="0" w:color="auto"/>
              <w:bottom w:val="nil"/>
              <w:right w:val="nil"/>
            </w:tcBorders>
            <w:shd w:val="clear" w:color="auto" w:fill="FFFFFF" w:themeFill="background1"/>
            <w:noWrap/>
            <w:vAlign w:val="center"/>
          </w:tcPr>
          <w:p w14:paraId="23E27C45"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42C63902"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4985E8AE"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313C24B8"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6B596196"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5F01A0EA"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C8720B9"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46FF52BE"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4C160E53"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0530750D"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2F07209B"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3F7AAC95"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603B9489"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68BE45C0" w14:textId="77777777" w:rsidR="009C67EF" w:rsidRPr="000C68ED" w:rsidRDefault="009C67EF" w:rsidP="00AD6E45">
            <w:pPr>
              <w:pStyle w:val="TAC"/>
              <w:rPr>
                <w:lang w:val="en-US"/>
              </w:rPr>
            </w:pPr>
          </w:p>
        </w:tc>
      </w:tr>
      <w:tr w:rsidR="009C67EF" w:rsidRPr="000C68ED" w14:paraId="64923267" w14:textId="77777777" w:rsidTr="008D1C6C">
        <w:trPr>
          <w:trHeight w:val="266"/>
          <w:jc w:val="center"/>
        </w:trPr>
        <w:tc>
          <w:tcPr>
            <w:tcW w:w="988" w:type="dxa"/>
            <w:vMerge/>
            <w:vAlign w:val="center"/>
            <w:hideMark/>
          </w:tcPr>
          <w:p w14:paraId="5C47B374" w14:textId="77777777" w:rsidR="009C67EF" w:rsidRPr="000C68ED" w:rsidRDefault="009C67EF" w:rsidP="00AD6E45">
            <w:pPr>
              <w:pStyle w:val="TAC"/>
              <w:rPr>
                <w:lang w:val="en-US"/>
              </w:rPr>
            </w:pPr>
          </w:p>
        </w:tc>
        <w:tc>
          <w:tcPr>
            <w:tcW w:w="1134" w:type="dxa"/>
            <w:shd w:val="clear" w:color="auto" w:fill="auto"/>
            <w:noWrap/>
            <w:vAlign w:val="center"/>
            <w:hideMark/>
          </w:tcPr>
          <w:p w14:paraId="45BC3EA2" w14:textId="77777777" w:rsidR="009C67EF" w:rsidRPr="000C68ED" w:rsidRDefault="009C67EF" w:rsidP="00AD6E45">
            <w:pPr>
              <w:pStyle w:val="TAC"/>
              <w:rPr>
                <w:lang w:val="en-US"/>
              </w:rPr>
            </w:pPr>
            <w:r w:rsidRPr="000C68ED">
              <w:rPr>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61BBB05B"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8697549" w14:textId="77777777" w:rsidR="009C67EF" w:rsidRPr="000C68ED" w:rsidRDefault="009C67EF" w:rsidP="00AD6E45">
            <w:pPr>
              <w:pStyle w:val="TAC"/>
              <w:rPr>
                <w:lang w:val="en-US"/>
              </w:rPr>
            </w:pPr>
            <w:r w:rsidRPr="00E5734C">
              <w:rPr>
                <w:lang w:val="en-US"/>
              </w:rPr>
              <w:t>2.83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00C576BF" w14:textId="77777777" w:rsidR="009C67EF" w:rsidRPr="000C68ED" w:rsidRDefault="009C67EF" w:rsidP="00AD6E45">
            <w:pPr>
              <w:pStyle w:val="TAC"/>
              <w:rPr>
                <w:lang w:val="en-US"/>
              </w:rPr>
            </w:pPr>
            <w:r w:rsidRPr="00E5734C">
              <w:rPr>
                <w:lang w:val="en-US"/>
              </w:rPr>
              <w:t>2.15</w:t>
            </w:r>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32692F5D" w14:textId="77777777" w:rsidR="009C67EF" w:rsidRPr="000C68ED" w:rsidRDefault="009C67EF" w:rsidP="00AD6E45">
            <w:pPr>
              <w:pStyle w:val="TAC"/>
              <w:rPr>
                <w:lang w:val="en-US"/>
              </w:rPr>
            </w:pPr>
            <w:r w:rsidRPr="00E5734C">
              <w:rPr>
                <w:lang w:val="en-US"/>
              </w:rPr>
              <w:t>2.49</w:t>
            </w:r>
          </w:p>
        </w:tc>
        <w:tc>
          <w:tcPr>
            <w:tcW w:w="722" w:type="dxa"/>
            <w:tcBorders>
              <w:top w:val="nil"/>
              <w:left w:val="single" w:sz="4" w:space="0" w:color="auto"/>
              <w:bottom w:val="nil"/>
              <w:right w:val="nil"/>
            </w:tcBorders>
            <w:shd w:val="clear" w:color="auto" w:fill="FFFFFF" w:themeFill="background1"/>
            <w:noWrap/>
            <w:vAlign w:val="center"/>
          </w:tcPr>
          <w:p w14:paraId="084AE28C"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3BE1D915"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6251D002"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77A5C8EC"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2E19EAAA"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334C4903"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1099B5FC"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73E7395E"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0890CD87"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3629699E"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6DC5A75D"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2B29A3D"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28D3EEF4"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6582C37B" w14:textId="77777777" w:rsidR="009C67EF" w:rsidRPr="000C68ED" w:rsidRDefault="009C67EF" w:rsidP="00AD6E45">
            <w:pPr>
              <w:pStyle w:val="TAC"/>
              <w:rPr>
                <w:lang w:val="en-US"/>
              </w:rPr>
            </w:pPr>
          </w:p>
        </w:tc>
      </w:tr>
      <w:tr w:rsidR="009C67EF" w:rsidRPr="000C68ED" w14:paraId="3688350C" w14:textId="77777777" w:rsidTr="008D1C6C">
        <w:trPr>
          <w:trHeight w:val="266"/>
          <w:jc w:val="center"/>
        </w:trPr>
        <w:tc>
          <w:tcPr>
            <w:tcW w:w="988" w:type="dxa"/>
            <w:vMerge/>
            <w:vAlign w:val="center"/>
            <w:hideMark/>
          </w:tcPr>
          <w:p w14:paraId="57A488C3" w14:textId="77777777" w:rsidR="009C67EF" w:rsidRPr="000C68ED" w:rsidRDefault="009C67EF" w:rsidP="00AD6E45">
            <w:pPr>
              <w:pStyle w:val="TAC"/>
              <w:rPr>
                <w:lang w:val="en-US"/>
              </w:rPr>
            </w:pPr>
          </w:p>
        </w:tc>
        <w:tc>
          <w:tcPr>
            <w:tcW w:w="1134" w:type="dxa"/>
            <w:shd w:val="clear" w:color="auto" w:fill="auto"/>
            <w:noWrap/>
            <w:vAlign w:val="center"/>
            <w:hideMark/>
          </w:tcPr>
          <w:p w14:paraId="5E1F7788" w14:textId="77777777" w:rsidR="009C67EF" w:rsidRPr="000C68ED" w:rsidRDefault="009C67EF" w:rsidP="00AD6E45">
            <w:pPr>
              <w:pStyle w:val="TAC"/>
              <w:rPr>
                <w:lang w:val="en-US"/>
              </w:rPr>
            </w:pPr>
            <w:r w:rsidRPr="000C68ED">
              <w:rPr>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78397C50" w14:textId="77777777" w:rsidR="009C67EF" w:rsidRPr="000C68ED" w:rsidRDefault="009C67EF" w:rsidP="00AD6E45">
            <w:pPr>
              <w:pStyle w:val="TAC"/>
              <w:rPr>
                <w:lang w:val="en-US"/>
              </w:rPr>
            </w:pPr>
            <w:r w:rsidRPr="00E5734C">
              <w:rPr>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5062F615" w14:textId="77777777" w:rsidR="009C67EF" w:rsidRPr="000C68ED" w:rsidRDefault="009C67EF" w:rsidP="00AD6E45">
            <w:pPr>
              <w:pStyle w:val="TAC"/>
              <w:rPr>
                <w:lang w:val="en-US"/>
              </w:rPr>
            </w:pPr>
            <w:r w:rsidRPr="00E5734C">
              <w:rPr>
                <w:lang w:val="en-US"/>
              </w:rPr>
              <w:t>2.83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F87688E" w14:textId="77777777" w:rsidR="009C67EF" w:rsidRPr="000C68ED" w:rsidRDefault="009C67EF" w:rsidP="00AD6E45">
            <w:pPr>
              <w:pStyle w:val="TAC"/>
              <w:rPr>
                <w:lang w:val="en-US"/>
              </w:rPr>
            </w:pPr>
            <w:r w:rsidRPr="00E5734C">
              <w:rPr>
                <w:lang w:val="en-US"/>
              </w:rPr>
              <w:t>3.18</w:t>
            </w:r>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08C30321" w14:textId="77777777" w:rsidR="009C67EF" w:rsidRPr="000C68ED" w:rsidRDefault="009C67EF" w:rsidP="00AD6E45">
            <w:pPr>
              <w:pStyle w:val="TAC"/>
              <w:rPr>
                <w:lang w:val="en-US"/>
              </w:rPr>
            </w:pPr>
            <w:r w:rsidRPr="00E5734C">
              <w:rPr>
                <w:lang w:val="en-US"/>
              </w:rPr>
              <w:t>2.49</w:t>
            </w:r>
          </w:p>
        </w:tc>
        <w:tc>
          <w:tcPr>
            <w:tcW w:w="722" w:type="dxa"/>
            <w:tcBorders>
              <w:top w:val="nil"/>
              <w:left w:val="single" w:sz="4" w:space="0" w:color="auto"/>
              <w:bottom w:val="nil"/>
              <w:right w:val="nil"/>
            </w:tcBorders>
            <w:shd w:val="clear" w:color="auto" w:fill="FFFFFF" w:themeFill="background1"/>
            <w:noWrap/>
            <w:vAlign w:val="center"/>
          </w:tcPr>
          <w:p w14:paraId="3C5BC010"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26E3ECB2"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10FC3C10"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3798EBA8"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00956E91"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7FBF5EAE"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6BA02748"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7A0FD416"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4C485597"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0E08569A"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70EF1621"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1F30D512"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2F6AC85D"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2E9573CC" w14:textId="77777777" w:rsidR="009C67EF" w:rsidRPr="000C68ED" w:rsidRDefault="009C67EF" w:rsidP="00AD6E45">
            <w:pPr>
              <w:pStyle w:val="TAC"/>
              <w:rPr>
                <w:lang w:val="en-US"/>
              </w:rPr>
            </w:pPr>
          </w:p>
        </w:tc>
      </w:tr>
      <w:tr w:rsidR="009C67EF" w:rsidRPr="000C68ED" w14:paraId="125E7DF0" w14:textId="77777777" w:rsidTr="008D1C6C">
        <w:trPr>
          <w:trHeight w:val="266"/>
          <w:jc w:val="center"/>
        </w:trPr>
        <w:tc>
          <w:tcPr>
            <w:tcW w:w="988" w:type="dxa"/>
            <w:vMerge/>
            <w:vAlign w:val="center"/>
            <w:hideMark/>
          </w:tcPr>
          <w:p w14:paraId="2267E255" w14:textId="77777777" w:rsidR="009C67EF" w:rsidRPr="000C68ED" w:rsidRDefault="009C67EF" w:rsidP="00AD6E45">
            <w:pPr>
              <w:pStyle w:val="TAC"/>
              <w:rPr>
                <w:lang w:val="en-US"/>
              </w:rPr>
            </w:pPr>
          </w:p>
        </w:tc>
        <w:tc>
          <w:tcPr>
            <w:tcW w:w="1134" w:type="dxa"/>
            <w:shd w:val="clear" w:color="auto" w:fill="auto"/>
            <w:noWrap/>
            <w:vAlign w:val="center"/>
            <w:hideMark/>
          </w:tcPr>
          <w:p w14:paraId="0662899C" w14:textId="77777777" w:rsidR="009C67EF" w:rsidRPr="000C68ED" w:rsidRDefault="009C67EF" w:rsidP="00AD6E45">
            <w:pPr>
              <w:pStyle w:val="TAC"/>
              <w:rPr>
                <w:lang w:val="en-US"/>
              </w:rPr>
            </w:pPr>
            <w:r w:rsidRPr="000C68ED">
              <w:rPr>
                <w:lang w:val="en-US"/>
              </w:rPr>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0D45D807" w14:textId="77777777" w:rsidR="009C67EF" w:rsidRPr="000C68ED" w:rsidRDefault="009C67EF" w:rsidP="00AD6E45">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4B7D3A6B" w14:textId="77777777" w:rsidR="009C67EF" w:rsidRPr="000C68ED" w:rsidRDefault="009C67EF" w:rsidP="00AD6E45">
            <w:pPr>
              <w:pStyle w:val="TAC"/>
              <w:rPr>
                <w:lang w:val="en-US"/>
              </w:rPr>
            </w:pPr>
            <w:r w:rsidRPr="00E5734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E36E55A" w14:textId="77777777" w:rsidR="009C67EF" w:rsidRPr="000C68ED" w:rsidRDefault="009C67EF" w:rsidP="00AD6E45">
            <w:pPr>
              <w:pStyle w:val="TAC"/>
              <w:rPr>
                <w:lang w:val="en-US"/>
              </w:rPr>
            </w:pPr>
            <w:r w:rsidRPr="00E5734C">
              <w:rPr>
                <w:lang w:val="en-US"/>
              </w:rPr>
              <w:t>5.48</w:t>
            </w:r>
          </w:p>
        </w:tc>
        <w:tc>
          <w:tcPr>
            <w:tcW w:w="723" w:type="dxa"/>
            <w:tcBorders>
              <w:top w:val="single" w:sz="4" w:space="0" w:color="auto"/>
              <w:left w:val="single" w:sz="4" w:space="0" w:color="auto"/>
              <w:bottom w:val="single" w:sz="4" w:space="0" w:color="auto"/>
              <w:right w:val="nil"/>
            </w:tcBorders>
            <w:shd w:val="clear" w:color="000000" w:fill="BFBFBF"/>
            <w:noWrap/>
            <w:vAlign w:val="center"/>
            <w:hideMark/>
          </w:tcPr>
          <w:p w14:paraId="3B09764D" w14:textId="77777777" w:rsidR="009C67EF" w:rsidRPr="000C68ED" w:rsidRDefault="009C67EF" w:rsidP="00AD6E45">
            <w:pPr>
              <w:pStyle w:val="TAC"/>
              <w:rPr>
                <w:lang w:val="en-US"/>
              </w:rPr>
            </w:pPr>
            <w:r w:rsidRPr="00E5734C">
              <w:rPr>
                <w:lang w:val="en-US"/>
              </w:rPr>
              <w:t>5.09</w:t>
            </w:r>
          </w:p>
        </w:tc>
        <w:tc>
          <w:tcPr>
            <w:tcW w:w="722" w:type="dxa"/>
            <w:tcBorders>
              <w:top w:val="nil"/>
              <w:left w:val="single" w:sz="4" w:space="0" w:color="auto"/>
              <w:bottom w:val="nil"/>
              <w:right w:val="nil"/>
            </w:tcBorders>
            <w:shd w:val="clear" w:color="auto" w:fill="FFFFFF" w:themeFill="background1"/>
            <w:noWrap/>
            <w:vAlign w:val="center"/>
          </w:tcPr>
          <w:p w14:paraId="750C422F"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7253F996"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1A9ADAB8"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41C5759F"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4F3E381E"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20FBAB32"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71E35DE6"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3A963E5C"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30E3285D"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15904291"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A5672CA"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417E9F7A"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31B8DAF8"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1BB53928" w14:textId="77777777" w:rsidR="009C67EF" w:rsidRPr="000C68ED" w:rsidRDefault="009C67EF" w:rsidP="00AD6E45">
            <w:pPr>
              <w:pStyle w:val="TAC"/>
              <w:rPr>
                <w:lang w:val="en-US"/>
              </w:rPr>
            </w:pPr>
          </w:p>
        </w:tc>
      </w:tr>
      <w:tr w:rsidR="009C67EF" w:rsidRPr="000C68ED" w14:paraId="3B7D2ABA" w14:textId="77777777" w:rsidTr="008D1C6C">
        <w:trPr>
          <w:trHeight w:val="266"/>
          <w:jc w:val="center"/>
        </w:trPr>
        <w:tc>
          <w:tcPr>
            <w:tcW w:w="988" w:type="dxa"/>
            <w:vMerge w:val="restart"/>
            <w:shd w:val="clear" w:color="auto" w:fill="auto"/>
            <w:noWrap/>
            <w:vAlign w:val="center"/>
            <w:hideMark/>
          </w:tcPr>
          <w:p w14:paraId="4E1221D3" w14:textId="77777777" w:rsidR="009C67EF" w:rsidRPr="000C68ED" w:rsidRDefault="009C67EF" w:rsidP="00AD6E45">
            <w:pPr>
              <w:pStyle w:val="TAC"/>
              <w:rPr>
                <w:lang w:val="en-US"/>
              </w:rPr>
            </w:pPr>
            <w:r w:rsidRPr="000C68ED">
              <w:rPr>
                <w:lang w:val="en-US"/>
              </w:rPr>
              <w:t>'40MHz'</w:t>
            </w:r>
          </w:p>
        </w:tc>
        <w:tc>
          <w:tcPr>
            <w:tcW w:w="1134" w:type="dxa"/>
            <w:shd w:val="clear" w:color="auto" w:fill="auto"/>
            <w:noWrap/>
            <w:vAlign w:val="center"/>
            <w:hideMark/>
          </w:tcPr>
          <w:p w14:paraId="28A879FD" w14:textId="77777777" w:rsidR="009C67EF" w:rsidRPr="000C68ED" w:rsidRDefault="009C67EF" w:rsidP="00AD6E45">
            <w:pPr>
              <w:pStyle w:val="TAC"/>
              <w:rPr>
                <w:lang w:val="en-US"/>
              </w:rPr>
            </w:pPr>
            <w:r w:rsidRPr="000C68ED">
              <w:rPr>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625CACAF" w14:textId="77777777" w:rsidR="009C67EF" w:rsidRPr="000C68ED" w:rsidRDefault="009C67EF" w:rsidP="00AD6E45">
            <w:pPr>
              <w:pStyle w:val="TAC"/>
              <w:rPr>
                <w:lang w:val="en-US"/>
              </w:rPr>
            </w:pPr>
            <w:r w:rsidRPr="00E5734C">
              <w:rPr>
                <w:lang w:val="en-US"/>
              </w:rPr>
              <w:t>#3</w:t>
            </w:r>
          </w:p>
        </w:tc>
        <w:tc>
          <w:tcPr>
            <w:tcW w:w="723" w:type="dxa"/>
            <w:tcBorders>
              <w:top w:val="single" w:sz="4" w:space="0" w:color="auto"/>
              <w:bottom w:val="single" w:sz="4" w:space="0" w:color="auto"/>
            </w:tcBorders>
            <w:shd w:val="clear" w:color="auto" w:fill="FFFFFF" w:themeFill="background1"/>
            <w:noWrap/>
            <w:vAlign w:val="center"/>
            <w:hideMark/>
          </w:tcPr>
          <w:p w14:paraId="1859A43F" w14:textId="77777777" w:rsidR="009C67EF" w:rsidRPr="000C68ED" w:rsidRDefault="009C67EF" w:rsidP="00AD6E45">
            <w:pPr>
              <w:pStyle w:val="TAC"/>
              <w:rPr>
                <w:lang w:val="en-US"/>
              </w:rPr>
            </w:pPr>
            <w:r w:rsidRPr="00E5734C">
              <w:rPr>
                <w:lang w:val="en-US"/>
              </w:rPr>
              <w:t>#9</w:t>
            </w:r>
          </w:p>
        </w:tc>
        <w:tc>
          <w:tcPr>
            <w:tcW w:w="723" w:type="dxa"/>
            <w:tcBorders>
              <w:top w:val="single" w:sz="4" w:space="0" w:color="auto"/>
              <w:bottom w:val="single" w:sz="4" w:space="0" w:color="auto"/>
            </w:tcBorders>
            <w:shd w:val="clear" w:color="auto" w:fill="FFFFFF" w:themeFill="background1"/>
            <w:noWrap/>
            <w:vAlign w:val="center"/>
            <w:hideMark/>
          </w:tcPr>
          <w:p w14:paraId="41FEC33A" w14:textId="77777777" w:rsidR="009C67EF" w:rsidRPr="000C68ED" w:rsidRDefault="009C67EF" w:rsidP="00AD6E45">
            <w:pPr>
              <w:pStyle w:val="TAC"/>
              <w:rPr>
                <w:lang w:val="en-US"/>
              </w:rPr>
            </w:pPr>
            <w:r w:rsidRPr="00E5734C">
              <w:rPr>
                <w:lang w:val="en-US"/>
              </w:rPr>
              <w:t>#13</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659466B4" w14:textId="77777777" w:rsidR="009C67EF" w:rsidRPr="000C68ED" w:rsidRDefault="009C67EF" w:rsidP="00AD6E45">
            <w:pPr>
              <w:pStyle w:val="TAC"/>
              <w:rPr>
                <w:lang w:val="en-US"/>
              </w:rPr>
            </w:pPr>
            <w:r w:rsidRPr="00E5734C">
              <w:rPr>
                <w:lang w:val="en-US"/>
              </w:rPr>
              <w:t>#30</w:t>
            </w:r>
          </w:p>
        </w:tc>
        <w:tc>
          <w:tcPr>
            <w:tcW w:w="722" w:type="dxa"/>
            <w:tcBorders>
              <w:top w:val="nil"/>
              <w:left w:val="single" w:sz="4" w:space="0" w:color="auto"/>
              <w:bottom w:val="nil"/>
              <w:right w:val="nil"/>
            </w:tcBorders>
            <w:shd w:val="clear" w:color="auto" w:fill="FFFFFF" w:themeFill="background1"/>
            <w:noWrap/>
            <w:vAlign w:val="center"/>
          </w:tcPr>
          <w:p w14:paraId="0934F10B"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4F0FEAD1"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30B03A21"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73B2D489"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2E906FBA"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761AF208"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02C41758"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37C036F4"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6408FA05"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476C7851"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2750A7D9"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C44034D"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383F8826"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7856F836" w14:textId="77777777" w:rsidR="009C67EF" w:rsidRPr="000C68ED" w:rsidRDefault="009C67EF" w:rsidP="00AD6E45">
            <w:pPr>
              <w:pStyle w:val="TAC"/>
              <w:rPr>
                <w:lang w:val="en-US"/>
              </w:rPr>
            </w:pPr>
          </w:p>
        </w:tc>
      </w:tr>
      <w:tr w:rsidR="009C67EF" w:rsidRPr="000C68ED" w14:paraId="7AD42459" w14:textId="77777777" w:rsidTr="008D1C6C">
        <w:trPr>
          <w:trHeight w:val="266"/>
          <w:jc w:val="center"/>
        </w:trPr>
        <w:tc>
          <w:tcPr>
            <w:tcW w:w="988" w:type="dxa"/>
            <w:vMerge/>
            <w:shd w:val="clear" w:color="auto" w:fill="auto"/>
            <w:noWrap/>
            <w:hideMark/>
          </w:tcPr>
          <w:p w14:paraId="4BDCE5D4" w14:textId="77777777" w:rsidR="009C67EF" w:rsidRPr="000C68ED" w:rsidRDefault="009C67EF" w:rsidP="00AD6E45">
            <w:pPr>
              <w:pStyle w:val="TAC"/>
              <w:rPr>
                <w:lang w:val="en-US"/>
              </w:rPr>
            </w:pPr>
          </w:p>
        </w:tc>
        <w:tc>
          <w:tcPr>
            <w:tcW w:w="1134" w:type="dxa"/>
            <w:shd w:val="clear" w:color="auto" w:fill="auto"/>
            <w:noWrap/>
            <w:vAlign w:val="center"/>
            <w:hideMark/>
          </w:tcPr>
          <w:p w14:paraId="7469E20F" w14:textId="77777777" w:rsidR="009C67EF" w:rsidRPr="000C68ED" w:rsidRDefault="009C67EF" w:rsidP="00AD6E45">
            <w:pPr>
              <w:pStyle w:val="TAC"/>
              <w:rPr>
                <w:lang w:val="en-US"/>
              </w:rPr>
            </w:pPr>
            <w:r w:rsidRPr="000C68ED">
              <w:rPr>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1D1256CF"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6398F254" w14:textId="77777777" w:rsidR="009C67EF" w:rsidRPr="000C68ED" w:rsidRDefault="009C67EF" w:rsidP="00AD6E45">
            <w:pPr>
              <w:pStyle w:val="TAC"/>
              <w:rPr>
                <w:lang w:val="en-US"/>
              </w:rPr>
            </w:pPr>
            <w:r w:rsidRPr="00E5734C">
              <w:rPr>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D956404" w14:textId="77777777" w:rsidR="009C67EF" w:rsidRPr="000C68ED" w:rsidRDefault="009C67EF" w:rsidP="00AD6E45">
            <w:pPr>
              <w:pStyle w:val="TAC"/>
              <w:rPr>
                <w:lang w:val="en-US"/>
              </w:rPr>
            </w:pPr>
            <w:r w:rsidRPr="00E5734C">
              <w:rPr>
                <w:lang w:val="en-US"/>
              </w:rPr>
              <w:t>2.81</w:t>
            </w:r>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672AF60C" w14:textId="77777777" w:rsidR="009C67EF" w:rsidRPr="000C68ED" w:rsidRDefault="009C67EF" w:rsidP="00AD6E45">
            <w:pPr>
              <w:pStyle w:val="TAC"/>
              <w:rPr>
                <w:lang w:val="en-US"/>
              </w:rPr>
            </w:pPr>
            <w:r w:rsidRPr="00E5734C">
              <w:rPr>
                <w:lang w:val="en-US"/>
              </w:rPr>
              <w:t>2.82</w:t>
            </w:r>
          </w:p>
        </w:tc>
        <w:tc>
          <w:tcPr>
            <w:tcW w:w="722" w:type="dxa"/>
            <w:tcBorders>
              <w:top w:val="nil"/>
              <w:left w:val="single" w:sz="4" w:space="0" w:color="auto"/>
              <w:bottom w:val="nil"/>
              <w:right w:val="nil"/>
            </w:tcBorders>
            <w:shd w:val="clear" w:color="auto" w:fill="FFFFFF" w:themeFill="background1"/>
            <w:noWrap/>
            <w:vAlign w:val="center"/>
          </w:tcPr>
          <w:p w14:paraId="762E094A"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F276167"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04D0A0A3"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2AF3620"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26BC4A36"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2077B244"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2AFE9A78"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0478B72D"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2617FB10"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010753C2"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1124DCC5"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4E363A3F"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11656F93"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7B760CC0" w14:textId="77777777" w:rsidR="009C67EF" w:rsidRPr="000C68ED" w:rsidRDefault="009C67EF" w:rsidP="00AD6E45">
            <w:pPr>
              <w:pStyle w:val="TAC"/>
              <w:rPr>
                <w:lang w:val="en-US"/>
              </w:rPr>
            </w:pPr>
          </w:p>
        </w:tc>
      </w:tr>
      <w:tr w:rsidR="009C67EF" w:rsidRPr="000C68ED" w14:paraId="0394EF4F" w14:textId="77777777" w:rsidTr="008D1C6C">
        <w:trPr>
          <w:trHeight w:val="266"/>
          <w:jc w:val="center"/>
        </w:trPr>
        <w:tc>
          <w:tcPr>
            <w:tcW w:w="988" w:type="dxa"/>
            <w:vMerge/>
            <w:vAlign w:val="center"/>
            <w:hideMark/>
          </w:tcPr>
          <w:p w14:paraId="37835B40" w14:textId="77777777" w:rsidR="009C67EF" w:rsidRPr="000C68ED" w:rsidRDefault="009C67EF" w:rsidP="00AD6E45">
            <w:pPr>
              <w:pStyle w:val="TAC"/>
              <w:rPr>
                <w:lang w:val="en-US"/>
              </w:rPr>
            </w:pPr>
          </w:p>
        </w:tc>
        <w:tc>
          <w:tcPr>
            <w:tcW w:w="1134" w:type="dxa"/>
            <w:shd w:val="clear" w:color="auto" w:fill="auto"/>
            <w:noWrap/>
            <w:vAlign w:val="center"/>
            <w:hideMark/>
          </w:tcPr>
          <w:p w14:paraId="455075E6" w14:textId="77777777" w:rsidR="009C67EF" w:rsidRPr="000C68ED" w:rsidRDefault="009C67EF" w:rsidP="00AD6E45">
            <w:pPr>
              <w:pStyle w:val="TAC"/>
              <w:rPr>
                <w:lang w:val="en-US"/>
              </w:rPr>
            </w:pPr>
            <w:r w:rsidRPr="000C68ED">
              <w:rPr>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3AC7D59E"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1F5AD8CE" w14:textId="77777777" w:rsidR="009C67EF" w:rsidRPr="000C68ED" w:rsidRDefault="009C67EF" w:rsidP="00AD6E45">
            <w:pPr>
              <w:pStyle w:val="TAC"/>
              <w:rPr>
                <w:lang w:val="en-US"/>
              </w:rPr>
            </w:pPr>
            <w:r w:rsidRPr="00E5734C">
              <w:rPr>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B3C1878" w14:textId="77777777" w:rsidR="009C67EF" w:rsidRPr="000C68ED" w:rsidRDefault="009C67EF" w:rsidP="00AD6E45">
            <w:pPr>
              <w:pStyle w:val="TAC"/>
              <w:rPr>
                <w:lang w:val="en-US"/>
              </w:rPr>
            </w:pPr>
            <w:r w:rsidRPr="00E5734C">
              <w:rPr>
                <w:lang w:val="en-US"/>
              </w:rPr>
              <w:t>2.81</w:t>
            </w:r>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4B83B84B" w14:textId="77777777" w:rsidR="009C67EF" w:rsidRPr="000C68ED" w:rsidRDefault="009C67EF" w:rsidP="00AD6E45">
            <w:pPr>
              <w:pStyle w:val="TAC"/>
              <w:rPr>
                <w:lang w:val="en-US"/>
              </w:rPr>
            </w:pPr>
            <w:r w:rsidRPr="00E5734C">
              <w:rPr>
                <w:lang w:val="en-US"/>
              </w:rPr>
              <w:t>2.82</w:t>
            </w:r>
          </w:p>
        </w:tc>
        <w:tc>
          <w:tcPr>
            <w:tcW w:w="722" w:type="dxa"/>
            <w:tcBorders>
              <w:top w:val="nil"/>
              <w:left w:val="single" w:sz="4" w:space="0" w:color="auto"/>
              <w:bottom w:val="nil"/>
              <w:right w:val="nil"/>
            </w:tcBorders>
            <w:shd w:val="clear" w:color="auto" w:fill="FFFFFF" w:themeFill="background1"/>
            <w:noWrap/>
            <w:vAlign w:val="center"/>
          </w:tcPr>
          <w:p w14:paraId="1741E319"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5B2055B"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298454A5"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4AFF696"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7D93BE9E"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2804A358"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4FB28D4"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425A4041"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1B5FE564"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48EFF6C2"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38DA4A9E"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296D5695"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629F5B08"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167437FF" w14:textId="77777777" w:rsidR="009C67EF" w:rsidRPr="000C68ED" w:rsidRDefault="009C67EF" w:rsidP="00AD6E45">
            <w:pPr>
              <w:pStyle w:val="TAC"/>
              <w:rPr>
                <w:lang w:val="en-US"/>
              </w:rPr>
            </w:pPr>
          </w:p>
        </w:tc>
      </w:tr>
      <w:tr w:rsidR="009C67EF" w:rsidRPr="000C68ED" w14:paraId="0AA52245" w14:textId="77777777" w:rsidTr="008D1C6C">
        <w:trPr>
          <w:trHeight w:val="266"/>
          <w:jc w:val="center"/>
        </w:trPr>
        <w:tc>
          <w:tcPr>
            <w:tcW w:w="988" w:type="dxa"/>
            <w:vMerge/>
            <w:vAlign w:val="center"/>
            <w:hideMark/>
          </w:tcPr>
          <w:p w14:paraId="03AD499F" w14:textId="77777777" w:rsidR="009C67EF" w:rsidRPr="000C68ED" w:rsidRDefault="009C67EF" w:rsidP="00AD6E45">
            <w:pPr>
              <w:pStyle w:val="TAC"/>
              <w:rPr>
                <w:lang w:val="en-US"/>
              </w:rPr>
            </w:pPr>
          </w:p>
        </w:tc>
        <w:tc>
          <w:tcPr>
            <w:tcW w:w="1134" w:type="dxa"/>
            <w:shd w:val="clear" w:color="auto" w:fill="auto"/>
            <w:noWrap/>
            <w:vAlign w:val="center"/>
            <w:hideMark/>
          </w:tcPr>
          <w:p w14:paraId="29EE1AC6" w14:textId="77777777" w:rsidR="009C67EF" w:rsidRPr="000C68ED" w:rsidRDefault="009C67EF" w:rsidP="00AD6E45">
            <w:pPr>
              <w:pStyle w:val="TAC"/>
              <w:rPr>
                <w:lang w:val="en-US"/>
              </w:rPr>
            </w:pPr>
            <w:r w:rsidRPr="000C68ED">
              <w:rPr>
                <w:lang w:val="en-US"/>
              </w:rPr>
              <w:t>'64QAM'</w:t>
            </w:r>
          </w:p>
        </w:tc>
        <w:tc>
          <w:tcPr>
            <w:tcW w:w="722" w:type="dxa"/>
            <w:tcBorders>
              <w:top w:val="single" w:sz="4" w:space="0" w:color="auto"/>
              <w:left w:val="nil"/>
              <w:bottom w:val="single" w:sz="4" w:space="0" w:color="auto"/>
              <w:right w:val="single" w:sz="4" w:space="0" w:color="auto"/>
            </w:tcBorders>
            <w:shd w:val="clear" w:color="000000" w:fill="E1E1E1"/>
            <w:noWrap/>
            <w:vAlign w:val="center"/>
            <w:hideMark/>
          </w:tcPr>
          <w:p w14:paraId="2E85F8BF" w14:textId="77777777" w:rsidR="009C67EF" w:rsidRPr="000C68ED" w:rsidRDefault="009C67EF" w:rsidP="00AD6E45">
            <w:pPr>
              <w:pStyle w:val="TAC"/>
              <w:rPr>
                <w:lang w:val="en-US"/>
              </w:rPr>
            </w:pPr>
            <w:r w:rsidRPr="00E5734C">
              <w:rPr>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64A4708E" w14:textId="77777777" w:rsidR="009C67EF" w:rsidRPr="000C68ED" w:rsidRDefault="009C67EF" w:rsidP="00AD6E45">
            <w:pPr>
              <w:pStyle w:val="TAC"/>
              <w:rPr>
                <w:lang w:val="en-US"/>
              </w:rPr>
            </w:pPr>
            <w:r w:rsidRPr="00E5734C">
              <w:rPr>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137EE822" w14:textId="77777777" w:rsidR="009C67EF" w:rsidRPr="000C68ED" w:rsidRDefault="009C67EF" w:rsidP="00AD6E45">
            <w:pPr>
              <w:pStyle w:val="TAC"/>
              <w:rPr>
                <w:lang w:val="en-US"/>
              </w:rPr>
            </w:pPr>
            <w:r w:rsidRPr="00E5734C">
              <w:rPr>
                <w:lang w:val="en-US"/>
              </w:rPr>
              <w:t>2.81</w:t>
            </w:r>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069C0D16" w14:textId="77777777" w:rsidR="009C67EF" w:rsidRPr="000C68ED" w:rsidRDefault="009C67EF" w:rsidP="00AD6E45">
            <w:pPr>
              <w:pStyle w:val="TAC"/>
              <w:rPr>
                <w:lang w:val="en-US"/>
              </w:rPr>
            </w:pPr>
            <w:r w:rsidRPr="00E5734C">
              <w:rPr>
                <w:lang w:val="en-US"/>
              </w:rPr>
              <w:t>2.82</w:t>
            </w:r>
          </w:p>
        </w:tc>
        <w:tc>
          <w:tcPr>
            <w:tcW w:w="722" w:type="dxa"/>
            <w:tcBorders>
              <w:top w:val="nil"/>
              <w:left w:val="single" w:sz="4" w:space="0" w:color="auto"/>
              <w:bottom w:val="nil"/>
              <w:right w:val="nil"/>
            </w:tcBorders>
            <w:shd w:val="clear" w:color="auto" w:fill="FFFFFF" w:themeFill="background1"/>
            <w:noWrap/>
            <w:vAlign w:val="center"/>
          </w:tcPr>
          <w:p w14:paraId="2BAEC954"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6B6E682A"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059F0C7F"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41AF13B7"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74943A6E"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75927DD3"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0FF20F33"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43DE1A1"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6505CFFA"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2B0898A4"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03D497DC"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0DD282F4"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FF68EAD"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10CC59FE" w14:textId="77777777" w:rsidR="009C67EF" w:rsidRPr="000C68ED" w:rsidRDefault="009C67EF" w:rsidP="00AD6E45">
            <w:pPr>
              <w:pStyle w:val="TAC"/>
              <w:rPr>
                <w:lang w:val="en-US"/>
              </w:rPr>
            </w:pPr>
          </w:p>
        </w:tc>
      </w:tr>
      <w:tr w:rsidR="009C67EF" w:rsidRPr="000C68ED" w14:paraId="099DAD68" w14:textId="77777777" w:rsidTr="008D1C6C">
        <w:trPr>
          <w:trHeight w:val="266"/>
          <w:jc w:val="center"/>
        </w:trPr>
        <w:tc>
          <w:tcPr>
            <w:tcW w:w="988" w:type="dxa"/>
            <w:vMerge/>
            <w:vAlign w:val="center"/>
            <w:hideMark/>
          </w:tcPr>
          <w:p w14:paraId="7C205EFE" w14:textId="77777777" w:rsidR="009C67EF" w:rsidRPr="000C68ED" w:rsidRDefault="009C67EF" w:rsidP="00AD6E45">
            <w:pPr>
              <w:pStyle w:val="TAC"/>
              <w:rPr>
                <w:lang w:val="en-US"/>
              </w:rPr>
            </w:pPr>
          </w:p>
        </w:tc>
        <w:tc>
          <w:tcPr>
            <w:tcW w:w="1134" w:type="dxa"/>
            <w:shd w:val="clear" w:color="auto" w:fill="auto"/>
            <w:noWrap/>
            <w:vAlign w:val="center"/>
            <w:hideMark/>
          </w:tcPr>
          <w:p w14:paraId="00E943BE" w14:textId="77777777" w:rsidR="009C67EF" w:rsidRPr="000C68ED" w:rsidRDefault="009C67EF" w:rsidP="00AD6E45">
            <w:pPr>
              <w:pStyle w:val="TAC"/>
              <w:rPr>
                <w:lang w:val="en-US"/>
              </w:rPr>
            </w:pPr>
            <w:r w:rsidRPr="000C68ED">
              <w:rPr>
                <w:lang w:val="en-US"/>
              </w:rPr>
              <w:t>'256QAM'</w:t>
            </w:r>
          </w:p>
        </w:tc>
        <w:tc>
          <w:tcPr>
            <w:tcW w:w="722" w:type="dxa"/>
            <w:tcBorders>
              <w:top w:val="single" w:sz="4" w:space="0" w:color="auto"/>
              <w:left w:val="nil"/>
              <w:bottom w:val="single" w:sz="4" w:space="0" w:color="auto"/>
              <w:right w:val="single" w:sz="4" w:space="0" w:color="auto"/>
            </w:tcBorders>
            <w:shd w:val="clear" w:color="000000" w:fill="C4C4C4"/>
            <w:noWrap/>
            <w:vAlign w:val="center"/>
            <w:hideMark/>
          </w:tcPr>
          <w:p w14:paraId="0FD8811B" w14:textId="77777777" w:rsidR="009C67EF" w:rsidRPr="000C68ED" w:rsidRDefault="009C67EF" w:rsidP="00AD6E45">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FDD9B4F" w14:textId="77777777" w:rsidR="009C67EF" w:rsidRPr="000C68ED" w:rsidRDefault="009C67EF" w:rsidP="00AD6E45">
            <w:pPr>
              <w:pStyle w:val="TAC"/>
              <w:rPr>
                <w:lang w:val="en-US"/>
              </w:rPr>
            </w:pPr>
            <w:r w:rsidRPr="00E5734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739C1B5F" w14:textId="77777777" w:rsidR="009C67EF" w:rsidRPr="000C68ED" w:rsidRDefault="009C67EF" w:rsidP="00AD6E45">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nil"/>
            </w:tcBorders>
            <w:shd w:val="clear" w:color="000000" w:fill="C8C8C8"/>
            <w:noWrap/>
            <w:vAlign w:val="center"/>
            <w:hideMark/>
          </w:tcPr>
          <w:p w14:paraId="46D302DF" w14:textId="77777777" w:rsidR="009C67EF" w:rsidRPr="000C68ED" w:rsidRDefault="009C67EF" w:rsidP="00AD6E45">
            <w:pPr>
              <w:pStyle w:val="TAC"/>
              <w:rPr>
                <w:lang w:val="en-US"/>
              </w:rPr>
            </w:pPr>
            <w:r w:rsidRPr="00E5734C">
              <w:rPr>
                <w:lang w:val="en-US"/>
              </w:rPr>
              <w:t>5.07</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28220C7D" w14:textId="77777777" w:rsidR="009C67EF" w:rsidRPr="000C68ED" w:rsidRDefault="009C67EF" w:rsidP="00AD6E45">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3D45EB55" w14:textId="77777777" w:rsidR="009C67EF" w:rsidRPr="000C68ED" w:rsidRDefault="009C67EF" w:rsidP="00AD6E45">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3E61E024" w14:textId="77777777" w:rsidR="009C67EF" w:rsidRPr="000C68ED" w:rsidRDefault="009C67EF" w:rsidP="00AD6E45">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4BE08AC3"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003831D6"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06DC8DCD"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638A7A5"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68459AB"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2E70E5E4"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3C301D77"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1CE73C91"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6E0B5473"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43B3AE72"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F383031" w14:textId="77777777" w:rsidR="009C67EF" w:rsidRPr="000C68ED" w:rsidRDefault="009C67EF" w:rsidP="00AD6E45">
            <w:pPr>
              <w:pStyle w:val="TAC"/>
              <w:rPr>
                <w:lang w:val="en-US"/>
              </w:rPr>
            </w:pPr>
          </w:p>
        </w:tc>
      </w:tr>
      <w:tr w:rsidR="009C67EF" w:rsidRPr="000C68ED" w14:paraId="7692AB8F" w14:textId="77777777" w:rsidTr="008D1C6C">
        <w:trPr>
          <w:trHeight w:val="266"/>
          <w:jc w:val="center"/>
        </w:trPr>
        <w:tc>
          <w:tcPr>
            <w:tcW w:w="988" w:type="dxa"/>
            <w:vMerge w:val="restart"/>
            <w:shd w:val="clear" w:color="auto" w:fill="auto"/>
            <w:noWrap/>
            <w:vAlign w:val="center"/>
            <w:hideMark/>
          </w:tcPr>
          <w:p w14:paraId="01122DF3" w14:textId="77777777" w:rsidR="009C67EF" w:rsidRPr="000C68ED" w:rsidRDefault="009C67EF" w:rsidP="00AD6E45">
            <w:pPr>
              <w:pStyle w:val="TAC"/>
              <w:rPr>
                <w:lang w:val="en-US"/>
              </w:rPr>
            </w:pPr>
            <w:r w:rsidRPr="000C68ED">
              <w:rPr>
                <w:lang w:val="en-US"/>
              </w:rPr>
              <w:t>'60MHz'</w:t>
            </w:r>
          </w:p>
        </w:tc>
        <w:tc>
          <w:tcPr>
            <w:tcW w:w="1134" w:type="dxa"/>
            <w:shd w:val="clear" w:color="auto" w:fill="auto"/>
            <w:noWrap/>
            <w:vAlign w:val="center"/>
            <w:hideMark/>
          </w:tcPr>
          <w:p w14:paraId="31797B7A" w14:textId="77777777" w:rsidR="009C67EF" w:rsidRPr="000C68ED" w:rsidRDefault="009C67EF" w:rsidP="00AD6E45">
            <w:pPr>
              <w:pStyle w:val="TAC"/>
              <w:rPr>
                <w:lang w:val="en-US"/>
              </w:rPr>
            </w:pPr>
            <w:r w:rsidRPr="000C68ED">
              <w:rPr>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1C82B3A4" w14:textId="77777777" w:rsidR="009C67EF" w:rsidRPr="000C68ED" w:rsidRDefault="009C67EF" w:rsidP="00AD6E45">
            <w:pPr>
              <w:pStyle w:val="TAC"/>
              <w:rPr>
                <w:lang w:val="en-US"/>
              </w:rPr>
            </w:pPr>
            <w:r w:rsidRPr="00E5734C">
              <w:rPr>
                <w:lang w:val="en-US"/>
              </w:rPr>
              <w:t>#4</w:t>
            </w:r>
          </w:p>
        </w:tc>
        <w:tc>
          <w:tcPr>
            <w:tcW w:w="723" w:type="dxa"/>
            <w:tcBorders>
              <w:top w:val="single" w:sz="4" w:space="0" w:color="auto"/>
              <w:bottom w:val="single" w:sz="4" w:space="0" w:color="auto"/>
            </w:tcBorders>
            <w:shd w:val="clear" w:color="auto" w:fill="FFFFFF" w:themeFill="background1"/>
            <w:noWrap/>
            <w:vAlign w:val="center"/>
            <w:hideMark/>
          </w:tcPr>
          <w:p w14:paraId="5D326205" w14:textId="77777777" w:rsidR="009C67EF" w:rsidRPr="000C68ED" w:rsidRDefault="009C67EF" w:rsidP="00AD6E45">
            <w:pPr>
              <w:pStyle w:val="TAC"/>
              <w:rPr>
                <w:lang w:val="en-US"/>
              </w:rPr>
            </w:pPr>
            <w:r w:rsidRPr="00E5734C">
              <w:rPr>
                <w:lang w:val="en-US"/>
              </w:rPr>
              <w:t>#10</w:t>
            </w:r>
          </w:p>
        </w:tc>
        <w:tc>
          <w:tcPr>
            <w:tcW w:w="723" w:type="dxa"/>
            <w:tcBorders>
              <w:top w:val="single" w:sz="4" w:space="0" w:color="auto"/>
              <w:bottom w:val="single" w:sz="4" w:space="0" w:color="auto"/>
            </w:tcBorders>
            <w:shd w:val="clear" w:color="auto" w:fill="FFFFFF" w:themeFill="background1"/>
            <w:noWrap/>
            <w:vAlign w:val="center"/>
            <w:hideMark/>
          </w:tcPr>
          <w:p w14:paraId="70E74E4A" w14:textId="77777777" w:rsidR="009C67EF" w:rsidRPr="000C68ED" w:rsidRDefault="009C67EF" w:rsidP="00AD6E45">
            <w:pPr>
              <w:pStyle w:val="TAC"/>
              <w:rPr>
                <w:lang w:val="en-US"/>
              </w:rPr>
            </w:pPr>
            <w:r w:rsidRPr="00E5734C">
              <w:rPr>
                <w:lang w:val="en-US"/>
              </w:rPr>
              <w:t>#14</w:t>
            </w:r>
          </w:p>
        </w:tc>
        <w:tc>
          <w:tcPr>
            <w:tcW w:w="723" w:type="dxa"/>
            <w:tcBorders>
              <w:top w:val="single" w:sz="4" w:space="0" w:color="auto"/>
              <w:bottom w:val="single" w:sz="4" w:space="0" w:color="auto"/>
            </w:tcBorders>
            <w:shd w:val="clear" w:color="auto" w:fill="FFFFFF" w:themeFill="background1"/>
            <w:noWrap/>
            <w:vAlign w:val="center"/>
            <w:hideMark/>
          </w:tcPr>
          <w:p w14:paraId="74B367C3" w14:textId="77777777" w:rsidR="009C67EF" w:rsidRPr="000C68ED" w:rsidRDefault="009C67EF" w:rsidP="00AD6E45">
            <w:pPr>
              <w:pStyle w:val="TAC"/>
              <w:rPr>
                <w:lang w:val="en-US"/>
              </w:rPr>
            </w:pPr>
            <w:r w:rsidRPr="00E5734C">
              <w:rPr>
                <w:lang w:val="en-US"/>
              </w:rPr>
              <w:t>#31</w:t>
            </w:r>
          </w:p>
        </w:tc>
        <w:tc>
          <w:tcPr>
            <w:tcW w:w="722" w:type="dxa"/>
            <w:tcBorders>
              <w:top w:val="single" w:sz="4" w:space="0" w:color="auto"/>
              <w:bottom w:val="single" w:sz="4" w:space="0" w:color="auto"/>
            </w:tcBorders>
            <w:shd w:val="clear" w:color="auto" w:fill="FFFFFF" w:themeFill="background1"/>
            <w:noWrap/>
            <w:vAlign w:val="center"/>
            <w:hideMark/>
          </w:tcPr>
          <w:p w14:paraId="21A09FD9" w14:textId="77777777" w:rsidR="009C67EF" w:rsidRPr="000C68ED" w:rsidRDefault="009C67EF" w:rsidP="00AD6E45">
            <w:pPr>
              <w:pStyle w:val="TAC"/>
              <w:rPr>
                <w:lang w:val="en-US"/>
              </w:rPr>
            </w:pPr>
            <w:r w:rsidRPr="00E5734C">
              <w:rPr>
                <w:lang w:val="en-US"/>
              </w:rPr>
              <w:t>#15</w:t>
            </w:r>
          </w:p>
        </w:tc>
        <w:tc>
          <w:tcPr>
            <w:tcW w:w="723" w:type="dxa"/>
            <w:tcBorders>
              <w:top w:val="single" w:sz="4" w:space="0" w:color="auto"/>
              <w:bottom w:val="single" w:sz="4" w:space="0" w:color="auto"/>
            </w:tcBorders>
            <w:shd w:val="clear" w:color="auto" w:fill="FFFFFF" w:themeFill="background1"/>
            <w:noWrap/>
            <w:vAlign w:val="center"/>
            <w:hideMark/>
          </w:tcPr>
          <w:p w14:paraId="2A2112FD" w14:textId="77777777" w:rsidR="009C67EF" w:rsidRPr="000C68ED" w:rsidRDefault="009C67EF" w:rsidP="00AD6E45">
            <w:pPr>
              <w:pStyle w:val="TAC"/>
              <w:rPr>
                <w:lang w:val="en-US"/>
              </w:rPr>
            </w:pPr>
            <w:r w:rsidRPr="00E5734C">
              <w:rPr>
                <w:lang w:val="en-US"/>
              </w:rPr>
              <w:t>#32</w:t>
            </w:r>
          </w:p>
        </w:tc>
        <w:tc>
          <w:tcPr>
            <w:tcW w:w="723" w:type="dxa"/>
            <w:tcBorders>
              <w:top w:val="single" w:sz="4" w:space="0" w:color="auto"/>
              <w:bottom w:val="single" w:sz="4" w:space="0" w:color="auto"/>
            </w:tcBorders>
            <w:shd w:val="clear" w:color="auto" w:fill="FFFFFF" w:themeFill="background1"/>
            <w:noWrap/>
            <w:vAlign w:val="center"/>
            <w:hideMark/>
          </w:tcPr>
          <w:p w14:paraId="51E22E81" w14:textId="77777777" w:rsidR="009C67EF" w:rsidRPr="000C68ED" w:rsidRDefault="009C67EF" w:rsidP="00AD6E45">
            <w:pPr>
              <w:pStyle w:val="TAC"/>
              <w:rPr>
                <w:lang w:val="en-US"/>
              </w:rPr>
            </w:pPr>
            <w:r w:rsidRPr="00E5734C">
              <w:rPr>
                <w:lang w:val="en-US"/>
              </w:rPr>
              <w:t>#16</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6D1EE659" w14:textId="77777777" w:rsidR="009C67EF" w:rsidRPr="000C68ED" w:rsidRDefault="009C67EF" w:rsidP="00AD6E45">
            <w:pPr>
              <w:pStyle w:val="TAC"/>
              <w:rPr>
                <w:lang w:val="en-US"/>
              </w:rPr>
            </w:pPr>
            <w:r w:rsidRPr="00E5734C">
              <w:rPr>
                <w:lang w:val="en-US"/>
              </w:rPr>
              <w:t>#33</w:t>
            </w:r>
          </w:p>
        </w:tc>
        <w:tc>
          <w:tcPr>
            <w:tcW w:w="723" w:type="dxa"/>
            <w:tcBorders>
              <w:top w:val="nil"/>
              <w:left w:val="single" w:sz="4" w:space="0" w:color="auto"/>
              <w:bottom w:val="nil"/>
              <w:right w:val="nil"/>
            </w:tcBorders>
            <w:shd w:val="clear" w:color="auto" w:fill="FFFFFF" w:themeFill="background1"/>
            <w:noWrap/>
            <w:vAlign w:val="center"/>
          </w:tcPr>
          <w:p w14:paraId="5577DC37"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72481BCB"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35F3793"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06E3F3EC"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72115F53"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1F82F501"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7DFDF8F5"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1344C7CB"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0B162BA"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40256B50" w14:textId="77777777" w:rsidR="009C67EF" w:rsidRPr="000C68ED" w:rsidRDefault="009C67EF" w:rsidP="00AD6E45">
            <w:pPr>
              <w:pStyle w:val="TAC"/>
              <w:rPr>
                <w:lang w:val="en-US"/>
              </w:rPr>
            </w:pPr>
          </w:p>
        </w:tc>
      </w:tr>
      <w:tr w:rsidR="009C67EF" w:rsidRPr="000C68ED" w14:paraId="42DB57D9" w14:textId="77777777" w:rsidTr="008D1C6C">
        <w:trPr>
          <w:trHeight w:val="266"/>
          <w:jc w:val="center"/>
        </w:trPr>
        <w:tc>
          <w:tcPr>
            <w:tcW w:w="988" w:type="dxa"/>
            <w:vMerge/>
            <w:shd w:val="clear" w:color="auto" w:fill="auto"/>
            <w:noWrap/>
            <w:hideMark/>
          </w:tcPr>
          <w:p w14:paraId="73CC826F" w14:textId="77777777" w:rsidR="009C67EF" w:rsidRPr="000C68ED" w:rsidRDefault="009C67EF" w:rsidP="00AD6E45">
            <w:pPr>
              <w:pStyle w:val="TAC"/>
              <w:rPr>
                <w:lang w:val="en-US"/>
              </w:rPr>
            </w:pPr>
          </w:p>
        </w:tc>
        <w:tc>
          <w:tcPr>
            <w:tcW w:w="1134" w:type="dxa"/>
            <w:shd w:val="clear" w:color="auto" w:fill="auto"/>
            <w:noWrap/>
            <w:vAlign w:val="center"/>
            <w:hideMark/>
          </w:tcPr>
          <w:p w14:paraId="07B4D556" w14:textId="77777777" w:rsidR="009C67EF" w:rsidRPr="000C68ED" w:rsidRDefault="009C67EF" w:rsidP="00AD6E45">
            <w:pPr>
              <w:pStyle w:val="TAC"/>
              <w:rPr>
                <w:lang w:val="en-US"/>
              </w:rPr>
            </w:pPr>
            <w:r w:rsidRPr="000C68ED">
              <w:rPr>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3F690535"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AF9883D"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11EC58AA" w14:textId="77777777" w:rsidR="009C67EF" w:rsidRPr="000C68ED" w:rsidRDefault="009C67EF" w:rsidP="00AD6E45">
            <w:pPr>
              <w:pStyle w:val="TAC"/>
              <w:rPr>
                <w:lang w:val="en-US"/>
              </w:rPr>
            </w:pPr>
            <w:r w:rsidRPr="00E5734C">
              <w:rPr>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31236B1" w14:textId="77777777" w:rsidR="009C67EF" w:rsidRPr="000C68ED" w:rsidRDefault="009C67EF" w:rsidP="00AD6E45">
            <w:pPr>
              <w:pStyle w:val="TAC"/>
              <w:rPr>
                <w:lang w:val="en-US"/>
              </w:rPr>
            </w:pPr>
            <w:r w:rsidRPr="00E5734C">
              <w:rPr>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CC90256" w14:textId="77777777" w:rsidR="009C67EF" w:rsidRPr="000C68ED" w:rsidRDefault="009C67EF" w:rsidP="00AD6E45">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66B7582"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7D505" w14:textId="77777777" w:rsidR="009C67EF" w:rsidRPr="000C68ED" w:rsidRDefault="009C67EF" w:rsidP="00AD6E45">
            <w:pPr>
              <w:pStyle w:val="TAC"/>
              <w:rPr>
                <w:lang w:val="en-US"/>
              </w:rPr>
            </w:pPr>
            <w:r w:rsidRPr="00E5734C">
              <w:rPr>
                <w:lang w:val="en-US"/>
              </w:rPr>
              <w:t>2.13</w:t>
            </w:r>
          </w:p>
        </w:tc>
        <w:tc>
          <w:tcPr>
            <w:tcW w:w="723" w:type="dxa"/>
            <w:tcBorders>
              <w:top w:val="single" w:sz="4" w:space="0" w:color="auto"/>
              <w:left w:val="single" w:sz="4" w:space="0" w:color="auto"/>
              <w:bottom w:val="single" w:sz="4" w:space="0" w:color="auto"/>
              <w:right w:val="nil"/>
            </w:tcBorders>
            <w:shd w:val="clear" w:color="000000" w:fill="FFFFFF"/>
            <w:noWrap/>
            <w:vAlign w:val="center"/>
            <w:hideMark/>
          </w:tcPr>
          <w:p w14:paraId="0D03DDA9" w14:textId="77777777" w:rsidR="009C67EF" w:rsidRPr="000C68ED" w:rsidRDefault="009C67EF" w:rsidP="00AD6E45">
            <w:pPr>
              <w:pStyle w:val="TAC"/>
              <w:rPr>
                <w:lang w:val="en-US"/>
              </w:rPr>
            </w:pPr>
            <w:r w:rsidRPr="00E5734C">
              <w:rPr>
                <w:lang w:val="en-US"/>
              </w:rPr>
              <w:t>0.10</w:t>
            </w:r>
          </w:p>
        </w:tc>
        <w:tc>
          <w:tcPr>
            <w:tcW w:w="723" w:type="dxa"/>
            <w:tcBorders>
              <w:top w:val="nil"/>
              <w:left w:val="single" w:sz="4" w:space="0" w:color="auto"/>
              <w:bottom w:val="nil"/>
              <w:right w:val="nil"/>
            </w:tcBorders>
            <w:shd w:val="clear" w:color="auto" w:fill="FFFFFF" w:themeFill="background1"/>
            <w:noWrap/>
            <w:vAlign w:val="center"/>
          </w:tcPr>
          <w:p w14:paraId="685B62C0"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14E84F19"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2F2F226A"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3E47F60E"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69B73DBE"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35C886E1"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68EB2BF2"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2101C453"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BD55CB9"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2353045E" w14:textId="77777777" w:rsidR="009C67EF" w:rsidRPr="000C68ED" w:rsidRDefault="009C67EF" w:rsidP="00AD6E45">
            <w:pPr>
              <w:pStyle w:val="TAC"/>
              <w:rPr>
                <w:lang w:val="en-US"/>
              </w:rPr>
            </w:pPr>
          </w:p>
        </w:tc>
      </w:tr>
      <w:tr w:rsidR="009C67EF" w:rsidRPr="000C68ED" w14:paraId="6F245934" w14:textId="77777777" w:rsidTr="008D1C6C">
        <w:trPr>
          <w:trHeight w:val="266"/>
          <w:jc w:val="center"/>
        </w:trPr>
        <w:tc>
          <w:tcPr>
            <w:tcW w:w="988" w:type="dxa"/>
            <w:vMerge/>
            <w:vAlign w:val="center"/>
            <w:hideMark/>
          </w:tcPr>
          <w:p w14:paraId="73C60788" w14:textId="77777777" w:rsidR="009C67EF" w:rsidRPr="000C68ED" w:rsidRDefault="009C67EF" w:rsidP="00AD6E45">
            <w:pPr>
              <w:pStyle w:val="TAC"/>
              <w:rPr>
                <w:lang w:val="en-US"/>
              </w:rPr>
            </w:pPr>
          </w:p>
        </w:tc>
        <w:tc>
          <w:tcPr>
            <w:tcW w:w="1134" w:type="dxa"/>
            <w:shd w:val="clear" w:color="auto" w:fill="auto"/>
            <w:noWrap/>
            <w:vAlign w:val="center"/>
            <w:hideMark/>
          </w:tcPr>
          <w:p w14:paraId="0F1BD53C" w14:textId="77777777" w:rsidR="009C67EF" w:rsidRPr="000C68ED" w:rsidRDefault="009C67EF" w:rsidP="00AD6E45">
            <w:pPr>
              <w:pStyle w:val="TAC"/>
              <w:rPr>
                <w:lang w:val="en-US"/>
              </w:rPr>
            </w:pPr>
            <w:r w:rsidRPr="000C68ED">
              <w:rPr>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39D016C5"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F065157"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306B6547" w14:textId="77777777" w:rsidR="009C67EF" w:rsidRPr="000C68ED" w:rsidRDefault="009C67EF" w:rsidP="00AD6E45">
            <w:pPr>
              <w:pStyle w:val="TAC"/>
              <w:rPr>
                <w:lang w:val="en-US"/>
              </w:rPr>
            </w:pPr>
            <w:r w:rsidRPr="00E5734C">
              <w:rPr>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3191336" w14:textId="77777777" w:rsidR="009C67EF" w:rsidRPr="000C68ED" w:rsidRDefault="009C67EF" w:rsidP="00AD6E45">
            <w:pPr>
              <w:pStyle w:val="TAC"/>
              <w:rPr>
                <w:lang w:val="en-US"/>
              </w:rPr>
            </w:pPr>
            <w:r w:rsidRPr="00E5734C">
              <w:rPr>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402BDDC" w14:textId="77777777" w:rsidR="009C67EF" w:rsidRPr="000C68ED" w:rsidRDefault="009C67EF" w:rsidP="00AD6E45">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83A6016" w14:textId="77777777" w:rsidR="009C67EF" w:rsidRPr="000C68ED" w:rsidRDefault="009C67EF" w:rsidP="00AD6E45">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02850A8E" w14:textId="77777777" w:rsidR="009C67EF" w:rsidRPr="000C68ED" w:rsidRDefault="009C67EF" w:rsidP="00AD6E45">
            <w:pPr>
              <w:pStyle w:val="TAC"/>
              <w:rPr>
                <w:lang w:val="en-US"/>
              </w:rPr>
            </w:pPr>
            <w:r w:rsidRPr="00E5734C">
              <w:rPr>
                <w:lang w:val="en-US"/>
              </w:rPr>
              <w:t>2.13</w:t>
            </w:r>
          </w:p>
        </w:tc>
        <w:tc>
          <w:tcPr>
            <w:tcW w:w="723" w:type="dxa"/>
            <w:tcBorders>
              <w:top w:val="single" w:sz="4" w:space="0" w:color="auto"/>
              <w:left w:val="single" w:sz="4" w:space="0" w:color="auto"/>
              <w:bottom w:val="single" w:sz="4" w:space="0" w:color="auto"/>
              <w:right w:val="nil"/>
            </w:tcBorders>
            <w:shd w:val="clear" w:color="000000" w:fill="FCFCFC"/>
            <w:noWrap/>
            <w:vAlign w:val="center"/>
            <w:hideMark/>
          </w:tcPr>
          <w:p w14:paraId="44F2A5E7" w14:textId="77777777" w:rsidR="009C67EF" w:rsidRPr="000C68ED" w:rsidRDefault="009C67EF" w:rsidP="00AD6E45">
            <w:pPr>
              <w:pStyle w:val="TAC"/>
              <w:rPr>
                <w:lang w:val="en-US"/>
              </w:rPr>
            </w:pPr>
            <w:r w:rsidRPr="00E5734C">
              <w:rPr>
                <w:lang w:val="en-US"/>
              </w:rPr>
              <w:t>0.36</w:t>
            </w:r>
          </w:p>
        </w:tc>
        <w:tc>
          <w:tcPr>
            <w:tcW w:w="723" w:type="dxa"/>
            <w:tcBorders>
              <w:top w:val="nil"/>
              <w:left w:val="single" w:sz="4" w:space="0" w:color="auto"/>
              <w:bottom w:val="nil"/>
              <w:right w:val="nil"/>
            </w:tcBorders>
            <w:shd w:val="clear" w:color="auto" w:fill="FFFFFF" w:themeFill="background1"/>
            <w:noWrap/>
            <w:vAlign w:val="center"/>
          </w:tcPr>
          <w:p w14:paraId="2BD3713A"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69AB9489"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766E3D22"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7E2C3ABB"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01D62208"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0EE43765"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642DD0CB"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4CAFE7F1"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1361ED7B"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2EE054DC" w14:textId="77777777" w:rsidR="009C67EF" w:rsidRPr="000C68ED" w:rsidRDefault="009C67EF" w:rsidP="00AD6E45">
            <w:pPr>
              <w:pStyle w:val="TAC"/>
              <w:rPr>
                <w:lang w:val="en-US"/>
              </w:rPr>
            </w:pPr>
          </w:p>
        </w:tc>
      </w:tr>
      <w:tr w:rsidR="009C67EF" w:rsidRPr="000C68ED" w14:paraId="73C31A12" w14:textId="77777777" w:rsidTr="008D1C6C">
        <w:trPr>
          <w:trHeight w:val="266"/>
          <w:jc w:val="center"/>
        </w:trPr>
        <w:tc>
          <w:tcPr>
            <w:tcW w:w="988" w:type="dxa"/>
            <w:vMerge/>
            <w:vAlign w:val="center"/>
            <w:hideMark/>
          </w:tcPr>
          <w:p w14:paraId="607F2590" w14:textId="77777777" w:rsidR="009C67EF" w:rsidRPr="000C68ED" w:rsidRDefault="009C67EF" w:rsidP="00AD6E45">
            <w:pPr>
              <w:pStyle w:val="TAC"/>
              <w:rPr>
                <w:lang w:val="en-US"/>
              </w:rPr>
            </w:pPr>
          </w:p>
        </w:tc>
        <w:tc>
          <w:tcPr>
            <w:tcW w:w="1134" w:type="dxa"/>
            <w:shd w:val="clear" w:color="auto" w:fill="auto"/>
            <w:noWrap/>
            <w:vAlign w:val="center"/>
            <w:hideMark/>
          </w:tcPr>
          <w:p w14:paraId="08D0E0F4" w14:textId="77777777" w:rsidR="009C67EF" w:rsidRPr="000C68ED" w:rsidRDefault="009C67EF" w:rsidP="00AD6E45">
            <w:pPr>
              <w:pStyle w:val="TAC"/>
              <w:rPr>
                <w:lang w:val="en-US"/>
              </w:rPr>
            </w:pPr>
            <w:r w:rsidRPr="000C68ED">
              <w:rPr>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5052A9BC" w14:textId="77777777" w:rsidR="009C67EF" w:rsidRPr="000C68ED" w:rsidRDefault="009C67EF" w:rsidP="00AD6E45">
            <w:pPr>
              <w:pStyle w:val="TAC"/>
              <w:rPr>
                <w:lang w:val="en-US"/>
              </w:rPr>
            </w:pPr>
            <w:r w:rsidRPr="00E5734C">
              <w:rPr>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E467AE0"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40E4943B" w14:textId="77777777" w:rsidR="009C67EF" w:rsidRPr="000C68ED" w:rsidRDefault="009C67EF" w:rsidP="00AD6E45">
            <w:pPr>
              <w:pStyle w:val="TAC"/>
              <w:rPr>
                <w:lang w:val="en-US"/>
              </w:rPr>
            </w:pPr>
            <w:r w:rsidRPr="00E5734C">
              <w:rPr>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C175F65" w14:textId="77777777" w:rsidR="009C67EF" w:rsidRPr="000C68ED" w:rsidRDefault="009C67EF" w:rsidP="00AD6E45">
            <w:pPr>
              <w:pStyle w:val="TAC"/>
              <w:rPr>
                <w:lang w:val="en-US"/>
              </w:rPr>
            </w:pPr>
            <w:r w:rsidRPr="00E5734C">
              <w:rPr>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7B375DD" w14:textId="77777777" w:rsidR="009C67EF" w:rsidRPr="000C68ED" w:rsidRDefault="009C67EF" w:rsidP="00AD6E45">
            <w:pPr>
              <w:pStyle w:val="TAC"/>
              <w:rPr>
                <w:lang w:val="en-US"/>
              </w:rPr>
            </w:pPr>
            <w:r w:rsidRPr="00E5734C">
              <w:rPr>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ABD86C3"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3E7BAC2" w14:textId="77777777" w:rsidR="009C67EF" w:rsidRPr="000C68ED" w:rsidRDefault="009C67EF" w:rsidP="00AD6E45">
            <w:pPr>
              <w:pStyle w:val="TAC"/>
              <w:rPr>
                <w:lang w:val="en-US"/>
              </w:rPr>
            </w:pPr>
            <w:r w:rsidRPr="00E5734C">
              <w:rPr>
                <w:lang w:val="en-US"/>
              </w:rPr>
              <w:t>3.16</w:t>
            </w:r>
          </w:p>
        </w:tc>
        <w:tc>
          <w:tcPr>
            <w:tcW w:w="723" w:type="dxa"/>
            <w:tcBorders>
              <w:top w:val="single" w:sz="4" w:space="0" w:color="auto"/>
              <w:left w:val="single" w:sz="4" w:space="0" w:color="auto"/>
              <w:bottom w:val="single" w:sz="4" w:space="0" w:color="auto"/>
              <w:right w:val="nil"/>
            </w:tcBorders>
            <w:shd w:val="clear" w:color="000000" w:fill="E5E5E5"/>
            <w:noWrap/>
            <w:vAlign w:val="center"/>
            <w:hideMark/>
          </w:tcPr>
          <w:p w14:paraId="4BF48F19" w14:textId="77777777" w:rsidR="009C67EF" w:rsidRPr="000C68ED" w:rsidRDefault="009C67EF" w:rsidP="00AD6E45">
            <w:pPr>
              <w:pStyle w:val="TAC"/>
              <w:rPr>
                <w:lang w:val="en-US"/>
              </w:rPr>
            </w:pPr>
            <w:r w:rsidRPr="00E5734C">
              <w:rPr>
                <w:lang w:val="en-US"/>
              </w:rPr>
              <w:t>2.12</w:t>
            </w:r>
          </w:p>
        </w:tc>
        <w:tc>
          <w:tcPr>
            <w:tcW w:w="723" w:type="dxa"/>
            <w:tcBorders>
              <w:top w:val="nil"/>
              <w:left w:val="single" w:sz="4" w:space="0" w:color="auto"/>
              <w:bottom w:val="nil"/>
              <w:right w:val="nil"/>
            </w:tcBorders>
            <w:shd w:val="clear" w:color="auto" w:fill="FFFFFF" w:themeFill="background1"/>
            <w:noWrap/>
            <w:vAlign w:val="center"/>
          </w:tcPr>
          <w:p w14:paraId="00229E22"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4B192EFB"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202C289B"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91E86DE"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0328D436"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5061BBC3"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06CFEC2"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00763DEF"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332AB0D"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9D8F886" w14:textId="77777777" w:rsidR="009C67EF" w:rsidRPr="000C68ED" w:rsidRDefault="009C67EF" w:rsidP="00AD6E45">
            <w:pPr>
              <w:pStyle w:val="TAC"/>
              <w:rPr>
                <w:lang w:val="en-US"/>
              </w:rPr>
            </w:pPr>
          </w:p>
        </w:tc>
      </w:tr>
      <w:tr w:rsidR="009C67EF" w:rsidRPr="000C68ED" w14:paraId="6285E673" w14:textId="77777777" w:rsidTr="008D1C6C">
        <w:trPr>
          <w:trHeight w:val="266"/>
          <w:jc w:val="center"/>
        </w:trPr>
        <w:tc>
          <w:tcPr>
            <w:tcW w:w="988" w:type="dxa"/>
            <w:vMerge/>
            <w:vAlign w:val="center"/>
            <w:hideMark/>
          </w:tcPr>
          <w:p w14:paraId="1ECC2C3D" w14:textId="77777777" w:rsidR="009C67EF" w:rsidRPr="000C68ED" w:rsidRDefault="009C67EF" w:rsidP="00AD6E45">
            <w:pPr>
              <w:pStyle w:val="TAC"/>
              <w:rPr>
                <w:lang w:val="en-US"/>
              </w:rPr>
            </w:pPr>
          </w:p>
        </w:tc>
        <w:tc>
          <w:tcPr>
            <w:tcW w:w="1134" w:type="dxa"/>
            <w:shd w:val="clear" w:color="auto" w:fill="auto"/>
            <w:noWrap/>
            <w:vAlign w:val="center"/>
            <w:hideMark/>
          </w:tcPr>
          <w:p w14:paraId="19C9D1D7" w14:textId="77777777" w:rsidR="009C67EF" w:rsidRPr="000C68ED" w:rsidRDefault="009C67EF" w:rsidP="00AD6E45">
            <w:pPr>
              <w:pStyle w:val="TAC"/>
              <w:rPr>
                <w:lang w:val="en-US"/>
              </w:rPr>
            </w:pPr>
            <w:r w:rsidRPr="000C68ED">
              <w:rPr>
                <w:lang w:val="en-US"/>
              </w:rPr>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6E83E8FD" w14:textId="77777777" w:rsidR="009C67EF" w:rsidRPr="000C68ED" w:rsidRDefault="009C67EF" w:rsidP="00AD6E45">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558E217A" w14:textId="77777777" w:rsidR="009C67EF" w:rsidRPr="000C68ED" w:rsidRDefault="009C67EF" w:rsidP="00AD6E45">
            <w:pPr>
              <w:pStyle w:val="TAC"/>
              <w:rPr>
                <w:lang w:val="en-US"/>
              </w:rPr>
            </w:pPr>
            <w:r w:rsidRPr="00E5734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48A730FE" w14:textId="77777777" w:rsidR="009C67EF" w:rsidRPr="000C68ED" w:rsidRDefault="009C67EF" w:rsidP="00AD6E45">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510F5AC9" w14:textId="77777777" w:rsidR="009C67EF" w:rsidRPr="000C68ED" w:rsidRDefault="009C67EF" w:rsidP="00AD6E45">
            <w:pPr>
              <w:pStyle w:val="TAC"/>
              <w:rPr>
                <w:lang w:val="en-US"/>
              </w:rPr>
            </w:pPr>
            <w:r w:rsidRPr="00E5734C">
              <w:rPr>
                <w:lang w:val="en-US"/>
              </w:rPr>
              <w:t>5.08</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51ABB0B" w14:textId="77777777" w:rsidR="009C67EF" w:rsidRPr="000C68ED" w:rsidRDefault="009C67EF" w:rsidP="00AD6E45">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D866FA8" w14:textId="77777777" w:rsidR="009C67EF" w:rsidRPr="000C68ED" w:rsidRDefault="009C67EF" w:rsidP="00AD6E45">
            <w:pPr>
              <w:pStyle w:val="TAC"/>
              <w:rPr>
                <w:lang w:val="en-US"/>
              </w:rPr>
            </w:pPr>
            <w:r w:rsidRPr="00E5734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97677FE" w14:textId="77777777" w:rsidR="009C67EF" w:rsidRPr="000C68ED" w:rsidRDefault="009C67EF" w:rsidP="00AD6E45">
            <w:pPr>
              <w:pStyle w:val="TAC"/>
              <w:rPr>
                <w:lang w:val="en-US"/>
              </w:rPr>
            </w:pPr>
            <w:r w:rsidRPr="00E5734C">
              <w:rPr>
                <w:lang w:val="en-US"/>
              </w:rPr>
              <w:t>5.88</w:t>
            </w:r>
          </w:p>
        </w:tc>
        <w:tc>
          <w:tcPr>
            <w:tcW w:w="723" w:type="dxa"/>
            <w:tcBorders>
              <w:top w:val="single" w:sz="4" w:space="0" w:color="auto"/>
              <w:left w:val="single" w:sz="4" w:space="0" w:color="auto"/>
              <w:bottom w:val="single" w:sz="4" w:space="0" w:color="auto"/>
              <w:right w:val="nil"/>
            </w:tcBorders>
            <w:shd w:val="clear" w:color="000000" w:fill="C9C9C9"/>
            <w:noWrap/>
            <w:vAlign w:val="center"/>
            <w:hideMark/>
          </w:tcPr>
          <w:p w14:paraId="40E61DC5" w14:textId="77777777" w:rsidR="009C67EF" w:rsidRPr="000C68ED" w:rsidRDefault="009C67EF" w:rsidP="00AD6E45">
            <w:pPr>
              <w:pStyle w:val="TAC"/>
              <w:rPr>
                <w:lang w:val="en-US"/>
              </w:rPr>
            </w:pPr>
            <w:r w:rsidRPr="00E5734C">
              <w:rPr>
                <w:lang w:val="en-US"/>
              </w:rPr>
              <w:t>5.06</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5710E7E1" w14:textId="77777777" w:rsidR="009C67EF" w:rsidRPr="000C68ED" w:rsidRDefault="009C67EF" w:rsidP="00AD6E45">
            <w:pPr>
              <w:pStyle w:val="TAC"/>
              <w:rPr>
                <w:lang w:val="en-US"/>
              </w:rPr>
            </w:pPr>
          </w:p>
        </w:tc>
        <w:tc>
          <w:tcPr>
            <w:tcW w:w="722" w:type="dxa"/>
            <w:tcBorders>
              <w:top w:val="nil"/>
              <w:left w:val="nil"/>
              <w:bottom w:val="single" w:sz="4" w:space="0" w:color="auto"/>
              <w:right w:val="nil"/>
            </w:tcBorders>
            <w:shd w:val="clear" w:color="auto" w:fill="FFFFFF" w:themeFill="background1"/>
            <w:noWrap/>
            <w:vAlign w:val="center"/>
          </w:tcPr>
          <w:p w14:paraId="3E9C905C" w14:textId="77777777" w:rsidR="009C67EF" w:rsidRPr="000C68ED" w:rsidRDefault="009C67EF" w:rsidP="00AD6E45">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175AE94C" w14:textId="77777777" w:rsidR="009C67EF" w:rsidRPr="000C68ED" w:rsidRDefault="009C67EF" w:rsidP="00AD6E45">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15B4D437"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53E0005"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4693A8F1"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29C4F953"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049D9B7B"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2D62653F"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32D2F821" w14:textId="77777777" w:rsidR="009C67EF" w:rsidRPr="000C68ED" w:rsidRDefault="009C67EF" w:rsidP="00AD6E45">
            <w:pPr>
              <w:pStyle w:val="TAC"/>
              <w:rPr>
                <w:lang w:val="en-US"/>
              </w:rPr>
            </w:pPr>
          </w:p>
        </w:tc>
      </w:tr>
      <w:tr w:rsidR="009C67EF" w:rsidRPr="000C68ED" w14:paraId="17C4A4FE" w14:textId="77777777" w:rsidTr="008D1C6C">
        <w:trPr>
          <w:trHeight w:val="266"/>
          <w:jc w:val="center"/>
        </w:trPr>
        <w:tc>
          <w:tcPr>
            <w:tcW w:w="988" w:type="dxa"/>
            <w:vMerge w:val="restart"/>
            <w:shd w:val="clear" w:color="auto" w:fill="auto"/>
            <w:noWrap/>
            <w:vAlign w:val="center"/>
            <w:hideMark/>
          </w:tcPr>
          <w:p w14:paraId="45E6A929" w14:textId="77777777" w:rsidR="009C67EF" w:rsidRPr="000C68ED" w:rsidRDefault="009C67EF" w:rsidP="00AD6E45">
            <w:pPr>
              <w:pStyle w:val="TAC"/>
              <w:rPr>
                <w:lang w:val="en-US"/>
              </w:rPr>
            </w:pPr>
            <w:r w:rsidRPr="000C68ED">
              <w:rPr>
                <w:lang w:val="en-US"/>
              </w:rPr>
              <w:t>'80MHz'</w:t>
            </w:r>
          </w:p>
        </w:tc>
        <w:tc>
          <w:tcPr>
            <w:tcW w:w="1134" w:type="dxa"/>
            <w:shd w:val="clear" w:color="auto" w:fill="auto"/>
            <w:noWrap/>
            <w:vAlign w:val="center"/>
            <w:hideMark/>
          </w:tcPr>
          <w:p w14:paraId="3CF46C80" w14:textId="77777777" w:rsidR="009C67EF" w:rsidRPr="000C68ED" w:rsidRDefault="009C67EF" w:rsidP="00AD6E45">
            <w:pPr>
              <w:pStyle w:val="TAC"/>
              <w:rPr>
                <w:lang w:val="en-US"/>
              </w:rPr>
            </w:pPr>
            <w:r w:rsidRPr="000C68ED">
              <w:rPr>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07F345D7" w14:textId="77777777" w:rsidR="009C67EF" w:rsidRPr="000C68ED" w:rsidRDefault="009C67EF" w:rsidP="00AD6E45">
            <w:pPr>
              <w:pStyle w:val="TAC"/>
              <w:rPr>
                <w:lang w:val="en-US"/>
              </w:rPr>
            </w:pPr>
            <w:r w:rsidRPr="00E5734C">
              <w:rPr>
                <w:lang w:val="en-US"/>
              </w:rPr>
              <w:t>#5</w:t>
            </w:r>
          </w:p>
        </w:tc>
        <w:tc>
          <w:tcPr>
            <w:tcW w:w="723" w:type="dxa"/>
            <w:tcBorders>
              <w:top w:val="single" w:sz="4" w:space="0" w:color="auto"/>
              <w:bottom w:val="single" w:sz="4" w:space="0" w:color="auto"/>
            </w:tcBorders>
            <w:shd w:val="clear" w:color="auto" w:fill="FFFFFF" w:themeFill="background1"/>
            <w:noWrap/>
            <w:vAlign w:val="center"/>
            <w:hideMark/>
          </w:tcPr>
          <w:p w14:paraId="1ACB0CB2" w14:textId="77777777" w:rsidR="009C67EF" w:rsidRPr="000C68ED" w:rsidRDefault="009C67EF" w:rsidP="00AD6E45">
            <w:pPr>
              <w:pStyle w:val="TAC"/>
              <w:rPr>
                <w:lang w:val="en-US"/>
              </w:rPr>
            </w:pPr>
            <w:r w:rsidRPr="00E5734C">
              <w:rPr>
                <w:lang w:val="en-US"/>
              </w:rPr>
              <w:t>#11</w:t>
            </w:r>
          </w:p>
        </w:tc>
        <w:tc>
          <w:tcPr>
            <w:tcW w:w="723" w:type="dxa"/>
            <w:tcBorders>
              <w:top w:val="single" w:sz="4" w:space="0" w:color="auto"/>
              <w:bottom w:val="single" w:sz="4" w:space="0" w:color="auto"/>
            </w:tcBorders>
            <w:shd w:val="clear" w:color="auto" w:fill="FFFFFF" w:themeFill="background1"/>
            <w:noWrap/>
            <w:vAlign w:val="center"/>
            <w:hideMark/>
          </w:tcPr>
          <w:p w14:paraId="7AB2B5FE" w14:textId="77777777" w:rsidR="009C67EF" w:rsidRPr="000C68ED" w:rsidRDefault="009C67EF" w:rsidP="00AD6E45">
            <w:pPr>
              <w:pStyle w:val="TAC"/>
              <w:rPr>
                <w:lang w:val="en-US"/>
              </w:rPr>
            </w:pPr>
            <w:r w:rsidRPr="00E5734C">
              <w:rPr>
                <w:lang w:val="en-US"/>
              </w:rPr>
              <w:t>#17</w:t>
            </w:r>
          </w:p>
        </w:tc>
        <w:tc>
          <w:tcPr>
            <w:tcW w:w="723" w:type="dxa"/>
            <w:tcBorders>
              <w:top w:val="single" w:sz="4" w:space="0" w:color="auto"/>
              <w:bottom w:val="single" w:sz="4" w:space="0" w:color="auto"/>
            </w:tcBorders>
            <w:shd w:val="clear" w:color="auto" w:fill="FFFFFF" w:themeFill="background1"/>
            <w:noWrap/>
            <w:vAlign w:val="center"/>
            <w:hideMark/>
          </w:tcPr>
          <w:p w14:paraId="34FCCD5B" w14:textId="77777777" w:rsidR="009C67EF" w:rsidRPr="000C68ED" w:rsidRDefault="009C67EF" w:rsidP="00AD6E45">
            <w:pPr>
              <w:pStyle w:val="TAC"/>
              <w:rPr>
                <w:lang w:val="en-US"/>
              </w:rPr>
            </w:pPr>
            <w:r w:rsidRPr="00E5734C">
              <w:rPr>
                <w:lang w:val="en-US"/>
              </w:rPr>
              <w:t>#34</w:t>
            </w:r>
          </w:p>
        </w:tc>
        <w:tc>
          <w:tcPr>
            <w:tcW w:w="722" w:type="dxa"/>
            <w:tcBorders>
              <w:top w:val="single" w:sz="4" w:space="0" w:color="auto"/>
              <w:bottom w:val="single" w:sz="4" w:space="0" w:color="auto"/>
            </w:tcBorders>
            <w:shd w:val="clear" w:color="auto" w:fill="FFFFFF" w:themeFill="background1"/>
            <w:noWrap/>
            <w:vAlign w:val="center"/>
            <w:hideMark/>
          </w:tcPr>
          <w:p w14:paraId="615EEE1A" w14:textId="77777777" w:rsidR="009C67EF" w:rsidRPr="000C68ED" w:rsidRDefault="009C67EF" w:rsidP="00AD6E45">
            <w:pPr>
              <w:pStyle w:val="TAC"/>
              <w:rPr>
                <w:lang w:val="en-US"/>
              </w:rPr>
            </w:pPr>
            <w:r w:rsidRPr="00E5734C">
              <w:rPr>
                <w:lang w:val="en-US"/>
              </w:rPr>
              <w:t>#18</w:t>
            </w:r>
          </w:p>
        </w:tc>
        <w:tc>
          <w:tcPr>
            <w:tcW w:w="723" w:type="dxa"/>
            <w:tcBorders>
              <w:top w:val="single" w:sz="4" w:space="0" w:color="auto"/>
              <w:bottom w:val="single" w:sz="4" w:space="0" w:color="auto"/>
            </w:tcBorders>
            <w:shd w:val="clear" w:color="auto" w:fill="FFFFFF" w:themeFill="background1"/>
            <w:noWrap/>
            <w:vAlign w:val="center"/>
            <w:hideMark/>
          </w:tcPr>
          <w:p w14:paraId="11E157AE" w14:textId="77777777" w:rsidR="009C67EF" w:rsidRPr="000C68ED" w:rsidRDefault="009C67EF" w:rsidP="00AD6E45">
            <w:pPr>
              <w:pStyle w:val="TAC"/>
              <w:rPr>
                <w:lang w:val="en-US"/>
              </w:rPr>
            </w:pPr>
            <w:r w:rsidRPr="00E5734C">
              <w:rPr>
                <w:lang w:val="en-US"/>
              </w:rPr>
              <w:t>#35</w:t>
            </w:r>
          </w:p>
        </w:tc>
        <w:tc>
          <w:tcPr>
            <w:tcW w:w="723" w:type="dxa"/>
            <w:tcBorders>
              <w:top w:val="single" w:sz="4" w:space="0" w:color="auto"/>
              <w:bottom w:val="single" w:sz="4" w:space="0" w:color="auto"/>
            </w:tcBorders>
            <w:shd w:val="clear" w:color="auto" w:fill="FFFFFF" w:themeFill="background1"/>
            <w:noWrap/>
            <w:vAlign w:val="center"/>
            <w:hideMark/>
          </w:tcPr>
          <w:p w14:paraId="0CED67D6" w14:textId="77777777" w:rsidR="009C67EF" w:rsidRPr="000C68ED" w:rsidRDefault="009C67EF" w:rsidP="00AD6E45">
            <w:pPr>
              <w:pStyle w:val="TAC"/>
              <w:rPr>
                <w:lang w:val="en-US"/>
              </w:rPr>
            </w:pPr>
            <w:r w:rsidRPr="00E5734C">
              <w:rPr>
                <w:lang w:val="en-US"/>
              </w:rPr>
              <w:t>#19</w:t>
            </w:r>
          </w:p>
        </w:tc>
        <w:tc>
          <w:tcPr>
            <w:tcW w:w="723" w:type="dxa"/>
            <w:tcBorders>
              <w:top w:val="single" w:sz="4" w:space="0" w:color="auto"/>
              <w:bottom w:val="single" w:sz="4" w:space="0" w:color="auto"/>
            </w:tcBorders>
            <w:shd w:val="clear" w:color="auto" w:fill="FFFFFF" w:themeFill="background1"/>
            <w:noWrap/>
            <w:vAlign w:val="center"/>
            <w:hideMark/>
          </w:tcPr>
          <w:p w14:paraId="0AB52402" w14:textId="77777777" w:rsidR="009C67EF" w:rsidRPr="000C68ED" w:rsidRDefault="009C67EF" w:rsidP="00AD6E45">
            <w:pPr>
              <w:pStyle w:val="TAC"/>
              <w:rPr>
                <w:lang w:val="en-US"/>
              </w:rPr>
            </w:pPr>
            <w:r w:rsidRPr="00E5734C">
              <w:rPr>
                <w:lang w:val="en-US"/>
              </w:rPr>
              <w:t>#36</w:t>
            </w:r>
          </w:p>
        </w:tc>
        <w:tc>
          <w:tcPr>
            <w:tcW w:w="723" w:type="dxa"/>
            <w:tcBorders>
              <w:top w:val="single" w:sz="4" w:space="0" w:color="auto"/>
              <w:bottom w:val="single" w:sz="4" w:space="0" w:color="auto"/>
            </w:tcBorders>
            <w:shd w:val="clear" w:color="auto" w:fill="FFFFFF" w:themeFill="background1"/>
            <w:noWrap/>
            <w:vAlign w:val="center"/>
            <w:hideMark/>
          </w:tcPr>
          <w:p w14:paraId="62331B18" w14:textId="77777777" w:rsidR="009C67EF" w:rsidRPr="000C68ED" w:rsidRDefault="009C67EF" w:rsidP="00AD6E45">
            <w:pPr>
              <w:pStyle w:val="TAC"/>
              <w:rPr>
                <w:lang w:val="en-US"/>
              </w:rPr>
            </w:pPr>
            <w:r w:rsidRPr="00E5734C">
              <w:rPr>
                <w:lang w:val="en-US"/>
              </w:rPr>
              <w:t>#20</w:t>
            </w:r>
          </w:p>
        </w:tc>
        <w:tc>
          <w:tcPr>
            <w:tcW w:w="722" w:type="dxa"/>
            <w:tcBorders>
              <w:top w:val="single" w:sz="4" w:space="0" w:color="auto"/>
              <w:bottom w:val="single" w:sz="4" w:space="0" w:color="auto"/>
            </w:tcBorders>
            <w:shd w:val="clear" w:color="auto" w:fill="FFFFFF" w:themeFill="background1"/>
            <w:noWrap/>
            <w:vAlign w:val="center"/>
            <w:hideMark/>
          </w:tcPr>
          <w:p w14:paraId="5DA354AA" w14:textId="77777777" w:rsidR="009C67EF" w:rsidRPr="000C68ED" w:rsidRDefault="009C67EF" w:rsidP="00AD6E45">
            <w:pPr>
              <w:pStyle w:val="TAC"/>
              <w:rPr>
                <w:lang w:val="en-US"/>
              </w:rPr>
            </w:pPr>
            <w:r w:rsidRPr="00E5734C">
              <w:rPr>
                <w:lang w:val="en-US"/>
              </w:rPr>
              <w:t>#37</w:t>
            </w:r>
          </w:p>
        </w:tc>
        <w:tc>
          <w:tcPr>
            <w:tcW w:w="723" w:type="dxa"/>
            <w:tcBorders>
              <w:top w:val="single" w:sz="4" w:space="0" w:color="auto"/>
              <w:bottom w:val="single" w:sz="4" w:space="0" w:color="auto"/>
            </w:tcBorders>
            <w:shd w:val="clear" w:color="auto" w:fill="FFFFFF" w:themeFill="background1"/>
            <w:noWrap/>
            <w:vAlign w:val="center"/>
            <w:hideMark/>
          </w:tcPr>
          <w:p w14:paraId="5DF3DBA4" w14:textId="77777777" w:rsidR="009C67EF" w:rsidRPr="000C68ED" w:rsidRDefault="009C67EF" w:rsidP="00AD6E45">
            <w:pPr>
              <w:pStyle w:val="TAC"/>
              <w:rPr>
                <w:lang w:val="en-US"/>
              </w:rPr>
            </w:pPr>
            <w:r w:rsidRPr="00E5734C">
              <w:rPr>
                <w:lang w:val="en-US"/>
              </w:rPr>
              <w:t>#21</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6F3E1345" w14:textId="77777777" w:rsidR="009C67EF" w:rsidRPr="000C68ED" w:rsidRDefault="009C67EF" w:rsidP="00AD6E45">
            <w:pPr>
              <w:pStyle w:val="TAC"/>
              <w:rPr>
                <w:lang w:val="en-US"/>
              </w:rPr>
            </w:pPr>
            <w:r w:rsidRPr="00E5734C">
              <w:rPr>
                <w:lang w:val="en-US"/>
              </w:rPr>
              <w:t>#38</w:t>
            </w:r>
          </w:p>
        </w:tc>
        <w:tc>
          <w:tcPr>
            <w:tcW w:w="723" w:type="dxa"/>
            <w:tcBorders>
              <w:top w:val="nil"/>
              <w:left w:val="single" w:sz="4" w:space="0" w:color="auto"/>
              <w:bottom w:val="nil"/>
              <w:right w:val="nil"/>
            </w:tcBorders>
            <w:shd w:val="clear" w:color="auto" w:fill="FFFFFF" w:themeFill="background1"/>
            <w:noWrap/>
            <w:vAlign w:val="center"/>
          </w:tcPr>
          <w:p w14:paraId="3B761F19"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3D93E49D"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6DB62F67"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0145707E"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FF93ECE"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77EB450B" w14:textId="77777777" w:rsidR="009C67EF" w:rsidRPr="000C68ED" w:rsidRDefault="009C67EF" w:rsidP="00AD6E45">
            <w:pPr>
              <w:pStyle w:val="TAC"/>
              <w:rPr>
                <w:lang w:val="en-US"/>
              </w:rPr>
            </w:pPr>
          </w:p>
        </w:tc>
      </w:tr>
      <w:tr w:rsidR="009C67EF" w:rsidRPr="000C68ED" w14:paraId="0FE4DB76" w14:textId="77777777" w:rsidTr="008D1C6C">
        <w:trPr>
          <w:trHeight w:val="266"/>
          <w:jc w:val="center"/>
        </w:trPr>
        <w:tc>
          <w:tcPr>
            <w:tcW w:w="988" w:type="dxa"/>
            <w:vMerge/>
            <w:shd w:val="clear" w:color="auto" w:fill="auto"/>
            <w:noWrap/>
            <w:hideMark/>
          </w:tcPr>
          <w:p w14:paraId="6DFA709F" w14:textId="77777777" w:rsidR="009C67EF" w:rsidRPr="000C68ED" w:rsidRDefault="009C67EF" w:rsidP="00AD6E45">
            <w:pPr>
              <w:pStyle w:val="TAC"/>
              <w:rPr>
                <w:lang w:val="en-US"/>
              </w:rPr>
            </w:pPr>
          </w:p>
        </w:tc>
        <w:tc>
          <w:tcPr>
            <w:tcW w:w="1134" w:type="dxa"/>
            <w:shd w:val="clear" w:color="auto" w:fill="auto"/>
            <w:noWrap/>
            <w:vAlign w:val="center"/>
            <w:hideMark/>
          </w:tcPr>
          <w:p w14:paraId="3BBF877C" w14:textId="77777777" w:rsidR="009C67EF" w:rsidRPr="000C68ED" w:rsidRDefault="009C67EF" w:rsidP="00AD6E45">
            <w:pPr>
              <w:pStyle w:val="TAC"/>
              <w:rPr>
                <w:lang w:val="en-US"/>
              </w:rPr>
            </w:pPr>
            <w:r w:rsidRPr="000C68ED">
              <w:rPr>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3DBD8679"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ADCB569"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702854BC" w14:textId="77777777" w:rsidR="009C67EF" w:rsidRPr="000C68ED" w:rsidRDefault="009C67EF" w:rsidP="00AD6E45">
            <w:pPr>
              <w:pStyle w:val="TAC"/>
              <w:rPr>
                <w:lang w:val="en-US"/>
              </w:rPr>
            </w:pPr>
            <w:r w:rsidRPr="00E5734C">
              <w:rPr>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6479719" w14:textId="77777777" w:rsidR="009C67EF" w:rsidRPr="000C68ED" w:rsidRDefault="009C67EF" w:rsidP="00AD6E45">
            <w:pPr>
              <w:pStyle w:val="TAC"/>
              <w:rPr>
                <w:lang w:val="en-US"/>
              </w:rPr>
            </w:pPr>
            <w:r w:rsidRPr="00E5734C">
              <w:rPr>
                <w:lang w:val="en-US"/>
              </w:rPr>
              <w:t>2.15</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37C7C04" w14:textId="77777777" w:rsidR="009C67EF" w:rsidRPr="000C68ED" w:rsidRDefault="009C67EF" w:rsidP="00AD6E45">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9AE6871"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2E9795D" w14:textId="77777777" w:rsidR="009C67EF" w:rsidRPr="000C68ED" w:rsidRDefault="009C67EF" w:rsidP="00AD6E45">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1E1B51B"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EDC238" w14:textId="77777777" w:rsidR="009C67EF" w:rsidRPr="000C68ED" w:rsidRDefault="009C67EF" w:rsidP="00AD6E45">
            <w:pPr>
              <w:pStyle w:val="TAC"/>
              <w:rPr>
                <w:lang w:val="en-US"/>
              </w:rPr>
            </w:pPr>
            <w:r w:rsidRPr="00E5734C">
              <w:rPr>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40D077" w14:textId="77777777" w:rsidR="009C67EF" w:rsidRPr="000C68ED" w:rsidRDefault="009C67EF" w:rsidP="00AD6E45">
            <w:pPr>
              <w:pStyle w:val="TAC"/>
              <w:rPr>
                <w:lang w:val="en-US"/>
              </w:rPr>
            </w:pPr>
            <w:r w:rsidRPr="00E5734C">
              <w:rPr>
                <w:lang w:val="en-US"/>
              </w:rPr>
              <w:t>0.10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8A0AEB" w14:textId="77777777" w:rsidR="009C67EF" w:rsidRPr="000C68ED" w:rsidRDefault="009C67EF" w:rsidP="00AD6E45">
            <w:pPr>
              <w:pStyle w:val="TAC"/>
              <w:rPr>
                <w:lang w:val="en-US"/>
              </w:rPr>
            </w:pPr>
            <w:r w:rsidRPr="00E5734C">
              <w:rPr>
                <w:lang w:val="en-US"/>
              </w:rPr>
              <w:t>2.13</w:t>
            </w:r>
          </w:p>
        </w:tc>
        <w:tc>
          <w:tcPr>
            <w:tcW w:w="723" w:type="dxa"/>
            <w:tcBorders>
              <w:top w:val="single" w:sz="4" w:space="0" w:color="auto"/>
              <w:left w:val="single" w:sz="4" w:space="0" w:color="auto"/>
              <w:bottom w:val="single" w:sz="4" w:space="0" w:color="auto"/>
              <w:right w:val="nil"/>
            </w:tcBorders>
            <w:shd w:val="clear" w:color="000000" w:fill="FFFFFF"/>
            <w:noWrap/>
            <w:vAlign w:val="center"/>
            <w:hideMark/>
          </w:tcPr>
          <w:p w14:paraId="35D1C139" w14:textId="77777777" w:rsidR="009C67EF" w:rsidRPr="000C68ED" w:rsidRDefault="009C67EF" w:rsidP="00AD6E45">
            <w:pPr>
              <w:pStyle w:val="TAC"/>
              <w:rPr>
                <w:lang w:val="en-US"/>
              </w:rPr>
            </w:pPr>
            <w:r w:rsidRPr="00E5734C">
              <w:rPr>
                <w:lang w:val="en-US"/>
              </w:rPr>
              <w:t>0.00</w:t>
            </w:r>
          </w:p>
        </w:tc>
        <w:tc>
          <w:tcPr>
            <w:tcW w:w="723" w:type="dxa"/>
            <w:tcBorders>
              <w:top w:val="nil"/>
              <w:left w:val="single" w:sz="4" w:space="0" w:color="auto"/>
              <w:bottom w:val="nil"/>
              <w:right w:val="nil"/>
            </w:tcBorders>
            <w:shd w:val="clear" w:color="auto" w:fill="FFFFFF" w:themeFill="background1"/>
            <w:noWrap/>
            <w:vAlign w:val="center"/>
          </w:tcPr>
          <w:p w14:paraId="4AEE781B"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398279D4"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D888192"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8DFA9C9"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17816581"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A1FC567" w14:textId="77777777" w:rsidR="009C67EF" w:rsidRPr="000C68ED" w:rsidRDefault="009C67EF" w:rsidP="00AD6E45">
            <w:pPr>
              <w:pStyle w:val="TAC"/>
              <w:rPr>
                <w:lang w:val="en-US"/>
              </w:rPr>
            </w:pPr>
          </w:p>
        </w:tc>
      </w:tr>
      <w:tr w:rsidR="009C67EF" w:rsidRPr="000C68ED" w14:paraId="40503691" w14:textId="77777777" w:rsidTr="008D1C6C">
        <w:trPr>
          <w:trHeight w:val="266"/>
          <w:jc w:val="center"/>
        </w:trPr>
        <w:tc>
          <w:tcPr>
            <w:tcW w:w="988" w:type="dxa"/>
            <w:vMerge/>
            <w:vAlign w:val="center"/>
            <w:hideMark/>
          </w:tcPr>
          <w:p w14:paraId="59C3E594" w14:textId="77777777" w:rsidR="009C67EF" w:rsidRPr="000C68ED" w:rsidRDefault="009C67EF" w:rsidP="00AD6E45">
            <w:pPr>
              <w:pStyle w:val="TAC"/>
              <w:rPr>
                <w:lang w:val="en-US"/>
              </w:rPr>
            </w:pPr>
          </w:p>
        </w:tc>
        <w:tc>
          <w:tcPr>
            <w:tcW w:w="1134" w:type="dxa"/>
            <w:shd w:val="clear" w:color="auto" w:fill="auto"/>
            <w:noWrap/>
            <w:vAlign w:val="center"/>
            <w:hideMark/>
          </w:tcPr>
          <w:p w14:paraId="4B4B42F2" w14:textId="77777777" w:rsidR="009C67EF" w:rsidRPr="000C68ED" w:rsidRDefault="009C67EF" w:rsidP="00AD6E45">
            <w:pPr>
              <w:pStyle w:val="TAC"/>
              <w:rPr>
                <w:lang w:val="en-US"/>
              </w:rPr>
            </w:pPr>
            <w:r w:rsidRPr="000C68ED">
              <w:rPr>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21541223"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148827C"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45C2AA9C" w14:textId="77777777" w:rsidR="009C67EF" w:rsidRPr="000C68ED" w:rsidRDefault="009C67EF" w:rsidP="00AD6E45">
            <w:pPr>
              <w:pStyle w:val="TAC"/>
              <w:rPr>
                <w:lang w:val="en-US"/>
              </w:rPr>
            </w:pPr>
            <w:r w:rsidRPr="00E5734C">
              <w:rPr>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817FB29" w14:textId="77777777" w:rsidR="009C67EF" w:rsidRPr="000C68ED" w:rsidRDefault="009C67EF" w:rsidP="00AD6E45">
            <w:pPr>
              <w:pStyle w:val="TAC"/>
              <w:rPr>
                <w:lang w:val="en-US"/>
              </w:rPr>
            </w:pPr>
            <w:r w:rsidRPr="00E5734C">
              <w:rPr>
                <w:lang w:val="en-US"/>
              </w:rPr>
              <w:t>2.15</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B0B4197" w14:textId="77777777" w:rsidR="009C67EF" w:rsidRPr="000C68ED" w:rsidRDefault="009C67EF" w:rsidP="00AD6E45">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9E014B2" w14:textId="77777777" w:rsidR="009C67EF" w:rsidRPr="000C68ED" w:rsidRDefault="009C67EF" w:rsidP="00AD6E45">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486DE82" w14:textId="77777777" w:rsidR="009C67EF" w:rsidRPr="000C68ED" w:rsidRDefault="009C67EF" w:rsidP="00AD6E45">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5130601"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55DA39F7" w14:textId="77777777" w:rsidR="009C67EF" w:rsidRPr="000C68ED" w:rsidRDefault="009C67EF" w:rsidP="00AD6E45">
            <w:pPr>
              <w:pStyle w:val="TAC"/>
              <w:rPr>
                <w:lang w:val="en-US"/>
              </w:rPr>
            </w:pPr>
            <w:r w:rsidRPr="00E5734C">
              <w:rPr>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2FEE9E42" w14:textId="77777777" w:rsidR="009C67EF" w:rsidRPr="000C68ED" w:rsidRDefault="009C67EF" w:rsidP="00AD6E45">
            <w:pPr>
              <w:pStyle w:val="TAC"/>
              <w:rPr>
                <w:lang w:val="en-US"/>
              </w:rPr>
            </w:pPr>
            <w:r w:rsidRPr="00E5734C">
              <w:rPr>
                <w:lang w:val="en-US"/>
              </w:rPr>
              <w:t>0.36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03A2889" w14:textId="77777777" w:rsidR="009C67EF" w:rsidRPr="000C68ED" w:rsidRDefault="009C67EF" w:rsidP="00AD6E45">
            <w:pPr>
              <w:pStyle w:val="TAC"/>
              <w:rPr>
                <w:lang w:val="en-US"/>
              </w:rPr>
            </w:pPr>
            <w:r w:rsidRPr="00E5734C">
              <w:rPr>
                <w:lang w:val="en-US"/>
              </w:rPr>
              <w:t>2.13</w:t>
            </w:r>
          </w:p>
        </w:tc>
        <w:tc>
          <w:tcPr>
            <w:tcW w:w="723" w:type="dxa"/>
            <w:tcBorders>
              <w:top w:val="single" w:sz="4" w:space="0" w:color="auto"/>
              <w:left w:val="single" w:sz="4" w:space="0" w:color="auto"/>
              <w:bottom w:val="single" w:sz="4" w:space="0" w:color="auto"/>
              <w:right w:val="nil"/>
            </w:tcBorders>
            <w:shd w:val="clear" w:color="000000" w:fill="FCFCFC"/>
            <w:noWrap/>
            <w:vAlign w:val="center"/>
            <w:hideMark/>
          </w:tcPr>
          <w:p w14:paraId="0231F274" w14:textId="77777777" w:rsidR="009C67EF" w:rsidRPr="000C68ED" w:rsidRDefault="009C67EF" w:rsidP="00AD6E45">
            <w:pPr>
              <w:pStyle w:val="TAC"/>
              <w:rPr>
                <w:lang w:val="en-US"/>
              </w:rPr>
            </w:pPr>
            <w:r w:rsidRPr="00E5734C">
              <w:rPr>
                <w:lang w:val="en-US"/>
              </w:rPr>
              <w:t>0.37</w:t>
            </w:r>
          </w:p>
        </w:tc>
        <w:tc>
          <w:tcPr>
            <w:tcW w:w="723" w:type="dxa"/>
            <w:tcBorders>
              <w:top w:val="nil"/>
              <w:left w:val="single" w:sz="4" w:space="0" w:color="auto"/>
              <w:bottom w:val="nil"/>
              <w:right w:val="nil"/>
            </w:tcBorders>
            <w:shd w:val="clear" w:color="auto" w:fill="FFFFFF" w:themeFill="background1"/>
            <w:noWrap/>
            <w:vAlign w:val="center"/>
          </w:tcPr>
          <w:p w14:paraId="512F0828"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1458D355"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2EB02478"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3673D919"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155C7531"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17089BDD" w14:textId="77777777" w:rsidR="009C67EF" w:rsidRPr="000C68ED" w:rsidRDefault="009C67EF" w:rsidP="00AD6E45">
            <w:pPr>
              <w:pStyle w:val="TAC"/>
              <w:rPr>
                <w:lang w:val="en-US"/>
              </w:rPr>
            </w:pPr>
          </w:p>
        </w:tc>
      </w:tr>
      <w:tr w:rsidR="009C67EF" w:rsidRPr="000C68ED" w14:paraId="6721E85D" w14:textId="77777777" w:rsidTr="008D1C6C">
        <w:trPr>
          <w:trHeight w:val="266"/>
          <w:jc w:val="center"/>
        </w:trPr>
        <w:tc>
          <w:tcPr>
            <w:tcW w:w="988" w:type="dxa"/>
            <w:vMerge/>
            <w:vAlign w:val="center"/>
            <w:hideMark/>
          </w:tcPr>
          <w:p w14:paraId="604A24E0" w14:textId="77777777" w:rsidR="009C67EF" w:rsidRPr="000C68ED" w:rsidRDefault="009C67EF" w:rsidP="00AD6E45">
            <w:pPr>
              <w:pStyle w:val="TAC"/>
              <w:rPr>
                <w:lang w:val="en-US"/>
              </w:rPr>
            </w:pPr>
          </w:p>
        </w:tc>
        <w:tc>
          <w:tcPr>
            <w:tcW w:w="1134" w:type="dxa"/>
            <w:shd w:val="clear" w:color="auto" w:fill="auto"/>
            <w:noWrap/>
            <w:vAlign w:val="center"/>
            <w:hideMark/>
          </w:tcPr>
          <w:p w14:paraId="17759B2A" w14:textId="77777777" w:rsidR="009C67EF" w:rsidRPr="000C68ED" w:rsidRDefault="009C67EF" w:rsidP="00AD6E45">
            <w:pPr>
              <w:pStyle w:val="TAC"/>
              <w:rPr>
                <w:lang w:val="en-US"/>
              </w:rPr>
            </w:pPr>
            <w:r w:rsidRPr="000C68ED">
              <w:rPr>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15CE626B" w14:textId="77777777" w:rsidR="009C67EF" w:rsidRPr="000C68ED" w:rsidRDefault="009C67EF" w:rsidP="00AD6E45">
            <w:pPr>
              <w:pStyle w:val="TAC"/>
              <w:rPr>
                <w:lang w:val="en-US"/>
              </w:rPr>
            </w:pPr>
            <w:r w:rsidRPr="00E5734C">
              <w:rPr>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9A25347"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53618B4E" w14:textId="77777777" w:rsidR="009C67EF" w:rsidRPr="000C68ED" w:rsidRDefault="009C67EF" w:rsidP="00AD6E45">
            <w:pPr>
              <w:pStyle w:val="TAC"/>
              <w:rPr>
                <w:lang w:val="en-US"/>
              </w:rPr>
            </w:pPr>
            <w:r w:rsidRPr="00E5734C">
              <w:rPr>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02A183C" w14:textId="77777777" w:rsidR="009C67EF" w:rsidRPr="000C68ED" w:rsidRDefault="009C67EF" w:rsidP="00AD6E45">
            <w:pPr>
              <w:pStyle w:val="TAC"/>
              <w:rPr>
                <w:lang w:val="en-US"/>
              </w:rPr>
            </w:pPr>
            <w:r w:rsidRPr="00E5734C">
              <w:rPr>
                <w:lang w:val="en-US"/>
              </w:rPr>
              <w:t>2.15</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9F09B06" w14:textId="77777777" w:rsidR="009C67EF" w:rsidRPr="000C68ED" w:rsidRDefault="009C67EF" w:rsidP="00AD6E45">
            <w:pPr>
              <w:pStyle w:val="TAC"/>
              <w:rPr>
                <w:lang w:val="en-US"/>
              </w:rPr>
            </w:pPr>
            <w:r w:rsidRPr="00E5734C">
              <w:rPr>
                <w:lang w:val="en-US"/>
              </w:rPr>
              <w:t>2.81</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E781E3B"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12C8A3C" w14:textId="77777777" w:rsidR="009C67EF" w:rsidRPr="000C68ED" w:rsidRDefault="009C67EF" w:rsidP="00AD6E45">
            <w:pPr>
              <w:pStyle w:val="TAC"/>
              <w:rPr>
                <w:lang w:val="en-US"/>
              </w:rPr>
            </w:pPr>
            <w:r w:rsidRPr="00E5734C">
              <w:rPr>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4C0009B"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4E407DC" w14:textId="77777777" w:rsidR="009C67EF" w:rsidRPr="000C68ED" w:rsidRDefault="009C67EF" w:rsidP="00AD6E45">
            <w:pPr>
              <w:pStyle w:val="TAC"/>
              <w:rPr>
                <w:lang w:val="en-US"/>
              </w:rPr>
            </w:pPr>
            <w:r w:rsidRPr="00E5734C">
              <w:rPr>
                <w:lang w:val="en-US"/>
              </w:rPr>
              <w:t>3.16</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B0E5CAF" w14:textId="77777777" w:rsidR="009C67EF" w:rsidRPr="000C68ED" w:rsidRDefault="009C67EF" w:rsidP="00AD6E45">
            <w:pPr>
              <w:pStyle w:val="TAC"/>
              <w:rPr>
                <w:lang w:val="en-US"/>
              </w:rPr>
            </w:pPr>
            <w:r w:rsidRPr="00E5734C">
              <w:rPr>
                <w:lang w:val="en-US"/>
              </w:rPr>
              <w:t>2.12</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10696A3" w14:textId="77777777" w:rsidR="009C67EF" w:rsidRPr="000C68ED" w:rsidRDefault="009C67EF" w:rsidP="00AD6E45">
            <w:pPr>
              <w:pStyle w:val="TAC"/>
              <w:rPr>
                <w:lang w:val="en-US"/>
              </w:rPr>
            </w:pPr>
            <w:r w:rsidRPr="00E5734C">
              <w:rPr>
                <w:lang w:val="en-US"/>
              </w:rPr>
              <w:t>3.16</w:t>
            </w:r>
          </w:p>
        </w:tc>
        <w:tc>
          <w:tcPr>
            <w:tcW w:w="723" w:type="dxa"/>
            <w:tcBorders>
              <w:top w:val="single" w:sz="4" w:space="0" w:color="auto"/>
              <w:left w:val="single" w:sz="4" w:space="0" w:color="auto"/>
              <w:bottom w:val="single" w:sz="4" w:space="0" w:color="auto"/>
              <w:right w:val="nil"/>
            </w:tcBorders>
            <w:shd w:val="clear" w:color="000000" w:fill="E8E8E8"/>
            <w:noWrap/>
            <w:vAlign w:val="center"/>
            <w:hideMark/>
          </w:tcPr>
          <w:p w14:paraId="24CDEF2A" w14:textId="77777777" w:rsidR="009C67EF" w:rsidRPr="000C68ED" w:rsidRDefault="009C67EF" w:rsidP="00AD6E45">
            <w:pPr>
              <w:pStyle w:val="TAC"/>
              <w:rPr>
                <w:lang w:val="en-US"/>
              </w:rPr>
            </w:pPr>
            <w:r w:rsidRPr="00E5734C">
              <w:rPr>
                <w:lang w:val="en-US"/>
              </w:rPr>
              <w:t>2.46</w:t>
            </w:r>
          </w:p>
        </w:tc>
        <w:tc>
          <w:tcPr>
            <w:tcW w:w="723" w:type="dxa"/>
            <w:tcBorders>
              <w:top w:val="nil"/>
              <w:left w:val="single" w:sz="4" w:space="0" w:color="auto"/>
              <w:bottom w:val="nil"/>
              <w:right w:val="nil"/>
            </w:tcBorders>
            <w:shd w:val="clear" w:color="auto" w:fill="FFFFFF" w:themeFill="background1"/>
            <w:noWrap/>
            <w:vAlign w:val="center"/>
          </w:tcPr>
          <w:p w14:paraId="0B5CF328"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07E8F14B"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0E7D80B9"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7FBFEEB4"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013563C2"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7840C065" w14:textId="77777777" w:rsidR="009C67EF" w:rsidRPr="000C68ED" w:rsidRDefault="009C67EF" w:rsidP="00AD6E45">
            <w:pPr>
              <w:pStyle w:val="TAC"/>
              <w:rPr>
                <w:lang w:val="en-US"/>
              </w:rPr>
            </w:pPr>
          </w:p>
        </w:tc>
      </w:tr>
      <w:tr w:rsidR="009C67EF" w:rsidRPr="000C68ED" w14:paraId="7B414AC6" w14:textId="77777777" w:rsidTr="008D1C6C">
        <w:trPr>
          <w:trHeight w:val="266"/>
          <w:jc w:val="center"/>
        </w:trPr>
        <w:tc>
          <w:tcPr>
            <w:tcW w:w="988" w:type="dxa"/>
            <w:vMerge/>
            <w:vAlign w:val="center"/>
            <w:hideMark/>
          </w:tcPr>
          <w:p w14:paraId="1ADC1EF7" w14:textId="77777777" w:rsidR="009C67EF" w:rsidRPr="000C68ED" w:rsidRDefault="009C67EF" w:rsidP="00AD6E45">
            <w:pPr>
              <w:pStyle w:val="TAC"/>
              <w:rPr>
                <w:lang w:val="en-US"/>
              </w:rPr>
            </w:pPr>
          </w:p>
        </w:tc>
        <w:tc>
          <w:tcPr>
            <w:tcW w:w="1134" w:type="dxa"/>
            <w:shd w:val="clear" w:color="auto" w:fill="auto"/>
            <w:noWrap/>
            <w:vAlign w:val="center"/>
            <w:hideMark/>
          </w:tcPr>
          <w:p w14:paraId="099CA1C8" w14:textId="77777777" w:rsidR="009C67EF" w:rsidRPr="000C68ED" w:rsidRDefault="009C67EF" w:rsidP="00AD6E45">
            <w:pPr>
              <w:pStyle w:val="TAC"/>
              <w:rPr>
                <w:lang w:val="en-US"/>
              </w:rPr>
            </w:pPr>
            <w:r w:rsidRPr="000C68ED">
              <w:rPr>
                <w:lang w:val="en-US"/>
              </w:rPr>
              <w:t>'256QAM'</w:t>
            </w:r>
          </w:p>
        </w:tc>
        <w:tc>
          <w:tcPr>
            <w:tcW w:w="722" w:type="dxa"/>
            <w:tcBorders>
              <w:top w:val="single" w:sz="4" w:space="0" w:color="auto"/>
              <w:left w:val="nil"/>
              <w:bottom w:val="single" w:sz="4" w:space="0" w:color="auto"/>
              <w:right w:val="single" w:sz="4" w:space="0" w:color="auto"/>
            </w:tcBorders>
            <w:shd w:val="clear" w:color="000000" w:fill="C4C4C4"/>
            <w:noWrap/>
            <w:vAlign w:val="center"/>
            <w:hideMark/>
          </w:tcPr>
          <w:p w14:paraId="58F72409" w14:textId="77777777" w:rsidR="009C67EF" w:rsidRPr="000C68ED" w:rsidRDefault="009C67EF" w:rsidP="00AD6E45">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1C2E57D2" w14:textId="77777777" w:rsidR="009C67EF" w:rsidRPr="000C68ED" w:rsidRDefault="009C67EF" w:rsidP="00AD6E45">
            <w:pPr>
              <w:pStyle w:val="TAC"/>
              <w:rPr>
                <w:lang w:val="en-US"/>
              </w:rPr>
            </w:pPr>
            <w:r w:rsidRPr="00E5734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38EBD201" w14:textId="77777777" w:rsidR="009C67EF" w:rsidRPr="000C68ED" w:rsidRDefault="009C67EF" w:rsidP="00AD6E45">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49E44B7A" w14:textId="77777777" w:rsidR="009C67EF" w:rsidRPr="000C68ED" w:rsidRDefault="009C67EF" w:rsidP="00AD6E45">
            <w:pPr>
              <w:pStyle w:val="TAC"/>
              <w:rPr>
                <w:lang w:val="en-US"/>
              </w:rPr>
            </w:pPr>
            <w:r w:rsidRPr="00E5734C">
              <w:rPr>
                <w:lang w:val="en-US"/>
              </w:rPr>
              <w:t>5.07</w:t>
            </w: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56305C5D" w14:textId="77777777" w:rsidR="009C67EF" w:rsidRPr="000C68ED" w:rsidRDefault="009C67EF" w:rsidP="00AD6E45">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18543BD9" w14:textId="77777777" w:rsidR="009C67EF" w:rsidRPr="000C68ED" w:rsidRDefault="009C67EF" w:rsidP="00AD6E45">
            <w:pPr>
              <w:pStyle w:val="TAC"/>
              <w:rPr>
                <w:lang w:val="en-US"/>
              </w:rPr>
            </w:pPr>
            <w:r w:rsidRPr="00E5734C">
              <w:rPr>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7288A20F" w14:textId="77777777" w:rsidR="009C67EF" w:rsidRPr="000C68ED" w:rsidRDefault="009C67EF" w:rsidP="00AD6E45">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EBE1C6C" w14:textId="77777777" w:rsidR="009C67EF" w:rsidRPr="000C68ED" w:rsidRDefault="009C67EF" w:rsidP="00AD6E45">
            <w:pPr>
              <w:pStyle w:val="TAC"/>
              <w:rPr>
                <w:lang w:val="en-US"/>
              </w:rPr>
            </w:pPr>
            <w:r w:rsidRPr="00E5734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5E55488E" w14:textId="77777777" w:rsidR="009C67EF" w:rsidRPr="000C68ED" w:rsidRDefault="009C67EF" w:rsidP="00AD6E45">
            <w:pPr>
              <w:pStyle w:val="TAC"/>
              <w:rPr>
                <w:lang w:val="en-US"/>
              </w:rPr>
            </w:pPr>
            <w:r w:rsidRPr="00E5734C">
              <w:rPr>
                <w:lang w:val="en-US"/>
              </w:rPr>
              <w:t>5.46</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08CD4A07" w14:textId="77777777" w:rsidR="009C67EF" w:rsidRPr="000C68ED" w:rsidRDefault="009C67EF" w:rsidP="00AD6E45">
            <w:pPr>
              <w:pStyle w:val="TAC"/>
              <w:rPr>
                <w:lang w:val="en-US"/>
              </w:rPr>
            </w:pPr>
            <w:r w:rsidRPr="00E5734C">
              <w:rPr>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69DAB3C" w14:textId="77777777" w:rsidR="009C67EF" w:rsidRPr="000C68ED" w:rsidRDefault="009C67EF" w:rsidP="00AD6E45">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nil"/>
            </w:tcBorders>
            <w:shd w:val="clear" w:color="000000" w:fill="C9C9C9"/>
            <w:noWrap/>
            <w:vAlign w:val="center"/>
            <w:hideMark/>
          </w:tcPr>
          <w:p w14:paraId="29BEFB95" w14:textId="77777777" w:rsidR="009C67EF" w:rsidRPr="000C68ED" w:rsidRDefault="009C67EF" w:rsidP="00AD6E45">
            <w:pPr>
              <w:pStyle w:val="TAC"/>
              <w:rPr>
                <w:lang w:val="en-US"/>
              </w:rPr>
            </w:pPr>
            <w:r w:rsidRPr="00E5734C">
              <w:rPr>
                <w:lang w:val="en-US"/>
              </w:rPr>
              <w:t>5.06</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1EC6545B" w14:textId="77777777" w:rsidR="009C67EF" w:rsidRPr="000C68ED" w:rsidRDefault="009C67EF" w:rsidP="00AD6E45">
            <w:pPr>
              <w:pStyle w:val="TAC"/>
              <w:rPr>
                <w:lang w:val="en-US"/>
              </w:rPr>
            </w:pPr>
          </w:p>
        </w:tc>
        <w:tc>
          <w:tcPr>
            <w:tcW w:w="722" w:type="dxa"/>
            <w:tcBorders>
              <w:top w:val="nil"/>
              <w:left w:val="nil"/>
              <w:bottom w:val="single" w:sz="4" w:space="0" w:color="auto"/>
              <w:right w:val="nil"/>
            </w:tcBorders>
            <w:shd w:val="clear" w:color="auto" w:fill="FFFFFF" w:themeFill="background1"/>
            <w:noWrap/>
            <w:vAlign w:val="center"/>
          </w:tcPr>
          <w:p w14:paraId="399ED6A4" w14:textId="77777777" w:rsidR="009C67EF" w:rsidRPr="000C68ED" w:rsidRDefault="009C67EF" w:rsidP="00AD6E45">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1D9D122B" w14:textId="77777777" w:rsidR="009C67EF" w:rsidRPr="000C68ED" w:rsidRDefault="009C67EF" w:rsidP="00AD6E45">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2DCEC521" w14:textId="77777777" w:rsidR="009C67EF" w:rsidRPr="000C68ED" w:rsidRDefault="009C67EF" w:rsidP="00AD6E45">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706D3DBB" w14:textId="77777777" w:rsidR="009C67EF" w:rsidRPr="000C68ED" w:rsidRDefault="009C67EF" w:rsidP="00AD6E45">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29E6185C" w14:textId="77777777" w:rsidR="009C67EF" w:rsidRPr="000C68ED" w:rsidRDefault="009C67EF" w:rsidP="00AD6E45">
            <w:pPr>
              <w:pStyle w:val="TAC"/>
              <w:rPr>
                <w:lang w:val="en-US"/>
              </w:rPr>
            </w:pPr>
          </w:p>
        </w:tc>
      </w:tr>
      <w:tr w:rsidR="009C67EF" w:rsidRPr="000C68ED" w14:paraId="7BCC55E5" w14:textId="77777777" w:rsidTr="008D1C6C">
        <w:trPr>
          <w:trHeight w:val="266"/>
          <w:jc w:val="center"/>
        </w:trPr>
        <w:tc>
          <w:tcPr>
            <w:tcW w:w="988" w:type="dxa"/>
            <w:vMerge w:val="restart"/>
            <w:shd w:val="clear" w:color="auto" w:fill="auto"/>
            <w:noWrap/>
            <w:vAlign w:val="center"/>
            <w:hideMark/>
          </w:tcPr>
          <w:p w14:paraId="12DE8777" w14:textId="77777777" w:rsidR="009C67EF" w:rsidRPr="000C68ED" w:rsidRDefault="009C67EF" w:rsidP="00AD6E45">
            <w:pPr>
              <w:pStyle w:val="TAC"/>
              <w:rPr>
                <w:lang w:val="en-US"/>
              </w:rPr>
            </w:pPr>
            <w:r w:rsidRPr="000C68ED">
              <w:rPr>
                <w:lang w:val="en-US"/>
              </w:rPr>
              <w:t>'100MHz'</w:t>
            </w:r>
          </w:p>
        </w:tc>
        <w:tc>
          <w:tcPr>
            <w:tcW w:w="1134" w:type="dxa"/>
            <w:shd w:val="clear" w:color="auto" w:fill="auto"/>
            <w:noWrap/>
            <w:vAlign w:val="center"/>
            <w:hideMark/>
          </w:tcPr>
          <w:p w14:paraId="7DFFABAE" w14:textId="77777777" w:rsidR="009C67EF" w:rsidRPr="000C68ED" w:rsidRDefault="009C67EF" w:rsidP="00AD6E45">
            <w:pPr>
              <w:pStyle w:val="TAC"/>
              <w:rPr>
                <w:lang w:val="en-US"/>
              </w:rPr>
            </w:pPr>
            <w:r w:rsidRPr="000C68ED">
              <w:rPr>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546A2F0A" w14:textId="77777777" w:rsidR="009C67EF" w:rsidRPr="000C68ED" w:rsidRDefault="009C67EF" w:rsidP="00AD6E45">
            <w:pPr>
              <w:pStyle w:val="TAC"/>
              <w:rPr>
                <w:lang w:val="en-US"/>
              </w:rPr>
            </w:pPr>
            <w:r w:rsidRPr="00E5734C">
              <w:rPr>
                <w:lang w:val="en-US"/>
              </w:rPr>
              <w:t>#6</w:t>
            </w:r>
          </w:p>
        </w:tc>
        <w:tc>
          <w:tcPr>
            <w:tcW w:w="723" w:type="dxa"/>
            <w:tcBorders>
              <w:top w:val="single" w:sz="4" w:space="0" w:color="auto"/>
              <w:bottom w:val="single" w:sz="4" w:space="0" w:color="auto"/>
            </w:tcBorders>
            <w:shd w:val="clear" w:color="auto" w:fill="FFFFFF" w:themeFill="background1"/>
            <w:noWrap/>
            <w:vAlign w:val="center"/>
            <w:hideMark/>
          </w:tcPr>
          <w:p w14:paraId="089B8427" w14:textId="77777777" w:rsidR="009C67EF" w:rsidRPr="000C68ED" w:rsidRDefault="009C67EF" w:rsidP="00AD6E45">
            <w:pPr>
              <w:pStyle w:val="TAC"/>
              <w:rPr>
                <w:lang w:val="en-US"/>
              </w:rPr>
            </w:pPr>
            <w:r w:rsidRPr="00E5734C">
              <w:rPr>
                <w:lang w:val="en-US"/>
              </w:rPr>
              <w:t>#12</w:t>
            </w:r>
          </w:p>
        </w:tc>
        <w:tc>
          <w:tcPr>
            <w:tcW w:w="723" w:type="dxa"/>
            <w:tcBorders>
              <w:top w:val="single" w:sz="4" w:space="0" w:color="auto"/>
              <w:bottom w:val="single" w:sz="4" w:space="0" w:color="auto"/>
            </w:tcBorders>
            <w:shd w:val="clear" w:color="auto" w:fill="FFFFFF" w:themeFill="background1"/>
            <w:noWrap/>
            <w:vAlign w:val="center"/>
            <w:hideMark/>
          </w:tcPr>
          <w:p w14:paraId="512986C3" w14:textId="77777777" w:rsidR="009C67EF" w:rsidRPr="000C68ED" w:rsidRDefault="009C67EF" w:rsidP="00AD6E45">
            <w:pPr>
              <w:pStyle w:val="TAC"/>
              <w:rPr>
                <w:lang w:val="en-US"/>
              </w:rPr>
            </w:pPr>
            <w:r w:rsidRPr="00E5734C">
              <w:rPr>
                <w:lang w:val="en-US"/>
              </w:rPr>
              <w:t>#22</w:t>
            </w:r>
          </w:p>
        </w:tc>
        <w:tc>
          <w:tcPr>
            <w:tcW w:w="723" w:type="dxa"/>
            <w:tcBorders>
              <w:top w:val="single" w:sz="4" w:space="0" w:color="auto"/>
              <w:bottom w:val="single" w:sz="4" w:space="0" w:color="auto"/>
            </w:tcBorders>
            <w:shd w:val="clear" w:color="auto" w:fill="FFFFFF" w:themeFill="background1"/>
            <w:noWrap/>
            <w:vAlign w:val="center"/>
            <w:hideMark/>
          </w:tcPr>
          <w:p w14:paraId="4123C254" w14:textId="77777777" w:rsidR="009C67EF" w:rsidRPr="000C68ED" w:rsidRDefault="009C67EF" w:rsidP="00AD6E45">
            <w:pPr>
              <w:pStyle w:val="TAC"/>
              <w:rPr>
                <w:lang w:val="en-US"/>
              </w:rPr>
            </w:pPr>
            <w:r w:rsidRPr="00E5734C">
              <w:rPr>
                <w:lang w:val="en-US"/>
              </w:rPr>
              <w:t>#39</w:t>
            </w:r>
          </w:p>
        </w:tc>
        <w:tc>
          <w:tcPr>
            <w:tcW w:w="722" w:type="dxa"/>
            <w:tcBorders>
              <w:top w:val="single" w:sz="4" w:space="0" w:color="auto"/>
              <w:bottom w:val="single" w:sz="4" w:space="0" w:color="auto"/>
            </w:tcBorders>
            <w:shd w:val="clear" w:color="auto" w:fill="FFFFFF" w:themeFill="background1"/>
            <w:noWrap/>
            <w:vAlign w:val="center"/>
            <w:hideMark/>
          </w:tcPr>
          <w:p w14:paraId="13E2E20A" w14:textId="77777777" w:rsidR="009C67EF" w:rsidRPr="000C68ED" w:rsidRDefault="009C67EF" w:rsidP="00AD6E45">
            <w:pPr>
              <w:pStyle w:val="TAC"/>
              <w:rPr>
                <w:lang w:val="en-US"/>
              </w:rPr>
            </w:pPr>
            <w:r w:rsidRPr="00E5734C">
              <w:rPr>
                <w:lang w:val="en-US"/>
              </w:rPr>
              <w:t>#23</w:t>
            </w:r>
          </w:p>
        </w:tc>
        <w:tc>
          <w:tcPr>
            <w:tcW w:w="723" w:type="dxa"/>
            <w:tcBorders>
              <w:top w:val="single" w:sz="4" w:space="0" w:color="auto"/>
              <w:bottom w:val="single" w:sz="4" w:space="0" w:color="auto"/>
            </w:tcBorders>
            <w:shd w:val="clear" w:color="auto" w:fill="FFFFFF" w:themeFill="background1"/>
            <w:noWrap/>
            <w:vAlign w:val="center"/>
            <w:hideMark/>
          </w:tcPr>
          <w:p w14:paraId="02066517" w14:textId="77777777" w:rsidR="009C67EF" w:rsidRPr="000C68ED" w:rsidRDefault="009C67EF" w:rsidP="00AD6E45">
            <w:pPr>
              <w:pStyle w:val="TAC"/>
              <w:rPr>
                <w:lang w:val="en-US"/>
              </w:rPr>
            </w:pPr>
            <w:r w:rsidRPr="00E5734C">
              <w:rPr>
                <w:lang w:val="en-US"/>
              </w:rPr>
              <w:t>#40</w:t>
            </w:r>
          </w:p>
        </w:tc>
        <w:tc>
          <w:tcPr>
            <w:tcW w:w="723" w:type="dxa"/>
            <w:tcBorders>
              <w:top w:val="single" w:sz="4" w:space="0" w:color="auto"/>
              <w:bottom w:val="single" w:sz="4" w:space="0" w:color="auto"/>
            </w:tcBorders>
            <w:shd w:val="clear" w:color="auto" w:fill="FFFFFF" w:themeFill="background1"/>
            <w:noWrap/>
            <w:vAlign w:val="center"/>
            <w:hideMark/>
          </w:tcPr>
          <w:p w14:paraId="4A60D376" w14:textId="77777777" w:rsidR="009C67EF" w:rsidRPr="000C68ED" w:rsidRDefault="009C67EF" w:rsidP="00AD6E45">
            <w:pPr>
              <w:pStyle w:val="TAC"/>
              <w:rPr>
                <w:lang w:val="en-US"/>
              </w:rPr>
            </w:pPr>
            <w:r w:rsidRPr="00E5734C">
              <w:rPr>
                <w:lang w:val="en-US"/>
              </w:rPr>
              <w:t>#24</w:t>
            </w:r>
          </w:p>
        </w:tc>
        <w:tc>
          <w:tcPr>
            <w:tcW w:w="723" w:type="dxa"/>
            <w:tcBorders>
              <w:top w:val="single" w:sz="4" w:space="0" w:color="auto"/>
              <w:bottom w:val="single" w:sz="4" w:space="0" w:color="auto"/>
            </w:tcBorders>
            <w:shd w:val="clear" w:color="auto" w:fill="FFFFFF" w:themeFill="background1"/>
            <w:noWrap/>
            <w:vAlign w:val="center"/>
            <w:hideMark/>
          </w:tcPr>
          <w:p w14:paraId="7F9D20DF" w14:textId="77777777" w:rsidR="009C67EF" w:rsidRPr="000C68ED" w:rsidRDefault="009C67EF" w:rsidP="00AD6E45">
            <w:pPr>
              <w:pStyle w:val="TAC"/>
              <w:rPr>
                <w:lang w:val="en-US"/>
              </w:rPr>
            </w:pPr>
            <w:r w:rsidRPr="00E5734C">
              <w:rPr>
                <w:lang w:val="en-US"/>
              </w:rPr>
              <w:t>#41</w:t>
            </w:r>
          </w:p>
        </w:tc>
        <w:tc>
          <w:tcPr>
            <w:tcW w:w="723" w:type="dxa"/>
            <w:tcBorders>
              <w:top w:val="single" w:sz="4" w:space="0" w:color="auto"/>
              <w:bottom w:val="single" w:sz="4" w:space="0" w:color="auto"/>
            </w:tcBorders>
            <w:shd w:val="clear" w:color="auto" w:fill="FFFFFF" w:themeFill="background1"/>
            <w:noWrap/>
            <w:vAlign w:val="center"/>
            <w:hideMark/>
          </w:tcPr>
          <w:p w14:paraId="4A02F509" w14:textId="77777777" w:rsidR="009C67EF" w:rsidRPr="000C68ED" w:rsidRDefault="009C67EF" w:rsidP="00AD6E45">
            <w:pPr>
              <w:pStyle w:val="TAC"/>
              <w:rPr>
                <w:lang w:val="en-US"/>
              </w:rPr>
            </w:pPr>
            <w:r w:rsidRPr="00E5734C">
              <w:rPr>
                <w:lang w:val="en-US"/>
              </w:rPr>
              <w:t>#25</w:t>
            </w:r>
          </w:p>
        </w:tc>
        <w:tc>
          <w:tcPr>
            <w:tcW w:w="722" w:type="dxa"/>
            <w:tcBorders>
              <w:top w:val="single" w:sz="4" w:space="0" w:color="auto"/>
              <w:bottom w:val="single" w:sz="4" w:space="0" w:color="auto"/>
            </w:tcBorders>
            <w:shd w:val="clear" w:color="auto" w:fill="FFFFFF" w:themeFill="background1"/>
            <w:noWrap/>
            <w:vAlign w:val="center"/>
            <w:hideMark/>
          </w:tcPr>
          <w:p w14:paraId="6E7F3501" w14:textId="77777777" w:rsidR="009C67EF" w:rsidRPr="000C68ED" w:rsidRDefault="009C67EF" w:rsidP="00AD6E45">
            <w:pPr>
              <w:pStyle w:val="TAC"/>
              <w:rPr>
                <w:lang w:val="en-US"/>
              </w:rPr>
            </w:pPr>
            <w:r w:rsidRPr="00E5734C">
              <w:rPr>
                <w:lang w:val="en-US"/>
              </w:rPr>
              <w:t>#42</w:t>
            </w:r>
          </w:p>
        </w:tc>
        <w:tc>
          <w:tcPr>
            <w:tcW w:w="723" w:type="dxa"/>
            <w:tcBorders>
              <w:top w:val="single" w:sz="4" w:space="0" w:color="auto"/>
              <w:bottom w:val="single" w:sz="4" w:space="0" w:color="auto"/>
            </w:tcBorders>
            <w:shd w:val="clear" w:color="auto" w:fill="FFFFFF" w:themeFill="background1"/>
            <w:noWrap/>
            <w:vAlign w:val="center"/>
            <w:hideMark/>
          </w:tcPr>
          <w:p w14:paraId="2121664B" w14:textId="77777777" w:rsidR="009C67EF" w:rsidRPr="000C68ED" w:rsidRDefault="009C67EF" w:rsidP="00AD6E45">
            <w:pPr>
              <w:pStyle w:val="TAC"/>
              <w:rPr>
                <w:lang w:val="en-US"/>
              </w:rPr>
            </w:pPr>
            <w:r w:rsidRPr="00E5734C">
              <w:rPr>
                <w:lang w:val="en-US"/>
              </w:rPr>
              <w:t>#26</w:t>
            </w:r>
          </w:p>
        </w:tc>
        <w:tc>
          <w:tcPr>
            <w:tcW w:w="723" w:type="dxa"/>
            <w:tcBorders>
              <w:top w:val="single" w:sz="4" w:space="0" w:color="auto"/>
              <w:bottom w:val="single" w:sz="4" w:space="0" w:color="auto"/>
            </w:tcBorders>
            <w:shd w:val="clear" w:color="auto" w:fill="FFFFFF" w:themeFill="background1"/>
            <w:noWrap/>
            <w:vAlign w:val="center"/>
            <w:hideMark/>
          </w:tcPr>
          <w:p w14:paraId="195E19B3" w14:textId="77777777" w:rsidR="009C67EF" w:rsidRPr="000C68ED" w:rsidRDefault="009C67EF" w:rsidP="00AD6E45">
            <w:pPr>
              <w:pStyle w:val="TAC"/>
              <w:rPr>
                <w:lang w:val="en-US"/>
              </w:rPr>
            </w:pPr>
            <w:r w:rsidRPr="00E5734C">
              <w:rPr>
                <w:lang w:val="en-US"/>
              </w:rPr>
              <w:t>#43</w:t>
            </w:r>
          </w:p>
        </w:tc>
        <w:tc>
          <w:tcPr>
            <w:tcW w:w="723" w:type="dxa"/>
            <w:tcBorders>
              <w:top w:val="single" w:sz="4" w:space="0" w:color="auto"/>
              <w:bottom w:val="single" w:sz="4" w:space="0" w:color="auto"/>
            </w:tcBorders>
            <w:shd w:val="clear" w:color="auto" w:fill="FFFFFF" w:themeFill="background1"/>
            <w:noWrap/>
            <w:vAlign w:val="center"/>
            <w:hideMark/>
          </w:tcPr>
          <w:p w14:paraId="4A0CA252" w14:textId="77777777" w:rsidR="009C67EF" w:rsidRPr="000C68ED" w:rsidRDefault="009C67EF" w:rsidP="00AD6E45">
            <w:pPr>
              <w:pStyle w:val="TAC"/>
              <w:rPr>
                <w:lang w:val="en-US"/>
              </w:rPr>
            </w:pPr>
            <w:r w:rsidRPr="00E5734C">
              <w:rPr>
                <w:lang w:val="en-US"/>
              </w:rPr>
              <w:t>#27</w:t>
            </w:r>
          </w:p>
        </w:tc>
        <w:tc>
          <w:tcPr>
            <w:tcW w:w="722" w:type="dxa"/>
            <w:tcBorders>
              <w:top w:val="single" w:sz="4" w:space="0" w:color="auto"/>
              <w:bottom w:val="single" w:sz="4" w:space="0" w:color="auto"/>
            </w:tcBorders>
            <w:shd w:val="clear" w:color="auto" w:fill="FFFFFF" w:themeFill="background1"/>
            <w:noWrap/>
            <w:vAlign w:val="center"/>
            <w:hideMark/>
          </w:tcPr>
          <w:p w14:paraId="61BC09C4" w14:textId="77777777" w:rsidR="009C67EF" w:rsidRPr="000C68ED" w:rsidRDefault="009C67EF" w:rsidP="00AD6E45">
            <w:pPr>
              <w:pStyle w:val="TAC"/>
              <w:rPr>
                <w:lang w:val="en-US"/>
              </w:rPr>
            </w:pPr>
            <w:r w:rsidRPr="00E5734C">
              <w:rPr>
                <w:lang w:val="en-US"/>
              </w:rPr>
              <w:t>#44</w:t>
            </w:r>
          </w:p>
        </w:tc>
        <w:tc>
          <w:tcPr>
            <w:tcW w:w="723" w:type="dxa"/>
            <w:tcBorders>
              <w:top w:val="single" w:sz="4" w:space="0" w:color="auto"/>
              <w:bottom w:val="single" w:sz="4" w:space="0" w:color="auto"/>
            </w:tcBorders>
            <w:shd w:val="clear" w:color="auto" w:fill="FFFFFF" w:themeFill="background1"/>
            <w:noWrap/>
            <w:vAlign w:val="center"/>
            <w:hideMark/>
          </w:tcPr>
          <w:p w14:paraId="05CF8637" w14:textId="77777777" w:rsidR="009C67EF" w:rsidRPr="000C68ED" w:rsidRDefault="009C67EF" w:rsidP="00AD6E45">
            <w:pPr>
              <w:pStyle w:val="TAC"/>
              <w:rPr>
                <w:lang w:val="en-US"/>
              </w:rPr>
            </w:pPr>
            <w:r w:rsidRPr="00E5734C">
              <w:rPr>
                <w:lang w:val="en-US"/>
              </w:rPr>
              <w:t>#28</w:t>
            </w:r>
          </w:p>
        </w:tc>
        <w:tc>
          <w:tcPr>
            <w:tcW w:w="723" w:type="dxa"/>
            <w:tcBorders>
              <w:top w:val="single" w:sz="4" w:space="0" w:color="auto"/>
              <w:bottom w:val="single" w:sz="4" w:space="0" w:color="auto"/>
            </w:tcBorders>
            <w:shd w:val="clear" w:color="auto" w:fill="FFFFFF" w:themeFill="background1"/>
            <w:noWrap/>
            <w:vAlign w:val="center"/>
            <w:hideMark/>
          </w:tcPr>
          <w:p w14:paraId="055C8F93" w14:textId="77777777" w:rsidR="009C67EF" w:rsidRPr="000C68ED" w:rsidRDefault="009C67EF" w:rsidP="00AD6E45">
            <w:pPr>
              <w:pStyle w:val="TAC"/>
              <w:rPr>
                <w:lang w:val="en-US"/>
              </w:rPr>
            </w:pPr>
            <w:r w:rsidRPr="00E5734C">
              <w:rPr>
                <w:lang w:val="en-US"/>
              </w:rPr>
              <w:t>#45</w:t>
            </w:r>
          </w:p>
        </w:tc>
        <w:tc>
          <w:tcPr>
            <w:tcW w:w="723" w:type="dxa"/>
            <w:tcBorders>
              <w:top w:val="single" w:sz="4" w:space="0" w:color="auto"/>
              <w:bottom w:val="single" w:sz="4" w:space="0" w:color="auto"/>
            </w:tcBorders>
            <w:shd w:val="clear" w:color="auto" w:fill="FFFFFF" w:themeFill="background1"/>
            <w:noWrap/>
            <w:vAlign w:val="center"/>
            <w:hideMark/>
          </w:tcPr>
          <w:p w14:paraId="4AFCB898" w14:textId="77777777" w:rsidR="009C67EF" w:rsidRPr="000C68ED" w:rsidRDefault="009C67EF" w:rsidP="00AD6E45">
            <w:pPr>
              <w:pStyle w:val="TAC"/>
              <w:rPr>
                <w:lang w:val="en-US"/>
              </w:rPr>
            </w:pPr>
            <w:r w:rsidRPr="00E5734C">
              <w:rPr>
                <w:lang w:val="en-US"/>
              </w:rPr>
              <w:t>#29</w:t>
            </w:r>
          </w:p>
        </w:tc>
        <w:tc>
          <w:tcPr>
            <w:tcW w:w="723" w:type="dxa"/>
            <w:tcBorders>
              <w:top w:val="single" w:sz="4" w:space="0" w:color="auto"/>
              <w:bottom w:val="single" w:sz="4" w:space="0" w:color="auto"/>
            </w:tcBorders>
            <w:shd w:val="clear" w:color="auto" w:fill="FFFFFF" w:themeFill="background1"/>
            <w:noWrap/>
            <w:vAlign w:val="center"/>
            <w:hideMark/>
          </w:tcPr>
          <w:p w14:paraId="5C426FEA" w14:textId="77777777" w:rsidR="009C67EF" w:rsidRPr="000C68ED" w:rsidRDefault="009C67EF" w:rsidP="00AD6E45">
            <w:pPr>
              <w:pStyle w:val="TAC"/>
              <w:rPr>
                <w:lang w:val="en-US"/>
              </w:rPr>
            </w:pPr>
            <w:r w:rsidRPr="00E5734C">
              <w:rPr>
                <w:lang w:val="en-US"/>
              </w:rPr>
              <w:t>#46</w:t>
            </w:r>
          </w:p>
        </w:tc>
      </w:tr>
      <w:tr w:rsidR="009C67EF" w:rsidRPr="000C68ED" w14:paraId="650DF8B3" w14:textId="77777777" w:rsidTr="008D1C6C">
        <w:trPr>
          <w:trHeight w:val="266"/>
          <w:jc w:val="center"/>
        </w:trPr>
        <w:tc>
          <w:tcPr>
            <w:tcW w:w="988" w:type="dxa"/>
            <w:vMerge/>
            <w:shd w:val="clear" w:color="auto" w:fill="auto"/>
            <w:noWrap/>
            <w:hideMark/>
          </w:tcPr>
          <w:p w14:paraId="690835FD" w14:textId="77777777" w:rsidR="009C67EF" w:rsidRPr="000C68ED" w:rsidRDefault="009C67EF" w:rsidP="00AD6E45">
            <w:pPr>
              <w:pStyle w:val="TAC"/>
              <w:rPr>
                <w:lang w:val="en-US"/>
              </w:rPr>
            </w:pPr>
          </w:p>
        </w:tc>
        <w:tc>
          <w:tcPr>
            <w:tcW w:w="1134" w:type="dxa"/>
            <w:shd w:val="clear" w:color="auto" w:fill="auto"/>
            <w:noWrap/>
            <w:vAlign w:val="center"/>
            <w:hideMark/>
          </w:tcPr>
          <w:p w14:paraId="7B0C183A" w14:textId="77777777" w:rsidR="009C67EF" w:rsidRPr="000C68ED" w:rsidRDefault="009C67EF" w:rsidP="00AD6E45">
            <w:pPr>
              <w:pStyle w:val="TAC"/>
              <w:rPr>
                <w:lang w:val="en-US"/>
              </w:rPr>
            </w:pPr>
            <w:r w:rsidRPr="000C68ED">
              <w:rPr>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1A0A69CD"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C899359"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64E687CF" w14:textId="77777777" w:rsidR="009C67EF" w:rsidRPr="000C68ED" w:rsidRDefault="009C67EF" w:rsidP="00AD6E45">
            <w:pPr>
              <w:pStyle w:val="TAC"/>
              <w:rPr>
                <w:lang w:val="en-US"/>
              </w:rPr>
            </w:pPr>
            <w:r w:rsidRPr="00E5734C">
              <w:rPr>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AF4FF2A" w14:textId="77777777" w:rsidR="009C67EF" w:rsidRPr="000C68ED" w:rsidRDefault="009C67EF" w:rsidP="00AD6E45">
            <w:pPr>
              <w:pStyle w:val="TAC"/>
              <w:rPr>
                <w:lang w:val="en-US"/>
              </w:rPr>
            </w:pPr>
            <w:r w:rsidRPr="00E5734C">
              <w:rPr>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3EDEED6" w14:textId="77777777" w:rsidR="009C67EF" w:rsidRPr="000C68ED" w:rsidRDefault="009C67EF" w:rsidP="00AD6E45">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9F055E4"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41BF6FB" w14:textId="77777777" w:rsidR="009C67EF" w:rsidRPr="000C68ED" w:rsidRDefault="009C67EF" w:rsidP="00AD6E45">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FDEA512"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B6F6B9E" w14:textId="77777777" w:rsidR="009C67EF" w:rsidRPr="000C68ED" w:rsidRDefault="009C67EF" w:rsidP="00AD6E45">
            <w:pPr>
              <w:pStyle w:val="TAC"/>
              <w:rPr>
                <w:lang w:val="en-US"/>
              </w:rPr>
            </w:pPr>
            <w:r w:rsidRPr="00E5734C">
              <w:rPr>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C808290" w14:textId="77777777" w:rsidR="009C67EF" w:rsidRPr="000C68ED" w:rsidRDefault="009C67EF" w:rsidP="00AD6E45">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1D9305" w14:textId="77777777" w:rsidR="009C67EF" w:rsidRPr="000C68ED" w:rsidRDefault="009C67EF" w:rsidP="00AD6E45">
            <w:pPr>
              <w:pStyle w:val="TAC"/>
              <w:rPr>
                <w:lang w:val="en-US"/>
              </w:rPr>
            </w:pPr>
            <w:r w:rsidRPr="00E5734C">
              <w:rPr>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9E164F" w14:textId="77777777" w:rsidR="009C67EF" w:rsidRPr="000C68ED" w:rsidRDefault="009C67EF" w:rsidP="00AD6E45">
            <w:pPr>
              <w:pStyle w:val="TAC"/>
              <w:rPr>
                <w:lang w:val="en-US"/>
              </w:rPr>
            </w:pPr>
            <w:r w:rsidRPr="00E5734C">
              <w:rPr>
                <w:lang w:val="en-US"/>
              </w:rPr>
              <w:t>0.10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CAB953" w14:textId="77777777" w:rsidR="009C67EF" w:rsidRPr="000C68ED" w:rsidRDefault="009C67EF" w:rsidP="00AD6E45">
            <w:pPr>
              <w:pStyle w:val="TAC"/>
              <w:rPr>
                <w:lang w:val="en-US"/>
              </w:rPr>
            </w:pPr>
            <w:r w:rsidRPr="00E5734C">
              <w:rPr>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4A32F" w14:textId="77777777" w:rsidR="009C67EF" w:rsidRPr="000C68ED" w:rsidRDefault="009C67EF" w:rsidP="00AD6E45">
            <w:pPr>
              <w:pStyle w:val="TAC"/>
              <w:rPr>
                <w:lang w:val="en-US"/>
              </w:rPr>
            </w:pPr>
            <w:r w:rsidRPr="00E5734C">
              <w:rPr>
                <w:lang w:val="en-US"/>
              </w:rPr>
              <w:t>0.00</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hideMark/>
          </w:tcPr>
          <w:p w14:paraId="436509A1" w14:textId="77777777" w:rsidR="009C67EF" w:rsidRPr="000C68ED" w:rsidRDefault="009C67EF" w:rsidP="00AD6E45">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62F513D" w14:textId="77777777" w:rsidR="009C67EF" w:rsidRPr="000C68ED" w:rsidRDefault="009C67EF" w:rsidP="00AD6E45">
            <w:pPr>
              <w:pStyle w:val="TAC"/>
              <w:rPr>
                <w:lang w:val="en-US"/>
              </w:rPr>
            </w:pPr>
            <w:r w:rsidRPr="00E5734C">
              <w:rPr>
                <w:lang w:val="en-US"/>
              </w:rPr>
              <w:t>1.20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4C4C48" w14:textId="77777777" w:rsidR="009C67EF" w:rsidRPr="000C68ED" w:rsidRDefault="009C67EF" w:rsidP="00AD6E45">
            <w:pPr>
              <w:pStyle w:val="TAC"/>
              <w:rPr>
                <w:lang w:val="en-US"/>
              </w:rPr>
            </w:pPr>
            <w:r w:rsidRPr="00E5734C">
              <w:rPr>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1725B1" w14:textId="77777777" w:rsidR="009C67EF" w:rsidRPr="000C68ED" w:rsidRDefault="009C67EF" w:rsidP="00AD6E45">
            <w:pPr>
              <w:pStyle w:val="TAC"/>
              <w:rPr>
                <w:lang w:val="en-US"/>
              </w:rPr>
            </w:pPr>
            <w:r w:rsidRPr="00E5734C">
              <w:rPr>
                <w:lang w:val="en-US"/>
              </w:rPr>
              <w:t>0.10</w:t>
            </w:r>
          </w:p>
        </w:tc>
      </w:tr>
      <w:tr w:rsidR="009C67EF" w:rsidRPr="000C68ED" w14:paraId="51172DBF" w14:textId="77777777" w:rsidTr="008D1C6C">
        <w:trPr>
          <w:trHeight w:val="266"/>
          <w:jc w:val="center"/>
        </w:trPr>
        <w:tc>
          <w:tcPr>
            <w:tcW w:w="988" w:type="dxa"/>
            <w:vMerge/>
            <w:vAlign w:val="center"/>
            <w:hideMark/>
          </w:tcPr>
          <w:p w14:paraId="640ADF8A" w14:textId="77777777" w:rsidR="009C67EF" w:rsidRPr="000C68ED" w:rsidRDefault="009C67EF" w:rsidP="00AD6E45">
            <w:pPr>
              <w:pStyle w:val="TAC"/>
              <w:rPr>
                <w:lang w:val="en-US"/>
              </w:rPr>
            </w:pPr>
          </w:p>
        </w:tc>
        <w:tc>
          <w:tcPr>
            <w:tcW w:w="1134" w:type="dxa"/>
            <w:shd w:val="clear" w:color="auto" w:fill="auto"/>
            <w:noWrap/>
            <w:vAlign w:val="center"/>
            <w:hideMark/>
          </w:tcPr>
          <w:p w14:paraId="102E9C49" w14:textId="77777777" w:rsidR="009C67EF" w:rsidRPr="000C68ED" w:rsidRDefault="009C67EF" w:rsidP="00AD6E45">
            <w:pPr>
              <w:pStyle w:val="TAC"/>
              <w:rPr>
                <w:lang w:val="en-US"/>
              </w:rPr>
            </w:pPr>
            <w:r w:rsidRPr="000C68ED">
              <w:rPr>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672E4641"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54A0C1E"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34BFD94E" w14:textId="77777777" w:rsidR="009C67EF" w:rsidRPr="000C68ED" w:rsidRDefault="009C67EF" w:rsidP="00AD6E45">
            <w:pPr>
              <w:pStyle w:val="TAC"/>
              <w:rPr>
                <w:lang w:val="en-US"/>
              </w:rPr>
            </w:pPr>
            <w:r w:rsidRPr="00E5734C">
              <w:rPr>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F00494C" w14:textId="77777777" w:rsidR="009C67EF" w:rsidRPr="000C68ED" w:rsidRDefault="009C67EF" w:rsidP="00AD6E45">
            <w:pPr>
              <w:pStyle w:val="TAC"/>
              <w:rPr>
                <w:lang w:val="en-US"/>
              </w:rPr>
            </w:pPr>
            <w:r w:rsidRPr="00E5734C">
              <w:rPr>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908B8C9" w14:textId="77777777" w:rsidR="009C67EF" w:rsidRPr="000C68ED" w:rsidRDefault="009C67EF" w:rsidP="00AD6E45">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EA5B822"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695C446" w14:textId="77777777" w:rsidR="009C67EF" w:rsidRPr="000C68ED" w:rsidRDefault="009C67EF" w:rsidP="00AD6E45">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A9775B0" w14:textId="77777777" w:rsidR="009C67EF" w:rsidRPr="000C68ED" w:rsidRDefault="009C67EF" w:rsidP="00AD6E45">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F8ACCFB" w14:textId="77777777" w:rsidR="009C67EF" w:rsidRPr="000C68ED" w:rsidRDefault="009C67EF" w:rsidP="00AD6E45">
            <w:pPr>
              <w:pStyle w:val="TAC"/>
              <w:rPr>
                <w:lang w:val="en-US"/>
              </w:rPr>
            </w:pPr>
            <w:r w:rsidRPr="00E5734C">
              <w:rPr>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AE6B68B"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4FF5A1A0" w14:textId="77777777" w:rsidR="009C67EF" w:rsidRPr="000C68ED" w:rsidRDefault="009C67EF" w:rsidP="00AD6E45">
            <w:pPr>
              <w:pStyle w:val="TAC"/>
              <w:rPr>
                <w:lang w:val="en-US"/>
              </w:rPr>
            </w:pPr>
            <w:r w:rsidRPr="00E5734C">
              <w:rPr>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1D465AA2" w14:textId="77777777" w:rsidR="009C67EF" w:rsidRPr="000C68ED" w:rsidRDefault="009C67EF" w:rsidP="00AD6E45">
            <w:pPr>
              <w:pStyle w:val="TAC"/>
              <w:rPr>
                <w:lang w:val="en-US"/>
              </w:rPr>
            </w:pPr>
            <w:r w:rsidRPr="00E5734C">
              <w:rPr>
                <w:lang w:val="en-US"/>
              </w:rPr>
              <w:t>0.36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F0FB4B8" w14:textId="77777777" w:rsidR="009C67EF" w:rsidRPr="000C68ED" w:rsidRDefault="009C67EF" w:rsidP="00AD6E45">
            <w:pPr>
              <w:pStyle w:val="TAC"/>
              <w:rPr>
                <w:lang w:val="en-US"/>
              </w:rPr>
            </w:pPr>
            <w:r w:rsidRPr="00E5734C">
              <w:rPr>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0894D5B5" w14:textId="77777777" w:rsidR="009C67EF" w:rsidRPr="000C68ED" w:rsidRDefault="009C67EF" w:rsidP="00AD6E45">
            <w:pPr>
              <w:pStyle w:val="TAC"/>
              <w:rPr>
                <w:lang w:val="en-US"/>
              </w:rPr>
            </w:pPr>
            <w:r w:rsidRPr="00E5734C">
              <w:rPr>
                <w:lang w:val="en-US"/>
              </w:rPr>
              <w:t>0.63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50D73295" w14:textId="77777777" w:rsidR="009C67EF" w:rsidRPr="000C68ED" w:rsidRDefault="009C67EF" w:rsidP="00AD6E45">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6ABC4FF3" w14:textId="77777777" w:rsidR="009C67EF" w:rsidRPr="000C68ED" w:rsidRDefault="009C67EF" w:rsidP="00AD6E45">
            <w:pPr>
              <w:pStyle w:val="TAC"/>
              <w:rPr>
                <w:lang w:val="en-US"/>
              </w:rPr>
            </w:pPr>
            <w:r w:rsidRPr="00E5734C">
              <w:rPr>
                <w:lang w:val="en-US"/>
              </w:rPr>
              <w:t>1.20</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5554049A" w14:textId="77777777" w:rsidR="009C67EF" w:rsidRPr="000C68ED" w:rsidRDefault="009C67EF" w:rsidP="00AD6E45">
            <w:pPr>
              <w:pStyle w:val="TAC"/>
              <w:rPr>
                <w:lang w:val="en-US"/>
              </w:rPr>
            </w:pPr>
            <w:r w:rsidRPr="00E5734C">
              <w:rPr>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1341744B" w14:textId="77777777" w:rsidR="009C67EF" w:rsidRPr="000C68ED" w:rsidRDefault="009C67EF" w:rsidP="00AD6E45">
            <w:pPr>
              <w:pStyle w:val="TAC"/>
              <w:rPr>
                <w:lang w:val="en-US"/>
              </w:rPr>
            </w:pPr>
            <w:r w:rsidRPr="00E5734C">
              <w:rPr>
                <w:lang w:val="en-US"/>
              </w:rPr>
              <w:t>0.36</w:t>
            </w:r>
          </w:p>
        </w:tc>
      </w:tr>
      <w:tr w:rsidR="009C67EF" w:rsidRPr="000C68ED" w14:paraId="1D5C8B6F" w14:textId="77777777" w:rsidTr="008D1C6C">
        <w:trPr>
          <w:trHeight w:val="266"/>
          <w:jc w:val="center"/>
        </w:trPr>
        <w:tc>
          <w:tcPr>
            <w:tcW w:w="988" w:type="dxa"/>
            <w:vMerge/>
            <w:vAlign w:val="center"/>
            <w:hideMark/>
          </w:tcPr>
          <w:p w14:paraId="0142E3B0" w14:textId="77777777" w:rsidR="009C67EF" w:rsidRPr="000C68ED" w:rsidRDefault="009C67EF" w:rsidP="00AD6E45">
            <w:pPr>
              <w:pStyle w:val="TAC"/>
              <w:rPr>
                <w:lang w:val="en-US"/>
              </w:rPr>
            </w:pPr>
          </w:p>
        </w:tc>
        <w:tc>
          <w:tcPr>
            <w:tcW w:w="1134" w:type="dxa"/>
            <w:shd w:val="clear" w:color="auto" w:fill="auto"/>
            <w:noWrap/>
            <w:vAlign w:val="center"/>
            <w:hideMark/>
          </w:tcPr>
          <w:p w14:paraId="7E258E9B" w14:textId="77777777" w:rsidR="009C67EF" w:rsidRPr="000C68ED" w:rsidRDefault="009C67EF" w:rsidP="00AD6E45">
            <w:pPr>
              <w:pStyle w:val="TAC"/>
              <w:rPr>
                <w:lang w:val="en-US"/>
              </w:rPr>
            </w:pPr>
            <w:r w:rsidRPr="000C68ED">
              <w:rPr>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01DCCEF1" w14:textId="77777777" w:rsidR="009C67EF" w:rsidRPr="000C68ED" w:rsidRDefault="009C67EF" w:rsidP="00AD6E45">
            <w:pPr>
              <w:pStyle w:val="TAC"/>
              <w:rPr>
                <w:lang w:val="en-US"/>
              </w:rPr>
            </w:pPr>
            <w:r w:rsidRPr="00E5734C">
              <w:rPr>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EFBB185"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68D5F71C" w14:textId="77777777" w:rsidR="009C67EF" w:rsidRPr="000C68ED" w:rsidRDefault="009C67EF" w:rsidP="00AD6E45">
            <w:pPr>
              <w:pStyle w:val="TAC"/>
              <w:rPr>
                <w:lang w:val="en-US"/>
              </w:rPr>
            </w:pPr>
            <w:r w:rsidRPr="00E5734C">
              <w:rPr>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375DC10" w14:textId="77777777" w:rsidR="009C67EF" w:rsidRPr="000C68ED" w:rsidRDefault="009C67EF" w:rsidP="00AD6E45">
            <w:pPr>
              <w:pStyle w:val="TAC"/>
              <w:rPr>
                <w:lang w:val="en-US"/>
              </w:rPr>
            </w:pPr>
            <w:r w:rsidRPr="00E5734C">
              <w:rPr>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B884B6D" w14:textId="77777777" w:rsidR="009C67EF" w:rsidRPr="000C68ED" w:rsidRDefault="009C67EF" w:rsidP="00AD6E45">
            <w:pPr>
              <w:pStyle w:val="TAC"/>
              <w:rPr>
                <w:lang w:val="en-US"/>
              </w:rPr>
            </w:pPr>
            <w:r w:rsidRPr="00E5734C">
              <w:rPr>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6C24096" w14:textId="77777777" w:rsidR="009C67EF" w:rsidRPr="000C68ED" w:rsidRDefault="009C67EF" w:rsidP="00AD6E45">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5345F81" w14:textId="77777777" w:rsidR="009C67EF" w:rsidRPr="000C68ED" w:rsidRDefault="009C67EF" w:rsidP="00AD6E45">
            <w:pPr>
              <w:pStyle w:val="TAC"/>
              <w:rPr>
                <w:lang w:val="en-US"/>
              </w:rPr>
            </w:pPr>
            <w:r w:rsidRPr="00E5734C">
              <w:rPr>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540CDBA" w14:textId="77777777" w:rsidR="009C67EF" w:rsidRPr="000C68ED" w:rsidRDefault="009C67EF" w:rsidP="00AD6E45">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22127B2" w14:textId="77777777" w:rsidR="009C67EF" w:rsidRPr="000C68ED" w:rsidRDefault="009C67EF" w:rsidP="00AD6E45">
            <w:pPr>
              <w:pStyle w:val="TAC"/>
              <w:rPr>
                <w:lang w:val="en-US"/>
              </w:rPr>
            </w:pPr>
            <w:r w:rsidRPr="00E5734C">
              <w:rPr>
                <w:lang w:val="en-US"/>
              </w:rPr>
              <w:t>2.81</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CFCAA50"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541E7FF3" w14:textId="77777777" w:rsidR="009C67EF" w:rsidRPr="000C68ED" w:rsidRDefault="009C67EF" w:rsidP="00AD6E45">
            <w:pPr>
              <w:pStyle w:val="TAC"/>
              <w:rPr>
                <w:lang w:val="en-US"/>
              </w:rPr>
            </w:pPr>
            <w:r w:rsidRPr="00E5734C">
              <w:rPr>
                <w:lang w:val="en-US"/>
              </w:rPr>
              <w:t>3.15</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311F72A8" w14:textId="77777777" w:rsidR="009C67EF" w:rsidRPr="000C68ED" w:rsidRDefault="009C67EF" w:rsidP="00AD6E45">
            <w:pPr>
              <w:pStyle w:val="TAC"/>
              <w:rPr>
                <w:lang w:val="en-US"/>
              </w:rPr>
            </w:pPr>
            <w:r w:rsidRPr="00E5734C">
              <w:rPr>
                <w:lang w:val="en-US"/>
              </w:rPr>
              <w:t>2.12</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E7E67A8" w14:textId="77777777" w:rsidR="009C67EF" w:rsidRPr="000C68ED" w:rsidRDefault="009C67EF" w:rsidP="00AD6E45">
            <w:pPr>
              <w:pStyle w:val="TAC"/>
              <w:rPr>
                <w:lang w:val="en-US"/>
              </w:rPr>
            </w:pPr>
            <w:r w:rsidRPr="00E5734C">
              <w:rPr>
                <w:lang w:val="en-US"/>
              </w:rPr>
              <w:t>3.16</w:t>
            </w:r>
          </w:p>
        </w:tc>
        <w:tc>
          <w:tcPr>
            <w:tcW w:w="722"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725B5C97" w14:textId="77777777" w:rsidR="009C67EF" w:rsidRPr="000C68ED" w:rsidRDefault="009C67EF" w:rsidP="00AD6E45">
            <w:pPr>
              <w:pStyle w:val="TAC"/>
              <w:rPr>
                <w:lang w:val="en-US"/>
              </w:rPr>
            </w:pPr>
            <w:r w:rsidRPr="00E5734C">
              <w:rPr>
                <w:lang w:val="en-US"/>
              </w:rPr>
              <w:t>2.46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5FBEE6A" w14:textId="77777777" w:rsidR="009C67EF" w:rsidRPr="000C68ED" w:rsidRDefault="009C67EF" w:rsidP="00AD6E45">
            <w:pPr>
              <w:pStyle w:val="TAC"/>
              <w:rPr>
                <w:lang w:val="en-US"/>
              </w:rPr>
            </w:pPr>
            <w:r w:rsidRPr="00E5734C">
              <w:rPr>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CF61F2B" w14:textId="77777777" w:rsidR="009C67EF" w:rsidRPr="000C68ED" w:rsidRDefault="009C67EF" w:rsidP="00AD6E45">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916731D" w14:textId="77777777" w:rsidR="009C67EF" w:rsidRPr="000C68ED" w:rsidRDefault="009C67EF" w:rsidP="00AD6E45">
            <w:pPr>
              <w:pStyle w:val="TAC"/>
              <w:rPr>
                <w:lang w:val="en-US"/>
              </w:rPr>
            </w:pPr>
            <w:r w:rsidRPr="00E5734C">
              <w:rPr>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5D4AE5BE" w14:textId="77777777" w:rsidR="009C67EF" w:rsidRPr="000C68ED" w:rsidRDefault="009C67EF" w:rsidP="00AD6E45">
            <w:pPr>
              <w:pStyle w:val="TAC"/>
              <w:rPr>
                <w:lang w:val="en-US"/>
              </w:rPr>
            </w:pPr>
            <w:r w:rsidRPr="00E5734C">
              <w:rPr>
                <w:lang w:val="en-US"/>
              </w:rPr>
              <w:t>2.12</w:t>
            </w:r>
          </w:p>
        </w:tc>
      </w:tr>
      <w:tr w:rsidR="009C67EF" w:rsidRPr="000C68ED" w14:paraId="2A6B0638" w14:textId="77777777" w:rsidTr="008D1C6C">
        <w:trPr>
          <w:trHeight w:val="266"/>
          <w:jc w:val="center"/>
        </w:trPr>
        <w:tc>
          <w:tcPr>
            <w:tcW w:w="988" w:type="dxa"/>
            <w:vMerge/>
            <w:vAlign w:val="center"/>
            <w:hideMark/>
          </w:tcPr>
          <w:p w14:paraId="025DD9E6" w14:textId="77777777" w:rsidR="009C67EF" w:rsidRPr="000C68ED" w:rsidRDefault="009C67EF" w:rsidP="00AD6E45">
            <w:pPr>
              <w:pStyle w:val="TAC"/>
              <w:rPr>
                <w:lang w:val="en-US"/>
              </w:rPr>
            </w:pPr>
          </w:p>
        </w:tc>
        <w:tc>
          <w:tcPr>
            <w:tcW w:w="1134" w:type="dxa"/>
            <w:shd w:val="clear" w:color="auto" w:fill="auto"/>
            <w:noWrap/>
            <w:vAlign w:val="center"/>
            <w:hideMark/>
          </w:tcPr>
          <w:p w14:paraId="657D0559" w14:textId="77777777" w:rsidR="009C67EF" w:rsidRPr="000C68ED" w:rsidRDefault="009C67EF" w:rsidP="00AD6E45">
            <w:pPr>
              <w:pStyle w:val="TAC"/>
              <w:rPr>
                <w:lang w:val="en-US"/>
              </w:rPr>
            </w:pPr>
            <w:r w:rsidRPr="000C68ED">
              <w:rPr>
                <w:lang w:val="en-US"/>
              </w:rPr>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08431B67" w14:textId="77777777" w:rsidR="009C67EF" w:rsidRPr="000C68ED" w:rsidRDefault="009C67EF" w:rsidP="00AD6E45">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117EF066" w14:textId="77777777" w:rsidR="009C67EF" w:rsidRPr="000C68ED" w:rsidRDefault="009C67EF" w:rsidP="00AD6E45">
            <w:pPr>
              <w:pStyle w:val="TAC"/>
              <w:rPr>
                <w:lang w:val="en-US"/>
              </w:rPr>
            </w:pPr>
            <w:r w:rsidRPr="00E5734C">
              <w:rPr>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4DD93273" w14:textId="77777777" w:rsidR="009C67EF" w:rsidRPr="000C68ED" w:rsidRDefault="009C67EF" w:rsidP="00AD6E45">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207144DD" w14:textId="77777777" w:rsidR="009C67EF" w:rsidRPr="000C68ED" w:rsidRDefault="009C67EF" w:rsidP="00AD6E45">
            <w:pPr>
              <w:pStyle w:val="TAC"/>
              <w:rPr>
                <w:lang w:val="en-US"/>
              </w:rPr>
            </w:pPr>
            <w:r w:rsidRPr="00E5734C">
              <w:rPr>
                <w:lang w:val="en-US"/>
              </w:rPr>
              <w:t>5.07</w:t>
            </w: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346B9905" w14:textId="77777777" w:rsidR="009C67EF" w:rsidRPr="000C68ED" w:rsidRDefault="009C67EF" w:rsidP="00AD6E45">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1EDA1A47" w14:textId="77777777" w:rsidR="009C67EF" w:rsidRPr="000C68ED" w:rsidRDefault="009C67EF" w:rsidP="00AD6E45">
            <w:pPr>
              <w:pStyle w:val="TAC"/>
              <w:rPr>
                <w:lang w:val="en-US"/>
              </w:rPr>
            </w:pPr>
            <w:r w:rsidRPr="00E5734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02ED7E2" w14:textId="77777777" w:rsidR="009C67EF" w:rsidRPr="000C68ED" w:rsidRDefault="009C67EF" w:rsidP="00AD6E45">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101CB486" w14:textId="77777777" w:rsidR="009C67EF" w:rsidRPr="000C68ED" w:rsidRDefault="009C67EF" w:rsidP="00AD6E45">
            <w:pPr>
              <w:pStyle w:val="TAC"/>
              <w:rPr>
                <w:lang w:val="en-US"/>
              </w:rPr>
            </w:pPr>
            <w:r w:rsidRPr="00E5734C">
              <w:rPr>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8462DBB" w14:textId="77777777" w:rsidR="009C67EF" w:rsidRPr="000C68ED" w:rsidRDefault="009C67EF" w:rsidP="00AD6E45">
            <w:pPr>
              <w:pStyle w:val="TAC"/>
              <w:rPr>
                <w:lang w:val="en-US"/>
              </w:rPr>
            </w:pPr>
            <w:r w:rsidRPr="00E5734C">
              <w:rPr>
                <w:lang w:val="en-US"/>
              </w:rPr>
              <w:t>5.47</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755297C" w14:textId="77777777" w:rsidR="009C67EF" w:rsidRPr="000C68ED" w:rsidRDefault="009C67EF" w:rsidP="00AD6E45">
            <w:pPr>
              <w:pStyle w:val="TAC"/>
              <w:rPr>
                <w:lang w:val="en-US"/>
              </w:rPr>
            </w:pPr>
            <w:r w:rsidRPr="00E5734C">
              <w:rPr>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19256FFD" w14:textId="77777777" w:rsidR="009C67EF" w:rsidRPr="000C68ED" w:rsidRDefault="009C67EF" w:rsidP="00AD6E45">
            <w:pPr>
              <w:pStyle w:val="TAC"/>
              <w:rPr>
                <w:lang w:val="en-US"/>
              </w:rPr>
            </w:pPr>
            <w:r w:rsidRPr="00E5734C">
              <w:rPr>
                <w:lang w:val="en-US"/>
              </w:rPr>
              <w:t>5.46</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4C45ECCA" w14:textId="77777777" w:rsidR="009C67EF" w:rsidRPr="000C68ED" w:rsidRDefault="009C67EF" w:rsidP="00AD6E45">
            <w:pPr>
              <w:pStyle w:val="TAC"/>
              <w:rPr>
                <w:lang w:val="en-US"/>
              </w:rPr>
            </w:pPr>
            <w:r w:rsidRPr="00E5734C">
              <w:rPr>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199DDD8" w14:textId="77777777" w:rsidR="009C67EF" w:rsidRPr="000C68ED" w:rsidRDefault="009C67EF" w:rsidP="00AD6E45">
            <w:pPr>
              <w:pStyle w:val="TAC"/>
              <w:rPr>
                <w:lang w:val="en-US"/>
              </w:rPr>
            </w:pPr>
            <w:r w:rsidRPr="00E5734C">
              <w:rPr>
                <w:lang w:val="en-US"/>
              </w:rPr>
              <w:t>5.46</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6E086D9" w14:textId="77777777" w:rsidR="009C67EF" w:rsidRPr="000C68ED" w:rsidRDefault="009C67EF" w:rsidP="00AD6E45">
            <w:pPr>
              <w:pStyle w:val="TAC"/>
              <w:rPr>
                <w:lang w:val="en-US"/>
              </w:rPr>
            </w:pPr>
            <w:r w:rsidRPr="00E5734C">
              <w:rPr>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EA23BCE" w14:textId="77777777" w:rsidR="009C67EF" w:rsidRPr="000C68ED" w:rsidRDefault="009C67EF" w:rsidP="00AD6E45">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50DD02CF" w14:textId="77777777" w:rsidR="009C67EF" w:rsidRPr="000C68ED" w:rsidRDefault="009C67EF" w:rsidP="00AD6E45">
            <w:pPr>
              <w:pStyle w:val="TAC"/>
              <w:rPr>
                <w:lang w:val="en-US"/>
              </w:rPr>
            </w:pPr>
            <w:r w:rsidRPr="00E5734C">
              <w:rPr>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9C1A926" w14:textId="77777777" w:rsidR="009C67EF" w:rsidRPr="000C68ED" w:rsidRDefault="009C67EF" w:rsidP="00AD6E45">
            <w:pPr>
              <w:pStyle w:val="TAC"/>
              <w:rPr>
                <w:lang w:val="en-US"/>
              </w:rPr>
            </w:pPr>
            <w:r w:rsidRPr="00E5734C">
              <w:rPr>
                <w:lang w:val="en-US"/>
              </w:rPr>
              <w:t>5.46</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2582EA80" w14:textId="77777777" w:rsidR="009C67EF" w:rsidRPr="000C68ED" w:rsidRDefault="009C67EF" w:rsidP="00AD6E45">
            <w:pPr>
              <w:pStyle w:val="TAC"/>
              <w:rPr>
                <w:lang w:val="en-US"/>
              </w:rPr>
            </w:pPr>
            <w:r w:rsidRPr="00E5734C">
              <w:rPr>
                <w:lang w:val="en-US"/>
              </w:rPr>
              <w:t>5.05</w:t>
            </w:r>
          </w:p>
        </w:tc>
      </w:tr>
    </w:tbl>
    <w:p w14:paraId="2EA82C26" w14:textId="77777777" w:rsidR="009C67EF" w:rsidRPr="000C68ED" w:rsidRDefault="009C67EF" w:rsidP="009C67EF">
      <w:pPr>
        <w:spacing w:line="276" w:lineRule="auto"/>
        <w:ind w:left="100" w:hangingChars="50" w:hanging="100"/>
        <w:rPr>
          <w:lang w:val="en-US"/>
        </w:rPr>
      </w:pPr>
    </w:p>
    <w:p w14:paraId="04B27B6F" w14:textId="77777777" w:rsidR="009C67EF" w:rsidRDefault="009C67EF" w:rsidP="009F14F0">
      <w:pPr>
        <w:pStyle w:val="TH"/>
        <w:rPr>
          <w:rFonts w:ascii="Times New Roman" w:hAnsi="Times New Roman"/>
        </w:rPr>
      </w:pPr>
      <w:r>
        <w:rPr>
          <w:noProof/>
          <w:lang w:val="en-US" w:eastAsia="ko-KR"/>
        </w:rPr>
        <w:lastRenderedPageBreak/>
        <w:drawing>
          <wp:inline distT="0" distB="0" distL="0" distR="0" wp14:anchorId="330D8D99" wp14:editId="29FDE8BF">
            <wp:extent cx="9074785" cy="3075443"/>
            <wp:effectExtent l="0" t="0" r="0" b="0"/>
            <wp:docPr id="28"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9074785" cy="3075443"/>
                    </a:xfrm>
                    <a:prstGeom prst="rect">
                      <a:avLst/>
                    </a:prstGeom>
                    <a:solidFill>
                      <a:schemeClr val="bg1"/>
                    </a:solidFill>
                  </pic:spPr>
                </pic:pic>
              </a:graphicData>
            </a:graphic>
          </wp:inline>
        </w:drawing>
      </w:r>
    </w:p>
    <w:p w14:paraId="4E360BB1" w14:textId="77777777" w:rsidR="009C67EF" w:rsidRPr="000C68ED" w:rsidRDefault="009C67EF" w:rsidP="009F14F0">
      <w:pPr>
        <w:pStyle w:val="TF"/>
        <w:rPr>
          <w:lang w:val="en-US"/>
        </w:rPr>
      </w:pPr>
      <w:r w:rsidRPr="000C68ED">
        <w:rPr>
          <w:lang w:val="en-US"/>
        </w:rPr>
        <w:t xml:space="preserve">Figure </w:t>
      </w:r>
      <w:r w:rsidRPr="00480A45">
        <w:rPr>
          <w:lang w:val="en-US"/>
        </w:rPr>
        <w:t>6.1.3.7.1.1</w:t>
      </w:r>
      <w:r w:rsidRPr="000C68ED">
        <w:rPr>
          <w:lang w:val="en-US"/>
        </w:rPr>
        <w:t>-</w:t>
      </w:r>
      <w:r>
        <w:rPr>
          <w:lang w:val="en-US"/>
        </w:rPr>
        <w:t>2</w:t>
      </w:r>
      <w:r w:rsidRPr="000C68ED">
        <w:rPr>
          <w:lang w:val="en-US"/>
        </w:rPr>
        <w:t xml:space="preserve">: NS_58-PSSCH/PSCCH </w:t>
      </w:r>
      <w:r>
        <w:rPr>
          <w:lang w:val="en-US"/>
        </w:rPr>
        <w:t>A-</w:t>
      </w:r>
      <w:r w:rsidRPr="000C68ED">
        <w:rPr>
          <w:lang w:val="en-US"/>
        </w:rPr>
        <w:t>MPR simulation results for SL-U power class 5</w:t>
      </w:r>
    </w:p>
    <w:p w14:paraId="0A6B7240" w14:textId="77777777" w:rsidR="009C67EF" w:rsidRPr="000C68ED" w:rsidRDefault="009C67EF" w:rsidP="009F14F0">
      <w:pPr>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570AB8C5" w14:textId="77777777" w:rsidR="009C67EF" w:rsidRPr="000C68ED" w:rsidRDefault="009C67EF" w:rsidP="009F14F0">
      <w:pPr>
        <w:rPr>
          <w:rFonts w:eastAsiaTheme="minorEastAsia"/>
          <w:lang w:val="en-US" w:eastAsia="ko-KR"/>
        </w:rPr>
      </w:pPr>
      <w:r w:rsidRPr="000C68ED">
        <w:rPr>
          <w:rFonts w:eastAsiaTheme="minorEastAsia"/>
          <w:lang w:val="en-US" w:eastAsia="ko-KR"/>
        </w:rPr>
        <w:lastRenderedPageBreak/>
        <w:t xml:space="preserve">Table </w:t>
      </w:r>
      <w:r w:rsidRPr="00480A45">
        <w:rPr>
          <w:lang w:val="en-US"/>
        </w:rPr>
        <w:t>6.1.3.7.1.1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 and Full/Partial RB allocation.</w:t>
      </w:r>
    </w:p>
    <w:p w14:paraId="515F4E42" w14:textId="77777777" w:rsidR="009C67EF" w:rsidRPr="000C68ED" w:rsidRDefault="009C67EF" w:rsidP="009F14F0">
      <w:pPr>
        <w:pStyle w:val="TH"/>
        <w:rPr>
          <w:lang w:val="en-US"/>
        </w:rPr>
      </w:pPr>
      <w:r w:rsidRPr="000C68ED">
        <w:rPr>
          <w:lang w:val="en-US"/>
        </w:rPr>
        <w:t xml:space="preserve">Table </w:t>
      </w:r>
      <w:r w:rsidRPr="00480A45">
        <w:rPr>
          <w:lang w:val="en-US"/>
        </w:rPr>
        <w:t>6.1.3.7.1.1</w:t>
      </w:r>
      <w:r w:rsidRPr="000C68ED">
        <w:rPr>
          <w:lang w:val="en-US"/>
        </w:rPr>
        <w:t>-</w:t>
      </w:r>
      <w:r>
        <w:rPr>
          <w:lang w:val="en-US"/>
        </w:rPr>
        <w:t>2</w:t>
      </w:r>
      <w:r w:rsidRPr="000C68ED">
        <w:rPr>
          <w:lang w:val="en-US"/>
        </w:rPr>
        <w:t xml:space="preserve"> : NS_58-PSSCH/PSCCH A-MPR simulation results for SL-U power class 5</w:t>
      </w:r>
    </w:p>
    <w:tbl>
      <w:tblPr>
        <w:tblStyle w:val="TableGrid"/>
        <w:tblW w:w="0" w:type="auto"/>
        <w:jc w:val="center"/>
        <w:tblLook w:val="04A0" w:firstRow="1" w:lastRow="0" w:firstColumn="1" w:lastColumn="0" w:noHBand="0" w:noVBand="1"/>
      </w:tblPr>
      <w:tblGrid>
        <w:gridCol w:w="1692"/>
        <w:gridCol w:w="1548"/>
        <w:gridCol w:w="1350"/>
        <w:gridCol w:w="1440"/>
        <w:gridCol w:w="1440"/>
        <w:gridCol w:w="1440"/>
      </w:tblGrid>
      <w:tr w:rsidR="009C67EF" w:rsidRPr="000C68ED" w14:paraId="24FBFA26" w14:textId="77777777" w:rsidTr="008D1C6C">
        <w:trPr>
          <w:trHeight w:val="237"/>
          <w:jc w:val="center"/>
        </w:trPr>
        <w:tc>
          <w:tcPr>
            <w:tcW w:w="1692" w:type="dxa"/>
            <w:tcBorders>
              <w:bottom w:val="nil"/>
            </w:tcBorders>
            <w:shd w:val="clear" w:color="auto" w:fill="auto"/>
          </w:tcPr>
          <w:p w14:paraId="504A1B02" w14:textId="77777777" w:rsidR="009C67EF" w:rsidRPr="000C68ED" w:rsidRDefault="009C67EF" w:rsidP="008D1C6C">
            <w:pPr>
              <w:pStyle w:val="TAH"/>
              <w:rPr>
                <w:lang w:val="en-US"/>
              </w:rPr>
            </w:pPr>
            <w:r w:rsidRPr="000C68ED">
              <w:rPr>
                <w:lang w:val="en-US"/>
              </w:rPr>
              <w:t>Pre-coding</w:t>
            </w:r>
          </w:p>
        </w:tc>
        <w:tc>
          <w:tcPr>
            <w:tcW w:w="1548" w:type="dxa"/>
            <w:tcBorders>
              <w:bottom w:val="nil"/>
            </w:tcBorders>
            <w:shd w:val="clear" w:color="auto" w:fill="auto"/>
          </w:tcPr>
          <w:p w14:paraId="45FAFE2F" w14:textId="77777777" w:rsidR="009C67EF" w:rsidRPr="000C68ED" w:rsidRDefault="009C67EF" w:rsidP="008D1C6C">
            <w:pPr>
              <w:pStyle w:val="TAH"/>
              <w:rPr>
                <w:lang w:val="en-US"/>
              </w:rPr>
            </w:pPr>
            <w:r w:rsidRPr="000C68ED">
              <w:rPr>
                <w:lang w:val="en-US"/>
              </w:rPr>
              <w:t>Modulation</w:t>
            </w:r>
          </w:p>
        </w:tc>
        <w:tc>
          <w:tcPr>
            <w:tcW w:w="5670" w:type="dxa"/>
            <w:gridSpan w:val="4"/>
          </w:tcPr>
          <w:p w14:paraId="48F61E7A" w14:textId="77777777" w:rsidR="009C67EF" w:rsidRPr="000C68ED" w:rsidRDefault="009C67EF" w:rsidP="008D1C6C">
            <w:pPr>
              <w:pStyle w:val="TAH"/>
              <w:rPr>
                <w:lang w:val="en-US"/>
              </w:rPr>
            </w:pPr>
            <w:r w:rsidRPr="000C68ED">
              <w:rPr>
                <w:lang w:val="en-US"/>
              </w:rPr>
              <w:t>RB Allocation</w:t>
            </w:r>
          </w:p>
        </w:tc>
      </w:tr>
      <w:tr w:rsidR="009C67EF" w:rsidRPr="000C68ED" w14:paraId="1F65933E" w14:textId="77777777" w:rsidTr="008D1C6C">
        <w:trPr>
          <w:trHeight w:val="237"/>
          <w:jc w:val="center"/>
        </w:trPr>
        <w:tc>
          <w:tcPr>
            <w:tcW w:w="1692" w:type="dxa"/>
            <w:tcBorders>
              <w:top w:val="nil"/>
              <w:bottom w:val="nil"/>
            </w:tcBorders>
            <w:shd w:val="clear" w:color="auto" w:fill="auto"/>
          </w:tcPr>
          <w:p w14:paraId="71B856BF" w14:textId="77777777" w:rsidR="009C67EF" w:rsidRPr="000C68ED" w:rsidRDefault="009C67EF" w:rsidP="008D1C6C">
            <w:pPr>
              <w:pStyle w:val="TAH"/>
              <w:rPr>
                <w:lang w:val="en-US"/>
              </w:rPr>
            </w:pPr>
          </w:p>
        </w:tc>
        <w:tc>
          <w:tcPr>
            <w:tcW w:w="1548" w:type="dxa"/>
            <w:tcBorders>
              <w:top w:val="nil"/>
              <w:bottom w:val="nil"/>
            </w:tcBorders>
            <w:shd w:val="clear" w:color="auto" w:fill="auto"/>
          </w:tcPr>
          <w:p w14:paraId="47E4E083" w14:textId="77777777" w:rsidR="009C67EF" w:rsidRPr="000C68ED" w:rsidRDefault="009C67EF" w:rsidP="008D1C6C">
            <w:pPr>
              <w:pStyle w:val="TAH"/>
              <w:rPr>
                <w:lang w:val="en-US"/>
              </w:rPr>
            </w:pPr>
          </w:p>
        </w:tc>
        <w:tc>
          <w:tcPr>
            <w:tcW w:w="2790" w:type="dxa"/>
            <w:gridSpan w:val="2"/>
          </w:tcPr>
          <w:p w14:paraId="3285D6A2" w14:textId="77777777" w:rsidR="009C67EF" w:rsidRPr="000C68ED" w:rsidRDefault="009C67EF" w:rsidP="008D1C6C">
            <w:pPr>
              <w:pStyle w:val="TAH"/>
              <w:rPr>
                <w:lang w:val="en-US" w:eastAsia="ko-KR"/>
              </w:rPr>
            </w:pPr>
            <w:r w:rsidRPr="000C68ED">
              <w:rPr>
                <w:lang w:val="en-US" w:eastAsia="ko-KR"/>
              </w:rPr>
              <w:t>Outer RB set configuration</w:t>
            </w:r>
          </w:p>
        </w:tc>
        <w:tc>
          <w:tcPr>
            <w:tcW w:w="2880" w:type="dxa"/>
            <w:gridSpan w:val="2"/>
          </w:tcPr>
          <w:p w14:paraId="5387E4E9" w14:textId="77777777" w:rsidR="009C67EF" w:rsidRPr="000C68ED" w:rsidRDefault="009C67EF" w:rsidP="008D1C6C">
            <w:pPr>
              <w:pStyle w:val="TAH"/>
              <w:rPr>
                <w:lang w:val="en-US" w:eastAsia="ko-KR"/>
              </w:rPr>
            </w:pPr>
            <w:r w:rsidRPr="000C68ED">
              <w:rPr>
                <w:lang w:val="en-US" w:eastAsia="ko-KR"/>
              </w:rPr>
              <w:t>Inner RB set configuration</w:t>
            </w:r>
          </w:p>
        </w:tc>
      </w:tr>
      <w:tr w:rsidR="009C67EF" w:rsidRPr="000C68ED" w14:paraId="5B0AAAF6" w14:textId="77777777" w:rsidTr="008D1C6C">
        <w:trPr>
          <w:trHeight w:val="237"/>
          <w:jc w:val="center"/>
        </w:trPr>
        <w:tc>
          <w:tcPr>
            <w:tcW w:w="1692" w:type="dxa"/>
            <w:tcBorders>
              <w:top w:val="nil"/>
              <w:bottom w:val="single" w:sz="4" w:space="0" w:color="auto"/>
            </w:tcBorders>
            <w:shd w:val="clear" w:color="auto" w:fill="auto"/>
          </w:tcPr>
          <w:p w14:paraId="16CE67C6" w14:textId="77777777" w:rsidR="009C67EF" w:rsidRPr="000C68ED" w:rsidRDefault="009C67EF" w:rsidP="008D1C6C">
            <w:pPr>
              <w:pStyle w:val="TAH"/>
              <w:rPr>
                <w:lang w:val="en-US"/>
              </w:rPr>
            </w:pPr>
          </w:p>
        </w:tc>
        <w:tc>
          <w:tcPr>
            <w:tcW w:w="1548" w:type="dxa"/>
            <w:tcBorders>
              <w:top w:val="nil"/>
            </w:tcBorders>
            <w:shd w:val="clear" w:color="auto" w:fill="auto"/>
          </w:tcPr>
          <w:p w14:paraId="076FDDE4" w14:textId="77777777" w:rsidR="009C67EF" w:rsidRPr="000C68ED" w:rsidRDefault="009C67EF" w:rsidP="008D1C6C">
            <w:pPr>
              <w:pStyle w:val="TAH"/>
              <w:rPr>
                <w:lang w:val="en-US"/>
              </w:rPr>
            </w:pPr>
          </w:p>
        </w:tc>
        <w:tc>
          <w:tcPr>
            <w:tcW w:w="1350" w:type="dxa"/>
          </w:tcPr>
          <w:p w14:paraId="69A027D3" w14:textId="77777777" w:rsidR="009C67EF" w:rsidRPr="000C68ED" w:rsidRDefault="009C67EF" w:rsidP="008D1C6C">
            <w:pPr>
              <w:pStyle w:val="TAH"/>
              <w:rPr>
                <w:lang w:val="en-US"/>
              </w:rPr>
            </w:pPr>
            <w:r w:rsidRPr="000C68ED">
              <w:rPr>
                <w:lang w:val="en-US"/>
              </w:rPr>
              <w:t>Full (dB)</w:t>
            </w:r>
          </w:p>
        </w:tc>
        <w:tc>
          <w:tcPr>
            <w:tcW w:w="1440" w:type="dxa"/>
          </w:tcPr>
          <w:p w14:paraId="4024CC1A" w14:textId="77777777" w:rsidR="009C67EF" w:rsidRPr="000C68ED" w:rsidRDefault="009C67EF" w:rsidP="008D1C6C">
            <w:pPr>
              <w:pStyle w:val="TAH"/>
              <w:rPr>
                <w:lang w:val="en-US"/>
              </w:rPr>
            </w:pPr>
            <w:r w:rsidRPr="000C68ED">
              <w:rPr>
                <w:lang w:val="en-US"/>
              </w:rPr>
              <w:t>Partial (dB)</w:t>
            </w:r>
          </w:p>
        </w:tc>
        <w:tc>
          <w:tcPr>
            <w:tcW w:w="1440" w:type="dxa"/>
          </w:tcPr>
          <w:p w14:paraId="5EB6E459" w14:textId="77777777" w:rsidR="009C67EF" w:rsidRPr="000C68ED" w:rsidRDefault="009C67EF" w:rsidP="008D1C6C">
            <w:pPr>
              <w:pStyle w:val="TAH"/>
              <w:rPr>
                <w:lang w:val="en-US"/>
              </w:rPr>
            </w:pPr>
            <w:r w:rsidRPr="000C68ED">
              <w:rPr>
                <w:lang w:val="en-US"/>
              </w:rPr>
              <w:t>Full(dB)</w:t>
            </w:r>
          </w:p>
        </w:tc>
        <w:tc>
          <w:tcPr>
            <w:tcW w:w="1440" w:type="dxa"/>
          </w:tcPr>
          <w:p w14:paraId="2963218B" w14:textId="77777777" w:rsidR="009C67EF" w:rsidRPr="000C68ED" w:rsidRDefault="009C67EF" w:rsidP="008D1C6C">
            <w:pPr>
              <w:pStyle w:val="TAH"/>
              <w:rPr>
                <w:lang w:val="en-US"/>
              </w:rPr>
            </w:pPr>
            <w:r w:rsidRPr="000C68ED">
              <w:rPr>
                <w:lang w:val="en-US"/>
              </w:rPr>
              <w:t>Partial (dB)</w:t>
            </w:r>
          </w:p>
        </w:tc>
      </w:tr>
      <w:tr w:rsidR="009C67EF" w:rsidRPr="000C68ED" w14:paraId="166164D9" w14:textId="77777777" w:rsidTr="008D1C6C">
        <w:trPr>
          <w:trHeight w:val="20"/>
          <w:jc w:val="center"/>
        </w:trPr>
        <w:tc>
          <w:tcPr>
            <w:tcW w:w="1692" w:type="dxa"/>
            <w:tcBorders>
              <w:bottom w:val="nil"/>
            </w:tcBorders>
            <w:shd w:val="clear" w:color="auto" w:fill="auto"/>
          </w:tcPr>
          <w:p w14:paraId="434D7490"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548" w:type="dxa"/>
          </w:tcPr>
          <w:p w14:paraId="0D7D7FF3"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1350" w:type="dxa"/>
            <w:vAlign w:val="center"/>
          </w:tcPr>
          <w:p w14:paraId="22A23345"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2.81</w:t>
            </w:r>
          </w:p>
        </w:tc>
        <w:tc>
          <w:tcPr>
            <w:tcW w:w="1440" w:type="dxa"/>
            <w:vAlign w:val="center"/>
          </w:tcPr>
          <w:p w14:paraId="4395951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2.83</w:t>
            </w:r>
          </w:p>
        </w:tc>
        <w:tc>
          <w:tcPr>
            <w:tcW w:w="1440" w:type="dxa"/>
            <w:vAlign w:val="center"/>
          </w:tcPr>
          <w:p w14:paraId="5C846D1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2.47</w:t>
            </w:r>
          </w:p>
        </w:tc>
        <w:tc>
          <w:tcPr>
            <w:tcW w:w="1440" w:type="dxa"/>
            <w:vAlign w:val="center"/>
          </w:tcPr>
          <w:p w14:paraId="5F59E2DF"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1.20</w:t>
            </w:r>
          </w:p>
        </w:tc>
      </w:tr>
      <w:tr w:rsidR="009C67EF" w:rsidRPr="000C68ED" w14:paraId="08184524" w14:textId="77777777" w:rsidTr="008D1C6C">
        <w:trPr>
          <w:trHeight w:val="20"/>
          <w:jc w:val="center"/>
        </w:trPr>
        <w:tc>
          <w:tcPr>
            <w:tcW w:w="1692" w:type="dxa"/>
            <w:tcBorders>
              <w:top w:val="nil"/>
              <w:bottom w:val="nil"/>
            </w:tcBorders>
            <w:shd w:val="clear" w:color="auto" w:fill="auto"/>
          </w:tcPr>
          <w:p w14:paraId="31669886" w14:textId="77777777" w:rsidR="009C67EF" w:rsidRPr="000C68ED" w:rsidRDefault="009C67EF" w:rsidP="008D1C6C">
            <w:pPr>
              <w:pStyle w:val="FL"/>
              <w:spacing w:before="0" w:after="0"/>
              <w:rPr>
                <w:b w:val="0"/>
                <w:bCs/>
                <w:sz w:val="18"/>
                <w:szCs w:val="18"/>
                <w:lang w:val="en-US"/>
              </w:rPr>
            </w:pPr>
          </w:p>
        </w:tc>
        <w:tc>
          <w:tcPr>
            <w:tcW w:w="1548" w:type="dxa"/>
          </w:tcPr>
          <w:p w14:paraId="47F60F4A"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1350" w:type="dxa"/>
            <w:vAlign w:val="center"/>
          </w:tcPr>
          <w:p w14:paraId="45B5761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2.81</w:t>
            </w:r>
          </w:p>
        </w:tc>
        <w:tc>
          <w:tcPr>
            <w:tcW w:w="1440" w:type="dxa"/>
            <w:vAlign w:val="center"/>
          </w:tcPr>
          <w:p w14:paraId="5D7FC23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2.83</w:t>
            </w:r>
          </w:p>
        </w:tc>
        <w:tc>
          <w:tcPr>
            <w:tcW w:w="1440" w:type="dxa"/>
            <w:vAlign w:val="center"/>
          </w:tcPr>
          <w:p w14:paraId="0949C55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2.47</w:t>
            </w:r>
          </w:p>
        </w:tc>
        <w:tc>
          <w:tcPr>
            <w:tcW w:w="1440" w:type="dxa"/>
            <w:vAlign w:val="center"/>
          </w:tcPr>
          <w:p w14:paraId="6E2477E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1.20</w:t>
            </w:r>
          </w:p>
        </w:tc>
      </w:tr>
      <w:tr w:rsidR="009C67EF" w:rsidRPr="000C68ED" w14:paraId="1F8B7AD3" w14:textId="77777777" w:rsidTr="008D1C6C">
        <w:trPr>
          <w:trHeight w:val="20"/>
          <w:jc w:val="center"/>
        </w:trPr>
        <w:tc>
          <w:tcPr>
            <w:tcW w:w="1692" w:type="dxa"/>
            <w:tcBorders>
              <w:top w:val="nil"/>
              <w:bottom w:val="nil"/>
            </w:tcBorders>
            <w:shd w:val="clear" w:color="auto" w:fill="auto"/>
          </w:tcPr>
          <w:p w14:paraId="26212B5B" w14:textId="77777777" w:rsidR="009C67EF" w:rsidRPr="000C68ED" w:rsidRDefault="009C67EF" w:rsidP="008D1C6C">
            <w:pPr>
              <w:pStyle w:val="FL"/>
              <w:spacing w:before="0" w:after="0"/>
              <w:rPr>
                <w:b w:val="0"/>
                <w:bCs/>
                <w:sz w:val="18"/>
                <w:szCs w:val="18"/>
                <w:lang w:val="en-US"/>
              </w:rPr>
            </w:pPr>
          </w:p>
        </w:tc>
        <w:tc>
          <w:tcPr>
            <w:tcW w:w="1548" w:type="dxa"/>
          </w:tcPr>
          <w:p w14:paraId="6188FB27"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64 QAM</w:t>
            </w:r>
          </w:p>
        </w:tc>
        <w:tc>
          <w:tcPr>
            <w:tcW w:w="1350" w:type="dxa"/>
            <w:vAlign w:val="center"/>
          </w:tcPr>
          <w:p w14:paraId="5F17F0B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3.18</w:t>
            </w:r>
          </w:p>
        </w:tc>
        <w:tc>
          <w:tcPr>
            <w:tcW w:w="1440" w:type="dxa"/>
            <w:vAlign w:val="center"/>
          </w:tcPr>
          <w:p w14:paraId="347B803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2.83</w:t>
            </w:r>
          </w:p>
        </w:tc>
        <w:tc>
          <w:tcPr>
            <w:tcW w:w="1440" w:type="dxa"/>
            <w:vAlign w:val="center"/>
          </w:tcPr>
          <w:p w14:paraId="00F38E7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3.16</w:t>
            </w:r>
          </w:p>
        </w:tc>
        <w:tc>
          <w:tcPr>
            <w:tcW w:w="1440" w:type="dxa"/>
            <w:vAlign w:val="center"/>
          </w:tcPr>
          <w:p w14:paraId="1AADFB3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2.47</w:t>
            </w:r>
          </w:p>
        </w:tc>
      </w:tr>
      <w:tr w:rsidR="009C67EF" w:rsidRPr="000C68ED" w14:paraId="42F836A9" w14:textId="77777777" w:rsidTr="008D1C6C">
        <w:trPr>
          <w:trHeight w:val="20"/>
          <w:jc w:val="center"/>
        </w:trPr>
        <w:tc>
          <w:tcPr>
            <w:tcW w:w="1692" w:type="dxa"/>
            <w:tcBorders>
              <w:top w:val="nil"/>
            </w:tcBorders>
            <w:shd w:val="clear" w:color="auto" w:fill="auto"/>
          </w:tcPr>
          <w:p w14:paraId="44F3A9B6" w14:textId="77777777" w:rsidR="009C67EF" w:rsidRPr="000C68ED" w:rsidRDefault="009C67EF" w:rsidP="008D1C6C">
            <w:pPr>
              <w:pStyle w:val="FL"/>
              <w:spacing w:before="0" w:after="0"/>
              <w:rPr>
                <w:b w:val="0"/>
                <w:bCs/>
                <w:sz w:val="18"/>
                <w:szCs w:val="18"/>
                <w:lang w:val="en-US"/>
              </w:rPr>
            </w:pPr>
          </w:p>
        </w:tc>
        <w:tc>
          <w:tcPr>
            <w:tcW w:w="1548" w:type="dxa"/>
          </w:tcPr>
          <w:p w14:paraId="52C27E06"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1350" w:type="dxa"/>
            <w:vAlign w:val="center"/>
          </w:tcPr>
          <w:p w14:paraId="0A6998A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5.48</w:t>
            </w:r>
          </w:p>
        </w:tc>
        <w:tc>
          <w:tcPr>
            <w:tcW w:w="1440" w:type="dxa"/>
            <w:vAlign w:val="center"/>
          </w:tcPr>
          <w:p w14:paraId="1012FF4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5.09</w:t>
            </w:r>
          </w:p>
        </w:tc>
        <w:tc>
          <w:tcPr>
            <w:tcW w:w="1440" w:type="dxa"/>
            <w:vAlign w:val="center"/>
          </w:tcPr>
          <w:p w14:paraId="43D8769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5.88</w:t>
            </w:r>
          </w:p>
        </w:tc>
        <w:tc>
          <w:tcPr>
            <w:tcW w:w="1440" w:type="dxa"/>
            <w:vAlign w:val="center"/>
          </w:tcPr>
          <w:p w14:paraId="6249C42F"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5.06</w:t>
            </w:r>
          </w:p>
        </w:tc>
      </w:tr>
    </w:tbl>
    <w:p w14:paraId="4755C756" w14:textId="77777777" w:rsidR="009C67EF" w:rsidRPr="000C68ED" w:rsidRDefault="009C67EF" w:rsidP="009F14F0">
      <w:pPr>
        <w:rPr>
          <w:lang w:val="en-US" w:eastAsia="ko-KR"/>
        </w:rPr>
      </w:pPr>
    </w:p>
    <w:p w14:paraId="40CD1532" w14:textId="77777777" w:rsidR="009C67EF" w:rsidRPr="000C68ED" w:rsidRDefault="009C67EF" w:rsidP="009F14F0">
      <w:pPr>
        <w:rPr>
          <w:lang w:val="en-US"/>
        </w:rPr>
      </w:pPr>
      <w:r>
        <w:rPr>
          <w:lang w:val="en-US"/>
        </w:rPr>
        <w:t>T</w:t>
      </w:r>
      <w:r w:rsidRPr="000C68ED">
        <w:rPr>
          <w:lang w:val="en-US"/>
        </w:rPr>
        <w:t>he inner RB set configuration needs to considered when defining the SL-U A-MPR requirements.</w:t>
      </w:r>
    </w:p>
    <w:p w14:paraId="16B2E8AC" w14:textId="77777777" w:rsidR="009C67EF" w:rsidRPr="000C68ED" w:rsidRDefault="009C67EF" w:rsidP="009F14F0">
      <w:pPr>
        <w:rPr>
          <w:lang w:val="en-US" w:eastAsia="ko-KR"/>
        </w:rPr>
      </w:pPr>
      <w:r w:rsidRPr="000C68ED">
        <w:rPr>
          <w:lang w:val="en-US" w:eastAsia="ko-KR"/>
        </w:rPr>
        <w:t xml:space="preserve">Based on the results, Table </w:t>
      </w:r>
      <w:r w:rsidRPr="00480A45">
        <w:rPr>
          <w:lang w:val="en-US"/>
        </w:rPr>
        <w:t>6.1.3.7.1.1</w:t>
      </w:r>
      <w:r w:rsidRPr="000C68ED">
        <w:rPr>
          <w:lang w:val="en-US" w:eastAsia="ko-KR"/>
        </w:rPr>
        <w:t>-</w:t>
      </w:r>
      <w:r>
        <w:rPr>
          <w:lang w:val="en-US" w:eastAsia="ko-KR"/>
        </w:rPr>
        <w:t>3</w:t>
      </w:r>
      <w:r w:rsidRPr="000C68ED">
        <w:rPr>
          <w:lang w:val="en-US" w:eastAsia="ko-KR"/>
        </w:rPr>
        <w:t xml:space="preserve"> can be considered for NS_58 A-MPR for SL-U UE power class 5.</w:t>
      </w:r>
    </w:p>
    <w:p w14:paraId="6894C93A" w14:textId="77777777" w:rsidR="009C67EF" w:rsidRPr="000C68ED" w:rsidRDefault="009C67EF" w:rsidP="009C67EF">
      <w:pPr>
        <w:pStyle w:val="TH"/>
        <w:rPr>
          <w:lang w:val="en-US"/>
        </w:rPr>
      </w:pPr>
      <w:r w:rsidRPr="000C68ED">
        <w:rPr>
          <w:lang w:val="en-US"/>
        </w:rPr>
        <w:t xml:space="preserve">Table </w:t>
      </w:r>
      <w:r w:rsidRPr="00480A45">
        <w:rPr>
          <w:lang w:val="en-US"/>
        </w:rPr>
        <w:t>6.1.3.7.1.1</w:t>
      </w:r>
      <w:r w:rsidRPr="000C68ED">
        <w:rPr>
          <w:lang w:val="en-US"/>
        </w:rPr>
        <w:t>-</w:t>
      </w:r>
      <w:r>
        <w:rPr>
          <w:lang w:val="en-US"/>
        </w:rPr>
        <w:t>3</w:t>
      </w:r>
      <w:r w:rsidRPr="000C68ED">
        <w:rPr>
          <w:lang w:val="en-US"/>
        </w:rPr>
        <w:t>. NS_58 additional maximum power reduction (A-MPR) for SL-U UE power class 5</w:t>
      </w:r>
    </w:p>
    <w:tbl>
      <w:tblPr>
        <w:tblStyle w:val="TableGrid"/>
        <w:tblW w:w="0" w:type="auto"/>
        <w:jc w:val="center"/>
        <w:tblLook w:val="04A0" w:firstRow="1" w:lastRow="0" w:firstColumn="1" w:lastColumn="0" w:noHBand="0" w:noVBand="1"/>
      </w:tblPr>
      <w:tblGrid>
        <w:gridCol w:w="1692"/>
        <w:gridCol w:w="1548"/>
        <w:gridCol w:w="1350"/>
        <w:gridCol w:w="1440"/>
        <w:gridCol w:w="1440"/>
        <w:gridCol w:w="1440"/>
      </w:tblGrid>
      <w:tr w:rsidR="009C67EF" w:rsidRPr="000C68ED" w14:paraId="28823D54" w14:textId="77777777" w:rsidTr="008D1C6C">
        <w:trPr>
          <w:trHeight w:val="237"/>
          <w:jc w:val="center"/>
        </w:trPr>
        <w:tc>
          <w:tcPr>
            <w:tcW w:w="1692" w:type="dxa"/>
            <w:tcBorders>
              <w:bottom w:val="nil"/>
            </w:tcBorders>
            <w:shd w:val="clear" w:color="auto" w:fill="auto"/>
          </w:tcPr>
          <w:p w14:paraId="2EF89F7F" w14:textId="77777777" w:rsidR="009C67EF" w:rsidRPr="000C68ED" w:rsidRDefault="009C67EF" w:rsidP="008D1C6C">
            <w:pPr>
              <w:pStyle w:val="TAH"/>
              <w:rPr>
                <w:lang w:val="en-US"/>
              </w:rPr>
            </w:pPr>
            <w:r w:rsidRPr="000C68ED">
              <w:rPr>
                <w:lang w:val="en-US"/>
              </w:rPr>
              <w:t>Pre-coding</w:t>
            </w:r>
          </w:p>
        </w:tc>
        <w:tc>
          <w:tcPr>
            <w:tcW w:w="1548" w:type="dxa"/>
            <w:tcBorders>
              <w:bottom w:val="nil"/>
            </w:tcBorders>
            <w:shd w:val="clear" w:color="auto" w:fill="auto"/>
          </w:tcPr>
          <w:p w14:paraId="130B946B" w14:textId="77777777" w:rsidR="009C67EF" w:rsidRPr="000C68ED" w:rsidRDefault="009C67EF" w:rsidP="008D1C6C">
            <w:pPr>
              <w:pStyle w:val="TAH"/>
              <w:rPr>
                <w:lang w:val="en-US"/>
              </w:rPr>
            </w:pPr>
            <w:r w:rsidRPr="000C68ED">
              <w:rPr>
                <w:lang w:val="en-US"/>
              </w:rPr>
              <w:t>Modulation</w:t>
            </w:r>
          </w:p>
        </w:tc>
        <w:tc>
          <w:tcPr>
            <w:tcW w:w="5670" w:type="dxa"/>
            <w:gridSpan w:val="4"/>
          </w:tcPr>
          <w:p w14:paraId="3E499913" w14:textId="77777777" w:rsidR="009C67EF" w:rsidRPr="000C68ED" w:rsidRDefault="009C67EF" w:rsidP="008D1C6C">
            <w:pPr>
              <w:pStyle w:val="TAH"/>
              <w:rPr>
                <w:lang w:val="en-US"/>
              </w:rPr>
            </w:pPr>
            <w:r w:rsidRPr="000C68ED">
              <w:rPr>
                <w:lang w:val="en-US"/>
              </w:rPr>
              <w:t>RB Allocation (Note 4)</w:t>
            </w:r>
          </w:p>
        </w:tc>
      </w:tr>
      <w:tr w:rsidR="009C67EF" w:rsidRPr="000C68ED" w14:paraId="3C4593E9" w14:textId="77777777" w:rsidTr="008D1C6C">
        <w:trPr>
          <w:trHeight w:val="237"/>
          <w:jc w:val="center"/>
        </w:trPr>
        <w:tc>
          <w:tcPr>
            <w:tcW w:w="1692" w:type="dxa"/>
            <w:tcBorders>
              <w:top w:val="nil"/>
              <w:bottom w:val="nil"/>
            </w:tcBorders>
            <w:shd w:val="clear" w:color="auto" w:fill="auto"/>
          </w:tcPr>
          <w:p w14:paraId="277787AC" w14:textId="77777777" w:rsidR="009C67EF" w:rsidRPr="000C68ED" w:rsidRDefault="009C67EF" w:rsidP="008D1C6C">
            <w:pPr>
              <w:pStyle w:val="TAH"/>
              <w:rPr>
                <w:lang w:val="en-US"/>
              </w:rPr>
            </w:pPr>
          </w:p>
        </w:tc>
        <w:tc>
          <w:tcPr>
            <w:tcW w:w="1548" w:type="dxa"/>
            <w:tcBorders>
              <w:top w:val="nil"/>
              <w:bottom w:val="nil"/>
            </w:tcBorders>
            <w:shd w:val="clear" w:color="auto" w:fill="auto"/>
          </w:tcPr>
          <w:p w14:paraId="2F9CA841" w14:textId="77777777" w:rsidR="009C67EF" w:rsidRPr="000C68ED" w:rsidRDefault="009C67EF" w:rsidP="008D1C6C">
            <w:pPr>
              <w:pStyle w:val="TAH"/>
              <w:rPr>
                <w:lang w:val="en-US"/>
              </w:rPr>
            </w:pPr>
          </w:p>
        </w:tc>
        <w:tc>
          <w:tcPr>
            <w:tcW w:w="2790" w:type="dxa"/>
            <w:gridSpan w:val="2"/>
          </w:tcPr>
          <w:p w14:paraId="27EF8621" w14:textId="77777777" w:rsidR="009C67EF" w:rsidRPr="000C68ED" w:rsidRDefault="009C67EF" w:rsidP="008D1C6C">
            <w:pPr>
              <w:pStyle w:val="TAH"/>
              <w:rPr>
                <w:lang w:val="en-US" w:eastAsia="ko-KR"/>
              </w:rPr>
            </w:pPr>
            <w:r w:rsidRPr="000C68ED">
              <w:rPr>
                <w:lang w:val="en-US" w:eastAsia="ko-KR"/>
              </w:rPr>
              <w:t>Outer RB set configuration</w:t>
            </w:r>
            <w:r w:rsidRPr="000C68ED">
              <w:rPr>
                <w:vertAlign w:val="superscript"/>
                <w:lang w:val="en-US" w:eastAsia="ko-KR"/>
              </w:rPr>
              <w:t>5</w:t>
            </w:r>
          </w:p>
        </w:tc>
        <w:tc>
          <w:tcPr>
            <w:tcW w:w="2880" w:type="dxa"/>
            <w:gridSpan w:val="2"/>
          </w:tcPr>
          <w:p w14:paraId="2AF96287" w14:textId="77777777" w:rsidR="009C67EF" w:rsidRPr="000C68ED" w:rsidRDefault="009C67EF" w:rsidP="008D1C6C">
            <w:pPr>
              <w:pStyle w:val="TAH"/>
              <w:rPr>
                <w:lang w:val="en-US" w:eastAsia="ko-KR"/>
              </w:rPr>
            </w:pPr>
            <w:r w:rsidRPr="000C68ED">
              <w:rPr>
                <w:lang w:val="en-US" w:eastAsia="ko-KR"/>
              </w:rPr>
              <w:t>Inner RB set configuration</w:t>
            </w:r>
            <w:r w:rsidRPr="000C68ED">
              <w:rPr>
                <w:vertAlign w:val="superscript"/>
                <w:lang w:val="en-US" w:eastAsia="ko-KR"/>
              </w:rPr>
              <w:t>5</w:t>
            </w:r>
          </w:p>
        </w:tc>
      </w:tr>
      <w:tr w:rsidR="009C67EF" w:rsidRPr="000C68ED" w14:paraId="619417A0" w14:textId="77777777" w:rsidTr="008D1C6C">
        <w:trPr>
          <w:trHeight w:val="237"/>
          <w:jc w:val="center"/>
        </w:trPr>
        <w:tc>
          <w:tcPr>
            <w:tcW w:w="1692" w:type="dxa"/>
            <w:tcBorders>
              <w:top w:val="nil"/>
              <w:bottom w:val="single" w:sz="4" w:space="0" w:color="auto"/>
            </w:tcBorders>
            <w:shd w:val="clear" w:color="auto" w:fill="auto"/>
          </w:tcPr>
          <w:p w14:paraId="54481454" w14:textId="77777777" w:rsidR="009C67EF" w:rsidRPr="000C68ED" w:rsidRDefault="009C67EF" w:rsidP="008D1C6C">
            <w:pPr>
              <w:pStyle w:val="TAH"/>
              <w:rPr>
                <w:lang w:val="en-US"/>
              </w:rPr>
            </w:pPr>
          </w:p>
        </w:tc>
        <w:tc>
          <w:tcPr>
            <w:tcW w:w="1548" w:type="dxa"/>
            <w:tcBorders>
              <w:top w:val="nil"/>
            </w:tcBorders>
            <w:shd w:val="clear" w:color="auto" w:fill="auto"/>
          </w:tcPr>
          <w:p w14:paraId="6C40CDAE" w14:textId="77777777" w:rsidR="009C67EF" w:rsidRPr="000C68ED" w:rsidRDefault="009C67EF" w:rsidP="008D1C6C">
            <w:pPr>
              <w:pStyle w:val="TAH"/>
              <w:rPr>
                <w:lang w:val="en-US"/>
              </w:rPr>
            </w:pPr>
          </w:p>
        </w:tc>
        <w:tc>
          <w:tcPr>
            <w:tcW w:w="1350" w:type="dxa"/>
          </w:tcPr>
          <w:p w14:paraId="0D1F6D06" w14:textId="77777777" w:rsidR="009C67EF" w:rsidRPr="000C68ED" w:rsidRDefault="009C67EF" w:rsidP="008D1C6C">
            <w:pPr>
              <w:pStyle w:val="TAH"/>
              <w:rPr>
                <w:lang w:val="en-US"/>
              </w:rPr>
            </w:pPr>
            <w:r w:rsidRPr="000C68ED">
              <w:rPr>
                <w:lang w:val="en-US"/>
              </w:rPr>
              <w:t>Full (dB)</w:t>
            </w:r>
            <w:r w:rsidRPr="000C68ED">
              <w:rPr>
                <w:vertAlign w:val="superscript"/>
                <w:lang w:val="en-US"/>
              </w:rPr>
              <w:t>2</w:t>
            </w:r>
          </w:p>
        </w:tc>
        <w:tc>
          <w:tcPr>
            <w:tcW w:w="1440" w:type="dxa"/>
          </w:tcPr>
          <w:p w14:paraId="09A6265F" w14:textId="77777777" w:rsidR="009C67EF" w:rsidRPr="000C68ED" w:rsidRDefault="009C67EF" w:rsidP="008D1C6C">
            <w:pPr>
              <w:pStyle w:val="TAH"/>
              <w:rPr>
                <w:lang w:val="en-US"/>
              </w:rPr>
            </w:pPr>
            <w:r w:rsidRPr="000C68ED">
              <w:rPr>
                <w:lang w:val="en-US"/>
              </w:rPr>
              <w:t>Partial (dB)</w:t>
            </w:r>
            <w:r w:rsidRPr="000C68ED">
              <w:rPr>
                <w:vertAlign w:val="superscript"/>
                <w:lang w:val="en-US"/>
              </w:rPr>
              <w:t>3</w:t>
            </w:r>
          </w:p>
        </w:tc>
        <w:tc>
          <w:tcPr>
            <w:tcW w:w="1440" w:type="dxa"/>
          </w:tcPr>
          <w:p w14:paraId="461ABDEA" w14:textId="77777777" w:rsidR="009C67EF" w:rsidRPr="000C68ED" w:rsidRDefault="009C67EF" w:rsidP="008D1C6C">
            <w:pPr>
              <w:pStyle w:val="TAH"/>
              <w:rPr>
                <w:lang w:val="en-US"/>
              </w:rPr>
            </w:pPr>
            <w:r w:rsidRPr="000C68ED">
              <w:rPr>
                <w:lang w:val="en-US"/>
              </w:rPr>
              <w:t>Full (dB)</w:t>
            </w:r>
            <w:r w:rsidRPr="000C68ED">
              <w:rPr>
                <w:vertAlign w:val="superscript"/>
                <w:lang w:val="en-US"/>
              </w:rPr>
              <w:t xml:space="preserve"> 2</w:t>
            </w:r>
          </w:p>
        </w:tc>
        <w:tc>
          <w:tcPr>
            <w:tcW w:w="1440" w:type="dxa"/>
          </w:tcPr>
          <w:p w14:paraId="0AF484B7" w14:textId="77777777" w:rsidR="009C67EF" w:rsidRPr="000C68ED" w:rsidRDefault="009C67EF" w:rsidP="008D1C6C">
            <w:pPr>
              <w:pStyle w:val="TAH"/>
              <w:rPr>
                <w:lang w:val="en-US"/>
              </w:rPr>
            </w:pPr>
            <w:r w:rsidRPr="000C68ED">
              <w:rPr>
                <w:lang w:val="en-US"/>
              </w:rPr>
              <w:t>Partial (dB)</w:t>
            </w:r>
            <w:r w:rsidRPr="000C68ED">
              <w:rPr>
                <w:vertAlign w:val="superscript"/>
                <w:lang w:val="en-US"/>
              </w:rPr>
              <w:t xml:space="preserve"> 3</w:t>
            </w:r>
          </w:p>
        </w:tc>
      </w:tr>
      <w:tr w:rsidR="009C67EF" w:rsidRPr="000C68ED" w14:paraId="22BE84BD" w14:textId="77777777" w:rsidTr="008D1C6C">
        <w:trPr>
          <w:trHeight w:val="20"/>
          <w:jc w:val="center"/>
        </w:trPr>
        <w:tc>
          <w:tcPr>
            <w:tcW w:w="1692" w:type="dxa"/>
            <w:tcBorders>
              <w:bottom w:val="nil"/>
            </w:tcBorders>
            <w:shd w:val="clear" w:color="auto" w:fill="auto"/>
          </w:tcPr>
          <w:p w14:paraId="095B4958"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548" w:type="dxa"/>
          </w:tcPr>
          <w:p w14:paraId="0E195DE2"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1350" w:type="dxa"/>
            <w:vAlign w:val="center"/>
          </w:tcPr>
          <w:p w14:paraId="7E336151"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3.5</w:t>
            </w:r>
          </w:p>
        </w:tc>
        <w:tc>
          <w:tcPr>
            <w:tcW w:w="1440" w:type="dxa"/>
            <w:vAlign w:val="center"/>
          </w:tcPr>
          <w:p w14:paraId="142965CD"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c>
          <w:tcPr>
            <w:tcW w:w="1440" w:type="dxa"/>
            <w:vAlign w:val="center"/>
          </w:tcPr>
          <w:p w14:paraId="1333293D"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3.5</w:t>
            </w:r>
          </w:p>
        </w:tc>
        <w:tc>
          <w:tcPr>
            <w:tcW w:w="1440" w:type="dxa"/>
            <w:vAlign w:val="center"/>
          </w:tcPr>
          <w:p w14:paraId="2CC1D2BE" w14:textId="77777777" w:rsidR="009C67EF" w:rsidRPr="00E5734C" w:rsidRDefault="009C67EF" w:rsidP="008D1C6C">
            <w:pPr>
              <w:pStyle w:val="FL"/>
              <w:spacing w:before="0" w:after="0"/>
              <w:rPr>
                <w:rFonts w:eastAsia="Malgun Gothic" w:cs="Arial"/>
                <w:b w:val="0"/>
                <w:sz w:val="18"/>
                <w:szCs w:val="18"/>
                <w:lang w:val="en-US"/>
              </w:rPr>
            </w:pPr>
            <w:r w:rsidRPr="00E5734C">
              <w:rPr>
                <w:rFonts w:eastAsia="Malgun Gothic" w:cs="Arial"/>
                <w:b w:val="0"/>
                <w:sz w:val="18"/>
                <w:szCs w:val="18"/>
                <w:lang w:val="en-US"/>
              </w:rPr>
              <w:t>≤</w:t>
            </w:r>
            <w:r w:rsidRPr="000C68ED">
              <w:rPr>
                <w:rFonts w:eastAsia="Malgun Gothic" w:cs="Arial"/>
                <w:b w:val="0"/>
                <w:sz w:val="18"/>
                <w:szCs w:val="18"/>
                <w:lang w:val="en-US"/>
              </w:rPr>
              <w:t xml:space="preserve"> 2.5</w:t>
            </w:r>
          </w:p>
        </w:tc>
      </w:tr>
      <w:tr w:rsidR="009C67EF" w:rsidRPr="000C68ED" w14:paraId="55DAA5A3" w14:textId="77777777" w:rsidTr="008D1C6C">
        <w:trPr>
          <w:trHeight w:val="20"/>
          <w:jc w:val="center"/>
        </w:trPr>
        <w:tc>
          <w:tcPr>
            <w:tcW w:w="1692" w:type="dxa"/>
            <w:tcBorders>
              <w:top w:val="nil"/>
              <w:bottom w:val="nil"/>
            </w:tcBorders>
            <w:shd w:val="clear" w:color="auto" w:fill="auto"/>
          </w:tcPr>
          <w:p w14:paraId="01F7059B" w14:textId="77777777" w:rsidR="009C67EF" w:rsidRPr="000C68ED" w:rsidRDefault="009C67EF" w:rsidP="008D1C6C">
            <w:pPr>
              <w:pStyle w:val="FL"/>
              <w:spacing w:before="0" w:after="0"/>
              <w:rPr>
                <w:b w:val="0"/>
                <w:bCs/>
                <w:sz w:val="18"/>
                <w:szCs w:val="18"/>
                <w:lang w:val="en-US"/>
              </w:rPr>
            </w:pPr>
          </w:p>
        </w:tc>
        <w:tc>
          <w:tcPr>
            <w:tcW w:w="1548" w:type="dxa"/>
          </w:tcPr>
          <w:p w14:paraId="7C9EAE99"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1350" w:type="dxa"/>
            <w:vAlign w:val="center"/>
          </w:tcPr>
          <w:p w14:paraId="6E9D12A0"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4.0</w:t>
            </w:r>
          </w:p>
        </w:tc>
        <w:tc>
          <w:tcPr>
            <w:tcW w:w="1440" w:type="dxa"/>
            <w:vAlign w:val="center"/>
          </w:tcPr>
          <w:p w14:paraId="1AE07C63"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c>
          <w:tcPr>
            <w:tcW w:w="1440" w:type="dxa"/>
            <w:vAlign w:val="center"/>
          </w:tcPr>
          <w:p w14:paraId="3110A9F9"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4.0</w:t>
            </w:r>
          </w:p>
        </w:tc>
        <w:tc>
          <w:tcPr>
            <w:tcW w:w="1440" w:type="dxa"/>
            <w:vAlign w:val="center"/>
          </w:tcPr>
          <w:p w14:paraId="67557E49" w14:textId="77777777" w:rsidR="009C67EF" w:rsidRPr="00E5734C" w:rsidRDefault="009C67EF" w:rsidP="008D1C6C">
            <w:pPr>
              <w:pStyle w:val="FL"/>
              <w:spacing w:before="0" w:after="0"/>
              <w:rPr>
                <w:rFonts w:eastAsia="Malgun Gothic" w:cs="Arial"/>
                <w:b w:val="0"/>
                <w:sz w:val="18"/>
                <w:szCs w:val="18"/>
                <w:lang w:val="en-US"/>
              </w:rPr>
            </w:pPr>
            <w:r w:rsidRPr="00E5734C">
              <w:rPr>
                <w:rFonts w:eastAsia="Malgun Gothic" w:cs="Arial"/>
                <w:b w:val="0"/>
                <w:sz w:val="18"/>
                <w:szCs w:val="18"/>
                <w:lang w:val="en-US"/>
              </w:rPr>
              <w:t>≤</w:t>
            </w:r>
            <w:r w:rsidRPr="000C68ED">
              <w:rPr>
                <w:rFonts w:eastAsia="Malgun Gothic" w:cs="Arial"/>
                <w:b w:val="0"/>
                <w:sz w:val="18"/>
                <w:szCs w:val="18"/>
                <w:lang w:val="en-US"/>
              </w:rPr>
              <w:t xml:space="preserve"> 3.0</w:t>
            </w:r>
          </w:p>
        </w:tc>
      </w:tr>
      <w:tr w:rsidR="009C67EF" w:rsidRPr="000C68ED" w14:paraId="06CE3F1E" w14:textId="77777777" w:rsidTr="008D1C6C">
        <w:trPr>
          <w:trHeight w:val="20"/>
          <w:jc w:val="center"/>
        </w:trPr>
        <w:tc>
          <w:tcPr>
            <w:tcW w:w="1692" w:type="dxa"/>
            <w:tcBorders>
              <w:top w:val="nil"/>
              <w:bottom w:val="nil"/>
            </w:tcBorders>
            <w:shd w:val="clear" w:color="auto" w:fill="auto"/>
          </w:tcPr>
          <w:p w14:paraId="4011465E" w14:textId="77777777" w:rsidR="009C67EF" w:rsidRPr="000C68ED" w:rsidRDefault="009C67EF" w:rsidP="008D1C6C">
            <w:pPr>
              <w:pStyle w:val="FL"/>
              <w:spacing w:before="0" w:after="0"/>
              <w:rPr>
                <w:b w:val="0"/>
                <w:bCs/>
                <w:sz w:val="18"/>
                <w:szCs w:val="18"/>
                <w:lang w:val="en-US"/>
              </w:rPr>
            </w:pPr>
          </w:p>
        </w:tc>
        <w:tc>
          <w:tcPr>
            <w:tcW w:w="1548" w:type="dxa"/>
          </w:tcPr>
          <w:p w14:paraId="71C54A0E"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64 QAM</w:t>
            </w:r>
          </w:p>
        </w:tc>
        <w:tc>
          <w:tcPr>
            <w:tcW w:w="1350" w:type="dxa"/>
            <w:vAlign w:val="center"/>
          </w:tcPr>
          <w:p w14:paraId="38B6E6FC"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5.5</w:t>
            </w:r>
          </w:p>
        </w:tc>
        <w:tc>
          <w:tcPr>
            <w:tcW w:w="1440" w:type="dxa"/>
            <w:vAlign w:val="center"/>
          </w:tcPr>
          <w:p w14:paraId="5BC81A9A"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1440" w:type="dxa"/>
            <w:vAlign w:val="center"/>
          </w:tcPr>
          <w:p w14:paraId="26B1639C"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1440" w:type="dxa"/>
            <w:vAlign w:val="center"/>
          </w:tcPr>
          <w:p w14:paraId="7E470D18" w14:textId="77777777" w:rsidR="009C67EF" w:rsidRPr="00E5734C" w:rsidRDefault="009C67EF" w:rsidP="008D1C6C">
            <w:pPr>
              <w:pStyle w:val="FL"/>
              <w:spacing w:before="0" w:after="0"/>
              <w:rPr>
                <w:rFonts w:eastAsia="Malgun Gothic" w:cs="Arial"/>
                <w:b w:val="0"/>
                <w:sz w:val="18"/>
                <w:szCs w:val="18"/>
                <w:lang w:val="en-US"/>
              </w:rPr>
            </w:pPr>
            <w:r w:rsidRPr="000C68ED">
              <w:rPr>
                <w:rFonts w:eastAsia="Malgun Gothic" w:cs="Arial"/>
                <w:b w:val="0"/>
                <w:sz w:val="18"/>
                <w:szCs w:val="18"/>
                <w:lang w:val="en-US"/>
              </w:rPr>
              <w:t>≤ 5.5</w:t>
            </w:r>
          </w:p>
        </w:tc>
      </w:tr>
      <w:tr w:rsidR="009C67EF" w:rsidRPr="000C68ED" w14:paraId="41384A5A" w14:textId="77777777" w:rsidTr="008D1C6C">
        <w:trPr>
          <w:trHeight w:val="20"/>
          <w:jc w:val="center"/>
        </w:trPr>
        <w:tc>
          <w:tcPr>
            <w:tcW w:w="1692" w:type="dxa"/>
            <w:tcBorders>
              <w:top w:val="nil"/>
              <w:bottom w:val="single" w:sz="4" w:space="0" w:color="auto"/>
            </w:tcBorders>
            <w:shd w:val="clear" w:color="auto" w:fill="auto"/>
          </w:tcPr>
          <w:p w14:paraId="31581CDE" w14:textId="77777777" w:rsidR="009C67EF" w:rsidRPr="000C68ED" w:rsidRDefault="009C67EF" w:rsidP="008D1C6C">
            <w:pPr>
              <w:pStyle w:val="FL"/>
              <w:spacing w:before="0" w:after="0"/>
              <w:rPr>
                <w:b w:val="0"/>
                <w:bCs/>
                <w:sz w:val="18"/>
                <w:szCs w:val="18"/>
                <w:lang w:val="en-US"/>
              </w:rPr>
            </w:pPr>
          </w:p>
        </w:tc>
        <w:tc>
          <w:tcPr>
            <w:tcW w:w="1548" w:type="dxa"/>
          </w:tcPr>
          <w:p w14:paraId="1C58489E"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1350" w:type="dxa"/>
            <w:vAlign w:val="center"/>
          </w:tcPr>
          <w:p w14:paraId="01E69252"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7.0</w:t>
            </w:r>
          </w:p>
        </w:tc>
        <w:tc>
          <w:tcPr>
            <w:tcW w:w="1440" w:type="dxa"/>
            <w:vAlign w:val="center"/>
          </w:tcPr>
          <w:p w14:paraId="0587FAC1"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1440" w:type="dxa"/>
            <w:vAlign w:val="center"/>
          </w:tcPr>
          <w:p w14:paraId="4CAB82F9"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1440" w:type="dxa"/>
            <w:vAlign w:val="center"/>
          </w:tcPr>
          <w:p w14:paraId="6ACC7884" w14:textId="77777777" w:rsidR="009C67EF" w:rsidRPr="00E5734C" w:rsidRDefault="009C67EF" w:rsidP="008D1C6C">
            <w:pPr>
              <w:pStyle w:val="FL"/>
              <w:spacing w:before="0" w:after="0"/>
              <w:rPr>
                <w:rFonts w:eastAsia="Malgun Gothic" w:cs="Arial"/>
                <w:b w:val="0"/>
                <w:sz w:val="18"/>
                <w:szCs w:val="18"/>
                <w:lang w:val="en-US"/>
              </w:rPr>
            </w:pPr>
            <w:r w:rsidRPr="000C68ED">
              <w:rPr>
                <w:rFonts w:eastAsia="Malgun Gothic" w:cs="Arial"/>
                <w:b w:val="0"/>
                <w:sz w:val="18"/>
                <w:szCs w:val="18"/>
                <w:lang w:val="en-US"/>
              </w:rPr>
              <w:t>≤ 7.0</w:t>
            </w:r>
          </w:p>
        </w:tc>
      </w:tr>
      <w:tr w:rsidR="009C67EF" w:rsidRPr="000C68ED" w14:paraId="44A67F34" w14:textId="77777777" w:rsidTr="008D1C6C">
        <w:trPr>
          <w:trHeight w:val="20"/>
          <w:jc w:val="center"/>
        </w:trPr>
        <w:tc>
          <w:tcPr>
            <w:tcW w:w="8910" w:type="dxa"/>
            <w:gridSpan w:val="6"/>
            <w:tcBorders>
              <w:top w:val="nil"/>
            </w:tcBorders>
            <w:shd w:val="clear" w:color="auto" w:fill="auto"/>
          </w:tcPr>
          <w:p w14:paraId="278935D7" w14:textId="77777777" w:rsidR="009C67EF" w:rsidRPr="000C68ED" w:rsidRDefault="009C67EF" w:rsidP="008D1C6C">
            <w:pPr>
              <w:pStyle w:val="TAN"/>
              <w:rPr>
                <w:lang w:val="en-US"/>
              </w:rPr>
            </w:pPr>
            <w:r w:rsidRPr="000C68ED">
              <w:rPr>
                <w:lang w:val="en-US"/>
              </w:rPr>
              <w:t>NOTE 1: The A-MPR shall apply to all SCS in all active 20 MHz sub-bands contiguously allocated in the channel.</w:t>
            </w:r>
          </w:p>
          <w:p w14:paraId="55E33619" w14:textId="77777777" w:rsidR="009C67EF" w:rsidRPr="000C68ED" w:rsidRDefault="009C67EF" w:rsidP="008D1C6C">
            <w:pPr>
              <w:pStyle w:val="TAN"/>
              <w:rPr>
                <w:lang w:val="en-US"/>
              </w:rPr>
            </w:pPr>
            <w:r w:rsidRPr="000C68ED">
              <w:rPr>
                <w:lang w:val="en-US"/>
              </w:rPr>
              <w:t>NOTE 2:   The A-MPR for Full RB allocation applies to all RB’s in all transmitted 20 MHz or larger channels that are fully allocated or all RB’s in all transmitted sub-bands for wideband operation that are fully allocated excluding the wideband configurations of Table 6.2F.2-2.</w:t>
            </w:r>
          </w:p>
          <w:p w14:paraId="089F3161" w14:textId="77777777" w:rsidR="009C67EF" w:rsidRPr="000C68ED" w:rsidRDefault="009C67EF" w:rsidP="008D1C6C">
            <w:pPr>
              <w:pStyle w:val="TAN"/>
              <w:rPr>
                <w:lang w:val="en-US"/>
              </w:rPr>
            </w:pPr>
            <w:r w:rsidRPr="000C68ED">
              <w:rPr>
                <w:lang w:val="en-US"/>
              </w:rPr>
              <w:t>NOTE 3:   The A-MPR for Partial RB allocation applies to interlaced allocations with uplink resource allocation type 2 as specified in TS 38.214 [10] or transmitted sub-bands for wideband operation are transmitted according to the wideband configurations of Table 6.2F.2-2.</w:t>
            </w:r>
          </w:p>
          <w:p w14:paraId="5E3616FA" w14:textId="77777777" w:rsidR="009C67EF" w:rsidRPr="000C68ED" w:rsidRDefault="009C67EF" w:rsidP="008D1C6C">
            <w:pPr>
              <w:pStyle w:val="TAN"/>
              <w:rPr>
                <w:lang w:val="en-US"/>
              </w:rPr>
            </w:pPr>
            <w:r w:rsidRPr="000C68ED">
              <w:rPr>
                <w:lang w:val="en-US"/>
              </w:rPr>
              <w:t>NOTE 4: 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applies.</w:t>
            </w:r>
          </w:p>
          <w:p w14:paraId="5C1C4C43" w14:textId="7FA5B14E" w:rsidR="009F14F0" w:rsidRPr="009F14F0" w:rsidRDefault="009C67EF" w:rsidP="009F14F0">
            <w:pPr>
              <w:pStyle w:val="TAN"/>
              <w:rPr>
                <w:lang w:val="en-US"/>
              </w:rPr>
            </w:pPr>
            <w:r w:rsidRPr="000C68ED">
              <w:rPr>
                <w:lang w:val="en-US"/>
              </w:rPr>
              <w:t xml:space="preserve">NOTE 5:  Contiguous outer sub-band configuration and contiguous inner sub-band configuration in Table </w:t>
            </w:r>
            <w:r>
              <w:rPr>
                <w:lang w:val="en-US"/>
              </w:rPr>
              <w:t>6.1.2.1.1.1-5</w:t>
            </w:r>
            <w:r w:rsidRPr="000C68ED">
              <w:rPr>
                <w:lang w:val="en-US"/>
              </w:rPr>
              <w:t xml:space="preserve"> apply.</w:t>
            </w:r>
          </w:p>
        </w:tc>
      </w:tr>
    </w:tbl>
    <w:p w14:paraId="17EFC66A" w14:textId="77777777" w:rsidR="009C67EF" w:rsidRPr="000C68ED" w:rsidRDefault="009C67EF" w:rsidP="009C67EF">
      <w:pPr>
        <w:rPr>
          <w:lang w:val="en-US" w:eastAsia="zh-CN"/>
        </w:rPr>
      </w:pPr>
    </w:p>
    <w:p w14:paraId="649B99DC" w14:textId="77777777" w:rsidR="009C67EF" w:rsidRDefault="009C67EF" w:rsidP="00AD6E45">
      <w:pPr>
        <w:pStyle w:val="H6"/>
        <w:rPr>
          <w:b/>
        </w:rPr>
      </w:pPr>
      <w:bookmarkStart w:id="388" w:name="_Toc152079558"/>
      <w:bookmarkStart w:id="389" w:name="_Toc154591525"/>
      <w:r w:rsidRPr="00F75613">
        <w:t>6.1.</w:t>
      </w:r>
      <w:r>
        <w:t>3.7</w:t>
      </w:r>
      <w:r w:rsidRPr="00F75613">
        <w:t>.1</w:t>
      </w:r>
      <w:r>
        <w:t>.2</w:t>
      </w:r>
      <w:r w:rsidRPr="00F75613">
        <w:tab/>
      </w:r>
      <w:r>
        <w:t>OPPO’s simulation results (</w:t>
      </w:r>
      <w:r w:rsidRPr="00014F6E">
        <w:t>R4-2316119)</w:t>
      </w:r>
      <w:bookmarkEnd w:id="388"/>
      <w:bookmarkEnd w:id="389"/>
    </w:p>
    <w:p w14:paraId="406A8675" w14:textId="77777777" w:rsidR="009C67EF" w:rsidRDefault="009C67EF" w:rsidP="009C67EF">
      <w:r>
        <w:rPr>
          <w:lang w:val="en-US" w:eastAsia="zh-CN"/>
        </w:rPr>
        <w:t xml:space="preserve">The A-MPR requirement is captured in sub-clause </w:t>
      </w:r>
      <w:r w:rsidRPr="00A1115A">
        <w:t>6.2F.3.</w:t>
      </w:r>
      <w:r>
        <w:t>10 and the requirement is differentiated by different channel bandwidth as captured below:</w:t>
      </w:r>
    </w:p>
    <w:p w14:paraId="51B501CE" w14:textId="77777777" w:rsidR="009C67EF" w:rsidRPr="000C5089" w:rsidRDefault="009C67EF" w:rsidP="009F14F0">
      <w:pPr>
        <w:pStyle w:val="TH"/>
        <w:rPr>
          <w:lang w:val="en-US" w:eastAsia="zh-CN"/>
        </w:rPr>
      </w:pPr>
      <w:r w:rsidRPr="000C5089">
        <w:rPr>
          <w:lang w:val="en-US" w:eastAsia="zh-CN"/>
        </w:rPr>
        <w:t xml:space="preserve">Table </w:t>
      </w:r>
      <w:r w:rsidRPr="000C5089">
        <w:rPr>
          <w:rFonts w:cs="Arial"/>
          <w:szCs w:val="22"/>
        </w:rPr>
        <w:t>6.1.3.7.1.2-1</w:t>
      </w:r>
      <w:r w:rsidRPr="000C5089">
        <w:rPr>
          <w:lang w:val="en-US" w:eastAsia="zh-CN"/>
        </w:rPr>
        <w:t xml:space="preserve"> A-MPR for single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47"/>
        <w:gridCol w:w="477"/>
        <w:gridCol w:w="477"/>
        <w:gridCol w:w="477"/>
        <w:gridCol w:w="477"/>
        <w:gridCol w:w="477"/>
        <w:gridCol w:w="477"/>
        <w:gridCol w:w="477"/>
        <w:gridCol w:w="477"/>
        <w:gridCol w:w="477"/>
        <w:gridCol w:w="477"/>
        <w:gridCol w:w="477"/>
        <w:gridCol w:w="477"/>
        <w:gridCol w:w="477"/>
        <w:gridCol w:w="477"/>
      </w:tblGrid>
      <w:tr w:rsidR="009C67EF" w:rsidRPr="00263B16" w14:paraId="45423888" w14:textId="77777777" w:rsidTr="008D1C6C">
        <w:trPr>
          <w:trHeight w:val="298"/>
          <w:jc w:val="center"/>
        </w:trPr>
        <w:tc>
          <w:tcPr>
            <w:tcW w:w="0" w:type="auto"/>
            <w:shd w:val="clear" w:color="auto" w:fill="auto"/>
            <w:noWrap/>
            <w:vAlign w:val="center"/>
            <w:hideMark/>
          </w:tcPr>
          <w:p w14:paraId="28132ABB" w14:textId="77777777" w:rsidR="009C67EF" w:rsidRPr="00263B16" w:rsidRDefault="009C67EF" w:rsidP="00660328">
            <w:pPr>
              <w:pStyle w:val="TAH"/>
              <w:rPr>
                <w:lang w:val="en-US" w:eastAsia="zh-CN"/>
              </w:rPr>
            </w:pPr>
            <w:r w:rsidRPr="00263B16">
              <w:rPr>
                <w:rFonts w:hint="eastAsia"/>
                <w:lang w:val="en-US" w:eastAsia="zh-CN"/>
              </w:rPr>
              <w:t>case</w:t>
            </w:r>
          </w:p>
        </w:tc>
        <w:tc>
          <w:tcPr>
            <w:tcW w:w="0" w:type="auto"/>
            <w:shd w:val="clear" w:color="auto" w:fill="auto"/>
            <w:noWrap/>
            <w:vAlign w:val="center"/>
            <w:hideMark/>
          </w:tcPr>
          <w:p w14:paraId="025B1B2F" w14:textId="77777777" w:rsidR="009C67EF" w:rsidRPr="00263B16" w:rsidRDefault="009C67EF" w:rsidP="00660328">
            <w:pPr>
              <w:pStyle w:val="TAH"/>
              <w:rPr>
                <w:lang w:val="en-US" w:eastAsia="zh-CN"/>
              </w:rPr>
            </w:pPr>
            <w:r w:rsidRPr="00263B16">
              <w:rPr>
                <w:rFonts w:hint="eastAsia"/>
                <w:lang w:val="en-US" w:eastAsia="zh-CN"/>
              </w:rPr>
              <w:t>1</w:t>
            </w:r>
          </w:p>
        </w:tc>
        <w:tc>
          <w:tcPr>
            <w:tcW w:w="0" w:type="auto"/>
            <w:shd w:val="clear" w:color="auto" w:fill="auto"/>
            <w:noWrap/>
            <w:vAlign w:val="center"/>
            <w:hideMark/>
          </w:tcPr>
          <w:p w14:paraId="7C2E85FB" w14:textId="77777777" w:rsidR="009C67EF" w:rsidRPr="00263B16" w:rsidRDefault="009C67EF" w:rsidP="00660328">
            <w:pPr>
              <w:pStyle w:val="TAH"/>
              <w:rPr>
                <w:lang w:val="en-US" w:eastAsia="zh-CN"/>
              </w:rPr>
            </w:pPr>
            <w:r w:rsidRPr="00263B16">
              <w:rPr>
                <w:rFonts w:hint="eastAsia"/>
                <w:lang w:val="en-US" w:eastAsia="zh-CN"/>
              </w:rPr>
              <w:t>2</w:t>
            </w:r>
          </w:p>
        </w:tc>
        <w:tc>
          <w:tcPr>
            <w:tcW w:w="0" w:type="auto"/>
            <w:shd w:val="clear" w:color="auto" w:fill="auto"/>
            <w:noWrap/>
            <w:vAlign w:val="center"/>
            <w:hideMark/>
          </w:tcPr>
          <w:p w14:paraId="1FD6D8F6" w14:textId="77777777" w:rsidR="009C67EF" w:rsidRPr="00263B16" w:rsidRDefault="009C67EF" w:rsidP="00660328">
            <w:pPr>
              <w:pStyle w:val="TAH"/>
              <w:rPr>
                <w:lang w:val="en-US" w:eastAsia="zh-CN"/>
              </w:rPr>
            </w:pPr>
            <w:r w:rsidRPr="00263B16">
              <w:rPr>
                <w:rFonts w:hint="eastAsia"/>
                <w:lang w:val="en-US" w:eastAsia="zh-CN"/>
              </w:rPr>
              <w:t>3</w:t>
            </w:r>
          </w:p>
        </w:tc>
        <w:tc>
          <w:tcPr>
            <w:tcW w:w="0" w:type="auto"/>
            <w:shd w:val="clear" w:color="auto" w:fill="auto"/>
            <w:noWrap/>
            <w:vAlign w:val="center"/>
            <w:hideMark/>
          </w:tcPr>
          <w:p w14:paraId="104E19A1" w14:textId="77777777" w:rsidR="009C67EF" w:rsidRPr="00263B16" w:rsidRDefault="009C67EF" w:rsidP="00660328">
            <w:pPr>
              <w:pStyle w:val="TAH"/>
              <w:rPr>
                <w:lang w:val="en-US" w:eastAsia="zh-CN"/>
              </w:rPr>
            </w:pPr>
            <w:r w:rsidRPr="00263B16">
              <w:rPr>
                <w:rFonts w:hint="eastAsia"/>
                <w:lang w:val="en-US" w:eastAsia="zh-CN"/>
              </w:rPr>
              <w:t>4</w:t>
            </w:r>
          </w:p>
        </w:tc>
        <w:tc>
          <w:tcPr>
            <w:tcW w:w="0" w:type="auto"/>
            <w:vAlign w:val="center"/>
          </w:tcPr>
          <w:p w14:paraId="1F39FB2D" w14:textId="77777777" w:rsidR="009C67EF" w:rsidRPr="00263B16" w:rsidRDefault="009C67EF" w:rsidP="00660328">
            <w:pPr>
              <w:pStyle w:val="TAH"/>
              <w:rPr>
                <w:lang w:val="en-US" w:eastAsia="zh-CN"/>
              </w:rPr>
            </w:pPr>
            <w:r w:rsidRPr="00263B16">
              <w:rPr>
                <w:rFonts w:hint="eastAsia"/>
                <w:lang w:val="en-US" w:eastAsia="zh-CN"/>
              </w:rPr>
              <w:t>5</w:t>
            </w:r>
          </w:p>
        </w:tc>
        <w:tc>
          <w:tcPr>
            <w:tcW w:w="0" w:type="auto"/>
            <w:vAlign w:val="center"/>
          </w:tcPr>
          <w:p w14:paraId="0E659DFB" w14:textId="77777777" w:rsidR="009C67EF" w:rsidRPr="00263B16" w:rsidRDefault="009C67EF" w:rsidP="00660328">
            <w:pPr>
              <w:pStyle w:val="TAH"/>
              <w:rPr>
                <w:lang w:val="en-US" w:eastAsia="zh-CN"/>
              </w:rPr>
            </w:pPr>
            <w:r w:rsidRPr="00263B16">
              <w:rPr>
                <w:rFonts w:hint="eastAsia"/>
                <w:lang w:val="en-US" w:eastAsia="zh-CN"/>
              </w:rPr>
              <w:t>6</w:t>
            </w:r>
          </w:p>
        </w:tc>
        <w:tc>
          <w:tcPr>
            <w:tcW w:w="0" w:type="auto"/>
            <w:vAlign w:val="center"/>
          </w:tcPr>
          <w:p w14:paraId="6B6A553C" w14:textId="77777777" w:rsidR="009C67EF" w:rsidRPr="00263B16" w:rsidRDefault="009C67EF" w:rsidP="00660328">
            <w:pPr>
              <w:pStyle w:val="TAH"/>
              <w:rPr>
                <w:lang w:val="en-US" w:eastAsia="zh-CN"/>
              </w:rPr>
            </w:pPr>
            <w:r w:rsidRPr="00263B16">
              <w:rPr>
                <w:rFonts w:hint="eastAsia"/>
                <w:lang w:val="en-US" w:eastAsia="zh-CN"/>
              </w:rPr>
              <w:t>7</w:t>
            </w:r>
          </w:p>
        </w:tc>
        <w:tc>
          <w:tcPr>
            <w:tcW w:w="0" w:type="auto"/>
            <w:vAlign w:val="center"/>
          </w:tcPr>
          <w:p w14:paraId="6954E1B2" w14:textId="77777777" w:rsidR="009C67EF" w:rsidRPr="00263B16" w:rsidRDefault="009C67EF" w:rsidP="00660328">
            <w:pPr>
              <w:pStyle w:val="TAH"/>
              <w:rPr>
                <w:lang w:val="en-US" w:eastAsia="zh-CN"/>
              </w:rPr>
            </w:pPr>
            <w:r w:rsidRPr="00263B16">
              <w:rPr>
                <w:rFonts w:hint="eastAsia"/>
                <w:lang w:val="en-US" w:eastAsia="zh-CN"/>
              </w:rPr>
              <w:t>8</w:t>
            </w:r>
          </w:p>
        </w:tc>
        <w:tc>
          <w:tcPr>
            <w:tcW w:w="0" w:type="auto"/>
            <w:vAlign w:val="center"/>
          </w:tcPr>
          <w:p w14:paraId="78635017" w14:textId="77777777" w:rsidR="009C67EF" w:rsidRPr="00263B16" w:rsidRDefault="009C67EF" w:rsidP="00660328">
            <w:pPr>
              <w:pStyle w:val="TAH"/>
              <w:rPr>
                <w:lang w:val="en-US" w:eastAsia="zh-CN"/>
              </w:rPr>
            </w:pPr>
            <w:r w:rsidRPr="00263B16">
              <w:rPr>
                <w:rFonts w:hint="eastAsia"/>
                <w:lang w:val="en-US" w:eastAsia="zh-CN"/>
              </w:rPr>
              <w:t>9</w:t>
            </w:r>
          </w:p>
        </w:tc>
        <w:tc>
          <w:tcPr>
            <w:tcW w:w="0" w:type="auto"/>
            <w:vAlign w:val="center"/>
          </w:tcPr>
          <w:p w14:paraId="150467D0" w14:textId="77777777" w:rsidR="009C67EF" w:rsidRPr="00263B16" w:rsidRDefault="009C67EF" w:rsidP="00660328">
            <w:pPr>
              <w:pStyle w:val="TAH"/>
              <w:rPr>
                <w:lang w:val="en-US" w:eastAsia="zh-CN"/>
              </w:rPr>
            </w:pPr>
            <w:r w:rsidRPr="00263B16">
              <w:rPr>
                <w:rFonts w:hint="eastAsia"/>
                <w:lang w:val="en-US" w:eastAsia="zh-CN"/>
              </w:rPr>
              <w:t>10</w:t>
            </w:r>
          </w:p>
        </w:tc>
        <w:tc>
          <w:tcPr>
            <w:tcW w:w="0" w:type="auto"/>
            <w:vAlign w:val="center"/>
          </w:tcPr>
          <w:p w14:paraId="650F47F0" w14:textId="77777777" w:rsidR="009C67EF" w:rsidRPr="00263B16" w:rsidRDefault="009C67EF" w:rsidP="00660328">
            <w:pPr>
              <w:pStyle w:val="TAH"/>
              <w:rPr>
                <w:lang w:val="en-US" w:eastAsia="zh-CN"/>
              </w:rPr>
            </w:pPr>
            <w:r w:rsidRPr="00263B16">
              <w:rPr>
                <w:rFonts w:hint="eastAsia"/>
                <w:lang w:val="en-US" w:eastAsia="zh-CN"/>
              </w:rPr>
              <w:t>11</w:t>
            </w:r>
          </w:p>
        </w:tc>
        <w:tc>
          <w:tcPr>
            <w:tcW w:w="0" w:type="auto"/>
            <w:vAlign w:val="center"/>
          </w:tcPr>
          <w:p w14:paraId="1647B6EE" w14:textId="77777777" w:rsidR="009C67EF" w:rsidRPr="00263B16" w:rsidRDefault="009C67EF" w:rsidP="00660328">
            <w:pPr>
              <w:pStyle w:val="TAH"/>
              <w:rPr>
                <w:lang w:val="en-US" w:eastAsia="zh-CN"/>
              </w:rPr>
            </w:pPr>
            <w:r w:rsidRPr="00263B16">
              <w:rPr>
                <w:rFonts w:hint="eastAsia"/>
                <w:lang w:val="en-US" w:eastAsia="zh-CN"/>
              </w:rPr>
              <w:t>12</w:t>
            </w:r>
          </w:p>
        </w:tc>
        <w:tc>
          <w:tcPr>
            <w:tcW w:w="0" w:type="auto"/>
            <w:vAlign w:val="center"/>
          </w:tcPr>
          <w:p w14:paraId="58417BC9" w14:textId="77777777" w:rsidR="009C67EF" w:rsidRPr="00263B16" w:rsidRDefault="009C67EF" w:rsidP="00660328">
            <w:pPr>
              <w:pStyle w:val="TAH"/>
              <w:rPr>
                <w:lang w:val="en-US" w:eastAsia="zh-CN"/>
              </w:rPr>
            </w:pPr>
            <w:r w:rsidRPr="00263B16">
              <w:rPr>
                <w:rFonts w:hint="eastAsia"/>
                <w:lang w:val="en-US" w:eastAsia="zh-CN"/>
              </w:rPr>
              <w:t>13</w:t>
            </w:r>
          </w:p>
        </w:tc>
        <w:tc>
          <w:tcPr>
            <w:tcW w:w="0" w:type="auto"/>
            <w:vAlign w:val="center"/>
          </w:tcPr>
          <w:p w14:paraId="6336B81E" w14:textId="77777777" w:rsidR="009C67EF" w:rsidRPr="00263B16" w:rsidRDefault="009C67EF" w:rsidP="00660328">
            <w:pPr>
              <w:pStyle w:val="TAH"/>
              <w:rPr>
                <w:lang w:val="en-US" w:eastAsia="zh-CN"/>
              </w:rPr>
            </w:pPr>
            <w:r w:rsidRPr="00263B16">
              <w:rPr>
                <w:rFonts w:hint="eastAsia"/>
                <w:lang w:val="en-US" w:eastAsia="zh-CN"/>
              </w:rPr>
              <w:t>14</w:t>
            </w:r>
          </w:p>
        </w:tc>
      </w:tr>
      <w:tr w:rsidR="009C67EF" w:rsidRPr="00263B16" w14:paraId="6A3E1BF2" w14:textId="77777777" w:rsidTr="008D1C6C">
        <w:trPr>
          <w:trHeight w:val="298"/>
          <w:jc w:val="center"/>
        </w:trPr>
        <w:tc>
          <w:tcPr>
            <w:tcW w:w="0" w:type="auto"/>
            <w:shd w:val="clear" w:color="auto" w:fill="auto"/>
            <w:noWrap/>
            <w:vAlign w:val="center"/>
            <w:hideMark/>
          </w:tcPr>
          <w:p w14:paraId="187F86E3" w14:textId="77777777" w:rsidR="009C67EF" w:rsidRPr="00263B16" w:rsidRDefault="009C67EF" w:rsidP="00660328">
            <w:pPr>
              <w:pStyle w:val="TAH"/>
              <w:rPr>
                <w:lang w:val="en-US" w:eastAsia="zh-CN"/>
              </w:rPr>
            </w:pPr>
            <w:r w:rsidRPr="00263B16">
              <w:rPr>
                <w:rFonts w:hint="eastAsia"/>
                <w:lang w:val="en-US" w:eastAsia="zh-CN"/>
              </w:rPr>
              <w:t>QPSK</w:t>
            </w:r>
          </w:p>
        </w:tc>
        <w:tc>
          <w:tcPr>
            <w:tcW w:w="0" w:type="auto"/>
            <w:shd w:val="clear" w:color="auto" w:fill="auto"/>
            <w:noWrap/>
            <w:vAlign w:val="center"/>
            <w:hideMark/>
          </w:tcPr>
          <w:p w14:paraId="6F665EE5" w14:textId="77777777" w:rsidR="009C67EF" w:rsidRPr="00435951" w:rsidRDefault="009C67EF" w:rsidP="00660328">
            <w:pPr>
              <w:pStyle w:val="TAC"/>
              <w:rPr>
                <w:lang w:val="en-US" w:eastAsia="zh-CN"/>
              </w:rPr>
            </w:pPr>
            <w:r w:rsidRPr="00435951">
              <w:rPr>
                <w:rFonts w:hint="eastAsia"/>
                <w:lang w:val="en-US" w:eastAsia="zh-CN"/>
              </w:rPr>
              <w:t xml:space="preserve">5.4 </w:t>
            </w:r>
          </w:p>
        </w:tc>
        <w:tc>
          <w:tcPr>
            <w:tcW w:w="0" w:type="auto"/>
            <w:shd w:val="clear" w:color="auto" w:fill="auto"/>
            <w:noWrap/>
            <w:vAlign w:val="center"/>
            <w:hideMark/>
          </w:tcPr>
          <w:p w14:paraId="45536C61" w14:textId="77777777" w:rsidR="009C67EF" w:rsidRPr="00435951" w:rsidRDefault="009C67EF" w:rsidP="00660328">
            <w:pPr>
              <w:pStyle w:val="TAC"/>
              <w:rPr>
                <w:lang w:val="en-US" w:eastAsia="zh-CN"/>
              </w:rPr>
            </w:pPr>
            <w:r w:rsidRPr="00435951">
              <w:rPr>
                <w:rFonts w:hint="eastAsia"/>
                <w:lang w:val="en-US" w:eastAsia="zh-CN"/>
              </w:rPr>
              <w:t xml:space="preserve">5.6 </w:t>
            </w:r>
          </w:p>
        </w:tc>
        <w:tc>
          <w:tcPr>
            <w:tcW w:w="0" w:type="auto"/>
            <w:shd w:val="clear" w:color="auto" w:fill="auto"/>
            <w:noWrap/>
            <w:vAlign w:val="center"/>
            <w:hideMark/>
          </w:tcPr>
          <w:p w14:paraId="2C71A260" w14:textId="77777777" w:rsidR="009C67EF" w:rsidRPr="00435951" w:rsidRDefault="009C67EF" w:rsidP="00660328">
            <w:pPr>
              <w:pStyle w:val="TAC"/>
              <w:rPr>
                <w:lang w:val="en-US" w:eastAsia="zh-CN"/>
              </w:rPr>
            </w:pPr>
            <w:r w:rsidRPr="00435951">
              <w:rPr>
                <w:rFonts w:hint="eastAsia"/>
                <w:lang w:val="en-US" w:eastAsia="zh-CN"/>
              </w:rPr>
              <w:t xml:space="preserve">3.5 </w:t>
            </w:r>
          </w:p>
        </w:tc>
        <w:tc>
          <w:tcPr>
            <w:tcW w:w="0" w:type="auto"/>
            <w:shd w:val="clear" w:color="auto" w:fill="auto"/>
            <w:noWrap/>
            <w:vAlign w:val="center"/>
            <w:hideMark/>
          </w:tcPr>
          <w:p w14:paraId="1E6F0E40" w14:textId="77777777" w:rsidR="009C67EF" w:rsidRPr="00435951" w:rsidRDefault="009C67EF" w:rsidP="00660328">
            <w:pPr>
              <w:pStyle w:val="TAC"/>
              <w:rPr>
                <w:lang w:val="en-US" w:eastAsia="zh-CN"/>
              </w:rPr>
            </w:pPr>
            <w:r w:rsidRPr="00435951">
              <w:rPr>
                <w:rFonts w:hint="eastAsia"/>
                <w:lang w:val="en-US" w:eastAsia="zh-CN"/>
              </w:rPr>
              <w:t xml:space="preserve">3.5 </w:t>
            </w:r>
          </w:p>
        </w:tc>
        <w:tc>
          <w:tcPr>
            <w:tcW w:w="0" w:type="auto"/>
            <w:vAlign w:val="center"/>
          </w:tcPr>
          <w:p w14:paraId="25826AC5" w14:textId="77777777" w:rsidR="009C67EF" w:rsidRPr="00435951" w:rsidRDefault="009C67EF" w:rsidP="00660328">
            <w:pPr>
              <w:pStyle w:val="TAC"/>
              <w:rPr>
                <w:lang w:val="en-US" w:eastAsia="zh-CN"/>
              </w:rPr>
            </w:pPr>
            <w:r w:rsidRPr="00435951">
              <w:rPr>
                <w:rFonts w:hint="eastAsia"/>
                <w:lang w:val="en-US" w:eastAsia="zh-CN"/>
              </w:rPr>
              <w:t xml:space="preserve">3.2 </w:t>
            </w:r>
          </w:p>
        </w:tc>
        <w:tc>
          <w:tcPr>
            <w:tcW w:w="0" w:type="auto"/>
            <w:vAlign w:val="center"/>
          </w:tcPr>
          <w:p w14:paraId="1746BFEA" w14:textId="77777777" w:rsidR="009C67EF" w:rsidRPr="00435951" w:rsidRDefault="009C67EF" w:rsidP="00660328">
            <w:pPr>
              <w:pStyle w:val="TAC"/>
              <w:rPr>
                <w:lang w:val="en-US" w:eastAsia="zh-CN"/>
              </w:rPr>
            </w:pPr>
            <w:r w:rsidRPr="00435951">
              <w:rPr>
                <w:rFonts w:hint="eastAsia"/>
                <w:lang w:val="en-US" w:eastAsia="zh-CN"/>
              </w:rPr>
              <w:t xml:space="preserve">3.2 </w:t>
            </w:r>
          </w:p>
        </w:tc>
        <w:tc>
          <w:tcPr>
            <w:tcW w:w="0" w:type="auto"/>
            <w:vAlign w:val="center"/>
          </w:tcPr>
          <w:p w14:paraId="103D3E44" w14:textId="77777777" w:rsidR="009C67EF" w:rsidRPr="00435951" w:rsidRDefault="009C67EF" w:rsidP="00660328">
            <w:pPr>
              <w:pStyle w:val="TAC"/>
              <w:rPr>
                <w:lang w:val="en-US" w:eastAsia="zh-CN"/>
              </w:rPr>
            </w:pPr>
            <w:r w:rsidRPr="00435951">
              <w:rPr>
                <w:rFonts w:hint="eastAsia"/>
                <w:lang w:val="en-US" w:eastAsia="zh-CN"/>
              </w:rPr>
              <w:t xml:space="preserve">3.2 </w:t>
            </w:r>
          </w:p>
        </w:tc>
        <w:tc>
          <w:tcPr>
            <w:tcW w:w="0" w:type="auto"/>
            <w:vAlign w:val="center"/>
          </w:tcPr>
          <w:p w14:paraId="188A6A68" w14:textId="77777777" w:rsidR="009C67EF" w:rsidRPr="00435951" w:rsidRDefault="009C67EF" w:rsidP="00660328">
            <w:pPr>
              <w:pStyle w:val="TAC"/>
              <w:rPr>
                <w:lang w:val="en-US" w:eastAsia="zh-CN"/>
              </w:rPr>
            </w:pPr>
            <w:r w:rsidRPr="00435951">
              <w:rPr>
                <w:rFonts w:hint="eastAsia"/>
                <w:lang w:val="en-US" w:eastAsia="zh-CN"/>
              </w:rPr>
              <w:t xml:space="preserve">6.7 </w:t>
            </w:r>
          </w:p>
        </w:tc>
        <w:tc>
          <w:tcPr>
            <w:tcW w:w="0" w:type="auto"/>
            <w:vAlign w:val="center"/>
          </w:tcPr>
          <w:p w14:paraId="1120D7FF"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0" w:type="auto"/>
            <w:vAlign w:val="center"/>
          </w:tcPr>
          <w:p w14:paraId="340B1EAA" w14:textId="77777777" w:rsidR="009C67EF" w:rsidRPr="00435951" w:rsidRDefault="009C67EF" w:rsidP="00660328">
            <w:pPr>
              <w:pStyle w:val="TAC"/>
              <w:rPr>
                <w:lang w:val="en-US" w:eastAsia="zh-CN"/>
              </w:rPr>
            </w:pPr>
            <w:r w:rsidRPr="00435951">
              <w:rPr>
                <w:rFonts w:hint="eastAsia"/>
                <w:lang w:val="en-US" w:eastAsia="zh-CN"/>
              </w:rPr>
              <w:t xml:space="preserve">3.5 </w:t>
            </w:r>
          </w:p>
        </w:tc>
        <w:tc>
          <w:tcPr>
            <w:tcW w:w="0" w:type="auto"/>
            <w:vAlign w:val="center"/>
          </w:tcPr>
          <w:p w14:paraId="29A42F1C" w14:textId="77777777" w:rsidR="009C67EF" w:rsidRPr="00435951" w:rsidRDefault="009C67EF" w:rsidP="00660328">
            <w:pPr>
              <w:pStyle w:val="TAC"/>
              <w:rPr>
                <w:lang w:val="en-US" w:eastAsia="zh-CN"/>
              </w:rPr>
            </w:pPr>
            <w:r w:rsidRPr="00435951">
              <w:rPr>
                <w:rFonts w:hint="eastAsia"/>
                <w:lang w:val="en-US" w:eastAsia="zh-CN"/>
              </w:rPr>
              <w:t xml:space="preserve">4.7 </w:t>
            </w:r>
          </w:p>
        </w:tc>
        <w:tc>
          <w:tcPr>
            <w:tcW w:w="0" w:type="auto"/>
            <w:vAlign w:val="center"/>
          </w:tcPr>
          <w:p w14:paraId="1AB0065D" w14:textId="77777777" w:rsidR="009C67EF" w:rsidRPr="00435951" w:rsidRDefault="009C67EF" w:rsidP="00660328">
            <w:pPr>
              <w:pStyle w:val="TAC"/>
              <w:rPr>
                <w:lang w:val="en-US" w:eastAsia="zh-CN"/>
              </w:rPr>
            </w:pPr>
            <w:r w:rsidRPr="00435951">
              <w:rPr>
                <w:rFonts w:hint="eastAsia"/>
                <w:lang w:val="en-US" w:eastAsia="zh-CN"/>
              </w:rPr>
              <w:t xml:space="preserve">3.2 </w:t>
            </w:r>
          </w:p>
        </w:tc>
        <w:tc>
          <w:tcPr>
            <w:tcW w:w="0" w:type="auto"/>
            <w:vAlign w:val="center"/>
          </w:tcPr>
          <w:p w14:paraId="6DF0D24F" w14:textId="77777777" w:rsidR="009C67EF" w:rsidRPr="00435951" w:rsidRDefault="009C67EF" w:rsidP="00660328">
            <w:pPr>
              <w:pStyle w:val="TAC"/>
              <w:rPr>
                <w:lang w:val="en-US" w:eastAsia="zh-CN"/>
              </w:rPr>
            </w:pPr>
            <w:r w:rsidRPr="00435951">
              <w:rPr>
                <w:rFonts w:hint="eastAsia"/>
                <w:lang w:val="en-US" w:eastAsia="zh-CN"/>
              </w:rPr>
              <w:t xml:space="preserve">3.3 </w:t>
            </w:r>
          </w:p>
        </w:tc>
        <w:tc>
          <w:tcPr>
            <w:tcW w:w="0" w:type="auto"/>
            <w:vAlign w:val="center"/>
          </w:tcPr>
          <w:p w14:paraId="4AC10733" w14:textId="77777777" w:rsidR="009C67EF" w:rsidRPr="00435951" w:rsidRDefault="009C67EF" w:rsidP="00660328">
            <w:pPr>
              <w:pStyle w:val="TAC"/>
              <w:rPr>
                <w:lang w:val="en-US" w:eastAsia="zh-CN"/>
              </w:rPr>
            </w:pPr>
            <w:r w:rsidRPr="00435951">
              <w:rPr>
                <w:rFonts w:hint="eastAsia"/>
                <w:lang w:val="en-US" w:eastAsia="zh-CN"/>
              </w:rPr>
              <w:t xml:space="preserve">3.2 </w:t>
            </w:r>
          </w:p>
        </w:tc>
      </w:tr>
      <w:tr w:rsidR="009C67EF" w:rsidRPr="00263B16" w14:paraId="34C03E04" w14:textId="77777777" w:rsidTr="008D1C6C">
        <w:trPr>
          <w:trHeight w:val="298"/>
          <w:jc w:val="center"/>
        </w:trPr>
        <w:tc>
          <w:tcPr>
            <w:tcW w:w="0" w:type="auto"/>
            <w:shd w:val="clear" w:color="auto" w:fill="auto"/>
            <w:noWrap/>
            <w:vAlign w:val="center"/>
            <w:hideMark/>
          </w:tcPr>
          <w:p w14:paraId="6BC30CBF" w14:textId="77777777" w:rsidR="009C67EF" w:rsidRPr="00263B16" w:rsidRDefault="009C67EF" w:rsidP="00660328">
            <w:pPr>
              <w:pStyle w:val="TAH"/>
              <w:rPr>
                <w:lang w:val="en-US" w:eastAsia="zh-CN"/>
              </w:rPr>
            </w:pPr>
            <w:r w:rsidRPr="00263B16">
              <w:rPr>
                <w:rFonts w:hint="eastAsia"/>
                <w:lang w:val="en-US" w:eastAsia="zh-CN"/>
              </w:rPr>
              <w:t>16QAM</w:t>
            </w:r>
          </w:p>
        </w:tc>
        <w:tc>
          <w:tcPr>
            <w:tcW w:w="0" w:type="auto"/>
            <w:shd w:val="clear" w:color="auto" w:fill="auto"/>
            <w:noWrap/>
            <w:vAlign w:val="center"/>
            <w:hideMark/>
          </w:tcPr>
          <w:p w14:paraId="34CCE290" w14:textId="77777777" w:rsidR="009C67EF" w:rsidRPr="00435951" w:rsidRDefault="009C67EF" w:rsidP="00660328">
            <w:pPr>
              <w:pStyle w:val="TAC"/>
              <w:rPr>
                <w:lang w:val="en-US" w:eastAsia="zh-CN"/>
              </w:rPr>
            </w:pPr>
            <w:r w:rsidRPr="00435951">
              <w:rPr>
                <w:rFonts w:hint="eastAsia"/>
                <w:lang w:val="en-US" w:eastAsia="zh-CN"/>
              </w:rPr>
              <w:t xml:space="preserve">5.4 </w:t>
            </w:r>
          </w:p>
        </w:tc>
        <w:tc>
          <w:tcPr>
            <w:tcW w:w="0" w:type="auto"/>
            <w:shd w:val="clear" w:color="auto" w:fill="auto"/>
            <w:noWrap/>
            <w:vAlign w:val="center"/>
            <w:hideMark/>
          </w:tcPr>
          <w:p w14:paraId="331C8CCC" w14:textId="77777777" w:rsidR="009C67EF" w:rsidRPr="00435951" w:rsidRDefault="009C67EF" w:rsidP="00660328">
            <w:pPr>
              <w:pStyle w:val="TAC"/>
              <w:rPr>
                <w:lang w:val="en-US" w:eastAsia="zh-CN"/>
              </w:rPr>
            </w:pPr>
            <w:r w:rsidRPr="00435951">
              <w:rPr>
                <w:rFonts w:hint="eastAsia"/>
                <w:lang w:val="en-US" w:eastAsia="zh-CN"/>
              </w:rPr>
              <w:t xml:space="preserve">5.7 </w:t>
            </w:r>
          </w:p>
        </w:tc>
        <w:tc>
          <w:tcPr>
            <w:tcW w:w="0" w:type="auto"/>
            <w:shd w:val="clear" w:color="auto" w:fill="auto"/>
            <w:noWrap/>
            <w:vAlign w:val="center"/>
            <w:hideMark/>
          </w:tcPr>
          <w:p w14:paraId="695249D2" w14:textId="77777777" w:rsidR="009C67EF" w:rsidRPr="00435951" w:rsidRDefault="009C67EF" w:rsidP="00660328">
            <w:pPr>
              <w:pStyle w:val="TAC"/>
              <w:rPr>
                <w:lang w:val="en-US" w:eastAsia="zh-CN"/>
              </w:rPr>
            </w:pPr>
            <w:r w:rsidRPr="00435951">
              <w:rPr>
                <w:rFonts w:hint="eastAsia"/>
                <w:lang w:val="en-US" w:eastAsia="zh-CN"/>
              </w:rPr>
              <w:t xml:space="preserve">3.7 </w:t>
            </w:r>
          </w:p>
        </w:tc>
        <w:tc>
          <w:tcPr>
            <w:tcW w:w="0" w:type="auto"/>
            <w:shd w:val="clear" w:color="auto" w:fill="auto"/>
            <w:noWrap/>
            <w:vAlign w:val="center"/>
            <w:hideMark/>
          </w:tcPr>
          <w:p w14:paraId="14E6E3B8" w14:textId="77777777" w:rsidR="009C67EF" w:rsidRPr="00435951" w:rsidRDefault="009C67EF" w:rsidP="00660328">
            <w:pPr>
              <w:pStyle w:val="TAC"/>
              <w:rPr>
                <w:lang w:val="en-US" w:eastAsia="zh-CN"/>
              </w:rPr>
            </w:pPr>
            <w:r w:rsidRPr="00435951">
              <w:rPr>
                <w:rFonts w:hint="eastAsia"/>
                <w:lang w:val="en-US" w:eastAsia="zh-CN"/>
              </w:rPr>
              <w:t xml:space="preserve">3.7 </w:t>
            </w:r>
          </w:p>
        </w:tc>
        <w:tc>
          <w:tcPr>
            <w:tcW w:w="0" w:type="auto"/>
            <w:vAlign w:val="center"/>
          </w:tcPr>
          <w:p w14:paraId="78BAC8EE" w14:textId="77777777" w:rsidR="009C67EF" w:rsidRPr="00435951" w:rsidRDefault="009C67EF" w:rsidP="00660328">
            <w:pPr>
              <w:pStyle w:val="TAC"/>
              <w:rPr>
                <w:lang w:val="en-US" w:eastAsia="zh-CN"/>
              </w:rPr>
            </w:pPr>
            <w:r w:rsidRPr="00435951">
              <w:rPr>
                <w:rFonts w:hint="eastAsia"/>
                <w:lang w:val="en-US" w:eastAsia="zh-CN"/>
              </w:rPr>
              <w:t xml:space="preserve">3.7 </w:t>
            </w:r>
          </w:p>
        </w:tc>
        <w:tc>
          <w:tcPr>
            <w:tcW w:w="0" w:type="auto"/>
            <w:vAlign w:val="center"/>
          </w:tcPr>
          <w:p w14:paraId="30BB506B" w14:textId="77777777" w:rsidR="009C67EF" w:rsidRPr="00435951" w:rsidRDefault="009C67EF" w:rsidP="00660328">
            <w:pPr>
              <w:pStyle w:val="TAC"/>
              <w:rPr>
                <w:lang w:val="en-US" w:eastAsia="zh-CN"/>
              </w:rPr>
            </w:pPr>
            <w:r w:rsidRPr="00435951">
              <w:rPr>
                <w:rFonts w:hint="eastAsia"/>
                <w:lang w:val="en-US" w:eastAsia="zh-CN"/>
              </w:rPr>
              <w:t xml:space="preserve">3.7 </w:t>
            </w:r>
          </w:p>
        </w:tc>
        <w:tc>
          <w:tcPr>
            <w:tcW w:w="0" w:type="auto"/>
            <w:vAlign w:val="center"/>
          </w:tcPr>
          <w:p w14:paraId="1D08D963" w14:textId="77777777" w:rsidR="009C67EF" w:rsidRPr="00435951" w:rsidRDefault="009C67EF" w:rsidP="00660328">
            <w:pPr>
              <w:pStyle w:val="TAC"/>
              <w:rPr>
                <w:lang w:val="en-US" w:eastAsia="zh-CN"/>
              </w:rPr>
            </w:pPr>
            <w:r w:rsidRPr="00435951">
              <w:rPr>
                <w:rFonts w:hint="eastAsia"/>
                <w:lang w:val="en-US" w:eastAsia="zh-CN"/>
              </w:rPr>
              <w:t xml:space="preserve">3.6 </w:t>
            </w:r>
          </w:p>
        </w:tc>
        <w:tc>
          <w:tcPr>
            <w:tcW w:w="0" w:type="auto"/>
            <w:vAlign w:val="center"/>
          </w:tcPr>
          <w:p w14:paraId="77886D80" w14:textId="77777777" w:rsidR="009C67EF" w:rsidRPr="00435951" w:rsidRDefault="009C67EF" w:rsidP="00660328">
            <w:pPr>
              <w:pStyle w:val="TAC"/>
              <w:rPr>
                <w:lang w:val="en-US" w:eastAsia="zh-CN"/>
              </w:rPr>
            </w:pPr>
            <w:r w:rsidRPr="00435951">
              <w:rPr>
                <w:rFonts w:hint="eastAsia"/>
                <w:lang w:val="en-US" w:eastAsia="zh-CN"/>
              </w:rPr>
              <w:t xml:space="preserve">6.8 </w:t>
            </w:r>
          </w:p>
        </w:tc>
        <w:tc>
          <w:tcPr>
            <w:tcW w:w="0" w:type="auto"/>
            <w:vAlign w:val="center"/>
          </w:tcPr>
          <w:p w14:paraId="47DDACBA"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0" w:type="auto"/>
            <w:vAlign w:val="center"/>
          </w:tcPr>
          <w:p w14:paraId="1E3844B2" w14:textId="77777777" w:rsidR="009C67EF" w:rsidRPr="00435951" w:rsidRDefault="009C67EF" w:rsidP="00660328">
            <w:pPr>
              <w:pStyle w:val="TAC"/>
              <w:rPr>
                <w:lang w:val="en-US" w:eastAsia="zh-CN"/>
              </w:rPr>
            </w:pPr>
            <w:r w:rsidRPr="00435951">
              <w:rPr>
                <w:rFonts w:hint="eastAsia"/>
                <w:lang w:val="en-US" w:eastAsia="zh-CN"/>
              </w:rPr>
              <w:t xml:space="preserve">3.5 </w:t>
            </w:r>
          </w:p>
        </w:tc>
        <w:tc>
          <w:tcPr>
            <w:tcW w:w="0" w:type="auto"/>
            <w:vAlign w:val="center"/>
          </w:tcPr>
          <w:p w14:paraId="6FB0346E" w14:textId="77777777" w:rsidR="009C67EF" w:rsidRPr="00435951" w:rsidRDefault="009C67EF" w:rsidP="00660328">
            <w:pPr>
              <w:pStyle w:val="TAC"/>
              <w:rPr>
                <w:lang w:val="en-US" w:eastAsia="zh-CN"/>
              </w:rPr>
            </w:pPr>
            <w:r w:rsidRPr="00435951">
              <w:rPr>
                <w:rFonts w:hint="eastAsia"/>
                <w:lang w:val="en-US" w:eastAsia="zh-CN"/>
              </w:rPr>
              <w:t xml:space="preserve">4.8 </w:t>
            </w:r>
          </w:p>
        </w:tc>
        <w:tc>
          <w:tcPr>
            <w:tcW w:w="0" w:type="auto"/>
            <w:vAlign w:val="center"/>
          </w:tcPr>
          <w:p w14:paraId="55D86302" w14:textId="77777777" w:rsidR="009C67EF" w:rsidRPr="00435951" w:rsidRDefault="009C67EF" w:rsidP="00660328">
            <w:pPr>
              <w:pStyle w:val="TAC"/>
              <w:rPr>
                <w:lang w:val="en-US" w:eastAsia="zh-CN"/>
              </w:rPr>
            </w:pPr>
            <w:r w:rsidRPr="00435951">
              <w:rPr>
                <w:rFonts w:hint="eastAsia"/>
                <w:lang w:val="en-US" w:eastAsia="zh-CN"/>
              </w:rPr>
              <w:t xml:space="preserve">3.2 </w:t>
            </w:r>
          </w:p>
        </w:tc>
        <w:tc>
          <w:tcPr>
            <w:tcW w:w="0" w:type="auto"/>
            <w:vAlign w:val="center"/>
          </w:tcPr>
          <w:p w14:paraId="695B3817" w14:textId="77777777" w:rsidR="009C67EF" w:rsidRPr="00435951" w:rsidRDefault="009C67EF" w:rsidP="00660328">
            <w:pPr>
              <w:pStyle w:val="TAC"/>
              <w:rPr>
                <w:lang w:val="en-US" w:eastAsia="zh-CN"/>
              </w:rPr>
            </w:pPr>
            <w:r w:rsidRPr="00435951">
              <w:rPr>
                <w:rFonts w:hint="eastAsia"/>
                <w:lang w:val="en-US" w:eastAsia="zh-CN"/>
              </w:rPr>
              <w:t xml:space="preserve">3.3 </w:t>
            </w:r>
          </w:p>
        </w:tc>
        <w:tc>
          <w:tcPr>
            <w:tcW w:w="0" w:type="auto"/>
            <w:vAlign w:val="center"/>
          </w:tcPr>
          <w:p w14:paraId="6B83A790" w14:textId="77777777" w:rsidR="009C67EF" w:rsidRPr="00435951" w:rsidRDefault="009C67EF" w:rsidP="00660328">
            <w:pPr>
              <w:pStyle w:val="TAC"/>
              <w:rPr>
                <w:lang w:val="en-US" w:eastAsia="zh-CN"/>
              </w:rPr>
            </w:pPr>
            <w:r w:rsidRPr="00435951">
              <w:rPr>
                <w:rFonts w:hint="eastAsia"/>
                <w:lang w:val="en-US" w:eastAsia="zh-CN"/>
              </w:rPr>
              <w:t xml:space="preserve">3.2 </w:t>
            </w:r>
          </w:p>
        </w:tc>
      </w:tr>
      <w:tr w:rsidR="009C67EF" w:rsidRPr="00263B16" w14:paraId="69AC648D" w14:textId="77777777" w:rsidTr="008D1C6C">
        <w:trPr>
          <w:trHeight w:val="298"/>
          <w:jc w:val="center"/>
        </w:trPr>
        <w:tc>
          <w:tcPr>
            <w:tcW w:w="0" w:type="auto"/>
            <w:shd w:val="clear" w:color="auto" w:fill="auto"/>
            <w:noWrap/>
            <w:vAlign w:val="center"/>
            <w:hideMark/>
          </w:tcPr>
          <w:p w14:paraId="4E17FF49" w14:textId="77777777" w:rsidR="009C67EF" w:rsidRPr="00263B16" w:rsidRDefault="009C67EF" w:rsidP="00660328">
            <w:pPr>
              <w:pStyle w:val="TAH"/>
              <w:rPr>
                <w:lang w:val="en-US" w:eastAsia="zh-CN"/>
              </w:rPr>
            </w:pPr>
            <w:r w:rsidRPr="00263B16">
              <w:rPr>
                <w:rFonts w:hint="eastAsia"/>
                <w:lang w:val="en-US" w:eastAsia="zh-CN"/>
              </w:rPr>
              <w:t>64QAM</w:t>
            </w:r>
          </w:p>
        </w:tc>
        <w:tc>
          <w:tcPr>
            <w:tcW w:w="0" w:type="auto"/>
            <w:shd w:val="clear" w:color="auto" w:fill="auto"/>
            <w:noWrap/>
            <w:vAlign w:val="center"/>
            <w:hideMark/>
          </w:tcPr>
          <w:p w14:paraId="09A97993" w14:textId="77777777" w:rsidR="009C67EF" w:rsidRPr="00435951" w:rsidRDefault="009C67EF" w:rsidP="00660328">
            <w:pPr>
              <w:pStyle w:val="TAC"/>
              <w:rPr>
                <w:lang w:val="en-US" w:eastAsia="zh-CN"/>
              </w:rPr>
            </w:pPr>
            <w:r w:rsidRPr="00435951">
              <w:rPr>
                <w:rFonts w:hint="eastAsia"/>
                <w:lang w:val="en-US" w:eastAsia="zh-CN"/>
              </w:rPr>
              <w:t xml:space="preserve">5.3 </w:t>
            </w:r>
          </w:p>
        </w:tc>
        <w:tc>
          <w:tcPr>
            <w:tcW w:w="0" w:type="auto"/>
            <w:shd w:val="clear" w:color="auto" w:fill="auto"/>
            <w:noWrap/>
            <w:vAlign w:val="center"/>
            <w:hideMark/>
          </w:tcPr>
          <w:p w14:paraId="45A9BF03" w14:textId="77777777" w:rsidR="009C67EF" w:rsidRPr="00435951" w:rsidRDefault="009C67EF" w:rsidP="00660328">
            <w:pPr>
              <w:pStyle w:val="TAC"/>
              <w:rPr>
                <w:lang w:val="en-US" w:eastAsia="zh-CN"/>
              </w:rPr>
            </w:pPr>
            <w:r w:rsidRPr="00435951">
              <w:rPr>
                <w:rFonts w:hint="eastAsia"/>
                <w:lang w:val="en-US" w:eastAsia="zh-CN"/>
              </w:rPr>
              <w:t xml:space="preserve">5.6 </w:t>
            </w:r>
          </w:p>
        </w:tc>
        <w:tc>
          <w:tcPr>
            <w:tcW w:w="0" w:type="auto"/>
            <w:shd w:val="clear" w:color="auto" w:fill="auto"/>
            <w:noWrap/>
            <w:vAlign w:val="center"/>
            <w:hideMark/>
          </w:tcPr>
          <w:p w14:paraId="1C11C24A" w14:textId="77777777" w:rsidR="009C67EF" w:rsidRPr="00435951" w:rsidRDefault="009C67EF" w:rsidP="00660328">
            <w:pPr>
              <w:pStyle w:val="TAC"/>
              <w:rPr>
                <w:lang w:val="en-US" w:eastAsia="zh-CN"/>
              </w:rPr>
            </w:pPr>
            <w:r w:rsidRPr="00435951">
              <w:rPr>
                <w:rFonts w:hint="eastAsia"/>
                <w:lang w:val="en-US" w:eastAsia="zh-CN"/>
              </w:rPr>
              <w:t xml:space="preserve">5.1 </w:t>
            </w:r>
          </w:p>
        </w:tc>
        <w:tc>
          <w:tcPr>
            <w:tcW w:w="0" w:type="auto"/>
            <w:shd w:val="clear" w:color="auto" w:fill="auto"/>
            <w:noWrap/>
            <w:vAlign w:val="center"/>
            <w:hideMark/>
          </w:tcPr>
          <w:p w14:paraId="70574F72" w14:textId="77777777" w:rsidR="009C67EF" w:rsidRPr="00435951" w:rsidRDefault="009C67EF" w:rsidP="00660328">
            <w:pPr>
              <w:pStyle w:val="TAC"/>
              <w:rPr>
                <w:lang w:val="en-US" w:eastAsia="zh-CN"/>
              </w:rPr>
            </w:pPr>
            <w:r w:rsidRPr="00435951">
              <w:rPr>
                <w:rFonts w:hint="eastAsia"/>
                <w:lang w:val="en-US" w:eastAsia="zh-CN"/>
              </w:rPr>
              <w:t xml:space="preserve">5.0 </w:t>
            </w:r>
          </w:p>
        </w:tc>
        <w:tc>
          <w:tcPr>
            <w:tcW w:w="0" w:type="auto"/>
            <w:vAlign w:val="center"/>
          </w:tcPr>
          <w:p w14:paraId="608FBBF4" w14:textId="77777777" w:rsidR="009C67EF" w:rsidRPr="00435951" w:rsidRDefault="009C67EF" w:rsidP="00660328">
            <w:pPr>
              <w:pStyle w:val="TAC"/>
              <w:rPr>
                <w:lang w:val="en-US" w:eastAsia="zh-CN"/>
              </w:rPr>
            </w:pPr>
            <w:r w:rsidRPr="00435951">
              <w:rPr>
                <w:rFonts w:hint="eastAsia"/>
                <w:lang w:val="en-US" w:eastAsia="zh-CN"/>
              </w:rPr>
              <w:t xml:space="preserve">5.2 </w:t>
            </w:r>
          </w:p>
        </w:tc>
        <w:tc>
          <w:tcPr>
            <w:tcW w:w="0" w:type="auto"/>
            <w:vAlign w:val="center"/>
          </w:tcPr>
          <w:p w14:paraId="052A5D15" w14:textId="77777777" w:rsidR="009C67EF" w:rsidRPr="00435951" w:rsidRDefault="009C67EF" w:rsidP="00660328">
            <w:pPr>
              <w:pStyle w:val="TAC"/>
              <w:rPr>
                <w:lang w:val="en-US" w:eastAsia="zh-CN"/>
              </w:rPr>
            </w:pPr>
            <w:r w:rsidRPr="00435951">
              <w:rPr>
                <w:rFonts w:hint="eastAsia"/>
                <w:lang w:val="en-US" w:eastAsia="zh-CN"/>
              </w:rPr>
              <w:t xml:space="preserve">5.1 </w:t>
            </w:r>
          </w:p>
        </w:tc>
        <w:tc>
          <w:tcPr>
            <w:tcW w:w="0" w:type="auto"/>
            <w:vAlign w:val="center"/>
          </w:tcPr>
          <w:p w14:paraId="45418F26" w14:textId="77777777" w:rsidR="009C67EF" w:rsidRPr="00435951" w:rsidRDefault="009C67EF" w:rsidP="00660328">
            <w:pPr>
              <w:pStyle w:val="TAC"/>
              <w:rPr>
                <w:lang w:val="en-US" w:eastAsia="zh-CN"/>
              </w:rPr>
            </w:pPr>
            <w:r w:rsidRPr="00435951">
              <w:rPr>
                <w:rFonts w:hint="eastAsia"/>
                <w:lang w:val="en-US" w:eastAsia="zh-CN"/>
              </w:rPr>
              <w:t xml:space="preserve">5.1 </w:t>
            </w:r>
          </w:p>
        </w:tc>
        <w:tc>
          <w:tcPr>
            <w:tcW w:w="0" w:type="auto"/>
            <w:vAlign w:val="center"/>
          </w:tcPr>
          <w:p w14:paraId="7F1D7832" w14:textId="77777777" w:rsidR="009C67EF" w:rsidRPr="00435951" w:rsidRDefault="009C67EF" w:rsidP="00660328">
            <w:pPr>
              <w:pStyle w:val="TAC"/>
              <w:rPr>
                <w:lang w:val="en-US" w:eastAsia="zh-CN"/>
              </w:rPr>
            </w:pPr>
            <w:r w:rsidRPr="00435951">
              <w:rPr>
                <w:rFonts w:hint="eastAsia"/>
                <w:lang w:val="en-US" w:eastAsia="zh-CN"/>
              </w:rPr>
              <w:t xml:space="preserve">6.8 </w:t>
            </w:r>
          </w:p>
        </w:tc>
        <w:tc>
          <w:tcPr>
            <w:tcW w:w="0" w:type="auto"/>
            <w:vAlign w:val="center"/>
          </w:tcPr>
          <w:p w14:paraId="28991CBD"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0" w:type="auto"/>
            <w:vAlign w:val="center"/>
          </w:tcPr>
          <w:p w14:paraId="14F03AD5" w14:textId="77777777" w:rsidR="009C67EF" w:rsidRPr="00435951" w:rsidRDefault="009C67EF" w:rsidP="00660328">
            <w:pPr>
              <w:pStyle w:val="TAC"/>
              <w:rPr>
                <w:lang w:val="en-US" w:eastAsia="zh-CN"/>
              </w:rPr>
            </w:pPr>
            <w:r w:rsidRPr="00435951">
              <w:rPr>
                <w:rFonts w:hint="eastAsia"/>
                <w:lang w:val="en-US" w:eastAsia="zh-CN"/>
              </w:rPr>
              <w:t xml:space="preserve">4.1 </w:t>
            </w:r>
          </w:p>
        </w:tc>
        <w:tc>
          <w:tcPr>
            <w:tcW w:w="0" w:type="auto"/>
            <w:vAlign w:val="center"/>
          </w:tcPr>
          <w:p w14:paraId="5F0DAB62" w14:textId="77777777" w:rsidR="009C67EF" w:rsidRPr="00435951" w:rsidRDefault="009C67EF" w:rsidP="00660328">
            <w:pPr>
              <w:pStyle w:val="TAC"/>
              <w:rPr>
                <w:lang w:val="en-US" w:eastAsia="zh-CN"/>
              </w:rPr>
            </w:pPr>
            <w:r w:rsidRPr="00435951">
              <w:rPr>
                <w:rFonts w:hint="eastAsia"/>
                <w:lang w:val="en-US" w:eastAsia="zh-CN"/>
              </w:rPr>
              <w:t xml:space="preserve">4.7 </w:t>
            </w:r>
          </w:p>
        </w:tc>
        <w:tc>
          <w:tcPr>
            <w:tcW w:w="0" w:type="auto"/>
            <w:vAlign w:val="center"/>
          </w:tcPr>
          <w:p w14:paraId="2A74BCAC" w14:textId="77777777" w:rsidR="009C67EF" w:rsidRPr="00435951" w:rsidRDefault="009C67EF" w:rsidP="00660328">
            <w:pPr>
              <w:pStyle w:val="TAC"/>
              <w:rPr>
                <w:lang w:val="en-US" w:eastAsia="zh-CN"/>
              </w:rPr>
            </w:pPr>
            <w:r w:rsidRPr="00435951">
              <w:rPr>
                <w:rFonts w:hint="eastAsia"/>
                <w:lang w:val="en-US" w:eastAsia="zh-CN"/>
              </w:rPr>
              <w:t xml:space="preserve">4.1 </w:t>
            </w:r>
          </w:p>
        </w:tc>
        <w:tc>
          <w:tcPr>
            <w:tcW w:w="0" w:type="auto"/>
            <w:vAlign w:val="center"/>
          </w:tcPr>
          <w:p w14:paraId="5B76E5CE" w14:textId="77777777" w:rsidR="009C67EF" w:rsidRPr="00435951" w:rsidRDefault="009C67EF" w:rsidP="00660328">
            <w:pPr>
              <w:pStyle w:val="TAC"/>
              <w:rPr>
                <w:lang w:val="en-US" w:eastAsia="zh-CN"/>
              </w:rPr>
            </w:pPr>
            <w:r w:rsidRPr="00435951">
              <w:rPr>
                <w:rFonts w:hint="eastAsia"/>
                <w:lang w:val="en-US" w:eastAsia="zh-CN"/>
              </w:rPr>
              <w:t xml:space="preserve">3.9 </w:t>
            </w:r>
          </w:p>
        </w:tc>
        <w:tc>
          <w:tcPr>
            <w:tcW w:w="0" w:type="auto"/>
            <w:vAlign w:val="center"/>
          </w:tcPr>
          <w:p w14:paraId="7B5AE912" w14:textId="77777777" w:rsidR="009C67EF" w:rsidRPr="00435951" w:rsidRDefault="009C67EF" w:rsidP="00660328">
            <w:pPr>
              <w:pStyle w:val="TAC"/>
              <w:rPr>
                <w:lang w:val="en-US" w:eastAsia="zh-CN"/>
              </w:rPr>
            </w:pPr>
            <w:r w:rsidRPr="00435951">
              <w:rPr>
                <w:rFonts w:hint="eastAsia"/>
                <w:lang w:val="en-US" w:eastAsia="zh-CN"/>
              </w:rPr>
              <w:t xml:space="preserve">4.0 </w:t>
            </w:r>
          </w:p>
        </w:tc>
      </w:tr>
      <w:tr w:rsidR="009C67EF" w:rsidRPr="00263B16" w14:paraId="6CF42E0E" w14:textId="77777777" w:rsidTr="008D1C6C">
        <w:trPr>
          <w:trHeight w:val="298"/>
          <w:jc w:val="center"/>
        </w:trPr>
        <w:tc>
          <w:tcPr>
            <w:tcW w:w="0" w:type="auto"/>
            <w:shd w:val="clear" w:color="auto" w:fill="auto"/>
            <w:noWrap/>
            <w:vAlign w:val="center"/>
            <w:hideMark/>
          </w:tcPr>
          <w:p w14:paraId="159A6FBC" w14:textId="77777777" w:rsidR="009C67EF" w:rsidRPr="00263B16" w:rsidRDefault="009C67EF" w:rsidP="00660328">
            <w:pPr>
              <w:pStyle w:val="TAH"/>
              <w:rPr>
                <w:lang w:val="en-US" w:eastAsia="zh-CN"/>
              </w:rPr>
            </w:pPr>
            <w:r w:rsidRPr="00263B16">
              <w:rPr>
                <w:rFonts w:hint="eastAsia"/>
                <w:lang w:val="en-US" w:eastAsia="zh-CN"/>
              </w:rPr>
              <w:t>256QAM</w:t>
            </w:r>
          </w:p>
        </w:tc>
        <w:tc>
          <w:tcPr>
            <w:tcW w:w="0" w:type="auto"/>
            <w:shd w:val="clear" w:color="auto" w:fill="auto"/>
            <w:noWrap/>
            <w:vAlign w:val="center"/>
            <w:hideMark/>
          </w:tcPr>
          <w:p w14:paraId="60BD3219" w14:textId="77777777" w:rsidR="009C67EF" w:rsidRPr="00435951" w:rsidRDefault="009C67EF" w:rsidP="00660328">
            <w:pPr>
              <w:pStyle w:val="TAC"/>
              <w:rPr>
                <w:lang w:val="en-US" w:eastAsia="zh-CN"/>
              </w:rPr>
            </w:pPr>
            <w:r w:rsidRPr="00435951">
              <w:rPr>
                <w:rFonts w:hint="eastAsia"/>
                <w:lang w:val="en-US" w:eastAsia="zh-CN"/>
              </w:rPr>
              <w:t xml:space="preserve">8.8 </w:t>
            </w:r>
          </w:p>
        </w:tc>
        <w:tc>
          <w:tcPr>
            <w:tcW w:w="0" w:type="auto"/>
            <w:shd w:val="clear" w:color="auto" w:fill="auto"/>
            <w:noWrap/>
            <w:vAlign w:val="center"/>
            <w:hideMark/>
          </w:tcPr>
          <w:p w14:paraId="5537C8C4" w14:textId="77777777" w:rsidR="009C67EF" w:rsidRPr="00435951" w:rsidRDefault="009C67EF" w:rsidP="00660328">
            <w:pPr>
              <w:pStyle w:val="TAC"/>
              <w:rPr>
                <w:lang w:val="en-US" w:eastAsia="zh-CN"/>
              </w:rPr>
            </w:pPr>
            <w:r w:rsidRPr="00435951">
              <w:rPr>
                <w:rFonts w:hint="eastAsia"/>
                <w:lang w:val="en-US" w:eastAsia="zh-CN"/>
              </w:rPr>
              <w:t xml:space="preserve">8.6 </w:t>
            </w:r>
          </w:p>
        </w:tc>
        <w:tc>
          <w:tcPr>
            <w:tcW w:w="0" w:type="auto"/>
            <w:shd w:val="clear" w:color="auto" w:fill="auto"/>
            <w:noWrap/>
            <w:vAlign w:val="center"/>
            <w:hideMark/>
          </w:tcPr>
          <w:p w14:paraId="581DDF51" w14:textId="77777777" w:rsidR="009C67EF" w:rsidRPr="00435951" w:rsidRDefault="009C67EF" w:rsidP="00660328">
            <w:pPr>
              <w:pStyle w:val="TAC"/>
              <w:rPr>
                <w:lang w:val="en-US" w:eastAsia="zh-CN"/>
              </w:rPr>
            </w:pPr>
            <w:r w:rsidRPr="00435951">
              <w:rPr>
                <w:rFonts w:hint="eastAsia"/>
                <w:lang w:val="en-US" w:eastAsia="zh-CN"/>
              </w:rPr>
              <w:t xml:space="preserve">8.6 </w:t>
            </w:r>
          </w:p>
        </w:tc>
        <w:tc>
          <w:tcPr>
            <w:tcW w:w="0" w:type="auto"/>
            <w:shd w:val="clear" w:color="auto" w:fill="auto"/>
            <w:noWrap/>
            <w:vAlign w:val="center"/>
            <w:hideMark/>
          </w:tcPr>
          <w:p w14:paraId="0D0D17A5" w14:textId="77777777" w:rsidR="009C67EF" w:rsidRPr="00435951" w:rsidRDefault="009C67EF" w:rsidP="00660328">
            <w:pPr>
              <w:pStyle w:val="TAC"/>
              <w:rPr>
                <w:lang w:val="en-US" w:eastAsia="zh-CN"/>
              </w:rPr>
            </w:pPr>
            <w:r w:rsidRPr="00435951">
              <w:rPr>
                <w:rFonts w:hint="eastAsia"/>
                <w:lang w:val="en-US" w:eastAsia="zh-CN"/>
              </w:rPr>
              <w:t xml:space="preserve">8.8 </w:t>
            </w:r>
          </w:p>
        </w:tc>
        <w:tc>
          <w:tcPr>
            <w:tcW w:w="0" w:type="auto"/>
            <w:vAlign w:val="center"/>
          </w:tcPr>
          <w:p w14:paraId="4A50DA06" w14:textId="77777777" w:rsidR="009C67EF" w:rsidRPr="00435951" w:rsidRDefault="009C67EF" w:rsidP="00660328">
            <w:pPr>
              <w:pStyle w:val="TAC"/>
              <w:rPr>
                <w:lang w:val="en-US" w:eastAsia="zh-CN"/>
              </w:rPr>
            </w:pPr>
            <w:r w:rsidRPr="00435951">
              <w:rPr>
                <w:rFonts w:hint="eastAsia"/>
                <w:lang w:val="en-US" w:eastAsia="zh-CN"/>
              </w:rPr>
              <w:t xml:space="preserve">8.6 </w:t>
            </w:r>
          </w:p>
        </w:tc>
        <w:tc>
          <w:tcPr>
            <w:tcW w:w="0" w:type="auto"/>
            <w:vAlign w:val="center"/>
          </w:tcPr>
          <w:p w14:paraId="1AC90427" w14:textId="77777777" w:rsidR="009C67EF" w:rsidRPr="00435951" w:rsidRDefault="009C67EF" w:rsidP="00660328">
            <w:pPr>
              <w:pStyle w:val="TAC"/>
              <w:rPr>
                <w:lang w:val="en-US" w:eastAsia="zh-CN"/>
              </w:rPr>
            </w:pPr>
            <w:r w:rsidRPr="00435951">
              <w:rPr>
                <w:rFonts w:hint="eastAsia"/>
                <w:lang w:val="en-US" w:eastAsia="zh-CN"/>
              </w:rPr>
              <w:t xml:space="preserve">8.5 </w:t>
            </w:r>
          </w:p>
        </w:tc>
        <w:tc>
          <w:tcPr>
            <w:tcW w:w="0" w:type="auto"/>
            <w:vAlign w:val="center"/>
          </w:tcPr>
          <w:p w14:paraId="2CB11C31" w14:textId="77777777" w:rsidR="009C67EF" w:rsidRPr="00435951" w:rsidRDefault="009C67EF" w:rsidP="00660328">
            <w:pPr>
              <w:pStyle w:val="TAC"/>
              <w:rPr>
                <w:lang w:val="en-US" w:eastAsia="zh-CN"/>
              </w:rPr>
            </w:pPr>
            <w:r w:rsidRPr="00435951">
              <w:rPr>
                <w:rFonts w:hint="eastAsia"/>
                <w:lang w:val="en-US" w:eastAsia="zh-CN"/>
              </w:rPr>
              <w:t xml:space="preserve">8.7 </w:t>
            </w:r>
          </w:p>
        </w:tc>
        <w:tc>
          <w:tcPr>
            <w:tcW w:w="0" w:type="auto"/>
            <w:vAlign w:val="center"/>
          </w:tcPr>
          <w:p w14:paraId="21935D58" w14:textId="77777777" w:rsidR="009C67EF" w:rsidRPr="00435951" w:rsidRDefault="009C67EF" w:rsidP="00660328">
            <w:pPr>
              <w:pStyle w:val="TAC"/>
              <w:rPr>
                <w:lang w:val="en-US" w:eastAsia="zh-CN"/>
              </w:rPr>
            </w:pPr>
            <w:r w:rsidRPr="00435951">
              <w:rPr>
                <w:rFonts w:hint="eastAsia"/>
                <w:lang w:val="en-US" w:eastAsia="zh-CN"/>
              </w:rPr>
              <w:t xml:space="preserve">7.9 </w:t>
            </w:r>
          </w:p>
        </w:tc>
        <w:tc>
          <w:tcPr>
            <w:tcW w:w="0" w:type="auto"/>
            <w:vAlign w:val="center"/>
          </w:tcPr>
          <w:p w14:paraId="2D70AEC5"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0" w:type="auto"/>
            <w:vAlign w:val="center"/>
          </w:tcPr>
          <w:p w14:paraId="56ED7F13" w14:textId="77777777" w:rsidR="009C67EF" w:rsidRPr="00435951" w:rsidRDefault="009C67EF" w:rsidP="00660328">
            <w:pPr>
              <w:pStyle w:val="TAC"/>
              <w:rPr>
                <w:lang w:val="en-US" w:eastAsia="zh-CN"/>
              </w:rPr>
            </w:pPr>
            <w:r w:rsidRPr="00435951">
              <w:rPr>
                <w:rFonts w:hint="eastAsia"/>
                <w:lang w:val="en-US" w:eastAsia="zh-CN"/>
              </w:rPr>
              <w:t xml:space="preserve">7.6 </w:t>
            </w:r>
          </w:p>
        </w:tc>
        <w:tc>
          <w:tcPr>
            <w:tcW w:w="0" w:type="auto"/>
            <w:vAlign w:val="center"/>
          </w:tcPr>
          <w:p w14:paraId="7030EEFD" w14:textId="77777777" w:rsidR="009C67EF" w:rsidRPr="00435951" w:rsidRDefault="009C67EF" w:rsidP="00660328">
            <w:pPr>
              <w:pStyle w:val="TAC"/>
              <w:rPr>
                <w:lang w:val="en-US" w:eastAsia="zh-CN"/>
              </w:rPr>
            </w:pPr>
            <w:r w:rsidRPr="00435951">
              <w:rPr>
                <w:rFonts w:hint="eastAsia"/>
                <w:lang w:val="en-US" w:eastAsia="zh-CN"/>
              </w:rPr>
              <w:t xml:space="preserve">7.9 </w:t>
            </w:r>
          </w:p>
        </w:tc>
        <w:tc>
          <w:tcPr>
            <w:tcW w:w="0" w:type="auto"/>
            <w:vAlign w:val="center"/>
          </w:tcPr>
          <w:p w14:paraId="204D601D" w14:textId="77777777" w:rsidR="009C67EF" w:rsidRPr="00435951" w:rsidRDefault="009C67EF" w:rsidP="00660328">
            <w:pPr>
              <w:pStyle w:val="TAC"/>
              <w:rPr>
                <w:lang w:val="en-US" w:eastAsia="zh-CN"/>
              </w:rPr>
            </w:pPr>
            <w:r w:rsidRPr="00435951">
              <w:rPr>
                <w:rFonts w:hint="eastAsia"/>
                <w:lang w:val="en-US" w:eastAsia="zh-CN"/>
              </w:rPr>
              <w:t xml:space="preserve">6.6 </w:t>
            </w:r>
          </w:p>
        </w:tc>
        <w:tc>
          <w:tcPr>
            <w:tcW w:w="0" w:type="auto"/>
            <w:vAlign w:val="center"/>
          </w:tcPr>
          <w:p w14:paraId="536D0A48" w14:textId="77777777" w:rsidR="009C67EF" w:rsidRPr="00435951" w:rsidRDefault="009C67EF" w:rsidP="00660328">
            <w:pPr>
              <w:pStyle w:val="TAC"/>
              <w:rPr>
                <w:lang w:val="en-US" w:eastAsia="zh-CN"/>
              </w:rPr>
            </w:pPr>
            <w:r w:rsidRPr="00435951">
              <w:rPr>
                <w:rFonts w:hint="eastAsia"/>
                <w:lang w:val="en-US" w:eastAsia="zh-CN"/>
              </w:rPr>
              <w:t xml:space="preserve">6.5 </w:t>
            </w:r>
          </w:p>
        </w:tc>
        <w:tc>
          <w:tcPr>
            <w:tcW w:w="0" w:type="auto"/>
            <w:vAlign w:val="center"/>
          </w:tcPr>
          <w:p w14:paraId="19304C84" w14:textId="77777777" w:rsidR="009C67EF" w:rsidRPr="00435951" w:rsidRDefault="009C67EF" w:rsidP="00660328">
            <w:pPr>
              <w:pStyle w:val="TAC"/>
              <w:rPr>
                <w:lang w:val="en-US" w:eastAsia="zh-CN"/>
              </w:rPr>
            </w:pPr>
            <w:r w:rsidRPr="00435951">
              <w:rPr>
                <w:rFonts w:hint="eastAsia"/>
                <w:lang w:val="en-US" w:eastAsia="zh-CN"/>
              </w:rPr>
              <w:t xml:space="preserve">6.8 </w:t>
            </w:r>
          </w:p>
        </w:tc>
      </w:tr>
    </w:tbl>
    <w:p w14:paraId="6E97C193" w14:textId="77777777" w:rsidR="009C67EF" w:rsidRDefault="009C67EF" w:rsidP="009C67EF"/>
    <w:p w14:paraId="4EEA1339" w14:textId="77777777" w:rsidR="009C67EF" w:rsidRDefault="009C67EF" w:rsidP="009C67EF">
      <w:pPr>
        <w:rPr>
          <w:lang w:val="en-US" w:eastAsia="zh-CN"/>
        </w:rPr>
      </w:pPr>
      <w:r>
        <w:rPr>
          <w:lang w:val="en-US" w:eastAsia="zh-CN"/>
        </w:rPr>
        <w:t>The wide-band operation simulation result is further provided below:</w:t>
      </w:r>
    </w:p>
    <w:p w14:paraId="04F03E10" w14:textId="77777777" w:rsidR="009C67EF" w:rsidRPr="000C5089" w:rsidRDefault="009C67EF" w:rsidP="00074B59">
      <w:pPr>
        <w:pStyle w:val="TH"/>
        <w:rPr>
          <w:lang w:val="en-US" w:eastAsia="zh-CN"/>
        </w:rPr>
      </w:pPr>
      <w:r w:rsidRPr="000C5089">
        <w:rPr>
          <w:lang w:val="en-US" w:eastAsia="zh-CN"/>
        </w:rPr>
        <w:lastRenderedPageBreak/>
        <w:t xml:space="preserve">Table </w:t>
      </w:r>
      <w:r w:rsidRPr="000C5089">
        <w:rPr>
          <w:rFonts w:cs="Arial"/>
          <w:szCs w:val="22"/>
        </w:rPr>
        <w:t>6.1.3.7.1.2-2</w:t>
      </w:r>
      <w:r w:rsidRPr="000C5089">
        <w:rPr>
          <w:lang w:val="en-US" w:eastAsia="zh-CN"/>
        </w:rPr>
        <w:t xml:space="preserve"> A-MPR for wideband</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263B16" w14:paraId="4B08445B"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89A2D0" w14:textId="77777777" w:rsidR="009C67EF" w:rsidRPr="00263B16" w:rsidRDefault="009C67EF" w:rsidP="00660328">
            <w:pPr>
              <w:pStyle w:val="TAH"/>
              <w:rPr>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2E37C57A" w14:textId="77777777" w:rsidR="009C67EF" w:rsidRPr="00263B16" w:rsidRDefault="009C67EF" w:rsidP="00660328">
            <w:pPr>
              <w:pStyle w:val="TAH"/>
              <w:rPr>
                <w:lang w:val="en-US" w:eastAsia="zh-CN"/>
              </w:rPr>
            </w:pPr>
            <w:r w:rsidRPr="00263B16">
              <w:rPr>
                <w:rFonts w:hint="eastAsia"/>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C9FB0D7" w14:textId="77777777" w:rsidR="009C67EF" w:rsidRPr="00C80A89" w:rsidRDefault="009C67EF" w:rsidP="00660328">
            <w:pPr>
              <w:pStyle w:val="TAH"/>
              <w:rPr>
                <w:lang w:val="en-US" w:eastAsia="zh-CN"/>
              </w:rPr>
            </w:pPr>
            <w:r w:rsidRPr="00C80A89">
              <w:rPr>
                <w:rFonts w:hint="eastAsia"/>
                <w:lang w:val="en-US" w:eastAsia="zh-CN"/>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054FE194" w14:textId="77777777" w:rsidR="009C67EF" w:rsidRPr="00C80A89" w:rsidRDefault="009C67EF" w:rsidP="00660328">
            <w:pPr>
              <w:pStyle w:val="TAH"/>
              <w:rPr>
                <w:lang w:val="en-US" w:eastAsia="zh-CN"/>
              </w:rPr>
            </w:pPr>
            <w:r w:rsidRPr="00C80A89">
              <w:rPr>
                <w:rFonts w:hint="eastAsia"/>
                <w:lang w:val="en-US" w:eastAsia="zh-CN"/>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648DAA74" w14:textId="77777777" w:rsidR="009C67EF" w:rsidRPr="00C80A89" w:rsidRDefault="009C67EF" w:rsidP="00660328">
            <w:pPr>
              <w:pStyle w:val="TAH"/>
              <w:rPr>
                <w:lang w:val="en-US" w:eastAsia="zh-CN"/>
              </w:rPr>
            </w:pPr>
            <w:r w:rsidRPr="00C80A89">
              <w:rPr>
                <w:rFonts w:hint="eastAsia"/>
                <w:lang w:val="en-US" w:eastAsia="zh-CN"/>
              </w:rPr>
              <w:t>010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29D10D1E" w14:textId="77777777" w:rsidR="009C67EF" w:rsidRPr="00C80A89" w:rsidRDefault="009C67EF" w:rsidP="00660328">
            <w:pPr>
              <w:pStyle w:val="TAH"/>
              <w:rPr>
                <w:lang w:val="en-US" w:eastAsia="zh-CN"/>
              </w:rPr>
            </w:pPr>
            <w:r w:rsidRPr="00C80A89">
              <w:rPr>
                <w:rFonts w:hint="eastAsia"/>
                <w:lang w:val="en-US" w:eastAsia="zh-CN"/>
              </w:rPr>
              <w:t>1000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53F0FDBB" w14:textId="77777777" w:rsidR="009C67EF" w:rsidRPr="00C80A89" w:rsidRDefault="009C67EF" w:rsidP="00660328">
            <w:pPr>
              <w:pStyle w:val="TAH"/>
              <w:rPr>
                <w:lang w:val="en-US" w:eastAsia="zh-CN"/>
              </w:rPr>
            </w:pPr>
            <w:r w:rsidRPr="00C80A89">
              <w:rPr>
                <w:rFonts w:hint="eastAsia"/>
                <w:lang w:val="en-US" w:eastAsia="zh-CN"/>
              </w:rPr>
              <w:t>0100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F42D3DC" w14:textId="77777777" w:rsidR="009C67EF" w:rsidRPr="00C80A89" w:rsidRDefault="009C67EF" w:rsidP="00660328">
            <w:pPr>
              <w:pStyle w:val="TAH"/>
              <w:rPr>
                <w:lang w:val="en-US" w:eastAsia="zh-CN"/>
              </w:rPr>
            </w:pPr>
            <w:r w:rsidRPr="00C80A89">
              <w:rPr>
                <w:rFonts w:hint="eastAsia"/>
                <w:lang w:val="en-US" w:eastAsia="zh-CN"/>
              </w:rPr>
              <w:t>10000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21C69277" w14:textId="77777777" w:rsidR="009C67EF" w:rsidRPr="00C80A89" w:rsidRDefault="009C67EF" w:rsidP="00660328">
            <w:pPr>
              <w:pStyle w:val="TAH"/>
              <w:rPr>
                <w:lang w:val="en-US" w:eastAsia="zh-CN"/>
              </w:rPr>
            </w:pPr>
            <w:r w:rsidRPr="00C80A89">
              <w:rPr>
                <w:rFonts w:hint="eastAsia"/>
                <w:lang w:val="en-US" w:eastAsia="zh-CN"/>
              </w:rPr>
              <w:t>01000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59ED9627" w14:textId="77777777" w:rsidR="009C67EF" w:rsidRPr="00C80A89" w:rsidRDefault="009C67EF" w:rsidP="00660328">
            <w:pPr>
              <w:pStyle w:val="TAH"/>
              <w:rPr>
                <w:lang w:val="en-US" w:eastAsia="zh-CN"/>
              </w:rPr>
            </w:pPr>
            <w:r w:rsidRPr="00C80A89">
              <w:rPr>
                <w:rFonts w:hint="eastAsia"/>
                <w:lang w:val="en-US" w:eastAsia="zh-CN"/>
              </w:rPr>
              <w:t>00100</w:t>
            </w:r>
          </w:p>
        </w:tc>
        <w:tc>
          <w:tcPr>
            <w:tcW w:w="508" w:type="dxa"/>
            <w:tcBorders>
              <w:top w:val="single" w:sz="4" w:space="0" w:color="auto"/>
              <w:left w:val="nil"/>
              <w:bottom w:val="single" w:sz="4" w:space="0" w:color="auto"/>
              <w:right w:val="single" w:sz="4" w:space="0" w:color="auto"/>
            </w:tcBorders>
            <w:vAlign w:val="center"/>
          </w:tcPr>
          <w:p w14:paraId="0AA6357B" w14:textId="77777777" w:rsidR="009C67EF" w:rsidRPr="00C80A89" w:rsidRDefault="009C67EF" w:rsidP="00660328">
            <w:pPr>
              <w:pStyle w:val="TAH"/>
              <w:rPr>
                <w:lang w:val="en-US" w:eastAsia="zh-CN"/>
              </w:rPr>
            </w:pPr>
            <w:r w:rsidRPr="00C80A89">
              <w:rPr>
                <w:rFonts w:hint="eastAsia"/>
                <w:lang w:val="en-US" w:eastAsia="zh-CN"/>
              </w:rPr>
              <w:t>110</w:t>
            </w:r>
          </w:p>
        </w:tc>
        <w:tc>
          <w:tcPr>
            <w:tcW w:w="507" w:type="dxa"/>
            <w:tcBorders>
              <w:top w:val="single" w:sz="4" w:space="0" w:color="auto"/>
              <w:left w:val="nil"/>
              <w:bottom w:val="single" w:sz="4" w:space="0" w:color="auto"/>
              <w:right w:val="single" w:sz="4" w:space="0" w:color="auto"/>
            </w:tcBorders>
            <w:vAlign w:val="center"/>
          </w:tcPr>
          <w:p w14:paraId="255E64F6" w14:textId="77777777" w:rsidR="009C67EF" w:rsidRPr="00C80A89" w:rsidRDefault="009C67EF" w:rsidP="00660328">
            <w:pPr>
              <w:pStyle w:val="TAH"/>
              <w:rPr>
                <w:lang w:val="en-US" w:eastAsia="zh-CN"/>
              </w:rPr>
            </w:pPr>
            <w:r w:rsidRPr="00C80A89">
              <w:rPr>
                <w:rFonts w:hint="eastAsia"/>
                <w:lang w:val="en-US" w:eastAsia="zh-CN"/>
              </w:rPr>
              <w:t>1100</w:t>
            </w:r>
          </w:p>
        </w:tc>
        <w:tc>
          <w:tcPr>
            <w:tcW w:w="508" w:type="dxa"/>
            <w:tcBorders>
              <w:top w:val="single" w:sz="4" w:space="0" w:color="auto"/>
              <w:left w:val="nil"/>
              <w:bottom w:val="single" w:sz="4" w:space="0" w:color="auto"/>
              <w:right w:val="single" w:sz="4" w:space="0" w:color="auto"/>
            </w:tcBorders>
            <w:vAlign w:val="center"/>
          </w:tcPr>
          <w:p w14:paraId="3153EA77" w14:textId="77777777" w:rsidR="009C67EF" w:rsidRPr="00C80A89" w:rsidRDefault="009C67EF" w:rsidP="00660328">
            <w:pPr>
              <w:pStyle w:val="TAH"/>
              <w:rPr>
                <w:lang w:val="en-US" w:eastAsia="zh-CN"/>
              </w:rPr>
            </w:pPr>
            <w:r w:rsidRPr="00C80A89">
              <w:rPr>
                <w:rFonts w:hint="eastAsia"/>
                <w:lang w:val="en-US" w:eastAsia="zh-CN"/>
              </w:rPr>
              <w:t>0110</w:t>
            </w:r>
          </w:p>
        </w:tc>
        <w:tc>
          <w:tcPr>
            <w:tcW w:w="508" w:type="dxa"/>
            <w:tcBorders>
              <w:top w:val="single" w:sz="4" w:space="0" w:color="auto"/>
              <w:left w:val="nil"/>
              <w:bottom w:val="single" w:sz="4" w:space="0" w:color="auto"/>
              <w:right w:val="single" w:sz="4" w:space="0" w:color="auto"/>
            </w:tcBorders>
            <w:vAlign w:val="center"/>
          </w:tcPr>
          <w:p w14:paraId="7B569A70" w14:textId="77777777" w:rsidR="009C67EF" w:rsidRPr="00C80A89" w:rsidRDefault="009C67EF" w:rsidP="00660328">
            <w:pPr>
              <w:pStyle w:val="TAH"/>
              <w:rPr>
                <w:lang w:val="en-US" w:eastAsia="zh-CN"/>
              </w:rPr>
            </w:pPr>
            <w:r w:rsidRPr="00C80A89">
              <w:rPr>
                <w:rFonts w:hint="eastAsia"/>
                <w:lang w:val="en-US" w:eastAsia="zh-CN"/>
              </w:rPr>
              <w:t>11000</w:t>
            </w:r>
          </w:p>
        </w:tc>
        <w:tc>
          <w:tcPr>
            <w:tcW w:w="507" w:type="dxa"/>
            <w:tcBorders>
              <w:top w:val="single" w:sz="4" w:space="0" w:color="auto"/>
              <w:left w:val="nil"/>
              <w:bottom w:val="single" w:sz="4" w:space="0" w:color="auto"/>
              <w:right w:val="single" w:sz="4" w:space="0" w:color="auto"/>
            </w:tcBorders>
            <w:vAlign w:val="center"/>
          </w:tcPr>
          <w:p w14:paraId="446FB844" w14:textId="77777777" w:rsidR="009C67EF" w:rsidRPr="00C80A89" w:rsidRDefault="009C67EF" w:rsidP="00660328">
            <w:pPr>
              <w:pStyle w:val="TAH"/>
              <w:rPr>
                <w:lang w:val="en-US" w:eastAsia="zh-CN"/>
              </w:rPr>
            </w:pPr>
            <w:r w:rsidRPr="00C80A89">
              <w:rPr>
                <w:rFonts w:hint="eastAsia"/>
                <w:lang w:val="en-US" w:eastAsia="zh-CN"/>
              </w:rPr>
              <w:t>01100</w:t>
            </w:r>
          </w:p>
        </w:tc>
        <w:tc>
          <w:tcPr>
            <w:tcW w:w="508" w:type="dxa"/>
            <w:tcBorders>
              <w:top w:val="single" w:sz="4" w:space="0" w:color="auto"/>
              <w:left w:val="nil"/>
              <w:bottom w:val="single" w:sz="4" w:space="0" w:color="auto"/>
              <w:right w:val="single" w:sz="4" w:space="0" w:color="auto"/>
            </w:tcBorders>
            <w:vAlign w:val="center"/>
          </w:tcPr>
          <w:p w14:paraId="0CFCF308" w14:textId="77777777" w:rsidR="009C67EF" w:rsidRPr="00C80A89" w:rsidRDefault="009C67EF" w:rsidP="00660328">
            <w:pPr>
              <w:pStyle w:val="TAH"/>
              <w:rPr>
                <w:lang w:val="en-US" w:eastAsia="zh-CN"/>
              </w:rPr>
            </w:pPr>
            <w:r w:rsidRPr="00C80A89">
              <w:rPr>
                <w:rFonts w:hint="eastAsia"/>
                <w:lang w:val="en-US" w:eastAsia="zh-CN"/>
              </w:rPr>
              <w:t>1110</w:t>
            </w:r>
          </w:p>
        </w:tc>
        <w:tc>
          <w:tcPr>
            <w:tcW w:w="507" w:type="dxa"/>
            <w:tcBorders>
              <w:top w:val="single" w:sz="4" w:space="0" w:color="auto"/>
              <w:left w:val="nil"/>
              <w:bottom w:val="single" w:sz="4" w:space="0" w:color="auto"/>
              <w:right w:val="single" w:sz="4" w:space="0" w:color="auto"/>
            </w:tcBorders>
            <w:vAlign w:val="center"/>
          </w:tcPr>
          <w:p w14:paraId="5F0423B7" w14:textId="77777777" w:rsidR="009C67EF" w:rsidRPr="00C80A89" w:rsidRDefault="009C67EF" w:rsidP="00660328">
            <w:pPr>
              <w:pStyle w:val="TAH"/>
              <w:rPr>
                <w:lang w:val="en-US" w:eastAsia="zh-CN"/>
              </w:rPr>
            </w:pPr>
            <w:r w:rsidRPr="00C80A89">
              <w:rPr>
                <w:rFonts w:hint="eastAsia"/>
                <w:lang w:val="en-US" w:eastAsia="zh-CN"/>
              </w:rPr>
              <w:t>11100</w:t>
            </w:r>
          </w:p>
        </w:tc>
        <w:tc>
          <w:tcPr>
            <w:tcW w:w="508" w:type="dxa"/>
            <w:tcBorders>
              <w:top w:val="single" w:sz="4" w:space="0" w:color="auto"/>
              <w:left w:val="nil"/>
              <w:bottom w:val="single" w:sz="4" w:space="0" w:color="auto"/>
              <w:right w:val="single" w:sz="4" w:space="0" w:color="auto"/>
            </w:tcBorders>
            <w:vAlign w:val="center"/>
          </w:tcPr>
          <w:p w14:paraId="3CDB0AF5" w14:textId="77777777" w:rsidR="009C67EF" w:rsidRPr="00C80A89" w:rsidRDefault="009C67EF" w:rsidP="00660328">
            <w:pPr>
              <w:pStyle w:val="TAH"/>
              <w:rPr>
                <w:lang w:val="en-US" w:eastAsia="zh-CN"/>
              </w:rPr>
            </w:pPr>
            <w:r w:rsidRPr="00C80A89">
              <w:rPr>
                <w:rFonts w:hint="eastAsia"/>
                <w:lang w:val="en-US" w:eastAsia="zh-CN"/>
              </w:rPr>
              <w:t>01110</w:t>
            </w:r>
          </w:p>
        </w:tc>
        <w:tc>
          <w:tcPr>
            <w:tcW w:w="508" w:type="dxa"/>
            <w:tcBorders>
              <w:top w:val="single" w:sz="4" w:space="0" w:color="auto"/>
              <w:left w:val="nil"/>
              <w:bottom w:val="single" w:sz="4" w:space="0" w:color="auto"/>
              <w:right w:val="single" w:sz="4" w:space="0" w:color="auto"/>
            </w:tcBorders>
            <w:vAlign w:val="center"/>
          </w:tcPr>
          <w:p w14:paraId="3A402CED" w14:textId="77777777" w:rsidR="009C67EF" w:rsidRPr="00C80A89" w:rsidRDefault="009C67EF" w:rsidP="00660328">
            <w:pPr>
              <w:pStyle w:val="TAH"/>
              <w:rPr>
                <w:lang w:val="en-US" w:eastAsia="zh-CN"/>
              </w:rPr>
            </w:pPr>
            <w:r w:rsidRPr="00C80A89">
              <w:rPr>
                <w:rFonts w:hint="eastAsia"/>
                <w:lang w:val="en-US" w:eastAsia="zh-CN"/>
              </w:rPr>
              <w:t>11110</w:t>
            </w:r>
          </w:p>
        </w:tc>
      </w:tr>
      <w:tr w:rsidR="009C67EF" w:rsidRPr="00263B16" w14:paraId="51787B79"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733431C" w14:textId="77777777" w:rsidR="009C67EF" w:rsidRPr="00263B16" w:rsidRDefault="009C67EF" w:rsidP="00660328">
            <w:pPr>
              <w:pStyle w:val="TAH"/>
              <w:rPr>
                <w:lang w:val="en-US" w:eastAsia="zh-CN"/>
              </w:rPr>
            </w:pPr>
            <w:r w:rsidRPr="00263B16">
              <w:rPr>
                <w:lang w:val="en-US" w:eastAsia="zh-CN"/>
              </w:rPr>
              <w:t>C</w:t>
            </w:r>
            <w:r w:rsidRPr="00263B16">
              <w:rPr>
                <w:rFonts w:hint="eastAsia"/>
                <w:lang w:val="en-US" w:eastAsia="zh-CN"/>
              </w:rPr>
              <w:t>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24A239CD" w14:textId="77777777" w:rsidR="009C67EF" w:rsidRPr="00263B16" w:rsidRDefault="009C67EF" w:rsidP="00660328">
            <w:pPr>
              <w:pStyle w:val="TAH"/>
              <w:rPr>
                <w:lang w:val="en-US" w:eastAsia="zh-CN"/>
              </w:rPr>
            </w:pPr>
            <w:r w:rsidRPr="00263B16">
              <w:rPr>
                <w:rFonts w:hint="eastAsia"/>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7E9042E3" w14:textId="77777777" w:rsidR="009C67EF" w:rsidRPr="00435951" w:rsidRDefault="009C67EF" w:rsidP="00660328">
            <w:pPr>
              <w:pStyle w:val="TAC"/>
              <w:rPr>
                <w:lang w:val="en-US" w:eastAsia="zh-CN"/>
              </w:rPr>
            </w:pPr>
            <w:r w:rsidRPr="00435951">
              <w:rPr>
                <w:rFonts w:hint="eastAsia"/>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7F63015C" w14:textId="77777777" w:rsidR="009C67EF" w:rsidRPr="00435951" w:rsidRDefault="009C67EF" w:rsidP="00660328">
            <w:pPr>
              <w:pStyle w:val="TAC"/>
              <w:rPr>
                <w:lang w:val="en-US" w:eastAsia="zh-CN"/>
              </w:rPr>
            </w:pPr>
            <w:r w:rsidRPr="00435951">
              <w:rPr>
                <w:rFonts w:hint="eastAsia"/>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14383337" w14:textId="77777777" w:rsidR="009C67EF" w:rsidRPr="00435951" w:rsidRDefault="009C67EF" w:rsidP="00660328">
            <w:pPr>
              <w:pStyle w:val="TAC"/>
              <w:rPr>
                <w:lang w:val="en-US" w:eastAsia="zh-CN"/>
              </w:rPr>
            </w:pPr>
            <w:r w:rsidRPr="00435951">
              <w:rPr>
                <w:rFonts w:hint="eastAsia"/>
                <w:lang w:val="en-US" w:eastAsia="zh-CN"/>
              </w:rPr>
              <w:t xml:space="preserve">5.6 </w:t>
            </w:r>
          </w:p>
        </w:tc>
        <w:tc>
          <w:tcPr>
            <w:tcW w:w="508" w:type="dxa"/>
            <w:tcBorders>
              <w:top w:val="nil"/>
              <w:left w:val="nil"/>
              <w:bottom w:val="single" w:sz="4" w:space="0" w:color="auto"/>
              <w:right w:val="single" w:sz="4" w:space="0" w:color="auto"/>
            </w:tcBorders>
            <w:shd w:val="clear" w:color="auto" w:fill="auto"/>
            <w:noWrap/>
            <w:vAlign w:val="center"/>
            <w:hideMark/>
          </w:tcPr>
          <w:p w14:paraId="4B118425" w14:textId="77777777" w:rsidR="009C67EF" w:rsidRPr="00435951" w:rsidRDefault="009C67EF" w:rsidP="00660328">
            <w:pPr>
              <w:pStyle w:val="TAC"/>
              <w:rPr>
                <w:lang w:val="en-US" w:eastAsia="zh-CN"/>
              </w:rPr>
            </w:pPr>
            <w:r w:rsidRPr="00435951">
              <w:rPr>
                <w:rFonts w:hint="eastAsia"/>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7A075DFF" w14:textId="77777777" w:rsidR="009C67EF" w:rsidRPr="00435951" w:rsidRDefault="009C67EF" w:rsidP="00660328">
            <w:pPr>
              <w:pStyle w:val="TAC"/>
              <w:rPr>
                <w:lang w:val="en-US" w:eastAsia="zh-CN"/>
              </w:rPr>
            </w:pPr>
            <w:r w:rsidRPr="00435951">
              <w:rPr>
                <w:rFonts w:hint="eastAsia"/>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07AE08AF" w14:textId="77777777" w:rsidR="009C67EF" w:rsidRPr="00435951" w:rsidRDefault="009C67EF" w:rsidP="00660328">
            <w:pPr>
              <w:pStyle w:val="TAC"/>
              <w:rPr>
                <w:lang w:val="en-US" w:eastAsia="zh-CN"/>
              </w:rPr>
            </w:pPr>
            <w:r w:rsidRPr="00435951">
              <w:rPr>
                <w:rFonts w:hint="eastAsia"/>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3A8FDD98" w14:textId="77777777" w:rsidR="009C67EF" w:rsidRPr="00435951" w:rsidRDefault="009C67EF" w:rsidP="00660328">
            <w:pPr>
              <w:pStyle w:val="TAC"/>
              <w:rPr>
                <w:lang w:val="en-US" w:eastAsia="zh-CN"/>
              </w:rPr>
            </w:pPr>
            <w:r w:rsidRPr="00435951">
              <w:rPr>
                <w:rFonts w:hint="eastAsia"/>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3C34D6A7" w14:textId="77777777" w:rsidR="009C67EF" w:rsidRPr="00435951" w:rsidRDefault="009C67EF" w:rsidP="00660328">
            <w:pPr>
              <w:pStyle w:val="TAC"/>
              <w:rPr>
                <w:lang w:val="en-US" w:eastAsia="zh-CN"/>
              </w:rPr>
            </w:pPr>
            <w:r w:rsidRPr="00435951">
              <w:rPr>
                <w:rFonts w:hint="eastAsia"/>
                <w:lang w:val="en-US" w:eastAsia="zh-CN"/>
              </w:rPr>
              <w:t xml:space="preserve">5.6 </w:t>
            </w:r>
          </w:p>
        </w:tc>
        <w:tc>
          <w:tcPr>
            <w:tcW w:w="508" w:type="dxa"/>
            <w:tcBorders>
              <w:top w:val="nil"/>
              <w:left w:val="nil"/>
              <w:bottom w:val="single" w:sz="4" w:space="0" w:color="auto"/>
              <w:right w:val="single" w:sz="4" w:space="0" w:color="auto"/>
            </w:tcBorders>
            <w:vAlign w:val="center"/>
          </w:tcPr>
          <w:p w14:paraId="521B949E" w14:textId="77777777" w:rsidR="009C67EF" w:rsidRPr="00435951" w:rsidRDefault="009C67EF" w:rsidP="00660328">
            <w:pPr>
              <w:pStyle w:val="TAC"/>
              <w:rPr>
                <w:lang w:val="en-US" w:eastAsia="zh-CN"/>
              </w:rPr>
            </w:pPr>
            <w:r w:rsidRPr="00435951">
              <w:rPr>
                <w:rFonts w:hint="eastAsia"/>
                <w:lang w:val="en-US" w:eastAsia="zh-CN"/>
              </w:rPr>
              <w:t xml:space="preserve">3.0 </w:t>
            </w:r>
          </w:p>
        </w:tc>
        <w:tc>
          <w:tcPr>
            <w:tcW w:w="507" w:type="dxa"/>
            <w:tcBorders>
              <w:top w:val="nil"/>
              <w:left w:val="nil"/>
              <w:bottom w:val="single" w:sz="4" w:space="0" w:color="auto"/>
              <w:right w:val="single" w:sz="4" w:space="0" w:color="auto"/>
            </w:tcBorders>
            <w:vAlign w:val="center"/>
          </w:tcPr>
          <w:p w14:paraId="072143F9" w14:textId="77777777" w:rsidR="009C67EF" w:rsidRPr="00435951" w:rsidRDefault="009C67EF" w:rsidP="00660328">
            <w:pPr>
              <w:pStyle w:val="TAC"/>
              <w:rPr>
                <w:lang w:val="en-US" w:eastAsia="zh-CN"/>
              </w:rPr>
            </w:pPr>
            <w:r w:rsidRPr="00435951">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22396161" w14:textId="77777777" w:rsidR="009C67EF" w:rsidRPr="00435951" w:rsidRDefault="009C67EF" w:rsidP="00660328">
            <w:pPr>
              <w:pStyle w:val="TAC"/>
              <w:rPr>
                <w:lang w:val="en-US" w:eastAsia="zh-CN"/>
              </w:rPr>
            </w:pPr>
            <w:r w:rsidRPr="00435951">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0E598961" w14:textId="77777777" w:rsidR="009C67EF" w:rsidRPr="00435951" w:rsidRDefault="009C67EF" w:rsidP="00660328">
            <w:pPr>
              <w:pStyle w:val="TAC"/>
              <w:rPr>
                <w:lang w:val="en-US" w:eastAsia="zh-CN"/>
              </w:rPr>
            </w:pPr>
            <w:r w:rsidRPr="00435951">
              <w:rPr>
                <w:rFonts w:hint="eastAsia"/>
                <w:lang w:val="en-US" w:eastAsia="zh-CN"/>
              </w:rPr>
              <w:t xml:space="preserve">2.8 </w:t>
            </w:r>
          </w:p>
        </w:tc>
        <w:tc>
          <w:tcPr>
            <w:tcW w:w="507" w:type="dxa"/>
            <w:tcBorders>
              <w:top w:val="nil"/>
              <w:left w:val="nil"/>
              <w:bottom w:val="single" w:sz="4" w:space="0" w:color="auto"/>
              <w:right w:val="single" w:sz="4" w:space="0" w:color="auto"/>
            </w:tcBorders>
            <w:vAlign w:val="center"/>
          </w:tcPr>
          <w:p w14:paraId="1BF7F820" w14:textId="77777777" w:rsidR="009C67EF" w:rsidRPr="00435951" w:rsidRDefault="009C67EF" w:rsidP="00660328">
            <w:pPr>
              <w:pStyle w:val="TAC"/>
              <w:rPr>
                <w:lang w:val="en-US" w:eastAsia="zh-CN"/>
              </w:rPr>
            </w:pPr>
            <w:r w:rsidRPr="00435951">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12F6ABB6" w14:textId="77777777" w:rsidR="009C67EF" w:rsidRPr="00435951" w:rsidRDefault="009C67EF" w:rsidP="00660328">
            <w:pPr>
              <w:pStyle w:val="TAC"/>
              <w:rPr>
                <w:lang w:val="en-US" w:eastAsia="zh-CN"/>
              </w:rPr>
            </w:pPr>
            <w:r w:rsidRPr="00435951">
              <w:rPr>
                <w:rFonts w:hint="eastAsia"/>
                <w:lang w:val="en-US" w:eastAsia="zh-CN"/>
              </w:rPr>
              <w:t xml:space="preserve">2.8 </w:t>
            </w:r>
          </w:p>
        </w:tc>
        <w:tc>
          <w:tcPr>
            <w:tcW w:w="507" w:type="dxa"/>
            <w:tcBorders>
              <w:top w:val="nil"/>
              <w:left w:val="nil"/>
              <w:bottom w:val="single" w:sz="4" w:space="0" w:color="auto"/>
              <w:right w:val="single" w:sz="4" w:space="0" w:color="auto"/>
            </w:tcBorders>
            <w:vAlign w:val="center"/>
          </w:tcPr>
          <w:p w14:paraId="1C260E8E" w14:textId="77777777" w:rsidR="009C67EF" w:rsidRPr="00435951" w:rsidRDefault="009C67EF" w:rsidP="00660328">
            <w:pPr>
              <w:pStyle w:val="TAC"/>
              <w:rPr>
                <w:lang w:val="en-US" w:eastAsia="zh-CN"/>
              </w:rPr>
            </w:pPr>
            <w:r w:rsidRPr="00435951">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7B092238" w14:textId="77777777" w:rsidR="009C67EF" w:rsidRPr="00435951" w:rsidRDefault="009C67EF" w:rsidP="00660328">
            <w:pPr>
              <w:pStyle w:val="TAC"/>
              <w:rPr>
                <w:lang w:val="en-US" w:eastAsia="zh-CN"/>
              </w:rPr>
            </w:pPr>
            <w:r w:rsidRPr="00435951">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2872A6DF" w14:textId="77777777" w:rsidR="009C67EF" w:rsidRPr="00435951" w:rsidRDefault="009C67EF" w:rsidP="00660328">
            <w:pPr>
              <w:pStyle w:val="TAC"/>
              <w:rPr>
                <w:lang w:val="en-US" w:eastAsia="zh-CN"/>
              </w:rPr>
            </w:pPr>
            <w:r w:rsidRPr="00435951">
              <w:rPr>
                <w:rFonts w:hint="eastAsia"/>
                <w:lang w:val="en-US" w:eastAsia="zh-CN"/>
              </w:rPr>
              <w:t xml:space="preserve">2.8 </w:t>
            </w:r>
          </w:p>
        </w:tc>
      </w:tr>
      <w:tr w:rsidR="009C67EF" w:rsidRPr="00263B16" w14:paraId="33C33258"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1625AF38" w14:textId="77777777" w:rsidR="009C67EF" w:rsidRPr="00263B16" w:rsidRDefault="009C67EF" w:rsidP="00660328">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3EBFBE27" w14:textId="77777777" w:rsidR="009C67EF" w:rsidRPr="00263B16" w:rsidRDefault="009C67EF" w:rsidP="00660328">
            <w:pPr>
              <w:pStyle w:val="TAH"/>
              <w:rPr>
                <w:lang w:val="en-US" w:eastAsia="zh-CN"/>
              </w:rPr>
            </w:pPr>
            <w:r w:rsidRPr="00263B16">
              <w:rPr>
                <w:rFonts w:hint="eastAsia"/>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5CEEAA98" w14:textId="77777777" w:rsidR="009C67EF" w:rsidRPr="00435951" w:rsidRDefault="009C67EF" w:rsidP="00660328">
            <w:pPr>
              <w:pStyle w:val="TAC"/>
              <w:rPr>
                <w:lang w:val="en-US" w:eastAsia="zh-CN"/>
              </w:rPr>
            </w:pPr>
            <w:r w:rsidRPr="00435951">
              <w:rPr>
                <w:rFonts w:hint="eastAsia"/>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4B136D8C" w14:textId="77777777" w:rsidR="009C67EF" w:rsidRPr="00435951" w:rsidRDefault="009C67EF" w:rsidP="00660328">
            <w:pPr>
              <w:pStyle w:val="TAC"/>
              <w:rPr>
                <w:lang w:val="en-US" w:eastAsia="zh-CN"/>
              </w:rPr>
            </w:pPr>
            <w:r w:rsidRPr="00435951">
              <w:rPr>
                <w:rFonts w:hint="eastAsia"/>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435E7604" w14:textId="77777777" w:rsidR="009C67EF" w:rsidRPr="00435951" w:rsidRDefault="009C67EF" w:rsidP="00660328">
            <w:pPr>
              <w:pStyle w:val="TAC"/>
              <w:rPr>
                <w:lang w:val="en-US" w:eastAsia="zh-CN"/>
              </w:rPr>
            </w:pPr>
            <w:r w:rsidRPr="00435951">
              <w:rPr>
                <w:rFonts w:hint="eastAsia"/>
                <w:lang w:val="en-US" w:eastAsia="zh-CN"/>
              </w:rPr>
              <w:t xml:space="preserve">5.6 </w:t>
            </w:r>
          </w:p>
        </w:tc>
        <w:tc>
          <w:tcPr>
            <w:tcW w:w="508" w:type="dxa"/>
            <w:tcBorders>
              <w:top w:val="nil"/>
              <w:left w:val="nil"/>
              <w:bottom w:val="single" w:sz="4" w:space="0" w:color="auto"/>
              <w:right w:val="single" w:sz="4" w:space="0" w:color="auto"/>
            </w:tcBorders>
            <w:shd w:val="clear" w:color="auto" w:fill="auto"/>
            <w:noWrap/>
            <w:vAlign w:val="center"/>
            <w:hideMark/>
          </w:tcPr>
          <w:p w14:paraId="19E24F59" w14:textId="77777777" w:rsidR="009C67EF" w:rsidRPr="00435951" w:rsidRDefault="009C67EF" w:rsidP="00660328">
            <w:pPr>
              <w:pStyle w:val="TAC"/>
              <w:rPr>
                <w:lang w:val="en-US" w:eastAsia="zh-CN"/>
              </w:rPr>
            </w:pPr>
            <w:r w:rsidRPr="00435951">
              <w:rPr>
                <w:rFonts w:hint="eastAsia"/>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1A0ABF48" w14:textId="77777777" w:rsidR="009C67EF" w:rsidRPr="00435951" w:rsidRDefault="009C67EF" w:rsidP="00660328">
            <w:pPr>
              <w:pStyle w:val="TAC"/>
              <w:rPr>
                <w:lang w:val="en-US" w:eastAsia="zh-CN"/>
              </w:rPr>
            </w:pPr>
            <w:r w:rsidRPr="00435951">
              <w:rPr>
                <w:rFonts w:hint="eastAsia"/>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2958FE9B" w14:textId="77777777" w:rsidR="009C67EF" w:rsidRPr="00435951" w:rsidRDefault="009C67EF" w:rsidP="00660328">
            <w:pPr>
              <w:pStyle w:val="TAC"/>
              <w:rPr>
                <w:lang w:val="en-US" w:eastAsia="zh-CN"/>
              </w:rPr>
            </w:pPr>
            <w:r w:rsidRPr="00435951">
              <w:rPr>
                <w:rFonts w:hint="eastAsia"/>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562C44CB" w14:textId="77777777" w:rsidR="009C67EF" w:rsidRPr="00435951" w:rsidRDefault="009C67EF" w:rsidP="00660328">
            <w:pPr>
              <w:pStyle w:val="TAC"/>
              <w:rPr>
                <w:lang w:val="en-US" w:eastAsia="zh-CN"/>
              </w:rPr>
            </w:pPr>
            <w:r w:rsidRPr="00435951">
              <w:rPr>
                <w:rFonts w:hint="eastAsia"/>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7B57FA55" w14:textId="77777777" w:rsidR="009C67EF" w:rsidRPr="00435951" w:rsidRDefault="009C67EF" w:rsidP="00660328">
            <w:pPr>
              <w:pStyle w:val="TAC"/>
              <w:rPr>
                <w:lang w:val="en-US" w:eastAsia="zh-CN"/>
              </w:rPr>
            </w:pPr>
            <w:r w:rsidRPr="00435951">
              <w:rPr>
                <w:rFonts w:hint="eastAsia"/>
                <w:lang w:val="en-US" w:eastAsia="zh-CN"/>
              </w:rPr>
              <w:t xml:space="preserve">5.6 </w:t>
            </w:r>
          </w:p>
        </w:tc>
        <w:tc>
          <w:tcPr>
            <w:tcW w:w="508" w:type="dxa"/>
            <w:tcBorders>
              <w:top w:val="nil"/>
              <w:left w:val="nil"/>
              <w:bottom w:val="single" w:sz="4" w:space="0" w:color="auto"/>
              <w:right w:val="single" w:sz="4" w:space="0" w:color="auto"/>
            </w:tcBorders>
            <w:vAlign w:val="center"/>
          </w:tcPr>
          <w:p w14:paraId="792B7FDE" w14:textId="77777777" w:rsidR="009C67EF" w:rsidRPr="00435951" w:rsidRDefault="009C67EF" w:rsidP="00660328">
            <w:pPr>
              <w:pStyle w:val="TAC"/>
              <w:rPr>
                <w:lang w:val="en-US" w:eastAsia="zh-CN"/>
              </w:rPr>
            </w:pPr>
            <w:r w:rsidRPr="00435951">
              <w:rPr>
                <w:rFonts w:hint="eastAsia"/>
                <w:lang w:val="en-US" w:eastAsia="zh-CN"/>
              </w:rPr>
              <w:t xml:space="preserve">3.6 </w:t>
            </w:r>
          </w:p>
        </w:tc>
        <w:tc>
          <w:tcPr>
            <w:tcW w:w="507" w:type="dxa"/>
            <w:tcBorders>
              <w:top w:val="nil"/>
              <w:left w:val="nil"/>
              <w:bottom w:val="single" w:sz="4" w:space="0" w:color="auto"/>
              <w:right w:val="single" w:sz="4" w:space="0" w:color="auto"/>
            </w:tcBorders>
            <w:vAlign w:val="center"/>
          </w:tcPr>
          <w:p w14:paraId="14D5648F" w14:textId="77777777" w:rsidR="009C67EF" w:rsidRPr="00435951" w:rsidRDefault="009C67EF" w:rsidP="00660328">
            <w:pPr>
              <w:pStyle w:val="TAC"/>
              <w:rPr>
                <w:lang w:val="en-US" w:eastAsia="zh-CN"/>
              </w:rPr>
            </w:pPr>
            <w:r w:rsidRPr="00435951">
              <w:rPr>
                <w:rFonts w:hint="eastAsia"/>
                <w:lang w:val="en-US" w:eastAsia="zh-CN"/>
              </w:rPr>
              <w:t xml:space="preserve">3.6 </w:t>
            </w:r>
          </w:p>
        </w:tc>
        <w:tc>
          <w:tcPr>
            <w:tcW w:w="508" w:type="dxa"/>
            <w:tcBorders>
              <w:top w:val="nil"/>
              <w:left w:val="nil"/>
              <w:bottom w:val="single" w:sz="4" w:space="0" w:color="auto"/>
              <w:right w:val="single" w:sz="4" w:space="0" w:color="auto"/>
            </w:tcBorders>
            <w:vAlign w:val="center"/>
          </w:tcPr>
          <w:p w14:paraId="597F6DA2" w14:textId="77777777" w:rsidR="009C67EF" w:rsidRPr="00435951" w:rsidRDefault="009C67EF" w:rsidP="00660328">
            <w:pPr>
              <w:pStyle w:val="TAC"/>
              <w:rPr>
                <w:lang w:val="en-US" w:eastAsia="zh-CN"/>
              </w:rPr>
            </w:pPr>
            <w:r w:rsidRPr="00435951">
              <w:rPr>
                <w:rFonts w:hint="eastAsia"/>
                <w:lang w:val="en-US" w:eastAsia="zh-CN"/>
              </w:rPr>
              <w:t xml:space="preserve">3.7 </w:t>
            </w:r>
          </w:p>
        </w:tc>
        <w:tc>
          <w:tcPr>
            <w:tcW w:w="508" w:type="dxa"/>
            <w:tcBorders>
              <w:top w:val="nil"/>
              <w:left w:val="nil"/>
              <w:bottom w:val="single" w:sz="4" w:space="0" w:color="auto"/>
              <w:right w:val="single" w:sz="4" w:space="0" w:color="auto"/>
            </w:tcBorders>
            <w:vAlign w:val="center"/>
          </w:tcPr>
          <w:p w14:paraId="089DB5B9" w14:textId="77777777" w:rsidR="009C67EF" w:rsidRPr="00435951" w:rsidRDefault="009C67EF" w:rsidP="00660328">
            <w:pPr>
              <w:pStyle w:val="TAC"/>
              <w:rPr>
                <w:lang w:val="en-US" w:eastAsia="zh-CN"/>
              </w:rPr>
            </w:pPr>
            <w:r w:rsidRPr="00435951">
              <w:rPr>
                <w:rFonts w:hint="eastAsia"/>
                <w:lang w:val="en-US" w:eastAsia="zh-CN"/>
              </w:rPr>
              <w:t xml:space="preserve">3.6 </w:t>
            </w:r>
          </w:p>
        </w:tc>
        <w:tc>
          <w:tcPr>
            <w:tcW w:w="507" w:type="dxa"/>
            <w:tcBorders>
              <w:top w:val="nil"/>
              <w:left w:val="nil"/>
              <w:bottom w:val="single" w:sz="4" w:space="0" w:color="auto"/>
              <w:right w:val="single" w:sz="4" w:space="0" w:color="auto"/>
            </w:tcBorders>
            <w:vAlign w:val="center"/>
          </w:tcPr>
          <w:p w14:paraId="255133D4" w14:textId="77777777" w:rsidR="009C67EF" w:rsidRPr="00435951" w:rsidRDefault="009C67EF" w:rsidP="00660328">
            <w:pPr>
              <w:pStyle w:val="TAC"/>
              <w:rPr>
                <w:lang w:val="en-US" w:eastAsia="zh-CN"/>
              </w:rPr>
            </w:pPr>
            <w:r w:rsidRPr="00435951">
              <w:rPr>
                <w:rFonts w:hint="eastAsia"/>
                <w:lang w:val="en-US" w:eastAsia="zh-CN"/>
              </w:rPr>
              <w:t xml:space="preserve">3.6 </w:t>
            </w:r>
          </w:p>
        </w:tc>
        <w:tc>
          <w:tcPr>
            <w:tcW w:w="508" w:type="dxa"/>
            <w:tcBorders>
              <w:top w:val="nil"/>
              <w:left w:val="nil"/>
              <w:bottom w:val="single" w:sz="4" w:space="0" w:color="auto"/>
              <w:right w:val="single" w:sz="4" w:space="0" w:color="auto"/>
            </w:tcBorders>
            <w:vAlign w:val="center"/>
          </w:tcPr>
          <w:p w14:paraId="373E19A4" w14:textId="77777777" w:rsidR="009C67EF" w:rsidRPr="00435951" w:rsidRDefault="009C67EF" w:rsidP="00660328">
            <w:pPr>
              <w:pStyle w:val="TAC"/>
              <w:rPr>
                <w:lang w:val="en-US" w:eastAsia="zh-CN"/>
              </w:rPr>
            </w:pPr>
            <w:r w:rsidRPr="00435951">
              <w:rPr>
                <w:rFonts w:hint="eastAsia"/>
                <w:lang w:val="en-US" w:eastAsia="zh-CN"/>
              </w:rPr>
              <w:t xml:space="preserve">3.6 </w:t>
            </w:r>
          </w:p>
        </w:tc>
        <w:tc>
          <w:tcPr>
            <w:tcW w:w="507" w:type="dxa"/>
            <w:tcBorders>
              <w:top w:val="nil"/>
              <w:left w:val="nil"/>
              <w:bottom w:val="single" w:sz="4" w:space="0" w:color="auto"/>
              <w:right w:val="single" w:sz="4" w:space="0" w:color="auto"/>
            </w:tcBorders>
            <w:vAlign w:val="center"/>
          </w:tcPr>
          <w:p w14:paraId="646A894F" w14:textId="77777777" w:rsidR="009C67EF" w:rsidRPr="00435951" w:rsidRDefault="009C67EF" w:rsidP="00660328">
            <w:pPr>
              <w:pStyle w:val="TAC"/>
              <w:rPr>
                <w:lang w:val="en-US" w:eastAsia="zh-CN"/>
              </w:rPr>
            </w:pPr>
            <w:r w:rsidRPr="00435951">
              <w:rPr>
                <w:rFonts w:hint="eastAsia"/>
                <w:lang w:val="en-US" w:eastAsia="zh-CN"/>
              </w:rPr>
              <w:t xml:space="preserve">3.5 </w:t>
            </w:r>
          </w:p>
        </w:tc>
        <w:tc>
          <w:tcPr>
            <w:tcW w:w="508" w:type="dxa"/>
            <w:tcBorders>
              <w:top w:val="nil"/>
              <w:left w:val="nil"/>
              <w:bottom w:val="single" w:sz="4" w:space="0" w:color="auto"/>
              <w:right w:val="single" w:sz="4" w:space="0" w:color="auto"/>
            </w:tcBorders>
            <w:vAlign w:val="center"/>
          </w:tcPr>
          <w:p w14:paraId="662288A5" w14:textId="77777777" w:rsidR="009C67EF" w:rsidRPr="00435951" w:rsidRDefault="009C67EF" w:rsidP="00660328">
            <w:pPr>
              <w:pStyle w:val="TAC"/>
              <w:rPr>
                <w:lang w:val="en-US" w:eastAsia="zh-CN"/>
              </w:rPr>
            </w:pPr>
            <w:r w:rsidRPr="00435951">
              <w:rPr>
                <w:rFonts w:hint="eastAsia"/>
                <w:lang w:val="en-US" w:eastAsia="zh-CN"/>
              </w:rPr>
              <w:t xml:space="preserve">3.7 </w:t>
            </w:r>
          </w:p>
        </w:tc>
        <w:tc>
          <w:tcPr>
            <w:tcW w:w="508" w:type="dxa"/>
            <w:tcBorders>
              <w:top w:val="nil"/>
              <w:left w:val="nil"/>
              <w:bottom w:val="single" w:sz="4" w:space="0" w:color="auto"/>
              <w:right w:val="single" w:sz="4" w:space="0" w:color="auto"/>
            </w:tcBorders>
            <w:vAlign w:val="center"/>
          </w:tcPr>
          <w:p w14:paraId="55E0FFD3" w14:textId="77777777" w:rsidR="009C67EF" w:rsidRPr="00435951" w:rsidRDefault="009C67EF" w:rsidP="00660328">
            <w:pPr>
              <w:pStyle w:val="TAC"/>
              <w:rPr>
                <w:lang w:val="en-US" w:eastAsia="zh-CN"/>
              </w:rPr>
            </w:pPr>
            <w:r w:rsidRPr="00435951">
              <w:rPr>
                <w:rFonts w:hint="eastAsia"/>
                <w:lang w:val="en-US" w:eastAsia="zh-CN"/>
              </w:rPr>
              <w:t xml:space="preserve">3.6 </w:t>
            </w:r>
          </w:p>
        </w:tc>
      </w:tr>
      <w:tr w:rsidR="009C67EF" w:rsidRPr="00263B16" w14:paraId="242E14A4"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626F3B00" w14:textId="77777777" w:rsidR="009C67EF" w:rsidRPr="00263B16" w:rsidRDefault="009C67EF" w:rsidP="00660328">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60375174" w14:textId="77777777" w:rsidR="009C67EF" w:rsidRPr="00263B16" w:rsidRDefault="009C67EF" w:rsidP="00660328">
            <w:pPr>
              <w:pStyle w:val="TAH"/>
              <w:rPr>
                <w:lang w:val="en-US" w:eastAsia="zh-CN"/>
              </w:rPr>
            </w:pPr>
            <w:r w:rsidRPr="00263B16">
              <w:rPr>
                <w:rFonts w:hint="eastAsia"/>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453CC2E8" w14:textId="77777777" w:rsidR="009C67EF" w:rsidRPr="00435951" w:rsidRDefault="009C67EF" w:rsidP="00660328">
            <w:pPr>
              <w:pStyle w:val="TAC"/>
              <w:rPr>
                <w:lang w:val="en-US" w:eastAsia="zh-CN"/>
              </w:rPr>
            </w:pPr>
            <w:r w:rsidRPr="00435951">
              <w:rPr>
                <w:rFonts w:hint="eastAsia"/>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470E0A1C" w14:textId="77777777" w:rsidR="009C67EF" w:rsidRPr="00435951" w:rsidRDefault="009C67EF" w:rsidP="00660328">
            <w:pPr>
              <w:pStyle w:val="TAC"/>
              <w:rPr>
                <w:lang w:val="en-US" w:eastAsia="zh-CN"/>
              </w:rPr>
            </w:pPr>
            <w:r w:rsidRPr="00435951">
              <w:rPr>
                <w:rFonts w:hint="eastAsia"/>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00A6A71F" w14:textId="77777777" w:rsidR="009C67EF" w:rsidRPr="00435951" w:rsidRDefault="009C67EF" w:rsidP="00660328">
            <w:pPr>
              <w:pStyle w:val="TAC"/>
              <w:rPr>
                <w:lang w:val="en-US" w:eastAsia="zh-CN"/>
              </w:rPr>
            </w:pPr>
            <w:r w:rsidRPr="00435951">
              <w:rPr>
                <w:rFonts w:hint="eastAsia"/>
                <w:lang w:val="en-US" w:eastAsia="zh-CN"/>
              </w:rPr>
              <w:t xml:space="preserve">5.6 </w:t>
            </w:r>
          </w:p>
        </w:tc>
        <w:tc>
          <w:tcPr>
            <w:tcW w:w="508" w:type="dxa"/>
            <w:tcBorders>
              <w:top w:val="nil"/>
              <w:left w:val="nil"/>
              <w:bottom w:val="single" w:sz="4" w:space="0" w:color="auto"/>
              <w:right w:val="single" w:sz="4" w:space="0" w:color="auto"/>
            </w:tcBorders>
            <w:shd w:val="clear" w:color="auto" w:fill="auto"/>
            <w:noWrap/>
            <w:vAlign w:val="center"/>
            <w:hideMark/>
          </w:tcPr>
          <w:p w14:paraId="146606AA" w14:textId="77777777" w:rsidR="009C67EF" w:rsidRPr="00435951" w:rsidRDefault="009C67EF" w:rsidP="00660328">
            <w:pPr>
              <w:pStyle w:val="TAC"/>
              <w:rPr>
                <w:lang w:val="en-US" w:eastAsia="zh-CN"/>
              </w:rPr>
            </w:pPr>
            <w:r w:rsidRPr="00435951">
              <w:rPr>
                <w:rFonts w:hint="eastAsia"/>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291A564B" w14:textId="77777777" w:rsidR="009C67EF" w:rsidRPr="00435951" w:rsidRDefault="009C67EF" w:rsidP="00660328">
            <w:pPr>
              <w:pStyle w:val="TAC"/>
              <w:rPr>
                <w:lang w:val="en-US" w:eastAsia="zh-CN"/>
              </w:rPr>
            </w:pPr>
            <w:r w:rsidRPr="00435951">
              <w:rPr>
                <w:rFonts w:hint="eastAsia"/>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726D3281" w14:textId="77777777" w:rsidR="009C67EF" w:rsidRPr="00435951" w:rsidRDefault="009C67EF" w:rsidP="00660328">
            <w:pPr>
              <w:pStyle w:val="TAC"/>
              <w:rPr>
                <w:lang w:val="en-US" w:eastAsia="zh-CN"/>
              </w:rPr>
            </w:pPr>
            <w:r w:rsidRPr="00435951">
              <w:rPr>
                <w:rFonts w:hint="eastAsia"/>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62376A59" w14:textId="77777777" w:rsidR="009C67EF" w:rsidRPr="00435951" w:rsidRDefault="009C67EF" w:rsidP="00660328">
            <w:pPr>
              <w:pStyle w:val="TAC"/>
              <w:rPr>
                <w:lang w:val="en-US" w:eastAsia="zh-CN"/>
              </w:rPr>
            </w:pPr>
            <w:r w:rsidRPr="00435951">
              <w:rPr>
                <w:rFonts w:hint="eastAsia"/>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02F7B4B9" w14:textId="77777777" w:rsidR="009C67EF" w:rsidRPr="00435951" w:rsidRDefault="009C67EF" w:rsidP="00660328">
            <w:pPr>
              <w:pStyle w:val="TAC"/>
              <w:rPr>
                <w:lang w:val="en-US" w:eastAsia="zh-CN"/>
              </w:rPr>
            </w:pPr>
            <w:r w:rsidRPr="00435951">
              <w:rPr>
                <w:rFonts w:hint="eastAsia"/>
                <w:lang w:val="en-US" w:eastAsia="zh-CN"/>
              </w:rPr>
              <w:t xml:space="preserve">5.6 </w:t>
            </w:r>
          </w:p>
        </w:tc>
        <w:tc>
          <w:tcPr>
            <w:tcW w:w="508" w:type="dxa"/>
            <w:tcBorders>
              <w:top w:val="nil"/>
              <w:left w:val="nil"/>
              <w:bottom w:val="single" w:sz="4" w:space="0" w:color="auto"/>
              <w:right w:val="single" w:sz="4" w:space="0" w:color="auto"/>
            </w:tcBorders>
            <w:vAlign w:val="center"/>
          </w:tcPr>
          <w:p w14:paraId="73DCCF42" w14:textId="77777777" w:rsidR="009C67EF" w:rsidRPr="00435951" w:rsidRDefault="009C67EF" w:rsidP="00660328">
            <w:pPr>
              <w:pStyle w:val="TAC"/>
              <w:rPr>
                <w:lang w:val="en-US" w:eastAsia="zh-CN"/>
              </w:rPr>
            </w:pPr>
            <w:r w:rsidRPr="00435951">
              <w:rPr>
                <w:rFonts w:hint="eastAsia"/>
                <w:lang w:val="en-US" w:eastAsia="zh-CN"/>
              </w:rPr>
              <w:t xml:space="preserve">4.8 </w:t>
            </w:r>
          </w:p>
        </w:tc>
        <w:tc>
          <w:tcPr>
            <w:tcW w:w="507" w:type="dxa"/>
            <w:tcBorders>
              <w:top w:val="nil"/>
              <w:left w:val="nil"/>
              <w:bottom w:val="single" w:sz="4" w:space="0" w:color="auto"/>
              <w:right w:val="single" w:sz="4" w:space="0" w:color="auto"/>
            </w:tcBorders>
            <w:vAlign w:val="center"/>
          </w:tcPr>
          <w:p w14:paraId="7907FDB4" w14:textId="77777777" w:rsidR="009C67EF" w:rsidRPr="00435951" w:rsidRDefault="009C67EF" w:rsidP="00660328">
            <w:pPr>
              <w:pStyle w:val="TAC"/>
              <w:rPr>
                <w:lang w:val="en-US" w:eastAsia="zh-CN"/>
              </w:rPr>
            </w:pPr>
            <w:r w:rsidRPr="00435951">
              <w:rPr>
                <w:rFonts w:hint="eastAsia"/>
                <w:lang w:val="en-US" w:eastAsia="zh-CN"/>
              </w:rPr>
              <w:t xml:space="preserve">4.7 </w:t>
            </w:r>
          </w:p>
        </w:tc>
        <w:tc>
          <w:tcPr>
            <w:tcW w:w="508" w:type="dxa"/>
            <w:tcBorders>
              <w:top w:val="nil"/>
              <w:left w:val="nil"/>
              <w:bottom w:val="single" w:sz="4" w:space="0" w:color="auto"/>
              <w:right w:val="single" w:sz="4" w:space="0" w:color="auto"/>
            </w:tcBorders>
            <w:vAlign w:val="center"/>
          </w:tcPr>
          <w:p w14:paraId="429CD45B" w14:textId="77777777" w:rsidR="009C67EF" w:rsidRPr="00435951" w:rsidRDefault="009C67EF" w:rsidP="00660328">
            <w:pPr>
              <w:pStyle w:val="TAC"/>
              <w:rPr>
                <w:lang w:val="en-US" w:eastAsia="zh-CN"/>
              </w:rPr>
            </w:pPr>
            <w:r w:rsidRPr="00435951">
              <w:rPr>
                <w:rFonts w:hint="eastAsia"/>
                <w:lang w:val="en-US" w:eastAsia="zh-CN"/>
              </w:rPr>
              <w:t xml:space="preserve">4.9 </w:t>
            </w:r>
          </w:p>
        </w:tc>
        <w:tc>
          <w:tcPr>
            <w:tcW w:w="508" w:type="dxa"/>
            <w:tcBorders>
              <w:top w:val="nil"/>
              <w:left w:val="nil"/>
              <w:bottom w:val="single" w:sz="4" w:space="0" w:color="auto"/>
              <w:right w:val="single" w:sz="4" w:space="0" w:color="auto"/>
            </w:tcBorders>
            <w:vAlign w:val="center"/>
          </w:tcPr>
          <w:p w14:paraId="158B8B8A" w14:textId="77777777" w:rsidR="009C67EF" w:rsidRPr="00435951" w:rsidRDefault="009C67EF" w:rsidP="00660328">
            <w:pPr>
              <w:pStyle w:val="TAC"/>
              <w:rPr>
                <w:lang w:val="en-US" w:eastAsia="zh-CN"/>
              </w:rPr>
            </w:pPr>
            <w:r w:rsidRPr="00435951">
              <w:rPr>
                <w:rFonts w:hint="eastAsia"/>
                <w:lang w:val="en-US" w:eastAsia="zh-CN"/>
              </w:rPr>
              <w:t xml:space="preserve">4.7 </w:t>
            </w:r>
          </w:p>
        </w:tc>
        <w:tc>
          <w:tcPr>
            <w:tcW w:w="507" w:type="dxa"/>
            <w:tcBorders>
              <w:top w:val="nil"/>
              <w:left w:val="nil"/>
              <w:bottom w:val="single" w:sz="4" w:space="0" w:color="auto"/>
              <w:right w:val="single" w:sz="4" w:space="0" w:color="auto"/>
            </w:tcBorders>
            <w:vAlign w:val="center"/>
          </w:tcPr>
          <w:p w14:paraId="2574F6DD" w14:textId="77777777" w:rsidR="009C67EF" w:rsidRPr="00435951" w:rsidRDefault="009C67EF" w:rsidP="00660328">
            <w:pPr>
              <w:pStyle w:val="TAC"/>
              <w:rPr>
                <w:lang w:val="en-US" w:eastAsia="zh-CN"/>
              </w:rPr>
            </w:pPr>
            <w:r w:rsidRPr="00435951">
              <w:rPr>
                <w:rFonts w:hint="eastAsia"/>
                <w:lang w:val="en-US" w:eastAsia="zh-CN"/>
              </w:rPr>
              <w:t xml:space="preserve">4.8 </w:t>
            </w:r>
          </w:p>
        </w:tc>
        <w:tc>
          <w:tcPr>
            <w:tcW w:w="508" w:type="dxa"/>
            <w:tcBorders>
              <w:top w:val="nil"/>
              <w:left w:val="nil"/>
              <w:bottom w:val="single" w:sz="4" w:space="0" w:color="auto"/>
              <w:right w:val="single" w:sz="4" w:space="0" w:color="auto"/>
            </w:tcBorders>
            <w:vAlign w:val="center"/>
          </w:tcPr>
          <w:p w14:paraId="132F4BF0" w14:textId="77777777" w:rsidR="009C67EF" w:rsidRPr="00435951" w:rsidRDefault="009C67EF" w:rsidP="00660328">
            <w:pPr>
              <w:pStyle w:val="TAC"/>
              <w:rPr>
                <w:lang w:val="en-US" w:eastAsia="zh-CN"/>
              </w:rPr>
            </w:pPr>
            <w:r w:rsidRPr="00435951">
              <w:rPr>
                <w:rFonts w:hint="eastAsia"/>
                <w:lang w:val="en-US" w:eastAsia="zh-CN"/>
              </w:rPr>
              <w:t xml:space="preserve">4.9 </w:t>
            </w:r>
          </w:p>
        </w:tc>
        <w:tc>
          <w:tcPr>
            <w:tcW w:w="507" w:type="dxa"/>
            <w:tcBorders>
              <w:top w:val="nil"/>
              <w:left w:val="nil"/>
              <w:bottom w:val="single" w:sz="4" w:space="0" w:color="auto"/>
              <w:right w:val="single" w:sz="4" w:space="0" w:color="auto"/>
            </w:tcBorders>
            <w:vAlign w:val="center"/>
          </w:tcPr>
          <w:p w14:paraId="1880ECE3" w14:textId="77777777" w:rsidR="009C67EF" w:rsidRPr="00435951" w:rsidRDefault="009C67EF" w:rsidP="00660328">
            <w:pPr>
              <w:pStyle w:val="TAC"/>
              <w:rPr>
                <w:lang w:val="en-US" w:eastAsia="zh-CN"/>
              </w:rPr>
            </w:pPr>
            <w:r w:rsidRPr="00435951">
              <w:rPr>
                <w:rFonts w:hint="eastAsia"/>
                <w:lang w:val="en-US" w:eastAsia="zh-CN"/>
              </w:rPr>
              <w:t xml:space="preserve">4.8 </w:t>
            </w:r>
          </w:p>
        </w:tc>
        <w:tc>
          <w:tcPr>
            <w:tcW w:w="508" w:type="dxa"/>
            <w:tcBorders>
              <w:top w:val="nil"/>
              <w:left w:val="nil"/>
              <w:bottom w:val="single" w:sz="4" w:space="0" w:color="auto"/>
              <w:right w:val="single" w:sz="4" w:space="0" w:color="auto"/>
            </w:tcBorders>
            <w:vAlign w:val="center"/>
          </w:tcPr>
          <w:p w14:paraId="250C8ADF" w14:textId="77777777" w:rsidR="009C67EF" w:rsidRPr="00435951" w:rsidRDefault="009C67EF" w:rsidP="00660328">
            <w:pPr>
              <w:pStyle w:val="TAC"/>
              <w:rPr>
                <w:lang w:val="en-US" w:eastAsia="zh-CN"/>
              </w:rPr>
            </w:pPr>
            <w:r w:rsidRPr="00435951">
              <w:rPr>
                <w:rFonts w:hint="eastAsia"/>
                <w:lang w:val="en-US" w:eastAsia="zh-CN"/>
              </w:rPr>
              <w:t xml:space="preserve">5.0 </w:t>
            </w:r>
          </w:p>
        </w:tc>
        <w:tc>
          <w:tcPr>
            <w:tcW w:w="508" w:type="dxa"/>
            <w:tcBorders>
              <w:top w:val="nil"/>
              <w:left w:val="nil"/>
              <w:bottom w:val="single" w:sz="4" w:space="0" w:color="auto"/>
              <w:right w:val="single" w:sz="4" w:space="0" w:color="auto"/>
            </w:tcBorders>
            <w:vAlign w:val="center"/>
          </w:tcPr>
          <w:p w14:paraId="6D384EA5" w14:textId="77777777" w:rsidR="009C67EF" w:rsidRPr="00435951" w:rsidRDefault="009C67EF" w:rsidP="00660328">
            <w:pPr>
              <w:pStyle w:val="TAC"/>
              <w:rPr>
                <w:lang w:val="en-US" w:eastAsia="zh-CN"/>
              </w:rPr>
            </w:pPr>
            <w:r w:rsidRPr="00435951">
              <w:rPr>
                <w:rFonts w:hint="eastAsia"/>
                <w:lang w:val="en-US" w:eastAsia="zh-CN"/>
              </w:rPr>
              <w:t xml:space="preserve">5.0 </w:t>
            </w:r>
          </w:p>
        </w:tc>
      </w:tr>
      <w:tr w:rsidR="009C67EF" w:rsidRPr="00263B16" w14:paraId="1C907513"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16DAA56E" w14:textId="77777777" w:rsidR="009C67EF" w:rsidRPr="00263B16" w:rsidRDefault="009C67EF" w:rsidP="00660328">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5D093C3C" w14:textId="77777777" w:rsidR="009C67EF" w:rsidRPr="00263B16" w:rsidRDefault="009C67EF" w:rsidP="00660328">
            <w:pPr>
              <w:pStyle w:val="TAH"/>
              <w:rPr>
                <w:lang w:val="en-US" w:eastAsia="zh-CN"/>
              </w:rPr>
            </w:pPr>
            <w:r w:rsidRPr="00263B16">
              <w:rPr>
                <w:rFonts w:hint="eastAsia"/>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4658AA61" w14:textId="77777777" w:rsidR="009C67EF" w:rsidRPr="00435951" w:rsidRDefault="009C67EF" w:rsidP="00660328">
            <w:pPr>
              <w:pStyle w:val="TAC"/>
              <w:rPr>
                <w:lang w:val="en-US" w:eastAsia="zh-CN"/>
              </w:rPr>
            </w:pPr>
            <w:r w:rsidRPr="00435951">
              <w:rPr>
                <w:rFonts w:hint="eastAsia"/>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528D2A3F" w14:textId="77777777" w:rsidR="009C67EF" w:rsidRPr="00435951" w:rsidRDefault="009C67EF" w:rsidP="00660328">
            <w:pPr>
              <w:pStyle w:val="TAC"/>
              <w:rPr>
                <w:lang w:val="en-US" w:eastAsia="zh-CN"/>
              </w:rPr>
            </w:pPr>
            <w:r w:rsidRPr="00435951">
              <w:rPr>
                <w:rFonts w:hint="eastAsia"/>
                <w:lang w:val="en-US" w:eastAsia="zh-CN"/>
              </w:rPr>
              <w:t xml:space="preserve">7.5 </w:t>
            </w:r>
          </w:p>
        </w:tc>
        <w:tc>
          <w:tcPr>
            <w:tcW w:w="507" w:type="dxa"/>
            <w:tcBorders>
              <w:top w:val="nil"/>
              <w:left w:val="nil"/>
              <w:bottom w:val="single" w:sz="4" w:space="0" w:color="auto"/>
              <w:right w:val="single" w:sz="4" w:space="0" w:color="auto"/>
            </w:tcBorders>
            <w:shd w:val="clear" w:color="auto" w:fill="auto"/>
            <w:noWrap/>
            <w:vAlign w:val="center"/>
            <w:hideMark/>
          </w:tcPr>
          <w:p w14:paraId="0C9A9904" w14:textId="77777777" w:rsidR="009C67EF" w:rsidRPr="00435951" w:rsidRDefault="009C67EF" w:rsidP="00660328">
            <w:pPr>
              <w:pStyle w:val="TAC"/>
              <w:rPr>
                <w:lang w:val="en-US" w:eastAsia="zh-CN"/>
              </w:rPr>
            </w:pPr>
            <w:r w:rsidRPr="00435951">
              <w:rPr>
                <w:rFonts w:hint="eastAsia"/>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21ECF809" w14:textId="77777777" w:rsidR="009C67EF" w:rsidRPr="00435951" w:rsidRDefault="009C67EF" w:rsidP="00660328">
            <w:pPr>
              <w:pStyle w:val="TAC"/>
              <w:rPr>
                <w:lang w:val="en-US" w:eastAsia="zh-CN"/>
              </w:rPr>
            </w:pPr>
            <w:r w:rsidRPr="00435951">
              <w:rPr>
                <w:rFonts w:hint="eastAsia"/>
                <w:lang w:val="en-US" w:eastAsia="zh-CN"/>
              </w:rPr>
              <w:t xml:space="preserve">7.4 </w:t>
            </w:r>
          </w:p>
        </w:tc>
        <w:tc>
          <w:tcPr>
            <w:tcW w:w="507" w:type="dxa"/>
            <w:tcBorders>
              <w:top w:val="nil"/>
              <w:left w:val="nil"/>
              <w:bottom w:val="single" w:sz="4" w:space="0" w:color="auto"/>
              <w:right w:val="single" w:sz="4" w:space="0" w:color="auto"/>
            </w:tcBorders>
            <w:shd w:val="clear" w:color="auto" w:fill="auto"/>
            <w:noWrap/>
            <w:vAlign w:val="center"/>
            <w:hideMark/>
          </w:tcPr>
          <w:p w14:paraId="1AF432FC" w14:textId="77777777" w:rsidR="009C67EF" w:rsidRPr="00435951" w:rsidRDefault="009C67EF" w:rsidP="00660328">
            <w:pPr>
              <w:pStyle w:val="TAC"/>
              <w:rPr>
                <w:lang w:val="en-US" w:eastAsia="zh-CN"/>
              </w:rPr>
            </w:pPr>
            <w:r w:rsidRPr="00435951">
              <w:rPr>
                <w:rFonts w:hint="eastAsia"/>
                <w:lang w:val="en-US" w:eastAsia="zh-CN"/>
              </w:rPr>
              <w:t xml:space="preserve">7.5 </w:t>
            </w:r>
          </w:p>
        </w:tc>
        <w:tc>
          <w:tcPr>
            <w:tcW w:w="508" w:type="dxa"/>
            <w:tcBorders>
              <w:top w:val="nil"/>
              <w:left w:val="nil"/>
              <w:bottom w:val="single" w:sz="4" w:space="0" w:color="auto"/>
              <w:right w:val="single" w:sz="4" w:space="0" w:color="auto"/>
            </w:tcBorders>
            <w:shd w:val="clear" w:color="auto" w:fill="auto"/>
            <w:noWrap/>
            <w:vAlign w:val="center"/>
            <w:hideMark/>
          </w:tcPr>
          <w:p w14:paraId="2554AC7D" w14:textId="77777777" w:rsidR="009C67EF" w:rsidRPr="00435951" w:rsidRDefault="009C67EF" w:rsidP="00660328">
            <w:pPr>
              <w:pStyle w:val="TAC"/>
              <w:rPr>
                <w:lang w:val="en-US" w:eastAsia="zh-CN"/>
              </w:rPr>
            </w:pPr>
            <w:r w:rsidRPr="00435951">
              <w:rPr>
                <w:rFonts w:hint="eastAsia"/>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3C6A0111" w14:textId="77777777" w:rsidR="009C67EF" w:rsidRPr="00435951" w:rsidRDefault="009C67EF" w:rsidP="00660328">
            <w:pPr>
              <w:pStyle w:val="TAC"/>
              <w:rPr>
                <w:lang w:val="en-US" w:eastAsia="zh-CN"/>
              </w:rPr>
            </w:pPr>
            <w:r w:rsidRPr="00435951">
              <w:rPr>
                <w:rFonts w:hint="eastAsia"/>
                <w:lang w:val="en-US" w:eastAsia="zh-CN"/>
              </w:rPr>
              <w:t xml:space="preserve">7.4 </w:t>
            </w:r>
          </w:p>
        </w:tc>
        <w:tc>
          <w:tcPr>
            <w:tcW w:w="507" w:type="dxa"/>
            <w:tcBorders>
              <w:top w:val="nil"/>
              <w:left w:val="nil"/>
              <w:bottom w:val="single" w:sz="4" w:space="0" w:color="auto"/>
              <w:right w:val="single" w:sz="4" w:space="0" w:color="auto"/>
            </w:tcBorders>
            <w:shd w:val="clear" w:color="auto" w:fill="auto"/>
            <w:noWrap/>
            <w:vAlign w:val="center"/>
            <w:hideMark/>
          </w:tcPr>
          <w:p w14:paraId="49B7B1DB" w14:textId="77777777" w:rsidR="009C67EF" w:rsidRPr="00435951" w:rsidRDefault="009C67EF" w:rsidP="00660328">
            <w:pPr>
              <w:pStyle w:val="TAC"/>
              <w:rPr>
                <w:lang w:val="en-US" w:eastAsia="zh-CN"/>
              </w:rPr>
            </w:pPr>
            <w:r w:rsidRPr="00435951">
              <w:rPr>
                <w:rFonts w:hint="eastAsia"/>
                <w:lang w:val="en-US" w:eastAsia="zh-CN"/>
              </w:rPr>
              <w:t xml:space="preserve">8.5 </w:t>
            </w:r>
          </w:p>
        </w:tc>
        <w:tc>
          <w:tcPr>
            <w:tcW w:w="508" w:type="dxa"/>
            <w:tcBorders>
              <w:top w:val="nil"/>
              <w:left w:val="nil"/>
              <w:bottom w:val="single" w:sz="4" w:space="0" w:color="auto"/>
              <w:right w:val="single" w:sz="4" w:space="0" w:color="auto"/>
            </w:tcBorders>
            <w:vAlign w:val="center"/>
          </w:tcPr>
          <w:p w14:paraId="272EFFBE" w14:textId="77777777" w:rsidR="009C67EF" w:rsidRPr="00435951" w:rsidRDefault="009C67EF" w:rsidP="00660328">
            <w:pPr>
              <w:pStyle w:val="TAC"/>
              <w:rPr>
                <w:lang w:val="en-US" w:eastAsia="zh-CN"/>
              </w:rPr>
            </w:pPr>
            <w:r w:rsidRPr="00435951">
              <w:rPr>
                <w:rFonts w:hint="eastAsia"/>
                <w:lang w:val="en-US" w:eastAsia="zh-CN"/>
              </w:rPr>
              <w:t xml:space="preserve">7.7 </w:t>
            </w:r>
          </w:p>
        </w:tc>
        <w:tc>
          <w:tcPr>
            <w:tcW w:w="507" w:type="dxa"/>
            <w:tcBorders>
              <w:top w:val="nil"/>
              <w:left w:val="nil"/>
              <w:bottom w:val="single" w:sz="4" w:space="0" w:color="auto"/>
              <w:right w:val="single" w:sz="4" w:space="0" w:color="auto"/>
            </w:tcBorders>
            <w:vAlign w:val="center"/>
          </w:tcPr>
          <w:p w14:paraId="5115E60D" w14:textId="77777777" w:rsidR="009C67EF" w:rsidRPr="00435951" w:rsidRDefault="009C67EF" w:rsidP="00660328">
            <w:pPr>
              <w:pStyle w:val="TAC"/>
              <w:rPr>
                <w:lang w:val="en-US" w:eastAsia="zh-CN"/>
              </w:rPr>
            </w:pPr>
            <w:r w:rsidRPr="00435951">
              <w:rPr>
                <w:rFonts w:hint="eastAsia"/>
                <w:lang w:val="en-US" w:eastAsia="zh-CN"/>
              </w:rPr>
              <w:t xml:space="preserve">7.3 </w:t>
            </w:r>
          </w:p>
        </w:tc>
        <w:tc>
          <w:tcPr>
            <w:tcW w:w="508" w:type="dxa"/>
            <w:tcBorders>
              <w:top w:val="nil"/>
              <w:left w:val="nil"/>
              <w:bottom w:val="single" w:sz="4" w:space="0" w:color="auto"/>
              <w:right w:val="single" w:sz="4" w:space="0" w:color="auto"/>
            </w:tcBorders>
            <w:vAlign w:val="center"/>
          </w:tcPr>
          <w:p w14:paraId="50276C3E" w14:textId="77777777" w:rsidR="009C67EF" w:rsidRPr="00435951" w:rsidRDefault="009C67EF" w:rsidP="00660328">
            <w:pPr>
              <w:pStyle w:val="TAC"/>
              <w:rPr>
                <w:lang w:val="en-US" w:eastAsia="zh-CN"/>
              </w:rPr>
            </w:pPr>
            <w:r w:rsidRPr="00435951">
              <w:rPr>
                <w:rFonts w:hint="eastAsia"/>
                <w:lang w:val="en-US" w:eastAsia="zh-CN"/>
              </w:rPr>
              <w:t xml:space="preserve">8.5 </w:t>
            </w:r>
          </w:p>
        </w:tc>
        <w:tc>
          <w:tcPr>
            <w:tcW w:w="508" w:type="dxa"/>
            <w:tcBorders>
              <w:top w:val="nil"/>
              <w:left w:val="nil"/>
              <w:bottom w:val="single" w:sz="4" w:space="0" w:color="auto"/>
              <w:right w:val="single" w:sz="4" w:space="0" w:color="auto"/>
            </w:tcBorders>
            <w:vAlign w:val="center"/>
          </w:tcPr>
          <w:p w14:paraId="13707977" w14:textId="77777777" w:rsidR="009C67EF" w:rsidRPr="00435951" w:rsidRDefault="009C67EF" w:rsidP="00660328">
            <w:pPr>
              <w:pStyle w:val="TAC"/>
              <w:rPr>
                <w:lang w:val="en-US" w:eastAsia="zh-CN"/>
              </w:rPr>
            </w:pPr>
            <w:r w:rsidRPr="00435951">
              <w:rPr>
                <w:rFonts w:hint="eastAsia"/>
                <w:lang w:val="en-US" w:eastAsia="zh-CN"/>
              </w:rPr>
              <w:t xml:space="preserve">7.3 </w:t>
            </w:r>
          </w:p>
        </w:tc>
        <w:tc>
          <w:tcPr>
            <w:tcW w:w="507" w:type="dxa"/>
            <w:tcBorders>
              <w:top w:val="nil"/>
              <w:left w:val="nil"/>
              <w:bottom w:val="single" w:sz="4" w:space="0" w:color="auto"/>
              <w:right w:val="single" w:sz="4" w:space="0" w:color="auto"/>
            </w:tcBorders>
            <w:vAlign w:val="center"/>
          </w:tcPr>
          <w:p w14:paraId="5CF09622" w14:textId="77777777" w:rsidR="009C67EF" w:rsidRPr="00435951" w:rsidRDefault="009C67EF" w:rsidP="00660328">
            <w:pPr>
              <w:pStyle w:val="TAC"/>
              <w:rPr>
                <w:lang w:val="en-US" w:eastAsia="zh-CN"/>
              </w:rPr>
            </w:pPr>
            <w:r w:rsidRPr="00435951">
              <w:rPr>
                <w:rFonts w:hint="eastAsia"/>
                <w:lang w:val="en-US" w:eastAsia="zh-CN"/>
              </w:rPr>
              <w:t xml:space="preserve">7.7 </w:t>
            </w:r>
          </w:p>
        </w:tc>
        <w:tc>
          <w:tcPr>
            <w:tcW w:w="508" w:type="dxa"/>
            <w:tcBorders>
              <w:top w:val="nil"/>
              <w:left w:val="nil"/>
              <w:bottom w:val="single" w:sz="4" w:space="0" w:color="auto"/>
              <w:right w:val="single" w:sz="4" w:space="0" w:color="auto"/>
            </w:tcBorders>
            <w:vAlign w:val="center"/>
          </w:tcPr>
          <w:p w14:paraId="14BC7045"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7" w:type="dxa"/>
            <w:tcBorders>
              <w:top w:val="nil"/>
              <w:left w:val="nil"/>
              <w:bottom w:val="single" w:sz="4" w:space="0" w:color="auto"/>
              <w:right w:val="single" w:sz="4" w:space="0" w:color="auto"/>
            </w:tcBorders>
            <w:vAlign w:val="center"/>
          </w:tcPr>
          <w:p w14:paraId="1C2BB959" w14:textId="77777777" w:rsidR="009C67EF" w:rsidRPr="00435951" w:rsidRDefault="009C67EF" w:rsidP="00660328">
            <w:pPr>
              <w:pStyle w:val="TAC"/>
              <w:rPr>
                <w:lang w:val="en-US" w:eastAsia="zh-CN"/>
              </w:rPr>
            </w:pPr>
            <w:r w:rsidRPr="00435951">
              <w:rPr>
                <w:rFonts w:hint="eastAsia"/>
                <w:lang w:val="en-US" w:eastAsia="zh-CN"/>
              </w:rPr>
              <w:t xml:space="preserve">7.6 </w:t>
            </w:r>
          </w:p>
        </w:tc>
        <w:tc>
          <w:tcPr>
            <w:tcW w:w="508" w:type="dxa"/>
            <w:tcBorders>
              <w:top w:val="nil"/>
              <w:left w:val="nil"/>
              <w:bottom w:val="single" w:sz="4" w:space="0" w:color="auto"/>
              <w:right w:val="single" w:sz="4" w:space="0" w:color="auto"/>
            </w:tcBorders>
            <w:vAlign w:val="center"/>
          </w:tcPr>
          <w:p w14:paraId="54723A3C" w14:textId="77777777" w:rsidR="009C67EF" w:rsidRPr="00435951" w:rsidRDefault="009C67EF" w:rsidP="00660328">
            <w:pPr>
              <w:pStyle w:val="TAC"/>
              <w:rPr>
                <w:lang w:val="en-US" w:eastAsia="zh-CN"/>
              </w:rPr>
            </w:pPr>
            <w:r w:rsidRPr="00435951">
              <w:rPr>
                <w:rFonts w:hint="eastAsia"/>
                <w:lang w:val="en-US" w:eastAsia="zh-CN"/>
              </w:rPr>
              <w:t xml:space="preserve">8.5 </w:t>
            </w:r>
          </w:p>
        </w:tc>
        <w:tc>
          <w:tcPr>
            <w:tcW w:w="508" w:type="dxa"/>
            <w:tcBorders>
              <w:top w:val="nil"/>
              <w:left w:val="nil"/>
              <w:bottom w:val="single" w:sz="4" w:space="0" w:color="auto"/>
              <w:right w:val="single" w:sz="4" w:space="0" w:color="auto"/>
            </w:tcBorders>
            <w:vAlign w:val="center"/>
          </w:tcPr>
          <w:p w14:paraId="3D3104C3" w14:textId="77777777" w:rsidR="009C67EF" w:rsidRPr="00435951" w:rsidRDefault="009C67EF" w:rsidP="00660328">
            <w:pPr>
              <w:pStyle w:val="TAC"/>
              <w:rPr>
                <w:lang w:val="en-US" w:eastAsia="zh-CN"/>
              </w:rPr>
            </w:pPr>
            <w:r w:rsidRPr="00435951">
              <w:rPr>
                <w:rFonts w:hint="eastAsia"/>
                <w:lang w:val="en-US" w:eastAsia="zh-CN"/>
              </w:rPr>
              <w:t xml:space="preserve">8.0 </w:t>
            </w:r>
          </w:p>
        </w:tc>
      </w:tr>
      <w:tr w:rsidR="009C67EF" w:rsidRPr="00263B16" w14:paraId="56353380" w14:textId="77777777" w:rsidTr="008D1C6C">
        <w:trPr>
          <w:trHeight w:val="285"/>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E81146" w14:textId="77777777" w:rsidR="009C67EF" w:rsidRPr="00263B16" w:rsidRDefault="009C67EF" w:rsidP="00660328">
            <w:pPr>
              <w:pStyle w:val="TAH"/>
              <w:rPr>
                <w:lang w:val="en-US" w:eastAsia="zh-CN"/>
              </w:rPr>
            </w:pPr>
            <w:r w:rsidRPr="00263B16">
              <w:rPr>
                <w:rFonts w:hint="eastAsia"/>
                <w:lang w:val="en-US" w:eastAsia="zh-CN"/>
              </w:rPr>
              <w:t>Interlace</w:t>
            </w: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1DEB8D30" w14:textId="77777777" w:rsidR="009C67EF" w:rsidRPr="00263B16" w:rsidRDefault="009C67EF" w:rsidP="00660328">
            <w:pPr>
              <w:pStyle w:val="TAH"/>
              <w:rPr>
                <w:lang w:val="en-US" w:eastAsia="zh-CN"/>
              </w:rPr>
            </w:pPr>
            <w:r w:rsidRPr="00263B16">
              <w:rPr>
                <w:rFonts w:hint="eastAsia"/>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70942D7F"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7FA250C7"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1101D503"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0E558B2A"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02C89125"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6374E579"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1694332C"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4E7BCBCA"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7E45F60C" w14:textId="77777777" w:rsidR="009C67EF" w:rsidRPr="00435951" w:rsidRDefault="009C67EF" w:rsidP="00660328">
            <w:pPr>
              <w:pStyle w:val="TAC"/>
              <w:rPr>
                <w:lang w:val="en-US" w:eastAsia="zh-CN"/>
              </w:rPr>
            </w:pPr>
            <w:r w:rsidRPr="00435951">
              <w:rPr>
                <w:rFonts w:hint="eastAsia"/>
                <w:lang w:val="en-US" w:eastAsia="zh-CN"/>
              </w:rPr>
              <w:t xml:space="preserve">5.0 </w:t>
            </w:r>
          </w:p>
        </w:tc>
        <w:tc>
          <w:tcPr>
            <w:tcW w:w="507" w:type="dxa"/>
            <w:tcBorders>
              <w:top w:val="nil"/>
              <w:left w:val="nil"/>
              <w:bottom w:val="single" w:sz="4" w:space="0" w:color="auto"/>
              <w:right w:val="single" w:sz="4" w:space="0" w:color="auto"/>
            </w:tcBorders>
            <w:vAlign w:val="center"/>
          </w:tcPr>
          <w:p w14:paraId="5CFD1940" w14:textId="77777777" w:rsidR="009C67EF" w:rsidRPr="00435951" w:rsidRDefault="009C67EF" w:rsidP="00660328">
            <w:pPr>
              <w:pStyle w:val="TAC"/>
              <w:rPr>
                <w:lang w:val="en-US" w:eastAsia="zh-CN"/>
              </w:rPr>
            </w:pPr>
            <w:r w:rsidRPr="00435951">
              <w:rPr>
                <w:rFonts w:hint="eastAsia"/>
                <w:lang w:val="en-US" w:eastAsia="zh-CN"/>
              </w:rPr>
              <w:t xml:space="preserve">5.0 </w:t>
            </w:r>
          </w:p>
        </w:tc>
        <w:tc>
          <w:tcPr>
            <w:tcW w:w="508" w:type="dxa"/>
            <w:tcBorders>
              <w:top w:val="nil"/>
              <w:left w:val="nil"/>
              <w:bottom w:val="single" w:sz="4" w:space="0" w:color="auto"/>
              <w:right w:val="single" w:sz="4" w:space="0" w:color="auto"/>
            </w:tcBorders>
            <w:vAlign w:val="center"/>
          </w:tcPr>
          <w:p w14:paraId="74BEA5DB" w14:textId="77777777" w:rsidR="009C67EF" w:rsidRPr="00435951" w:rsidRDefault="009C67EF" w:rsidP="00660328">
            <w:pPr>
              <w:pStyle w:val="TAC"/>
              <w:rPr>
                <w:lang w:val="en-US" w:eastAsia="zh-CN"/>
              </w:rPr>
            </w:pPr>
            <w:r w:rsidRPr="00435951">
              <w:rPr>
                <w:rFonts w:hint="eastAsia"/>
                <w:lang w:val="en-US" w:eastAsia="zh-CN"/>
              </w:rPr>
              <w:t xml:space="preserve">5.0 </w:t>
            </w:r>
          </w:p>
        </w:tc>
        <w:tc>
          <w:tcPr>
            <w:tcW w:w="508" w:type="dxa"/>
            <w:tcBorders>
              <w:top w:val="nil"/>
              <w:left w:val="nil"/>
              <w:bottom w:val="single" w:sz="4" w:space="0" w:color="auto"/>
              <w:right w:val="single" w:sz="4" w:space="0" w:color="auto"/>
            </w:tcBorders>
            <w:vAlign w:val="center"/>
          </w:tcPr>
          <w:p w14:paraId="50EDBB31" w14:textId="77777777" w:rsidR="009C67EF" w:rsidRPr="00435951" w:rsidRDefault="009C67EF" w:rsidP="00660328">
            <w:pPr>
              <w:pStyle w:val="TAC"/>
              <w:rPr>
                <w:lang w:val="en-US" w:eastAsia="zh-CN"/>
              </w:rPr>
            </w:pPr>
            <w:r w:rsidRPr="00435951">
              <w:rPr>
                <w:rFonts w:hint="eastAsia"/>
                <w:lang w:val="en-US" w:eastAsia="zh-CN"/>
              </w:rPr>
              <w:t xml:space="preserve">5.0 </w:t>
            </w:r>
          </w:p>
        </w:tc>
        <w:tc>
          <w:tcPr>
            <w:tcW w:w="507" w:type="dxa"/>
            <w:tcBorders>
              <w:top w:val="nil"/>
              <w:left w:val="nil"/>
              <w:bottom w:val="single" w:sz="4" w:space="0" w:color="auto"/>
              <w:right w:val="single" w:sz="4" w:space="0" w:color="auto"/>
            </w:tcBorders>
            <w:vAlign w:val="center"/>
          </w:tcPr>
          <w:p w14:paraId="4B3331B9" w14:textId="77777777" w:rsidR="009C67EF" w:rsidRPr="00435951" w:rsidRDefault="009C67EF" w:rsidP="00660328">
            <w:pPr>
              <w:pStyle w:val="TAC"/>
              <w:rPr>
                <w:lang w:val="en-US" w:eastAsia="zh-CN"/>
              </w:rPr>
            </w:pPr>
            <w:r w:rsidRPr="00435951">
              <w:rPr>
                <w:rFonts w:hint="eastAsia"/>
                <w:lang w:val="en-US" w:eastAsia="zh-CN"/>
              </w:rPr>
              <w:t xml:space="preserve">5.0 </w:t>
            </w:r>
          </w:p>
        </w:tc>
        <w:tc>
          <w:tcPr>
            <w:tcW w:w="508" w:type="dxa"/>
            <w:tcBorders>
              <w:top w:val="nil"/>
              <w:left w:val="nil"/>
              <w:bottom w:val="single" w:sz="4" w:space="0" w:color="auto"/>
              <w:right w:val="single" w:sz="4" w:space="0" w:color="auto"/>
            </w:tcBorders>
            <w:vAlign w:val="center"/>
          </w:tcPr>
          <w:p w14:paraId="060767C4" w14:textId="77777777" w:rsidR="009C67EF" w:rsidRPr="00435951" w:rsidRDefault="009C67EF" w:rsidP="00660328">
            <w:pPr>
              <w:pStyle w:val="TAC"/>
              <w:rPr>
                <w:lang w:val="en-US" w:eastAsia="zh-CN"/>
              </w:rPr>
            </w:pPr>
            <w:r w:rsidRPr="00435951">
              <w:rPr>
                <w:rFonts w:hint="eastAsia"/>
                <w:lang w:val="en-US" w:eastAsia="zh-CN"/>
              </w:rPr>
              <w:t xml:space="preserve">3.1 </w:t>
            </w:r>
          </w:p>
        </w:tc>
        <w:tc>
          <w:tcPr>
            <w:tcW w:w="507" w:type="dxa"/>
            <w:tcBorders>
              <w:top w:val="nil"/>
              <w:left w:val="nil"/>
              <w:bottom w:val="single" w:sz="4" w:space="0" w:color="auto"/>
              <w:right w:val="single" w:sz="4" w:space="0" w:color="auto"/>
            </w:tcBorders>
            <w:vAlign w:val="center"/>
          </w:tcPr>
          <w:p w14:paraId="652490B5" w14:textId="77777777" w:rsidR="009C67EF" w:rsidRPr="00435951" w:rsidRDefault="009C67EF" w:rsidP="00660328">
            <w:pPr>
              <w:pStyle w:val="TAC"/>
              <w:rPr>
                <w:lang w:val="en-US" w:eastAsia="zh-CN"/>
              </w:rPr>
            </w:pPr>
            <w:r w:rsidRPr="00435951">
              <w:rPr>
                <w:rFonts w:hint="eastAsia"/>
                <w:lang w:val="en-US" w:eastAsia="zh-CN"/>
              </w:rPr>
              <w:t xml:space="preserve">3.3 </w:t>
            </w:r>
          </w:p>
        </w:tc>
        <w:tc>
          <w:tcPr>
            <w:tcW w:w="508" w:type="dxa"/>
            <w:tcBorders>
              <w:top w:val="nil"/>
              <w:left w:val="nil"/>
              <w:bottom w:val="single" w:sz="4" w:space="0" w:color="auto"/>
              <w:right w:val="single" w:sz="4" w:space="0" w:color="auto"/>
            </w:tcBorders>
            <w:vAlign w:val="center"/>
          </w:tcPr>
          <w:p w14:paraId="46D06D09" w14:textId="77777777" w:rsidR="009C67EF" w:rsidRPr="00435951" w:rsidRDefault="009C67EF" w:rsidP="00660328">
            <w:pPr>
              <w:pStyle w:val="TAC"/>
              <w:rPr>
                <w:lang w:val="en-US" w:eastAsia="zh-CN"/>
              </w:rPr>
            </w:pPr>
            <w:r w:rsidRPr="00435951">
              <w:rPr>
                <w:rFonts w:hint="eastAsia"/>
                <w:lang w:val="en-US" w:eastAsia="zh-CN"/>
              </w:rPr>
              <w:t xml:space="preserve">3.4 </w:t>
            </w:r>
          </w:p>
        </w:tc>
        <w:tc>
          <w:tcPr>
            <w:tcW w:w="508" w:type="dxa"/>
            <w:tcBorders>
              <w:top w:val="nil"/>
              <w:left w:val="nil"/>
              <w:bottom w:val="single" w:sz="4" w:space="0" w:color="auto"/>
              <w:right w:val="single" w:sz="4" w:space="0" w:color="auto"/>
            </w:tcBorders>
            <w:vAlign w:val="center"/>
          </w:tcPr>
          <w:p w14:paraId="44F3C0B8" w14:textId="77777777" w:rsidR="009C67EF" w:rsidRPr="00435951" w:rsidRDefault="009C67EF" w:rsidP="00660328">
            <w:pPr>
              <w:pStyle w:val="TAC"/>
              <w:rPr>
                <w:lang w:val="en-US" w:eastAsia="zh-CN"/>
              </w:rPr>
            </w:pPr>
            <w:r w:rsidRPr="00435951">
              <w:rPr>
                <w:rFonts w:hint="eastAsia"/>
                <w:lang w:val="en-US" w:eastAsia="zh-CN"/>
              </w:rPr>
              <w:t xml:space="preserve">2.7 </w:t>
            </w:r>
          </w:p>
        </w:tc>
      </w:tr>
      <w:tr w:rsidR="009C67EF" w:rsidRPr="00263B16" w14:paraId="047CCEDB"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52059B7A" w14:textId="77777777" w:rsidR="009C67EF" w:rsidRPr="00263B16" w:rsidRDefault="009C67EF" w:rsidP="00660328">
            <w:pPr>
              <w:pStyle w:val="TAH"/>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3C2A7954" w14:textId="77777777" w:rsidR="009C67EF" w:rsidRPr="00263B16" w:rsidRDefault="009C67EF" w:rsidP="00660328">
            <w:pPr>
              <w:pStyle w:val="TAH"/>
              <w:rPr>
                <w:lang w:val="en-US" w:eastAsia="zh-CN"/>
              </w:rPr>
            </w:pPr>
            <w:r w:rsidRPr="00263B16">
              <w:rPr>
                <w:rFonts w:hint="eastAsia"/>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447D5578"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1744C126"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43B29F81"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369DE364"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622950C3"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660C3615"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7D83BD62"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42055F2C"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6320FD83" w14:textId="77777777" w:rsidR="009C67EF" w:rsidRPr="00435951" w:rsidRDefault="009C67EF" w:rsidP="00660328">
            <w:pPr>
              <w:pStyle w:val="TAC"/>
              <w:rPr>
                <w:lang w:val="en-US" w:eastAsia="zh-CN"/>
              </w:rPr>
            </w:pPr>
            <w:r w:rsidRPr="00435951">
              <w:rPr>
                <w:rFonts w:hint="eastAsia"/>
                <w:lang w:val="en-US" w:eastAsia="zh-CN"/>
              </w:rPr>
              <w:t xml:space="preserve">5.1 </w:t>
            </w:r>
          </w:p>
        </w:tc>
        <w:tc>
          <w:tcPr>
            <w:tcW w:w="507" w:type="dxa"/>
            <w:tcBorders>
              <w:top w:val="nil"/>
              <w:left w:val="nil"/>
              <w:bottom w:val="single" w:sz="4" w:space="0" w:color="auto"/>
              <w:right w:val="single" w:sz="4" w:space="0" w:color="auto"/>
            </w:tcBorders>
            <w:vAlign w:val="center"/>
          </w:tcPr>
          <w:p w14:paraId="03AA8554" w14:textId="77777777" w:rsidR="009C67EF" w:rsidRPr="00435951" w:rsidRDefault="009C67EF" w:rsidP="00660328">
            <w:pPr>
              <w:pStyle w:val="TAC"/>
              <w:rPr>
                <w:lang w:val="en-US" w:eastAsia="zh-CN"/>
              </w:rPr>
            </w:pPr>
            <w:r w:rsidRPr="00435951">
              <w:rPr>
                <w:rFonts w:hint="eastAsia"/>
                <w:lang w:val="en-US" w:eastAsia="zh-CN"/>
              </w:rPr>
              <w:t xml:space="preserve">5.0 </w:t>
            </w:r>
          </w:p>
        </w:tc>
        <w:tc>
          <w:tcPr>
            <w:tcW w:w="508" w:type="dxa"/>
            <w:tcBorders>
              <w:top w:val="nil"/>
              <w:left w:val="nil"/>
              <w:bottom w:val="single" w:sz="4" w:space="0" w:color="auto"/>
              <w:right w:val="single" w:sz="4" w:space="0" w:color="auto"/>
            </w:tcBorders>
            <w:vAlign w:val="center"/>
          </w:tcPr>
          <w:p w14:paraId="3FC988DC" w14:textId="77777777" w:rsidR="009C67EF" w:rsidRPr="00435951" w:rsidRDefault="009C67EF" w:rsidP="00660328">
            <w:pPr>
              <w:pStyle w:val="TAC"/>
              <w:rPr>
                <w:lang w:val="en-US" w:eastAsia="zh-CN"/>
              </w:rPr>
            </w:pPr>
            <w:r w:rsidRPr="00435951">
              <w:rPr>
                <w:rFonts w:hint="eastAsia"/>
                <w:lang w:val="en-US" w:eastAsia="zh-CN"/>
              </w:rPr>
              <w:t xml:space="preserve">5.0 </w:t>
            </w:r>
          </w:p>
        </w:tc>
        <w:tc>
          <w:tcPr>
            <w:tcW w:w="508" w:type="dxa"/>
            <w:tcBorders>
              <w:top w:val="nil"/>
              <w:left w:val="nil"/>
              <w:bottom w:val="single" w:sz="4" w:space="0" w:color="auto"/>
              <w:right w:val="single" w:sz="4" w:space="0" w:color="auto"/>
            </w:tcBorders>
            <w:vAlign w:val="center"/>
          </w:tcPr>
          <w:p w14:paraId="3194333E" w14:textId="77777777" w:rsidR="009C67EF" w:rsidRPr="00435951" w:rsidRDefault="009C67EF" w:rsidP="00660328">
            <w:pPr>
              <w:pStyle w:val="TAC"/>
              <w:rPr>
                <w:lang w:val="en-US" w:eastAsia="zh-CN"/>
              </w:rPr>
            </w:pPr>
            <w:r w:rsidRPr="00435951">
              <w:rPr>
                <w:rFonts w:hint="eastAsia"/>
                <w:lang w:val="en-US" w:eastAsia="zh-CN"/>
              </w:rPr>
              <w:t xml:space="preserve">5.0 </w:t>
            </w:r>
          </w:p>
        </w:tc>
        <w:tc>
          <w:tcPr>
            <w:tcW w:w="507" w:type="dxa"/>
            <w:tcBorders>
              <w:top w:val="nil"/>
              <w:left w:val="nil"/>
              <w:bottom w:val="single" w:sz="4" w:space="0" w:color="auto"/>
              <w:right w:val="single" w:sz="4" w:space="0" w:color="auto"/>
            </w:tcBorders>
            <w:vAlign w:val="center"/>
          </w:tcPr>
          <w:p w14:paraId="1D7EAAC4" w14:textId="77777777" w:rsidR="009C67EF" w:rsidRPr="00435951" w:rsidRDefault="009C67EF" w:rsidP="00660328">
            <w:pPr>
              <w:pStyle w:val="TAC"/>
              <w:rPr>
                <w:lang w:val="en-US" w:eastAsia="zh-CN"/>
              </w:rPr>
            </w:pPr>
            <w:r w:rsidRPr="00435951">
              <w:rPr>
                <w:rFonts w:hint="eastAsia"/>
                <w:lang w:val="en-US" w:eastAsia="zh-CN"/>
              </w:rPr>
              <w:t xml:space="preserve">5.1 </w:t>
            </w:r>
          </w:p>
        </w:tc>
        <w:tc>
          <w:tcPr>
            <w:tcW w:w="508" w:type="dxa"/>
            <w:tcBorders>
              <w:top w:val="nil"/>
              <w:left w:val="nil"/>
              <w:bottom w:val="single" w:sz="4" w:space="0" w:color="auto"/>
              <w:right w:val="single" w:sz="4" w:space="0" w:color="auto"/>
            </w:tcBorders>
            <w:vAlign w:val="center"/>
          </w:tcPr>
          <w:p w14:paraId="1F69E17E" w14:textId="77777777" w:rsidR="009C67EF" w:rsidRPr="00435951" w:rsidRDefault="009C67EF" w:rsidP="00660328">
            <w:pPr>
              <w:pStyle w:val="TAC"/>
              <w:rPr>
                <w:lang w:val="en-US" w:eastAsia="zh-CN"/>
              </w:rPr>
            </w:pPr>
            <w:r w:rsidRPr="00435951">
              <w:rPr>
                <w:rFonts w:hint="eastAsia"/>
                <w:lang w:val="en-US" w:eastAsia="zh-CN"/>
              </w:rPr>
              <w:t xml:space="preserve">3.2 </w:t>
            </w:r>
          </w:p>
        </w:tc>
        <w:tc>
          <w:tcPr>
            <w:tcW w:w="507" w:type="dxa"/>
            <w:tcBorders>
              <w:top w:val="nil"/>
              <w:left w:val="nil"/>
              <w:bottom w:val="single" w:sz="4" w:space="0" w:color="auto"/>
              <w:right w:val="single" w:sz="4" w:space="0" w:color="auto"/>
            </w:tcBorders>
            <w:vAlign w:val="center"/>
          </w:tcPr>
          <w:p w14:paraId="3BFC72C5" w14:textId="77777777" w:rsidR="009C67EF" w:rsidRPr="00435951" w:rsidRDefault="009C67EF" w:rsidP="00660328">
            <w:pPr>
              <w:pStyle w:val="TAC"/>
              <w:rPr>
                <w:lang w:val="en-US" w:eastAsia="zh-CN"/>
              </w:rPr>
            </w:pPr>
            <w:r w:rsidRPr="00435951">
              <w:rPr>
                <w:rFonts w:hint="eastAsia"/>
                <w:lang w:val="en-US" w:eastAsia="zh-CN"/>
              </w:rPr>
              <w:t xml:space="preserve">3.5 </w:t>
            </w:r>
          </w:p>
        </w:tc>
        <w:tc>
          <w:tcPr>
            <w:tcW w:w="508" w:type="dxa"/>
            <w:tcBorders>
              <w:top w:val="nil"/>
              <w:left w:val="nil"/>
              <w:bottom w:val="single" w:sz="4" w:space="0" w:color="auto"/>
              <w:right w:val="single" w:sz="4" w:space="0" w:color="auto"/>
            </w:tcBorders>
            <w:vAlign w:val="center"/>
          </w:tcPr>
          <w:p w14:paraId="5ECBBACB" w14:textId="77777777" w:rsidR="009C67EF" w:rsidRPr="00435951" w:rsidRDefault="009C67EF" w:rsidP="00660328">
            <w:pPr>
              <w:pStyle w:val="TAC"/>
              <w:rPr>
                <w:lang w:val="en-US" w:eastAsia="zh-CN"/>
              </w:rPr>
            </w:pPr>
            <w:r w:rsidRPr="00435951">
              <w:rPr>
                <w:rFonts w:hint="eastAsia"/>
                <w:lang w:val="en-US" w:eastAsia="zh-CN"/>
              </w:rPr>
              <w:t xml:space="preserve">3.3 </w:t>
            </w:r>
          </w:p>
        </w:tc>
        <w:tc>
          <w:tcPr>
            <w:tcW w:w="508" w:type="dxa"/>
            <w:tcBorders>
              <w:top w:val="nil"/>
              <w:left w:val="nil"/>
              <w:bottom w:val="single" w:sz="4" w:space="0" w:color="auto"/>
              <w:right w:val="single" w:sz="4" w:space="0" w:color="auto"/>
            </w:tcBorders>
            <w:vAlign w:val="center"/>
          </w:tcPr>
          <w:p w14:paraId="48C9E5AC" w14:textId="77777777" w:rsidR="009C67EF" w:rsidRPr="00435951" w:rsidRDefault="009C67EF" w:rsidP="00660328">
            <w:pPr>
              <w:pStyle w:val="TAC"/>
              <w:rPr>
                <w:lang w:val="en-US" w:eastAsia="zh-CN"/>
              </w:rPr>
            </w:pPr>
            <w:r w:rsidRPr="00435951">
              <w:rPr>
                <w:rFonts w:hint="eastAsia"/>
                <w:lang w:val="en-US" w:eastAsia="zh-CN"/>
              </w:rPr>
              <w:t xml:space="preserve">2.8 </w:t>
            </w:r>
          </w:p>
        </w:tc>
      </w:tr>
      <w:tr w:rsidR="009C67EF" w:rsidRPr="00263B16" w14:paraId="072474F2"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43185318" w14:textId="77777777" w:rsidR="009C67EF" w:rsidRPr="00263B16" w:rsidRDefault="009C67EF" w:rsidP="00660328">
            <w:pPr>
              <w:pStyle w:val="TAH"/>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173887A7" w14:textId="77777777" w:rsidR="009C67EF" w:rsidRPr="00263B16" w:rsidRDefault="009C67EF" w:rsidP="00660328">
            <w:pPr>
              <w:pStyle w:val="TAH"/>
              <w:rPr>
                <w:lang w:val="en-US" w:eastAsia="zh-CN"/>
              </w:rPr>
            </w:pPr>
            <w:r w:rsidRPr="00263B16">
              <w:rPr>
                <w:rFonts w:hint="eastAsia"/>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6EB8D387"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4397D548"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32DE1315"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0C8EE400"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60CD7F88"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46A272B3"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61172540"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4FFCFB7D"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3748D230" w14:textId="77777777" w:rsidR="009C67EF" w:rsidRPr="00435951" w:rsidRDefault="009C67EF" w:rsidP="00660328">
            <w:pPr>
              <w:pStyle w:val="TAC"/>
              <w:rPr>
                <w:lang w:val="en-US" w:eastAsia="zh-CN"/>
              </w:rPr>
            </w:pPr>
            <w:r w:rsidRPr="00435951">
              <w:rPr>
                <w:rFonts w:hint="eastAsia"/>
                <w:lang w:val="en-US" w:eastAsia="zh-CN"/>
              </w:rPr>
              <w:t xml:space="preserve">5.1 </w:t>
            </w:r>
          </w:p>
        </w:tc>
        <w:tc>
          <w:tcPr>
            <w:tcW w:w="507" w:type="dxa"/>
            <w:tcBorders>
              <w:top w:val="nil"/>
              <w:left w:val="nil"/>
              <w:bottom w:val="single" w:sz="4" w:space="0" w:color="auto"/>
              <w:right w:val="single" w:sz="4" w:space="0" w:color="auto"/>
            </w:tcBorders>
            <w:vAlign w:val="center"/>
          </w:tcPr>
          <w:p w14:paraId="7FB444DD" w14:textId="77777777" w:rsidR="009C67EF" w:rsidRPr="00435951" w:rsidRDefault="009C67EF" w:rsidP="00660328">
            <w:pPr>
              <w:pStyle w:val="TAC"/>
              <w:rPr>
                <w:lang w:val="en-US" w:eastAsia="zh-CN"/>
              </w:rPr>
            </w:pPr>
            <w:r w:rsidRPr="00435951">
              <w:rPr>
                <w:rFonts w:hint="eastAsia"/>
                <w:lang w:val="en-US" w:eastAsia="zh-CN"/>
              </w:rPr>
              <w:t xml:space="preserve">5.1 </w:t>
            </w:r>
          </w:p>
        </w:tc>
        <w:tc>
          <w:tcPr>
            <w:tcW w:w="508" w:type="dxa"/>
            <w:tcBorders>
              <w:top w:val="nil"/>
              <w:left w:val="nil"/>
              <w:bottom w:val="single" w:sz="4" w:space="0" w:color="auto"/>
              <w:right w:val="single" w:sz="4" w:space="0" w:color="auto"/>
            </w:tcBorders>
            <w:vAlign w:val="center"/>
          </w:tcPr>
          <w:p w14:paraId="41C2D2CA" w14:textId="77777777" w:rsidR="009C67EF" w:rsidRPr="00435951" w:rsidRDefault="009C67EF" w:rsidP="00660328">
            <w:pPr>
              <w:pStyle w:val="TAC"/>
              <w:rPr>
                <w:lang w:val="en-US" w:eastAsia="zh-CN"/>
              </w:rPr>
            </w:pPr>
            <w:r w:rsidRPr="00435951">
              <w:rPr>
                <w:rFonts w:hint="eastAsia"/>
                <w:lang w:val="en-US" w:eastAsia="zh-CN"/>
              </w:rPr>
              <w:t xml:space="preserve">5.1 </w:t>
            </w:r>
          </w:p>
        </w:tc>
        <w:tc>
          <w:tcPr>
            <w:tcW w:w="508" w:type="dxa"/>
            <w:tcBorders>
              <w:top w:val="nil"/>
              <w:left w:val="nil"/>
              <w:bottom w:val="single" w:sz="4" w:space="0" w:color="auto"/>
              <w:right w:val="single" w:sz="4" w:space="0" w:color="auto"/>
            </w:tcBorders>
            <w:vAlign w:val="center"/>
          </w:tcPr>
          <w:p w14:paraId="6A1D56A3" w14:textId="77777777" w:rsidR="009C67EF" w:rsidRPr="00435951" w:rsidRDefault="009C67EF" w:rsidP="00660328">
            <w:pPr>
              <w:pStyle w:val="TAC"/>
              <w:rPr>
                <w:lang w:val="en-US" w:eastAsia="zh-CN"/>
              </w:rPr>
            </w:pPr>
            <w:r w:rsidRPr="00435951">
              <w:rPr>
                <w:rFonts w:hint="eastAsia"/>
                <w:lang w:val="en-US" w:eastAsia="zh-CN"/>
              </w:rPr>
              <w:t xml:space="preserve">5.1 </w:t>
            </w:r>
          </w:p>
        </w:tc>
        <w:tc>
          <w:tcPr>
            <w:tcW w:w="507" w:type="dxa"/>
            <w:tcBorders>
              <w:top w:val="nil"/>
              <w:left w:val="nil"/>
              <w:bottom w:val="single" w:sz="4" w:space="0" w:color="auto"/>
              <w:right w:val="single" w:sz="4" w:space="0" w:color="auto"/>
            </w:tcBorders>
            <w:vAlign w:val="center"/>
          </w:tcPr>
          <w:p w14:paraId="0291A175" w14:textId="77777777" w:rsidR="009C67EF" w:rsidRPr="00435951" w:rsidRDefault="009C67EF" w:rsidP="00660328">
            <w:pPr>
              <w:pStyle w:val="TAC"/>
              <w:rPr>
                <w:lang w:val="en-US" w:eastAsia="zh-CN"/>
              </w:rPr>
            </w:pPr>
            <w:r w:rsidRPr="00435951">
              <w:rPr>
                <w:rFonts w:hint="eastAsia"/>
                <w:lang w:val="en-US" w:eastAsia="zh-CN"/>
              </w:rPr>
              <w:t xml:space="preserve">5.1 </w:t>
            </w:r>
          </w:p>
        </w:tc>
        <w:tc>
          <w:tcPr>
            <w:tcW w:w="508" w:type="dxa"/>
            <w:tcBorders>
              <w:top w:val="nil"/>
              <w:left w:val="nil"/>
              <w:bottom w:val="single" w:sz="4" w:space="0" w:color="auto"/>
              <w:right w:val="single" w:sz="4" w:space="0" w:color="auto"/>
            </w:tcBorders>
            <w:vAlign w:val="center"/>
          </w:tcPr>
          <w:p w14:paraId="27EBAABF" w14:textId="77777777" w:rsidR="009C67EF" w:rsidRPr="00435951" w:rsidRDefault="009C67EF" w:rsidP="00660328">
            <w:pPr>
              <w:pStyle w:val="TAC"/>
              <w:rPr>
                <w:lang w:val="en-US" w:eastAsia="zh-CN"/>
              </w:rPr>
            </w:pPr>
            <w:r w:rsidRPr="00435951">
              <w:rPr>
                <w:rFonts w:hint="eastAsia"/>
                <w:lang w:val="en-US" w:eastAsia="zh-CN"/>
              </w:rPr>
              <w:t xml:space="preserve">4.1 </w:t>
            </w:r>
          </w:p>
        </w:tc>
        <w:tc>
          <w:tcPr>
            <w:tcW w:w="507" w:type="dxa"/>
            <w:tcBorders>
              <w:top w:val="nil"/>
              <w:left w:val="nil"/>
              <w:bottom w:val="single" w:sz="4" w:space="0" w:color="auto"/>
              <w:right w:val="single" w:sz="4" w:space="0" w:color="auto"/>
            </w:tcBorders>
            <w:vAlign w:val="center"/>
          </w:tcPr>
          <w:p w14:paraId="17021F6F" w14:textId="77777777" w:rsidR="009C67EF" w:rsidRPr="00435951" w:rsidRDefault="009C67EF" w:rsidP="00660328">
            <w:pPr>
              <w:pStyle w:val="TAC"/>
              <w:rPr>
                <w:lang w:val="en-US" w:eastAsia="zh-CN"/>
              </w:rPr>
            </w:pPr>
            <w:r w:rsidRPr="00435951">
              <w:rPr>
                <w:rFonts w:hint="eastAsia"/>
                <w:lang w:val="en-US" w:eastAsia="zh-CN"/>
              </w:rPr>
              <w:t xml:space="preserve">4.1 </w:t>
            </w:r>
          </w:p>
        </w:tc>
        <w:tc>
          <w:tcPr>
            <w:tcW w:w="508" w:type="dxa"/>
            <w:tcBorders>
              <w:top w:val="nil"/>
              <w:left w:val="nil"/>
              <w:bottom w:val="single" w:sz="4" w:space="0" w:color="auto"/>
              <w:right w:val="single" w:sz="4" w:space="0" w:color="auto"/>
            </w:tcBorders>
            <w:vAlign w:val="center"/>
          </w:tcPr>
          <w:p w14:paraId="477C98BA" w14:textId="77777777" w:rsidR="009C67EF" w:rsidRPr="00435951" w:rsidRDefault="009C67EF" w:rsidP="00660328">
            <w:pPr>
              <w:pStyle w:val="TAC"/>
              <w:rPr>
                <w:lang w:val="en-US" w:eastAsia="zh-CN"/>
              </w:rPr>
            </w:pPr>
            <w:r w:rsidRPr="00435951">
              <w:rPr>
                <w:rFonts w:hint="eastAsia"/>
                <w:lang w:val="en-US" w:eastAsia="zh-CN"/>
              </w:rPr>
              <w:t xml:space="preserve">4.1 </w:t>
            </w:r>
          </w:p>
        </w:tc>
        <w:tc>
          <w:tcPr>
            <w:tcW w:w="508" w:type="dxa"/>
            <w:tcBorders>
              <w:top w:val="nil"/>
              <w:left w:val="nil"/>
              <w:bottom w:val="single" w:sz="4" w:space="0" w:color="auto"/>
              <w:right w:val="single" w:sz="4" w:space="0" w:color="auto"/>
            </w:tcBorders>
            <w:vAlign w:val="center"/>
          </w:tcPr>
          <w:p w14:paraId="11FBE247" w14:textId="77777777" w:rsidR="009C67EF" w:rsidRPr="00435951" w:rsidRDefault="009C67EF" w:rsidP="00660328">
            <w:pPr>
              <w:pStyle w:val="TAC"/>
              <w:rPr>
                <w:lang w:val="en-US" w:eastAsia="zh-CN"/>
              </w:rPr>
            </w:pPr>
            <w:r w:rsidRPr="00435951">
              <w:rPr>
                <w:rFonts w:hint="eastAsia"/>
                <w:lang w:val="en-US" w:eastAsia="zh-CN"/>
              </w:rPr>
              <w:t xml:space="preserve">4.0 </w:t>
            </w:r>
          </w:p>
        </w:tc>
      </w:tr>
      <w:tr w:rsidR="009C67EF" w:rsidRPr="00263B16" w14:paraId="2794FA10"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1CA70F67" w14:textId="77777777" w:rsidR="009C67EF" w:rsidRPr="00263B16" w:rsidRDefault="009C67EF" w:rsidP="00660328">
            <w:pPr>
              <w:pStyle w:val="TAH"/>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5006B1B1" w14:textId="77777777" w:rsidR="009C67EF" w:rsidRPr="00263B16" w:rsidRDefault="009C67EF" w:rsidP="00660328">
            <w:pPr>
              <w:pStyle w:val="TAH"/>
              <w:rPr>
                <w:lang w:val="en-US" w:eastAsia="zh-CN"/>
              </w:rPr>
            </w:pPr>
            <w:r w:rsidRPr="00263B16">
              <w:rPr>
                <w:rFonts w:hint="eastAsia"/>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2BDBB3E3"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2690C41D"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1AC04C4D"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5E3BEF8D"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3C61DC4C"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114D34EA"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59F3BEA9"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76E6486F"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7B75D1DE" w14:textId="77777777" w:rsidR="009C67EF" w:rsidRPr="00435951" w:rsidRDefault="009C67EF" w:rsidP="00660328">
            <w:pPr>
              <w:pStyle w:val="TAC"/>
              <w:rPr>
                <w:lang w:val="en-US" w:eastAsia="zh-CN"/>
              </w:rPr>
            </w:pPr>
            <w:r w:rsidRPr="00435951">
              <w:rPr>
                <w:rFonts w:hint="eastAsia"/>
                <w:lang w:val="en-US" w:eastAsia="zh-CN"/>
              </w:rPr>
              <w:t xml:space="preserve">6.8 </w:t>
            </w:r>
          </w:p>
        </w:tc>
        <w:tc>
          <w:tcPr>
            <w:tcW w:w="507" w:type="dxa"/>
            <w:tcBorders>
              <w:top w:val="nil"/>
              <w:left w:val="nil"/>
              <w:bottom w:val="single" w:sz="4" w:space="0" w:color="auto"/>
              <w:right w:val="single" w:sz="4" w:space="0" w:color="auto"/>
            </w:tcBorders>
            <w:vAlign w:val="center"/>
          </w:tcPr>
          <w:p w14:paraId="7201221D" w14:textId="77777777" w:rsidR="009C67EF" w:rsidRPr="00435951" w:rsidRDefault="009C67EF" w:rsidP="00660328">
            <w:pPr>
              <w:pStyle w:val="TAC"/>
              <w:rPr>
                <w:lang w:val="en-US" w:eastAsia="zh-CN"/>
              </w:rPr>
            </w:pPr>
            <w:r w:rsidRPr="00435951">
              <w:rPr>
                <w:rFonts w:hint="eastAsia"/>
                <w:lang w:val="en-US" w:eastAsia="zh-CN"/>
              </w:rPr>
              <w:t xml:space="preserve">6.8 </w:t>
            </w:r>
          </w:p>
        </w:tc>
        <w:tc>
          <w:tcPr>
            <w:tcW w:w="508" w:type="dxa"/>
            <w:tcBorders>
              <w:top w:val="nil"/>
              <w:left w:val="nil"/>
              <w:bottom w:val="single" w:sz="4" w:space="0" w:color="auto"/>
              <w:right w:val="single" w:sz="4" w:space="0" w:color="auto"/>
            </w:tcBorders>
            <w:vAlign w:val="center"/>
          </w:tcPr>
          <w:p w14:paraId="3086A51A" w14:textId="77777777" w:rsidR="009C67EF" w:rsidRPr="00435951" w:rsidRDefault="009C67EF" w:rsidP="00660328">
            <w:pPr>
              <w:pStyle w:val="TAC"/>
              <w:rPr>
                <w:lang w:val="en-US" w:eastAsia="zh-CN"/>
              </w:rPr>
            </w:pPr>
            <w:r w:rsidRPr="00435951">
              <w:rPr>
                <w:rFonts w:hint="eastAsia"/>
                <w:lang w:val="en-US" w:eastAsia="zh-CN"/>
              </w:rPr>
              <w:t xml:space="preserve">6.8 </w:t>
            </w:r>
          </w:p>
        </w:tc>
        <w:tc>
          <w:tcPr>
            <w:tcW w:w="508" w:type="dxa"/>
            <w:tcBorders>
              <w:top w:val="nil"/>
              <w:left w:val="nil"/>
              <w:bottom w:val="single" w:sz="4" w:space="0" w:color="auto"/>
              <w:right w:val="single" w:sz="4" w:space="0" w:color="auto"/>
            </w:tcBorders>
            <w:vAlign w:val="center"/>
          </w:tcPr>
          <w:p w14:paraId="3878A5F2" w14:textId="77777777" w:rsidR="009C67EF" w:rsidRPr="00435951" w:rsidRDefault="009C67EF" w:rsidP="00660328">
            <w:pPr>
              <w:pStyle w:val="TAC"/>
              <w:rPr>
                <w:lang w:val="en-US" w:eastAsia="zh-CN"/>
              </w:rPr>
            </w:pPr>
            <w:r w:rsidRPr="00435951">
              <w:rPr>
                <w:rFonts w:hint="eastAsia"/>
                <w:lang w:val="en-US" w:eastAsia="zh-CN"/>
              </w:rPr>
              <w:t xml:space="preserve">6.8 </w:t>
            </w:r>
          </w:p>
        </w:tc>
        <w:tc>
          <w:tcPr>
            <w:tcW w:w="507" w:type="dxa"/>
            <w:tcBorders>
              <w:top w:val="nil"/>
              <w:left w:val="nil"/>
              <w:bottom w:val="single" w:sz="4" w:space="0" w:color="auto"/>
              <w:right w:val="single" w:sz="4" w:space="0" w:color="auto"/>
            </w:tcBorders>
            <w:vAlign w:val="center"/>
          </w:tcPr>
          <w:p w14:paraId="0783040B" w14:textId="77777777" w:rsidR="009C67EF" w:rsidRPr="00435951" w:rsidRDefault="009C67EF" w:rsidP="00660328">
            <w:pPr>
              <w:pStyle w:val="TAC"/>
              <w:rPr>
                <w:lang w:val="en-US" w:eastAsia="zh-CN"/>
              </w:rPr>
            </w:pPr>
            <w:r w:rsidRPr="00435951">
              <w:rPr>
                <w:rFonts w:hint="eastAsia"/>
                <w:lang w:val="en-US" w:eastAsia="zh-CN"/>
              </w:rPr>
              <w:t xml:space="preserve">6.8 </w:t>
            </w:r>
          </w:p>
        </w:tc>
        <w:tc>
          <w:tcPr>
            <w:tcW w:w="508" w:type="dxa"/>
            <w:tcBorders>
              <w:top w:val="nil"/>
              <w:left w:val="nil"/>
              <w:bottom w:val="single" w:sz="4" w:space="0" w:color="auto"/>
              <w:right w:val="single" w:sz="4" w:space="0" w:color="auto"/>
            </w:tcBorders>
            <w:vAlign w:val="center"/>
          </w:tcPr>
          <w:p w14:paraId="483EC647" w14:textId="77777777" w:rsidR="009C67EF" w:rsidRPr="00435951" w:rsidRDefault="009C67EF" w:rsidP="00660328">
            <w:pPr>
              <w:pStyle w:val="TAC"/>
              <w:rPr>
                <w:lang w:val="en-US" w:eastAsia="zh-CN"/>
              </w:rPr>
            </w:pPr>
            <w:r w:rsidRPr="00435951">
              <w:rPr>
                <w:rFonts w:hint="eastAsia"/>
                <w:lang w:val="en-US" w:eastAsia="zh-CN"/>
              </w:rPr>
              <w:t xml:space="preserve">6.7 </w:t>
            </w:r>
          </w:p>
        </w:tc>
        <w:tc>
          <w:tcPr>
            <w:tcW w:w="507" w:type="dxa"/>
            <w:tcBorders>
              <w:top w:val="nil"/>
              <w:left w:val="nil"/>
              <w:bottom w:val="single" w:sz="4" w:space="0" w:color="auto"/>
              <w:right w:val="single" w:sz="4" w:space="0" w:color="auto"/>
            </w:tcBorders>
            <w:vAlign w:val="center"/>
          </w:tcPr>
          <w:p w14:paraId="2B49790C" w14:textId="77777777" w:rsidR="009C67EF" w:rsidRPr="00435951" w:rsidRDefault="009C67EF" w:rsidP="00660328">
            <w:pPr>
              <w:pStyle w:val="TAC"/>
              <w:rPr>
                <w:lang w:val="en-US" w:eastAsia="zh-CN"/>
              </w:rPr>
            </w:pPr>
            <w:r w:rsidRPr="00435951">
              <w:rPr>
                <w:rFonts w:hint="eastAsia"/>
                <w:lang w:val="en-US" w:eastAsia="zh-CN"/>
              </w:rPr>
              <w:t xml:space="preserve">6.7 </w:t>
            </w:r>
          </w:p>
        </w:tc>
        <w:tc>
          <w:tcPr>
            <w:tcW w:w="508" w:type="dxa"/>
            <w:tcBorders>
              <w:top w:val="nil"/>
              <w:left w:val="nil"/>
              <w:bottom w:val="single" w:sz="4" w:space="0" w:color="auto"/>
              <w:right w:val="single" w:sz="4" w:space="0" w:color="auto"/>
            </w:tcBorders>
            <w:vAlign w:val="center"/>
          </w:tcPr>
          <w:p w14:paraId="3CB58060" w14:textId="77777777" w:rsidR="009C67EF" w:rsidRPr="00435951" w:rsidRDefault="009C67EF" w:rsidP="00660328">
            <w:pPr>
              <w:pStyle w:val="TAC"/>
              <w:rPr>
                <w:lang w:val="en-US" w:eastAsia="zh-CN"/>
              </w:rPr>
            </w:pPr>
            <w:r w:rsidRPr="00435951">
              <w:rPr>
                <w:rFonts w:hint="eastAsia"/>
                <w:lang w:val="en-US" w:eastAsia="zh-CN"/>
              </w:rPr>
              <w:t xml:space="preserve">6.7 </w:t>
            </w:r>
          </w:p>
        </w:tc>
        <w:tc>
          <w:tcPr>
            <w:tcW w:w="508" w:type="dxa"/>
            <w:tcBorders>
              <w:top w:val="nil"/>
              <w:left w:val="nil"/>
              <w:bottom w:val="single" w:sz="4" w:space="0" w:color="auto"/>
              <w:right w:val="single" w:sz="4" w:space="0" w:color="auto"/>
            </w:tcBorders>
            <w:vAlign w:val="center"/>
          </w:tcPr>
          <w:p w14:paraId="1A0AB380" w14:textId="77777777" w:rsidR="009C67EF" w:rsidRPr="00435951" w:rsidRDefault="009C67EF" w:rsidP="00660328">
            <w:pPr>
              <w:pStyle w:val="TAC"/>
              <w:rPr>
                <w:lang w:val="en-US" w:eastAsia="zh-CN"/>
              </w:rPr>
            </w:pPr>
            <w:r w:rsidRPr="00435951">
              <w:rPr>
                <w:rFonts w:hint="eastAsia"/>
                <w:lang w:val="en-US" w:eastAsia="zh-CN"/>
              </w:rPr>
              <w:t xml:space="preserve">6.6 </w:t>
            </w:r>
          </w:p>
        </w:tc>
      </w:tr>
    </w:tbl>
    <w:p w14:paraId="1949F302" w14:textId="77777777" w:rsidR="009C67EF" w:rsidRDefault="009C67EF" w:rsidP="009C67EF"/>
    <w:p w14:paraId="44FC5A3C" w14:textId="77777777" w:rsidR="009C67EF" w:rsidRDefault="009C67EF" w:rsidP="00074B59">
      <w:pPr>
        <w:pStyle w:val="TH"/>
      </w:pPr>
      <w:r>
        <w:rPr>
          <w:noProof/>
          <w:lang w:val="en-US" w:eastAsia="ko-KR"/>
        </w:rPr>
        <w:drawing>
          <wp:inline distT="0" distB="0" distL="0" distR="0" wp14:anchorId="0CD6A9C7" wp14:editId="223BE839">
            <wp:extent cx="4572000" cy="2794000"/>
            <wp:effectExtent l="0" t="0" r="0" b="6350"/>
            <wp:docPr id="26" name="图表 26">
              <a:extLst xmlns:a="http://schemas.openxmlformats.org/drawingml/2006/main">
                <a:ext uri="{FF2B5EF4-FFF2-40B4-BE49-F238E27FC236}">
                  <a16:creationId xmlns:a16="http://schemas.microsoft.com/office/drawing/2014/main" id="{7C98ACAE-F066-4C0E-B41E-4E42717086E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201E86B7" w14:textId="77777777" w:rsidR="009C67EF" w:rsidRPr="000C5089" w:rsidRDefault="009C67EF" w:rsidP="00074B59">
      <w:pPr>
        <w:pStyle w:val="TF"/>
        <w:rPr>
          <w:lang w:val="en-US" w:eastAsia="zh-CN"/>
        </w:rPr>
      </w:pPr>
      <w:r w:rsidRPr="000C5089">
        <w:rPr>
          <w:rFonts w:hint="eastAsia"/>
          <w:lang w:val="en-US" w:eastAsia="zh-CN"/>
        </w:rPr>
        <w:t>F</w:t>
      </w:r>
      <w:r w:rsidRPr="000C5089">
        <w:rPr>
          <w:lang w:val="en-US" w:eastAsia="zh-CN"/>
        </w:rPr>
        <w:t xml:space="preserve">igure </w:t>
      </w:r>
      <w:r w:rsidRPr="000C5089">
        <w:rPr>
          <w:rFonts w:cs="Arial"/>
          <w:szCs w:val="22"/>
        </w:rPr>
        <w:t>6.1.3.7.1.2-1</w:t>
      </w:r>
      <w:r w:rsidRPr="000C5089">
        <w:rPr>
          <w:lang w:val="en-US" w:eastAsia="zh-CN"/>
        </w:rPr>
        <w:t xml:space="preserve"> Single CC A-MPR</w:t>
      </w:r>
    </w:p>
    <w:p w14:paraId="4E22E8EE" w14:textId="77777777" w:rsidR="009C67EF" w:rsidRDefault="009C67EF" w:rsidP="009C67EF">
      <w:pPr>
        <w:jc w:val="center"/>
        <w:rPr>
          <w:lang w:val="en-US" w:eastAsia="zh-CN"/>
        </w:rPr>
      </w:pPr>
    </w:p>
    <w:p w14:paraId="2C4ED31F" w14:textId="77777777" w:rsidR="009C67EF" w:rsidRDefault="009C67EF" w:rsidP="00074B59">
      <w:pPr>
        <w:pStyle w:val="TH"/>
        <w:rPr>
          <w:lang w:val="en-US" w:eastAsia="zh-CN"/>
        </w:rPr>
      </w:pPr>
      <w:r>
        <w:rPr>
          <w:noProof/>
          <w:lang w:val="en-US" w:eastAsia="ko-KR"/>
        </w:rPr>
        <w:lastRenderedPageBreak/>
        <w:drawing>
          <wp:inline distT="0" distB="0" distL="0" distR="0" wp14:anchorId="6F489DA2" wp14:editId="4FD44244">
            <wp:extent cx="5607170" cy="2743200"/>
            <wp:effectExtent l="0" t="0" r="12700" b="0"/>
            <wp:docPr id="12" name="图表 28">
              <a:extLst xmlns:a="http://schemas.openxmlformats.org/drawingml/2006/main">
                <a:ext uri="{FF2B5EF4-FFF2-40B4-BE49-F238E27FC236}">
                  <a16:creationId xmlns:a16="http://schemas.microsoft.com/office/drawing/2014/main" id="{3E328DB5-2488-4A28-8618-1703F427932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67060BE0" w14:textId="77777777" w:rsidR="009C67EF" w:rsidRPr="000C5089" w:rsidRDefault="009C67EF" w:rsidP="00074B59">
      <w:pPr>
        <w:pStyle w:val="TF"/>
        <w:rPr>
          <w:lang w:val="en-US" w:eastAsia="zh-CN"/>
        </w:rPr>
      </w:pPr>
      <w:r w:rsidRPr="000C5089">
        <w:rPr>
          <w:rFonts w:hint="eastAsia"/>
          <w:lang w:val="en-US" w:eastAsia="zh-CN"/>
        </w:rPr>
        <w:t>F</w:t>
      </w:r>
      <w:r w:rsidRPr="000C5089">
        <w:rPr>
          <w:lang w:val="en-US" w:eastAsia="zh-CN"/>
        </w:rPr>
        <w:t xml:space="preserve">igure </w:t>
      </w:r>
      <w:r w:rsidRPr="000C5089">
        <w:rPr>
          <w:rFonts w:cs="Arial"/>
          <w:szCs w:val="22"/>
        </w:rPr>
        <w:t xml:space="preserve">6.1.3.7.1.2-2 </w:t>
      </w:r>
      <w:r w:rsidRPr="000C5089">
        <w:rPr>
          <w:lang w:val="en-US" w:eastAsia="zh-CN"/>
        </w:rPr>
        <w:t>Wideband CC A-MPR</w:t>
      </w:r>
    </w:p>
    <w:p w14:paraId="6EEAE38E" w14:textId="77777777" w:rsidR="009C67EF" w:rsidRDefault="009C67EF" w:rsidP="009C4DDB">
      <w:pPr>
        <w:pStyle w:val="H6"/>
        <w:rPr>
          <w:b/>
        </w:rPr>
      </w:pPr>
      <w:bookmarkStart w:id="390" w:name="_Toc152079559"/>
      <w:bookmarkStart w:id="391" w:name="_Toc154591526"/>
      <w:r w:rsidRPr="00F75613">
        <w:t>6.1.</w:t>
      </w:r>
      <w:r>
        <w:t>3.7</w:t>
      </w:r>
      <w:r w:rsidRPr="00F75613">
        <w:t>.1.</w:t>
      </w:r>
      <w:r>
        <w:t>3</w:t>
      </w:r>
      <w:r w:rsidRPr="00F75613">
        <w:tab/>
      </w:r>
      <w:r>
        <w:t>Qualcomm’s simulation results (</w:t>
      </w:r>
      <w:r w:rsidRPr="00014F6E">
        <w:t>R4-231</w:t>
      </w:r>
      <w:r>
        <w:t>6791</w:t>
      </w:r>
      <w:r w:rsidRPr="00014F6E">
        <w:t>)</w:t>
      </w:r>
      <w:bookmarkEnd w:id="390"/>
      <w:bookmarkEnd w:id="391"/>
    </w:p>
    <w:p w14:paraId="4428A337" w14:textId="77777777" w:rsidR="009C67EF" w:rsidRPr="00BC163A" w:rsidRDefault="009C67EF" w:rsidP="007C19B4">
      <w:pPr>
        <w:pStyle w:val="TH"/>
        <w:rPr>
          <w:lang w:eastAsia="ja-JP"/>
        </w:rPr>
      </w:pPr>
      <w:r w:rsidRPr="00490881">
        <w:rPr>
          <w:lang w:eastAsia="ja-JP"/>
        </w:rPr>
        <w:t>Table</w:t>
      </w:r>
      <w:r>
        <w:rPr>
          <w:lang w:eastAsia="ja-JP"/>
        </w:rPr>
        <w:t xml:space="preserve"> 6.1.3.7.1.3-1</w:t>
      </w:r>
      <w:r w:rsidRPr="00490881">
        <w:rPr>
          <w:lang w:eastAsia="ja-JP"/>
        </w:rPr>
        <w:t>: Simulation results for NS_</w:t>
      </w:r>
      <w:r>
        <w:rPr>
          <w:lang w:eastAsia="ja-JP"/>
        </w:rPr>
        <w:t>58 Full and partial allocations</w:t>
      </w:r>
      <w:r w:rsidRPr="00490881">
        <w:rPr>
          <w:lang w:eastAsia="ja-JP"/>
        </w:rPr>
        <w:t>.</w:t>
      </w:r>
    </w:p>
    <w:tbl>
      <w:tblPr>
        <w:tblStyle w:val="TableGrid"/>
        <w:tblW w:w="0" w:type="auto"/>
        <w:jc w:val="center"/>
        <w:tblLook w:val="04A0" w:firstRow="1" w:lastRow="0" w:firstColumn="1" w:lastColumn="0" w:noHBand="0" w:noVBand="1"/>
      </w:tblPr>
      <w:tblGrid>
        <w:gridCol w:w="1001"/>
        <w:gridCol w:w="1002"/>
        <w:gridCol w:w="1002"/>
        <w:gridCol w:w="1002"/>
        <w:gridCol w:w="1002"/>
        <w:gridCol w:w="1002"/>
        <w:gridCol w:w="1002"/>
        <w:gridCol w:w="1002"/>
        <w:gridCol w:w="1002"/>
      </w:tblGrid>
      <w:tr w:rsidR="009C67EF" w14:paraId="766F23E7" w14:textId="77777777" w:rsidTr="000C5089">
        <w:trPr>
          <w:jc w:val="center"/>
        </w:trPr>
        <w:tc>
          <w:tcPr>
            <w:tcW w:w="1001" w:type="dxa"/>
          </w:tcPr>
          <w:p w14:paraId="660A4CB8" w14:textId="77777777" w:rsidR="009C67EF" w:rsidRDefault="009C67EF" w:rsidP="00FC4BBD">
            <w:pPr>
              <w:pStyle w:val="TAH"/>
              <w:rPr>
                <w:lang w:eastAsia="ja-JP"/>
              </w:rPr>
            </w:pPr>
            <w:r>
              <w:rPr>
                <w:lang w:eastAsia="ja-JP"/>
              </w:rPr>
              <w:t>NS_58 A-MPR</w:t>
            </w:r>
          </w:p>
        </w:tc>
        <w:tc>
          <w:tcPr>
            <w:tcW w:w="1002" w:type="dxa"/>
          </w:tcPr>
          <w:p w14:paraId="342E2395" w14:textId="77777777" w:rsidR="009C67EF" w:rsidRDefault="009C67EF" w:rsidP="00FC4BBD">
            <w:pPr>
              <w:pStyle w:val="TAH"/>
              <w:rPr>
                <w:lang w:eastAsia="ja-JP"/>
              </w:rPr>
            </w:pPr>
            <w:r>
              <w:rPr>
                <w:lang w:eastAsia="ja-JP"/>
              </w:rPr>
              <w:t>20M</w:t>
            </w:r>
          </w:p>
        </w:tc>
        <w:tc>
          <w:tcPr>
            <w:tcW w:w="1002" w:type="dxa"/>
          </w:tcPr>
          <w:p w14:paraId="6917E4D1" w14:textId="77777777" w:rsidR="009C67EF" w:rsidRDefault="009C67EF" w:rsidP="00FC4BBD">
            <w:pPr>
              <w:pStyle w:val="TAH"/>
              <w:rPr>
                <w:lang w:eastAsia="ja-JP"/>
              </w:rPr>
            </w:pPr>
            <w:r>
              <w:rPr>
                <w:lang w:eastAsia="ja-JP"/>
              </w:rPr>
              <w:t>20M</w:t>
            </w:r>
          </w:p>
        </w:tc>
        <w:tc>
          <w:tcPr>
            <w:tcW w:w="1002" w:type="dxa"/>
          </w:tcPr>
          <w:p w14:paraId="54B21006" w14:textId="77777777" w:rsidR="009C67EF" w:rsidRDefault="009C67EF" w:rsidP="00FC4BBD">
            <w:pPr>
              <w:pStyle w:val="TAH"/>
              <w:rPr>
                <w:lang w:eastAsia="ja-JP"/>
              </w:rPr>
            </w:pPr>
            <w:r>
              <w:rPr>
                <w:lang w:eastAsia="ja-JP"/>
              </w:rPr>
              <w:t>40M</w:t>
            </w:r>
          </w:p>
        </w:tc>
        <w:tc>
          <w:tcPr>
            <w:tcW w:w="1002" w:type="dxa"/>
          </w:tcPr>
          <w:p w14:paraId="4E1D97D0" w14:textId="77777777" w:rsidR="009C67EF" w:rsidRDefault="009C67EF" w:rsidP="00FC4BBD">
            <w:pPr>
              <w:pStyle w:val="TAH"/>
              <w:rPr>
                <w:lang w:eastAsia="ja-JP"/>
              </w:rPr>
            </w:pPr>
            <w:r>
              <w:rPr>
                <w:lang w:eastAsia="ja-JP"/>
              </w:rPr>
              <w:t>40M</w:t>
            </w:r>
          </w:p>
        </w:tc>
        <w:tc>
          <w:tcPr>
            <w:tcW w:w="1002" w:type="dxa"/>
          </w:tcPr>
          <w:p w14:paraId="6055D409" w14:textId="77777777" w:rsidR="009C67EF" w:rsidRDefault="009C67EF" w:rsidP="00FC4BBD">
            <w:pPr>
              <w:pStyle w:val="TAH"/>
              <w:rPr>
                <w:lang w:eastAsia="ja-JP"/>
              </w:rPr>
            </w:pPr>
            <w:r>
              <w:rPr>
                <w:lang w:eastAsia="ja-JP"/>
              </w:rPr>
              <w:t>60M</w:t>
            </w:r>
          </w:p>
        </w:tc>
        <w:tc>
          <w:tcPr>
            <w:tcW w:w="1002" w:type="dxa"/>
          </w:tcPr>
          <w:p w14:paraId="57B4566D" w14:textId="77777777" w:rsidR="009C67EF" w:rsidRDefault="009C67EF" w:rsidP="00FC4BBD">
            <w:pPr>
              <w:pStyle w:val="TAH"/>
              <w:rPr>
                <w:lang w:eastAsia="ja-JP"/>
              </w:rPr>
            </w:pPr>
            <w:r>
              <w:rPr>
                <w:lang w:eastAsia="ja-JP"/>
              </w:rPr>
              <w:t>60M</w:t>
            </w:r>
          </w:p>
        </w:tc>
        <w:tc>
          <w:tcPr>
            <w:tcW w:w="1002" w:type="dxa"/>
          </w:tcPr>
          <w:p w14:paraId="3C6488C9" w14:textId="77777777" w:rsidR="009C67EF" w:rsidRDefault="009C67EF" w:rsidP="00FC4BBD">
            <w:pPr>
              <w:pStyle w:val="TAH"/>
              <w:rPr>
                <w:lang w:eastAsia="ja-JP"/>
              </w:rPr>
            </w:pPr>
            <w:r>
              <w:rPr>
                <w:lang w:eastAsia="ja-JP"/>
              </w:rPr>
              <w:t>80M</w:t>
            </w:r>
          </w:p>
        </w:tc>
        <w:tc>
          <w:tcPr>
            <w:tcW w:w="1002" w:type="dxa"/>
          </w:tcPr>
          <w:p w14:paraId="77E06427" w14:textId="77777777" w:rsidR="009C67EF" w:rsidRDefault="009C67EF" w:rsidP="00FC4BBD">
            <w:pPr>
              <w:pStyle w:val="TAH"/>
              <w:rPr>
                <w:lang w:eastAsia="ja-JP"/>
              </w:rPr>
            </w:pPr>
            <w:r>
              <w:rPr>
                <w:lang w:eastAsia="ja-JP"/>
              </w:rPr>
              <w:t>80M</w:t>
            </w:r>
          </w:p>
        </w:tc>
      </w:tr>
      <w:tr w:rsidR="009C67EF" w14:paraId="139322D7" w14:textId="77777777" w:rsidTr="000C5089">
        <w:trPr>
          <w:jc w:val="center"/>
        </w:trPr>
        <w:tc>
          <w:tcPr>
            <w:tcW w:w="1001" w:type="dxa"/>
          </w:tcPr>
          <w:p w14:paraId="20C138F3" w14:textId="77777777" w:rsidR="009C67EF" w:rsidRDefault="009C67EF" w:rsidP="00FC4BBD">
            <w:pPr>
              <w:pStyle w:val="TAH"/>
              <w:rPr>
                <w:lang w:eastAsia="ja-JP"/>
              </w:rPr>
            </w:pPr>
          </w:p>
        </w:tc>
        <w:tc>
          <w:tcPr>
            <w:tcW w:w="1002" w:type="dxa"/>
          </w:tcPr>
          <w:p w14:paraId="2FB288A3" w14:textId="77777777" w:rsidR="009C67EF" w:rsidRDefault="009C67EF" w:rsidP="00FC4BBD">
            <w:pPr>
              <w:pStyle w:val="TAH"/>
              <w:rPr>
                <w:lang w:eastAsia="ja-JP"/>
              </w:rPr>
            </w:pPr>
            <w:r>
              <w:rPr>
                <w:lang w:eastAsia="ja-JP"/>
              </w:rPr>
              <w:t>Full</w:t>
            </w:r>
          </w:p>
        </w:tc>
        <w:tc>
          <w:tcPr>
            <w:tcW w:w="1002" w:type="dxa"/>
          </w:tcPr>
          <w:p w14:paraId="6F309E31" w14:textId="77777777" w:rsidR="009C67EF" w:rsidRDefault="009C67EF" w:rsidP="00FC4BBD">
            <w:pPr>
              <w:pStyle w:val="TAH"/>
              <w:rPr>
                <w:lang w:eastAsia="ja-JP"/>
              </w:rPr>
            </w:pPr>
            <w:r>
              <w:rPr>
                <w:lang w:eastAsia="ja-JP"/>
              </w:rPr>
              <w:t>Partial</w:t>
            </w:r>
          </w:p>
        </w:tc>
        <w:tc>
          <w:tcPr>
            <w:tcW w:w="1002" w:type="dxa"/>
          </w:tcPr>
          <w:p w14:paraId="3731BADB" w14:textId="77777777" w:rsidR="009C67EF" w:rsidRDefault="009C67EF" w:rsidP="00FC4BBD">
            <w:pPr>
              <w:pStyle w:val="TAH"/>
              <w:rPr>
                <w:lang w:eastAsia="ja-JP"/>
              </w:rPr>
            </w:pPr>
            <w:r>
              <w:rPr>
                <w:lang w:eastAsia="ja-JP"/>
              </w:rPr>
              <w:t>Full</w:t>
            </w:r>
          </w:p>
        </w:tc>
        <w:tc>
          <w:tcPr>
            <w:tcW w:w="1002" w:type="dxa"/>
          </w:tcPr>
          <w:p w14:paraId="09DA438C" w14:textId="77777777" w:rsidR="009C67EF" w:rsidRDefault="009C67EF" w:rsidP="00FC4BBD">
            <w:pPr>
              <w:pStyle w:val="TAH"/>
              <w:rPr>
                <w:lang w:eastAsia="ja-JP"/>
              </w:rPr>
            </w:pPr>
            <w:r>
              <w:rPr>
                <w:lang w:eastAsia="ja-JP"/>
              </w:rPr>
              <w:t>Partial</w:t>
            </w:r>
          </w:p>
        </w:tc>
        <w:tc>
          <w:tcPr>
            <w:tcW w:w="1002" w:type="dxa"/>
          </w:tcPr>
          <w:p w14:paraId="155DF920" w14:textId="77777777" w:rsidR="009C67EF" w:rsidRDefault="009C67EF" w:rsidP="00FC4BBD">
            <w:pPr>
              <w:pStyle w:val="TAH"/>
              <w:rPr>
                <w:lang w:eastAsia="ja-JP"/>
              </w:rPr>
            </w:pPr>
            <w:r>
              <w:rPr>
                <w:lang w:eastAsia="ja-JP"/>
              </w:rPr>
              <w:t>Full</w:t>
            </w:r>
          </w:p>
        </w:tc>
        <w:tc>
          <w:tcPr>
            <w:tcW w:w="1002" w:type="dxa"/>
          </w:tcPr>
          <w:p w14:paraId="512AFAFE" w14:textId="77777777" w:rsidR="009C67EF" w:rsidRDefault="009C67EF" w:rsidP="00FC4BBD">
            <w:pPr>
              <w:pStyle w:val="TAH"/>
              <w:rPr>
                <w:lang w:eastAsia="ja-JP"/>
              </w:rPr>
            </w:pPr>
            <w:r>
              <w:rPr>
                <w:lang w:eastAsia="ja-JP"/>
              </w:rPr>
              <w:t>Partial</w:t>
            </w:r>
          </w:p>
        </w:tc>
        <w:tc>
          <w:tcPr>
            <w:tcW w:w="1002" w:type="dxa"/>
          </w:tcPr>
          <w:p w14:paraId="78EBCF37" w14:textId="77777777" w:rsidR="009C67EF" w:rsidRDefault="009C67EF" w:rsidP="00FC4BBD">
            <w:pPr>
              <w:pStyle w:val="TAH"/>
              <w:rPr>
                <w:lang w:eastAsia="ja-JP"/>
              </w:rPr>
            </w:pPr>
            <w:r>
              <w:rPr>
                <w:lang w:eastAsia="ja-JP"/>
              </w:rPr>
              <w:t>Full</w:t>
            </w:r>
          </w:p>
        </w:tc>
        <w:tc>
          <w:tcPr>
            <w:tcW w:w="1002" w:type="dxa"/>
          </w:tcPr>
          <w:p w14:paraId="0979753C" w14:textId="77777777" w:rsidR="009C67EF" w:rsidRDefault="009C67EF" w:rsidP="00FC4BBD">
            <w:pPr>
              <w:pStyle w:val="TAH"/>
              <w:rPr>
                <w:lang w:eastAsia="ja-JP"/>
              </w:rPr>
            </w:pPr>
            <w:r>
              <w:rPr>
                <w:lang w:eastAsia="ja-JP"/>
              </w:rPr>
              <w:t>Partial</w:t>
            </w:r>
          </w:p>
        </w:tc>
      </w:tr>
      <w:tr w:rsidR="009C67EF" w14:paraId="74F9BC48" w14:textId="77777777" w:rsidTr="000C5089">
        <w:trPr>
          <w:jc w:val="center"/>
        </w:trPr>
        <w:tc>
          <w:tcPr>
            <w:tcW w:w="1001" w:type="dxa"/>
          </w:tcPr>
          <w:p w14:paraId="0EAC53BF" w14:textId="77777777" w:rsidR="009C67EF" w:rsidRDefault="009C67EF" w:rsidP="00FC4BBD">
            <w:pPr>
              <w:pStyle w:val="TAH"/>
              <w:rPr>
                <w:lang w:eastAsia="ja-JP"/>
              </w:rPr>
            </w:pPr>
            <w:r>
              <w:rPr>
                <w:lang w:eastAsia="ja-JP"/>
              </w:rPr>
              <w:t>QPSK</w:t>
            </w:r>
          </w:p>
        </w:tc>
        <w:tc>
          <w:tcPr>
            <w:tcW w:w="1002" w:type="dxa"/>
          </w:tcPr>
          <w:p w14:paraId="04157E5D" w14:textId="77777777" w:rsidR="009C67EF" w:rsidRDefault="009C67EF" w:rsidP="00FC4BBD">
            <w:pPr>
              <w:pStyle w:val="TAC"/>
              <w:rPr>
                <w:lang w:eastAsia="ja-JP"/>
              </w:rPr>
            </w:pPr>
            <w:r w:rsidRPr="004E430D">
              <w:rPr>
                <w:lang w:eastAsia="ja-JP"/>
              </w:rPr>
              <w:t>≤</w:t>
            </w:r>
            <w:r>
              <w:rPr>
                <w:lang w:eastAsia="ja-JP"/>
              </w:rPr>
              <w:t>5.2</w:t>
            </w:r>
          </w:p>
        </w:tc>
        <w:tc>
          <w:tcPr>
            <w:tcW w:w="1002" w:type="dxa"/>
          </w:tcPr>
          <w:p w14:paraId="479D5D33" w14:textId="77777777" w:rsidR="009C67EF" w:rsidRDefault="009C67EF" w:rsidP="00FC4BBD">
            <w:pPr>
              <w:pStyle w:val="TAC"/>
              <w:rPr>
                <w:lang w:eastAsia="ja-JP"/>
              </w:rPr>
            </w:pPr>
            <w:r w:rsidRPr="004E430D">
              <w:rPr>
                <w:lang w:eastAsia="ja-JP"/>
              </w:rPr>
              <w:t>≤</w:t>
            </w:r>
            <w:r>
              <w:rPr>
                <w:lang w:eastAsia="ja-JP"/>
              </w:rPr>
              <w:t>5.4</w:t>
            </w:r>
          </w:p>
        </w:tc>
        <w:tc>
          <w:tcPr>
            <w:tcW w:w="1002" w:type="dxa"/>
          </w:tcPr>
          <w:p w14:paraId="7B0D35D4" w14:textId="77777777" w:rsidR="009C67EF" w:rsidRDefault="009C67EF" w:rsidP="00FC4BBD">
            <w:pPr>
              <w:pStyle w:val="TAC"/>
              <w:rPr>
                <w:lang w:eastAsia="ja-JP"/>
              </w:rPr>
            </w:pPr>
            <w:r w:rsidRPr="004E430D">
              <w:rPr>
                <w:lang w:eastAsia="ja-JP"/>
              </w:rPr>
              <w:t>≤</w:t>
            </w:r>
            <w:r>
              <w:rPr>
                <w:lang w:eastAsia="ja-JP"/>
              </w:rPr>
              <w:t>5.9</w:t>
            </w:r>
          </w:p>
        </w:tc>
        <w:tc>
          <w:tcPr>
            <w:tcW w:w="1002" w:type="dxa"/>
          </w:tcPr>
          <w:p w14:paraId="44D71115" w14:textId="77777777" w:rsidR="009C67EF" w:rsidRDefault="009C67EF" w:rsidP="00FC4BBD">
            <w:pPr>
              <w:pStyle w:val="TAC"/>
              <w:rPr>
                <w:lang w:eastAsia="ja-JP"/>
              </w:rPr>
            </w:pPr>
            <w:r w:rsidRPr="004E430D">
              <w:rPr>
                <w:lang w:eastAsia="ja-JP"/>
              </w:rPr>
              <w:t>≤</w:t>
            </w:r>
            <w:r>
              <w:rPr>
                <w:lang w:eastAsia="ja-JP"/>
              </w:rPr>
              <w:t>6.0</w:t>
            </w:r>
          </w:p>
        </w:tc>
        <w:tc>
          <w:tcPr>
            <w:tcW w:w="1002" w:type="dxa"/>
          </w:tcPr>
          <w:p w14:paraId="09B73144" w14:textId="77777777" w:rsidR="009C67EF" w:rsidRDefault="009C67EF" w:rsidP="00FC4BBD">
            <w:pPr>
              <w:pStyle w:val="TAC"/>
              <w:rPr>
                <w:lang w:eastAsia="ja-JP"/>
              </w:rPr>
            </w:pPr>
            <w:r w:rsidRPr="004E430D">
              <w:rPr>
                <w:lang w:eastAsia="ja-JP"/>
              </w:rPr>
              <w:t>≤</w:t>
            </w:r>
            <w:r>
              <w:rPr>
                <w:lang w:eastAsia="ja-JP"/>
              </w:rPr>
              <w:t>5.6</w:t>
            </w:r>
          </w:p>
        </w:tc>
        <w:tc>
          <w:tcPr>
            <w:tcW w:w="1002" w:type="dxa"/>
          </w:tcPr>
          <w:p w14:paraId="53E9C0FD" w14:textId="77777777" w:rsidR="009C67EF" w:rsidRDefault="009C67EF" w:rsidP="00FC4BBD">
            <w:pPr>
              <w:pStyle w:val="TAC"/>
              <w:rPr>
                <w:lang w:eastAsia="ja-JP"/>
              </w:rPr>
            </w:pPr>
            <w:r w:rsidRPr="004E430D">
              <w:rPr>
                <w:lang w:eastAsia="ja-JP"/>
              </w:rPr>
              <w:t>≤</w:t>
            </w:r>
            <w:r>
              <w:rPr>
                <w:lang w:eastAsia="ja-JP"/>
              </w:rPr>
              <w:t>5.8</w:t>
            </w:r>
          </w:p>
        </w:tc>
        <w:tc>
          <w:tcPr>
            <w:tcW w:w="1002" w:type="dxa"/>
          </w:tcPr>
          <w:p w14:paraId="499D8818" w14:textId="77777777" w:rsidR="009C67EF" w:rsidRDefault="009C67EF" w:rsidP="00FC4BBD">
            <w:pPr>
              <w:pStyle w:val="TAC"/>
              <w:rPr>
                <w:lang w:eastAsia="ja-JP"/>
              </w:rPr>
            </w:pPr>
            <w:r w:rsidRPr="004E430D">
              <w:rPr>
                <w:lang w:eastAsia="ja-JP"/>
              </w:rPr>
              <w:t>≤</w:t>
            </w:r>
            <w:r>
              <w:rPr>
                <w:lang w:eastAsia="ja-JP"/>
              </w:rPr>
              <w:t>5.4</w:t>
            </w:r>
          </w:p>
        </w:tc>
        <w:tc>
          <w:tcPr>
            <w:tcW w:w="1002" w:type="dxa"/>
          </w:tcPr>
          <w:p w14:paraId="3B7AE6EC" w14:textId="77777777" w:rsidR="009C67EF" w:rsidRDefault="009C67EF" w:rsidP="00FC4BBD">
            <w:pPr>
              <w:pStyle w:val="TAC"/>
              <w:rPr>
                <w:lang w:eastAsia="ja-JP"/>
              </w:rPr>
            </w:pPr>
            <w:r w:rsidRPr="004E430D">
              <w:rPr>
                <w:lang w:eastAsia="ja-JP"/>
              </w:rPr>
              <w:t>≤</w:t>
            </w:r>
            <w:r>
              <w:rPr>
                <w:lang w:eastAsia="ja-JP"/>
              </w:rPr>
              <w:t>5.7</w:t>
            </w:r>
          </w:p>
        </w:tc>
      </w:tr>
      <w:tr w:rsidR="009C67EF" w14:paraId="7BEC0C6B" w14:textId="77777777" w:rsidTr="000C5089">
        <w:trPr>
          <w:jc w:val="center"/>
        </w:trPr>
        <w:tc>
          <w:tcPr>
            <w:tcW w:w="1001" w:type="dxa"/>
          </w:tcPr>
          <w:p w14:paraId="2BB8FA1D" w14:textId="77777777" w:rsidR="009C67EF" w:rsidRDefault="009C67EF" w:rsidP="00FC4BBD">
            <w:pPr>
              <w:pStyle w:val="TAH"/>
              <w:rPr>
                <w:lang w:eastAsia="ja-JP"/>
              </w:rPr>
            </w:pPr>
            <w:r>
              <w:rPr>
                <w:lang w:eastAsia="ja-JP"/>
              </w:rPr>
              <w:t>16 QAM</w:t>
            </w:r>
          </w:p>
        </w:tc>
        <w:tc>
          <w:tcPr>
            <w:tcW w:w="1002" w:type="dxa"/>
          </w:tcPr>
          <w:p w14:paraId="725FE9FF" w14:textId="77777777" w:rsidR="009C67EF" w:rsidRDefault="009C67EF" w:rsidP="00FC4BBD">
            <w:pPr>
              <w:pStyle w:val="TAC"/>
              <w:rPr>
                <w:lang w:eastAsia="ja-JP"/>
              </w:rPr>
            </w:pPr>
            <w:r w:rsidRPr="004E430D">
              <w:rPr>
                <w:lang w:eastAsia="ja-JP"/>
              </w:rPr>
              <w:t>≤</w:t>
            </w:r>
            <w:r>
              <w:rPr>
                <w:lang w:eastAsia="ja-JP"/>
              </w:rPr>
              <w:t>5.3</w:t>
            </w:r>
          </w:p>
        </w:tc>
        <w:tc>
          <w:tcPr>
            <w:tcW w:w="1002" w:type="dxa"/>
          </w:tcPr>
          <w:p w14:paraId="64A0D611" w14:textId="77777777" w:rsidR="009C67EF" w:rsidRDefault="009C67EF" w:rsidP="00FC4BBD">
            <w:pPr>
              <w:pStyle w:val="TAC"/>
              <w:rPr>
                <w:lang w:eastAsia="ja-JP"/>
              </w:rPr>
            </w:pPr>
            <w:r w:rsidRPr="004E430D">
              <w:rPr>
                <w:lang w:eastAsia="ja-JP"/>
              </w:rPr>
              <w:t>≤</w:t>
            </w:r>
            <w:r>
              <w:rPr>
                <w:lang w:eastAsia="ja-JP"/>
              </w:rPr>
              <w:t>5.6</w:t>
            </w:r>
          </w:p>
        </w:tc>
        <w:tc>
          <w:tcPr>
            <w:tcW w:w="1002" w:type="dxa"/>
          </w:tcPr>
          <w:p w14:paraId="094142E4" w14:textId="77777777" w:rsidR="009C67EF" w:rsidRDefault="009C67EF" w:rsidP="00FC4BBD">
            <w:pPr>
              <w:pStyle w:val="TAC"/>
              <w:rPr>
                <w:lang w:eastAsia="ja-JP"/>
              </w:rPr>
            </w:pPr>
            <w:r w:rsidRPr="004E430D">
              <w:rPr>
                <w:lang w:eastAsia="ja-JP"/>
              </w:rPr>
              <w:t>≤</w:t>
            </w:r>
            <w:r>
              <w:rPr>
                <w:lang w:eastAsia="ja-JP"/>
              </w:rPr>
              <w:t>5.8</w:t>
            </w:r>
          </w:p>
        </w:tc>
        <w:tc>
          <w:tcPr>
            <w:tcW w:w="1002" w:type="dxa"/>
          </w:tcPr>
          <w:p w14:paraId="27AFC9D8" w14:textId="77777777" w:rsidR="009C67EF" w:rsidRDefault="009C67EF" w:rsidP="00FC4BBD">
            <w:pPr>
              <w:pStyle w:val="TAC"/>
              <w:rPr>
                <w:lang w:eastAsia="ja-JP"/>
              </w:rPr>
            </w:pPr>
            <w:r w:rsidRPr="004E430D">
              <w:rPr>
                <w:lang w:eastAsia="ja-JP"/>
              </w:rPr>
              <w:t>≤</w:t>
            </w:r>
            <w:r>
              <w:rPr>
                <w:lang w:eastAsia="ja-JP"/>
              </w:rPr>
              <w:t>6.2</w:t>
            </w:r>
          </w:p>
        </w:tc>
        <w:tc>
          <w:tcPr>
            <w:tcW w:w="1002" w:type="dxa"/>
          </w:tcPr>
          <w:p w14:paraId="1DDF32F8" w14:textId="77777777" w:rsidR="009C67EF" w:rsidRDefault="009C67EF" w:rsidP="00FC4BBD">
            <w:pPr>
              <w:pStyle w:val="TAC"/>
              <w:rPr>
                <w:lang w:eastAsia="ja-JP"/>
              </w:rPr>
            </w:pPr>
            <w:r w:rsidRPr="004E430D">
              <w:rPr>
                <w:lang w:eastAsia="ja-JP"/>
              </w:rPr>
              <w:t>≤</w:t>
            </w:r>
            <w:r>
              <w:rPr>
                <w:lang w:eastAsia="ja-JP"/>
              </w:rPr>
              <w:t>5.7</w:t>
            </w:r>
          </w:p>
        </w:tc>
        <w:tc>
          <w:tcPr>
            <w:tcW w:w="1002" w:type="dxa"/>
          </w:tcPr>
          <w:p w14:paraId="16B32339" w14:textId="77777777" w:rsidR="009C67EF" w:rsidRDefault="009C67EF" w:rsidP="00FC4BBD">
            <w:pPr>
              <w:pStyle w:val="TAC"/>
              <w:rPr>
                <w:lang w:eastAsia="ja-JP"/>
              </w:rPr>
            </w:pPr>
            <w:r w:rsidRPr="004E430D">
              <w:rPr>
                <w:lang w:eastAsia="ja-JP"/>
              </w:rPr>
              <w:t>≤</w:t>
            </w:r>
            <w:r>
              <w:rPr>
                <w:lang w:eastAsia="ja-JP"/>
              </w:rPr>
              <w:t>5.9</w:t>
            </w:r>
          </w:p>
        </w:tc>
        <w:tc>
          <w:tcPr>
            <w:tcW w:w="1002" w:type="dxa"/>
          </w:tcPr>
          <w:p w14:paraId="715AEDFD" w14:textId="77777777" w:rsidR="009C67EF" w:rsidRDefault="009C67EF" w:rsidP="00FC4BBD">
            <w:pPr>
              <w:pStyle w:val="TAC"/>
              <w:rPr>
                <w:lang w:eastAsia="ja-JP"/>
              </w:rPr>
            </w:pPr>
            <w:r w:rsidRPr="004E430D">
              <w:rPr>
                <w:lang w:eastAsia="ja-JP"/>
              </w:rPr>
              <w:t>≤</w:t>
            </w:r>
            <w:r>
              <w:rPr>
                <w:lang w:eastAsia="ja-JP"/>
              </w:rPr>
              <w:t>5.6</w:t>
            </w:r>
          </w:p>
        </w:tc>
        <w:tc>
          <w:tcPr>
            <w:tcW w:w="1002" w:type="dxa"/>
          </w:tcPr>
          <w:p w14:paraId="4868EA29" w14:textId="77777777" w:rsidR="009C67EF" w:rsidRDefault="009C67EF" w:rsidP="00FC4BBD">
            <w:pPr>
              <w:pStyle w:val="TAC"/>
              <w:rPr>
                <w:lang w:eastAsia="ja-JP"/>
              </w:rPr>
            </w:pPr>
            <w:r w:rsidRPr="004E430D">
              <w:rPr>
                <w:lang w:eastAsia="ja-JP"/>
              </w:rPr>
              <w:t>≤</w:t>
            </w:r>
            <w:r>
              <w:rPr>
                <w:lang w:eastAsia="ja-JP"/>
              </w:rPr>
              <w:t>5.8</w:t>
            </w:r>
          </w:p>
        </w:tc>
      </w:tr>
      <w:tr w:rsidR="009C67EF" w14:paraId="1CC61481" w14:textId="77777777" w:rsidTr="000C5089">
        <w:trPr>
          <w:jc w:val="center"/>
        </w:trPr>
        <w:tc>
          <w:tcPr>
            <w:tcW w:w="1001" w:type="dxa"/>
          </w:tcPr>
          <w:p w14:paraId="29A569CC" w14:textId="77777777" w:rsidR="009C67EF" w:rsidRDefault="009C67EF" w:rsidP="00FC4BBD">
            <w:pPr>
              <w:pStyle w:val="TAH"/>
              <w:rPr>
                <w:lang w:eastAsia="ja-JP"/>
              </w:rPr>
            </w:pPr>
            <w:r>
              <w:rPr>
                <w:lang w:eastAsia="ja-JP"/>
              </w:rPr>
              <w:t>64 QAM</w:t>
            </w:r>
          </w:p>
        </w:tc>
        <w:tc>
          <w:tcPr>
            <w:tcW w:w="1002" w:type="dxa"/>
          </w:tcPr>
          <w:p w14:paraId="49D87394" w14:textId="77777777" w:rsidR="009C67EF" w:rsidRDefault="009C67EF" w:rsidP="00FC4BBD">
            <w:pPr>
              <w:pStyle w:val="TAC"/>
              <w:rPr>
                <w:lang w:eastAsia="ja-JP"/>
              </w:rPr>
            </w:pPr>
            <w:r w:rsidRPr="004E430D">
              <w:rPr>
                <w:lang w:eastAsia="ja-JP"/>
              </w:rPr>
              <w:t>≤</w:t>
            </w:r>
            <w:r>
              <w:rPr>
                <w:lang w:eastAsia="ja-JP"/>
              </w:rPr>
              <w:t>5.3</w:t>
            </w:r>
          </w:p>
        </w:tc>
        <w:tc>
          <w:tcPr>
            <w:tcW w:w="1002" w:type="dxa"/>
          </w:tcPr>
          <w:p w14:paraId="0FD6BEA6" w14:textId="77777777" w:rsidR="009C67EF" w:rsidRDefault="009C67EF" w:rsidP="00FC4BBD">
            <w:pPr>
              <w:pStyle w:val="TAC"/>
              <w:rPr>
                <w:lang w:eastAsia="ja-JP"/>
              </w:rPr>
            </w:pPr>
            <w:r w:rsidRPr="004E430D">
              <w:rPr>
                <w:lang w:eastAsia="ja-JP"/>
              </w:rPr>
              <w:t>≤</w:t>
            </w:r>
            <w:r>
              <w:rPr>
                <w:lang w:eastAsia="ja-JP"/>
              </w:rPr>
              <w:t>5.8</w:t>
            </w:r>
          </w:p>
        </w:tc>
        <w:tc>
          <w:tcPr>
            <w:tcW w:w="1002" w:type="dxa"/>
          </w:tcPr>
          <w:p w14:paraId="3C5C9D87" w14:textId="77777777" w:rsidR="009C67EF" w:rsidRDefault="009C67EF" w:rsidP="00FC4BBD">
            <w:pPr>
              <w:pStyle w:val="TAC"/>
              <w:rPr>
                <w:lang w:eastAsia="ja-JP"/>
              </w:rPr>
            </w:pPr>
            <w:r w:rsidRPr="004E430D">
              <w:rPr>
                <w:lang w:eastAsia="ja-JP"/>
              </w:rPr>
              <w:t>≤</w:t>
            </w:r>
            <w:r>
              <w:rPr>
                <w:lang w:eastAsia="ja-JP"/>
              </w:rPr>
              <w:t>5.8</w:t>
            </w:r>
          </w:p>
        </w:tc>
        <w:tc>
          <w:tcPr>
            <w:tcW w:w="1002" w:type="dxa"/>
          </w:tcPr>
          <w:p w14:paraId="481418DD" w14:textId="77777777" w:rsidR="009C67EF" w:rsidRDefault="009C67EF" w:rsidP="00FC4BBD">
            <w:pPr>
              <w:pStyle w:val="TAC"/>
              <w:rPr>
                <w:lang w:eastAsia="ja-JP"/>
              </w:rPr>
            </w:pPr>
            <w:r w:rsidRPr="004E430D">
              <w:rPr>
                <w:lang w:eastAsia="ja-JP"/>
              </w:rPr>
              <w:t>≤</w:t>
            </w:r>
            <w:r>
              <w:rPr>
                <w:lang w:eastAsia="ja-JP"/>
              </w:rPr>
              <w:t>6.2</w:t>
            </w:r>
          </w:p>
        </w:tc>
        <w:tc>
          <w:tcPr>
            <w:tcW w:w="1002" w:type="dxa"/>
          </w:tcPr>
          <w:p w14:paraId="460AA170" w14:textId="77777777" w:rsidR="009C67EF" w:rsidRDefault="009C67EF" w:rsidP="00FC4BBD">
            <w:pPr>
              <w:pStyle w:val="TAC"/>
              <w:rPr>
                <w:lang w:eastAsia="ja-JP"/>
              </w:rPr>
            </w:pPr>
            <w:r w:rsidRPr="004E430D">
              <w:rPr>
                <w:lang w:eastAsia="ja-JP"/>
              </w:rPr>
              <w:t>≤</w:t>
            </w:r>
            <w:r>
              <w:rPr>
                <w:lang w:eastAsia="ja-JP"/>
              </w:rPr>
              <w:t>5.6</w:t>
            </w:r>
          </w:p>
        </w:tc>
        <w:tc>
          <w:tcPr>
            <w:tcW w:w="1002" w:type="dxa"/>
          </w:tcPr>
          <w:p w14:paraId="20E026A6" w14:textId="77777777" w:rsidR="009C67EF" w:rsidRDefault="009C67EF" w:rsidP="00FC4BBD">
            <w:pPr>
              <w:pStyle w:val="TAC"/>
              <w:rPr>
                <w:lang w:eastAsia="ja-JP"/>
              </w:rPr>
            </w:pPr>
            <w:r w:rsidRPr="004E430D">
              <w:rPr>
                <w:lang w:eastAsia="ja-JP"/>
              </w:rPr>
              <w:t>≤</w:t>
            </w:r>
            <w:r>
              <w:rPr>
                <w:lang w:eastAsia="ja-JP"/>
              </w:rPr>
              <w:t>5.9</w:t>
            </w:r>
          </w:p>
        </w:tc>
        <w:tc>
          <w:tcPr>
            <w:tcW w:w="1002" w:type="dxa"/>
          </w:tcPr>
          <w:p w14:paraId="5237636E" w14:textId="77777777" w:rsidR="009C67EF" w:rsidRDefault="009C67EF" w:rsidP="00FC4BBD">
            <w:pPr>
              <w:pStyle w:val="TAC"/>
              <w:rPr>
                <w:lang w:eastAsia="ja-JP"/>
              </w:rPr>
            </w:pPr>
            <w:r w:rsidRPr="004E430D">
              <w:rPr>
                <w:lang w:eastAsia="ja-JP"/>
              </w:rPr>
              <w:t>≤</w:t>
            </w:r>
            <w:r>
              <w:rPr>
                <w:lang w:eastAsia="ja-JP"/>
              </w:rPr>
              <w:t>5.6</w:t>
            </w:r>
          </w:p>
        </w:tc>
        <w:tc>
          <w:tcPr>
            <w:tcW w:w="1002" w:type="dxa"/>
          </w:tcPr>
          <w:p w14:paraId="31EE447C" w14:textId="77777777" w:rsidR="009C67EF" w:rsidRDefault="009C67EF" w:rsidP="00FC4BBD">
            <w:pPr>
              <w:pStyle w:val="TAC"/>
              <w:rPr>
                <w:lang w:eastAsia="ja-JP"/>
              </w:rPr>
            </w:pPr>
            <w:r w:rsidRPr="004E430D">
              <w:rPr>
                <w:lang w:eastAsia="ja-JP"/>
              </w:rPr>
              <w:t>≤</w:t>
            </w:r>
            <w:r>
              <w:rPr>
                <w:lang w:eastAsia="ja-JP"/>
              </w:rPr>
              <w:t>5.8</w:t>
            </w:r>
          </w:p>
        </w:tc>
      </w:tr>
      <w:tr w:rsidR="009C67EF" w14:paraId="1BBB0F0C" w14:textId="77777777" w:rsidTr="000C5089">
        <w:trPr>
          <w:jc w:val="center"/>
        </w:trPr>
        <w:tc>
          <w:tcPr>
            <w:tcW w:w="1001" w:type="dxa"/>
          </w:tcPr>
          <w:p w14:paraId="760D48F7" w14:textId="77777777" w:rsidR="009C67EF" w:rsidRDefault="009C67EF" w:rsidP="00FC4BBD">
            <w:pPr>
              <w:pStyle w:val="TAH"/>
              <w:rPr>
                <w:lang w:eastAsia="ja-JP"/>
              </w:rPr>
            </w:pPr>
            <w:r>
              <w:rPr>
                <w:lang w:eastAsia="ja-JP"/>
              </w:rPr>
              <w:t>256 QAM</w:t>
            </w:r>
          </w:p>
        </w:tc>
        <w:tc>
          <w:tcPr>
            <w:tcW w:w="1002" w:type="dxa"/>
          </w:tcPr>
          <w:p w14:paraId="76B51D18" w14:textId="77777777" w:rsidR="009C67EF" w:rsidRDefault="009C67EF" w:rsidP="00FC4BBD">
            <w:pPr>
              <w:pStyle w:val="TAC"/>
              <w:rPr>
                <w:lang w:eastAsia="ja-JP"/>
              </w:rPr>
            </w:pPr>
            <w:r w:rsidRPr="004E430D">
              <w:rPr>
                <w:lang w:eastAsia="ja-JP"/>
              </w:rPr>
              <w:t>≤</w:t>
            </w:r>
            <w:r>
              <w:rPr>
                <w:lang w:eastAsia="ja-JP"/>
              </w:rPr>
              <w:t>5.4</w:t>
            </w:r>
          </w:p>
        </w:tc>
        <w:tc>
          <w:tcPr>
            <w:tcW w:w="1002" w:type="dxa"/>
          </w:tcPr>
          <w:p w14:paraId="1D2A1B2E" w14:textId="77777777" w:rsidR="009C67EF" w:rsidRDefault="009C67EF" w:rsidP="00FC4BBD">
            <w:pPr>
              <w:pStyle w:val="TAC"/>
              <w:rPr>
                <w:lang w:eastAsia="ja-JP"/>
              </w:rPr>
            </w:pPr>
            <w:r w:rsidRPr="004E430D">
              <w:rPr>
                <w:lang w:eastAsia="ja-JP"/>
              </w:rPr>
              <w:t>≤</w:t>
            </w:r>
            <w:r>
              <w:rPr>
                <w:lang w:eastAsia="ja-JP"/>
              </w:rPr>
              <w:t>5.8</w:t>
            </w:r>
          </w:p>
        </w:tc>
        <w:tc>
          <w:tcPr>
            <w:tcW w:w="1002" w:type="dxa"/>
          </w:tcPr>
          <w:p w14:paraId="7361781E" w14:textId="77777777" w:rsidR="009C67EF" w:rsidRDefault="009C67EF" w:rsidP="00FC4BBD">
            <w:pPr>
              <w:pStyle w:val="TAC"/>
              <w:rPr>
                <w:lang w:eastAsia="ja-JP"/>
              </w:rPr>
            </w:pPr>
            <w:r w:rsidRPr="004E430D">
              <w:rPr>
                <w:lang w:eastAsia="ja-JP"/>
              </w:rPr>
              <w:t>≤</w:t>
            </w:r>
            <w:r>
              <w:rPr>
                <w:lang w:eastAsia="ja-JP"/>
              </w:rPr>
              <w:t>5.8</w:t>
            </w:r>
          </w:p>
        </w:tc>
        <w:tc>
          <w:tcPr>
            <w:tcW w:w="1002" w:type="dxa"/>
          </w:tcPr>
          <w:p w14:paraId="7D4A10E1" w14:textId="77777777" w:rsidR="009C67EF" w:rsidRDefault="009C67EF" w:rsidP="00FC4BBD">
            <w:pPr>
              <w:pStyle w:val="TAC"/>
              <w:rPr>
                <w:lang w:eastAsia="ja-JP"/>
              </w:rPr>
            </w:pPr>
            <w:r w:rsidRPr="004E430D">
              <w:rPr>
                <w:lang w:eastAsia="ja-JP"/>
              </w:rPr>
              <w:t>≤</w:t>
            </w:r>
            <w:r>
              <w:rPr>
                <w:lang w:eastAsia="ja-JP"/>
              </w:rPr>
              <w:t>6.2</w:t>
            </w:r>
          </w:p>
        </w:tc>
        <w:tc>
          <w:tcPr>
            <w:tcW w:w="1002" w:type="dxa"/>
          </w:tcPr>
          <w:p w14:paraId="1D767CDB" w14:textId="77777777" w:rsidR="009C67EF" w:rsidRDefault="009C67EF" w:rsidP="00FC4BBD">
            <w:pPr>
              <w:pStyle w:val="TAC"/>
              <w:rPr>
                <w:lang w:eastAsia="ja-JP"/>
              </w:rPr>
            </w:pPr>
            <w:r w:rsidRPr="004E430D">
              <w:rPr>
                <w:lang w:eastAsia="ja-JP"/>
              </w:rPr>
              <w:t>≤</w:t>
            </w:r>
            <w:r>
              <w:rPr>
                <w:lang w:eastAsia="ja-JP"/>
              </w:rPr>
              <w:t>5.7</w:t>
            </w:r>
          </w:p>
        </w:tc>
        <w:tc>
          <w:tcPr>
            <w:tcW w:w="1002" w:type="dxa"/>
          </w:tcPr>
          <w:p w14:paraId="65A08D70" w14:textId="77777777" w:rsidR="009C67EF" w:rsidRDefault="009C67EF" w:rsidP="00FC4BBD">
            <w:pPr>
              <w:pStyle w:val="TAC"/>
              <w:rPr>
                <w:lang w:eastAsia="ja-JP"/>
              </w:rPr>
            </w:pPr>
            <w:r w:rsidRPr="004E430D">
              <w:rPr>
                <w:lang w:eastAsia="ja-JP"/>
              </w:rPr>
              <w:t>≤</w:t>
            </w:r>
            <w:r>
              <w:rPr>
                <w:lang w:eastAsia="ja-JP"/>
              </w:rPr>
              <w:t>5.9</w:t>
            </w:r>
          </w:p>
        </w:tc>
        <w:tc>
          <w:tcPr>
            <w:tcW w:w="1002" w:type="dxa"/>
          </w:tcPr>
          <w:p w14:paraId="5B5EDE26" w14:textId="77777777" w:rsidR="009C67EF" w:rsidRDefault="009C67EF" w:rsidP="00FC4BBD">
            <w:pPr>
              <w:pStyle w:val="TAC"/>
              <w:rPr>
                <w:lang w:eastAsia="ja-JP"/>
              </w:rPr>
            </w:pPr>
            <w:r w:rsidRPr="004E430D">
              <w:rPr>
                <w:lang w:eastAsia="ja-JP"/>
              </w:rPr>
              <w:t>≤</w:t>
            </w:r>
            <w:r>
              <w:rPr>
                <w:lang w:eastAsia="ja-JP"/>
              </w:rPr>
              <w:t>5.6</w:t>
            </w:r>
          </w:p>
        </w:tc>
        <w:tc>
          <w:tcPr>
            <w:tcW w:w="1002" w:type="dxa"/>
          </w:tcPr>
          <w:p w14:paraId="617D3730" w14:textId="77777777" w:rsidR="009C67EF" w:rsidRDefault="009C67EF" w:rsidP="00FC4BBD">
            <w:pPr>
              <w:pStyle w:val="TAC"/>
              <w:rPr>
                <w:lang w:eastAsia="ja-JP"/>
              </w:rPr>
            </w:pPr>
            <w:r w:rsidRPr="004E430D">
              <w:rPr>
                <w:lang w:eastAsia="ja-JP"/>
              </w:rPr>
              <w:t>≤</w:t>
            </w:r>
            <w:r>
              <w:rPr>
                <w:lang w:eastAsia="ja-JP"/>
              </w:rPr>
              <w:t>5.8</w:t>
            </w:r>
          </w:p>
        </w:tc>
      </w:tr>
    </w:tbl>
    <w:p w14:paraId="723CF455" w14:textId="77777777" w:rsidR="009C67EF" w:rsidRDefault="009C67EF" w:rsidP="00074B59">
      <w:pPr>
        <w:rPr>
          <w:lang w:eastAsia="ja-JP"/>
        </w:rPr>
      </w:pPr>
    </w:p>
    <w:p w14:paraId="27764AD4" w14:textId="77777777" w:rsidR="009C67EF" w:rsidRPr="00BC163A" w:rsidRDefault="009C67EF" w:rsidP="009C67EF">
      <w:pPr>
        <w:rPr>
          <w:rFonts w:eastAsia="Malgun Gothic"/>
          <w:lang w:val="en-US" w:eastAsia="ko-KR"/>
        </w:rPr>
      </w:pPr>
      <w:r w:rsidRPr="00BC163A">
        <w:rPr>
          <w:rFonts w:eastAsia="Malgun Gothic"/>
          <w:lang w:val="en-US" w:eastAsia="ko-KR"/>
        </w:rPr>
        <w:t>The power class 5 PSSCH A-MPR in the table should be considered in the discussion of MPR requirements.</w:t>
      </w:r>
    </w:p>
    <w:p w14:paraId="00217ADD" w14:textId="77777777" w:rsidR="009C67EF" w:rsidRPr="00297E66" w:rsidRDefault="009C67EF" w:rsidP="009C67EF"/>
    <w:p w14:paraId="1F732D94" w14:textId="77777777" w:rsidR="009C67EF" w:rsidRDefault="009C67EF" w:rsidP="009C67EF">
      <w:pPr>
        <w:pStyle w:val="Heading5"/>
        <w:rPr>
          <w:rFonts w:cs="Arial"/>
          <w:b/>
          <w:szCs w:val="22"/>
        </w:rPr>
      </w:pPr>
      <w:bookmarkStart w:id="392" w:name="_Toc144392073"/>
      <w:bookmarkStart w:id="393" w:name="_Toc152079560"/>
      <w:bookmarkStart w:id="394" w:name="_Toc154591527"/>
      <w:bookmarkStart w:id="395" w:name="_Toc155635981"/>
      <w:r w:rsidRPr="00F75613">
        <w:rPr>
          <w:rFonts w:cs="Arial"/>
          <w:szCs w:val="22"/>
        </w:rPr>
        <w:t>6.1.3.7.2</w:t>
      </w:r>
      <w:r w:rsidRPr="00F75613">
        <w:rPr>
          <w:rFonts w:cs="Arial"/>
          <w:szCs w:val="22"/>
        </w:rPr>
        <w:tab/>
        <w:t>A-MPR for S-SSB transmission</w:t>
      </w:r>
      <w:bookmarkEnd w:id="392"/>
      <w:bookmarkEnd w:id="393"/>
      <w:bookmarkEnd w:id="394"/>
      <w:bookmarkEnd w:id="395"/>
    </w:p>
    <w:p w14:paraId="20A85093" w14:textId="77777777" w:rsidR="009C67EF" w:rsidRDefault="009C67EF" w:rsidP="00563443">
      <w:pPr>
        <w:pStyle w:val="H6"/>
        <w:rPr>
          <w:b/>
        </w:rPr>
      </w:pPr>
      <w:bookmarkStart w:id="396" w:name="_Toc152079561"/>
      <w:bookmarkStart w:id="397" w:name="_Toc154591528"/>
      <w:r w:rsidRPr="00F75613">
        <w:t>6.1.</w:t>
      </w:r>
      <w:r>
        <w:t>3.7.2.</w:t>
      </w:r>
      <w:r w:rsidRPr="00F75613">
        <w:t>1</w:t>
      </w:r>
      <w:r w:rsidRPr="00F75613">
        <w:tab/>
      </w:r>
      <w:r>
        <w:t>LG Electronics’ simulation results (</w:t>
      </w:r>
      <w:r w:rsidRPr="00014F6E">
        <w:t>R4-2315542)</w:t>
      </w:r>
      <w:bookmarkEnd w:id="396"/>
      <w:bookmarkEnd w:id="397"/>
    </w:p>
    <w:p w14:paraId="7427D60A" w14:textId="77777777" w:rsidR="009C67EF" w:rsidRPr="000C68ED" w:rsidRDefault="009C67EF" w:rsidP="00FC4BBD">
      <w:pPr>
        <w:rPr>
          <w:rFonts w:eastAsiaTheme="minorEastAsia"/>
          <w:lang w:val="en-US" w:eastAsia="ko-KR"/>
        </w:rPr>
      </w:pPr>
      <w:r w:rsidRPr="000C68ED">
        <w:rPr>
          <w:rFonts w:eastAsiaTheme="minorEastAsia"/>
          <w:lang w:val="en-US" w:eastAsia="ko-KR"/>
        </w:rPr>
        <w:t>For NS_</w:t>
      </w:r>
      <w:r>
        <w:rPr>
          <w:rFonts w:eastAsiaTheme="minorEastAsia"/>
          <w:lang w:val="en-US" w:eastAsia="ko-KR"/>
        </w:rPr>
        <w:t>58</w:t>
      </w:r>
      <w:r w:rsidRPr="000C68ED">
        <w:rPr>
          <w:rFonts w:eastAsiaTheme="minorEastAsia"/>
          <w:lang w:val="en-US" w:eastAsia="ko-KR"/>
        </w:rPr>
        <w:t xml:space="preserve">, Table </w:t>
      </w:r>
      <w:r>
        <w:rPr>
          <w:rFonts w:eastAsiaTheme="minorEastAsia"/>
          <w:lang w:val="en-US" w:eastAsia="ko-KR"/>
        </w:rPr>
        <w:t>6.1.3.7.2.1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and Figure </w:t>
      </w:r>
      <w:r>
        <w:rPr>
          <w:rFonts w:eastAsiaTheme="minorEastAsia"/>
          <w:lang w:val="en-US" w:eastAsia="ko-KR"/>
        </w:rPr>
        <w:t>6.1.3.7.2.1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374B3824" w14:textId="77777777" w:rsidR="009C67EF" w:rsidRPr="000C68ED" w:rsidRDefault="009C67EF" w:rsidP="00FC4BBD">
      <w:pPr>
        <w:rPr>
          <w:lang w:val="en-US"/>
        </w:rPr>
      </w:pPr>
    </w:p>
    <w:p w14:paraId="60548813"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25F53B43" w14:textId="77777777" w:rsidR="009C67EF" w:rsidRDefault="009C67EF" w:rsidP="00FC4BBD">
      <w:pPr>
        <w:pStyle w:val="TH"/>
      </w:pPr>
      <w:r w:rsidRPr="000C68ED">
        <w:rPr>
          <w:lang w:val="en-US"/>
        </w:rPr>
        <w:lastRenderedPageBreak/>
        <w:t xml:space="preserve">Table </w:t>
      </w:r>
      <w:r w:rsidRPr="00166B85">
        <w:rPr>
          <w:lang w:val="en-US"/>
        </w:rPr>
        <w:t>6.1.3.7.2.1</w:t>
      </w:r>
      <w:r w:rsidRPr="000C68ED">
        <w:rPr>
          <w:lang w:val="en-US"/>
        </w:rPr>
        <w:t>-</w:t>
      </w:r>
      <w:r>
        <w:rPr>
          <w:lang w:val="en-US"/>
        </w:rPr>
        <w:t>1</w:t>
      </w:r>
      <w:r w:rsidRPr="000C68ED">
        <w:rPr>
          <w:lang w:val="en-US"/>
        </w:rPr>
        <w:t>: NS_</w:t>
      </w:r>
      <w:r>
        <w:rPr>
          <w:lang w:val="en-US"/>
        </w:rPr>
        <w:t>58</w:t>
      </w:r>
      <w:r w:rsidRPr="000C68ED">
        <w:rPr>
          <w:lang w:val="en-US"/>
        </w:rPr>
        <w:t>-</w:t>
      </w:r>
      <w:r>
        <w:rPr>
          <w:lang w:val="en-US"/>
        </w:rPr>
        <w:t>S-SSB</w:t>
      </w:r>
      <w:r w:rsidRPr="000C68ED">
        <w:rPr>
          <w:lang w:val="en-US"/>
        </w:rPr>
        <w:t xml:space="preserve"> A-MPR simulation results for SL-U power class 5</w:t>
      </w:r>
      <w:r w:rsidRPr="00C925F0">
        <w:t xml:space="preserve"> </w:t>
      </w:r>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9C67EF" w:rsidRPr="00491A77" w14:paraId="2F54D7C8" w14:textId="77777777" w:rsidTr="008D1C6C">
        <w:trPr>
          <w:trHeight w:val="266"/>
        </w:trPr>
        <w:tc>
          <w:tcPr>
            <w:tcW w:w="1134" w:type="dxa"/>
            <w:shd w:val="clear" w:color="auto" w:fill="auto"/>
            <w:noWrap/>
            <w:vAlign w:val="center"/>
            <w:hideMark/>
          </w:tcPr>
          <w:p w14:paraId="4BEF4491" w14:textId="77777777" w:rsidR="009C67EF" w:rsidRPr="004C7DA2" w:rsidRDefault="009C67EF" w:rsidP="009C4DDB">
            <w:pPr>
              <w:pStyle w:val="TAH"/>
              <w:rPr>
                <w:lang w:val="en-US"/>
              </w:rPr>
            </w:pPr>
            <w:r w:rsidRPr="004C7DA2">
              <w:rPr>
                <w:lang w:val="en-US"/>
              </w:rPr>
              <w:t>Scenario #</w:t>
            </w:r>
          </w:p>
        </w:tc>
        <w:tc>
          <w:tcPr>
            <w:tcW w:w="722" w:type="dxa"/>
            <w:tcBorders>
              <w:bottom w:val="single" w:sz="4" w:space="0" w:color="auto"/>
            </w:tcBorders>
            <w:shd w:val="clear" w:color="auto" w:fill="auto"/>
            <w:noWrap/>
            <w:vAlign w:val="center"/>
          </w:tcPr>
          <w:p w14:paraId="3526569A" w14:textId="77777777" w:rsidR="009C67EF" w:rsidRPr="004C7DA2" w:rsidRDefault="009C67EF" w:rsidP="009C4DDB">
            <w:pPr>
              <w:pStyle w:val="TAH"/>
              <w:rPr>
                <w:lang w:val="en-US"/>
              </w:rPr>
            </w:pPr>
            <w:r w:rsidRPr="004C7DA2">
              <w:rPr>
                <w:rFonts w:hint="eastAsia"/>
                <w:lang w:val="en-US"/>
              </w:rPr>
              <w:t>#1</w:t>
            </w:r>
          </w:p>
        </w:tc>
        <w:tc>
          <w:tcPr>
            <w:tcW w:w="723" w:type="dxa"/>
            <w:tcBorders>
              <w:bottom w:val="single" w:sz="4" w:space="0" w:color="auto"/>
              <w:right w:val="single" w:sz="4" w:space="0" w:color="auto"/>
            </w:tcBorders>
            <w:shd w:val="clear" w:color="auto" w:fill="auto"/>
            <w:noWrap/>
            <w:vAlign w:val="center"/>
          </w:tcPr>
          <w:p w14:paraId="1AD52950" w14:textId="77777777" w:rsidR="009C67EF" w:rsidRPr="004C7DA2" w:rsidRDefault="009C67EF" w:rsidP="009C4DDB">
            <w:pPr>
              <w:pStyle w:val="TAH"/>
              <w:rPr>
                <w:lang w:val="en-US"/>
              </w:rPr>
            </w:pPr>
            <w:r w:rsidRPr="004C7DA2">
              <w:rPr>
                <w:rFonts w:hint="eastAsia"/>
                <w:lang w:val="en-US"/>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9EB3F5" w14:textId="77777777" w:rsidR="009C67EF" w:rsidRPr="004C7DA2" w:rsidRDefault="009C67EF" w:rsidP="009C4DDB">
            <w:pPr>
              <w:pStyle w:val="TAH"/>
              <w:rPr>
                <w:lang w:val="en-US"/>
              </w:rPr>
            </w:pPr>
            <w:r w:rsidRPr="004C7DA2">
              <w:rPr>
                <w:rFonts w:hint="eastAsia"/>
                <w:lang w:val="en-US"/>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6AAC4D" w14:textId="77777777" w:rsidR="009C67EF" w:rsidRPr="004C7DA2" w:rsidRDefault="009C67EF" w:rsidP="009C4DDB">
            <w:pPr>
              <w:pStyle w:val="TAH"/>
              <w:rPr>
                <w:lang w:val="en-US"/>
              </w:rPr>
            </w:pPr>
            <w:r w:rsidRPr="004C7DA2">
              <w:rPr>
                <w:rFonts w:hint="eastAsia"/>
                <w:lang w:val="en-US"/>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60C7D5" w14:textId="77777777" w:rsidR="009C67EF" w:rsidRPr="004C7DA2" w:rsidRDefault="009C67EF" w:rsidP="009C4DDB">
            <w:pPr>
              <w:pStyle w:val="TAH"/>
              <w:rPr>
                <w:lang w:val="en-US"/>
              </w:rPr>
            </w:pPr>
            <w:r w:rsidRPr="004C7DA2">
              <w:rPr>
                <w:rFonts w:hint="eastAsia"/>
                <w:lang w:val="en-US"/>
              </w:rPr>
              <w:t>#5</w:t>
            </w:r>
          </w:p>
        </w:tc>
        <w:tc>
          <w:tcPr>
            <w:tcW w:w="723" w:type="dxa"/>
            <w:tcBorders>
              <w:top w:val="nil"/>
              <w:left w:val="single" w:sz="4" w:space="0" w:color="auto"/>
              <w:bottom w:val="nil"/>
              <w:right w:val="nil"/>
            </w:tcBorders>
            <w:shd w:val="clear" w:color="auto" w:fill="auto"/>
            <w:noWrap/>
            <w:vAlign w:val="center"/>
          </w:tcPr>
          <w:p w14:paraId="27DF299F" w14:textId="77777777" w:rsidR="009C67EF" w:rsidRPr="004C7DA2"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374C7A53" w14:textId="77777777" w:rsidR="009C67EF" w:rsidRPr="004C7DA2"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0BFD9986" w14:textId="77777777" w:rsidR="009C67EF" w:rsidRPr="004C7DA2"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1AF75537" w14:textId="77777777" w:rsidR="009C67EF" w:rsidRPr="004C7DA2" w:rsidRDefault="009C67EF" w:rsidP="009C4DDB">
            <w:pPr>
              <w:pStyle w:val="TAH"/>
              <w:rPr>
                <w:lang w:val="en-US"/>
              </w:rPr>
            </w:pPr>
          </w:p>
        </w:tc>
        <w:tc>
          <w:tcPr>
            <w:tcW w:w="722" w:type="dxa"/>
            <w:tcBorders>
              <w:top w:val="nil"/>
              <w:left w:val="nil"/>
              <w:bottom w:val="nil"/>
              <w:right w:val="nil"/>
            </w:tcBorders>
            <w:shd w:val="clear" w:color="auto" w:fill="auto"/>
            <w:noWrap/>
            <w:vAlign w:val="center"/>
          </w:tcPr>
          <w:p w14:paraId="1D8CE6EA" w14:textId="77777777" w:rsidR="009C67EF" w:rsidRPr="004C7DA2"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418360DF" w14:textId="77777777" w:rsidR="009C67EF" w:rsidRPr="004C7DA2"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682817E3" w14:textId="77777777" w:rsidR="009C67EF" w:rsidRPr="004C7DA2"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6529473D" w14:textId="77777777" w:rsidR="009C67EF" w:rsidRPr="004C7DA2" w:rsidRDefault="009C67EF" w:rsidP="009C4DDB">
            <w:pPr>
              <w:pStyle w:val="TAH"/>
              <w:rPr>
                <w:lang w:val="en-US"/>
              </w:rPr>
            </w:pPr>
          </w:p>
        </w:tc>
        <w:tc>
          <w:tcPr>
            <w:tcW w:w="722" w:type="dxa"/>
            <w:tcBorders>
              <w:top w:val="nil"/>
              <w:left w:val="nil"/>
              <w:bottom w:val="nil"/>
              <w:right w:val="nil"/>
            </w:tcBorders>
            <w:shd w:val="clear" w:color="auto" w:fill="auto"/>
            <w:noWrap/>
            <w:vAlign w:val="center"/>
          </w:tcPr>
          <w:p w14:paraId="7B9EDEF3" w14:textId="77777777" w:rsidR="009C67EF" w:rsidRPr="004C7DA2"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18DC10C8" w14:textId="77777777" w:rsidR="009C67EF" w:rsidRPr="004C7DA2"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4D7C8FEA" w14:textId="77777777" w:rsidR="009C67EF" w:rsidRPr="004C7DA2"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3EA9D3E2" w14:textId="77777777" w:rsidR="009C67EF" w:rsidRPr="004C7DA2"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143250B5" w14:textId="77777777" w:rsidR="009C67EF" w:rsidRPr="004C7DA2" w:rsidRDefault="009C67EF" w:rsidP="009C4DDB">
            <w:pPr>
              <w:pStyle w:val="TAH"/>
              <w:rPr>
                <w:lang w:val="en-US"/>
              </w:rPr>
            </w:pPr>
          </w:p>
        </w:tc>
        <w:tc>
          <w:tcPr>
            <w:tcW w:w="723" w:type="dxa"/>
            <w:tcBorders>
              <w:top w:val="nil"/>
              <w:left w:val="nil"/>
              <w:bottom w:val="nil"/>
              <w:right w:val="nil"/>
            </w:tcBorders>
            <w:shd w:val="clear" w:color="auto" w:fill="auto"/>
            <w:vAlign w:val="center"/>
          </w:tcPr>
          <w:p w14:paraId="694EEDCB" w14:textId="77777777" w:rsidR="009C67EF" w:rsidRPr="004C7DA2" w:rsidRDefault="009C67EF" w:rsidP="009C4DDB">
            <w:pPr>
              <w:pStyle w:val="TAH"/>
              <w:rPr>
                <w:lang w:val="en-US"/>
              </w:rPr>
            </w:pPr>
          </w:p>
        </w:tc>
        <w:tc>
          <w:tcPr>
            <w:tcW w:w="723" w:type="dxa"/>
            <w:tcBorders>
              <w:top w:val="nil"/>
              <w:left w:val="nil"/>
              <w:bottom w:val="nil"/>
              <w:right w:val="nil"/>
            </w:tcBorders>
            <w:shd w:val="clear" w:color="auto" w:fill="auto"/>
            <w:vAlign w:val="center"/>
          </w:tcPr>
          <w:p w14:paraId="14056DE0" w14:textId="77777777" w:rsidR="009C67EF" w:rsidRPr="004C7DA2" w:rsidRDefault="009C67EF" w:rsidP="009C4DDB">
            <w:pPr>
              <w:pStyle w:val="TAH"/>
              <w:rPr>
                <w:lang w:val="en-US"/>
              </w:rPr>
            </w:pPr>
          </w:p>
        </w:tc>
      </w:tr>
      <w:tr w:rsidR="009C67EF" w:rsidRPr="00491A77" w14:paraId="4D1758A0" w14:textId="77777777" w:rsidTr="008D1C6C">
        <w:trPr>
          <w:trHeight w:val="266"/>
        </w:trPr>
        <w:tc>
          <w:tcPr>
            <w:tcW w:w="1134" w:type="dxa"/>
            <w:shd w:val="clear" w:color="auto" w:fill="auto"/>
            <w:noWrap/>
            <w:vAlign w:val="center"/>
            <w:hideMark/>
          </w:tcPr>
          <w:p w14:paraId="64E6F057" w14:textId="77777777" w:rsidR="009C67EF" w:rsidRPr="004C7DA2" w:rsidRDefault="009C67EF" w:rsidP="009C4DDB">
            <w:pPr>
              <w:pStyle w:val="TAC"/>
              <w:rPr>
                <w:lang w:val="en-US"/>
              </w:rPr>
            </w:pPr>
            <w:r w:rsidRPr="004C7DA2">
              <w:rPr>
                <w:lang w:val="en-US"/>
              </w:rPr>
              <w:t>‘20MHz’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0A9F2DE6" w14:textId="77777777" w:rsidR="009C67EF" w:rsidRPr="004C7DA2" w:rsidRDefault="009C67EF" w:rsidP="009C4DDB">
            <w:pPr>
              <w:pStyle w:val="TAC"/>
              <w:rPr>
                <w:lang w:val="en-US"/>
              </w:rPr>
            </w:pPr>
            <w:r w:rsidRPr="00674502">
              <w:rPr>
                <w:rFonts w:hint="eastAsia"/>
              </w:rPr>
              <w:t>9.43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7B08070" w14:textId="77777777" w:rsidR="009C67EF" w:rsidRPr="004C7DA2" w:rsidRDefault="009C67EF" w:rsidP="009C4DDB">
            <w:pPr>
              <w:pStyle w:val="TAC"/>
              <w:rPr>
                <w:lang w:val="en-US"/>
              </w:rPr>
            </w:pPr>
            <w:r w:rsidRPr="00674502">
              <w:rPr>
                <w:rFonts w:hint="eastAsia"/>
              </w:rPr>
              <w:t>7.90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93BFEC9" w14:textId="77777777" w:rsidR="009C67EF" w:rsidRPr="004C7DA2" w:rsidRDefault="009C67EF" w:rsidP="009C4DDB">
            <w:pPr>
              <w:pStyle w:val="TAC"/>
              <w:rPr>
                <w:lang w:val="en-US"/>
              </w:rPr>
            </w:pPr>
            <w:r w:rsidRPr="00674502">
              <w:rPr>
                <w:rFonts w:hint="eastAsia"/>
              </w:rPr>
              <w:t>6.82</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DAA4467" w14:textId="77777777" w:rsidR="009C67EF" w:rsidRPr="004C7DA2" w:rsidRDefault="009C67EF" w:rsidP="009C4DDB">
            <w:pPr>
              <w:pStyle w:val="TAC"/>
              <w:rPr>
                <w:lang w:val="en-US"/>
              </w:rPr>
            </w:pPr>
            <w:r w:rsidRPr="00674502">
              <w:rPr>
                <w:rFonts w:hint="eastAsia"/>
              </w:rPr>
              <w:t>6.81</w:t>
            </w:r>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480F0606" w14:textId="77777777" w:rsidR="009C67EF" w:rsidRPr="004C7DA2" w:rsidRDefault="009C67EF" w:rsidP="009C4DDB">
            <w:pPr>
              <w:pStyle w:val="TAC"/>
              <w:rPr>
                <w:lang w:val="en-US"/>
              </w:rPr>
            </w:pPr>
            <w:r w:rsidRPr="00674502">
              <w:rPr>
                <w:rFonts w:hint="eastAsia"/>
              </w:rPr>
              <w:t>6.08</w:t>
            </w:r>
          </w:p>
        </w:tc>
        <w:tc>
          <w:tcPr>
            <w:tcW w:w="723" w:type="dxa"/>
            <w:tcBorders>
              <w:top w:val="nil"/>
              <w:left w:val="single" w:sz="4" w:space="0" w:color="auto"/>
              <w:bottom w:val="single" w:sz="4" w:space="0" w:color="auto"/>
              <w:right w:val="nil"/>
            </w:tcBorders>
            <w:shd w:val="clear" w:color="auto" w:fill="auto"/>
            <w:noWrap/>
            <w:vAlign w:val="center"/>
          </w:tcPr>
          <w:p w14:paraId="0366EF85"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1EFF84E7"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4B9A659D"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7D390DC0" w14:textId="77777777" w:rsidR="009C67EF" w:rsidRPr="004C7DA2" w:rsidRDefault="009C67EF" w:rsidP="009C4DDB">
            <w:pPr>
              <w:pStyle w:val="TAC"/>
              <w:rPr>
                <w:lang w:val="en-US"/>
              </w:rPr>
            </w:pPr>
          </w:p>
        </w:tc>
        <w:tc>
          <w:tcPr>
            <w:tcW w:w="722" w:type="dxa"/>
            <w:tcBorders>
              <w:top w:val="nil"/>
              <w:left w:val="nil"/>
              <w:bottom w:val="nil"/>
              <w:right w:val="nil"/>
            </w:tcBorders>
            <w:shd w:val="clear" w:color="auto" w:fill="auto"/>
            <w:noWrap/>
            <w:vAlign w:val="center"/>
          </w:tcPr>
          <w:p w14:paraId="10D1772A"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4ED535D6"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647F39B1"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7FD52B2A" w14:textId="77777777" w:rsidR="009C67EF" w:rsidRPr="004C7DA2" w:rsidRDefault="009C67EF" w:rsidP="009C4DDB">
            <w:pPr>
              <w:pStyle w:val="TAC"/>
              <w:rPr>
                <w:lang w:val="en-US"/>
              </w:rPr>
            </w:pPr>
          </w:p>
        </w:tc>
        <w:tc>
          <w:tcPr>
            <w:tcW w:w="722" w:type="dxa"/>
            <w:tcBorders>
              <w:top w:val="nil"/>
              <w:left w:val="nil"/>
              <w:bottom w:val="nil"/>
              <w:right w:val="nil"/>
            </w:tcBorders>
            <w:shd w:val="clear" w:color="auto" w:fill="auto"/>
            <w:noWrap/>
            <w:vAlign w:val="center"/>
          </w:tcPr>
          <w:p w14:paraId="2FE5F1BB"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237755FF"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342AE0EB"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6C036392"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590FCDD3"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vAlign w:val="center"/>
          </w:tcPr>
          <w:p w14:paraId="4E58062C"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vAlign w:val="center"/>
          </w:tcPr>
          <w:p w14:paraId="21F19CC1" w14:textId="77777777" w:rsidR="009C67EF" w:rsidRPr="004C7DA2" w:rsidRDefault="009C67EF" w:rsidP="009C4DDB">
            <w:pPr>
              <w:pStyle w:val="TAC"/>
              <w:rPr>
                <w:lang w:val="en-US"/>
              </w:rPr>
            </w:pPr>
          </w:p>
        </w:tc>
      </w:tr>
      <w:tr w:rsidR="009C67EF" w:rsidRPr="00491A77" w14:paraId="33C746C6" w14:textId="77777777" w:rsidTr="008D1C6C">
        <w:trPr>
          <w:trHeight w:val="266"/>
        </w:trPr>
        <w:tc>
          <w:tcPr>
            <w:tcW w:w="1134" w:type="dxa"/>
            <w:shd w:val="clear" w:color="auto" w:fill="auto"/>
            <w:noWrap/>
            <w:vAlign w:val="center"/>
            <w:hideMark/>
          </w:tcPr>
          <w:p w14:paraId="13AFDB07" w14:textId="77777777" w:rsidR="009C67EF" w:rsidRPr="004C7DA2" w:rsidRDefault="009C67EF" w:rsidP="009C4DDB">
            <w:pPr>
              <w:pStyle w:val="TAC"/>
              <w:rPr>
                <w:lang w:val="en-US"/>
              </w:rPr>
            </w:pPr>
            <w:r w:rsidRPr="004C7DA2">
              <w:rPr>
                <w:lang w:val="en-US"/>
              </w:rPr>
              <w:t>Scenario #</w:t>
            </w:r>
          </w:p>
        </w:tc>
        <w:tc>
          <w:tcPr>
            <w:tcW w:w="722" w:type="dxa"/>
            <w:tcBorders>
              <w:top w:val="single" w:sz="4" w:space="0" w:color="auto"/>
              <w:bottom w:val="single" w:sz="4" w:space="0" w:color="auto"/>
            </w:tcBorders>
            <w:shd w:val="clear" w:color="auto" w:fill="auto"/>
            <w:noWrap/>
            <w:vAlign w:val="center"/>
          </w:tcPr>
          <w:p w14:paraId="5C725A68" w14:textId="77777777" w:rsidR="009C67EF" w:rsidRPr="004C7DA2" w:rsidRDefault="009C67EF" w:rsidP="009C4DDB">
            <w:pPr>
              <w:pStyle w:val="TAC"/>
              <w:rPr>
                <w:lang w:val="en-US"/>
              </w:rPr>
            </w:pPr>
            <w:r w:rsidRPr="00231537">
              <w:rPr>
                <w:rFonts w:hint="eastAsia"/>
              </w:rPr>
              <w:t>#6</w:t>
            </w:r>
          </w:p>
        </w:tc>
        <w:tc>
          <w:tcPr>
            <w:tcW w:w="723" w:type="dxa"/>
            <w:tcBorders>
              <w:top w:val="single" w:sz="4" w:space="0" w:color="auto"/>
              <w:bottom w:val="single" w:sz="4" w:space="0" w:color="auto"/>
              <w:right w:val="single" w:sz="4" w:space="0" w:color="auto"/>
            </w:tcBorders>
            <w:shd w:val="clear" w:color="auto" w:fill="auto"/>
            <w:noWrap/>
            <w:vAlign w:val="center"/>
          </w:tcPr>
          <w:p w14:paraId="2A0330D5" w14:textId="77777777" w:rsidR="009C67EF" w:rsidRPr="004C7DA2" w:rsidRDefault="009C67EF" w:rsidP="009C4DDB">
            <w:pPr>
              <w:pStyle w:val="TAC"/>
              <w:rPr>
                <w:lang w:val="en-US"/>
              </w:rPr>
            </w:pPr>
            <w:r w:rsidRPr="00231537">
              <w:rPr>
                <w:rFonts w:hint="eastAsia"/>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75282E" w14:textId="77777777" w:rsidR="009C67EF" w:rsidRPr="004C7DA2" w:rsidRDefault="009C67EF" w:rsidP="009C4DDB">
            <w:pPr>
              <w:pStyle w:val="TAC"/>
              <w:rPr>
                <w:lang w:val="en-US"/>
              </w:rPr>
            </w:pPr>
            <w:r w:rsidRPr="00231537">
              <w:rPr>
                <w:rFonts w:hint="eastAsia"/>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934D85" w14:textId="77777777" w:rsidR="009C67EF" w:rsidRPr="004C7DA2" w:rsidRDefault="009C67EF" w:rsidP="009C4DDB">
            <w:pPr>
              <w:pStyle w:val="TAC"/>
              <w:rPr>
                <w:lang w:val="en-US"/>
              </w:rPr>
            </w:pPr>
            <w:r w:rsidRPr="00231537">
              <w:rPr>
                <w:rFonts w:hint="eastAsia"/>
              </w:rP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11B4DE" w14:textId="77777777" w:rsidR="009C67EF" w:rsidRPr="004C7DA2" w:rsidRDefault="009C67EF" w:rsidP="009C4DDB">
            <w:pPr>
              <w:pStyle w:val="TAC"/>
              <w:rPr>
                <w:lang w:val="en-US"/>
              </w:rPr>
            </w:pPr>
            <w:r w:rsidRPr="0023153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548269" w14:textId="77777777" w:rsidR="009C67EF" w:rsidRPr="004C7DA2" w:rsidRDefault="009C67EF" w:rsidP="009C4DDB">
            <w:pPr>
              <w:pStyle w:val="TAC"/>
              <w:rPr>
                <w:lang w:val="en-US"/>
              </w:rPr>
            </w:pPr>
            <w:r w:rsidRPr="00231537">
              <w:rPr>
                <w:rFonts w:hint="eastAsia"/>
              </w:rPr>
              <w:t>#11</w:t>
            </w:r>
          </w:p>
        </w:tc>
        <w:tc>
          <w:tcPr>
            <w:tcW w:w="723" w:type="dxa"/>
            <w:tcBorders>
              <w:top w:val="nil"/>
              <w:left w:val="single" w:sz="4" w:space="0" w:color="auto"/>
              <w:bottom w:val="nil"/>
              <w:right w:val="nil"/>
            </w:tcBorders>
            <w:shd w:val="clear" w:color="auto" w:fill="auto"/>
            <w:noWrap/>
            <w:vAlign w:val="center"/>
          </w:tcPr>
          <w:p w14:paraId="311BE736"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1681E021"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0F801FD8" w14:textId="77777777" w:rsidR="009C67EF" w:rsidRPr="004C7DA2" w:rsidRDefault="009C67EF" w:rsidP="009C4DDB">
            <w:pPr>
              <w:pStyle w:val="TAC"/>
              <w:rPr>
                <w:lang w:val="en-US"/>
              </w:rPr>
            </w:pPr>
          </w:p>
        </w:tc>
        <w:tc>
          <w:tcPr>
            <w:tcW w:w="722" w:type="dxa"/>
            <w:tcBorders>
              <w:top w:val="nil"/>
              <w:left w:val="nil"/>
              <w:bottom w:val="nil"/>
              <w:right w:val="nil"/>
            </w:tcBorders>
            <w:shd w:val="clear" w:color="auto" w:fill="auto"/>
            <w:noWrap/>
            <w:vAlign w:val="center"/>
          </w:tcPr>
          <w:p w14:paraId="41524A61"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0CFC4BD3"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45F5964C"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7993C7BC" w14:textId="77777777" w:rsidR="009C67EF" w:rsidRPr="004C7DA2" w:rsidRDefault="009C67EF" w:rsidP="009C4DDB">
            <w:pPr>
              <w:pStyle w:val="TAC"/>
              <w:rPr>
                <w:lang w:val="en-US"/>
              </w:rPr>
            </w:pPr>
          </w:p>
        </w:tc>
        <w:tc>
          <w:tcPr>
            <w:tcW w:w="722" w:type="dxa"/>
            <w:tcBorders>
              <w:top w:val="nil"/>
              <w:left w:val="nil"/>
              <w:bottom w:val="nil"/>
              <w:right w:val="nil"/>
            </w:tcBorders>
            <w:shd w:val="clear" w:color="auto" w:fill="auto"/>
            <w:noWrap/>
            <w:vAlign w:val="center"/>
          </w:tcPr>
          <w:p w14:paraId="3562673E"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1B1F7763"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2133DDD8"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5DD268E1"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6C0E6F87"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vAlign w:val="center"/>
          </w:tcPr>
          <w:p w14:paraId="00D98E8D"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vAlign w:val="center"/>
          </w:tcPr>
          <w:p w14:paraId="353E581E" w14:textId="77777777" w:rsidR="009C67EF" w:rsidRPr="004C7DA2" w:rsidRDefault="009C67EF" w:rsidP="009C4DDB">
            <w:pPr>
              <w:pStyle w:val="TAC"/>
              <w:rPr>
                <w:lang w:val="en-US"/>
              </w:rPr>
            </w:pPr>
          </w:p>
        </w:tc>
      </w:tr>
      <w:tr w:rsidR="009C67EF" w:rsidRPr="00491A77" w14:paraId="748155AE" w14:textId="77777777" w:rsidTr="008D1C6C">
        <w:trPr>
          <w:trHeight w:val="266"/>
        </w:trPr>
        <w:tc>
          <w:tcPr>
            <w:tcW w:w="1134" w:type="dxa"/>
            <w:shd w:val="clear" w:color="auto" w:fill="auto"/>
            <w:noWrap/>
            <w:vAlign w:val="center"/>
            <w:hideMark/>
          </w:tcPr>
          <w:p w14:paraId="7EF2F108" w14:textId="77777777" w:rsidR="009C67EF" w:rsidRPr="004C7DA2" w:rsidRDefault="009C67EF" w:rsidP="009C4DDB">
            <w:pPr>
              <w:pStyle w:val="TAC"/>
              <w:rPr>
                <w:lang w:val="en-US"/>
              </w:rPr>
            </w:pPr>
            <w:r w:rsidRPr="004C7DA2">
              <w:rPr>
                <w:lang w:val="en-US"/>
              </w:rPr>
              <w:t>‘40MHz’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4915B2F5" w14:textId="77777777" w:rsidR="009C67EF" w:rsidRPr="004C7DA2" w:rsidRDefault="009C67EF" w:rsidP="009C4DDB">
            <w:pPr>
              <w:pStyle w:val="TAC"/>
              <w:rPr>
                <w:lang w:val="en-US"/>
              </w:rPr>
            </w:pPr>
            <w:r w:rsidRPr="00674502">
              <w:rPr>
                <w:rFonts w:hint="eastAsia"/>
              </w:rPr>
              <w:t>11.05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07F4A94" w14:textId="77777777" w:rsidR="009C67EF" w:rsidRPr="004C7DA2" w:rsidRDefault="009C67EF" w:rsidP="009C4DDB">
            <w:pPr>
              <w:pStyle w:val="TAC"/>
              <w:rPr>
                <w:lang w:val="en-US"/>
              </w:rPr>
            </w:pPr>
            <w:r w:rsidRPr="00674502">
              <w:rPr>
                <w:rFonts w:hint="eastAsia"/>
              </w:rPr>
              <w:t>8.92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E5CE6FC" w14:textId="77777777" w:rsidR="009C67EF" w:rsidRPr="004C7DA2" w:rsidRDefault="009C67EF" w:rsidP="009C4DDB">
            <w:pPr>
              <w:pStyle w:val="TAC"/>
              <w:rPr>
                <w:lang w:val="en-US"/>
              </w:rPr>
            </w:pPr>
            <w:r w:rsidRPr="00674502">
              <w:rPr>
                <w:rFonts w:hint="eastAsia"/>
              </w:rPr>
              <w:t>7.45</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D161582" w14:textId="77777777" w:rsidR="009C67EF" w:rsidRPr="004C7DA2" w:rsidRDefault="009C67EF" w:rsidP="009C4DDB">
            <w:pPr>
              <w:pStyle w:val="TAC"/>
              <w:rPr>
                <w:lang w:val="en-US"/>
              </w:rPr>
            </w:pPr>
            <w:r w:rsidRPr="00674502">
              <w:rPr>
                <w:rFonts w:hint="eastAsia"/>
              </w:rPr>
              <w:t>9.20</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343EC66" w14:textId="77777777" w:rsidR="009C67EF" w:rsidRPr="004C7DA2" w:rsidRDefault="009C67EF" w:rsidP="009C4DDB">
            <w:pPr>
              <w:pStyle w:val="TAC"/>
              <w:rPr>
                <w:lang w:val="en-US"/>
              </w:rPr>
            </w:pPr>
            <w:r w:rsidRPr="00674502">
              <w:rPr>
                <w:rFonts w:hint="eastAsia"/>
              </w:rPr>
              <w:t>8.17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0FD0EC89" w14:textId="77777777" w:rsidR="009C67EF" w:rsidRPr="004C7DA2" w:rsidRDefault="009C67EF" w:rsidP="009C4DDB">
            <w:pPr>
              <w:pStyle w:val="TAC"/>
              <w:rPr>
                <w:lang w:val="en-US"/>
              </w:rPr>
            </w:pPr>
            <w:r w:rsidRPr="00674502">
              <w:rPr>
                <w:rFonts w:hint="eastAsia"/>
              </w:rPr>
              <w:t>7.11</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5D0EF166" w14:textId="77777777" w:rsidR="009C67EF" w:rsidRPr="004C7DA2" w:rsidRDefault="009C67EF" w:rsidP="009C4DDB">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214FC7A6" w14:textId="77777777" w:rsidR="009C67EF" w:rsidRPr="004C7DA2" w:rsidRDefault="009C67EF" w:rsidP="009C4DDB">
            <w:pPr>
              <w:pStyle w:val="TAC"/>
              <w:rPr>
                <w:lang w:val="en-US"/>
              </w:rPr>
            </w:pPr>
          </w:p>
        </w:tc>
        <w:tc>
          <w:tcPr>
            <w:tcW w:w="723" w:type="dxa"/>
            <w:tcBorders>
              <w:top w:val="nil"/>
              <w:left w:val="nil"/>
              <w:bottom w:val="single" w:sz="4" w:space="0" w:color="auto"/>
              <w:right w:val="nil"/>
            </w:tcBorders>
            <w:shd w:val="clear" w:color="auto" w:fill="auto"/>
            <w:noWrap/>
            <w:vAlign w:val="center"/>
          </w:tcPr>
          <w:p w14:paraId="0CAAECDF" w14:textId="77777777" w:rsidR="009C67EF" w:rsidRPr="004C7DA2" w:rsidRDefault="009C67EF" w:rsidP="009C4DDB">
            <w:pPr>
              <w:pStyle w:val="TAC"/>
              <w:rPr>
                <w:lang w:val="en-US"/>
              </w:rPr>
            </w:pPr>
          </w:p>
        </w:tc>
        <w:tc>
          <w:tcPr>
            <w:tcW w:w="722" w:type="dxa"/>
            <w:tcBorders>
              <w:top w:val="nil"/>
              <w:left w:val="nil"/>
              <w:bottom w:val="single" w:sz="4" w:space="0" w:color="auto"/>
              <w:right w:val="nil"/>
            </w:tcBorders>
            <w:shd w:val="clear" w:color="auto" w:fill="auto"/>
            <w:noWrap/>
            <w:vAlign w:val="center"/>
          </w:tcPr>
          <w:p w14:paraId="144DD805"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0964E35A"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7E72BB9F"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1294D15A" w14:textId="77777777" w:rsidR="009C67EF" w:rsidRPr="004C7DA2" w:rsidRDefault="009C67EF" w:rsidP="009C4DDB">
            <w:pPr>
              <w:pStyle w:val="TAC"/>
              <w:rPr>
                <w:lang w:val="en-US"/>
              </w:rPr>
            </w:pPr>
          </w:p>
        </w:tc>
        <w:tc>
          <w:tcPr>
            <w:tcW w:w="722" w:type="dxa"/>
            <w:tcBorders>
              <w:top w:val="nil"/>
              <w:left w:val="nil"/>
              <w:bottom w:val="nil"/>
              <w:right w:val="nil"/>
            </w:tcBorders>
            <w:shd w:val="clear" w:color="auto" w:fill="auto"/>
            <w:noWrap/>
            <w:vAlign w:val="center"/>
          </w:tcPr>
          <w:p w14:paraId="723036A5"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3EAD46B0"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187D9366"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248C7225"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3B03B0DC"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vAlign w:val="center"/>
          </w:tcPr>
          <w:p w14:paraId="17A4C356"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vAlign w:val="center"/>
          </w:tcPr>
          <w:p w14:paraId="26E684CC" w14:textId="77777777" w:rsidR="009C67EF" w:rsidRPr="004C7DA2" w:rsidRDefault="009C67EF" w:rsidP="009C4DDB">
            <w:pPr>
              <w:pStyle w:val="TAC"/>
              <w:rPr>
                <w:lang w:val="en-US"/>
              </w:rPr>
            </w:pPr>
          </w:p>
        </w:tc>
      </w:tr>
      <w:tr w:rsidR="009C67EF" w:rsidRPr="00491A77" w14:paraId="45298B07" w14:textId="77777777" w:rsidTr="008D1C6C">
        <w:trPr>
          <w:trHeight w:val="266"/>
        </w:trPr>
        <w:tc>
          <w:tcPr>
            <w:tcW w:w="1134" w:type="dxa"/>
            <w:shd w:val="clear" w:color="auto" w:fill="auto"/>
            <w:noWrap/>
            <w:vAlign w:val="center"/>
            <w:hideMark/>
          </w:tcPr>
          <w:p w14:paraId="20C0F0AB" w14:textId="77777777" w:rsidR="009C67EF" w:rsidRPr="004C7DA2" w:rsidRDefault="009C67EF" w:rsidP="009C4DDB">
            <w:pPr>
              <w:pStyle w:val="TAC"/>
              <w:rPr>
                <w:lang w:val="en-US"/>
              </w:rPr>
            </w:pPr>
            <w:r w:rsidRPr="004C7DA2">
              <w:rPr>
                <w:lang w:val="en-US"/>
              </w:rPr>
              <w:t>Scenario #</w:t>
            </w:r>
          </w:p>
        </w:tc>
        <w:tc>
          <w:tcPr>
            <w:tcW w:w="722" w:type="dxa"/>
            <w:tcBorders>
              <w:top w:val="single" w:sz="4" w:space="0" w:color="auto"/>
              <w:bottom w:val="single" w:sz="4" w:space="0" w:color="auto"/>
            </w:tcBorders>
            <w:shd w:val="clear" w:color="auto" w:fill="auto"/>
            <w:noWrap/>
            <w:vAlign w:val="center"/>
          </w:tcPr>
          <w:p w14:paraId="24DD9EB9" w14:textId="77777777" w:rsidR="009C67EF" w:rsidRPr="004C7DA2" w:rsidRDefault="009C67EF" w:rsidP="009C4DDB">
            <w:pPr>
              <w:pStyle w:val="TAC"/>
              <w:rPr>
                <w:lang w:val="en-US"/>
              </w:rPr>
            </w:pPr>
            <w:r w:rsidRPr="00231537">
              <w:rPr>
                <w:rFonts w:hint="eastAsia"/>
              </w:rPr>
              <w:t>#12</w:t>
            </w:r>
          </w:p>
        </w:tc>
        <w:tc>
          <w:tcPr>
            <w:tcW w:w="723" w:type="dxa"/>
            <w:tcBorders>
              <w:top w:val="single" w:sz="4" w:space="0" w:color="auto"/>
              <w:bottom w:val="single" w:sz="4" w:space="0" w:color="auto"/>
            </w:tcBorders>
            <w:shd w:val="clear" w:color="auto" w:fill="auto"/>
            <w:noWrap/>
            <w:vAlign w:val="center"/>
          </w:tcPr>
          <w:p w14:paraId="651EE770" w14:textId="77777777" w:rsidR="009C67EF" w:rsidRPr="004C7DA2" w:rsidRDefault="009C67EF" w:rsidP="009C4DDB">
            <w:pPr>
              <w:pStyle w:val="TAC"/>
              <w:rPr>
                <w:lang w:val="en-US"/>
              </w:rPr>
            </w:pPr>
            <w:r w:rsidRPr="00231537">
              <w:rPr>
                <w:rFonts w:hint="eastAsia"/>
              </w:rPr>
              <w:t>#13</w:t>
            </w:r>
          </w:p>
        </w:tc>
        <w:tc>
          <w:tcPr>
            <w:tcW w:w="723" w:type="dxa"/>
            <w:tcBorders>
              <w:top w:val="single" w:sz="4" w:space="0" w:color="auto"/>
              <w:bottom w:val="single" w:sz="4" w:space="0" w:color="auto"/>
            </w:tcBorders>
            <w:shd w:val="clear" w:color="auto" w:fill="auto"/>
            <w:noWrap/>
            <w:vAlign w:val="center"/>
          </w:tcPr>
          <w:p w14:paraId="6DA1916C" w14:textId="77777777" w:rsidR="009C67EF" w:rsidRPr="004C7DA2" w:rsidRDefault="009C67EF" w:rsidP="009C4DDB">
            <w:pPr>
              <w:pStyle w:val="TAC"/>
              <w:rPr>
                <w:lang w:val="en-US"/>
              </w:rPr>
            </w:pPr>
            <w:r w:rsidRPr="00231537">
              <w:rPr>
                <w:rFonts w:hint="eastAsia"/>
              </w:rPr>
              <w:t>#14</w:t>
            </w:r>
          </w:p>
        </w:tc>
        <w:tc>
          <w:tcPr>
            <w:tcW w:w="723" w:type="dxa"/>
            <w:tcBorders>
              <w:top w:val="single" w:sz="4" w:space="0" w:color="auto"/>
              <w:bottom w:val="single" w:sz="4" w:space="0" w:color="auto"/>
            </w:tcBorders>
            <w:shd w:val="clear" w:color="auto" w:fill="auto"/>
            <w:noWrap/>
            <w:vAlign w:val="center"/>
          </w:tcPr>
          <w:p w14:paraId="6A54BEFD" w14:textId="77777777" w:rsidR="009C67EF" w:rsidRPr="004C7DA2" w:rsidRDefault="009C67EF" w:rsidP="009C4DDB">
            <w:pPr>
              <w:pStyle w:val="TAC"/>
              <w:rPr>
                <w:lang w:val="en-US"/>
              </w:rPr>
            </w:pPr>
            <w:r w:rsidRPr="00231537">
              <w:rPr>
                <w:rFonts w:hint="eastAsia"/>
              </w:rPr>
              <w:t>#15</w:t>
            </w:r>
          </w:p>
        </w:tc>
        <w:tc>
          <w:tcPr>
            <w:tcW w:w="722" w:type="dxa"/>
            <w:tcBorders>
              <w:top w:val="single" w:sz="4" w:space="0" w:color="auto"/>
              <w:bottom w:val="single" w:sz="4" w:space="0" w:color="auto"/>
              <w:right w:val="single" w:sz="4" w:space="0" w:color="auto"/>
            </w:tcBorders>
            <w:shd w:val="clear" w:color="auto" w:fill="auto"/>
            <w:noWrap/>
            <w:vAlign w:val="center"/>
          </w:tcPr>
          <w:p w14:paraId="502FD955" w14:textId="77777777" w:rsidR="009C67EF" w:rsidRPr="004C7DA2" w:rsidRDefault="009C67EF" w:rsidP="009C4DDB">
            <w:pPr>
              <w:pStyle w:val="TAC"/>
              <w:rPr>
                <w:lang w:val="en-US"/>
              </w:rPr>
            </w:pPr>
            <w:r w:rsidRPr="00231537">
              <w:rPr>
                <w:rFonts w:hint="eastAsia"/>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B18185" w14:textId="77777777" w:rsidR="009C67EF" w:rsidRPr="004C7DA2" w:rsidRDefault="009C67EF" w:rsidP="009C4DDB">
            <w:pPr>
              <w:pStyle w:val="TAC"/>
              <w:rPr>
                <w:lang w:val="en-US"/>
              </w:rPr>
            </w:pPr>
            <w:r w:rsidRPr="00231537">
              <w:rPr>
                <w:rFonts w:hint="eastAsia"/>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C2BDE1" w14:textId="77777777" w:rsidR="009C67EF" w:rsidRPr="004C7DA2" w:rsidRDefault="009C67EF" w:rsidP="009C4DDB">
            <w:pPr>
              <w:pStyle w:val="TAC"/>
              <w:rPr>
                <w:lang w:val="en-US"/>
              </w:rPr>
            </w:pPr>
            <w:r w:rsidRPr="0023153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FB5687" w14:textId="77777777" w:rsidR="009C67EF" w:rsidRPr="004C7DA2" w:rsidRDefault="009C67EF" w:rsidP="009C4DDB">
            <w:pPr>
              <w:pStyle w:val="TAC"/>
              <w:rPr>
                <w:lang w:val="en-US"/>
              </w:rPr>
            </w:pPr>
            <w:r w:rsidRPr="00231537">
              <w:rPr>
                <w:rFonts w:hint="eastAsia"/>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334133" w14:textId="77777777" w:rsidR="009C67EF" w:rsidRPr="004C7DA2" w:rsidRDefault="009C67EF" w:rsidP="009C4DDB">
            <w:pPr>
              <w:pStyle w:val="TAC"/>
              <w:rPr>
                <w:lang w:val="en-US"/>
              </w:rPr>
            </w:pPr>
            <w:r w:rsidRPr="00231537">
              <w:rPr>
                <w:rFonts w:hint="eastAsia"/>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59184B" w14:textId="77777777" w:rsidR="009C67EF" w:rsidRPr="004C7DA2" w:rsidRDefault="009C67EF" w:rsidP="009C4DDB">
            <w:pPr>
              <w:pStyle w:val="TAC"/>
              <w:rPr>
                <w:lang w:val="en-US"/>
              </w:rPr>
            </w:pPr>
            <w:r w:rsidRPr="00231537">
              <w:rPr>
                <w:rFonts w:hint="eastAsia"/>
              </w:rPr>
              <w:t>#21</w:t>
            </w:r>
          </w:p>
        </w:tc>
        <w:tc>
          <w:tcPr>
            <w:tcW w:w="723" w:type="dxa"/>
            <w:tcBorders>
              <w:top w:val="nil"/>
              <w:left w:val="single" w:sz="4" w:space="0" w:color="auto"/>
              <w:bottom w:val="nil"/>
              <w:right w:val="nil"/>
            </w:tcBorders>
            <w:shd w:val="clear" w:color="auto" w:fill="auto"/>
            <w:noWrap/>
            <w:vAlign w:val="center"/>
          </w:tcPr>
          <w:p w14:paraId="2605DC20"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49DA7A29"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5D8D5C1F" w14:textId="77777777" w:rsidR="009C67EF" w:rsidRPr="004C7DA2" w:rsidRDefault="009C67EF" w:rsidP="009C4DDB">
            <w:pPr>
              <w:pStyle w:val="TAC"/>
              <w:rPr>
                <w:lang w:val="en-US"/>
              </w:rPr>
            </w:pPr>
          </w:p>
        </w:tc>
        <w:tc>
          <w:tcPr>
            <w:tcW w:w="722" w:type="dxa"/>
            <w:tcBorders>
              <w:top w:val="nil"/>
              <w:left w:val="nil"/>
              <w:bottom w:val="nil"/>
              <w:right w:val="nil"/>
            </w:tcBorders>
            <w:shd w:val="clear" w:color="auto" w:fill="auto"/>
            <w:noWrap/>
            <w:vAlign w:val="center"/>
          </w:tcPr>
          <w:p w14:paraId="1313FA50"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00769BDE"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61464E17"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612EBC45"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58F9884B"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vAlign w:val="center"/>
          </w:tcPr>
          <w:p w14:paraId="77EE8E4B"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vAlign w:val="center"/>
          </w:tcPr>
          <w:p w14:paraId="15D5C66A" w14:textId="77777777" w:rsidR="009C67EF" w:rsidRPr="004C7DA2" w:rsidRDefault="009C67EF" w:rsidP="009C4DDB">
            <w:pPr>
              <w:pStyle w:val="TAC"/>
              <w:rPr>
                <w:lang w:val="en-US"/>
              </w:rPr>
            </w:pPr>
          </w:p>
        </w:tc>
      </w:tr>
      <w:tr w:rsidR="009C67EF" w:rsidRPr="00491A77" w14:paraId="6F47C08C" w14:textId="77777777" w:rsidTr="008D1C6C">
        <w:trPr>
          <w:trHeight w:val="266"/>
        </w:trPr>
        <w:tc>
          <w:tcPr>
            <w:tcW w:w="1134" w:type="dxa"/>
            <w:shd w:val="clear" w:color="auto" w:fill="auto"/>
            <w:noWrap/>
            <w:vAlign w:val="center"/>
            <w:hideMark/>
          </w:tcPr>
          <w:p w14:paraId="65C7600F" w14:textId="77777777" w:rsidR="009C67EF" w:rsidRPr="004C7DA2" w:rsidRDefault="009C67EF" w:rsidP="009C4DDB">
            <w:pPr>
              <w:pStyle w:val="TAC"/>
              <w:rPr>
                <w:lang w:val="en-US"/>
              </w:rPr>
            </w:pPr>
            <w:r w:rsidRPr="004C7DA2">
              <w:rPr>
                <w:lang w:val="en-US"/>
              </w:rPr>
              <w:t>‘60MHz’</w:t>
            </w:r>
          </w:p>
        </w:tc>
        <w:tc>
          <w:tcPr>
            <w:tcW w:w="722" w:type="dxa"/>
            <w:tcBorders>
              <w:top w:val="nil"/>
              <w:left w:val="nil"/>
              <w:bottom w:val="nil"/>
              <w:right w:val="nil"/>
            </w:tcBorders>
            <w:shd w:val="clear" w:color="000000" w:fill="CFCFCF"/>
            <w:noWrap/>
            <w:vAlign w:val="center"/>
          </w:tcPr>
          <w:p w14:paraId="2CBD1B75" w14:textId="77777777" w:rsidR="009C67EF" w:rsidRPr="004C7DA2" w:rsidRDefault="009C67EF" w:rsidP="009C4DDB">
            <w:pPr>
              <w:pStyle w:val="TAC"/>
              <w:rPr>
                <w:lang w:val="en-US"/>
              </w:rPr>
            </w:pPr>
            <w:r w:rsidRPr="00674502">
              <w:rPr>
                <w:rFonts w:hint="eastAsia"/>
              </w:rPr>
              <w:t>9.36</w:t>
            </w:r>
          </w:p>
        </w:tc>
        <w:tc>
          <w:tcPr>
            <w:tcW w:w="723" w:type="dxa"/>
            <w:tcBorders>
              <w:top w:val="nil"/>
              <w:left w:val="nil"/>
              <w:bottom w:val="nil"/>
              <w:right w:val="nil"/>
            </w:tcBorders>
            <w:shd w:val="clear" w:color="000000" w:fill="E4E4E4"/>
            <w:noWrap/>
            <w:vAlign w:val="center"/>
          </w:tcPr>
          <w:p w14:paraId="6DD32294" w14:textId="77777777" w:rsidR="009C67EF" w:rsidRPr="004C7DA2" w:rsidRDefault="009C67EF" w:rsidP="009C4DDB">
            <w:pPr>
              <w:pStyle w:val="TAC"/>
              <w:rPr>
                <w:lang w:val="en-US"/>
              </w:rPr>
            </w:pPr>
            <w:r w:rsidRPr="00674502">
              <w:rPr>
                <w:rFonts w:hint="eastAsia"/>
              </w:rPr>
              <w:t>7.58</w:t>
            </w:r>
          </w:p>
        </w:tc>
        <w:tc>
          <w:tcPr>
            <w:tcW w:w="723" w:type="dxa"/>
            <w:tcBorders>
              <w:top w:val="nil"/>
              <w:left w:val="nil"/>
              <w:bottom w:val="nil"/>
              <w:right w:val="nil"/>
            </w:tcBorders>
            <w:shd w:val="clear" w:color="000000" w:fill="DADADA"/>
            <w:noWrap/>
            <w:vAlign w:val="center"/>
          </w:tcPr>
          <w:p w14:paraId="57E2881E" w14:textId="77777777" w:rsidR="009C67EF" w:rsidRPr="004C7DA2" w:rsidRDefault="009C67EF" w:rsidP="009C4DDB">
            <w:pPr>
              <w:pStyle w:val="TAC"/>
              <w:rPr>
                <w:lang w:val="en-US"/>
              </w:rPr>
            </w:pPr>
            <w:r w:rsidRPr="00674502">
              <w:rPr>
                <w:rFonts w:hint="eastAsia"/>
              </w:rPr>
              <w:t>8.19</w:t>
            </w:r>
          </w:p>
        </w:tc>
        <w:tc>
          <w:tcPr>
            <w:tcW w:w="723" w:type="dxa"/>
            <w:tcBorders>
              <w:top w:val="nil"/>
              <w:left w:val="nil"/>
              <w:bottom w:val="nil"/>
              <w:right w:val="nil"/>
            </w:tcBorders>
            <w:shd w:val="clear" w:color="000000" w:fill="EFEFEF"/>
            <w:noWrap/>
            <w:vAlign w:val="center"/>
          </w:tcPr>
          <w:p w14:paraId="288CC695" w14:textId="77777777" w:rsidR="009C67EF" w:rsidRPr="004C7DA2" w:rsidRDefault="009C67EF" w:rsidP="009C4DDB">
            <w:pPr>
              <w:pStyle w:val="TAC"/>
              <w:rPr>
                <w:lang w:val="en-US"/>
              </w:rPr>
            </w:pPr>
            <w:r w:rsidRPr="00674502">
              <w:rPr>
                <w:rFonts w:hint="eastAsia"/>
              </w:rPr>
              <w:t>6.46</w:t>
            </w:r>
          </w:p>
        </w:tc>
        <w:tc>
          <w:tcPr>
            <w:tcW w:w="722" w:type="dxa"/>
            <w:tcBorders>
              <w:top w:val="nil"/>
              <w:left w:val="nil"/>
              <w:bottom w:val="nil"/>
              <w:right w:val="nil"/>
            </w:tcBorders>
            <w:shd w:val="clear" w:color="000000" w:fill="EDEDED"/>
            <w:noWrap/>
            <w:vAlign w:val="center"/>
          </w:tcPr>
          <w:p w14:paraId="3BAB1A3F" w14:textId="77777777" w:rsidR="009C67EF" w:rsidRPr="004C7DA2" w:rsidRDefault="009C67EF" w:rsidP="009C4DDB">
            <w:pPr>
              <w:pStyle w:val="TAC"/>
              <w:rPr>
                <w:lang w:val="en-US"/>
              </w:rPr>
            </w:pPr>
            <w:r w:rsidRPr="00674502">
              <w:rPr>
                <w:rFonts w:hint="eastAsia"/>
              </w:rPr>
              <w:t>6.69</w:t>
            </w:r>
          </w:p>
        </w:tc>
        <w:tc>
          <w:tcPr>
            <w:tcW w:w="723" w:type="dxa"/>
            <w:tcBorders>
              <w:top w:val="nil"/>
              <w:left w:val="nil"/>
              <w:bottom w:val="nil"/>
              <w:right w:val="nil"/>
            </w:tcBorders>
            <w:shd w:val="clear" w:color="000000" w:fill="FBFBFB"/>
            <w:noWrap/>
            <w:vAlign w:val="center"/>
          </w:tcPr>
          <w:p w14:paraId="2E1AADBE" w14:textId="77777777" w:rsidR="009C67EF" w:rsidRPr="004C7DA2" w:rsidRDefault="009C67EF" w:rsidP="009C4DDB">
            <w:pPr>
              <w:pStyle w:val="TAC"/>
              <w:rPr>
                <w:lang w:val="en-US"/>
              </w:rPr>
            </w:pPr>
            <w:r w:rsidRPr="00674502">
              <w:rPr>
                <w:rFonts w:hint="eastAsia"/>
              </w:rPr>
              <w:t>7.21</w:t>
            </w:r>
          </w:p>
        </w:tc>
        <w:tc>
          <w:tcPr>
            <w:tcW w:w="723" w:type="dxa"/>
            <w:tcBorders>
              <w:top w:val="nil"/>
              <w:left w:val="nil"/>
              <w:bottom w:val="nil"/>
              <w:right w:val="nil"/>
            </w:tcBorders>
            <w:shd w:val="clear" w:color="000000" w:fill="F6F6F6"/>
            <w:noWrap/>
            <w:vAlign w:val="center"/>
          </w:tcPr>
          <w:p w14:paraId="5088171B" w14:textId="77777777" w:rsidR="009C67EF" w:rsidRPr="004C7DA2" w:rsidRDefault="009C67EF" w:rsidP="009C4DDB">
            <w:pPr>
              <w:pStyle w:val="TAC"/>
              <w:rPr>
                <w:lang w:val="en-US"/>
              </w:rPr>
            </w:pPr>
            <w:r w:rsidRPr="00674502">
              <w:rPr>
                <w:rFonts w:hint="eastAsia"/>
              </w:rPr>
              <w:t>4.76</w:t>
            </w:r>
          </w:p>
        </w:tc>
        <w:tc>
          <w:tcPr>
            <w:tcW w:w="723" w:type="dxa"/>
            <w:tcBorders>
              <w:top w:val="nil"/>
              <w:left w:val="nil"/>
              <w:bottom w:val="nil"/>
              <w:right w:val="nil"/>
            </w:tcBorders>
            <w:shd w:val="clear" w:color="000000" w:fill="FEFEFE"/>
            <w:noWrap/>
            <w:vAlign w:val="center"/>
          </w:tcPr>
          <w:p w14:paraId="0FEB52C9" w14:textId="77777777" w:rsidR="009C67EF" w:rsidRPr="004C7DA2" w:rsidRDefault="009C67EF" w:rsidP="009C4DDB">
            <w:pPr>
              <w:pStyle w:val="TAC"/>
              <w:rPr>
                <w:lang w:val="en-US"/>
              </w:rPr>
            </w:pPr>
            <w:r w:rsidRPr="00674502">
              <w:rPr>
                <w:rFonts w:hint="eastAsia"/>
              </w:rPr>
              <w:t>7.20</w:t>
            </w:r>
          </w:p>
        </w:tc>
        <w:tc>
          <w:tcPr>
            <w:tcW w:w="723" w:type="dxa"/>
            <w:tcBorders>
              <w:top w:val="nil"/>
              <w:left w:val="nil"/>
              <w:bottom w:val="nil"/>
              <w:right w:val="nil"/>
            </w:tcBorders>
            <w:shd w:val="clear" w:color="000000" w:fill="DCDCDC"/>
            <w:noWrap/>
            <w:vAlign w:val="center"/>
          </w:tcPr>
          <w:p w14:paraId="51D392AE" w14:textId="77777777" w:rsidR="009C67EF" w:rsidRPr="004C7DA2" w:rsidRDefault="009C67EF" w:rsidP="009C4DDB">
            <w:pPr>
              <w:pStyle w:val="TAC"/>
              <w:rPr>
                <w:lang w:val="en-US"/>
              </w:rPr>
            </w:pPr>
            <w:r w:rsidRPr="00674502">
              <w:rPr>
                <w:rFonts w:hint="eastAsia"/>
              </w:rPr>
              <w:t>8.18</w:t>
            </w:r>
          </w:p>
        </w:tc>
        <w:tc>
          <w:tcPr>
            <w:tcW w:w="722" w:type="dxa"/>
            <w:tcBorders>
              <w:top w:val="nil"/>
              <w:left w:val="nil"/>
              <w:bottom w:val="nil"/>
              <w:right w:val="nil"/>
            </w:tcBorders>
            <w:shd w:val="clear" w:color="000000" w:fill="EEEEEE"/>
            <w:noWrap/>
            <w:vAlign w:val="center"/>
          </w:tcPr>
          <w:p w14:paraId="3CAEF6C0" w14:textId="77777777" w:rsidR="009C67EF" w:rsidRPr="004C7DA2" w:rsidRDefault="009C67EF" w:rsidP="009C4DDB">
            <w:pPr>
              <w:pStyle w:val="TAC"/>
              <w:rPr>
                <w:lang w:val="en-US"/>
              </w:rPr>
            </w:pPr>
            <w:r w:rsidRPr="00674502">
              <w:rPr>
                <w:rFonts w:hint="eastAsia"/>
              </w:rPr>
              <w:t>6.79</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1F3CFFEA" w14:textId="77777777" w:rsidR="009C67EF" w:rsidRPr="004C7DA2" w:rsidRDefault="009C67EF" w:rsidP="009C4DDB">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02327786" w14:textId="77777777" w:rsidR="009C67EF" w:rsidRPr="004C7DA2" w:rsidRDefault="009C67EF" w:rsidP="009C4DDB">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651FF60B" w14:textId="77777777" w:rsidR="009C67EF" w:rsidRPr="004C7DA2" w:rsidRDefault="009C67EF" w:rsidP="009C4DDB">
            <w:pPr>
              <w:pStyle w:val="TAC"/>
              <w:rPr>
                <w:lang w:val="en-US"/>
              </w:rPr>
            </w:pPr>
          </w:p>
        </w:tc>
        <w:tc>
          <w:tcPr>
            <w:tcW w:w="722" w:type="dxa"/>
            <w:tcBorders>
              <w:top w:val="nil"/>
              <w:left w:val="nil"/>
              <w:bottom w:val="single" w:sz="4" w:space="0" w:color="auto"/>
              <w:right w:val="nil"/>
            </w:tcBorders>
            <w:shd w:val="clear" w:color="auto" w:fill="auto"/>
            <w:noWrap/>
            <w:vAlign w:val="center"/>
          </w:tcPr>
          <w:p w14:paraId="162EDDD7" w14:textId="77777777" w:rsidR="009C67EF" w:rsidRPr="004C7DA2" w:rsidRDefault="009C67EF" w:rsidP="009C4DDB">
            <w:pPr>
              <w:pStyle w:val="TAC"/>
              <w:rPr>
                <w:lang w:val="en-US"/>
              </w:rPr>
            </w:pPr>
          </w:p>
        </w:tc>
        <w:tc>
          <w:tcPr>
            <w:tcW w:w="723" w:type="dxa"/>
            <w:tcBorders>
              <w:top w:val="nil"/>
              <w:left w:val="nil"/>
              <w:bottom w:val="single" w:sz="4" w:space="0" w:color="auto"/>
              <w:right w:val="nil"/>
            </w:tcBorders>
            <w:shd w:val="clear" w:color="auto" w:fill="auto"/>
            <w:noWrap/>
            <w:vAlign w:val="center"/>
          </w:tcPr>
          <w:p w14:paraId="1F01436B" w14:textId="77777777" w:rsidR="009C67EF" w:rsidRPr="004C7DA2" w:rsidRDefault="009C67EF" w:rsidP="009C4DDB">
            <w:pPr>
              <w:pStyle w:val="TAC"/>
              <w:rPr>
                <w:lang w:val="en-US"/>
              </w:rPr>
            </w:pPr>
          </w:p>
        </w:tc>
        <w:tc>
          <w:tcPr>
            <w:tcW w:w="723" w:type="dxa"/>
            <w:tcBorders>
              <w:top w:val="nil"/>
              <w:left w:val="nil"/>
              <w:bottom w:val="single" w:sz="4" w:space="0" w:color="auto"/>
              <w:right w:val="nil"/>
            </w:tcBorders>
            <w:shd w:val="clear" w:color="auto" w:fill="auto"/>
            <w:noWrap/>
            <w:vAlign w:val="center"/>
          </w:tcPr>
          <w:p w14:paraId="0E843033" w14:textId="77777777" w:rsidR="009C67EF" w:rsidRPr="004C7DA2" w:rsidRDefault="009C67EF" w:rsidP="009C4DDB">
            <w:pPr>
              <w:pStyle w:val="TAC"/>
              <w:rPr>
                <w:lang w:val="en-US"/>
              </w:rPr>
            </w:pPr>
          </w:p>
        </w:tc>
        <w:tc>
          <w:tcPr>
            <w:tcW w:w="723" w:type="dxa"/>
            <w:tcBorders>
              <w:top w:val="nil"/>
              <w:left w:val="nil"/>
              <w:bottom w:val="single" w:sz="4" w:space="0" w:color="auto"/>
              <w:right w:val="nil"/>
            </w:tcBorders>
            <w:shd w:val="clear" w:color="auto" w:fill="auto"/>
            <w:noWrap/>
            <w:vAlign w:val="center"/>
          </w:tcPr>
          <w:p w14:paraId="0039BD38" w14:textId="77777777" w:rsidR="009C67EF" w:rsidRPr="004C7DA2" w:rsidRDefault="009C67EF" w:rsidP="009C4DDB">
            <w:pPr>
              <w:pStyle w:val="TAC"/>
              <w:rPr>
                <w:lang w:val="en-US"/>
              </w:rPr>
            </w:pPr>
          </w:p>
        </w:tc>
        <w:tc>
          <w:tcPr>
            <w:tcW w:w="723" w:type="dxa"/>
            <w:tcBorders>
              <w:top w:val="nil"/>
              <w:left w:val="nil"/>
              <w:bottom w:val="single" w:sz="4" w:space="0" w:color="auto"/>
              <w:right w:val="nil"/>
            </w:tcBorders>
            <w:shd w:val="clear" w:color="auto" w:fill="auto"/>
            <w:noWrap/>
            <w:vAlign w:val="center"/>
          </w:tcPr>
          <w:p w14:paraId="421CB2A9"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vAlign w:val="center"/>
          </w:tcPr>
          <w:p w14:paraId="61FEC267"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vAlign w:val="center"/>
          </w:tcPr>
          <w:p w14:paraId="0574DCD0" w14:textId="77777777" w:rsidR="009C67EF" w:rsidRPr="004C7DA2" w:rsidRDefault="009C67EF" w:rsidP="009C4DDB">
            <w:pPr>
              <w:pStyle w:val="TAC"/>
              <w:rPr>
                <w:lang w:val="en-US"/>
              </w:rPr>
            </w:pPr>
          </w:p>
        </w:tc>
      </w:tr>
      <w:tr w:rsidR="009C67EF" w:rsidRPr="00491A77" w14:paraId="4C9282FB" w14:textId="77777777" w:rsidTr="008D1C6C">
        <w:trPr>
          <w:trHeight w:val="266"/>
        </w:trPr>
        <w:tc>
          <w:tcPr>
            <w:tcW w:w="1134" w:type="dxa"/>
            <w:shd w:val="clear" w:color="auto" w:fill="auto"/>
            <w:noWrap/>
            <w:vAlign w:val="center"/>
            <w:hideMark/>
          </w:tcPr>
          <w:p w14:paraId="2EB2A269" w14:textId="77777777" w:rsidR="009C67EF" w:rsidRPr="004C7DA2" w:rsidRDefault="009C67EF" w:rsidP="009C4DDB">
            <w:pPr>
              <w:pStyle w:val="TAC"/>
              <w:rPr>
                <w:lang w:val="en-US"/>
              </w:rPr>
            </w:pPr>
            <w:r w:rsidRPr="004C7DA2">
              <w:rPr>
                <w:lang w:val="en-US"/>
              </w:rPr>
              <w:t>Scenario #</w:t>
            </w:r>
          </w:p>
        </w:tc>
        <w:tc>
          <w:tcPr>
            <w:tcW w:w="722" w:type="dxa"/>
            <w:tcBorders>
              <w:top w:val="single" w:sz="4" w:space="0" w:color="auto"/>
              <w:bottom w:val="single" w:sz="4" w:space="0" w:color="auto"/>
            </w:tcBorders>
            <w:shd w:val="clear" w:color="auto" w:fill="auto"/>
            <w:noWrap/>
            <w:vAlign w:val="center"/>
          </w:tcPr>
          <w:p w14:paraId="160D712F" w14:textId="77777777" w:rsidR="009C67EF" w:rsidRPr="004C7DA2" w:rsidRDefault="009C67EF" w:rsidP="009C4DDB">
            <w:pPr>
              <w:pStyle w:val="TAC"/>
              <w:rPr>
                <w:lang w:val="en-US"/>
              </w:rPr>
            </w:pPr>
            <w:r w:rsidRPr="00231537">
              <w:rPr>
                <w:rFonts w:hint="eastAsia"/>
              </w:rPr>
              <w:t>#2</w:t>
            </w:r>
            <w:r>
              <w:t>2</w:t>
            </w:r>
          </w:p>
        </w:tc>
        <w:tc>
          <w:tcPr>
            <w:tcW w:w="723" w:type="dxa"/>
            <w:tcBorders>
              <w:top w:val="single" w:sz="4" w:space="0" w:color="auto"/>
              <w:bottom w:val="single" w:sz="4" w:space="0" w:color="auto"/>
            </w:tcBorders>
            <w:shd w:val="clear" w:color="auto" w:fill="auto"/>
            <w:noWrap/>
            <w:vAlign w:val="center"/>
          </w:tcPr>
          <w:p w14:paraId="1CBBE627" w14:textId="77777777" w:rsidR="009C67EF" w:rsidRPr="004C7DA2" w:rsidRDefault="009C67EF" w:rsidP="009C4DDB">
            <w:pPr>
              <w:pStyle w:val="TAC"/>
              <w:rPr>
                <w:lang w:val="en-US"/>
              </w:rPr>
            </w:pPr>
            <w:r>
              <w:rPr>
                <w:rFonts w:hint="eastAsia"/>
              </w:rPr>
              <w:t>#23</w:t>
            </w:r>
          </w:p>
        </w:tc>
        <w:tc>
          <w:tcPr>
            <w:tcW w:w="723" w:type="dxa"/>
            <w:tcBorders>
              <w:top w:val="single" w:sz="4" w:space="0" w:color="auto"/>
              <w:bottom w:val="single" w:sz="4" w:space="0" w:color="auto"/>
            </w:tcBorders>
            <w:shd w:val="clear" w:color="auto" w:fill="auto"/>
            <w:noWrap/>
            <w:vAlign w:val="center"/>
          </w:tcPr>
          <w:p w14:paraId="6F7923FB" w14:textId="77777777" w:rsidR="009C67EF" w:rsidRPr="004C7DA2" w:rsidRDefault="009C67EF" w:rsidP="009C4DDB">
            <w:pPr>
              <w:pStyle w:val="TAC"/>
              <w:rPr>
                <w:lang w:val="en-US"/>
              </w:rPr>
            </w:pPr>
            <w:r w:rsidRPr="00231537">
              <w:rPr>
                <w:rFonts w:hint="eastAsia"/>
              </w:rPr>
              <w:t>#24</w:t>
            </w:r>
          </w:p>
        </w:tc>
        <w:tc>
          <w:tcPr>
            <w:tcW w:w="723" w:type="dxa"/>
            <w:tcBorders>
              <w:top w:val="single" w:sz="4" w:space="0" w:color="auto"/>
              <w:bottom w:val="single" w:sz="4" w:space="0" w:color="auto"/>
            </w:tcBorders>
            <w:shd w:val="clear" w:color="auto" w:fill="auto"/>
            <w:noWrap/>
            <w:vAlign w:val="center"/>
          </w:tcPr>
          <w:p w14:paraId="15664EC5" w14:textId="77777777" w:rsidR="009C67EF" w:rsidRPr="004C7DA2" w:rsidRDefault="009C67EF" w:rsidP="009C4DDB">
            <w:pPr>
              <w:pStyle w:val="TAC"/>
              <w:rPr>
                <w:lang w:val="en-US"/>
              </w:rPr>
            </w:pPr>
            <w:r w:rsidRPr="00231537">
              <w:rPr>
                <w:rFonts w:hint="eastAsia"/>
              </w:rPr>
              <w:t>#25</w:t>
            </w:r>
          </w:p>
        </w:tc>
        <w:tc>
          <w:tcPr>
            <w:tcW w:w="722" w:type="dxa"/>
            <w:tcBorders>
              <w:top w:val="single" w:sz="4" w:space="0" w:color="auto"/>
              <w:bottom w:val="single" w:sz="4" w:space="0" w:color="auto"/>
            </w:tcBorders>
            <w:shd w:val="clear" w:color="auto" w:fill="auto"/>
            <w:noWrap/>
            <w:vAlign w:val="center"/>
          </w:tcPr>
          <w:p w14:paraId="10E89557" w14:textId="77777777" w:rsidR="009C67EF" w:rsidRPr="004C7DA2" w:rsidRDefault="009C67EF" w:rsidP="009C4DDB">
            <w:pPr>
              <w:pStyle w:val="TAC"/>
              <w:rPr>
                <w:lang w:val="en-US"/>
              </w:rPr>
            </w:pPr>
            <w:r w:rsidRPr="00231537">
              <w:rPr>
                <w:rFonts w:hint="eastAsia"/>
              </w:rPr>
              <w:t>#26</w:t>
            </w:r>
          </w:p>
        </w:tc>
        <w:tc>
          <w:tcPr>
            <w:tcW w:w="723" w:type="dxa"/>
            <w:tcBorders>
              <w:top w:val="single" w:sz="4" w:space="0" w:color="auto"/>
              <w:bottom w:val="single" w:sz="4" w:space="0" w:color="auto"/>
            </w:tcBorders>
            <w:shd w:val="clear" w:color="auto" w:fill="auto"/>
            <w:noWrap/>
            <w:vAlign w:val="center"/>
          </w:tcPr>
          <w:p w14:paraId="45B5DFCE" w14:textId="77777777" w:rsidR="009C67EF" w:rsidRPr="004C7DA2" w:rsidRDefault="009C67EF" w:rsidP="009C4DDB">
            <w:pPr>
              <w:pStyle w:val="TAC"/>
              <w:rPr>
                <w:lang w:val="en-US"/>
              </w:rPr>
            </w:pPr>
            <w:r w:rsidRPr="00231537">
              <w:rPr>
                <w:rFonts w:hint="eastAsia"/>
              </w:rPr>
              <w:t>#27</w:t>
            </w:r>
          </w:p>
        </w:tc>
        <w:tc>
          <w:tcPr>
            <w:tcW w:w="723" w:type="dxa"/>
            <w:tcBorders>
              <w:top w:val="single" w:sz="4" w:space="0" w:color="auto"/>
              <w:bottom w:val="single" w:sz="4" w:space="0" w:color="auto"/>
            </w:tcBorders>
            <w:shd w:val="clear" w:color="auto" w:fill="auto"/>
            <w:noWrap/>
            <w:vAlign w:val="center"/>
          </w:tcPr>
          <w:p w14:paraId="6D57BA53" w14:textId="77777777" w:rsidR="009C67EF" w:rsidRPr="004C7DA2" w:rsidRDefault="009C67EF" w:rsidP="009C4DDB">
            <w:pPr>
              <w:pStyle w:val="TAC"/>
              <w:rPr>
                <w:lang w:val="en-US"/>
              </w:rPr>
            </w:pPr>
            <w:r w:rsidRPr="00231537">
              <w:rPr>
                <w:rFonts w:hint="eastAsia"/>
              </w:rPr>
              <w:t>#28</w:t>
            </w:r>
          </w:p>
        </w:tc>
        <w:tc>
          <w:tcPr>
            <w:tcW w:w="723" w:type="dxa"/>
            <w:tcBorders>
              <w:top w:val="single" w:sz="4" w:space="0" w:color="auto"/>
              <w:bottom w:val="single" w:sz="4" w:space="0" w:color="auto"/>
              <w:right w:val="single" w:sz="4" w:space="0" w:color="auto"/>
            </w:tcBorders>
            <w:shd w:val="clear" w:color="auto" w:fill="auto"/>
            <w:noWrap/>
            <w:vAlign w:val="center"/>
          </w:tcPr>
          <w:p w14:paraId="5993EFD9" w14:textId="77777777" w:rsidR="009C67EF" w:rsidRPr="004C7DA2" w:rsidRDefault="009C67EF" w:rsidP="009C4DDB">
            <w:pPr>
              <w:pStyle w:val="TAC"/>
              <w:rPr>
                <w:lang w:val="en-US"/>
              </w:rPr>
            </w:pPr>
            <w:r w:rsidRPr="00231537">
              <w:rPr>
                <w:rFonts w:hint="eastAsia"/>
              </w:rP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652EAD" w14:textId="77777777" w:rsidR="009C67EF" w:rsidRPr="004C7DA2" w:rsidRDefault="009C67EF" w:rsidP="009C4DDB">
            <w:pPr>
              <w:pStyle w:val="TAC"/>
              <w:rPr>
                <w:lang w:val="en-US"/>
              </w:rPr>
            </w:pPr>
            <w:r w:rsidRPr="00231537">
              <w:rPr>
                <w:rFonts w:hint="eastAsia"/>
              </w:rPr>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BC6A55" w14:textId="77777777" w:rsidR="009C67EF" w:rsidRPr="004C7DA2" w:rsidRDefault="009C67EF" w:rsidP="009C4DDB">
            <w:pPr>
              <w:pStyle w:val="TAC"/>
              <w:rPr>
                <w:lang w:val="en-US"/>
              </w:rPr>
            </w:pPr>
            <w:r w:rsidRPr="0023153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47FD4B" w14:textId="77777777" w:rsidR="009C67EF" w:rsidRPr="004C7DA2" w:rsidRDefault="009C67EF" w:rsidP="009C4DDB">
            <w:pPr>
              <w:pStyle w:val="TAC"/>
              <w:rPr>
                <w:lang w:val="en-US"/>
              </w:rPr>
            </w:pPr>
            <w:r w:rsidRPr="00231537">
              <w:rPr>
                <w:rFonts w:hint="eastAsia"/>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CD0BD9" w14:textId="77777777" w:rsidR="009C67EF" w:rsidRPr="004C7DA2" w:rsidRDefault="009C67EF" w:rsidP="009C4DDB">
            <w:pPr>
              <w:pStyle w:val="TAC"/>
              <w:rPr>
                <w:lang w:val="en-US"/>
              </w:rPr>
            </w:pPr>
            <w:r w:rsidRPr="00231537">
              <w:rPr>
                <w:rFonts w:hint="eastAsia"/>
              </w:rP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4C695C" w14:textId="77777777" w:rsidR="009C67EF" w:rsidRPr="004C7DA2" w:rsidRDefault="009C67EF" w:rsidP="009C4DDB">
            <w:pPr>
              <w:pStyle w:val="TAC"/>
              <w:rPr>
                <w:lang w:val="en-US"/>
              </w:rPr>
            </w:pPr>
            <w:r w:rsidRPr="00231537">
              <w:rPr>
                <w:rFonts w:hint="eastAsia"/>
              </w:rPr>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72CD0F" w14:textId="77777777" w:rsidR="009C67EF" w:rsidRPr="004C7DA2" w:rsidRDefault="009C67EF" w:rsidP="009C4DDB">
            <w:pPr>
              <w:pStyle w:val="TAC"/>
              <w:rPr>
                <w:lang w:val="en-US"/>
              </w:rPr>
            </w:pPr>
            <w:r w:rsidRPr="0023153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317BBC" w14:textId="77777777" w:rsidR="009C67EF" w:rsidRPr="004C7DA2" w:rsidRDefault="009C67EF" w:rsidP="009C4DDB">
            <w:pPr>
              <w:pStyle w:val="TAC"/>
              <w:rPr>
                <w:lang w:val="en-US"/>
              </w:rPr>
            </w:pPr>
            <w:r w:rsidRPr="00231537">
              <w:rPr>
                <w:rFonts w:hint="eastAsia"/>
              </w:rPr>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64B97B" w14:textId="77777777" w:rsidR="009C67EF" w:rsidRPr="004C7DA2" w:rsidRDefault="009C67EF" w:rsidP="009C4DDB">
            <w:pPr>
              <w:pStyle w:val="TAC"/>
              <w:rPr>
                <w:lang w:val="en-US"/>
              </w:rPr>
            </w:pPr>
            <w:r w:rsidRPr="00231537">
              <w:rPr>
                <w:rFonts w:hint="eastAsia"/>
              </w:rP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2C89E2" w14:textId="77777777" w:rsidR="009C67EF" w:rsidRPr="004C7DA2" w:rsidRDefault="009C67EF" w:rsidP="009C4DDB">
            <w:pPr>
              <w:pStyle w:val="TAC"/>
              <w:rPr>
                <w:lang w:val="en-US"/>
              </w:rPr>
            </w:pPr>
            <w:r w:rsidRPr="0023153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B29A03" w14:textId="77777777" w:rsidR="009C67EF" w:rsidRPr="004C7DA2" w:rsidRDefault="009C67EF" w:rsidP="009C4DDB">
            <w:pPr>
              <w:pStyle w:val="TAC"/>
              <w:rPr>
                <w:lang w:val="en-US"/>
              </w:rPr>
            </w:pPr>
            <w:r w:rsidRPr="00231537">
              <w:rPr>
                <w:rFonts w:hint="eastAsia"/>
              </w:rPr>
              <w:t>#39</w:t>
            </w:r>
          </w:p>
        </w:tc>
        <w:tc>
          <w:tcPr>
            <w:tcW w:w="723" w:type="dxa"/>
            <w:tcBorders>
              <w:top w:val="nil"/>
              <w:left w:val="single" w:sz="4" w:space="0" w:color="auto"/>
              <w:bottom w:val="nil"/>
              <w:right w:val="nil"/>
            </w:tcBorders>
            <w:shd w:val="clear" w:color="auto" w:fill="auto"/>
            <w:vAlign w:val="center"/>
          </w:tcPr>
          <w:p w14:paraId="41CB490B"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vAlign w:val="center"/>
          </w:tcPr>
          <w:p w14:paraId="2EBE10AD" w14:textId="77777777" w:rsidR="009C67EF" w:rsidRPr="004C7DA2" w:rsidRDefault="009C67EF" w:rsidP="009C4DDB">
            <w:pPr>
              <w:pStyle w:val="TAC"/>
              <w:rPr>
                <w:lang w:val="en-US"/>
              </w:rPr>
            </w:pPr>
          </w:p>
        </w:tc>
      </w:tr>
      <w:tr w:rsidR="009C67EF" w:rsidRPr="00491A77" w14:paraId="2A6EAC3E" w14:textId="77777777" w:rsidTr="008D1C6C">
        <w:trPr>
          <w:trHeight w:val="266"/>
        </w:trPr>
        <w:tc>
          <w:tcPr>
            <w:tcW w:w="1134" w:type="dxa"/>
            <w:shd w:val="clear" w:color="auto" w:fill="auto"/>
            <w:noWrap/>
            <w:vAlign w:val="center"/>
            <w:hideMark/>
          </w:tcPr>
          <w:p w14:paraId="2BB7B1A0" w14:textId="77777777" w:rsidR="009C67EF" w:rsidRPr="004C7DA2" w:rsidRDefault="009C67EF" w:rsidP="009C4DDB">
            <w:pPr>
              <w:pStyle w:val="TAC"/>
              <w:rPr>
                <w:lang w:val="en-US"/>
              </w:rPr>
            </w:pPr>
            <w:r w:rsidRPr="004C7DA2">
              <w:rPr>
                <w:lang w:val="en-US"/>
              </w:rPr>
              <w:t>'80MHz'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412603D1" w14:textId="77777777" w:rsidR="009C67EF" w:rsidRPr="004C7DA2" w:rsidRDefault="009C67EF" w:rsidP="009C4DDB">
            <w:pPr>
              <w:pStyle w:val="TAC"/>
              <w:rPr>
                <w:lang w:val="en-US"/>
              </w:rPr>
            </w:pPr>
            <w:r w:rsidRPr="00674502">
              <w:rPr>
                <w:rFonts w:hint="eastAsia"/>
              </w:rPr>
              <w:t>9.92</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A6D47B5" w14:textId="77777777" w:rsidR="009C67EF" w:rsidRPr="004C7DA2" w:rsidRDefault="009C67EF" w:rsidP="009C4DDB">
            <w:pPr>
              <w:pStyle w:val="TAC"/>
              <w:rPr>
                <w:lang w:val="en-US"/>
              </w:rPr>
            </w:pPr>
            <w:r w:rsidRPr="00674502">
              <w:rPr>
                <w:rFonts w:hint="eastAsia"/>
              </w:rPr>
              <w:t>7.41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D64E256" w14:textId="77777777" w:rsidR="009C67EF" w:rsidRPr="004C7DA2" w:rsidRDefault="009C67EF" w:rsidP="009C4DDB">
            <w:pPr>
              <w:pStyle w:val="TAC"/>
              <w:rPr>
                <w:lang w:val="en-US"/>
              </w:rPr>
            </w:pPr>
            <w:r w:rsidRPr="00674502">
              <w:rPr>
                <w:rFonts w:hint="eastAsia"/>
              </w:rPr>
              <w:t>8.95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24BF98D" w14:textId="77777777" w:rsidR="009C67EF" w:rsidRPr="004C7DA2" w:rsidRDefault="009C67EF" w:rsidP="009C4DDB">
            <w:pPr>
              <w:pStyle w:val="TAC"/>
              <w:rPr>
                <w:lang w:val="en-US"/>
              </w:rPr>
            </w:pPr>
            <w:r w:rsidRPr="00674502">
              <w:rPr>
                <w:rFonts w:hint="eastAsia"/>
              </w:rPr>
              <w:t>6.78</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7B156E2" w14:textId="77777777" w:rsidR="009C67EF" w:rsidRPr="004C7DA2" w:rsidRDefault="009C67EF" w:rsidP="009C4DDB">
            <w:pPr>
              <w:pStyle w:val="TAC"/>
              <w:rPr>
                <w:lang w:val="en-US"/>
              </w:rPr>
            </w:pPr>
            <w:r w:rsidRPr="00674502">
              <w:rPr>
                <w:rFonts w:hint="eastAsia"/>
              </w:rPr>
              <w:t>7.97</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495F12F0" w14:textId="77777777" w:rsidR="009C67EF" w:rsidRPr="004C7DA2" w:rsidRDefault="009C67EF" w:rsidP="009C4DDB">
            <w:pPr>
              <w:pStyle w:val="TAC"/>
              <w:rPr>
                <w:lang w:val="en-US"/>
              </w:rPr>
            </w:pPr>
            <w:r w:rsidRPr="00674502">
              <w:rPr>
                <w:rFonts w:hint="eastAsia"/>
              </w:rPr>
              <w:t>6.48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F665E2C" w14:textId="77777777" w:rsidR="009C67EF" w:rsidRPr="004C7DA2" w:rsidRDefault="009C67EF" w:rsidP="009C4DDB">
            <w:pPr>
              <w:pStyle w:val="TAC"/>
              <w:rPr>
                <w:lang w:val="en-US"/>
              </w:rPr>
            </w:pPr>
            <w:r w:rsidRPr="00674502">
              <w:rPr>
                <w:rFonts w:hint="eastAsia"/>
              </w:rPr>
              <w:t>6.89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537A7C8" w14:textId="77777777" w:rsidR="009C67EF" w:rsidRPr="004C7DA2" w:rsidRDefault="009C67EF" w:rsidP="009C4DDB">
            <w:pPr>
              <w:pStyle w:val="TAC"/>
              <w:rPr>
                <w:lang w:val="en-US"/>
              </w:rPr>
            </w:pPr>
            <w:r w:rsidRPr="00674502">
              <w:rPr>
                <w:rFonts w:hint="eastAsia"/>
              </w:rPr>
              <w:t>7.19</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32C8FC6" w14:textId="77777777" w:rsidR="009C67EF" w:rsidRPr="004C7DA2" w:rsidRDefault="009C67EF" w:rsidP="009C4DDB">
            <w:pPr>
              <w:pStyle w:val="TAC"/>
              <w:rPr>
                <w:lang w:val="en-US"/>
              </w:rPr>
            </w:pPr>
            <w:r w:rsidRPr="00674502">
              <w:rPr>
                <w:rFonts w:hint="eastAsia"/>
              </w:rPr>
              <w:t>5.98</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0F94A355" w14:textId="77777777" w:rsidR="009C67EF" w:rsidRPr="004C7DA2" w:rsidRDefault="009C67EF" w:rsidP="009C4DDB">
            <w:pPr>
              <w:pStyle w:val="TAC"/>
              <w:rPr>
                <w:lang w:val="en-US"/>
              </w:rPr>
            </w:pPr>
            <w:r w:rsidRPr="00674502">
              <w:rPr>
                <w:rFonts w:hint="eastAsia"/>
              </w:rPr>
              <w:t>4.31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44AA5DB" w14:textId="77777777" w:rsidR="009C67EF" w:rsidRPr="004C7DA2" w:rsidRDefault="009C67EF" w:rsidP="009C4DDB">
            <w:pPr>
              <w:pStyle w:val="TAC"/>
              <w:rPr>
                <w:lang w:val="en-US"/>
              </w:rPr>
            </w:pPr>
            <w:r w:rsidRPr="00674502">
              <w:rPr>
                <w:rFonts w:hint="eastAsia"/>
              </w:rPr>
              <w:t>4.61</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EC9A251" w14:textId="77777777" w:rsidR="009C67EF" w:rsidRPr="004C7DA2" w:rsidRDefault="009C67EF" w:rsidP="009C4DDB">
            <w:pPr>
              <w:pStyle w:val="TAC"/>
              <w:rPr>
                <w:lang w:val="en-US"/>
              </w:rPr>
            </w:pPr>
            <w:r w:rsidRPr="00674502">
              <w:rPr>
                <w:rFonts w:hint="eastAsia"/>
              </w:rPr>
              <w:t>7.12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864DC83" w14:textId="77777777" w:rsidR="009C67EF" w:rsidRPr="004C7DA2" w:rsidRDefault="009C67EF" w:rsidP="009C4DDB">
            <w:pPr>
              <w:pStyle w:val="TAC"/>
              <w:rPr>
                <w:lang w:val="en-US"/>
              </w:rPr>
            </w:pPr>
            <w:r w:rsidRPr="00674502">
              <w:rPr>
                <w:rFonts w:hint="eastAsia"/>
              </w:rPr>
              <w:t>9.04</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06C5453" w14:textId="77777777" w:rsidR="009C67EF" w:rsidRPr="004C7DA2" w:rsidRDefault="009C67EF" w:rsidP="009C4DDB">
            <w:pPr>
              <w:pStyle w:val="TAC"/>
              <w:rPr>
                <w:lang w:val="en-US"/>
              </w:rPr>
            </w:pPr>
            <w:r w:rsidRPr="00674502">
              <w:rPr>
                <w:rFonts w:hint="eastAsia"/>
              </w:rPr>
              <w:t>6.62</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16EBB99D" w14:textId="77777777" w:rsidR="009C67EF" w:rsidRPr="004C7DA2" w:rsidRDefault="009C67EF" w:rsidP="009C4DDB">
            <w:pPr>
              <w:pStyle w:val="TAC"/>
              <w:rPr>
                <w:lang w:val="en-US"/>
              </w:rPr>
            </w:pPr>
            <w:r w:rsidRPr="00674502">
              <w:rPr>
                <w:rFonts w:hint="eastAsia"/>
              </w:rPr>
              <w:t>7.85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C3C7E1F" w14:textId="77777777" w:rsidR="009C67EF" w:rsidRPr="004C7DA2" w:rsidRDefault="009C67EF" w:rsidP="009C4DDB">
            <w:pPr>
              <w:pStyle w:val="TAC"/>
              <w:rPr>
                <w:lang w:val="en-US"/>
              </w:rPr>
            </w:pPr>
            <w:r w:rsidRPr="00674502">
              <w:rPr>
                <w:rFonts w:hint="eastAsia"/>
              </w:rPr>
              <w:t>6.61</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67BF4D0B" w14:textId="77777777" w:rsidR="009C67EF" w:rsidRPr="004C7DA2" w:rsidRDefault="009C67EF" w:rsidP="009C4DDB">
            <w:pPr>
              <w:pStyle w:val="TAC"/>
              <w:rPr>
                <w:lang w:val="en-US"/>
              </w:rPr>
            </w:pPr>
            <w:r w:rsidRPr="00674502">
              <w:rPr>
                <w:rFonts w:hint="eastAsia"/>
              </w:rPr>
              <w:t>7.79</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30FB7A7C" w14:textId="77777777" w:rsidR="009C67EF" w:rsidRPr="004C7DA2" w:rsidRDefault="009C67EF" w:rsidP="009C4DDB">
            <w:pPr>
              <w:pStyle w:val="TAC"/>
              <w:rPr>
                <w:lang w:val="en-US"/>
              </w:rPr>
            </w:pPr>
            <w:r w:rsidRPr="00674502">
              <w:rPr>
                <w:rFonts w:hint="eastAsia"/>
              </w:rPr>
              <w:t>6.47</w:t>
            </w:r>
          </w:p>
        </w:tc>
        <w:tc>
          <w:tcPr>
            <w:tcW w:w="723" w:type="dxa"/>
            <w:tcBorders>
              <w:top w:val="nil"/>
              <w:left w:val="single" w:sz="4" w:space="0" w:color="auto"/>
              <w:bottom w:val="single" w:sz="4" w:space="0" w:color="auto"/>
              <w:right w:val="nil"/>
            </w:tcBorders>
            <w:shd w:val="clear" w:color="auto" w:fill="FFFFFF" w:themeFill="background1"/>
            <w:vAlign w:val="center"/>
          </w:tcPr>
          <w:p w14:paraId="3A96B892" w14:textId="77777777" w:rsidR="009C67EF" w:rsidRPr="004C7DA2" w:rsidRDefault="009C67EF" w:rsidP="009C4DDB">
            <w:pPr>
              <w:pStyle w:val="TAC"/>
              <w:rPr>
                <w:lang w:val="en-US"/>
              </w:rPr>
            </w:pPr>
          </w:p>
        </w:tc>
        <w:tc>
          <w:tcPr>
            <w:tcW w:w="723" w:type="dxa"/>
            <w:tcBorders>
              <w:top w:val="nil"/>
              <w:left w:val="nil"/>
              <w:bottom w:val="single" w:sz="4" w:space="0" w:color="auto"/>
              <w:right w:val="nil"/>
            </w:tcBorders>
            <w:shd w:val="clear" w:color="auto" w:fill="FFFFFF" w:themeFill="background1"/>
            <w:vAlign w:val="center"/>
          </w:tcPr>
          <w:p w14:paraId="4333847E" w14:textId="77777777" w:rsidR="009C67EF" w:rsidRPr="004C7DA2" w:rsidRDefault="009C67EF" w:rsidP="009C4DDB">
            <w:pPr>
              <w:pStyle w:val="TAC"/>
              <w:rPr>
                <w:lang w:val="en-US"/>
              </w:rPr>
            </w:pPr>
          </w:p>
        </w:tc>
      </w:tr>
      <w:tr w:rsidR="009C67EF" w:rsidRPr="00491A77" w14:paraId="1E685415" w14:textId="77777777" w:rsidTr="008D1C6C">
        <w:trPr>
          <w:trHeight w:val="266"/>
        </w:trPr>
        <w:tc>
          <w:tcPr>
            <w:tcW w:w="1134" w:type="dxa"/>
            <w:shd w:val="clear" w:color="auto" w:fill="auto"/>
            <w:noWrap/>
            <w:vAlign w:val="center"/>
            <w:hideMark/>
          </w:tcPr>
          <w:p w14:paraId="72D29186" w14:textId="77777777" w:rsidR="009C67EF" w:rsidRPr="004C7DA2" w:rsidRDefault="009C67EF" w:rsidP="009C4DDB">
            <w:pPr>
              <w:pStyle w:val="TAC"/>
              <w:rPr>
                <w:lang w:val="en-US"/>
              </w:rPr>
            </w:pPr>
            <w:r w:rsidRPr="004C7DA2">
              <w:rPr>
                <w:lang w:val="en-US"/>
              </w:rPr>
              <w:t>Scenario #</w:t>
            </w:r>
          </w:p>
        </w:tc>
        <w:tc>
          <w:tcPr>
            <w:tcW w:w="722" w:type="dxa"/>
            <w:tcBorders>
              <w:top w:val="single" w:sz="4" w:space="0" w:color="auto"/>
              <w:bottom w:val="single" w:sz="4" w:space="0" w:color="auto"/>
            </w:tcBorders>
            <w:shd w:val="clear" w:color="auto" w:fill="auto"/>
            <w:noWrap/>
            <w:vAlign w:val="center"/>
          </w:tcPr>
          <w:p w14:paraId="1325BB11" w14:textId="77777777" w:rsidR="009C67EF" w:rsidRPr="004C7DA2" w:rsidRDefault="009C67EF" w:rsidP="009C4DDB">
            <w:pPr>
              <w:pStyle w:val="TAC"/>
              <w:rPr>
                <w:lang w:val="en-US"/>
              </w:rPr>
            </w:pPr>
            <w:r w:rsidRPr="00231537">
              <w:rPr>
                <w:rFonts w:hint="eastAsia"/>
              </w:rPr>
              <w:t>#4</w:t>
            </w:r>
            <w:r>
              <w:t>0</w:t>
            </w:r>
          </w:p>
        </w:tc>
        <w:tc>
          <w:tcPr>
            <w:tcW w:w="723" w:type="dxa"/>
            <w:tcBorders>
              <w:top w:val="single" w:sz="4" w:space="0" w:color="auto"/>
              <w:bottom w:val="single" w:sz="4" w:space="0" w:color="auto"/>
            </w:tcBorders>
            <w:shd w:val="clear" w:color="auto" w:fill="auto"/>
            <w:noWrap/>
            <w:vAlign w:val="center"/>
          </w:tcPr>
          <w:p w14:paraId="2986388B" w14:textId="77777777" w:rsidR="009C67EF" w:rsidRPr="004C7DA2" w:rsidRDefault="009C67EF" w:rsidP="009C4DDB">
            <w:pPr>
              <w:pStyle w:val="TAC"/>
              <w:rPr>
                <w:lang w:val="en-US"/>
              </w:rPr>
            </w:pPr>
            <w:r w:rsidRPr="00231537">
              <w:rPr>
                <w:rFonts w:hint="eastAsia"/>
              </w:rPr>
              <w:t>#4</w:t>
            </w:r>
            <w:r>
              <w:t>1</w:t>
            </w:r>
          </w:p>
        </w:tc>
        <w:tc>
          <w:tcPr>
            <w:tcW w:w="723" w:type="dxa"/>
            <w:tcBorders>
              <w:top w:val="single" w:sz="4" w:space="0" w:color="auto"/>
              <w:bottom w:val="single" w:sz="4" w:space="0" w:color="auto"/>
            </w:tcBorders>
            <w:shd w:val="clear" w:color="auto" w:fill="auto"/>
            <w:noWrap/>
            <w:vAlign w:val="center"/>
          </w:tcPr>
          <w:p w14:paraId="1D33FD45" w14:textId="77777777" w:rsidR="009C67EF" w:rsidRPr="004C7DA2" w:rsidRDefault="009C67EF" w:rsidP="009C4DDB">
            <w:pPr>
              <w:pStyle w:val="TAC"/>
              <w:rPr>
                <w:lang w:val="en-US"/>
              </w:rPr>
            </w:pPr>
            <w:r w:rsidRPr="00231537">
              <w:rPr>
                <w:rFonts w:hint="eastAsia"/>
              </w:rPr>
              <w:t>#4</w:t>
            </w:r>
            <w:r>
              <w:t>2</w:t>
            </w:r>
          </w:p>
        </w:tc>
        <w:tc>
          <w:tcPr>
            <w:tcW w:w="723" w:type="dxa"/>
            <w:tcBorders>
              <w:top w:val="single" w:sz="4" w:space="0" w:color="auto"/>
              <w:bottom w:val="single" w:sz="4" w:space="0" w:color="auto"/>
            </w:tcBorders>
            <w:shd w:val="clear" w:color="auto" w:fill="auto"/>
            <w:noWrap/>
            <w:vAlign w:val="center"/>
          </w:tcPr>
          <w:p w14:paraId="6E88128F" w14:textId="77777777" w:rsidR="009C67EF" w:rsidRPr="004C7DA2" w:rsidRDefault="009C67EF" w:rsidP="009C4DDB">
            <w:pPr>
              <w:pStyle w:val="TAC"/>
              <w:rPr>
                <w:lang w:val="en-US"/>
              </w:rPr>
            </w:pPr>
            <w:r w:rsidRPr="00231537">
              <w:rPr>
                <w:rFonts w:hint="eastAsia"/>
              </w:rPr>
              <w:t>#4</w:t>
            </w:r>
            <w:r>
              <w:t>3</w:t>
            </w:r>
          </w:p>
        </w:tc>
        <w:tc>
          <w:tcPr>
            <w:tcW w:w="722" w:type="dxa"/>
            <w:tcBorders>
              <w:top w:val="single" w:sz="4" w:space="0" w:color="auto"/>
              <w:bottom w:val="single" w:sz="4" w:space="0" w:color="auto"/>
            </w:tcBorders>
            <w:shd w:val="clear" w:color="auto" w:fill="auto"/>
            <w:noWrap/>
            <w:vAlign w:val="center"/>
          </w:tcPr>
          <w:p w14:paraId="753CF7A0" w14:textId="77777777" w:rsidR="009C67EF" w:rsidRPr="004C7DA2" w:rsidRDefault="009C67EF" w:rsidP="009C4DDB">
            <w:pPr>
              <w:pStyle w:val="TAC"/>
              <w:rPr>
                <w:lang w:val="en-US"/>
              </w:rPr>
            </w:pPr>
            <w:r w:rsidRPr="00231537">
              <w:rPr>
                <w:rFonts w:hint="eastAsia"/>
              </w:rPr>
              <w:t>#4</w:t>
            </w:r>
            <w:r>
              <w:t>4</w:t>
            </w:r>
          </w:p>
        </w:tc>
        <w:tc>
          <w:tcPr>
            <w:tcW w:w="723" w:type="dxa"/>
            <w:tcBorders>
              <w:top w:val="single" w:sz="4" w:space="0" w:color="auto"/>
              <w:bottom w:val="single" w:sz="4" w:space="0" w:color="auto"/>
            </w:tcBorders>
            <w:shd w:val="clear" w:color="auto" w:fill="auto"/>
            <w:noWrap/>
            <w:vAlign w:val="center"/>
          </w:tcPr>
          <w:p w14:paraId="3EF4A2BF" w14:textId="77777777" w:rsidR="009C67EF" w:rsidRPr="004C7DA2" w:rsidRDefault="009C67EF" w:rsidP="009C4DDB">
            <w:pPr>
              <w:pStyle w:val="TAC"/>
              <w:rPr>
                <w:lang w:val="en-US"/>
              </w:rPr>
            </w:pPr>
            <w:r w:rsidRPr="00231537">
              <w:rPr>
                <w:rFonts w:hint="eastAsia"/>
              </w:rPr>
              <w:t>#4</w:t>
            </w:r>
            <w:r>
              <w:t>5</w:t>
            </w:r>
          </w:p>
        </w:tc>
        <w:tc>
          <w:tcPr>
            <w:tcW w:w="723" w:type="dxa"/>
            <w:tcBorders>
              <w:top w:val="single" w:sz="4" w:space="0" w:color="auto"/>
              <w:bottom w:val="single" w:sz="4" w:space="0" w:color="auto"/>
            </w:tcBorders>
            <w:shd w:val="clear" w:color="auto" w:fill="auto"/>
            <w:noWrap/>
            <w:vAlign w:val="center"/>
          </w:tcPr>
          <w:p w14:paraId="4A144956" w14:textId="77777777" w:rsidR="009C67EF" w:rsidRPr="004C7DA2" w:rsidRDefault="009C67EF" w:rsidP="009C4DDB">
            <w:pPr>
              <w:pStyle w:val="TAC"/>
              <w:rPr>
                <w:lang w:val="en-US"/>
              </w:rPr>
            </w:pPr>
            <w:r>
              <w:rPr>
                <w:rFonts w:hint="eastAsia"/>
              </w:rPr>
              <w:t>#4</w:t>
            </w:r>
            <w:r>
              <w:t>6</w:t>
            </w:r>
          </w:p>
        </w:tc>
        <w:tc>
          <w:tcPr>
            <w:tcW w:w="723" w:type="dxa"/>
            <w:tcBorders>
              <w:top w:val="single" w:sz="4" w:space="0" w:color="auto"/>
              <w:bottom w:val="single" w:sz="4" w:space="0" w:color="auto"/>
            </w:tcBorders>
            <w:shd w:val="clear" w:color="auto" w:fill="auto"/>
            <w:noWrap/>
            <w:vAlign w:val="center"/>
          </w:tcPr>
          <w:p w14:paraId="074E3AD1" w14:textId="77777777" w:rsidR="009C67EF" w:rsidRPr="004C7DA2" w:rsidRDefault="009C67EF" w:rsidP="009C4DDB">
            <w:pPr>
              <w:pStyle w:val="TAC"/>
              <w:rPr>
                <w:lang w:val="en-US"/>
              </w:rPr>
            </w:pPr>
            <w:r w:rsidRPr="00231537">
              <w:rPr>
                <w:rFonts w:hint="eastAsia"/>
              </w:rPr>
              <w:t>#47</w:t>
            </w:r>
          </w:p>
        </w:tc>
        <w:tc>
          <w:tcPr>
            <w:tcW w:w="723" w:type="dxa"/>
            <w:tcBorders>
              <w:top w:val="single" w:sz="4" w:space="0" w:color="auto"/>
              <w:bottom w:val="single" w:sz="4" w:space="0" w:color="auto"/>
            </w:tcBorders>
            <w:shd w:val="clear" w:color="auto" w:fill="auto"/>
            <w:noWrap/>
            <w:vAlign w:val="center"/>
          </w:tcPr>
          <w:p w14:paraId="5F331DD8" w14:textId="77777777" w:rsidR="009C67EF" w:rsidRPr="004C7DA2" w:rsidRDefault="009C67EF" w:rsidP="009C4DDB">
            <w:pPr>
              <w:pStyle w:val="TAC"/>
              <w:rPr>
                <w:lang w:val="en-US"/>
              </w:rPr>
            </w:pPr>
            <w:r w:rsidRPr="00231537">
              <w:rPr>
                <w:rFonts w:hint="eastAsia"/>
              </w:rPr>
              <w:t>#48</w:t>
            </w:r>
          </w:p>
        </w:tc>
        <w:tc>
          <w:tcPr>
            <w:tcW w:w="722" w:type="dxa"/>
            <w:tcBorders>
              <w:top w:val="single" w:sz="4" w:space="0" w:color="auto"/>
              <w:bottom w:val="single" w:sz="4" w:space="0" w:color="auto"/>
            </w:tcBorders>
            <w:shd w:val="clear" w:color="auto" w:fill="auto"/>
            <w:noWrap/>
            <w:vAlign w:val="center"/>
          </w:tcPr>
          <w:p w14:paraId="470CD0F8" w14:textId="77777777" w:rsidR="009C67EF" w:rsidRPr="004C7DA2" w:rsidRDefault="009C67EF" w:rsidP="009C4DDB">
            <w:pPr>
              <w:pStyle w:val="TAC"/>
              <w:rPr>
                <w:lang w:val="en-US"/>
              </w:rPr>
            </w:pPr>
            <w:r w:rsidRPr="00231537">
              <w:rPr>
                <w:rFonts w:hint="eastAsia"/>
              </w:rPr>
              <w:t>#49</w:t>
            </w:r>
          </w:p>
        </w:tc>
        <w:tc>
          <w:tcPr>
            <w:tcW w:w="723" w:type="dxa"/>
            <w:tcBorders>
              <w:top w:val="single" w:sz="4" w:space="0" w:color="auto"/>
              <w:bottom w:val="single" w:sz="4" w:space="0" w:color="auto"/>
            </w:tcBorders>
            <w:shd w:val="clear" w:color="auto" w:fill="auto"/>
            <w:noWrap/>
            <w:vAlign w:val="center"/>
          </w:tcPr>
          <w:p w14:paraId="51B98A57" w14:textId="77777777" w:rsidR="009C67EF" w:rsidRPr="004C7DA2" w:rsidRDefault="009C67EF" w:rsidP="009C4DDB">
            <w:pPr>
              <w:pStyle w:val="TAC"/>
              <w:rPr>
                <w:lang w:val="en-US"/>
              </w:rPr>
            </w:pPr>
            <w:r w:rsidRPr="00231537">
              <w:rPr>
                <w:rFonts w:hint="eastAsia"/>
              </w:rPr>
              <w:t>#50</w:t>
            </w:r>
          </w:p>
        </w:tc>
        <w:tc>
          <w:tcPr>
            <w:tcW w:w="723" w:type="dxa"/>
            <w:tcBorders>
              <w:top w:val="single" w:sz="4" w:space="0" w:color="auto"/>
              <w:bottom w:val="single" w:sz="4" w:space="0" w:color="auto"/>
            </w:tcBorders>
            <w:shd w:val="clear" w:color="auto" w:fill="auto"/>
            <w:noWrap/>
            <w:vAlign w:val="center"/>
          </w:tcPr>
          <w:p w14:paraId="55FD1A0C" w14:textId="77777777" w:rsidR="009C67EF" w:rsidRPr="004C7DA2" w:rsidRDefault="009C67EF" w:rsidP="009C4DDB">
            <w:pPr>
              <w:pStyle w:val="TAC"/>
              <w:rPr>
                <w:lang w:val="en-US"/>
              </w:rPr>
            </w:pPr>
            <w:r w:rsidRPr="00231537">
              <w:rPr>
                <w:rFonts w:hint="eastAsia"/>
              </w:rPr>
              <w:t>#51</w:t>
            </w:r>
          </w:p>
        </w:tc>
        <w:tc>
          <w:tcPr>
            <w:tcW w:w="723" w:type="dxa"/>
            <w:tcBorders>
              <w:top w:val="single" w:sz="4" w:space="0" w:color="auto"/>
              <w:bottom w:val="single" w:sz="4" w:space="0" w:color="auto"/>
            </w:tcBorders>
            <w:shd w:val="clear" w:color="auto" w:fill="auto"/>
            <w:noWrap/>
            <w:vAlign w:val="center"/>
          </w:tcPr>
          <w:p w14:paraId="69DD3485" w14:textId="77777777" w:rsidR="009C67EF" w:rsidRPr="004C7DA2" w:rsidRDefault="009C67EF" w:rsidP="009C4DDB">
            <w:pPr>
              <w:pStyle w:val="TAC"/>
              <w:rPr>
                <w:lang w:val="en-US"/>
              </w:rPr>
            </w:pPr>
            <w:r w:rsidRPr="00231537">
              <w:rPr>
                <w:rFonts w:hint="eastAsia"/>
              </w:rPr>
              <w:t>#52</w:t>
            </w:r>
          </w:p>
        </w:tc>
        <w:tc>
          <w:tcPr>
            <w:tcW w:w="722" w:type="dxa"/>
            <w:tcBorders>
              <w:top w:val="single" w:sz="4" w:space="0" w:color="auto"/>
              <w:bottom w:val="single" w:sz="4" w:space="0" w:color="auto"/>
            </w:tcBorders>
            <w:shd w:val="clear" w:color="auto" w:fill="auto"/>
            <w:noWrap/>
            <w:vAlign w:val="center"/>
          </w:tcPr>
          <w:p w14:paraId="6634BD50" w14:textId="77777777" w:rsidR="009C67EF" w:rsidRPr="004C7DA2" w:rsidRDefault="009C67EF" w:rsidP="009C4DDB">
            <w:pPr>
              <w:pStyle w:val="TAC"/>
              <w:rPr>
                <w:lang w:val="en-US"/>
              </w:rPr>
            </w:pPr>
            <w:r w:rsidRPr="00231537">
              <w:rPr>
                <w:rFonts w:hint="eastAsia"/>
              </w:rPr>
              <w:t>#53</w:t>
            </w:r>
          </w:p>
        </w:tc>
        <w:tc>
          <w:tcPr>
            <w:tcW w:w="723" w:type="dxa"/>
            <w:tcBorders>
              <w:top w:val="single" w:sz="4" w:space="0" w:color="auto"/>
              <w:bottom w:val="single" w:sz="4" w:space="0" w:color="auto"/>
            </w:tcBorders>
            <w:shd w:val="clear" w:color="auto" w:fill="auto"/>
            <w:noWrap/>
            <w:vAlign w:val="center"/>
          </w:tcPr>
          <w:p w14:paraId="104F8E97" w14:textId="77777777" w:rsidR="009C67EF" w:rsidRPr="004C7DA2" w:rsidRDefault="009C67EF" w:rsidP="009C4DDB">
            <w:pPr>
              <w:pStyle w:val="TAC"/>
              <w:rPr>
                <w:lang w:val="en-US"/>
              </w:rPr>
            </w:pPr>
            <w:r w:rsidRPr="00231537">
              <w:rPr>
                <w:rFonts w:hint="eastAsia"/>
              </w:rPr>
              <w:t>#54</w:t>
            </w:r>
          </w:p>
        </w:tc>
        <w:tc>
          <w:tcPr>
            <w:tcW w:w="723" w:type="dxa"/>
            <w:tcBorders>
              <w:top w:val="single" w:sz="4" w:space="0" w:color="auto"/>
              <w:bottom w:val="single" w:sz="4" w:space="0" w:color="auto"/>
            </w:tcBorders>
            <w:shd w:val="clear" w:color="auto" w:fill="auto"/>
            <w:noWrap/>
            <w:vAlign w:val="center"/>
          </w:tcPr>
          <w:p w14:paraId="571DF93E" w14:textId="77777777" w:rsidR="009C67EF" w:rsidRPr="004C7DA2" w:rsidRDefault="009C67EF" w:rsidP="009C4DDB">
            <w:pPr>
              <w:pStyle w:val="TAC"/>
              <w:rPr>
                <w:lang w:val="en-US"/>
              </w:rPr>
            </w:pPr>
            <w:r w:rsidRPr="00231537">
              <w:rPr>
                <w:rFonts w:hint="eastAsia"/>
              </w:rPr>
              <w:t>#55</w:t>
            </w:r>
          </w:p>
        </w:tc>
        <w:tc>
          <w:tcPr>
            <w:tcW w:w="723" w:type="dxa"/>
            <w:tcBorders>
              <w:top w:val="single" w:sz="4" w:space="0" w:color="auto"/>
              <w:bottom w:val="single" w:sz="4" w:space="0" w:color="auto"/>
            </w:tcBorders>
            <w:shd w:val="clear" w:color="auto" w:fill="auto"/>
            <w:noWrap/>
            <w:vAlign w:val="center"/>
          </w:tcPr>
          <w:p w14:paraId="33EF96D1" w14:textId="77777777" w:rsidR="009C67EF" w:rsidRPr="004C7DA2" w:rsidRDefault="009C67EF" w:rsidP="009C4DDB">
            <w:pPr>
              <w:pStyle w:val="TAC"/>
              <w:rPr>
                <w:lang w:val="en-US"/>
              </w:rPr>
            </w:pPr>
            <w:r w:rsidRPr="00231537">
              <w:rPr>
                <w:rFonts w:hint="eastAsia"/>
              </w:rPr>
              <w:t>#56</w:t>
            </w:r>
          </w:p>
        </w:tc>
        <w:tc>
          <w:tcPr>
            <w:tcW w:w="723" w:type="dxa"/>
            <w:tcBorders>
              <w:top w:val="single" w:sz="4" w:space="0" w:color="auto"/>
              <w:bottom w:val="single" w:sz="4" w:space="0" w:color="auto"/>
            </w:tcBorders>
            <w:shd w:val="clear" w:color="auto" w:fill="auto"/>
            <w:noWrap/>
            <w:vAlign w:val="center"/>
          </w:tcPr>
          <w:p w14:paraId="09799ADC" w14:textId="77777777" w:rsidR="009C67EF" w:rsidRPr="004C7DA2" w:rsidRDefault="009C67EF" w:rsidP="009C4DDB">
            <w:pPr>
              <w:pStyle w:val="TAC"/>
              <w:rPr>
                <w:lang w:val="en-US"/>
              </w:rPr>
            </w:pPr>
            <w:r w:rsidRPr="00231537">
              <w:rPr>
                <w:rFonts w:hint="eastAsia"/>
              </w:rPr>
              <w:t>#57</w:t>
            </w:r>
          </w:p>
        </w:tc>
        <w:tc>
          <w:tcPr>
            <w:tcW w:w="723" w:type="dxa"/>
            <w:tcBorders>
              <w:top w:val="single" w:sz="4" w:space="0" w:color="auto"/>
              <w:bottom w:val="single" w:sz="4" w:space="0" w:color="auto"/>
            </w:tcBorders>
            <w:shd w:val="clear" w:color="auto" w:fill="auto"/>
            <w:vAlign w:val="center"/>
          </w:tcPr>
          <w:p w14:paraId="19368F9D" w14:textId="77777777" w:rsidR="009C67EF" w:rsidRPr="004C7DA2" w:rsidRDefault="009C67EF" w:rsidP="009C4DDB">
            <w:pPr>
              <w:pStyle w:val="TAC"/>
              <w:rPr>
                <w:lang w:val="en-US"/>
              </w:rPr>
            </w:pPr>
            <w:r w:rsidRPr="00231537">
              <w:rPr>
                <w:rFonts w:hint="eastAsia"/>
              </w:rPr>
              <w:t>#58</w:t>
            </w:r>
          </w:p>
        </w:tc>
        <w:tc>
          <w:tcPr>
            <w:tcW w:w="723" w:type="dxa"/>
            <w:tcBorders>
              <w:top w:val="single" w:sz="4" w:space="0" w:color="auto"/>
              <w:bottom w:val="single" w:sz="4" w:space="0" w:color="auto"/>
            </w:tcBorders>
            <w:shd w:val="clear" w:color="auto" w:fill="auto"/>
            <w:vAlign w:val="center"/>
          </w:tcPr>
          <w:p w14:paraId="5D303B85" w14:textId="77777777" w:rsidR="009C67EF" w:rsidRPr="004C7DA2" w:rsidRDefault="009C67EF" w:rsidP="009C4DDB">
            <w:pPr>
              <w:pStyle w:val="TAC"/>
              <w:rPr>
                <w:lang w:val="en-US"/>
              </w:rPr>
            </w:pPr>
            <w:r w:rsidRPr="00231537">
              <w:rPr>
                <w:rFonts w:hint="eastAsia"/>
              </w:rPr>
              <w:t>#</w:t>
            </w:r>
            <w:r>
              <w:t>59</w:t>
            </w:r>
          </w:p>
        </w:tc>
      </w:tr>
      <w:tr w:rsidR="009C67EF" w:rsidRPr="00491A77" w14:paraId="20F4A2C1" w14:textId="77777777" w:rsidTr="008D1C6C">
        <w:trPr>
          <w:trHeight w:val="266"/>
        </w:trPr>
        <w:tc>
          <w:tcPr>
            <w:tcW w:w="1134" w:type="dxa"/>
            <w:shd w:val="clear" w:color="auto" w:fill="auto"/>
            <w:noWrap/>
            <w:vAlign w:val="center"/>
            <w:hideMark/>
          </w:tcPr>
          <w:p w14:paraId="236E5949" w14:textId="77777777" w:rsidR="009C67EF" w:rsidRPr="004C7DA2" w:rsidRDefault="009C67EF" w:rsidP="009C4DDB">
            <w:pPr>
              <w:pStyle w:val="TAC"/>
              <w:rPr>
                <w:lang w:val="en-US"/>
              </w:rPr>
            </w:pPr>
            <w:r w:rsidRPr="004C7DA2">
              <w:rPr>
                <w:lang w:val="en-US"/>
              </w:rPr>
              <w:t>'100MHz'</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5B640D13" w14:textId="77777777" w:rsidR="009C67EF" w:rsidRPr="004C7DA2" w:rsidRDefault="009C67EF" w:rsidP="009C4DDB">
            <w:pPr>
              <w:pStyle w:val="TAC"/>
              <w:rPr>
                <w:lang w:val="en-US"/>
              </w:rPr>
            </w:pPr>
            <w:r w:rsidRPr="00674502">
              <w:rPr>
                <w:rFonts w:hint="eastAsia"/>
              </w:rPr>
              <w:t>10.91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28567DA7" w14:textId="77777777" w:rsidR="009C67EF" w:rsidRPr="004C7DA2" w:rsidRDefault="009C67EF" w:rsidP="009C4DDB">
            <w:pPr>
              <w:pStyle w:val="TAC"/>
              <w:rPr>
                <w:lang w:val="en-US"/>
              </w:rPr>
            </w:pPr>
            <w:r w:rsidRPr="00674502">
              <w:rPr>
                <w:rFonts w:hint="eastAsia"/>
              </w:rPr>
              <w:t>7.19</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191F2ACA" w14:textId="77777777" w:rsidR="009C67EF" w:rsidRPr="004C7DA2" w:rsidRDefault="009C67EF" w:rsidP="009C4DDB">
            <w:pPr>
              <w:pStyle w:val="TAC"/>
              <w:rPr>
                <w:lang w:val="en-US"/>
              </w:rPr>
            </w:pPr>
            <w:r w:rsidRPr="00674502">
              <w:rPr>
                <w:rFonts w:hint="eastAsia"/>
              </w:rPr>
              <w:t>9.59</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5BB946EC" w14:textId="77777777" w:rsidR="009C67EF" w:rsidRPr="004C7DA2" w:rsidRDefault="009C67EF" w:rsidP="009C4DDB">
            <w:pPr>
              <w:pStyle w:val="TAC"/>
              <w:rPr>
                <w:lang w:val="en-US"/>
              </w:rPr>
            </w:pPr>
            <w:r w:rsidRPr="00674502">
              <w:rPr>
                <w:rFonts w:hint="eastAsia"/>
              </w:rPr>
              <w:t>6.61</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DE2A6C5" w14:textId="77777777" w:rsidR="009C67EF" w:rsidRPr="004C7DA2" w:rsidRDefault="009C67EF" w:rsidP="009C4DDB">
            <w:pPr>
              <w:pStyle w:val="TAC"/>
              <w:rPr>
                <w:lang w:val="en-US"/>
              </w:rPr>
            </w:pPr>
            <w:r w:rsidRPr="00674502">
              <w:rPr>
                <w:rFonts w:hint="eastAsia"/>
              </w:rPr>
              <w:t>9.54</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2B24C802" w14:textId="77777777" w:rsidR="009C67EF" w:rsidRPr="004C7DA2" w:rsidRDefault="009C67EF" w:rsidP="009C4DDB">
            <w:pPr>
              <w:pStyle w:val="TAC"/>
              <w:rPr>
                <w:lang w:val="en-US"/>
              </w:rPr>
            </w:pPr>
            <w:r w:rsidRPr="00674502">
              <w:rPr>
                <w:rFonts w:hint="eastAsia"/>
              </w:rPr>
              <w:t>6.67</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D19B2B1" w14:textId="77777777" w:rsidR="009C67EF" w:rsidRPr="004C7DA2" w:rsidRDefault="009C67EF" w:rsidP="009C4DDB">
            <w:pPr>
              <w:pStyle w:val="TAC"/>
              <w:rPr>
                <w:lang w:val="en-US"/>
              </w:rPr>
            </w:pPr>
            <w:r w:rsidRPr="00674502">
              <w:rPr>
                <w:rFonts w:hint="eastAsia"/>
              </w:rPr>
              <w:t>7.99</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1DE91276" w14:textId="77777777" w:rsidR="009C67EF" w:rsidRPr="004C7DA2" w:rsidRDefault="009C67EF" w:rsidP="009C4DDB">
            <w:pPr>
              <w:pStyle w:val="TAC"/>
              <w:rPr>
                <w:lang w:val="en-US"/>
              </w:rPr>
            </w:pPr>
            <w:r w:rsidRPr="00674502">
              <w:rPr>
                <w:rFonts w:hint="eastAsia"/>
              </w:rPr>
              <w:t>6.53</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1175EA66" w14:textId="77777777" w:rsidR="009C67EF" w:rsidRPr="004C7DA2" w:rsidRDefault="009C67EF" w:rsidP="009C4DDB">
            <w:pPr>
              <w:pStyle w:val="TAC"/>
              <w:rPr>
                <w:lang w:val="en-US"/>
              </w:rPr>
            </w:pPr>
            <w:r w:rsidRPr="00674502">
              <w:rPr>
                <w:rFonts w:hint="eastAsia"/>
              </w:rPr>
              <w:t>6.80</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73AE0100" w14:textId="77777777" w:rsidR="009C67EF" w:rsidRPr="004C7DA2" w:rsidRDefault="009C67EF" w:rsidP="009C4DDB">
            <w:pPr>
              <w:pStyle w:val="TAC"/>
              <w:rPr>
                <w:lang w:val="en-US"/>
              </w:rPr>
            </w:pPr>
            <w:r w:rsidRPr="00674502">
              <w:rPr>
                <w:rFonts w:hint="eastAsia"/>
              </w:rPr>
              <w:t>7.20</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756954CF" w14:textId="77777777" w:rsidR="009C67EF" w:rsidRPr="004C7DA2" w:rsidRDefault="009C67EF" w:rsidP="009C4DDB">
            <w:pPr>
              <w:pStyle w:val="TAC"/>
              <w:rPr>
                <w:lang w:val="en-US"/>
              </w:rPr>
            </w:pPr>
            <w:r w:rsidRPr="00674502">
              <w:rPr>
                <w:rFonts w:hint="eastAsia"/>
              </w:rPr>
              <w:t>6.12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4E7741F" w14:textId="77777777" w:rsidR="009C67EF" w:rsidRPr="004C7DA2" w:rsidRDefault="009C67EF" w:rsidP="009C4DDB">
            <w:pPr>
              <w:pStyle w:val="TAC"/>
              <w:rPr>
                <w:lang w:val="en-US"/>
              </w:rPr>
            </w:pPr>
            <w:r w:rsidRPr="00674502">
              <w:rPr>
                <w:rFonts w:hint="eastAsia"/>
              </w:rPr>
              <w:t>4.95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E5EAAE5" w14:textId="77777777" w:rsidR="009C67EF" w:rsidRPr="004C7DA2" w:rsidRDefault="009C67EF" w:rsidP="009C4DDB">
            <w:pPr>
              <w:pStyle w:val="TAC"/>
              <w:rPr>
                <w:lang w:val="en-US"/>
              </w:rPr>
            </w:pPr>
            <w:r w:rsidRPr="00674502">
              <w:rPr>
                <w:rFonts w:hint="eastAsia"/>
              </w:rPr>
              <w:t>5.66</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0CEE0AB" w14:textId="77777777" w:rsidR="009C67EF" w:rsidRPr="004C7DA2" w:rsidRDefault="009C67EF" w:rsidP="009C4DDB">
            <w:pPr>
              <w:pStyle w:val="TAC"/>
              <w:rPr>
                <w:lang w:val="en-US"/>
              </w:rPr>
            </w:pPr>
            <w:r w:rsidRPr="00674502">
              <w:rPr>
                <w:rFonts w:hint="eastAsia"/>
              </w:rPr>
              <w:t>4.09</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0B8DD2EC" w14:textId="77777777" w:rsidR="009C67EF" w:rsidRPr="004C7DA2" w:rsidRDefault="009C67EF" w:rsidP="009C4DDB">
            <w:pPr>
              <w:pStyle w:val="TAC"/>
              <w:rPr>
                <w:lang w:val="en-US"/>
              </w:rPr>
            </w:pPr>
            <w:r w:rsidRPr="00674502">
              <w:rPr>
                <w:rFonts w:hint="eastAsia"/>
              </w:rPr>
              <w:t>4.70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AE15032" w14:textId="77777777" w:rsidR="009C67EF" w:rsidRPr="004C7DA2" w:rsidRDefault="009C67EF" w:rsidP="009C4DDB">
            <w:pPr>
              <w:pStyle w:val="TAC"/>
              <w:rPr>
                <w:lang w:val="en-US"/>
              </w:rPr>
            </w:pPr>
            <w:r w:rsidRPr="00674502">
              <w:rPr>
                <w:rFonts w:hint="eastAsia"/>
              </w:rPr>
              <w:t>7.28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0CE6B4E" w14:textId="77777777" w:rsidR="009C67EF" w:rsidRPr="004C7DA2" w:rsidRDefault="009C67EF" w:rsidP="009C4DDB">
            <w:pPr>
              <w:pStyle w:val="TAC"/>
              <w:rPr>
                <w:lang w:val="en-US"/>
              </w:rPr>
            </w:pPr>
            <w:r w:rsidRPr="00674502">
              <w:rPr>
                <w:rFonts w:hint="eastAsia"/>
              </w:rPr>
              <w:t>4.56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9F73A58" w14:textId="77777777" w:rsidR="009C67EF" w:rsidRPr="004C7DA2" w:rsidRDefault="009C67EF" w:rsidP="009C4DDB">
            <w:pPr>
              <w:pStyle w:val="TAC"/>
              <w:rPr>
                <w:lang w:val="en-US"/>
              </w:rPr>
            </w:pPr>
            <w:r w:rsidRPr="00674502">
              <w:rPr>
                <w:rFonts w:hint="eastAsia"/>
              </w:rPr>
              <w:t>7.16</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7C8625D8" w14:textId="77777777" w:rsidR="009C67EF" w:rsidRPr="004C7DA2" w:rsidRDefault="009C67EF" w:rsidP="009C4DDB">
            <w:pPr>
              <w:pStyle w:val="TAC"/>
              <w:rPr>
                <w:lang w:val="en-US"/>
              </w:rPr>
            </w:pPr>
            <w:r w:rsidRPr="00674502">
              <w:rPr>
                <w:rFonts w:hint="eastAsia"/>
              </w:rPr>
              <w:t>9.97</w:t>
            </w:r>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4166D48B" w14:textId="77777777" w:rsidR="009C67EF" w:rsidRPr="004C7DA2" w:rsidRDefault="009C67EF" w:rsidP="009C4DDB">
            <w:pPr>
              <w:pStyle w:val="TAC"/>
              <w:rPr>
                <w:lang w:val="en-US"/>
              </w:rPr>
            </w:pPr>
            <w:r w:rsidRPr="00674502">
              <w:rPr>
                <w:rFonts w:hint="eastAsia"/>
              </w:rPr>
              <w:t>7.47</w:t>
            </w:r>
          </w:p>
        </w:tc>
      </w:tr>
      <w:tr w:rsidR="009C67EF" w:rsidRPr="00491A77" w14:paraId="398A5D50" w14:textId="77777777" w:rsidTr="008D1C6C">
        <w:trPr>
          <w:trHeight w:val="266"/>
        </w:trPr>
        <w:tc>
          <w:tcPr>
            <w:tcW w:w="1134" w:type="dxa"/>
            <w:shd w:val="clear" w:color="auto" w:fill="auto"/>
            <w:noWrap/>
            <w:vAlign w:val="center"/>
          </w:tcPr>
          <w:p w14:paraId="641479D0" w14:textId="77777777" w:rsidR="009C67EF" w:rsidRPr="004C7DA2" w:rsidRDefault="009C67EF" w:rsidP="009C4DDB">
            <w:pPr>
              <w:pStyle w:val="TAC"/>
              <w:rPr>
                <w:lang w:val="en-US"/>
              </w:rPr>
            </w:pPr>
            <w:r w:rsidRPr="004C7DA2">
              <w:rPr>
                <w:lang w:val="en-US"/>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0920725" w14:textId="77777777" w:rsidR="009C67EF" w:rsidRPr="004C7DA2" w:rsidRDefault="009C67EF" w:rsidP="009C4DDB">
            <w:pPr>
              <w:pStyle w:val="TAC"/>
              <w:rPr>
                <w:lang w:val="en-US"/>
              </w:rPr>
            </w:pPr>
            <w:r w:rsidRPr="00231537">
              <w:rPr>
                <w:rFonts w:hint="eastAsia"/>
              </w:rPr>
              <w:t>#</w:t>
            </w:r>
            <w: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28BD1A" w14:textId="77777777" w:rsidR="009C67EF" w:rsidRPr="004C7DA2" w:rsidRDefault="009C67EF" w:rsidP="009C4DDB">
            <w:pPr>
              <w:pStyle w:val="TAC"/>
              <w:rPr>
                <w:lang w:val="en-US"/>
              </w:rPr>
            </w:pPr>
            <w:r>
              <w:rPr>
                <w:rFonts w:hint="eastAsia"/>
              </w:rPr>
              <w:t>#6</w:t>
            </w: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EB8429" w14:textId="77777777" w:rsidR="009C67EF" w:rsidRPr="004C7DA2" w:rsidRDefault="009C67EF" w:rsidP="009C4DDB">
            <w:pPr>
              <w:pStyle w:val="TAC"/>
              <w:rPr>
                <w:lang w:val="en-US"/>
              </w:rPr>
            </w:pPr>
            <w:r>
              <w:rPr>
                <w:rFonts w:hint="eastAsia"/>
              </w:rPr>
              <w:t>#</w:t>
            </w: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39E5B2" w14:textId="77777777" w:rsidR="009C67EF" w:rsidRPr="004C7DA2" w:rsidRDefault="009C67EF" w:rsidP="009C4DDB">
            <w:pPr>
              <w:pStyle w:val="TAC"/>
              <w:rPr>
                <w:lang w:val="en-US"/>
              </w:rPr>
            </w:pPr>
            <w:r>
              <w:rPr>
                <w:rFonts w:hint="eastAsia"/>
              </w:rPr>
              <w:t>#6</w:t>
            </w:r>
            <w:r>
              <w:t>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2DBE78" w14:textId="77777777" w:rsidR="009C67EF" w:rsidRPr="004C7DA2" w:rsidRDefault="009C67EF" w:rsidP="009C4DDB">
            <w:pPr>
              <w:pStyle w:val="TAC"/>
              <w:rPr>
                <w:lang w:val="en-US"/>
              </w:rPr>
            </w:pPr>
            <w:r>
              <w:rPr>
                <w:rFonts w:hint="eastAsia"/>
              </w:rPr>
              <w:t>#6</w:t>
            </w:r>
            <w: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F0F582" w14:textId="77777777" w:rsidR="009C67EF" w:rsidRPr="004C7DA2" w:rsidRDefault="009C67EF" w:rsidP="009C4DDB">
            <w:pPr>
              <w:pStyle w:val="TAC"/>
              <w:rPr>
                <w:lang w:val="en-US"/>
              </w:rPr>
            </w:pPr>
            <w:r>
              <w:rPr>
                <w:rFonts w:hint="eastAsia"/>
              </w:rPr>
              <w:t>#6</w:t>
            </w: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0755FE" w14:textId="77777777" w:rsidR="009C67EF" w:rsidRPr="004C7DA2" w:rsidRDefault="009C67EF" w:rsidP="009C4DDB">
            <w:pPr>
              <w:pStyle w:val="TAC"/>
              <w:rPr>
                <w:lang w:val="en-US"/>
              </w:rPr>
            </w:pPr>
            <w:r>
              <w:rPr>
                <w:rFonts w:hint="eastAsia"/>
              </w:rPr>
              <w:t>#6</w:t>
            </w: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7ABBFB" w14:textId="77777777" w:rsidR="009C67EF" w:rsidRPr="004C7DA2" w:rsidRDefault="009C67EF" w:rsidP="009C4DDB">
            <w:pPr>
              <w:pStyle w:val="TAC"/>
              <w:rPr>
                <w:lang w:val="en-US"/>
              </w:rPr>
            </w:pPr>
            <w:r>
              <w:rPr>
                <w:rFonts w:hint="eastAsia"/>
              </w:rPr>
              <w:t>#6</w:t>
            </w:r>
            <w:r w:rsidRPr="00231537">
              <w:rPr>
                <w:rFonts w:hint="eastAsia"/>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8A4354" w14:textId="77777777" w:rsidR="009C67EF" w:rsidRPr="004C7DA2" w:rsidRDefault="009C67EF" w:rsidP="009C4DDB">
            <w:pPr>
              <w:pStyle w:val="TAC"/>
              <w:rPr>
                <w:lang w:val="en-US"/>
              </w:rPr>
            </w:pPr>
            <w:r>
              <w:rPr>
                <w:rFonts w:hint="eastAsia"/>
              </w:rPr>
              <w:t>#6</w:t>
            </w:r>
            <w:r w:rsidRPr="00231537">
              <w:rPr>
                <w:rFonts w:hint="eastAsia"/>
              </w:rPr>
              <w:t>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45E1BA" w14:textId="77777777" w:rsidR="009C67EF" w:rsidRPr="004C7DA2" w:rsidRDefault="009C67EF" w:rsidP="009C4DDB">
            <w:pPr>
              <w:pStyle w:val="TAC"/>
              <w:rPr>
                <w:lang w:val="en-US"/>
              </w:rPr>
            </w:pPr>
            <w:r>
              <w:rPr>
                <w:rFonts w:hint="eastAsia"/>
              </w:rPr>
              <w:t>#6</w:t>
            </w:r>
            <w:r w:rsidRPr="00231537">
              <w:rPr>
                <w:rFonts w:hint="eastAsia"/>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F19DD2" w14:textId="77777777" w:rsidR="009C67EF" w:rsidRPr="004C7DA2" w:rsidRDefault="009C67EF" w:rsidP="009C4DDB">
            <w:pPr>
              <w:pStyle w:val="TAC"/>
              <w:rPr>
                <w:lang w:val="en-US"/>
              </w:rPr>
            </w:pPr>
            <w:r>
              <w:rPr>
                <w:rFonts w:hint="eastAsia"/>
              </w:rPr>
              <w:t>#7</w:t>
            </w:r>
            <w:r w:rsidRPr="00231537">
              <w:rPr>
                <w:rFonts w:hint="eastAsia"/>
              </w:rPr>
              <w:t>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4067DD" w14:textId="77777777" w:rsidR="009C67EF" w:rsidRPr="004C7DA2" w:rsidRDefault="009C67EF" w:rsidP="009C4DDB">
            <w:pPr>
              <w:pStyle w:val="TAC"/>
              <w:rPr>
                <w:lang w:val="en-US"/>
              </w:rPr>
            </w:pPr>
            <w:r>
              <w:rPr>
                <w:rFonts w:hint="eastAsia"/>
              </w:rPr>
              <w:t>#7</w:t>
            </w:r>
            <w:r w:rsidRPr="00231537">
              <w:rPr>
                <w:rFonts w:hint="eastAsia"/>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DD7CC1" w14:textId="77777777" w:rsidR="009C67EF" w:rsidRPr="004C7DA2" w:rsidRDefault="009C67EF" w:rsidP="009C4DDB">
            <w:pPr>
              <w:pStyle w:val="TAC"/>
              <w:rPr>
                <w:lang w:val="en-US"/>
              </w:rPr>
            </w:pPr>
            <w:r>
              <w:rPr>
                <w:rFonts w:hint="eastAsia"/>
              </w:rPr>
              <w:t>#7</w:t>
            </w:r>
            <w:r w:rsidRPr="00231537">
              <w:rPr>
                <w:rFonts w:hint="eastAsia"/>
              </w:rPr>
              <w:t>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07A811" w14:textId="77777777" w:rsidR="009C67EF" w:rsidRPr="004C7DA2" w:rsidRDefault="009C67EF" w:rsidP="009C4DDB">
            <w:pPr>
              <w:pStyle w:val="TAC"/>
              <w:rPr>
                <w:lang w:val="en-US"/>
              </w:rPr>
            </w:pPr>
            <w:r>
              <w:rPr>
                <w:rFonts w:hint="eastAsia"/>
              </w:rPr>
              <w:t>#7</w:t>
            </w:r>
            <w:r w:rsidRPr="00231537">
              <w:rPr>
                <w:rFonts w:hint="eastAsia"/>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C7779B" w14:textId="77777777" w:rsidR="009C67EF" w:rsidRPr="004C7DA2" w:rsidRDefault="009C67EF" w:rsidP="009C4DDB">
            <w:pPr>
              <w:pStyle w:val="TAC"/>
              <w:rPr>
                <w:lang w:val="en-US"/>
              </w:rPr>
            </w:pPr>
            <w:r>
              <w:rPr>
                <w:rFonts w:hint="eastAsia"/>
              </w:rPr>
              <w:t>#7</w:t>
            </w:r>
            <w:r w:rsidRPr="00231537">
              <w:rPr>
                <w:rFonts w:hint="eastAsia"/>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4450A6" w14:textId="77777777" w:rsidR="009C67EF" w:rsidRPr="004C7DA2" w:rsidRDefault="009C67EF" w:rsidP="009C4DDB">
            <w:pPr>
              <w:pStyle w:val="TAC"/>
              <w:rPr>
                <w:lang w:val="en-US"/>
              </w:rPr>
            </w:pPr>
            <w:r>
              <w:rPr>
                <w:rFonts w:hint="eastAsia"/>
              </w:rPr>
              <w:t>#7</w:t>
            </w:r>
            <w:r w:rsidRPr="00231537">
              <w:rPr>
                <w:rFonts w:hint="eastAsia"/>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D6B3E3" w14:textId="77777777" w:rsidR="009C67EF" w:rsidRPr="004C7DA2" w:rsidRDefault="009C67EF" w:rsidP="009C4DDB">
            <w:pPr>
              <w:pStyle w:val="TAC"/>
              <w:rPr>
                <w:lang w:val="en-US"/>
              </w:rPr>
            </w:pPr>
            <w:r>
              <w:rPr>
                <w:rFonts w:hint="eastAsia"/>
              </w:rPr>
              <w:t>#7</w:t>
            </w:r>
            <w:r w:rsidRPr="00231537">
              <w:rPr>
                <w:rFonts w:hint="eastAsia"/>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C00586" w14:textId="77777777" w:rsidR="009C67EF" w:rsidRPr="004C7DA2" w:rsidRDefault="009C67EF" w:rsidP="009C4DDB">
            <w:pPr>
              <w:pStyle w:val="TAC"/>
              <w:rPr>
                <w:lang w:val="en-US"/>
              </w:rPr>
            </w:pPr>
            <w:r>
              <w:rPr>
                <w:rFonts w:hint="eastAsia"/>
              </w:rPr>
              <w:t>#7</w:t>
            </w:r>
            <w:r w:rsidRPr="00231537">
              <w:rPr>
                <w:rFonts w:hint="eastAsia"/>
              </w:rPr>
              <w:t>7</w:t>
            </w:r>
          </w:p>
        </w:tc>
        <w:tc>
          <w:tcPr>
            <w:tcW w:w="723" w:type="dxa"/>
            <w:tcBorders>
              <w:top w:val="single" w:sz="4" w:space="0" w:color="auto"/>
              <w:left w:val="single" w:sz="4" w:space="0" w:color="auto"/>
              <w:bottom w:val="nil"/>
              <w:right w:val="nil"/>
            </w:tcBorders>
            <w:shd w:val="clear" w:color="auto" w:fill="auto"/>
            <w:vAlign w:val="center"/>
          </w:tcPr>
          <w:p w14:paraId="0CA0BB67" w14:textId="77777777" w:rsidR="009C67EF" w:rsidRPr="004C7DA2" w:rsidRDefault="009C67EF" w:rsidP="009C4DDB">
            <w:pPr>
              <w:pStyle w:val="TAC"/>
              <w:rPr>
                <w:lang w:val="en-US"/>
              </w:rPr>
            </w:pPr>
          </w:p>
        </w:tc>
        <w:tc>
          <w:tcPr>
            <w:tcW w:w="723" w:type="dxa"/>
            <w:tcBorders>
              <w:top w:val="single" w:sz="4" w:space="0" w:color="auto"/>
              <w:left w:val="nil"/>
              <w:bottom w:val="nil"/>
              <w:right w:val="nil"/>
            </w:tcBorders>
            <w:shd w:val="clear" w:color="auto" w:fill="auto"/>
            <w:vAlign w:val="center"/>
          </w:tcPr>
          <w:p w14:paraId="0D420A1B" w14:textId="77777777" w:rsidR="009C67EF" w:rsidRPr="004C7DA2" w:rsidRDefault="009C67EF" w:rsidP="009C4DDB">
            <w:pPr>
              <w:pStyle w:val="TAC"/>
              <w:rPr>
                <w:lang w:val="en-US"/>
              </w:rPr>
            </w:pPr>
          </w:p>
        </w:tc>
      </w:tr>
      <w:tr w:rsidR="009C67EF" w:rsidRPr="00491A77" w14:paraId="5673B9D7" w14:textId="77777777" w:rsidTr="008D1C6C">
        <w:trPr>
          <w:trHeight w:val="266"/>
        </w:trPr>
        <w:tc>
          <w:tcPr>
            <w:tcW w:w="1134" w:type="dxa"/>
            <w:shd w:val="clear" w:color="auto" w:fill="auto"/>
            <w:noWrap/>
            <w:vAlign w:val="center"/>
          </w:tcPr>
          <w:p w14:paraId="0C2AA60D" w14:textId="77777777" w:rsidR="009C67EF" w:rsidRPr="004C7DA2" w:rsidRDefault="009C67EF" w:rsidP="009C4DDB">
            <w:pPr>
              <w:pStyle w:val="TAC"/>
              <w:rPr>
                <w:lang w:val="en-US"/>
              </w:rPr>
            </w:pPr>
            <w:r w:rsidRPr="004C7DA2">
              <w:rPr>
                <w:lang w:val="en-US"/>
              </w:rPr>
              <w:t>'100MHz'</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5B30E7FC" w14:textId="77777777" w:rsidR="009C67EF" w:rsidRPr="004C7DA2" w:rsidRDefault="009C67EF" w:rsidP="009C4DDB">
            <w:pPr>
              <w:pStyle w:val="TAC"/>
              <w:rPr>
                <w:lang w:val="en-US"/>
              </w:rPr>
            </w:pPr>
            <w:r w:rsidRPr="00674502">
              <w:rPr>
                <w:rFonts w:hint="eastAsia"/>
              </w:rPr>
              <w:t>8.85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E408F47" w14:textId="77777777" w:rsidR="009C67EF" w:rsidRPr="004C7DA2" w:rsidRDefault="009C67EF" w:rsidP="009C4DDB">
            <w:pPr>
              <w:pStyle w:val="TAC"/>
              <w:rPr>
                <w:lang w:val="en-US"/>
              </w:rPr>
            </w:pPr>
            <w:r w:rsidRPr="00674502">
              <w:rPr>
                <w:rFonts w:hint="eastAsia"/>
              </w:rPr>
              <w:t>6.62</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0DC583BE" w14:textId="77777777" w:rsidR="009C67EF" w:rsidRPr="004C7DA2" w:rsidRDefault="009C67EF" w:rsidP="009C4DDB">
            <w:pPr>
              <w:pStyle w:val="TAC"/>
              <w:rPr>
                <w:lang w:val="en-US"/>
              </w:rPr>
            </w:pPr>
            <w:r w:rsidRPr="00674502">
              <w:rPr>
                <w:rFonts w:hint="eastAsia"/>
              </w:rPr>
              <w:t>9.14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D5BC7B1" w14:textId="77777777" w:rsidR="009C67EF" w:rsidRPr="004C7DA2" w:rsidRDefault="009C67EF" w:rsidP="009C4DDB">
            <w:pPr>
              <w:pStyle w:val="TAC"/>
              <w:rPr>
                <w:lang w:val="en-US"/>
              </w:rPr>
            </w:pPr>
            <w:r w:rsidRPr="00674502">
              <w:rPr>
                <w:rFonts w:hint="eastAsia"/>
              </w:rPr>
              <w:t>6.54</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508CFED" w14:textId="77777777" w:rsidR="009C67EF" w:rsidRPr="004C7DA2" w:rsidRDefault="009C67EF" w:rsidP="009C4DDB">
            <w:pPr>
              <w:pStyle w:val="TAC"/>
              <w:rPr>
                <w:lang w:val="en-US"/>
              </w:rPr>
            </w:pPr>
            <w:r w:rsidRPr="00674502">
              <w:rPr>
                <w:rFonts w:hint="eastAsia"/>
              </w:rPr>
              <w:t>8.62</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E1DB666" w14:textId="77777777" w:rsidR="009C67EF" w:rsidRPr="004C7DA2" w:rsidRDefault="009C67EF" w:rsidP="009C4DDB">
            <w:pPr>
              <w:pStyle w:val="TAC"/>
              <w:rPr>
                <w:lang w:val="en-US"/>
              </w:rPr>
            </w:pPr>
            <w:r w:rsidRPr="00674502">
              <w:rPr>
                <w:rFonts w:hint="eastAsia"/>
              </w:rPr>
              <w:t>6.08</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4EB5846" w14:textId="77777777" w:rsidR="009C67EF" w:rsidRPr="004C7DA2" w:rsidRDefault="009C67EF" w:rsidP="009C4DDB">
            <w:pPr>
              <w:pStyle w:val="TAC"/>
              <w:rPr>
                <w:lang w:val="en-US"/>
              </w:rPr>
            </w:pPr>
            <w:r w:rsidRPr="00674502">
              <w:rPr>
                <w:rFonts w:hint="eastAsia"/>
              </w:rPr>
              <w:t>8.80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3A63A96" w14:textId="77777777" w:rsidR="009C67EF" w:rsidRPr="004C7DA2" w:rsidRDefault="009C67EF" w:rsidP="009C4DDB">
            <w:pPr>
              <w:pStyle w:val="TAC"/>
              <w:rPr>
                <w:lang w:val="en-US"/>
              </w:rPr>
            </w:pPr>
            <w:r w:rsidRPr="00674502">
              <w:rPr>
                <w:rFonts w:hint="eastAsia"/>
              </w:rPr>
              <w:t>5.83</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B227F6F" w14:textId="77777777" w:rsidR="009C67EF" w:rsidRPr="004C7DA2" w:rsidRDefault="009C67EF" w:rsidP="009C4DDB">
            <w:pPr>
              <w:pStyle w:val="TAC"/>
              <w:rPr>
                <w:lang w:val="en-US"/>
              </w:rPr>
            </w:pPr>
            <w:r w:rsidRPr="00674502">
              <w:rPr>
                <w:rFonts w:hint="eastAsia"/>
              </w:rPr>
              <w:t>8.04</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57F913A" w14:textId="77777777" w:rsidR="009C67EF" w:rsidRPr="004C7DA2" w:rsidRDefault="009C67EF" w:rsidP="009C4DDB">
            <w:pPr>
              <w:pStyle w:val="TAC"/>
              <w:rPr>
                <w:lang w:val="en-US"/>
              </w:rPr>
            </w:pPr>
            <w:r w:rsidRPr="00674502">
              <w:rPr>
                <w:rFonts w:hint="eastAsia"/>
              </w:rPr>
              <w:t>6.48</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9F337FB" w14:textId="77777777" w:rsidR="009C67EF" w:rsidRPr="004C7DA2" w:rsidRDefault="009C67EF" w:rsidP="009C4DDB">
            <w:pPr>
              <w:pStyle w:val="TAC"/>
              <w:rPr>
                <w:lang w:val="en-US"/>
              </w:rPr>
            </w:pPr>
            <w:r w:rsidRPr="00674502">
              <w:rPr>
                <w:rFonts w:hint="eastAsia"/>
              </w:rPr>
              <w:t>7.86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2B79730" w14:textId="77777777" w:rsidR="009C67EF" w:rsidRPr="004C7DA2" w:rsidRDefault="009C67EF" w:rsidP="009C4DDB">
            <w:pPr>
              <w:pStyle w:val="TAC"/>
              <w:rPr>
                <w:lang w:val="en-US"/>
              </w:rPr>
            </w:pPr>
            <w:r w:rsidRPr="00674502">
              <w:rPr>
                <w:rFonts w:hint="eastAsia"/>
              </w:rPr>
              <w:t>6.46</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482FE1B5" w14:textId="77777777" w:rsidR="009C67EF" w:rsidRPr="004C7DA2" w:rsidRDefault="009C67EF" w:rsidP="009C4DDB">
            <w:pPr>
              <w:pStyle w:val="TAC"/>
              <w:rPr>
                <w:lang w:val="en-US"/>
              </w:rPr>
            </w:pPr>
            <w:r w:rsidRPr="00674502">
              <w:rPr>
                <w:rFonts w:hint="eastAsia"/>
              </w:rPr>
              <w:t>8.13</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6FF2AB5A" w14:textId="77777777" w:rsidR="009C67EF" w:rsidRPr="004C7DA2" w:rsidRDefault="009C67EF" w:rsidP="009C4DDB">
            <w:pPr>
              <w:pStyle w:val="TAC"/>
              <w:rPr>
                <w:lang w:val="en-US"/>
              </w:rPr>
            </w:pPr>
            <w:r w:rsidRPr="00674502">
              <w:rPr>
                <w:rFonts w:hint="eastAsia"/>
              </w:rPr>
              <w:t>6.49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BA48A4A" w14:textId="77777777" w:rsidR="009C67EF" w:rsidRPr="004C7DA2" w:rsidRDefault="009C67EF" w:rsidP="009C4DDB">
            <w:pPr>
              <w:pStyle w:val="TAC"/>
              <w:rPr>
                <w:lang w:val="en-US"/>
              </w:rPr>
            </w:pPr>
            <w:r w:rsidRPr="00674502">
              <w:rPr>
                <w:rFonts w:hint="eastAsia"/>
              </w:rPr>
              <w:t>7.49</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25A169F" w14:textId="77777777" w:rsidR="009C67EF" w:rsidRPr="004C7DA2" w:rsidRDefault="009C67EF" w:rsidP="009C4DDB">
            <w:pPr>
              <w:pStyle w:val="TAC"/>
              <w:rPr>
                <w:lang w:val="en-US"/>
              </w:rPr>
            </w:pPr>
            <w:r w:rsidRPr="00674502">
              <w:rPr>
                <w:rFonts w:hint="eastAsia"/>
              </w:rPr>
              <w:t>6.35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5228E27" w14:textId="77777777" w:rsidR="009C67EF" w:rsidRPr="004C7DA2" w:rsidRDefault="009C67EF" w:rsidP="009C4DDB">
            <w:pPr>
              <w:pStyle w:val="TAC"/>
              <w:rPr>
                <w:lang w:val="en-US"/>
              </w:rPr>
            </w:pPr>
            <w:r w:rsidRPr="00674502">
              <w:rPr>
                <w:rFonts w:hint="eastAsia"/>
              </w:rPr>
              <w:t>10.15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9B45772" w14:textId="77777777" w:rsidR="009C67EF" w:rsidRPr="004C7DA2" w:rsidRDefault="009C67EF" w:rsidP="009C4DDB">
            <w:pPr>
              <w:pStyle w:val="TAC"/>
              <w:rPr>
                <w:lang w:val="en-US"/>
              </w:rPr>
            </w:pPr>
            <w:r w:rsidRPr="00674502">
              <w:rPr>
                <w:rFonts w:hint="eastAsia"/>
              </w:rPr>
              <w:t>6.31</w:t>
            </w:r>
          </w:p>
        </w:tc>
        <w:tc>
          <w:tcPr>
            <w:tcW w:w="723" w:type="dxa"/>
            <w:tcBorders>
              <w:top w:val="nil"/>
              <w:left w:val="single" w:sz="4" w:space="0" w:color="auto"/>
              <w:bottom w:val="nil"/>
              <w:right w:val="nil"/>
            </w:tcBorders>
            <w:shd w:val="clear" w:color="auto" w:fill="auto"/>
            <w:vAlign w:val="center"/>
          </w:tcPr>
          <w:p w14:paraId="068B82C4"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vAlign w:val="center"/>
          </w:tcPr>
          <w:p w14:paraId="31243E38" w14:textId="77777777" w:rsidR="009C67EF" w:rsidRPr="004C7DA2" w:rsidRDefault="009C67EF" w:rsidP="009C4DDB">
            <w:pPr>
              <w:pStyle w:val="TAC"/>
              <w:rPr>
                <w:lang w:val="en-US"/>
              </w:rPr>
            </w:pPr>
          </w:p>
        </w:tc>
      </w:tr>
    </w:tbl>
    <w:p w14:paraId="30AD6298" w14:textId="77777777" w:rsidR="009C67EF" w:rsidRDefault="009C67EF" w:rsidP="00234F4D"/>
    <w:p w14:paraId="06AC33DE" w14:textId="77777777" w:rsidR="009C67EF" w:rsidRDefault="009C67EF" w:rsidP="00234F4D">
      <w:pPr>
        <w:pStyle w:val="TH"/>
        <w:rPr>
          <w:rFonts w:eastAsiaTheme="minorEastAsia"/>
          <w:lang w:eastAsia="ko-KR"/>
        </w:rPr>
      </w:pPr>
      <w:r>
        <w:rPr>
          <w:noProof/>
          <w:lang w:val="en-US" w:eastAsia="ko-KR"/>
        </w:rPr>
        <w:drawing>
          <wp:inline distT="0" distB="0" distL="0" distR="0" wp14:anchorId="1CFF12A2" wp14:editId="007A81DC">
            <wp:extent cx="7260609" cy="2351046"/>
            <wp:effectExtent l="0" t="0" r="0" b="0"/>
            <wp:docPr id="56"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7285265" cy="2359030"/>
                    </a:xfrm>
                    <a:prstGeom prst="rect">
                      <a:avLst/>
                    </a:prstGeom>
                    <a:solidFill>
                      <a:schemeClr val="bg1"/>
                    </a:solidFill>
                  </pic:spPr>
                </pic:pic>
              </a:graphicData>
            </a:graphic>
          </wp:inline>
        </w:drawing>
      </w:r>
    </w:p>
    <w:p w14:paraId="174E8C8A" w14:textId="4DB58C80" w:rsidR="009C67EF" w:rsidRDefault="00234F4D" w:rsidP="00234F4D">
      <w:pPr>
        <w:pStyle w:val="TF"/>
        <w:rPr>
          <w:rFonts w:eastAsiaTheme="minorEastAsia"/>
          <w:lang w:eastAsia="ko-KR"/>
        </w:rPr>
      </w:pPr>
      <w:r>
        <w:rPr>
          <w:rFonts w:eastAsiaTheme="minorEastAsia"/>
          <w:lang w:eastAsia="ko-KR"/>
        </w:rPr>
        <w:t xml:space="preserve">a. </w:t>
      </w:r>
      <w:r w:rsidR="009C67EF">
        <w:rPr>
          <w:rFonts w:eastAsiaTheme="minorEastAsia"/>
          <w:lang w:eastAsia="ko-KR"/>
        </w:rPr>
        <w:t>20MHz, 40MHz, and 60MHz</w:t>
      </w:r>
    </w:p>
    <w:p w14:paraId="3B724926" w14:textId="77777777" w:rsidR="009C67EF" w:rsidRDefault="009C67EF" w:rsidP="00234F4D">
      <w:pPr>
        <w:pStyle w:val="TH"/>
        <w:rPr>
          <w:rFonts w:eastAsiaTheme="minorEastAsia"/>
          <w:lang w:eastAsia="ko-KR"/>
        </w:rPr>
      </w:pPr>
      <w:r>
        <w:rPr>
          <w:noProof/>
          <w:lang w:val="en-US" w:eastAsia="ko-KR"/>
        </w:rPr>
        <w:lastRenderedPageBreak/>
        <w:drawing>
          <wp:inline distT="0" distB="0" distL="0" distR="0" wp14:anchorId="76D48074" wp14:editId="5150D06F">
            <wp:extent cx="7444853" cy="2431979"/>
            <wp:effectExtent l="0" t="0" r="3810" b="6985"/>
            <wp:docPr id="57"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7495583" cy="2448551"/>
                    </a:xfrm>
                    <a:prstGeom prst="rect">
                      <a:avLst/>
                    </a:prstGeom>
                    <a:solidFill>
                      <a:schemeClr val="bg1"/>
                    </a:solidFill>
                  </pic:spPr>
                </pic:pic>
              </a:graphicData>
            </a:graphic>
          </wp:inline>
        </w:drawing>
      </w:r>
    </w:p>
    <w:p w14:paraId="2A6D076E" w14:textId="22951DC3" w:rsidR="009C67EF" w:rsidRDefault="00234F4D" w:rsidP="00234F4D">
      <w:pPr>
        <w:pStyle w:val="TF"/>
        <w:rPr>
          <w:rFonts w:eastAsiaTheme="minorEastAsia"/>
          <w:lang w:eastAsia="ko-KR"/>
        </w:rPr>
      </w:pPr>
      <w:r>
        <w:rPr>
          <w:rFonts w:eastAsiaTheme="minorEastAsia"/>
          <w:lang w:eastAsia="ko-KR"/>
        </w:rPr>
        <w:t xml:space="preserve">b. </w:t>
      </w:r>
      <w:r w:rsidR="009C67EF">
        <w:rPr>
          <w:rFonts w:eastAsiaTheme="minorEastAsia"/>
          <w:lang w:eastAsia="ko-KR"/>
        </w:rPr>
        <w:t>80MHz</w:t>
      </w:r>
    </w:p>
    <w:p w14:paraId="33C2CB85" w14:textId="77777777" w:rsidR="009C67EF" w:rsidRDefault="009C67EF" w:rsidP="00234F4D">
      <w:pPr>
        <w:pStyle w:val="TH"/>
        <w:rPr>
          <w:rFonts w:eastAsiaTheme="minorEastAsia"/>
          <w:lang w:eastAsia="ko-KR"/>
        </w:rPr>
      </w:pPr>
      <w:r>
        <w:rPr>
          <w:noProof/>
          <w:lang w:val="en-US" w:eastAsia="ko-KR"/>
        </w:rPr>
        <w:drawing>
          <wp:inline distT="0" distB="0" distL="0" distR="0" wp14:anchorId="24592617" wp14:editId="0B170C30">
            <wp:extent cx="7458501" cy="2415124"/>
            <wp:effectExtent l="0" t="0" r="0" b="4445"/>
            <wp:docPr id="58"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7479781" cy="2422015"/>
                    </a:xfrm>
                    <a:prstGeom prst="rect">
                      <a:avLst/>
                    </a:prstGeom>
                    <a:solidFill>
                      <a:schemeClr val="bg1"/>
                    </a:solidFill>
                  </pic:spPr>
                </pic:pic>
              </a:graphicData>
            </a:graphic>
          </wp:inline>
        </w:drawing>
      </w:r>
    </w:p>
    <w:p w14:paraId="53068EDF" w14:textId="56672341" w:rsidR="009C67EF" w:rsidRPr="00D64ED7" w:rsidRDefault="00234F4D" w:rsidP="00234F4D">
      <w:pPr>
        <w:pStyle w:val="TF"/>
        <w:rPr>
          <w:rFonts w:eastAsiaTheme="minorEastAsia"/>
          <w:lang w:eastAsia="ko-KR"/>
        </w:rPr>
      </w:pPr>
      <w:r>
        <w:rPr>
          <w:rFonts w:eastAsiaTheme="minorEastAsia"/>
          <w:lang w:eastAsia="ko-KR"/>
        </w:rPr>
        <w:t xml:space="preserve">c. </w:t>
      </w:r>
      <w:r w:rsidR="009C67EF">
        <w:rPr>
          <w:rFonts w:eastAsiaTheme="minorEastAsia"/>
          <w:lang w:eastAsia="ko-KR"/>
        </w:rPr>
        <w:t>100MHz</w:t>
      </w:r>
    </w:p>
    <w:p w14:paraId="3DA3EDE2" w14:textId="77777777" w:rsidR="009C67EF" w:rsidRPr="000C68ED" w:rsidRDefault="009C67EF" w:rsidP="00234F4D">
      <w:pPr>
        <w:pStyle w:val="TF"/>
        <w:rPr>
          <w:lang w:val="en-US"/>
        </w:rPr>
      </w:pPr>
      <w:r w:rsidRPr="000C68ED">
        <w:rPr>
          <w:lang w:val="en-US"/>
        </w:rPr>
        <w:t xml:space="preserve">Figure </w:t>
      </w:r>
      <w:r w:rsidRPr="00166B85">
        <w:rPr>
          <w:lang w:val="en-US"/>
        </w:rPr>
        <w:t>6.1.3.7.2.1</w:t>
      </w:r>
      <w:r w:rsidRPr="000C68ED">
        <w:rPr>
          <w:lang w:val="en-US"/>
        </w:rPr>
        <w:t>-</w:t>
      </w:r>
      <w:r>
        <w:rPr>
          <w:lang w:val="en-US"/>
        </w:rPr>
        <w:t>1</w:t>
      </w:r>
      <w:r w:rsidRPr="000C68ED">
        <w:rPr>
          <w:lang w:val="en-US"/>
        </w:rPr>
        <w:t>: NS_</w:t>
      </w:r>
      <w:r>
        <w:rPr>
          <w:lang w:val="en-US"/>
        </w:rPr>
        <w:t>58</w:t>
      </w:r>
      <w:r w:rsidRPr="000C68ED">
        <w:rPr>
          <w:lang w:val="en-US"/>
        </w:rPr>
        <w:t>-</w:t>
      </w:r>
      <w:r>
        <w:rPr>
          <w:lang w:val="en-US"/>
        </w:rPr>
        <w:t>S-SSB</w:t>
      </w:r>
      <w:r w:rsidRPr="000C68ED">
        <w:rPr>
          <w:lang w:val="en-US"/>
        </w:rPr>
        <w:t xml:space="preserve"> </w:t>
      </w:r>
      <w:r>
        <w:rPr>
          <w:lang w:val="en-US"/>
        </w:rPr>
        <w:t>A-</w:t>
      </w:r>
      <w:r w:rsidRPr="000C68ED">
        <w:rPr>
          <w:lang w:val="en-US"/>
        </w:rPr>
        <w:t>MPR simulation results for SL-U power class 5</w:t>
      </w:r>
    </w:p>
    <w:p w14:paraId="54E9CE04"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lastRenderedPageBreak/>
        <w:br w:type="page"/>
      </w:r>
    </w:p>
    <w:p w14:paraId="28916445" w14:textId="77777777" w:rsidR="009C67EF" w:rsidRPr="000C68ED" w:rsidRDefault="009C67EF" w:rsidP="00234F4D">
      <w:pPr>
        <w:rPr>
          <w:rFonts w:eastAsiaTheme="minorEastAsia"/>
          <w:lang w:val="en-US" w:eastAsia="ko-KR"/>
        </w:rPr>
      </w:pPr>
      <w:r w:rsidRPr="000C68ED">
        <w:rPr>
          <w:rFonts w:eastAsiaTheme="minorEastAsia"/>
          <w:lang w:val="en-US" w:eastAsia="ko-KR"/>
        </w:rPr>
        <w:lastRenderedPageBreak/>
        <w:t xml:space="preserve">Table </w:t>
      </w:r>
      <w:r w:rsidRPr="00166B85">
        <w:rPr>
          <w:lang w:val="en-US"/>
        </w:rPr>
        <w:t>6.1.3.7.2.1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6CC0655C" w14:textId="77777777" w:rsidR="009C67EF" w:rsidRDefault="009C67EF" w:rsidP="00234F4D">
      <w:pPr>
        <w:pStyle w:val="TH"/>
      </w:pPr>
      <w:r w:rsidRPr="00765700">
        <w:t xml:space="preserve">Table </w:t>
      </w:r>
      <w:r w:rsidRPr="00166B85">
        <w:rPr>
          <w:lang w:val="en-US"/>
        </w:rPr>
        <w:t>6.1.3.7.2.1</w:t>
      </w:r>
      <w:r w:rsidRPr="00765700">
        <w:t>-</w:t>
      </w:r>
      <w:r>
        <w:t>2</w:t>
      </w:r>
      <w:r w:rsidRPr="00765700">
        <w:t xml:space="preserve"> </w:t>
      </w:r>
      <w:r w:rsidRPr="004715FB">
        <w:t xml:space="preserve">: </w:t>
      </w:r>
      <w:r>
        <w:t>NS_58 S-SSB A-</w:t>
      </w:r>
      <w:r w:rsidRPr="004715FB">
        <w:t xml:space="preserve">MPR simulation </w:t>
      </w:r>
      <w:r>
        <w:t>results for SL-U power class 5</w:t>
      </w:r>
    </w:p>
    <w:tbl>
      <w:tblPr>
        <w:tblStyle w:val="TableGrid"/>
        <w:tblW w:w="0" w:type="auto"/>
        <w:jc w:val="center"/>
        <w:tblLook w:val="04A0" w:firstRow="1" w:lastRow="0" w:firstColumn="1" w:lastColumn="0" w:noHBand="0" w:noVBand="1"/>
      </w:tblPr>
      <w:tblGrid>
        <w:gridCol w:w="3240"/>
        <w:gridCol w:w="1395"/>
        <w:gridCol w:w="1395"/>
        <w:gridCol w:w="1440"/>
        <w:gridCol w:w="1440"/>
      </w:tblGrid>
      <w:tr w:rsidR="009C67EF" w:rsidRPr="00A1115A" w14:paraId="5C800EA3" w14:textId="77777777" w:rsidTr="008D1C6C">
        <w:trPr>
          <w:trHeight w:val="237"/>
          <w:jc w:val="center"/>
        </w:trPr>
        <w:tc>
          <w:tcPr>
            <w:tcW w:w="3240" w:type="dxa"/>
            <w:vMerge w:val="restart"/>
            <w:shd w:val="clear" w:color="auto" w:fill="auto"/>
          </w:tcPr>
          <w:p w14:paraId="2BFD6067" w14:textId="77777777" w:rsidR="009C67EF" w:rsidRPr="00A1115A" w:rsidRDefault="009C67EF" w:rsidP="008D1C6C">
            <w:pPr>
              <w:pStyle w:val="TAH"/>
            </w:pPr>
          </w:p>
        </w:tc>
        <w:tc>
          <w:tcPr>
            <w:tcW w:w="5670" w:type="dxa"/>
            <w:gridSpan w:val="4"/>
          </w:tcPr>
          <w:p w14:paraId="32680B23" w14:textId="77777777" w:rsidR="009C67EF" w:rsidRPr="00A1115A" w:rsidRDefault="009C67EF" w:rsidP="008D1C6C">
            <w:pPr>
              <w:pStyle w:val="TAH"/>
            </w:pPr>
            <w:r w:rsidRPr="00A1115A">
              <w:t>RB Allocation</w:t>
            </w:r>
            <w:r>
              <w:t xml:space="preserve"> </w:t>
            </w:r>
          </w:p>
        </w:tc>
      </w:tr>
      <w:tr w:rsidR="009C67EF" w:rsidRPr="00D70CD0" w14:paraId="225D8EB8" w14:textId="77777777" w:rsidTr="008D1C6C">
        <w:trPr>
          <w:trHeight w:val="237"/>
          <w:jc w:val="center"/>
        </w:trPr>
        <w:tc>
          <w:tcPr>
            <w:tcW w:w="3240" w:type="dxa"/>
            <w:vMerge/>
            <w:shd w:val="clear" w:color="auto" w:fill="auto"/>
          </w:tcPr>
          <w:p w14:paraId="37BE63A6" w14:textId="77777777" w:rsidR="009C67EF" w:rsidRPr="00A1115A" w:rsidRDefault="009C67EF" w:rsidP="008D1C6C">
            <w:pPr>
              <w:pStyle w:val="TAH"/>
            </w:pPr>
          </w:p>
        </w:tc>
        <w:tc>
          <w:tcPr>
            <w:tcW w:w="2790" w:type="dxa"/>
            <w:gridSpan w:val="2"/>
          </w:tcPr>
          <w:p w14:paraId="1E01A861"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gridSpan w:val="2"/>
          </w:tcPr>
          <w:p w14:paraId="40A5593F"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9C67EF" w:rsidRPr="00D70CD0" w14:paraId="1DD968A5" w14:textId="77777777" w:rsidTr="008D1C6C">
        <w:trPr>
          <w:trHeight w:val="237"/>
          <w:jc w:val="center"/>
        </w:trPr>
        <w:tc>
          <w:tcPr>
            <w:tcW w:w="3240" w:type="dxa"/>
            <w:shd w:val="clear" w:color="auto" w:fill="auto"/>
          </w:tcPr>
          <w:p w14:paraId="7A38F199" w14:textId="77777777" w:rsidR="009C67EF" w:rsidRPr="00625CE6" w:rsidRDefault="009C67EF" w:rsidP="008D1C6C">
            <w:pPr>
              <w:pStyle w:val="TAH"/>
              <w:rPr>
                <w:lang w:eastAsia="ko-KR"/>
              </w:rPr>
            </w:pPr>
            <w:r>
              <w:rPr>
                <w:rFonts w:hint="eastAsia"/>
                <w:lang w:eastAsia="ko-KR"/>
              </w:rPr>
              <w:t>#</w:t>
            </w:r>
            <w:r>
              <w:rPr>
                <w:lang w:eastAsia="ko-KR"/>
              </w:rPr>
              <w:t xml:space="preserve"> of S-SSB repetition/RBset</w:t>
            </w:r>
          </w:p>
        </w:tc>
        <w:tc>
          <w:tcPr>
            <w:tcW w:w="1395" w:type="dxa"/>
          </w:tcPr>
          <w:p w14:paraId="759962BB" w14:textId="77777777" w:rsidR="009C67EF" w:rsidRDefault="009C67EF"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186D8C5C" w14:textId="77777777" w:rsidR="009C67EF" w:rsidRDefault="009C67EF" w:rsidP="008D1C6C">
            <w:pPr>
              <w:pStyle w:val="TAH"/>
              <w:rPr>
                <w:lang w:eastAsia="ko-KR"/>
              </w:rPr>
            </w:pPr>
            <w:r>
              <w:rPr>
                <w:rFonts w:hint="eastAsia"/>
                <w:lang w:eastAsia="ko-KR"/>
              </w:rPr>
              <w:t>2</w:t>
            </w:r>
          </w:p>
        </w:tc>
        <w:tc>
          <w:tcPr>
            <w:tcW w:w="1440" w:type="dxa"/>
          </w:tcPr>
          <w:p w14:paraId="3DAE529B" w14:textId="77777777" w:rsidR="009C67EF" w:rsidRDefault="009C67EF" w:rsidP="008D1C6C">
            <w:pPr>
              <w:pStyle w:val="TAH"/>
              <w:rPr>
                <w:lang w:eastAsia="ko-KR"/>
              </w:rPr>
            </w:pPr>
            <w:r w:rsidRPr="00625CE6">
              <w:rPr>
                <w:b w:val="0"/>
                <w:lang w:eastAsia="ko-KR"/>
              </w:rPr>
              <w:t>&gt;</w:t>
            </w:r>
            <w:r>
              <w:rPr>
                <w:lang w:eastAsia="ko-KR"/>
              </w:rPr>
              <w:t xml:space="preserve"> 2</w:t>
            </w:r>
          </w:p>
        </w:tc>
        <w:tc>
          <w:tcPr>
            <w:tcW w:w="1440" w:type="dxa"/>
          </w:tcPr>
          <w:p w14:paraId="63A3CC17" w14:textId="77777777" w:rsidR="009C67EF" w:rsidRDefault="009C67EF" w:rsidP="008D1C6C">
            <w:pPr>
              <w:pStyle w:val="TAH"/>
              <w:rPr>
                <w:lang w:eastAsia="ko-KR"/>
              </w:rPr>
            </w:pPr>
            <w:r>
              <w:rPr>
                <w:rFonts w:hint="eastAsia"/>
                <w:lang w:eastAsia="ko-KR"/>
              </w:rPr>
              <w:t>2</w:t>
            </w:r>
          </w:p>
        </w:tc>
      </w:tr>
      <w:tr w:rsidR="009C67EF" w:rsidRPr="00D70CD0" w14:paraId="172D560F" w14:textId="77777777" w:rsidTr="008D1C6C">
        <w:trPr>
          <w:trHeight w:val="237"/>
          <w:jc w:val="center"/>
        </w:trPr>
        <w:tc>
          <w:tcPr>
            <w:tcW w:w="3240" w:type="dxa"/>
            <w:shd w:val="clear" w:color="auto" w:fill="auto"/>
          </w:tcPr>
          <w:p w14:paraId="38905710" w14:textId="77777777" w:rsidR="009C67EF" w:rsidRPr="00A1115A" w:rsidRDefault="009C67EF" w:rsidP="008D1C6C">
            <w:pPr>
              <w:pStyle w:val="TAH"/>
            </w:pPr>
            <w:r>
              <w:rPr>
                <w:b w:val="0"/>
                <w:bCs/>
                <w:szCs w:val="18"/>
              </w:rPr>
              <w:t>Contiguous sub-band RB sets</w:t>
            </w:r>
          </w:p>
        </w:tc>
        <w:tc>
          <w:tcPr>
            <w:tcW w:w="1395" w:type="dxa"/>
            <w:vAlign w:val="center"/>
          </w:tcPr>
          <w:p w14:paraId="1468C17B" w14:textId="77777777" w:rsidR="009C67EF" w:rsidRPr="00625CE6" w:rsidRDefault="009C67EF" w:rsidP="008D1C6C">
            <w:pPr>
              <w:pStyle w:val="TAH"/>
              <w:rPr>
                <w:b w:val="0"/>
                <w:bCs/>
                <w:szCs w:val="18"/>
              </w:rPr>
            </w:pPr>
            <w:r w:rsidRPr="00724B46">
              <w:rPr>
                <w:rFonts w:hint="eastAsia"/>
                <w:b w:val="0"/>
                <w:bCs/>
                <w:szCs w:val="18"/>
              </w:rPr>
              <w:t>10.91</w:t>
            </w:r>
          </w:p>
        </w:tc>
        <w:tc>
          <w:tcPr>
            <w:tcW w:w="1395" w:type="dxa"/>
            <w:vAlign w:val="center"/>
          </w:tcPr>
          <w:p w14:paraId="11D335CC" w14:textId="77777777" w:rsidR="009C67EF" w:rsidRPr="00625CE6" w:rsidRDefault="009C67EF" w:rsidP="008D1C6C">
            <w:pPr>
              <w:pStyle w:val="TAH"/>
              <w:rPr>
                <w:b w:val="0"/>
                <w:bCs/>
                <w:szCs w:val="18"/>
              </w:rPr>
            </w:pPr>
            <w:r w:rsidRPr="00724B46">
              <w:rPr>
                <w:rFonts w:hint="eastAsia"/>
                <w:b w:val="0"/>
                <w:bCs/>
                <w:szCs w:val="18"/>
              </w:rPr>
              <w:t>6.86</w:t>
            </w:r>
          </w:p>
        </w:tc>
        <w:tc>
          <w:tcPr>
            <w:tcW w:w="1440" w:type="dxa"/>
            <w:vAlign w:val="center"/>
          </w:tcPr>
          <w:p w14:paraId="6EC389BB" w14:textId="77777777" w:rsidR="009C67EF" w:rsidRPr="00625CE6" w:rsidRDefault="009C67EF" w:rsidP="008D1C6C">
            <w:pPr>
              <w:pStyle w:val="TAH"/>
              <w:rPr>
                <w:b w:val="0"/>
                <w:bCs/>
                <w:szCs w:val="18"/>
              </w:rPr>
            </w:pPr>
            <w:r w:rsidRPr="00724B46">
              <w:rPr>
                <w:rFonts w:hint="eastAsia"/>
                <w:b w:val="0"/>
                <w:bCs/>
                <w:szCs w:val="18"/>
              </w:rPr>
              <w:t>6.11</w:t>
            </w:r>
          </w:p>
        </w:tc>
        <w:tc>
          <w:tcPr>
            <w:tcW w:w="1440" w:type="dxa"/>
            <w:vAlign w:val="center"/>
          </w:tcPr>
          <w:p w14:paraId="5E87B4BB" w14:textId="77777777" w:rsidR="009C67EF" w:rsidRPr="00625CE6" w:rsidRDefault="009C67EF" w:rsidP="008D1C6C">
            <w:pPr>
              <w:pStyle w:val="TAH"/>
              <w:rPr>
                <w:b w:val="0"/>
                <w:bCs/>
                <w:szCs w:val="18"/>
              </w:rPr>
            </w:pPr>
            <w:r w:rsidRPr="00724B46">
              <w:rPr>
                <w:rFonts w:hint="eastAsia"/>
                <w:b w:val="0"/>
                <w:bCs/>
                <w:szCs w:val="18"/>
              </w:rPr>
              <w:t>3.98</w:t>
            </w:r>
          </w:p>
        </w:tc>
      </w:tr>
      <w:tr w:rsidR="009C67EF" w:rsidRPr="00D70CD0" w14:paraId="03F78C38" w14:textId="77777777" w:rsidTr="008D1C6C">
        <w:trPr>
          <w:trHeight w:val="237"/>
          <w:jc w:val="center"/>
        </w:trPr>
        <w:tc>
          <w:tcPr>
            <w:tcW w:w="3240" w:type="dxa"/>
            <w:shd w:val="clear" w:color="auto" w:fill="auto"/>
          </w:tcPr>
          <w:p w14:paraId="414B350C" w14:textId="77777777" w:rsidR="009C67EF" w:rsidRPr="00A1115A" w:rsidRDefault="009C67EF" w:rsidP="008D1C6C">
            <w:pPr>
              <w:pStyle w:val="TAH"/>
            </w:pPr>
            <w:r>
              <w:rPr>
                <w:b w:val="0"/>
                <w:bCs/>
                <w:szCs w:val="18"/>
              </w:rPr>
              <w:t>Non-contiguous sub-band RB sets</w:t>
            </w:r>
          </w:p>
        </w:tc>
        <w:tc>
          <w:tcPr>
            <w:tcW w:w="1395" w:type="dxa"/>
            <w:vAlign w:val="center"/>
          </w:tcPr>
          <w:p w14:paraId="7D3EDEA7" w14:textId="77777777" w:rsidR="009C67EF" w:rsidRPr="00625CE6" w:rsidRDefault="009C67EF" w:rsidP="008D1C6C">
            <w:pPr>
              <w:pStyle w:val="TAH"/>
              <w:rPr>
                <w:b w:val="0"/>
                <w:bCs/>
                <w:szCs w:val="18"/>
              </w:rPr>
            </w:pPr>
            <w:r w:rsidRPr="00724B46">
              <w:rPr>
                <w:rFonts w:hint="eastAsia"/>
                <w:b w:val="0"/>
                <w:bCs/>
                <w:szCs w:val="18"/>
              </w:rPr>
              <w:t>9.94</w:t>
            </w:r>
          </w:p>
        </w:tc>
        <w:tc>
          <w:tcPr>
            <w:tcW w:w="1395" w:type="dxa"/>
            <w:vAlign w:val="center"/>
          </w:tcPr>
          <w:p w14:paraId="6FF0AFF1" w14:textId="77777777" w:rsidR="009C67EF" w:rsidRPr="00625CE6" w:rsidRDefault="009C67EF" w:rsidP="008D1C6C">
            <w:pPr>
              <w:pStyle w:val="TAH"/>
              <w:rPr>
                <w:b w:val="0"/>
                <w:bCs/>
                <w:szCs w:val="18"/>
              </w:rPr>
            </w:pPr>
            <w:r w:rsidRPr="00724B46">
              <w:rPr>
                <w:rFonts w:hint="eastAsia"/>
                <w:b w:val="0"/>
                <w:bCs/>
                <w:szCs w:val="18"/>
              </w:rPr>
              <w:t>7.22</w:t>
            </w:r>
          </w:p>
        </w:tc>
        <w:tc>
          <w:tcPr>
            <w:tcW w:w="1440" w:type="dxa"/>
            <w:vAlign w:val="center"/>
          </w:tcPr>
          <w:p w14:paraId="7F9A9361" w14:textId="77777777" w:rsidR="009C67EF" w:rsidRPr="00625CE6" w:rsidRDefault="009C67EF" w:rsidP="008D1C6C">
            <w:pPr>
              <w:pStyle w:val="TAH"/>
              <w:rPr>
                <w:b w:val="0"/>
                <w:bCs/>
                <w:szCs w:val="18"/>
              </w:rPr>
            </w:pPr>
            <w:r w:rsidRPr="00724B46">
              <w:rPr>
                <w:rFonts w:hint="eastAsia"/>
                <w:b w:val="0"/>
                <w:bCs/>
                <w:szCs w:val="18"/>
              </w:rPr>
              <w:t>6.93</w:t>
            </w:r>
          </w:p>
        </w:tc>
        <w:tc>
          <w:tcPr>
            <w:tcW w:w="1440" w:type="dxa"/>
            <w:vAlign w:val="center"/>
          </w:tcPr>
          <w:p w14:paraId="6814E08E" w14:textId="77777777" w:rsidR="009C67EF" w:rsidRPr="00625CE6" w:rsidRDefault="009C67EF" w:rsidP="008D1C6C">
            <w:pPr>
              <w:pStyle w:val="TAH"/>
              <w:rPr>
                <w:b w:val="0"/>
                <w:bCs/>
                <w:szCs w:val="18"/>
              </w:rPr>
            </w:pPr>
            <w:r w:rsidRPr="00724B46">
              <w:rPr>
                <w:rFonts w:hint="eastAsia"/>
                <w:b w:val="0"/>
                <w:bCs/>
                <w:szCs w:val="18"/>
              </w:rPr>
              <w:t>4.82</w:t>
            </w:r>
          </w:p>
        </w:tc>
      </w:tr>
    </w:tbl>
    <w:p w14:paraId="4ACAF1A5" w14:textId="77777777" w:rsidR="009C67EF" w:rsidRDefault="009C67EF" w:rsidP="00234F4D"/>
    <w:p w14:paraId="66A534B6" w14:textId="77777777" w:rsidR="009C67EF" w:rsidRDefault="009C67EF" w:rsidP="00234F4D">
      <w:pPr>
        <w:rPr>
          <w:rFonts w:eastAsiaTheme="minorEastAsia"/>
          <w:lang w:eastAsia="ko-KR"/>
        </w:rPr>
      </w:pPr>
      <w:r>
        <w:rPr>
          <w:rFonts w:eastAsiaTheme="minorEastAsia"/>
          <w:lang w:eastAsia="ko-KR"/>
        </w:rPr>
        <w:t xml:space="preserve">Considering the inner RB set bitmaps and the outer RB set bitmaps, the S-SSB A-MPR for SL-U power class 5 can be proposed as Table </w:t>
      </w:r>
      <w:r w:rsidRPr="00166B85">
        <w:rPr>
          <w:lang w:val="en-US"/>
        </w:rPr>
        <w:t>6.1.3.7.2.1</w:t>
      </w:r>
      <w:r>
        <w:rPr>
          <w:rFonts w:eastAsiaTheme="minorEastAsia"/>
          <w:lang w:eastAsia="ko-KR"/>
        </w:rPr>
        <w:t xml:space="preserve">-3 or Table </w:t>
      </w:r>
      <w:r w:rsidRPr="00166B85">
        <w:rPr>
          <w:lang w:val="en-US"/>
        </w:rPr>
        <w:t>6.1.3.7.2.1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6AE407ED" w14:textId="77777777" w:rsidR="009C67EF" w:rsidRDefault="009C67EF" w:rsidP="00234F4D">
      <w:pPr>
        <w:pStyle w:val="TH"/>
        <w:rPr>
          <w:lang w:val="en-US"/>
        </w:rPr>
      </w:pPr>
      <w:r w:rsidRPr="00B5046B">
        <w:rPr>
          <w:lang w:val="en-US"/>
        </w:rPr>
        <w:t xml:space="preserve">Table </w:t>
      </w:r>
      <w:r w:rsidRPr="00166B85">
        <w:rPr>
          <w:lang w:val="en-US"/>
        </w:rPr>
        <w:t>6.1.3.7.2.1</w:t>
      </w:r>
      <w:r w:rsidRPr="00B5046B">
        <w:rPr>
          <w:lang w:val="en-US"/>
        </w:rPr>
        <w:t>-</w:t>
      </w:r>
      <w:r>
        <w:rPr>
          <w:lang w:val="en-US"/>
        </w:rPr>
        <w:t>3:</w:t>
      </w:r>
      <w:r w:rsidRPr="00B5046B">
        <w:rPr>
          <w:lang w:val="en-US"/>
        </w:rPr>
        <w:t xml:space="preserve"> NS_</w:t>
      </w:r>
      <w:r>
        <w:rPr>
          <w:lang w:val="en-US"/>
        </w:rPr>
        <w:t>58</w:t>
      </w:r>
      <w:r w:rsidRPr="00B5046B">
        <w:rPr>
          <w:lang w:val="en-US"/>
        </w:rPr>
        <w:t xml:space="preserve"> </w:t>
      </w:r>
      <w:r>
        <w:rPr>
          <w:lang w:val="en-US"/>
        </w:rPr>
        <w:t>S-SSB</w:t>
      </w:r>
      <w:r w:rsidRPr="00B5046B">
        <w:rPr>
          <w:lang w:val="en-US"/>
        </w:rPr>
        <w:t xml:space="preserve"> A-MPR for SL-U UE power class 5</w:t>
      </w:r>
    </w:p>
    <w:tbl>
      <w:tblPr>
        <w:tblStyle w:val="TableGrid"/>
        <w:tblW w:w="0" w:type="auto"/>
        <w:jc w:val="center"/>
        <w:tblLook w:val="04A0" w:firstRow="1" w:lastRow="0" w:firstColumn="1" w:lastColumn="0" w:noHBand="0" w:noVBand="1"/>
      </w:tblPr>
      <w:tblGrid>
        <w:gridCol w:w="3240"/>
        <w:gridCol w:w="1395"/>
        <w:gridCol w:w="1395"/>
        <w:gridCol w:w="1440"/>
        <w:gridCol w:w="1440"/>
      </w:tblGrid>
      <w:tr w:rsidR="009C67EF" w:rsidRPr="00A1115A" w14:paraId="7D773200" w14:textId="77777777" w:rsidTr="008D1C6C">
        <w:trPr>
          <w:trHeight w:val="237"/>
          <w:jc w:val="center"/>
        </w:trPr>
        <w:tc>
          <w:tcPr>
            <w:tcW w:w="3240" w:type="dxa"/>
            <w:vMerge w:val="restart"/>
            <w:shd w:val="clear" w:color="auto" w:fill="auto"/>
          </w:tcPr>
          <w:p w14:paraId="4910F8D2" w14:textId="77777777" w:rsidR="009C67EF" w:rsidRPr="00A1115A" w:rsidRDefault="009C67EF" w:rsidP="008D1C6C">
            <w:pPr>
              <w:pStyle w:val="TAH"/>
            </w:pPr>
          </w:p>
        </w:tc>
        <w:tc>
          <w:tcPr>
            <w:tcW w:w="5670" w:type="dxa"/>
            <w:gridSpan w:val="4"/>
          </w:tcPr>
          <w:p w14:paraId="2B267585" w14:textId="77777777" w:rsidR="009C67EF" w:rsidRPr="00A1115A" w:rsidRDefault="009C67EF" w:rsidP="008D1C6C">
            <w:pPr>
              <w:pStyle w:val="TAH"/>
            </w:pPr>
            <w:r w:rsidRPr="00A1115A">
              <w:t>RB Allocation</w:t>
            </w:r>
            <w:r>
              <w:t xml:space="preserve"> </w:t>
            </w:r>
          </w:p>
        </w:tc>
      </w:tr>
      <w:tr w:rsidR="009C67EF" w:rsidRPr="00D70CD0" w14:paraId="74489539" w14:textId="77777777" w:rsidTr="008D1C6C">
        <w:trPr>
          <w:trHeight w:val="237"/>
          <w:jc w:val="center"/>
        </w:trPr>
        <w:tc>
          <w:tcPr>
            <w:tcW w:w="3240" w:type="dxa"/>
            <w:vMerge/>
            <w:shd w:val="clear" w:color="auto" w:fill="auto"/>
          </w:tcPr>
          <w:p w14:paraId="60C61D2A" w14:textId="77777777" w:rsidR="009C67EF" w:rsidRPr="00A1115A" w:rsidRDefault="009C67EF" w:rsidP="008D1C6C">
            <w:pPr>
              <w:pStyle w:val="TAH"/>
            </w:pPr>
          </w:p>
        </w:tc>
        <w:tc>
          <w:tcPr>
            <w:tcW w:w="2790" w:type="dxa"/>
            <w:gridSpan w:val="2"/>
          </w:tcPr>
          <w:p w14:paraId="2B59B524"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gridSpan w:val="2"/>
          </w:tcPr>
          <w:p w14:paraId="2B86FA99"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9C67EF" w:rsidRPr="00D70CD0" w14:paraId="696569E1" w14:textId="77777777" w:rsidTr="008D1C6C">
        <w:trPr>
          <w:trHeight w:val="237"/>
          <w:jc w:val="center"/>
        </w:trPr>
        <w:tc>
          <w:tcPr>
            <w:tcW w:w="3240" w:type="dxa"/>
            <w:shd w:val="clear" w:color="auto" w:fill="auto"/>
          </w:tcPr>
          <w:p w14:paraId="1F919D27" w14:textId="77777777" w:rsidR="009C67EF" w:rsidRPr="00625CE6" w:rsidRDefault="009C67EF" w:rsidP="008D1C6C">
            <w:pPr>
              <w:pStyle w:val="TAH"/>
              <w:rPr>
                <w:lang w:eastAsia="ko-KR"/>
              </w:rPr>
            </w:pPr>
            <w:r>
              <w:rPr>
                <w:rFonts w:hint="eastAsia"/>
                <w:lang w:eastAsia="ko-KR"/>
              </w:rPr>
              <w:t>#</w:t>
            </w:r>
            <w:r>
              <w:rPr>
                <w:lang w:eastAsia="ko-KR"/>
              </w:rPr>
              <w:t xml:space="preserve"> of S-SSB repetition/RBset</w:t>
            </w:r>
          </w:p>
        </w:tc>
        <w:tc>
          <w:tcPr>
            <w:tcW w:w="1395" w:type="dxa"/>
          </w:tcPr>
          <w:p w14:paraId="304694F2" w14:textId="77777777" w:rsidR="009C67EF" w:rsidRDefault="009C67EF"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1ECCCF19" w14:textId="77777777" w:rsidR="009C67EF" w:rsidRDefault="009C67EF" w:rsidP="008D1C6C">
            <w:pPr>
              <w:pStyle w:val="TAH"/>
              <w:rPr>
                <w:lang w:eastAsia="ko-KR"/>
              </w:rPr>
            </w:pPr>
            <w:r>
              <w:rPr>
                <w:rFonts w:hint="eastAsia"/>
                <w:lang w:eastAsia="ko-KR"/>
              </w:rPr>
              <w:t>2</w:t>
            </w:r>
          </w:p>
        </w:tc>
        <w:tc>
          <w:tcPr>
            <w:tcW w:w="1440" w:type="dxa"/>
          </w:tcPr>
          <w:p w14:paraId="3231BAFD" w14:textId="77777777" w:rsidR="009C67EF" w:rsidRDefault="009C67EF" w:rsidP="008D1C6C">
            <w:pPr>
              <w:pStyle w:val="TAH"/>
              <w:rPr>
                <w:lang w:eastAsia="ko-KR"/>
              </w:rPr>
            </w:pPr>
            <w:r w:rsidRPr="00625CE6">
              <w:rPr>
                <w:b w:val="0"/>
                <w:lang w:eastAsia="ko-KR"/>
              </w:rPr>
              <w:t>&gt;</w:t>
            </w:r>
            <w:r>
              <w:rPr>
                <w:lang w:eastAsia="ko-KR"/>
              </w:rPr>
              <w:t xml:space="preserve"> 2</w:t>
            </w:r>
          </w:p>
        </w:tc>
        <w:tc>
          <w:tcPr>
            <w:tcW w:w="1440" w:type="dxa"/>
          </w:tcPr>
          <w:p w14:paraId="38DF4BA2" w14:textId="77777777" w:rsidR="009C67EF" w:rsidRDefault="009C67EF" w:rsidP="008D1C6C">
            <w:pPr>
              <w:pStyle w:val="TAH"/>
              <w:rPr>
                <w:lang w:eastAsia="ko-KR"/>
              </w:rPr>
            </w:pPr>
            <w:r>
              <w:rPr>
                <w:rFonts w:hint="eastAsia"/>
                <w:lang w:eastAsia="ko-KR"/>
              </w:rPr>
              <w:t>2</w:t>
            </w:r>
          </w:p>
        </w:tc>
      </w:tr>
      <w:tr w:rsidR="009C67EF" w:rsidRPr="00D70CD0" w14:paraId="7DC095BC" w14:textId="77777777" w:rsidTr="008D1C6C">
        <w:trPr>
          <w:trHeight w:val="237"/>
          <w:jc w:val="center"/>
        </w:trPr>
        <w:tc>
          <w:tcPr>
            <w:tcW w:w="3240" w:type="dxa"/>
            <w:shd w:val="clear" w:color="auto" w:fill="auto"/>
          </w:tcPr>
          <w:p w14:paraId="729BC962" w14:textId="77777777" w:rsidR="009C67EF" w:rsidRPr="00A1115A" w:rsidRDefault="009C67EF" w:rsidP="008D1C6C">
            <w:pPr>
              <w:pStyle w:val="TAH"/>
            </w:pPr>
            <w:r>
              <w:rPr>
                <w:b w:val="0"/>
                <w:bCs/>
                <w:szCs w:val="18"/>
              </w:rPr>
              <w:t>Contiguous sub-band RB sets</w:t>
            </w:r>
          </w:p>
        </w:tc>
        <w:tc>
          <w:tcPr>
            <w:tcW w:w="1395" w:type="dxa"/>
            <w:vAlign w:val="center"/>
          </w:tcPr>
          <w:p w14:paraId="5D899CFA" w14:textId="77777777" w:rsidR="009C67EF" w:rsidRPr="00625CE6" w:rsidRDefault="009C67EF" w:rsidP="008D1C6C">
            <w:pPr>
              <w:pStyle w:val="TAH"/>
              <w:rPr>
                <w:b w:val="0"/>
                <w:bCs/>
                <w:szCs w:val="18"/>
              </w:rPr>
            </w:pPr>
            <w:r w:rsidRPr="008D381B">
              <w:rPr>
                <w:rFonts w:cs="Arial"/>
                <w:b w:val="0"/>
              </w:rPr>
              <w:t xml:space="preserve">≤ </w:t>
            </w:r>
            <w:r>
              <w:rPr>
                <w:b w:val="0"/>
                <w:bCs/>
                <w:szCs w:val="18"/>
              </w:rPr>
              <w:t>13.5</w:t>
            </w:r>
          </w:p>
        </w:tc>
        <w:tc>
          <w:tcPr>
            <w:tcW w:w="1395" w:type="dxa"/>
            <w:vAlign w:val="center"/>
          </w:tcPr>
          <w:p w14:paraId="0357FDB6" w14:textId="77777777" w:rsidR="009C67EF" w:rsidRPr="00625CE6" w:rsidRDefault="009C67EF" w:rsidP="008D1C6C">
            <w:pPr>
              <w:pStyle w:val="TAH"/>
              <w:rPr>
                <w:b w:val="0"/>
                <w:bCs/>
                <w:szCs w:val="18"/>
              </w:rPr>
            </w:pPr>
            <w:r w:rsidRPr="008D381B">
              <w:rPr>
                <w:rFonts w:cs="Arial"/>
                <w:b w:val="0"/>
              </w:rPr>
              <w:t xml:space="preserve">≤ </w:t>
            </w:r>
            <w:r>
              <w:rPr>
                <w:rFonts w:cs="Arial"/>
                <w:b w:val="0"/>
              </w:rPr>
              <w:t>9.5</w:t>
            </w:r>
          </w:p>
        </w:tc>
        <w:tc>
          <w:tcPr>
            <w:tcW w:w="1440" w:type="dxa"/>
            <w:vAlign w:val="center"/>
          </w:tcPr>
          <w:p w14:paraId="61ACEF41" w14:textId="77777777" w:rsidR="009C67EF" w:rsidRPr="00625CE6" w:rsidRDefault="009C67EF" w:rsidP="008D1C6C">
            <w:pPr>
              <w:pStyle w:val="TAH"/>
              <w:rPr>
                <w:b w:val="0"/>
                <w:bCs/>
                <w:szCs w:val="18"/>
              </w:rPr>
            </w:pPr>
            <w:r w:rsidRPr="008D381B">
              <w:rPr>
                <w:rFonts w:cs="Arial"/>
                <w:b w:val="0"/>
              </w:rPr>
              <w:t xml:space="preserve">≤ </w:t>
            </w:r>
            <w:r>
              <w:rPr>
                <w:rFonts w:cs="Arial"/>
                <w:b w:val="0"/>
              </w:rPr>
              <w:t>8.5</w:t>
            </w:r>
          </w:p>
        </w:tc>
        <w:tc>
          <w:tcPr>
            <w:tcW w:w="1440" w:type="dxa"/>
            <w:vAlign w:val="center"/>
          </w:tcPr>
          <w:p w14:paraId="42637D09" w14:textId="77777777" w:rsidR="009C67EF" w:rsidRPr="00625CE6" w:rsidRDefault="009C67EF" w:rsidP="008D1C6C">
            <w:pPr>
              <w:pStyle w:val="TAH"/>
              <w:rPr>
                <w:b w:val="0"/>
                <w:bCs/>
                <w:szCs w:val="18"/>
              </w:rPr>
            </w:pPr>
            <w:r w:rsidRPr="008D381B">
              <w:rPr>
                <w:rFonts w:cs="Arial"/>
                <w:b w:val="0"/>
              </w:rPr>
              <w:t xml:space="preserve">≤ </w:t>
            </w:r>
            <w:r>
              <w:rPr>
                <w:rFonts w:cs="Arial"/>
                <w:b w:val="0"/>
              </w:rPr>
              <w:t>6.5</w:t>
            </w:r>
          </w:p>
        </w:tc>
      </w:tr>
      <w:tr w:rsidR="009C67EF" w:rsidRPr="00D70CD0" w14:paraId="05C21139" w14:textId="77777777" w:rsidTr="008D1C6C">
        <w:trPr>
          <w:trHeight w:val="237"/>
          <w:jc w:val="center"/>
        </w:trPr>
        <w:tc>
          <w:tcPr>
            <w:tcW w:w="3240" w:type="dxa"/>
            <w:shd w:val="clear" w:color="auto" w:fill="auto"/>
          </w:tcPr>
          <w:p w14:paraId="603D5AD6" w14:textId="77777777" w:rsidR="009C67EF" w:rsidRPr="00A1115A" w:rsidRDefault="009C67EF" w:rsidP="008D1C6C">
            <w:pPr>
              <w:pStyle w:val="TAH"/>
            </w:pPr>
            <w:r>
              <w:rPr>
                <w:b w:val="0"/>
                <w:bCs/>
                <w:szCs w:val="18"/>
              </w:rPr>
              <w:t>Non-contiguous sub-band RB sets</w:t>
            </w:r>
          </w:p>
        </w:tc>
        <w:tc>
          <w:tcPr>
            <w:tcW w:w="1395" w:type="dxa"/>
            <w:vAlign w:val="center"/>
          </w:tcPr>
          <w:p w14:paraId="2CD2A23A" w14:textId="77777777" w:rsidR="009C67EF" w:rsidRPr="00625CE6" w:rsidRDefault="009C67EF" w:rsidP="008D1C6C">
            <w:pPr>
              <w:pStyle w:val="TAH"/>
              <w:rPr>
                <w:b w:val="0"/>
                <w:bCs/>
                <w:szCs w:val="18"/>
              </w:rPr>
            </w:pPr>
            <w:r w:rsidRPr="008D381B">
              <w:rPr>
                <w:rFonts w:cs="Arial"/>
                <w:b w:val="0"/>
              </w:rPr>
              <w:t xml:space="preserve">≤ </w:t>
            </w:r>
            <w:r w:rsidRPr="00625CE6">
              <w:rPr>
                <w:rFonts w:hint="eastAsia"/>
                <w:b w:val="0"/>
                <w:bCs/>
                <w:szCs w:val="18"/>
              </w:rPr>
              <w:t>1</w:t>
            </w:r>
            <w:r>
              <w:rPr>
                <w:b w:val="0"/>
                <w:bCs/>
                <w:szCs w:val="18"/>
              </w:rPr>
              <w:t>2.5</w:t>
            </w:r>
          </w:p>
        </w:tc>
        <w:tc>
          <w:tcPr>
            <w:tcW w:w="1395" w:type="dxa"/>
            <w:vAlign w:val="center"/>
          </w:tcPr>
          <w:p w14:paraId="27A666C9"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35C1ED16" w14:textId="77777777" w:rsidR="009C67EF" w:rsidRPr="00625CE6" w:rsidRDefault="009C67EF" w:rsidP="008D1C6C">
            <w:pPr>
              <w:pStyle w:val="TAH"/>
              <w:rPr>
                <w:b w:val="0"/>
                <w:bCs/>
                <w:szCs w:val="18"/>
              </w:rPr>
            </w:pPr>
            <w:r w:rsidRPr="008D381B">
              <w:rPr>
                <w:rFonts w:cs="Arial"/>
                <w:b w:val="0"/>
              </w:rPr>
              <w:t xml:space="preserve">≤ </w:t>
            </w:r>
            <w:r>
              <w:rPr>
                <w:rFonts w:cs="Arial"/>
                <w:b w:val="0"/>
              </w:rPr>
              <w:t>9.5</w:t>
            </w:r>
          </w:p>
        </w:tc>
        <w:tc>
          <w:tcPr>
            <w:tcW w:w="1440" w:type="dxa"/>
            <w:vAlign w:val="center"/>
          </w:tcPr>
          <w:p w14:paraId="6BB12414" w14:textId="77777777" w:rsidR="009C67EF" w:rsidRPr="00625CE6" w:rsidRDefault="009C67EF" w:rsidP="008D1C6C">
            <w:pPr>
              <w:pStyle w:val="TAH"/>
              <w:rPr>
                <w:b w:val="0"/>
                <w:bCs/>
                <w:szCs w:val="18"/>
              </w:rPr>
            </w:pPr>
            <w:r w:rsidRPr="008D381B">
              <w:rPr>
                <w:rFonts w:cs="Arial"/>
                <w:b w:val="0"/>
              </w:rPr>
              <w:t xml:space="preserve">≤ </w:t>
            </w:r>
            <w:r>
              <w:rPr>
                <w:rFonts w:cs="Arial"/>
                <w:b w:val="0"/>
              </w:rPr>
              <w:t>7.5</w:t>
            </w:r>
          </w:p>
        </w:tc>
      </w:tr>
      <w:tr w:rsidR="009C67EF" w:rsidRPr="00D70CD0" w14:paraId="496A60C1" w14:textId="77777777" w:rsidTr="008D1C6C">
        <w:trPr>
          <w:trHeight w:val="237"/>
          <w:jc w:val="center"/>
        </w:trPr>
        <w:tc>
          <w:tcPr>
            <w:tcW w:w="8910" w:type="dxa"/>
            <w:gridSpan w:val="5"/>
            <w:shd w:val="clear" w:color="auto" w:fill="auto"/>
          </w:tcPr>
          <w:p w14:paraId="011B7839" w14:textId="77777777" w:rsidR="009C67EF" w:rsidRPr="007917A1" w:rsidRDefault="009C67EF" w:rsidP="009C4DDB">
            <w:pPr>
              <w:pStyle w:val="TAN"/>
              <w:rPr>
                <w:b/>
              </w:rPr>
            </w:pPr>
            <w:r w:rsidRPr="007917A1">
              <w:t>NOTE 1: The A-MPR shall apply to all SCS in all active 20 MHz sub-bands contiguously or non-contiguously allocated in the channel.</w:t>
            </w:r>
          </w:p>
          <w:p w14:paraId="15DFE53F" w14:textId="77777777" w:rsidR="009C67EF" w:rsidRPr="00C925F0" w:rsidRDefault="009C67EF" w:rsidP="009C4DDB">
            <w:pPr>
              <w:pStyle w:val="TAN"/>
              <w:rPr>
                <w:rFonts w:cs="Arial"/>
                <w:b/>
              </w:rPr>
            </w:pPr>
            <w:r w:rsidRPr="00DE3C1A">
              <w:t xml:space="preserve">NOTE </w:t>
            </w:r>
            <w:r>
              <w:t>2</w:t>
            </w:r>
            <w:r w:rsidRPr="00DE3C1A">
              <w:t>: 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applies.</w:t>
            </w:r>
          </w:p>
        </w:tc>
      </w:tr>
    </w:tbl>
    <w:p w14:paraId="110E9A4E" w14:textId="77777777" w:rsidR="009C67EF" w:rsidRDefault="009C67EF" w:rsidP="00234F4D">
      <w:pPr>
        <w:rPr>
          <w:lang w:val="en-US"/>
        </w:rPr>
      </w:pPr>
    </w:p>
    <w:p w14:paraId="78425762" w14:textId="77777777" w:rsidR="009C67EF" w:rsidRDefault="009C67EF" w:rsidP="00234F4D">
      <w:pPr>
        <w:pStyle w:val="TH"/>
        <w:rPr>
          <w:lang w:val="en-US"/>
        </w:rPr>
      </w:pPr>
      <w:r w:rsidRPr="00B5046B">
        <w:rPr>
          <w:lang w:val="en-US"/>
        </w:rPr>
        <w:t xml:space="preserve">Table </w:t>
      </w:r>
      <w:r w:rsidRPr="00166B85">
        <w:rPr>
          <w:lang w:val="en-US"/>
        </w:rPr>
        <w:t>6.1.3.7.2.1</w:t>
      </w:r>
      <w:r w:rsidRPr="00B5046B">
        <w:rPr>
          <w:lang w:val="en-US"/>
        </w:rPr>
        <w:t>-</w:t>
      </w:r>
      <w:r>
        <w:rPr>
          <w:lang w:val="en-US"/>
        </w:rPr>
        <w:t>4:</w:t>
      </w:r>
      <w:r w:rsidRPr="00B5046B">
        <w:rPr>
          <w:lang w:val="en-US"/>
        </w:rPr>
        <w:t xml:space="preserve"> NS_</w:t>
      </w:r>
      <w:r>
        <w:rPr>
          <w:lang w:val="en-US"/>
        </w:rPr>
        <w:t>58</w:t>
      </w:r>
      <w:r w:rsidRPr="00B5046B">
        <w:rPr>
          <w:lang w:val="en-US"/>
        </w:rPr>
        <w:t xml:space="preserve"> </w:t>
      </w:r>
      <w:r>
        <w:rPr>
          <w:lang w:val="en-US"/>
        </w:rPr>
        <w:t>S-SSB</w:t>
      </w:r>
      <w:r w:rsidRPr="00B5046B">
        <w:rPr>
          <w:lang w:val="en-US"/>
        </w:rPr>
        <w:t xml:space="preserve"> A-MPR for SL-U UE power class 5</w:t>
      </w:r>
    </w:p>
    <w:tbl>
      <w:tblPr>
        <w:tblStyle w:val="TableGrid"/>
        <w:tblW w:w="0" w:type="auto"/>
        <w:jc w:val="center"/>
        <w:tblLook w:val="04A0" w:firstRow="1" w:lastRow="0" w:firstColumn="1" w:lastColumn="0" w:noHBand="0" w:noVBand="1"/>
      </w:tblPr>
      <w:tblGrid>
        <w:gridCol w:w="3240"/>
        <w:gridCol w:w="1395"/>
        <w:gridCol w:w="1395"/>
        <w:gridCol w:w="1440"/>
        <w:gridCol w:w="1440"/>
      </w:tblGrid>
      <w:tr w:rsidR="009C67EF" w:rsidRPr="00A1115A" w14:paraId="4238DCCB" w14:textId="77777777" w:rsidTr="008D1C6C">
        <w:trPr>
          <w:trHeight w:val="237"/>
          <w:jc w:val="center"/>
        </w:trPr>
        <w:tc>
          <w:tcPr>
            <w:tcW w:w="3240" w:type="dxa"/>
            <w:vMerge w:val="restart"/>
            <w:shd w:val="clear" w:color="auto" w:fill="auto"/>
          </w:tcPr>
          <w:p w14:paraId="241F3B85" w14:textId="77777777" w:rsidR="009C67EF" w:rsidRPr="00A1115A" w:rsidRDefault="009C67EF" w:rsidP="008D1C6C">
            <w:pPr>
              <w:pStyle w:val="TAH"/>
            </w:pPr>
          </w:p>
        </w:tc>
        <w:tc>
          <w:tcPr>
            <w:tcW w:w="5670" w:type="dxa"/>
            <w:gridSpan w:val="4"/>
          </w:tcPr>
          <w:p w14:paraId="5D3B2CF7" w14:textId="77777777" w:rsidR="009C67EF" w:rsidRPr="00A1115A" w:rsidRDefault="009C67EF" w:rsidP="008D1C6C">
            <w:pPr>
              <w:pStyle w:val="TAH"/>
            </w:pPr>
            <w:r w:rsidRPr="00A1115A">
              <w:t>RB Allocation</w:t>
            </w:r>
            <w:r>
              <w:t xml:space="preserve"> </w:t>
            </w:r>
          </w:p>
        </w:tc>
      </w:tr>
      <w:tr w:rsidR="009C67EF" w:rsidRPr="00D70CD0" w14:paraId="588BD9C3" w14:textId="77777777" w:rsidTr="008D1C6C">
        <w:trPr>
          <w:trHeight w:val="237"/>
          <w:jc w:val="center"/>
        </w:trPr>
        <w:tc>
          <w:tcPr>
            <w:tcW w:w="3240" w:type="dxa"/>
            <w:vMerge/>
            <w:shd w:val="clear" w:color="auto" w:fill="auto"/>
          </w:tcPr>
          <w:p w14:paraId="1A7B2227" w14:textId="77777777" w:rsidR="009C67EF" w:rsidRPr="00A1115A" w:rsidRDefault="009C67EF" w:rsidP="008D1C6C">
            <w:pPr>
              <w:pStyle w:val="TAH"/>
            </w:pPr>
          </w:p>
        </w:tc>
        <w:tc>
          <w:tcPr>
            <w:tcW w:w="2790" w:type="dxa"/>
            <w:gridSpan w:val="2"/>
          </w:tcPr>
          <w:p w14:paraId="00D9F3CF"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gridSpan w:val="2"/>
          </w:tcPr>
          <w:p w14:paraId="446B042C"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9C67EF" w:rsidRPr="00D70CD0" w14:paraId="63E824BF" w14:textId="77777777" w:rsidTr="008D1C6C">
        <w:trPr>
          <w:trHeight w:val="237"/>
          <w:jc w:val="center"/>
        </w:trPr>
        <w:tc>
          <w:tcPr>
            <w:tcW w:w="3240" w:type="dxa"/>
            <w:shd w:val="clear" w:color="auto" w:fill="auto"/>
          </w:tcPr>
          <w:p w14:paraId="082DE19D" w14:textId="77777777" w:rsidR="009C67EF" w:rsidRPr="00625CE6" w:rsidRDefault="009C67EF" w:rsidP="008D1C6C">
            <w:pPr>
              <w:pStyle w:val="TAH"/>
              <w:rPr>
                <w:lang w:eastAsia="ko-KR"/>
              </w:rPr>
            </w:pPr>
            <w:r>
              <w:rPr>
                <w:rFonts w:hint="eastAsia"/>
                <w:lang w:eastAsia="ko-KR"/>
              </w:rPr>
              <w:t>#</w:t>
            </w:r>
            <w:r>
              <w:rPr>
                <w:lang w:eastAsia="ko-KR"/>
              </w:rPr>
              <w:t xml:space="preserve"> of S-SSB repetition/RBset</w:t>
            </w:r>
          </w:p>
        </w:tc>
        <w:tc>
          <w:tcPr>
            <w:tcW w:w="1395" w:type="dxa"/>
          </w:tcPr>
          <w:p w14:paraId="6334FA5B" w14:textId="77777777" w:rsidR="009C67EF" w:rsidRDefault="009C67EF"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0275695A" w14:textId="77777777" w:rsidR="009C67EF" w:rsidRDefault="009C67EF" w:rsidP="008D1C6C">
            <w:pPr>
              <w:pStyle w:val="TAH"/>
              <w:rPr>
                <w:lang w:eastAsia="ko-KR"/>
              </w:rPr>
            </w:pPr>
            <w:r>
              <w:rPr>
                <w:rFonts w:hint="eastAsia"/>
                <w:lang w:eastAsia="ko-KR"/>
              </w:rPr>
              <w:t>2</w:t>
            </w:r>
          </w:p>
        </w:tc>
        <w:tc>
          <w:tcPr>
            <w:tcW w:w="1440" w:type="dxa"/>
          </w:tcPr>
          <w:p w14:paraId="6D575192" w14:textId="77777777" w:rsidR="009C67EF" w:rsidRDefault="009C67EF" w:rsidP="008D1C6C">
            <w:pPr>
              <w:pStyle w:val="TAH"/>
              <w:rPr>
                <w:lang w:eastAsia="ko-KR"/>
              </w:rPr>
            </w:pPr>
            <w:r w:rsidRPr="00625CE6">
              <w:rPr>
                <w:b w:val="0"/>
                <w:lang w:eastAsia="ko-KR"/>
              </w:rPr>
              <w:t>&gt;</w:t>
            </w:r>
            <w:r>
              <w:rPr>
                <w:lang w:eastAsia="ko-KR"/>
              </w:rPr>
              <w:t xml:space="preserve"> 2</w:t>
            </w:r>
          </w:p>
        </w:tc>
        <w:tc>
          <w:tcPr>
            <w:tcW w:w="1440" w:type="dxa"/>
          </w:tcPr>
          <w:p w14:paraId="49E150DE" w14:textId="77777777" w:rsidR="009C67EF" w:rsidRDefault="009C67EF" w:rsidP="008D1C6C">
            <w:pPr>
              <w:pStyle w:val="TAH"/>
              <w:rPr>
                <w:lang w:eastAsia="ko-KR"/>
              </w:rPr>
            </w:pPr>
            <w:r>
              <w:rPr>
                <w:rFonts w:hint="eastAsia"/>
                <w:lang w:eastAsia="ko-KR"/>
              </w:rPr>
              <w:t>2</w:t>
            </w:r>
          </w:p>
        </w:tc>
      </w:tr>
      <w:tr w:rsidR="009C67EF" w:rsidRPr="00D70CD0" w14:paraId="55AC8E5F" w14:textId="77777777" w:rsidTr="008D1C6C">
        <w:trPr>
          <w:trHeight w:val="237"/>
          <w:jc w:val="center"/>
        </w:trPr>
        <w:tc>
          <w:tcPr>
            <w:tcW w:w="3240" w:type="dxa"/>
            <w:shd w:val="clear" w:color="auto" w:fill="auto"/>
          </w:tcPr>
          <w:p w14:paraId="5BD693E5" w14:textId="77777777" w:rsidR="009C67EF" w:rsidRPr="00A1115A" w:rsidRDefault="009C67EF" w:rsidP="008D1C6C">
            <w:pPr>
              <w:pStyle w:val="TAH"/>
            </w:pPr>
            <w:r>
              <w:rPr>
                <w:b w:val="0"/>
                <w:bCs/>
                <w:szCs w:val="18"/>
              </w:rPr>
              <w:t>Contiguous/Non-contiguous sub-band RB sets</w:t>
            </w:r>
          </w:p>
        </w:tc>
        <w:tc>
          <w:tcPr>
            <w:tcW w:w="1395" w:type="dxa"/>
            <w:vAlign w:val="center"/>
          </w:tcPr>
          <w:p w14:paraId="51F4903B" w14:textId="77777777" w:rsidR="009C67EF" w:rsidRPr="00625CE6" w:rsidRDefault="009C67EF" w:rsidP="008D1C6C">
            <w:pPr>
              <w:pStyle w:val="TAH"/>
              <w:rPr>
                <w:b w:val="0"/>
                <w:bCs/>
                <w:szCs w:val="18"/>
              </w:rPr>
            </w:pPr>
            <w:r w:rsidRPr="008D381B">
              <w:rPr>
                <w:rFonts w:cs="Arial"/>
                <w:b w:val="0"/>
              </w:rPr>
              <w:t xml:space="preserve">≤ </w:t>
            </w:r>
            <w:r>
              <w:rPr>
                <w:b w:val="0"/>
                <w:bCs/>
                <w:szCs w:val="18"/>
              </w:rPr>
              <w:t>13.5</w:t>
            </w:r>
          </w:p>
        </w:tc>
        <w:tc>
          <w:tcPr>
            <w:tcW w:w="1395" w:type="dxa"/>
            <w:vAlign w:val="center"/>
          </w:tcPr>
          <w:p w14:paraId="2E4E11AF"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04092FC8" w14:textId="77777777" w:rsidR="009C67EF" w:rsidRPr="00625CE6" w:rsidRDefault="009C67EF" w:rsidP="008D1C6C">
            <w:pPr>
              <w:pStyle w:val="TAH"/>
              <w:rPr>
                <w:b w:val="0"/>
                <w:bCs/>
                <w:szCs w:val="18"/>
              </w:rPr>
            </w:pPr>
            <w:r w:rsidRPr="008D381B">
              <w:rPr>
                <w:rFonts w:cs="Arial"/>
                <w:b w:val="0"/>
              </w:rPr>
              <w:t xml:space="preserve">≤ </w:t>
            </w:r>
            <w:r>
              <w:rPr>
                <w:rFonts w:cs="Arial"/>
                <w:b w:val="0"/>
              </w:rPr>
              <w:t>9.5</w:t>
            </w:r>
          </w:p>
        </w:tc>
        <w:tc>
          <w:tcPr>
            <w:tcW w:w="1440" w:type="dxa"/>
            <w:vAlign w:val="center"/>
          </w:tcPr>
          <w:p w14:paraId="6F7AD0E3" w14:textId="77777777" w:rsidR="009C67EF" w:rsidRPr="00625CE6" w:rsidRDefault="009C67EF" w:rsidP="008D1C6C">
            <w:pPr>
              <w:pStyle w:val="TAH"/>
              <w:rPr>
                <w:b w:val="0"/>
                <w:bCs/>
                <w:szCs w:val="18"/>
              </w:rPr>
            </w:pPr>
            <w:r w:rsidRPr="008D381B">
              <w:rPr>
                <w:rFonts w:cs="Arial"/>
                <w:b w:val="0"/>
              </w:rPr>
              <w:t xml:space="preserve">≤ </w:t>
            </w:r>
            <w:r>
              <w:rPr>
                <w:rFonts w:cs="Arial"/>
                <w:b w:val="0"/>
              </w:rPr>
              <w:t>7.5</w:t>
            </w:r>
          </w:p>
        </w:tc>
      </w:tr>
      <w:tr w:rsidR="009C67EF" w:rsidRPr="00D70CD0" w14:paraId="3CDED3CC" w14:textId="77777777" w:rsidTr="008D1C6C">
        <w:trPr>
          <w:trHeight w:val="237"/>
          <w:jc w:val="center"/>
        </w:trPr>
        <w:tc>
          <w:tcPr>
            <w:tcW w:w="8910" w:type="dxa"/>
            <w:gridSpan w:val="5"/>
            <w:shd w:val="clear" w:color="auto" w:fill="auto"/>
          </w:tcPr>
          <w:p w14:paraId="57DEC0BB" w14:textId="77777777" w:rsidR="009C67EF" w:rsidRPr="007917A1" w:rsidRDefault="009C67EF" w:rsidP="009C4DDB">
            <w:pPr>
              <w:pStyle w:val="TAN"/>
              <w:rPr>
                <w:b/>
              </w:rPr>
            </w:pPr>
            <w:r w:rsidRPr="007917A1">
              <w:t>NOTE 1: The A-MPR shall apply to all SCS in all active 20 MHz sub-bands contiguously or non-contiguously allocated in the channel.</w:t>
            </w:r>
          </w:p>
          <w:p w14:paraId="1794A731" w14:textId="77777777" w:rsidR="009C67EF" w:rsidRPr="00C925F0" w:rsidRDefault="009C67EF" w:rsidP="009C4DDB">
            <w:pPr>
              <w:pStyle w:val="TAN"/>
              <w:rPr>
                <w:rFonts w:cs="Arial"/>
                <w:b/>
              </w:rPr>
            </w:pPr>
            <w:r w:rsidRPr="00DE3C1A">
              <w:t xml:space="preserve">NOTE </w:t>
            </w:r>
            <w:r>
              <w:t>2</w:t>
            </w:r>
            <w:r w:rsidRPr="00DE3C1A">
              <w:t>: 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applies.</w:t>
            </w:r>
          </w:p>
        </w:tc>
      </w:tr>
    </w:tbl>
    <w:p w14:paraId="4B702083" w14:textId="77777777" w:rsidR="009C67EF" w:rsidRPr="00297E66" w:rsidRDefault="009C67EF" w:rsidP="009C67EF"/>
    <w:p w14:paraId="279C0E8B" w14:textId="77777777" w:rsidR="009C67EF" w:rsidRPr="00F75613" w:rsidRDefault="009C67EF" w:rsidP="009C67EF">
      <w:pPr>
        <w:pStyle w:val="Heading5"/>
        <w:rPr>
          <w:rFonts w:cs="Arial"/>
          <w:b/>
          <w:szCs w:val="22"/>
        </w:rPr>
      </w:pPr>
      <w:bookmarkStart w:id="398" w:name="_Toc144392074"/>
      <w:bookmarkStart w:id="399" w:name="_Toc152079562"/>
      <w:bookmarkStart w:id="400" w:name="_Toc154591529"/>
      <w:bookmarkStart w:id="401" w:name="_Toc155635982"/>
      <w:r w:rsidRPr="00F75613">
        <w:rPr>
          <w:rFonts w:cs="Arial"/>
          <w:szCs w:val="22"/>
        </w:rPr>
        <w:t>6.1.3.7.3</w:t>
      </w:r>
      <w:r w:rsidRPr="00F75613">
        <w:rPr>
          <w:rFonts w:cs="Arial"/>
          <w:szCs w:val="22"/>
        </w:rPr>
        <w:tab/>
        <w:t>A-MPR for PSFCH transmission</w:t>
      </w:r>
      <w:bookmarkEnd w:id="398"/>
      <w:bookmarkEnd w:id="399"/>
      <w:bookmarkEnd w:id="400"/>
      <w:bookmarkEnd w:id="401"/>
    </w:p>
    <w:p w14:paraId="28E6B2E1" w14:textId="18F22AF8" w:rsidR="009C67EF" w:rsidRDefault="009C67EF" w:rsidP="003C3CFD">
      <w:pPr>
        <w:pStyle w:val="Heading6"/>
        <w:rPr>
          <w:b/>
        </w:rPr>
      </w:pPr>
      <w:bookmarkStart w:id="402" w:name="_Toc152079563"/>
      <w:bookmarkStart w:id="403" w:name="_Toc154591530"/>
      <w:bookmarkStart w:id="404" w:name="_Toc155635983"/>
      <w:r w:rsidRPr="00F75613">
        <w:t>6.1.</w:t>
      </w:r>
      <w:r>
        <w:t>3.7.3.</w:t>
      </w:r>
      <w:r w:rsidRPr="00F75613">
        <w:t>1</w:t>
      </w:r>
      <w:r w:rsidRPr="00F75613">
        <w:tab/>
      </w:r>
      <w:r>
        <w:t>LG Electronics’ simulation results (</w:t>
      </w:r>
      <w:r w:rsidRPr="00014F6E">
        <w:t>R4-2315542</w:t>
      </w:r>
      <w:r w:rsidR="005F7333" w:rsidRPr="005F7333">
        <w:t xml:space="preserve"> </w:t>
      </w:r>
      <w:r w:rsidR="005F7333">
        <w:t>and R4-2321771</w:t>
      </w:r>
      <w:r w:rsidRPr="00014F6E">
        <w:t>)</w:t>
      </w:r>
      <w:bookmarkEnd w:id="402"/>
      <w:bookmarkEnd w:id="403"/>
      <w:bookmarkEnd w:id="404"/>
    </w:p>
    <w:p w14:paraId="3569270C" w14:textId="3D1CCAB1" w:rsidR="009C67EF" w:rsidRPr="000C68ED" w:rsidRDefault="009C67EF" w:rsidP="00234F4D">
      <w:pPr>
        <w:rPr>
          <w:rFonts w:eastAsiaTheme="minorEastAsia"/>
          <w:lang w:val="en-US" w:eastAsia="ko-KR"/>
        </w:rPr>
      </w:pPr>
      <w:r w:rsidRPr="000C68ED">
        <w:rPr>
          <w:rFonts w:eastAsiaTheme="minorEastAsia"/>
          <w:lang w:val="en-US" w:eastAsia="ko-KR"/>
        </w:rPr>
        <w:t>For NS_</w:t>
      </w:r>
      <w:r>
        <w:rPr>
          <w:rFonts w:eastAsiaTheme="minorEastAsia"/>
          <w:lang w:val="en-US" w:eastAsia="ko-KR"/>
        </w:rPr>
        <w:t>58</w:t>
      </w:r>
      <w:r w:rsidRPr="000C68ED">
        <w:rPr>
          <w:rFonts w:eastAsiaTheme="minorEastAsia"/>
          <w:lang w:val="en-US" w:eastAsia="ko-KR"/>
        </w:rPr>
        <w:t xml:space="preserve">, Table </w:t>
      </w:r>
      <w:r>
        <w:rPr>
          <w:rFonts w:eastAsiaTheme="minorEastAsia"/>
          <w:lang w:val="en-US" w:eastAsia="ko-KR"/>
        </w:rPr>
        <w:t>6.1.3.7.3.1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w:t>
      </w:r>
      <w:r w:rsidR="005F7333">
        <w:rPr>
          <w:rFonts w:eastAsiaTheme="minorEastAsia"/>
          <w:lang w:val="en-US" w:eastAsia="ko-KR"/>
        </w:rPr>
        <w:t>s</w:t>
      </w:r>
      <w:r w:rsidRPr="000C68ED">
        <w:rPr>
          <w:rFonts w:eastAsiaTheme="minorEastAsia"/>
          <w:lang w:val="en-US" w:eastAsia="ko-KR"/>
        </w:rPr>
        <w:t xml:space="preserve"> the A-MPR simulation results for the scenarios.</w:t>
      </w:r>
    </w:p>
    <w:p w14:paraId="1E0BD1E0" w14:textId="77777777" w:rsidR="009C67EF" w:rsidRPr="006407E6" w:rsidRDefault="009C67EF" w:rsidP="009C67EF">
      <w:pPr>
        <w:rPr>
          <w:color w:val="000000" w:themeColor="text1"/>
          <w:lang w:val="en-US" w:eastAsia="zh-CN"/>
        </w:rPr>
      </w:pPr>
    </w:p>
    <w:p w14:paraId="1B152DEF"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168FFB6D" w14:textId="77777777" w:rsidR="009C67EF" w:rsidRDefault="009C67EF" w:rsidP="009C4DDB">
      <w:pPr>
        <w:pStyle w:val="TH"/>
        <w:rPr>
          <w:lang w:val="en-US"/>
        </w:rPr>
      </w:pPr>
      <w:r w:rsidRPr="006407E6">
        <w:rPr>
          <w:lang w:val="en-US"/>
        </w:rPr>
        <w:lastRenderedPageBreak/>
        <w:t>Table 6.1.3.7.3.1-</w:t>
      </w:r>
      <w:r>
        <w:rPr>
          <w:lang w:val="en-US"/>
        </w:rPr>
        <w:t>1</w:t>
      </w:r>
      <w:r w:rsidRPr="000C68ED">
        <w:rPr>
          <w:lang w:val="en-US"/>
        </w:rPr>
        <w:t>: NS_</w:t>
      </w:r>
      <w:r>
        <w:rPr>
          <w:lang w:val="en-US"/>
        </w:rPr>
        <w:t>58</w:t>
      </w:r>
      <w:r w:rsidRPr="000C68ED">
        <w:rPr>
          <w:lang w:val="en-US"/>
        </w:rPr>
        <w:t>-</w:t>
      </w:r>
      <w:r>
        <w:rPr>
          <w:lang w:val="en-US"/>
        </w:rPr>
        <w:t>PSFCH</w:t>
      </w:r>
      <w:r w:rsidRPr="000C68ED">
        <w:rPr>
          <w:lang w:val="en-US"/>
        </w:rPr>
        <w:t xml:space="preserve"> A-MPR simulation results for SL-U power class 5</w:t>
      </w:r>
    </w:p>
    <w:tbl>
      <w:tblPr>
        <w:tblW w:w="148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9C67EF" w:rsidRPr="00491A77" w14:paraId="64CEFD5A" w14:textId="77777777" w:rsidTr="008D1C6C">
        <w:trPr>
          <w:trHeight w:val="266"/>
          <w:jc w:val="center"/>
        </w:trPr>
        <w:tc>
          <w:tcPr>
            <w:tcW w:w="1134" w:type="dxa"/>
            <w:shd w:val="clear" w:color="auto" w:fill="auto"/>
            <w:noWrap/>
            <w:vAlign w:val="center"/>
            <w:hideMark/>
          </w:tcPr>
          <w:p w14:paraId="2CAD30A8" w14:textId="77777777" w:rsidR="009C67EF" w:rsidRPr="00C03F39" w:rsidRDefault="009C67EF" w:rsidP="009C4DDB">
            <w:pPr>
              <w:pStyle w:val="TAH"/>
              <w:rPr>
                <w:lang w:val="en-US"/>
              </w:rPr>
            </w:pPr>
            <w:r w:rsidRPr="00C03F39">
              <w:rPr>
                <w:lang w:val="en-US"/>
              </w:rPr>
              <w:t>Scenario #</w:t>
            </w:r>
          </w:p>
        </w:tc>
        <w:tc>
          <w:tcPr>
            <w:tcW w:w="722" w:type="dxa"/>
            <w:tcBorders>
              <w:bottom w:val="single" w:sz="4" w:space="0" w:color="auto"/>
            </w:tcBorders>
            <w:shd w:val="clear" w:color="auto" w:fill="auto"/>
            <w:noWrap/>
            <w:vAlign w:val="center"/>
            <w:hideMark/>
          </w:tcPr>
          <w:p w14:paraId="0B306F62" w14:textId="77777777" w:rsidR="009C67EF" w:rsidRPr="00C03F39" w:rsidRDefault="009C67EF" w:rsidP="009C4DDB">
            <w:pPr>
              <w:pStyle w:val="TAH"/>
              <w:rPr>
                <w:lang w:val="en-US"/>
              </w:rPr>
            </w:pPr>
            <w:r w:rsidRPr="00C03F39">
              <w:rPr>
                <w:lang w:val="en-US"/>
              </w:rPr>
              <w:t>#1</w:t>
            </w:r>
          </w:p>
        </w:tc>
        <w:tc>
          <w:tcPr>
            <w:tcW w:w="723" w:type="dxa"/>
            <w:tcBorders>
              <w:bottom w:val="single" w:sz="4" w:space="0" w:color="auto"/>
              <w:right w:val="single" w:sz="4" w:space="0" w:color="auto"/>
            </w:tcBorders>
            <w:shd w:val="clear" w:color="auto" w:fill="auto"/>
            <w:noWrap/>
            <w:vAlign w:val="center"/>
            <w:hideMark/>
          </w:tcPr>
          <w:p w14:paraId="5C2DA79D" w14:textId="77777777" w:rsidR="009C67EF" w:rsidRPr="00C03F39" w:rsidRDefault="009C67EF" w:rsidP="009C4DDB">
            <w:pPr>
              <w:pStyle w:val="TAH"/>
              <w:rPr>
                <w:lang w:val="en-US"/>
              </w:rPr>
            </w:pPr>
            <w:r w:rsidRPr="00C03F39">
              <w:rPr>
                <w:lang w:val="en-US"/>
              </w:rPr>
              <w:t>#2</w:t>
            </w:r>
          </w:p>
        </w:tc>
        <w:tc>
          <w:tcPr>
            <w:tcW w:w="723" w:type="dxa"/>
            <w:tcBorders>
              <w:top w:val="nil"/>
              <w:left w:val="single" w:sz="4" w:space="0" w:color="auto"/>
              <w:bottom w:val="nil"/>
              <w:right w:val="nil"/>
            </w:tcBorders>
            <w:shd w:val="clear" w:color="auto" w:fill="auto"/>
            <w:noWrap/>
            <w:vAlign w:val="center"/>
          </w:tcPr>
          <w:p w14:paraId="5E8427E5" w14:textId="77777777" w:rsidR="009C67EF" w:rsidRPr="00C03F39"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0EFB71AF" w14:textId="77777777" w:rsidR="009C67EF" w:rsidRPr="00C03F39" w:rsidRDefault="009C67EF" w:rsidP="009C4DDB">
            <w:pPr>
              <w:pStyle w:val="TAH"/>
              <w:rPr>
                <w:lang w:val="en-US"/>
              </w:rPr>
            </w:pPr>
          </w:p>
        </w:tc>
        <w:tc>
          <w:tcPr>
            <w:tcW w:w="722" w:type="dxa"/>
            <w:tcBorders>
              <w:top w:val="nil"/>
              <w:left w:val="nil"/>
              <w:bottom w:val="nil"/>
              <w:right w:val="nil"/>
            </w:tcBorders>
            <w:shd w:val="clear" w:color="auto" w:fill="auto"/>
            <w:noWrap/>
            <w:vAlign w:val="center"/>
          </w:tcPr>
          <w:p w14:paraId="5F44F2DB" w14:textId="77777777" w:rsidR="009C67EF" w:rsidRPr="00C03F39"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7325A2CF" w14:textId="77777777" w:rsidR="009C67EF" w:rsidRPr="00C03F39"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05E3C495" w14:textId="77777777" w:rsidR="009C67EF" w:rsidRPr="00C03F39"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0DF93277" w14:textId="77777777" w:rsidR="009C67EF" w:rsidRPr="00C03F39"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2C11CAC2" w14:textId="77777777" w:rsidR="009C67EF" w:rsidRPr="00C03F39" w:rsidRDefault="009C67EF" w:rsidP="009C4DDB">
            <w:pPr>
              <w:pStyle w:val="TAH"/>
              <w:rPr>
                <w:lang w:val="en-US"/>
              </w:rPr>
            </w:pPr>
          </w:p>
        </w:tc>
        <w:tc>
          <w:tcPr>
            <w:tcW w:w="722" w:type="dxa"/>
            <w:tcBorders>
              <w:top w:val="nil"/>
              <w:left w:val="nil"/>
              <w:bottom w:val="nil"/>
              <w:right w:val="nil"/>
            </w:tcBorders>
            <w:shd w:val="clear" w:color="auto" w:fill="auto"/>
            <w:noWrap/>
            <w:vAlign w:val="center"/>
          </w:tcPr>
          <w:p w14:paraId="419C51EA" w14:textId="77777777" w:rsidR="009C67EF" w:rsidRPr="00C03F39"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24FF44E4" w14:textId="77777777" w:rsidR="009C67EF" w:rsidRPr="00C03F39"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7002B239" w14:textId="77777777" w:rsidR="009C67EF" w:rsidRPr="00C03F39"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327C14EB" w14:textId="77777777" w:rsidR="009C67EF" w:rsidRPr="00C03F39" w:rsidRDefault="009C67EF" w:rsidP="009C4DDB">
            <w:pPr>
              <w:pStyle w:val="TAH"/>
              <w:rPr>
                <w:lang w:val="en-US"/>
              </w:rPr>
            </w:pPr>
          </w:p>
        </w:tc>
        <w:tc>
          <w:tcPr>
            <w:tcW w:w="722" w:type="dxa"/>
            <w:tcBorders>
              <w:top w:val="nil"/>
              <w:left w:val="nil"/>
              <w:bottom w:val="nil"/>
              <w:right w:val="nil"/>
            </w:tcBorders>
            <w:shd w:val="clear" w:color="auto" w:fill="auto"/>
            <w:noWrap/>
            <w:vAlign w:val="center"/>
          </w:tcPr>
          <w:p w14:paraId="5D3B3789" w14:textId="77777777" w:rsidR="009C67EF" w:rsidRPr="00C03F39"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43CE7D81" w14:textId="77777777" w:rsidR="009C67EF" w:rsidRPr="00C03F39"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63B18591" w14:textId="77777777" w:rsidR="009C67EF" w:rsidRPr="00C03F39"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2C5E055C" w14:textId="77777777" w:rsidR="009C67EF" w:rsidRPr="00C03F39"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2E0073AA" w14:textId="77777777" w:rsidR="009C67EF" w:rsidRPr="00C03F39" w:rsidRDefault="009C67EF" w:rsidP="009C4DDB">
            <w:pPr>
              <w:pStyle w:val="TAH"/>
              <w:rPr>
                <w:lang w:val="en-US"/>
              </w:rPr>
            </w:pPr>
          </w:p>
        </w:tc>
        <w:tc>
          <w:tcPr>
            <w:tcW w:w="723" w:type="dxa"/>
            <w:tcBorders>
              <w:top w:val="nil"/>
              <w:left w:val="nil"/>
              <w:bottom w:val="nil"/>
              <w:right w:val="nil"/>
            </w:tcBorders>
          </w:tcPr>
          <w:p w14:paraId="6262010B" w14:textId="77777777" w:rsidR="009C67EF" w:rsidRPr="00C03F39" w:rsidRDefault="009C67EF" w:rsidP="009C4DDB">
            <w:pPr>
              <w:pStyle w:val="TAH"/>
              <w:rPr>
                <w:lang w:val="en-US"/>
              </w:rPr>
            </w:pPr>
          </w:p>
        </w:tc>
      </w:tr>
      <w:tr w:rsidR="005F7333" w:rsidRPr="00491A77" w14:paraId="0D98A714" w14:textId="77777777" w:rsidTr="008D1C6C">
        <w:trPr>
          <w:trHeight w:val="266"/>
          <w:jc w:val="center"/>
        </w:trPr>
        <w:tc>
          <w:tcPr>
            <w:tcW w:w="1134" w:type="dxa"/>
            <w:shd w:val="clear" w:color="auto" w:fill="auto"/>
            <w:noWrap/>
            <w:vAlign w:val="center"/>
            <w:hideMark/>
          </w:tcPr>
          <w:p w14:paraId="73DA5749" w14:textId="77777777" w:rsidR="005F7333" w:rsidRPr="00C03F39" w:rsidRDefault="005F7333" w:rsidP="009C4DDB">
            <w:pPr>
              <w:pStyle w:val="TAC"/>
              <w:rPr>
                <w:lang w:val="en-US"/>
              </w:rPr>
            </w:pPr>
            <w:r w:rsidRPr="00C03F39">
              <w:rPr>
                <w:lang w:val="en-US"/>
              </w:rPr>
              <w:t>‘20MHz’</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1A537373" w14:textId="1498B973" w:rsidR="005F7333" w:rsidRPr="00C03F39" w:rsidRDefault="005F7333" w:rsidP="009C4DDB">
            <w:pPr>
              <w:pStyle w:val="TAC"/>
              <w:rPr>
                <w:lang w:val="en-US"/>
              </w:rPr>
            </w:pPr>
            <w:r w:rsidRPr="00E74DCA">
              <w:rPr>
                <w:rFonts w:hint="eastAsia"/>
              </w:rPr>
              <w:t>7.98</w:t>
            </w:r>
          </w:p>
        </w:tc>
        <w:tc>
          <w:tcPr>
            <w:tcW w:w="723" w:type="dxa"/>
            <w:tcBorders>
              <w:top w:val="single" w:sz="4" w:space="0" w:color="auto"/>
              <w:left w:val="single" w:sz="4" w:space="0" w:color="auto"/>
              <w:bottom w:val="single" w:sz="4" w:space="0" w:color="auto"/>
              <w:right w:val="nil"/>
            </w:tcBorders>
            <w:shd w:val="clear" w:color="000000" w:fill="E7E7E7"/>
            <w:noWrap/>
            <w:vAlign w:val="center"/>
          </w:tcPr>
          <w:p w14:paraId="0E80B3DC" w14:textId="420F3FC1" w:rsidR="005F7333" w:rsidRPr="00C03F39" w:rsidRDefault="005F7333" w:rsidP="009C4DDB">
            <w:pPr>
              <w:pStyle w:val="TAC"/>
              <w:rPr>
                <w:lang w:val="en-US"/>
              </w:rPr>
            </w:pPr>
            <w:r w:rsidRPr="00E74DCA">
              <w:rPr>
                <w:rFonts w:hint="eastAsia"/>
              </w:rPr>
              <w:t>7.60</w:t>
            </w:r>
          </w:p>
        </w:tc>
        <w:tc>
          <w:tcPr>
            <w:tcW w:w="723" w:type="dxa"/>
            <w:tcBorders>
              <w:top w:val="nil"/>
              <w:left w:val="single" w:sz="4" w:space="0" w:color="auto"/>
              <w:bottom w:val="nil"/>
              <w:right w:val="nil"/>
            </w:tcBorders>
            <w:shd w:val="clear" w:color="auto" w:fill="auto"/>
            <w:noWrap/>
            <w:vAlign w:val="center"/>
          </w:tcPr>
          <w:p w14:paraId="7A80B16C"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36236669" w14:textId="77777777" w:rsidR="005F7333" w:rsidRPr="00C03F39" w:rsidRDefault="005F7333" w:rsidP="009C4DDB">
            <w:pPr>
              <w:pStyle w:val="TAC"/>
              <w:rPr>
                <w:lang w:val="en-US"/>
              </w:rPr>
            </w:pPr>
          </w:p>
        </w:tc>
        <w:tc>
          <w:tcPr>
            <w:tcW w:w="722" w:type="dxa"/>
            <w:tcBorders>
              <w:top w:val="nil"/>
              <w:left w:val="nil"/>
              <w:bottom w:val="nil"/>
              <w:right w:val="nil"/>
            </w:tcBorders>
            <w:shd w:val="clear" w:color="auto" w:fill="auto"/>
            <w:noWrap/>
            <w:vAlign w:val="center"/>
          </w:tcPr>
          <w:p w14:paraId="071C8C76"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6D4534D3"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13087811"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46F2EFEE"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70EB4970" w14:textId="77777777" w:rsidR="005F7333" w:rsidRPr="00C03F39" w:rsidRDefault="005F7333" w:rsidP="009C4DDB">
            <w:pPr>
              <w:pStyle w:val="TAC"/>
              <w:rPr>
                <w:lang w:val="en-US"/>
              </w:rPr>
            </w:pPr>
          </w:p>
        </w:tc>
        <w:tc>
          <w:tcPr>
            <w:tcW w:w="722" w:type="dxa"/>
            <w:tcBorders>
              <w:top w:val="nil"/>
              <w:left w:val="nil"/>
              <w:bottom w:val="nil"/>
              <w:right w:val="nil"/>
            </w:tcBorders>
            <w:shd w:val="clear" w:color="auto" w:fill="auto"/>
            <w:noWrap/>
            <w:vAlign w:val="center"/>
          </w:tcPr>
          <w:p w14:paraId="0D6D2E93"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30A06BA2"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154E0277"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6CC1562F" w14:textId="77777777" w:rsidR="005F7333" w:rsidRPr="00C03F39" w:rsidRDefault="005F7333" w:rsidP="009C4DDB">
            <w:pPr>
              <w:pStyle w:val="TAC"/>
              <w:rPr>
                <w:lang w:val="en-US"/>
              </w:rPr>
            </w:pPr>
          </w:p>
        </w:tc>
        <w:tc>
          <w:tcPr>
            <w:tcW w:w="722" w:type="dxa"/>
            <w:tcBorders>
              <w:top w:val="nil"/>
              <w:left w:val="nil"/>
              <w:bottom w:val="nil"/>
              <w:right w:val="nil"/>
            </w:tcBorders>
            <w:shd w:val="clear" w:color="auto" w:fill="auto"/>
            <w:noWrap/>
            <w:vAlign w:val="center"/>
          </w:tcPr>
          <w:p w14:paraId="501449CD"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356019B6"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42C72599"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6CFA272F"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53BE36A6" w14:textId="77777777" w:rsidR="005F7333" w:rsidRPr="00C03F39" w:rsidRDefault="005F7333" w:rsidP="009C4DDB">
            <w:pPr>
              <w:pStyle w:val="TAC"/>
              <w:rPr>
                <w:lang w:val="en-US"/>
              </w:rPr>
            </w:pPr>
          </w:p>
        </w:tc>
        <w:tc>
          <w:tcPr>
            <w:tcW w:w="723" w:type="dxa"/>
            <w:tcBorders>
              <w:top w:val="nil"/>
              <w:left w:val="nil"/>
              <w:bottom w:val="nil"/>
              <w:right w:val="nil"/>
            </w:tcBorders>
          </w:tcPr>
          <w:p w14:paraId="434372D1" w14:textId="77777777" w:rsidR="005F7333" w:rsidRPr="00C03F39" w:rsidRDefault="005F7333" w:rsidP="009C4DDB">
            <w:pPr>
              <w:pStyle w:val="TAC"/>
              <w:rPr>
                <w:lang w:val="en-US"/>
              </w:rPr>
            </w:pPr>
          </w:p>
        </w:tc>
      </w:tr>
      <w:tr w:rsidR="005F7333" w:rsidRPr="00491A77" w14:paraId="2D8691D6" w14:textId="77777777" w:rsidTr="008D1C6C">
        <w:trPr>
          <w:trHeight w:val="266"/>
          <w:jc w:val="center"/>
        </w:trPr>
        <w:tc>
          <w:tcPr>
            <w:tcW w:w="1134" w:type="dxa"/>
            <w:shd w:val="clear" w:color="auto" w:fill="auto"/>
            <w:noWrap/>
            <w:vAlign w:val="center"/>
            <w:hideMark/>
          </w:tcPr>
          <w:p w14:paraId="344E5400" w14:textId="77777777" w:rsidR="005F7333" w:rsidRPr="00C03F39" w:rsidRDefault="005F7333" w:rsidP="009C4DDB">
            <w:pPr>
              <w:pStyle w:val="TAC"/>
              <w:rPr>
                <w:lang w:val="en-US"/>
              </w:rPr>
            </w:pPr>
            <w:r w:rsidRPr="00C03F39">
              <w:rPr>
                <w:lang w:val="en-US"/>
              </w:rPr>
              <w:t>Scenario #</w:t>
            </w:r>
          </w:p>
        </w:tc>
        <w:tc>
          <w:tcPr>
            <w:tcW w:w="722" w:type="dxa"/>
            <w:tcBorders>
              <w:top w:val="single" w:sz="4" w:space="0" w:color="auto"/>
              <w:bottom w:val="single" w:sz="4" w:space="0" w:color="auto"/>
            </w:tcBorders>
            <w:shd w:val="clear" w:color="auto" w:fill="auto"/>
            <w:noWrap/>
            <w:vAlign w:val="center"/>
            <w:hideMark/>
          </w:tcPr>
          <w:p w14:paraId="3BF96482" w14:textId="05A4DC24" w:rsidR="005F7333" w:rsidRPr="00C03F39" w:rsidRDefault="005F7333" w:rsidP="009C4DDB">
            <w:pPr>
              <w:pStyle w:val="TAC"/>
              <w:rPr>
                <w:lang w:val="en-US"/>
              </w:rPr>
            </w:pPr>
            <w:r>
              <w:t>#3</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6991A744" w14:textId="68C87144" w:rsidR="005F7333" w:rsidRPr="00C03F39" w:rsidRDefault="005F7333" w:rsidP="009C4DDB">
            <w:pPr>
              <w:pStyle w:val="TAC"/>
              <w:rPr>
                <w:lang w:val="en-US"/>
              </w:rPr>
            </w:pPr>
            <w:r>
              <w:t>#4</w:t>
            </w:r>
          </w:p>
        </w:tc>
        <w:tc>
          <w:tcPr>
            <w:tcW w:w="723" w:type="dxa"/>
            <w:tcBorders>
              <w:top w:val="nil"/>
              <w:left w:val="single" w:sz="4" w:space="0" w:color="auto"/>
              <w:bottom w:val="nil"/>
              <w:right w:val="nil"/>
            </w:tcBorders>
            <w:shd w:val="clear" w:color="auto" w:fill="auto"/>
            <w:noWrap/>
            <w:vAlign w:val="center"/>
          </w:tcPr>
          <w:p w14:paraId="13CAC5F4"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6518EAD8" w14:textId="77777777" w:rsidR="005F7333" w:rsidRPr="00C03F39" w:rsidRDefault="005F7333" w:rsidP="009C4DDB">
            <w:pPr>
              <w:pStyle w:val="TAC"/>
              <w:rPr>
                <w:lang w:val="en-US"/>
              </w:rPr>
            </w:pPr>
          </w:p>
        </w:tc>
        <w:tc>
          <w:tcPr>
            <w:tcW w:w="722" w:type="dxa"/>
            <w:tcBorders>
              <w:top w:val="nil"/>
              <w:left w:val="nil"/>
              <w:bottom w:val="nil"/>
              <w:right w:val="nil"/>
            </w:tcBorders>
            <w:shd w:val="clear" w:color="auto" w:fill="auto"/>
            <w:noWrap/>
            <w:vAlign w:val="center"/>
          </w:tcPr>
          <w:p w14:paraId="07F64C12"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0ED0FBB9"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0255AFFE"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2C4D5733"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2E1714A6" w14:textId="77777777" w:rsidR="005F7333" w:rsidRPr="00C03F39" w:rsidRDefault="005F7333" w:rsidP="009C4DDB">
            <w:pPr>
              <w:pStyle w:val="TAC"/>
              <w:rPr>
                <w:lang w:val="en-US"/>
              </w:rPr>
            </w:pPr>
          </w:p>
        </w:tc>
        <w:tc>
          <w:tcPr>
            <w:tcW w:w="722" w:type="dxa"/>
            <w:tcBorders>
              <w:top w:val="nil"/>
              <w:left w:val="nil"/>
              <w:bottom w:val="nil"/>
              <w:right w:val="nil"/>
            </w:tcBorders>
            <w:shd w:val="clear" w:color="auto" w:fill="auto"/>
            <w:noWrap/>
            <w:vAlign w:val="center"/>
          </w:tcPr>
          <w:p w14:paraId="467FFBF9"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36F246DD"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07956A19"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0A140472" w14:textId="77777777" w:rsidR="005F7333" w:rsidRPr="00C03F39" w:rsidRDefault="005F7333" w:rsidP="009C4DDB">
            <w:pPr>
              <w:pStyle w:val="TAC"/>
              <w:rPr>
                <w:lang w:val="en-US"/>
              </w:rPr>
            </w:pPr>
          </w:p>
        </w:tc>
        <w:tc>
          <w:tcPr>
            <w:tcW w:w="722" w:type="dxa"/>
            <w:tcBorders>
              <w:top w:val="nil"/>
              <w:left w:val="nil"/>
              <w:bottom w:val="nil"/>
              <w:right w:val="nil"/>
            </w:tcBorders>
            <w:shd w:val="clear" w:color="auto" w:fill="auto"/>
            <w:noWrap/>
            <w:vAlign w:val="center"/>
          </w:tcPr>
          <w:p w14:paraId="3CFB4834"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0F0DD4FA"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20B02562"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2096DAAC"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564FC98E" w14:textId="77777777" w:rsidR="005F7333" w:rsidRPr="00C03F39" w:rsidRDefault="005F7333" w:rsidP="009C4DDB">
            <w:pPr>
              <w:pStyle w:val="TAC"/>
              <w:rPr>
                <w:lang w:val="en-US"/>
              </w:rPr>
            </w:pPr>
          </w:p>
        </w:tc>
        <w:tc>
          <w:tcPr>
            <w:tcW w:w="723" w:type="dxa"/>
            <w:tcBorders>
              <w:top w:val="nil"/>
              <w:left w:val="nil"/>
              <w:bottom w:val="nil"/>
              <w:right w:val="nil"/>
            </w:tcBorders>
          </w:tcPr>
          <w:p w14:paraId="4DF43AF4" w14:textId="77777777" w:rsidR="005F7333" w:rsidRPr="00C03F39" w:rsidRDefault="005F7333" w:rsidP="009C4DDB">
            <w:pPr>
              <w:pStyle w:val="TAC"/>
              <w:rPr>
                <w:lang w:val="en-US"/>
              </w:rPr>
            </w:pPr>
          </w:p>
        </w:tc>
      </w:tr>
      <w:tr w:rsidR="005F7333" w:rsidRPr="00491A77" w14:paraId="1572CFE9" w14:textId="77777777" w:rsidTr="008D1C6C">
        <w:trPr>
          <w:trHeight w:val="266"/>
          <w:jc w:val="center"/>
        </w:trPr>
        <w:tc>
          <w:tcPr>
            <w:tcW w:w="1134" w:type="dxa"/>
            <w:shd w:val="clear" w:color="auto" w:fill="auto"/>
            <w:noWrap/>
            <w:vAlign w:val="center"/>
            <w:hideMark/>
          </w:tcPr>
          <w:p w14:paraId="1E958780" w14:textId="77777777" w:rsidR="005F7333" w:rsidRPr="00C03F39" w:rsidRDefault="005F7333" w:rsidP="009C4DDB">
            <w:pPr>
              <w:pStyle w:val="TAC"/>
              <w:rPr>
                <w:lang w:val="en-US"/>
              </w:rPr>
            </w:pPr>
            <w:r w:rsidRPr="00C03F39">
              <w:rPr>
                <w:lang w:val="en-US"/>
              </w:rPr>
              <w:t>‘40MHz’</w:t>
            </w:r>
          </w:p>
        </w:tc>
        <w:tc>
          <w:tcPr>
            <w:tcW w:w="722" w:type="dxa"/>
            <w:tcBorders>
              <w:top w:val="single" w:sz="4" w:space="0" w:color="auto"/>
              <w:left w:val="nil"/>
              <w:bottom w:val="single" w:sz="4" w:space="0" w:color="auto"/>
              <w:right w:val="single" w:sz="4" w:space="0" w:color="auto"/>
            </w:tcBorders>
            <w:shd w:val="clear" w:color="000000" w:fill="E7E7E7"/>
            <w:noWrap/>
            <w:vAlign w:val="center"/>
          </w:tcPr>
          <w:p w14:paraId="697BFB49" w14:textId="5E0D93D2" w:rsidR="005F7333" w:rsidRPr="00C03F39" w:rsidRDefault="005F7333" w:rsidP="009C4DDB">
            <w:pPr>
              <w:pStyle w:val="TAC"/>
              <w:rPr>
                <w:lang w:val="en-US"/>
              </w:rPr>
            </w:pPr>
            <w:r w:rsidRPr="00E74DCA">
              <w:rPr>
                <w:rFonts w:hint="eastAsia"/>
              </w:rPr>
              <w:t>9.32</w:t>
            </w:r>
          </w:p>
        </w:tc>
        <w:tc>
          <w:tcPr>
            <w:tcW w:w="723" w:type="dxa"/>
            <w:tcBorders>
              <w:top w:val="single" w:sz="4" w:space="0" w:color="auto"/>
              <w:left w:val="single" w:sz="4" w:space="0" w:color="auto"/>
              <w:bottom w:val="single" w:sz="4" w:space="0" w:color="auto"/>
              <w:right w:val="nil"/>
            </w:tcBorders>
            <w:shd w:val="clear" w:color="000000" w:fill="EAEAEA"/>
            <w:noWrap/>
            <w:vAlign w:val="center"/>
          </w:tcPr>
          <w:p w14:paraId="54640BCA" w14:textId="49ECCEC8" w:rsidR="005F7333" w:rsidRPr="00C03F39" w:rsidRDefault="005F7333" w:rsidP="009C4DDB">
            <w:pPr>
              <w:pStyle w:val="TAC"/>
              <w:rPr>
                <w:lang w:val="en-US"/>
              </w:rPr>
            </w:pPr>
            <w:r w:rsidRPr="00E74DCA">
              <w:rPr>
                <w:rFonts w:hint="eastAsia"/>
              </w:rPr>
              <w:t>7.94</w:t>
            </w:r>
          </w:p>
        </w:tc>
        <w:tc>
          <w:tcPr>
            <w:tcW w:w="723" w:type="dxa"/>
            <w:tcBorders>
              <w:top w:val="nil"/>
              <w:left w:val="single" w:sz="4" w:space="0" w:color="auto"/>
              <w:bottom w:val="single" w:sz="4" w:space="0" w:color="auto"/>
              <w:right w:val="nil"/>
            </w:tcBorders>
            <w:shd w:val="clear" w:color="auto" w:fill="auto"/>
            <w:noWrap/>
            <w:vAlign w:val="center"/>
          </w:tcPr>
          <w:p w14:paraId="1D253048" w14:textId="77777777" w:rsidR="005F7333" w:rsidRPr="00C03F39" w:rsidRDefault="005F7333" w:rsidP="009C4DDB">
            <w:pPr>
              <w:pStyle w:val="TAC"/>
              <w:rPr>
                <w:lang w:val="en-US"/>
              </w:rPr>
            </w:pPr>
          </w:p>
        </w:tc>
        <w:tc>
          <w:tcPr>
            <w:tcW w:w="723" w:type="dxa"/>
            <w:tcBorders>
              <w:top w:val="nil"/>
              <w:left w:val="nil"/>
              <w:bottom w:val="single" w:sz="4" w:space="0" w:color="auto"/>
              <w:right w:val="nil"/>
            </w:tcBorders>
            <w:shd w:val="clear" w:color="auto" w:fill="auto"/>
            <w:noWrap/>
            <w:vAlign w:val="center"/>
          </w:tcPr>
          <w:p w14:paraId="36BA0336" w14:textId="77777777" w:rsidR="005F7333" w:rsidRPr="00C03F39" w:rsidRDefault="005F7333" w:rsidP="009C4DDB">
            <w:pPr>
              <w:pStyle w:val="TAC"/>
              <w:rPr>
                <w:lang w:val="en-US"/>
              </w:rPr>
            </w:pPr>
          </w:p>
        </w:tc>
        <w:tc>
          <w:tcPr>
            <w:tcW w:w="722" w:type="dxa"/>
            <w:tcBorders>
              <w:top w:val="nil"/>
              <w:left w:val="nil"/>
              <w:bottom w:val="single" w:sz="4" w:space="0" w:color="auto"/>
              <w:right w:val="nil"/>
            </w:tcBorders>
            <w:shd w:val="clear" w:color="auto" w:fill="auto"/>
            <w:noWrap/>
            <w:vAlign w:val="center"/>
          </w:tcPr>
          <w:p w14:paraId="191A0C48"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1755DB95"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53D5AA29"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46EDC83A"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2B27310A" w14:textId="77777777" w:rsidR="005F7333" w:rsidRPr="00C03F39" w:rsidRDefault="005F7333" w:rsidP="009C4DDB">
            <w:pPr>
              <w:pStyle w:val="TAC"/>
              <w:rPr>
                <w:lang w:val="en-US"/>
              </w:rPr>
            </w:pPr>
          </w:p>
        </w:tc>
        <w:tc>
          <w:tcPr>
            <w:tcW w:w="722" w:type="dxa"/>
            <w:tcBorders>
              <w:top w:val="nil"/>
              <w:left w:val="nil"/>
              <w:bottom w:val="nil"/>
              <w:right w:val="nil"/>
            </w:tcBorders>
            <w:shd w:val="clear" w:color="auto" w:fill="auto"/>
            <w:noWrap/>
            <w:vAlign w:val="center"/>
          </w:tcPr>
          <w:p w14:paraId="1991098D"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6C28338C"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5D4E6D15"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24BB95C6" w14:textId="77777777" w:rsidR="005F7333" w:rsidRPr="00C03F39" w:rsidRDefault="005F7333" w:rsidP="009C4DDB">
            <w:pPr>
              <w:pStyle w:val="TAC"/>
              <w:rPr>
                <w:lang w:val="en-US"/>
              </w:rPr>
            </w:pPr>
          </w:p>
        </w:tc>
        <w:tc>
          <w:tcPr>
            <w:tcW w:w="722" w:type="dxa"/>
            <w:tcBorders>
              <w:top w:val="nil"/>
              <w:left w:val="nil"/>
              <w:bottom w:val="nil"/>
              <w:right w:val="nil"/>
            </w:tcBorders>
            <w:shd w:val="clear" w:color="auto" w:fill="auto"/>
            <w:noWrap/>
            <w:vAlign w:val="center"/>
          </w:tcPr>
          <w:p w14:paraId="4B6D89EC"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4450F707"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7121AEA4"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3435C762"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0E2ED38B" w14:textId="77777777" w:rsidR="005F7333" w:rsidRPr="00C03F39" w:rsidRDefault="005F7333" w:rsidP="009C4DDB">
            <w:pPr>
              <w:pStyle w:val="TAC"/>
              <w:rPr>
                <w:lang w:val="en-US"/>
              </w:rPr>
            </w:pPr>
          </w:p>
        </w:tc>
        <w:tc>
          <w:tcPr>
            <w:tcW w:w="723" w:type="dxa"/>
            <w:tcBorders>
              <w:top w:val="nil"/>
              <w:left w:val="nil"/>
              <w:bottom w:val="nil"/>
              <w:right w:val="nil"/>
            </w:tcBorders>
          </w:tcPr>
          <w:p w14:paraId="35764647" w14:textId="77777777" w:rsidR="005F7333" w:rsidRPr="00C03F39" w:rsidRDefault="005F7333" w:rsidP="009C4DDB">
            <w:pPr>
              <w:pStyle w:val="TAC"/>
              <w:rPr>
                <w:lang w:val="en-US"/>
              </w:rPr>
            </w:pPr>
          </w:p>
        </w:tc>
      </w:tr>
      <w:tr w:rsidR="005F7333" w:rsidRPr="00491A77" w14:paraId="6EE42FCE" w14:textId="77777777" w:rsidTr="008D1C6C">
        <w:trPr>
          <w:trHeight w:val="266"/>
          <w:jc w:val="center"/>
        </w:trPr>
        <w:tc>
          <w:tcPr>
            <w:tcW w:w="1134" w:type="dxa"/>
            <w:shd w:val="clear" w:color="auto" w:fill="auto"/>
            <w:noWrap/>
            <w:vAlign w:val="center"/>
            <w:hideMark/>
          </w:tcPr>
          <w:p w14:paraId="709EE75F" w14:textId="77777777" w:rsidR="005F7333" w:rsidRPr="00C03F39" w:rsidRDefault="005F7333" w:rsidP="009C4DDB">
            <w:pPr>
              <w:pStyle w:val="TAC"/>
              <w:rPr>
                <w:lang w:val="en-US"/>
              </w:rPr>
            </w:pPr>
            <w:r w:rsidRPr="00C03F39">
              <w:rPr>
                <w:lang w:val="en-US"/>
              </w:rPr>
              <w:t>Scenario #</w:t>
            </w:r>
          </w:p>
        </w:tc>
        <w:tc>
          <w:tcPr>
            <w:tcW w:w="722" w:type="dxa"/>
            <w:tcBorders>
              <w:top w:val="single" w:sz="4" w:space="0" w:color="auto"/>
              <w:bottom w:val="single" w:sz="4" w:space="0" w:color="auto"/>
            </w:tcBorders>
            <w:shd w:val="clear" w:color="auto" w:fill="auto"/>
            <w:noWrap/>
            <w:vAlign w:val="center"/>
            <w:hideMark/>
          </w:tcPr>
          <w:p w14:paraId="1B1F1D87" w14:textId="29FB2888" w:rsidR="005F7333" w:rsidRPr="00C03F39" w:rsidRDefault="005F7333" w:rsidP="009C4DDB">
            <w:pPr>
              <w:pStyle w:val="TAC"/>
              <w:rPr>
                <w:lang w:val="en-US"/>
              </w:rPr>
            </w:pPr>
            <w:r>
              <w:t>#5</w:t>
            </w:r>
          </w:p>
        </w:tc>
        <w:tc>
          <w:tcPr>
            <w:tcW w:w="723" w:type="dxa"/>
            <w:tcBorders>
              <w:top w:val="single" w:sz="4" w:space="0" w:color="auto"/>
              <w:bottom w:val="single" w:sz="4" w:space="0" w:color="auto"/>
            </w:tcBorders>
            <w:shd w:val="clear" w:color="auto" w:fill="auto"/>
            <w:noWrap/>
            <w:vAlign w:val="center"/>
            <w:hideMark/>
          </w:tcPr>
          <w:p w14:paraId="13BC7AD2" w14:textId="1FFE358D" w:rsidR="005F7333" w:rsidRPr="00C03F39" w:rsidRDefault="005F7333" w:rsidP="009C4DDB">
            <w:pPr>
              <w:pStyle w:val="TAC"/>
              <w:rPr>
                <w:lang w:val="en-US"/>
              </w:rPr>
            </w:pPr>
            <w:r>
              <w:t>#6</w:t>
            </w:r>
          </w:p>
        </w:tc>
        <w:tc>
          <w:tcPr>
            <w:tcW w:w="723" w:type="dxa"/>
            <w:tcBorders>
              <w:top w:val="single" w:sz="4" w:space="0" w:color="auto"/>
              <w:bottom w:val="single" w:sz="4" w:space="0" w:color="auto"/>
            </w:tcBorders>
            <w:shd w:val="clear" w:color="auto" w:fill="auto"/>
            <w:noWrap/>
            <w:vAlign w:val="center"/>
            <w:hideMark/>
          </w:tcPr>
          <w:p w14:paraId="40C0754C" w14:textId="566AFA1E" w:rsidR="005F7333" w:rsidRPr="00C03F39" w:rsidRDefault="005F7333" w:rsidP="009C4DDB">
            <w:pPr>
              <w:pStyle w:val="TAC"/>
              <w:rPr>
                <w:lang w:val="en-US"/>
              </w:rPr>
            </w:pPr>
            <w:r>
              <w:t>#7</w:t>
            </w:r>
          </w:p>
        </w:tc>
        <w:tc>
          <w:tcPr>
            <w:tcW w:w="723" w:type="dxa"/>
            <w:tcBorders>
              <w:top w:val="single" w:sz="4" w:space="0" w:color="auto"/>
              <w:bottom w:val="single" w:sz="4" w:space="0" w:color="auto"/>
            </w:tcBorders>
            <w:shd w:val="clear" w:color="auto" w:fill="auto"/>
            <w:noWrap/>
            <w:vAlign w:val="center"/>
            <w:hideMark/>
          </w:tcPr>
          <w:p w14:paraId="3260C87D" w14:textId="5CDFF44C" w:rsidR="005F7333" w:rsidRPr="00C03F39" w:rsidRDefault="005F7333" w:rsidP="009C4DDB">
            <w:pPr>
              <w:pStyle w:val="TAC"/>
              <w:rPr>
                <w:lang w:val="en-US"/>
              </w:rPr>
            </w:pPr>
            <w:r>
              <w:t>#8</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5F8421F" w14:textId="5E58E364" w:rsidR="005F7333" w:rsidRPr="00C03F39" w:rsidRDefault="005F7333" w:rsidP="009C4DDB">
            <w:pPr>
              <w:pStyle w:val="TAC"/>
              <w:rPr>
                <w:lang w:val="en-US"/>
              </w:rPr>
            </w:pPr>
            <w:r>
              <w:t>#9</w:t>
            </w:r>
          </w:p>
        </w:tc>
        <w:tc>
          <w:tcPr>
            <w:tcW w:w="723" w:type="dxa"/>
            <w:tcBorders>
              <w:top w:val="nil"/>
              <w:left w:val="single" w:sz="4" w:space="0" w:color="auto"/>
              <w:bottom w:val="nil"/>
              <w:right w:val="nil"/>
            </w:tcBorders>
            <w:shd w:val="clear" w:color="auto" w:fill="auto"/>
            <w:noWrap/>
            <w:vAlign w:val="center"/>
          </w:tcPr>
          <w:p w14:paraId="600D6984"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7D95C703"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7600CB07"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1779BF03" w14:textId="77777777" w:rsidR="005F7333" w:rsidRPr="00C03F39" w:rsidRDefault="005F7333" w:rsidP="009C4DDB">
            <w:pPr>
              <w:pStyle w:val="TAC"/>
              <w:rPr>
                <w:lang w:val="en-US"/>
              </w:rPr>
            </w:pPr>
          </w:p>
        </w:tc>
        <w:tc>
          <w:tcPr>
            <w:tcW w:w="722" w:type="dxa"/>
            <w:tcBorders>
              <w:top w:val="nil"/>
              <w:left w:val="nil"/>
              <w:bottom w:val="nil"/>
              <w:right w:val="nil"/>
            </w:tcBorders>
            <w:shd w:val="clear" w:color="auto" w:fill="auto"/>
            <w:noWrap/>
            <w:vAlign w:val="center"/>
          </w:tcPr>
          <w:p w14:paraId="34A1861F"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33A3174C"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12C195C1"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279ACA1B" w14:textId="77777777" w:rsidR="005F7333" w:rsidRPr="00C03F39" w:rsidRDefault="005F7333" w:rsidP="009C4DDB">
            <w:pPr>
              <w:pStyle w:val="TAC"/>
              <w:rPr>
                <w:lang w:val="en-US"/>
              </w:rPr>
            </w:pPr>
          </w:p>
        </w:tc>
        <w:tc>
          <w:tcPr>
            <w:tcW w:w="722" w:type="dxa"/>
            <w:tcBorders>
              <w:top w:val="nil"/>
              <w:left w:val="nil"/>
              <w:bottom w:val="nil"/>
              <w:right w:val="nil"/>
            </w:tcBorders>
            <w:shd w:val="clear" w:color="auto" w:fill="auto"/>
            <w:noWrap/>
            <w:vAlign w:val="center"/>
          </w:tcPr>
          <w:p w14:paraId="7848421A"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071CC68D"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75F9C04C"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095322D7"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556C5610" w14:textId="77777777" w:rsidR="005F7333" w:rsidRPr="00C03F39" w:rsidRDefault="005F7333" w:rsidP="009C4DDB">
            <w:pPr>
              <w:pStyle w:val="TAC"/>
              <w:rPr>
                <w:lang w:val="en-US"/>
              </w:rPr>
            </w:pPr>
          </w:p>
        </w:tc>
        <w:tc>
          <w:tcPr>
            <w:tcW w:w="723" w:type="dxa"/>
            <w:tcBorders>
              <w:top w:val="nil"/>
              <w:left w:val="nil"/>
              <w:bottom w:val="nil"/>
              <w:right w:val="nil"/>
            </w:tcBorders>
          </w:tcPr>
          <w:p w14:paraId="382E9A5A" w14:textId="77777777" w:rsidR="005F7333" w:rsidRPr="00C03F39" w:rsidRDefault="005F7333" w:rsidP="009C4DDB">
            <w:pPr>
              <w:pStyle w:val="TAC"/>
              <w:rPr>
                <w:lang w:val="en-US"/>
              </w:rPr>
            </w:pPr>
          </w:p>
        </w:tc>
      </w:tr>
      <w:tr w:rsidR="005F7333" w:rsidRPr="00491A77" w14:paraId="2B5A7B33" w14:textId="77777777" w:rsidTr="008D1C6C">
        <w:trPr>
          <w:trHeight w:val="266"/>
          <w:jc w:val="center"/>
        </w:trPr>
        <w:tc>
          <w:tcPr>
            <w:tcW w:w="1134" w:type="dxa"/>
            <w:shd w:val="clear" w:color="auto" w:fill="auto"/>
            <w:noWrap/>
            <w:vAlign w:val="center"/>
            <w:hideMark/>
          </w:tcPr>
          <w:p w14:paraId="430AEC1E" w14:textId="77777777" w:rsidR="005F7333" w:rsidRPr="00C03F39" w:rsidRDefault="005F7333" w:rsidP="009C4DDB">
            <w:pPr>
              <w:pStyle w:val="TAC"/>
              <w:rPr>
                <w:lang w:val="en-US"/>
              </w:rPr>
            </w:pPr>
            <w:r w:rsidRPr="00C03F39">
              <w:rPr>
                <w:lang w:val="en-US"/>
              </w:rPr>
              <w:t>‘60MHz’</w:t>
            </w:r>
          </w:p>
        </w:tc>
        <w:tc>
          <w:tcPr>
            <w:tcW w:w="722" w:type="dxa"/>
            <w:tcBorders>
              <w:top w:val="single" w:sz="4" w:space="0" w:color="auto"/>
              <w:left w:val="nil"/>
              <w:bottom w:val="single" w:sz="4" w:space="0" w:color="auto"/>
              <w:right w:val="single" w:sz="4" w:space="0" w:color="auto"/>
            </w:tcBorders>
            <w:shd w:val="clear" w:color="000000" w:fill="DCDCDC"/>
            <w:noWrap/>
            <w:vAlign w:val="center"/>
          </w:tcPr>
          <w:p w14:paraId="15112586" w14:textId="1CC5B34A" w:rsidR="005F7333" w:rsidRPr="00C03F39" w:rsidRDefault="005F7333" w:rsidP="009C4DDB">
            <w:pPr>
              <w:pStyle w:val="TAC"/>
              <w:rPr>
                <w:lang w:val="en-US"/>
              </w:rPr>
            </w:pPr>
            <w:r w:rsidRPr="00E74DCA">
              <w:rPr>
                <w:rFonts w:hint="eastAsia"/>
              </w:rPr>
              <w:t>9.65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DD94B5D" w14:textId="677BCF2F" w:rsidR="005F7333" w:rsidRPr="00C03F39" w:rsidRDefault="005F7333" w:rsidP="009C4DDB">
            <w:pPr>
              <w:pStyle w:val="TAC"/>
              <w:rPr>
                <w:lang w:val="en-US"/>
              </w:rPr>
            </w:pPr>
            <w:r w:rsidRPr="00E74DCA">
              <w:rPr>
                <w:rFonts w:hint="eastAsia"/>
              </w:rPr>
              <w:t>9.05</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42D05C7" w14:textId="13C82BD9" w:rsidR="005F7333" w:rsidRPr="00C03F39" w:rsidRDefault="005F7333" w:rsidP="009C4DDB">
            <w:pPr>
              <w:pStyle w:val="TAC"/>
              <w:rPr>
                <w:lang w:val="en-US"/>
              </w:rPr>
            </w:pPr>
            <w:r w:rsidRPr="00E74DCA">
              <w:rPr>
                <w:rFonts w:hint="eastAsia"/>
              </w:rPr>
              <w:t>7.67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E4378B5" w14:textId="0146DB48" w:rsidR="005F7333" w:rsidRPr="00C03F39" w:rsidRDefault="005F7333" w:rsidP="009C4DDB">
            <w:pPr>
              <w:pStyle w:val="TAC"/>
              <w:rPr>
                <w:lang w:val="en-US"/>
              </w:rPr>
            </w:pPr>
            <w:r w:rsidRPr="00E74DCA">
              <w:rPr>
                <w:rFonts w:hint="eastAsia"/>
              </w:rPr>
              <w:t>6.51</w:t>
            </w:r>
          </w:p>
        </w:tc>
        <w:tc>
          <w:tcPr>
            <w:tcW w:w="722" w:type="dxa"/>
            <w:tcBorders>
              <w:top w:val="single" w:sz="4" w:space="0" w:color="auto"/>
              <w:left w:val="single" w:sz="4" w:space="0" w:color="auto"/>
              <w:bottom w:val="single" w:sz="4" w:space="0" w:color="auto"/>
              <w:right w:val="nil"/>
            </w:tcBorders>
            <w:shd w:val="clear" w:color="000000" w:fill="E9E9E9"/>
            <w:noWrap/>
            <w:vAlign w:val="center"/>
          </w:tcPr>
          <w:p w14:paraId="2D7ABAA8" w14:textId="16571C85" w:rsidR="005F7333" w:rsidRPr="00C03F39" w:rsidRDefault="005F7333" w:rsidP="009C4DDB">
            <w:pPr>
              <w:pStyle w:val="TAC"/>
              <w:rPr>
                <w:lang w:val="en-US"/>
              </w:rPr>
            </w:pPr>
            <w:r w:rsidRPr="00E74DCA">
              <w:rPr>
                <w:rFonts w:hint="eastAsia"/>
              </w:rPr>
              <w:t>8.96</w:t>
            </w:r>
          </w:p>
        </w:tc>
        <w:tc>
          <w:tcPr>
            <w:tcW w:w="723" w:type="dxa"/>
            <w:tcBorders>
              <w:top w:val="nil"/>
              <w:left w:val="single" w:sz="4" w:space="0" w:color="auto"/>
              <w:bottom w:val="single" w:sz="4" w:space="0" w:color="auto"/>
              <w:right w:val="nil"/>
            </w:tcBorders>
            <w:shd w:val="clear" w:color="auto" w:fill="auto"/>
            <w:noWrap/>
            <w:vAlign w:val="center"/>
          </w:tcPr>
          <w:p w14:paraId="58577F18" w14:textId="77777777" w:rsidR="005F7333" w:rsidRPr="00C03F39" w:rsidRDefault="005F7333" w:rsidP="009C4DDB">
            <w:pPr>
              <w:pStyle w:val="TAC"/>
              <w:rPr>
                <w:lang w:val="en-US"/>
              </w:rPr>
            </w:pPr>
          </w:p>
        </w:tc>
        <w:tc>
          <w:tcPr>
            <w:tcW w:w="723" w:type="dxa"/>
            <w:tcBorders>
              <w:top w:val="nil"/>
              <w:left w:val="nil"/>
              <w:bottom w:val="single" w:sz="4" w:space="0" w:color="auto"/>
              <w:right w:val="nil"/>
            </w:tcBorders>
            <w:shd w:val="clear" w:color="auto" w:fill="auto"/>
            <w:noWrap/>
            <w:vAlign w:val="center"/>
          </w:tcPr>
          <w:p w14:paraId="2FB3A12C" w14:textId="77777777" w:rsidR="005F7333" w:rsidRPr="00C03F39" w:rsidRDefault="005F7333" w:rsidP="009C4DDB">
            <w:pPr>
              <w:pStyle w:val="TAC"/>
              <w:rPr>
                <w:lang w:val="en-US"/>
              </w:rPr>
            </w:pPr>
          </w:p>
        </w:tc>
        <w:tc>
          <w:tcPr>
            <w:tcW w:w="723" w:type="dxa"/>
            <w:tcBorders>
              <w:top w:val="nil"/>
              <w:left w:val="nil"/>
              <w:bottom w:val="single" w:sz="4" w:space="0" w:color="auto"/>
              <w:right w:val="nil"/>
            </w:tcBorders>
            <w:shd w:val="clear" w:color="auto" w:fill="auto"/>
            <w:noWrap/>
            <w:vAlign w:val="center"/>
          </w:tcPr>
          <w:p w14:paraId="193AEC94" w14:textId="77777777" w:rsidR="005F7333" w:rsidRPr="00C03F39" w:rsidRDefault="005F7333" w:rsidP="009C4DDB">
            <w:pPr>
              <w:pStyle w:val="TAC"/>
              <w:rPr>
                <w:lang w:val="en-US"/>
              </w:rPr>
            </w:pPr>
          </w:p>
        </w:tc>
        <w:tc>
          <w:tcPr>
            <w:tcW w:w="723" w:type="dxa"/>
            <w:tcBorders>
              <w:top w:val="nil"/>
              <w:left w:val="nil"/>
              <w:bottom w:val="single" w:sz="4" w:space="0" w:color="auto"/>
              <w:right w:val="nil"/>
            </w:tcBorders>
            <w:shd w:val="clear" w:color="auto" w:fill="auto"/>
            <w:noWrap/>
            <w:vAlign w:val="center"/>
          </w:tcPr>
          <w:p w14:paraId="0492AA35" w14:textId="77777777" w:rsidR="005F7333" w:rsidRPr="00C03F39" w:rsidRDefault="005F7333" w:rsidP="009C4DDB">
            <w:pPr>
              <w:pStyle w:val="TAC"/>
              <w:rPr>
                <w:lang w:val="en-US"/>
              </w:rPr>
            </w:pPr>
          </w:p>
        </w:tc>
        <w:tc>
          <w:tcPr>
            <w:tcW w:w="722" w:type="dxa"/>
            <w:tcBorders>
              <w:top w:val="nil"/>
              <w:left w:val="nil"/>
              <w:bottom w:val="nil"/>
              <w:right w:val="nil"/>
            </w:tcBorders>
            <w:shd w:val="clear" w:color="auto" w:fill="auto"/>
            <w:noWrap/>
            <w:vAlign w:val="center"/>
          </w:tcPr>
          <w:p w14:paraId="09986ED3"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37E057A4"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348EF0E4"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6ABC2B26" w14:textId="77777777" w:rsidR="005F7333" w:rsidRPr="00C03F39" w:rsidRDefault="005F7333" w:rsidP="009C4DDB">
            <w:pPr>
              <w:pStyle w:val="TAC"/>
              <w:rPr>
                <w:lang w:val="en-US"/>
              </w:rPr>
            </w:pPr>
          </w:p>
        </w:tc>
        <w:tc>
          <w:tcPr>
            <w:tcW w:w="722" w:type="dxa"/>
            <w:tcBorders>
              <w:top w:val="nil"/>
              <w:left w:val="nil"/>
              <w:bottom w:val="nil"/>
              <w:right w:val="nil"/>
            </w:tcBorders>
            <w:shd w:val="clear" w:color="auto" w:fill="auto"/>
            <w:noWrap/>
            <w:vAlign w:val="center"/>
          </w:tcPr>
          <w:p w14:paraId="4FD04637"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04229E06"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3F151130"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26414371"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30C51A32" w14:textId="77777777" w:rsidR="005F7333" w:rsidRPr="00C03F39" w:rsidRDefault="005F7333" w:rsidP="009C4DDB">
            <w:pPr>
              <w:pStyle w:val="TAC"/>
              <w:rPr>
                <w:lang w:val="en-US"/>
              </w:rPr>
            </w:pPr>
          </w:p>
        </w:tc>
        <w:tc>
          <w:tcPr>
            <w:tcW w:w="723" w:type="dxa"/>
            <w:tcBorders>
              <w:top w:val="nil"/>
              <w:left w:val="nil"/>
              <w:bottom w:val="nil"/>
              <w:right w:val="nil"/>
            </w:tcBorders>
          </w:tcPr>
          <w:p w14:paraId="148AC955" w14:textId="77777777" w:rsidR="005F7333" w:rsidRPr="00C03F39" w:rsidRDefault="005F7333" w:rsidP="009C4DDB">
            <w:pPr>
              <w:pStyle w:val="TAC"/>
              <w:rPr>
                <w:lang w:val="en-US"/>
              </w:rPr>
            </w:pPr>
          </w:p>
        </w:tc>
      </w:tr>
      <w:tr w:rsidR="005F7333" w:rsidRPr="00491A77" w14:paraId="3565CBF3" w14:textId="77777777" w:rsidTr="008D1C6C">
        <w:trPr>
          <w:trHeight w:val="266"/>
          <w:jc w:val="center"/>
        </w:trPr>
        <w:tc>
          <w:tcPr>
            <w:tcW w:w="1134" w:type="dxa"/>
            <w:shd w:val="clear" w:color="auto" w:fill="auto"/>
            <w:noWrap/>
            <w:vAlign w:val="center"/>
            <w:hideMark/>
          </w:tcPr>
          <w:p w14:paraId="49352BA5" w14:textId="77777777" w:rsidR="005F7333" w:rsidRPr="00C03F39" w:rsidRDefault="005F7333" w:rsidP="009C4DDB">
            <w:pPr>
              <w:pStyle w:val="TAC"/>
              <w:rPr>
                <w:lang w:val="en-US"/>
              </w:rPr>
            </w:pPr>
            <w:r w:rsidRPr="00C03F39">
              <w:rPr>
                <w:lang w:val="en-US"/>
              </w:rPr>
              <w:t>Scenario #</w:t>
            </w:r>
          </w:p>
        </w:tc>
        <w:tc>
          <w:tcPr>
            <w:tcW w:w="722" w:type="dxa"/>
            <w:tcBorders>
              <w:top w:val="single" w:sz="4" w:space="0" w:color="auto"/>
              <w:bottom w:val="single" w:sz="4" w:space="0" w:color="auto"/>
            </w:tcBorders>
            <w:shd w:val="clear" w:color="auto" w:fill="auto"/>
            <w:noWrap/>
            <w:vAlign w:val="center"/>
            <w:hideMark/>
          </w:tcPr>
          <w:p w14:paraId="17D823CC" w14:textId="5EF8BB61" w:rsidR="005F7333" w:rsidRPr="00C03F39" w:rsidRDefault="005F7333" w:rsidP="009C4DDB">
            <w:pPr>
              <w:pStyle w:val="TAC"/>
              <w:rPr>
                <w:lang w:val="en-US"/>
              </w:rPr>
            </w:pPr>
            <w:r>
              <w:t>#10</w:t>
            </w:r>
          </w:p>
        </w:tc>
        <w:tc>
          <w:tcPr>
            <w:tcW w:w="723" w:type="dxa"/>
            <w:tcBorders>
              <w:top w:val="single" w:sz="4" w:space="0" w:color="auto"/>
              <w:bottom w:val="single" w:sz="4" w:space="0" w:color="auto"/>
            </w:tcBorders>
            <w:shd w:val="clear" w:color="auto" w:fill="auto"/>
            <w:noWrap/>
            <w:vAlign w:val="center"/>
            <w:hideMark/>
          </w:tcPr>
          <w:p w14:paraId="59E20E31" w14:textId="3F59008E" w:rsidR="005F7333" w:rsidRPr="00C03F39" w:rsidRDefault="005F7333" w:rsidP="009C4DDB">
            <w:pPr>
              <w:pStyle w:val="TAC"/>
              <w:rPr>
                <w:lang w:val="en-US"/>
              </w:rPr>
            </w:pPr>
            <w:r>
              <w:t>#11</w:t>
            </w:r>
          </w:p>
        </w:tc>
        <w:tc>
          <w:tcPr>
            <w:tcW w:w="723" w:type="dxa"/>
            <w:tcBorders>
              <w:top w:val="single" w:sz="4" w:space="0" w:color="auto"/>
              <w:bottom w:val="single" w:sz="4" w:space="0" w:color="auto"/>
            </w:tcBorders>
            <w:shd w:val="clear" w:color="auto" w:fill="auto"/>
            <w:noWrap/>
            <w:vAlign w:val="center"/>
            <w:hideMark/>
          </w:tcPr>
          <w:p w14:paraId="504759C6" w14:textId="79B75F5A" w:rsidR="005F7333" w:rsidRPr="00C03F39" w:rsidRDefault="005F7333" w:rsidP="009C4DDB">
            <w:pPr>
              <w:pStyle w:val="TAC"/>
              <w:rPr>
                <w:lang w:val="en-US"/>
              </w:rPr>
            </w:pPr>
            <w:r>
              <w:t>#12</w:t>
            </w:r>
          </w:p>
        </w:tc>
        <w:tc>
          <w:tcPr>
            <w:tcW w:w="723" w:type="dxa"/>
            <w:tcBorders>
              <w:top w:val="single" w:sz="4" w:space="0" w:color="auto"/>
              <w:bottom w:val="single" w:sz="4" w:space="0" w:color="auto"/>
            </w:tcBorders>
            <w:shd w:val="clear" w:color="auto" w:fill="auto"/>
            <w:noWrap/>
            <w:vAlign w:val="center"/>
            <w:hideMark/>
          </w:tcPr>
          <w:p w14:paraId="5C4BD0F4" w14:textId="34C8F283" w:rsidR="005F7333" w:rsidRPr="00C03F39" w:rsidRDefault="005F7333" w:rsidP="009C4DDB">
            <w:pPr>
              <w:pStyle w:val="TAC"/>
              <w:rPr>
                <w:lang w:val="en-US"/>
              </w:rPr>
            </w:pPr>
            <w:r>
              <w:t>#13</w:t>
            </w:r>
          </w:p>
        </w:tc>
        <w:tc>
          <w:tcPr>
            <w:tcW w:w="722" w:type="dxa"/>
            <w:tcBorders>
              <w:top w:val="single" w:sz="4" w:space="0" w:color="auto"/>
              <w:bottom w:val="single" w:sz="4" w:space="0" w:color="auto"/>
            </w:tcBorders>
            <w:shd w:val="clear" w:color="auto" w:fill="auto"/>
            <w:noWrap/>
            <w:vAlign w:val="center"/>
            <w:hideMark/>
          </w:tcPr>
          <w:p w14:paraId="639BFA2E" w14:textId="1EBC4B41" w:rsidR="005F7333" w:rsidRPr="00C03F39" w:rsidRDefault="005F7333" w:rsidP="009C4DDB">
            <w:pPr>
              <w:pStyle w:val="TAC"/>
              <w:rPr>
                <w:lang w:val="en-US"/>
              </w:rPr>
            </w:pPr>
            <w:r>
              <w:t>#14</w:t>
            </w:r>
          </w:p>
        </w:tc>
        <w:tc>
          <w:tcPr>
            <w:tcW w:w="723" w:type="dxa"/>
            <w:tcBorders>
              <w:top w:val="single" w:sz="4" w:space="0" w:color="auto"/>
              <w:bottom w:val="single" w:sz="4" w:space="0" w:color="auto"/>
            </w:tcBorders>
            <w:shd w:val="clear" w:color="auto" w:fill="auto"/>
            <w:noWrap/>
            <w:vAlign w:val="center"/>
            <w:hideMark/>
          </w:tcPr>
          <w:p w14:paraId="71D992DF" w14:textId="617B10CB" w:rsidR="005F7333" w:rsidRPr="00C03F39" w:rsidRDefault="005F7333" w:rsidP="009C4DDB">
            <w:pPr>
              <w:pStyle w:val="TAC"/>
              <w:rPr>
                <w:lang w:val="en-US"/>
              </w:rPr>
            </w:pPr>
            <w:r>
              <w:t>#15</w:t>
            </w:r>
          </w:p>
        </w:tc>
        <w:tc>
          <w:tcPr>
            <w:tcW w:w="723" w:type="dxa"/>
            <w:tcBorders>
              <w:top w:val="single" w:sz="4" w:space="0" w:color="auto"/>
              <w:bottom w:val="single" w:sz="4" w:space="0" w:color="auto"/>
            </w:tcBorders>
            <w:shd w:val="clear" w:color="auto" w:fill="auto"/>
            <w:noWrap/>
            <w:vAlign w:val="center"/>
            <w:hideMark/>
          </w:tcPr>
          <w:p w14:paraId="42E45EE3" w14:textId="3C46791E" w:rsidR="005F7333" w:rsidRPr="00C03F39" w:rsidRDefault="005F7333" w:rsidP="009C4DDB">
            <w:pPr>
              <w:pStyle w:val="TAC"/>
              <w:rPr>
                <w:lang w:val="en-US"/>
              </w:rPr>
            </w:pPr>
            <w:r>
              <w:t>#16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4E18F744" w14:textId="272166F6" w:rsidR="005F7333" w:rsidRPr="00C03F39" w:rsidRDefault="005F7333" w:rsidP="009C4DDB">
            <w:pPr>
              <w:pStyle w:val="TAC"/>
              <w:rPr>
                <w:lang w:val="en-US"/>
              </w:rPr>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D2CC83" w14:textId="556B7B3D" w:rsidR="005F7333" w:rsidRPr="00C03F39" w:rsidRDefault="005F7333" w:rsidP="009C4DDB">
            <w:pPr>
              <w:pStyle w:val="TAC"/>
              <w:rPr>
                <w:lang w:val="en-US"/>
              </w:rPr>
            </w:pPr>
            <w:r w:rsidRPr="00D70D09">
              <w:rPr>
                <w:rFonts w:hint="eastAsia"/>
              </w:rPr>
              <w:t>#</w:t>
            </w:r>
            <w:r w:rsidRPr="00D70D09">
              <w:t>18</w:t>
            </w:r>
          </w:p>
        </w:tc>
        <w:tc>
          <w:tcPr>
            <w:tcW w:w="722" w:type="dxa"/>
            <w:tcBorders>
              <w:top w:val="nil"/>
              <w:left w:val="single" w:sz="4" w:space="0" w:color="auto"/>
              <w:bottom w:val="nil"/>
              <w:right w:val="nil"/>
            </w:tcBorders>
            <w:shd w:val="clear" w:color="auto" w:fill="auto"/>
            <w:noWrap/>
            <w:vAlign w:val="center"/>
          </w:tcPr>
          <w:p w14:paraId="67FC8B23"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5E72BDD7"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72E9D22B"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0F30BF80" w14:textId="77777777" w:rsidR="005F7333" w:rsidRPr="00C03F39" w:rsidRDefault="005F7333" w:rsidP="009C4DDB">
            <w:pPr>
              <w:pStyle w:val="TAC"/>
              <w:rPr>
                <w:lang w:val="en-US"/>
              </w:rPr>
            </w:pPr>
          </w:p>
        </w:tc>
        <w:tc>
          <w:tcPr>
            <w:tcW w:w="722" w:type="dxa"/>
            <w:tcBorders>
              <w:top w:val="nil"/>
              <w:left w:val="nil"/>
              <w:bottom w:val="nil"/>
              <w:right w:val="nil"/>
            </w:tcBorders>
            <w:shd w:val="clear" w:color="auto" w:fill="auto"/>
            <w:noWrap/>
            <w:vAlign w:val="center"/>
          </w:tcPr>
          <w:p w14:paraId="5C2F38FC"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1AAA1130"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096218A9"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1358C40B"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4F6599C2" w14:textId="77777777" w:rsidR="005F7333" w:rsidRPr="00C03F39" w:rsidRDefault="005F7333" w:rsidP="009C4DDB">
            <w:pPr>
              <w:pStyle w:val="TAC"/>
              <w:rPr>
                <w:lang w:val="en-US"/>
              </w:rPr>
            </w:pPr>
          </w:p>
        </w:tc>
        <w:tc>
          <w:tcPr>
            <w:tcW w:w="723" w:type="dxa"/>
            <w:tcBorders>
              <w:top w:val="nil"/>
              <w:left w:val="nil"/>
              <w:bottom w:val="nil"/>
              <w:right w:val="nil"/>
            </w:tcBorders>
          </w:tcPr>
          <w:p w14:paraId="07C8976C" w14:textId="77777777" w:rsidR="005F7333" w:rsidRPr="00C03F39" w:rsidRDefault="005F7333" w:rsidP="009C4DDB">
            <w:pPr>
              <w:pStyle w:val="TAC"/>
              <w:rPr>
                <w:lang w:val="en-US"/>
              </w:rPr>
            </w:pPr>
          </w:p>
        </w:tc>
      </w:tr>
      <w:tr w:rsidR="005F7333" w:rsidRPr="00491A77" w14:paraId="4377D820" w14:textId="77777777" w:rsidTr="008D1C6C">
        <w:trPr>
          <w:trHeight w:val="266"/>
          <w:jc w:val="center"/>
        </w:trPr>
        <w:tc>
          <w:tcPr>
            <w:tcW w:w="1134" w:type="dxa"/>
            <w:shd w:val="clear" w:color="auto" w:fill="auto"/>
            <w:noWrap/>
            <w:vAlign w:val="center"/>
            <w:hideMark/>
          </w:tcPr>
          <w:p w14:paraId="1D4DE838" w14:textId="77777777" w:rsidR="005F7333" w:rsidRPr="00C03F39" w:rsidRDefault="005F7333" w:rsidP="009C4DDB">
            <w:pPr>
              <w:pStyle w:val="TAC"/>
              <w:rPr>
                <w:lang w:val="en-US"/>
              </w:rPr>
            </w:pPr>
            <w:r w:rsidRPr="00C03F39">
              <w:rPr>
                <w:lang w:val="en-US"/>
              </w:rPr>
              <w:t>'80MHz'</w:t>
            </w:r>
          </w:p>
        </w:tc>
        <w:tc>
          <w:tcPr>
            <w:tcW w:w="722" w:type="dxa"/>
            <w:tcBorders>
              <w:top w:val="single" w:sz="4" w:space="0" w:color="auto"/>
              <w:left w:val="nil"/>
              <w:bottom w:val="single" w:sz="4" w:space="0" w:color="auto"/>
              <w:right w:val="single" w:sz="4" w:space="0" w:color="auto"/>
            </w:tcBorders>
            <w:shd w:val="clear" w:color="000000" w:fill="DBDBDB"/>
            <w:noWrap/>
            <w:vAlign w:val="center"/>
          </w:tcPr>
          <w:p w14:paraId="50D275FF" w14:textId="26EDD91C" w:rsidR="005F7333" w:rsidRPr="00C03F39" w:rsidRDefault="005F7333" w:rsidP="009C4DDB">
            <w:pPr>
              <w:pStyle w:val="TAC"/>
              <w:rPr>
                <w:lang w:val="en-US"/>
              </w:rPr>
            </w:pPr>
            <w:r w:rsidRPr="00E74DCA">
              <w:rPr>
                <w:rFonts w:hint="eastAsia"/>
              </w:rPr>
              <w:t>9.43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505A6AE" w14:textId="0DAECE65" w:rsidR="005F7333" w:rsidRPr="00C03F39" w:rsidRDefault="005F7333" w:rsidP="009C4DDB">
            <w:pPr>
              <w:pStyle w:val="TAC"/>
              <w:rPr>
                <w:lang w:val="en-US"/>
              </w:rPr>
            </w:pPr>
            <w:r w:rsidRPr="00E74DCA">
              <w:rPr>
                <w:rFonts w:hint="eastAsia"/>
              </w:rPr>
              <w:t>9.83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4D84265" w14:textId="0630B1E7" w:rsidR="005F7333" w:rsidRPr="00C03F39" w:rsidRDefault="005F7333" w:rsidP="009C4DDB">
            <w:pPr>
              <w:pStyle w:val="TAC"/>
              <w:rPr>
                <w:lang w:val="en-US"/>
              </w:rPr>
            </w:pPr>
            <w:r w:rsidRPr="00E74DCA">
              <w:rPr>
                <w:rFonts w:hint="eastAsia"/>
              </w:rPr>
              <w:t>9.01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777E6B8" w14:textId="1525A567" w:rsidR="005F7333" w:rsidRPr="00C03F39" w:rsidRDefault="005F7333" w:rsidP="009C4DDB">
            <w:pPr>
              <w:pStyle w:val="TAC"/>
              <w:rPr>
                <w:lang w:val="en-US"/>
              </w:rPr>
            </w:pPr>
            <w:r w:rsidRPr="00E74DCA">
              <w:rPr>
                <w:rFonts w:hint="eastAsia"/>
              </w:rPr>
              <w:t>7.57</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7DDB0C5D" w14:textId="60471E45" w:rsidR="005F7333" w:rsidRPr="00C03F39" w:rsidRDefault="005F7333" w:rsidP="009C4DDB">
            <w:pPr>
              <w:pStyle w:val="TAC"/>
              <w:rPr>
                <w:lang w:val="en-US"/>
              </w:rPr>
            </w:pPr>
            <w:r w:rsidRPr="00E74DCA">
              <w:rPr>
                <w:rFonts w:hint="eastAsia"/>
              </w:rPr>
              <w:t>8.56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7763EB9" w14:textId="236127F4" w:rsidR="005F7333" w:rsidRPr="00C03F39" w:rsidRDefault="005F7333" w:rsidP="009C4DDB">
            <w:pPr>
              <w:pStyle w:val="TAC"/>
              <w:rPr>
                <w:lang w:val="en-US"/>
              </w:rPr>
            </w:pPr>
            <w:r w:rsidRPr="00E74DCA">
              <w:rPr>
                <w:rFonts w:hint="eastAsia"/>
              </w:rPr>
              <w:t>6.86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E51319F" w14:textId="61468691" w:rsidR="005F7333" w:rsidRPr="00C03F39" w:rsidRDefault="005F7333" w:rsidP="009C4DDB">
            <w:pPr>
              <w:pStyle w:val="TAC"/>
              <w:rPr>
                <w:lang w:val="en-US"/>
              </w:rPr>
            </w:pPr>
            <w:r w:rsidRPr="00E74DCA">
              <w:rPr>
                <w:rFonts w:hint="eastAsia"/>
              </w:rPr>
              <w:t>9.82</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3BE9889D" w14:textId="69A55B17" w:rsidR="005F7333" w:rsidRPr="00C03F39" w:rsidRDefault="005F7333" w:rsidP="009C4DDB">
            <w:pPr>
              <w:pStyle w:val="TAC"/>
              <w:rPr>
                <w:lang w:val="en-US"/>
              </w:rPr>
            </w:pPr>
            <w:r w:rsidRPr="00E74DCA">
              <w:rPr>
                <w:rFonts w:hint="eastAsia"/>
              </w:rPr>
              <w:t>9.00</w:t>
            </w:r>
          </w:p>
        </w:tc>
        <w:tc>
          <w:tcPr>
            <w:tcW w:w="723" w:type="dxa"/>
            <w:tcBorders>
              <w:top w:val="single" w:sz="4" w:space="0" w:color="auto"/>
              <w:left w:val="single" w:sz="4" w:space="0" w:color="auto"/>
              <w:bottom w:val="single" w:sz="4" w:space="0" w:color="auto"/>
              <w:right w:val="nil"/>
            </w:tcBorders>
            <w:shd w:val="clear" w:color="000000" w:fill="EBEBEB"/>
            <w:noWrap/>
            <w:vAlign w:val="center"/>
          </w:tcPr>
          <w:p w14:paraId="092ABF96" w14:textId="07A46936" w:rsidR="005F7333" w:rsidRPr="00C03F39" w:rsidRDefault="005F7333" w:rsidP="009C4DDB">
            <w:pPr>
              <w:pStyle w:val="TAC"/>
              <w:rPr>
                <w:lang w:val="en-US"/>
              </w:rPr>
            </w:pPr>
            <w:r w:rsidRPr="00E74DCA">
              <w:rPr>
                <w:rFonts w:hint="eastAsia"/>
              </w:rPr>
              <w:t>8.95</w:t>
            </w:r>
          </w:p>
        </w:tc>
        <w:tc>
          <w:tcPr>
            <w:tcW w:w="722" w:type="dxa"/>
            <w:tcBorders>
              <w:top w:val="nil"/>
              <w:left w:val="single" w:sz="4" w:space="0" w:color="auto"/>
              <w:bottom w:val="single" w:sz="4" w:space="0" w:color="auto"/>
              <w:right w:val="nil"/>
            </w:tcBorders>
            <w:shd w:val="clear" w:color="auto" w:fill="auto"/>
            <w:noWrap/>
            <w:vAlign w:val="center"/>
          </w:tcPr>
          <w:p w14:paraId="48049B15" w14:textId="77777777" w:rsidR="005F7333" w:rsidRPr="00C03F39" w:rsidRDefault="005F7333" w:rsidP="009C4DDB">
            <w:pPr>
              <w:pStyle w:val="TAC"/>
              <w:rPr>
                <w:lang w:val="en-US"/>
              </w:rPr>
            </w:pPr>
          </w:p>
        </w:tc>
        <w:tc>
          <w:tcPr>
            <w:tcW w:w="723" w:type="dxa"/>
            <w:tcBorders>
              <w:top w:val="nil"/>
              <w:left w:val="nil"/>
              <w:bottom w:val="single" w:sz="4" w:space="0" w:color="auto"/>
              <w:right w:val="nil"/>
            </w:tcBorders>
            <w:shd w:val="clear" w:color="auto" w:fill="auto"/>
            <w:noWrap/>
            <w:vAlign w:val="center"/>
          </w:tcPr>
          <w:p w14:paraId="73BE5A4E" w14:textId="77777777" w:rsidR="005F7333" w:rsidRPr="00C03F39" w:rsidRDefault="005F7333" w:rsidP="009C4DDB">
            <w:pPr>
              <w:pStyle w:val="TAC"/>
              <w:rPr>
                <w:lang w:val="en-US"/>
              </w:rPr>
            </w:pPr>
          </w:p>
        </w:tc>
        <w:tc>
          <w:tcPr>
            <w:tcW w:w="723" w:type="dxa"/>
            <w:tcBorders>
              <w:top w:val="nil"/>
              <w:left w:val="nil"/>
              <w:bottom w:val="single" w:sz="4" w:space="0" w:color="auto"/>
              <w:right w:val="nil"/>
            </w:tcBorders>
            <w:shd w:val="clear" w:color="auto" w:fill="auto"/>
            <w:noWrap/>
            <w:vAlign w:val="center"/>
          </w:tcPr>
          <w:p w14:paraId="689B4ED4" w14:textId="77777777" w:rsidR="005F7333" w:rsidRPr="00C03F39" w:rsidRDefault="005F7333" w:rsidP="009C4DDB">
            <w:pPr>
              <w:pStyle w:val="TAC"/>
              <w:rPr>
                <w:lang w:val="en-US"/>
              </w:rPr>
            </w:pPr>
          </w:p>
        </w:tc>
        <w:tc>
          <w:tcPr>
            <w:tcW w:w="723" w:type="dxa"/>
            <w:tcBorders>
              <w:top w:val="nil"/>
              <w:left w:val="nil"/>
              <w:bottom w:val="single" w:sz="4" w:space="0" w:color="auto"/>
              <w:right w:val="nil"/>
            </w:tcBorders>
            <w:shd w:val="clear" w:color="auto" w:fill="auto"/>
            <w:noWrap/>
            <w:vAlign w:val="center"/>
          </w:tcPr>
          <w:p w14:paraId="292C1BD2" w14:textId="77777777" w:rsidR="005F7333" w:rsidRPr="00C03F39" w:rsidRDefault="005F7333" w:rsidP="009C4DDB">
            <w:pPr>
              <w:pStyle w:val="TAC"/>
              <w:rPr>
                <w:lang w:val="en-US"/>
              </w:rPr>
            </w:pPr>
          </w:p>
        </w:tc>
        <w:tc>
          <w:tcPr>
            <w:tcW w:w="722" w:type="dxa"/>
            <w:tcBorders>
              <w:top w:val="nil"/>
              <w:left w:val="nil"/>
              <w:bottom w:val="single" w:sz="4" w:space="0" w:color="auto"/>
              <w:right w:val="nil"/>
            </w:tcBorders>
            <w:shd w:val="clear" w:color="auto" w:fill="auto"/>
            <w:noWrap/>
            <w:vAlign w:val="center"/>
          </w:tcPr>
          <w:p w14:paraId="1C3403FC" w14:textId="77777777" w:rsidR="005F7333" w:rsidRPr="00C03F39" w:rsidRDefault="005F7333" w:rsidP="009C4DDB">
            <w:pPr>
              <w:pStyle w:val="TAC"/>
              <w:rPr>
                <w:lang w:val="en-US"/>
              </w:rPr>
            </w:pPr>
          </w:p>
        </w:tc>
        <w:tc>
          <w:tcPr>
            <w:tcW w:w="723" w:type="dxa"/>
            <w:tcBorders>
              <w:top w:val="nil"/>
              <w:left w:val="nil"/>
              <w:bottom w:val="single" w:sz="4" w:space="0" w:color="auto"/>
              <w:right w:val="nil"/>
            </w:tcBorders>
            <w:shd w:val="clear" w:color="auto" w:fill="auto"/>
            <w:noWrap/>
            <w:vAlign w:val="center"/>
          </w:tcPr>
          <w:p w14:paraId="128992F9" w14:textId="77777777" w:rsidR="005F7333" w:rsidRPr="00C03F39" w:rsidRDefault="005F7333" w:rsidP="009C4DDB">
            <w:pPr>
              <w:pStyle w:val="TAC"/>
              <w:rPr>
                <w:lang w:val="en-US"/>
              </w:rPr>
            </w:pPr>
          </w:p>
        </w:tc>
        <w:tc>
          <w:tcPr>
            <w:tcW w:w="723" w:type="dxa"/>
            <w:tcBorders>
              <w:top w:val="nil"/>
              <w:left w:val="nil"/>
              <w:bottom w:val="single" w:sz="4" w:space="0" w:color="auto"/>
              <w:right w:val="nil"/>
            </w:tcBorders>
            <w:shd w:val="clear" w:color="auto" w:fill="auto"/>
            <w:noWrap/>
            <w:vAlign w:val="center"/>
          </w:tcPr>
          <w:p w14:paraId="42D80551" w14:textId="77777777" w:rsidR="005F7333" w:rsidRPr="00C03F39" w:rsidRDefault="005F7333" w:rsidP="009C4DDB">
            <w:pPr>
              <w:pStyle w:val="TAC"/>
              <w:rPr>
                <w:lang w:val="en-US"/>
              </w:rPr>
            </w:pPr>
          </w:p>
        </w:tc>
        <w:tc>
          <w:tcPr>
            <w:tcW w:w="723" w:type="dxa"/>
            <w:tcBorders>
              <w:top w:val="nil"/>
              <w:left w:val="nil"/>
              <w:bottom w:val="single" w:sz="4" w:space="0" w:color="auto"/>
              <w:right w:val="nil"/>
            </w:tcBorders>
            <w:shd w:val="clear" w:color="auto" w:fill="auto"/>
            <w:noWrap/>
            <w:vAlign w:val="center"/>
          </w:tcPr>
          <w:p w14:paraId="7450CA5E" w14:textId="77777777" w:rsidR="005F7333" w:rsidRPr="00C03F39" w:rsidRDefault="005F7333" w:rsidP="009C4DDB">
            <w:pPr>
              <w:pStyle w:val="TAC"/>
              <w:rPr>
                <w:lang w:val="en-US"/>
              </w:rPr>
            </w:pPr>
          </w:p>
        </w:tc>
        <w:tc>
          <w:tcPr>
            <w:tcW w:w="723" w:type="dxa"/>
            <w:tcBorders>
              <w:top w:val="nil"/>
              <w:left w:val="nil"/>
              <w:bottom w:val="single" w:sz="4" w:space="0" w:color="auto"/>
              <w:right w:val="nil"/>
            </w:tcBorders>
            <w:shd w:val="clear" w:color="auto" w:fill="auto"/>
            <w:noWrap/>
            <w:vAlign w:val="center"/>
          </w:tcPr>
          <w:p w14:paraId="5A705F19" w14:textId="77777777" w:rsidR="005F7333" w:rsidRPr="00C03F39" w:rsidRDefault="005F7333" w:rsidP="009C4DDB">
            <w:pPr>
              <w:pStyle w:val="TAC"/>
              <w:rPr>
                <w:lang w:val="en-US"/>
              </w:rPr>
            </w:pPr>
          </w:p>
        </w:tc>
        <w:tc>
          <w:tcPr>
            <w:tcW w:w="723" w:type="dxa"/>
            <w:tcBorders>
              <w:top w:val="nil"/>
              <w:left w:val="nil"/>
              <w:bottom w:val="single" w:sz="4" w:space="0" w:color="auto"/>
              <w:right w:val="nil"/>
            </w:tcBorders>
          </w:tcPr>
          <w:p w14:paraId="23FD321A" w14:textId="77777777" w:rsidR="005F7333" w:rsidRPr="00C03F39" w:rsidRDefault="005F7333" w:rsidP="009C4DDB">
            <w:pPr>
              <w:pStyle w:val="TAC"/>
              <w:rPr>
                <w:lang w:val="en-US"/>
              </w:rPr>
            </w:pPr>
          </w:p>
        </w:tc>
      </w:tr>
      <w:tr w:rsidR="005F7333" w:rsidRPr="00491A77" w14:paraId="0198D28A" w14:textId="77777777" w:rsidTr="008D1C6C">
        <w:trPr>
          <w:trHeight w:val="266"/>
          <w:jc w:val="center"/>
        </w:trPr>
        <w:tc>
          <w:tcPr>
            <w:tcW w:w="1134" w:type="dxa"/>
            <w:shd w:val="clear" w:color="auto" w:fill="auto"/>
            <w:noWrap/>
            <w:vAlign w:val="center"/>
            <w:hideMark/>
          </w:tcPr>
          <w:p w14:paraId="67AB24CE" w14:textId="77777777" w:rsidR="005F7333" w:rsidRPr="00C03F39" w:rsidRDefault="005F7333" w:rsidP="009C4DDB">
            <w:pPr>
              <w:pStyle w:val="TAC"/>
              <w:rPr>
                <w:lang w:val="en-US"/>
              </w:rPr>
            </w:pPr>
            <w:r w:rsidRPr="00C03F39">
              <w:rPr>
                <w:lang w:val="en-US"/>
              </w:rPr>
              <w:t>Scenario #</w:t>
            </w:r>
          </w:p>
        </w:tc>
        <w:tc>
          <w:tcPr>
            <w:tcW w:w="722" w:type="dxa"/>
            <w:tcBorders>
              <w:top w:val="single" w:sz="4" w:space="0" w:color="auto"/>
              <w:bottom w:val="single" w:sz="4" w:space="0" w:color="auto"/>
            </w:tcBorders>
            <w:shd w:val="clear" w:color="auto" w:fill="auto"/>
            <w:noWrap/>
            <w:vAlign w:val="center"/>
            <w:hideMark/>
          </w:tcPr>
          <w:p w14:paraId="2BAFE33B" w14:textId="116C8D44" w:rsidR="005F7333" w:rsidRPr="00C03F39" w:rsidRDefault="005F7333" w:rsidP="009C4DDB">
            <w:pPr>
              <w:pStyle w:val="TAC"/>
              <w:rPr>
                <w:lang w:val="en-US"/>
              </w:rPr>
            </w:pPr>
            <w:r>
              <w:t>#19</w:t>
            </w:r>
          </w:p>
        </w:tc>
        <w:tc>
          <w:tcPr>
            <w:tcW w:w="723" w:type="dxa"/>
            <w:tcBorders>
              <w:top w:val="single" w:sz="4" w:space="0" w:color="auto"/>
              <w:bottom w:val="single" w:sz="4" w:space="0" w:color="auto"/>
            </w:tcBorders>
            <w:shd w:val="clear" w:color="auto" w:fill="auto"/>
            <w:noWrap/>
            <w:vAlign w:val="center"/>
            <w:hideMark/>
          </w:tcPr>
          <w:p w14:paraId="15AD1398" w14:textId="5DA73E59" w:rsidR="005F7333" w:rsidRPr="00C03F39" w:rsidRDefault="005F7333" w:rsidP="009C4DDB">
            <w:pPr>
              <w:pStyle w:val="TAC"/>
              <w:rPr>
                <w:lang w:val="en-US"/>
              </w:rPr>
            </w:pPr>
            <w:r>
              <w:t>#20</w:t>
            </w:r>
          </w:p>
        </w:tc>
        <w:tc>
          <w:tcPr>
            <w:tcW w:w="723" w:type="dxa"/>
            <w:tcBorders>
              <w:top w:val="single" w:sz="4" w:space="0" w:color="auto"/>
              <w:bottom w:val="single" w:sz="4" w:space="0" w:color="auto"/>
            </w:tcBorders>
            <w:shd w:val="clear" w:color="auto" w:fill="auto"/>
            <w:noWrap/>
            <w:vAlign w:val="center"/>
            <w:hideMark/>
          </w:tcPr>
          <w:p w14:paraId="2BD57ACC" w14:textId="1A8A3F20" w:rsidR="005F7333" w:rsidRPr="00C03F39" w:rsidRDefault="005F7333" w:rsidP="009C4DDB">
            <w:pPr>
              <w:pStyle w:val="TAC"/>
              <w:rPr>
                <w:lang w:val="en-US"/>
              </w:rPr>
            </w:pPr>
            <w:r>
              <w:t>#21</w:t>
            </w:r>
          </w:p>
        </w:tc>
        <w:tc>
          <w:tcPr>
            <w:tcW w:w="723" w:type="dxa"/>
            <w:tcBorders>
              <w:top w:val="single" w:sz="4" w:space="0" w:color="auto"/>
              <w:bottom w:val="single" w:sz="4" w:space="0" w:color="auto"/>
            </w:tcBorders>
            <w:shd w:val="clear" w:color="auto" w:fill="auto"/>
            <w:noWrap/>
            <w:vAlign w:val="center"/>
            <w:hideMark/>
          </w:tcPr>
          <w:p w14:paraId="37D4B003" w14:textId="70BED7D7" w:rsidR="005F7333" w:rsidRPr="00C03F39" w:rsidRDefault="005F7333" w:rsidP="009C4DDB">
            <w:pPr>
              <w:pStyle w:val="TAC"/>
              <w:rPr>
                <w:lang w:val="en-US"/>
              </w:rPr>
            </w:pPr>
            <w:r>
              <w:t>#22</w:t>
            </w:r>
          </w:p>
        </w:tc>
        <w:tc>
          <w:tcPr>
            <w:tcW w:w="722" w:type="dxa"/>
            <w:tcBorders>
              <w:top w:val="single" w:sz="4" w:space="0" w:color="auto"/>
              <w:bottom w:val="single" w:sz="4" w:space="0" w:color="auto"/>
            </w:tcBorders>
            <w:shd w:val="clear" w:color="auto" w:fill="auto"/>
            <w:noWrap/>
            <w:vAlign w:val="center"/>
            <w:hideMark/>
          </w:tcPr>
          <w:p w14:paraId="75713D00" w14:textId="01F52BA5" w:rsidR="005F7333" w:rsidRPr="00C03F39" w:rsidRDefault="005F7333" w:rsidP="009C4DDB">
            <w:pPr>
              <w:pStyle w:val="TAC"/>
              <w:rPr>
                <w:lang w:val="en-US"/>
              </w:rPr>
            </w:pPr>
            <w:r>
              <w:t>#23</w:t>
            </w:r>
          </w:p>
        </w:tc>
        <w:tc>
          <w:tcPr>
            <w:tcW w:w="723" w:type="dxa"/>
            <w:tcBorders>
              <w:top w:val="single" w:sz="4" w:space="0" w:color="auto"/>
              <w:bottom w:val="single" w:sz="4" w:space="0" w:color="auto"/>
            </w:tcBorders>
            <w:shd w:val="clear" w:color="auto" w:fill="auto"/>
            <w:noWrap/>
            <w:vAlign w:val="center"/>
            <w:hideMark/>
          </w:tcPr>
          <w:p w14:paraId="143E2802" w14:textId="22C2B1D6" w:rsidR="005F7333" w:rsidRPr="00C03F39" w:rsidRDefault="005F7333" w:rsidP="009C4DDB">
            <w:pPr>
              <w:pStyle w:val="TAC"/>
              <w:rPr>
                <w:lang w:val="en-US"/>
              </w:rPr>
            </w:pPr>
            <w:r>
              <w:t>#24</w:t>
            </w:r>
          </w:p>
        </w:tc>
        <w:tc>
          <w:tcPr>
            <w:tcW w:w="723" w:type="dxa"/>
            <w:tcBorders>
              <w:top w:val="single" w:sz="4" w:space="0" w:color="auto"/>
              <w:bottom w:val="single" w:sz="4" w:space="0" w:color="auto"/>
            </w:tcBorders>
            <w:shd w:val="clear" w:color="auto" w:fill="auto"/>
            <w:noWrap/>
            <w:vAlign w:val="center"/>
            <w:hideMark/>
          </w:tcPr>
          <w:p w14:paraId="2F9183B5" w14:textId="37966F34" w:rsidR="005F7333" w:rsidRPr="00C03F39" w:rsidRDefault="005F7333" w:rsidP="009C4DDB">
            <w:pPr>
              <w:pStyle w:val="TAC"/>
              <w:rPr>
                <w:lang w:val="en-US"/>
              </w:rPr>
            </w:pPr>
            <w:r>
              <w:t>#25</w:t>
            </w:r>
          </w:p>
        </w:tc>
        <w:tc>
          <w:tcPr>
            <w:tcW w:w="723" w:type="dxa"/>
            <w:tcBorders>
              <w:top w:val="single" w:sz="4" w:space="0" w:color="auto"/>
              <w:bottom w:val="single" w:sz="4" w:space="0" w:color="auto"/>
            </w:tcBorders>
            <w:shd w:val="clear" w:color="auto" w:fill="auto"/>
            <w:noWrap/>
            <w:vAlign w:val="center"/>
            <w:hideMark/>
          </w:tcPr>
          <w:p w14:paraId="7C768C52" w14:textId="0833110F" w:rsidR="005F7333" w:rsidRPr="00C03F39" w:rsidRDefault="005F7333" w:rsidP="009C4DDB">
            <w:pPr>
              <w:pStyle w:val="TAC"/>
              <w:rPr>
                <w:lang w:val="en-US"/>
              </w:rPr>
            </w:pPr>
            <w:r>
              <w:t>#26</w:t>
            </w:r>
          </w:p>
        </w:tc>
        <w:tc>
          <w:tcPr>
            <w:tcW w:w="723" w:type="dxa"/>
            <w:tcBorders>
              <w:top w:val="single" w:sz="4" w:space="0" w:color="auto"/>
              <w:bottom w:val="single" w:sz="4" w:space="0" w:color="auto"/>
            </w:tcBorders>
            <w:shd w:val="clear" w:color="auto" w:fill="auto"/>
            <w:noWrap/>
            <w:vAlign w:val="center"/>
            <w:hideMark/>
          </w:tcPr>
          <w:p w14:paraId="6AF21043" w14:textId="7874ECAF" w:rsidR="005F7333" w:rsidRPr="00C03F39" w:rsidRDefault="005F7333" w:rsidP="009C4DDB">
            <w:pPr>
              <w:pStyle w:val="TAC"/>
              <w:rPr>
                <w:lang w:val="en-US"/>
              </w:rPr>
            </w:pPr>
            <w:r>
              <w:t>#27</w:t>
            </w:r>
          </w:p>
        </w:tc>
        <w:tc>
          <w:tcPr>
            <w:tcW w:w="722" w:type="dxa"/>
            <w:tcBorders>
              <w:top w:val="single" w:sz="4" w:space="0" w:color="auto"/>
              <w:bottom w:val="single" w:sz="4" w:space="0" w:color="auto"/>
            </w:tcBorders>
            <w:shd w:val="clear" w:color="auto" w:fill="auto"/>
            <w:noWrap/>
            <w:vAlign w:val="center"/>
            <w:hideMark/>
          </w:tcPr>
          <w:p w14:paraId="6366B886" w14:textId="4237C414" w:rsidR="005F7333" w:rsidRPr="00C03F39" w:rsidRDefault="005F7333" w:rsidP="009C4DDB">
            <w:pPr>
              <w:pStyle w:val="TAC"/>
              <w:rPr>
                <w:lang w:val="en-US"/>
              </w:rPr>
            </w:pPr>
            <w:r>
              <w:t>#28</w:t>
            </w:r>
          </w:p>
        </w:tc>
        <w:tc>
          <w:tcPr>
            <w:tcW w:w="723" w:type="dxa"/>
            <w:tcBorders>
              <w:top w:val="single" w:sz="4" w:space="0" w:color="auto"/>
              <w:bottom w:val="single" w:sz="4" w:space="0" w:color="auto"/>
            </w:tcBorders>
            <w:shd w:val="clear" w:color="auto" w:fill="auto"/>
            <w:noWrap/>
            <w:vAlign w:val="center"/>
            <w:hideMark/>
          </w:tcPr>
          <w:p w14:paraId="76C1D2F4" w14:textId="2F3DB9B7" w:rsidR="005F7333" w:rsidRPr="00C03F39" w:rsidRDefault="005F7333" w:rsidP="009C4DDB">
            <w:pPr>
              <w:pStyle w:val="TAC"/>
              <w:rPr>
                <w:lang w:val="en-US"/>
              </w:rPr>
            </w:pPr>
            <w:r>
              <w:t>#29</w:t>
            </w:r>
          </w:p>
        </w:tc>
        <w:tc>
          <w:tcPr>
            <w:tcW w:w="723" w:type="dxa"/>
            <w:tcBorders>
              <w:top w:val="single" w:sz="4" w:space="0" w:color="auto"/>
              <w:bottom w:val="single" w:sz="4" w:space="0" w:color="auto"/>
            </w:tcBorders>
            <w:shd w:val="clear" w:color="auto" w:fill="auto"/>
            <w:noWrap/>
            <w:vAlign w:val="center"/>
            <w:hideMark/>
          </w:tcPr>
          <w:p w14:paraId="04C6D886" w14:textId="214C9FEE" w:rsidR="005F7333" w:rsidRPr="00C03F39" w:rsidRDefault="005F7333" w:rsidP="009C4DDB">
            <w:pPr>
              <w:pStyle w:val="TAC"/>
              <w:rPr>
                <w:lang w:val="en-US"/>
              </w:rPr>
            </w:pPr>
            <w:r>
              <w:t>#30</w:t>
            </w:r>
          </w:p>
        </w:tc>
        <w:tc>
          <w:tcPr>
            <w:tcW w:w="723" w:type="dxa"/>
            <w:tcBorders>
              <w:top w:val="single" w:sz="4" w:space="0" w:color="auto"/>
              <w:bottom w:val="single" w:sz="4" w:space="0" w:color="auto"/>
            </w:tcBorders>
            <w:shd w:val="clear" w:color="auto" w:fill="auto"/>
            <w:noWrap/>
            <w:vAlign w:val="center"/>
            <w:hideMark/>
          </w:tcPr>
          <w:p w14:paraId="5B6D4626" w14:textId="05D3B28C" w:rsidR="005F7333" w:rsidRPr="00C03F39" w:rsidRDefault="005F7333" w:rsidP="009C4DDB">
            <w:pPr>
              <w:pStyle w:val="TAC"/>
              <w:rPr>
                <w:lang w:val="en-US"/>
              </w:rPr>
            </w:pPr>
            <w:r>
              <w:t>#31</w:t>
            </w:r>
          </w:p>
        </w:tc>
        <w:tc>
          <w:tcPr>
            <w:tcW w:w="722" w:type="dxa"/>
            <w:tcBorders>
              <w:top w:val="single" w:sz="4" w:space="0" w:color="auto"/>
              <w:bottom w:val="single" w:sz="4" w:space="0" w:color="auto"/>
            </w:tcBorders>
            <w:shd w:val="clear" w:color="auto" w:fill="auto"/>
            <w:noWrap/>
            <w:vAlign w:val="center"/>
            <w:hideMark/>
          </w:tcPr>
          <w:p w14:paraId="0A2905DC" w14:textId="210CF574" w:rsidR="005F7333" w:rsidRPr="00C03F39" w:rsidRDefault="005F7333" w:rsidP="009C4DDB">
            <w:pPr>
              <w:pStyle w:val="TAC"/>
              <w:rPr>
                <w:lang w:val="en-US"/>
              </w:rPr>
            </w:pPr>
            <w:r>
              <w:t>#32</w:t>
            </w:r>
          </w:p>
        </w:tc>
        <w:tc>
          <w:tcPr>
            <w:tcW w:w="723" w:type="dxa"/>
            <w:tcBorders>
              <w:top w:val="single" w:sz="4" w:space="0" w:color="auto"/>
              <w:bottom w:val="single" w:sz="4" w:space="0" w:color="auto"/>
            </w:tcBorders>
            <w:shd w:val="clear" w:color="auto" w:fill="auto"/>
            <w:noWrap/>
            <w:vAlign w:val="center"/>
            <w:hideMark/>
          </w:tcPr>
          <w:p w14:paraId="62D28B88" w14:textId="3BB077E6" w:rsidR="005F7333" w:rsidRPr="00C03F39" w:rsidRDefault="005F7333" w:rsidP="009C4DDB">
            <w:pPr>
              <w:pStyle w:val="TAC"/>
              <w:rPr>
                <w:lang w:val="en-US"/>
              </w:rPr>
            </w:pPr>
            <w:r>
              <w:t>#33</w:t>
            </w:r>
          </w:p>
        </w:tc>
        <w:tc>
          <w:tcPr>
            <w:tcW w:w="723" w:type="dxa"/>
            <w:tcBorders>
              <w:top w:val="single" w:sz="4" w:space="0" w:color="auto"/>
              <w:bottom w:val="single" w:sz="4" w:space="0" w:color="auto"/>
            </w:tcBorders>
            <w:shd w:val="clear" w:color="auto" w:fill="auto"/>
            <w:noWrap/>
            <w:vAlign w:val="center"/>
            <w:hideMark/>
          </w:tcPr>
          <w:p w14:paraId="423FCC9A" w14:textId="6DF4A4CB" w:rsidR="005F7333" w:rsidRPr="00C03F39" w:rsidRDefault="005F7333" w:rsidP="009C4DDB">
            <w:pPr>
              <w:pStyle w:val="TAC"/>
              <w:rPr>
                <w:lang w:val="en-US"/>
              </w:rPr>
            </w:pPr>
            <w:r>
              <w:t>#34</w:t>
            </w:r>
          </w:p>
        </w:tc>
        <w:tc>
          <w:tcPr>
            <w:tcW w:w="723" w:type="dxa"/>
            <w:tcBorders>
              <w:top w:val="single" w:sz="4" w:space="0" w:color="auto"/>
              <w:bottom w:val="single" w:sz="4" w:space="0" w:color="auto"/>
            </w:tcBorders>
            <w:shd w:val="clear" w:color="auto" w:fill="auto"/>
            <w:noWrap/>
            <w:vAlign w:val="center"/>
            <w:hideMark/>
          </w:tcPr>
          <w:p w14:paraId="249914E0" w14:textId="39C8619D" w:rsidR="005F7333" w:rsidRPr="00C03F39" w:rsidRDefault="005F7333" w:rsidP="009C4DDB">
            <w:pPr>
              <w:pStyle w:val="TAC"/>
              <w:rPr>
                <w:lang w:val="en-US"/>
              </w:rPr>
            </w:pPr>
            <w:r>
              <w:t>#35</w:t>
            </w:r>
          </w:p>
        </w:tc>
        <w:tc>
          <w:tcPr>
            <w:tcW w:w="723" w:type="dxa"/>
            <w:tcBorders>
              <w:top w:val="single" w:sz="4" w:space="0" w:color="auto"/>
              <w:bottom w:val="single" w:sz="4" w:space="0" w:color="auto"/>
            </w:tcBorders>
            <w:shd w:val="clear" w:color="auto" w:fill="auto"/>
            <w:noWrap/>
            <w:vAlign w:val="center"/>
            <w:hideMark/>
          </w:tcPr>
          <w:p w14:paraId="1FC2A28E" w14:textId="06AB392F" w:rsidR="005F7333" w:rsidRPr="00C03F39" w:rsidRDefault="005F7333" w:rsidP="009C4DDB">
            <w:pPr>
              <w:pStyle w:val="TAC"/>
              <w:rPr>
                <w:lang w:val="en-US"/>
              </w:rPr>
            </w:pPr>
            <w:r>
              <w:t>#36</w:t>
            </w:r>
          </w:p>
        </w:tc>
        <w:tc>
          <w:tcPr>
            <w:tcW w:w="723" w:type="dxa"/>
            <w:tcBorders>
              <w:top w:val="single" w:sz="4" w:space="0" w:color="auto"/>
              <w:bottom w:val="single" w:sz="4" w:space="0" w:color="auto"/>
            </w:tcBorders>
          </w:tcPr>
          <w:p w14:paraId="08E2D883" w14:textId="0EC6FA37" w:rsidR="005F7333" w:rsidRPr="00C03F39" w:rsidRDefault="005F7333" w:rsidP="009C4DDB">
            <w:pPr>
              <w:pStyle w:val="TAC"/>
              <w:rPr>
                <w:lang w:val="en-US"/>
              </w:rPr>
            </w:pPr>
            <w:r>
              <w:rPr>
                <w:rFonts w:hint="eastAsia"/>
              </w:rPr>
              <w:t>#3</w:t>
            </w:r>
            <w:r>
              <w:t>7</w:t>
            </w:r>
          </w:p>
        </w:tc>
      </w:tr>
      <w:tr w:rsidR="005F7333" w:rsidRPr="00491A77" w14:paraId="2A30CE19" w14:textId="77777777" w:rsidTr="008D1C6C">
        <w:trPr>
          <w:trHeight w:val="266"/>
          <w:jc w:val="center"/>
        </w:trPr>
        <w:tc>
          <w:tcPr>
            <w:tcW w:w="1134" w:type="dxa"/>
            <w:shd w:val="clear" w:color="auto" w:fill="auto"/>
            <w:noWrap/>
            <w:vAlign w:val="center"/>
            <w:hideMark/>
          </w:tcPr>
          <w:p w14:paraId="5ED1AD68" w14:textId="77777777" w:rsidR="005F7333" w:rsidRPr="00C03F39" w:rsidRDefault="005F7333" w:rsidP="009C4DDB">
            <w:pPr>
              <w:pStyle w:val="TAC"/>
              <w:rPr>
                <w:lang w:val="en-US"/>
              </w:rPr>
            </w:pPr>
            <w:r w:rsidRPr="00C03F39">
              <w:rPr>
                <w:lang w:val="en-US"/>
              </w:rPr>
              <w:t>'100MHz'</w:t>
            </w:r>
          </w:p>
        </w:tc>
        <w:tc>
          <w:tcPr>
            <w:tcW w:w="722" w:type="dxa"/>
            <w:tcBorders>
              <w:top w:val="single" w:sz="4" w:space="0" w:color="auto"/>
              <w:left w:val="nil"/>
              <w:bottom w:val="single" w:sz="4" w:space="0" w:color="auto"/>
              <w:right w:val="single" w:sz="4" w:space="0" w:color="auto"/>
            </w:tcBorders>
            <w:shd w:val="clear" w:color="000000" w:fill="E5E5E5"/>
            <w:noWrap/>
            <w:vAlign w:val="center"/>
          </w:tcPr>
          <w:p w14:paraId="126946E8" w14:textId="77777777" w:rsidR="005F7333" w:rsidRPr="00E74DCA" w:rsidRDefault="005F7333" w:rsidP="009C4DDB">
            <w:pPr>
              <w:pStyle w:val="TAC"/>
            </w:pPr>
            <w:r w:rsidRPr="00E74DCA">
              <w:rPr>
                <w:rFonts w:hint="eastAsia"/>
              </w:rPr>
              <w:t>9.55</w:t>
            </w:r>
          </w:p>
          <w:p w14:paraId="2CF64E3E" w14:textId="4964E6A7" w:rsidR="005F7333" w:rsidRPr="00C03F39" w:rsidRDefault="005F7333" w:rsidP="009C4DDB">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00246F34" w14:textId="3EF16AB0" w:rsidR="005F7333" w:rsidRPr="00C03F39" w:rsidRDefault="005F7333" w:rsidP="009C4DDB">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10CAC6BB" w14:textId="4E96A97E" w:rsidR="005F7333" w:rsidRPr="00C03F39" w:rsidRDefault="005F7333" w:rsidP="009C4DDB">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E36A72F" w14:textId="04F13286" w:rsidR="005F7333" w:rsidRPr="00C03F39" w:rsidRDefault="005F7333" w:rsidP="009C4DDB">
            <w:pPr>
              <w:pStyle w:val="TAC"/>
              <w:rPr>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21B8A793" w14:textId="342BF9CD" w:rsidR="005F7333" w:rsidRPr="00C03F39" w:rsidRDefault="005F7333" w:rsidP="009C4DDB">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40174DD" w14:textId="161AED04" w:rsidR="005F7333" w:rsidRPr="00C03F39" w:rsidRDefault="005F7333" w:rsidP="009C4DDB">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06ED208C" w14:textId="22036721" w:rsidR="005F7333" w:rsidRPr="00C03F39" w:rsidRDefault="005F7333" w:rsidP="009C4DDB">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20661AA" w14:textId="77982B0F" w:rsidR="005F7333" w:rsidRPr="00C03F39" w:rsidRDefault="005F7333" w:rsidP="009C4DDB">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9DDA98C" w14:textId="23B8E8FE" w:rsidR="005F7333" w:rsidRPr="00C03F39" w:rsidRDefault="005F7333" w:rsidP="009C4DDB">
            <w:pPr>
              <w:pStyle w:val="TAC"/>
              <w:rPr>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27BE4431" w14:textId="07CF2C92" w:rsidR="005F7333" w:rsidRPr="00C03F39" w:rsidRDefault="005F7333" w:rsidP="009C4DDB">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494AC798" w14:textId="31ED9DC7" w:rsidR="005F7333" w:rsidRPr="00C03F39" w:rsidRDefault="005F7333" w:rsidP="009C4DDB">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4D7EA1C" w14:textId="03CAB2BD" w:rsidR="005F7333" w:rsidRPr="00C03F39" w:rsidRDefault="005F7333" w:rsidP="009C4DDB">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A3D107B" w14:textId="1237AF2A" w:rsidR="005F7333" w:rsidRPr="00C03F39" w:rsidRDefault="005F7333" w:rsidP="009C4DDB">
            <w:pPr>
              <w:pStyle w:val="TAC"/>
              <w:rPr>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3AE367F" w14:textId="7D47A211" w:rsidR="005F7333" w:rsidRPr="00C03F39" w:rsidRDefault="005F7333" w:rsidP="009C4DDB">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D6D6AB3" w14:textId="40214EC7" w:rsidR="005F7333" w:rsidRPr="00C03F39" w:rsidRDefault="005F7333" w:rsidP="009C4DDB">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9A31039" w14:textId="58D7F1A6" w:rsidR="005F7333" w:rsidRPr="00C03F39" w:rsidRDefault="005F7333" w:rsidP="009C4DDB">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4FB22137" w14:textId="6F5E4079" w:rsidR="005F7333" w:rsidRPr="00C03F39" w:rsidRDefault="005F7333" w:rsidP="009C4DDB">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7FB111E5" w14:textId="0DDC53A0" w:rsidR="005F7333" w:rsidRPr="00C03F39" w:rsidRDefault="005F7333" w:rsidP="009C4DDB">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vAlign w:val="center"/>
          </w:tcPr>
          <w:p w14:paraId="47087301" w14:textId="5880E9BB" w:rsidR="005F7333" w:rsidRPr="00C03F39" w:rsidRDefault="005F7333" w:rsidP="009C4DDB">
            <w:pPr>
              <w:pStyle w:val="TAC"/>
              <w:rPr>
                <w:lang w:val="en-US"/>
              </w:rPr>
            </w:pPr>
          </w:p>
        </w:tc>
      </w:tr>
    </w:tbl>
    <w:p w14:paraId="2D5F5BAA" w14:textId="77777777" w:rsidR="009C67EF" w:rsidRDefault="009C67EF" w:rsidP="009C67EF">
      <w:pPr>
        <w:spacing w:line="276" w:lineRule="auto"/>
        <w:ind w:left="100" w:hangingChars="50" w:hanging="100"/>
        <w:rPr>
          <w:lang w:val="en-US"/>
        </w:rPr>
      </w:pPr>
    </w:p>
    <w:p w14:paraId="749A4218" w14:textId="37AF61B6" w:rsidR="009C67EF" w:rsidRPr="000C68ED" w:rsidRDefault="009C67EF" w:rsidP="00234F4D">
      <w:pPr>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p>
    <w:p w14:paraId="5CE69B89" w14:textId="77777777" w:rsidR="009C67EF" w:rsidRPr="000C68ED" w:rsidRDefault="009C67EF" w:rsidP="00234F4D">
      <w:pPr>
        <w:rPr>
          <w:rFonts w:eastAsiaTheme="minorEastAsia"/>
          <w:lang w:val="en-US" w:eastAsia="ko-KR"/>
        </w:rPr>
      </w:pPr>
      <w:r w:rsidRPr="000C68ED">
        <w:rPr>
          <w:rFonts w:eastAsiaTheme="minorEastAsia"/>
          <w:lang w:val="en-US" w:eastAsia="ko-KR"/>
        </w:rPr>
        <w:lastRenderedPageBreak/>
        <w:t xml:space="preserve">Table </w:t>
      </w:r>
      <w:r w:rsidRPr="006407E6">
        <w:rPr>
          <w:lang w:val="en-US"/>
        </w:rPr>
        <w:t>6.1.3.7.3.1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15E9CAB0" w14:textId="77777777" w:rsidR="009C67EF" w:rsidRDefault="009C67EF" w:rsidP="00234F4D">
      <w:pPr>
        <w:pStyle w:val="TH"/>
      </w:pPr>
      <w:r w:rsidRPr="00765700">
        <w:t xml:space="preserve">Table </w:t>
      </w:r>
      <w:r w:rsidRPr="006407E6">
        <w:rPr>
          <w:lang w:val="en-US"/>
        </w:rPr>
        <w:t>6.1.3.7.3.1</w:t>
      </w:r>
      <w:r w:rsidRPr="00765700">
        <w:t>-</w:t>
      </w:r>
      <w:r>
        <w:t>2</w:t>
      </w:r>
      <w:r w:rsidRPr="00765700">
        <w:t xml:space="preserve"> </w:t>
      </w:r>
      <w:r w:rsidRPr="004715FB">
        <w:t xml:space="preserve">: </w:t>
      </w:r>
      <w:r>
        <w:t>NS_58 PSFCH A-</w:t>
      </w:r>
      <w:r w:rsidRPr="004715FB">
        <w:t xml:space="preserve">MPR simulation </w:t>
      </w:r>
      <w:r>
        <w:t>results for SL-U power class 5</w:t>
      </w:r>
    </w:p>
    <w:tbl>
      <w:tblPr>
        <w:tblStyle w:val="TableGrid"/>
        <w:tblW w:w="0" w:type="auto"/>
        <w:jc w:val="center"/>
        <w:tblLook w:val="04A0" w:firstRow="1" w:lastRow="0" w:firstColumn="1" w:lastColumn="0" w:noHBand="0" w:noVBand="1"/>
      </w:tblPr>
      <w:tblGrid>
        <w:gridCol w:w="3240"/>
        <w:gridCol w:w="2790"/>
        <w:gridCol w:w="2880"/>
      </w:tblGrid>
      <w:tr w:rsidR="009C67EF" w:rsidRPr="00A1115A" w14:paraId="32089536" w14:textId="77777777" w:rsidTr="008D1C6C">
        <w:trPr>
          <w:trHeight w:val="237"/>
          <w:jc w:val="center"/>
        </w:trPr>
        <w:tc>
          <w:tcPr>
            <w:tcW w:w="3240" w:type="dxa"/>
            <w:vMerge w:val="restart"/>
            <w:shd w:val="clear" w:color="auto" w:fill="auto"/>
          </w:tcPr>
          <w:p w14:paraId="45117557" w14:textId="77777777" w:rsidR="009C67EF" w:rsidRPr="00A1115A" w:rsidRDefault="009C67EF" w:rsidP="008D1C6C">
            <w:pPr>
              <w:pStyle w:val="TAH"/>
            </w:pPr>
          </w:p>
        </w:tc>
        <w:tc>
          <w:tcPr>
            <w:tcW w:w="5670" w:type="dxa"/>
            <w:gridSpan w:val="2"/>
          </w:tcPr>
          <w:p w14:paraId="49CF554F" w14:textId="77777777" w:rsidR="009C67EF" w:rsidRPr="00A1115A" w:rsidRDefault="009C67EF" w:rsidP="008D1C6C">
            <w:pPr>
              <w:pStyle w:val="TAH"/>
            </w:pPr>
            <w:r w:rsidRPr="00A1115A">
              <w:t>RB Allocation</w:t>
            </w:r>
          </w:p>
        </w:tc>
      </w:tr>
      <w:tr w:rsidR="009C67EF" w:rsidRPr="00D70CD0" w14:paraId="16EADF72" w14:textId="77777777" w:rsidTr="008D1C6C">
        <w:trPr>
          <w:trHeight w:val="237"/>
          <w:jc w:val="center"/>
        </w:trPr>
        <w:tc>
          <w:tcPr>
            <w:tcW w:w="3240" w:type="dxa"/>
            <w:vMerge/>
            <w:shd w:val="clear" w:color="auto" w:fill="auto"/>
          </w:tcPr>
          <w:p w14:paraId="0E510679" w14:textId="77777777" w:rsidR="009C67EF" w:rsidRPr="00A1115A" w:rsidRDefault="009C67EF" w:rsidP="008D1C6C">
            <w:pPr>
              <w:pStyle w:val="TAH"/>
            </w:pPr>
          </w:p>
        </w:tc>
        <w:tc>
          <w:tcPr>
            <w:tcW w:w="2790" w:type="dxa"/>
          </w:tcPr>
          <w:p w14:paraId="5571F8DE"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tcPr>
          <w:p w14:paraId="10653D3C"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5F7333" w14:paraId="18FCB84F" w14:textId="77777777" w:rsidTr="008D1C6C">
        <w:trPr>
          <w:trHeight w:val="237"/>
          <w:jc w:val="center"/>
        </w:trPr>
        <w:tc>
          <w:tcPr>
            <w:tcW w:w="3240" w:type="dxa"/>
            <w:shd w:val="clear" w:color="auto" w:fill="auto"/>
          </w:tcPr>
          <w:p w14:paraId="4B8AD82D" w14:textId="77777777" w:rsidR="005F7333" w:rsidRPr="00A1115A" w:rsidRDefault="005F7333" w:rsidP="005F7333">
            <w:pPr>
              <w:pStyle w:val="TAH"/>
            </w:pPr>
            <w:r>
              <w:rPr>
                <w:b w:val="0"/>
                <w:bCs/>
                <w:szCs w:val="18"/>
              </w:rPr>
              <w:t>Contiguous sub-band RB sets</w:t>
            </w:r>
          </w:p>
        </w:tc>
        <w:tc>
          <w:tcPr>
            <w:tcW w:w="2790" w:type="dxa"/>
            <w:vAlign w:val="center"/>
          </w:tcPr>
          <w:p w14:paraId="2894264B" w14:textId="303D481F" w:rsidR="005F7333" w:rsidRDefault="005F7333" w:rsidP="005F7333">
            <w:pPr>
              <w:pStyle w:val="TAH"/>
              <w:rPr>
                <w:lang w:eastAsia="ko-KR"/>
              </w:rPr>
            </w:pPr>
            <w:r w:rsidRPr="00E74DCA">
              <w:rPr>
                <w:rFonts w:eastAsia="Malgun Gothic" w:cs="Arial"/>
                <w:b w:val="0"/>
                <w:color w:val="000000"/>
                <w:sz w:val="20"/>
              </w:rPr>
              <w:t>9.83</w:t>
            </w:r>
          </w:p>
        </w:tc>
        <w:tc>
          <w:tcPr>
            <w:tcW w:w="2880" w:type="dxa"/>
            <w:vAlign w:val="center"/>
          </w:tcPr>
          <w:p w14:paraId="568DCCF5" w14:textId="71E9B4AB" w:rsidR="005F7333" w:rsidRDefault="005F7333" w:rsidP="005F7333">
            <w:pPr>
              <w:pStyle w:val="TAH"/>
              <w:rPr>
                <w:lang w:eastAsia="ko-KR"/>
              </w:rPr>
            </w:pPr>
            <w:r w:rsidRPr="00E74DCA">
              <w:rPr>
                <w:rFonts w:eastAsia="Malgun Gothic" w:cs="Arial"/>
                <w:b w:val="0"/>
                <w:color w:val="000000"/>
                <w:sz w:val="20"/>
              </w:rPr>
              <w:t>8.56</w:t>
            </w:r>
          </w:p>
        </w:tc>
      </w:tr>
      <w:tr w:rsidR="005F7333" w14:paraId="6D490A7F" w14:textId="77777777" w:rsidTr="008D1C6C">
        <w:trPr>
          <w:trHeight w:val="237"/>
          <w:jc w:val="center"/>
        </w:trPr>
        <w:tc>
          <w:tcPr>
            <w:tcW w:w="3240" w:type="dxa"/>
            <w:shd w:val="clear" w:color="auto" w:fill="auto"/>
          </w:tcPr>
          <w:p w14:paraId="3237785B" w14:textId="77777777" w:rsidR="005F7333" w:rsidRPr="00A1115A" w:rsidRDefault="005F7333" w:rsidP="005F7333">
            <w:pPr>
              <w:pStyle w:val="TAH"/>
            </w:pPr>
            <w:r>
              <w:rPr>
                <w:b w:val="0"/>
                <w:bCs/>
                <w:szCs w:val="18"/>
              </w:rPr>
              <w:t>Non-contiguous sub-band RB sets</w:t>
            </w:r>
          </w:p>
        </w:tc>
        <w:tc>
          <w:tcPr>
            <w:tcW w:w="2790" w:type="dxa"/>
            <w:vAlign w:val="center"/>
          </w:tcPr>
          <w:p w14:paraId="151103BE" w14:textId="2DC4F1E4" w:rsidR="005F7333" w:rsidRDefault="005F7333" w:rsidP="005F7333">
            <w:pPr>
              <w:pStyle w:val="TAH"/>
              <w:rPr>
                <w:lang w:eastAsia="ko-KR"/>
              </w:rPr>
            </w:pPr>
            <w:r w:rsidRPr="00E74DCA">
              <w:rPr>
                <w:rFonts w:eastAsia="Malgun Gothic" w:cs="Arial"/>
                <w:b w:val="0"/>
                <w:color w:val="000000"/>
                <w:sz w:val="20"/>
              </w:rPr>
              <w:t>9.82</w:t>
            </w:r>
          </w:p>
        </w:tc>
        <w:tc>
          <w:tcPr>
            <w:tcW w:w="2880" w:type="dxa"/>
            <w:vAlign w:val="center"/>
          </w:tcPr>
          <w:p w14:paraId="48C94AD8" w14:textId="778095B6" w:rsidR="005F7333" w:rsidRDefault="005F7333" w:rsidP="005F7333">
            <w:pPr>
              <w:pStyle w:val="TAH"/>
              <w:rPr>
                <w:lang w:eastAsia="ko-KR"/>
              </w:rPr>
            </w:pPr>
            <w:r w:rsidRPr="00E74DCA">
              <w:rPr>
                <w:rFonts w:eastAsia="Malgun Gothic" w:cs="Arial"/>
                <w:b w:val="0"/>
                <w:color w:val="000000"/>
                <w:sz w:val="20"/>
              </w:rPr>
              <w:t>8.08</w:t>
            </w:r>
          </w:p>
        </w:tc>
      </w:tr>
    </w:tbl>
    <w:p w14:paraId="262495A9" w14:textId="77777777" w:rsidR="009C67EF" w:rsidRDefault="009C67EF" w:rsidP="009C4DDB"/>
    <w:p w14:paraId="648E410B" w14:textId="77777777" w:rsidR="009C67EF" w:rsidRDefault="009C67EF" w:rsidP="009C4DDB">
      <w:pPr>
        <w:rPr>
          <w:rFonts w:eastAsiaTheme="minorEastAsia"/>
          <w:lang w:eastAsia="ko-KR"/>
        </w:rPr>
      </w:pPr>
      <w:r>
        <w:rPr>
          <w:rFonts w:eastAsiaTheme="minorEastAsia"/>
          <w:lang w:eastAsia="ko-KR"/>
        </w:rPr>
        <w:t xml:space="preserve">Considering the inner RB set bitmaps and the outer RB set bitmaps, the PSFCH A-MPR for SL-U power class 5 can be proposed as Table </w:t>
      </w:r>
      <w:r w:rsidRPr="006407E6">
        <w:rPr>
          <w:lang w:val="en-US"/>
        </w:rPr>
        <w:t>6.1.3.7.3.1</w:t>
      </w:r>
      <w:r>
        <w:rPr>
          <w:rFonts w:eastAsiaTheme="minorEastAsia"/>
          <w:lang w:eastAsia="ko-KR"/>
        </w:rPr>
        <w:t xml:space="preserve">-3 or Table </w:t>
      </w:r>
      <w:r w:rsidRPr="006407E6">
        <w:rPr>
          <w:lang w:val="en-US"/>
        </w:rPr>
        <w:t>6.1.3.7.3.1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40623C3B" w14:textId="77777777" w:rsidR="009C67EF" w:rsidRPr="00B5046B" w:rsidRDefault="009C67EF" w:rsidP="00234F4D">
      <w:pPr>
        <w:pStyle w:val="TH"/>
        <w:rPr>
          <w:lang w:val="en-US"/>
        </w:rPr>
      </w:pPr>
      <w:r w:rsidRPr="00B5046B">
        <w:rPr>
          <w:lang w:val="en-US"/>
        </w:rPr>
        <w:t xml:space="preserve">Table </w:t>
      </w:r>
      <w:r w:rsidRPr="006407E6">
        <w:rPr>
          <w:lang w:val="en-US"/>
        </w:rPr>
        <w:t>6.1.3.7.3.1</w:t>
      </w:r>
      <w:r w:rsidRPr="00B5046B">
        <w:rPr>
          <w:lang w:val="en-US"/>
        </w:rPr>
        <w:t>-</w:t>
      </w:r>
      <w:r>
        <w:rPr>
          <w:lang w:val="en-US"/>
        </w:rPr>
        <w:t>3</w:t>
      </w:r>
      <w:r w:rsidRPr="00B5046B">
        <w:rPr>
          <w:lang w:val="en-US"/>
        </w:rPr>
        <w:t xml:space="preserve"> NS_</w:t>
      </w:r>
      <w:r>
        <w:rPr>
          <w:lang w:val="en-US"/>
        </w:rPr>
        <w:t>58</w:t>
      </w:r>
      <w:r w:rsidRPr="00B5046B">
        <w:rPr>
          <w:lang w:val="en-US"/>
        </w:rPr>
        <w:t xml:space="preserve"> PSFCH A-MPR for SL-U UE power class 5</w:t>
      </w:r>
    </w:p>
    <w:tbl>
      <w:tblPr>
        <w:tblStyle w:val="TableGrid"/>
        <w:tblW w:w="0" w:type="auto"/>
        <w:jc w:val="center"/>
        <w:tblLook w:val="04A0" w:firstRow="1" w:lastRow="0" w:firstColumn="1" w:lastColumn="0" w:noHBand="0" w:noVBand="1"/>
      </w:tblPr>
      <w:tblGrid>
        <w:gridCol w:w="3240"/>
        <w:gridCol w:w="2790"/>
        <w:gridCol w:w="2880"/>
      </w:tblGrid>
      <w:tr w:rsidR="009C67EF" w:rsidRPr="00A1115A" w14:paraId="70E840BC" w14:textId="77777777" w:rsidTr="008D1C6C">
        <w:trPr>
          <w:trHeight w:val="237"/>
          <w:jc w:val="center"/>
        </w:trPr>
        <w:tc>
          <w:tcPr>
            <w:tcW w:w="3240" w:type="dxa"/>
            <w:vMerge w:val="restart"/>
            <w:shd w:val="clear" w:color="auto" w:fill="auto"/>
          </w:tcPr>
          <w:p w14:paraId="13AD793B" w14:textId="77777777" w:rsidR="009C67EF" w:rsidRPr="00A1115A" w:rsidRDefault="009C67EF" w:rsidP="008D1C6C">
            <w:pPr>
              <w:pStyle w:val="TAH"/>
            </w:pPr>
          </w:p>
        </w:tc>
        <w:tc>
          <w:tcPr>
            <w:tcW w:w="5670" w:type="dxa"/>
            <w:gridSpan w:val="2"/>
          </w:tcPr>
          <w:p w14:paraId="01107F17" w14:textId="77777777" w:rsidR="009C67EF" w:rsidRPr="00A1115A" w:rsidRDefault="009C67EF" w:rsidP="008D1C6C">
            <w:pPr>
              <w:pStyle w:val="TAH"/>
            </w:pPr>
            <w:r w:rsidRPr="00A1115A">
              <w:t>RB Allocation</w:t>
            </w:r>
          </w:p>
        </w:tc>
      </w:tr>
      <w:tr w:rsidR="009C67EF" w:rsidRPr="00A1115A" w14:paraId="4AE64F0D" w14:textId="77777777" w:rsidTr="008D1C6C">
        <w:trPr>
          <w:trHeight w:val="237"/>
          <w:jc w:val="center"/>
        </w:trPr>
        <w:tc>
          <w:tcPr>
            <w:tcW w:w="3240" w:type="dxa"/>
            <w:vMerge/>
            <w:shd w:val="clear" w:color="auto" w:fill="auto"/>
          </w:tcPr>
          <w:p w14:paraId="19087306" w14:textId="77777777" w:rsidR="009C67EF" w:rsidRPr="00A1115A" w:rsidRDefault="009C67EF" w:rsidP="008D1C6C">
            <w:pPr>
              <w:pStyle w:val="TAH"/>
            </w:pPr>
          </w:p>
        </w:tc>
        <w:tc>
          <w:tcPr>
            <w:tcW w:w="2790" w:type="dxa"/>
          </w:tcPr>
          <w:p w14:paraId="74315C75" w14:textId="77777777" w:rsidR="009C67EF" w:rsidRPr="00D70CD0" w:rsidRDefault="009C67EF" w:rsidP="008D1C6C">
            <w:pPr>
              <w:pStyle w:val="TAH"/>
              <w:rPr>
                <w:lang w:eastAsia="ko-KR"/>
              </w:rPr>
            </w:pPr>
            <w:r>
              <w:rPr>
                <w:rFonts w:hint="eastAsia"/>
                <w:lang w:eastAsia="ko-KR"/>
              </w:rPr>
              <w:t>Ou</w:t>
            </w:r>
            <w:r>
              <w:rPr>
                <w:lang w:eastAsia="ko-KR"/>
              </w:rPr>
              <w:t>ter RB set configuration</w:t>
            </w:r>
            <w:r>
              <w:rPr>
                <w:vertAlign w:val="superscript"/>
                <w:lang w:eastAsia="ko-KR"/>
              </w:rPr>
              <w:t>2</w:t>
            </w:r>
          </w:p>
        </w:tc>
        <w:tc>
          <w:tcPr>
            <w:tcW w:w="2880" w:type="dxa"/>
          </w:tcPr>
          <w:p w14:paraId="24B4E5F3" w14:textId="77777777" w:rsidR="009C67EF" w:rsidRPr="00D70CD0" w:rsidRDefault="009C67EF" w:rsidP="008D1C6C">
            <w:pPr>
              <w:pStyle w:val="TAH"/>
              <w:rPr>
                <w:lang w:eastAsia="ko-KR"/>
              </w:rPr>
            </w:pPr>
            <w:r>
              <w:rPr>
                <w:rFonts w:hint="eastAsia"/>
                <w:lang w:eastAsia="ko-KR"/>
              </w:rPr>
              <w:t>In</w:t>
            </w:r>
            <w:r>
              <w:rPr>
                <w:lang w:eastAsia="ko-KR"/>
              </w:rPr>
              <w:t>ner RB set configuration</w:t>
            </w:r>
            <w:r>
              <w:rPr>
                <w:vertAlign w:val="superscript"/>
                <w:lang w:eastAsia="ko-KR"/>
              </w:rPr>
              <w:t>2</w:t>
            </w:r>
          </w:p>
        </w:tc>
      </w:tr>
      <w:tr w:rsidR="005F7333" w:rsidRPr="00A1115A" w14:paraId="5B2DAA47" w14:textId="77777777" w:rsidTr="008D1C6C">
        <w:trPr>
          <w:trHeight w:val="237"/>
          <w:jc w:val="center"/>
        </w:trPr>
        <w:tc>
          <w:tcPr>
            <w:tcW w:w="3240" w:type="dxa"/>
            <w:shd w:val="clear" w:color="auto" w:fill="auto"/>
          </w:tcPr>
          <w:p w14:paraId="00739346" w14:textId="77777777" w:rsidR="005F7333" w:rsidRPr="00A1115A" w:rsidRDefault="005F7333" w:rsidP="005F7333">
            <w:pPr>
              <w:pStyle w:val="TAH"/>
            </w:pPr>
            <w:r>
              <w:rPr>
                <w:b w:val="0"/>
                <w:bCs/>
                <w:szCs w:val="18"/>
              </w:rPr>
              <w:t>Contiguous sub-band RB sets</w:t>
            </w:r>
          </w:p>
        </w:tc>
        <w:tc>
          <w:tcPr>
            <w:tcW w:w="2790" w:type="dxa"/>
          </w:tcPr>
          <w:p w14:paraId="6CE586F8" w14:textId="5DC1813B" w:rsidR="005F7333" w:rsidRDefault="005F7333" w:rsidP="005F7333">
            <w:pPr>
              <w:pStyle w:val="TAH"/>
              <w:rPr>
                <w:lang w:eastAsia="ko-KR"/>
              </w:rPr>
            </w:pPr>
            <w:r w:rsidRPr="00A1115A">
              <w:rPr>
                <w:rFonts w:cs="Arial"/>
                <w:b w:val="0"/>
                <w:bCs/>
                <w:szCs w:val="18"/>
              </w:rPr>
              <w:t>≤</w:t>
            </w:r>
            <w:r w:rsidRPr="00A1115A">
              <w:rPr>
                <w:b w:val="0"/>
                <w:bCs/>
                <w:szCs w:val="18"/>
              </w:rPr>
              <w:t xml:space="preserve"> </w:t>
            </w:r>
            <w:r>
              <w:rPr>
                <w:b w:val="0"/>
                <w:bCs/>
                <w:szCs w:val="18"/>
              </w:rPr>
              <w:t>12.5</w:t>
            </w:r>
          </w:p>
        </w:tc>
        <w:tc>
          <w:tcPr>
            <w:tcW w:w="2880" w:type="dxa"/>
          </w:tcPr>
          <w:p w14:paraId="3C77CE2F" w14:textId="638796E3" w:rsidR="005F7333" w:rsidRDefault="005F7333" w:rsidP="005F7333">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10.5</w:t>
            </w:r>
          </w:p>
        </w:tc>
      </w:tr>
      <w:tr w:rsidR="005F7333" w:rsidRPr="00A1115A" w14:paraId="79A360D2" w14:textId="77777777" w:rsidTr="008D1C6C">
        <w:trPr>
          <w:trHeight w:val="237"/>
          <w:jc w:val="center"/>
        </w:trPr>
        <w:tc>
          <w:tcPr>
            <w:tcW w:w="3240" w:type="dxa"/>
            <w:shd w:val="clear" w:color="auto" w:fill="auto"/>
          </w:tcPr>
          <w:p w14:paraId="01EA5165" w14:textId="77777777" w:rsidR="005F7333" w:rsidRPr="00A1115A" w:rsidRDefault="005F7333" w:rsidP="005F7333">
            <w:pPr>
              <w:pStyle w:val="TAH"/>
            </w:pPr>
            <w:r>
              <w:rPr>
                <w:b w:val="0"/>
                <w:bCs/>
                <w:szCs w:val="18"/>
              </w:rPr>
              <w:t>Non-contiguous sub-band RB sets</w:t>
            </w:r>
          </w:p>
        </w:tc>
        <w:tc>
          <w:tcPr>
            <w:tcW w:w="2790" w:type="dxa"/>
          </w:tcPr>
          <w:p w14:paraId="15413CE0" w14:textId="63B4763A" w:rsidR="005F7333" w:rsidRDefault="005F7333" w:rsidP="005F7333">
            <w:pPr>
              <w:pStyle w:val="TAH"/>
              <w:rPr>
                <w:lang w:eastAsia="ko-KR"/>
              </w:rPr>
            </w:pPr>
            <w:r w:rsidRPr="00A1115A">
              <w:rPr>
                <w:rFonts w:cs="Arial"/>
                <w:b w:val="0"/>
                <w:bCs/>
                <w:szCs w:val="18"/>
              </w:rPr>
              <w:t>≤</w:t>
            </w:r>
            <w:r w:rsidRPr="00A1115A">
              <w:rPr>
                <w:b w:val="0"/>
                <w:bCs/>
                <w:szCs w:val="18"/>
              </w:rPr>
              <w:t xml:space="preserve"> </w:t>
            </w:r>
            <w:r>
              <w:rPr>
                <w:b w:val="0"/>
                <w:bCs/>
                <w:szCs w:val="18"/>
              </w:rPr>
              <w:t>12.5</w:t>
            </w:r>
          </w:p>
        </w:tc>
        <w:tc>
          <w:tcPr>
            <w:tcW w:w="2880" w:type="dxa"/>
          </w:tcPr>
          <w:p w14:paraId="02C9252A" w14:textId="1D288143" w:rsidR="005F7333" w:rsidRDefault="005F7333" w:rsidP="005F7333">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10.0</w:t>
            </w:r>
          </w:p>
        </w:tc>
      </w:tr>
      <w:tr w:rsidR="009C67EF" w:rsidRPr="00A1115A" w14:paraId="3DA0BD30" w14:textId="77777777" w:rsidTr="008D1C6C">
        <w:trPr>
          <w:trHeight w:val="20"/>
          <w:jc w:val="center"/>
        </w:trPr>
        <w:tc>
          <w:tcPr>
            <w:tcW w:w="8910" w:type="dxa"/>
            <w:gridSpan w:val="3"/>
          </w:tcPr>
          <w:p w14:paraId="0BC64AB6" w14:textId="77777777" w:rsidR="009C67EF" w:rsidRDefault="009C67EF" w:rsidP="009C4DDB">
            <w:pPr>
              <w:pStyle w:val="TAN"/>
            </w:pPr>
            <w:r w:rsidRPr="00A1115A">
              <w:t>NOTE 1:</w:t>
            </w:r>
            <w:r w:rsidRPr="00A1115A">
              <w:tab/>
              <w:t xml:space="preserve">The MPR shall apply to all SCS in all active 20 MHz sub-bands contiguously </w:t>
            </w:r>
            <w:r>
              <w:t xml:space="preserve">or non-contiguously </w:t>
            </w:r>
            <w:r w:rsidRPr="00A1115A">
              <w:t xml:space="preserve">allocated in the channel. </w:t>
            </w:r>
          </w:p>
          <w:p w14:paraId="512CDA3E" w14:textId="77777777" w:rsidR="009C67EF" w:rsidRDefault="009C67EF" w:rsidP="009C4DDB">
            <w:pPr>
              <w:pStyle w:val="TAN"/>
            </w:pPr>
            <w:r>
              <w:t>NOTE 2:  Outer sub-band configuration and inner sub-band configuration in Table 2-5 apply.</w:t>
            </w:r>
          </w:p>
          <w:p w14:paraId="40BD6A38" w14:textId="77777777" w:rsidR="009C67EF" w:rsidRPr="00A1115A" w:rsidRDefault="009C67EF" w:rsidP="009C4DDB">
            <w:pPr>
              <w:pStyle w:val="TAN"/>
            </w:pPr>
            <w:r w:rsidRPr="000C68ED">
              <w:rPr>
                <w:lang w:val="en-US"/>
              </w:rPr>
              <w:t xml:space="preserve">NOTE </w:t>
            </w:r>
            <w:r>
              <w:rPr>
                <w:lang w:val="en-US"/>
              </w:rPr>
              <w:t>3</w:t>
            </w:r>
            <w:r w:rsidRPr="000C68ED">
              <w:rPr>
                <w:lang w:val="en-US"/>
              </w:rPr>
              <w:t>:</w:t>
            </w:r>
            <w:r w:rsidRPr="000C68ED">
              <w:rPr>
                <w:lang w:val="en-US"/>
              </w:rPr>
              <w:tab/>
              <w:t>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applies.</w:t>
            </w:r>
          </w:p>
        </w:tc>
      </w:tr>
    </w:tbl>
    <w:p w14:paraId="5A86A1EB" w14:textId="77777777" w:rsidR="009C67EF" w:rsidRDefault="009C67EF" w:rsidP="00234F4D"/>
    <w:p w14:paraId="79FE9925" w14:textId="77777777" w:rsidR="009C67EF" w:rsidRPr="00B5046B" w:rsidRDefault="009C67EF" w:rsidP="009C4DDB">
      <w:pPr>
        <w:pStyle w:val="TH"/>
        <w:rPr>
          <w:lang w:val="en-US"/>
        </w:rPr>
      </w:pPr>
      <w:r w:rsidRPr="00B5046B">
        <w:rPr>
          <w:lang w:val="en-US"/>
        </w:rPr>
        <w:t xml:space="preserve">Table </w:t>
      </w:r>
      <w:r w:rsidRPr="006407E6">
        <w:rPr>
          <w:lang w:val="en-US"/>
        </w:rPr>
        <w:t>6.1.3.7.3.1</w:t>
      </w:r>
      <w:r w:rsidRPr="00B5046B">
        <w:rPr>
          <w:lang w:val="en-US"/>
        </w:rPr>
        <w:t>-</w:t>
      </w:r>
      <w:r>
        <w:rPr>
          <w:lang w:val="en-US"/>
        </w:rPr>
        <w:t>4</w:t>
      </w:r>
      <w:r w:rsidRPr="00B5046B">
        <w:rPr>
          <w:lang w:val="en-US"/>
        </w:rPr>
        <w:t xml:space="preserve"> NS_</w:t>
      </w:r>
      <w:r>
        <w:rPr>
          <w:lang w:val="en-US"/>
        </w:rPr>
        <w:t>58</w:t>
      </w:r>
      <w:r w:rsidRPr="00B5046B">
        <w:rPr>
          <w:lang w:val="en-US"/>
        </w:rPr>
        <w:t xml:space="preserve"> PSFCH A-MPR for SL-U UE power class 5</w:t>
      </w:r>
    </w:p>
    <w:tbl>
      <w:tblPr>
        <w:tblStyle w:val="TableGrid"/>
        <w:tblW w:w="0" w:type="auto"/>
        <w:jc w:val="center"/>
        <w:tblLook w:val="04A0" w:firstRow="1" w:lastRow="0" w:firstColumn="1" w:lastColumn="0" w:noHBand="0" w:noVBand="1"/>
      </w:tblPr>
      <w:tblGrid>
        <w:gridCol w:w="3240"/>
        <w:gridCol w:w="2790"/>
        <w:gridCol w:w="2880"/>
      </w:tblGrid>
      <w:tr w:rsidR="009C67EF" w:rsidRPr="00A1115A" w14:paraId="3747F042" w14:textId="77777777" w:rsidTr="008D1C6C">
        <w:trPr>
          <w:trHeight w:val="237"/>
          <w:jc w:val="center"/>
        </w:trPr>
        <w:tc>
          <w:tcPr>
            <w:tcW w:w="3240" w:type="dxa"/>
            <w:vMerge w:val="restart"/>
            <w:shd w:val="clear" w:color="auto" w:fill="auto"/>
          </w:tcPr>
          <w:p w14:paraId="37462C69" w14:textId="77777777" w:rsidR="009C67EF" w:rsidRPr="00A1115A" w:rsidRDefault="009C67EF" w:rsidP="008D1C6C">
            <w:pPr>
              <w:pStyle w:val="TAH"/>
            </w:pPr>
          </w:p>
        </w:tc>
        <w:tc>
          <w:tcPr>
            <w:tcW w:w="5670" w:type="dxa"/>
            <w:gridSpan w:val="2"/>
          </w:tcPr>
          <w:p w14:paraId="1A227750" w14:textId="77777777" w:rsidR="009C67EF" w:rsidRPr="00A1115A" w:rsidRDefault="009C67EF" w:rsidP="008D1C6C">
            <w:pPr>
              <w:pStyle w:val="TAH"/>
            </w:pPr>
            <w:r w:rsidRPr="00A1115A">
              <w:t>RB Allocation</w:t>
            </w:r>
          </w:p>
        </w:tc>
      </w:tr>
      <w:tr w:rsidR="009C67EF" w:rsidRPr="00A1115A" w14:paraId="79A5209B" w14:textId="77777777" w:rsidTr="008D1C6C">
        <w:trPr>
          <w:trHeight w:val="237"/>
          <w:jc w:val="center"/>
        </w:trPr>
        <w:tc>
          <w:tcPr>
            <w:tcW w:w="3240" w:type="dxa"/>
            <w:vMerge/>
            <w:shd w:val="clear" w:color="auto" w:fill="auto"/>
          </w:tcPr>
          <w:p w14:paraId="5DD8F6A8" w14:textId="77777777" w:rsidR="009C67EF" w:rsidRPr="00A1115A" w:rsidRDefault="009C67EF" w:rsidP="008D1C6C">
            <w:pPr>
              <w:pStyle w:val="TAH"/>
            </w:pPr>
          </w:p>
        </w:tc>
        <w:tc>
          <w:tcPr>
            <w:tcW w:w="2790" w:type="dxa"/>
          </w:tcPr>
          <w:p w14:paraId="677B6D56" w14:textId="77777777" w:rsidR="009C67EF" w:rsidRPr="00D70CD0" w:rsidRDefault="009C67EF" w:rsidP="008D1C6C">
            <w:pPr>
              <w:pStyle w:val="TAH"/>
              <w:rPr>
                <w:lang w:eastAsia="ko-KR"/>
              </w:rPr>
            </w:pPr>
            <w:r>
              <w:rPr>
                <w:rFonts w:hint="eastAsia"/>
                <w:lang w:eastAsia="ko-KR"/>
              </w:rPr>
              <w:t>Ou</w:t>
            </w:r>
            <w:r>
              <w:rPr>
                <w:lang w:eastAsia="ko-KR"/>
              </w:rPr>
              <w:t>ter RB set configuration</w:t>
            </w:r>
            <w:r>
              <w:rPr>
                <w:vertAlign w:val="superscript"/>
                <w:lang w:eastAsia="ko-KR"/>
              </w:rPr>
              <w:t>2</w:t>
            </w:r>
          </w:p>
        </w:tc>
        <w:tc>
          <w:tcPr>
            <w:tcW w:w="2880" w:type="dxa"/>
          </w:tcPr>
          <w:p w14:paraId="051E6213" w14:textId="77777777" w:rsidR="009C67EF" w:rsidRPr="00D70CD0" w:rsidRDefault="009C67EF" w:rsidP="008D1C6C">
            <w:pPr>
              <w:pStyle w:val="TAH"/>
              <w:rPr>
                <w:lang w:eastAsia="ko-KR"/>
              </w:rPr>
            </w:pPr>
            <w:r>
              <w:rPr>
                <w:rFonts w:hint="eastAsia"/>
                <w:lang w:eastAsia="ko-KR"/>
              </w:rPr>
              <w:t>In</w:t>
            </w:r>
            <w:r>
              <w:rPr>
                <w:lang w:eastAsia="ko-KR"/>
              </w:rPr>
              <w:t>ner RB set configuration</w:t>
            </w:r>
            <w:r>
              <w:rPr>
                <w:vertAlign w:val="superscript"/>
                <w:lang w:eastAsia="ko-KR"/>
              </w:rPr>
              <w:t>2</w:t>
            </w:r>
          </w:p>
        </w:tc>
      </w:tr>
      <w:tr w:rsidR="005F7333" w:rsidRPr="00A1115A" w14:paraId="671F4D5D" w14:textId="77777777" w:rsidTr="008D1C6C">
        <w:trPr>
          <w:trHeight w:val="237"/>
          <w:jc w:val="center"/>
        </w:trPr>
        <w:tc>
          <w:tcPr>
            <w:tcW w:w="3240" w:type="dxa"/>
            <w:shd w:val="clear" w:color="auto" w:fill="auto"/>
          </w:tcPr>
          <w:p w14:paraId="4EE0D2DE" w14:textId="77777777" w:rsidR="005F7333" w:rsidRPr="00A1115A" w:rsidRDefault="005F7333" w:rsidP="005F7333">
            <w:pPr>
              <w:pStyle w:val="TAH"/>
            </w:pPr>
            <w:r>
              <w:rPr>
                <w:b w:val="0"/>
                <w:bCs/>
                <w:szCs w:val="18"/>
              </w:rPr>
              <w:t>Contiguous/Non-contiguous sub-band RB sets</w:t>
            </w:r>
          </w:p>
        </w:tc>
        <w:tc>
          <w:tcPr>
            <w:tcW w:w="2790" w:type="dxa"/>
          </w:tcPr>
          <w:p w14:paraId="22067288" w14:textId="35F3BA49" w:rsidR="005F7333" w:rsidRDefault="005F7333" w:rsidP="005F7333">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12.5</w:t>
            </w:r>
          </w:p>
        </w:tc>
        <w:tc>
          <w:tcPr>
            <w:tcW w:w="2880" w:type="dxa"/>
          </w:tcPr>
          <w:p w14:paraId="6C6483C0" w14:textId="623E5F47" w:rsidR="005F7333" w:rsidRDefault="005F7333" w:rsidP="005F7333">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10.5</w:t>
            </w:r>
          </w:p>
        </w:tc>
      </w:tr>
      <w:tr w:rsidR="009C67EF" w:rsidRPr="00A1115A" w14:paraId="0872B16E" w14:textId="77777777" w:rsidTr="008D1C6C">
        <w:trPr>
          <w:trHeight w:val="20"/>
          <w:jc w:val="center"/>
        </w:trPr>
        <w:tc>
          <w:tcPr>
            <w:tcW w:w="8910" w:type="dxa"/>
            <w:gridSpan w:val="3"/>
          </w:tcPr>
          <w:p w14:paraId="36E7E94A" w14:textId="77777777" w:rsidR="009C67EF" w:rsidRDefault="009C67EF" w:rsidP="009C4DDB">
            <w:pPr>
              <w:pStyle w:val="TAN"/>
            </w:pPr>
            <w:r w:rsidRPr="00A1115A">
              <w:t>NOTE 1:</w:t>
            </w:r>
            <w:r w:rsidRPr="00A1115A">
              <w:tab/>
              <w:t xml:space="preserve">The MPR shall apply to all SCS in all active 20 MHz sub-bands contiguously </w:t>
            </w:r>
            <w:r>
              <w:t xml:space="preserve">or non-contiguously </w:t>
            </w:r>
            <w:r w:rsidRPr="00A1115A">
              <w:t xml:space="preserve">allocated in the channel. </w:t>
            </w:r>
          </w:p>
          <w:p w14:paraId="79ED8310" w14:textId="77777777" w:rsidR="009C67EF" w:rsidRDefault="009C67EF" w:rsidP="009C4DDB">
            <w:pPr>
              <w:pStyle w:val="TAN"/>
            </w:pPr>
            <w:r>
              <w:t>NOTE 2:  Outer sub-band configuration and inner sub-band configuration in Table 2-5 apply.</w:t>
            </w:r>
          </w:p>
          <w:p w14:paraId="27C9EC15" w14:textId="77777777" w:rsidR="009C67EF" w:rsidRPr="00A1115A" w:rsidRDefault="009C67EF" w:rsidP="009C4DDB">
            <w:pPr>
              <w:pStyle w:val="TAN"/>
            </w:pPr>
            <w:r w:rsidRPr="000C68ED">
              <w:rPr>
                <w:lang w:val="en-US"/>
              </w:rPr>
              <w:t xml:space="preserve">NOTE </w:t>
            </w:r>
            <w:r>
              <w:rPr>
                <w:lang w:val="en-US"/>
              </w:rPr>
              <w:t>3</w:t>
            </w:r>
            <w:r w:rsidRPr="000C68ED">
              <w:rPr>
                <w:lang w:val="en-US"/>
              </w:rPr>
              <w:t>:</w:t>
            </w:r>
            <w:r w:rsidRPr="000C68ED">
              <w:rPr>
                <w:lang w:val="en-US"/>
              </w:rPr>
              <w:tab/>
              <w:t>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applies.</w:t>
            </w:r>
          </w:p>
        </w:tc>
      </w:tr>
    </w:tbl>
    <w:p w14:paraId="562F5D28" w14:textId="77777777" w:rsidR="00C127DF" w:rsidRDefault="00C127DF" w:rsidP="00C127DF"/>
    <w:p w14:paraId="7215AB1C" w14:textId="77777777" w:rsidR="00C127DF" w:rsidRDefault="00C127DF" w:rsidP="00C127DF">
      <w:pPr>
        <w:pStyle w:val="Heading4"/>
        <w:rPr>
          <w:rFonts w:cs="Arial"/>
          <w:i/>
          <w:iCs/>
          <w:szCs w:val="24"/>
        </w:rPr>
      </w:pPr>
      <w:bookmarkStart w:id="405" w:name="_Toc152079564"/>
      <w:bookmarkStart w:id="406" w:name="_Toc154591531"/>
      <w:bookmarkStart w:id="407" w:name="_Toc155635984"/>
      <w:r w:rsidRPr="00AC6C9B">
        <w:rPr>
          <w:rFonts w:cs="Arial"/>
          <w:szCs w:val="24"/>
        </w:rPr>
        <w:t>6.1.</w:t>
      </w:r>
      <w:r>
        <w:rPr>
          <w:rFonts w:cs="Arial"/>
          <w:szCs w:val="24"/>
        </w:rPr>
        <w:t>3</w:t>
      </w:r>
      <w:r w:rsidRPr="00AC6C9B">
        <w:rPr>
          <w:rFonts w:cs="Arial"/>
          <w:szCs w:val="24"/>
        </w:rPr>
        <w:t>.</w:t>
      </w:r>
      <w:r>
        <w:rPr>
          <w:rFonts w:cs="Arial"/>
          <w:szCs w:val="24"/>
        </w:rPr>
        <w:t>8</w:t>
      </w:r>
      <w:r w:rsidRPr="00AC6C9B">
        <w:rPr>
          <w:rFonts w:cs="Arial"/>
          <w:szCs w:val="24"/>
        </w:rPr>
        <w:tab/>
      </w:r>
      <w:r>
        <w:rPr>
          <w:rFonts w:cs="Arial"/>
          <w:szCs w:val="24"/>
        </w:rPr>
        <w:t>A-M</w:t>
      </w:r>
      <w:r w:rsidRPr="00AC6C9B">
        <w:rPr>
          <w:rFonts w:cs="Arial"/>
          <w:szCs w:val="24"/>
        </w:rPr>
        <w:t xml:space="preserve">PR for </w:t>
      </w:r>
      <w:r>
        <w:rPr>
          <w:rFonts w:cs="Arial"/>
          <w:szCs w:val="24"/>
        </w:rPr>
        <w:t>SL-U with NS_59</w:t>
      </w:r>
      <w:bookmarkEnd w:id="405"/>
      <w:bookmarkEnd w:id="406"/>
      <w:bookmarkEnd w:id="407"/>
    </w:p>
    <w:p w14:paraId="44523A5F" w14:textId="77777777" w:rsidR="00C127DF" w:rsidRPr="00FD208D" w:rsidRDefault="00C127DF" w:rsidP="00C127DF">
      <w:pPr>
        <w:pStyle w:val="Heading5"/>
        <w:rPr>
          <w:rFonts w:cs="Arial"/>
          <w:szCs w:val="22"/>
        </w:rPr>
      </w:pPr>
      <w:bookmarkStart w:id="408" w:name="_Toc152079565"/>
      <w:bookmarkStart w:id="409" w:name="_Toc154591532"/>
      <w:bookmarkStart w:id="410" w:name="_Toc155635985"/>
      <w:r w:rsidRPr="00FD208D">
        <w:rPr>
          <w:rFonts w:cs="Arial"/>
          <w:szCs w:val="22"/>
        </w:rPr>
        <w:t>6.1.3.</w:t>
      </w:r>
      <w:r>
        <w:rPr>
          <w:rFonts w:cs="Arial"/>
          <w:szCs w:val="22"/>
        </w:rPr>
        <w:t>8</w:t>
      </w:r>
      <w:r w:rsidRPr="00FD208D">
        <w:rPr>
          <w:rFonts w:cs="Arial"/>
          <w:szCs w:val="22"/>
        </w:rPr>
        <w:t>.1</w:t>
      </w:r>
      <w:r w:rsidRPr="00FD208D">
        <w:rPr>
          <w:rFonts w:cs="Arial"/>
          <w:szCs w:val="22"/>
        </w:rPr>
        <w:tab/>
        <w:t>A-MPR for simultaneous PSSCH/PSCCH transmission</w:t>
      </w:r>
      <w:bookmarkEnd w:id="408"/>
      <w:bookmarkEnd w:id="409"/>
      <w:bookmarkEnd w:id="410"/>
    </w:p>
    <w:p w14:paraId="21962941" w14:textId="77777777" w:rsidR="00C127DF" w:rsidRPr="00FD208D" w:rsidRDefault="00C127DF" w:rsidP="00C127DF">
      <w:pPr>
        <w:pStyle w:val="Heading5"/>
        <w:rPr>
          <w:rFonts w:cs="Arial"/>
          <w:szCs w:val="22"/>
        </w:rPr>
      </w:pPr>
      <w:bookmarkStart w:id="411" w:name="_Toc152079566"/>
      <w:bookmarkStart w:id="412" w:name="_Toc154591533"/>
      <w:bookmarkStart w:id="413" w:name="_Toc155635986"/>
      <w:r w:rsidRPr="00FD208D">
        <w:rPr>
          <w:rFonts w:cs="Arial"/>
          <w:szCs w:val="22"/>
        </w:rPr>
        <w:t>6.1.3.</w:t>
      </w:r>
      <w:r>
        <w:rPr>
          <w:rFonts w:cs="Arial"/>
          <w:szCs w:val="22"/>
        </w:rPr>
        <w:t>8</w:t>
      </w:r>
      <w:r w:rsidRPr="00FD208D">
        <w:rPr>
          <w:rFonts w:cs="Arial"/>
          <w:szCs w:val="22"/>
        </w:rPr>
        <w:t>.</w:t>
      </w:r>
      <w:r>
        <w:rPr>
          <w:rFonts w:cs="Arial"/>
          <w:szCs w:val="22"/>
        </w:rPr>
        <w:t>2</w:t>
      </w:r>
      <w:r w:rsidRPr="00FD208D">
        <w:rPr>
          <w:rFonts w:cs="Arial"/>
          <w:szCs w:val="22"/>
        </w:rPr>
        <w:tab/>
        <w:t xml:space="preserve">A-MPR for </w:t>
      </w:r>
      <w:r>
        <w:rPr>
          <w:rFonts w:cs="Arial"/>
          <w:szCs w:val="22"/>
        </w:rPr>
        <w:t>S-SSB</w:t>
      </w:r>
      <w:r w:rsidRPr="00FD208D">
        <w:rPr>
          <w:rFonts w:cs="Arial"/>
          <w:szCs w:val="22"/>
        </w:rPr>
        <w:t xml:space="preserve"> transmission</w:t>
      </w:r>
      <w:bookmarkEnd w:id="411"/>
      <w:bookmarkEnd w:id="412"/>
      <w:bookmarkEnd w:id="413"/>
    </w:p>
    <w:p w14:paraId="18B954D1" w14:textId="77777777" w:rsidR="00C127DF" w:rsidRPr="00FD208D" w:rsidRDefault="00C127DF" w:rsidP="00C127DF">
      <w:pPr>
        <w:pStyle w:val="Heading5"/>
        <w:rPr>
          <w:rFonts w:cs="Arial"/>
          <w:szCs w:val="22"/>
        </w:rPr>
      </w:pPr>
      <w:bookmarkStart w:id="414" w:name="_Toc152079567"/>
      <w:bookmarkStart w:id="415" w:name="_Toc154591534"/>
      <w:bookmarkStart w:id="416" w:name="_Toc155635987"/>
      <w:r w:rsidRPr="00FD208D">
        <w:rPr>
          <w:rFonts w:cs="Arial"/>
          <w:szCs w:val="22"/>
        </w:rPr>
        <w:t>6.1.3.</w:t>
      </w:r>
      <w:r>
        <w:rPr>
          <w:rFonts w:cs="Arial"/>
          <w:szCs w:val="22"/>
        </w:rPr>
        <w:t>8</w:t>
      </w:r>
      <w:r w:rsidRPr="00FD208D">
        <w:rPr>
          <w:rFonts w:cs="Arial"/>
          <w:szCs w:val="22"/>
        </w:rPr>
        <w:t>.</w:t>
      </w:r>
      <w:r>
        <w:rPr>
          <w:rFonts w:cs="Arial"/>
          <w:szCs w:val="22"/>
        </w:rPr>
        <w:t>3</w:t>
      </w:r>
      <w:r w:rsidRPr="00FD208D">
        <w:rPr>
          <w:rFonts w:cs="Arial"/>
          <w:szCs w:val="22"/>
        </w:rPr>
        <w:tab/>
        <w:t xml:space="preserve">A-MPR for </w:t>
      </w:r>
      <w:r>
        <w:rPr>
          <w:rFonts w:cs="Arial"/>
          <w:szCs w:val="22"/>
        </w:rPr>
        <w:t>PSFCH</w:t>
      </w:r>
      <w:r w:rsidRPr="00FD208D">
        <w:rPr>
          <w:rFonts w:cs="Arial"/>
          <w:szCs w:val="22"/>
        </w:rPr>
        <w:t xml:space="preserve"> transmission</w:t>
      </w:r>
      <w:bookmarkEnd w:id="414"/>
      <w:bookmarkEnd w:id="415"/>
      <w:bookmarkEnd w:id="416"/>
    </w:p>
    <w:p w14:paraId="66F88B46" w14:textId="77777777" w:rsidR="00C127DF" w:rsidRDefault="00C127DF" w:rsidP="00C127DF">
      <w:pPr>
        <w:pStyle w:val="Heading4"/>
        <w:rPr>
          <w:rFonts w:cs="Arial"/>
          <w:i/>
          <w:iCs/>
          <w:szCs w:val="24"/>
        </w:rPr>
      </w:pPr>
      <w:bookmarkStart w:id="417" w:name="_Toc152079568"/>
      <w:bookmarkStart w:id="418" w:name="_Toc154591535"/>
      <w:bookmarkStart w:id="419" w:name="_Toc155635988"/>
      <w:r w:rsidRPr="00AC6C9B">
        <w:rPr>
          <w:rFonts w:cs="Arial"/>
          <w:szCs w:val="24"/>
        </w:rPr>
        <w:t>6.1.</w:t>
      </w:r>
      <w:r>
        <w:rPr>
          <w:rFonts w:cs="Arial"/>
          <w:szCs w:val="24"/>
        </w:rPr>
        <w:t>3</w:t>
      </w:r>
      <w:r w:rsidRPr="00AC6C9B">
        <w:rPr>
          <w:rFonts w:cs="Arial"/>
          <w:szCs w:val="24"/>
        </w:rPr>
        <w:t>.</w:t>
      </w:r>
      <w:r>
        <w:rPr>
          <w:rFonts w:cs="Arial"/>
          <w:szCs w:val="24"/>
        </w:rPr>
        <w:t>9</w:t>
      </w:r>
      <w:r w:rsidRPr="00AC6C9B">
        <w:rPr>
          <w:rFonts w:cs="Arial"/>
          <w:szCs w:val="24"/>
        </w:rPr>
        <w:tab/>
      </w:r>
      <w:r>
        <w:rPr>
          <w:rFonts w:cs="Arial"/>
          <w:szCs w:val="24"/>
        </w:rPr>
        <w:t>A-M</w:t>
      </w:r>
      <w:r w:rsidRPr="00AC6C9B">
        <w:rPr>
          <w:rFonts w:cs="Arial"/>
          <w:szCs w:val="24"/>
        </w:rPr>
        <w:t xml:space="preserve">PR for </w:t>
      </w:r>
      <w:r>
        <w:rPr>
          <w:rFonts w:cs="Arial"/>
          <w:szCs w:val="24"/>
        </w:rPr>
        <w:t>SL-U with NS_60</w:t>
      </w:r>
      <w:bookmarkEnd w:id="417"/>
      <w:bookmarkEnd w:id="418"/>
      <w:bookmarkEnd w:id="419"/>
    </w:p>
    <w:p w14:paraId="4F25627D" w14:textId="77777777" w:rsidR="009C67EF" w:rsidRDefault="009C67EF" w:rsidP="009C67EF">
      <w:pPr>
        <w:pStyle w:val="Heading5"/>
        <w:rPr>
          <w:rFonts w:cs="Arial"/>
          <w:b/>
          <w:szCs w:val="22"/>
        </w:rPr>
      </w:pPr>
      <w:bookmarkStart w:id="420" w:name="_Toc144392080"/>
      <w:bookmarkStart w:id="421" w:name="_Toc152079569"/>
      <w:bookmarkStart w:id="422" w:name="_Toc154591536"/>
      <w:bookmarkStart w:id="423" w:name="_Toc155635989"/>
      <w:r w:rsidRPr="00F75613">
        <w:rPr>
          <w:rFonts w:cs="Arial"/>
          <w:szCs w:val="22"/>
        </w:rPr>
        <w:t>6.1.3.9.1</w:t>
      </w:r>
      <w:r w:rsidRPr="00F75613">
        <w:rPr>
          <w:rFonts w:cs="Arial"/>
          <w:szCs w:val="22"/>
        </w:rPr>
        <w:tab/>
        <w:t>A-MPR for simultaneous PSSCH/PSCCH transmission</w:t>
      </w:r>
      <w:bookmarkEnd w:id="420"/>
      <w:bookmarkEnd w:id="421"/>
      <w:bookmarkEnd w:id="422"/>
      <w:bookmarkEnd w:id="423"/>
    </w:p>
    <w:p w14:paraId="6840298D" w14:textId="77777777" w:rsidR="009C67EF" w:rsidRPr="00480A45" w:rsidRDefault="009C67EF" w:rsidP="009C4DDB">
      <w:pPr>
        <w:pStyle w:val="H6"/>
        <w:rPr>
          <w:b/>
        </w:rPr>
      </w:pPr>
      <w:bookmarkStart w:id="424" w:name="_Toc152079570"/>
      <w:bookmarkStart w:id="425" w:name="_Toc154591537"/>
      <w:r w:rsidRPr="00F75613">
        <w:t>6.1.</w:t>
      </w:r>
      <w:r>
        <w:t>3.9.1.</w:t>
      </w:r>
      <w:r w:rsidRPr="00F75613">
        <w:t>1</w:t>
      </w:r>
      <w:r w:rsidRPr="00F75613">
        <w:tab/>
      </w:r>
      <w:r>
        <w:t>LG Electronics’ simulation results (</w:t>
      </w:r>
      <w:r w:rsidRPr="00014F6E">
        <w:t>R4-2315542)</w:t>
      </w:r>
      <w:bookmarkEnd w:id="424"/>
      <w:bookmarkEnd w:id="425"/>
    </w:p>
    <w:p w14:paraId="008705C1" w14:textId="77777777" w:rsidR="009C67EF" w:rsidRPr="000C68ED" w:rsidRDefault="009C67EF" w:rsidP="00234F4D">
      <w:pPr>
        <w:rPr>
          <w:rFonts w:eastAsiaTheme="minorEastAsia"/>
          <w:lang w:val="en-US" w:eastAsia="ko-KR"/>
        </w:rPr>
      </w:pPr>
      <w:r w:rsidRPr="000C68ED">
        <w:rPr>
          <w:rFonts w:eastAsiaTheme="minorEastAsia"/>
          <w:lang w:val="en-US" w:eastAsia="ko-KR"/>
        </w:rPr>
        <w:t xml:space="preserve">For NS_60, Table </w:t>
      </w:r>
      <w:r>
        <w:rPr>
          <w:rFonts w:eastAsiaTheme="minorEastAsia"/>
          <w:lang w:val="en-US" w:eastAsia="ko-KR"/>
        </w:rPr>
        <w:t>6.1.3.9.1.1-1</w:t>
      </w:r>
      <w:r w:rsidRPr="000C68ED">
        <w:rPr>
          <w:rFonts w:eastAsiaTheme="minorEastAsia"/>
          <w:lang w:val="en-US" w:eastAsia="ko-KR"/>
        </w:rPr>
        <w:t xml:space="preserve"> and Figure </w:t>
      </w:r>
      <w:r>
        <w:rPr>
          <w:rFonts w:eastAsiaTheme="minorEastAsia"/>
          <w:lang w:val="en-US" w:eastAsia="ko-KR"/>
        </w:rPr>
        <w:t>6.1.3.9.1.1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7B705870" w14:textId="77777777" w:rsidR="009C67EF" w:rsidRPr="000C68ED" w:rsidRDefault="009C67EF" w:rsidP="009C67EF">
      <w:pPr>
        <w:rPr>
          <w:lang w:val="en-US" w:eastAsia="zh-CN"/>
        </w:rPr>
      </w:pPr>
    </w:p>
    <w:p w14:paraId="1FFDBD5F" w14:textId="77777777" w:rsidR="009C67EF" w:rsidRPr="000C68ED" w:rsidRDefault="009C67EF" w:rsidP="009C67EF">
      <w:pPr>
        <w:rPr>
          <w:lang w:val="en-US" w:eastAsia="zh-CN"/>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6456A294" w14:textId="77777777" w:rsidR="009C67EF" w:rsidRPr="006E5F5C" w:rsidRDefault="009C67EF" w:rsidP="009C4DDB">
      <w:pPr>
        <w:pStyle w:val="TH"/>
        <w:rPr>
          <w:lang w:val="en-US"/>
        </w:rPr>
      </w:pPr>
      <w:r w:rsidRPr="006E5F5C">
        <w:rPr>
          <w:lang w:val="en-US"/>
        </w:rPr>
        <w:lastRenderedPageBreak/>
        <w:t>Table 6.1.3.9.1.1-1: NS_60-PSSCH/PSCCH A-MPR simulation results for SL-U power class 5</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9C67EF" w:rsidRPr="000C68ED" w14:paraId="5CAC3667" w14:textId="77777777" w:rsidTr="008D1C6C">
        <w:trPr>
          <w:trHeight w:val="266"/>
          <w:jc w:val="center"/>
        </w:trPr>
        <w:tc>
          <w:tcPr>
            <w:tcW w:w="988" w:type="dxa"/>
            <w:vMerge w:val="restart"/>
            <w:shd w:val="clear" w:color="auto" w:fill="auto"/>
            <w:noWrap/>
            <w:vAlign w:val="center"/>
            <w:hideMark/>
          </w:tcPr>
          <w:p w14:paraId="6AA7E307" w14:textId="77777777" w:rsidR="009C67EF" w:rsidRPr="000C68ED" w:rsidRDefault="009C67EF" w:rsidP="00410F14">
            <w:pPr>
              <w:pStyle w:val="TAC"/>
              <w:rPr>
                <w:rFonts w:eastAsia="Gulim"/>
                <w:lang w:val="en-US"/>
              </w:rPr>
            </w:pPr>
            <w:r w:rsidRPr="000C68ED">
              <w:rPr>
                <w:lang w:val="en-US"/>
              </w:rPr>
              <w:t>'20MHz'</w:t>
            </w:r>
          </w:p>
        </w:tc>
        <w:tc>
          <w:tcPr>
            <w:tcW w:w="1134" w:type="dxa"/>
            <w:shd w:val="clear" w:color="auto" w:fill="auto"/>
            <w:noWrap/>
            <w:vAlign w:val="center"/>
            <w:hideMark/>
          </w:tcPr>
          <w:p w14:paraId="45BD6686" w14:textId="77777777" w:rsidR="009C67EF" w:rsidRPr="000C68ED" w:rsidRDefault="009C67EF" w:rsidP="009C4DDB">
            <w:pPr>
              <w:pStyle w:val="TAH"/>
              <w:rPr>
                <w:lang w:val="en-US"/>
              </w:rPr>
            </w:pPr>
            <w:r w:rsidRPr="000C68ED">
              <w:rPr>
                <w:lang w:val="en-US"/>
              </w:rPr>
              <w:t>Scenario #</w:t>
            </w:r>
          </w:p>
        </w:tc>
        <w:tc>
          <w:tcPr>
            <w:tcW w:w="722" w:type="dxa"/>
            <w:tcBorders>
              <w:bottom w:val="single" w:sz="4" w:space="0" w:color="auto"/>
            </w:tcBorders>
            <w:shd w:val="clear" w:color="auto" w:fill="auto"/>
            <w:noWrap/>
            <w:vAlign w:val="center"/>
            <w:hideMark/>
          </w:tcPr>
          <w:p w14:paraId="0E12FA80" w14:textId="77777777" w:rsidR="009C67EF" w:rsidRPr="000C68ED" w:rsidRDefault="009C67EF" w:rsidP="009C4DDB">
            <w:pPr>
              <w:pStyle w:val="TAH"/>
              <w:rPr>
                <w:lang w:val="en-US"/>
              </w:rPr>
            </w:pPr>
            <w:r w:rsidRPr="000C68ED">
              <w:rPr>
                <w:lang w:val="en-US"/>
              </w:rPr>
              <w:t>#1</w:t>
            </w:r>
          </w:p>
        </w:tc>
        <w:tc>
          <w:tcPr>
            <w:tcW w:w="723" w:type="dxa"/>
            <w:tcBorders>
              <w:bottom w:val="single" w:sz="4" w:space="0" w:color="auto"/>
            </w:tcBorders>
            <w:shd w:val="clear" w:color="auto" w:fill="auto"/>
            <w:noWrap/>
            <w:vAlign w:val="center"/>
            <w:hideMark/>
          </w:tcPr>
          <w:p w14:paraId="0920AF7C" w14:textId="77777777" w:rsidR="009C67EF" w:rsidRPr="000C68ED" w:rsidRDefault="009C67EF" w:rsidP="009C4DDB">
            <w:pPr>
              <w:pStyle w:val="TAH"/>
              <w:rPr>
                <w:lang w:val="en-US"/>
              </w:rPr>
            </w:pPr>
            <w:r w:rsidRPr="000C68ED">
              <w:rPr>
                <w:lang w:val="en-US"/>
              </w:rPr>
              <w:t>#7</w:t>
            </w:r>
          </w:p>
        </w:tc>
        <w:tc>
          <w:tcPr>
            <w:tcW w:w="723" w:type="dxa"/>
            <w:tcBorders>
              <w:bottom w:val="single" w:sz="4" w:space="0" w:color="auto"/>
            </w:tcBorders>
            <w:shd w:val="clear" w:color="auto" w:fill="auto"/>
            <w:noWrap/>
            <w:vAlign w:val="center"/>
            <w:hideMark/>
          </w:tcPr>
          <w:p w14:paraId="45F8D740" w14:textId="77777777" w:rsidR="009C67EF" w:rsidRPr="000C68ED" w:rsidRDefault="009C67EF" w:rsidP="009C4DDB">
            <w:pPr>
              <w:pStyle w:val="TAH"/>
              <w:rPr>
                <w:lang w:val="en-US"/>
              </w:rPr>
            </w:pPr>
            <w:r w:rsidRPr="000C68ED">
              <w:rPr>
                <w:lang w:val="en-US"/>
              </w:rPr>
              <w:t>#2</w:t>
            </w:r>
          </w:p>
        </w:tc>
        <w:tc>
          <w:tcPr>
            <w:tcW w:w="723" w:type="dxa"/>
            <w:tcBorders>
              <w:bottom w:val="single" w:sz="4" w:space="0" w:color="auto"/>
              <w:right w:val="single" w:sz="4" w:space="0" w:color="auto"/>
            </w:tcBorders>
            <w:shd w:val="clear" w:color="auto" w:fill="auto"/>
            <w:noWrap/>
            <w:vAlign w:val="center"/>
            <w:hideMark/>
          </w:tcPr>
          <w:p w14:paraId="76669CB8" w14:textId="77777777" w:rsidR="009C67EF" w:rsidRPr="000C68ED" w:rsidRDefault="009C67EF" w:rsidP="009C4DDB">
            <w:pPr>
              <w:pStyle w:val="TAH"/>
              <w:rPr>
                <w:lang w:val="en-US"/>
              </w:rPr>
            </w:pPr>
            <w:r w:rsidRPr="000C68ED">
              <w:rPr>
                <w:lang w:val="en-US"/>
              </w:rPr>
              <w:t>#8</w:t>
            </w:r>
          </w:p>
        </w:tc>
        <w:tc>
          <w:tcPr>
            <w:tcW w:w="722" w:type="dxa"/>
            <w:tcBorders>
              <w:top w:val="nil"/>
              <w:left w:val="single" w:sz="4" w:space="0" w:color="auto"/>
              <w:bottom w:val="nil"/>
              <w:right w:val="nil"/>
            </w:tcBorders>
            <w:shd w:val="clear" w:color="auto" w:fill="auto"/>
            <w:noWrap/>
            <w:vAlign w:val="center"/>
          </w:tcPr>
          <w:p w14:paraId="59974351" w14:textId="77777777" w:rsidR="009C67EF" w:rsidRPr="000C68ED"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1AFE59AA" w14:textId="77777777" w:rsidR="009C67EF" w:rsidRPr="000C68ED"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2AC27D11" w14:textId="77777777" w:rsidR="009C67EF" w:rsidRPr="000C68ED"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0244B265" w14:textId="77777777" w:rsidR="009C67EF" w:rsidRPr="000C68ED"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207C8F88" w14:textId="77777777" w:rsidR="009C67EF" w:rsidRPr="000C68ED" w:rsidRDefault="009C67EF" w:rsidP="009C4DDB">
            <w:pPr>
              <w:pStyle w:val="TAH"/>
              <w:rPr>
                <w:lang w:val="en-US"/>
              </w:rPr>
            </w:pPr>
          </w:p>
        </w:tc>
        <w:tc>
          <w:tcPr>
            <w:tcW w:w="722" w:type="dxa"/>
            <w:tcBorders>
              <w:top w:val="nil"/>
              <w:left w:val="nil"/>
              <w:bottom w:val="nil"/>
              <w:right w:val="nil"/>
            </w:tcBorders>
            <w:shd w:val="clear" w:color="auto" w:fill="auto"/>
            <w:noWrap/>
            <w:vAlign w:val="center"/>
          </w:tcPr>
          <w:p w14:paraId="659B08C8" w14:textId="77777777" w:rsidR="009C67EF" w:rsidRPr="000C68ED"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07ACD03A" w14:textId="77777777" w:rsidR="009C67EF" w:rsidRPr="000C68ED"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0BBD064F" w14:textId="77777777" w:rsidR="009C67EF" w:rsidRPr="000C68ED"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6DA7B1E1" w14:textId="77777777" w:rsidR="009C67EF" w:rsidRPr="000C68ED" w:rsidRDefault="009C67EF" w:rsidP="009C4DDB">
            <w:pPr>
              <w:pStyle w:val="TAH"/>
              <w:rPr>
                <w:lang w:val="en-US"/>
              </w:rPr>
            </w:pPr>
          </w:p>
        </w:tc>
        <w:tc>
          <w:tcPr>
            <w:tcW w:w="722" w:type="dxa"/>
            <w:tcBorders>
              <w:top w:val="nil"/>
              <w:left w:val="nil"/>
              <w:bottom w:val="nil"/>
              <w:right w:val="nil"/>
            </w:tcBorders>
            <w:shd w:val="clear" w:color="auto" w:fill="auto"/>
            <w:noWrap/>
            <w:vAlign w:val="center"/>
          </w:tcPr>
          <w:p w14:paraId="555FF2E2" w14:textId="77777777" w:rsidR="009C67EF" w:rsidRPr="000C68ED"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5CF5A28A" w14:textId="77777777" w:rsidR="009C67EF" w:rsidRPr="000C68ED"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56696B30" w14:textId="77777777" w:rsidR="009C67EF" w:rsidRPr="000C68ED"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2541EF39" w14:textId="77777777" w:rsidR="009C67EF" w:rsidRPr="000C68ED"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6D832EED" w14:textId="77777777" w:rsidR="009C67EF" w:rsidRPr="000C68ED" w:rsidRDefault="009C67EF" w:rsidP="009C4DDB">
            <w:pPr>
              <w:pStyle w:val="TAH"/>
              <w:rPr>
                <w:lang w:val="en-US"/>
              </w:rPr>
            </w:pPr>
          </w:p>
        </w:tc>
      </w:tr>
      <w:tr w:rsidR="009C67EF" w:rsidRPr="000C68ED" w14:paraId="342ECFB0" w14:textId="77777777" w:rsidTr="008D1C6C">
        <w:trPr>
          <w:trHeight w:val="266"/>
          <w:jc w:val="center"/>
        </w:trPr>
        <w:tc>
          <w:tcPr>
            <w:tcW w:w="988" w:type="dxa"/>
            <w:vMerge/>
            <w:shd w:val="clear" w:color="auto" w:fill="auto"/>
            <w:noWrap/>
            <w:hideMark/>
          </w:tcPr>
          <w:p w14:paraId="55AFF472" w14:textId="77777777" w:rsidR="009C67EF" w:rsidRPr="000C68ED" w:rsidRDefault="009C67EF" w:rsidP="00410F14">
            <w:pPr>
              <w:pStyle w:val="TAC"/>
              <w:rPr>
                <w:lang w:val="en-US"/>
              </w:rPr>
            </w:pPr>
          </w:p>
        </w:tc>
        <w:tc>
          <w:tcPr>
            <w:tcW w:w="1134" w:type="dxa"/>
            <w:shd w:val="clear" w:color="auto" w:fill="auto"/>
            <w:noWrap/>
            <w:vAlign w:val="center"/>
            <w:hideMark/>
          </w:tcPr>
          <w:p w14:paraId="5A4189E3" w14:textId="77777777" w:rsidR="009C67EF" w:rsidRPr="000C68ED" w:rsidRDefault="009C67EF" w:rsidP="009C4DDB">
            <w:pPr>
              <w:pStyle w:val="TAC"/>
              <w:rPr>
                <w:lang w:val="en-US"/>
              </w:rPr>
            </w:pPr>
            <w:r w:rsidRPr="000C68ED">
              <w:rPr>
                <w:lang w:val="en-US"/>
              </w:rPr>
              <w:t>'QPSK'</w:t>
            </w:r>
          </w:p>
        </w:tc>
        <w:tc>
          <w:tcPr>
            <w:tcW w:w="722" w:type="dxa"/>
            <w:tcBorders>
              <w:top w:val="single" w:sz="4" w:space="0" w:color="auto"/>
              <w:left w:val="nil"/>
              <w:bottom w:val="single" w:sz="4" w:space="0" w:color="auto"/>
              <w:right w:val="single" w:sz="4" w:space="0" w:color="auto"/>
            </w:tcBorders>
            <w:shd w:val="clear" w:color="000000" w:fill="D8D8D8"/>
            <w:noWrap/>
            <w:vAlign w:val="center"/>
            <w:hideMark/>
          </w:tcPr>
          <w:p w14:paraId="1F53A674" w14:textId="77777777" w:rsidR="009C67EF" w:rsidRPr="000C68ED" w:rsidRDefault="009C67EF" w:rsidP="009C4DDB">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hideMark/>
          </w:tcPr>
          <w:p w14:paraId="67257393" w14:textId="77777777" w:rsidR="009C67EF" w:rsidRPr="000C68ED" w:rsidRDefault="009C67EF" w:rsidP="009C4DDB">
            <w:pPr>
              <w:pStyle w:val="TAC"/>
              <w:rPr>
                <w:lang w:val="en-US"/>
              </w:rPr>
            </w:pPr>
            <w:r w:rsidRPr="00E5734C">
              <w:rPr>
                <w:lang w:val="en-US"/>
              </w:rPr>
              <w:t>7.62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22CFBA87" w14:textId="77777777" w:rsidR="009C67EF" w:rsidRPr="000C68ED" w:rsidRDefault="009C67EF" w:rsidP="009C4DDB">
            <w:pPr>
              <w:pStyle w:val="TAC"/>
              <w:rPr>
                <w:lang w:val="en-US"/>
              </w:rPr>
            </w:pPr>
            <w:r w:rsidRPr="00E5734C">
              <w:rPr>
                <w:lang w:val="en-US"/>
              </w:rPr>
              <w:t>5.89</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163384A5" w14:textId="77777777" w:rsidR="009C67EF" w:rsidRPr="000C68ED" w:rsidRDefault="009C67EF" w:rsidP="009C4DDB">
            <w:pPr>
              <w:pStyle w:val="TAC"/>
              <w:rPr>
                <w:lang w:val="en-US"/>
              </w:rPr>
            </w:pPr>
            <w:r w:rsidRPr="00E5734C">
              <w:rPr>
                <w:lang w:val="en-US"/>
              </w:rPr>
              <w:t>7.63</w:t>
            </w:r>
          </w:p>
        </w:tc>
        <w:tc>
          <w:tcPr>
            <w:tcW w:w="722" w:type="dxa"/>
            <w:tcBorders>
              <w:top w:val="nil"/>
              <w:left w:val="single" w:sz="4" w:space="0" w:color="auto"/>
              <w:bottom w:val="nil"/>
              <w:right w:val="nil"/>
            </w:tcBorders>
            <w:shd w:val="clear" w:color="auto" w:fill="FFFFFF" w:themeFill="background1"/>
            <w:noWrap/>
            <w:vAlign w:val="center"/>
          </w:tcPr>
          <w:p w14:paraId="517458E0"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77826648"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609AE159"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30C403A7"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6ACCDBDB"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501B579E"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43FD3A5D"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64B4E630"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0AEFA891"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27227016"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6F32B250"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06EF9B5B"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3127A1F0"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587C50A6" w14:textId="77777777" w:rsidR="009C67EF" w:rsidRPr="000C68ED" w:rsidRDefault="009C67EF" w:rsidP="009C4DDB">
            <w:pPr>
              <w:pStyle w:val="TAC"/>
              <w:rPr>
                <w:lang w:val="en-US"/>
              </w:rPr>
            </w:pPr>
          </w:p>
        </w:tc>
      </w:tr>
      <w:tr w:rsidR="009C67EF" w:rsidRPr="000C68ED" w14:paraId="7B57FCDA" w14:textId="77777777" w:rsidTr="008D1C6C">
        <w:trPr>
          <w:trHeight w:val="266"/>
          <w:jc w:val="center"/>
        </w:trPr>
        <w:tc>
          <w:tcPr>
            <w:tcW w:w="988" w:type="dxa"/>
            <w:vMerge/>
            <w:vAlign w:val="center"/>
            <w:hideMark/>
          </w:tcPr>
          <w:p w14:paraId="02E2758C" w14:textId="77777777" w:rsidR="009C67EF" w:rsidRPr="000C68ED" w:rsidRDefault="009C67EF" w:rsidP="00410F14">
            <w:pPr>
              <w:pStyle w:val="TAC"/>
              <w:rPr>
                <w:lang w:val="en-US"/>
              </w:rPr>
            </w:pPr>
          </w:p>
        </w:tc>
        <w:tc>
          <w:tcPr>
            <w:tcW w:w="1134" w:type="dxa"/>
            <w:shd w:val="clear" w:color="auto" w:fill="auto"/>
            <w:noWrap/>
            <w:vAlign w:val="center"/>
            <w:hideMark/>
          </w:tcPr>
          <w:p w14:paraId="44C430D5" w14:textId="77777777" w:rsidR="009C67EF" w:rsidRPr="000C68ED" w:rsidRDefault="009C67EF" w:rsidP="009C4DDB">
            <w:pPr>
              <w:pStyle w:val="TAC"/>
              <w:rPr>
                <w:lang w:val="en-US"/>
              </w:rPr>
            </w:pPr>
            <w:r w:rsidRPr="000C68ED">
              <w:rPr>
                <w:lang w:val="en-US"/>
              </w:rPr>
              <w:t>'16QAM'</w:t>
            </w:r>
          </w:p>
        </w:tc>
        <w:tc>
          <w:tcPr>
            <w:tcW w:w="722" w:type="dxa"/>
            <w:tcBorders>
              <w:top w:val="single" w:sz="4" w:space="0" w:color="auto"/>
              <w:left w:val="nil"/>
              <w:bottom w:val="single" w:sz="4" w:space="0" w:color="auto"/>
              <w:right w:val="single" w:sz="4" w:space="0" w:color="auto"/>
            </w:tcBorders>
            <w:shd w:val="clear" w:color="000000" w:fill="D8D8D8"/>
            <w:noWrap/>
            <w:vAlign w:val="center"/>
            <w:hideMark/>
          </w:tcPr>
          <w:p w14:paraId="35924555" w14:textId="77777777" w:rsidR="009C67EF" w:rsidRPr="000C68ED" w:rsidRDefault="009C67EF" w:rsidP="009C4DDB">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77A9237" w14:textId="77777777" w:rsidR="009C67EF" w:rsidRPr="000C68ED" w:rsidRDefault="009C67EF" w:rsidP="009C4DDB">
            <w:pPr>
              <w:pStyle w:val="TAC"/>
              <w:rPr>
                <w:lang w:val="en-US"/>
              </w:rPr>
            </w:pPr>
            <w:r w:rsidRPr="00E5734C">
              <w:rPr>
                <w:lang w:val="en-US"/>
              </w:rPr>
              <w:t>8.07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444814A2" w14:textId="77777777" w:rsidR="009C67EF" w:rsidRPr="000C68ED" w:rsidRDefault="009C67EF" w:rsidP="009C4DDB">
            <w:pPr>
              <w:pStyle w:val="TAC"/>
              <w:rPr>
                <w:lang w:val="en-US"/>
              </w:rPr>
            </w:pPr>
            <w:r w:rsidRPr="00E5734C">
              <w:rPr>
                <w:lang w:val="en-US"/>
              </w:rPr>
              <w:t>5.89</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1C4C5DBA" w14:textId="77777777" w:rsidR="009C67EF" w:rsidRPr="000C68ED" w:rsidRDefault="009C67EF" w:rsidP="009C4DDB">
            <w:pPr>
              <w:pStyle w:val="TAC"/>
              <w:rPr>
                <w:lang w:val="en-US"/>
              </w:rPr>
            </w:pPr>
            <w:r w:rsidRPr="00E5734C">
              <w:rPr>
                <w:lang w:val="en-US"/>
              </w:rPr>
              <w:t>8.07</w:t>
            </w:r>
          </w:p>
        </w:tc>
        <w:tc>
          <w:tcPr>
            <w:tcW w:w="722" w:type="dxa"/>
            <w:tcBorders>
              <w:top w:val="nil"/>
              <w:left w:val="single" w:sz="4" w:space="0" w:color="auto"/>
              <w:bottom w:val="nil"/>
              <w:right w:val="nil"/>
            </w:tcBorders>
            <w:shd w:val="clear" w:color="auto" w:fill="FFFFFF" w:themeFill="background1"/>
            <w:noWrap/>
            <w:vAlign w:val="center"/>
          </w:tcPr>
          <w:p w14:paraId="38B45800"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79A0D103"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297F5834"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15677CF7"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3E31BA71"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14CA490F"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2F618D48"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4C75CBE9"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5E1C91CB"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09120505"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1357565A"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189883C1"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2E033A69"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4CE4A9EE" w14:textId="77777777" w:rsidR="009C67EF" w:rsidRPr="000C68ED" w:rsidRDefault="009C67EF" w:rsidP="009C4DDB">
            <w:pPr>
              <w:pStyle w:val="TAC"/>
              <w:rPr>
                <w:lang w:val="en-US"/>
              </w:rPr>
            </w:pPr>
          </w:p>
        </w:tc>
      </w:tr>
      <w:tr w:rsidR="009C67EF" w:rsidRPr="000C68ED" w14:paraId="10C5690F" w14:textId="77777777" w:rsidTr="008D1C6C">
        <w:trPr>
          <w:trHeight w:val="266"/>
          <w:jc w:val="center"/>
        </w:trPr>
        <w:tc>
          <w:tcPr>
            <w:tcW w:w="988" w:type="dxa"/>
            <w:vMerge/>
            <w:vAlign w:val="center"/>
            <w:hideMark/>
          </w:tcPr>
          <w:p w14:paraId="798C3EE3" w14:textId="77777777" w:rsidR="009C67EF" w:rsidRPr="000C68ED" w:rsidRDefault="009C67EF" w:rsidP="00410F14">
            <w:pPr>
              <w:pStyle w:val="TAC"/>
              <w:rPr>
                <w:lang w:val="en-US"/>
              </w:rPr>
            </w:pPr>
          </w:p>
        </w:tc>
        <w:tc>
          <w:tcPr>
            <w:tcW w:w="1134" w:type="dxa"/>
            <w:shd w:val="clear" w:color="auto" w:fill="auto"/>
            <w:noWrap/>
            <w:vAlign w:val="center"/>
            <w:hideMark/>
          </w:tcPr>
          <w:p w14:paraId="145588DF" w14:textId="77777777" w:rsidR="009C67EF" w:rsidRPr="000C68ED" w:rsidRDefault="009C67EF" w:rsidP="009C4DDB">
            <w:pPr>
              <w:pStyle w:val="TAC"/>
              <w:rPr>
                <w:lang w:val="en-US"/>
              </w:rPr>
            </w:pPr>
            <w:r w:rsidRPr="000C68ED">
              <w:rPr>
                <w:lang w:val="en-US"/>
              </w:rPr>
              <w:t>'64QAM'</w:t>
            </w:r>
          </w:p>
        </w:tc>
        <w:tc>
          <w:tcPr>
            <w:tcW w:w="722" w:type="dxa"/>
            <w:tcBorders>
              <w:top w:val="single" w:sz="4" w:space="0" w:color="auto"/>
              <w:left w:val="nil"/>
              <w:bottom w:val="single" w:sz="4" w:space="0" w:color="auto"/>
              <w:right w:val="single" w:sz="4" w:space="0" w:color="auto"/>
            </w:tcBorders>
            <w:shd w:val="clear" w:color="000000" w:fill="D8D8D8"/>
            <w:noWrap/>
            <w:vAlign w:val="center"/>
            <w:hideMark/>
          </w:tcPr>
          <w:p w14:paraId="307096F9" w14:textId="77777777" w:rsidR="009C67EF" w:rsidRPr="000C68ED" w:rsidRDefault="009C67EF" w:rsidP="009C4DDB">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A5C9EA1" w14:textId="77777777" w:rsidR="009C67EF" w:rsidRPr="000C68ED" w:rsidRDefault="009C67EF" w:rsidP="009C4DDB">
            <w:pPr>
              <w:pStyle w:val="TAC"/>
              <w:rPr>
                <w:lang w:val="en-US"/>
              </w:rPr>
            </w:pPr>
            <w:r w:rsidRPr="00E5734C">
              <w:rPr>
                <w:lang w:val="en-US"/>
              </w:rPr>
              <w:t>8.06</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7E3E6DF6" w14:textId="77777777" w:rsidR="009C67EF" w:rsidRPr="000C68ED" w:rsidRDefault="009C67EF" w:rsidP="009C4DDB">
            <w:pPr>
              <w:pStyle w:val="TAC"/>
              <w:rPr>
                <w:lang w:val="en-US"/>
              </w:rPr>
            </w:pPr>
            <w:r w:rsidRPr="00E5734C">
              <w:rPr>
                <w:lang w:val="en-US"/>
              </w:rPr>
              <w:t>5.89</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3C0D70A7" w14:textId="77777777" w:rsidR="009C67EF" w:rsidRPr="000C68ED" w:rsidRDefault="009C67EF" w:rsidP="009C4DDB">
            <w:pPr>
              <w:pStyle w:val="TAC"/>
              <w:rPr>
                <w:lang w:val="en-US"/>
              </w:rPr>
            </w:pPr>
            <w:r w:rsidRPr="00E5734C">
              <w:rPr>
                <w:lang w:val="en-US"/>
              </w:rPr>
              <w:t>7.63</w:t>
            </w:r>
          </w:p>
        </w:tc>
        <w:tc>
          <w:tcPr>
            <w:tcW w:w="722" w:type="dxa"/>
            <w:tcBorders>
              <w:top w:val="nil"/>
              <w:left w:val="single" w:sz="4" w:space="0" w:color="auto"/>
              <w:bottom w:val="nil"/>
              <w:right w:val="nil"/>
            </w:tcBorders>
            <w:shd w:val="clear" w:color="auto" w:fill="FFFFFF" w:themeFill="background1"/>
            <w:noWrap/>
            <w:vAlign w:val="center"/>
          </w:tcPr>
          <w:p w14:paraId="6AA77AED"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3623C225"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14DBDC70"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51A463BE"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2A934C90"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6FECF04C"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6FCB9874"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70A49C4A"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760CB05A"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5FD65512"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3C8A6E6D"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25BB321A"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197DD582"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0B748956" w14:textId="77777777" w:rsidR="009C67EF" w:rsidRPr="000C68ED" w:rsidRDefault="009C67EF" w:rsidP="009C4DDB">
            <w:pPr>
              <w:pStyle w:val="TAC"/>
              <w:rPr>
                <w:lang w:val="en-US"/>
              </w:rPr>
            </w:pPr>
          </w:p>
        </w:tc>
      </w:tr>
      <w:tr w:rsidR="009C67EF" w:rsidRPr="000C68ED" w14:paraId="2B909233" w14:textId="77777777" w:rsidTr="008D1C6C">
        <w:trPr>
          <w:trHeight w:val="266"/>
          <w:jc w:val="center"/>
        </w:trPr>
        <w:tc>
          <w:tcPr>
            <w:tcW w:w="988" w:type="dxa"/>
            <w:vMerge/>
            <w:vAlign w:val="center"/>
            <w:hideMark/>
          </w:tcPr>
          <w:p w14:paraId="005C1C80" w14:textId="77777777" w:rsidR="009C67EF" w:rsidRPr="000C68ED" w:rsidRDefault="009C67EF" w:rsidP="00410F14">
            <w:pPr>
              <w:pStyle w:val="TAC"/>
              <w:rPr>
                <w:lang w:val="en-US"/>
              </w:rPr>
            </w:pPr>
          </w:p>
        </w:tc>
        <w:tc>
          <w:tcPr>
            <w:tcW w:w="1134" w:type="dxa"/>
            <w:shd w:val="clear" w:color="auto" w:fill="auto"/>
            <w:noWrap/>
            <w:vAlign w:val="center"/>
            <w:hideMark/>
          </w:tcPr>
          <w:p w14:paraId="68BE08E1" w14:textId="77777777" w:rsidR="009C67EF" w:rsidRPr="000C68ED" w:rsidRDefault="009C67EF" w:rsidP="009C4DDB">
            <w:pPr>
              <w:pStyle w:val="TAC"/>
              <w:rPr>
                <w:lang w:val="en-US"/>
              </w:rPr>
            </w:pPr>
            <w:r w:rsidRPr="000C68ED">
              <w:rPr>
                <w:lang w:val="en-US"/>
              </w:rPr>
              <w:t>'256QAM'</w:t>
            </w:r>
          </w:p>
        </w:tc>
        <w:tc>
          <w:tcPr>
            <w:tcW w:w="722" w:type="dxa"/>
            <w:tcBorders>
              <w:top w:val="single" w:sz="4" w:space="0" w:color="auto"/>
              <w:left w:val="nil"/>
              <w:bottom w:val="single" w:sz="4" w:space="0" w:color="auto"/>
              <w:right w:val="single" w:sz="4" w:space="0" w:color="auto"/>
            </w:tcBorders>
            <w:shd w:val="clear" w:color="000000" w:fill="D8D8D8"/>
            <w:noWrap/>
            <w:vAlign w:val="center"/>
            <w:hideMark/>
          </w:tcPr>
          <w:p w14:paraId="5D678A49" w14:textId="77777777" w:rsidR="009C67EF" w:rsidRPr="000C68ED" w:rsidRDefault="009C67EF" w:rsidP="009C4DDB">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83105FB" w14:textId="77777777" w:rsidR="009C67EF" w:rsidRPr="000C68ED" w:rsidRDefault="009C67EF" w:rsidP="009C4DDB">
            <w:pPr>
              <w:pStyle w:val="TAC"/>
              <w:rPr>
                <w:lang w:val="en-US"/>
              </w:rPr>
            </w:pPr>
            <w:r w:rsidRPr="00E5734C">
              <w:rPr>
                <w:lang w:val="en-US"/>
              </w:rPr>
              <w:t>8.06</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3BBF6ADD" w14:textId="77777777" w:rsidR="009C67EF" w:rsidRPr="000C68ED" w:rsidRDefault="009C67EF" w:rsidP="009C4DDB">
            <w:pPr>
              <w:pStyle w:val="TAC"/>
              <w:rPr>
                <w:lang w:val="en-US"/>
              </w:rPr>
            </w:pPr>
            <w:r w:rsidRPr="00E5734C">
              <w:rPr>
                <w:lang w:val="en-US"/>
              </w:rPr>
              <w:t>5.89</w:t>
            </w:r>
          </w:p>
        </w:tc>
        <w:tc>
          <w:tcPr>
            <w:tcW w:w="723" w:type="dxa"/>
            <w:tcBorders>
              <w:top w:val="single" w:sz="4" w:space="0" w:color="auto"/>
              <w:left w:val="single" w:sz="4" w:space="0" w:color="auto"/>
              <w:bottom w:val="single" w:sz="4" w:space="0" w:color="auto"/>
              <w:right w:val="nil"/>
            </w:tcBorders>
            <w:shd w:val="clear" w:color="000000" w:fill="BFBFBF"/>
            <w:noWrap/>
            <w:vAlign w:val="center"/>
            <w:hideMark/>
          </w:tcPr>
          <w:p w14:paraId="397383B7" w14:textId="77777777" w:rsidR="009C67EF" w:rsidRPr="000C68ED" w:rsidRDefault="009C67EF" w:rsidP="009C4DDB">
            <w:pPr>
              <w:pStyle w:val="TAC"/>
              <w:rPr>
                <w:lang w:val="en-US"/>
              </w:rPr>
            </w:pPr>
            <w:r w:rsidRPr="00E5734C">
              <w:rPr>
                <w:lang w:val="en-US"/>
              </w:rPr>
              <w:t>8.07</w:t>
            </w:r>
          </w:p>
        </w:tc>
        <w:tc>
          <w:tcPr>
            <w:tcW w:w="722" w:type="dxa"/>
            <w:tcBorders>
              <w:top w:val="nil"/>
              <w:left w:val="single" w:sz="4" w:space="0" w:color="auto"/>
              <w:bottom w:val="nil"/>
              <w:right w:val="nil"/>
            </w:tcBorders>
            <w:shd w:val="clear" w:color="auto" w:fill="FFFFFF" w:themeFill="background1"/>
            <w:noWrap/>
            <w:vAlign w:val="center"/>
          </w:tcPr>
          <w:p w14:paraId="1F90DEBF"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13BE0202"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7B5FB82D"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2229920E"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2FD4F8BB"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1856E904"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5935F214"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0594C8E1"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37EB0A86"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4EFF85A7"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3BB742BE"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00883C28"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057888CD"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7C24D1C6" w14:textId="77777777" w:rsidR="009C67EF" w:rsidRPr="000C68ED" w:rsidRDefault="009C67EF" w:rsidP="009C4DDB">
            <w:pPr>
              <w:pStyle w:val="TAC"/>
              <w:rPr>
                <w:lang w:val="en-US"/>
              </w:rPr>
            </w:pPr>
          </w:p>
        </w:tc>
      </w:tr>
      <w:tr w:rsidR="009C67EF" w:rsidRPr="000C68ED" w14:paraId="28301363" w14:textId="77777777" w:rsidTr="008D1C6C">
        <w:trPr>
          <w:trHeight w:val="266"/>
          <w:jc w:val="center"/>
        </w:trPr>
        <w:tc>
          <w:tcPr>
            <w:tcW w:w="988" w:type="dxa"/>
            <w:vMerge w:val="restart"/>
            <w:shd w:val="clear" w:color="auto" w:fill="auto"/>
            <w:noWrap/>
            <w:vAlign w:val="center"/>
            <w:hideMark/>
          </w:tcPr>
          <w:p w14:paraId="64456D17" w14:textId="77777777" w:rsidR="009C67EF" w:rsidRPr="000C68ED" w:rsidRDefault="009C67EF" w:rsidP="00410F14">
            <w:pPr>
              <w:pStyle w:val="TAC"/>
              <w:rPr>
                <w:lang w:val="en-US"/>
              </w:rPr>
            </w:pPr>
            <w:r w:rsidRPr="000C68ED">
              <w:rPr>
                <w:lang w:val="en-US"/>
              </w:rPr>
              <w:t>'40MHz'</w:t>
            </w:r>
          </w:p>
        </w:tc>
        <w:tc>
          <w:tcPr>
            <w:tcW w:w="1134" w:type="dxa"/>
            <w:shd w:val="clear" w:color="auto" w:fill="auto"/>
            <w:noWrap/>
            <w:vAlign w:val="center"/>
            <w:hideMark/>
          </w:tcPr>
          <w:p w14:paraId="5676FEE5" w14:textId="77777777" w:rsidR="009C67EF" w:rsidRPr="000C68ED" w:rsidRDefault="009C67EF" w:rsidP="009C4DDB">
            <w:pPr>
              <w:pStyle w:val="TAC"/>
              <w:rPr>
                <w:lang w:val="en-US"/>
              </w:rPr>
            </w:pPr>
            <w:r w:rsidRPr="000C68ED">
              <w:rPr>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2E1D747B" w14:textId="77777777" w:rsidR="009C67EF" w:rsidRPr="000C68ED" w:rsidRDefault="009C67EF" w:rsidP="009C4DDB">
            <w:pPr>
              <w:pStyle w:val="TAC"/>
              <w:rPr>
                <w:lang w:val="en-US"/>
              </w:rPr>
            </w:pPr>
            <w:r w:rsidRPr="00E5734C">
              <w:rPr>
                <w:lang w:val="en-US"/>
              </w:rPr>
              <w:t>#3</w:t>
            </w:r>
          </w:p>
        </w:tc>
        <w:tc>
          <w:tcPr>
            <w:tcW w:w="723" w:type="dxa"/>
            <w:tcBorders>
              <w:top w:val="single" w:sz="4" w:space="0" w:color="auto"/>
              <w:bottom w:val="single" w:sz="4" w:space="0" w:color="auto"/>
            </w:tcBorders>
            <w:shd w:val="clear" w:color="auto" w:fill="FFFFFF" w:themeFill="background1"/>
            <w:noWrap/>
            <w:vAlign w:val="center"/>
            <w:hideMark/>
          </w:tcPr>
          <w:p w14:paraId="3B0A4BA1" w14:textId="77777777" w:rsidR="009C67EF" w:rsidRPr="000C68ED" w:rsidRDefault="009C67EF" w:rsidP="009C4DDB">
            <w:pPr>
              <w:pStyle w:val="TAC"/>
              <w:rPr>
                <w:lang w:val="en-US"/>
              </w:rPr>
            </w:pPr>
            <w:r w:rsidRPr="00E5734C">
              <w:rPr>
                <w:lang w:val="en-US"/>
              </w:rPr>
              <w:t>#9</w:t>
            </w:r>
          </w:p>
        </w:tc>
        <w:tc>
          <w:tcPr>
            <w:tcW w:w="723" w:type="dxa"/>
            <w:tcBorders>
              <w:top w:val="single" w:sz="4" w:space="0" w:color="auto"/>
              <w:bottom w:val="single" w:sz="4" w:space="0" w:color="auto"/>
            </w:tcBorders>
            <w:shd w:val="clear" w:color="auto" w:fill="FFFFFF" w:themeFill="background1"/>
            <w:noWrap/>
            <w:vAlign w:val="center"/>
            <w:hideMark/>
          </w:tcPr>
          <w:p w14:paraId="15043B21" w14:textId="77777777" w:rsidR="009C67EF" w:rsidRPr="000C68ED" w:rsidRDefault="009C67EF" w:rsidP="009C4DDB">
            <w:pPr>
              <w:pStyle w:val="TAC"/>
              <w:rPr>
                <w:lang w:val="en-US"/>
              </w:rPr>
            </w:pPr>
            <w:r w:rsidRPr="00E5734C">
              <w:rPr>
                <w:lang w:val="en-US"/>
              </w:rPr>
              <w:t>#13</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5E5D1A15" w14:textId="77777777" w:rsidR="009C67EF" w:rsidRPr="000C68ED" w:rsidRDefault="009C67EF" w:rsidP="009C4DDB">
            <w:pPr>
              <w:pStyle w:val="TAC"/>
              <w:rPr>
                <w:lang w:val="en-US"/>
              </w:rPr>
            </w:pPr>
            <w:r w:rsidRPr="00E5734C">
              <w:rPr>
                <w:lang w:val="en-US"/>
              </w:rPr>
              <w:t>#30</w:t>
            </w:r>
          </w:p>
        </w:tc>
        <w:tc>
          <w:tcPr>
            <w:tcW w:w="722" w:type="dxa"/>
            <w:tcBorders>
              <w:top w:val="nil"/>
              <w:left w:val="single" w:sz="4" w:space="0" w:color="auto"/>
              <w:bottom w:val="nil"/>
              <w:right w:val="nil"/>
            </w:tcBorders>
            <w:shd w:val="clear" w:color="auto" w:fill="FFFFFF" w:themeFill="background1"/>
            <w:noWrap/>
            <w:vAlign w:val="center"/>
          </w:tcPr>
          <w:p w14:paraId="34BE8134"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0B6F7F1C"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4F6C1922"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010CFD87"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6A66E527"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08720375"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18FB48DE"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7B272A50"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288F2BB6"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178CA748"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09FA378C"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5F31A6C9"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0ED85E50"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1DA6EF1E" w14:textId="77777777" w:rsidR="009C67EF" w:rsidRPr="000C68ED" w:rsidRDefault="009C67EF" w:rsidP="009C4DDB">
            <w:pPr>
              <w:pStyle w:val="TAC"/>
              <w:rPr>
                <w:lang w:val="en-US"/>
              </w:rPr>
            </w:pPr>
          </w:p>
        </w:tc>
      </w:tr>
      <w:tr w:rsidR="009C67EF" w:rsidRPr="000C68ED" w14:paraId="06ED29E7" w14:textId="77777777" w:rsidTr="008D1C6C">
        <w:trPr>
          <w:trHeight w:val="266"/>
          <w:jc w:val="center"/>
        </w:trPr>
        <w:tc>
          <w:tcPr>
            <w:tcW w:w="988" w:type="dxa"/>
            <w:vMerge/>
            <w:shd w:val="clear" w:color="auto" w:fill="auto"/>
            <w:noWrap/>
            <w:hideMark/>
          </w:tcPr>
          <w:p w14:paraId="57648D5D" w14:textId="77777777" w:rsidR="009C67EF" w:rsidRPr="000C68ED" w:rsidRDefault="009C67EF" w:rsidP="00410F14">
            <w:pPr>
              <w:pStyle w:val="TAC"/>
              <w:rPr>
                <w:lang w:val="en-US"/>
              </w:rPr>
            </w:pPr>
          </w:p>
        </w:tc>
        <w:tc>
          <w:tcPr>
            <w:tcW w:w="1134" w:type="dxa"/>
            <w:shd w:val="clear" w:color="auto" w:fill="auto"/>
            <w:noWrap/>
            <w:vAlign w:val="center"/>
            <w:hideMark/>
          </w:tcPr>
          <w:p w14:paraId="478FFECD" w14:textId="77777777" w:rsidR="009C67EF" w:rsidRPr="000C68ED" w:rsidRDefault="009C67EF" w:rsidP="009C4DDB">
            <w:pPr>
              <w:pStyle w:val="TAC"/>
              <w:rPr>
                <w:lang w:val="en-US"/>
              </w:rPr>
            </w:pPr>
            <w:r w:rsidRPr="000C68ED">
              <w:rPr>
                <w:lang w:val="en-US"/>
              </w:rPr>
              <w:t>'QPSK'</w:t>
            </w:r>
          </w:p>
        </w:tc>
        <w:tc>
          <w:tcPr>
            <w:tcW w:w="722" w:type="dxa"/>
            <w:tcBorders>
              <w:top w:val="single" w:sz="4" w:space="0" w:color="auto"/>
              <w:left w:val="nil"/>
              <w:bottom w:val="single" w:sz="4" w:space="0" w:color="auto"/>
              <w:right w:val="single" w:sz="4" w:space="0" w:color="auto"/>
            </w:tcBorders>
            <w:shd w:val="clear" w:color="000000" w:fill="FFFFFF"/>
            <w:noWrap/>
            <w:vAlign w:val="center"/>
            <w:hideMark/>
          </w:tcPr>
          <w:p w14:paraId="7A2EEC64" w14:textId="77777777" w:rsidR="009C67EF" w:rsidRPr="000C68ED" w:rsidRDefault="009C67EF" w:rsidP="009C4DDB">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52FA412" w14:textId="77777777" w:rsidR="009C67EF" w:rsidRPr="000C68ED" w:rsidRDefault="009C67EF" w:rsidP="009C4DDB">
            <w:pPr>
              <w:pStyle w:val="TAC"/>
              <w:rPr>
                <w:lang w:val="en-US"/>
              </w:rPr>
            </w:pPr>
            <w:r w:rsidRPr="00E5734C">
              <w:rPr>
                <w:lang w:val="en-US"/>
              </w:rPr>
              <w:t>4.67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FB64E89" w14:textId="77777777" w:rsidR="009C67EF" w:rsidRPr="000C68ED" w:rsidRDefault="009C67EF" w:rsidP="009C4DDB">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nil"/>
            </w:tcBorders>
            <w:shd w:val="clear" w:color="000000" w:fill="C5C5C5"/>
            <w:noWrap/>
            <w:vAlign w:val="center"/>
            <w:hideMark/>
          </w:tcPr>
          <w:p w14:paraId="4FEFAB52" w14:textId="77777777" w:rsidR="009C67EF" w:rsidRPr="000C68ED" w:rsidRDefault="009C67EF" w:rsidP="009C4DDB">
            <w:pPr>
              <w:pStyle w:val="TAC"/>
              <w:rPr>
                <w:lang w:val="en-US"/>
              </w:rPr>
            </w:pPr>
            <w:r w:rsidRPr="00E5734C">
              <w:rPr>
                <w:lang w:val="en-US"/>
              </w:rPr>
              <w:t>7.62</w:t>
            </w:r>
          </w:p>
        </w:tc>
        <w:tc>
          <w:tcPr>
            <w:tcW w:w="722" w:type="dxa"/>
            <w:tcBorders>
              <w:top w:val="nil"/>
              <w:left w:val="single" w:sz="4" w:space="0" w:color="auto"/>
              <w:bottom w:val="nil"/>
              <w:right w:val="nil"/>
            </w:tcBorders>
            <w:shd w:val="clear" w:color="auto" w:fill="FFFFFF" w:themeFill="background1"/>
            <w:noWrap/>
            <w:vAlign w:val="center"/>
          </w:tcPr>
          <w:p w14:paraId="388C428E"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77E20C49"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35FE5065"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785F008A"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6FA4A3C5"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1A2B9D4D"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163E59A2"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71015A57"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5BF3A82D"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2D87A7D5"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483E55EB"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1A72F369"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46F0D138"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1F973586" w14:textId="77777777" w:rsidR="009C67EF" w:rsidRPr="000C68ED" w:rsidRDefault="009C67EF" w:rsidP="009C4DDB">
            <w:pPr>
              <w:pStyle w:val="TAC"/>
              <w:rPr>
                <w:lang w:val="en-US"/>
              </w:rPr>
            </w:pPr>
          </w:p>
        </w:tc>
      </w:tr>
      <w:tr w:rsidR="009C67EF" w:rsidRPr="000C68ED" w14:paraId="0961EEDB" w14:textId="77777777" w:rsidTr="008D1C6C">
        <w:trPr>
          <w:trHeight w:val="266"/>
          <w:jc w:val="center"/>
        </w:trPr>
        <w:tc>
          <w:tcPr>
            <w:tcW w:w="988" w:type="dxa"/>
            <w:vMerge/>
            <w:vAlign w:val="center"/>
            <w:hideMark/>
          </w:tcPr>
          <w:p w14:paraId="536D3CB0" w14:textId="77777777" w:rsidR="009C67EF" w:rsidRPr="000C68ED" w:rsidRDefault="009C67EF" w:rsidP="00410F14">
            <w:pPr>
              <w:pStyle w:val="TAC"/>
              <w:rPr>
                <w:lang w:val="en-US"/>
              </w:rPr>
            </w:pPr>
          </w:p>
        </w:tc>
        <w:tc>
          <w:tcPr>
            <w:tcW w:w="1134" w:type="dxa"/>
            <w:shd w:val="clear" w:color="auto" w:fill="auto"/>
            <w:noWrap/>
            <w:vAlign w:val="center"/>
            <w:hideMark/>
          </w:tcPr>
          <w:p w14:paraId="20BE0781" w14:textId="77777777" w:rsidR="009C67EF" w:rsidRPr="000C68ED" w:rsidRDefault="009C67EF" w:rsidP="009C4DDB">
            <w:pPr>
              <w:pStyle w:val="TAC"/>
              <w:rPr>
                <w:lang w:val="en-US"/>
              </w:rPr>
            </w:pPr>
            <w:r w:rsidRPr="000C68ED">
              <w:rPr>
                <w:lang w:val="en-US"/>
              </w:rPr>
              <w:t>'16QAM'</w:t>
            </w:r>
          </w:p>
        </w:tc>
        <w:tc>
          <w:tcPr>
            <w:tcW w:w="722" w:type="dxa"/>
            <w:tcBorders>
              <w:top w:val="single" w:sz="4" w:space="0" w:color="auto"/>
              <w:left w:val="nil"/>
              <w:bottom w:val="single" w:sz="4" w:space="0" w:color="auto"/>
              <w:right w:val="single" w:sz="4" w:space="0" w:color="auto"/>
            </w:tcBorders>
            <w:shd w:val="clear" w:color="000000" w:fill="FFFFFF"/>
            <w:noWrap/>
            <w:vAlign w:val="center"/>
            <w:hideMark/>
          </w:tcPr>
          <w:p w14:paraId="353291FE" w14:textId="77777777" w:rsidR="009C67EF" w:rsidRPr="000C68ED" w:rsidRDefault="009C67EF" w:rsidP="009C4DDB">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017849A" w14:textId="77777777" w:rsidR="009C67EF" w:rsidRPr="000C68ED" w:rsidRDefault="009C67EF" w:rsidP="009C4DDB">
            <w:pPr>
              <w:pStyle w:val="TAC"/>
              <w:rPr>
                <w:lang w:val="en-US"/>
              </w:rPr>
            </w:pPr>
            <w:r w:rsidRPr="00E5734C">
              <w:rPr>
                <w:lang w:val="en-US"/>
              </w:rPr>
              <w:t>4.67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1470526" w14:textId="77777777" w:rsidR="009C67EF" w:rsidRPr="000C68ED" w:rsidRDefault="009C67EF" w:rsidP="009C4DDB">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C9D70BA" w14:textId="77777777" w:rsidR="009C67EF" w:rsidRPr="000C68ED" w:rsidRDefault="009C67EF" w:rsidP="009C4DDB">
            <w:pPr>
              <w:pStyle w:val="TAC"/>
              <w:rPr>
                <w:lang w:val="en-US"/>
              </w:rPr>
            </w:pPr>
            <w:r w:rsidRPr="00E5734C">
              <w:rPr>
                <w:lang w:val="en-US"/>
              </w:rPr>
              <w:t>8.06</w:t>
            </w:r>
          </w:p>
        </w:tc>
        <w:tc>
          <w:tcPr>
            <w:tcW w:w="722" w:type="dxa"/>
            <w:tcBorders>
              <w:top w:val="nil"/>
              <w:left w:val="single" w:sz="4" w:space="0" w:color="auto"/>
              <w:bottom w:val="nil"/>
              <w:right w:val="nil"/>
            </w:tcBorders>
            <w:shd w:val="clear" w:color="auto" w:fill="FFFFFF" w:themeFill="background1"/>
            <w:noWrap/>
            <w:vAlign w:val="center"/>
          </w:tcPr>
          <w:p w14:paraId="2EFA54F5"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5499F61F"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3183E92A"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2C94CB4C"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6347F0AF"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59E94DC1"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6658B955"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74CAD202"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23E798A7"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06D81750"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2B0306F8"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2E2F26B2"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61EC42E5"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3FCF28ED" w14:textId="77777777" w:rsidR="009C67EF" w:rsidRPr="000C68ED" w:rsidRDefault="009C67EF" w:rsidP="009C4DDB">
            <w:pPr>
              <w:pStyle w:val="TAC"/>
              <w:rPr>
                <w:lang w:val="en-US"/>
              </w:rPr>
            </w:pPr>
          </w:p>
        </w:tc>
      </w:tr>
      <w:tr w:rsidR="009C67EF" w:rsidRPr="000C68ED" w14:paraId="34D2A857" w14:textId="77777777" w:rsidTr="008D1C6C">
        <w:trPr>
          <w:trHeight w:val="266"/>
          <w:jc w:val="center"/>
        </w:trPr>
        <w:tc>
          <w:tcPr>
            <w:tcW w:w="988" w:type="dxa"/>
            <w:vMerge/>
            <w:vAlign w:val="center"/>
            <w:hideMark/>
          </w:tcPr>
          <w:p w14:paraId="0D150A79" w14:textId="77777777" w:rsidR="009C67EF" w:rsidRPr="000C68ED" w:rsidRDefault="009C67EF" w:rsidP="00410F14">
            <w:pPr>
              <w:pStyle w:val="TAC"/>
              <w:rPr>
                <w:lang w:val="en-US"/>
              </w:rPr>
            </w:pPr>
          </w:p>
        </w:tc>
        <w:tc>
          <w:tcPr>
            <w:tcW w:w="1134" w:type="dxa"/>
            <w:shd w:val="clear" w:color="auto" w:fill="auto"/>
            <w:noWrap/>
            <w:vAlign w:val="center"/>
            <w:hideMark/>
          </w:tcPr>
          <w:p w14:paraId="7B3F7F4C" w14:textId="77777777" w:rsidR="009C67EF" w:rsidRPr="000C68ED" w:rsidRDefault="009C67EF" w:rsidP="009C4DDB">
            <w:pPr>
              <w:pStyle w:val="TAC"/>
              <w:rPr>
                <w:lang w:val="en-US"/>
              </w:rPr>
            </w:pPr>
            <w:r w:rsidRPr="000C68ED">
              <w:rPr>
                <w:lang w:val="en-US"/>
              </w:rPr>
              <w:t>'64QAM'</w:t>
            </w:r>
          </w:p>
        </w:tc>
        <w:tc>
          <w:tcPr>
            <w:tcW w:w="722" w:type="dxa"/>
            <w:tcBorders>
              <w:top w:val="single" w:sz="4" w:space="0" w:color="auto"/>
              <w:left w:val="nil"/>
              <w:bottom w:val="single" w:sz="4" w:space="0" w:color="auto"/>
              <w:right w:val="single" w:sz="4" w:space="0" w:color="auto"/>
            </w:tcBorders>
            <w:shd w:val="clear" w:color="000000" w:fill="FBFBFB"/>
            <w:noWrap/>
            <w:vAlign w:val="center"/>
            <w:hideMark/>
          </w:tcPr>
          <w:p w14:paraId="4E03816B" w14:textId="77777777" w:rsidR="009C67EF" w:rsidRPr="000C68ED" w:rsidRDefault="009C67EF" w:rsidP="009C4DDB">
            <w:pPr>
              <w:pStyle w:val="TAC"/>
              <w:rPr>
                <w:lang w:val="en-US"/>
              </w:rPr>
            </w:pPr>
            <w:r w:rsidRPr="00E5734C">
              <w:rPr>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788B49E" w14:textId="77777777" w:rsidR="009C67EF" w:rsidRPr="000C68ED" w:rsidRDefault="009C67EF" w:rsidP="009C4DDB">
            <w:pPr>
              <w:pStyle w:val="TAC"/>
              <w:rPr>
                <w:lang w:val="en-US"/>
              </w:rPr>
            </w:pPr>
            <w:r w:rsidRPr="00E5734C">
              <w:rPr>
                <w:lang w:val="en-US"/>
              </w:rPr>
              <w:t>4.68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2860DEE" w14:textId="77777777" w:rsidR="009C67EF" w:rsidRPr="000C68ED" w:rsidRDefault="009C67EF" w:rsidP="009C4DDB">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7BD1391A" w14:textId="77777777" w:rsidR="009C67EF" w:rsidRPr="000C68ED" w:rsidRDefault="009C67EF" w:rsidP="009C4DDB">
            <w:pPr>
              <w:pStyle w:val="TAC"/>
              <w:rPr>
                <w:lang w:val="en-US"/>
              </w:rPr>
            </w:pPr>
            <w:r w:rsidRPr="00E5734C">
              <w:rPr>
                <w:lang w:val="en-US"/>
              </w:rPr>
              <w:t>8.07</w:t>
            </w:r>
          </w:p>
        </w:tc>
        <w:tc>
          <w:tcPr>
            <w:tcW w:w="722" w:type="dxa"/>
            <w:tcBorders>
              <w:top w:val="nil"/>
              <w:left w:val="single" w:sz="4" w:space="0" w:color="auto"/>
              <w:bottom w:val="nil"/>
              <w:right w:val="nil"/>
            </w:tcBorders>
            <w:shd w:val="clear" w:color="auto" w:fill="FFFFFF" w:themeFill="background1"/>
            <w:noWrap/>
            <w:vAlign w:val="center"/>
          </w:tcPr>
          <w:p w14:paraId="24888BE4"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256B5D9B"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22F2CA7E"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574F0CAD"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0EA63EF0"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1AC93ADB"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34E3A9D8"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1CF7857C"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5EC89A7F"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50DBD9AB"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1D3A65AA"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645AFDDA"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11C97EE5"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7A15E3D7" w14:textId="77777777" w:rsidR="009C67EF" w:rsidRPr="000C68ED" w:rsidRDefault="009C67EF" w:rsidP="009C4DDB">
            <w:pPr>
              <w:pStyle w:val="TAC"/>
              <w:rPr>
                <w:lang w:val="en-US"/>
              </w:rPr>
            </w:pPr>
          </w:p>
        </w:tc>
      </w:tr>
      <w:tr w:rsidR="009C67EF" w:rsidRPr="000C68ED" w14:paraId="20B9084E" w14:textId="77777777" w:rsidTr="008D1C6C">
        <w:trPr>
          <w:trHeight w:val="266"/>
          <w:jc w:val="center"/>
        </w:trPr>
        <w:tc>
          <w:tcPr>
            <w:tcW w:w="988" w:type="dxa"/>
            <w:vMerge/>
            <w:vAlign w:val="center"/>
            <w:hideMark/>
          </w:tcPr>
          <w:p w14:paraId="1090E78D" w14:textId="77777777" w:rsidR="009C67EF" w:rsidRPr="000C68ED" w:rsidRDefault="009C67EF" w:rsidP="00410F14">
            <w:pPr>
              <w:pStyle w:val="TAC"/>
              <w:rPr>
                <w:lang w:val="en-US"/>
              </w:rPr>
            </w:pPr>
          </w:p>
        </w:tc>
        <w:tc>
          <w:tcPr>
            <w:tcW w:w="1134" w:type="dxa"/>
            <w:shd w:val="clear" w:color="auto" w:fill="auto"/>
            <w:noWrap/>
            <w:vAlign w:val="center"/>
            <w:hideMark/>
          </w:tcPr>
          <w:p w14:paraId="220FCCD0" w14:textId="77777777" w:rsidR="009C67EF" w:rsidRPr="000C68ED" w:rsidRDefault="009C67EF" w:rsidP="009C4DDB">
            <w:pPr>
              <w:pStyle w:val="TAC"/>
              <w:rPr>
                <w:lang w:val="en-US"/>
              </w:rPr>
            </w:pPr>
            <w:r w:rsidRPr="000C68ED">
              <w:rPr>
                <w:lang w:val="en-US"/>
              </w:rPr>
              <w:t>'256QAM'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53311111" w14:textId="77777777" w:rsidR="009C67EF" w:rsidRPr="000C68ED" w:rsidRDefault="009C67EF" w:rsidP="009C4DDB">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1C689A49" w14:textId="77777777" w:rsidR="009C67EF" w:rsidRPr="000C68ED" w:rsidRDefault="009C67EF" w:rsidP="009C4DDB">
            <w:pPr>
              <w:pStyle w:val="TAC"/>
              <w:rPr>
                <w:lang w:val="en-US"/>
              </w:rPr>
            </w:pPr>
            <w:r w:rsidRPr="00E5734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3F3A594" w14:textId="77777777" w:rsidR="009C67EF" w:rsidRPr="000C68ED" w:rsidRDefault="009C67EF" w:rsidP="009C4DDB">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65240E68" w14:textId="77777777" w:rsidR="009C67EF" w:rsidRPr="000C68ED" w:rsidRDefault="009C67EF" w:rsidP="009C4DDB">
            <w:pPr>
              <w:pStyle w:val="TAC"/>
              <w:rPr>
                <w:lang w:val="en-US"/>
              </w:rPr>
            </w:pPr>
            <w:r w:rsidRPr="00E5734C">
              <w:rPr>
                <w:lang w:val="en-US"/>
              </w:rPr>
              <w:t>8.05</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33499E7F" w14:textId="77777777" w:rsidR="009C67EF" w:rsidRPr="000C68ED" w:rsidRDefault="009C67EF" w:rsidP="009C4DDB">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2A524B80" w14:textId="77777777" w:rsidR="009C67EF" w:rsidRPr="000C68ED" w:rsidRDefault="009C67EF" w:rsidP="009C4DDB">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32272D6A" w14:textId="77777777" w:rsidR="009C67EF" w:rsidRPr="000C68ED" w:rsidRDefault="009C67EF" w:rsidP="009C4DDB">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24061307"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1814AD04"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6C3E3224"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2916780E"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5E0876FE"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05C9DA2D"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2BC3930B"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08ECC44C"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7E334D08"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111F194E"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711A804D" w14:textId="77777777" w:rsidR="009C67EF" w:rsidRPr="000C68ED" w:rsidRDefault="009C67EF" w:rsidP="009C4DDB">
            <w:pPr>
              <w:pStyle w:val="TAC"/>
              <w:rPr>
                <w:lang w:val="en-US"/>
              </w:rPr>
            </w:pPr>
          </w:p>
        </w:tc>
      </w:tr>
      <w:tr w:rsidR="009C67EF" w:rsidRPr="000C68ED" w14:paraId="09C3DA99" w14:textId="77777777" w:rsidTr="008D1C6C">
        <w:trPr>
          <w:trHeight w:val="266"/>
          <w:jc w:val="center"/>
        </w:trPr>
        <w:tc>
          <w:tcPr>
            <w:tcW w:w="988" w:type="dxa"/>
            <w:vMerge w:val="restart"/>
            <w:shd w:val="clear" w:color="auto" w:fill="auto"/>
            <w:noWrap/>
            <w:vAlign w:val="center"/>
            <w:hideMark/>
          </w:tcPr>
          <w:p w14:paraId="75805566" w14:textId="77777777" w:rsidR="009C67EF" w:rsidRPr="000C68ED" w:rsidRDefault="009C67EF" w:rsidP="00410F14">
            <w:pPr>
              <w:pStyle w:val="TAC"/>
              <w:rPr>
                <w:lang w:val="en-US"/>
              </w:rPr>
            </w:pPr>
            <w:r w:rsidRPr="000C68ED">
              <w:rPr>
                <w:lang w:val="en-US"/>
              </w:rPr>
              <w:t>'60MHz'</w:t>
            </w:r>
          </w:p>
        </w:tc>
        <w:tc>
          <w:tcPr>
            <w:tcW w:w="1134" w:type="dxa"/>
            <w:shd w:val="clear" w:color="auto" w:fill="auto"/>
            <w:noWrap/>
            <w:vAlign w:val="center"/>
            <w:hideMark/>
          </w:tcPr>
          <w:p w14:paraId="57592BAE" w14:textId="77777777" w:rsidR="009C67EF" w:rsidRPr="000C68ED" w:rsidRDefault="009C67EF" w:rsidP="009C4DDB">
            <w:pPr>
              <w:pStyle w:val="TAC"/>
              <w:rPr>
                <w:lang w:val="en-US"/>
              </w:rPr>
            </w:pPr>
            <w:r w:rsidRPr="000C68ED">
              <w:rPr>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12ED9558" w14:textId="77777777" w:rsidR="009C67EF" w:rsidRPr="000C68ED" w:rsidRDefault="009C67EF" w:rsidP="009C4DDB">
            <w:pPr>
              <w:pStyle w:val="TAC"/>
              <w:rPr>
                <w:lang w:val="en-US"/>
              </w:rPr>
            </w:pPr>
            <w:r w:rsidRPr="00E5734C">
              <w:rPr>
                <w:lang w:val="en-US"/>
              </w:rPr>
              <w:t>#4</w:t>
            </w:r>
          </w:p>
        </w:tc>
        <w:tc>
          <w:tcPr>
            <w:tcW w:w="723" w:type="dxa"/>
            <w:tcBorders>
              <w:top w:val="single" w:sz="4" w:space="0" w:color="auto"/>
              <w:bottom w:val="single" w:sz="4" w:space="0" w:color="auto"/>
            </w:tcBorders>
            <w:shd w:val="clear" w:color="auto" w:fill="FFFFFF" w:themeFill="background1"/>
            <w:noWrap/>
            <w:vAlign w:val="center"/>
            <w:hideMark/>
          </w:tcPr>
          <w:p w14:paraId="3F87105C" w14:textId="77777777" w:rsidR="009C67EF" w:rsidRPr="000C68ED" w:rsidRDefault="009C67EF" w:rsidP="009C4DDB">
            <w:pPr>
              <w:pStyle w:val="TAC"/>
              <w:rPr>
                <w:lang w:val="en-US"/>
              </w:rPr>
            </w:pPr>
            <w:r w:rsidRPr="00E5734C">
              <w:rPr>
                <w:lang w:val="en-US"/>
              </w:rPr>
              <w:t>#10</w:t>
            </w:r>
          </w:p>
        </w:tc>
        <w:tc>
          <w:tcPr>
            <w:tcW w:w="723" w:type="dxa"/>
            <w:tcBorders>
              <w:top w:val="single" w:sz="4" w:space="0" w:color="auto"/>
              <w:bottom w:val="single" w:sz="4" w:space="0" w:color="auto"/>
            </w:tcBorders>
            <w:shd w:val="clear" w:color="auto" w:fill="FFFFFF" w:themeFill="background1"/>
            <w:noWrap/>
            <w:vAlign w:val="center"/>
            <w:hideMark/>
          </w:tcPr>
          <w:p w14:paraId="3B8B6686" w14:textId="77777777" w:rsidR="009C67EF" w:rsidRPr="000C68ED" w:rsidRDefault="009C67EF" w:rsidP="009C4DDB">
            <w:pPr>
              <w:pStyle w:val="TAC"/>
              <w:rPr>
                <w:lang w:val="en-US"/>
              </w:rPr>
            </w:pPr>
            <w:r w:rsidRPr="00E5734C">
              <w:rPr>
                <w:lang w:val="en-US"/>
              </w:rPr>
              <w:t>#14</w:t>
            </w:r>
          </w:p>
        </w:tc>
        <w:tc>
          <w:tcPr>
            <w:tcW w:w="723" w:type="dxa"/>
            <w:tcBorders>
              <w:top w:val="single" w:sz="4" w:space="0" w:color="auto"/>
              <w:bottom w:val="single" w:sz="4" w:space="0" w:color="auto"/>
            </w:tcBorders>
            <w:shd w:val="clear" w:color="auto" w:fill="FFFFFF" w:themeFill="background1"/>
            <w:noWrap/>
            <w:vAlign w:val="center"/>
            <w:hideMark/>
          </w:tcPr>
          <w:p w14:paraId="6DE8F8FF" w14:textId="77777777" w:rsidR="009C67EF" w:rsidRPr="000C68ED" w:rsidRDefault="009C67EF" w:rsidP="009C4DDB">
            <w:pPr>
              <w:pStyle w:val="TAC"/>
              <w:rPr>
                <w:lang w:val="en-US"/>
              </w:rPr>
            </w:pPr>
            <w:r w:rsidRPr="00E5734C">
              <w:rPr>
                <w:lang w:val="en-US"/>
              </w:rPr>
              <w:t>#31</w:t>
            </w:r>
          </w:p>
        </w:tc>
        <w:tc>
          <w:tcPr>
            <w:tcW w:w="722" w:type="dxa"/>
            <w:tcBorders>
              <w:top w:val="single" w:sz="4" w:space="0" w:color="auto"/>
              <w:bottom w:val="single" w:sz="4" w:space="0" w:color="auto"/>
            </w:tcBorders>
            <w:shd w:val="clear" w:color="auto" w:fill="FFFFFF" w:themeFill="background1"/>
            <w:noWrap/>
            <w:vAlign w:val="center"/>
            <w:hideMark/>
          </w:tcPr>
          <w:p w14:paraId="1DA53212" w14:textId="77777777" w:rsidR="009C67EF" w:rsidRPr="000C68ED" w:rsidRDefault="009C67EF" w:rsidP="009C4DDB">
            <w:pPr>
              <w:pStyle w:val="TAC"/>
              <w:rPr>
                <w:lang w:val="en-US"/>
              </w:rPr>
            </w:pPr>
            <w:r w:rsidRPr="00E5734C">
              <w:rPr>
                <w:lang w:val="en-US"/>
              </w:rPr>
              <w:t>#15</w:t>
            </w:r>
          </w:p>
        </w:tc>
        <w:tc>
          <w:tcPr>
            <w:tcW w:w="723" w:type="dxa"/>
            <w:tcBorders>
              <w:top w:val="single" w:sz="4" w:space="0" w:color="auto"/>
              <w:bottom w:val="single" w:sz="4" w:space="0" w:color="auto"/>
            </w:tcBorders>
            <w:shd w:val="clear" w:color="auto" w:fill="FFFFFF" w:themeFill="background1"/>
            <w:noWrap/>
            <w:vAlign w:val="center"/>
            <w:hideMark/>
          </w:tcPr>
          <w:p w14:paraId="657E9183" w14:textId="77777777" w:rsidR="009C67EF" w:rsidRPr="000C68ED" w:rsidRDefault="009C67EF" w:rsidP="009C4DDB">
            <w:pPr>
              <w:pStyle w:val="TAC"/>
              <w:rPr>
                <w:lang w:val="en-US"/>
              </w:rPr>
            </w:pPr>
            <w:r w:rsidRPr="00E5734C">
              <w:rPr>
                <w:lang w:val="en-US"/>
              </w:rPr>
              <w:t>#32</w:t>
            </w:r>
          </w:p>
        </w:tc>
        <w:tc>
          <w:tcPr>
            <w:tcW w:w="723" w:type="dxa"/>
            <w:tcBorders>
              <w:top w:val="single" w:sz="4" w:space="0" w:color="auto"/>
              <w:bottom w:val="single" w:sz="4" w:space="0" w:color="auto"/>
            </w:tcBorders>
            <w:shd w:val="clear" w:color="auto" w:fill="FFFFFF" w:themeFill="background1"/>
            <w:noWrap/>
            <w:vAlign w:val="center"/>
            <w:hideMark/>
          </w:tcPr>
          <w:p w14:paraId="43A1388A" w14:textId="77777777" w:rsidR="009C67EF" w:rsidRPr="000C68ED" w:rsidRDefault="009C67EF" w:rsidP="009C4DDB">
            <w:pPr>
              <w:pStyle w:val="TAC"/>
              <w:rPr>
                <w:lang w:val="en-US"/>
              </w:rPr>
            </w:pPr>
            <w:r w:rsidRPr="00E5734C">
              <w:rPr>
                <w:lang w:val="en-US"/>
              </w:rPr>
              <w:t>#16</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1B02D9D5" w14:textId="77777777" w:rsidR="009C67EF" w:rsidRPr="000C68ED" w:rsidRDefault="009C67EF" w:rsidP="009C4DDB">
            <w:pPr>
              <w:pStyle w:val="TAC"/>
              <w:rPr>
                <w:lang w:val="en-US"/>
              </w:rPr>
            </w:pPr>
            <w:r w:rsidRPr="00E5734C">
              <w:rPr>
                <w:lang w:val="en-US"/>
              </w:rPr>
              <w:t>#33</w:t>
            </w:r>
          </w:p>
        </w:tc>
        <w:tc>
          <w:tcPr>
            <w:tcW w:w="723" w:type="dxa"/>
            <w:tcBorders>
              <w:top w:val="nil"/>
              <w:left w:val="single" w:sz="4" w:space="0" w:color="auto"/>
              <w:bottom w:val="nil"/>
              <w:right w:val="nil"/>
            </w:tcBorders>
            <w:shd w:val="clear" w:color="auto" w:fill="FFFFFF" w:themeFill="background1"/>
            <w:noWrap/>
            <w:vAlign w:val="center"/>
          </w:tcPr>
          <w:p w14:paraId="576B6FBC"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4FAA5158"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53FF72D6"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09E55BBB"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3EFCBC32"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00CCAAE7"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46C50023"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0EA31C9B"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228D15BE"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1987CCAD" w14:textId="77777777" w:rsidR="009C67EF" w:rsidRPr="000C68ED" w:rsidRDefault="009C67EF" w:rsidP="009C4DDB">
            <w:pPr>
              <w:pStyle w:val="TAC"/>
              <w:rPr>
                <w:lang w:val="en-US"/>
              </w:rPr>
            </w:pPr>
          </w:p>
        </w:tc>
      </w:tr>
      <w:tr w:rsidR="009C67EF" w:rsidRPr="000C68ED" w14:paraId="1CCBD0B6" w14:textId="77777777" w:rsidTr="008D1C6C">
        <w:trPr>
          <w:trHeight w:val="266"/>
          <w:jc w:val="center"/>
        </w:trPr>
        <w:tc>
          <w:tcPr>
            <w:tcW w:w="988" w:type="dxa"/>
            <w:vMerge/>
            <w:shd w:val="clear" w:color="auto" w:fill="auto"/>
            <w:noWrap/>
            <w:hideMark/>
          </w:tcPr>
          <w:p w14:paraId="39A5D994" w14:textId="77777777" w:rsidR="009C67EF" w:rsidRPr="000C68ED" w:rsidRDefault="009C67EF" w:rsidP="00410F14">
            <w:pPr>
              <w:pStyle w:val="TAC"/>
              <w:rPr>
                <w:lang w:val="en-US"/>
              </w:rPr>
            </w:pPr>
          </w:p>
        </w:tc>
        <w:tc>
          <w:tcPr>
            <w:tcW w:w="1134" w:type="dxa"/>
            <w:shd w:val="clear" w:color="auto" w:fill="auto"/>
            <w:noWrap/>
            <w:vAlign w:val="center"/>
            <w:hideMark/>
          </w:tcPr>
          <w:p w14:paraId="2A98CCDF" w14:textId="77777777" w:rsidR="009C67EF" w:rsidRPr="000C68ED" w:rsidRDefault="009C67EF" w:rsidP="009C4DDB">
            <w:pPr>
              <w:pStyle w:val="TAC"/>
              <w:rPr>
                <w:lang w:val="en-US"/>
              </w:rPr>
            </w:pPr>
            <w:r w:rsidRPr="000C68ED">
              <w:rPr>
                <w:lang w:val="en-US"/>
              </w:rPr>
              <w:t>'QPSK'</w:t>
            </w:r>
          </w:p>
        </w:tc>
        <w:tc>
          <w:tcPr>
            <w:tcW w:w="722" w:type="dxa"/>
            <w:tcBorders>
              <w:top w:val="single" w:sz="4" w:space="0" w:color="auto"/>
              <w:left w:val="nil"/>
              <w:bottom w:val="single" w:sz="4" w:space="0" w:color="auto"/>
              <w:right w:val="single" w:sz="4" w:space="0" w:color="auto"/>
            </w:tcBorders>
            <w:shd w:val="clear" w:color="000000" w:fill="EBEBEB"/>
            <w:noWrap/>
            <w:vAlign w:val="center"/>
            <w:hideMark/>
          </w:tcPr>
          <w:p w14:paraId="42F85324" w14:textId="77777777" w:rsidR="009C67EF" w:rsidRPr="000C68ED" w:rsidRDefault="009C67EF" w:rsidP="009C4DDB">
            <w:pPr>
              <w:pStyle w:val="TAC"/>
              <w:rPr>
                <w:lang w:val="en-US"/>
              </w:rPr>
            </w:pPr>
            <w:r w:rsidRPr="00E5734C">
              <w:rPr>
                <w:lang w:val="en-US"/>
              </w:rPr>
              <w:t>3.90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4B9A5489" w14:textId="77777777" w:rsidR="009C67EF" w:rsidRPr="000C68ED" w:rsidRDefault="009C67EF" w:rsidP="009C4DDB">
            <w:pPr>
              <w:pStyle w:val="TAC"/>
              <w:rPr>
                <w:lang w:val="en-US"/>
              </w:rPr>
            </w:pPr>
            <w:r w:rsidRPr="00E5734C">
              <w:rPr>
                <w:lang w:val="en-US"/>
              </w:rPr>
              <w:t>4.28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AA9D80B" w14:textId="77777777" w:rsidR="009C67EF" w:rsidRPr="000C68ED" w:rsidRDefault="009C67EF" w:rsidP="009C4DDB">
            <w:pPr>
              <w:pStyle w:val="TAC"/>
              <w:rPr>
                <w:lang w:val="en-US"/>
              </w:rPr>
            </w:pPr>
            <w:r w:rsidRPr="00E5734C">
              <w:rPr>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0D21AC0" w14:textId="77777777" w:rsidR="009C67EF" w:rsidRPr="000C68ED" w:rsidRDefault="009C67EF" w:rsidP="009C4DDB">
            <w:pPr>
              <w:pStyle w:val="TAC"/>
              <w:rPr>
                <w:lang w:val="en-US"/>
              </w:rPr>
            </w:pPr>
            <w:r w:rsidRPr="00E5734C">
              <w:rPr>
                <w:lang w:val="en-US"/>
              </w:rPr>
              <w:t>8.07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592238" w14:textId="77777777" w:rsidR="009C67EF" w:rsidRPr="000C68ED" w:rsidRDefault="009C67EF" w:rsidP="009C4DDB">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182C2D1" w14:textId="77777777" w:rsidR="009C67EF" w:rsidRPr="000C68ED" w:rsidRDefault="009C67EF" w:rsidP="009C4DDB">
            <w:pPr>
              <w:pStyle w:val="TAC"/>
              <w:rPr>
                <w:lang w:val="en-US"/>
              </w:rPr>
            </w:pPr>
            <w:r w:rsidRPr="00E5734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078AB2A" w14:textId="77777777" w:rsidR="009C67EF" w:rsidRPr="000C68ED" w:rsidRDefault="009C67EF" w:rsidP="009C4DDB">
            <w:pPr>
              <w:pStyle w:val="TAC"/>
              <w:rPr>
                <w:lang w:val="en-US"/>
              </w:rPr>
            </w:pPr>
            <w:r w:rsidRPr="00E5734C">
              <w:rPr>
                <w:lang w:val="en-US"/>
              </w:rPr>
              <w:t>5.88</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304B1891" w14:textId="77777777" w:rsidR="009C67EF" w:rsidRPr="000C68ED" w:rsidRDefault="009C67EF" w:rsidP="009C4DDB">
            <w:pPr>
              <w:pStyle w:val="TAC"/>
              <w:rPr>
                <w:lang w:val="en-US"/>
              </w:rPr>
            </w:pPr>
            <w:r w:rsidRPr="00E5734C">
              <w:rPr>
                <w:lang w:val="en-US"/>
              </w:rPr>
              <w:t>8.05</w:t>
            </w:r>
          </w:p>
        </w:tc>
        <w:tc>
          <w:tcPr>
            <w:tcW w:w="723" w:type="dxa"/>
            <w:tcBorders>
              <w:top w:val="nil"/>
              <w:left w:val="single" w:sz="4" w:space="0" w:color="auto"/>
              <w:bottom w:val="nil"/>
              <w:right w:val="nil"/>
            </w:tcBorders>
            <w:shd w:val="clear" w:color="auto" w:fill="FFFFFF" w:themeFill="background1"/>
            <w:noWrap/>
            <w:vAlign w:val="center"/>
          </w:tcPr>
          <w:p w14:paraId="4BFA2FE5"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580C3287"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66FB4E64"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51FB3B01"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2E1365B0"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3930DFFD"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230DB897"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606F3DDD"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26A52C4A"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29A0E707" w14:textId="77777777" w:rsidR="009C67EF" w:rsidRPr="000C68ED" w:rsidRDefault="009C67EF" w:rsidP="009C4DDB">
            <w:pPr>
              <w:pStyle w:val="TAC"/>
              <w:rPr>
                <w:lang w:val="en-US"/>
              </w:rPr>
            </w:pPr>
          </w:p>
        </w:tc>
      </w:tr>
      <w:tr w:rsidR="009C67EF" w:rsidRPr="000C68ED" w14:paraId="2528F4A6" w14:textId="77777777" w:rsidTr="008D1C6C">
        <w:trPr>
          <w:trHeight w:val="266"/>
          <w:jc w:val="center"/>
        </w:trPr>
        <w:tc>
          <w:tcPr>
            <w:tcW w:w="988" w:type="dxa"/>
            <w:vMerge/>
            <w:vAlign w:val="center"/>
            <w:hideMark/>
          </w:tcPr>
          <w:p w14:paraId="52128F70" w14:textId="77777777" w:rsidR="009C67EF" w:rsidRPr="000C68ED" w:rsidRDefault="009C67EF" w:rsidP="00410F14">
            <w:pPr>
              <w:pStyle w:val="TAC"/>
              <w:rPr>
                <w:lang w:val="en-US"/>
              </w:rPr>
            </w:pPr>
          </w:p>
        </w:tc>
        <w:tc>
          <w:tcPr>
            <w:tcW w:w="1134" w:type="dxa"/>
            <w:shd w:val="clear" w:color="auto" w:fill="auto"/>
            <w:noWrap/>
            <w:vAlign w:val="center"/>
            <w:hideMark/>
          </w:tcPr>
          <w:p w14:paraId="2D1593CE" w14:textId="77777777" w:rsidR="009C67EF" w:rsidRPr="000C68ED" w:rsidRDefault="009C67EF" w:rsidP="009C4DDB">
            <w:pPr>
              <w:pStyle w:val="TAC"/>
              <w:rPr>
                <w:lang w:val="en-US"/>
              </w:rPr>
            </w:pPr>
            <w:r w:rsidRPr="000C68ED">
              <w:rPr>
                <w:lang w:val="en-US"/>
              </w:rPr>
              <w:t>'16QAM'</w:t>
            </w:r>
          </w:p>
        </w:tc>
        <w:tc>
          <w:tcPr>
            <w:tcW w:w="722" w:type="dxa"/>
            <w:tcBorders>
              <w:top w:val="single" w:sz="4" w:space="0" w:color="auto"/>
              <w:left w:val="nil"/>
              <w:bottom w:val="single" w:sz="4" w:space="0" w:color="auto"/>
              <w:right w:val="single" w:sz="4" w:space="0" w:color="auto"/>
            </w:tcBorders>
            <w:shd w:val="clear" w:color="000000" w:fill="EBEBEB"/>
            <w:noWrap/>
            <w:vAlign w:val="center"/>
            <w:hideMark/>
          </w:tcPr>
          <w:p w14:paraId="2FD410B1" w14:textId="77777777" w:rsidR="009C67EF" w:rsidRPr="000C68ED" w:rsidRDefault="009C67EF" w:rsidP="009C4DDB">
            <w:pPr>
              <w:pStyle w:val="TAC"/>
              <w:rPr>
                <w:lang w:val="en-US"/>
              </w:rPr>
            </w:pPr>
            <w:r w:rsidRPr="00E5734C">
              <w:rPr>
                <w:lang w:val="en-US"/>
              </w:rPr>
              <w:t>3.90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75911B62" w14:textId="77777777" w:rsidR="009C67EF" w:rsidRPr="000C68ED" w:rsidRDefault="009C67EF" w:rsidP="009C4DDB">
            <w:pPr>
              <w:pStyle w:val="TAC"/>
              <w:rPr>
                <w:lang w:val="en-US"/>
              </w:rPr>
            </w:pPr>
            <w:r w:rsidRPr="00E5734C">
              <w:rPr>
                <w:lang w:val="en-US"/>
              </w:rPr>
              <w:t>4.28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AD46A92" w14:textId="77777777" w:rsidR="009C67EF" w:rsidRPr="000C68ED" w:rsidRDefault="009C67EF" w:rsidP="009C4DDB">
            <w:pPr>
              <w:pStyle w:val="TAC"/>
              <w:rPr>
                <w:lang w:val="en-US"/>
              </w:rPr>
            </w:pPr>
            <w:r w:rsidRPr="00E5734C">
              <w:rPr>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2095981" w14:textId="77777777" w:rsidR="009C67EF" w:rsidRPr="000C68ED" w:rsidRDefault="009C67EF" w:rsidP="009C4DDB">
            <w:pPr>
              <w:pStyle w:val="TAC"/>
              <w:rPr>
                <w:lang w:val="en-US"/>
              </w:rPr>
            </w:pPr>
            <w:r w:rsidRPr="00E5734C">
              <w:rPr>
                <w:lang w:val="en-US"/>
              </w:rPr>
              <w:t>8.07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BB6402" w14:textId="77777777" w:rsidR="009C67EF" w:rsidRPr="000C68ED" w:rsidRDefault="009C67EF" w:rsidP="009C4DDB">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EF878C5" w14:textId="77777777" w:rsidR="009C67EF" w:rsidRPr="000C68ED" w:rsidRDefault="009C67EF" w:rsidP="009C4DDB">
            <w:pPr>
              <w:pStyle w:val="TAC"/>
              <w:rPr>
                <w:lang w:val="en-US"/>
              </w:rPr>
            </w:pPr>
            <w:r w:rsidRPr="00E5734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D3DE173" w14:textId="77777777" w:rsidR="009C67EF" w:rsidRPr="000C68ED" w:rsidRDefault="009C67EF" w:rsidP="009C4DDB">
            <w:pPr>
              <w:pStyle w:val="TAC"/>
              <w:rPr>
                <w:lang w:val="en-US"/>
              </w:rPr>
            </w:pPr>
            <w:r w:rsidRPr="00E5734C">
              <w:rPr>
                <w:lang w:val="en-US"/>
              </w:rPr>
              <w:t>5.88</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9FEE859" w14:textId="77777777" w:rsidR="009C67EF" w:rsidRPr="000C68ED" w:rsidRDefault="009C67EF" w:rsidP="009C4DDB">
            <w:pPr>
              <w:pStyle w:val="TAC"/>
              <w:rPr>
                <w:lang w:val="en-US"/>
              </w:rPr>
            </w:pPr>
            <w:r w:rsidRPr="00E5734C">
              <w:rPr>
                <w:lang w:val="en-US"/>
              </w:rPr>
              <w:t>8.05</w:t>
            </w:r>
          </w:p>
        </w:tc>
        <w:tc>
          <w:tcPr>
            <w:tcW w:w="723" w:type="dxa"/>
            <w:tcBorders>
              <w:top w:val="nil"/>
              <w:left w:val="single" w:sz="4" w:space="0" w:color="auto"/>
              <w:bottom w:val="nil"/>
              <w:right w:val="nil"/>
            </w:tcBorders>
            <w:shd w:val="clear" w:color="auto" w:fill="FFFFFF" w:themeFill="background1"/>
            <w:noWrap/>
            <w:vAlign w:val="center"/>
          </w:tcPr>
          <w:p w14:paraId="33246391"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160C8539"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795FA37C"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650FCCB2"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2A2CC439"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12708657"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01DE83F6"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50792B5D"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53817510"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2874D555" w14:textId="77777777" w:rsidR="009C67EF" w:rsidRPr="000C68ED" w:rsidRDefault="009C67EF" w:rsidP="009C4DDB">
            <w:pPr>
              <w:pStyle w:val="TAC"/>
              <w:rPr>
                <w:lang w:val="en-US"/>
              </w:rPr>
            </w:pPr>
          </w:p>
        </w:tc>
      </w:tr>
      <w:tr w:rsidR="009C67EF" w:rsidRPr="000C68ED" w14:paraId="54D70E4A" w14:textId="77777777" w:rsidTr="008D1C6C">
        <w:trPr>
          <w:trHeight w:val="266"/>
          <w:jc w:val="center"/>
        </w:trPr>
        <w:tc>
          <w:tcPr>
            <w:tcW w:w="988" w:type="dxa"/>
            <w:vMerge/>
            <w:vAlign w:val="center"/>
            <w:hideMark/>
          </w:tcPr>
          <w:p w14:paraId="2F3E44D2" w14:textId="77777777" w:rsidR="009C67EF" w:rsidRPr="000C68ED" w:rsidRDefault="009C67EF" w:rsidP="00410F14">
            <w:pPr>
              <w:pStyle w:val="TAC"/>
              <w:rPr>
                <w:lang w:val="en-US"/>
              </w:rPr>
            </w:pPr>
          </w:p>
        </w:tc>
        <w:tc>
          <w:tcPr>
            <w:tcW w:w="1134" w:type="dxa"/>
            <w:shd w:val="clear" w:color="auto" w:fill="auto"/>
            <w:noWrap/>
            <w:vAlign w:val="center"/>
            <w:hideMark/>
          </w:tcPr>
          <w:p w14:paraId="02E2EED4" w14:textId="77777777" w:rsidR="009C67EF" w:rsidRPr="000C68ED" w:rsidRDefault="009C67EF" w:rsidP="009C4DDB">
            <w:pPr>
              <w:pStyle w:val="TAC"/>
              <w:rPr>
                <w:lang w:val="en-US"/>
              </w:rPr>
            </w:pPr>
            <w:r w:rsidRPr="000C68ED">
              <w:rPr>
                <w:lang w:val="en-US"/>
              </w:rPr>
              <w:t>'64QAM'</w:t>
            </w:r>
          </w:p>
        </w:tc>
        <w:tc>
          <w:tcPr>
            <w:tcW w:w="722" w:type="dxa"/>
            <w:tcBorders>
              <w:top w:val="single" w:sz="4" w:space="0" w:color="auto"/>
              <w:left w:val="nil"/>
              <w:bottom w:val="single" w:sz="4" w:space="0" w:color="auto"/>
              <w:right w:val="single" w:sz="4" w:space="0" w:color="auto"/>
            </w:tcBorders>
            <w:shd w:val="clear" w:color="000000" w:fill="EBEBEB"/>
            <w:noWrap/>
            <w:vAlign w:val="center"/>
            <w:hideMark/>
          </w:tcPr>
          <w:p w14:paraId="56F0F9E1" w14:textId="77777777" w:rsidR="009C67EF" w:rsidRPr="000C68ED" w:rsidRDefault="009C67EF" w:rsidP="009C4DDB">
            <w:pPr>
              <w:pStyle w:val="TAC"/>
              <w:rPr>
                <w:lang w:val="en-US"/>
              </w:rPr>
            </w:pPr>
            <w:r w:rsidRPr="00E5734C">
              <w:rPr>
                <w:lang w:val="en-US"/>
              </w:rPr>
              <w:t>3.90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75AF15CA" w14:textId="77777777" w:rsidR="009C67EF" w:rsidRPr="000C68ED" w:rsidRDefault="009C67EF" w:rsidP="009C4DDB">
            <w:pPr>
              <w:pStyle w:val="TAC"/>
              <w:rPr>
                <w:lang w:val="en-US"/>
              </w:rPr>
            </w:pPr>
            <w:r w:rsidRPr="00E5734C">
              <w:rPr>
                <w:lang w:val="en-US"/>
              </w:rPr>
              <w:t>4.28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8E3CA30" w14:textId="77777777" w:rsidR="009C67EF" w:rsidRPr="000C68ED" w:rsidRDefault="009C67EF" w:rsidP="009C4DDB">
            <w:pPr>
              <w:pStyle w:val="TAC"/>
              <w:rPr>
                <w:lang w:val="en-US"/>
              </w:rPr>
            </w:pPr>
            <w:r w:rsidRPr="00E5734C">
              <w:rPr>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5D06B2E" w14:textId="77777777" w:rsidR="009C67EF" w:rsidRPr="000C68ED" w:rsidRDefault="009C67EF" w:rsidP="009C4DDB">
            <w:pPr>
              <w:pStyle w:val="TAC"/>
              <w:rPr>
                <w:lang w:val="en-US"/>
              </w:rPr>
            </w:pPr>
            <w:r w:rsidRPr="00E5734C">
              <w:rPr>
                <w:lang w:val="en-US"/>
              </w:rPr>
              <w:t>8.52</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17AC9217" w14:textId="77777777" w:rsidR="009C67EF" w:rsidRPr="000C68ED" w:rsidRDefault="009C67EF" w:rsidP="009C4DDB">
            <w:pPr>
              <w:pStyle w:val="TAC"/>
              <w:rPr>
                <w:lang w:val="en-US"/>
              </w:rPr>
            </w:pPr>
            <w:r w:rsidRPr="00E5734C">
              <w:rPr>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526D2FAE" w14:textId="77777777" w:rsidR="009C67EF" w:rsidRPr="000C68ED" w:rsidRDefault="009C67EF" w:rsidP="009C4DDB">
            <w:pPr>
              <w:pStyle w:val="TAC"/>
              <w:rPr>
                <w:lang w:val="en-US"/>
              </w:rPr>
            </w:pPr>
            <w:r w:rsidRPr="00E5734C">
              <w:rPr>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1CB104F" w14:textId="77777777" w:rsidR="009C67EF" w:rsidRPr="000C68ED" w:rsidRDefault="009C67EF" w:rsidP="009C4DDB">
            <w:pPr>
              <w:pStyle w:val="TAC"/>
              <w:rPr>
                <w:lang w:val="en-US"/>
              </w:rPr>
            </w:pPr>
            <w:r w:rsidRPr="00E5734C">
              <w:rPr>
                <w:lang w:val="en-US"/>
              </w:rPr>
              <w:t>5.88</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63D8855" w14:textId="77777777" w:rsidR="009C67EF" w:rsidRPr="000C68ED" w:rsidRDefault="009C67EF" w:rsidP="009C4DDB">
            <w:pPr>
              <w:pStyle w:val="TAC"/>
              <w:rPr>
                <w:lang w:val="en-US"/>
              </w:rPr>
            </w:pPr>
            <w:r w:rsidRPr="00E5734C">
              <w:rPr>
                <w:lang w:val="en-US"/>
              </w:rPr>
              <w:t>8.05</w:t>
            </w:r>
          </w:p>
        </w:tc>
        <w:tc>
          <w:tcPr>
            <w:tcW w:w="723" w:type="dxa"/>
            <w:tcBorders>
              <w:top w:val="nil"/>
              <w:left w:val="single" w:sz="4" w:space="0" w:color="auto"/>
              <w:bottom w:val="nil"/>
              <w:right w:val="nil"/>
            </w:tcBorders>
            <w:shd w:val="clear" w:color="auto" w:fill="FFFFFF" w:themeFill="background1"/>
            <w:noWrap/>
            <w:vAlign w:val="center"/>
          </w:tcPr>
          <w:p w14:paraId="21A3F25B"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29955FDB"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628B2362"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0ED943BE"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40087B08"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2064C5CA"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55048EBA"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2AE46630"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17311981"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51AC2A13" w14:textId="77777777" w:rsidR="009C67EF" w:rsidRPr="000C68ED" w:rsidRDefault="009C67EF" w:rsidP="009C4DDB">
            <w:pPr>
              <w:pStyle w:val="TAC"/>
              <w:rPr>
                <w:lang w:val="en-US"/>
              </w:rPr>
            </w:pPr>
          </w:p>
        </w:tc>
      </w:tr>
      <w:tr w:rsidR="009C67EF" w:rsidRPr="000C68ED" w14:paraId="60F696D2" w14:textId="77777777" w:rsidTr="008D1C6C">
        <w:trPr>
          <w:trHeight w:val="266"/>
          <w:jc w:val="center"/>
        </w:trPr>
        <w:tc>
          <w:tcPr>
            <w:tcW w:w="988" w:type="dxa"/>
            <w:vMerge/>
            <w:vAlign w:val="center"/>
            <w:hideMark/>
          </w:tcPr>
          <w:p w14:paraId="594C2298" w14:textId="77777777" w:rsidR="009C67EF" w:rsidRPr="000C68ED" w:rsidRDefault="009C67EF" w:rsidP="00410F14">
            <w:pPr>
              <w:pStyle w:val="TAC"/>
              <w:rPr>
                <w:lang w:val="en-US"/>
              </w:rPr>
            </w:pPr>
          </w:p>
        </w:tc>
        <w:tc>
          <w:tcPr>
            <w:tcW w:w="1134" w:type="dxa"/>
            <w:shd w:val="clear" w:color="auto" w:fill="auto"/>
            <w:noWrap/>
            <w:vAlign w:val="center"/>
            <w:hideMark/>
          </w:tcPr>
          <w:p w14:paraId="58D808C5" w14:textId="77777777" w:rsidR="009C67EF" w:rsidRPr="000C68ED" w:rsidRDefault="009C67EF" w:rsidP="009C4DDB">
            <w:pPr>
              <w:pStyle w:val="TAC"/>
              <w:rPr>
                <w:lang w:val="en-US"/>
              </w:rPr>
            </w:pPr>
            <w:r w:rsidRPr="000C68ED">
              <w:rPr>
                <w:lang w:val="en-US"/>
              </w:rPr>
              <w:t>'256QAM'</w:t>
            </w:r>
          </w:p>
        </w:tc>
        <w:tc>
          <w:tcPr>
            <w:tcW w:w="722" w:type="dxa"/>
            <w:tcBorders>
              <w:top w:val="single" w:sz="4" w:space="0" w:color="auto"/>
              <w:left w:val="nil"/>
              <w:bottom w:val="single" w:sz="4" w:space="0" w:color="auto"/>
              <w:right w:val="single" w:sz="4" w:space="0" w:color="auto"/>
            </w:tcBorders>
            <w:shd w:val="clear" w:color="000000" w:fill="D8D8D8"/>
            <w:noWrap/>
            <w:vAlign w:val="center"/>
            <w:hideMark/>
          </w:tcPr>
          <w:p w14:paraId="72D54874" w14:textId="77777777" w:rsidR="009C67EF" w:rsidRPr="000C68ED" w:rsidRDefault="009C67EF" w:rsidP="009C4DDB">
            <w:pPr>
              <w:pStyle w:val="TAC"/>
              <w:rPr>
                <w:lang w:val="en-US"/>
              </w:rPr>
            </w:pPr>
            <w:r w:rsidRPr="00E5734C">
              <w:rPr>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7B4970A4" w14:textId="77777777" w:rsidR="009C67EF" w:rsidRPr="000C68ED" w:rsidRDefault="009C67EF" w:rsidP="009C4DDB">
            <w:pPr>
              <w:pStyle w:val="TAC"/>
              <w:rPr>
                <w:lang w:val="en-US"/>
              </w:rPr>
            </w:pPr>
            <w:r w:rsidRPr="00E5734C">
              <w:rPr>
                <w:lang w:val="en-US"/>
              </w:rPr>
              <w:t>5.48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B733000" w14:textId="77777777" w:rsidR="009C67EF" w:rsidRPr="000C68ED" w:rsidRDefault="009C67EF" w:rsidP="009C4DDB">
            <w:pPr>
              <w:pStyle w:val="TAC"/>
              <w:rPr>
                <w:lang w:val="en-US"/>
              </w:rPr>
            </w:pPr>
            <w:r w:rsidRPr="00E5734C">
              <w:rPr>
                <w:lang w:val="en-US"/>
              </w:rPr>
              <w:t>5.89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D05438C" w14:textId="77777777" w:rsidR="009C67EF" w:rsidRPr="000C68ED" w:rsidRDefault="009C67EF" w:rsidP="009C4DDB">
            <w:pPr>
              <w:pStyle w:val="TAC"/>
              <w:rPr>
                <w:lang w:val="en-US"/>
              </w:rPr>
            </w:pPr>
            <w:r w:rsidRPr="00E5734C">
              <w:rPr>
                <w:lang w:val="en-US"/>
              </w:rPr>
              <w:t>8.07</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DFD19A3" w14:textId="77777777" w:rsidR="009C67EF" w:rsidRPr="000C68ED" w:rsidRDefault="009C67EF" w:rsidP="009C4DDB">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1CD82DE" w14:textId="77777777" w:rsidR="009C67EF" w:rsidRPr="000C68ED" w:rsidRDefault="009C67EF" w:rsidP="009C4DDB">
            <w:pPr>
              <w:pStyle w:val="TAC"/>
              <w:rPr>
                <w:lang w:val="en-US"/>
              </w:rPr>
            </w:pPr>
            <w:r w:rsidRPr="00E5734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42253D7" w14:textId="77777777" w:rsidR="009C67EF" w:rsidRPr="000C68ED" w:rsidRDefault="009C67EF" w:rsidP="009C4DDB">
            <w:pPr>
              <w:pStyle w:val="TAC"/>
              <w:rPr>
                <w:lang w:val="en-US"/>
              </w:rPr>
            </w:pPr>
            <w:r w:rsidRPr="00E5734C">
              <w:rPr>
                <w:lang w:val="en-US"/>
              </w:rPr>
              <w:t>5.88</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13F74D1A" w14:textId="77777777" w:rsidR="009C67EF" w:rsidRPr="000C68ED" w:rsidRDefault="009C67EF" w:rsidP="009C4DDB">
            <w:pPr>
              <w:pStyle w:val="TAC"/>
              <w:rPr>
                <w:lang w:val="en-US"/>
              </w:rPr>
            </w:pPr>
            <w:r w:rsidRPr="00E5734C">
              <w:rPr>
                <w:lang w:val="en-US"/>
              </w:rPr>
              <w:t>8.04</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1155AACD" w14:textId="77777777" w:rsidR="009C67EF" w:rsidRPr="000C68ED" w:rsidRDefault="009C67EF" w:rsidP="009C4DDB">
            <w:pPr>
              <w:pStyle w:val="TAC"/>
              <w:rPr>
                <w:lang w:val="en-US"/>
              </w:rPr>
            </w:pPr>
          </w:p>
        </w:tc>
        <w:tc>
          <w:tcPr>
            <w:tcW w:w="722" w:type="dxa"/>
            <w:tcBorders>
              <w:top w:val="nil"/>
              <w:left w:val="nil"/>
              <w:bottom w:val="single" w:sz="4" w:space="0" w:color="auto"/>
              <w:right w:val="nil"/>
            </w:tcBorders>
            <w:shd w:val="clear" w:color="auto" w:fill="FFFFFF" w:themeFill="background1"/>
            <w:noWrap/>
            <w:vAlign w:val="center"/>
          </w:tcPr>
          <w:p w14:paraId="1E863179" w14:textId="77777777" w:rsidR="009C67EF" w:rsidRPr="000C68ED" w:rsidRDefault="009C67EF" w:rsidP="009C4DDB">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1D24AEE0" w14:textId="77777777" w:rsidR="009C67EF" w:rsidRPr="000C68ED" w:rsidRDefault="009C67EF" w:rsidP="009C4DDB">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23557888"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20FDB2E1"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3FC4216D"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62433B92"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48513C3C"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6F80AEB9"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36BBE2BF" w14:textId="77777777" w:rsidR="009C67EF" w:rsidRPr="000C68ED" w:rsidRDefault="009C67EF" w:rsidP="009C4DDB">
            <w:pPr>
              <w:pStyle w:val="TAC"/>
              <w:rPr>
                <w:lang w:val="en-US"/>
              </w:rPr>
            </w:pPr>
          </w:p>
        </w:tc>
      </w:tr>
      <w:tr w:rsidR="009C67EF" w:rsidRPr="000C68ED" w14:paraId="60B02D91" w14:textId="77777777" w:rsidTr="008D1C6C">
        <w:trPr>
          <w:trHeight w:val="266"/>
          <w:jc w:val="center"/>
        </w:trPr>
        <w:tc>
          <w:tcPr>
            <w:tcW w:w="988" w:type="dxa"/>
            <w:vMerge w:val="restart"/>
            <w:shd w:val="clear" w:color="auto" w:fill="auto"/>
            <w:noWrap/>
            <w:vAlign w:val="center"/>
            <w:hideMark/>
          </w:tcPr>
          <w:p w14:paraId="6F04E388" w14:textId="77777777" w:rsidR="009C67EF" w:rsidRPr="000C68ED" w:rsidRDefault="009C67EF" w:rsidP="00410F14">
            <w:pPr>
              <w:pStyle w:val="TAC"/>
              <w:rPr>
                <w:lang w:val="en-US"/>
              </w:rPr>
            </w:pPr>
            <w:r w:rsidRPr="000C68ED">
              <w:rPr>
                <w:lang w:val="en-US"/>
              </w:rPr>
              <w:t>'80MHz'</w:t>
            </w:r>
          </w:p>
        </w:tc>
        <w:tc>
          <w:tcPr>
            <w:tcW w:w="1134" w:type="dxa"/>
            <w:shd w:val="clear" w:color="auto" w:fill="auto"/>
            <w:noWrap/>
            <w:vAlign w:val="center"/>
            <w:hideMark/>
          </w:tcPr>
          <w:p w14:paraId="2999D22B" w14:textId="77777777" w:rsidR="009C67EF" w:rsidRPr="000C68ED" w:rsidRDefault="009C67EF" w:rsidP="009C4DDB">
            <w:pPr>
              <w:pStyle w:val="TAC"/>
              <w:rPr>
                <w:lang w:val="en-US"/>
              </w:rPr>
            </w:pPr>
            <w:r w:rsidRPr="000C68ED">
              <w:rPr>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0D20758B" w14:textId="77777777" w:rsidR="009C67EF" w:rsidRPr="000C68ED" w:rsidRDefault="009C67EF" w:rsidP="009C4DDB">
            <w:pPr>
              <w:pStyle w:val="TAC"/>
              <w:rPr>
                <w:lang w:val="en-US"/>
              </w:rPr>
            </w:pPr>
            <w:r w:rsidRPr="00E5734C">
              <w:rPr>
                <w:lang w:val="en-US"/>
              </w:rPr>
              <w:t>#5</w:t>
            </w:r>
          </w:p>
        </w:tc>
        <w:tc>
          <w:tcPr>
            <w:tcW w:w="723" w:type="dxa"/>
            <w:tcBorders>
              <w:top w:val="single" w:sz="4" w:space="0" w:color="auto"/>
              <w:bottom w:val="single" w:sz="4" w:space="0" w:color="auto"/>
            </w:tcBorders>
            <w:shd w:val="clear" w:color="auto" w:fill="FFFFFF" w:themeFill="background1"/>
            <w:noWrap/>
            <w:vAlign w:val="center"/>
            <w:hideMark/>
          </w:tcPr>
          <w:p w14:paraId="314A18A2" w14:textId="77777777" w:rsidR="009C67EF" w:rsidRPr="000C68ED" w:rsidRDefault="009C67EF" w:rsidP="009C4DDB">
            <w:pPr>
              <w:pStyle w:val="TAC"/>
              <w:rPr>
                <w:lang w:val="en-US"/>
              </w:rPr>
            </w:pPr>
            <w:r w:rsidRPr="00E5734C">
              <w:rPr>
                <w:lang w:val="en-US"/>
              </w:rPr>
              <w:t>#11</w:t>
            </w:r>
          </w:p>
        </w:tc>
        <w:tc>
          <w:tcPr>
            <w:tcW w:w="723" w:type="dxa"/>
            <w:tcBorders>
              <w:top w:val="single" w:sz="4" w:space="0" w:color="auto"/>
              <w:bottom w:val="single" w:sz="4" w:space="0" w:color="auto"/>
            </w:tcBorders>
            <w:shd w:val="clear" w:color="auto" w:fill="FFFFFF" w:themeFill="background1"/>
            <w:noWrap/>
            <w:vAlign w:val="center"/>
            <w:hideMark/>
          </w:tcPr>
          <w:p w14:paraId="029FCF1B" w14:textId="77777777" w:rsidR="009C67EF" w:rsidRPr="000C68ED" w:rsidRDefault="009C67EF" w:rsidP="009C4DDB">
            <w:pPr>
              <w:pStyle w:val="TAC"/>
              <w:rPr>
                <w:lang w:val="en-US"/>
              </w:rPr>
            </w:pPr>
            <w:r w:rsidRPr="00E5734C">
              <w:rPr>
                <w:lang w:val="en-US"/>
              </w:rPr>
              <w:t>#17</w:t>
            </w:r>
          </w:p>
        </w:tc>
        <w:tc>
          <w:tcPr>
            <w:tcW w:w="723" w:type="dxa"/>
            <w:tcBorders>
              <w:top w:val="single" w:sz="4" w:space="0" w:color="auto"/>
              <w:bottom w:val="single" w:sz="4" w:space="0" w:color="auto"/>
            </w:tcBorders>
            <w:shd w:val="clear" w:color="auto" w:fill="FFFFFF" w:themeFill="background1"/>
            <w:noWrap/>
            <w:vAlign w:val="center"/>
            <w:hideMark/>
          </w:tcPr>
          <w:p w14:paraId="47D8E087" w14:textId="77777777" w:rsidR="009C67EF" w:rsidRPr="000C68ED" w:rsidRDefault="009C67EF" w:rsidP="009C4DDB">
            <w:pPr>
              <w:pStyle w:val="TAC"/>
              <w:rPr>
                <w:lang w:val="en-US"/>
              </w:rPr>
            </w:pPr>
            <w:r w:rsidRPr="00E5734C">
              <w:rPr>
                <w:lang w:val="en-US"/>
              </w:rPr>
              <w:t>#34</w:t>
            </w:r>
          </w:p>
        </w:tc>
        <w:tc>
          <w:tcPr>
            <w:tcW w:w="722" w:type="dxa"/>
            <w:tcBorders>
              <w:top w:val="single" w:sz="4" w:space="0" w:color="auto"/>
              <w:bottom w:val="single" w:sz="4" w:space="0" w:color="auto"/>
            </w:tcBorders>
            <w:shd w:val="clear" w:color="auto" w:fill="FFFFFF" w:themeFill="background1"/>
            <w:noWrap/>
            <w:vAlign w:val="center"/>
            <w:hideMark/>
          </w:tcPr>
          <w:p w14:paraId="662A6AD8" w14:textId="77777777" w:rsidR="009C67EF" w:rsidRPr="000C68ED" w:rsidRDefault="009C67EF" w:rsidP="009C4DDB">
            <w:pPr>
              <w:pStyle w:val="TAC"/>
              <w:rPr>
                <w:lang w:val="en-US"/>
              </w:rPr>
            </w:pPr>
            <w:r w:rsidRPr="00E5734C">
              <w:rPr>
                <w:lang w:val="en-US"/>
              </w:rPr>
              <w:t>#18</w:t>
            </w:r>
          </w:p>
        </w:tc>
        <w:tc>
          <w:tcPr>
            <w:tcW w:w="723" w:type="dxa"/>
            <w:tcBorders>
              <w:top w:val="single" w:sz="4" w:space="0" w:color="auto"/>
              <w:bottom w:val="single" w:sz="4" w:space="0" w:color="auto"/>
            </w:tcBorders>
            <w:shd w:val="clear" w:color="auto" w:fill="FFFFFF" w:themeFill="background1"/>
            <w:noWrap/>
            <w:vAlign w:val="center"/>
            <w:hideMark/>
          </w:tcPr>
          <w:p w14:paraId="0451BC1C" w14:textId="77777777" w:rsidR="009C67EF" w:rsidRPr="000C68ED" w:rsidRDefault="009C67EF" w:rsidP="009C4DDB">
            <w:pPr>
              <w:pStyle w:val="TAC"/>
              <w:rPr>
                <w:lang w:val="en-US"/>
              </w:rPr>
            </w:pPr>
            <w:r w:rsidRPr="00E5734C">
              <w:rPr>
                <w:lang w:val="en-US"/>
              </w:rPr>
              <w:t>#35</w:t>
            </w:r>
          </w:p>
        </w:tc>
        <w:tc>
          <w:tcPr>
            <w:tcW w:w="723" w:type="dxa"/>
            <w:tcBorders>
              <w:top w:val="single" w:sz="4" w:space="0" w:color="auto"/>
              <w:bottom w:val="single" w:sz="4" w:space="0" w:color="auto"/>
            </w:tcBorders>
            <w:shd w:val="clear" w:color="auto" w:fill="FFFFFF" w:themeFill="background1"/>
            <w:noWrap/>
            <w:vAlign w:val="center"/>
            <w:hideMark/>
          </w:tcPr>
          <w:p w14:paraId="4EAA3744" w14:textId="77777777" w:rsidR="009C67EF" w:rsidRPr="000C68ED" w:rsidRDefault="009C67EF" w:rsidP="009C4DDB">
            <w:pPr>
              <w:pStyle w:val="TAC"/>
              <w:rPr>
                <w:lang w:val="en-US"/>
              </w:rPr>
            </w:pPr>
            <w:r w:rsidRPr="00E5734C">
              <w:rPr>
                <w:lang w:val="en-US"/>
              </w:rPr>
              <w:t>#19</w:t>
            </w:r>
          </w:p>
        </w:tc>
        <w:tc>
          <w:tcPr>
            <w:tcW w:w="723" w:type="dxa"/>
            <w:tcBorders>
              <w:top w:val="single" w:sz="4" w:space="0" w:color="auto"/>
              <w:bottom w:val="single" w:sz="4" w:space="0" w:color="auto"/>
            </w:tcBorders>
            <w:shd w:val="clear" w:color="auto" w:fill="FFFFFF" w:themeFill="background1"/>
            <w:noWrap/>
            <w:vAlign w:val="center"/>
            <w:hideMark/>
          </w:tcPr>
          <w:p w14:paraId="73171546" w14:textId="77777777" w:rsidR="009C67EF" w:rsidRPr="000C68ED" w:rsidRDefault="009C67EF" w:rsidP="009C4DDB">
            <w:pPr>
              <w:pStyle w:val="TAC"/>
              <w:rPr>
                <w:lang w:val="en-US"/>
              </w:rPr>
            </w:pPr>
            <w:r w:rsidRPr="00E5734C">
              <w:rPr>
                <w:lang w:val="en-US"/>
              </w:rPr>
              <w:t>#36</w:t>
            </w:r>
          </w:p>
        </w:tc>
        <w:tc>
          <w:tcPr>
            <w:tcW w:w="723" w:type="dxa"/>
            <w:tcBorders>
              <w:top w:val="single" w:sz="4" w:space="0" w:color="auto"/>
              <w:bottom w:val="single" w:sz="4" w:space="0" w:color="auto"/>
            </w:tcBorders>
            <w:shd w:val="clear" w:color="auto" w:fill="FFFFFF" w:themeFill="background1"/>
            <w:noWrap/>
            <w:vAlign w:val="center"/>
            <w:hideMark/>
          </w:tcPr>
          <w:p w14:paraId="57981C02" w14:textId="77777777" w:rsidR="009C67EF" w:rsidRPr="000C68ED" w:rsidRDefault="009C67EF" w:rsidP="009C4DDB">
            <w:pPr>
              <w:pStyle w:val="TAC"/>
              <w:rPr>
                <w:lang w:val="en-US"/>
              </w:rPr>
            </w:pPr>
            <w:r w:rsidRPr="00E5734C">
              <w:rPr>
                <w:lang w:val="en-US"/>
              </w:rPr>
              <w:t>#20</w:t>
            </w:r>
          </w:p>
        </w:tc>
        <w:tc>
          <w:tcPr>
            <w:tcW w:w="722" w:type="dxa"/>
            <w:tcBorders>
              <w:top w:val="single" w:sz="4" w:space="0" w:color="auto"/>
              <w:bottom w:val="single" w:sz="4" w:space="0" w:color="auto"/>
            </w:tcBorders>
            <w:shd w:val="clear" w:color="auto" w:fill="FFFFFF" w:themeFill="background1"/>
            <w:noWrap/>
            <w:vAlign w:val="center"/>
            <w:hideMark/>
          </w:tcPr>
          <w:p w14:paraId="0177630E" w14:textId="77777777" w:rsidR="009C67EF" w:rsidRPr="000C68ED" w:rsidRDefault="009C67EF" w:rsidP="009C4DDB">
            <w:pPr>
              <w:pStyle w:val="TAC"/>
              <w:rPr>
                <w:lang w:val="en-US"/>
              </w:rPr>
            </w:pPr>
            <w:r w:rsidRPr="00E5734C">
              <w:rPr>
                <w:lang w:val="en-US"/>
              </w:rPr>
              <w:t>#37</w:t>
            </w:r>
          </w:p>
        </w:tc>
        <w:tc>
          <w:tcPr>
            <w:tcW w:w="723" w:type="dxa"/>
            <w:tcBorders>
              <w:top w:val="single" w:sz="4" w:space="0" w:color="auto"/>
              <w:bottom w:val="single" w:sz="4" w:space="0" w:color="auto"/>
            </w:tcBorders>
            <w:shd w:val="clear" w:color="auto" w:fill="FFFFFF" w:themeFill="background1"/>
            <w:noWrap/>
            <w:vAlign w:val="center"/>
            <w:hideMark/>
          </w:tcPr>
          <w:p w14:paraId="5C1FB9E5" w14:textId="77777777" w:rsidR="009C67EF" w:rsidRPr="000C68ED" w:rsidRDefault="009C67EF" w:rsidP="009C4DDB">
            <w:pPr>
              <w:pStyle w:val="TAC"/>
              <w:rPr>
                <w:lang w:val="en-US"/>
              </w:rPr>
            </w:pPr>
            <w:r w:rsidRPr="00E5734C">
              <w:rPr>
                <w:lang w:val="en-US"/>
              </w:rPr>
              <w:t>#21</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482B6DAB" w14:textId="77777777" w:rsidR="009C67EF" w:rsidRPr="000C68ED" w:rsidRDefault="009C67EF" w:rsidP="009C4DDB">
            <w:pPr>
              <w:pStyle w:val="TAC"/>
              <w:rPr>
                <w:lang w:val="en-US"/>
              </w:rPr>
            </w:pPr>
            <w:r w:rsidRPr="00E5734C">
              <w:rPr>
                <w:lang w:val="en-US"/>
              </w:rPr>
              <w:t>#38</w:t>
            </w:r>
          </w:p>
        </w:tc>
        <w:tc>
          <w:tcPr>
            <w:tcW w:w="723" w:type="dxa"/>
            <w:tcBorders>
              <w:top w:val="nil"/>
              <w:left w:val="single" w:sz="4" w:space="0" w:color="auto"/>
              <w:bottom w:val="nil"/>
              <w:right w:val="nil"/>
            </w:tcBorders>
            <w:shd w:val="clear" w:color="auto" w:fill="FFFFFF" w:themeFill="background1"/>
            <w:noWrap/>
            <w:vAlign w:val="center"/>
          </w:tcPr>
          <w:p w14:paraId="451B1881"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3B87EF78"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68FAA9EE"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7355F968"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444E04D7"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001C81E7" w14:textId="77777777" w:rsidR="009C67EF" w:rsidRPr="000C68ED" w:rsidRDefault="009C67EF" w:rsidP="009C4DDB">
            <w:pPr>
              <w:pStyle w:val="TAC"/>
              <w:rPr>
                <w:lang w:val="en-US"/>
              </w:rPr>
            </w:pPr>
          </w:p>
        </w:tc>
      </w:tr>
      <w:tr w:rsidR="009C67EF" w:rsidRPr="000C68ED" w14:paraId="161B7E9C" w14:textId="77777777" w:rsidTr="008D1C6C">
        <w:trPr>
          <w:trHeight w:val="266"/>
          <w:jc w:val="center"/>
        </w:trPr>
        <w:tc>
          <w:tcPr>
            <w:tcW w:w="988" w:type="dxa"/>
            <w:vMerge/>
            <w:shd w:val="clear" w:color="auto" w:fill="auto"/>
            <w:noWrap/>
            <w:hideMark/>
          </w:tcPr>
          <w:p w14:paraId="61D10BC9" w14:textId="77777777" w:rsidR="009C67EF" w:rsidRPr="000C68ED" w:rsidRDefault="009C67EF" w:rsidP="00410F14">
            <w:pPr>
              <w:pStyle w:val="TAC"/>
              <w:rPr>
                <w:lang w:val="en-US"/>
              </w:rPr>
            </w:pPr>
          </w:p>
        </w:tc>
        <w:tc>
          <w:tcPr>
            <w:tcW w:w="1134" w:type="dxa"/>
            <w:shd w:val="clear" w:color="auto" w:fill="auto"/>
            <w:noWrap/>
            <w:vAlign w:val="center"/>
            <w:hideMark/>
          </w:tcPr>
          <w:p w14:paraId="2BBE0CC4" w14:textId="77777777" w:rsidR="009C67EF" w:rsidRPr="000C68ED" w:rsidRDefault="009C67EF" w:rsidP="009C4DDB">
            <w:pPr>
              <w:pStyle w:val="TAC"/>
              <w:rPr>
                <w:lang w:val="en-US"/>
              </w:rPr>
            </w:pPr>
            <w:r w:rsidRPr="000C68ED">
              <w:rPr>
                <w:lang w:val="en-US"/>
              </w:rPr>
              <w:t>'QPSK'</w:t>
            </w:r>
          </w:p>
        </w:tc>
        <w:tc>
          <w:tcPr>
            <w:tcW w:w="722" w:type="dxa"/>
            <w:tcBorders>
              <w:top w:val="single" w:sz="4" w:space="0" w:color="auto"/>
              <w:left w:val="nil"/>
              <w:bottom w:val="single" w:sz="4" w:space="0" w:color="auto"/>
              <w:right w:val="single" w:sz="4" w:space="0" w:color="auto"/>
            </w:tcBorders>
            <w:shd w:val="clear" w:color="000000" w:fill="FBFBFB"/>
            <w:noWrap/>
            <w:vAlign w:val="center"/>
            <w:hideMark/>
          </w:tcPr>
          <w:p w14:paraId="34FC8083" w14:textId="77777777" w:rsidR="009C67EF" w:rsidRPr="000C68ED" w:rsidRDefault="009C67EF" w:rsidP="009C4DDB">
            <w:pPr>
              <w:pStyle w:val="TAC"/>
              <w:rPr>
                <w:lang w:val="en-US"/>
              </w:rPr>
            </w:pPr>
            <w:r w:rsidRPr="00E5734C">
              <w:rPr>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55DAFC1A" w14:textId="77777777" w:rsidR="009C67EF" w:rsidRPr="000C68ED" w:rsidRDefault="009C67EF" w:rsidP="009C4DDB">
            <w:pPr>
              <w:pStyle w:val="TAC"/>
              <w:rPr>
                <w:lang w:val="en-US"/>
              </w:rPr>
            </w:pPr>
            <w:r w:rsidRPr="00E5734C">
              <w:rPr>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D065B78" w14:textId="77777777" w:rsidR="009C67EF" w:rsidRPr="000C68ED" w:rsidRDefault="009C67EF" w:rsidP="009C4DDB">
            <w:pPr>
              <w:pStyle w:val="TAC"/>
              <w:rPr>
                <w:lang w:val="en-US"/>
              </w:rPr>
            </w:pPr>
            <w:r w:rsidRPr="00E5734C">
              <w:rPr>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7EFE543" w14:textId="77777777" w:rsidR="009C67EF" w:rsidRPr="000C68ED" w:rsidRDefault="009C67EF" w:rsidP="009C4DDB">
            <w:pPr>
              <w:pStyle w:val="TAC"/>
              <w:rPr>
                <w:lang w:val="en-US"/>
              </w:rPr>
            </w:pPr>
            <w:r w:rsidRPr="00E5734C">
              <w:rPr>
                <w:lang w:val="en-US"/>
              </w:rPr>
              <w:t>8.06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3AE693" w14:textId="77777777" w:rsidR="009C67EF" w:rsidRPr="000C68ED" w:rsidRDefault="009C67EF" w:rsidP="009C4DDB">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03AC67D4" w14:textId="77777777" w:rsidR="009C67EF" w:rsidRPr="000C68ED" w:rsidRDefault="009C67EF" w:rsidP="009C4DDB">
            <w:pPr>
              <w:pStyle w:val="TAC"/>
              <w:rPr>
                <w:lang w:val="en-US"/>
              </w:rPr>
            </w:pPr>
            <w:r w:rsidRPr="00E5734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hideMark/>
          </w:tcPr>
          <w:p w14:paraId="0817DC01" w14:textId="77777777" w:rsidR="009C67EF" w:rsidRPr="000C68ED" w:rsidRDefault="009C67EF" w:rsidP="009C4DDB">
            <w:pPr>
              <w:pStyle w:val="TAC"/>
              <w:rPr>
                <w:lang w:val="en-US"/>
              </w:rPr>
            </w:pPr>
            <w:r w:rsidRPr="00E5734C">
              <w:rPr>
                <w:lang w:val="en-US"/>
              </w:rPr>
              <w:t>2.81</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165FB761" w14:textId="77777777" w:rsidR="009C67EF" w:rsidRPr="000C68ED" w:rsidRDefault="009C67EF" w:rsidP="009C4DDB">
            <w:pPr>
              <w:pStyle w:val="TAC"/>
              <w:rPr>
                <w:lang w:val="en-US"/>
              </w:rPr>
            </w:pPr>
            <w:r w:rsidRPr="00E5734C">
              <w:rPr>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10AD3BC" w14:textId="77777777" w:rsidR="009C67EF" w:rsidRPr="000C68ED" w:rsidRDefault="009C67EF" w:rsidP="009C4DDB">
            <w:pPr>
              <w:pStyle w:val="TAC"/>
              <w:rPr>
                <w:lang w:val="en-US"/>
              </w:rPr>
            </w:pPr>
            <w:r w:rsidRPr="00E5734C">
              <w:rPr>
                <w:lang w:val="en-US"/>
              </w:rPr>
              <w:t>5.88</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hideMark/>
          </w:tcPr>
          <w:p w14:paraId="4769C8C9" w14:textId="77777777" w:rsidR="009C67EF" w:rsidRPr="000C68ED" w:rsidRDefault="009C67EF" w:rsidP="009C4DDB">
            <w:pPr>
              <w:pStyle w:val="TAC"/>
              <w:rPr>
                <w:lang w:val="en-US"/>
              </w:rPr>
            </w:pPr>
            <w:r w:rsidRPr="00E5734C">
              <w:rPr>
                <w:lang w:val="en-US"/>
              </w:rPr>
              <w:t>8.05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4899AA" w14:textId="77777777" w:rsidR="009C67EF" w:rsidRPr="000C68ED" w:rsidRDefault="009C67EF" w:rsidP="009C4DDB">
            <w:pPr>
              <w:pStyle w:val="TAC"/>
              <w:rPr>
                <w:lang w:val="en-US"/>
              </w:rPr>
            </w:pPr>
            <w:r w:rsidRPr="00E5734C">
              <w:rPr>
                <w:lang w:val="en-US"/>
              </w:rPr>
              <w:t>2.46</w:t>
            </w:r>
          </w:p>
        </w:tc>
        <w:tc>
          <w:tcPr>
            <w:tcW w:w="723" w:type="dxa"/>
            <w:tcBorders>
              <w:top w:val="single" w:sz="4" w:space="0" w:color="auto"/>
              <w:left w:val="single" w:sz="4" w:space="0" w:color="auto"/>
              <w:bottom w:val="single" w:sz="4" w:space="0" w:color="auto"/>
              <w:right w:val="nil"/>
            </w:tcBorders>
            <w:shd w:val="clear" w:color="000000" w:fill="E6E6E6"/>
            <w:noWrap/>
            <w:vAlign w:val="center"/>
            <w:hideMark/>
          </w:tcPr>
          <w:p w14:paraId="3C3BF602" w14:textId="77777777" w:rsidR="009C67EF" w:rsidRPr="000C68ED" w:rsidRDefault="009C67EF" w:rsidP="009C4DDB">
            <w:pPr>
              <w:pStyle w:val="TAC"/>
              <w:rPr>
                <w:lang w:val="en-US"/>
              </w:rPr>
            </w:pPr>
            <w:r w:rsidRPr="00E5734C">
              <w:rPr>
                <w:lang w:val="en-US"/>
              </w:rPr>
              <w:t>5.06</w:t>
            </w:r>
          </w:p>
        </w:tc>
        <w:tc>
          <w:tcPr>
            <w:tcW w:w="723" w:type="dxa"/>
            <w:tcBorders>
              <w:top w:val="nil"/>
              <w:left w:val="single" w:sz="4" w:space="0" w:color="auto"/>
              <w:bottom w:val="nil"/>
              <w:right w:val="nil"/>
            </w:tcBorders>
            <w:shd w:val="clear" w:color="auto" w:fill="FFFFFF" w:themeFill="background1"/>
            <w:noWrap/>
            <w:vAlign w:val="center"/>
          </w:tcPr>
          <w:p w14:paraId="6359901A"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7DFA2C6E"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018762E3"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41E959BC"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30244EC6"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7BEEE030" w14:textId="77777777" w:rsidR="009C67EF" w:rsidRPr="000C68ED" w:rsidRDefault="009C67EF" w:rsidP="009C4DDB">
            <w:pPr>
              <w:pStyle w:val="TAC"/>
              <w:rPr>
                <w:lang w:val="en-US"/>
              </w:rPr>
            </w:pPr>
          </w:p>
        </w:tc>
      </w:tr>
      <w:tr w:rsidR="009C67EF" w:rsidRPr="000C68ED" w14:paraId="6FFC264E" w14:textId="77777777" w:rsidTr="008D1C6C">
        <w:trPr>
          <w:trHeight w:val="266"/>
          <w:jc w:val="center"/>
        </w:trPr>
        <w:tc>
          <w:tcPr>
            <w:tcW w:w="988" w:type="dxa"/>
            <w:vMerge/>
            <w:vAlign w:val="center"/>
            <w:hideMark/>
          </w:tcPr>
          <w:p w14:paraId="37D4F32D" w14:textId="77777777" w:rsidR="009C67EF" w:rsidRPr="000C68ED" w:rsidRDefault="009C67EF" w:rsidP="00410F14">
            <w:pPr>
              <w:pStyle w:val="TAC"/>
              <w:rPr>
                <w:lang w:val="en-US"/>
              </w:rPr>
            </w:pPr>
          </w:p>
        </w:tc>
        <w:tc>
          <w:tcPr>
            <w:tcW w:w="1134" w:type="dxa"/>
            <w:shd w:val="clear" w:color="auto" w:fill="auto"/>
            <w:noWrap/>
            <w:vAlign w:val="center"/>
            <w:hideMark/>
          </w:tcPr>
          <w:p w14:paraId="7F81CA47" w14:textId="77777777" w:rsidR="009C67EF" w:rsidRPr="000C68ED" w:rsidRDefault="009C67EF" w:rsidP="009C4DDB">
            <w:pPr>
              <w:pStyle w:val="TAC"/>
              <w:rPr>
                <w:lang w:val="en-US"/>
              </w:rPr>
            </w:pPr>
            <w:r w:rsidRPr="000C68ED">
              <w:rPr>
                <w:lang w:val="en-US"/>
              </w:rPr>
              <w:t>'16QAM'</w:t>
            </w:r>
          </w:p>
        </w:tc>
        <w:tc>
          <w:tcPr>
            <w:tcW w:w="722" w:type="dxa"/>
            <w:tcBorders>
              <w:top w:val="single" w:sz="4" w:space="0" w:color="auto"/>
              <w:left w:val="nil"/>
              <w:bottom w:val="single" w:sz="4" w:space="0" w:color="auto"/>
              <w:right w:val="single" w:sz="4" w:space="0" w:color="auto"/>
            </w:tcBorders>
            <w:shd w:val="clear" w:color="000000" w:fill="FBFBFB"/>
            <w:noWrap/>
            <w:vAlign w:val="center"/>
            <w:hideMark/>
          </w:tcPr>
          <w:p w14:paraId="313A0A31" w14:textId="77777777" w:rsidR="009C67EF" w:rsidRPr="000C68ED" w:rsidRDefault="009C67EF" w:rsidP="009C4DDB">
            <w:pPr>
              <w:pStyle w:val="TAC"/>
              <w:rPr>
                <w:lang w:val="en-US"/>
              </w:rPr>
            </w:pPr>
            <w:r w:rsidRPr="00E5734C">
              <w:rPr>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1AA5D225" w14:textId="77777777" w:rsidR="009C67EF" w:rsidRPr="000C68ED" w:rsidRDefault="009C67EF" w:rsidP="009C4DDB">
            <w:pPr>
              <w:pStyle w:val="TAC"/>
              <w:rPr>
                <w:lang w:val="en-US"/>
              </w:rPr>
            </w:pPr>
            <w:r w:rsidRPr="00E5734C">
              <w:rPr>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67B8ED6" w14:textId="77777777" w:rsidR="009C67EF" w:rsidRPr="000C68ED" w:rsidRDefault="009C67EF" w:rsidP="009C4DDB">
            <w:pPr>
              <w:pStyle w:val="TAC"/>
              <w:rPr>
                <w:lang w:val="en-US"/>
              </w:rPr>
            </w:pPr>
            <w:r w:rsidRPr="00E5734C">
              <w:rPr>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D2386D4" w14:textId="77777777" w:rsidR="009C67EF" w:rsidRPr="000C68ED" w:rsidRDefault="009C67EF" w:rsidP="009C4DDB">
            <w:pPr>
              <w:pStyle w:val="TAC"/>
              <w:rPr>
                <w:lang w:val="en-US"/>
              </w:rPr>
            </w:pPr>
            <w:r w:rsidRPr="00E5734C">
              <w:rPr>
                <w:lang w:val="en-US"/>
              </w:rPr>
              <w:t>8.06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F839BF" w14:textId="77777777" w:rsidR="009C67EF" w:rsidRPr="000C68ED" w:rsidRDefault="009C67EF" w:rsidP="009C4DDB">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BCC4036" w14:textId="77777777" w:rsidR="009C67EF" w:rsidRPr="000C68ED" w:rsidRDefault="009C67EF" w:rsidP="009C4DDB">
            <w:pPr>
              <w:pStyle w:val="TAC"/>
              <w:rPr>
                <w:lang w:val="en-US"/>
              </w:rPr>
            </w:pPr>
            <w:r w:rsidRPr="00E5734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hideMark/>
          </w:tcPr>
          <w:p w14:paraId="25C819B5" w14:textId="77777777" w:rsidR="009C67EF" w:rsidRPr="000C68ED" w:rsidRDefault="009C67EF" w:rsidP="009C4DDB">
            <w:pPr>
              <w:pStyle w:val="TAC"/>
              <w:rPr>
                <w:lang w:val="en-US"/>
              </w:rPr>
            </w:pPr>
            <w:r w:rsidRPr="00E5734C">
              <w:rPr>
                <w:lang w:val="en-US"/>
              </w:rPr>
              <w:t>2.81</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088EF02D" w14:textId="77777777" w:rsidR="009C67EF" w:rsidRPr="000C68ED" w:rsidRDefault="009C67EF" w:rsidP="009C4DDB">
            <w:pPr>
              <w:pStyle w:val="TAC"/>
              <w:rPr>
                <w:lang w:val="en-US"/>
              </w:rPr>
            </w:pPr>
            <w:r w:rsidRPr="00E5734C">
              <w:rPr>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EA0A365" w14:textId="77777777" w:rsidR="009C67EF" w:rsidRPr="000C68ED" w:rsidRDefault="009C67EF" w:rsidP="009C4DDB">
            <w:pPr>
              <w:pStyle w:val="TAC"/>
              <w:rPr>
                <w:lang w:val="en-US"/>
              </w:rPr>
            </w:pPr>
            <w:r w:rsidRPr="00E5734C">
              <w:rPr>
                <w:lang w:val="en-US"/>
              </w:rPr>
              <w:t>5.88</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hideMark/>
          </w:tcPr>
          <w:p w14:paraId="23A94A9C" w14:textId="77777777" w:rsidR="009C67EF" w:rsidRPr="000C68ED" w:rsidRDefault="009C67EF" w:rsidP="009C4DDB">
            <w:pPr>
              <w:pStyle w:val="TAC"/>
              <w:rPr>
                <w:lang w:val="en-US"/>
              </w:rPr>
            </w:pPr>
            <w:r w:rsidRPr="00E5734C">
              <w:rPr>
                <w:lang w:val="en-US"/>
              </w:rPr>
              <w:t>8.49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A01252" w14:textId="77777777" w:rsidR="009C67EF" w:rsidRPr="000C68ED" w:rsidRDefault="009C67EF" w:rsidP="009C4DDB">
            <w:pPr>
              <w:pStyle w:val="TAC"/>
              <w:rPr>
                <w:lang w:val="en-US"/>
              </w:rPr>
            </w:pPr>
            <w:r w:rsidRPr="00E5734C">
              <w:rPr>
                <w:lang w:val="en-US"/>
              </w:rPr>
              <w:t>2.46</w:t>
            </w:r>
          </w:p>
        </w:tc>
        <w:tc>
          <w:tcPr>
            <w:tcW w:w="723" w:type="dxa"/>
            <w:tcBorders>
              <w:top w:val="single" w:sz="4" w:space="0" w:color="auto"/>
              <w:left w:val="single" w:sz="4" w:space="0" w:color="auto"/>
              <w:bottom w:val="single" w:sz="4" w:space="0" w:color="auto"/>
              <w:right w:val="nil"/>
            </w:tcBorders>
            <w:shd w:val="clear" w:color="000000" w:fill="E6E6E6"/>
            <w:noWrap/>
            <w:vAlign w:val="center"/>
            <w:hideMark/>
          </w:tcPr>
          <w:p w14:paraId="07EBB0DB" w14:textId="77777777" w:rsidR="009C67EF" w:rsidRPr="000C68ED" w:rsidRDefault="009C67EF" w:rsidP="009C4DDB">
            <w:pPr>
              <w:pStyle w:val="TAC"/>
              <w:rPr>
                <w:lang w:val="en-US"/>
              </w:rPr>
            </w:pPr>
            <w:r w:rsidRPr="00E5734C">
              <w:rPr>
                <w:lang w:val="en-US"/>
              </w:rPr>
              <w:t>5.06</w:t>
            </w:r>
          </w:p>
        </w:tc>
        <w:tc>
          <w:tcPr>
            <w:tcW w:w="723" w:type="dxa"/>
            <w:tcBorders>
              <w:top w:val="nil"/>
              <w:left w:val="single" w:sz="4" w:space="0" w:color="auto"/>
              <w:bottom w:val="nil"/>
              <w:right w:val="nil"/>
            </w:tcBorders>
            <w:shd w:val="clear" w:color="auto" w:fill="FFFFFF" w:themeFill="background1"/>
            <w:noWrap/>
            <w:vAlign w:val="center"/>
          </w:tcPr>
          <w:p w14:paraId="77EC6599"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43028695"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52F1E076"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243D0302"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53A92C08"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1C0B139D" w14:textId="77777777" w:rsidR="009C67EF" w:rsidRPr="000C68ED" w:rsidRDefault="009C67EF" w:rsidP="009C4DDB">
            <w:pPr>
              <w:pStyle w:val="TAC"/>
              <w:rPr>
                <w:lang w:val="en-US"/>
              </w:rPr>
            </w:pPr>
          </w:p>
        </w:tc>
      </w:tr>
      <w:tr w:rsidR="009C67EF" w:rsidRPr="000C68ED" w14:paraId="158E57E5" w14:textId="77777777" w:rsidTr="008D1C6C">
        <w:trPr>
          <w:trHeight w:val="266"/>
          <w:jc w:val="center"/>
        </w:trPr>
        <w:tc>
          <w:tcPr>
            <w:tcW w:w="988" w:type="dxa"/>
            <w:vMerge/>
            <w:vAlign w:val="center"/>
            <w:hideMark/>
          </w:tcPr>
          <w:p w14:paraId="375667FC" w14:textId="77777777" w:rsidR="009C67EF" w:rsidRPr="000C68ED" w:rsidRDefault="009C67EF" w:rsidP="00410F14">
            <w:pPr>
              <w:pStyle w:val="TAC"/>
              <w:rPr>
                <w:lang w:val="en-US"/>
              </w:rPr>
            </w:pPr>
          </w:p>
        </w:tc>
        <w:tc>
          <w:tcPr>
            <w:tcW w:w="1134" w:type="dxa"/>
            <w:shd w:val="clear" w:color="auto" w:fill="auto"/>
            <w:noWrap/>
            <w:vAlign w:val="center"/>
            <w:hideMark/>
          </w:tcPr>
          <w:p w14:paraId="08E00CE3" w14:textId="77777777" w:rsidR="009C67EF" w:rsidRPr="000C68ED" w:rsidRDefault="009C67EF" w:rsidP="009C4DDB">
            <w:pPr>
              <w:pStyle w:val="TAC"/>
              <w:rPr>
                <w:lang w:val="en-US"/>
              </w:rPr>
            </w:pPr>
            <w:r w:rsidRPr="000C68ED">
              <w:rPr>
                <w:lang w:val="en-US"/>
              </w:rPr>
              <w:t>'64QAM'</w:t>
            </w:r>
          </w:p>
        </w:tc>
        <w:tc>
          <w:tcPr>
            <w:tcW w:w="722" w:type="dxa"/>
            <w:tcBorders>
              <w:top w:val="single" w:sz="4" w:space="0" w:color="auto"/>
              <w:left w:val="nil"/>
              <w:bottom w:val="single" w:sz="4" w:space="0" w:color="auto"/>
              <w:right w:val="single" w:sz="4" w:space="0" w:color="auto"/>
            </w:tcBorders>
            <w:shd w:val="clear" w:color="000000" w:fill="F7F7F7"/>
            <w:noWrap/>
            <w:vAlign w:val="center"/>
            <w:hideMark/>
          </w:tcPr>
          <w:p w14:paraId="165B07E1" w14:textId="77777777" w:rsidR="009C67EF" w:rsidRPr="000C68ED" w:rsidRDefault="009C67EF" w:rsidP="009C4DDB">
            <w:pPr>
              <w:pStyle w:val="TAC"/>
              <w:rPr>
                <w:lang w:val="en-US"/>
              </w:rPr>
            </w:pPr>
            <w:r w:rsidRPr="00E5734C">
              <w:rPr>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3D4A0B0B" w14:textId="77777777" w:rsidR="009C67EF" w:rsidRPr="000C68ED" w:rsidRDefault="009C67EF" w:rsidP="009C4DDB">
            <w:pPr>
              <w:pStyle w:val="TAC"/>
              <w:rPr>
                <w:lang w:val="en-US"/>
              </w:rPr>
            </w:pPr>
            <w:r w:rsidRPr="00E5734C">
              <w:rPr>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C9689B3" w14:textId="77777777" w:rsidR="009C67EF" w:rsidRPr="000C68ED" w:rsidRDefault="009C67EF" w:rsidP="009C4DDB">
            <w:pPr>
              <w:pStyle w:val="TAC"/>
              <w:rPr>
                <w:lang w:val="en-US"/>
              </w:rPr>
            </w:pPr>
            <w:r w:rsidRPr="00E5734C">
              <w:rPr>
                <w:lang w:val="en-US"/>
              </w:rPr>
              <w:t>5.89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62D76AA" w14:textId="77777777" w:rsidR="009C67EF" w:rsidRPr="000C68ED" w:rsidRDefault="009C67EF" w:rsidP="009C4DDB">
            <w:pPr>
              <w:pStyle w:val="TAC"/>
              <w:rPr>
                <w:lang w:val="en-US"/>
              </w:rPr>
            </w:pPr>
            <w:r w:rsidRPr="00E5734C">
              <w:rPr>
                <w:lang w:val="en-US"/>
              </w:rPr>
              <w:t>8.06</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692E1B0B" w14:textId="77777777" w:rsidR="009C67EF" w:rsidRPr="000C68ED" w:rsidRDefault="009C67EF" w:rsidP="009C4DDB">
            <w:pPr>
              <w:pStyle w:val="TAC"/>
              <w:rPr>
                <w:lang w:val="en-US"/>
              </w:rPr>
            </w:pPr>
            <w:r w:rsidRPr="00E5734C">
              <w:rPr>
                <w:lang w:val="en-US"/>
              </w:rPr>
              <w:t>2.81</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8D0532F" w14:textId="77777777" w:rsidR="009C67EF" w:rsidRPr="000C68ED" w:rsidRDefault="009C67EF" w:rsidP="009C4DDB">
            <w:pPr>
              <w:pStyle w:val="TAC"/>
              <w:rPr>
                <w:lang w:val="en-US"/>
              </w:rPr>
            </w:pPr>
            <w:r w:rsidRPr="00E5734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5B13F1E9" w14:textId="77777777" w:rsidR="009C67EF" w:rsidRPr="000C68ED" w:rsidRDefault="009C67EF" w:rsidP="009C4DDB">
            <w:pPr>
              <w:pStyle w:val="TAC"/>
              <w:rPr>
                <w:lang w:val="en-US"/>
              </w:rPr>
            </w:pPr>
            <w:r w:rsidRPr="00E5734C">
              <w:rPr>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27346E8F" w14:textId="77777777" w:rsidR="009C67EF" w:rsidRPr="000C68ED" w:rsidRDefault="009C67EF" w:rsidP="009C4DDB">
            <w:pPr>
              <w:pStyle w:val="TAC"/>
              <w:rPr>
                <w:lang w:val="en-US"/>
              </w:rPr>
            </w:pPr>
            <w:r w:rsidRPr="00E5734C">
              <w:rPr>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182218B" w14:textId="77777777" w:rsidR="009C67EF" w:rsidRPr="000C68ED" w:rsidRDefault="009C67EF" w:rsidP="009C4DDB">
            <w:pPr>
              <w:pStyle w:val="TAC"/>
              <w:rPr>
                <w:lang w:val="en-US"/>
              </w:rPr>
            </w:pPr>
            <w:r w:rsidRPr="00E5734C">
              <w:rPr>
                <w:lang w:val="en-US"/>
              </w:rPr>
              <w:t>5.88</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hideMark/>
          </w:tcPr>
          <w:p w14:paraId="184D90D0" w14:textId="77777777" w:rsidR="009C67EF" w:rsidRPr="000C68ED" w:rsidRDefault="009C67EF" w:rsidP="009C4DDB">
            <w:pPr>
              <w:pStyle w:val="TAC"/>
              <w:rPr>
                <w:lang w:val="en-US"/>
              </w:rPr>
            </w:pPr>
            <w:r w:rsidRPr="00E5734C">
              <w:rPr>
                <w:lang w:val="en-US"/>
              </w:rPr>
              <w:t>8.05</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72B941B1" w14:textId="77777777" w:rsidR="009C67EF" w:rsidRPr="000C68ED" w:rsidRDefault="009C67EF" w:rsidP="009C4DDB">
            <w:pPr>
              <w:pStyle w:val="TAC"/>
              <w:rPr>
                <w:lang w:val="en-US"/>
              </w:rPr>
            </w:pPr>
            <w:r w:rsidRPr="00E5734C">
              <w:rPr>
                <w:lang w:val="en-US"/>
              </w:rPr>
              <w:t>3.16</w:t>
            </w:r>
          </w:p>
        </w:tc>
        <w:tc>
          <w:tcPr>
            <w:tcW w:w="723" w:type="dxa"/>
            <w:tcBorders>
              <w:top w:val="single" w:sz="4" w:space="0" w:color="auto"/>
              <w:left w:val="single" w:sz="4" w:space="0" w:color="auto"/>
              <w:bottom w:val="single" w:sz="4" w:space="0" w:color="auto"/>
              <w:right w:val="nil"/>
            </w:tcBorders>
            <w:shd w:val="clear" w:color="000000" w:fill="E6E6E6"/>
            <w:noWrap/>
            <w:vAlign w:val="center"/>
            <w:hideMark/>
          </w:tcPr>
          <w:p w14:paraId="481A241A" w14:textId="77777777" w:rsidR="009C67EF" w:rsidRPr="000C68ED" w:rsidRDefault="009C67EF" w:rsidP="009C4DDB">
            <w:pPr>
              <w:pStyle w:val="TAC"/>
              <w:rPr>
                <w:lang w:val="en-US"/>
              </w:rPr>
            </w:pPr>
            <w:r w:rsidRPr="00E5734C">
              <w:rPr>
                <w:lang w:val="en-US"/>
              </w:rPr>
              <w:t>5.06</w:t>
            </w:r>
          </w:p>
        </w:tc>
        <w:tc>
          <w:tcPr>
            <w:tcW w:w="723" w:type="dxa"/>
            <w:tcBorders>
              <w:top w:val="nil"/>
              <w:left w:val="single" w:sz="4" w:space="0" w:color="auto"/>
              <w:bottom w:val="nil"/>
              <w:right w:val="nil"/>
            </w:tcBorders>
            <w:shd w:val="clear" w:color="auto" w:fill="FFFFFF" w:themeFill="background1"/>
            <w:noWrap/>
            <w:vAlign w:val="center"/>
          </w:tcPr>
          <w:p w14:paraId="2DE7DC94"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3305D928"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0268A0A3"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02E73D2C"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7C227E0D"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524AAAFC" w14:textId="77777777" w:rsidR="009C67EF" w:rsidRPr="000C68ED" w:rsidRDefault="009C67EF" w:rsidP="009C4DDB">
            <w:pPr>
              <w:pStyle w:val="TAC"/>
              <w:rPr>
                <w:lang w:val="en-US"/>
              </w:rPr>
            </w:pPr>
          </w:p>
        </w:tc>
      </w:tr>
      <w:tr w:rsidR="009C67EF" w:rsidRPr="000C68ED" w14:paraId="1B09D08A" w14:textId="77777777" w:rsidTr="008D1C6C">
        <w:trPr>
          <w:trHeight w:val="266"/>
          <w:jc w:val="center"/>
        </w:trPr>
        <w:tc>
          <w:tcPr>
            <w:tcW w:w="988" w:type="dxa"/>
            <w:vMerge/>
            <w:vAlign w:val="center"/>
            <w:hideMark/>
          </w:tcPr>
          <w:p w14:paraId="10CEB793" w14:textId="77777777" w:rsidR="009C67EF" w:rsidRPr="000C68ED" w:rsidRDefault="009C67EF" w:rsidP="00410F14">
            <w:pPr>
              <w:pStyle w:val="TAC"/>
              <w:rPr>
                <w:lang w:val="en-US"/>
              </w:rPr>
            </w:pPr>
          </w:p>
        </w:tc>
        <w:tc>
          <w:tcPr>
            <w:tcW w:w="1134" w:type="dxa"/>
            <w:shd w:val="clear" w:color="auto" w:fill="auto"/>
            <w:noWrap/>
            <w:vAlign w:val="center"/>
            <w:hideMark/>
          </w:tcPr>
          <w:p w14:paraId="65652B89" w14:textId="77777777" w:rsidR="009C67EF" w:rsidRPr="000C68ED" w:rsidRDefault="009C67EF" w:rsidP="009C4DDB">
            <w:pPr>
              <w:pStyle w:val="TAC"/>
              <w:rPr>
                <w:lang w:val="en-US"/>
              </w:rPr>
            </w:pPr>
            <w:r w:rsidRPr="000C68ED">
              <w:rPr>
                <w:lang w:val="en-US"/>
              </w:rPr>
              <w:t>'256QAM'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75441C41" w14:textId="77777777" w:rsidR="009C67EF" w:rsidRPr="000C68ED" w:rsidRDefault="009C67EF" w:rsidP="009C4DDB">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50FCE29F" w14:textId="77777777" w:rsidR="009C67EF" w:rsidRPr="000C68ED" w:rsidRDefault="009C67EF" w:rsidP="009C4DDB">
            <w:pPr>
              <w:pStyle w:val="TAC"/>
              <w:rPr>
                <w:lang w:val="en-US"/>
              </w:rPr>
            </w:pPr>
            <w:r w:rsidRPr="00E5734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08ED517" w14:textId="77777777" w:rsidR="009C67EF" w:rsidRPr="000C68ED" w:rsidRDefault="009C67EF" w:rsidP="009C4DDB">
            <w:pPr>
              <w:pStyle w:val="TAC"/>
              <w:rPr>
                <w:lang w:val="en-US"/>
              </w:rPr>
            </w:pPr>
            <w:r w:rsidRPr="00E5734C">
              <w:rPr>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2919956" w14:textId="77777777" w:rsidR="009C67EF" w:rsidRPr="000C68ED" w:rsidRDefault="009C67EF" w:rsidP="009C4DDB">
            <w:pPr>
              <w:pStyle w:val="TAC"/>
              <w:rPr>
                <w:lang w:val="en-US"/>
              </w:rPr>
            </w:pPr>
            <w:r w:rsidRPr="00E5734C">
              <w:rPr>
                <w:lang w:val="en-US"/>
              </w:rPr>
              <w:t>8.06</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6B46B1C" w14:textId="77777777" w:rsidR="009C67EF" w:rsidRPr="000C68ED" w:rsidRDefault="009C67EF" w:rsidP="009C4DDB">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427DD61B" w14:textId="77777777" w:rsidR="009C67EF" w:rsidRPr="000C68ED" w:rsidRDefault="009C67EF" w:rsidP="009C4DDB">
            <w:pPr>
              <w:pStyle w:val="TAC"/>
              <w:rPr>
                <w:lang w:val="en-US"/>
              </w:rPr>
            </w:pPr>
            <w:r w:rsidRPr="00E5734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08BA7D7" w14:textId="77777777" w:rsidR="009C67EF" w:rsidRPr="000C68ED" w:rsidRDefault="009C67EF" w:rsidP="009C4DDB">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38B2E1BC" w14:textId="77777777" w:rsidR="009C67EF" w:rsidRPr="000C68ED" w:rsidRDefault="009C67EF" w:rsidP="009C4DDB">
            <w:pPr>
              <w:pStyle w:val="TAC"/>
              <w:rPr>
                <w:lang w:val="en-US"/>
              </w:rPr>
            </w:pPr>
            <w:r w:rsidRPr="00E5734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18AC23D" w14:textId="77777777" w:rsidR="009C67EF" w:rsidRPr="000C68ED" w:rsidRDefault="009C67EF" w:rsidP="009C4DDB">
            <w:pPr>
              <w:pStyle w:val="TAC"/>
              <w:rPr>
                <w:lang w:val="en-US"/>
              </w:rPr>
            </w:pPr>
            <w:r w:rsidRPr="00E5734C">
              <w:rPr>
                <w:lang w:val="en-US"/>
              </w:rPr>
              <w:t>5.88</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hideMark/>
          </w:tcPr>
          <w:p w14:paraId="034A68F1" w14:textId="77777777" w:rsidR="009C67EF" w:rsidRPr="000C68ED" w:rsidRDefault="009C67EF" w:rsidP="009C4DDB">
            <w:pPr>
              <w:pStyle w:val="TAC"/>
              <w:rPr>
                <w:lang w:val="en-US"/>
              </w:rPr>
            </w:pPr>
            <w:r w:rsidRPr="00E5734C">
              <w:rPr>
                <w:lang w:val="en-US"/>
              </w:rPr>
              <w:t>8.51</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8A8A3AA" w14:textId="77777777" w:rsidR="009C67EF" w:rsidRPr="000C68ED" w:rsidRDefault="009C67EF" w:rsidP="009C4DDB">
            <w:pPr>
              <w:pStyle w:val="TAC"/>
              <w:rPr>
                <w:lang w:val="en-US"/>
              </w:rPr>
            </w:pPr>
            <w:r w:rsidRPr="00E5734C">
              <w:rPr>
                <w:lang w:val="en-US"/>
              </w:rPr>
              <w:t>5.46</w:t>
            </w:r>
          </w:p>
        </w:tc>
        <w:tc>
          <w:tcPr>
            <w:tcW w:w="723" w:type="dxa"/>
            <w:tcBorders>
              <w:top w:val="single" w:sz="4" w:space="0" w:color="auto"/>
              <w:left w:val="single" w:sz="4" w:space="0" w:color="auto"/>
              <w:bottom w:val="single" w:sz="4" w:space="0" w:color="auto"/>
              <w:right w:val="nil"/>
            </w:tcBorders>
            <w:shd w:val="clear" w:color="000000" w:fill="E2E2E2"/>
            <w:noWrap/>
            <w:vAlign w:val="center"/>
            <w:hideMark/>
          </w:tcPr>
          <w:p w14:paraId="589BA0DA" w14:textId="77777777" w:rsidR="009C67EF" w:rsidRPr="000C68ED" w:rsidRDefault="009C67EF" w:rsidP="009C4DDB">
            <w:pPr>
              <w:pStyle w:val="TAC"/>
              <w:rPr>
                <w:lang w:val="en-US"/>
              </w:rPr>
            </w:pPr>
            <w:r w:rsidRPr="00E5734C">
              <w:rPr>
                <w:lang w:val="en-US"/>
              </w:rPr>
              <w:t>5.06</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6576B1D8" w14:textId="77777777" w:rsidR="009C67EF" w:rsidRPr="000C68ED" w:rsidRDefault="009C67EF" w:rsidP="009C4DDB">
            <w:pPr>
              <w:pStyle w:val="TAC"/>
              <w:rPr>
                <w:lang w:val="en-US"/>
              </w:rPr>
            </w:pPr>
          </w:p>
        </w:tc>
        <w:tc>
          <w:tcPr>
            <w:tcW w:w="722" w:type="dxa"/>
            <w:tcBorders>
              <w:top w:val="nil"/>
              <w:left w:val="nil"/>
              <w:bottom w:val="single" w:sz="4" w:space="0" w:color="auto"/>
              <w:right w:val="nil"/>
            </w:tcBorders>
            <w:shd w:val="clear" w:color="auto" w:fill="FFFFFF" w:themeFill="background1"/>
            <w:noWrap/>
            <w:vAlign w:val="center"/>
          </w:tcPr>
          <w:p w14:paraId="1591A5D4" w14:textId="77777777" w:rsidR="009C67EF" w:rsidRPr="000C68ED" w:rsidRDefault="009C67EF" w:rsidP="009C4DDB">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0F93813F" w14:textId="77777777" w:rsidR="009C67EF" w:rsidRPr="000C68ED" w:rsidRDefault="009C67EF" w:rsidP="009C4DDB">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28D20F73" w14:textId="77777777" w:rsidR="009C67EF" w:rsidRPr="000C68ED" w:rsidRDefault="009C67EF" w:rsidP="009C4DDB">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1DA78625" w14:textId="77777777" w:rsidR="009C67EF" w:rsidRPr="000C68ED" w:rsidRDefault="009C67EF" w:rsidP="009C4DDB">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3ED20B57" w14:textId="77777777" w:rsidR="009C67EF" w:rsidRPr="000C68ED" w:rsidRDefault="009C67EF" w:rsidP="009C4DDB">
            <w:pPr>
              <w:pStyle w:val="TAC"/>
              <w:rPr>
                <w:lang w:val="en-US"/>
              </w:rPr>
            </w:pPr>
          </w:p>
        </w:tc>
      </w:tr>
      <w:tr w:rsidR="009C67EF" w:rsidRPr="000C68ED" w14:paraId="33A82DAE" w14:textId="77777777" w:rsidTr="008D1C6C">
        <w:trPr>
          <w:trHeight w:val="266"/>
          <w:jc w:val="center"/>
        </w:trPr>
        <w:tc>
          <w:tcPr>
            <w:tcW w:w="988" w:type="dxa"/>
            <w:vMerge w:val="restart"/>
            <w:shd w:val="clear" w:color="auto" w:fill="auto"/>
            <w:noWrap/>
            <w:vAlign w:val="center"/>
            <w:hideMark/>
          </w:tcPr>
          <w:p w14:paraId="6291FFFE" w14:textId="77777777" w:rsidR="009C67EF" w:rsidRPr="000C68ED" w:rsidRDefault="009C67EF" w:rsidP="00410F14">
            <w:pPr>
              <w:pStyle w:val="TAC"/>
              <w:rPr>
                <w:lang w:val="en-US"/>
              </w:rPr>
            </w:pPr>
            <w:r w:rsidRPr="000C68ED">
              <w:rPr>
                <w:lang w:val="en-US"/>
              </w:rPr>
              <w:t>'100MHz'</w:t>
            </w:r>
          </w:p>
        </w:tc>
        <w:tc>
          <w:tcPr>
            <w:tcW w:w="1134" w:type="dxa"/>
            <w:shd w:val="clear" w:color="auto" w:fill="auto"/>
            <w:noWrap/>
            <w:vAlign w:val="center"/>
            <w:hideMark/>
          </w:tcPr>
          <w:p w14:paraId="1616A684" w14:textId="77777777" w:rsidR="009C67EF" w:rsidRPr="000C68ED" w:rsidRDefault="009C67EF" w:rsidP="009C4DDB">
            <w:pPr>
              <w:pStyle w:val="TAC"/>
              <w:rPr>
                <w:lang w:val="en-US"/>
              </w:rPr>
            </w:pPr>
            <w:r w:rsidRPr="000C68ED">
              <w:rPr>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7DFED75D" w14:textId="77777777" w:rsidR="009C67EF" w:rsidRPr="000C68ED" w:rsidRDefault="009C67EF" w:rsidP="009C4DDB">
            <w:pPr>
              <w:pStyle w:val="TAC"/>
              <w:rPr>
                <w:lang w:val="en-US"/>
              </w:rPr>
            </w:pPr>
            <w:r w:rsidRPr="00E5734C">
              <w:rPr>
                <w:lang w:val="en-US"/>
              </w:rPr>
              <w:t>#6</w:t>
            </w:r>
          </w:p>
        </w:tc>
        <w:tc>
          <w:tcPr>
            <w:tcW w:w="723" w:type="dxa"/>
            <w:tcBorders>
              <w:top w:val="single" w:sz="4" w:space="0" w:color="auto"/>
              <w:bottom w:val="single" w:sz="4" w:space="0" w:color="auto"/>
            </w:tcBorders>
            <w:shd w:val="clear" w:color="auto" w:fill="FFFFFF" w:themeFill="background1"/>
            <w:noWrap/>
            <w:vAlign w:val="center"/>
            <w:hideMark/>
          </w:tcPr>
          <w:p w14:paraId="3498FA94" w14:textId="77777777" w:rsidR="009C67EF" w:rsidRPr="000C68ED" w:rsidRDefault="009C67EF" w:rsidP="009C4DDB">
            <w:pPr>
              <w:pStyle w:val="TAC"/>
              <w:rPr>
                <w:lang w:val="en-US"/>
              </w:rPr>
            </w:pPr>
            <w:r w:rsidRPr="00E5734C">
              <w:rPr>
                <w:lang w:val="en-US"/>
              </w:rPr>
              <w:t>#12</w:t>
            </w:r>
          </w:p>
        </w:tc>
        <w:tc>
          <w:tcPr>
            <w:tcW w:w="723" w:type="dxa"/>
            <w:tcBorders>
              <w:top w:val="single" w:sz="4" w:space="0" w:color="auto"/>
              <w:bottom w:val="single" w:sz="4" w:space="0" w:color="auto"/>
            </w:tcBorders>
            <w:shd w:val="clear" w:color="auto" w:fill="FFFFFF" w:themeFill="background1"/>
            <w:noWrap/>
            <w:vAlign w:val="center"/>
            <w:hideMark/>
          </w:tcPr>
          <w:p w14:paraId="6BD1D9E7" w14:textId="77777777" w:rsidR="009C67EF" w:rsidRPr="000C68ED" w:rsidRDefault="009C67EF" w:rsidP="009C4DDB">
            <w:pPr>
              <w:pStyle w:val="TAC"/>
              <w:rPr>
                <w:lang w:val="en-US"/>
              </w:rPr>
            </w:pPr>
            <w:r w:rsidRPr="00E5734C">
              <w:rPr>
                <w:lang w:val="en-US"/>
              </w:rPr>
              <w:t>#22</w:t>
            </w:r>
          </w:p>
        </w:tc>
        <w:tc>
          <w:tcPr>
            <w:tcW w:w="723" w:type="dxa"/>
            <w:tcBorders>
              <w:top w:val="single" w:sz="4" w:space="0" w:color="auto"/>
              <w:bottom w:val="single" w:sz="4" w:space="0" w:color="auto"/>
            </w:tcBorders>
            <w:shd w:val="clear" w:color="auto" w:fill="FFFFFF" w:themeFill="background1"/>
            <w:noWrap/>
            <w:vAlign w:val="center"/>
            <w:hideMark/>
          </w:tcPr>
          <w:p w14:paraId="6CA16076" w14:textId="77777777" w:rsidR="009C67EF" w:rsidRPr="000C68ED" w:rsidRDefault="009C67EF" w:rsidP="009C4DDB">
            <w:pPr>
              <w:pStyle w:val="TAC"/>
              <w:rPr>
                <w:lang w:val="en-US"/>
              </w:rPr>
            </w:pPr>
            <w:r w:rsidRPr="00E5734C">
              <w:rPr>
                <w:lang w:val="en-US"/>
              </w:rPr>
              <w:t>#39</w:t>
            </w:r>
          </w:p>
        </w:tc>
        <w:tc>
          <w:tcPr>
            <w:tcW w:w="722" w:type="dxa"/>
            <w:tcBorders>
              <w:top w:val="single" w:sz="4" w:space="0" w:color="auto"/>
              <w:bottom w:val="single" w:sz="4" w:space="0" w:color="auto"/>
            </w:tcBorders>
            <w:shd w:val="clear" w:color="auto" w:fill="FFFFFF" w:themeFill="background1"/>
            <w:noWrap/>
            <w:vAlign w:val="center"/>
            <w:hideMark/>
          </w:tcPr>
          <w:p w14:paraId="05FE7E4A" w14:textId="77777777" w:rsidR="009C67EF" w:rsidRPr="000C68ED" w:rsidRDefault="009C67EF" w:rsidP="009C4DDB">
            <w:pPr>
              <w:pStyle w:val="TAC"/>
              <w:rPr>
                <w:lang w:val="en-US"/>
              </w:rPr>
            </w:pPr>
            <w:r w:rsidRPr="00E5734C">
              <w:rPr>
                <w:lang w:val="en-US"/>
              </w:rPr>
              <w:t>#23</w:t>
            </w:r>
          </w:p>
        </w:tc>
        <w:tc>
          <w:tcPr>
            <w:tcW w:w="723" w:type="dxa"/>
            <w:tcBorders>
              <w:top w:val="single" w:sz="4" w:space="0" w:color="auto"/>
              <w:bottom w:val="single" w:sz="4" w:space="0" w:color="auto"/>
            </w:tcBorders>
            <w:shd w:val="clear" w:color="auto" w:fill="FFFFFF" w:themeFill="background1"/>
            <w:noWrap/>
            <w:vAlign w:val="center"/>
            <w:hideMark/>
          </w:tcPr>
          <w:p w14:paraId="0F3F9442" w14:textId="77777777" w:rsidR="009C67EF" w:rsidRPr="000C68ED" w:rsidRDefault="009C67EF" w:rsidP="009C4DDB">
            <w:pPr>
              <w:pStyle w:val="TAC"/>
              <w:rPr>
                <w:lang w:val="en-US"/>
              </w:rPr>
            </w:pPr>
            <w:r w:rsidRPr="00E5734C">
              <w:rPr>
                <w:lang w:val="en-US"/>
              </w:rPr>
              <w:t>#40</w:t>
            </w:r>
          </w:p>
        </w:tc>
        <w:tc>
          <w:tcPr>
            <w:tcW w:w="723" w:type="dxa"/>
            <w:tcBorders>
              <w:top w:val="single" w:sz="4" w:space="0" w:color="auto"/>
              <w:bottom w:val="single" w:sz="4" w:space="0" w:color="auto"/>
            </w:tcBorders>
            <w:shd w:val="clear" w:color="auto" w:fill="FFFFFF" w:themeFill="background1"/>
            <w:noWrap/>
            <w:vAlign w:val="center"/>
            <w:hideMark/>
          </w:tcPr>
          <w:p w14:paraId="1527645F" w14:textId="77777777" w:rsidR="009C67EF" w:rsidRPr="000C68ED" w:rsidRDefault="009C67EF" w:rsidP="009C4DDB">
            <w:pPr>
              <w:pStyle w:val="TAC"/>
              <w:rPr>
                <w:lang w:val="en-US"/>
              </w:rPr>
            </w:pPr>
            <w:r w:rsidRPr="00E5734C">
              <w:rPr>
                <w:lang w:val="en-US"/>
              </w:rPr>
              <w:t>#24</w:t>
            </w:r>
          </w:p>
        </w:tc>
        <w:tc>
          <w:tcPr>
            <w:tcW w:w="723" w:type="dxa"/>
            <w:tcBorders>
              <w:top w:val="single" w:sz="4" w:space="0" w:color="auto"/>
              <w:bottom w:val="single" w:sz="4" w:space="0" w:color="auto"/>
            </w:tcBorders>
            <w:shd w:val="clear" w:color="auto" w:fill="FFFFFF" w:themeFill="background1"/>
            <w:noWrap/>
            <w:vAlign w:val="center"/>
            <w:hideMark/>
          </w:tcPr>
          <w:p w14:paraId="2342536D" w14:textId="77777777" w:rsidR="009C67EF" w:rsidRPr="000C68ED" w:rsidRDefault="009C67EF" w:rsidP="009C4DDB">
            <w:pPr>
              <w:pStyle w:val="TAC"/>
              <w:rPr>
                <w:lang w:val="en-US"/>
              </w:rPr>
            </w:pPr>
            <w:r w:rsidRPr="00E5734C">
              <w:rPr>
                <w:lang w:val="en-US"/>
              </w:rPr>
              <w:t>#41</w:t>
            </w:r>
          </w:p>
        </w:tc>
        <w:tc>
          <w:tcPr>
            <w:tcW w:w="723" w:type="dxa"/>
            <w:tcBorders>
              <w:top w:val="single" w:sz="4" w:space="0" w:color="auto"/>
              <w:bottom w:val="single" w:sz="4" w:space="0" w:color="auto"/>
            </w:tcBorders>
            <w:shd w:val="clear" w:color="auto" w:fill="FFFFFF" w:themeFill="background1"/>
            <w:noWrap/>
            <w:vAlign w:val="center"/>
            <w:hideMark/>
          </w:tcPr>
          <w:p w14:paraId="428737F1" w14:textId="77777777" w:rsidR="009C67EF" w:rsidRPr="000C68ED" w:rsidRDefault="009C67EF" w:rsidP="009C4DDB">
            <w:pPr>
              <w:pStyle w:val="TAC"/>
              <w:rPr>
                <w:lang w:val="en-US"/>
              </w:rPr>
            </w:pPr>
            <w:r w:rsidRPr="00E5734C">
              <w:rPr>
                <w:lang w:val="en-US"/>
              </w:rPr>
              <w:t>#25</w:t>
            </w:r>
          </w:p>
        </w:tc>
        <w:tc>
          <w:tcPr>
            <w:tcW w:w="722" w:type="dxa"/>
            <w:tcBorders>
              <w:top w:val="single" w:sz="4" w:space="0" w:color="auto"/>
              <w:bottom w:val="single" w:sz="4" w:space="0" w:color="auto"/>
            </w:tcBorders>
            <w:shd w:val="clear" w:color="auto" w:fill="FFFFFF" w:themeFill="background1"/>
            <w:noWrap/>
            <w:vAlign w:val="center"/>
            <w:hideMark/>
          </w:tcPr>
          <w:p w14:paraId="5879ECFE" w14:textId="77777777" w:rsidR="009C67EF" w:rsidRPr="000C68ED" w:rsidRDefault="009C67EF" w:rsidP="009C4DDB">
            <w:pPr>
              <w:pStyle w:val="TAC"/>
              <w:rPr>
                <w:lang w:val="en-US"/>
              </w:rPr>
            </w:pPr>
            <w:r w:rsidRPr="00E5734C">
              <w:rPr>
                <w:lang w:val="en-US"/>
              </w:rPr>
              <w:t>#42</w:t>
            </w:r>
          </w:p>
        </w:tc>
        <w:tc>
          <w:tcPr>
            <w:tcW w:w="723" w:type="dxa"/>
            <w:tcBorders>
              <w:top w:val="single" w:sz="4" w:space="0" w:color="auto"/>
              <w:bottom w:val="single" w:sz="4" w:space="0" w:color="auto"/>
            </w:tcBorders>
            <w:shd w:val="clear" w:color="auto" w:fill="FFFFFF" w:themeFill="background1"/>
            <w:noWrap/>
            <w:vAlign w:val="center"/>
            <w:hideMark/>
          </w:tcPr>
          <w:p w14:paraId="5885C14F" w14:textId="77777777" w:rsidR="009C67EF" w:rsidRPr="000C68ED" w:rsidRDefault="009C67EF" w:rsidP="009C4DDB">
            <w:pPr>
              <w:pStyle w:val="TAC"/>
              <w:rPr>
                <w:lang w:val="en-US"/>
              </w:rPr>
            </w:pPr>
            <w:r w:rsidRPr="00E5734C">
              <w:rPr>
                <w:lang w:val="en-US"/>
              </w:rPr>
              <w:t>#26</w:t>
            </w:r>
          </w:p>
        </w:tc>
        <w:tc>
          <w:tcPr>
            <w:tcW w:w="723" w:type="dxa"/>
            <w:tcBorders>
              <w:top w:val="single" w:sz="4" w:space="0" w:color="auto"/>
              <w:bottom w:val="single" w:sz="4" w:space="0" w:color="auto"/>
            </w:tcBorders>
            <w:shd w:val="clear" w:color="auto" w:fill="FFFFFF" w:themeFill="background1"/>
            <w:noWrap/>
            <w:vAlign w:val="center"/>
            <w:hideMark/>
          </w:tcPr>
          <w:p w14:paraId="1E55E944" w14:textId="77777777" w:rsidR="009C67EF" w:rsidRPr="000C68ED" w:rsidRDefault="009C67EF" w:rsidP="009C4DDB">
            <w:pPr>
              <w:pStyle w:val="TAC"/>
              <w:rPr>
                <w:lang w:val="en-US"/>
              </w:rPr>
            </w:pPr>
            <w:r w:rsidRPr="00E5734C">
              <w:rPr>
                <w:lang w:val="en-US"/>
              </w:rPr>
              <w:t>#43</w:t>
            </w:r>
          </w:p>
        </w:tc>
        <w:tc>
          <w:tcPr>
            <w:tcW w:w="723" w:type="dxa"/>
            <w:tcBorders>
              <w:top w:val="single" w:sz="4" w:space="0" w:color="auto"/>
              <w:bottom w:val="single" w:sz="4" w:space="0" w:color="auto"/>
            </w:tcBorders>
            <w:shd w:val="clear" w:color="auto" w:fill="FFFFFF" w:themeFill="background1"/>
            <w:noWrap/>
            <w:vAlign w:val="center"/>
            <w:hideMark/>
          </w:tcPr>
          <w:p w14:paraId="60E288F4" w14:textId="77777777" w:rsidR="009C67EF" w:rsidRPr="000C68ED" w:rsidRDefault="009C67EF" w:rsidP="009C4DDB">
            <w:pPr>
              <w:pStyle w:val="TAC"/>
              <w:rPr>
                <w:lang w:val="en-US"/>
              </w:rPr>
            </w:pPr>
            <w:r w:rsidRPr="00E5734C">
              <w:rPr>
                <w:lang w:val="en-US"/>
              </w:rPr>
              <w:t>#27</w:t>
            </w:r>
          </w:p>
        </w:tc>
        <w:tc>
          <w:tcPr>
            <w:tcW w:w="722" w:type="dxa"/>
            <w:tcBorders>
              <w:top w:val="single" w:sz="4" w:space="0" w:color="auto"/>
              <w:bottom w:val="single" w:sz="4" w:space="0" w:color="auto"/>
            </w:tcBorders>
            <w:shd w:val="clear" w:color="auto" w:fill="FFFFFF" w:themeFill="background1"/>
            <w:noWrap/>
            <w:vAlign w:val="center"/>
            <w:hideMark/>
          </w:tcPr>
          <w:p w14:paraId="6DACDBC5" w14:textId="77777777" w:rsidR="009C67EF" w:rsidRPr="000C68ED" w:rsidRDefault="009C67EF" w:rsidP="009C4DDB">
            <w:pPr>
              <w:pStyle w:val="TAC"/>
              <w:rPr>
                <w:lang w:val="en-US"/>
              </w:rPr>
            </w:pPr>
            <w:r w:rsidRPr="00E5734C">
              <w:rPr>
                <w:lang w:val="en-US"/>
              </w:rPr>
              <w:t>#44</w:t>
            </w:r>
          </w:p>
        </w:tc>
        <w:tc>
          <w:tcPr>
            <w:tcW w:w="723" w:type="dxa"/>
            <w:tcBorders>
              <w:top w:val="single" w:sz="4" w:space="0" w:color="auto"/>
              <w:bottom w:val="single" w:sz="4" w:space="0" w:color="auto"/>
            </w:tcBorders>
            <w:shd w:val="clear" w:color="auto" w:fill="FFFFFF" w:themeFill="background1"/>
            <w:noWrap/>
            <w:vAlign w:val="center"/>
            <w:hideMark/>
          </w:tcPr>
          <w:p w14:paraId="1B77FA52" w14:textId="77777777" w:rsidR="009C67EF" w:rsidRPr="000C68ED" w:rsidRDefault="009C67EF" w:rsidP="009C4DDB">
            <w:pPr>
              <w:pStyle w:val="TAC"/>
              <w:rPr>
                <w:lang w:val="en-US"/>
              </w:rPr>
            </w:pPr>
            <w:r w:rsidRPr="00E5734C">
              <w:rPr>
                <w:lang w:val="en-US"/>
              </w:rPr>
              <w:t>#28</w:t>
            </w:r>
          </w:p>
        </w:tc>
        <w:tc>
          <w:tcPr>
            <w:tcW w:w="723" w:type="dxa"/>
            <w:tcBorders>
              <w:top w:val="single" w:sz="4" w:space="0" w:color="auto"/>
              <w:bottom w:val="single" w:sz="4" w:space="0" w:color="auto"/>
            </w:tcBorders>
            <w:shd w:val="clear" w:color="auto" w:fill="FFFFFF" w:themeFill="background1"/>
            <w:noWrap/>
            <w:vAlign w:val="center"/>
            <w:hideMark/>
          </w:tcPr>
          <w:p w14:paraId="64CAE90A" w14:textId="77777777" w:rsidR="009C67EF" w:rsidRPr="000C68ED" w:rsidRDefault="009C67EF" w:rsidP="009C4DDB">
            <w:pPr>
              <w:pStyle w:val="TAC"/>
              <w:rPr>
                <w:lang w:val="en-US"/>
              </w:rPr>
            </w:pPr>
            <w:r w:rsidRPr="00E5734C">
              <w:rPr>
                <w:lang w:val="en-US"/>
              </w:rPr>
              <w:t>#45</w:t>
            </w:r>
          </w:p>
        </w:tc>
        <w:tc>
          <w:tcPr>
            <w:tcW w:w="723" w:type="dxa"/>
            <w:tcBorders>
              <w:top w:val="single" w:sz="4" w:space="0" w:color="auto"/>
              <w:bottom w:val="single" w:sz="4" w:space="0" w:color="auto"/>
            </w:tcBorders>
            <w:shd w:val="clear" w:color="auto" w:fill="FFFFFF" w:themeFill="background1"/>
            <w:noWrap/>
            <w:vAlign w:val="center"/>
            <w:hideMark/>
          </w:tcPr>
          <w:p w14:paraId="575B08E3" w14:textId="77777777" w:rsidR="009C67EF" w:rsidRPr="000C68ED" w:rsidRDefault="009C67EF" w:rsidP="009C4DDB">
            <w:pPr>
              <w:pStyle w:val="TAC"/>
              <w:rPr>
                <w:lang w:val="en-US"/>
              </w:rPr>
            </w:pPr>
            <w:r w:rsidRPr="00E5734C">
              <w:rPr>
                <w:lang w:val="en-US"/>
              </w:rPr>
              <w:t>#29</w:t>
            </w:r>
          </w:p>
        </w:tc>
        <w:tc>
          <w:tcPr>
            <w:tcW w:w="723" w:type="dxa"/>
            <w:tcBorders>
              <w:top w:val="single" w:sz="4" w:space="0" w:color="auto"/>
              <w:bottom w:val="single" w:sz="4" w:space="0" w:color="auto"/>
            </w:tcBorders>
            <w:shd w:val="clear" w:color="auto" w:fill="FFFFFF" w:themeFill="background1"/>
            <w:noWrap/>
            <w:vAlign w:val="center"/>
            <w:hideMark/>
          </w:tcPr>
          <w:p w14:paraId="5A70C7A7" w14:textId="77777777" w:rsidR="009C67EF" w:rsidRPr="000C68ED" w:rsidRDefault="009C67EF" w:rsidP="009C4DDB">
            <w:pPr>
              <w:pStyle w:val="TAC"/>
              <w:rPr>
                <w:lang w:val="en-US"/>
              </w:rPr>
            </w:pPr>
            <w:r w:rsidRPr="00E5734C">
              <w:rPr>
                <w:lang w:val="en-US"/>
              </w:rPr>
              <w:t>#46</w:t>
            </w:r>
          </w:p>
        </w:tc>
      </w:tr>
      <w:tr w:rsidR="009C67EF" w:rsidRPr="000C68ED" w14:paraId="15E8FCBA" w14:textId="77777777" w:rsidTr="008D1C6C">
        <w:trPr>
          <w:trHeight w:val="266"/>
          <w:jc w:val="center"/>
        </w:trPr>
        <w:tc>
          <w:tcPr>
            <w:tcW w:w="988" w:type="dxa"/>
            <w:vMerge/>
            <w:shd w:val="clear" w:color="auto" w:fill="auto"/>
            <w:noWrap/>
            <w:hideMark/>
          </w:tcPr>
          <w:p w14:paraId="55ED4826"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0AF5AEC7" w14:textId="77777777" w:rsidR="009C67EF" w:rsidRPr="000C68ED" w:rsidRDefault="009C67EF" w:rsidP="009C4DDB">
            <w:pPr>
              <w:pStyle w:val="TAC"/>
              <w:rPr>
                <w:lang w:val="en-US"/>
              </w:rPr>
            </w:pPr>
            <w:r w:rsidRPr="000C68ED">
              <w:rPr>
                <w:lang w:val="en-US"/>
              </w:rPr>
              <w:t>'QPSK'</w:t>
            </w:r>
          </w:p>
        </w:tc>
        <w:tc>
          <w:tcPr>
            <w:tcW w:w="722" w:type="dxa"/>
            <w:tcBorders>
              <w:top w:val="single" w:sz="4" w:space="0" w:color="auto"/>
              <w:left w:val="nil"/>
              <w:bottom w:val="single" w:sz="4" w:space="0" w:color="auto"/>
              <w:right w:val="single" w:sz="4" w:space="0" w:color="auto"/>
            </w:tcBorders>
            <w:shd w:val="clear" w:color="000000" w:fill="F3F3F3"/>
            <w:noWrap/>
            <w:vAlign w:val="center"/>
            <w:hideMark/>
          </w:tcPr>
          <w:p w14:paraId="0E3EBB06" w14:textId="77777777" w:rsidR="009C67EF" w:rsidRPr="000C68ED" w:rsidRDefault="009C67EF" w:rsidP="009C4DDB">
            <w:pPr>
              <w:pStyle w:val="TAC"/>
              <w:rPr>
                <w:lang w:val="en-US"/>
              </w:rPr>
            </w:pPr>
            <w:r w:rsidRPr="00E5734C">
              <w:rPr>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17998789" w14:textId="77777777" w:rsidR="009C67EF" w:rsidRPr="000C68ED" w:rsidRDefault="009C67EF" w:rsidP="009C4DDB">
            <w:pPr>
              <w:pStyle w:val="TAC"/>
              <w:rPr>
                <w:lang w:val="en-US"/>
              </w:rPr>
            </w:pPr>
            <w:r w:rsidRPr="00E5734C">
              <w:rPr>
                <w:lang w:val="en-US"/>
              </w:rPr>
              <w:t>3.90</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7F148A4" w14:textId="77777777" w:rsidR="009C67EF" w:rsidRPr="000C68ED" w:rsidRDefault="009C67EF" w:rsidP="009C4DDB">
            <w:pPr>
              <w:pStyle w:val="TAC"/>
              <w:rPr>
                <w:lang w:val="en-US"/>
              </w:rPr>
            </w:pPr>
            <w:r w:rsidRPr="00E5734C">
              <w:rPr>
                <w:lang w:val="en-US"/>
              </w:rPr>
              <w:t>5.89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E7CAC6B" w14:textId="77777777" w:rsidR="009C67EF" w:rsidRPr="000C68ED" w:rsidRDefault="009C67EF" w:rsidP="009C4DDB">
            <w:pPr>
              <w:pStyle w:val="TAC"/>
              <w:rPr>
                <w:lang w:val="en-US"/>
              </w:rPr>
            </w:pPr>
            <w:r w:rsidRPr="00E5734C">
              <w:rPr>
                <w:lang w:val="en-US"/>
              </w:rPr>
              <w:t>8.07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EF73FE" w14:textId="77777777" w:rsidR="009C67EF" w:rsidRPr="000C68ED" w:rsidRDefault="009C67EF" w:rsidP="009C4DDB">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0419922" w14:textId="77777777" w:rsidR="009C67EF" w:rsidRPr="000C68ED" w:rsidRDefault="009C67EF" w:rsidP="009C4DDB">
            <w:pPr>
              <w:pStyle w:val="TAC"/>
              <w:rPr>
                <w:lang w:val="en-US"/>
              </w:rPr>
            </w:pPr>
            <w:r w:rsidRPr="00E5734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9CA098" w14:textId="77777777" w:rsidR="009C67EF" w:rsidRPr="000C68ED" w:rsidRDefault="009C67EF" w:rsidP="009C4DDB">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56C9A8C8" w14:textId="77777777" w:rsidR="009C67EF" w:rsidRPr="000C68ED" w:rsidRDefault="009C67EF" w:rsidP="009C4DDB">
            <w:pPr>
              <w:pStyle w:val="TAC"/>
              <w:rPr>
                <w:lang w:val="en-US"/>
              </w:rPr>
            </w:pPr>
            <w:r w:rsidRPr="00E5734C">
              <w:rPr>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hideMark/>
          </w:tcPr>
          <w:p w14:paraId="115CD807" w14:textId="77777777" w:rsidR="009C67EF" w:rsidRPr="000C68ED" w:rsidRDefault="009C67EF" w:rsidP="009C4DDB">
            <w:pPr>
              <w:pStyle w:val="TAC"/>
              <w:rPr>
                <w:lang w:val="en-US"/>
              </w:rPr>
            </w:pPr>
            <w:r w:rsidRPr="00E5734C">
              <w:rPr>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31D83014" w14:textId="77777777" w:rsidR="009C67EF" w:rsidRPr="000C68ED" w:rsidRDefault="009C67EF" w:rsidP="009C4DDB">
            <w:pPr>
              <w:pStyle w:val="TAC"/>
              <w:rPr>
                <w:lang w:val="en-US"/>
              </w:rPr>
            </w:pPr>
            <w:r w:rsidRPr="00E5734C">
              <w:rPr>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DB93732" w14:textId="77777777" w:rsidR="009C67EF" w:rsidRPr="000C68ED" w:rsidRDefault="009C67EF" w:rsidP="009C4DDB">
            <w:pPr>
              <w:pStyle w:val="TAC"/>
              <w:rPr>
                <w:lang w:val="en-US"/>
              </w:rPr>
            </w:pPr>
            <w:r w:rsidRPr="00E5734C">
              <w:rPr>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5876163" w14:textId="77777777" w:rsidR="009C67EF" w:rsidRPr="000C68ED" w:rsidRDefault="009C67EF" w:rsidP="009C4DDB">
            <w:pPr>
              <w:pStyle w:val="TAC"/>
              <w:rPr>
                <w:lang w:val="en-US"/>
              </w:rPr>
            </w:pPr>
            <w:r w:rsidRPr="00E5734C">
              <w:rPr>
                <w:lang w:val="en-US"/>
              </w:rPr>
              <w:t>8.04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B00634" w14:textId="77777777" w:rsidR="009C67EF" w:rsidRPr="000C68ED" w:rsidRDefault="009C67EF" w:rsidP="009C4DDB">
            <w:pPr>
              <w:pStyle w:val="TAC"/>
              <w:rPr>
                <w:lang w:val="en-US"/>
              </w:rPr>
            </w:pPr>
            <w:r w:rsidRPr="00E5734C">
              <w:rPr>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0CEAE0AB" w14:textId="77777777" w:rsidR="009C67EF" w:rsidRPr="000C68ED" w:rsidRDefault="009C67EF" w:rsidP="009C4DDB">
            <w:pPr>
              <w:pStyle w:val="TAC"/>
              <w:rPr>
                <w:lang w:val="en-US"/>
              </w:rPr>
            </w:pPr>
            <w:r w:rsidRPr="00E5734C">
              <w:rPr>
                <w:lang w:val="en-US"/>
              </w:rPr>
              <w:t>5.05</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29B9C98D" w14:textId="77777777" w:rsidR="009C67EF" w:rsidRPr="000C68ED" w:rsidRDefault="009C67EF" w:rsidP="009C4DDB">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5776005C" w14:textId="77777777" w:rsidR="009C67EF" w:rsidRPr="000C68ED" w:rsidRDefault="009C67EF" w:rsidP="009C4DDB">
            <w:pPr>
              <w:pStyle w:val="TAC"/>
              <w:rPr>
                <w:lang w:val="en-US"/>
              </w:rPr>
            </w:pPr>
            <w:r w:rsidRPr="00E5734C">
              <w:rPr>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4F8B6F7" w14:textId="77777777" w:rsidR="009C67EF" w:rsidRPr="000C68ED" w:rsidRDefault="009C67EF" w:rsidP="009C4DDB">
            <w:pPr>
              <w:pStyle w:val="TAC"/>
              <w:rPr>
                <w:lang w:val="en-US"/>
              </w:rPr>
            </w:pPr>
            <w:r w:rsidRPr="00E5734C">
              <w:rPr>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4901100" w14:textId="77777777" w:rsidR="009C67EF" w:rsidRPr="000C68ED" w:rsidRDefault="009C67EF" w:rsidP="009C4DDB">
            <w:pPr>
              <w:pStyle w:val="TAC"/>
              <w:rPr>
                <w:lang w:val="en-US"/>
              </w:rPr>
            </w:pPr>
            <w:r w:rsidRPr="00E5734C">
              <w:rPr>
                <w:lang w:val="en-US"/>
              </w:rPr>
              <w:t>8.05</w:t>
            </w:r>
          </w:p>
        </w:tc>
      </w:tr>
      <w:tr w:rsidR="009C67EF" w:rsidRPr="000C68ED" w14:paraId="10E582C6" w14:textId="77777777" w:rsidTr="008D1C6C">
        <w:trPr>
          <w:trHeight w:val="266"/>
          <w:jc w:val="center"/>
        </w:trPr>
        <w:tc>
          <w:tcPr>
            <w:tcW w:w="988" w:type="dxa"/>
            <w:vMerge/>
            <w:vAlign w:val="center"/>
            <w:hideMark/>
          </w:tcPr>
          <w:p w14:paraId="2634293D"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3A1ECF72" w14:textId="77777777" w:rsidR="009C67EF" w:rsidRPr="000C68ED" w:rsidRDefault="009C67EF" w:rsidP="009C4DDB">
            <w:pPr>
              <w:pStyle w:val="TAC"/>
              <w:rPr>
                <w:lang w:val="en-US"/>
              </w:rPr>
            </w:pPr>
            <w:r w:rsidRPr="000C68ED">
              <w:rPr>
                <w:lang w:val="en-US"/>
              </w:rPr>
              <w:t>'16QAM'</w:t>
            </w:r>
          </w:p>
        </w:tc>
        <w:tc>
          <w:tcPr>
            <w:tcW w:w="722" w:type="dxa"/>
            <w:tcBorders>
              <w:top w:val="single" w:sz="4" w:space="0" w:color="auto"/>
              <w:left w:val="nil"/>
              <w:bottom w:val="single" w:sz="4" w:space="0" w:color="auto"/>
              <w:right w:val="single" w:sz="4" w:space="0" w:color="auto"/>
            </w:tcBorders>
            <w:shd w:val="clear" w:color="000000" w:fill="F3F3F3"/>
            <w:noWrap/>
            <w:vAlign w:val="center"/>
            <w:hideMark/>
          </w:tcPr>
          <w:p w14:paraId="4B090A6D" w14:textId="77777777" w:rsidR="009C67EF" w:rsidRPr="000C68ED" w:rsidRDefault="009C67EF" w:rsidP="009C4DDB">
            <w:pPr>
              <w:pStyle w:val="TAC"/>
              <w:rPr>
                <w:lang w:val="en-US"/>
              </w:rPr>
            </w:pPr>
            <w:r w:rsidRPr="00E5734C">
              <w:rPr>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34E1D269" w14:textId="77777777" w:rsidR="009C67EF" w:rsidRPr="000C68ED" w:rsidRDefault="009C67EF" w:rsidP="009C4DDB">
            <w:pPr>
              <w:pStyle w:val="TAC"/>
              <w:rPr>
                <w:lang w:val="en-US"/>
              </w:rPr>
            </w:pPr>
            <w:r w:rsidRPr="00E5734C">
              <w:rPr>
                <w:lang w:val="en-US"/>
              </w:rPr>
              <w:t>3.90</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651E5AD" w14:textId="77777777" w:rsidR="009C67EF" w:rsidRPr="000C68ED" w:rsidRDefault="009C67EF" w:rsidP="009C4DDB">
            <w:pPr>
              <w:pStyle w:val="TAC"/>
              <w:rPr>
                <w:lang w:val="en-US"/>
              </w:rPr>
            </w:pPr>
            <w:r w:rsidRPr="00E5734C">
              <w:rPr>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EE50E64" w14:textId="77777777" w:rsidR="009C67EF" w:rsidRPr="000C68ED" w:rsidRDefault="009C67EF" w:rsidP="009C4DDB">
            <w:pPr>
              <w:pStyle w:val="TAC"/>
              <w:rPr>
                <w:lang w:val="en-US"/>
              </w:rPr>
            </w:pPr>
            <w:r w:rsidRPr="00E5734C">
              <w:rPr>
                <w:lang w:val="en-US"/>
              </w:rPr>
              <w:t>8.51</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5E56C" w14:textId="77777777" w:rsidR="009C67EF" w:rsidRPr="000C68ED" w:rsidRDefault="009C67EF" w:rsidP="009C4DDB">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641F4AEE" w14:textId="77777777" w:rsidR="009C67EF" w:rsidRPr="000C68ED" w:rsidRDefault="009C67EF" w:rsidP="009C4DDB">
            <w:pPr>
              <w:pStyle w:val="TAC"/>
              <w:rPr>
                <w:lang w:val="en-US"/>
              </w:rPr>
            </w:pPr>
            <w:r w:rsidRPr="00E5734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8A7F7A" w14:textId="77777777" w:rsidR="009C67EF" w:rsidRPr="000C68ED" w:rsidRDefault="009C67EF" w:rsidP="009C4DDB">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1F493E31" w14:textId="77777777" w:rsidR="009C67EF" w:rsidRPr="000C68ED" w:rsidRDefault="009C67EF" w:rsidP="009C4DDB">
            <w:pPr>
              <w:pStyle w:val="TAC"/>
              <w:rPr>
                <w:lang w:val="en-US"/>
              </w:rPr>
            </w:pPr>
            <w:r w:rsidRPr="00E5734C">
              <w:rPr>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57E3B398" w14:textId="77777777" w:rsidR="009C67EF" w:rsidRPr="000C68ED" w:rsidRDefault="009C67EF" w:rsidP="009C4DDB">
            <w:pPr>
              <w:pStyle w:val="TAC"/>
              <w:rPr>
                <w:lang w:val="en-US"/>
              </w:rPr>
            </w:pPr>
            <w:r w:rsidRPr="00E5734C">
              <w:rPr>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556DA73C" w14:textId="77777777" w:rsidR="009C67EF" w:rsidRPr="000C68ED" w:rsidRDefault="009C67EF" w:rsidP="009C4DDB">
            <w:pPr>
              <w:pStyle w:val="TAC"/>
              <w:rPr>
                <w:lang w:val="en-US"/>
              </w:rPr>
            </w:pPr>
            <w:r w:rsidRPr="00E5734C">
              <w:rPr>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AB57A8B" w14:textId="77777777" w:rsidR="009C67EF" w:rsidRPr="000C68ED" w:rsidRDefault="009C67EF" w:rsidP="009C4DDB">
            <w:pPr>
              <w:pStyle w:val="TAC"/>
              <w:rPr>
                <w:lang w:val="en-US"/>
              </w:rPr>
            </w:pPr>
            <w:r w:rsidRPr="00E5734C">
              <w:rPr>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F2B06DA" w14:textId="77777777" w:rsidR="009C67EF" w:rsidRPr="000C68ED" w:rsidRDefault="009C67EF" w:rsidP="009C4DDB">
            <w:pPr>
              <w:pStyle w:val="TAC"/>
              <w:rPr>
                <w:lang w:val="en-US"/>
              </w:rPr>
            </w:pPr>
            <w:r w:rsidRPr="00E5734C">
              <w:rPr>
                <w:lang w:val="en-US"/>
              </w:rPr>
              <w:t>8.49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B2C9AA" w14:textId="77777777" w:rsidR="009C67EF" w:rsidRPr="000C68ED" w:rsidRDefault="009C67EF" w:rsidP="009C4DDB">
            <w:pPr>
              <w:pStyle w:val="TAC"/>
              <w:rPr>
                <w:lang w:val="en-US"/>
              </w:rPr>
            </w:pPr>
            <w:r w:rsidRPr="00E5734C">
              <w:rPr>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5EF4AE3" w14:textId="77777777" w:rsidR="009C67EF" w:rsidRPr="000C68ED" w:rsidRDefault="009C67EF" w:rsidP="009C4DDB">
            <w:pPr>
              <w:pStyle w:val="TAC"/>
              <w:rPr>
                <w:lang w:val="en-US"/>
              </w:rPr>
            </w:pPr>
            <w:r w:rsidRPr="00E5734C">
              <w:rPr>
                <w:lang w:val="en-US"/>
              </w:rPr>
              <w:t>5.05</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6818AEEB" w14:textId="77777777" w:rsidR="009C67EF" w:rsidRPr="000C68ED" w:rsidRDefault="009C67EF" w:rsidP="009C4DDB">
            <w:pPr>
              <w:pStyle w:val="TAC"/>
              <w:rPr>
                <w:lang w:val="en-US"/>
              </w:rPr>
            </w:pPr>
            <w:r w:rsidRPr="00E5734C">
              <w:rPr>
                <w:lang w:val="en-US"/>
              </w:rPr>
              <w:t>2.46</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15FB6004" w14:textId="77777777" w:rsidR="009C67EF" w:rsidRPr="000C68ED" w:rsidRDefault="009C67EF" w:rsidP="009C4DDB">
            <w:pPr>
              <w:pStyle w:val="TAC"/>
              <w:rPr>
                <w:lang w:val="en-US"/>
              </w:rPr>
            </w:pPr>
            <w:r w:rsidRPr="00E5734C">
              <w:rPr>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79F297B" w14:textId="77777777" w:rsidR="009C67EF" w:rsidRPr="000C68ED" w:rsidRDefault="009C67EF" w:rsidP="009C4DDB">
            <w:pPr>
              <w:pStyle w:val="TAC"/>
              <w:rPr>
                <w:lang w:val="en-US"/>
              </w:rPr>
            </w:pPr>
            <w:r w:rsidRPr="00E5734C">
              <w:rPr>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0073E15" w14:textId="77777777" w:rsidR="009C67EF" w:rsidRPr="000C68ED" w:rsidRDefault="009C67EF" w:rsidP="009C4DDB">
            <w:pPr>
              <w:pStyle w:val="TAC"/>
              <w:rPr>
                <w:lang w:val="en-US"/>
              </w:rPr>
            </w:pPr>
            <w:r w:rsidRPr="00E5734C">
              <w:rPr>
                <w:lang w:val="en-US"/>
              </w:rPr>
              <w:t>8.05</w:t>
            </w:r>
          </w:p>
        </w:tc>
      </w:tr>
      <w:tr w:rsidR="009C67EF" w:rsidRPr="000C68ED" w14:paraId="35C866C2" w14:textId="77777777" w:rsidTr="008D1C6C">
        <w:trPr>
          <w:trHeight w:val="266"/>
          <w:jc w:val="center"/>
        </w:trPr>
        <w:tc>
          <w:tcPr>
            <w:tcW w:w="988" w:type="dxa"/>
            <w:vMerge/>
            <w:vAlign w:val="center"/>
            <w:hideMark/>
          </w:tcPr>
          <w:p w14:paraId="4FD6A2EC"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8350C07" w14:textId="77777777" w:rsidR="009C67EF" w:rsidRPr="000C68ED" w:rsidRDefault="009C67EF" w:rsidP="009C4DDB">
            <w:pPr>
              <w:pStyle w:val="TAC"/>
              <w:rPr>
                <w:lang w:val="en-US"/>
              </w:rPr>
            </w:pPr>
            <w:r w:rsidRPr="000C68ED">
              <w:rPr>
                <w:lang w:val="en-US"/>
              </w:rPr>
              <w:t>'64QAM'</w:t>
            </w:r>
          </w:p>
        </w:tc>
        <w:tc>
          <w:tcPr>
            <w:tcW w:w="722" w:type="dxa"/>
            <w:tcBorders>
              <w:top w:val="single" w:sz="4" w:space="0" w:color="auto"/>
              <w:left w:val="nil"/>
              <w:bottom w:val="single" w:sz="4" w:space="0" w:color="auto"/>
              <w:right w:val="single" w:sz="4" w:space="0" w:color="auto"/>
            </w:tcBorders>
            <w:shd w:val="clear" w:color="000000" w:fill="F3F3F3"/>
            <w:noWrap/>
            <w:vAlign w:val="center"/>
            <w:hideMark/>
          </w:tcPr>
          <w:p w14:paraId="261B4FA5" w14:textId="77777777" w:rsidR="009C67EF" w:rsidRPr="000C68ED" w:rsidRDefault="009C67EF" w:rsidP="009C4DDB">
            <w:pPr>
              <w:pStyle w:val="TAC"/>
              <w:rPr>
                <w:lang w:val="en-US"/>
              </w:rPr>
            </w:pPr>
            <w:r w:rsidRPr="00E5734C">
              <w:rPr>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00CB4463" w14:textId="77777777" w:rsidR="009C67EF" w:rsidRPr="000C68ED" w:rsidRDefault="009C67EF" w:rsidP="009C4DDB">
            <w:pPr>
              <w:pStyle w:val="TAC"/>
              <w:rPr>
                <w:lang w:val="en-US"/>
              </w:rPr>
            </w:pPr>
            <w:r w:rsidRPr="00E5734C">
              <w:rPr>
                <w:lang w:val="en-US"/>
              </w:rPr>
              <w:t>3.90</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10B3C78" w14:textId="77777777" w:rsidR="009C67EF" w:rsidRPr="000C68ED" w:rsidRDefault="009C67EF" w:rsidP="009C4DDB">
            <w:pPr>
              <w:pStyle w:val="TAC"/>
              <w:rPr>
                <w:lang w:val="en-US"/>
              </w:rPr>
            </w:pPr>
            <w:r w:rsidRPr="00E5734C">
              <w:rPr>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71B8B67" w14:textId="77777777" w:rsidR="009C67EF" w:rsidRPr="000C68ED" w:rsidRDefault="009C67EF" w:rsidP="009C4DDB">
            <w:pPr>
              <w:pStyle w:val="TAC"/>
              <w:rPr>
                <w:lang w:val="en-US"/>
              </w:rPr>
            </w:pPr>
            <w:r w:rsidRPr="00E5734C">
              <w:rPr>
                <w:lang w:val="en-US"/>
              </w:rPr>
              <w:t>8.51</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76BFE284" w14:textId="77777777" w:rsidR="009C67EF" w:rsidRPr="000C68ED" w:rsidRDefault="009C67EF" w:rsidP="009C4DDB">
            <w:pPr>
              <w:pStyle w:val="TAC"/>
              <w:rPr>
                <w:lang w:val="en-US"/>
              </w:rPr>
            </w:pPr>
            <w:r w:rsidRPr="00E5734C">
              <w:rPr>
                <w:lang w:val="en-US"/>
              </w:rPr>
              <w:t>2.81</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A61E05C" w14:textId="77777777" w:rsidR="009C67EF" w:rsidRPr="000C68ED" w:rsidRDefault="009C67EF" w:rsidP="009C4DDB">
            <w:pPr>
              <w:pStyle w:val="TAC"/>
              <w:rPr>
                <w:lang w:val="en-US"/>
              </w:rPr>
            </w:pPr>
            <w:r w:rsidRPr="00E5734C">
              <w:rPr>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57E8ED61" w14:textId="77777777" w:rsidR="009C67EF" w:rsidRPr="000C68ED" w:rsidRDefault="009C67EF" w:rsidP="009C4DDB">
            <w:pPr>
              <w:pStyle w:val="TAC"/>
              <w:rPr>
                <w:lang w:val="en-US"/>
              </w:rPr>
            </w:pPr>
            <w:r w:rsidRPr="00E5734C">
              <w:rPr>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1DE798C7" w14:textId="77777777" w:rsidR="009C67EF" w:rsidRPr="000C68ED" w:rsidRDefault="009C67EF" w:rsidP="009C4DDB">
            <w:pPr>
              <w:pStyle w:val="TAC"/>
              <w:rPr>
                <w:lang w:val="en-US"/>
              </w:rPr>
            </w:pPr>
            <w:r w:rsidRPr="00E5734C">
              <w:rPr>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58DCCB68" w14:textId="77777777" w:rsidR="009C67EF" w:rsidRPr="000C68ED" w:rsidRDefault="009C67EF" w:rsidP="009C4DDB">
            <w:pPr>
              <w:pStyle w:val="TAC"/>
              <w:rPr>
                <w:lang w:val="en-US"/>
              </w:rPr>
            </w:pPr>
            <w:r w:rsidRPr="00E5734C">
              <w:rPr>
                <w:lang w:val="en-US"/>
              </w:rPr>
              <w:t>2.81</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297428B4" w14:textId="77777777" w:rsidR="009C67EF" w:rsidRPr="000C68ED" w:rsidRDefault="009C67EF" w:rsidP="009C4DDB">
            <w:pPr>
              <w:pStyle w:val="TAC"/>
              <w:rPr>
                <w:lang w:val="en-US"/>
              </w:rPr>
            </w:pPr>
            <w:r w:rsidRPr="00E5734C">
              <w:rPr>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84A45A6" w14:textId="77777777" w:rsidR="009C67EF" w:rsidRPr="000C68ED" w:rsidRDefault="009C67EF" w:rsidP="009C4DDB">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45EDD5B" w14:textId="77777777" w:rsidR="009C67EF" w:rsidRPr="000C68ED" w:rsidRDefault="009C67EF" w:rsidP="009C4DDB">
            <w:pPr>
              <w:pStyle w:val="TAC"/>
              <w:rPr>
                <w:lang w:val="en-US"/>
              </w:rPr>
            </w:pPr>
            <w:r w:rsidRPr="00E5734C">
              <w:rPr>
                <w:lang w:val="en-US"/>
              </w:rPr>
              <w:t>8.05</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465E9CB0" w14:textId="77777777" w:rsidR="009C67EF" w:rsidRPr="000C68ED" w:rsidRDefault="009C67EF" w:rsidP="009C4DDB">
            <w:pPr>
              <w:pStyle w:val="TAC"/>
              <w:rPr>
                <w:lang w:val="en-US"/>
              </w:rPr>
            </w:pPr>
            <w:r w:rsidRPr="00E5734C">
              <w:rPr>
                <w:lang w:val="en-US"/>
              </w:rPr>
              <w:t>3.16</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6ADE15B" w14:textId="77777777" w:rsidR="009C67EF" w:rsidRPr="000C68ED" w:rsidRDefault="009C67EF" w:rsidP="009C4DDB">
            <w:pPr>
              <w:pStyle w:val="TAC"/>
              <w:rPr>
                <w:lang w:val="en-US"/>
              </w:rPr>
            </w:pPr>
            <w:r w:rsidRPr="00E5734C">
              <w:rPr>
                <w:lang w:val="en-US"/>
              </w:rPr>
              <w:t>5.05</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47AB3C98" w14:textId="77777777" w:rsidR="009C67EF" w:rsidRPr="000C68ED" w:rsidRDefault="009C67EF" w:rsidP="009C4DDB">
            <w:pPr>
              <w:pStyle w:val="TAC"/>
              <w:rPr>
                <w:lang w:val="en-US"/>
              </w:rPr>
            </w:pPr>
            <w:r w:rsidRPr="00E5734C">
              <w:rPr>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0F407993" w14:textId="77777777" w:rsidR="009C67EF" w:rsidRPr="000C68ED" w:rsidRDefault="009C67EF" w:rsidP="009C4DDB">
            <w:pPr>
              <w:pStyle w:val="TAC"/>
              <w:rPr>
                <w:lang w:val="en-US"/>
              </w:rPr>
            </w:pPr>
            <w:r w:rsidRPr="00E5734C">
              <w:rPr>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784B486" w14:textId="77777777" w:rsidR="009C67EF" w:rsidRPr="000C68ED" w:rsidRDefault="009C67EF" w:rsidP="009C4DDB">
            <w:pPr>
              <w:pStyle w:val="TAC"/>
              <w:rPr>
                <w:lang w:val="en-US"/>
              </w:rPr>
            </w:pPr>
            <w:r w:rsidRPr="00E5734C">
              <w:rPr>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90E5464" w14:textId="77777777" w:rsidR="009C67EF" w:rsidRPr="000C68ED" w:rsidRDefault="009C67EF" w:rsidP="009C4DDB">
            <w:pPr>
              <w:pStyle w:val="TAC"/>
              <w:rPr>
                <w:lang w:val="en-US"/>
              </w:rPr>
            </w:pPr>
            <w:r w:rsidRPr="00E5734C">
              <w:rPr>
                <w:lang w:val="en-US"/>
              </w:rPr>
              <w:t>8.05</w:t>
            </w:r>
          </w:p>
        </w:tc>
      </w:tr>
      <w:tr w:rsidR="009C67EF" w:rsidRPr="000C68ED" w14:paraId="64089011" w14:textId="77777777" w:rsidTr="008D1C6C">
        <w:trPr>
          <w:trHeight w:val="266"/>
          <w:jc w:val="center"/>
        </w:trPr>
        <w:tc>
          <w:tcPr>
            <w:tcW w:w="988" w:type="dxa"/>
            <w:vMerge/>
            <w:vAlign w:val="center"/>
            <w:hideMark/>
          </w:tcPr>
          <w:p w14:paraId="641ADFA4"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6027522" w14:textId="77777777" w:rsidR="009C67EF" w:rsidRPr="000C68ED" w:rsidRDefault="009C67EF" w:rsidP="009C4DDB">
            <w:pPr>
              <w:pStyle w:val="TAC"/>
              <w:rPr>
                <w:lang w:val="en-US"/>
              </w:rPr>
            </w:pPr>
            <w:r w:rsidRPr="000C68ED">
              <w:rPr>
                <w:lang w:val="en-US"/>
              </w:rPr>
              <w:t>'256QAM'</w:t>
            </w:r>
          </w:p>
        </w:tc>
        <w:tc>
          <w:tcPr>
            <w:tcW w:w="722" w:type="dxa"/>
            <w:tcBorders>
              <w:top w:val="single" w:sz="4" w:space="0" w:color="auto"/>
              <w:left w:val="nil"/>
              <w:bottom w:val="single" w:sz="4" w:space="0" w:color="auto"/>
              <w:right w:val="single" w:sz="4" w:space="0" w:color="auto"/>
            </w:tcBorders>
            <w:shd w:val="clear" w:color="000000" w:fill="D9D9D9"/>
            <w:noWrap/>
            <w:vAlign w:val="center"/>
            <w:hideMark/>
          </w:tcPr>
          <w:p w14:paraId="5754A265" w14:textId="77777777" w:rsidR="009C67EF" w:rsidRPr="000C68ED" w:rsidRDefault="009C67EF" w:rsidP="009C4DDB">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64E6DF12" w14:textId="77777777" w:rsidR="009C67EF" w:rsidRPr="000C68ED" w:rsidRDefault="009C67EF" w:rsidP="009C4DDB">
            <w:pPr>
              <w:pStyle w:val="TAC"/>
              <w:rPr>
                <w:lang w:val="en-US"/>
              </w:rPr>
            </w:pPr>
            <w:r w:rsidRPr="00E5734C">
              <w:rPr>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808A257" w14:textId="77777777" w:rsidR="009C67EF" w:rsidRPr="000C68ED" w:rsidRDefault="009C67EF" w:rsidP="009C4DDB">
            <w:pPr>
              <w:pStyle w:val="TAC"/>
              <w:rPr>
                <w:lang w:val="en-US"/>
              </w:rPr>
            </w:pPr>
            <w:r w:rsidRPr="00E5734C">
              <w:rPr>
                <w:lang w:val="en-US"/>
              </w:rPr>
              <w:t>5.89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E488D31" w14:textId="77777777" w:rsidR="009C67EF" w:rsidRPr="000C68ED" w:rsidRDefault="009C67EF" w:rsidP="009C4DDB">
            <w:pPr>
              <w:pStyle w:val="TAC"/>
              <w:rPr>
                <w:lang w:val="en-US"/>
              </w:rPr>
            </w:pPr>
            <w:r w:rsidRPr="00E5734C">
              <w:rPr>
                <w:lang w:val="en-US"/>
              </w:rPr>
              <w:t>8.52</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05D635F" w14:textId="77777777" w:rsidR="009C67EF" w:rsidRPr="000C68ED" w:rsidRDefault="009C67EF" w:rsidP="009C4DDB">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9BA13CC" w14:textId="77777777" w:rsidR="009C67EF" w:rsidRPr="000C68ED" w:rsidRDefault="009C67EF" w:rsidP="009C4DDB">
            <w:pPr>
              <w:pStyle w:val="TAC"/>
              <w:rPr>
                <w:lang w:val="en-US"/>
              </w:rPr>
            </w:pPr>
            <w:r w:rsidRPr="00E5734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963C3E" w14:textId="77777777" w:rsidR="009C67EF" w:rsidRPr="000C68ED" w:rsidRDefault="009C67EF" w:rsidP="009C4DDB">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38920D23" w14:textId="77777777" w:rsidR="009C67EF" w:rsidRPr="000C68ED" w:rsidRDefault="009C67EF" w:rsidP="009C4DDB">
            <w:pPr>
              <w:pStyle w:val="TAC"/>
              <w:rPr>
                <w:lang w:val="en-US"/>
              </w:rPr>
            </w:pPr>
            <w:r w:rsidRPr="00E5734C">
              <w:rPr>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60EBFCB" w14:textId="77777777" w:rsidR="009C67EF" w:rsidRPr="000C68ED" w:rsidRDefault="009C67EF" w:rsidP="009C4DDB">
            <w:pPr>
              <w:pStyle w:val="TAC"/>
              <w:rPr>
                <w:lang w:val="en-US"/>
              </w:rPr>
            </w:pPr>
            <w:r w:rsidRPr="00E5734C">
              <w:rPr>
                <w:lang w:val="en-US"/>
              </w:rPr>
              <w:t>5.47</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0EE0C4E9" w14:textId="77777777" w:rsidR="009C67EF" w:rsidRPr="000C68ED" w:rsidRDefault="009C67EF" w:rsidP="009C4DDB">
            <w:pPr>
              <w:pStyle w:val="TAC"/>
              <w:rPr>
                <w:lang w:val="en-US"/>
              </w:rPr>
            </w:pPr>
            <w:r w:rsidRPr="00E5734C">
              <w:rPr>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FEEE347" w14:textId="77777777" w:rsidR="009C67EF" w:rsidRPr="000C68ED" w:rsidRDefault="009C67EF" w:rsidP="009C4DDB">
            <w:pPr>
              <w:pStyle w:val="TAC"/>
              <w:rPr>
                <w:lang w:val="en-US"/>
              </w:rPr>
            </w:pPr>
            <w:r w:rsidRPr="00E5734C">
              <w:rPr>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A920351" w14:textId="77777777" w:rsidR="009C67EF" w:rsidRPr="000C68ED" w:rsidRDefault="009C67EF" w:rsidP="009C4DDB">
            <w:pPr>
              <w:pStyle w:val="TAC"/>
              <w:rPr>
                <w:lang w:val="en-US"/>
              </w:rPr>
            </w:pPr>
            <w:r w:rsidRPr="00E5734C">
              <w:rPr>
                <w:lang w:val="en-US"/>
              </w:rPr>
              <w:t>8.05</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E96232C" w14:textId="77777777" w:rsidR="009C67EF" w:rsidRPr="000C68ED" w:rsidRDefault="009C67EF" w:rsidP="009C4DDB">
            <w:pPr>
              <w:pStyle w:val="TAC"/>
              <w:rPr>
                <w:lang w:val="en-US"/>
              </w:rPr>
            </w:pPr>
            <w:r w:rsidRPr="00E5734C">
              <w:rPr>
                <w:lang w:val="en-US"/>
              </w:rPr>
              <w:t>5.47</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60D04CA3" w14:textId="77777777" w:rsidR="009C67EF" w:rsidRPr="000C68ED" w:rsidRDefault="009C67EF" w:rsidP="009C4DDB">
            <w:pPr>
              <w:pStyle w:val="TAC"/>
              <w:rPr>
                <w:lang w:val="en-US"/>
              </w:rPr>
            </w:pPr>
            <w:r w:rsidRPr="00E5734C">
              <w:rPr>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218FA95" w14:textId="77777777" w:rsidR="009C67EF" w:rsidRPr="000C68ED" w:rsidRDefault="009C67EF" w:rsidP="009C4DDB">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0351F927" w14:textId="77777777" w:rsidR="009C67EF" w:rsidRPr="000C68ED" w:rsidRDefault="009C67EF" w:rsidP="009C4DDB">
            <w:pPr>
              <w:pStyle w:val="TAC"/>
              <w:rPr>
                <w:lang w:val="en-US"/>
              </w:rPr>
            </w:pPr>
            <w:r w:rsidRPr="00E5734C">
              <w:rPr>
                <w:lang w:val="en-US"/>
              </w:rPr>
              <w:t>5.46</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AD00A88" w14:textId="77777777" w:rsidR="009C67EF" w:rsidRPr="000C68ED" w:rsidRDefault="009C67EF" w:rsidP="009C4DDB">
            <w:pPr>
              <w:pStyle w:val="TAC"/>
              <w:rPr>
                <w:lang w:val="en-US"/>
              </w:rPr>
            </w:pPr>
            <w:r w:rsidRPr="00E5734C">
              <w:rPr>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A30FA8C" w14:textId="77777777" w:rsidR="009C67EF" w:rsidRPr="000C68ED" w:rsidRDefault="009C67EF" w:rsidP="009C4DDB">
            <w:pPr>
              <w:pStyle w:val="TAC"/>
              <w:rPr>
                <w:lang w:val="en-US"/>
              </w:rPr>
            </w:pPr>
            <w:r w:rsidRPr="00E5734C">
              <w:rPr>
                <w:lang w:val="en-US"/>
              </w:rPr>
              <w:t>8.05</w:t>
            </w:r>
          </w:p>
        </w:tc>
      </w:tr>
    </w:tbl>
    <w:p w14:paraId="0B2DAB71" w14:textId="77777777" w:rsidR="009C67EF" w:rsidRPr="000C68ED" w:rsidRDefault="009C67EF" w:rsidP="00234F4D">
      <w:pPr>
        <w:rPr>
          <w:lang w:val="en-US" w:eastAsia="ko-KR"/>
        </w:rPr>
      </w:pPr>
      <w:r w:rsidRPr="000C68ED">
        <w:rPr>
          <w:lang w:val="en-US" w:eastAsia="ko-KR"/>
        </w:rPr>
        <w:t xml:space="preserve"> </w:t>
      </w:r>
    </w:p>
    <w:p w14:paraId="7216B7DC" w14:textId="77777777" w:rsidR="009C67EF" w:rsidRDefault="009C67EF" w:rsidP="00234F4D">
      <w:pPr>
        <w:pStyle w:val="TH"/>
        <w:rPr>
          <w:lang w:val="en-US"/>
        </w:rPr>
      </w:pPr>
      <w:r>
        <w:rPr>
          <w:noProof/>
          <w:lang w:val="en-US" w:eastAsia="ko-KR"/>
        </w:rPr>
        <w:lastRenderedPageBreak/>
        <w:drawing>
          <wp:inline distT="0" distB="0" distL="0" distR="0" wp14:anchorId="223889AA" wp14:editId="6E0605CA">
            <wp:extent cx="9074785" cy="3051619"/>
            <wp:effectExtent l="0" t="0" r="0" b="0"/>
            <wp:docPr id="17"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9074785" cy="3051619"/>
                    </a:xfrm>
                    <a:prstGeom prst="rect">
                      <a:avLst/>
                    </a:prstGeom>
                    <a:solidFill>
                      <a:schemeClr val="bg1"/>
                    </a:solidFill>
                  </pic:spPr>
                </pic:pic>
              </a:graphicData>
            </a:graphic>
          </wp:inline>
        </w:drawing>
      </w:r>
    </w:p>
    <w:p w14:paraId="6C985A65" w14:textId="77777777" w:rsidR="009C67EF" w:rsidRPr="000C68ED" w:rsidRDefault="009C67EF" w:rsidP="00234F4D">
      <w:pPr>
        <w:pStyle w:val="TF"/>
        <w:rPr>
          <w:lang w:val="en-US"/>
        </w:rPr>
      </w:pPr>
      <w:r w:rsidRPr="000C68ED">
        <w:rPr>
          <w:lang w:val="en-US"/>
        </w:rPr>
        <w:t xml:space="preserve">Figure </w:t>
      </w:r>
      <w:r w:rsidRPr="006E5F5C">
        <w:rPr>
          <w:lang w:val="en-US"/>
        </w:rPr>
        <w:t>6.1.3.9.1.1</w:t>
      </w:r>
      <w:r w:rsidRPr="000C68ED">
        <w:rPr>
          <w:lang w:val="en-US"/>
        </w:rPr>
        <w:t>-</w:t>
      </w:r>
      <w:r>
        <w:rPr>
          <w:lang w:val="en-US"/>
        </w:rPr>
        <w:t>1</w:t>
      </w:r>
      <w:r w:rsidRPr="000C68ED">
        <w:rPr>
          <w:lang w:val="en-US"/>
        </w:rPr>
        <w:t xml:space="preserve">: NS_60-PSSCH/PSCCH </w:t>
      </w:r>
      <w:r>
        <w:rPr>
          <w:lang w:val="en-US"/>
        </w:rPr>
        <w:t>A-</w:t>
      </w:r>
      <w:r w:rsidRPr="000C68ED">
        <w:rPr>
          <w:lang w:val="en-US"/>
        </w:rPr>
        <w:t>MPR simulation results for SL-U power class 5</w:t>
      </w:r>
    </w:p>
    <w:p w14:paraId="2BD0CF0D" w14:textId="77777777" w:rsidR="009C67EF" w:rsidRPr="000C68ED" w:rsidRDefault="009C67EF" w:rsidP="009C67EF">
      <w:pPr>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p>
    <w:p w14:paraId="04A3F108"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lastRenderedPageBreak/>
        <w:t xml:space="preserve">Table </w:t>
      </w:r>
      <w:r>
        <w:rPr>
          <w:rFonts w:eastAsiaTheme="minorEastAsia"/>
          <w:lang w:val="en-US" w:eastAsia="ko-KR"/>
        </w:rPr>
        <w:t>6.1.3.9.1.1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Full/Partial RB allocation.</w:t>
      </w:r>
    </w:p>
    <w:p w14:paraId="20626213" w14:textId="77777777" w:rsidR="009C67EF" w:rsidRPr="000C68ED" w:rsidRDefault="009C67EF" w:rsidP="009C67EF">
      <w:pPr>
        <w:pStyle w:val="TH"/>
        <w:rPr>
          <w:lang w:val="en-US"/>
        </w:rPr>
      </w:pPr>
      <w:r w:rsidRPr="000C68ED">
        <w:rPr>
          <w:lang w:val="en-US"/>
        </w:rPr>
        <w:t xml:space="preserve">Table </w:t>
      </w:r>
      <w:r>
        <w:rPr>
          <w:lang w:val="en-US" w:eastAsia="ko-KR"/>
        </w:rPr>
        <w:t>6.1.3.9.1.1</w:t>
      </w:r>
      <w:r w:rsidRPr="000C68ED">
        <w:rPr>
          <w:lang w:val="en-US"/>
        </w:rPr>
        <w:t>-</w:t>
      </w:r>
      <w:r>
        <w:rPr>
          <w:lang w:val="en-US"/>
        </w:rPr>
        <w:t>2</w:t>
      </w:r>
      <w:r w:rsidRPr="000C68ED">
        <w:rPr>
          <w:lang w:val="en-US"/>
        </w:rPr>
        <w:t xml:space="preserve"> : NS_60-PSSCH/PSCCH A-MPR simulation results for SL-U power class 5</w:t>
      </w:r>
    </w:p>
    <w:tbl>
      <w:tblPr>
        <w:tblStyle w:val="TableGrid"/>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9C67EF" w:rsidRPr="000C68ED" w14:paraId="7F445948" w14:textId="77777777" w:rsidTr="008D1C6C">
        <w:trPr>
          <w:trHeight w:val="237"/>
          <w:jc w:val="center"/>
        </w:trPr>
        <w:tc>
          <w:tcPr>
            <w:tcW w:w="807" w:type="dxa"/>
            <w:vMerge w:val="restart"/>
            <w:tcBorders>
              <w:top w:val="single" w:sz="4" w:space="0" w:color="auto"/>
            </w:tcBorders>
            <w:shd w:val="clear" w:color="auto" w:fill="auto"/>
          </w:tcPr>
          <w:p w14:paraId="79594625" w14:textId="77777777" w:rsidR="009C67EF" w:rsidRPr="000C68ED" w:rsidRDefault="009C67EF" w:rsidP="008D1C6C">
            <w:pPr>
              <w:pStyle w:val="TAH"/>
              <w:rPr>
                <w:lang w:val="en-US" w:eastAsia="ko-KR"/>
              </w:rPr>
            </w:pPr>
            <w:r w:rsidRPr="000C68ED">
              <w:rPr>
                <w:lang w:val="en-US" w:eastAsia="ko-KR"/>
              </w:rPr>
              <w:t>Pre-coding</w:t>
            </w:r>
          </w:p>
        </w:tc>
        <w:tc>
          <w:tcPr>
            <w:tcW w:w="1177" w:type="dxa"/>
            <w:vMerge w:val="restart"/>
            <w:tcBorders>
              <w:top w:val="single" w:sz="4" w:space="0" w:color="auto"/>
            </w:tcBorders>
            <w:shd w:val="clear" w:color="auto" w:fill="auto"/>
          </w:tcPr>
          <w:p w14:paraId="70E4F213" w14:textId="77777777" w:rsidR="009C67EF" w:rsidRPr="000C68ED" w:rsidRDefault="009C67EF" w:rsidP="008D1C6C">
            <w:pPr>
              <w:pStyle w:val="TAH"/>
              <w:rPr>
                <w:lang w:val="en-US" w:eastAsia="ko-KR"/>
              </w:rPr>
            </w:pPr>
            <w:r w:rsidRPr="000C68ED">
              <w:rPr>
                <w:lang w:val="en-US" w:eastAsia="ko-KR"/>
              </w:rPr>
              <w:t>Modulation</w:t>
            </w:r>
          </w:p>
        </w:tc>
        <w:tc>
          <w:tcPr>
            <w:tcW w:w="7647" w:type="dxa"/>
            <w:gridSpan w:val="10"/>
          </w:tcPr>
          <w:p w14:paraId="1A27ADD4" w14:textId="77777777" w:rsidR="009C67EF" w:rsidRPr="000C68ED" w:rsidRDefault="009C67EF" w:rsidP="008D1C6C">
            <w:pPr>
              <w:pStyle w:val="TAH"/>
              <w:rPr>
                <w:lang w:val="en-US" w:eastAsia="ko-KR"/>
              </w:rPr>
            </w:pPr>
            <w:r w:rsidRPr="000C68ED">
              <w:rPr>
                <w:lang w:val="en-US" w:eastAsia="ko-KR"/>
              </w:rPr>
              <w:t>Channel bandwidth (Sub-band allocation) / RB Allocation</w:t>
            </w:r>
          </w:p>
        </w:tc>
      </w:tr>
      <w:tr w:rsidR="009C67EF" w:rsidRPr="000C68ED" w14:paraId="57DF72EE" w14:textId="77777777" w:rsidTr="008D1C6C">
        <w:trPr>
          <w:trHeight w:val="237"/>
          <w:jc w:val="center"/>
        </w:trPr>
        <w:tc>
          <w:tcPr>
            <w:tcW w:w="807" w:type="dxa"/>
            <w:vMerge/>
            <w:shd w:val="clear" w:color="auto" w:fill="auto"/>
          </w:tcPr>
          <w:p w14:paraId="7C2212FE" w14:textId="77777777" w:rsidR="009C67EF" w:rsidRPr="000C68ED" w:rsidRDefault="009C67EF" w:rsidP="008D1C6C">
            <w:pPr>
              <w:pStyle w:val="TAH"/>
              <w:rPr>
                <w:lang w:val="en-US"/>
              </w:rPr>
            </w:pPr>
          </w:p>
        </w:tc>
        <w:tc>
          <w:tcPr>
            <w:tcW w:w="1177" w:type="dxa"/>
            <w:vMerge/>
            <w:shd w:val="clear" w:color="auto" w:fill="auto"/>
          </w:tcPr>
          <w:p w14:paraId="423F9395" w14:textId="77777777" w:rsidR="009C67EF" w:rsidRPr="000C68ED" w:rsidRDefault="009C67EF" w:rsidP="008D1C6C">
            <w:pPr>
              <w:pStyle w:val="TAH"/>
              <w:rPr>
                <w:lang w:val="en-US"/>
              </w:rPr>
            </w:pPr>
          </w:p>
        </w:tc>
        <w:tc>
          <w:tcPr>
            <w:tcW w:w="1532" w:type="dxa"/>
            <w:gridSpan w:val="2"/>
          </w:tcPr>
          <w:p w14:paraId="1C0D97F8" w14:textId="77777777" w:rsidR="009C67EF" w:rsidRPr="000C68ED" w:rsidRDefault="009C67EF" w:rsidP="008D1C6C">
            <w:pPr>
              <w:pStyle w:val="TAH"/>
              <w:rPr>
                <w:lang w:val="en-US"/>
              </w:rPr>
            </w:pPr>
            <w:r w:rsidRPr="000C68ED">
              <w:rPr>
                <w:lang w:val="en-US" w:eastAsia="ko-KR"/>
              </w:rPr>
              <w:t>20MHz</w:t>
            </w:r>
          </w:p>
        </w:tc>
        <w:tc>
          <w:tcPr>
            <w:tcW w:w="1499" w:type="dxa"/>
            <w:gridSpan w:val="2"/>
          </w:tcPr>
          <w:p w14:paraId="508BBA98" w14:textId="77777777" w:rsidR="009C67EF" w:rsidRPr="000C68ED" w:rsidRDefault="009C67EF" w:rsidP="008D1C6C">
            <w:pPr>
              <w:pStyle w:val="TAH"/>
              <w:rPr>
                <w:lang w:val="en-US"/>
              </w:rPr>
            </w:pPr>
            <w:r w:rsidRPr="000C68ED">
              <w:rPr>
                <w:lang w:val="en-US" w:eastAsia="ko-KR"/>
              </w:rPr>
              <w:t>40MHz</w:t>
            </w:r>
          </w:p>
        </w:tc>
        <w:tc>
          <w:tcPr>
            <w:tcW w:w="1532" w:type="dxa"/>
            <w:gridSpan w:val="2"/>
          </w:tcPr>
          <w:p w14:paraId="1B822739" w14:textId="77777777" w:rsidR="009C67EF" w:rsidRPr="000C68ED" w:rsidRDefault="009C67EF" w:rsidP="008D1C6C">
            <w:pPr>
              <w:pStyle w:val="TAH"/>
              <w:rPr>
                <w:lang w:val="en-US"/>
              </w:rPr>
            </w:pPr>
            <w:r w:rsidRPr="000C68ED">
              <w:rPr>
                <w:lang w:val="en-US" w:eastAsia="ko-KR"/>
              </w:rPr>
              <w:t>60MHz</w:t>
            </w:r>
          </w:p>
        </w:tc>
        <w:tc>
          <w:tcPr>
            <w:tcW w:w="1532" w:type="dxa"/>
            <w:gridSpan w:val="2"/>
          </w:tcPr>
          <w:p w14:paraId="6B276C8D" w14:textId="77777777" w:rsidR="009C67EF" w:rsidRPr="000C68ED" w:rsidRDefault="009C67EF" w:rsidP="008D1C6C">
            <w:pPr>
              <w:pStyle w:val="TAH"/>
              <w:rPr>
                <w:lang w:val="en-US"/>
              </w:rPr>
            </w:pPr>
            <w:r w:rsidRPr="000C68ED">
              <w:rPr>
                <w:lang w:val="en-US" w:eastAsia="ko-KR"/>
              </w:rPr>
              <w:t>80MHz</w:t>
            </w:r>
          </w:p>
        </w:tc>
        <w:tc>
          <w:tcPr>
            <w:tcW w:w="1552" w:type="dxa"/>
            <w:gridSpan w:val="2"/>
          </w:tcPr>
          <w:p w14:paraId="627C5BED" w14:textId="77777777" w:rsidR="009C67EF" w:rsidRPr="000C68ED" w:rsidRDefault="009C67EF" w:rsidP="008D1C6C">
            <w:pPr>
              <w:pStyle w:val="TAH"/>
              <w:rPr>
                <w:lang w:val="en-US"/>
              </w:rPr>
            </w:pPr>
            <w:r w:rsidRPr="000C68ED">
              <w:rPr>
                <w:lang w:val="en-US" w:eastAsia="ko-KR"/>
              </w:rPr>
              <w:t>100MHz</w:t>
            </w:r>
          </w:p>
        </w:tc>
      </w:tr>
      <w:tr w:rsidR="009C67EF" w:rsidRPr="000C68ED" w14:paraId="6479522F" w14:textId="77777777" w:rsidTr="008D1C6C">
        <w:trPr>
          <w:trHeight w:val="237"/>
          <w:jc w:val="center"/>
        </w:trPr>
        <w:tc>
          <w:tcPr>
            <w:tcW w:w="807" w:type="dxa"/>
            <w:vMerge/>
            <w:tcBorders>
              <w:bottom w:val="single" w:sz="4" w:space="0" w:color="auto"/>
            </w:tcBorders>
            <w:shd w:val="clear" w:color="auto" w:fill="auto"/>
          </w:tcPr>
          <w:p w14:paraId="3248FA84" w14:textId="77777777" w:rsidR="009C67EF" w:rsidRPr="000C68ED" w:rsidRDefault="009C67EF" w:rsidP="008D1C6C">
            <w:pPr>
              <w:pStyle w:val="TAH"/>
              <w:rPr>
                <w:lang w:val="en-US"/>
              </w:rPr>
            </w:pPr>
          </w:p>
        </w:tc>
        <w:tc>
          <w:tcPr>
            <w:tcW w:w="1177" w:type="dxa"/>
            <w:vMerge/>
            <w:shd w:val="clear" w:color="auto" w:fill="auto"/>
          </w:tcPr>
          <w:p w14:paraId="34BF5C91" w14:textId="77777777" w:rsidR="009C67EF" w:rsidRPr="000C68ED" w:rsidRDefault="009C67EF" w:rsidP="008D1C6C">
            <w:pPr>
              <w:pStyle w:val="TAH"/>
              <w:rPr>
                <w:lang w:val="en-US"/>
              </w:rPr>
            </w:pPr>
          </w:p>
        </w:tc>
        <w:tc>
          <w:tcPr>
            <w:tcW w:w="721" w:type="dxa"/>
          </w:tcPr>
          <w:p w14:paraId="2C4EEC83" w14:textId="77777777" w:rsidR="009C67EF" w:rsidRPr="000C68ED" w:rsidRDefault="009C67EF" w:rsidP="008D1C6C">
            <w:pPr>
              <w:pStyle w:val="TAH"/>
              <w:rPr>
                <w:lang w:val="en-US"/>
              </w:rPr>
            </w:pPr>
            <w:r w:rsidRPr="000C68ED">
              <w:rPr>
                <w:lang w:val="en-US"/>
              </w:rPr>
              <w:t>Full (dB)</w:t>
            </w:r>
          </w:p>
        </w:tc>
        <w:tc>
          <w:tcPr>
            <w:tcW w:w="811" w:type="dxa"/>
          </w:tcPr>
          <w:p w14:paraId="6AD41C27" w14:textId="77777777" w:rsidR="009C67EF" w:rsidRPr="000C68ED" w:rsidRDefault="009C67EF" w:rsidP="008D1C6C">
            <w:pPr>
              <w:pStyle w:val="TAH"/>
              <w:rPr>
                <w:lang w:val="en-US"/>
              </w:rPr>
            </w:pPr>
            <w:r w:rsidRPr="000C68ED">
              <w:rPr>
                <w:lang w:val="en-US"/>
              </w:rPr>
              <w:t>Partial (dB)</w:t>
            </w:r>
          </w:p>
        </w:tc>
        <w:tc>
          <w:tcPr>
            <w:tcW w:w="688" w:type="dxa"/>
          </w:tcPr>
          <w:p w14:paraId="6648F7B5" w14:textId="77777777" w:rsidR="009C67EF" w:rsidRPr="000C68ED" w:rsidRDefault="009C67EF" w:rsidP="008D1C6C">
            <w:pPr>
              <w:pStyle w:val="TAH"/>
              <w:rPr>
                <w:lang w:val="en-US"/>
              </w:rPr>
            </w:pPr>
            <w:r w:rsidRPr="000C68ED">
              <w:rPr>
                <w:lang w:val="en-US"/>
              </w:rPr>
              <w:t>Full (dB)</w:t>
            </w:r>
          </w:p>
        </w:tc>
        <w:tc>
          <w:tcPr>
            <w:tcW w:w="811" w:type="dxa"/>
          </w:tcPr>
          <w:p w14:paraId="1853B831" w14:textId="77777777" w:rsidR="009C67EF" w:rsidRPr="000C68ED" w:rsidRDefault="009C67EF" w:rsidP="008D1C6C">
            <w:pPr>
              <w:pStyle w:val="TAH"/>
              <w:rPr>
                <w:lang w:val="en-US"/>
              </w:rPr>
            </w:pPr>
            <w:r w:rsidRPr="000C68ED">
              <w:rPr>
                <w:lang w:val="en-US"/>
              </w:rPr>
              <w:t>Partial (dB)</w:t>
            </w:r>
          </w:p>
        </w:tc>
        <w:tc>
          <w:tcPr>
            <w:tcW w:w="721" w:type="dxa"/>
          </w:tcPr>
          <w:p w14:paraId="5ECDF6AE" w14:textId="77777777" w:rsidR="009C67EF" w:rsidRPr="000C68ED" w:rsidRDefault="009C67EF" w:rsidP="008D1C6C">
            <w:pPr>
              <w:pStyle w:val="TAH"/>
              <w:rPr>
                <w:lang w:val="en-US"/>
              </w:rPr>
            </w:pPr>
            <w:r w:rsidRPr="000C68ED">
              <w:rPr>
                <w:lang w:val="en-US"/>
              </w:rPr>
              <w:t>Full (dB)</w:t>
            </w:r>
          </w:p>
        </w:tc>
        <w:tc>
          <w:tcPr>
            <w:tcW w:w="811" w:type="dxa"/>
          </w:tcPr>
          <w:p w14:paraId="1E7D6AF9" w14:textId="77777777" w:rsidR="009C67EF" w:rsidRPr="000C68ED" w:rsidRDefault="009C67EF" w:rsidP="008D1C6C">
            <w:pPr>
              <w:pStyle w:val="TAH"/>
              <w:rPr>
                <w:lang w:val="en-US"/>
              </w:rPr>
            </w:pPr>
            <w:r w:rsidRPr="000C68ED">
              <w:rPr>
                <w:lang w:val="en-US"/>
              </w:rPr>
              <w:t>Partial (dB)</w:t>
            </w:r>
          </w:p>
        </w:tc>
        <w:tc>
          <w:tcPr>
            <w:tcW w:w="721" w:type="dxa"/>
          </w:tcPr>
          <w:p w14:paraId="4C7D8C4D" w14:textId="77777777" w:rsidR="009C67EF" w:rsidRPr="000C68ED" w:rsidRDefault="009C67EF" w:rsidP="008D1C6C">
            <w:pPr>
              <w:pStyle w:val="TAH"/>
              <w:rPr>
                <w:lang w:val="en-US"/>
              </w:rPr>
            </w:pPr>
            <w:r w:rsidRPr="000C68ED">
              <w:rPr>
                <w:lang w:val="en-US"/>
              </w:rPr>
              <w:t>Full (dB)</w:t>
            </w:r>
          </w:p>
        </w:tc>
        <w:tc>
          <w:tcPr>
            <w:tcW w:w="811" w:type="dxa"/>
          </w:tcPr>
          <w:p w14:paraId="077C4882" w14:textId="77777777" w:rsidR="009C67EF" w:rsidRPr="000C68ED" w:rsidRDefault="009C67EF" w:rsidP="008D1C6C">
            <w:pPr>
              <w:pStyle w:val="TAH"/>
              <w:rPr>
                <w:lang w:val="en-US"/>
              </w:rPr>
            </w:pPr>
            <w:r w:rsidRPr="000C68ED">
              <w:rPr>
                <w:lang w:val="en-US"/>
              </w:rPr>
              <w:t>Partial (dB)</w:t>
            </w:r>
          </w:p>
        </w:tc>
        <w:tc>
          <w:tcPr>
            <w:tcW w:w="741" w:type="dxa"/>
          </w:tcPr>
          <w:p w14:paraId="45F6513C" w14:textId="77777777" w:rsidR="009C67EF" w:rsidRPr="000C68ED" w:rsidRDefault="009C67EF" w:rsidP="008D1C6C">
            <w:pPr>
              <w:pStyle w:val="TAH"/>
              <w:rPr>
                <w:lang w:val="en-US"/>
              </w:rPr>
            </w:pPr>
            <w:r w:rsidRPr="000C68ED">
              <w:rPr>
                <w:lang w:val="en-US"/>
              </w:rPr>
              <w:t>Full (dB)</w:t>
            </w:r>
          </w:p>
        </w:tc>
        <w:tc>
          <w:tcPr>
            <w:tcW w:w="811" w:type="dxa"/>
          </w:tcPr>
          <w:p w14:paraId="15973282" w14:textId="77777777" w:rsidR="009C67EF" w:rsidRPr="000C68ED" w:rsidRDefault="009C67EF" w:rsidP="008D1C6C">
            <w:pPr>
              <w:pStyle w:val="TAH"/>
              <w:rPr>
                <w:lang w:val="en-US"/>
              </w:rPr>
            </w:pPr>
            <w:r w:rsidRPr="000C68ED">
              <w:rPr>
                <w:lang w:val="en-US"/>
              </w:rPr>
              <w:t>Partial (dB)</w:t>
            </w:r>
          </w:p>
        </w:tc>
      </w:tr>
      <w:tr w:rsidR="009C67EF" w:rsidRPr="000C68ED" w14:paraId="12CF76FE" w14:textId="77777777" w:rsidTr="008D1C6C">
        <w:trPr>
          <w:trHeight w:val="20"/>
          <w:jc w:val="center"/>
        </w:trPr>
        <w:tc>
          <w:tcPr>
            <w:tcW w:w="807" w:type="dxa"/>
            <w:vMerge w:val="restart"/>
            <w:shd w:val="clear" w:color="auto" w:fill="auto"/>
          </w:tcPr>
          <w:p w14:paraId="1D52AE5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177" w:type="dxa"/>
          </w:tcPr>
          <w:p w14:paraId="07F619B8"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721" w:type="dxa"/>
            <w:vAlign w:val="center"/>
          </w:tcPr>
          <w:p w14:paraId="0745557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5.89</w:t>
            </w:r>
          </w:p>
        </w:tc>
        <w:tc>
          <w:tcPr>
            <w:tcW w:w="811" w:type="dxa"/>
            <w:vAlign w:val="center"/>
          </w:tcPr>
          <w:p w14:paraId="09ECF48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8.07</w:t>
            </w:r>
          </w:p>
        </w:tc>
        <w:tc>
          <w:tcPr>
            <w:tcW w:w="688" w:type="dxa"/>
            <w:vAlign w:val="center"/>
          </w:tcPr>
          <w:p w14:paraId="626E86C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2.48</w:t>
            </w:r>
          </w:p>
        </w:tc>
        <w:tc>
          <w:tcPr>
            <w:tcW w:w="811" w:type="dxa"/>
            <w:vAlign w:val="center"/>
          </w:tcPr>
          <w:p w14:paraId="4535A46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721" w:type="dxa"/>
            <w:vAlign w:val="center"/>
          </w:tcPr>
          <w:p w14:paraId="35F03BD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3.90</w:t>
            </w:r>
          </w:p>
        </w:tc>
        <w:tc>
          <w:tcPr>
            <w:tcW w:w="811" w:type="dxa"/>
            <w:vAlign w:val="center"/>
          </w:tcPr>
          <w:p w14:paraId="5C35553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4.28</w:t>
            </w:r>
          </w:p>
        </w:tc>
        <w:tc>
          <w:tcPr>
            <w:tcW w:w="721" w:type="dxa"/>
            <w:vAlign w:val="center"/>
          </w:tcPr>
          <w:p w14:paraId="05130736"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2.82</w:t>
            </w:r>
          </w:p>
        </w:tc>
        <w:tc>
          <w:tcPr>
            <w:tcW w:w="811" w:type="dxa"/>
            <w:vAlign w:val="center"/>
          </w:tcPr>
          <w:p w14:paraId="4608492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3.53</w:t>
            </w:r>
          </w:p>
        </w:tc>
        <w:tc>
          <w:tcPr>
            <w:tcW w:w="741" w:type="dxa"/>
            <w:vAlign w:val="center"/>
          </w:tcPr>
          <w:p w14:paraId="46EA5EC4"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3.17</w:t>
            </w:r>
          </w:p>
        </w:tc>
        <w:tc>
          <w:tcPr>
            <w:tcW w:w="811" w:type="dxa"/>
            <w:vAlign w:val="center"/>
          </w:tcPr>
          <w:p w14:paraId="28424EA2"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3.90</w:t>
            </w:r>
          </w:p>
        </w:tc>
      </w:tr>
      <w:tr w:rsidR="009C67EF" w:rsidRPr="000C68ED" w14:paraId="258BAFE7" w14:textId="77777777" w:rsidTr="008D1C6C">
        <w:trPr>
          <w:trHeight w:val="20"/>
          <w:jc w:val="center"/>
        </w:trPr>
        <w:tc>
          <w:tcPr>
            <w:tcW w:w="807" w:type="dxa"/>
            <w:vMerge/>
            <w:shd w:val="clear" w:color="auto" w:fill="auto"/>
          </w:tcPr>
          <w:p w14:paraId="3C14B575" w14:textId="77777777" w:rsidR="009C67EF" w:rsidRPr="000C68ED" w:rsidRDefault="009C67EF" w:rsidP="008D1C6C">
            <w:pPr>
              <w:pStyle w:val="FL"/>
              <w:spacing w:before="0" w:after="0"/>
              <w:rPr>
                <w:b w:val="0"/>
                <w:bCs/>
                <w:sz w:val="18"/>
                <w:szCs w:val="18"/>
                <w:lang w:val="en-US"/>
              </w:rPr>
            </w:pPr>
          </w:p>
        </w:tc>
        <w:tc>
          <w:tcPr>
            <w:tcW w:w="1177" w:type="dxa"/>
          </w:tcPr>
          <w:p w14:paraId="0182126A"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721" w:type="dxa"/>
            <w:vAlign w:val="center"/>
          </w:tcPr>
          <w:p w14:paraId="760915D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5.89</w:t>
            </w:r>
          </w:p>
        </w:tc>
        <w:tc>
          <w:tcPr>
            <w:tcW w:w="811" w:type="dxa"/>
            <w:vAlign w:val="center"/>
          </w:tcPr>
          <w:p w14:paraId="5598C9A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8.51</w:t>
            </w:r>
          </w:p>
        </w:tc>
        <w:tc>
          <w:tcPr>
            <w:tcW w:w="688" w:type="dxa"/>
            <w:vAlign w:val="center"/>
          </w:tcPr>
          <w:p w14:paraId="617DEA1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2.48</w:t>
            </w:r>
          </w:p>
        </w:tc>
        <w:tc>
          <w:tcPr>
            <w:tcW w:w="811" w:type="dxa"/>
            <w:vAlign w:val="center"/>
          </w:tcPr>
          <w:p w14:paraId="368AFC1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721" w:type="dxa"/>
            <w:vAlign w:val="center"/>
          </w:tcPr>
          <w:p w14:paraId="0CF659A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3.90</w:t>
            </w:r>
          </w:p>
        </w:tc>
        <w:tc>
          <w:tcPr>
            <w:tcW w:w="811" w:type="dxa"/>
            <w:vAlign w:val="center"/>
          </w:tcPr>
          <w:p w14:paraId="61DAE85C"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4.28</w:t>
            </w:r>
          </w:p>
        </w:tc>
        <w:tc>
          <w:tcPr>
            <w:tcW w:w="721" w:type="dxa"/>
            <w:vAlign w:val="center"/>
          </w:tcPr>
          <w:p w14:paraId="2610F93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2.82</w:t>
            </w:r>
          </w:p>
        </w:tc>
        <w:tc>
          <w:tcPr>
            <w:tcW w:w="811" w:type="dxa"/>
            <w:vAlign w:val="center"/>
          </w:tcPr>
          <w:p w14:paraId="7434E2F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3.53</w:t>
            </w:r>
          </w:p>
        </w:tc>
        <w:tc>
          <w:tcPr>
            <w:tcW w:w="741" w:type="dxa"/>
            <w:vAlign w:val="center"/>
          </w:tcPr>
          <w:p w14:paraId="2BF3AB25"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3.17</w:t>
            </w:r>
          </w:p>
        </w:tc>
        <w:tc>
          <w:tcPr>
            <w:tcW w:w="811" w:type="dxa"/>
            <w:vAlign w:val="center"/>
          </w:tcPr>
          <w:p w14:paraId="3DF971B3"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3.90</w:t>
            </w:r>
          </w:p>
        </w:tc>
      </w:tr>
      <w:tr w:rsidR="009C67EF" w:rsidRPr="000C68ED" w14:paraId="15477EDF" w14:textId="77777777" w:rsidTr="008D1C6C">
        <w:trPr>
          <w:trHeight w:val="20"/>
          <w:jc w:val="center"/>
        </w:trPr>
        <w:tc>
          <w:tcPr>
            <w:tcW w:w="807" w:type="dxa"/>
            <w:vMerge/>
            <w:shd w:val="clear" w:color="auto" w:fill="auto"/>
          </w:tcPr>
          <w:p w14:paraId="7AE7FC84" w14:textId="77777777" w:rsidR="009C67EF" w:rsidRPr="000C68ED" w:rsidRDefault="009C67EF" w:rsidP="008D1C6C">
            <w:pPr>
              <w:pStyle w:val="FL"/>
              <w:spacing w:before="0" w:after="0"/>
              <w:rPr>
                <w:b w:val="0"/>
                <w:bCs/>
                <w:i/>
                <w:sz w:val="18"/>
                <w:szCs w:val="18"/>
                <w:lang w:val="en-US"/>
              </w:rPr>
            </w:pPr>
          </w:p>
        </w:tc>
        <w:tc>
          <w:tcPr>
            <w:tcW w:w="1177" w:type="dxa"/>
          </w:tcPr>
          <w:p w14:paraId="30CF5EB9" w14:textId="77777777" w:rsidR="009C67EF" w:rsidRPr="000C68ED" w:rsidRDefault="009C67EF" w:rsidP="008D1C6C">
            <w:pPr>
              <w:pStyle w:val="FL"/>
              <w:spacing w:before="0" w:after="0"/>
              <w:rPr>
                <w:b w:val="0"/>
                <w:bCs/>
                <w:i/>
                <w:sz w:val="18"/>
                <w:szCs w:val="18"/>
                <w:lang w:val="en-US"/>
              </w:rPr>
            </w:pPr>
            <w:r w:rsidRPr="000C68ED">
              <w:rPr>
                <w:b w:val="0"/>
                <w:bCs/>
                <w:i/>
                <w:sz w:val="18"/>
                <w:szCs w:val="18"/>
                <w:lang w:val="en-US"/>
              </w:rPr>
              <w:t>64 QAM</w:t>
            </w:r>
          </w:p>
        </w:tc>
        <w:tc>
          <w:tcPr>
            <w:tcW w:w="721" w:type="dxa"/>
            <w:vAlign w:val="center"/>
          </w:tcPr>
          <w:p w14:paraId="1E71A1F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5.89</w:t>
            </w:r>
          </w:p>
        </w:tc>
        <w:tc>
          <w:tcPr>
            <w:tcW w:w="811" w:type="dxa"/>
            <w:vAlign w:val="center"/>
          </w:tcPr>
          <w:p w14:paraId="085F7AD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8.52</w:t>
            </w:r>
          </w:p>
        </w:tc>
        <w:tc>
          <w:tcPr>
            <w:tcW w:w="688" w:type="dxa"/>
            <w:vAlign w:val="center"/>
          </w:tcPr>
          <w:p w14:paraId="51F94CF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3.16</w:t>
            </w:r>
          </w:p>
        </w:tc>
        <w:tc>
          <w:tcPr>
            <w:tcW w:w="811" w:type="dxa"/>
            <w:vAlign w:val="center"/>
          </w:tcPr>
          <w:p w14:paraId="640ABA6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721" w:type="dxa"/>
            <w:vAlign w:val="center"/>
          </w:tcPr>
          <w:p w14:paraId="0A9D17D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3.90</w:t>
            </w:r>
          </w:p>
        </w:tc>
        <w:tc>
          <w:tcPr>
            <w:tcW w:w="811" w:type="dxa"/>
            <w:vAlign w:val="center"/>
          </w:tcPr>
          <w:p w14:paraId="47A895E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4.28</w:t>
            </w:r>
          </w:p>
        </w:tc>
        <w:tc>
          <w:tcPr>
            <w:tcW w:w="721" w:type="dxa"/>
            <w:vAlign w:val="center"/>
          </w:tcPr>
          <w:p w14:paraId="298CAAD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2.82</w:t>
            </w:r>
          </w:p>
        </w:tc>
        <w:tc>
          <w:tcPr>
            <w:tcW w:w="811" w:type="dxa"/>
            <w:vAlign w:val="center"/>
          </w:tcPr>
          <w:p w14:paraId="1483031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3.53</w:t>
            </w:r>
          </w:p>
        </w:tc>
        <w:tc>
          <w:tcPr>
            <w:tcW w:w="741" w:type="dxa"/>
            <w:vAlign w:val="center"/>
          </w:tcPr>
          <w:p w14:paraId="0119CB3E"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3.17</w:t>
            </w:r>
          </w:p>
        </w:tc>
        <w:tc>
          <w:tcPr>
            <w:tcW w:w="811" w:type="dxa"/>
            <w:vAlign w:val="center"/>
          </w:tcPr>
          <w:p w14:paraId="5596CD1C"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3.90</w:t>
            </w:r>
          </w:p>
        </w:tc>
      </w:tr>
      <w:tr w:rsidR="009C67EF" w:rsidRPr="000C68ED" w14:paraId="4AEED15F" w14:textId="77777777" w:rsidTr="008D1C6C">
        <w:trPr>
          <w:trHeight w:val="20"/>
          <w:jc w:val="center"/>
        </w:trPr>
        <w:tc>
          <w:tcPr>
            <w:tcW w:w="807" w:type="dxa"/>
            <w:vMerge/>
            <w:shd w:val="clear" w:color="auto" w:fill="auto"/>
          </w:tcPr>
          <w:p w14:paraId="72DAEBD4" w14:textId="77777777" w:rsidR="009C67EF" w:rsidRPr="000C68ED" w:rsidRDefault="009C67EF" w:rsidP="008D1C6C">
            <w:pPr>
              <w:pStyle w:val="FL"/>
              <w:spacing w:before="0" w:after="0"/>
              <w:rPr>
                <w:b w:val="0"/>
                <w:bCs/>
                <w:sz w:val="18"/>
                <w:szCs w:val="18"/>
                <w:lang w:val="en-US"/>
              </w:rPr>
            </w:pPr>
          </w:p>
        </w:tc>
        <w:tc>
          <w:tcPr>
            <w:tcW w:w="1177" w:type="dxa"/>
          </w:tcPr>
          <w:p w14:paraId="53961468"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721" w:type="dxa"/>
            <w:vAlign w:val="center"/>
          </w:tcPr>
          <w:p w14:paraId="3F99C54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5.89</w:t>
            </w:r>
          </w:p>
        </w:tc>
        <w:tc>
          <w:tcPr>
            <w:tcW w:w="811" w:type="dxa"/>
            <w:vAlign w:val="center"/>
          </w:tcPr>
          <w:p w14:paraId="09330DE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8.52</w:t>
            </w:r>
          </w:p>
        </w:tc>
        <w:tc>
          <w:tcPr>
            <w:tcW w:w="688" w:type="dxa"/>
            <w:vAlign w:val="center"/>
          </w:tcPr>
          <w:p w14:paraId="06A995E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32E8E58F"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721" w:type="dxa"/>
            <w:vAlign w:val="center"/>
          </w:tcPr>
          <w:p w14:paraId="2BBB779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5.88</w:t>
            </w:r>
          </w:p>
        </w:tc>
        <w:tc>
          <w:tcPr>
            <w:tcW w:w="811" w:type="dxa"/>
            <w:vAlign w:val="center"/>
          </w:tcPr>
          <w:p w14:paraId="51E7B12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5.48</w:t>
            </w:r>
          </w:p>
        </w:tc>
        <w:tc>
          <w:tcPr>
            <w:tcW w:w="721" w:type="dxa"/>
            <w:vAlign w:val="center"/>
          </w:tcPr>
          <w:p w14:paraId="4082E73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78ED644C"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741" w:type="dxa"/>
            <w:vAlign w:val="center"/>
          </w:tcPr>
          <w:p w14:paraId="462DBBB5"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5.47</w:t>
            </w:r>
          </w:p>
        </w:tc>
        <w:tc>
          <w:tcPr>
            <w:tcW w:w="811" w:type="dxa"/>
            <w:vAlign w:val="center"/>
          </w:tcPr>
          <w:p w14:paraId="6386F195"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5.06</w:t>
            </w:r>
          </w:p>
        </w:tc>
      </w:tr>
    </w:tbl>
    <w:p w14:paraId="46E30719" w14:textId="77777777" w:rsidR="009C67EF" w:rsidRPr="000C68ED" w:rsidRDefault="009C67EF" w:rsidP="00234F4D">
      <w:pPr>
        <w:rPr>
          <w:lang w:val="en-US"/>
        </w:rPr>
      </w:pPr>
    </w:p>
    <w:p w14:paraId="0E941EE7" w14:textId="77777777" w:rsidR="009C67EF" w:rsidRPr="000C68ED" w:rsidRDefault="009C67EF" w:rsidP="00234F4D">
      <w:pPr>
        <w:rPr>
          <w:lang w:val="en-US" w:eastAsia="ko-KR"/>
        </w:rPr>
      </w:pPr>
      <w:r w:rsidRPr="000C68ED">
        <w:rPr>
          <w:lang w:val="en-US" w:eastAsia="ko-KR"/>
        </w:rPr>
        <w:t xml:space="preserve">Based on the results, Table </w:t>
      </w:r>
      <w:r>
        <w:rPr>
          <w:rFonts w:eastAsiaTheme="minorEastAsia"/>
          <w:lang w:val="en-US" w:eastAsia="ko-KR"/>
        </w:rPr>
        <w:t>6.1.3.9.1.1</w:t>
      </w:r>
      <w:r w:rsidRPr="000C68ED">
        <w:rPr>
          <w:lang w:val="en-US" w:eastAsia="ko-KR"/>
        </w:rPr>
        <w:t>-</w:t>
      </w:r>
      <w:r>
        <w:rPr>
          <w:lang w:val="en-US" w:eastAsia="ko-KR"/>
        </w:rPr>
        <w:t>3</w:t>
      </w:r>
      <w:r w:rsidRPr="000C68ED">
        <w:rPr>
          <w:lang w:val="en-US" w:eastAsia="ko-KR"/>
        </w:rPr>
        <w:t xml:space="preserve"> can be considered for NS_60 A-MPR for SL-U UE power class 5.</w:t>
      </w:r>
    </w:p>
    <w:p w14:paraId="63724F12" w14:textId="77777777" w:rsidR="009C67EF" w:rsidRPr="000C68ED" w:rsidRDefault="009C67EF" w:rsidP="00234F4D">
      <w:pPr>
        <w:rPr>
          <w:lang w:val="en-US" w:eastAsia="zh-CN"/>
        </w:rPr>
      </w:pPr>
    </w:p>
    <w:p w14:paraId="3350467F" w14:textId="77777777" w:rsidR="009C67EF" w:rsidRPr="000C68ED" w:rsidRDefault="009C67EF" w:rsidP="009C67EF">
      <w:pPr>
        <w:pStyle w:val="TH"/>
        <w:rPr>
          <w:rFonts w:ascii="Times New Roman" w:hAnsi="Times New Roman"/>
          <w:lang w:val="en-US"/>
        </w:rPr>
      </w:pPr>
      <w:r w:rsidRPr="000C68ED">
        <w:rPr>
          <w:lang w:val="en-US"/>
        </w:rPr>
        <w:t xml:space="preserve">Table </w:t>
      </w:r>
      <w:r>
        <w:rPr>
          <w:lang w:val="en-US" w:eastAsia="ko-KR"/>
        </w:rPr>
        <w:t>6.1.3.9.1.1</w:t>
      </w:r>
      <w:r w:rsidRPr="000C68ED">
        <w:rPr>
          <w:lang w:val="en-US"/>
        </w:rPr>
        <w:t>-</w:t>
      </w:r>
      <w:r>
        <w:rPr>
          <w:lang w:val="en-US"/>
        </w:rPr>
        <w:t>3</w:t>
      </w:r>
      <w:r w:rsidRPr="000C68ED">
        <w:rPr>
          <w:lang w:val="en-US"/>
        </w:rPr>
        <w:t>. NS_60 additional maximum power reduction (A-MPR) for SL-U UE power class 5</w:t>
      </w:r>
    </w:p>
    <w:tbl>
      <w:tblPr>
        <w:tblStyle w:val="TableGrid"/>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9C67EF" w:rsidRPr="000C68ED" w14:paraId="78A80004" w14:textId="77777777" w:rsidTr="008D1C6C">
        <w:trPr>
          <w:trHeight w:val="237"/>
          <w:jc w:val="center"/>
        </w:trPr>
        <w:tc>
          <w:tcPr>
            <w:tcW w:w="807" w:type="dxa"/>
            <w:vMerge w:val="restart"/>
            <w:tcBorders>
              <w:top w:val="single" w:sz="4" w:space="0" w:color="auto"/>
            </w:tcBorders>
            <w:shd w:val="clear" w:color="auto" w:fill="auto"/>
          </w:tcPr>
          <w:p w14:paraId="29AD51A0" w14:textId="77777777" w:rsidR="009C67EF" w:rsidRPr="000C68ED" w:rsidRDefault="009C67EF" w:rsidP="008D1C6C">
            <w:pPr>
              <w:pStyle w:val="TAH"/>
              <w:rPr>
                <w:lang w:val="en-US" w:eastAsia="ko-KR"/>
              </w:rPr>
            </w:pPr>
            <w:r w:rsidRPr="000C68ED">
              <w:rPr>
                <w:lang w:val="en-US" w:eastAsia="ko-KR"/>
              </w:rPr>
              <w:t>Pre-coding</w:t>
            </w:r>
          </w:p>
        </w:tc>
        <w:tc>
          <w:tcPr>
            <w:tcW w:w="1177" w:type="dxa"/>
            <w:vMerge w:val="restart"/>
            <w:tcBorders>
              <w:top w:val="single" w:sz="4" w:space="0" w:color="auto"/>
            </w:tcBorders>
            <w:shd w:val="clear" w:color="auto" w:fill="auto"/>
          </w:tcPr>
          <w:p w14:paraId="792138A5" w14:textId="77777777" w:rsidR="009C67EF" w:rsidRPr="000C68ED" w:rsidRDefault="009C67EF" w:rsidP="008D1C6C">
            <w:pPr>
              <w:pStyle w:val="TAH"/>
              <w:rPr>
                <w:lang w:val="en-US" w:eastAsia="ko-KR"/>
              </w:rPr>
            </w:pPr>
            <w:r w:rsidRPr="000C68ED">
              <w:rPr>
                <w:lang w:val="en-US" w:eastAsia="ko-KR"/>
              </w:rPr>
              <w:t>Modulation</w:t>
            </w:r>
          </w:p>
        </w:tc>
        <w:tc>
          <w:tcPr>
            <w:tcW w:w="7647" w:type="dxa"/>
            <w:gridSpan w:val="10"/>
          </w:tcPr>
          <w:p w14:paraId="0A8703C3" w14:textId="77777777" w:rsidR="009C67EF" w:rsidRPr="000C68ED" w:rsidRDefault="009C67EF" w:rsidP="008D1C6C">
            <w:pPr>
              <w:pStyle w:val="TAH"/>
              <w:rPr>
                <w:lang w:val="en-US" w:eastAsia="ko-KR"/>
              </w:rPr>
            </w:pPr>
            <w:r w:rsidRPr="000C68ED">
              <w:rPr>
                <w:lang w:val="en-US" w:eastAsia="ko-KR"/>
              </w:rPr>
              <w:t>Channel bandwidth (Sub-band allocation) / RB Allocation</w:t>
            </w:r>
          </w:p>
        </w:tc>
      </w:tr>
      <w:tr w:rsidR="009C67EF" w:rsidRPr="000C68ED" w14:paraId="4EDC3392" w14:textId="77777777" w:rsidTr="008D1C6C">
        <w:trPr>
          <w:trHeight w:val="237"/>
          <w:jc w:val="center"/>
        </w:trPr>
        <w:tc>
          <w:tcPr>
            <w:tcW w:w="807" w:type="dxa"/>
            <w:vMerge/>
            <w:shd w:val="clear" w:color="auto" w:fill="auto"/>
          </w:tcPr>
          <w:p w14:paraId="601591C9" w14:textId="77777777" w:rsidR="009C67EF" w:rsidRPr="000C68ED" w:rsidRDefault="009C67EF" w:rsidP="008D1C6C">
            <w:pPr>
              <w:pStyle w:val="TAH"/>
              <w:rPr>
                <w:lang w:val="en-US"/>
              </w:rPr>
            </w:pPr>
          </w:p>
        </w:tc>
        <w:tc>
          <w:tcPr>
            <w:tcW w:w="1177" w:type="dxa"/>
            <w:vMerge/>
            <w:shd w:val="clear" w:color="auto" w:fill="auto"/>
          </w:tcPr>
          <w:p w14:paraId="3686C16F" w14:textId="77777777" w:rsidR="009C67EF" w:rsidRPr="000C68ED" w:rsidRDefault="009C67EF" w:rsidP="008D1C6C">
            <w:pPr>
              <w:pStyle w:val="TAH"/>
              <w:rPr>
                <w:lang w:val="en-US"/>
              </w:rPr>
            </w:pPr>
          </w:p>
        </w:tc>
        <w:tc>
          <w:tcPr>
            <w:tcW w:w="1532" w:type="dxa"/>
            <w:gridSpan w:val="2"/>
          </w:tcPr>
          <w:p w14:paraId="6AB78B00" w14:textId="77777777" w:rsidR="009C67EF" w:rsidRPr="000C68ED" w:rsidRDefault="009C67EF" w:rsidP="008D1C6C">
            <w:pPr>
              <w:pStyle w:val="TAH"/>
              <w:rPr>
                <w:lang w:val="en-US"/>
              </w:rPr>
            </w:pPr>
            <w:r w:rsidRPr="000C68ED">
              <w:rPr>
                <w:lang w:val="en-US" w:eastAsia="ko-KR"/>
              </w:rPr>
              <w:t>20MHz</w:t>
            </w:r>
          </w:p>
        </w:tc>
        <w:tc>
          <w:tcPr>
            <w:tcW w:w="1499" w:type="dxa"/>
            <w:gridSpan w:val="2"/>
          </w:tcPr>
          <w:p w14:paraId="1E5C6A60" w14:textId="77777777" w:rsidR="009C67EF" w:rsidRPr="000C68ED" w:rsidRDefault="009C67EF" w:rsidP="008D1C6C">
            <w:pPr>
              <w:pStyle w:val="TAH"/>
              <w:rPr>
                <w:lang w:val="en-US"/>
              </w:rPr>
            </w:pPr>
            <w:r w:rsidRPr="000C68ED">
              <w:rPr>
                <w:lang w:val="en-US" w:eastAsia="ko-KR"/>
              </w:rPr>
              <w:t>40MHz</w:t>
            </w:r>
          </w:p>
        </w:tc>
        <w:tc>
          <w:tcPr>
            <w:tcW w:w="1532" w:type="dxa"/>
            <w:gridSpan w:val="2"/>
          </w:tcPr>
          <w:p w14:paraId="5A69A384" w14:textId="77777777" w:rsidR="009C67EF" w:rsidRPr="000C68ED" w:rsidRDefault="009C67EF" w:rsidP="008D1C6C">
            <w:pPr>
              <w:pStyle w:val="TAH"/>
              <w:rPr>
                <w:lang w:val="en-US"/>
              </w:rPr>
            </w:pPr>
            <w:r w:rsidRPr="000C68ED">
              <w:rPr>
                <w:lang w:val="en-US" w:eastAsia="ko-KR"/>
              </w:rPr>
              <w:t>60MHz</w:t>
            </w:r>
          </w:p>
        </w:tc>
        <w:tc>
          <w:tcPr>
            <w:tcW w:w="1532" w:type="dxa"/>
            <w:gridSpan w:val="2"/>
          </w:tcPr>
          <w:p w14:paraId="21B2D31A" w14:textId="77777777" w:rsidR="009C67EF" w:rsidRPr="000C68ED" w:rsidRDefault="009C67EF" w:rsidP="008D1C6C">
            <w:pPr>
              <w:pStyle w:val="TAH"/>
              <w:rPr>
                <w:lang w:val="en-US"/>
              </w:rPr>
            </w:pPr>
            <w:r w:rsidRPr="000C68ED">
              <w:rPr>
                <w:lang w:val="en-US" w:eastAsia="ko-KR"/>
              </w:rPr>
              <w:t>80MHz</w:t>
            </w:r>
          </w:p>
        </w:tc>
        <w:tc>
          <w:tcPr>
            <w:tcW w:w="1552" w:type="dxa"/>
            <w:gridSpan w:val="2"/>
          </w:tcPr>
          <w:p w14:paraId="64593F3F" w14:textId="77777777" w:rsidR="009C67EF" w:rsidRPr="000C68ED" w:rsidRDefault="009C67EF" w:rsidP="008D1C6C">
            <w:pPr>
              <w:pStyle w:val="TAH"/>
              <w:rPr>
                <w:lang w:val="en-US"/>
              </w:rPr>
            </w:pPr>
            <w:r w:rsidRPr="000C68ED">
              <w:rPr>
                <w:lang w:val="en-US" w:eastAsia="ko-KR"/>
              </w:rPr>
              <w:t>100MHz</w:t>
            </w:r>
          </w:p>
        </w:tc>
      </w:tr>
      <w:tr w:rsidR="009C67EF" w:rsidRPr="000C68ED" w14:paraId="271701BB" w14:textId="77777777" w:rsidTr="008D1C6C">
        <w:trPr>
          <w:trHeight w:val="237"/>
          <w:jc w:val="center"/>
        </w:trPr>
        <w:tc>
          <w:tcPr>
            <w:tcW w:w="807" w:type="dxa"/>
            <w:vMerge/>
            <w:tcBorders>
              <w:bottom w:val="single" w:sz="4" w:space="0" w:color="auto"/>
            </w:tcBorders>
            <w:shd w:val="clear" w:color="auto" w:fill="auto"/>
          </w:tcPr>
          <w:p w14:paraId="70B34027" w14:textId="77777777" w:rsidR="009C67EF" w:rsidRPr="000C68ED" w:rsidRDefault="009C67EF" w:rsidP="008D1C6C">
            <w:pPr>
              <w:pStyle w:val="TAH"/>
              <w:rPr>
                <w:lang w:val="en-US"/>
              </w:rPr>
            </w:pPr>
          </w:p>
        </w:tc>
        <w:tc>
          <w:tcPr>
            <w:tcW w:w="1177" w:type="dxa"/>
            <w:vMerge/>
            <w:shd w:val="clear" w:color="auto" w:fill="auto"/>
          </w:tcPr>
          <w:p w14:paraId="27B10963" w14:textId="77777777" w:rsidR="009C67EF" w:rsidRPr="000C68ED" w:rsidRDefault="009C67EF" w:rsidP="008D1C6C">
            <w:pPr>
              <w:pStyle w:val="TAH"/>
              <w:rPr>
                <w:lang w:val="en-US"/>
              </w:rPr>
            </w:pPr>
          </w:p>
        </w:tc>
        <w:tc>
          <w:tcPr>
            <w:tcW w:w="721" w:type="dxa"/>
          </w:tcPr>
          <w:p w14:paraId="4DC1E020" w14:textId="77777777" w:rsidR="009C67EF" w:rsidRPr="000C68ED" w:rsidRDefault="009C67EF" w:rsidP="008D1C6C">
            <w:pPr>
              <w:pStyle w:val="TAH"/>
              <w:rPr>
                <w:lang w:val="en-US"/>
              </w:rPr>
            </w:pPr>
            <w:r w:rsidRPr="000C68ED">
              <w:rPr>
                <w:lang w:val="en-US"/>
              </w:rPr>
              <w:t>Full (dB)</w:t>
            </w:r>
          </w:p>
        </w:tc>
        <w:tc>
          <w:tcPr>
            <w:tcW w:w="811" w:type="dxa"/>
          </w:tcPr>
          <w:p w14:paraId="21BFF834" w14:textId="77777777" w:rsidR="009C67EF" w:rsidRPr="000C68ED" w:rsidRDefault="009C67EF" w:rsidP="008D1C6C">
            <w:pPr>
              <w:pStyle w:val="TAH"/>
              <w:rPr>
                <w:lang w:val="en-US"/>
              </w:rPr>
            </w:pPr>
            <w:r w:rsidRPr="000C68ED">
              <w:rPr>
                <w:lang w:val="en-US"/>
              </w:rPr>
              <w:t>Partial (dB)</w:t>
            </w:r>
          </w:p>
        </w:tc>
        <w:tc>
          <w:tcPr>
            <w:tcW w:w="688" w:type="dxa"/>
          </w:tcPr>
          <w:p w14:paraId="5CA1AECB" w14:textId="77777777" w:rsidR="009C67EF" w:rsidRPr="000C68ED" w:rsidRDefault="009C67EF" w:rsidP="008D1C6C">
            <w:pPr>
              <w:pStyle w:val="TAH"/>
              <w:rPr>
                <w:lang w:val="en-US"/>
              </w:rPr>
            </w:pPr>
            <w:r w:rsidRPr="000C68ED">
              <w:rPr>
                <w:lang w:val="en-US"/>
              </w:rPr>
              <w:t>Full (dB)</w:t>
            </w:r>
          </w:p>
        </w:tc>
        <w:tc>
          <w:tcPr>
            <w:tcW w:w="811" w:type="dxa"/>
          </w:tcPr>
          <w:p w14:paraId="41BB7BA9" w14:textId="77777777" w:rsidR="009C67EF" w:rsidRPr="000C68ED" w:rsidRDefault="009C67EF" w:rsidP="008D1C6C">
            <w:pPr>
              <w:pStyle w:val="TAH"/>
              <w:rPr>
                <w:lang w:val="en-US"/>
              </w:rPr>
            </w:pPr>
            <w:r w:rsidRPr="000C68ED">
              <w:rPr>
                <w:lang w:val="en-US"/>
              </w:rPr>
              <w:t>Partial (dB)</w:t>
            </w:r>
          </w:p>
        </w:tc>
        <w:tc>
          <w:tcPr>
            <w:tcW w:w="721" w:type="dxa"/>
          </w:tcPr>
          <w:p w14:paraId="5083DB09" w14:textId="77777777" w:rsidR="009C67EF" w:rsidRPr="000C68ED" w:rsidRDefault="009C67EF" w:rsidP="008D1C6C">
            <w:pPr>
              <w:pStyle w:val="TAH"/>
              <w:rPr>
                <w:lang w:val="en-US"/>
              </w:rPr>
            </w:pPr>
            <w:r w:rsidRPr="000C68ED">
              <w:rPr>
                <w:lang w:val="en-US"/>
              </w:rPr>
              <w:t>Full (dB)</w:t>
            </w:r>
          </w:p>
        </w:tc>
        <w:tc>
          <w:tcPr>
            <w:tcW w:w="811" w:type="dxa"/>
          </w:tcPr>
          <w:p w14:paraId="6D76BD89" w14:textId="77777777" w:rsidR="009C67EF" w:rsidRPr="000C68ED" w:rsidRDefault="009C67EF" w:rsidP="008D1C6C">
            <w:pPr>
              <w:pStyle w:val="TAH"/>
              <w:rPr>
                <w:lang w:val="en-US"/>
              </w:rPr>
            </w:pPr>
            <w:r w:rsidRPr="000C68ED">
              <w:rPr>
                <w:lang w:val="en-US"/>
              </w:rPr>
              <w:t>Partial (dB)</w:t>
            </w:r>
          </w:p>
        </w:tc>
        <w:tc>
          <w:tcPr>
            <w:tcW w:w="721" w:type="dxa"/>
          </w:tcPr>
          <w:p w14:paraId="7F5225BB" w14:textId="77777777" w:rsidR="009C67EF" w:rsidRPr="000C68ED" w:rsidRDefault="009C67EF" w:rsidP="008D1C6C">
            <w:pPr>
              <w:pStyle w:val="TAH"/>
              <w:rPr>
                <w:lang w:val="en-US"/>
              </w:rPr>
            </w:pPr>
            <w:r w:rsidRPr="000C68ED">
              <w:rPr>
                <w:lang w:val="en-US"/>
              </w:rPr>
              <w:t>Full (dB)</w:t>
            </w:r>
          </w:p>
        </w:tc>
        <w:tc>
          <w:tcPr>
            <w:tcW w:w="811" w:type="dxa"/>
          </w:tcPr>
          <w:p w14:paraId="0D7E659B" w14:textId="77777777" w:rsidR="009C67EF" w:rsidRPr="000C68ED" w:rsidRDefault="009C67EF" w:rsidP="008D1C6C">
            <w:pPr>
              <w:pStyle w:val="TAH"/>
              <w:rPr>
                <w:lang w:val="en-US"/>
              </w:rPr>
            </w:pPr>
            <w:r w:rsidRPr="000C68ED">
              <w:rPr>
                <w:lang w:val="en-US"/>
              </w:rPr>
              <w:t>Partial (dB)</w:t>
            </w:r>
          </w:p>
        </w:tc>
        <w:tc>
          <w:tcPr>
            <w:tcW w:w="741" w:type="dxa"/>
          </w:tcPr>
          <w:p w14:paraId="450CA9B9" w14:textId="77777777" w:rsidR="009C67EF" w:rsidRPr="000C68ED" w:rsidRDefault="009C67EF" w:rsidP="008D1C6C">
            <w:pPr>
              <w:pStyle w:val="TAH"/>
              <w:rPr>
                <w:lang w:val="en-US"/>
              </w:rPr>
            </w:pPr>
            <w:r w:rsidRPr="000C68ED">
              <w:rPr>
                <w:lang w:val="en-US"/>
              </w:rPr>
              <w:t>Full (dB)</w:t>
            </w:r>
          </w:p>
        </w:tc>
        <w:tc>
          <w:tcPr>
            <w:tcW w:w="811" w:type="dxa"/>
          </w:tcPr>
          <w:p w14:paraId="11D803D0" w14:textId="77777777" w:rsidR="009C67EF" w:rsidRPr="000C68ED" w:rsidRDefault="009C67EF" w:rsidP="008D1C6C">
            <w:pPr>
              <w:pStyle w:val="TAH"/>
              <w:rPr>
                <w:lang w:val="en-US"/>
              </w:rPr>
            </w:pPr>
            <w:r w:rsidRPr="000C68ED">
              <w:rPr>
                <w:lang w:val="en-US"/>
              </w:rPr>
              <w:t>Partial (dB)</w:t>
            </w:r>
          </w:p>
        </w:tc>
      </w:tr>
      <w:tr w:rsidR="009C67EF" w:rsidRPr="000C68ED" w14:paraId="580DEAA7" w14:textId="77777777" w:rsidTr="008D1C6C">
        <w:trPr>
          <w:trHeight w:val="20"/>
          <w:jc w:val="center"/>
        </w:trPr>
        <w:tc>
          <w:tcPr>
            <w:tcW w:w="807" w:type="dxa"/>
            <w:vMerge w:val="restart"/>
            <w:shd w:val="clear" w:color="auto" w:fill="auto"/>
          </w:tcPr>
          <w:p w14:paraId="38AA1B2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177" w:type="dxa"/>
          </w:tcPr>
          <w:p w14:paraId="70DFA3AB"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721" w:type="dxa"/>
            <w:vAlign w:val="center"/>
          </w:tcPr>
          <w:p w14:paraId="4E96B96D"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6.0</w:t>
            </w:r>
          </w:p>
        </w:tc>
        <w:tc>
          <w:tcPr>
            <w:tcW w:w="811" w:type="dxa"/>
            <w:vAlign w:val="center"/>
          </w:tcPr>
          <w:p w14:paraId="0754706E"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8.5</w:t>
            </w:r>
          </w:p>
        </w:tc>
        <w:tc>
          <w:tcPr>
            <w:tcW w:w="688" w:type="dxa"/>
            <w:vAlign w:val="center"/>
          </w:tcPr>
          <w:p w14:paraId="4D69D9AB"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811" w:type="dxa"/>
            <w:vAlign w:val="center"/>
          </w:tcPr>
          <w:p w14:paraId="70D04751"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21" w:type="dxa"/>
            <w:vAlign w:val="center"/>
          </w:tcPr>
          <w:p w14:paraId="014CD23C"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5.0</w:t>
            </w:r>
          </w:p>
        </w:tc>
        <w:tc>
          <w:tcPr>
            <w:tcW w:w="811" w:type="dxa"/>
            <w:vAlign w:val="center"/>
          </w:tcPr>
          <w:p w14:paraId="7B29F92C"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21" w:type="dxa"/>
            <w:vAlign w:val="center"/>
          </w:tcPr>
          <w:p w14:paraId="144901BA"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c>
          <w:tcPr>
            <w:tcW w:w="811" w:type="dxa"/>
            <w:vAlign w:val="center"/>
          </w:tcPr>
          <w:p w14:paraId="4FD3FB6F"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41" w:type="dxa"/>
            <w:vAlign w:val="center"/>
          </w:tcPr>
          <w:p w14:paraId="1261BA60"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c>
          <w:tcPr>
            <w:tcW w:w="811" w:type="dxa"/>
            <w:vAlign w:val="center"/>
          </w:tcPr>
          <w:p w14:paraId="4A37C1AD"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r>
      <w:tr w:rsidR="009C67EF" w:rsidRPr="000C68ED" w14:paraId="26130AE1" w14:textId="77777777" w:rsidTr="008D1C6C">
        <w:trPr>
          <w:trHeight w:val="20"/>
          <w:jc w:val="center"/>
        </w:trPr>
        <w:tc>
          <w:tcPr>
            <w:tcW w:w="807" w:type="dxa"/>
            <w:vMerge/>
            <w:shd w:val="clear" w:color="auto" w:fill="auto"/>
          </w:tcPr>
          <w:p w14:paraId="28EFFC95" w14:textId="77777777" w:rsidR="009C67EF" w:rsidRPr="000C68ED" w:rsidRDefault="009C67EF" w:rsidP="008D1C6C">
            <w:pPr>
              <w:pStyle w:val="FL"/>
              <w:spacing w:before="0" w:after="0"/>
              <w:rPr>
                <w:b w:val="0"/>
                <w:bCs/>
                <w:sz w:val="18"/>
                <w:szCs w:val="18"/>
                <w:lang w:val="en-US"/>
              </w:rPr>
            </w:pPr>
          </w:p>
        </w:tc>
        <w:tc>
          <w:tcPr>
            <w:tcW w:w="1177" w:type="dxa"/>
          </w:tcPr>
          <w:p w14:paraId="19B9B9E5"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721" w:type="dxa"/>
            <w:vAlign w:val="center"/>
          </w:tcPr>
          <w:p w14:paraId="051D50E6"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6.0</w:t>
            </w:r>
          </w:p>
        </w:tc>
        <w:tc>
          <w:tcPr>
            <w:tcW w:w="811" w:type="dxa"/>
            <w:vAlign w:val="center"/>
          </w:tcPr>
          <w:p w14:paraId="50B53EB4"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8.5</w:t>
            </w:r>
          </w:p>
        </w:tc>
        <w:tc>
          <w:tcPr>
            <w:tcW w:w="688" w:type="dxa"/>
            <w:vAlign w:val="center"/>
          </w:tcPr>
          <w:p w14:paraId="54334D3D"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811" w:type="dxa"/>
            <w:vAlign w:val="center"/>
          </w:tcPr>
          <w:p w14:paraId="4F2712CC"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21" w:type="dxa"/>
            <w:vAlign w:val="center"/>
          </w:tcPr>
          <w:p w14:paraId="2908FCB2"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5.0</w:t>
            </w:r>
          </w:p>
        </w:tc>
        <w:tc>
          <w:tcPr>
            <w:tcW w:w="811" w:type="dxa"/>
            <w:vAlign w:val="center"/>
          </w:tcPr>
          <w:p w14:paraId="58D2F14F"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21" w:type="dxa"/>
            <w:vAlign w:val="center"/>
          </w:tcPr>
          <w:p w14:paraId="2F8049D4"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c>
          <w:tcPr>
            <w:tcW w:w="811" w:type="dxa"/>
            <w:vAlign w:val="center"/>
          </w:tcPr>
          <w:p w14:paraId="679D1398"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41" w:type="dxa"/>
            <w:vAlign w:val="center"/>
          </w:tcPr>
          <w:p w14:paraId="1005964C"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c>
          <w:tcPr>
            <w:tcW w:w="811" w:type="dxa"/>
            <w:vAlign w:val="center"/>
          </w:tcPr>
          <w:p w14:paraId="4163A08D"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r>
      <w:tr w:rsidR="009C67EF" w:rsidRPr="000C68ED" w14:paraId="2D055CC0" w14:textId="77777777" w:rsidTr="008D1C6C">
        <w:trPr>
          <w:trHeight w:val="20"/>
          <w:jc w:val="center"/>
        </w:trPr>
        <w:tc>
          <w:tcPr>
            <w:tcW w:w="807" w:type="dxa"/>
            <w:vMerge/>
            <w:shd w:val="clear" w:color="auto" w:fill="auto"/>
          </w:tcPr>
          <w:p w14:paraId="4395226B" w14:textId="77777777" w:rsidR="009C67EF" w:rsidRPr="000C68ED" w:rsidRDefault="009C67EF" w:rsidP="008D1C6C">
            <w:pPr>
              <w:pStyle w:val="FL"/>
              <w:spacing w:before="0" w:after="0"/>
              <w:rPr>
                <w:b w:val="0"/>
                <w:bCs/>
                <w:i/>
                <w:sz w:val="18"/>
                <w:szCs w:val="18"/>
                <w:lang w:val="en-US"/>
              </w:rPr>
            </w:pPr>
          </w:p>
        </w:tc>
        <w:tc>
          <w:tcPr>
            <w:tcW w:w="1177" w:type="dxa"/>
          </w:tcPr>
          <w:p w14:paraId="4B56440D" w14:textId="77777777" w:rsidR="009C67EF" w:rsidRPr="000C68ED" w:rsidRDefault="009C67EF" w:rsidP="008D1C6C">
            <w:pPr>
              <w:pStyle w:val="FL"/>
              <w:spacing w:before="0" w:after="0"/>
              <w:rPr>
                <w:b w:val="0"/>
                <w:bCs/>
                <w:i/>
                <w:sz w:val="18"/>
                <w:szCs w:val="18"/>
                <w:lang w:val="en-US"/>
              </w:rPr>
            </w:pPr>
            <w:r w:rsidRPr="000C68ED">
              <w:rPr>
                <w:b w:val="0"/>
                <w:bCs/>
                <w:i/>
                <w:sz w:val="18"/>
                <w:szCs w:val="18"/>
                <w:lang w:val="en-US"/>
              </w:rPr>
              <w:t>64 QAM</w:t>
            </w:r>
          </w:p>
        </w:tc>
        <w:tc>
          <w:tcPr>
            <w:tcW w:w="721" w:type="dxa"/>
            <w:vAlign w:val="center"/>
          </w:tcPr>
          <w:p w14:paraId="477D971D"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6.0</w:t>
            </w:r>
          </w:p>
        </w:tc>
        <w:tc>
          <w:tcPr>
            <w:tcW w:w="811" w:type="dxa"/>
            <w:vAlign w:val="center"/>
          </w:tcPr>
          <w:p w14:paraId="381B1F0F"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8.5</w:t>
            </w:r>
          </w:p>
        </w:tc>
        <w:tc>
          <w:tcPr>
            <w:tcW w:w="688" w:type="dxa"/>
            <w:vAlign w:val="center"/>
          </w:tcPr>
          <w:p w14:paraId="03834F08"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811" w:type="dxa"/>
            <w:vAlign w:val="center"/>
          </w:tcPr>
          <w:p w14:paraId="5F7B8B72"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21" w:type="dxa"/>
            <w:vAlign w:val="center"/>
          </w:tcPr>
          <w:p w14:paraId="21A16E55"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811" w:type="dxa"/>
            <w:vAlign w:val="center"/>
          </w:tcPr>
          <w:p w14:paraId="49126528"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21" w:type="dxa"/>
            <w:vAlign w:val="center"/>
          </w:tcPr>
          <w:p w14:paraId="61BF84CC"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811" w:type="dxa"/>
            <w:vAlign w:val="center"/>
          </w:tcPr>
          <w:p w14:paraId="0B567B13"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41" w:type="dxa"/>
            <w:vAlign w:val="center"/>
          </w:tcPr>
          <w:p w14:paraId="0FBC5023"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811" w:type="dxa"/>
            <w:vAlign w:val="center"/>
          </w:tcPr>
          <w:p w14:paraId="465B0616"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r>
      <w:tr w:rsidR="009C67EF" w:rsidRPr="000C68ED" w14:paraId="35036951" w14:textId="77777777" w:rsidTr="008D1C6C">
        <w:trPr>
          <w:trHeight w:val="20"/>
          <w:jc w:val="center"/>
        </w:trPr>
        <w:tc>
          <w:tcPr>
            <w:tcW w:w="807" w:type="dxa"/>
            <w:vMerge/>
            <w:shd w:val="clear" w:color="auto" w:fill="auto"/>
          </w:tcPr>
          <w:p w14:paraId="41C3F4A9" w14:textId="77777777" w:rsidR="009C67EF" w:rsidRPr="000C68ED" w:rsidRDefault="009C67EF" w:rsidP="008D1C6C">
            <w:pPr>
              <w:pStyle w:val="FL"/>
              <w:spacing w:before="0" w:after="0"/>
              <w:rPr>
                <w:b w:val="0"/>
                <w:bCs/>
                <w:sz w:val="18"/>
                <w:szCs w:val="18"/>
                <w:lang w:val="en-US"/>
              </w:rPr>
            </w:pPr>
          </w:p>
        </w:tc>
        <w:tc>
          <w:tcPr>
            <w:tcW w:w="1177" w:type="dxa"/>
          </w:tcPr>
          <w:p w14:paraId="158DD91B"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721" w:type="dxa"/>
            <w:vAlign w:val="center"/>
          </w:tcPr>
          <w:p w14:paraId="7DCE8EE3" w14:textId="77777777" w:rsidR="009C67EF" w:rsidRPr="000C68ED" w:rsidRDefault="009C67EF" w:rsidP="008D1C6C">
            <w:pPr>
              <w:pStyle w:val="FL"/>
              <w:spacing w:before="0" w:after="0"/>
              <w:rPr>
                <w:b w:val="0"/>
                <w:bCs/>
                <w:sz w:val="18"/>
                <w:szCs w:val="18"/>
                <w:lang w:val="en-US"/>
              </w:rPr>
            </w:pPr>
            <w:r w:rsidRPr="000C68ED">
              <w:rPr>
                <w:rFonts w:ascii="Dotum" w:eastAsia="Dotum" w:hAnsi="Dotum" w:cs="Arial"/>
                <w:b w:val="0"/>
                <w:sz w:val="18"/>
                <w:szCs w:val="18"/>
                <w:lang w:val="en-US"/>
              </w:rPr>
              <w:t>≤</w:t>
            </w:r>
            <w:r w:rsidRPr="000C68ED">
              <w:rPr>
                <w:rFonts w:eastAsia="Malgun Gothic" w:cs="Arial"/>
                <w:b w:val="0"/>
                <w:sz w:val="18"/>
                <w:szCs w:val="18"/>
                <w:lang w:val="en-US"/>
              </w:rPr>
              <w:t xml:space="preserve"> 7</w:t>
            </w:r>
            <w:r w:rsidRPr="000C68ED">
              <w:rPr>
                <w:rFonts w:eastAsia="Malgun Gothic" w:cs="Arial"/>
                <w:b w:val="0"/>
                <w:strike/>
                <w:sz w:val="18"/>
                <w:szCs w:val="18"/>
                <w:lang w:val="en-US"/>
              </w:rPr>
              <w:t>.</w:t>
            </w:r>
            <w:r w:rsidRPr="000C68ED">
              <w:rPr>
                <w:rFonts w:eastAsia="Malgun Gothic" w:cs="Arial"/>
                <w:b w:val="0"/>
                <w:sz w:val="18"/>
                <w:szCs w:val="18"/>
                <w:lang w:val="en-US"/>
              </w:rPr>
              <w:t>0</w:t>
            </w:r>
          </w:p>
        </w:tc>
        <w:tc>
          <w:tcPr>
            <w:tcW w:w="811" w:type="dxa"/>
            <w:vAlign w:val="center"/>
          </w:tcPr>
          <w:p w14:paraId="784C8F80"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8.5</w:t>
            </w:r>
          </w:p>
        </w:tc>
        <w:tc>
          <w:tcPr>
            <w:tcW w:w="688" w:type="dxa"/>
            <w:vAlign w:val="center"/>
          </w:tcPr>
          <w:p w14:paraId="2C2A1737"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811" w:type="dxa"/>
            <w:vAlign w:val="center"/>
          </w:tcPr>
          <w:p w14:paraId="65C95A3E"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721" w:type="dxa"/>
            <w:vAlign w:val="center"/>
          </w:tcPr>
          <w:p w14:paraId="7897DE60"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811" w:type="dxa"/>
            <w:vAlign w:val="center"/>
          </w:tcPr>
          <w:p w14:paraId="753B119E"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721" w:type="dxa"/>
            <w:vAlign w:val="center"/>
          </w:tcPr>
          <w:p w14:paraId="761FC744"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811" w:type="dxa"/>
            <w:vAlign w:val="center"/>
          </w:tcPr>
          <w:p w14:paraId="3C2C790F"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741" w:type="dxa"/>
            <w:vAlign w:val="center"/>
          </w:tcPr>
          <w:p w14:paraId="112D09F2"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811" w:type="dxa"/>
            <w:vAlign w:val="center"/>
          </w:tcPr>
          <w:p w14:paraId="07E3460F"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r>
      <w:tr w:rsidR="009C67EF" w:rsidRPr="000C68ED" w14:paraId="73B15EF0" w14:textId="77777777" w:rsidTr="008D1C6C">
        <w:trPr>
          <w:trHeight w:val="20"/>
          <w:jc w:val="center"/>
        </w:trPr>
        <w:tc>
          <w:tcPr>
            <w:tcW w:w="9631" w:type="dxa"/>
            <w:gridSpan w:val="12"/>
            <w:shd w:val="clear" w:color="auto" w:fill="auto"/>
          </w:tcPr>
          <w:p w14:paraId="5EEC2749" w14:textId="77777777" w:rsidR="009C67EF" w:rsidRPr="000C68ED" w:rsidRDefault="009C67EF" w:rsidP="00685BBE">
            <w:pPr>
              <w:pStyle w:val="TAN"/>
              <w:rPr>
                <w:rFonts w:eastAsia="Malgun Gothic"/>
                <w:b/>
                <w:lang w:val="en-US"/>
              </w:rPr>
            </w:pPr>
            <w:r w:rsidRPr="000C68ED">
              <w:rPr>
                <w:rFonts w:eastAsia="Malgun Gothic"/>
                <w:lang w:val="en-US"/>
              </w:rPr>
              <w:t>NOTE 1: The A-MPR shall apply to all SCS in all active 20 MHz sub-bands contiguously allocated in the channel.</w:t>
            </w:r>
          </w:p>
          <w:p w14:paraId="24ABF3B6" w14:textId="49DED1F2" w:rsidR="00685BBE" w:rsidRPr="00685BBE" w:rsidRDefault="009C67EF" w:rsidP="00685BBE">
            <w:pPr>
              <w:pStyle w:val="TAN"/>
              <w:rPr>
                <w:rFonts w:eastAsia="Malgun Gothic"/>
                <w:lang w:val="en-US"/>
              </w:rPr>
            </w:pPr>
            <w:r w:rsidRPr="000C68ED">
              <w:rPr>
                <w:rFonts w:eastAsia="Malgun Gothic"/>
                <w:lang w:val="en-US"/>
              </w:rPr>
              <w:t>NOTE 2: Full allocation A-MPR applies 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76940483" w14:textId="77777777" w:rsidR="009C67EF" w:rsidRPr="000C68ED" w:rsidRDefault="009C67EF" w:rsidP="00234F4D">
      <w:pPr>
        <w:rPr>
          <w:lang w:val="en-US"/>
        </w:rPr>
      </w:pPr>
    </w:p>
    <w:p w14:paraId="277E0203" w14:textId="77777777" w:rsidR="009C67EF" w:rsidRDefault="009C67EF" w:rsidP="00685BBE">
      <w:pPr>
        <w:pStyle w:val="H6"/>
        <w:rPr>
          <w:b/>
        </w:rPr>
      </w:pPr>
      <w:bookmarkStart w:id="426" w:name="_Toc152079571"/>
      <w:bookmarkStart w:id="427" w:name="_Toc154591538"/>
      <w:r w:rsidRPr="00F75613">
        <w:t>6.1.</w:t>
      </w:r>
      <w:r>
        <w:t>3.9</w:t>
      </w:r>
      <w:r w:rsidRPr="00F75613">
        <w:t>.1</w:t>
      </w:r>
      <w:r>
        <w:t>.2</w:t>
      </w:r>
      <w:r w:rsidRPr="00F75613">
        <w:tab/>
      </w:r>
      <w:r>
        <w:t>OPPO’s simulation results (</w:t>
      </w:r>
      <w:r w:rsidRPr="00014F6E">
        <w:t>R4-2316119)</w:t>
      </w:r>
      <w:bookmarkEnd w:id="426"/>
      <w:bookmarkEnd w:id="427"/>
    </w:p>
    <w:p w14:paraId="282000A3" w14:textId="77777777" w:rsidR="009C67EF" w:rsidRDefault="009C67EF" w:rsidP="009C67EF">
      <w:r>
        <w:rPr>
          <w:lang w:val="en-US" w:eastAsia="zh-CN"/>
        </w:rPr>
        <w:t xml:space="preserve">The A-MPR requirement is captured in sub-clause </w:t>
      </w:r>
      <w:r w:rsidRPr="00A1115A">
        <w:t>6.2F.3.</w:t>
      </w:r>
      <w:r>
        <w:t>10 and the requirement is differentiated by different channel bandwidth as captured below:</w:t>
      </w:r>
    </w:p>
    <w:p w14:paraId="6EC534FE" w14:textId="77777777" w:rsidR="009C67EF" w:rsidRPr="000C5089" w:rsidRDefault="009C67EF" w:rsidP="00234F4D">
      <w:pPr>
        <w:pStyle w:val="TH"/>
        <w:rPr>
          <w:lang w:val="en-US" w:eastAsia="zh-CN"/>
        </w:rPr>
      </w:pPr>
      <w:r w:rsidRPr="000C5089">
        <w:rPr>
          <w:lang w:val="en-US" w:eastAsia="zh-CN"/>
        </w:rPr>
        <w:t xml:space="preserve">Table </w:t>
      </w:r>
      <w:r w:rsidRPr="000C5089">
        <w:rPr>
          <w:rFonts w:cs="Arial"/>
          <w:szCs w:val="22"/>
        </w:rPr>
        <w:t>6.1.3.9.1.1-1</w:t>
      </w:r>
      <w:r w:rsidRPr="000C5089">
        <w:rPr>
          <w:lang w:val="en-US" w:eastAsia="zh-CN"/>
        </w:rPr>
        <w:t xml:space="preserve"> A-MPR for single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47"/>
        <w:gridCol w:w="477"/>
        <w:gridCol w:w="477"/>
        <w:gridCol w:w="477"/>
        <w:gridCol w:w="477"/>
        <w:gridCol w:w="477"/>
        <w:gridCol w:w="477"/>
        <w:gridCol w:w="477"/>
        <w:gridCol w:w="477"/>
        <w:gridCol w:w="477"/>
        <w:gridCol w:w="477"/>
        <w:gridCol w:w="477"/>
        <w:gridCol w:w="477"/>
        <w:gridCol w:w="477"/>
        <w:gridCol w:w="477"/>
      </w:tblGrid>
      <w:tr w:rsidR="009C67EF" w:rsidRPr="00263B16" w14:paraId="5A3332A1" w14:textId="77777777" w:rsidTr="008D1C6C">
        <w:trPr>
          <w:trHeight w:val="298"/>
          <w:jc w:val="center"/>
        </w:trPr>
        <w:tc>
          <w:tcPr>
            <w:tcW w:w="0" w:type="auto"/>
            <w:shd w:val="clear" w:color="auto" w:fill="auto"/>
            <w:noWrap/>
            <w:vAlign w:val="center"/>
            <w:hideMark/>
          </w:tcPr>
          <w:p w14:paraId="1E8EF4ED" w14:textId="77777777" w:rsidR="009C67EF" w:rsidRPr="00263B16" w:rsidRDefault="009C67EF" w:rsidP="00685BBE">
            <w:pPr>
              <w:pStyle w:val="TAH"/>
              <w:rPr>
                <w:lang w:val="en-US" w:eastAsia="zh-CN"/>
              </w:rPr>
            </w:pPr>
            <w:r w:rsidRPr="00263B16">
              <w:rPr>
                <w:rFonts w:hint="eastAsia"/>
                <w:lang w:val="en-US" w:eastAsia="zh-CN"/>
              </w:rPr>
              <w:t>case</w:t>
            </w:r>
          </w:p>
        </w:tc>
        <w:tc>
          <w:tcPr>
            <w:tcW w:w="0" w:type="auto"/>
            <w:shd w:val="clear" w:color="auto" w:fill="auto"/>
            <w:noWrap/>
            <w:vAlign w:val="center"/>
            <w:hideMark/>
          </w:tcPr>
          <w:p w14:paraId="6D56FD4A" w14:textId="77777777" w:rsidR="009C67EF" w:rsidRPr="00263B16" w:rsidRDefault="009C67EF" w:rsidP="00685BBE">
            <w:pPr>
              <w:pStyle w:val="TAH"/>
              <w:rPr>
                <w:lang w:val="en-US" w:eastAsia="zh-CN"/>
              </w:rPr>
            </w:pPr>
            <w:r w:rsidRPr="00263B16">
              <w:rPr>
                <w:rFonts w:hint="eastAsia"/>
                <w:lang w:val="en-US" w:eastAsia="zh-CN"/>
              </w:rPr>
              <w:t>1</w:t>
            </w:r>
          </w:p>
        </w:tc>
        <w:tc>
          <w:tcPr>
            <w:tcW w:w="0" w:type="auto"/>
            <w:shd w:val="clear" w:color="auto" w:fill="auto"/>
            <w:noWrap/>
            <w:vAlign w:val="center"/>
            <w:hideMark/>
          </w:tcPr>
          <w:p w14:paraId="3D3FEDE1" w14:textId="77777777" w:rsidR="009C67EF" w:rsidRPr="00263B16" w:rsidRDefault="009C67EF" w:rsidP="00685BBE">
            <w:pPr>
              <w:pStyle w:val="TAH"/>
              <w:rPr>
                <w:lang w:val="en-US" w:eastAsia="zh-CN"/>
              </w:rPr>
            </w:pPr>
            <w:r w:rsidRPr="00263B16">
              <w:rPr>
                <w:rFonts w:hint="eastAsia"/>
                <w:lang w:val="en-US" w:eastAsia="zh-CN"/>
              </w:rPr>
              <w:t>2</w:t>
            </w:r>
          </w:p>
        </w:tc>
        <w:tc>
          <w:tcPr>
            <w:tcW w:w="0" w:type="auto"/>
            <w:shd w:val="clear" w:color="auto" w:fill="auto"/>
            <w:noWrap/>
            <w:vAlign w:val="center"/>
            <w:hideMark/>
          </w:tcPr>
          <w:p w14:paraId="58959D17" w14:textId="77777777" w:rsidR="009C67EF" w:rsidRPr="00263B16" w:rsidRDefault="009C67EF" w:rsidP="00685BBE">
            <w:pPr>
              <w:pStyle w:val="TAH"/>
              <w:rPr>
                <w:lang w:val="en-US" w:eastAsia="zh-CN"/>
              </w:rPr>
            </w:pPr>
            <w:r w:rsidRPr="00263B16">
              <w:rPr>
                <w:rFonts w:hint="eastAsia"/>
                <w:lang w:val="en-US" w:eastAsia="zh-CN"/>
              </w:rPr>
              <w:t>3</w:t>
            </w:r>
          </w:p>
        </w:tc>
        <w:tc>
          <w:tcPr>
            <w:tcW w:w="0" w:type="auto"/>
            <w:shd w:val="clear" w:color="auto" w:fill="auto"/>
            <w:noWrap/>
            <w:vAlign w:val="center"/>
            <w:hideMark/>
          </w:tcPr>
          <w:p w14:paraId="7EB858B6" w14:textId="77777777" w:rsidR="009C67EF" w:rsidRPr="00263B16" w:rsidRDefault="009C67EF" w:rsidP="00685BBE">
            <w:pPr>
              <w:pStyle w:val="TAH"/>
              <w:rPr>
                <w:lang w:val="en-US" w:eastAsia="zh-CN"/>
              </w:rPr>
            </w:pPr>
            <w:r w:rsidRPr="00263B16">
              <w:rPr>
                <w:rFonts w:hint="eastAsia"/>
                <w:lang w:val="en-US" w:eastAsia="zh-CN"/>
              </w:rPr>
              <w:t>4</w:t>
            </w:r>
          </w:p>
        </w:tc>
        <w:tc>
          <w:tcPr>
            <w:tcW w:w="0" w:type="auto"/>
            <w:vAlign w:val="center"/>
          </w:tcPr>
          <w:p w14:paraId="01304AC3" w14:textId="77777777" w:rsidR="009C67EF" w:rsidRPr="00263B16" w:rsidRDefault="009C67EF" w:rsidP="00685BBE">
            <w:pPr>
              <w:pStyle w:val="TAH"/>
              <w:rPr>
                <w:lang w:val="en-US" w:eastAsia="zh-CN"/>
              </w:rPr>
            </w:pPr>
            <w:r w:rsidRPr="00263B16">
              <w:rPr>
                <w:rFonts w:hint="eastAsia"/>
                <w:lang w:val="en-US" w:eastAsia="zh-CN"/>
              </w:rPr>
              <w:t>5</w:t>
            </w:r>
          </w:p>
        </w:tc>
        <w:tc>
          <w:tcPr>
            <w:tcW w:w="0" w:type="auto"/>
            <w:vAlign w:val="center"/>
          </w:tcPr>
          <w:p w14:paraId="34B0CC12" w14:textId="77777777" w:rsidR="009C67EF" w:rsidRPr="00263B16" w:rsidRDefault="009C67EF" w:rsidP="00685BBE">
            <w:pPr>
              <w:pStyle w:val="TAH"/>
              <w:rPr>
                <w:lang w:val="en-US" w:eastAsia="zh-CN"/>
              </w:rPr>
            </w:pPr>
            <w:r w:rsidRPr="00263B16">
              <w:rPr>
                <w:rFonts w:hint="eastAsia"/>
                <w:lang w:val="en-US" w:eastAsia="zh-CN"/>
              </w:rPr>
              <w:t>6</w:t>
            </w:r>
          </w:p>
        </w:tc>
        <w:tc>
          <w:tcPr>
            <w:tcW w:w="0" w:type="auto"/>
            <w:vAlign w:val="center"/>
          </w:tcPr>
          <w:p w14:paraId="7D918EFA" w14:textId="77777777" w:rsidR="009C67EF" w:rsidRPr="00263B16" w:rsidRDefault="009C67EF" w:rsidP="00685BBE">
            <w:pPr>
              <w:pStyle w:val="TAH"/>
              <w:rPr>
                <w:lang w:val="en-US" w:eastAsia="zh-CN"/>
              </w:rPr>
            </w:pPr>
            <w:r w:rsidRPr="00263B16">
              <w:rPr>
                <w:rFonts w:hint="eastAsia"/>
                <w:lang w:val="en-US" w:eastAsia="zh-CN"/>
              </w:rPr>
              <w:t>7</w:t>
            </w:r>
          </w:p>
        </w:tc>
        <w:tc>
          <w:tcPr>
            <w:tcW w:w="0" w:type="auto"/>
            <w:vAlign w:val="center"/>
          </w:tcPr>
          <w:p w14:paraId="5426FA41" w14:textId="77777777" w:rsidR="009C67EF" w:rsidRPr="00263B16" w:rsidRDefault="009C67EF" w:rsidP="00685BBE">
            <w:pPr>
              <w:pStyle w:val="TAH"/>
              <w:rPr>
                <w:lang w:val="en-US" w:eastAsia="zh-CN"/>
              </w:rPr>
            </w:pPr>
            <w:r w:rsidRPr="00263B16">
              <w:rPr>
                <w:rFonts w:hint="eastAsia"/>
                <w:lang w:val="en-US" w:eastAsia="zh-CN"/>
              </w:rPr>
              <w:t>8</w:t>
            </w:r>
          </w:p>
        </w:tc>
        <w:tc>
          <w:tcPr>
            <w:tcW w:w="0" w:type="auto"/>
            <w:vAlign w:val="center"/>
          </w:tcPr>
          <w:p w14:paraId="765B615B" w14:textId="77777777" w:rsidR="009C67EF" w:rsidRPr="00263B16" w:rsidRDefault="009C67EF" w:rsidP="00685BBE">
            <w:pPr>
              <w:pStyle w:val="TAH"/>
              <w:rPr>
                <w:lang w:val="en-US" w:eastAsia="zh-CN"/>
              </w:rPr>
            </w:pPr>
            <w:r w:rsidRPr="00263B16">
              <w:rPr>
                <w:rFonts w:hint="eastAsia"/>
                <w:lang w:val="en-US" w:eastAsia="zh-CN"/>
              </w:rPr>
              <w:t>9</w:t>
            </w:r>
          </w:p>
        </w:tc>
        <w:tc>
          <w:tcPr>
            <w:tcW w:w="0" w:type="auto"/>
            <w:vAlign w:val="center"/>
          </w:tcPr>
          <w:p w14:paraId="2AB2E6C8" w14:textId="77777777" w:rsidR="009C67EF" w:rsidRPr="00263B16" w:rsidRDefault="009C67EF" w:rsidP="00685BBE">
            <w:pPr>
              <w:pStyle w:val="TAH"/>
              <w:rPr>
                <w:lang w:val="en-US" w:eastAsia="zh-CN"/>
              </w:rPr>
            </w:pPr>
            <w:r w:rsidRPr="00263B16">
              <w:rPr>
                <w:rFonts w:hint="eastAsia"/>
                <w:lang w:val="en-US" w:eastAsia="zh-CN"/>
              </w:rPr>
              <w:t>10</w:t>
            </w:r>
          </w:p>
        </w:tc>
        <w:tc>
          <w:tcPr>
            <w:tcW w:w="0" w:type="auto"/>
            <w:vAlign w:val="center"/>
          </w:tcPr>
          <w:p w14:paraId="2C4C50E9" w14:textId="77777777" w:rsidR="009C67EF" w:rsidRPr="00263B16" w:rsidRDefault="009C67EF" w:rsidP="00685BBE">
            <w:pPr>
              <w:pStyle w:val="TAH"/>
              <w:rPr>
                <w:lang w:val="en-US" w:eastAsia="zh-CN"/>
              </w:rPr>
            </w:pPr>
            <w:r w:rsidRPr="00263B16">
              <w:rPr>
                <w:rFonts w:hint="eastAsia"/>
                <w:lang w:val="en-US" w:eastAsia="zh-CN"/>
              </w:rPr>
              <w:t>11</w:t>
            </w:r>
          </w:p>
        </w:tc>
        <w:tc>
          <w:tcPr>
            <w:tcW w:w="0" w:type="auto"/>
            <w:vAlign w:val="center"/>
          </w:tcPr>
          <w:p w14:paraId="06C8D4B6" w14:textId="77777777" w:rsidR="009C67EF" w:rsidRPr="00263B16" w:rsidRDefault="009C67EF" w:rsidP="00685BBE">
            <w:pPr>
              <w:pStyle w:val="TAH"/>
              <w:rPr>
                <w:lang w:val="en-US" w:eastAsia="zh-CN"/>
              </w:rPr>
            </w:pPr>
            <w:r w:rsidRPr="00263B16">
              <w:rPr>
                <w:rFonts w:hint="eastAsia"/>
                <w:lang w:val="en-US" w:eastAsia="zh-CN"/>
              </w:rPr>
              <w:t>12</w:t>
            </w:r>
          </w:p>
        </w:tc>
        <w:tc>
          <w:tcPr>
            <w:tcW w:w="0" w:type="auto"/>
            <w:vAlign w:val="center"/>
          </w:tcPr>
          <w:p w14:paraId="61950A54" w14:textId="77777777" w:rsidR="009C67EF" w:rsidRPr="00263B16" w:rsidRDefault="009C67EF" w:rsidP="00685BBE">
            <w:pPr>
              <w:pStyle w:val="TAH"/>
              <w:rPr>
                <w:lang w:val="en-US" w:eastAsia="zh-CN"/>
              </w:rPr>
            </w:pPr>
            <w:r w:rsidRPr="00263B16">
              <w:rPr>
                <w:rFonts w:hint="eastAsia"/>
                <w:lang w:val="en-US" w:eastAsia="zh-CN"/>
              </w:rPr>
              <w:t>13</w:t>
            </w:r>
          </w:p>
        </w:tc>
        <w:tc>
          <w:tcPr>
            <w:tcW w:w="0" w:type="auto"/>
            <w:vAlign w:val="center"/>
          </w:tcPr>
          <w:p w14:paraId="2DBA2BE8" w14:textId="77777777" w:rsidR="009C67EF" w:rsidRPr="00263B16" w:rsidRDefault="009C67EF" w:rsidP="00685BBE">
            <w:pPr>
              <w:pStyle w:val="TAH"/>
              <w:rPr>
                <w:lang w:val="en-US" w:eastAsia="zh-CN"/>
              </w:rPr>
            </w:pPr>
            <w:r w:rsidRPr="00263B16">
              <w:rPr>
                <w:rFonts w:hint="eastAsia"/>
                <w:lang w:val="en-US" w:eastAsia="zh-CN"/>
              </w:rPr>
              <w:t>14</w:t>
            </w:r>
          </w:p>
        </w:tc>
      </w:tr>
      <w:tr w:rsidR="009C67EF" w:rsidRPr="00263B16" w14:paraId="3B4A4ABA" w14:textId="77777777" w:rsidTr="008D1C6C">
        <w:trPr>
          <w:trHeight w:val="298"/>
          <w:jc w:val="center"/>
        </w:trPr>
        <w:tc>
          <w:tcPr>
            <w:tcW w:w="0" w:type="auto"/>
            <w:shd w:val="clear" w:color="auto" w:fill="auto"/>
            <w:noWrap/>
            <w:vAlign w:val="center"/>
            <w:hideMark/>
          </w:tcPr>
          <w:p w14:paraId="792A3209" w14:textId="77777777" w:rsidR="009C67EF" w:rsidRPr="00263B16" w:rsidRDefault="009C67EF" w:rsidP="00685BBE">
            <w:pPr>
              <w:pStyle w:val="TAH"/>
              <w:rPr>
                <w:lang w:val="en-US" w:eastAsia="zh-CN"/>
              </w:rPr>
            </w:pPr>
            <w:r w:rsidRPr="00263B16">
              <w:rPr>
                <w:rFonts w:hint="eastAsia"/>
                <w:lang w:val="en-US" w:eastAsia="zh-CN"/>
              </w:rPr>
              <w:t>QPSK</w:t>
            </w:r>
          </w:p>
        </w:tc>
        <w:tc>
          <w:tcPr>
            <w:tcW w:w="0" w:type="auto"/>
            <w:shd w:val="clear" w:color="auto" w:fill="auto"/>
            <w:noWrap/>
            <w:vAlign w:val="center"/>
            <w:hideMark/>
          </w:tcPr>
          <w:p w14:paraId="62CE8485" w14:textId="77777777" w:rsidR="009C67EF" w:rsidRPr="00BE6AAC" w:rsidRDefault="009C67EF" w:rsidP="00685BBE">
            <w:pPr>
              <w:pStyle w:val="TAC"/>
              <w:rPr>
                <w:lang w:val="en-US" w:eastAsia="zh-CN"/>
              </w:rPr>
            </w:pPr>
            <w:r w:rsidRPr="00BE6AAC">
              <w:rPr>
                <w:rFonts w:hint="eastAsia"/>
                <w:lang w:val="en-US" w:eastAsia="zh-CN"/>
              </w:rPr>
              <w:t xml:space="preserve">6.4 </w:t>
            </w:r>
          </w:p>
        </w:tc>
        <w:tc>
          <w:tcPr>
            <w:tcW w:w="0" w:type="auto"/>
            <w:shd w:val="clear" w:color="auto" w:fill="auto"/>
            <w:noWrap/>
            <w:vAlign w:val="center"/>
            <w:hideMark/>
          </w:tcPr>
          <w:p w14:paraId="27BEC8E5" w14:textId="77777777" w:rsidR="009C67EF" w:rsidRPr="00BE6AAC" w:rsidRDefault="009C67EF" w:rsidP="00685BBE">
            <w:pPr>
              <w:pStyle w:val="TAC"/>
              <w:rPr>
                <w:lang w:val="en-US" w:eastAsia="zh-CN"/>
              </w:rPr>
            </w:pPr>
            <w:r w:rsidRPr="00BE6AAC">
              <w:rPr>
                <w:rFonts w:hint="eastAsia"/>
                <w:lang w:val="en-US" w:eastAsia="zh-CN"/>
              </w:rPr>
              <w:t xml:space="preserve">6.6 </w:t>
            </w:r>
          </w:p>
        </w:tc>
        <w:tc>
          <w:tcPr>
            <w:tcW w:w="0" w:type="auto"/>
            <w:shd w:val="clear" w:color="auto" w:fill="auto"/>
            <w:noWrap/>
            <w:vAlign w:val="center"/>
            <w:hideMark/>
          </w:tcPr>
          <w:p w14:paraId="5D2DC637" w14:textId="77777777" w:rsidR="009C67EF" w:rsidRPr="00BE6AAC" w:rsidRDefault="009C67EF" w:rsidP="00685BBE">
            <w:pPr>
              <w:pStyle w:val="TAC"/>
              <w:rPr>
                <w:lang w:val="en-US" w:eastAsia="zh-CN"/>
              </w:rPr>
            </w:pPr>
            <w:r w:rsidRPr="00BE6AAC">
              <w:rPr>
                <w:rFonts w:hint="eastAsia"/>
                <w:lang w:val="en-US" w:eastAsia="zh-CN"/>
              </w:rPr>
              <w:t xml:space="preserve">3.4 </w:t>
            </w:r>
          </w:p>
        </w:tc>
        <w:tc>
          <w:tcPr>
            <w:tcW w:w="0" w:type="auto"/>
            <w:shd w:val="clear" w:color="auto" w:fill="auto"/>
            <w:noWrap/>
            <w:vAlign w:val="center"/>
            <w:hideMark/>
          </w:tcPr>
          <w:p w14:paraId="401A21B1" w14:textId="77777777" w:rsidR="009C67EF" w:rsidRPr="00BE6AAC" w:rsidRDefault="009C67EF" w:rsidP="00685BBE">
            <w:pPr>
              <w:pStyle w:val="TAC"/>
              <w:rPr>
                <w:lang w:val="en-US" w:eastAsia="zh-CN"/>
              </w:rPr>
            </w:pPr>
            <w:r w:rsidRPr="00BE6AAC">
              <w:rPr>
                <w:rFonts w:hint="eastAsia"/>
                <w:lang w:val="en-US" w:eastAsia="zh-CN"/>
              </w:rPr>
              <w:t xml:space="preserve">3.5 </w:t>
            </w:r>
          </w:p>
        </w:tc>
        <w:tc>
          <w:tcPr>
            <w:tcW w:w="0" w:type="auto"/>
            <w:vAlign w:val="center"/>
          </w:tcPr>
          <w:p w14:paraId="458B6ADA" w14:textId="77777777" w:rsidR="009C67EF" w:rsidRPr="00BE6AAC" w:rsidRDefault="009C67EF" w:rsidP="00685BBE">
            <w:pPr>
              <w:pStyle w:val="TAC"/>
              <w:rPr>
                <w:lang w:val="en-US" w:eastAsia="zh-CN"/>
              </w:rPr>
            </w:pPr>
            <w:r w:rsidRPr="00BE6AAC">
              <w:rPr>
                <w:rFonts w:hint="eastAsia"/>
                <w:lang w:val="en-US" w:eastAsia="zh-CN"/>
              </w:rPr>
              <w:t xml:space="preserve">3.5 </w:t>
            </w:r>
          </w:p>
        </w:tc>
        <w:tc>
          <w:tcPr>
            <w:tcW w:w="0" w:type="auto"/>
            <w:vAlign w:val="center"/>
          </w:tcPr>
          <w:p w14:paraId="108F0816" w14:textId="77777777" w:rsidR="009C67EF" w:rsidRPr="00BE6AAC" w:rsidRDefault="009C67EF" w:rsidP="00685BBE">
            <w:pPr>
              <w:pStyle w:val="TAC"/>
              <w:rPr>
                <w:lang w:val="en-US" w:eastAsia="zh-CN"/>
              </w:rPr>
            </w:pPr>
            <w:r w:rsidRPr="00BE6AAC">
              <w:rPr>
                <w:rFonts w:hint="eastAsia"/>
                <w:lang w:val="en-US" w:eastAsia="zh-CN"/>
              </w:rPr>
              <w:t xml:space="preserve">3.5 </w:t>
            </w:r>
          </w:p>
        </w:tc>
        <w:tc>
          <w:tcPr>
            <w:tcW w:w="0" w:type="auto"/>
            <w:vAlign w:val="center"/>
          </w:tcPr>
          <w:p w14:paraId="5A35F421" w14:textId="77777777" w:rsidR="009C67EF" w:rsidRPr="00BE6AAC" w:rsidRDefault="009C67EF" w:rsidP="00685BBE">
            <w:pPr>
              <w:pStyle w:val="TAC"/>
              <w:rPr>
                <w:lang w:val="en-US" w:eastAsia="zh-CN"/>
              </w:rPr>
            </w:pPr>
            <w:r w:rsidRPr="00BE6AAC">
              <w:rPr>
                <w:rFonts w:hint="eastAsia"/>
                <w:lang w:val="en-US" w:eastAsia="zh-CN"/>
              </w:rPr>
              <w:t xml:space="preserve">3.5 </w:t>
            </w:r>
          </w:p>
        </w:tc>
        <w:tc>
          <w:tcPr>
            <w:tcW w:w="0" w:type="auto"/>
            <w:vAlign w:val="center"/>
          </w:tcPr>
          <w:p w14:paraId="62E38268" w14:textId="77777777" w:rsidR="009C67EF" w:rsidRPr="00BE6AAC" w:rsidRDefault="009C67EF" w:rsidP="00685BBE">
            <w:pPr>
              <w:pStyle w:val="TAC"/>
              <w:rPr>
                <w:lang w:val="en-US" w:eastAsia="zh-CN"/>
              </w:rPr>
            </w:pPr>
            <w:r w:rsidRPr="00BE6AAC">
              <w:rPr>
                <w:rFonts w:hint="eastAsia"/>
                <w:lang w:val="en-US" w:eastAsia="zh-CN"/>
              </w:rPr>
              <w:t xml:space="preserve">7.8 </w:t>
            </w:r>
          </w:p>
        </w:tc>
        <w:tc>
          <w:tcPr>
            <w:tcW w:w="0" w:type="auto"/>
            <w:vAlign w:val="center"/>
          </w:tcPr>
          <w:p w14:paraId="4D0EC99D" w14:textId="77777777" w:rsidR="009C67EF" w:rsidRPr="00BE6AAC" w:rsidRDefault="009C67EF" w:rsidP="00685BBE">
            <w:pPr>
              <w:pStyle w:val="TAC"/>
              <w:rPr>
                <w:lang w:val="en-US" w:eastAsia="zh-CN"/>
              </w:rPr>
            </w:pPr>
            <w:r w:rsidRPr="00BE6AAC">
              <w:rPr>
                <w:rFonts w:hint="eastAsia"/>
                <w:lang w:val="en-US" w:eastAsia="zh-CN"/>
              </w:rPr>
              <w:t xml:space="preserve">8.9 </w:t>
            </w:r>
          </w:p>
        </w:tc>
        <w:tc>
          <w:tcPr>
            <w:tcW w:w="0" w:type="auto"/>
            <w:vAlign w:val="center"/>
          </w:tcPr>
          <w:p w14:paraId="4B597336" w14:textId="77777777" w:rsidR="009C67EF" w:rsidRPr="00BE6AAC" w:rsidRDefault="009C67EF" w:rsidP="00685BBE">
            <w:pPr>
              <w:pStyle w:val="TAC"/>
              <w:rPr>
                <w:lang w:val="en-US" w:eastAsia="zh-CN"/>
              </w:rPr>
            </w:pPr>
            <w:r w:rsidRPr="00BE6AAC">
              <w:rPr>
                <w:rFonts w:hint="eastAsia"/>
                <w:lang w:val="en-US" w:eastAsia="zh-CN"/>
              </w:rPr>
              <w:t xml:space="preserve">4.5 </w:t>
            </w:r>
          </w:p>
        </w:tc>
        <w:tc>
          <w:tcPr>
            <w:tcW w:w="0" w:type="auto"/>
            <w:vAlign w:val="center"/>
          </w:tcPr>
          <w:p w14:paraId="41A5BD07" w14:textId="77777777" w:rsidR="009C67EF" w:rsidRPr="00BE6AAC" w:rsidRDefault="009C67EF" w:rsidP="00685BBE">
            <w:pPr>
              <w:pStyle w:val="TAC"/>
              <w:rPr>
                <w:lang w:val="en-US" w:eastAsia="zh-CN"/>
              </w:rPr>
            </w:pPr>
            <w:r w:rsidRPr="00BE6AAC">
              <w:rPr>
                <w:rFonts w:hint="eastAsia"/>
                <w:lang w:val="en-US" w:eastAsia="zh-CN"/>
              </w:rPr>
              <w:t xml:space="preserve">5.8 </w:t>
            </w:r>
          </w:p>
        </w:tc>
        <w:tc>
          <w:tcPr>
            <w:tcW w:w="0" w:type="auto"/>
            <w:vAlign w:val="center"/>
          </w:tcPr>
          <w:p w14:paraId="0E518A4A" w14:textId="77777777" w:rsidR="009C67EF" w:rsidRPr="00BE6AAC" w:rsidRDefault="009C67EF" w:rsidP="00685BBE">
            <w:pPr>
              <w:pStyle w:val="TAC"/>
              <w:rPr>
                <w:lang w:val="en-US" w:eastAsia="zh-CN"/>
              </w:rPr>
            </w:pPr>
            <w:r w:rsidRPr="00BE6AAC">
              <w:rPr>
                <w:rFonts w:hint="eastAsia"/>
                <w:lang w:val="en-US" w:eastAsia="zh-CN"/>
              </w:rPr>
              <w:t xml:space="preserve">4.0 </w:t>
            </w:r>
          </w:p>
        </w:tc>
        <w:tc>
          <w:tcPr>
            <w:tcW w:w="0" w:type="auto"/>
            <w:vAlign w:val="center"/>
          </w:tcPr>
          <w:p w14:paraId="6932FD11" w14:textId="77777777" w:rsidR="009C67EF" w:rsidRPr="00BE6AAC" w:rsidRDefault="009C67EF" w:rsidP="00685BBE">
            <w:pPr>
              <w:pStyle w:val="TAC"/>
              <w:rPr>
                <w:lang w:val="en-US" w:eastAsia="zh-CN"/>
              </w:rPr>
            </w:pPr>
            <w:r w:rsidRPr="00BE6AAC">
              <w:rPr>
                <w:rFonts w:hint="eastAsia"/>
                <w:lang w:val="en-US" w:eastAsia="zh-CN"/>
              </w:rPr>
              <w:t xml:space="preserve">3.6 </w:t>
            </w:r>
          </w:p>
        </w:tc>
        <w:tc>
          <w:tcPr>
            <w:tcW w:w="0" w:type="auto"/>
            <w:vAlign w:val="center"/>
          </w:tcPr>
          <w:p w14:paraId="64235A41" w14:textId="77777777" w:rsidR="009C67EF" w:rsidRPr="00BE6AAC" w:rsidRDefault="009C67EF" w:rsidP="00685BBE">
            <w:pPr>
              <w:pStyle w:val="TAC"/>
              <w:rPr>
                <w:lang w:val="en-US" w:eastAsia="zh-CN"/>
              </w:rPr>
            </w:pPr>
            <w:r w:rsidRPr="00BE6AAC">
              <w:rPr>
                <w:rFonts w:hint="eastAsia"/>
                <w:lang w:val="en-US" w:eastAsia="zh-CN"/>
              </w:rPr>
              <w:t xml:space="preserve">3.5 </w:t>
            </w:r>
          </w:p>
        </w:tc>
      </w:tr>
      <w:tr w:rsidR="009C67EF" w:rsidRPr="00263B16" w14:paraId="00D550A4" w14:textId="77777777" w:rsidTr="008D1C6C">
        <w:trPr>
          <w:trHeight w:val="298"/>
          <w:jc w:val="center"/>
        </w:trPr>
        <w:tc>
          <w:tcPr>
            <w:tcW w:w="0" w:type="auto"/>
            <w:shd w:val="clear" w:color="auto" w:fill="auto"/>
            <w:noWrap/>
            <w:vAlign w:val="center"/>
            <w:hideMark/>
          </w:tcPr>
          <w:p w14:paraId="2C21969E" w14:textId="77777777" w:rsidR="009C67EF" w:rsidRPr="00263B16" w:rsidRDefault="009C67EF" w:rsidP="00685BBE">
            <w:pPr>
              <w:pStyle w:val="TAH"/>
              <w:rPr>
                <w:lang w:val="en-US" w:eastAsia="zh-CN"/>
              </w:rPr>
            </w:pPr>
            <w:r w:rsidRPr="00263B16">
              <w:rPr>
                <w:rFonts w:hint="eastAsia"/>
                <w:lang w:val="en-US" w:eastAsia="zh-CN"/>
              </w:rPr>
              <w:t>16QAM</w:t>
            </w:r>
          </w:p>
        </w:tc>
        <w:tc>
          <w:tcPr>
            <w:tcW w:w="0" w:type="auto"/>
            <w:shd w:val="clear" w:color="auto" w:fill="auto"/>
            <w:noWrap/>
            <w:vAlign w:val="center"/>
            <w:hideMark/>
          </w:tcPr>
          <w:p w14:paraId="1F9BE518" w14:textId="77777777" w:rsidR="009C67EF" w:rsidRPr="00BE6AAC" w:rsidRDefault="009C67EF" w:rsidP="00685BBE">
            <w:pPr>
              <w:pStyle w:val="TAC"/>
              <w:rPr>
                <w:lang w:val="en-US" w:eastAsia="zh-CN"/>
              </w:rPr>
            </w:pPr>
            <w:r w:rsidRPr="00BE6AAC">
              <w:rPr>
                <w:rFonts w:hint="eastAsia"/>
                <w:lang w:val="en-US" w:eastAsia="zh-CN"/>
              </w:rPr>
              <w:t xml:space="preserve">6.4 </w:t>
            </w:r>
          </w:p>
        </w:tc>
        <w:tc>
          <w:tcPr>
            <w:tcW w:w="0" w:type="auto"/>
            <w:shd w:val="clear" w:color="auto" w:fill="auto"/>
            <w:noWrap/>
            <w:vAlign w:val="center"/>
            <w:hideMark/>
          </w:tcPr>
          <w:p w14:paraId="3AB09E50" w14:textId="77777777" w:rsidR="009C67EF" w:rsidRPr="00BE6AAC" w:rsidRDefault="009C67EF" w:rsidP="00685BBE">
            <w:pPr>
              <w:pStyle w:val="TAC"/>
              <w:rPr>
                <w:lang w:val="en-US" w:eastAsia="zh-CN"/>
              </w:rPr>
            </w:pPr>
            <w:r w:rsidRPr="00BE6AAC">
              <w:rPr>
                <w:rFonts w:hint="eastAsia"/>
                <w:lang w:val="en-US" w:eastAsia="zh-CN"/>
              </w:rPr>
              <w:t xml:space="preserve">6.7 </w:t>
            </w:r>
          </w:p>
        </w:tc>
        <w:tc>
          <w:tcPr>
            <w:tcW w:w="0" w:type="auto"/>
            <w:shd w:val="clear" w:color="auto" w:fill="auto"/>
            <w:noWrap/>
            <w:vAlign w:val="center"/>
            <w:hideMark/>
          </w:tcPr>
          <w:p w14:paraId="24B63FAD" w14:textId="77777777" w:rsidR="009C67EF" w:rsidRPr="00BE6AAC" w:rsidRDefault="009C67EF" w:rsidP="00685BBE">
            <w:pPr>
              <w:pStyle w:val="TAC"/>
              <w:rPr>
                <w:lang w:val="en-US" w:eastAsia="zh-CN"/>
              </w:rPr>
            </w:pPr>
            <w:r w:rsidRPr="00BE6AAC">
              <w:rPr>
                <w:rFonts w:hint="eastAsia"/>
                <w:lang w:val="en-US" w:eastAsia="zh-CN"/>
              </w:rPr>
              <w:t xml:space="preserve">3.7 </w:t>
            </w:r>
          </w:p>
        </w:tc>
        <w:tc>
          <w:tcPr>
            <w:tcW w:w="0" w:type="auto"/>
            <w:shd w:val="clear" w:color="auto" w:fill="auto"/>
            <w:noWrap/>
            <w:vAlign w:val="center"/>
            <w:hideMark/>
          </w:tcPr>
          <w:p w14:paraId="7EB596CD" w14:textId="77777777" w:rsidR="009C67EF" w:rsidRPr="00BE6AAC" w:rsidRDefault="009C67EF" w:rsidP="00685BBE">
            <w:pPr>
              <w:pStyle w:val="TAC"/>
              <w:rPr>
                <w:lang w:val="en-US" w:eastAsia="zh-CN"/>
              </w:rPr>
            </w:pPr>
            <w:r w:rsidRPr="00BE6AAC">
              <w:rPr>
                <w:rFonts w:hint="eastAsia"/>
                <w:lang w:val="en-US" w:eastAsia="zh-CN"/>
              </w:rPr>
              <w:t xml:space="preserve">3.7 </w:t>
            </w:r>
          </w:p>
        </w:tc>
        <w:tc>
          <w:tcPr>
            <w:tcW w:w="0" w:type="auto"/>
            <w:vAlign w:val="center"/>
          </w:tcPr>
          <w:p w14:paraId="17673734" w14:textId="77777777" w:rsidR="009C67EF" w:rsidRPr="00BE6AAC" w:rsidRDefault="009C67EF" w:rsidP="00685BBE">
            <w:pPr>
              <w:pStyle w:val="TAC"/>
              <w:rPr>
                <w:lang w:val="en-US" w:eastAsia="zh-CN"/>
              </w:rPr>
            </w:pPr>
            <w:r w:rsidRPr="00BE6AAC">
              <w:rPr>
                <w:rFonts w:hint="eastAsia"/>
                <w:lang w:val="en-US" w:eastAsia="zh-CN"/>
              </w:rPr>
              <w:t xml:space="preserve">3.7 </w:t>
            </w:r>
          </w:p>
        </w:tc>
        <w:tc>
          <w:tcPr>
            <w:tcW w:w="0" w:type="auto"/>
            <w:vAlign w:val="center"/>
          </w:tcPr>
          <w:p w14:paraId="6DBD7BC3" w14:textId="77777777" w:rsidR="009C67EF" w:rsidRPr="00BE6AAC" w:rsidRDefault="009C67EF" w:rsidP="00685BBE">
            <w:pPr>
              <w:pStyle w:val="TAC"/>
              <w:rPr>
                <w:lang w:val="en-US" w:eastAsia="zh-CN"/>
              </w:rPr>
            </w:pPr>
            <w:r w:rsidRPr="00BE6AAC">
              <w:rPr>
                <w:rFonts w:hint="eastAsia"/>
                <w:lang w:val="en-US" w:eastAsia="zh-CN"/>
              </w:rPr>
              <w:t xml:space="preserve">3.7 </w:t>
            </w:r>
          </w:p>
        </w:tc>
        <w:tc>
          <w:tcPr>
            <w:tcW w:w="0" w:type="auto"/>
            <w:vAlign w:val="center"/>
          </w:tcPr>
          <w:p w14:paraId="1941D8AF" w14:textId="77777777" w:rsidR="009C67EF" w:rsidRPr="00BE6AAC" w:rsidRDefault="009C67EF" w:rsidP="00685BBE">
            <w:pPr>
              <w:pStyle w:val="TAC"/>
              <w:rPr>
                <w:lang w:val="en-US" w:eastAsia="zh-CN"/>
              </w:rPr>
            </w:pPr>
            <w:r w:rsidRPr="00BE6AAC">
              <w:rPr>
                <w:rFonts w:hint="eastAsia"/>
                <w:lang w:val="en-US" w:eastAsia="zh-CN"/>
              </w:rPr>
              <w:t xml:space="preserve">3.6 </w:t>
            </w:r>
          </w:p>
        </w:tc>
        <w:tc>
          <w:tcPr>
            <w:tcW w:w="0" w:type="auto"/>
            <w:vAlign w:val="center"/>
          </w:tcPr>
          <w:p w14:paraId="0E227A55" w14:textId="77777777" w:rsidR="009C67EF" w:rsidRPr="00BE6AAC" w:rsidRDefault="009C67EF" w:rsidP="00685BBE">
            <w:pPr>
              <w:pStyle w:val="TAC"/>
              <w:rPr>
                <w:lang w:val="en-US" w:eastAsia="zh-CN"/>
              </w:rPr>
            </w:pPr>
            <w:r w:rsidRPr="00BE6AAC">
              <w:rPr>
                <w:rFonts w:hint="eastAsia"/>
                <w:lang w:val="en-US" w:eastAsia="zh-CN"/>
              </w:rPr>
              <w:t xml:space="preserve">7.8 </w:t>
            </w:r>
          </w:p>
        </w:tc>
        <w:tc>
          <w:tcPr>
            <w:tcW w:w="0" w:type="auto"/>
            <w:vAlign w:val="center"/>
          </w:tcPr>
          <w:p w14:paraId="5BBBD0AA"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0" w:type="auto"/>
            <w:vAlign w:val="center"/>
          </w:tcPr>
          <w:p w14:paraId="4F40F607" w14:textId="77777777" w:rsidR="009C67EF" w:rsidRPr="00BE6AAC" w:rsidRDefault="009C67EF" w:rsidP="00685BBE">
            <w:pPr>
              <w:pStyle w:val="TAC"/>
              <w:rPr>
                <w:lang w:val="en-US" w:eastAsia="zh-CN"/>
              </w:rPr>
            </w:pPr>
            <w:r w:rsidRPr="00BE6AAC">
              <w:rPr>
                <w:rFonts w:hint="eastAsia"/>
                <w:lang w:val="en-US" w:eastAsia="zh-CN"/>
              </w:rPr>
              <w:t xml:space="preserve">4.5 </w:t>
            </w:r>
          </w:p>
        </w:tc>
        <w:tc>
          <w:tcPr>
            <w:tcW w:w="0" w:type="auto"/>
            <w:vAlign w:val="center"/>
          </w:tcPr>
          <w:p w14:paraId="0A2B5671" w14:textId="77777777" w:rsidR="009C67EF" w:rsidRPr="00BE6AAC" w:rsidRDefault="009C67EF" w:rsidP="00685BBE">
            <w:pPr>
              <w:pStyle w:val="TAC"/>
              <w:rPr>
                <w:lang w:val="en-US" w:eastAsia="zh-CN"/>
              </w:rPr>
            </w:pPr>
            <w:r w:rsidRPr="00BE6AAC">
              <w:rPr>
                <w:rFonts w:hint="eastAsia"/>
                <w:lang w:val="en-US" w:eastAsia="zh-CN"/>
              </w:rPr>
              <w:t xml:space="preserve">5.8 </w:t>
            </w:r>
          </w:p>
        </w:tc>
        <w:tc>
          <w:tcPr>
            <w:tcW w:w="0" w:type="auto"/>
            <w:vAlign w:val="center"/>
          </w:tcPr>
          <w:p w14:paraId="3B9FF61B" w14:textId="77777777" w:rsidR="009C67EF" w:rsidRPr="00BE6AAC" w:rsidRDefault="009C67EF" w:rsidP="00685BBE">
            <w:pPr>
              <w:pStyle w:val="TAC"/>
              <w:rPr>
                <w:lang w:val="en-US" w:eastAsia="zh-CN"/>
              </w:rPr>
            </w:pPr>
            <w:r w:rsidRPr="00BE6AAC">
              <w:rPr>
                <w:rFonts w:hint="eastAsia"/>
                <w:lang w:val="en-US" w:eastAsia="zh-CN"/>
              </w:rPr>
              <w:t xml:space="preserve">4.0 </w:t>
            </w:r>
          </w:p>
        </w:tc>
        <w:tc>
          <w:tcPr>
            <w:tcW w:w="0" w:type="auto"/>
            <w:vAlign w:val="center"/>
          </w:tcPr>
          <w:p w14:paraId="02B14779" w14:textId="77777777" w:rsidR="009C67EF" w:rsidRPr="00BE6AAC" w:rsidRDefault="009C67EF" w:rsidP="00685BBE">
            <w:pPr>
              <w:pStyle w:val="TAC"/>
              <w:rPr>
                <w:lang w:val="en-US" w:eastAsia="zh-CN"/>
              </w:rPr>
            </w:pPr>
            <w:r w:rsidRPr="00BE6AAC">
              <w:rPr>
                <w:rFonts w:hint="eastAsia"/>
                <w:lang w:val="en-US" w:eastAsia="zh-CN"/>
              </w:rPr>
              <w:t xml:space="preserve">3.6 </w:t>
            </w:r>
          </w:p>
        </w:tc>
        <w:tc>
          <w:tcPr>
            <w:tcW w:w="0" w:type="auto"/>
            <w:vAlign w:val="center"/>
          </w:tcPr>
          <w:p w14:paraId="660FA261" w14:textId="77777777" w:rsidR="009C67EF" w:rsidRPr="00BE6AAC" w:rsidRDefault="009C67EF" w:rsidP="00685BBE">
            <w:pPr>
              <w:pStyle w:val="TAC"/>
              <w:rPr>
                <w:lang w:val="en-US" w:eastAsia="zh-CN"/>
              </w:rPr>
            </w:pPr>
            <w:r w:rsidRPr="00BE6AAC">
              <w:rPr>
                <w:rFonts w:hint="eastAsia"/>
                <w:lang w:val="en-US" w:eastAsia="zh-CN"/>
              </w:rPr>
              <w:t xml:space="preserve">3.5 </w:t>
            </w:r>
          </w:p>
        </w:tc>
      </w:tr>
      <w:tr w:rsidR="009C67EF" w:rsidRPr="00263B16" w14:paraId="500F1BC2" w14:textId="77777777" w:rsidTr="008D1C6C">
        <w:trPr>
          <w:trHeight w:val="298"/>
          <w:jc w:val="center"/>
        </w:trPr>
        <w:tc>
          <w:tcPr>
            <w:tcW w:w="0" w:type="auto"/>
            <w:shd w:val="clear" w:color="auto" w:fill="auto"/>
            <w:noWrap/>
            <w:vAlign w:val="center"/>
            <w:hideMark/>
          </w:tcPr>
          <w:p w14:paraId="12834F31" w14:textId="77777777" w:rsidR="009C67EF" w:rsidRPr="00263B16" w:rsidRDefault="009C67EF" w:rsidP="00685BBE">
            <w:pPr>
              <w:pStyle w:val="TAH"/>
              <w:rPr>
                <w:lang w:val="en-US" w:eastAsia="zh-CN"/>
              </w:rPr>
            </w:pPr>
            <w:r w:rsidRPr="00263B16">
              <w:rPr>
                <w:rFonts w:hint="eastAsia"/>
                <w:lang w:val="en-US" w:eastAsia="zh-CN"/>
              </w:rPr>
              <w:t>64QAM</w:t>
            </w:r>
          </w:p>
        </w:tc>
        <w:tc>
          <w:tcPr>
            <w:tcW w:w="0" w:type="auto"/>
            <w:shd w:val="clear" w:color="auto" w:fill="auto"/>
            <w:noWrap/>
            <w:vAlign w:val="center"/>
            <w:hideMark/>
          </w:tcPr>
          <w:p w14:paraId="5281B356" w14:textId="77777777" w:rsidR="009C67EF" w:rsidRPr="00BE6AAC" w:rsidRDefault="009C67EF" w:rsidP="00685BBE">
            <w:pPr>
              <w:pStyle w:val="TAC"/>
              <w:rPr>
                <w:lang w:val="en-US" w:eastAsia="zh-CN"/>
              </w:rPr>
            </w:pPr>
            <w:r w:rsidRPr="00BE6AAC">
              <w:rPr>
                <w:rFonts w:hint="eastAsia"/>
                <w:lang w:val="en-US" w:eastAsia="zh-CN"/>
              </w:rPr>
              <w:t xml:space="preserve">6.3 </w:t>
            </w:r>
          </w:p>
        </w:tc>
        <w:tc>
          <w:tcPr>
            <w:tcW w:w="0" w:type="auto"/>
            <w:shd w:val="clear" w:color="auto" w:fill="auto"/>
            <w:noWrap/>
            <w:vAlign w:val="center"/>
            <w:hideMark/>
          </w:tcPr>
          <w:p w14:paraId="54C9D9D9" w14:textId="77777777" w:rsidR="009C67EF" w:rsidRPr="00BE6AAC" w:rsidRDefault="009C67EF" w:rsidP="00685BBE">
            <w:pPr>
              <w:pStyle w:val="TAC"/>
              <w:rPr>
                <w:lang w:val="en-US" w:eastAsia="zh-CN"/>
              </w:rPr>
            </w:pPr>
            <w:r w:rsidRPr="00BE6AAC">
              <w:rPr>
                <w:rFonts w:hint="eastAsia"/>
                <w:lang w:val="en-US" w:eastAsia="zh-CN"/>
              </w:rPr>
              <w:t xml:space="preserve">6.6 </w:t>
            </w:r>
          </w:p>
        </w:tc>
        <w:tc>
          <w:tcPr>
            <w:tcW w:w="0" w:type="auto"/>
            <w:shd w:val="clear" w:color="auto" w:fill="auto"/>
            <w:noWrap/>
            <w:vAlign w:val="center"/>
            <w:hideMark/>
          </w:tcPr>
          <w:p w14:paraId="5EB735B1" w14:textId="77777777" w:rsidR="009C67EF" w:rsidRPr="00BE6AAC" w:rsidRDefault="009C67EF" w:rsidP="00685BBE">
            <w:pPr>
              <w:pStyle w:val="TAC"/>
              <w:rPr>
                <w:lang w:val="en-US" w:eastAsia="zh-CN"/>
              </w:rPr>
            </w:pPr>
            <w:r w:rsidRPr="00BE6AAC">
              <w:rPr>
                <w:rFonts w:hint="eastAsia"/>
                <w:lang w:val="en-US" w:eastAsia="zh-CN"/>
              </w:rPr>
              <w:t xml:space="preserve">5.1 </w:t>
            </w:r>
          </w:p>
        </w:tc>
        <w:tc>
          <w:tcPr>
            <w:tcW w:w="0" w:type="auto"/>
            <w:shd w:val="clear" w:color="auto" w:fill="auto"/>
            <w:noWrap/>
            <w:vAlign w:val="center"/>
            <w:hideMark/>
          </w:tcPr>
          <w:p w14:paraId="3593BBAA" w14:textId="77777777" w:rsidR="009C67EF" w:rsidRPr="00BE6AAC" w:rsidRDefault="009C67EF" w:rsidP="00685BBE">
            <w:pPr>
              <w:pStyle w:val="TAC"/>
              <w:rPr>
                <w:lang w:val="en-US" w:eastAsia="zh-CN"/>
              </w:rPr>
            </w:pPr>
            <w:r w:rsidRPr="00BE6AAC">
              <w:rPr>
                <w:rFonts w:hint="eastAsia"/>
                <w:lang w:val="en-US" w:eastAsia="zh-CN"/>
              </w:rPr>
              <w:t xml:space="preserve">5.0 </w:t>
            </w:r>
          </w:p>
        </w:tc>
        <w:tc>
          <w:tcPr>
            <w:tcW w:w="0" w:type="auto"/>
            <w:vAlign w:val="center"/>
          </w:tcPr>
          <w:p w14:paraId="7F9345F7" w14:textId="77777777" w:rsidR="009C67EF" w:rsidRPr="00BE6AAC" w:rsidRDefault="009C67EF" w:rsidP="00685BBE">
            <w:pPr>
              <w:pStyle w:val="TAC"/>
              <w:rPr>
                <w:lang w:val="en-US" w:eastAsia="zh-CN"/>
              </w:rPr>
            </w:pPr>
            <w:r w:rsidRPr="00BE6AAC">
              <w:rPr>
                <w:rFonts w:hint="eastAsia"/>
                <w:lang w:val="en-US" w:eastAsia="zh-CN"/>
              </w:rPr>
              <w:t xml:space="preserve">5.2 </w:t>
            </w:r>
          </w:p>
        </w:tc>
        <w:tc>
          <w:tcPr>
            <w:tcW w:w="0" w:type="auto"/>
            <w:vAlign w:val="center"/>
          </w:tcPr>
          <w:p w14:paraId="4FF0136F" w14:textId="77777777" w:rsidR="009C67EF" w:rsidRPr="00BE6AAC" w:rsidRDefault="009C67EF" w:rsidP="00685BBE">
            <w:pPr>
              <w:pStyle w:val="TAC"/>
              <w:rPr>
                <w:lang w:val="en-US" w:eastAsia="zh-CN"/>
              </w:rPr>
            </w:pPr>
            <w:r w:rsidRPr="00BE6AAC">
              <w:rPr>
                <w:rFonts w:hint="eastAsia"/>
                <w:lang w:val="en-US" w:eastAsia="zh-CN"/>
              </w:rPr>
              <w:t xml:space="preserve">5.1 </w:t>
            </w:r>
          </w:p>
        </w:tc>
        <w:tc>
          <w:tcPr>
            <w:tcW w:w="0" w:type="auto"/>
            <w:vAlign w:val="center"/>
          </w:tcPr>
          <w:p w14:paraId="48266928" w14:textId="77777777" w:rsidR="009C67EF" w:rsidRPr="00BE6AAC" w:rsidRDefault="009C67EF" w:rsidP="00685BBE">
            <w:pPr>
              <w:pStyle w:val="TAC"/>
              <w:rPr>
                <w:lang w:val="en-US" w:eastAsia="zh-CN"/>
              </w:rPr>
            </w:pPr>
            <w:r w:rsidRPr="00BE6AAC">
              <w:rPr>
                <w:rFonts w:hint="eastAsia"/>
                <w:lang w:val="en-US" w:eastAsia="zh-CN"/>
              </w:rPr>
              <w:t xml:space="preserve">5.1 </w:t>
            </w:r>
          </w:p>
        </w:tc>
        <w:tc>
          <w:tcPr>
            <w:tcW w:w="0" w:type="auto"/>
            <w:vAlign w:val="center"/>
          </w:tcPr>
          <w:p w14:paraId="049D0996" w14:textId="77777777" w:rsidR="009C67EF" w:rsidRPr="00BE6AAC" w:rsidRDefault="009C67EF" w:rsidP="00685BBE">
            <w:pPr>
              <w:pStyle w:val="TAC"/>
              <w:rPr>
                <w:lang w:val="en-US" w:eastAsia="zh-CN"/>
              </w:rPr>
            </w:pPr>
            <w:r w:rsidRPr="00BE6AAC">
              <w:rPr>
                <w:rFonts w:hint="eastAsia"/>
                <w:lang w:val="en-US" w:eastAsia="zh-CN"/>
              </w:rPr>
              <w:t xml:space="preserve">7.8 </w:t>
            </w:r>
          </w:p>
        </w:tc>
        <w:tc>
          <w:tcPr>
            <w:tcW w:w="0" w:type="auto"/>
            <w:vAlign w:val="center"/>
          </w:tcPr>
          <w:p w14:paraId="1785821B"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0" w:type="auto"/>
            <w:vAlign w:val="center"/>
          </w:tcPr>
          <w:p w14:paraId="77DD0BA4" w14:textId="77777777" w:rsidR="009C67EF" w:rsidRPr="00BE6AAC" w:rsidRDefault="009C67EF" w:rsidP="00685BBE">
            <w:pPr>
              <w:pStyle w:val="TAC"/>
              <w:rPr>
                <w:lang w:val="en-US" w:eastAsia="zh-CN"/>
              </w:rPr>
            </w:pPr>
            <w:r w:rsidRPr="00BE6AAC">
              <w:rPr>
                <w:rFonts w:hint="eastAsia"/>
                <w:lang w:val="en-US" w:eastAsia="zh-CN"/>
              </w:rPr>
              <w:t xml:space="preserve">4.6 </w:t>
            </w:r>
          </w:p>
        </w:tc>
        <w:tc>
          <w:tcPr>
            <w:tcW w:w="0" w:type="auto"/>
            <w:vAlign w:val="center"/>
          </w:tcPr>
          <w:p w14:paraId="76147781" w14:textId="77777777" w:rsidR="009C67EF" w:rsidRPr="00BE6AAC" w:rsidRDefault="009C67EF" w:rsidP="00685BBE">
            <w:pPr>
              <w:pStyle w:val="TAC"/>
              <w:rPr>
                <w:lang w:val="en-US" w:eastAsia="zh-CN"/>
              </w:rPr>
            </w:pPr>
            <w:r w:rsidRPr="00BE6AAC">
              <w:rPr>
                <w:rFonts w:hint="eastAsia"/>
                <w:lang w:val="en-US" w:eastAsia="zh-CN"/>
              </w:rPr>
              <w:t xml:space="preserve">5.8 </w:t>
            </w:r>
          </w:p>
        </w:tc>
        <w:tc>
          <w:tcPr>
            <w:tcW w:w="0" w:type="auto"/>
            <w:vAlign w:val="center"/>
          </w:tcPr>
          <w:p w14:paraId="0A39837B" w14:textId="77777777" w:rsidR="009C67EF" w:rsidRPr="00BE6AAC" w:rsidRDefault="009C67EF" w:rsidP="00685BBE">
            <w:pPr>
              <w:pStyle w:val="TAC"/>
              <w:rPr>
                <w:lang w:val="en-US" w:eastAsia="zh-CN"/>
              </w:rPr>
            </w:pPr>
            <w:r w:rsidRPr="00BE6AAC">
              <w:rPr>
                <w:rFonts w:hint="eastAsia"/>
                <w:lang w:val="en-US" w:eastAsia="zh-CN"/>
              </w:rPr>
              <w:t xml:space="preserve">4.1 </w:t>
            </w:r>
          </w:p>
        </w:tc>
        <w:tc>
          <w:tcPr>
            <w:tcW w:w="0" w:type="auto"/>
            <w:vAlign w:val="center"/>
          </w:tcPr>
          <w:p w14:paraId="5B75C3A6" w14:textId="77777777" w:rsidR="009C67EF" w:rsidRPr="00BE6AAC" w:rsidRDefault="009C67EF" w:rsidP="00685BBE">
            <w:pPr>
              <w:pStyle w:val="TAC"/>
              <w:rPr>
                <w:lang w:val="en-US" w:eastAsia="zh-CN"/>
              </w:rPr>
            </w:pPr>
            <w:r w:rsidRPr="00BE6AAC">
              <w:rPr>
                <w:rFonts w:hint="eastAsia"/>
                <w:lang w:val="en-US" w:eastAsia="zh-CN"/>
              </w:rPr>
              <w:t xml:space="preserve">3.9 </w:t>
            </w:r>
          </w:p>
        </w:tc>
        <w:tc>
          <w:tcPr>
            <w:tcW w:w="0" w:type="auto"/>
            <w:vAlign w:val="center"/>
          </w:tcPr>
          <w:p w14:paraId="4FDF9976" w14:textId="77777777" w:rsidR="009C67EF" w:rsidRPr="00BE6AAC" w:rsidRDefault="009C67EF" w:rsidP="00685BBE">
            <w:pPr>
              <w:pStyle w:val="TAC"/>
              <w:rPr>
                <w:lang w:val="en-US" w:eastAsia="zh-CN"/>
              </w:rPr>
            </w:pPr>
            <w:r w:rsidRPr="00BE6AAC">
              <w:rPr>
                <w:rFonts w:hint="eastAsia"/>
                <w:lang w:val="en-US" w:eastAsia="zh-CN"/>
              </w:rPr>
              <w:t xml:space="preserve">4.0 </w:t>
            </w:r>
          </w:p>
        </w:tc>
      </w:tr>
      <w:tr w:rsidR="009C67EF" w:rsidRPr="00263B16" w14:paraId="7F6170DD" w14:textId="77777777" w:rsidTr="008D1C6C">
        <w:trPr>
          <w:trHeight w:val="298"/>
          <w:jc w:val="center"/>
        </w:trPr>
        <w:tc>
          <w:tcPr>
            <w:tcW w:w="0" w:type="auto"/>
            <w:shd w:val="clear" w:color="auto" w:fill="auto"/>
            <w:noWrap/>
            <w:vAlign w:val="center"/>
            <w:hideMark/>
          </w:tcPr>
          <w:p w14:paraId="6EA8BDC9" w14:textId="77777777" w:rsidR="009C67EF" w:rsidRPr="00263B16" w:rsidRDefault="009C67EF" w:rsidP="00685BBE">
            <w:pPr>
              <w:pStyle w:val="TAH"/>
              <w:rPr>
                <w:lang w:val="en-US" w:eastAsia="zh-CN"/>
              </w:rPr>
            </w:pPr>
            <w:r w:rsidRPr="00263B16">
              <w:rPr>
                <w:rFonts w:hint="eastAsia"/>
                <w:lang w:val="en-US" w:eastAsia="zh-CN"/>
              </w:rPr>
              <w:t>256QAM</w:t>
            </w:r>
          </w:p>
        </w:tc>
        <w:tc>
          <w:tcPr>
            <w:tcW w:w="0" w:type="auto"/>
            <w:shd w:val="clear" w:color="auto" w:fill="auto"/>
            <w:noWrap/>
            <w:vAlign w:val="center"/>
            <w:hideMark/>
          </w:tcPr>
          <w:p w14:paraId="5A85BFD4" w14:textId="77777777" w:rsidR="009C67EF" w:rsidRPr="00BE6AAC" w:rsidRDefault="009C67EF" w:rsidP="00685BBE">
            <w:pPr>
              <w:pStyle w:val="TAC"/>
              <w:rPr>
                <w:lang w:val="en-US" w:eastAsia="zh-CN"/>
              </w:rPr>
            </w:pPr>
            <w:r w:rsidRPr="00BE6AAC">
              <w:rPr>
                <w:rFonts w:hint="eastAsia"/>
                <w:lang w:val="en-US" w:eastAsia="zh-CN"/>
              </w:rPr>
              <w:t xml:space="preserve">8.8 </w:t>
            </w:r>
          </w:p>
        </w:tc>
        <w:tc>
          <w:tcPr>
            <w:tcW w:w="0" w:type="auto"/>
            <w:shd w:val="clear" w:color="auto" w:fill="auto"/>
            <w:noWrap/>
            <w:vAlign w:val="center"/>
            <w:hideMark/>
          </w:tcPr>
          <w:p w14:paraId="581D12F0" w14:textId="77777777" w:rsidR="009C67EF" w:rsidRPr="00BE6AAC" w:rsidRDefault="009C67EF" w:rsidP="00685BBE">
            <w:pPr>
              <w:pStyle w:val="TAC"/>
              <w:rPr>
                <w:lang w:val="en-US" w:eastAsia="zh-CN"/>
              </w:rPr>
            </w:pPr>
            <w:r w:rsidRPr="00BE6AAC">
              <w:rPr>
                <w:rFonts w:hint="eastAsia"/>
                <w:lang w:val="en-US" w:eastAsia="zh-CN"/>
              </w:rPr>
              <w:t xml:space="preserve">8.6 </w:t>
            </w:r>
          </w:p>
        </w:tc>
        <w:tc>
          <w:tcPr>
            <w:tcW w:w="0" w:type="auto"/>
            <w:shd w:val="clear" w:color="auto" w:fill="auto"/>
            <w:noWrap/>
            <w:vAlign w:val="center"/>
            <w:hideMark/>
          </w:tcPr>
          <w:p w14:paraId="6E6C62BE" w14:textId="77777777" w:rsidR="009C67EF" w:rsidRPr="00BE6AAC" w:rsidRDefault="009C67EF" w:rsidP="00685BBE">
            <w:pPr>
              <w:pStyle w:val="TAC"/>
              <w:rPr>
                <w:lang w:val="en-US" w:eastAsia="zh-CN"/>
              </w:rPr>
            </w:pPr>
            <w:r w:rsidRPr="00BE6AAC">
              <w:rPr>
                <w:rFonts w:hint="eastAsia"/>
                <w:lang w:val="en-US" w:eastAsia="zh-CN"/>
              </w:rPr>
              <w:t xml:space="preserve">8.6 </w:t>
            </w:r>
          </w:p>
        </w:tc>
        <w:tc>
          <w:tcPr>
            <w:tcW w:w="0" w:type="auto"/>
            <w:shd w:val="clear" w:color="auto" w:fill="auto"/>
            <w:noWrap/>
            <w:vAlign w:val="center"/>
            <w:hideMark/>
          </w:tcPr>
          <w:p w14:paraId="4F14FFE5" w14:textId="77777777" w:rsidR="009C67EF" w:rsidRPr="00BE6AAC" w:rsidRDefault="009C67EF" w:rsidP="00685BBE">
            <w:pPr>
              <w:pStyle w:val="TAC"/>
              <w:rPr>
                <w:lang w:val="en-US" w:eastAsia="zh-CN"/>
              </w:rPr>
            </w:pPr>
            <w:r w:rsidRPr="00BE6AAC">
              <w:rPr>
                <w:rFonts w:hint="eastAsia"/>
                <w:lang w:val="en-US" w:eastAsia="zh-CN"/>
              </w:rPr>
              <w:t xml:space="preserve">8.8 </w:t>
            </w:r>
          </w:p>
        </w:tc>
        <w:tc>
          <w:tcPr>
            <w:tcW w:w="0" w:type="auto"/>
            <w:vAlign w:val="center"/>
          </w:tcPr>
          <w:p w14:paraId="73A9CB2E" w14:textId="77777777" w:rsidR="009C67EF" w:rsidRPr="00BE6AAC" w:rsidRDefault="009C67EF" w:rsidP="00685BBE">
            <w:pPr>
              <w:pStyle w:val="TAC"/>
              <w:rPr>
                <w:lang w:val="en-US" w:eastAsia="zh-CN"/>
              </w:rPr>
            </w:pPr>
            <w:r w:rsidRPr="00BE6AAC">
              <w:rPr>
                <w:rFonts w:hint="eastAsia"/>
                <w:lang w:val="en-US" w:eastAsia="zh-CN"/>
              </w:rPr>
              <w:t xml:space="preserve">8.6 </w:t>
            </w:r>
          </w:p>
        </w:tc>
        <w:tc>
          <w:tcPr>
            <w:tcW w:w="0" w:type="auto"/>
            <w:vAlign w:val="center"/>
          </w:tcPr>
          <w:p w14:paraId="53E49F7E" w14:textId="77777777" w:rsidR="009C67EF" w:rsidRPr="00BE6AAC" w:rsidRDefault="009C67EF" w:rsidP="00685BBE">
            <w:pPr>
              <w:pStyle w:val="TAC"/>
              <w:rPr>
                <w:lang w:val="en-US" w:eastAsia="zh-CN"/>
              </w:rPr>
            </w:pPr>
            <w:r w:rsidRPr="00BE6AAC">
              <w:rPr>
                <w:rFonts w:hint="eastAsia"/>
                <w:lang w:val="en-US" w:eastAsia="zh-CN"/>
              </w:rPr>
              <w:t xml:space="preserve">8.5 </w:t>
            </w:r>
          </w:p>
        </w:tc>
        <w:tc>
          <w:tcPr>
            <w:tcW w:w="0" w:type="auto"/>
            <w:vAlign w:val="center"/>
          </w:tcPr>
          <w:p w14:paraId="04C78150" w14:textId="77777777" w:rsidR="009C67EF" w:rsidRPr="00BE6AAC" w:rsidRDefault="009C67EF" w:rsidP="00685BBE">
            <w:pPr>
              <w:pStyle w:val="TAC"/>
              <w:rPr>
                <w:lang w:val="en-US" w:eastAsia="zh-CN"/>
              </w:rPr>
            </w:pPr>
            <w:r w:rsidRPr="00BE6AAC">
              <w:rPr>
                <w:rFonts w:hint="eastAsia"/>
                <w:lang w:val="en-US" w:eastAsia="zh-CN"/>
              </w:rPr>
              <w:t xml:space="preserve">8.7 </w:t>
            </w:r>
          </w:p>
        </w:tc>
        <w:tc>
          <w:tcPr>
            <w:tcW w:w="0" w:type="auto"/>
            <w:vAlign w:val="center"/>
          </w:tcPr>
          <w:p w14:paraId="74B89A0C" w14:textId="77777777" w:rsidR="009C67EF" w:rsidRPr="00BE6AAC" w:rsidRDefault="009C67EF" w:rsidP="00685BBE">
            <w:pPr>
              <w:pStyle w:val="TAC"/>
              <w:rPr>
                <w:lang w:val="en-US" w:eastAsia="zh-CN"/>
              </w:rPr>
            </w:pPr>
            <w:r w:rsidRPr="00BE6AAC">
              <w:rPr>
                <w:rFonts w:hint="eastAsia"/>
                <w:lang w:val="en-US" w:eastAsia="zh-CN"/>
              </w:rPr>
              <w:t xml:space="preserve">7.9 </w:t>
            </w:r>
          </w:p>
        </w:tc>
        <w:tc>
          <w:tcPr>
            <w:tcW w:w="0" w:type="auto"/>
            <w:vAlign w:val="center"/>
          </w:tcPr>
          <w:p w14:paraId="68FAC334"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0" w:type="auto"/>
            <w:vAlign w:val="center"/>
          </w:tcPr>
          <w:p w14:paraId="771FA40A" w14:textId="77777777" w:rsidR="009C67EF" w:rsidRPr="00BE6AAC" w:rsidRDefault="009C67EF" w:rsidP="00685BBE">
            <w:pPr>
              <w:pStyle w:val="TAC"/>
              <w:rPr>
                <w:lang w:val="en-US" w:eastAsia="zh-CN"/>
              </w:rPr>
            </w:pPr>
            <w:r w:rsidRPr="00BE6AAC">
              <w:rPr>
                <w:rFonts w:hint="eastAsia"/>
                <w:lang w:val="en-US" w:eastAsia="zh-CN"/>
              </w:rPr>
              <w:t xml:space="preserve">7.6 </w:t>
            </w:r>
          </w:p>
        </w:tc>
        <w:tc>
          <w:tcPr>
            <w:tcW w:w="0" w:type="auto"/>
            <w:vAlign w:val="center"/>
          </w:tcPr>
          <w:p w14:paraId="13E50108" w14:textId="77777777" w:rsidR="009C67EF" w:rsidRPr="00BE6AAC" w:rsidRDefault="009C67EF" w:rsidP="00685BBE">
            <w:pPr>
              <w:pStyle w:val="TAC"/>
              <w:rPr>
                <w:lang w:val="en-US" w:eastAsia="zh-CN"/>
              </w:rPr>
            </w:pPr>
            <w:r w:rsidRPr="00BE6AAC">
              <w:rPr>
                <w:rFonts w:hint="eastAsia"/>
                <w:lang w:val="en-US" w:eastAsia="zh-CN"/>
              </w:rPr>
              <w:t xml:space="preserve">7.9 </w:t>
            </w:r>
          </w:p>
        </w:tc>
        <w:tc>
          <w:tcPr>
            <w:tcW w:w="0" w:type="auto"/>
            <w:vAlign w:val="center"/>
          </w:tcPr>
          <w:p w14:paraId="53654AE0" w14:textId="77777777" w:rsidR="009C67EF" w:rsidRPr="00BE6AAC" w:rsidRDefault="009C67EF" w:rsidP="00685BBE">
            <w:pPr>
              <w:pStyle w:val="TAC"/>
              <w:rPr>
                <w:lang w:val="en-US" w:eastAsia="zh-CN"/>
              </w:rPr>
            </w:pPr>
            <w:r w:rsidRPr="00BE6AAC">
              <w:rPr>
                <w:rFonts w:hint="eastAsia"/>
                <w:lang w:val="en-US" w:eastAsia="zh-CN"/>
              </w:rPr>
              <w:t xml:space="preserve">6.6 </w:t>
            </w:r>
          </w:p>
        </w:tc>
        <w:tc>
          <w:tcPr>
            <w:tcW w:w="0" w:type="auto"/>
            <w:vAlign w:val="center"/>
          </w:tcPr>
          <w:p w14:paraId="6FF64B57" w14:textId="77777777" w:rsidR="009C67EF" w:rsidRPr="00BE6AAC" w:rsidRDefault="009C67EF" w:rsidP="00685BBE">
            <w:pPr>
              <w:pStyle w:val="TAC"/>
              <w:rPr>
                <w:lang w:val="en-US" w:eastAsia="zh-CN"/>
              </w:rPr>
            </w:pPr>
            <w:r w:rsidRPr="00BE6AAC">
              <w:rPr>
                <w:rFonts w:hint="eastAsia"/>
                <w:lang w:val="en-US" w:eastAsia="zh-CN"/>
              </w:rPr>
              <w:t xml:space="preserve">6.5 </w:t>
            </w:r>
          </w:p>
        </w:tc>
        <w:tc>
          <w:tcPr>
            <w:tcW w:w="0" w:type="auto"/>
            <w:vAlign w:val="center"/>
          </w:tcPr>
          <w:p w14:paraId="56B52BE2" w14:textId="77777777" w:rsidR="009C67EF" w:rsidRPr="00BE6AAC" w:rsidRDefault="009C67EF" w:rsidP="00685BBE">
            <w:pPr>
              <w:pStyle w:val="TAC"/>
              <w:rPr>
                <w:lang w:val="en-US" w:eastAsia="zh-CN"/>
              </w:rPr>
            </w:pPr>
            <w:r w:rsidRPr="00BE6AAC">
              <w:rPr>
                <w:rFonts w:hint="eastAsia"/>
                <w:lang w:val="en-US" w:eastAsia="zh-CN"/>
              </w:rPr>
              <w:t xml:space="preserve">6.8 </w:t>
            </w:r>
          </w:p>
        </w:tc>
      </w:tr>
    </w:tbl>
    <w:p w14:paraId="5833C07A" w14:textId="77777777" w:rsidR="009C67EF" w:rsidRDefault="009C67EF" w:rsidP="009C67EF"/>
    <w:p w14:paraId="546BDB44" w14:textId="77777777" w:rsidR="009C67EF" w:rsidRDefault="009C67EF" w:rsidP="009C67EF">
      <w:pPr>
        <w:rPr>
          <w:lang w:val="en-US" w:eastAsia="zh-CN"/>
        </w:rPr>
      </w:pPr>
      <w:r>
        <w:rPr>
          <w:lang w:val="en-US" w:eastAsia="zh-CN"/>
        </w:rPr>
        <w:t>The wide-band operation simulation result is further provided below:</w:t>
      </w:r>
    </w:p>
    <w:p w14:paraId="48C79C77" w14:textId="77777777" w:rsidR="009C67EF" w:rsidRPr="000C5089" w:rsidRDefault="009C67EF" w:rsidP="00234F4D">
      <w:pPr>
        <w:pStyle w:val="TH"/>
        <w:rPr>
          <w:lang w:val="en-US" w:eastAsia="zh-CN"/>
        </w:rPr>
      </w:pPr>
      <w:r w:rsidRPr="000C5089">
        <w:rPr>
          <w:lang w:val="en-US" w:eastAsia="zh-CN"/>
        </w:rPr>
        <w:lastRenderedPageBreak/>
        <w:t xml:space="preserve">Table </w:t>
      </w:r>
      <w:r w:rsidRPr="000C5089">
        <w:rPr>
          <w:rFonts w:cs="Arial"/>
          <w:szCs w:val="22"/>
        </w:rPr>
        <w:t>6.1.3.9.1.1-2</w:t>
      </w:r>
      <w:r w:rsidRPr="000C5089">
        <w:rPr>
          <w:lang w:val="en-US" w:eastAsia="zh-CN"/>
        </w:rPr>
        <w:t xml:space="preserve"> A-MPR for wideband</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263B16" w14:paraId="3FA2AA6D"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CA5620" w14:textId="77777777" w:rsidR="009C67EF" w:rsidRPr="00263B16" w:rsidRDefault="009C67EF" w:rsidP="00685BBE">
            <w:pPr>
              <w:pStyle w:val="TAH"/>
              <w:rPr>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6956DBBF" w14:textId="77777777" w:rsidR="009C67EF" w:rsidRPr="00263B16" w:rsidRDefault="009C67EF" w:rsidP="00685BBE">
            <w:pPr>
              <w:pStyle w:val="TAH"/>
              <w:rPr>
                <w:lang w:val="en-US" w:eastAsia="zh-CN"/>
              </w:rPr>
            </w:pPr>
            <w:r w:rsidRPr="00263B16">
              <w:rPr>
                <w:rFonts w:hint="eastAsia"/>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44390B39" w14:textId="77777777" w:rsidR="009C67EF" w:rsidRPr="00C80A89" w:rsidRDefault="009C67EF" w:rsidP="00685BBE">
            <w:pPr>
              <w:pStyle w:val="TAH"/>
              <w:rPr>
                <w:lang w:val="en-US" w:eastAsia="zh-CN"/>
              </w:rPr>
            </w:pPr>
            <w:r w:rsidRPr="00C80A89">
              <w:rPr>
                <w:rFonts w:hint="eastAsia"/>
                <w:lang w:val="en-US" w:eastAsia="zh-CN"/>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B706591" w14:textId="77777777" w:rsidR="009C67EF" w:rsidRPr="00C80A89" w:rsidRDefault="009C67EF" w:rsidP="00685BBE">
            <w:pPr>
              <w:pStyle w:val="TAH"/>
              <w:rPr>
                <w:lang w:val="en-US" w:eastAsia="zh-CN"/>
              </w:rPr>
            </w:pPr>
            <w:r w:rsidRPr="00C80A89">
              <w:rPr>
                <w:rFonts w:hint="eastAsia"/>
                <w:lang w:val="en-US" w:eastAsia="zh-CN"/>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1F5600B" w14:textId="77777777" w:rsidR="009C67EF" w:rsidRPr="00C80A89" w:rsidRDefault="009C67EF" w:rsidP="00685BBE">
            <w:pPr>
              <w:pStyle w:val="TAH"/>
              <w:rPr>
                <w:lang w:val="en-US" w:eastAsia="zh-CN"/>
              </w:rPr>
            </w:pPr>
            <w:r w:rsidRPr="00C80A89">
              <w:rPr>
                <w:rFonts w:hint="eastAsia"/>
                <w:lang w:val="en-US" w:eastAsia="zh-CN"/>
              </w:rPr>
              <w:t>010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3D723CD8" w14:textId="77777777" w:rsidR="009C67EF" w:rsidRPr="00C80A89" w:rsidRDefault="009C67EF" w:rsidP="00685BBE">
            <w:pPr>
              <w:pStyle w:val="TAH"/>
              <w:rPr>
                <w:lang w:val="en-US" w:eastAsia="zh-CN"/>
              </w:rPr>
            </w:pPr>
            <w:r w:rsidRPr="00C80A89">
              <w:rPr>
                <w:rFonts w:hint="eastAsia"/>
                <w:lang w:val="en-US" w:eastAsia="zh-CN"/>
              </w:rPr>
              <w:t>1000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629502CF" w14:textId="77777777" w:rsidR="009C67EF" w:rsidRPr="00C80A89" w:rsidRDefault="009C67EF" w:rsidP="00685BBE">
            <w:pPr>
              <w:pStyle w:val="TAH"/>
              <w:rPr>
                <w:lang w:val="en-US" w:eastAsia="zh-CN"/>
              </w:rPr>
            </w:pPr>
            <w:r w:rsidRPr="00C80A89">
              <w:rPr>
                <w:rFonts w:hint="eastAsia"/>
                <w:lang w:val="en-US" w:eastAsia="zh-CN"/>
              </w:rPr>
              <w:t>0100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0999B5F7" w14:textId="77777777" w:rsidR="009C67EF" w:rsidRPr="00C80A89" w:rsidRDefault="009C67EF" w:rsidP="00685BBE">
            <w:pPr>
              <w:pStyle w:val="TAH"/>
              <w:rPr>
                <w:lang w:val="en-US" w:eastAsia="zh-CN"/>
              </w:rPr>
            </w:pPr>
            <w:r w:rsidRPr="00C80A89">
              <w:rPr>
                <w:rFonts w:hint="eastAsia"/>
                <w:lang w:val="en-US" w:eastAsia="zh-CN"/>
              </w:rPr>
              <w:t>10000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68E67462" w14:textId="77777777" w:rsidR="009C67EF" w:rsidRPr="00C80A89" w:rsidRDefault="009C67EF" w:rsidP="00685BBE">
            <w:pPr>
              <w:pStyle w:val="TAH"/>
              <w:rPr>
                <w:lang w:val="en-US" w:eastAsia="zh-CN"/>
              </w:rPr>
            </w:pPr>
            <w:r w:rsidRPr="00C80A89">
              <w:rPr>
                <w:rFonts w:hint="eastAsia"/>
                <w:lang w:val="en-US" w:eastAsia="zh-CN"/>
              </w:rPr>
              <w:t>01000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6C0BC185" w14:textId="77777777" w:rsidR="009C67EF" w:rsidRPr="00C80A89" w:rsidRDefault="009C67EF" w:rsidP="00685BBE">
            <w:pPr>
              <w:pStyle w:val="TAH"/>
              <w:rPr>
                <w:lang w:val="en-US" w:eastAsia="zh-CN"/>
              </w:rPr>
            </w:pPr>
            <w:r w:rsidRPr="00C80A89">
              <w:rPr>
                <w:rFonts w:hint="eastAsia"/>
                <w:lang w:val="en-US" w:eastAsia="zh-CN"/>
              </w:rPr>
              <w:t>00100</w:t>
            </w:r>
          </w:p>
        </w:tc>
        <w:tc>
          <w:tcPr>
            <w:tcW w:w="508" w:type="dxa"/>
            <w:tcBorders>
              <w:top w:val="single" w:sz="4" w:space="0" w:color="auto"/>
              <w:left w:val="nil"/>
              <w:bottom w:val="single" w:sz="4" w:space="0" w:color="auto"/>
              <w:right w:val="single" w:sz="4" w:space="0" w:color="auto"/>
            </w:tcBorders>
            <w:vAlign w:val="center"/>
          </w:tcPr>
          <w:p w14:paraId="1A0BF711" w14:textId="77777777" w:rsidR="009C67EF" w:rsidRPr="00C80A89" w:rsidRDefault="009C67EF" w:rsidP="00685BBE">
            <w:pPr>
              <w:pStyle w:val="TAH"/>
              <w:rPr>
                <w:lang w:val="en-US" w:eastAsia="zh-CN"/>
              </w:rPr>
            </w:pPr>
            <w:r w:rsidRPr="00C80A89">
              <w:rPr>
                <w:rFonts w:hint="eastAsia"/>
                <w:lang w:val="en-US" w:eastAsia="zh-CN"/>
              </w:rPr>
              <w:t>110</w:t>
            </w:r>
          </w:p>
        </w:tc>
        <w:tc>
          <w:tcPr>
            <w:tcW w:w="507" w:type="dxa"/>
            <w:tcBorders>
              <w:top w:val="single" w:sz="4" w:space="0" w:color="auto"/>
              <w:left w:val="nil"/>
              <w:bottom w:val="single" w:sz="4" w:space="0" w:color="auto"/>
              <w:right w:val="single" w:sz="4" w:space="0" w:color="auto"/>
            </w:tcBorders>
            <w:vAlign w:val="center"/>
          </w:tcPr>
          <w:p w14:paraId="58120271" w14:textId="77777777" w:rsidR="009C67EF" w:rsidRPr="00C80A89" w:rsidRDefault="009C67EF" w:rsidP="00685BBE">
            <w:pPr>
              <w:pStyle w:val="TAH"/>
              <w:rPr>
                <w:lang w:val="en-US" w:eastAsia="zh-CN"/>
              </w:rPr>
            </w:pPr>
            <w:r w:rsidRPr="00C80A89">
              <w:rPr>
                <w:rFonts w:hint="eastAsia"/>
                <w:lang w:val="en-US" w:eastAsia="zh-CN"/>
              </w:rPr>
              <w:t>1100</w:t>
            </w:r>
          </w:p>
        </w:tc>
        <w:tc>
          <w:tcPr>
            <w:tcW w:w="508" w:type="dxa"/>
            <w:tcBorders>
              <w:top w:val="single" w:sz="4" w:space="0" w:color="auto"/>
              <w:left w:val="nil"/>
              <w:bottom w:val="single" w:sz="4" w:space="0" w:color="auto"/>
              <w:right w:val="single" w:sz="4" w:space="0" w:color="auto"/>
            </w:tcBorders>
            <w:vAlign w:val="center"/>
          </w:tcPr>
          <w:p w14:paraId="45F49CE4" w14:textId="77777777" w:rsidR="009C67EF" w:rsidRPr="00C80A89" w:rsidRDefault="009C67EF" w:rsidP="00685BBE">
            <w:pPr>
              <w:pStyle w:val="TAH"/>
              <w:rPr>
                <w:lang w:val="en-US" w:eastAsia="zh-CN"/>
              </w:rPr>
            </w:pPr>
            <w:r w:rsidRPr="00C80A89">
              <w:rPr>
                <w:rFonts w:hint="eastAsia"/>
                <w:lang w:val="en-US" w:eastAsia="zh-CN"/>
              </w:rPr>
              <w:t>0110</w:t>
            </w:r>
          </w:p>
        </w:tc>
        <w:tc>
          <w:tcPr>
            <w:tcW w:w="508" w:type="dxa"/>
            <w:tcBorders>
              <w:top w:val="single" w:sz="4" w:space="0" w:color="auto"/>
              <w:left w:val="nil"/>
              <w:bottom w:val="single" w:sz="4" w:space="0" w:color="auto"/>
              <w:right w:val="single" w:sz="4" w:space="0" w:color="auto"/>
            </w:tcBorders>
            <w:vAlign w:val="center"/>
          </w:tcPr>
          <w:p w14:paraId="5433A99F" w14:textId="77777777" w:rsidR="009C67EF" w:rsidRPr="00C80A89" w:rsidRDefault="009C67EF" w:rsidP="00685BBE">
            <w:pPr>
              <w:pStyle w:val="TAH"/>
              <w:rPr>
                <w:lang w:val="en-US" w:eastAsia="zh-CN"/>
              </w:rPr>
            </w:pPr>
            <w:r w:rsidRPr="00C80A89">
              <w:rPr>
                <w:rFonts w:hint="eastAsia"/>
                <w:lang w:val="en-US" w:eastAsia="zh-CN"/>
              </w:rPr>
              <w:t>11000</w:t>
            </w:r>
          </w:p>
        </w:tc>
        <w:tc>
          <w:tcPr>
            <w:tcW w:w="507" w:type="dxa"/>
            <w:tcBorders>
              <w:top w:val="single" w:sz="4" w:space="0" w:color="auto"/>
              <w:left w:val="nil"/>
              <w:bottom w:val="single" w:sz="4" w:space="0" w:color="auto"/>
              <w:right w:val="single" w:sz="4" w:space="0" w:color="auto"/>
            </w:tcBorders>
            <w:vAlign w:val="center"/>
          </w:tcPr>
          <w:p w14:paraId="5CFF2DF3" w14:textId="77777777" w:rsidR="009C67EF" w:rsidRPr="00C80A89" w:rsidRDefault="009C67EF" w:rsidP="00685BBE">
            <w:pPr>
              <w:pStyle w:val="TAH"/>
              <w:rPr>
                <w:lang w:val="en-US" w:eastAsia="zh-CN"/>
              </w:rPr>
            </w:pPr>
            <w:r w:rsidRPr="00C80A89">
              <w:rPr>
                <w:rFonts w:hint="eastAsia"/>
                <w:lang w:val="en-US" w:eastAsia="zh-CN"/>
              </w:rPr>
              <w:t>01100</w:t>
            </w:r>
          </w:p>
        </w:tc>
        <w:tc>
          <w:tcPr>
            <w:tcW w:w="508" w:type="dxa"/>
            <w:tcBorders>
              <w:top w:val="single" w:sz="4" w:space="0" w:color="auto"/>
              <w:left w:val="nil"/>
              <w:bottom w:val="single" w:sz="4" w:space="0" w:color="auto"/>
              <w:right w:val="single" w:sz="4" w:space="0" w:color="auto"/>
            </w:tcBorders>
            <w:vAlign w:val="center"/>
          </w:tcPr>
          <w:p w14:paraId="4492A06A" w14:textId="77777777" w:rsidR="009C67EF" w:rsidRPr="00C80A89" w:rsidRDefault="009C67EF" w:rsidP="00685BBE">
            <w:pPr>
              <w:pStyle w:val="TAH"/>
              <w:rPr>
                <w:lang w:val="en-US" w:eastAsia="zh-CN"/>
              </w:rPr>
            </w:pPr>
            <w:r w:rsidRPr="00C80A89">
              <w:rPr>
                <w:rFonts w:hint="eastAsia"/>
                <w:lang w:val="en-US" w:eastAsia="zh-CN"/>
              </w:rPr>
              <w:t>1110</w:t>
            </w:r>
          </w:p>
        </w:tc>
        <w:tc>
          <w:tcPr>
            <w:tcW w:w="507" w:type="dxa"/>
            <w:tcBorders>
              <w:top w:val="single" w:sz="4" w:space="0" w:color="auto"/>
              <w:left w:val="nil"/>
              <w:bottom w:val="single" w:sz="4" w:space="0" w:color="auto"/>
              <w:right w:val="single" w:sz="4" w:space="0" w:color="auto"/>
            </w:tcBorders>
            <w:vAlign w:val="center"/>
          </w:tcPr>
          <w:p w14:paraId="4820D3E1" w14:textId="77777777" w:rsidR="009C67EF" w:rsidRPr="00C80A89" w:rsidRDefault="009C67EF" w:rsidP="00685BBE">
            <w:pPr>
              <w:pStyle w:val="TAH"/>
              <w:rPr>
                <w:lang w:val="en-US" w:eastAsia="zh-CN"/>
              </w:rPr>
            </w:pPr>
            <w:r w:rsidRPr="00C80A89">
              <w:rPr>
                <w:rFonts w:hint="eastAsia"/>
                <w:lang w:val="en-US" w:eastAsia="zh-CN"/>
              </w:rPr>
              <w:t>11100</w:t>
            </w:r>
          </w:p>
        </w:tc>
        <w:tc>
          <w:tcPr>
            <w:tcW w:w="508" w:type="dxa"/>
            <w:tcBorders>
              <w:top w:val="single" w:sz="4" w:space="0" w:color="auto"/>
              <w:left w:val="nil"/>
              <w:bottom w:val="single" w:sz="4" w:space="0" w:color="auto"/>
              <w:right w:val="single" w:sz="4" w:space="0" w:color="auto"/>
            </w:tcBorders>
            <w:vAlign w:val="center"/>
          </w:tcPr>
          <w:p w14:paraId="2E6D429E" w14:textId="77777777" w:rsidR="009C67EF" w:rsidRPr="00C80A89" w:rsidRDefault="009C67EF" w:rsidP="00685BBE">
            <w:pPr>
              <w:pStyle w:val="TAH"/>
              <w:rPr>
                <w:lang w:val="en-US" w:eastAsia="zh-CN"/>
              </w:rPr>
            </w:pPr>
            <w:r w:rsidRPr="00C80A89">
              <w:rPr>
                <w:rFonts w:hint="eastAsia"/>
                <w:lang w:val="en-US" w:eastAsia="zh-CN"/>
              </w:rPr>
              <w:t>01110</w:t>
            </w:r>
          </w:p>
        </w:tc>
        <w:tc>
          <w:tcPr>
            <w:tcW w:w="508" w:type="dxa"/>
            <w:tcBorders>
              <w:top w:val="single" w:sz="4" w:space="0" w:color="auto"/>
              <w:left w:val="nil"/>
              <w:bottom w:val="single" w:sz="4" w:space="0" w:color="auto"/>
              <w:right w:val="single" w:sz="4" w:space="0" w:color="auto"/>
            </w:tcBorders>
            <w:vAlign w:val="center"/>
          </w:tcPr>
          <w:p w14:paraId="30A1861C" w14:textId="77777777" w:rsidR="009C67EF" w:rsidRPr="00C80A89" w:rsidRDefault="009C67EF" w:rsidP="00685BBE">
            <w:pPr>
              <w:pStyle w:val="TAH"/>
              <w:rPr>
                <w:lang w:val="en-US" w:eastAsia="zh-CN"/>
              </w:rPr>
            </w:pPr>
            <w:r w:rsidRPr="00C80A89">
              <w:rPr>
                <w:rFonts w:hint="eastAsia"/>
                <w:lang w:val="en-US" w:eastAsia="zh-CN"/>
              </w:rPr>
              <w:t>11110</w:t>
            </w:r>
          </w:p>
        </w:tc>
      </w:tr>
      <w:tr w:rsidR="009C67EF" w:rsidRPr="00263B16" w14:paraId="528EEBA0"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E70F1A9" w14:textId="77777777" w:rsidR="009C67EF" w:rsidRPr="00263B16" w:rsidRDefault="009C67EF" w:rsidP="00685BBE">
            <w:pPr>
              <w:pStyle w:val="TAH"/>
              <w:rPr>
                <w:lang w:val="en-US" w:eastAsia="zh-CN"/>
              </w:rPr>
            </w:pPr>
            <w:r w:rsidRPr="00263B16">
              <w:rPr>
                <w:lang w:val="en-US" w:eastAsia="zh-CN"/>
              </w:rPr>
              <w:t>C</w:t>
            </w:r>
            <w:r w:rsidRPr="00263B16">
              <w:rPr>
                <w:rFonts w:hint="eastAsia"/>
                <w:lang w:val="en-US" w:eastAsia="zh-CN"/>
              </w:rPr>
              <w:t>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2DF3C6F9" w14:textId="77777777" w:rsidR="009C67EF" w:rsidRPr="00263B16" w:rsidRDefault="009C67EF" w:rsidP="00685BBE">
            <w:pPr>
              <w:pStyle w:val="TAH"/>
              <w:rPr>
                <w:lang w:val="en-US" w:eastAsia="zh-CN"/>
              </w:rPr>
            </w:pPr>
            <w:r w:rsidRPr="00263B16">
              <w:rPr>
                <w:rFonts w:hint="eastAsia"/>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7C250B7B" w14:textId="77777777" w:rsidR="009C67EF" w:rsidRPr="00BE6AAC" w:rsidRDefault="009C67EF" w:rsidP="00685BBE">
            <w:pPr>
              <w:pStyle w:val="TAC"/>
              <w:rPr>
                <w:lang w:val="en-US" w:eastAsia="zh-CN"/>
              </w:rPr>
            </w:pPr>
            <w:r w:rsidRPr="00BE6AAC">
              <w:rPr>
                <w:rFonts w:hint="eastAsia"/>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34366366" w14:textId="77777777" w:rsidR="009C67EF" w:rsidRPr="00BE6AAC" w:rsidRDefault="009C67EF" w:rsidP="00685BBE">
            <w:pPr>
              <w:pStyle w:val="TAC"/>
              <w:rPr>
                <w:lang w:val="en-US" w:eastAsia="zh-CN"/>
              </w:rPr>
            </w:pPr>
            <w:r w:rsidRPr="00BE6AAC">
              <w:rPr>
                <w:rFonts w:hint="eastAsia"/>
                <w:lang w:val="en-US" w:eastAsia="zh-CN"/>
              </w:rPr>
              <w:t xml:space="preserve">6.5 </w:t>
            </w:r>
          </w:p>
        </w:tc>
        <w:tc>
          <w:tcPr>
            <w:tcW w:w="507" w:type="dxa"/>
            <w:tcBorders>
              <w:top w:val="nil"/>
              <w:left w:val="nil"/>
              <w:bottom w:val="single" w:sz="4" w:space="0" w:color="auto"/>
              <w:right w:val="single" w:sz="4" w:space="0" w:color="auto"/>
            </w:tcBorders>
            <w:shd w:val="clear" w:color="auto" w:fill="auto"/>
            <w:noWrap/>
            <w:vAlign w:val="center"/>
            <w:hideMark/>
          </w:tcPr>
          <w:p w14:paraId="25900152" w14:textId="77777777" w:rsidR="009C67EF" w:rsidRPr="00BE6AAC" w:rsidRDefault="009C67EF" w:rsidP="00685BBE">
            <w:pPr>
              <w:pStyle w:val="TAC"/>
              <w:rPr>
                <w:lang w:val="en-US" w:eastAsia="zh-CN"/>
              </w:rPr>
            </w:pPr>
            <w:r w:rsidRPr="00BE6AAC">
              <w:rPr>
                <w:rFonts w:hint="eastAsia"/>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208F6249" w14:textId="77777777" w:rsidR="009C67EF" w:rsidRPr="00BE6AAC" w:rsidRDefault="009C67EF" w:rsidP="00685BBE">
            <w:pPr>
              <w:pStyle w:val="TAC"/>
              <w:rPr>
                <w:lang w:val="en-US" w:eastAsia="zh-CN"/>
              </w:rPr>
            </w:pPr>
            <w:r w:rsidRPr="00BE6AAC">
              <w:rPr>
                <w:rFonts w:hint="eastAsia"/>
                <w:lang w:val="en-US" w:eastAsia="zh-CN"/>
              </w:rPr>
              <w:t xml:space="preserve">6.5 </w:t>
            </w:r>
          </w:p>
        </w:tc>
        <w:tc>
          <w:tcPr>
            <w:tcW w:w="507" w:type="dxa"/>
            <w:tcBorders>
              <w:top w:val="nil"/>
              <w:left w:val="nil"/>
              <w:bottom w:val="single" w:sz="4" w:space="0" w:color="auto"/>
              <w:right w:val="single" w:sz="4" w:space="0" w:color="auto"/>
            </w:tcBorders>
            <w:shd w:val="clear" w:color="auto" w:fill="auto"/>
            <w:noWrap/>
            <w:vAlign w:val="center"/>
            <w:hideMark/>
          </w:tcPr>
          <w:p w14:paraId="37BA468A" w14:textId="77777777" w:rsidR="009C67EF" w:rsidRPr="00BE6AAC" w:rsidRDefault="009C67EF" w:rsidP="00685BBE">
            <w:pPr>
              <w:pStyle w:val="TAC"/>
              <w:rPr>
                <w:lang w:val="en-US" w:eastAsia="zh-CN"/>
              </w:rPr>
            </w:pPr>
            <w:r w:rsidRPr="00BE6AAC">
              <w:rPr>
                <w:rFonts w:hint="eastAsia"/>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0030E292" w14:textId="77777777" w:rsidR="009C67EF" w:rsidRPr="00BE6AAC" w:rsidRDefault="009C67EF" w:rsidP="00685BBE">
            <w:pPr>
              <w:pStyle w:val="TAC"/>
              <w:rPr>
                <w:lang w:val="en-US" w:eastAsia="zh-CN"/>
              </w:rPr>
            </w:pPr>
            <w:r w:rsidRPr="00BE6AAC">
              <w:rPr>
                <w:rFonts w:hint="eastAsia"/>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6E70A49F" w14:textId="77777777" w:rsidR="009C67EF" w:rsidRPr="00BE6AAC" w:rsidRDefault="009C67EF" w:rsidP="00685BBE">
            <w:pPr>
              <w:pStyle w:val="TAC"/>
              <w:rPr>
                <w:lang w:val="en-US" w:eastAsia="zh-CN"/>
              </w:rPr>
            </w:pPr>
            <w:r w:rsidRPr="00BE6AAC">
              <w:rPr>
                <w:rFonts w:hint="eastAsia"/>
                <w:lang w:val="en-US" w:eastAsia="zh-CN"/>
              </w:rPr>
              <w:t xml:space="preserve">6.5 </w:t>
            </w:r>
          </w:p>
        </w:tc>
        <w:tc>
          <w:tcPr>
            <w:tcW w:w="507" w:type="dxa"/>
            <w:tcBorders>
              <w:top w:val="nil"/>
              <w:left w:val="nil"/>
              <w:bottom w:val="single" w:sz="4" w:space="0" w:color="auto"/>
              <w:right w:val="single" w:sz="4" w:space="0" w:color="auto"/>
            </w:tcBorders>
            <w:shd w:val="clear" w:color="auto" w:fill="auto"/>
            <w:noWrap/>
            <w:vAlign w:val="center"/>
            <w:hideMark/>
          </w:tcPr>
          <w:p w14:paraId="726860B2" w14:textId="77777777" w:rsidR="009C67EF" w:rsidRPr="00BE6AAC" w:rsidRDefault="009C67EF" w:rsidP="00685BBE">
            <w:pPr>
              <w:pStyle w:val="TAC"/>
              <w:rPr>
                <w:lang w:val="en-US" w:eastAsia="zh-CN"/>
              </w:rPr>
            </w:pPr>
            <w:r w:rsidRPr="00BE6AAC">
              <w:rPr>
                <w:rFonts w:hint="eastAsia"/>
                <w:lang w:val="en-US" w:eastAsia="zh-CN"/>
              </w:rPr>
              <w:t xml:space="preserve">6.6 </w:t>
            </w:r>
          </w:p>
        </w:tc>
        <w:tc>
          <w:tcPr>
            <w:tcW w:w="508" w:type="dxa"/>
            <w:tcBorders>
              <w:top w:val="nil"/>
              <w:left w:val="nil"/>
              <w:bottom w:val="single" w:sz="4" w:space="0" w:color="auto"/>
              <w:right w:val="single" w:sz="4" w:space="0" w:color="auto"/>
            </w:tcBorders>
            <w:vAlign w:val="center"/>
          </w:tcPr>
          <w:p w14:paraId="29527B56" w14:textId="77777777" w:rsidR="009C67EF" w:rsidRPr="00BE6AAC" w:rsidRDefault="009C67EF" w:rsidP="00685BBE">
            <w:pPr>
              <w:pStyle w:val="TAC"/>
              <w:rPr>
                <w:lang w:val="en-US" w:eastAsia="zh-CN"/>
              </w:rPr>
            </w:pPr>
            <w:r w:rsidRPr="00BE6AAC">
              <w:rPr>
                <w:rFonts w:hint="eastAsia"/>
                <w:lang w:val="en-US" w:eastAsia="zh-CN"/>
              </w:rPr>
              <w:t xml:space="preserve">3.7 </w:t>
            </w:r>
          </w:p>
        </w:tc>
        <w:tc>
          <w:tcPr>
            <w:tcW w:w="507" w:type="dxa"/>
            <w:tcBorders>
              <w:top w:val="nil"/>
              <w:left w:val="nil"/>
              <w:bottom w:val="single" w:sz="4" w:space="0" w:color="auto"/>
              <w:right w:val="single" w:sz="4" w:space="0" w:color="auto"/>
            </w:tcBorders>
            <w:vAlign w:val="center"/>
          </w:tcPr>
          <w:p w14:paraId="5C5250A8" w14:textId="77777777" w:rsidR="009C67EF" w:rsidRPr="00BE6AAC" w:rsidRDefault="009C67EF" w:rsidP="00685BBE">
            <w:pPr>
              <w:pStyle w:val="TAC"/>
              <w:rPr>
                <w:lang w:val="en-US" w:eastAsia="zh-CN"/>
              </w:rPr>
            </w:pPr>
            <w:r w:rsidRPr="00BE6AAC">
              <w:rPr>
                <w:rFonts w:hint="eastAsia"/>
                <w:lang w:val="en-US" w:eastAsia="zh-CN"/>
              </w:rPr>
              <w:t xml:space="preserve">3.5 </w:t>
            </w:r>
          </w:p>
        </w:tc>
        <w:tc>
          <w:tcPr>
            <w:tcW w:w="508" w:type="dxa"/>
            <w:tcBorders>
              <w:top w:val="nil"/>
              <w:left w:val="nil"/>
              <w:bottom w:val="single" w:sz="4" w:space="0" w:color="auto"/>
              <w:right w:val="single" w:sz="4" w:space="0" w:color="auto"/>
            </w:tcBorders>
            <w:vAlign w:val="center"/>
          </w:tcPr>
          <w:p w14:paraId="5CED22A2" w14:textId="77777777" w:rsidR="009C67EF" w:rsidRPr="00BE6AAC" w:rsidRDefault="009C67EF" w:rsidP="00685BBE">
            <w:pPr>
              <w:pStyle w:val="TAC"/>
              <w:rPr>
                <w:lang w:val="en-US" w:eastAsia="zh-CN"/>
              </w:rPr>
            </w:pPr>
            <w:r w:rsidRPr="00BE6AAC">
              <w:rPr>
                <w:rFonts w:hint="eastAsia"/>
                <w:lang w:val="en-US" w:eastAsia="zh-CN"/>
              </w:rPr>
              <w:t xml:space="preserve">3.7 </w:t>
            </w:r>
          </w:p>
        </w:tc>
        <w:tc>
          <w:tcPr>
            <w:tcW w:w="508" w:type="dxa"/>
            <w:tcBorders>
              <w:top w:val="nil"/>
              <w:left w:val="nil"/>
              <w:bottom w:val="single" w:sz="4" w:space="0" w:color="auto"/>
              <w:right w:val="single" w:sz="4" w:space="0" w:color="auto"/>
            </w:tcBorders>
            <w:vAlign w:val="center"/>
          </w:tcPr>
          <w:p w14:paraId="10568662" w14:textId="77777777" w:rsidR="009C67EF" w:rsidRPr="00BE6AAC" w:rsidRDefault="009C67EF" w:rsidP="00685BBE">
            <w:pPr>
              <w:pStyle w:val="TAC"/>
              <w:rPr>
                <w:lang w:val="en-US" w:eastAsia="zh-CN"/>
              </w:rPr>
            </w:pPr>
            <w:r w:rsidRPr="00BE6AAC">
              <w:rPr>
                <w:rFonts w:hint="eastAsia"/>
                <w:lang w:val="en-US" w:eastAsia="zh-CN"/>
              </w:rPr>
              <w:t xml:space="preserve">3.5 </w:t>
            </w:r>
          </w:p>
        </w:tc>
        <w:tc>
          <w:tcPr>
            <w:tcW w:w="507" w:type="dxa"/>
            <w:tcBorders>
              <w:top w:val="nil"/>
              <w:left w:val="nil"/>
              <w:bottom w:val="single" w:sz="4" w:space="0" w:color="auto"/>
              <w:right w:val="single" w:sz="4" w:space="0" w:color="auto"/>
            </w:tcBorders>
            <w:vAlign w:val="center"/>
          </w:tcPr>
          <w:p w14:paraId="626E15CC" w14:textId="77777777" w:rsidR="009C67EF" w:rsidRPr="00BE6AAC" w:rsidRDefault="009C67EF" w:rsidP="00685BBE">
            <w:pPr>
              <w:pStyle w:val="TAC"/>
              <w:rPr>
                <w:lang w:val="en-US" w:eastAsia="zh-CN"/>
              </w:rPr>
            </w:pPr>
            <w:r w:rsidRPr="00BE6AAC">
              <w:rPr>
                <w:rFonts w:hint="eastAsia"/>
                <w:lang w:val="en-US" w:eastAsia="zh-CN"/>
              </w:rPr>
              <w:t xml:space="preserve">3.7 </w:t>
            </w:r>
          </w:p>
        </w:tc>
        <w:tc>
          <w:tcPr>
            <w:tcW w:w="508" w:type="dxa"/>
            <w:tcBorders>
              <w:top w:val="nil"/>
              <w:left w:val="nil"/>
              <w:bottom w:val="single" w:sz="4" w:space="0" w:color="auto"/>
              <w:right w:val="single" w:sz="4" w:space="0" w:color="auto"/>
            </w:tcBorders>
            <w:vAlign w:val="center"/>
          </w:tcPr>
          <w:p w14:paraId="344715CA" w14:textId="77777777" w:rsidR="009C67EF" w:rsidRPr="00BE6AAC" w:rsidRDefault="009C67EF" w:rsidP="00685BBE">
            <w:pPr>
              <w:pStyle w:val="TAC"/>
              <w:rPr>
                <w:lang w:val="en-US" w:eastAsia="zh-CN"/>
              </w:rPr>
            </w:pPr>
            <w:r w:rsidRPr="00BE6AAC">
              <w:rPr>
                <w:rFonts w:hint="eastAsia"/>
                <w:lang w:val="en-US" w:eastAsia="zh-CN"/>
              </w:rPr>
              <w:t xml:space="preserve">3.0 </w:t>
            </w:r>
          </w:p>
        </w:tc>
        <w:tc>
          <w:tcPr>
            <w:tcW w:w="507" w:type="dxa"/>
            <w:tcBorders>
              <w:top w:val="nil"/>
              <w:left w:val="nil"/>
              <w:bottom w:val="single" w:sz="4" w:space="0" w:color="auto"/>
              <w:right w:val="single" w:sz="4" w:space="0" w:color="auto"/>
            </w:tcBorders>
            <w:vAlign w:val="center"/>
          </w:tcPr>
          <w:p w14:paraId="261BC8B1" w14:textId="77777777" w:rsidR="009C67EF" w:rsidRPr="00BE6AAC" w:rsidRDefault="009C67EF" w:rsidP="00685BBE">
            <w:pPr>
              <w:pStyle w:val="TAC"/>
              <w:rPr>
                <w:lang w:val="en-US" w:eastAsia="zh-CN"/>
              </w:rPr>
            </w:pPr>
            <w:r w:rsidRPr="00BE6AAC">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12EEEDC5" w14:textId="77777777" w:rsidR="009C67EF" w:rsidRPr="00BE6AAC" w:rsidRDefault="009C67EF" w:rsidP="00685BBE">
            <w:pPr>
              <w:pStyle w:val="TAC"/>
              <w:rPr>
                <w:lang w:val="en-US" w:eastAsia="zh-CN"/>
              </w:rPr>
            </w:pPr>
            <w:r w:rsidRPr="00BE6AAC">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73244C45" w14:textId="77777777" w:rsidR="009C67EF" w:rsidRPr="00BE6AAC" w:rsidRDefault="009C67EF" w:rsidP="00685BBE">
            <w:pPr>
              <w:pStyle w:val="TAC"/>
              <w:rPr>
                <w:lang w:val="en-US" w:eastAsia="zh-CN"/>
              </w:rPr>
            </w:pPr>
            <w:r w:rsidRPr="00BE6AAC">
              <w:rPr>
                <w:rFonts w:hint="eastAsia"/>
                <w:lang w:val="en-US" w:eastAsia="zh-CN"/>
              </w:rPr>
              <w:t xml:space="preserve">3.2 </w:t>
            </w:r>
          </w:p>
        </w:tc>
      </w:tr>
      <w:tr w:rsidR="009C67EF" w:rsidRPr="00263B16" w14:paraId="193277F6"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4FF23D01" w14:textId="77777777" w:rsidR="009C67EF" w:rsidRPr="00263B16" w:rsidRDefault="009C67EF" w:rsidP="00685BBE">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1B1B2E13" w14:textId="77777777" w:rsidR="009C67EF" w:rsidRPr="00263B16" w:rsidRDefault="009C67EF" w:rsidP="00685BBE">
            <w:pPr>
              <w:pStyle w:val="TAH"/>
              <w:rPr>
                <w:lang w:val="en-US" w:eastAsia="zh-CN"/>
              </w:rPr>
            </w:pPr>
            <w:r w:rsidRPr="00263B16">
              <w:rPr>
                <w:rFonts w:hint="eastAsia"/>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7CC35927" w14:textId="77777777" w:rsidR="009C67EF" w:rsidRPr="00BE6AAC" w:rsidRDefault="009C67EF" w:rsidP="00685BBE">
            <w:pPr>
              <w:pStyle w:val="TAC"/>
              <w:rPr>
                <w:lang w:val="en-US" w:eastAsia="zh-CN"/>
              </w:rPr>
            </w:pPr>
            <w:r w:rsidRPr="00BE6AAC">
              <w:rPr>
                <w:rFonts w:hint="eastAsia"/>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6D402D98" w14:textId="77777777" w:rsidR="009C67EF" w:rsidRPr="00BE6AAC" w:rsidRDefault="009C67EF" w:rsidP="00685BBE">
            <w:pPr>
              <w:pStyle w:val="TAC"/>
              <w:rPr>
                <w:lang w:val="en-US" w:eastAsia="zh-CN"/>
              </w:rPr>
            </w:pPr>
            <w:r w:rsidRPr="00BE6AAC">
              <w:rPr>
                <w:rFonts w:hint="eastAsia"/>
                <w:lang w:val="en-US" w:eastAsia="zh-CN"/>
              </w:rPr>
              <w:t xml:space="preserve">6.5 </w:t>
            </w:r>
          </w:p>
        </w:tc>
        <w:tc>
          <w:tcPr>
            <w:tcW w:w="507" w:type="dxa"/>
            <w:tcBorders>
              <w:top w:val="nil"/>
              <w:left w:val="nil"/>
              <w:bottom w:val="single" w:sz="4" w:space="0" w:color="auto"/>
              <w:right w:val="single" w:sz="4" w:space="0" w:color="auto"/>
            </w:tcBorders>
            <w:shd w:val="clear" w:color="auto" w:fill="auto"/>
            <w:noWrap/>
            <w:vAlign w:val="center"/>
            <w:hideMark/>
          </w:tcPr>
          <w:p w14:paraId="522206F2" w14:textId="77777777" w:rsidR="009C67EF" w:rsidRPr="00BE6AAC" w:rsidRDefault="009C67EF" w:rsidP="00685BBE">
            <w:pPr>
              <w:pStyle w:val="TAC"/>
              <w:rPr>
                <w:lang w:val="en-US" w:eastAsia="zh-CN"/>
              </w:rPr>
            </w:pPr>
            <w:r w:rsidRPr="00BE6AAC">
              <w:rPr>
                <w:rFonts w:hint="eastAsia"/>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7E714CF3" w14:textId="77777777" w:rsidR="009C67EF" w:rsidRPr="00BE6AAC" w:rsidRDefault="009C67EF" w:rsidP="00685BBE">
            <w:pPr>
              <w:pStyle w:val="TAC"/>
              <w:rPr>
                <w:lang w:val="en-US" w:eastAsia="zh-CN"/>
              </w:rPr>
            </w:pPr>
            <w:r w:rsidRPr="00BE6AAC">
              <w:rPr>
                <w:rFonts w:hint="eastAsia"/>
                <w:lang w:val="en-US" w:eastAsia="zh-CN"/>
              </w:rPr>
              <w:t xml:space="preserve">6.5 </w:t>
            </w:r>
          </w:p>
        </w:tc>
        <w:tc>
          <w:tcPr>
            <w:tcW w:w="507" w:type="dxa"/>
            <w:tcBorders>
              <w:top w:val="nil"/>
              <w:left w:val="nil"/>
              <w:bottom w:val="single" w:sz="4" w:space="0" w:color="auto"/>
              <w:right w:val="single" w:sz="4" w:space="0" w:color="auto"/>
            </w:tcBorders>
            <w:shd w:val="clear" w:color="auto" w:fill="auto"/>
            <w:noWrap/>
            <w:vAlign w:val="center"/>
            <w:hideMark/>
          </w:tcPr>
          <w:p w14:paraId="5BA1FAB7" w14:textId="77777777" w:rsidR="009C67EF" w:rsidRPr="00BE6AAC" w:rsidRDefault="009C67EF" w:rsidP="00685BBE">
            <w:pPr>
              <w:pStyle w:val="TAC"/>
              <w:rPr>
                <w:lang w:val="en-US" w:eastAsia="zh-CN"/>
              </w:rPr>
            </w:pPr>
            <w:r w:rsidRPr="00BE6AAC">
              <w:rPr>
                <w:rFonts w:hint="eastAsia"/>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701C22CF" w14:textId="77777777" w:rsidR="009C67EF" w:rsidRPr="00BE6AAC" w:rsidRDefault="009C67EF" w:rsidP="00685BBE">
            <w:pPr>
              <w:pStyle w:val="TAC"/>
              <w:rPr>
                <w:lang w:val="en-US" w:eastAsia="zh-CN"/>
              </w:rPr>
            </w:pPr>
            <w:r w:rsidRPr="00BE6AAC">
              <w:rPr>
                <w:rFonts w:hint="eastAsia"/>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0270415C" w14:textId="77777777" w:rsidR="009C67EF" w:rsidRPr="00BE6AAC" w:rsidRDefault="009C67EF" w:rsidP="00685BBE">
            <w:pPr>
              <w:pStyle w:val="TAC"/>
              <w:rPr>
                <w:lang w:val="en-US" w:eastAsia="zh-CN"/>
              </w:rPr>
            </w:pPr>
            <w:r w:rsidRPr="00BE6AAC">
              <w:rPr>
                <w:rFonts w:hint="eastAsia"/>
                <w:lang w:val="en-US" w:eastAsia="zh-CN"/>
              </w:rPr>
              <w:t xml:space="preserve">6.5 </w:t>
            </w:r>
          </w:p>
        </w:tc>
        <w:tc>
          <w:tcPr>
            <w:tcW w:w="507" w:type="dxa"/>
            <w:tcBorders>
              <w:top w:val="nil"/>
              <w:left w:val="nil"/>
              <w:bottom w:val="single" w:sz="4" w:space="0" w:color="auto"/>
              <w:right w:val="single" w:sz="4" w:space="0" w:color="auto"/>
            </w:tcBorders>
            <w:shd w:val="clear" w:color="auto" w:fill="auto"/>
            <w:noWrap/>
            <w:vAlign w:val="center"/>
            <w:hideMark/>
          </w:tcPr>
          <w:p w14:paraId="2788181A" w14:textId="77777777" w:rsidR="009C67EF" w:rsidRPr="00BE6AAC" w:rsidRDefault="009C67EF" w:rsidP="00685BBE">
            <w:pPr>
              <w:pStyle w:val="TAC"/>
              <w:rPr>
                <w:lang w:val="en-US" w:eastAsia="zh-CN"/>
              </w:rPr>
            </w:pPr>
            <w:r w:rsidRPr="00BE6AAC">
              <w:rPr>
                <w:rFonts w:hint="eastAsia"/>
                <w:lang w:val="en-US" w:eastAsia="zh-CN"/>
              </w:rPr>
              <w:t xml:space="preserve">6.7 </w:t>
            </w:r>
          </w:p>
        </w:tc>
        <w:tc>
          <w:tcPr>
            <w:tcW w:w="508" w:type="dxa"/>
            <w:tcBorders>
              <w:top w:val="nil"/>
              <w:left w:val="nil"/>
              <w:bottom w:val="single" w:sz="4" w:space="0" w:color="auto"/>
              <w:right w:val="single" w:sz="4" w:space="0" w:color="auto"/>
            </w:tcBorders>
            <w:vAlign w:val="center"/>
          </w:tcPr>
          <w:p w14:paraId="2B116156" w14:textId="77777777" w:rsidR="009C67EF" w:rsidRPr="00BE6AAC" w:rsidRDefault="009C67EF" w:rsidP="00685BBE">
            <w:pPr>
              <w:pStyle w:val="TAC"/>
              <w:rPr>
                <w:lang w:val="en-US" w:eastAsia="zh-CN"/>
              </w:rPr>
            </w:pPr>
            <w:r w:rsidRPr="00BE6AAC">
              <w:rPr>
                <w:rFonts w:hint="eastAsia"/>
                <w:lang w:val="en-US" w:eastAsia="zh-CN"/>
              </w:rPr>
              <w:t xml:space="preserve">3.7 </w:t>
            </w:r>
          </w:p>
        </w:tc>
        <w:tc>
          <w:tcPr>
            <w:tcW w:w="507" w:type="dxa"/>
            <w:tcBorders>
              <w:top w:val="nil"/>
              <w:left w:val="nil"/>
              <w:bottom w:val="single" w:sz="4" w:space="0" w:color="auto"/>
              <w:right w:val="single" w:sz="4" w:space="0" w:color="auto"/>
            </w:tcBorders>
            <w:vAlign w:val="center"/>
          </w:tcPr>
          <w:p w14:paraId="54CFDA16" w14:textId="77777777" w:rsidR="009C67EF" w:rsidRPr="00BE6AAC" w:rsidRDefault="009C67EF" w:rsidP="00685BBE">
            <w:pPr>
              <w:pStyle w:val="TAC"/>
              <w:rPr>
                <w:lang w:val="en-US" w:eastAsia="zh-CN"/>
              </w:rPr>
            </w:pPr>
            <w:r w:rsidRPr="00BE6AAC">
              <w:rPr>
                <w:rFonts w:hint="eastAsia"/>
                <w:lang w:val="en-US" w:eastAsia="zh-CN"/>
              </w:rPr>
              <w:t xml:space="preserve">3.6 </w:t>
            </w:r>
          </w:p>
        </w:tc>
        <w:tc>
          <w:tcPr>
            <w:tcW w:w="508" w:type="dxa"/>
            <w:tcBorders>
              <w:top w:val="nil"/>
              <w:left w:val="nil"/>
              <w:bottom w:val="single" w:sz="4" w:space="0" w:color="auto"/>
              <w:right w:val="single" w:sz="4" w:space="0" w:color="auto"/>
            </w:tcBorders>
            <w:vAlign w:val="center"/>
          </w:tcPr>
          <w:p w14:paraId="44EE6086" w14:textId="77777777" w:rsidR="009C67EF" w:rsidRPr="00BE6AAC" w:rsidRDefault="009C67EF" w:rsidP="00685BBE">
            <w:pPr>
              <w:pStyle w:val="TAC"/>
              <w:rPr>
                <w:lang w:val="en-US" w:eastAsia="zh-CN"/>
              </w:rPr>
            </w:pPr>
            <w:r w:rsidRPr="00BE6AAC">
              <w:rPr>
                <w:rFonts w:hint="eastAsia"/>
                <w:lang w:val="en-US" w:eastAsia="zh-CN"/>
              </w:rPr>
              <w:t xml:space="preserve">3.7 </w:t>
            </w:r>
          </w:p>
        </w:tc>
        <w:tc>
          <w:tcPr>
            <w:tcW w:w="508" w:type="dxa"/>
            <w:tcBorders>
              <w:top w:val="nil"/>
              <w:left w:val="nil"/>
              <w:bottom w:val="single" w:sz="4" w:space="0" w:color="auto"/>
              <w:right w:val="single" w:sz="4" w:space="0" w:color="auto"/>
            </w:tcBorders>
            <w:vAlign w:val="center"/>
          </w:tcPr>
          <w:p w14:paraId="07F9C90D" w14:textId="77777777" w:rsidR="009C67EF" w:rsidRPr="00BE6AAC" w:rsidRDefault="009C67EF" w:rsidP="00685BBE">
            <w:pPr>
              <w:pStyle w:val="TAC"/>
              <w:rPr>
                <w:lang w:val="en-US" w:eastAsia="zh-CN"/>
              </w:rPr>
            </w:pPr>
            <w:r w:rsidRPr="00BE6AAC">
              <w:rPr>
                <w:rFonts w:hint="eastAsia"/>
                <w:lang w:val="en-US" w:eastAsia="zh-CN"/>
              </w:rPr>
              <w:t xml:space="preserve">3.6 </w:t>
            </w:r>
          </w:p>
        </w:tc>
        <w:tc>
          <w:tcPr>
            <w:tcW w:w="507" w:type="dxa"/>
            <w:tcBorders>
              <w:top w:val="nil"/>
              <w:left w:val="nil"/>
              <w:bottom w:val="single" w:sz="4" w:space="0" w:color="auto"/>
              <w:right w:val="single" w:sz="4" w:space="0" w:color="auto"/>
            </w:tcBorders>
            <w:vAlign w:val="center"/>
          </w:tcPr>
          <w:p w14:paraId="14A2BF6F" w14:textId="77777777" w:rsidR="009C67EF" w:rsidRPr="00BE6AAC" w:rsidRDefault="009C67EF" w:rsidP="00685BBE">
            <w:pPr>
              <w:pStyle w:val="TAC"/>
              <w:rPr>
                <w:lang w:val="en-US" w:eastAsia="zh-CN"/>
              </w:rPr>
            </w:pPr>
            <w:r w:rsidRPr="00BE6AAC">
              <w:rPr>
                <w:rFonts w:hint="eastAsia"/>
                <w:lang w:val="en-US" w:eastAsia="zh-CN"/>
              </w:rPr>
              <w:t xml:space="preserve">3.7 </w:t>
            </w:r>
          </w:p>
        </w:tc>
        <w:tc>
          <w:tcPr>
            <w:tcW w:w="508" w:type="dxa"/>
            <w:tcBorders>
              <w:top w:val="nil"/>
              <w:left w:val="nil"/>
              <w:bottom w:val="single" w:sz="4" w:space="0" w:color="auto"/>
              <w:right w:val="single" w:sz="4" w:space="0" w:color="auto"/>
            </w:tcBorders>
            <w:vAlign w:val="center"/>
          </w:tcPr>
          <w:p w14:paraId="4296B248" w14:textId="77777777" w:rsidR="009C67EF" w:rsidRPr="00BE6AAC" w:rsidRDefault="009C67EF" w:rsidP="00685BBE">
            <w:pPr>
              <w:pStyle w:val="TAC"/>
              <w:rPr>
                <w:lang w:val="en-US" w:eastAsia="zh-CN"/>
              </w:rPr>
            </w:pPr>
            <w:r w:rsidRPr="00BE6AAC">
              <w:rPr>
                <w:rFonts w:hint="eastAsia"/>
                <w:lang w:val="en-US" w:eastAsia="zh-CN"/>
              </w:rPr>
              <w:t xml:space="preserve">3.6 </w:t>
            </w:r>
          </w:p>
        </w:tc>
        <w:tc>
          <w:tcPr>
            <w:tcW w:w="507" w:type="dxa"/>
            <w:tcBorders>
              <w:top w:val="nil"/>
              <w:left w:val="nil"/>
              <w:bottom w:val="single" w:sz="4" w:space="0" w:color="auto"/>
              <w:right w:val="single" w:sz="4" w:space="0" w:color="auto"/>
            </w:tcBorders>
            <w:vAlign w:val="center"/>
          </w:tcPr>
          <w:p w14:paraId="2A424D66" w14:textId="77777777" w:rsidR="009C67EF" w:rsidRPr="00BE6AAC" w:rsidRDefault="009C67EF" w:rsidP="00685BBE">
            <w:pPr>
              <w:pStyle w:val="TAC"/>
              <w:rPr>
                <w:lang w:val="en-US" w:eastAsia="zh-CN"/>
              </w:rPr>
            </w:pPr>
            <w:r w:rsidRPr="00BE6AAC">
              <w:rPr>
                <w:rFonts w:hint="eastAsia"/>
                <w:lang w:val="en-US" w:eastAsia="zh-CN"/>
              </w:rPr>
              <w:t xml:space="preserve">3.5 </w:t>
            </w:r>
          </w:p>
        </w:tc>
        <w:tc>
          <w:tcPr>
            <w:tcW w:w="508" w:type="dxa"/>
            <w:tcBorders>
              <w:top w:val="nil"/>
              <w:left w:val="nil"/>
              <w:bottom w:val="single" w:sz="4" w:space="0" w:color="auto"/>
              <w:right w:val="single" w:sz="4" w:space="0" w:color="auto"/>
            </w:tcBorders>
            <w:vAlign w:val="center"/>
          </w:tcPr>
          <w:p w14:paraId="4CA00258" w14:textId="77777777" w:rsidR="009C67EF" w:rsidRPr="00BE6AAC" w:rsidRDefault="009C67EF" w:rsidP="00685BBE">
            <w:pPr>
              <w:pStyle w:val="TAC"/>
              <w:rPr>
                <w:lang w:val="en-US" w:eastAsia="zh-CN"/>
              </w:rPr>
            </w:pPr>
            <w:r w:rsidRPr="00BE6AAC">
              <w:rPr>
                <w:rFonts w:hint="eastAsia"/>
                <w:lang w:val="en-US" w:eastAsia="zh-CN"/>
              </w:rPr>
              <w:t xml:space="preserve">3.7 </w:t>
            </w:r>
          </w:p>
        </w:tc>
        <w:tc>
          <w:tcPr>
            <w:tcW w:w="508" w:type="dxa"/>
            <w:tcBorders>
              <w:top w:val="nil"/>
              <w:left w:val="nil"/>
              <w:bottom w:val="single" w:sz="4" w:space="0" w:color="auto"/>
              <w:right w:val="single" w:sz="4" w:space="0" w:color="auto"/>
            </w:tcBorders>
            <w:vAlign w:val="center"/>
          </w:tcPr>
          <w:p w14:paraId="3186BDF7" w14:textId="77777777" w:rsidR="009C67EF" w:rsidRPr="00BE6AAC" w:rsidRDefault="009C67EF" w:rsidP="00685BBE">
            <w:pPr>
              <w:pStyle w:val="TAC"/>
              <w:rPr>
                <w:lang w:val="en-US" w:eastAsia="zh-CN"/>
              </w:rPr>
            </w:pPr>
            <w:r w:rsidRPr="00BE6AAC">
              <w:rPr>
                <w:rFonts w:hint="eastAsia"/>
                <w:lang w:val="en-US" w:eastAsia="zh-CN"/>
              </w:rPr>
              <w:t xml:space="preserve">3.6 </w:t>
            </w:r>
          </w:p>
        </w:tc>
      </w:tr>
      <w:tr w:rsidR="009C67EF" w:rsidRPr="00263B16" w14:paraId="2C7A248D"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4030D9EE" w14:textId="77777777" w:rsidR="009C67EF" w:rsidRPr="00263B16" w:rsidRDefault="009C67EF" w:rsidP="00685BBE">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2D2556D4" w14:textId="77777777" w:rsidR="009C67EF" w:rsidRPr="00263B16" w:rsidRDefault="009C67EF" w:rsidP="00685BBE">
            <w:pPr>
              <w:pStyle w:val="TAH"/>
              <w:rPr>
                <w:lang w:val="en-US" w:eastAsia="zh-CN"/>
              </w:rPr>
            </w:pPr>
            <w:r w:rsidRPr="00263B16">
              <w:rPr>
                <w:rFonts w:hint="eastAsia"/>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0C80D4EA" w14:textId="77777777" w:rsidR="009C67EF" w:rsidRPr="00BE6AAC" w:rsidRDefault="009C67EF" w:rsidP="00685BBE">
            <w:pPr>
              <w:pStyle w:val="TAC"/>
              <w:rPr>
                <w:lang w:val="en-US" w:eastAsia="zh-CN"/>
              </w:rPr>
            </w:pPr>
            <w:r w:rsidRPr="00BE6AAC">
              <w:rPr>
                <w:rFonts w:hint="eastAsia"/>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4574DCF0" w14:textId="77777777" w:rsidR="009C67EF" w:rsidRPr="00BE6AAC" w:rsidRDefault="009C67EF" w:rsidP="00685BBE">
            <w:pPr>
              <w:pStyle w:val="TAC"/>
              <w:rPr>
                <w:lang w:val="en-US" w:eastAsia="zh-CN"/>
              </w:rPr>
            </w:pPr>
            <w:r w:rsidRPr="00BE6AAC">
              <w:rPr>
                <w:rFonts w:hint="eastAsia"/>
                <w:lang w:val="en-US" w:eastAsia="zh-CN"/>
              </w:rPr>
              <w:t xml:space="preserve">6.5 </w:t>
            </w:r>
          </w:p>
        </w:tc>
        <w:tc>
          <w:tcPr>
            <w:tcW w:w="507" w:type="dxa"/>
            <w:tcBorders>
              <w:top w:val="nil"/>
              <w:left w:val="nil"/>
              <w:bottom w:val="single" w:sz="4" w:space="0" w:color="auto"/>
              <w:right w:val="single" w:sz="4" w:space="0" w:color="auto"/>
            </w:tcBorders>
            <w:shd w:val="clear" w:color="auto" w:fill="auto"/>
            <w:noWrap/>
            <w:vAlign w:val="center"/>
            <w:hideMark/>
          </w:tcPr>
          <w:p w14:paraId="2F4CCB6A" w14:textId="77777777" w:rsidR="009C67EF" w:rsidRPr="00BE6AAC" w:rsidRDefault="009C67EF" w:rsidP="00685BBE">
            <w:pPr>
              <w:pStyle w:val="TAC"/>
              <w:rPr>
                <w:lang w:val="en-US" w:eastAsia="zh-CN"/>
              </w:rPr>
            </w:pPr>
            <w:r w:rsidRPr="00BE6AAC">
              <w:rPr>
                <w:rFonts w:hint="eastAsia"/>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30246E63" w14:textId="77777777" w:rsidR="009C67EF" w:rsidRPr="00BE6AAC" w:rsidRDefault="009C67EF" w:rsidP="00685BBE">
            <w:pPr>
              <w:pStyle w:val="TAC"/>
              <w:rPr>
                <w:lang w:val="en-US" w:eastAsia="zh-CN"/>
              </w:rPr>
            </w:pPr>
            <w:r w:rsidRPr="00BE6AAC">
              <w:rPr>
                <w:rFonts w:hint="eastAsia"/>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00AB8D62" w14:textId="77777777" w:rsidR="009C67EF" w:rsidRPr="00BE6AAC" w:rsidRDefault="009C67EF" w:rsidP="00685BBE">
            <w:pPr>
              <w:pStyle w:val="TAC"/>
              <w:rPr>
                <w:lang w:val="en-US" w:eastAsia="zh-CN"/>
              </w:rPr>
            </w:pPr>
            <w:r w:rsidRPr="00BE6AAC">
              <w:rPr>
                <w:rFonts w:hint="eastAsia"/>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505B8BAB" w14:textId="77777777" w:rsidR="009C67EF" w:rsidRPr="00BE6AAC" w:rsidRDefault="009C67EF" w:rsidP="00685BBE">
            <w:pPr>
              <w:pStyle w:val="TAC"/>
              <w:rPr>
                <w:lang w:val="en-US" w:eastAsia="zh-CN"/>
              </w:rPr>
            </w:pPr>
            <w:r w:rsidRPr="00BE6AAC">
              <w:rPr>
                <w:rFonts w:hint="eastAsia"/>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6309F942" w14:textId="77777777" w:rsidR="009C67EF" w:rsidRPr="00BE6AAC" w:rsidRDefault="009C67EF" w:rsidP="00685BBE">
            <w:pPr>
              <w:pStyle w:val="TAC"/>
              <w:rPr>
                <w:lang w:val="en-US" w:eastAsia="zh-CN"/>
              </w:rPr>
            </w:pPr>
            <w:r w:rsidRPr="00BE6AAC">
              <w:rPr>
                <w:rFonts w:hint="eastAsia"/>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10AC51FD" w14:textId="77777777" w:rsidR="009C67EF" w:rsidRPr="00BE6AAC" w:rsidRDefault="009C67EF" w:rsidP="00685BBE">
            <w:pPr>
              <w:pStyle w:val="TAC"/>
              <w:rPr>
                <w:lang w:val="en-US" w:eastAsia="zh-CN"/>
              </w:rPr>
            </w:pPr>
            <w:r w:rsidRPr="00BE6AAC">
              <w:rPr>
                <w:rFonts w:hint="eastAsia"/>
                <w:lang w:val="en-US" w:eastAsia="zh-CN"/>
              </w:rPr>
              <w:t xml:space="preserve">6.6 </w:t>
            </w:r>
          </w:p>
        </w:tc>
        <w:tc>
          <w:tcPr>
            <w:tcW w:w="508" w:type="dxa"/>
            <w:tcBorders>
              <w:top w:val="nil"/>
              <w:left w:val="nil"/>
              <w:bottom w:val="single" w:sz="4" w:space="0" w:color="auto"/>
              <w:right w:val="single" w:sz="4" w:space="0" w:color="auto"/>
            </w:tcBorders>
            <w:vAlign w:val="center"/>
          </w:tcPr>
          <w:p w14:paraId="3DD217CC" w14:textId="77777777" w:rsidR="009C67EF" w:rsidRPr="00BE6AAC" w:rsidRDefault="009C67EF" w:rsidP="00685BBE">
            <w:pPr>
              <w:pStyle w:val="TAC"/>
              <w:rPr>
                <w:lang w:val="en-US" w:eastAsia="zh-CN"/>
              </w:rPr>
            </w:pPr>
            <w:r w:rsidRPr="00BE6AAC">
              <w:rPr>
                <w:rFonts w:hint="eastAsia"/>
                <w:lang w:val="en-US" w:eastAsia="zh-CN"/>
              </w:rPr>
              <w:t xml:space="preserve">4.8 </w:t>
            </w:r>
          </w:p>
        </w:tc>
        <w:tc>
          <w:tcPr>
            <w:tcW w:w="507" w:type="dxa"/>
            <w:tcBorders>
              <w:top w:val="nil"/>
              <w:left w:val="nil"/>
              <w:bottom w:val="single" w:sz="4" w:space="0" w:color="auto"/>
              <w:right w:val="single" w:sz="4" w:space="0" w:color="auto"/>
            </w:tcBorders>
            <w:vAlign w:val="center"/>
          </w:tcPr>
          <w:p w14:paraId="3FE7D27D" w14:textId="77777777" w:rsidR="009C67EF" w:rsidRPr="00BE6AAC" w:rsidRDefault="009C67EF" w:rsidP="00685BBE">
            <w:pPr>
              <w:pStyle w:val="TAC"/>
              <w:rPr>
                <w:lang w:val="en-US" w:eastAsia="zh-CN"/>
              </w:rPr>
            </w:pPr>
            <w:r w:rsidRPr="00BE6AAC">
              <w:rPr>
                <w:rFonts w:hint="eastAsia"/>
                <w:lang w:val="en-US" w:eastAsia="zh-CN"/>
              </w:rPr>
              <w:t xml:space="preserve">4.7 </w:t>
            </w:r>
          </w:p>
        </w:tc>
        <w:tc>
          <w:tcPr>
            <w:tcW w:w="508" w:type="dxa"/>
            <w:tcBorders>
              <w:top w:val="nil"/>
              <w:left w:val="nil"/>
              <w:bottom w:val="single" w:sz="4" w:space="0" w:color="auto"/>
              <w:right w:val="single" w:sz="4" w:space="0" w:color="auto"/>
            </w:tcBorders>
            <w:vAlign w:val="center"/>
          </w:tcPr>
          <w:p w14:paraId="3B82D609" w14:textId="77777777" w:rsidR="009C67EF" w:rsidRPr="00BE6AAC" w:rsidRDefault="009C67EF" w:rsidP="00685BBE">
            <w:pPr>
              <w:pStyle w:val="TAC"/>
              <w:rPr>
                <w:lang w:val="en-US" w:eastAsia="zh-CN"/>
              </w:rPr>
            </w:pPr>
            <w:r w:rsidRPr="00BE6AAC">
              <w:rPr>
                <w:rFonts w:hint="eastAsia"/>
                <w:lang w:val="en-US" w:eastAsia="zh-CN"/>
              </w:rPr>
              <w:t xml:space="preserve">4.9 </w:t>
            </w:r>
          </w:p>
        </w:tc>
        <w:tc>
          <w:tcPr>
            <w:tcW w:w="508" w:type="dxa"/>
            <w:tcBorders>
              <w:top w:val="nil"/>
              <w:left w:val="nil"/>
              <w:bottom w:val="single" w:sz="4" w:space="0" w:color="auto"/>
              <w:right w:val="single" w:sz="4" w:space="0" w:color="auto"/>
            </w:tcBorders>
            <w:vAlign w:val="center"/>
          </w:tcPr>
          <w:p w14:paraId="2559DBD5" w14:textId="77777777" w:rsidR="009C67EF" w:rsidRPr="00BE6AAC" w:rsidRDefault="009C67EF" w:rsidP="00685BBE">
            <w:pPr>
              <w:pStyle w:val="TAC"/>
              <w:rPr>
                <w:lang w:val="en-US" w:eastAsia="zh-CN"/>
              </w:rPr>
            </w:pPr>
            <w:r w:rsidRPr="00BE6AAC">
              <w:rPr>
                <w:rFonts w:hint="eastAsia"/>
                <w:lang w:val="en-US" w:eastAsia="zh-CN"/>
              </w:rPr>
              <w:t xml:space="preserve">4.7 </w:t>
            </w:r>
          </w:p>
        </w:tc>
        <w:tc>
          <w:tcPr>
            <w:tcW w:w="507" w:type="dxa"/>
            <w:tcBorders>
              <w:top w:val="nil"/>
              <w:left w:val="nil"/>
              <w:bottom w:val="single" w:sz="4" w:space="0" w:color="auto"/>
              <w:right w:val="single" w:sz="4" w:space="0" w:color="auto"/>
            </w:tcBorders>
            <w:vAlign w:val="center"/>
          </w:tcPr>
          <w:p w14:paraId="03533594" w14:textId="77777777" w:rsidR="009C67EF" w:rsidRPr="00BE6AAC" w:rsidRDefault="009C67EF" w:rsidP="00685BBE">
            <w:pPr>
              <w:pStyle w:val="TAC"/>
              <w:rPr>
                <w:lang w:val="en-US" w:eastAsia="zh-CN"/>
              </w:rPr>
            </w:pPr>
            <w:r w:rsidRPr="00BE6AAC">
              <w:rPr>
                <w:rFonts w:hint="eastAsia"/>
                <w:lang w:val="en-US" w:eastAsia="zh-CN"/>
              </w:rPr>
              <w:t xml:space="preserve">4.8 </w:t>
            </w:r>
          </w:p>
        </w:tc>
        <w:tc>
          <w:tcPr>
            <w:tcW w:w="508" w:type="dxa"/>
            <w:tcBorders>
              <w:top w:val="nil"/>
              <w:left w:val="nil"/>
              <w:bottom w:val="single" w:sz="4" w:space="0" w:color="auto"/>
              <w:right w:val="single" w:sz="4" w:space="0" w:color="auto"/>
            </w:tcBorders>
            <w:vAlign w:val="center"/>
          </w:tcPr>
          <w:p w14:paraId="2A3B0EE9" w14:textId="77777777" w:rsidR="009C67EF" w:rsidRPr="00BE6AAC" w:rsidRDefault="009C67EF" w:rsidP="00685BBE">
            <w:pPr>
              <w:pStyle w:val="TAC"/>
              <w:rPr>
                <w:lang w:val="en-US" w:eastAsia="zh-CN"/>
              </w:rPr>
            </w:pPr>
            <w:r w:rsidRPr="00BE6AAC">
              <w:rPr>
                <w:rFonts w:hint="eastAsia"/>
                <w:lang w:val="en-US" w:eastAsia="zh-CN"/>
              </w:rPr>
              <w:t xml:space="preserve">4.9 </w:t>
            </w:r>
          </w:p>
        </w:tc>
        <w:tc>
          <w:tcPr>
            <w:tcW w:w="507" w:type="dxa"/>
            <w:tcBorders>
              <w:top w:val="nil"/>
              <w:left w:val="nil"/>
              <w:bottom w:val="single" w:sz="4" w:space="0" w:color="auto"/>
              <w:right w:val="single" w:sz="4" w:space="0" w:color="auto"/>
            </w:tcBorders>
            <w:vAlign w:val="center"/>
          </w:tcPr>
          <w:p w14:paraId="36B7D791" w14:textId="77777777" w:rsidR="009C67EF" w:rsidRPr="00BE6AAC" w:rsidRDefault="009C67EF" w:rsidP="00685BBE">
            <w:pPr>
              <w:pStyle w:val="TAC"/>
              <w:rPr>
                <w:lang w:val="en-US" w:eastAsia="zh-CN"/>
              </w:rPr>
            </w:pPr>
            <w:r w:rsidRPr="00BE6AAC">
              <w:rPr>
                <w:rFonts w:hint="eastAsia"/>
                <w:lang w:val="en-US" w:eastAsia="zh-CN"/>
              </w:rPr>
              <w:t xml:space="preserve">4.8 </w:t>
            </w:r>
          </w:p>
        </w:tc>
        <w:tc>
          <w:tcPr>
            <w:tcW w:w="508" w:type="dxa"/>
            <w:tcBorders>
              <w:top w:val="nil"/>
              <w:left w:val="nil"/>
              <w:bottom w:val="single" w:sz="4" w:space="0" w:color="auto"/>
              <w:right w:val="single" w:sz="4" w:space="0" w:color="auto"/>
            </w:tcBorders>
            <w:vAlign w:val="center"/>
          </w:tcPr>
          <w:p w14:paraId="45D594C4" w14:textId="77777777" w:rsidR="009C67EF" w:rsidRPr="00BE6AAC" w:rsidRDefault="009C67EF" w:rsidP="00685BBE">
            <w:pPr>
              <w:pStyle w:val="TAC"/>
              <w:rPr>
                <w:lang w:val="en-US" w:eastAsia="zh-CN"/>
              </w:rPr>
            </w:pPr>
            <w:r w:rsidRPr="00BE6AAC">
              <w:rPr>
                <w:rFonts w:hint="eastAsia"/>
                <w:lang w:val="en-US" w:eastAsia="zh-CN"/>
              </w:rPr>
              <w:t xml:space="preserve">5.0 </w:t>
            </w:r>
          </w:p>
        </w:tc>
        <w:tc>
          <w:tcPr>
            <w:tcW w:w="508" w:type="dxa"/>
            <w:tcBorders>
              <w:top w:val="nil"/>
              <w:left w:val="nil"/>
              <w:bottom w:val="single" w:sz="4" w:space="0" w:color="auto"/>
              <w:right w:val="single" w:sz="4" w:space="0" w:color="auto"/>
            </w:tcBorders>
            <w:vAlign w:val="center"/>
          </w:tcPr>
          <w:p w14:paraId="2DB8FACC" w14:textId="77777777" w:rsidR="009C67EF" w:rsidRPr="00BE6AAC" w:rsidRDefault="009C67EF" w:rsidP="00685BBE">
            <w:pPr>
              <w:pStyle w:val="TAC"/>
              <w:rPr>
                <w:lang w:val="en-US" w:eastAsia="zh-CN"/>
              </w:rPr>
            </w:pPr>
            <w:r w:rsidRPr="00BE6AAC">
              <w:rPr>
                <w:rFonts w:hint="eastAsia"/>
                <w:lang w:val="en-US" w:eastAsia="zh-CN"/>
              </w:rPr>
              <w:t xml:space="preserve">5.0 </w:t>
            </w:r>
          </w:p>
        </w:tc>
      </w:tr>
      <w:tr w:rsidR="009C67EF" w:rsidRPr="00263B16" w14:paraId="51256883"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64D8F0CA" w14:textId="77777777" w:rsidR="009C67EF" w:rsidRPr="00263B16" w:rsidRDefault="009C67EF" w:rsidP="00685BBE">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719A5EBB" w14:textId="77777777" w:rsidR="009C67EF" w:rsidRPr="00263B16" w:rsidRDefault="009C67EF" w:rsidP="00685BBE">
            <w:pPr>
              <w:pStyle w:val="TAH"/>
              <w:rPr>
                <w:lang w:val="en-US" w:eastAsia="zh-CN"/>
              </w:rPr>
            </w:pPr>
            <w:r w:rsidRPr="00263B16">
              <w:rPr>
                <w:rFonts w:hint="eastAsia"/>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4A31149C" w14:textId="77777777" w:rsidR="009C67EF" w:rsidRPr="00BE6AAC" w:rsidRDefault="009C67EF" w:rsidP="00685BBE">
            <w:pPr>
              <w:pStyle w:val="TAC"/>
              <w:rPr>
                <w:lang w:val="en-US" w:eastAsia="zh-CN"/>
              </w:rPr>
            </w:pPr>
            <w:r w:rsidRPr="00BE6AAC">
              <w:rPr>
                <w:rFonts w:hint="eastAsia"/>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57F07512" w14:textId="77777777" w:rsidR="009C67EF" w:rsidRPr="00BE6AAC" w:rsidRDefault="009C67EF" w:rsidP="00685BBE">
            <w:pPr>
              <w:pStyle w:val="TAC"/>
              <w:rPr>
                <w:lang w:val="en-US" w:eastAsia="zh-CN"/>
              </w:rPr>
            </w:pPr>
            <w:r w:rsidRPr="00BE6AAC">
              <w:rPr>
                <w:rFonts w:hint="eastAsia"/>
                <w:lang w:val="en-US" w:eastAsia="zh-CN"/>
              </w:rPr>
              <w:t xml:space="preserve">7.5 </w:t>
            </w:r>
          </w:p>
        </w:tc>
        <w:tc>
          <w:tcPr>
            <w:tcW w:w="507" w:type="dxa"/>
            <w:tcBorders>
              <w:top w:val="nil"/>
              <w:left w:val="nil"/>
              <w:bottom w:val="single" w:sz="4" w:space="0" w:color="auto"/>
              <w:right w:val="single" w:sz="4" w:space="0" w:color="auto"/>
            </w:tcBorders>
            <w:shd w:val="clear" w:color="auto" w:fill="auto"/>
            <w:noWrap/>
            <w:vAlign w:val="center"/>
            <w:hideMark/>
          </w:tcPr>
          <w:p w14:paraId="3EC8098F" w14:textId="77777777" w:rsidR="009C67EF" w:rsidRPr="00BE6AAC" w:rsidRDefault="009C67EF" w:rsidP="00685BBE">
            <w:pPr>
              <w:pStyle w:val="TAC"/>
              <w:rPr>
                <w:lang w:val="en-US" w:eastAsia="zh-CN"/>
              </w:rPr>
            </w:pPr>
            <w:r w:rsidRPr="00BE6AAC">
              <w:rPr>
                <w:rFonts w:hint="eastAsia"/>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1B237A82" w14:textId="77777777" w:rsidR="009C67EF" w:rsidRPr="00BE6AAC" w:rsidRDefault="009C67EF" w:rsidP="00685BBE">
            <w:pPr>
              <w:pStyle w:val="TAC"/>
              <w:rPr>
                <w:lang w:val="en-US" w:eastAsia="zh-CN"/>
              </w:rPr>
            </w:pPr>
            <w:r w:rsidRPr="00BE6AAC">
              <w:rPr>
                <w:rFonts w:hint="eastAsia"/>
                <w:lang w:val="en-US" w:eastAsia="zh-CN"/>
              </w:rPr>
              <w:t xml:space="preserve">7.4 </w:t>
            </w:r>
          </w:p>
        </w:tc>
        <w:tc>
          <w:tcPr>
            <w:tcW w:w="507" w:type="dxa"/>
            <w:tcBorders>
              <w:top w:val="nil"/>
              <w:left w:val="nil"/>
              <w:bottom w:val="single" w:sz="4" w:space="0" w:color="auto"/>
              <w:right w:val="single" w:sz="4" w:space="0" w:color="auto"/>
            </w:tcBorders>
            <w:shd w:val="clear" w:color="auto" w:fill="auto"/>
            <w:noWrap/>
            <w:vAlign w:val="center"/>
            <w:hideMark/>
          </w:tcPr>
          <w:p w14:paraId="3B1F929C" w14:textId="77777777" w:rsidR="009C67EF" w:rsidRPr="00BE6AAC" w:rsidRDefault="009C67EF" w:rsidP="00685BBE">
            <w:pPr>
              <w:pStyle w:val="TAC"/>
              <w:rPr>
                <w:lang w:val="en-US" w:eastAsia="zh-CN"/>
              </w:rPr>
            </w:pPr>
            <w:r w:rsidRPr="00BE6AAC">
              <w:rPr>
                <w:rFonts w:hint="eastAsia"/>
                <w:lang w:val="en-US" w:eastAsia="zh-CN"/>
              </w:rPr>
              <w:t xml:space="preserve">7.5 </w:t>
            </w:r>
          </w:p>
        </w:tc>
        <w:tc>
          <w:tcPr>
            <w:tcW w:w="508" w:type="dxa"/>
            <w:tcBorders>
              <w:top w:val="nil"/>
              <w:left w:val="nil"/>
              <w:bottom w:val="single" w:sz="4" w:space="0" w:color="auto"/>
              <w:right w:val="single" w:sz="4" w:space="0" w:color="auto"/>
            </w:tcBorders>
            <w:shd w:val="clear" w:color="auto" w:fill="auto"/>
            <w:noWrap/>
            <w:vAlign w:val="center"/>
            <w:hideMark/>
          </w:tcPr>
          <w:p w14:paraId="45484C27" w14:textId="77777777" w:rsidR="009C67EF" w:rsidRPr="00BE6AAC" w:rsidRDefault="009C67EF" w:rsidP="00685BBE">
            <w:pPr>
              <w:pStyle w:val="TAC"/>
              <w:rPr>
                <w:lang w:val="en-US" w:eastAsia="zh-CN"/>
              </w:rPr>
            </w:pPr>
            <w:r w:rsidRPr="00BE6AAC">
              <w:rPr>
                <w:rFonts w:hint="eastAsia"/>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019E5A13" w14:textId="77777777" w:rsidR="009C67EF" w:rsidRPr="00BE6AAC" w:rsidRDefault="009C67EF" w:rsidP="00685BBE">
            <w:pPr>
              <w:pStyle w:val="TAC"/>
              <w:rPr>
                <w:lang w:val="en-US" w:eastAsia="zh-CN"/>
              </w:rPr>
            </w:pPr>
            <w:r w:rsidRPr="00BE6AAC">
              <w:rPr>
                <w:rFonts w:hint="eastAsia"/>
                <w:lang w:val="en-US" w:eastAsia="zh-CN"/>
              </w:rPr>
              <w:t xml:space="preserve">7.4 </w:t>
            </w:r>
          </w:p>
        </w:tc>
        <w:tc>
          <w:tcPr>
            <w:tcW w:w="507" w:type="dxa"/>
            <w:tcBorders>
              <w:top w:val="nil"/>
              <w:left w:val="nil"/>
              <w:bottom w:val="single" w:sz="4" w:space="0" w:color="auto"/>
              <w:right w:val="single" w:sz="4" w:space="0" w:color="auto"/>
            </w:tcBorders>
            <w:shd w:val="clear" w:color="auto" w:fill="auto"/>
            <w:noWrap/>
            <w:vAlign w:val="center"/>
            <w:hideMark/>
          </w:tcPr>
          <w:p w14:paraId="32F23F94" w14:textId="77777777" w:rsidR="009C67EF" w:rsidRPr="00BE6AAC" w:rsidRDefault="009C67EF" w:rsidP="00685BBE">
            <w:pPr>
              <w:pStyle w:val="TAC"/>
              <w:rPr>
                <w:lang w:val="en-US" w:eastAsia="zh-CN"/>
              </w:rPr>
            </w:pPr>
            <w:r w:rsidRPr="00BE6AAC">
              <w:rPr>
                <w:rFonts w:hint="eastAsia"/>
                <w:lang w:val="en-US" w:eastAsia="zh-CN"/>
              </w:rPr>
              <w:t xml:space="preserve">8.5 </w:t>
            </w:r>
          </w:p>
        </w:tc>
        <w:tc>
          <w:tcPr>
            <w:tcW w:w="508" w:type="dxa"/>
            <w:tcBorders>
              <w:top w:val="nil"/>
              <w:left w:val="nil"/>
              <w:bottom w:val="single" w:sz="4" w:space="0" w:color="auto"/>
              <w:right w:val="single" w:sz="4" w:space="0" w:color="auto"/>
            </w:tcBorders>
            <w:vAlign w:val="center"/>
          </w:tcPr>
          <w:p w14:paraId="127DDED8" w14:textId="77777777" w:rsidR="009C67EF" w:rsidRPr="00BE6AAC" w:rsidRDefault="009C67EF" w:rsidP="00685BBE">
            <w:pPr>
              <w:pStyle w:val="TAC"/>
              <w:rPr>
                <w:lang w:val="en-US" w:eastAsia="zh-CN"/>
              </w:rPr>
            </w:pPr>
            <w:r w:rsidRPr="00BE6AAC">
              <w:rPr>
                <w:rFonts w:hint="eastAsia"/>
                <w:lang w:val="en-US" w:eastAsia="zh-CN"/>
              </w:rPr>
              <w:t xml:space="preserve">7.7 </w:t>
            </w:r>
          </w:p>
        </w:tc>
        <w:tc>
          <w:tcPr>
            <w:tcW w:w="507" w:type="dxa"/>
            <w:tcBorders>
              <w:top w:val="nil"/>
              <w:left w:val="nil"/>
              <w:bottom w:val="single" w:sz="4" w:space="0" w:color="auto"/>
              <w:right w:val="single" w:sz="4" w:space="0" w:color="auto"/>
            </w:tcBorders>
            <w:vAlign w:val="center"/>
          </w:tcPr>
          <w:p w14:paraId="01DACDCA" w14:textId="77777777" w:rsidR="009C67EF" w:rsidRPr="00BE6AAC" w:rsidRDefault="009C67EF" w:rsidP="00685BBE">
            <w:pPr>
              <w:pStyle w:val="TAC"/>
              <w:rPr>
                <w:lang w:val="en-US" w:eastAsia="zh-CN"/>
              </w:rPr>
            </w:pPr>
            <w:r w:rsidRPr="00BE6AAC">
              <w:rPr>
                <w:rFonts w:hint="eastAsia"/>
                <w:lang w:val="en-US" w:eastAsia="zh-CN"/>
              </w:rPr>
              <w:t xml:space="preserve">7.3 </w:t>
            </w:r>
          </w:p>
        </w:tc>
        <w:tc>
          <w:tcPr>
            <w:tcW w:w="508" w:type="dxa"/>
            <w:tcBorders>
              <w:top w:val="nil"/>
              <w:left w:val="nil"/>
              <w:bottom w:val="single" w:sz="4" w:space="0" w:color="auto"/>
              <w:right w:val="single" w:sz="4" w:space="0" w:color="auto"/>
            </w:tcBorders>
            <w:vAlign w:val="center"/>
          </w:tcPr>
          <w:p w14:paraId="42157AE3" w14:textId="77777777" w:rsidR="009C67EF" w:rsidRPr="00BE6AAC" w:rsidRDefault="009C67EF" w:rsidP="00685BBE">
            <w:pPr>
              <w:pStyle w:val="TAC"/>
              <w:rPr>
                <w:lang w:val="en-US" w:eastAsia="zh-CN"/>
              </w:rPr>
            </w:pPr>
            <w:r w:rsidRPr="00BE6AAC">
              <w:rPr>
                <w:rFonts w:hint="eastAsia"/>
                <w:lang w:val="en-US" w:eastAsia="zh-CN"/>
              </w:rPr>
              <w:t xml:space="preserve">8.5 </w:t>
            </w:r>
          </w:p>
        </w:tc>
        <w:tc>
          <w:tcPr>
            <w:tcW w:w="508" w:type="dxa"/>
            <w:tcBorders>
              <w:top w:val="nil"/>
              <w:left w:val="nil"/>
              <w:bottom w:val="single" w:sz="4" w:space="0" w:color="auto"/>
              <w:right w:val="single" w:sz="4" w:space="0" w:color="auto"/>
            </w:tcBorders>
            <w:vAlign w:val="center"/>
          </w:tcPr>
          <w:p w14:paraId="4D183703" w14:textId="77777777" w:rsidR="009C67EF" w:rsidRPr="00BE6AAC" w:rsidRDefault="009C67EF" w:rsidP="00685BBE">
            <w:pPr>
              <w:pStyle w:val="TAC"/>
              <w:rPr>
                <w:lang w:val="en-US" w:eastAsia="zh-CN"/>
              </w:rPr>
            </w:pPr>
            <w:r w:rsidRPr="00BE6AAC">
              <w:rPr>
                <w:rFonts w:hint="eastAsia"/>
                <w:lang w:val="en-US" w:eastAsia="zh-CN"/>
              </w:rPr>
              <w:t xml:space="preserve">7.3 </w:t>
            </w:r>
          </w:p>
        </w:tc>
        <w:tc>
          <w:tcPr>
            <w:tcW w:w="507" w:type="dxa"/>
            <w:tcBorders>
              <w:top w:val="nil"/>
              <w:left w:val="nil"/>
              <w:bottom w:val="single" w:sz="4" w:space="0" w:color="auto"/>
              <w:right w:val="single" w:sz="4" w:space="0" w:color="auto"/>
            </w:tcBorders>
            <w:vAlign w:val="center"/>
          </w:tcPr>
          <w:p w14:paraId="35034D66" w14:textId="77777777" w:rsidR="009C67EF" w:rsidRPr="00BE6AAC" w:rsidRDefault="009C67EF" w:rsidP="00685BBE">
            <w:pPr>
              <w:pStyle w:val="TAC"/>
              <w:rPr>
                <w:lang w:val="en-US" w:eastAsia="zh-CN"/>
              </w:rPr>
            </w:pPr>
            <w:r w:rsidRPr="00BE6AAC">
              <w:rPr>
                <w:rFonts w:hint="eastAsia"/>
                <w:lang w:val="en-US" w:eastAsia="zh-CN"/>
              </w:rPr>
              <w:t xml:space="preserve">7.7 </w:t>
            </w:r>
          </w:p>
        </w:tc>
        <w:tc>
          <w:tcPr>
            <w:tcW w:w="508" w:type="dxa"/>
            <w:tcBorders>
              <w:top w:val="nil"/>
              <w:left w:val="nil"/>
              <w:bottom w:val="single" w:sz="4" w:space="0" w:color="auto"/>
              <w:right w:val="single" w:sz="4" w:space="0" w:color="auto"/>
            </w:tcBorders>
            <w:vAlign w:val="center"/>
          </w:tcPr>
          <w:p w14:paraId="5ABD1DB1" w14:textId="77777777" w:rsidR="009C67EF" w:rsidRPr="00BE6AAC" w:rsidRDefault="009C67EF" w:rsidP="00685BBE">
            <w:pPr>
              <w:pStyle w:val="TAC"/>
              <w:rPr>
                <w:lang w:val="en-US" w:eastAsia="zh-CN"/>
              </w:rPr>
            </w:pPr>
            <w:r w:rsidRPr="00BE6AAC">
              <w:rPr>
                <w:rFonts w:hint="eastAsia"/>
                <w:lang w:val="en-US" w:eastAsia="zh-CN"/>
              </w:rPr>
              <w:t xml:space="preserve">8.0 </w:t>
            </w:r>
          </w:p>
        </w:tc>
        <w:tc>
          <w:tcPr>
            <w:tcW w:w="507" w:type="dxa"/>
            <w:tcBorders>
              <w:top w:val="nil"/>
              <w:left w:val="nil"/>
              <w:bottom w:val="single" w:sz="4" w:space="0" w:color="auto"/>
              <w:right w:val="single" w:sz="4" w:space="0" w:color="auto"/>
            </w:tcBorders>
            <w:vAlign w:val="center"/>
          </w:tcPr>
          <w:p w14:paraId="2428EEC3" w14:textId="77777777" w:rsidR="009C67EF" w:rsidRPr="00BE6AAC" w:rsidRDefault="009C67EF" w:rsidP="00685BBE">
            <w:pPr>
              <w:pStyle w:val="TAC"/>
              <w:rPr>
                <w:lang w:val="en-US" w:eastAsia="zh-CN"/>
              </w:rPr>
            </w:pPr>
            <w:r w:rsidRPr="00BE6AAC">
              <w:rPr>
                <w:rFonts w:hint="eastAsia"/>
                <w:lang w:val="en-US" w:eastAsia="zh-CN"/>
              </w:rPr>
              <w:t xml:space="preserve">7.6 </w:t>
            </w:r>
          </w:p>
        </w:tc>
        <w:tc>
          <w:tcPr>
            <w:tcW w:w="508" w:type="dxa"/>
            <w:tcBorders>
              <w:top w:val="nil"/>
              <w:left w:val="nil"/>
              <w:bottom w:val="single" w:sz="4" w:space="0" w:color="auto"/>
              <w:right w:val="single" w:sz="4" w:space="0" w:color="auto"/>
            </w:tcBorders>
            <w:vAlign w:val="center"/>
          </w:tcPr>
          <w:p w14:paraId="515C720D" w14:textId="77777777" w:rsidR="009C67EF" w:rsidRPr="00BE6AAC" w:rsidRDefault="009C67EF" w:rsidP="00685BBE">
            <w:pPr>
              <w:pStyle w:val="TAC"/>
              <w:rPr>
                <w:lang w:val="en-US" w:eastAsia="zh-CN"/>
              </w:rPr>
            </w:pPr>
            <w:r w:rsidRPr="00BE6AAC">
              <w:rPr>
                <w:rFonts w:hint="eastAsia"/>
                <w:lang w:val="en-US" w:eastAsia="zh-CN"/>
              </w:rPr>
              <w:t xml:space="preserve">8.5 </w:t>
            </w:r>
          </w:p>
        </w:tc>
        <w:tc>
          <w:tcPr>
            <w:tcW w:w="508" w:type="dxa"/>
            <w:tcBorders>
              <w:top w:val="nil"/>
              <w:left w:val="nil"/>
              <w:bottom w:val="single" w:sz="4" w:space="0" w:color="auto"/>
              <w:right w:val="single" w:sz="4" w:space="0" w:color="auto"/>
            </w:tcBorders>
            <w:vAlign w:val="center"/>
          </w:tcPr>
          <w:p w14:paraId="629033F0" w14:textId="77777777" w:rsidR="009C67EF" w:rsidRPr="00BE6AAC" w:rsidRDefault="009C67EF" w:rsidP="00685BBE">
            <w:pPr>
              <w:pStyle w:val="TAC"/>
              <w:rPr>
                <w:lang w:val="en-US" w:eastAsia="zh-CN"/>
              </w:rPr>
            </w:pPr>
            <w:r w:rsidRPr="00BE6AAC">
              <w:rPr>
                <w:rFonts w:hint="eastAsia"/>
                <w:lang w:val="en-US" w:eastAsia="zh-CN"/>
              </w:rPr>
              <w:t xml:space="preserve">8.0 </w:t>
            </w:r>
          </w:p>
        </w:tc>
      </w:tr>
      <w:tr w:rsidR="009C67EF" w:rsidRPr="00263B16" w14:paraId="5B5DCAEC" w14:textId="77777777" w:rsidTr="008D1C6C">
        <w:trPr>
          <w:trHeight w:val="285"/>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2739C4" w14:textId="77777777" w:rsidR="009C67EF" w:rsidRPr="00263B16" w:rsidRDefault="009C67EF" w:rsidP="00685BBE">
            <w:pPr>
              <w:pStyle w:val="TAH"/>
              <w:rPr>
                <w:lang w:val="en-US" w:eastAsia="zh-CN"/>
              </w:rPr>
            </w:pPr>
            <w:r w:rsidRPr="00263B16">
              <w:rPr>
                <w:rFonts w:hint="eastAsia"/>
                <w:lang w:val="en-US" w:eastAsia="zh-CN"/>
              </w:rPr>
              <w:t>Interlace</w:t>
            </w: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32DFD551" w14:textId="77777777" w:rsidR="009C67EF" w:rsidRPr="00263B16" w:rsidRDefault="009C67EF" w:rsidP="00685BBE">
            <w:pPr>
              <w:pStyle w:val="TAH"/>
              <w:rPr>
                <w:lang w:val="en-US" w:eastAsia="zh-CN"/>
              </w:rPr>
            </w:pPr>
            <w:r w:rsidRPr="00263B16">
              <w:rPr>
                <w:rFonts w:hint="eastAsia"/>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50075858" w14:textId="77777777" w:rsidR="009C67EF" w:rsidRPr="00BE6AAC" w:rsidRDefault="009C67EF" w:rsidP="00685BBE">
            <w:pPr>
              <w:pStyle w:val="TAC"/>
              <w:rPr>
                <w:lang w:val="en-US" w:eastAsia="zh-CN"/>
              </w:rPr>
            </w:pPr>
            <w:r w:rsidRPr="00BE6AAC">
              <w:rPr>
                <w:rFonts w:hint="eastAsia"/>
                <w:lang w:val="en-US" w:eastAsia="zh-CN"/>
              </w:rPr>
              <w:t xml:space="preserve">8.9 </w:t>
            </w:r>
          </w:p>
        </w:tc>
        <w:tc>
          <w:tcPr>
            <w:tcW w:w="508" w:type="dxa"/>
            <w:tcBorders>
              <w:top w:val="nil"/>
              <w:left w:val="nil"/>
              <w:bottom w:val="single" w:sz="4" w:space="0" w:color="auto"/>
              <w:right w:val="single" w:sz="4" w:space="0" w:color="auto"/>
            </w:tcBorders>
            <w:shd w:val="clear" w:color="auto" w:fill="auto"/>
            <w:noWrap/>
            <w:vAlign w:val="center"/>
            <w:hideMark/>
          </w:tcPr>
          <w:p w14:paraId="44D51297"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3D3716E7"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057672EA"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2C232A10" w14:textId="77777777" w:rsidR="009C67EF" w:rsidRPr="00BE6AAC" w:rsidRDefault="009C67EF" w:rsidP="00685BBE">
            <w:pPr>
              <w:pStyle w:val="TAC"/>
              <w:rPr>
                <w:lang w:val="en-US" w:eastAsia="zh-CN"/>
              </w:rPr>
            </w:pPr>
            <w:r w:rsidRPr="00BE6AAC">
              <w:rPr>
                <w:rFonts w:hint="eastAsia"/>
                <w:lang w:val="en-US" w:eastAsia="zh-CN"/>
              </w:rPr>
              <w:t xml:space="preserve">8.9 </w:t>
            </w:r>
          </w:p>
        </w:tc>
        <w:tc>
          <w:tcPr>
            <w:tcW w:w="508" w:type="dxa"/>
            <w:tcBorders>
              <w:top w:val="nil"/>
              <w:left w:val="nil"/>
              <w:bottom w:val="single" w:sz="4" w:space="0" w:color="auto"/>
              <w:right w:val="single" w:sz="4" w:space="0" w:color="auto"/>
            </w:tcBorders>
            <w:shd w:val="clear" w:color="auto" w:fill="auto"/>
            <w:noWrap/>
            <w:vAlign w:val="center"/>
            <w:hideMark/>
          </w:tcPr>
          <w:p w14:paraId="5C118459"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270F30B0" w14:textId="77777777" w:rsidR="009C67EF" w:rsidRPr="00BE6AAC" w:rsidRDefault="009C67EF" w:rsidP="00685BBE">
            <w:pPr>
              <w:pStyle w:val="TAC"/>
              <w:rPr>
                <w:lang w:val="en-US" w:eastAsia="zh-CN"/>
              </w:rPr>
            </w:pPr>
            <w:r w:rsidRPr="00BE6AAC">
              <w:rPr>
                <w:rFonts w:hint="eastAsia"/>
                <w:lang w:val="en-US" w:eastAsia="zh-CN"/>
              </w:rPr>
              <w:t xml:space="preserve">8.9 </w:t>
            </w:r>
          </w:p>
        </w:tc>
        <w:tc>
          <w:tcPr>
            <w:tcW w:w="507" w:type="dxa"/>
            <w:tcBorders>
              <w:top w:val="nil"/>
              <w:left w:val="nil"/>
              <w:bottom w:val="single" w:sz="4" w:space="0" w:color="auto"/>
              <w:right w:val="single" w:sz="4" w:space="0" w:color="auto"/>
            </w:tcBorders>
            <w:shd w:val="clear" w:color="auto" w:fill="auto"/>
            <w:noWrap/>
            <w:vAlign w:val="center"/>
            <w:hideMark/>
          </w:tcPr>
          <w:p w14:paraId="0CCB8810"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vAlign w:val="center"/>
          </w:tcPr>
          <w:p w14:paraId="772F8329" w14:textId="77777777" w:rsidR="009C67EF" w:rsidRPr="00BE6AAC" w:rsidRDefault="009C67EF" w:rsidP="00685BBE">
            <w:pPr>
              <w:pStyle w:val="TAC"/>
              <w:rPr>
                <w:lang w:val="en-US" w:eastAsia="zh-CN"/>
              </w:rPr>
            </w:pPr>
            <w:r w:rsidRPr="00BE6AAC">
              <w:rPr>
                <w:rFonts w:hint="eastAsia"/>
                <w:lang w:val="en-US" w:eastAsia="zh-CN"/>
              </w:rPr>
              <w:t xml:space="preserve">6.0 </w:t>
            </w:r>
          </w:p>
        </w:tc>
        <w:tc>
          <w:tcPr>
            <w:tcW w:w="507" w:type="dxa"/>
            <w:tcBorders>
              <w:top w:val="nil"/>
              <w:left w:val="nil"/>
              <w:bottom w:val="single" w:sz="4" w:space="0" w:color="auto"/>
              <w:right w:val="single" w:sz="4" w:space="0" w:color="auto"/>
            </w:tcBorders>
            <w:vAlign w:val="center"/>
          </w:tcPr>
          <w:p w14:paraId="74C7A252" w14:textId="77777777" w:rsidR="009C67EF" w:rsidRPr="00BE6AAC" w:rsidRDefault="009C67EF" w:rsidP="00685BBE">
            <w:pPr>
              <w:pStyle w:val="TAC"/>
              <w:rPr>
                <w:lang w:val="en-US" w:eastAsia="zh-CN"/>
              </w:rPr>
            </w:pPr>
            <w:r w:rsidRPr="00BE6AAC">
              <w:rPr>
                <w:rFonts w:hint="eastAsia"/>
                <w:lang w:val="en-US" w:eastAsia="zh-CN"/>
              </w:rPr>
              <w:t xml:space="preserve">5.9 </w:t>
            </w:r>
          </w:p>
        </w:tc>
        <w:tc>
          <w:tcPr>
            <w:tcW w:w="508" w:type="dxa"/>
            <w:tcBorders>
              <w:top w:val="nil"/>
              <w:left w:val="nil"/>
              <w:bottom w:val="single" w:sz="4" w:space="0" w:color="auto"/>
              <w:right w:val="single" w:sz="4" w:space="0" w:color="auto"/>
            </w:tcBorders>
            <w:vAlign w:val="center"/>
          </w:tcPr>
          <w:p w14:paraId="29AB0952" w14:textId="77777777" w:rsidR="009C67EF" w:rsidRPr="00BE6AAC" w:rsidRDefault="009C67EF" w:rsidP="00685BBE">
            <w:pPr>
              <w:pStyle w:val="TAC"/>
              <w:rPr>
                <w:lang w:val="en-US" w:eastAsia="zh-CN"/>
              </w:rPr>
            </w:pPr>
            <w:r w:rsidRPr="00BE6AAC">
              <w:rPr>
                <w:rFonts w:hint="eastAsia"/>
                <w:lang w:val="en-US" w:eastAsia="zh-CN"/>
              </w:rPr>
              <w:t xml:space="preserve">5.9 </w:t>
            </w:r>
          </w:p>
        </w:tc>
        <w:tc>
          <w:tcPr>
            <w:tcW w:w="508" w:type="dxa"/>
            <w:tcBorders>
              <w:top w:val="nil"/>
              <w:left w:val="nil"/>
              <w:bottom w:val="single" w:sz="4" w:space="0" w:color="auto"/>
              <w:right w:val="single" w:sz="4" w:space="0" w:color="auto"/>
            </w:tcBorders>
            <w:vAlign w:val="center"/>
          </w:tcPr>
          <w:p w14:paraId="21914710" w14:textId="77777777" w:rsidR="009C67EF" w:rsidRPr="00BE6AAC" w:rsidRDefault="009C67EF" w:rsidP="00685BBE">
            <w:pPr>
              <w:pStyle w:val="TAC"/>
              <w:rPr>
                <w:lang w:val="en-US" w:eastAsia="zh-CN"/>
              </w:rPr>
            </w:pPr>
            <w:r w:rsidRPr="00BE6AAC">
              <w:rPr>
                <w:rFonts w:hint="eastAsia"/>
                <w:lang w:val="en-US" w:eastAsia="zh-CN"/>
              </w:rPr>
              <w:t xml:space="preserve">5.9 </w:t>
            </w:r>
          </w:p>
        </w:tc>
        <w:tc>
          <w:tcPr>
            <w:tcW w:w="507" w:type="dxa"/>
            <w:tcBorders>
              <w:top w:val="nil"/>
              <w:left w:val="nil"/>
              <w:bottom w:val="single" w:sz="4" w:space="0" w:color="auto"/>
              <w:right w:val="single" w:sz="4" w:space="0" w:color="auto"/>
            </w:tcBorders>
            <w:vAlign w:val="center"/>
          </w:tcPr>
          <w:p w14:paraId="5D5FF419" w14:textId="77777777" w:rsidR="009C67EF" w:rsidRPr="00BE6AAC" w:rsidRDefault="009C67EF" w:rsidP="00685BBE">
            <w:pPr>
              <w:pStyle w:val="TAC"/>
              <w:rPr>
                <w:lang w:val="en-US" w:eastAsia="zh-CN"/>
              </w:rPr>
            </w:pPr>
            <w:r w:rsidRPr="00BE6AAC">
              <w:rPr>
                <w:rFonts w:hint="eastAsia"/>
                <w:lang w:val="en-US" w:eastAsia="zh-CN"/>
              </w:rPr>
              <w:t xml:space="preserve">6.0 </w:t>
            </w:r>
          </w:p>
        </w:tc>
        <w:tc>
          <w:tcPr>
            <w:tcW w:w="508" w:type="dxa"/>
            <w:tcBorders>
              <w:top w:val="nil"/>
              <w:left w:val="nil"/>
              <w:bottom w:val="single" w:sz="4" w:space="0" w:color="auto"/>
              <w:right w:val="single" w:sz="4" w:space="0" w:color="auto"/>
            </w:tcBorders>
            <w:vAlign w:val="center"/>
          </w:tcPr>
          <w:p w14:paraId="45244144" w14:textId="77777777" w:rsidR="009C67EF" w:rsidRPr="00BE6AAC" w:rsidRDefault="009C67EF" w:rsidP="00685BBE">
            <w:pPr>
              <w:pStyle w:val="TAC"/>
              <w:rPr>
                <w:lang w:val="en-US" w:eastAsia="zh-CN"/>
              </w:rPr>
            </w:pPr>
            <w:r w:rsidRPr="00BE6AAC">
              <w:rPr>
                <w:rFonts w:hint="eastAsia"/>
                <w:lang w:val="en-US" w:eastAsia="zh-CN"/>
              </w:rPr>
              <w:t xml:space="preserve">4.2 </w:t>
            </w:r>
          </w:p>
        </w:tc>
        <w:tc>
          <w:tcPr>
            <w:tcW w:w="507" w:type="dxa"/>
            <w:tcBorders>
              <w:top w:val="nil"/>
              <w:left w:val="nil"/>
              <w:bottom w:val="single" w:sz="4" w:space="0" w:color="auto"/>
              <w:right w:val="single" w:sz="4" w:space="0" w:color="auto"/>
            </w:tcBorders>
            <w:vAlign w:val="center"/>
          </w:tcPr>
          <w:p w14:paraId="1AE8B3E8" w14:textId="77777777" w:rsidR="009C67EF" w:rsidRPr="00BE6AAC" w:rsidRDefault="009C67EF" w:rsidP="00685BBE">
            <w:pPr>
              <w:pStyle w:val="TAC"/>
              <w:rPr>
                <w:lang w:val="en-US" w:eastAsia="zh-CN"/>
              </w:rPr>
            </w:pPr>
            <w:r w:rsidRPr="00BE6AAC">
              <w:rPr>
                <w:rFonts w:hint="eastAsia"/>
                <w:lang w:val="en-US" w:eastAsia="zh-CN"/>
              </w:rPr>
              <w:t xml:space="preserve">4.4 </w:t>
            </w:r>
          </w:p>
        </w:tc>
        <w:tc>
          <w:tcPr>
            <w:tcW w:w="508" w:type="dxa"/>
            <w:tcBorders>
              <w:top w:val="nil"/>
              <w:left w:val="nil"/>
              <w:bottom w:val="single" w:sz="4" w:space="0" w:color="auto"/>
              <w:right w:val="single" w:sz="4" w:space="0" w:color="auto"/>
            </w:tcBorders>
            <w:vAlign w:val="center"/>
          </w:tcPr>
          <w:p w14:paraId="6C4A9BD4" w14:textId="77777777" w:rsidR="009C67EF" w:rsidRPr="00BE6AAC" w:rsidRDefault="009C67EF" w:rsidP="00685BBE">
            <w:pPr>
              <w:pStyle w:val="TAC"/>
              <w:rPr>
                <w:lang w:val="en-US" w:eastAsia="zh-CN"/>
              </w:rPr>
            </w:pPr>
            <w:r w:rsidRPr="00BE6AAC">
              <w:rPr>
                <w:rFonts w:hint="eastAsia"/>
                <w:lang w:val="en-US" w:eastAsia="zh-CN"/>
              </w:rPr>
              <w:t xml:space="preserve">4.4 </w:t>
            </w:r>
          </w:p>
        </w:tc>
        <w:tc>
          <w:tcPr>
            <w:tcW w:w="508" w:type="dxa"/>
            <w:tcBorders>
              <w:top w:val="nil"/>
              <w:left w:val="nil"/>
              <w:bottom w:val="single" w:sz="4" w:space="0" w:color="auto"/>
              <w:right w:val="single" w:sz="4" w:space="0" w:color="auto"/>
            </w:tcBorders>
            <w:vAlign w:val="center"/>
          </w:tcPr>
          <w:p w14:paraId="0548F7F9" w14:textId="77777777" w:rsidR="009C67EF" w:rsidRPr="00BE6AAC" w:rsidRDefault="009C67EF" w:rsidP="00685BBE">
            <w:pPr>
              <w:pStyle w:val="TAC"/>
              <w:rPr>
                <w:lang w:val="en-US" w:eastAsia="zh-CN"/>
              </w:rPr>
            </w:pPr>
            <w:r w:rsidRPr="00BE6AAC">
              <w:rPr>
                <w:rFonts w:hint="eastAsia"/>
                <w:lang w:val="en-US" w:eastAsia="zh-CN"/>
              </w:rPr>
              <w:t xml:space="preserve">3.2 </w:t>
            </w:r>
          </w:p>
        </w:tc>
      </w:tr>
      <w:tr w:rsidR="009C67EF" w:rsidRPr="00263B16" w14:paraId="1CA95E66"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383E93CE" w14:textId="77777777" w:rsidR="009C67EF" w:rsidRPr="00263B16" w:rsidRDefault="009C67EF" w:rsidP="00685BBE">
            <w:pPr>
              <w:pStyle w:val="TAH"/>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53B91808" w14:textId="77777777" w:rsidR="009C67EF" w:rsidRPr="00263B16" w:rsidRDefault="009C67EF" w:rsidP="00685BBE">
            <w:pPr>
              <w:pStyle w:val="TAH"/>
              <w:rPr>
                <w:lang w:val="en-US" w:eastAsia="zh-CN"/>
              </w:rPr>
            </w:pPr>
            <w:r w:rsidRPr="00263B16">
              <w:rPr>
                <w:rFonts w:hint="eastAsia"/>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7EDBCEB5"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5195F3DC"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00B90D60"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5642D62B"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5D1F1599"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0C8C7C0E"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047FE707"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39CEA506"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vAlign w:val="center"/>
          </w:tcPr>
          <w:p w14:paraId="479DBAD6" w14:textId="77777777" w:rsidR="009C67EF" w:rsidRPr="00BE6AAC" w:rsidRDefault="009C67EF" w:rsidP="00685BBE">
            <w:pPr>
              <w:pStyle w:val="TAC"/>
              <w:rPr>
                <w:lang w:val="en-US" w:eastAsia="zh-CN"/>
              </w:rPr>
            </w:pPr>
            <w:r w:rsidRPr="00BE6AAC">
              <w:rPr>
                <w:rFonts w:hint="eastAsia"/>
                <w:lang w:val="en-US" w:eastAsia="zh-CN"/>
              </w:rPr>
              <w:t xml:space="preserve">6.0 </w:t>
            </w:r>
          </w:p>
        </w:tc>
        <w:tc>
          <w:tcPr>
            <w:tcW w:w="507" w:type="dxa"/>
            <w:tcBorders>
              <w:top w:val="nil"/>
              <w:left w:val="nil"/>
              <w:bottom w:val="single" w:sz="4" w:space="0" w:color="auto"/>
              <w:right w:val="single" w:sz="4" w:space="0" w:color="auto"/>
            </w:tcBorders>
            <w:vAlign w:val="center"/>
          </w:tcPr>
          <w:p w14:paraId="09156D8D" w14:textId="77777777" w:rsidR="009C67EF" w:rsidRPr="00BE6AAC" w:rsidRDefault="009C67EF" w:rsidP="00685BBE">
            <w:pPr>
              <w:pStyle w:val="TAC"/>
              <w:rPr>
                <w:lang w:val="en-US" w:eastAsia="zh-CN"/>
              </w:rPr>
            </w:pPr>
            <w:r w:rsidRPr="00BE6AAC">
              <w:rPr>
                <w:rFonts w:hint="eastAsia"/>
                <w:lang w:val="en-US" w:eastAsia="zh-CN"/>
              </w:rPr>
              <w:t xml:space="preserve">6.0 </w:t>
            </w:r>
          </w:p>
        </w:tc>
        <w:tc>
          <w:tcPr>
            <w:tcW w:w="508" w:type="dxa"/>
            <w:tcBorders>
              <w:top w:val="nil"/>
              <w:left w:val="nil"/>
              <w:bottom w:val="single" w:sz="4" w:space="0" w:color="auto"/>
              <w:right w:val="single" w:sz="4" w:space="0" w:color="auto"/>
            </w:tcBorders>
            <w:vAlign w:val="center"/>
          </w:tcPr>
          <w:p w14:paraId="16186A7B" w14:textId="77777777" w:rsidR="009C67EF" w:rsidRPr="00BE6AAC" w:rsidRDefault="009C67EF" w:rsidP="00685BBE">
            <w:pPr>
              <w:pStyle w:val="TAC"/>
              <w:rPr>
                <w:lang w:val="en-US" w:eastAsia="zh-CN"/>
              </w:rPr>
            </w:pPr>
            <w:r w:rsidRPr="00BE6AAC">
              <w:rPr>
                <w:rFonts w:hint="eastAsia"/>
                <w:lang w:val="en-US" w:eastAsia="zh-CN"/>
              </w:rPr>
              <w:t xml:space="preserve">5.9 </w:t>
            </w:r>
          </w:p>
        </w:tc>
        <w:tc>
          <w:tcPr>
            <w:tcW w:w="508" w:type="dxa"/>
            <w:tcBorders>
              <w:top w:val="nil"/>
              <w:left w:val="nil"/>
              <w:bottom w:val="single" w:sz="4" w:space="0" w:color="auto"/>
              <w:right w:val="single" w:sz="4" w:space="0" w:color="auto"/>
            </w:tcBorders>
            <w:vAlign w:val="center"/>
          </w:tcPr>
          <w:p w14:paraId="41B9A343" w14:textId="77777777" w:rsidR="009C67EF" w:rsidRPr="00BE6AAC" w:rsidRDefault="009C67EF" w:rsidP="00685BBE">
            <w:pPr>
              <w:pStyle w:val="TAC"/>
              <w:rPr>
                <w:lang w:val="en-US" w:eastAsia="zh-CN"/>
              </w:rPr>
            </w:pPr>
            <w:r w:rsidRPr="00BE6AAC">
              <w:rPr>
                <w:rFonts w:hint="eastAsia"/>
                <w:lang w:val="en-US" w:eastAsia="zh-CN"/>
              </w:rPr>
              <w:t xml:space="preserve">6.0 </w:t>
            </w:r>
          </w:p>
        </w:tc>
        <w:tc>
          <w:tcPr>
            <w:tcW w:w="507" w:type="dxa"/>
            <w:tcBorders>
              <w:top w:val="nil"/>
              <w:left w:val="nil"/>
              <w:bottom w:val="single" w:sz="4" w:space="0" w:color="auto"/>
              <w:right w:val="single" w:sz="4" w:space="0" w:color="auto"/>
            </w:tcBorders>
            <w:vAlign w:val="center"/>
          </w:tcPr>
          <w:p w14:paraId="09B90C1F" w14:textId="77777777" w:rsidR="009C67EF" w:rsidRPr="00BE6AAC" w:rsidRDefault="009C67EF" w:rsidP="00685BBE">
            <w:pPr>
              <w:pStyle w:val="TAC"/>
              <w:rPr>
                <w:lang w:val="en-US" w:eastAsia="zh-CN"/>
              </w:rPr>
            </w:pPr>
            <w:r w:rsidRPr="00BE6AAC">
              <w:rPr>
                <w:rFonts w:hint="eastAsia"/>
                <w:lang w:val="en-US" w:eastAsia="zh-CN"/>
              </w:rPr>
              <w:t xml:space="preserve">6.0 </w:t>
            </w:r>
          </w:p>
        </w:tc>
        <w:tc>
          <w:tcPr>
            <w:tcW w:w="508" w:type="dxa"/>
            <w:tcBorders>
              <w:top w:val="nil"/>
              <w:left w:val="nil"/>
              <w:bottom w:val="single" w:sz="4" w:space="0" w:color="auto"/>
              <w:right w:val="single" w:sz="4" w:space="0" w:color="auto"/>
            </w:tcBorders>
            <w:vAlign w:val="center"/>
          </w:tcPr>
          <w:p w14:paraId="1B12BF61" w14:textId="77777777" w:rsidR="009C67EF" w:rsidRPr="00BE6AAC" w:rsidRDefault="009C67EF" w:rsidP="00685BBE">
            <w:pPr>
              <w:pStyle w:val="TAC"/>
              <w:rPr>
                <w:lang w:val="en-US" w:eastAsia="zh-CN"/>
              </w:rPr>
            </w:pPr>
            <w:r w:rsidRPr="00BE6AAC">
              <w:rPr>
                <w:rFonts w:hint="eastAsia"/>
                <w:lang w:val="en-US" w:eastAsia="zh-CN"/>
              </w:rPr>
              <w:t xml:space="preserve">4.3 </w:t>
            </w:r>
          </w:p>
        </w:tc>
        <w:tc>
          <w:tcPr>
            <w:tcW w:w="507" w:type="dxa"/>
            <w:tcBorders>
              <w:top w:val="nil"/>
              <w:left w:val="nil"/>
              <w:bottom w:val="single" w:sz="4" w:space="0" w:color="auto"/>
              <w:right w:val="single" w:sz="4" w:space="0" w:color="auto"/>
            </w:tcBorders>
            <w:vAlign w:val="center"/>
          </w:tcPr>
          <w:p w14:paraId="3944B5F8" w14:textId="77777777" w:rsidR="009C67EF" w:rsidRPr="00BE6AAC" w:rsidRDefault="009C67EF" w:rsidP="00685BBE">
            <w:pPr>
              <w:pStyle w:val="TAC"/>
              <w:rPr>
                <w:lang w:val="en-US" w:eastAsia="zh-CN"/>
              </w:rPr>
            </w:pPr>
            <w:r w:rsidRPr="00BE6AAC">
              <w:rPr>
                <w:rFonts w:hint="eastAsia"/>
                <w:lang w:val="en-US" w:eastAsia="zh-CN"/>
              </w:rPr>
              <w:t xml:space="preserve">4.5 </w:t>
            </w:r>
          </w:p>
        </w:tc>
        <w:tc>
          <w:tcPr>
            <w:tcW w:w="508" w:type="dxa"/>
            <w:tcBorders>
              <w:top w:val="nil"/>
              <w:left w:val="nil"/>
              <w:bottom w:val="single" w:sz="4" w:space="0" w:color="auto"/>
              <w:right w:val="single" w:sz="4" w:space="0" w:color="auto"/>
            </w:tcBorders>
            <w:vAlign w:val="center"/>
          </w:tcPr>
          <w:p w14:paraId="1C05BABF" w14:textId="77777777" w:rsidR="009C67EF" w:rsidRPr="00BE6AAC" w:rsidRDefault="009C67EF" w:rsidP="00685BBE">
            <w:pPr>
              <w:pStyle w:val="TAC"/>
              <w:rPr>
                <w:lang w:val="en-US" w:eastAsia="zh-CN"/>
              </w:rPr>
            </w:pPr>
            <w:r w:rsidRPr="00BE6AAC">
              <w:rPr>
                <w:rFonts w:hint="eastAsia"/>
                <w:lang w:val="en-US" w:eastAsia="zh-CN"/>
              </w:rPr>
              <w:t xml:space="preserve">4.3 </w:t>
            </w:r>
          </w:p>
        </w:tc>
        <w:tc>
          <w:tcPr>
            <w:tcW w:w="508" w:type="dxa"/>
            <w:tcBorders>
              <w:top w:val="nil"/>
              <w:left w:val="nil"/>
              <w:bottom w:val="single" w:sz="4" w:space="0" w:color="auto"/>
              <w:right w:val="single" w:sz="4" w:space="0" w:color="auto"/>
            </w:tcBorders>
            <w:vAlign w:val="center"/>
          </w:tcPr>
          <w:p w14:paraId="22D9E816" w14:textId="77777777" w:rsidR="009C67EF" w:rsidRPr="00BE6AAC" w:rsidRDefault="009C67EF" w:rsidP="00685BBE">
            <w:pPr>
              <w:pStyle w:val="TAC"/>
              <w:rPr>
                <w:lang w:val="en-US" w:eastAsia="zh-CN"/>
              </w:rPr>
            </w:pPr>
            <w:r w:rsidRPr="00BE6AAC">
              <w:rPr>
                <w:rFonts w:hint="eastAsia"/>
                <w:lang w:val="en-US" w:eastAsia="zh-CN"/>
              </w:rPr>
              <w:t xml:space="preserve">3.3 </w:t>
            </w:r>
          </w:p>
        </w:tc>
      </w:tr>
      <w:tr w:rsidR="009C67EF" w:rsidRPr="00263B16" w14:paraId="358ADA1A"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289730B2" w14:textId="77777777" w:rsidR="009C67EF" w:rsidRPr="00263B16" w:rsidRDefault="009C67EF" w:rsidP="00685BBE">
            <w:pPr>
              <w:pStyle w:val="TAH"/>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4B33D4A3" w14:textId="77777777" w:rsidR="009C67EF" w:rsidRPr="00263B16" w:rsidRDefault="009C67EF" w:rsidP="00685BBE">
            <w:pPr>
              <w:pStyle w:val="TAH"/>
              <w:rPr>
                <w:lang w:val="en-US" w:eastAsia="zh-CN"/>
              </w:rPr>
            </w:pPr>
            <w:r w:rsidRPr="00263B16">
              <w:rPr>
                <w:rFonts w:hint="eastAsia"/>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1E713EFE"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798A5E93"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4C5B3878"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6292323A"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1D9DC4B9"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4890A507"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7017E3BE"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5F88E6EF"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vAlign w:val="center"/>
          </w:tcPr>
          <w:p w14:paraId="221042DB" w14:textId="77777777" w:rsidR="009C67EF" w:rsidRPr="00BE6AAC" w:rsidRDefault="009C67EF" w:rsidP="00685BBE">
            <w:pPr>
              <w:pStyle w:val="TAC"/>
              <w:rPr>
                <w:lang w:val="en-US" w:eastAsia="zh-CN"/>
              </w:rPr>
            </w:pPr>
            <w:r w:rsidRPr="00BE6AAC">
              <w:rPr>
                <w:rFonts w:hint="eastAsia"/>
                <w:lang w:val="en-US" w:eastAsia="zh-CN"/>
              </w:rPr>
              <w:t xml:space="preserve">6.0 </w:t>
            </w:r>
          </w:p>
        </w:tc>
        <w:tc>
          <w:tcPr>
            <w:tcW w:w="507" w:type="dxa"/>
            <w:tcBorders>
              <w:top w:val="nil"/>
              <w:left w:val="nil"/>
              <w:bottom w:val="single" w:sz="4" w:space="0" w:color="auto"/>
              <w:right w:val="single" w:sz="4" w:space="0" w:color="auto"/>
            </w:tcBorders>
            <w:vAlign w:val="center"/>
          </w:tcPr>
          <w:p w14:paraId="64E191D7" w14:textId="77777777" w:rsidR="009C67EF" w:rsidRPr="00BE6AAC" w:rsidRDefault="009C67EF" w:rsidP="00685BBE">
            <w:pPr>
              <w:pStyle w:val="TAC"/>
              <w:rPr>
                <w:lang w:val="en-US" w:eastAsia="zh-CN"/>
              </w:rPr>
            </w:pPr>
            <w:r w:rsidRPr="00BE6AAC">
              <w:rPr>
                <w:rFonts w:hint="eastAsia"/>
                <w:lang w:val="en-US" w:eastAsia="zh-CN"/>
              </w:rPr>
              <w:t xml:space="preserve">6.0 </w:t>
            </w:r>
          </w:p>
        </w:tc>
        <w:tc>
          <w:tcPr>
            <w:tcW w:w="508" w:type="dxa"/>
            <w:tcBorders>
              <w:top w:val="nil"/>
              <w:left w:val="nil"/>
              <w:bottom w:val="single" w:sz="4" w:space="0" w:color="auto"/>
              <w:right w:val="single" w:sz="4" w:space="0" w:color="auto"/>
            </w:tcBorders>
            <w:vAlign w:val="center"/>
          </w:tcPr>
          <w:p w14:paraId="3CA4CD7B" w14:textId="77777777" w:rsidR="009C67EF" w:rsidRPr="00BE6AAC" w:rsidRDefault="009C67EF" w:rsidP="00685BBE">
            <w:pPr>
              <w:pStyle w:val="TAC"/>
              <w:rPr>
                <w:lang w:val="en-US" w:eastAsia="zh-CN"/>
              </w:rPr>
            </w:pPr>
            <w:r w:rsidRPr="00BE6AAC">
              <w:rPr>
                <w:rFonts w:hint="eastAsia"/>
                <w:lang w:val="en-US" w:eastAsia="zh-CN"/>
              </w:rPr>
              <w:t xml:space="preserve">6.0 </w:t>
            </w:r>
          </w:p>
        </w:tc>
        <w:tc>
          <w:tcPr>
            <w:tcW w:w="508" w:type="dxa"/>
            <w:tcBorders>
              <w:top w:val="nil"/>
              <w:left w:val="nil"/>
              <w:bottom w:val="single" w:sz="4" w:space="0" w:color="auto"/>
              <w:right w:val="single" w:sz="4" w:space="0" w:color="auto"/>
            </w:tcBorders>
            <w:vAlign w:val="center"/>
          </w:tcPr>
          <w:p w14:paraId="196BC280" w14:textId="77777777" w:rsidR="009C67EF" w:rsidRPr="00BE6AAC" w:rsidRDefault="009C67EF" w:rsidP="00685BBE">
            <w:pPr>
              <w:pStyle w:val="TAC"/>
              <w:rPr>
                <w:lang w:val="en-US" w:eastAsia="zh-CN"/>
              </w:rPr>
            </w:pPr>
            <w:r w:rsidRPr="00BE6AAC">
              <w:rPr>
                <w:rFonts w:hint="eastAsia"/>
                <w:lang w:val="en-US" w:eastAsia="zh-CN"/>
              </w:rPr>
              <w:t xml:space="preserve">6.0 </w:t>
            </w:r>
          </w:p>
        </w:tc>
        <w:tc>
          <w:tcPr>
            <w:tcW w:w="507" w:type="dxa"/>
            <w:tcBorders>
              <w:top w:val="nil"/>
              <w:left w:val="nil"/>
              <w:bottom w:val="single" w:sz="4" w:space="0" w:color="auto"/>
              <w:right w:val="single" w:sz="4" w:space="0" w:color="auto"/>
            </w:tcBorders>
            <w:vAlign w:val="center"/>
          </w:tcPr>
          <w:p w14:paraId="561161AB" w14:textId="77777777" w:rsidR="009C67EF" w:rsidRPr="00BE6AAC" w:rsidRDefault="009C67EF" w:rsidP="00685BBE">
            <w:pPr>
              <w:pStyle w:val="TAC"/>
              <w:rPr>
                <w:lang w:val="en-US" w:eastAsia="zh-CN"/>
              </w:rPr>
            </w:pPr>
            <w:r w:rsidRPr="00BE6AAC">
              <w:rPr>
                <w:rFonts w:hint="eastAsia"/>
                <w:lang w:val="en-US" w:eastAsia="zh-CN"/>
              </w:rPr>
              <w:t xml:space="preserve">6.0 </w:t>
            </w:r>
          </w:p>
        </w:tc>
        <w:tc>
          <w:tcPr>
            <w:tcW w:w="508" w:type="dxa"/>
            <w:tcBorders>
              <w:top w:val="nil"/>
              <w:left w:val="nil"/>
              <w:bottom w:val="single" w:sz="4" w:space="0" w:color="auto"/>
              <w:right w:val="single" w:sz="4" w:space="0" w:color="auto"/>
            </w:tcBorders>
            <w:vAlign w:val="center"/>
          </w:tcPr>
          <w:p w14:paraId="73DCCDA9" w14:textId="77777777" w:rsidR="009C67EF" w:rsidRPr="00BE6AAC" w:rsidRDefault="009C67EF" w:rsidP="00685BBE">
            <w:pPr>
              <w:pStyle w:val="TAC"/>
              <w:rPr>
                <w:lang w:val="en-US" w:eastAsia="zh-CN"/>
              </w:rPr>
            </w:pPr>
            <w:r w:rsidRPr="00BE6AAC">
              <w:rPr>
                <w:rFonts w:hint="eastAsia"/>
                <w:lang w:val="en-US" w:eastAsia="zh-CN"/>
              </w:rPr>
              <w:t xml:space="preserve">4.3 </w:t>
            </w:r>
          </w:p>
        </w:tc>
        <w:tc>
          <w:tcPr>
            <w:tcW w:w="507" w:type="dxa"/>
            <w:tcBorders>
              <w:top w:val="nil"/>
              <w:left w:val="nil"/>
              <w:bottom w:val="single" w:sz="4" w:space="0" w:color="auto"/>
              <w:right w:val="single" w:sz="4" w:space="0" w:color="auto"/>
            </w:tcBorders>
            <w:vAlign w:val="center"/>
          </w:tcPr>
          <w:p w14:paraId="78CAC5DA" w14:textId="77777777" w:rsidR="009C67EF" w:rsidRPr="00BE6AAC" w:rsidRDefault="009C67EF" w:rsidP="00685BBE">
            <w:pPr>
              <w:pStyle w:val="TAC"/>
              <w:rPr>
                <w:lang w:val="en-US" w:eastAsia="zh-CN"/>
              </w:rPr>
            </w:pPr>
            <w:r w:rsidRPr="00BE6AAC">
              <w:rPr>
                <w:rFonts w:hint="eastAsia"/>
                <w:lang w:val="en-US" w:eastAsia="zh-CN"/>
              </w:rPr>
              <w:t xml:space="preserve">4.4 </w:t>
            </w:r>
          </w:p>
        </w:tc>
        <w:tc>
          <w:tcPr>
            <w:tcW w:w="508" w:type="dxa"/>
            <w:tcBorders>
              <w:top w:val="nil"/>
              <w:left w:val="nil"/>
              <w:bottom w:val="single" w:sz="4" w:space="0" w:color="auto"/>
              <w:right w:val="single" w:sz="4" w:space="0" w:color="auto"/>
            </w:tcBorders>
            <w:vAlign w:val="center"/>
          </w:tcPr>
          <w:p w14:paraId="161526F9" w14:textId="77777777" w:rsidR="009C67EF" w:rsidRPr="00BE6AAC" w:rsidRDefault="009C67EF" w:rsidP="00685BBE">
            <w:pPr>
              <w:pStyle w:val="TAC"/>
              <w:rPr>
                <w:lang w:val="en-US" w:eastAsia="zh-CN"/>
              </w:rPr>
            </w:pPr>
            <w:r w:rsidRPr="00BE6AAC">
              <w:rPr>
                <w:rFonts w:hint="eastAsia"/>
                <w:lang w:val="en-US" w:eastAsia="zh-CN"/>
              </w:rPr>
              <w:t xml:space="preserve">4.3 </w:t>
            </w:r>
          </w:p>
        </w:tc>
        <w:tc>
          <w:tcPr>
            <w:tcW w:w="508" w:type="dxa"/>
            <w:tcBorders>
              <w:top w:val="nil"/>
              <w:left w:val="nil"/>
              <w:bottom w:val="single" w:sz="4" w:space="0" w:color="auto"/>
              <w:right w:val="single" w:sz="4" w:space="0" w:color="auto"/>
            </w:tcBorders>
            <w:vAlign w:val="center"/>
          </w:tcPr>
          <w:p w14:paraId="4484CBCA" w14:textId="77777777" w:rsidR="009C67EF" w:rsidRPr="00BE6AAC" w:rsidRDefault="009C67EF" w:rsidP="00685BBE">
            <w:pPr>
              <w:pStyle w:val="TAC"/>
              <w:rPr>
                <w:lang w:val="en-US" w:eastAsia="zh-CN"/>
              </w:rPr>
            </w:pPr>
            <w:r w:rsidRPr="00BE6AAC">
              <w:rPr>
                <w:rFonts w:hint="eastAsia"/>
                <w:lang w:val="en-US" w:eastAsia="zh-CN"/>
              </w:rPr>
              <w:t xml:space="preserve">4.0 </w:t>
            </w:r>
          </w:p>
        </w:tc>
      </w:tr>
      <w:tr w:rsidR="009C67EF" w:rsidRPr="00263B16" w14:paraId="3454A939"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2ADDE97E" w14:textId="77777777" w:rsidR="009C67EF" w:rsidRPr="00263B16" w:rsidRDefault="009C67EF" w:rsidP="00685BBE">
            <w:pPr>
              <w:pStyle w:val="TAH"/>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1E535CA5" w14:textId="77777777" w:rsidR="009C67EF" w:rsidRPr="00263B16" w:rsidRDefault="009C67EF" w:rsidP="00685BBE">
            <w:pPr>
              <w:pStyle w:val="TAH"/>
              <w:rPr>
                <w:lang w:val="en-US" w:eastAsia="zh-CN"/>
              </w:rPr>
            </w:pPr>
            <w:r w:rsidRPr="00263B16">
              <w:rPr>
                <w:rFonts w:hint="eastAsia"/>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7F15DF8F"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052E64F1"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5FE32BEB"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2918C352"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3609D850"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32BC3F64"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7AD8C05B"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68586BE0"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vAlign w:val="center"/>
          </w:tcPr>
          <w:p w14:paraId="232F644B" w14:textId="77777777" w:rsidR="009C67EF" w:rsidRPr="00BE6AAC" w:rsidRDefault="009C67EF" w:rsidP="00685BBE">
            <w:pPr>
              <w:pStyle w:val="TAC"/>
              <w:rPr>
                <w:lang w:val="en-US" w:eastAsia="zh-CN"/>
              </w:rPr>
            </w:pPr>
            <w:r w:rsidRPr="00BE6AAC">
              <w:rPr>
                <w:rFonts w:hint="eastAsia"/>
                <w:lang w:val="en-US" w:eastAsia="zh-CN"/>
              </w:rPr>
              <w:t xml:space="preserve">6.8 </w:t>
            </w:r>
          </w:p>
        </w:tc>
        <w:tc>
          <w:tcPr>
            <w:tcW w:w="507" w:type="dxa"/>
            <w:tcBorders>
              <w:top w:val="nil"/>
              <w:left w:val="nil"/>
              <w:bottom w:val="single" w:sz="4" w:space="0" w:color="auto"/>
              <w:right w:val="single" w:sz="4" w:space="0" w:color="auto"/>
            </w:tcBorders>
            <w:vAlign w:val="center"/>
          </w:tcPr>
          <w:p w14:paraId="6C2744A5" w14:textId="77777777" w:rsidR="009C67EF" w:rsidRPr="00BE6AAC" w:rsidRDefault="009C67EF" w:rsidP="00685BBE">
            <w:pPr>
              <w:pStyle w:val="TAC"/>
              <w:rPr>
                <w:lang w:val="en-US" w:eastAsia="zh-CN"/>
              </w:rPr>
            </w:pPr>
            <w:r w:rsidRPr="00BE6AAC">
              <w:rPr>
                <w:rFonts w:hint="eastAsia"/>
                <w:lang w:val="en-US" w:eastAsia="zh-CN"/>
              </w:rPr>
              <w:t xml:space="preserve">6.8 </w:t>
            </w:r>
          </w:p>
        </w:tc>
        <w:tc>
          <w:tcPr>
            <w:tcW w:w="508" w:type="dxa"/>
            <w:tcBorders>
              <w:top w:val="nil"/>
              <w:left w:val="nil"/>
              <w:bottom w:val="single" w:sz="4" w:space="0" w:color="auto"/>
              <w:right w:val="single" w:sz="4" w:space="0" w:color="auto"/>
            </w:tcBorders>
            <w:vAlign w:val="center"/>
          </w:tcPr>
          <w:p w14:paraId="39815F02" w14:textId="77777777" w:rsidR="009C67EF" w:rsidRPr="00BE6AAC" w:rsidRDefault="009C67EF" w:rsidP="00685BBE">
            <w:pPr>
              <w:pStyle w:val="TAC"/>
              <w:rPr>
                <w:lang w:val="en-US" w:eastAsia="zh-CN"/>
              </w:rPr>
            </w:pPr>
            <w:r w:rsidRPr="00BE6AAC">
              <w:rPr>
                <w:rFonts w:hint="eastAsia"/>
                <w:lang w:val="en-US" w:eastAsia="zh-CN"/>
              </w:rPr>
              <w:t xml:space="preserve">6.8 </w:t>
            </w:r>
          </w:p>
        </w:tc>
        <w:tc>
          <w:tcPr>
            <w:tcW w:w="508" w:type="dxa"/>
            <w:tcBorders>
              <w:top w:val="nil"/>
              <w:left w:val="nil"/>
              <w:bottom w:val="single" w:sz="4" w:space="0" w:color="auto"/>
              <w:right w:val="single" w:sz="4" w:space="0" w:color="auto"/>
            </w:tcBorders>
            <w:vAlign w:val="center"/>
          </w:tcPr>
          <w:p w14:paraId="3326AD50" w14:textId="77777777" w:rsidR="009C67EF" w:rsidRPr="00BE6AAC" w:rsidRDefault="009C67EF" w:rsidP="00685BBE">
            <w:pPr>
              <w:pStyle w:val="TAC"/>
              <w:rPr>
                <w:lang w:val="en-US" w:eastAsia="zh-CN"/>
              </w:rPr>
            </w:pPr>
            <w:r w:rsidRPr="00BE6AAC">
              <w:rPr>
                <w:rFonts w:hint="eastAsia"/>
                <w:lang w:val="en-US" w:eastAsia="zh-CN"/>
              </w:rPr>
              <w:t xml:space="preserve">6.8 </w:t>
            </w:r>
          </w:p>
        </w:tc>
        <w:tc>
          <w:tcPr>
            <w:tcW w:w="507" w:type="dxa"/>
            <w:tcBorders>
              <w:top w:val="nil"/>
              <w:left w:val="nil"/>
              <w:bottom w:val="single" w:sz="4" w:space="0" w:color="auto"/>
              <w:right w:val="single" w:sz="4" w:space="0" w:color="auto"/>
            </w:tcBorders>
            <w:vAlign w:val="center"/>
          </w:tcPr>
          <w:p w14:paraId="6DD3AAE1" w14:textId="77777777" w:rsidR="009C67EF" w:rsidRPr="00BE6AAC" w:rsidRDefault="009C67EF" w:rsidP="00685BBE">
            <w:pPr>
              <w:pStyle w:val="TAC"/>
              <w:rPr>
                <w:lang w:val="en-US" w:eastAsia="zh-CN"/>
              </w:rPr>
            </w:pPr>
            <w:r w:rsidRPr="00BE6AAC">
              <w:rPr>
                <w:rFonts w:hint="eastAsia"/>
                <w:lang w:val="en-US" w:eastAsia="zh-CN"/>
              </w:rPr>
              <w:t xml:space="preserve">6.8 </w:t>
            </w:r>
          </w:p>
        </w:tc>
        <w:tc>
          <w:tcPr>
            <w:tcW w:w="508" w:type="dxa"/>
            <w:tcBorders>
              <w:top w:val="nil"/>
              <w:left w:val="nil"/>
              <w:bottom w:val="single" w:sz="4" w:space="0" w:color="auto"/>
              <w:right w:val="single" w:sz="4" w:space="0" w:color="auto"/>
            </w:tcBorders>
            <w:vAlign w:val="center"/>
          </w:tcPr>
          <w:p w14:paraId="6C4F6B41" w14:textId="77777777" w:rsidR="009C67EF" w:rsidRPr="00BE6AAC" w:rsidRDefault="009C67EF" w:rsidP="00685BBE">
            <w:pPr>
              <w:pStyle w:val="TAC"/>
              <w:rPr>
                <w:lang w:val="en-US" w:eastAsia="zh-CN"/>
              </w:rPr>
            </w:pPr>
            <w:r w:rsidRPr="00BE6AAC">
              <w:rPr>
                <w:rFonts w:hint="eastAsia"/>
                <w:lang w:val="en-US" w:eastAsia="zh-CN"/>
              </w:rPr>
              <w:t xml:space="preserve">6.7 </w:t>
            </w:r>
          </w:p>
        </w:tc>
        <w:tc>
          <w:tcPr>
            <w:tcW w:w="507" w:type="dxa"/>
            <w:tcBorders>
              <w:top w:val="nil"/>
              <w:left w:val="nil"/>
              <w:bottom w:val="single" w:sz="4" w:space="0" w:color="auto"/>
              <w:right w:val="single" w:sz="4" w:space="0" w:color="auto"/>
            </w:tcBorders>
            <w:vAlign w:val="center"/>
          </w:tcPr>
          <w:p w14:paraId="3DD27DA5" w14:textId="77777777" w:rsidR="009C67EF" w:rsidRPr="00BE6AAC" w:rsidRDefault="009C67EF" w:rsidP="00685BBE">
            <w:pPr>
              <w:pStyle w:val="TAC"/>
              <w:rPr>
                <w:lang w:val="en-US" w:eastAsia="zh-CN"/>
              </w:rPr>
            </w:pPr>
            <w:r w:rsidRPr="00BE6AAC">
              <w:rPr>
                <w:rFonts w:hint="eastAsia"/>
                <w:lang w:val="en-US" w:eastAsia="zh-CN"/>
              </w:rPr>
              <w:t xml:space="preserve">6.7 </w:t>
            </w:r>
          </w:p>
        </w:tc>
        <w:tc>
          <w:tcPr>
            <w:tcW w:w="508" w:type="dxa"/>
            <w:tcBorders>
              <w:top w:val="nil"/>
              <w:left w:val="nil"/>
              <w:bottom w:val="single" w:sz="4" w:space="0" w:color="auto"/>
              <w:right w:val="single" w:sz="4" w:space="0" w:color="auto"/>
            </w:tcBorders>
            <w:vAlign w:val="center"/>
          </w:tcPr>
          <w:p w14:paraId="4F2B0579" w14:textId="77777777" w:rsidR="009C67EF" w:rsidRPr="00BE6AAC" w:rsidRDefault="009C67EF" w:rsidP="00685BBE">
            <w:pPr>
              <w:pStyle w:val="TAC"/>
              <w:rPr>
                <w:lang w:val="en-US" w:eastAsia="zh-CN"/>
              </w:rPr>
            </w:pPr>
            <w:r w:rsidRPr="00BE6AAC">
              <w:rPr>
                <w:rFonts w:hint="eastAsia"/>
                <w:lang w:val="en-US" w:eastAsia="zh-CN"/>
              </w:rPr>
              <w:t xml:space="preserve">6.7 </w:t>
            </w:r>
          </w:p>
        </w:tc>
        <w:tc>
          <w:tcPr>
            <w:tcW w:w="508" w:type="dxa"/>
            <w:tcBorders>
              <w:top w:val="nil"/>
              <w:left w:val="nil"/>
              <w:bottom w:val="single" w:sz="4" w:space="0" w:color="auto"/>
              <w:right w:val="single" w:sz="4" w:space="0" w:color="auto"/>
            </w:tcBorders>
            <w:vAlign w:val="center"/>
          </w:tcPr>
          <w:p w14:paraId="407DC754" w14:textId="77777777" w:rsidR="009C67EF" w:rsidRPr="00BE6AAC" w:rsidRDefault="009C67EF" w:rsidP="00685BBE">
            <w:pPr>
              <w:pStyle w:val="TAC"/>
              <w:rPr>
                <w:lang w:val="en-US" w:eastAsia="zh-CN"/>
              </w:rPr>
            </w:pPr>
            <w:r w:rsidRPr="00BE6AAC">
              <w:rPr>
                <w:rFonts w:hint="eastAsia"/>
                <w:lang w:val="en-US" w:eastAsia="zh-CN"/>
              </w:rPr>
              <w:t xml:space="preserve">6.6 </w:t>
            </w:r>
          </w:p>
        </w:tc>
      </w:tr>
    </w:tbl>
    <w:p w14:paraId="2EECC307" w14:textId="77777777" w:rsidR="009C67EF" w:rsidRDefault="009C67EF" w:rsidP="00624CA5">
      <w:pPr>
        <w:rPr>
          <w:lang w:val="en-US" w:eastAsia="zh-CN"/>
        </w:rPr>
      </w:pPr>
    </w:p>
    <w:p w14:paraId="4C02BCC8" w14:textId="77777777" w:rsidR="009C67EF" w:rsidRDefault="009C67EF" w:rsidP="00624CA5">
      <w:pPr>
        <w:pStyle w:val="TH"/>
        <w:rPr>
          <w:lang w:val="en-US" w:eastAsia="zh-CN"/>
        </w:rPr>
      </w:pPr>
      <w:r>
        <w:rPr>
          <w:noProof/>
          <w:lang w:val="en-US" w:eastAsia="ko-KR"/>
        </w:rPr>
        <w:drawing>
          <wp:inline distT="0" distB="0" distL="0" distR="0" wp14:anchorId="7818F7B6" wp14:editId="70E3FF85">
            <wp:extent cx="4572000" cy="2743200"/>
            <wp:effectExtent l="0" t="0" r="0" b="0"/>
            <wp:docPr id="18" name="图表 29">
              <a:extLst xmlns:a="http://schemas.openxmlformats.org/drawingml/2006/main">
                <a:ext uri="{FF2B5EF4-FFF2-40B4-BE49-F238E27FC236}">
                  <a16:creationId xmlns:a16="http://schemas.microsoft.com/office/drawing/2014/main" id="{F64DD007-B72E-4EA6-A3DF-EB856C519EC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20112B4F" w14:textId="77777777" w:rsidR="009C67EF" w:rsidRPr="000C5089" w:rsidRDefault="009C67EF" w:rsidP="00624CA5">
      <w:pPr>
        <w:pStyle w:val="TF"/>
        <w:rPr>
          <w:lang w:val="en-US" w:eastAsia="zh-CN"/>
        </w:rPr>
      </w:pPr>
      <w:r w:rsidRPr="000C5089">
        <w:rPr>
          <w:rFonts w:hint="eastAsia"/>
          <w:lang w:val="en-US" w:eastAsia="zh-CN"/>
        </w:rPr>
        <w:t>F</w:t>
      </w:r>
      <w:r w:rsidRPr="000C5089">
        <w:rPr>
          <w:lang w:val="en-US" w:eastAsia="zh-CN"/>
        </w:rPr>
        <w:t xml:space="preserve">igure </w:t>
      </w:r>
      <w:r w:rsidRPr="000C5089">
        <w:rPr>
          <w:rFonts w:cs="Arial"/>
          <w:szCs w:val="22"/>
        </w:rPr>
        <w:t>6.1.3.9.1.1-1</w:t>
      </w:r>
      <w:r w:rsidRPr="000C5089">
        <w:rPr>
          <w:lang w:val="en-US" w:eastAsia="zh-CN"/>
        </w:rPr>
        <w:t xml:space="preserve"> Single CC A-MPR</w:t>
      </w:r>
    </w:p>
    <w:p w14:paraId="4DB749B1" w14:textId="77777777" w:rsidR="009C67EF" w:rsidRDefault="009C67EF" w:rsidP="009C67EF">
      <w:pPr>
        <w:jc w:val="center"/>
        <w:rPr>
          <w:lang w:val="en-US" w:eastAsia="zh-CN"/>
        </w:rPr>
      </w:pPr>
    </w:p>
    <w:p w14:paraId="0B92FCE5" w14:textId="77777777" w:rsidR="009C67EF" w:rsidRDefault="009C67EF" w:rsidP="00624CA5">
      <w:pPr>
        <w:pStyle w:val="TH"/>
        <w:rPr>
          <w:lang w:val="en-US" w:eastAsia="zh-CN"/>
        </w:rPr>
      </w:pPr>
      <w:r>
        <w:rPr>
          <w:noProof/>
          <w:lang w:val="en-US" w:eastAsia="ko-KR"/>
        </w:rPr>
        <w:drawing>
          <wp:inline distT="0" distB="0" distL="0" distR="0" wp14:anchorId="75CE7BA3" wp14:editId="0D6A12D4">
            <wp:extent cx="6332220" cy="2433320"/>
            <wp:effectExtent l="0" t="0" r="11430" b="5080"/>
            <wp:docPr id="19" name="图表 19">
              <a:extLst xmlns:a="http://schemas.openxmlformats.org/drawingml/2006/main">
                <a:ext uri="{FF2B5EF4-FFF2-40B4-BE49-F238E27FC236}">
                  <a16:creationId xmlns:a16="http://schemas.microsoft.com/office/drawing/2014/main" id="{3B9A08B8-8F25-4656-95EE-E4E9BA568E3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20FC9EC2" w14:textId="77777777" w:rsidR="009C67EF" w:rsidRPr="000C5089" w:rsidRDefault="009C67EF" w:rsidP="00624CA5">
      <w:pPr>
        <w:pStyle w:val="TF"/>
        <w:rPr>
          <w:lang w:val="en-US" w:eastAsia="zh-CN"/>
        </w:rPr>
      </w:pPr>
      <w:r w:rsidRPr="000C5089">
        <w:rPr>
          <w:rFonts w:hint="eastAsia"/>
          <w:lang w:val="en-US" w:eastAsia="zh-CN"/>
        </w:rPr>
        <w:t>F</w:t>
      </w:r>
      <w:r w:rsidRPr="000C5089">
        <w:rPr>
          <w:lang w:val="en-US" w:eastAsia="zh-CN"/>
        </w:rPr>
        <w:t xml:space="preserve">igure </w:t>
      </w:r>
      <w:r w:rsidRPr="000C5089">
        <w:rPr>
          <w:rFonts w:cs="Arial"/>
          <w:szCs w:val="22"/>
        </w:rPr>
        <w:t>6.1.3.9.1.1-2</w:t>
      </w:r>
      <w:r w:rsidRPr="000C5089">
        <w:rPr>
          <w:lang w:val="en-US" w:eastAsia="zh-CN"/>
        </w:rPr>
        <w:t xml:space="preserve"> Wideband A-MPR</w:t>
      </w:r>
    </w:p>
    <w:p w14:paraId="1663297C" w14:textId="77777777" w:rsidR="009C67EF" w:rsidRDefault="009C67EF" w:rsidP="00624CA5">
      <w:pPr>
        <w:pStyle w:val="NO"/>
        <w:rPr>
          <w:lang w:val="en-US" w:eastAsia="ko-KR"/>
        </w:rPr>
      </w:pPr>
      <w:r>
        <w:rPr>
          <w:rFonts w:hint="eastAsia"/>
          <w:lang w:val="en-US" w:eastAsia="ko-KR"/>
        </w:rPr>
        <w:lastRenderedPageBreak/>
        <w:t xml:space="preserve">Note : </w:t>
      </w:r>
      <w:r>
        <w:rPr>
          <w:lang w:val="en-US" w:eastAsia="ko-KR"/>
        </w:rPr>
        <w:t>NS_05S is equal to NS_60.</w:t>
      </w:r>
    </w:p>
    <w:p w14:paraId="753B2594" w14:textId="77777777" w:rsidR="009C67EF" w:rsidRDefault="009C67EF" w:rsidP="003D2D4F">
      <w:pPr>
        <w:pStyle w:val="H6"/>
        <w:rPr>
          <w:b/>
        </w:rPr>
      </w:pPr>
      <w:bookmarkStart w:id="428" w:name="_Toc152079572"/>
      <w:bookmarkStart w:id="429" w:name="_Toc154591539"/>
      <w:r w:rsidRPr="00F75613">
        <w:t>6.1.</w:t>
      </w:r>
      <w:r>
        <w:t>3.9</w:t>
      </w:r>
      <w:r w:rsidRPr="00F75613">
        <w:t>.1.</w:t>
      </w:r>
      <w:r>
        <w:t>3</w:t>
      </w:r>
      <w:r w:rsidRPr="00F75613">
        <w:tab/>
      </w:r>
      <w:r>
        <w:t>Qualcomm’s simulation results (</w:t>
      </w:r>
      <w:r w:rsidRPr="00014F6E">
        <w:t>R4-231</w:t>
      </w:r>
      <w:r>
        <w:t>6791</w:t>
      </w:r>
      <w:r w:rsidRPr="00014F6E">
        <w:t>)</w:t>
      </w:r>
      <w:bookmarkEnd w:id="428"/>
      <w:bookmarkEnd w:id="429"/>
    </w:p>
    <w:p w14:paraId="791D8D0F" w14:textId="77777777" w:rsidR="009C67EF" w:rsidRPr="0079616F" w:rsidRDefault="009C67EF" w:rsidP="00624CA5">
      <w:pPr>
        <w:pStyle w:val="TH"/>
        <w:rPr>
          <w:lang w:eastAsia="ja-JP"/>
        </w:rPr>
      </w:pPr>
      <w:r w:rsidRPr="00490881">
        <w:rPr>
          <w:lang w:eastAsia="ja-JP"/>
        </w:rPr>
        <w:t>Table</w:t>
      </w:r>
      <w:r>
        <w:rPr>
          <w:lang w:eastAsia="ja-JP"/>
        </w:rPr>
        <w:t xml:space="preserve"> 6.1.3.9.1.3-1</w:t>
      </w:r>
      <w:r w:rsidRPr="00490881">
        <w:rPr>
          <w:lang w:eastAsia="ja-JP"/>
        </w:rPr>
        <w:t>: Simulation results for NS_</w:t>
      </w:r>
      <w:r>
        <w:rPr>
          <w:lang w:eastAsia="ja-JP"/>
        </w:rPr>
        <w:t>60 Full and partial allocations</w:t>
      </w:r>
      <w:r w:rsidRPr="00490881">
        <w:rPr>
          <w:lang w:eastAsia="ja-JP"/>
        </w:rPr>
        <w:t>.</w:t>
      </w:r>
    </w:p>
    <w:tbl>
      <w:tblPr>
        <w:tblStyle w:val="TableGrid"/>
        <w:tblW w:w="0" w:type="auto"/>
        <w:jc w:val="center"/>
        <w:tblLook w:val="04A0" w:firstRow="1" w:lastRow="0" w:firstColumn="1" w:lastColumn="0" w:noHBand="0" w:noVBand="1"/>
      </w:tblPr>
      <w:tblGrid>
        <w:gridCol w:w="1001"/>
        <w:gridCol w:w="1002"/>
        <w:gridCol w:w="1002"/>
        <w:gridCol w:w="1002"/>
        <w:gridCol w:w="1002"/>
        <w:gridCol w:w="1002"/>
        <w:gridCol w:w="1002"/>
        <w:gridCol w:w="1002"/>
        <w:gridCol w:w="1002"/>
      </w:tblGrid>
      <w:tr w:rsidR="009C67EF" w14:paraId="1D6B60D0" w14:textId="77777777" w:rsidTr="000C5089">
        <w:trPr>
          <w:jc w:val="center"/>
        </w:trPr>
        <w:tc>
          <w:tcPr>
            <w:tcW w:w="1001" w:type="dxa"/>
          </w:tcPr>
          <w:p w14:paraId="7DB960AC" w14:textId="77777777" w:rsidR="009C67EF" w:rsidRDefault="009C67EF" w:rsidP="00624CA5">
            <w:pPr>
              <w:pStyle w:val="TAH"/>
              <w:rPr>
                <w:lang w:eastAsia="ja-JP"/>
              </w:rPr>
            </w:pPr>
            <w:r>
              <w:rPr>
                <w:lang w:eastAsia="ja-JP"/>
              </w:rPr>
              <w:t>NS_53 A-MPR</w:t>
            </w:r>
          </w:p>
        </w:tc>
        <w:tc>
          <w:tcPr>
            <w:tcW w:w="1002" w:type="dxa"/>
          </w:tcPr>
          <w:p w14:paraId="4BBE99CC" w14:textId="77777777" w:rsidR="009C67EF" w:rsidRDefault="009C67EF" w:rsidP="00624CA5">
            <w:pPr>
              <w:pStyle w:val="TAH"/>
              <w:rPr>
                <w:lang w:eastAsia="ja-JP"/>
              </w:rPr>
            </w:pPr>
            <w:r>
              <w:rPr>
                <w:lang w:eastAsia="ja-JP"/>
              </w:rPr>
              <w:t>20M</w:t>
            </w:r>
          </w:p>
        </w:tc>
        <w:tc>
          <w:tcPr>
            <w:tcW w:w="1002" w:type="dxa"/>
          </w:tcPr>
          <w:p w14:paraId="6A1F15ED" w14:textId="77777777" w:rsidR="009C67EF" w:rsidRDefault="009C67EF" w:rsidP="00624CA5">
            <w:pPr>
              <w:pStyle w:val="TAH"/>
              <w:rPr>
                <w:lang w:eastAsia="ja-JP"/>
              </w:rPr>
            </w:pPr>
            <w:r>
              <w:rPr>
                <w:lang w:eastAsia="ja-JP"/>
              </w:rPr>
              <w:t>20M</w:t>
            </w:r>
          </w:p>
        </w:tc>
        <w:tc>
          <w:tcPr>
            <w:tcW w:w="1002" w:type="dxa"/>
          </w:tcPr>
          <w:p w14:paraId="459917BD" w14:textId="77777777" w:rsidR="009C67EF" w:rsidRDefault="009C67EF" w:rsidP="00624CA5">
            <w:pPr>
              <w:pStyle w:val="TAH"/>
              <w:rPr>
                <w:lang w:eastAsia="ja-JP"/>
              </w:rPr>
            </w:pPr>
            <w:r>
              <w:rPr>
                <w:lang w:eastAsia="ja-JP"/>
              </w:rPr>
              <w:t>40M</w:t>
            </w:r>
          </w:p>
        </w:tc>
        <w:tc>
          <w:tcPr>
            <w:tcW w:w="1002" w:type="dxa"/>
          </w:tcPr>
          <w:p w14:paraId="1D30840E" w14:textId="77777777" w:rsidR="009C67EF" w:rsidRDefault="009C67EF" w:rsidP="00624CA5">
            <w:pPr>
              <w:pStyle w:val="TAH"/>
              <w:rPr>
                <w:lang w:eastAsia="ja-JP"/>
              </w:rPr>
            </w:pPr>
            <w:r>
              <w:rPr>
                <w:lang w:eastAsia="ja-JP"/>
              </w:rPr>
              <w:t>40M</w:t>
            </w:r>
          </w:p>
        </w:tc>
        <w:tc>
          <w:tcPr>
            <w:tcW w:w="1002" w:type="dxa"/>
          </w:tcPr>
          <w:p w14:paraId="6946D11E" w14:textId="77777777" w:rsidR="009C67EF" w:rsidRDefault="009C67EF" w:rsidP="00624CA5">
            <w:pPr>
              <w:pStyle w:val="TAH"/>
              <w:rPr>
                <w:lang w:eastAsia="ja-JP"/>
              </w:rPr>
            </w:pPr>
            <w:r>
              <w:rPr>
                <w:lang w:eastAsia="ja-JP"/>
              </w:rPr>
              <w:t>60M</w:t>
            </w:r>
          </w:p>
        </w:tc>
        <w:tc>
          <w:tcPr>
            <w:tcW w:w="1002" w:type="dxa"/>
          </w:tcPr>
          <w:p w14:paraId="5CD16967" w14:textId="77777777" w:rsidR="009C67EF" w:rsidRDefault="009C67EF" w:rsidP="00624CA5">
            <w:pPr>
              <w:pStyle w:val="TAH"/>
              <w:rPr>
                <w:lang w:eastAsia="ja-JP"/>
              </w:rPr>
            </w:pPr>
            <w:r>
              <w:rPr>
                <w:lang w:eastAsia="ja-JP"/>
              </w:rPr>
              <w:t>60M</w:t>
            </w:r>
          </w:p>
        </w:tc>
        <w:tc>
          <w:tcPr>
            <w:tcW w:w="1002" w:type="dxa"/>
          </w:tcPr>
          <w:p w14:paraId="68C577C5" w14:textId="77777777" w:rsidR="009C67EF" w:rsidRDefault="009C67EF" w:rsidP="00624CA5">
            <w:pPr>
              <w:pStyle w:val="TAH"/>
              <w:rPr>
                <w:lang w:eastAsia="ja-JP"/>
              </w:rPr>
            </w:pPr>
            <w:r>
              <w:rPr>
                <w:lang w:eastAsia="ja-JP"/>
              </w:rPr>
              <w:t>80M</w:t>
            </w:r>
          </w:p>
        </w:tc>
        <w:tc>
          <w:tcPr>
            <w:tcW w:w="1002" w:type="dxa"/>
          </w:tcPr>
          <w:p w14:paraId="7A90BB39" w14:textId="77777777" w:rsidR="009C67EF" w:rsidRDefault="009C67EF" w:rsidP="00624CA5">
            <w:pPr>
              <w:pStyle w:val="TAH"/>
              <w:rPr>
                <w:lang w:eastAsia="ja-JP"/>
              </w:rPr>
            </w:pPr>
            <w:r>
              <w:rPr>
                <w:lang w:eastAsia="ja-JP"/>
              </w:rPr>
              <w:t>80M</w:t>
            </w:r>
          </w:p>
        </w:tc>
      </w:tr>
      <w:tr w:rsidR="009C67EF" w14:paraId="5B17C025" w14:textId="77777777" w:rsidTr="000C5089">
        <w:trPr>
          <w:jc w:val="center"/>
        </w:trPr>
        <w:tc>
          <w:tcPr>
            <w:tcW w:w="1001" w:type="dxa"/>
          </w:tcPr>
          <w:p w14:paraId="3B6DBCA4" w14:textId="77777777" w:rsidR="009C67EF" w:rsidRDefault="009C67EF" w:rsidP="00624CA5">
            <w:pPr>
              <w:pStyle w:val="TAH"/>
              <w:rPr>
                <w:lang w:eastAsia="ja-JP"/>
              </w:rPr>
            </w:pPr>
          </w:p>
        </w:tc>
        <w:tc>
          <w:tcPr>
            <w:tcW w:w="1002" w:type="dxa"/>
          </w:tcPr>
          <w:p w14:paraId="7BEAB871" w14:textId="77777777" w:rsidR="009C67EF" w:rsidRDefault="009C67EF" w:rsidP="00624CA5">
            <w:pPr>
              <w:pStyle w:val="TAH"/>
              <w:rPr>
                <w:lang w:eastAsia="ja-JP"/>
              </w:rPr>
            </w:pPr>
            <w:r>
              <w:rPr>
                <w:lang w:eastAsia="ja-JP"/>
              </w:rPr>
              <w:t>Full</w:t>
            </w:r>
          </w:p>
        </w:tc>
        <w:tc>
          <w:tcPr>
            <w:tcW w:w="1002" w:type="dxa"/>
          </w:tcPr>
          <w:p w14:paraId="76B2B139" w14:textId="77777777" w:rsidR="009C67EF" w:rsidRDefault="009C67EF" w:rsidP="00624CA5">
            <w:pPr>
              <w:pStyle w:val="TAH"/>
              <w:rPr>
                <w:lang w:eastAsia="ja-JP"/>
              </w:rPr>
            </w:pPr>
            <w:r>
              <w:rPr>
                <w:lang w:eastAsia="ja-JP"/>
              </w:rPr>
              <w:t>Partial</w:t>
            </w:r>
          </w:p>
        </w:tc>
        <w:tc>
          <w:tcPr>
            <w:tcW w:w="1002" w:type="dxa"/>
          </w:tcPr>
          <w:p w14:paraId="4045C062" w14:textId="77777777" w:rsidR="009C67EF" w:rsidRDefault="009C67EF" w:rsidP="00624CA5">
            <w:pPr>
              <w:pStyle w:val="TAH"/>
              <w:rPr>
                <w:lang w:eastAsia="ja-JP"/>
              </w:rPr>
            </w:pPr>
            <w:r>
              <w:rPr>
                <w:lang w:eastAsia="ja-JP"/>
              </w:rPr>
              <w:t>Full</w:t>
            </w:r>
          </w:p>
        </w:tc>
        <w:tc>
          <w:tcPr>
            <w:tcW w:w="1002" w:type="dxa"/>
          </w:tcPr>
          <w:p w14:paraId="4EF24000" w14:textId="77777777" w:rsidR="009C67EF" w:rsidRDefault="009C67EF" w:rsidP="00624CA5">
            <w:pPr>
              <w:pStyle w:val="TAH"/>
              <w:rPr>
                <w:lang w:eastAsia="ja-JP"/>
              </w:rPr>
            </w:pPr>
            <w:r>
              <w:rPr>
                <w:lang w:eastAsia="ja-JP"/>
              </w:rPr>
              <w:t>Partial</w:t>
            </w:r>
          </w:p>
        </w:tc>
        <w:tc>
          <w:tcPr>
            <w:tcW w:w="1002" w:type="dxa"/>
          </w:tcPr>
          <w:p w14:paraId="3E8E1605" w14:textId="77777777" w:rsidR="009C67EF" w:rsidRDefault="009C67EF" w:rsidP="00624CA5">
            <w:pPr>
              <w:pStyle w:val="TAH"/>
              <w:rPr>
                <w:lang w:eastAsia="ja-JP"/>
              </w:rPr>
            </w:pPr>
            <w:r>
              <w:rPr>
                <w:lang w:eastAsia="ja-JP"/>
              </w:rPr>
              <w:t>Full</w:t>
            </w:r>
          </w:p>
        </w:tc>
        <w:tc>
          <w:tcPr>
            <w:tcW w:w="1002" w:type="dxa"/>
          </w:tcPr>
          <w:p w14:paraId="6BEF855F" w14:textId="77777777" w:rsidR="009C67EF" w:rsidRDefault="009C67EF" w:rsidP="00624CA5">
            <w:pPr>
              <w:pStyle w:val="TAH"/>
              <w:rPr>
                <w:lang w:eastAsia="ja-JP"/>
              </w:rPr>
            </w:pPr>
            <w:r>
              <w:rPr>
                <w:lang w:eastAsia="ja-JP"/>
              </w:rPr>
              <w:t>Partial</w:t>
            </w:r>
          </w:p>
        </w:tc>
        <w:tc>
          <w:tcPr>
            <w:tcW w:w="1002" w:type="dxa"/>
          </w:tcPr>
          <w:p w14:paraId="5EDC7942" w14:textId="77777777" w:rsidR="009C67EF" w:rsidRDefault="009C67EF" w:rsidP="00624CA5">
            <w:pPr>
              <w:pStyle w:val="TAH"/>
              <w:rPr>
                <w:lang w:eastAsia="ja-JP"/>
              </w:rPr>
            </w:pPr>
            <w:r>
              <w:rPr>
                <w:lang w:eastAsia="ja-JP"/>
              </w:rPr>
              <w:t>Full</w:t>
            </w:r>
          </w:p>
        </w:tc>
        <w:tc>
          <w:tcPr>
            <w:tcW w:w="1002" w:type="dxa"/>
          </w:tcPr>
          <w:p w14:paraId="4B24BA9C" w14:textId="77777777" w:rsidR="009C67EF" w:rsidRDefault="009C67EF" w:rsidP="00624CA5">
            <w:pPr>
              <w:pStyle w:val="TAH"/>
              <w:rPr>
                <w:lang w:eastAsia="ja-JP"/>
              </w:rPr>
            </w:pPr>
            <w:r>
              <w:rPr>
                <w:lang w:eastAsia="ja-JP"/>
              </w:rPr>
              <w:t>Partial</w:t>
            </w:r>
          </w:p>
        </w:tc>
      </w:tr>
      <w:tr w:rsidR="009C67EF" w14:paraId="1A4AE7B6" w14:textId="77777777" w:rsidTr="000C5089">
        <w:trPr>
          <w:jc w:val="center"/>
        </w:trPr>
        <w:tc>
          <w:tcPr>
            <w:tcW w:w="1001" w:type="dxa"/>
          </w:tcPr>
          <w:p w14:paraId="3933449A" w14:textId="77777777" w:rsidR="009C67EF" w:rsidRDefault="009C67EF" w:rsidP="00624CA5">
            <w:pPr>
              <w:pStyle w:val="TAH"/>
              <w:rPr>
                <w:lang w:eastAsia="ja-JP"/>
              </w:rPr>
            </w:pPr>
            <w:r>
              <w:rPr>
                <w:lang w:eastAsia="ja-JP"/>
              </w:rPr>
              <w:t>QPSK</w:t>
            </w:r>
          </w:p>
        </w:tc>
        <w:tc>
          <w:tcPr>
            <w:tcW w:w="1002" w:type="dxa"/>
          </w:tcPr>
          <w:p w14:paraId="7EDB96C4" w14:textId="77777777" w:rsidR="009C67EF" w:rsidRDefault="009C67EF" w:rsidP="00624CA5">
            <w:pPr>
              <w:pStyle w:val="TAC"/>
              <w:rPr>
                <w:lang w:eastAsia="ja-JP"/>
              </w:rPr>
            </w:pPr>
            <w:r w:rsidRPr="002431FE">
              <w:rPr>
                <w:lang w:eastAsia="ja-JP"/>
              </w:rPr>
              <w:t>≤</w:t>
            </w:r>
            <w:r>
              <w:rPr>
                <w:lang w:eastAsia="ja-JP"/>
              </w:rPr>
              <w:t>7.5</w:t>
            </w:r>
          </w:p>
        </w:tc>
        <w:tc>
          <w:tcPr>
            <w:tcW w:w="1002" w:type="dxa"/>
          </w:tcPr>
          <w:p w14:paraId="4933E0B4" w14:textId="77777777" w:rsidR="009C67EF" w:rsidRDefault="009C67EF" w:rsidP="00624CA5">
            <w:pPr>
              <w:pStyle w:val="TAC"/>
              <w:rPr>
                <w:lang w:eastAsia="ja-JP"/>
              </w:rPr>
            </w:pPr>
            <w:r w:rsidRPr="002431FE">
              <w:rPr>
                <w:lang w:eastAsia="ja-JP"/>
              </w:rPr>
              <w:t>≤</w:t>
            </w:r>
            <w:r>
              <w:rPr>
                <w:lang w:eastAsia="ja-JP"/>
              </w:rPr>
              <w:t>7.6</w:t>
            </w:r>
          </w:p>
        </w:tc>
        <w:tc>
          <w:tcPr>
            <w:tcW w:w="1002" w:type="dxa"/>
          </w:tcPr>
          <w:p w14:paraId="66402AD6" w14:textId="77777777" w:rsidR="009C67EF" w:rsidRDefault="009C67EF" w:rsidP="00624CA5">
            <w:pPr>
              <w:pStyle w:val="TAC"/>
              <w:rPr>
                <w:lang w:eastAsia="ja-JP"/>
              </w:rPr>
            </w:pPr>
            <w:r w:rsidRPr="002431FE">
              <w:rPr>
                <w:lang w:eastAsia="ja-JP"/>
              </w:rPr>
              <w:t>≤</w:t>
            </w:r>
            <w:r>
              <w:rPr>
                <w:lang w:eastAsia="ja-JP"/>
              </w:rPr>
              <w:t>7.0</w:t>
            </w:r>
          </w:p>
        </w:tc>
        <w:tc>
          <w:tcPr>
            <w:tcW w:w="1002" w:type="dxa"/>
          </w:tcPr>
          <w:p w14:paraId="46B83E97" w14:textId="77777777" w:rsidR="009C67EF" w:rsidRDefault="009C67EF" w:rsidP="00624CA5">
            <w:pPr>
              <w:pStyle w:val="TAC"/>
              <w:rPr>
                <w:lang w:eastAsia="ja-JP"/>
              </w:rPr>
            </w:pPr>
            <w:r w:rsidRPr="002431FE">
              <w:rPr>
                <w:lang w:eastAsia="ja-JP"/>
              </w:rPr>
              <w:t>≤</w:t>
            </w:r>
            <w:r>
              <w:rPr>
                <w:lang w:eastAsia="ja-JP"/>
              </w:rPr>
              <w:t>7.3</w:t>
            </w:r>
          </w:p>
        </w:tc>
        <w:tc>
          <w:tcPr>
            <w:tcW w:w="1002" w:type="dxa"/>
          </w:tcPr>
          <w:p w14:paraId="25460172" w14:textId="77777777" w:rsidR="009C67EF" w:rsidRDefault="009C67EF" w:rsidP="00624CA5">
            <w:pPr>
              <w:pStyle w:val="TAC"/>
              <w:rPr>
                <w:lang w:eastAsia="ja-JP"/>
              </w:rPr>
            </w:pPr>
            <w:r w:rsidRPr="002431FE">
              <w:rPr>
                <w:lang w:eastAsia="ja-JP"/>
              </w:rPr>
              <w:t>≤</w:t>
            </w:r>
            <w:r>
              <w:rPr>
                <w:lang w:eastAsia="ja-JP"/>
              </w:rPr>
              <w:t>6.7</w:t>
            </w:r>
          </w:p>
        </w:tc>
        <w:tc>
          <w:tcPr>
            <w:tcW w:w="1002" w:type="dxa"/>
          </w:tcPr>
          <w:p w14:paraId="09B23D0C" w14:textId="77777777" w:rsidR="009C67EF" w:rsidRDefault="009C67EF" w:rsidP="00624CA5">
            <w:pPr>
              <w:pStyle w:val="TAC"/>
              <w:rPr>
                <w:lang w:eastAsia="ja-JP"/>
              </w:rPr>
            </w:pPr>
            <w:r w:rsidRPr="002431FE">
              <w:rPr>
                <w:lang w:eastAsia="ja-JP"/>
              </w:rPr>
              <w:t>≤</w:t>
            </w:r>
            <w:r>
              <w:rPr>
                <w:lang w:eastAsia="ja-JP"/>
              </w:rPr>
              <w:t>7.4</w:t>
            </w:r>
          </w:p>
        </w:tc>
        <w:tc>
          <w:tcPr>
            <w:tcW w:w="1002" w:type="dxa"/>
          </w:tcPr>
          <w:p w14:paraId="15DCA58B" w14:textId="77777777" w:rsidR="009C67EF" w:rsidRDefault="009C67EF" w:rsidP="00624CA5">
            <w:pPr>
              <w:pStyle w:val="TAC"/>
              <w:rPr>
                <w:lang w:eastAsia="ja-JP"/>
              </w:rPr>
            </w:pPr>
            <w:r w:rsidRPr="002431FE">
              <w:rPr>
                <w:lang w:eastAsia="ja-JP"/>
              </w:rPr>
              <w:t>≤</w:t>
            </w:r>
            <w:r>
              <w:rPr>
                <w:lang w:eastAsia="ja-JP"/>
              </w:rPr>
              <w:t>6.4</w:t>
            </w:r>
          </w:p>
        </w:tc>
        <w:tc>
          <w:tcPr>
            <w:tcW w:w="1002" w:type="dxa"/>
          </w:tcPr>
          <w:p w14:paraId="4CC7711B" w14:textId="77777777" w:rsidR="009C67EF" w:rsidRDefault="009C67EF" w:rsidP="00624CA5">
            <w:pPr>
              <w:pStyle w:val="TAC"/>
              <w:rPr>
                <w:lang w:eastAsia="ja-JP"/>
              </w:rPr>
            </w:pPr>
            <w:r w:rsidRPr="002431FE">
              <w:rPr>
                <w:lang w:eastAsia="ja-JP"/>
              </w:rPr>
              <w:t>≤</w:t>
            </w:r>
            <w:r>
              <w:rPr>
                <w:lang w:eastAsia="ja-JP"/>
              </w:rPr>
              <w:t>7.4</w:t>
            </w:r>
          </w:p>
        </w:tc>
      </w:tr>
      <w:tr w:rsidR="009C67EF" w14:paraId="2AFBA007" w14:textId="77777777" w:rsidTr="000C5089">
        <w:trPr>
          <w:jc w:val="center"/>
        </w:trPr>
        <w:tc>
          <w:tcPr>
            <w:tcW w:w="1001" w:type="dxa"/>
          </w:tcPr>
          <w:p w14:paraId="46A7EEDC" w14:textId="77777777" w:rsidR="009C67EF" w:rsidRDefault="009C67EF" w:rsidP="00624CA5">
            <w:pPr>
              <w:pStyle w:val="TAH"/>
              <w:rPr>
                <w:lang w:eastAsia="ja-JP"/>
              </w:rPr>
            </w:pPr>
            <w:r>
              <w:rPr>
                <w:lang w:eastAsia="ja-JP"/>
              </w:rPr>
              <w:t>16 QAM</w:t>
            </w:r>
          </w:p>
        </w:tc>
        <w:tc>
          <w:tcPr>
            <w:tcW w:w="1002" w:type="dxa"/>
          </w:tcPr>
          <w:p w14:paraId="33833B2D" w14:textId="77777777" w:rsidR="009C67EF" w:rsidRDefault="009C67EF" w:rsidP="00624CA5">
            <w:pPr>
              <w:pStyle w:val="TAC"/>
              <w:rPr>
                <w:lang w:eastAsia="ja-JP"/>
              </w:rPr>
            </w:pPr>
            <w:r w:rsidRPr="002431FE">
              <w:rPr>
                <w:lang w:eastAsia="ja-JP"/>
              </w:rPr>
              <w:t>≤</w:t>
            </w:r>
            <w:r>
              <w:rPr>
                <w:lang w:eastAsia="ja-JP"/>
              </w:rPr>
              <w:t>7.5</w:t>
            </w:r>
          </w:p>
        </w:tc>
        <w:tc>
          <w:tcPr>
            <w:tcW w:w="1002" w:type="dxa"/>
          </w:tcPr>
          <w:p w14:paraId="4C81EB3D" w14:textId="77777777" w:rsidR="009C67EF" w:rsidRDefault="009C67EF" w:rsidP="00624CA5">
            <w:pPr>
              <w:pStyle w:val="TAC"/>
              <w:rPr>
                <w:lang w:eastAsia="ja-JP"/>
              </w:rPr>
            </w:pPr>
            <w:r w:rsidRPr="002431FE">
              <w:rPr>
                <w:lang w:eastAsia="ja-JP"/>
              </w:rPr>
              <w:t>≤</w:t>
            </w:r>
            <w:r>
              <w:rPr>
                <w:lang w:eastAsia="ja-JP"/>
              </w:rPr>
              <w:t>7.8</w:t>
            </w:r>
          </w:p>
        </w:tc>
        <w:tc>
          <w:tcPr>
            <w:tcW w:w="1002" w:type="dxa"/>
          </w:tcPr>
          <w:p w14:paraId="2F2A5E59" w14:textId="77777777" w:rsidR="009C67EF" w:rsidRDefault="009C67EF" w:rsidP="00624CA5">
            <w:pPr>
              <w:pStyle w:val="TAC"/>
              <w:rPr>
                <w:lang w:eastAsia="ja-JP"/>
              </w:rPr>
            </w:pPr>
            <w:r w:rsidRPr="002431FE">
              <w:rPr>
                <w:lang w:eastAsia="ja-JP"/>
              </w:rPr>
              <w:t>≤</w:t>
            </w:r>
            <w:r>
              <w:rPr>
                <w:lang w:eastAsia="ja-JP"/>
              </w:rPr>
              <w:t>6.9</w:t>
            </w:r>
          </w:p>
        </w:tc>
        <w:tc>
          <w:tcPr>
            <w:tcW w:w="1002" w:type="dxa"/>
          </w:tcPr>
          <w:p w14:paraId="07725859" w14:textId="77777777" w:rsidR="009C67EF" w:rsidRDefault="009C67EF" w:rsidP="00624CA5">
            <w:pPr>
              <w:pStyle w:val="TAC"/>
              <w:rPr>
                <w:lang w:eastAsia="ja-JP"/>
              </w:rPr>
            </w:pPr>
            <w:r w:rsidRPr="002431FE">
              <w:rPr>
                <w:lang w:eastAsia="ja-JP"/>
              </w:rPr>
              <w:t>≤</w:t>
            </w:r>
            <w:r>
              <w:rPr>
                <w:lang w:eastAsia="ja-JP"/>
              </w:rPr>
              <w:t>7.4</w:t>
            </w:r>
          </w:p>
        </w:tc>
        <w:tc>
          <w:tcPr>
            <w:tcW w:w="1002" w:type="dxa"/>
          </w:tcPr>
          <w:p w14:paraId="48B403E8" w14:textId="77777777" w:rsidR="009C67EF" w:rsidRDefault="009C67EF" w:rsidP="00624CA5">
            <w:pPr>
              <w:pStyle w:val="TAC"/>
              <w:rPr>
                <w:lang w:eastAsia="ja-JP"/>
              </w:rPr>
            </w:pPr>
            <w:r w:rsidRPr="002431FE">
              <w:rPr>
                <w:lang w:eastAsia="ja-JP"/>
              </w:rPr>
              <w:t>≤</w:t>
            </w:r>
            <w:r>
              <w:rPr>
                <w:lang w:eastAsia="ja-JP"/>
              </w:rPr>
              <w:t>6.8</w:t>
            </w:r>
          </w:p>
        </w:tc>
        <w:tc>
          <w:tcPr>
            <w:tcW w:w="1002" w:type="dxa"/>
          </w:tcPr>
          <w:p w14:paraId="3D06B040" w14:textId="77777777" w:rsidR="009C67EF" w:rsidRDefault="009C67EF" w:rsidP="00624CA5">
            <w:pPr>
              <w:pStyle w:val="TAC"/>
              <w:rPr>
                <w:lang w:eastAsia="ja-JP"/>
              </w:rPr>
            </w:pPr>
            <w:r w:rsidRPr="002431FE">
              <w:rPr>
                <w:lang w:eastAsia="ja-JP"/>
              </w:rPr>
              <w:t>≤</w:t>
            </w:r>
            <w:r>
              <w:rPr>
                <w:lang w:eastAsia="ja-JP"/>
              </w:rPr>
              <w:t>7.6</w:t>
            </w:r>
          </w:p>
        </w:tc>
        <w:tc>
          <w:tcPr>
            <w:tcW w:w="1002" w:type="dxa"/>
          </w:tcPr>
          <w:p w14:paraId="44A46057" w14:textId="77777777" w:rsidR="009C67EF" w:rsidRDefault="009C67EF" w:rsidP="00624CA5">
            <w:pPr>
              <w:pStyle w:val="TAC"/>
              <w:rPr>
                <w:lang w:eastAsia="ja-JP"/>
              </w:rPr>
            </w:pPr>
            <w:r w:rsidRPr="002431FE">
              <w:rPr>
                <w:lang w:eastAsia="ja-JP"/>
              </w:rPr>
              <w:t>≤</w:t>
            </w:r>
            <w:r>
              <w:rPr>
                <w:lang w:eastAsia="ja-JP"/>
              </w:rPr>
              <w:t>6.4</w:t>
            </w:r>
          </w:p>
        </w:tc>
        <w:tc>
          <w:tcPr>
            <w:tcW w:w="1002" w:type="dxa"/>
          </w:tcPr>
          <w:p w14:paraId="7110C251" w14:textId="77777777" w:rsidR="009C67EF" w:rsidRDefault="009C67EF" w:rsidP="00624CA5">
            <w:pPr>
              <w:pStyle w:val="TAC"/>
              <w:rPr>
                <w:lang w:eastAsia="ja-JP"/>
              </w:rPr>
            </w:pPr>
            <w:r w:rsidRPr="002431FE">
              <w:rPr>
                <w:lang w:eastAsia="ja-JP"/>
              </w:rPr>
              <w:t>≤</w:t>
            </w:r>
            <w:r>
              <w:rPr>
                <w:lang w:eastAsia="ja-JP"/>
              </w:rPr>
              <w:t>7.6</w:t>
            </w:r>
          </w:p>
        </w:tc>
      </w:tr>
      <w:tr w:rsidR="009C67EF" w14:paraId="0D55B18C" w14:textId="77777777" w:rsidTr="000C5089">
        <w:trPr>
          <w:jc w:val="center"/>
        </w:trPr>
        <w:tc>
          <w:tcPr>
            <w:tcW w:w="1001" w:type="dxa"/>
          </w:tcPr>
          <w:p w14:paraId="1236F71A" w14:textId="77777777" w:rsidR="009C67EF" w:rsidRDefault="009C67EF" w:rsidP="00624CA5">
            <w:pPr>
              <w:pStyle w:val="TAH"/>
              <w:rPr>
                <w:lang w:eastAsia="ja-JP"/>
              </w:rPr>
            </w:pPr>
            <w:r>
              <w:rPr>
                <w:lang w:eastAsia="ja-JP"/>
              </w:rPr>
              <w:t>64 QAM</w:t>
            </w:r>
          </w:p>
        </w:tc>
        <w:tc>
          <w:tcPr>
            <w:tcW w:w="1002" w:type="dxa"/>
          </w:tcPr>
          <w:p w14:paraId="61B249A7" w14:textId="77777777" w:rsidR="009C67EF" w:rsidRDefault="009C67EF" w:rsidP="00624CA5">
            <w:pPr>
              <w:pStyle w:val="TAC"/>
              <w:rPr>
                <w:lang w:eastAsia="ja-JP"/>
              </w:rPr>
            </w:pPr>
            <w:r w:rsidRPr="002431FE">
              <w:rPr>
                <w:lang w:eastAsia="ja-JP"/>
              </w:rPr>
              <w:t>≤</w:t>
            </w:r>
            <w:r>
              <w:rPr>
                <w:lang w:eastAsia="ja-JP"/>
              </w:rPr>
              <w:t>7.5</w:t>
            </w:r>
          </w:p>
        </w:tc>
        <w:tc>
          <w:tcPr>
            <w:tcW w:w="1002" w:type="dxa"/>
          </w:tcPr>
          <w:p w14:paraId="0FC08821" w14:textId="77777777" w:rsidR="009C67EF" w:rsidRDefault="009C67EF" w:rsidP="00624CA5">
            <w:pPr>
              <w:pStyle w:val="TAC"/>
              <w:rPr>
                <w:lang w:eastAsia="ja-JP"/>
              </w:rPr>
            </w:pPr>
            <w:r w:rsidRPr="002431FE">
              <w:rPr>
                <w:lang w:eastAsia="ja-JP"/>
              </w:rPr>
              <w:t>≤</w:t>
            </w:r>
            <w:r>
              <w:rPr>
                <w:lang w:eastAsia="ja-JP"/>
              </w:rPr>
              <w:t>8.0</w:t>
            </w:r>
          </w:p>
        </w:tc>
        <w:tc>
          <w:tcPr>
            <w:tcW w:w="1002" w:type="dxa"/>
          </w:tcPr>
          <w:p w14:paraId="68330226" w14:textId="77777777" w:rsidR="009C67EF" w:rsidRDefault="009C67EF" w:rsidP="00624CA5">
            <w:pPr>
              <w:pStyle w:val="TAC"/>
              <w:rPr>
                <w:lang w:eastAsia="ja-JP"/>
              </w:rPr>
            </w:pPr>
            <w:r w:rsidRPr="002431FE">
              <w:rPr>
                <w:lang w:eastAsia="ja-JP"/>
              </w:rPr>
              <w:t>≤</w:t>
            </w:r>
            <w:r>
              <w:rPr>
                <w:lang w:eastAsia="ja-JP"/>
              </w:rPr>
              <w:t>7.0</w:t>
            </w:r>
          </w:p>
        </w:tc>
        <w:tc>
          <w:tcPr>
            <w:tcW w:w="1002" w:type="dxa"/>
          </w:tcPr>
          <w:p w14:paraId="07E6536F" w14:textId="77777777" w:rsidR="009C67EF" w:rsidRDefault="009C67EF" w:rsidP="00624CA5">
            <w:pPr>
              <w:pStyle w:val="TAC"/>
              <w:rPr>
                <w:lang w:eastAsia="ja-JP"/>
              </w:rPr>
            </w:pPr>
            <w:r w:rsidRPr="002431FE">
              <w:rPr>
                <w:lang w:eastAsia="ja-JP"/>
              </w:rPr>
              <w:t>≤</w:t>
            </w:r>
            <w:r>
              <w:rPr>
                <w:lang w:eastAsia="ja-JP"/>
              </w:rPr>
              <w:t>7.6</w:t>
            </w:r>
          </w:p>
        </w:tc>
        <w:tc>
          <w:tcPr>
            <w:tcW w:w="1002" w:type="dxa"/>
          </w:tcPr>
          <w:p w14:paraId="2A1B84D2" w14:textId="77777777" w:rsidR="009C67EF" w:rsidRDefault="009C67EF" w:rsidP="00624CA5">
            <w:pPr>
              <w:pStyle w:val="TAC"/>
              <w:rPr>
                <w:lang w:eastAsia="ja-JP"/>
              </w:rPr>
            </w:pPr>
            <w:r w:rsidRPr="002431FE">
              <w:rPr>
                <w:lang w:eastAsia="ja-JP"/>
              </w:rPr>
              <w:t>≤</w:t>
            </w:r>
            <w:r>
              <w:rPr>
                <w:lang w:eastAsia="ja-JP"/>
              </w:rPr>
              <w:t>6.8</w:t>
            </w:r>
          </w:p>
        </w:tc>
        <w:tc>
          <w:tcPr>
            <w:tcW w:w="1002" w:type="dxa"/>
          </w:tcPr>
          <w:p w14:paraId="7CC3284E" w14:textId="77777777" w:rsidR="009C67EF" w:rsidRDefault="009C67EF" w:rsidP="00624CA5">
            <w:pPr>
              <w:pStyle w:val="TAC"/>
              <w:rPr>
                <w:lang w:eastAsia="ja-JP"/>
              </w:rPr>
            </w:pPr>
            <w:r w:rsidRPr="002431FE">
              <w:rPr>
                <w:lang w:eastAsia="ja-JP"/>
              </w:rPr>
              <w:t>≤</w:t>
            </w:r>
            <w:r>
              <w:rPr>
                <w:lang w:eastAsia="ja-JP"/>
              </w:rPr>
              <w:t>7.8</w:t>
            </w:r>
          </w:p>
        </w:tc>
        <w:tc>
          <w:tcPr>
            <w:tcW w:w="1002" w:type="dxa"/>
          </w:tcPr>
          <w:p w14:paraId="65EE2521" w14:textId="77777777" w:rsidR="009C67EF" w:rsidRDefault="009C67EF" w:rsidP="00624CA5">
            <w:pPr>
              <w:pStyle w:val="TAC"/>
              <w:rPr>
                <w:lang w:eastAsia="ja-JP"/>
              </w:rPr>
            </w:pPr>
            <w:r w:rsidRPr="002431FE">
              <w:rPr>
                <w:lang w:eastAsia="ja-JP"/>
              </w:rPr>
              <w:t>≤</w:t>
            </w:r>
            <w:r>
              <w:rPr>
                <w:lang w:eastAsia="ja-JP"/>
              </w:rPr>
              <w:t>6.5</w:t>
            </w:r>
          </w:p>
        </w:tc>
        <w:tc>
          <w:tcPr>
            <w:tcW w:w="1002" w:type="dxa"/>
          </w:tcPr>
          <w:p w14:paraId="7C13594C" w14:textId="77777777" w:rsidR="009C67EF" w:rsidRDefault="009C67EF" w:rsidP="00624CA5">
            <w:pPr>
              <w:pStyle w:val="TAC"/>
              <w:rPr>
                <w:lang w:eastAsia="ja-JP"/>
              </w:rPr>
            </w:pPr>
            <w:r w:rsidRPr="002431FE">
              <w:rPr>
                <w:lang w:eastAsia="ja-JP"/>
              </w:rPr>
              <w:t>≤</w:t>
            </w:r>
            <w:r>
              <w:rPr>
                <w:lang w:eastAsia="ja-JP"/>
              </w:rPr>
              <w:t>7.8</w:t>
            </w:r>
          </w:p>
        </w:tc>
      </w:tr>
      <w:tr w:rsidR="009C67EF" w14:paraId="0BFC6795" w14:textId="77777777" w:rsidTr="000C5089">
        <w:trPr>
          <w:jc w:val="center"/>
        </w:trPr>
        <w:tc>
          <w:tcPr>
            <w:tcW w:w="1001" w:type="dxa"/>
          </w:tcPr>
          <w:p w14:paraId="2B8901EE" w14:textId="77777777" w:rsidR="009C67EF" w:rsidRDefault="009C67EF" w:rsidP="00624CA5">
            <w:pPr>
              <w:pStyle w:val="TAH"/>
              <w:rPr>
                <w:lang w:eastAsia="ja-JP"/>
              </w:rPr>
            </w:pPr>
            <w:r>
              <w:rPr>
                <w:lang w:eastAsia="ja-JP"/>
              </w:rPr>
              <w:t>256 QAM</w:t>
            </w:r>
          </w:p>
        </w:tc>
        <w:tc>
          <w:tcPr>
            <w:tcW w:w="1002" w:type="dxa"/>
          </w:tcPr>
          <w:p w14:paraId="421BD889" w14:textId="77777777" w:rsidR="009C67EF" w:rsidRDefault="009C67EF" w:rsidP="00624CA5">
            <w:pPr>
              <w:pStyle w:val="TAC"/>
              <w:rPr>
                <w:lang w:eastAsia="ja-JP"/>
              </w:rPr>
            </w:pPr>
            <w:r w:rsidRPr="002431FE">
              <w:rPr>
                <w:lang w:eastAsia="ja-JP"/>
              </w:rPr>
              <w:t>≤</w:t>
            </w:r>
            <w:r>
              <w:rPr>
                <w:lang w:eastAsia="ja-JP"/>
              </w:rPr>
              <w:t>7.5</w:t>
            </w:r>
          </w:p>
        </w:tc>
        <w:tc>
          <w:tcPr>
            <w:tcW w:w="1002" w:type="dxa"/>
          </w:tcPr>
          <w:p w14:paraId="414EC7C7" w14:textId="77777777" w:rsidR="009C67EF" w:rsidRDefault="009C67EF" w:rsidP="00624CA5">
            <w:pPr>
              <w:pStyle w:val="TAC"/>
              <w:rPr>
                <w:lang w:eastAsia="ja-JP"/>
              </w:rPr>
            </w:pPr>
            <w:r w:rsidRPr="002431FE">
              <w:rPr>
                <w:lang w:eastAsia="ja-JP"/>
              </w:rPr>
              <w:t>≤</w:t>
            </w:r>
            <w:r>
              <w:rPr>
                <w:lang w:eastAsia="ja-JP"/>
              </w:rPr>
              <w:t>8.0</w:t>
            </w:r>
          </w:p>
        </w:tc>
        <w:tc>
          <w:tcPr>
            <w:tcW w:w="1002" w:type="dxa"/>
          </w:tcPr>
          <w:p w14:paraId="0652E621" w14:textId="77777777" w:rsidR="009C67EF" w:rsidRDefault="009C67EF" w:rsidP="00624CA5">
            <w:pPr>
              <w:pStyle w:val="TAC"/>
              <w:rPr>
                <w:lang w:eastAsia="ja-JP"/>
              </w:rPr>
            </w:pPr>
            <w:r w:rsidRPr="002431FE">
              <w:rPr>
                <w:lang w:eastAsia="ja-JP"/>
              </w:rPr>
              <w:t>≤</w:t>
            </w:r>
            <w:r>
              <w:rPr>
                <w:lang w:eastAsia="ja-JP"/>
              </w:rPr>
              <w:t>7.0</w:t>
            </w:r>
          </w:p>
        </w:tc>
        <w:tc>
          <w:tcPr>
            <w:tcW w:w="1002" w:type="dxa"/>
          </w:tcPr>
          <w:p w14:paraId="35532262" w14:textId="77777777" w:rsidR="009C67EF" w:rsidRDefault="009C67EF" w:rsidP="00624CA5">
            <w:pPr>
              <w:pStyle w:val="TAC"/>
              <w:rPr>
                <w:lang w:eastAsia="ja-JP"/>
              </w:rPr>
            </w:pPr>
            <w:r w:rsidRPr="002431FE">
              <w:rPr>
                <w:lang w:eastAsia="ja-JP"/>
              </w:rPr>
              <w:t>≤</w:t>
            </w:r>
            <w:r>
              <w:rPr>
                <w:lang w:eastAsia="ja-JP"/>
              </w:rPr>
              <w:t>7.5</w:t>
            </w:r>
          </w:p>
        </w:tc>
        <w:tc>
          <w:tcPr>
            <w:tcW w:w="1002" w:type="dxa"/>
          </w:tcPr>
          <w:p w14:paraId="515ACB63" w14:textId="77777777" w:rsidR="009C67EF" w:rsidRDefault="009C67EF" w:rsidP="00624CA5">
            <w:pPr>
              <w:pStyle w:val="TAC"/>
              <w:rPr>
                <w:lang w:eastAsia="ja-JP"/>
              </w:rPr>
            </w:pPr>
            <w:r w:rsidRPr="002431FE">
              <w:rPr>
                <w:lang w:eastAsia="ja-JP"/>
              </w:rPr>
              <w:t>≤</w:t>
            </w:r>
            <w:r>
              <w:rPr>
                <w:lang w:eastAsia="ja-JP"/>
              </w:rPr>
              <w:t>6.8</w:t>
            </w:r>
          </w:p>
        </w:tc>
        <w:tc>
          <w:tcPr>
            <w:tcW w:w="1002" w:type="dxa"/>
          </w:tcPr>
          <w:p w14:paraId="2339813D" w14:textId="77777777" w:rsidR="009C67EF" w:rsidRDefault="009C67EF" w:rsidP="00624CA5">
            <w:pPr>
              <w:pStyle w:val="TAC"/>
              <w:rPr>
                <w:lang w:eastAsia="ja-JP"/>
              </w:rPr>
            </w:pPr>
            <w:r w:rsidRPr="002431FE">
              <w:rPr>
                <w:lang w:eastAsia="ja-JP"/>
              </w:rPr>
              <w:t>≤</w:t>
            </w:r>
            <w:r>
              <w:rPr>
                <w:lang w:eastAsia="ja-JP"/>
              </w:rPr>
              <w:t>7.7</w:t>
            </w:r>
          </w:p>
        </w:tc>
        <w:tc>
          <w:tcPr>
            <w:tcW w:w="1002" w:type="dxa"/>
          </w:tcPr>
          <w:p w14:paraId="701FC6B1" w14:textId="77777777" w:rsidR="009C67EF" w:rsidRDefault="009C67EF" w:rsidP="00624CA5">
            <w:pPr>
              <w:pStyle w:val="TAC"/>
              <w:rPr>
                <w:lang w:eastAsia="ja-JP"/>
              </w:rPr>
            </w:pPr>
            <w:r w:rsidRPr="002431FE">
              <w:rPr>
                <w:lang w:eastAsia="ja-JP"/>
              </w:rPr>
              <w:t>≤</w:t>
            </w:r>
            <w:r>
              <w:rPr>
                <w:lang w:eastAsia="ja-JP"/>
              </w:rPr>
              <w:t>6.6</w:t>
            </w:r>
          </w:p>
        </w:tc>
        <w:tc>
          <w:tcPr>
            <w:tcW w:w="1002" w:type="dxa"/>
          </w:tcPr>
          <w:p w14:paraId="0E1663B9" w14:textId="77777777" w:rsidR="009C67EF" w:rsidRDefault="009C67EF" w:rsidP="00624CA5">
            <w:pPr>
              <w:pStyle w:val="TAC"/>
              <w:rPr>
                <w:lang w:eastAsia="ja-JP"/>
              </w:rPr>
            </w:pPr>
            <w:r w:rsidRPr="002431FE">
              <w:rPr>
                <w:lang w:eastAsia="ja-JP"/>
              </w:rPr>
              <w:t>≤</w:t>
            </w:r>
            <w:r>
              <w:rPr>
                <w:lang w:eastAsia="ja-JP"/>
              </w:rPr>
              <w:t>7.7</w:t>
            </w:r>
          </w:p>
        </w:tc>
      </w:tr>
    </w:tbl>
    <w:p w14:paraId="6D1E7B85" w14:textId="77777777" w:rsidR="009C67EF" w:rsidRDefault="009C67EF" w:rsidP="009C67EF">
      <w:pPr>
        <w:rPr>
          <w:b/>
          <w:bCs/>
          <w:lang w:eastAsia="ja-JP"/>
        </w:rPr>
      </w:pPr>
    </w:p>
    <w:p w14:paraId="45758697" w14:textId="77777777" w:rsidR="009C67EF" w:rsidRPr="0079616F" w:rsidRDefault="009C67EF" w:rsidP="009C67EF">
      <w:pPr>
        <w:rPr>
          <w:lang w:val="en-US" w:eastAsia="ko-KR"/>
        </w:rPr>
      </w:pPr>
      <w:r w:rsidRPr="0079616F">
        <w:rPr>
          <w:lang w:val="en-US" w:eastAsia="ko-KR"/>
        </w:rPr>
        <w:t>The power class 5 PSSCH A-MPR in the table should be considered in the discussion of MPR requirements.</w:t>
      </w:r>
    </w:p>
    <w:p w14:paraId="038BB8A2" w14:textId="77777777" w:rsidR="009C67EF" w:rsidRPr="0079616F" w:rsidRDefault="009C67EF" w:rsidP="00624CA5"/>
    <w:p w14:paraId="2236C30B" w14:textId="77777777" w:rsidR="009C67EF" w:rsidRDefault="009C67EF" w:rsidP="009C67EF">
      <w:pPr>
        <w:pStyle w:val="Heading5"/>
        <w:rPr>
          <w:rFonts w:cs="Arial"/>
          <w:b/>
          <w:szCs w:val="22"/>
        </w:rPr>
      </w:pPr>
      <w:bookmarkStart w:id="430" w:name="_Toc144392081"/>
      <w:bookmarkStart w:id="431" w:name="_Toc152079573"/>
      <w:bookmarkStart w:id="432" w:name="_Toc154591540"/>
      <w:bookmarkStart w:id="433" w:name="_Toc155635990"/>
      <w:r w:rsidRPr="00F75613">
        <w:rPr>
          <w:rFonts w:cs="Arial"/>
          <w:szCs w:val="22"/>
        </w:rPr>
        <w:t>6.1.3.9.2</w:t>
      </w:r>
      <w:r w:rsidRPr="00F75613">
        <w:rPr>
          <w:rFonts w:cs="Arial"/>
          <w:szCs w:val="22"/>
        </w:rPr>
        <w:tab/>
        <w:t>A-MPR for S-SSB transmission</w:t>
      </w:r>
      <w:bookmarkEnd w:id="430"/>
      <w:bookmarkEnd w:id="431"/>
      <w:bookmarkEnd w:id="432"/>
      <w:bookmarkEnd w:id="433"/>
    </w:p>
    <w:p w14:paraId="29E54C92" w14:textId="77777777" w:rsidR="009C67EF" w:rsidRPr="001C67FE" w:rsidRDefault="009C67EF" w:rsidP="003D2D4F">
      <w:pPr>
        <w:pStyle w:val="H6"/>
        <w:rPr>
          <w:b/>
        </w:rPr>
      </w:pPr>
      <w:bookmarkStart w:id="434" w:name="_Toc152079574"/>
      <w:bookmarkStart w:id="435" w:name="_Toc154591541"/>
      <w:r w:rsidRPr="00F75613">
        <w:t>6.1.</w:t>
      </w:r>
      <w:r>
        <w:t>3.9.2.</w:t>
      </w:r>
      <w:r w:rsidRPr="00F75613">
        <w:t>1</w:t>
      </w:r>
      <w:r w:rsidRPr="00F75613">
        <w:tab/>
      </w:r>
      <w:r>
        <w:t>LG Electronics’ simulation results (</w:t>
      </w:r>
      <w:r w:rsidRPr="00014F6E">
        <w:t>R4-2315542)</w:t>
      </w:r>
      <w:bookmarkEnd w:id="434"/>
      <w:bookmarkEnd w:id="435"/>
    </w:p>
    <w:p w14:paraId="5CB75321" w14:textId="77777777" w:rsidR="009C67EF" w:rsidRPr="000C68ED" w:rsidRDefault="009C67EF" w:rsidP="00624CA5">
      <w:pPr>
        <w:rPr>
          <w:rFonts w:eastAsiaTheme="minorEastAsia"/>
          <w:lang w:val="en-US" w:eastAsia="ko-KR"/>
        </w:rPr>
      </w:pPr>
      <w:r w:rsidRPr="000C68ED">
        <w:rPr>
          <w:rFonts w:eastAsiaTheme="minorEastAsia"/>
          <w:lang w:val="en-US" w:eastAsia="ko-KR"/>
        </w:rPr>
        <w:t>For NS_</w:t>
      </w:r>
      <w:r>
        <w:rPr>
          <w:rFonts w:eastAsiaTheme="minorEastAsia"/>
          <w:lang w:val="en-US" w:eastAsia="ko-KR"/>
        </w:rPr>
        <w:t>60</w:t>
      </w:r>
      <w:r w:rsidRPr="000C68ED">
        <w:rPr>
          <w:rFonts w:eastAsiaTheme="minorEastAsia"/>
          <w:lang w:val="en-US" w:eastAsia="ko-KR"/>
        </w:rPr>
        <w:t xml:space="preserve">, Table </w:t>
      </w:r>
      <w:r>
        <w:rPr>
          <w:rFonts w:eastAsiaTheme="minorEastAsia"/>
          <w:lang w:val="en-US" w:eastAsia="ko-KR"/>
        </w:rPr>
        <w:t>6.1.3.9.2.1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and Figure </w:t>
      </w:r>
      <w:r>
        <w:rPr>
          <w:rFonts w:eastAsiaTheme="minorEastAsia"/>
          <w:lang w:val="en-US" w:eastAsia="ko-KR"/>
        </w:rPr>
        <w:t>6.1.3.9.2.1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7FFD0DDF" w14:textId="77777777" w:rsidR="009C67EF" w:rsidRPr="001C67FE" w:rsidRDefault="009C67EF" w:rsidP="00624CA5">
      <w:pPr>
        <w:rPr>
          <w:lang w:val="en-US" w:eastAsia="ko-KR"/>
        </w:rPr>
      </w:pPr>
    </w:p>
    <w:p w14:paraId="2A0A3201"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642D0BEE" w14:textId="77777777" w:rsidR="009C67EF" w:rsidRDefault="009C67EF" w:rsidP="00624CA5">
      <w:pPr>
        <w:pStyle w:val="TH"/>
      </w:pPr>
      <w:r w:rsidRPr="000C68ED">
        <w:rPr>
          <w:lang w:val="en-US"/>
        </w:rPr>
        <w:lastRenderedPageBreak/>
        <w:t xml:space="preserve">Table </w:t>
      </w:r>
      <w:r>
        <w:rPr>
          <w:lang w:val="en-US"/>
        </w:rPr>
        <w:t>6.1.3.9.2.1</w:t>
      </w:r>
      <w:r w:rsidRPr="000C68ED">
        <w:rPr>
          <w:lang w:val="en-US"/>
        </w:rPr>
        <w:t>-</w:t>
      </w:r>
      <w:r>
        <w:rPr>
          <w:lang w:val="en-US"/>
        </w:rPr>
        <w:t>1</w:t>
      </w:r>
      <w:r w:rsidRPr="000C68ED">
        <w:rPr>
          <w:lang w:val="en-US"/>
        </w:rPr>
        <w:t>: NS_</w:t>
      </w:r>
      <w:r>
        <w:rPr>
          <w:lang w:val="en-US"/>
        </w:rPr>
        <w:t>60</w:t>
      </w:r>
      <w:r w:rsidRPr="000C68ED">
        <w:rPr>
          <w:lang w:val="en-US"/>
        </w:rPr>
        <w:t>-</w:t>
      </w:r>
      <w:r>
        <w:rPr>
          <w:lang w:val="en-US"/>
        </w:rPr>
        <w:t>S-SSB</w:t>
      </w:r>
      <w:r w:rsidRPr="000C68ED">
        <w:rPr>
          <w:lang w:val="en-US"/>
        </w:rPr>
        <w:t xml:space="preserve"> A-MPR simulation results for SL-U power class 5</w:t>
      </w:r>
      <w:r w:rsidRPr="00C925F0">
        <w:t xml:space="preserve"> </w:t>
      </w:r>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9C67EF" w:rsidRPr="00491A77" w14:paraId="631D7D27" w14:textId="77777777" w:rsidTr="008D1C6C">
        <w:trPr>
          <w:trHeight w:val="266"/>
        </w:trPr>
        <w:tc>
          <w:tcPr>
            <w:tcW w:w="1134" w:type="dxa"/>
            <w:shd w:val="clear" w:color="auto" w:fill="auto"/>
            <w:noWrap/>
            <w:vAlign w:val="center"/>
            <w:hideMark/>
          </w:tcPr>
          <w:p w14:paraId="2F2F92D0" w14:textId="77777777" w:rsidR="009C67EF" w:rsidRPr="004C7DA2" w:rsidRDefault="009C67EF" w:rsidP="003D2D4F">
            <w:pPr>
              <w:pStyle w:val="TAH"/>
              <w:rPr>
                <w:lang w:val="en-US"/>
              </w:rPr>
            </w:pPr>
            <w:r w:rsidRPr="004C7DA2">
              <w:rPr>
                <w:lang w:val="en-US"/>
              </w:rPr>
              <w:t>Scenario #</w:t>
            </w:r>
          </w:p>
        </w:tc>
        <w:tc>
          <w:tcPr>
            <w:tcW w:w="722" w:type="dxa"/>
            <w:tcBorders>
              <w:bottom w:val="single" w:sz="4" w:space="0" w:color="auto"/>
            </w:tcBorders>
            <w:shd w:val="clear" w:color="auto" w:fill="auto"/>
            <w:noWrap/>
            <w:vAlign w:val="center"/>
          </w:tcPr>
          <w:p w14:paraId="4F1FF7E0" w14:textId="77777777" w:rsidR="009C67EF" w:rsidRPr="004C7DA2" w:rsidRDefault="009C67EF" w:rsidP="003D2D4F">
            <w:pPr>
              <w:pStyle w:val="TAH"/>
              <w:rPr>
                <w:lang w:val="en-US"/>
              </w:rPr>
            </w:pPr>
            <w:r w:rsidRPr="004C7DA2">
              <w:rPr>
                <w:rFonts w:hint="eastAsia"/>
                <w:lang w:val="en-US"/>
              </w:rPr>
              <w:t>#1</w:t>
            </w:r>
          </w:p>
        </w:tc>
        <w:tc>
          <w:tcPr>
            <w:tcW w:w="723" w:type="dxa"/>
            <w:tcBorders>
              <w:bottom w:val="single" w:sz="4" w:space="0" w:color="auto"/>
              <w:right w:val="single" w:sz="4" w:space="0" w:color="auto"/>
            </w:tcBorders>
            <w:shd w:val="clear" w:color="auto" w:fill="auto"/>
            <w:noWrap/>
            <w:vAlign w:val="center"/>
          </w:tcPr>
          <w:p w14:paraId="18751CB3" w14:textId="77777777" w:rsidR="009C67EF" w:rsidRPr="004C7DA2" w:rsidRDefault="009C67EF" w:rsidP="003D2D4F">
            <w:pPr>
              <w:pStyle w:val="TAH"/>
              <w:rPr>
                <w:lang w:val="en-US"/>
              </w:rPr>
            </w:pPr>
            <w:r w:rsidRPr="004C7DA2">
              <w:rPr>
                <w:rFonts w:hint="eastAsia"/>
                <w:lang w:val="en-US"/>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DACE13" w14:textId="77777777" w:rsidR="009C67EF" w:rsidRPr="004C7DA2" w:rsidRDefault="009C67EF" w:rsidP="003D2D4F">
            <w:pPr>
              <w:pStyle w:val="TAH"/>
              <w:rPr>
                <w:lang w:val="en-US"/>
              </w:rPr>
            </w:pPr>
            <w:r w:rsidRPr="004C7DA2">
              <w:rPr>
                <w:rFonts w:hint="eastAsia"/>
                <w:lang w:val="en-US"/>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20A0F1" w14:textId="77777777" w:rsidR="009C67EF" w:rsidRPr="004C7DA2" w:rsidRDefault="009C67EF" w:rsidP="003D2D4F">
            <w:pPr>
              <w:pStyle w:val="TAH"/>
              <w:rPr>
                <w:lang w:val="en-US"/>
              </w:rPr>
            </w:pPr>
            <w:r w:rsidRPr="004C7DA2">
              <w:rPr>
                <w:rFonts w:hint="eastAsia"/>
                <w:lang w:val="en-US"/>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CB28EC" w14:textId="77777777" w:rsidR="009C67EF" w:rsidRPr="004C7DA2" w:rsidRDefault="009C67EF" w:rsidP="003D2D4F">
            <w:pPr>
              <w:pStyle w:val="TAH"/>
              <w:rPr>
                <w:lang w:val="en-US"/>
              </w:rPr>
            </w:pPr>
            <w:r w:rsidRPr="004C7DA2">
              <w:rPr>
                <w:rFonts w:hint="eastAsia"/>
                <w:lang w:val="en-US"/>
              </w:rPr>
              <w:t>#5</w:t>
            </w:r>
          </w:p>
        </w:tc>
        <w:tc>
          <w:tcPr>
            <w:tcW w:w="723" w:type="dxa"/>
            <w:tcBorders>
              <w:top w:val="nil"/>
              <w:left w:val="single" w:sz="4" w:space="0" w:color="auto"/>
              <w:bottom w:val="nil"/>
              <w:right w:val="nil"/>
            </w:tcBorders>
            <w:shd w:val="clear" w:color="auto" w:fill="auto"/>
            <w:noWrap/>
            <w:vAlign w:val="center"/>
          </w:tcPr>
          <w:p w14:paraId="7AEDCABC" w14:textId="77777777" w:rsidR="009C67EF" w:rsidRPr="004C7DA2" w:rsidRDefault="009C67EF" w:rsidP="003D2D4F">
            <w:pPr>
              <w:pStyle w:val="TAH"/>
              <w:rPr>
                <w:lang w:val="en-US"/>
              </w:rPr>
            </w:pPr>
          </w:p>
        </w:tc>
        <w:tc>
          <w:tcPr>
            <w:tcW w:w="723" w:type="dxa"/>
            <w:tcBorders>
              <w:top w:val="nil"/>
              <w:left w:val="nil"/>
              <w:bottom w:val="nil"/>
              <w:right w:val="nil"/>
            </w:tcBorders>
            <w:shd w:val="clear" w:color="auto" w:fill="auto"/>
            <w:noWrap/>
            <w:vAlign w:val="center"/>
          </w:tcPr>
          <w:p w14:paraId="0F8788CF" w14:textId="77777777" w:rsidR="009C67EF" w:rsidRPr="004C7DA2" w:rsidRDefault="009C67EF" w:rsidP="003D2D4F">
            <w:pPr>
              <w:pStyle w:val="TAH"/>
              <w:rPr>
                <w:lang w:val="en-US"/>
              </w:rPr>
            </w:pPr>
          </w:p>
        </w:tc>
        <w:tc>
          <w:tcPr>
            <w:tcW w:w="723" w:type="dxa"/>
            <w:tcBorders>
              <w:top w:val="nil"/>
              <w:left w:val="nil"/>
              <w:bottom w:val="nil"/>
              <w:right w:val="nil"/>
            </w:tcBorders>
            <w:shd w:val="clear" w:color="auto" w:fill="auto"/>
            <w:noWrap/>
            <w:vAlign w:val="center"/>
          </w:tcPr>
          <w:p w14:paraId="5D982013" w14:textId="77777777" w:rsidR="009C67EF" w:rsidRPr="004C7DA2" w:rsidRDefault="009C67EF" w:rsidP="003D2D4F">
            <w:pPr>
              <w:pStyle w:val="TAH"/>
              <w:rPr>
                <w:lang w:val="en-US"/>
              </w:rPr>
            </w:pPr>
          </w:p>
        </w:tc>
        <w:tc>
          <w:tcPr>
            <w:tcW w:w="723" w:type="dxa"/>
            <w:tcBorders>
              <w:top w:val="nil"/>
              <w:left w:val="nil"/>
              <w:bottom w:val="nil"/>
              <w:right w:val="nil"/>
            </w:tcBorders>
            <w:shd w:val="clear" w:color="auto" w:fill="auto"/>
            <w:noWrap/>
            <w:vAlign w:val="center"/>
          </w:tcPr>
          <w:p w14:paraId="30135F8E" w14:textId="77777777" w:rsidR="009C67EF" w:rsidRPr="004C7DA2" w:rsidRDefault="009C67EF" w:rsidP="003D2D4F">
            <w:pPr>
              <w:pStyle w:val="TAH"/>
              <w:rPr>
                <w:lang w:val="en-US"/>
              </w:rPr>
            </w:pPr>
          </w:p>
        </w:tc>
        <w:tc>
          <w:tcPr>
            <w:tcW w:w="722" w:type="dxa"/>
            <w:tcBorders>
              <w:top w:val="nil"/>
              <w:left w:val="nil"/>
              <w:bottom w:val="nil"/>
              <w:right w:val="nil"/>
            </w:tcBorders>
            <w:shd w:val="clear" w:color="auto" w:fill="auto"/>
            <w:noWrap/>
            <w:vAlign w:val="center"/>
          </w:tcPr>
          <w:p w14:paraId="72459E94" w14:textId="77777777" w:rsidR="009C67EF" w:rsidRPr="004C7DA2" w:rsidRDefault="009C67EF" w:rsidP="003D2D4F">
            <w:pPr>
              <w:pStyle w:val="TAH"/>
              <w:rPr>
                <w:lang w:val="en-US"/>
              </w:rPr>
            </w:pPr>
          </w:p>
        </w:tc>
        <w:tc>
          <w:tcPr>
            <w:tcW w:w="723" w:type="dxa"/>
            <w:tcBorders>
              <w:top w:val="nil"/>
              <w:left w:val="nil"/>
              <w:bottom w:val="nil"/>
              <w:right w:val="nil"/>
            </w:tcBorders>
            <w:shd w:val="clear" w:color="auto" w:fill="auto"/>
            <w:noWrap/>
            <w:vAlign w:val="center"/>
          </w:tcPr>
          <w:p w14:paraId="73E1855B" w14:textId="77777777" w:rsidR="009C67EF" w:rsidRPr="004C7DA2" w:rsidRDefault="009C67EF" w:rsidP="003D2D4F">
            <w:pPr>
              <w:pStyle w:val="TAH"/>
              <w:rPr>
                <w:lang w:val="en-US"/>
              </w:rPr>
            </w:pPr>
          </w:p>
        </w:tc>
        <w:tc>
          <w:tcPr>
            <w:tcW w:w="723" w:type="dxa"/>
            <w:tcBorders>
              <w:top w:val="nil"/>
              <w:left w:val="nil"/>
              <w:bottom w:val="nil"/>
              <w:right w:val="nil"/>
            </w:tcBorders>
            <w:shd w:val="clear" w:color="auto" w:fill="auto"/>
            <w:noWrap/>
            <w:vAlign w:val="center"/>
          </w:tcPr>
          <w:p w14:paraId="2DC5DBFC" w14:textId="77777777" w:rsidR="009C67EF" w:rsidRPr="004C7DA2" w:rsidRDefault="009C67EF" w:rsidP="003D2D4F">
            <w:pPr>
              <w:pStyle w:val="TAH"/>
              <w:rPr>
                <w:lang w:val="en-US"/>
              </w:rPr>
            </w:pPr>
          </w:p>
        </w:tc>
        <w:tc>
          <w:tcPr>
            <w:tcW w:w="723" w:type="dxa"/>
            <w:tcBorders>
              <w:top w:val="nil"/>
              <w:left w:val="nil"/>
              <w:bottom w:val="nil"/>
              <w:right w:val="nil"/>
            </w:tcBorders>
            <w:shd w:val="clear" w:color="auto" w:fill="auto"/>
            <w:noWrap/>
            <w:vAlign w:val="center"/>
          </w:tcPr>
          <w:p w14:paraId="1A9529FE" w14:textId="77777777" w:rsidR="009C67EF" w:rsidRPr="004C7DA2" w:rsidRDefault="009C67EF" w:rsidP="003D2D4F">
            <w:pPr>
              <w:pStyle w:val="TAH"/>
              <w:rPr>
                <w:lang w:val="en-US"/>
              </w:rPr>
            </w:pPr>
          </w:p>
        </w:tc>
        <w:tc>
          <w:tcPr>
            <w:tcW w:w="722" w:type="dxa"/>
            <w:tcBorders>
              <w:top w:val="nil"/>
              <w:left w:val="nil"/>
              <w:bottom w:val="nil"/>
              <w:right w:val="nil"/>
            </w:tcBorders>
            <w:shd w:val="clear" w:color="auto" w:fill="auto"/>
            <w:noWrap/>
            <w:vAlign w:val="center"/>
          </w:tcPr>
          <w:p w14:paraId="6778A7C6" w14:textId="77777777" w:rsidR="009C67EF" w:rsidRPr="004C7DA2" w:rsidRDefault="009C67EF" w:rsidP="003D2D4F">
            <w:pPr>
              <w:pStyle w:val="TAH"/>
              <w:rPr>
                <w:lang w:val="en-US"/>
              </w:rPr>
            </w:pPr>
          </w:p>
        </w:tc>
        <w:tc>
          <w:tcPr>
            <w:tcW w:w="723" w:type="dxa"/>
            <w:tcBorders>
              <w:top w:val="nil"/>
              <w:left w:val="nil"/>
              <w:bottom w:val="nil"/>
              <w:right w:val="nil"/>
            </w:tcBorders>
            <w:shd w:val="clear" w:color="auto" w:fill="auto"/>
            <w:noWrap/>
            <w:vAlign w:val="center"/>
          </w:tcPr>
          <w:p w14:paraId="1AC9411B" w14:textId="77777777" w:rsidR="009C67EF" w:rsidRPr="004C7DA2" w:rsidRDefault="009C67EF" w:rsidP="003D2D4F">
            <w:pPr>
              <w:pStyle w:val="TAH"/>
              <w:rPr>
                <w:lang w:val="en-US"/>
              </w:rPr>
            </w:pPr>
          </w:p>
        </w:tc>
        <w:tc>
          <w:tcPr>
            <w:tcW w:w="723" w:type="dxa"/>
            <w:tcBorders>
              <w:top w:val="nil"/>
              <w:left w:val="nil"/>
              <w:bottom w:val="nil"/>
              <w:right w:val="nil"/>
            </w:tcBorders>
            <w:shd w:val="clear" w:color="auto" w:fill="auto"/>
            <w:noWrap/>
            <w:vAlign w:val="center"/>
          </w:tcPr>
          <w:p w14:paraId="35D36B0C" w14:textId="77777777" w:rsidR="009C67EF" w:rsidRPr="004C7DA2" w:rsidRDefault="009C67EF" w:rsidP="003D2D4F">
            <w:pPr>
              <w:pStyle w:val="TAH"/>
              <w:rPr>
                <w:lang w:val="en-US"/>
              </w:rPr>
            </w:pPr>
          </w:p>
        </w:tc>
        <w:tc>
          <w:tcPr>
            <w:tcW w:w="723" w:type="dxa"/>
            <w:tcBorders>
              <w:top w:val="nil"/>
              <w:left w:val="nil"/>
              <w:bottom w:val="nil"/>
              <w:right w:val="nil"/>
            </w:tcBorders>
            <w:shd w:val="clear" w:color="auto" w:fill="auto"/>
            <w:noWrap/>
            <w:vAlign w:val="center"/>
          </w:tcPr>
          <w:p w14:paraId="0ABE74B8" w14:textId="77777777" w:rsidR="009C67EF" w:rsidRPr="004C7DA2" w:rsidRDefault="009C67EF" w:rsidP="003D2D4F">
            <w:pPr>
              <w:pStyle w:val="TAH"/>
              <w:rPr>
                <w:lang w:val="en-US"/>
              </w:rPr>
            </w:pPr>
          </w:p>
        </w:tc>
        <w:tc>
          <w:tcPr>
            <w:tcW w:w="723" w:type="dxa"/>
            <w:tcBorders>
              <w:top w:val="nil"/>
              <w:left w:val="nil"/>
              <w:bottom w:val="nil"/>
              <w:right w:val="nil"/>
            </w:tcBorders>
            <w:shd w:val="clear" w:color="auto" w:fill="auto"/>
            <w:noWrap/>
            <w:vAlign w:val="center"/>
          </w:tcPr>
          <w:p w14:paraId="479063A7" w14:textId="77777777" w:rsidR="009C67EF" w:rsidRPr="004C7DA2" w:rsidRDefault="009C67EF" w:rsidP="003D2D4F">
            <w:pPr>
              <w:pStyle w:val="TAH"/>
              <w:rPr>
                <w:lang w:val="en-US"/>
              </w:rPr>
            </w:pPr>
          </w:p>
        </w:tc>
        <w:tc>
          <w:tcPr>
            <w:tcW w:w="723" w:type="dxa"/>
            <w:tcBorders>
              <w:top w:val="nil"/>
              <w:left w:val="nil"/>
              <w:bottom w:val="nil"/>
              <w:right w:val="nil"/>
            </w:tcBorders>
            <w:shd w:val="clear" w:color="auto" w:fill="auto"/>
            <w:vAlign w:val="center"/>
          </w:tcPr>
          <w:p w14:paraId="094BC8F9" w14:textId="77777777" w:rsidR="009C67EF" w:rsidRPr="004C7DA2" w:rsidRDefault="009C67EF" w:rsidP="003D2D4F">
            <w:pPr>
              <w:pStyle w:val="TAH"/>
              <w:rPr>
                <w:lang w:val="en-US"/>
              </w:rPr>
            </w:pPr>
          </w:p>
        </w:tc>
        <w:tc>
          <w:tcPr>
            <w:tcW w:w="723" w:type="dxa"/>
            <w:tcBorders>
              <w:top w:val="nil"/>
              <w:left w:val="nil"/>
              <w:bottom w:val="nil"/>
              <w:right w:val="nil"/>
            </w:tcBorders>
            <w:shd w:val="clear" w:color="auto" w:fill="auto"/>
            <w:vAlign w:val="center"/>
          </w:tcPr>
          <w:p w14:paraId="3B69C0FD" w14:textId="77777777" w:rsidR="009C67EF" w:rsidRPr="004C7DA2" w:rsidRDefault="009C67EF" w:rsidP="003D2D4F">
            <w:pPr>
              <w:pStyle w:val="TAH"/>
              <w:rPr>
                <w:lang w:val="en-US"/>
              </w:rPr>
            </w:pPr>
          </w:p>
        </w:tc>
      </w:tr>
      <w:tr w:rsidR="009C67EF" w:rsidRPr="00491A77" w14:paraId="48718D95" w14:textId="77777777" w:rsidTr="008D1C6C">
        <w:trPr>
          <w:trHeight w:val="266"/>
        </w:trPr>
        <w:tc>
          <w:tcPr>
            <w:tcW w:w="1134" w:type="dxa"/>
            <w:shd w:val="clear" w:color="auto" w:fill="auto"/>
            <w:noWrap/>
            <w:vAlign w:val="center"/>
            <w:hideMark/>
          </w:tcPr>
          <w:p w14:paraId="7D5739CD" w14:textId="77777777" w:rsidR="009C67EF" w:rsidRPr="004C7DA2" w:rsidRDefault="009C67EF" w:rsidP="003D2D4F">
            <w:pPr>
              <w:pStyle w:val="TAC"/>
              <w:rPr>
                <w:lang w:val="en-US"/>
              </w:rPr>
            </w:pPr>
            <w:r w:rsidRPr="004C7DA2">
              <w:rPr>
                <w:lang w:val="en-US"/>
              </w:rPr>
              <w:t>‘20MHz’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16515840" w14:textId="77777777" w:rsidR="009C67EF" w:rsidRPr="004C7DA2" w:rsidRDefault="009C67EF" w:rsidP="003D2D4F">
            <w:pPr>
              <w:pStyle w:val="TAC"/>
              <w:rPr>
                <w:lang w:val="en-US"/>
              </w:rPr>
            </w:pPr>
            <w:r w:rsidRPr="00951723">
              <w:rPr>
                <w:rFonts w:hint="eastAsia"/>
              </w:rPr>
              <w:t>9.24</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9B33C95" w14:textId="77777777" w:rsidR="009C67EF" w:rsidRPr="004C7DA2" w:rsidRDefault="009C67EF" w:rsidP="003D2D4F">
            <w:pPr>
              <w:pStyle w:val="TAC"/>
              <w:rPr>
                <w:lang w:val="en-US"/>
              </w:rPr>
            </w:pPr>
            <w:r w:rsidRPr="00951723">
              <w:rPr>
                <w:rFonts w:hint="eastAsia"/>
              </w:rPr>
              <w:t>8.17</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C27F5D8" w14:textId="77777777" w:rsidR="009C67EF" w:rsidRPr="004C7DA2" w:rsidRDefault="009C67EF" w:rsidP="003D2D4F">
            <w:pPr>
              <w:pStyle w:val="TAC"/>
              <w:rPr>
                <w:lang w:val="en-US"/>
              </w:rPr>
            </w:pPr>
            <w:r w:rsidRPr="00951723">
              <w:rPr>
                <w:rFonts w:hint="eastAsia"/>
              </w:rPr>
              <w:t>12.15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40F57E1" w14:textId="77777777" w:rsidR="009C67EF" w:rsidRPr="004C7DA2" w:rsidRDefault="009C67EF" w:rsidP="003D2D4F">
            <w:pPr>
              <w:pStyle w:val="TAC"/>
              <w:rPr>
                <w:lang w:val="en-US"/>
              </w:rPr>
            </w:pPr>
            <w:r w:rsidRPr="00951723">
              <w:rPr>
                <w:rFonts w:hint="eastAsia"/>
              </w:rPr>
              <w:t>6.16</w:t>
            </w:r>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7BAB28AD" w14:textId="77777777" w:rsidR="009C67EF" w:rsidRPr="004C7DA2" w:rsidRDefault="009C67EF" w:rsidP="003D2D4F">
            <w:pPr>
              <w:pStyle w:val="TAC"/>
              <w:rPr>
                <w:lang w:val="en-US"/>
              </w:rPr>
            </w:pPr>
            <w:r w:rsidRPr="00951723">
              <w:rPr>
                <w:rFonts w:hint="eastAsia"/>
              </w:rPr>
              <w:t>9.19</w:t>
            </w:r>
          </w:p>
        </w:tc>
        <w:tc>
          <w:tcPr>
            <w:tcW w:w="723" w:type="dxa"/>
            <w:tcBorders>
              <w:top w:val="nil"/>
              <w:left w:val="single" w:sz="4" w:space="0" w:color="auto"/>
              <w:bottom w:val="single" w:sz="4" w:space="0" w:color="auto"/>
              <w:right w:val="nil"/>
            </w:tcBorders>
            <w:shd w:val="clear" w:color="auto" w:fill="auto"/>
            <w:noWrap/>
            <w:vAlign w:val="center"/>
          </w:tcPr>
          <w:p w14:paraId="70448229"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0F424EEA"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7DDA2FC2"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366733FE" w14:textId="77777777" w:rsidR="009C67EF" w:rsidRPr="004C7DA2" w:rsidRDefault="009C67EF" w:rsidP="003D2D4F">
            <w:pPr>
              <w:pStyle w:val="TAC"/>
              <w:rPr>
                <w:lang w:val="en-US"/>
              </w:rPr>
            </w:pPr>
          </w:p>
        </w:tc>
        <w:tc>
          <w:tcPr>
            <w:tcW w:w="722" w:type="dxa"/>
            <w:tcBorders>
              <w:top w:val="nil"/>
              <w:left w:val="nil"/>
              <w:bottom w:val="nil"/>
              <w:right w:val="nil"/>
            </w:tcBorders>
            <w:shd w:val="clear" w:color="auto" w:fill="auto"/>
            <w:noWrap/>
            <w:vAlign w:val="center"/>
          </w:tcPr>
          <w:p w14:paraId="30425D55"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7D035958"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04879283"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600C63B6" w14:textId="77777777" w:rsidR="009C67EF" w:rsidRPr="004C7DA2" w:rsidRDefault="009C67EF" w:rsidP="003D2D4F">
            <w:pPr>
              <w:pStyle w:val="TAC"/>
              <w:rPr>
                <w:lang w:val="en-US"/>
              </w:rPr>
            </w:pPr>
          </w:p>
        </w:tc>
        <w:tc>
          <w:tcPr>
            <w:tcW w:w="722" w:type="dxa"/>
            <w:tcBorders>
              <w:top w:val="nil"/>
              <w:left w:val="nil"/>
              <w:bottom w:val="nil"/>
              <w:right w:val="nil"/>
            </w:tcBorders>
            <w:shd w:val="clear" w:color="auto" w:fill="auto"/>
            <w:noWrap/>
            <w:vAlign w:val="center"/>
          </w:tcPr>
          <w:p w14:paraId="565A18D4"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59776371"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542ECB81"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2241EB75"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55F2A7F1"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vAlign w:val="center"/>
          </w:tcPr>
          <w:p w14:paraId="5921AA7B"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vAlign w:val="center"/>
          </w:tcPr>
          <w:p w14:paraId="7B961A08" w14:textId="77777777" w:rsidR="009C67EF" w:rsidRPr="004C7DA2" w:rsidRDefault="009C67EF" w:rsidP="003D2D4F">
            <w:pPr>
              <w:pStyle w:val="TAC"/>
              <w:rPr>
                <w:lang w:val="en-US"/>
              </w:rPr>
            </w:pPr>
          </w:p>
        </w:tc>
      </w:tr>
      <w:tr w:rsidR="009C67EF" w:rsidRPr="00491A77" w14:paraId="1E5AFCD1" w14:textId="77777777" w:rsidTr="008D1C6C">
        <w:trPr>
          <w:trHeight w:val="266"/>
        </w:trPr>
        <w:tc>
          <w:tcPr>
            <w:tcW w:w="1134" w:type="dxa"/>
            <w:shd w:val="clear" w:color="auto" w:fill="auto"/>
            <w:noWrap/>
            <w:vAlign w:val="center"/>
            <w:hideMark/>
          </w:tcPr>
          <w:p w14:paraId="47515D87" w14:textId="77777777" w:rsidR="009C67EF" w:rsidRPr="004C7DA2" w:rsidRDefault="009C67EF" w:rsidP="003D2D4F">
            <w:pPr>
              <w:pStyle w:val="TAC"/>
              <w:rPr>
                <w:lang w:val="en-US"/>
              </w:rPr>
            </w:pPr>
            <w:r w:rsidRPr="004C7DA2">
              <w:rPr>
                <w:lang w:val="en-US"/>
              </w:rPr>
              <w:t>Scenario #</w:t>
            </w:r>
          </w:p>
        </w:tc>
        <w:tc>
          <w:tcPr>
            <w:tcW w:w="722" w:type="dxa"/>
            <w:tcBorders>
              <w:top w:val="single" w:sz="4" w:space="0" w:color="auto"/>
              <w:bottom w:val="single" w:sz="4" w:space="0" w:color="auto"/>
            </w:tcBorders>
            <w:shd w:val="clear" w:color="auto" w:fill="auto"/>
            <w:noWrap/>
            <w:vAlign w:val="center"/>
          </w:tcPr>
          <w:p w14:paraId="177DDA10" w14:textId="77777777" w:rsidR="009C67EF" w:rsidRPr="004C7DA2" w:rsidRDefault="009C67EF" w:rsidP="003D2D4F">
            <w:pPr>
              <w:pStyle w:val="TAC"/>
              <w:rPr>
                <w:lang w:val="en-US"/>
              </w:rPr>
            </w:pPr>
            <w:r w:rsidRPr="00231537">
              <w:rPr>
                <w:rFonts w:hint="eastAsia"/>
              </w:rPr>
              <w:t>#6</w:t>
            </w:r>
          </w:p>
        </w:tc>
        <w:tc>
          <w:tcPr>
            <w:tcW w:w="723" w:type="dxa"/>
            <w:tcBorders>
              <w:top w:val="single" w:sz="4" w:space="0" w:color="auto"/>
              <w:bottom w:val="single" w:sz="4" w:space="0" w:color="auto"/>
              <w:right w:val="single" w:sz="4" w:space="0" w:color="auto"/>
            </w:tcBorders>
            <w:shd w:val="clear" w:color="auto" w:fill="auto"/>
            <w:noWrap/>
            <w:vAlign w:val="center"/>
          </w:tcPr>
          <w:p w14:paraId="52235F5E" w14:textId="77777777" w:rsidR="009C67EF" w:rsidRPr="004C7DA2" w:rsidRDefault="009C67EF" w:rsidP="003D2D4F">
            <w:pPr>
              <w:pStyle w:val="TAC"/>
              <w:rPr>
                <w:lang w:val="en-US"/>
              </w:rPr>
            </w:pPr>
            <w:r w:rsidRPr="00231537">
              <w:rPr>
                <w:rFonts w:hint="eastAsia"/>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0E84E6" w14:textId="77777777" w:rsidR="009C67EF" w:rsidRPr="004C7DA2" w:rsidRDefault="009C67EF" w:rsidP="003D2D4F">
            <w:pPr>
              <w:pStyle w:val="TAC"/>
              <w:rPr>
                <w:lang w:val="en-US"/>
              </w:rPr>
            </w:pPr>
            <w:r w:rsidRPr="00231537">
              <w:rPr>
                <w:rFonts w:hint="eastAsia"/>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0D26AC" w14:textId="77777777" w:rsidR="009C67EF" w:rsidRPr="004C7DA2" w:rsidRDefault="009C67EF" w:rsidP="003D2D4F">
            <w:pPr>
              <w:pStyle w:val="TAC"/>
              <w:rPr>
                <w:lang w:val="en-US"/>
              </w:rPr>
            </w:pPr>
            <w:r w:rsidRPr="00231537">
              <w:rPr>
                <w:rFonts w:hint="eastAsia"/>
              </w:rP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917A62" w14:textId="77777777" w:rsidR="009C67EF" w:rsidRPr="004C7DA2" w:rsidRDefault="009C67EF" w:rsidP="003D2D4F">
            <w:pPr>
              <w:pStyle w:val="TAC"/>
              <w:rPr>
                <w:lang w:val="en-US"/>
              </w:rPr>
            </w:pPr>
            <w:r w:rsidRPr="0023153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110301" w14:textId="77777777" w:rsidR="009C67EF" w:rsidRPr="004C7DA2" w:rsidRDefault="009C67EF" w:rsidP="003D2D4F">
            <w:pPr>
              <w:pStyle w:val="TAC"/>
              <w:rPr>
                <w:lang w:val="en-US"/>
              </w:rPr>
            </w:pPr>
            <w:r w:rsidRPr="00231537">
              <w:rPr>
                <w:rFonts w:hint="eastAsia"/>
              </w:rPr>
              <w:t>#11</w:t>
            </w:r>
          </w:p>
        </w:tc>
        <w:tc>
          <w:tcPr>
            <w:tcW w:w="723" w:type="dxa"/>
            <w:tcBorders>
              <w:top w:val="nil"/>
              <w:left w:val="single" w:sz="4" w:space="0" w:color="auto"/>
              <w:bottom w:val="nil"/>
              <w:right w:val="nil"/>
            </w:tcBorders>
            <w:shd w:val="clear" w:color="auto" w:fill="auto"/>
            <w:noWrap/>
            <w:vAlign w:val="center"/>
          </w:tcPr>
          <w:p w14:paraId="14AD0B84"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4D9F8BBD"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7CC0A1C1" w14:textId="77777777" w:rsidR="009C67EF" w:rsidRPr="004C7DA2" w:rsidRDefault="009C67EF" w:rsidP="003D2D4F">
            <w:pPr>
              <w:pStyle w:val="TAC"/>
              <w:rPr>
                <w:lang w:val="en-US"/>
              </w:rPr>
            </w:pPr>
          </w:p>
        </w:tc>
        <w:tc>
          <w:tcPr>
            <w:tcW w:w="722" w:type="dxa"/>
            <w:tcBorders>
              <w:top w:val="nil"/>
              <w:left w:val="nil"/>
              <w:bottom w:val="nil"/>
              <w:right w:val="nil"/>
            </w:tcBorders>
            <w:shd w:val="clear" w:color="auto" w:fill="auto"/>
            <w:noWrap/>
            <w:vAlign w:val="center"/>
          </w:tcPr>
          <w:p w14:paraId="050A6FFD"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7C76EE96"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79ABDABD"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50F37461" w14:textId="77777777" w:rsidR="009C67EF" w:rsidRPr="004C7DA2" w:rsidRDefault="009C67EF" w:rsidP="003D2D4F">
            <w:pPr>
              <w:pStyle w:val="TAC"/>
              <w:rPr>
                <w:lang w:val="en-US"/>
              </w:rPr>
            </w:pPr>
          </w:p>
        </w:tc>
        <w:tc>
          <w:tcPr>
            <w:tcW w:w="722" w:type="dxa"/>
            <w:tcBorders>
              <w:top w:val="nil"/>
              <w:left w:val="nil"/>
              <w:bottom w:val="nil"/>
              <w:right w:val="nil"/>
            </w:tcBorders>
            <w:shd w:val="clear" w:color="auto" w:fill="auto"/>
            <w:noWrap/>
            <w:vAlign w:val="center"/>
          </w:tcPr>
          <w:p w14:paraId="26C4807C"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5B81E751"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2193F933"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44CBED26"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5E55998E"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vAlign w:val="center"/>
          </w:tcPr>
          <w:p w14:paraId="14F0B2C2"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vAlign w:val="center"/>
          </w:tcPr>
          <w:p w14:paraId="71066B9B" w14:textId="77777777" w:rsidR="009C67EF" w:rsidRPr="004C7DA2" w:rsidRDefault="009C67EF" w:rsidP="003D2D4F">
            <w:pPr>
              <w:pStyle w:val="TAC"/>
              <w:rPr>
                <w:lang w:val="en-US"/>
              </w:rPr>
            </w:pPr>
          </w:p>
        </w:tc>
      </w:tr>
      <w:tr w:rsidR="009C67EF" w:rsidRPr="00491A77" w14:paraId="69F834C6" w14:textId="77777777" w:rsidTr="008D1C6C">
        <w:trPr>
          <w:trHeight w:val="266"/>
        </w:trPr>
        <w:tc>
          <w:tcPr>
            <w:tcW w:w="1134" w:type="dxa"/>
            <w:shd w:val="clear" w:color="auto" w:fill="auto"/>
            <w:noWrap/>
            <w:vAlign w:val="center"/>
            <w:hideMark/>
          </w:tcPr>
          <w:p w14:paraId="23A199CC" w14:textId="77777777" w:rsidR="009C67EF" w:rsidRPr="004C7DA2" w:rsidRDefault="009C67EF" w:rsidP="003D2D4F">
            <w:pPr>
              <w:pStyle w:val="TAC"/>
              <w:rPr>
                <w:lang w:val="en-US"/>
              </w:rPr>
            </w:pPr>
            <w:r w:rsidRPr="004C7DA2">
              <w:rPr>
                <w:lang w:val="en-US"/>
              </w:rPr>
              <w:t>‘40MHz’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0995DF9C" w14:textId="77777777" w:rsidR="009C67EF" w:rsidRPr="004C7DA2" w:rsidRDefault="009C67EF" w:rsidP="003D2D4F">
            <w:pPr>
              <w:pStyle w:val="TAC"/>
              <w:rPr>
                <w:lang w:val="en-US"/>
              </w:rPr>
            </w:pPr>
            <w:r w:rsidRPr="00951723">
              <w:rPr>
                <w:rFonts w:hint="eastAsia"/>
              </w:rPr>
              <w:t>11.31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5B01580" w14:textId="77777777" w:rsidR="009C67EF" w:rsidRPr="004C7DA2" w:rsidRDefault="009C67EF" w:rsidP="003D2D4F">
            <w:pPr>
              <w:pStyle w:val="TAC"/>
              <w:rPr>
                <w:lang w:val="en-US"/>
              </w:rPr>
            </w:pPr>
            <w:r w:rsidRPr="00951723">
              <w:rPr>
                <w:rFonts w:hint="eastAsia"/>
              </w:rPr>
              <w:t>8.63</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F35A152" w14:textId="77777777" w:rsidR="009C67EF" w:rsidRPr="004C7DA2" w:rsidRDefault="009C67EF" w:rsidP="003D2D4F">
            <w:pPr>
              <w:pStyle w:val="TAC"/>
              <w:rPr>
                <w:lang w:val="en-US"/>
              </w:rPr>
            </w:pPr>
            <w:r w:rsidRPr="00951723">
              <w:rPr>
                <w:rFonts w:hint="eastAsia"/>
              </w:rPr>
              <w:t>9.09</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77AAE1E" w14:textId="77777777" w:rsidR="009C67EF" w:rsidRPr="004C7DA2" w:rsidRDefault="009C67EF" w:rsidP="003D2D4F">
            <w:pPr>
              <w:pStyle w:val="TAC"/>
              <w:rPr>
                <w:lang w:val="en-US"/>
              </w:rPr>
            </w:pPr>
            <w:r w:rsidRPr="00951723">
              <w:rPr>
                <w:rFonts w:hint="eastAsia"/>
              </w:rPr>
              <w:t>9.02</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28767AE2" w14:textId="77777777" w:rsidR="009C67EF" w:rsidRPr="004C7DA2" w:rsidRDefault="009C67EF" w:rsidP="003D2D4F">
            <w:pPr>
              <w:pStyle w:val="TAC"/>
              <w:rPr>
                <w:lang w:val="en-US"/>
              </w:rPr>
            </w:pPr>
            <w:r w:rsidRPr="00951723">
              <w:rPr>
                <w:rFonts w:hint="eastAsia"/>
              </w:rPr>
              <w:t>8.17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6454FC9A" w14:textId="77777777" w:rsidR="009C67EF" w:rsidRPr="004C7DA2" w:rsidRDefault="009C67EF" w:rsidP="003D2D4F">
            <w:pPr>
              <w:pStyle w:val="TAC"/>
              <w:rPr>
                <w:lang w:val="en-US"/>
              </w:rPr>
            </w:pPr>
            <w:r w:rsidRPr="00951723">
              <w:rPr>
                <w:rFonts w:hint="eastAsia"/>
              </w:rPr>
              <w:t>12.15</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2B6B8B3F" w14:textId="77777777" w:rsidR="009C67EF" w:rsidRPr="004C7DA2" w:rsidRDefault="009C67EF" w:rsidP="003D2D4F">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57C9A78F" w14:textId="77777777" w:rsidR="009C67EF" w:rsidRPr="004C7DA2" w:rsidRDefault="009C67EF" w:rsidP="003D2D4F">
            <w:pPr>
              <w:pStyle w:val="TAC"/>
              <w:rPr>
                <w:lang w:val="en-US"/>
              </w:rPr>
            </w:pPr>
          </w:p>
        </w:tc>
        <w:tc>
          <w:tcPr>
            <w:tcW w:w="723" w:type="dxa"/>
            <w:tcBorders>
              <w:top w:val="nil"/>
              <w:left w:val="nil"/>
              <w:bottom w:val="single" w:sz="4" w:space="0" w:color="auto"/>
              <w:right w:val="nil"/>
            </w:tcBorders>
            <w:shd w:val="clear" w:color="auto" w:fill="auto"/>
            <w:noWrap/>
            <w:vAlign w:val="center"/>
          </w:tcPr>
          <w:p w14:paraId="6E2DF136" w14:textId="77777777" w:rsidR="009C67EF" w:rsidRPr="004C7DA2" w:rsidRDefault="009C67EF" w:rsidP="003D2D4F">
            <w:pPr>
              <w:pStyle w:val="TAC"/>
              <w:rPr>
                <w:lang w:val="en-US"/>
              </w:rPr>
            </w:pPr>
          </w:p>
        </w:tc>
        <w:tc>
          <w:tcPr>
            <w:tcW w:w="722" w:type="dxa"/>
            <w:tcBorders>
              <w:top w:val="nil"/>
              <w:left w:val="nil"/>
              <w:bottom w:val="single" w:sz="4" w:space="0" w:color="auto"/>
              <w:right w:val="nil"/>
            </w:tcBorders>
            <w:shd w:val="clear" w:color="auto" w:fill="auto"/>
            <w:noWrap/>
            <w:vAlign w:val="center"/>
          </w:tcPr>
          <w:p w14:paraId="738BA3C5"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4F169FD9"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31FF153C"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21DE6AA0" w14:textId="77777777" w:rsidR="009C67EF" w:rsidRPr="004C7DA2" w:rsidRDefault="009C67EF" w:rsidP="003D2D4F">
            <w:pPr>
              <w:pStyle w:val="TAC"/>
              <w:rPr>
                <w:lang w:val="en-US"/>
              </w:rPr>
            </w:pPr>
          </w:p>
        </w:tc>
        <w:tc>
          <w:tcPr>
            <w:tcW w:w="722" w:type="dxa"/>
            <w:tcBorders>
              <w:top w:val="nil"/>
              <w:left w:val="nil"/>
              <w:bottom w:val="nil"/>
              <w:right w:val="nil"/>
            </w:tcBorders>
            <w:shd w:val="clear" w:color="auto" w:fill="auto"/>
            <w:noWrap/>
            <w:vAlign w:val="center"/>
          </w:tcPr>
          <w:p w14:paraId="6CAD4F11"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4FBF424D"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775F5903"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1FE6CE83"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748D4C55"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vAlign w:val="center"/>
          </w:tcPr>
          <w:p w14:paraId="6BB6436D"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vAlign w:val="center"/>
          </w:tcPr>
          <w:p w14:paraId="4A4591D3" w14:textId="77777777" w:rsidR="009C67EF" w:rsidRPr="004C7DA2" w:rsidRDefault="009C67EF" w:rsidP="003D2D4F">
            <w:pPr>
              <w:pStyle w:val="TAC"/>
              <w:rPr>
                <w:lang w:val="en-US"/>
              </w:rPr>
            </w:pPr>
          </w:p>
        </w:tc>
      </w:tr>
      <w:tr w:rsidR="009C67EF" w:rsidRPr="00491A77" w14:paraId="08EC90B8" w14:textId="77777777" w:rsidTr="008D1C6C">
        <w:trPr>
          <w:trHeight w:val="266"/>
        </w:trPr>
        <w:tc>
          <w:tcPr>
            <w:tcW w:w="1134" w:type="dxa"/>
            <w:shd w:val="clear" w:color="auto" w:fill="auto"/>
            <w:noWrap/>
            <w:vAlign w:val="center"/>
            <w:hideMark/>
          </w:tcPr>
          <w:p w14:paraId="720D8A0F" w14:textId="77777777" w:rsidR="009C67EF" w:rsidRPr="004C7DA2" w:rsidRDefault="009C67EF" w:rsidP="003D2D4F">
            <w:pPr>
              <w:pStyle w:val="TAC"/>
              <w:rPr>
                <w:lang w:val="en-US"/>
              </w:rPr>
            </w:pPr>
            <w:r w:rsidRPr="004C7DA2">
              <w:rPr>
                <w:lang w:val="en-US"/>
              </w:rPr>
              <w:t>Scenario #</w:t>
            </w:r>
          </w:p>
        </w:tc>
        <w:tc>
          <w:tcPr>
            <w:tcW w:w="722" w:type="dxa"/>
            <w:tcBorders>
              <w:top w:val="single" w:sz="4" w:space="0" w:color="auto"/>
              <w:bottom w:val="single" w:sz="4" w:space="0" w:color="auto"/>
            </w:tcBorders>
            <w:shd w:val="clear" w:color="auto" w:fill="auto"/>
            <w:noWrap/>
            <w:vAlign w:val="center"/>
          </w:tcPr>
          <w:p w14:paraId="0C766481" w14:textId="77777777" w:rsidR="009C67EF" w:rsidRPr="004C7DA2" w:rsidRDefault="009C67EF" w:rsidP="003D2D4F">
            <w:pPr>
              <w:pStyle w:val="TAC"/>
              <w:rPr>
                <w:lang w:val="en-US"/>
              </w:rPr>
            </w:pPr>
            <w:r w:rsidRPr="00231537">
              <w:rPr>
                <w:rFonts w:hint="eastAsia"/>
              </w:rPr>
              <w:t>#12</w:t>
            </w:r>
          </w:p>
        </w:tc>
        <w:tc>
          <w:tcPr>
            <w:tcW w:w="723" w:type="dxa"/>
            <w:tcBorders>
              <w:top w:val="single" w:sz="4" w:space="0" w:color="auto"/>
              <w:bottom w:val="single" w:sz="4" w:space="0" w:color="auto"/>
            </w:tcBorders>
            <w:shd w:val="clear" w:color="auto" w:fill="auto"/>
            <w:noWrap/>
            <w:vAlign w:val="center"/>
          </w:tcPr>
          <w:p w14:paraId="34FA5080" w14:textId="77777777" w:rsidR="009C67EF" w:rsidRPr="004C7DA2" w:rsidRDefault="009C67EF" w:rsidP="003D2D4F">
            <w:pPr>
              <w:pStyle w:val="TAC"/>
              <w:rPr>
                <w:lang w:val="en-US"/>
              </w:rPr>
            </w:pPr>
            <w:r w:rsidRPr="00231537">
              <w:rPr>
                <w:rFonts w:hint="eastAsia"/>
              </w:rPr>
              <w:t>#13</w:t>
            </w:r>
          </w:p>
        </w:tc>
        <w:tc>
          <w:tcPr>
            <w:tcW w:w="723" w:type="dxa"/>
            <w:tcBorders>
              <w:top w:val="single" w:sz="4" w:space="0" w:color="auto"/>
              <w:bottom w:val="single" w:sz="4" w:space="0" w:color="auto"/>
            </w:tcBorders>
            <w:shd w:val="clear" w:color="auto" w:fill="auto"/>
            <w:noWrap/>
            <w:vAlign w:val="center"/>
          </w:tcPr>
          <w:p w14:paraId="01EF1BB7" w14:textId="77777777" w:rsidR="009C67EF" w:rsidRPr="004C7DA2" w:rsidRDefault="009C67EF" w:rsidP="003D2D4F">
            <w:pPr>
              <w:pStyle w:val="TAC"/>
              <w:rPr>
                <w:lang w:val="en-US"/>
              </w:rPr>
            </w:pPr>
            <w:r w:rsidRPr="00231537">
              <w:rPr>
                <w:rFonts w:hint="eastAsia"/>
              </w:rPr>
              <w:t>#14</w:t>
            </w:r>
          </w:p>
        </w:tc>
        <w:tc>
          <w:tcPr>
            <w:tcW w:w="723" w:type="dxa"/>
            <w:tcBorders>
              <w:top w:val="single" w:sz="4" w:space="0" w:color="auto"/>
              <w:bottom w:val="single" w:sz="4" w:space="0" w:color="auto"/>
            </w:tcBorders>
            <w:shd w:val="clear" w:color="auto" w:fill="auto"/>
            <w:noWrap/>
            <w:vAlign w:val="center"/>
          </w:tcPr>
          <w:p w14:paraId="4D06ED75" w14:textId="77777777" w:rsidR="009C67EF" w:rsidRPr="004C7DA2" w:rsidRDefault="009C67EF" w:rsidP="003D2D4F">
            <w:pPr>
              <w:pStyle w:val="TAC"/>
              <w:rPr>
                <w:lang w:val="en-US"/>
              </w:rPr>
            </w:pPr>
            <w:r w:rsidRPr="00231537">
              <w:rPr>
                <w:rFonts w:hint="eastAsia"/>
              </w:rPr>
              <w:t>#15</w:t>
            </w:r>
          </w:p>
        </w:tc>
        <w:tc>
          <w:tcPr>
            <w:tcW w:w="722" w:type="dxa"/>
            <w:tcBorders>
              <w:top w:val="single" w:sz="4" w:space="0" w:color="auto"/>
              <w:bottom w:val="single" w:sz="4" w:space="0" w:color="auto"/>
              <w:right w:val="single" w:sz="4" w:space="0" w:color="auto"/>
            </w:tcBorders>
            <w:shd w:val="clear" w:color="auto" w:fill="auto"/>
            <w:noWrap/>
            <w:vAlign w:val="center"/>
          </w:tcPr>
          <w:p w14:paraId="1DD08144" w14:textId="77777777" w:rsidR="009C67EF" w:rsidRPr="004C7DA2" w:rsidRDefault="009C67EF" w:rsidP="003D2D4F">
            <w:pPr>
              <w:pStyle w:val="TAC"/>
              <w:rPr>
                <w:lang w:val="en-US"/>
              </w:rPr>
            </w:pPr>
            <w:r w:rsidRPr="00231537">
              <w:rPr>
                <w:rFonts w:hint="eastAsia"/>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FBDD6D" w14:textId="77777777" w:rsidR="009C67EF" w:rsidRPr="004C7DA2" w:rsidRDefault="009C67EF" w:rsidP="003D2D4F">
            <w:pPr>
              <w:pStyle w:val="TAC"/>
              <w:rPr>
                <w:lang w:val="en-US"/>
              </w:rPr>
            </w:pPr>
            <w:r w:rsidRPr="00231537">
              <w:rPr>
                <w:rFonts w:hint="eastAsia"/>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6A82A0" w14:textId="77777777" w:rsidR="009C67EF" w:rsidRPr="004C7DA2" w:rsidRDefault="009C67EF" w:rsidP="003D2D4F">
            <w:pPr>
              <w:pStyle w:val="TAC"/>
              <w:rPr>
                <w:lang w:val="en-US"/>
              </w:rPr>
            </w:pPr>
            <w:r w:rsidRPr="0023153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2220C5" w14:textId="77777777" w:rsidR="009C67EF" w:rsidRPr="004C7DA2" w:rsidRDefault="009C67EF" w:rsidP="003D2D4F">
            <w:pPr>
              <w:pStyle w:val="TAC"/>
              <w:rPr>
                <w:lang w:val="en-US"/>
              </w:rPr>
            </w:pPr>
            <w:r w:rsidRPr="00231537">
              <w:rPr>
                <w:rFonts w:hint="eastAsia"/>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500E18" w14:textId="77777777" w:rsidR="009C67EF" w:rsidRPr="004C7DA2" w:rsidRDefault="009C67EF" w:rsidP="003D2D4F">
            <w:pPr>
              <w:pStyle w:val="TAC"/>
              <w:rPr>
                <w:lang w:val="en-US"/>
              </w:rPr>
            </w:pPr>
            <w:r w:rsidRPr="00231537">
              <w:rPr>
                <w:rFonts w:hint="eastAsia"/>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39711C" w14:textId="77777777" w:rsidR="009C67EF" w:rsidRPr="004C7DA2" w:rsidRDefault="009C67EF" w:rsidP="003D2D4F">
            <w:pPr>
              <w:pStyle w:val="TAC"/>
              <w:rPr>
                <w:lang w:val="en-US"/>
              </w:rPr>
            </w:pPr>
            <w:r w:rsidRPr="00231537">
              <w:rPr>
                <w:rFonts w:hint="eastAsia"/>
              </w:rPr>
              <w:t>#21</w:t>
            </w:r>
          </w:p>
        </w:tc>
        <w:tc>
          <w:tcPr>
            <w:tcW w:w="723" w:type="dxa"/>
            <w:tcBorders>
              <w:top w:val="nil"/>
              <w:left w:val="single" w:sz="4" w:space="0" w:color="auto"/>
              <w:bottom w:val="nil"/>
              <w:right w:val="nil"/>
            </w:tcBorders>
            <w:shd w:val="clear" w:color="auto" w:fill="auto"/>
            <w:noWrap/>
            <w:vAlign w:val="center"/>
          </w:tcPr>
          <w:p w14:paraId="58B4F019"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306BE060"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358B8EEE" w14:textId="77777777" w:rsidR="009C67EF" w:rsidRPr="004C7DA2" w:rsidRDefault="009C67EF" w:rsidP="003D2D4F">
            <w:pPr>
              <w:pStyle w:val="TAC"/>
              <w:rPr>
                <w:lang w:val="en-US"/>
              </w:rPr>
            </w:pPr>
          </w:p>
        </w:tc>
        <w:tc>
          <w:tcPr>
            <w:tcW w:w="722" w:type="dxa"/>
            <w:tcBorders>
              <w:top w:val="nil"/>
              <w:left w:val="nil"/>
              <w:bottom w:val="nil"/>
              <w:right w:val="nil"/>
            </w:tcBorders>
            <w:shd w:val="clear" w:color="auto" w:fill="auto"/>
            <w:noWrap/>
            <w:vAlign w:val="center"/>
          </w:tcPr>
          <w:p w14:paraId="45F701F3"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301297AD"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54519DDD"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5A221534"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689457A3"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vAlign w:val="center"/>
          </w:tcPr>
          <w:p w14:paraId="1DF2E9B3"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vAlign w:val="center"/>
          </w:tcPr>
          <w:p w14:paraId="0AFC3792" w14:textId="77777777" w:rsidR="009C67EF" w:rsidRPr="004C7DA2" w:rsidRDefault="009C67EF" w:rsidP="003D2D4F">
            <w:pPr>
              <w:pStyle w:val="TAC"/>
              <w:rPr>
                <w:lang w:val="en-US"/>
              </w:rPr>
            </w:pPr>
          </w:p>
        </w:tc>
      </w:tr>
      <w:tr w:rsidR="009C67EF" w:rsidRPr="00491A77" w14:paraId="605E7E33" w14:textId="77777777" w:rsidTr="008D1C6C">
        <w:trPr>
          <w:trHeight w:val="266"/>
        </w:trPr>
        <w:tc>
          <w:tcPr>
            <w:tcW w:w="1134" w:type="dxa"/>
            <w:shd w:val="clear" w:color="auto" w:fill="auto"/>
            <w:noWrap/>
            <w:vAlign w:val="center"/>
            <w:hideMark/>
          </w:tcPr>
          <w:p w14:paraId="76788A8E" w14:textId="77777777" w:rsidR="009C67EF" w:rsidRPr="004C7DA2" w:rsidRDefault="009C67EF" w:rsidP="003D2D4F">
            <w:pPr>
              <w:pStyle w:val="TAC"/>
              <w:rPr>
                <w:lang w:val="en-US"/>
              </w:rPr>
            </w:pPr>
            <w:r w:rsidRPr="004C7DA2">
              <w:rPr>
                <w:lang w:val="en-US"/>
              </w:rPr>
              <w:t>‘60MHz’</w:t>
            </w:r>
          </w:p>
        </w:tc>
        <w:tc>
          <w:tcPr>
            <w:tcW w:w="722" w:type="dxa"/>
            <w:tcBorders>
              <w:top w:val="nil"/>
              <w:left w:val="nil"/>
              <w:bottom w:val="nil"/>
              <w:right w:val="nil"/>
            </w:tcBorders>
            <w:shd w:val="clear" w:color="000000" w:fill="CFCFCF"/>
            <w:noWrap/>
            <w:vAlign w:val="center"/>
          </w:tcPr>
          <w:p w14:paraId="09684DC5" w14:textId="77777777" w:rsidR="009C67EF" w:rsidRPr="004C7DA2" w:rsidRDefault="009C67EF" w:rsidP="003D2D4F">
            <w:pPr>
              <w:pStyle w:val="TAC"/>
              <w:rPr>
                <w:lang w:val="en-US"/>
              </w:rPr>
            </w:pPr>
            <w:r w:rsidRPr="00951723">
              <w:rPr>
                <w:rFonts w:hint="eastAsia"/>
              </w:rPr>
              <w:t>9.29</w:t>
            </w:r>
          </w:p>
        </w:tc>
        <w:tc>
          <w:tcPr>
            <w:tcW w:w="723" w:type="dxa"/>
            <w:tcBorders>
              <w:top w:val="nil"/>
              <w:left w:val="nil"/>
              <w:bottom w:val="nil"/>
              <w:right w:val="nil"/>
            </w:tcBorders>
            <w:shd w:val="clear" w:color="000000" w:fill="E4E4E4"/>
            <w:noWrap/>
            <w:vAlign w:val="center"/>
          </w:tcPr>
          <w:p w14:paraId="017C2C80" w14:textId="77777777" w:rsidR="009C67EF" w:rsidRPr="004C7DA2" w:rsidRDefault="009C67EF" w:rsidP="003D2D4F">
            <w:pPr>
              <w:pStyle w:val="TAC"/>
              <w:rPr>
                <w:lang w:val="en-US"/>
              </w:rPr>
            </w:pPr>
            <w:r w:rsidRPr="00951723">
              <w:rPr>
                <w:rFonts w:hint="eastAsia"/>
              </w:rPr>
              <w:t>7.05</w:t>
            </w:r>
          </w:p>
        </w:tc>
        <w:tc>
          <w:tcPr>
            <w:tcW w:w="723" w:type="dxa"/>
            <w:tcBorders>
              <w:top w:val="nil"/>
              <w:left w:val="nil"/>
              <w:bottom w:val="nil"/>
              <w:right w:val="nil"/>
            </w:tcBorders>
            <w:shd w:val="clear" w:color="000000" w:fill="DADADA"/>
            <w:noWrap/>
            <w:vAlign w:val="center"/>
          </w:tcPr>
          <w:p w14:paraId="13C3EB3E" w14:textId="77777777" w:rsidR="009C67EF" w:rsidRPr="004C7DA2" w:rsidRDefault="009C67EF" w:rsidP="003D2D4F">
            <w:pPr>
              <w:pStyle w:val="TAC"/>
              <w:rPr>
                <w:lang w:val="en-US"/>
              </w:rPr>
            </w:pPr>
            <w:r w:rsidRPr="00951723">
              <w:rPr>
                <w:rFonts w:hint="eastAsia"/>
              </w:rPr>
              <w:t>7.87</w:t>
            </w:r>
          </w:p>
        </w:tc>
        <w:tc>
          <w:tcPr>
            <w:tcW w:w="723" w:type="dxa"/>
            <w:tcBorders>
              <w:top w:val="nil"/>
              <w:left w:val="nil"/>
              <w:bottom w:val="nil"/>
              <w:right w:val="nil"/>
            </w:tcBorders>
            <w:shd w:val="clear" w:color="000000" w:fill="EFEFEF"/>
            <w:noWrap/>
            <w:vAlign w:val="center"/>
          </w:tcPr>
          <w:p w14:paraId="5E245A9A" w14:textId="77777777" w:rsidR="009C67EF" w:rsidRPr="004C7DA2" w:rsidRDefault="009C67EF" w:rsidP="003D2D4F">
            <w:pPr>
              <w:pStyle w:val="TAC"/>
              <w:rPr>
                <w:lang w:val="en-US"/>
              </w:rPr>
            </w:pPr>
            <w:r w:rsidRPr="00951723">
              <w:rPr>
                <w:rFonts w:hint="eastAsia"/>
              </w:rPr>
              <w:t>6.15</w:t>
            </w:r>
          </w:p>
        </w:tc>
        <w:tc>
          <w:tcPr>
            <w:tcW w:w="722" w:type="dxa"/>
            <w:tcBorders>
              <w:top w:val="nil"/>
              <w:left w:val="nil"/>
              <w:bottom w:val="nil"/>
              <w:right w:val="nil"/>
            </w:tcBorders>
            <w:shd w:val="clear" w:color="000000" w:fill="EDEDED"/>
            <w:noWrap/>
            <w:vAlign w:val="center"/>
          </w:tcPr>
          <w:p w14:paraId="33B4AA50" w14:textId="77777777" w:rsidR="009C67EF" w:rsidRPr="004C7DA2" w:rsidRDefault="009C67EF" w:rsidP="003D2D4F">
            <w:pPr>
              <w:pStyle w:val="TAC"/>
              <w:rPr>
                <w:lang w:val="en-US"/>
              </w:rPr>
            </w:pPr>
            <w:r w:rsidRPr="00951723">
              <w:rPr>
                <w:rFonts w:hint="eastAsia"/>
              </w:rPr>
              <w:t>6.20</w:t>
            </w:r>
          </w:p>
        </w:tc>
        <w:tc>
          <w:tcPr>
            <w:tcW w:w="723" w:type="dxa"/>
            <w:tcBorders>
              <w:top w:val="nil"/>
              <w:left w:val="nil"/>
              <w:bottom w:val="nil"/>
              <w:right w:val="nil"/>
            </w:tcBorders>
            <w:shd w:val="clear" w:color="000000" w:fill="FBFBFB"/>
            <w:noWrap/>
            <w:vAlign w:val="center"/>
          </w:tcPr>
          <w:p w14:paraId="34F6917C" w14:textId="77777777" w:rsidR="009C67EF" w:rsidRPr="004C7DA2" w:rsidRDefault="009C67EF" w:rsidP="003D2D4F">
            <w:pPr>
              <w:pStyle w:val="TAC"/>
              <w:rPr>
                <w:lang w:val="en-US"/>
              </w:rPr>
            </w:pPr>
            <w:r w:rsidRPr="00951723">
              <w:rPr>
                <w:rFonts w:hint="eastAsia"/>
              </w:rPr>
              <w:t>9.21</w:t>
            </w:r>
          </w:p>
        </w:tc>
        <w:tc>
          <w:tcPr>
            <w:tcW w:w="723" w:type="dxa"/>
            <w:tcBorders>
              <w:top w:val="nil"/>
              <w:left w:val="nil"/>
              <w:bottom w:val="nil"/>
              <w:right w:val="nil"/>
            </w:tcBorders>
            <w:shd w:val="clear" w:color="000000" w:fill="F6F6F6"/>
            <w:noWrap/>
            <w:vAlign w:val="center"/>
          </w:tcPr>
          <w:p w14:paraId="72381464" w14:textId="77777777" w:rsidR="009C67EF" w:rsidRPr="004C7DA2" w:rsidRDefault="009C67EF" w:rsidP="003D2D4F">
            <w:pPr>
              <w:pStyle w:val="TAC"/>
              <w:rPr>
                <w:lang w:val="en-US"/>
              </w:rPr>
            </w:pPr>
            <w:r w:rsidRPr="00951723">
              <w:rPr>
                <w:rFonts w:hint="eastAsia"/>
              </w:rPr>
              <w:t>6.20</w:t>
            </w:r>
          </w:p>
        </w:tc>
        <w:tc>
          <w:tcPr>
            <w:tcW w:w="723" w:type="dxa"/>
            <w:tcBorders>
              <w:top w:val="nil"/>
              <w:left w:val="nil"/>
              <w:bottom w:val="nil"/>
              <w:right w:val="nil"/>
            </w:tcBorders>
            <w:shd w:val="clear" w:color="000000" w:fill="FEFEFE"/>
            <w:noWrap/>
            <w:vAlign w:val="center"/>
          </w:tcPr>
          <w:p w14:paraId="6C733211" w14:textId="77777777" w:rsidR="009C67EF" w:rsidRPr="004C7DA2" w:rsidRDefault="009C67EF" w:rsidP="003D2D4F">
            <w:pPr>
              <w:pStyle w:val="TAC"/>
              <w:rPr>
                <w:lang w:val="en-US"/>
              </w:rPr>
            </w:pPr>
            <w:r w:rsidRPr="00951723">
              <w:rPr>
                <w:rFonts w:hint="eastAsia"/>
              </w:rPr>
              <w:t>9.21</w:t>
            </w:r>
          </w:p>
        </w:tc>
        <w:tc>
          <w:tcPr>
            <w:tcW w:w="723" w:type="dxa"/>
            <w:tcBorders>
              <w:top w:val="nil"/>
              <w:left w:val="nil"/>
              <w:bottom w:val="nil"/>
              <w:right w:val="nil"/>
            </w:tcBorders>
            <w:shd w:val="clear" w:color="000000" w:fill="DCDCDC"/>
            <w:noWrap/>
            <w:vAlign w:val="center"/>
          </w:tcPr>
          <w:p w14:paraId="1A54AC31" w14:textId="77777777" w:rsidR="009C67EF" w:rsidRPr="004C7DA2" w:rsidRDefault="009C67EF" w:rsidP="003D2D4F">
            <w:pPr>
              <w:pStyle w:val="TAC"/>
              <w:rPr>
                <w:lang w:val="en-US"/>
              </w:rPr>
            </w:pPr>
            <w:r w:rsidRPr="00951723">
              <w:rPr>
                <w:rFonts w:hint="eastAsia"/>
              </w:rPr>
              <w:t>7.67</w:t>
            </w:r>
          </w:p>
        </w:tc>
        <w:tc>
          <w:tcPr>
            <w:tcW w:w="722" w:type="dxa"/>
            <w:tcBorders>
              <w:top w:val="nil"/>
              <w:left w:val="nil"/>
              <w:bottom w:val="nil"/>
              <w:right w:val="nil"/>
            </w:tcBorders>
            <w:shd w:val="clear" w:color="000000" w:fill="EEEEEE"/>
            <w:noWrap/>
            <w:vAlign w:val="center"/>
          </w:tcPr>
          <w:p w14:paraId="3D5E8A93" w14:textId="77777777" w:rsidR="009C67EF" w:rsidRPr="004C7DA2" w:rsidRDefault="009C67EF" w:rsidP="003D2D4F">
            <w:pPr>
              <w:pStyle w:val="TAC"/>
              <w:rPr>
                <w:lang w:val="en-US"/>
              </w:rPr>
            </w:pPr>
            <w:r w:rsidRPr="00951723">
              <w:rPr>
                <w:rFonts w:hint="eastAsia"/>
              </w:rPr>
              <w:t>6.25</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6EF6FAC6" w14:textId="77777777" w:rsidR="009C67EF" w:rsidRPr="004C7DA2" w:rsidRDefault="009C67EF" w:rsidP="003D2D4F">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13FF61D0" w14:textId="77777777" w:rsidR="009C67EF" w:rsidRPr="004C7DA2" w:rsidRDefault="009C67EF" w:rsidP="003D2D4F">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475820FC" w14:textId="77777777" w:rsidR="009C67EF" w:rsidRPr="004C7DA2" w:rsidRDefault="009C67EF" w:rsidP="003D2D4F">
            <w:pPr>
              <w:pStyle w:val="TAC"/>
              <w:rPr>
                <w:lang w:val="en-US"/>
              </w:rPr>
            </w:pPr>
          </w:p>
        </w:tc>
        <w:tc>
          <w:tcPr>
            <w:tcW w:w="722" w:type="dxa"/>
            <w:tcBorders>
              <w:top w:val="nil"/>
              <w:left w:val="nil"/>
              <w:bottom w:val="single" w:sz="4" w:space="0" w:color="auto"/>
              <w:right w:val="nil"/>
            </w:tcBorders>
            <w:shd w:val="clear" w:color="auto" w:fill="auto"/>
            <w:noWrap/>
            <w:vAlign w:val="center"/>
          </w:tcPr>
          <w:p w14:paraId="1AF634C6" w14:textId="77777777" w:rsidR="009C67EF" w:rsidRPr="004C7DA2" w:rsidRDefault="009C67EF" w:rsidP="003D2D4F">
            <w:pPr>
              <w:pStyle w:val="TAC"/>
              <w:rPr>
                <w:lang w:val="en-US"/>
              </w:rPr>
            </w:pPr>
          </w:p>
        </w:tc>
        <w:tc>
          <w:tcPr>
            <w:tcW w:w="723" w:type="dxa"/>
            <w:tcBorders>
              <w:top w:val="nil"/>
              <w:left w:val="nil"/>
              <w:bottom w:val="single" w:sz="4" w:space="0" w:color="auto"/>
              <w:right w:val="nil"/>
            </w:tcBorders>
            <w:shd w:val="clear" w:color="auto" w:fill="auto"/>
            <w:noWrap/>
            <w:vAlign w:val="center"/>
          </w:tcPr>
          <w:p w14:paraId="72533F82" w14:textId="77777777" w:rsidR="009C67EF" w:rsidRPr="004C7DA2" w:rsidRDefault="009C67EF" w:rsidP="003D2D4F">
            <w:pPr>
              <w:pStyle w:val="TAC"/>
              <w:rPr>
                <w:lang w:val="en-US"/>
              </w:rPr>
            </w:pPr>
          </w:p>
        </w:tc>
        <w:tc>
          <w:tcPr>
            <w:tcW w:w="723" w:type="dxa"/>
            <w:tcBorders>
              <w:top w:val="nil"/>
              <w:left w:val="nil"/>
              <w:bottom w:val="single" w:sz="4" w:space="0" w:color="auto"/>
              <w:right w:val="nil"/>
            </w:tcBorders>
            <w:shd w:val="clear" w:color="auto" w:fill="auto"/>
            <w:noWrap/>
            <w:vAlign w:val="center"/>
          </w:tcPr>
          <w:p w14:paraId="7EB8452D" w14:textId="77777777" w:rsidR="009C67EF" w:rsidRPr="004C7DA2" w:rsidRDefault="009C67EF" w:rsidP="003D2D4F">
            <w:pPr>
              <w:pStyle w:val="TAC"/>
              <w:rPr>
                <w:lang w:val="en-US"/>
              </w:rPr>
            </w:pPr>
          </w:p>
        </w:tc>
        <w:tc>
          <w:tcPr>
            <w:tcW w:w="723" w:type="dxa"/>
            <w:tcBorders>
              <w:top w:val="nil"/>
              <w:left w:val="nil"/>
              <w:bottom w:val="single" w:sz="4" w:space="0" w:color="auto"/>
              <w:right w:val="nil"/>
            </w:tcBorders>
            <w:shd w:val="clear" w:color="auto" w:fill="auto"/>
            <w:noWrap/>
            <w:vAlign w:val="center"/>
          </w:tcPr>
          <w:p w14:paraId="7E42BF5D" w14:textId="77777777" w:rsidR="009C67EF" w:rsidRPr="004C7DA2" w:rsidRDefault="009C67EF" w:rsidP="003D2D4F">
            <w:pPr>
              <w:pStyle w:val="TAC"/>
              <w:rPr>
                <w:lang w:val="en-US"/>
              </w:rPr>
            </w:pPr>
          </w:p>
        </w:tc>
        <w:tc>
          <w:tcPr>
            <w:tcW w:w="723" w:type="dxa"/>
            <w:tcBorders>
              <w:top w:val="nil"/>
              <w:left w:val="nil"/>
              <w:bottom w:val="single" w:sz="4" w:space="0" w:color="auto"/>
              <w:right w:val="nil"/>
            </w:tcBorders>
            <w:shd w:val="clear" w:color="auto" w:fill="auto"/>
            <w:noWrap/>
            <w:vAlign w:val="center"/>
          </w:tcPr>
          <w:p w14:paraId="61B441E7"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vAlign w:val="center"/>
          </w:tcPr>
          <w:p w14:paraId="5B512324"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vAlign w:val="center"/>
          </w:tcPr>
          <w:p w14:paraId="52BE0F51" w14:textId="77777777" w:rsidR="009C67EF" w:rsidRPr="004C7DA2" w:rsidRDefault="009C67EF" w:rsidP="003D2D4F">
            <w:pPr>
              <w:pStyle w:val="TAC"/>
              <w:rPr>
                <w:lang w:val="en-US"/>
              </w:rPr>
            </w:pPr>
          </w:p>
        </w:tc>
      </w:tr>
      <w:tr w:rsidR="009C67EF" w:rsidRPr="00491A77" w14:paraId="762F1DBA" w14:textId="77777777" w:rsidTr="008D1C6C">
        <w:trPr>
          <w:trHeight w:val="266"/>
        </w:trPr>
        <w:tc>
          <w:tcPr>
            <w:tcW w:w="1134" w:type="dxa"/>
            <w:shd w:val="clear" w:color="auto" w:fill="auto"/>
            <w:noWrap/>
            <w:vAlign w:val="center"/>
            <w:hideMark/>
          </w:tcPr>
          <w:p w14:paraId="241C5A53" w14:textId="77777777" w:rsidR="009C67EF" w:rsidRPr="004C7DA2" w:rsidRDefault="009C67EF" w:rsidP="003D2D4F">
            <w:pPr>
              <w:pStyle w:val="TAC"/>
              <w:rPr>
                <w:lang w:val="en-US"/>
              </w:rPr>
            </w:pPr>
            <w:r w:rsidRPr="004C7DA2">
              <w:rPr>
                <w:lang w:val="en-US"/>
              </w:rPr>
              <w:t>Scenario #</w:t>
            </w:r>
          </w:p>
        </w:tc>
        <w:tc>
          <w:tcPr>
            <w:tcW w:w="722" w:type="dxa"/>
            <w:tcBorders>
              <w:top w:val="single" w:sz="4" w:space="0" w:color="auto"/>
              <w:bottom w:val="single" w:sz="4" w:space="0" w:color="auto"/>
            </w:tcBorders>
            <w:shd w:val="clear" w:color="auto" w:fill="auto"/>
            <w:noWrap/>
            <w:vAlign w:val="center"/>
          </w:tcPr>
          <w:p w14:paraId="6EC1D5ED" w14:textId="77777777" w:rsidR="009C67EF" w:rsidRPr="004C7DA2" w:rsidRDefault="009C67EF" w:rsidP="003D2D4F">
            <w:pPr>
              <w:pStyle w:val="TAC"/>
              <w:rPr>
                <w:lang w:val="en-US"/>
              </w:rPr>
            </w:pPr>
            <w:r w:rsidRPr="00231537">
              <w:rPr>
                <w:rFonts w:hint="eastAsia"/>
              </w:rPr>
              <w:t>#2</w:t>
            </w:r>
            <w:r>
              <w:t>2</w:t>
            </w:r>
          </w:p>
        </w:tc>
        <w:tc>
          <w:tcPr>
            <w:tcW w:w="723" w:type="dxa"/>
            <w:tcBorders>
              <w:top w:val="single" w:sz="4" w:space="0" w:color="auto"/>
              <w:bottom w:val="single" w:sz="4" w:space="0" w:color="auto"/>
            </w:tcBorders>
            <w:shd w:val="clear" w:color="auto" w:fill="auto"/>
            <w:noWrap/>
            <w:vAlign w:val="center"/>
          </w:tcPr>
          <w:p w14:paraId="1D38D2A5" w14:textId="77777777" w:rsidR="009C67EF" w:rsidRPr="004C7DA2" w:rsidRDefault="009C67EF" w:rsidP="003D2D4F">
            <w:pPr>
              <w:pStyle w:val="TAC"/>
              <w:rPr>
                <w:lang w:val="en-US"/>
              </w:rPr>
            </w:pPr>
            <w:r>
              <w:rPr>
                <w:rFonts w:hint="eastAsia"/>
              </w:rPr>
              <w:t>#23</w:t>
            </w:r>
          </w:p>
        </w:tc>
        <w:tc>
          <w:tcPr>
            <w:tcW w:w="723" w:type="dxa"/>
            <w:tcBorders>
              <w:top w:val="single" w:sz="4" w:space="0" w:color="auto"/>
              <w:bottom w:val="single" w:sz="4" w:space="0" w:color="auto"/>
            </w:tcBorders>
            <w:shd w:val="clear" w:color="auto" w:fill="auto"/>
            <w:noWrap/>
            <w:vAlign w:val="center"/>
          </w:tcPr>
          <w:p w14:paraId="27F5CD00" w14:textId="77777777" w:rsidR="009C67EF" w:rsidRPr="004C7DA2" w:rsidRDefault="009C67EF" w:rsidP="003D2D4F">
            <w:pPr>
              <w:pStyle w:val="TAC"/>
              <w:rPr>
                <w:lang w:val="en-US"/>
              </w:rPr>
            </w:pPr>
            <w:r w:rsidRPr="00231537">
              <w:rPr>
                <w:rFonts w:hint="eastAsia"/>
              </w:rPr>
              <w:t>#24</w:t>
            </w:r>
          </w:p>
        </w:tc>
        <w:tc>
          <w:tcPr>
            <w:tcW w:w="723" w:type="dxa"/>
            <w:tcBorders>
              <w:top w:val="single" w:sz="4" w:space="0" w:color="auto"/>
              <w:bottom w:val="single" w:sz="4" w:space="0" w:color="auto"/>
            </w:tcBorders>
            <w:shd w:val="clear" w:color="auto" w:fill="auto"/>
            <w:noWrap/>
            <w:vAlign w:val="center"/>
          </w:tcPr>
          <w:p w14:paraId="1BC6304D" w14:textId="77777777" w:rsidR="009C67EF" w:rsidRPr="004C7DA2" w:rsidRDefault="009C67EF" w:rsidP="003D2D4F">
            <w:pPr>
              <w:pStyle w:val="TAC"/>
              <w:rPr>
                <w:lang w:val="en-US"/>
              </w:rPr>
            </w:pPr>
            <w:r w:rsidRPr="00231537">
              <w:rPr>
                <w:rFonts w:hint="eastAsia"/>
              </w:rPr>
              <w:t>#25</w:t>
            </w:r>
          </w:p>
        </w:tc>
        <w:tc>
          <w:tcPr>
            <w:tcW w:w="722" w:type="dxa"/>
            <w:tcBorders>
              <w:top w:val="single" w:sz="4" w:space="0" w:color="auto"/>
              <w:bottom w:val="single" w:sz="4" w:space="0" w:color="auto"/>
            </w:tcBorders>
            <w:shd w:val="clear" w:color="auto" w:fill="auto"/>
            <w:noWrap/>
            <w:vAlign w:val="center"/>
          </w:tcPr>
          <w:p w14:paraId="1D37AF66" w14:textId="77777777" w:rsidR="009C67EF" w:rsidRPr="004C7DA2" w:rsidRDefault="009C67EF" w:rsidP="003D2D4F">
            <w:pPr>
              <w:pStyle w:val="TAC"/>
              <w:rPr>
                <w:lang w:val="en-US"/>
              </w:rPr>
            </w:pPr>
            <w:r w:rsidRPr="00231537">
              <w:rPr>
                <w:rFonts w:hint="eastAsia"/>
              </w:rPr>
              <w:t>#26</w:t>
            </w:r>
          </w:p>
        </w:tc>
        <w:tc>
          <w:tcPr>
            <w:tcW w:w="723" w:type="dxa"/>
            <w:tcBorders>
              <w:top w:val="single" w:sz="4" w:space="0" w:color="auto"/>
              <w:bottom w:val="single" w:sz="4" w:space="0" w:color="auto"/>
            </w:tcBorders>
            <w:shd w:val="clear" w:color="auto" w:fill="auto"/>
            <w:noWrap/>
            <w:vAlign w:val="center"/>
          </w:tcPr>
          <w:p w14:paraId="7C50A315" w14:textId="77777777" w:rsidR="009C67EF" w:rsidRPr="004C7DA2" w:rsidRDefault="009C67EF" w:rsidP="003D2D4F">
            <w:pPr>
              <w:pStyle w:val="TAC"/>
              <w:rPr>
                <w:lang w:val="en-US"/>
              </w:rPr>
            </w:pPr>
            <w:r w:rsidRPr="00231537">
              <w:rPr>
                <w:rFonts w:hint="eastAsia"/>
              </w:rPr>
              <w:t>#27</w:t>
            </w:r>
          </w:p>
        </w:tc>
        <w:tc>
          <w:tcPr>
            <w:tcW w:w="723" w:type="dxa"/>
            <w:tcBorders>
              <w:top w:val="single" w:sz="4" w:space="0" w:color="auto"/>
              <w:bottom w:val="single" w:sz="4" w:space="0" w:color="auto"/>
            </w:tcBorders>
            <w:shd w:val="clear" w:color="auto" w:fill="auto"/>
            <w:noWrap/>
            <w:vAlign w:val="center"/>
          </w:tcPr>
          <w:p w14:paraId="3C8D6453" w14:textId="77777777" w:rsidR="009C67EF" w:rsidRPr="004C7DA2" w:rsidRDefault="009C67EF" w:rsidP="003D2D4F">
            <w:pPr>
              <w:pStyle w:val="TAC"/>
              <w:rPr>
                <w:lang w:val="en-US"/>
              </w:rPr>
            </w:pPr>
            <w:r w:rsidRPr="00231537">
              <w:rPr>
                <w:rFonts w:hint="eastAsia"/>
              </w:rPr>
              <w:t>#28</w:t>
            </w:r>
          </w:p>
        </w:tc>
        <w:tc>
          <w:tcPr>
            <w:tcW w:w="723" w:type="dxa"/>
            <w:tcBorders>
              <w:top w:val="single" w:sz="4" w:space="0" w:color="auto"/>
              <w:bottom w:val="single" w:sz="4" w:space="0" w:color="auto"/>
              <w:right w:val="single" w:sz="4" w:space="0" w:color="auto"/>
            </w:tcBorders>
            <w:shd w:val="clear" w:color="auto" w:fill="auto"/>
            <w:noWrap/>
            <w:vAlign w:val="center"/>
          </w:tcPr>
          <w:p w14:paraId="174E9C32" w14:textId="77777777" w:rsidR="009C67EF" w:rsidRPr="004C7DA2" w:rsidRDefault="009C67EF" w:rsidP="003D2D4F">
            <w:pPr>
              <w:pStyle w:val="TAC"/>
              <w:rPr>
                <w:lang w:val="en-US"/>
              </w:rPr>
            </w:pPr>
            <w:r w:rsidRPr="00231537">
              <w:rPr>
                <w:rFonts w:hint="eastAsia"/>
              </w:rP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CAEE0D" w14:textId="77777777" w:rsidR="009C67EF" w:rsidRPr="004C7DA2" w:rsidRDefault="009C67EF" w:rsidP="003D2D4F">
            <w:pPr>
              <w:pStyle w:val="TAC"/>
              <w:rPr>
                <w:lang w:val="en-US"/>
              </w:rPr>
            </w:pPr>
            <w:r w:rsidRPr="00231537">
              <w:rPr>
                <w:rFonts w:hint="eastAsia"/>
              </w:rPr>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1B31EE" w14:textId="77777777" w:rsidR="009C67EF" w:rsidRPr="004C7DA2" w:rsidRDefault="009C67EF" w:rsidP="003D2D4F">
            <w:pPr>
              <w:pStyle w:val="TAC"/>
              <w:rPr>
                <w:lang w:val="en-US"/>
              </w:rPr>
            </w:pPr>
            <w:r w:rsidRPr="0023153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573CB3" w14:textId="77777777" w:rsidR="009C67EF" w:rsidRPr="004C7DA2" w:rsidRDefault="009C67EF" w:rsidP="003D2D4F">
            <w:pPr>
              <w:pStyle w:val="TAC"/>
              <w:rPr>
                <w:lang w:val="en-US"/>
              </w:rPr>
            </w:pPr>
            <w:r w:rsidRPr="00231537">
              <w:rPr>
                <w:rFonts w:hint="eastAsia"/>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C04C36" w14:textId="77777777" w:rsidR="009C67EF" w:rsidRPr="004C7DA2" w:rsidRDefault="009C67EF" w:rsidP="003D2D4F">
            <w:pPr>
              <w:pStyle w:val="TAC"/>
              <w:rPr>
                <w:lang w:val="en-US"/>
              </w:rPr>
            </w:pPr>
            <w:r w:rsidRPr="00231537">
              <w:rPr>
                <w:rFonts w:hint="eastAsia"/>
              </w:rP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387B66" w14:textId="77777777" w:rsidR="009C67EF" w:rsidRPr="004C7DA2" w:rsidRDefault="009C67EF" w:rsidP="003D2D4F">
            <w:pPr>
              <w:pStyle w:val="TAC"/>
              <w:rPr>
                <w:lang w:val="en-US"/>
              </w:rPr>
            </w:pPr>
            <w:r w:rsidRPr="00231537">
              <w:rPr>
                <w:rFonts w:hint="eastAsia"/>
              </w:rPr>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E2D258" w14:textId="77777777" w:rsidR="009C67EF" w:rsidRPr="004C7DA2" w:rsidRDefault="009C67EF" w:rsidP="003D2D4F">
            <w:pPr>
              <w:pStyle w:val="TAC"/>
              <w:rPr>
                <w:lang w:val="en-US"/>
              </w:rPr>
            </w:pPr>
            <w:r w:rsidRPr="0023153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AC4F17" w14:textId="77777777" w:rsidR="009C67EF" w:rsidRPr="004C7DA2" w:rsidRDefault="009C67EF" w:rsidP="003D2D4F">
            <w:pPr>
              <w:pStyle w:val="TAC"/>
              <w:rPr>
                <w:lang w:val="en-US"/>
              </w:rPr>
            </w:pPr>
            <w:r w:rsidRPr="00231537">
              <w:rPr>
                <w:rFonts w:hint="eastAsia"/>
              </w:rPr>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62E605" w14:textId="77777777" w:rsidR="009C67EF" w:rsidRPr="004C7DA2" w:rsidRDefault="009C67EF" w:rsidP="003D2D4F">
            <w:pPr>
              <w:pStyle w:val="TAC"/>
              <w:rPr>
                <w:lang w:val="en-US"/>
              </w:rPr>
            </w:pPr>
            <w:r w:rsidRPr="00231537">
              <w:rPr>
                <w:rFonts w:hint="eastAsia"/>
              </w:rP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1F1E4A" w14:textId="77777777" w:rsidR="009C67EF" w:rsidRPr="004C7DA2" w:rsidRDefault="009C67EF" w:rsidP="003D2D4F">
            <w:pPr>
              <w:pStyle w:val="TAC"/>
              <w:rPr>
                <w:lang w:val="en-US"/>
              </w:rPr>
            </w:pPr>
            <w:r w:rsidRPr="0023153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D9D9DF" w14:textId="77777777" w:rsidR="009C67EF" w:rsidRPr="004C7DA2" w:rsidRDefault="009C67EF" w:rsidP="003D2D4F">
            <w:pPr>
              <w:pStyle w:val="TAC"/>
              <w:rPr>
                <w:lang w:val="en-US"/>
              </w:rPr>
            </w:pPr>
            <w:r w:rsidRPr="00231537">
              <w:rPr>
                <w:rFonts w:hint="eastAsia"/>
              </w:rPr>
              <w:t>#39</w:t>
            </w:r>
          </w:p>
        </w:tc>
        <w:tc>
          <w:tcPr>
            <w:tcW w:w="723" w:type="dxa"/>
            <w:tcBorders>
              <w:top w:val="nil"/>
              <w:left w:val="single" w:sz="4" w:space="0" w:color="auto"/>
              <w:bottom w:val="nil"/>
              <w:right w:val="nil"/>
            </w:tcBorders>
            <w:shd w:val="clear" w:color="auto" w:fill="auto"/>
            <w:vAlign w:val="center"/>
          </w:tcPr>
          <w:p w14:paraId="23880373"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vAlign w:val="center"/>
          </w:tcPr>
          <w:p w14:paraId="33F91889" w14:textId="77777777" w:rsidR="009C67EF" w:rsidRPr="004C7DA2" w:rsidRDefault="009C67EF" w:rsidP="003D2D4F">
            <w:pPr>
              <w:pStyle w:val="TAC"/>
              <w:rPr>
                <w:lang w:val="en-US"/>
              </w:rPr>
            </w:pPr>
          </w:p>
        </w:tc>
      </w:tr>
      <w:tr w:rsidR="009C67EF" w:rsidRPr="00491A77" w14:paraId="211560E6" w14:textId="77777777" w:rsidTr="008D1C6C">
        <w:trPr>
          <w:trHeight w:val="266"/>
        </w:trPr>
        <w:tc>
          <w:tcPr>
            <w:tcW w:w="1134" w:type="dxa"/>
            <w:shd w:val="clear" w:color="auto" w:fill="auto"/>
            <w:noWrap/>
            <w:vAlign w:val="center"/>
            <w:hideMark/>
          </w:tcPr>
          <w:p w14:paraId="0894603C" w14:textId="77777777" w:rsidR="009C67EF" w:rsidRPr="004C7DA2" w:rsidRDefault="009C67EF" w:rsidP="003D2D4F">
            <w:pPr>
              <w:pStyle w:val="TAC"/>
              <w:rPr>
                <w:lang w:val="en-US"/>
              </w:rPr>
            </w:pPr>
            <w:r w:rsidRPr="004C7DA2">
              <w:rPr>
                <w:lang w:val="en-US"/>
              </w:rPr>
              <w:t>'80MHz'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3F3C946C" w14:textId="77777777" w:rsidR="009C67EF" w:rsidRPr="004C7DA2" w:rsidRDefault="009C67EF" w:rsidP="003D2D4F">
            <w:pPr>
              <w:pStyle w:val="TAC"/>
              <w:rPr>
                <w:lang w:val="en-US"/>
              </w:rPr>
            </w:pPr>
            <w:r w:rsidRPr="00951723">
              <w:rPr>
                <w:rFonts w:hint="eastAsia"/>
              </w:rPr>
              <w:t>10.34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216B6AC" w14:textId="77777777" w:rsidR="009C67EF" w:rsidRPr="004C7DA2" w:rsidRDefault="009C67EF" w:rsidP="003D2D4F">
            <w:pPr>
              <w:pStyle w:val="TAC"/>
              <w:rPr>
                <w:lang w:val="en-US"/>
              </w:rPr>
            </w:pPr>
            <w:r w:rsidRPr="00951723">
              <w:rPr>
                <w:rFonts w:hint="eastAsia"/>
              </w:rPr>
              <w:t>6.86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C6AAA3F" w14:textId="77777777" w:rsidR="009C67EF" w:rsidRPr="004C7DA2" w:rsidRDefault="009C67EF" w:rsidP="003D2D4F">
            <w:pPr>
              <w:pStyle w:val="TAC"/>
              <w:rPr>
                <w:lang w:val="en-US"/>
              </w:rPr>
            </w:pPr>
            <w:r w:rsidRPr="00951723">
              <w:rPr>
                <w:rFonts w:hint="eastAsia"/>
              </w:rPr>
              <w:t>8.81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311EA7B" w14:textId="77777777" w:rsidR="009C67EF" w:rsidRPr="004C7DA2" w:rsidRDefault="009C67EF" w:rsidP="003D2D4F">
            <w:pPr>
              <w:pStyle w:val="TAC"/>
              <w:rPr>
                <w:lang w:val="en-US"/>
              </w:rPr>
            </w:pPr>
            <w:r w:rsidRPr="00951723">
              <w:rPr>
                <w:rFonts w:hint="eastAsia"/>
              </w:rPr>
              <w:t>5.70</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15D6859" w14:textId="77777777" w:rsidR="009C67EF" w:rsidRPr="004C7DA2" w:rsidRDefault="009C67EF" w:rsidP="003D2D4F">
            <w:pPr>
              <w:pStyle w:val="TAC"/>
              <w:rPr>
                <w:lang w:val="en-US"/>
              </w:rPr>
            </w:pPr>
            <w:r w:rsidRPr="00951723">
              <w:rPr>
                <w:rFonts w:hint="eastAsia"/>
              </w:rPr>
              <w:t>7.67</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4778D4F4" w14:textId="77777777" w:rsidR="009C67EF" w:rsidRPr="004C7DA2" w:rsidRDefault="009C67EF" w:rsidP="003D2D4F">
            <w:pPr>
              <w:pStyle w:val="TAC"/>
              <w:rPr>
                <w:lang w:val="en-US"/>
              </w:rPr>
            </w:pPr>
            <w:r w:rsidRPr="00951723">
              <w:rPr>
                <w:rFonts w:hint="eastAsia"/>
              </w:rPr>
              <w:t>6.08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18E7E72" w14:textId="77777777" w:rsidR="009C67EF" w:rsidRPr="004C7DA2" w:rsidRDefault="009C67EF" w:rsidP="003D2D4F">
            <w:pPr>
              <w:pStyle w:val="TAC"/>
              <w:rPr>
                <w:lang w:val="en-US"/>
              </w:rPr>
            </w:pPr>
            <w:r w:rsidRPr="00951723">
              <w:rPr>
                <w:rFonts w:hint="eastAsia"/>
              </w:rPr>
              <w:t>6.19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2957ACF" w14:textId="77777777" w:rsidR="009C67EF" w:rsidRPr="004C7DA2" w:rsidRDefault="009C67EF" w:rsidP="003D2D4F">
            <w:pPr>
              <w:pStyle w:val="TAC"/>
              <w:rPr>
                <w:lang w:val="en-US"/>
              </w:rPr>
            </w:pPr>
            <w:r w:rsidRPr="00951723">
              <w:rPr>
                <w:rFonts w:hint="eastAsia"/>
              </w:rPr>
              <w:t>9.19</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B953529" w14:textId="77777777" w:rsidR="009C67EF" w:rsidRPr="004C7DA2" w:rsidRDefault="009C67EF" w:rsidP="003D2D4F">
            <w:pPr>
              <w:pStyle w:val="TAC"/>
              <w:rPr>
                <w:lang w:val="en-US"/>
              </w:rPr>
            </w:pPr>
            <w:r w:rsidRPr="00951723">
              <w:rPr>
                <w:rFonts w:hint="eastAsia"/>
              </w:rPr>
              <w:t>6.11</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362542A8" w14:textId="77777777" w:rsidR="009C67EF" w:rsidRPr="004C7DA2" w:rsidRDefault="009C67EF" w:rsidP="003D2D4F">
            <w:pPr>
              <w:pStyle w:val="TAC"/>
              <w:rPr>
                <w:lang w:val="en-US"/>
              </w:rPr>
            </w:pPr>
            <w:r w:rsidRPr="00951723">
              <w:rPr>
                <w:rFonts w:hint="eastAsia"/>
              </w:rPr>
              <w:t>6.15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E7AFBED" w14:textId="77777777" w:rsidR="009C67EF" w:rsidRPr="004C7DA2" w:rsidRDefault="009C67EF" w:rsidP="003D2D4F">
            <w:pPr>
              <w:pStyle w:val="TAC"/>
              <w:rPr>
                <w:lang w:val="en-US"/>
              </w:rPr>
            </w:pPr>
            <w:r w:rsidRPr="00951723">
              <w:rPr>
                <w:rFonts w:hint="eastAsia"/>
              </w:rPr>
              <w:t>6.23</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F1F8538" w14:textId="77777777" w:rsidR="009C67EF" w:rsidRPr="004C7DA2" w:rsidRDefault="009C67EF" w:rsidP="003D2D4F">
            <w:pPr>
              <w:pStyle w:val="TAC"/>
              <w:rPr>
                <w:lang w:val="en-US"/>
              </w:rPr>
            </w:pPr>
            <w:r w:rsidRPr="00951723">
              <w:rPr>
                <w:rFonts w:hint="eastAsia"/>
              </w:rPr>
              <w:t>9.09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746922E" w14:textId="77777777" w:rsidR="009C67EF" w:rsidRPr="004C7DA2" w:rsidRDefault="009C67EF" w:rsidP="003D2D4F">
            <w:pPr>
              <w:pStyle w:val="TAC"/>
              <w:rPr>
                <w:lang w:val="en-US"/>
              </w:rPr>
            </w:pPr>
            <w:r w:rsidRPr="00951723">
              <w:rPr>
                <w:rFonts w:hint="eastAsia"/>
              </w:rPr>
              <w:t>8.92</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962CA93" w14:textId="77777777" w:rsidR="009C67EF" w:rsidRPr="004C7DA2" w:rsidRDefault="009C67EF" w:rsidP="003D2D4F">
            <w:pPr>
              <w:pStyle w:val="TAC"/>
              <w:rPr>
                <w:lang w:val="en-US"/>
              </w:rPr>
            </w:pPr>
            <w:r w:rsidRPr="00951723">
              <w:rPr>
                <w:rFonts w:hint="eastAsia"/>
              </w:rPr>
              <w:t>6.11</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6E023766" w14:textId="77777777" w:rsidR="009C67EF" w:rsidRPr="004C7DA2" w:rsidRDefault="009C67EF" w:rsidP="003D2D4F">
            <w:pPr>
              <w:pStyle w:val="TAC"/>
              <w:rPr>
                <w:lang w:val="en-US"/>
              </w:rPr>
            </w:pPr>
            <w:r w:rsidRPr="00951723">
              <w:rPr>
                <w:rFonts w:hint="eastAsia"/>
              </w:rPr>
              <w:t>7.97</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61447A0" w14:textId="77777777" w:rsidR="009C67EF" w:rsidRPr="004C7DA2" w:rsidRDefault="009C67EF" w:rsidP="003D2D4F">
            <w:pPr>
              <w:pStyle w:val="TAC"/>
              <w:rPr>
                <w:lang w:val="en-US"/>
              </w:rPr>
            </w:pPr>
            <w:r w:rsidRPr="00951723">
              <w:rPr>
                <w:rFonts w:hint="eastAsia"/>
              </w:rPr>
              <w:t>6.13</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330CC3D4" w14:textId="77777777" w:rsidR="009C67EF" w:rsidRPr="004C7DA2" w:rsidRDefault="009C67EF" w:rsidP="003D2D4F">
            <w:pPr>
              <w:pStyle w:val="TAC"/>
              <w:rPr>
                <w:lang w:val="en-US"/>
              </w:rPr>
            </w:pPr>
            <w:r w:rsidRPr="00951723">
              <w:rPr>
                <w:rFonts w:hint="eastAsia"/>
              </w:rPr>
              <w:t>7.51</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0BC17BC7" w14:textId="77777777" w:rsidR="009C67EF" w:rsidRPr="004C7DA2" w:rsidRDefault="009C67EF" w:rsidP="003D2D4F">
            <w:pPr>
              <w:pStyle w:val="TAC"/>
              <w:rPr>
                <w:lang w:val="en-US"/>
              </w:rPr>
            </w:pPr>
            <w:r w:rsidRPr="00951723">
              <w:rPr>
                <w:rFonts w:hint="eastAsia"/>
              </w:rPr>
              <w:t>6.23</w:t>
            </w:r>
          </w:p>
        </w:tc>
        <w:tc>
          <w:tcPr>
            <w:tcW w:w="723" w:type="dxa"/>
            <w:tcBorders>
              <w:top w:val="nil"/>
              <w:left w:val="single" w:sz="4" w:space="0" w:color="auto"/>
              <w:bottom w:val="single" w:sz="4" w:space="0" w:color="auto"/>
              <w:right w:val="nil"/>
            </w:tcBorders>
            <w:shd w:val="clear" w:color="auto" w:fill="FFFFFF" w:themeFill="background1"/>
            <w:vAlign w:val="center"/>
          </w:tcPr>
          <w:p w14:paraId="18B63A04" w14:textId="77777777" w:rsidR="009C67EF" w:rsidRPr="004C7DA2" w:rsidRDefault="009C67EF" w:rsidP="003D2D4F">
            <w:pPr>
              <w:pStyle w:val="TAC"/>
              <w:rPr>
                <w:lang w:val="en-US"/>
              </w:rPr>
            </w:pPr>
          </w:p>
        </w:tc>
        <w:tc>
          <w:tcPr>
            <w:tcW w:w="723" w:type="dxa"/>
            <w:tcBorders>
              <w:top w:val="nil"/>
              <w:left w:val="nil"/>
              <w:bottom w:val="single" w:sz="4" w:space="0" w:color="auto"/>
              <w:right w:val="nil"/>
            </w:tcBorders>
            <w:shd w:val="clear" w:color="auto" w:fill="FFFFFF" w:themeFill="background1"/>
            <w:vAlign w:val="center"/>
          </w:tcPr>
          <w:p w14:paraId="21DC7230" w14:textId="77777777" w:rsidR="009C67EF" w:rsidRPr="004C7DA2" w:rsidRDefault="009C67EF" w:rsidP="003D2D4F">
            <w:pPr>
              <w:pStyle w:val="TAC"/>
              <w:rPr>
                <w:lang w:val="en-US"/>
              </w:rPr>
            </w:pPr>
          </w:p>
        </w:tc>
      </w:tr>
      <w:tr w:rsidR="009C67EF" w:rsidRPr="00491A77" w14:paraId="415332E7" w14:textId="77777777" w:rsidTr="008D1C6C">
        <w:trPr>
          <w:trHeight w:val="266"/>
        </w:trPr>
        <w:tc>
          <w:tcPr>
            <w:tcW w:w="1134" w:type="dxa"/>
            <w:shd w:val="clear" w:color="auto" w:fill="auto"/>
            <w:noWrap/>
            <w:vAlign w:val="center"/>
            <w:hideMark/>
          </w:tcPr>
          <w:p w14:paraId="4C3319A4" w14:textId="77777777" w:rsidR="009C67EF" w:rsidRPr="004C7DA2" w:rsidRDefault="009C67EF" w:rsidP="003D2D4F">
            <w:pPr>
              <w:pStyle w:val="TAC"/>
              <w:rPr>
                <w:lang w:val="en-US"/>
              </w:rPr>
            </w:pPr>
            <w:r w:rsidRPr="004C7DA2">
              <w:rPr>
                <w:lang w:val="en-US"/>
              </w:rPr>
              <w:t>Scenario #</w:t>
            </w:r>
          </w:p>
        </w:tc>
        <w:tc>
          <w:tcPr>
            <w:tcW w:w="722" w:type="dxa"/>
            <w:tcBorders>
              <w:top w:val="single" w:sz="4" w:space="0" w:color="auto"/>
              <w:bottom w:val="single" w:sz="4" w:space="0" w:color="auto"/>
            </w:tcBorders>
            <w:shd w:val="clear" w:color="auto" w:fill="auto"/>
            <w:noWrap/>
            <w:vAlign w:val="center"/>
          </w:tcPr>
          <w:p w14:paraId="5F6B8A5C" w14:textId="77777777" w:rsidR="009C67EF" w:rsidRPr="004C7DA2" w:rsidRDefault="009C67EF" w:rsidP="003D2D4F">
            <w:pPr>
              <w:pStyle w:val="TAC"/>
              <w:rPr>
                <w:lang w:val="en-US"/>
              </w:rPr>
            </w:pPr>
            <w:r w:rsidRPr="00231537">
              <w:rPr>
                <w:rFonts w:hint="eastAsia"/>
              </w:rPr>
              <w:t>#4</w:t>
            </w:r>
            <w:r>
              <w:t>0</w:t>
            </w:r>
          </w:p>
        </w:tc>
        <w:tc>
          <w:tcPr>
            <w:tcW w:w="723" w:type="dxa"/>
            <w:tcBorders>
              <w:top w:val="single" w:sz="4" w:space="0" w:color="auto"/>
              <w:bottom w:val="single" w:sz="4" w:space="0" w:color="auto"/>
            </w:tcBorders>
            <w:shd w:val="clear" w:color="auto" w:fill="auto"/>
            <w:noWrap/>
            <w:vAlign w:val="center"/>
          </w:tcPr>
          <w:p w14:paraId="3BA7C6D6" w14:textId="77777777" w:rsidR="009C67EF" w:rsidRPr="004C7DA2" w:rsidRDefault="009C67EF" w:rsidP="003D2D4F">
            <w:pPr>
              <w:pStyle w:val="TAC"/>
              <w:rPr>
                <w:lang w:val="en-US"/>
              </w:rPr>
            </w:pPr>
            <w:r w:rsidRPr="00231537">
              <w:rPr>
                <w:rFonts w:hint="eastAsia"/>
              </w:rPr>
              <w:t>#4</w:t>
            </w:r>
            <w:r>
              <w:t>1</w:t>
            </w:r>
          </w:p>
        </w:tc>
        <w:tc>
          <w:tcPr>
            <w:tcW w:w="723" w:type="dxa"/>
            <w:tcBorders>
              <w:top w:val="single" w:sz="4" w:space="0" w:color="auto"/>
              <w:bottom w:val="single" w:sz="4" w:space="0" w:color="auto"/>
            </w:tcBorders>
            <w:shd w:val="clear" w:color="auto" w:fill="auto"/>
            <w:noWrap/>
            <w:vAlign w:val="center"/>
          </w:tcPr>
          <w:p w14:paraId="2E83CA4C" w14:textId="77777777" w:rsidR="009C67EF" w:rsidRPr="004C7DA2" w:rsidRDefault="009C67EF" w:rsidP="003D2D4F">
            <w:pPr>
              <w:pStyle w:val="TAC"/>
              <w:rPr>
                <w:lang w:val="en-US"/>
              </w:rPr>
            </w:pPr>
            <w:r w:rsidRPr="00231537">
              <w:rPr>
                <w:rFonts w:hint="eastAsia"/>
              </w:rPr>
              <w:t>#4</w:t>
            </w:r>
            <w:r>
              <w:t>2</w:t>
            </w:r>
          </w:p>
        </w:tc>
        <w:tc>
          <w:tcPr>
            <w:tcW w:w="723" w:type="dxa"/>
            <w:tcBorders>
              <w:top w:val="single" w:sz="4" w:space="0" w:color="auto"/>
              <w:bottom w:val="single" w:sz="4" w:space="0" w:color="auto"/>
            </w:tcBorders>
            <w:shd w:val="clear" w:color="auto" w:fill="auto"/>
            <w:noWrap/>
            <w:vAlign w:val="center"/>
          </w:tcPr>
          <w:p w14:paraId="10F49530" w14:textId="77777777" w:rsidR="009C67EF" w:rsidRPr="004C7DA2" w:rsidRDefault="009C67EF" w:rsidP="003D2D4F">
            <w:pPr>
              <w:pStyle w:val="TAC"/>
              <w:rPr>
                <w:lang w:val="en-US"/>
              </w:rPr>
            </w:pPr>
            <w:r w:rsidRPr="00231537">
              <w:rPr>
                <w:rFonts w:hint="eastAsia"/>
              </w:rPr>
              <w:t>#4</w:t>
            </w:r>
            <w:r>
              <w:t>3</w:t>
            </w:r>
          </w:p>
        </w:tc>
        <w:tc>
          <w:tcPr>
            <w:tcW w:w="722" w:type="dxa"/>
            <w:tcBorders>
              <w:top w:val="single" w:sz="4" w:space="0" w:color="auto"/>
              <w:bottom w:val="single" w:sz="4" w:space="0" w:color="auto"/>
            </w:tcBorders>
            <w:shd w:val="clear" w:color="auto" w:fill="auto"/>
            <w:noWrap/>
            <w:vAlign w:val="center"/>
          </w:tcPr>
          <w:p w14:paraId="120C022C" w14:textId="77777777" w:rsidR="009C67EF" w:rsidRPr="004C7DA2" w:rsidRDefault="009C67EF" w:rsidP="003D2D4F">
            <w:pPr>
              <w:pStyle w:val="TAC"/>
              <w:rPr>
                <w:lang w:val="en-US"/>
              </w:rPr>
            </w:pPr>
            <w:r w:rsidRPr="00231537">
              <w:rPr>
                <w:rFonts w:hint="eastAsia"/>
              </w:rPr>
              <w:t>#4</w:t>
            </w:r>
            <w:r>
              <w:t>4</w:t>
            </w:r>
          </w:p>
        </w:tc>
        <w:tc>
          <w:tcPr>
            <w:tcW w:w="723" w:type="dxa"/>
            <w:tcBorders>
              <w:top w:val="single" w:sz="4" w:space="0" w:color="auto"/>
              <w:bottom w:val="single" w:sz="4" w:space="0" w:color="auto"/>
            </w:tcBorders>
            <w:shd w:val="clear" w:color="auto" w:fill="auto"/>
            <w:noWrap/>
            <w:vAlign w:val="center"/>
          </w:tcPr>
          <w:p w14:paraId="71BBFA25" w14:textId="77777777" w:rsidR="009C67EF" w:rsidRPr="004C7DA2" w:rsidRDefault="009C67EF" w:rsidP="003D2D4F">
            <w:pPr>
              <w:pStyle w:val="TAC"/>
              <w:rPr>
                <w:lang w:val="en-US"/>
              </w:rPr>
            </w:pPr>
            <w:r w:rsidRPr="00231537">
              <w:rPr>
                <w:rFonts w:hint="eastAsia"/>
              </w:rPr>
              <w:t>#4</w:t>
            </w:r>
            <w:r>
              <w:t>5</w:t>
            </w:r>
          </w:p>
        </w:tc>
        <w:tc>
          <w:tcPr>
            <w:tcW w:w="723" w:type="dxa"/>
            <w:tcBorders>
              <w:top w:val="single" w:sz="4" w:space="0" w:color="auto"/>
              <w:bottom w:val="single" w:sz="4" w:space="0" w:color="auto"/>
            </w:tcBorders>
            <w:shd w:val="clear" w:color="auto" w:fill="auto"/>
            <w:noWrap/>
            <w:vAlign w:val="center"/>
          </w:tcPr>
          <w:p w14:paraId="53784511" w14:textId="77777777" w:rsidR="009C67EF" w:rsidRPr="004C7DA2" w:rsidRDefault="009C67EF" w:rsidP="003D2D4F">
            <w:pPr>
              <w:pStyle w:val="TAC"/>
              <w:rPr>
                <w:lang w:val="en-US"/>
              </w:rPr>
            </w:pPr>
            <w:r>
              <w:rPr>
                <w:rFonts w:hint="eastAsia"/>
              </w:rPr>
              <w:t>#4</w:t>
            </w:r>
            <w:r>
              <w:t>6</w:t>
            </w:r>
          </w:p>
        </w:tc>
        <w:tc>
          <w:tcPr>
            <w:tcW w:w="723" w:type="dxa"/>
            <w:tcBorders>
              <w:top w:val="single" w:sz="4" w:space="0" w:color="auto"/>
              <w:bottom w:val="single" w:sz="4" w:space="0" w:color="auto"/>
            </w:tcBorders>
            <w:shd w:val="clear" w:color="auto" w:fill="auto"/>
            <w:noWrap/>
            <w:vAlign w:val="center"/>
          </w:tcPr>
          <w:p w14:paraId="47FE7F1B" w14:textId="77777777" w:rsidR="009C67EF" w:rsidRPr="004C7DA2" w:rsidRDefault="009C67EF" w:rsidP="003D2D4F">
            <w:pPr>
              <w:pStyle w:val="TAC"/>
              <w:rPr>
                <w:lang w:val="en-US"/>
              </w:rPr>
            </w:pPr>
            <w:r w:rsidRPr="00231537">
              <w:rPr>
                <w:rFonts w:hint="eastAsia"/>
              </w:rPr>
              <w:t>#47</w:t>
            </w:r>
          </w:p>
        </w:tc>
        <w:tc>
          <w:tcPr>
            <w:tcW w:w="723" w:type="dxa"/>
            <w:tcBorders>
              <w:top w:val="single" w:sz="4" w:space="0" w:color="auto"/>
              <w:bottom w:val="single" w:sz="4" w:space="0" w:color="auto"/>
            </w:tcBorders>
            <w:shd w:val="clear" w:color="auto" w:fill="auto"/>
            <w:noWrap/>
            <w:vAlign w:val="center"/>
          </w:tcPr>
          <w:p w14:paraId="095F1829" w14:textId="77777777" w:rsidR="009C67EF" w:rsidRPr="004C7DA2" w:rsidRDefault="009C67EF" w:rsidP="003D2D4F">
            <w:pPr>
              <w:pStyle w:val="TAC"/>
              <w:rPr>
                <w:lang w:val="en-US"/>
              </w:rPr>
            </w:pPr>
            <w:r w:rsidRPr="00231537">
              <w:rPr>
                <w:rFonts w:hint="eastAsia"/>
              </w:rPr>
              <w:t>#48</w:t>
            </w:r>
          </w:p>
        </w:tc>
        <w:tc>
          <w:tcPr>
            <w:tcW w:w="722" w:type="dxa"/>
            <w:tcBorders>
              <w:top w:val="single" w:sz="4" w:space="0" w:color="auto"/>
              <w:bottom w:val="single" w:sz="4" w:space="0" w:color="auto"/>
            </w:tcBorders>
            <w:shd w:val="clear" w:color="auto" w:fill="auto"/>
            <w:noWrap/>
            <w:vAlign w:val="center"/>
          </w:tcPr>
          <w:p w14:paraId="202E9F35" w14:textId="77777777" w:rsidR="009C67EF" w:rsidRPr="004C7DA2" w:rsidRDefault="009C67EF" w:rsidP="003D2D4F">
            <w:pPr>
              <w:pStyle w:val="TAC"/>
              <w:rPr>
                <w:lang w:val="en-US"/>
              </w:rPr>
            </w:pPr>
            <w:r w:rsidRPr="00231537">
              <w:rPr>
                <w:rFonts w:hint="eastAsia"/>
              </w:rPr>
              <w:t>#49</w:t>
            </w:r>
          </w:p>
        </w:tc>
        <w:tc>
          <w:tcPr>
            <w:tcW w:w="723" w:type="dxa"/>
            <w:tcBorders>
              <w:top w:val="single" w:sz="4" w:space="0" w:color="auto"/>
              <w:bottom w:val="single" w:sz="4" w:space="0" w:color="auto"/>
            </w:tcBorders>
            <w:shd w:val="clear" w:color="auto" w:fill="auto"/>
            <w:noWrap/>
            <w:vAlign w:val="center"/>
          </w:tcPr>
          <w:p w14:paraId="379E8494" w14:textId="77777777" w:rsidR="009C67EF" w:rsidRPr="004C7DA2" w:rsidRDefault="009C67EF" w:rsidP="003D2D4F">
            <w:pPr>
              <w:pStyle w:val="TAC"/>
              <w:rPr>
                <w:lang w:val="en-US"/>
              </w:rPr>
            </w:pPr>
            <w:r w:rsidRPr="00231537">
              <w:rPr>
                <w:rFonts w:hint="eastAsia"/>
              </w:rPr>
              <w:t>#50</w:t>
            </w:r>
          </w:p>
        </w:tc>
        <w:tc>
          <w:tcPr>
            <w:tcW w:w="723" w:type="dxa"/>
            <w:tcBorders>
              <w:top w:val="single" w:sz="4" w:space="0" w:color="auto"/>
              <w:bottom w:val="single" w:sz="4" w:space="0" w:color="auto"/>
            </w:tcBorders>
            <w:shd w:val="clear" w:color="auto" w:fill="auto"/>
            <w:noWrap/>
            <w:vAlign w:val="center"/>
          </w:tcPr>
          <w:p w14:paraId="5750F0D0" w14:textId="77777777" w:rsidR="009C67EF" w:rsidRPr="004C7DA2" w:rsidRDefault="009C67EF" w:rsidP="003D2D4F">
            <w:pPr>
              <w:pStyle w:val="TAC"/>
              <w:rPr>
                <w:lang w:val="en-US"/>
              </w:rPr>
            </w:pPr>
            <w:r w:rsidRPr="00231537">
              <w:rPr>
                <w:rFonts w:hint="eastAsia"/>
              </w:rPr>
              <w:t>#51</w:t>
            </w:r>
          </w:p>
        </w:tc>
        <w:tc>
          <w:tcPr>
            <w:tcW w:w="723" w:type="dxa"/>
            <w:tcBorders>
              <w:top w:val="single" w:sz="4" w:space="0" w:color="auto"/>
              <w:bottom w:val="single" w:sz="4" w:space="0" w:color="auto"/>
            </w:tcBorders>
            <w:shd w:val="clear" w:color="auto" w:fill="auto"/>
            <w:noWrap/>
            <w:vAlign w:val="center"/>
          </w:tcPr>
          <w:p w14:paraId="57334D9A" w14:textId="77777777" w:rsidR="009C67EF" w:rsidRPr="004C7DA2" w:rsidRDefault="009C67EF" w:rsidP="003D2D4F">
            <w:pPr>
              <w:pStyle w:val="TAC"/>
              <w:rPr>
                <w:lang w:val="en-US"/>
              </w:rPr>
            </w:pPr>
            <w:r w:rsidRPr="00231537">
              <w:rPr>
                <w:rFonts w:hint="eastAsia"/>
              </w:rPr>
              <w:t>#52</w:t>
            </w:r>
          </w:p>
        </w:tc>
        <w:tc>
          <w:tcPr>
            <w:tcW w:w="722" w:type="dxa"/>
            <w:tcBorders>
              <w:top w:val="single" w:sz="4" w:space="0" w:color="auto"/>
              <w:bottom w:val="single" w:sz="4" w:space="0" w:color="auto"/>
            </w:tcBorders>
            <w:shd w:val="clear" w:color="auto" w:fill="auto"/>
            <w:noWrap/>
            <w:vAlign w:val="center"/>
          </w:tcPr>
          <w:p w14:paraId="6634F851" w14:textId="77777777" w:rsidR="009C67EF" w:rsidRPr="004C7DA2" w:rsidRDefault="009C67EF" w:rsidP="003D2D4F">
            <w:pPr>
              <w:pStyle w:val="TAC"/>
              <w:rPr>
                <w:lang w:val="en-US"/>
              </w:rPr>
            </w:pPr>
            <w:r w:rsidRPr="00231537">
              <w:rPr>
                <w:rFonts w:hint="eastAsia"/>
              </w:rPr>
              <w:t>#53</w:t>
            </w:r>
          </w:p>
        </w:tc>
        <w:tc>
          <w:tcPr>
            <w:tcW w:w="723" w:type="dxa"/>
            <w:tcBorders>
              <w:top w:val="single" w:sz="4" w:space="0" w:color="auto"/>
              <w:bottom w:val="single" w:sz="4" w:space="0" w:color="auto"/>
            </w:tcBorders>
            <w:shd w:val="clear" w:color="auto" w:fill="auto"/>
            <w:noWrap/>
            <w:vAlign w:val="center"/>
          </w:tcPr>
          <w:p w14:paraId="1927206F" w14:textId="77777777" w:rsidR="009C67EF" w:rsidRPr="004C7DA2" w:rsidRDefault="009C67EF" w:rsidP="003D2D4F">
            <w:pPr>
              <w:pStyle w:val="TAC"/>
              <w:rPr>
                <w:lang w:val="en-US"/>
              </w:rPr>
            </w:pPr>
            <w:r w:rsidRPr="00231537">
              <w:rPr>
                <w:rFonts w:hint="eastAsia"/>
              </w:rPr>
              <w:t>#54</w:t>
            </w:r>
          </w:p>
        </w:tc>
        <w:tc>
          <w:tcPr>
            <w:tcW w:w="723" w:type="dxa"/>
            <w:tcBorders>
              <w:top w:val="single" w:sz="4" w:space="0" w:color="auto"/>
              <w:bottom w:val="single" w:sz="4" w:space="0" w:color="auto"/>
            </w:tcBorders>
            <w:shd w:val="clear" w:color="auto" w:fill="auto"/>
            <w:noWrap/>
            <w:vAlign w:val="center"/>
          </w:tcPr>
          <w:p w14:paraId="0D13F01C" w14:textId="77777777" w:rsidR="009C67EF" w:rsidRPr="004C7DA2" w:rsidRDefault="009C67EF" w:rsidP="003D2D4F">
            <w:pPr>
              <w:pStyle w:val="TAC"/>
              <w:rPr>
                <w:lang w:val="en-US"/>
              </w:rPr>
            </w:pPr>
            <w:r w:rsidRPr="00231537">
              <w:rPr>
                <w:rFonts w:hint="eastAsia"/>
              </w:rPr>
              <w:t>#55</w:t>
            </w:r>
          </w:p>
        </w:tc>
        <w:tc>
          <w:tcPr>
            <w:tcW w:w="723" w:type="dxa"/>
            <w:tcBorders>
              <w:top w:val="single" w:sz="4" w:space="0" w:color="auto"/>
              <w:bottom w:val="single" w:sz="4" w:space="0" w:color="auto"/>
            </w:tcBorders>
            <w:shd w:val="clear" w:color="auto" w:fill="auto"/>
            <w:noWrap/>
            <w:vAlign w:val="center"/>
          </w:tcPr>
          <w:p w14:paraId="50EF14F9" w14:textId="77777777" w:rsidR="009C67EF" w:rsidRPr="004C7DA2" w:rsidRDefault="009C67EF" w:rsidP="003D2D4F">
            <w:pPr>
              <w:pStyle w:val="TAC"/>
              <w:rPr>
                <w:lang w:val="en-US"/>
              </w:rPr>
            </w:pPr>
            <w:r w:rsidRPr="00231537">
              <w:rPr>
                <w:rFonts w:hint="eastAsia"/>
              </w:rPr>
              <w:t>#56</w:t>
            </w:r>
          </w:p>
        </w:tc>
        <w:tc>
          <w:tcPr>
            <w:tcW w:w="723" w:type="dxa"/>
            <w:tcBorders>
              <w:top w:val="single" w:sz="4" w:space="0" w:color="auto"/>
              <w:bottom w:val="single" w:sz="4" w:space="0" w:color="auto"/>
            </w:tcBorders>
            <w:shd w:val="clear" w:color="auto" w:fill="auto"/>
            <w:noWrap/>
            <w:vAlign w:val="center"/>
          </w:tcPr>
          <w:p w14:paraId="7F047423" w14:textId="77777777" w:rsidR="009C67EF" w:rsidRPr="004C7DA2" w:rsidRDefault="009C67EF" w:rsidP="003D2D4F">
            <w:pPr>
              <w:pStyle w:val="TAC"/>
              <w:rPr>
                <w:lang w:val="en-US"/>
              </w:rPr>
            </w:pPr>
            <w:r w:rsidRPr="00231537">
              <w:rPr>
                <w:rFonts w:hint="eastAsia"/>
              </w:rPr>
              <w:t>#57</w:t>
            </w:r>
          </w:p>
        </w:tc>
        <w:tc>
          <w:tcPr>
            <w:tcW w:w="723" w:type="dxa"/>
            <w:tcBorders>
              <w:top w:val="single" w:sz="4" w:space="0" w:color="auto"/>
              <w:bottom w:val="single" w:sz="4" w:space="0" w:color="auto"/>
            </w:tcBorders>
            <w:shd w:val="clear" w:color="auto" w:fill="auto"/>
            <w:vAlign w:val="center"/>
          </w:tcPr>
          <w:p w14:paraId="68E86131" w14:textId="77777777" w:rsidR="009C67EF" w:rsidRPr="004C7DA2" w:rsidRDefault="009C67EF" w:rsidP="003D2D4F">
            <w:pPr>
              <w:pStyle w:val="TAC"/>
              <w:rPr>
                <w:lang w:val="en-US"/>
              </w:rPr>
            </w:pPr>
            <w:r w:rsidRPr="00231537">
              <w:rPr>
                <w:rFonts w:hint="eastAsia"/>
              </w:rPr>
              <w:t>#58</w:t>
            </w:r>
          </w:p>
        </w:tc>
        <w:tc>
          <w:tcPr>
            <w:tcW w:w="723" w:type="dxa"/>
            <w:tcBorders>
              <w:top w:val="single" w:sz="4" w:space="0" w:color="auto"/>
              <w:bottom w:val="single" w:sz="4" w:space="0" w:color="auto"/>
            </w:tcBorders>
            <w:shd w:val="clear" w:color="auto" w:fill="auto"/>
            <w:vAlign w:val="center"/>
          </w:tcPr>
          <w:p w14:paraId="35E58605" w14:textId="77777777" w:rsidR="009C67EF" w:rsidRPr="004C7DA2" w:rsidRDefault="009C67EF" w:rsidP="003D2D4F">
            <w:pPr>
              <w:pStyle w:val="TAC"/>
              <w:rPr>
                <w:lang w:val="en-US"/>
              </w:rPr>
            </w:pPr>
            <w:r w:rsidRPr="00231537">
              <w:rPr>
                <w:rFonts w:hint="eastAsia"/>
              </w:rPr>
              <w:t>#</w:t>
            </w:r>
            <w:r>
              <w:t>59</w:t>
            </w:r>
          </w:p>
        </w:tc>
      </w:tr>
      <w:tr w:rsidR="009C67EF" w:rsidRPr="00491A77" w14:paraId="5BA1474C" w14:textId="77777777" w:rsidTr="008D1C6C">
        <w:trPr>
          <w:trHeight w:val="266"/>
        </w:trPr>
        <w:tc>
          <w:tcPr>
            <w:tcW w:w="1134" w:type="dxa"/>
            <w:shd w:val="clear" w:color="auto" w:fill="auto"/>
            <w:noWrap/>
            <w:vAlign w:val="center"/>
            <w:hideMark/>
          </w:tcPr>
          <w:p w14:paraId="2FD48D87" w14:textId="77777777" w:rsidR="009C67EF" w:rsidRPr="004C7DA2" w:rsidRDefault="009C67EF" w:rsidP="003D2D4F">
            <w:pPr>
              <w:pStyle w:val="TAC"/>
              <w:rPr>
                <w:lang w:val="en-US"/>
              </w:rPr>
            </w:pPr>
            <w:r w:rsidRPr="004C7DA2">
              <w:rPr>
                <w:lang w:val="en-US"/>
              </w:rPr>
              <w:t>'100MHz'</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08464412" w14:textId="77777777" w:rsidR="009C67EF" w:rsidRPr="004C7DA2" w:rsidRDefault="009C67EF" w:rsidP="003D2D4F">
            <w:pPr>
              <w:pStyle w:val="TAC"/>
              <w:rPr>
                <w:lang w:val="en-US"/>
              </w:rPr>
            </w:pPr>
            <w:r w:rsidRPr="00951723">
              <w:rPr>
                <w:rFonts w:hint="eastAsia"/>
              </w:rPr>
              <w:t>10.92</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0AAE19B8" w14:textId="77777777" w:rsidR="009C67EF" w:rsidRPr="004C7DA2" w:rsidRDefault="009C67EF" w:rsidP="003D2D4F">
            <w:pPr>
              <w:pStyle w:val="TAC"/>
              <w:rPr>
                <w:lang w:val="en-US"/>
              </w:rPr>
            </w:pPr>
            <w:r w:rsidRPr="00951723">
              <w:rPr>
                <w:rFonts w:hint="eastAsia"/>
              </w:rPr>
              <w:t>6.67</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541D5DA4" w14:textId="77777777" w:rsidR="009C67EF" w:rsidRPr="004C7DA2" w:rsidRDefault="009C67EF" w:rsidP="003D2D4F">
            <w:pPr>
              <w:pStyle w:val="TAC"/>
              <w:rPr>
                <w:lang w:val="en-US"/>
              </w:rPr>
            </w:pPr>
            <w:r w:rsidRPr="00951723">
              <w:rPr>
                <w:rFonts w:hint="eastAsia"/>
              </w:rPr>
              <w:t>9.86</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059E4675" w14:textId="77777777" w:rsidR="009C67EF" w:rsidRPr="004C7DA2" w:rsidRDefault="009C67EF" w:rsidP="003D2D4F">
            <w:pPr>
              <w:pStyle w:val="TAC"/>
              <w:rPr>
                <w:lang w:val="en-US"/>
              </w:rPr>
            </w:pPr>
            <w:r w:rsidRPr="00951723">
              <w:rPr>
                <w:rFonts w:hint="eastAsia"/>
              </w:rPr>
              <w:t>5.49</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4019CDF" w14:textId="77777777" w:rsidR="009C67EF" w:rsidRPr="004C7DA2" w:rsidRDefault="009C67EF" w:rsidP="003D2D4F">
            <w:pPr>
              <w:pStyle w:val="TAC"/>
              <w:rPr>
                <w:lang w:val="en-US"/>
              </w:rPr>
            </w:pPr>
            <w:r w:rsidRPr="00951723">
              <w:rPr>
                <w:rFonts w:hint="eastAsia"/>
              </w:rPr>
              <w:t>9.44</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6CEBCA7C" w14:textId="77777777" w:rsidR="009C67EF" w:rsidRPr="004C7DA2" w:rsidRDefault="009C67EF" w:rsidP="003D2D4F">
            <w:pPr>
              <w:pStyle w:val="TAC"/>
              <w:rPr>
                <w:lang w:val="en-US"/>
              </w:rPr>
            </w:pPr>
            <w:r w:rsidRPr="00951723">
              <w:rPr>
                <w:rFonts w:hint="eastAsia"/>
              </w:rPr>
              <w:t>5.56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CC3EF15" w14:textId="77777777" w:rsidR="009C67EF" w:rsidRPr="004C7DA2" w:rsidRDefault="009C67EF" w:rsidP="003D2D4F">
            <w:pPr>
              <w:pStyle w:val="TAC"/>
              <w:rPr>
                <w:lang w:val="en-US"/>
              </w:rPr>
            </w:pPr>
            <w:r w:rsidRPr="00951723">
              <w:rPr>
                <w:rFonts w:hint="eastAsia"/>
              </w:rPr>
              <w:t>7.59</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73B7D22A" w14:textId="77777777" w:rsidR="009C67EF" w:rsidRPr="004C7DA2" w:rsidRDefault="009C67EF" w:rsidP="003D2D4F">
            <w:pPr>
              <w:pStyle w:val="TAC"/>
              <w:rPr>
                <w:lang w:val="en-US"/>
              </w:rPr>
            </w:pPr>
            <w:r w:rsidRPr="00951723">
              <w:rPr>
                <w:rFonts w:hint="eastAsia"/>
              </w:rPr>
              <w:t>6.17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E0697C8" w14:textId="77777777" w:rsidR="009C67EF" w:rsidRPr="004C7DA2" w:rsidRDefault="009C67EF" w:rsidP="003D2D4F">
            <w:pPr>
              <w:pStyle w:val="TAC"/>
              <w:rPr>
                <w:lang w:val="en-US"/>
              </w:rPr>
            </w:pPr>
            <w:r w:rsidRPr="00951723">
              <w:rPr>
                <w:rFonts w:hint="eastAsia"/>
              </w:rPr>
              <w:t>6.22</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0DF9BDAF" w14:textId="77777777" w:rsidR="009C67EF" w:rsidRPr="004C7DA2" w:rsidRDefault="009C67EF" w:rsidP="003D2D4F">
            <w:pPr>
              <w:pStyle w:val="TAC"/>
              <w:rPr>
                <w:lang w:val="en-US"/>
              </w:rPr>
            </w:pPr>
            <w:r w:rsidRPr="00951723">
              <w:rPr>
                <w:rFonts w:hint="eastAsia"/>
              </w:rPr>
              <w:t>9.19</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40EE96F3" w14:textId="77777777" w:rsidR="009C67EF" w:rsidRPr="004C7DA2" w:rsidRDefault="009C67EF" w:rsidP="003D2D4F">
            <w:pPr>
              <w:pStyle w:val="TAC"/>
              <w:rPr>
                <w:lang w:val="en-US"/>
              </w:rPr>
            </w:pPr>
            <w:r w:rsidRPr="00951723">
              <w:rPr>
                <w:rFonts w:hint="eastAsia"/>
              </w:rPr>
              <w:t>5.89</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C21C0D8" w14:textId="77777777" w:rsidR="009C67EF" w:rsidRPr="004C7DA2" w:rsidRDefault="009C67EF" w:rsidP="003D2D4F">
            <w:pPr>
              <w:pStyle w:val="TAC"/>
              <w:rPr>
                <w:lang w:val="en-US"/>
              </w:rPr>
            </w:pPr>
            <w:r w:rsidRPr="00951723">
              <w:rPr>
                <w:rFonts w:hint="eastAsia"/>
              </w:rPr>
              <w:t>4.50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5EFECC5" w14:textId="77777777" w:rsidR="009C67EF" w:rsidRPr="004C7DA2" w:rsidRDefault="009C67EF" w:rsidP="003D2D4F">
            <w:pPr>
              <w:pStyle w:val="TAC"/>
              <w:rPr>
                <w:lang w:val="en-US"/>
              </w:rPr>
            </w:pPr>
            <w:r w:rsidRPr="00951723">
              <w:rPr>
                <w:rFonts w:hint="eastAsia"/>
              </w:rPr>
              <w:t>5.39</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05B1449" w14:textId="77777777" w:rsidR="009C67EF" w:rsidRPr="004C7DA2" w:rsidRDefault="009C67EF" w:rsidP="003D2D4F">
            <w:pPr>
              <w:pStyle w:val="TAC"/>
              <w:rPr>
                <w:lang w:val="en-US"/>
              </w:rPr>
            </w:pPr>
            <w:r w:rsidRPr="00951723">
              <w:rPr>
                <w:rFonts w:hint="eastAsia"/>
              </w:rPr>
              <w:t>6.18</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712622BD" w14:textId="77777777" w:rsidR="009C67EF" w:rsidRPr="004C7DA2" w:rsidRDefault="009C67EF" w:rsidP="003D2D4F">
            <w:pPr>
              <w:pStyle w:val="TAC"/>
              <w:rPr>
                <w:lang w:val="en-US"/>
              </w:rPr>
            </w:pPr>
            <w:r w:rsidRPr="00951723">
              <w:rPr>
                <w:rFonts w:hint="eastAsia"/>
              </w:rPr>
              <w:t>6.21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F0F8DFE" w14:textId="77777777" w:rsidR="009C67EF" w:rsidRPr="004C7DA2" w:rsidRDefault="009C67EF" w:rsidP="003D2D4F">
            <w:pPr>
              <w:pStyle w:val="TAC"/>
              <w:rPr>
                <w:lang w:val="en-US"/>
              </w:rPr>
            </w:pPr>
            <w:r w:rsidRPr="00951723">
              <w:rPr>
                <w:rFonts w:hint="eastAsia"/>
              </w:rPr>
              <w:t>9.20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2C72150" w14:textId="77777777" w:rsidR="009C67EF" w:rsidRPr="004C7DA2" w:rsidRDefault="009C67EF" w:rsidP="003D2D4F">
            <w:pPr>
              <w:pStyle w:val="TAC"/>
              <w:rPr>
                <w:lang w:val="en-US"/>
              </w:rPr>
            </w:pPr>
            <w:r w:rsidRPr="00951723">
              <w:rPr>
                <w:rFonts w:hint="eastAsia"/>
              </w:rPr>
              <w:t>6.14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C55E44F" w14:textId="77777777" w:rsidR="009C67EF" w:rsidRPr="004C7DA2" w:rsidRDefault="009C67EF" w:rsidP="003D2D4F">
            <w:pPr>
              <w:pStyle w:val="TAC"/>
              <w:rPr>
                <w:lang w:val="en-US"/>
              </w:rPr>
            </w:pPr>
            <w:r w:rsidRPr="00951723">
              <w:rPr>
                <w:rFonts w:hint="eastAsia"/>
              </w:rPr>
              <w:t>9.18</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66249A6A" w14:textId="77777777" w:rsidR="009C67EF" w:rsidRPr="004C7DA2" w:rsidRDefault="009C67EF" w:rsidP="003D2D4F">
            <w:pPr>
              <w:pStyle w:val="TAC"/>
              <w:rPr>
                <w:lang w:val="en-US"/>
              </w:rPr>
            </w:pPr>
            <w:r w:rsidRPr="00951723">
              <w:rPr>
                <w:rFonts w:hint="eastAsia"/>
              </w:rPr>
              <w:t>10.54</w:t>
            </w:r>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2544CE0B" w14:textId="77777777" w:rsidR="009C67EF" w:rsidRPr="004C7DA2" w:rsidRDefault="009C67EF" w:rsidP="003D2D4F">
            <w:pPr>
              <w:pStyle w:val="TAC"/>
              <w:rPr>
                <w:lang w:val="en-US"/>
              </w:rPr>
            </w:pPr>
            <w:r w:rsidRPr="00951723">
              <w:rPr>
                <w:rFonts w:hint="eastAsia"/>
              </w:rPr>
              <w:t>7.21</w:t>
            </w:r>
          </w:p>
        </w:tc>
      </w:tr>
      <w:tr w:rsidR="009C67EF" w:rsidRPr="00491A77" w14:paraId="6A767224" w14:textId="77777777" w:rsidTr="008D1C6C">
        <w:trPr>
          <w:trHeight w:val="266"/>
        </w:trPr>
        <w:tc>
          <w:tcPr>
            <w:tcW w:w="1134" w:type="dxa"/>
            <w:shd w:val="clear" w:color="auto" w:fill="auto"/>
            <w:noWrap/>
            <w:vAlign w:val="center"/>
          </w:tcPr>
          <w:p w14:paraId="55391D81" w14:textId="77777777" w:rsidR="009C67EF" w:rsidRPr="004C7DA2" w:rsidRDefault="009C67EF" w:rsidP="003D2D4F">
            <w:pPr>
              <w:pStyle w:val="TAC"/>
              <w:rPr>
                <w:lang w:val="en-US"/>
              </w:rPr>
            </w:pPr>
            <w:r w:rsidRPr="004C7DA2">
              <w:rPr>
                <w:lang w:val="en-US"/>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B2DB11D" w14:textId="77777777" w:rsidR="009C67EF" w:rsidRPr="004C7DA2" w:rsidRDefault="009C67EF" w:rsidP="003D2D4F">
            <w:pPr>
              <w:pStyle w:val="TAC"/>
              <w:rPr>
                <w:lang w:val="en-US"/>
              </w:rPr>
            </w:pPr>
            <w:r w:rsidRPr="00231537">
              <w:rPr>
                <w:rFonts w:hint="eastAsia"/>
              </w:rPr>
              <w:t>#</w:t>
            </w:r>
            <w: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F05171" w14:textId="77777777" w:rsidR="009C67EF" w:rsidRPr="004C7DA2" w:rsidRDefault="009C67EF" w:rsidP="003D2D4F">
            <w:pPr>
              <w:pStyle w:val="TAC"/>
              <w:rPr>
                <w:lang w:val="en-US"/>
              </w:rPr>
            </w:pPr>
            <w:r>
              <w:rPr>
                <w:rFonts w:hint="eastAsia"/>
              </w:rPr>
              <w:t>#6</w:t>
            </w: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7146D4" w14:textId="77777777" w:rsidR="009C67EF" w:rsidRPr="004C7DA2" w:rsidRDefault="009C67EF" w:rsidP="003D2D4F">
            <w:pPr>
              <w:pStyle w:val="TAC"/>
              <w:rPr>
                <w:lang w:val="en-US"/>
              </w:rPr>
            </w:pPr>
            <w:r>
              <w:rPr>
                <w:rFonts w:hint="eastAsia"/>
              </w:rPr>
              <w:t>#</w:t>
            </w: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B6E058" w14:textId="77777777" w:rsidR="009C67EF" w:rsidRPr="004C7DA2" w:rsidRDefault="009C67EF" w:rsidP="003D2D4F">
            <w:pPr>
              <w:pStyle w:val="TAC"/>
              <w:rPr>
                <w:lang w:val="en-US"/>
              </w:rPr>
            </w:pPr>
            <w:r>
              <w:rPr>
                <w:rFonts w:hint="eastAsia"/>
              </w:rPr>
              <w:t>#6</w:t>
            </w:r>
            <w:r>
              <w:t>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C98C0E" w14:textId="77777777" w:rsidR="009C67EF" w:rsidRPr="004C7DA2" w:rsidRDefault="009C67EF" w:rsidP="003D2D4F">
            <w:pPr>
              <w:pStyle w:val="TAC"/>
              <w:rPr>
                <w:lang w:val="en-US"/>
              </w:rPr>
            </w:pPr>
            <w:r>
              <w:rPr>
                <w:rFonts w:hint="eastAsia"/>
              </w:rPr>
              <w:t>#6</w:t>
            </w:r>
            <w: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0EA0C4" w14:textId="77777777" w:rsidR="009C67EF" w:rsidRPr="004C7DA2" w:rsidRDefault="009C67EF" w:rsidP="003D2D4F">
            <w:pPr>
              <w:pStyle w:val="TAC"/>
              <w:rPr>
                <w:lang w:val="en-US"/>
              </w:rPr>
            </w:pPr>
            <w:r>
              <w:rPr>
                <w:rFonts w:hint="eastAsia"/>
              </w:rPr>
              <w:t>#6</w:t>
            </w: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3A7B6E" w14:textId="77777777" w:rsidR="009C67EF" w:rsidRPr="004C7DA2" w:rsidRDefault="009C67EF" w:rsidP="003D2D4F">
            <w:pPr>
              <w:pStyle w:val="TAC"/>
              <w:rPr>
                <w:lang w:val="en-US"/>
              </w:rPr>
            </w:pPr>
            <w:r>
              <w:rPr>
                <w:rFonts w:hint="eastAsia"/>
              </w:rPr>
              <w:t>#6</w:t>
            </w: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9E314F" w14:textId="77777777" w:rsidR="009C67EF" w:rsidRPr="004C7DA2" w:rsidRDefault="009C67EF" w:rsidP="003D2D4F">
            <w:pPr>
              <w:pStyle w:val="TAC"/>
              <w:rPr>
                <w:lang w:val="en-US"/>
              </w:rPr>
            </w:pPr>
            <w:r>
              <w:rPr>
                <w:rFonts w:hint="eastAsia"/>
              </w:rPr>
              <w:t>#6</w:t>
            </w:r>
            <w:r w:rsidRPr="00231537">
              <w:rPr>
                <w:rFonts w:hint="eastAsia"/>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D67167" w14:textId="77777777" w:rsidR="009C67EF" w:rsidRPr="004C7DA2" w:rsidRDefault="009C67EF" w:rsidP="003D2D4F">
            <w:pPr>
              <w:pStyle w:val="TAC"/>
              <w:rPr>
                <w:lang w:val="en-US"/>
              </w:rPr>
            </w:pPr>
            <w:r>
              <w:rPr>
                <w:rFonts w:hint="eastAsia"/>
              </w:rPr>
              <w:t>#6</w:t>
            </w:r>
            <w:r w:rsidRPr="00231537">
              <w:rPr>
                <w:rFonts w:hint="eastAsia"/>
              </w:rPr>
              <w:t>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C93DC2" w14:textId="77777777" w:rsidR="009C67EF" w:rsidRPr="004C7DA2" w:rsidRDefault="009C67EF" w:rsidP="003D2D4F">
            <w:pPr>
              <w:pStyle w:val="TAC"/>
              <w:rPr>
                <w:lang w:val="en-US"/>
              </w:rPr>
            </w:pPr>
            <w:r>
              <w:rPr>
                <w:rFonts w:hint="eastAsia"/>
              </w:rPr>
              <w:t>#6</w:t>
            </w:r>
            <w:r w:rsidRPr="00231537">
              <w:rPr>
                <w:rFonts w:hint="eastAsia"/>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52FDF0" w14:textId="77777777" w:rsidR="009C67EF" w:rsidRPr="004C7DA2" w:rsidRDefault="009C67EF" w:rsidP="003D2D4F">
            <w:pPr>
              <w:pStyle w:val="TAC"/>
              <w:rPr>
                <w:lang w:val="en-US"/>
              </w:rPr>
            </w:pPr>
            <w:r>
              <w:rPr>
                <w:rFonts w:hint="eastAsia"/>
              </w:rPr>
              <w:t>#7</w:t>
            </w:r>
            <w:r w:rsidRPr="00231537">
              <w:rPr>
                <w:rFonts w:hint="eastAsia"/>
              </w:rPr>
              <w:t>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E4BE72" w14:textId="77777777" w:rsidR="009C67EF" w:rsidRPr="004C7DA2" w:rsidRDefault="009C67EF" w:rsidP="003D2D4F">
            <w:pPr>
              <w:pStyle w:val="TAC"/>
              <w:rPr>
                <w:lang w:val="en-US"/>
              </w:rPr>
            </w:pPr>
            <w:r>
              <w:rPr>
                <w:rFonts w:hint="eastAsia"/>
              </w:rPr>
              <w:t>#7</w:t>
            </w:r>
            <w:r w:rsidRPr="00231537">
              <w:rPr>
                <w:rFonts w:hint="eastAsia"/>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6B0897" w14:textId="77777777" w:rsidR="009C67EF" w:rsidRPr="004C7DA2" w:rsidRDefault="009C67EF" w:rsidP="003D2D4F">
            <w:pPr>
              <w:pStyle w:val="TAC"/>
              <w:rPr>
                <w:lang w:val="en-US"/>
              </w:rPr>
            </w:pPr>
            <w:r>
              <w:rPr>
                <w:rFonts w:hint="eastAsia"/>
              </w:rPr>
              <w:t>#7</w:t>
            </w:r>
            <w:r w:rsidRPr="00231537">
              <w:rPr>
                <w:rFonts w:hint="eastAsia"/>
              </w:rPr>
              <w:t>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352EEB" w14:textId="77777777" w:rsidR="009C67EF" w:rsidRPr="004C7DA2" w:rsidRDefault="009C67EF" w:rsidP="003D2D4F">
            <w:pPr>
              <w:pStyle w:val="TAC"/>
              <w:rPr>
                <w:lang w:val="en-US"/>
              </w:rPr>
            </w:pPr>
            <w:r>
              <w:rPr>
                <w:rFonts w:hint="eastAsia"/>
              </w:rPr>
              <w:t>#7</w:t>
            </w:r>
            <w:r w:rsidRPr="00231537">
              <w:rPr>
                <w:rFonts w:hint="eastAsia"/>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55D1B3" w14:textId="77777777" w:rsidR="009C67EF" w:rsidRPr="004C7DA2" w:rsidRDefault="009C67EF" w:rsidP="003D2D4F">
            <w:pPr>
              <w:pStyle w:val="TAC"/>
              <w:rPr>
                <w:lang w:val="en-US"/>
              </w:rPr>
            </w:pPr>
            <w:r>
              <w:rPr>
                <w:rFonts w:hint="eastAsia"/>
              </w:rPr>
              <w:t>#7</w:t>
            </w:r>
            <w:r w:rsidRPr="00231537">
              <w:rPr>
                <w:rFonts w:hint="eastAsia"/>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5AA230" w14:textId="77777777" w:rsidR="009C67EF" w:rsidRPr="004C7DA2" w:rsidRDefault="009C67EF" w:rsidP="003D2D4F">
            <w:pPr>
              <w:pStyle w:val="TAC"/>
              <w:rPr>
                <w:lang w:val="en-US"/>
              </w:rPr>
            </w:pPr>
            <w:r>
              <w:rPr>
                <w:rFonts w:hint="eastAsia"/>
              </w:rPr>
              <w:t>#7</w:t>
            </w:r>
            <w:r w:rsidRPr="00231537">
              <w:rPr>
                <w:rFonts w:hint="eastAsia"/>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0CBCF7" w14:textId="77777777" w:rsidR="009C67EF" w:rsidRPr="004C7DA2" w:rsidRDefault="009C67EF" w:rsidP="003D2D4F">
            <w:pPr>
              <w:pStyle w:val="TAC"/>
              <w:rPr>
                <w:lang w:val="en-US"/>
              </w:rPr>
            </w:pPr>
            <w:r>
              <w:rPr>
                <w:rFonts w:hint="eastAsia"/>
              </w:rPr>
              <w:t>#7</w:t>
            </w:r>
            <w:r w:rsidRPr="00231537">
              <w:rPr>
                <w:rFonts w:hint="eastAsia"/>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BA2C0B" w14:textId="77777777" w:rsidR="009C67EF" w:rsidRPr="004C7DA2" w:rsidRDefault="009C67EF" w:rsidP="003D2D4F">
            <w:pPr>
              <w:pStyle w:val="TAC"/>
              <w:rPr>
                <w:lang w:val="en-US"/>
              </w:rPr>
            </w:pPr>
            <w:r>
              <w:rPr>
                <w:rFonts w:hint="eastAsia"/>
              </w:rPr>
              <w:t>#7</w:t>
            </w:r>
            <w:r w:rsidRPr="00231537">
              <w:rPr>
                <w:rFonts w:hint="eastAsia"/>
              </w:rPr>
              <w:t>7</w:t>
            </w:r>
          </w:p>
        </w:tc>
        <w:tc>
          <w:tcPr>
            <w:tcW w:w="723" w:type="dxa"/>
            <w:tcBorders>
              <w:top w:val="single" w:sz="4" w:space="0" w:color="auto"/>
              <w:left w:val="single" w:sz="4" w:space="0" w:color="auto"/>
              <w:bottom w:val="nil"/>
              <w:right w:val="nil"/>
            </w:tcBorders>
            <w:shd w:val="clear" w:color="auto" w:fill="auto"/>
            <w:vAlign w:val="center"/>
          </w:tcPr>
          <w:p w14:paraId="59387371" w14:textId="77777777" w:rsidR="009C67EF" w:rsidRPr="004C7DA2" w:rsidRDefault="009C67EF" w:rsidP="003D2D4F">
            <w:pPr>
              <w:pStyle w:val="TAC"/>
              <w:rPr>
                <w:lang w:val="en-US"/>
              </w:rPr>
            </w:pPr>
          </w:p>
        </w:tc>
        <w:tc>
          <w:tcPr>
            <w:tcW w:w="723" w:type="dxa"/>
            <w:tcBorders>
              <w:top w:val="single" w:sz="4" w:space="0" w:color="auto"/>
              <w:left w:val="nil"/>
              <w:bottom w:val="nil"/>
              <w:right w:val="nil"/>
            </w:tcBorders>
            <w:shd w:val="clear" w:color="auto" w:fill="auto"/>
            <w:vAlign w:val="center"/>
          </w:tcPr>
          <w:p w14:paraId="65B1A0E6" w14:textId="77777777" w:rsidR="009C67EF" w:rsidRPr="004C7DA2" w:rsidRDefault="009C67EF" w:rsidP="003D2D4F">
            <w:pPr>
              <w:pStyle w:val="TAC"/>
              <w:rPr>
                <w:lang w:val="en-US"/>
              </w:rPr>
            </w:pPr>
          </w:p>
        </w:tc>
      </w:tr>
      <w:tr w:rsidR="009C67EF" w:rsidRPr="00491A77" w14:paraId="2933AE62" w14:textId="77777777" w:rsidTr="008D1C6C">
        <w:trPr>
          <w:trHeight w:val="266"/>
        </w:trPr>
        <w:tc>
          <w:tcPr>
            <w:tcW w:w="1134" w:type="dxa"/>
            <w:shd w:val="clear" w:color="auto" w:fill="auto"/>
            <w:noWrap/>
            <w:vAlign w:val="center"/>
          </w:tcPr>
          <w:p w14:paraId="5D05C012" w14:textId="77777777" w:rsidR="009C67EF" w:rsidRPr="004C7DA2" w:rsidRDefault="009C67EF" w:rsidP="003D2D4F">
            <w:pPr>
              <w:pStyle w:val="TAC"/>
              <w:rPr>
                <w:lang w:val="en-US"/>
              </w:rPr>
            </w:pPr>
            <w:r w:rsidRPr="004C7DA2">
              <w:rPr>
                <w:lang w:val="en-US"/>
              </w:rPr>
              <w:t>'100MHz'</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40A64915" w14:textId="77777777" w:rsidR="009C67EF" w:rsidRPr="004C7DA2" w:rsidRDefault="009C67EF" w:rsidP="003D2D4F">
            <w:pPr>
              <w:pStyle w:val="TAC"/>
              <w:rPr>
                <w:lang w:val="en-US"/>
              </w:rPr>
            </w:pPr>
            <w:r w:rsidRPr="00951723">
              <w:rPr>
                <w:rFonts w:hint="eastAsia"/>
              </w:rPr>
              <w:t>9.60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64E7C9A" w14:textId="77777777" w:rsidR="009C67EF" w:rsidRPr="004C7DA2" w:rsidRDefault="009C67EF" w:rsidP="003D2D4F">
            <w:pPr>
              <w:pStyle w:val="TAC"/>
              <w:rPr>
                <w:lang w:val="en-US"/>
              </w:rPr>
            </w:pPr>
            <w:r w:rsidRPr="00951723">
              <w:rPr>
                <w:rFonts w:hint="eastAsia"/>
              </w:rPr>
              <w:t>6.16</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4C0EEED8" w14:textId="77777777" w:rsidR="009C67EF" w:rsidRPr="004C7DA2" w:rsidRDefault="009C67EF" w:rsidP="003D2D4F">
            <w:pPr>
              <w:pStyle w:val="TAC"/>
              <w:rPr>
                <w:lang w:val="en-US"/>
              </w:rPr>
            </w:pPr>
            <w:r w:rsidRPr="00951723">
              <w:rPr>
                <w:rFonts w:hint="eastAsia"/>
              </w:rPr>
              <w:t>8.72</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3EDB892" w14:textId="77777777" w:rsidR="009C67EF" w:rsidRPr="004C7DA2" w:rsidRDefault="009C67EF" w:rsidP="003D2D4F">
            <w:pPr>
              <w:pStyle w:val="TAC"/>
              <w:rPr>
                <w:lang w:val="en-US"/>
              </w:rPr>
            </w:pPr>
            <w:r w:rsidRPr="00951723">
              <w:rPr>
                <w:rFonts w:hint="eastAsia"/>
              </w:rPr>
              <w:t>6.14</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01CEACA8" w14:textId="77777777" w:rsidR="009C67EF" w:rsidRPr="004C7DA2" w:rsidRDefault="009C67EF" w:rsidP="003D2D4F">
            <w:pPr>
              <w:pStyle w:val="TAC"/>
              <w:rPr>
                <w:lang w:val="en-US"/>
              </w:rPr>
            </w:pPr>
            <w:r w:rsidRPr="00951723">
              <w:rPr>
                <w:rFonts w:hint="eastAsia"/>
              </w:rPr>
              <w:t>8.26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0C266FF" w14:textId="77777777" w:rsidR="009C67EF" w:rsidRPr="004C7DA2" w:rsidRDefault="009C67EF" w:rsidP="003D2D4F">
            <w:pPr>
              <w:pStyle w:val="TAC"/>
              <w:rPr>
                <w:lang w:val="en-US"/>
              </w:rPr>
            </w:pPr>
            <w:r w:rsidRPr="00951723">
              <w:rPr>
                <w:rFonts w:hint="eastAsia"/>
              </w:rPr>
              <w:t>5.82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CF626CB" w14:textId="77777777" w:rsidR="009C67EF" w:rsidRPr="004C7DA2" w:rsidRDefault="009C67EF" w:rsidP="003D2D4F">
            <w:pPr>
              <w:pStyle w:val="TAC"/>
              <w:rPr>
                <w:lang w:val="en-US"/>
              </w:rPr>
            </w:pPr>
            <w:r w:rsidRPr="00951723">
              <w:rPr>
                <w:rFonts w:hint="eastAsia"/>
              </w:rPr>
              <w:t>9.16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A3B28B7" w14:textId="77777777" w:rsidR="009C67EF" w:rsidRPr="004C7DA2" w:rsidRDefault="009C67EF" w:rsidP="003D2D4F">
            <w:pPr>
              <w:pStyle w:val="TAC"/>
              <w:rPr>
                <w:lang w:val="en-US"/>
              </w:rPr>
            </w:pPr>
            <w:r w:rsidRPr="00951723">
              <w:rPr>
                <w:rFonts w:hint="eastAsia"/>
              </w:rPr>
              <w:t>5.30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A95CEC6" w14:textId="77777777" w:rsidR="009C67EF" w:rsidRPr="004C7DA2" w:rsidRDefault="009C67EF" w:rsidP="003D2D4F">
            <w:pPr>
              <w:pStyle w:val="TAC"/>
              <w:rPr>
                <w:lang w:val="en-US"/>
              </w:rPr>
            </w:pPr>
            <w:r w:rsidRPr="00951723">
              <w:rPr>
                <w:rFonts w:hint="eastAsia"/>
              </w:rPr>
              <w:t>7.74</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02A30B0" w14:textId="77777777" w:rsidR="009C67EF" w:rsidRPr="004C7DA2" w:rsidRDefault="009C67EF" w:rsidP="003D2D4F">
            <w:pPr>
              <w:pStyle w:val="TAC"/>
              <w:rPr>
                <w:lang w:val="en-US"/>
              </w:rPr>
            </w:pPr>
            <w:r w:rsidRPr="00951723">
              <w:rPr>
                <w:rFonts w:hint="eastAsia"/>
              </w:rPr>
              <w:t>6.16</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5D9A9099" w14:textId="77777777" w:rsidR="009C67EF" w:rsidRPr="004C7DA2" w:rsidRDefault="009C67EF" w:rsidP="003D2D4F">
            <w:pPr>
              <w:pStyle w:val="TAC"/>
              <w:rPr>
                <w:lang w:val="en-US"/>
              </w:rPr>
            </w:pPr>
            <w:r w:rsidRPr="00951723">
              <w:rPr>
                <w:rFonts w:hint="eastAsia"/>
              </w:rPr>
              <w:t>7.76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DAA346C" w14:textId="77777777" w:rsidR="009C67EF" w:rsidRPr="004C7DA2" w:rsidRDefault="009C67EF" w:rsidP="003D2D4F">
            <w:pPr>
              <w:pStyle w:val="TAC"/>
              <w:rPr>
                <w:lang w:val="en-US"/>
              </w:rPr>
            </w:pPr>
            <w:r w:rsidRPr="00951723">
              <w:rPr>
                <w:rFonts w:hint="eastAsia"/>
              </w:rPr>
              <w:t>6.05</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55A9C9DB" w14:textId="77777777" w:rsidR="009C67EF" w:rsidRPr="004C7DA2" w:rsidRDefault="009C67EF" w:rsidP="003D2D4F">
            <w:pPr>
              <w:pStyle w:val="TAC"/>
              <w:rPr>
                <w:lang w:val="en-US"/>
              </w:rPr>
            </w:pPr>
            <w:r w:rsidRPr="00951723">
              <w:rPr>
                <w:rFonts w:hint="eastAsia"/>
              </w:rPr>
              <w:t>7.72</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6DB1C05B" w14:textId="77777777" w:rsidR="009C67EF" w:rsidRPr="004C7DA2" w:rsidRDefault="009C67EF" w:rsidP="003D2D4F">
            <w:pPr>
              <w:pStyle w:val="TAC"/>
              <w:rPr>
                <w:lang w:val="en-US"/>
              </w:rPr>
            </w:pPr>
            <w:r w:rsidRPr="00951723">
              <w:rPr>
                <w:rFonts w:hint="eastAsia"/>
              </w:rPr>
              <w:t>6.12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72D4F2E" w14:textId="77777777" w:rsidR="009C67EF" w:rsidRPr="004C7DA2" w:rsidRDefault="009C67EF" w:rsidP="003D2D4F">
            <w:pPr>
              <w:pStyle w:val="TAC"/>
              <w:rPr>
                <w:lang w:val="en-US"/>
              </w:rPr>
            </w:pPr>
            <w:r w:rsidRPr="00951723">
              <w:rPr>
                <w:rFonts w:hint="eastAsia"/>
              </w:rPr>
              <w:t>7.20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04375C0" w14:textId="77777777" w:rsidR="009C67EF" w:rsidRPr="004C7DA2" w:rsidRDefault="009C67EF" w:rsidP="003D2D4F">
            <w:pPr>
              <w:pStyle w:val="TAC"/>
              <w:rPr>
                <w:lang w:val="en-US"/>
              </w:rPr>
            </w:pPr>
            <w:r w:rsidRPr="00951723">
              <w:rPr>
                <w:rFonts w:hint="eastAsia"/>
              </w:rPr>
              <w:t>6.22</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708F8A7" w14:textId="77777777" w:rsidR="009C67EF" w:rsidRPr="004C7DA2" w:rsidRDefault="009C67EF" w:rsidP="003D2D4F">
            <w:pPr>
              <w:pStyle w:val="TAC"/>
              <w:rPr>
                <w:lang w:val="en-US"/>
              </w:rPr>
            </w:pPr>
            <w:r w:rsidRPr="00951723">
              <w:rPr>
                <w:rFonts w:hint="eastAsia"/>
              </w:rPr>
              <w:t>9.94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E37F775" w14:textId="77777777" w:rsidR="009C67EF" w:rsidRPr="004C7DA2" w:rsidRDefault="009C67EF" w:rsidP="003D2D4F">
            <w:pPr>
              <w:pStyle w:val="TAC"/>
              <w:rPr>
                <w:lang w:val="en-US"/>
              </w:rPr>
            </w:pPr>
            <w:r w:rsidRPr="00951723">
              <w:rPr>
                <w:rFonts w:hint="eastAsia"/>
              </w:rPr>
              <w:t>6.23</w:t>
            </w:r>
          </w:p>
        </w:tc>
        <w:tc>
          <w:tcPr>
            <w:tcW w:w="723" w:type="dxa"/>
            <w:tcBorders>
              <w:top w:val="nil"/>
              <w:left w:val="single" w:sz="4" w:space="0" w:color="auto"/>
              <w:bottom w:val="nil"/>
              <w:right w:val="nil"/>
            </w:tcBorders>
            <w:shd w:val="clear" w:color="auto" w:fill="auto"/>
            <w:vAlign w:val="center"/>
          </w:tcPr>
          <w:p w14:paraId="741D3518"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vAlign w:val="center"/>
          </w:tcPr>
          <w:p w14:paraId="1F8AC1A6" w14:textId="77777777" w:rsidR="009C67EF" w:rsidRPr="004C7DA2" w:rsidRDefault="009C67EF" w:rsidP="003D2D4F">
            <w:pPr>
              <w:pStyle w:val="TAC"/>
              <w:rPr>
                <w:lang w:val="en-US"/>
              </w:rPr>
            </w:pPr>
          </w:p>
        </w:tc>
      </w:tr>
    </w:tbl>
    <w:p w14:paraId="3EB5BE78" w14:textId="77777777" w:rsidR="009C67EF" w:rsidRDefault="009C67EF" w:rsidP="009C67EF">
      <w:pPr>
        <w:pStyle w:val="TH"/>
        <w:rPr>
          <w:rFonts w:ascii="Times New Roman" w:hAnsi="Times New Roman"/>
        </w:rPr>
      </w:pPr>
    </w:p>
    <w:p w14:paraId="5D58C567" w14:textId="77777777" w:rsidR="009C67EF" w:rsidRDefault="009C67EF" w:rsidP="00624CA5">
      <w:pPr>
        <w:pStyle w:val="TH"/>
        <w:rPr>
          <w:rFonts w:eastAsiaTheme="minorEastAsia"/>
          <w:lang w:eastAsia="ko-KR"/>
        </w:rPr>
      </w:pPr>
      <w:r>
        <w:rPr>
          <w:noProof/>
          <w:lang w:val="en-US" w:eastAsia="ko-KR"/>
        </w:rPr>
        <w:drawing>
          <wp:inline distT="0" distB="0" distL="0" distR="0" wp14:anchorId="3961172C" wp14:editId="5CC2C9C0">
            <wp:extent cx="7710985" cy="2419761"/>
            <wp:effectExtent l="0" t="0" r="4445" b="0"/>
            <wp:docPr id="59"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7729713" cy="2425638"/>
                    </a:xfrm>
                    <a:prstGeom prst="rect">
                      <a:avLst/>
                    </a:prstGeom>
                    <a:solidFill>
                      <a:schemeClr val="bg1"/>
                    </a:solidFill>
                  </pic:spPr>
                </pic:pic>
              </a:graphicData>
            </a:graphic>
          </wp:inline>
        </w:drawing>
      </w:r>
    </w:p>
    <w:p w14:paraId="3199E905" w14:textId="67B6CE45" w:rsidR="009C67EF" w:rsidRDefault="00624CA5" w:rsidP="00624CA5">
      <w:pPr>
        <w:pStyle w:val="TF"/>
        <w:rPr>
          <w:rFonts w:eastAsiaTheme="minorEastAsia"/>
          <w:lang w:eastAsia="ko-KR"/>
        </w:rPr>
      </w:pPr>
      <w:r>
        <w:rPr>
          <w:rFonts w:eastAsiaTheme="minorEastAsia"/>
          <w:lang w:eastAsia="ko-KR"/>
        </w:rPr>
        <w:t xml:space="preserve">a. </w:t>
      </w:r>
      <w:r w:rsidR="009C67EF">
        <w:rPr>
          <w:rFonts w:eastAsiaTheme="minorEastAsia"/>
          <w:lang w:eastAsia="ko-KR"/>
        </w:rPr>
        <w:t>20MHz, 40MHz, and 60MHz</w:t>
      </w:r>
    </w:p>
    <w:p w14:paraId="788D2E2B" w14:textId="77777777" w:rsidR="009C67EF" w:rsidRDefault="009C67EF" w:rsidP="00624CA5">
      <w:pPr>
        <w:pStyle w:val="TH"/>
        <w:rPr>
          <w:rFonts w:eastAsiaTheme="minorEastAsia"/>
          <w:lang w:eastAsia="ko-KR"/>
        </w:rPr>
      </w:pPr>
      <w:r>
        <w:rPr>
          <w:noProof/>
          <w:lang w:val="en-US" w:eastAsia="ko-KR"/>
        </w:rPr>
        <w:lastRenderedPageBreak/>
        <w:drawing>
          <wp:inline distT="0" distB="0" distL="0" distR="0" wp14:anchorId="37C2B1A1" wp14:editId="43253006">
            <wp:extent cx="7717400" cy="2410246"/>
            <wp:effectExtent l="0" t="0" r="0" b="9525"/>
            <wp:docPr id="32"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7753649" cy="2421567"/>
                    </a:xfrm>
                    <a:prstGeom prst="rect">
                      <a:avLst/>
                    </a:prstGeom>
                    <a:solidFill>
                      <a:schemeClr val="bg1"/>
                    </a:solidFill>
                  </pic:spPr>
                </pic:pic>
              </a:graphicData>
            </a:graphic>
          </wp:inline>
        </w:drawing>
      </w:r>
    </w:p>
    <w:p w14:paraId="5B312127" w14:textId="730A7DDF" w:rsidR="009C67EF" w:rsidRDefault="00624CA5" w:rsidP="00624CA5">
      <w:pPr>
        <w:pStyle w:val="TF"/>
        <w:rPr>
          <w:rFonts w:eastAsiaTheme="minorEastAsia"/>
          <w:lang w:eastAsia="ko-KR"/>
        </w:rPr>
      </w:pPr>
      <w:r>
        <w:rPr>
          <w:rFonts w:eastAsiaTheme="minorEastAsia"/>
          <w:lang w:eastAsia="ko-KR"/>
        </w:rPr>
        <w:t xml:space="preserve">b. </w:t>
      </w:r>
      <w:r w:rsidR="009C67EF">
        <w:rPr>
          <w:rFonts w:eastAsiaTheme="minorEastAsia"/>
          <w:lang w:eastAsia="ko-KR"/>
        </w:rPr>
        <w:t>80MHz</w:t>
      </w:r>
    </w:p>
    <w:p w14:paraId="06D1C6FD" w14:textId="77777777" w:rsidR="009C67EF" w:rsidRDefault="009C67EF" w:rsidP="00624CA5">
      <w:pPr>
        <w:pStyle w:val="TH"/>
        <w:rPr>
          <w:rFonts w:eastAsiaTheme="minorEastAsia"/>
          <w:lang w:eastAsia="ko-KR"/>
        </w:rPr>
      </w:pPr>
      <w:r>
        <w:rPr>
          <w:noProof/>
          <w:lang w:val="en-US" w:eastAsia="ko-KR"/>
        </w:rPr>
        <w:drawing>
          <wp:inline distT="0" distB="0" distL="0" distR="0" wp14:anchorId="04B03B69" wp14:editId="77E3EDD4">
            <wp:extent cx="7766195" cy="2423616"/>
            <wp:effectExtent l="0" t="0" r="6350" b="0"/>
            <wp:docPr id="37"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7804155" cy="2435462"/>
                    </a:xfrm>
                    <a:prstGeom prst="rect">
                      <a:avLst/>
                    </a:prstGeom>
                    <a:solidFill>
                      <a:schemeClr val="bg1"/>
                    </a:solidFill>
                  </pic:spPr>
                </pic:pic>
              </a:graphicData>
            </a:graphic>
          </wp:inline>
        </w:drawing>
      </w:r>
    </w:p>
    <w:p w14:paraId="38CB8804" w14:textId="672A871D" w:rsidR="009C67EF" w:rsidRPr="00D64ED7" w:rsidRDefault="00624CA5" w:rsidP="00624CA5">
      <w:pPr>
        <w:pStyle w:val="TF"/>
        <w:rPr>
          <w:rFonts w:eastAsiaTheme="minorEastAsia"/>
          <w:lang w:eastAsia="ko-KR"/>
        </w:rPr>
      </w:pPr>
      <w:r>
        <w:rPr>
          <w:rFonts w:eastAsiaTheme="minorEastAsia"/>
          <w:lang w:eastAsia="ko-KR"/>
        </w:rPr>
        <w:t xml:space="preserve">c. </w:t>
      </w:r>
      <w:r w:rsidR="009C67EF">
        <w:rPr>
          <w:rFonts w:eastAsiaTheme="minorEastAsia"/>
          <w:lang w:eastAsia="ko-KR"/>
        </w:rPr>
        <w:t>100MHz</w:t>
      </w:r>
    </w:p>
    <w:p w14:paraId="732DCC74" w14:textId="77777777" w:rsidR="009C67EF" w:rsidRPr="000C68ED" w:rsidRDefault="009C67EF" w:rsidP="00624CA5">
      <w:pPr>
        <w:pStyle w:val="TF"/>
        <w:rPr>
          <w:lang w:val="en-US"/>
        </w:rPr>
      </w:pPr>
      <w:r w:rsidRPr="000C68ED">
        <w:rPr>
          <w:lang w:val="en-US"/>
        </w:rPr>
        <w:t xml:space="preserve">Figure </w:t>
      </w:r>
      <w:r>
        <w:rPr>
          <w:lang w:val="en-US"/>
        </w:rPr>
        <w:t>6.1.3.9.2.1</w:t>
      </w:r>
      <w:r w:rsidRPr="000C68ED">
        <w:rPr>
          <w:lang w:val="en-US"/>
        </w:rPr>
        <w:t>-</w:t>
      </w:r>
      <w:r>
        <w:rPr>
          <w:lang w:val="en-US"/>
        </w:rPr>
        <w:t>1</w:t>
      </w:r>
      <w:r w:rsidRPr="000C68ED">
        <w:rPr>
          <w:lang w:val="en-US"/>
        </w:rPr>
        <w:t>: NS_</w:t>
      </w:r>
      <w:r>
        <w:rPr>
          <w:lang w:val="en-US"/>
        </w:rPr>
        <w:t>60 S-SSB</w:t>
      </w:r>
      <w:r w:rsidRPr="000C68ED">
        <w:rPr>
          <w:lang w:val="en-US"/>
        </w:rPr>
        <w:t xml:space="preserve"> </w:t>
      </w:r>
      <w:r>
        <w:rPr>
          <w:lang w:val="en-US"/>
        </w:rPr>
        <w:t>A-</w:t>
      </w:r>
      <w:r w:rsidRPr="000C68ED">
        <w:rPr>
          <w:lang w:val="en-US"/>
        </w:rPr>
        <w:t>MPR simulation results for SL-U power class 5</w:t>
      </w:r>
    </w:p>
    <w:p w14:paraId="3F097786"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693B3368" w14:textId="77777777" w:rsidR="009C67EF" w:rsidRPr="000C68ED" w:rsidRDefault="009C67EF" w:rsidP="00624CA5">
      <w:pPr>
        <w:rPr>
          <w:rFonts w:eastAsiaTheme="minorEastAsia"/>
          <w:lang w:val="en-US" w:eastAsia="ko-KR"/>
        </w:rPr>
      </w:pPr>
      <w:r w:rsidRPr="000C68ED">
        <w:rPr>
          <w:rFonts w:eastAsiaTheme="minorEastAsia"/>
          <w:lang w:val="en-US" w:eastAsia="ko-KR"/>
        </w:rPr>
        <w:lastRenderedPageBreak/>
        <w:t xml:space="preserve">Table </w:t>
      </w:r>
      <w:r>
        <w:rPr>
          <w:lang w:val="en-US"/>
        </w:rPr>
        <w:t>6.1.3.9.2.1</w:t>
      </w:r>
      <w:r w:rsidRPr="000C68ED">
        <w:rPr>
          <w:lang w:val="en-US"/>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1F3013EB" w14:textId="77777777" w:rsidR="009C67EF" w:rsidRDefault="009C67EF" w:rsidP="00624CA5">
      <w:pPr>
        <w:pStyle w:val="TH"/>
      </w:pPr>
      <w:r w:rsidRPr="00765700">
        <w:t xml:space="preserve">Table </w:t>
      </w:r>
      <w:r>
        <w:rPr>
          <w:lang w:val="en-US"/>
        </w:rPr>
        <w:t>6.1.3.9.2.1</w:t>
      </w:r>
      <w:r w:rsidRPr="000C68ED">
        <w:rPr>
          <w:lang w:val="en-US"/>
        </w:rPr>
        <w:t>-</w:t>
      </w:r>
      <w:r>
        <w:t>2</w:t>
      </w:r>
      <w:r w:rsidRPr="00765700">
        <w:t xml:space="preserve"> </w:t>
      </w:r>
      <w:r w:rsidRPr="004715FB">
        <w:t xml:space="preserve">: </w:t>
      </w:r>
      <w:r>
        <w:t>NS_60 S-SSB A-</w:t>
      </w:r>
      <w:r w:rsidRPr="004715FB">
        <w:t xml:space="preserve">MPR simulation </w:t>
      </w:r>
      <w:r>
        <w:t>results for SL-U power class 5</w:t>
      </w:r>
    </w:p>
    <w:tbl>
      <w:tblPr>
        <w:tblStyle w:val="TableGrid"/>
        <w:tblW w:w="0" w:type="auto"/>
        <w:jc w:val="center"/>
        <w:tblLook w:val="04A0" w:firstRow="1" w:lastRow="0" w:firstColumn="1" w:lastColumn="0" w:noHBand="0" w:noVBand="1"/>
      </w:tblPr>
      <w:tblGrid>
        <w:gridCol w:w="1741"/>
        <w:gridCol w:w="796"/>
        <w:gridCol w:w="797"/>
        <w:gridCol w:w="752"/>
        <w:gridCol w:w="797"/>
        <w:gridCol w:w="767"/>
        <w:gridCol w:w="797"/>
        <w:gridCol w:w="767"/>
        <w:gridCol w:w="797"/>
        <w:gridCol w:w="823"/>
        <w:gridCol w:w="797"/>
      </w:tblGrid>
      <w:tr w:rsidR="009C67EF" w:rsidRPr="00D70CD0" w14:paraId="2D64C3FD" w14:textId="77777777" w:rsidTr="008D1C6C">
        <w:trPr>
          <w:trHeight w:val="237"/>
          <w:jc w:val="center"/>
        </w:trPr>
        <w:tc>
          <w:tcPr>
            <w:tcW w:w="1741" w:type="dxa"/>
            <w:vMerge w:val="restart"/>
            <w:tcBorders>
              <w:top w:val="single" w:sz="4" w:space="0" w:color="auto"/>
            </w:tcBorders>
            <w:shd w:val="clear" w:color="auto" w:fill="auto"/>
          </w:tcPr>
          <w:p w14:paraId="1278F0DF"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10"/>
          </w:tcPr>
          <w:p w14:paraId="44BD4DF7" w14:textId="77777777" w:rsidR="009C67EF" w:rsidRDefault="009C67EF" w:rsidP="008D1C6C">
            <w:pPr>
              <w:pStyle w:val="TAH"/>
              <w:rPr>
                <w:lang w:eastAsia="ko-KR"/>
              </w:rPr>
            </w:pPr>
            <w:r w:rsidRPr="007961D7">
              <w:rPr>
                <w:lang w:eastAsia="ko-KR"/>
              </w:rPr>
              <w:t>Channel bandwidth (Sub-band allocation) / RB Allocation</w:t>
            </w:r>
            <w:r>
              <w:rPr>
                <w:lang w:eastAsia="ko-KR"/>
              </w:rPr>
              <w:t xml:space="preserve"> </w:t>
            </w:r>
          </w:p>
        </w:tc>
      </w:tr>
      <w:tr w:rsidR="009C67EF" w:rsidRPr="00A1115A" w14:paraId="26F68CA4" w14:textId="77777777" w:rsidTr="008D1C6C">
        <w:trPr>
          <w:trHeight w:val="237"/>
          <w:jc w:val="center"/>
        </w:trPr>
        <w:tc>
          <w:tcPr>
            <w:tcW w:w="1741" w:type="dxa"/>
            <w:vMerge/>
            <w:shd w:val="clear" w:color="auto" w:fill="auto"/>
          </w:tcPr>
          <w:p w14:paraId="0DBF90CA" w14:textId="77777777" w:rsidR="009C67EF" w:rsidRPr="00A1115A" w:rsidRDefault="009C67EF" w:rsidP="008D1C6C">
            <w:pPr>
              <w:pStyle w:val="TAH"/>
            </w:pPr>
          </w:p>
        </w:tc>
        <w:tc>
          <w:tcPr>
            <w:tcW w:w="1593" w:type="dxa"/>
            <w:gridSpan w:val="2"/>
          </w:tcPr>
          <w:p w14:paraId="09223AA0" w14:textId="77777777" w:rsidR="009C67EF" w:rsidRPr="00A1115A" w:rsidRDefault="009C67EF" w:rsidP="008D1C6C">
            <w:pPr>
              <w:pStyle w:val="TAH"/>
            </w:pPr>
            <w:r>
              <w:rPr>
                <w:rFonts w:hint="eastAsia"/>
                <w:lang w:eastAsia="ko-KR"/>
              </w:rPr>
              <w:t>2</w:t>
            </w:r>
            <w:r>
              <w:rPr>
                <w:lang w:eastAsia="ko-KR"/>
              </w:rPr>
              <w:t>0MHz</w:t>
            </w:r>
          </w:p>
        </w:tc>
        <w:tc>
          <w:tcPr>
            <w:tcW w:w="1549" w:type="dxa"/>
            <w:gridSpan w:val="2"/>
          </w:tcPr>
          <w:p w14:paraId="012FCA2B" w14:textId="77777777" w:rsidR="009C67EF" w:rsidRPr="00A1115A" w:rsidRDefault="009C67EF" w:rsidP="008D1C6C">
            <w:pPr>
              <w:pStyle w:val="TAH"/>
            </w:pPr>
            <w:r>
              <w:rPr>
                <w:rFonts w:hint="eastAsia"/>
                <w:lang w:eastAsia="ko-KR"/>
              </w:rPr>
              <w:t>40MHz</w:t>
            </w:r>
          </w:p>
        </w:tc>
        <w:tc>
          <w:tcPr>
            <w:tcW w:w="1564" w:type="dxa"/>
            <w:gridSpan w:val="2"/>
          </w:tcPr>
          <w:p w14:paraId="216B9662" w14:textId="77777777" w:rsidR="009C67EF" w:rsidRPr="00A1115A" w:rsidRDefault="009C67EF" w:rsidP="008D1C6C">
            <w:pPr>
              <w:pStyle w:val="TAH"/>
            </w:pPr>
            <w:r>
              <w:rPr>
                <w:rFonts w:hint="eastAsia"/>
                <w:lang w:eastAsia="ko-KR"/>
              </w:rPr>
              <w:t>60MHz</w:t>
            </w:r>
          </w:p>
        </w:tc>
        <w:tc>
          <w:tcPr>
            <w:tcW w:w="1564" w:type="dxa"/>
            <w:gridSpan w:val="2"/>
          </w:tcPr>
          <w:p w14:paraId="37750160" w14:textId="77777777" w:rsidR="009C67EF" w:rsidRPr="00A1115A" w:rsidRDefault="009C67EF" w:rsidP="008D1C6C">
            <w:pPr>
              <w:pStyle w:val="TAH"/>
            </w:pPr>
            <w:r>
              <w:rPr>
                <w:rFonts w:hint="eastAsia"/>
                <w:lang w:eastAsia="ko-KR"/>
              </w:rPr>
              <w:t>80MHz</w:t>
            </w:r>
          </w:p>
        </w:tc>
        <w:tc>
          <w:tcPr>
            <w:tcW w:w="1620" w:type="dxa"/>
            <w:gridSpan w:val="2"/>
          </w:tcPr>
          <w:p w14:paraId="1EC281B4"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77E2A4DC" w14:textId="77777777" w:rsidTr="008D1C6C">
        <w:trPr>
          <w:trHeight w:val="237"/>
          <w:jc w:val="center"/>
        </w:trPr>
        <w:tc>
          <w:tcPr>
            <w:tcW w:w="1741" w:type="dxa"/>
            <w:shd w:val="clear" w:color="auto" w:fill="auto"/>
          </w:tcPr>
          <w:p w14:paraId="5B7E3689"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796" w:type="dxa"/>
          </w:tcPr>
          <w:p w14:paraId="13FF0023"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38B4F470" w14:textId="77777777" w:rsidR="009C67EF" w:rsidRPr="00A1115A" w:rsidRDefault="009C67EF" w:rsidP="008D1C6C">
            <w:pPr>
              <w:pStyle w:val="TAH"/>
            </w:pPr>
            <w:r>
              <w:rPr>
                <w:rFonts w:hint="eastAsia"/>
                <w:lang w:eastAsia="ko-KR"/>
              </w:rPr>
              <w:t>2</w:t>
            </w:r>
          </w:p>
        </w:tc>
        <w:tc>
          <w:tcPr>
            <w:tcW w:w="752" w:type="dxa"/>
          </w:tcPr>
          <w:p w14:paraId="11124F99"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06844B12" w14:textId="77777777" w:rsidR="009C67EF" w:rsidRPr="00A1115A" w:rsidRDefault="009C67EF" w:rsidP="008D1C6C">
            <w:pPr>
              <w:pStyle w:val="TAH"/>
            </w:pPr>
            <w:r>
              <w:rPr>
                <w:rFonts w:hint="eastAsia"/>
                <w:lang w:eastAsia="ko-KR"/>
              </w:rPr>
              <w:t>2</w:t>
            </w:r>
          </w:p>
        </w:tc>
        <w:tc>
          <w:tcPr>
            <w:tcW w:w="767" w:type="dxa"/>
          </w:tcPr>
          <w:p w14:paraId="1C40A4A5"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76F8FCC5" w14:textId="77777777" w:rsidR="009C67EF" w:rsidRPr="00A1115A" w:rsidRDefault="009C67EF" w:rsidP="008D1C6C">
            <w:pPr>
              <w:pStyle w:val="TAH"/>
            </w:pPr>
            <w:r>
              <w:rPr>
                <w:rFonts w:hint="eastAsia"/>
                <w:lang w:eastAsia="ko-KR"/>
              </w:rPr>
              <w:t>2</w:t>
            </w:r>
          </w:p>
        </w:tc>
        <w:tc>
          <w:tcPr>
            <w:tcW w:w="767" w:type="dxa"/>
          </w:tcPr>
          <w:p w14:paraId="4905FF90"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062A03AB" w14:textId="77777777" w:rsidR="009C67EF" w:rsidRPr="00A1115A" w:rsidRDefault="009C67EF" w:rsidP="008D1C6C">
            <w:pPr>
              <w:pStyle w:val="TAH"/>
            </w:pPr>
            <w:r>
              <w:rPr>
                <w:rFonts w:hint="eastAsia"/>
                <w:lang w:eastAsia="ko-KR"/>
              </w:rPr>
              <w:t>2</w:t>
            </w:r>
          </w:p>
        </w:tc>
        <w:tc>
          <w:tcPr>
            <w:tcW w:w="823" w:type="dxa"/>
          </w:tcPr>
          <w:p w14:paraId="14DB6E1F"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411C5B2D" w14:textId="77777777" w:rsidR="009C67EF" w:rsidRPr="00A1115A" w:rsidRDefault="009C67EF" w:rsidP="008D1C6C">
            <w:pPr>
              <w:pStyle w:val="TAH"/>
            </w:pPr>
            <w:r>
              <w:rPr>
                <w:rFonts w:hint="eastAsia"/>
                <w:lang w:eastAsia="ko-KR"/>
              </w:rPr>
              <w:t>2</w:t>
            </w:r>
          </w:p>
        </w:tc>
      </w:tr>
      <w:tr w:rsidR="009C67EF" w:rsidRPr="00765700" w14:paraId="088B41DE" w14:textId="77777777" w:rsidTr="008D1C6C">
        <w:trPr>
          <w:trHeight w:val="20"/>
          <w:jc w:val="center"/>
        </w:trPr>
        <w:tc>
          <w:tcPr>
            <w:tcW w:w="1741" w:type="dxa"/>
          </w:tcPr>
          <w:p w14:paraId="4CDB921E" w14:textId="77777777" w:rsidR="009C67EF" w:rsidRPr="00A1115A" w:rsidRDefault="009C67EF" w:rsidP="008D1C6C">
            <w:pPr>
              <w:pStyle w:val="FL"/>
              <w:spacing w:before="0" w:after="0"/>
              <w:rPr>
                <w:b w:val="0"/>
                <w:bCs/>
                <w:sz w:val="18"/>
                <w:szCs w:val="18"/>
              </w:rPr>
            </w:pPr>
            <w:r>
              <w:rPr>
                <w:b w:val="0"/>
                <w:bCs/>
                <w:sz w:val="18"/>
                <w:szCs w:val="18"/>
              </w:rPr>
              <w:t>Contiguous</w:t>
            </w:r>
          </w:p>
        </w:tc>
        <w:tc>
          <w:tcPr>
            <w:tcW w:w="796" w:type="dxa"/>
            <w:vAlign w:val="center"/>
          </w:tcPr>
          <w:p w14:paraId="1E816F07" w14:textId="77777777" w:rsidR="009C67EF" w:rsidRPr="00A1115A" w:rsidRDefault="009C67EF" w:rsidP="008D1C6C">
            <w:pPr>
              <w:pStyle w:val="FL"/>
              <w:spacing w:before="0" w:after="0"/>
              <w:rPr>
                <w:b w:val="0"/>
                <w:bCs/>
                <w:sz w:val="18"/>
                <w:szCs w:val="18"/>
              </w:rPr>
            </w:pPr>
            <w:r w:rsidRPr="006671B4">
              <w:rPr>
                <w:rFonts w:hint="eastAsia"/>
                <w:b w:val="0"/>
                <w:bCs/>
                <w:sz w:val="18"/>
                <w:szCs w:val="18"/>
              </w:rPr>
              <w:t>9.24</w:t>
            </w:r>
          </w:p>
        </w:tc>
        <w:tc>
          <w:tcPr>
            <w:tcW w:w="797" w:type="dxa"/>
            <w:vAlign w:val="center"/>
          </w:tcPr>
          <w:p w14:paraId="668D291F" w14:textId="77777777" w:rsidR="009C67EF" w:rsidRPr="00A1115A" w:rsidRDefault="009C67EF" w:rsidP="008D1C6C">
            <w:pPr>
              <w:pStyle w:val="FL"/>
              <w:spacing w:before="0" w:after="0"/>
              <w:rPr>
                <w:b w:val="0"/>
                <w:bCs/>
                <w:sz w:val="18"/>
                <w:szCs w:val="18"/>
              </w:rPr>
            </w:pPr>
            <w:r w:rsidRPr="006671B4">
              <w:rPr>
                <w:rFonts w:hint="eastAsia"/>
                <w:b w:val="0"/>
                <w:bCs/>
                <w:sz w:val="18"/>
                <w:szCs w:val="18"/>
              </w:rPr>
              <w:t>12.15</w:t>
            </w:r>
          </w:p>
        </w:tc>
        <w:tc>
          <w:tcPr>
            <w:tcW w:w="752" w:type="dxa"/>
            <w:vAlign w:val="center"/>
          </w:tcPr>
          <w:p w14:paraId="506F7256" w14:textId="77777777" w:rsidR="009C67EF" w:rsidRPr="00765700" w:rsidRDefault="009C67EF" w:rsidP="008D1C6C">
            <w:pPr>
              <w:pStyle w:val="FL"/>
              <w:spacing w:before="0" w:after="0"/>
              <w:rPr>
                <w:b w:val="0"/>
                <w:bCs/>
                <w:sz w:val="18"/>
                <w:szCs w:val="18"/>
              </w:rPr>
            </w:pPr>
            <w:r w:rsidRPr="006671B4">
              <w:rPr>
                <w:rFonts w:hint="eastAsia"/>
                <w:b w:val="0"/>
                <w:bCs/>
                <w:sz w:val="18"/>
                <w:szCs w:val="18"/>
              </w:rPr>
              <w:t>11.31</w:t>
            </w:r>
          </w:p>
        </w:tc>
        <w:tc>
          <w:tcPr>
            <w:tcW w:w="797" w:type="dxa"/>
            <w:vAlign w:val="center"/>
          </w:tcPr>
          <w:p w14:paraId="5E82328B" w14:textId="77777777" w:rsidR="009C67EF" w:rsidRPr="00765700" w:rsidRDefault="009C67EF" w:rsidP="008D1C6C">
            <w:pPr>
              <w:pStyle w:val="FL"/>
              <w:spacing w:before="0" w:after="0"/>
              <w:rPr>
                <w:b w:val="0"/>
                <w:bCs/>
                <w:sz w:val="18"/>
                <w:szCs w:val="18"/>
              </w:rPr>
            </w:pPr>
            <w:r w:rsidRPr="006671B4">
              <w:rPr>
                <w:rFonts w:hint="eastAsia"/>
                <w:b w:val="0"/>
                <w:bCs/>
                <w:sz w:val="18"/>
                <w:szCs w:val="18"/>
              </w:rPr>
              <w:t>12.15</w:t>
            </w:r>
          </w:p>
        </w:tc>
        <w:tc>
          <w:tcPr>
            <w:tcW w:w="767" w:type="dxa"/>
            <w:vAlign w:val="center"/>
          </w:tcPr>
          <w:p w14:paraId="43D9EE84" w14:textId="77777777" w:rsidR="009C67EF" w:rsidRPr="00765700" w:rsidRDefault="009C67EF" w:rsidP="008D1C6C">
            <w:pPr>
              <w:pStyle w:val="FL"/>
              <w:spacing w:before="0" w:after="0"/>
              <w:rPr>
                <w:b w:val="0"/>
                <w:bCs/>
                <w:sz w:val="18"/>
                <w:szCs w:val="18"/>
              </w:rPr>
            </w:pPr>
            <w:r w:rsidRPr="006671B4">
              <w:rPr>
                <w:rFonts w:hint="eastAsia"/>
                <w:b w:val="0"/>
                <w:bCs/>
                <w:sz w:val="18"/>
                <w:szCs w:val="18"/>
              </w:rPr>
              <w:t>9.29</w:t>
            </w:r>
          </w:p>
        </w:tc>
        <w:tc>
          <w:tcPr>
            <w:tcW w:w="797" w:type="dxa"/>
            <w:vAlign w:val="center"/>
          </w:tcPr>
          <w:p w14:paraId="1AA006A3" w14:textId="77777777" w:rsidR="009C67EF" w:rsidRPr="00765700" w:rsidRDefault="009C67EF" w:rsidP="008D1C6C">
            <w:pPr>
              <w:pStyle w:val="FL"/>
              <w:spacing w:before="0" w:after="0"/>
              <w:rPr>
                <w:b w:val="0"/>
                <w:bCs/>
                <w:sz w:val="18"/>
                <w:szCs w:val="18"/>
              </w:rPr>
            </w:pPr>
            <w:r w:rsidRPr="006671B4">
              <w:rPr>
                <w:rFonts w:hint="eastAsia"/>
                <w:b w:val="0"/>
                <w:bCs/>
                <w:sz w:val="18"/>
                <w:szCs w:val="18"/>
              </w:rPr>
              <w:t>9.21</w:t>
            </w:r>
          </w:p>
        </w:tc>
        <w:tc>
          <w:tcPr>
            <w:tcW w:w="767" w:type="dxa"/>
            <w:vAlign w:val="center"/>
          </w:tcPr>
          <w:p w14:paraId="082B560A" w14:textId="77777777" w:rsidR="009C67EF" w:rsidRPr="00765700" w:rsidRDefault="009C67EF" w:rsidP="008D1C6C">
            <w:pPr>
              <w:pStyle w:val="FL"/>
              <w:spacing w:before="0" w:after="0"/>
              <w:rPr>
                <w:b w:val="0"/>
                <w:bCs/>
                <w:sz w:val="18"/>
                <w:szCs w:val="18"/>
              </w:rPr>
            </w:pPr>
            <w:r w:rsidRPr="006671B4">
              <w:rPr>
                <w:rFonts w:hint="eastAsia"/>
                <w:b w:val="0"/>
                <w:bCs/>
                <w:sz w:val="18"/>
                <w:szCs w:val="18"/>
              </w:rPr>
              <w:t>10.34</w:t>
            </w:r>
          </w:p>
        </w:tc>
        <w:tc>
          <w:tcPr>
            <w:tcW w:w="797" w:type="dxa"/>
            <w:vAlign w:val="center"/>
          </w:tcPr>
          <w:p w14:paraId="0190614E" w14:textId="77777777" w:rsidR="009C67EF" w:rsidRPr="00765700" w:rsidRDefault="009C67EF" w:rsidP="008D1C6C">
            <w:pPr>
              <w:pStyle w:val="FL"/>
              <w:spacing w:before="0" w:after="0"/>
              <w:rPr>
                <w:b w:val="0"/>
                <w:bCs/>
                <w:sz w:val="18"/>
                <w:szCs w:val="18"/>
              </w:rPr>
            </w:pPr>
            <w:r w:rsidRPr="006671B4">
              <w:rPr>
                <w:rFonts w:hint="eastAsia"/>
                <w:b w:val="0"/>
                <w:bCs/>
                <w:sz w:val="18"/>
                <w:szCs w:val="18"/>
              </w:rPr>
              <w:t>9.19</w:t>
            </w:r>
          </w:p>
        </w:tc>
        <w:tc>
          <w:tcPr>
            <w:tcW w:w="823" w:type="dxa"/>
            <w:vAlign w:val="center"/>
          </w:tcPr>
          <w:p w14:paraId="1AF18C22" w14:textId="77777777" w:rsidR="009C67EF" w:rsidRPr="00765700" w:rsidRDefault="009C67EF" w:rsidP="008D1C6C">
            <w:pPr>
              <w:pStyle w:val="FL"/>
              <w:spacing w:before="0" w:after="0"/>
              <w:rPr>
                <w:b w:val="0"/>
                <w:bCs/>
                <w:sz w:val="18"/>
                <w:szCs w:val="18"/>
              </w:rPr>
            </w:pPr>
            <w:r w:rsidRPr="006671B4">
              <w:rPr>
                <w:rFonts w:hint="eastAsia"/>
                <w:b w:val="0"/>
                <w:bCs/>
                <w:sz w:val="18"/>
                <w:szCs w:val="18"/>
              </w:rPr>
              <w:t>10.92</w:t>
            </w:r>
          </w:p>
        </w:tc>
        <w:tc>
          <w:tcPr>
            <w:tcW w:w="797" w:type="dxa"/>
            <w:vAlign w:val="center"/>
          </w:tcPr>
          <w:p w14:paraId="3F99C0EE" w14:textId="77777777" w:rsidR="009C67EF" w:rsidRPr="00765700" w:rsidRDefault="009C67EF" w:rsidP="008D1C6C">
            <w:pPr>
              <w:pStyle w:val="FL"/>
              <w:spacing w:before="0" w:after="0"/>
              <w:rPr>
                <w:b w:val="0"/>
                <w:bCs/>
                <w:sz w:val="18"/>
                <w:szCs w:val="18"/>
              </w:rPr>
            </w:pPr>
            <w:r w:rsidRPr="006671B4">
              <w:rPr>
                <w:rFonts w:hint="eastAsia"/>
                <w:b w:val="0"/>
                <w:bCs/>
                <w:sz w:val="18"/>
                <w:szCs w:val="18"/>
              </w:rPr>
              <w:t>10.92</w:t>
            </w:r>
          </w:p>
        </w:tc>
      </w:tr>
      <w:tr w:rsidR="009C67EF" w:rsidRPr="00765700" w14:paraId="3DAEE4AF" w14:textId="77777777" w:rsidTr="008D1C6C">
        <w:trPr>
          <w:trHeight w:val="20"/>
          <w:jc w:val="center"/>
        </w:trPr>
        <w:tc>
          <w:tcPr>
            <w:tcW w:w="1741" w:type="dxa"/>
          </w:tcPr>
          <w:p w14:paraId="616AA3E2" w14:textId="77777777" w:rsidR="009C67EF" w:rsidRPr="00A1115A" w:rsidRDefault="009C67EF" w:rsidP="008D1C6C">
            <w:pPr>
              <w:pStyle w:val="FL"/>
              <w:spacing w:before="0" w:after="0"/>
              <w:rPr>
                <w:b w:val="0"/>
                <w:bCs/>
                <w:sz w:val="18"/>
                <w:szCs w:val="18"/>
              </w:rPr>
            </w:pPr>
            <w:r>
              <w:rPr>
                <w:b w:val="0"/>
                <w:bCs/>
                <w:sz w:val="18"/>
                <w:szCs w:val="18"/>
              </w:rPr>
              <w:t>Non-contiguous</w:t>
            </w:r>
          </w:p>
        </w:tc>
        <w:tc>
          <w:tcPr>
            <w:tcW w:w="796" w:type="dxa"/>
            <w:vAlign w:val="center"/>
          </w:tcPr>
          <w:p w14:paraId="531E04D2" w14:textId="77777777" w:rsidR="009C67EF" w:rsidRPr="00A1115A" w:rsidRDefault="009C67EF" w:rsidP="008D1C6C">
            <w:pPr>
              <w:pStyle w:val="FL"/>
              <w:spacing w:before="0" w:after="0"/>
              <w:rPr>
                <w:b w:val="0"/>
                <w:bCs/>
                <w:sz w:val="18"/>
                <w:szCs w:val="18"/>
              </w:rPr>
            </w:pPr>
            <w:r w:rsidRPr="006671B4">
              <w:rPr>
                <w:rFonts w:hint="eastAsia"/>
                <w:b w:val="0"/>
                <w:bCs/>
                <w:sz w:val="18"/>
                <w:szCs w:val="18"/>
              </w:rPr>
              <w:t>-</w:t>
            </w:r>
          </w:p>
        </w:tc>
        <w:tc>
          <w:tcPr>
            <w:tcW w:w="797" w:type="dxa"/>
            <w:vAlign w:val="center"/>
          </w:tcPr>
          <w:p w14:paraId="41ABBF76" w14:textId="77777777" w:rsidR="009C67EF" w:rsidRPr="00A1115A" w:rsidRDefault="009C67EF" w:rsidP="008D1C6C">
            <w:pPr>
              <w:pStyle w:val="FL"/>
              <w:spacing w:before="0" w:after="0"/>
              <w:rPr>
                <w:b w:val="0"/>
                <w:bCs/>
                <w:sz w:val="18"/>
                <w:szCs w:val="18"/>
              </w:rPr>
            </w:pPr>
            <w:r w:rsidRPr="006671B4">
              <w:rPr>
                <w:rFonts w:hint="eastAsia"/>
                <w:b w:val="0"/>
                <w:bCs/>
                <w:sz w:val="18"/>
                <w:szCs w:val="18"/>
              </w:rPr>
              <w:t>-</w:t>
            </w:r>
          </w:p>
        </w:tc>
        <w:tc>
          <w:tcPr>
            <w:tcW w:w="752" w:type="dxa"/>
            <w:vAlign w:val="center"/>
          </w:tcPr>
          <w:p w14:paraId="74DCDD2B" w14:textId="77777777" w:rsidR="009C67EF" w:rsidRPr="00765700" w:rsidRDefault="009C67EF" w:rsidP="008D1C6C">
            <w:pPr>
              <w:pStyle w:val="FL"/>
              <w:spacing w:before="0" w:after="0"/>
              <w:rPr>
                <w:b w:val="0"/>
                <w:bCs/>
                <w:sz w:val="18"/>
                <w:szCs w:val="18"/>
              </w:rPr>
            </w:pPr>
            <w:r w:rsidRPr="006671B4">
              <w:rPr>
                <w:rFonts w:hint="eastAsia"/>
                <w:b w:val="0"/>
                <w:bCs/>
                <w:sz w:val="18"/>
                <w:szCs w:val="18"/>
              </w:rPr>
              <w:t>-</w:t>
            </w:r>
          </w:p>
        </w:tc>
        <w:tc>
          <w:tcPr>
            <w:tcW w:w="797" w:type="dxa"/>
            <w:vAlign w:val="center"/>
          </w:tcPr>
          <w:p w14:paraId="581DA984" w14:textId="77777777" w:rsidR="009C67EF" w:rsidRPr="00765700" w:rsidRDefault="009C67EF" w:rsidP="008D1C6C">
            <w:pPr>
              <w:pStyle w:val="FL"/>
              <w:spacing w:before="0" w:after="0"/>
              <w:rPr>
                <w:b w:val="0"/>
                <w:bCs/>
                <w:sz w:val="18"/>
                <w:szCs w:val="18"/>
              </w:rPr>
            </w:pPr>
            <w:r w:rsidRPr="006671B4">
              <w:rPr>
                <w:rFonts w:hint="eastAsia"/>
                <w:b w:val="0"/>
                <w:bCs/>
                <w:sz w:val="18"/>
                <w:szCs w:val="18"/>
              </w:rPr>
              <w:t>-</w:t>
            </w:r>
          </w:p>
        </w:tc>
        <w:tc>
          <w:tcPr>
            <w:tcW w:w="767" w:type="dxa"/>
            <w:vAlign w:val="center"/>
          </w:tcPr>
          <w:p w14:paraId="04FD0034" w14:textId="77777777" w:rsidR="009C67EF" w:rsidRPr="00765700" w:rsidRDefault="009C67EF" w:rsidP="008D1C6C">
            <w:pPr>
              <w:pStyle w:val="FL"/>
              <w:spacing w:before="0" w:after="0"/>
              <w:rPr>
                <w:b w:val="0"/>
                <w:bCs/>
                <w:sz w:val="18"/>
                <w:szCs w:val="18"/>
              </w:rPr>
            </w:pPr>
            <w:r w:rsidRPr="006671B4">
              <w:rPr>
                <w:rFonts w:hint="eastAsia"/>
                <w:b w:val="0"/>
                <w:bCs/>
                <w:sz w:val="18"/>
                <w:szCs w:val="18"/>
              </w:rPr>
              <w:t>7.67</w:t>
            </w:r>
          </w:p>
        </w:tc>
        <w:tc>
          <w:tcPr>
            <w:tcW w:w="797" w:type="dxa"/>
            <w:vAlign w:val="center"/>
          </w:tcPr>
          <w:p w14:paraId="78FD76CC" w14:textId="77777777" w:rsidR="009C67EF" w:rsidRPr="00765700" w:rsidRDefault="009C67EF" w:rsidP="008D1C6C">
            <w:pPr>
              <w:pStyle w:val="FL"/>
              <w:spacing w:before="0" w:after="0"/>
              <w:rPr>
                <w:b w:val="0"/>
                <w:bCs/>
                <w:sz w:val="18"/>
                <w:szCs w:val="18"/>
              </w:rPr>
            </w:pPr>
            <w:r w:rsidRPr="006671B4">
              <w:rPr>
                <w:rFonts w:hint="eastAsia"/>
                <w:b w:val="0"/>
                <w:bCs/>
                <w:sz w:val="18"/>
                <w:szCs w:val="18"/>
              </w:rPr>
              <w:t>6.25</w:t>
            </w:r>
          </w:p>
        </w:tc>
        <w:tc>
          <w:tcPr>
            <w:tcW w:w="767" w:type="dxa"/>
            <w:vAlign w:val="center"/>
          </w:tcPr>
          <w:p w14:paraId="2EC35AE2" w14:textId="77777777" w:rsidR="009C67EF" w:rsidRPr="00765700" w:rsidRDefault="009C67EF" w:rsidP="008D1C6C">
            <w:pPr>
              <w:pStyle w:val="FL"/>
              <w:spacing w:before="0" w:after="0"/>
              <w:rPr>
                <w:b w:val="0"/>
                <w:bCs/>
                <w:sz w:val="18"/>
                <w:szCs w:val="18"/>
              </w:rPr>
            </w:pPr>
            <w:r w:rsidRPr="006671B4">
              <w:rPr>
                <w:rFonts w:hint="eastAsia"/>
                <w:b w:val="0"/>
                <w:bCs/>
                <w:sz w:val="18"/>
                <w:szCs w:val="18"/>
              </w:rPr>
              <w:t>8.92</w:t>
            </w:r>
          </w:p>
        </w:tc>
        <w:tc>
          <w:tcPr>
            <w:tcW w:w="797" w:type="dxa"/>
            <w:vAlign w:val="center"/>
          </w:tcPr>
          <w:p w14:paraId="178263CD" w14:textId="77777777" w:rsidR="009C67EF" w:rsidRPr="00765700" w:rsidRDefault="009C67EF" w:rsidP="008D1C6C">
            <w:pPr>
              <w:pStyle w:val="FL"/>
              <w:spacing w:before="0" w:after="0"/>
              <w:rPr>
                <w:b w:val="0"/>
                <w:bCs/>
                <w:sz w:val="18"/>
                <w:szCs w:val="18"/>
              </w:rPr>
            </w:pPr>
            <w:r w:rsidRPr="006671B4">
              <w:rPr>
                <w:rFonts w:hint="eastAsia"/>
                <w:b w:val="0"/>
                <w:bCs/>
                <w:sz w:val="18"/>
                <w:szCs w:val="18"/>
              </w:rPr>
              <w:t>6.23</w:t>
            </w:r>
          </w:p>
        </w:tc>
        <w:tc>
          <w:tcPr>
            <w:tcW w:w="823" w:type="dxa"/>
            <w:vAlign w:val="center"/>
          </w:tcPr>
          <w:p w14:paraId="003B5ED5" w14:textId="77777777" w:rsidR="009C67EF" w:rsidRPr="00765700" w:rsidRDefault="009C67EF" w:rsidP="008D1C6C">
            <w:pPr>
              <w:pStyle w:val="FL"/>
              <w:spacing w:before="0" w:after="0"/>
              <w:rPr>
                <w:b w:val="0"/>
                <w:bCs/>
                <w:sz w:val="18"/>
                <w:szCs w:val="18"/>
              </w:rPr>
            </w:pPr>
            <w:r w:rsidRPr="006671B4">
              <w:rPr>
                <w:rFonts w:hint="eastAsia"/>
                <w:b w:val="0"/>
                <w:bCs/>
                <w:sz w:val="18"/>
                <w:szCs w:val="18"/>
              </w:rPr>
              <w:t>10.54</w:t>
            </w:r>
          </w:p>
        </w:tc>
        <w:tc>
          <w:tcPr>
            <w:tcW w:w="797" w:type="dxa"/>
            <w:vAlign w:val="center"/>
          </w:tcPr>
          <w:p w14:paraId="00B1BD11" w14:textId="77777777" w:rsidR="009C67EF" w:rsidRPr="00765700" w:rsidRDefault="009C67EF" w:rsidP="008D1C6C">
            <w:pPr>
              <w:pStyle w:val="FL"/>
              <w:spacing w:before="0" w:after="0"/>
              <w:rPr>
                <w:b w:val="0"/>
                <w:bCs/>
                <w:sz w:val="18"/>
                <w:szCs w:val="18"/>
              </w:rPr>
            </w:pPr>
            <w:r w:rsidRPr="006671B4">
              <w:rPr>
                <w:rFonts w:hint="eastAsia"/>
                <w:b w:val="0"/>
                <w:bCs/>
                <w:sz w:val="18"/>
                <w:szCs w:val="18"/>
              </w:rPr>
              <w:t>7.21</w:t>
            </w:r>
          </w:p>
        </w:tc>
      </w:tr>
    </w:tbl>
    <w:p w14:paraId="7987D590" w14:textId="77777777" w:rsidR="009C67EF" w:rsidRDefault="009C67EF" w:rsidP="00624CA5">
      <w:pPr>
        <w:rPr>
          <w:rFonts w:eastAsiaTheme="minorEastAsia"/>
          <w:lang w:eastAsia="ko-KR"/>
        </w:rPr>
      </w:pPr>
    </w:p>
    <w:p w14:paraId="6B18FF7A" w14:textId="77777777" w:rsidR="009C67EF" w:rsidRDefault="009C67EF" w:rsidP="00624CA5">
      <w:pPr>
        <w:rPr>
          <w:rFonts w:eastAsiaTheme="minorEastAsia"/>
          <w:lang w:eastAsia="ko-KR"/>
        </w:rPr>
      </w:pPr>
      <w:r>
        <w:rPr>
          <w:rFonts w:eastAsiaTheme="minorEastAsia"/>
          <w:lang w:eastAsia="ko-KR"/>
        </w:rPr>
        <w:t xml:space="preserve">Considering the inner RB set bitmaps and the outer RB set bitmaps, the S-SSB A-MPR for SL-U power class 5 can be proposed as Table </w:t>
      </w:r>
      <w:r>
        <w:rPr>
          <w:lang w:val="en-US"/>
        </w:rPr>
        <w:t>6.1.3.9.2.1</w:t>
      </w:r>
      <w:r w:rsidRPr="000C68ED">
        <w:rPr>
          <w:lang w:val="en-US"/>
        </w:rPr>
        <w:t>-</w:t>
      </w:r>
      <w:r>
        <w:rPr>
          <w:rFonts w:eastAsiaTheme="minorEastAsia"/>
          <w:lang w:eastAsia="ko-KR"/>
        </w:rPr>
        <w:t xml:space="preserve">3 or Table </w:t>
      </w:r>
      <w:r>
        <w:rPr>
          <w:lang w:val="en-US"/>
        </w:rPr>
        <w:t>6.1.3.9.2.1</w:t>
      </w:r>
      <w:r w:rsidRPr="000C68ED">
        <w:rPr>
          <w:lang w:val="en-US"/>
        </w:rPr>
        <w:t>-</w:t>
      </w:r>
      <w:r>
        <w:rPr>
          <w:lang w:val="en-US"/>
        </w:rPr>
        <w:t>4</w:t>
      </w:r>
      <w:r>
        <w:rPr>
          <w:rFonts w:eastAsiaTheme="minorEastAsia"/>
          <w:lang w:eastAsia="ko-KR"/>
        </w:rPr>
        <w:t xml:space="preserve">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390DE96D" w14:textId="77777777" w:rsidR="009C67EF" w:rsidRDefault="009C67EF" w:rsidP="00624CA5">
      <w:pPr>
        <w:pStyle w:val="TH"/>
        <w:rPr>
          <w:lang w:val="en-US"/>
        </w:rPr>
      </w:pPr>
      <w:r w:rsidRPr="00B5046B">
        <w:rPr>
          <w:lang w:val="en-US"/>
        </w:rPr>
        <w:t>Table 2-</w:t>
      </w:r>
      <w:r>
        <w:rPr>
          <w:lang w:val="en-US"/>
        </w:rPr>
        <w:t>66:</w:t>
      </w:r>
      <w:r w:rsidRPr="00B5046B">
        <w:rPr>
          <w:lang w:val="en-US"/>
        </w:rPr>
        <w:t xml:space="preserve"> NS_</w:t>
      </w:r>
      <w:r>
        <w:rPr>
          <w:lang w:val="en-US"/>
        </w:rPr>
        <w:t>60</w:t>
      </w:r>
      <w:r w:rsidRPr="00B5046B">
        <w:rPr>
          <w:lang w:val="en-US"/>
        </w:rPr>
        <w:t xml:space="preserve"> </w:t>
      </w:r>
      <w:r>
        <w:rPr>
          <w:lang w:val="en-US"/>
        </w:rPr>
        <w:t>S-SSB</w:t>
      </w:r>
      <w:r w:rsidRPr="00B5046B">
        <w:rPr>
          <w:lang w:val="en-US"/>
        </w:rPr>
        <w:t xml:space="preserve"> A-MPR for SL-U UE power class 5</w:t>
      </w:r>
    </w:p>
    <w:tbl>
      <w:tblPr>
        <w:tblStyle w:val="TableGrid"/>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9C67EF" w:rsidRPr="00D70CD0" w14:paraId="4CD3296E" w14:textId="77777777" w:rsidTr="008D1C6C">
        <w:trPr>
          <w:trHeight w:val="237"/>
          <w:jc w:val="center"/>
        </w:trPr>
        <w:tc>
          <w:tcPr>
            <w:tcW w:w="1737" w:type="dxa"/>
            <w:vMerge w:val="restart"/>
            <w:tcBorders>
              <w:top w:val="single" w:sz="4" w:space="0" w:color="auto"/>
            </w:tcBorders>
            <w:shd w:val="clear" w:color="auto" w:fill="auto"/>
          </w:tcPr>
          <w:p w14:paraId="65C0C90C"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4" w:type="dxa"/>
            <w:gridSpan w:val="10"/>
          </w:tcPr>
          <w:p w14:paraId="2FEDB205" w14:textId="77777777" w:rsidR="009C67EF" w:rsidRDefault="009C67EF" w:rsidP="008D1C6C">
            <w:pPr>
              <w:pStyle w:val="TAH"/>
              <w:rPr>
                <w:lang w:eastAsia="ko-KR"/>
              </w:rPr>
            </w:pPr>
            <w:r w:rsidRPr="007961D7">
              <w:rPr>
                <w:lang w:eastAsia="ko-KR"/>
              </w:rPr>
              <w:t>Channel bandwidth (Sub-band allocation) / RB Allocation</w:t>
            </w:r>
            <w:r>
              <w:rPr>
                <w:lang w:eastAsia="ko-KR"/>
              </w:rPr>
              <w:t xml:space="preserve"> / (dB)</w:t>
            </w:r>
          </w:p>
        </w:tc>
      </w:tr>
      <w:tr w:rsidR="009C67EF" w:rsidRPr="00A1115A" w14:paraId="75B72719" w14:textId="77777777" w:rsidTr="008D1C6C">
        <w:trPr>
          <w:trHeight w:val="237"/>
          <w:jc w:val="center"/>
        </w:trPr>
        <w:tc>
          <w:tcPr>
            <w:tcW w:w="1737" w:type="dxa"/>
            <w:vMerge/>
            <w:shd w:val="clear" w:color="auto" w:fill="auto"/>
          </w:tcPr>
          <w:p w14:paraId="5BE942F7" w14:textId="77777777" w:rsidR="009C67EF" w:rsidRPr="00A1115A" w:rsidRDefault="009C67EF" w:rsidP="008D1C6C">
            <w:pPr>
              <w:pStyle w:val="TAH"/>
            </w:pPr>
          </w:p>
        </w:tc>
        <w:tc>
          <w:tcPr>
            <w:tcW w:w="1584" w:type="dxa"/>
            <w:gridSpan w:val="2"/>
          </w:tcPr>
          <w:p w14:paraId="1EBAEE0D" w14:textId="77777777" w:rsidR="009C67EF" w:rsidRPr="00A1115A" w:rsidRDefault="009C67EF" w:rsidP="008D1C6C">
            <w:pPr>
              <w:pStyle w:val="TAH"/>
            </w:pPr>
            <w:r>
              <w:rPr>
                <w:rFonts w:hint="eastAsia"/>
                <w:lang w:eastAsia="ko-KR"/>
              </w:rPr>
              <w:t>2</w:t>
            </w:r>
            <w:r>
              <w:rPr>
                <w:lang w:eastAsia="ko-KR"/>
              </w:rPr>
              <w:t>0MHz</w:t>
            </w:r>
          </w:p>
        </w:tc>
        <w:tc>
          <w:tcPr>
            <w:tcW w:w="1539" w:type="dxa"/>
            <w:gridSpan w:val="2"/>
          </w:tcPr>
          <w:p w14:paraId="044B26EB" w14:textId="77777777" w:rsidR="009C67EF" w:rsidRPr="00A1115A" w:rsidRDefault="009C67EF" w:rsidP="008D1C6C">
            <w:pPr>
              <w:pStyle w:val="TAH"/>
            </w:pPr>
            <w:r>
              <w:rPr>
                <w:rFonts w:hint="eastAsia"/>
                <w:lang w:eastAsia="ko-KR"/>
              </w:rPr>
              <w:t>40MHz</w:t>
            </w:r>
          </w:p>
        </w:tc>
        <w:tc>
          <w:tcPr>
            <w:tcW w:w="1582" w:type="dxa"/>
            <w:gridSpan w:val="2"/>
          </w:tcPr>
          <w:p w14:paraId="5220AFB4" w14:textId="77777777" w:rsidR="009C67EF" w:rsidRPr="00A1115A" w:rsidRDefault="009C67EF" w:rsidP="008D1C6C">
            <w:pPr>
              <w:pStyle w:val="TAH"/>
            </w:pPr>
            <w:r>
              <w:rPr>
                <w:rFonts w:hint="eastAsia"/>
                <w:lang w:eastAsia="ko-KR"/>
              </w:rPr>
              <w:t>60MHz</w:t>
            </w:r>
          </w:p>
        </w:tc>
        <w:tc>
          <w:tcPr>
            <w:tcW w:w="1582" w:type="dxa"/>
            <w:gridSpan w:val="2"/>
          </w:tcPr>
          <w:p w14:paraId="4B017E48" w14:textId="77777777" w:rsidR="009C67EF" w:rsidRPr="00A1115A" w:rsidRDefault="009C67EF" w:rsidP="008D1C6C">
            <w:pPr>
              <w:pStyle w:val="TAH"/>
            </w:pPr>
            <w:r>
              <w:rPr>
                <w:rFonts w:hint="eastAsia"/>
                <w:lang w:eastAsia="ko-KR"/>
              </w:rPr>
              <w:t>80MHz</w:t>
            </w:r>
          </w:p>
        </w:tc>
        <w:tc>
          <w:tcPr>
            <w:tcW w:w="1607" w:type="dxa"/>
            <w:gridSpan w:val="2"/>
          </w:tcPr>
          <w:p w14:paraId="13566D98"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0DBDE668" w14:textId="77777777" w:rsidTr="008D1C6C">
        <w:trPr>
          <w:trHeight w:val="237"/>
          <w:jc w:val="center"/>
        </w:trPr>
        <w:tc>
          <w:tcPr>
            <w:tcW w:w="1737" w:type="dxa"/>
            <w:shd w:val="clear" w:color="auto" w:fill="auto"/>
          </w:tcPr>
          <w:p w14:paraId="0E63E3D8"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792" w:type="dxa"/>
          </w:tcPr>
          <w:p w14:paraId="29288F64" w14:textId="77777777" w:rsidR="009C67EF" w:rsidRPr="00A1115A" w:rsidRDefault="009C67EF" w:rsidP="008D1C6C">
            <w:pPr>
              <w:pStyle w:val="TAH"/>
            </w:pPr>
            <w:r w:rsidRPr="00625CE6">
              <w:rPr>
                <w:b w:val="0"/>
                <w:lang w:eastAsia="ko-KR"/>
              </w:rPr>
              <w:t>&gt;</w:t>
            </w:r>
            <w:r>
              <w:rPr>
                <w:lang w:eastAsia="ko-KR"/>
              </w:rPr>
              <w:t xml:space="preserve"> 2</w:t>
            </w:r>
          </w:p>
        </w:tc>
        <w:tc>
          <w:tcPr>
            <w:tcW w:w="792" w:type="dxa"/>
          </w:tcPr>
          <w:p w14:paraId="1411B278" w14:textId="77777777" w:rsidR="009C67EF" w:rsidRPr="00A1115A" w:rsidRDefault="009C67EF" w:rsidP="008D1C6C">
            <w:pPr>
              <w:pStyle w:val="TAH"/>
            </w:pPr>
            <w:r>
              <w:rPr>
                <w:rFonts w:hint="eastAsia"/>
                <w:lang w:eastAsia="ko-KR"/>
              </w:rPr>
              <w:t>2</w:t>
            </w:r>
          </w:p>
        </w:tc>
        <w:tc>
          <w:tcPr>
            <w:tcW w:w="748" w:type="dxa"/>
          </w:tcPr>
          <w:p w14:paraId="05F84F7C"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220DE9C4" w14:textId="77777777" w:rsidR="009C67EF" w:rsidRPr="00A1115A" w:rsidRDefault="009C67EF" w:rsidP="008D1C6C">
            <w:pPr>
              <w:pStyle w:val="TAH"/>
            </w:pPr>
            <w:r>
              <w:rPr>
                <w:rFonts w:hint="eastAsia"/>
                <w:lang w:eastAsia="ko-KR"/>
              </w:rPr>
              <w:t>2</w:t>
            </w:r>
          </w:p>
        </w:tc>
        <w:tc>
          <w:tcPr>
            <w:tcW w:w="791" w:type="dxa"/>
          </w:tcPr>
          <w:p w14:paraId="0ACDD401"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154AEF00" w14:textId="77777777" w:rsidR="009C67EF" w:rsidRPr="00A1115A" w:rsidRDefault="009C67EF" w:rsidP="008D1C6C">
            <w:pPr>
              <w:pStyle w:val="TAH"/>
            </w:pPr>
            <w:r>
              <w:rPr>
                <w:rFonts w:hint="eastAsia"/>
                <w:lang w:eastAsia="ko-KR"/>
              </w:rPr>
              <w:t>2</w:t>
            </w:r>
          </w:p>
        </w:tc>
        <w:tc>
          <w:tcPr>
            <w:tcW w:w="791" w:type="dxa"/>
          </w:tcPr>
          <w:p w14:paraId="76BF9529"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2ECA2EA5" w14:textId="77777777" w:rsidR="009C67EF" w:rsidRPr="00A1115A" w:rsidRDefault="009C67EF" w:rsidP="008D1C6C">
            <w:pPr>
              <w:pStyle w:val="TAH"/>
            </w:pPr>
            <w:r>
              <w:rPr>
                <w:rFonts w:hint="eastAsia"/>
                <w:lang w:eastAsia="ko-KR"/>
              </w:rPr>
              <w:t>2</w:t>
            </w:r>
          </w:p>
        </w:tc>
        <w:tc>
          <w:tcPr>
            <w:tcW w:w="816" w:type="dxa"/>
          </w:tcPr>
          <w:p w14:paraId="1D6C4763"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5DFB5377" w14:textId="77777777" w:rsidR="009C67EF" w:rsidRPr="00A1115A" w:rsidRDefault="009C67EF" w:rsidP="008D1C6C">
            <w:pPr>
              <w:pStyle w:val="TAH"/>
            </w:pPr>
            <w:r>
              <w:rPr>
                <w:rFonts w:hint="eastAsia"/>
                <w:lang w:eastAsia="ko-KR"/>
              </w:rPr>
              <w:t>2</w:t>
            </w:r>
          </w:p>
        </w:tc>
      </w:tr>
      <w:tr w:rsidR="009C67EF" w:rsidRPr="00765700" w14:paraId="5412F8E2" w14:textId="77777777" w:rsidTr="008D1C6C">
        <w:trPr>
          <w:trHeight w:val="20"/>
          <w:jc w:val="center"/>
        </w:trPr>
        <w:tc>
          <w:tcPr>
            <w:tcW w:w="1737" w:type="dxa"/>
          </w:tcPr>
          <w:p w14:paraId="493CE605" w14:textId="77777777" w:rsidR="009C67EF" w:rsidRPr="00A1115A" w:rsidRDefault="009C67EF" w:rsidP="008D1C6C">
            <w:pPr>
              <w:pStyle w:val="FL"/>
              <w:spacing w:before="0" w:after="0"/>
              <w:rPr>
                <w:b w:val="0"/>
                <w:bCs/>
                <w:sz w:val="18"/>
                <w:szCs w:val="18"/>
              </w:rPr>
            </w:pPr>
            <w:r>
              <w:rPr>
                <w:b w:val="0"/>
                <w:bCs/>
                <w:sz w:val="18"/>
                <w:szCs w:val="18"/>
              </w:rPr>
              <w:t>Contiguous</w:t>
            </w:r>
          </w:p>
        </w:tc>
        <w:tc>
          <w:tcPr>
            <w:tcW w:w="792" w:type="dxa"/>
            <w:vAlign w:val="center"/>
          </w:tcPr>
          <w:p w14:paraId="4051172C"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w:t>
            </w:r>
            <w:r>
              <w:rPr>
                <w:b w:val="0"/>
                <w:bCs/>
                <w:sz w:val="18"/>
                <w:szCs w:val="18"/>
              </w:rPr>
              <w:t>5</w:t>
            </w:r>
          </w:p>
        </w:tc>
        <w:tc>
          <w:tcPr>
            <w:tcW w:w="792" w:type="dxa"/>
            <w:vAlign w:val="center"/>
          </w:tcPr>
          <w:p w14:paraId="01F2C629"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14.5</w:t>
            </w:r>
          </w:p>
        </w:tc>
        <w:tc>
          <w:tcPr>
            <w:tcW w:w="748" w:type="dxa"/>
            <w:vAlign w:val="center"/>
          </w:tcPr>
          <w:p w14:paraId="59A8B7D5"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38A1554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14.5</w:t>
            </w:r>
          </w:p>
        </w:tc>
        <w:tc>
          <w:tcPr>
            <w:tcW w:w="791" w:type="dxa"/>
            <w:vAlign w:val="center"/>
          </w:tcPr>
          <w:p w14:paraId="205148AE"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695E046A"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56DC421B"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.5</w:t>
            </w:r>
          </w:p>
        </w:tc>
        <w:tc>
          <w:tcPr>
            <w:tcW w:w="791" w:type="dxa"/>
            <w:vAlign w:val="center"/>
          </w:tcPr>
          <w:p w14:paraId="5AE0D95A"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816" w:type="dxa"/>
            <w:vAlign w:val="center"/>
          </w:tcPr>
          <w:p w14:paraId="7EFF3FD6"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c>
          <w:tcPr>
            <w:tcW w:w="791" w:type="dxa"/>
            <w:vAlign w:val="center"/>
          </w:tcPr>
          <w:p w14:paraId="2140F565"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r>
      <w:tr w:rsidR="009C67EF" w:rsidRPr="00765700" w14:paraId="15F15515" w14:textId="77777777" w:rsidTr="008D1C6C">
        <w:trPr>
          <w:trHeight w:val="20"/>
          <w:jc w:val="center"/>
        </w:trPr>
        <w:tc>
          <w:tcPr>
            <w:tcW w:w="1737" w:type="dxa"/>
          </w:tcPr>
          <w:p w14:paraId="76E2E418" w14:textId="77777777" w:rsidR="009C67EF" w:rsidRPr="00A1115A" w:rsidRDefault="009C67EF" w:rsidP="008D1C6C">
            <w:pPr>
              <w:pStyle w:val="FL"/>
              <w:spacing w:before="0" w:after="0"/>
              <w:rPr>
                <w:b w:val="0"/>
                <w:bCs/>
                <w:sz w:val="18"/>
                <w:szCs w:val="18"/>
              </w:rPr>
            </w:pPr>
            <w:r>
              <w:rPr>
                <w:b w:val="0"/>
                <w:bCs/>
                <w:sz w:val="18"/>
                <w:szCs w:val="18"/>
              </w:rPr>
              <w:t>Non-contiguous</w:t>
            </w:r>
          </w:p>
        </w:tc>
        <w:tc>
          <w:tcPr>
            <w:tcW w:w="792" w:type="dxa"/>
            <w:vAlign w:val="center"/>
          </w:tcPr>
          <w:p w14:paraId="79555F6E" w14:textId="77777777" w:rsidR="009C67EF" w:rsidRPr="00A1115A" w:rsidRDefault="009C67EF" w:rsidP="008D1C6C">
            <w:pPr>
              <w:pStyle w:val="FL"/>
              <w:spacing w:before="0" w:after="0"/>
              <w:rPr>
                <w:b w:val="0"/>
                <w:bCs/>
                <w:sz w:val="18"/>
                <w:szCs w:val="18"/>
              </w:rPr>
            </w:pPr>
            <w:r w:rsidRPr="00565D70">
              <w:rPr>
                <w:b w:val="0"/>
                <w:bCs/>
                <w:sz w:val="18"/>
                <w:szCs w:val="18"/>
              </w:rPr>
              <w:t>N/A</w:t>
            </w:r>
          </w:p>
        </w:tc>
        <w:tc>
          <w:tcPr>
            <w:tcW w:w="792" w:type="dxa"/>
            <w:vAlign w:val="center"/>
          </w:tcPr>
          <w:p w14:paraId="5B3B02C2" w14:textId="77777777" w:rsidR="009C67EF" w:rsidRPr="00A1115A" w:rsidRDefault="009C67EF" w:rsidP="008D1C6C">
            <w:pPr>
              <w:pStyle w:val="FL"/>
              <w:spacing w:before="0" w:after="0"/>
              <w:rPr>
                <w:b w:val="0"/>
                <w:bCs/>
                <w:sz w:val="18"/>
                <w:szCs w:val="18"/>
              </w:rPr>
            </w:pPr>
            <w:r w:rsidRPr="00565D70">
              <w:rPr>
                <w:b w:val="0"/>
                <w:bCs/>
                <w:sz w:val="18"/>
                <w:szCs w:val="18"/>
              </w:rPr>
              <w:t>N/A</w:t>
            </w:r>
          </w:p>
        </w:tc>
        <w:tc>
          <w:tcPr>
            <w:tcW w:w="748" w:type="dxa"/>
            <w:vAlign w:val="center"/>
          </w:tcPr>
          <w:p w14:paraId="01E5B9CD" w14:textId="77777777" w:rsidR="009C67EF" w:rsidRPr="00765700" w:rsidRDefault="009C67EF" w:rsidP="008D1C6C">
            <w:pPr>
              <w:pStyle w:val="FL"/>
              <w:spacing w:before="0" w:after="0"/>
              <w:rPr>
                <w:b w:val="0"/>
                <w:bCs/>
                <w:sz w:val="18"/>
                <w:szCs w:val="18"/>
              </w:rPr>
            </w:pPr>
            <w:r w:rsidRPr="00565D70">
              <w:rPr>
                <w:b w:val="0"/>
                <w:bCs/>
                <w:sz w:val="18"/>
                <w:szCs w:val="18"/>
              </w:rPr>
              <w:t>N/A</w:t>
            </w:r>
          </w:p>
        </w:tc>
        <w:tc>
          <w:tcPr>
            <w:tcW w:w="791" w:type="dxa"/>
            <w:vAlign w:val="center"/>
          </w:tcPr>
          <w:p w14:paraId="6515A179" w14:textId="77777777" w:rsidR="009C67EF" w:rsidRPr="00765700" w:rsidRDefault="009C67EF" w:rsidP="008D1C6C">
            <w:pPr>
              <w:pStyle w:val="FL"/>
              <w:spacing w:before="0" w:after="0"/>
              <w:rPr>
                <w:b w:val="0"/>
                <w:bCs/>
                <w:sz w:val="18"/>
                <w:szCs w:val="18"/>
              </w:rPr>
            </w:pPr>
            <w:r w:rsidRPr="00565D70">
              <w:rPr>
                <w:b w:val="0"/>
                <w:bCs/>
                <w:sz w:val="18"/>
                <w:szCs w:val="18"/>
              </w:rPr>
              <w:t>N/A</w:t>
            </w:r>
          </w:p>
        </w:tc>
        <w:tc>
          <w:tcPr>
            <w:tcW w:w="791" w:type="dxa"/>
            <w:vAlign w:val="center"/>
          </w:tcPr>
          <w:p w14:paraId="09E07B0D"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rFonts w:cs="Arial"/>
                <w:b w:val="0"/>
                <w:bCs/>
                <w:sz w:val="18"/>
                <w:szCs w:val="18"/>
              </w:rPr>
              <w:t>1</w:t>
            </w:r>
            <w:r w:rsidRPr="006671B4">
              <w:rPr>
                <w:rFonts w:hint="eastAsia"/>
                <w:b w:val="0"/>
                <w:bCs/>
                <w:sz w:val="18"/>
                <w:szCs w:val="18"/>
              </w:rPr>
              <w:t>0.0</w:t>
            </w:r>
          </w:p>
        </w:tc>
        <w:tc>
          <w:tcPr>
            <w:tcW w:w="791" w:type="dxa"/>
            <w:vAlign w:val="center"/>
          </w:tcPr>
          <w:p w14:paraId="03DD4EE9"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9.0</w:t>
            </w:r>
          </w:p>
        </w:tc>
        <w:tc>
          <w:tcPr>
            <w:tcW w:w="791" w:type="dxa"/>
            <w:vAlign w:val="center"/>
          </w:tcPr>
          <w:p w14:paraId="5C28E210"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11.5</w:t>
            </w:r>
          </w:p>
        </w:tc>
        <w:tc>
          <w:tcPr>
            <w:tcW w:w="791" w:type="dxa"/>
            <w:vAlign w:val="center"/>
          </w:tcPr>
          <w:p w14:paraId="27755A1A"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9.0</w:t>
            </w:r>
          </w:p>
        </w:tc>
        <w:tc>
          <w:tcPr>
            <w:tcW w:w="816" w:type="dxa"/>
            <w:vAlign w:val="center"/>
          </w:tcPr>
          <w:p w14:paraId="5C0E6C90"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13.0</w:t>
            </w:r>
          </w:p>
        </w:tc>
        <w:tc>
          <w:tcPr>
            <w:tcW w:w="791" w:type="dxa"/>
            <w:vAlign w:val="center"/>
          </w:tcPr>
          <w:p w14:paraId="3067B75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10.0</w:t>
            </w:r>
          </w:p>
        </w:tc>
      </w:tr>
      <w:tr w:rsidR="009C67EF" w:rsidRPr="00765700" w14:paraId="695FFA7B" w14:textId="77777777" w:rsidTr="008D1C6C">
        <w:trPr>
          <w:trHeight w:val="20"/>
          <w:jc w:val="center"/>
        </w:trPr>
        <w:tc>
          <w:tcPr>
            <w:tcW w:w="9631" w:type="dxa"/>
            <w:gridSpan w:val="11"/>
          </w:tcPr>
          <w:p w14:paraId="1BBE2A0D" w14:textId="3AC1BE2F" w:rsidR="009C67EF" w:rsidRPr="00565D70" w:rsidRDefault="009C67EF" w:rsidP="003D2D4F">
            <w:pPr>
              <w:pStyle w:val="TAN"/>
              <w:rPr>
                <w:b/>
              </w:rPr>
            </w:pPr>
            <w:r w:rsidRPr="00565D70">
              <w:t>NOTE 1: The A-MPR shall apply to all SCS in all active 20 MHz sub-bands contiguously or non-contiguously allocated in the channel.</w:t>
            </w:r>
          </w:p>
        </w:tc>
      </w:tr>
    </w:tbl>
    <w:p w14:paraId="22191EA5" w14:textId="77777777" w:rsidR="009C67EF" w:rsidRDefault="009C67EF" w:rsidP="00B8450D">
      <w:pPr>
        <w:rPr>
          <w:lang w:val="en-US"/>
        </w:rPr>
      </w:pPr>
    </w:p>
    <w:p w14:paraId="38B9713D" w14:textId="77777777" w:rsidR="009C67EF" w:rsidRDefault="009C67EF" w:rsidP="009C67EF">
      <w:pPr>
        <w:pStyle w:val="TH"/>
        <w:rPr>
          <w:rFonts w:ascii="Times New Roman" w:hAnsi="Times New Roman"/>
          <w:lang w:val="en-US"/>
        </w:rPr>
      </w:pPr>
      <w:r w:rsidRPr="00B5046B">
        <w:rPr>
          <w:rFonts w:ascii="Times New Roman" w:hAnsi="Times New Roman"/>
          <w:lang w:val="en-US"/>
        </w:rPr>
        <w:t>Table 2-</w:t>
      </w:r>
      <w:r>
        <w:rPr>
          <w:rFonts w:ascii="Times New Roman" w:hAnsi="Times New Roman"/>
          <w:lang w:val="en-US"/>
        </w:rPr>
        <w:t>67:</w:t>
      </w:r>
      <w:r w:rsidRPr="00B5046B">
        <w:rPr>
          <w:rFonts w:ascii="Times New Roman" w:hAnsi="Times New Roman"/>
          <w:lang w:val="en-US"/>
        </w:rPr>
        <w:t xml:space="preserve"> NS_</w:t>
      </w:r>
      <w:r>
        <w:rPr>
          <w:rFonts w:ascii="Times New Roman" w:hAnsi="Times New Roman"/>
          <w:lang w:val="en-US"/>
        </w:rPr>
        <w:t>60</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TableGrid"/>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9C67EF" w:rsidRPr="00D70CD0" w14:paraId="20CD2565" w14:textId="77777777" w:rsidTr="008D1C6C">
        <w:trPr>
          <w:trHeight w:val="237"/>
          <w:jc w:val="center"/>
        </w:trPr>
        <w:tc>
          <w:tcPr>
            <w:tcW w:w="1737" w:type="dxa"/>
            <w:vMerge w:val="restart"/>
            <w:tcBorders>
              <w:top w:val="single" w:sz="4" w:space="0" w:color="auto"/>
            </w:tcBorders>
            <w:shd w:val="clear" w:color="auto" w:fill="auto"/>
          </w:tcPr>
          <w:p w14:paraId="3D3A0E12"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4" w:type="dxa"/>
            <w:gridSpan w:val="10"/>
          </w:tcPr>
          <w:p w14:paraId="773AAB5E"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049CA238" w14:textId="77777777" w:rsidTr="008D1C6C">
        <w:trPr>
          <w:trHeight w:val="237"/>
          <w:jc w:val="center"/>
        </w:trPr>
        <w:tc>
          <w:tcPr>
            <w:tcW w:w="1737" w:type="dxa"/>
            <w:vMerge/>
            <w:shd w:val="clear" w:color="auto" w:fill="auto"/>
          </w:tcPr>
          <w:p w14:paraId="79204B0F" w14:textId="77777777" w:rsidR="009C67EF" w:rsidRPr="00A1115A" w:rsidRDefault="009C67EF" w:rsidP="008D1C6C">
            <w:pPr>
              <w:pStyle w:val="TAH"/>
            </w:pPr>
          </w:p>
        </w:tc>
        <w:tc>
          <w:tcPr>
            <w:tcW w:w="1584" w:type="dxa"/>
            <w:gridSpan w:val="2"/>
          </w:tcPr>
          <w:p w14:paraId="66EC8791" w14:textId="77777777" w:rsidR="009C67EF" w:rsidRPr="00A1115A" w:rsidRDefault="009C67EF" w:rsidP="008D1C6C">
            <w:pPr>
              <w:pStyle w:val="TAH"/>
            </w:pPr>
            <w:r>
              <w:rPr>
                <w:rFonts w:hint="eastAsia"/>
                <w:lang w:eastAsia="ko-KR"/>
              </w:rPr>
              <w:t>2</w:t>
            </w:r>
            <w:r>
              <w:rPr>
                <w:lang w:eastAsia="ko-KR"/>
              </w:rPr>
              <w:t>0MHz</w:t>
            </w:r>
          </w:p>
        </w:tc>
        <w:tc>
          <w:tcPr>
            <w:tcW w:w="1539" w:type="dxa"/>
            <w:gridSpan w:val="2"/>
          </w:tcPr>
          <w:p w14:paraId="1B19AF1A" w14:textId="77777777" w:rsidR="009C67EF" w:rsidRPr="00A1115A" w:rsidRDefault="009C67EF" w:rsidP="008D1C6C">
            <w:pPr>
              <w:pStyle w:val="TAH"/>
            </w:pPr>
            <w:r>
              <w:rPr>
                <w:rFonts w:hint="eastAsia"/>
                <w:lang w:eastAsia="ko-KR"/>
              </w:rPr>
              <w:t>40MHz</w:t>
            </w:r>
          </w:p>
        </w:tc>
        <w:tc>
          <w:tcPr>
            <w:tcW w:w="1582" w:type="dxa"/>
            <w:gridSpan w:val="2"/>
          </w:tcPr>
          <w:p w14:paraId="435F41BA" w14:textId="77777777" w:rsidR="009C67EF" w:rsidRPr="00A1115A" w:rsidRDefault="009C67EF" w:rsidP="008D1C6C">
            <w:pPr>
              <w:pStyle w:val="TAH"/>
            </w:pPr>
            <w:r>
              <w:rPr>
                <w:rFonts w:hint="eastAsia"/>
                <w:lang w:eastAsia="ko-KR"/>
              </w:rPr>
              <w:t>60MHz</w:t>
            </w:r>
          </w:p>
        </w:tc>
        <w:tc>
          <w:tcPr>
            <w:tcW w:w="1582" w:type="dxa"/>
            <w:gridSpan w:val="2"/>
          </w:tcPr>
          <w:p w14:paraId="386948C6" w14:textId="77777777" w:rsidR="009C67EF" w:rsidRPr="00A1115A" w:rsidRDefault="009C67EF" w:rsidP="008D1C6C">
            <w:pPr>
              <w:pStyle w:val="TAH"/>
            </w:pPr>
            <w:r>
              <w:rPr>
                <w:rFonts w:hint="eastAsia"/>
                <w:lang w:eastAsia="ko-KR"/>
              </w:rPr>
              <w:t>80MHz</w:t>
            </w:r>
          </w:p>
        </w:tc>
        <w:tc>
          <w:tcPr>
            <w:tcW w:w="1607" w:type="dxa"/>
            <w:gridSpan w:val="2"/>
          </w:tcPr>
          <w:p w14:paraId="3A19A35B"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0D8ACA7B" w14:textId="77777777" w:rsidTr="008D1C6C">
        <w:trPr>
          <w:trHeight w:val="237"/>
          <w:jc w:val="center"/>
        </w:trPr>
        <w:tc>
          <w:tcPr>
            <w:tcW w:w="1737" w:type="dxa"/>
            <w:shd w:val="clear" w:color="auto" w:fill="auto"/>
          </w:tcPr>
          <w:p w14:paraId="0807EEC0"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792" w:type="dxa"/>
          </w:tcPr>
          <w:p w14:paraId="335EFC44" w14:textId="77777777" w:rsidR="009C67EF" w:rsidRPr="00A1115A" w:rsidRDefault="009C67EF" w:rsidP="008D1C6C">
            <w:pPr>
              <w:pStyle w:val="TAH"/>
            </w:pPr>
            <w:r w:rsidRPr="00625CE6">
              <w:rPr>
                <w:b w:val="0"/>
                <w:lang w:eastAsia="ko-KR"/>
              </w:rPr>
              <w:t>&gt;</w:t>
            </w:r>
            <w:r>
              <w:rPr>
                <w:lang w:eastAsia="ko-KR"/>
              </w:rPr>
              <w:t xml:space="preserve"> 2</w:t>
            </w:r>
          </w:p>
        </w:tc>
        <w:tc>
          <w:tcPr>
            <w:tcW w:w="792" w:type="dxa"/>
          </w:tcPr>
          <w:p w14:paraId="5E007F3D" w14:textId="77777777" w:rsidR="009C67EF" w:rsidRPr="00A1115A" w:rsidRDefault="009C67EF" w:rsidP="008D1C6C">
            <w:pPr>
              <w:pStyle w:val="TAH"/>
            </w:pPr>
            <w:r>
              <w:rPr>
                <w:rFonts w:hint="eastAsia"/>
                <w:lang w:eastAsia="ko-KR"/>
              </w:rPr>
              <w:t>2</w:t>
            </w:r>
          </w:p>
        </w:tc>
        <w:tc>
          <w:tcPr>
            <w:tcW w:w="748" w:type="dxa"/>
          </w:tcPr>
          <w:p w14:paraId="541E2C63"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2499BB04" w14:textId="77777777" w:rsidR="009C67EF" w:rsidRPr="00A1115A" w:rsidRDefault="009C67EF" w:rsidP="008D1C6C">
            <w:pPr>
              <w:pStyle w:val="TAH"/>
            </w:pPr>
            <w:r>
              <w:rPr>
                <w:rFonts w:hint="eastAsia"/>
                <w:lang w:eastAsia="ko-KR"/>
              </w:rPr>
              <w:t>2</w:t>
            </w:r>
          </w:p>
        </w:tc>
        <w:tc>
          <w:tcPr>
            <w:tcW w:w="791" w:type="dxa"/>
          </w:tcPr>
          <w:p w14:paraId="38A85541"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2CDB7F6C" w14:textId="77777777" w:rsidR="009C67EF" w:rsidRPr="00A1115A" w:rsidRDefault="009C67EF" w:rsidP="008D1C6C">
            <w:pPr>
              <w:pStyle w:val="TAH"/>
            </w:pPr>
            <w:r>
              <w:rPr>
                <w:rFonts w:hint="eastAsia"/>
                <w:lang w:eastAsia="ko-KR"/>
              </w:rPr>
              <w:t>2</w:t>
            </w:r>
          </w:p>
        </w:tc>
        <w:tc>
          <w:tcPr>
            <w:tcW w:w="791" w:type="dxa"/>
          </w:tcPr>
          <w:p w14:paraId="7BB41FC8"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48343BC9" w14:textId="77777777" w:rsidR="009C67EF" w:rsidRPr="00A1115A" w:rsidRDefault="009C67EF" w:rsidP="008D1C6C">
            <w:pPr>
              <w:pStyle w:val="TAH"/>
            </w:pPr>
            <w:r>
              <w:rPr>
                <w:rFonts w:hint="eastAsia"/>
                <w:lang w:eastAsia="ko-KR"/>
              </w:rPr>
              <w:t>2</w:t>
            </w:r>
          </w:p>
        </w:tc>
        <w:tc>
          <w:tcPr>
            <w:tcW w:w="816" w:type="dxa"/>
          </w:tcPr>
          <w:p w14:paraId="16E658E0"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1DEC4E76" w14:textId="77777777" w:rsidR="009C67EF" w:rsidRPr="00A1115A" w:rsidRDefault="009C67EF" w:rsidP="008D1C6C">
            <w:pPr>
              <w:pStyle w:val="TAH"/>
            </w:pPr>
            <w:r>
              <w:rPr>
                <w:rFonts w:hint="eastAsia"/>
                <w:lang w:eastAsia="ko-KR"/>
              </w:rPr>
              <w:t>2</w:t>
            </w:r>
          </w:p>
        </w:tc>
      </w:tr>
      <w:tr w:rsidR="009C67EF" w:rsidRPr="00765700" w14:paraId="0C270AA9" w14:textId="77777777" w:rsidTr="008D1C6C">
        <w:trPr>
          <w:trHeight w:val="20"/>
          <w:jc w:val="center"/>
        </w:trPr>
        <w:tc>
          <w:tcPr>
            <w:tcW w:w="1737" w:type="dxa"/>
          </w:tcPr>
          <w:p w14:paraId="20867A59" w14:textId="77777777" w:rsidR="009C67EF" w:rsidRPr="00A1115A" w:rsidRDefault="009C67EF" w:rsidP="008D1C6C">
            <w:pPr>
              <w:pStyle w:val="FL"/>
              <w:spacing w:before="0" w:after="0"/>
              <w:rPr>
                <w:b w:val="0"/>
                <w:bCs/>
                <w:sz w:val="18"/>
                <w:szCs w:val="18"/>
              </w:rPr>
            </w:pPr>
            <w:r>
              <w:rPr>
                <w:b w:val="0"/>
                <w:bCs/>
                <w:sz w:val="18"/>
                <w:szCs w:val="18"/>
              </w:rPr>
              <w:t>Contiguous/Non-contiguous</w:t>
            </w:r>
          </w:p>
        </w:tc>
        <w:tc>
          <w:tcPr>
            <w:tcW w:w="792" w:type="dxa"/>
            <w:vAlign w:val="center"/>
          </w:tcPr>
          <w:p w14:paraId="62105B82"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w:t>
            </w:r>
            <w:r>
              <w:rPr>
                <w:b w:val="0"/>
                <w:bCs/>
                <w:sz w:val="18"/>
                <w:szCs w:val="18"/>
              </w:rPr>
              <w:t>5</w:t>
            </w:r>
          </w:p>
        </w:tc>
        <w:tc>
          <w:tcPr>
            <w:tcW w:w="792" w:type="dxa"/>
            <w:vAlign w:val="center"/>
          </w:tcPr>
          <w:p w14:paraId="28936664"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14.5</w:t>
            </w:r>
          </w:p>
        </w:tc>
        <w:tc>
          <w:tcPr>
            <w:tcW w:w="748" w:type="dxa"/>
            <w:vAlign w:val="center"/>
          </w:tcPr>
          <w:p w14:paraId="39CBCDD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5AA47DD5"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14.5</w:t>
            </w:r>
          </w:p>
        </w:tc>
        <w:tc>
          <w:tcPr>
            <w:tcW w:w="791" w:type="dxa"/>
            <w:vAlign w:val="center"/>
          </w:tcPr>
          <w:p w14:paraId="737C2E3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7E05EC03"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443C2EFE"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.5</w:t>
            </w:r>
          </w:p>
        </w:tc>
        <w:tc>
          <w:tcPr>
            <w:tcW w:w="791" w:type="dxa"/>
            <w:vAlign w:val="center"/>
          </w:tcPr>
          <w:p w14:paraId="53E3A282"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816" w:type="dxa"/>
            <w:vAlign w:val="center"/>
          </w:tcPr>
          <w:p w14:paraId="5EDE4611"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c>
          <w:tcPr>
            <w:tcW w:w="791" w:type="dxa"/>
            <w:vAlign w:val="center"/>
          </w:tcPr>
          <w:p w14:paraId="1032E926"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r>
      <w:tr w:rsidR="009C67EF" w:rsidRPr="00765700" w14:paraId="7CCE4004" w14:textId="77777777" w:rsidTr="008D1C6C">
        <w:trPr>
          <w:trHeight w:val="20"/>
          <w:jc w:val="center"/>
        </w:trPr>
        <w:tc>
          <w:tcPr>
            <w:tcW w:w="9631" w:type="dxa"/>
            <w:gridSpan w:val="11"/>
          </w:tcPr>
          <w:p w14:paraId="6E2AD8DB" w14:textId="4B5CD2E0" w:rsidR="009C67EF" w:rsidRPr="00565D70" w:rsidRDefault="009C67EF" w:rsidP="003D2D4F">
            <w:pPr>
              <w:pStyle w:val="TAN"/>
              <w:rPr>
                <w:b/>
              </w:rPr>
            </w:pPr>
            <w:r w:rsidRPr="00565D70">
              <w:t>NOTE 1: The A-MPR shall apply to all SCS in all active 20 MHz sub-bands contiguously or non-contiguously allocated in the channel.</w:t>
            </w:r>
          </w:p>
        </w:tc>
      </w:tr>
    </w:tbl>
    <w:p w14:paraId="0F7AE067" w14:textId="77777777" w:rsidR="009C67EF" w:rsidRPr="00F75613" w:rsidRDefault="009C67EF" w:rsidP="009C67EF">
      <w:pPr>
        <w:pStyle w:val="Heading5"/>
        <w:rPr>
          <w:rFonts w:cs="Arial"/>
          <w:b/>
          <w:szCs w:val="22"/>
        </w:rPr>
      </w:pPr>
      <w:bookmarkStart w:id="436" w:name="_Toc144392082"/>
      <w:bookmarkStart w:id="437" w:name="_Toc152079575"/>
      <w:bookmarkStart w:id="438" w:name="_Toc154591542"/>
      <w:bookmarkStart w:id="439" w:name="_Toc155635991"/>
      <w:r w:rsidRPr="00F75613">
        <w:rPr>
          <w:rFonts w:cs="Arial"/>
          <w:szCs w:val="22"/>
        </w:rPr>
        <w:t>6.1.3.9.3</w:t>
      </w:r>
      <w:r w:rsidRPr="00F75613">
        <w:rPr>
          <w:rFonts w:cs="Arial"/>
          <w:szCs w:val="22"/>
        </w:rPr>
        <w:tab/>
        <w:t>A-MPR for PSFCH transmission</w:t>
      </w:r>
      <w:bookmarkEnd w:id="436"/>
      <w:bookmarkEnd w:id="437"/>
      <w:bookmarkEnd w:id="438"/>
      <w:bookmarkEnd w:id="439"/>
    </w:p>
    <w:p w14:paraId="211693D0" w14:textId="3740D50C" w:rsidR="009C67EF" w:rsidRDefault="009C67EF" w:rsidP="003D2D4F">
      <w:pPr>
        <w:pStyle w:val="H6"/>
        <w:rPr>
          <w:b/>
        </w:rPr>
      </w:pPr>
      <w:bookmarkStart w:id="440" w:name="_Toc152079576"/>
      <w:bookmarkStart w:id="441" w:name="_Toc154591543"/>
      <w:r w:rsidRPr="00F75613">
        <w:t>6.1.</w:t>
      </w:r>
      <w:r>
        <w:t>3.9.3.</w:t>
      </w:r>
      <w:r w:rsidRPr="00F75613">
        <w:t>1</w:t>
      </w:r>
      <w:r w:rsidRPr="00F75613">
        <w:tab/>
      </w:r>
      <w:r>
        <w:t>LG Electronics’ simulation results (</w:t>
      </w:r>
      <w:r w:rsidRPr="00014F6E">
        <w:t>R4-2315542</w:t>
      </w:r>
      <w:r w:rsidR="001D7F3D" w:rsidRPr="001D7F3D">
        <w:t xml:space="preserve"> </w:t>
      </w:r>
      <w:r w:rsidR="001D7F3D">
        <w:t>and R4-2321771</w:t>
      </w:r>
      <w:r w:rsidRPr="00014F6E">
        <w:t>)</w:t>
      </w:r>
      <w:bookmarkEnd w:id="440"/>
      <w:bookmarkEnd w:id="441"/>
    </w:p>
    <w:p w14:paraId="7A315805" w14:textId="47073787" w:rsidR="009C67EF" w:rsidRPr="000C68ED" w:rsidRDefault="009C67EF" w:rsidP="00270898">
      <w:pPr>
        <w:rPr>
          <w:rFonts w:eastAsiaTheme="minorEastAsia"/>
          <w:lang w:val="en-US" w:eastAsia="ko-KR"/>
        </w:rPr>
      </w:pPr>
      <w:r w:rsidRPr="000C68ED">
        <w:rPr>
          <w:rFonts w:eastAsiaTheme="minorEastAsia"/>
          <w:lang w:val="en-US" w:eastAsia="ko-KR"/>
        </w:rPr>
        <w:t>For NS_</w:t>
      </w:r>
      <w:r>
        <w:rPr>
          <w:rFonts w:eastAsiaTheme="minorEastAsia"/>
          <w:lang w:val="en-US" w:eastAsia="ko-KR"/>
        </w:rPr>
        <w:t>60, Table 6.1.3.9.3.1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w:t>
      </w:r>
      <w:r w:rsidR="001D7F3D">
        <w:rPr>
          <w:rFonts w:eastAsiaTheme="minorEastAsia"/>
          <w:lang w:val="en-US" w:eastAsia="ko-KR"/>
        </w:rPr>
        <w:t>s</w:t>
      </w:r>
      <w:r w:rsidRPr="000C68ED">
        <w:rPr>
          <w:rFonts w:eastAsiaTheme="minorEastAsia"/>
          <w:lang w:val="en-US" w:eastAsia="ko-KR"/>
        </w:rPr>
        <w:t xml:space="preserve"> the A-MPR simulation results for the scenarios.</w:t>
      </w:r>
    </w:p>
    <w:p w14:paraId="520AA044"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7CB332A2" w14:textId="77777777" w:rsidR="009C67EF" w:rsidRDefault="009C67EF" w:rsidP="00270898">
      <w:pPr>
        <w:pStyle w:val="TH"/>
        <w:rPr>
          <w:lang w:val="en-US"/>
        </w:rPr>
      </w:pPr>
      <w:r w:rsidRPr="000C68ED">
        <w:rPr>
          <w:lang w:val="en-US"/>
        </w:rPr>
        <w:lastRenderedPageBreak/>
        <w:t xml:space="preserve">Table </w:t>
      </w:r>
      <w:r>
        <w:rPr>
          <w:lang w:val="en-US"/>
        </w:rPr>
        <w:t>6.1.3.9.3.1</w:t>
      </w:r>
      <w:r w:rsidRPr="000C68ED">
        <w:rPr>
          <w:lang w:val="en-US"/>
        </w:rPr>
        <w:t>-</w:t>
      </w:r>
      <w:r>
        <w:rPr>
          <w:lang w:val="en-US"/>
        </w:rPr>
        <w:t>1</w:t>
      </w:r>
      <w:r w:rsidRPr="000C68ED">
        <w:rPr>
          <w:lang w:val="en-US"/>
        </w:rPr>
        <w:t>: NS_</w:t>
      </w:r>
      <w:r>
        <w:rPr>
          <w:lang w:val="en-US"/>
        </w:rPr>
        <w:t>60</w:t>
      </w:r>
      <w:r w:rsidRPr="000C68ED">
        <w:rPr>
          <w:lang w:val="en-US"/>
        </w:rPr>
        <w:t>-</w:t>
      </w:r>
      <w:r>
        <w:rPr>
          <w:lang w:val="en-US"/>
        </w:rPr>
        <w:t>PSFCH</w:t>
      </w:r>
      <w:r w:rsidRPr="000C68ED">
        <w:rPr>
          <w:lang w:val="en-US"/>
        </w:rPr>
        <w:t xml:space="preserve"> A-MPR simulation results for SL-U power class 5</w:t>
      </w:r>
    </w:p>
    <w:tbl>
      <w:tblPr>
        <w:tblW w:w="148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9C67EF" w:rsidRPr="00491A77" w14:paraId="2C5482C0" w14:textId="77777777" w:rsidTr="008D1C6C">
        <w:trPr>
          <w:trHeight w:val="266"/>
          <w:jc w:val="center"/>
        </w:trPr>
        <w:tc>
          <w:tcPr>
            <w:tcW w:w="1134" w:type="dxa"/>
            <w:shd w:val="clear" w:color="auto" w:fill="auto"/>
            <w:noWrap/>
            <w:vAlign w:val="center"/>
            <w:hideMark/>
          </w:tcPr>
          <w:p w14:paraId="01AA5A34" w14:textId="77777777" w:rsidR="009C67EF" w:rsidRPr="00C03F39" w:rsidRDefault="009C67EF" w:rsidP="003D2D4F">
            <w:pPr>
              <w:pStyle w:val="TAH"/>
              <w:rPr>
                <w:lang w:val="en-US"/>
              </w:rPr>
            </w:pPr>
            <w:r w:rsidRPr="00C03F39">
              <w:rPr>
                <w:lang w:val="en-US"/>
              </w:rPr>
              <w:t>Scenario #</w:t>
            </w:r>
          </w:p>
        </w:tc>
        <w:tc>
          <w:tcPr>
            <w:tcW w:w="722" w:type="dxa"/>
            <w:tcBorders>
              <w:bottom w:val="single" w:sz="4" w:space="0" w:color="auto"/>
            </w:tcBorders>
            <w:shd w:val="clear" w:color="auto" w:fill="auto"/>
            <w:noWrap/>
            <w:vAlign w:val="center"/>
            <w:hideMark/>
          </w:tcPr>
          <w:p w14:paraId="7F533F59" w14:textId="77777777" w:rsidR="009C67EF" w:rsidRPr="00C03F39" w:rsidRDefault="009C67EF" w:rsidP="003D2D4F">
            <w:pPr>
              <w:pStyle w:val="TAH"/>
              <w:rPr>
                <w:lang w:val="en-US"/>
              </w:rPr>
            </w:pPr>
            <w:r w:rsidRPr="00C03F39">
              <w:rPr>
                <w:lang w:val="en-US"/>
              </w:rPr>
              <w:t>#1</w:t>
            </w:r>
          </w:p>
        </w:tc>
        <w:tc>
          <w:tcPr>
            <w:tcW w:w="723" w:type="dxa"/>
            <w:tcBorders>
              <w:bottom w:val="single" w:sz="4" w:space="0" w:color="auto"/>
              <w:right w:val="single" w:sz="4" w:space="0" w:color="auto"/>
            </w:tcBorders>
            <w:shd w:val="clear" w:color="auto" w:fill="auto"/>
            <w:noWrap/>
            <w:vAlign w:val="center"/>
            <w:hideMark/>
          </w:tcPr>
          <w:p w14:paraId="37B23DF5" w14:textId="77777777" w:rsidR="009C67EF" w:rsidRPr="00C03F39" w:rsidRDefault="009C67EF" w:rsidP="003D2D4F">
            <w:pPr>
              <w:pStyle w:val="TAH"/>
              <w:rPr>
                <w:lang w:val="en-US"/>
              </w:rPr>
            </w:pPr>
            <w:r w:rsidRPr="00C03F39">
              <w:rPr>
                <w:lang w:val="en-US"/>
              </w:rPr>
              <w:t>#2</w:t>
            </w:r>
          </w:p>
        </w:tc>
        <w:tc>
          <w:tcPr>
            <w:tcW w:w="723" w:type="dxa"/>
            <w:tcBorders>
              <w:top w:val="nil"/>
              <w:left w:val="single" w:sz="4" w:space="0" w:color="auto"/>
              <w:bottom w:val="nil"/>
              <w:right w:val="nil"/>
            </w:tcBorders>
            <w:shd w:val="clear" w:color="auto" w:fill="auto"/>
            <w:noWrap/>
            <w:vAlign w:val="center"/>
          </w:tcPr>
          <w:p w14:paraId="4BFFB25A" w14:textId="77777777" w:rsidR="009C67EF" w:rsidRPr="00C03F39" w:rsidRDefault="009C67EF" w:rsidP="003D2D4F">
            <w:pPr>
              <w:pStyle w:val="TAH"/>
              <w:rPr>
                <w:lang w:val="en-US"/>
              </w:rPr>
            </w:pPr>
          </w:p>
        </w:tc>
        <w:tc>
          <w:tcPr>
            <w:tcW w:w="723" w:type="dxa"/>
            <w:tcBorders>
              <w:top w:val="nil"/>
              <w:left w:val="nil"/>
              <w:bottom w:val="nil"/>
              <w:right w:val="nil"/>
            </w:tcBorders>
            <w:shd w:val="clear" w:color="auto" w:fill="auto"/>
            <w:noWrap/>
            <w:vAlign w:val="center"/>
          </w:tcPr>
          <w:p w14:paraId="2B69F213" w14:textId="77777777" w:rsidR="009C67EF" w:rsidRPr="00C03F39" w:rsidRDefault="009C67EF" w:rsidP="003D2D4F">
            <w:pPr>
              <w:pStyle w:val="TAH"/>
              <w:rPr>
                <w:lang w:val="en-US"/>
              </w:rPr>
            </w:pPr>
          </w:p>
        </w:tc>
        <w:tc>
          <w:tcPr>
            <w:tcW w:w="722" w:type="dxa"/>
            <w:tcBorders>
              <w:top w:val="nil"/>
              <w:left w:val="nil"/>
              <w:bottom w:val="nil"/>
              <w:right w:val="nil"/>
            </w:tcBorders>
            <w:shd w:val="clear" w:color="auto" w:fill="auto"/>
            <w:noWrap/>
            <w:vAlign w:val="center"/>
          </w:tcPr>
          <w:p w14:paraId="1A789267" w14:textId="77777777" w:rsidR="009C67EF" w:rsidRPr="00C03F39" w:rsidRDefault="009C67EF" w:rsidP="003D2D4F">
            <w:pPr>
              <w:pStyle w:val="TAH"/>
              <w:rPr>
                <w:lang w:val="en-US"/>
              </w:rPr>
            </w:pPr>
          </w:p>
        </w:tc>
        <w:tc>
          <w:tcPr>
            <w:tcW w:w="723" w:type="dxa"/>
            <w:tcBorders>
              <w:top w:val="nil"/>
              <w:left w:val="nil"/>
              <w:bottom w:val="nil"/>
              <w:right w:val="nil"/>
            </w:tcBorders>
            <w:shd w:val="clear" w:color="auto" w:fill="auto"/>
            <w:noWrap/>
            <w:vAlign w:val="center"/>
          </w:tcPr>
          <w:p w14:paraId="1E95488B" w14:textId="77777777" w:rsidR="009C67EF" w:rsidRPr="00C03F39" w:rsidRDefault="009C67EF" w:rsidP="003D2D4F">
            <w:pPr>
              <w:pStyle w:val="TAH"/>
              <w:rPr>
                <w:lang w:val="en-US"/>
              </w:rPr>
            </w:pPr>
          </w:p>
        </w:tc>
        <w:tc>
          <w:tcPr>
            <w:tcW w:w="723" w:type="dxa"/>
            <w:tcBorders>
              <w:top w:val="nil"/>
              <w:left w:val="nil"/>
              <w:bottom w:val="nil"/>
              <w:right w:val="nil"/>
            </w:tcBorders>
            <w:shd w:val="clear" w:color="auto" w:fill="auto"/>
            <w:noWrap/>
            <w:vAlign w:val="center"/>
          </w:tcPr>
          <w:p w14:paraId="600CCF24" w14:textId="77777777" w:rsidR="009C67EF" w:rsidRPr="00C03F39" w:rsidRDefault="009C67EF" w:rsidP="003D2D4F">
            <w:pPr>
              <w:pStyle w:val="TAH"/>
              <w:rPr>
                <w:lang w:val="en-US"/>
              </w:rPr>
            </w:pPr>
          </w:p>
        </w:tc>
        <w:tc>
          <w:tcPr>
            <w:tcW w:w="723" w:type="dxa"/>
            <w:tcBorders>
              <w:top w:val="nil"/>
              <w:left w:val="nil"/>
              <w:bottom w:val="nil"/>
              <w:right w:val="nil"/>
            </w:tcBorders>
            <w:shd w:val="clear" w:color="auto" w:fill="auto"/>
            <w:noWrap/>
            <w:vAlign w:val="center"/>
          </w:tcPr>
          <w:p w14:paraId="66737F54" w14:textId="77777777" w:rsidR="009C67EF" w:rsidRPr="00C03F39" w:rsidRDefault="009C67EF" w:rsidP="003D2D4F">
            <w:pPr>
              <w:pStyle w:val="TAH"/>
              <w:rPr>
                <w:lang w:val="en-US"/>
              </w:rPr>
            </w:pPr>
          </w:p>
        </w:tc>
        <w:tc>
          <w:tcPr>
            <w:tcW w:w="723" w:type="dxa"/>
            <w:tcBorders>
              <w:top w:val="nil"/>
              <w:left w:val="nil"/>
              <w:bottom w:val="nil"/>
              <w:right w:val="nil"/>
            </w:tcBorders>
            <w:shd w:val="clear" w:color="auto" w:fill="auto"/>
            <w:noWrap/>
            <w:vAlign w:val="center"/>
          </w:tcPr>
          <w:p w14:paraId="77E89EE4" w14:textId="77777777" w:rsidR="009C67EF" w:rsidRPr="00C03F39" w:rsidRDefault="009C67EF" w:rsidP="003D2D4F">
            <w:pPr>
              <w:pStyle w:val="TAH"/>
              <w:rPr>
                <w:lang w:val="en-US"/>
              </w:rPr>
            </w:pPr>
          </w:p>
        </w:tc>
        <w:tc>
          <w:tcPr>
            <w:tcW w:w="722" w:type="dxa"/>
            <w:tcBorders>
              <w:top w:val="nil"/>
              <w:left w:val="nil"/>
              <w:bottom w:val="nil"/>
              <w:right w:val="nil"/>
            </w:tcBorders>
            <w:shd w:val="clear" w:color="auto" w:fill="auto"/>
            <w:noWrap/>
            <w:vAlign w:val="center"/>
          </w:tcPr>
          <w:p w14:paraId="322487D1" w14:textId="77777777" w:rsidR="009C67EF" w:rsidRPr="00C03F39" w:rsidRDefault="009C67EF" w:rsidP="003D2D4F">
            <w:pPr>
              <w:pStyle w:val="TAH"/>
              <w:rPr>
                <w:lang w:val="en-US"/>
              </w:rPr>
            </w:pPr>
          </w:p>
        </w:tc>
        <w:tc>
          <w:tcPr>
            <w:tcW w:w="723" w:type="dxa"/>
            <w:tcBorders>
              <w:top w:val="nil"/>
              <w:left w:val="nil"/>
              <w:bottom w:val="nil"/>
              <w:right w:val="nil"/>
            </w:tcBorders>
            <w:shd w:val="clear" w:color="auto" w:fill="auto"/>
            <w:noWrap/>
            <w:vAlign w:val="center"/>
          </w:tcPr>
          <w:p w14:paraId="3E7B217C" w14:textId="77777777" w:rsidR="009C67EF" w:rsidRPr="00C03F39" w:rsidRDefault="009C67EF" w:rsidP="003D2D4F">
            <w:pPr>
              <w:pStyle w:val="TAH"/>
              <w:rPr>
                <w:lang w:val="en-US"/>
              </w:rPr>
            </w:pPr>
          </w:p>
        </w:tc>
        <w:tc>
          <w:tcPr>
            <w:tcW w:w="723" w:type="dxa"/>
            <w:tcBorders>
              <w:top w:val="nil"/>
              <w:left w:val="nil"/>
              <w:bottom w:val="nil"/>
              <w:right w:val="nil"/>
            </w:tcBorders>
            <w:shd w:val="clear" w:color="auto" w:fill="auto"/>
            <w:noWrap/>
            <w:vAlign w:val="center"/>
          </w:tcPr>
          <w:p w14:paraId="14C0739B" w14:textId="77777777" w:rsidR="009C67EF" w:rsidRPr="00C03F39" w:rsidRDefault="009C67EF" w:rsidP="003D2D4F">
            <w:pPr>
              <w:pStyle w:val="TAH"/>
              <w:rPr>
                <w:lang w:val="en-US"/>
              </w:rPr>
            </w:pPr>
          </w:p>
        </w:tc>
        <w:tc>
          <w:tcPr>
            <w:tcW w:w="723" w:type="dxa"/>
            <w:tcBorders>
              <w:top w:val="nil"/>
              <w:left w:val="nil"/>
              <w:bottom w:val="nil"/>
              <w:right w:val="nil"/>
            </w:tcBorders>
            <w:shd w:val="clear" w:color="auto" w:fill="auto"/>
            <w:noWrap/>
            <w:vAlign w:val="center"/>
          </w:tcPr>
          <w:p w14:paraId="361FC7D1" w14:textId="77777777" w:rsidR="009C67EF" w:rsidRPr="00C03F39" w:rsidRDefault="009C67EF" w:rsidP="003D2D4F">
            <w:pPr>
              <w:pStyle w:val="TAH"/>
              <w:rPr>
                <w:lang w:val="en-US"/>
              </w:rPr>
            </w:pPr>
          </w:p>
        </w:tc>
        <w:tc>
          <w:tcPr>
            <w:tcW w:w="722" w:type="dxa"/>
            <w:tcBorders>
              <w:top w:val="nil"/>
              <w:left w:val="nil"/>
              <w:bottom w:val="nil"/>
              <w:right w:val="nil"/>
            </w:tcBorders>
            <w:shd w:val="clear" w:color="auto" w:fill="auto"/>
            <w:noWrap/>
            <w:vAlign w:val="center"/>
          </w:tcPr>
          <w:p w14:paraId="7C4173D7" w14:textId="77777777" w:rsidR="009C67EF" w:rsidRPr="00C03F39" w:rsidRDefault="009C67EF" w:rsidP="003D2D4F">
            <w:pPr>
              <w:pStyle w:val="TAH"/>
              <w:rPr>
                <w:lang w:val="en-US"/>
              </w:rPr>
            </w:pPr>
          </w:p>
        </w:tc>
        <w:tc>
          <w:tcPr>
            <w:tcW w:w="723" w:type="dxa"/>
            <w:tcBorders>
              <w:top w:val="nil"/>
              <w:left w:val="nil"/>
              <w:bottom w:val="nil"/>
              <w:right w:val="nil"/>
            </w:tcBorders>
            <w:shd w:val="clear" w:color="auto" w:fill="auto"/>
            <w:noWrap/>
            <w:vAlign w:val="center"/>
          </w:tcPr>
          <w:p w14:paraId="7605F3EA" w14:textId="77777777" w:rsidR="009C67EF" w:rsidRPr="00C03F39" w:rsidRDefault="009C67EF" w:rsidP="003D2D4F">
            <w:pPr>
              <w:pStyle w:val="TAH"/>
              <w:rPr>
                <w:lang w:val="en-US"/>
              </w:rPr>
            </w:pPr>
          </w:p>
        </w:tc>
        <w:tc>
          <w:tcPr>
            <w:tcW w:w="723" w:type="dxa"/>
            <w:tcBorders>
              <w:top w:val="nil"/>
              <w:left w:val="nil"/>
              <w:bottom w:val="nil"/>
              <w:right w:val="nil"/>
            </w:tcBorders>
            <w:shd w:val="clear" w:color="auto" w:fill="auto"/>
            <w:noWrap/>
            <w:vAlign w:val="center"/>
          </w:tcPr>
          <w:p w14:paraId="5D6B5F1A" w14:textId="77777777" w:rsidR="009C67EF" w:rsidRPr="00C03F39" w:rsidRDefault="009C67EF" w:rsidP="003D2D4F">
            <w:pPr>
              <w:pStyle w:val="TAH"/>
              <w:rPr>
                <w:lang w:val="en-US"/>
              </w:rPr>
            </w:pPr>
          </w:p>
        </w:tc>
        <w:tc>
          <w:tcPr>
            <w:tcW w:w="723" w:type="dxa"/>
            <w:tcBorders>
              <w:top w:val="nil"/>
              <w:left w:val="nil"/>
              <w:bottom w:val="nil"/>
              <w:right w:val="nil"/>
            </w:tcBorders>
            <w:shd w:val="clear" w:color="auto" w:fill="auto"/>
            <w:noWrap/>
            <w:vAlign w:val="center"/>
          </w:tcPr>
          <w:p w14:paraId="7B2C5576" w14:textId="77777777" w:rsidR="009C67EF" w:rsidRPr="00C03F39" w:rsidRDefault="009C67EF" w:rsidP="003D2D4F">
            <w:pPr>
              <w:pStyle w:val="TAH"/>
              <w:rPr>
                <w:lang w:val="en-US"/>
              </w:rPr>
            </w:pPr>
          </w:p>
        </w:tc>
        <w:tc>
          <w:tcPr>
            <w:tcW w:w="723" w:type="dxa"/>
            <w:tcBorders>
              <w:top w:val="nil"/>
              <w:left w:val="nil"/>
              <w:bottom w:val="nil"/>
              <w:right w:val="nil"/>
            </w:tcBorders>
            <w:shd w:val="clear" w:color="auto" w:fill="auto"/>
            <w:noWrap/>
            <w:vAlign w:val="center"/>
          </w:tcPr>
          <w:p w14:paraId="6ED79B15" w14:textId="77777777" w:rsidR="009C67EF" w:rsidRPr="00C03F39" w:rsidRDefault="009C67EF" w:rsidP="003D2D4F">
            <w:pPr>
              <w:pStyle w:val="TAH"/>
              <w:rPr>
                <w:lang w:val="en-US"/>
              </w:rPr>
            </w:pPr>
          </w:p>
        </w:tc>
        <w:tc>
          <w:tcPr>
            <w:tcW w:w="723" w:type="dxa"/>
            <w:tcBorders>
              <w:top w:val="nil"/>
              <w:left w:val="nil"/>
              <w:bottom w:val="nil"/>
              <w:right w:val="nil"/>
            </w:tcBorders>
          </w:tcPr>
          <w:p w14:paraId="60656159" w14:textId="77777777" w:rsidR="009C67EF" w:rsidRPr="00C03F39" w:rsidRDefault="009C67EF" w:rsidP="003D2D4F">
            <w:pPr>
              <w:pStyle w:val="TAH"/>
              <w:rPr>
                <w:lang w:val="en-US"/>
              </w:rPr>
            </w:pPr>
          </w:p>
        </w:tc>
      </w:tr>
      <w:tr w:rsidR="001D7F3D" w:rsidRPr="00491A77" w14:paraId="6FDF5364" w14:textId="77777777" w:rsidTr="008D1C6C">
        <w:trPr>
          <w:trHeight w:val="266"/>
          <w:jc w:val="center"/>
        </w:trPr>
        <w:tc>
          <w:tcPr>
            <w:tcW w:w="1134" w:type="dxa"/>
            <w:shd w:val="clear" w:color="auto" w:fill="auto"/>
            <w:noWrap/>
            <w:vAlign w:val="center"/>
            <w:hideMark/>
          </w:tcPr>
          <w:p w14:paraId="4128DD69" w14:textId="77777777" w:rsidR="001D7F3D" w:rsidRPr="00C03F39" w:rsidRDefault="001D7F3D" w:rsidP="003D2D4F">
            <w:pPr>
              <w:pStyle w:val="TAC"/>
              <w:rPr>
                <w:lang w:val="en-US"/>
              </w:rPr>
            </w:pPr>
            <w:r w:rsidRPr="00C03F39">
              <w:rPr>
                <w:lang w:val="en-US"/>
              </w:rPr>
              <w:t>‘20MHz’</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57C2E0EE" w14:textId="7AEA1340" w:rsidR="001D7F3D" w:rsidRPr="00C03F39" w:rsidRDefault="001D7F3D" w:rsidP="003D2D4F">
            <w:pPr>
              <w:pStyle w:val="TAC"/>
              <w:rPr>
                <w:lang w:val="en-US"/>
              </w:rPr>
            </w:pPr>
            <w:r w:rsidRPr="002C6934">
              <w:rPr>
                <w:rFonts w:hint="eastAsia"/>
              </w:rPr>
              <w:t>8.40</w:t>
            </w:r>
          </w:p>
        </w:tc>
        <w:tc>
          <w:tcPr>
            <w:tcW w:w="723" w:type="dxa"/>
            <w:tcBorders>
              <w:top w:val="single" w:sz="4" w:space="0" w:color="auto"/>
              <w:left w:val="single" w:sz="4" w:space="0" w:color="auto"/>
              <w:bottom w:val="single" w:sz="4" w:space="0" w:color="auto"/>
              <w:right w:val="nil"/>
            </w:tcBorders>
            <w:shd w:val="clear" w:color="000000" w:fill="E7E7E7"/>
            <w:noWrap/>
            <w:vAlign w:val="center"/>
          </w:tcPr>
          <w:p w14:paraId="6A3BF7DB" w14:textId="00F17CF5" w:rsidR="001D7F3D" w:rsidRPr="00C03F39" w:rsidRDefault="001D7F3D" w:rsidP="003D2D4F">
            <w:pPr>
              <w:pStyle w:val="TAC"/>
              <w:rPr>
                <w:lang w:val="en-US"/>
              </w:rPr>
            </w:pPr>
            <w:r w:rsidRPr="002C6934">
              <w:rPr>
                <w:rFonts w:hint="eastAsia"/>
              </w:rPr>
              <w:t>7.83</w:t>
            </w:r>
          </w:p>
        </w:tc>
        <w:tc>
          <w:tcPr>
            <w:tcW w:w="723" w:type="dxa"/>
            <w:tcBorders>
              <w:top w:val="nil"/>
              <w:left w:val="single" w:sz="4" w:space="0" w:color="auto"/>
              <w:bottom w:val="nil"/>
              <w:right w:val="nil"/>
            </w:tcBorders>
            <w:shd w:val="clear" w:color="auto" w:fill="auto"/>
            <w:noWrap/>
            <w:vAlign w:val="center"/>
          </w:tcPr>
          <w:p w14:paraId="19A06DE5"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3AA49BCB" w14:textId="77777777" w:rsidR="001D7F3D" w:rsidRPr="00C03F39" w:rsidRDefault="001D7F3D" w:rsidP="003D2D4F">
            <w:pPr>
              <w:pStyle w:val="TAC"/>
              <w:rPr>
                <w:lang w:val="en-US"/>
              </w:rPr>
            </w:pPr>
          </w:p>
        </w:tc>
        <w:tc>
          <w:tcPr>
            <w:tcW w:w="722" w:type="dxa"/>
            <w:tcBorders>
              <w:top w:val="nil"/>
              <w:left w:val="nil"/>
              <w:bottom w:val="nil"/>
              <w:right w:val="nil"/>
            </w:tcBorders>
            <w:shd w:val="clear" w:color="auto" w:fill="auto"/>
            <w:noWrap/>
            <w:vAlign w:val="center"/>
          </w:tcPr>
          <w:p w14:paraId="57F99E06"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1E303FDF"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3C0F12DF"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2953CC15"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0EC8F7A8" w14:textId="77777777" w:rsidR="001D7F3D" w:rsidRPr="00C03F39" w:rsidRDefault="001D7F3D" w:rsidP="003D2D4F">
            <w:pPr>
              <w:pStyle w:val="TAC"/>
              <w:rPr>
                <w:lang w:val="en-US"/>
              </w:rPr>
            </w:pPr>
          </w:p>
        </w:tc>
        <w:tc>
          <w:tcPr>
            <w:tcW w:w="722" w:type="dxa"/>
            <w:tcBorders>
              <w:top w:val="nil"/>
              <w:left w:val="nil"/>
              <w:bottom w:val="nil"/>
              <w:right w:val="nil"/>
            </w:tcBorders>
            <w:shd w:val="clear" w:color="auto" w:fill="auto"/>
            <w:noWrap/>
            <w:vAlign w:val="center"/>
          </w:tcPr>
          <w:p w14:paraId="4ED19A15"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5A10FE5B"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58FAC405"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273EE14A" w14:textId="77777777" w:rsidR="001D7F3D" w:rsidRPr="00C03F39" w:rsidRDefault="001D7F3D" w:rsidP="003D2D4F">
            <w:pPr>
              <w:pStyle w:val="TAC"/>
              <w:rPr>
                <w:lang w:val="en-US"/>
              </w:rPr>
            </w:pPr>
          </w:p>
        </w:tc>
        <w:tc>
          <w:tcPr>
            <w:tcW w:w="722" w:type="dxa"/>
            <w:tcBorders>
              <w:top w:val="nil"/>
              <w:left w:val="nil"/>
              <w:bottom w:val="nil"/>
              <w:right w:val="nil"/>
            </w:tcBorders>
            <w:shd w:val="clear" w:color="auto" w:fill="auto"/>
            <w:noWrap/>
            <w:vAlign w:val="center"/>
          </w:tcPr>
          <w:p w14:paraId="325595D2"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18616D23"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6CA49501"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00F53789"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5A603319" w14:textId="77777777" w:rsidR="001D7F3D" w:rsidRPr="00C03F39" w:rsidRDefault="001D7F3D" w:rsidP="003D2D4F">
            <w:pPr>
              <w:pStyle w:val="TAC"/>
              <w:rPr>
                <w:lang w:val="en-US"/>
              </w:rPr>
            </w:pPr>
          </w:p>
        </w:tc>
        <w:tc>
          <w:tcPr>
            <w:tcW w:w="723" w:type="dxa"/>
            <w:tcBorders>
              <w:top w:val="nil"/>
              <w:left w:val="nil"/>
              <w:bottom w:val="nil"/>
              <w:right w:val="nil"/>
            </w:tcBorders>
          </w:tcPr>
          <w:p w14:paraId="379525FE" w14:textId="77777777" w:rsidR="001D7F3D" w:rsidRPr="00C03F39" w:rsidRDefault="001D7F3D" w:rsidP="003D2D4F">
            <w:pPr>
              <w:pStyle w:val="TAC"/>
              <w:rPr>
                <w:lang w:val="en-US"/>
              </w:rPr>
            </w:pPr>
          </w:p>
        </w:tc>
      </w:tr>
      <w:tr w:rsidR="001D7F3D" w:rsidRPr="00491A77" w14:paraId="16B7568B" w14:textId="77777777" w:rsidTr="008D1C6C">
        <w:trPr>
          <w:trHeight w:val="266"/>
          <w:jc w:val="center"/>
        </w:trPr>
        <w:tc>
          <w:tcPr>
            <w:tcW w:w="1134" w:type="dxa"/>
            <w:shd w:val="clear" w:color="auto" w:fill="auto"/>
            <w:noWrap/>
            <w:vAlign w:val="center"/>
            <w:hideMark/>
          </w:tcPr>
          <w:p w14:paraId="658F2687" w14:textId="77777777" w:rsidR="001D7F3D" w:rsidRPr="00C03F39" w:rsidRDefault="001D7F3D" w:rsidP="003D2D4F">
            <w:pPr>
              <w:pStyle w:val="TAC"/>
              <w:rPr>
                <w:lang w:val="en-US"/>
              </w:rPr>
            </w:pPr>
            <w:r w:rsidRPr="00C03F39">
              <w:rPr>
                <w:lang w:val="en-US"/>
              </w:rPr>
              <w:t>Scenario #</w:t>
            </w:r>
          </w:p>
        </w:tc>
        <w:tc>
          <w:tcPr>
            <w:tcW w:w="722" w:type="dxa"/>
            <w:tcBorders>
              <w:top w:val="single" w:sz="4" w:space="0" w:color="auto"/>
              <w:bottom w:val="single" w:sz="4" w:space="0" w:color="auto"/>
            </w:tcBorders>
            <w:shd w:val="clear" w:color="auto" w:fill="auto"/>
            <w:noWrap/>
            <w:vAlign w:val="center"/>
            <w:hideMark/>
          </w:tcPr>
          <w:p w14:paraId="3FC5E4FB" w14:textId="7C3CDE58" w:rsidR="001D7F3D" w:rsidRPr="00C03F39" w:rsidRDefault="001D7F3D" w:rsidP="003D2D4F">
            <w:pPr>
              <w:pStyle w:val="TAC"/>
              <w:rPr>
                <w:lang w:val="en-US"/>
              </w:rPr>
            </w:pPr>
            <w:r>
              <w:t>#3</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25EE4627" w14:textId="74C8E355" w:rsidR="001D7F3D" w:rsidRPr="00C03F39" w:rsidRDefault="001D7F3D" w:rsidP="003D2D4F">
            <w:pPr>
              <w:pStyle w:val="TAC"/>
              <w:rPr>
                <w:lang w:val="en-US"/>
              </w:rPr>
            </w:pPr>
            <w:r>
              <w:t>#4</w:t>
            </w:r>
          </w:p>
        </w:tc>
        <w:tc>
          <w:tcPr>
            <w:tcW w:w="723" w:type="dxa"/>
            <w:tcBorders>
              <w:top w:val="nil"/>
              <w:left w:val="single" w:sz="4" w:space="0" w:color="auto"/>
              <w:bottom w:val="nil"/>
              <w:right w:val="nil"/>
            </w:tcBorders>
            <w:shd w:val="clear" w:color="auto" w:fill="auto"/>
            <w:noWrap/>
            <w:vAlign w:val="center"/>
          </w:tcPr>
          <w:p w14:paraId="41061F42"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22E9FFB2" w14:textId="77777777" w:rsidR="001D7F3D" w:rsidRPr="00C03F39" w:rsidRDefault="001D7F3D" w:rsidP="003D2D4F">
            <w:pPr>
              <w:pStyle w:val="TAC"/>
              <w:rPr>
                <w:lang w:val="en-US"/>
              </w:rPr>
            </w:pPr>
          </w:p>
        </w:tc>
        <w:tc>
          <w:tcPr>
            <w:tcW w:w="722" w:type="dxa"/>
            <w:tcBorders>
              <w:top w:val="nil"/>
              <w:left w:val="nil"/>
              <w:bottom w:val="nil"/>
              <w:right w:val="nil"/>
            </w:tcBorders>
            <w:shd w:val="clear" w:color="auto" w:fill="auto"/>
            <w:noWrap/>
            <w:vAlign w:val="center"/>
          </w:tcPr>
          <w:p w14:paraId="0603058B"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3CF8499D"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1C2CD4A5"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7EE671CA"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69A846E5" w14:textId="77777777" w:rsidR="001D7F3D" w:rsidRPr="00C03F39" w:rsidRDefault="001D7F3D" w:rsidP="003D2D4F">
            <w:pPr>
              <w:pStyle w:val="TAC"/>
              <w:rPr>
                <w:lang w:val="en-US"/>
              </w:rPr>
            </w:pPr>
          </w:p>
        </w:tc>
        <w:tc>
          <w:tcPr>
            <w:tcW w:w="722" w:type="dxa"/>
            <w:tcBorders>
              <w:top w:val="nil"/>
              <w:left w:val="nil"/>
              <w:bottom w:val="nil"/>
              <w:right w:val="nil"/>
            </w:tcBorders>
            <w:shd w:val="clear" w:color="auto" w:fill="auto"/>
            <w:noWrap/>
            <w:vAlign w:val="center"/>
          </w:tcPr>
          <w:p w14:paraId="77B4AA69"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68FA7B93"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6C6392F0"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4308E78A" w14:textId="77777777" w:rsidR="001D7F3D" w:rsidRPr="00C03F39" w:rsidRDefault="001D7F3D" w:rsidP="003D2D4F">
            <w:pPr>
              <w:pStyle w:val="TAC"/>
              <w:rPr>
                <w:lang w:val="en-US"/>
              </w:rPr>
            </w:pPr>
          </w:p>
        </w:tc>
        <w:tc>
          <w:tcPr>
            <w:tcW w:w="722" w:type="dxa"/>
            <w:tcBorders>
              <w:top w:val="nil"/>
              <w:left w:val="nil"/>
              <w:bottom w:val="nil"/>
              <w:right w:val="nil"/>
            </w:tcBorders>
            <w:shd w:val="clear" w:color="auto" w:fill="auto"/>
            <w:noWrap/>
            <w:vAlign w:val="center"/>
          </w:tcPr>
          <w:p w14:paraId="47A777C4"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7EAA83D9"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6E912061"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50940F84"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5B24128B" w14:textId="77777777" w:rsidR="001D7F3D" w:rsidRPr="00C03F39" w:rsidRDefault="001D7F3D" w:rsidP="003D2D4F">
            <w:pPr>
              <w:pStyle w:val="TAC"/>
              <w:rPr>
                <w:lang w:val="en-US"/>
              </w:rPr>
            </w:pPr>
          </w:p>
        </w:tc>
        <w:tc>
          <w:tcPr>
            <w:tcW w:w="723" w:type="dxa"/>
            <w:tcBorders>
              <w:top w:val="nil"/>
              <w:left w:val="nil"/>
              <w:bottom w:val="nil"/>
              <w:right w:val="nil"/>
            </w:tcBorders>
          </w:tcPr>
          <w:p w14:paraId="11E8454D" w14:textId="77777777" w:rsidR="001D7F3D" w:rsidRPr="00C03F39" w:rsidRDefault="001D7F3D" w:rsidP="003D2D4F">
            <w:pPr>
              <w:pStyle w:val="TAC"/>
              <w:rPr>
                <w:lang w:val="en-US"/>
              </w:rPr>
            </w:pPr>
          </w:p>
        </w:tc>
      </w:tr>
      <w:tr w:rsidR="001D7F3D" w:rsidRPr="00491A77" w14:paraId="0301AC30" w14:textId="77777777" w:rsidTr="008D1C6C">
        <w:trPr>
          <w:trHeight w:val="266"/>
          <w:jc w:val="center"/>
        </w:trPr>
        <w:tc>
          <w:tcPr>
            <w:tcW w:w="1134" w:type="dxa"/>
            <w:shd w:val="clear" w:color="auto" w:fill="auto"/>
            <w:noWrap/>
            <w:vAlign w:val="center"/>
            <w:hideMark/>
          </w:tcPr>
          <w:p w14:paraId="127FD57C" w14:textId="77777777" w:rsidR="001D7F3D" w:rsidRPr="00C03F39" w:rsidRDefault="001D7F3D" w:rsidP="003D2D4F">
            <w:pPr>
              <w:pStyle w:val="TAC"/>
              <w:rPr>
                <w:lang w:val="en-US"/>
              </w:rPr>
            </w:pPr>
            <w:r w:rsidRPr="00C03F39">
              <w:rPr>
                <w:lang w:val="en-US"/>
              </w:rPr>
              <w:t>‘40MHz’</w:t>
            </w:r>
          </w:p>
        </w:tc>
        <w:tc>
          <w:tcPr>
            <w:tcW w:w="722" w:type="dxa"/>
            <w:tcBorders>
              <w:top w:val="single" w:sz="4" w:space="0" w:color="auto"/>
              <w:left w:val="nil"/>
              <w:bottom w:val="single" w:sz="4" w:space="0" w:color="auto"/>
              <w:right w:val="single" w:sz="4" w:space="0" w:color="auto"/>
            </w:tcBorders>
            <w:shd w:val="clear" w:color="000000" w:fill="E7E7E7"/>
            <w:noWrap/>
            <w:vAlign w:val="center"/>
          </w:tcPr>
          <w:p w14:paraId="4D2DB85C" w14:textId="4B537C79" w:rsidR="001D7F3D" w:rsidRPr="00C03F39" w:rsidRDefault="001D7F3D" w:rsidP="003D2D4F">
            <w:pPr>
              <w:pStyle w:val="TAC"/>
              <w:rPr>
                <w:lang w:val="en-US"/>
              </w:rPr>
            </w:pPr>
            <w:r w:rsidRPr="002C6934">
              <w:rPr>
                <w:rFonts w:hint="eastAsia"/>
              </w:rPr>
              <w:t>9.32</w:t>
            </w:r>
          </w:p>
        </w:tc>
        <w:tc>
          <w:tcPr>
            <w:tcW w:w="723" w:type="dxa"/>
            <w:tcBorders>
              <w:top w:val="single" w:sz="4" w:space="0" w:color="auto"/>
              <w:left w:val="single" w:sz="4" w:space="0" w:color="auto"/>
              <w:bottom w:val="single" w:sz="4" w:space="0" w:color="auto"/>
              <w:right w:val="nil"/>
            </w:tcBorders>
            <w:shd w:val="clear" w:color="000000" w:fill="EAEAEA"/>
            <w:noWrap/>
            <w:vAlign w:val="center"/>
          </w:tcPr>
          <w:p w14:paraId="6E0671BE" w14:textId="5CDB1402" w:rsidR="001D7F3D" w:rsidRPr="00C03F39" w:rsidRDefault="001D7F3D" w:rsidP="003D2D4F">
            <w:pPr>
              <w:pStyle w:val="TAC"/>
              <w:rPr>
                <w:lang w:val="en-US"/>
              </w:rPr>
            </w:pPr>
            <w:r w:rsidRPr="002C6934">
              <w:rPr>
                <w:rFonts w:hint="eastAsia"/>
              </w:rPr>
              <w:t>7.94</w:t>
            </w:r>
          </w:p>
        </w:tc>
        <w:tc>
          <w:tcPr>
            <w:tcW w:w="723" w:type="dxa"/>
            <w:tcBorders>
              <w:top w:val="nil"/>
              <w:left w:val="single" w:sz="4" w:space="0" w:color="auto"/>
              <w:bottom w:val="single" w:sz="4" w:space="0" w:color="auto"/>
              <w:right w:val="nil"/>
            </w:tcBorders>
            <w:shd w:val="clear" w:color="auto" w:fill="auto"/>
            <w:noWrap/>
            <w:vAlign w:val="center"/>
          </w:tcPr>
          <w:p w14:paraId="08467B71" w14:textId="77777777" w:rsidR="001D7F3D" w:rsidRPr="00C03F39" w:rsidRDefault="001D7F3D" w:rsidP="003D2D4F">
            <w:pPr>
              <w:pStyle w:val="TAC"/>
              <w:rPr>
                <w:lang w:val="en-US"/>
              </w:rPr>
            </w:pPr>
          </w:p>
        </w:tc>
        <w:tc>
          <w:tcPr>
            <w:tcW w:w="723" w:type="dxa"/>
            <w:tcBorders>
              <w:top w:val="nil"/>
              <w:left w:val="nil"/>
              <w:bottom w:val="single" w:sz="4" w:space="0" w:color="auto"/>
              <w:right w:val="nil"/>
            </w:tcBorders>
            <w:shd w:val="clear" w:color="auto" w:fill="auto"/>
            <w:noWrap/>
            <w:vAlign w:val="center"/>
          </w:tcPr>
          <w:p w14:paraId="12FA4371" w14:textId="77777777" w:rsidR="001D7F3D" w:rsidRPr="00C03F39" w:rsidRDefault="001D7F3D" w:rsidP="003D2D4F">
            <w:pPr>
              <w:pStyle w:val="TAC"/>
              <w:rPr>
                <w:lang w:val="en-US"/>
              </w:rPr>
            </w:pPr>
          </w:p>
        </w:tc>
        <w:tc>
          <w:tcPr>
            <w:tcW w:w="722" w:type="dxa"/>
            <w:tcBorders>
              <w:top w:val="nil"/>
              <w:left w:val="nil"/>
              <w:bottom w:val="single" w:sz="4" w:space="0" w:color="auto"/>
              <w:right w:val="nil"/>
            </w:tcBorders>
            <w:shd w:val="clear" w:color="auto" w:fill="auto"/>
            <w:noWrap/>
            <w:vAlign w:val="center"/>
          </w:tcPr>
          <w:p w14:paraId="25FA1208"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0592776E"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5EFC651D"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13C0058B"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48A17093" w14:textId="77777777" w:rsidR="001D7F3D" w:rsidRPr="00C03F39" w:rsidRDefault="001D7F3D" w:rsidP="003D2D4F">
            <w:pPr>
              <w:pStyle w:val="TAC"/>
              <w:rPr>
                <w:lang w:val="en-US"/>
              </w:rPr>
            </w:pPr>
          </w:p>
        </w:tc>
        <w:tc>
          <w:tcPr>
            <w:tcW w:w="722" w:type="dxa"/>
            <w:tcBorders>
              <w:top w:val="nil"/>
              <w:left w:val="nil"/>
              <w:bottom w:val="nil"/>
              <w:right w:val="nil"/>
            </w:tcBorders>
            <w:shd w:val="clear" w:color="auto" w:fill="auto"/>
            <w:noWrap/>
            <w:vAlign w:val="center"/>
          </w:tcPr>
          <w:p w14:paraId="74689163"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6A9E88EF"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5EF83055"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72632237" w14:textId="77777777" w:rsidR="001D7F3D" w:rsidRPr="00C03F39" w:rsidRDefault="001D7F3D" w:rsidP="003D2D4F">
            <w:pPr>
              <w:pStyle w:val="TAC"/>
              <w:rPr>
                <w:lang w:val="en-US"/>
              </w:rPr>
            </w:pPr>
          </w:p>
        </w:tc>
        <w:tc>
          <w:tcPr>
            <w:tcW w:w="722" w:type="dxa"/>
            <w:tcBorders>
              <w:top w:val="nil"/>
              <w:left w:val="nil"/>
              <w:bottom w:val="nil"/>
              <w:right w:val="nil"/>
            </w:tcBorders>
            <w:shd w:val="clear" w:color="auto" w:fill="auto"/>
            <w:noWrap/>
            <w:vAlign w:val="center"/>
          </w:tcPr>
          <w:p w14:paraId="6024830D"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73C4794A"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536DF77B"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3CBBFD3B"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12EE8838" w14:textId="77777777" w:rsidR="001D7F3D" w:rsidRPr="00C03F39" w:rsidRDefault="001D7F3D" w:rsidP="003D2D4F">
            <w:pPr>
              <w:pStyle w:val="TAC"/>
              <w:rPr>
                <w:lang w:val="en-US"/>
              </w:rPr>
            </w:pPr>
          </w:p>
        </w:tc>
        <w:tc>
          <w:tcPr>
            <w:tcW w:w="723" w:type="dxa"/>
            <w:tcBorders>
              <w:top w:val="nil"/>
              <w:left w:val="nil"/>
              <w:bottom w:val="nil"/>
              <w:right w:val="nil"/>
            </w:tcBorders>
          </w:tcPr>
          <w:p w14:paraId="63EC8044" w14:textId="77777777" w:rsidR="001D7F3D" w:rsidRPr="00C03F39" w:rsidRDefault="001D7F3D" w:rsidP="003D2D4F">
            <w:pPr>
              <w:pStyle w:val="TAC"/>
              <w:rPr>
                <w:lang w:val="en-US"/>
              </w:rPr>
            </w:pPr>
          </w:p>
        </w:tc>
      </w:tr>
      <w:tr w:rsidR="001D7F3D" w:rsidRPr="00491A77" w14:paraId="6F04F3B6" w14:textId="77777777" w:rsidTr="008D1C6C">
        <w:trPr>
          <w:trHeight w:val="266"/>
          <w:jc w:val="center"/>
        </w:trPr>
        <w:tc>
          <w:tcPr>
            <w:tcW w:w="1134" w:type="dxa"/>
            <w:shd w:val="clear" w:color="auto" w:fill="auto"/>
            <w:noWrap/>
            <w:vAlign w:val="center"/>
            <w:hideMark/>
          </w:tcPr>
          <w:p w14:paraId="72376E19" w14:textId="77777777" w:rsidR="001D7F3D" w:rsidRPr="00C03F39" w:rsidRDefault="001D7F3D" w:rsidP="003D2D4F">
            <w:pPr>
              <w:pStyle w:val="TAC"/>
              <w:rPr>
                <w:lang w:val="en-US"/>
              </w:rPr>
            </w:pPr>
            <w:r w:rsidRPr="00C03F39">
              <w:rPr>
                <w:lang w:val="en-US"/>
              </w:rPr>
              <w:t>Scenario #</w:t>
            </w:r>
          </w:p>
        </w:tc>
        <w:tc>
          <w:tcPr>
            <w:tcW w:w="722" w:type="dxa"/>
            <w:tcBorders>
              <w:top w:val="single" w:sz="4" w:space="0" w:color="auto"/>
              <w:bottom w:val="single" w:sz="4" w:space="0" w:color="auto"/>
            </w:tcBorders>
            <w:shd w:val="clear" w:color="auto" w:fill="auto"/>
            <w:noWrap/>
            <w:vAlign w:val="center"/>
            <w:hideMark/>
          </w:tcPr>
          <w:p w14:paraId="5387ABEB" w14:textId="68B50A8E" w:rsidR="001D7F3D" w:rsidRPr="00C03F39" w:rsidRDefault="001D7F3D" w:rsidP="003D2D4F">
            <w:pPr>
              <w:pStyle w:val="TAC"/>
              <w:rPr>
                <w:lang w:val="en-US"/>
              </w:rPr>
            </w:pPr>
            <w:r>
              <w:t>#5</w:t>
            </w:r>
          </w:p>
        </w:tc>
        <w:tc>
          <w:tcPr>
            <w:tcW w:w="723" w:type="dxa"/>
            <w:tcBorders>
              <w:top w:val="single" w:sz="4" w:space="0" w:color="auto"/>
              <w:bottom w:val="single" w:sz="4" w:space="0" w:color="auto"/>
            </w:tcBorders>
            <w:shd w:val="clear" w:color="auto" w:fill="auto"/>
            <w:noWrap/>
            <w:vAlign w:val="center"/>
            <w:hideMark/>
          </w:tcPr>
          <w:p w14:paraId="16DB4A70" w14:textId="5CA5161F" w:rsidR="001D7F3D" w:rsidRPr="00C03F39" w:rsidRDefault="001D7F3D" w:rsidP="003D2D4F">
            <w:pPr>
              <w:pStyle w:val="TAC"/>
              <w:rPr>
                <w:lang w:val="en-US"/>
              </w:rPr>
            </w:pPr>
            <w:r>
              <w:t>#6</w:t>
            </w:r>
          </w:p>
        </w:tc>
        <w:tc>
          <w:tcPr>
            <w:tcW w:w="723" w:type="dxa"/>
            <w:tcBorders>
              <w:top w:val="single" w:sz="4" w:space="0" w:color="auto"/>
              <w:bottom w:val="single" w:sz="4" w:space="0" w:color="auto"/>
            </w:tcBorders>
            <w:shd w:val="clear" w:color="auto" w:fill="auto"/>
            <w:noWrap/>
            <w:vAlign w:val="center"/>
            <w:hideMark/>
          </w:tcPr>
          <w:p w14:paraId="75C36C06" w14:textId="1366F182" w:rsidR="001D7F3D" w:rsidRPr="00C03F39" w:rsidRDefault="001D7F3D" w:rsidP="003D2D4F">
            <w:pPr>
              <w:pStyle w:val="TAC"/>
              <w:rPr>
                <w:lang w:val="en-US"/>
              </w:rPr>
            </w:pPr>
            <w:r>
              <w:t>#7</w:t>
            </w:r>
          </w:p>
        </w:tc>
        <w:tc>
          <w:tcPr>
            <w:tcW w:w="723" w:type="dxa"/>
            <w:tcBorders>
              <w:top w:val="single" w:sz="4" w:space="0" w:color="auto"/>
              <w:bottom w:val="single" w:sz="4" w:space="0" w:color="auto"/>
            </w:tcBorders>
            <w:shd w:val="clear" w:color="auto" w:fill="auto"/>
            <w:noWrap/>
            <w:vAlign w:val="center"/>
            <w:hideMark/>
          </w:tcPr>
          <w:p w14:paraId="65140B01" w14:textId="468F6405" w:rsidR="001D7F3D" w:rsidRPr="00C03F39" w:rsidRDefault="001D7F3D" w:rsidP="003D2D4F">
            <w:pPr>
              <w:pStyle w:val="TAC"/>
              <w:rPr>
                <w:lang w:val="en-US"/>
              </w:rPr>
            </w:pPr>
            <w:r>
              <w:t>#8</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CF703B3" w14:textId="54B7465F" w:rsidR="001D7F3D" w:rsidRPr="00C03F39" w:rsidRDefault="001D7F3D" w:rsidP="003D2D4F">
            <w:pPr>
              <w:pStyle w:val="TAC"/>
              <w:rPr>
                <w:lang w:val="en-US"/>
              </w:rPr>
            </w:pPr>
            <w:r>
              <w:t>#9</w:t>
            </w:r>
          </w:p>
        </w:tc>
        <w:tc>
          <w:tcPr>
            <w:tcW w:w="723" w:type="dxa"/>
            <w:tcBorders>
              <w:top w:val="nil"/>
              <w:left w:val="single" w:sz="4" w:space="0" w:color="auto"/>
              <w:bottom w:val="nil"/>
              <w:right w:val="nil"/>
            </w:tcBorders>
            <w:shd w:val="clear" w:color="auto" w:fill="auto"/>
            <w:noWrap/>
            <w:vAlign w:val="center"/>
          </w:tcPr>
          <w:p w14:paraId="3B55B7CE"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62792224"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5C1FA3C8"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44DB0E4A" w14:textId="77777777" w:rsidR="001D7F3D" w:rsidRPr="00C03F39" w:rsidRDefault="001D7F3D" w:rsidP="003D2D4F">
            <w:pPr>
              <w:pStyle w:val="TAC"/>
              <w:rPr>
                <w:lang w:val="en-US"/>
              </w:rPr>
            </w:pPr>
          </w:p>
        </w:tc>
        <w:tc>
          <w:tcPr>
            <w:tcW w:w="722" w:type="dxa"/>
            <w:tcBorders>
              <w:top w:val="nil"/>
              <w:left w:val="nil"/>
              <w:bottom w:val="nil"/>
              <w:right w:val="nil"/>
            </w:tcBorders>
            <w:shd w:val="clear" w:color="auto" w:fill="auto"/>
            <w:noWrap/>
            <w:vAlign w:val="center"/>
          </w:tcPr>
          <w:p w14:paraId="22C01689"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3E2D3D97"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68A0B00E"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778EFFFE" w14:textId="77777777" w:rsidR="001D7F3D" w:rsidRPr="00C03F39" w:rsidRDefault="001D7F3D" w:rsidP="003D2D4F">
            <w:pPr>
              <w:pStyle w:val="TAC"/>
              <w:rPr>
                <w:lang w:val="en-US"/>
              </w:rPr>
            </w:pPr>
          </w:p>
        </w:tc>
        <w:tc>
          <w:tcPr>
            <w:tcW w:w="722" w:type="dxa"/>
            <w:tcBorders>
              <w:top w:val="nil"/>
              <w:left w:val="nil"/>
              <w:bottom w:val="nil"/>
              <w:right w:val="nil"/>
            </w:tcBorders>
            <w:shd w:val="clear" w:color="auto" w:fill="auto"/>
            <w:noWrap/>
            <w:vAlign w:val="center"/>
          </w:tcPr>
          <w:p w14:paraId="43FFBD97"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45192FAF"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724720A4"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2DBC2C24"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26F61E99" w14:textId="77777777" w:rsidR="001D7F3D" w:rsidRPr="00C03F39" w:rsidRDefault="001D7F3D" w:rsidP="003D2D4F">
            <w:pPr>
              <w:pStyle w:val="TAC"/>
              <w:rPr>
                <w:lang w:val="en-US"/>
              </w:rPr>
            </w:pPr>
          </w:p>
        </w:tc>
        <w:tc>
          <w:tcPr>
            <w:tcW w:w="723" w:type="dxa"/>
            <w:tcBorders>
              <w:top w:val="nil"/>
              <w:left w:val="nil"/>
              <w:bottom w:val="nil"/>
              <w:right w:val="nil"/>
            </w:tcBorders>
          </w:tcPr>
          <w:p w14:paraId="4B008BEE" w14:textId="77777777" w:rsidR="001D7F3D" w:rsidRPr="00C03F39" w:rsidRDefault="001D7F3D" w:rsidP="003D2D4F">
            <w:pPr>
              <w:pStyle w:val="TAC"/>
              <w:rPr>
                <w:lang w:val="en-US"/>
              </w:rPr>
            </w:pPr>
          </w:p>
        </w:tc>
      </w:tr>
      <w:tr w:rsidR="001D7F3D" w:rsidRPr="00491A77" w14:paraId="2396A06A" w14:textId="77777777" w:rsidTr="008D1C6C">
        <w:trPr>
          <w:trHeight w:val="266"/>
          <w:jc w:val="center"/>
        </w:trPr>
        <w:tc>
          <w:tcPr>
            <w:tcW w:w="1134" w:type="dxa"/>
            <w:shd w:val="clear" w:color="auto" w:fill="auto"/>
            <w:noWrap/>
            <w:vAlign w:val="center"/>
            <w:hideMark/>
          </w:tcPr>
          <w:p w14:paraId="2C068D8C" w14:textId="77777777" w:rsidR="001D7F3D" w:rsidRPr="00C03F39" w:rsidRDefault="001D7F3D" w:rsidP="003D2D4F">
            <w:pPr>
              <w:pStyle w:val="TAC"/>
              <w:rPr>
                <w:lang w:val="en-US"/>
              </w:rPr>
            </w:pPr>
            <w:r w:rsidRPr="00C03F39">
              <w:rPr>
                <w:lang w:val="en-US"/>
              </w:rPr>
              <w:t>‘60MHz’</w:t>
            </w:r>
          </w:p>
        </w:tc>
        <w:tc>
          <w:tcPr>
            <w:tcW w:w="722" w:type="dxa"/>
            <w:tcBorders>
              <w:top w:val="single" w:sz="4" w:space="0" w:color="auto"/>
              <w:left w:val="nil"/>
              <w:bottom w:val="single" w:sz="4" w:space="0" w:color="auto"/>
              <w:right w:val="single" w:sz="4" w:space="0" w:color="auto"/>
            </w:tcBorders>
            <w:shd w:val="clear" w:color="000000" w:fill="DCDCDC"/>
            <w:noWrap/>
            <w:vAlign w:val="center"/>
          </w:tcPr>
          <w:p w14:paraId="1270F43A" w14:textId="5B9B852A" w:rsidR="001D7F3D" w:rsidRPr="00C03F39" w:rsidRDefault="001D7F3D" w:rsidP="003D2D4F">
            <w:pPr>
              <w:pStyle w:val="TAC"/>
              <w:rPr>
                <w:lang w:val="en-US"/>
              </w:rPr>
            </w:pPr>
            <w:r w:rsidRPr="002C6934">
              <w:rPr>
                <w:rFonts w:hint="eastAsia"/>
              </w:rPr>
              <w:t>9.65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25609AC" w14:textId="7850806F" w:rsidR="001D7F3D" w:rsidRPr="00C03F39" w:rsidRDefault="001D7F3D" w:rsidP="003D2D4F">
            <w:pPr>
              <w:pStyle w:val="TAC"/>
              <w:rPr>
                <w:lang w:val="en-US"/>
              </w:rPr>
            </w:pPr>
            <w:r w:rsidRPr="002C6934">
              <w:rPr>
                <w:rFonts w:hint="eastAsia"/>
              </w:rPr>
              <w:t>9.05</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9BDD298" w14:textId="435C1CE8" w:rsidR="001D7F3D" w:rsidRPr="00C03F39" w:rsidRDefault="001D7F3D" w:rsidP="003D2D4F">
            <w:pPr>
              <w:pStyle w:val="TAC"/>
              <w:rPr>
                <w:lang w:val="en-US"/>
              </w:rPr>
            </w:pPr>
            <w:r w:rsidRPr="002C6934">
              <w:rPr>
                <w:rFonts w:hint="eastAsia"/>
              </w:rPr>
              <w:t>7.78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244D328" w14:textId="3FCDD06A" w:rsidR="001D7F3D" w:rsidRPr="00C03F39" w:rsidRDefault="001D7F3D" w:rsidP="003D2D4F">
            <w:pPr>
              <w:pStyle w:val="TAC"/>
              <w:rPr>
                <w:lang w:val="en-US"/>
              </w:rPr>
            </w:pPr>
            <w:r w:rsidRPr="002C6934">
              <w:rPr>
                <w:rFonts w:hint="eastAsia"/>
              </w:rPr>
              <w:t>7.76</w:t>
            </w:r>
          </w:p>
        </w:tc>
        <w:tc>
          <w:tcPr>
            <w:tcW w:w="722" w:type="dxa"/>
            <w:tcBorders>
              <w:top w:val="single" w:sz="4" w:space="0" w:color="auto"/>
              <w:left w:val="single" w:sz="4" w:space="0" w:color="auto"/>
              <w:bottom w:val="single" w:sz="4" w:space="0" w:color="auto"/>
              <w:right w:val="nil"/>
            </w:tcBorders>
            <w:shd w:val="clear" w:color="000000" w:fill="E9E9E9"/>
            <w:noWrap/>
            <w:vAlign w:val="center"/>
          </w:tcPr>
          <w:p w14:paraId="35657961" w14:textId="55C14E12" w:rsidR="001D7F3D" w:rsidRPr="00C03F39" w:rsidRDefault="001D7F3D" w:rsidP="003D2D4F">
            <w:pPr>
              <w:pStyle w:val="TAC"/>
              <w:rPr>
                <w:lang w:val="en-US"/>
              </w:rPr>
            </w:pPr>
            <w:r w:rsidRPr="002C6934">
              <w:rPr>
                <w:rFonts w:hint="eastAsia"/>
              </w:rPr>
              <w:t>8.96</w:t>
            </w:r>
          </w:p>
        </w:tc>
        <w:tc>
          <w:tcPr>
            <w:tcW w:w="723" w:type="dxa"/>
            <w:tcBorders>
              <w:top w:val="nil"/>
              <w:left w:val="single" w:sz="4" w:space="0" w:color="auto"/>
              <w:bottom w:val="single" w:sz="4" w:space="0" w:color="auto"/>
              <w:right w:val="nil"/>
            </w:tcBorders>
            <w:shd w:val="clear" w:color="auto" w:fill="auto"/>
            <w:noWrap/>
            <w:vAlign w:val="center"/>
          </w:tcPr>
          <w:p w14:paraId="10EE3B88" w14:textId="77777777" w:rsidR="001D7F3D" w:rsidRPr="00C03F39" w:rsidRDefault="001D7F3D" w:rsidP="003D2D4F">
            <w:pPr>
              <w:pStyle w:val="TAC"/>
              <w:rPr>
                <w:lang w:val="en-US"/>
              </w:rPr>
            </w:pPr>
          </w:p>
        </w:tc>
        <w:tc>
          <w:tcPr>
            <w:tcW w:w="723" w:type="dxa"/>
            <w:tcBorders>
              <w:top w:val="nil"/>
              <w:left w:val="nil"/>
              <w:bottom w:val="single" w:sz="4" w:space="0" w:color="auto"/>
              <w:right w:val="nil"/>
            </w:tcBorders>
            <w:shd w:val="clear" w:color="auto" w:fill="auto"/>
            <w:noWrap/>
            <w:vAlign w:val="center"/>
          </w:tcPr>
          <w:p w14:paraId="1E6E9A37" w14:textId="77777777" w:rsidR="001D7F3D" w:rsidRPr="00C03F39" w:rsidRDefault="001D7F3D" w:rsidP="003D2D4F">
            <w:pPr>
              <w:pStyle w:val="TAC"/>
              <w:rPr>
                <w:lang w:val="en-US"/>
              </w:rPr>
            </w:pPr>
          </w:p>
        </w:tc>
        <w:tc>
          <w:tcPr>
            <w:tcW w:w="723" w:type="dxa"/>
            <w:tcBorders>
              <w:top w:val="nil"/>
              <w:left w:val="nil"/>
              <w:bottom w:val="single" w:sz="4" w:space="0" w:color="auto"/>
              <w:right w:val="nil"/>
            </w:tcBorders>
            <w:shd w:val="clear" w:color="auto" w:fill="auto"/>
            <w:noWrap/>
            <w:vAlign w:val="center"/>
          </w:tcPr>
          <w:p w14:paraId="141EE03D" w14:textId="77777777" w:rsidR="001D7F3D" w:rsidRPr="00C03F39" w:rsidRDefault="001D7F3D" w:rsidP="003D2D4F">
            <w:pPr>
              <w:pStyle w:val="TAC"/>
              <w:rPr>
                <w:lang w:val="en-US"/>
              </w:rPr>
            </w:pPr>
          </w:p>
        </w:tc>
        <w:tc>
          <w:tcPr>
            <w:tcW w:w="723" w:type="dxa"/>
            <w:tcBorders>
              <w:top w:val="nil"/>
              <w:left w:val="nil"/>
              <w:bottom w:val="single" w:sz="4" w:space="0" w:color="auto"/>
              <w:right w:val="nil"/>
            </w:tcBorders>
            <w:shd w:val="clear" w:color="auto" w:fill="auto"/>
            <w:noWrap/>
            <w:vAlign w:val="center"/>
          </w:tcPr>
          <w:p w14:paraId="7F8D36BC" w14:textId="77777777" w:rsidR="001D7F3D" w:rsidRPr="00C03F39" w:rsidRDefault="001D7F3D" w:rsidP="003D2D4F">
            <w:pPr>
              <w:pStyle w:val="TAC"/>
              <w:rPr>
                <w:lang w:val="en-US"/>
              </w:rPr>
            </w:pPr>
          </w:p>
        </w:tc>
        <w:tc>
          <w:tcPr>
            <w:tcW w:w="722" w:type="dxa"/>
            <w:tcBorders>
              <w:top w:val="nil"/>
              <w:left w:val="nil"/>
              <w:bottom w:val="nil"/>
              <w:right w:val="nil"/>
            </w:tcBorders>
            <w:shd w:val="clear" w:color="auto" w:fill="auto"/>
            <w:noWrap/>
            <w:vAlign w:val="center"/>
          </w:tcPr>
          <w:p w14:paraId="6779BB70"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44189C51"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7F31A717"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2EE40B20" w14:textId="77777777" w:rsidR="001D7F3D" w:rsidRPr="00C03F39" w:rsidRDefault="001D7F3D" w:rsidP="003D2D4F">
            <w:pPr>
              <w:pStyle w:val="TAC"/>
              <w:rPr>
                <w:lang w:val="en-US"/>
              </w:rPr>
            </w:pPr>
          </w:p>
        </w:tc>
        <w:tc>
          <w:tcPr>
            <w:tcW w:w="722" w:type="dxa"/>
            <w:tcBorders>
              <w:top w:val="nil"/>
              <w:left w:val="nil"/>
              <w:bottom w:val="nil"/>
              <w:right w:val="nil"/>
            </w:tcBorders>
            <w:shd w:val="clear" w:color="auto" w:fill="auto"/>
            <w:noWrap/>
            <w:vAlign w:val="center"/>
          </w:tcPr>
          <w:p w14:paraId="7D8BA882"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71CC73EA"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4B87DF67"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369254F3"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26D1C2A6" w14:textId="77777777" w:rsidR="001D7F3D" w:rsidRPr="00C03F39" w:rsidRDefault="001D7F3D" w:rsidP="003D2D4F">
            <w:pPr>
              <w:pStyle w:val="TAC"/>
              <w:rPr>
                <w:lang w:val="en-US"/>
              </w:rPr>
            </w:pPr>
          </w:p>
        </w:tc>
        <w:tc>
          <w:tcPr>
            <w:tcW w:w="723" w:type="dxa"/>
            <w:tcBorders>
              <w:top w:val="nil"/>
              <w:left w:val="nil"/>
              <w:bottom w:val="nil"/>
              <w:right w:val="nil"/>
            </w:tcBorders>
          </w:tcPr>
          <w:p w14:paraId="58252203" w14:textId="77777777" w:rsidR="001D7F3D" w:rsidRPr="00C03F39" w:rsidRDefault="001D7F3D" w:rsidP="003D2D4F">
            <w:pPr>
              <w:pStyle w:val="TAC"/>
              <w:rPr>
                <w:lang w:val="en-US"/>
              </w:rPr>
            </w:pPr>
          </w:p>
        </w:tc>
      </w:tr>
      <w:tr w:rsidR="001D7F3D" w:rsidRPr="00491A77" w14:paraId="54FCDE56" w14:textId="77777777" w:rsidTr="008D1C6C">
        <w:trPr>
          <w:trHeight w:val="266"/>
          <w:jc w:val="center"/>
        </w:trPr>
        <w:tc>
          <w:tcPr>
            <w:tcW w:w="1134" w:type="dxa"/>
            <w:shd w:val="clear" w:color="auto" w:fill="auto"/>
            <w:noWrap/>
            <w:vAlign w:val="center"/>
            <w:hideMark/>
          </w:tcPr>
          <w:p w14:paraId="6494B562" w14:textId="77777777" w:rsidR="001D7F3D" w:rsidRPr="00C03F39" w:rsidRDefault="001D7F3D" w:rsidP="003D2D4F">
            <w:pPr>
              <w:pStyle w:val="TAC"/>
              <w:rPr>
                <w:lang w:val="en-US"/>
              </w:rPr>
            </w:pPr>
            <w:r w:rsidRPr="00C03F39">
              <w:rPr>
                <w:lang w:val="en-US"/>
              </w:rPr>
              <w:t>Scenario #</w:t>
            </w:r>
          </w:p>
        </w:tc>
        <w:tc>
          <w:tcPr>
            <w:tcW w:w="722" w:type="dxa"/>
            <w:tcBorders>
              <w:top w:val="single" w:sz="4" w:space="0" w:color="auto"/>
              <w:bottom w:val="single" w:sz="4" w:space="0" w:color="auto"/>
            </w:tcBorders>
            <w:shd w:val="clear" w:color="auto" w:fill="auto"/>
            <w:noWrap/>
            <w:vAlign w:val="center"/>
            <w:hideMark/>
          </w:tcPr>
          <w:p w14:paraId="37FF5741" w14:textId="1B2B6A2E" w:rsidR="001D7F3D" w:rsidRPr="00C03F39" w:rsidRDefault="001D7F3D" w:rsidP="003D2D4F">
            <w:pPr>
              <w:pStyle w:val="TAC"/>
              <w:rPr>
                <w:lang w:val="en-US"/>
              </w:rPr>
            </w:pPr>
            <w:r>
              <w:t>#10</w:t>
            </w:r>
          </w:p>
        </w:tc>
        <w:tc>
          <w:tcPr>
            <w:tcW w:w="723" w:type="dxa"/>
            <w:tcBorders>
              <w:top w:val="single" w:sz="4" w:space="0" w:color="auto"/>
              <w:bottom w:val="single" w:sz="4" w:space="0" w:color="auto"/>
            </w:tcBorders>
            <w:shd w:val="clear" w:color="auto" w:fill="auto"/>
            <w:noWrap/>
            <w:vAlign w:val="center"/>
            <w:hideMark/>
          </w:tcPr>
          <w:p w14:paraId="59C32C9B" w14:textId="54031F1F" w:rsidR="001D7F3D" w:rsidRPr="00C03F39" w:rsidRDefault="001D7F3D" w:rsidP="003D2D4F">
            <w:pPr>
              <w:pStyle w:val="TAC"/>
              <w:rPr>
                <w:lang w:val="en-US"/>
              </w:rPr>
            </w:pPr>
            <w:r>
              <w:t>#11</w:t>
            </w:r>
          </w:p>
        </w:tc>
        <w:tc>
          <w:tcPr>
            <w:tcW w:w="723" w:type="dxa"/>
            <w:tcBorders>
              <w:top w:val="single" w:sz="4" w:space="0" w:color="auto"/>
              <w:bottom w:val="single" w:sz="4" w:space="0" w:color="auto"/>
            </w:tcBorders>
            <w:shd w:val="clear" w:color="auto" w:fill="auto"/>
            <w:noWrap/>
            <w:vAlign w:val="center"/>
            <w:hideMark/>
          </w:tcPr>
          <w:p w14:paraId="2F9327E7" w14:textId="72C98101" w:rsidR="001D7F3D" w:rsidRPr="00C03F39" w:rsidRDefault="001D7F3D" w:rsidP="003D2D4F">
            <w:pPr>
              <w:pStyle w:val="TAC"/>
              <w:rPr>
                <w:lang w:val="en-US"/>
              </w:rPr>
            </w:pPr>
            <w:r>
              <w:t>#12</w:t>
            </w:r>
          </w:p>
        </w:tc>
        <w:tc>
          <w:tcPr>
            <w:tcW w:w="723" w:type="dxa"/>
            <w:tcBorders>
              <w:top w:val="single" w:sz="4" w:space="0" w:color="auto"/>
              <w:bottom w:val="single" w:sz="4" w:space="0" w:color="auto"/>
            </w:tcBorders>
            <w:shd w:val="clear" w:color="auto" w:fill="auto"/>
            <w:noWrap/>
            <w:vAlign w:val="center"/>
            <w:hideMark/>
          </w:tcPr>
          <w:p w14:paraId="3B6E8A7B" w14:textId="0628E19E" w:rsidR="001D7F3D" w:rsidRPr="00C03F39" w:rsidRDefault="001D7F3D" w:rsidP="003D2D4F">
            <w:pPr>
              <w:pStyle w:val="TAC"/>
              <w:rPr>
                <w:lang w:val="en-US"/>
              </w:rPr>
            </w:pPr>
            <w:r>
              <w:t>#13</w:t>
            </w:r>
          </w:p>
        </w:tc>
        <w:tc>
          <w:tcPr>
            <w:tcW w:w="722" w:type="dxa"/>
            <w:tcBorders>
              <w:top w:val="single" w:sz="4" w:space="0" w:color="auto"/>
              <w:bottom w:val="single" w:sz="4" w:space="0" w:color="auto"/>
            </w:tcBorders>
            <w:shd w:val="clear" w:color="auto" w:fill="auto"/>
            <w:noWrap/>
            <w:vAlign w:val="center"/>
            <w:hideMark/>
          </w:tcPr>
          <w:p w14:paraId="1AC3680D" w14:textId="3EEF6229" w:rsidR="001D7F3D" w:rsidRPr="00C03F39" w:rsidRDefault="001D7F3D" w:rsidP="003D2D4F">
            <w:pPr>
              <w:pStyle w:val="TAC"/>
              <w:rPr>
                <w:lang w:val="en-US"/>
              </w:rPr>
            </w:pPr>
            <w:r>
              <w:t>#14</w:t>
            </w:r>
          </w:p>
        </w:tc>
        <w:tc>
          <w:tcPr>
            <w:tcW w:w="723" w:type="dxa"/>
            <w:tcBorders>
              <w:top w:val="single" w:sz="4" w:space="0" w:color="auto"/>
              <w:bottom w:val="single" w:sz="4" w:space="0" w:color="auto"/>
            </w:tcBorders>
            <w:shd w:val="clear" w:color="auto" w:fill="auto"/>
            <w:noWrap/>
            <w:vAlign w:val="center"/>
            <w:hideMark/>
          </w:tcPr>
          <w:p w14:paraId="557B8C9E" w14:textId="081F3E4E" w:rsidR="001D7F3D" w:rsidRPr="00C03F39" w:rsidRDefault="001D7F3D" w:rsidP="003D2D4F">
            <w:pPr>
              <w:pStyle w:val="TAC"/>
              <w:rPr>
                <w:lang w:val="en-US"/>
              </w:rPr>
            </w:pPr>
            <w:r>
              <w:t>#15</w:t>
            </w:r>
          </w:p>
        </w:tc>
        <w:tc>
          <w:tcPr>
            <w:tcW w:w="723" w:type="dxa"/>
            <w:tcBorders>
              <w:top w:val="single" w:sz="4" w:space="0" w:color="auto"/>
              <w:bottom w:val="single" w:sz="4" w:space="0" w:color="auto"/>
            </w:tcBorders>
            <w:shd w:val="clear" w:color="auto" w:fill="auto"/>
            <w:noWrap/>
            <w:vAlign w:val="center"/>
            <w:hideMark/>
          </w:tcPr>
          <w:p w14:paraId="7FCE77B0" w14:textId="46ED77E1" w:rsidR="001D7F3D" w:rsidRPr="00C03F39" w:rsidRDefault="001D7F3D" w:rsidP="003D2D4F">
            <w:pPr>
              <w:pStyle w:val="TAC"/>
              <w:rPr>
                <w:lang w:val="en-US"/>
              </w:rPr>
            </w:pPr>
            <w:r>
              <w:t>#16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2ED2A987" w14:textId="301EBD1C" w:rsidR="001D7F3D" w:rsidRPr="00C03F39" w:rsidRDefault="001D7F3D" w:rsidP="003D2D4F">
            <w:pPr>
              <w:pStyle w:val="TAC"/>
              <w:rPr>
                <w:lang w:val="en-US"/>
              </w:rPr>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BE6CFE" w14:textId="74DA43F3" w:rsidR="001D7F3D" w:rsidRPr="00C03F39" w:rsidRDefault="001D7F3D" w:rsidP="003D2D4F">
            <w:pPr>
              <w:pStyle w:val="TAC"/>
              <w:rPr>
                <w:lang w:val="en-US"/>
              </w:rPr>
            </w:pPr>
            <w:r w:rsidRPr="00D70D09">
              <w:rPr>
                <w:rFonts w:hint="eastAsia"/>
              </w:rPr>
              <w:t>#</w:t>
            </w:r>
            <w:r w:rsidRPr="00D70D09">
              <w:t>18</w:t>
            </w:r>
          </w:p>
        </w:tc>
        <w:tc>
          <w:tcPr>
            <w:tcW w:w="722" w:type="dxa"/>
            <w:tcBorders>
              <w:top w:val="nil"/>
              <w:left w:val="single" w:sz="4" w:space="0" w:color="auto"/>
              <w:bottom w:val="nil"/>
              <w:right w:val="nil"/>
            </w:tcBorders>
            <w:shd w:val="clear" w:color="auto" w:fill="auto"/>
            <w:noWrap/>
            <w:vAlign w:val="center"/>
          </w:tcPr>
          <w:p w14:paraId="3E683B05"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3FACF420"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691E4A23"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4A0F0ABD" w14:textId="77777777" w:rsidR="001D7F3D" w:rsidRPr="00C03F39" w:rsidRDefault="001D7F3D" w:rsidP="003D2D4F">
            <w:pPr>
              <w:pStyle w:val="TAC"/>
              <w:rPr>
                <w:lang w:val="en-US"/>
              </w:rPr>
            </w:pPr>
          </w:p>
        </w:tc>
        <w:tc>
          <w:tcPr>
            <w:tcW w:w="722" w:type="dxa"/>
            <w:tcBorders>
              <w:top w:val="nil"/>
              <w:left w:val="nil"/>
              <w:bottom w:val="nil"/>
              <w:right w:val="nil"/>
            </w:tcBorders>
            <w:shd w:val="clear" w:color="auto" w:fill="auto"/>
            <w:noWrap/>
            <w:vAlign w:val="center"/>
          </w:tcPr>
          <w:p w14:paraId="3E1BCF53"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4BED74C0"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6FA4BC2B"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1DD3B655"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5E06A655" w14:textId="77777777" w:rsidR="001D7F3D" w:rsidRPr="00C03F39" w:rsidRDefault="001D7F3D" w:rsidP="003D2D4F">
            <w:pPr>
              <w:pStyle w:val="TAC"/>
              <w:rPr>
                <w:lang w:val="en-US"/>
              </w:rPr>
            </w:pPr>
          </w:p>
        </w:tc>
        <w:tc>
          <w:tcPr>
            <w:tcW w:w="723" w:type="dxa"/>
            <w:tcBorders>
              <w:top w:val="nil"/>
              <w:left w:val="nil"/>
              <w:bottom w:val="nil"/>
              <w:right w:val="nil"/>
            </w:tcBorders>
          </w:tcPr>
          <w:p w14:paraId="4027E159" w14:textId="77777777" w:rsidR="001D7F3D" w:rsidRPr="00C03F39" w:rsidRDefault="001D7F3D" w:rsidP="003D2D4F">
            <w:pPr>
              <w:pStyle w:val="TAC"/>
              <w:rPr>
                <w:lang w:val="en-US"/>
              </w:rPr>
            </w:pPr>
          </w:p>
        </w:tc>
      </w:tr>
      <w:tr w:rsidR="001D7F3D" w:rsidRPr="00491A77" w14:paraId="6054A698" w14:textId="77777777" w:rsidTr="008D1C6C">
        <w:trPr>
          <w:trHeight w:val="266"/>
          <w:jc w:val="center"/>
        </w:trPr>
        <w:tc>
          <w:tcPr>
            <w:tcW w:w="1134" w:type="dxa"/>
            <w:shd w:val="clear" w:color="auto" w:fill="auto"/>
            <w:noWrap/>
            <w:vAlign w:val="center"/>
            <w:hideMark/>
          </w:tcPr>
          <w:p w14:paraId="03EA5C44" w14:textId="77777777" w:rsidR="001D7F3D" w:rsidRPr="00C03F39" w:rsidRDefault="001D7F3D" w:rsidP="003D2D4F">
            <w:pPr>
              <w:pStyle w:val="TAC"/>
              <w:rPr>
                <w:lang w:val="en-US"/>
              </w:rPr>
            </w:pPr>
            <w:r w:rsidRPr="00C03F39">
              <w:rPr>
                <w:lang w:val="en-US"/>
              </w:rPr>
              <w:t>'80MHz'</w:t>
            </w:r>
          </w:p>
        </w:tc>
        <w:tc>
          <w:tcPr>
            <w:tcW w:w="722" w:type="dxa"/>
            <w:tcBorders>
              <w:top w:val="single" w:sz="4" w:space="0" w:color="auto"/>
              <w:left w:val="nil"/>
              <w:bottom w:val="single" w:sz="4" w:space="0" w:color="auto"/>
              <w:right w:val="single" w:sz="4" w:space="0" w:color="auto"/>
            </w:tcBorders>
            <w:shd w:val="clear" w:color="000000" w:fill="DBDBDB"/>
            <w:noWrap/>
            <w:vAlign w:val="center"/>
          </w:tcPr>
          <w:p w14:paraId="50E25A12" w14:textId="73DCE107" w:rsidR="001D7F3D" w:rsidRPr="00C03F39" w:rsidRDefault="001D7F3D" w:rsidP="003D2D4F">
            <w:pPr>
              <w:pStyle w:val="TAC"/>
              <w:rPr>
                <w:lang w:val="en-US"/>
              </w:rPr>
            </w:pPr>
            <w:r w:rsidRPr="002C6934">
              <w:rPr>
                <w:rFonts w:hint="eastAsia"/>
              </w:rPr>
              <w:t>9.43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6A63551" w14:textId="7BB1B73C" w:rsidR="001D7F3D" w:rsidRPr="00C03F39" w:rsidRDefault="001D7F3D" w:rsidP="003D2D4F">
            <w:pPr>
              <w:pStyle w:val="TAC"/>
              <w:rPr>
                <w:lang w:val="en-US"/>
              </w:rPr>
            </w:pPr>
            <w:r w:rsidRPr="002C6934">
              <w:rPr>
                <w:rFonts w:hint="eastAsia"/>
              </w:rPr>
              <w:t>9.83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1581090" w14:textId="6BCF7600" w:rsidR="001D7F3D" w:rsidRPr="00C03F39" w:rsidRDefault="001D7F3D" w:rsidP="003D2D4F">
            <w:pPr>
              <w:pStyle w:val="TAC"/>
              <w:rPr>
                <w:lang w:val="en-US"/>
              </w:rPr>
            </w:pPr>
            <w:r w:rsidRPr="002C6934">
              <w:rPr>
                <w:rFonts w:hint="eastAsia"/>
              </w:rPr>
              <w:t>9.01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A801744" w14:textId="10EECBEC" w:rsidR="001D7F3D" w:rsidRPr="00C03F39" w:rsidRDefault="001D7F3D" w:rsidP="003D2D4F">
            <w:pPr>
              <w:pStyle w:val="TAC"/>
              <w:rPr>
                <w:lang w:val="en-US"/>
              </w:rPr>
            </w:pPr>
            <w:r w:rsidRPr="002C6934">
              <w:rPr>
                <w:rFonts w:hint="eastAsia"/>
              </w:rPr>
              <w:t>7.71</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0F0952F7" w14:textId="3411E232" w:rsidR="001D7F3D" w:rsidRPr="00C03F39" w:rsidRDefault="001D7F3D" w:rsidP="003D2D4F">
            <w:pPr>
              <w:pStyle w:val="TAC"/>
              <w:rPr>
                <w:lang w:val="en-US"/>
              </w:rPr>
            </w:pPr>
            <w:r w:rsidRPr="002C6934">
              <w:rPr>
                <w:rFonts w:hint="eastAsia"/>
              </w:rPr>
              <w:t>8.56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3C082BD" w14:textId="2D1F5A41" w:rsidR="001D7F3D" w:rsidRPr="00C03F39" w:rsidRDefault="001D7F3D" w:rsidP="003D2D4F">
            <w:pPr>
              <w:pStyle w:val="TAC"/>
              <w:rPr>
                <w:lang w:val="en-US"/>
              </w:rPr>
            </w:pPr>
            <w:r w:rsidRPr="002C6934">
              <w:rPr>
                <w:rFonts w:hint="eastAsia"/>
              </w:rPr>
              <w:t>7.61</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B648D46" w14:textId="26D62B09" w:rsidR="001D7F3D" w:rsidRPr="00C03F39" w:rsidRDefault="001D7F3D" w:rsidP="003D2D4F">
            <w:pPr>
              <w:pStyle w:val="TAC"/>
              <w:rPr>
                <w:lang w:val="en-US"/>
              </w:rPr>
            </w:pPr>
            <w:r w:rsidRPr="002C6934">
              <w:rPr>
                <w:rFonts w:hint="eastAsia"/>
              </w:rPr>
              <w:t>9.82</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1B8C9B5C" w14:textId="013DAD53" w:rsidR="001D7F3D" w:rsidRPr="00C03F39" w:rsidRDefault="001D7F3D" w:rsidP="003D2D4F">
            <w:pPr>
              <w:pStyle w:val="TAC"/>
              <w:rPr>
                <w:lang w:val="en-US"/>
              </w:rPr>
            </w:pPr>
            <w:r w:rsidRPr="002C6934">
              <w:rPr>
                <w:rFonts w:hint="eastAsia"/>
              </w:rPr>
              <w:t>9.00</w:t>
            </w:r>
          </w:p>
        </w:tc>
        <w:tc>
          <w:tcPr>
            <w:tcW w:w="723" w:type="dxa"/>
            <w:tcBorders>
              <w:top w:val="single" w:sz="4" w:space="0" w:color="auto"/>
              <w:left w:val="single" w:sz="4" w:space="0" w:color="auto"/>
              <w:bottom w:val="single" w:sz="4" w:space="0" w:color="auto"/>
              <w:right w:val="nil"/>
            </w:tcBorders>
            <w:shd w:val="clear" w:color="000000" w:fill="EBEBEB"/>
            <w:noWrap/>
            <w:vAlign w:val="center"/>
          </w:tcPr>
          <w:p w14:paraId="7C30E598" w14:textId="362EED58" w:rsidR="001D7F3D" w:rsidRPr="00C03F39" w:rsidRDefault="001D7F3D" w:rsidP="003D2D4F">
            <w:pPr>
              <w:pStyle w:val="TAC"/>
              <w:rPr>
                <w:lang w:val="en-US"/>
              </w:rPr>
            </w:pPr>
            <w:r w:rsidRPr="002C6934">
              <w:rPr>
                <w:rFonts w:hint="eastAsia"/>
              </w:rPr>
              <w:t>8.95</w:t>
            </w:r>
          </w:p>
        </w:tc>
        <w:tc>
          <w:tcPr>
            <w:tcW w:w="722" w:type="dxa"/>
            <w:tcBorders>
              <w:top w:val="nil"/>
              <w:left w:val="single" w:sz="4" w:space="0" w:color="auto"/>
              <w:bottom w:val="single" w:sz="4" w:space="0" w:color="auto"/>
              <w:right w:val="nil"/>
            </w:tcBorders>
            <w:shd w:val="clear" w:color="auto" w:fill="auto"/>
            <w:noWrap/>
            <w:vAlign w:val="center"/>
          </w:tcPr>
          <w:p w14:paraId="7AE4FBDD" w14:textId="77777777" w:rsidR="001D7F3D" w:rsidRPr="00C03F39" w:rsidRDefault="001D7F3D" w:rsidP="003D2D4F">
            <w:pPr>
              <w:pStyle w:val="TAC"/>
              <w:rPr>
                <w:lang w:val="en-US"/>
              </w:rPr>
            </w:pPr>
          </w:p>
        </w:tc>
        <w:tc>
          <w:tcPr>
            <w:tcW w:w="723" w:type="dxa"/>
            <w:tcBorders>
              <w:top w:val="nil"/>
              <w:left w:val="nil"/>
              <w:bottom w:val="single" w:sz="4" w:space="0" w:color="auto"/>
              <w:right w:val="nil"/>
            </w:tcBorders>
            <w:shd w:val="clear" w:color="auto" w:fill="auto"/>
            <w:noWrap/>
            <w:vAlign w:val="center"/>
          </w:tcPr>
          <w:p w14:paraId="3D9F5308" w14:textId="77777777" w:rsidR="001D7F3D" w:rsidRPr="00C03F39" w:rsidRDefault="001D7F3D" w:rsidP="003D2D4F">
            <w:pPr>
              <w:pStyle w:val="TAC"/>
              <w:rPr>
                <w:lang w:val="en-US"/>
              </w:rPr>
            </w:pPr>
          </w:p>
        </w:tc>
        <w:tc>
          <w:tcPr>
            <w:tcW w:w="723" w:type="dxa"/>
            <w:tcBorders>
              <w:top w:val="nil"/>
              <w:left w:val="nil"/>
              <w:bottom w:val="single" w:sz="4" w:space="0" w:color="auto"/>
              <w:right w:val="nil"/>
            </w:tcBorders>
            <w:shd w:val="clear" w:color="auto" w:fill="auto"/>
            <w:noWrap/>
            <w:vAlign w:val="center"/>
          </w:tcPr>
          <w:p w14:paraId="24413C97" w14:textId="77777777" w:rsidR="001D7F3D" w:rsidRPr="00C03F39" w:rsidRDefault="001D7F3D" w:rsidP="003D2D4F">
            <w:pPr>
              <w:pStyle w:val="TAC"/>
              <w:rPr>
                <w:lang w:val="en-US"/>
              </w:rPr>
            </w:pPr>
          </w:p>
        </w:tc>
        <w:tc>
          <w:tcPr>
            <w:tcW w:w="723" w:type="dxa"/>
            <w:tcBorders>
              <w:top w:val="nil"/>
              <w:left w:val="nil"/>
              <w:bottom w:val="single" w:sz="4" w:space="0" w:color="auto"/>
              <w:right w:val="nil"/>
            </w:tcBorders>
            <w:shd w:val="clear" w:color="auto" w:fill="auto"/>
            <w:noWrap/>
            <w:vAlign w:val="center"/>
          </w:tcPr>
          <w:p w14:paraId="75BE28CC" w14:textId="77777777" w:rsidR="001D7F3D" w:rsidRPr="00C03F39" w:rsidRDefault="001D7F3D" w:rsidP="003D2D4F">
            <w:pPr>
              <w:pStyle w:val="TAC"/>
              <w:rPr>
                <w:lang w:val="en-US"/>
              </w:rPr>
            </w:pPr>
          </w:p>
        </w:tc>
        <w:tc>
          <w:tcPr>
            <w:tcW w:w="722" w:type="dxa"/>
            <w:tcBorders>
              <w:top w:val="nil"/>
              <w:left w:val="nil"/>
              <w:bottom w:val="single" w:sz="4" w:space="0" w:color="auto"/>
              <w:right w:val="nil"/>
            </w:tcBorders>
            <w:shd w:val="clear" w:color="auto" w:fill="auto"/>
            <w:noWrap/>
            <w:vAlign w:val="center"/>
          </w:tcPr>
          <w:p w14:paraId="1B2FFFF1" w14:textId="77777777" w:rsidR="001D7F3D" w:rsidRPr="00C03F39" w:rsidRDefault="001D7F3D" w:rsidP="003D2D4F">
            <w:pPr>
              <w:pStyle w:val="TAC"/>
              <w:rPr>
                <w:lang w:val="en-US"/>
              </w:rPr>
            </w:pPr>
          </w:p>
        </w:tc>
        <w:tc>
          <w:tcPr>
            <w:tcW w:w="723" w:type="dxa"/>
            <w:tcBorders>
              <w:top w:val="nil"/>
              <w:left w:val="nil"/>
              <w:bottom w:val="single" w:sz="4" w:space="0" w:color="auto"/>
              <w:right w:val="nil"/>
            </w:tcBorders>
            <w:shd w:val="clear" w:color="auto" w:fill="auto"/>
            <w:noWrap/>
            <w:vAlign w:val="center"/>
          </w:tcPr>
          <w:p w14:paraId="1B7A6E56" w14:textId="77777777" w:rsidR="001D7F3D" w:rsidRPr="00C03F39" w:rsidRDefault="001D7F3D" w:rsidP="003D2D4F">
            <w:pPr>
              <w:pStyle w:val="TAC"/>
              <w:rPr>
                <w:lang w:val="en-US"/>
              </w:rPr>
            </w:pPr>
          </w:p>
        </w:tc>
        <w:tc>
          <w:tcPr>
            <w:tcW w:w="723" w:type="dxa"/>
            <w:tcBorders>
              <w:top w:val="nil"/>
              <w:left w:val="nil"/>
              <w:bottom w:val="single" w:sz="4" w:space="0" w:color="auto"/>
              <w:right w:val="nil"/>
            </w:tcBorders>
            <w:shd w:val="clear" w:color="auto" w:fill="auto"/>
            <w:noWrap/>
            <w:vAlign w:val="center"/>
          </w:tcPr>
          <w:p w14:paraId="42E78C0B" w14:textId="77777777" w:rsidR="001D7F3D" w:rsidRPr="00C03F39" w:rsidRDefault="001D7F3D" w:rsidP="003D2D4F">
            <w:pPr>
              <w:pStyle w:val="TAC"/>
              <w:rPr>
                <w:lang w:val="en-US"/>
              </w:rPr>
            </w:pPr>
          </w:p>
        </w:tc>
        <w:tc>
          <w:tcPr>
            <w:tcW w:w="723" w:type="dxa"/>
            <w:tcBorders>
              <w:top w:val="nil"/>
              <w:left w:val="nil"/>
              <w:bottom w:val="single" w:sz="4" w:space="0" w:color="auto"/>
              <w:right w:val="nil"/>
            </w:tcBorders>
            <w:shd w:val="clear" w:color="auto" w:fill="auto"/>
            <w:noWrap/>
            <w:vAlign w:val="center"/>
          </w:tcPr>
          <w:p w14:paraId="47F461AE" w14:textId="77777777" w:rsidR="001D7F3D" w:rsidRPr="00C03F39" w:rsidRDefault="001D7F3D" w:rsidP="003D2D4F">
            <w:pPr>
              <w:pStyle w:val="TAC"/>
              <w:rPr>
                <w:lang w:val="en-US"/>
              </w:rPr>
            </w:pPr>
          </w:p>
        </w:tc>
        <w:tc>
          <w:tcPr>
            <w:tcW w:w="723" w:type="dxa"/>
            <w:tcBorders>
              <w:top w:val="nil"/>
              <w:left w:val="nil"/>
              <w:bottom w:val="single" w:sz="4" w:space="0" w:color="auto"/>
              <w:right w:val="nil"/>
            </w:tcBorders>
            <w:shd w:val="clear" w:color="auto" w:fill="auto"/>
            <w:noWrap/>
            <w:vAlign w:val="center"/>
          </w:tcPr>
          <w:p w14:paraId="05542855" w14:textId="77777777" w:rsidR="001D7F3D" w:rsidRPr="00C03F39" w:rsidRDefault="001D7F3D" w:rsidP="003D2D4F">
            <w:pPr>
              <w:pStyle w:val="TAC"/>
              <w:rPr>
                <w:lang w:val="en-US"/>
              </w:rPr>
            </w:pPr>
          </w:p>
        </w:tc>
        <w:tc>
          <w:tcPr>
            <w:tcW w:w="723" w:type="dxa"/>
            <w:tcBorders>
              <w:top w:val="nil"/>
              <w:left w:val="nil"/>
              <w:bottom w:val="single" w:sz="4" w:space="0" w:color="auto"/>
              <w:right w:val="nil"/>
            </w:tcBorders>
          </w:tcPr>
          <w:p w14:paraId="089BE95F" w14:textId="77777777" w:rsidR="001D7F3D" w:rsidRPr="00C03F39" w:rsidRDefault="001D7F3D" w:rsidP="003D2D4F">
            <w:pPr>
              <w:pStyle w:val="TAC"/>
              <w:rPr>
                <w:lang w:val="en-US"/>
              </w:rPr>
            </w:pPr>
          </w:p>
        </w:tc>
      </w:tr>
      <w:tr w:rsidR="001D7F3D" w:rsidRPr="00491A77" w14:paraId="4B2B381D" w14:textId="77777777" w:rsidTr="008D1C6C">
        <w:trPr>
          <w:trHeight w:val="266"/>
          <w:jc w:val="center"/>
        </w:trPr>
        <w:tc>
          <w:tcPr>
            <w:tcW w:w="1134" w:type="dxa"/>
            <w:shd w:val="clear" w:color="auto" w:fill="auto"/>
            <w:noWrap/>
            <w:vAlign w:val="center"/>
            <w:hideMark/>
          </w:tcPr>
          <w:p w14:paraId="2A880131" w14:textId="77777777" w:rsidR="001D7F3D" w:rsidRPr="00C03F39" w:rsidRDefault="001D7F3D" w:rsidP="003D2D4F">
            <w:pPr>
              <w:pStyle w:val="TAC"/>
              <w:rPr>
                <w:lang w:val="en-US"/>
              </w:rPr>
            </w:pPr>
            <w:r w:rsidRPr="00C03F39">
              <w:rPr>
                <w:lang w:val="en-US"/>
              </w:rPr>
              <w:t>Scenario #</w:t>
            </w:r>
          </w:p>
        </w:tc>
        <w:tc>
          <w:tcPr>
            <w:tcW w:w="722" w:type="dxa"/>
            <w:tcBorders>
              <w:top w:val="single" w:sz="4" w:space="0" w:color="auto"/>
              <w:bottom w:val="single" w:sz="4" w:space="0" w:color="auto"/>
            </w:tcBorders>
            <w:shd w:val="clear" w:color="auto" w:fill="auto"/>
            <w:noWrap/>
            <w:vAlign w:val="center"/>
            <w:hideMark/>
          </w:tcPr>
          <w:p w14:paraId="3EA284D3" w14:textId="2E8C7D0D" w:rsidR="001D7F3D" w:rsidRPr="00C03F39" w:rsidRDefault="001D7F3D" w:rsidP="003D2D4F">
            <w:pPr>
              <w:pStyle w:val="TAC"/>
              <w:rPr>
                <w:lang w:val="en-US"/>
              </w:rPr>
            </w:pPr>
            <w:r>
              <w:t>#19</w:t>
            </w:r>
          </w:p>
        </w:tc>
        <w:tc>
          <w:tcPr>
            <w:tcW w:w="723" w:type="dxa"/>
            <w:tcBorders>
              <w:top w:val="single" w:sz="4" w:space="0" w:color="auto"/>
              <w:bottom w:val="single" w:sz="4" w:space="0" w:color="auto"/>
            </w:tcBorders>
            <w:shd w:val="clear" w:color="auto" w:fill="auto"/>
            <w:noWrap/>
            <w:vAlign w:val="center"/>
            <w:hideMark/>
          </w:tcPr>
          <w:p w14:paraId="7BCE6C30" w14:textId="25CF901D" w:rsidR="001D7F3D" w:rsidRPr="00C03F39" w:rsidRDefault="001D7F3D" w:rsidP="003D2D4F">
            <w:pPr>
              <w:pStyle w:val="TAC"/>
              <w:rPr>
                <w:lang w:val="en-US"/>
              </w:rPr>
            </w:pPr>
            <w:r>
              <w:t>#20</w:t>
            </w:r>
          </w:p>
        </w:tc>
        <w:tc>
          <w:tcPr>
            <w:tcW w:w="723" w:type="dxa"/>
            <w:tcBorders>
              <w:top w:val="single" w:sz="4" w:space="0" w:color="auto"/>
              <w:bottom w:val="single" w:sz="4" w:space="0" w:color="auto"/>
            </w:tcBorders>
            <w:shd w:val="clear" w:color="auto" w:fill="auto"/>
            <w:noWrap/>
            <w:vAlign w:val="center"/>
            <w:hideMark/>
          </w:tcPr>
          <w:p w14:paraId="39196FF7" w14:textId="562926EF" w:rsidR="001D7F3D" w:rsidRPr="00C03F39" w:rsidRDefault="001D7F3D" w:rsidP="003D2D4F">
            <w:pPr>
              <w:pStyle w:val="TAC"/>
              <w:rPr>
                <w:lang w:val="en-US"/>
              </w:rPr>
            </w:pPr>
            <w:r>
              <w:t>#21</w:t>
            </w:r>
          </w:p>
        </w:tc>
        <w:tc>
          <w:tcPr>
            <w:tcW w:w="723" w:type="dxa"/>
            <w:tcBorders>
              <w:top w:val="single" w:sz="4" w:space="0" w:color="auto"/>
              <w:bottom w:val="single" w:sz="4" w:space="0" w:color="auto"/>
            </w:tcBorders>
            <w:shd w:val="clear" w:color="auto" w:fill="auto"/>
            <w:noWrap/>
            <w:vAlign w:val="center"/>
            <w:hideMark/>
          </w:tcPr>
          <w:p w14:paraId="1FE91A65" w14:textId="156A2F12" w:rsidR="001D7F3D" w:rsidRPr="00C03F39" w:rsidRDefault="001D7F3D" w:rsidP="003D2D4F">
            <w:pPr>
              <w:pStyle w:val="TAC"/>
              <w:rPr>
                <w:lang w:val="en-US"/>
              </w:rPr>
            </w:pPr>
            <w:r>
              <w:t>#22</w:t>
            </w:r>
          </w:p>
        </w:tc>
        <w:tc>
          <w:tcPr>
            <w:tcW w:w="722" w:type="dxa"/>
            <w:tcBorders>
              <w:top w:val="single" w:sz="4" w:space="0" w:color="auto"/>
              <w:bottom w:val="single" w:sz="4" w:space="0" w:color="auto"/>
            </w:tcBorders>
            <w:shd w:val="clear" w:color="auto" w:fill="auto"/>
            <w:noWrap/>
            <w:vAlign w:val="center"/>
            <w:hideMark/>
          </w:tcPr>
          <w:p w14:paraId="4CA648FE" w14:textId="02A134AD" w:rsidR="001D7F3D" w:rsidRPr="00C03F39" w:rsidRDefault="001D7F3D" w:rsidP="003D2D4F">
            <w:pPr>
              <w:pStyle w:val="TAC"/>
              <w:rPr>
                <w:lang w:val="en-US"/>
              </w:rPr>
            </w:pPr>
            <w:r>
              <w:t>#23</w:t>
            </w:r>
          </w:p>
        </w:tc>
        <w:tc>
          <w:tcPr>
            <w:tcW w:w="723" w:type="dxa"/>
            <w:tcBorders>
              <w:top w:val="single" w:sz="4" w:space="0" w:color="auto"/>
              <w:bottom w:val="single" w:sz="4" w:space="0" w:color="auto"/>
            </w:tcBorders>
            <w:shd w:val="clear" w:color="auto" w:fill="auto"/>
            <w:noWrap/>
            <w:vAlign w:val="center"/>
            <w:hideMark/>
          </w:tcPr>
          <w:p w14:paraId="224B09DF" w14:textId="133BFCD0" w:rsidR="001D7F3D" w:rsidRPr="00C03F39" w:rsidRDefault="001D7F3D" w:rsidP="003D2D4F">
            <w:pPr>
              <w:pStyle w:val="TAC"/>
              <w:rPr>
                <w:lang w:val="en-US"/>
              </w:rPr>
            </w:pPr>
            <w:r>
              <w:t>#24</w:t>
            </w:r>
          </w:p>
        </w:tc>
        <w:tc>
          <w:tcPr>
            <w:tcW w:w="723" w:type="dxa"/>
            <w:tcBorders>
              <w:top w:val="single" w:sz="4" w:space="0" w:color="auto"/>
              <w:bottom w:val="single" w:sz="4" w:space="0" w:color="auto"/>
            </w:tcBorders>
            <w:shd w:val="clear" w:color="auto" w:fill="auto"/>
            <w:noWrap/>
            <w:vAlign w:val="center"/>
            <w:hideMark/>
          </w:tcPr>
          <w:p w14:paraId="33C6826F" w14:textId="667C1670" w:rsidR="001D7F3D" w:rsidRPr="00C03F39" w:rsidRDefault="001D7F3D" w:rsidP="003D2D4F">
            <w:pPr>
              <w:pStyle w:val="TAC"/>
              <w:rPr>
                <w:lang w:val="en-US"/>
              </w:rPr>
            </w:pPr>
            <w:r>
              <w:t>#25</w:t>
            </w:r>
          </w:p>
        </w:tc>
        <w:tc>
          <w:tcPr>
            <w:tcW w:w="723" w:type="dxa"/>
            <w:tcBorders>
              <w:top w:val="single" w:sz="4" w:space="0" w:color="auto"/>
              <w:bottom w:val="single" w:sz="4" w:space="0" w:color="auto"/>
            </w:tcBorders>
            <w:shd w:val="clear" w:color="auto" w:fill="auto"/>
            <w:noWrap/>
            <w:vAlign w:val="center"/>
            <w:hideMark/>
          </w:tcPr>
          <w:p w14:paraId="6186AEAB" w14:textId="5B878B17" w:rsidR="001D7F3D" w:rsidRPr="00C03F39" w:rsidRDefault="001D7F3D" w:rsidP="003D2D4F">
            <w:pPr>
              <w:pStyle w:val="TAC"/>
              <w:rPr>
                <w:lang w:val="en-US"/>
              </w:rPr>
            </w:pPr>
            <w:r>
              <w:t>#26</w:t>
            </w:r>
          </w:p>
        </w:tc>
        <w:tc>
          <w:tcPr>
            <w:tcW w:w="723" w:type="dxa"/>
            <w:tcBorders>
              <w:top w:val="single" w:sz="4" w:space="0" w:color="auto"/>
              <w:bottom w:val="single" w:sz="4" w:space="0" w:color="auto"/>
            </w:tcBorders>
            <w:shd w:val="clear" w:color="auto" w:fill="auto"/>
            <w:noWrap/>
            <w:vAlign w:val="center"/>
            <w:hideMark/>
          </w:tcPr>
          <w:p w14:paraId="06E7C7DE" w14:textId="7FA94AF4" w:rsidR="001D7F3D" w:rsidRPr="00C03F39" w:rsidRDefault="001D7F3D" w:rsidP="003D2D4F">
            <w:pPr>
              <w:pStyle w:val="TAC"/>
              <w:rPr>
                <w:lang w:val="en-US"/>
              </w:rPr>
            </w:pPr>
            <w:r>
              <w:t>#27</w:t>
            </w:r>
          </w:p>
        </w:tc>
        <w:tc>
          <w:tcPr>
            <w:tcW w:w="722" w:type="dxa"/>
            <w:tcBorders>
              <w:top w:val="single" w:sz="4" w:space="0" w:color="auto"/>
              <w:bottom w:val="single" w:sz="4" w:space="0" w:color="auto"/>
            </w:tcBorders>
            <w:shd w:val="clear" w:color="auto" w:fill="auto"/>
            <w:noWrap/>
            <w:vAlign w:val="center"/>
            <w:hideMark/>
          </w:tcPr>
          <w:p w14:paraId="04EB38CA" w14:textId="43C2A9BC" w:rsidR="001D7F3D" w:rsidRPr="00C03F39" w:rsidRDefault="001D7F3D" w:rsidP="003D2D4F">
            <w:pPr>
              <w:pStyle w:val="TAC"/>
              <w:rPr>
                <w:lang w:val="en-US"/>
              </w:rPr>
            </w:pPr>
            <w:r>
              <w:t>#28</w:t>
            </w:r>
          </w:p>
        </w:tc>
        <w:tc>
          <w:tcPr>
            <w:tcW w:w="723" w:type="dxa"/>
            <w:tcBorders>
              <w:top w:val="single" w:sz="4" w:space="0" w:color="auto"/>
              <w:bottom w:val="single" w:sz="4" w:space="0" w:color="auto"/>
            </w:tcBorders>
            <w:shd w:val="clear" w:color="auto" w:fill="auto"/>
            <w:noWrap/>
            <w:vAlign w:val="center"/>
            <w:hideMark/>
          </w:tcPr>
          <w:p w14:paraId="4EEE4625" w14:textId="11D20B61" w:rsidR="001D7F3D" w:rsidRPr="00C03F39" w:rsidRDefault="001D7F3D" w:rsidP="003D2D4F">
            <w:pPr>
              <w:pStyle w:val="TAC"/>
              <w:rPr>
                <w:lang w:val="en-US"/>
              </w:rPr>
            </w:pPr>
            <w:r>
              <w:t>#29</w:t>
            </w:r>
          </w:p>
        </w:tc>
        <w:tc>
          <w:tcPr>
            <w:tcW w:w="723" w:type="dxa"/>
            <w:tcBorders>
              <w:top w:val="single" w:sz="4" w:space="0" w:color="auto"/>
              <w:bottom w:val="single" w:sz="4" w:space="0" w:color="auto"/>
            </w:tcBorders>
            <w:shd w:val="clear" w:color="auto" w:fill="auto"/>
            <w:noWrap/>
            <w:vAlign w:val="center"/>
            <w:hideMark/>
          </w:tcPr>
          <w:p w14:paraId="2605CC17" w14:textId="47C76192" w:rsidR="001D7F3D" w:rsidRPr="00C03F39" w:rsidRDefault="001D7F3D" w:rsidP="003D2D4F">
            <w:pPr>
              <w:pStyle w:val="TAC"/>
              <w:rPr>
                <w:lang w:val="en-US"/>
              </w:rPr>
            </w:pPr>
            <w:r>
              <w:t>#30</w:t>
            </w:r>
          </w:p>
        </w:tc>
        <w:tc>
          <w:tcPr>
            <w:tcW w:w="723" w:type="dxa"/>
            <w:tcBorders>
              <w:top w:val="single" w:sz="4" w:space="0" w:color="auto"/>
              <w:bottom w:val="single" w:sz="4" w:space="0" w:color="auto"/>
            </w:tcBorders>
            <w:shd w:val="clear" w:color="auto" w:fill="auto"/>
            <w:noWrap/>
            <w:vAlign w:val="center"/>
            <w:hideMark/>
          </w:tcPr>
          <w:p w14:paraId="47734F3E" w14:textId="0A56F283" w:rsidR="001D7F3D" w:rsidRPr="00C03F39" w:rsidRDefault="001D7F3D" w:rsidP="003D2D4F">
            <w:pPr>
              <w:pStyle w:val="TAC"/>
              <w:rPr>
                <w:lang w:val="en-US"/>
              </w:rPr>
            </w:pPr>
            <w:r>
              <w:t>#31</w:t>
            </w:r>
          </w:p>
        </w:tc>
        <w:tc>
          <w:tcPr>
            <w:tcW w:w="722" w:type="dxa"/>
            <w:tcBorders>
              <w:top w:val="single" w:sz="4" w:space="0" w:color="auto"/>
              <w:bottom w:val="single" w:sz="4" w:space="0" w:color="auto"/>
            </w:tcBorders>
            <w:shd w:val="clear" w:color="auto" w:fill="auto"/>
            <w:noWrap/>
            <w:vAlign w:val="center"/>
            <w:hideMark/>
          </w:tcPr>
          <w:p w14:paraId="2DB3E2E7" w14:textId="1D9CB4E5" w:rsidR="001D7F3D" w:rsidRPr="00C03F39" w:rsidRDefault="001D7F3D" w:rsidP="003D2D4F">
            <w:pPr>
              <w:pStyle w:val="TAC"/>
              <w:rPr>
                <w:lang w:val="en-US"/>
              </w:rPr>
            </w:pPr>
            <w:r>
              <w:t>#32</w:t>
            </w:r>
          </w:p>
        </w:tc>
        <w:tc>
          <w:tcPr>
            <w:tcW w:w="723" w:type="dxa"/>
            <w:tcBorders>
              <w:top w:val="single" w:sz="4" w:space="0" w:color="auto"/>
              <w:bottom w:val="single" w:sz="4" w:space="0" w:color="auto"/>
            </w:tcBorders>
            <w:shd w:val="clear" w:color="auto" w:fill="auto"/>
            <w:noWrap/>
            <w:vAlign w:val="center"/>
            <w:hideMark/>
          </w:tcPr>
          <w:p w14:paraId="6914888A" w14:textId="366C2F81" w:rsidR="001D7F3D" w:rsidRPr="00C03F39" w:rsidRDefault="001D7F3D" w:rsidP="003D2D4F">
            <w:pPr>
              <w:pStyle w:val="TAC"/>
              <w:rPr>
                <w:lang w:val="en-US"/>
              </w:rPr>
            </w:pPr>
            <w:r>
              <w:t>#33</w:t>
            </w:r>
          </w:p>
        </w:tc>
        <w:tc>
          <w:tcPr>
            <w:tcW w:w="723" w:type="dxa"/>
            <w:tcBorders>
              <w:top w:val="single" w:sz="4" w:space="0" w:color="auto"/>
              <w:bottom w:val="single" w:sz="4" w:space="0" w:color="auto"/>
            </w:tcBorders>
            <w:shd w:val="clear" w:color="auto" w:fill="auto"/>
            <w:noWrap/>
            <w:vAlign w:val="center"/>
            <w:hideMark/>
          </w:tcPr>
          <w:p w14:paraId="53C7010E" w14:textId="6684513E" w:rsidR="001D7F3D" w:rsidRPr="00C03F39" w:rsidRDefault="001D7F3D" w:rsidP="003D2D4F">
            <w:pPr>
              <w:pStyle w:val="TAC"/>
              <w:rPr>
                <w:lang w:val="en-US"/>
              </w:rPr>
            </w:pPr>
            <w:r>
              <w:t>#34</w:t>
            </w:r>
          </w:p>
        </w:tc>
        <w:tc>
          <w:tcPr>
            <w:tcW w:w="723" w:type="dxa"/>
            <w:tcBorders>
              <w:top w:val="single" w:sz="4" w:space="0" w:color="auto"/>
              <w:bottom w:val="single" w:sz="4" w:space="0" w:color="auto"/>
            </w:tcBorders>
            <w:shd w:val="clear" w:color="auto" w:fill="auto"/>
            <w:noWrap/>
            <w:vAlign w:val="center"/>
            <w:hideMark/>
          </w:tcPr>
          <w:p w14:paraId="148057A5" w14:textId="5BBAC597" w:rsidR="001D7F3D" w:rsidRPr="00C03F39" w:rsidRDefault="001D7F3D" w:rsidP="003D2D4F">
            <w:pPr>
              <w:pStyle w:val="TAC"/>
              <w:rPr>
                <w:lang w:val="en-US"/>
              </w:rPr>
            </w:pPr>
            <w:r>
              <w:t>#35</w:t>
            </w:r>
          </w:p>
        </w:tc>
        <w:tc>
          <w:tcPr>
            <w:tcW w:w="723" w:type="dxa"/>
            <w:tcBorders>
              <w:top w:val="single" w:sz="4" w:space="0" w:color="auto"/>
              <w:bottom w:val="single" w:sz="4" w:space="0" w:color="auto"/>
            </w:tcBorders>
            <w:shd w:val="clear" w:color="auto" w:fill="auto"/>
            <w:noWrap/>
            <w:vAlign w:val="center"/>
            <w:hideMark/>
          </w:tcPr>
          <w:p w14:paraId="1AAF1B74" w14:textId="1F817A3C" w:rsidR="001D7F3D" w:rsidRPr="00C03F39" w:rsidRDefault="001D7F3D" w:rsidP="003D2D4F">
            <w:pPr>
              <w:pStyle w:val="TAC"/>
              <w:rPr>
                <w:lang w:val="en-US"/>
              </w:rPr>
            </w:pPr>
            <w:r>
              <w:t>#36</w:t>
            </w:r>
          </w:p>
        </w:tc>
        <w:tc>
          <w:tcPr>
            <w:tcW w:w="723" w:type="dxa"/>
            <w:tcBorders>
              <w:top w:val="single" w:sz="4" w:space="0" w:color="auto"/>
              <w:bottom w:val="single" w:sz="4" w:space="0" w:color="auto"/>
            </w:tcBorders>
          </w:tcPr>
          <w:p w14:paraId="4ABCE1B2" w14:textId="06550AF2" w:rsidR="001D7F3D" w:rsidRPr="00C03F39" w:rsidRDefault="001D7F3D" w:rsidP="003D2D4F">
            <w:pPr>
              <w:pStyle w:val="TAC"/>
              <w:rPr>
                <w:lang w:val="en-US"/>
              </w:rPr>
            </w:pPr>
            <w:r>
              <w:rPr>
                <w:rFonts w:hint="eastAsia"/>
              </w:rPr>
              <w:t>#3</w:t>
            </w:r>
            <w:r>
              <w:t>7</w:t>
            </w:r>
          </w:p>
        </w:tc>
      </w:tr>
      <w:tr w:rsidR="001D7F3D" w:rsidRPr="00491A77" w14:paraId="16A8389C" w14:textId="77777777" w:rsidTr="008D1C6C">
        <w:trPr>
          <w:trHeight w:val="266"/>
          <w:jc w:val="center"/>
        </w:trPr>
        <w:tc>
          <w:tcPr>
            <w:tcW w:w="1134" w:type="dxa"/>
            <w:shd w:val="clear" w:color="auto" w:fill="auto"/>
            <w:noWrap/>
            <w:vAlign w:val="center"/>
            <w:hideMark/>
          </w:tcPr>
          <w:p w14:paraId="54149131" w14:textId="77777777" w:rsidR="001D7F3D" w:rsidRPr="00C03F39" w:rsidRDefault="001D7F3D" w:rsidP="003D2D4F">
            <w:pPr>
              <w:pStyle w:val="TAC"/>
              <w:rPr>
                <w:lang w:val="en-US"/>
              </w:rPr>
            </w:pPr>
            <w:r w:rsidRPr="00C03F39">
              <w:rPr>
                <w:lang w:val="en-US"/>
              </w:rPr>
              <w:t>'100MHz'</w:t>
            </w:r>
          </w:p>
        </w:tc>
        <w:tc>
          <w:tcPr>
            <w:tcW w:w="722" w:type="dxa"/>
            <w:tcBorders>
              <w:top w:val="single" w:sz="4" w:space="0" w:color="auto"/>
              <w:left w:val="nil"/>
              <w:bottom w:val="single" w:sz="4" w:space="0" w:color="auto"/>
              <w:right w:val="single" w:sz="4" w:space="0" w:color="auto"/>
            </w:tcBorders>
            <w:shd w:val="clear" w:color="000000" w:fill="E5E5E5"/>
            <w:noWrap/>
            <w:vAlign w:val="center"/>
          </w:tcPr>
          <w:p w14:paraId="3412EAC7" w14:textId="4154188B" w:rsidR="001D7F3D" w:rsidRPr="00C03F39" w:rsidRDefault="001D7F3D" w:rsidP="003D2D4F">
            <w:pPr>
              <w:pStyle w:val="TAC"/>
              <w:rPr>
                <w:lang w:val="en-US"/>
              </w:rPr>
            </w:pPr>
            <w:r w:rsidRPr="002C6934">
              <w:rPr>
                <w:rFonts w:hint="eastAsia"/>
              </w:rPr>
              <w:t>9.55</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54C5B64C" w14:textId="523E6E0D" w:rsidR="001D7F3D" w:rsidRPr="00C03F39" w:rsidRDefault="001D7F3D" w:rsidP="003D2D4F">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3FEF71ED" w14:textId="4010D598" w:rsidR="001D7F3D" w:rsidRPr="00C03F39" w:rsidRDefault="001D7F3D" w:rsidP="003D2D4F">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FF275A6" w14:textId="60DEFF22" w:rsidR="001D7F3D" w:rsidRPr="00C03F39" w:rsidRDefault="001D7F3D" w:rsidP="003D2D4F">
            <w:pPr>
              <w:pStyle w:val="TAC"/>
              <w:rPr>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7398585D" w14:textId="65EEB02A" w:rsidR="001D7F3D" w:rsidRPr="00C03F39" w:rsidRDefault="001D7F3D" w:rsidP="003D2D4F">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682D9AD" w14:textId="10E91BEB" w:rsidR="001D7F3D" w:rsidRPr="00C03F39" w:rsidRDefault="001D7F3D" w:rsidP="003D2D4F">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54E59F48" w14:textId="59E0C5FC" w:rsidR="001D7F3D" w:rsidRPr="00C03F39" w:rsidRDefault="001D7F3D" w:rsidP="003D2D4F">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81C7A68" w14:textId="1F18368E" w:rsidR="001D7F3D" w:rsidRPr="00C03F39" w:rsidRDefault="001D7F3D" w:rsidP="003D2D4F">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79094D0" w14:textId="7EF1AF89" w:rsidR="001D7F3D" w:rsidRPr="00C03F39" w:rsidRDefault="001D7F3D" w:rsidP="003D2D4F">
            <w:pPr>
              <w:pStyle w:val="TAC"/>
              <w:rPr>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0A9CFC6" w14:textId="18E825B0" w:rsidR="001D7F3D" w:rsidRPr="00C03F39" w:rsidRDefault="001D7F3D" w:rsidP="003D2D4F">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5D949B18" w14:textId="1CFAA1CA" w:rsidR="001D7F3D" w:rsidRPr="00C03F39" w:rsidRDefault="001D7F3D" w:rsidP="003D2D4F">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90EE274" w14:textId="561D757C" w:rsidR="001D7F3D" w:rsidRPr="00C03F39" w:rsidRDefault="001D7F3D" w:rsidP="003D2D4F">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B1243D9" w14:textId="4330EB3E" w:rsidR="001D7F3D" w:rsidRPr="00C03F39" w:rsidRDefault="001D7F3D" w:rsidP="003D2D4F">
            <w:pPr>
              <w:pStyle w:val="TAC"/>
              <w:rPr>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6C1AF27" w14:textId="46BD7128" w:rsidR="001D7F3D" w:rsidRPr="00C03F39" w:rsidRDefault="001D7F3D" w:rsidP="003D2D4F">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F694469" w14:textId="6CAAD7E1" w:rsidR="001D7F3D" w:rsidRPr="00C03F39" w:rsidRDefault="001D7F3D" w:rsidP="003D2D4F">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472306F" w14:textId="7128D676" w:rsidR="001D7F3D" w:rsidRPr="00C03F39" w:rsidRDefault="001D7F3D" w:rsidP="003D2D4F">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3BB8E652" w14:textId="46B8534B" w:rsidR="001D7F3D" w:rsidRPr="00C03F39" w:rsidRDefault="001D7F3D" w:rsidP="003D2D4F">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F68A304" w14:textId="286049C7" w:rsidR="001D7F3D" w:rsidRPr="00C03F39" w:rsidRDefault="001D7F3D" w:rsidP="003D2D4F">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vAlign w:val="center"/>
          </w:tcPr>
          <w:p w14:paraId="2C42B861" w14:textId="10FB0F7E" w:rsidR="001D7F3D" w:rsidRPr="00C03F39" w:rsidRDefault="001D7F3D" w:rsidP="003D2D4F">
            <w:pPr>
              <w:pStyle w:val="TAC"/>
              <w:rPr>
                <w:lang w:val="en-US"/>
              </w:rPr>
            </w:pPr>
          </w:p>
        </w:tc>
      </w:tr>
    </w:tbl>
    <w:p w14:paraId="4E906434" w14:textId="77777777" w:rsidR="009C67EF" w:rsidRDefault="009C67EF" w:rsidP="00270898">
      <w:pPr>
        <w:rPr>
          <w:lang w:val="en-US"/>
        </w:rPr>
      </w:pPr>
    </w:p>
    <w:p w14:paraId="4135D2D9" w14:textId="77777777" w:rsidR="009C67EF" w:rsidRPr="000C68ED" w:rsidRDefault="009C67EF" w:rsidP="00270898">
      <w:pPr>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48E6B69C" w14:textId="77777777" w:rsidR="009C67EF" w:rsidRPr="000C68ED" w:rsidRDefault="009C67EF" w:rsidP="00270898">
      <w:pPr>
        <w:rPr>
          <w:rFonts w:eastAsiaTheme="minorEastAsia"/>
          <w:lang w:val="en-US" w:eastAsia="ko-KR"/>
        </w:rPr>
      </w:pPr>
      <w:r w:rsidRPr="000C68ED">
        <w:rPr>
          <w:rFonts w:eastAsiaTheme="minorEastAsia"/>
          <w:lang w:val="en-US" w:eastAsia="ko-KR"/>
        </w:rPr>
        <w:lastRenderedPageBreak/>
        <w:t xml:space="preserve">Table </w:t>
      </w:r>
      <w:r>
        <w:rPr>
          <w:lang w:val="en-US"/>
        </w:rPr>
        <w:t>6.1.3.9.3.1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55F8481A" w14:textId="77777777" w:rsidR="009C67EF" w:rsidRDefault="009C67EF" w:rsidP="00270898">
      <w:pPr>
        <w:pStyle w:val="TH"/>
      </w:pPr>
      <w:r w:rsidRPr="00765700">
        <w:t xml:space="preserve">Table </w:t>
      </w:r>
      <w:r>
        <w:rPr>
          <w:lang w:val="en-US"/>
        </w:rPr>
        <w:t>6.1.3.9.3.1</w:t>
      </w:r>
      <w:r w:rsidRPr="00765700">
        <w:t>-</w:t>
      </w:r>
      <w:r>
        <w:t>2</w:t>
      </w:r>
      <w:r w:rsidRPr="00765700">
        <w:t xml:space="preserve"> </w:t>
      </w:r>
      <w:r w:rsidRPr="004715FB">
        <w:t xml:space="preserve">: </w:t>
      </w:r>
      <w:r>
        <w:t>NS_60 PSFCH A-</w:t>
      </w:r>
      <w:r w:rsidRPr="004715FB">
        <w:t xml:space="preserve">MPR simulation </w:t>
      </w:r>
      <w:r>
        <w:t>results for SL-U power class 5</w:t>
      </w:r>
    </w:p>
    <w:tbl>
      <w:tblPr>
        <w:tblStyle w:val="TableGrid"/>
        <w:tblW w:w="0" w:type="auto"/>
        <w:jc w:val="center"/>
        <w:tblLook w:val="04A0" w:firstRow="1" w:lastRow="0" w:firstColumn="1" w:lastColumn="0" w:noHBand="0" w:noVBand="1"/>
      </w:tblPr>
      <w:tblGrid>
        <w:gridCol w:w="1741"/>
        <w:gridCol w:w="1580"/>
        <w:gridCol w:w="1525"/>
        <w:gridCol w:w="1580"/>
        <w:gridCol w:w="1580"/>
        <w:gridCol w:w="1625"/>
      </w:tblGrid>
      <w:tr w:rsidR="009C67EF" w14:paraId="4EDDB1C1" w14:textId="77777777" w:rsidTr="008D1C6C">
        <w:trPr>
          <w:trHeight w:val="237"/>
          <w:jc w:val="center"/>
        </w:trPr>
        <w:tc>
          <w:tcPr>
            <w:tcW w:w="1741" w:type="dxa"/>
            <w:vMerge w:val="restart"/>
            <w:tcBorders>
              <w:top w:val="single" w:sz="4" w:space="0" w:color="auto"/>
            </w:tcBorders>
            <w:shd w:val="clear" w:color="auto" w:fill="auto"/>
          </w:tcPr>
          <w:p w14:paraId="30F2E796"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5"/>
          </w:tcPr>
          <w:p w14:paraId="71AB2CAC"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00738D61" w14:textId="77777777" w:rsidTr="008D1C6C">
        <w:trPr>
          <w:trHeight w:val="237"/>
          <w:jc w:val="center"/>
        </w:trPr>
        <w:tc>
          <w:tcPr>
            <w:tcW w:w="1741" w:type="dxa"/>
            <w:vMerge/>
            <w:shd w:val="clear" w:color="auto" w:fill="auto"/>
          </w:tcPr>
          <w:p w14:paraId="29F908EA" w14:textId="77777777" w:rsidR="009C67EF" w:rsidRPr="00A1115A" w:rsidRDefault="009C67EF" w:rsidP="008D1C6C">
            <w:pPr>
              <w:pStyle w:val="TAH"/>
            </w:pPr>
          </w:p>
        </w:tc>
        <w:tc>
          <w:tcPr>
            <w:tcW w:w="1580" w:type="dxa"/>
          </w:tcPr>
          <w:p w14:paraId="51D7BDA4" w14:textId="77777777" w:rsidR="009C67EF" w:rsidRPr="00A1115A" w:rsidRDefault="009C67EF" w:rsidP="008D1C6C">
            <w:pPr>
              <w:pStyle w:val="TAH"/>
            </w:pPr>
            <w:r>
              <w:rPr>
                <w:rFonts w:hint="eastAsia"/>
                <w:lang w:eastAsia="ko-KR"/>
              </w:rPr>
              <w:t>2</w:t>
            </w:r>
            <w:r>
              <w:rPr>
                <w:lang w:eastAsia="ko-KR"/>
              </w:rPr>
              <w:t>0MHz</w:t>
            </w:r>
          </w:p>
        </w:tc>
        <w:tc>
          <w:tcPr>
            <w:tcW w:w="1525" w:type="dxa"/>
          </w:tcPr>
          <w:p w14:paraId="5C93251A" w14:textId="77777777" w:rsidR="009C67EF" w:rsidRPr="00A1115A" w:rsidRDefault="009C67EF" w:rsidP="008D1C6C">
            <w:pPr>
              <w:pStyle w:val="TAH"/>
            </w:pPr>
            <w:r>
              <w:rPr>
                <w:rFonts w:hint="eastAsia"/>
                <w:lang w:eastAsia="ko-KR"/>
              </w:rPr>
              <w:t>40MHz</w:t>
            </w:r>
          </w:p>
        </w:tc>
        <w:tc>
          <w:tcPr>
            <w:tcW w:w="1580" w:type="dxa"/>
          </w:tcPr>
          <w:p w14:paraId="14033F33" w14:textId="77777777" w:rsidR="009C67EF" w:rsidRPr="00A1115A" w:rsidRDefault="009C67EF" w:rsidP="008D1C6C">
            <w:pPr>
              <w:pStyle w:val="TAH"/>
            </w:pPr>
            <w:r>
              <w:rPr>
                <w:rFonts w:hint="eastAsia"/>
                <w:lang w:eastAsia="ko-KR"/>
              </w:rPr>
              <w:t>60MHz</w:t>
            </w:r>
          </w:p>
        </w:tc>
        <w:tc>
          <w:tcPr>
            <w:tcW w:w="1580" w:type="dxa"/>
          </w:tcPr>
          <w:p w14:paraId="5B9C3874" w14:textId="77777777" w:rsidR="009C67EF" w:rsidRPr="00A1115A" w:rsidRDefault="009C67EF" w:rsidP="008D1C6C">
            <w:pPr>
              <w:pStyle w:val="TAH"/>
            </w:pPr>
            <w:r>
              <w:rPr>
                <w:rFonts w:hint="eastAsia"/>
                <w:lang w:eastAsia="ko-KR"/>
              </w:rPr>
              <w:t>80MHz</w:t>
            </w:r>
          </w:p>
        </w:tc>
        <w:tc>
          <w:tcPr>
            <w:tcW w:w="1625" w:type="dxa"/>
          </w:tcPr>
          <w:p w14:paraId="132EAB6F" w14:textId="77777777" w:rsidR="009C67EF" w:rsidRPr="00A1115A" w:rsidRDefault="009C67EF" w:rsidP="008D1C6C">
            <w:pPr>
              <w:pStyle w:val="TAH"/>
            </w:pPr>
            <w:r>
              <w:rPr>
                <w:rFonts w:hint="eastAsia"/>
                <w:lang w:eastAsia="ko-KR"/>
              </w:rPr>
              <w:t>100M</w:t>
            </w:r>
            <w:r>
              <w:rPr>
                <w:lang w:eastAsia="ko-KR"/>
              </w:rPr>
              <w:t>Hz</w:t>
            </w:r>
          </w:p>
        </w:tc>
      </w:tr>
      <w:tr w:rsidR="001D7F3D" w14:paraId="6F6BFA31" w14:textId="77777777" w:rsidTr="008D1C6C">
        <w:trPr>
          <w:trHeight w:val="237"/>
          <w:jc w:val="center"/>
        </w:trPr>
        <w:tc>
          <w:tcPr>
            <w:tcW w:w="1741" w:type="dxa"/>
            <w:shd w:val="clear" w:color="auto" w:fill="auto"/>
          </w:tcPr>
          <w:p w14:paraId="6C0383B9" w14:textId="77777777" w:rsidR="001D7F3D" w:rsidRPr="00A1115A" w:rsidRDefault="001D7F3D" w:rsidP="001D7F3D">
            <w:pPr>
              <w:pStyle w:val="TAH"/>
            </w:pPr>
            <w:r>
              <w:rPr>
                <w:b w:val="0"/>
                <w:bCs/>
                <w:szCs w:val="18"/>
              </w:rPr>
              <w:t>Contiguous</w:t>
            </w:r>
          </w:p>
        </w:tc>
        <w:tc>
          <w:tcPr>
            <w:tcW w:w="1580" w:type="dxa"/>
          </w:tcPr>
          <w:p w14:paraId="5DE146F8" w14:textId="5AD2F7B4" w:rsidR="001D7F3D" w:rsidRDefault="001D7F3D" w:rsidP="001D7F3D">
            <w:pPr>
              <w:pStyle w:val="TAH"/>
              <w:rPr>
                <w:lang w:eastAsia="ko-KR"/>
              </w:rPr>
            </w:pPr>
            <w:r>
              <w:rPr>
                <w:b w:val="0"/>
                <w:bCs/>
                <w:szCs w:val="18"/>
              </w:rPr>
              <w:t>8.40</w:t>
            </w:r>
          </w:p>
        </w:tc>
        <w:tc>
          <w:tcPr>
            <w:tcW w:w="1525" w:type="dxa"/>
            <w:vAlign w:val="center"/>
          </w:tcPr>
          <w:p w14:paraId="266C79BA" w14:textId="6A7594F9" w:rsidR="001D7F3D" w:rsidRDefault="001D7F3D" w:rsidP="001D7F3D">
            <w:pPr>
              <w:pStyle w:val="TAH"/>
              <w:rPr>
                <w:lang w:eastAsia="ko-KR"/>
              </w:rPr>
            </w:pPr>
            <w:r>
              <w:rPr>
                <w:b w:val="0"/>
                <w:bCs/>
                <w:szCs w:val="18"/>
              </w:rPr>
              <w:t>9.32</w:t>
            </w:r>
          </w:p>
        </w:tc>
        <w:tc>
          <w:tcPr>
            <w:tcW w:w="1580" w:type="dxa"/>
            <w:vAlign w:val="center"/>
          </w:tcPr>
          <w:p w14:paraId="2A86A20C" w14:textId="3BE0F377" w:rsidR="001D7F3D" w:rsidRDefault="001D7F3D" w:rsidP="001D7F3D">
            <w:pPr>
              <w:pStyle w:val="TAH"/>
              <w:rPr>
                <w:lang w:eastAsia="ko-KR"/>
              </w:rPr>
            </w:pPr>
            <w:r>
              <w:rPr>
                <w:b w:val="0"/>
                <w:bCs/>
                <w:szCs w:val="18"/>
              </w:rPr>
              <w:t>9.83</w:t>
            </w:r>
          </w:p>
        </w:tc>
        <w:tc>
          <w:tcPr>
            <w:tcW w:w="1580" w:type="dxa"/>
            <w:vAlign w:val="center"/>
          </w:tcPr>
          <w:p w14:paraId="0A037929" w14:textId="3FE9025C" w:rsidR="001D7F3D" w:rsidRDefault="001D7F3D" w:rsidP="001D7F3D">
            <w:pPr>
              <w:pStyle w:val="TAH"/>
              <w:rPr>
                <w:lang w:eastAsia="ko-KR"/>
              </w:rPr>
            </w:pPr>
            <w:r>
              <w:rPr>
                <w:b w:val="0"/>
                <w:bCs/>
                <w:szCs w:val="18"/>
              </w:rPr>
              <w:t>9.43</w:t>
            </w:r>
          </w:p>
        </w:tc>
        <w:tc>
          <w:tcPr>
            <w:tcW w:w="1625" w:type="dxa"/>
          </w:tcPr>
          <w:p w14:paraId="424BC25B" w14:textId="690C4D00" w:rsidR="001D7F3D" w:rsidRDefault="001D7F3D" w:rsidP="001D7F3D">
            <w:pPr>
              <w:pStyle w:val="TAH"/>
              <w:rPr>
                <w:lang w:eastAsia="ko-KR"/>
              </w:rPr>
            </w:pPr>
            <w:r>
              <w:rPr>
                <w:rFonts w:cs="Arial"/>
                <w:b w:val="0"/>
                <w:bCs/>
                <w:szCs w:val="18"/>
              </w:rPr>
              <w:t>9.55</w:t>
            </w:r>
          </w:p>
        </w:tc>
      </w:tr>
      <w:tr w:rsidR="001D7F3D" w14:paraId="0F7AA6C8" w14:textId="77777777" w:rsidTr="008D1C6C">
        <w:trPr>
          <w:trHeight w:val="237"/>
          <w:jc w:val="center"/>
        </w:trPr>
        <w:tc>
          <w:tcPr>
            <w:tcW w:w="1741" w:type="dxa"/>
            <w:shd w:val="clear" w:color="auto" w:fill="auto"/>
          </w:tcPr>
          <w:p w14:paraId="1C6A218A" w14:textId="77777777" w:rsidR="001D7F3D" w:rsidRPr="00A1115A" w:rsidRDefault="001D7F3D" w:rsidP="001D7F3D">
            <w:pPr>
              <w:pStyle w:val="TAH"/>
            </w:pPr>
            <w:r>
              <w:rPr>
                <w:b w:val="0"/>
                <w:bCs/>
                <w:szCs w:val="18"/>
              </w:rPr>
              <w:t>Non-contiguous</w:t>
            </w:r>
          </w:p>
        </w:tc>
        <w:tc>
          <w:tcPr>
            <w:tcW w:w="1580" w:type="dxa"/>
          </w:tcPr>
          <w:p w14:paraId="2E9568CD" w14:textId="4ADD174A" w:rsidR="001D7F3D" w:rsidRDefault="001D7F3D" w:rsidP="001D7F3D">
            <w:pPr>
              <w:pStyle w:val="TAH"/>
              <w:rPr>
                <w:lang w:eastAsia="ko-KR"/>
              </w:rPr>
            </w:pPr>
            <w:r w:rsidRPr="00565D70">
              <w:rPr>
                <w:b w:val="0"/>
                <w:bCs/>
                <w:szCs w:val="18"/>
              </w:rPr>
              <w:t>N/A</w:t>
            </w:r>
          </w:p>
        </w:tc>
        <w:tc>
          <w:tcPr>
            <w:tcW w:w="1525" w:type="dxa"/>
            <w:vAlign w:val="center"/>
          </w:tcPr>
          <w:p w14:paraId="34E246C2" w14:textId="17F2E114" w:rsidR="001D7F3D" w:rsidRDefault="001D7F3D" w:rsidP="001D7F3D">
            <w:pPr>
              <w:pStyle w:val="TAH"/>
              <w:rPr>
                <w:lang w:eastAsia="ko-KR"/>
              </w:rPr>
            </w:pPr>
            <w:r>
              <w:rPr>
                <w:b w:val="0"/>
                <w:bCs/>
                <w:szCs w:val="18"/>
              </w:rPr>
              <w:t>9.63</w:t>
            </w:r>
          </w:p>
        </w:tc>
        <w:tc>
          <w:tcPr>
            <w:tcW w:w="1580" w:type="dxa"/>
            <w:vAlign w:val="center"/>
          </w:tcPr>
          <w:p w14:paraId="67C1427C" w14:textId="5BB17B34" w:rsidR="001D7F3D" w:rsidRDefault="001D7F3D" w:rsidP="001D7F3D">
            <w:pPr>
              <w:pStyle w:val="TAH"/>
              <w:rPr>
                <w:lang w:eastAsia="ko-KR"/>
              </w:rPr>
            </w:pPr>
            <w:r>
              <w:rPr>
                <w:b w:val="0"/>
                <w:bCs/>
                <w:szCs w:val="18"/>
              </w:rPr>
              <w:t>9.82</w:t>
            </w:r>
          </w:p>
        </w:tc>
        <w:tc>
          <w:tcPr>
            <w:tcW w:w="1580" w:type="dxa"/>
            <w:vAlign w:val="center"/>
          </w:tcPr>
          <w:p w14:paraId="7C209038" w14:textId="42D069E9" w:rsidR="001D7F3D" w:rsidRDefault="001D7F3D" w:rsidP="001D7F3D">
            <w:pPr>
              <w:pStyle w:val="TAH"/>
              <w:rPr>
                <w:lang w:eastAsia="ko-KR"/>
              </w:rPr>
            </w:pPr>
            <w:r>
              <w:rPr>
                <w:b w:val="0"/>
                <w:bCs/>
                <w:szCs w:val="18"/>
              </w:rPr>
              <w:t>8.34</w:t>
            </w:r>
          </w:p>
        </w:tc>
        <w:tc>
          <w:tcPr>
            <w:tcW w:w="1625" w:type="dxa"/>
          </w:tcPr>
          <w:p w14:paraId="0849BA3F" w14:textId="0445F540" w:rsidR="001D7F3D" w:rsidRDefault="001D7F3D" w:rsidP="001D7F3D">
            <w:pPr>
              <w:pStyle w:val="TAH"/>
              <w:rPr>
                <w:lang w:eastAsia="ko-KR"/>
              </w:rPr>
            </w:pPr>
            <w:r w:rsidRPr="00565D70">
              <w:rPr>
                <w:b w:val="0"/>
                <w:bCs/>
                <w:szCs w:val="18"/>
              </w:rPr>
              <w:t>N/A</w:t>
            </w:r>
          </w:p>
        </w:tc>
      </w:tr>
    </w:tbl>
    <w:p w14:paraId="6F5CFA5B" w14:textId="77777777" w:rsidR="009C67EF" w:rsidRDefault="009C67EF" w:rsidP="00576161"/>
    <w:p w14:paraId="5CFD5BA2" w14:textId="77777777" w:rsidR="009C67EF" w:rsidRDefault="009C67EF" w:rsidP="00576161">
      <w:pPr>
        <w:rPr>
          <w:rFonts w:eastAsiaTheme="minorEastAsia"/>
          <w:lang w:eastAsia="ko-KR"/>
        </w:rPr>
      </w:pPr>
      <w:r>
        <w:rPr>
          <w:rFonts w:eastAsiaTheme="minorEastAsia"/>
          <w:lang w:eastAsia="ko-KR"/>
        </w:rPr>
        <w:t xml:space="preserve">Considering the inner RB set bitmaps and the outer RB set bitmaps, the PSFCH A-MPR for SL-U power class 5 can be proposed as Table </w:t>
      </w:r>
      <w:r>
        <w:rPr>
          <w:lang w:val="en-US"/>
        </w:rPr>
        <w:t>6.1.3.9.3.1</w:t>
      </w:r>
      <w:r>
        <w:rPr>
          <w:rFonts w:eastAsiaTheme="minorEastAsia"/>
          <w:lang w:eastAsia="ko-KR"/>
        </w:rPr>
        <w:t xml:space="preserve">-3 or Table </w:t>
      </w:r>
      <w:r>
        <w:rPr>
          <w:lang w:val="en-US"/>
        </w:rPr>
        <w:t>6.1.3.9.3.1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7EB14950" w14:textId="77777777" w:rsidR="009C67EF" w:rsidRDefault="009C67EF" w:rsidP="00576161">
      <w:pPr>
        <w:pStyle w:val="TH"/>
        <w:rPr>
          <w:lang w:val="en-US"/>
        </w:rPr>
      </w:pPr>
      <w:r w:rsidRPr="00B5046B">
        <w:rPr>
          <w:lang w:val="en-US"/>
        </w:rPr>
        <w:t xml:space="preserve">Table </w:t>
      </w:r>
      <w:r>
        <w:rPr>
          <w:lang w:val="en-US"/>
        </w:rPr>
        <w:t>6.1.3.9.3.1</w:t>
      </w:r>
      <w:r w:rsidRPr="00B5046B">
        <w:rPr>
          <w:lang w:val="en-US"/>
        </w:rPr>
        <w:t>-</w:t>
      </w:r>
      <w:r>
        <w:rPr>
          <w:lang w:val="en-US"/>
        </w:rPr>
        <w:t>3</w:t>
      </w:r>
      <w:r w:rsidRPr="00B5046B">
        <w:rPr>
          <w:lang w:val="en-US"/>
        </w:rPr>
        <w:t xml:space="preserve"> NS_</w:t>
      </w:r>
      <w:r>
        <w:rPr>
          <w:lang w:val="en-US"/>
        </w:rPr>
        <w:t>60</w:t>
      </w:r>
      <w:r w:rsidRPr="00B5046B">
        <w:rPr>
          <w:lang w:val="en-US"/>
        </w:rPr>
        <w:t xml:space="preserve"> PSFCH A-MPR for SL-U UE power class 5</w:t>
      </w:r>
    </w:p>
    <w:tbl>
      <w:tblPr>
        <w:tblStyle w:val="TableGrid"/>
        <w:tblW w:w="0" w:type="auto"/>
        <w:jc w:val="center"/>
        <w:tblLook w:val="04A0" w:firstRow="1" w:lastRow="0" w:firstColumn="1" w:lastColumn="0" w:noHBand="0" w:noVBand="1"/>
      </w:tblPr>
      <w:tblGrid>
        <w:gridCol w:w="1741"/>
        <w:gridCol w:w="1580"/>
        <w:gridCol w:w="1525"/>
        <w:gridCol w:w="1580"/>
        <w:gridCol w:w="1580"/>
        <w:gridCol w:w="1625"/>
      </w:tblGrid>
      <w:tr w:rsidR="009C67EF" w:rsidRPr="00D70CD0" w14:paraId="3FBB977B" w14:textId="77777777" w:rsidTr="008D1C6C">
        <w:trPr>
          <w:trHeight w:val="237"/>
          <w:jc w:val="center"/>
        </w:trPr>
        <w:tc>
          <w:tcPr>
            <w:tcW w:w="1741" w:type="dxa"/>
            <w:vMerge w:val="restart"/>
            <w:tcBorders>
              <w:top w:val="single" w:sz="4" w:space="0" w:color="auto"/>
            </w:tcBorders>
            <w:shd w:val="clear" w:color="auto" w:fill="auto"/>
          </w:tcPr>
          <w:p w14:paraId="72567EBE"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5"/>
          </w:tcPr>
          <w:p w14:paraId="7B492273"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006D1290" w14:textId="77777777" w:rsidTr="008D1C6C">
        <w:trPr>
          <w:trHeight w:val="237"/>
          <w:jc w:val="center"/>
        </w:trPr>
        <w:tc>
          <w:tcPr>
            <w:tcW w:w="1741" w:type="dxa"/>
            <w:vMerge/>
            <w:shd w:val="clear" w:color="auto" w:fill="auto"/>
          </w:tcPr>
          <w:p w14:paraId="1AAF0D59" w14:textId="77777777" w:rsidR="009C67EF" w:rsidRPr="00A1115A" w:rsidRDefault="009C67EF" w:rsidP="008D1C6C">
            <w:pPr>
              <w:pStyle w:val="TAH"/>
            </w:pPr>
          </w:p>
        </w:tc>
        <w:tc>
          <w:tcPr>
            <w:tcW w:w="1580" w:type="dxa"/>
          </w:tcPr>
          <w:p w14:paraId="489FC3A2" w14:textId="77777777" w:rsidR="009C67EF" w:rsidRPr="00A1115A" w:rsidRDefault="009C67EF" w:rsidP="008D1C6C">
            <w:pPr>
              <w:pStyle w:val="TAH"/>
            </w:pPr>
            <w:r>
              <w:rPr>
                <w:rFonts w:hint="eastAsia"/>
                <w:lang w:eastAsia="ko-KR"/>
              </w:rPr>
              <w:t>2</w:t>
            </w:r>
            <w:r>
              <w:rPr>
                <w:lang w:eastAsia="ko-KR"/>
              </w:rPr>
              <w:t>0MHz</w:t>
            </w:r>
          </w:p>
        </w:tc>
        <w:tc>
          <w:tcPr>
            <w:tcW w:w="1525" w:type="dxa"/>
          </w:tcPr>
          <w:p w14:paraId="3420EF73" w14:textId="77777777" w:rsidR="009C67EF" w:rsidRPr="00A1115A" w:rsidRDefault="009C67EF" w:rsidP="008D1C6C">
            <w:pPr>
              <w:pStyle w:val="TAH"/>
            </w:pPr>
            <w:r>
              <w:rPr>
                <w:rFonts w:hint="eastAsia"/>
                <w:lang w:eastAsia="ko-KR"/>
              </w:rPr>
              <w:t>40MHz</w:t>
            </w:r>
          </w:p>
        </w:tc>
        <w:tc>
          <w:tcPr>
            <w:tcW w:w="1580" w:type="dxa"/>
          </w:tcPr>
          <w:p w14:paraId="6E8EE132" w14:textId="77777777" w:rsidR="009C67EF" w:rsidRPr="00A1115A" w:rsidRDefault="009C67EF" w:rsidP="008D1C6C">
            <w:pPr>
              <w:pStyle w:val="TAH"/>
            </w:pPr>
            <w:r>
              <w:rPr>
                <w:rFonts w:hint="eastAsia"/>
                <w:lang w:eastAsia="ko-KR"/>
              </w:rPr>
              <w:t>60MHz</w:t>
            </w:r>
          </w:p>
        </w:tc>
        <w:tc>
          <w:tcPr>
            <w:tcW w:w="1580" w:type="dxa"/>
          </w:tcPr>
          <w:p w14:paraId="7A6233DF" w14:textId="77777777" w:rsidR="009C67EF" w:rsidRPr="00A1115A" w:rsidRDefault="009C67EF" w:rsidP="008D1C6C">
            <w:pPr>
              <w:pStyle w:val="TAH"/>
            </w:pPr>
            <w:r>
              <w:rPr>
                <w:rFonts w:hint="eastAsia"/>
                <w:lang w:eastAsia="ko-KR"/>
              </w:rPr>
              <w:t>80MHz</w:t>
            </w:r>
          </w:p>
        </w:tc>
        <w:tc>
          <w:tcPr>
            <w:tcW w:w="1625" w:type="dxa"/>
          </w:tcPr>
          <w:p w14:paraId="246CE3D4" w14:textId="77777777" w:rsidR="009C67EF" w:rsidRPr="00A1115A" w:rsidRDefault="009C67EF" w:rsidP="008D1C6C">
            <w:pPr>
              <w:pStyle w:val="TAH"/>
            </w:pPr>
            <w:r>
              <w:rPr>
                <w:rFonts w:hint="eastAsia"/>
                <w:lang w:eastAsia="ko-KR"/>
              </w:rPr>
              <w:t>100M</w:t>
            </w:r>
            <w:r>
              <w:rPr>
                <w:lang w:eastAsia="ko-KR"/>
              </w:rPr>
              <w:t>Hz</w:t>
            </w:r>
          </w:p>
        </w:tc>
      </w:tr>
      <w:tr w:rsidR="001D7F3D" w:rsidRPr="00A1115A" w14:paraId="29D51AD2" w14:textId="77777777" w:rsidTr="008D1C6C">
        <w:trPr>
          <w:trHeight w:val="237"/>
          <w:jc w:val="center"/>
        </w:trPr>
        <w:tc>
          <w:tcPr>
            <w:tcW w:w="1741" w:type="dxa"/>
            <w:shd w:val="clear" w:color="auto" w:fill="auto"/>
          </w:tcPr>
          <w:p w14:paraId="736DC9EB" w14:textId="77777777" w:rsidR="001D7F3D" w:rsidRPr="00A1115A" w:rsidRDefault="001D7F3D" w:rsidP="001D7F3D">
            <w:pPr>
              <w:pStyle w:val="TAH"/>
            </w:pPr>
            <w:r>
              <w:rPr>
                <w:b w:val="0"/>
                <w:bCs/>
                <w:szCs w:val="18"/>
              </w:rPr>
              <w:t>Contiguous</w:t>
            </w:r>
          </w:p>
        </w:tc>
        <w:tc>
          <w:tcPr>
            <w:tcW w:w="1580" w:type="dxa"/>
            <w:vAlign w:val="center"/>
          </w:tcPr>
          <w:p w14:paraId="55E831A2" w14:textId="7D06B245" w:rsidR="001D7F3D" w:rsidRDefault="001D7F3D" w:rsidP="001D7F3D">
            <w:pPr>
              <w:pStyle w:val="TAH"/>
              <w:rPr>
                <w:lang w:eastAsia="ko-KR"/>
              </w:rPr>
            </w:pPr>
            <w:r w:rsidRPr="00A1115A">
              <w:rPr>
                <w:rFonts w:cs="Arial"/>
                <w:b w:val="0"/>
                <w:bCs/>
                <w:szCs w:val="18"/>
              </w:rPr>
              <w:t>≤</w:t>
            </w:r>
            <w:r>
              <w:rPr>
                <w:rFonts w:cs="Arial"/>
                <w:b w:val="0"/>
                <w:bCs/>
                <w:szCs w:val="18"/>
              </w:rPr>
              <w:t>12.5</w:t>
            </w:r>
          </w:p>
        </w:tc>
        <w:tc>
          <w:tcPr>
            <w:tcW w:w="1525" w:type="dxa"/>
            <w:vAlign w:val="center"/>
          </w:tcPr>
          <w:p w14:paraId="47C50392" w14:textId="4A5B3319" w:rsidR="001D7F3D" w:rsidRDefault="001D7F3D" w:rsidP="001D7F3D">
            <w:pPr>
              <w:pStyle w:val="TAH"/>
              <w:rPr>
                <w:lang w:eastAsia="ko-KR"/>
              </w:rPr>
            </w:pPr>
            <w:r w:rsidRPr="00A1115A">
              <w:rPr>
                <w:rFonts w:cs="Arial"/>
                <w:b w:val="0"/>
                <w:bCs/>
                <w:szCs w:val="18"/>
              </w:rPr>
              <w:t>≤</w:t>
            </w:r>
            <w:r>
              <w:rPr>
                <w:rFonts w:cs="Arial"/>
                <w:b w:val="0"/>
                <w:bCs/>
                <w:szCs w:val="18"/>
              </w:rPr>
              <w:t>12.5</w:t>
            </w:r>
          </w:p>
        </w:tc>
        <w:tc>
          <w:tcPr>
            <w:tcW w:w="1580" w:type="dxa"/>
            <w:vAlign w:val="center"/>
          </w:tcPr>
          <w:p w14:paraId="6C26CB35" w14:textId="27C41BE0" w:rsidR="001D7F3D" w:rsidRDefault="001D7F3D" w:rsidP="001D7F3D">
            <w:pPr>
              <w:pStyle w:val="TAH"/>
              <w:rPr>
                <w:lang w:eastAsia="ko-KR"/>
              </w:rPr>
            </w:pPr>
            <w:r w:rsidRPr="00A1115A">
              <w:rPr>
                <w:rFonts w:cs="Arial"/>
                <w:b w:val="0"/>
                <w:bCs/>
                <w:szCs w:val="18"/>
              </w:rPr>
              <w:t>≤</w:t>
            </w:r>
            <w:r>
              <w:rPr>
                <w:rFonts w:cs="Arial"/>
                <w:b w:val="0"/>
                <w:bCs/>
                <w:szCs w:val="18"/>
              </w:rPr>
              <w:t>12.5</w:t>
            </w:r>
          </w:p>
        </w:tc>
        <w:tc>
          <w:tcPr>
            <w:tcW w:w="1580" w:type="dxa"/>
            <w:vAlign w:val="center"/>
          </w:tcPr>
          <w:p w14:paraId="274EA1EC" w14:textId="296E3964" w:rsidR="001D7F3D" w:rsidRDefault="001D7F3D" w:rsidP="001D7F3D">
            <w:pPr>
              <w:pStyle w:val="TAH"/>
              <w:rPr>
                <w:lang w:eastAsia="ko-KR"/>
              </w:rPr>
            </w:pPr>
            <w:r w:rsidRPr="00A1115A">
              <w:rPr>
                <w:rFonts w:cs="Arial"/>
                <w:b w:val="0"/>
                <w:bCs/>
                <w:szCs w:val="18"/>
              </w:rPr>
              <w:t>≤</w:t>
            </w:r>
            <w:r>
              <w:rPr>
                <w:rFonts w:cs="Arial"/>
                <w:b w:val="0"/>
                <w:bCs/>
                <w:szCs w:val="18"/>
              </w:rPr>
              <w:t>12.5</w:t>
            </w:r>
          </w:p>
        </w:tc>
        <w:tc>
          <w:tcPr>
            <w:tcW w:w="1625" w:type="dxa"/>
            <w:vAlign w:val="center"/>
          </w:tcPr>
          <w:p w14:paraId="0EA6A358" w14:textId="049C8314" w:rsidR="001D7F3D" w:rsidRDefault="001D7F3D" w:rsidP="001D7F3D">
            <w:pPr>
              <w:pStyle w:val="TAH"/>
              <w:rPr>
                <w:lang w:eastAsia="ko-KR"/>
              </w:rPr>
            </w:pPr>
            <w:r w:rsidRPr="00A1115A">
              <w:rPr>
                <w:rFonts w:cs="Arial"/>
                <w:b w:val="0"/>
                <w:bCs/>
                <w:szCs w:val="18"/>
              </w:rPr>
              <w:t>≤</w:t>
            </w:r>
            <w:r>
              <w:rPr>
                <w:rFonts w:cs="Arial"/>
                <w:b w:val="0"/>
                <w:bCs/>
                <w:szCs w:val="18"/>
              </w:rPr>
              <w:t>12.5</w:t>
            </w:r>
          </w:p>
        </w:tc>
      </w:tr>
      <w:tr w:rsidR="001D7F3D" w:rsidRPr="00A1115A" w14:paraId="0B24961D" w14:textId="77777777" w:rsidTr="008D1C6C">
        <w:trPr>
          <w:trHeight w:val="237"/>
          <w:jc w:val="center"/>
        </w:trPr>
        <w:tc>
          <w:tcPr>
            <w:tcW w:w="1741" w:type="dxa"/>
            <w:shd w:val="clear" w:color="auto" w:fill="auto"/>
          </w:tcPr>
          <w:p w14:paraId="6F72B870" w14:textId="77777777" w:rsidR="001D7F3D" w:rsidRPr="00A1115A" w:rsidRDefault="001D7F3D" w:rsidP="001D7F3D">
            <w:pPr>
              <w:pStyle w:val="TAH"/>
            </w:pPr>
            <w:r>
              <w:rPr>
                <w:b w:val="0"/>
                <w:bCs/>
                <w:szCs w:val="18"/>
              </w:rPr>
              <w:t>Non-contiguous</w:t>
            </w:r>
          </w:p>
        </w:tc>
        <w:tc>
          <w:tcPr>
            <w:tcW w:w="1580" w:type="dxa"/>
            <w:vAlign w:val="center"/>
          </w:tcPr>
          <w:p w14:paraId="1F1A8BD6" w14:textId="214671CE" w:rsidR="001D7F3D" w:rsidRDefault="001D7F3D" w:rsidP="001D7F3D">
            <w:pPr>
              <w:pStyle w:val="TAH"/>
              <w:rPr>
                <w:lang w:eastAsia="ko-KR"/>
              </w:rPr>
            </w:pPr>
            <w:r w:rsidRPr="00565D70">
              <w:rPr>
                <w:b w:val="0"/>
                <w:bCs/>
                <w:szCs w:val="18"/>
              </w:rPr>
              <w:t>N/A</w:t>
            </w:r>
          </w:p>
        </w:tc>
        <w:tc>
          <w:tcPr>
            <w:tcW w:w="1525" w:type="dxa"/>
            <w:vAlign w:val="center"/>
          </w:tcPr>
          <w:p w14:paraId="587360FD" w14:textId="0E34B58B" w:rsidR="001D7F3D" w:rsidRDefault="001D7F3D" w:rsidP="001D7F3D">
            <w:pPr>
              <w:pStyle w:val="TAH"/>
              <w:rPr>
                <w:lang w:eastAsia="ko-KR"/>
              </w:rPr>
            </w:pPr>
            <w:r w:rsidRPr="00A1115A">
              <w:rPr>
                <w:rFonts w:cs="Arial"/>
                <w:b w:val="0"/>
                <w:bCs/>
                <w:szCs w:val="18"/>
              </w:rPr>
              <w:t>≤</w:t>
            </w:r>
            <w:r>
              <w:rPr>
                <w:rFonts w:cs="Arial"/>
                <w:b w:val="0"/>
                <w:bCs/>
                <w:szCs w:val="18"/>
              </w:rPr>
              <w:t>12.5</w:t>
            </w:r>
          </w:p>
        </w:tc>
        <w:tc>
          <w:tcPr>
            <w:tcW w:w="1580" w:type="dxa"/>
            <w:vAlign w:val="center"/>
          </w:tcPr>
          <w:p w14:paraId="5D5CB85A" w14:textId="17255DF4" w:rsidR="001D7F3D" w:rsidRDefault="001D7F3D" w:rsidP="001D7F3D">
            <w:pPr>
              <w:pStyle w:val="TAH"/>
              <w:rPr>
                <w:lang w:eastAsia="ko-KR"/>
              </w:rPr>
            </w:pPr>
            <w:r w:rsidRPr="00A1115A">
              <w:rPr>
                <w:rFonts w:cs="Arial"/>
                <w:b w:val="0"/>
                <w:bCs/>
                <w:szCs w:val="18"/>
              </w:rPr>
              <w:t>≤</w:t>
            </w:r>
            <w:r>
              <w:rPr>
                <w:rFonts w:cs="Arial"/>
                <w:b w:val="0"/>
                <w:bCs/>
                <w:szCs w:val="18"/>
              </w:rPr>
              <w:t>12.5</w:t>
            </w:r>
          </w:p>
        </w:tc>
        <w:tc>
          <w:tcPr>
            <w:tcW w:w="1580" w:type="dxa"/>
            <w:vAlign w:val="center"/>
          </w:tcPr>
          <w:p w14:paraId="49194ADB" w14:textId="0F9225EC" w:rsidR="001D7F3D" w:rsidRDefault="001D7F3D" w:rsidP="001D7F3D">
            <w:pPr>
              <w:pStyle w:val="TAH"/>
              <w:rPr>
                <w:lang w:eastAsia="ko-KR"/>
              </w:rPr>
            </w:pPr>
            <w:r w:rsidRPr="00A1115A">
              <w:rPr>
                <w:rFonts w:cs="Arial"/>
                <w:b w:val="0"/>
                <w:bCs/>
                <w:szCs w:val="18"/>
              </w:rPr>
              <w:t>≤</w:t>
            </w:r>
            <w:r>
              <w:rPr>
                <w:rFonts w:cs="Arial"/>
                <w:b w:val="0"/>
                <w:bCs/>
                <w:szCs w:val="18"/>
              </w:rPr>
              <w:t>12.5</w:t>
            </w:r>
          </w:p>
        </w:tc>
        <w:tc>
          <w:tcPr>
            <w:tcW w:w="1625" w:type="dxa"/>
            <w:vAlign w:val="center"/>
          </w:tcPr>
          <w:p w14:paraId="6A599E8E" w14:textId="7278F6F8" w:rsidR="001D7F3D" w:rsidRDefault="001D7F3D" w:rsidP="001D7F3D">
            <w:pPr>
              <w:pStyle w:val="TAH"/>
              <w:rPr>
                <w:lang w:eastAsia="ko-KR"/>
              </w:rPr>
            </w:pPr>
            <w:r w:rsidRPr="00565D70">
              <w:rPr>
                <w:b w:val="0"/>
                <w:bCs/>
                <w:szCs w:val="18"/>
              </w:rPr>
              <w:t>N/A</w:t>
            </w:r>
          </w:p>
        </w:tc>
      </w:tr>
      <w:tr w:rsidR="009C67EF" w:rsidRPr="00765700" w14:paraId="26BA6D07" w14:textId="77777777" w:rsidTr="008D1C6C">
        <w:trPr>
          <w:trHeight w:val="20"/>
          <w:jc w:val="center"/>
        </w:trPr>
        <w:tc>
          <w:tcPr>
            <w:tcW w:w="9631" w:type="dxa"/>
            <w:gridSpan w:val="6"/>
          </w:tcPr>
          <w:p w14:paraId="159F98ED" w14:textId="77777777" w:rsidR="009C67EF" w:rsidRPr="00565D70" w:rsidRDefault="009C67EF" w:rsidP="003D2D4F">
            <w:pPr>
              <w:pStyle w:val="TAN"/>
              <w:rPr>
                <w:b/>
              </w:rPr>
            </w:pPr>
            <w:r w:rsidRPr="00565D70">
              <w:t>NOTE 1: The A-MPR shall apply to all SCS in all active 20 MHz sub-bands contiguously or non-contiguously allocated in the channel.</w:t>
            </w:r>
          </w:p>
        </w:tc>
      </w:tr>
    </w:tbl>
    <w:p w14:paraId="58F57078" w14:textId="77777777" w:rsidR="009C67EF" w:rsidRDefault="009C67EF" w:rsidP="00576161"/>
    <w:p w14:paraId="5AE89E02" w14:textId="77777777" w:rsidR="009C67EF" w:rsidRDefault="009C67EF" w:rsidP="003D2D4F">
      <w:pPr>
        <w:pStyle w:val="TH"/>
        <w:rPr>
          <w:lang w:val="en-US"/>
        </w:rPr>
      </w:pPr>
      <w:r w:rsidRPr="00B5046B">
        <w:rPr>
          <w:lang w:val="en-US"/>
        </w:rPr>
        <w:t xml:space="preserve">Table </w:t>
      </w:r>
      <w:r>
        <w:rPr>
          <w:lang w:val="en-US"/>
        </w:rPr>
        <w:t>6.1.3.9.3.1</w:t>
      </w:r>
      <w:r w:rsidRPr="00B5046B">
        <w:rPr>
          <w:lang w:val="en-US"/>
        </w:rPr>
        <w:t>-</w:t>
      </w:r>
      <w:r>
        <w:rPr>
          <w:lang w:val="en-US"/>
        </w:rPr>
        <w:t>4</w:t>
      </w:r>
      <w:r w:rsidRPr="00B5046B">
        <w:rPr>
          <w:lang w:val="en-US"/>
        </w:rPr>
        <w:t xml:space="preserve"> NS_</w:t>
      </w:r>
      <w:r>
        <w:rPr>
          <w:lang w:val="en-US"/>
        </w:rPr>
        <w:t>60</w:t>
      </w:r>
      <w:r w:rsidRPr="00B5046B">
        <w:rPr>
          <w:lang w:val="en-US"/>
        </w:rPr>
        <w:t xml:space="preserve"> PSFCH A-MPR for SL-U UE power class 5</w:t>
      </w:r>
    </w:p>
    <w:tbl>
      <w:tblPr>
        <w:tblStyle w:val="TableGrid"/>
        <w:tblW w:w="0" w:type="auto"/>
        <w:jc w:val="center"/>
        <w:tblLook w:val="04A0" w:firstRow="1" w:lastRow="0" w:firstColumn="1" w:lastColumn="0" w:noHBand="0" w:noVBand="1"/>
      </w:tblPr>
      <w:tblGrid>
        <w:gridCol w:w="1766"/>
        <w:gridCol w:w="1575"/>
        <w:gridCol w:w="1520"/>
        <w:gridCol w:w="1575"/>
        <w:gridCol w:w="1575"/>
        <w:gridCol w:w="1620"/>
      </w:tblGrid>
      <w:tr w:rsidR="009C67EF" w:rsidRPr="00D70CD0" w14:paraId="2D3A5147" w14:textId="77777777" w:rsidTr="008D1C6C">
        <w:trPr>
          <w:trHeight w:val="237"/>
          <w:jc w:val="center"/>
        </w:trPr>
        <w:tc>
          <w:tcPr>
            <w:tcW w:w="1766" w:type="dxa"/>
            <w:vMerge w:val="restart"/>
            <w:tcBorders>
              <w:top w:val="single" w:sz="4" w:space="0" w:color="auto"/>
            </w:tcBorders>
            <w:shd w:val="clear" w:color="auto" w:fill="auto"/>
          </w:tcPr>
          <w:p w14:paraId="29029A94"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65" w:type="dxa"/>
            <w:gridSpan w:val="5"/>
          </w:tcPr>
          <w:p w14:paraId="63F0F029"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1AEF2679" w14:textId="77777777" w:rsidTr="008D1C6C">
        <w:trPr>
          <w:trHeight w:val="237"/>
          <w:jc w:val="center"/>
        </w:trPr>
        <w:tc>
          <w:tcPr>
            <w:tcW w:w="1766" w:type="dxa"/>
            <w:vMerge/>
            <w:shd w:val="clear" w:color="auto" w:fill="auto"/>
          </w:tcPr>
          <w:p w14:paraId="314CD85A" w14:textId="77777777" w:rsidR="009C67EF" w:rsidRPr="00A1115A" w:rsidRDefault="009C67EF" w:rsidP="008D1C6C">
            <w:pPr>
              <w:pStyle w:val="TAH"/>
            </w:pPr>
          </w:p>
        </w:tc>
        <w:tc>
          <w:tcPr>
            <w:tcW w:w="1575" w:type="dxa"/>
          </w:tcPr>
          <w:p w14:paraId="6C14BA14" w14:textId="77777777" w:rsidR="009C67EF" w:rsidRPr="00A1115A" w:rsidRDefault="009C67EF" w:rsidP="008D1C6C">
            <w:pPr>
              <w:pStyle w:val="TAH"/>
            </w:pPr>
            <w:r>
              <w:rPr>
                <w:rFonts w:hint="eastAsia"/>
                <w:lang w:eastAsia="ko-KR"/>
              </w:rPr>
              <w:t>2</w:t>
            </w:r>
            <w:r>
              <w:rPr>
                <w:lang w:eastAsia="ko-KR"/>
              </w:rPr>
              <w:t>0MHz</w:t>
            </w:r>
          </w:p>
        </w:tc>
        <w:tc>
          <w:tcPr>
            <w:tcW w:w="1520" w:type="dxa"/>
          </w:tcPr>
          <w:p w14:paraId="723372BF" w14:textId="77777777" w:rsidR="009C67EF" w:rsidRPr="00A1115A" w:rsidRDefault="009C67EF" w:rsidP="008D1C6C">
            <w:pPr>
              <w:pStyle w:val="TAH"/>
            </w:pPr>
            <w:r>
              <w:rPr>
                <w:rFonts w:hint="eastAsia"/>
                <w:lang w:eastAsia="ko-KR"/>
              </w:rPr>
              <w:t>40MHz</w:t>
            </w:r>
          </w:p>
        </w:tc>
        <w:tc>
          <w:tcPr>
            <w:tcW w:w="1575" w:type="dxa"/>
          </w:tcPr>
          <w:p w14:paraId="3AC5EF5D" w14:textId="77777777" w:rsidR="009C67EF" w:rsidRPr="00A1115A" w:rsidRDefault="009C67EF" w:rsidP="008D1C6C">
            <w:pPr>
              <w:pStyle w:val="TAH"/>
            </w:pPr>
            <w:r>
              <w:rPr>
                <w:rFonts w:hint="eastAsia"/>
                <w:lang w:eastAsia="ko-KR"/>
              </w:rPr>
              <w:t>60MHz</w:t>
            </w:r>
          </w:p>
        </w:tc>
        <w:tc>
          <w:tcPr>
            <w:tcW w:w="1575" w:type="dxa"/>
          </w:tcPr>
          <w:p w14:paraId="567CA4DE" w14:textId="77777777" w:rsidR="009C67EF" w:rsidRPr="00A1115A" w:rsidRDefault="009C67EF" w:rsidP="008D1C6C">
            <w:pPr>
              <w:pStyle w:val="TAH"/>
            </w:pPr>
            <w:r>
              <w:rPr>
                <w:rFonts w:hint="eastAsia"/>
                <w:lang w:eastAsia="ko-KR"/>
              </w:rPr>
              <w:t>80MHz</w:t>
            </w:r>
          </w:p>
        </w:tc>
        <w:tc>
          <w:tcPr>
            <w:tcW w:w="1620" w:type="dxa"/>
          </w:tcPr>
          <w:p w14:paraId="06CDA993" w14:textId="77777777" w:rsidR="009C67EF" w:rsidRPr="00A1115A" w:rsidRDefault="009C67EF" w:rsidP="008D1C6C">
            <w:pPr>
              <w:pStyle w:val="TAH"/>
            </w:pPr>
            <w:r>
              <w:rPr>
                <w:rFonts w:hint="eastAsia"/>
                <w:lang w:eastAsia="ko-KR"/>
              </w:rPr>
              <w:t>100M</w:t>
            </w:r>
            <w:r>
              <w:rPr>
                <w:lang w:eastAsia="ko-KR"/>
              </w:rPr>
              <w:t>Hz</w:t>
            </w:r>
          </w:p>
        </w:tc>
      </w:tr>
      <w:tr w:rsidR="001D7F3D" w:rsidRPr="00A1115A" w14:paraId="2147AB19" w14:textId="77777777" w:rsidTr="008D1C6C">
        <w:trPr>
          <w:trHeight w:val="237"/>
          <w:jc w:val="center"/>
        </w:trPr>
        <w:tc>
          <w:tcPr>
            <w:tcW w:w="1766" w:type="dxa"/>
            <w:shd w:val="clear" w:color="auto" w:fill="auto"/>
          </w:tcPr>
          <w:p w14:paraId="63A3C107" w14:textId="77777777" w:rsidR="001D7F3D" w:rsidRPr="00A1115A" w:rsidRDefault="001D7F3D" w:rsidP="001D7F3D">
            <w:pPr>
              <w:pStyle w:val="TAH"/>
            </w:pPr>
            <w:r>
              <w:rPr>
                <w:b w:val="0"/>
                <w:bCs/>
                <w:szCs w:val="18"/>
              </w:rPr>
              <w:t>Contiguous/Non-contiguous</w:t>
            </w:r>
          </w:p>
        </w:tc>
        <w:tc>
          <w:tcPr>
            <w:tcW w:w="1575" w:type="dxa"/>
          </w:tcPr>
          <w:p w14:paraId="1C3117EA" w14:textId="39ACA04D" w:rsidR="001D7F3D" w:rsidRDefault="001D7F3D" w:rsidP="001D7F3D">
            <w:pPr>
              <w:pStyle w:val="TAH"/>
              <w:rPr>
                <w:lang w:eastAsia="ko-KR"/>
              </w:rPr>
            </w:pPr>
            <w:r w:rsidRPr="00A1115A">
              <w:rPr>
                <w:rFonts w:cs="Arial"/>
                <w:b w:val="0"/>
                <w:bCs/>
                <w:szCs w:val="18"/>
              </w:rPr>
              <w:t>≤</w:t>
            </w:r>
            <w:r>
              <w:rPr>
                <w:rFonts w:cs="Arial"/>
                <w:b w:val="0"/>
                <w:bCs/>
                <w:szCs w:val="18"/>
              </w:rPr>
              <w:t>12.5</w:t>
            </w:r>
          </w:p>
        </w:tc>
        <w:tc>
          <w:tcPr>
            <w:tcW w:w="1520" w:type="dxa"/>
          </w:tcPr>
          <w:p w14:paraId="226F34D7" w14:textId="3829234D" w:rsidR="001D7F3D" w:rsidRDefault="001D7F3D" w:rsidP="001D7F3D">
            <w:pPr>
              <w:pStyle w:val="TAH"/>
              <w:rPr>
                <w:lang w:eastAsia="ko-KR"/>
              </w:rPr>
            </w:pPr>
            <w:r w:rsidRPr="00A1115A">
              <w:rPr>
                <w:rFonts w:cs="Arial"/>
                <w:b w:val="0"/>
                <w:bCs/>
                <w:szCs w:val="18"/>
              </w:rPr>
              <w:t>≤</w:t>
            </w:r>
            <w:r>
              <w:rPr>
                <w:rFonts w:cs="Arial"/>
                <w:b w:val="0"/>
                <w:bCs/>
                <w:szCs w:val="18"/>
              </w:rPr>
              <w:t>12.5</w:t>
            </w:r>
          </w:p>
        </w:tc>
        <w:tc>
          <w:tcPr>
            <w:tcW w:w="1575" w:type="dxa"/>
          </w:tcPr>
          <w:p w14:paraId="1F4AE4DD" w14:textId="1D3C186B" w:rsidR="001D7F3D" w:rsidRDefault="001D7F3D" w:rsidP="001D7F3D">
            <w:pPr>
              <w:pStyle w:val="TAH"/>
              <w:rPr>
                <w:lang w:eastAsia="ko-KR"/>
              </w:rPr>
            </w:pPr>
            <w:r w:rsidRPr="00A1115A">
              <w:rPr>
                <w:rFonts w:cs="Arial"/>
                <w:b w:val="0"/>
                <w:bCs/>
                <w:szCs w:val="18"/>
              </w:rPr>
              <w:t>≤</w:t>
            </w:r>
            <w:r>
              <w:rPr>
                <w:rFonts w:cs="Arial"/>
                <w:b w:val="0"/>
                <w:bCs/>
                <w:szCs w:val="18"/>
              </w:rPr>
              <w:t>12.5</w:t>
            </w:r>
          </w:p>
        </w:tc>
        <w:tc>
          <w:tcPr>
            <w:tcW w:w="1575" w:type="dxa"/>
          </w:tcPr>
          <w:p w14:paraId="173AB413" w14:textId="4D323B2C" w:rsidR="001D7F3D" w:rsidRDefault="001D7F3D" w:rsidP="001D7F3D">
            <w:pPr>
              <w:pStyle w:val="TAH"/>
              <w:rPr>
                <w:lang w:eastAsia="ko-KR"/>
              </w:rPr>
            </w:pPr>
            <w:r w:rsidRPr="00A1115A">
              <w:rPr>
                <w:rFonts w:cs="Arial"/>
                <w:b w:val="0"/>
                <w:bCs/>
                <w:szCs w:val="18"/>
              </w:rPr>
              <w:t>≤</w:t>
            </w:r>
            <w:r>
              <w:rPr>
                <w:rFonts w:cs="Arial"/>
                <w:b w:val="0"/>
                <w:bCs/>
                <w:szCs w:val="18"/>
              </w:rPr>
              <w:t>12.5</w:t>
            </w:r>
          </w:p>
        </w:tc>
        <w:tc>
          <w:tcPr>
            <w:tcW w:w="1620" w:type="dxa"/>
          </w:tcPr>
          <w:p w14:paraId="421B02D0" w14:textId="0E492A90" w:rsidR="001D7F3D" w:rsidRDefault="001D7F3D" w:rsidP="001D7F3D">
            <w:pPr>
              <w:pStyle w:val="TAH"/>
              <w:rPr>
                <w:lang w:eastAsia="ko-KR"/>
              </w:rPr>
            </w:pPr>
            <w:r w:rsidRPr="00A1115A">
              <w:rPr>
                <w:rFonts w:cs="Arial"/>
                <w:b w:val="0"/>
                <w:bCs/>
                <w:szCs w:val="18"/>
              </w:rPr>
              <w:t>≤</w:t>
            </w:r>
            <w:r>
              <w:rPr>
                <w:rFonts w:cs="Arial"/>
                <w:b w:val="0"/>
                <w:bCs/>
                <w:szCs w:val="18"/>
              </w:rPr>
              <w:t>12.5</w:t>
            </w:r>
          </w:p>
        </w:tc>
      </w:tr>
      <w:tr w:rsidR="009C67EF" w:rsidRPr="00765700" w14:paraId="03C7C761" w14:textId="77777777" w:rsidTr="008D1C6C">
        <w:trPr>
          <w:trHeight w:val="20"/>
          <w:jc w:val="center"/>
        </w:trPr>
        <w:tc>
          <w:tcPr>
            <w:tcW w:w="9631" w:type="dxa"/>
            <w:gridSpan w:val="6"/>
          </w:tcPr>
          <w:p w14:paraId="557BA723" w14:textId="77777777" w:rsidR="009C67EF" w:rsidRPr="00565D70" w:rsidRDefault="009C67EF" w:rsidP="003D2D4F">
            <w:pPr>
              <w:pStyle w:val="TAN"/>
              <w:rPr>
                <w:b/>
              </w:rPr>
            </w:pPr>
            <w:r w:rsidRPr="00565D70">
              <w:t>NOTE 1: The A-MPR shall apply to all SCS in all active 20 MHz sub-bands contiguously or non-contiguously allocated in the channel.</w:t>
            </w:r>
          </w:p>
        </w:tc>
      </w:tr>
    </w:tbl>
    <w:p w14:paraId="135FF31F" w14:textId="77777777" w:rsidR="00C127DF" w:rsidRDefault="00C127DF" w:rsidP="00C127DF"/>
    <w:p w14:paraId="62FEA08F" w14:textId="77777777" w:rsidR="00C127DF" w:rsidRDefault="00C127DF" w:rsidP="00C127DF">
      <w:pPr>
        <w:pStyle w:val="Heading4"/>
        <w:rPr>
          <w:rFonts w:cs="Arial"/>
          <w:i/>
          <w:iCs/>
          <w:szCs w:val="24"/>
        </w:rPr>
      </w:pPr>
      <w:bookmarkStart w:id="442" w:name="_Toc152079577"/>
      <w:bookmarkStart w:id="443" w:name="_Toc154591544"/>
      <w:bookmarkStart w:id="444" w:name="_Toc155635992"/>
      <w:r w:rsidRPr="00AC6C9B">
        <w:rPr>
          <w:rFonts w:cs="Arial"/>
          <w:szCs w:val="24"/>
        </w:rPr>
        <w:t>6.1.</w:t>
      </w:r>
      <w:r>
        <w:rPr>
          <w:rFonts w:cs="Arial"/>
          <w:szCs w:val="24"/>
        </w:rPr>
        <w:t>3</w:t>
      </w:r>
      <w:r w:rsidRPr="00AC6C9B">
        <w:rPr>
          <w:rFonts w:cs="Arial"/>
          <w:szCs w:val="24"/>
        </w:rPr>
        <w:t>.</w:t>
      </w:r>
      <w:r>
        <w:rPr>
          <w:rFonts w:cs="Arial"/>
          <w:szCs w:val="24"/>
        </w:rPr>
        <w:t>10</w:t>
      </w:r>
      <w:r w:rsidRPr="00AC6C9B">
        <w:rPr>
          <w:rFonts w:cs="Arial"/>
          <w:szCs w:val="24"/>
        </w:rPr>
        <w:tab/>
      </w:r>
      <w:r>
        <w:rPr>
          <w:rFonts w:cs="Arial"/>
          <w:szCs w:val="24"/>
        </w:rPr>
        <w:t>A-M</w:t>
      </w:r>
      <w:r w:rsidRPr="00AC6C9B">
        <w:rPr>
          <w:rFonts w:cs="Arial"/>
          <w:szCs w:val="24"/>
        </w:rPr>
        <w:t xml:space="preserve">PR for </w:t>
      </w:r>
      <w:r>
        <w:rPr>
          <w:rFonts w:cs="Arial"/>
          <w:szCs w:val="24"/>
        </w:rPr>
        <w:t>SL-U with NS_61</w:t>
      </w:r>
      <w:bookmarkEnd w:id="442"/>
      <w:bookmarkEnd w:id="443"/>
      <w:bookmarkEnd w:id="444"/>
    </w:p>
    <w:p w14:paraId="643FBD02" w14:textId="77777777" w:rsidR="009C67EF" w:rsidRDefault="009C67EF" w:rsidP="009C67EF">
      <w:pPr>
        <w:pStyle w:val="Heading5"/>
        <w:rPr>
          <w:rFonts w:cs="Arial"/>
          <w:b/>
          <w:szCs w:val="22"/>
        </w:rPr>
      </w:pPr>
      <w:bookmarkStart w:id="445" w:name="_Toc144392084"/>
      <w:bookmarkStart w:id="446" w:name="_Toc152079578"/>
      <w:bookmarkStart w:id="447" w:name="_Toc154591545"/>
      <w:bookmarkStart w:id="448" w:name="_Toc155635993"/>
      <w:r w:rsidRPr="00F75613">
        <w:rPr>
          <w:rFonts w:cs="Arial"/>
          <w:szCs w:val="22"/>
        </w:rPr>
        <w:t>6.1.3.10.1</w:t>
      </w:r>
      <w:r w:rsidRPr="00F75613">
        <w:rPr>
          <w:rFonts w:cs="Arial"/>
          <w:szCs w:val="22"/>
        </w:rPr>
        <w:tab/>
        <w:t>A-MPR for simultaneous PSSCH/PSCCH transmission</w:t>
      </w:r>
      <w:bookmarkEnd w:id="445"/>
      <w:bookmarkEnd w:id="446"/>
      <w:bookmarkEnd w:id="447"/>
      <w:bookmarkEnd w:id="448"/>
    </w:p>
    <w:p w14:paraId="7C42DD80" w14:textId="77777777" w:rsidR="009C67EF" w:rsidRPr="00480A45" w:rsidRDefault="009C67EF" w:rsidP="003D2D4F">
      <w:pPr>
        <w:pStyle w:val="H6"/>
        <w:rPr>
          <w:b/>
        </w:rPr>
      </w:pPr>
      <w:bookmarkStart w:id="449" w:name="_Toc152079579"/>
      <w:bookmarkStart w:id="450" w:name="_Toc154591546"/>
      <w:r w:rsidRPr="00F75613">
        <w:t>6.1.</w:t>
      </w:r>
      <w:r>
        <w:t>3.10.</w:t>
      </w:r>
      <w:r w:rsidRPr="00F75613">
        <w:t>1</w:t>
      </w:r>
      <w:r>
        <w:t>.1</w:t>
      </w:r>
      <w:r w:rsidRPr="00F75613">
        <w:tab/>
      </w:r>
      <w:r>
        <w:t>LG Electronics’ simulation results (</w:t>
      </w:r>
      <w:r w:rsidRPr="00014F6E">
        <w:t>R4-2315542)</w:t>
      </w:r>
      <w:bookmarkEnd w:id="449"/>
      <w:bookmarkEnd w:id="450"/>
    </w:p>
    <w:p w14:paraId="2C38674B" w14:textId="77777777" w:rsidR="009C67EF" w:rsidRPr="000C68ED" w:rsidRDefault="009C67EF" w:rsidP="0091397F">
      <w:pPr>
        <w:rPr>
          <w:rFonts w:eastAsiaTheme="minorEastAsia"/>
          <w:lang w:val="en-US" w:eastAsia="ko-KR"/>
        </w:rPr>
      </w:pPr>
      <w:r w:rsidRPr="000C68ED">
        <w:rPr>
          <w:rFonts w:eastAsiaTheme="minorEastAsia"/>
          <w:lang w:val="en-US" w:eastAsia="ko-KR"/>
        </w:rPr>
        <w:t xml:space="preserve">For NS_61, Table </w:t>
      </w:r>
      <w:r>
        <w:rPr>
          <w:rFonts w:eastAsiaTheme="minorEastAsia"/>
          <w:lang w:val="en-US" w:eastAsia="ko-KR"/>
        </w:rPr>
        <w:t>6.1.3.10.1.1-1</w:t>
      </w:r>
      <w:r w:rsidRPr="000C68ED">
        <w:rPr>
          <w:rFonts w:eastAsiaTheme="minorEastAsia"/>
          <w:lang w:val="en-US" w:eastAsia="ko-KR"/>
        </w:rPr>
        <w:t xml:space="preserve"> and Figure </w:t>
      </w:r>
      <w:r>
        <w:rPr>
          <w:rFonts w:eastAsiaTheme="minorEastAsia"/>
          <w:lang w:val="en-US" w:eastAsia="ko-KR"/>
        </w:rPr>
        <w:t>6.1.3.10.1.1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0ADF8263" w14:textId="77777777" w:rsidR="009C67EF" w:rsidRPr="00C34127" w:rsidRDefault="009C67EF" w:rsidP="009C67EF">
      <w:pPr>
        <w:rPr>
          <w:lang w:val="en-US" w:eastAsia="zh-CN"/>
        </w:rPr>
        <w:sectPr w:rsidR="009C67EF" w:rsidRPr="00C34127" w:rsidSect="008D1C6C">
          <w:footnotePr>
            <w:numRestart w:val="eachSect"/>
          </w:footnotePr>
          <w:pgSz w:w="11907" w:h="16840" w:code="9"/>
          <w:pgMar w:top="1133" w:right="1133" w:bottom="1416" w:left="1133" w:header="850" w:footer="340" w:gutter="0"/>
          <w:cols w:space="720"/>
          <w:formProt w:val="0"/>
          <w:docGrid w:linePitch="272"/>
        </w:sectPr>
      </w:pPr>
    </w:p>
    <w:p w14:paraId="3B99D726" w14:textId="77777777" w:rsidR="009C67EF" w:rsidRPr="000C68ED" w:rsidRDefault="009C67EF" w:rsidP="003D2D4F">
      <w:pPr>
        <w:pStyle w:val="TH"/>
        <w:rPr>
          <w:lang w:val="en-US"/>
        </w:rPr>
      </w:pPr>
      <w:r w:rsidRPr="000C68ED">
        <w:rPr>
          <w:lang w:val="en-US"/>
        </w:rPr>
        <w:lastRenderedPageBreak/>
        <w:t xml:space="preserve">Table </w:t>
      </w:r>
      <w:r w:rsidRPr="00C34127">
        <w:rPr>
          <w:lang w:val="en-US"/>
        </w:rPr>
        <w:t>6.1.3.10.1.1</w:t>
      </w:r>
      <w:r w:rsidRPr="000C68ED">
        <w:rPr>
          <w:lang w:val="en-US"/>
        </w:rPr>
        <w:t>-1: NS_61-PSSCH/PSCCH A-MPR simulation results for SL-U power class 5</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9C67EF" w:rsidRPr="000C68ED" w14:paraId="051027EF" w14:textId="77777777" w:rsidTr="008D1C6C">
        <w:trPr>
          <w:trHeight w:val="266"/>
          <w:jc w:val="center"/>
        </w:trPr>
        <w:tc>
          <w:tcPr>
            <w:tcW w:w="988" w:type="dxa"/>
            <w:vMerge w:val="restart"/>
            <w:shd w:val="clear" w:color="auto" w:fill="auto"/>
            <w:noWrap/>
            <w:vAlign w:val="center"/>
            <w:hideMark/>
          </w:tcPr>
          <w:p w14:paraId="17DF95B6" w14:textId="77777777" w:rsidR="009C67EF" w:rsidRPr="000C68ED" w:rsidRDefault="009C67EF" w:rsidP="008D1C6C">
            <w:pPr>
              <w:spacing w:after="0"/>
              <w:jc w:val="center"/>
              <w:rPr>
                <w:rFonts w:eastAsia="Gulim"/>
                <w:lang w:val="en-US"/>
              </w:rPr>
            </w:pPr>
            <w:r w:rsidRPr="000C68ED">
              <w:rPr>
                <w:color w:val="000000"/>
                <w:lang w:val="en-US"/>
              </w:rPr>
              <w:t>'20MHz'</w:t>
            </w:r>
          </w:p>
        </w:tc>
        <w:tc>
          <w:tcPr>
            <w:tcW w:w="1134" w:type="dxa"/>
            <w:shd w:val="clear" w:color="auto" w:fill="auto"/>
            <w:noWrap/>
            <w:vAlign w:val="center"/>
            <w:hideMark/>
          </w:tcPr>
          <w:p w14:paraId="777F36D6" w14:textId="77777777" w:rsidR="009C67EF" w:rsidRPr="000C68ED" w:rsidRDefault="009C67EF" w:rsidP="00E6496C">
            <w:pPr>
              <w:pStyle w:val="TAH"/>
              <w:rPr>
                <w:lang w:val="en-US"/>
              </w:rPr>
            </w:pPr>
            <w:r w:rsidRPr="000C68ED">
              <w:rPr>
                <w:lang w:val="en-US"/>
              </w:rPr>
              <w:t>Scenario #</w:t>
            </w:r>
          </w:p>
        </w:tc>
        <w:tc>
          <w:tcPr>
            <w:tcW w:w="722" w:type="dxa"/>
            <w:tcBorders>
              <w:bottom w:val="single" w:sz="4" w:space="0" w:color="auto"/>
            </w:tcBorders>
            <w:shd w:val="clear" w:color="auto" w:fill="auto"/>
            <w:noWrap/>
            <w:vAlign w:val="center"/>
            <w:hideMark/>
          </w:tcPr>
          <w:p w14:paraId="6667BA22" w14:textId="77777777" w:rsidR="009C67EF" w:rsidRPr="000C68ED" w:rsidRDefault="009C67EF" w:rsidP="00E6496C">
            <w:pPr>
              <w:pStyle w:val="TAH"/>
              <w:rPr>
                <w:lang w:val="en-US"/>
              </w:rPr>
            </w:pPr>
            <w:r w:rsidRPr="000C68ED">
              <w:rPr>
                <w:lang w:val="en-US"/>
              </w:rPr>
              <w:t>#1</w:t>
            </w:r>
          </w:p>
        </w:tc>
        <w:tc>
          <w:tcPr>
            <w:tcW w:w="723" w:type="dxa"/>
            <w:tcBorders>
              <w:bottom w:val="single" w:sz="4" w:space="0" w:color="auto"/>
            </w:tcBorders>
            <w:shd w:val="clear" w:color="auto" w:fill="auto"/>
            <w:noWrap/>
            <w:vAlign w:val="center"/>
            <w:hideMark/>
          </w:tcPr>
          <w:p w14:paraId="345C9713" w14:textId="77777777" w:rsidR="009C67EF" w:rsidRPr="000C68ED" w:rsidRDefault="009C67EF" w:rsidP="00E6496C">
            <w:pPr>
              <w:pStyle w:val="TAH"/>
              <w:rPr>
                <w:lang w:val="en-US"/>
              </w:rPr>
            </w:pPr>
            <w:r w:rsidRPr="000C68ED">
              <w:rPr>
                <w:lang w:val="en-US"/>
              </w:rPr>
              <w:t>#7</w:t>
            </w:r>
          </w:p>
        </w:tc>
        <w:tc>
          <w:tcPr>
            <w:tcW w:w="723" w:type="dxa"/>
            <w:tcBorders>
              <w:bottom w:val="single" w:sz="4" w:space="0" w:color="auto"/>
            </w:tcBorders>
            <w:shd w:val="clear" w:color="auto" w:fill="auto"/>
            <w:noWrap/>
            <w:vAlign w:val="center"/>
            <w:hideMark/>
          </w:tcPr>
          <w:p w14:paraId="5F1C7CE2" w14:textId="77777777" w:rsidR="009C67EF" w:rsidRPr="000C68ED" w:rsidRDefault="009C67EF" w:rsidP="00E6496C">
            <w:pPr>
              <w:pStyle w:val="TAH"/>
              <w:rPr>
                <w:lang w:val="en-US"/>
              </w:rPr>
            </w:pPr>
            <w:r w:rsidRPr="000C68ED">
              <w:rPr>
                <w:lang w:val="en-US"/>
              </w:rPr>
              <w:t>#2</w:t>
            </w:r>
          </w:p>
        </w:tc>
        <w:tc>
          <w:tcPr>
            <w:tcW w:w="723" w:type="dxa"/>
            <w:tcBorders>
              <w:bottom w:val="single" w:sz="4" w:space="0" w:color="auto"/>
              <w:right w:val="single" w:sz="4" w:space="0" w:color="auto"/>
            </w:tcBorders>
            <w:shd w:val="clear" w:color="auto" w:fill="auto"/>
            <w:noWrap/>
            <w:vAlign w:val="center"/>
            <w:hideMark/>
          </w:tcPr>
          <w:p w14:paraId="62EFC0CB" w14:textId="77777777" w:rsidR="009C67EF" w:rsidRPr="000C68ED" w:rsidRDefault="009C67EF" w:rsidP="00E6496C">
            <w:pPr>
              <w:pStyle w:val="TAH"/>
              <w:rPr>
                <w:lang w:val="en-US"/>
              </w:rPr>
            </w:pPr>
            <w:r w:rsidRPr="000C68ED">
              <w:rPr>
                <w:lang w:val="en-US"/>
              </w:rPr>
              <w:t>#8</w:t>
            </w:r>
          </w:p>
        </w:tc>
        <w:tc>
          <w:tcPr>
            <w:tcW w:w="722" w:type="dxa"/>
            <w:tcBorders>
              <w:top w:val="nil"/>
              <w:left w:val="single" w:sz="4" w:space="0" w:color="auto"/>
              <w:bottom w:val="nil"/>
              <w:right w:val="nil"/>
            </w:tcBorders>
            <w:shd w:val="clear" w:color="auto" w:fill="auto"/>
            <w:noWrap/>
            <w:vAlign w:val="center"/>
          </w:tcPr>
          <w:p w14:paraId="22C40BA8" w14:textId="77777777" w:rsidR="009C67EF" w:rsidRPr="000C68ED"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55FFF2B0" w14:textId="77777777" w:rsidR="009C67EF" w:rsidRPr="000C68ED"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570E2ECA" w14:textId="77777777" w:rsidR="009C67EF" w:rsidRPr="000C68ED"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5625E7F4" w14:textId="77777777" w:rsidR="009C67EF" w:rsidRPr="000C68ED"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07405D0D" w14:textId="77777777" w:rsidR="009C67EF" w:rsidRPr="000C68ED" w:rsidRDefault="009C67EF" w:rsidP="00E6496C">
            <w:pPr>
              <w:pStyle w:val="TAH"/>
              <w:rPr>
                <w:lang w:val="en-US"/>
              </w:rPr>
            </w:pPr>
          </w:p>
        </w:tc>
        <w:tc>
          <w:tcPr>
            <w:tcW w:w="722" w:type="dxa"/>
            <w:tcBorders>
              <w:top w:val="nil"/>
              <w:left w:val="nil"/>
              <w:bottom w:val="nil"/>
              <w:right w:val="nil"/>
            </w:tcBorders>
            <w:shd w:val="clear" w:color="auto" w:fill="auto"/>
            <w:noWrap/>
            <w:vAlign w:val="center"/>
          </w:tcPr>
          <w:p w14:paraId="4B3E744B" w14:textId="77777777" w:rsidR="009C67EF" w:rsidRPr="000C68ED"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36004068" w14:textId="77777777" w:rsidR="009C67EF" w:rsidRPr="000C68ED"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42B3A37B" w14:textId="77777777" w:rsidR="009C67EF" w:rsidRPr="000C68ED"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00938D63" w14:textId="77777777" w:rsidR="009C67EF" w:rsidRPr="000C68ED" w:rsidRDefault="009C67EF" w:rsidP="00E6496C">
            <w:pPr>
              <w:pStyle w:val="TAH"/>
              <w:rPr>
                <w:lang w:val="en-US"/>
              </w:rPr>
            </w:pPr>
          </w:p>
        </w:tc>
        <w:tc>
          <w:tcPr>
            <w:tcW w:w="722" w:type="dxa"/>
            <w:tcBorders>
              <w:top w:val="nil"/>
              <w:left w:val="nil"/>
              <w:bottom w:val="nil"/>
              <w:right w:val="nil"/>
            </w:tcBorders>
            <w:shd w:val="clear" w:color="auto" w:fill="auto"/>
            <w:noWrap/>
            <w:vAlign w:val="center"/>
          </w:tcPr>
          <w:p w14:paraId="37A3D16D" w14:textId="77777777" w:rsidR="009C67EF" w:rsidRPr="000C68ED"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22A620DC" w14:textId="77777777" w:rsidR="009C67EF" w:rsidRPr="000C68ED"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5A476A31" w14:textId="77777777" w:rsidR="009C67EF" w:rsidRPr="000C68ED"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00C1C494" w14:textId="77777777" w:rsidR="009C67EF" w:rsidRPr="000C68ED"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249F0F06" w14:textId="77777777" w:rsidR="009C67EF" w:rsidRPr="000C68ED" w:rsidRDefault="009C67EF" w:rsidP="00E6496C">
            <w:pPr>
              <w:pStyle w:val="TAH"/>
              <w:rPr>
                <w:lang w:val="en-US"/>
              </w:rPr>
            </w:pPr>
          </w:p>
        </w:tc>
      </w:tr>
      <w:tr w:rsidR="009C67EF" w:rsidRPr="000C68ED" w14:paraId="40E640A2" w14:textId="77777777" w:rsidTr="008D1C6C">
        <w:trPr>
          <w:trHeight w:val="266"/>
          <w:jc w:val="center"/>
        </w:trPr>
        <w:tc>
          <w:tcPr>
            <w:tcW w:w="988" w:type="dxa"/>
            <w:vMerge/>
            <w:shd w:val="clear" w:color="auto" w:fill="auto"/>
            <w:noWrap/>
            <w:hideMark/>
          </w:tcPr>
          <w:p w14:paraId="57D8B721"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2FF65122" w14:textId="77777777" w:rsidR="009C67EF" w:rsidRPr="000C68ED" w:rsidRDefault="009C67EF" w:rsidP="00E6496C">
            <w:pPr>
              <w:pStyle w:val="TAC"/>
              <w:rPr>
                <w:lang w:val="en-US"/>
              </w:rPr>
            </w:pPr>
            <w:r w:rsidRPr="000C68ED">
              <w:rPr>
                <w:lang w:val="en-US"/>
              </w:rPr>
              <w:t>'QPSK'</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179342F2" w14:textId="77777777" w:rsidR="009C67EF" w:rsidRPr="00E5734C" w:rsidRDefault="009C67EF" w:rsidP="00E6496C">
            <w:pPr>
              <w:pStyle w:val="TAC"/>
              <w:rPr>
                <w:lang w:val="en-US"/>
              </w:rPr>
            </w:pPr>
            <w:r w:rsidRPr="00E5734C">
              <w:rPr>
                <w:rFonts w:eastAsia="Malgun Gothic"/>
              </w:rPr>
              <w:t>6.31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77BFD3B" w14:textId="77777777" w:rsidR="009C67EF" w:rsidRPr="00E5734C" w:rsidRDefault="009C67EF" w:rsidP="00E6496C">
            <w:pPr>
              <w:pStyle w:val="TAC"/>
              <w:rPr>
                <w:lang w:val="en-US"/>
              </w:rPr>
            </w:pPr>
            <w:r w:rsidRPr="00E5734C">
              <w:rPr>
                <w:rFonts w:eastAsia="Malgun Gothic"/>
              </w:rPr>
              <w:t>8.98</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3AAE8691" w14:textId="77777777" w:rsidR="009C67EF" w:rsidRPr="00E5734C" w:rsidRDefault="009C67EF" w:rsidP="00E6496C">
            <w:pPr>
              <w:pStyle w:val="TAC"/>
              <w:rPr>
                <w:lang w:val="en-US"/>
              </w:rPr>
            </w:pPr>
            <w:r w:rsidRPr="00E5734C">
              <w:rPr>
                <w:rFonts w:eastAsia="Malgun Gothic"/>
              </w:rPr>
              <w:t>6.73</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546D431D" w14:textId="77777777" w:rsidR="009C67EF" w:rsidRPr="00E5734C" w:rsidRDefault="009C67EF" w:rsidP="00E6496C">
            <w:pPr>
              <w:pStyle w:val="TAC"/>
              <w:rPr>
                <w:lang w:val="en-US"/>
              </w:rPr>
            </w:pPr>
            <w:r w:rsidRPr="00E5734C">
              <w:rPr>
                <w:rFonts w:eastAsia="Malgun Gothic"/>
              </w:rPr>
              <w:t>8.97</w:t>
            </w:r>
          </w:p>
        </w:tc>
        <w:tc>
          <w:tcPr>
            <w:tcW w:w="722" w:type="dxa"/>
            <w:tcBorders>
              <w:top w:val="nil"/>
              <w:left w:val="single" w:sz="4" w:space="0" w:color="auto"/>
              <w:bottom w:val="nil"/>
              <w:right w:val="nil"/>
            </w:tcBorders>
            <w:shd w:val="clear" w:color="auto" w:fill="FFFFFF" w:themeFill="background1"/>
            <w:noWrap/>
            <w:vAlign w:val="center"/>
          </w:tcPr>
          <w:p w14:paraId="7EB49296"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706889A3"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757529DF"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2AD4535D"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2E8EDA4C"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39596256"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351E5715"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67FF924C"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529C6D5C"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561C5702"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842D9D8"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57ABFF72"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7C73994B"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79CCCD20" w14:textId="77777777" w:rsidR="009C67EF" w:rsidRPr="00E5734C" w:rsidRDefault="009C67EF" w:rsidP="00E6496C">
            <w:pPr>
              <w:pStyle w:val="TAC"/>
              <w:rPr>
                <w:lang w:val="en-US"/>
              </w:rPr>
            </w:pPr>
          </w:p>
        </w:tc>
      </w:tr>
      <w:tr w:rsidR="009C67EF" w:rsidRPr="000C68ED" w14:paraId="4869D86F" w14:textId="77777777" w:rsidTr="008D1C6C">
        <w:trPr>
          <w:trHeight w:val="266"/>
          <w:jc w:val="center"/>
        </w:trPr>
        <w:tc>
          <w:tcPr>
            <w:tcW w:w="988" w:type="dxa"/>
            <w:vMerge/>
            <w:vAlign w:val="center"/>
            <w:hideMark/>
          </w:tcPr>
          <w:p w14:paraId="5C4A5201"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A38D152" w14:textId="77777777" w:rsidR="009C67EF" w:rsidRPr="000C68ED" w:rsidRDefault="009C67EF" w:rsidP="00E6496C">
            <w:pPr>
              <w:pStyle w:val="TAC"/>
              <w:rPr>
                <w:lang w:val="en-US"/>
              </w:rPr>
            </w:pPr>
            <w:r w:rsidRPr="000C68ED">
              <w:rPr>
                <w:lang w:val="en-US"/>
              </w:rPr>
              <w:t>'16QAM'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60C31246" w14:textId="77777777" w:rsidR="009C67EF" w:rsidRPr="00E5734C" w:rsidRDefault="009C67EF" w:rsidP="00E6496C">
            <w:pPr>
              <w:pStyle w:val="TAC"/>
              <w:rPr>
                <w:lang w:val="en-US"/>
              </w:rPr>
            </w:pPr>
            <w:r w:rsidRPr="00E5734C">
              <w:rPr>
                <w:rFonts w:eastAsia="Malgun Gothic"/>
              </w:rPr>
              <w:t>6.30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6A0FF51" w14:textId="77777777" w:rsidR="009C67EF" w:rsidRPr="00E5734C" w:rsidRDefault="009C67EF" w:rsidP="00E6496C">
            <w:pPr>
              <w:pStyle w:val="TAC"/>
              <w:rPr>
                <w:lang w:val="en-US"/>
              </w:rPr>
            </w:pPr>
            <w:r w:rsidRPr="00E5734C">
              <w:rPr>
                <w:rFonts w:eastAsia="Malgun Gothic"/>
              </w:rPr>
              <w:t>8.97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596F91E1" w14:textId="77777777" w:rsidR="009C67EF" w:rsidRPr="00E5734C" w:rsidRDefault="009C67EF" w:rsidP="00E6496C">
            <w:pPr>
              <w:pStyle w:val="TAC"/>
              <w:rPr>
                <w:lang w:val="en-US"/>
              </w:rPr>
            </w:pPr>
            <w:r w:rsidRPr="00E5734C">
              <w:rPr>
                <w:rFonts w:eastAsia="Malgun Gothic"/>
              </w:rPr>
              <w:t>6.74</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83C3B35" w14:textId="77777777" w:rsidR="009C67EF" w:rsidRPr="00E5734C" w:rsidRDefault="009C67EF" w:rsidP="00E6496C">
            <w:pPr>
              <w:pStyle w:val="TAC"/>
              <w:rPr>
                <w:lang w:val="en-US"/>
              </w:rPr>
            </w:pPr>
            <w:r w:rsidRPr="00E5734C">
              <w:rPr>
                <w:rFonts w:eastAsia="Malgun Gothic"/>
              </w:rPr>
              <w:t>8.98</w:t>
            </w:r>
          </w:p>
        </w:tc>
        <w:tc>
          <w:tcPr>
            <w:tcW w:w="722" w:type="dxa"/>
            <w:tcBorders>
              <w:top w:val="nil"/>
              <w:left w:val="single" w:sz="4" w:space="0" w:color="auto"/>
              <w:bottom w:val="nil"/>
              <w:right w:val="nil"/>
            </w:tcBorders>
            <w:shd w:val="clear" w:color="auto" w:fill="FFFFFF" w:themeFill="background1"/>
            <w:noWrap/>
            <w:vAlign w:val="center"/>
          </w:tcPr>
          <w:p w14:paraId="29B82B42"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9605600"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FCFFB5E"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08EB15ED"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3DB4D13B"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5CCB9DBF"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0A6F9603"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75DA9A99"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5E69D18C"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1C98CC57"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2CE3EF56"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3F6185E4"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B5A58E4"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7410ED3B" w14:textId="77777777" w:rsidR="009C67EF" w:rsidRPr="00E5734C" w:rsidRDefault="009C67EF" w:rsidP="00E6496C">
            <w:pPr>
              <w:pStyle w:val="TAC"/>
              <w:rPr>
                <w:lang w:val="en-US"/>
              </w:rPr>
            </w:pPr>
          </w:p>
        </w:tc>
      </w:tr>
      <w:tr w:rsidR="009C67EF" w:rsidRPr="000C68ED" w14:paraId="44E30161" w14:textId="77777777" w:rsidTr="008D1C6C">
        <w:trPr>
          <w:trHeight w:val="266"/>
          <w:jc w:val="center"/>
        </w:trPr>
        <w:tc>
          <w:tcPr>
            <w:tcW w:w="988" w:type="dxa"/>
            <w:vMerge/>
            <w:vAlign w:val="center"/>
            <w:hideMark/>
          </w:tcPr>
          <w:p w14:paraId="1FA0F8A9"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D70392B" w14:textId="77777777" w:rsidR="009C67EF" w:rsidRPr="000C68ED" w:rsidRDefault="009C67EF" w:rsidP="00E6496C">
            <w:pPr>
              <w:pStyle w:val="TAC"/>
              <w:rPr>
                <w:lang w:val="en-US"/>
              </w:rPr>
            </w:pPr>
            <w:r w:rsidRPr="000C68ED">
              <w:rPr>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554E154A" w14:textId="77777777" w:rsidR="009C67EF" w:rsidRPr="00E5734C" w:rsidRDefault="009C67EF" w:rsidP="00E6496C">
            <w:pPr>
              <w:pStyle w:val="TAC"/>
              <w:rPr>
                <w:lang w:val="en-US"/>
              </w:rPr>
            </w:pPr>
            <w:r w:rsidRPr="00E5734C">
              <w:rPr>
                <w:rFonts w:eastAsia="Malgun Gothic"/>
              </w:rPr>
              <w:t>6.31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F939CAA" w14:textId="77777777" w:rsidR="009C67EF" w:rsidRPr="00E5734C" w:rsidRDefault="009C67EF" w:rsidP="00E6496C">
            <w:pPr>
              <w:pStyle w:val="TAC"/>
              <w:rPr>
                <w:lang w:val="en-US"/>
              </w:rPr>
            </w:pPr>
            <w:r w:rsidRPr="00E5734C">
              <w:rPr>
                <w:rFonts w:eastAsia="Malgun Gothic"/>
              </w:rPr>
              <w:t>8.98</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4CEDE4FF" w14:textId="77777777" w:rsidR="009C67EF" w:rsidRPr="00E5734C" w:rsidRDefault="009C67EF" w:rsidP="00E6496C">
            <w:pPr>
              <w:pStyle w:val="TAC"/>
              <w:rPr>
                <w:lang w:val="en-US"/>
              </w:rPr>
            </w:pPr>
            <w:r w:rsidRPr="00E5734C">
              <w:rPr>
                <w:rFonts w:eastAsia="Malgun Gothic"/>
              </w:rPr>
              <w:t>6.74</w:t>
            </w:r>
          </w:p>
        </w:tc>
        <w:tc>
          <w:tcPr>
            <w:tcW w:w="723" w:type="dxa"/>
            <w:tcBorders>
              <w:top w:val="single" w:sz="4" w:space="0" w:color="auto"/>
              <w:left w:val="single" w:sz="4" w:space="0" w:color="auto"/>
              <w:bottom w:val="single" w:sz="4" w:space="0" w:color="auto"/>
              <w:right w:val="nil"/>
            </w:tcBorders>
            <w:shd w:val="clear" w:color="000000" w:fill="BFBFBF"/>
            <w:noWrap/>
            <w:vAlign w:val="center"/>
            <w:hideMark/>
          </w:tcPr>
          <w:p w14:paraId="5D76F02A" w14:textId="77777777" w:rsidR="009C67EF" w:rsidRPr="00E5734C" w:rsidRDefault="009C67EF" w:rsidP="00E6496C">
            <w:pPr>
              <w:pStyle w:val="TAC"/>
              <w:rPr>
                <w:lang w:val="en-US"/>
              </w:rPr>
            </w:pPr>
            <w:r w:rsidRPr="00E5734C">
              <w:rPr>
                <w:rFonts w:eastAsia="Malgun Gothic"/>
              </w:rPr>
              <w:t>8.97</w:t>
            </w:r>
          </w:p>
        </w:tc>
        <w:tc>
          <w:tcPr>
            <w:tcW w:w="722" w:type="dxa"/>
            <w:tcBorders>
              <w:top w:val="nil"/>
              <w:left w:val="single" w:sz="4" w:space="0" w:color="auto"/>
              <w:bottom w:val="nil"/>
              <w:right w:val="nil"/>
            </w:tcBorders>
            <w:shd w:val="clear" w:color="auto" w:fill="FFFFFF" w:themeFill="background1"/>
            <w:noWrap/>
            <w:vAlign w:val="center"/>
          </w:tcPr>
          <w:p w14:paraId="36E859D1"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0ACA899C"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70DE19E"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0A9529DE"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773D75C"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52199041"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39BFF16B"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39D6D9D"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982EE6A"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4F010BD5"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762FD479"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23F72DF4"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5CAAB731"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C42AC91" w14:textId="77777777" w:rsidR="009C67EF" w:rsidRPr="00E5734C" w:rsidRDefault="009C67EF" w:rsidP="00E6496C">
            <w:pPr>
              <w:pStyle w:val="TAC"/>
              <w:rPr>
                <w:lang w:val="en-US"/>
              </w:rPr>
            </w:pPr>
          </w:p>
        </w:tc>
      </w:tr>
      <w:tr w:rsidR="009C67EF" w:rsidRPr="000C68ED" w14:paraId="736CE409" w14:textId="77777777" w:rsidTr="008D1C6C">
        <w:trPr>
          <w:trHeight w:val="266"/>
          <w:jc w:val="center"/>
        </w:trPr>
        <w:tc>
          <w:tcPr>
            <w:tcW w:w="988" w:type="dxa"/>
            <w:vMerge/>
            <w:vAlign w:val="center"/>
            <w:hideMark/>
          </w:tcPr>
          <w:p w14:paraId="53B8C3BF"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23A6A99" w14:textId="77777777" w:rsidR="009C67EF" w:rsidRPr="000C68ED" w:rsidRDefault="009C67EF" w:rsidP="00E6496C">
            <w:pPr>
              <w:pStyle w:val="TAC"/>
              <w:rPr>
                <w:lang w:val="en-US"/>
              </w:rPr>
            </w:pPr>
            <w:r w:rsidRPr="000C68ED">
              <w:rPr>
                <w:lang w:val="en-US"/>
              </w:rPr>
              <w:t>'256QAM'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46186538" w14:textId="77777777" w:rsidR="009C67EF" w:rsidRPr="00E5734C" w:rsidRDefault="009C67EF" w:rsidP="00E6496C">
            <w:pPr>
              <w:pStyle w:val="TAC"/>
              <w:rPr>
                <w:lang w:val="en-US"/>
              </w:rPr>
            </w:pPr>
            <w:r w:rsidRPr="00E5734C">
              <w:rPr>
                <w:rFonts w:eastAsia="Malgun Gothic"/>
              </w:rPr>
              <w:t>6.31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0EFF614" w14:textId="77777777" w:rsidR="009C67EF" w:rsidRPr="00E5734C" w:rsidRDefault="009C67EF" w:rsidP="00E6496C">
            <w:pPr>
              <w:pStyle w:val="TAC"/>
              <w:rPr>
                <w:lang w:val="en-US"/>
              </w:rPr>
            </w:pPr>
            <w:r w:rsidRPr="00E5734C">
              <w:rPr>
                <w:rFonts w:eastAsia="Malgun Gothic"/>
              </w:rPr>
              <w:t>8.98</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00C023DA" w14:textId="77777777" w:rsidR="009C67EF" w:rsidRPr="00E5734C" w:rsidRDefault="009C67EF" w:rsidP="00E6496C">
            <w:pPr>
              <w:pStyle w:val="TAC"/>
              <w:rPr>
                <w:lang w:val="en-US"/>
              </w:rPr>
            </w:pPr>
            <w:r w:rsidRPr="00E5734C">
              <w:rPr>
                <w:rFonts w:eastAsia="Malgun Gothic"/>
              </w:rPr>
              <w:t>6.74</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662C19B7" w14:textId="77777777" w:rsidR="009C67EF" w:rsidRPr="00E5734C" w:rsidRDefault="009C67EF" w:rsidP="00E6496C">
            <w:pPr>
              <w:pStyle w:val="TAC"/>
              <w:rPr>
                <w:lang w:val="en-US"/>
              </w:rPr>
            </w:pPr>
            <w:r w:rsidRPr="00E5734C">
              <w:rPr>
                <w:rFonts w:eastAsia="Malgun Gothic"/>
              </w:rPr>
              <w:t>8.98</w:t>
            </w:r>
          </w:p>
        </w:tc>
        <w:tc>
          <w:tcPr>
            <w:tcW w:w="722" w:type="dxa"/>
            <w:tcBorders>
              <w:top w:val="nil"/>
              <w:left w:val="single" w:sz="4" w:space="0" w:color="auto"/>
              <w:bottom w:val="nil"/>
              <w:right w:val="nil"/>
            </w:tcBorders>
            <w:shd w:val="clear" w:color="auto" w:fill="FFFFFF" w:themeFill="background1"/>
            <w:noWrap/>
            <w:vAlign w:val="center"/>
          </w:tcPr>
          <w:p w14:paraId="44E3722C"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649FEE7B"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668CBF1F"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408CEB51"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792C6135"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369A25D7"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52AA7F0C"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71D8D64F"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26A28492"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43C48FDC"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66CFB4F3"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495DB9CD"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2BADBA0D"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42C750A0" w14:textId="77777777" w:rsidR="009C67EF" w:rsidRPr="00E5734C" w:rsidRDefault="009C67EF" w:rsidP="00E6496C">
            <w:pPr>
              <w:pStyle w:val="TAC"/>
              <w:rPr>
                <w:lang w:val="en-US"/>
              </w:rPr>
            </w:pPr>
          </w:p>
        </w:tc>
      </w:tr>
      <w:tr w:rsidR="009C67EF" w:rsidRPr="000C68ED" w14:paraId="159CD98F" w14:textId="77777777" w:rsidTr="008D1C6C">
        <w:trPr>
          <w:trHeight w:val="266"/>
          <w:jc w:val="center"/>
        </w:trPr>
        <w:tc>
          <w:tcPr>
            <w:tcW w:w="988" w:type="dxa"/>
            <w:vMerge w:val="restart"/>
            <w:shd w:val="clear" w:color="auto" w:fill="auto"/>
            <w:noWrap/>
            <w:vAlign w:val="center"/>
            <w:hideMark/>
          </w:tcPr>
          <w:p w14:paraId="33752C46" w14:textId="77777777" w:rsidR="009C67EF" w:rsidRPr="000C68ED" w:rsidRDefault="009C67EF" w:rsidP="008D1C6C">
            <w:pPr>
              <w:spacing w:after="0"/>
              <w:jc w:val="center"/>
              <w:rPr>
                <w:color w:val="000000"/>
                <w:lang w:val="en-US"/>
              </w:rPr>
            </w:pPr>
            <w:r w:rsidRPr="000C68ED">
              <w:rPr>
                <w:color w:val="000000"/>
                <w:lang w:val="en-US"/>
              </w:rPr>
              <w:t>'40MHz'</w:t>
            </w:r>
          </w:p>
        </w:tc>
        <w:tc>
          <w:tcPr>
            <w:tcW w:w="1134" w:type="dxa"/>
            <w:shd w:val="clear" w:color="auto" w:fill="auto"/>
            <w:noWrap/>
            <w:vAlign w:val="center"/>
            <w:hideMark/>
          </w:tcPr>
          <w:p w14:paraId="31304EC6" w14:textId="77777777" w:rsidR="009C67EF" w:rsidRPr="000C68ED" w:rsidRDefault="009C67EF" w:rsidP="00E6496C">
            <w:pPr>
              <w:pStyle w:val="TAC"/>
              <w:rPr>
                <w:lang w:val="en-US"/>
              </w:rPr>
            </w:pPr>
            <w:r w:rsidRPr="000C68ED">
              <w:rPr>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254AD780" w14:textId="77777777" w:rsidR="009C67EF" w:rsidRPr="00E5734C" w:rsidRDefault="009C67EF" w:rsidP="00E6496C">
            <w:pPr>
              <w:pStyle w:val="TAC"/>
              <w:rPr>
                <w:lang w:val="en-US"/>
              </w:rPr>
            </w:pPr>
            <w:r w:rsidRPr="00E5734C">
              <w:t>#3</w:t>
            </w:r>
          </w:p>
        </w:tc>
        <w:tc>
          <w:tcPr>
            <w:tcW w:w="723" w:type="dxa"/>
            <w:tcBorders>
              <w:top w:val="single" w:sz="4" w:space="0" w:color="auto"/>
              <w:bottom w:val="single" w:sz="4" w:space="0" w:color="auto"/>
            </w:tcBorders>
            <w:shd w:val="clear" w:color="auto" w:fill="FFFFFF" w:themeFill="background1"/>
            <w:noWrap/>
            <w:vAlign w:val="center"/>
            <w:hideMark/>
          </w:tcPr>
          <w:p w14:paraId="433A0D9C" w14:textId="77777777" w:rsidR="009C67EF" w:rsidRPr="00E5734C" w:rsidRDefault="009C67EF" w:rsidP="00E6496C">
            <w:pPr>
              <w:pStyle w:val="TAC"/>
              <w:rPr>
                <w:lang w:val="en-US"/>
              </w:rPr>
            </w:pPr>
            <w:r w:rsidRPr="00E5734C">
              <w:t>#9</w:t>
            </w:r>
          </w:p>
        </w:tc>
        <w:tc>
          <w:tcPr>
            <w:tcW w:w="723" w:type="dxa"/>
            <w:tcBorders>
              <w:top w:val="single" w:sz="4" w:space="0" w:color="auto"/>
              <w:bottom w:val="single" w:sz="4" w:space="0" w:color="auto"/>
            </w:tcBorders>
            <w:shd w:val="clear" w:color="auto" w:fill="FFFFFF" w:themeFill="background1"/>
            <w:noWrap/>
            <w:vAlign w:val="center"/>
            <w:hideMark/>
          </w:tcPr>
          <w:p w14:paraId="2528F7C9" w14:textId="77777777" w:rsidR="009C67EF" w:rsidRPr="00E5734C" w:rsidRDefault="009C67EF" w:rsidP="00E6496C">
            <w:pPr>
              <w:pStyle w:val="TAC"/>
              <w:rPr>
                <w:lang w:val="en-US"/>
              </w:rPr>
            </w:pPr>
            <w:r w:rsidRPr="00E5734C">
              <w:t>#13</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2FB692E4" w14:textId="77777777" w:rsidR="009C67EF" w:rsidRPr="00E5734C" w:rsidRDefault="009C67EF" w:rsidP="00E6496C">
            <w:pPr>
              <w:pStyle w:val="TAC"/>
              <w:rPr>
                <w:lang w:val="en-US"/>
              </w:rPr>
            </w:pPr>
            <w:r w:rsidRPr="00E5734C">
              <w:t>#30</w:t>
            </w:r>
          </w:p>
        </w:tc>
        <w:tc>
          <w:tcPr>
            <w:tcW w:w="722" w:type="dxa"/>
            <w:tcBorders>
              <w:top w:val="nil"/>
              <w:left w:val="single" w:sz="4" w:space="0" w:color="auto"/>
              <w:bottom w:val="nil"/>
              <w:right w:val="nil"/>
            </w:tcBorders>
            <w:shd w:val="clear" w:color="auto" w:fill="FFFFFF" w:themeFill="background1"/>
            <w:noWrap/>
            <w:vAlign w:val="center"/>
          </w:tcPr>
          <w:p w14:paraId="0A2E0980"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232F30B8"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646CC5AE"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3BE87EF3"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615B08D7"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7C6F14C4"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4C7C9C49"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63848ABD"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6ECB55EA"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09ABE95F"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2324A2A0"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4F7FA80B"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6F5E989E"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B11D173" w14:textId="77777777" w:rsidR="009C67EF" w:rsidRPr="00E5734C" w:rsidRDefault="009C67EF" w:rsidP="00E6496C">
            <w:pPr>
              <w:pStyle w:val="TAC"/>
              <w:rPr>
                <w:lang w:val="en-US"/>
              </w:rPr>
            </w:pPr>
          </w:p>
        </w:tc>
      </w:tr>
      <w:tr w:rsidR="009C67EF" w:rsidRPr="000C68ED" w14:paraId="516A573C" w14:textId="77777777" w:rsidTr="008D1C6C">
        <w:trPr>
          <w:trHeight w:val="266"/>
          <w:jc w:val="center"/>
        </w:trPr>
        <w:tc>
          <w:tcPr>
            <w:tcW w:w="988" w:type="dxa"/>
            <w:vMerge/>
            <w:shd w:val="clear" w:color="auto" w:fill="auto"/>
            <w:noWrap/>
            <w:hideMark/>
          </w:tcPr>
          <w:p w14:paraId="3D52FFF1"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343194D9" w14:textId="77777777" w:rsidR="009C67EF" w:rsidRPr="000C68ED" w:rsidRDefault="009C67EF" w:rsidP="00E6496C">
            <w:pPr>
              <w:pStyle w:val="TAC"/>
              <w:rPr>
                <w:lang w:val="en-US"/>
              </w:rPr>
            </w:pPr>
            <w:r w:rsidRPr="000C68ED">
              <w:rPr>
                <w:lang w:val="en-US"/>
              </w:rPr>
              <w:t>'QPSK'</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6D280991" w14:textId="77777777" w:rsidR="009C67EF" w:rsidRPr="00E5734C" w:rsidRDefault="009C67EF" w:rsidP="00E6496C">
            <w:pPr>
              <w:pStyle w:val="TAC"/>
              <w:rPr>
                <w:lang w:val="en-US"/>
              </w:rPr>
            </w:pPr>
            <w:r w:rsidRPr="00E5734C">
              <w:rPr>
                <w:rFonts w:eastAsia="Malgun Gothic"/>
              </w:rPr>
              <w:t>4.66</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3403FD7B" w14:textId="77777777" w:rsidR="009C67EF" w:rsidRPr="00E5734C" w:rsidRDefault="009C67EF" w:rsidP="00E6496C">
            <w:pPr>
              <w:pStyle w:val="TAC"/>
              <w:rPr>
                <w:lang w:val="en-US"/>
              </w:rPr>
            </w:pPr>
            <w:r w:rsidRPr="00E5734C">
              <w:rPr>
                <w:rFonts w:eastAsia="Malgun Gothic"/>
              </w:rPr>
              <w:t>5.89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82030A0" w14:textId="77777777" w:rsidR="009C67EF" w:rsidRPr="00E5734C" w:rsidRDefault="009C67EF" w:rsidP="00E6496C">
            <w:pPr>
              <w:pStyle w:val="TAC"/>
              <w:rPr>
                <w:lang w:val="en-US"/>
              </w:rPr>
            </w:pPr>
            <w:r w:rsidRPr="00E5734C">
              <w:rPr>
                <w:rFonts w:eastAsia="Malgun Gothic"/>
              </w:rPr>
              <w:t>6.30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5F634E8" w14:textId="77777777" w:rsidR="009C67EF" w:rsidRPr="00E5734C" w:rsidRDefault="009C67EF" w:rsidP="00E6496C">
            <w:pPr>
              <w:pStyle w:val="TAC"/>
              <w:rPr>
                <w:lang w:val="en-US"/>
              </w:rPr>
            </w:pPr>
            <w:r w:rsidRPr="00E5734C">
              <w:rPr>
                <w:rFonts w:eastAsia="Malgun Gothic"/>
              </w:rPr>
              <w:t>8.97</w:t>
            </w:r>
          </w:p>
        </w:tc>
        <w:tc>
          <w:tcPr>
            <w:tcW w:w="722" w:type="dxa"/>
            <w:tcBorders>
              <w:top w:val="nil"/>
              <w:left w:val="single" w:sz="4" w:space="0" w:color="auto"/>
              <w:bottom w:val="nil"/>
              <w:right w:val="nil"/>
            </w:tcBorders>
            <w:shd w:val="clear" w:color="auto" w:fill="FFFFFF" w:themeFill="background1"/>
            <w:noWrap/>
            <w:vAlign w:val="center"/>
          </w:tcPr>
          <w:p w14:paraId="71586665"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675D20C8"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7ABF8EAA"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21D1132F"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6CD9BCA0"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78263C0F"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6DDB080D"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06D0DDA0"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5D30331"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5B2E2DE4"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5A35B6C"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36F6FEAC"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3C94EE6B"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388B41DC" w14:textId="77777777" w:rsidR="009C67EF" w:rsidRPr="00E5734C" w:rsidRDefault="009C67EF" w:rsidP="00E6496C">
            <w:pPr>
              <w:pStyle w:val="TAC"/>
              <w:rPr>
                <w:lang w:val="en-US"/>
              </w:rPr>
            </w:pPr>
          </w:p>
        </w:tc>
      </w:tr>
      <w:tr w:rsidR="009C67EF" w:rsidRPr="000C68ED" w14:paraId="23528CFD" w14:textId="77777777" w:rsidTr="008D1C6C">
        <w:trPr>
          <w:trHeight w:val="266"/>
          <w:jc w:val="center"/>
        </w:trPr>
        <w:tc>
          <w:tcPr>
            <w:tcW w:w="988" w:type="dxa"/>
            <w:vMerge/>
            <w:vAlign w:val="center"/>
            <w:hideMark/>
          </w:tcPr>
          <w:p w14:paraId="77A1691E"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64A9951" w14:textId="77777777" w:rsidR="009C67EF" w:rsidRPr="000C68ED" w:rsidRDefault="009C67EF" w:rsidP="00E6496C">
            <w:pPr>
              <w:pStyle w:val="TAC"/>
              <w:rPr>
                <w:lang w:val="en-US"/>
              </w:rPr>
            </w:pPr>
            <w:r w:rsidRPr="000C68ED">
              <w:rPr>
                <w:lang w:val="en-US"/>
              </w:rPr>
              <w:t>'16QAM'</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76E85DD0" w14:textId="77777777" w:rsidR="009C67EF" w:rsidRPr="00E5734C" w:rsidRDefault="009C67EF" w:rsidP="00E6496C">
            <w:pPr>
              <w:pStyle w:val="TAC"/>
              <w:rPr>
                <w:lang w:val="en-US"/>
              </w:rPr>
            </w:pPr>
            <w:r w:rsidRPr="00E5734C">
              <w:rPr>
                <w:rFonts w:eastAsia="Malgun Gothic"/>
              </w:rPr>
              <w:t>4.67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4B63E6E7" w14:textId="77777777" w:rsidR="009C67EF" w:rsidRPr="00E5734C" w:rsidRDefault="009C67EF" w:rsidP="00E6496C">
            <w:pPr>
              <w:pStyle w:val="TAC"/>
              <w:rPr>
                <w:lang w:val="en-US"/>
              </w:rPr>
            </w:pPr>
            <w:r w:rsidRPr="00E5734C">
              <w:rPr>
                <w:rFonts w:eastAsia="Malgun Gothic"/>
              </w:rPr>
              <w:t>5.89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29E0CF3" w14:textId="77777777" w:rsidR="009C67EF" w:rsidRPr="00E5734C" w:rsidRDefault="009C67EF" w:rsidP="00E6496C">
            <w:pPr>
              <w:pStyle w:val="TAC"/>
              <w:rPr>
                <w:lang w:val="en-US"/>
              </w:rPr>
            </w:pPr>
            <w:r w:rsidRPr="00E5734C">
              <w:rPr>
                <w:rFonts w:eastAsia="Malgun Gothic"/>
              </w:rPr>
              <w:t>6.30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1463A8BC" w14:textId="77777777" w:rsidR="009C67EF" w:rsidRPr="00E5734C" w:rsidRDefault="009C67EF" w:rsidP="00E6496C">
            <w:pPr>
              <w:pStyle w:val="TAC"/>
              <w:rPr>
                <w:lang w:val="en-US"/>
              </w:rPr>
            </w:pPr>
            <w:r w:rsidRPr="00E5734C">
              <w:rPr>
                <w:rFonts w:eastAsia="Malgun Gothic"/>
              </w:rPr>
              <w:t>8.97</w:t>
            </w:r>
          </w:p>
        </w:tc>
        <w:tc>
          <w:tcPr>
            <w:tcW w:w="722" w:type="dxa"/>
            <w:tcBorders>
              <w:top w:val="nil"/>
              <w:left w:val="single" w:sz="4" w:space="0" w:color="auto"/>
              <w:bottom w:val="nil"/>
              <w:right w:val="nil"/>
            </w:tcBorders>
            <w:shd w:val="clear" w:color="auto" w:fill="FFFFFF" w:themeFill="background1"/>
            <w:noWrap/>
            <w:vAlign w:val="center"/>
          </w:tcPr>
          <w:p w14:paraId="4E4D01B2"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7B46FBDA"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6D38D380"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3816D8B3"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5F8426F6"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6BD7A6B2"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4B22FA1E"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7E229B1"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5A662824"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1C1ED9CD"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66965673"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307F76D5"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24FEA94A"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58B1428A" w14:textId="77777777" w:rsidR="009C67EF" w:rsidRPr="00E5734C" w:rsidRDefault="009C67EF" w:rsidP="00E6496C">
            <w:pPr>
              <w:pStyle w:val="TAC"/>
              <w:rPr>
                <w:lang w:val="en-US"/>
              </w:rPr>
            </w:pPr>
          </w:p>
        </w:tc>
      </w:tr>
      <w:tr w:rsidR="009C67EF" w:rsidRPr="000C68ED" w14:paraId="61E65850" w14:textId="77777777" w:rsidTr="008D1C6C">
        <w:trPr>
          <w:trHeight w:val="266"/>
          <w:jc w:val="center"/>
        </w:trPr>
        <w:tc>
          <w:tcPr>
            <w:tcW w:w="988" w:type="dxa"/>
            <w:vMerge/>
            <w:vAlign w:val="center"/>
            <w:hideMark/>
          </w:tcPr>
          <w:p w14:paraId="30F78C1F"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3C73C4F" w14:textId="77777777" w:rsidR="009C67EF" w:rsidRPr="000C68ED" w:rsidRDefault="009C67EF" w:rsidP="00E6496C">
            <w:pPr>
              <w:pStyle w:val="TAC"/>
              <w:rPr>
                <w:lang w:val="en-US"/>
              </w:rPr>
            </w:pPr>
            <w:r w:rsidRPr="000C68ED">
              <w:rPr>
                <w:lang w:val="en-US"/>
              </w:rPr>
              <w:t>'64QAM'</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2D615B46" w14:textId="77777777" w:rsidR="009C67EF" w:rsidRPr="00E5734C" w:rsidRDefault="009C67EF" w:rsidP="00E6496C">
            <w:pPr>
              <w:pStyle w:val="TAC"/>
              <w:rPr>
                <w:lang w:val="en-US"/>
              </w:rPr>
            </w:pPr>
            <w:r w:rsidRPr="00E5734C">
              <w:rPr>
                <w:rFonts w:eastAsia="Malgun Gothic"/>
              </w:rPr>
              <w:t>4.67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0AF7453B" w14:textId="77777777" w:rsidR="009C67EF" w:rsidRPr="00E5734C" w:rsidRDefault="009C67EF" w:rsidP="00E6496C">
            <w:pPr>
              <w:pStyle w:val="TAC"/>
              <w:rPr>
                <w:lang w:val="en-US"/>
              </w:rPr>
            </w:pPr>
            <w:r w:rsidRPr="00E5734C">
              <w:rPr>
                <w:rFonts w:eastAsia="Malgun Gothic"/>
              </w:rPr>
              <w:t>5.89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B278FC5" w14:textId="77777777" w:rsidR="009C67EF" w:rsidRPr="00E5734C" w:rsidRDefault="009C67EF" w:rsidP="00E6496C">
            <w:pPr>
              <w:pStyle w:val="TAC"/>
              <w:rPr>
                <w:lang w:val="en-US"/>
              </w:rPr>
            </w:pPr>
            <w:r w:rsidRPr="00E5734C">
              <w:rPr>
                <w:rFonts w:eastAsia="Malgun Gothic"/>
              </w:rPr>
              <w:t>6.30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47C36044" w14:textId="77777777" w:rsidR="009C67EF" w:rsidRPr="00E5734C" w:rsidRDefault="009C67EF" w:rsidP="00E6496C">
            <w:pPr>
              <w:pStyle w:val="TAC"/>
              <w:rPr>
                <w:lang w:val="en-US"/>
              </w:rPr>
            </w:pPr>
            <w:r w:rsidRPr="00E5734C">
              <w:rPr>
                <w:rFonts w:eastAsia="Malgun Gothic"/>
              </w:rPr>
              <w:t>8.97</w:t>
            </w:r>
          </w:p>
        </w:tc>
        <w:tc>
          <w:tcPr>
            <w:tcW w:w="722" w:type="dxa"/>
            <w:tcBorders>
              <w:top w:val="nil"/>
              <w:left w:val="single" w:sz="4" w:space="0" w:color="auto"/>
              <w:bottom w:val="nil"/>
              <w:right w:val="nil"/>
            </w:tcBorders>
            <w:shd w:val="clear" w:color="auto" w:fill="FFFFFF" w:themeFill="background1"/>
            <w:noWrap/>
            <w:vAlign w:val="center"/>
          </w:tcPr>
          <w:p w14:paraId="2D50F987"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6818E4E"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033D0D26"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582E10DE"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7A49F8FA"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02E187FC"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212A7716"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752744BC"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7E84C48C"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4675308F"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8D4C7FA"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3608761F"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7DA854DB"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3DCC4E58" w14:textId="77777777" w:rsidR="009C67EF" w:rsidRPr="00E5734C" w:rsidRDefault="009C67EF" w:rsidP="00E6496C">
            <w:pPr>
              <w:pStyle w:val="TAC"/>
              <w:rPr>
                <w:lang w:val="en-US"/>
              </w:rPr>
            </w:pPr>
          </w:p>
        </w:tc>
      </w:tr>
      <w:tr w:rsidR="009C67EF" w:rsidRPr="000C68ED" w14:paraId="370FFB3B" w14:textId="77777777" w:rsidTr="008D1C6C">
        <w:trPr>
          <w:trHeight w:val="266"/>
          <w:jc w:val="center"/>
        </w:trPr>
        <w:tc>
          <w:tcPr>
            <w:tcW w:w="988" w:type="dxa"/>
            <w:vMerge/>
            <w:vAlign w:val="center"/>
            <w:hideMark/>
          </w:tcPr>
          <w:p w14:paraId="5CD6E6CD"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3B613C56" w14:textId="77777777" w:rsidR="009C67EF" w:rsidRPr="000C68ED" w:rsidRDefault="009C67EF" w:rsidP="00E6496C">
            <w:pPr>
              <w:pStyle w:val="TAC"/>
              <w:rPr>
                <w:lang w:val="en-US"/>
              </w:rPr>
            </w:pPr>
            <w:r w:rsidRPr="000C68ED">
              <w:rPr>
                <w:lang w:val="en-US"/>
              </w:rPr>
              <w:t>'256QAM'</w:t>
            </w:r>
          </w:p>
        </w:tc>
        <w:tc>
          <w:tcPr>
            <w:tcW w:w="722" w:type="dxa"/>
            <w:tcBorders>
              <w:top w:val="single" w:sz="4" w:space="0" w:color="auto"/>
              <w:left w:val="nil"/>
              <w:bottom w:val="single" w:sz="4" w:space="0" w:color="auto"/>
              <w:right w:val="single" w:sz="4" w:space="0" w:color="auto"/>
            </w:tcBorders>
            <w:shd w:val="clear" w:color="000000" w:fill="E6E6E6"/>
            <w:noWrap/>
            <w:vAlign w:val="center"/>
            <w:hideMark/>
          </w:tcPr>
          <w:p w14:paraId="1C547E5E"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080AECB" w14:textId="77777777" w:rsidR="009C67EF" w:rsidRPr="00E5734C" w:rsidRDefault="009C67EF" w:rsidP="00E6496C">
            <w:pPr>
              <w:pStyle w:val="TAC"/>
              <w:rPr>
                <w:lang w:val="en-US"/>
              </w:rPr>
            </w:pPr>
            <w:r w:rsidRPr="00E5734C">
              <w:rPr>
                <w:rFonts w:eastAsia="Malgun Gothic"/>
              </w:rPr>
              <w:t>5.89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3BE8900" w14:textId="77777777" w:rsidR="009C67EF" w:rsidRPr="00E5734C" w:rsidRDefault="009C67EF" w:rsidP="00E6496C">
            <w:pPr>
              <w:pStyle w:val="TAC"/>
              <w:rPr>
                <w:lang w:val="en-US"/>
              </w:rPr>
            </w:pPr>
            <w:r w:rsidRPr="00E5734C">
              <w:rPr>
                <w:rFonts w:eastAsia="Malgun Gothic"/>
              </w:rPr>
              <w:t>6.30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0F9A842B" w14:textId="77777777" w:rsidR="009C67EF" w:rsidRPr="00E5734C" w:rsidRDefault="009C67EF" w:rsidP="00E6496C">
            <w:pPr>
              <w:pStyle w:val="TAC"/>
              <w:rPr>
                <w:lang w:val="en-US"/>
              </w:rPr>
            </w:pPr>
            <w:r w:rsidRPr="00E5734C">
              <w:rPr>
                <w:rFonts w:eastAsia="Malgun Gothic"/>
              </w:rPr>
              <w:t>8.97</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35CD1DD1" w14:textId="77777777" w:rsidR="009C67EF" w:rsidRPr="00E5734C" w:rsidRDefault="009C67EF" w:rsidP="00E6496C">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18FDBD9C" w14:textId="77777777" w:rsidR="009C67EF" w:rsidRPr="00E5734C" w:rsidRDefault="009C67EF" w:rsidP="00E6496C">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595FC59D" w14:textId="77777777" w:rsidR="009C67EF" w:rsidRPr="00E5734C" w:rsidRDefault="009C67EF" w:rsidP="00E6496C">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4A2CFDDD"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3B13DB5B"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03D30442"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5157156B"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4DD819D"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0C2326A"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0514BFD6"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0810387B"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715381F3"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2BAD3B1E"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2FC1C0D8" w14:textId="77777777" w:rsidR="009C67EF" w:rsidRPr="00E5734C" w:rsidRDefault="009C67EF" w:rsidP="00E6496C">
            <w:pPr>
              <w:pStyle w:val="TAC"/>
              <w:rPr>
                <w:lang w:val="en-US"/>
              </w:rPr>
            </w:pPr>
          </w:p>
        </w:tc>
      </w:tr>
      <w:tr w:rsidR="009C67EF" w:rsidRPr="000C68ED" w14:paraId="0CECD97F" w14:textId="77777777" w:rsidTr="008D1C6C">
        <w:trPr>
          <w:trHeight w:val="266"/>
          <w:jc w:val="center"/>
        </w:trPr>
        <w:tc>
          <w:tcPr>
            <w:tcW w:w="988" w:type="dxa"/>
            <w:vMerge w:val="restart"/>
            <w:shd w:val="clear" w:color="auto" w:fill="auto"/>
            <w:noWrap/>
            <w:vAlign w:val="center"/>
            <w:hideMark/>
          </w:tcPr>
          <w:p w14:paraId="7B25DB53" w14:textId="77777777" w:rsidR="009C67EF" w:rsidRPr="000C68ED" w:rsidRDefault="009C67EF" w:rsidP="008D1C6C">
            <w:pPr>
              <w:spacing w:after="0"/>
              <w:jc w:val="center"/>
              <w:rPr>
                <w:color w:val="000000"/>
                <w:lang w:val="en-US"/>
              </w:rPr>
            </w:pPr>
            <w:r w:rsidRPr="000C68ED">
              <w:rPr>
                <w:color w:val="000000"/>
                <w:lang w:val="en-US"/>
              </w:rPr>
              <w:t>'60MHz'</w:t>
            </w:r>
          </w:p>
        </w:tc>
        <w:tc>
          <w:tcPr>
            <w:tcW w:w="1134" w:type="dxa"/>
            <w:shd w:val="clear" w:color="auto" w:fill="auto"/>
            <w:noWrap/>
            <w:vAlign w:val="center"/>
            <w:hideMark/>
          </w:tcPr>
          <w:p w14:paraId="765BF7A2" w14:textId="77777777" w:rsidR="009C67EF" w:rsidRPr="000C68ED" w:rsidRDefault="009C67EF" w:rsidP="00E6496C">
            <w:pPr>
              <w:pStyle w:val="TAC"/>
              <w:rPr>
                <w:lang w:val="en-US"/>
              </w:rPr>
            </w:pPr>
            <w:r w:rsidRPr="000C68ED">
              <w:rPr>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4138050D" w14:textId="77777777" w:rsidR="009C67EF" w:rsidRPr="00E5734C" w:rsidRDefault="009C67EF" w:rsidP="00E6496C">
            <w:pPr>
              <w:pStyle w:val="TAC"/>
              <w:rPr>
                <w:lang w:val="en-US"/>
              </w:rPr>
            </w:pPr>
            <w:r w:rsidRPr="00E5734C">
              <w:t>#4</w:t>
            </w:r>
          </w:p>
        </w:tc>
        <w:tc>
          <w:tcPr>
            <w:tcW w:w="723" w:type="dxa"/>
            <w:tcBorders>
              <w:top w:val="single" w:sz="4" w:space="0" w:color="auto"/>
              <w:bottom w:val="single" w:sz="4" w:space="0" w:color="auto"/>
            </w:tcBorders>
            <w:shd w:val="clear" w:color="auto" w:fill="FFFFFF" w:themeFill="background1"/>
            <w:noWrap/>
            <w:vAlign w:val="center"/>
            <w:hideMark/>
          </w:tcPr>
          <w:p w14:paraId="1D269FAA" w14:textId="77777777" w:rsidR="009C67EF" w:rsidRPr="00E5734C" w:rsidRDefault="009C67EF" w:rsidP="00E6496C">
            <w:pPr>
              <w:pStyle w:val="TAC"/>
              <w:rPr>
                <w:lang w:val="en-US"/>
              </w:rPr>
            </w:pPr>
            <w:r w:rsidRPr="00E5734C">
              <w:t>#10</w:t>
            </w:r>
          </w:p>
        </w:tc>
        <w:tc>
          <w:tcPr>
            <w:tcW w:w="723" w:type="dxa"/>
            <w:tcBorders>
              <w:top w:val="single" w:sz="4" w:space="0" w:color="auto"/>
              <w:bottom w:val="single" w:sz="4" w:space="0" w:color="auto"/>
            </w:tcBorders>
            <w:shd w:val="clear" w:color="auto" w:fill="FFFFFF" w:themeFill="background1"/>
            <w:noWrap/>
            <w:vAlign w:val="center"/>
            <w:hideMark/>
          </w:tcPr>
          <w:p w14:paraId="6DC7EB5C" w14:textId="77777777" w:rsidR="009C67EF" w:rsidRPr="00E5734C" w:rsidRDefault="009C67EF" w:rsidP="00E6496C">
            <w:pPr>
              <w:pStyle w:val="TAC"/>
              <w:rPr>
                <w:lang w:val="en-US"/>
              </w:rPr>
            </w:pPr>
            <w:r w:rsidRPr="00E5734C">
              <w:t>#14</w:t>
            </w:r>
          </w:p>
        </w:tc>
        <w:tc>
          <w:tcPr>
            <w:tcW w:w="723" w:type="dxa"/>
            <w:tcBorders>
              <w:top w:val="single" w:sz="4" w:space="0" w:color="auto"/>
              <w:bottom w:val="single" w:sz="4" w:space="0" w:color="auto"/>
            </w:tcBorders>
            <w:shd w:val="clear" w:color="auto" w:fill="FFFFFF" w:themeFill="background1"/>
            <w:noWrap/>
            <w:vAlign w:val="center"/>
            <w:hideMark/>
          </w:tcPr>
          <w:p w14:paraId="299D27E0" w14:textId="77777777" w:rsidR="009C67EF" w:rsidRPr="00E5734C" w:rsidRDefault="009C67EF" w:rsidP="00E6496C">
            <w:pPr>
              <w:pStyle w:val="TAC"/>
              <w:rPr>
                <w:lang w:val="en-US"/>
              </w:rPr>
            </w:pPr>
            <w:r w:rsidRPr="00E5734C">
              <w:t>#31</w:t>
            </w:r>
          </w:p>
        </w:tc>
        <w:tc>
          <w:tcPr>
            <w:tcW w:w="722" w:type="dxa"/>
            <w:tcBorders>
              <w:top w:val="single" w:sz="4" w:space="0" w:color="auto"/>
              <w:bottom w:val="single" w:sz="4" w:space="0" w:color="auto"/>
            </w:tcBorders>
            <w:shd w:val="clear" w:color="auto" w:fill="FFFFFF" w:themeFill="background1"/>
            <w:noWrap/>
            <w:vAlign w:val="center"/>
            <w:hideMark/>
          </w:tcPr>
          <w:p w14:paraId="0D0F952B" w14:textId="77777777" w:rsidR="009C67EF" w:rsidRPr="00E5734C" w:rsidRDefault="009C67EF" w:rsidP="00E6496C">
            <w:pPr>
              <w:pStyle w:val="TAC"/>
              <w:rPr>
                <w:lang w:val="en-US"/>
              </w:rPr>
            </w:pPr>
            <w:r w:rsidRPr="00E5734C">
              <w:t>#15</w:t>
            </w:r>
          </w:p>
        </w:tc>
        <w:tc>
          <w:tcPr>
            <w:tcW w:w="723" w:type="dxa"/>
            <w:tcBorders>
              <w:top w:val="single" w:sz="4" w:space="0" w:color="auto"/>
              <w:bottom w:val="single" w:sz="4" w:space="0" w:color="auto"/>
            </w:tcBorders>
            <w:shd w:val="clear" w:color="auto" w:fill="FFFFFF" w:themeFill="background1"/>
            <w:noWrap/>
            <w:vAlign w:val="center"/>
            <w:hideMark/>
          </w:tcPr>
          <w:p w14:paraId="29DA4F77" w14:textId="77777777" w:rsidR="009C67EF" w:rsidRPr="00E5734C" w:rsidRDefault="009C67EF" w:rsidP="00E6496C">
            <w:pPr>
              <w:pStyle w:val="TAC"/>
              <w:rPr>
                <w:lang w:val="en-US"/>
              </w:rPr>
            </w:pPr>
            <w:r w:rsidRPr="00E5734C">
              <w:t>#32</w:t>
            </w:r>
          </w:p>
        </w:tc>
        <w:tc>
          <w:tcPr>
            <w:tcW w:w="723" w:type="dxa"/>
            <w:tcBorders>
              <w:top w:val="single" w:sz="4" w:space="0" w:color="auto"/>
              <w:bottom w:val="single" w:sz="4" w:space="0" w:color="auto"/>
            </w:tcBorders>
            <w:shd w:val="clear" w:color="auto" w:fill="FFFFFF" w:themeFill="background1"/>
            <w:noWrap/>
            <w:vAlign w:val="center"/>
            <w:hideMark/>
          </w:tcPr>
          <w:p w14:paraId="37274E97" w14:textId="77777777" w:rsidR="009C67EF" w:rsidRPr="00E5734C" w:rsidRDefault="009C67EF" w:rsidP="00E6496C">
            <w:pPr>
              <w:pStyle w:val="TAC"/>
              <w:rPr>
                <w:lang w:val="en-US"/>
              </w:rPr>
            </w:pPr>
            <w:r w:rsidRPr="00E5734C">
              <w:t>#16</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79FEBFD5" w14:textId="77777777" w:rsidR="009C67EF" w:rsidRPr="00E5734C" w:rsidRDefault="009C67EF" w:rsidP="00E6496C">
            <w:pPr>
              <w:pStyle w:val="TAC"/>
              <w:rPr>
                <w:lang w:val="en-US"/>
              </w:rPr>
            </w:pPr>
            <w:r w:rsidRPr="00E5734C">
              <w:t>#33</w:t>
            </w:r>
          </w:p>
        </w:tc>
        <w:tc>
          <w:tcPr>
            <w:tcW w:w="723" w:type="dxa"/>
            <w:tcBorders>
              <w:top w:val="nil"/>
              <w:left w:val="single" w:sz="4" w:space="0" w:color="auto"/>
              <w:bottom w:val="nil"/>
              <w:right w:val="nil"/>
            </w:tcBorders>
            <w:shd w:val="clear" w:color="auto" w:fill="FFFFFF" w:themeFill="background1"/>
            <w:noWrap/>
            <w:vAlign w:val="center"/>
          </w:tcPr>
          <w:p w14:paraId="3D124B6F"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01E4C150"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3FD8C153"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797D6DE2"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5BED7B0D"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4096769E"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67515D85"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377D9427"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67A97807"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6B6E98E7" w14:textId="77777777" w:rsidR="009C67EF" w:rsidRPr="00E5734C" w:rsidRDefault="009C67EF" w:rsidP="00E6496C">
            <w:pPr>
              <w:pStyle w:val="TAC"/>
              <w:rPr>
                <w:lang w:val="en-US"/>
              </w:rPr>
            </w:pPr>
          </w:p>
        </w:tc>
      </w:tr>
      <w:tr w:rsidR="009C67EF" w:rsidRPr="000C68ED" w14:paraId="1B420E2C" w14:textId="77777777" w:rsidTr="008D1C6C">
        <w:trPr>
          <w:trHeight w:val="266"/>
          <w:jc w:val="center"/>
        </w:trPr>
        <w:tc>
          <w:tcPr>
            <w:tcW w:w="988" w:type="dxa"/>
            <w:vMerge/>
            <w:shd w:val="clear" w:color="auto" w:fill="auto"/>
            <w:noWrap/>
            <w:hideMark/>
          </w:tcPr>
          <w:p w14:paraId="75608F1C"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145F2B4C" w14:textId="77777777" w:rsidR="009C67EF" w:rsidRPr="000C68ED" w:rsidRDefault="009C67EF" w:rsidP="00E6496C">
            <w:pPr>
              <w:pStyle w:val="TAC"/>
              <w:rPr>
                <w:lang w:val="en-US"/>
              </w:rPr>
            </w:pPr>
            <w:r w:rsidRPr="000C68ED">
              <w:rPr>
                <w:lang w:val="en-US"/>
              </w:rPr>
              <w:t>'QPSK'</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220CBB7B" w14:textId="77777777" w:rsidR="009C67EF" w:rsidRPr="00E5734C" w:rsidRDefault="009C67EF" w:rsidP="00E6496C">
            <w:pPr>
              <w:pStyle w:val="TAC"/>
              <w:rPr>
                <w:lang w:val="en-US"/>
              </w:rPr>
            </w:pPr>
            <w:r w:rsidRPr="00E5734C">
              <w:rPr>
                <w:rFonts w:eastAsia="Malgun Gothic"/>
              </w:rPr>
              <w:t>5.06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5D81325A"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0758A46" w14:textId="77777777" w:rsidR="009C67EF" w:rsidRPr="00E5734C" w:rsidRDefault="009C67EF" w:rsidP="00E6496C">
            <w:pPr>
              <w:pStyle w:val="TAC"/>
              <w:rPr>
                <w:lang w:val="en-US"/>
              </w:rPr>
            </w:pPr>
            <w:r w:rsidRPr="00E5734C">
              <w:rPr>
                <w:rFonts w:eastAsia="Malgun Gothic"/>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84688A0" w14:textId="77777777" w:rsidR="009C67EF" w:rsidRPr="00E5734C" w:rsidRDefault="009C67EF" w:rsidP="00E6496C">
            <w:pPr>
              <w:pStyle w:val="TAC"/>
              <w:rPr>
                <w:lang w:val="en-US"/>
              </w:rPr>
            </w:pPr>
            <w:r w:rsidRPr="00E5734C">
              <w:rPr>
                <w:rFonts w:eastAsia="Malgun Gothic"/>
              </w:rPr>
              <w:t>9.44</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44F4633A" w14:textId="77777777" w:rsidR="009C67EF" w:rsidRPr="00E5734C" w:rsidRDefault="009C67EF" w:rsidP="00E6496C">
            <w:pPr>
              <w:pStyle w:val="TAC"/>
              <w:rPr>
                <w:lang w:val="en-US"/>
              </w:rPr>
            </w:pPr>
            <w:r w:rsidRPr="00E5734C">
              <w:rPr>
                <w:rFonts w:eastAsia="Malgun Gothic"/>
              </w:rPr>
              <w:t>4.67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6E8F80B5" w14:textId="77777777" w:rsidR="009C67EF" w:rsidRPr="00E5734C" w:rsidRDefault="009C67EF" w:rsidP="00E6496C">
            <w:pPr>
              <w:pStyle w:val="TAC"/>
              <w:rPr>
                <w:lang w:val="en-US"/>
              </w:rPr>
            </w:pPr>
            <w:r w:rsidRPr="00E5734C">
              <w:rPr>
                <w:rFonts w:eastAsia="Malgun Gothic"/>
              </w:rPr>
              <w:t>5.89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2499B64" w14:textId="77777777" w:rsidR="009C67EF" w:rsidRPr="00E5734C" w:rsidRDefault="009C67EF" w:rsidP="00E6496C">
            <w:pPr>
              <w:pStyle w:val="TAC"/>
              <w:rPr>
                <w:lang w:val="en-US"/>
              </w:rPr>
            </w:pPr>
            <w:r w:rsidRPr="00E5734C">
              <w:rPr>
                <w:rFonts w:eastAsia="Malgun Gothic"/>
              </w:rPr>
              <w:t>6.73</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CDAF3B7" w14:textId="77777777" w:rsidR="009C67EF" w:rsidRPr="00E5734C" w:rsidRDefault="009C67EF" w:rsidP="00E6496C">
            <w:pPr>
              <w:pStyle w:val="TAC"/>
              <w:rPr>
                <w:lang w:val="en-US"/>
              </w:rPr>
            </w:pPr>
            <w:r w:rsidRPr="00E5734C">
              <w:rPr>
                <w:rFonts w:eastAsia="Malgun Gothic"/>
              </w:rPr>
              <w:t>8.95</w:t>
            </w:r>
          </w:p>
        </w:tc>
        <w:tc>
          <w:tcPr>
            <w:tcW w:w="723" w:type="dxa"/>
            <w:tcBorders>
              <w:top w:val="nil"/>
              <w:left w:val="single" w:sz="4" w:space="0" w:color="auto"/>
              <w:bottom w:val="nil"/>
              <w:right w:val="nil"/>
            </w:tcBorders>
            <w:shd w:val="clear" w:color="auto" w:fill="FFFFFF" w:themeFill="background1"/>
            <w:noWrap/>
            <w:vAlign w:val="center"/>
          </w:tcPr>
          <w:p w14:paraId="66C489A5"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1CE17ACD"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130C79E"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766B445"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5A1E7390"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5D443380"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C78ADB0"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5CABF9E6"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4C9ED8E7"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04F3E26C" w14:textId="77777777" w:rsidR="009C67EF" w:rsidRPr="00E5734C" w:rsidRDefault="009C67EF" w:rsidP="00E6496C">
            <w:pPr>
              <w:pStyle w:val="TAC"/>
              <w:rPr>
                <w:lang w:val="en-US"/>
              </w:rPr>
            </w:pPr>
          </w:p>
        </w:tc>
      </w:tr>
      <w:tr w:rsidR="009C67EF" w:rsidRPr="000C68ED" w14:paraId="20C8A46A" w14:textId="77777777" w:rsidTr="008D1C6C">
        <w:trPr>
          <w:trHeight w:val="266"/>
          <w:jc w:val="center"/>
        </w:trPr>
        <w:tc>
          <w:tcPr>
            <w:tcW w:w="988" w:type="dxa"/>
            <w:vMerge/>
            <w:vAlign w:val="center"/>
            <w:hideMark/>
          </w:tcPr>
          <w:p w14:paraId="502665A8"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C16B64B" w14:textId="77777777" w:rsidR="009C67EF" w:rsidRPr="000C68ED" w:rsidRDefault="009C67EF" w:rsidP="00E6496C">
            <w:pPr>
              <w:pStyle w:val="TAC"/>
              <w:rPr>
                <w:lang w:val="en-US"/>
              </w:rPr>
            </w:pPr>
            <w:r w:rsidRPr="000C68ED">
              <w:rPr>
                <w:lang w:val="en-US"/>
              </w:rPr>
              <w:t>'16QAM'</w:t>
            </w:r>
          </w:p>
        </w:tc>
        <w:tc>
          <w:tcPr>
            <w:tcW w:w="722" w:type="dxa"/>
            <w:tcBorders>
              <w:top w:val="single" w:sz="4" w:space="0" w:color="auto"/>
              <w:left w:val="nil"/>
              <w:bottom w:val="single" w:sz="4" w:space="0" w:color="auto"/>
              <w:right w:val="single" w:sz="4" w:space="0" w:color="auto"/>
            </w:tcBorders>
            <w:shd w:val="clear" w:color="000000" w:fill="EBEBEB"/>
            <w:noWrap/>
            <w:vAlign w:val="center"/>
            <w:hideMark/>
          </w:tcPr>
          <w:p w14:paraId="3E5C5A66" w14:textId="77777777" w:rsidR="009C67EF" w:rsidRPr="00E5734C" w:rsidRDefault="009C67EF" w:rsidP="00E6496C">
            <w:pPr>
              <w:pStyle w:val="TAC"/>
              <w:rPr>
                <w:lang w:val="en-US"/>
              </w:rPr>
            </w:pPr>
            <w:r w:rsidRPr="00E5734C">
              <w:rPr>
                <w:rFonts w:eastAsia="Malgun Gothic"/>
              </w:rPr>
              <w:t>5.07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804DE55"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DD25691" w14:textId="77777777" w:rsidR="009C67EF" w:rsidRPr="00E5734C" w:rsidRDefault="009C67EF" w:rsidP="00E6496C">
            <w:pPr>
              <w:pStyle w:val="TAC"/>
              <w:rPr>
                <w:lang w:val="en-US"/>
              </w:rPr>
            </w:pPr>
            <w:r w:rsidRPr="00E5734C">
              <w:rPr>
                <w:rFonts w:eastAsia="Malgun Gothic"/>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94FE3E6" w14:textId="77777777" w:rsidR="009C67EF" w:rsidRPr="00E5734C" w:rsidRDefault="009C67EF" w:rsidP="00E6496C">
            <w:pPr>
              <w:pStyle w:val="TAC"/>
              <w:rPr>
                <w:lang w:val="en-US"/>
              </w:rPr>
            </w:pPr>
            <w:r w:rsidRPr="00E5734C">
              <w:rPr>
                <w:rFonts w:eastAsia="Malgun Gothic"/>
              </w:rPr>
              <w:t>9.43</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48E6C5B2" w14:textId="77777777" w:rsidR="009C67EF" w:rsidRPr="00E5734C" w:rsidRDefault="009C67EF" w:rsidP="00E6496C">
            <w:pPr>
              <w:pStyle w:val="TAC"/>
              <w:rPr>
                <w:lang w:val="en-US"/>
              </w:rPr>
            </w:pPr>
            <w:r w:rsidRPr="00E5734C">
              <w:rPr>
                <w:rFonts w:eastAsia="Malgun Gothic"/>
              </w:rPr>
              <w:t>4.67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583B2105" w14:textId="77777777" w:rsidR="009C67EF" w:rsidRPr="00E5734C" w:rsidRDefault="009C67EF" w:rsidP="00E6496C">
            <w:pPr>
              <w:pStyle w:val="TAC"/>
              <w:rPr>
                <w:lang w:val="en-US"/>
              </w:rPr>
            </w:pPr>
            <w:r w:rsidRPr="00E5734C">
              <w:rPr>
                <w:rFonts w:eastAsia="Malgun Gothic"/>
              </w:rPr>
              <w:t>5.89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F6E911C" w14:textId="77777777" w:rsidR="009C67EF" w:rsidRPr="00E5734C" w:rsidRDefault="009C67EF" w:rsidP="00E6496C">
            <w:pPr>
              <w:pStyle w:val="TAC"/>
              <w:rPr>
                <w:lang w:val="en-US"/>
              </w:rPr>
            </w:pPr>
            <w:r w:rsidRPr="00E5734C">
              <w:rPr>
                <w:rFonts w:eastAsia="Malgun Gothic"/>
              </w:rPr>
              <w:t>6.73</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7FC1C645" w14:textId="77777777" w:rsidR="009C67EF" w:rsidRPr="00E5734C" w:rsidRDefault="009C67EF" w:rsidP="00E6496C">
            <w:pPr>
              <w:pStyle w:val="TAC"/>
              <w:rPr>
                <w:lang w:val="en-US"/>
              </w:rPr>
            </w:pPr>
            <w:r w:rsidRPr="00E5734C">
              <w:rPr>
                <w:rFonts w:eastAsia="Malgun Gothic"/>
              </w:rPr>
              <w:t>9.41</w:t>
            </w:r>
          </w:p>
        </w:tc>
        <w:tc>
          <w:tcPr>
            <w:tcW w:w="723" w:type="dxa"/>
            <w:tcBorders>
              <w:top w:val="nil"/>
              <w:left w:val="single" w:sz="4" w:space="0" w:color="auto"/>
              <w:bottom w:val="nil"/>
              <w:right w:val="nil"/>
            </w:tcBorders>
            <w:shd w:val="clear" w:color="auto" w:fill="FFFFFF" w:themeFill="background1"/>
            <w:noWrap/>
            <w:vAlign w:val="center"/>
          </w:tcPr>
          <w:p w14:paraId="47E042DF"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01723DF5"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6BF846C"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4C47E15A"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7C9D0EEC"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3052785C"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66E02860"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4079EB9A"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20504F09"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43F4C8D0" w14:textId="77777777" w:rsidR="009C67EF" w:rsidRPr="00E5734C" w:rsidRDefault="009C67EF" w:rsidP="00E6496C">
            <w:pPr>
              <w:pStyle w:val="TAC"/>
              <w:rPr>
                <w:lang w:val="en-US"/>
              </w:rPr>
            </w:pPr>
          </w:p>
        </w:tc>
      </w:tr>
      <w:tr w:rsidR="009C67EF" w:rsidRPr="000C68ED" w14:paraId="6FAFD0F0" w14:textId="77777777" w:rsidTr="008D1C6C">
        <w:trPr>
          <w:trHeight w:val="266"/>
          <w:jc w:val="center"/>
        </w:trPr>
        <w:tc>
          <w:tcPr>
            <w:tcW w:w="988" w:type="dxa"/>
            <w:vMerge/>
            <w:vAlign w:val="center"/>
            <w:hideMark/>
          </w:tcPr>
          <w:p w14:paraId="4C58299C"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D411ADD" w14:textId="77777777" w:rsidR="009C67EF" w:rsidRPr="000C68ED" w:rsidRDefault="009C67EF" w:rsidP="00E6496C">
            <w:pPr>
              <w:pStyle w:val="TAC"/>
              <w:rPr>
                <w:lang w:val="en-US"/>
              </w:rPr>
            </w:pPr>
            <w:r w:rsidRPr="000C68ED">
              <w:rPr>
                <w:lang w:val="en-US"/>
              </w:rPr>
              <w:t>'64QAM'</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75B07E47" w14:textId="77777777" w:rsidR="009C67EF" w:rsidRPr="00E5734C" w:rsidRDefault="009C67EF" w:rsidP="00E6496C">
            <w:pPr>
              <w:pStyle w:val="TAC"/>
              <w:rPr>
                <w:lang w:val="en-US"/>
              </w:rPr>
            </w:pPr>
            <w:r w:rsidRPr="00E5734C">
              <w:rPr>
                <w:rFonts w:eastAsia="Malgun Gothic"/>
              </w:rPr>
              <w:t>5.07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0EE95C83"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98EC4AA" w14:textId="77777777" w:rsidR="009C67EF" w:rsidRPr="00E5734C" w:rsidRDefault="009C67EF" w:rsidP="00E6496C">
            <w:pPr>
              <w:pStyle w:val="TAC"/>
              <w:rPr>
                <w:lang w:val="en-US"/>
              </w:rPr>
            </w:pPr>
            <w:r w:rsidRPr="00E5734C">
              <w:rPr>
                <w:rFonts w:eastAsia="Malgun Gothic"/>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51B74A3" w14:textId="77777777" w:rsidR="009C67EF" w:rsidRPr="00E5734C" w:rsidRDefault="009C67EF" w:rsidP="00E6496C">
            <w:pPr>
              <w:pStyle w:val="TAC"/>
              <w:rPr>
                <w:lang w:val="en-US"/>
              </w:rPr>
            </w:pPr>
            <w:r w:rsidRPr="00E5734C">
              <w:rPr>
                <w:rFonts w:eastAsia="Malgun Gothic"/>
              </w:rPr>
              <w:t>9.43</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69568AF9" w14:textId="77777777" w:rsidR="009C67EF" w:rsidRPr="00E5734C" w:rsidRDefault="009C67EF" w:rsidP="00E6496C">
            <w:pPr>
              <w:pStyle w:val="TAC"/>
              <w:rPr>
                <w:lang w:val="en-US"/>
              </w:rPr>
            </w:pPr>
            <w:r w:rsidRPr="00E5734C">
              <w:rPr>
                <w:rFonts w:eastAsia="Malgun Gothic"/>
              </w:rPr>
              <w:t>4.67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381E52AA" w14:textId="77777777" w:rsidR="009C67EF" w:rsidRPr="00E5734C" w:rsidRDefault="009C67EF" w:rsidP="00E6496C">
            <w:pPr>
              <w:pStyle w:val="TAC"/>
              <w:rPr>
                <w:lang w:val="en-US"/>
              </w:rPr>
            </w:pPr>
            <w:r w:rsidRPr="00E5734C">
              <w:rPr>
                <w:rFonts w:eastAsia="Malgun Gothic"/>
              </w:rPr>
              <w:t>5.89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E562649" w14:textId="77777777" w:rsidR="009C67EF" w:rsidRPr="00E5734C" w:rsidRDefault="009C67EF" w:rsidP="00E6496C">
            <w:pPr>
              <w:pStyle w:val="TAC"/>
              <w:rPr>
                <w:lang w:val="en-US"/>
              </w:rPr>
            </w:pPr>
            <w:r w:rsidRPr="00E5734C">
              <w:rPr>
                <w:rFonts w:eastAsia="Malgun Gothic"/>
              </w:rPr>
              <w:t>6.73</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4A07B940" w14:textId="77777777" w:rsidR="009C67EF" w:rsidRPr="00E5734C" w:rsidRDefault="009C67EF" w:rsidP="00E6496C">
            <w:pPr>
              <w:pStyle w:val="TAC"/>
              <w:rPr>
                <w:lang w:val="en-US"/>
              </w:rPr>
            </w:pPr>
            <w:r w:rsidRPr="00E5734C">
              <w:rPr>
                <w:rFonts w:eastAsia="Malgun Gothic"/>
              </w:rPr>
              <w:t>9.42</w:t>
            </w:r>
          </w:p>
        </w:tc>
        <w:tc>
          <w:tcPr>
            <w:tcW w:w="723" w:type="dxa"/>
            <w:tcBorders>
              <w:top w:val="nil"/>
              <w:left w:val="single" w:sz="4" w:space="0" w:color="auto"/>
              <w:bottom w:val="nil"/>
              <w:right w:val="nil"/>
            </w:tcBorders>
            <w:shd w:val="clear" w:color="auto" w:fill="FFFFFF" w:themeFill="background1"/>
            <w:noWrap/>
            <w:vAlign w:val="center"/>
          </w:tcPr>
          <w:p w14:paraId="255ABA79"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24B06EDA"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F997232"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5CBEA933"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96DFCD8"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2B89B2DA"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5C9F1A81"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5EC8A160"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51E3C9E6"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2AC55738" w14:textId="77777777" w:rsidR="009C67EF" w:rsidRPr="00E5734C" w:rsidRDefault="009C67EF" w:rsidP="00E6496C">
            <w:pPr>
              <w:pStyle w:val="TAC"/>
              <w:rPr>
                <w:lang w:val="en-US"/>
              </w:rPr>
            </w:pPr>
          </w:p>
        </w:tc>
      </w:tr>
      <w:tr w:rsidR="009C67EF" w:rsidRPr="000C68ED" w14:paraId="6398F5B9" w14:textId="77777777" w:rsidTr="008D1C6C">
        <w:trPr>
          <w:trHeight w:val="266"/>
          <w:jc w:val="center"/>
        </w:trPr>
        <w:tc>
          <w:tcPr>
            <w:tcW w:w="988" w:type="dxa"/>
            <w:vMerge/>
            <w:vAlign w:val="center"/>
            <w:hideMark/>
          </w:tcPr>
          <w:p w14:paraId="46EF7FF9"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D0D45CD" w14:textId="77777777" w:rsidR="009C67EF" w:rsidRPr="000C68ED" w:rsidRDefault="009C67EF" w:rsidP="00E6496C">
            <w:pPr>
              <w:pStyle w:val="TAC"/>
              <w:rPr>
                <w:lang w:val="en-US"/>
              </w:rPr>
            </w:pPr>
            <w:r w:rsidRPr="000C68ED">
              <w:rPr>
                <w:lang w:val="en-US"/>
              </w:rPr>
              <w:t>'256QAM'</w:t>
            </w:r>
          </w:p>
        </w:tc>
        <w:tc>
          <w:tcPr>
            <w:tcW w:w="722" w:type="dxa"/>
            <w:tcBorders>
              <w:top w:val="single" w:sz="4" w:space="0" w:color="auto"/>
              <w:left w:val="nil"/>
              <w:bottom w:val="single" w:sz="4" w:space="0" w:color="auto"/>
              <w:right w:val="single" w:sz="4" w:space="0" w:color="auto"/>
            </w:tcBorders>
            <w:shd w:val="clear" w:color="000000" w:fill="E2E2E2"/>
            <w:noWrap/>
            <w:vAlign w:val="center"/>
            <w:hideMark/>
          </w:tcPr>
          <w:p w14:paraId="313BBB37"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5B89FCA1"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7AD898C" w14:textId="77777777" w:rsidR="009C67EF" w:rsidRPr="00E5734C" w:rsidRDefault="009C67EF" w:rsidP="00E6496C">
            <w:pPr>
              <w:pStyle w:val="TAC"/>
              <w:rPr>
                <w:lang w:val="en-US"/>
              </w:rPr>
            </w:pPr>
            <w:r w:rsidRPr="00E5734C">
              <w:rPr>
                <w:rFonts w:eastAsia="Malgun Gothic"/>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782B0A1" w14:textId="77777777" w:rsidR="009C67EF" w:rsidRPr="00E5734C" w:rsidRDefault="009C67EF" w:rsidP="00E6496C">
            <w:pPr>
              <w:pStyle w:val="TAC"/>
              <w:rPr>
                <w:lang w:val="en-US"/>
              </w:rPr>
            </w:pPr>
            <w:r w:rsidRPr="00E5734C">
              <w:rPr>
                <w:rFonts w:eastAsia="Malgun Gothic"/>
              </w:rPr>
              <w:t>9.43</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BBED221"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528FF3F5" w14:textId="77777777" w:rsidR="009C67EF" w:rsidRPr="00E5734C" w:rsidRDefault="009C67EF" w:rsidP="00E6496C">
            <w:pPr>
              <w:pStyle w:val="TAC"/>
              <w:rPr>
                <w:lang w:val="en-US"/>
              </w:rPr>
            </w:pPr>
            <w:r w:rsidRPr="00E5734C">
              <w:rPr>
                <w:rFonts w:eastAsia="Malgun Gothic"/>
              </w:rPr>
              <w:t>5.88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78EF224" w14:textId="77777777" w:rsidR="009C67EF" w:rsidRPr="00E5734C" w:rsidRDefault="009C67EF" w:rsidP="00E6496C">
            <w:pPr>
              <w:pStyle w:val="TAC"/>
              <w:rPr>
                <w:lang w:val="en-US"/>
              </w:rPr>
            </w:pPr>
            <w:r w:rsidRPr="00E5734C">
              <w:rPr>
                <w:rFonts w:eastAsia="Malgun Gothic"/>
              </w:rPr>
              <w:t>6.73</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41EC3DBF" w14:textId="77777777" w:rsidR="009C67EF" w:rsidRPr="00E5734C" w:rsidRDefault="009C67EF" w:rsidP="00E6496C">
            <w:pPr>
              <w:pStyle w:val="TAC"/>
              <w:rPr>
                <w:lang w:val="en-US"/>
              </w:rPr>
            </w:pPr>
            <w:r w:rsidRPr="00E5734C">
              <w:rPr>
                <w:rFonts w:eastAsia="Malgun Gothic"/>
              </w:rPr>
              <w:t>9.42</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1F09AD2B" w14:textId="77777777" w:rsidR="009C67EF" w:rsidRPr="00E5734C" w:rsidRDefault="009C67EF" w:rsidP="00E6496C">
            <w:pPr>
              <w:pStyle w:val="TAC"/>
              <w:rPr>
                <w:lang w:val="en-US"/>
              </w:rPr>
            </w:pPr>
          </w:p>
        </w:tc>
        <w:tc>
          <w:tcPr>
            <w:tcW w:w="722" w:type="dxa"/>
            <w:tcBorders>
              <w:top w:val="nil"/>
              <w:left w:val="nil"/>
              <w:bottom w:val="single" w:sz="4" w:space="0" w:color="auto"/>
              <w:right w:val="nil"/>
            </w:tcBorders>
            <w:shd w:val="clear" w:color="auto" w:fill="FFFFFF" w:themeFill="background1"/>
            <w:noWrap/>
            <w:vAlign w:val="center"/>
          </w:tcPr>
          <w:p w14:paraId="514509DC" w14:textId="77777777" w:rsidR="009C67EF" w:rsidRPr="00E5734C" w:rsidRDefault="009C67EF" w:rsidP="00E6496C">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60982273" w14:textId="77777777" w:rsidR="009C67EF" w:rsidRPr="00E5734C" w:rsidRDefault="009C67EF" w:rsidP="00E6496C">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476E7456"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7371E9EC"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7427E50A"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398A9676"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4BB0104"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6522A941"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7DC4024B" w14:textId="77777777" w:rsidR="009C67EF" w:rsidRPr="00E5734C" w:rsidRDefault="009C67EF" w:rsidP="00E6496C">
            <w:pPr>
              <w:pStyle w:val="TAC"/>
              <w:rPr>
                <w:lang w:val="en-US"/>
              </w:rPr>
            </w:pPr>
          </w:p>
        </w:tc>
      </w:tr>
      <w:tr w:rsidR="009C67EF" w:rsidRPr="000C68ED" w14:paraId="1141DC9B" w14:textId="77777777" w:rsidTr="008D1C6C">
        <w:trPr>
          <w:trHeight w:val="266"/>
          <w:jc w:val="center"/>
        </w:trPr>
        <w:tc>
          <w:tcPr>
            <w:tcW w:w="988" w:type="dxa"/>
            <w:vMerge w:val="restart"/>
            <w:shd w:val="clear" w:color="auto" w:fill="auto"/>
            <w:noWrap/>
            <w:vAlign w:val="center"/>
            <w:hideMark/>
          </w:tcPr>
          <w:p w14:paraId="7E17AB6C" w14:textId="77777777" w:rsidR="009C67EF" w:rsidRPr="000C68ED" w:rsidRDefault="009C67EF" w:rsidP="008D1C6C">
            <w:pPr>
              <w:spacing w:after="0"/>
              <w:jc w:val="center"/>
              <w:rPr>
                <w:color w:val="000000"/>
                <w:lang w:val="en-US"/>
              </w:rPr>
            </w:pPr>
            <w:r w:rsidRPr="000C68ED">
              <w:rPr>
                <w:color w:val="000000"/>
                <w:lang w:val="en-US"/>
              </w:rPr>
              <w:t>'80MHz'</w:t>
            </w:r>
          </w:p>
        </w:tc>
        <w:tc>
          <w:tcPr>
            <w:tcW w:w="1134" w:type="dxa"/>
            <w:shd w:val="clear" w:color="auto" w:fill="auto"/>
            <w:noWrap/>
            <w:vAlign w:val="center"/>
            <w:hideMark/>
          </w:tcPr>
          <w:p w14:paraId="6D1839AE" w14:textId="77777777" w:rsidR="009C67EF" w:rsidRPr="000C68ED" w:rsidRDefault="009C67EF" w:rsidP="00E6496C">
            <w:pPr>
              <w:pStyle w:val="TAC"/>
              <w:rPr>
                <w:lang w:val="en-US"/>
              </w:rPr>
            </w:pPr>
            <w:r w:rsidRPr="000C68ED">
              <w:rPr>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5569B455" w14:textId="77777777" w:rsidR="009C67EF" w:rsidRPr="00E5734C" w:rsidRDefault="009C67EF" w:rsidP="00E6496C">
            <w:pPr>
              <w:pStyle w:val="TAC"/>
              <w:rPr>
                <w:lang w:val="en-US"/>
              </w:rPr>
            </w:pPr>
            <w:r w:rsidRPr="00E5734C">
              <w:t>#5</w:t>
            </w:r>
          </w:p>
        </w:tc>
        <w:tc>
          <w:tcPr>
            <w:tcW w:w="723" w:type="dxa"/>
            <w:tcBorders>
              <w:top w:val="single" w:sz="4" w:space="0" w:color="auto"/>
              <w:bottom w:val="single" w:sz="4" w:space="0" w:color="auto"/>
            </w:tcBorders>
            <w:shd w:val="clear" w:color="auto" w:fill="FFFFFF" w:themeFill="background1"/>
            <w:noWrap/>
            <w:vAlign w:val="center"/>
            <w:hideMark/>
          </w:tcPr>
          <w:p w14:paraId="5337FEEA" w14:textId="77777777" w:rsidR="009C67EF" w:rsidRPr="00E5734C" w:rsidRDefault="009C67EF" w:rsidP="00E6496C">
            <w:pPr>
              <w:pStyle w:val="TAC"/>
              <w:rPr>
                <w:lang w:val="en-US"/>
              </w:rPr>
            </w:pPr>
            <w:r w:rsidRPr="00E5734C">
              <w:t>#11</w:t>
            </w:r>
          </w:p>
        </w:tc>
        <w:tc>
          <w:tcPr>
            <w:tcW w:w="723" w:type="dxa"/>
            <w:tcBorders>
              <w:top w:val="single" w:sz="4" w:space="0" w:color="auto"/>
              <w:bottom w:val="single" w:sz="4" w:space="0" w:color="auto"/>
            </w:tcBorders>
            <w:shd w:val="clear" w:color="auto" w:fill="FFFFFF" w:themeFill="background1"/>
            <w:noWrap/>
            <w:vAlign w:val="center"/>
            <w:hideMark/>
          </w:tcPr>
          <w:p w14:paraId="263B2F46" w14:textId="77777777" w:rsidR="009C67EF" w:rsidRPr="00E5734C" w:rsidRDefault="009C67EF" w:rsidP="00E6496C">
            <w:pPr>
              <w:pStyle w:val="TAC"/>
              <w:rPr>
                <w:lang w:val="en-US"/>
              </w:rPr>
            </w:pPr>
            <w:r w:rsidRPr="00E5734C">
              <w:t>#17</w:t>
            </w:r>
          </w:p>
        </w:tc>
        <w:tc>
          <w:tcPr>
            <w:tcW w:w="723" w:type="dxa"/>
            <w:tcBorders>
              <w:top w:val="single" w:sz="4" w:space="0" w:color="auto"/>
              <w:bottom w:val="single" w:sz="4" w:space="0" w:color="auto"/>
            </w:tcBorders>
            <w:shd w:val="clear" w:color="auto" w:fill="FFFFFF" w:themeFill="background1"/>
            <w:noWrap/>
            <w:vAlign w:val="center"/>
            <w:hideMark/>
          </w:tcPr>
          <w:p w14:paraId="47916938" w14:textId="77777777" w:rsidR="009C67EF" w:rsidRPr="00E5734C" w:rsidRDefault="009C67EF" w:rsidP="00E6496C">
            <w:pPr>
              <w:pStyle w:val="TAC"/>
              <w:rPr>
                <w:lang w:val="en-US"/>
              </w:rPr>
            </w:pPr>
            <w:r w:rsidRPr="00E5734C">
              <w:t>#34</w:t>
            </w:r>
          </w:p>
        </w:tc>
        <w:tc>
          <w:tcPr>
            <w:tcW w:w="722" w:type="dxa"/>
            <w:tcBorders>
              <w:top w:val="single" w:sz="4" w:space="0" w:color="auto"/>
              <w:bottom w:val="single" w:sz="4" w:space="0" w:color="auto"/>
            </w:tcBorders>
            <w:shd w:val="clear" w:color="auto" w:fill="FFFFFF" w:themeFill="background1"/>
            <w:noWrap/>
            <w:vAlign w:val="center"/>
            <w:hideMark/>
          </w:tcPr>
          <w:p w14:paraId="307E6C8D" w14:textId="77777777" w:rsidR="009C67EF" w:rsidRPr="00E5734C" w:rsidRDefault="009C67EF" w:rsidP="00E6496C">
            <w:pPr>
              <w:pStyle w:val="TAC"/>
              <w:rPr>
                <w:lang w:val="en-US"/>
              </w:rPr>
            </w:pPr>
            <w:r w:rsidRPr="00E5734C">
              <w:t>#18</w:t>
            </w:r>
          </w:p>
        </w:tc>
        <w:tc>
          <w:tcPr>
            <w:tcW w:w="723" w:type="dxa"/>
            <w:tcBorders>
              <w:top w:val="single" w:sz="4" w:space="0" w:color="auto"/>
              <w:bottom w:val="single" w:sz="4" w:space="0" w:color="auto"/>
            </w:tcBorders>
            <w:shd w:val="clear" w:color="auto" w:fill="FFFFFF" w:themeFill="background1"/>
            <w:noWrap/>
            <w:vAlign w:val="center"/>
            <w:hideMark/>
          </w:tcPr>
          <w:p w14:paraId="7D172394" w14:textId="77777777" w:rsidR="009C67EF" w:rsidRPr="00E5734C" w:rsidRDefault="009C67EF" w:rsidP="00E6496C">
            <w:pPr>
              <w:pStyle w:val="TAC"/>
              <w:rPr>
                <w:lang w:val="en-US"/>
              </w:rPr>
            </w:pPr>
            <w:r w:rsidRPr="00E5734C">
              <w:t>#35</w:t>
            </w:r>
          </w:p>
        </w:tc>
        <w:tc>
          <w:tcPr>
            <w:tcW w:w="723" w:type="dxa"/>
            <w:tcBorders>
              <w:top w:val="single" w:sz="4" w:space="0" w:color="auto"/>
              <w:bottom w:val="single" w:sz="4" w:space="0" w:color="auto"/>
            </w:tcBorders>
            <w:shd w:val="clear" w:color="auto" w:fill="FFFFFF" w:themeFill="background1"/>
            <w:noWrap/>
            <w:vAlign w:val="center"/>
            <w:hideMark/>
          </w:tcPr>
          <w:p w14:paraId="7BBCD41B" w14:textId="77777777" w:rsidR="009C67EF" w:rsidRPr="00E5734C" w:rsidRDefault="009C67EF" w:rsidP="00E6496C">
            <w:pPr>
              <w:pStyle w:val="TAC"/>
              <w:rPr>
                <w:lang w:val="en-US"/>
              </w:rPr>
            </w:pPr>
            <w:r w:rsidRPr="00E5734C">
              <w:t>#19</w:t>
            </w:r>
          </w:p>
        </w:tc>
        <w:tc>
          <w:tcPr>
            <w:tcW w:w="723" w:type="dxa"/>
            <w:tcBorders>
              <w:top w:val="single" w:sz="4" w:space="0" w:color="auto"/>
              <w:bottom w:val="single" w:sz="4" w:space="0" w:color="auto"/>
            </w:tcBorders>
            <w:shd w:val="clear" w:color="auto" w:fill="FFFFFF" w:themeFill="background1"/>
            <w:noWrap/>
            <w:vAlign w:val="center"/>
            <w:hideMark/>
          </w:tcPr>
          <w:p w14:paraId="16220D04" w14:textId="77777777" w:rsidR="009C67EF" w:rsidRPr="00E5734C" w:rsidRDefault="009C67EF" w:rsidP="00E6496C">
            <w:pPr>
              <w:pStyle w:val="TAC"/>
              <w:rPr>
                <w:lang w:val="en-US"/>
              </w:rPr>
            </w:pPr>
            <w:r w:rsidRPr="00E5734C">
              <w:t>#36</w:t>
            </w:r>
          </w:p>
        </w:tc>
        <w:tc>
          <w:tcPr>
            <w:tcW w:w="723" w:type="dxa"/>
            <w:tcBorders>
              <w:top w:val="single" w:sz="4" w:space="0" w:color="auto"/>
              <w:bottom w:val="single" w:sz="4" w:space="0" w:color="auto"/>
            </w:tcBorders>
            <w:shd w:val="clear" w:color="auto" w:fill="FFFFFF" w:themeFill="background1"/>
            <w:noWrap/>
            <w:vAlign w:val="center"/>
            <w:hideMark/>
          </w:tcPr>
          <w:p w14:paraId="335A1A03" w14:textId="77777777" w:rsidR="009C67EF" w:rsidRPr="00E5734C" w:rsidRDefault="009C67EF" w:rsidP="00E6496C">
            <w:pPr>
              <w:pStyle w:val="TAC"/>
              <w:rPr>
                <w:lang w:val="en-US"/>
              </w:rPr>
            </w:pPr>
            <w:r w:rsidRPr="00E5734C">
              <w:t>#20</w:t>
            </w:r>
          </w:p>
        </w:tc>
        <w:tc>
          <w:tcPr>
            <w:tcW w:w="722" w:type="dxa"/>
            <w:tcBorders>
              <w:top w:val="single" w:sz="4" w:space="0" w:color="auto"/>
              <w:bottom w:val="single" w:sz="4" w:space="0" w:color="auto"/>
            </w:tcBorders>
            <w:shd w:val="clear" w:color="auto" w:fill="FFFFFF" w:themeFill="background1"/>
            <w:noWrap/>
            <w:vAlign w:val="center"/>
            <w:hideMark/>
          </w:tcPr>
          <w:p w14:paraId="22A4AA7A" w14:textId="77777777" w:rsidR="009C67EF" w:rsidRPr="00E5734C" w:rsidRDefault="009C67EF" w:rsidP="00E6496C">
            <w:pPr>
              <w:pStyle w:val="TAC"/>
              <w:rPr>
                <w:lang w:val="en-US"/>
              </w:rPr>
            </w:pPr>
            <w:r w:rsidRPr="00E5734C">
              <w:t>#37</w:t>
            </w:r>
          </w:p>
        </w:tc>
        <w:tc>
          <w:tcPr>
            <w:tcW w:w="723" w:type="dxa"/>
            <w:tcBorders>
              <w:top w:val="single" w:sz="4" w:space="0" w:color="auto"/>
              <w:bottom w:val="single" w:sz="4" w:space="0" w:color="auto"/>
            </w:tcBorders>
            <w:shd w:val="clear" w:color="auto" w:fill="FFFFFF" w:themeFill="background1"/>
            <w:noWrap/>
            <w:vAlign w:val="center"/>
            <w:hideMark/>
          </w:tcPr>
          <w:p w14:paraId="222CC571" w14:textId="77777777" w:rsidR="009C67EF" w:rsidRPr="00E5734C" w:rsidRDefault="009C67EF" w:rsidP="00E6496C">
            <w:pPr>
              <w:pStyle w:val="TAC"/>
              <w:rPr>
                <w:lang w:val="en-US"/>
              </w:rPr>
            </w:pPr>
            <w:r w:rsidRPr="00E5734C">
              <w:t>#21</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2A9F3F97" w14:textId="77777777" w:rsidR="009C67EF" w:rsidRPr="00E5734C" w:rsidRDefault="009C67EF" w:rsidP="00E6496C">
            <w:pPr>
              <w:pStyle w:val="TAC"/>
              <w:rPr>
                <w:lang w:val="en-US"/>
              </w:rPr>
            </w:pPr>
            <w:r w:rsidRPr="00E5734C">
              <w:t>#38</w:t>
            </w:r>
          </w:p>
        </w:tc>
        <w:tc>
          <w:tcPr>
            <w:tcW w:w="723" w:type="dxa"/>
            <w:tcBorders>
              <w:top w:val="nil"/>
              <w:left w:val="single" w:sz="4" w:space="0" w:color="auto"/>
              <w:bottom w:val="nil"/>
              <w:right w:val="nil"/>
            </w:tcBorders>
            <w:shd w:val="clear" w:color="auto" w:fill="FFFFFF" w:themeFill="background1"/>
            <w:noWrap/>
            <w:vAlign w:val="center"/>
          </w:tcPr>
          <w:p w14:paraId="3A575EE5"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44E04544"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6ACE25E1"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01902353"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1A7E0ED"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706C994C" w14:textId="77777777" w:rsidR="009C67EF" w:rsidRPr="00E5734C" w:rsidRDefault="009C67EF" w:rsidP="00E6496C">
            <w:pPr>
              <w:pStyle w:val="TAC"/>
              <w:rPr>
                <w:lang w:val="en-US"/>
              </w:rPr>
            </w:pPr>
          </w:p>
        </w:tc>
      </w:tr>
      <w:tr w:rsidR="009C67EF" w:rsidRPr="000C68ED" w14:paraId="3E5C5C05" w14:textId="77777777" w:rsidTr="008D1C6C">
        <w:trPr>
          <w:trHeight w:val="266"/>
          <w:jc w:val="center"/>
        </w:trPr>
        <w:tc>
          <w:tcPr>
            <w:tcW w:w="988" w:type="dxa"/>
            <w:vMerge/>
            <w:shd w:val="clear" w:color="auto" w:fill="auto"/>
            <w:noWrap/>
            <w:hideMark/>
          </w:tcPr>
          <w:p w14:paraId="26B8D60A"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1BF80C29" w14:textId="77777777" w:rsidR="009C67EF" w:rsidRPr="000C68ED" w:rsidRDefault="009C67EF" w:rsidP="00E6496C">
            <w:pPr>
              <w:pStyle w:val="TAC"/>
              <w:rPr>
                <w:lang w:val="en-US"/>
              </w:rPr>
            </w:pPr>
            <w:r w:rsidRPr="000C68ED">
              <w:rPr>
                <w:lang w:val="en-US"/>
              </w:rPr>
              <w:t>'QPSK'</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15F74229" w14:textId="77777777" w:rsidR="009C67EF" w:rsidRPr="00E5734C" w:rsidRDefault="009C67EF" w:rsidP="00E6496C">
            <w:pPr>
              <w:pStyle w:val="TAC"/>
              <w:rPr>
                <w:lang w:val="en-US"/>
              </w:rPr>
            </w:pPr>
            <w:r w:rsidRPr="00E5734C">
              <w:rPr>
                <w:rFonts w:eastAsia="Malgun Gothic"/>
              </w:rPr>
              <w:t>4.67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49B1DA63"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713EA58" w14:textId="77777777" w:rsidR="009C67EF" w:rsidRPr="00E5734C" w:rsidRDefault="009C67EF" w:rsidP="00E6496C">
            <w:pPr>
              <w:pStyle w:val="TAC"/>
              <w:rPr>
                <w:lang w:val="en-US"/>
              </w:rPr>
            </w:pPr>
            <w:r w:rsidRPr="00E5734C">
              <w:rPr>
                <w:rFonts w:eastAsia="Malgun Gothic"/>
              </w:rPr>
              <w:t>6.74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2121EC3" w14:textId="77777777" w:rsidR="009C67EF" w:rsidRPr="00E5734C" w:rsidRDefault="009C67EF" w:rsidP="00E6496C">
            <w:pPr>
              <w:pStyle w:val="TAC"/>
              <w:rPr>
                <w:lang w:val="en-US"/>
              </w:rPr>
            </w:pPr>
            <w:r w:rsidRPr="00E5734C">
              <w:rPr>
                <w:rFonts w:eastAsia="Malgun Gothic"/>
              </w:rPr>
              <w:t>9.44</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6C331526" w14:textId="77777777" w:rsidR="009C67EF" w:rsidRPr="00E5734C" w:rsidRDefault="009C67EF" w:rsidP="00E6496C">
            <w:pPr>
              <w:pStyle w:val="TAC"/>
              <w:rPr>
                <w:lang w:val="en-US"/>
              </w:rPr>
            </w:pPr>
            <w:r w:rsidRPr="00E5734C">
              <w:rPr>
                <w:rFonts w:eastAsia="Malgun Gothic"/>
              </w:rPr>
              <w:t>4.67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EBF4BBC" w14:textId="77777777" w:rsidR="009C67EF" w:rsidRPr="00E5734C" w:rsidRDefault="009C67EF" w:rsidP="00E6496C">
            <w:pPr>
              <w:pStyle w:val="TAC"/>
              <w:rPr>
                <w:lang w:val="en-US"/>
              </w:rPr>
            </w:pPr>
            <w:r w:rsidRPr="00E5734C">
              <w:rPr>
                <w:rFonts w:eastAsia="Malgun Gothic"/>
              </w:rPr>
              <w:t>5.89</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0BC97219" w14:textId="77777777" w:rsidR="009C67EF" w:rsidRPr="00E5734C" w:rsidRDefault="009C67EF" w:rsidP="00E6496C">
            <w:pPr>
              <w:pStyle w:val="TAC"/>
              <w:rPr>
                <w:lang w:val="en-US"/>
              </w:rPr>
            </w:pPr>
            <w:r w:rsidRPr="00E5734C">
              <w:rPr>
                <w:rFonts w:eastAsia="Malgun Gothic"/>
              </w:rPr>
              <w:t>5.06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4A2AD3DE"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80EBA9F" w14:textId="77777777" w:rsidR="009C67EF" w:rsidRPr="00E5734C" w:rsidRDefault="009C67EF" w:rsidP="00E6496C">
            <w:pPr>
              <w:pStyle w:val="TAC"/>
              <w:rPr>
                <w:lang w:val="en-US"/>
              </w:rPr>
            </w:pPr>
            <w:r w:rsidRPr="00E5734C">
              <w:rPr>
                <w:rFonts w:eastAsia="Malgun Gothic"/>
              </w:rPr>
              <w:t>6.73</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81A50D6" w14:textId="77777777" w:rsidR="009C67EF" w:rsidRPr="00E5734C" w:rsidRDefault="009C67EF" w:rsidP="00E6496C">
            <w:pPr>
              <w:pStyle w:val="TAC"/>
              <w:rPr>
                <w:lang w:val="en-US"/>
              </w:rPr>
            </w:pPr>
            <w:r w:rsidRPr="00E5734C">
              <w:rPr>
                <w:rFonts w:eastAsia="Malgun Gothic"/>
              </w:rPr>
              <w:t>9.42</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449BEADF" w14:textId="77777777" w:rsidR="009C67EF" w:rsidRPr="00E5734C" w:rsidRDefault="009C67EF" w:rsidP="00E6496C">
            <w:pPr>
              <w:pStyle w:val="TAC"/>
              <w:rPr>
                <w:lang w:val="en-US"/>
              </w:rPr>
            </w:pPr>
            <w:r w:rsidRPr="00E5734C">
              <w:rPr>
                <w:rFonts w:eastAsia="Malgun Gothic"/>
              </w:rPr>
              <w:t>3.52</w:t>
            </w:r>
          </w:p>
        </w:tc>
        <w:tc>
          <w:tcPr>
            <w:tcW w:w="723" w:type="dxa"/>
            <w:tcBorders>
              <w:top w:val="single" w:sz="4" w:space="0" w:color="auto"/>
              <w:left w:val="single" w:sz="4" w:space="0" w:color="auto"/>
              <w:bottom w:val="single" w:sz="4" w:space="0" w:color="auto"/>
              <w:right w:val="nil"/>
            </w:tcBorders>
            <w:shd w:val="clear" w:color="000000" w:fill="E2E2E2"/>
            <w:noWrap/>
            <w:vAlign w:val="center"/>
            <w:hideMark/>
          </w:tcPr>
          <w:p w14:paraId="2C8E51A4" w14:textId="77777777" w:rsidR="009C67EF" w:rsidRPr="00E5734C" w:rsidRDefault="009C67EF" w:rsidP="00E6496C">
            <w:pPr>
              <w:pStyle w:val="TAC"/>
              <w:rPr>
                <w:lang w:val="en-US"/>
              </w:rPr>
            </w:pPr>
            <w:r w:rsidRPr="00E5734C">
              <w:rPr>
                <w:rFonts w:eastAsia="Malgun Gothic"/>
              </w:rPr>
              <w:t>5.88</w:t>
            </w:r>
          </w:p>
        </w:tc>
        <w:tc>
          <w:tcPr>
            <w:tcW w:w="723" w:type="dxa"/>
            <w:tcBorders>
              <w:top w:val="nil"/>
              <w:left w:val="single" w:sz="4" w:space="0" w:color="auto"/>
              <w:bottom w:val="nil"/>
              <w:right w:val="nil"/>
            </w:tcBorders>
            <w:shd w:val="clear" w:color="auto" w:fill="FFFFFF" w:themeFill="background1"/>
            <w:noWrap/>
            <w:vAlign w:val="center"/>
          </w:tcPr>
          <w:p w14:paraId="6ADED83E"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021AB04C"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54EA0B21"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31B9E1AF"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4313C83F"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68F5F246" w14:textId="77777777" w:rsidR="009C67EF" w:rsidRPr="00E5734C" w:rsidRDefault="009C67EF" w:rsidP="00E6496C">
            <w:pPr>
              <w:pStyle w:val="TAC"/>
              <w:rPr>
                <w:lang w:val="en-US"/>
              </w:rPr>
            </w:pPr>
          </w:p>
        </w:tc>
      </w:tr>
      <w:tr w:rsidR="009C67EF" w:rsidRPr="000C68ED" w14:paraId="688656C4" w14:textId="77777777" w:rsidTr="008D1C6C">
        <w:trPr>
          <w:trHeight w:val="266"/>
          <w:jc w:val="center"/>
        </w:trPr>
        <w:tc>
          <w:tcPr>
            <w:tcW w:w="988" w:type="dxa"/>
            <w:vMerge/>
            <w:vAlign w:val="center"/>
            <w:hideMark/>
          </w:tcPr>
          <w:p w14:paraId="7842F791"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3C206804" w14:textId="77777777" w:rsidR="009C67EF" w:rsidRPr="000C68ED" w:rsidRDefault="009C67EF" w:rsidP="00E6496C">
            <w:pPr>
              <w:pStyle w:val="TAC"/>
              <w:rPr>
                <w:lang w:val="en-US"/>
              </w:rPr>
            </w:pPr>
            <w:r w:rsidRPr="000C68ED">
              <w:rPr>
                <w:lang w:val="en-US"/>
              </w:rPr>
              <w:t>'16QAM'</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4243427C" w14:textId="77777777" w:rsidR="009C67EF" w:rsidRPr="00E5734C" w:rsidRDefault="009C67EF" w:rsidP="00E6496C">
            <w:pPr>
              <w:pStyle w:val="TAC"/>
              <w:rPr>
                <w:lang w:val="en-US"/>
              </w:rPr>
            </w:pPr>
            <w:r w:rsidRPr="00E5734C">
              <w:rPr>
                <w:rFonts w:eastAsia="Malgun Gothic"/>
              </w:rPr>
              <w:t>4.67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95A7181"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DC12F45" w14:textId="77777777" w:rsidR="009C67EF" w:rsidRPr="00E5734C" w:rsidRDefault="009C67EF" w:rsidP="00E6496C">
            <w:pPr>
              <w:pStyle w:val="TAC"/>
              <w:rPr>
                <w:lang w:val="en-US"/>
              </w:rPr>
            </w:pPr>
            <w:r w:rsidRPr="00E5734C">
              <w:rPr>
                <w:rFonts w:eastAsia="Malgun Gothic"/>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73F0F88" w14:textId="77777777" w:rsidR="009C67EF" w:rsidRPr="00E5734C" w:rsidRDefault="009C67EF" w:rsidP="00E6496C">
            <w:pPr>
              <w:pStyle w:val="TAC"/>
              <w:rPr>
                <w:lang w:val="en-US"/>
              </w:rPr>
            </w:pPr>
            <w:r w:rsidRPr="00E5734C">
              <w:rPr>
                <w:rFonts w:eastAsia="Malgun Gothic"/>
              </w:rPr>
              <w:t>9.43</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5943A75A" w14:textId="77777777" w:rsidR="009C67EF" w:rsidRPr="00E5734C" w:rsidRDefault="009C67EF" w:rsidP="00E6496C">
            <w:pPr>
              <w:pStyle w:val="TAC"/>
              <w:rPr>
                <w:lang w:val="en-US"/>
              </w:rPr>
            </w:pPr>
            <w:r w:rsidRPr="00E5734C">
              <w:rPr>
                <w:rFonts w:eastAsia="Malgun Gothic"/>
              </w:rPr>
              <w:t>4.66</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13780476" w14:textId="77777777" w:rsidR="009C67EF" w:rsidRPr="00E5734C" w:rsidRDefault="009C67EF" w:rsidP="00E6496C">
            <w:pPr>
              <w:pStyle w:val="TAC"/>
              <w:rPr>
                <w:lang w:val="en-US"/>
              </w:rPr>
            </w:pPr>
            <w:r w:rsidRPr="00E5734C">
              <w:rPr>
                <w:rFonts w:eastAsia="Malgun Gothic"/>
              </w:rPr>
              <w:t>5.89</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7E4FD165" w14:textId="77777777" w:rsidR="009C67EF" w:rsidRPr="00E5734C" w:rsidRDefault="009C67EF" w:rsidP="00E6496C">
            <w:pPr>
              <w:pStyle w:val="TAC"/>
              <w:rPr>
                <w:lang w:val="en-US"/>
              </w:rPr>
            </w:pPr>
            <w:r w:rsidRPr="00E5734C">
              <w:rPr>
                <w:rFonts w:eastAsia="Malgun Gothic"/>
              </w:rPr>
              <w:t>5.06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5721082D"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943832F" w14:textId="77777777" w:rsidR="009C67EF" w:rsidRPr="00E5734C" w:rsidRDefault="009C67EF" w:rsidP="00E6496C">
            <w:pPr>
              <w:pStyle w:val="TAC"/>
              <w:rPr>
                <w:lang w:val="en-US"/>
              </w:rPr>
            </w:pPr>
            <w:r w:rsidRPr="00E5734C">
              <w:rPr>
                <w:rFonts w:eastAsia="Malgun Gothic"/>
              </w:rPr>
              <w:t>6.73</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E0C7DF0" w14:textId="77777777" w:rsidR="009C67EF" w:rsidRPr="00E5734C" w:rsidRDefault="009C67EF" w:rsidP="00E6496C">
            <w:pPr>
              <w:pStyle w:val="TAC"/>
              <w:rPr>
                <w:lang w:val="en-US"/>
              </w:rPr>
            </w:pPr>
            <w:r w:rsidRPr="00E5734C">
              <w:rPr>
                <w:rFonts w:eastAsia="Malgun Gothic"/>
              </w:rPr>
              <w:t>9.42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482E30" w14:textId="77777777" w:rsidR="009C67EF" w:rsidRPr="00E5734C" w:rsidRDefault="009C67EF" w:rsidP="00E6496C">
            <w:pPr>
              <w:pStyle w:val="TAC"/>
              <w:rPr>
                <w:lang w:val="en-US"/>
              </w:rPr>
            </w:pPr>
            <w:r w:rsidRPr="00E5734C">
              <w:rPr>
                <w:rFonts w:eastAsia="Malgun Gothic"/>
              </w:rPr>
              <w:t>3.52</w:t>
            </w:r>
          </w:p>
        </w:tc>
        <w:tc>
          <w:tcPr>
            <w:tcW w:w="723" w:type="dxa"/>
            <w:tcBorders>
              <w:top w:val="single" w:sz="4" w:space="0" w:color="auto"/>
              <w:left w:val="single" w:sz="4" w:space="0" w:color="auto"/>
              <w:bottom w:val="single" w:sz="4" w:space="0" w:color="auto"/>
              <w:right w:val="nil"/>
            </w:tcBorders>
            <w:shd w:val="clear" w:color="000000" w:fill="E2E2E2"/>
            <w:noWrap/>
            <w:vAlign w:val="center"/>
            <w:hideMark/>
          </w:tcPr>
          <w:p w14:paraId="4C20C4A6" w14:textId="77777777" w:rsidR="009C67EF" w:rsidRPr="00E5734C" w:rsidRDefault="009C67EF" w:rsidP="00E6496C">
            <w:pPr>
              <w:pStyle w:val="TAC"/>
              <w:rPr>
                <w:lang w:val="en-US"/>
              </w:rPr>
            </w:pPr>
            <w:r w:rsidRPr="00E5734C">
              <w:rPr>
                <w:rFonts w:eastAsia="Malgun Gothic"/>
              </w:rPr>
              <w:t>5.88</w:t>
            </w:r>
          </w:p>
        </w:tc>
        <w:tc>
          <w:tcPr>
            <w:tcW w:w="723" w:type="dxa"/>
            <w:tcBorders>
              <w:top w:val="nil"/>
              <w:left w:val="single" w:sz="4" w:space="0" w:color="auto"/>
              <w:bottom w:val="nil"/>
              <w:right w:val="nil"/>
            </w:tcBorders>
            <w:shd w:val="clear" w:color="auto" w:fill="FFFFFF" w:themeFill="background1"/>
            <w:noWrap/>
            <w:vAlign w:val="center"/>
          </w:tcPr>
          <w:p w14:paraId="2024ECA6"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439755B3"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FBF931D"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37B8645"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04DACA87"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58985F21" w14:textId="77777777" w:rsidR="009C67EF" w:rsidRPr="00E5734C" w:rsidRDefault="009C67EF" w:rsidP="00E6496C">
            <w:pPr>
              <w:pStyle w:val="TAC"/>
              <w:rPr>
                <w:lang w:val="en-US"/>
              </w:rPr>
            </w:pPr>
          </w:p>
        </w:tc>
      </w:tr>
      <w:tr w:rsidR="009C67EF" w:rsidRPr="000C68ED" w14:paraId="7B12710F" w14:textId="77777777" w:rsidTr="008D1C6C">
        <w:trPr>
          <w:trHeight w:val="266"/>
          <w:jc w:val="center"/>
        </w:trPr>
        <w:tc>
          <w:tcPr>
            <w:tcW w:w="988" w:type="dxa"/>
            <w:vMerge/>
            <w:vAlign w:val="center"/>
            <w:hideMark/>
          </w:tcPr>
          <w:p w14:paraId="04BB9EFC"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CCECDBD" w14:textId="77777777" w:rsidR="009C67EF" w:rsidRPr="000C68ED" w:rsidRDefault="009C67EF" w:rsidP="00E6496C">
            <w:pPr>
              <w:pStyle w:val="TAC"/>
              <w:rPr>
                <w:lang w:val="en-US"/>
              </w:rPr>
            </w:pPr>
            <w:r w:rsidRPr="000C68ED">
              <w:rPr>
                <w:lang w:val="en-US"/>
              </w:rPr>
              <w:t>'64QAM'</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14B79B3D" w14:textId="77777777" w:rsidR="009C67EF" w:rsidRPr="00E5734C" w:rsidRDefault="009C67EF" w:rsidP="00E6496C">
            <w:pPr>
              <w:pStyle w:val="TAC"/>
              <w:rPr>
                <w:lang w:val="en-US"/>
              </w:rPr>
            </w:pPr>
            <w:r w:rsidRPr="00E5734C">
              <w:rPr>
                <w:rFonts w:eastAsia="Malgun Gothic"/>
              </w:rPr>
              <w:t>4.67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62CB22E3"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606535B" w14:textId="77777777" w:rsidR="009C67EF" w:rsidRPr="00E5734C" w:rsidRDefault="009C67EF" w:rsidP="00E6496C">
            <w:pPr>
              <w:pStyle w:val="TAC"/>
              <w:rPr>
                <w:lang w:val="en-US"/>
              </w:rPr>
            </w:pPr>
            <w:r w:rsidRPr="00E5734C">
              <w:rPr>
                <w:rFonts w:eastAsia="Malgun Gothic"/>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BB88B52" w14:textId="77777777" w:rsidR="009C67EF" w:rsidRPr="00E5734C" w:rsidRDefault="009C67EF" w:rsidP="00E6496C">
            <w:pPr>
              <w:pStyle w:val="TAC"/>
              <w:rPr>
                <w:lang w:val="en-US"/>
              </w:rPr>
            </w:pPr>
            <w:r w:rsidRPr="00E5734C">
              <w:rPr>
                <w:rFonts w:eastAsia="Malgun Gothic"/>
              </w:rPr>
              <w:t>9.43</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51C5AAA5" w14:textId="77777777" w:rsidR="009C67EF" w:rsidRPr="00E5734C" w:rsidRDefault="009C67EF" w:rsidP="00E6496C">
            <w:pPr>
              <w:pStyle w:val="TAC"/>
              <w:rPr>
                <w:lang w:val="en-US"/>
              </w:rPr>
            </w:pPr>
            <w:r w:rsidRPr="00E5734C">
              <w:rPr>
                <w:rFonts w:eastAsia="Malgun Gothic"/>
              </w:rPr>
              <w:t>4.67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27305E53" w14:textId="77777777" w:rsidR="009C67EF" w:rsidRPr="00E5734C" w:rsidRDefault="009C67EF" w:rsidP="00E6496C">
            <w:pPr>
              <w:pStyle w:val="TAC"/>
              <w:rPr>
                <w:lang w:val="en-US"/>
              </w:rPr>
            </w:pPr>
            <w:r w:rsidRPr="00E5734C">
              <w:rPr>
                <w:rFonts w:eastAsia="Malgun Gothic"/>
              </w:rPr>
              <w:t>5.89</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059F5C97" w14:textId="77777777" w:rsidR="009C67EF" w:rsidRPr="00E5734C" w:rsidRDefault="009C67EF" w:rsidP="00E6496C">
            <w:pPr>
              <w:pStyle w:val="TAC"/>
              <w:rPr>
                <w:lang w:val="en-US"/>
              </w:rPr>
            </w:pPr>
            <w:r w:rsidRPr="00E5734C">
              <w:rPr>
                <w:rFonts w:eastAsia="Malgun Gothic"/>
              </w:rPr>
              <w:t>4.67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4DAFB671"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8F6DF9F" w14:textId="77777777" w:rsidR="009C67EF" w:rsidRPr="00E5734C" w:rsidRDefault="009C67EF" w:rsidP="00E6496C">
            <w:pPr>
              <w:pStyle w:val="TAC"/>
              <w:rPr>
                <w:lang w:val="en-US"/>
              </w:rPr>
            </w:pPr>
            <w:r w:rsidRPr="00E5734C">
              <w:rPr>
                <w:rFonts w:eastAsia="Malgun Gothic"/>
              </w:rPr>
              <w:t>6.73</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1EDB70B" w14:textId="77777777" w:rsidR="009C67EF" w:rsidRPr="00E5734C" w:rsidRDefault="009C67EF" w:rsidP="00E6496C">
            <w:pPr>
              <w:pStyle w:val="TAC"/>
              <w:rPr>
                <w:lang w:val="en-US"/>
              </w:rPr>
            </w:pPr>
            <w:r w:rsidRPr="00E5734C">
              <w:rPr>
                <w:rFonts w:eastAsia="Malgun Gothic"/>
              </w:rPr>
              <w:t>9.42</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77940A7E" w14:textId="77777777" w:rsidR="009C67EF" w:rsidRPr="00E5734C" w:rsidRDefault="009C67EF" w:rsidP="00E6496C">
            <w:pPr>
              <w:pStyle w:val="TAC"/>
              <w:rPr>
                <w:lang w:val="en-US"/>
              </w:rPr>
            </w:pPr>
            <w:r w:rsidRPr="00E5734C">
              <w:rPr>
                <w:rFonts w:eastAsia="Malgun Gothic"/>
              </w:rPr>
              <w:t>3.52</w:t>
            </w:r>
          </w:p>
        </w:tc>
        <w:tc>
          <w:tcPr>
            <w:tcW w:w="723" w:type="dxa"/>
            <w:tcBorders>
              <w:top w:val="single" w:sz="4" w:space="0" w:color="auto"/>
              <w:left w:val="single" w:sz="4" w:space="0" w:color="auto"/>
              <w:bottom w:val="single" w:sz="4" w:space="0" w:color="auto"/>
              <w:right w:val="nil"/>
            </w:tcBorders>
            <w:shd w:val="clear" w:color="000000" w:fill="E2E2E2"/>
            <w:noWrap/>
            <w:vAlign w:val="center"/>
            <w:hideMark/>
          </w:tcPr>
          <w:p w14:paraId="05637A64" w14:textId="77777777" w:rsidR="009C67EF" w:rsidRPr="00E5734C" w:rsidRDefault="009C67EF" w:rsidP="00E6496C">
            <w:pPr>
              <w:pStyle w:val="TAC"/>
              <w:rPr>
                <w:lang w:val="en-US"/>
              </w:rPr>
            </w:pPr>
            <w:r w:rsidRPr="00E5734C">
              <w:rPr>
                <w:rFonts w:eastAsia="Malgun Gothic"/>
              </w:rPr>
              <w:t>5.88</w:t>
            </w:r>
          </w:p>
        </w:tc>
        <w:tc>
          <w:tcPr>
            <w:tcW w:w="723" w:type="dxa"/>
            <w:tcBorders>
              <w:top w:val="nil"/>
              <w:left w:val="single" w:sz="4" w:space="0" w:color="auto"/>
              <w:bottom w:val="nil"/>
              <w:right w:val="nil"/>
            </w:tcBorders>
            <w:shd w:val="clear" w:color="auto" w:fill="FFFFFF" w:themeFill="background1"/>
            <w:noWrap/>
            <w:vAlign w:val="center"/>
          </w:tcPr>
          <w:p w14:paraId="545AF01F"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3FBAAC07"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77666F6B"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2FCD44C6"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70D41ECB"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4AE3ACC" w14:textId="77777777" w:rsidR="009C67EF" w:rsidRPr="00E5734C" w:rsidRDefault="009C67EF" w:rsidP="00E6496C">
            <w:pPr>
              <w:pStyle w:val="TAC"/>
              <w:rPr>
                <w:lang w:val="en-US"/>
              </w:rPr>
            </w:pPr>
          </w:p>
        </w:tc>
      </w:tr>
      <w:tr w:rsidR="009C67EF" w:rsidRPr="000C68ED" w14:paraId="52C37644" w14:textId="77777777" w:rsidTr="008D1C6C">
        <w:trPr>
          <w:trHeight w:val="266"/>
          <w:jc w:val="center"/>
        </w:trPr>
        <w:tc>
          <w:tcPr>
            <w:tcW w:w="988" w:type="dxa"/>
            <w:vMerge/>
            <w:vAlign w:val="center"/>
            <w:hideMark/>
          </w:tcPr>
          <w:p w14:paraId="0D883B32"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3E53B29F" w14:textId="77777777" w:rsidR="009C67EF" w:rsidRPr="000C68ED" w:rsidRDefault="009C67EF" w:rsidP="00E6496C">
            <w:pPr>
              <w:pStyle w:val="TAC"/>
              <w:rPr>
                <w:lang w:val="en-US"/>
              </w:rPr>
            </w:pPr>
            <w:r w:rsidRPr="000C68ED">
              <w:rPr>
                <w:lang w:val="en-US"/>
              </w:rPr>
              <w:t>'256QAM'</w:t>
            </w:r>
          </w:p>
        </w:tc>
        <w:tc>
          <w:tcPr>
            <w:tcW w:w="722" w:type="dxa"/>
            <w:tcBorders>
              <w:top w:val="single" w:sz="4" w:space="0" w:color="auto"/>
              <w:left w:val="nil"/>
              <w:bottom w:val="single" w:sz="4" w:space="0" w:color="auto"/>
              <w:right w:val="single" w:sz="4" w:space="0" w:color="auto"/>
            </w:tcBorders>
            <w:shd w:val="clear" w:color="000000" w:fill="E6E6E6"/>
            <w:noWrap/>
            <w:vAlign w:val="center"/>
            <w:hideMark/>
          </w:tcPr>
          <w:p w14:paraId="2BF86637"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3760765"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206AF78" w14:textId="77777777" w:rsidR="009C67EF" w:rsidRPr="00E5734C" w:rsidRDefault="009C67EF" w:rsidP="00E6496C">
            <w:pPr>
              <w:pStyle w:val="TAC"/>
              <w:rPr>
                <w:lang w:val="en-US"/>
              </w:rPr>
            </w:pPr>
            <w:r w:rsidRPr="00E5734C">
              <w:rPr>
                <w:rFonts w:eastAsia="Malgun Gothic"/>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5865926" w14:textId="77777777" w:rsidR="009C67EF" w:rsidRPr="00E5734C" w:rsidRDefault="009C67EF" w:rsidP="00E6496C">
            <w:pPr>
              <w:pStyle w:val="TAC"/>
              <w:rPr>
                <w:lang w:val="en-US"/>
              </w:rPr>
            </w:pPr>
            <w:r w:rsidRPr="00E5734C">
              <w:rPr>
                <w:rFonts w:eastAsia="Malgun Gothic"/>
              </w:rPr>
              <w:t>9.43</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E16D661"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3D2B1D55" w14:textId="77777777" w:rsidR="009C67EF" w:rsidRPr="00E5734C" w:rsidRDefault="009C67EF" w:rsidP="00E6496C">
            <w:pPr>
              <w:pStyle w:val="TAC"/>
              <w:rPr>
                <w:lang w:val="en-US"/>
              </w:rPr>
            </w:pPr>
            <w:r w:rsidRPr="00E5734C">
              <w:rPr>
                <w:rFonts w:eastAsia="Malgun Gothic"/>
              </w:rPr>
              <w:t>5.89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A111468"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C489B0B"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870D6DA" w14:textId="77777777" w:rsidR="009C67EF" w:rsidRPr="00E5734C" w:rsidRDefault="009C67EF" w:rsidP="00E6496C">
            <w:pPr>
              <w:pStyle w:val="TAC"/>
              <w:rPr>
                <w:lang w:val="en-US"/>
              </w:rPr>
            </w:pPr>
            <w:r w:rsidRPr="00E5734C">
              <w:rPr>
                <w:rFonts w:eastAsia="Malgun Gothic"/>
              </w:rPr>
              <w:t>6.73</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BEF4B94" w14:textId="77777777" w:rsidR="009C67EF" w:rsidRPr="00E5734C" w:rsidRDefault="009C67EF" w:rsidP="00E6496C">
            <w:pPr>
              <w:pStyle w:val="TAC"/>
              <w:rPr>
                <w:lang w:val="en-US"/>
              </w:rPr>
            </w:pPr>
            <w:r w:rsidRPr="00E5734C">
              <w:rPr>
                <w:rFonts w:eastAsia="Malgun Gothic"/>
              </w:rPr>
              <w:t>9.42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16333333"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nil"/>
            </w:tcBorders>
            <w:shd w:val="clear" w:color="000000" w:fill="E2E2E2"/>
            <w:noWrap/>
            <w:vAlign w:val="center"/>
            <w:hideMark/>
          </w:tcPr>
          <w:p w14:paraId="453FFB7A" w14:textId="77777777" w:rsidR="009C67EF" w:rsidRPr="00E5734C" w:rsidRDefault="009C67EF" w:rsidP="00E6496C">
            <w:pPr>
              <w:pStyle w:val="TAC"/>
              <w:rPr>
                <w:lang w:val="en-US"/>
              </w:rPr>
            </w:pPr>
            <w:r w:rsidRPr="00E5734C">
              <w:rPr>
                <w:rFonts w:eastAsia="Malgun Gothic"/>
              </w:rPr>
              <w:t>5.88</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429F49E4" w14:textId="77777777" w:rsidR="009C67EF" w:rsidRPr="00E5734C" w:rsidRDefault="009C67EF" w:rsidP="00E6496C">
            <w:pPr>
              <w:pStyle w:val="TAC"/>
              <w:rPr>
                <w:lang w:val="en-US"/>
              </w:rPr>
            </w:pPr>
          </w:p>
        </w:tc>
        <w:tc>
          <w:tcPr>
            <w:tcW w:w="722" w:type="dxa"/>
            <w:tcBorders>
              <w:top w:val="nil"/>
              <w:left w:val="nil"/>
              <w:bottom w:val="single" w:sz="4" w:space="0" w:color="auto"/>
              <w:right w:val="nil"/>
            </w:tcBorders>
            <w:shd w:val="clear" w:color="auto" w:fill="FFFFFF" w:themeFill="background1"/>
            <w:noWrap/>
            <w:vAlign w:val="center"/>
          </w:tcPr>
          <w:p w14:paraId="73E2901C" w14:textId="77777777" w:rsidR="009C67EF" w:rsidRPr="00E5734C" w:rsidRDefault="009C67EF" w:rsidP="00E6496C">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55BF6BAB" w14:textId="77777777" w:rsidR="009C67EF" w:rsidRPr="00E5734C" w:rsidRDefault="009C67EF" w:rsidP="00E6496C">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2B9275BC" w14:textId="77777777" w:rsidR="009C67EF" w:rsidRPr="00E5734C" w:rsidRDefault="009C67EF" w:rsidP="00E6496C">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2CBB7561" w14:textId="77777777" w:rsidR="009C67EF" w:rsidRPr="00E5734C" w:rsidRDefault="009C67EF" w:rsidP="00E6496C">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2E92DA0A" w14:textId="77777777" w:rsidR="009C67EF" w:rsidRPr="00E5734C" w:rsidRDefault="009C67EF" w:rsidP="00E6496C">
            <w:pPr>
              <w:pStyle w:val="TAC"/>
              <w:rPr>
                <w:lang w:val="en-US"/>
              </w:rPr>
            </w:pPr>
          </w:p>
        </w:tc>
      </w:tr>
      <w:tr w:rsidR="009C67EF" w:rsidRPr="000C68ED" w14:paraId="5A849883" w14:textId="77777777" w:rsidTr="008D1C6C">
        <w:trPr>
          <w:trHeight w:val="266"/>
          <w:jc w:val="center"/>
        </w:trPr>
        <w:tc>
          <w:tcPr>
            <w:tcW w:w="988" w:type="dxa"/>
            <w:vMerge w:val="restart"/>
            <w:shd w:val="clear" w:color="auto" w:fill="auto"/>
            <w:noWrap/>
            <w:vAlign w:val="center"/>
            <w:hideMark/>
          </w:tcPr>
          <w:p w14:paraId="2F9CF73B" w14:textId="77777777" w:rsidR="009C67EF" w:rsidRPr="000C68ED" w:rsidRDefault="009C67EF" w:rsidP="008D1C6C">
            <w:pPr>
              <w:spacing w:after="0"/>
              <w:jc w:val="center"/>
              <w:rPr>
                <w:color w:val="000000"/>
                <w:lang w:val="en-US"/>
              </w:rPr>
            </w:pPr>
            <w:r w:rsidRPr="000C68ED">
              <w:rPr>
                <w:color w:val="000000"/>
                <w:lang w:val="en-US"/>
              </w:rPr>
              <w:t>'100MHz'</w:t>
            </w:r>
          </w:p>
        </w:tc>
        <w:tc>
          <w:tcPr>
            <w:tcW w:w="1134" w:type="dxa"/>
            <w:shd w:val="clear" w:color="auto" w:fill="auto"/>
            <w:noWrap/>
            <w:vAlign w:val="center"/>
            <w:hideMark/>
          </w:tcPr>
          <w:p w14:paraId="33C554D2" w14:textId="77777777" w:rsidR="009C67EF" w:rsidRPr="000C68ED" w:rsidRDefault="009C67EF" w:rsidP="00E6496C">
            <w:pPr>
              <w:pStyle w:val="TAC"/>
              <w:rPr>
                <w:lang w:val="en-US"/>
              </w:rPr>
            </w:pPr>
            <w:r w:rsidRPr="000C68ED">
              <w:rPr>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3453D395" w14:textId="77777777" w:rsidR="009C67EF" w:rsidRPr="00E5734C" w:rsidRDefault="009C67EF" w:rsidP="00E6496C">
            <w:pPr>
              <w:pStyle w:val="TAC"/>
              <w:rPr>
                <w:lang w:val="en-US"/>
              </w:rPr>
            </w:pPr>
            <w:r w:rsidRPr="00E5734C">
              <w:t>#6</w:t>
            </w:r>
          </w:p>
        </w:tc>
        <w:tc>
          <w:tcPr>
            <w:tcW w:w="723" w:type="dxa"/>
            <w:tcBorders>
              <w:top w:val="single" w:sz="4" w:space="0" w:color="auto"/>
              <w:bottom w:val="single" w:sz="4" w:space="0" w:color="auto"/>
            </w:tcBorders>
            <w:shd w:val="clear" w:color="auto" w:fill="FFFFFF" w:themeFill="background1"/>
            <w:noWrap/>
            <w:vAlign w:val="center"/>
            <w:hideMark/>
          </w:tcPr>
          <w:p w14:paraId="0EE8C60F" w14:textId="77777777" w:rsidR="009C67EF" w:rsidRPr="00E5734C" w:rsidRDefault="009C67EF" w:rsidP="00E6496C">
            <w:pPr>
              <w:pStyle w:val="TAC"/>
              <w:rPr>
                <w:lang w:val="en-US"/>
              </w:rPr>
            </w:pPr>
            <w:r w:rsidRPr="00E5734C">
              <w:t>#12</w:t>
            </w:r>
          </w:p>
        </w:tc>
        <w:tc>
          <w:tcPr>
            <w:tcW w:w="723" w:type="dxa"/>
            <w:tcBorders>
              <w:top w:val="single" w:sz="4" w:space="0" w:color="auto"/>
              <w:bottom w:val="single" w:sz="4" w:space="0" w:color="auto"/>
            </w:tcBorders>
            <w:shd w:val="clear" w:color="auto" w:fill="FFFFFF" w:themeFill="background1"/>
            <w:noWrap/>
            <w:vAlign w:val="center"/>
            <w:hideMark/>
          </w:tcPr>
          <w:p w14:paraId="1302F981" w14:textId="77777777" w:rsidR="009C67EF" w:rsidRPr="00E5734C" w:rsidRDefault="009C67EF" w:rsidP="00E6496C">
            <w:pPr>
              <w:pStyle w:val="TAC"/>
              <w:rPr>
                <w:lang w:val="en-US"/>
              </w:rPr>
            </w:pPr>
            <w:r w:rsidRPr="00E5734C">
              <w:t>#22</w:t>
            </w:r>
          </w:p>
        </w:tc>
        <w:tc>
          <w:tcPr>
            <w:tcW w:w="723" w:type="dxa"/>
            <w:tcBorders>
              <w:top w:val="single" w:sz="4" w:space="0" w:color="auto"/>
              <w:bottom w:val="single" w:sz="4" w:space="0" w:color="auto"/>
            </w:tcBorders>
            <w:shd w:val="clear" w:color="auto" w:fill="FFFFFF" w:themeFill="background1"/>
            <w:noWrap/>
            <w:vAlign w:val="center"/>
            <w:hideMark/>
          </w:tcPr>
          <w:p w14:paraId="742A8B59" w14:textId="77777777" w:rsidR="009C67EF" w:rsidRPr="00E5734C" w:rsidRDefault="009C67EF" w:rsidP="00E6496C">
            <w:pPr>
              <w:pStyle w:val="TAC"/>
              <w:rPr>
                <w:lang w:val="en-US"/>
              </w:rPr>
            </w:pPr>
            <w:r w:rsidRPr="00E5734C">
              <w:t>#39</w:t>
            </w:r>
          </w:p>
        </w:tc>
        <w:tc>
          <w:tcPr>
            <w:tcW w:w="722" w:type="dxa"/>
            <w:tcBorders>
              <w:top w:val="single" w:sz="4" w:space="0" w:color="auto"/>
              <w:bottom w:val="single" w:sz="4" w:space="0" w:color="auto"/>
            </w:tcBorders>
            <w:shd w:val="clear" w:color="auto" w:fill="FFFFFF" w:themeFill="background1"/>
            <w:noWrap/>
            <w:vAlign w:val="center"/>
            <w:hideMark/>
          </w:tcPr>
          <w:p w14:paraId="1F30CC19" w14:textId="77777777" w:rsidR="009C67EF" w:rsidRPr="00E5734C" w:rsidRDefault="009C67EF" w:rsidP="00E6496C">
            <w:pPr>
              <w:pStyle w:val="TAC"/>
              <w:rPr>
                <w:lang w:val="en-US"/>
              </w:rPr>
            </w:pPr>
            <w:r w:rsidRPr="00E5734C">
              <w:t>#23</w:t>
            </w:r>
          </w:p>
        </w:tc>
        <w:tc>
          <w:tcPr>
            <w:tcW w:w="723" w:type="dxa"/>
            <w:tcBorders>
              <w:top w:val="single" w:sz="4" w:space="0" w:color="auto"/>
              <w:bottom w:val="single" w:sz="4" w:space="0" w:color="auto"/>
            </w:tcBorders>
            <w:shd w:val="clear" w:color="auto" w:fill="FFFFFF" w:themeFill="background1"/>
            <w:noWrap/>
            <w:vAlign w:val="center"/>
            <w:hideMark/>
          </w:tcPr>
          <w:p w14:paraId="2E128AD0" w14:textId="77777777" w:rsidR="009C67EF" w:rsidRPr="00E5734C" w:rsidRDefault="009C67EF" w:rsidP="00E6496C">
            <w:pPr>
              <w:pStyle w:val="TAC"/>
              <w:rPr>
                <w:lang w:val="en-US"/>
              </w:rPr>
            </w:pPr>
            <w:r w:rsidRPr="00E5734C">
              <w:t>#40</w:t>
            </w:r>
          </w:p>
        </w:tc>
        <w:tc>
          <w:tcPr>
            <w:tcW w:w="723" w:type="dxa"/>
            <w:tcBorders>
              <w:top w:val="single" w:sz="4" w:space="0" w:color="auto"/>
              <w:bottom w:val="single" w:sz="4" w:space="0" w:color="auto"/>
            </w:tcBorders>
            <w:shd w:val="clear" w:color="auto" w:fill="FFFFFF" w:themeFill="background1"/>
            <w:noWrap/>
            <w:vAlign w:val="center"/>
            <w:hideMark/>
          </w:tcPr>
          <w:p w14:paraId="18641C17" w14:textId="77777777" w:rsidR="009C67EF" w:rsidRPr="00E5734C" w:rsidRDefault="009C67EF" w:rsidP="00E6496C">
            <w:pPr>
              <w:pStyle w:val="TAC"/>
              <w:rPr>
                <w:lang w:val="en-US"/>
              </w:rPr>
            </w:pPr>
            <w:r w:rsidRPr="00E5734C">
              <w:t>#24</w:t>
            </w:r>
          </w:p>
        </w:tc>
        <w:tc>
          <w:tcPr>
            <w:tcW w:w="723" w:type="dxa"/>
            <w:tcBorders>
              <w:top w:val="single" w:sz="4" w:space="0" w:color="auto"/>
              <w:bottom w:val="single" w:sz="4" w:space="0" w:color="auto"/>
            </w:tcBorders>
            <w:shd w:val="clear" w:color="auto" w:fill="FFFFFF" w:themeFill="background1"/>
            <w:noWrap/>
            <w:vAlign w:val="center"/>
            <w:hideMark/>
          </w:tcPr>
          <w:p w14:paraId="53965F9E" w14:textId="77777777" w:rsidR="009C67EF" w:rsidRPr="00E5734C" w:rsidRDefault="009C67EF" w:rsidP="00E6496C">
            <w:pPr>
              <w:pStyle w:val="TAC"/>
              <w:rPr>
                <w:lang w:val="en-US"/>
              </w:rPr>
            </w:pPr>
            <w:r w:rsidRPr="00E5734C">
              <w:t>#41</w:t>
            </w:r>
          </w:p>
        </w:tc>
        <w:tc>
          <w:tcPr>
            <w:tcW w:w="723" w:type="dxa"/>
            <w:tcBorders>
              <w:top w:val="single" w:sz="4" w:space="0" w:color="auto"/>
              <w:bottom w:val="single" w:sz="4" w:space="0" w:color="auto"/>
            </w:tcBorders>
            <w:shd w:val="clear" w:color="auto" w:fill="FFFFFF" w:themeFill="background1"/>
            <w:noWrap/>
            <w:vAlign w:val="center"/>
            <w:hideMark/>
          </w:tcPr>
          <w:p w14:paraId="4ADF1241" w14:textId="77777777" w:rsidR="009C67EF" w:rsidRPr="00E5734C" w:rsidRDefault="009C67EF" w:rsidP="00E6496C">
            <w:pPr>
              <w:pStyle w:val="TAC"/>
              <w:rPr>
                <w:lang w:val="en-US"/>
              </w:rPr>
            </w:pPr>
            <w:r w:rsidRPr="00E5734C">
              <w:t>#25</w:t>
            </w:r>
          </w:p>
        </w:tc>
        <w:tc>
          <w:tcPr>
            <w:tcW w:w="722" w:type="dxa"/>
            <w:tcBorders>
              <w:top w:val="single" w:sz="4" w:space="0" w:color="auto"/>
              <w:bottom w:val="single" w:sz="4" w:space="0" w:color="auto"/>
            </w:tcBorders>
            <w:shd w:val="clear" w:color="auto" w:fill="FFFFFF" w:themeFill="background1"/>
            <w:noWrap/>
            <w:vAlign w:val="center"/>
            <w:hideMark/>
          </w:tcPr>
          <w:p w14:paraId="6ACC29FE" w14:textId="77777777" w:rsidR="009C67EF" w:rsidRPr="00E5734C" w:rsidRDefault="009C67EF" w:rsidP="00E6496C">
            <w:pPr>
              <w:pStyle w:val="TAC"/>
              <w:rPr>
                <w:lang w:val="en-US"/>
              </w:rPr>
            </w:pPr>
            <w:r w:rsidRPr="00E5734C">
              <w:t>#42</w:t>
            </w:r>
          </w:p>
        </w:tc>
        <w:tc>
          <w:tcPr>
            <w:tcW w:w="723" w:type="dxa"/>
            <w:tcBorders>
              <w:top w:val="single" w:sz="4" w:space="0" w:color="auto"/>
              <w:bottom w:val="single" w:sz="4" w:space="0" w:color="auto"/>
            </w:tcBorders>
            <w:shd w:val="clear" w:color="auto" w:fill="FFFFFF" w:themeFill="background1"/>
            <w:noWrap/>
            <w:vAlign w:val="center"/>
            <w:hideMark/>
          </w:tcPr>
          <w:p w14:paraId="3573E212" w14:textId="77777777" w:rsidR="009C67EF" w:rsidRPr="00E5734C" w:rsidRDefault="009C67EF" w:rsidP="00E6496C">
            <w:pPr>
              <w:pStyle w:val="TAC"/>
              <w:rPr>
                <w:lang w:val="en-US"/>
              </w:rPr>
            </w:pPr>
            <w:r w:rsidRPr="00E5734C">
              <w:t>#26</w:t>
            </w:r>
          </w:p>
        </w:tc>
        <w:tc>
          <w:tcPr>
            <w:tcW w:w="723" w:type="dxa"/>
            <w:tcBorders>
              <w:top w:val="single" w:sz="4" w:space="0" w:color="auto"/>
              <w:bottom w:val="single" w:sz="4" w:space="0" w:color="auto"/>
            </w:tcBorders>
            <w:shd w:val="clear" w:color="auto" w:fill="FFFFFF" w:themeFill="background1"/>
            <w:noWrap/>
            <w:vAlign w:val="center"/>
            <w:hideMark/>
          </w:tcPr>
          <w:p w14:paraId="39B49C7D" w14:textId="77777777" w:rsidR="009C67EF" w:rsidRPr="00E5734C" w:rsidRDefault="009C67EF" w:rsidP="00E6496C">
            <w:pPr>
              <w:pStyle w:val="TAC"/>
              <w:rPr>
                <w:lang w:val="en-US"/>
              </w:rPr>
            </w:pPr>
            <w:r w:rsidRPr="00E5734C">
              <w:t>#43</w:t>
            </w:r>
          </w:p>
        </w:tc>
        <w:tc>
          <w:tcPr>
            <w:tcW w:w="723" w:type="dxa"/>
            <w:tcBorders>
              <w:top w:val="single" w:sz="4" w:space="0" w:color="auto"/>
              <w:bottom w:val="single" w:sz="4" w:space="0" w:color="auto"/>
            </w:tcBorders>
            <w:shd w:val="clear" w:color="auto" w:fill="FFFFFF" w:themeFill="background1"/>
            <w:noWrap/>
            <w:vAlign w:val="center"/>
            <w:hideMark/>
          </w:tcPr>
          <w:p w14:paraId="60E439FB" w14:textId="77777777" w:rsidR="009C67EF" w:rsidRPr="00E5734C" w:rsidRDefault="009C67EF" w:rsidP="00E6496C">
            <w:pPr>
              <w:pStyle w:val="TAC"/>
              <w:rPr>
                <w:lang w:val="en-US"/>
              </w:rPr>
            </w:pPr>
            <w:r w:rsidRPr="00E5734C">
              <w:t>#27</w:t>
            </w:r>
          </w:p>
        </w:tc>
        <w:tc>
          <w:tcPr>
            <w:tcW w:w="722" w:type="dxa"/>
            <w:tcBorders>
              <w:top w:val="single" w:sz="4" w:space="0" w:color="auto"/>
              <w:bottom w:val="single" w:sz="4" w:space="0" w:color="auto"/>
            </w:tcBorders>
            <w:shd w:val="clear" w:color="auto" w:fill="FFFFFF" w:themeFill="background1"/>
            <w:noWrap/>
            <w:vAlign w:val="center"/>
            <w:hideMark/>
          </w:tcPr>
          <w:p w14:paraId="2E913278" w14:textId="77777777" w:rsidR="009C67EF" w:rsidRPr="00E5734C" w:rsidRDefault="009C67EF" w:rsidP="00E6496C">
            <w:pPr>
              <w:pStyle w:val="TAC"/>
              <w:rPr>
                <w:lang w:val="en-US"/>
              </w:rPr>
            </w:pPr>
            <w:r w:rsidRPr="00E5734C">
              <w:t>#44</w:t>
            </w:r>
          </w:p>
        </w:tc>
        <w:tc>
          <w:tcPr>
            <w:tcW w:w="723" w:type="dxa"/>
            <w:tcBorders>
              <w:top w:val="single" w:sz="4" w:space="0" w:color="auto"/>
              <w:bottom w:val="single" w:sz="4" w:space="0" w:color="auto"/>
            </w:tcBorders>
            <w:shd w:val="clear" w:color="auto" w:fill="FFFFFF" w:themeFill="background1"/>
            <w:noWrap/>
            <w:vAlign w:val="center"/>
            <w:hideMark/>
          </w:tcPr>
          <w:p w14:paraId="1349E8BC" w14:textId="77777777" w:rsidR="009C67EF" w:rsidRPr="00E5734C" w:rsidRDefault="009C67EF" w:rsidP="00E6496C">
            <w:pPr>
              <w:pStyle w:val="TAC"/>
              <w:rPr>
                <w:lang w:val="en-US"/>
              </w:rPr>
            </w:pPr>
            <w:r w:rsidRPr="00E5734C">
              <w:t>#28</w:t>
            </w:r>
          </w:p>
        </w:tc>
        <w:tc>
          <w:tcPr>
            <w:tcW w:w="723" w:type="dxa"/>
            <w:tcBorders>
              <w:top w:val="single" w:sz="4" w:space="0" w:color="auto"/>
              <w:bottom w:val="single" w:sz="4" w:space="0" w:color="auto"/>
            </w:tcBorders>
            <w:shd w:val="clear" w:color="auto" w:fill="FFFFFF" w:themeFill="background1"/>
            <w:noWrap/>
            <w:vAlign w:val="center"/>
            <w:hideMark/>
          </w:tcPr>
          <w:p w14:paraId="15721E2F" w14:textId="77777777" w:rsidR="009C67EF" w:rsidRPr="00E5734C" w:rsidRDefault="009C67EF" w:rsidP="00E6496C">
            <w:pPr>
              <w:pStyle w:val="TAC"/>
              <w:rPr>
                <w:lang w:val="en-US"/>
              </w:rPr>
            </w:pPr>
            <w:r w:rsidRPr="00E5734C">
              <w:t>#45</w:t>
            </w:r>
          </w:p>
        </w:tc>
        <w:tc>
          <w:tcPr>
            <w:tcW w:w="723" w:type="dxa"/>
            <w:tcBorders>
              <w:top w:val="single" w:sz="4" w:space="0" w:color="auto"/>
              <w:bottom w:val="single" w:sz="4" w:space="0" w:color="auto"/>
            </w:tcBorders>
            <w:shd w:val="clear" w:color="auto" w:fill="FFFFFF" w:themeFill="background1"/>
            <w:noWrap/>
            <w:vAlign w:val="center"/>
            <w:hideMark/>
          </w:tcPr>
          <w:p w14:paraId="55FCB927" w14:textId="77777777" w:rsidR="009C67EF" w:rsidRPr="00E5734C" w:rsidRDefault="009C67EF" w:rsidP="00E6496C">
            <w:pPr>
              <w:pStyle w:val="TAC"/>
              <w:rPr>
                <w:lang w:val="en-US"/>
              </w:rPr>
            </w:pPr>
            <w:r w:rsidRPr="00E5734C">
              <w:t>#29</w:t>
            </w:r>
          </w:p>
        </w:tc>
        <w:tc>
          <w:tcPr>
            <w:tcW w:w="723" w:type="dxa"/>
            <w:tcBorders>
              <w:top w:val="single" w:sz="4" w:space="0" w:color="auto"/>
              <w:bottom w:val="single" w:sz="4" w:space="0" w:color="auto"/>
            </w:tcBorders>
            <w:shd w:val="clear" w:color="auto" w:fill="FFFFFF" w:themeFill="background1"/>
            <w:noWrap/>
            <w:vAlign w:val="center"/>
            <w:hideMark/>
          </w:tcPr>
          <w:p w14:paraId="5B580354" w14:textId="77777777" w:rsidR="009C67EF" w:rsidRPr="00E5734C" w:rsidRDefault="009C67EF" w:rsidP="00E6496C">
            <w:pPr>
              <w:pStyle w:val="TAC"/>
              <w:rPr>
                <w:lang w:val="en-US"/>
              </w:rPr>
            </w:pPr>
            <w:r w:rsidRPr="00E5734C">
              <w:t>#46</w:t>
            </w:r>
          </w:p>
        </w:tc>
      </w:tr>
      <w:tr w:rsidR="009C67EF" w:rsidRPr="000C68ED" w14:paraId="1158BD9B" w14:textId="77777777" w:rsidTr="008D1C6C">
        <w:trPr>
          <w:trHeight w:val="266"/>
          <w:jc w:val="center"/>
        </w:trPr>
        <w:tc>
          <w:tcPr>
            <w:tcW w:w="988" w:type="dxa"/>
            <w:vMerge/>
            <w:shd w:val="clear" w:color="auto" w:fill="auto"/>
            <w:noWrap/>
            <w:hideMark/>
          </w:tcPr>
          <w:p w14:paraId="2BDBC21E"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28B2BB49" w14:textId="77777777" w:rsidR="009C67EF" w:rsidRPr="000C68ED" w:rsidRDefault="009C67EF" w:rsidP="00E6496C">
            <w:pPr>
              <w:pStyle w:val="TAC"/>
              <w:rPr>
                <w:lang w:val="en-US"/>
              </w:rPr>
            </w:pPr>
            <w:r w:rsidRPr="000C68ED">
              <w:rPr>
                <w:lang w:val="en-US"/>
              </w:rPr>
              <w:t>'QPSK'</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6BC7B6CF" w14:textId="77777777" w:rsidR="009C67EF" w:rsidRPr="00E5734C" w:rsidRDefault="009C67EF" w:rsidP="00E6496C">
            <w:pPr>
              <w:pStyle w:val="TAC"/>
              <w:rPr>
                <w:lang w:val="en-US"/>
              </w:rPr>
            </w:pPr>
            <w:r w:rsidRPr="00E5734C">
              <w:rPr>
                <w:rFonts w:eastAsia="Malgun Gothic"/>
              </w:rPr>
              <w:t>4.67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67BD147D"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BC7F1D3" w14:textId="77777777" w:rsidR="009C67EF" w:rsidRPr="00E5734C" w:rsidRDefault="009C67EF" w:rsidP="00E6496C">
            <w:pPr>
              <w:pStyle w:val="TAC"/>
              <w:rPr>
                <w:lang w:val="en-US"/>
              </w:rPr>
            </w:pPr>
            <w:r w:rsidRPr="00E5734C">
              <w:rPr>
                <w:rFonts w:eastAsia="Malgun Gothic"/>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0951381" w14:textId="77777777" w:rsidR="009C67EF" w:rsidRPr="00E5734C" w:rsidRDefault="009C67EF" w:rsidP="00E6496C">
            <w:pPr>
              <w:pStyle w:val="TAC"/>
              <w:rPr>
                <w:lang w:val="en-US"/>
              </w:rPr>
            </w:pPr>
            <w:r w:rsidRPr="00E5734C">
              <w:rPr>
                <w:rFonts w:eastAsia="Malgun Gothic"/>
              </w:rPr>
              <w:t>9.43</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121A0C44" w14:textId="77777777" w:rsidR="009C67EF" w:rsidRPr="00E5734C" w:rsidRDefault="009C67EF" w:rsidP="00E6496C">
            <w:pPr>
              <w:pStyle w:val="TAC"/>
              <w:rPr>
                <w:lang w:val="en-US"/>
              </w:rPr>
            </w:pPr>
            <w:r w:rsidRPr="00E5734C">
              <w:rPr>
                <w:rFonts w:eastAsia="Malgun Gothic"/>
              </w:rPr>
              <w:t>4.67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0C553C5C" w14:textId="77777777" w:rsidR="009C67EF" w:rsidRPr="00E5734C" w:rsidRDefault="009C67EF" w:rsidP="00E6496C">
            <w:pPr>
              <w:pStyle w:val="TAC"/>
              <w:rPr>
                <w:lang w:val="en-US"/>
              </w:rPr>
            </w:pPr>
            <w:r w:rsidRPr="00E5734C">
              <w:rPr>
                <w:rFonts w:eastAsia="Malgun Gothic"/>
              </w:rPr>
              <w:t>5.89</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3CF95CFB" w14:textId="77777777" w:rsidR="009C67EF" w:rsidRPr="00E5734C" w:rsidRDefault="009C67EF" w:rsidP="00E6496C">
            <w:pPr>
              <w:pStyle w:val="TAC"/>
              <w:rPr>
                <w:lang w:val="en-US"/>
              </w:rPr>
            </w:pPr>
            <w:r w:rsidRPr="00E5734C">
              <w:rPr>
                <w:rFonts w:eastAsia="Malgun Gothic"/>
              </w:rPr>
              <w:t>4.66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4570CE91"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13B17229" w14:textId="77777777" w:rsidR="009C67EF" w:rsidRPr="00E5734C" w:rsidRDefault="009C67EF" w:rsidP="00E6496C">
            <w:pPr>
              <w:pStyle w:val="TAC"/>
              <w:rPr>
                <w:lang w:val="en-US"/>
              </w:rPr>
            </w:pPr>
            <w:r w:rsidRPr="00E5734C">
              <w:rPr>
                <w:rFonts w:eastAsia="Malgun Gothic"/>
              </w:rPr>
              <w:t>4.66</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19754E70"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44ED35D" w14:textId="77777777" w:rsidR="009C67EF" w:rsidRPr="00E5734C" w:rsidRDefault="009C67EF" w:rsidP="00E6496C">
            <w:pPr>
              <w:pStyle w:val="TAC"/>
              <w:rPr>
                <w:lang w:val="en-US"/>
              </w:rPr>
            </w:pPr>
            <w:r w:rsidRPr="00E5734C">
              <w:rPr>
                <w:rFonts w:eastAsia="Malgun Gothic"/>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F0F64DD" w14:textId="77777777" w:rsidR="009C67EF" w:rsidRPr="00E5734C" w:rsidRDefault="009C67EF" w:rsidP="00E6496C">
            <w:pPr>
              <w:pStyle w:val="TAC"/>
              <w:rPr>
                <w:lang w:val="en-US"/>
              </w:rPr>
            </w:pPr>
            <w:r w:rsidRPr="00E5734C">
              <w:rPr>
                <w:rFonts w:eastAsia="Malgun Gothic"/>
              </w:rPr>
              <w:t>9.42</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2C9D301A" w14:textId="77777777" w:rsidR="009C67EF" w:rsidRPr="00E5734C" w:rsidRDefault="009C67EF" w:rsidP="00E6496C">
            <w:pPr>
              <w:pStyle w:val="TAC"/>
              <w:rPr>
                <w:lang w:val="en-US"/>
              </w:rPr>
            </w:pPr>
            <w:r w:rsidRPr="00E5734C">
              <w:rPr>
                <w:rFonts w:eastAsia="Malgun Gothic"/>
              </w:rPr>
              <w:t>3.52</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54B29AB" w14:textId="77777777" w:rsidR="009C67EF" w:rsidRPr="00E5734C" w:rsidRDefault="009C67EF" w:rsidP="00E6496C">
            <w:pPr>
              <w:pStyle w:val="TAC"/>
              <w:rPr>
                <w:lang w:val="en-US"/>
              </w:rPr>
            </w:pPr>
            <w:r w:rsidRPr="00E5734C">
              <w:rPr>
                <w:rFonts w:eastAsia="Malgun Gothic"/>
              </w:rPr>
              <w:t>5.88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8A3EE4" w14:textId="77777777" w:rsidR="009C67EF" w:rsidRPr="00E5734C" w:rsidRDefault="009C67EF" w:rsidP="00E6496C">
            <w:pPr>
              <w:pStyle w:val="TAC"/>
              <w:rPr>
                <w:lang w:val="en-US"/>
              </w:rPr>
            </w:pPr>
            <w:r w:rsidRPr="00E5734C">
              <w:rPr>
                <w:rFonts w:eastAsia="Malgun Gothic"/>
              </w:rPr>
              <w:t>2.81</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059B8C65" w14:textId="77777777" w:rsidR="009C67EF" w:rsidRPr="00E5734C" w:rsidRDefault="009C67EF" w:rsidP="00E6496C">
            <w:pPr>
              <w:pStyle w:val="TAC"/>
              <w:rPr>
                <w:lang w:val="en-US"/>
              </w:rPr>
            </w:pPr>
            <w:r w:rsidRPr="00E5734C">
              <w:rPr>
                <w:rFonts w:eastAsia="Malgun Gothic"/>
              </w:rPr>
              <w:t>3.89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B65B0D2" w14:textId="77777777" w:rsidR="009C67EF" w:rsidRPr="00E5734C" w:rsidRDefault="009C67EF" w:rsidP="00E6496C">
            <w:pPr>
              <w:pStyle w:val="TAC"/>
              <w:rPr>
                <w:lang w:val="en-US"/>
              </w:rPr>
            </w:pPr>
            <w:r w:rsidRPr="00E5734C">
              <w:rPr>
                <w:rFonts w:eastAsia="Malgun Gothic"/>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73D2F9F" w14:textId="77777777" w:rsidR="009C67EF" w:rsidRPr="00E5734C" w:rsidRDefault="009C67EF" w:rsidP="00E6496C">
            <w:pPr>
              <w:pStyle w:val="TAC"/>
              <w:rPr>
                <w:lang w:val="en-US"/>
              </w:rPr>
            </w:pPr>
            <w:r w:rsidRPr="00E5734C">
              <w:rPr>
                <w:rFonts w:eastAsia="Malgun Gothic"/>
              </w:rPr>
              <w:t>8.96</w:t>
            </w:r>
          </w:p>
        </w:tc>
      </w:tr>
      <w:tr w:rsidR="009C67EF" w:rsidRPr="000C68ED" w14:paraId="2AFD156B" w14:textId="77777777" w:rsidTr="008D1C6C">
        <w:trPr>
          <w:trHeight w:val="266"/>
          <w:jc w:val="center"/>
        </w:trPr>
        <w:tc>
          <w:tcPr>
            <w:tcW w:w="988" w:type="dxa"/>
            <w:vMerge/>
            <w:vAlign w:val="center"/>
            <w:hideMark/>
          </w:tcPr>
          <w:p w14:paraId="146EAACB"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49AEC29" w14:textId="77777777" w:rsidR="009C67EF" w:rsidRPr="000C68ED" w:rsidRDefault="009C67EF" w:rsidP="00E6496C">
            <w:pPr>
              <w:pStyle w:val="TAC"/>
              <w:rPr>
                <w:lang w:val="en-US"/>
              </w:rPr>
            </w:pPr>
            <w:r w:rsidRPr="000C68ED">
              <w:rPr>
                <w:lang w:val="en-US"/>
              </w:rPr>
              <w:t>'16QAM'</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7662C67F" w14:textId="77777777" w:rsidR="009C67EF" w:rsidRPr="00E5734C" w:rsidRDefault="009C67EF" w:rsidP="00E6496C">
            <w:pPr>
              <w:pStyle w:val="TAC"/>
              <w:rPr>
                <w:lang w:val="en-US"/>
              </w:rPr>
            </w:pPr>
            <w:r w:rsidRPr="00E5734C">
              <w:rPr>
                <w:rFonts w:eastAsia="Malgun Gothic"/>
              </w:rPr>
              <w:t>4.67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4665DBAA"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CA8E764" w14:textId="77777777" w:rsidR="009C67EF" w:rsidRPr="00E5734C" w:rsidRDefault="009C67EF" w:rsidP="00E6496C">
            <w:pPr>
              <w:pStyle w:val="TAC"/>
              <w:rPr>
                <w:lang w:val="en-US"/>
              </w:rPr>
            </w:pPr>
            <w:r w:rsidRPr="00E5734C">
              <w:rPr>
                <w:rFonts w:eastAsia="Malgun Gothic"/>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6C1D0FB" w14:textId="77777777" w:rsidR="009C67EF" w:rsidRPr="00E5734C" w:rsidRDefault="009C67EF" w:rsidP="00E6496C">
            <w:pPr>
              <w:pStyle w:val="TAC"/>
              <w:rPr>
                <w:lang w:val="en-US"/>
              </w:rPr>
            </w:pPr>
            <w:r w:rsidRPr="00E5734C">
              <w:rPr>
                <w:rFonts w:eastAsia="Malgun Gothic"/>
              </w:rPr>
              <w:t>9.43</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547AE501" w14:textId="77777777" w:rsidR="009C67EF" w:rsidRPr="00E5734C" w:rsidRDefault="009C67EF" w:rsidP="00E6496C">
            <w:pPr>
              <w:pStyle w:val="TAC"/>
              <w:rPr>
                <w:lang w:val="en-US"/>
              </w:rPr>
            </w:pPr>
            <w:r w:rsidRPr="00E5734C">
              <w:rPr>
                <w:rFonts w:eastAsia="Malgun Gothic"/>
              </w:rPr>
              <w:t>4.66</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09B03D92" w14:textId="77777777" w:rsidR="009C67EF" w:rsidRPr="00E5734C" w:rsidRDefault="009C67EF" w:rsidP="00E6496C">
            <w:pPr>
              <w:pStyle w:val="TAC"/>
              <w:rPr>
                <w:lang w:val="en-US"/>
              </w:rPr>
            </w:pPr>
            <w:r w:rsidRPr="00E5734C">
              <w:rPr>
                <w:rFonts w:eastAsia="Malgun Gothic"/>
              </w:rPr>
              <w:t>5.89</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hideMark/>
          </w:tcPr>
          <w:p w14:paraId="4936B439" w14:textId="77777777" w:rsidR="009C67EF" w:rsidRPr="00E5734C" w:rsidRDefault="009C67EF" w:rsidP="00E6496C">
            <w:pPr>
              <w:pStyle w:val="TAC"/>
              <w:rPr>
                <w:lang w:val="en-US"/>
              </w:rPr>
            </w:pPr>
            <w:r w:rsidRPr="00E5734C">
              <w:rPr>
                <w:rFonts w:eastAsia="Malgun Gothic"/>
              </w:rPr>
              <w:t>5.06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52ACD2A9"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4B1A8312" w14:textId="77777777" w:rsidR="009C67EF" w:rsidRPr="00E5734C" w:rsidRDefault="009C67EF" w:rsidP="00E6496C">
            <w:pPr>
              <w:pStyle w:val="TAC"/>
              <w:rPr>
                <w:lang w:val="en-US"/>
              </w:rPr>
            </w:pPr>
            <w:r w:rsidRPr="00E5734C">
              <w:rPr>
                <w:rFonts w:eastAsia="Malgun Gothic"/>
              </w:rPr>
              <w:t>4.67</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53233609"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8DCD1B6" w14:textId="77777777" w:rsidR="009C67EF" w:rsidRPr="00E5734C" w:rsidRDefault="009C67EF" w:rsidP="00E6496C">
            <w:pPr>
              <w:pStyle w:val="TAC"/>
              <w:rPr>
                <w:lang w:val="en-US"/>
              </w:rPr>
            </w:pPr>
            <w:r w:rsidRPr="00E5734C">
              <w:rPr>
                <w:rFonts w:eastAsia="Malgun Gothic"/>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A65EFD0" w14:textId="77777777" w:rsidR="009C67EF" w:rsidRPr="00E5734C" w:rsidRDefault="009C67EF" w:rsidP="00E6496C">
            <w:pPr>
              <w:pStyle w:val="TAC"/>
              <w:rPr>
                <w:lang w:val="en-US"/>
              </w:rPr>
            </w:pPr>
            <w:r w:rsidRPr="00E5734C">
              <w:rPr>
                <w:rFonts w:eastAsia="Malgun Gothic"/>
              </w:rPr>
              <w:t>9.42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ADB6FC" w14:textId="77777777" w:rsidR="009C67EF" w:rsidRPr="00E5734C" w:rsidRDefault="009C67EF" w:rsidP="00E6496C">
            <w:pPr>
              <w:pStyle w:val="TAC"/>
              <w:rPr>
                <w:lang w:val="en-US"/>
              </w:rPr>
            </w:pPr>
            <w:r w:rsidRPr="00E5734C">
              <w:rPr>
                <w:rFonts w:eastAsia="Malgun Gothic"/>
              </w:rPr>
              <w:t>3.52</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4A51B2C5" w14:textId="77777777" w:rsidR="009C67EF" w:rsidRPr="00E5734C" w:rsidRDefault="009C67EF" w:rsidP="00E6496C">
            <w:pPr>
              <w:pStyle w:val="TAC"/>
              <w:rPr>
                <w:lang w:val="en-US"/>
              </w:rPr>
            </w:pPr>
            <w:r w:rsidRPr="00E5734C">
              <w:rPr>
                <w:rFonts w:eastAsia="Malgun Gothic"/>
              </w:rPr>
              <w:t>5.88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440583" w14:textId="77777777" w:rsidR="009C67EF" w:rsidRPr="00E5734C" w:rsidRDefault="009C67EF" w:rsidP="00E6496C">
            <w:pPr>
              <w:pStyle w:val="TAC"/>
              <w:rPr>
                <w:lang w:val="en-US"/>
              </w:rPr>
            </w:pPr>
            <w:r w:rsidRPr="00E5734C">
              <w:rPr>
                <w:rFonts w:eastAsia="Malgun Gothic"/>
              </w:rPr>
              <w:t>2.81</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3B94332E" w14:textId="77777777" w:rsidR="009C67EF" w:rsidRPr="00E5734C" w:rsidRDefault="009C67EF" w:rsidP="00E6496C">
            <w:pPr>
              <w:pStyle w:val="TAC"/>
              <w:rPr>
                <w:lang w:val="en-US"/>
              </w:rPr>
            </w:pPr>
            <w:r w:rsidRPr="00E5734C">
              <w:rPr>
                <w:rFonts w:eastAsia="Malgun Gothic"/>
              </w:rPr>
              <w:t>3.89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F7C3537" w14:textId="77777777" w:rsidR="009C67EF" w:rsidRPr="00E5734C" w:rsidRDefault="009C67EF" w:rsidP="00E6496C">
            <w:pPr>
              <w:pStyle w:val="TAC"/>
              <w:rPr>
                <w:lang w:val="en-US"/>
              </w:rPr>
            </w:pPr>
            <w:r w:rsidRPr="00E5734C">
              <w:rPr>
                <w:rFonts w:eastAsia="Malgun Gothic"/>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B126017" w14:textId="77777777" w:rsidR="009C67EF" w:rsidRPr="00E5734C" w:rsidRDefault="009C67EF" w:rsidP="00E6496C">
            <w:pPr>
              <w:pStyle w:val="TAC"/>
              <w:rPr>
                <w:lang w:val="en-US"/>
              </w:rPr>
            </w:pPr>
            <w:r w:rsidRPr="00E5734C">
              <w:rPr>
                <w:rFonts w:eastAsia="Malgun Gothic"/>
              </w:rPr>
              <w:t>9.41</w:t>
            </w:r>
          </w:p>
        </w:tc>
      </w:tr>
      <w:tr w:rsidR="009C67EF" w:rsidRPr="000C68ED" w14:paraId="17F88253" w14:textId="77777777" w:rsidTr="008D1C6C">
        <w:trPr>
          <w:trHeight w:val="266"/>
          <w:jc w:val="center"/>
        </w:trPr>
        <w:tc>
          <w:tcPr>
            <w:tcW w:w="988" w:type="dxa"/>
            <w:vMerge/>
            <w:vAlign w:val="center"/>
            <w:hideMark/>
          </w:tcPr>
          <w:p w14:paraId="4A2B7327"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FED6B5E" w14:textId="77777777" w:rsidR="009C67EF" w:rsidRPr="000C68ED" w:rsidRDefault="009C67EF" w:rsidP="00E6496C">
            <w:pPr>
              <w:pStyle w:val="TAC"/>
              <w:rPr>
                <w:lang w:val="en-US"/>
              </w:rPr>
            </w:pPr>
            <w:r w:rsidRPr="000C68ED">
              <w:rPr>
                <w:lang w:val="en-US"/>
              </w:rPr>
              <w:t>'64QAM'</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523CEAEF" w14:textId="77777777" w:rsidR="009C67EF" w:rsidRPr="00E5734C" w:rsidRDefault="009C67EF" w:rsidP="00E6496C">
            <w:pPr>
              <w:pStyle w:val="TAC"/>
              <w:rPr>
                <w:lang w:val="en-US"/>
              </w:rPr>
            </w:pPr>
            <w:r w:rsidRPr="00E5734C">
              <w:rPr>
                <w:rFonts w:eastAsia="Malgun Gothic"/>
              </w:rPr>
              <w:t>4.67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060DC159"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8BF23BC" w14:textId="77777777" w:rsidR="009C67EF" w:rsidRPr="00E5734C" w:rsidRDefault="009C67EF" w:rsidP="00E6496C">
            <w:pPr>
              <w:pStyle w:val="TAC"/>
              <w:rPr>
                <w:lang w:val="en-US"/>
              </w:rPr>
            </w:pPr>
            <w:r w:rsidRPr="00E5734C">
              <w:rPr>
                <w:rFonts w:eastAsia="Malgun Gothic"/>
              </w:rPr>
              <w:t>6.74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7CACA2D" w14:textId="77777777" w:rsidR="009C67EF" w:rsidRPr="00E5734C" w:rsidRDefault="009C67EF" w:rsidP="00E6496C">
            <w:pPr>
              <w:pStyle w:val="TAC"/>
              <w:rPr>
                <w:lang w:val="en-US"/>
              </w:rPr>
            </w:pPr>
            <w:r w:rsidRPr="00E5734C">
              <w:rPr>
                <w:rFonts w:eastAsia="Malgun Gothic"/>
              </w:rPr>
              <w:t>9.44</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79BAE2E1" w14:textId="77777777" w:rsidR="009C67EF" w:rsidRPr="00E5734C" w:rsidRDefault="009C67EF" w:rsidP="00E6496C">
            <w:pPr>
              <w:pStyle w:val="TAC"/>
              <w:rPr>
                <w:lang w:val="en-US"/>
              </w:rPr>
            </w:pPr>
            <w:r w:rsidRPr="00E5734C">
              <w:rPr>
                <w:rFonts w:eastAsia="Malgun Gothic"/>
              </w:rPr>
              <w:t>4.67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119EDD55" w14:textId="77777777" w:rsidR="009C67EF" w:rsidRPr="00E5734C" w:rsidRDefault="009C67EF" w:rsidP="00E6496C">
            <w:pPr>
              <w:pStyle w:val="TAC"/>
              <w:rPr>
                <w:lang w:val="en-US"/>
              </w:rPr>
            </w:pPr>
            <w:r w:rsidRPr="00E5734C">
              <w:rPr>
                <w:rFonts w:eastAsia="Malgun Gothic"/>
              </w:rPr>
              <w:t>6.30</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hideMark/>
          </w:tcPr>
          <w:p w14:paraId="169DC8A5" w14:textId="77777777" w:rsidR="009C67EF" w:rsidRPr="00E5734C" w:rsidRDefault="009C67EF" w:rsidP="00E6496C">
            <w:pPr>
              <w:pStyle w:val="TAC"/>
              <w:rPr>
                <w:lang w:val="en-US"/>
              </w:rPr>
            </w:pPr>
            <w:r w:rsidRPr="00E5734C">
              <w:rPr>
                <w:rFonts w:eastAsia="Malgun Gothic"/>
              </w:rPr>
              <w:t>4.66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E270F59"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7B84A604" w14:textId="77777777" w:rsidR="009C67EF" w:rsidRPr="00E5734C" w:rsidRDefault="009C67EF" w:rsidP="00E6496C">
            <w:pPr>
              <w:pStyle w:val="TAC"/>
              <w:rPr>
                <w:lang w:val="en-US"/>
              </w:rPr>
            </w:pPr>
            <w:r w:rsidRPr="00E5734C">
              <w:rPr>
                <w:rFonts w:eastAsia="Malgun Gothic"/>
              </w:rPr>
              <w:t>4.66</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AE1DBBE"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5B7DE44" w14:textId="77777777" w:rsidR="009C67EF" w:rsidRPr="00E5734C" w:rsidRDefault="009C67EF" w:rsidP="00E6496C">
            <w:pPr>
              <w:pStyle w:val="TAC"/>
              <w:rPr>
                <w:lang w:val="en-US"/>
              </w:rPr>
            </w:pPr>
            <w:r w:rsidRPr="00E5734C">
              <w:rPr>
                <w:rFonts w:eastAsia="Malgun Gothic"/>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9D6B32A" w14:textId="77777777" w:rsidR="009C67EF" w:rsidRPr="00E5734C" w:rsidRDefault="009C67EF" w:rsidP="00E6496C">
            <w:pPr>
              <w:pStyle w:val="TAC"/>
              <w:rPr>
                <w:lang w:val="en-US"/>
              </w:rPr>
            </w:pPr>
            <w:r w:rsidRPr="00E5734C">
              <w:rPr>
                <w:rFonts w:eastAsia="Malgun Gothic"/>
              </w:rPr>
              <w:t>9.42</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6CA431A4" w14:textId="77777777" w:rsidR="009C67EF" w:rsidRPr="00E5734C" w:rsidRDefault="009C67EF" w:rsidP="00E6496C">
            <w:pPr>
              <w:pStyle w:val="TAC"/>
              <w:rPr>
                <w:lang w:val="en-US"/>
              </w:rPr>
            </w:pPr>
            <w:r w:rsidRPr="00E5734C">
              <w:rPr>
                <w:rFonts w:eastAsia="Malgun Gothic"/>
              </w:rPr>
              <w:t>3.52</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7211432E" w14:textId="77777777" w:rsidR="009C67EF" w:rsidRPr="00E5734C" w:rsidRDefault="009C67EF" w:rsidP="00E6496C">
            <w:pPr>
              <w:pStyle w:val="TAC"/>
              <w:rPr>
                <w:lang w:val="en-US"/>
              </w:rPr>
            </w:pPr>
            <w:r w:rsidRPr="00E5734C">
              <w:rPr>
                <w:rFonts w:eastAsia="Malgun Gothic"/>
              </w:rPr>
              <w:t>5.88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4B3D6A" w14:textId="77777777" w:rsidR="009C67EF" w:rsidRPr="00E5734C" w:rsidRDefault="009C67EF" w:rsidP="00E6496C">
            <w:pPr>
              <w:pStyle w:val="TAC"/>
              <w:rPr>
                <w:lang w:val="en-US"/>
              </w:rPr>
            </w:pPr>
            <w:r w:rsidRPr="00E5734C">
              <w:rPr>
                <w:rFonts w:eastAsia="Malgun Gothic"/>
              </w:rPr>
              <w:t>3.16</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307FCF2B" w14:textId="77777777" w:rsidR="009C67EF" w:rsidRPr="00E5734C" w:rsidRDefault="009C67EF" w:rsidP="00E6496C">
            <w:pPr>
              <w:pStyle w:val="TAC"/>
              <w:rPr>
                <w:lang w:val="en-US"/>
              </w:rPr>
            </w:pPr>
            <w:r w:rsidRPr="00E5734C">
              <w:rPr>
                <w:rFonts w:eastAsia="Malgun Gothic"/>
              </w:rPr>
              <w:t>3.89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23B7F49" w14:textId="77777777" w:rsidR="009C67EF" w:rsidRPr="00E5734C" w:rsidRDefault="009C67EF" w:rsidP="00E6496C">
            <w:pPr>
              <w:pStyle w:val="TAC"/>
              <w:rPr>
                <w:lang w:val="en-US"/>
              </w:rPr>
            </w:pPr>
            <w:r w:rsidRPr="00E5734C">
              <w:rPr>
                <w:rFonts w:eastAsia="Malgun Gothic"/>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F8EE51E" w14:textId="77777777" w:rsidR="009C67EF" w:rsidRPr="00E5734C" w:rsidRDefault="009C67EF" w:rsidP="00E6496C">
            <w:pPr>
              <w:pStyle w:val="TAC"/>
              <w:rPr>
                <w:lang w:val="en-US"/>
              </w:rPr>
            </w:pPr>
            <w:r w:rsidRPr="00E5734C">
              <w:rPr>
                <w:rFonts w:eastAsia="Malgun Gothic"/>
              </w:rPr>
              <w:t>9.42</w:t>
            </w:r>
          </w:p>
        </w:tc>
      </w:tr>
      <w:tr w:rsidR="009C67EF" w:rsidRPr="000C68ED" w14:paraId="277DAC91" w14:textId="77777777" w:rsidTr="008D1C6C">
        <w:trPr>
          <w:trHeight w:val="266"/>
          <w:jc w:val="center"/>
        </w:trPr>
        <w:tc>
          <w:tcPr>
            <w:tcW w:w="988" w:type="dxa"/>
            <w:vMerge/>
            <w:vAlign w:val="center"/>
            <w:hideMark/>
          </w:tcPr>
          <w:p w14:paraId="33AC5623"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5714817" w14:textId="77777777" w:rsidR="009C67EF" w:rsidRPr="000C68ED" w:rsidRDefault="009C67EF" w:rsidP="00E6496C">
            <w:pPr>
              <w:pStyle w:val="TAC"/>
              <w:rPr>
                <w:lang w:val="en-US"/>
              </w:rPr>
            </w:pPr>
            <w:r w:rsidRPr="000C68ED">
              <w:rPr>
                <w:lang w:val="en-US"/>
              </w:rPr>
              <w:t>'256QAM'</w:t>
            </w:r>
          </w:p>
        </w:tc>
        <w:tc>
          <w:tcPr>
            <w:tcW w:w="722" w:type="dxa"/>
            <w:tcBorders>
              <w:top w:val="single" w:sz="4" w:space="0" w:color="auto"/>
              <w:left w:val="nil"/>
              <w:bottom w:val="single" w:sz="4" w:space="0" w:color="auto"/>
              <w:right w:val="single" w:sz="4" w:space="0" w:color="auto"/>
            </w:tcBorders>
            <w:shd w:val="clear" w:color="000000" w:fill="E2E2E2"/>
            <w:noWrap/>
            <w:vAlign w:val="center"/>
            <w:hideMark/>
          </w:tcPr>
          <w:p w14:paraId="15E79038"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6F94838A"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F87451D" w14:textId="77777777" w:rsidR="009C67EF" w:rsidRPr="00E5734C" w:rsidRDefault="009C67EF" w:rsidP="00E6496C">
            <w:pPr>
              <w:pStyle w:val="TAC"/>
              <w:rPr>
                <w:lang w:val="en-US"/>
              </w:rPr>
            </w:pPr>
            <w:r w:rsidRPr="00E5734C">
              <w:rPr>
                <w:rFonts w:eastAsia="Malgun Gothic"/>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373264D" w14:textId="77777777" w:rsidR="009C67EF" w:rsidRPr="00E5734C" w:rsidRDefault="009C67EF" w:rsidP="00E6496C">
            <w:pPr>
              <w:pStyle w:val="TAC"/>
              <w:rPr>
                <w:lang w:val="en-US"/>
              </w:rPr>
            </w:pPr>
            <w:r w:rsidRPr="00E5734C">
              <w:rPr>
                <w:rFonts w:eastAsia="Malgun Gothic"/>
              </w:rPr>
              <w:t>9.43</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3913DBA"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15F9D5D3" w14:textId="77777777" w:rsidR="009C67EF" w:rsidRPr="00E5734C" w:rsidRDefault="009C67EF" w:rsidP="00E6496C">
            <w:pPr>
              <w:pStyle w:val="TAC"/>
              <w:rPr>
                <w:lang w:val="en-US"/>
              </w:rPr>
            </w:pPr>
            <w:r w:rsidRPr="00E5734C">
              <w:rPr>
                <w:rFonts w:eastAsia="Malgun Gothic"/>
              </w:rPr>
              <w:t>6.31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C8CBD8B"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E5058AF"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5B670D96" w14:textId="77777777" w:rsidR="009C67EF" w:rsidRPr="00E5734C" w:rsidRDefault="009C67EF" w:rsidP="00E6496C">
            <w:pPr>
              <w:pStyle w:val="TAC"/>
              <w:rPr>
                <w:lang w:val="en-US"/>
              </w:rPr>
            </w:pPr>
            <w:r w:rsidRPr="00E5734C">
              <w:rPr>
                <w:rFonts w:eastAsia="Malgun Gothic"/>
              </w:rPr>
              <w:t>5.47</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1B810F6F"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139C3EE" w14:textId="77777777" w:rsidR="009C67EF" w:rsidRPr="00E5734C" w:rsidRDefault="009C67EF" w:rsidP="00E6496C">
            <w:pPr>
              <w:pStyle w:val="TAC"/>
              <w:rPr>
                <w:lang w:val="en-US"/>
              </w:rPr>
            </w:pPr>
            <w:r w:rsidRPr="00E5734C">
              <w:rPr>
                <w:rFonts w:eastAsia="Malgun Gothic"/>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01E5A8D" w14:textId="77777777" w:rsidR="009C67EF" w:rsidRPr="00E5734C" w:rsidRDefault="009C67EF" w:rsidP="00E6496C">
            <w:pPr>
              <w:pStyle w:val="TAC"/>
              <w:rPr>
                <w:lang w:val="en-US"/>
              </w:rPr>
            </w:pPr>
            <w:r w:rsidRPr="00E5734C">
              <w:rPr>
                <w:rFonts w:eastAsia="Malgun Gothic"/>
              </w:rPr>
              <w:t>9.42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0784ABF1" w14:textId="77777777" w:rsidR="009C67EF" w:rsidRPr="00E5734C" w:rsidRDefault="009C67EF" w:rsidP="00E6496C">
            <w:pPr>
              <w:pStyle w:val="TAC"/>
              <w:rPr>
                <w:lang w:val="en-US"/>
              </w:rPr>
            </w:pPr>
            <w:r w:rsidRPr="00E5734C">
              <w:rPr>
                <w:rFonts w:eastAsia="Malgun Gothic"/>
              </w:rPr>
              <w:t>5.47</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07C4F26E" w14:textId="77777777" w:rsidR="009C67EF" w:rsidRPr="00E5734C" w:rsidRDefault="009C67EF" w:rsidP="00E6496C">
            <w:pPr>
              <w:pStyle w:val="TAC"/>
              <w:rPr>
                <w:lang w:val="en-US"/>
              </w:rPr>
            </w:pPr>
            <w:r w:rsidRPr="00E5734C">
              <w:rPr>
                <w:rFonts w:eastAsia="Malgun Gothic"/>
              </w:rPr>
              <w:t>5.88</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9950A14"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hideMark/>
          </w:tcPr>
          <w:p w14:paraId="55B069DF"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BDA6A39" w14:textId="77777777" w:rsidR="009C67EF" w:rsidRPr="00E5734C" w:rsidRDefault="009C67EF" w:rsidP="00E6496C">
            <w:pPr>
              <w:pStyle w:val="TAC"/>
              <w:rPr>
                <w:lang w:val="en-US"/>
              </w:rPr>
            </w:pPr>
            <w:r w:rsidRPr="00E5734C">
              <w:rPr>
                <w:rFonts w:eastAsia="Malgun Gothic"/>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52A0139" w14:textId="77777777" w:rsidR="009C67EF" w:rsidRPr="00E5734C" w:rsidRDefault="009C67EF" w:rsidP="00E6496C">
            <w:pPr>
              <w:pStyle w:val="TAC"/>
              <w:rPr>
                <w:lang w:val="en-US"/>
              </w:rPr>
            </w:pPr>
            <w:r w:rsidRPr="00E5734C">
              <w:rPr>
                <w:rFonts w:eastAsia="Malgun Gothic"/>
              </w:rPr>
              <w:t>9.41</w:t>
            </w:r>
          </w:p>
        </w:tc>
      </w:tr>
    </w:tbl>
    <w:p w14:paraId="55C3AA8F" w14:textId="77777777" w:rsidR="009C67EF" w:rsidRPr="000C68ED" w:rsidRDefault="009C67EF" w:rsidP="009C67EF">
      <w:pPr>
        <w:spacing w:line="276" w:lineRule="auto"/>
        <w:ind w:left="100" w:hangingChars="50" w:hanging="100"/>
        <w:rPr>
          <w:lang w:val="en-US"/>
        </w:rPr>
      </w:pPr>
    </w:p>
    <w:p w14:paraId="4E7316AD" w14:textId="77777777" w:rsidR="009C67EF" w:rsidRDefault="009C67EF" w:rsidP="0091397F">
      <w:pPr>
        <w:pStyle w:val="TH"/>
        <w:rPr>
          <w:rFonts w:ascii="Times New Roman" w:hAnsi="Times New Roman"/>
        </w:rPr>
      </w:pPr>
      <w:r>
        <w:rPr>
          <w:noProof/>
          <w:lang w:val="en-US" w:eastAsia="ko-KR"/>
        </w:rPr>
        <w:lastRenderedPageBreak/>
        <w:drawing>
          <wp:inline distT="0" distB="0" distL="0" distR="0" wp14:anchorId="13BF1BA7" wp14:editId="2594882C">
            <wp:extent cx="9074785" cy="3045831"/>
            <wp:effectExtent l="0" t="0" r="0" b="2540"/>
            <wp:docPr id="38"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9074785" cy="3045831"/>
                    </a:xfrm>
                    <a:prstGeom prst="rect">
                      <a:avLst/>
                    </a:prstGeom>
                    <a:solidFill>
                      <a:schemeClr val="bg1"/>
                    </a:solidFill>
                  </pic:spPr>
                </pic:pic>
              </a:graphicData>
            </a:graphic>
          </wp:inline>
        </w:drawing>
      </w:r>
    </w:p>
    <w:p w14:paraId="3039C5D0" w14:textId="77777777" w:rsidR="009C67EF" w:rsidRPr="000C68ED" w:rsidRDefault="009C67EF" w:rsidP="0091397F">
      <w:pPr>
        <w:pStyle w:val="TF"/>
        <w:rPr>
          <w:lang w:val="en-US"/>
        </w:rPr>
      </w:pPr>
      <w:r w:rsidRPr="000C68ED">
        <w:rPr>
          <w:lang w:val="en-US"/>
        </w:rPr>
        <w:t xml:space="preserve">Figure </w:t>
      </w:r>
      <w:r w:rsidRPr="00C34127">
        <w:rPr>
          <w:lang w:val="en-US"/>
        </w:rPr>
        <w:t>6.1.3.10.1.1</w:t>
      </w:r>
      <w:r w:rsidRPr="000C68ED">
        <w:rPr>
          <w:lang w:val="en-US"/>
        </w:rPr>
        <w:t>-</w:t>
      </w:r>
      <w:r>
        <w:rPr>
          <w:lang w:val="en-US"/>
        </w:rPr>
        <w:t>1</w:t>
      </w:r>
      <w:r w:rsidRPr="000C68ED">
        <w:rPr>
          <w:lang w:val="en-US"/>
        </w:rPr>
        <w:t xml:space="preserve">: NS_61-PSSCH/PSCCH </w:t>
      </w:r>
      <w:r>
        <w:rPr>
          <w:lang w:val="en-US"/>
        </w:rPr>
        <w:t>A-</w:t>
      </w:r>
      <w:r w:rsidRPr="000C68ED">
        <w:rPr>
          <w:lang w:val="en-US"/>
        </w:rPr>
        <w:t>MPR simulation results for SL-U power class 5</w:t>
      </w:r>
    </w:p>
    <w:p w14:paraId="336683AC" w14:textId="77777777" w:rsidR="009C67EF" w:rsidRPr="000C68ED" w:rsidRDefault="009C67EF" w:rsidP="009C67EF">
      <w:pPr>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p>
    <w:p w14:paraId="7ED61F6B" w14:textId="77777777" w:rsidR="009C67EF" w:rsidRPr="000C68ED" w:rsidRDefault="009C67EF" w:rsidP="00E6496C">
      <w:pPr>
        <w:rPr>
          <w:rFonts w:eastAsiaTheme="minorEastAsia"/>
          <w:lang w:val="en-US" w:eastAsia="ko-KR"/>
        </w:rPr>
      </w:pPr>
      <w:r w:rsidRPr="000C68ED">
        <w:rPr>
          <w:rFonts w:eastAsiaTheme="minorEastAsia"/>
          <w:lang w:val="en-US" w:eastAsia="ko-KR"/>
        </w:rPr>
        <w:lastRenderedPageBreak/>
        <w:t xml:space="preserve">Table </w:t>
      </w:r>
      <w:r w:rsidRPr="00C34127">
        <w:rPr>
          <w:lang w:val="en-US"/>
        </w:rPr>
        <w:t>6.1.3.10.1.1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Full/Partial RB allocation.</w:t>
      </w:r>
    </w:p>
    <w:p w14:paraId="77804613" w14:textId="77777777" w:rsidR="009C67EF" w:rsidRPr="000C68ED" w:rsidRDefault="009C67EF" w:rsidP="009C67EF">
      <w:pPr>
        <w:pStyle w:val="TH"/>
        <w:rPr>
          <w:lang w:val="en-US"/>
        </w:rPr>
      </w:pPr>
      <w:r w:rsidRPr="000C68ED">
        <w:rPr>
          <w:lang w:val="en-US"/>
        </w:rPr>
        <w:t xml:space="preserve">Table </w:t>
      </w:r>
      <w:r w:rsidRPr="00C34127">
        <w:rPr>
          <w:lang w:val="en-US"/>
        </w:rPr>
        <w:t>6.1.3.10.1.1</w:t>
      </w:r>
      <w:r w:rsidRPr="000C68ED">
        <w:rPr>
          <w:lang w:val="en-US"/>
        </w:rPr>
        <w:t>-</w:t>
      </w:r>
      <w:r>
        <w:rPr>
          <w:lang w:val="en-US"/>
        </w:rPr>
        <w:t>2</w:t>
      </w:r>
      <w:r w:rsidRPr="000C68ED">
        <w:rPr>
          <w:lang w:val="en-US"/>
        </w:rPr>
        <w:t xml:space="preserve"> : NS_61-PSSCH/PSCCH A-MPR simulation results for SL-U power class 5</w:t>
      </w:r>
    </w:p>
    <w:tbl>
      <w:tblPr>
        <w:tblStyle w:val="TableGrid"/>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9C67EF" w:rsidRPr="000C68ED" w14:paraId="01DD7BCA" w14:textId="77777777" w:rsidTr="008D1C6C">
        <w:trPr>
          <w:trHeight w:val="237"/>
          <w:jc w:val="center"/>
        </w:trPr>
        <w:tc>
          <w:tcPr>
            <w:tcW w:w="807" w:type="dxa"/>
            <w:vMerge w:val="restart"/>
            <w:tcBorders>
              <w:top w:val="single" w:sz="4" w:space="0" w:color="auto"/>
            </w:tcBorders>
            <w:shd w:val="clear" w:color="auto" w:fill="auto"/>
          </w:tcPr>
          <w:p w14:paraId="0F0D5100" w14:textId="77777777" w:rsidR="009C67EF" w:rsidRPr="000C68ED" w:rsidRDefault="009C67EF" w:rsidP="008D1C6C">
            <w:pPr>
              <w:pStyle w:val="TAH"/>
              <w:rPr>
                <w:lang w:val="en-US" w:eastAsia="ko-KR"/>
              </w:rPr>
            </w:pPr>
            <w:r w:rsidRPr="000C68ED">
              <w:rPr>
                <w:lang w:val="en-US" w:eastAsia="ko-KR"/>
              </w:rPr>
              <w:t>Pre-coding</w:t>
            </w:r>
          </w:p>
        </w:tc>
        <w:tc>
          <w:tcPr>
            <w:tcW w:w="1177" w:type="dxa"/>
            <w:vMerge w:val="restart"/>
            <w:tcBorders>
              <w:top w:val="single" w:sz="4" w:space="0" w:color="auto"/>
            </w:tcBorders>
            <w:shd w:val="clear" w:color="auto" w:fill="auto"/>
          </w:tcPr>
          <w:p w14:paraId="0CE9177D" w14:textId="77777777" w:rsidR="009C67EF" w:rsidRPr="000C68ED" w:rsidRDefault="009C67EF" w:rsidP="008D1C6C">
            <w:pPr>
              <w:pStyle w:val="TAH"/>
              <w:rPr>
                <w:lang w:val="en-US" w:eastAsia="ko-KR"/>
              </w:rPr>
            </w:pPr>
            <w:r w:rsidRPr="000C68ED">
              <w:rPr>
                <w:lang w:val="en-US" w:eastAsia="ko-KR"/>
              </w:rPr>
              <w:t>Modulation</w:t>
            </w:r>
          </w:p>
        </w:tc>
        <w:tc>
          <w:tcPr>
            <w:tcW w:w="7647" w:type="dxa"/>
            <w:gridSpan w:val="10"/>
          </w:tcPr>
          <w:p w14:paraId="6536C982" w14:textId="77777777" w:rsidR="009C67EF" w:rsidRPr="000C68ED" w:rsidRDefault="009C67EF" w:rsidP="008D1C6C">
            <w:pPr>
              <w:pStyle w:val="TAH"/>
              <w:rPr>
                <w:lang w:val="en-US" w:eastAsia="ko-KR"/>
              </w:rPr>
            </w:pPr>
            <w:r w:rsidRPr="000C68ED">
              <w:rPr>
                <w:lang w:val="en-US" w:eastAsia="ko-KR"/>
              </w:rPr>
              <w:t>Channel bandwidth (Sub-band allocation) / RB Allocation</w:t>
            </w:r>
          </w:p>
        </w:tc>
      </w:tr>
      <w:tr w:rsidR="009C67EF" w:rsidRPr="000C68ED" w14:paraId="6315EE6A" w14:textId="77777777" w:rsidTr="008D1C6C">
        <w:trPr>
          <w:trHeight w:val="237"/>
          <w:jc w:val="center"/>
        </w:trPr>
        <w:tc>
          <w:tcPr>
            <w:tcW w:w="807" w:type="dxa"/>
            <w:vMerge/>
            <w:shd w:val="clear" w:color="auto" w:fill="auto"/>
          </w:tcPr>
          <w:p w14:paraId="28E295A7" w14:textId="77777777" w:rsidR="009C67EF" w:rsidRPr="000C68ED" w:rsidRDefault="009C67EF" w:rsidP="008D1C6C">
            <w:pPr>
              <w:pStyle w:val="TAH"/>
              <w:rPr>
                <w:lang w:val="en-US"/>
              </w:rPr>
            </w:pPr>
          </w:p>
        </w:tc>
        <w:tc>
          <w:tcPr>
            <w:tcW w:w="1177" w:type="dxa"/>
            <w:vMerge/>
            <w:shd w:val="clear" w:color="auto" w:fill="auto"/>
          </w:tcPr>
          <w:p w14:paraId="1793F406" w14:textId="77777777" w:rsidR="009C67EF" w:rsidRPr="000C68ED" w:rsidRDefault="009C67EF" w:rsidP="008D1C6C">
            <w:pPr>
              <w:pStyle w:val="TAH"/>
              <w:rPr>
                <w:lang w:val="en-US"/>
              </w:rPr>
            </w:pPr>
          </w:p>
        </w:tc>
        <w:tc>
          <w:tcPr>
            <w:tcW w:w="1532" w:type="dxa"/>
            <w:gridSpan w:val="2"/>
          </w:tcPr>
          <w:p w14:paraId="2205582F" w14:textId="77777777" w:rsidR="009C67EF" w:rsidRPr="000C68ED" w:rsidRDefault="009C67EF" w:rsidP="008D1C6C">
            <w:pPr>
              <w:pStyle w:val="TAH"/>
              <w:rPr>
                <w:lang w:val="en-US"/>
              </w:rPr>
            </w:pPr>
            <w:r w:rsidRPr="000C68ED">
              <w:rPr>
                <w:lang w:val="en-US" w:eastAsia="ko-KR"/>
              </w:rPr>
              <w:t>20MHz</w:t>
            </w:r>
          </w:p>
        </w:tc>
        <w:tc>
          <w:tcPr>
            <w:tcW w:w="1499" w:type="dxa"/>
            <w:gridSpan w:val="2"/>
          </w:tcPr>
          <w:p w14:paraId="4214B9EC" w14:textId="77777777" w:rsidR="009C67EF" w:rsidRPr="000C68ED" w:rsidRDefault="009C67EF" w:rsidP="008D1C6C">
            <w:pPr>
              <w:pStyle w:val="TAH"/>
              <w:rPr>
                <w:lang w:val="en-US"/>
              </w:rPr>
            </w:pPr>
            <w:r w:rsidRPr="000C68ED">
              <w:rPr>
                <w:lang w:val="en-US" w:eastAsia="ko-KR"/>
              </w:rPr>
              <w:t>40MHz</w:t>
            </w:r>
          </w:p>
        </w:tc>
        <w:tc>
          <w:tcPr>
            <w:tcW w:w="1532" w:type="dxa"/>
            <w:gridSpan w:val="2"/>
          </w:tcPr>
          <w:p w14:paraId="302D6B13" w14:textId="77777777" w:rsidR="009C67EF" w:rsidRPr="000C68ED" w:rsidRDefault="009C67EF" w:rsidP="008D1C6C">
            <w:pPr>
              <w:pStyle w:val="TAH"/>
              <w:rPr>
                <w:lang w:val="en-US"/>
              </w:rPr>
            </w:pPr>
            <w:r w:rsidRPr="000C68ED">
              <w:rPr>
                <w:lang w:val="en-US" w:eastAsia="ko-KR"/>
              </w:rPr>
              <w:t>60MHz</w:t>
            </w:r>
          </w:p>
        </w:tc>
        <w:tc>
          <w:tcPr>
            <w:tcW w:w="1532" w:type="dxa"/>
            <w:gridSpan w:val="2"/>
          </w:tcPr>
          <w:p w14:paraId="597197A9" w14:textId="77777777" w:rsidR="009C67EF" w:rsidRPr="000C68ED" w:rsidRDefault="009C67EF" w:rsidP="008D1C6C">
            <w:pPr>
              <w:pStyle w:val="TAH"/>
              <w:rPr>
                <w:lang w:val="en-US"/>
              </w:rPr>
            </w:pPr>
            <w:r w:rsidRPr="000C68ED">
              <w:rPr>
                <w:lang w:val="en-US" w:eastAsia="ko-KR"/>
              </w:rPr>
              <w:t>80MHz</w:t>
            </w:r>
          </w:p>
        </w:tc>
        <w:tc>
          <w:tcPr>
            <w:tcW w:w="1552" w:type="dxa"/>
            <w:gridSpan w:val="2"/>
          </w:tcPr>
          <w:p w14:paraId="75D40D7A" w14:textId="77777777" w:rsidR="009C67EF" w:rsidRPr="000C68ED" w:rsidRDefault="009C67EF" w:rsidP="008D1C6C">
            <w:pPr>
              <w:pStyle w:val="TAH"/>
              <w:rPr>
                <w:lang w:val="en-US"/>
              </w:rPr>
            </w:pPr>
            <w:r w:rsidRPr="000C68ED">
              <w:rPr>
                <w:lang w:val="en-US" w:eastAsia="ko-KR"/>
              </w:rPr>
              <w:t>100MHz</w:t>
            </w:r>
          </w:p>
        </w:tc>
      </w:tr>
      <w:tr w:rsidR="009C67EF" w:rsidRPr="000C68ED" w14:paraId="0D1FAA28" w14:textId="77777777" w:rsidTr="008D1C6C">
        <w:trPr>
          <w:trHeight w:val="237"/>
          <w:jc w:val="center"/>
        </w:trPr>
        <w:tc>
          <w:tcPr>
            <w:tcW w:w="807" w:type="dxa"/>
            <w:vMerge/>
            <w:tcBorders>
              <w:bottom w:val="single" w:sz="4" w:space="0" w:color="auto"/>
            </w:tcBorders>
            <w:shd w:val="clear" w:color="auto" w:fill="auto"/>
          </w:tcPr>
          <w:p w14:paraId="5B684454" w14:textId="77777777" w:rsidR="009C67EF" w:rsidRPr="000C68ED" w:rsidRDefault="009C67EF" w:rsidP="008D1C6C">
            <w:pPr>
              <w:pStyle w:val="TAH"/>
              <w:rPr>
                <w:lang w:val="en-US"/>
              </w:rPr>
            </w:pPr>
          </w:p>
        </w:tc>
        <w:tc>
          <w:tcPr>
            <w:tcW w:w="1177" w:type="dxa"/>
            <w:vMerge/>
            <w:shd w:val="clear" w:color="auto" w:fill="auto"/>
          </w:tcPr>
          <w:p w14:paraId="4A1232F7" w14:textId="77777777" w:rsidR="009C67EF" w:rsidRPr="000C68ED" w:rsidRDefault="009C67EF" w:rsidP="008D1C6C">
            <w:pPr>
              <w:pStyle w:val="TAH"/>
              <w:rPr>
                <w:lang w:val="en-US"/>
              </w:rPr>
            </w:pPr>
          </w:p>
        </w:tc>
        <w:tc>
          <w:tcPr>
            <w:tcW w:w="721" w:type="dxa"/>
          </w:tcPr>
          <w:p w14:paraId="373A0F83" w14:textId="77777777" w:rsidR="009C67EF" w:rsidRPr="000C68ED" w:rsidRDefault="009C67EF" w:rsidP="008D1C6C">
            <w:pPr>
              <w:pStyle w:val="TAH"/>
              <w:rPr>
                <w:lang w:val="en-US"/>
              </w:rPr>
            </w:pPr>
            <w:r w:rsidRPr="000C68ED">
              <w:rPr>
                <w:lang w:val="en-US"/>
              </w:rPr>
              <w:t>Full (dB)</w:t>
            </w:r>
          </w:p>
        </w:tc>
        <w:tc>
          <w:tcPr>
            <w:tcW w:w="811" w:type="dxa"/>
          </w:tcPr>
          <w:p w14:paraId="4971F001" w14:textId="77777777" w:rsidR="009C67EF" w:rsidRPr="000C68ED" w:rsidRDefault="009C67EF" w:rsidP="008D1C6C">
            <w:pPr>
              <w:pStyle w:val="TAH"/>
              <w:rPr>
                <w:lang w:val="en-US"/>
              </w:rPr>
            </w:pPr>
            <w:r w:rsidRPr="000C68ED">
              <w:rPr>
                <w:lang w:val="en-US"/>
              </w:rPr>
              <w:t>Partial (dB)</w:t>
            </w:r>
          </w:p>
        </w:tc>
        <w:tc>
          <w:tcPr>
            <w:tcW w:w="688" w:type="dxa"/>
          </w:tcPr>
          <w:p w14:paraId="331120EB" w14:textId="77777777" w:rsidR="009C67EF" w:rsidRPr="000C68ED" w:rsidRDefault="009C67EF" w:rsidP="008D1C6C">
            <w:pPr>
              <w:pStyle w:val="TAH"/>
              <w:rPr>
                <w:lang w:val="en-US"/>
              </w:rPr>
            </w:pPr>
            <w:r w:rsidRPr="000C68ED">
              <w:rPr>
                <w:lang w:val="en-US"/>
              </w:rPr>
              <w:t>Full (dB)</w:t>
            </w:r>
          </w:p>
        </w:tc>
        <w:tc>
          <w:tcPr>
            <w:tcW w:w="811" w:type="dxa"/>
          </w:tcPr>
          <w:p w14:paraId="3328A6F2" w14:textId="77777777" w:rsidR="009C67EF" w:rsidRPr="000C68ED" w:rsidRDefault="009C67EF" w:rsidP="008D1C6C">
            <w:pPr>
              <w:pStyle w:val="TAH"/>
              <w:rPr>
                <w:lang w:val="en-US"/>
              </w:rPr>
            </w:pPr>
            <w:r w:rsidRPr="000C68ED">
              <w:rPr>
                <w:lang w:val="en-US"/>
              </w:rPr>
              <w:t>Partial (dB)</w:t>
            </w:r>
          </w:p>
        </w:tc>
        <w:tc>
          <w:tcPr>
            <w:tcW w:w="721" w:type="dxa"/>
          </w:tcPr>
          <w:p w14:paraId="39996802" w14:textId="77777777" w:rsidR="009C67EF" w:rsidRPr="000C68ED" w:rsidRDefault="009C67EF" w:rsidP="008D1C6C">
            <w:pPr>
              <w:pStyle w:val="TAH"/>
              <w:rPr>
                <w:lang w:val="en-US"/>
              </w:rPr>
            </w:pPr>
            <w:r w:rsidRPr="000C68ED">
              <w:rPr>
                <w:lang w:val="en-US"/>
              </w:rPr>
              <w:t>Full (dB)</w:t>
            </w:r>
          </w:p>
        </w:tc>
        <w:tc>
          <w:tcPr>
            <w:tcW w:w="811" w:type="dxa"/>
          </w:tcPr>
          <w:p w14:paraId="4D37E340" w14:textId="77777777" w:rsidR="009C67EF" w:rsidRPr="000C68ED" w:rsidRDefault="009C67EF" w:rsidP="008D1C6C">
            <w:pPr>
              <w:pStyle w:val="TAH"/>
              <w:rPr>
                <w:lang w:val="en-US"/>
              </w:rPr>
            </w:pPr>
            <w:r w:rsidRPr="000C68ED">
              <w:rPr>
                <w:lang w:val="en-US"/>
              </w:rPr>
              <w:t>Partial (dB)</w:t>
            </w:r>
          </w:p>
        </w:tc>
        <w:tc>
          <w:tcPr>
            <w:tcW w:w="721" w:type="dxa"/>
          </w:tcPr>
          <w:p w14:paraId="7415F5DF" w14:textId="77777777" w:rsidR="009C67EF" w:rsidRPr="000C68ED" w:rsidRDefault="009C67EF" w:rsidP="008D1C6C">
            <w:pPr>
              <w:pStyle w:val="TAH"/>
              <w:rPr>
                <w:lang w:val="en-US"/>
              </w:rPr>
            </w:pPr>
            <w:r w:rsidRPr="000C68ED">
              <w:rPr>
                <w:lang w:val="en-US"/>
              </w:rPr>
              <w:t>Full (dB)</w:t>
            </w:r>
          </w:p>
        </w:tc>
        <w:tc>
          <w:tcPr>
            <w:tcW w:w="811" w:type="dxa"/>
          </w:tcPr>
          <w:p w14:paraId="0986743C" w14:textId="77777777" w:rsidR="009C67EF" w:rsidRPr="000C68ED" w:rsidRDefault="009C67EF" w:rsidP="008D1C6C">
            <w:pPr>
              <w:pStyle w:val="TAH"/>
              <w:rPr>
                <w:lang w:val="en-US"/>
              </w:rPr>
            </w:pPr>
            <w:r w:rsidRPr="000C68ED">
              <w:rPr>
                <w:lang w:val="en-US"/>
              </w:rPr>
              <w:t>Partial (dB)</w:t>
            </w:r>
          </w:p>
        </w:tc>
        <w:tc>
          <w:tcPr>
            <w:tcW w:w="741" w:type="dxa"/>
          </w:tcPr>
          <w:p w14:paraId="0625DDF8" w14:textId="77777777" w:rsidR="009C67EF" w:rsidRPr="000C68ED" w:rsidRDefault="009C67EF" w:rsidP="008D1C6C">
            <w:pPr>
              <w:pStyle w:val="TAH"/>
              <w:rPr>
                <w:lang w:val="en-US"/>
              </w:rPr>
            </w:pPr>
            <w:r w:rsidRPr="000C68ED">
              <w:rPr>
                <w:lang w:val="en-US"/>
              </w:rPr>
              <w:t>Full (dB)</w:t>
            </w:r>
          </w:p>
        </w:tc>
        <w:tc>
          <w:tcPr>
            <w:tcW w:w="811" w:type="dxa"/>
          </w:tcPr>
          <w:p w14:paraId="75C12119" w14:textId="77777777" w:rsidR="009C67EF" w:rsidRPr="000C68ED" w:rsidRDefault="009C67EF" w:rsidP="008D1C6C">
            <w:pPr>
              <w:pStyle w:val="TAH"/>
              <w:rPr>
                <w:lang w:val="en-US"/>
              </w:rPr>
            </w:pPr>
            <w:r w:rsidRPr="000C68ED">
              <w:rPr>
                <w:lang w:val="en-US"/>
              </w:rPr>
              <w:t>Partial (dB)</w:t>
            </w:r>
          </w:p>
        </w:tc>
      </w:tr>
      <w:tr w:rsidR="009C67EF" w:rsidRPr="000C68ED" w14:paraId="53FA70D3" w14:textId="77777777" w:rsidTr="008D1C6C">
        <w:trPr>
          <w:trHeight w:val="20"/>
          <w:jc w:val="center"/>
        </w:trPr>
        <w:tc>
          <w:tcPr>
            <w:tcW w:w="807" w:type="dxa"/>
            <w:vMerge w:val="restart"/>
            <w:shd w:val="clear" w:color="auto" w:fill="auto"/>
          </w:tcPr>
          <w:p w14:paraId="12CF6D9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177" w:type="dxa"/>
          </w:tcPr>
          <w:p w14:paraId="3AAB0D85"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721" w:type="dxa"/>
            <w:vAlign w:val="center"/>
          </w:tcPr>
          <w:p w14:paraId="4F3289D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6.74</w:t>
            </w:r>
          </w:p>
        </w:tc>
        <w:tc>
          <w:tcPr>
            <w:tcW w:w="811" w:type="dxa"/>
            <w:vAlign w:val="center"/>
          </w:tcPr>
          <w:p w14:paraId="60DF1E3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9.44</w:t>
            </w:r>
          </w:p>
        </w:tc>
        <w:tc>
          <w:tcPr>
            <w:tcW w:w="688" w:type="dxa"/>
            <w:vAlign w:val="center"/>
          </w:tcPr>
          <w:p w14:paraId="6A96789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811" w:type="dxa"/>
            <w:vAlign w:val="center"/>
          </w:tcPr>
          <w:p w14:paraId="299D58E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5.89</w:t>
            </w:r>
          </w:p>
        </w:tc>
        <w:tc>
          <w:tcPr>
            <w:tcW w:w="721" w:type="dxa"/>
            <w:vAlign w:val="center"/>
          </w:tcPr>
          <w:p w14:paraId="14686F2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5.06</w:t>
            </w:r>
          </w:p>
        </w:tc>
        <w:tc>
          <w:tcPr>
            <w:tcW w:w="811" w:type="dxa"/>
            <w:vAlign w:val="center"/>
          </w:tcPr>
          <w:p w14:paraId="057D383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21" w:type="dxa"/>
            <w:vAlign w:val="center"/>
          </w:tcPr>
          <w:p w14:paraId="2FE1371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811" w:type="dxa"/>
            <w:vAlign w:val="center"/>
          </w:tcPr>
          <w:p w14:paraId="6E0A78C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41" w:type="dxa"/>
            <w:vAlign w:val="center"/>
          </w:tcPr>
          <w:p w14:paraId="22C7DF21"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4.67</w:t>
            </w:r>
          </w:p>
        </w:tc>
        <w:tc>
          <w:tcPr>
            <w:tcW w:w="811" w:type="dxa"/>
            <w:vAlign w:val="center"/>
          </w:tcPr>
          <w:p w14:paraId="68C7CC6D"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5.47</w:t>
            </w:r>
          </w:p>
        </w:tc>
      </w:tr>
      <w:tr w:rsidR="009C67EF" w:rsidRPr="000C68ED" w14:paraId="376A40E8" w14:textId="77777777" w:rsidTr="008D1C6C">
        <w:trPr>
          <w:trHeight w:val="20"/>
          <w:jc w:val="center"/>
        </w:trPr>
        <w:tc>
          <w:tcPr>
            <w:tcW w:w="807" w:type="dxa"/>
            <w:vMerge/>
            <w:shd w:val="clear" w:color="auto" w:fill="auto"/>
          </w:tcPr>
          <w:p w14:paraId="49C738D3" w14:textId="77777777" w:rsidR="009C67EF" w:rsidRPr="000C68ED" w:rsidRDefault="009C67EF" w:rsidP="008D1C6C">
            <w:pPr>
              <w:pStyle w:val="FL"/>
              <w:spacing w:before="0" w:after="0"/>
              <w:rPr>
                <w:b w:val="0"/>
                <w:bCs/>
                <w:sz w:val="18"/>
                <w:szCs w:val="18"/>
                <w:lang w:val="en-US"/>
              </w:rPr>
            </w:pPr>
          </w:p>
        </w:tc>
        <w:tc>
          <w:tcPr>
            <w:tcW w:w="1177" w:type="dxa"/>
          </w:tcPr>
          <w:p w14:paraId="7ADBDF40"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721" w:type="dxa"/>
            <w:vAlign w:val="center"/>
          </w:tcPr>
          <w:p w14:paraId="601089F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6.74</w:t>
            </w:r>
          </w:p>
        </w:tc>
        <w:tc>
          <w:tcPr>
            <w:tcW w:w="811" w:type="dxa"/>
            <w:vAlign w:val="center"/>
          </w:tcPr>
          <w:p w14:paraId="7589C256"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9.43</w:t>
            </w:r>
          </w:p>
        </w:tc>
        <w:tc>
          <w:tcPr>
            <w:tcW w:w="688" w:type="dxa"/>
            <w:vAlign w:val="center"/>
          </w:tcPr>
          <w:p w14:paraId="40F155E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811" w:type="dxa"/>
            <w:vAlign w:val="center"/>
          </w:tcPr>
          <w:p w14:paraId="05785D4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5.89</w:t>
            </w:r>
          </w:p>
        </w:tc>
        <w:tc>
          <w:tcPr>
            <w:tcW w:w="721" w:type="dxa"/>
            <w:vAlign w:val="center"/>
          </w:tcPr>
          <w:p w14:paraId="75A00E2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811" w:type="dxa"/>
            <w:vAlign w:val="center"/>
          </w:tcPr>
          <w:p w14:paraId="184C4E2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21" w:type="dxa"/>
            <w:vAlign w:val="center"/>
          </w:tcPr>
          <w:p w14:paraId="425E1EF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811" w:type="dxa"/>
            <w:vAlign w:val="center"/>
          </w:tcPr>
          <w:p w14:paraId="2FD7589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41" w:type="dxa"/>
            <w:vAlign w:val="center"/>
          </w:tcPr>
          <w:p w14:paraId="736EE87B"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4.67</w:t>
            </w:r>
          </w:p>
        </w:tc>
        <w:tc>
          <w:tcPr>
            <w:tcW w:w="811" w:type="dxa"/>
            <w:vAlign w:val="center"/>
          </w:tcPr>
          <w:p w14:paraId="00D99D0A"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5.47</w:t>
            </w:r>
          </w:p>
        </w:tc>
      </w:tr>
      <w:tr w:rsidR="009C67EF" w:rsidRPr="000C68ED" w14:paraId="3842A953" w14:textId="77777777" w:rsidTr="008D1C6C">
        <w:trPr>
          <w:trHeight w:val="20"/>
          <w:jc w:val="center"/>
        </w:trPr>
        <w:tc>
          <w:tcPr>
            <w:tcW w:w="807" w:type="dxa"/>
            <w:vMerge/>
            <w:shd w:val="clear" w:color="auto" w:fill="auto"/>
          </w:tcPr>
          <w:p w14:paraId="0248C792" w14:textId="77777777" w:rsidR="009C67EF" w:rsidRPr="000C68ED" w:rsidRDefault="009C67EF" w:rsidP="008D1C6C">
            <w:pPr>
              <w:pStyle w:val="FL"/>
              <w:spacing w:before="0" w:after="0"/>
              <w:rPr>
                <w:b w:val="0"/>
                <w:bCs/>
                <w:i/>
                <w:sz w:val="18"/>
                <w:szCs w:val="18"/>
                <w:lang w:val="en-US"/>
              </w:rPr>
            </w:pPr>
          </w:p>
        </w:tc>
        <w:tc>
          <w:tcPr>
            <w:tcW w:w="1177" w:type="dxa"/>
          </w:tcPr>
          <w:p w14:paraId="3D1CEF53" w14:textId="77777777" w:rsidR="009C67EF" w:rsidRPr="000C68ED" w:rsidRDefault="009C67EF" w:rsidP="008D1C6C">
            <w:pPr>
              <w:pStyle w:val="FL"/>
              <w:spacing w:before="0" w:after="0"/>
              <w:rPr>
                <w:b w:val="0"/>
                <w:bCs/>
                <w:i/>
                <w:sz w:val="18"/>
                <w:szCs w:val="18"/>
                <w:lang w:val="en-US"/>
              </w:rPr>
            </w:pPr>
            <w:r w:rsidRPr="000C68ED">
              <w:rPr>
                <w:b w:val="0"/>
                <w:bCs/>
                <w:i/>
                <w:sz w:val="18"/>
                <w:szCs w:val="18"/>
                <w:lang w:val="en-US"/>
              </w:rPr>
              <w:t>64 QAM</w:t>
            </w:r>
          </w:p>
        </w:tc>
        <w:tc>
          <w:tcPr>
            <w:tcW w:w="721" w:type="dxa"/>
            <w:vAlign w:val="center"/>
          </w:tcPr>
          <w:p w14:paraId="1A16215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6.74</w:t>
            </w:r>
          </w:p>
        </w:tc>
        <w:tc>
          <w:tcPr>
            <w:tcW w:w="811" w:type="dxa"/>
            <w:vAlign w:val="center"/>
          </w:tcPr>
          <w:p w14:paraId="5E09DD7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9.44</w:t>
            </w:r>
          </w:p>
        </w:tc>
        <w:tc>
          <w:tcPr>
            <w:tcW w:w="688" w:type="dxa"/>
            <w:vAlign w:val="center"/>
          </w:tcPr>
          <w:p w14:paraId="3B814C4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811" w:type="dxa"/>
            <w:vAlign w:val="center"/>
          </w:tcPr>
          <w:p w14:paraId="6A5764C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6.30</w:t>
            </w:r>
          </w:p>
        </w:tc>
        <w:tc>
          <w:tcPr>
            <w:tcW w:w="721" w:type="dxa"/>
            <w:vAlign w:val="center"/>
          </w:tcPr>
          <w:p w14:paraId="35C125B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811" w:type="dxa"/>
            <w:vAlign w:val="center"/>
          </w:tcPr>
          <w:p w14:paraId="4DD0C30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21" w:type="dxa"/>
            <w:vAlign w:val="center"/>
          </w:tcPr>
          <w:p w14:paraId="5CD6024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811" w:type="dxa"/>
            <w:vAlign w:val="center"/>
          </w:tcPr>
          <w:p w14:paraId="19228D3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41" w:type="dxa"/>
            <w:vAlign w:val="center"/>
          </w:tcPr>
          <w:p w14:paraId="5D8FBFD5"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4.67</w:t>
            </w:r>
          </w:p>
        </w:tc>
        <w:tc>
          <w:tcPr>
            <w:tcW w:w="811" w:type="dxa"/>
            <w:vAlign w:val="center"/>
          </w:tcPr>
          <w:p w14:paraId="6EBF3434"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5.47</w:t>
            </w:r>
          </w:p>
        </w:tc>
      </w:tr>
      <w:tr w:rsidR="009C67EF" w:rsidRPr="000C68ED" w14:paraId="40F4EDBA" w14:textId="77777777" w:rsidTr="008D1C6C">
        <w:trPr>
          <w:trHeight w:val="20"/>
          <w:jc w:val="center"/>
        </w:trPr>
        <w:tc>
          <w:tcPr>
            <w:tcW w:w="807" w:type="dxa"/>
            <w:vMerge/>
            <w:shd w:val="clear" w:color="auto" w:fill="auto"/>
          </w:tcPr>
          <w:p w14:paraId="7066A77F" w14:textId="77777777" w:rsidR="009C67EF" w:rsidRPr="000C68ED" w:rsidRDefault="009C67EF" w:rsidP="008D1C6C">
            <w:pPr>
              <w:pStyle w:val="FL"/>
              <w:spacing w:before="0" w:after="0"/>
              <w:rPr>
                <w:b w:val="0"/>
                <w:bCs/>
                <w:sz w:val="18"/>
                <w:szCs w:val="18"/>
                <w:lang w:val="en-US"/>
              </w:rPr>
            </w:pPr>
          </w:p>
        </w:tc>
        <w:tc>
          <w:tcPr>
            <w:tcW w:w="1177" w:type="dxa"/>
          </w:tcPr>
          <w:p w14:paraId="2D34A4E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721" w:type="dxa"/>
            <w:vAlign w:val="center"/>
          </w:tcPr>
          <w:p w14:paraId="57A61B6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6.74</w:t>
            </w:r>
          </w:p>
        </w:tc>
        <w:tc>
          <w:tcPr>
            <w:tcW w:w="811" w:type="dxa"/>
            <w:vAlign w:val="center"/>
          </w:tcPr>
          <w:p w14:paraId="1A75820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9.43</w:t>
            </w:r>
          </w:p>
        </w:tc>
        <w:tc>
          <w:tcPr>
            <w:tcW w:w="688" w:type="dxa"/>
            <w:vAlign w:val="center"/>
          </w:tcPr>
          <w:p w14:paraId="290A10F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0238FBE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6.31</w:t>
            </w:r>
          </w:p>
        </w:tc>
        <w:tc>
          <w:tcPr>
            <w:tcW w:w="721" w:type="dxa"/>
            <w:vAlign w:val="center"/>
          </w:tcPr>
          <w:p w14:paraId="5F251E5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2E09E3C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21" w:type="dxa"/>
            <w:vAlign w:val="center"/>
          </w:tcPr>
          <w:p w14:paraId="4C72F5B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7148894C"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41" w:type="dxa"/>
            <w:vAlign w:val="center"/>
          </w:tcPr>
          <w:p w14:paraId="06C82E6F"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5.47</w:t>
            </w:r>
          </w:p>
        </w:tc>
        <w:tc>
          <w:tcPr>
            <w:tcW w:w="811" w:type="dxa"/>
            <w:vAlign w:val="center"/>
          </w:tcPr>
          <w:p w14:paraId="48AA1BAF"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5.47</w:t>
            </w:r>
          </w:p>
        </w:tc>
      </w:tr>
    </w:tbl>
    <w:p w14:paraId="0F50DAA8" w14:textId="77777777" w:rsidR="009C67EF" w:rsidRPr="000C68ED" w:rsidRDefault="009C67EF" w:rsidP="00D12737">
      <w:pPr>
        <w:rPr>
          <w:lang w:val="en-US"/>
        </w:rPr>
      </w:pPr>
    </w:p>
    <w:p w14:paraId="2BE10998" w14:textId="77777777" w:rsidR="009C67EF" w:rsidRPr="000C68ED" w:rsidRDefault="009C67EF" w:rsidP="00D12737">
      <w:pPr>
        <w:rPr>
          <w:rFonts w:eastAsiaTheme="minorEastAsia"/>
          <w:lang w:val="en-US" w:eastAsia="ko-KR"/>
        </w:rPr>
      </w:pPr>
      <w:r w:rsidRPr="000C68ED">
        <w:rPr>
          <w:rFonts w:eastAsiaTheme="minorEastAsia"/>
          <w:lang w:val="en-US" w:eastAsia="ko-KR"/>
        </w:rPr>
        <w:t>For NS_61, the maximum output power is limited with 14dBm. Therefore, basically, A-MPR should be met with the following equation considering power class 5, 20dBm.</w:t>
      </w:r>
    </w:p>
    <w:p w14:paraId="7339C649" w14:textId="77777777" w:rsidR="009C67EF" w:rsidRPr="000C68ED" w:rsidRDefault="009C67EF" w:rsidP="00D12737">
      <w:pPr>
        <w:pStyle w:val="B1"/>
        <w:rPr>
          <w:lang w:val="en-US"/>
        </w:rPr>
      </w:pPr>
      <w:r w:rsidRPr="000C68ED">
        <w:rPr>
          <w:lang w:val="en-US"/>
        </w:rPr>
        <w:t xml:space="preserve">NS_61 A-MPR = max{Table </w:t>
      </w:r>
      <w:r w:rsidRPr="00C34127">
        <w:rPr>
          <w:rFonts w:eastAsia="SimSun"/>
          <w:lang w:val="en-US"/>
        </w:rPr>
        <w:t>6.1.3.10.1.1</w:t>
      </w:r>
      <w:r w:rsidRPr="000C68ED">
        <w:rPr>
          <w:lang w:val="en-US"/>
        </w:rPr>
        <w:t>-</w:t>
      </w:r>
      <w:r>
        <w:rPr>
          <w:lang w:val="en-US"/>
        </w:rPr>
        <w:t>2</w:t>
      </w:r>
      <w:r w:rsidRPr="000C68ED">
        <w:rPr>
          <w:lang w:val="en-US"/>
        </w:rPr>
        <w:t xml:space="preserve"> + implementation margin, 6 dB}.</w:t>
      </w:r>
    </w:p>
    <w:p w14:paraId="0A78D5F5" w14:textId="77777777" w:rsidR="009C67EF" w:rsidRPr="000C68ED" w:rsidRDefault="009C67EF" w:rsidP="00D12737">
      <w:pPr>
        <w:rPr>
          <w:lang w:val="en-US"/>
        </w:rPr>
      </w:pPr>
    </w:p>
    <w:p w14:paraId="58B4E029" w14:textId="77777777" w:rsidR="009C67EF" w:rsidRPr="000C68ED" w:rsidRDefault="009C67EF" w:rsidP="00D12737">
      <w:pPr>
        <w:rPr>
          <w:lang w:val="en-US" w:eastAsia="ko-KR"/>
        </w:rPr>
      </w:pPr>
      <w:r w:rsidRPr="000C68ED">
        <w:rPr>
          <w:lang w:val="en-US" w:eastAsia="ko-KR"/>
        </w:rPr>
        <w:t xml:space="preserve">Based on the results, Table </w:t>
      </w:r>
      <w:r w:rsidRPr="00C34127">
        <w:rPr>
          <w:lang w:val="en-US"/>
        </w:rPr>
        <w:t>6.1.3.10.1.1</w:t>
      </w:r>
      <w:r w:rsidRPr="000C68ED">
        <w:rPr>
          <w:lang w:val="en-US" w:eastAsia="ko-KR"/>
        </w:rPr>
        <w:t>-</w:t>
      </w:r>
      <w:r>
        <w:rPr>
          <w:lang w:val="en-US" w:eastAsia="ko-KR"/>
        </w:rPr>
        <w:t>3</w:t>
      </w:r>
      <w:r w:rsidRPr="000C68ED">
        <w:rPr>
          <w:lang w:val="en-US" w:eastAsia="ko-KR"/>
        </w:rPr>
        <w:t xml:space="preserve"> can be considered for NS_61 A-MPR for SL-U UE power class 5.</w:t>
      </w:r>
    </w:p>
    <w:p w14:paraId="2E085BAA" w14:textId="77777777" w:rsidR="009C67EF" w:rsidRPr="000C68ED" w:rsidRDefault="009C67EF" w:rsidP="009C67EF">
      <w:pPr>
        <w:pStyle w:val="TH"/>
        <w:rPr>
          <w:rFonts w:ascii="Times New Roman" w:hAnsi="Times New Roman"/>
          <w:lang w:val="en-US"/>
        </w:rPr>
      </w:pPr>
      <w:r w:rsidRPr="000C68ED">
        <w:rPr>
          <w:lang w:val="en-US"/>
        </w:rPr>
        <w:t xml:space="preserve">Table </w:t>
      </w:r>
      <w:r w:rsidRPr="00C34127">
        <w:rPr>
          <w:lang w:val="en-US"/>
        </w:rPr>
        <w:t>6.1.3.10.1.1</w:t>
      </w:r>
      <w:r w:rsidRPr="000C68ED">
        <w:rPr>
          <w:lang w:val="en-US"/>
        </w:rPr>
        <w:t>-</w:t>
      </w:r>
      <w:r>
        <w:rPr>
          <w:lang w:val="en-US"/>
        </w:rPr>
        <w:t>3</w:t>
      </w:r>
      <w:r w:rsidRPr="000C68ED">
        <w:rPr>
          <w:lang w:val="en-US"/>
        </w:rPr>
        <w:t>. NS_61 additional maximum power reduction (A-MPR) for SL-U UE power class 5</w:t>
      </w:r>
    </w:p>
    <w:tbl>
      <w:tblPr>
        <w:tblStyle w:val="TableGrid"/>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9C67EF" w:rsidRPr="000C68ED" w14:paraId="5904CC0D" w14:textId="77777777" w:rsidTr="008D1C6C">
        <w:trPr>
          <w:trHeight w:val="237"/>
          <w:jc w:val="center"/>
        </w:trPr>
        <w:tc>
          <w:tcPr>
            <w:tcW w:w="806" w:type="dxa"/>
            <w:vMerge w:val="restart"/>
            <w:tcBorders>
              <w:top w:val="single" w:sz="4" w:space="0" w:color="auto"/>
            </w:tcBorders>
            <w:shd w:val="clear" w:color="auto" w:fill="auto"/>
          </w:tcPr>
          <w:p w14:paraId="11B14946" w14:textId="77777777" w:rsidR="009C67EF" w:rsidRPr="000C68ED" w:rsidRDefault="009C67EF" w:rsidP="008D1C6C">
            <w:pPr>
              <w:pStyle w:val="TAH"/>
              <w:rPr>
                <w:lang w:val="en-US" w:eastAsia="ko-KR"/>
              </w:rPr>
            </w:pPr>
            <w:r w:rsidRPr="000C68ED">
              <w:rPr>
                <w:lang w:val="en-US" w:eastAsia="ko-KR"/>
              </w:rPr>
              <w:t>Pre-coding</w:t>
            </w:r>
          </w:p>
        </w:tc>
        <w:tc>
          <w:tcPr>
            <w:tcW w:w="1176" w:type="dxa"/>
            <w:vMerge w:val="restart"/>
            <w:tcBorders>
              <w:top w:val="single" w:sz="4" w:space="0" w:color="auto"/>
            </w:tcBorders>
            <w:shd w:val="clear" w:color="auto" w:fill="auto"/>
          </w:tcPr>
          <w:p w14:paraId="5954C4F7" w14:textId="77777777" w:rsidR="009C67EF" w:rsidRPr="000C68ED" w:rsidRDefault="009C67EF" w:rsidP="008D1C6C">
            <w:pPr>
              <w:pStyle w:val="TAH"/>
              <w:rPr>
                <w:lang w:val="en-US" w:eastAsia="ko-KR"/>
              </w:rPr>
            </w:pPr>
            <w:r w:rsidRPr="000C68ED">
              <w:rPr>
                <w:lang w:val="en-US" w:eastAsia="ko-KR"/>
              </w:rPr>
              <w:t>Modulation</w:t>
            </w:r>
          </w:p>
        </w:tc>
        <w:tc>
          <w:tcPr>
            <w:tcW w:w="8474" w:type="dxa"/>
            <w:gridSpan w:val="10"/>
          </w:tcPr>
          <w:p w14:paraId="24151CF6" w14:textId="77777777" w:rsidR="009C67EF" w:rsidRPr="000C68ED" w:rsidRDefault="009C67EF" w:rsidP="008D1C6C">
            <w:pPr>
              <w:pStyle w:val="TAH"/>
              <w:rPr>
                <w:lang w:val="en-US" w:eastAsia="ko-KR"/>
              </w:rPr>
            </w:pPr>
            <w:r w:rsidRPr="000C68ED">
              <w:rPr>
                <w:lang w:val="en-US" w:eastAsia="ko-KR"/>
              </w:rPr>
              <w:t>Channel bandwidth (Sub-band allocation) / RB Allocation</w:t>
            </w:r>
          </w:p>
        </w:tc>
      </w:tr>
      <w:tr w:rsidR="009C67EF" w:rsidRPr="000C68ED" w14:paraId="0A1E013B" w14:textId="77777777" w:rsidTr="008D1C6C">
        <w:trPr>
          <w:trHeight w:val="237"/>
          <w:jc w:val="center"/>
        </w:trPr>
        <w:tc>
          <w:tcPr>
            <w:tcW w:w="806" w:type="dxa"/>
            <w:vMerge/>
            <w:shd w:val="clear" w:color="auto" w:fill="auto"/>
          </w:tcPr>
          <w:p w14:paraId="281501E4" w14:textId="77777777" w:rsidR="009C67EF" w:rsidRPr="000C68ED" w:rsidRDefault="009C67EF" w:rsidP="008D1C6C">
            <w:pPr>
              <w:pStyle w:val="TAH"/>
              <w:rPr>
                <w:lang w:val="en-US"/>
              </w:rPr>
            </w:pPr>
          </w:p>
        </w:tc>
        <w:tc>
          <w:tcPr>
            <w:tcW w:w="1176" w:type="dxa"/>
            <w:vMerge/>
            <w:shd w:val="clear" w:color="auto" w:fill="auto"/>
          </w:tcPr>
          <w:p w14:paraId="48F64246" w14:textId="77777777" w:rsidR="009C67EF" w:rsidRPr="000C68ED" w:rsidRDefault="009C67EF" w:rsidP="008D1C6C">
            <w:pPr>
              <w:pStyle w:val="TAH"/>
              <w:rPr>
                <w:lang w:val="en-US"/>
              </w:rPr>
            </w:pPr>
          </w:p>
        </w:tc>
        <w:tc>
          <w:tcPr>
            <w:tcW w:w="1700" w:type="dxa"/>
            <w:gridSpan w:val="2"/>
          </w:tcPr>
          <w:p w14:paraId="2A5944FB" w14:textId="77777777" w:rsidR="009C67EF" w:rsidRPr="000C68ED" w:rsidRDefault="009C67EF" w:rsidP="008D1C6C">
            <w:pPr>
              <w:pStyle w:val="TAH"/>
              <w:rPr>
                <w:lang w:val="en-US"/>
              </w:rPr>
            </w:pPr>
            <w:r w:rsidRPr="000C68ED">
              <w:rPr>
                <w:lang w:val="en-US" w:eastAsia="ko-KR"/>
              </w:rPr>
              <w:t>20MHz</w:t>
            </w:r>
          </w:p>
        </w:tc>
        <w:tc>
          <w:tcPr>
            <w:tcW w:w="1637" w:type="dxa"/>
            <w:gridSpan w:val="2"/>
          </w:tcPr>
          <w:p w14:paraId="3DB82AF3" w14:textId="77777777" w:rsidR="009C67EF" w:rsidRPr="000C68ED" w:rsidRDefault="009C67EF" w:rsidP="008D1C6C">
            <w:pPr>
              <w:pStyle w:val="TAH"/>
              <w:rPr>
                <w:lang w:val="en-US"/>
              </w:rPr>
            </w:pPr>
            <w:r w:rsidRPr="000C68ED">
              <w:rPr>
                <w:lang w:val="en-US" w:eastAsia="ko-KR"/>
              </w:rPr>
              <w:t>40MHz</w:t>
            </w:r>
          </w:p>
        </w:tc>
        <w:tc>
          <w:tcPr>
            <w:tcW w:w="1700" w:type="dxa"/>
            <w:gridSpan w:val="2"/>
          </w:tcPr>
          <w:p w14:paraId="5D5476FB" w14:textId="77777777" w:rsidR="009C67EF" w:rsidRPr="000C68ED" w:rsidRDefault="009C67EF" w:rsidP="008D1C6C">
            <w:pPr>
              <w:pStyle w:val="TAH"/>
              <w:rPr>
                <w:lang w:val="en-US"/>
              </w:rPr>
            </w:pPr>
            <w:r w:rsidRPr="000C68ED">
              <w:rPr>
                <w:lang w:val="en-US" w:eastAsia="ko-KR"/>
              </w:rPr>
              <w:t>60MHz</w:t>
            </w:r>
          </w:p>
        </w:tc>
        <w:tc>
          <w:tcPr>
            <w:tcW w:w="1700" w:type="dxa"/>
            <w:gridSpan w:val="2"/>
          </w:tcPr>
          <w:p w14:paraId="0C6558B3" w14:textId="77777777" w:rsidR="009C67EF" w:rsidRPr="000C68ED" w:rsidRDefault="009C67EF" w:rsidP="008D1C6C">
            <w:pPr>
              <w:pStyle w:val="TAH"/>
              <w:rPr>
                <w:lang w:val="en-US"/>
              </w:rPr>
            </w:pPr>
            <w:r w:rsidRPr="000C68ED">
              <w:rPr>
                <w:lang w:val="en-US" w:eastAsia="ko-KR"/>
              </w:rPr>
              <w:t>80MHz</w:t>
            </w:r>
          </w:p>
        </w:tc>
        <w:tc>
          <w:tcPr>
            <w:tcW w:w="1737" w:type="dxa"/>
            <w:gridSpan w:val="2"/>
          </w:tcPr>
          <w:p w14:paraId="27087284" w14:textId="77777777" w:rsidR="009C67EF" w:rsidRPr="000C68ED" w:rsidRDefault="009C67EF" w:rsidP="008D1C6C">
            <w:pPr>
              <w:pStyle w:val="TAH"/>
              <w:rPr>
                <w:lang w:val="en-US"/>
              </w:rPr>
            </w:pPr>
            <w:r w:rsidRPr="000C68ED">
              <w:rPr>
                <w:lang w:val="en-US" w:eastAsia="ko-KR"/>
              </w:rPr>
              <w:t>100MHz</w:t>
            </w:r>
          </w:p>
        </w:tc>
      </w:tr>
      <w:tr w:rsidR="009C67EF" w:rsidRPr="000C68ED" w14:paraId="1C7EA099" w14:textId="77777777" w:rsidTr="008D1C6C">
        <w:trPr>
          <w:trHeight w:val="237"/>
          <w:jc w:val="center"/>
        </w:trPr>
        <w:tc>
          <w:tcPr>
            <w:tcW w:w="806" w:type="dxa"/>
            <w:vMerge/>
            <w:tcBorders>
              <w:bottom w:val="single" w:sz="4" w:space="0" w:color="auto"/>
            </w:tcBorders>
            <w:shd w:val="clear" w:color="auto" w:fill="auto"/>
          </w:tcPr>
          <w:p w14:paraId="3C21EEA7" w14:textId="77777777" w:rsidR="009C67EF" w:rsidRPr="000C68ED" w:rsidRDefault="009C67EF" w:rsidP="008D1C6C">
            <w:pPr>
              <w:pStyle w:val="TAH"/>
              <w:rPr>
                <w:lang w:val="en-US"/>
              </w:rPr>
            </w:pPr>
          </w:p>
        </w:tc>
        <w:tc>
          <w:tcPr>
            <w:tcW w:w="1176" w:type="dxa"/>
            <w:vMerge/>
            <w:shd w:val="clear" w:color="auto" w:fill="auto"/>
          </w:tcPr>
          <w:p w14:paraId="7CCD5BAC" w14:textId="77777777" w:rsidR="009C67EF" w:rsidRPr="000C68ED" w:rsidRDefault="009C67EF" w:rsidP="008D1C6C">
            <w:pPr>
              <w:pStyle w:val="TAH"/>
              <w:rPr>
                <w:lang w:val="en-US"/>
              </w:rPr>
            </w:pPr>
          </w:p>
        </w:tc>
        <w:tc>
          <w:tcPr>
            <w:tcW w:w="850" w:type="dxa"/>
          </w:tcPr>
          <w:p w14:paraId="6D42E1F9" w14:textId="77777777" w:rsidR="009C67EF" w:rsidRPr="000C68ED" w:rsidRDefault="009C67EF" w:rsidP="008D1C6C">
            <w:pPr>
              <w:pStyle w:val="TAH"/>
              <w:rPr>
                <w:lang w:val="en-US"/>
              </w:rPr>
            </w:pPr>
            <w:r w:rsidRPr="000C68ED">
              <w:rPr>
                <w:lang w:val="en-US"/>
              </w:rPr>
              <w:t>Full (dB)</w:t>
            </w:r>
          </w:p>
        </w:tc>
        <w:tc>
          <w:tcPr>
            <w:tcW w:w="850" w:type="dxa"/>
          </w:tcPr>
          <w:p w14:paraId="39E3FD7A" w14:textId="77777777" w:rsidR="009C67EF" w:rsidRPr="000C68ED" w:rsidRDefault="009C67EF" w:rsidP="008D1C6C">
            <w:pPr>
              <w:pStyle w:val="TAH"/>
              <w:rPr>
                <w:lang w:val="en-US"/>
              </w:rPr>
            </w:pPr>
            <w:r w:rsidRPr="000C68ED">
              <w:rPr>
                <w:lang w:val="en-US"/>
              </w:rPr>
              <w:t>Partial (dB)</w:t>
            </w:r>
          </w:p>
        </w:tc>
        <w:tc>
          <w:tcPr>
            <w:tcW w:w="787" w:type="dxa"/>
          </w:tcPr>
          <w:p w14:paraId="7A7FFA13" w14:textId="77777777" w:rsidR="009C67EF" w:rsidRPr="000C68ED" w:rsidRDefault="009C67EF" w:rsidP="008D1C6C">
            <w:pPr>
              <w:pStyle w:val="TAH"/>
              <w:rPr>
                <w:lang w:val="en-US"/>
              </w:rPr>
            </w:pPr>
            <w:r w:rsidRPr="000C68ED">
              <w:rPr>
                <w:lang w:val="en-US"/>
              </w:rPr>
              <w:t>Full (dB)</w:t>
            </w:r>
          </w:p>
        </w:tc>
        <w:tc>
          <w:tcPr>
            <w:tcW w:w="850" w:type="dxa"/>
          </w:tcPr>
          <w:p w14:paraId="1AA9930E" w14:textId="77777777" w:rsidR="009C67EF" w:rsidRPr="000C68ED" w:rsidRDefault="009C67EF" w:rsidP="008D1C6C">
            <w:pPr>
              <w:pStyle w:val="TAH"/>
              <w:rPr>
                <w:lang w:val="en-US"/>
              </w:rPr>
            </w:pPr>
            <w:r w:rsidRPr="000C68ED">
              <w:rPr>
                <w:lang w:val="en-US"/>
              </w:rPr>
              <w:t>Partial (dB)</w:t>
            </w:r>
          </w:p>
        </w:tc>
        <w:tc>
          <w:tcPr>
            <w:tcW w:w="850" w:type="dxa"/>
          </w:tcPr>
          <w:p w14:paraId="767B4624" w14:textId="77777777" w:rsidR="009C67EF" w:rsidRPr="000C68ED" w:rsidRDefault="009C67EF" w:rsidP="008D1C6C">
            <w:pPr>
              <w:pStyle w:val="TAH"/>
              <w:rPr>
                <w:lang w:val="en-US"/>
              </w:rPr>
            </w:pPr>
            <w:r w:rsidRPr="000C68ED">
              <w:rPr>
                <w:lang w:val="en-US"/>
              </w:rPr>
              <w:t>Full (dB)</w:t>
            </w:r>
          </w:p>
        </w:tc>
        <w:tc>
          <w:tcPr>
            <w:tcW w:w="850" w:type="dxa"/>
          </w:tcPr>
          <w:p w14:paraId="723ECCE9" w14:textId="77777777" w:rsidR="009C67EF" w:rsidRPr="000C68ED" w:rsidRDefault="009C67EF" w:rsidP="008D1C6C">
            <w:pPr>
              <w:pStyle w:val="TAH"/>
              <w:rPr>
                <w:lang w:val="en-US"/>
              </w:rPr>
            </w:pPr>
            <w:r w:rsidRPr="000C68ED">
              <w:rPr>
                <w:lang w:val="en-US"/>
              </w:rPr>
              <w:t>Partial (dB)</w:t>
            </w:r>
          </w:p>
        </w:tc>
        <w:tc>
          <w:tcPr>
            <w:tcW w:w="850" w:type="dxa"/>
          </w:tcPr>
          <w:p w14:paraId="6E47EDF8" w14:textId="77777777" w:rsidR="009C67EF" w:rsidRPr="000C68ED" w:rsidRDefault="009C67EF" w:rsidP="008D1C6C">
            <w:pPr>
              <w:pStyle w:val="TAH"/>
              <w:rPr>
                <w:lang w:val="en-US"/>
              </w:rPr>
            </w:pPr>
            <w:r w:rsidRPr="000C68ED">
              <w:rPr>
                <w:lang w:val="en-US"/>
              </w:rPr>
              <w:t>Full (dB)</w:t>
            </w:r>
          </w:p>
        </w:tc>
        <w:tc>
          <w:tcPr>
            <w:tcW w:w="850" w:type="dxa"/>
          </w:tcPr>
          <w:p w14:paraId="58812F84" w14:textId="77777777" w:rsidR="009C67EF" w:rsidRPr="000C68ED" w:rsidRDefault="009C67EF" w:rsidP="008D1C6C">
            <w:pPr>
              <w:pStyle w:val="TAH"/>
              <w:rPr>
                <w:lang w:val="en-US"/>
              </w:rPr>
            </w:pPr>
            <w:r w:rsidRPr="000C68ED">
              <w:rPr>
                <w:lang w:val="en-US"/>
              </w:rPr>
              <w:t>Partial (dB)</w:t>
            </w:r>
          </w:p>
        </w:tc>
        <w:tc>
          <w:tcPr>
            <w:tcW w:w="887" w:type="dxa"/>
          </w:tcPr>
          <w:p w14:paraId="6F08AE7F" w14:textId="77777777" w:rsidR="009C67EF" w:rsidRPr="000C68ED" w:rsidRDefault="009C67EF" w:rsidP="008D1C6C">
            <w:pPr>
              <w:pStyle w:val="TAH"/>
              <w:rPr>
                <w:lang w:val="en-US"/>
              </w:rPr>
            </w:pPr>
            <w:r w:rsidRPr="000C68ED">
              <w:rPr>
                <w:lang w:val="en-US"/>
              </w:rPr>
              <w:t>Full (dB)</w:t>
            </w:r>
          </w:p>
        </w:tc>
        <w:tc>
          <w:tcPr>
            <w:tcW w:w="850" w:type="dxa"/>
          </w:tcPr>
          <w:p w14:paraId="3B1B2C48" w14:textId="77777777" w:rsidR="009C67EF" w:rsidRPr="000C68ED" w:rsidRDefault="009C67EF" w:rsidP="008D1C6C">
            <w:pPr>
              <w:pStyle w:val="TAH"/>
              <w:rPr>
                <w:lang w:val="en-US"/>
              </w:rPr>
            </w:pPr>
            <w:r w:rsidRPr="000C68ED">
              <w:rPr>
                <w:lang w:val="en-US"/>
              </w:rPr>
              <w:t>Partial (dB)</w:t>
            </w:r>
          </w:p>
        </w:tc>
      </w:tr>
      <w:tr w:rsidR="009C67EF" w:rsidRPr="000C68ED" w14:paraId="77C8E420" w14:textId="77777777" w:rsidTr="008D1C6C">
        <w:trPr>
          <w:trHeight w:val="20"/>
          <w:jc w:val="center"/>
        </w:trPr>
        <w:tc>
          <w:tcPr>
            <w:tcW w:w="806" w:type="dxa"/>
            <w:vMerge w:val="restart"/>
            <w:shd w:val="clear" w:color="auto" w:fill="auto"/>
          </w:tcPr>
          <w:p w14:paraId="40E3CA46"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176" w:type="dxa"/>
          </w:tcPr>
          <w:p w14:paraId="7DD3BE36"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850" w:type="dxa"/>
            <w:vAlign w:val="center"/>
          </w:tcPr>
          <w:p w14:paraId="3F351534"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7.5</w:t>
            </w:r>
          </w:p>
        </w:tc>
        <w:tc>
          <w:tcPr>
            <w:tcW w:w="850" w:type="dxa"/>
            <w:vAlign w:val="center"/>
          </w:tcPr>
          <w:p w14:paraId="727B41D5"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10.0</w:t>
            </w:r>
          </w:p>
        </w:tc>
        <w:tc>
          <w:tcPr>
            <w:tcW w:w="787" w:type="dxa"/>
            <w:vAlign w:val="center"/>
          </w:tcPr>
          <w:p w14:paraId="7D996F54"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6.5</w:t>
            </w:r>
          </w:p>
        </w:tc>
        <w:tc>
          <w:tcPr>
            <w:tcW w:w="850" w:type="dxa"/>
            <w:vAlign w:val="center"/>
          </w:tcPr>
          <w:p w14:paraId="0250D98A"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6.5</w:t>
            </w:r>
          </w:p>
        </w:tc>
        <w:tc>
          <w:tcPr>
            <w:tcW w:w="850" w:type="dxa"/>
            <w:vAlign w:val="center"/>
          </w:tcPr>
          <w:p w14:paraId="72B62586"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6.0</w:t>
            </w:r>
          </w:p>
        </w:tc>
        <w:tc>
          <w:tcPr>
            <w:tcW w:w="850" w:type="dxa"/>
            <w:vAlign w:val="center"/>
          </w:tcPr>
          <w:p w14:paraId="50CA6DD5"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6.0</w:t>
            </w:r>
          </w:p>
        </w:tc>
        <w:tc>
          <w:tcPr>
            <w:tcW w:w="850" w:type="dxa"/>
            <w:vAlign w:val="center"/>
          </w:tcPr>
          <w:p w14:paraId="00E4615E"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50" w:type="dxa"/>
            <w:vAlign w:val="center"/>
          </w:tcPr>
          <w:p w14:paraId="54781695"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87" w:type="dxa"/>
            <w:vAlign w:val="center"/>
          </w:tcPr>
          <w:p w14:paraId="1E073E41"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50" w:type="dxa"/>
            <w:vAlign w:val="center"/>
          </w:tcPr>
          <w:p w14:paraId="16EC06AD"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r>
      <w:tr w:rsidR="009C67EF" w:rsidRPr="000C68ED" w14:paraId="7A5AB18D" w14:textId="77777777" w:rsidTr="008D1C6C">
        <w:trPr>
          <w:trHeight w:val="20"/>
          <w:jc w:val="center"/>
        </w:trPr>
        <w:tc>
          <w:tcPr>
            <w:tcW w:w="806" w:type="dxa"/>
            <w:vMerge/>
            <w:shd w:val="clear" w:color="auto" w:fill="auto"/>
          </w:tcPr>
          <w:p w14:paraId="70E49230" w14:textId="77777777" w:rsidR="009C67EF" w:rsidRPr="000C68ED" w:rsidRDefault="009C67EF" w:rsidP="008D1C6C">
            <w:pPr>
              <w:pStyle w:val="FL"/>
              <w:spacing w:before="0" w:after="0"/>
              <w:rPr>
                <w:b w:val="0"/>
                <w:bCs/>
                <w:sz w:val="18"/>
                <w:szCs w:val="18"/>
                <w:lang w:val="en-US"/>
              </w:rPr>
            </w:pPr>
          </w:p>
        </w:tc>
        <w:tc>
          <w:tcPr>
            <w:tcW w:w="1176" w:type="dxa"/>
          </w:tcPr>
          <w:p w14:paraId="0BC9314E"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850" w:type="dxa"/>
            <w:vAlign w:val="center"/>
          </w:tcPr>
          <w:p w14:paraId="4075262C"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7.5</w:t>
            </w:r>
          </w:p>
        </w:tc>
        <w:tc>
          <w:tcPr>
            <w:tcW w:w="850" w:type="dxa"/>
            <w:vAlign w:val="center"/>
          </w:tcPr>
          <w:p w14:paraId="69463F99"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10.5</w:t>
            </w:r>
          </w:p>
        </w:tc>
        <w:tc>
          <w:tcPr>
            <w:tcW w:w="787" w:type="dxa"/>
            <w:vAlign w:val="center"/>
          </w:tcPr>
          <w:p w14:paraId="4702B3B6"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6.5</w:t>
            </w:r>
          </w:p>
        </w:tc>
        <w:tc>
          <w:tcPr>
            <w:tcW w:w="850" w:type="dxa"/>
            <w:vAlign w:val="center"/>
          </w:tcPr>
          <w:p w14:paraId="4DB532DF"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6.5</w:t>
            </w:r>
          </w:p>
        </w:tc>
        <w:tc>
          <w:tcPr>
            <w:tcW w:w="850" w:type="dxa"/>
            <w:vAlign w:val="center"/>
          </w:tcPr>
          <w:p w14:paraId="3B6D621D"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6.0</w:t>
            </w:r>
          </w:p>
        </w:tc>
        <w:tc>
          <w:tcPr>
            <w:tcW w:w="850" w:type="dxa"/>
            <w:vAlign w:val="center"/>
          </w:tcPr>
          <w:p w14:paraId="6E59C8DA"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6.0</w:t>
            </w:r>
          </w:p>
        </w:tc>
        <w:tc>
          <w:tcPr>
            <w:tcW w:w="850" w:type="dxa"/>
            <w:vAlign w:val="center"/>
          </w:tcPr>
          <w:p w14:paraId="057B36A1"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50" w:type="dxa"/>
            <w:vAlign w:val="center"/>
          </w:tcPr>
          <w:p w14:paraId="62EB7376"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87" w:type="dxa"/>
            <w:vAlign w:val="center"/>
          </w:tcPr>
          <w:p w14:paraId="7DB95FD0"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50" w:type="dxa"/>
            <w:vAlign w:val="center"/>
          </w:tcPr>
          <w:p w14:paraId="4B9DA89F"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r>
      <w:tr w:rsidR="009C67EF" w:rsidRPr="000C68ED" w14:paraId="3D65877F" w14:textId="77777777" w:rsidTr="008D1C6C">
        <w:trPr>
          <w:trHeight w:val="20"/>
          <w:jc w:val="center"/>
        </w:trPr>
        <w:tc>
          <w:tcPr>
            <w:tcW w:w="806" w:type="dxa"/>
            <w:vMerge/>
            <w:shd w:val="clear" w:color="auto" w:fill="auto"/>
          </w:tcPr>
          <w:p w14:paraId="045A6D9B" w14:textId="77777777" w:rsidR="009C67EF" w:rsidRPr="000C68ED" w:rsidRDefault="009C67EF" w:rsidP="008D1C6C">
            <w:pPr>
              <w:pStyle w:val="FL"/>
              <w:spacing w:before="0" w:after="0"/>
              <w:rPr>
                <w:b w:val="0"/>
                <w:bCs/>
                <w:i/>
                <w:sz w:val="18"/>
                <w:szCs w:val="18"/>
                <w:lang w:val="en-US"/>
              </w:rPr>
            </w:pPr>
          </w:p>
        </w:tc>
        <w:tc>
          <w:tcPr>
            <w:tcW w:w="1176" w:type="dxa"/>
          </w:tcPr>
          <w:p w14:paraId="1C2B7EB2" w14:textId="77777777" w:rsidR="009C67EF" w:rsidRPr="000C68ED" w:rsidRDefault="009C67EF" w:rsidP="008D1C6C">
            <w:pPr>
              <w:pStyle w:val="FL"/>
              <w:spacing w:before="0" w:after="0"/>
              <w:rPr>
                <w:b w:val="0"/>
                <w:bCs/>
                <w:i/>
                <w:sz w:val="18"/>
                <w:szCs w:val="18"/>
                <w:lang w:val="en-US"/>
              </w:rPr>
            </w:pPr>
            <w:r w:rsidRPr="000C68ED">
              <w:rPr>
                <w:b w:val="0"/>
                <w:bCs/>
                <w:i/>
                <w:sz w:val="18"/>
                <w:szCs w:val="18"/>
                <w:lang w:val="en-US"/>
              </w:rPr>
              <w:t>64 QAM</w:t>
            </w:r>
          </w:p>
        </w:tc>
        <w:tc>
          <w:tcPr>
            <w:tcW w:w="850" w:type="dxa"/>
            <w:vAlign w:val="center"/>
          </w:tcPr>
          <w:p w14:paraId="4BA82CA8"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7.5</w:t>
            </w:r>
          </w:p>
        </w:tc>
        <w:tc>
          <w:tcPr>
            <w:tcW w:w="850" w:type="dxa"/>
            <w:vAlign w:val="center"/>
          </w:tcPr>
          <w:p w14:paraId="0DC61981"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10.5</w:t>
            </w:r>
          </w:p>
        </w:tc>
        <w:tc>
          <w:tcPr>
            <w:tcW w:w="787" w:type="dxa"/>
            <w:vAlign w:val="center"/>
          </w:tcPr>
          <w:p w14:paraId="03CD0FA2"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6.5</w:t>
            </w:r>
          </w:p>
        </w:tc>
        <w:tc>
          <w:tcPr>
            <w:tcW w:w="850" w:type="dxa"/>
            <w:vAlign w:val="center"/>
          </w:tcPr>
          <w:p w14:paraId="6CDD5BF1"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6.5</w:t>
            </w:r>
          </w:p>
        </w:tc>
        <w:tc>
          <w:tcPr>
            <w:tcW w:w="850" w:type="dxa"/>
            <w:vAlign w:val="center"/>
          </w:tcPr>
          <w:p w14:paraId="031D1F32"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6.0</w:t>
            </w:r>
          </w:p>
        </w:tc>
        <w:tc>
          <w:tcPr>
            <w:tcW w:w="850" w:type="dxa"/>
            <w:vAlign w:val="center"/>
          </w:tcPr>
          <w:p w14:paraId="0F427159"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6.0</w:t>
            </w:r>
          </w:p>
        </w:tc>
        <w:tc>
          <w:tcPr>
            <w:tcW w:w="850" w:type="dxa"/>
            <w:vAlign w:val="center"/>
          </w:tcPr>
          <w:p w14:paraId="03030EF2"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50" w:type="dxa"/>
            <w:vAlign w:val="center"/>
          </w:tcPr>
          <w:p w14:paraId="27611975"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87" w:type="dxa"/>
            <w:vAlign w:val="center"/>
          </w:tcPr>
          <w:p w14:paraId="531A522E"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50" w:type="dxa"/>
            <w:vAlign w:val="center"/>
          </w:tcPr>
          <w:p w14:paraId="33CF93CA"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r>
      <w:tr w:rsidR="009C67EF" w:rsidRPr="000C68ED" w14:paraId="60B8A9ED" w14:textId="77777777" w:rsidTr="008D1C6C">
        <w:trPr>
          <w:trHeight w:val="20"/>
          <w:jc w:val="center"/>
        </w:trPr>
        <w:tc>
          <w:tcPr>
            <w:tcW w:w="806" w:type="dxa"/>
            <w:vMerge/>
            <w:shd w:val="clear" w:color="auto" w:fill="auto"/>
          </w:tcPr>
          <w:p w14:paraId="7B0BE82D" w14:textId="77777777" w:rsidR="009C67EF" w:rsidRPr="000C68ED" w:rsidRDefault="009C67EF" w:rsidP="008D1C6C">
            <w:pPr>
              <w:pStyle w:val="FL"/>
              <w:spacing w:before="0" w:after="0"/>
              <w:rPr>
                <w:b w:val="0"/>
                <w:bCs/>
                <w:sz w:val="18"/>
                <w:szCs w:val="18"/>
                <w:lang w:val="en-US"/>
              </w:rPr>
            </w:pPr>
          </w:p>
        </w:tc>
        <w:tc>
          <w:tcPr>
            <w:tcW w:w="1176" w:type="dxa"/>
          </w:tcPr>
          <w:p w14:paraId="12D70CC6"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850" w:type="dxa"/>
            <w:vAlign w:val="center"/>
          </w:tcPr>
          <w:p w14:paraId="5F11B64F"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7.5</w:t>
            </w:r>
          </w:p>
        </w:tc>
        <w:tc>
          <w:tcPr>
            <w:tcW w:w="850" w:type="dxa"/>
            <w:vAlign w:val="center"/>
          </w:tcPr>
          <w:p w14:paraId="458BDF3F"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10.5</w:t>
            </w:r>
          </w:p>
        </w:tc>
        <w:tc>
          <w:tcPr>
            <w:tcW w:w="787" w:type="dxa"/>
            <w:vAlign w:val="center"/>
          </w:tcPr>
          <w:p w14:paraId="220058F8"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7.0</w:t>
            </w:r>
          </w:p>
        </w:tc>
        <w:tc>
          <w:tcPr>
            <w:tcW w:w="850" w:type="dxa"/>
            <w:vAlign w:val="center"/>
          </w:tcPr>
          <w:p w14:paraId="0261D6D9"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7.0</w:t>
            </w:r>
          </w:p>
        </w:tc>
        <w:tc>
          <w:tcPr>
            <w:tcW w:w="850" w:type="dxa"/>
            <w:vAlign w:val="center"/>
          </w:tcPr>
          <w:p w14:paraId="7E7BF182"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7.0</w:t>
            </w:r>
          </w:p>
        </w:tc>
        <w:tc>
          <w:tcPr>
            <w:tcW w:w="850" w:type="dxa"/>
            <w:vAlign w:val="center"/>
          </w:tcPr>
          <w:p w14:paraId="73ED0EA6"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7.0</w:t>
            </w:r>
          </w:p>
        </w:tc>
        <w:tc>
          <w:tcPr>
            <w:tcW w:w="850" w:type="dxa"/>
            <w:vAlign w:val="center"/>
          </w:tcPr>
          <w:p w14:paraId="6857E1F9"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7.0</w:t>
            </w:r>
          </w:p>
        </w:tc>
        <w:tc>
          <w:tcPr>
            <w:tcW w:w="850" w:type="dxa"/>
            <w:vAlign w:val="center"/>
          </w:tcPr>
          <w:p w14:paraId="0E850E69"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7.0</w:t>
            </w:r>
          </w:p>
        </w:tc>
        <w:tc>
          <w:tcPr>
            <w:tcW w:w="887" w:type="dxa"/>
            <w:vAlign w:val="center"/>
          </w:tcPr>
          <w:p w14:paraId="21869CC6"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7.0</w:t>
            </w:r>
          </w:p>
        </w:tc>
        <w:tc>
          <w:tcPr>
            <w:tcW w:w="850" w:type="dxa"/>
            <w:vAlign w:val="center"/>
          </w:tcPr>
          <w:p w14:paraId="44392E79"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7.0</w:t>
            </w:r>
          </w:p>
        </w:tc>
      </w:tr>
      <w:tr w:rsidR="009C67EF" w:rsidRPr="000C68ED" w14:paraId="45872F4B" w14:textId="77777777" w:rsidTr="008D1C6C">
        <w:trPr>
          <w:trHeight w:val="20"/>
          <w:jc w:val="center"/>
        </w:trPr>
        <w:tc>
          <w:tcPr>
            <w:tcW w:w="10456" w:type="dxa"/>
            <w:gridSpan w:val="12"/>
            <w:shd w:val="clear" w:color="auto" w:fill="auto"/>
          </w:tcPr>
          <w:p w14:paraId="275BDE5D" w14:textId="77777777" w:rsidR="009C67EF" w:rsidRPr="000C68ED" w:rsidRDefault="009C67EF" w:rsidP="00E6496C">
            <w:pPr>
              <w:pStyle w:val="TAN"/>
              <w:rPr>
                <w:rFonts w:eastAsia="Malgun Gothic"/>
                <w:b/>
                <w:lang w:val="en-US"/>
              </w:rPr>
            </w:pPr>
            <w:r w:rsidRPr="000C68ED">
              <w:rPr>
                <w:rFonts w:eastAsia="Malgun Gothic"/>
                <w:lang w:val="en-US"/>
              </w:rPr>
              <w:t>NOTE 1: The A-MPR shall apply to all SCS in all active 20 MHz sub-bands contiguously allocated in the channel.</w:t>
            </w:r>
          </w:p>
          <w:p w14:paraId="0A6E5388" w14:textId="30CAFA63" w:rsidR="00E6496C" w:rsidRPr="00E6496C" w:rsidRDefault="009C67EF" w:rsidP="00E6496C">
            <w:pPr>
              <w:pStyle w:val="TAN"/>
              <w:rPr>
                <w:rFonts w:eastAsia="Malgun Gothic"/>
                <w:lang w:val="en-US"/>
              </w:rPr>
            </w:pPr>
            <w:r w:rsidRPr="000C68ED">
              <w:rPr>
                <w:rFonts w:eastAsia="Malgun Gothic"/>
                <w:lang w:val="en-US"/>
              </w:rPr>
              <w:t>NOTE 2: Full allocation A-MPR applies 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6E2E347F" w14:textId="77777777" w:rsidR="009C67EF" w:rsidRPr="000C68ED" w:rsidRDefault="009C67EF" w:rsidP="009C67EF">
      <w:pPr>
        <w:rPr>
          <w:lang w:val="en-US" w:eastAsia="zh-CN"/>
        </w:rPr>
      </w:pPr>
    </w:p>
    <w:p w14:paraId="7DA0EDAF" w14:textId="77777777" w:rsidR="009C67EF" w:rsidRDefault="009C67EF" w:rsidP="00E6496C">
      <w:pPr>
        <w:pStyle w:val="H6"/>
        <w:rPr>
          <w:b/>
        </w:rPr>
      </w:pPr>
      <w:bookmarkStart w:id="451" w:name="_Toc152079580"/>
      <w:bookmarkStart w:id="452" w:name="_Toc154591547"/>
      <w:r w:rsidRPr="00F75613">
        <w:t>6.1.</w:t>
      </w:r>
      <w:r>
        <w:t>3.10</w:t>
      </w:r>
      <w:r w:rsidRPr="00F75613">
        <w:t>.1</w:t>
      </w:r>
      <w:r>
        <w:t>.2</w:t>
      </w:r>
      <w:r w:rsidRPr="00F75613">
        <w:tab/>
      </w:r>
      <w:r>
        <w:t>OPPO’s simulation results (</w:t>
      </w:r>
      <w:r w:rsidRPr="00014F6E">
        <w:t>R4-2316119)</w:t>
      </w:r>
      <w:bookmarkEnd w:id="451"/>
      <w:bookmarkEnd w:id="452"/>
    </w:p>
    <w:p w14:paraId="21CB5507" w14:textId="77777777" w:rsidR="009C67EF" w:rsidRDefault="009C67EF" w:rsidP="009C67EF">
      <w:r>
        <w:rPr>
          <w:lang w:val="en-US" w:eastAsia="zh-CN"/>
        </w:rPr>
        <w:t xml:space="preserve">The A-MPR requirement is captured in sub-clause </w:t>
      </w:r>
      <w:r w:rsidRPr="00A1115A">
        <w:t>6.2F.3.</w:t>
      </w:r>
      <w:r>
        <w:t>10 and the requirement is differentiated by different channel bandwidth as captured below:</w:t>
      </w:r>
    </w:p>
    <w:p w14:paraId="1089AA2A" w14:textId="77777777" w:rsidR="009C67EF" w:rsidRPr="000C5089" w:rsidRDefault="009C67EF" w:rsidP="00D12737">
      <w:pPr>
        <w:pStyle w:val="TH"/>
        <w:rPr>
          <w:lang w:val="en-US" w:eastAsia="zh-CN"/>
        </w:rPr>
      </w:pPr>
      <w:r w:rsidRPr="000C5089">
        <w:rPr>
          <w:lang w:val="en-US" w:eastAsia="zh-CN"/>
        </w:rPr>
        <w:t xml:space="preserve">Table </w:t>
      </w:r>
      <w:r w:rsidRPr="000C5089">
        <w:rPr>
          <w:rFonts w:cs="Arial"/>
          <w:szCs w:val="22"/>
        </w:rPr>
        <w:t>6.1.3.10.1.1-1</w:t>
      </w:r>
      <w:r w:rsidRPr="000C5089">
        <w:rPr>
          <w:lang w:val="en-US" w:eastAsia="zh-CN"/>
        </w:rPr>
        <w:t xml:space="preserve"> A-MPR for single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47"/>
        <w:gridCol w:w="477"/>
        <w:gridCol w:w="477"/>
        <w:gridCol w:w="477"/>
        <w:gridCol w:w="477"/>
        <w:gridCol w:w="477"/>
        <w:gridCol w:w="477"/>
        <w:gridCol w:w="477"/>
        <w:gridCol w:w="477"/>
        <w:gridCol w:w="477"/>
        <w:gridCol w:w="477"/>
        <w:gridCol w:w="477"/>
        <w:gridCol w:w="477"/>
        <w:gridCol w:w="477"/>
        <w:gridCol w:w="477"/>
      </w:tblGrid>
      <w:tr w:rsidR="009C67EF" w:rsidRPr="00263B16" w14:paraId="760CC707" w14:textId="77777777" w:rsidTr="008D1C6C">
        <w:trPr>
          <w:trHeight w:val="298"/>
          <w:jc w:val="center"/>
        </w:trPr>
        <w:tc>
          <w:tcPr>
            <w:tcW w:w="0" w:type="auto"/>
            <w:shd w:val="clear" w:color="auto" w:fill="auto"/>
            <w:noWrap/>
            <w:vAlign w:val="center"/>
            <w:hideMark/>
          </w:tcPr>
          <w:p w14:paraId="0C51BEB7" w14:textId="77777777" w:rsidR="009C67EF" w:rsidRPr="00263B16" w:rsidRDefault="009C67EF" w:rsidP="00E6496C">
            <w:pPr>
              <w:pStyle w:val="TAH"/>
              <w:rPr>
                <w:lang w:val="en-US" w:eastAsia="zh-CN"/>
              </w:rPr>
            </w:pPr>
            <w:r w:rsidRPr="00263B16">
              <w:rPr>
                <w:rFonts w:hint="eastAsia"/>
                <w:lang w:val="en-US" w:eastAsia="zh-CN"/>
              </w:rPr>
              <w:t>case</w:t>
            </w:r>
          </w:p>
        </w:tc>
        <w:tc>
          <w:tcPr>
            <w:tcW w:w="0" w:type="auto"/>
            <w:shd w:val="clear" w:color="auto" w:fill="auto"/>
            <w:noWrap/>
            <w:vAlign w:val="center"/>
            <w:hideMark/>
          </w:tcPr>
          <w:p w14:paraId="370E2176" w14:textId="77777777" w:rsidR="009C67EF" w:rsidRPr="00263B16" w:rsidRDefault="009C67EF" w:rsidP="00E6496C">
            <w:pPr>
              <w:pStyle w:val="TAH"/>
              <w:rPr>
                <w:lang w:val="en-US" w:eastAsia="zh-CN"/>
              </w:rPr>
            </w:pPr>
            <w:r w:rsidRPr="00263B16">
              <w:rPr>
                <w:rFonts w:hint="eastAsia"/>
                <w:lang w:val="en-US" w:eastAsia="zh-CN"/>
              </w:rPr>
              <w:t>1</w:t>
            </w:r>
          </w:p>
        </w:tc>
        <w:tc>
          <w:tcPr>
            <w:tcW w:w="0" w:type="auto"/>
            <w:shd w:val="clear" w:color="auto" w:fill="auto"/>
            <w:noWrap/>
            <w:vAlign w:val="center"/>
            <w:hideMark/>
          </w:tcPr>
          <w:p w14:paraId="34268170" w14:textId="77777777" w:rsidR="009C67EF" w:rsidRPr="00263B16" w:rsidRDefault="009C67EF" w:rsidP="00E6496C">
            <w:pPr>
              <w:pStyle w:val="TAH"/>
              <w:rPr>
                <w:lang w:val="en-US" w:eastAsia="zh-CN"/>
              </w:rPr>
            </w:pPr>
            <w:r w:rsidRPr="00263B16">
              <w:rPr>
                <w:rFonts w:hint="eastAsia"/>
                <w:lang w:val="en-US" w:eastAsia="zh-CN"/>
              </w:rPr>
              <w:t>2</w:t>
            </w:r>
          </w:p>
        </w:tc>
        <w:tc>
          <w:tcPr>
            <w:tcW w:w="0" w:type="auto"/>
            <w:shd w:val="clear" w:color="auto" w:fill="auto"/>
            <w:noWrap/>
            <w:vAlign w:val="center"/>
            <w:hideMark/>
          </w:tcPr>
          <w:p w14:paraId="444069CC" w14:textId="77777777" w:rsidR="009C67EF" w:rsidRPr="00263B16" w:rsidRDefault="009C67EF" w:rsidP="00E6496C">
            <w:pPr>
              <w:pStyle w:val="TAH"/>
              <w:rPr>
                <w:lang w:val="en-US" w:eastAsia="zh-CN"/>
              </w:rPr>
            </w:pPr>
            <w:r w:rsidRPr="00263B16">
              <w:rPr>
                <w:rFonts w:hint="eastAsia"/>
                <w:lang w:val="en-US" w:eastAsia="zh-CN"/>
              </w:rPr>
              <w:t>3</w:t>
            </w:r>
          </w:p>
        </w:tc>
        <w:tc>
          <w:tcPr>
            <w:tcW w:w="0" w:type="auto"/>
            <w:shd w:val="clear" w:color="auto" w:fill="auto"/>
            <w:noWrap/>
            <w:vAlign w:val="center"/>
            <w:hideMark/>
          </w:tcPr>
          <w:p w14:paraId="76279537" w14:textId="77777777" w:rsidR="009C67EF" w:rsidRPr="00263B16" w:rsidRDefault="009C67EF" w:rsidP="00E6496C">
            <w:pPr>
              <w:pStyle w:val="TAH"/>
              <w:rPr>
                <w:lang w:val="en-US" w:eastAsia="zh-CN"/>
              </w:rPr>
            </w:pPr>
            <w:r w:rsidRPr="00263B16">
              <w:rPr>
                <w:rFonts w:hint="eastAsia"/>
                <w:lang w:val="en-US" w:eastAsia="zh-CN"/>
              </w:rPr>
              <w:t>4</w:t>
            </w:r>
          </w:p>
        </w:tc>
        <w:tc>
          <w:tcPr>
            <w:tcW w:w="0" w:type="auto"/>
            <w:vAlign w:val="center"/>
          </w:tcPr>
          <w:p w14:paraId="67946493" w14:textId="77777777" w:rsidR="009C67EF" w:rsidRPr="00263B16" w:rsidRDefault="009C67EF" w:rsidP="00E6496C">
            <w:pPr>
              <w:pStyle w:val="TAH"/>
              <w:rPr>
                <w:lang w:val="en-US" w:eastAsia="zh-CN"/>
              </w:rPr>
            </w:pPr>
            <w:r w:rsidRPr="00263B16">
              <w:rPr>
                <w:rFonts w:hint="eastAsia"/>
                <w:lang w:val="en-US" w:eastAsia="zh-CN"/>
              </w:rPr>
              <w:t>5</w:t>
            </w:r>
          </w:p>
        </w:tc>
        <w:tc>
          <w:tcPr>
            <w:tcW w:w="0" w:type="auto"/>
            <w:vAlign w:val="center"/>
          </w:tcPr>
          <w:p w14:paraId="42E35682" w14:textId="77777777" w:rsidR="009C67EF" w:rsidRPr="00263B16" w:rsidRDefault="009C67EF" w:rsidP="00E6496C">
            <w:pPr>
              <w:pStyle w:val="TAH"/>
              <w:rPr>
                <w:lang w:val="en-US" w:eastAsia="zh-CN"/>
              </w:rPr>
            </w:pPr>
            <w:r w:rsidRPr="00263B16">
              <w:rPr>
                <w:rFonts w:hint="eastAsia"/>
                <w:lang w:val="en-US" w:eastAsia="zh-CN"/>
              </w:rPr>
              <w:t>6</w:t>
            </w:r>
          </w:p>
        </w:tc>
        <w:tc>
          <w:tcPr>
            <w:tcW w:w="0" w:type="auto"/>
            <w:vAlign w:val="center"/>
          </w:tcPr>
          <w:p w14:paraId="267AA3C7" w14:textId="77777777" w:rsidR="009C67EF" w:rsidRPr="00263B16" w:rsidRDefault="009C67EF" w:rsidP="00E6496C">
            <w:pPr>
              <w:pStyle w:val="TAH"/>
              <w:rPr>
                <w:lang w:val="en-US" w:eastAsia="zh-CN"/>
              </w:rPr>
            </w:pPr>
            <w:r w:rsidRPr="00263B16">
              <w:rPr>
                <w:rFonts w:hint="eastAsia"/>
                <w:lang w:val="en-US" w:eastAsia="zh-CN"/>
              </w:rPr>
              <w:t>7</w:t>
            </w:r>
          </w:p>
        </w:tc>
        <w:tc>
          <w:tcPr>
            <w:tcW w:w="0" w:type="auto"/>
            <w:vAlign w:val="center"/>
          </w:tcPr>
          <w:p w14:paraId="49E9C802" w14:textId="77777777" w:rsidR="009C67EF" w:rsidRPr="00263B16" w:rsidRDefault="009C67EF" w:rsidP="00E6496C">
            <w:pPr>
              <w:pStyle w:val="TAH"/>
              <w:rPr>
                <w:lang w:val="en-US" w:eastAsia="zh-CN"/>
              </w:rPr>
            </w:pPr>
            <w:r w:rsidRPr="00263B16">
              <w:rPr>
                <w:rFonts w:hint="eastAsia"/>
                <w:lang w:val="en-US" w:eastAsia="zh-CN"/>
              </w:rPr>
              <w:t>8</w:t>
            </w:r>
          </w:p>
        </w:tc>
        <w:tc>
          <w:tcPr>
            <w:tcW w:w="0" w:type="auto"/>
            <w:vAlign w:val="center"/>
          </w:tcPr>
          <w:p w14:paraId="28AACFD7" w14:textId="77777777" w:rsidR="009C67EF" w:rsidRPr="00263B16" w:rsidRDefault="009C67EF" w:rsidP="00E6496C">
            <w:pPr>
              <w:pStyle w:val="TAH"/>
              <w:rPr>
                <w:lang w:val="en-US" w:eastAsia="zh-CN"/>
              </w:rPr>
            </w:pPr>
            <w:r w:rsidRPr="00263B16">
              <w:rPr>
                <w:rFonts w:hint="eastAsia"/>
                <w:lang w:val="en-US" w:eastAsia="zh-CN"/>
              </w:rPr>
              <w:t>9</w:t>
            </w:r>
          </w:p>
        </w:tc>
        <w:tc>
          <w:tcPr>
            <w:tcW w:w="0" w:type="auto"/>
            <w:vAlign w:val="center"/>
          </w:tcPr>
          <w:p w14:paraId="3BF44026" w14:textId="77777777" w:rsidR="009C67EF" w:rsidRPr="00263B16" w:rsidRDefault="009C67EF" w:rsidP="00E6496C">
            <w:pPr>
              <w:pStyle w:val="TAH"/>
              <w:rPr>
                <w:lang w:val="en-US" w:eastAsia="zh-CN"/>
              </w:rPr>
            </w:pPr>
            <w:r w:rsidRPr="00263B16">
              <w:rPr>
                <w:rFonts w:hint="eastAsia"/>
                <w:lang w:val="en-US" w:eastAsia="zh-CN"/>
              </w:rPr>
              <w:t>10</w:t>
            </w:r>
          </w:p>
        </w:tc>
        <w:tc>
          <w:tcPr>
            <w:tcW w:w="0" w:type="auto"/>
            <w:vAlign w:val="center"/>
          </w:tcPr>
          <w:p w14:paraId="244DD1DD" w14:textId="77777777" w:rsidR="009C67EF" w:rsidRPr="00263B16" w:rsidRDefault="009C67EF" w:rsidP="00E6496C">
            <w:pPr>
              <w:pStyle w:val="TAH"/>
              <w:rPr>
                <w:lang w:val="en-US" w:eastAsia="zh-CN"/>
              </w:rPr>
            </w:pPr>
            <w:r w:rsidRPr="00263B16">
              <w:rPr>
                <w:rFonts w:hint="eastAsia"/>
                <w:lang w:val="en-US" w:eastAsia="zh-CN"/>
              </w:rPr>
              <w:t>11</w:t>
            </w:r>
          </w:p>
        </w:tc>
        <w:tc>
          <w:tcPr>
            <w:tcW w:w="0" w:type="auto"/>
            <w:vAlign w:val="center"/>
          </w:tcPr>
          <w:p w14:paraId="5878DFE1" w14:textId="77777777" w:rsidR="009C67EF" w:rsidRPr="00263B16" w:rsidRDefault="009C67EF" w:rsidP="00E6496C">
            <w:pPr>
              <w:pStyle w:val="TAH"/>
              <w:rPr>
                <w:lang w:val="en-US" w:eastAsia="zh-CN"/>
              </w:rPr>
            </w:pPr>
            <w:r w:rsidRPr="00263B16">
              <w:rPr>
                <w:rFonts w:hint="eastAsia"/>
                <w:lang w:val="en-US" w:eastAsia="zh-CN"/>
              </w:rPr>
              <w:t>12</w:t>
            </w:r>
          </w:p>
        </w:tc>
        <w:tc>
          <w:tcPr>
            <w:tcW w:w="0" w:type="auto"/>
            <w:vAlign w:val="center"/>
          </w:tcPr>
          <w:p w14:paraId="3031975A" w14:textId="77777777" w:rsidR="009C67EF" w:rsidRPr="00263B16" w:rsidRDefault="009C67EF" w:rsidP="00E6496C">
            <w:pPr>
              <w:pStyle w:val="TAH"/>
              <w:rPr>
                <w:lang w:val="en-US" w:eastAsia="zh-CN"/>
              </w:rPr>
            </w:pPr>
            <w:r w:rsidRPr="00263B16">
              <w:rPr>
                <w:rFonts w:hint="eastAsia"/>
                <w:lang w:val="en-US" w:eastAsia="zh-CN"/>
              </w:rPr>
              <w:t>13</w:t>
            </w:r>
          </w:p>
        </w:tc>
        <w:tc>
          <w:tcPr>
            <w:tcW w:w="0" w:type="auto"/>
            <w:vAlign w:val="center"/>
          </w:tcPr>
          <w:p w14:paraId="79881EA6" w14:textId="77777777" w:rsidR="009C67EF" w:rsidRPr="00263B16" w:rsidRDefault="009C67EF" w:rsidP="00E6496C">
            <w:pPr>
              <w:pStyle w:val="TAH"/>
              <w:rPr>
                <w:lang w:val="en-US" w:eastAsia="zh-CN"/>
              </w:rPr>
            </w:pPr>
            <w:r w:rsidRPr="00263B16">
              <w:rPr>
                <w:rFonts w:hint="eastAsia"/>
                <w:lang w:val="en-US" w:eastAsia="zh-CN"/>
              </w:rPr>
              <w:t>14</w:t>
            </w:r>
          </w:p>
        </w:tc>
      </w:tr>
      <w:tr w:rsidR="009C67EF" w:rsidRPr="00263B16" w14:paraId="73263824" w14:textId="77777777" w:rsidTr="008D1C6C">
        <w:trPr>
          <w:trHeight w:val="298"/>
          <w:jc w:val="center"/>
        </w:trPr>
        <w:tc>
          <w:tcPr>
            <w:tcW w:w="0" w:type="auto"/>
            <w:shd w:val="clear" w:color="auto" w:fill="auto"/>
            <w:noWrap/>
            <w:vAlign w:val="center"/>
            <w:hideMark/>
          </w:tcPr>
          <w:p w14:paraId="633C5A24" w14:textId="77777777" w:rsidR="009C67EF" w:rsidRPr="00263B16" w:rsidRDefault="009C67EF" w:rsidP="00E6496C">
            <w:pPr>
              <w:pStyle w:val="TAH"/>
              <w:rPr>
                <w:lang w:val="en-US" w:eastAsia="zh-CN"/>
              </w:rPr>
            </w:pPr>
            <w:r w:rsidRPr="00263B16">
              <w:rPr>
                <w:rFonts w:hint="eastAsia"/>
                <w:lang w:val="en-US" w:eastAsia="zh-CN"/>
              </w:rPr>
              <w:t>QPSK</w:t>
            </w:r>
          </w:p>
        </w:tc>
        <w:tc>
          <w:tcPr>
            <w:tcW w:w="0" w:type="auto"/>
            <w:shd w:val="clear" w:color="auto" w:fill="auto"/>
            <w:noWrap/>
            <w:vAlign w:val="center"/>
            <w:hideMark/>
          </w:tcPr>
          <w:p w14:paraId="1D5B07FF" w14:textId="77777777" w:rsidR="009C67EF" w:rsidRPr="000C7FBD" w:rsidRDefault="009C67EF" w:rsidP="00E6496C">
            <w:pPr>
              <w:pStyle w:val="TAC"/>
              <w:rPr>
                <w:lang w:val="en-US" w:eastAsia="zh-CN"/>
              </w:rPr>
            </w:pPr>
            <w:r w:rsidRPr="000C7FBD">
              <w:rPr>
                <w:rFonts w:hint="eastAsia"/>
                <w:lang w:val="en-US" w:eastAsia="zh-CN"/>
              </w:rPr>
              <w:t xml:space="preserve">3.2 </w:t>
            </w:r>
          </w:p>
        </w:tc>
        <w:tc>
          <w:tcPr>
            <w:tcW w:w="0" w:type="auto"/>
            <w:shd w:val="clear" w:color="auto" w:fill="auto"/>
            <w:noWrap/>
            <w:vAlign w:val="center"/>
            <w:hideMark/>
          </w:tcPr>
          <w:p w14:paraId="484E9136" w14:textId="77777777" w:rsidR="009C67EF" w:rsidRPr="000C7FBD" w:rsidRDefault="009C67EF" w:rsidP="00E6496C">
            <w:pPr>
              <w:pStyle w:val="TAC"/>
              <w:rPr>
                <w:lang w:val="en-US" w:eastAsia="zh-CN"/>
              </w:rPr>
            </w:pPr>
            <w:r w:rsidRPr="000C7FBD">
              <w:rPr>
                <w:rFonts w:hint="eastAsia"/>
                <w:lang w:val="en-US" w:eastAsia="zh-CN"/>
              </w:rPr>
              <w:t xml:space="preserve">3.1 </w:t>
            </w:r>
          </w:p>
        </w:tc>
        <w:tc>
          <w:tcPr>
            <w:tcW w:w="0" w:type="auto"/>
            <w:shd w:val="clear" w:color="auto" w:fill="auto"/>
            <w:noWrap/>
            <w:vAlign w:val="center"/>
            <w:hideMark/>
          </w:tcPr>
          <w:p w14:paraId="09259AB7" w14:textId="77777777" w:rsidR="009C67EF" w:rsidRPr="000C7FBD" w:rsidRDefault="009C67EF" w:rsidP="00E6496C">
            <w:pPr>
              <w:pStyle w:val="TAC"/>
              <w:rPr>
                <w:lang w:val="en-US" w:eastAsia="zh-CN"/>
              </w:rPr>
            </w:pPr>
            <w:r w:rsidRPr="000C7FBD">
              <w:rPr>
                <w:rFonts w:hint="eastAsia"/>
                <w:lang w:val="en-US" w:eastAsia="zh-CN"/>
              </w:rPr>
              <w:t xml:space="preserve">3.2 </w:t>
            </w:r>
          </w:p>
        </w:tc>
        <w:tc>
          <w:tcPr>
            <w:tcW w:w="0" w:type="auto"/>
            <w:shd w:val="clear" w:color="auto" w:fill="auto"/>
            <w:noWrap/>
            <w:vAlign w:val="center"/>
            <w:hideMark/>
          </w:tcPr>
          <w:p w14:paraId="02AD06A5" w14:textId="77777777" w:rsidR="009C67EF" w:rsidRPr="000C7FBD" w:rsidRDefault="009C67EF" w:rsidP="00E6496C">
            <w:pPr>
              <w:pStyle w:val="TAC"/>
              <w:rPr>
                <w:lang w:val="en-US" w:eastAsia="zh-CN"/>
              </w:rPr>
            </w:pPr>
            <w:r w:rsidRPr="000C7FBD">
              <w:rPr>
                <w:rFonts w:hint="eastAsia"/>
                <w:lang w:val="en-US" w:eastAsia="zh-CN"/>
              </w:rPr>
              <w:t xml:space="preserve">3.2 </w:t>
            </w:r>
          </w:p>
        </w:tc>
        <w:tc>
          <w:tcPr>
            <w:tcW w:w="0" w:type="auto"/>
            <w:vAlign w:val="center"/>
          </w:tcPr>
          <w:p w14:paraId="42E4A934" w14:textId="77777777" w:rsidR="009C67EF" w:rsidRPr="000C7FBD" w:rsidRDefault="009C67EF" w:rsidP="00E6496C">
            <w:pPr>
              <w:pStyle w:val="TAC"/>
              <w:rPr>
                <w:lang w:val="en-US" w:eastAsia="zh-CN"/>
              </w:rPr>
            </w:pPr>
            <w:r w:rsidRPr="000C7FBD">
              <w:rPr>
                <w:rFonts w:hint="eastAsia"/>
                <w:lang w:val="en-US" w:eastAsia="zh-CN"/>
              </w:rPr>
              <w:t xml:space="preserve">3.2 </w:t>
            </w:r>
          </w:p>
        </w:tc>
        <w:tc>
          <w:tcPr>
            <w:tcW w:w="0" w:type="auto"/>
            <w:vAlign w:val="center"/>
          </w:tcPr>
          <w:p w14:paraId="593C11C0" w14:textId="77777777" w:rsidR="009C67EF" w:rsidRPr="000C7FBD" w:rsidRDefault="009C67EF" w:rsidP="00E6496C">
            <w:pPr>
              <w:pStyle w:val="TAC"/>
              <w:rPr>
                <w:lang w:val="en-US" w:eastAsia="zh-CN"/>
              </w:rPr>
            </w:pPr>
            <w:r w:rsidRPr="000C7FBD">
              <w:rPr>
                <w:rFonts w:hint="eastAsia"/>
                <w:lang w:val="en-US" w:eastAsia="zh-CN"/>
              </w:rPr>
              <w:t xml:space="preserve">3.2 </w:t>
            </w:r>
          </w:p>
        </w:tc>
        <w:tc>
          <w:tcPr>
            <w:tcW w:w="0" w:type="auto"/>
            <w:vAlign w:val="center"/>
          </w:tcPr>
          <w:p w14:paraId="7081C5C5" w14:textId="77777777" w:rsidR="009C67EF" w:rsidRPr="000C7FBD" w:rsidRDefault="009C67EF" w:rsidP="00E6496C">
            <w:pPr>
              <w:pStyle w:val="TAC"/>
              <w:rPr>
                <w:lang w:val="en-US" w:eastAsia="zh-CN"/>
              </w:rPr>
            </w:pPr>
            <w:r w:rsidRPr="000C7FBD">
              <w:rPr>
                <w:rFonts w:hint="eastAsia"/>
                <w:lang w:val="en-US" w:eastAsia="zh-CN"/>
              </w:rPr>
              <w:t xml:space="preserve">3.2 </w:t>
            </w:r>
          </w:p>
        </w:tc>
        <w:tc>
          <w:tcPr>
            <w:tcW w:w="0" w:type="auto"/>
            <w:vAlign w:val="center"/>
          </w:tcPr>
          <w:p w14:paraId="3D8CFA4C" w14:textId="77777777" w:rsidR="009C67EF" w:rsidRPr="000C7FBD" w:rsidRDefault="009C67EF" w:rsidP="00E6496C">
            <w:pPr>
              <w:pStyle w:val="TAC"/>
              <w:rPr>
                <w:lang w:val="en-US" w:eastAsia="zh-CN"/>
              </w:rPr>
            </w:pPr>
            <w:r w:rsidRPr="000C7FBD">
              <w:rPr>
                <w:rFonts w:hint="eastAsia"/>
                <w:lang w:val="en-US" w:eastAsia="zh-CN"/>
              </w:rPr>
              <w:t xml:space="preserve">3.2 </w:t>
            </w:r>
          </w:p>
        </w:tc>
        <w:tc>
          <w:tcPr>
            <w:tcW w:w="0" w:type="auto"/>
            <w:vAlign w:val="center"/>
          </w:tcPr>
          <w:p w14:paraId="646B0675" w14:textId="77777777" w:rsidR="009C67EF" w:rsidRPr="000C7FBD" w:rsidRDefault="009C67EF" w:rsidP="00E6496C">
            <w:pPr>
              <w:pStyle w:val="TAC"/>
              <w:rPr>
                <w:lang w:val="en-US" w:eastAsia="zh-CN"/>
              </w:rPr>
            </w:pPr>
            <w:r w:rsidRPr="000C7FBD">
              <w:rPr>
                <w:rFonts w:hint="eastAsia"/>
                <w:lang w:val="en-US" w:eastAsia="zh-CN"/>
              </w:rPr>
              <w:t xml:space="preserve">3.1 </w:t>
            </w:r>
          </w:p>
        </w:tc>
        <w:tc>
          <w:tcPr>
            <w:tcW w:w="0" w:type="auto"/>
            <w:vAlign w:val="center"/>
          </w:tcPr>
          <w:p w14:paraId="78E38FF7" w14:textId="77777777" w:rsidR="009C67EF" w:rsidRPr="000C7FBD" w:rsidRDefault="009C67EF" w:rsidP="00E6496C">
            <w:pPr>
              <w:pStyle w:val="TAC"/>
              <w:rPr>
                <w:lang w:val="en-US" w:eastAsia="zh-CN"/>
              </w:rPr>
            </w:pPr>
            <w:r w:rsidRPr="000C7FBD">
              <w:rPr>
                <w:rFonts w:hint="eastAsia"/>
                <w:lang w:val="en-US" w:eastAsia="zh-CN"/>
              </w:rPr>
              <w:t xml:space="preserve">3.3 </w:t>
            </w:r>
          </w:p>
        </w:tc>
        <w:tc>
          <w:tcPr>
            <w:tcW w:w="0" w:type="auto"/>
            <w:vAlign w:val="center"/>
          </w:tcPr>
          <w:p w14:paraId="4D16F249" w14:textId="77777777" w:rsidR="009C67EF" w:rsidRPr="000C7FBD" w:rsidRDefault="009C67EF" w:rsidP="00E6496C">
            <w:pPr>
              <w:pStyle w:val="TAC"/>
              <w:rPr>
                <w:lang w:val="en-US" w:eastAsia="zh-CN"/>
              </w:rPr>
            </w:pPr>
            <w:r w:rsidRPr="000C7FBD">
              <w:rPr>
                <w:rFonts w:hint="eastAsia"/>
                <w:lang w:val="en-US" w:eastAsia="zh-CN"/>
              </w:rPr>
              <w:t xml:space="preserve">3.2 </w:t>
            </w:r>
          </w:p>
        </w:tc>
        <w:tc>
          <w:tcPr>
            <w:tcW w:w="0" w:type="auto"/>
            <w:vAlign w:val="center"/>
          </w:tcPr>
          <w:p w14:paraId="0459C898" w14:textId="77777777" w:rsidR="009C67EF" w:rsidRPr="000C7FBD" w:rsidRDefault="009C67EF" w:rsidP="00E6496C">
            <w:pPr>
              <w:pStyle w:val="TAC"/>
              <w:rPr>
                <w:lang w:val="en-US" w:eastAsia="zh-CN"/>
              </w:rPr>
            </w:pPr>
            <w:r w:rsidRPr="000C7FBD">
              <w:rPr>
                <w:rFonts w:hint="eastAsia"/>
                <w:lang w:val="en-US" w:eastAsia="zh-CN"/>
              </w:rPr>
              <w:t xml:space="preserve">3.2 </w:t>
            </w:r>
          </w:p>
        </w:tc>
        <w:tc>
          <w:tcPr>
            <w:tcW w:w="0" w:type="auto"/>
            <w:vAlign w:val="center"/>
          </w:tcPr>
          <w:p w14:paraId="03711C2E" w14:textId="77777777" w:rsidR="009C67EF" w:rsidRPr="000C7FBD" w:rsidRDefault="009C67EF" w:rsidP="00E6496C">
            <w:pPr>
              <w:pStyle w:val="TAC"/>
              <w:rPr>
                <w:lang w:val="en-US" w:eastAsia="zh-CN"/>
              </w:rPr>
            </w:pPr>
            <w:r w:rsidRPr="000C7FBD">
              <w:rPr>
                <w:rFonts w:hint="eastAsia"/>
                <w:lang w:val="en-US" w:eastAsia="zh-CN"/>
              </w:rPr>
              <w:t xml:space="preserve">3.3 </w:t>
            </w:r>
          </w:p>
        </w:tc>
        <w:tc>
          <w:tcPr>
            <w:tcW w:w="0" w:type="auto"/>
            <w:vAlign w:val="center"/>
          </w:tcPr>
          <w:p w14:paraId="2552C397" w14:textId="77777777" w:rsidR="009C67EF" w:rsidRPr="000C7FBD" w:rsidRDefault="009C67EF" w:rsidP="00E6496C">
            <w:pPr>
              <w:pStyle w:val="TAC"/>
              <w:rPr>
                <w:lang w:val="en-US" w:eastAsia="zh-CN"/>
              </w:rPr>
            </w:pPr>
            <w:r w:rsidRPr="000C7FBD">
              <w:rPr>
                <w:rFonts w:hint="eastAsia"/>
                <w:lang w:val="en-US" w:eastAsia="zh-CN"/>
              </w:rPr>
              <w:t xml:space="preserve">3.2 </w:t>
            </w:r>
          </w:p>
        </w:tc>
      </w:tr>
      <w:tr w:rsidR="009C67EF" w:rsidRPr="00263B16" w14:paraId="12465A86" w14:textId="77777777" w:rsidTr="008D1C6C">
        <w:trPr>
          <w:trHeight w:val="298"/>
          <w:jc w:val="center"/>
        </w:trPr>
        <w:tc>
          <w:tcPr>
            <w:tcW w:w="0" w:type="auto"/>
            <w:shd w:val="clear" w:color="auto" w:fill="auto"/>
            <w:noWrap/>
            <w:vAlign w:val="center"/>
            <w:hideMark/>
          </w:tcPr>
          <w:p w14:paraId="1C44B770" w14:textId="77777777" w:rsidR="009C67EF" w:rsidRPr="00263B16" w:rsidRDefault="009C67EF" w:rsidP="00E6496C">
            <w:pPr>
              <w:pStyle w:val="TAH"/>
              <w:rPr>
                <w:lang w:val="en-US" w:eastAsia="zh-CN"/>
              </w:rPr>
            </w:pPr>
            <w:r w:rsidRPr="00263B16">
              <w:rPr>
                <w:rFonts w:hint="eastAsia"/>
                <w:lang w:val="en-US" w:eastAsia="zh-CN"/>
              </w:rPr>
              <w:t>16QAM</w:t>
            </w:r>
          </w:p>
        </w:tc>
        <w:tc>
          <w:tcPr>
            <w:tcW w:w="0" w:type="auto"/>
            <w:shd w:val="clear" w:color="auto" w:fill="auto"/>
            <w:noWrap/>
            <w:vAlign w:val="center"/>
            <w:hideMark/>
          </w:tcPr>
          <w:p w14:paraId="133E0EFE" w14:textId="77777777" w:rsidR="009C67EF" w:rsidRPr="000C7FBD" w:rsidRDefault="009C67EF" w:rsidP="00E6496C">
            <w:pPr>
              <w:pStyle w:val="TAC"/>
              <w:rPr>
                <w:lang w:val="en-US" w:eastAsia="zh-CN"/>
              </w:rPr>
            </w:pPr>
            <w:r w:rsidRPr="000C7FBD">
              <w:rPr>
                <w:rFonts w:hint="eastAsia"/>
                <w:lang w:val="en-US" w:eastAsia="zh-CN"/>
              </w:rPr>
              <w:t xml:space="preserve">3.7 </w:t>
            </w:r>
          </w:p>
        </w:tc>
        <w:tc>
          <w:tcPr>
            <w:tcW w:w="0" w:type="auto"/>
            <w:shd w:val="clear" w:color="auto" w:fill="auto"/>
            <w:noWrap/>
            <w:vAlign w:val="center"/>
            <w:hideMark/>
          </w:tcPr>
          <w:p w14:paraId="4ED1EECE" w14:textId="77777777" w:rsidR="009C67EF" w:rsidRPr="000C7FBD" w:rsidRDefault="009C67EF" w:rsidP="00E6496C">
            <w:pPr>
              <w:pStyle w:val="TAC"/>
              <w:rPr>
                <w:lang w:val="en-US" w:eastAsia="zh-CN"/>
              </w:rPr>
            </w:pPr>
            <w:r w:rsidRPr="000C7FBD">
              <w:rPr>
                <w:rFonts w:hint="eastAsia"/>
                <w:lang w:val="en-US" w:eastAsia="zh-CN"/>
              </w:rPr>
              <w:t xml:space="preserve">3.6 </w:t>
            </w:r>
          </w:p>
        </w:tc>
        <w:tc>
          <w:tcPr>
            <w:tcW w:w="0" w:type="auto"/>
            <w:shd w:val="clear" w:color="auto" w:fill="auto"/>
            <w:noWrap/>
            <w:vAlign w:val="center"/>
            <w:hideMark/>
          </w:tcPr>
          <w:p w14:paraId="66C32814" w14:textId="77777777" w:rsidR="009C67EF" w:rsidRPr="000C7FBD" w:rsidRDefault="009C67EF" w:rsidP="00E6496C">
            <w:pPr>
              <w:pStyle w:val="TAC"/>
              <w:rPr>
                <w:lang w:val="en-US" w:eastAsia="zh-CN"/>
              </w:rPr>
            </w:pPr>
            <w:r w:rsidRPr="000C7FBD">
              <w:rPr>
                <w:rFonts w:hint="eastAsia"/>
                <w:lang w:val="en-US" w:eastAsia="zh-CN"/>
              </w:rPr>
              <w:t xml:space="preserve">3.7 </w:t>
            </w:r>
          </w:p>
        </w:tc>
        <w:tc>
          <w:tcPr>
            <w:tcW w:w="0" w:type="auto"/>
            <w:shd w:val="clear" w:color="auto" w:fill="auto"/>
            <w:noWrap/>
            <w:vAlign w:val="center"/>
            <w:hideMark/>
          </w:tcPr>
          <w:p w14:paraId="67E57FE6" w14:textId="77777777" w:rsidR="009C67EF" w:rsidRPr="000C7FBD" w:rsidRDefault="009C67EF" w:rsidP="00E6496C">
            <w:pPr>
              <w:pStyle w:val="TAC"/>
              <w:rPr>
                <w:lang w:val="en-US" w:eastAsia="zh-CN"/>
              </w:rPr>
            </w:pPr>
            <w:r w:rsidRPr="000C7FBD">
              <w:rPr>
                <w:rFonts w:hint="eastAsia"/>
                <w:lang w:val="en-US" w:eastAsia="zh-CN"/>
              </w:rPr>
              <w:t xml:space="preserve">3.7 </w:t>
            </w:r>
          </w:p>
        </w:tc>
        <w:tc>
          <w:tcPr>
            <w:tcW w:w="0" w:type="auto"/>
            <w:vAlign w:val="center"/>
          </w:tcPr>
          <w:p w14:paraId="6A688553" w14:textId="77777777" w:rsidR="009C67EF" w:rsidRPr="000C7FBD" w:rsidRDefault="009C67EF" w:rsidP="00E6496C">
            <w:pPr>
              <w:pStyle w:val="TAC"/>
              <w:rPr>
                <w:lang w:val="en-US" w:eastAsia="zh-CN"/>
              </w:rPr>
            </w:pPr>
            <w:r w:rsidRPr="000C7FBD">
              <w:rPr>
                <w:rFonts w:hint="eastAsia"/>
                <w:lang w:val="en-US" w:eastAsia="zh-CN"/>
              </w:rPr>
              <w:t xml:space="preserve">3.7 </w:t>
            </w:r>
          </w:p>
        </w:tc>
        <w:tc>
          <w:tcPr>
            <w:tcW w:w="0" w:type="auto"/>
            <w:vAlign w:val="center"/>
          </w:tcPr>
          <w:p w14:paraId="46CFBB23" w14:textId="77777777" w:rsidR="009C67EF" w:rsidRPr="000C7FBD" w:rsidRDefault="009C67EF" w:rsidP="00E6496C">
            <w:pPr>
              <w:pStyle w:val="TAC"/>
              <w:rPr>
                <w:lang w:val="en-US" w:eastAsia="zh-CN"/>
              </w:rPr>
            </w:pPr>
            <w:r w:rsidRPr="000C7FBD">
              <w:rPr>
                <w:rFonts w:hint="eastAsia"/>
                <w:lang w:val="en-US" w:eastAsia="zh-CN"/>
              </w:rPr>
              <w:t xml:space="preserve">3.7 </w:t>
            </w:r>
          </w:p>
        </w:tc>
        <w:tc>
          <w:tcPr>
            <w:tcW w:w="0" w:type="auto"/>
            <w:vAlign w:val="center"/>
          </w:tcPr>
          <w:p w14:paraId="2A4AFC77" w14:textId="77777777" w:rsidR="009C67EF" w:rsidRPr="000C7FBD" w:rsidRDefault="009C67EF" w:rsidP="00E6496C">
            <w:pPr>
              <w:pStyle w:val="TAC"/>
              <w:rPr>
                <w:lang w:val="en-US" w:eastAsia="zh-CN"/>
              </w:rPr>
            </w:pPr>
            <w:r w:rsidRPr="000C7FBD">
              <w:rPr>
                <w:rFonts w:hint="eastAsia"/>
                <w:lang w:val="en-US" w:eastAsia="zh-CN"/>
              </w:rPr>
              <w:t xml:space="preserve">3.6 </w:t>
            </w:r>
          </w:p>
        </w:tc>
        <w:tc>
          <w:tcPr>
            <w:tcW w:w="0" w:type="auto"/>
            <w:vAlign w:val="center"/>
          </w:tcPr>
          <w:p w14:paraId="19C43767" w14:textId="77777777" w:rsidR="009C67EF" w:rsidRPr="000C7FBD" w:rsidRDefault="009C67EF" w:rsidP="00E6496C">
            <w:pPr>
              <w:pStyle w:val="TAC"/>
              <w:rPr>
                <w:lang w:val="en-US" w:eastAsia="zh-CN"/>
              </w:rPr>
            </w:pPr>
            <w:r w:rsidRPr="000C7FBD">
              <w:rPr>
                <w:rFonts w:hint="eastAsia"/>
                <w:lang w:val="en-US" w:eastAsia="zh-CN"/>
              </w:rPr>
              <w:t xml:space="preserve">3.2 </w:t>
            </w:r>
          </w:p>
        </w:tc>
        <w:tc>
          <w:tcPr>
            <w:tcW w:w="0" w:type="auto"/>
            <w:vAlign w:val="center"/>
          </w:tcPr>
          <w:p w14:paraId="178E198D" w14:textId="77777777" w:rsidR="009C67EF" w:rsidRPr="000C7FBD" w:rsidRDefault="009C67EF" w:rsidP="00E6496C">
            <w:pPr>
              <w:pStyle w:val="TAC"/>
              <w:rPr>
                <w:lang w:val="en-US" w:eastAsia="zh-CN"/>
              </w:rPr>
            </w:pPr>
            <w:r w:rsidRPr="000C7FBD">
              <w:rPr>
                <w:rFonts w:hint="eastAsia"/>
                <w:lang w:val="en-US" w:eastAsia="zh-CN"/>
              </w:rPr>
              <w:t xml:space="preserve">3.1 </w:t>
            </w:r>
          </w:p>
        </w:tc>
        <w:tc>
          <w:tcPr>
            <w:tcW w:w="0" w:type="auto"/>
            <w:vAlign w:val="center"/>
          </w:tcPr>
          <w:p w14:paraId="4176F35D" w14:textId="77777777" w:rsidR="009C67EF" w:rsidRPr="000C7FBD" w:rsidRDefault="009C67EF" w:rsidP="00E6496C">
            <w:pPr>
              <w:pStyle w:val="TAC"/>
              <w:rPr>
                <w:lang w:val="en-US" w:eastAsia="zh-CN"/>
              </w:rPr>
            </w:pPr>
            <w:r w:rsidRPr="000C7FBD">
              <w:rPr>
                <w:rFonts w:hint="eastAsia"/>
                <w:lang w:val="en-US" w:eastAsia="zh-CN"/>
              </w:rPr>
              <w:t xml:space="preserve">3.3 </w:t>
            </w:r>
          </w:p>
        </w:tc>
        <w:tc>
          <w:tcPr>
            <w:tcW w:w="0" w:type="auto"/>
            <w:vAlign w:val="center"/>
          </w:tcPr>
          <w:p w14:paraId="0B631905" w14:textId="77777777" w:rsidR="009C67EF" w:rsidRPr="000C7FBD" w:rsidRDefault="009C67EF" w:rsidP="00E6496C">
            <w:pPr>
              <w:pStyle w:val="TAC"/>
              <w:rPr>
                <w:lang w:val="en-US" w:eastAsia="zh-CN"/>
              </w:rPr>
            </w:pPr>
            <w:r w:rsidRPr="000C7FBD">
              <w:rPr>
                <w:rFonts w:hint="eastAsia"/>
                <w:lang w:val="en-US" w:eastAsia="zh-CN"/>
              </w:rPr>
              <w:t xml:space="preserve">3.2 </w:t>
            </w:r>
          </w:p>
        </w:tc>
        <w:tc>
          <w:tcPr>
            <w:tcW w:w="0" w:type="auto"/>
            <w:vAlign w:val="center"/>
          </w:tcPr>
          <w:p w14:paraId="73C38D4F" w14:textId="77777777" w:rsidR="009C67EF" w:rsidRPr="000C7FBD" w:rsidRDefault="009C67EF" w:rsidP="00E6496C">
            <w:pPr>
              <w:pStyle w:val="TAC"/>
              <w:rPr>
                <w:lang w:val="en-US" w:eastAsia="zh-CN"/>
              </w:rPr>
            </w:pPr>
            <w:r w:rsidRPr="000C7FBD">
              <w:rPr>
                <w:rFonts w:hint="eastAsia"/>
                <w:lang w:val="en-US" w:eastAsia="zh-CN"/>
              </w:rPr>
              <w:t xml:space="preserve">3.2 </w:t>
            </w:r>
          </w:p>
        </w:tc>
        <w:tc>
          <w:tcPr>
            <w:tcW w:w="0" w:type="auto"/>
            <w:vAlign w:val="center"/>
          </w:tcPr>
          <w:p w14:paraId="30110E41" w14:textId="77777777" w:rsidR="009C67EF" w:rsidRPr="000C7FBD" w:rsidRDefault="009C67EF" w:rsidP="00E6496C">
            <w:pPr>
              <w:pStyle w:val="TAC"/>
              <w:rPr>
                <w:lang w:val="en-US" w:eastAsia="zh-CN"/>
              </w:rPr>
            </w:pPr>
            <w:r w:rsidRPr="000C7FBD">
              <w:rPr>
                <w:rFonts w:hint="eastAsia"/>
                <w:lang w:val="en-US" w:eastAsia="zh-CN"/>
              </w:rPr>
              <w:t xml:space="preserve">3.3 </w:t>
            </w:r>
          </w:p>
        </w:tc>
        <w:tc>
          <w:tcPr>
            <w:tcW w:w="0" w:type="auto"/>
            <w:vAlign w:val="center"/>
          </w:tcPr>
          <w:p w14:paraId="195CA583" w14:textId="77777777" w:rsidR="009C67EF" w:rsidRPr="000C7FBD" w:rsidRDefault="009C67EF" w:rsidP="00E6496C">
            <w:pPr>
              <w:pStyle w:val="TAC"/>
              <w:rPr>
                <w:lang w:val="en-US" w:eastAsia="zh-CN"/>
              </w:rPr>
            </w:pPr>
            <w:r w:rsidRPr="000C7FBD">
              <w:rPr>
                <w:rFonts w:hint="eastAsia"/>
                <w:lang w:val="en-US" w:eastAsia="zh-CN"/>
              </w:rPr>
              <w:t xml:space="preserve">3.2 </w:t>
            </w:r>
          </w:p>
        </w:tc>
      </w:tr>
      <w:tr w:rsidR="009C67EF" w:rsidRPr="00263B16" w14:paraId="0A411203" w14:textId="77777777" w:rsidTr="008D1C6C">
        <w:trPr>
          <w:trHeight w:val="298"/>
          <w:jc w:val="center"/>
        </w:trPr>
        <w:tc>
          <w:tcPr>
            <w:tcW w:w="0" w:type="auto"/>
            <w:shd w:val="clear" w:color="auto" w:fill="auto"/>
            <w:noWrap/>
            <w:vAlign w:val="center"/>
            <w:hideMark/>
          </w:tcPr>
          <w:p w14:paraId="300B888B" w14:textId="77777777" w:rsidR="009C67EF" w:rsidRPr="00263B16" w:rsidRDefault="009C67EF" w:rsidP="00E6496C">
            <w:pPr>
              <w:pStyle w:val="TAH"/>
              <w:rPr>
                <w:lang w:val="en-US" w:eastAsia="zh-CN"/>
              </w:rPr>
            </w:pPr>
            <w:r w:rsidRPr="00263B16">
              <w:rPr>
                <w:rFonts w:hint="eastAsia"/>
                <w:lang w:val="en-US" w:eastAsia="zh-CN"/>
              </w:rPr>
              <w:t>64QAM</w:t>
            </w:r>
          </w:p>
        </w:tc>
        <w:tc>
          <w:tcPr>
            <w:tcW w:w="0" w:type="auto"/>
            <w:shd w:val="clear" w:color="auto" w:fill="auto"/>
            <w:noWrap/>
            <w:vAlign w:val="center"/>
            <w:hideMark/>
          </w:tcPr>
          <w:p w14:paraId="4582095F" w14:textId="77777777" w:rsidR="009C67EF" w:rsidRPr="000C7FBD" w:rsidRDefault="009C67EF" w:rsidP="00E6496C">
            <w:pPr>
              <w:pStyle w:val="TAC"/>
              <w:rPr>
                <w:lang w:val="en-US" w:eastAsia="zh-CN"/>
              </w:rPr>
            </w:pPr>
            <w:r w:rsidRPr="000C7FBD">
              <w:rPr>
                <w:rFonts w:hint="eastAsia"/>
                <w:lang w:val="en-US" w:eastAsia="zh-CN"/>
              </w:rPr>
              <w:t xml:space="preserve">5.0 </w:t>
            </w:r>
          </w:p>
        </w:tc>
        <w:tc>
          <w:tcPr>
            <w:tcW w:w="0" w:type="auto"/>
            <w:shd w:val="clear" w:color="auto" w:fill="auto"/>
            <w:noWrap/>
            <w:vAlign w:val="center"/>
            <w:hideMark/>
          </w:tcPr>
          <w:p w14:paraId="28AE694A" w14:textId="77777777" w:rsidR="009C67EF" w:rsidRPr="000C7FBD" w:rsidRDefault="009C67EF" w:rsidP="00E6496C">
            <w:pPr>
              <w:pStyle w:val="TAC"/>
              <w:rPr>
                <w:lang w:val="en-US" w:eastAsia="zh-CN"/>
              </w:rPr>
            </w:pPr>
            <w:r w:rsidRPr="000C7FBD">
              <w:rPr>
                <w:rFonts w:hint="eastAsia"/>
                <w:lang w:val="en-US" w:eastAsia="zh-CN"/>
              </w:rPr>
              <w:t xml:space="preserve">5.2 </w:t>
            </w:r>
          </w:p>
        </w:tc>
        <w:tc>
          <w:tcPr>
            <w:tcW w:w="0" w:type="auto"/>
            <w:shd w:val="clear" w:color="auto" w:fill="auto"/>
            <w:noWrap/>
            <w:vAlign w:val="center"/>
            <w:hideMark/>
          </w:tcPr>
          <w:p w14:paraId="460A0550" w14:textId="77777777" w:rsidR="009C67EF" w:rsidRPr="000C7FBD" w:rsidRDefault="009C67EF" w:rsidP="00E6496C">
            <w:pPr>
              <w:pStyle w:val="TAC"/>
              <w:rPr>
                <w:lang w:val="en-US" w:eastAsia="zh-CN"/>
              </w:rPr>
            </w:pPr>
            <w:r w:rsidRPr="000C7FBD">
              <w:rPr>
                <w:rFonts w:hint="eastAsia"/>
                <w:lang w:val="en-US" w:eastAsia="zh-CN"/>
              </w:rPr>
              <w:t xml:space="preserve">5.1 </w:t>
            </w:r>
          </w:p>
        </w:tc>
        <w:tc>
          <w:tcPr>
            <w:tcW w:w="0" w:type="auto"/>
            <w:shd w:val="clear" w:color="auto" w:fill="auto"/>
            <w:noWrap/>
            <w:vAlign w:val="center"/>
            <w:hideMark/>
          </w:tcPr>
          <w:p w14:paraId="097AA834" w14:textId="77777777" w:rsidR="009C67EF" w:rsidRPr="000C7FBD" w:rsidRDefault="009C67EF" w:rsidP="00E6496C">
            <w:pPr>
              <w:pStyle w:val="TAC"/>
              <w:rPr>
                <w:lang w:val="en-US" w:eastAsia="zh-CN"/>
              </w:rPr>
            </w:pPr>
            <w:r w:rsidRPr="000C7FBD">
              <w:rPr>
                <w:rFonts w:hint="eastAsia"/>
                <w:lang w:val="en-US" w:eastAsia="zh-CN"/>
              </w:rPr>
              <w:t xml:space="preserve">5.0 </w:t>
            </w:r>
          </w:p>
        </w:tc>
        <w:tc>
          <w:tcPr>
            <w:tcW w:w="0" w:type="auto"/>
            <w:vAlign w:val="center"/>
          </w:tcPr>
          <w:p w14:paraId="41939A13" w14:textId="77777777" w:rsidR="009C67EF" w:rsidRPr="000C7FBD" w:rsidRDefault="009C67EF" w:rsidP="00E6496C">
            <w:pPr>
              <w:pStyle w:val="TAC"/>
              <w:rPr>
                <w:lang w:val="en-US" w:eastAsia="zh-CN"/>
              </w:rPr>
            </w:pPr>
            <w:r w:rsidRPr="000C7FBD">
              <w:rPr>
                <w:rFonts w:hint="eastAsia"/>
                <w:lang w:val="en-US" w:eastAsia="zh-CN"/>
              </w:rPr>
              <w:t xml:space="preserve">5.2 </w:t>
            </w:r>
          </w:p>
        </w:tc>
        <w:tc>
          <w:tcPr>
            <w:tcW w:w="0" w:type="auto"/>
            <w:vAlign w:val="center"/>
          </w:tcPr>
          <w:p w14:paraId="568A93CE" w14:textId="77777777" w:rsidR="009C67EF" w:rsidRPr="000C7FBD" w:rsidRDefault="009C67EF" w:rsidP="00E6496C">
            <w:pPr>
              <w:pStyle w:val="TAC"/>
              <w:rPr>
                <w:lang w:val="en-US" w:eastAsia="zh-CN"/>
              </w:rPr>
            </w:pPr>
            <w:r w:rsidRPr="000C7FBD">
              <w:rPr>
                <w:rFonts w:hint="eastAsia"/>
                <w:lang w:val="en-US" w:eastAsia="zh-CN"/>
              </w:rPr>
              <w:t xml:space="preserve">5.1 </w:t>
            </w:r>
          </w:p>
        </w:tc>
        <w:tc>
          <w:tcPr>
            <w:tcW w:w="0" w:type="auto"/>
            <w:vAlign w:val="center"/>
          </w:tcPr>
          <w:p w14:paraId="1D553BED" w14:textId="77777777" w:rsidR="009C67EF" w:rsidRPr="000C7FBD" w:rsidRDefault="009C67EF" w:rsidP="00E6496C">
            <w:pPr>
              <w:pStyle w:val="TAC"/>
              <w:rPr>
                <w:lang w:val="en-US" w:eastAsia="zh-CN"/>
              </w:rPr>
            </w:pPr>
            <w:r w:rsidRPr="000C7FBD">
              <w:rPr>
                <w:rFonts w:hint="eastAsia"/>
                <w:lang w:val="en-US" w:eastAsia="zh-CN"/>
              </w:rPr>
              <w:t xml:space="preserve">5.1 </w:t>
            </w:r>
          </w:p>
        </w:tc>
        <w:tc>
          <w:tcPr>
            <w:tcW w:w="0" w:type="auto"/>
            <w:vAlign w:val="center"/>
          </w:tcPr>
          <w:p w14:paraId="69E8B0C3" w14:textId="77777777" w:rsidR="009C67EF" w:rsidRPr="000C7FBD" w:rsidRDefault="009C67EF" w:rsidP="00E6496C">
            <w:pPr>
              <w:pStyle w:val="TAC"/>
              <w:rPr>
                <w:lang w:val="en-US" w:eastAsia="zh-CN"/>
              </w:rPr>
            </w:pPr>
            <w:r w:rsidRPr="000C7FBD">
              <w:rPr>
                <w:rFonts w:hint="eastAsia"/>
                <w:lang w:val="en-US" w:eastAsia="zh-CN"/>
              </w:rPr>
              <w:t xml:space="preserve">4.4 </w:t>
            </w:r>
          </w:p>
        </w:tc>
        <w:tc>
          <w:tcPr>
            <w:tcW w:w="0" w:type="auto"/>
            <w:vAlign w:val="center"/>
          </w:tcPr>
          <w:p w14:paraId="1ED2157D" w14:textId="77777777" w:rsidR="009C67EF" w:rsidRPr="000C7FBD" w:rsidRDefault="009C67EF" w:rsidP="00E6496C">
            <w:pPr>
              <w:pStyle w:val="TAC"/>
              <w:rPr>
                <w:lang w:val="en-US" w:eastAsia="zh-CN"/>
              </w:rPr>
            </w:pPr>
            <w:r w:rsidRPr="000C7FBD">
              <w:rPr>
                <w:rFonts w:hint="eastAsia"/>
                <w:lang w:val="en-US" w:eastAsia="zh-CN"/>
              </w:rPr>
              <w:t xml:space="preserve">4.3 </w:t>
            </w:r>
          </w:p>
        </w:tc>
        <w:tc>
          <w:tcPr>
            <w:tcW w:w="0" w:type="auto"/>
            <w:vAlign w:val="center"/>
          </w:tcPr>
          <w:p w14:paraId="7C8F1E6B" w14:textId="77777777" w:rsidR="009C67EF" w:rsidRPr="000C7FBD" w:rsidRDefault="009C67EF" w:rsidP="00E6496C">
            <w:pPr>
              <w:pStyle w:val="TAC"/>
              <w:rPr>
                <w:lang w:val="en-US" w:eastAsia="zh-CN"/>
              </w:rPr>
            </w:pPr>
            <w:r w:rsidRPr="000C7FBD">
              <w:rPr>
                <w:rFonts w:hint="eastAsia"/>
                <w:lang w:val="en-US" w:eastAsia="zh-CN"/>
              </w:rPr>
              <w:t xml:space="preserve">4.1 </w:t>
            </w:r>
          </w:p>
        </w:tc>
        <w:tc>
          <w:tcPr>
            <w:tcW w:w="0" w:type="auto"/>
            <w:vAlign w:val="center"/>
          </w:tcPr>
          <w:p w14:paraId="198EF00D" w14:textId="77777777" w:rsidR="009C67EF" w:rsidRPr="000C7FBD" w:rsidRDefault="009C67EF" w:rsidP="00E6496C">
            <w:pPr>
              <w:pStyle w:val="TAC"/>
              <w:rPr>
                <w:lang w:val="en-US" w:eastAsia="zh-CN"/>
              </w:rPr>
            </w:pPr>
            <w:r w:rsidRPr="000C7FBD">
              <w:rPr>
                <w:rFonts w:hint="eastAsia"/>
                <w:lang w:val="en-US" w:eastAsia="zh-CN"/>
              </w:rPr>
              <w:t xml:space="preserve">4.4 </w:t>
            </w:r>
          </w:p>
        </w:tc>
        <w:tc>
          <w:tcPr>
            <w:tcW w:w="0" w:type="auto"/>
            <w:vAlign w:val="center"/>
          </w:tcPr>
          <w:p w14:paraId="1B9BDBE5" w14:textId="77777777" w:rsidR="009C67EF" w:rsidRPr="000C7FBD" w:rsidRDefault="009C67EF" w:rsidP="00E6496C">
            <w:pPr>
              <w:pStyle w:val="TAC"/>
              <w:rPr>
                <w:lang w:val="en-US" w:eastAsia="zh-CN"/>
              </w:rPr>
            </w:pPr>
            <w:r w:rsidRPr="000C7FBD">
              <w:rPr>
                <w:rFonts w:hint="eastAsia"/>
                <w:lang w:val="en-US" w:eastAsia="zh-CN"/>
              </w:rPr>
              <w:t xml:space="preserve">4.1 </w:t>
            </w:r>
          </w:p>
        </w:tc>
        <w:tc>
          <w:tcPr>
            <w:tcW w:w="0" w:type="auto"/>
            <w:vAlign w:val="center"/>
          </w:tcPr>
          <w:p w14:paraId="454FAA5F" w14:textId="77777777" w:rsidR="009C67EF" w:rsidRPr="000C7FBD" w:rsidRDefault="009C67EF" w:rsidP="00E6496C">
            <w:pPr>
              <w:pStyle w:val="TAC"/>
              <w:rPr>
                <w:lang w:val="en-US" w:eastAsia="zh-CN"/>
              </w:rPr>
            </w:pPr>
            <w:r w:rsidRPr="000C7FBD">
              <w:rPr>
                <w:rFonts w:hint="eastAsia"/>
                <w:lang w:val="en-US" w:eastAsia="zh-CN"/>
              </w:rPr>
              <w:t xml:space="preserve">3.9 </w:t>
            </w:r>
          </w:p>
        </w:tc>
        <w:tc>
          <w:tcPr>
            <w:tcW w:w="0" w:type="auto"/>
            <w:vAlign w:val="center"/>
          </w:tcPr>
          <w:p w14:paraId="1C47D19C" w14:textId="77777777" w:rsidR="009C67EF" w:rsidRPr="000C7FBD" w:rsidRDefault="009C67EF" w:rsidP="00E6496C">
            <w:pPr>
              <w:pStyle w:val="TAC"/>
              <w:rPr>
                <w:lang w:val="en-US" w:eastAsia="zh-CN"/>
              </w:rPr>
            </w:pPr>
            <w:r w:rsidRPr="000C7FBD">
              <w:rPr>
                <w:rFonts w:hint="eastAsia"/>
                <w:lang w:val="en-US" w:eastAsia="zh-CN"/>
              </w:rPr>
              <w:t xml:space="preserve">4.0 </w:t>
            </w:r>
          </w:p>
        </w:tc>
      </w:tr>
      <w:tr w:rsidR="009C67EF" w:rsidRPr="00263B16" w14:paraId="7591BACF" w14:textId="77777777" w:rsidTr="008D1C6C">
        <w:trPr>
          <w:trHeight w:val="298"/>
          <w:jc w:val="center"/>
        </w:trPr>
        <w:tc>
          <w:tcPr>
            <w:tcW w:w="0" w:type="auto"/>
            <w:shd w:val="clear" w:color="auto" w:fill="auto"/>
            <w:noWrap/>
            <w:vAlign w:val="center"/>
            <w:hideMark/>
          </w:tcPr>
          <w:p w14:paraId="7D5CA360" w14:textId="77777777" w:rsidR="009C67EF" w:rsidRPr="00263B16" w:rsidRDefault="009C67EF" w:rsidP="00E6496C">
            <w:pPr>
              <w:pStyle w:val="TAH"/>
              <w:rPr>
                <w:lang w:val="en-US" w:eastAsia="zh-CN"/>
              </w:rPr>
            </w:pPr>
            <w:r w:rsidRPr="00263B16">
              <w:rPr>
                <w:rFonts w:hint="eastAsia"/>
                <w:lang w:val="en-US" w:eastAsia="zh-CN"/>
              </w:rPr>
              <w:t>256QAM</w:t>
            </w:r>
          </w:p>
        </w:tc>
        <w:tc>
          <w:tcPr>
            <w:tcW w:w="0" w:type="auto"/>
            <w:shd w:val="clear" w:color="auto" w:fill="auto"/>
            <w:noWrap/>
            <w:vAlign w:val="center"/>
            <w:hideMark/>
          </w:tcPr>
          <w:p w14:paraId="65F4931B" w14:textId="77777777" w:rsidR="009C67EF" w:rsidRPr="000C7FBD" w:rsidRDefault="009C67EF" w:rsidP="00E6496C">
            <w:pPr>
              <w:pStyle w:val="TAC"/>
              <w:rPr>
                <w:lang w:val="en-US" w:eastAsia="zh-CN"/>
              </w:rPr>
            </w:pPr>
            <w:r w:rsidRPr="000C7FBD">
              <w:rPr>
                <w:rFonts w:hint="eastAsia"/>
                <w:lang w:val="en-US" w:eastAsia="zh-CN"/>
              </w:rPr>
              <w:t xml:space="preserve">8.8 </w:t>
            </w:r>
          </w:p>
        </w:tc>
        <w:tc>
          <w:tcPr>
            <w:tcW w:w="0" w:type="auto"/>
            <w:shd w:val="clear" w:color="auto" w:fill="auto"/>
            <w:noWrap/>
            <w:vAlign w:val="center"/>
            <w:hideMark/>
          </w:tcPr>
          <w:p w14:paraId="72BC6F1D" w14:textId="77777777" w:rsidR="009C67EF" w:rsidRPr="000C7FBD" w:rsidRDefault="009C67EF" w:rsidP="00E6496C">
            <w:pPr>
              <w:pStyle w:val="TAC"/>
              <w:rPr>
                <w:lang w:val="en-US" w:eastAsia="zh-CN"/>
              </w:rPr>
            </w:pPr>
            <w:r w:rsidRPr="000C7FBD">
              <w:rPr>
                <w:rFonts w:hint="eastAsia"/>
                <w:lang w:val="en-US" w:eastAsia="zh-CN"/>
              </w:rPr>
              <w:t xml:space="preserve">8.6 </w:t>
            </w:r>
          </w:p>
        </w:tc>
        <w:tc>
          <w:tcPr>
            <w:tcW w:w="0" w:type="auto"/>
            <w:shd w:val="clear" w:color="auto" w:fill="auto"/>
            <w:noWrap/>
            <w:vAlign w:val="center"/>
            <w:hideMark/>
          </w:tcPr>
          <w:p w14:paraId="41FF927D" w14:textId="77777777" w:rsidR="009C67EF" w:rsidRPr="000C7FBD" w:rsidRDefault="009C67EF" w:rsidP="00E6496C">
            <w:pPr>
              <w:pStyle w:val="TAC"/>
              <w:rPr>
                <w:lang w:val="en-US" w:eastAsia="zh-CN"/>
              </w:rPr>
            </w:pPr>
            <w:r w:rsidRPr="000C7FBD">
              <w:rPr>
                <w:rFonts w:hint="eastAsia"/>
                <w:lang w:val="en-US" w:eastAsia="zh-CN"/>
              </w:rPr>
              <w:t xml:space="preserve">8.6 </w:t>
            </w:r>
          </w:p>
        </w:tc>
        <w:tc>
          <w:tcPr>
            <w:tcW w:w="0" w:type="auto"/>
            <w:shd w:val="clear" w:color="auto" w:fill="auto"/>
            <w:noWrap/>
            <w:vAlign w:val="center"/>
            <w:hideMark/>
          </w:tcPr>
          <w:p w14:paraId="04A38F12" w14:textId="77777777" w:rsidR="009C67EF" w:rsidRPr="000C7FBD" w:rsidRDefault="009C67EF" w:rsidP="00E6496C">
            <w:pPr>
              <w:pStyle w:val="TAC"/>
              <w:rPr>
                <w:lang w:val="en-US" w:eastAsia="zh-CN"/>
              </w:rPr>
            </w:pPr>
            <w:r w:rsidRPr="000C7FBD">
              <w:rPr>
                <w:rFonts w:hint="eastAsia"/>
                <w:lang w:val="en-US" w:eastAsia="zh-CN"/>
              </w:rPr>
              <w:t xml:space="preserve">8.8 </w:t>
            </w:r>
          </w:p>
        </w:tc>
        <w:tc>
          <w:tcPr>
            <w:tcW w:w="0" w:type="auto"/>
            <w:vAlign w:val="center"/>
          </w:tcPr>
          <w:p w14:paraId="11B447DC" w14:textId="77777777" w:rsidR="009C67EF" w:rsidRPr="000C7FBD" w:rsidRDefault="009C67EF" w:rsidP="00E6496C">
            <w:pPr>
              <w:pStyle w:val="TAC"/>
              <w:rPr>
                <w:lang w:val="en-US" w:eastAsia="zh-CN"/>
              </w:rPr>
            </w:pPr>
            <w:r w:rsidRPr="000C7FBD">
              <w:rPr>
                <w:rFonts w:hint="eastAsia"/>
                <w:lang w:val="en-US" w:eastAsia="zh-CN"/>
              </w:rPr>
              <w:t xml:space="preserve">8.6 </w:t>
            </w:r>
          </w:p>
        </w:tc>
        <w:tc>
          <w:tcPr>
            <w:tcW w:w="0" w:type="auto"/>
            <w:vAlign w:val="center"/>
          </w:tcPr>
          <w:p w14:paraId="4C357DBD" w14:textId="77777777" w:rsidR="009C67EF" w:rsidRPr="000C7FBD" w:rsidRDefault="009C67EF" w:rsidP="00E6496C">
            <w:pPr>
              <w:pStyle w:val="TAC"/>
              <w:rPr>
                <w:lang w:val="en-US" w:eastAsia="zh-CN"/>
              </w:rPr>
            </w:pPr>
            <w:r w:rsidRPr="000C7FBD">
              <w:rPr>
                <w:rFonts w:hint="eastAsia"/>
                <w:lang w:val="en-US" w:eastAsia="zh-CN"/>
              </w:rPr>
              <w:t xml:space="preserve">8.5 </w:t>
            </w:r>
          </w:p>
        </w:tc>
        <w:tc>
          <w:tcPr>
            <w:tcW w:w="0" w:type="auto"/>
            <w:vAlign w:val="center"/>
          </w:tcPr>
          <w:p w14:paraId="3B25AC0E" w14:textId="77777777" w:rsidR="009C67EF" w:rsidRPr="000C7FBD" w:rsidRDefault="009C67EF" w:rsidP="00E6496C">
            <w:pPr>
              <w:pStyle w:val="TAC"/>
              <w:rPr>
                <w:lang w:val="en-US" w:eastAsia="zh-CN"/>
              </w:rPr>
            </w:pPr>
            <w:r w:rsidRPr="000C7FBD">
              <w:rPr>
                <w:rFonts w:hint="eastAsia"/>
                <w:lang w:val="en-US" w:eastAsia="zh-CN"/>
              </w:rPr>
              <w:t xml:space="preserve">8.7 </w:t>
            </w:r>
          </w:p>
        </w:tc>
        <w:tc>
          <w:tcPr>
            <w:tcW w:w="0" w:type="auto"/>
            <w:vAlign w:val="center"/>
          </w:tcPr>
          <w:p w14:paraId="2F465A3F" w14:textId="77777777" w:rsidR="009C67EF" w:rsidRPr="000C7FBD" w:rsidRDefault="009C67EF" w:rsidP="00E6496C">
            <w:pPr>
              <w:pStyle w:val="TAC"/>
              <w:rPr>
                <w:lang w:val="en-US" w:eastAsia="zh-CN"/>
              </w:rPr>
            </w:pPr>
            <w:r w:rsidRPr="000C7FBD">
              <w:rPr>
                <w:rFonts w:hint="eastAsia"/>
                <w:lang w:val="en-US" w:eastAsia="zh-CN"/>
              </w:rPr>
              <w:t xml:space="preserve">7.9 </w:t>
            </w:r>
          </w:p>
        </w:tc>
        <w:tc>
          <w:tcPr>
            <w:tcW w:w="0" w:type="auto"/>
            <w:vAlign w:val="center"/>
          </w:tcPr>
          <w:p w14:paraId="3900EF77" w14:textId="77777777" w:rsidR="009C67EF" w:rsidRPr="000C7FBD" w:rsidRDefault="009C67EF" w:rsidP="00E6496C">
            <w:pPr>
              <w:pStyle w:val="TAC"/>
              <w:rPr>
                <w:lang w:val="en-US" w:eastAsia="zh-CN"/>
              </w:rPr>
            </w:pPr>
            <w:r w:rsidRPr="000C7FBD">
              <w:rPr>
                <w:rFonts w:hint="eastAsia"/>
                <w:lang w:val="en-US" w:eastAsia="zh-CN"/>
              </w:rPr>
              <w:t xml:space="preserve">7.5 </w:t>
            </w:r>
          </w:p>
        </w:tc>
        <w:tc>
          <w:tcPr>
            <w:tcW w:w="0" w:type="auto"/>
            <w:vAlign w:val="center"/>
          </w:tcPr>
          <w:p w14:paraId="73EF7421" w14:textId="77777777" w:rsidR="009C67EF" w:rsidRPr="000C7FBD" w:rsidRDefault="009C67EF" w:rsidP="00E6496C">
            <w:pPr>
              <w:pStyle w:val="TAC"/>
              <w:rPr>
                <w:lang w:val="en-US" w:eastAsia="zh-CN"/>
              </w:rPr>
            </w:pPr>
            <w:r w:rsidRPr="000C7FBD">
              <w:rPr>
                <w:rFonts w:hint="eastAsia"/>
                <w:lang w:val="en-US" w:eastAsia="zh-CN"/>
              </w:rPr>
              <w:t xml:space="preserve">7.6 </w:t>
            </w:r>
          </w:p>
        </w:tc>
        <w:tc>
          <w:tcPr>
            <w:tcW w:w="0" w:type="auto"/>
            <w:vAlign w:val="center"/>
          </w:tcPr>
          <w:p w14:paraId="44471644" w14:textId="77777777" w:rsidR="009C67EF" w:rsidRPr="000C7FBD" w:rsidRDefault="009C67EF" w:rsidP="00E6496C">
            <w:pPr>
              <w:pStyle w:val="TAC"/>
              <w:rPr>
                <w:lang w:val="en-US" w:eastAsia="zh-CN"/>
              </w:rPr>
            </w:pPr>
            <w:r w:rsidRPr="000C7FBD">
              <w:rPr>
                <w:rFonts w:hint="eastAsia"/>
                <w:lang w:val="en-US" w:eastAsia="zh-CN"/>
              </w:rPr>
              <w:t xml:space="preserve">7.9 </w:t>
            </w:r>
          </w:p>
        </w:tc>
        <w:tc>
          <w:tcPr>
            <w:tcW w:w="0" w:type="auto"/>
            <w:vAlign w:val="center"/>
          </w:tcPr>
          <w:p w14:paraId="762E0757" w14:textId="77777777" w:rsidR="009C67EF" w:rsidRPr="000C7FBD" w:rsidRDefault="009C67EF" w:rsidP="00E6496C">
            <w:pPr>
              <w:pStyle w:val="TAC"/>
              <w:rPr>
                <w:lang w:val="en-US" w:eastAsia="zh-CN"/>
              </w:rPr>
            </w:pPr>
            <w:r w:rsidRPr="000C7FBD">
              <w:rPr>
                <w:rFonts w:hint="eastAsia"/>
                <w:lang w:val="en-US" w:eastAsia="zh-CN"/>
              </w:rPr>
              <w:t xml:space="preserve">6.6 </w:t>
            </w:r>
          </w:p>
        </w:tc>
        <w:tc>
          <w:tcPr>
            <w:tcW w:w="0" w:type="auto"/>
            <w:vAlign w:val="center"/>
          </w:tcPr>
          <w:p w14:paraId="5EDC903C" w14:textId="77777777" w:rsidR="009C67EF" w:rsidRPr="000C7FBD" w:rsidRDefault="009C67EF" w:rsidP="00E6496C">
            <w:pPr>
              <w:pStyle w:val="TAC"/>
              <w:rPr>
                <w:lang w:val="en-US" w:eastAsia="zh-CN"/>
              </w:rPr>
            </w:pPr>
            <w:r w:rsidRPr="000C7FBD">
              <w:rPr>
                <w:rFonts w:hint="eastAsia"/>
                <w:lang w:val="en-US" w:eastAsia="zh-CN"/>
              </w:rPr>
              <w:t xml:space="preserve">6.5 </w:t>
            </w:r>
          </w:p>
        </w:tc>
        <w:tc>
          <w:tcPr>
            <w:tcW w:w="0" w:type="auto"/>
            <w:vAlign w:val="center"/>
          </w:tcPr>
          <w:p w14:paraId="4E9642E9" w14:textId="77777777" w:rsidR="009C67EF" w:rsidRPr="000C7FBD" w:rsidRDefault="009C67EF" w:rsidP="00E6496C">
            <w:pPr>
              <w:pStyle w:val="TAC"/>
              <w:rPr>
                <w:lang w:val="en-US" w:eastAsia="zh-CN"/>
              </w:rPr>
            </w:pPr>
            <w:r w:rsidRPr="000C7FBD">
              <w:rPr>
                <w:rFonts w:hint="eastAsia"/>
                <w:lang w:val="en-US" w:eastAsia="zh-CN"/>
              </w:rPr>
              <w:t xml:space="preserve">6.8 </w:t>
            </w:r>
          </w:p>
        </w:tc>
      </w:tr>
    </w:tbl>
    <w:p w14:paraId="72B8930E" w14:textId="77777777" w:rsidR="009C67EF" w:rsidRDefault="009C67EF" w:rsidP="009C67EF"/>
    <w:p w14:paraId="2DEE63AB" w14:textId="77777777" w:rsidR="009C67EF" w:rsidRDefault="009C67EF" w:rsidP="009C67EF">
      <w:pPr>
        <w:rPr>
          <w:lang w:val="en-US" w:eastAsia="zh-CN"/>
        </w:rPr>
      </w:pPr>
      <w:r>
        <w:rPr>
          <w:lang w:val="en-US" w:eastAsia="zh-CN"/>
        </w:rPr>
        <w:t>The wide-band operation simulation result is further provided below:</w:t>
      </w:r>
    </w:p>
    <w:p w14:paraId="2D725A09" w14:textId="77777777" w:rsidR="009C67EF" w:rsidRPr="000C5089" w:rsidRDefault="009C67EF" w:rsidP="00D12737">
      <w:pPr>
        <w:pStyle w:val="TH"/>
        <w:rPr>
          <w:lang w:val="en-US" w:eastAsia="zh-CN"/>
        </w:rPr>
      </w:pPr>
      <w:r w:rsidRPr="000C5089">
        <w:rPr>
          <w:lang w:val="en-US" w:eastAsia="zh-CN"/>
        </w:rPr>
        <w:lastRenderedPageBreak/>
        <w:t xml:space="preserve">Table </w:t>
      </w:r>
      <w:r w:rsidRPr="000C5089">
        <w:rPr>
          <w:rFonts w:cs="Arial"/>
          <w:szCs w:val="22"/>
        </w:rPr>
        <w:t>6.1.3.10.1.1-2</w:t>
      </w:r>
      <w:r w:rsidRPr="000C5089">
        <w:rPr>
          <w:lang w:val="en-US" w:eastAsia="zh-CN"/>
        </w:rPr>
        <w:t xml:space="preserve"> A-MPR for wideband</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263B16" w14:paraId="2F887D78"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F4C69E" w14:textId="77777777" w:rsidR="009C67EF" w:rsidRPr="00263B16" w:rsidRDefault="009C67EF" w:rsidP="00E6496C">
            <w:pPr>
              <w:pStyle w:val="TAH"/>
              <w:rPr>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4774497B" w14:textId="77777777" w:rsidR="009C67EF" w:rsidRPr="00263B16" w:rsidRDefault="009C67EF" w:rsidP="00E6496C">
            <w:pPr>
              <w:pStyle w:val="TAH"/>
              <w:rPr>
                <w:lang w:val="en-US" w:eastAsia="zh-CN"/>
              </w:rPr>
            </w:pPr>
            <w:r w:rsidRPr="00263B16">
              <w:rPr>
                <w:rFonts w:hint="eastAsia"/>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5333C25C" w14:textId="77777777" w:rsidR="009C67EF" w:rsidRPr="00D02539" w:rsidRDefault="009C67EF" w:rsidP="00E6496C">
            <w:pPr>
              <w:pStyle w:val="TAH"/>
              <w:rPr>
                <w:lang w:val="en-US" w:eastAsia="zh-CN"/>
              </w:rPr>
            </w:pPr>
            <w:r w:rsidRPr="00D02539">
              <w:rPr>
                <w:rFonts w:hint="eastAsia"/>
                <w:lang w:val="en-US" w:eastAsia="zh-CN"/>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03B412A0" w14:textId="77777777" w:rsidR="009C67EF" w:rsidRPr="00D02539" w:rsidRDefault="009C67EF" w:rsidP="00E6496C">
            <w:pPr>
              <w:pStyle w:val="TAH"/>
              <w:rPr>
                <w:lang w:val="en-US" w:eastAsia="zh-CN"/>
              </w:rPr>
            </w:pPr>
            <w:r w:rsidRPr="00D02539">
              <w:rPr>
                <w:rFonts w:hint="eastAsia"/>
                <w:lang w:val="en-US" w:eastAsia="zh-CN"/>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E3B3761" w14:textId="77777777" w:rsidR="009C67EF" w:rsidRPr="00D02539" w:rsidRDefault="009C67EF" w:rsidP="00E6496C">
            <w:pPr>
              <w:pStyle w:val="TAH"/>
              <w:rPr>
                <w:lang w:val="en-US" w:eastAsia="zh-CN"/>
              </w:rPr>
            </w:pPr>
            <w:r w:rsidRPr="00D02539">
              <w:rPr>
                <w:rFonts w:hint="eastAsia"/>
                <w:lang w:val="en-US" w:eastAsia="zh-CN"/>
              </w:rPr>
              <w:t>110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30C84102" w14:textId="77777777" w:rsidR="009C67EF" w:rsidRPr="00D02539" w:rsidRDefault="009C67EF" w:rsidP="00E6496C">
            <w:pPr>
              <w:pStyle w:val="TAH"/>
              <w:rPr>
                <w:lang w:val="en-US" w:eastAsia="zh-CN"/>
              </w:rPr>
            </w:pPr>
            <w:r w:rsidRPr="00D02539">
              <w:rPr>
                <w:rFonts w:hint="eastAsia"/>
                <w:lang w:val="en-US" w:eastAsia="zh-CN"/>
              </w:rPr>
              <w:t>010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D72A91F" w14:textId="77777777" w:rsidR="009C67EF" w:rsidRPr="00D02539" w:rsidRDefault="009C67EF" w:rsidP="00E6496C">
            <w:pPr>
              <w:pStyle w:val="TAH"/>
              <w:rPr>
                <w:lang w:val="en-US" w:eastAsia="zh-CN"/>
              </w:rPr>
            </w:pPr>
            <w:r w:rsidRPr="00D02539">
              <w:rPr>
                <w:rFonts w:hint="eastAsia"/>
                <w:lang w:val="en-US" w:eastAsia="zh-CN"/>
              </w:rPr>
              <w:t>1100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02CEB101" w14:textId="77777777" w:rsidR="009C67EF" w:rsidRPr="00D02539" w:rsidRDefault="009C67EF" w:rsidP="00E6496C">
            <w:pPr>
              <w:pStyle w:val="TAH"/>
              <w:rPr>
                <w:lang w:val="en-US" w:eastAsia="zh-CN"/>
              </w:rPr>
            </w:pPr>
            <w:r w:rsidRPr="00D02539">
              <w:rPr>
                <w:rFonts w:hint="eastAsia"/>
                <w:lang w:val="en-US" w:eastAsia="zh-CN"/>
              </w:rPr>
              <w:t>1000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4E692351" w14:textId="77777777" w:rsidR="009C67EF" w:rsidRPr="00D02539" w:rsidRDefault="009C67EF" w:rsidP="00E6496C">
            <w:pPr>
              <w:pStyle w:val="TAH"/>
              <w:rPr>
                <w:lang w:val="en-US" w:eastAsia="zh-CN"/>
              </w:rPr>
            </w:pPr>
            <w:r w:rsidRPr="00D02539">
              <w:rPr>
                <w:rFonts w:hint="eastAsia"/>
                <w:lang w:val="en-US" w:eastAsia="zh-CN"/>
              </w:rPr>
              <w:t>1110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327CBDDC" w14:textId="77777777" w:rsidR="009C67EF" w:rsidRPr="00D02539" w:rsidRDefault="009C67EF" w:rsidP="00E6496C">
            <w:pPr>
              <w:pStyle w:val="TAH"/>
              <w:rPr>
                <w:lang w:val="en-US" w:eastAsia="zh-CN"/>
              </w:rPr>
            </w:pPr>
            <w:r w:rsidRPr="00D02539">
              <w:rPr>
                <w:rFonts w:hint="eastAsia"/>
                <w:lang w:val="en-US" w:eastAsia="zh-CN"/>
              </w:rPr>
              <w:t>0100</w:t>
            </w:r>
          </w:p>
        </w:tc>
        <w:tc>
          <w:tcPr>
            <w:tcW w:w="508" w:type="dxa"/>
            <w:tcBorders>
              <w:top w:val="single" w:sz="4" w:space="0" w:color="auto"/>
              <w:left w:val="nil"/>
              <w:bottom w:val="single" w:sz="4" w:space="0" w:color="auto"/>
              <w:right w:val="single" w:sz="4" w:space="0" w:color="auto"/>
            </w:tcBorders>
            <w:vAlign w:val="center"/>
          </w:tcPr>
          <w:p w14:paraId="768C6CD2" w14:textId="77777777" w:rsidR="009C67EF" w:rsidRPr="00D02539" w:rsidRDefault="009C67EF" w:rsidP="00E6496C">
            <w:pPr>
              <w:pStyle w:val="TAH"/>
              <w:rPr>
                <w:lang w:val="en-US" w:eastAsia="zh-CN"/>
              </w:rPr>
            </w:pPr>
            <w:r w:rsidRPr="00D02539">
              <w:rPr>
                <w:rFonts w:hint="eastAsia"/>
                <w:lang w:val="en-US" w:eastAsia="zh-CN"/>
              </w:rPr>
              <w:t>0110</w:t>
            </w:r>
          </w:p>
        </w:tc>
        <w:tc>
          <w:tcPr>
            <w:tcW w:w="507" w:type="dxa"/>
            <w:tcBorders>
              <w:top w:val="single" w:sz="4" w:space="0" w:color="auto"/>
              <w:left w:val="nil"/>
              <w:bottom w:val="single" w:sz="4" w:space="0" w:color="auto"/>
              <w:right w:val="single" w:sz="4" w:space="0" w:color="auto"/>
            </w:tcBorders>
            <w:vAlign w:val="center"/>
          </w:tcPr>
          <w:p w14:paraId="0437B492" w14:textId="77777777" w:rsidR="009C67EF" w:rsidRPr="00D02539" w:rsidRDefault="009C67EF" w:rsidP="00E6496C">
            <w:pPr>
              <w:pStyle w:val="TAH"/>
              <w:rPr>
                <w:lang w:val="en-US" w:eastAsia="zh-CN"/>
              </w:rPr>
            </w:pPr>
            <w:r w:rsidRPr="00D02539">
              <w:rPr>
                <w:rFonts w:hint="eastAsia"/>
                <w:lang w:val="en-US" w:eastAsia="zh-CN"/>
              </w:rPr>
              <w:t>10000</w:t>
            </w:r>
          </w:p>
        </w:tc>
        <w:tc>
          <w:tcPr>
            <w:tcW w:w="508" w:type="dxa"/>
            <w:tcBorders>
              <w:top w:val="single" w:sz="4" w:space="0" w:color="auto"/>
              <w:left w:val="nil"/>
              <w:bottom w:val="single" w:sz="4" w:space="0" w:color="auto"/>
              <w:right w:val="single" w:sz="4" w:space="0" w:color="auto"/>
            </w:tcBorders>
            <w:vAlign w:val="center"/>
          </w:tcPr>
          <w:p w14:paraId="6816F750" w14:textId="77777777" w:rsidR="009C67EF" w:rsidRPr="00D02539" w:rsidRDefault="009C67EF" w:rsidP="00E6496C">
            <w:pPr>
              <w:pStyle w:val="TAH"/>
              <w:rPr>
                <w:lang w:val="en-US" w:eastAsia="zh-CN"/>
              </w:rPr>
            </w:pPr>
            <w:r w:rsidRPr="00D02539">
              <w:rPr>
                <w:rFonts w:hint="eastAsia"/>
                <w:lang w:val="en-US" w:eastAsia="zh-CN"/>
              </w:rPr>
              <w:t>11000</w:t>
            </w:r>
          </w:p>
        </w:tc>
        <w:tc>
          <w:tcPr>
            <w:tcW w:w="508" w:type="dxa"/>
            <w:tcBorders>
              <w:top w:val="single" w:sz="4" w:space="0" w:color="auto"/>
              <w:left w:val="nil"/>
              <w:bottom w:val="single" w:sz="4" w:space="0" w:color="auto"/>
              <w:right w:val="single" w:sz="4" w:space="0" w:color="auto"/>
            </w:tcBorders>
            <w:vAlign w:val="center"/>
          </w:tcPr>
          <w:p w14:paraId="541AB3B1" w14:textId="77777777" w:rsidR="009C67EF" w:rsidRPr="00D02539" w:rsidRDefault="009C67EF" w:rsidP="00E6496C">
            <w:pPr>
              <w:pStyle w:val="TAH"/>
              <w:rPr>
                <w:lang w:val="en-US" w:eastAsia="zh-CN"/>
              </w:rPr>
            </w:pPr>
            <w:r w:rsidRPr="00D02539">
              <w:rPr>
                <w:rFonts w:hint="eastAsia"/>
                <w:lang w:val="en-US" w:eastAsia="zh-CN"/>
              </w:rPr>
              <w:t>11100</w:t>
            </w:r>
          </w:p>
        </w:tc>
        <w:tc>
          <w:tcPr>
            <w:tcW w:w="507" w:type="dxa"/>
            <w:tcBorders>
              <w:top w:val="single" w:sz="4" w:space="0" w:color="auto"/>
              <w:left w:val="nil"/>
              <w:bottom w:val="single" w:sz="4" w:space="0" w:color="auto"/>
              <w:right w:val="single" w:sz="4" w:space="0" w:color="auto"/>
            </w:tcBorders>
            <w:vAlign w:val="center"/>
          </w:tcPr>
          <w:p w14:paraId="1F6C8244" w14:textId="77777777" w:rsidR="009C67EF" w:rsidRPr="00D02539" w:rsidRDefault="009C67EF" w:rsidP="00E6496C">
            <w:pPr>
              <w:pStyle w:val="TAH"/>
              <w:rPr>
                <w:lang w:val="en-US" w:eastAsia="zh-CN"/>
              </w:rPr>
            </w:pPr>
            <w:r w:rsidRPr="00D02539">
              <w:rPr>
                <w:rFonts w:hint="eastAsia"/>
                <w:lang w:val="en-US" w:eastAsia="zh-CN"/>
              </w:rPr>
              <w:t>11110</w:t>
            </w:r>
          </w:p>
        </w:tc>
        <w:tc>
          <w:tcPr>
            <w:tcW w:w="508" w:type="dxa"/>
            <w:tcBorders>
              <w:top w:val="single" w:sz="4" w:space="0" w:color="auto"/>
              <w:left w:val="nil"/>
              <w:bottom w:val="single" w:sz="4" w:space="0" w:color="auto"/>
              <w:right w:val="single" w:sz="4" w:space="0" w:color="auto"/>
            </w:tcBorders>
            <w:vAlign w:val="center"/>
          </w:tcPr>
          <w:p w14:paraId="20CE32F0" w14:textId="77777777" w:rsidR="009C67EF" w:rsidRPr="00D02539" w:rsidRDefault="009C67EF" w:rsidP="00E6496C">
            <w:pPr>
              <w:pStyle w:val="TAH"/>
              <w:rPr>
                <w:lang w:val="en-US" w:eastAsia="zh-CN"/>
              </w:rPr>
            </w:pPr>
            <w:r w:rsidRPr="00D02539">
              <w:rPr>
                <w:rFonts w:hint="eastAsia"/>
                <w:lang w:val="en-US" w:eastAsia="zh-CN"/>
              </w:rPr>
              <w:t>01000</w:t>
            </w:r>
          </w:p>
        </w:tc>
        <w:tc>
          <w:tcPr>
            <w:tcW w:w="507" w:type="dxa"/>
            <w:tcBorders>
              <w:top w:val="single" w:sz="4" w:space="0" w:color="auto"/>
              <w:left w:val="nil"/>
              <w:bottom w:val="single" w:sz="4" w:space="0" w:color="auto"/>
              <w:right w:val="single" w:sz="4" w:space="0" w:color="auto"/>
            </w:tcBorders>
            <w:vAlign w:val="center"/>
          </w:tcPr>
          <w:p w14:paraId="2184D890" w14:textId="77777777" w:rsidR="009C67EF" w:rsidRPr="00D02539" w:rsidRDefault="009C67EF" w:rsidP="00E6496C">
            <w:pPr>
              <w:pStyle w:val="TAH"/>
              <w:rPr>
                <w:lang w:val="en-US" w:eastAsia="zh-CN"/>
              </w:rPr>
            </w:pPr>
            <w:r w:rsidRPr="00D02539">
              <w:rPr>
                <w:rFonts w:hint="eastAsia"/>
                <w:lang w:val="en-US" w:eastAsia="zh-CN"/>
              </w:rPr>
              <w:t>01100</w:t>
            </w:r>
          </w:p>
        </w:tc>
        <w:tc>
          <w:tcPr>
            <w:tcW w:w="508" w:type="dxa"/>
            <w:tcBorders>
              <w:top w:val="single" w:sz="4" w:space="0" w:color="auto"/>
              <w:left w:val="nil"/>
              <w:bottom w:val="single" w:sz="4" w:space="0" w:color="auto"/>
              <w:right w:val="single" w:sz="4" w:space="0" w:color="auto"/>
            </w:tcBorders>
            <w:vAlign w:val="center"/>
          </w:tcPr>
          <w:p w14:paraId="0074C8B5" w14:textId="77777777" w:rsidR="009C67EF" w:rsidRPr="00D02539" w:rsidRDefault="009C67EF" w:rsidP="00E6496C">
            <w:pPr>
              <w:pStyle w:val="TAH"/>
              <w:rPr>
                <w:lang w:val="en-US" w:eastAsia="zh-CN"/>
              </w:rPr>
            </w:pPr>
            <w:r w:rsidRPr="00D02539">
              <w:rPr>
                <w:rFonts w:hint="eastAsia"/>
                <w:lang w:val="en-US" w:eastAsia="zh-CN"/>
              </w:rPr>
              <w:t>01110</w:t>
            </w:r>
          </w:p>
        </w:tc>
        <w:tc>
          <w:tcPr>
            <w:tcW w:w="508" w:type="dxa"/>
            <w:tcBorders>
              <w:top w:val="single" w:sz="4" w:space="0" w:color="auto"/>
              <w:left w:val="nil"/>
              <w:bottom w:val="single" w:sz="4" w:space="0" w:color="auto"/>
              <w:right w:val="single" w:sz="4" w:space="0" w:color="auto"/>
            </w:tcBorders>
            <w:vAlign w:val="center"/>
          </w:tcPr>
          <w:p w14:paraId="1B448AAB" w14:textId="77777777" w:rsidR="009C67EF" w:rsidRPr="00D02539" w:rsidRDefault="009C67EF" w:rsidP="00E6496C">
            <w:pPr>
              <w:pStyle w:val="TAH"/>
              <w:rPr>
                <w:lang w:val="en-US" w:eastAsia="zh-CN"/>
              </w:rPr>
            </w:pPr>
            <w:r w:rsidRPr="00D02539">
              <w:rPr>
                <w:rFonts w:hint="eastAsia"/>
                <w:lang w:val="en-US" w:eastAsia="zh-CN"/>
              </w:rPr>
              <w:t>00100</w:t>
            </w:r>
          </w:p>
        </w:tc>
      </w:tr>
      <w:tr w:rsidR="009C67EF" w:rsidRPr="00263B16" w14:paraId="100306FD"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2421E2E" w14:textId="77777777" w:rsidR="009C67EF" w:rsidRPr="00263B16" w:rsidRDefault="009C67EF" w:rsidP="00E6496C">
            <w:pPr>
              <w:pStyle w:val="TAH"/>
              <w:rPr>
                <w:lang w:val="en-US" w:eastAsia="zh-CN"/>
              </w:rPr>
            </w:pPr>
            <w:r w:rsidRPr="00263B16">
              <w:rPr>
                <w:lang w:val="en-US" w:eastAsia="zh-CN"/>
              </w:rPr>
              <w:t>C</w:t>
            </w:r>
            <w:r w:rsidRPr="00263B16">
              <w:rPr>
                <w:rFonts w:hint="eastAsia"/>
                <w:lang w:val="en-US" w:eastAsia="zh-CN"/>
              </w:rPr>
              <w:t>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5D8C81AB" w14:textId="77777777" w:rsidR="009C67EF" w:rsidRPr="00263B16" w:rsidRDefault="009C67EF" w:rsidP="00E6496C">
            <w:pPr>
              <w:pStyle w:val="TAH"/>
              <w:rPr>
                <w:lang w:val="en-US" w:eastAsia="zh-CN"/>
              </w:rPr>
            </w:pPr>
            <w:r w:rsidRPr="00263B16">
              <w:rPr>
                <w:rFonts w:hint="eastAsia"/>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72577318" w14:textId="77777777" w:rsidR="009C67EF" w:rsidRPr="00D02539" w:rsidRDefault="009C67EF" w:rsidP="00E6496C">
            <w:pPr>
              <w:pStyle w:val="TAC"/>
              <w:rPr>
                <w:lang w:val="en-US" w:eastAsia="zh-CN"/>
              </w:rPr>
            </w:pPr>
            <w:r w:rsidRPr="00D02539">
              <w:rPr>
                <w:rFonts w:hint="eastAsia"/>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1FE74C84" w14:textId="77777777" w:rsidR="009C67EF" w:rsidRPr="00D02539" w:rsidRDefault="009C67EF" w:rsidP="00E6496C">
            <w:pPr>
              <w:pStyle w:val="TAC"/>
              <w:rPr>
                <w:lang w:val="en-US" w:eastAsia="zh-CN"/>
              </w:rPr>
            </w:pPr>
            <w:r w:rsidRPr="00D02539">
              <w:rPr>
                <w:rFonts w:hint="eastAsia"/>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076F33E8" w14:textId="77777777" w:rsidR="009C67EF" w:rsidRPr="00D02539" w:rsidRDefault="009C67EF" w:rsidP="00E6496C">
            <w:pPr>
              <w:pStyle w:val="TAC"/>
              <w:rPr>
                <w:lang w:val="en-US" w:eastAsia="zh-CN"/>
              </w:rPr>
            </w:pPr>
            <w:r w:rsidRPr="00D02539">
              <w:rPr>
                <w:rFonts w:hint="eastAsia"/>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5026F77D" w14:textId="77777777" w:rsidR="009C67EF" w:rsidRPr="00D02539" w:rsidRDefault="009C67EF" w:rsidP="00E6496C">
            <w:pPr>
              <w:pStyle w:val="TAC"/>
              <w:rPr>
                <w:lang w:val="en-US" w:eastAsia="zh-CN"/>
              </w:rPr>
            </w:pPr>
            <w:r w:rsidRPr="00D02539">
              <w:rPr>
                <w:rFonts w:hint="eastAsia"/>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01F156B2" w14:textId="77777777" w:rsidR="009C67EF" w:rsidRPr="00D02539" w:rsidRDefault="009C67EF" w:rsidP="00E6496C">
            <w:pPr>
              <w:pStyle w:val="TAC"/>
              <w:rPr>
                <w:lang w:val="en-US" w:eastAsia="zh-CN"/>
              </w:rPr>
            </w:pPr>
            <w:r w:rsidRPr="00D02539">
              <w:rPr>
                <w:rFonts w:hint="eastAsia"/>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2297ADCD" w14:textId="77777777" w:rsidR="009C67EF" w:rsidRPr="00D02539" w:rsidRDefault="009C67EF" w:rsidP="00E6496C">
            <w:pPr>
              <w:pStyle w:val="TAC"/>
              <w:rPr>
                <w:lang w:val="en-US" w:eastAsia="zh-CN"/>
              </w:rPr>
            </w:pPr>
            <w:r w:rsidRPr="00D02539">
              <w:rPr>
                <w:rFonts w:hint="eastAsia"/>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2FF361B9" w14:textId="77777777" w:rsidR="009C67EF" w:rsidRPr="00D02539" w:rsidRDefault="009C67EF" w:rsidP="00E6496C">
            <w:pPr>
              <w:pStyle w:val="TAC"/>
              <w:rPr>
                <w:lang w:val="en-US" w:eastAsia="zh-CN"/>
              </w:rPr>
            </w:pPr>
            <w:r w:rsidRPr="00D02539">
              <w:rPr>
                <w:rFonts w:hint="eastAsia"/>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26F8D54B" w14:textId="77777777" w:rsidR="009C67EF" w:rsidRPr="00D02539" w:rsidRDefault="009C67EF" w:rsidP="00E6496C">
            <w:pPr>
              <w:pStyle w:val="TAC"/>
              <w:rPr>
                <w:lang w:val="en-US" w:eastAsia="zh-CN"/>
              </w:rPr>
            </w:pPr>
            <w:r w:rsidRPr="00D02539">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331B64FB" w14:textId="77777777" w:rsidR="009C67EF" w:rsidRPr="00D02539" w:rsidRDefault="009C67EF" w:rsidP="00E6496C">
            <w:pPr>
              <w:pStyle w:val="TAC"/>
              <w:rPr>
                <w:lang w:val="en-US" w:eastAsia="zh-CN"/>
              </w:rPr>
            </w:pPr>
            <w:r w:rsidRPr="00D02539">
              <w:rPr>
                <w:rFonts w:hint="eastAsia"/>
                <w:lang w:val="en-US" w:eastAsia="zh-CN"/>
              </w:rPr>
              <w:t xml:space="preserve">2.8 </w:t>
            </w:r>
          </w:p>
        </w:tc>
        <w:tc>
          <w:tcPr>
            <w:tcW w:w="507" w:type="dxa"/>
            <w:tcBorders>
              <w:top w:val="nil"/>
              <w:left w:val="nil"/>
              <w:bottom w:val="single" w:sz="4" w:space="0" w:color="auto"/>
              <w:right w:val="single" w:sz="4" w:space="0" w:color="auto"/>
            </w:tcBorders>
            <w:vAlign w:val="center"/>
          </w:tcPr>
          <w:p w14:paraId="3CFDB6A5" w14:textId="77777777" w:rsidR="009C67EF" w:rsidRPr="00D02539" w:rsidRDefault="009C67EF" w:rsidP="00E6496C">
            <w:pPr>
              <w:pStyle w:val="TAC"/>
              <w:rPr>
                <w:lang w:val="en-US" w:eastAsia="zh-CN"/>
              </w:rPr>
            </w:pPr>
            <w:r w:rsidRPr="00D02539">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6C549A07" w14:textId="77777777" w:rsidR="009C67EF" w:rsidRPr="00D02539" w:rsidRDefault="009C67EF" w:rsidP="00E6496C">
            <w:pPr>
              <w:pStyle w:val="TAC"/>
              <w:rPr>
                <w:lang w:val="en-US" w:eastAsia="zh-CN"/>
              </w:rPr>
            </w:pPr>
            <w:r w:rsidRPr="00D02539">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04A5E054" w14:textId="77777777" w:rsidR="009C67EF" w:rsidRPr="00D02539" w:rsidRDefault="009C67EF" w:rsidP="00E6496C">
            <w:pPr>
              <w:pStyle w:val="TAC"/>
              <w:rPr>
                <w:lang w:val="en-US" w:eastAsia="zh-CN"/>
              </w:rPr>
            </w:pPr>
            <w:r w:rsidRPr="00D02539">
              <w:rPr>
                <w:rFonts w:hint="eastAsia"/>
                <w:lang w:val="en-US" w:eastAsia="zh-CN"/>
              </w:rPr>
              <w:t xml:space="preserve">2.8 </w:t>
            </w:r>
          </w:p>
        </w:tc>
        <w:tc>
          <w:tcPr>
            <w:tcW w:w="507" w:type="dxa"/>
            <w:tcBorders>
              <w:top w:val="nil"/>
              <w:left w:val="nil"/>
              <w:bottom w:val="single" w:sz="4" w:space="0" w:color="auto"/>
              <w:right w:val="single" w:sz="4" w:space="0" w:color="auto"/>
            </w:tcBorders>
            <w:vAlign w:val="center"/>
          </w:tcPr>
          <w:p w14:paraId="6A9BABA3" w14:textId="77777777" w:rsidR="009C67EF" w:rsidRPr="00D02539" w:rsidRDefault="009C67EF" w:rsidP="00E6496C">
            <w:pPr>
              <w:pStyle w:val="TAC"/>
              <w:rPr>
                <w:lang w:val="en-US" w:eastAsia="zh-CN"/>
              </w:rPr>
            </w:pPr>
            <w:r w:rsidRPr="00D02539">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71148419" w14:textId="77777777" w:rsidR="009C67EF" w:rsidRPr="00D02539" w:rsidRDefault="009C67EF" w:rsidP="00E6496C">
            <w:pPr>
              <w:pStyle w:val="TAC"/>
              <w:rPr>
                <w:lang w:val="en-US" w:eastAsia="zh-CN"/>
              </w:rPr>
            </w:pPr>
            <w:r w:rsidRPr="00D02539">
              <w:rPr>
                <w:rFonts w:hint="eastAsia"/>
                <w:lang w:val="en-US" w:eastAsia="zh-CN"/>
              </w:rPr>
              <w:t xml:space="preserve">2.8 </w:t>
            </w:r>
          </w:p>
        </w:tc>
        <w:tc>
          <w:tcPr>
            <w:tcW w:w="507" w:type="dxa"/>
            <w:tcBorders>
              <w:top w:val="nil"/>
              <w:left w:val="nil"/>
              <w:bottom w:val="single" w:sz="4" w:space="0" w:color="auto"/>
              <w:right w:val="single" w:sz="4" w:space="0" w:color="auto"/>
            </w:tcBorders>
            <w:vAlign w:val="center"/>
          </w:tcPr>
          <w:p w14:paraId="3B1CA4E6" w14:textId="77777777" w:rsidR="009C67EF" w:rsidRPr="00D02539" w:rsidRDefault="009C67EF" w:rsidP="00E6496C">
            <w:pPr>
              <w:pStyle w:val="TAC"/>
              <w:rPr>
                <w:lang w:val="en-US" w:eastAsia="zh-CN"/>
              </w:rPr>
            </w:pPr>
            <w:r w:rsidRPr="00D02539">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54EEE219" w14:textId="77777777" w:rsidR="009C67EF" w:rsidRPr="00D02539" w:rsidRDefault="009C67EF" w:rsidP="00E6496C">
            <w:pPr>
              <w:pStyle w:val="TAC"/>
              <w:rPr>
                <w:lang w:val="en-US" w:eastAsia="zh-CN"/>
              </w:rPr>
            </w:pPr>
            <w:r w:rsidRPr="00D02539">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6B64AB0D" w14:textId="77777777" w:rsidR="009C67EF" w:rsidRPr="00D02539" w:rsidRDefault="009C67EF" w:rsidP="00E6496C">
            <w:pPr>
              <w:pStyle w:val="TAC"/>
              <w:rPr>
                <w:lang w:val="en-US" w:eastAsia="zh-CN"/>
              </w:rPr>
            </w:pPr>
            <w:r w:rsidRPr="00D02539">
              <w:rPr>
                <w:rFonts w:hint="eastAsia"/>
                <w:lang w:val="en-US" w:eastAsia="zh-CN"/>
              </w:rPr>
              <w:t xml:space="preserve">2.8 </w:t>
            </w:r>
          </w:p>
        </w:tc>
      </w:tr>
      <w:tr w:rsidR="009C67EF" w:rsidRPr="00263B16" w14:paraId="33717D4C"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5F2FD5B9" w14:textId="77777777" w:rsidR="009C67EF" w:rsidRPr="00263B16" w:rsidRDefault="009C67EF" w:rsidP="00E6496C">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492714CA" w14:textId="77777777" w:rsidR="009C67EF" w:rsidRPr="00263B16" w:rsidRDefault="009C67EF" w:rsidP="00E6496C">
            <w:pPr>
              <w:pStyle w:val="TAH"/>
              <w:rPr>
                <w:lang w:val="en-US" w:eastAsia="zh-CN"/>
              </w:rPr>
            </w:pPr>
            <w:r w:rsidRPr="00263B16">
              <w:rPr>
                <w:rFonts w:hint="eastAsia"/>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7B556983" w14:textId="77777777" w:rsidR="009C67EF" w:rsidRPr="00D02539" w:rsidRDefault="009C67EF" w:rsidP="00E6496C">
            <w:pPr>
              <w:pStyle w:val="TAC"/>
              <w:rPr>
                <w:lang w:val="en-US" w:eastAsia="zh-CN"/>
              </w:rPr>
            </w:pPr>
            <w:r w:rsidRPr="00D02539">
              <w:rPr>
                <w:rFonts w:hint="eastAsia"/>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16BDC885" w14:textId="77777777" w:rsidR="009C67EF" w:rsidRPr="00D02539" w:rsidRDefault="009C67EF" w:rsidP="00E6496C">
            <w:pPr>
              <w:pStyle w:val="TAC"/>
              <w:rPr>
                <w:lang w:val="en-US" w:eastAsia="zh-CN"/>
              </w:rPr>
            </w:pPr>
            <w:r w:rsidRPr="00D02539">
              <w:rPr>
                <w:rFonts w:hint="eastAsia"/>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09C24899" w14:textId="77777777" w:rsidR="009C67EF" w:rsidRPr="00D02539" w:rsidRDefault="009C67EF" w:rsidP="00E6496C">
            <w:pPr>
              <w:pStyle w:val="TAC"/>
              <w:rPr>
                <w:lang w:val="en-US" w:eastAsia="zh-CN"/>
              </w:rPr>
            </w:pPr>
            <w:r w:rsidRPr="00D02539">
              <w:rPr>
                <w:rFonts w:hint="eastAsia"/>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7D67C47C" w14:textId="77777777" w:rsidR="009C67EF" w:rsidRPr="00D02539" w:rsidRDefault="009C67EF" w:rsidP="00E6496C">
            <w:pPr>
              <w:pStyle w:val="TAC"/>
              <w:rPr>
                <w:lang w:val="en-US" w:eastAsia="zh-CN"/>
              </w:rPr>
            </w:pPr>
            <w:r w:rsidRPr="00D02539">
              <w:rPr>
                <w:rFonts w:hint="eastAsia"/>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10E9BE03" w14:textId="77777777" w:rsidR="009C67EF" w:rsidRPr="00D02539" w:rsidRDefault="009C67EF" w:rsidP="00E6496C">
            <w:pPr>
              <w:pStyle w:val="TAC"/>
              <w:rPr>
                <w:lang w:val="en-US" w:eastAsia="zh-CN"/>
              </w:rPr>
            </w:pPr>
            <w:r w:rsidRPr="00D02539">
              <w:rPr>
                <w:rFonts w:hint="eastAsia"/>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722B4165" w14:textId="77777777" w:rsidR="009C67EF" w:rsidRPr="00D02539" w:rsidRDefault="009C67EF" w:rsidP="00E6496C">
            <w:pPr>
              <w:pStyle w:val="TAC"/>
              <w:rPr>
                <w:lang w:val="en-US" w:eastAsia="zh-CN"/>
              </w:rPr>
            </w:pPr>
            <w:r w:rsidRPr="00D02539">
              <w:rPr>
                <w:rFonts w:hint="eastAsia"/>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0078A466" w14:textId="77777777" w:rsidR="009C67EF" w:rsidRPr="00D02539" w:rsidRDefault="009C67EF" w:rsidP="00E6496C">
            <w:pPr>
              <w:pStyle w:val="TAC"/>
              <w:rPr>
                <w:lang w:val="en-US" w:eastAsia="zh-CN"/>
              </w:rPr>
            </w:pPr>
            <w:r w:rsidRPr="00D02539">
              <w:rPr>
                <w:rFonts w:hint="eastAsia"/>
                <w:lang w:val="en-US" w:eastAsia="zh-CN"/>
              </w:rPr>
              <w:t xml:space="preserve">3.6 </w:t>
            </w:r>
          </w:p>
        </w:tc>
        <w:tc>
          <w:tcPr>
            <w:tcW w:w="507" w:type="dxa"/>
            <w:tcBorders>
              <w:top w:val="nil"/>
              <w:left w:val="nil"/>
              <w:bottom w:val="single" w:sz="4" w:space="0" w:color="auto"/>
              <w:right w:val="single" w:sz="4" w:space="0" w:color="auto"/>
            </w:tcBorders>
            <w:shd w:val="clear" w:color="auto" w:fill="auto"/>
            <w:noWrap/>
            <w:vAlign w:val="center"/>
            <w:hideMark/>
          </w:tcPr>
          <w:p w14:paraId="2F479554" w14:textId="77777777" w:rsidR="009C67EF" w:rsidRPr="00D02539" w:rsidRDefault="009C67EF" w:rsidP="00E6496C">
            <w:pPr>
              <w:pStyle w:val="TAC"/>
              <w:rPr>
                <w:lang w:val="en-US" w:eastAsia="zh-CN"/>
              </w:rPr>
            </w:pPr>
            <w:r w:rsidRPr="00D02539">
              <w:rPr>
                <w:rFonts w:hint="eastAsia"/>
                <w:lang w:val="en-US" w:eastAsia="zh-CN"/>
              </w:rPr>
              <w:t xml:space="preserve">3.5 </w:t>
            </w:r>
          </w:p>
        </w:tc>
        <w:tc>
          <w:tcPr>
            <w:tcW w:w="508" w:type="dxa"/>
            <w:tcBorders>
              <w:top w:val="nil"/>
              <w:left w:val="nil"/>
              <w:bottom w:val="single" w:sz="4" w:space="0" w:color="auto"/>
              <w:right w:val="single" w:sz="4" w:space="0" w:color="auto"/>
            </w:tcBorders>
            <w:vAlign w:val="center"/>
          </w:tcPr>
          <w:p w14:paraId="68387ACD" w14:textId="77777777" w:rsidR="009C67EF" w:rsidRPr="00D02539" w:rsidRDefault="009C67EF" w:rsidP="00E6496C">
            <w:pPr>
              <w:pStyle w:val="TAC"/>
              <w:rPr>
                <w:lang w:val="en-US" w:eastAsia="zh-CN"/>
              </w:rPr>
            </w:pPr>
            <w:r w:rsidRPr="00D02539">
              <w:rPr>
                <w:rFonts w:hint="eastAsia"/>
                <w:lang w:val="en-US" w:eastAsia="zh-CN"/>
              </w:rPr>
              <w:t xml:space="preserve">3.7 </w:t>
            </w:r>
          </w:p>
        </w:tc>
        <w:tc>
          <w:tcPr>
            <w:tcW w:w="507" w:type="dxa"/>
            <w:tcBorders>
              <w:top w:val="nil"/>
              <w:left w:val="nil"/>
              <w:bottom w:val="single" w:sz="4" w:space="0" w:color="auto"/>
              <w:right w:val="single" w:sz="4" w:space="0" w:color="auto"/>
            </w:tcBorders>
            <w:vAlign w:val="center"/>
          </w:tcPr>
          <w:p w14:paraId="59CBF428" w14:textId="77777777" w:rsidR="009C67EF" w:rsidRPr="00D02539" w:rsidRDefault="009C67EF" w:rsidP="00E6496C">
            <w:pPr>
              <w:pStyle w:val="TAC"/>
              <w:rPr>
                <w:lang w:val="en-US" w:eastAsia="zh-CN"/>
              </w:rPr>
            </w:pPr>
            <w:r w:rsidRPr="00D02539">
              <w:rPr>
                <w:rFonts w:hint="eastAsia"/>
                <w:lang w:val="en-US" w:eastAsia="zh-CN"/>
              </w:rPr>
              <w:t xml:space="preserve">3.5 </w:t>
            </w:r>
          </w:p>
        </w:tc>
        <w:tc>
          <w:tcPr>
            <w:tcW w:w="508" w:type="dxa"/>
            <w:tcBorders>
              <w:top w:val="nil"/>
              <w:left w:val="nil"/>
              <w:bottom w:val="single" w:sz="4" w:space="0" w:color="auto"/>
              <w:right w:val="single" w:sz="4" w:space="0" w:color="auto"/>
            </w:tcBorders>
            <w:vAlign w:val="center"/>
          </w:tcPr>
          <w:p w14:paraId="0062976C" w14:textId="77777777" w:rsidR="009C67EF" w:rsidRPr="00D02539" w:rsidRDefault="009C67EF" w:rsidP="00E6496C">
            <w:pPr>
              <w:pStyle w:val="TAC"/>
              <w:rPr>
                <w:lang w:val="en-US" w:eastAsia="zh-CN"/>
              </w:rPr>
            </w:pPr>
            <w:r w:rsidRPr="00D02539">
              <w:rPr>
                <w:rFonts w:hint="eastAsia"/>
                <w:lang w:val="en-US" w:eastAsia="zh-CN"/>
              </w:rPr>
              <w:t xml:space="preserve">3.6 </w:t>
            </w:r>
          </w:p>
        </w:tc>
        <w:tc>
          <w:tcPr>
            <w:tcW w:w="508" w:type="dxa"/>
            <w:tcBorders>
              <w:top w:val="nil"/>
              <w:left w:val="nil"/>
              <w:bottom w:val="single" w:sz="4" w:space="0" w:color="auto"/>
              <w:right w:val="single" w:sz="4" w:space="0" w:color="auto"/>
            </w:tcBorders>
            <w:vAlign w:val="center"/>
          </w:tcPr>
          <w:p w14:paraId="6157CB7F" w14:textId="77777777" w:rsidR="009C67EF" w:rsidRPr="00D02539" w:rsidRDefault="009C67EF" w:rsidP="00E6496C">
            <w:pPr>
              <w:pStyle w:val="TAC"/>
              <w:rPr>
                <w:lang w:val="en-US" w:eastAsia="zh-CN"/>
              </w:rPr>
            </w:pPr>
            <w:r w:rsidRPr="00D02539">
              <w:rPr>
                <w:rFonts w:hint="eastAsia"/>
                <w:lang w:val="en-US" w:eastAsia="zh-CN"/>
              </w:rPr>
              <w:t xml:space="preserve">3.5 </w:t>
            </w:r>
          </w:p>
        </w:tc>
        <w:tc>
          <w:tcPr>
            <w:tcW w:w="507" w:type="dxa"/>
            <w:tcBorders>
              <w:top w:val="nil"/>
              <w:left w:val="nil"/>
              <w:bottom w:val="single" w:sz="4" w:space="0" w:color="auto"/>
              <w:right w:val="single" w:sz="4" w:space="0" w:color="auto"/>
            </w:tcBorders>
            <w:vAlign w:val="center"/>
          </w:tcPr>
          <w:p w14:paraId="0026A900" w14:textId="77777777" w:rsidR="009C67EF" w:rsidRPr="00D02539" w:rsidRDefault="009C67EF" w:rsidP="00E6496C">
            <w:pPr>
              <w:pStyle w:val="TAC"/>
              <w:rPr>
                <w:lang w:val="en-US" w:eastAsia="zh-CN"/>
              </w:rPr>
            </w:pPr>
            <w:r w:rsidRPr="00D02539">
              <w:rPr>
                <w:rFonts w:hint="eastAsia"/>
                <w:lang w:val="en-US" w:eastAsia="zh-CN"/>
              </w:rPr>
              <w:t xml:space="preserve">3.6 </w:t>
            </w:r>
          </w:p>
        </w:tc>
        <w:tc>
          <w:tcPr>
            <w:tcW w:w="508" w:type="dxa"/>
            <w:tcBorders>
              <w:top w:val="nil"/>
              <w:left w:val="nil"/>
              <w:bottom w:val="single" w:sz="4" w:space="0" w:color="auto"/>
              <w:right w:val="single" w:sz="4" w:space="0" w:color="auto"/>
            </w:tcBorders>
            <w:vAlign w:val="center"/>
          </w:tcPr>
          <w:p w14:paraId="662E090A" w14:textId="77777777" w:rsidR="009C67EF" w:rsidRPr="00D02539" w:rsidRDefault="009C67EF" w:rsidP="00E6496C">
            <w:pPr>
              <w:pStyle w:val="TAC"/>
              <w:rPr>
                <w:lang w:val="en-US" w:eastAsia="zh-CN"/>
              </w:rPr>
            </w:pPr>
            <w:r w:rsidRPr="00D02539">
              <w:rPr>
                <w:rFonts w:hint="eastAsia"/>
                <w:lang w:val="en-US" w:eastAsia="zh-CN"/>
              </w:rPr>
              <w:t xml:space="preserve">3.5 </w:t>
            </w:r>
          </w:p>
        </w:tc>
        <w:tc>
          <w:tcPr>
            <w:tcW w:w="507" w:type="dxa"/>
            <w:tcBorders>
              <w:top w:val="nil"/>
              <w:left w:val="nil"/>
              <w:bottom w:val="single" w:sz="4" w:space="0" w:color="auto"/>
              <w:right w:val="single" w:sz="4" w:space="0" w:color="auto"/>
            </w:tcBorders>
            <w:vAlign w:val="center"/>
          </w:tcPr>
          <w:p w14:paraId="0F1DACA3" w14:textId="77777777" w:rsidR="009C67EF" w:rsidRPr="00D02539" w:rsidRDefault="009C67EF" w:rsidP="00E6496C">
            <w:pPr>
              <w:pStyle w:val="TAC"/>
              <w:rPr>
                <w:lang w:val="en-US" w:eastAsia="zh-CN"/>
              </w:rPr>
            </w:pPr>
            <w:r w:rsidRPr="00D02539">
              <w:rPr>
                <w:rFonts w:hint="eastAsia"/>
                <w:lang w:val="en-US" w:eastAsia="zh-CN"/>
              </w:rPr>
              <w:t xml:space="preserve">3.6 </w:t>
            </w:r>
          </w:p>
        </w:tc>
        <w:tc>
          <w:tcPr>
            <w:tcW w:w="508" w:type="dxa"/>
            <w:tcBorders>
              <w:top w:val="nil"/>
              <w:left w:val="nil"/>
              <w:bottom w:val="single" w:sz="4" w:space="0" w:color="auto"/>
              <w:right w:val="single" w:sz="4" w:space="0" w:color="auto"/>
            </w:tcBorders>
            <w:vAlign w:val="center"/>
          </w:tcPr>
          <w:p w14:paraId="0074AF94" w14:textId="77777777" w:rsidR="009C67EF" w:rsidRPr="00D02539" w:rsidRDefault="009C67EF" w:rsidP="00E6496C">
            <w:pPr>
              <w:pStyle w:val="TAC"/>
              <w:rPr>
                <w:lang w:val="en-US" w:eastAsia="zh-CN"/>
              </w:rPr>
            </w:pPr>
            <w:r w:rsidRPr="00D02539">
              <w:rPr>
                <w:rFonts w:hint="eastAsia"/>
                <w:lang w:val="en-US" w:eastAsia="zh-CN"/>
              </w:rPr>
              <w:t xml:space="preserve">3.7 </w:t>
            </w:r>
          </w:p>
        </w:tc>
        <w:tc>
          <w:tcPr>
            <w:tcW w:w="508" w:type="dxa"/>
            <w:tcBorders>
              <w:top w:val="nil"/>
              <w:left w:val="nil"/>
              <w:bottom w:val="single" w:sz="4" w:space="0" w:color="auto"/>
              <w:right w:val="single" w:sz="4" w:space="0" w:color="auto"/>
            </w:tcBorders>
            <w:vAlign w:val="center"/>
          </w:tcPr>
          <w:p w14:paraId="17806363" w14:textId="77777777" w:rsidR="009C67EF" w:rsidRPr="00D02539" w:rsidRDefault="009C67EF" w:rsidP="00E6496C">
            <w:pPr>
              <w:pStyle w:val="TAC"/>
              <w:rPr>
                <w:lang w:val="en-US" w:eastAsia="zh-CN"/>
              </w:rPr>
            </w:pPr>
            <w:r w:rsidRPr="00D02539">
              <w:rPr>
                <w:rFonts w:hint="eastAsia"/>
                <w:lang w:val="en-US" w:eastAsia="zh-CN"/>
              </w:rPr>
              <w:t xml:space="preserve">3.6 </w:t>
            </w:r>
          </w:p>
        </w:tc>
      </w:tr>
      <w:tr w:rsidR="009C67EF" w:rsidRPr="00263B16" w14:paraId="409C7C57"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23E091A8" w14:textId="77777777" w:rsidR="009C67EF" w:rsidRPr="00263B16" w:rsidRDefault="009C67EF" w:rsidP="00E6496C">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7940AF55" w14:textId="77777777" w:rsidR="009C67EF" w:rsidRPr="00263B16" w:rsidRDefault="009C67EF" w:rsidP="00E6496C">
            <w:pPr>
              <w:pStyle w:val="TAH"/>
              <w:rPr>
                <w:lang w:val="en-US" w:eastAsia="zh-CN"/>
              </w:rPr>
            </w:pPr>
            <w:r w:rsidRPr="00263B16">
              <w:rPr>
                <w:rFonts w:hint="eastAsia"/>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41935B82" w14:textId="77777777" w:rsidR="009C67EF" w:rsidRPr="00D02539" w:rsidRDefault="009C67EF" w:rsidP="00E6496C">
            <w:pPr>
              <w:pStyle w:val="TAC"/>
              <w:rPr>
                <w:lang w:val="en-US" w:eastAsia="zh-CN"/>
              </w:rPr>
            </w:pPr>
            <w:r w:rsidRPr="00D02539">
              <w:rPr>
                <w:rFonts w:hint="eastAsia"/>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4D2A639E" w14:textId="77777777" w:rsidR="009C67EF" w:rsidRPr="00D02539" w:rsidRDefault="009C67EF" w:rsidP="00E6496C">
            <w:pPr>
              <w:pStyle w:val="TAC"/>
              <w:rPr>
                <w:lang w:val="en-US" w:eastAsia="zh-CN"/>
              </w:rPr>
            </w:pPr>
            <w:r w:rsidRPr="00D02539">
              <w:rPr>
                <w:rFonts w:hint="eastAsia"/>
                <w:lang w:val="en-US" w:eastAsia="zh-CN"/>
              </w:rPr>
              <w:t xml:space="preserve">5.1 </w:t>
            </w:r>
          </w:p>
        </w:tc>
        <w:tc>
          <w:tcPr>
            <w:tcW w:w="507" w:type="dxa"/>
            <w:tcBorders>
              <w:top w:val="nil"/>
              <w:left w:val="nil"/>
              <w:bottom w:val="single" w:sz="4" w:space="0" w:color="auto"/>
              <w:right w:val="single" w:sz="4" w:space="0" w:color="auto"/>
            </w:tcBorders>
            <w:shd w:val="clear" w:color="auto" w:fill="auto"/>
            <w:noWrap/>
            <w:vAlign w:val="center"/>
            <w:hideMark/>
          </w:tcPr>
          <w:p w14:paraId="6E3C729F" w14:textId="77777777" w:rsidR="009C67EF" w:rsidRPr="00D02539" w:rsidRDefault="009C67EF" w:rsidP="00E6496C">
            <w:pPr>
              <w:pStyle w:val="TAC"/>
              <w:rPr>
                <w:lang w:val="en-US" w:eastAsia="zh-CN"/>
              </w:rPr>
            </w:pPr>
            <w:r w:rsidRPr="00D02539">
              <w:rPr>
                <w:rFonts w:hint="eastAsia"/>
                <w:lang w:val="en-US" w:eastAsia="zh-CN"/>
              </w:rPr>
              <w:t xml:space="preserve">4.8 </w:t>
            </w:r>
          </w:p>
        </w:tc>
        <w:tc>
          <w:tcPr>
            <w:tcW w:w="508" w:type="dxa"/>
            <w:tcBorders>
              <w:top w:val="nil"/>
              <w:left w:val="nil"/>
              <w:bottom w:val="single" w:sz="4" w:space="0" w:color="auto"/>
              <w:right w:val="single" w:sz="4" w:space="0" w:color="auto"/>
            </w:tcBorders>
            <w:shd w:val="clear" w:color="auto" w:fill="auto"/>
            <w:noWrap/>
            <w:vAlign w:val="center"/>
            <w:hideMark/>
          </w:tcPr>
          <w:p w14:paraId="20062FE1" w14:textId="77777777" w:rsidR="009C67EF" w:rsidRPr="00D02539" w:rsidRDefault="009C67EF" w:rsidP="00E6496C">
            <w:pPr>
              <w:pStyle w:val="TAC"/>
              <w:rPr>
                <w:lang w:val="en-US" w:eastAsia="zh-CN"/>
              </w:rPr>
            </w:pPr>
            <w:r w:rsidRPr="00D02539">
              <w:rPr>
                <w:rFonts w:hint="eastAsia"/>
                <w:lang w:val="en-US" w:eastAsia="zh-CN"/>
              </w:rPr>
              <w:t xml:space="preserve">5.2 </w:t>
            </w:r>
          </w:p>
        </w:tc>
        <w:tc>
          <w:tcPr>
            <w:tcW w:w="507" w:type="dxa"/>
            <w:tcBorders>
              <w:top w:val="nil"/>
              <w:left w:val="nil"/>
              <w:bottom w:val="single" w:sz="4" w:space="0" w:color="auto"/>
              <w:right w:val="single" w:sz="4" w:space="0" w:color="auto"/>
            </w:tcBorders>
            <w:shd w:val="clear" w:color="auto" w:fill="auto"/>
            <w:noWrap/>
            <w:vAlign w:val="center"/>
            <w:hideMark/>
          </w:tcPr>
          <w:p w14:paraId="286796CB" w14:textId="77777777" w:rsidR="009C67EF" w:rsidRPr="00D02539" w:rsidRDefault="009C67EF" w:rsidP="00E6496C">
            <w:pPr>
              <w:pStyle w:val="TAC"/>
              <w:rPr>
                <w:lang w:val="en-US" w:eastAsia="zh-CN"/>
              </w:rPr>
            </w:pPr>
            <w:r w:rsidRPr="00D02539">
              <w:rPr>
                <w:rFonts w:hint="eastAsia"/>
                <w:lang w:val="en-US" w:eastAsia="zh-CN"/>
              </w:rPr>
              <w:t xml:space="preserve">4.7 </w:t>
            </w:r>
          </w:p>
        </w:tc>
        <w:tc>
          <w:tcPr>
            <w:tcW w:w="508" w:type="dxa"/>
            <w:tcBorders>
              <w:top w:val="nil"/>
              <w:left w:val="nil"/>
              <w:bottom w:val="single" w:sz="4" w:space="0" w:color="auto"/>
              <w:right w:val="single" w:sz="4" w:space="0" w:color="auto"/>
            </w:tcBorders>
            <w:shd w:val="clear" w:color="auto" w:fill="auto"/>
            <w:noWrap/>
            <w:vAlign w:val="center"/>
            <w:hideMark/>
          </w:tcPr>
          <w:p w14:paraId="2910AB3C" w14:textId="77777777" w:rsidR="009C67EF" w:rsidRPr="00D02539" w:rsidRDefault="009C67EF" w:rsidP="00E6496C">
            <w:pPr>
              <w:pStyle w:val="TAC"/>
              <w:rPr>
                <w:lang w:val="en-US" w:eastAsia="zh-CN"/>
              </w:rPr>
            </w:pPr>
            <w:r w:rsidRPr="00D02539">
              <w:rPr>
                <w:rFonts w:hint="eastAsia"/>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7F85ED31" w14:textId="77777777" w:rsidR="009C67EF" w:rsidRPr="00D02539" w:rsidRDefault="009C67EF" w:rsidP="00E6496C">
            <w:pPr>
              <w:pStyle w:val="TAC"/>
              <w:rPr>
                <w:lang w:val="en-US" w:eastAsia="zh-CN"/>
              </w:rPr>
            </w:pPr>
            <w:r w:rsidRPr="00D02539">
              <w:rPr>
                <w:rFonts w:hint="eastAsia"/>
                <w:lang w:val="en-US" w:eastAsia="zh-CN"/>
              </w:rPr>
              <w:t xml:space="preserve">4.9 </w:t>
            </w:r>
          </w:p>
        </w:tc>
        <w:tc>
          <w:tcPr>
            <w:tcW w:w="507" w:type="dxa"/>
            <w:tcBorders>
              <w:top w:val="nil"/>
              <w:left w:val="nil"/>
              <w:bottom w:val="single" w:sz="4" w:space="0" w:color="auto"/>
              <w:right w:val="single" w:sz="4" w:space="0" w:color="auto"/>
            </w:tcBorders>
            <w:shd w:val="clear" w:color="auto" w:fill="auto"/>
            <w:noWrap/>
            <w:vAlign w:val="center"/>
            <w:hideMark/>
          </w:tcPr>
          <w:p w14:paraId="4FE96D2E" w14:textId="77777777" w:rsidR="009C67EF" w:rsidRPr="00D02539" w:rsidRDefault="009C67EF" w:rsidP="00E6496C">
            <w:pPr>
              <w:pStyle w:val="TAC"/>
              <w:rPr>
                <w:lang w:val="en-US" w:eastAsia="zh-CN"/>
              </w:rPr>
            </w:pPr>
            <w:r w:rsidRPr="00D02539">
              <w:rPr>
                <w:rFonts w:hint="eastAsia"/>
                <w:lang w:val="en-US" w:eastAsia="zh-CN"/>
              </w:rPr>
              <w:t xml:space="preserve">5.1 </w:t>
            </w:r>
          </w:p>
        </w:tc>
        <w:tc>
          <w:tcPr>
            <w:tcW w:w="508" w:type="dxa"/>
            <w:tcBorders>
              <w:top w:val="nil"/>
              <w:left w:val="nil"/>
              <w:bottom w:val="single" w:sz="4" w:space="0" w:color="auto"/>
              <w:right w:val="single" w:sz="4" w:space="0" w:color="auto"/>
            </w:tcBorders>
            <w:vAlign w:val="center"/>
          </w:tcPr>
          <w:p w14:paraId="490E6BA1" w14:textId="77777777" w:rsidR="009C67EF" w:rsidRPr="00D02539" w:rsidRDefault="009C67EF" w:rsidP="00E6496C">
            <w:pPr>
              <w:pStyle w:val="TAC"/>
              <w:rPr>
                <w:lang w:val="en-US" w:eastAsia="zh-CN"/>
              </w:rPr>
            </w:pPr>
            <w:r w:rsidRPr="00D02539">
              <w:rPr>
                <w:rFonts w:hint="eastAsia"/>
                <w:lang w:val="en-US" w:eastAsia="zh-CN"/>
              </w:rPr>
              <w:t xml:space="preserve">4.9 </w:t>
            </w:r>
          </w:p>
        </w:tc>
        <w:tc>
          <w:tcPr>
            <w:tcW w:w="507" w:type="dxa"/>
            <w:tcBorders>
              <w:top w:val="nil"/>
              <w:left w:val="nil"/>
              <w:bottom w:val="single" w:sz="4" w:space="0" w:color="auto"/>
              <w:right w:val="single" w:sz="4" w:space="0" w:color="auto"/>
            </w:tcBorders>
            <w:vAlign w:val="center"/>
          </w:tcPr>
          <w:p w14:paraId="4943EB3C" w14:textId="77777777" w:rsidR="009C67EF" w:rsidRPr="00D02539" w:rsidRDefault="009C67EF" w:rsidP="00E6496C">
            <w:pPr>
              <w:pStyle w:val="TAC"/>
              <w:rPr>
                <w:lang w:val="en-US" w:eastAsia="zh-CN"/>
              </w:rPr>
            </w:pPr>
            <w:r w:rsidRPr="00D02539">
              <w:rPr>
                <w:rFonts w:hint="eastAsia"/>
                <w:lang w:val="en-US" w:eastAsia="zh-CN"/>
              </w:rPr>
              <w:t xml:space="preserve">5.1 </w:t>
            </w:r>
          </w:p>
        </w:tc>
        <w:tc>
          <w:tcPr>
            <w:tcW w:w="508" w:type="dxa"/>
            <w:tcBorders>
              <w:top w:val="nil"/>
              <w:left w:val="nil"/>
              <w:bottom w:val="single" w:sz="4" w:space="0" w:color="auto"/>
              <w:right w:val="single" w:sz="4" w:space="0" w:color="auto"/>
            </w:tcBorders>
            <w:vAlign w:val="center"/>
          </w:tcPr>
          <w:p w14:paraId="4DA43E47" w14:textId="77777777" w:rsidR="009C67EF" w:rsidRPr="00D02539" w:rsidRDefault="009C67EF" w:rsidP="00E6496C">
            <w:pPr>
              <w:pStyle w:val="TAC"/>
              <w:rPr>
                <w:lang w:val="en-US" w:eastAsia="zh-CN"/>
              </w:rPr>
            </w:pPr>
            <w:r w:rsidRPr="00D02539">
              <w:rPr>
                <w:rFonts w:hint="eastAsia"/>
                <w:lang w:val="en-US" w:eastAsia="zh-CN"/>
              </w:rPr>
              <w:t xml:space="preserve">4.7 </w:t>
            </w:r>
          </w:p>
        </w:tc>
        <w:tc>
          <w:tcPr>
            <w:tcW w:w="508" w:type="dxa"/>
            <w:tcBorders>
              <w:top w:val="nil"/>
              <w:left w:val="nil"/>
              <w:bottom w:val="single" w:sz="4" w:space="0" w:color="auto"/>
              <w:right w:val="single" w:sz="4" w:space="0" w:color="auto"/>
            </w:tcBorders>
            <w:vAlign w:val="center"/>
          </w:tcPr>
          <w:p w14:paraId="30F60FB2" w14:textId="77777777" w:rsidR="009C67EF" w:rsidRPr="00D02539" w:rsidRDefault="009C67EF" w:rsidP="00E6496C">
            <w:pPr>
              <w:pStyle w:val="TAC"/>
              <w:rPr>
                <w:lang w:val="en-US" w:eastAsia="zh-CN"/>
              </w:rPr>
            </w:pPr>
            <w:r w:rsidRPr="00D02539">
              <w:rPr>
                <w:rFonts w:hint="eastAsia"/>
                <w:lang w:val="en-US" w:eastAsia="zh-CN"/>
              </w:rPr>
              <w:t xml:space="preserve">4.8 </w:t>
            </w:r>
          </w:p>
        </w:tc>
        <w:tc>
          <w:tcPr>
            <w:tcW w:w="507" w:type="dxa"/>
            <w:tcBorders>
              <w:top w:val="nil"/>
              <w:left w:val="nil"/>
              <w:bottom w:val="single" w:sz="4" w:space="0" w:color="auto"/>
              <w:right w:val="single" w:sz="4" w:space="0" w:color="auto"/>
            </w:tcBorders>
            <w:vAlign w:val="center"/>
          </w:tcPr>
          <w:p w14:paraId="6AC4FAB3" w14:textId="77777777" w:rsidR="009C67EF" w:rsidRPr="00D02539" w:rsidRDefault="009C67EF" w:rsidP="00E6496C">
            <w:pPr>
              <w:pStyle w:val="TAC"/>
              <w:rPr>
                <w:lang w:val="en-US" w:eastAsia="zh-CN"/>
              </w:rPr>
            </w:pPr>
            <w:r w:rsidRPr="00D02539">
              <w:rPr>
                <w:rFonts w:hint="eastAsia"/>
                <w:lang w:val="en-US" w:eastAsia="zh-CN"/>
              </w:rPr>
              <w:t xml:space="preserve">5.0 </w:t>
            </w:r>
          </w:p>
        </w:tc>
        <w:tc>
          <w:tcPr>
            <w:tcW w:w="508" w:type="dxa"/>
            <w:tcBorders>
              <w:top w:val="nil"/>
              <w:left w:val="nil"/>
              <w:bottom w:val="single" w:sz="4" w:space="0" w:color="auto"/>
              <w:right w:val="single" w:sz="4" w:space="0" w:color="auto"/>
            </w:tcBorders>
            <w:vAlign w:val="center"/>
          </w:tcPr>
          <w:p w14:paraId="21D29978" w14:textId="77777777" w:rsidR="009C67EF" w:rsidRPr="00D02539" w:rsidRDefault="009C67EF" w:rsidP="00E6496C">
            <w:pPr>
              <w:pStyle w:val="TAC"/>
              <w:rPr>
                <w:lang w:val="en-US" w:eastAsia="zh-CN"/>
              </w:rPr>
            </w:pPr>
            <w:r w:rsidRPr="00D02539">
              <w:rPr>
                <w:rFonts w:hint="eastAsia"/>
                <w:lang w:val="en-US" w:eastAsia="zh-CN"/>
              </w:rPr>
              <w:t xml:space="preserve">5.1 </w:t>
            </w:r>
          </w:p>
        </w:tc>
        <w:tc>
          <w:tcPr>
            <w:tcW w:w="507" w:type="dxa"/>
            <w:tcBorders>
              <w:top w:val="nil"/>
              <w:left w:val="nil"/>
              <w:bottom w:val="single" w:sz="4" w:space="0" w:color="auto"/>
              <w:right w:val="single" w:sz="4" w:space="0" w:color="auto"/>
            </w:tcBorders>
            <w:vAlign w:val="center"/>
          </w:tcPr>
          <w:p w14:paraId="27564E90" w14:textId="77777777" w:rsidR="009C67EF" w:rsidRPr="00D02539" w:rsidRDefault="009C67EF" w:rsidP="00E6496C">
            <w:pPr>
              <w:pStyle w:val="TAC"/>
              <w:rPr>
                <w:lang w:val="en-US" w:eastAsia="zh-CN"/>
              </w:rPr>
            </w:pPr>
            <w:r w:rsidRPr="00D02539">
              <w:rPr>
                <w:rFonts w:hint="eastAsia"/>
                <w:lang w:val="en-US" w:eastAsia="zh-CN"/>
              </w:rPr>
              <w:t xml:space="preserve">4.8 </w:t>
            </w:r>
          </w:p>
        </w:tc>
        <w:tc>
          <w:tcPr>
            <w:tcW w:w="508" w:type="dxa"/>
            <w:tcBorders>
              <w:top w:val="nil"/>
              <w:left w:val="nil"/>
              <w:bottom w:val="single" w:sz="4" w:space="0" w:color="auto"/>
              <w:right w:val="single" w:sz="4" w:space="0" w:color="auto"/>
            </w:tcBorders>
            <w:vAlign w:val="center"/>
          </w:tcPr>
          <w:p w14:paraId="3510A61B" w14:textId="77777777" w:rsidR="009C67EF" w:rsidRPr="00D02539" w:rsidRDefault="009C67EF" w:rsidP="00E6496C">
            <w:pPr>
              <w:pStyle w:val="TAC"/>
              <w:rPr>
                <w:lang w:val="en-US" w:eastAsia="zh-CN"/>
              </w:rPr>
            </w:pPr>
            <w:r w:rsidRPr="00D02539">
              <w:rPr>
                <w:rFonts w:hint="eastAsia"/>
                <w:lang w:val="en-US" w:eastAsia="zh-CN"/>
              </w:rPr>
              <w:t xml:space="preserve">5.0 </w:t>
            </w:r>
          </w:p>
        </w:tc>
        <w:tc>
          <w:tcPr>
            <w:tcW w:w="508" w:type="dxa"/>
            <w:tcBorders>
              <w:top w:val="nil"/>
              <w:left w:val="nil"/>
              <w:bottom w:val="single" w:sz="4" w:space="0" w:color="auto"/>
              <w:right w:val="single" w:sz="4" w:space="0" w:color="auto"/>
            </w:tcBorders>
            <w:vAlign w:val="center"/>
          </w:tcPr>
          <w:p w14:paraId="5AC131B3" w14:textId="77777777" w:rsidR="009C67EF" w:rsidRPr="00D02539" w:rsidRDefault="009C67EF" w:rsidP="00E6496C">
            <w:pPr>
              <w:pStyle w:val="TAC"/>
              <w:rPr>
                <w:lang w:val="en-US" w:eastAsia="zh-CN"/>
              </w:rPr>
            </w:pPr>
            <w:r w:rsidRPr="00D02539">
              <w:rPr>
                <w:rFonts w:hint="eastAsia"/>
                <w:lang w:val="en-US" w:eastAsia="zh-CN"/>
              </w:rPr>
              <w:t xml:space="preserve">5.2 </w:t>
            </w:r>
          </w:p>
        </w:tc>
      </w:tr>
      <w:tr w:rsidR="009C67EF" w:rsidRPr="00263B16" w14:paraId="08299B89"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4E5AE70D" w14:textId="77777777" w:rsidR="009C67EF" w:rsidRPr="00263B16" w:rsidRDefault="009C67EF" w:rsidP="00E6496C">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105EC893" w14:textId="77777777" w:rsidR="009C67EF" w:rsidRPr="00263B16" w:rsidRDefault="009C67EF" w:rsidP="00E6496C">
            <w:pPr>
              <w:pStyle w:val="TAH"/>
              <w:rPr>
                <w:lang w:val="en-US" w:eastAsia="zh-CN"/>
              </w:rPr>
            </w:pPr>
            <w:r w:rsidRPr="00263B16">
              <w:rPr>
                <w:rFonts w:hint="eastAsia"/>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1F4163A1" w14:textId="77777777" w:rsidR="009C67EF" w:rsidRPr="00D02539" w:rsidRDefault="009C67EF" w:rsidP="00E6496C">
            <w:pPr>
              <w:pStyle w:val="TAC"/>
              <w:rPr>
                <w:lang w:val="en-US" w:eastAsia="zh-CN"/>
              </w:rPr>
            </w:pPr>
            <w:r w:rsidRPr="00D02539">
              <w:rPr>
                <w:rFonts w:hint="eastAsia"/>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2A97E21E" w14:textId="77777777" w:rsidR="009C67EF" w:rsidRPr="00D02539" w:rsidRDefault="009C67EF" w:rsidP="00E6496C">
            <w:pPr>
              <w:pStyle w:val="TAC"/>
              <w:rPr>
                <w:lang w:val="en-US" w:eastAsia="zh-CN"/>
              </w:rPr>
            </w:pPr>
            <w:r w:rsidRPr="00D02539">
              <w:rPr>
                <w:rFonts w:hint="eastAsia"/>
                <w:lang w:val="en-US" w:eastAsia="zh-CN"/>
              </w:rPr>
              <w:t xml:space="preserve">7.5 </w:t>
            </w:r>
          </w:p>
        </w:tc>
        <w:tc>
          <w:tcPr>
            <w:tcW w:w="507" w:type="dxa"/>
            <w:tcBorders>
              <w:top w:val="nil"/>
              <w:left w:val="nil"/>
              <w:bottom w:val="single" w:sz="4" w:space="0" w:color="auto"/>
              <w:right w:val="single" w:sz="4" w:space="0" w:color="auto"/>
            </w:tcBorders>
            <w:shd w:val="clear" w:color="auto" w:fill="auto"/>
            <w:noWrap/>
            <w:vAlign w:val="center"/>
            <w:hideMark/>
          </w:tcPr>
          <w:p w14:paraId="1FCA6F71" w14:textId="77777777" w:rsidR="009C67EF" w:rsidRPr="00D02539" w:rsidRDefault="009C67EF" w:rsidP="00E6496C">
            <w:pPr>
              <w:pStyle w:val="TAC"/>
              <w:rPr>
                <w:lang w:val="en-US" w:eastAsia="zh-CN"/>
              </w:rPr>
            </w:pPr>
            <w:r w:rsidRPr="00D02539">
              <w:rPr>
                <w:rFonts w:hint="eastAsia"/>
                <w:lang w:val="en-US" w:eastAsia="zh-CN"/>
              </w:rPr>
              <w:t xml:space="preserve">7.7 </w:t>
            </w:r>
          </w:p>
        </w:tc>
        <w:tc>
          <w:tcPr>
            <w:tcW w:w="508" w:type="dxa"/>
            <w:tcBorders>
              <w:top w:val="nil"/>
              <w:left w:val="nil"/>
              <w:bottom w:val="single" w:sz="4" w:space="0" w:color="auto"/>
              <w:right w:val="single" w:sz="4" w:space="0" w:color="auto"/>
            </w:tcBorders>
            <w:shd w:val="clear" w:color="auto" w:fill="auto"/>
            <w:noWrap/>
            <w:vAlign w:val="center"/>
            <w:hideMark/>
          </w:tcPr>
          <w:p w14:paraId="34221406" w14:textId="77777777" w:rsidR="009C67EF" w:rsidRPr="00D02539" w:rsidRDefault="009C67EF" w:rsidP="00E6496C">
            <w:pPr>
              <w:pStyle w:val="TAC"/>
              <w:rPr>
                <w:lang w:val="en-US" w:eastAsia="zh-CN"/>
              </w:rPr>
            </w:pPr>
            <w:r w:rsidRPr="00D02539">
              <w:rPr>
                <w:rFonts w:hint="eastAsia"/>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1A66F915" w14:textId="77777777" w:rsidR="009C67EF" w:rsidRPr="00D02539" w:rsidRDefault="009C67EF" w:rsidP="00E6496C">
            <w:pPr>
              <w:pStyle w:val="TAC"/>
              <w:rPr>
                <w:lang w:val="en-US" w:eastAsia="zh-CN"/>
              </w:rPr>
            </w:pPr>
            <w:r w:rsidRPr="00D02539">
              <w:rPr>
                <w:rFonts w:hint="eastAsia"/>
                <w:lang w:val="en-US" w:eastAsia="zh-CN"/>
              </w:rPr>
              <w:t xml:space="preserve">7.3 </w:t>
            </w:r>
          </w:p>
        </w:tc>
        <w:tc>
          <w:tcPr>
            <w:tcW w:w="508" w:type="dxa"/>
            <w:tcBorders>
              <w:top w:val="nil"/>
              <w:left w:val="nil"/>
              <w:bottom w:val="single" w:sz="4" w:space="0" w:color="auto"/>
              <w:right w:val="single" w:sz="4" w:space="0" w:color="auto"/>
            </w:tcBorders>
            <w:shd w:val="clear" w:color="auto" w:fill="auto"/>
            <w:noWrap/>
            <w:vAlign w:val="center"/>
            <w:hideMark/>
          </w:tcPr>
          <w:p w14:paraId="7B6E585E" w14:textId="77777777" w:rsidR="009C67EF" w:rsidRPr="00D02539" w:rsidRDefault="009C67EF" w:rsidP="00E6496C">
            <w:pPr>
              <w:pStyle w:val="TAC"/>
              <w:rPr>
                <w:lang w:val="en-US" w:eastAsia="zh-CN"/>
              </w:rPr>
            </w:pPr>
            <w:r w:rsidRPr="00D02539">
              <w:rPr>
                <w:rFonts w:hint="eastAsia"/>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534101C3" w14:textId="77777777" w:rsidR="009C67EF" w:rsidRPr="00D02539" w:rsidRDefault="009C67EF" w:rsidP="00E6496C">
            <w:pPr>
              <w:pStyle w:val="TAC"/>
              <w:rPr>
                <w:lang w:val="en-US" w:eastAsia="zh-CN"/>
              </w:rPr>
            </w:pPr>
            <w:r w:rsidRPr="00D02539">
              <w:rPr>
                <w:rFonts w:hint="eastAsia"/>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7FED7A2A" w14:textId="77777777" w:rsidR="009C67EF" w:rsidRPr="00D02539" w:rsidRDefault="009C67EF" w:rsidP="00E6496C">
            <w:pPr>
              <w:pStyle w:val="TAC"/>
              <w:rPr>
                <w:lang w:val="en-US" w:eastAsia="zh-CN"/>
              </w:rPr>
            </w:pPr>
            <w:r w:rsidRPr="00D02539">
              <w:rPr>
                <w:rFonts w:hint="eastAsia"/>
                <w:lang w:val="en-US" w:eastAsia="zh-CN"/>
              </w:rPr>
              <w:t xml:space="preserve">7.5 </w:t>
            </w:r>
          </w:p>
        </w:tc>
        <w:tc>
          <w:tcPr>
            <w:tcW w:w="508" w:type="dxa"/>
            <w:tcBorders>
              <w:top w:val="nil"/>
              <w:left w:val="nil"/>
              <w:bottom w:val="single" w:sz="4" w:space="0" w:color="auto"/>
              <w:right w:val="single" w:sz="4" w:space="0" w:color="auto"/>
            </w:tcBorders>
            <w:vAlign w:val="center"/>
          </w:tcPr>
          <w:p w14:paraId="5474A5C7" w14:textId="77777777" w:rsidR="009C67EF" w:rsidRPr="00D02539" w:rsidRDefault="009C67EF" w:rsidP="00E6496C">
            <w:pPr>
              <w:pStyle w:val="TAC"/>
              <w:rPr>
                <w:lang w:val="en-US" w:eastAsia="zh-CN"/>
              </w:rPr>
            </w:pPr>
            <w:r w:rsidRPr="00D02539">
              <w:rPr>
                <w:rFonts w:hint="eastAsia"/>
                <w:lang w:val="en-US" w:eastAsia="zh-CN"/>
              </w:rPr>
              <w:t xml:space="preserve">8.5 </w:t>
            </w:r>
          </w:p>
        </w:tc>
        <w:tc>
          <w:tcPr>
            <w:tcW w:w="507" w:type="dxa"/>
            <w:tcBorders>
              <w:top w:val="nil"/>
              <w:left w:val="nil"/>
              <w:bottom w:val="single" w:sz="4" w:space="0" w:color="auto"/>
              <w:right w:val="single" w:sz="4" w:space="0" w:color="auto"/>
            </w:tcBorders>
            <w:vAlign w:val="center"/>
          </w:tcPr>
          <w:p w14:paraId="1A089B56" w14:textId="77777777" w:rsidR="009C67EF" w:rsidRPr="00D02539" w:rsidRDefault="009C67EF" w:rsidP="00E6496C">
            <w:pPr>
              <w:pStyle w:val="TAC"/>
              <w:rPr>
                <w:lang w:val="en-US" w:eastAsia="zh-CN"/>
              </w:rPr>
            </w:pPr>
            <w:r w:rsidRPr="00D02539">
              <w:rPr>
                <w:rFonts w:hint="eastAsia"/>
                <w:lang w:val="en-US" w:eastAsia="zh-CN"/>
              </w:rPr>
              <w:t xml:space="preserve">7.4 </w:t>
            </w:r>
          </w:p>
        </w:tc>
        <w:tc>
          <w:tcPr>
            <w:tcW w:w="508" w:type="dxa"/>
            <w:tcBorders>
              <w:top w:val="nil"/>
              <w:left w:val="nil"/>
              <w:bottom w:val="single" w:sz="4" w:space="0" w:color="auto"/>
              <w:right w:val="single" w:sz="4" w:space="0" w:color="auto"/>
            </w:tcBorders>
            <w:vAlign w:val="center"/>
          </w:tcPr>
          <w:p w14:paraId="573BF620" w14:textId="77777777" w:rsidR="009C67EF" w:rsidRPr="00D02539" w:rsidRDefault="009C67EF" w:rsidP="00E6496C">
            <w:pPr>
              <w:pStyle w:val="TAC"/>
              <w:rPr>
                <w:lang w:val="en-US" w:eastAsia="zh-CN"/>
              </w:rPr>
            </w:pPr>
            <w:r w:rsidRPr="00D02539">
              <w:rPr>
                <w:rFonts w:hint="eastAsia"/>
                <w:lang w:val="en-US" w:eastAsia="zh-CN"/>
              </w:rPr>
              <w:t xml:space="preserve">7.3 </w:t>
            </w:r>
          </w:p>
        </w:tc>
        <w:tc>
          <w:tcPr>
            <w:tcW w:w="508" w:type="dxa"/>
            <w:tcBorders>
              <w:top w:val="nil"/>
              <w:left w:val="nil"/>
              <w:bottom w:val="single" w:sz="4" w:space="0" w:color="auto"/>
              <w:right w:val="single" w:sz="4" w:space="0" w:color="auto"/>
            </w:tcBorders>
            <w:vAlign w:val="center"/>
          </w:tcPr>
          <w:p w14:paraId="325E1932" w14:textId="77777777" w:rsidR="009C67EF" w:rsidRPr="00D02539" w:rsidRDefault="009C67EF" w:rsidP="00E6496C">
            <w:pPr>
              <w:pStyle w:val="TAC"/>
              <w:rPr>
                <w:lang w:val="en-US" w:eastAsia="zh-CN"/>
              </w:rPr>
            </w:pPr>
            <w:r w:rsidRPr="00D02539">
              <w:rPr>
                <w:rFonts w:hint="eastAsia"/>
                <w:lang w:val="en-US" w:eastAsia="zh-CN"/>
              </w:rPr>
              <w:t xml:space="preserve">7.6 </w:t>
            </w:r>
          </w:p>
        </w:tc>
        <w:tc>
          <w:tcPr>
            <w:tcW w:w="507" w:type="dxa"/>
            <w:tcBorders>
              <w:top w:val="nil"/>
              <w:left w:val="nil"/>
              <w:bottom w:val="single" w:sz="4" w:space="0" w:color="auto"/>
              <w:right w:val="single" w:sz="4" w:space="0" w:color="auto"/>
            </w:tcBorders>
            <w:vAlign w:val="center"/>
          </w:tcPr>
          <w:p w14:paraId="5EF95865" w14:textId="77777777" w:rsidR="009C67EF" w:rsidRPr="00D02539" w:rsidRDefault="009C67EF" w:rsidP="00E6496C">
            <w:pPr>
              <w:pStyle w:val="TAC"/>
              <w:rPr>
                <w:lang w:val="en-US" w:eastAsia="zh-CN"/>
              </w:rPr>
            </w:pPr>
            <w:r w:rsidRPr="00D02539">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1EC1149A" w14:textId="77777777" w:rsidR="009C67EF" w:rsidRPr="00D02539" w:rsidRDefault="009C67EF" w:rsidP="00E6496C">
            <w:pPr>
              <w:pStyle w:val="TAC"/>
              <w:rPr>
                <w:lang w:val="en-US" w:eastAsia="zh-CN"/>
              </w:rPr>
            </w:pPr>
            <w:r w:rsidRPr="00D02539">
              <w:rPr>
                <w:rFonts w:hint="eastAsia"/>
                <w:lang w:val="en-US" w:eastAsia="zh-CN"/>
              </w:rPr>
              <w:t xml:space="preserve">7.4 </w:t>
            </w:r>
          </w:p>
        </w:tc>
        <w:tc>
          <w:tcPr>
            <w:tcW w:w="507" w:type="dxa"/>
            <w:tcBorders>
              <w:top w:val="nil"/>
              <w:left w:val="nil"/>
              <w:bottom w:val="single" w:sz="4" w:space="0" w:color="auto"/>
              <w:right w:val="single" w:sz="4" w:space="0" w:color="auto"/>
            </w:tcBorders>
            <w:vAlign w:val="center"/>
          </w:tcPr>
          <w:p w14:paraId="70401FB9" w14:textId="77777777" w:rsidR="009C67EF" w:rsidRPr="00D02539" w:rsidRDefault="009C67EF" w:rsidP="00E6496C">
            <w:pPr>
              <w:pStyle w:val="TAC"/>
              <w:rPr>
                <w:lang w:val="en-US" w:eastAsia="zh-CN"/>
              </w:rPr>
            </w:pPr>
            <w:r w:rsidRPr="00D02539">
              <w:rPr>
                <w:rFonts w:hint="eastAsia"/>
                <w:lang w:val="en-US" w:eastAsia="zh-CN"/>
              </w:rPr>
              <w:t xml:space="preserve">7.7 </w:t>
            </w:r>
          </w:p>
        </w:tc>
        <w:tc>
          <w:tcPr>
            <w:tcW w:w="508" w:type="dxa"/>
            <w:tcBorders>
              <w:top w:val="nil"/>
              <w:left w:val="nil"/>
              <w:bottom w:val="single" w:sz="4" w:space="0" w:color="auto"/>
              <w:right w:val="single" w:sz="4" w:space="0" w:color="auto"/>
            </w:tcBorders>
            <w:vAlign w:val="center"/>
          </w:tcPr>
          <w:p w14:paraId="670DFCDB" w14:textId="77777777" w:rsidR="009C67EF" w:rsidRPr="00D02539" w:rsidRDefault="009C67EF" w:rsidP="00E6496C">
            <w:pPr>
              <w:pStyle w:val="TAC"/>
              <w:rPr>
                <w:lang w:val="en-US" w:eastAsia="zh-CN"/>
              </w:rPr>
            </w:pPr>
            <w:r w:rsidRPr="00D02539">
              <w:rPr>
                <w:rFonts w:hint="eastAsia"/>
                <w:lang w:val="en-US" w:eastAsia="zh-CN"/>
              </w:rPr>
              <w:t xml:space="preserve">8.5 </w:t>
            </w:r>
          </w:p>
        </w:tc>
        <w:tc>
          <w:tcPr>
            <w:tcW w:w="508" w:type="dxa"/>
            <w:tcBorders>
              <w:top w:val="nil"/>
              <w:left w:val="nil"/>
              <w:bottom w:val="single" w:sz="4" w:space="0" w:color="auto"/>
              <w:right w:val="single" w:sz="4" w:space="0" w:color="auto"/>
            </w:tcBorders>
            <w:vAlign w:val="center"/>
          </w:tcPr>
          <w:p w14:paraId="1EAA591E" w14:textId="77777777" w:rsidR="009C67EF" w:rsidRPr="00D02539" w:rsidRDefault="009C67EF" w:rsidP="00E6496C">
            <w:pPr>
              <w:pStyle w:val="TAC"/>
              <w:rPr>
                <w:lang w:val="en-US" w:eastAsia="zh-CN"/>
              </w:rPr>
            </w:pPr>
            <w:r w:rsidRPr="00D02539">
              <w:rPr>
                <w:rFonts w:hint="eastAsia"/>
                <w:lang w:val="en-US" w:eastAsia="zh-CN"/>
              </w:rPr>
              <w:t xml:space="preserve">8.5 </w:t>
            </w:r>
          </w:p>
        </w:tc>
      </w:tr>
      <w:tr w:rsidR="009C67EF" w:rsidRPr="00263B16" w14:paraId="2308093F" w14:textId="77777777" w:rsidTr="008D1C6C">
        <w:trPr>
          <w:trHeight w:val="285"/>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407CC2" w14:textId="77777777" w:rsidR="009C67EF" w:rsidRPr="00263B16" w:rsidRDefault="009C67EF" w:rsidP="00E6496C">
            <w:pPr>
              <w:pStyle w:val="TAH"/>
              <w:rPr>
                <w:lang w:val="en-US" w:eastAsia="zh-CN"/>
              </w:rPr>
            </w:pPr>
            <w:r w:rsidRPr="00263B16">
              <w:rPr>
                <w:rFonts w:hint="eastAsia"/>
                <w:lang w:val="en-US" w:eastAsia="zh-CN"/>
              </w:rPr>
              <w:t>Interlace</w:t>
            </w: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27FEFBD7" w14:textId="77777777" w:rsidR="009C67EF" w:rsidRPr="00263B16" w:rsidRDefault="009C67EF" w:rsidP="00E6496C">
            <w:pPr>
              <w:pStyle w:val="TAH"/>
              <w:rPr>
                <w:lang w:val="en-US" w:eastAsia="zh-CN"/>
              </w:rPr>
            </w:pPr>
            <w:r w:rsidRPr="00263B16">
              <w:rPr>
                <w:rFonts w:hint="eastAsia"/>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7C102704" w14:textId="77777777" w:rsidR="009C67EF" w:rsidRPr="00D02539" w:rsidRDefault="009C67EF" w:rsidP="00E6496C">
            <w:pPr>
              <w:pStyle w:val="TAC"/>
              <w:rPr>
                <w:lang w:val="en-US" w:eastAsia="zh-CN"/>
              </w:rPr>
            </w:pPr>
            <w:r w:rsidRPr="00D02539">
              <w:rPr>
                <w:rFonts w:hint="eastAsia"/>
                <w:lang w:val="en-US" w:eastAsia="zh-CN"/>
              </w:rPr>
              <w:t xml:space="preserve">2.6 </w:t>
            </w:r>
          </w:p>
        </w:tc>
        <w:tc>
          <w:tcPr>
            <w:tcW w:w="508" w:type="dxa"/>
            <w:tcBorders>
              <w:top w:val="nil"/>
              <w:left w:val="nil"/>
              <w:bottom w:val="single" w:sz="4" w:space="0" w:color="auto"/>
              <w:right w:val="single" w:sz="4" w:space="0" w:color="auto"/>
            </w:tcBorders>
            <w:shd w:val="clear" w:color="auto" w:fill="auto"/>
            <w:noWrap/>
            <w:vAlign w:val="center"/>
            <w:hideMark/>
          </w:tcPr>
          <w:p w14:paraId="12B5C256" w14:textId="77777777" w:rsidR="009C67EF" w:rsidRPr="00D02539" w:rsidRDefault="009C67EF" w:rsidP="00E6496C">
            <w:pPr>
              <w:pStyle w:val="TAC"/>
              <w:rPr>
                <w:lang w:val="en-US" w:eastAsia="zh-CN"/>
              </w:rPr>
            </w:pPr>
            <w:r w:rsidRPr="00D02539">
              <w:rPr>
                <w:rFonts w:hint="eastAsia"/>
                <w:lang w:val="en-US" w:eastAsia="zh-CN"/>
              </w:rPr>
              <w:t xml:space="preserve">2.6 </w:t>
            </w:r>
          </w:p>
        </w:tc>
        <w:tc>
          <w:tcPr>
            <w:tcW w:w="507" w:type="dxa"/>
            <w:tcBorders>
              <w:top w:val="nil"/>
              <w:left w:val="nil"/>
              <w:bottom w:val="single" w:sz="4" w:space="0" w:color="auto"/>
              <w:right w:val="single" w:sz="4" w:space="0" w:color="auto"/>
            </w:tcBorders>
            <w:shd w:val="clear" w:color="auto" w:fill="auto"/>
            <w:noWrap/>
            <w:vAlign w:val="center"/>
            <w:hideMark/>
          </w:tcPr>
          <w:p w14:paraId="61ED16B6" w14:textId="77777777" w:rsidR="009C67EF" w:rsidRPr="00D02539" w:rsidRDefault="009C67EF" w:rsidP="00E6496C">
            <w:pPr>
              <w:pStyle w:val="TAC"/>
              <w:rPr>
                <w:lang w:val="en-US" w:eastAsia="zh-CN"/>
              </w:rPr>
            </w:pPr>
            <w:r w:rsidRPr="00D02539">
              <w:rPr>
                <w:rFonts w:hint="eastAsia"/>
                <w:lang w:val="en-US" w:eastAsia="zh-CN"/>
              </w:rPr>
              <w:t xml:space="preserve">2.7 </w:t>
            </w:r>
          </w:p>
        </w:tc>
        <w:tc>
          <w:tcPr>
            <w:tcW w:w="508" w:type="dxa"/>
            <w:tcBorders>
              <w:top w:val="nil"/>
              <w:left w:val="nil"/>
              <w:bottom w:val="single" w:sz="4" w:space="0" w:color="auto"/>
              <w:right w:val="single" w:sz="4" w:space="0" w:color="auto"/>
            </w:tcBorders>
            <w:shd w:val="clear" w:color="auto" w:fill="auto"/>
            <w:noWrap/>
            <w:vAlign w:val="center"/>
            <w:hideMark/>
          </w:tcPr>
          <w:p w14:paraId="5F8D2A2B" w14:textId="77777777" w:rsidR="009C67EF" w:rsidRPr="00D02539" w:rsidRDefault="009C67EF" w:rsidP="00E6496C">
            <w:pPr>
              <w:pStyle w:val="TAC"/>
              <w:rPr>
                <w:lang w:val="en-US" w:eastAsia="zh-CN"/>
              </w:rPr>
            </w:pPr>
            <w:r w:rsidRPr="00D02539">
              <w:rPr>
                <w:rFonts w:hint="eastAsia"/>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45979C98" w14:textId="77777777" w:rsidR="009C67EF" w:rsidRPr="00D02539" w:rsidRDefault="009C67EF" w:rsidP="00E6496C">
            <w:pPr>
              <w:pStyle w:val="TAC"/>
              <w:rPr>
                <w:lang w:val="en-US" w:eastAsia="zh-CN"/>
              </w:rPr>
            </w:pPr>
            <w:r w:rsidRPr="00D02539">
              <w:rPr>
                <w:rFonts w:hint="eastAsia"/>
                <w:lang w:val="en-US" w:eastAsia="zh-CN"/>
              </w:rPr>
              <w:t xml:space="preserve">2.6 </w:t>
            </w:r>
          </w:p>
        </w:tc>
        <w:tc>
          <w:tcPr>
            <w:tcW w:w="508" w:type="dxa"/>
            <w:tcBorders>
              <w:top w:val="nil"/>
              <w:left w:val="nil"/>
              <w:bottom w:val="single" w:sz="4" w:space="0" w:color="auto"/>
              <w:right w:val="single" w:sz="4" w:space="0" w:color="auto"/>
            </w:tcBorders>
            <w:shd w:val="clear" w:color="auto" w:fill="auto"/>
            <w:noWrap/>
            <w:vAlign w:val="center"/>
            <w:hideMark/>
          </w:tcPr>
          <w:p w14:paraId="645F5F6A" w14:textId="77777777" w:rsidR="009C67EF" w:rsidRPr="00D02539" w:rsidRDefault="009C67EF" w:rsidP="00E6496C">
            <w:pPr>
              <w:pStyle w:val="TAC"/>
              <w:rPr>
                <w:lang w:val="en-US" w:eastAsia="zh-CN"/>
              </w:rPr>
            </w:pPr>
            <w:r w:rsidRPr="00D02539">
              <w:rPr>
                <w:rFonts w:hint="eastAsia"/>
                <w:lang w:val="en-US" w:eastAsia="zh-CN"/>
              </w:rPr>
              <w:t xml:space="preserve">2.6 </w:t>
            </w:r>
          </w:p>
        </w:tc>
        <w:tc>
          <w:tcPr>
            <w:tcW w:w="508" w:type="dxa"/>
            <w:tcBorders>
              <w:top w:val="nil"/>
              <w:left w:val="nil"/>
              <w:bottom w:val="single" w:sz="4" w:space="0" w:color="auto"/>
              <w:right w:val="single" w:sz="4" w:space="0" w:color="auto"/>
            </w:tcBorders>
            <w:shd w:val="clear" w:color="auto" w:fill="auto"/>
            <w:noWrap/>
            <w:vAlign w:val="center"/>
            <w:hideMark/>
          </w:tcPr>
          <w:p w14:paraId="39DC4A70" w14:textId="77777777" w:rsidR="009C67EF" w:rsidRPr="00D02539" w:rsidRDefault="009C67EF" w:rsidP="00E6496C">
            <w:pPr>
              <w:pStyle w:val="TAC"/>
              <w:rPr>
                <w:lang w:val="en-US" w:eastAsia="zh-CN"/>
              </w:rPr>
            </w:pPr>
            <w:r w:rsidRPr="00D02539">
              <w:rPr>
                <w:rFonts w:hint="eastAsia"/>
                <w:lang w:val="en-US" w:eastAsia="zh-CN"/>
              </w:rPr>
              <w:t xml:space="preserve">2.6 </w:t>
            </w:r>
          </w:p>
        </w:tc>
        <w:tc>
          <w:tcPr>
            <w:tcW w:w="507" w:type="dxa"/>
            <w:tcBorders>
              <w:top w:val="nil"/>
              <w:left w:val="nil"/>
              <w:bottom w:val="single" w:sz="4" w:space="0" w:color="auto"/>
              <w:right w:val="single" w:sz="4" w:space="0" w:color="auto"/>
            </w:tcBorders>
            <w:shd w:val="clear" w:color="auto" w:fill="auto"/>
            <w:noWrap/>
            <w:vAlign w:val="center"/>
            <w:hideMark/>
          </w:tcPr>
          <w:p w14:paraId="532077DD" w14:textId="77777777" w:rsidR="009C67EF" w:rsidRPr="00D02539" w:rsidRDefault="009C67EF" w:rsidP="00E6496C">
            <w:pPr>
              <w:pStyle w:val="TAC"/>
              <w:rPr>
                <w:lang w:val="en-US" w:eastAsia="zh-CN"/>
              </w:rPr>
            </w:pPr>
            <w:r w:rsidRPr="00D02539">
              <w:rPr>
                <w:rFonts w:hint="eastAsia"/>
                <w:lang w:val="en-US" w:eastAsia="zh-CN"/>
              </w:rPr>
              <w:t xml:space="preserve">2.6 </w:t>
            </w:r>
          </w:p>
        </w:tc>
        <w:tc>
          <w:tcPr>
            <w:tcW w:w="508" w:type="dxa"/>
            <w:tcBorders>
              <w:top w:val="nil"/>
              <w:left w:val="nil"/>
              <w:bottom w:val="single" w:sz="4" w:space="0" w:color="auto"/>
              <w:right w:val="single" w:sz="4" w:space="0" w:color="auto"/>
            </w:tcBorders>
            <w:vAlign w:val="center"/>
          </w:tcPr>
          <w:p w14:paraId="1FA33693" w14:textId="77777777" w:rsidR="009C67EF" w:rsidRPr="00D02539" w:rsidRDefault="009C67EF" w:rsidP="00E6496C">
            <w:pPr>
              <w:pStyle w:val="TAC"/>
              <w:rPr>
                <w:lang w:val="en-US" w:eastAsia="zh-CN"/>
              </w:rPr>
            </w:pPr>
            <w:r w:rsidRPr="00D02539">
              <w:rPr>
                <w:rFonts w:hint="eastAsia"/>
                <w:lang w:val="en-US" w:eastAsia="zh-CN"/>
              </w:rPr>
              <w:t xml:space="preserve">2.6 </w:t>
            </w:r>
          </w:p>
        </w:tc>
        <w:tc>
          <w:tcPr>
            <w:tcW w:w="507" w:type="dxa"/>
            <w:tcBorders>
              <w:top w:val="nil"/>
              <w:left w:val="nil"/>
              <w:bottom w:val="single" w:sz="4" w:space="0" w:color="auto"/>
              <w:right w:val="single" w:sz="4" w:space="0" w:color="auto"/>
            </w:tcBorders>
            <w:vAlign w:val="center"/>
          </w:tcPr>
          <w:p w14:paraId="53715E59" w14:textId="77777777" w:rsidR="009C67EF" w:rsidRPr="00D02539" w:rsidRDefault="009C67EF" w:rsidP="00E6496C">
            <w:pPr>
              <w:pStyle w:val="TAC"/>
              <w:rPr>
                <w:lang w:val="en-US" w:eastAsia="zh-CN"/>
              </w:rPr>
            </w:pPr>
            <w:r w:rsidRPr="00D02539">
              <w:rPr>
                <w:rFonts w:hint="eastAsia"/>
                <w:lang w:val="en-US" w:eastAsia="zh-CN"/>
              </w:rPr>
              <w:t xml:space="preserve">2.6 </w:t>
            </w:r>
          </w:p>
        </w:tc>
        <w:tc>
          <w:tcPr>
            <w:tcW w:w="508" w:type="dxa"/>
            <w:tcBorders>
              <w:top w:val="nil"/>
              <w:left w:val="nil"/>
              <w:bottom w:val="single" w:sz="4" w:space="0" w:color="auto"/>
              <w:right w:val="single" w:sz="4" w:space="0" w:color="auto"/>
            </w:tcBorders>
            <w:vAlign w:val="center"/>
          </w:tcPr>
          <w:p w14:paraId="3F3D57F8" w14:textId="77777777" w:rsidR="009C67EF" w:rsidRPr="00D02539" w:rsidRDefault="009C67EF" w:rsidP="00E6496C">
            <w:pPr>
              <w:pStyle w:val="TAC"/>
              <w:rPr>
                <w:lang w:val="en-US" w:eastAsia="zh-CN"/>
              </w:rPr>
            </w:pPr>
            <w:r w:rsidRPr="00D02539">
              <w:rPr>
                <w:rFonts w:hint="eastAsia"/>
                <w:lang w:val="en-US" w:eastAsia="zh-CN"/>
              </w:rPr>
              <w:t xml:space="preserve">2.7 </w:t>
            </w:r>
          </w:p>
        </w:tc>
        <w:tc>
          <w:tcPr>
            <w:tcW w:w="508" w:type="dxa"/>
            <w:tcBorders>
              <w:top w:val="nil"/>
              <w:left w:val="nil"/>
              <w:bottom w:val="single" w:sz="4" w:space="0" w:color="auto"/>
              <w:right w:val="single" w:sz="4" w:space="0" w:color="auto"/>
            </w:tcBorders>
            <w:vAlign w:val="center"/>
          </w:tcPr>
          <w:p w14:paraId="2F64A48E" w14:textId="77777777" w:rsidR="009C67EF" w:rsidRPr="00D02539" w:rsidRDefault="009C67EF" w:rsidP="00E6496C">
            <w:pPr>
              <w:pStyle w:val="TAC"/>
              <w:rPr>
                <w:lang w:val="en-US" w:eastAsia="zh-CN"/>
              </w:rPr>
            </w:pPr>
            <w:r w:rsidRPr="00D02539">
              <w:rPr>
                <w:rFonts w:hint="eastAsia"/>
                <w:lang w:val="en-US" w:eastAsia="zh-CN"/>
              </w:rPr>
              <w:t xml:space="preserve">2.7 </w:t>
            </w:r>
          </w:p>
        </w:tc>
        <w:tc>
          <w:tcPr>
            <w:tcW w:w="507" w:type="dxa"/>
            <w:tcBorders>
              <w:top w:val="nil"/>
              <w:left w:val="nil"/>
              <w:bottom w:val="single" w:sz="4" w:space="0" w:color="auto"/>
              <w:right w:val="single" w:sz="4" w:space="0" w:color="auto"/>
            </w:tcBorders>
            <w:vAlign w:val="center"/>
          </w:tcPr>
          <w:p w14:paraId="43099ECC" w14:textId="77777777" w:rsidR="009C67EF" w:rsidRPr="00D02539" w:rsidRDefault="009C67EF" w:rsidP="00E6496C">
            <w:pPr>
              <w:pStyle w:val="TAC"/>
              <w:rPr>
                <w:lang w:val="en-US" w:eastAsia="zh-CN"/>
              </w:rPr>
            </w:pPr>
            <w:r w:rsidRPr="00D02539">
              <w:rPr>
                <w:rFonts w:hint="eastAsia"/>
                <w:lang w:val="en-US" w:eastAsia="zh-CN"/>
              </w:rPr>
              <w:t xml:space="preserve">2.7 </w:t>
            </w:r>
          </w:p>
        </w:tc>
        <w:tc>
          <w:tcPr>
            <w:tcW w:w="508" w:type="dxa"/>
            <w:tcBorders>
              <w:top w:val="nil"/>
              <w:left w:val="nil"/>
              <w:bottom w:val="single" w:sz="4" w:space="0" w:color="auto"/>
              <w:right w:val="single" w:sz="4" w:space="0" w:color="auto"/>
            </w:tcBorders>
            <w:vAlign w:val="center"/>
          </w:tcPr>
          <w:p w14:paraId="631DCF53" w14:textId="77777777" w:rsidR="009C67EF" w:rsidRPr="00D02539" w:rsidRDefault="009C67EF" w:rsidP="00E6496C">
            <w:pPr>
              <w:pStyle w:val="TAC"/>
              <w:rPr>
                <w:lang w:val="en-US" w:eastAsia="zh-CN"/>
              </w:rPr>
            </w:pPr>
            <w:r w:rsidRPr="00D02539">
              <w:rPr>
                <w:rFonts w:hint="eastAsia"/>
                <w:lang w:val="en-US" w:eastAsia="zh-CN"/>
              </w:rPr>
              <w:t xml:space="preserve">2.6 </w:t>
            </w:r>
          </w:p>
        </w:tc>
        <w:tc>
          <w:tcPr>
            <w:tcW w:w="507" w:type="dxa"/>
            <w:tcBorders>
              <w:top w:val="nil"/>
              <w:left w:val="nil"/>
              <w:bottom w:val="single" w:sz="4" w:space="0" w:color="auto"/>
              <w:right w:val="single" w:sz="4" w:space="0" w:color="auto"/>
            </w:tcBorders>
            <w:vAlign w:val="center"/>
          </w:tcPr>
          <w:p w14:paraId="09A78D7B" w14:textId="77777777" w:rsidR="009C67EF" w:rsidRPr="00D02539" w:rsidRDefault="009C67EF" w:rsidP="00E6496C">
            <w:pPr>
              <w:pStyle w:val="TAC"/>
              <w:rPr>
                <w:lang w:val="en-US" w:eastAsia="zh-CN"/>
              </w:rPr>
            </w:pPr>
            <w:r w:rsidRPr="00D02539">
              <w:rPr>
                <w:rFonts w:hint="eastAsia"/>
                <w:lang w:val="en-US" w:eastAsia="zh-CN"/>
              </w:rPr>
              <w:t xml:space="preserve">2.7 </w:t>
            </w:r>
          </w:p>
        </w:tc>
        <w:tc>
          <w:tcPr>
            <w:tcW w:w="508" w:type="dxa"/>
            <w:tcBorders>
              <w:top w:val="nil"/>
              <w:left w:val="nil"/>
              <w:bottom w:val="single" w:sz="4" w:space="0" w:color="auto"/>
              <w:right w:val="single" w:sz="4" w:space="0" w:color="auto"/>
            </w:tcBorders>
            <w:vAlign w:val="center"/>
          </w:tcPr>
          <w:p w14:paraId="7BEB517E" w14:textId="77777777" w:rsidR="009C67EF" w:rsidRPr="00D02539" w:rsidRDefault="009C67EF" w:rsidP="00E6496C">
            <w:pPr>
              <w:pStyle w:val="TAC"/>
              <w:rPr>
                <w:lang w:val="en-US" w:eastAsia="zh-CN"/>
              </w:rPr>
            </w:pPr>
            <w:r w:rsidRPr="00D02539">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0DA23641" w14:textId="77777777" w:rsidR="009C67EF" w:rsidRPr="00D02539" w:rsidRDefault="009C67EF" w:rsidP="00E6496C">
            <w:pPr>
              <w:pStyle w:val="TAC"/>
              <w:rPr>
                <w:lang w:val="en-US" w:eastAsia="zh-CN"/>
              </w:rPr>
            </w:pPr>
            <w:r w:rsidRPr="00D02539">
              <w:rPr>
                <w:rFonts w:hint="eastAsia"/>
                <w:lang w:val="en-US" w:eastAsia="zh-CN"/>
              </w:rPr>
              <w:t xml:space="preserve">2.6 </w:t>
            </w:r>
          </w:p>
        </w:tc>
      </w:tr>
      <w:tr w:rsidR="009C67EF" w:rsidRPr="00263B16" w14:paraId="65717569"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0657811E" w14:textId="77777777" w:rsidR="009C67EF" w:rsidRPr="00263B16" w:rsidRDefault="009C67EF" w:rsidP="000C5089">
            <w:pPr>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66011D75" w14:textId="77777777" w:rsidR="009C67EF" w:rsidRPr="00263B16" w:rsidRDefault="009C67EF" w:rsidP="00E6496C">
            <w:pPr>
              <w:pStyle w:val="TAH"/>
              <w:rPr>
                <w:lang w:val="en-US" w:eastAsia="zh-CN"/>
              </w:rPr>
            </w:pPr>
            <w:r w:rsidRPr="00263B16">
              <w:rPr>
                <w:rFonts w:hint="eastAsia"/>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53D40F3C" w14:textId="77777777" w:rsidR="009C67EF" w:rsidRPr="00D02539" w:rsidRDefault="009C67EF" w:rsidP="00E6496C">
            <w:pPr>
              <w:pStyle w:val="TAC"/>
              <w:rPr>
                <w:lang w:val="en-US" w:eastAsia="zh-CN"/>
              </w:rPr>
            </w:pPr>
            <w:r w:rsidRPr="00D02539">
              <w:rPr>
                <w:rFonts w:hint="eastAsia"/>
                <w:lang w:val="en-US" w:eastAsia="zh-CN"/>
              </w:rPr>
              <w:t xml:space="preserve">2.9 </w:t>
            </w:r>
          </w:p>
        </w:tc>
        <w:tc>
          <w:tcPr>
            <w:tcW w:w="508" w:type="dxa"/>
            <w:tcBorders>
              <w:top w:val="nil"/>
              <w:left w:val="nil"/>
              <w:bottom w:val="single" w:sz="4" w:space="0" w:color="auto"/>
              <w:right w:val="single" w:sz="4" w:space="0" w:color="auto"/>
            </w:tcBorders>
            <w:shd w:val="clear" w:color="auto" w:fill="auto"/>
            <w:noWrap/>
            <w:vAlign w:val="center"/>
            <w:hideMark/>
          </w:tcPr>
          <w:p w14:paraId="095942B2" w14:textId="77777777" w:rsidR="009C67EF" w:rsidRPr="00D02539" w:rsidRDefault="009C67EF" w:rsidP="00E6496C">
            <w:pPr>
              <w:pStyle w:val="TAC"/>
              <w:rPr>
                <w:lang w:val="en-US" w:eastAsia="zh-CN"/>
              </w:rPr>
            </w:pPr>
            <w:r w:rsidRPr="00D02539">
              <w:rPr>
                <w:rFonts w:hint="eastAsia"/>
                <w:lang w:val="en-US" w:eastAsia="zh-CN"/>
              </w:rPr>
              <w:t xml:space="preserve">2.9 </w:t>
            </w:r>
          </w:p>
        </w:tc>
        <w:tc>
          <w:tcPr>
            <w:tcW w:w="507" w:type="dxa"/>
            <w:tcBorders>
              <w:top w:val="nil"/>
              <w:left w:val="nil"/>
              <w:bottom w:val="single" w:sz="4" w:space="0" w:color="auto"/>
              <w:right w:val="single" w:sz="4" w:space="0" w:color="auto"/>
            </w:tcBorders>
            <w:shd w:val="clear" w:color="auto" w:fill="auto"/>
            <w:noWrap/>
            <w:vAlign w:val="center"/>
            <w:hideMark/>
          </w:tcPr>
          <w:p w14:paraId="40606E98" w14:textId="77777777" w:rsidR="009C67EF" w:rsidRPr="00D02539" w:rsidRDefault="009C67EF" w:rsidP="00E6496C">
            <w:pPr>
              <w:pStyle w:val="TAC"/>
              <w:rPr>
                <w:lang w:val="en-US" w:eastAsia="zh-CN"/>
              </w:rPr>
            </w:pPr>
            <w:r w:rsidRPr="00D02539">
              <w:rPr>
                <w:rFonts w:hint="eastAsia"/>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4E7FA572" w14:textId="77777777" w:rsidR="009C67EF" w:rsidRPr="00D02539" w:rsidRDefault="009C67EF" w:rsidP="00E6496C">
            <w:pPr>
              <w:pStyle w:val="TAC"/>
              <w:rPr>
                <w:lang w:val="en-US" w:eastAsia="zh-CN"/>
              </w:rPr>
            </w:pPr>
            <w:r w:rsidRPr="00D02539">
              <w:rPr>
                <w:rFonts w:hint="eastAsia"/>
                <w:lang w:val="en-US" w:eastAsia="zh-CN"/>
              </w:rPr>
              <w:t xml:space="preserve">2.9 </w:t>
            </w:r>
          </w:p>
        </w:tc>
        <w:tc>
          <w:tcPr>
            <w:tcW w:w="507" w:type="dxa"/>
            <w:tcBorders>
              <w:top w:val="nil"/>
              <w:left w:val="nil"/>
              <w:bottom w:val="single" w:sz="4" w:space="0" w:color="auto"/>
              <w:right w:val="single" w:sz="4" w:space="0" w:color="auto"/>
            </w:tcBorders>
            <w:shd w:val="clear" w:color="auto" w:fill="auto"/>
            <w:noWrap/>
            <w:vAlign w:val="center"/>
            <w:hideMark/>
          </w:tcPr>
          <w:p w14:paraId="11FAD34B" w14:textId="77777777" w:rsidR="009C67EF" w:rsidRPr="00D02539" w:rsidRDefault="009C67EF" w:rsidP="00E6496C">
            <w:pPr>
              <w:pStyle w:val="TAC"/>
              <w:rPr>
                <w:lang w:val="en-US" w:eastAsia="zh-CN"/>
              </w:rPr>
            </w:pPr>
            <w:r w:rsidRPr="00D02539">
              <w:rPr>
                <w:rFonts w:hint="eastAsia"/>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5E88A5A8" w14:textId="77777777" w:rsidR="009C67EF" w:rsidRPr="00D02539" w:rsidRDefault="009C67EF" w:rsidP="00E6496C">
            <w:pPr>
              <w:pStyle w:val="TAC"/>
              <w:rPr>
                <w:lang w:val="en-US" w:eastAsia="zh-CN"/>
              </w:rPr>
            </w:pPr>
            <w:r w:rsidRPr="00D02539">
              <w:rPr>
                <w:rFonts w:hint="eastAsia"/>
                <w:lang w:val="en-US" w:eastAsia="zh-CN"/>
              </w:rPr>
              <w:t xml:space="preserve">2.9 </w:t>
            </w:r>
          </w:p>
        </w:tc>
        <w:tc>
          <w:tcPr>
            <w:tcW w:w="508" w:type="dxa"/>
            <w:tcBorders>
              <w:top w:val="nil"/>
              <w:left w:val="nil"/>
              <w:bottom w:val="single" w:sz="4" w:space="0" w:color="auto"/>
              <w:right w:val="single" w:sz="4" w:space="0" w:color="auto"/>
            </w:tcBorders>
            <w:shd w:val="clear" w:color="auto" w:fill="auto"/>
            <w:noWrap/>
            <w:vAlign w:val="center"/>
            <w:hideMark/>
          </w:tcPr>
          <w:p w14:paraId="3B480DD3" w14:textId="77777777" w:rsidR="009C67EF" w:rsidRPr="00D02539" w:rsidRDefault="009C67EF" w:rsidP="00E6496C">
            <w:pPr>
              <w:pStyle w:val="TAC"/>
              <w:rPr>
                <w:lang w:val="en-US" w:eastAsia="zh-CN"/>
              </w:rPr>
            </w:pPr>
            <w:r w:rsidRPr="00D02539">
              <w:rPr>
                <w:rFonts w:hint="eastAsia"/>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564731CA" w14:textId="77777777" w:rsidR="009C67EF" w:rsidRPr="00D02539" w:rsidRDefault="009C67EF" w:rsidP="00E6496C">
            <w:pPr>
              <w:pStyle w:val="TAC"/>
              <w:rPr>
                <w:lang w:val="en-US" w:eastAsia="zh-CN"/>
              </w:rPr>
            </w:pPr>
            <w:r w:rsidRPr="00D02539">
              <w:rPr>
                <w:rFonts w:hint="eastAsia"/>
                <w:lang w:val="en-US" w:eastAsia="zh-CN"/>
              </w:rPr>
              <w:t xml:space="preserve">2.9 </w:t>
            </w:r>
          </w:p>
        </w:tc>
        <w:tc>
          <w:tcPr>
            <w:tcW w:w="508" w:type="dxa"/>
            <w:tcBorders>
              <w:top w:val="nil"/>
              <w:left w:val="nil"/>
              <w:bottom w:val="single" w:sz="4" w:space="0" w:color="auto"/>
              <w:right w:val="single" w:sz="4" w:space="0" w:color="auto"/>
            </w:tcBorders>
            <w:vAlign w:val="center"/>
          </w:tcPr>
          <w:p w14:paraId="044DFFEF" w14:textId="77777777" w:rsidR="009C67EF" w:rsidRPr="00D02539" w:rsidRDefault="009C67EF" w:rsidP="00E6496C">
            <w:pPr>
              <w:pStyle w:val="TAC"/>
              <w:rPr>
                <w:lang w:val="en-US" w:eastAsia="zh-CN"/>
              </w:rPr>
            </w:pPr>
            <w:r w:rsidRPr="00D02539">
              <w:rPr>
                <w:rFonts w:hint="eastAsia"/>
                <w:lang w:val="en-US" w:eastAsia="zh-CN"/>
              </w:rPr>
              <w:t xml:space="preserve">3.0 </w:t>
            </w:r>
          </w:p>
        </w:tc>
        <w:tc>
          <w:tcPr>
            <w:tcW w:w="507" w:type="dxa"/>
            <w:tcBorders>
              <w:top w:val="nil"/>
              <w:left w:val="nil"/>
              <w:bottom w:val="single" w:sz="4" w:space="0" w:color="auto"/>
              <w:right w:val="single" w:sz="4" w:space="0" w:color="auto"/>
            </w:tcBorders>
            <w:vAlign w:val="center"/>
          </w:tcPr>
          <w:p w14:paraId="3F60165E" w14:textId="77777777" w:rsidR="009C67EF" w:rsidRPr="00D02539" w:rsidRDefault="009C67EF" w:rsidP="00E6496C">
            <w:pPr>
              <w:pStyle w:val="TAC"/>
              <w:rPr>
                <w:lang w:val="en-US" w:eastAsia="zh-CN"/>
              </w:rPr>
            </w:pPr>
            <w:r w:rsidRPr="00D02539">
              <w:rPr>
                <w:rFonts w:hint="eastAsia"/>
                <w:lang w:val="en-US" w:eastAsia="zh-CN"/>
              </w:rPr>
              <w:t xml:space="preserve">2.9 </w:t>
            </w:r>
          </w:p>
        </w:tc>
        <w:tc>
          <w:tcPr>
            <w:tcW w:w="508" w:type="dxa"/>
            <w:tcBorders>
              <w:top w:val="nil"/>
              <w:left w:val="nil"/>
              <w:bottom w:val="single" w:sz="4" w:space="0" w:color="auto"/>
              <w:right w:val="single" w:sz="4" w:space="0" w:color="auto"/>
            </w:tcBorders>
            <w:vAlign w:val="center"/>
          </w:tcPr>
          <w:p w14:paraId="6446E3DF" w14:textId="77777777" w:rsidR="009C67EF" w:rsidRPr="00D02539" w:rsidRDefault="009C67EF" w:rsidP="00E6496C">
            <w:pPr>
              <w:pStyle w:val="TAC"/>
              <w:rPr>
                <w:lang w:val="en-US" w:eastAsia="zh-CN"/>
              </w:rPr>
            </w:pPr>
            <w:r w:rsidRPr="00D02539">
              <w:rPr>
                <w:rFonts w:hint="eastAsia"/>
                <w:lang w:val="en-US" w:eastAsia="zh-CN"/>
              </w:rPr>
              <w:t xml:space="preserve">3.0 </w:t>
            </w:r>
          </w:p>
        </w:tc>
        <w:tc>
          <w:tcPr>
            <w:tcW w:w="508" w:type="dxa"/>
            <w:tcBorders>
              <w:top w:val="nil"/>
              <w:left w:val="nil"/>
              <w:bottom w:val="single" w:sz="4" w:space="0" w:color="auto"/>
              <w:right w:val="single" w:sz="4" w:space="0" w:color="auto"/>
            </w:tcBorders>
            <w:vAlign w:val="center"/>
          </w:tcPr>
          <w:p w14:paraId="0EA0C60B" w14:textId="77777777" w:rsidR="009C67EF" w:rsidRPr="00D02539" w:rsidRDefault="009C67EF" w:rsidP="00E6496C">
            <w:pPr>
              <w:pStyle w:val="TAC"/>
              <w:rPr>
                <w:lang w:val="en-US" w:eastAsia="zh-CN"/>
              </w:rPr>
            </w:pPr>
            <w:r w:rsidRPr="00D02539">
              <w:rPr>
                <w:rFonts w:hint="eastAsia"/>
                <w:lang w:val="en-US" w:eastAsia="zh-CN"/>
              </w:rPr>
              <w:t xml:space="preserve">3.0 </w:t>
            </w:r>
          </w:p>
        </w:tc>
        <w:tc>
          <w:tcPr>
            <w:tcW w:w="507" w:type="dxa"/>
            <w:tcBorders>
              <w:top w:val="nil"/>
              <w:left w:val="nil"/>
              <w:bottom w:val="single" w:sz="4" w:space="0" w:color="auto"/>
              <w:right w:val="single" w:sz="4" w:space="0" w:color="auto"/>
            </w:tcBorders>
            <w:vAlign w:val="center"/>
          </w:tcPr>
          <w:p w14:paraId="48DA5A47" w14:textId="77777777" w:rsidR="009C67EF" w:rsidRPr="00D02539" w:rsidRDefault="009C67EF" w:rsidP="00E6496C">
            <w:pPr>
              <w:pStyle w:val="TAC"/>
              <w:rPr>
                <w:lang w:val="en-US" w:eastAsia="zh-CN"/>
              </w:rPr>
            </w:pPr>
            <w:r w:rsidRPr="00D02539">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7BC63E2A" w14:textId="77777777" w:rsidR="009C67EF" w:rsidRPr="00D02539" w:rsidRDefault="009C67EF" w:rsidP="00E6496C">
            <w:pPr>
              <w:pStyle w:val="TAC"/>
              <w:rPr>
                <w:lang w:val="en-US" w:eastAsia="zh-CN"/>
              </w:rPr>
            </w:pPr>
            <w:r w:rsidRPr="00D02539">
              <w:rPr>
                <w:rFonts w:hint="eastAsia"/>
                <w:lang w:val="en-US" w:eastAsia="zh-CN"/>
              </w:rPr>
              <w:t xml:space="preserve">2.9 </w:t>
            </w:r>
          </w:p>
        </w:tc>
        <w:tc>
          <w:tcPr>
            <w:tcW w:w="507" w:type="dxa"/>
            <w:tcBorders>
              <w:top w:val="nil"/>
              <w:left w:val="nil"/>
              <w:bottom w:val="single" w:sz="4" w:space="0" w:color="auto"/>
              <w:right w:val="single" w:sz="4" w:space="0" w:color="auto"/>
            </w:tcBorders>
            <w:vAlign w:val="center"/>
          </w:tcPr>
          <w:p w14:paraId="7F4BD26E" w14:textId="77777777" w:rsidR="009C67EF" w:rsidRPr="00D02539" w:rsidRDefault="009C67EF" w:rsidP="00E6496C">
            <w:pPr>
              <w:pStyle w:val="TAC"/>
              <w:rPr>
                <w:lang w:val="en-US" w:eastAsia="zh-CN"/>
              </w:rPr>
            </w:pPr>
            <w:r w:rsidRPr="00D02539">
              <w:rPr>
                <w:rFonts w:hint="eastAsia"/>
                <w:lang w:val="en-US" w:eastAsia="zh-CN"/>
              </w:rPr>
              <w:t xml:space="preserve">3.0 </w:t>
            </w:r>
          </w:p>
        </w:tc>
        <w:tc>
          <w:tcPr>
            <w:tcW w:w="508" w:type="dxa"/>
            <w:tcBorders>
              <w:top w:val="nil"/>
              <w:left w:val="nil"/>
              <w:bottom w:val="single" w:sz="4" w:space="0" w:color="auto"/>
              <w:right w:val="single" w:sz="4" w:space="0" w:color="auto"/>
            </w:tcBorders>
            <w:vAlign w:val="center"/>
          </w:tcPr>
          <w:p w14:paraId="1AD4CBDC" w14:textId="77777777" w:rsidR="009C67EF" w:rsidRPr="00D02539" w:rsidRDefault="009C67EF" w:rsidP="00E6496C">
            <w:pPr>
              <w:pStyle w:val="TAC"/>
              <w:rPr>
                <w:lang w:val="en-US" w:eastAsia="zh-CN"/>
              </w:rPr>
            </w:pPr>
            <w:r w:rsidRPr="00D02539">
              <w:rPr>
                <w:rFonts w:hint="eastAsia"/>
                <w:lang w:val="en-US" w:eastAsia="zh-CN"/>
              </w:rPr>
              <w:t xml:space="preserve">3.0 </w:t>
            </w:r>
          </w:p>
        </w:tc>
        <w:tc>
          <w:tcPr>
            <w:tcW w:w="508" w:type="dxa"/>
            <w:tcBorders>
              <w:top w:val="nil"/>
              <w:left w:val="nil"/>
              <w:bottom w:val="single" w:sz="4" w:space="0" w:color="auto"/>
              <w:right w:val="single" w:sz="4" w:space="0" w:color="auto"/>
            </w:tcBorders>
            <w:vAlign w:val="center"/>
          </w:tcPr>
          <w:p w14:paraId="709D812C" w14:textId="77777777" w:rsidR="009C67EF" w:rsidRPr="00D02539" w:rsidRDefault="009C67EF" w:rsidP="00E6496C">
            <w:pPr>
              <w:pStyle w:val="TAC"/>
              <w:rPr>
                <w:lang w:val="en-US" w:eastAsia="zh-CN"/>
              </w:rPr>
            </w:pPr>
            <w:r w:rsidRPr="00D02539">
              <w:rPr>
                <w:rFonts w:hint="eastAsia"/>
                <w:lang w:val="en-US" w:eastAsia="zh-CN"/>
              </w:rPr>
              <w:t xml:space="preserve">2.8 </w:t>
            </w:r>
          </w:p>
        </w:tc>
      </w:tr>
      <w:tr w:rsidR="009C67EF" w:rsidRPr="00263B16" w14:paraId="4CE11712"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4CB223DF" w14:textId="77777777" w:rsidR="009C67EF" w:rsidRPr="00263B16" w:rsidRDefault="009C67EF" w:rsidP="000C5089">
            <w:pPr>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6916FCF9" w14:textId="77777777" w:rsidR="009C67EF" w:rsidRPr="00263B16" w:rsidRDefault="009C67EF" w:rsidP="00E6496C">
            <w:pPr>
              <w:pStyle w:val="TAH"/>
              <w:rPr>
                <w:lang w:val="en-US" w:eastAsia="zh-CN"/>
              </w:rPr>
            </w:pPr>
            <w:r w:rsidRPr="00263B16">
              <w:rPr>
                <w:rFonts w:hint="eastAsia"/>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31F3C9EE" w14:textId="77777777" w:rsidR="009C67EF" w:rsidRPr="00D02539" w:rsidRDefault="009C67EF" w:rsidP="00E6496C">
            <w:pPr>
              <w:pStyle w:val="TAC"/>
              <w:rPr>
                <w:lang w:val="en-US" w:eastAsia="zh-CN"/>
              </w:rPr>
            </w:pPr>
            <w:r w:rsidRPr="00D02539">
              <w:rPr>
                <w:rFonts w:hint="eastAsia"/>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70967165" w14:textId="77777777" w:rsidR="009C67EF" w:rsidRPr="00D02539" w:rsidRDefault="009C67EF" w:rsidP="00E6496C">
            <w:pPr>
              <w:pStyle w:val="TAC"/>
              <w:rPr>
                <w:lang w:val="en-US" w:eastAsia="zh-CN"/>
              </w:rPr>
            </w:pPr>
            <w:r w:rsidRPr="00D02539">
              <w:rPr>
                <w:rFonts w:hint="eastAsia"/>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568929E6" w14:textId="77777777" w:rsidR="009C67EF" w:rsidRPr="00D02539" w:rsidRDefault="009C67EF" w:rsidP="00E6496C">
            <w:pPr>
              <w:pStyle w:val="TAC"/>
              <w:rPr>
                <w:lang w:val="en-US" w:eastAsia="zh-CN"/>
              </w:rPr>
            </w:pPr>
            <w:r w:rsidRPr="00D02539">
              <w:rPr>
                <w:rFonts w:hint="eastAsia"/>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67194048" w14:textId="77777777" w:rsidR="009C67EF" w:rsidRPr="00D02539" w:rsidRDefault="009C67EF" w:rsidP="00E6496C">
            <w:pPr>
              <w:pStyle w:val="TAC"/>
              <w:rPr>
                <w:lang w:val="en-US" w:eastAsia="zh-CN"/>
              </w:rPr>
            </w:pPr>
            <w:r w:rsidRPr="00D02539">
              <w:rPr>
                <w:rFonts w:hint="eastAsia"/>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4EC4014B" w14:textId="77777777" w:rsidR="009C67EF" w:rsidRPr="00D02539" w:rsidRDefault="009C67EF" w:rsidP="00E6496C">
            <w:pPr>
              <w:pStyle w:val="TAC"/>
              <w:rPr>
                <w:lang w:val="en-US" w:eastAsia="zh-CN"/>
              </w:rPr>
            </w:pPr>
            <w:r w:rsidRPr="00D02539">
              <w:rPr>
                <w:rFonts w:hint="eastAsia"/>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50726CBE" w14:textId="77777777" w:rsidR="009C67EF" w:rsidRPr="00D02539" w:rsidRDefault="009C67EF" w:rsidP="00E6496C">
            <w:pPr>
              <w:pStyle w:val="TAC"/>
              <w:rPr>
                <w:lang w:val="en-US" w:eastAsia="zh-CN"/>
              </w:rPr>
            </w:pPr>
            <w:r w:rsidRPr="00D02539">
              <w:rPr>
                <w:rFonts w:hint="eastAsia"/>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50C28E56" w14:textId="77777777" w:rsidR="009C67EF" w:rsidRPr="00D02539" w:rsidRDefault="009C67EF" w:rsidP="00E6496C">
            <w:pPr>
              <w:pStyle w:val="TAC"/>
              <w:rPr>
                <w:lang w:val="en-US" w:eastAsia="zh-CN"/>
              </w:rPr>
            </w:pPr>
            <w:r w:rsidRPr="00D02539">
              <w:rPr>
                <w:rFonts w:hint="eastAsia"/>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52DB66DD" w14:textId="77777777" w:rsidR="009C67EF" w:rsidRPr="00D02539" w:rsidRDefault="009C67EF" w:rsidP="00E6496C">
            <w:pPr>
              <w:pStyle w:val="TAC"/>
              <w:rPr>
                <w:lang w:val="en-US" w:eastAsia="zh-CN"/>
              </w:rPr>
            </w:pPr>
            <w:r w:rsidRPr="00D02539">
              <w:rPr>
                <w:rFonts w:hint="eastAsia"/>
                <w:lang w:val="en-US" w:eastAsia="zh-CN"/>
              </w:rPr>
              <w:t xml:space="preserve">4.1 </w:t>
            </w:r>
          </w:p>
        </w:tc>
        <w:tc>
          <w:tcPr>
            <w:tcW w:w="508" w:type="dxa"/>
            <w:tcBorders>
              <w:top w:val="nil"/>
              <w:left w:val="nil"/>
              <w:bottom w:val="single" w:sz="4" w:space="0" w:color="auto"/>
              <w:right w:val="single" w:sz="4" w:space="0" w:color="auto"/>
            </w:tcBorders>
            <w:vAlign w:val="center"/>
          </w:tcPr>
          <w:p w14:paraId="4605FC29" w14:textId="77777777" w:rsidR="009C67EF" w:rsidRPr="00D02539" w:rsidRDefault="009C67EF" w:rsidP="00E6496C">
            <w:pPr>
              <w:pStyle w:val="TAC"/>
              <w:rPr>
                <w:lang w:val="en-US" w:eastAsia="zh-CN"/>
              </w:rPr>
            </w:pPr>
            <w:r w:rsidRPr="00D02539">
              <w:rPr>
                <w:rFonts w:hint="eastAsia"/>
                <w:lang w:val="en-US" w:eastAsia="zh-CN"/>
              </w:rPr>
              <w:t xml:space="preserve">4.2 </w:t>
            </w:r>
          </w:p>
        </w:tc>
        <w:tc>
          <w:tcPr>
            <w:tcW w:w="507" w:type="dxa"/>
            <w:tcBorders>
              <w:top w:val="nil"/>
              <w:left w:val="nil"/>
              <w:bottom w:val="single" w:sz="4" w:space="0" w:color="auto"/>
              <w:right w:val="single" w:sz="4" w:space="0" w:color="auto"/>
            </w:tcBorders>
            <w:vAlign w:val="center"/>
          </w:tcPr>
          <w:p w14:paraId="6EA77C7F" w14:textId="77777777" w:rsidR="009C67EF" w:rsidRPr="00D02539" w:rsidRDefault="009C67EF" w:rsidP="00E6496C">
            <w:pPr>
              <w:pStyle w:val="TAC"/>
              <w:rPr>
                <w:lang w:val="en-US" w:eastAsia="zh-CN"/>
              </w:rPr>
            </w:pPr>
            <w:r w:rsidRPr="00D02539">
              <w:rPr>
                <w:rFonts w:hint="eastAsia"/>
                <w:lang w:val="en-US" w:eastAsia="zh-CN"/>
              </w:rPr>
              <w:t xml:space="preserve">4.1 </w:t>
            </w:r>
          </w:p>
        </w:tc>
        <w:tc>
          <w:tcPr>
            <w:tcW w:w="508" w:type="dxa"/>
            <w:tcBorders>
              <w:top w:val="nil"/>
              <w:left w:val="nil"/>
              <w:bottom w:val="single" w:sz="4" w:space="0" w:color="auto"/>
              <w:right w:val="single" w:sz="4" w:space="0" w:color="auto"/>
            </w:tcBorders>
            <w:vAlign w:val="center"/>
          </w:tcPr>
          <w:p w14:paraId="2A5FF88B" w14:textId="77777777" w:rsidR="009C67EF" w:rsidRPr="00D02539" w:rsidRDefault="009C67EF" w:rsidP="00E6496C">
            <w:pPr>
              <w:pStyle w:val="TAC"/>
              <w:rPr>
                <w:lang w:val="en-US" w:eastAsia="zh-CN"/>
              </w:rPr>
            </w:pPr>
            <w:r w:rsidRPr="00D02539">
              <w:rPr>
                <w:rFonts w:hint="eastAsia"/>
                <w:lang w:val="en-US" w:eastAsia="zh-CN"/>
              </w:rPr>
              <w:t xml:space="preserve">4.2 </w:t>
            </w:r>
          </w:p>
        </w:tc>
        <w:tc>
          <w:tcPr>
            <w:tcW w:w="508" w:type="dxa"/>
            <w:tcBorders>
              <w:top w:val="nil"/>
              <w:left w:val="nil"/>
              <w:bottom w:val="single" w:sz="4" w:space="0" w:color="auto"/>
              <w:right w:val="single" w:sz="4" w:space="0" w:color="auto"/>
            </w:tcBorders>
            <w:vAlign w:val="center"/>
          </w:tcPr>
          <w:p w14:paraId="3ECEAF42" w14:textId="77777777" w:rsidR="009C67EF" w:rsidRPr="00D02539" w:rsidRDefault="009C67EF" w:rsidP="00E6496C">
            <w:pPr>
              <w:pStyle w:val="TAC"/>
              <w:rPr>
                <w:lang w:val="en-US" w:eastAsia="zh-CN"/>
              </w:rPr>
            </w:pPr>
            <w:r w:rsidRPr="00D02539">
              <w:rPr>
                <w:rFonts w:hint="eastAsia"/>
                <w:lang w:val="en-US" w:eastAsia="zh-CN"/>
              </w:rPr>
              <w:t xml:space="preserve">4.1 </w:t>
            </w:r>
          </w:p>
        </w:tc>
        <w:tc>
          <w:tcPr>
            <w:tcW w:w="507" w:type="dxa"/>
            <w:tcBorders>
              <w:top w:val="nil"/>
              <w:left w:val="nil"/>
              <w:bottom w:val="single" w:sz="4" w:space="0" w:color="auto"/>
              <w:right w:val="single" w:sz="4" w:space="0" w:color="auto"/>
            </w:tcBorders>
            <w:vAlign w:val="center"/>
          </w:tcPr>
          <w:p w14:paraId="1A264AC0" w14:textId="77777777" w:rsidR="009C67EF" w:rsidRPr="00D02539" w:rsidRDefault="009C67EF" w:rsidP="00E6496C">
            <w:pPr>
              <w:pStyle w:val="TAC"/>
              <w:rPr>
                <w:lang w:val="en-US" w:eastAsia="zh-CN"/>
              </w:rPr>
            </w:pPr>
            <w:r w:rsidRPr="00D02539">
              <w:rPr>
                <w:rFonts w:hint="eastAsia"/>
                <w:lang w:val="en-US" w:eastAsia="zh-CN"/>
              </w:rPr>
              <w:t xml:space="preserve">4.0 </w:t>
            </w:r>
          </w:p>
        </w:tc>
        <w:tc>
          <w:tcPr>
            <w:tcW w:w="508" w:type="dxa"/>
            <w:tcBorders>
              <w:top w:val="nil"/>
              <w:left w:val="nil"/>
              <w:bottom w:val="single" w:sz="4" w:space="0" w:color="auto"/>
              <w:right w:val="single" w:sz="4" w:space="0" w:color="auto"/>
            </w:tcBorders>
            <w:vAlign w:val="center"/>
          </w:tcPr>
          <w:p w14:paraId="4A0E5E13" w14:textId="77777777" w:rsidR="009C67EF" w:rsidRPr="00D02539" w:rsidRDefault="009C67EF" w:rsidP="00E6496C">
            <w:pPr>
              <w:pStyle w:val="TAC"/>
              <w:rPr>
                <w:lang w:val="en-US" w:eastAsia="zh-CN"/>
              </w:rPr>
            </w:pPr>
            <w:r w:rsidRPr="00D02539">
              <w:rPr>
                <w:rFonts w:hint="eastAsia"/>
                <w:lang w:val="en-US" w:eastAsia="zh-CN"/>
              </w:rPr>
              <w:t xml:space="preserve">4.1 </w:t>
            </w:r>
          </w:p>
        </w:tc>
        <w:tc>
          <w:tcPr>
            <w:tcW w:w="507" w:type="dxa"/>
            <w:tcBorders>
              <w:top w:val="nil"/>
              <w:left w:val="nil"/>
              <w:bottom w:val="single" w:sz="4" w:space="0" w:color="auto"/>
              <w:right w:val="single" w:sz="4" w:space="0" w:color="auto"/>
            </w:tcBorders>
            <w:vAlign w:val="center"/>
          </w:tcPr>
          <w:p w14:paraId="243BCCD4" w14:textId="77777777" w:rsidR="009C67EF" w:rsidRPr="00D02539" w:rsidRDefault="009C67EF" w:rsidP="00E6496C">
            <w:pPr>
              <w:pStyle w:val="TAC"/>
              <w:rPr>
                <w:lang w:val="en-US" w:eastAsia="zh-CN"/>
              </w:rPr>
            </w:pPr>
            <w:r w:rsidRPr="00D02539">
              <w:rPr>
                <w:rFonts w:hint="eastAsia"/>
                <w:lang w:val="en-US" w:eastAsia="zh-CN"/>
              </w:rPr>
              <w:t xml:space="preserve">4.2 </w:t>
            </w:r>
          </w:p>
        </w:tc>
        <w:tc>
          <w:tcPr>
            <w:tcW w:w="508" w:type="dxa"/>
            <w:tcBorders>
              <w:top w:val="nil"/>
              <w:left w:val="nil"/>
              <w:bottom w:val="single" w:sz="4" w:space="0" w:color="auto"/>
              <w:right w:val="single" w:sz="4" w:space="0" w:color="auto"/>
            </w:tcBorders>
            <w:vAlign w:val="center"/>
          </w:tcPr>
          <w:p w14:paraId="252DB743" w14:textId="77777777" w:rsidR="009C67EF" w:rsidRPr="00D02539" w:rsidRDefault="009C67EF" w:rsidP="00E6496C">
            <w:pPr>
              <w:pStyle w:val="TAC"/>
              <w:rPr>
                <w:lang w:val="en-US" w:eastAsia="zh-CN"/>
              </w:rPr>
            </w:pPr>
            <w:r w:rsidRPr="00D02539">
              <w:rPr>
                <w:rFonts w:hint="eastAsia"/>
                <w:lang w:val="en-US" w:eastAsia="zh-CN"/>
              </w:rPr>
              <w:t xml:space="preserve">4.1 </w:t>
            </w:r>
          </w:p>
        </w:tc>
        <w:tc>
          <w:tcPr>
            <w:tcW w:w="508" w:type="dxa"/>
            <w:tcBorders>
              <w:top w:val="nil"/>
              <w:left w:val="nil"/>
              <w:bottom w:val="single" w:sz="4" w:space="0" w:color="auto"/>
              <w:right w:val="single" w:sz="4" w:space="0" w:color="auto"/>
            </w:tcBorders>
            <w:vAlign w:val="center"/>
          </w:tcPr>
          <w:p w14:paraId="65DC3B70" w14:textId="77777777" w:rsidR="009C67EF" w:rsidRPr="00D02539" w:rsidRDefault="009C67EF" w:rsidP="00E6496C">
            <w:pPr>
              <w:pStyle w:val="TAC"/>
              <w:rPr>
                <w:lang w:val="en-US" w:eastAsia="zh-CN"/>
              </w:rPr>
            </w:pPr>
            <w:r w:rsidRPr="00D02539">
              <w:rPr>
                <w:rFonts w:hint="eastAsia"/>
                <w:lang w:val="en-US" w:eastAsia="zh-CN"/>
              </w:rPr>
              <w:t xml:space="preserve">4.1 </w:t>
            </w:r>
          </w:p>
        </w:tc>
      </w:tr>
      <w:tr w:rsidR="009C67EF" w:rsidRPr="00263B16" w14:paraId="284EC53B"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723EF024" w14:textId="77777777" w:rsidR="009C67EF" w:rsidRPr="00263B16" w:rsidRDefault="009C67EF" w:rsidP="000C5089">
            <w:pPr>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738F96C7" w14:textId="77777777" w:rsidR="009C67EF" w:rsidRPr="00263B16" w:rsidRDefault="009C67EF" w:rsidP="00E6496C">
            <w:pPr>
              <w:pStyle w:val="TAH"/>
              <w:rPr>
                <w:lang w:val="en-US" w:eastAsia="zh-CN"/>
              </w:rPr>
            </w:pPr>
            <w:r w:rsidRPr="00263B16">
              <w:rPr>
                <w:rFonts w:hint="eastAsia"/>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66983A51" w14:textId="77777777" w:rsidR="009C67EF" w:rsidRPr="00D02539" w:rsidRDefault="009C67EF" w:rsidP="00E6496C">
            <w:pPr>
              <w:pStyle w:val="TAC"/>
              <w:rPr>
                <w:lang w:val="en-US" w:eastAsia="zh-CN"/>
              </w:rPr>
            </w:pPr>
            <w:r w:rsidRPr="00D02539">
              <w:rPr>
                <w:rFonts w:hint="eastAsia"/>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79021029" w14:textId="77777777" w:rsidR="009C67EF" w:rsidRPr="00D02539" w:rsidRDefault="009C67EF" w:rsidP="00E6496C">
            <w:pPr>
              <w:pStyle w:val="TAC"/>
              <w:rPr>
                <w:lang w:val="en-US" w:eastAsia="zh-CN"/>
              </w:rPr>
            </w:pPr>
            <w:r w:rsidRPr="00D02539">
              <w:rPr>
                <w:rFonts w:hint="eastAsia"/>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5F32F3D2" w14:textId="77777777" w:rsidR="009C67EF" w:rsidRPr="00D02539" w:rsidRDefault="009C67EF" w:rsidP="00E6496C">
            <w:pPr>
              <w:pStyle w:val="TAC"/>
              <w:rPr>
                <w:lang w:val="en-US" w:eastAsia="zh-CN"/>
              </w:rPr>
            </w:pPr>
            <w:r w:rsidRPr="00D02539">
              <w:rPr>
                <w:rFonts w:hint="eastAsia"/>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40C0B41A" w14:textId="77777777" w:rsidR="009C67EF" w:rsidRPr="00D02539" w:rsidRDefault="009C67EF" w:rsidP="00E6496C">
            <w:pPr>
              <w:pStyle w:val="TAC"/>
              <w:rPr>
                <w:lang w:val="en-US" w:eastAsia="zh-CN"/>
              </w:rPr>
            </w:pPr>
            <w:r w:rsidRPr="00D02539">
              <w:rPr>
                <w:rFonts w:hint="eastAsia"/>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3BCA2A1A" w14:textId="77777777" w:rsidR="009C67EF" w:rsidRPr="00D02539" w:rsidRDefault="009C67EF" w:rsidP="00E6496C">
            <w:pPr>
              <w:pStyle w:val="TAC"/>
              <w:rPr>
                <w:lang w:val="en-US" w:eastAsia="zh-CN"/>
              </w:rPr>
            </w:pPr>
            <w:r w:rsidRPr="00D02539">
              <w:rPr>
                <w:rFonts w:hint="eastAsia"/>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55BE0D6C" w14:textId="77777777" w:rsidR="009C67EF" w:rsidRPr="00D02539" w:rsidRDefault="009C67EF" w:rsidP="00E6496C">
            <w:pPr>
              <w:pStyle w:val="TAC"/>
              <w:rPr>
                <w:lang w:val="en-US" w:eastAsia="zh-CN"/>
              </w:rPr>
            </w:pPr>
            <w:r w:rsidRPr="00D02539">
              <w:rPr>
                <w:rFonts w:hint="eastAsia"/>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7715CA3D" w14:textId="77777777" w:rsidR="009C67EF" w:rsidRPr="00D02539" w:rsidRDefault="009C67EF" w:rsidP="00E6496C">
            <w:pPr>
              <w:pStyle w:val="TAC"/>
              <w:rPr>
                <w:lang w:val="en-US" w:eastAsia="zh-CN"/>
              </w:rPr>
            </w:pPr>
            <w:r w:rsidRPr="00D02539">
              <w:rPr>
                <w:rFonts w:hint="eastAsia"/>
                <w:lang w:val="en-US" w:eastAsia="zh-CN"/>
              </w:rPr>
              <w:t xml:space="preserve">6.7 </w:t>
            </w:r>
          </w:p>
        </w:tc>
        <w:tc>
          <w:tcPr>
            <w:tcW w:w="507" w:type="dxa"/>
            <w:tcBorders>
              <w:top w:val="nil"/>
              <w:left w:val="nil"/>
              <w:bottom w:val="single" w:sz="4" w:space="0" w:color="auto"/>
              <w:right w:val="single" w:sz="4" w:space="0" w:color="auto"/>
            </w:tcBorders>
            <w:shd w:val="clear" w:color="auto" w:fill="auto"/>
            <w:noWrap/>
            <w:vAlign w:val="center"/>
            <w:hideMark/>
          </w:tcPr>
          <w:p w14:paraId="19FC767B" w14:textId="77777777" w:rsidR="009C67EF" w:rsidRPr="00D02539" w:rsidRDefault="009C67EF" w:rsidP="00E6496C">
            <w:pPr>
              <w:pStyle w:val="TAC"/>
              <w:rPr>
                <w:lang w:val="en-US" w:eastAsia="zh-CN"/>
              </w:rPr>
            </w:pPr>
            <w:r w:rsidRPr="00D02539">
              <w:rPr>
                <w:rFonts w:hint="eastAsia"/>
                <w:lang w:val="en-US" w:eastAsia="zh-CN"/>
              </w:rPr>
              <w:t xml:space="preserve">6.6 </w:t>
            </w:r>
          </w:p>
        </w:tc>
        <w:tc>
          <w:tcPr>
            <w:tcW w:w="508" w:type="dxa"/>
            <w:tcBorders>
              <w:top w:val="nil"/>
              <w:left w:val="nil"/>
              <w:bottom w:val="single" w:sz="4" w:space="0" w:color="auto"/>
              <w:right w:val="single" w:sz="4" w:space="0" w:color="auto"/>
            </w:tcBorders>
            <w:vAlign w:val="center"/>
          </w:tcPr>
          <w:p w14:paraId="055A0AF4" w14:textId="77777777" w:rsidR="009C67EF" w:rsidRPr="00D02539" w:rsidRDefault="009C67EF" w:rsidP="00E6496C">
            <w:pPr>
              <w:pStyle w:val="TAC"/>
              <w:rPr>
                <w:lang w:val="en-US" w:eastAsia="zh-CN"/>
              </w:rPr>
            </w:pPr>
            <w:r w:rsidRPr="00D02539">
              <w:rPr>
                <w:rFonts w:hint="eastAsia"/>
                <w:lang w:val="en-US" w:eastAsia="zh-CN"/>
              </w:rPr>
              <w:t xml:space="preserve">6.8 </w:t>
            </w:r>
          </w:p>
        </w:tc>
        <w:tc>
          <w:tcPr>
            <w:tcW w:w="507" w:type="dxa"/>
            <w:tcBorders>
              <w:top w:val="nil"/>
              <w:left w:val="nil"/>
              <w:bottom w:val="single" w:sz="4" w:space="0" w:color="auto"/>
              <w:right w:val="single" w:sz="4" w:space="0" w:color="auto"/>
            </w:tcBorders>
            <w:vAlign w:val="center"/>
          </w:tcPr>
          <w:p w14:paraId="6A62E3F1" w14:textId="77777777" w:rsidR="009C67EF" w:rsidRPr="00D02539" w:rsidRDefault="009C67EF" w:rsidP="00E6496C">
            <w:pPr>
              <w:pStyle w:val="TAC"/>
              <w:rPr>
                <w:lang w:val="en-US" w:eastAsia="zh-CN"/>
              </w:rPr>
            </w:pPr>
            <w:r w:rsidRPr="00D02539">
              <w:rPr>
                <w:rFonts w:hint="eastAsia"/>
                <w:lang w:val="en-US" w:eastAsia="zh-CN"/>
              </w:rPr>
              <w:t xml:space="preserve">6.6 </w:t>
            </w:r>
          </w:p>
        </w:tc>
        <w:tc>
          <w:tcPr>
            <w:tcW w:w="508" w:type="dxa"/>
            <w:tcBorders>
              <w:top w:val="nil"/>
              <w:left w:val="nil"/>
              <w:bottom w:val="single" w:sz="4" w:space="0" w:color="auto"/>
              <w:right w:val="single" w:sz="4" w:space="0" w:color="auto"/>
            </w:tcBorders>
            <w:vAlign w:val="center"/>
          </w:tcPr>
          <w:p w14:paraId="6ECF8251" w14:textId="77777777" w:rsidR="009C67EF" w:rsidRPr="00D02539" w:rsidRDefault="009C67EF" w:rsidP="00E6496C">
            <w:pPr>
              <w:pStyle w:val="TAC"/>
              <w:rPr>
                <w:lang w:val="en-US" w:eastAsia="zh-CN"/>
              </w:rPr>
            </w:pPr>
            <w:r w:rsidRPr="00D02539">
              <w:rPr>
                <w:rFonts w:hint="eastAsia"/>
                <w:lang w:val="en-US" w:eastAsia="zh-CN"/>
              </w:rPr>
              <w:t xml:space="preserve">6.8 </w:t>
            </w:r>
          </w:p>
        </w:tc>
        <w:tc>
          <w:tcPr>
            <w:tcW w:w="508" w:type="dxa"/>
            <w:tcBorders>
              <w:top w:val="nil"/>
              <w:left w:val="nil"/>
              <w:bottom w:val="single" w:sz="4" w:space="0" w:color="auto"/>
              <w:right w:val="single" w:sz="4" w:space="0" w:color="auto"/>
            </w:tcBorders>
            <w:vAlign w:val="center"/>
          </w:tcPr>
          <w:p w14:paraId="29C7619A" w14:textId="77777777" w:rsidR="009C67EF" w:rsidRPr="00D02539" w:rsidRDefault="009C67EF" w:rsidP="00E6496C">
            <w:pPr>
              <w:pStyle w:val="TAC"/>
              <w:rPr>
                <w:lang w:val="en-US" w:eastAsia="zh-CN"/>
              </w:rPr>
            </w:pPr>
            <w:r w:rsidRPr="00D02539">
              <w:rPr>
                <w:rFonts w:hint="eastAsia"/>
                <w:lang w:val="en-US" w:eastAsia="zh-CN"/>
              </w:rPr>
              <w:t xml:space="preserve">6.7 </w:t>
            </w:r>
          </w:p>
        </w:tc>
        <w:tc>
          <w:tcPr>
            <w:tcW w:w="507" w:type="dxa"/>
            <w:tcBorders>
              <w:top w:val="nil"/>
              <w:left w:val="nil"/>
              <w:bottom w:val="single" w:sz="4" w:space="0" w:color="auto"/>
              <w:right w:val="single" w:sz="4" w:space="0" w:color="auto"/>
            </w:tcBorders>
            <w:vAlign w:val="center"/>
          </w:tcPr>
          <w:p w14:paraId="60F8144E" w14:textId="77777777" w:rsidR="009C67EF" w:rsidRPr="00D02539" w:rsidRDefault="009C67EF" w:rsidP="00E6496C">
            <w:pPr>
              <w:pStyle w:val="TAC"/>
              <w:rPr>
                <w:lang w:val="en-US" w:eastAsia="zh-CN"/>
              </w:rPr>
            </w:pPr>
            <w:r w:rsidRPr="00D02539">
              <w:rPr>
                <w:rFonts w:hint="eastAsia"/>
                <w:lang w:val="en-US" w:eastAsia="zh-CN"/>
              </w:rPr>
              <w:t xml:space="preserve">6.6 </w:t>
            </w:r>
          </w:p>
        </w:tc>
        <w:tc>
          <w:tcPr>
            <w:tcW w:w="508" w:type="dxa"/>
            <w:tcBorders>
              <w:top w:val="nil"/>
              <w:left w:val="nil"/>
              <w:bottom w:val="single" w:sz="4" w:space="0" w:color="auto"/>
              <w:right w:val="single" w:sz="4" w:space="0" w:color="auto"/>
            </w:tcBorders>
            <w:vAlign w:val="center"/>
          </w:tcPr>
          <w:p w14:paraId="282FD97E" w14:textId="77777777" w:rsidR="009C67EF" w:rsidRPr="00D02539" w:rsidRDefault="009C67EF" w:rsidP="00E6496C">
            <w:pPr>
              <w:pStyle w:val="TAC"/>
              <w:rPr>
                <w:lang w:val="en-US" w:eastAsia="zh-CN"/>
              </w:rPr>
            </w:pPr>
            <w:r w:rsidRPr="00D02539">
              <w:rPr>
                <w:rFonts w:hint="eastAsia"/>
                <w:lang w:val="en-US" w:eastAsia="zh-CN"/>
              </w:rPr>
              <w:t xml:space="preserve">6.6 </w:t>
            </w:r>
          </w:p>
        </w:tc>
        <w:tc>
          <w:tcPr>
            <w:tcW w:w="507" w:type="dxa"/>
            <w:tcBorders>
              <w:top w:val="nil"/>
              <w:left w:val="nil"/>
              <w:bottom w:val="single" w:sz="4" w:space="0" w:color="auto"/>
              <w:right w:val="single" w:sz="4" w:space="0" w:color="auto"/>
            </w:tcBorders>
            <w:vAlign w:val="center"/>
          </w:tcPr>
          <w:p w14:paraId="4EB7727E" w14:textId="77777777" w:rsidR="009C67EF" w:rsidRPr="00D02539" w:rsidRDefault="009C67EF" w:rsidP="00E6496C">
            <w:pPr>
              <w:pStyle w:val="TAC"/>
              <w:rPr>
                <w:lang w:val="en-US" w:eastAsia="zh-CN"/>
              </w:rPr>
            </w:pPr>
            <w:r w:rsidRPr="00D02539">
              <w:rPr>
                <w:rFonts w:hint="eastAsia"/>
                <w:lang w:val="en-US" w:eastAsia="zh-CN"/>
              </w:rPr>
              <w:t xml:space="preserve">6.8 </w:t>
            </w:r>
          </w:p>
        </w:tc>
        <w:tc>
          <w:tcPr>
            <w:tcW w:w="508" w:type="dxa"/>
            <w:tcBorders>
              <w:top w:val="nil"/>
              <w:left w:val="nil"/>
              <w:bottom w:val="single" w:sz="4" w:space="0" w:color="auto"/>
              <w:right w:val="single" w:sz="4" w:space="0" w:color="auto"/>
            </w:tcBorders>
            <w:vAlign w:val="center"/>
          </w:tcPr>
          <w:p w14:paraId="6EB01CB2" w14:textId="77777777" w:rsidR="009C67EF" w:rsidRPr="00D02539" w:rsidRDefault="009C67EF" w:rsidP="00E6496C">
            <w:pPr>
              <w:pStyle w:val="TAC"/>
              <w:rPr>
                <w:lang w:val="en-US" w:eastAsia="zh-CN"/>
              </w:rPr>
            </w:pPr>
            <w:r w:rsidRPr="00D02539">
              <w:rPr>
                <w:rFonts w:hint="eastAsia"/>
                <w:lang w:val="en-US" w:eastAsia="zh-CN"/>
              </w:rPr>
              <w:t xml:space="preserve">6.7 </w:t>
            </w:r>
          </w:p>
        </w:tc>
        <w:tc>
          <w:tcPr>
            <w:tcW w:w="508" w:type="dxa"/>
            <w:tcBorders>
              <w:top w:val="nil"/>
              <w:left w:val="nil"/>
              <w:bottom w:val="single" w:sz="4" w:space="0" w:color="auto"/>
              <w:right w:val="single" w:sz="4" w:space="0" w:color="auto"/>
            </w:tcBorders>
            <w:vAlign w:val="center"/>
          </w:tcPr>
          <w:p w14:paraId="7549B918" w14:textId="77777777" w:rsidR="009C67EF" w:rsidRPr="00D02539" w:rsidRDefault="009C67EF" w:rsidP="00E6496C">
            <w:pPr>
              <w:pStyle w:val="TAC"/>
              <w:rPr>
                <w:lang w:val="en-US" w:eastAsia="zh-CN"/>
              </w:rPr>
            </w:pPr>
            <w:r w:rsidRPr="00D02539">
              <w:rPr>
                <w:rFonts w:hint="eastAsia"/>
                <w:lang w:val="en-US" w:eastAsia="zh-CN"/>
              </w:rPr>
              <w:t xml:space="preserve">6.5 </w:t>
            </w:r>
          </w:p>
        </w:tc>
      </w:tr>
    </w:tbl>
    <w:p w14:paraId="70F1377B" w14:textId="77777777" w:rsidR="009C67EF" w:rsidRDefault="009C67EF" w:rsidP="009C67EF">
      <w:pPr>
        <w:jc w:val="center"/>
        <w:rPr>
          <w:lang w:val="en-US" w:eastAsia="zh-CN"/>
        </w:rPr>
      </w:pPr>
    </w:p>
    <w:p w14:paraId="70EA5BB9" w14:textId="77777777" w:rsidR="009C67EF" w:rsidRDefault="009C67EF" w:rsidP="00D12737">
      <w:pPr>
        <w:pStyle w:val="TH"/>
        <w:rPr>
          <w:lang w:val="en-US" w:eastAsia="zh-CN"/>
        </w:rPr>
      </w:pPr>
      <w:r>
        <w:rPr>
          <w:noProof/>
          <w:lang w:val="en-US" w:eastAsia="ko-KR"/>
        </w:rPr>
        <w:drawing>
          <wp:inline distT="0" distB="0" distL="0" distR="0" wp14:anchorId="4E38C3CB" wp14:editId="72BC2B58">
            <wp:extent cx="4572000" cy="2787650"/>
            <wp:effectExtent l="0" t="0" r="0" b="12700"/>
            <wp:docPr id="39" name="图表 39">
              <a:extLst xmlns:a="http://schemas.openxmlformats.org/drawingml/2006/main">
                <a:ext uri="{FF2B5EF4-FFF2-40B4-BE49-F238E27FC236}">
                  <a16:creationId xmlns:a16="http://schemas.microsoft.com/office/drawing/2014/main" id="{2FC3424E-77BC-4A0D-AF6A-7D91B356905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69CDB3BA" w14:textId="77777777" w:rsidR="009C67EF" w:rsidRPr="000C5089" w:rsidRDefault="009C67EF" w:rsidP="00D12737">
      <w:pPr>
        <w:pStyle w:val="TF"/>
        <w:rPr>
          <w:lang w:val="en-US" w:eastAsia="zh-CN"/>
        </w:rPr>
      </w:pPr>
      <w:r w:rsidRPr="000C5089">
        <w:rPr>
          <w:rFonts w:hint="eastAsia"/>
          <w:lang w:val="en-US" w:eastAsia="zh-CN"/>
        </w:rPr>
        <w:t>F</w:t>
      </w:r>
      <w:r w:rsidRPr="000C5089">
        <w:rPr>
          <w:lang w:val="en-US" w:eastAsia="zh-CN"/>
        </w:rPr>
        <w:t xml:space="preserve">igure </w:t>
      </w:r>
      <w:r w:rsidRPr="000C5089">
        <w:rPr>
          <w:rFonts w:cs="Arial"/>
          <w:szCs w:val="22"/>
        </w:rPr>
        <w:t>6.1.3.10.1.1-1</w:t>
      </w:r>
      <w:r w:rsidRPr="000C5089">
        <w:rPr>
          <w:lang w:val="en-US" w:eastAsia="zh-CN"/>
        </w:rPr>
        <w:t xml:space="preserve"> Single CC A-MPR</w:t>
      </w:r>
    </w:p>
    <w:p w14:paraId="1374D997" w14:textId="77777777" w:rsidR="009C67EF" w:rsidRPr="00F85FBA" w:rsidRDefault="009C67EF" w:rsidP="009C67EF">
      <w:pPr>
        <w:jc w:val="center"/>
        <w:rPr>
          <w:lang w:val="en-US" w:eastAsia="zh-CN"/>
        </w:rPr>
      </w:pPr>
    </w:p>
    <w:p w14:paraId="04CC225E" w14:textId="77777777" w:rsidR="009C67EF" w:rsidRDefault="009C67EF" w:rsidP="00D12737">
      <w:pPr>
        <w:pStyle w:val="TH"/>
        <w:rPr>
          <w:lang w:val="en-US" w:eastAsia="zh-CN"/>
        </w:rPr>
      </w:pPr>
      <w:r>
        <w:rPr>
          <w:noProof/>
          <w:lang w:val="en-US" w:eastAsia="ko-KR"/>
        </w:rPr>
        <w:lastRenderedPageBreak/>
        <w:drawing>
          <wp:inline distT="0" distB="0" distL="0" distR="0" wp14:anchorId="37D7BEB0" wp14:editId="6ABB392E">
            <wp:extent cx="5727940" cy="2794000"/>
            <wp:effectExtent l="0" t="0" r="6350" b="6350"/>
            <wp:docPr id="40" name="图表 40">
              <a:extLst xmlns:a="http://schemas.openxmlformats.org/drawingml/2006/main">
                <a:ext uri="{FF2B5EF4-FFF2-40B4-BE49-F238E27FC236}">
                  <a16:creationId xmlns:a16="http://schemas.microsoft.com/office/drawing/2014/main" id="{60B8A9A2-6029-438C-8E99-96DF637E67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264F1F94" w14:textId="77777777" w:rsidR="009C67EF" w:rsidRPr="000C5089" w:rsidRDefault="009C67EF" w:rsidP="00D12737">
      <w:pPr>
        <w:pStyle w:val="TF"/>
        <w:rPr>
          <w:lang w:val="en-US" w:eastAsia="zh-CN"/>
        </w:rPr>
      </w:pPr>
      <w:r w:rsidRPr="000C5089">
        <w:rPr>
          <w:rFonts w:hint="eastAsia"/>
          <w:lang w:val="en-US" w:eastAsia="zh-CN"/>
        </w:rPr>
        <w:t>F</w:t>
      </w:r>
      <w:r w:rsidRPr="000C5089">
        <w:rPr>
          <w:lang w:val="en-US" w:eastAsia="zh-CN"/>
        </w:rPr>
        <w:t xml:space="preserve">igure </w:t>
      </w:r>
      <w:r w:rsidRPr="000C5089">
        <w:rPr>
          <w:rFonts w:cs="Arial"/>
          <w:szCs w:val="22"/>
        </w:rPr>
        <w:t>6.1.3.10.1.1-2</w:t>
      </w:r>
      <w:r w:rsidRPr="000C5089">
        <w:rPr>
          <w:lang w:val="en-US" w:eastAsia="zh-CN"/>
        </w:rPr>
        <w:t xml:space="preserve">  Wideband A-MPR</w:t>
      </w:r>
    </w:p>
    <w:p w14:paraId="48CA4F67" w14:textId="77777777" w:rsidR="009C67EF" w:rsidRDefault="009C67EF" w:rsidP="009C67EF">
      <w:pPr>
        <w:pStyle w:val="Heading5"/>
        <w:rPr>
          <w:rFonts w:cs="Arial"/>
          <w:b/>
          <w:szCs w:val="22"/>
        </w:rPr>
      </w:pPr>
      <w:bookmarkStart w:id="453" w:name="_Toc144392085"/>
      <w:bookmarkStart w:id="454" w:name="_Toc152079581"/>
      <w:bookmarkStart w:id="455" w:name="_Toc154591548"/>
      <w:bookmarkStart w:id="456" w:name="_Toc155635994"/>
      <w:r w:rsidRPr="00F75613">
        <w:rPr>
          <w:rFonts w:cs="Arial"/>
          <w:szCs w:val="22"/>
        </w:rPr>
        <w:t>6.1.3.10.2</w:t>
      </w:r>
      <w:r w:rsidRPr="00F75613">
        <w:rPr>
          <w:rFonts w:cs="Arial"/>
          <w:szCs w:val="22"/>
        </w:rPr>
        <w:tab/>
        <w:t>A-MPR for S-SSB transmission</w:t>
      </w:r>
      <w:bookmarkEnd w:id="453"/>
      <w:bookmarkEnd w:id="454"/>
      <w:bookmarkEnd w:id="455"/>
      <w:bookmarkEnd w:id="456"/>
    </w:p>
    <w:p w14:paraId="145502C7" w14:textId="77777777" w:rsidR="009C67EF" w:rsidRPr="001C67FE" w:rsidRDefault="009C67EF" w:rsidP="00E6496C">
      <w:pPr>
        <w:pStyle w:val="H6"/>
        <w:rPr>
          <w:b/>
        </w:rPr>
      </w:pPr>
      <w:bookmarkStart w:id="457" w:name="_Toc152079582"/>
      <w:bookmarkStart w:id="458" w:name="_Toc154591549"/>
      <w:r w:rsidRPr="00F75613">
        <w:t>6.1.</w:t>
      </w:r>
      <w:r>
        <w:t>3.10.2.</w:t>
      </w:r>
      <w:r w:rsidRPr="00F75613">
        <w:t>1</w:t>
      </w:r>
      <w:r w:rsidRPr="00F75613">
        <w:tab/>
      </w:r>
      <w:r>
        <w:t>LG Electronics’ simulation results (</w:t>
      </w:r>
      <w:r w:rsidRPr="00014F6E">
        <w:t>R4-2315542)</w:t>
      </w:r>
      <w:bookmarkEnd w:id="457"/>
      <w:bookmarkEnd w:id="458"/>
    </w:p>
    <w:p w14:paraId="1C585666" w14:textId="77777777" w:rsidR="009C67EF" w:rsidRPr="000C68ED" w:rsidRDefault="009C67EF" w:rsidP="00D12737">
      <w:pPr>
        <w:rPr>
          <w:rFonts w:eastAsiaTheme="minorEastAsia"/>
          <w:lang w:val="en-US" w:eastAsia="ko-KR"/>
        </w:rPr>
      </w:pPr>
      <w:r w:rsidRPr="000C68ED">
        <w:rPr>
          <w:rFonts w:eastAsiaTheme="minorEastAsia"/>
          <w:lang w:val="en-US" w:eastAsia="ko-KR"/>
        </w:rPr>
        <w:t>For NS_</w:t>
      </w:r>
      <w:r>
        <w:rPr>
          <w:rFonts w:eastAsiaTheme="minorEastAsia"/>
          <w:lang w:val="en-US" w:eastAsia="ko-KR"/>
        </w:rPr>
        <w:t>61</w:t>
      </w:r>
      <w:r w:rsidRPr="000C68ED">
        <w:rPr>
          <w:rFonts w:eastAsiaTheme="minorEastAsia"/>
          <w:lang w:val="en-US" w:eastAsia="ko-KR"/>
        </w:rPr>
        <w:t xml:space="preserve">, Table </w:t>
      </w:r>
      <w:r>
        <w:rPr>
          <w:rFonts w:eastAsiaTheme="minorEastAsia"/>
          <w:lang w:val="en-US" w:eastAsia="ko-KR"/>
        </w:rPr>
        <w:t>6.1.3.10.2.1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and Figure </w:t>
      </w:r>
      <w:r>
        <w:rPr>
          <w:rFonts w:eastAsiaTheme="minorEastAsia"/>
          <w:lang w:val="en-US" w:eastAsia="ko-KR"/>
        </w:rPr>
        <w:t>6.1.3.10.2.1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03F75330"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423EFA88" w14:textId="77777777" w:rsidR="009C67EF" w:rsidRDefault="009C67EF" w:rsidP="00E6496C">
      <w:pPr>
        <w:pStyle w:val="TH"/>
      </w:pPr>
      <w:r w:rsidRPr="000C68ED">
        <w:rPr>
          <w:lang w:val="en-US"/>
        </w:rPr>
        <w:lastRenderedPageBreak/>
        <w:t xml:space="preserve">Table </w:t>
      </w:r>
      <w:r w:rsidRPr="008D0171">
        <w:rPr>
          <w:lang w:val="en-US"/>
        </w:rPr>
        <w:t>6.1.3.10.2.1</w:t>
      </w:r>
      <w:r w:rsidRPr="000C68ED">
        <w:rPr>
          <w:lang w:val="en-US"/>
        </w:rPr>
        <w:t>-</w:t>
      </w:r>
      <w:r>
        <w:rPr>
          <w:lang w:val="en-US"/>
        </w:rPr>
        <w:t>1</w:t>
      </w:r>
      <w:r w:rsidRPr="000C68ED">
        <w:rPr>
          <w:lang w:val="en-US"/>
        </w:rPr>
        <w:t>: NS_</w:t>
      </w:r>
      <w:r>
        <w:rPr>
          <w:lang w:val="en-US"/>
        </w:rPr>
        <w:t>61</w:t>
      </w:r>
      <w:r w:rsidRPr="000C68ED">
        <w:rPr>
          <w:lang w:val="en-US"/>
        </w:rPr>
        <w:t>-</w:t>
      </w:r>
      <w:r>
        <w:rPr>
          <w:lang w:val="en-US"/>
        </w:rPr>
        <w:t>S-SSB</w:t>
      </w:r>
      <w:r w:rsidRPr="000C68ED">
        <w:rPr>
          <w:lang w:val="en-US"/>
        </w:rPr>
        <w:t xml:space="preserve"> A-MPR simulation results for SL-U power class 5</w:t>
      </w:r>
      <w:r w:rsidRPr="00C925F0">
        <w:t xml:space="preserve"> </w:t>
      </w:r>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9C67EF" w:rsidRPr="00491A77" w14:paraId="140C205C" w14:textId="77777777" w:rsidTr="008D1C6C">
        <w:trPr>
          <w:trHeight w:val="266"/>
        </w:trPr>
        <w:tc>
          <w:tcPr>
            <w:tcW w:w="1134" w:type="dxa"/>
            <w:shd w:val="clear" w:color="auto" w:fill="auto"/>
            <w:noWrap/>
            <w:vAlign w:val="center"/>
            <w:hideMark/>
          </w:tcPr>
          <w:p w14:paraId="051DFFB0" w14:textId="77777777" w:rsidR="009C67EF" w:rsidRPr="004C7DA2" w:rsidRDefault="009C67EF" w:rsidP="00E6496C">
            <w:pPr>
              <w:pStyle w:val="TAH"/>
              <w:rPr>
                <w:lang w:val="en-US"/>
              </w:rPr>
            </w:pPr>
            <w:r w:rsidRPr="004C7DA2">
              <w:rPr>
                <w:lang w:val="en-US"/>
              </w:rPr>
              <w:t>Scenario #</w:t>
            </w:r>
          </w:p>
        </w:tc>
        <w:tc>
          <w:tcPr>
            <w:tcW w:w="722" w:type="dxa"/>
            <w:tcBorders>
              <w:bottom w:val="single" w:sz="4" w:space="0" w:color="auto"/>
            </w:tcBorders>
            <w:shd w:val="clear" w:color="auto" w:fill="auto"/>
            <w:noWrap/>
            <w:vAlign w:val="center"/>
          </w:tcPr>
          <w:p w14:paraId="6AE6B2F7" w14:textId="77777777" w:rsidR="009C67EF" w:rsidRPr="004C7DA2" w:rsidRDefault="009C67EF" w:rsidP="00E6496C">
            <w:pPr>
              <w:pStyle w:val="TAH"/>
              <w:rPr>
                <w:lang w:val="en-US"/>
              </w:rPr>
            </w:pPr>
            <w:r w:rsidRPr="004C7DA2">
              <w:rPr>
                <w:rFonts w:hint="eastAsia"/>
                <w:lang w:val="en-US"/>
              </w:rPr>
              <w:t>#1</w:t>
            </w:r>
          </w:p>
        </w:tc>
        <w:tc>
          <w:tcPr>
            <w:tcW w:w="723" w:type="dxa"/>
            <w:tcBorders>
              <w:bottom w:val="single" w:sz="4" w:space="0" w:color="auto"/>
              <w:right w:val="single" w:sz="4" w:space="0" w:color="auto"/>
            </w:tcBorders>
            <w:shd w:val="clear" w:color="auto" w:fill="auto"/>
            <w:noWrap/>
            <w:vAlign w:val="center"/>
          </w:tcPr>
          <w:p w14:paraId="2F6C9821" w14:textId="77777777" w:rsidR="009C67EF" w:rsidRPr="004C7DA2" w:rsidRDefault="009C67EF" w:rsidP="00E6496C">
            <w:pPr>
              <w:pStyle w:val="TAH"/>
              <w:rPr>
                <w:lang w:val="en-US"/>
              </w:rPr>
            </w:pPr>
            <w:r w:rsidRPr="004C7DA2">
              <w:rPr>
                <w:rFonts w:hint="eastAsia"/>
                <w:lang w:val="en-US"/>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150121" w14:textId="77777777" w:rsidR="009C67EF" w:rsidRPr="004C7DA2" w:rsidRDefault="009C67EF" w:rsidP="00E6496C">
            <w:pPr>
              <w:pStyle w:val="TAH"/>
              <w:rPr>
                <w:lang w:val="en-US"/>
              </w:rPr>
            </w:pPr>
            <w:r w:rsidRPr="004C7DA2">
              <w:rPr>
                <w:rFonts w:hint="eastAsia"/>
                <w:lang w:val="en-US"/>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D93257" w14:textId="77777777" w:rsidR="009C67EF" w:rsidRPr="004C7DA2" w:rsidRDefault="009C67EF" w:rsidP="00E6496C">
            <w:pPr>
              <w:pStyle w:val="TAH"/>
              <w:rPr>
                <w:lang w:val="en-US"/>
              </w:rPr>
            </w:pPr>
            <w:r w:rsidRPr="004C7DA2">
              <w:rPr>
                <w:rFonts w:hint="eastAsia"/>
                <w:lang w:val="en-US"/>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6D2E69" w14:textId="77777777" w:rsidR="009C67EF" w:rsidRPr="004C7DA2" w:rsidRDefault="009C67EF" w:rsidP="00E6496C">
            <w:pPr>
              <w:pStyle w:val="TAH"/>
              <w:rPr>
                <w:lang w:val="en-US"/>
              </w:rPr>
            </w:pPr>
            <w:r w:rsidRPr="004C7DA2">
              <w:rPr>
                <w:rFonts w:hint="eastAsia"/>
                <w:lang w:val="en-US"/>
              </w:rPr>
              <w:t>#5</w:t>
            </w:r>
          </w:p>
        </w:tc>
        <w:tc>
          <w:tcPr>
            <w:tcW w:w="723" w:type="dxa"/>
            <w:tcBorders>
              <w:top w:val="nil"/>
              <w:left w:val="single" w:sz="4" w:space="0" w:color="auto"/>
              <w:bottom w:val="nil"/>
              <w:right w:val="nil"/>
            </w:tcBorders>
            <w:shd w:val="clear" w:color="auto" w:fill="auto"/>
            <w:noWrap/>
            <w:vAlign w:val="center"/>
          </w:tcPr>
          <w:p w14:paraId="269A672F" w14:textId="77777777" w:rsidR="009C67EF" w:rsidRPr="004C7DA2"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0C75456D" w14:textId="77777777" w:rsidR="009C67EF" w:rsidRPr="004C7DA2"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09F527CA" w14:textId="77777777" w:rsidR="009C67EF" w:rsidRPr="004C7DA2"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1D0424E9" w14:textId="77777777" w:rsidR="009C67EF" w:rsidRPr="004C7DA2" w:rsidRDefault="009C67EF" w:rsidP="00E6496C">
            <w:pPr>
              <w:pStyle w:val="TAH"/>
              <w:rPr>
                <w:lang w:val="en-US"/>
              </w:rPr>
            </w:pPr>
          </w:p>
        </w:tc>
        <w:tc>
          <w:tcPr>
            <w:tcW w:w="722" w:type="dxa"/>
            <w:tcBorders>
              <w:top w:val="nil"/>
              <w:left w:val="nil"/>
              <w:bottom w:val="nil"/>
              <w:right w:val="nil"/>
            </w:tcBorders>
            <w:shd w:val="clear" w:color="auto" w:fill="auto"/>
            <w:noWrap/>
            <w:vAlign w:val="center"/>
          </w:tcPr>
          <w:p w14:paraId="4308BEC9" w14:textId="77777777" w:rsidR="009C67EF" w:rsidRPr="004C7DA2"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418BEB14" w14:textId="77777777" w:rsidR="009C67EF" w:rsidRPr="004C7DA2"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2FC631BD" w14:textId="77777777" w:rsidR="009C67EF" w:rsidRPr="004C7DA2"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616EE079" w14:textId="77777777" w:rsidR="009C67EF" w:rsidRPr="004C7DA2" w:rsidRDefault="009C67EF" w:rsidP="00E6496C">
            <w:pPr>
              <w:pStyle w:val="TAH"/>
              <w:rPr>
                <w:lang w:val="en-US"/>
              </w:rPr>
            </w:pPr>
          </w:p>
        </w:tc>
        <w:tc>
          <w:tcPr>
            <w:tcW w:w="722" w:type="dxa"/>
            <w:tcBorders>
              <w:top w:val="nil"/>
              <w:left w:val="nil"/>
              <w:bottom w:val="nil"/>
              <w:right w:val="nil"/>
            </w:tcBorders>
            <w:shd w:val="clear" w:color="auto" w:fill="auto"/>
            <w:noWrap/>
            <w:vAlign w:val="center"/>
          </w:tcPr>
          <w:p w14:paraId="75A6605D" w14:textId="77777777" w:rsidR="009C67EF" w:rsidRPr="004C7DA2"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0ACBCAE5" w14:textId="77777777" w:rsidR="009C67EF" w:rsidRPr="004C7DA2"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47337773" w14:textId="77777777" w:rsidR="009C67EF" w:rsidRPr="004C7DA2"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1C7A62D4" w14:textId="77777777" w:rsidR="009C67EF" w:rsidRPr="004C7DA2"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1E2E0FA5" w14:textId="77777777" w:rsidR="009C67EF" w:rsidRPr="004C7DA2" w:rsidRDefault="009C67EF" w:rsidP="00E6496C">
            <w:pPr>
              <w:pStyle w:val="TAH"/>
              <w:rPr>
                <w:lang w:val="en-US"/>
              </w:rPr>
            </w:pPr>
          </w:p>
        </w:tc>
        <w:tc>
          <w:tcPr>
            <w:tcW w:w="723" w:type="dxa"/>
            <w:tcBorders>
              <w:top w:val="nil"/>
              <w:left w:val="nil"/>
              <w:bottom w:val="nil"/>
              <w:right w:val="nil"/>
            </w:tcBorders>
            <w:shd w:val="clear" w:color="auto" w:fill="auto"/>
            <w:vAlign w:val="center"/>
          </w:tcPr>
          <w:p w14:paraId="681B025C" w14:textId="77777777" w:rsidR="009C67EF" w:rsidRPr="004C7DA2" w:rsidRDefault="009C67EF" w:rsidP="00E6496C">
            <w:pPr>
              <w:pStyle w:val="TAH"/>
              <w:rPr>
                <w:lang w:val="en-US"/>
              </w:rPr>
            </w:pPr>
          </w:p>
        </w:tc>
        <w:tc>
          <w:tcPr>
            <w:tcW w:w="723" w:type="dxa"/>
            <w:tcBorders>
              <w:top w:val="nil"/>
              <w:left w:val="nil"/>
              <w:bottom w:val="nil"/>
              <w:right w:val="nil"/>
            </w:tcBorders>
            <w:shd w:val="clear" w:color="auto" w:fill="auto"/>
            <w:vAlign w:val="center"/>
          </w:tcPr>
          <w:p w14:paraId="6F365FF5" w14:textId="77777777" w:rsidR="009C67EF" w:rsidRPr="004C7DA2" w:rsidRDefault="009C67EF" w:rsidP="00E6496C">
            <w:pPr>
              <w:pStyle w:val="TAH"/>
              <w:rPr>
                <w:lang w:val="en-US"/>
              </w:rPr>
            </w:pPr>
          </w:p>
        </w:tc>
      </w:tr>
      <w:tr w:rsidR="009C67EF" w:rsidRPr="00491A77" w14:paraId="2F90B45F" w14:textId="77777777" w:rsidTr="008D1C6C">
        <w:trPr>
          <w:trHeight w:val="266"/>
        </w:trPr>
        <w:tc>
          <w:tcPr>
            <w:tcW w:w="1134" w:type="dxa"/>
            <w:shd w:val="clear" w:color="auto" w:fill="auto"/>
            <w:noWrap/>
            <w:vAlign w:val="center"/>
            <w:hideMark/>
          </w:tcPr>
          <w:p w14:paraId="304221B2" w14:textId="77777777" w:rsidR="009C67EF" w:rsidRPr="004C7DA2" w:rsidRDefault="009C67EF" w:rsidP="00E6496C">
            <w:pPr>
              <w:pStyle w:val="TAC"/>
              <w:rPr>
                <w:lang w:val="en-US"/>
              </w:rPr>
            </w:pPr>
            <w:r w:rsidRPr="004C7DA2">
              <w:rPr>
                <w:lang w:val="en-US"/>
              </w:rPr>
              <w:t>‘20MHz’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74136CF2" w14:textId="77777777" w:rsidR="009C67EF" w:rsidRPr="004C7DA2" w:rsidRDefault="009C67EF" w:rsidP="00E6496C">
            <w:pPr>
              <w:pStyle w:val="TAC"/>
              <w:rPr>
                <w:lang w:val="en-US"/>
              </w:rPr>
            </w:pPr>
            <w:r w:rsidRPr="0074752A">
              <w:rPr>
                <w:rFonts w:eastAsia="Malgun Gothic" w:hint="eastAsia"/>
              </w:rPr>
              <w:t>9.24</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8478477" w14:textId="77777777" w:rsidR="009C67EF" w:rsidRPr="004C7DA2" w:rsidRDefault="009C67EF" w:rsidP="00E6496C">
            <w:pPr>
              <w:pStyle w:val="TAC"/>
              <w:rPr>
                <w:lang w:val="en-US"/>
              </w:rPr>
            </w:pPr>
            <w:r w:rsidRPr="0074752A">
              <w:rPr>
                <w:rFonts w:eastAsia="Malgun Gothic" w:hint="eastAsia"/>
              </w:rPr>
              <w:t>9.14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AB18925" w14:textId="77777777" w:rsidR="009C67EF" w:rsidRPr="004C7DA2" w:rsidRDefault="009C67EF" w:rsidP="00E6496C">
            <w:pPr>
              <w:pStyle w:val="TAC"/>
              <w:rPr>
                <w:lang w:val="en-US"/>
              </w:rPr>
            </w:pPr>
            <w:r w:rsidRPr="0074752A">
              <w:rPr>
                <w:rFonts w:eastAsia="Malgun Gothic" w:hint="eastAsia"/>
              </w:rPr>
              <w:t>13.08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7E727F5" w14:textId="77777777" w:rsidR="009C67EF" w:rsidRPr="004C7DA2" w:rsidRDefault="009C67EF" w:rsidP="00E6496C">
            <w:pPr>
              <w:pStyle w:val="TAC"/>
              <w:rPr>
                <w:lang w:val="en-US"/>
              </w:rPr>
            </w:pPr>
            <w:r w:rsidRPr="0074752A">
              <w:rPr>
                <w:rFonts w:eastAsia="Malgun Gothic" w:hint="eastAsia"/>
              </w:rPr>
              <w:t>7.15</w:t>
            </w:r>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29F4C1D7" w14:textId="77777777" w:rsidR="009C67EF" w:rsidRPr="004C7DA2" w:rsidRDefault="009C67EF" w:rsidP="00E6496C">
            <w:pPr>
              <w:pStyle w:val="TAC"/>
              <w:rPr>
                <w:lang w:val="en-US"/>
              </w:rPr>
            </w:pPr>
            <w:r w:rsidRPr="0074752A">
              <w:rPr>
                <w:rFonts w:eastAsia="Malgun Gothic" w:hint="eastAsia"/>
              </w:rPr>
              <w:t>10.19</w:t>
            </w:r>
          </w:p>
        </w:tc>
        <w:tc>
          <w:tcPr>
            <w:tcW w:w="723" w:type="dxa"/>
            <w:tcBorders>
              <w:top w:val="nil"/>
              <w:left w:val="single" w:sz="4" w:space="0" w:color="auto"/>
              <w:bottom w:val="single" w:sz="4" w:space="0" w:color="auto"/>
              <w:right w:val="nil"/>
            </w:tcBorders>
            <w:shd w:val="clear" w:color="auto" w:fill="auto"/>
            <w:noWrap/>
            <w:vAlign w:val="center"/>
          </w:tcPr>
          <w:p w14:paraId="2DBD14CC"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49D398B8"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5596B70A"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11F8DF90" w14:textId="77777777" w:rsidR="009C67EF" w:rsidRPr="004C7DA2" w:rsidRDefault="009C67EF" w:rsidP="00E6496C">
            <w:pPr>
              <w:pStyle w:val="TAC"/>
              <w:rPr>
                <w:lang w:val="en-US"/>
              </w:rPr>
            </w:pPr>
          </w:p>
        </w:tc>
        <w:tc>
          <w:tcPr>
            <w:tcW w:w="722" w:type="dxa"/>
            <w:tcBorders>
              <w:top w:val="nil"/>
              <w:left w:val="nil"/>
              <w:bottom w:val="nil"/>
              <w:right w:val="nil"/>
            </w:tcBorders>
            <w:shd w:val="clear" w:color="auto" w:fill="auto"/>
            <w:noWrap/>
            <w:vAlign w:val="center"/>
          </w:tcPr>
          <w:p w14:paraId="13A5647E"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4B0CECB2"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49E147F9"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6292F718" w14:textId="77777777" w:rsidR="009C67EF" w:rsidRPr="004C7DA2" w:rsidRDefault="009C67EF" w:rsidP="00E6496C">
            <w:pPr>
              <w:pStyle w:val="TAC"/>
              <w:rPr>
                <w:lang w:val="en-US"/>
              </w:rPr>
            </w:pPr>
          </w:p>
        </w:tc>
        <w:tc>
          <w:tcPr>
            <w:tcW w:w="722" w:type="dxa"/>
            <w:tcBorders>
              <w:top w:val="nil"/>
              <w:left w:val="nil"/>
              <w:bottom w:val="nil"/>
              <w:right w:val="nil"/>
            </w:tcBorders>
            <w:shd w:val="clear" w:color="auto" w:fill="auto"/>
            <w:noWrap/>
            <w:vAlign w:val="center"/>
          </w:tcPr>
          <w:p w14:paraId="3B1E332E"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109E2EED"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1F7AEAF4"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4994569A"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5ACB221E"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vAlign w:val="center"/>
          </w:tcPr>
          <w:p w14:paraId="3DE8C060"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vAlign w:val="center"/>
          </w:tcPr>
          <w:p w14:paraId="2528F6CC" w14:textId="77777777" w:rsidR="009C67EF" w:rsidRPr="004C7DA2" w:rsidRDefault="009C67EF" w:rsidP="00E6496C">
            <w:pPr>
              <w:pStyle w:val="TAC"/>
              <w:rPr>
                <w:lang w:val="en-US"/>
              </w:rPr>
            </w:pPr>
          </w:p>
        </w:tc>
      </w:tr>
      <w:tr w:rsidR="009C67EF" w:rsidRPr="00491A77" w14:paraId="152DED38" w14:textId="77777777" w:rsidTr="008D1C6C">
        <w:trPr>
          <w:trHeight w:val="266"/>
        </w:trPr>
        <w:tc>
          <w:tcPr>
            <w:tcW w:w="1134" w:type="dxa"/>
            <w:shd w:val="clear" w:color="auto" w:fill="auto"/>
            <w:noWrap/>
            <w:vAlign w:val="center"/>
            <w:hideMark/>
          </w:tcPr>
          <w:p w14:paraId="5D646632" w14:textId="77777777" w:rsidR="009C67EF" w:rsidRPr="004C7DA2" w:rsidRDefault="009C67EF" w:rsidP="00E6496C">
            <w:pPr>
              <w:pStyle w:val="TAC"/>
              <w:rPr>
                <w:lang w:val="en-US"/>
              </w:rPr>
            </w:pPr>
            <w:r w:rsidRPr="004C7DA2">
              <w:rPr>
                <w:lang w:val="en-US"/>
              </w:rPr>
              <w:t>Scenario #</w:t>
            </w:r>
          </w:p>
        </w:tc>
        <w:tc>
          <w:tcPr>
            <w:tcW w:w="722" w:type="dxa"/>
            <w:tcBorders>
              <w:top w:val="single" w:sz="4" w:space="0" w:color="auto"/>
              <w:bottom w:val="single" w:sz="4" w:space="0" w:color="auto"/>
            </w:tcBorders>
            <w:shd w:val="clear" w:color="auto" w:fill="auto"/>
            <w:noWrap/>
            <w:vAlign w:val="center"/>
          </w:tcPr>
          <w:p w14:paraId="6FB16327" w14:textId="77777777" w:rsidR="009C67EF" w:rsidRPr="004C7DA2" w:rsidRDefault="009C67EF" w:rsidP="00E6496C">
            <w:pPr>
              <w:pStyle w:val="TAC"/>
              <w:rPr>
                <w:lang w:val="en-US"/>
              </w:rPr>
            </w:pPr>
            <w:r w:rsidRPr="00231537">
              <w:rPr>
                <w:rFonts w:hint="eastAsia"/>
              </w:rPr>
              <w:t>#6</w:t>
            </w:r>
          </w:p>
        </w:tc>
        <w:tc>
          <w:tcPr>
            <w:tcW w:w="723" w:type="dxa"/>
            <w:tcBorders>
              <w:top w:val="single" w:sz="4" w:space="0" w:color="auto"/>
              <w:bottom w:val="single" w:sz="4" w:space="0" w:color="auto"/>
              <w:right w:val="single" w:sz="4" w:space="0" w:color="auto"/>
            </w:tcBorders>
            <w:shd w:val="clear" w:color="auto" w:fill="auto"/>
            <w:noWrap/>
            <w:vAlign w:val="center"/>
          </w:tcPr>
          <w:p w14:paraId="0335CAF4" w14:textId="77777777" w:rsidR="009C67EF" w:rsidRPr="004C7DA2" w:rsidRDefault="009C67EF" w:rsidP="00E6496C">
            <w:pPr>
              <w:pStyle w:val="TAC"/>
              <w:rPr>
                <w:lang w:val="en-US"/>
              </w:rPr>
            </w:pPr>
            <w:r w:rsidRPr="00231537">
              <w:rPr>
                <w:rFonts w:hint="eastAsia"/>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B7A8D0" w14:textId="77777777" w:rsidR="009C67EF" w:rsidRPr="004C7DA2" w:rsidRDefault="009C67EF" w:rsidP="00E6496C">
            <w:pPr>
              <w:pStyle w:val="TAC"/>
              <w:rPr>
                <w:lang w:val="en-US"/>
              </w:rPr>
            </w:pPr>
            <w:r w:rsidRPr="00231537">
              <w:rPr>
                <w:rFonts w:hint="eastAsia"/>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D419EB" w14:textId="77777777" w:rsidR="009C67EF" w:rsidRPr="004C7DA2" w:rsidRDefault="009C67EF" w:rsidP="00E6496C">
            <w:pPr>
              <w:pStyle w:val="TAC"/>
              <w:rPr>
                <w:lang w:val="en-US"/>
              </w:rPr>
            </w:pPr>
            <w:r w:rsidRPr="00231537">
              <w:rPr>
                <w:rFonts w:hint="eastAsia"/>
              </w:rP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F31B80" w14:textId="77777777" w:rsidR="009C67EF" w:rsidRPr="004C7DA2" w:rsidRDefault="009C67EF" w:rsidP="00E6496C">
            <w:pPr>
              <w:pStyle w:val="TAC"/>
              <w:rPr>
                <w:lang w:val="en-US"/>
              </w:rPr>
            </w:pPr>
            <w:r w:rsidRPr="0023153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72A9C8" w14:textId="77777777" w:rsidR="009C67EF" w:rsidRPr="004C7DA2" w:rsidRDefault="009C67EF" w:rsidP="00E6496C">
            <w:pPr>
              <w:pStyle w:val="TAC"/>
              <w:rPr>
                <w:lang w:val="en-US"/>
              </w:rPr>
            </w:pPr>
            <w:r w:rsidRPr="00231537">
              <w:rPr>
                <w:rFonts w:hint="eastAsia"/>
              </w:rPr>
              <w:t>#11</w:t>
            </w:r>
          </w:p>
        </w:tc>
        <w:tc>
          <w:tcPr>
            <w:tcW w:w="723" w:type="dxa"/>
            <w:tcBorders>
              <w:top w:val="nil"/>
              <w:left w:val="single" w:sz="4" w:space="0" w:color="auto"/>
              <w:bottom w:val="nil"/>
              <w:right w:val="nil"/>
            </w:tcBorders>
            <w:shd w:val="clear" w:color="auto" w:fill="auto"/>
            <w:noWrap/>
            <w:vAlign w:val="center"/>
          </w:tcPr>
          <w:p w14:paraId="7AE844E7"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3BA85DA9"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451DED18" w14:textId="77777777" w:rsidR="009C67EF" w:rsidRPr="004C7DA2" w:rsidRDefault="009C67EF" w:rsidP="00E6496C">
            <w:pPr>
              <w:pStyle w:val="TAC"/>
              <w:rPr>
                <w:lang w:val="en-US"/>
              </w:rPr>
            </w:pPr>
          </w:p>
        </w:tc>
        <w:tc>
          <w:tcPr>
            <w:tcW w:w="722" w:type="dxa"/>
            <w:tcBorders>
              <w:top w:val="nil"/>
              <w:left w:val="nil"/>
              <w:bottom w:val="nil"/>
              <w:right w:val="nil"/>
            </w:tcBorders>
            <w:shd w:val="clear" w:color="auto" w:fill="auto"/>
            <w:noWrap/>
            <w:vAlign w:val="center"/>
          </w:tcPr>
          <w:p w14:paraId="281D7D40"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0E5AB753"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4937B209"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78B5D6A9" w14:textId="77777777" w:rsidR="009C67EF" w:rsidRPr="004C7DA2" w:rsidRDefault="009C67EF" w:rsidP="00E6496C">
            <w:pPr>
              <w:pStyle w:val="TAC"/>
              <w:rPr>
                <w:lang w:val="en-US"/>
              </w:rPr>
            </w:pPr>
          </w:p>
        </w:tc>
        <w:tc>
          <w:tcPr>
            <w:tcW w:w="722" w:type="dxa"/>
            <w:tcBorders>
              <w:top w:val="nil"/>
              <w:left w:val="nil"/>
              <w:bottom w:val="nil"/>
              <w:right w:val="nil"/>
            </w:tcBorders>
            <w:shd w:val="clear" w:color="auto" w:fill="auto"/>
            <w:noWrap/>
            <w:vAlign w:val="center"/>
          </w:tcPr>
          <w:p w14:paraId="72F917F7"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59194143"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38E97BC9"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703E9CB1"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2D0E27DD"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vAlign w:val="center"/>
          </w:tcPr>
          <w:p w14:paraId="131C22FA"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vAlign w:val="center"/>
          </w:tcPr>
          <w:p w14:paraId="3976948E" w14:textId="77777777" w:rsidR="009C67EF" w:rsidRPr="004C7DA2" w:rsidRDefault="009C67EF" w:rsidP="00E6496C">
            <w:pPr>
              <w:pStyle w:val="TAC"/>
              <w:rPr>
                <w:lang w:val="en-US"/>
              </w:rPr>
            </w:pPr>
          </w:p>
        </w:tc>
      </w:tr>
      <w:tr w:rsidR="009C67EF" w:rsidRPr="00491A77" w14:paraId="549806D7" w14:textId="77777777" w:rsidTr="008D1C6C">
        <w:trPr>
          <w:trHeight w:val="266"/>
        </w:trPr>
        <w:tc>
          <w:tcPr>
            <w:tcW w:w="1134" w:type="dxa"/>
            <w:shd w:val="clear" w:color="auto" w:fill="auto"/>
            <w:noWrap/>
            <w:vAlign w:val="center"/>
            <w:hideMark/>
          </w:tcPr>
          <w:p w14:paraId="1DF24AD2" w14:textId="77777777" w:rsidR="009C67EF" w:rsidRPr="004C7DA2" w:rsidRDefault="009C67EF" w:rsidP="00E6496C">
            <w:pPr>
              <w:pStyle w:val="TAC"/>
              <w:rPr>
                <w:lang w:val="en-US"/>
              </w:rPr>
            </w:pPr>
            <w:r w:rsidRPr="004C7DA2">
              <w:rPr>
                <w:lang w:val="en-US"/>
              </w:rPr>
              <w:t>‘40MHz’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732D2D15" w14:textId="77777777" w:rsidR="009C67EF" w:rsidRPr="004C7DA2" w:rsidRDefault="009C67EF" w:rsidP="00E6496C">
            <w:pPr>
              <w:pStyle w:val="TAC"/>
              <w:rPr>
                <w:lang w:val="en-US"/>
              </w:rPr>
            </w:pPr>
            <w:r w:rsidRPr="0074752A">
              <w:rPr>
                <w:rFonts w:eastAsia="Malgun Gothic" w:hint="eastAsia"/>
              </w:rPr>
              <w:t>11.18</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72773D2" w14:textId="77777777" w:rsidR="009C67EF" w:rsidRPr="004C7DA2" w:rsidRDefault="009C67EF" w:rsidP="00E6496C">
            <w:pPr>
              <w:pStyle w:val="TAC"/>
              <w:rPr>
                <w:lang w:val="en-US"/>
              </w:rPr>
            </w:pPr>
            <w:r w:rsidRPr="0074752A">
              <w:rPr>
                <w:rFonts w:eastAsia="Malgun Gothic" w:hint="eastAsia"/>
              </w:rPr>
              <w:t>9.58</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F92F610" w14:textId="77777777" w:rsidR="009C67EF" w:rsidRPr="004C7DA2" w:rsidRDefault="009C67EF" w:rsidP="00E6496C">
            <w:pPr>
              <w:pStyle w:val="TAC"/>
              <w:rPr>
                <w:lang w:val="en-US"/>
              </w:rPr>
            </w:pPr>
            <w:r w:rsidRPr="0074752A">
              <w:rPr>
                <w:rFonts w:eastAsia="Malgun Gothic" w:hint="eastAsia"/>
              </w:rPr>
              <w:t>10.10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3F69530" w14:textId="77777777" w:rsidR="009C67EF" w:rsidRPr="004C7DA2" w:rsidRDefault="009C67EF" w:rsidP="00E6496C">
            <w:pPr>
              <w:pStyle w:val="TAC"/>
              <w:rPr>
                <w:lang w:val="en-US"/>
              </w:rPr>
            </w:pPr>
            <w:r w:rsidRPr="0074752A">
              <w:rPr>
                <w:rFonts w:eastAsia="Malgun Gothic" w:hint="eastAsia"/>
              </w:rPr>
              <w:t>9.02</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5C60FF5" w14:textId="77777777" w:rsidR="009C67EF" w:rsidRPr="004C7DA2" w:rsidRDefault="009C67EF" w:rsidP="00E6496C">
            <w:pPr>
              <w:pStyle w:val="TAC"/>
              <w:rPr>
                <w:lang w:val="en-US"/>
              </w:rPr>
            </w:pPr>
            <w:r w:rsidRPr="0074752A">
              <w:rPr>
                <w:rFonts w:eastAsia="Malgun Gothic" w:hint="eastAsia"/>
              </w:rPr>
              <w:t>9.23</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6A5EE259" w14:textId="77777777" w:rsidR="009C67EF" w:rsidRPr="004C7DA2" w:rsidRDefault="009C67EF" w:rsidP="00E6496C">
            <w:pPr>
              <w:pStyle w:val="TAC"/>
              <w:rPr>
                <w:lang w:val="en-US"/>
              </w:rPr>
            </w:pPr>
            <w:r w:rsidRPr="0074752A">
              <w:rPr>
                <w:rFonts w:eastAsia="Malgun Gothic" w:hint="eastAsia"/>
              </w:rPr>
              <w:t>13.09</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551E60F3" w14:textId="77777777" w:rsidR="009C67EF" w:rsidRPr="004C7DA2" w:rsidRDefault="009C67EF" w:rsidP="00E6496C">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097A2458" w14:textId="77777777" w:rsidR="009C67EF" w:rsidRPr="004C7DA2" w:rsidRDefault="009C67EF" w:rsidP="00E6496C">
            <w:pPr>
              <w:pStyle w:val="TAC"/>
              <w:rPr>
                <w:lang w:val="en-US"/>
              </w:rPr>
            </w:pPr>
          </w:p>
        </w:tc>
        <w:tc>
          <w:tcPr>
            <w:tcW w:w="723" w:type="dxa"/>
            <w:tcBorders>
              <w:top w:val="nil"/>
              <w:left w:val="nil"/>
              <w:bottom w:val="single" w:sz="4" w:space="0" w:color="auto"/>
              <w:right w:val="nil"/>
            </w:tcBorders>
            <w:shd w:val="clear" w:color="auto" w:fill="auto"/>
            <w:noWrap/>
            <w:vAlign w:val="center"/>
          </w:tcPr>
          <w:p w14:paraId="2DD1042F" w14:textId="77777777" w:rsidR="009C67EF" w:rsidRPr="004C7DA2" w:rsidRDefault="009C67EF" w:rsidP="00E6496C">
            <w:pPr>
              <w:pStyle w:val="TAC"/>
              <w:rPr>
                <w:lang w:val="en-US"/>
              </w:rPr>
            </w:pPr>
          </w:p>
        </w:tc>
        <w:tc>
          <w:tcPr>
            <w:tcW w:w="722" w:type="dxa"/>
            <w:tcBorders>
              <w:top w:val="nil"/>
              <w:left w:val="nil"/>
              <w:bottom w:val="single" w:sz="4" w:space="0" w:color="auto"/>
              <w:right w:val="nil"/>
            </w:tcBorders>
            <w:shd w:val="clear" w:color="auto" w:fill="auto"/>
            <w:noWrap/>
            <w:vAlign w:val="center"/>
          </w:tcPr>
          <w:p w14:paraId="469A4C1A"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286650CC"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7836634B"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598C357F" w14:textId="77777777" w:rsidR="009C67EF" w:rsidRPr="004C7DA2" w:rsidRDefault="009C67EF" w:rsidP="00E6496C">
            <w:pPr>
              <w:pStyle w:val="TAC"/>
              <w:rPr>
                <w:lang w:val="en-US"/>
              </w:rPr>
            </w:pPr>
          </w:p>
        </w:tc>
        <w:tc>
          <w:tcPr>
            <w:tcW w:w="722" w:type="dxa"/>
            <w:tcBorders>
              <w:top w:val="nil"/>
              <w:left w:val="nil"/>
              <w:bottom w:val="nil"/>
              <w:right w:val="nil"/>
            </w:tcBorders>
            <w:shd w:val="clear" w:color="auto" w:fill="auto"/>
            <w:noWrap/>
            <w:vAlign w:val="center"/>
          </w:tcPr>
          <w:p w14:paraId="72ED2FB6"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104C4C83"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5A1FE693"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14DD7CF5"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100F7788"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vAlign w:val="center"/>
          </w:tcPr>
          <w:p w14:paraId="3C695C8C"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vAlign w:val="center"/>
          </w:tcPr>
          <w:p w14:paraId="31102CEB" w14:textId="77777777" w:rsidR="009C67EF" w:rsidRPr="004C7DA2" w:rsidRDefault="009C67EF" w:rsidP="00E6496C">
            <w:pPr>
              <w:pStyle w:val="TAC"/>
              <w:rPr>
                <w:lang w:val="en-US"/>
              </w:rPr>
            </w:pPr>
          </w:p>
        </w:tc>
      </w:tr>
      <w:tr w:rsidR="009C67EF" w:rsidRPr="00491A77" w14:paraId="21251879" w14:textId="77777777" w:rsidTr="008D1C6C">
        <w:trPr>
          <w:trHeight w:val="266"/>
        </w:trPr>
        <w:tc>
          <w:tcPr>
            <w:tcW w:w="1134" w:type="dxa"/>
            <w:shd w:val="clear" w:color="auto" w:fill="auto"/>
            <w:noWrap/>
            <w:vAlign w:val="center"/>
            <w:hideMark/>
          </w:tcPr>
          <w:p w14:paraId="674B4D48" w14:textId="77777777" w:rsidR="009C67EF" w:rsidRPr="004C7DA2" w:rsidRDefault="009C67EF" w:rsidP="00E6496C">
            <w:pPr>
              <w:pStyle w:val="TAC"/>
              <w:rPr>
                <w:lang w:val="en-US"/>
              </w:rPr>
            </w:pPr>
            <w:r w:rsidRPr="004C7DA2">
              <w:rPr>
                <w:lang w:val="en-US"/>
              </w:rPr>
              <w:t>Scenario #</w:t>
            </w:r>
          </w:p>
        </w:tc>
        <w:tc>
          <w:tcPr>
            <w:tcW w:w="722" w:type="dxa"/>
            <w:tcBorders>
              <w:top w:val="single" w:sz="4" w:space="0" w:color="auto"/>
              <w:bottom w:val="single" w:sz="4" w:space="0" w:color="auto"/>
            </w:tcBorders>
            <w:shd w:val="clear" w:color="auto" w:fill="auto"/>
            <w:noWrap/>
            <w:vAlign w:val="center"/>
          </w:tcPr>
          <w:p w14:paraId="4EE0A191" w14:textId="77777777" w:rsidR="009C67EF" w:rsidRPr="004C7DA2" w:rsidRDefault="009C67EF" w:rsidP="00E6496C">
            <w:pPr>
              <w:pStyle w:val="TAC"/>
              <w:rPr>
                <w:lang w:val="en-US"/>
              </w:rPr>
            </w:pPr>
            <w:r w:rsidRPr="00231537">
              <w:rPr>
                <w:rFonts w:hint="eastAsia"/>
              </w:rPr>
              <w:t>#12</w:t>
            </w:r>
          </w:p>
        </w:tc>
        <w:tc>
          <w:tcPr>
            <w:tcW w:w="723" w:type="dxa"/>
            <w:tcBorders>
              <w:top w:val="single" w:sz="4" w:space="0" w:color="auto"/>
              <w:bottom w:val="single" w:sz="4" w:space="0" w:color="auto"/>
            </w:tcBorders>
            <w:shd w:val="clear" w:color="auto" w:fill="auto"/>
            <w:noWrap/>
            <w:vAlign w:val="center"/>
          </w:tcPr>
          <w:p w14:paraId="1AA30C6C" w14:textId="77777777" w:rsidR="009C67EF" w:rsidRPr="004C7DA2" w:rsidRDefault="009C67EF" w:rsidP="00E6496C">
            <w:pPr>
              <w:pStyle w:val="TAC"/>
              <w:rPr>
                <w:lang w:val="en-US"/>
              </w:rPr>
            </w:pPr>
            <w:r w:rsidRPr="00231537">
              <w:rPr>
                <w:rFonts w:hint="eastAsia"/>
              </w:rPr>
              <w:t>#13</w:t>
            </w:r>
          </w:p>
        </w:tc>
        <w:tc>
          <w:tcPr>
            <w:tcW w:w="723" w:type="dxa"/>
            <w:tcBorders>
              <w:top w:val="single" w:sz="4" w:space="0" w:color="auto"/>
              <w:bottom w:val="single" w:sz="4" w:space="0" w:color="auto"/>
            </w:tcBorders>
            <w:shd w:val="clear" w:color="auto" w:fill="auto"/>
            <w:noWrap/>
            <w:vAlign w:val="center"/>
          </w:tcPr>
          <w:p w14:paraId="7C204F6A" w14:textId="77777777" w:rsidR="009C67EF" w:rsidRPr="004C7DA2" w:rsidRDefault="009C67EF" w:rsidP="00E6496C">
            <w:pPr>
              <w:pStyle w:val="TAC"/>
              <w:rPr>
                <w:lang w:val="en-US"/>
              </w:rPr>
            </w:pPr>
            <w:r w:rsidRPr="00231537">
              <w:rPr>
                <w:rFonts w:hint="eastAsia"/>
              </w:rPr>
              <w:t>#14</w:t>
            </w:r>
          </w:p>
        </w:tc>
        <w:tc>
          <w:tcPr>
            <w:tcW w:w="723" w:type="dxa"/>
            <w:tcBorders>
              <w:top w:val="single" w:sz="4" w:space="0" w:color="auto"/>
              <w:bottom w:val="single" w:sz="4" w:space="0" w:color="auto"/>
            </w:tcBorders>
            <w:shd w:val="clear" w:color="auto" w:fill="auto"/>
            <w:noWrap/>
            <w:vAlign w:val="center"/>
          </w:tcPr>
          <w:p w14:paraId="7E93A0F2" w14:textId="77777777" w:rsidR="009C67EF" w:rsidRPr="004C7DA2" w:rsidRDefault="009C67EF" w:rsidP="00E6496C">
            <w:pPr>
              <w:pStyle w:val="TAC"/>
              <w:rPr>
                <w:lang w:val="en-US"/>
              </w:rPr>
            </w:pPr>
            <w:r w:rsidRPr="00231537">
              <w:rPr>
                <w:rFonts w:hint="eastAsia"/>
              </w:rPr>
              <w:t>#15</w:t>
            </w:r>
          </w:p>
        </w:tc>
        <w:tc>
          <w:tcPr>
            <w:tcW w:w="722" w:type="dxa"/>
            <w:tcBorders>
              <w:top w:val="single" w:sz="4" w:space="0" w:color="auto"/>
              <w:bottom w:val="single" w:sz="4" w:space="0" w:color="auto"/>
              <w:right w:val="single" w:sz="4" w:space="0" w:color="auto"/>
            </w:tcBorders>
            <w:shd w:val="clear" w:color="auto" w:fill="auto"/>
            <w:noWrap/>
            <w:vAlign w:val="center"/>
          </w:tcPr>
          <w:p w14:paraId="00926578" w14:textId="77777777" w:rsidR="009C67EF" w:rsidRPr="004C7DA2" w:rsidRDefault="009C67EF" w:rsidP="00E6496C">
            <w:pPr>
              <w:pStyle w:val="TAC"/>
              <w:rPr>
                <w:lang w:val="en-US"/>
              </w:rPr>
            </w:pPr>
            <w:r w:rsidRPr="00231537">
              <w:rPr>
                <w:rFonts w:hint="eastAsia"/>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B6252" w14:textId="77777777" w:rsidR="009C67EF" w:rsidRPr="004C7DA2" w:rsidRDefault="009C67EF" w:rsidP="00E6496C">
            <w:pPr>
              <w:pStyle w:val="TAC"/>
              <w:rPr>
                <w:lang w:val="en-US"/>
              </w:rPr>
            </w:pPr>
            <w:r w:rsidRPr="00231537">
              <w:rPr>
                <w:rFonts w:hint="eastAsia"/>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07A055" w14:textId="77777777" w:rsidR="009C67EF" w:rsidRPr="004C7DA2" w:rsidRDefault="009C67EF" w:rsidP="00E6496C">
            <w:pPr>
              <w:pStyle w:val="TAC"/>
              <w:rPr>
                <w:lang w:val="en-US"/>
              </w:rPr>
            </w:pPr>
            <w:r w:rsidRPr="0023153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9EB93A" w14:textId="77777777" w:rsidR="009C67EF" w:rsidRPr="004C7DA2" w:rsidRDefault="009C67EF" w:rsidP="00E6496C">
            <w:pPr>
              <w:pStyle w:val="TAC"/>
              <w:rPr>
                <w:lang w:val="en-US"/>
              </w:rPr>
            </w:pPr>
            <w:r w:rsidRPr="00231537">
              <w:rPr>
                <w:rFonts w:hint="eastAsia"/>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34CE38" w14:textId="77777777" w:rsidR="009C67EF" w:rsidRPr="004C7DA2" w:rsidRDefault="009C67EF" w:rsidP="00E6496C">
            <w:pPr>
              <w:pStyle w:val="TAC"/>
              <w:rPr>
                <w:lang w:val="en-US"/>
              </w:rPr>
            </w:pPr>
            <w:r w:rsidRPr="00231537">
              <w:rPr>
                <w:rFonts w:hint="eastAsia"/>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D8269D" w14:textId="77777777" w:rsidR="009C67EF" w:rsidRPr="004C7DA2" w:rsidRDefault="009C67EF" w:rsidP="00E6496C">
            <w:pPr>
              <w:pStyle w:val="TAC"/>
              <w:rPr>
                <w:lang w:val="en-US"/>
              </w:rPr>
            </w:pPr>
            <w:r w:rsidRPr="00231537">
              <w:rPr>
                <w:rFonts w:hint="eastAsia"/>
              </w:rPr>
              <w:t>#21</w:t>
            </w:r>
          </w:p>
        </w:tc>
        <w:tc>
          <w:tcPr>
            <w:tcW w:w="723" w:type="dxa"/>
            <w:tcBorders>
              <w:top w:val="nil"/>
              <w:left w:val="single" w:sz="4" w:space="0" w:color="auto"/>
              <w:bottom w:val="nil"/>
              <w:right w:val="nil"/>
            </w:tcBorders>
            <w:shd w:val="clear" w:color="auto" w:fill="auto"/>
            <w:noWrap/>
            <w:vAlign w:val="center"/>
          </w:tcPr>
          <w:p w14:paraId="784E40EE"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6D1DD9E0"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2D3C6A7A" w14:textId="77777777" w:rsidR="009C67EF" w:rsidRPr="004C7DA2" w:rsidRDefault="009C67EF" w:rsidP="00E6496C">
            <w:pPr>
              <w:pStyle w:val="TAC"/>
              <w:rPr>
                <w:lang w:val="en-US"/>
              </w:rPr>
            </w:pPr>
          </w:p>
        </w:tc>
        <w:tc>
          <w:tcPr>
            <w:tcW w:w="722" w:type="dxa"/>
            <w:tcBorders>
              <w:top w:val="nil"/>
              <w:left w:val="nil"/>
              <w:bottom w:val="nil"/>
              <w:right w:val="nil"/>
            </w:tcBorders>
            <w:shd w:val="clear" w:color="auto" w:fill="auto"/>
            <w:noWrap/>
            <w:vAlign w:val="center"/>
          </w:tcPr>
          <w:p w14:paraId="01CD86CB"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44B8BD43"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7E4190ED"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3461BFEC"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250C82E6"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vAlign w:val="center"/>
          </w:tcPr>
          <w:p w14:paraId="6C0673F0"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vAlign w:val="center"/>
          </w:tcPr>
          <w:p w14:paraId="4E9ABBD7" w14:textId="77777777" w:rsidR="009C67EF" w:rsidRPr="004C7DA2" w:rsidRDefault="009C67EF" w:rsidP="00E6496C">
            <w:pPr>
              <w:pStyle w:val="TAC"/>
              <w:rPr>
                <w:lang w:val="en-US"/>
              </w:rPr>
            </w:pPr>
          </w:p>
        </w:tc>
      </w:tr>
      <w:tr w:rsidR="009C67EF" w:rsidRPr="00491A77" w14:paraId="3FCA1FDB" w14:textId="77777777" w:rsidTr="008D1C6C">
        <w:trPr>
          <w:trHeight w:val="266"/>
        </w:trPr>
        <w:tc>
          <w:tcPr>
            <w:tcW w:w="1134" w:type="dxa"/>
            <w:shd w:val="clear" w:color="auto" w:fill="auto"/>
            <w:noWrap/>
            <w:vAlign w:val="center"/>
            <w:hideMark/>
          </w:tcPr>
          <w:p w14:paraId="2728ACFB" w14:textId="77777777" w:rsidR="009C67EF" w:rsidRPr="004C7DA2" w:rsidRDefault="009C67EF" w:rsidP="00E6496C">
            <w:pPr>
              <w:pStyle w:val="TAC"/>
              <w:rPr>
                <w:lang w:val="en-US"/>
              </w:rPr>
            </w:pPr>
            <w:r w:rsidRPr="004C7DA2">
              <w:rPr>
                <w:lang w:val="en-US"/>
              </w:rPr>
              <w:t>‘60MHz’</w:t>
            </w:r>
          </w:p>
        </w:tc>
        <w:tc>
          <w:tcPr>
            <w:tcW w:w="722" w:type="dxa"/>
            <w:tcBorders>
              <w:top w:val="nil"/>
              <w:left w:val="nil"/>
              <w:bottom w:val="nil"/>
              <w:right w:val="nil"/>
            </w:tcBorders>
            <w:shd w:val="clear" w:color="000000" w:fill="CFCFCF"/>
            <w:noWrap/>
            <w:vAlign w:val="center"/>
          </w:tcPr>
          <w:p w14:paraId="5E80D68C" w14:textId="77777777" w:rsidR="009C67EF" w:rsidRPr="004C7DA2" w:rsidRDefault="009C67EF" w:rsidP="00E6496C">
            <w:pPr>
              <w:pStyle w:val="TAC"/>
              <w:rPr>
                <w:lang w:val="en-US"/>
              </w:rPr>
            </w:pPr>
            <w:r w:rsidRPr="0074752A">
              <w:rPr>
                <w:rFonts w:eastAsia="Malgun Gothic" w:hint="eastAsia"/>
              </w:rPr>
              <w:t>9.84</w:t>
            </w:r>
          </w:p>
        </w:tc>
        <w:tc>
          <w:tcPr>
            <w:tcW w:w="723" w:type="dxa"/>
            <w:tcBorders>
              <w:top w:val="nil"/>
              <w:left w:val="nil"/>
              <w:bottom w:val="nil"/>
              <w:right w:val="nil"/>
            </w:tcBorders>
            <w:shd w:val="clear" w:color="000000" w:fill="E4E4E4"/>
            <w:noWrap/>
            <w:vAlign w:val="center"/>
          </w:tcPr>
          <w:p w14:paraId="0FB3B000" w14:textId="77777777" w:rsidR="009C67EF" w:rsidRPr="004C7DA2" w:rsidRDefault="009C67EF" w:rsidP="00E6496C">
            <w:pPr>
              <w:pStyle w:val="TAC"/>
              <w:rPr>
                <w:lang w:val="en-US"/>
              </w:rPr>
            </w:pPr>
            <w:r w:rsidRPr="0074752A">
              <w:rPr>
                <w:rFonts w:eastAsia="Malgun Gothic" w:hint="eastAsia"/>
              </w:rPr>
              <w:t>7.13</w:t>
            </w:r>
          </w:p>
        </w:tc>
        <w:tc>
          <w:tcPr>
            <w:tcW w:w="723" w:type="dxa"/>
            <w:tcBorders>
              <w:top w:val="nil"/>
              <w:left w:val="nil"/>
              <w:bottom w:val="nil"/>
              <w:right w:val="nil"/>
            </w:tcBorders>
            <w:shd w:val="clear" w:color="000000" w:fill="DADADA"/>
            <w:noWrap/>
            <w:vAlign w:val="center"/>
          </w:tcPr>
          <w:p w14:paraId="7B739C21" w14:textId="77777777" w:rsidR="009C67EF" w:rsidRPr="004C7DA2" w:rsidRDefault="009C67EF" w:rsidP="00E6496C">
            <w:pPr>
              <w:pStyle w:val="TAC"/>
              <w:rPr>
                <w:lang w:val="en-US"/>
              </w:rPr>
            </w:pPr>
            <w:r w:rsidRPr="0074752A">
              <w:rPr>
                <w:rFonts w:eastAsia="Malgun Gothic" w:hint="eastAsia"/>
              </w:rPr>
              <w:t>8.68</w:t>
            </w:r>
          </w:p>
        </w:tc>
        <w:tc>
          <w:tcPr>
            <w:tcW w:w="723" w:type="dxa"/>
            <w:tcBorders>
              <w:top w:val="nil"/>
              <w:left w:val="nil"/>
              <w:bottom w:val="nil"/>
              <w:right w:val="nil"/>
            </w:tcBorders>
            <w:shd w:val="clear" w:color="000000" w:fill="EFEFEF"/>
            <w:noWrap/>
            <w:vAlign w:val="center"/>
          </w:tcPr>
          <w:p w14:paraId="1D399DAB" w14:textId="77777777" w:rsidR="009C67EF" w:rsidRPr="004C7DA2" w:rsidRDefault="009C67EF" w:rsidP="00E6496C">
            <w:pPr>
              <w:pStyle w:val="TAC"/>
              <w:rPr>
                <w:lang w:val="en-US"/>
              </w:rPr>
            </w:pPr>
            <w:r w:rsidRPr="0074752A">
              <w:rPr>
                <w:rFonts w:eastAsia="Malgun Gothic" w:hint="eastAsia"/>
              </w:rPr>
              <w:t>7.13</w:t>
            </w:r>
          </w:p>
        </w:tc>
        <w:tc>
          <w:tcPr>
            <w:tcW w:w="722" w:type="dxa"/>
            <w:tcBorders>
              <w:top w:val="nil"/>
              <w:left w:val="nil"/>
              <w:bottom w:val="nil"/>
              <w:right w:val="nil"/>
            </w:tcBorders>
            <w:shd w:val="clear" w:color="000000" w:fill="EDEDED"/>
            <w:noWrap/>
            <w:vAlign w:val="center"/>
          </w:tcPr>
          <w:p w14:paraId="46627061" w14:textId="77777777" w:rsidR="009C67EF" w:rsidRPr="004C7DA2" w:rsidRDefault="009C67EF" w:rsidP="00E6496C">
            <w:pPr>
              <w:pStyle w:val="TAC"/>
              <w:rPr>
                <w:lang w:val="en-US"/>
              </w:rPr>
            </w:pPr>
            <w:r w:rsidRPr="0074752A">
              <w:rPr>
                <w:rFonts w:eastAsia="Malgun Gothic" w:hint="eastAsia"/>
              </w:rPr>
              <w:t>7.13</w:t>
            </w:r>
          </w:p>
        </w:tc>
        <w:tc>
          <w:tcPr>
            <w:tcW w:w="723" w:type="dxa"/>
            <w:tcBorders>
              <w:top w:val="nil"/>
              <w:left w:val="nil"/>
              <w:bottom w:val="nil"/>
              <w:right w:val="nil"/>
            </w:tcBorders>
            <w:shd w:val="clear" w:color="000000" w:fill="FBFBFB"/>
            <w:noWrap/>
            <w:vAlign w:val="center"/>
          </w:tcPr>
          <w:p w14:paraId="497E091D" w14:textId="77777777" w:rsidR="009C67EF" w:rsidRPr="004C7DA2" w:rsidRDefault="009C67EF" w:rsidP="00E6496C">
            <w:pPr>
              <w:pStyle w:val="TAC"/>
              <w:rPr>
                <w:lang w:val="en-US"/>
              </w:rPr>
            </w:pPr>
            <w:r w:rsidRPr="0074752A">
              <w:rPr>
                <w:rFonts w:eastAsia="Malgun Gothic" w:hint="eastAsia"/>
              </w:rPr>
              <w:t>10.21</w:t>
            </w:r>
          </w:p>
        </w:tc>
        <w:tc>
          <w:tcPr>
            <w:tcW w:w="723" w:type="dxa"/>
            <w:tcBorders>
              <w:top w:val="nil"/>
              <w:left w:val="nil"/>
              <w:bottom w:val="nil"/>
              <w:right w:val="nil"/>
            </w:tcBorders>
            <w:shd w:val="clear" w:color="000000" w:fill="F6F6F6"/>
            <w:noWrap/>
            <w:vAlign w:val="center"/>
          </w:tcPr>
          <w:p w14:paraId="03306924" w14:textId="77777777" w:rsidR="009C67EF" w:rsidRPr="004C7DA2" w:rsidRDefault="009C67EF" w:rsidP="00E6496C">
            <w:pPr>
              <w:pStyle w:val="TAC"/>
              <w:rPr>
                <w:lang w:val="en-US"/>
              </w:rPr>
            </w:pPr>
            <w:r w:rsidRPr="0074752A">
              <w:rPr>
                <w:rFonts w:eastAsia="Malgun Gothic" w:hint="eastAsia"/>
              </w:rPr>
              <w:t>7.12</w:t>
            </w:r>
          </w:p>
        </w:tc>
        <w:tc>
          <w:tcPr>
            <w:tcW w:w="723" w:type="dxa"/>
            <w:tcBorders>
              <w:top w:val="nil"/>
              <w:left w:val="nil"/>
              <w:bottom w:val="nil"/>
              <w:right w:val="nil"/>
            </w:tcBorders>
            <w:shd w:val="clear" w:color="000000" w:fill="FEFEFE"/>
            <w:noWrap/>
            <w:vAlign w:val="center"/>
          </w:tcPr>
          <w:p w14:paraId="733E481E" w14:textId="77777777" w:rsidR="009C67EF" w:rsidRPr="004C7DA2" w:rsidRDefault="009C67EF" w:rsidP="00E6496C">
            <w:pPr>
              <w:pStyle w:val="TAC"/>
              <w:rPr>
                <w:lang w:val="en-US"/>
              </w:rPr>
            </w:pPr>
            <w:r w:rsidRPr="0074752A">
              <w:rPr>
                <w:rFonts w:eastAsia="Malgun Gothic" w:hint="eastAsia"/>
              </w:rPr>
              <w:t>10.20</w:t>
            </w:r>
          </w:p>
        </w:tc>
        <w:tc>
          <w:tcPr>
            <w:tcW w:w="723" w:type="dxa"/>
            <w:tcBorders>
              <w:top w:val="nil"/>
              <w:left w:val="nil"/>
              <w:bottom w:val="nil"/>
              <w:right w:val="nil"/>
            </w:tcBorders>
            <w:shd w:val="clear" w:color="000000" w:fill="DCDCDC"/>
            <w:noWrap/>
            <w:vAlign w:val="center"/>
          </w:tcPr>
          <w:p w14:paraId="37619007" w14:textId="77777777" w:rsidR="009C67EF" w:rsidRPr="004C7DA2" w:rsidRDefault="009C67EF" w:rsidP="00E6496C">
            <w:pPr>
              <w:pStyle w:val="TAC"/>
              <w:rPr>
                <w:lang w:val="en-US"/>
              </w:rPr>
            </w:pPr>
            <w:r w:rsidRPr="0074752A">
              <w:rPr>
                <w:rFonts w:eastAsia="Malgun Gothic" w:hint="eastAsia"/>
              </w:rPr>
              <w:t>8.88</w:t>
            </w:r>
          </w:p>
        </w:tc>
        <w:tc>
          <w:tcPr>
            <w:tcW w:w="722" w:type="dxa"/>
            <w:tcBorders>
              <w:top w:val="nil"/>
              <w:left w:val="nil"/>
              <w:bottom w:val="nil"/>
              <w:right w:val="nil"/>
            </w:tcBorders>
            <w:shd w:val="clear" w:color="000000" w:fill="EEEEEE"/>
            <w:noWrap/>
            <w:vAlign w:val="center"/>
          </w:tcPr>
          <w:p w14:paraId="34DF20F4" w14:textId="77777777" w:rsidR="009C67EF" w:rsidRPr="004C7DA2" w:rsidRDefault="009C67EF" w:rsidP="00E6496C">
            <w:pPr>
              <w:pStyle w:val="TAC"/>
              <w:rPr>
                <w:lang w:val="en-US"/>
              </w:rPr>
            </w:pPr>
            <w:r w:rsidRPr="0074752A">
              <w:rPr>
                <w:rFonts w:eastAsia="Malgun Gothic" w:hint="eastAsia"/>
              </w:rPr>
              <w:t>7.69</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6F000442" w14:textId="77777777" w:rsidR="009C67EF" w:rsidRPr="004C7DA2" w:rsidRDefault="009C67EF" w:rsidP="00E6496C">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6EB04D16" w14:textId="77777777" w:rsidR="009C67EF" w:rsidRPr="004C7DA2" w:rsidRDefault="009C67EF" w:rsidP="00E6496C">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7C8A4198" w14:textId="77777777" w:rsidR="009C67EF" w:rsidRPr="004C7DA2" w:rsidRDefault="009C67EF" w:rsidP="00E6496C">
            <w:pPr>
              <w:pStyle w:val="TAC"/>
              <w:rPr>
                <w:lang w:val="en-US"/>
              </w:rPr>
            </w:pPr>
          </w:p>
        </w:tc>
        <w:tc>
          <w:tcPr>
            <w:tcW w:w="722" w:type="dxa"/>
            <w:tcBorders>
              <w:top w:val="nil"/>
              <w:left w:val="nil"/>
              <w:bottom w:val="single" w:sz="4" w:space="0" w:color="auto"/>
              <w:right w:val="nil"/>
            </w:tcBorders>
            <w:shd w:val="clear" w:color="auto" w:fill="auto"/>
            <w:noWrap/>
            <w:vAlign w:val="center"/>
          </w:tcPr>
          <w:p w14:paraId="5F03671E" w14:textId="77777777" w:rsidR="009C67EF" w:rsidRPr="004C7DA2" w:rsidRDefault="009C67EF" w:rsidP="00E6496C">
            <w:pPr>
              <w:pStyle w:val="TAC"/>
              <w:rPr>
                <w:lang w:val="en-US"/>
              </w:rPr>
            </w:pPr>
          </w:p>
        </w:tc>
        <w:tc>
          <w:tcPr>
            <w:tcW w:w="723" w:type="dxa"/>
            <w:tcBorders>
              <w:top w:val="nil"/>
              <w:left w:val="nil"/>
              <w:bottom w:val="single" w:sz="4" w:space="0" w:color="auto"/>
              <w:right w:val="nil"/>
            </w:tcBorders>
            <w:shd w:val="clear" w:color="auto" w:fill="auto"/>
            <w:noWrap/>
            <w:vAlign w:val="center"/>
          </w:tcPr>
          <w:p w14:paraId="2097D054" w14:textId="77777777" w:rsidR="009C67EF" w:rsidRPr="004C7DA2" w:rsidRDefault="009C67EF" w:rsidP="00E6496C">
            <w:pPr>
              <w:pStyle w:val="TAC"/>
              <w:rPr>
                <w:lang w:val="en-US"/>
              </w:rPr>
            </w:pPr>
          </w:p>
        </w:tc>
        <w:tc>
          <w:tcPr>
            <w:tcW w:w="723" w:type="dxa"/>
            <w:tcBorders>
              <w:top w:val="nil"/>
              <w:left w:val="nil"/>
              <w:bottom w:val="single" w:sz="4" w:space="0" w:color="auto"/>
              <w:right w:val="nil"/>
            </w:tcBorders>
            <w:shd w:val="clear" w:color="auto" w:fill="auto"/>
            <w:noWrap/>
            <w:vAlign w:val="center"/>
          </w:tcPr>
          <w:p w14:paraId="7B1FE59A" w14:textId="77777777" w:rsidR="009C67EF" w:rsidRPr="004C7DA2" w:rsidRDefault="009C67EF" w:rsidP="00E6496C">
            <w:pPr>
              <w:pStyle w:val="TAC"/>
              <w:rPr>
                <w:lang w:val="en-US"/>
              </w:rPr>
            </w:pPr>
          </w:p>
        </w:tc>
        <w:tc>
          <w:tcPr>
            <w:tcW w:w="723" w:type="dxa"/>
            <w:tcBorders>
              <w:top w:val="nil"/>
              <w:left w:val="nil"/>
              <w:bottom w:val="single" w:sz="4" w:space="0" w:color="auto"/>
              <w:right w:val="nil"/>
            </w:tcBorders>
            <w:shd w:val="clear" w:color="auto" w:fill="auto"/>
            <w:noWrap/>
            <w:vAlign w:val="center"/>
          </w:tcPr>
          <w:p w14:paraId="11B842E7" w14:textId="77777777" w:rsidR="009C67EF" w:rsidRPr="004C7DA2" w:rsidRDefault="009C67EF" w:rsidP="00E6496C">
            <w:pPr>
              <w:pStyle w:val="TAC"/>
              <w:rPr>
                <w:lang w:val="en-US"/>
              </w:rPr>
            </w:pPr>
          </w:p>
        </w:tc>
        <w:tc>
          <w:tcPr>
            <w:tcW w:w="723" w:type="dxa"/>
            <w:tcBorders>
              <w:top w:val="nil"/>
              <w:left w:val="nil"/>
              <w:bottom w:val="single" w:sz="4" w:space="0" w:color="auto"/>
              <w:right w:val="nil"/>
            </w:tcBorders>
            <w:shd w:val="clear" w:color="auto" w:fill="auto"/>
            <w:noWrap/>
            <w:vAlign w:val="center"/>
          </w:tcPr>
          <w:p w14:paraId="64EB586E"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vAlign w:val="center"/>
          </w:tcPr>
          <w:p w14:paraId="33AC5CDD"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vAlign w:val="center"/>
          </w:tcPr>
          <w:p w14:paraId="76734926" w14:textId="77777777" w:rsidR="009C67EF" w:rsidRPr="004C7DA2" w:rsidRDefault="009C67EF" w:rsidP="00E6496C">
            <w:pPr>
              <w:pStyle w:val="TAC"/>
              <w:rPr>
                <w:lang w:val="en-US"/>
              </w:rPr>
            </w:pPr>
          </w:p>
        </w:tc>
      </w:tr>
      <w:tr w:rsidR="009C67EF" w:rsidRPr="00491A77" w14:paraId="44288710" w14:textId="77777777" w:rsidTr="008D1C6C">
        <w:trPr>
          <w:trHeight w:val="266"/>
        </w:trPr>
        <w:tc>
          <w:tcPr>
            <w:tcW w:w="1134" w:type="dxa"/>
            <w:shd w:val="clear" w:color="auto" w:fill="auto"/>
            <w:noWrap/>
            <w:vAlign w:val="center"/>
            <w:hideMark/>
          </w:tcPr>
          <w:p w14:paraId="4834E183" w14:textId="77777777" w:rsidR="009C67EF" w:rsidRPr="004C7DA2" w:rsidRDefault="009C67EF" w:rsidP="00E6496C">
            <w:pPr>
              <w:pStyle w:val="TAC"/>
              <w:rPr>
                <w:lang w:val="en-US"/>
              </w:rPr>
            </w:pPr>
            <w:r w:rsidRPr="004C7DA2">
              <w:rPr>
                <w:lang w:val="en-US"/>
              </w:rPr>
              <w:t>Scenario #</w:t>
            </w:r>
          </w:p>
        </w:tc>
        <w:tc>
          <w:tcPr>
            <w:tcW w:w="722" w:type="dxa"/>
            <w:tcBorders>
              <w:top w:val="single" w:sz="4" w:space="0" w:color="auto"/>
              <w:bottom w:val="single" w:sz="4" w:space="0" w:color="auto"/>
            </w:tcBorders>
            <w:shd w:val="clear" w:color="auto" w:fill="auto"/>
            <w:noWrap/>
            <w:vAlign w:val="center"/>
          </w:tcPr>
          <w:p w14:paraId="2FBC26F9" w14:textId="77777777" w:rsidR="009C67EF" w:rsidRPr="004C7DA2" w:rsidRDefault="009C67EF" w:rsidP="00E6496C">
            <w:pPr>
              <w:pStyle w:val="TAC"/>
              <w:rPr>
                <w:lang w:val="en-US"/>
              </w:rPr>
            </w:pPr>
            <w:r w:rsidRPr="00231537">
              <w:rPr>
                <w:rFonts w:hint="eastAsia"/>
              </w:rPr>
              <w:t>#2</w:t>
            </w:r>
            <w:r>
              <w:t>2</w:t>
            </w:r>
          </w:p>
        </w:tc>
        <w:tc>
          <w:tcPr>
            <w:tcW w:w="723" w:type="dxa"/>
            <w:tcBorders>
              <w:top w:val="single" w:sz="4" w:space="0" w:color="auto"/>
              <w:bottom w:val="single" w:sz="4" w:space="0" w:color="auto"/>
            </w:tcBorders>
            <w:shd w:val="clear" w:color="auto" w:fill="auto"/>
            <w:noWrap/>
            <w:vAlign w:val="center"/>
          </w:tcPr>
          <w:p w14:paraId="602FE3C4" w14:textId="77777777" w:rsidR="009C67EF" w:rsidRPr="004C7DA2" w:rsidRDefault="009C67EF" w:rsidP="00E6496C">
            <w:pPr>
              <w:pStyle w:val="TAC"/>
              <w:rPr>
                <w:lang w:val="en-US"/>
              </w:rPr>
            </w:pPr>
            <w:r>
              <w:rPr>
                <w:rFonts w:hint="eastAsia"/>
              </w:rPr>
              <w:t>#23</w:t>
            </w:r>
          </w:p>
        </w:tc>
        <w:tc>
          <w:tcPr>
            <w:tcW w:w="723" w:type="dxa"/>
            <w:tcBorders>
              <w:top w:val="single" w:sz="4" w:space="0" w:color="auto"/>
              <w:bottom w:val="single" w:sz="4" w:space="0" w:color="auto"/>
            </w:tcBorders>
            <w:shd w:val="clear" w:color="auto" w:fill="auto"/>
            <w:noWrap/>
            <w:vAlign w:val="center"/>
          </w:tcPr>
          <w:p w14:paraId="2841B0B8" w14:textId="77777777" w:rsidR="009C67EF" w:rsidRPr="004C7DA2" w:rsidRDefault="009C67EF" w:rsidP="00E6496C">
            <w:pPr>
              <w:pStyle w:val="TAC"/>
              <w:rPr>
                <w:lang w:val="en-US"/>
              </w:rPr>
            </w:pPr>
            <w:r w:rsidRPr="00231537">
              <w:rPr>
                <w:rFonts w:hint="eastAsia"/>
              </w:rPr>
              <w:t>#24</w:t>
            </w:r>
          </w:p>
        </w:tc>
        <w:tc>
          <w:tcPr>
            <w:tcW w:w="723" w:type="dxa"/>
            <w:tcBorders>
              <w:top w:val="single" w:sz="4" w:space="0" w:color="auto"/>
              <w:bottom w:val="single" w:sz="4" w:space="0" w:color="auto"/>
            </w:tcBorders>
            <w:shd w:val="clear" w:color="auto" w:fill="auto"/>
            <w:noWrap/>
            <w:vAlign w:val="center"/>
          </w:tcPr>
          <w:p w14:paraId="7B254680" w14:textId="77777777" w:rsidR="009C67EF" w:rsidRPr="004C7DA2" w:rsidRDefault="009C67EF" w:rsidP="00E6496C">
            <w:pPr>
              <w:pStyle w:val="TAC"/>
              <w:rPr>
                <w:lang w:val="en-US"/>
              </w:rPr>
            </w:pPr>
            <w:r w:rsidRPr="00231537">
              <w:rPr>
                <w:rFonts w:hint="eastAsia"/>
              </w:rPr>
              <w:t>#25</w:t>
            </w:r>
          </w:p>
        </w:tc>
        <w:tc>
          <w:tcPr>
            <w:tcW w:w="722" w:type="dxa"/>
            <w:tcBorders>
              <w:top w:val="single" w:sz="4" w:space="0" w:color="auto"/>
              <w:bottom w:val="single" w:sz="4" w:space="0" w:color="auto"/>
            </w:tcBorders>
            <w:shd w:val="clear" w:color="auto" w:fill="auto"/>
            <w:noWrap/>
            <w:vAlign w:val="center"/>
          </w:tcPr>
          <w:p w14:paraId="600E9D86" w14:textId="77777777" w:rsidR="009C67EF" w:rsidRPr="004C7DA2" w:rsidRDefault="009C67EF" w:rsidP="00E6496C">
            <w:pPr>
              <w:pStyle w:val="TAC"/>
              <w:rPr>
                <w:lang w:val="en-US"/>
              </w:rPr>
            </w:pPr>
            <w:r w:rsidRPr="00231537">
              <w:rPr>
                <w:rFonts w:hint="eastAsia"/>
              </w:rPr>
              <w:t>#26</w:t>
            </w:r>
          </w:p>
        </w:tc>
        <w:tc>
          <w:tcPr>
            <w:tcW w:w="723" w:type="dxa"/>
            <w:tcBorders>
              <w:top w:val="single" w:sz="4" w:space="0" w:color="auto"/>
              <w:bottom w:val="single" w:sz="4" w:space="0" w:color="auto"/>
            </w:tcBorders>
            <w:shd w:val="clear" w:color="auto" w:fill="auto"/>
            <w:noWrap/>
            <w:vAlign w:val="center"/>
          </w:tcPr>
          <w:p w14:paraId="2BBE15CB" w14:textId="77777777" w:rsidR="009C67EF" w:rsidRPr="004C7DA2" w:rsidRDefault="009C67EF" w:rsidP="00E6496C">
            <w:pPr>
              <w:pStyle w:val="TAC"/>
              <w:rPr>
                <w:lang w:val="en-US"/>
              </w:rPr>
            </w:pPr>
            <w:r w:rsidRPr="00231537">
              <w:rPr>
                <w:rFonts w:hint="eastAsia"/>
              </w:rPr>
              <w:t>#27</w:t>
            </w:r>
          </w:p>
        </w:tc>
        <w:tc>
          <w:tcPr>
            <w:tcW w:w="723" w:type="dxa"/>
            <w:tcBorders>
              <w:top w:val="single" w:sz="4" w:space="0" w:color="auto"/>
              <w:bottom w:val="single" w:sz="4" w:space="0" w:color="auto"/>
            </w:tcBorders>
            <w:shd w:val="clear" w:color="auto" w:fill="auto"/>
            <w:noWrap/>
            <w:vAlign w:val="center"/>
          </w:tcPr>
          <w:p w14:paraId="3656C6BE" w14:textId="77777777" w:rsidR="009C67EF" w:rsidRPr="004C7DA2" w:rsidRDefault="009C67EF" w:rsidP="00E6496C">
            <w:pPr>
              <w:pStyle w:val="TAC"/>
              <w:rPr>
                <w:lang w:val="en-US"/>
              </w:rPr>
            </w:pPr>
            <w:r w:rsidRPr="00231537">
              <w:rPr>
                <w:rFonts w:hint="eastAsia"/>
              </w:rPr>
              <w:t>#28</w:t>
            </w:r>
          </w:p>
        </w:tc>
        <w:tc>
          <w:tcPr>
            <w:tcW w:w="723" w:type="dxa"/>
            <w:tcBorders>
              <w:top w:val="single" w:sz="4" w:space="0" w:color="auto"/>
              <w:bottom w:val="single" w:sz="4" w:space="0" w:color="auto"/>
              <w:right w:val="single" w:sz="4" w:space="0" w:color="auto"/>
            </w:tcBorders>
            <w:shd w:val="clear" w:color="auto" w:fill="auto"/>
            <w:noWrap/>
            <w:vAlign w:val="center"/>
          </w:tcPr>
          <w:p w14:paraId="3A133121" w14:textId="77777777" w:rsidR="009C67EF" w:rsidRPr="004C7DA2" w:rsidRDefault="009C67EF" w:rsidP="00E6496C">
            <w:pPr>
              <w:pStyle w:val="TAC"/>
              <w:rPr>
                <w:lang w:val="en-US"/>
              </w:rPr>
            </w:pPr>
            <w:r w:rsidRPr="00231537">
              <w:rPr>
                <w:rFonts w:hint="eastAsia"/>
              </w:rP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508B1E" w14:textId="77777777" w:rsidR="009C67EF" w:rsidRPr="004C7DA2" w:rsidRDefault="009C67EF" w:rsidP="00E6496C">
            <w:pPr>
              <w:pStyle w:val="TAC"/>
              <w:rPr>
                <w:lang w:val="en-US"/>
              </w:rPr>
            </w:pPr>
            <w:r w:rsidRPr="00231537">
              <w:rPr>
                <w:rFonts w:hint="eastAsia"/>
              </w:rPr>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F5C65A" w14:textId="77777777" w:rsidR="009C67EF" w:rsidRPr="004C7DA2" w:rsidRDefault="009C67EF" w:rsidP="00E6496C">
            <w:pPr>
              <w:pStyle w:val="TAC"/>
              <w:rPr>
                <w:lang w:val="en-US"/>
              </w:rPr>
            </w:pPr>
            <w:r w:rsidRPr="0023153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C75D56" w14:textId="77777777" w:rsidR="009C67EF" w:rsidRPr="004C7DA2" w:rsidRDefault="009C67EF" w:rsidP="00E6496C">
            <w:pPr>
              <w:pStyle w:val="TAC"/>
              <w:rPr>
                <w:lang w:val="en-US"/>
              </w:rPr>
            </w:pPr>
            <w:r w:rsidRPr="00231537">
              <w:rPr>
                <w:rFonts w:hint="eastAsia"/>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5482A3" w14:textId="77777777" w:rsidR="009C67EF" w:rsidRPr="004C7DA2" w:rsidRDefault="009C67EF" w:rsidP="00E6496C">
            <w:pPr>
              <w:pStyle w:val="TAC"/>
              <w:rPr>
                <w:lang w:val="en-US"/>
              </w:rPr>
            </w:pPr>
            <w:r w:rsidRPr="00231537">
              <w:rPr>
                <w:rFonts w:hint="eastAsia"/>
              </w:rP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246B41" w14:textId="77777777" w:rsidR="009C67EF" w:rsidRPr="004C7DA2" w:rsidRDefault="009C67EF" w:rsidP="00E6496C">
            <w:pPr>
              <w:pStyle w:val="TAC"/>
              <w:rPr>
                <w:lang w:val="en-US"/>
              </w:rPr>
            </w:pPr>
            <w:r w:rsidRPr="00231537">
              <w:rPr>
                <w:rFonts w:hint="eastAsia"/>
              </w:rPr>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334D64" w14:textId="77777777" w:rsidR="009C67EF" w:rsidRPr="004C7DA2" w:rsidRDefault="009C67EF" w:rsidP="00E6496C">
            <w:pPr>
              <w:pStyle w:val="TAC"/>
              <w:rPr>
                <w:lang w:val="en-US"/>
              </w:rPr>
            </w:pPr>
            <w:r w:rsidRPr="0023153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2CD8AF" w14:textId="77777777" w:rsidR="009C67EF" w:rsidRPr="004C7DA2" w:rsidRDefault="009C67EF" w:rsidP="00E6496C">
            <w:pPr>
              <w:pStyle w:val="TAC"/>
              <w:rPr>
                <w:lang w:val="en-US"/>
              </w:rPr>
            </w:pPr>
            <w:r w:rsidRPr="00231537">
              <w:rPr>
                <w:rFonts w:hint="eastAsia"/>
              </w:rPr>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8185DF" w14:textId="77777777" w:rsidR="009C67EF" w:rsidRPr="004C7DA2" w:rsidRDefault="009C67EF" w:rsidP="00E6496C">
            <w:pPr>
              <w:pStyle w:val="TAC"/>
              <w:rPr>
                <w:lang w:val="en-US"/>
              </w:rPr>
            </w:pPr>
            <w:r w:rsidRPr="00231537">
              <w:rPr>
                <w:rFonts w:hint="eastAsia"/>
              </w:rP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F97CC0" w14:textId="77777777" w:rsidR="009C67EF" w:rsidRPr="004C7DA2" w:rsidRDefault="009C67EF" w:rsidP="00E6496C">
            <w:pPr>
              <w:pStyle w:val="TAC"/>
              <w:rPr>
                <w:lang w:val="en-US"/>
              </w:rPr>
            </w:pPr>
            <w:r w:rsidRPr="0023153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33A931" w14:textId="77777777" w:rsidR="009C67EF" w:rsidRPr="004C7DA2" w:rsidRDefault="009C67EF" w:rsidP="00E6496C">
            <w:pPr>
              <w:pStyle w:val="TAC"/>
              <w:rPr>
                <w:lang w:val="en-US"/>
              </w:rPr>
            </w:pPr>
            <w:r w:rsidRPr="00231537">
              <w:rPr>
                <w:rFonts w:hint="eastAsia"/>
              </w:rPr>
              <w:t>#39</w:t>
            </w:r>
          </w:p>
        </w:tc>
        <w:tc>
          <w:tcPr>
            <w:tcW w:w="723" w:type="dxa"/>
            <w:tcBorders>
              <w:top w:val="nil"/>
              <w:left w:val="single" w:sz="4" w:space="0" w:color="auto"/>
              <w:bottom w:val="nil"/>
              <w:right w:val="nil"/>
            </w:tcBorders>
            <w:shd w:val="clear" w:color="auto" w:fill="auto"/>
            <w:vAlign w:val="center"/>
          </w:tcPr>
          <w:p w14:paraId="17EE95AB"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vAlign w:val="center"/>
          </w:tcPr>
          <w:p w14:paraId="36F084EF" w14:textId="77777777" w:rsidR="009C67EF" w:rsidRPr="004C7DA2" w:rsidRDefault="009C67EF" w:rsidP="00E6496C">
            <w:pPr>
              <w:pStyle w:val="TAC"/>
              <w:rPr>
                <w:lang w:val="en-US"/>
              </w:rPr>
            </w:pPr>
          </w:p>
        </w:tc>
      </w:tr>
      <w:tr w:rsidR="009C67EF" w:rsidRPr="00491A77" w14:paraId="5864E492" w14:textId="77777777" w:rsidTr="008D1C6C">
        <w:trPr>
          <w:trHeight w:val="266"/>
        </w:trPr>
        <w:tc>
          <w:tcPr>
            <w:tcW w:w="1134" w:type="dxa"/>
            <w:shd w:val="clear" w:color="auto" w:fill="auto"/>
            <w:noWrap/>
            <w:vAlign w:val="center"/>
            <w:hideMark/>
          </w:tcPr>
          <w:p w14:paraId="61D23A2A" w14:textId="77777777" w:rsidR="009C67EF" w:rsidRPr="004C7DA2" w:rsidRDefault="009C67EF" w:rsidP="00E6496C">
            <w:pPr>
              <w:pStyle w:val="TAC"/>
              <w:rPr>
                <w:lang w:val="en-US"/>
              </w:rPr>
            </w:pPr>
            <w:r w:rsidRPr="004C7DA2">
              <w:rPr>
                <w:lang w:val="en-US"/>
              </w:rPr>
              <w:t>'80MHz'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590E56CA" w14:textId="77777777" w:rsidR="009C67EF" w:rsidRPr="004C7DA2" w:rsidRDefault="009C67EF" w:rsidP="00E6496C">
            <w:pPr>
              <w:pStyle w:val="TAC"/>
              <w:rPr>
                <w:lang w:val="en-US"/>
              </w:rPr>
            </w:pPr>
            <w:r w:rsidRPr="0074752A">
              <w:rPr>
                <w:rFonts w:eastAsia="Malgun Gothic" w:hint="eastAsia"/>
              </w:rPr>
              <w:t>10.20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624750D" w14:textId="77777777" w:rsidR="009C67EF" w:rsidRPr="004C7DA2" w:rsidRDefault="009C67EF" w:rsidP="00E6496C">
            <w:pPr>
              <w:pStyle w:val="TAC"/>
              <w:rPr>
                <w:lang w:val="en-US"/>
              </w:rPr>
            </w:pPr>
            <w:r w:rsidRPr="0074752A">
              <w:rPr>
                <w:rFonts w:eastAsia="Malgun Gothic" w:hint="eastAsia"/>
              </w:rPr>
              <w:t>8.27</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FAB3C42" w14:textId="77777777" w:rsidR="009C67EF" w:rsidRPr="004C7DA2" w:rsidRDefault="009C67EF" w:rsidP="00E6496C">
            <w:pPr>
              <w:pStyle w:val="TAC"/>
              <w:rPr>
                <w:lang w:val="en-US"/>
              </w:rPr>
            </w:pPr>
            <w:r w:rsidRPr="0074752A">
              <w:rPr>
                <w:rFonts w:eastAsia="Malgun Gothic" w:hint="eastAsia"/>
              </w:rPr>
              <w:t>9.35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7335CDC" w14:textId="77777777" w:rsidR="009C67EF" w:rsidRPr="004C7DA2" w:rsidRDefault="009C67EF" w:rsidP="00E6496C">
            <w:pPr>
              <w:pStyle w:val="TAC"/>
              <w:rPr>
                <w:lang w:val="en-US"/>
              </w:rPr>
            </w:pPr>
            <w:r w:rsidRPr="0074752A">
              <w:rPr>
                <w:rFonts w:eastAsia="Malgun Gothic" w:hint="eastAsia"/>
              </w:rPr>
              <w:t>6.64</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87E3631" w14:textId="77777777" w:rsidR="009C67EF" w:rsidRPr="004C7DA2" w:rsidRDefault="009C67EF" w:rsidP="00E6496C">
            <w:pPr>
              <w:pStyle w:val="TAC"/>
              <w:rPr>
                <w:lang w:val="en-US"/>
              </w:rPr>
            </w:pPr>
            <w:r w:rsidRPr="0074752A">
              <w:rPr>
                <w:rFonts w:eastAsia="Malgun Gothic" w:hint="eastAsia"/>
              </w:rPr>
              <w:t>8.49</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2CF1E093" w14:textId="77777777" w:rsidR="009C67EF" w:rsidRPr="004C7DA2" w:rsidRDefault="009C67EF" w:rsidP="00E6496C">
            <w:pPr>
              <w:pStyle w:val="TAC"/>
              <w:rPr>
                <w:lang w:val="en-US"/>
              </w:rPr>
            </w:pPr>
            <w:r w:rsidRPr="0074752A">
              <w:rPr>
                <w:rFonts w:eastAsia="Malgun Gothic" w:hint="eastAsia"/>
              </w:rPr>
              <w:t>7.23</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6413B05" w14:textId="77777777" w:rsidR="009C67EF" w:rsidRPr="004C7DA2" w:rsidRDefault="009C67EF" w:rsidP="00E6496C">
            <w:pPr>
              <w:pStyle w:val="TAC"/>
              <w:rPr>
                <w:lang w:val="en-US"/>
              </w:rPr>
            </w:pPr>
            <w:r w:rsidRPr="0074752A">
              <w:rPr>
                <w:rFonts w:eastAsia="Malgun Gothic" w:hint="eastAsia"/>
              </w:rPr>
              <w:t>7.20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F8223EE" w14:textId="77777777" w:rsidR="009C67EF" w:rsidRPr="004C7DA2" w:rsidRDefault="009C67EF" w:rsidP="00E6496C">
            <w:pPr>
              <w:pStyle w:val="TAC"/>
              <w:rPr>
                <w:lang w:val="en-US"/>
              </w:rPr>
            </w:pPr>
            <w:r w:rsidRPr="0074752A">
              <w:rPr>
                <w:rFonts w:eastAsia="Malgun Gothic" w:hint="eastAsia"/>
              </w:rPr>
              <w:t>10.22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EA937A0" w14:textId="77777777" w:rsidR="009C67EF" w:rsidRPr="004C7DA2" w:rsidRDefault="009C67EF" w:rsidP="00E6496C">
            <w:pPr>
              <w:pStyle w:val="TAC"/>
              <w:rPr>
                <w:lang w:val="en-US"/>
              </w:rPr>
            </w:pPr>
            <w:r w:rsidRPr="0074752A">
              <w:rPr>
                <w:rFonts w:eastAsia="Malgun Gothic" w:hint="eastAsia"/>
              </w:rPr>
              <w:t>5.69</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1CC7F0FC" w14:textId="77777777" w:rsidR="009C67EF" w:rsidRPr="004C7DA2" w:rsidRDefault="009C67EF" w:rsidP="00E6496C">
            <w:pPr>
              <w:pStyle w:val="TAC"/>
              <w:rPr>
                <w:lang w:val="en-US"/>
              </w:rPr>
            </w:pPr>
            <w:r w:rsidRPr="0074752A">
              <w:rPr>
                <w:rFonts w:eastAsia="Malgun Gothic" w:hint="eastAsia"/>
              </w:rPr>
              <w:t>7.14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D74B0B0" w14:textId="77777777" w:rsidR="009C67EF" w:rsidRPr="004C7DA2" w:rsidRDefault="009C67EF" w:rsidP="00E6496C">
            <w:pPr>
              <w:pStyle w:val="TAC"/>
              <w:rPr>
                <w:lang w:val="en-US"/>
              </w:rPr>
            </w:pPr>
            <w:r w:rsidRPr="0074752A">
              <w:rPr>
                <w:rFonts w:eastAsia="Malgun Gothic" w:hint="eastAsia"/>
              </w:rPr>
              <w:t>7.21</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0AB322B" w14:textId="77777777" w:rsidR="009C67EF" w:rsidRPr="004C7DA2" w:rsidRDefault="009C67EF" w:rsidP="00E6496C">
            <w:pPr>
              <w:pStyle w:val="TAC"/>
              <w:rPr>
                <w:lang w:val="en-US"/>
              </w:rPr>
            </w:pPr>
            <w:r w:rsidRPr="0074752A">
              <w:rPr>
                <w:rFonts w:eastAsia="Malgun Gothic" w:hint="eastAsia"/>
              </w:rPr>
              <w:t>10.21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2B07A7C" w14:textId="77777777" w:rsidR="009C67EF" w:rsidRPr="004C7DA2" w:rsidRDefault="009C67EF" w:rsidP="00E6496C">
            <w:pPr>
              <w:pStyle w:val="TAC"/>
              <w:rPr>
                <w:lang w:val="en-US"/>
              </w:rPr>
            </w:pPr>
            <w:r w:rsidRPr="0074752A">
              <w:rPr>
                <w:rFonts w:eastAsia="Malgun Gothic" w:hint="eastAsia"/>
              </w:rPr>
              <w:t>9.98</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75798E0" w14:textId="77777777" w:rsidR="009C67EF" w:rsidRPr="004C7DA2" w:rsidRDefault="009C67EF" w:rsidP="00E6496C">
            <w:pPr>
              <w:pStyle w:val="TAC"/>
              <w:rPr>
                <w:lang w:val="en-US"/>
              </w:rPr>
            </w:pPr>
            <w:r w:rsidRPr="0074752A">
              <w:rPr>
                <w:rFonts w:eastAsia="Malgun Gothic" w:hint="eastAsia"/>
              </w:rPr>
              <w:t>7.65</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06909B34" w14:textId="77777777" w:rsidR="009C67EF" w:rsidRPr="004C7DA2" w:rsidRDefault="009C67EF" w:rsidP="00E6496C">
            <w:pPr>
              <w:pStyle w:val="TAC"/>
              <w:rPr>
                <w:lang w:val="en-US"/>
              </w:rPr>
            </w:pPr>
            <w:r w:rsidRPr="0074752A">
              <w:rPr>
                <w:rFonts w:eastAsia="Malgun Gothic" w:hint="eastAsia"/>
              </w:rPr>
              <w:t>9.34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49ECB7E" w14:textId="77777777" w:rsidR="009C67EF" w:rsidRPr="004C7DA2" w:rsidRDefault="009C67EF" w:rsidP="00E6496C">
            <w:pPr>
              <w:pStyle w:val="TAC"/>
              <w:rPr>
                <w:lang w:val="en-US"/>
              </w:rPr>
            </w:pPr>
            <w:r w:rsidRPr="0074752A">
              <w:rPr>
                <w:rFonts w:eastAsia="Malgun Gothic" w:hint="eastAsia"/>
              </w:rPr>
              <w:t>7.52</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0AF1840F" w14:textId="77777777" w:rsidR="009C67EF" w:rsidRPr="004C7DA2" w:rsidRDefault="009C67EF" w:rsidP="00E6496C">
            <w:pPr>
              <w:pStyle w:val="TAC"/>
              <w:rPr>
                <w:lang w:val="en-US"/>
              </w:rPr>
            </w:pPr>
            <w:r w:rsidRPr="0074752A">
              <w:rPr>
                <w:rFonts w:eastAsia="Malgun Gothic" w:hint="eastAsia"/>
              </w:rPr>
              <w:t>9.37</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6E63DA7C" w14:textId="77777777" w:rsidR="009C67EF" w:rsidRPr="004C7DA2" w:rsidRDefault="009C67EF" w:rsidP="00E6496C">
            <w:pPr>
              <w:pStyle w:val="TAC"/>
              <w:rPr>
                <w:lang w:val="en-US"/>
              </w:rPr>
            </w:pPr>
            <w:r w:rsidRPr="0074752A">
              <w:rPr>
                <w:rFonts w:eastAsia="Malgun Gothic" w:hint="eastAsia"/>
              </w:rPr>
              <w:t>7.37</w:t>
            </w:r>
          </w:p>
        </w:tc>
        <w:tc>
          <w:tcPr>
            <w:tcW w:w="723" w:type="dxa"/>
            <w:tcBorders>
              <w:top w:val="nil"/>
              <w:left w:val="single" w:sz="4" w:space="0" w:color="auto"/>
              <w:bottom w:val="single" w:sz="4" w:space="0" w:color="auto"/>
              <w:right w:val="nil"/>
            </w:tcBorders>
            <w:shd w:val="clear" w:color="auto" w:fill="FFFFFF" w:themeFill="background1"/>
            <w:vAlign w:val="center"/>
          </w:tcPr>
          <w:p w14:paraId="07C1B93E" w14:textId="77777777" w:rsidR="009C67EF" w:rsidRPr="004C7DA2" w:rsidRDefault="009C67EF" w:rsidP="00E6496C">
            <w:pPr>
              <w:pStyle w:val="TAC"/>
              <w:rPr>
                <w:lang w:val="en-US"/>
              </w:rPr>
            </w:pPr>
          </w:p>
        </w:tc>
        <w:tc>
          <w:tcPr>
            <w:tcW w:w="723" w:type="dxa"/>
            <w:tcBorders>
              <w:top w:val="nil"/>
              <w:left w:val="nil"/>
              <w:bottom w:val="single" w:sz="4" w:space="0" w:color="auto"/>
              <w:right w:val="nil"/>
            </w:tcBorders>
            <w:shd w:val="clear" w:color="auto" w:fill="FFFFFF" w:themeFill="background1"/>
            <w:vAlign w:val="center"/>
          </w:tcPr>
          <w:p w14:paraId="2DEC2C1B" w14:textId="77777777" w:rsidR="009C67EF" w:rsidRPr="004C7DA2" w:rsidRDefault="009C67EF" w:rsidP="00E6496C">
            <w:pPr>
              <w:pStyle w:val="TAC"/>
              <w:rPr>
                <w:lang w:val="en-US"/>
              </w:rPr>
            </w:pPr>
          </w:p>
        </w:tc>
      </w:tr>
      <w:tr w:rsidR="009C67EF" w:rsidRPr="00491A77" w14:paraId="5A9BDED3" w14:textId="77777777" w:rsidTr="008D1C6C">
        <w:trPr>
          <w:trHeight w:val="266"/>
        </w:trPr>
        <w:tc>
          <w:tcPr>
            <w:tcW w:w="1134" w:type="dxa"/>
            <w:shd w:val="clear" w:color="auto" w:fill="auto"/>
            <w:noWrap/>
            <w:vAlign w:val="center"/>
            <w:hideMark/>
          </w:tcPr>
          <w:p w14:paraId="31A189EF" w14:textId="77777777" w:rsidR="009C67EF" w:rsidRPr="004C7DA2" w:rsidRDefault="009C67EF" w:rsidP="00E6496C">
            <w:pPr>
              <w:pStyle w:val="TAC"/>
              <w:rPr>
                <w:lang w:val="en-US"/>
              </w:rPr>
            </w:pPr>
            <w:r w:rsidRPr="004C7DA2">
              <w:rPr>
                <w:lang w:val="en-US"/>
              </w:rPr>
              <w:t>Scenario #</w:t>
            </w:r>
          </w:p>
        </w:tc>
        <w:tc>
          <w:tcPr>
            <w:tcW w:w="722" w:type="dxa"/>
            <w:tcBorders>
              <w:top w:val="single" w:sz="4" w:space="0" w:color="auto"/>
              <w:bottom w:val="single" w:sz="4" w:space="0" w:color="auto"/>
            </w:tcBorders>
            <w:shd w:val="clear" w:color="auto" w:fill="auto"/>
            <w:noWrap/>
            <w:vAlign w:val="center"/>
          </w:tcPr>
          <w:p w14:paraId="1D3567F3" w14:textId="77777777" w:rsidR="009C67EF" w:rsidRPr="004C7DA2" w:rsidRDefault="009C67EF" w:rsidP="00E6496C">
            <w:pPr>
              <w:pStyle w:val="TAC"/>
              <w:rPr>
                <w:lang w:val="en-US"/>
              </w:rPr>
            </w:pPr>
            <w:r w:rsidRPr="00231537">
              <w:rPr>
                <w:rFonts w:hint="eastAsia"/>
              </w:rPr>
              <w:t>#4</w:t>
            </w:r>
            <w:r>
              <w:t>0</w:t>
            </w:r>
          </w:p>
        </w:tc>
        <w:tc>
          <w:tcPr>
            <w:tcW w:w="723" w:type="dxa"/>
            <w:tcBorders>
              <w:top w:val="single" w:sz="4" w:space="0" w:color="auto"/>
              <w:bottom w:val="single" w:sz="4" w:space="0" w:color="auto"/>
            </w:tcBorders>
            <w:shd w:val="clear" w:color="auto" w:fill="auto"/>
            <w:noWrap/>
            <w:vAlign w:val="center"/>
          </w:tcPr>
          <w:p w14:paraId="24E18BC1" w14:textId="77777777" w:rsidR="009C67EF" w:rsidRPr="004C7DA2" w:rsidRDefault="009C67EF" w:rsidP="00E6496C">
            <w:pPr>
              <w:pStyle w:val="TAC"/>
              <w:rPr>
                <w:lang w:val="en-US"/>
              </w:rPr>
            </w:pPr>
            <w:r w:rsidRPr="00231537">
              <w:rPr>
                <w:rFonts w:hint="eastAsia"/>
              </w:rPr>
              <w:t>#4</w:t>
            </w:r>
            <w:r>
              <w:t>1</w:t>
            </w:r>
          </w:p>
        </w:tc>
        <w:tc>
          <w:tcPr>
            <w:tcW w:w="723" w:type="dxa"/>
            <w:tcBorders>
              <w:top w:val="single" w:sz="4" w:space="0" w:color="auto"/>
              <w:bottom w:val="single" w:sz="4" w:space="0" w:color="auto"/>
            </w:tcBorders>
            <w:shd w:val="clear" w:color="auto" w:fill="auto"/>
            <w:noWrap/>
            <w:vAlign w:val="center"/>
          </w:tcPr>
          <w:p w14:paraId="7BBB209C" w14:textId="77777777" w:rsidR="009C67EF" w:rsidRPr="004C7DA2" w:rsidRDefault="009C67EF" w:rsidP="00E6496C">
            <w:pPr>
              <w:pStyle w:val="TAC"/>
              <w:rPr>
                <w:lang w:val="en-US"/>
              </w:rPr>
            </w:pPr>
            <w:r w:rsidRPr="00231537">
              <w:rPr>
                <w:rFonts w:hint="eastAsia"/>
              </w:rPr>
              <w:t>#4</w:t>
            </w:r>
            <w:r>
              <w:t>2</w:t>
            </w:r>
          </w:p>
        </w:tc>
        <w:tc>
          <w:tcPr>
            <w:tcW w:w="723" w:type="dxa"/>
            <w:tcBorders>
              <w:top w:val="single" w:sz="4" w:space="0" w:color="auto"/>
              <w:bottom w:val="single" w:sz="4" w:space="0" w:color="auto"/>
            </w:tcBorders>
            <w:shd w:val="clear" w:color="auto" w:fill="auto"/>
            <w:noWrap/>
            <w:vAlign w:val="center"/>
          </w:tcPr>
          <w:p w14:paraId="54DEF509" w14:textId="77777777" w:rsidR="009C67EF" w:rsidRPr="004C7DA2" w:rsidRDefault="009C67EF" w:rsidP="00E6496C">
            <w:pPr>
              <w:pStyle w:val="TAC"/>
              <w:rPr>
                <w:lang w:val="en-US"/>
              </w:rPr>
            </w:pPr>
            <w:r w:rsidRPr="00231537">
              <w:rPr>
                <w:rFonts w:hint="eastAsia"/>
              </w:rPr>
              <w:t>#4</w:t>
            </w:r>
            <w:r>
              <w:t>3</w:t>
            </w:r>
          </w:p>
        </w:tc>
        <w:tc>
          <w:tcPr>
            <w:tcW w:w="722" w:type="dxa"/>
            <w:tcBorders>
              <w:top w:val="single" w:sz="4" w:space="0" w:color="auto"/>
              <w:bottom w:val="single" w:sz="4" w:space="0" w:color="auto"/>
            </w:tcBorders>
            <w:shd w:val="clear" w:color="auto" w:fill="auto"/>
            <w:noWrap/>
            <w:vAlign w:val="center"/>
          </w:tcPr>
          <w:p w14:paraId="086B378F" w14:textId="77777777" w:rsidR="009C67EF" w:rsidRPr="004C7DA2" w:rsidRDefault="009C67EF" w:rsidP="00E6496C">
            <w:pPr>
              <w:pStyle w:val="TAC"/>
              <w:rPr>
                <w:lang w:val="en-US"/>
              </w:rPr>
            </w:pPr>
            <w:r w:rsidRPr="00231537">
              <w:rPr>
                <w:rFonts w:hint="eastAsia"/>
              </w:rPr>
              <w:t>#4</w:t>
            </w:r>
            <w:r>
              <w:t>4</w:t>
            </w:r>
          </w:p>
        </w:tc>
        <w:tc>
          <w:tcPr>
            <w:tcW w:w="723" w:type="dxa"/>
            <w:tcBorders>
              <w:top w:val="single" w:sz="4" w:space="0" w:color="auto"/>
              <w:bottom w:val="single" w:sz="4" w:space="0" w:color="auto"/>
            </w:tcBorders>
            <w:shd w:val="clear" w:color="auto" w:fill="auto"/>
            <w:noWrap/>
            <w:vAlign w:val="center"/>
          </w:tcPr>
          <w:p w14:paraId="143F21E6" w14:textId="77777777" w:rsidR="009C67EF" w:rsidRPr="004C7DA2" w:rsidRDefault="009C67EF" w:rsidP="00E6496C">
            <w:pPr>
              <w:pStyle w:val="TAC"/>
              <w:rPr>
                <w:lang w:val="en-US"/>
              </w:rPr>
            </w:pPr>
            <w:r w:rsidRPr="00231537">
              <w:rPr>
                <w:rFonts w:hint="eastAsia"/>
              </w:rPr>
              <w:t>#4</w:t>
            </w:r>
            <w:r>
              <w:t>5</w:t>
            </w:r>
          </w:p>
        </w:tc>
        <w:tc>
          <w:tcPr>
            <w:tcW w:w="723" w:type="dxa"/>
            <w:tcBorders>
              <w:top w:val="single" w:sz="4" w:space="0" w:color="auto"/>
              <w:bottom w:val="single" w:sz="4" w:space="0" w:color="auto"/>
            </w:tcBorders>
            <w:shd w:val="clear" w:color="auto" w:fill="auto"/>
            <w:noWrap/>
            <w:vAlign w:val="center"/>
          </w:tcPr>
          <w:p w14:paraId="550429D4" w14:textId="77777777" w:rsidR="009C67EF" w:rsidRPr="004C7DA2" w:rsidRDefault="009C67EF" w:rsidP="00E6496C">
            <w:pPr>
              <w:pStyle w:val="TAC"/>
              <w:rPr>
                <w:lang w:val="en-US"/>
              </w:rPr>
            </w:pPr>
            <w:r>
              <w:rPr>
                <w:rFonts w:hint="eastAsia"/>
              </w:rPr>
              <w:t>#4</w:t>
            </w:r>
            <w:r>
              <w:t>6</w:t>
            </w:r>
          </w:p>
        </w:tc>
        <w:tc>
          <w:tcPr>
            <w:tcW w:w="723" w:type="dxa"/>
            <w:tcBorders>
              <w:top w:val="single" w:sz="4" w:space="0" w:color="auto"/>
              <w:bottom w:val="single" w:sz="4" w:space="0" w:color="auto"/>
            </w:tcBorders>
            <w:shd w:val="clear" w:color="auto" w:fill="auto"/>
            <w:noWrap/>
            <w:vAlign w:val="center"/>
          </w:tcPr>
          <w:p w14:paraId="1BC5897A" w14:textId="77777777" w:rsidR="009C67EF" w:rsidRPr="004C7DA2" w:rsidRDefault="009C67EF" w:rsidP="00E6496C">
            <w:pPr>
              <w:pStyle w:val="TAC"/>
              <w:rPr>
                <w:lang w:val="en-US"/>
              </w:rPr>
            </w:pPr>
            <w:r w:rsidRPr="00231537">
              <w:rPr>
                <w:rFonts w:hint="eastAsia"/>
              </w:rPr>
              <w:t>#47</w:t>
            </w:r>
          </w:p>
        </w:tc>
        <w:tc>
          <w:tcPr>
            <w:tcW w:w="723" w:type="dxa"/>
            <w:tcBorders>
              <w:top w:val="single" w:sz="4" w:space="0" w:color="auto"/>
              <w:bottom w:val="single" w:sz="4" w:space="0" w:color="auto"/>
            </w:tcBorders>
            <w:shd w:val="clear" w:color="auto" w:fill="auto"/>
            <w:noWrap/>
            <w:vAlign w:val="center"/>
          </w:tcPr>
          <w:p w14:paraId="0437D089" w14:textId="77777777" w:rsidR="009C67EF" w:rsidRPr="004C7DA2" w:rsidRDefault="009C67EF" w:rsidP="00E6496C">
            <w:pPr>
              <w:pStyle w:val="TAC"/>
              <w:rPr>
                <w:lang w:val="en-US"/>
              </w:rPr>
            </w:pPr>
            <w:r w:rsidRPr="00231537">
              <w:rPr>
                <w:rFonts w:hint="eastAsia"/>
              </w:rPr>
              <w:t>#48</w:t>
            </w:r>
          </w:p>
        </w:tc>
        <w:tc>
          <w:tcPr>
            <w:tcW w:w="722" w:type="dxa"/>
            <w:tcBorders>
              <w:top w:val="single" w:sz="4" w:space="0" w:color="auto"/>
              <w:bottom w:val="single" w:sz="4" w:space="0" w:color="auto"/>
            </w:tcBorders>
            <w:shd w:val="clear" w:color="auto" w:fill="auto"/>
            <w:noWrap/>
            <w:vAlign w:val="center"/>
          </w:tcPr>
          <w:p w14:paraId="6C47C89F" w14:textId="77777777" w:rsidR="009C67EF" w:rsidRPr="004C7DA2" w:rsidRDefault="009C67EF" w:rsidP="00E6496C">
            <w:pPr>
              <w:pStyle w:val="TAC"/>
              <w:rPr>
                <w:lang w:val="en-US"/>
              </w:rPr>
            </w:pPr>
            <w:r w:rsidRPr="00231537">
              <w:rPr>
                <w:rFonts w:hint="eastAsia"/>
              </w:rPr>
              <w:t>#49</w:t>
            </w:r>
          </w:p>
        </w:tc>
        <w:tc>
          <w:tcPr>
            <w:tcW w:w="723" w:type="dxa"/>
            <w:tcBorders>
              <w:top w:val="single" w:sz="4" w:space="0" w:color="auto"/>
              <w:bottom w:val="single" w:sz="4" w:space="0" w:color="auto"/>
            </w:tcBorders>
            <w:shd w:val="clear" w:color="auto" w:fill="auto"/>
            <w:noWrap/>
            <w:vAlign w:val="center"/>
          </w:tcPr>
          <w:p w14:paraId="18E86616" w14:textId="77777777" w:rsidR="009C67EF" w:rsidRPr="004C7DA2" w:rsidRDefault="009C67EF" w:rsidP="00E6496C">
            <w:pPr>
              <w:pStyle w:val="TAC"/>
              <w:rPr>
                <w:lang w:val="en-US"/>
              </w:rPr>
            </w:pPr>
            <w:r w:rsidRPr="00231537">
              <w:rPr>
                <w:rFonts w:hint="eastAsia"/>
              </w:rPr>
              <w:t>#50</w:t>
            </w:r>
          </w:p>
        </w:tc>
        <w:tc>
          <w:tcPr>
            <w:tcW w:w="723" w:type="dxa"/>
            <w:tcBorders>
              <w:top w:val="single" w:sz="4" w:space="0" w:color="auto"/>
              <w:bottom w:val="single" w:sz="4" w:space="0" w:color="auto"/>
            </w:tcBorders>
            <w:shd w:val="clear" w:color="auto" w:fill="auto"/>
            <w:noWrap/>
            <w:vAlign w:val="center"/>
          </w:tcPr>
          <w:p w14:paraId="26A12A3E" w14:textId="77777777" w:rsidR="009C67EF" w:rsidRPr="004C7DA2" w:rsidRDefault="009C67EF" w:rsidP="00E6496C">
            <w:pPr>
              <w:pStyle w:val="TAC"/>
              <w:rPr>
                <w:lang w:val="en-US"/>
              </w:rPr>
            </w:pPr>
            <w:r w:rsidRPr="00231537">
              <w:rPr>
                <w:rFonts w:hint="eastAsia"/>
              </w:rPr>
              <w:t>#51</w:t>
            </w:r>
          </w:p>
        </w:tc>
        <w:tc>
          <w:tcPr>
            <w:tcW w:w="723" w:type="dxa"/>
            <w:tcBorders>
              <w:top w:val="single" w:sz="4" w:space="0" w:color="auto"/>
              <w:bottom w:val="single" w:sz="4" w:space="0" w:color="auto"/>
            </w:tcBorders>
            <w:shd w:val="clear" w:color="auto" w:fill="auto"/>
            <w:noWrap/>
            <w:vAlign w:val="center"/>
          </w:tcPr>
          <w:p w14:paraId="0FDE549C" w14:textId="77777777" w:rsidR="009C67EF" w:rsidRPr="004C7DA2" w:rsidRDefault="009C67EF" w:rsidP="00E6496C">
            <w:pPr>
              <w:pStyle w:val="TAC"/>
              <w:rPr>
                <w:lang w:val="en-US"/>
              </w:rPr>
            </w:pPr>
            <w:r w:rsidRPr="00231537">
              <w:rPr>
                <w:rFonts w:hint="eastAsia"/>
              </w:rPr>
              <w:t>#52</w:t>
            </w:r>
          </w:p>
        </w:tc>
        <w:tc>
          <w:tcPr>
            <w:tcW w:w="722" w:type="dxa"/>
            <w:tcBorders>
              <w:top w:val="single" w:sz="4" w:space="0" w:color="auto"/>
              <w:bottom w:val="single" w:sz="4" w:space="0" w:color="auto"/>
            </w:tcBorders>
            <w:shd w:val="clear" w:color="auto" w:fill="auto"/>
            <w:noWrap/>
            <w:vAlign w:val="center"/>
          </w:tcPr>
          <w:p w14:paraId="5F608E1B" w14:textId="77777777" w:rsidR="009C67EF" w:rsidRPr="004C7DA2" w:rsidRDefault="009C67EF" w:rsidP="00E6496C">
            <w:pPr>
              <w:pStyle w:val="TAC"/>
              <w:rPr>
                <w:lang w:val="en-US"/>
              </w:rPr>
            </w:pPr>
            <w:r w:rsidRPr="00231537">
              <w:rPr>
                <w:rFonts w:hint="eastAsia"/>
              </w:rPr>
              <w:t>#53</w:t>
            </w:r>
          </w:p>
        </w:tc>
        <w:tc>
          <w:tcPr>
            <w:tcW w:w="723" w:type="dxa"/>
            <w:tcBorders>
              <w:top w:val="single" w:sz="4" w:space="0" w:color="auto"/>
              <w:bottom w:val="single" w:sz="4" w:space="0" w:color="auto"/>
            </w:tcBorders>
            <w:shd w:val="clear" w:color="auto" w:fill="auto"/>
            <w:noWrap/>
            <w:vAlign w:val="center"/>
          </w:tcPr>
          <w:p w14:paraId="16388CCF" w14:textId="77777777" w:rsidR="009C67EF" w:rsidRPr="004C7DA2" w:rsidRDefault="009C67EF" w:rsidP="00E6496C">
            <w:pPr>
              <w:pStyle w:val="TAC"/>
              <w:rPr>
                <w:lang w:val="en-US"/>
              </w:rPr>
            </w:pPr>
            <w:r w:rsidRPr="00231537">
              <w:rPr>
                <w:rFonts w:hint="eastAsia"/>
              </w:rPr>
              <w:t>#54</w:t>
            </w:r>
          </w:p>
        </w:tc>
        <w:tc>
          <w:tcPr>
            <w:tcW w:w="723" w:type="dxa"/>
            <w:tcBorders>
              <w:top w:val="single" w:sz="4" w:space="0" w:color="auto"/>
              <w:bottom w:val="single" w:sz="4" w:space="0" w:color="auto"/>
            </w:tcBorders>
            <w:shd w:val="clear" w:color="auto" w:fill="auto"/>
            <w:noWrap/>
            <w:vAlign w:val="center"/>
          </w:tcPr>
          <w:p w14:paraId="127EA35D" w14:textId="77777777" w:rsidR="009C67EF" w:rsidRPr="004C7DA2" w:rsidRDefault="009C67EF" w:rsidP="00E6496C">
            <w:pPr>
              <w:pStyle w:val="TAC"/>
              <w:rPr>
                <w:lang w:val="en-US"/>
              </w:rPr>
            </w:pPr>
            <w:r w:rsidRPr="00231537">
              <w:rPr>
                <w:rFonts w:hint="eastAsia"/>
              </w:rPr>
              <w:t>#55</w:t>
            </w:r>
          </w:p>
        </w:tc>
        <w:tc>
          <w:tcPr>
            <w:tcW w:w="723" w:type="dxa"/>
            <w:tcBorders>
              <w:top w:val="single" w:sz="4" w:space="0" w:color="auto"/>
              <w:bottom w:val="single" w:sz="4" w:space="0" w:color="auto"/>
            </w:tcBorders>
            <w:shd w:val="clear" w:color="auto" w:fill="auto"/>
            <w:noWrap/>
            <w:vAlign w:val="center"/>
          </w:tcPr>
          <w:p w14:paraId="1F4DE92D" w14:textId="77777777" w:rsidR="009C67EF" w:rsidRPr="004C7DA2" w:rsidRDefault="009C67EF" w:rsidP="00E6496C">
            <w:pPr>
              <w:pStyle w:val="TAC"/>
              <w:rPr>
                <w:lang w:val="en-US"/>
              </w:rPr>
            </w:pPr>
            <w:r w:rsidRPr="00231537">
              <w:rPr>
                <w:rFonts w:hint="eastAsia"/>
              </w:rPr>
              <w:t>#56</w:t>
            </w:r>
          </w:p>
        </w:tc>
        <w:tc>
          <w:tcPr>
            <w:tcW w:w="723" w:type="dxa"/>
            <w:tcBorders>
              <w:top w:val="single" w:sz="4" w:space="0" w:color="auto"/>
              <w:bottom w:val="single" w:sz="4" w:space="0" w:color="auto"/>
            </w:tcBorders>
            <w:shd w:val="clear" w:color="auto" w:fill="auto"/>
            <w:noWrap/>
            <w:vAlign w:val="center"/>
          </w:tcPr>
          <w:p w14:paraId="0AF71448" w14:textId="77777777" w:rsidR="009C67EF" w:rsidRPr="004C7DA2" w:rsidRDefault="009C67EF" w:rsidP="00E6496C">
            <w:pPr>
              <w:pStyle w:val="TAC"/>
              <w:rPr>
                <w:lang w:val="en-US"/>
              </w:rPr>
            </w:pPr>
            <w:r w:rsidRPr="00231537">
              <w:rPr>
                <w:rFonts w:hint="eastAsia"/>
              </w:rPr>
              <w:t>#57</w:t>
            </w:r>
          </w:p>
        </w:tc>
        <w:tc>
          <w:tcPr>
            <w:tcW w:w="723" w:type="dxa"/>
            <w:tcBorders>
              <w:top w:val="single" w:sz="4" w:space="0" w:color="auto"/>
              <w:bottom w:val="single" w:sz="4" w:space="0" w:color="auto"/>
            </w:tcBorders>
            <w:shd w:val="clear" w:color="auto" w:fill="auto"/>
            <w:vAlign w:val="center"/>
          </w:tcPr>
          <w:p w14:paraId="43D1B2B9" w14:textId="77777777" w:rsidR="009C67EF" w:rsidRPr="004C7DA2" w:rsidRDefault="009C67EF" w:rsidP="00E6496C">
            <w:pPr>
              <w:pStyle w:val="TAC"/>
              <w:rPr>
                <w:lang w:val="en-US"/>
              </w:rPr>
            </w:pPr>
            <w:r w:rsidRPr="00231537">
              <w:rPr>
                <w:rFonts w:hint="eastAsia"/>
              </w:rPr>
              <w:t>#58</w:t>
            </w:r>
          </w:p>
        </w:tc>
        <w:tc>
          <w:tcPr>
            <w:tcW w:w="723" w:type="dxa"/>
            <w:tcBorders>
              <w:top w:val="single" w:sz="4" w:space="0" w:color="auto"/>
              <w:bottom w:val="single" w:sz="4" w:space="0" w:color="auto"/>
            </w:tcBorders>
            <w:shd w:val="clear" w:color="auto" w:fill="auto"/>
            <w:vAlign w:val="center"/>
          </w:tcPr>
          <w:p w14:paraId="5EC22F42" w14:textId="77777777" w:rsidR="009C67EF" w:rsidRPr="004C7DA2" w:rsidRDefault="009C67EF" w:rsidP="00E6496C">
            <w:pPr>
              <w:pStyle w:val="TAC"/>
              <w:rPr>
                <w:lang w:val="en-US"/>
              </w:rPr>
            </w:pPr>
            <w:r w:rsidRPr="00231537">
              <w:rPr>
                <w:rFonts w:hint="eastAsia"/>
              </w:rPr>
              <w:t>#</w:t>
            </w:r>
            <w:r>
              <w:t>59</w:t>
            </w:r>
          </w:p>
        </w:tc>
      </w:tr>
      <w:tr w:rsidR="009C67EF" w:rsidRPr="00491A77" w14:paraId="659E7F02" w14:textId="77777777" w:rsidTr="008D1C6C">
        <w:trPr>
          <w:trHeight w:val="266"/>
        </w:trPr>
        <w:tc>
          <w:tcPr>
            <w:tcW w:w="1134" w:type="dxa"/>
            <w:shd w:val="clear" w:color="auto" w:fill="auto"/>
            <w:noWrap/>
            <w:vAlign w:val="center"/>
            <w:hideMark/>
          </w:tcPr>
          <w:p w14:paraId="28C03B6A" w14:textId="77777777" w:rsidR="009C67EF" w:rsidRPr="004C7DA2" w:rsidRDefault="009C67EF" w:rsidP="00E6496C">
            <w:pPr>
              <w:pStyle w:val="TAC"/>
              <w:rPr>
                <w:lang w:val="en-US"/>
              </w:rPr>
            </w:pPr>
            <w:r w:rsidRPr="004C7DA2">
              <w:rPr>
                <w:lang w:val="en-US"/>
              </w:rPr>
              <w:t>'100MHz'</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71B42786" w14:textId="77777777" w:rsidR="009C67EF" w:rsidRPr="004C7DA2" w:rsidRDefault="009C67EF" w:rsidP="00E6496C">
            <w:pPr>
              <w:pStyle w:val="TAC"/>
              <w:rPr>
                <w:lang w:val="en-US"/>
              </w:rPr>
            </w:pPr>
            <w:r w:rsidRPr="0074752A">
              <w:rPr>
                <w:rFonts w:eastAsia="Malgun Gothic" w:hint="eastAsia"/>
              </w:rPr>
              <w:t>11.00</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275D2D9A" w14:textId="77777777" w:rsidR="009C67EF" w:rsidRPr="004C7DA2" w:rsidRDefault="009C67EF" w:rsidP="00E6496C">
            <w:pPr>
              <w:pStyle w:val="TAC"/>
              <w:rPr>
                <w:lang w:val="en-US"/>
              </w:rPr>
            </w:pPr>
            <w:r w:rsidRPr="0074752A">
              <w:rPr>
                <w:rFonts w:eastAsia="Malgun Gothic" w:hint="eastAsia"/>
              </w:rPr>
              <w:t>8.15</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3CAB3268" w14:textId="77777777" w:rsidR="009C67EF" w:rsidRPr="004C7DA2" w:rsidRDefault="009C67EF" w:rsidP="00E6496C">
            <w:pPr>
              <w:pStyle w:val="TAC"/>
              <w:rPr>
                <w:lang w:val="en-US"/>
              </w:rPr>
            </w:pPr>
            <w:r w:rsidRPr="0074752A">
              <w:rPr>
                <w:rFonts w:eastAsia="Malgun Gothic" w:hint="eastAsia"/>
              </w:rPr>
              <w:t>10.53</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0EB981DF" w14:textId="77777777" w:rsidR="009C67EF" w:rsidRPr="004C7DA2" w:rsidRDefault="009C67EF" w:rsidP="00E6496C">
            <w:pPr>
              <w:pStyle w:val="TAC"/>
              <w:rPr>
                <w:lang w:val="en-US"/>
              </w:rPr>
            </w:pPr>
            <w:r w:rsidRPr="0074752A">
              <w:rPr>
                <w:rFonts w:eastAsia="Malgun Gothic" w:hint="eastAsia"/>
              </w:rPr>
              <w:t>7.12</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DB8036D" w14:textId="77777777" w:rsidR="009C67EF" w:rsidRPr="004C7DA2" w:rsidRDefault="009C67EF" w:rsidP="00E6496C">
            <w:pPr>
              <w:pStyle w:val="TAC"/>
              <w:rPr>
                <w:lang w:val="en-US"/>
              </w:rPr>
            </w:pPr>
            <w:r w:rsidRPr="0074752A">
              <w:rPr>
                <w:rFonts w:eastAsia="Malgun Gothic" w:hint="eastAsia"/>
              </w:rPr>
              <w:t>9.82</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17686E60" w14:textId="77777777" w:rsidR="009C67EF" w:rsidRPr="004C7DA2" w:rsidRDefault="009C67EF" w:rsidP="00E6496C">
            <w:pPr>
              <w:pStyle w:val="TAC"/>
              <w:rPr>
                <w:lang w:val="en-US"/>
              </w:rPr>
            </w:pPr>
            <w:r w:rsidRPr="0074752A">
              <w:rPr>
                <w:rFonts w:eastAsia="Malgun Gothic" w:hint="eastAsia"/>
              </w:rPr>
              <w:t>6.71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C5F236E" w14:textId="77777777" w:rsidR="009C67EF" w:rsidRPr="004C7DA2" w:rsidRDefault="009C67EF" w:rsidP="00E6496C">
            <w:pPr>
              <w:pStyle w:val="TAC"/>
              <w:rPr>
                <w:lang w:val="en-US"/>
              </w:rPr>
            </w:pPr>
            <w:r w:rsidRPr="0074752A">
              <w:rPr>
                <w:rFonts w:eastAsia="Malgun Gothic" w:hint="eastAsia"/>
              </w:rPr>
              <w:t>8.24</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08DF028A" w14:textId="77777777" w:rsidR="009C67EF" w:rsidRPr="004C7DA2" w:rsidRDefault="009C67EF" w:rsidP="00E6496C">
            <w:pPr>
              <w:pStyle w:val="TAC"/>
              <w:rPr>
                <w:lang w:val="en-US"/>
              </w:rPr>
            </w:pPr>
            <w:r w:rsidRPr="0074752A">
              <w:rPr>
                <w:rFonts w:eastAsia="Malgun Gothic" w:hint="eastAsia"/>
              </w:rPr>
              <w:t>7.20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E7117DC" w14:textId="77777777" w:rsidR="009C67EF" w:rsidRPr="004C7DA2" w:rsidRDefault="009C67EF" w:rsidP="00E6496C">
            <w:pPr>
              <w:pStyle w:val="TAC"/>
              <w:rPr>
                <w:lang w:val="en-US"/>
              </w:rPr>
            </w:pPr>
            <w:r w:rsidRPr="0074752A">
              <w:rPr>
                <w:rFonts w:eastAsia="Malgun Gothic" w:hint="eastAsia"/>
              </w:rPr>
              <w:t>7.14</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03AD47D0" w14:textId="77777777" w:rsidR="009C67EF" w:rsidRPr="004C7DA2" w:rsidRDefault="009C67EF" w:rsidP="00E6496C">
            <w:pPr>
              <w:pStyle w:val="TAC"/>
              <w:rPr>
                <w:lang w:val="en-US"/>
              </w:rPr>
            </w:pPr>
            <w:r w:rsidRPr="0074752A">
              <w:rPr>
                <w:rFonts w:eastAsia="Malgun Gothic" w:hint="eastAsia"/>
              </w:rPr>
              <w:t>10.13</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29A8B7D4" w14:textId="77777777" w:rsidR="009C67EF" w:rsidRPr="004C7DA2" w:rsidRDefault="009C67EF" w:rsidP="00E6496C">
            <w:pPr>
              <w:pStyle w:val="TAC"/>
              <w:rPr>
                <w:lang w:val="en-US"/>
              </w:rPr>
            </w:pPr>
            <w:r w:rsidRPr="0074752A">
              <w:rPr>
                <w:rFonts w:eastAsia="Malgun Gothic" w:hint="eastAsia"/>
              </w:rPr>
              <w:t>5.89</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8A0FB82" w14:textId="77777777" w:rsidR="009C67EF" w:rsidRPr="004C7DA2" w:rsidRDefault="009C67EF" w:rsidP="00E6496C">
            <w:pPr>
              <w:pStyle w:val="TAC"/>
              <w:rPr>
                <w:lang w:val="en-US"/>
              </w:rPr>
            </w:pPr>
            <w:r w:rsidRPr="0074752A">
              <w:rPr>
                <w:rFonts w:eastAsia="Malgun Gothic" w:hint="eastAsia"/>
              </w:rPr>
              <w:t>5.43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2DD8C9B" w14:textId="77777777" w:rsidR="009C67EF" w:rsidRPr="004C7DA2" w:rsidRDefault="009C67EF" w:rsidP="00E6496C">
            <w:pPr>
              <w:pStyle w:val="TAC"/>
              <w:rPr>
                <w:lang w:val="en-US"/>
              </w:rPr>
            </w:pPr>
            <w:r w:rsidRPr="0074752A">
              <w:rPr>
                <w:rFonts w:eastAsia="Malgun Gothic" w:hint="eastAsia"/>
              </w:rPr>
              <w:t>5.38</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868031A" w14:textId="77777777" w:rsidR="009C67EF" w:rsidRPr="004C7DA2" w:rsidRDefault="009C67EF" w:rsidP="00E6496C">
            <w:pPr>
              <w:pStyle w:val="TAC"/>
              <w:rPr>
                <w:lang w:val="en-US"/>
              </w:rPr>
            </w:pPr>
            <w:r w:rsidRPr="0074752A">
              <w:rPr>
                <w:rFonts w:eastAsia="Malgun Gothic" w:hint="eastAsia"/>
              </w:rPr>
              <w:t>7.07</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794BF2C1" w14:textId="77777777" w:rsidR="009C67EF" w:rsidRPr="004C7DA2" w:rsidRDefault="009C67EF" w:rsidP="00E6496C">
            <w:pPr>
              <w:pStyle w:val="TAC"/>
              <w:rPr>
                <w:lang w:val="en-US"/>
              </w:rPr>
            </w:pPr>
            <w:r w:rsidRPr="0074752A">
              <w:rPr>
                <w:rFonts w:eastAsia="Malgun Gothic" w:hint="eastAsia"/>
              </w:rPr>
              <w:t>7.21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1ACCF0B" w14:textId="77777777" w:rsidR="009C67EF" w:rsidRPr="004C7DA2" w:rsidRDefault="009C67EF" w:rsidP="00E6496C">
            <w:pPr>
              <w:pStyle w:val="TAC"/>
              <w:rPr>
                <w:lang w:val="en-US"/>
              </w:rPr>
            </w:pPr>
            <w:r w:rsidRPr="0074752A">
              <w:rPr>
                <w:rFonts w:eastAsia="Malgun Gothic" w:hint="eastAsia"/>
              </w:rPr>
              <w:t>10.23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D8FDFCC" w14:textId="77777777" w:rsidR="009C67EF" w:rsidRPr="004C7DA2" w:rsidRDefault="009C67EF" w:rsidP="00E6496C">
            <w:pPr>
              <w:pStyle w:val="TAC"/>
              <w:rPr>
                <w:lang w:val="en-US"/>
              </w:rPr>
            </w:pPr>
            <w:r w:rsidRPr="0074752A">
              <w:rPr>
                <w:rFonts w:eastAsia="Malgun Gothic" w:hint="eastAsia"/>
              </w:rPr>
              <w:t>7.22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3893FE4" w14:textId="77777777" w:rsidR="009C67EF" w:rsidRPr="004C7DA2" w:rsidRDefault="009C67EF" w:rsidP="00E6496C">
            <w:pPr>
              <w:pStyle w:val="TAC"/>
              <w:rPr>
                <w:lang w:val="en-US"/>
              </w:rPr>
            </w:pPr>
            <w:r w:rsidRPr="0074752A">
              <w:rPr>
                <w:rFonts w:eastAsia="Malgun Gothic" w:hint="eastAsia"/>
              </w:rPr>
              <w:t>10.11</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2365032B" w14:textId="77777777" w:rsidR="009C67EF" w:rsidRPr="004C7DA2" w:rsidRDefault="009C67EF" w:rsidP="00E6496C">
            <w:pPr>
              <w:pStyle w:val="TAC"/>
              <w:rPr>
                <w:lang w:val="en-US"/>
              </w:rPr>
            </w:pPr>
            <w:r w:rsidRPr="0074752A">
              <w:rPr>
                <w:rFonts w:eastAsia="Malgun Gothic" w:hint="eastAsia"/>
              </w:rPr>
              <w:t>10.29</w:t>
            </w:r>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75374D54" w14:textId="77777777" w:rsidR="009C67EF" w:rsidRPr="004C7DA2" w:rsidRDefault="009C67EF" w:rsidP="00E6496C">
            <w:pPr>
              <w:pStyle w:val="TAC"/>
              <w:rPr>
                <w:lang w:val="en-US"/>
              </w:rPr>
            </w:pPr>
            <w:r w:rsidRPr="0074752A">
              <w:rPr>
                <w:rFonts w:eastAsia="Malgun Gothic" w:hint="eastAsia"/>
              </w:rPr>
              <w:t>8.04</w:t>
            </w:r>
          </w:p>
        </w:tc>
      </w:tr>
      <w:tr w:rsidR="009C67EF" w:rsidRPr="00491A77" w14:paraId="551DE300" w14:textId="77777777" w:rsidTr="008D1C6C">
        <w:trPr>
          <w:trHeight w:val="266"/>
        </w:trPr>
        <w:tc>
          <w:tcPr>
            <w:tcW w:w="1134" w:type="dxa"/>
            <w:shd w:val="clear" w:color="auto" w:fill="auto"/>
            <w:noWrap/>
            <w:vAlign w:val="center"/>
          </w:tcPr>
          <w:p w14:paraId="0C7B545C" w14:textId="77777777" w:rsidR="009C67EF" w:rsidRPr="004C7DA2" w:rsidRDefault="009C67EF" w:rsidP="00E6496C">
            <w:pPr>
              <w:pStyle w:val="TAC"/>
              <w:rPr>
                <w:lang w:val="en-US"/>
              </w:rPr>
            </w:pPr>
            <w:r w:rsidRPr="004C7DA2">
              <w:rPr>
                <w:lang w:val="en-US"/>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25FFEB9" w14:textId="77777777" w:rsidR="009C67EF" w:rsidRPr="004C7DA2" w:rsidRDefault="009C67EF" w:rsidP="00E6496C">
            <w:pPr>
              <w:pStyle w:val="TAC"/>
              <w:rPr>
                <w:lang w:val="en-US"/>
              </w:rPr>
            </w:pPr>
            <w:r w:rsidRPr="00231537">
              <w:rPr>
                <w:rFonts w:hint="eastAsia"/>
              </w:rPr>
              <w:t>#</w:t>
            </w:r>
            <w: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BBECFA" w14:textId="77777777" w:rsidR="009C67EF" w:rsidRPr="004C7DA2" w:rsidRDefault="009C67EF" w:rsidP="00E6496C">
            <w:pPr>
              <w:pStyle w:val="TAC"/>
              <w:rPr>
                <w:lang w:val="en-US"/>
              </w:rPr>
            </w:pPr>
            <w:r>
              <w:rPr>
                <w:rFonts w:hint="eastAsia"/>
              </w:rPr>
              <w:t>#6</w:t>
            </w: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7F10B5" w14:textId="77777777" w:rsidR="009C67EF" w:rsidRPr="004C7DA2" w:rsidRDefault="009C67EF" w:rsidP="00E6496C">
            <w:pPr>
              <w:pStyle w:val="TAC"/>
              <w:rPr>
                <w:lang w:val="en-US"/>
              </w:rPr>
            </w:pPr>
            <w:r>
              <w:rPr>
                <w:rFonts w:hint="eastAsia"/>
              </w:rPr>
              <w:t>#</w:t>
            </w: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B0BA15" w14:textId="77777777" w:rsidR="009C67EF" w:rsidRPr="004C7DA2" w:rsidRDefault="009C67EF" w:rsidP="00E6496C">
            <w:pPr>
              <w:pStyle w:val="TAC"/>
              <w:rPr>
                <w:lang w:val="en-US"/>
              </w:rPr>
            </w:pPr>
            <w:r>
              <w:rPr>
                <w:rFonts w:hint="eastAsia"/>
              </w:rPr>
              <w:t>#6</w:t>
            </w:r>
            <w:r>
              <w:t>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DF98A9" w14:textId="77777777" w:rsidR="009C67EF" w:rsidRPr="004C7DA2" w:rsidRDefault="009C67EF" w:rsidP="00E6496C">
            <w:pPr>
              <w:pStyle w:val="TAC"/>
              <w:rPr>
                <w:lang w:val="en-US"/>
              </w:rPr>
            </w:pPr>
            <w:r>
              <w:rPr>
                <w:rFonts w:hint="eastAsia"/>
              </w:rPr>
              <w:t>#6</w:t>
            </w:r>
            <w: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F06DDA" w14:textId="77777777" w:rsidR="009C67EF" w:rsidRPr="004C7DA2" w:rsidRDefault="009C67EF" w:rsidP="00E6496C">
            <w:pPr>
              <w:pStyle w:val="TAC"/>
              <w:rPr>
                <w:lang w:val="en-US"/>
              </w:rPr>
            </w:pPr>
            <w:r>
              <w:rPr>
                <w:rFonts w:hint="eastAsia"/>
              </w:rPr>
              <w:t>#6</w:t>
            </w: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B311BF" w14:textId="77777777" w:rsidR="009C67EF" w:rsidRPr="004C7DA2" w:rsidRDefault="009C67EF" w:rsidP="00E6496C">
            <w:pPr>
              <w:pStyle w:val="TAC"/>
              <w:rPr>
                <w:lang w:val="en-US"/>
              </w:rPr>
            </w:pPr>
            <w:r>
              <w:rPr>
                <w:rFonts w:hint="eastAsia"/>
              </w:rPr>
              <w:t>#6</w:t>
            </w: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BCA626" w14:textId="77777777" w:rsidR="009C67EF" w:rsidRPr="004C7DA2" w:rsidRDefault="009C67EF" w:rsidP="00E6496C">
            <w:pPr>
              <w:pStyle w:val="TAC"/>
              <w:rPr>
                <w:lang w:val="en-US"/>
              </w:rPr>
            </w:pPr>
            <w:r>
              <w:rPr>
                <w:rFonts w:hint="eastAsia"/>
              </w:rPr>
              <w:t>#6</w:t>
            </w:r>
            <w:r w:rsidRPr="00231537">
              <w:rPr>
                <w:rFonts w:hint="eastAsia"/>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3EF0E0" w14:textId="77777777" w:rsidR="009C67EF" w:rsidRPr="004C7DA2" w:rsidRDefault="009C67EF" w:rsidP="00E6496C">
            <w:pPr>
              <w:pStyle w:val="TAC"/>
              <w:rPr>
                <w:lang w:val="en-US"/>
              </w:rPr>
            </w:pPr>
            <w:r>
              <w:rPr>
                <w:rFonts w:hint="eastAsia"/>
              </w:rPr>
              <w:t>#6</w:t>
            </w:r>
            <w:r w:rsidRPr="00231537">
              <w:rPr>
                <w:rFonts w:hint="eastAsia"/>
              </w:rPr>
              <w:t>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AB7899" w14:textId="77777777" w:rsidR="009C67EF" w:rsidRPr="004C7DA2" w:rsidRDefault="009C67EF" w:rsidP="00E6496C">
            <w:pPr>
              <w:pStyle w:val="TAC"/>
              <w:rPr>
                <w:lang w:val="en-US"/>
              </w:rPr>
            </w:pPr>
            <w:r>
              <w:rPr>
                <w:rFonts w:hint="eastAsia"/>
              </w:rPr>
              <w:t>#6</w:t>
            </w:r>
            <w:r w:rsidRPr="00231537">
              <w:rPr>
                <w:rFonts w:hint="eastAsia"/>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3E5A67" w14:textId="77777777" w:rsidR="009C67EF" w:rsidRPr="004C7DA2" w:rsidRDefault="009C67EF" w:rsidP="00E6496C">
            <w:pPr>
              <w:pStyle w:val="TAC"/>
              <w:rPr>
                <w:lang w:val="en-US"/>
              </w:rPr>
            </w:pPr>
            <w:r>
              <w:rPr>
                <w:rFonts w:hint="eastAsia"/>
              </w:rPr>
              <w:t>#7</w:t>
            </w:r>
            <w:r w:rsidRPr="00231537">
              <w:rPr>
                <w:rFonts w:hint="eastAsia"/>
              </w:rPr>
              <w:t>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1EEC93" w14:textId="77777777" w:rsidR="009C67EF" w:rsidRPr="004C7DA2" w:rsidRDefault="009C67EF" w:rsidP="00E6496C">
            <w:pPr>
              <w:pStyle w:val="TAC"/>
              <w:rPr>
                <w:lang w:val="en-US"/>
              </w:rPr>
            </w:pPr>
            <w:r>
              <w:rPr>
                <w:rFonts w:hint="eastAsia"/>
              </w:rPr>
              <w:t>#7</w:t>
            </w:r>
            <w:r w:rsidRPr="00231537">
              <w:rPr>
                <w:rFonts w:hint="eastAsia"/>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667E00" w14:textId="77777777" w:rsidR="009C67EF" w:rsidRPr="004C7DA2" w:rsidRDefault="009C67EF" w:rsidP="00E6496C">
            <w:pPr>
              <w:pStyle w:val="TAC"/>
              <w:rPr>
                <w:lang w:val="en-US"/>
              </w:rPr>
            </w:pPr>
            <w:r>
              <w:rPr>
                <w:rFonts w:hint="eastAsia"/>
              </w:rPr>
              <w:t>#7</w:t>
            </w:r>
            <w:r w:rsidRPr="00231537">
              <w:rPr>
                <w:rFonts w:hint="eastAsia"/>
              </w:rPr>
              <w:t>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FC7B20" w14:textId="77777777" w:rsidR="009C67EF" w:rsidRPr="004C7DA2" w:rsidRDefault="009C67EF" w:rsidP="00E6496C">
            <w:pPr>
              <w:pStyle w:val="TAC"/>
              <w:rPr>
                <w:lang w:val="en-US"/>
              </w:rPr>
            </w:pPr>
            <w:r>
              <w:rPr>
                <w:rFonts w:hint="eastAsia"/>
              </w:rPr>
              <w:t>#7</w:t>
            </w:r>
            <w:r w:rsidRPr="00231537">
              <w:rPr>
                <w:rFonts w:hint="eastAsia"/>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0C4C26" w14:textId="77777777" w:rsidR="009C67EF" w:rsidRPr="004C7DA2" w:rsidRDefault="009C67EF" w:rsidP="00E6496C">
            <w:pPr>
              <w:pStyle w:val="TAC"/>
              <w:rPr>
                <w:lang w:val="en-US"/>
              </w:rPr>
            </w:pPr>
            <w:r>
              <w:rPr>
                <w:rFonts w:hint="eastAsia"/>
              </w:rPr>
              <w:t>#7</w:t>
            </w:r>
            <w:r w:rsidRPr="00231537">
              <w:rPr>
                <w:rFonts w:hint="eastAsia"/>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D23043" w14:textId="77777777" w:rsidR="009C67EF" w:rsidRPr="004C7DA2" w:rsidRDefault="009C67EF" w:rsidP="00E6496C">
            <w:pPr>
              <w:pStyle w:val="TAC"/>
              <w:rPr>
                <w:lang w:val="en-US"/>
              </w:rPr>
            </w:pPr>
            <w:r>
              <w:rPr>
                <w:rFonts w:hint="eastAsia"/>
              </w:rPr>
              <w:t>#7</w:t>
            </w:r>
            <w:r w:rsidRPr="00231537">
              <w:rPr>
                <w:rFonts w:hint="eastAsia"/>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9247BE" w14:textId="77777777" w:rsidR="009C67EF" w:rsidRPr="004C7DA2" w:rsidRDefault="009C67EF" w:rsidP="00E6496C">
            <w:pPr>
              <w:pStyle w:val="TAC"/>
              <w:rPr>
                <w:lang w:val="en-US"/>
              </w:rPr>
            </w:pPr>
            <w:r>
              <w:rPr>
                <w:rFonts w:hint="eastAsia"/>
              </w:rPr>
              <w:t>#7</w:t>
            </w:r>
            <w:r w:rsidRPr="00231537">
              <w:rPr>
                <w:rFonts w:hint="eastAsia"/>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D70FD9" w14:textId="77777777" w:rsidR="009C67EF" w:rsidRPr="004C7DA2" w:rsidRDefault="009C67EF" w:rsidP="00E6496C">
            <w:pPr>
              <w:pStyle w:val="TAC"/>
              <w:rPr>
                <w:lang w:val="en-US"/>
              </w:rPr>
            </w:pPr>
            <w:r>
              <w:rPr>
                <w:rFonts w:hint="eastAsia"/>
              </w:rPr>
              <w:t>#7</w:t>
            </w:r>
            <w:r w:rsidRPr="00231537">
              <w:rPr>
                <w:rFonts w:hint="eastAsia"/>
              </w:rPr>
              <w:t>7</w:t>
            </w:r>
          </w:p>
        </w:tc>
        <w:tc>
          <w:tcPr>
            <w:tcW w:w="723" w:type="dxa"/>
            <w:tcBorders>
              <w:top w:val="single" w:sz="4" w:space="0" w:color="auto"/>
              <w:left w:val="single" w:sz="4" w:space="0" w:color="auto"/>
              <w:bottom w:val="nil"/>
              <w:right w:val="nil"/>
            </w:tcBorders>
            <w:shd w:val="clear" w:color="auto" w:fill="auto"/>
            <w:vAlign w:val="center"/>
          </w:tcPr>
          <w:p w14:paraId="5887F124" w14:textId="77777777" w:rsidR="009C67EF" w:rsidRPr="004C7DA2" w:rsidRDefault="009C67EF" w:rsidP="00E6496C">
            <w:pPr>
              <w:pStyle w:val="TAC"/>
              <w:rPr>
                <w:lang w:val="en-US"/>
              </w:rPr>
            </w:pPr>
          </w:p>
        </w:tc>
        <w:tc>
          <w:tcPr>
            <w:tcW w:w="723" w:type="dxa"/>
            <w:tcBorders>
              <w:top w:val="single" w:sz="4" w:space="0" w:color="auto"/>
              <w:left w:val="nil"/>
              <w:bottom w:val="nil"/>
              <w:right w:val="nil"/>
            </w:tcBorders>
            <w:shd w:val="clear" w:color="auto" w:fill="auto"/>
            <w:vAlign w:val="center"/>
          </w:tcPr>
          <w:p w14:paraId="723ACED6" w14:textId="77777777" w:rsidR="009C67EF" w:rsidRPr="004C7DA2" w:rsidRDefault="009C67EF" w:rsidP="00E6496C">
            <w:pPr>
              <w:pStyle w:val="TAC"/>
              <w:rPr>
                <w:lang w:val="en-US"/>
              </w:rPr>
            </w:pPr>
          </w:p>
        </w:tc>
      </w:tr>
      <w:tr w:rsidR="009C67EF" w:rsidRPr="00491A77" w14:paraId="4D1D8D9B" w14:textId="77777777" w:rsidTr="008D1C6C">
        <w:trPr>
          <w:trHeight w:val="266"/>
        </w:trPr>
        <w:tc>
          <w:tcPr>
            <w:tcW w:w="1134" w:type="dxa"/>
            <w:shd w:val="clear" w:color="auto" w:fill="auto"/>
            <w:noWrap/>
            <w:vAlign w:val="center"/>
          </w:tcPr>
          <w:p w14:paraId="769A4931" w14:textId="77777777" w:rsidR="009C67EF" w:rsidRPr="004C7DA2" w:rsidRDefault="009C67EF" w:rsidP="00E6496C">
            <w:pPr>
              <w:pStyle w:val="TAC"/>
              <w:rPr>
                <w:lang w:val="en-US"/>
              </w:rPr>
            </w:pPr>
            <w:r w:rsidRPr="004C7DA2">
              <w:rPr>
                <w:lang w:val="en-US"/>
              </w:rPr>
              <w:t>'100MHz'</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17F6E6F9" w14:textId="77777777" w:rsidR="009C67EF" w:rsidRPr="004C7DA2" w:rsidRDefault="009C67EF" w:rsidP="00E6496C">
            <w:pPr>
              <w:pStyle w:val="TAC"/>
              <w:rPr>
                <w:lang w:val="en-US"/>
              </w:rPr>
            </w:pPr>
            <w:r w:rsidRPr="0074752A">
              <w:rPr>
                <w:rFonts w:eastAsia="Malgun Gothic" w:hint="eastAsia"/>
              </w:rPr>
              <w:t>9.71</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6078FD5" w14:textId="77777777" w:rsidR="009C67EF" w:rsidRPr="004C7DA2" w:rsidRDefault="009C67EF" w:rsidP="00E6496C">
            <w:pPr>
              <w:pStyle w:val="TAC"/>
              <w:rPr>
                <w:lang w:val="en-US"/>
              </w:rPr>
            </w:pPr>
            <w:r w:rsidRPr="0074752A">
              <w:rPr>
                <w:rFonts w:eastAsia="Malgun Gothic" w:hint="eastAsia"/>
              </w:rPr>
              <w:t>7.67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1B25D31F" w14:textId="77777777" w:rsidR="009C67EF" w:rsidRPr="004C7DA2" w:rsidRDefault="009C67EF" w:rsidP="00E6496C">
            <w:pPr>
              <w:pStyle w:val="TAC"/>
              <w:rPr>
                <w:lang w:val="en-US"/>
              </w:rPr>
            </w:pPr>
            <w:r w:rsidRPr="0074752A">
              <w:rPr>
                <w:rFonts w:eastAsia="Malgun Gothic" w:hint="eastAsia"/>
              </w:rPr>
              <w:t>9.11</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520FFBE" w14:textId="77777777" w:rsidR="009C67EF" w:rsidRPr="004C7DA2" w:rsidRDefault="009C67EF" w:rsidP="00E6496C">
            <w:pPr>
              <w:pStyle w:val="TAC"/>
              <w:rPr>
                <w:lang w:val="en-US"/>
              </w:rPr>
            </w:pPr>
            <w:r w:rsidRPr="0074752A">
              <w:rPr>
                <w:rFonts w:eastAsia="Malgun Gothic" w:hint="eastAsia"/>
              </w:rPr>
              <w:t>7.74</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DFFC755" w14:textId="77777777" w:rsidR="009C67EF" w:rsidRPr="004C7DA2" w:rsidRDefault="009C67EF" w:rsidP="00E6496C">
            <w:pPr>
              <w:pStyle w:val="TAC"/>
              <w:rPr>
                <w:lang w:val="en-US"/>
              </w:rPr>
            </w:pPr>
            <w:r w:rsidRPr="0074752A">
              <w:rPr>
                <w:rFonts w:eastAsia="Malgun Gothic" w:hint="eastAsia"/>
              </w:rPr>
              <w:t>9.93</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88EE145" w14:textId="77777777" w:rsidR="009C67EF" w:rsidRPr="004C7DA2" w:rsidRDefault="009C67EF" w:rsidP="00E6496C">
            <w:pPr>
              <w:pStyle w:val="TAC"/>
              <w:rPr>
                <w:lang w:val="en-US"/>
              </w:rPr>
            </w:pPr>
            <w:r w:rsidRPr="0074752A">
              <w:rPr>
                <w:rFonts w:eastAsia="Malgun Gothic" w:hint="eastAsia"/>
              </w:rPr>
              <w:t>7.32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C64E24B" w14:textId="77777777" w:rsidR="009C67EF" w:rsidRPr="004C7DA2" w:rsidRDefault="009C67EF" w:rsidP="00E6496C">
            <w:pPr>
              <w:pStyle w:val="TAC"/>
              <w:rPr>
                <w:lang w:val="en-US"/>
              </w:rPr>
            </w:pPr>
            <w:r w:rsidRPr="0074752A">
              <w:rPr>
                <w:rFonts w:eastAsia="Malgun Gothic" w:hint="eastAsia"/>
              </w:rPr>
              <w:t>9.09</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54A2300" w14:textId="77777777" w:rsidR="009C67EF" w:rsidRPr="004C7DA2" w:rsidRDefault="009C67EF" w:rsidP="00E6496C">
            <w:pPr>
              <w:pStyle w:val="TAC"/>
              <w:rPr>
                <w:lang w:val="en-US"/>
              </w:rPr>
            </w:pPr>
            <w:r w:rsidRPr="0074752A">
              <w:rPr>
                <w:rFonts w:eastAsia="Malgun Gothic" w:hint="eastAsia"/>
              </w:rPr>
              <w:t>6.12</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82D82F9" w14:textId="77777777" w:rsidR="009C67EF" w:rsidRPr="004C7DA2" w:rsidRDefault="009C67EF" w:rsidP="00E6496C">
            <w:pPr>
              <w:pStyle w:val="TAC"/>
              <w:rPr>
                <w:lang w:val="en-US"/>
              </w:rPr>
            </w:pPr>
            <w:r w:rsidRPr="0074752A">
              <w:rPr>
                <w:rFonts w:eastAsia="Malgun Gothic" w:hint="eastAsia"/>
              </w:rPr>
              <w:t>9.01</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50691B5" w14:textId="77777777" w:rsidR="009C67EF" w:rsidRPr="004C7DA2" w:rsidRDefault="009C67EF" w:rsidP="00E6496C">
            <w:pPr>
              <w:pStyle w:val="TAC"/>
              <w:rPr>
                <w:lang w:val="en-US"/>
              </w:rPr>
            </w:pPr>
            <w:r w:rsidRPr="0074752A">
              <w:rPr>
                <w:rFonts w:eastAsia="Malgun Gothic" w:hint="eastAsia"/>
              </w:rPr>
              <w:t>7.48</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8107AFC" w14:textId="77777777" w:rsidR="009C67EF" w:rsidRPr="004C7DA2" w:rsidRDefault="009C67EF" w:rsidP="00E6496C">
            <w:pPr>
              <w:pStyle w:val="TAC"/>
              <w:rPr>
                <w:lang w:val="en-US"/>
              </w:rPr>
            </w:pPr>
            <w:r w:rsidRPr="0074752A">
              <w:rPr>
                <w:rFonts w:eastAsia="Malgun Gothic" w:hint="eastAsia"/>
              </w:rPr>
              <w:t>8.77</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B4AF228" w14:textId="77777777" w:rsidR="009C67EF" w:rsidRPr="004C7DA2" w:rsidRDefault="009C67EF" w:rsidP="00E6496C">
            <w:pPr>
              <w:pStyle w:val="TAC"/>
              <w:rPr>
                <w:lang w:val="en-US"/>
              </w:rPr>
            </w:pPr>
            <w:r w:rsidRPr="0074752A">
              <w:rPr>
                <w:rFonts w:eastAsia="Malgun Gothic" w:hint="eastAsia"/>
              </w:rPr>
              <w:t>7.30</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538D5DA" w14:textId="77777777" w:rsidR="009C67EF" w:rsidRPr="004C7DA2" w:rsidRDefault="009C67EF" w:rsidP="00E6496C">
            <w:pPr>
              <w:pStyle w:val="TAC"/>
              <w:rPr>
                <w:lang w:val="en-US"/>
              </w:rPr>
            </w:pPr>
            <w:r w:rsidRPr="0074752A">
              <w:rPr>
                <w:rFonts w:eastAsia="Malgun Gothic" w:hint="eastAsia"/>
              </w:rPr>
              <w:t>9.14</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5070E68F" w14:textId="77777777" w:rsidR="009C67EF" w:rsidRPr="004C7DA2" w:rsidRDefault="009C67EF" w:rsidP="00E6496C">
            <w:pPr>
              <w:pStyle w:val="TAC"/>
              <w:rPr>
                <w:lang w:val="en-US"/>
              </w:rPr>
            </w:pPr>
            <w:r w:rsidRPr="0074752A">
              <w:rPr>
                <w:rFonts w:eastAsia="Malgun Gothic" w:hint="eastAsia"/>
              </w:rPr>
              <w:t>7.23</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649D80A" w14:textId="77777777" w:rsidR="009C67EF" w:rsidRPr="004C7DA2" w:rsidRDefault="009C67EF" w:rsidP="00E6496C">
            <w:pPr>
              <w:pStyle w:val="TAC"/>
              <w:rPr>
                <w:lang w:val="en-US"/>
              </w:rPr>
            </w:pPr>
            <w:r w:rsidRPr="0074752A">
              <w:rPr>
                <w:rFonts w:eastAsia="Malgun Gothic" w:hint="eastAsia"/>
              </w:rPr>
              <w:t>8.29</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9F1B42D" w14:textId="77777777" w:rsidR="009C67EF" w:rsidRPr="004C7DA2" w:rsidRDefault="009C67EF" w:rsidP="00E6496C">
            <w:pPr>
              <w:pStyle w:val="TAC"/>
              <w:rPr>
                <w:lang w:val="en-US"/>
              </w:rPr>
            </w:pPr>
            <w:r w:rsidRPr="0074752A">
              <w:rPr>
                <w:rFonts w:eastAsia="Malgun Gothic" w:hint="eastAsia"/>
              </w:rPr>
              <w:t>7.18</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899F332" w14:textId="77777777" w:rsidR="009C67EF" w:rsidRPr="004C7DA2" w:rsidRDefault="009C67EF" w:rsidP="00E6496C">
            <w:pPr>
              <w:pStyle w:val="TAC"/>
              <w:rPr>
                <w:lang w:val="en-US"/>
              </w:rPr>
            </w:pPr>
            <w:r w:rsidRPr="0074752A">
              <w:rPr>
                <w:rFonts w:eastAsia="Malgun Gothic" w:hint="eastAsia"/>
              </w:rPr>
              <w:t>10.66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5139EA2" w14:textId="77777777" w:rsidR="009C67EF" w:rsidRPr="004C7DA2" w:rsidRDefault="009C67EF" w:rsidP="00E6496C">
            <w:pPr>
              <w:pStyle w:val="TAC"/>
              <w:rPr>
                <w:lang w:val="en-US"/>
              </w:rPr>
            </w:pPr>
            <w:r w:rsidRPr="0074752A">
              <w:rPr>
                <w:rFonts w:eastAsia="Malgun Gothic" w:hint="eastAsia"/>
              </w:rPr>
              <w:t>7.41</w:t>
            </w:r>
          </w:p>
        </w:tc>
        <w:tc>
          <w:tcPr>
            <w:tcW w:w="723" w:type="dxa"/>
            <w:tcBorders>
              <w:top w:val="nil"/>
              <w:left w:val="single" w:sz="4" w:space="0" w:color="auto"/>
              <w:bottom w:val="nil"/>
              <w:right w:val="nil"/>
            </w:tcBorders>
            <w:shd w:val="clear" w:color="auto" w:fill="auto"/>
            <w:vAlign w:val="center"/>
          </w:tcPr>
          <w:p w14:paraId="5CB95BAE"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vAlign w:val="center"/>
          </w:tcPr>
          <w:p w14:paraId="4DFF1035" w14:textId="77777777" w:rsidR="009C67EF" w:rsidRPr="004C7DA2" w:rsidRDefault="009C67EF" w:rsidP="00E6496C">
            <w:pPr>
              <w:pStyle w:val="TAC"/>
              <w:rPr>
                <w:lang w:val="en-US"/>
              </w:rPr>
            </w:pPr>
          </w:p>
        </w:tc>
      </w:tr>
    </w:tbl>
    <w:p w14:paraId="01CE50AC" w14:textId="77777777" w:rsidR="009C67EF" w:rsidRDefault="009C67EF" w:rsidP="009C67EF">
      <w:pPr>
        <w:pStyle w:val="TH"/>
        <w:rPr>
          <w:rFonts w:ascii="Times New Roman" w:hAnsi="Times New Roman"/>
        </w:rPr>
      </w:pPr>
    </w:p>
    <w:p w14:paraId="62F99665" w14:textId="77777777" w:rsidR="009C67EF" w:rsidRDefault="009C67EF" w:rsidP="00D12737">
      <w:pPr>
        <w:pStyle w:val="TH"/>
        <w:rPr>
          <w:rFonts w:eastAsiaTheme="minorEastAsia"/>
          <w:lang w:eastAsia="ko-KR"/>
        </w:rPr>
      </w:pPr>
      <w:r>
        <w:rPr>
          <w:noProof/>
          <w:lang w:val="en-US" w:eastAsia="ko-KR"/>
        </w:rPr>
        <w:drawing>
          <wp:inline distT="0" distB="0" distL="0" distR="0" wp14:anchorId="2B8D9259" wp14:editId="713424BD">
            <wp:extent cx="7820167" cy="2431168"/>
            <wp:effectExtent l="0" t="0" r="0" b="7620"/>
            <wp:docPr id="41"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846136" cy="2439241"/>
                    </a:xfrm>
                    <a:prstGeom prst="rect">
                      <a:avLst/>
                    </a:prstGeom>
                    <a:solidFill>
                      <a:schemeClr val="bg1"/>
                    </a:solidFill>
                  </pic:spPr>
                </pic:pic>
              </a:graphicData>
            </a:graphic>
          </wp:inline>
        </w:drawing>
      </w:r>
    </w:p>
    <w:p w14:paraId="1C0B9E93" w14:textId="34E2BDC7" w:rsidR="009C67EF" w:rsidRDefault="002E5EB1" w:rsidP="002E5EB1">
      <w:pPr>
        <w:pStyle w:val="TF"/>
        <w:rPr>
          <w:rFonts w:eastAsiaTheme="minorEastAsia"/>
          <w:lang w:eastAsia="ko-KR"/>
        </w:rPr>
      </w:pPr>
      <w:r>
        <w:rPr>
          <w:rFonts w:eastAsiaTheme="minorEastAsia"/>
          <w:lang w:eastAsia="ko-KR"/>
        </w:rPr>
        <w:t xml:space="preserve">a. </w:t>
      </w:r>
      <w:r w:rsidR="009C67EF">
        <w:rPr>
          <w:rFonts w:eastAsiaTheme="minorEastAsia"/>
          <w:lang w:eastAsia="ko-KR"/>
        </w:rPr>
        <w:t>20MHz, 40MHz, and 60MHz</w:t>
      </w:r>
    </w:p>
    <w:p w14:paraId="04CF3DE1" w14:textId="77777777" w:rsidR="009C67EF" w:rsidRDefault="009C67EF" w:rsidP="002E5EB1">
      <w:pPr>
        <w:pStyle w:val="TH"/>
        <w:rPr>
          <w:rFonts w:eastAsiaTheme="minorEastAsia"/>
          <w:lang w:eastAsia="ko-KR"/>
        </w:rPr>
      </w:pPr>
      <w:r>
        <w:rPr>
          <w:noProof/>
          <w:lang w:val="en-US" w:eastAsia="ko-KR"/>
        </w:rPr>
        <w:lastRenderedPageBreak/>
        <w:drawing>
          <wp:inline distT="0" distB="0" distL="0" distR="0" wp14:anchorId="787260A4" wp14:editId="56F268B1">
            <wp:extent cx="7758752" cy="2445331"/>
            <wp:effectExtent l="0" t="0" r="0" b="0"/>
            <wp:docPr id="42"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7775080" cy="2450477"/>
                    </a:xfrm>
                    <a:prstGeom prst="rect">
                      <a:avLst/>
                    </a:prstGeom>
                    <a:solidFill>
                      <a:schemeClr val="bg1"/>
                    </a:solidFill>
                  </pic:spPr>
                </pic:pic>
              </a:graphicData>
            </a:graphic>
          </wp:inline>
        </w:drawing>
      </w:r>
    </w:p>
    <w:p w14:paraId="1D85975D" w14:textId="21823C30" w:rsidR="009C67EF" w:rsidRDefault="002E5EB1" w:rsidP="002E5EB1">
      <w:pPr>
        <w:pStyle w:val="TF"/>
        <w:rPr>
          <w:rFonts w:eastAsiaTheme="minorEastAsia"/>
          <w:lang w:eastAsia="ko-KR"/>
        </w:rPr>
      </w:pPr>
      <w:r>
        <w:rPr>
          <w:rFonts w:eastAsiaTheme="minorEastAsia"/>
          <w:lang w:eastAsia="ko-KR"/>
        </w:rPr>
        <w:t xml:space="preserve">b. </w:t>
      </w:r>
      <w:r w:rsidR="009C67EF">
        <w:rPr>
          <w:rFonts w:eastAsiaTheme="minorEastAsia"/>
          <w:lang w:eastAsia="ko-KR"/>
        </w:rPr>
        <w:t>80MHz</w:t>
      </w:r>
    </w:p>
    <w:p w14:paraId="290C8E39" w14:textId="77777777" w:rsidR="009C67EF" w:rsidRDefault="009C67EF" w:rsidP="002E5EB1">
      <w:pPr>
        <w:pStyle w:val="TH"/>
        <w:rPr>
          <w:rFonts w:eastAsiaTheme="minorEastAsia"/>
          <w:lang w:eastAsia="ko-KR"/>
        </w:rPr>
      </w:pPr>
      <w:r>
        <w:rPr>
          <w:noProof/>
          <w:lang w:val="en-US" w:eastAsia="ko-KR"/>
        </w:rPr>
        <w:drawing>
          <wp:inline distT="0" distB="0" distL="0" distR="0" wp14:anchorId="2CA7248B" wp14:editId="2331C4F6">
            <wp:extent cx="7786048" cy="2458485"/>
            <wp:effectExtent l="0" t="0" r="5715" b="0"/>
            <wp:docPr id="43"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7819735" cy="2469122"/>
                    </a:xfrm>
                    <a:prstGeom prst="rect">
                      <a:avLst/>
                    </a:prstGeom>
                    <a:solidFill>
                      <a:schemeClr val="bg1"/>
                    </a:solidFill>
                  </pic:spPr>
                </pic:pic>
              </a:graphicData>
            </a:graphic>
          </wp:inline>
        </w:drawing>
      </w:r>
    </w:p>
    <w:p w14:paraId="61B8E677" w14:textId="1D528AE1" w:rsidR="009C67EF" w:rsidRPr="00D64ED7" w:rsidRDefault="002E5EB1" w:rsidP="002E5EB1">
      <w:pPr>
        <w:pStyle w:val="TF"/>
        <w:rPr>
          <w:rFonts w:eastAsiaTheme="minorEastAsia"/>
          <w:lang w:eastAsia="ko-KR"/>
        </w:rPr>
      </w:pPr>
      <w:r>
        <w:rPr>
          <w:rFonts w:eastAsiaTheme="minorEastAsia"/>
          <w:lang w:eastAsia="ko-KR"/>
        </w:rPr>
        <w:t xml:space="preserve">c. </w:t>
      </w:r>
      <w:r w:rsidR="009C67EF">
        <w:rPr>
          <w:rFonts w:eastAsiaTheme="minorEastAsia"/>
          <w:lang w:eastAsia="ko-KR"/>
        </w:rPr>
        <w:t>100MHz</w:t>
      </w:r>
    </w:p>
    <w:p w14:paraId="0D6E4132" w14:textId="77777777" w:rsidR="009C67EF" w:rsidRPr="000C68ED" w:rsidRDefault="009C67EF" w:rsidP="002E5EB1">
      <w:pPr>
        <w:pStyle w:val="TF"/>
        <w:rPr>
          <w:lang w:val="en-US"/>
        </w:rPr>
      </w:pPr>
      <w:r w:rsidRPr="000C68ED">
        <w:rPr>
          <w:lang w:val="en-US"/>
        </w:rPr>
        <w:t xml:space="preserve">Figure </w:t>
      </w:r>
      <w:r w:rsidRPr="008D0171">
        <w:rPr>
          <w:lang w:val="en-US"/>
        </w:rPr>
        <w:t>6.1.3.10.2.1</w:t>
      </w:r>
      <w:r w:rsidRPr="000C68ED">
        <w:rPr>
          <w:lang w:val="en-US"/>
        </w:rPr>
        <w:t>-</w:t>
      </w:r>
      <w:r>
        <w:rPr>
          <w:lang w:val="en-US"/>
        </w:rPr>
        <w:t>1</w:t>
      </w:r>
      <w:r w:rsidRPr="000C68ED">
        <w:rPr>
          <w:lang w:val="en-US"/>
        </w:rPr>
        <w:t>: NS_</w:t>
      </w:r>
      <w:r>
        <w:rPr>
          <w:lang w:val="en-US"/>
        </w:rPr>
        <w:t>61 S-SSB</w:t>
      </w:r>
      <w:r w:rsidRPr="000C68ED">
        <w:rPr>
          <w:lang w:val="en-US"/>
        </w:rPr>
        <w:t xml:space="preserve"> </w:t>
      </w:r>
      <w:r>
        <w:rPr>
          <w:lang w:val="en-US"/>
        </w:rPr>
        <w:t>A-</w:t>
      </w:r>
      <w:r w:rsidRPr="000C68ED">
        <w:rPr>
          <w:lang w:val="en-US"/>
        </w:rPr>
        <w:t>MPR simulation results for SL-U power class 5</w:t>
      </w:r>
    </w:p>
    <w:p w14:paraId="59C7C619"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lastRenderedPageBreak/>
        <w:br w:type="page"/>
      </w:r>
    </w:p>
    <w:p w14:paraId="600789FE" w14:textId="77777777" w:rsidR="009C67EF" w:rsidRPr="000C68ED" w:rsidRDefault="009C67EF" w:rsidP="002E5EB1">
      <w:pPr>
        <w:rPr>
          <w:rFonts w:eastAsiaTheme="minorEastAsia"/>
          <w:lang w:val="en-US" w:eastAsia="ko-KR"/>
        </w:rPr>
      </w:pPr>
      <w:r w:rsidRPr="000C68ED">
        <w:rPr>
          <w:rFonts w:eastAsiaTheme="minorEastAsia"/>
          <w:lang w:val="en-US" w:eastAsia="ko-KR"/>
        </w:rPr>
        <w:lastRenderedPageBreak/>
        <w:t xml:space="preserve">Table </w:t>
      </w:r>
      <w:r w:rsidRPr="008D0171">
        <w:rPr>
          <w:lang w:val="en-US"/>
        </w:rPr>
        <w:t>6.1.3.10.2.1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1C45B81B" w14:textId="77777777" w:rsidR="009C67EF" w:rsidRDefault="009C67EF" w:rsidP="00E6496C">
      <w:pPr>
        <w:pStyle w:val="TH"/>
      </w:pPr>
      <w:r w:rsidRPr="00765700">
        <w:t xml:space="preserve">Table </w:t>
      </w:r>
      <w:r w:rsidRPr="008D0171">
        <w:rPr>
          <w:lang w:val="en-US"/>
        </w:rPr>
        <w:t>6.1.3.10.2.1</w:t>
      </w:r>
      <w:r w:rsidRPr="00765700">
        <w:t>-</w:t>
      </w:r>
      <w:r>
        <w:t>2</w:t>
      </w:r>
      <w:r w:rsidRPr="00765700">
        <w:t xml:space="preserve"> </w:t>
      </w:r>
      <w:r w:rsidRPr="004715FB">
        <w:t xml:space="preserve">: </w:t>
      </w:r>
      <w:r>
        <w:t>NS_61 S-SSB A-</w:t>
      </w:r>
      <w:r w:rsidRPr="004715FB">
        <w:t xml:space="preserve">MPR simulation </w:t>
      </w:r>
      <w:r>
        <w:t>results for SL-U power class 5</w:t>
      </w:r>
    </w:p>
    <w:tbl>
      <w:tblPr>
        <w:tblStyle w:val="TableGrid"/>
        <w:tblW w:w="0" w:type="auto"/>
        <w:jc w:val="center"/>
        <w:tblLook w:val="04A0" w:firstRow="1" w:lastRow="0" w:firstColumn="1" w:lastColumn="0" w:noHBand="0" w:noVBand="1"/>
      </w:tblPr>
      <w:tblGrid>
        <w:gridCol w:w="1741"/>
        <w:gridCol w:w="796"/>
        <w:gridCol w:w="797"/>
        <w:gridCol w:w="752"/>
        <w:gridCol w:w="797"/>
        <w:gridCol w:w="767"/>
        <w:gridCol w:w="797"/>
        <w:gridCol w:w="767"/>
        <w:gridCol w:w="797"/>
        <w:gridCol w:w="823"/>
        <w:gridCol w:w="797"/>
      </w:tblGrid>
      <w:tr w:rsidR="009C67EF" w:rsidRPr="00D70CD0" w14:paraId="1104E780" w14:textId="77777777" w:rsidTr="008D1C6C">
        <w:trPr>
          <w:trHeight w:val="237"/>
          <w:jc w:val="center"/>
        </w:trPr>
        <w:tc>
          <w:tcPr>
            <w:tcW w:w="1741" w:type="dxa"/>
            <w:vMerge w:val="restart"/>
            <w:tcBorders>
              <w:top w:val="single" w:sz="4" w:space="0" w:color="auto"/>
            </w:tcBorders>
            <w:shd w:val="clear" w:color="auto" w:fill="auto"/>
          </w:tcPr>
          <w:p w14:paraId="39B4ADB0"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10"/>
          </w:tcPr>
          <w:p w14:paraId="63781685" w14:textId="77777777" w:rsidR="009C67EF" w:rsidRDefault="009C67EF" w:rsidP="008D1C6C">
            <w:pPr>
              <w:pStyle w:val="TAH"/>
              <w:rPr>
                <w:lang w:eastAsia="ko-KR"/>
              </w:rPr>
            </w:pPr>
            <w:r w:rsidRPr="007961D7">
              <w:rPr>
                <w:lang w:eastAsia="ko-KR"/>
              </w:rPr>
              <w:t>Channel bandwidth (Sub-band allocation) / RB Allocation</w:t>
            </w:r>
            <w:r>
              <w:rPr>
                <w:lang w:eastAsia="ko-KR"/>
              </w:rPr>
              <w:t xml:space="preserve"> </w:t>
            </w:r>
          </w:p>
        </w:tc>
      </w:tr>
      <w:tr w:rsidR="009C67EF" w:rsidRPr="00A1115A" w14:paraId="2EBA5D78" w14:textId="77777777" w:rsidTr="008D1C6C">
        <w:trPr>
          <w:trHeight w:val="237"/>
          <w:jc w:val="center"/>
        </w:trPr>
        <w:tc>
          <w:tcPr>
            <w:tcW w:w="1741" w:type="dxa"/>
            <w:vMerge/>
            <w:shd w:val="clear" w:color="auto" w:fill="auto"/>
          </w:tcPr>
          <w:p w14:paraId="0431E4A8" w14:textId="77777777" w:rsidR="009C67EF" w:rsidRPr="00A1115A" w:rsidRDefault="009C67EF" w:rsidP="008D1C6C">
            <w:pPr>
              <w:pStyle w:val="TAH"/>
            </w:pPr>
          </w:p>
        </w:tc>
        <w:tc>
          <w:tcPr>
            <w:tcW w:w="1593" w:type="dxa"/>
            <w:gridSpan w:val="2"/>
          </w:tcPr>
          <w:p w14:paraId="091DBBA1" w14:textId="77777777" w:rsidR="009C67EF" w:rsidRPr="00A1115A" w:rsidRDefault="009C67EF" w:rsidP="008D1C6C">
            <w:pPr>
              <w:pStyle w:val="TAH"/>
            </w:pPr>
            <w:r>
              <w:rPr>
                <w:rFonts w:hint="eastAsia"/>
                <w:lang w:eastAsia="ko-KR"/>
              </w:rPr>
              <w:t>2</w:t>
            </w:r>
            <w:r>
              <w:rPr>
                <w:lang w:eastAsia="ko-KR"/>
              </w:rPr>
              <w:t>0MHz</w:t>
            </w:r>
          </w:p>
        </w:tc>
        <w:tc>
          <w:tcPr>
            <w:tcW w:w="1549" w:type="dxa"/>
            <w:gridSpan w:val="2"/>
          </w:tcPr>
          <w:p w14:paraId="54B3C49D" w14:textId="77777777" w:rsidR="009C67EF" w:rsidRPr="00A1115A" w:rsidRDefault="009C67EF" w:rsidP="008D1C6C">
            <w:pPr>
              <w:pStyle w:val="TAH"/>
            </w:pPr>
            <w:r>
              <w:rPr>
                <w:rFonts w:hint="eastAsia"/>
                <w:lang w:eastAsia="ko-KR"/>
              </w:rPr>
              <w:t>40MHz</w:t>
            </w:r>
          </w:p>
        </w:tc>
        <w:tc>
          <w:tcPr>
            <w:tcW w:w="1564" w:type="dxa"/>
            <w:gridSpan w:val="2"/>
          </w:tcPr>
          <w:p w14:paraId="0F8A8C8F" w14:textId="77777777" w:rsidR="009C67EF" w:rsidRPr="00A1115A" w:rsidRDefault="009C67EF" w:rsidP="008D1C6C">
            <w:pPr>
              <w:pStyle w:val="TAH"/>
            </w:pPr>
            <w:r>
              <w:rPr>
                <w:rFonts w:hint="eastAsia"/>
                <w:lang w:eastAsia="ko-KR"/>
              </w:rPr>
              <w:t>60MHz</w:t>
            </w:r>
          </w:p>
        </w:tc>
        <w:tc>
          <w:tcPr>
            <w:tcW w:w="1564" w:type="dxa"/>
            <w:gridSpan w:val="2"/>
          </w:tcPr>
          <w:p w14:paraId="513F1567" w14:textId="77777777" w:rsidR="009C67EF" w:rsidRPr="00A1115A" w:rsidRDefault="009C67EF" w:rsidP="008D1C6C">
            <w:pPr>
              <w:pStyle w:val="TAH"/>
            </w:pPr>
            <w:r>
              <w:rPr>
                <w:rFonts w:hint="eastAsia"/>
                <w:lang w:eastAsia="ko-KR"/>
              </w:rPr>
              <w:t>80MHz</w:t>
            </w:r>
          </w:p>
        </w:tc>
        <w:tc>
          <w:tcPr>
            <w:tcW w:w="1620" w:type="dxa"/>
            <w:gridSpan w:val="2"/>
          </w:tcPr>
          <w:p w14:paraId="7C24E6E2"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2BD5EFD7" w14:textId="77777777" w:rsidTr="008D1C6C">
        <w:trPr>
          <w:trHeight w:val="237"/>
          <w:jc w:val="center"/>
        </w:trPr>
        <w:tc>
          <w:tcPr>
            <w:tcW w:w="1741" w:type="dxa"/>
            <w:shd w:val="clear" w:color="auto" w:fill="auto"/>
          </w:tcPr>
          <w:p w14:paraId="3EA097B1"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796" w:type="dxa"/>
          </w:tcPr>
          <w:p w14:paraId="31E825A3"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31F8AADE" w14:textId="77777777" w:rsidR="009C67EF" w:rsidRPr="00A1115A" w:rsidRDefault="009C67EF" w:rsidP="008D1C6C">
            <w:pPr>
              <w:pStyle w:val="TAH"/>
            </w:pPr>
            <w:r>
              <w:rPr>
                <w:rFonts w:hint="eastAsia"/>
                <w:lang w:eastAsia="ko-KR"/>
              </w:rPr>
              <w:t>2</w:t>
            </w:r>
          </w:p>
        </w:tc>
        <w:tc>
          <w:tcPr>
            <w:tcW w:w="752" w:type="dxa"/>
          </w:tcPr>
          <w:p w14:paraId="2BBFD985"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7A08991B" w14:textId="77777777" w:rsidR="009C67EF" w:rsidRPr="00A1115A" w:rsidRDefault="009C67EF" w:rsidP="008D1C6C">
            <w:pPr>
              <w:pStyle w:val="TAH"/>
            </w:pPr>
            <w:r>
              <w:rPr>
                <w:rFonts w:hint="eastAsia"/>
                <w:lang w:eastAsia="ko-KR"/>
              </w:rPr>
              <w:t>2</w:t>
            </w:r>
          </w:p>
        </w:tc>
        <w:tc>
          <w:tcPr>
            <w:tcW w:w="767" w:type="dxa"/>
          </w:tcPr>
          <w:p w14:paraId="36E6A030"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489C232F" w14:textId="77777777" w:rsidR="009C67EF" w:rsidRPr="00A1115A" w:rsidRDefault="009C67EF" w:rsidP="008D1C6C">
            <w:pPr>
              <w:pStyle w:val="TAH"/>
            </w:pPr>
            <w:r>
              <w:rPr>
                <w:rFonts w:hint="eastAsia"/>
                <w:lang w:eastAsia="ko-KR"/>
              </w:rPr>
              <w:t>2</w:t>
            </w:r>
          </w:p>
        </w:tc>
        <w:tc>
          <w:tcPr>
            <w:tcW w:w="767" w:type="dxa"/>
          </w:tcPr>
          <w:p w14:paraId="28FEA26F"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4BAA466E" w14:textId="77777777" w:rsidR="009C67EF" w:rsidRPr="00A1115A" w:rsidRDefault="009C67EF" w:rsidP="008D1C6C">
            <w:pPr>
              <w:pStyle w:val="TAH"/>
            </w:pPr>
            <w:r>
              <w:rPr>
                <w:rFonts w:hint="eastAsia"/>
                <w:lang w:eastAsia="ko-KR"/>
              </w:rPr>
              <w:t>2</w:t>
            </w:r>
          </w:p>
        </w:tc>
        <w:tc>
          <w:tcPr>
            <w:tcW w:w="823" w:type="dxa"/>
          </w:tcPr>
          <w:p w14:paraId="5E5CB616"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25C258D0" w14:textId="77777777" w:rsidR="009C67EF" w:rsidRPr="00A1115A" w:rsidRDefault="009C67EF" w:rsidP="008D1C6C">
            <w:pPr>
              <w:pStyle w:val="TAH"/>
            </w:pPr>
            <w:r>
              <w:rPr>
                <w:rFonts w:hint="eastAsia"/>
                <w:lang w:eastAsia="ko-KR"/>
              </w:rPr>
              <w:t>2</w:t>
            </w:r>
          </w:p>
        </w:tc>
      </w:tr>
      <w:tr w:rsidR="009C67EF" w:rsidRPr="00765700" w14:paraId="2354A3BC" w14:textId="77777777" w:rsidTr="008D1C6C">
        <w:trPr>
          <w:trHeight w:val="20"/>
          <w:jc w:val="center"/>
        </w:trPr>
        <w:tc>
          <w:tcPr>
            <w:tcW w:w="1741" w:type="dxa"/>
          </w:tcPr>
          <w:p w14:paraId="495EE17F" w14:textId="77777777" w:rsidR="009C67EF" w:rsidRPr="00A1115A" w:rsidRDefault="009C67EF" w:rsidP="008D1C6C">
            <w:pPr>
              <w:pStyle w:val="FL"/>
              <w:spacing w:before="0" w:after="0"/>
              <w:rPr>
                <w:b w:val="0"/>
                <w:bCs/>
                <w:sz w:val="18"/>
                <w:szCs w:val="18"/>
              </w:rPr>
            </w:pPr>
            <w:r>
              <w:rPr>
                <w:b w:val="0"/>
                <w:bCs/>
                <w:sz w:val="18"/>
                <w:szCs w:val="18"/>
              </w:rPr>
              <w:t>Contiguous</w:t>
            </w:r>
          </w:p>
        </w:tc>
        <w:tc>
          <w:tcPr>
            <w:tcW w:w="796" w:type="dxa"/>
            <w:vAlign w:val="center"/>
          </w:tcPr>
          <w:p w14:paraId="57FDAF89" w14:textId="77777777" w:rsidR="009C67EF" w:rsidRPr="00A1115A" w:rsidRDefault="009C67EF" w:rsidP="008D1C6C">
            <w:pPr>
              <w:pStyle w:val="FL"/>
              <w:spacing w:before="0" w:after="0"/>
              <w:rPr>
                <w:b w:val="0"/>
                <w:bCs/>
                <w:sz w:val="18"/>
                <w:szCs w:val="18"/>
              </w:rPr>
            </w:pPr>
            <w:r w:rsidRPr="008A7105">
              <w:rPr>
                <w:rFonts w:eastAsia="Times New Roman" w:hint="eastAsia"/>
                <w:b w:val="0"/>
                <w:bCs/>
                <w:sz w:val="18"/>
                <w:szCs w:val="18"/>
              </w:rPr>
              <w:t>9.24</w:t>
            </w:r>
          </w:p>
        </w:tc>
        <w:tc>
          <w:tcPr>
            <w:tcW w:w="797" w:type="dxa"/>
            <w:vAlign w:val="center"/>
          </w:tcPr>
          <w:p w14:paraId="3A43F1E9" w14:textId="77777777" w:rsidR="009C67EF" w:rsidRPr="00A1115A" w:rsidRDefault="009C67EF" w:rsidP="008D1C6C">
            <w:pPr>
              <w:pStyle w:val="FL"/>
              <w:spacing w:before="0" w:after="0"/>
              <w:rPr>
                <w:b w:val="0"/>
                <w:bCs/>
                <w:sz w:val="18"/>
                <w:szCs w:val="18"/>
              </w:rPr>
            </w:pPr>
            <w:r w:rsidRPr="008A7105">
              <w:rPr>
                <w:rFonts w:eastAsia="Times New Roman" w:hint="eastAsia"/>
                <w:b w:val="0"/>
                <w:bCs/>
                <w:sz w:val="18"/>
                <w:szCs w:val="18"/>
              </w:rPr>
              <w:t>13.08</w:t>
            </w:r>
          </w:p>
        </w:tc>
        <w:tc>
          <w:tcPr>
            <w:tcW w:w="752" w:type="dxa"/>
            <w:vAlign w:val="center"/>
          </w:tcPr>
          <w:p w14:paraId="5BA45B00"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11.18</w:t>
            </w:r>
          </w:p>
        </w:tc>
        <w:tc>
          <w:tcPr>
            <w:tcW w:w="797" w:type="dxa"/>
            <w:vAlign w:val="center"/>
          </w:tcPr>
          <w:p w14:paraId="4B43E34B"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13.09</w:t>
            </w:r>
          </w:p>
        </w:tc>
        <w:tc>
          <w:tcPr>
            <w:tcW w:w="767" w:type="dxa"/>
            <w:vAlign w:val="center"/>
          </w:tcPr>
          <w:p w14:paraId="06739B5A"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9.84</w:t>
            </w:r>
          </w:p>
        </w:tc>
        <w:tc>
          <w:tcPr>
            <w:tcW w:w="797" w:type="dxa"/>
            <w:vAlign w:val="center"/>
          </w:tcPr>
          <w:p w14:paraId="1C1B7CC7"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10.21</w:t>
            </w:r>
          </w:p>
        </w:tc>
        <w:tc>
          <w:tcPr>
            <w:tcW w:w="767" w:type="dxa"/>
            <w:vAlign w:val="center"/>
          </w:tcPr>
          <w:p w14:paraId="658E90CB"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10.20</w:t>
            </w:r>
          </w:p>
        </w:tc>
        <w:tc>
          <w:tcPr>
            <w:tcW w:w="797" w:type="dxa"/>
            <w:vAlign w:val="center"/>
          </w:tcPr>
          <w:p w14:paraId="2955A5EC"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10.22</w:t>
            </w:r>
          </w:p>
        </w:tc>
        <w:tc>
          <w:tcPr>
            <w:tcW w:w="823" w:type="dxa"/>
            <w:vAlign w:val="center"/>
          </w:tcPr>
          <w:p w14:paraId="55CB10F8"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11.00</w:t>
            </w:r>
          </w:p>
        </w:tc>
        <w:tc>
          <w:tcPr>
            <w:tcW w:w="797" w:type="dxa"/>
            <w:vAlign w:val="center"/>
          </w:tcPr>
          <w:p w14:paraId="6A56E9CF"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11.00</w:t>
            </w:r>
          </w:p>
        </w:tc>
      </w:tr>
      <w:tr w:rsidR="009C67EF" w:rsidRPr="00765700" w14:paraId="1E3C9A35" w14:textId="77777777" w:rsidTr="008D1C6C">
        <w:trPr>
          <w:trHeight w:val="20"/>
          <w:jc w:val="center"/>
        </w:trPr>
        <w:tc>
          <w:tcPr>
            <w:tcW w:w="1741" w:type="dxa"/>
          </w:tcPr>
          <w:p w14:paraId="011A2E9B" w14:textId="77777777" w:rsidR="009C67EF" w:rsidRPr="00A1115A" w:rsidRDefault="009C67EF" w:rsidP="008D1C6C">
            <w:pPr>
              <w:pStyle w:val="FL"/>
              <w:spacing w:before="0" w:after="0"/>
              <w:rPr>
                <w:b w:val="0"/>
                <w:bCs/>
                <w:sz w:val="18"/>
                <w:szCs w:val="18"/>
              </w:rPr>
            </w:pPr>
            <w:r>
              <w:rPr>
                <w:b w:val="0"/>
                <w:bCs/>
                <w:sz w:val="18"/>
                <w:szCs w:val="18"/>
              </w:rPr>
              <w:t>Non-contiguous</w:t>
            </w:r>
          </w:p>
        </w:tc>
        <w:tc>
          <w:tcPr>
            <w:tcW w:w="796" w:type="dxa"/>
            <w:vAlign w:val="center"/>
          </w:tcPr>
          <w:p w14:paraId="647A9279" w14:textId="77777777" w:rsidR="009C67EF" w:rsidRPr="00A1115A" w:rsidRDefault="009C67EF" w:rsidP="008D1C6C">
            <w:pPr>
              <w:pStyle w:val="FL"/>
              <w:spacing w:before="0" w:after="0"/>
              <w:rPr>
                <w:b w:val="0"/>
                <w:bCs/>
                <w:sz w:val="18"/>
                <w:szCs w:val="18"/>
              </w:rPr>
            </w:pPr>
            <w:r w:rsidRPr="008A7105">
              <w:rPr>
                <w:rFonts w:eastAsia="Times New Roman" w:hint="eastAsia"/>
                <w:b w:val="0"/>
                <w:bCs/>
                <w:sz w:val="18"/>
                <w:szCs w:val="18"/>
              </w:rPr>
              <w:t>-</w:t>
            </w:r>
          </w:p>
        </w:tc>
        <w:tc>
          <w:tcPr>
            <w:tcW w:w="797" w:type="dxa"/>
            <w:vAlign w:val="center"/>
          </w:tcPr>
          <w:p w14:paraId="4D522591" w14:textId="77777777" w:rsidR="009C67EF" w:rsidRPr="00A1115A" w:rsidRDefault="009C67EF" w:rsidP="008D1C6C">
            <w:pPr>
              <w:pStyle w:val="FL"/>
              <w:spacing w:before="0" w:after="0"/>
              <w:rPr>
                <w:b w:val="0"/>
                <w:bCs/>
                <w:sz w:val="18"/>
                <w:szCs w:val="18"/>
              </w:rPr>
            </w:pPr>
            <w:r w:rsidRPr="008A7105">
              <w:rPr>
                <w:rFonts w:eastAsia="Times New Roman" w:hint="eastAsia"/>
                <w:b w:val="0"/>
                <w:bCs/>
                <w:sz w:val="18"/>
                <w:szCs w:val="18"/>
              </w:rPr>
              <w:t>-</w:t>
            </w:r>
          </w:p>
        </w:tc>
        <w:tc>
          <w:tcPr>
            <w:tcW w:w="752" w:type="dxa"/>
            <w:vAlign w:val="center"/>
          </w:tcPr>
          <w:p w14:paraId="63780969"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w:t>
            </w:r>
          </w:p>
        </w:tc>
        <w:tc>
          <w:tcPr>
            <w:tcW w:w="797" w:type="dxa"/>
            <w:vAlign w:val="center"/>
          </w:tcPr>
          <w:p w14:paraId="0F0DE3E7"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w:t>
            </w:r>
          </w:p>
        </w:tc>
        <w:tc>
          <w:tcPr>
            <w:tcW w:w="767" w:type="dxa"/>
            <w:vAlign w:val="center"/>
          </w:tcPr>
          <w:p w14:paraId="22ECD7D5"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8.88</w:t>
            </w:r>
          </w:p>
        </w:tc>
        <w:tc>
          <w:tcPr>
            <w:tcW w:w="797" w:type="dxa"/>
            <w:vAlign w:val="center"/>
          </w:tcPr>
          <w:p w14:paraId="7320C1B8"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7.69</w:t>
            </w:r>
          </w:p>
        </w:tc>
        <w:tc>
          <w:tcPr>
            <w:tcW w:w="767" w:type="dxa"/>
            <w:vAlign w:val="center"/>
          </w:tcPr>
          <w:p w14:paraId="4AB4AAA7"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9.98</w:t>
            </w:r>
          </w:p>
        </w:tc>
        <w:tc>
          <w:tcPr>
            <w:tcW w:w="797" w:type="dxa"/>
            <w:vAlign w:val="center"/>
          </w:tcPr>
          <w:p w14:paraId="1003976C"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7.65</w:t>
            </w:r>
          </w:p>
        </w:tc>
        <w:tc>
          <w:tcPr>
            <w:tcW w:w="823" w:type="dxa"/>
            <w:vAlign w:val="center"/>
          </w:tcPr>
          <w:p w14:paraId="74D4BA09"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10.66</w:t>
            </w:r>
          </w:p>
        </w:tc>
        <w:tc>
          <w:tcPr>
            <w:tcW w:w="797" w:type="dxa"/>
            <w:vAlign w:val="center"/>
          </w:tcPr>
          <w:p w14:paraId="1FF1E721"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8.04</w:t>
            </w:r>
          </w:p>
        </w:tc>
      </w:tr>
    </w:tbl>
    <w:p w14:paraId="15F4A618" w14:textId="77777777" w:rsidR="009C67EF" w:rsidRDefault="009C67EF" w:rsidP="002E5EB1">
      <w:pPr>
        <w:rPr>
          <w:rFonts w:eastAsiaTheme="minorEastAsia"/>
          <w:lang w:eastAsia="ko-KR"/>
        </w:rPr>
      </w:pPr>
    </w:p>
    <w:p w14:paraId="65949B17" w14:textId="77777777" w:rsidR="009C67EF" w:rsidRDefault="009C67EF" w:rsidP="002E5EB1">
      <w:pPr>
        <w:rPr>
          <w:rFonts w:eastAsiaTheme="minorEastAsia"/>
          <w:lang w:eastAsia="ko-KR"/>
        </w:rPr>
      </w:pPr>
      <w:r>
        <w:rPr>
          <w:rFonts w:eastAsiaTheme="minorEastAsia"/>
          <w:lang w:eastAsia="ko-KR"/>
        </w:rPr>
        <w:t xml:space="preserve">Considering the inner RB set bitmaps and the outer RB set bitmaps, the S-SSB A-MPR for SL-U power class 5 can be proposed as Table </w:t>
      </w:r>
      <w:r w:rsidRPr="008D0171">
        <w:rPr>
          <w:lang w:val="en-US"/>
        </w:rPr>
        <w:t>6.1.3.10.2.1</w:t>
      </w:r>
      <w:r>
        <w:rPr>
          <w:rFonts w:eastAsiaTheme="minorEastAsia"/>
          <w:lang w:eastAsia="ko-KR"/>
        </w:rPr>
        <w:t xml:space="preserve">-3 or Table </w:t>
      </w:r>
      <w:r w:rsidRPr="008D0171">
        <w:rPr>
          <w:lang w:val="en-US"/>
        </w:rPr>
        <w:t>6.1.3.10.2.1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110EC04A" w14:textId="77777777" w:rsidR="009C67EF" w:rsidRDefault="009C67EF" w:rsidP="002E5EB1">
      <w:pPr>
        <w:pStyle w:val="TH"/>
        <w:rPr>
          <w:lang w:val="en-US"/>
        </w:rPr>
      </w:pPr>
      <w:r w:rsidRPr="00B5046B">
        <w:rPr>
          <w:lang w:val="en-US"/>
        </w:rPr>
        <w:t xml:space="preserve">Table </w:t>
      </w:r>
      <w:r w:rsidRPr="008D0171">
        <w:rPr>
          <w:lang w:val="en-US"/>
        </w:rPr>
        <w:t>6.1.3.10.2.1</w:t>
      </w:r>
      <w:r w:rsidRPr="00B5046B">
        <w:rPr>
          <w:lang w:val="en-US"/>
        </w:rPr>
        <w:t>-</w:t>
      </w:r>
      <w:r>
        <w:rPr>
          <w:lang w:val="en-US"/>
        </w:rPr>
        <w:t>3:</w:t>
      </w:r>
      <w:r w:rsidRPr="00B5046B">
        <w:rPr>
          <w:lang w:val="en-US"/>
        </w:rPr>
        <w:t xml:space="preserve"> NS_</w:t>
      </w:r>
      <w:r>
        <w:rPr>
          <w:lang w:val="en-US"/>
        </w:rPr>
        <w:t>61</w:t>
      </w:r>
      <w:r w:rsidRPr="00B5046B">
        <w:rPr>
          <w:lang w:val="en-US"/>
        </w:rPr>
        <w:t xml:space="preserve"> </w:t>
      </w:r>
      <w:r>
        <w:rPr>
          <w:lang w:val="en-US"/>
        </w:rPr>
        <w:t>S-SSB</w:t>
      </w:r>
      <w:r w:rsidRPr="00B5046B">
        <w:rPr>
          <w:lang w:val="en-US"/>
        </w:rPr>
        <w:t xml:space="preserve"> A-MPR for SL-U UE power class 5</w:t>
      </w:r>
    </w:p>
    <w:tbl>
      <w:tblPr>
        <w:tblStyle w:val="TableGrid"/>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9C67EF" w:rsidRPr="00D70CD0" w14:paraId="377A67F2" w14:textId="77777777" w:rsidTr="008D1C6C">
        <w:trPr>
          <w:trHeight w:val="237"/>
          <w:jc w:val="center"/>
        </w:trPr>
        <w:tc>
          <w:tcPr>
            <w:tcW w:w="1737" w:type="dxa"/>
            <w:vMerge w:val="restart"/>
            <w:tcBorders>
              <w:top w:val="single" w:sz="4" w:space="0" w:color="auto"/>
            </w:tcBorders>
            <w:shd w:val="clear" w:color="auto" w:fill="auto"/>
          </w:tcPr>
          <w:p w14:paraId="7DF37ED1"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4" w:type="dxa"/>
            <w:gridSpan w:val="10"/>
          </w:tcPr>
          <w:p w14:paraId="01551104" w14:textId="77777777" w:rsidR="009C67EF" w:rsidRDefault="009C67EF" w:rsidP="008D1C6C">
            <w:pPr>
              <w:pStyle w:val="TAH"/>
              <w:rPr>
                <w:lang w:eastAsia="ko-KR"/>
              </w:rPr>
            </w:pPr>
            <w:r w:rsidRPr="007961D7">
              <w:rPr>
                <w:lang w:eastAsia="ko-KR"/>
              </w:rPr>
              <w:t>Channel bandwidth (Sub-band allocation) / RB Allocation</w:t>
            </w:r>
            <w:r>
              <w:rPr>
                <w:lang w:eastAsia="ko-KR"/>
              </w:rPr>
              <w:t xml:space="preserve"> / (dB)</w:t>
            </w:r>
          </w:p>
        </w:tc>
      </w:tr>
      <w:tr w:rsidR="009C67EF" w:rsidRPr="00A1115A" w14:paraId="3B4A2DCF" w14:textId="77777777" w:rsidTr="008D1C6C">
        <w:trPr>
          <w:trHeight w:val="237"/>
          <w:jc w:val="center"/>
        </w:trPr>
        <w:tc>
          <w:tcPr>
            <w:tcW w:w="1737" w:type="dxa"/>
            <w:vMerge/>
            <w:shd w:val="clear" w:color="auto" w:fill="auto"/>
          </w:tcPr>
          <w:p w14:paraId="6DF2902B" w14:textId="77777777" w:rsidR="009C67EF" w:rsidRPr="00A1115A" w:rsidRDefault="009C67EF" w:rsidP="008D1C6C">
            <w:pPr>
              <w:pStyle w:val="TAH"/>
            </w:pPr>
          </w:p>
        </w:tc>
        <w:tc>
          <w:tcPr>
            <w:tcW w:w="1584" w:type="dxa"/>
            <w:gridSpan w:val="2"/>
          </w:tcPr>
          <w:p w14:paraId="0D91C473" w14:textId="77777777" w:rsidR="009C67EF" w:rsidRPr="00A1115A" w:rsidRDefault="009C67EF" w:rsidP="008D1C6C">
            <w:pPr>
              <w:pStyle w:val="TAH"/>
            </w:pPr>
            <w:r>
              <w:rPr>
                <w:rFonts w:hint="eastAsia"/>
                <w:lang w:eastAsia="ko-KR"/>
              </w:rPr>
              <w:t>2</w:t>
            </w:r>
            <w:r>
              <w:rPr>
                <w:lang w:eastAsia="ko-KR"/>
              </w:rPr>
              <w:t>0MHz</w:t>
            </w:r>
          </w:p>
        </w:tc>
        <w:tc>
          <w:tcPr>
            <w:tcW w:w="1539" w:type="dxa"/>
            <w:gridSpan w:val="2"/>
          </w:tcPr>
          <w:p w14:paraId="2C2A28F3" w14:textId="77777777" w:rsidR="009C67EF" w:rsidRPr="00A1115A" w:rsidRDefault="009C67EF" w:rsidP="008D1C6C">
            <w:pPr>
              <w:pStyle w:val="TAH"/>
            </w:pPr>
            <w:r>
              <w:rPr>
                <w:rFonts w:hint="eastAsia"/>
                <w:lang w:eastAsia="ko-KR"/>
              </w:rPr>
              <w:t>40MHz</w:t>
            </w:r>
          </w:p>
        </w:tc>
        <w:tc>
          <w:tcPr>
            <w:tcW w:w="1582" w:type="dxa"/>
            <w:gridSpan w:val="2"/>
          </w:tcPr>
          <w:p w14:paraId="6871BC74" w14:textId="77777777" w:rsidR="009C67EF" w:rsidRPr="00A1115A" w:rsidRDefault="009C67EF" w:rsidP="008D1C6C">
            <w:pPr>
              <w:pStyle w:val="TAH"/>
            </w:pPr>
            <w:r>
              <w:rPr>
                <w:rFonts w:hint="eastAsia"/>
                <w:lang w:eastAsia="ko-KR"/>
              </w:rPr>
              <w:t>60MHz</w:t>
            </w:r>
          </w:p>
        </w:tc>
        <w:tc>
          <w:tcPr>
            <w:tcW w:w="1582" w:type="dxa"/>
            <w:gridSpan w:val="2"/>
          </w:tcPr>
          <w:p w14:paraId="6E57A799" w14:textId="77777777" w:rsidR="009C67EF" w:rsidRPr="00A1115A" w:rsidRDefault="009C67EF" w:rsidP="008D1C6C">
            <w:pPr>
              <w:pStyle w:val="TAH"/>
            </w:pPr>
            <w:r>
              <w:rPr>
                <w:rFonts w:hint="eastAsia"/>
                <w:lang w:eastAsia="ko-KR"/>
              </w:rPr>
              <w:t>80MHz</w:t>
            </w:r>
          </w:p>
        </w:tc>
        <w:tc>
          <w:tcPr>
            <w:tcW w:w="1607" w:type="dxa"/>
            <w:gridSpan w:val="2"/>
          </w:tcPr>
          <w:p w14:paraId="33C58348"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3DE7D86E" w14:textId="77777777" w:rsidTr="008D1C6C">
        <w:trPr>
          <w:trHeight w:val="237"/>
          <w:jc w:val="center"/>
        </w:trPr>
        <w:tc>
          <w:tcPr>
            <w:tcW w:w="1737" w:type="dxa"/>
            <w:shd w:val="clear" w:color="auto" w:fill="auto"/>
          </w:tcPr>
          <w:p w14:paraId="27CC3112"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792" w:type="dxa"/>
          </w:tcPr>
          <w:p w14:paraId="5F835555" w14:textId="77777777" w:rsidR="009C67EF" w:rsidRPr="00A1115A" w:rsidRDefault="009C67EF" w:rsidP="008D1C6C">
            <w:pPr>
              <w:pStyle w:val="TAH"/>
            </w:pPr>
            <w:r w:rsidRPr="00625CE6">
              <w:rPr>
                <w:b w:val="0"/>
                <w:lang w:eastAsia="ko-KR"/>
              </w:rPr>
              <w:t>&gt;</w:t>
            </w:r>
            <w:r>
              <w:rPr>
                <w:lang w:eastAsia="ko-KR"/>
              </w:rPr>
              <w:t xml:space="preserve"> 2</w:t>
            </w:r>
          </w:p>
        </w:tc>
        <w:tc>
          <w:tcPr>
            <w:tcW w:w="792" w:type="dxa"/>
          </w:tcPr>
          <w:p w14:paraId="4C6D76E5" w14:textId="77777777" w:rsidR="009C67EF" w:rsidRPr="00A1115A" w:rsidRDefault="009C67EF" w:rsidP="008D1C6C">
            <w:pPr>
              <w:pStyle w:val="TAH"/>
            </w:pPr>
            <w:r>
              <w:rPr>
                <w:rFonts w:hint="eastAsia"/>
                <w:lang w:eastAsia="ko-KR"/>
              </w:rPr>
              <w:t>2</w:t>
            </w:r>
          </w:p>
        </w:tc>
        <w:tc>
          <w:tcPr>
            <w:tcW w:w="748" w:type="dxa"/>
          </w:tcPr>
          <w:p w14:paraId="1E7700F1"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566BD78B" w14:textId="77777777" w:rsidR="009C67EF" w:rsidRPr="00A1115A" w:rsidRDefault="009C67EF" w:rsidP="008D1C6C">
            <w:pPr>
              <w:pStyle w:val="TAH"/>
            </w:pPr>
            <w:r>
              <w:rPr>
                <w:rFonts w:hint="eastAsia"/>
                <w:lang w:eastAsia="ko-KR"/>
              </w:rPr>
              <w:t>2</w:t>
            </w:r>
          </w:p>
        </w:tc>
        <w:tc>
          <w:tcPr>
            <w:tcW w:w="791" w:type="dxa"/>
          </w:tcPr>
          <w:p w14:paraId="0238DFF8"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5AF4D2DB" w14:textId="77777777" w:rsidR="009C67EF" w:rsidRPr="00A1115A" w:rsidRDefault="009C67EF" w:rsidP="008D1C6C">
            <w:pPr>
              <w:pStyle w:val="TAH"/>
            </w:pPr>
            <w:r>
              <w:rPr>
                <w:rFonts w:hint="eastAsia"/>
                <w:lang w:eastAsia="ko-KR"/>
              </w:rPr>
              <w:t>2</w:t>
            </w:r>
          </w:p>
        </w:tc>
        <w:tc>
          <w:tcPr>
            <w:tcW w:w="791" w:type="dxa"/>
          </w:tcPr>
          <w:p w14:paraId="7D4A0A60"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1C7D0E85" w14:textId="77777777" w:rsidR="009C67EF" w:rsidRPr="00A1115A" w:rsidRDefault="009C67EF" w:rsidP="008D1C6C">
            <w:pPr>
              <w:pStyle w:val="TAH"/>
            </w:pPr>
            <w:r>
              <w:rPr>
                <w:rFonts w:hint="eastAsia"/>
                <w:lang w:eastAsia="ko-KR"/>
              </w:rPr>
              <w:t>2</w:t>
            </w:r>
          </w:p>
        </w:tc>
        <w:tc>
          <w:tcPr>
            <w:tcW w:w="816" w:type="dxa"/>
          </w:tcPr>
          <w:p w14:paraId="04A2D1B9"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75544BAB" w14:textId="77777777" w:rsidR="009C67EF" w:rsidRPr="00A1115A" w:rsidRDefault="009C67EF" w:rsidP="008D1C6C">
            <w:pPr>
              <w:pStyle w:val="TAH"/>
            </w:pPr>
            <w:r>
              <w:rPr>
                <w:rFonts w:hint="eastAsia"/>
                <w:lang w:eastAsia="ko-KR"/>
              </w:rPr>
              <w:t>2</w:t>
            </w:r>
          </w:p>
        </w:tc>
      </w:tr>
      <w:tr w:rsidR="009C67EF" w:rsidRPr="00765700" w14:paraId="0379C211" w14:textId="77777777" w:rsidTr="008D1C6C">
        <w:trPr>
          <w:trHeight w:val="20"/>
          <w:jc w:val="center"/>
        </w:trPr>
        <w:tc>
          <w:tcPr>
            <w:tcW w:w="1737" w:type="dxa"/>
          </w:tcPr>
          <w:p w14:paraId="0266D0CD" w14:textId="77777777" w:rsidR="009C67EF" w:rsidRPr="00A1115A" w:rsidRDefault="009C67EF" w:rsidP="008D1C6C">
            <w:pPr>
              <w:pStyle w:val="FL"/>
              <w:spacing w:before="0" w:after="0"/>
              <w:rPr>
                <w:b w:val="0"/>
                <w:bCs/>
                <w:sz w:val="18"/>
                <w:szCs w:val="18"/>
              </w:rPr>
            </w:pPr>
            <w:r>
              <w:rPr>
                <w:b w:val="0"/>
                <w:bCs/>
                <w:sz w:val="18"/>
                <w:szCs w:val="18"/>
              </w:rPr>
              <w:t>Contiguous</w:t>
            </w:r>
          </w:p>
        </w:tc>
        <w:tc>
          <w:tcPr>
            <w:tcW w:w="792" w:type="dxa"/>
            <w:vAlign w:val="center"/>
          </w:tcPr>
          <w:p w14:paraId="3D64FDF9"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w:t>
            </w:r>
            <w:r>
              <w:rPr>
                <w:b w:val="0"/>
                <w:bCs/>
                <w:sz w:val="18"/>
                <w:szCs w:val="18"/>
              </w:rPr>
              <w:t>5</w:t>
            </w:r>
          </w:p>
        </w:tc>
        <w:tc>
          <w:tcPr>
            <w:tcW w:w="792" w:type="dxa"/>
            <w:vAlign w:val="center"/>
          </w:tcPr>
          <w:p w14:paraId="66700775"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5</w:t>
            </w:r>
            <w:r w:rsidRPr="006671B4">
              <w:rPr>
                <w:rFonts w:hint="eastAsia"/>
                <w:b w:val="0"/>
                <w:bCs/>
                <w:sz w:val="18"/>
                <w:szCs w:val="18"/>
              </w:rPr>
              <w:t>.5</w:t>
            </w:r>
          </w:p>
        </w:tc>
        <w:tc>
          <w:tcPr>
            <w:tcW w:w="748" w:type="dxa"/>
            <w:vAlign w:val="center"/>
          </w:tcPr>
          <w:p w14:paraId="72DB07B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57C3ED1E"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5</w:t>
            </w:r>
            <w:r w:rsidRPr="006671B4">
              <w:rPr>
                <w:rFonts w:hint="eastAsia"/>
                <w:b w:val="0"/>
                <w:bCs/>
                <w:sz w:val="18"/>
                <w:szCs w:val="18"/>
              </w:rPr>
              <w:t>.5</w:t>
            </w:r>
          </w:p>
        </w:tc>
        <w:tc>
          <w:tcPr>
            <w:tcW w:w="791" w:type="dxa"/>
            <w:vAlign w:val="center"/>
          </w:tcPr>
          <w:p w14:paraId="126C78A2"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665CA56F"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0B43713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.5</w:t>
            </w:r>
          </w:p>
        </w:tc>
        <w:tc>
          <w:tcPr>
            <w:tcW w:w="791" w:type="dxa"/>
            <w:vAlign w:val="center"/>
          </w:tcPr>
          <w:p w14:paraId="355AEEF2"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816" w:type="dxa"/>
            <w:vAlign w:val="center"/>
          </w:tcPr>
          <w:p w14:paraId="7C8D9AF1"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c>
          <w:tcPr>
            <w:tcW w:w="791" w:type="dxa"/>
            <w:vAlign w:val="center"/>
          </w:tcPr>
          <w:p w14:paraId="5F7E185E"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r>
      <w:tr w:rsidR="009C67EF" w:rsidRPr="00765700" w14:paraId="030CD8B9" w14:textId="77777777" w:rsidTr="008D1C6C">
        <w:trPr>
          <w:trHeight w:val="20"/>
          <w:jc w:val="center"/>
        </w:trPr>
        <w:tc>
          <w:tcPr>
            <w:tcW w:w="1737" w:type="dxa"/>
          </w:tcPr>
          <w:p w14:paraId="7116B993" w14:textId="77777777" w:rsidR="009C67EF" w:rsidRPr="00A1115A" w:rsidRDefault="009C67EF" w:rsidP="008D1C6C">
            <w:pPr>
              <w:pStyle w:val="FL"/>
              <w:spacing w:before="0" w:after="0"/>
              <w:rPr>
                <w:b w:val="0"/>
                <w:bCs/>
                <w:sz w:val="18"/>
                <w:szCs w:val="18"/>
              </w:rPr>
            </w:pPr>
            <w:r>
              <w:rPr>
                <w:b w:val="0"/>
                <w:bCs/>
                <w:sz w:val="18"/>
                <w:szCs w:val="18"/>
              </w:rPr>
              <w:t>Non-contiguous</w:t>
            </w:r>
          </w:p>
        </w:tc>
        <w:tc>
          <w:tcPr>
            <w:tcW w:w="792" w:type="dxa"/>
            <w:vAlign w:val="center"/>
          </w:tcPr>
          <w:p w14:paraId="0FDA2D79" w14:textId="77777777" w:rsidR="009C67EF" w:rsidRPr="00A1115A" w:rsidRDefault="009C67EF" w:rsidP="008D1C6C">
            <w:pPr>
              <w:pStyle w:val="FL"/>
              <w:spacing w:before="0" w:after="0"/>
              <w:rPr>
                <w:b w:val="0"/>
                <w:bCs/>
                <w:sz w:val="18"/>
                <w:szCs w:val="18"/>
              </w:rPr>
            </w:pPr>
            <w:r w:rsidRPr="00565D70">
              <w:rPr>
                <w:b w:val="0"/>
                <w:bCs/>
                <w:sz w:val="18"/>
                <w:szCs w:val="18"/>
              </w:rPr>
              <w:t>N/A</w:t>
            </w:r>
          </w:p>
        </w:tc>
        <w:tc>
          <w:tcPr>
            <w:tcW w:w="792" w:type="dxa"/>
            <w:vAlign w:val="center"/>
          </w:tcPr>
          <w:p w14:paraId="400F322E" w14:textId="77777777" w:rsidR="009C67EF" w:rsidRPr="00A1115A" w:rsidRDefault="009C67EF" w:rsidP="008D1C6C">
            <w:pPr>
              <w:pStyle w:val="FL"/>
              <w:spacing w:before="0" w:after="0"/>
              <w:rPr>
                <w:b w:val="0"/>
                <w:bCs/>
                <w:sz w:val="18"/>
                <w:szCs w:val="18"/>
              </w:rPr>
            </w:pPr>
            <w:r w:rsidRPr="00565D70">
              <w:rPr>
                <w:b w:val="0"/>
                <w:bCs/>
                <w:sz w:val="18"/>
                <w:szCs w:val="18"/>
              </w:rPr>
              <w:t>N/A</w:t>
            </w:r>
          </w:p>
        </w:tc>
        <w:tc>
          <w:tcPr>
            <w:tcW w:w="748" w:type="dxa"/>
            <w:vAlign w:val="center"/>
          </w:tcPr>
          <w:p w14:paraId="2204E388" w14:textId="77777777" w:rsidR="009C67EF" w:rsidRPr="00765700" w:rsidRDefault="009C67EF" w:rsidP="008D1C6C">
            <w:pPr>
              <w:pStyle w:val="FL"/>
              <w:spacing w:before="0" w:after="0"/>
              <w:rPr>
                <w:b w:val="0"/>
                <w:bCs/>
                <w:sz w:val="18"/>
                <w:szCs w:val="18"/>
              </w:rPr>
            </w:pPr>
            <w:r w:rsidRPr="00565D70">
              <w:rPr>
                <w:b w:val="0"/>
                <w:bCs/>
                <w:sz w:val="18"/>
                <w:szCs w:val="18"/>
              </w:rPr>
              <w:t>N/A</w:t>
            </w:r>
          </w:p>
        </w:tc>
        <w:tc>
          <w:tcPr>
            <w:tcW w:w="791" w:type="dxa"/>
            <w:vAlign w:val="center"/>
          </w:tcPr>
          <w:p w14:paraId="3099A390" w14:textId="77777777" w:rsidR="009C67EF" w:rsidRPr="00765700" w:rsidRDefault="009C67EF" w:rsidP="008D1C6C">
            <w:pPr>
              <w:pStyle w:val="FL"/>
              <w:spacing w:before="0" w:after="0"/>
              <w:rPr>
                <w:b w:val="0"/>
                <w:bCs/>
                <w:sz w:val="18"/>
                <w:szCs w:val="18"/>
              </w:rPr>
            </w:pPr>
            <w:r w:rsidRPr="00565D70">
              <w:rPr>
                <w:b w:val="0"/>
                <w:bCs/>
                <w:sz w:val="18"/>
                <w:szCs w:val="18"/>
              </w:rPr>
              <w:t>N/A</w:t>
            </w:r>
          </w:p>
        </w:tc>
        <w:tc>
          <w:tcPr>
            <w:tcW w:w="791" w:type="dxa"/>
            <w:vAlign w:val="center"/>
          </w:tcPr>
          <w:p w14:paraId="112485E9"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rFonts w:cs="Arial"/>
                <w:b w:val="0"/>
                <w:bCs/>
                <w:sz w:val="18"/>
                <w:szCs w:val="18"/>
              </w:rPr>
              <w:t>11.5</w:t>
            </w:r>
          </w:p>
        </w:tc>
        <w:tc>
          <w:tcPr>
            <w:tcW w:w="791" w:type="dxa"/>
            <w:vAlign w:val="center"/>
          </w:tcPr>
          <w:p w14:paraId="4131F0C5"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11</w:t>
            </w:r>
            <w:r w:rsidRPr="006671B4">
              <w:rPr>
                <w:rFonts w:hint="eastAsia"/>
                <w:b w:val="0"/>
                <w:bCs/>
                <w:sz w:val="18"/>
                <w:szCs w:val="18"/>
              </w:rPr>
              <w:t>.0</w:t>
            </w:r>
          </w:p>
        </w:tc>
        <w:tc>
          <w:tcPr>
            <w:tcW w:w="791" w:type="dxa"/>
            <w:vAlign w:val="center"/>
          </w:tcPr>
          <w:p w14:paraId="33EE871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rFonts w:hint="eastAsia"/>
                <w:b w:val="0"/>
                <w:bCs/>
                <w:sz w:val="18"/>
                <w:szCs w:val="18"/>
              </w:rPr>
              <w:t>12</w:t>
            </w:r>
            <w:r w:rsidRPr="006671B4">
              <w:rPr>
                <w:rFonts w:hint="eastAsia"/>
                <w:b w:val="0"/>
                <w:bCs/>
                <w:sz w:val="18"/>
                <w:szCs w:val="18"/>
              </w:rPr>
              <w:t>.5</w:t>
            </w:r>
          </w:p>
        </w:tc>
        <w:tc>
          <w:tcPr>
            <w:tcW w:w="791" w:type="dxa"/>
            <w:vAlign w:val="center"/>
          </w:tcPr>
          <w:p w14:paraId="60C148CE"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rFonts w:hint="eastAsia"/>
                <w:b w:val="0"/>
                <w:bCs/>
                <w:sz w:val="18"/>
                <w:szCs w:val="18"/>
              </w:rPr>
              <w:t>11</w:t>
            </w:r>
            <w:r w:rsidRPr="006671B4">
              <w:rPr>
                <w:rFonts w:hint="eastAsia"/>
                <w:b w:val="0"/>
                <w:bCs/>
                <w:sz w:val="18"/>
                <w:szCs w:val="18"/>
              </w:rPr>
              <w:t>.0</w:t>
            </w:r>
          </w:p>
        </w:tc>
        <w:tc>
          <w:tcPr>
            <w:tcW w:w="816" w:type="dxa"/>
            <w:vAlign w:val="center"/>
          </w:tcPr>
          <w:p w14:paraId="721303AA"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13.0</w:t>
            </w:r>
          </w:p>
        </w:tc>
        <w:tc>
          <w:tcPr>
            <w:tcW w:w="791" w:type="dxa"/>
            <w:vAlign w:val="center"/>
          </w:tcPr>
          <w:p w14:paraId="5E80821F"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1</w:t>
            </w:r>
            <w:r w:rsidRPr="006671B4">
              <w:rPr>
                <w:rFonts w:hint="eastAsia"/>
                <w:b w:val="0"/>
                <w:bCs/>
                <w:sz w:val="18"/>
                <w:szCs w:val="18"/>
              </w:rPr>
              <w:t>.0</w:t>
            </w:r>
          </w:p>
        </w:tc>
      </w:tr>
      <w:tr w:rsidR="009C67EF" w:rsidRPr="00765700" w14:paraId="0E4375AF" w14:textId="77777777" w:rsidTr="008D1C6C">
        <w:trPr>
          <w:trHeight w:val="20"/>
          <w:jc w:val="center"/>
        </w:trPr>
        <w:tc>
          <w:tcPr>
            <w:tcW w:w="9631" w:type="dxa"/>
            <w:gridSpan w:val="11"/>
          </w:tcPr>
          <w:p w14:paraId="03F2A227" w14:textId="7035C61A" w:rsidR="009C67EF" w:rsidRPr="00565D70" w:rsidRDefault="009C67EF" w:rsidP="00E6496C">
            <w:pPr>
              <w:pStyle w:val="TAN"/>
              <w:rPr>
                <w:b/>
                <w:bCs/>
                <w:szCs w:val="18"/>
              </w:rPr>
            </w:pPr>
            <w:r w:rsidRPr="00565D70">
              <w:t>NOTE 1: The A-MPR shall apply to all SCS in all active 20 MHz sub-bands contiguously or non-contiguously allocated in the channel.</w:t>
            </w:r>
          </w:p>
        </w:tc>
      </w:tr>
    </w:tbl>
    <w:p w14:paraId="4D0660F0" w14:textId="77777777" w:rsidR="009C67EF" w:rsidRDefault="009C67EF" w:rsidP="002E5EB1">
      <w:pPr>
        <w:rPr>
          <w:lang w:val="en-US"/>
        </w:rPr>
      </w:pPr>
    </w:p>
    <w:p w14:paraId="08C1B108" w14:textId="77777777" w:rsidR="009C67EF" w:rsidRDefault="009C67EF" w:rsidP="00E6496C">
      <w:pPr>
        <w:pStyle w:val="TH"/>
        <w:rPr>
          <w:lang w:val="en-US"/>
        </w:rPr>
      </w:pPr>
      <w:r w:rsidRPr="00B5046B">
        <w:rPr>
          <w:lang w:val="en-US"/>
        </w:rPr>
        <w:t xml:space="preserve">Table </w:t>
      </w:r>
      <w:r w:rsidRPr="008D0171">
        <w:rPr>
          <w:lang w:val="en-US"/>
        </w:rPr>
        <w:t>6.1.3.10.2.1</w:t>
      </w:r>
      <w:r w:rsidRPr="00B5046B">
        <w:rPr>
          <w:lang w:val="en-US"/>
        </w:rPr>
        <w:t>-</w:t>
      </w:r>
      <w:r>
        <w:rPr>
          <w:lang w:val="en-US"/>
        </w:rPr>
        <w:t>4:</w:t>
      </w:r>
      <w:r w:rsidRPr="00B5046B">
        <w:rPr>
          <w:lang w:val="en-US"/>
        </w:rPr>
        <w:t xml:space="preserve"> NS_</w:t>
      </w:r>
      <w:r>
        <w:rPr>
          <w:lang w:val="en-US"/>
        </w:rPr>
        <w:t>61</w:t>
      </w:r>
      <w:r w:rsidRPr="00B5046B">
        <w:rPr>
          <w:lang w:val="en-US"/>
        </w:rPr>
        <w:t xml:space="preserve"> </w:t>
      </w:r>
      <w:r>
        <w:rPr>
          <w:lang w:val="en-US"/>
        </w:rPr>
        <w:t>S-SSB</w:t>
      </w:r>
      <w:r w:rsidRPr="00B5046B">
        <w:rPr>
          <w:lang w:val="en-US"/>
        </w:rPr>
        <w:t xml:space="preserve"> A-MPR for SL-U UE power class 5</w:t>
      </w:r>
    </w:p>
    <w:tbl>
      <w:tblPr>
        <w:tblStyle w:val="TableGrid"/>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9C67EF" w:rsidRPr="00D70CD0" w14:paraId="110828BD" w14:textId="77777777" w:rsidTr="008D1C6C">
        <w:trPr>
          <w:trHeight w:val="237"/>
          <w:jc w:val="center"/>
        </w:trPr>
        <w:tc>
          <w:tcPr>
            <w:tcW w:w="1737" w:type="dxa"/>
            <w:vMerge w:val="restart"/>
            <w:tcBorders>
              <w:top w:val="single" w:sz="4" w:space="0" w:color="auto"/>
            </w:tcBorders>
            <w:shd w:val="clear" w:color="auto" w:fill="auto"/>
          </w:tcPr>
          <w:p w14:paraId="09B12B38"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4" w:type="dxa"/>
            <w:gridSpan w:val="10"/>
          </w:tcPr>
          <w:p w14:paraId="6CD3B65E"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532BC47E" w14:textId="77777777" w:rsidTr="008D1C6C">
        <w:trPr>
          <w:trHeight w:val="237"/>
          <w:jc w:val="center"/>
        </w:trPr>
        <w:tc>
          <w:tcPr>
            <w:tcW w:w="1737" w:type="dxa"/>
            <w:vMerge/>
            <w:shd w:val="clear" w:color="auto" w:fill="auto"/>
          </w:tcPr>
          <w:p w14:paraId="010FA66B" w14:textId="77777777" w:rsidR="009C67EF" w:rsidRPr="00A1115A" w:rsidRDefault="009C67EF" w:rsidP="008D1C6C">
            <w:pPr>
              <w:pStyle w:val="TAH"/>
            </w:pPr>
          </w:p>
        </w:tc>
        <w:tc>
          <w:tcPr>
            <w:tcW w:w="1584" w:type="dxa"/>
            <w:gridSpan w:val="2"/>
          </w:tcPr>
          <w:p w14:paraId="506FFC7C" w14:textId="77777777" w:rsidR="009C67EF" w:rsidRPr="00A1115A" w:rsidRDefault="009C67EF" w:rsidP="008D1C6C">
            <w:pPr>
              <w:pStyle w:val="TAH"/>
            </w:pPr>
            <w:r>
              <w:rPr>
                <w:rFonts w:hint="eastAsia"/>
                <w:lang w:eastAsia="ko-KR"/>
              </w:rPr>
              <w:t>2</w:t>
            </w:r>
            <w:r>
              <w:rPr>
                <w:lang w:eastAsia="ko-KR"/>
              </w:rPr>
              <w:t>0MHz</w:t>
            </w:r>
          </w:p>
        </w:tc>
        <w:tc>
          <w:tcPr>
            <w:tcW w:w="1539" w:type="dxa"/>
            <w:gridSpan w:val="2"/>
          </w:tcPr>
          <w:p w14:paraId="733601ED" w14:textId="77777777" w:rsidR="009C67EF" w:rsidRPr="00A1115A" w:rsidRDefault="009C67EF" w:rsidP="008D1C6C">
            <w:pPr>
              <w:pStyle w:val="TAH"/>
            </w:pPr>
            <w:r>
              <w:rPr>
                <w:rFonts w:hint="eastAsia"/>
                <w:lang w:eastAsia="ko-KR"/>
              </w:rPr>
              <w:t>40MHz</w:t>
            </w:r>
          </w:p>
        </w:tc>
        <w:tc>
          <w:tcPr>
            <w:tcW w:w="1582" w:type="dxa"/>
            <w:gridSpan w:val="2"/>
          </w:tcPr>
          <w:p w14:paraId="79F4E771" w14:textId="77777777" w:rsidR="009C67EF" w:rsidRPr="00A1115A" w:rsidRDefault="009C67EF" w:rsidP="008D1C6C">
            <w:pPr>
              <w:pStyle w:val="TAH"/>
            </w:pPr>
            <w:r>
              <w:rPr>
                <w:rFonts w:hint="eastAsia"/>
                <w:lang w:eastAsia="ko-KR"/>
              </w:rPr>
              <w:t>60MHz</w:t>
            </w:r>
          </w:p>
        </w:tc>
        <w:tc>
          <w:tcPr>
            <w:tcW w:w="1582" w:type="dxa"/>
            <w:gridSpan w:val="2"/>
          </w:tcPr>
          <w:p w14:paraId="435FCE1D" w14:textId="77777777" w:rsidR="009C67EF" w:rsidRPr="00A1115A" w:rsidRDefault="009C67EF" w:rsidP="008D1C6C">
            <w:pPr>
              <w:pStyle w:val="TAH"/>
            </w:pPr>
            <w:r>
              <w:rPr>
                <w:rFonts w:hint="eastAsia"/>
                <w:lang w:eastAsia="ko-KR"/>
              </w:rPr>
              <w:t>80MHz</w:t>
            </w:r>
          </w:p>
        </w:tc>
        <w:tc>
          <w:tcPr>
            <w:tcW w:w="1607" w:type="dxa"/>
            <w:gridSpan w:val="2"/>
          </w:tcPr>
          <w:p w14:paraId="4D73164F"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46A2B788" w14:textId="77777777" w:rsidTr="008D1C6C">
        <w:trPr>
          <w:trHeight w:val="237"/>
          <w:jc w:val="center"/>
        </w:trPr>
        <w:tc>
          <w:tcPr>
            <w:tcW w:w="1737" w:type="dxa"/>
            <w:shd w:val="clear" w:color="auto" w:fill="auto"/>
          </w:tcPr>
          <w:p w14:paraId="511DEFE9"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792" w:type="dxa"/>
          </w:tcPr>
          <w:p w14:paraId="0489AB32" w14:textId="77777777" w:rsidR="009C67EF" w:rsidRPr="00A1115A" w:rsidRDefault="009C67EF" w:rsidP="008D1C6C">
            <w:pPr>
              <w:pStyle w:val="TAH"/>
            </w:pPr>
            <w:r w:rsidRPr="00625CE6">
              <w:rPr>
                <w:b w:val="0"/>
                <w:lang w:eastAsia="ko-KR"/>
              </w:rPr>
              <w:t>&gt;</w:t>
            </w:r>
            <w:r>
              <w:rPr>
                <w:lang w:eastAsia="ko-KR"/>
              </w:rPr>
              <w:t xml:space="preserve"> 2</w:t>
            </w:r>
          </w:p>
        </w:tc>
        <w:tc>
          <w:tcPr>
            <w:tcW w:w="792" w:type="dxa"/>
          </w:tcPr>
          <w:p w14:paraId="30793FB5" w14:textId="77777777" w:rsidR="009C67EF" w:rsidRPr="00A1115A" w:rsidRDefault="009C67EF" w:rsidP="008D1C6C">
            <w:pPr>
              <w:pStyle w:val="TAH"/>
            </w:pPr>
            <w:r>
              <w:rPr>
                <w:rFonts w:hint="eastAsia"/>
                <w:lang w:eastAsia="ko-KR"/>
              </w:rPr>
              <w:t>2</w:t>
            </w:r>
          </w:p>
        </w:tc>
        <w:tc>
          <w:tcPr>
            <w:tcW w:w="748" w:type="dxa"/>
          </w:tcPr>
          <w:p w14:paraId="368DD27A"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79D07659" w14:textId="77777777" w:rsidR="009C67EF" w:rsidRPr="00A1115A" w:rsidRDefault="009C67EF" w:rsidP="008D1C6C">
            <w:pPr>
              <w:pStyle w:val="TAH"/>
            </w:pPr>
            <w:r>
              <w:rPr>
                <w:rFonts w:hint="eastAsia"/>
                <w:lang w:eastAsia="ko-KR"/>
              </w:rPr>
              <w:t>2</w:t>
            </w:r>
          </w:p>
        </w:tc>
        <w:tc>
          <w:tcPr>
            <w:tcW w:w="791" w:type="dxa"/>
          </w:tcPr>
          <w:p w14:paraId="4D5920FA"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6F52FF58" w14:textId="77777777" w:rsidR="009C67EF" w:rsidRPr="00A1115A" w:rsidRDefault="009C67EF" w:rsidP="008D1C6C">
            <w:pPr>
              <w:pStyle w:val="TAH"/>
            </w:pPr>
            <w:r>
              <w:rPr>
                <w:rFonts w:hint="eastAsia"/>
                <w:lang w:eastAsia="ko-KR"/>
              </w:rPr>
              <w:t>2</w:t>
            </w:r>
          </w:p>
        </w:tc>
        <w:tc>
          <w:tcPr>
            <w:tcW w:w="791" w:type="dxa"/>
          </w:tcPr>
          <w:p w14:paraId="5E1ABBB8"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42A05949" w14:textId="77777777" w:rsidR="009C67EF" w:rsidRPr="00A1115A" w:rsidRDefault="009C67EF" w:rsidP="008D1C6C">
            <w:pPr>
              <w:pStyle w:val="TAH"/>
            </w:pPr>
            <w:r>
              <w:rPr>
                <w:rFonts w:hint="eastAsia"/>
                <w:lang w:eastAsia="ko-KR"/>
              </w:rPr>
              <w:t>2</w:t>
            </w:r>
          </w:p>
        </w:tc>
        <w:tc>
          <w:tcPr>
            <w:tcW w:w="816" w:type="dxa"/>
          </w:tcPr>
          <w:p w14:paraId="1C8E1E63"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13307FC7" w14:textId="77777777" w:rsidR="009C67EF" w:rsidRPr="00A1115A" w:rsidRDefault="009C67EF" w:rsidP="008D1C6C">
            <w:pPr>
              <w:pStyle w:val="TAH"/>
            </w:pPr>
            <w:r>
              <w:rPr>
                <w:rFonts w:hint="eastAsia"/>
                <w:lang w:eastAsia="ko-KR"/>
              </w:rPr>
              <w:t>2</w:t>
            </w:r>
          </w:p>
        </w:tc>
      </w:tr>
      <w:tr w:rsidR="009C67EF" w:rsidRPr="00765700" w14:paraId="0B86DDE0" w14:textId="77777777" w:rsidTr="008D1C6C">
        <w:trPr>
          <w:trHeight w:val="20"/>
          <w:jc w:val="center"/>
        </w:trPr>
        <w:tc>
          <w:tcPr>
            <w:tcW w:w="1737" w:type="dxa"/>
          </w:tcPr>
          <w:p w14:paraId="6B67A5C2" w14:textId="77777777" w:rsidR="009C67EF" w:rsidRPr="00A1115A" w:rsidRDefault="009C67EF" w:rsidP="008D1C6C">
            <w:pPr>
              <w:pStyle w:val="FL"/>
              <w:spacing w:before="0" w:after="0"/>
              <w:rPr>
                <w:b w:val="0"/>
                <w:bCs/>
                <w:sz w:val="18"/>
                <w:szCs w:val="18"/>
              </w:rPr>
            </w:pPr>
            <w:r>
              <w:rPr>
                <w:b w:val="0"/>
                <w:bCs/>
                <w:sz w:val="18"/>
                <w:szCs w:val="18"/>
              </w:rPr>
              <w:t>Contiguous/Non-contiguous</w:t>
            </w:r>
          </w:p>
        </w:tc>
        <w:tc>
          <w:tcPr>
            <w:tcW w:w="792" w:type="dxa"/>
            <w:vAlign w:val="center"/>
          </w:tcPr>
          <w:p w14:paraId="024EFD04"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w:t>
            </w:r>
            <w:r>
              <w:rPr>
                <w:b w:val="0"/>
                <w:bCs/>
                <w:sz w:val="18"/>
                <w:szCs w:val="18"/>
              </w:rPr>
              <w:t>5</w:t>
            </w:r>
          </w:p>
        </w:tc>
        <w:tc>
          <w:tcPr>
            <w:tcW w:w="792" w:type="dxa"/>
            <w:vAlign w:val="center"/>
          </w:tcPr>
          <w:p w14:paraId="2B4D278B"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5</w:t>
            </w:r>
            <w:r w:rsidRPr="006671B4">
              <w:rPr>
                <w:rFonts w:hint="eastAsia"/>
                <w:b w:val="0"/>
                <w:bCs/>
                <w:sz w:val="18"/>
                <w:szCs w:val="18"/>
              </w:rPr>
              <w:t>.5</w:t>
            </w:r>
          </w:p>
        </w:tc>
        <w:tc>
          <w:tcPr>
            <w:tcW w:w="748" w:type="dxa"/>
            <w:vAlign w:val="center"/>
          </w:tcPr>
          <w:p w14:paraId="49F2D5F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040746BE"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5</w:t>
            </w:r>
            <w:r w:rsidRPr="006671B4">
              <w:rPr>
                <w:rFonts w:hint="eastAsia"/>
                <w:b w:val="0"/>
                <w:bCs/>
                <w:sz w:val="18"/>
                <w:szCs w:val="18"/>
              </w:rPr>
              <w:t>.5</w:t>
            </w:r>
          </w:p>
        </w:tc>
        <w:tc>
          <w:tcPr>
            <w:tcW w:w="791" w:type="dxa"/>
            <w:vAlign w:val="center"/>
          </w:tcPr>
          <w:p w14:paraId="26318A9E"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559F8D9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6507AA8D"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.5</w:t>
            </w:r>
          </w:p>
        </w:tc>
        <w:tc>
          <w:tcPr>
            <w:tcW w:w="791" w:type="dxa"/>
            <w:vAlign w:val="center"/>
          </w:tcPr>
          <w:p w14:paraId="7226D51C"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816" w:type="dxa"/>
            <w:vAlign w:val="center"/>
          </w:tcPr>
          <w:p w14:paraId="56CA96F8"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c>
          <w:tcPr>
            <w:tcW w:w="791" w:type="dxa"/>
            <w:vAlign w:val="center"/>
          </w:tcPr>
          <w:p w14:paraId="350E956A"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r>
      <w:tr w:rsidR="009C67EF" w:rsidRPr="00765700" w14:paraId="202E47C3" w14:textId="77777777" w:rsidTr="008D1C6C">
        <w:trPr>
          <w:trHeight w:val="20"/>
          <w:jc w:val="center"/>
        </w:trPr>
        <w:tc>
          <w:tcPr>
            <w:tcW w:w="9631" w:type="dxa"/>
            <w:gridSpan w:val="11"/>
          </w:tcPr>
          <w:p w14:paraId="5A76F1FC" w14:textId="24501A32" w:rsidR="009C67EF" w:rsidRPr="00565D70" w:rsidRDefault="009C67EF" w:rsidP="00E6496C">
            <w:pPr>
              <w:pStyle w:val="TAN"/>
              <w:rPr>
                <w:b/>
                <w:bCs/>
                <w:szCs w:val="18"/>
              </w:rPr>
            </w:pPr>
            <w:r w:rsidRPr="00565D70">
              <w:t>NOTE 1: The A-MPR shall apply to all SCS in all active 20 MHz sub-bands contiguously or non-contiguously allocated in the channel.</w:t>
            </w:r>
          </w:p>
        </w:tc>
      </w:tr>
    </w:tbl>
    <w:p w14:paraId="42019F44" w14:textId="77777777" w:rsidR="000B1413" w:rsidRDefault="000B1413" w:rsidP="000B1413">
      <w:bookmarkStart w:id="459" w:name="_Toc144392086"/>
      <w:bookmarkStart w:id="460" w:name="_Toc152079583"/>
    </w:p>
    <w:p w14:paraId="2A83B6F1" w14:textId="4F0D083B" w:rsidR="009C67EF" w:rsidRPr="00F75613" w:rsidRDefault="009C67EF" w:rsidP="009C67EF">
      <w:pPr>
        <w:pStyle w:val="Heading5"/>
        <w:rPr>
          <w:rFonts w:cs="Arial"/>
          <w:b/>
          <w:szCs w:val="22"/>
        </w:rPr>
      </w:pPr>
      <w:bookmarkStart w:id="461" w:name="_Toc154591550"/>
      <w:bookmarkStart w:id="462" w:name="_Toc155635995"/>
      <w:r w:rsidRPr="00F75613">
        <w:rPr>
          <w:rFonts w:cs="Arial"/>
          <w:szCs w:val="22"/>
        </w:rPr>
        <w:t>6.1.3.10.3</w:t>
      </w:r>
      <w:r w:rsidRPr="00F75613">
        <w:rPr>
          <w:rFonts w:cs="Arial"/>
          <w:szCs w:val="22"/>
        </w:rPr>
        <w:tab/>
        <w:t>A-MPR for PSFCH transmission</w:t>
      </w:r>
      <w:bookmarkEnd w:id="459"/>
      <w:bookmarkEnd w:id="460"/>
      <w:bookmarkEnd w:id="461"/>
      <w:bookmarkEnd w:id="462"/>
    </w:p>
    <w:p w14:paraId="1A0E10BF" w14:textId="3ECF7D49" w:rsidR="009C67EF" w:rsidRDefault="009C67EF" w:rsidP="00E6496C">
      <w:pPr>
        <w:pStyle w:val="H6"/>
        <w:rPr>
          <w:b/>
        </w:rPr>
      </w:pPr>
      <w:bookmarkStart w:id="463" w:name="_Toc152079584"/>
      <w:bookmarkStart w:id="464" w:name="_Toc154591551"/>
      <w:r w:rsidRPr="00F75613">
        <w:t>6.1.</w:t>
      </w:r>
      <w:r>
        <w:t>3.10.3.</w:t>
      </w:r>
      <w:r w:rsidRPr="00F75613">
        <w:t>1</w:t>
      </w:r>
      <w:r w:rsidRPr="00F75613">
        <w:tab/>
      </w:r>
      <w:r>
        <w:t>LG Electronics’ simulation results (</w:t>
      </w:r>
      <w:r w:rsidRPr="00014F6E">
        <w:t>R4-2315542</w:t>
      </w:r>
      <w:r w:rsidR="002114AB" w:rsidRPr="002114AB">
        <w:t xml:space="preserve"> </w:t>
      </w:r>
      <w:r w:rsidR="002114AB">
        <w:t>and R4-2321771</w:t>
      </w:r>
      <w:r w:rsidRPr="00014F6E">
        <w:t>)</w:t>
      </w:r>
      <w:bookmarkEnd w:id="463"/>
      <w:bookmarkEnd w:id="464"/>
    </w:p>
    <w:p w14:paraId="28A53705" w14:textId="1CD29A1B" w:rsidR="009C67EF" w:rsidRPr="000C68ED" w:rsidRDefault="009C67EF" w:rsidP="000B1413">
      <w:pPr>
        <w:rPr>
          <w:rFonts w:eastAsiaTheme="minorEastAsia"/>
          <w:lang w:val="en-US" w:eastAsia="ko-KR"/>
        </w:rPr>
      </w:pPr>
      <w:r w:rsidRPr="000C68ED">
        <w:rPr>
          <w:rFonts w:eastAsiaTheme="minorEastAsia"/>
          <w:lang w:val="en-US" w:eastAsia="ko-KR"/>
        </w:rPr>
        <w:t>For NS_</w:t>
      </w:r>
      <w:r>
        <w:rPr>
          <w:rFonts w:eastAsiaTheme="minorEastAsia"/>
          <w:lang w:val="en-US" w:eastAsia="ko-KR"/>
        </w:rPr>
        <w:t>61</w:t>
      </w:r>
      <w:r w:rsidRPr="000C68ED">
        <w:rPr>
          <w:rFonts w:eastAsiaTheme="minorEastAsia"/>
          <w:lang w:val="en-US" w:eastAsia="ko-KR"/>
        </w:rPr>
        <w:t xml:space="preserve">, Table </w:t>
      </w:r>
      <w:r>
        <w:rPr>
          <w:rFonts w:eastAsiaTheme="minorEastAsia"/>
          <w:lang w:val="en-US" w:eastAsia="ko-KR"/>
        </w:rPr>
        <w:t>6.1.3.10.3.1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w:t>
      </w:r>
      <w:r w:rsidR="002114AB">
        <w:rPr>
          <w:rFonts w:eastAsiaTheme="minorEastAsia"/>
          <w:lang w:val="en-US" w:eastAsia="ko-KR"/>
        </w:rPr>
        <w:t>s</w:t>
      </w:r>
      <w:r w:rsidRPr="000C68ED">
        <w:rPr>
          <w:rFonts w:eastAsiaTheme="minorEastAsia"/>
          <w:lang w:val="en-US" w:eastAsia="ko-KR"/>
        </w:rPr>
        <w:t xml:space="preserve"> the A-MPR simulation results for the scenarios.</w:t>
      </w:r>
    </w:p>
    <w:p w14:paraId="5E1A59FB" w14:textId="77777777" w:rsidR="009C67EF" w:rsidRPr="00B5046B" w:rsidRDefault="009C67EF" w:rsidP="000B1413">
      <w:pPr>
        <w:rPr>
          <w:color w:val="000000" w:themeColor="text1"/>
          <w:lang w:val="en-US" w:eastAsia="zh-CN"/>
        </w:rPr>
      </w:pPr>
    </w:p>
    <w:p w14:paraId="33FAD876"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394EFE62" w14:textId="77777777" w:rsidR="009C67EF" w:rsidRDefault="009C67EF" w:rsidP="00E6496C">
      <w:pPr>
        <w:pStyle w:val="TH"/>
        <w:rPr>
          <w:lang w:val="en-US"/>
        </w:rPr>
      </w:pPr>
      <w:r w:rsidRPr="000C68ED">
        <w:rPr>
          <w:lang w:val="en-US"/>
        </w:rPr>
        <w:lastRenderedPageBreak/>
        <w:t xml:space="preserve">Table </w:t>
      </w:r>
      <w:r>
        <w:rPr>
          <w:lang w:val="en-US"/>
        </w:rPr>
        <w:t>6.1.3.10.3.1</w:t>
      </w:r>
      <w:r w:rsidRPr="000C68ED">
        <w:rPr>
          <w:lang w:val="en-US"/>
        </w:rPr>
        <w:t>-</w:t>
      </w:r>
      <w:r>
        <w:rPr>
          <w:lang w:val="en-US"/>
        </w:rPr>
        <w:t>1</w:t>
      </w:r>
      <w:r w:rsidRPr="000C68ED">
        <w:rPr>
          <w:lang w:val="en-US"/>
        </w:rPr>
        <w:t>: NS_</w:t>
      </w:r>
      <w:r>
        <w:rPr>
          <w:lang w:val="en-US"/>
        </w:rPr>
        <w:t>61</w:t>
      </w:r>
      <w:r w:rsidRPr="000C68ED">
        <w:rPr>
          <w:lang w:val="en-US"/>
        </w:rPr>
        <w:t>-</w:t>
      </w:r>
      <w:r>
        <w:rPr>
          <w:lang w:val="en-US"/>
        </w:rPr>
        <w:t>PSFCH</w:t>
      </w:r>
      <w:r w:rsidRPr="000C68ED">
        <w:rPr>
          <w:lang w:val="en-US"/>
        </w:rPr>
        <w:t xml:space="preserve"> A-MPR simulation results for SL-U power class 5</w:t>
      </w:r>
    </w:p>
    <w:tbl>
      <w:tblPr>
        <w:tblW w:w="148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9C67EF" w:rsidRPr="00491A77" w14:paraId="07BE6144" w14:textId="77777777" w:rsidTr="008D1C6C">
        <w:trPr>
          <w:trHeight w:val="266"/>
          <w:jc w:val="center"/>
        </w:trPr>
        <w:tc>
          <w:tcPr>
            <w:tcW w:w="1134" w:type="dxa"/>
            <w:shd w:val="clear" w:color="auto" w:fill="auto"/>
            <w:noWrap/>
            <w:vAlign w:val="center"/>
            <w:hideMark/>
          </w:tcPr>
          <w:p w14:paraId="2681D570" w14:textId="77777777" w:rsidR="009C67EF" w:rsidRPr="00C03F39" w:rsidRDefault="009C67EF" w:rsidP="00E6496C">
            <w:pPr>
              <w:pStyle w:val="TAH"/>
              <w:rPr>
                <w:lang w:val="en-US"/>
              </w:rPr>
            </w:pPr>
            <w:r w:rsidRPr="00C03F39">
              <w:rPr>
                <w:lang w:val="en-US"/>
              </w:rPr>
              <w:t>Scenario #</w:t>
            </w:r>
          </w:p>
        </w:tc>
        <w:tc>
          <w:tcPr>
            <w:tcW w:w="722" w:type="dxa"/>
            <w:tcBorders>
              <w:bottom w:val="single" w:sz="4" w:space="0" w:color="auto"/>
            </w:tcBorders>
            <w:shd w:val="clear" w:color="auto" w:fill="auto"/>
            <w:noWrap/>
            <w:vAlign w:val="center"/>
            <w:hideMark/>
          </w:tcPr>
          <w:p w14:paraId="5DE5E960" w14:textId="77777777" w:rsidR="009C67EF" w:rsidRPr="00C03F39" w:rsidRDefault="009C67EF" w:rsidP="00E6496C">
            <w:pPr>
              <w:pStyle w:val="TAH"/>
              <w:rPr>
                <w:lang w:val="en-US"/>
              </w:rPr>
            </w:pPr>
            <w:r w:rsidRPr="00C03F39">
              <w:rPr>
                <w:lang w:val="en-US"/>
              </w:rPr>
              <w:t>#1</w:t>
            </w:r>
          </w:p>
        </w:tc>
        <w:tc>
          <w:tcPr>
            <w:tcW w:w="723" w:type="dxa"/>
            <w:tcBorders>
              <w:bottom w:val="single" w:sz="4" w:space="0" w:color="auto"/>
              <w:right w:val="single" w:sz="4" w:space="0" w:color="auto"/>
            </w:tcBorders>
            <w:shd w:val="clear" w:color="auto" w:fill="auto"/>
            <w:noWrap/>
            <w:vAlign w:val="center"/>
            <w:hideMark/>
          </w:tcPr>
          <w:p w14:paraId="5836F0D9" w14:textId="77777777" w:rsidR="009C67EF" w:rsidRPr="00C03F39" w:rsidRDefault="009C67EF" w:rsidP="00E6496C">
            <w:pPr>
              <w:pStyle w:val="TAH"/>
              <w:rPr>
                <w:lang w:val="en-US"/>
              </w:rPr>
            </w:pPr>
            <w:r w:rsidRPr="00C03F39">
              <w:rPr>
                <w:lang w:val="en-US"/>
              </w:rPr>
              <w:t>#2</w:t>
            </w:r>
          </w:p>
        </w:tc>
        <w:tc>
          <w:tcPr>
            <w:tcW w:w="723" w:type="dxa"/>
            <w:tcBorders>
              <w:top w:val="nil"/>
              <w:left w:val="single" w:sz="4" w:space="0" w:color="auto"/>
              <w:bottom w:val="nil"/>
              <w:right w:val="nil"/>
            </w:tcBorders>
            <w:shd w:val="clear" w:color="auto" w:fill="auto"/>
            <w:noWrap/>
            <w:vAlign w:val="center"/>
          </w:tcPr>
          <w:p w14:paraId="4EC2A107" w14:textId="77777777" w:rsidR="009C67EF" w:rsidRPr="00C03F39"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1BA86E79" w14:textId="77777777" w:rsidR="009C67EF" w:rsidRPr="00C03F39" w:rsidRDefault="009C67EF" w:rsidP="00E6496C">
            <w:pPr>
              <w:pStyle w:val="TAH"/>
              <w:rPr>
                <w:lang w:val="en-US"/>
              </w:rPr>
            </w:pPr>
          </w:p>
        </w:tc>
        <w:tc>
          <w:tcPr>
            <w:tcW w:w="722" w:type="dxa"/>
            <w:tcBorders>
              <w:top w:val="nil"/>
              <w:left w:val="nil"/>
              <w:bottom w:val="nil"/>
              <w:right w:val="nil"/>
            </w:tcBorders>
            <w:shd w:val="clear" w:color="auto" w:fill="auto"/>
            <w:noWrap/>
            <w:vAlign w:val="center"/>
          </w:tcPr>
          <w:p w14:paraId="27A2E523" w14:textId="77777777" w:rsidR="009C67EF" w:rsidRPr="00C03F39"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2F3D26A3" w14:textId="77777777" w:rsidR="009C67EF" w:rsidRPr="00C03F39"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58001A86" w14:textId="77777777" w:rsidR="009C67EF" w:rsidRPr="00C03F39"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17066252" w14:textId="77777777" w:rsidR="009C67EF" w:rsidRPr="00C03F39"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6AF69CE2" w14:textId="77777777" w:rsidR="009C67EF" w:rsidRPr="00C03F39" w:rsidRDefault="009C67EF" w:rsidP="00E6496C">
            <w:pPr>
              <w:pStyle w:val="TAH"/>
              <w:rPr>
                <w:lang w:val="en-US"/>
              </w:rPr>
            </w:pPr>
          </w:p>
        </w:tc>
        <w:tc>
          <w:tcPr>
            <w:tcW w:w="722" w:type="dxa"/>
            <w:tcBorders>
              <w:top w:val="nil"/>
              <w:left w:val="nil"/>
              <w:bottom w:val="nil"/>
              <w:right w:val="nil"/>
            </w:tcBorders>
            <w:shd w:val="clear" w:color="auto" w:fill="auto"/>
            <w:noWrap/>
            <w:vAlign w:val="center"/>
          </w:tcPr>
          <w:p w14:paraId="11ED73AE" w14:textId="77777777" w:rsidR="009C67EF" w:rsidRPr="00C03F39"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5D7B8B23" w14:textId="77777777" w:rsidR="009C67EF" w:rsidRPr="00C03F39"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6795AF01" w14:textId="77777777" w:rsidR="009C67EF" w:rsidRPr="00C03F39"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7467ABC7" w14:textId="77777777" w:rsidR="009C67EF" w:rsidRPr="00C03F39" w:rsidRDefault="009C67EF" w:rsidP="00E6496C">
            <w:pPr>
              <w:pStyle w:val="TAH"/>
              <w:rPr>
                <w:lang w:val="en-US"/>
              </w:rPr>
            </w:pPr>
          </w:p>
        </w:tc>
        <w:tc>
          <w:tcPr>
            <w:tcW w:w="722" w:type="dxa"/>
            <w:tcBorders>
              <w:top w:val="nil"/>
              <w:left w:val="nil"/>
              <w:bottom w:val="nil"/>
              <w:right w:val="nil"/>
            </w:tcBorders>
            <w:shd w:val="clear" w:color="auto" w:fill="auto"/>
            <w:noWrap/>
            <w:vAlign w:val="center"/>
          </w:tcPr>
          <w:p w14:paraId="4835D925" w14:textId="77777777" w:rsidR="009C67EF" w:rsidRPr="00C03F39"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54D830FD" w14:textId="77777777" w:rsidR="009C67EF" w:rsidRPr="00C03F39"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04DC3DDE" w14:textId="77777777" w:rsidR="009C67EF" w:rsidRPr="00C03F39"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103E2CF7" w14:textId="77777777" w:rsidR="009C67EF" w:rsidRPr="00C03F39"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3C4FC5DD" w14:textId="77777777" w:rsidR="009C67EF" w:rsidRPr="00C03F39" w:rsidRDefault="009C67EF" w:rsidP="00E6496C">
            <w:pPr>
              <w:pStyle w:val="TAH"/>
              <w:rPr>
                <w:lang w:val="en-US"/>
              </w:rPr>
            </w:pPr>
          </w:p>
        </w:tc>
        <w:tc>
          <w:tcPr>
            <w:tcW w:w="723" w:type="dxa"/>
            <w:tcBorders>
              <w:top w:val="nil"/>
              <w:left w:val="nil"/>
              <w:bottom w:val="nil"/>
              <w:right w:val="nil"/>
            </w:tcBorders>
          </w:tcPr>
          <w:p w14:paraId="5B6689B9" w14:textId="77777777" w:rsidR="009C67EF" w:rsidRPr="00C03F39" w:rsidRDefault="009C67EF" w:rsidP="00E6496C">
            <w:pPr>
              <w:pStyle w:val="TAH"/>
              <w:rPr>
                <w:lang w:val="en-US"/>
              </w:rPr>
            </w:pPr>
          </w:p>
        </w:tc>
      </w:tr>
      <w:tr w:rsidR="00D96500" w:rsidRPr="00491A77" w14:paraId="682DA11D" w14:textId="77777777" w:rsidTr="008D1C6C">
        <w:trPr>
          <w:trHeight w:val="266"/>
          <w:jc w:val="center"/>
        </w:trPr>
        <w:tc>
          <w:tcPr>
            <w:tcW w:w="1134" w:type="dxa"/>
            <w:shd w:val="clear" w:color="auto" w:fill="auto"/>
            <w:noWrap/>
            <w:vAlign w:val="center"/>
            <w:hideMark/>
          </w:tcPr>
          <w:p w14:paraId="2DA62620" w14:textId="77777777" w:rsidR="00D96500" w:rsidRPr="00C03F39" w:rsidRDefault="00D96500" w:rsidP="00E6496C">
            <w:pPr>
              <w:pStyle w:val="TAC"/>
              <w:rPr>
                <w:lang w:val="en-US"/>
              </w:rPr>
            </w:pPr>
            <w:r w:rsidRPr="00C03F39">
              <w:rPr>
                <w:lang w:val="en-US"/>
              </w:rPr>
              <w:t>‘20MHz’</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5A116AD9" w14:textId="566EB900" w:rsidR="00D96500" w:rsidRPr="00C03F39" w:rsidRDefault="00D96500" w:rsidP="00E6496C">
            <w:pPr>
              <w:pStyle w:val="TAC"/>
              <w:rPr>
                <w:lang w:val="en-US"/>
              </w:rPr>
            </w:pPr>
            <w:r w:rsidRPr="00D542D9">
              <w:rPr>
                <w:rFonts w:eastAsia="Malgun Gothic" w:hint="eastAsia"/>
              </w:rPr>
              <w:t>8.28</w:t>
            </w:r>
          </w:p>
        </w:tc>
        <w:tc>
          <w:tcPr>
            <w:tcW w:w="723" w:type="dxa"/>
            <w:tcBorders>
              <w:top w:val="single" w:sz="4" w:space="0" w:color="auto"/>
              <w:left w:val="single" w:sz="4" w:space="0" w:color="auto"/>
              <w:bottom w:val="single" w:sz="4" w:space="0" w:color="auto"/>
              <w:right w:val="nil"/>
            </w:tcBorders>
            <w:shd w:val="clear" w:color="000000" w:fill="E7E7E7"/>
            <w:noWrap/>
            <w:vAlign w:val="center"/>
          </w:tcPr>
          <w:p w14:paraId="693CDCC6" w14:textId="70BC21DE" w:rsidR="00D96500" w:rsidRPr="00C03F39" w:rsidRDefault="00D96500" w:rsidP="00E6496C">
            <w:pPr>
              <w:pStyle w:val="TAC"/>
              <w:rPr>
                <w:lang w:val="en-US"/>
              </w:rPr>
            </w:pPr>
            <w:r w:rsidRPr="00D542D9">
              <w:rPr>
                <w:rFonts w:eastAsia="Malgun Gothic" w:hint="eastAsia"/>
              </w:rPr>
              <w:t>8.71</w:t>
            </w:r>
          </w:p>
        </w:tc>
        <w:tc>
          <w:tcPr>
            <w:tcW w:w="723" w:type="dxa"/>
            <w:tcBorders>
              <w:top w:val="nil"/>
              <w:left w:val="single" w:sz="4" w:space="0" w:color="auto"/>
              <w:bottom w:val="nil"/>
              <w:right w:val="nil"/>
            </w:tcBorders>
            <w:shd w:val="clear" w:color="auto" w:fill="auto"/>
            <w:noWrap/>
            <w:vAlign w:val="center"/>
          </w:tcPr>
          <w:p w14:paraId="5EEE7EE1"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7E866D9A" w14:textId="77777777" w:rsidR="00D96500" w:rsidRPr="00C03F39" w:rsidRDefault="00D96500" w:rsidP="00E6496C">
            <w:pPr>
              <w:pStyle w:val="TAC"/>
              <w:rPr>
                <w:lang w:val="en-US"/>
              </w:rPr>
            </w:pPr>
          </w:p>
        </w:tc>
        <w:tc>
          <w:tcPr>
            <w:tcW w:w="722" w:type="dxa"/>
            <w:tcBorders>
              <w:top w:val="nil"/>
              <w:left w:val="nil"/>
              <w:bottom w:val="nil"/>
              <w:right w:val="nil"/>
            </w:tcBorders>
            <w:shd w:val="clear" w:color="auto" w:fill="auto"/>
            <w:noWrap/>
            <w:vAlign w:val="center"/>
          </w:tcPr>
          <w:p w14:paraId="0627B46B"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3C412FEF"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2BD8AD1B"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3275B103"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68148F83" w14:textId="77777777" w:rsidR="00D96500" w:rsidRPr="00C03F39" w:rsidRDefault="00D96500" w:rsidP="00E6496C">
            <w:pPr>
              <w:pStyle w:val="TAC"/>
              <w:rPr>
                <w:lang w:val="en-US"/>
              </w:rPr>
            </w:pPr>
          </w:p>
        </w:tc>
        <w:tc>
          <w:tcPr>
            <w:tcW w:w="722" w:type="dxa"/>
            <w:tcBorders>
              <w:top w:val="nil"/>
              <w:left w:val="nil"/>
              <w:bottom w:val="nil"/>
              <w:right w:val="nil"/>
            </w:tcBorders>
            <w:shd w:val="clear" w:color="auto" w:fill="auto"/>
            <w:noWrap/>
            <w:vAlign w:val="center"/>
          </w:tcPr>
          <w:p w14:paraId="77D2831B"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61FC9FF0"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3390A137"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4E858B74" w14:textId="77777777" w:rsidR="00D96500" w:rsidRPr="00C03F39" w:rsidRDefault="00D96500" w:rsidP="00E6496C">
            <w:pPr>
              <w:pStyle w:val="TAC"/>
              <w:rPr>
                <w:lang w:val="en-US"/>
              </w:rPr>
            </w:pPr>
          </w:p>
        </w:tc>
        <w:tc>
          <w:tcPr>
            <w:tcW w:w="722" w:type="dxa"/>
            <w:tcBorders>
              <w:top w:val="nil"/>
              <w:left w:val="nil"/>
              <w:bottom w:val="nil"/>
              <w:right w:val="nil"/>
            </w:tcBorders>
            <w:shd w:val="clear" w:color="auto" w:fill="auto"/>
            <w:noWrap/>
            <w:vAlign w:val="center"/>
          </w:tcPr>
          <w:p w14:paraId="7443BE20"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65E1BB6C"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1FE00A5C"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70FA2304"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471E481D" w14:textId="77777777" w:rsidR="00D96500" w:rsidRPr="00C03F39" w:rsidRDefault="00D96500" w:rsidP="00E6496C">
            <w:pPr>
              <w:pStyle w:val="TAC"/>
              <w:rPr>
                <w:lang w:val="en-US"/>
              </w:rPr>
            </w:pPr>
          </w:p>
        </w:tc>
        <w:tc>
          <w:tcPr>
            <w:tcW w:w="723" w:type="dxa"/>
            <w:tcBorders>
              <w:top w:val="nil"/>
              <w:left w:val="nil"/>
              <w:bottom w:val="nil"/>
              <w:right w:val="nil"/>
            </w:tcBorders>
          </w:tcPr>
          <w:p w14:paraId="6FC15D85" w14:textId="77777777" w:rsidR="00D96500" w:rsidRPr="00C03F39" w:rsidRDefault="00D96500" w:rsidP="00E6496C">
            <w:pPr>
              <w:pStyle w:val="TAC"/>
              <w:rPr>
                <w:lang w:val="en-US"/>
              </w:rPr>
            </w:pPr>
          </w:p>
        </w:tc>
      </w:tr>
      <w:tr w:rsidR="00D96500" w:rsidRPr="00491A77" w14:paraId="4B83314E" w14:textId="77777777" w:rsidTr="008D1C6C">
        <w:trPr>
          <w:trHeight w:val="266"/>
          <w:jc w:val="center"/>
        </w:trPr>
        <w:tc>
          <w:tcPr>
            <w:tcW w:w="1134" w:type="dxa"/>
            <w:shd w:val="clear" w:color="auto" w:fill="auto"/>
            <w:noWrap/>
            <w:vAlign w:val="center"/>
            <w:hideMark/>
          </w:tcPr>
          <w:p w14:paraId="398AC1A8" w14:textId="77777777" w:rsidR="00D96500" w:rsidRPr="00C03F39" w:rsidRDefault="00D96500" w:rsidP="00E6496C">
            <w:pPr>
              <w:pStyle w:val="TAC"/>
              <w:rPr>
                <w:lang w:val="en-US"/>
              </w:rPr>
            </w:pPr>
            <w:r w:rsidRPr="00C03F39">
              <w:rPr>
                <w:lang w:val="en-US"/>
              </w:rPr>
              <w:t>Scenario #</w:t>
            </w:r>
          </w:p>
        </w:tc>
        <w:tc>
          <w:tcPr>
            <w:tcW w:w="722" w:type="dxa"/>
            <w:tcBorders>
              <w:top w:val="single" w:sz="4" w:space="0" w:color="auto"/>
              <w:bottom w:val="single" w:sz="4" w:space="0" w:color="auto"/>
            </w:tcBorders>
            <w:shd w:val="clear" w:color="auto" w:fill="auto"/>
            <w:noWrap/>
            <w:vAlign w:val="center"/>
            <w:hideMark/>
          </w:tcPr>
          <w:p w14:paraId="1B3427FE" w14:textId="32F48E6A" w:rsidR="00D96500" w:rsidRPr="00C03F39" w:rsidRDefault="00D96500" w:rsidP="00E6496C">
            <w:pPr>
              <w:pStyle w:val="TAC"/>
              <w:rPr>
                <w:lang w:val="en-US"/>
              </w:rPr>
            </w:pPr>
            <w:r>
              <w:t>#3</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3AEF0C92" w14:textId="352D0178" w:rsidR="00D96500" w:rsidRPr="00C03F39" w:rsidRDefault="00D96500" w:rsidP="00E6496C">
            <w:pPr>
              <w:pStyle w:val="TAC"/>
              <w:rPr>
                <w:lang w:val="en-US"/>
              </w:rPr>
            </w:pPr>
            <w:r>
              <w:t>#4</w:t>
            </w:r>
          </w:p>
        </w:tc>
        <w:tc>
          <w:tcPr>
            <w:tcW w:w="723" w:type="dxa"/>
            <w:tcBorders>
              <w:top w:val="nil"/>
              <w:left w:val="single" w:sz="4" w:space="0" w:color="auto"/>
              <w:bottom w:val="nil"/>
              <w:right w:val="nil"/>
            </w:tcBorders>
            <w:shd w:val="clear" w:color="auto" w:fill="auto"/>
            <w:noWrap/>
            <w:vAlign w:val="center"/>
          </w:tcPr>
          <w:p w14:paraId="7FC219F2"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546A621B" w14:textId="77777777" w:rsidR="00D96500" w:rsidRPr="00C03F39" w:rsidRDefault="00D96500" w:rsidP="00E6496C">
            <w:pPr>
              <w:pStyle w:val="TAC"/>
              <w:rPr>
                <w:lang w:val="en-US"/>
              </w:rPr>
            </w:pPr>
          </w:p>
        </w:tc>
        <w:tc>
          <w:tcPr>
            <w:tcW w:w="722" w:type="dxa"/>
            <w:tcBorders>
              <w:top w:val="nil"/>
              <w:left w:val="nil"/>
              <w:bottom w:val="nil"/>
              <w:right w:val="nil"/>
            </w:tcBorders>
            <w:shd w:val="clear" w:color="auto" w:fill="auto"/>
            <w:noWrap/>
            <w:vAlign w:val="center"/>
          </w:tcPr>
          <w:p w14:paraId="10429621"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65862E2D"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67A66B68"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767366AB"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4436B1EC" w14:textId="77777777" w:rsidR="00D96500" w:rsidRPr="00C03F39" w:rsidRDefault="00D96500" w:rsidP="00E6496C">
            <w:pPr>
              <w:pStyle w:val="TAC"/>
              <w:rPr>
                <w:lang w:val="en-US"/>
              </w:rPr>
            </w:pPr>
          </w:p>
        </w:tc>
        <w:tc>
          <w:tcPr>
            <w:tcW w:w="722" w:type="dxa"/>
            <w:tcBorders>
              <w:top w:val="nil"/>
              <w:left w:val="nil"/>
              <w:bottom w:val="nil"/>
              <w:right w:val="nil"/>
            </w:tcBorders>
            <w:shd w:val="clear" w:color="auto" w:fill="auto"/>
            <w:noWrap/>
            <w:vAlign w:val="center"/>
          </w:tcPr>
          <w:p w14:paraId="015471B2"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1F9A6DAB"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026DEEDA"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4E70C2E0" w14:textId="77777777" w:rsidR="00D96500" w:rsidRPr="00C03F39" w:rsidRDefault="00D96500" w:rsidP="00E6496C">
            <w:pPr>
              <w:pStyle w:val="TAC"/>
              <w:rPr>
                <w:lang w:val="en-US"/>
              </w:rPr>
            </w:pPr>
          </w:p>
        </w:tc>
        <w:tc>
          <w:tcPr>
            <w:tcW w:w="722" w:type="dxa"/>
            <w:tcBorders>
              <w:top w:val="nil"/>
              <w:left w:val="nil"/>
              <w:bottom w:val="nil"/>
              <w:right w:val="nil"/>
            </w:tcBorders>
            <w:shd w:val="clear" w:color="auto" w:fill="auto"/>
            <w:noWrap/>
            <w:vAlign w:val="center"/>
          </w:tcPr>
          <w:p w14:paraId="56F0EADF"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736F5DDA"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1270632B"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7C991C8B"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18E8FBFB" w14:textId="77777777" w:rsidR="00D96500" w:rsidRPr="00C03F39" w:rsidRDefault="00D96500" w:rsidP="00E6496C">
            <w:pPr>
              <w:pStyle w:val="TAC"/>
              <w:rPr>
                <w:lang w:val="en-US"/>
              </w:rPr>
            </w:pPr>
          </w:p>
        </w:tc>
        <w:tc>
          <w:tcPr>
            <w:tcW w:w="723" w:type="dxa"/>
            <w:tcBorders>
              <w:top w:val="nil"/>
              <w:left w:val="nil"/>
              <w:bottom w:val="nil"/>
              <w:right w:val="nil"/>
            </w:tcBorders>
          </w:tcPr>
          <w:p w14:paraId="3D178CD9" w14:textId="77777777" w:rsidR="00D96500" w:rsidRPr="00C03F39" w:rsidRDefault="00D96500" w:rsidP="00E6496C">
            <w:pPr>
              <w:pStyle w:val="TAC"/>
              <w:rPr>
                <w:lang w:val="en-US"/>
              </w:rPr>
            </w:pPr>
          </w:p>
        </w:tc>
      </w:tr>
      <w:tr w:rsidR="00D96500" w:rsidRPr="00491A77" w14:paraId="4506D2B4" w14:textId="77777777" w:rsidTr="008D1C6C">
        <w:trPr>
          <w:trHeight w:val="266"/>
          <w:jc w:val="center"/>
        </w:trPr>
        <w:tc>
          <w:tcPr>
            <w:tcW w:w="1134" w:type="dxa"/>
            <w:shd w:val="clear" w:color="auto" w:fill="auto"/>
            <w:noWrap/>
            <w:vAlign w:val="center"/>
            <w:hideMark/>
          </w:tcPr>
          <w:p w14:paraId="03075A53" w14:textId="77777777" w:rsidR="00D96500" w:rsidRPr="00C03F39" w:rsidRDefault="00D96500" w:rsidP="00E6496C">
            <w:pPr>
              <w:pStyle w:val="TAC"/>
              <w:rPr>
                <w:lang w:val="en-US"/>
              </w:rPr>
            </w:pPr>
            <w:r w:rsidRPr="00C03F39">
              <w:rPr>
                <w:lang w:val="en-US"/>
              </w:rPr>
              <w:t>‘40MHz’</w:t>
            </w:r>
          </w:p>
        </w:tc>
        <w:tc>
          <w:tcPr>
            <w:tcW w:w="722" w:type="dxa"/>
            <w:tcBorders>
              <w:top w:val="single" w:sz="4" w:space="0" w:color="auto"/>
              <w:left w:val="nil"/>
              <w:bottom w:val="single" w:sz="4" w:space="0" w:color="auto"/>
              <w:right w:val="single" w:sz="4" w:space="0" w:color="auto"/>
            </w:tcBorders>
            <w:shd w:val="clear" w:color="000000" w:fill="E7E7E7"/>
            <w:noWrap/>
            <w:vAlign w:val="center"/>
          </w:tcPr>
          <w:p w14:paraId="4C20E596" w14:textId="7C6C3EED" w:rsidR="00D96500" w:rsidRPr="00C03F39" w:rsidRDefault="00D96500" w:rsidP="00E6496C">
            <w:pPr>
              <w:pStyle w:val="TAC"/>
              <w:rPr>
                <w:lang w:val="en-US"/>
              </w:rPr>
            </w:pPr>
            <w:r w:rsidRPr="00D542D9">
              <w:rPr>
                <w:rFonts w:eastAsia="Malgun Gothic" w:hint="eastAsia"/>
              </w:rPr>
              <w:t>10.21</w:t>
            </w:r>
          </w:p>
        </w:tc>
        <w:tc>
          <w:tcPr>
            <w:tcW w:w="723" w:type="dxa"/>
            <w:tcBorders>
              <w:top w:val="single" w:sz="4" w:space="0" w:color="auto"/>
              <w:left w:val="single" w:sz="4" w:space="0" w:color="auto"/>
              <w:bottom w:val="single" w:sz="4" w:space="0" w:color="auto"/>
              <w:right w:val="nil"/>
            </w:tcBorders>
            <w:shd w:val="clear" w:color="000000" w:fill="EAEAEA"/>
            <w:noWrap/>
            <w:vAlign w:val="center"/>
          </w:tcPr>
          <w:p w14:paraId="2514979E" w14:textId="5FB6FEE9" w:rsidR="00D96500" w:rsidRPr="00C03F39" w:rsidRDefault="00D96500" w:rsidP="00E6496C">
            <w:pPr>
              <w:pStyle w:val="TAC"/>
              <w:rPr>
                <w:lang w:val="en-US"/>
              </w:rPr>
            </w:pPr>
            <w:r w:rsidRPr="00D542D9">
              <w:rPr>
                <w:rFonts w:eastAsia="Malgun Gothic" w:hint="eastAsia"/>
              </w:rPr>
              <w:t>8.28</w:t>
            </w:r>
          </w:p>
        </w:tc>
        <w:tc>
          <w:tcPr>
            <w:tcW w:w="723" w:type="dxa"/>
            <w:tcBorders>
              <w:top w:val="nil"/>
              <w:left w:val="single" w:sz="4" w:space="0" w:color="auto"/>
              <w:bottom w:val="single" w:sz="4" w:space="0" w:color="auto"/>
              <w:right w:val="nil"/>
            </w:tcBorders>
            <w:shd w:val="clear" w:color="auto" w:fill="auto"/>
            <w:noWrap/>
            <w:vAlign w:val="center"/>
          </w:tcPr>
          <w:p w14:paraId="22095700" w14:textId="77777777" w:rsidR="00D96500" w:rsidRPr="00C03F39" w:rsidRDefault="00D96500" w:rsidP="00E6496C">
            <w:pPr>
              <w:pStyle w:val="TAC"/>
              <w:rPr>
                <w:lang w:val="en-US"/>
              </w:rPr>
            </w:pPr>
          </w:p>
        </w:tc>
        <w:tc>
          <w:tcPr>
            <w:tcW w:w="723" w:type="dxa"/>
            <w:tcBorders>
              <w:top w:val="nil"/>
              <w:left w:val="nil"/>
              <w:bottom w:val="single" w:sz="4" w:space="0" w:color="auto"/>
              <w:right w:val="nil"/>
            </w:tcBorders>
            <w:shd w:val="clear" w:color="auto" w:fill="auto"/>
            <w:noWrap/>
            <w:vAlign w:val="center"/>
          </w:tcPr>
          <w:p w14:paraId="5B5B633B" w14:textId="77777777" w:rsidR="00D96500" w:rsidRPr="00C03F39" w:rsidRDefault="00D96500" w:rsidP="00E6496C">
            <w:pPr>
              <w:pStyle w:val="TAC"/>
              <w:rPr>
                <w:lang w:val="en-US"/>
              </w:rPr>
            </w:pPr>
          </w:p>
        </w:tc>
        <w:tc>
          <w:tcPr>
            <w:tcW w:w="722" w:type="dxa"/>
            <w:tcBorders>
              <w:top w:val="nil"/>
              <w:left w:val="nil"/>
              <w:bottom w:val="single" w:sz="4" w:space="0" w:color="auto"/>
              <w:right w:val="nil"/>
            </w:tcBorders>
            <w:shd w:val="clear" w:color="auto" w:fill="auto"/>
            <w:noWrap/>
            <w:vAlign w:val="center"/>
          </w:tcPr>
          <w:p w14:paraId="5BFAAC2B"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3AABD061"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6C65DC26"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1ABB7F84"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26179909" w14:textId="77777777" w:rsidR="00D96500" w:rsidRPr="00C03F39" w:rsidRDefault="00D96500" w:rsidP="00E6496C">
            <w:pPr>
              <w:pStyle w:val="TAC"/>
              <w:rPr>
                <w:lang w:val="en-US"/>
              </w:rPr>
            </w:pPr>
          </w:p>
        </w:tc>
        <w:tc>
          <w:tcPr>
            <w:tcW w:w="722" w:type="dxa"/>
            <w:tcBorders>
              <w:top w:val="nil"/>
              <w:left w:val="nil"/>
              <w:bottom w:val="nil"/>
              <w:right w:val="nil"/>
            </w:tcBorders>
            <w:shd w:val="clear" w:color="auto" w:fill="auto"/>
            <w:noWrap/>
            <w:vAlign w:val="center"/>
          </w:tcPr>
          <w:p w14:paraId="7256BCF1"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049B5F1E"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579CB539"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31E135CF" w14:textId="77777777" w:rsidR="00D96500" w:rsidRPr="00C03F39" w:rsidRDefault="00D96500" w:rsidP="00E6496C">
            <w:pPr>
              <w:pStyle w:val="TAC"/>
              <w:rPr>
                <w:lang w:val="en-US"/>
              </w:rPr>
            </w:pPr>
          </w:p>
        </w:tc>
        <w:tc>
          <w:tcPr>
            <w:tcW w:w="722" w:type="dxa"/>
            <w:tcBorders>
              <w:top w:val="nil"/>
              <w:left w:val="nil"/>
              <w:bottom w:val="nil"/>
              <w:right w:val="nil"/>
            </w:tcBorders>
            <w:shd w:val="clear" w:color="auto" w:fill="auto"/>
            <w:noWrap/>
            <w:vAlign w:val="center"/>
          </w:tcPr>
          <w:p w14:paraId="27DA0178"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71772611"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02FC5357"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2515D925"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52381E2F" w14:textId="77777777" w:rsidR="00D96500" w:rsidRPr="00C03F39" w:rsidRDefault="00D96500" w:rsidP="00E6496C">
            <w:pPr>
              <w:pStyle w:val="TAC"/>
              <w:rPr>
                <w:lang w:val="en-US"/>
              </w:rPr>
            </w:pPr>
          </w:p>
        </w:tc>
        <w:tc>
          <w:tcPr>
            <w:tcW w:w="723" w:type="dxa"/>
            <w:tcBorders>
              <w:top w:val="nil"/>
              <w:left w:val="nil"/>
              <w:bottom w:val="nil"/>
              <w:right w:val="nil"/>
            </w:tcBorders>
          </w:tcPr>
          <w:p w14:paraId="4DEAD554" w14:textId="77777777" w:rsidR="00D96500" w:rsidRPr="00C03F39" w:rsidRDefault="00D96500" w:rsidP="00E6496C">
            <w:pPr>
              <w:pStyle w:val="TAC"/>
              <w:rPr>
                <w:lang w:val="en-US"/>
              </w:rPr>
            </w:pPr>
          </w:p>
        </w:tc>
      </w:tr>
      <w:tr w:rsidR="00D96500" w:rsidRPr="00491A77" w14:paraId="7EA55E68" w14:textId="77777777" w:rsidTr="008D1C6C">
        <w:trPr>
          <w:trHeight w:val="266"/>
          <w:jc w:val="center"/>
        </w:trPr>
        <w:tc>
          <w:tcPr>
            <w:tcW w:w="1134" w:type="dxa"/>
            <w:shd w:val="clear" w:color="auto" w:fill="auto"/>
            <w:noWrap/>
            <w:vAlign w:val="center"/>
            <w:hideMark/>
          </w:tcPr>
          <w:p w14:paraId="31CE1F67" w14:textId="77777777" w:rsidR="00D96500" w:rsidRPr="00C03F39" w:rsidRDefault="00D96500" w:rsidP="00E6496C">
            <w:pPr>
              <w:pStyle w:val="TAC"/>
              <w:rPr>
                <w:lang w:val="en-US"/>
              </w:rPr>
            </w:pPr>
            <w:r w:rsidRPr="00C03F39">
              <w:rPr>
                <w:lang w:val="en-US"/>
              </w:rPr>
              <w:t>Scenario #</w:t>
            </w:r>
          </w:p>
        </w:tc>
        <w:tc>
          <w:tcPr>
            <w:tcW w:w="722" w:type="dxa"/>
            <w:tcBorders>
              <w:top w:val="single" w:sz="4" w:space="0" w:color="auto"/>
              <w:bottom w:val="single" w:sz="4" w:space="0" w:color="auto"/>
            </w:tcBorders>
            <w:shd w:val="clear" w:color="auto" w:fill="auto"/>
            <w:noWrap/>
            <w:vAlign w:val="center"/>
            <w:hideMark/>
          </w:tcPr>
          <w:p w14:paraId="4B978E5B" w14:textId="4D75C1D5" w:rsidR="00D96500" w:rsidRPr="00C03F39" w:rsidRDefault="00D96500" w:rsidP="00E6496C">
            <w:pPr>
              <w:pStyle w:val="TAC"/>
              <w:rPr>
                <w:lang w:val="en-US"/>
              </w:rPr>
            </w:pPr>
            <w:r>
              <w:t>#5</w:t>
            </w:r>
          </w:p>
        </w:tc>
        <w:tc>
          <w:tcPr>
            <w:tcW w:w="723" w:type="dxa"/>
            <w:tcBorders>
              <w:top w:val="single" w:sz="4" w:space="0" w:color="auto"/>
              <w:bottom w:val="single" w:sz="4" w:space="0" w:color="auto"/>
            </w:tcBorders>
            <w:shd w:val="clear" w:color="auto" w:fill="auto"/>
            <w:noWrap/>
            <w:vAlign w:val="center"/>
            <w:hideMark/>
          </w:tcPr>
          <w:p w14:paraId="103D0E08" w14:textId="629BEC94" w:rsidR="00D96500" w:rsidRPr="00C03F39" w:rsidRDefault="00D96500" w:rsidP="00E6496C">
            <w:pPr>
              <w:pStyle w:val="TAC"/>
              <w:rPr>
                <w:lang w:val="en-US"/>
              </w:rPr>
            </w:pPr>
            <w:r>
              <w:t>#6</w:t>
            </w:r>
          </w:p>
        </w:tc>
        <w:tc>
          <w:tcPr>
            <w:tcW w:w="723" w:type="dxa"/>
            <w:tcBorders>
              <w:top w:val="single" w:sz="4" w:space="0" w:color="auto"/>
              <w:bottom w:val="single" w:sz="4" w:space="0" w:color="auto"/>
            </w:tcBorders>
            <w:shd w:val="clear" w:color="auto" w:fill="auto"/>
            <w:noWrap/>
            <w:vAlign w:val="center"/>
            <w:hideMark/>
          </w:tcPr>
          <w:p w14:paraId="114FFBA3" w14:textId="4AC03E40" w:rsidR="00D96500" w:rsidRPr="00C03F39" w:rsidRDefault="00D96500" w:rsidP="00E6496C">
            <w:pPr>
              <w:pStyle w:val="TAC"/>
              <w:rPr>
                <w:lang w:val="en-US"/>
              </w:rPr>
            </w:pPr>
            <w:r>
              <w:t>#7</w:t>
            </w:r>
          </w:p>
        </w:tc>
        <w:tc>
          <w:tcPr>
            <w:tcW w:w="723" w:type="dxa"/>
            <w:tcBorders>
              <w:top w:val="single" w:sz="4" w:space="0" w:color="auto"/>
              <w:bottom w:val="single" w:sz="4" w:space="0" w:color="auto"/>
            </w:tcBorders>
            <w:shd w:val="clear" w:color="auto" w:fill="auto"/>
            <w:noWrap/>
            <w:vAlign w:val="center"/>
            <w:hideMark/>
          </w:tcPr>
          <w:p w14:paraId="44754E91" w14:textId="2A771F37" w:rsidR="00D96500" w:rsidRPr="00C03F39" w:rsidRDefault="00D96500" w:rsidP="00E6496C">
            <w:pPr>
              <w:pStyle w:val="TAC"/>
              <w:rPr>
                <w:lang w:val="en-US"/>
              </w:rPr>
            </w:pPr>
            <w:r>
              <w:t>#8</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353ECE9" w14:textId="7B2618ED" w:rsidR="00D96500" w:rsidRPr="00C03F39" w:rsidRDefault="00D96500" w:rsidP="00E6496C">
            <w:pPr>
              <w:pStyle w:val="TAC"/>
              <w:rPr>
                <w:lang w:val="en-US"/>
              </w:rPr>
            </w:pPr>
            <w:r>
              <w:t>#9</w:t>
            </w:r>
          </w:p>
        </w:tc>
        <w:tc>
          <w:tcPr>
            <w:tcW w:w="723" w:type="dxa"/>
            <w:tcBorders>
              <w:top w:val="nil"/>
              <w:left w:val="single" w:sz="4" w:space="0" w:color="auto"/>
              <w:bottom w:val="nil"/>
              <w:right w:val="nil"/>
            </w:tcBorders>
            <w:shd w:val="clear" w:color="auto" w:fill="auto"/>
            <w:noWrap/>
            <w:vAlign w:val="center"/>
          </w:tcPr>
          <w:p w14:paraId="25B4977D"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1C245F05"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3A5DF6AB"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41CCCC46" w14:textId="77777777" w:rsidR="00D96500" w:rsidRPr="00C03F39" w:rsidRDefault="00D96500" w:rsidP="00E6496C">
            <w:pPr>
              <w:pStyle w:val="TAC"/>
              <w:rPr>
                <w:lang w:val="en-US"/>
              </w:rPr>
            </w:pPr>
          </w:p>
        </w:tc>
        <w:tc>
          <w:tcPr>
            <w:tcW w:w="722" w:type="dxa"/>
            <w:tcBorders>
              <w:top w:val="nil"/>
              <w:left w:val="nil"/>
              <w:bottom w:val="nil"/>
              <w:right w:val="nil"/>
            </w:tcBorders>
            <w:shd w:val="clear" w:color="auto" w:fill="auto"/>
            <w:noWrap/>
            <w:vAlign w:val="center"/>
          </w:tcPr>
          <w:p w14:paraId="68C55E36"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76BC3413"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2D26C3C6"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43315AF8" w14:textId="77777777" w:rsidR="00D96500" w:rsidRPr="00C03F39" w:rsidRDefault="00D96500" w:rsidP="00E6496C">
            <w:pPr>
              <w:pStyle w:val="TAC"/>
              <w:rPr>
                <w:lang w:val="en-US"/>
              </w:rPr>
            </w:pPr>
          </w:p>
        </w:tc>
        <w:tc>
          <w:tcPr>
            <w:tcW w:w="722" w:type="dxa"/>
            <w:tcBorders>
              <w:top w:val="nil"/>
              <w:left w:val="nil"/>
              <w:bottom w:val="nil"/>
              <w:right w:val="nil"/>
            </w:tcBorders>
            <w:shd w:val="clear" w:color="auto" w:fill="auto"/>
            <w:noWrap/>
            <w:vAlign w:val="center"/>
          </w:tcPr>
          <w:p w14:paraId="577BC657"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4274E72D"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19D56E96"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2C001DAD"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1B7F3DA2" w14:textId="77777777" w:rsidR="00D96500" w:rsidRPr="00C03F39" w:rsidRDefault="00D96500" w:rsidP="00E6496C">
            <w:pPr>
              <w:pStyle w:val="TAC"/>
              <w:rPr>
                <w:lang w:val="en-US"/>
              </w:rPr>
            </w:pPr>
          </w:p>
        </w:tc>
        <w:tc>
          <w:tcPr>
            <w:tcW w:w="723" w:type="dxa"/>
            <w:tcBorders>
              <w:top w:val="nil"/>
              <w:left w:val="nil"/>
              <w:bottom w:val="nil"/>
              <w:right w:val="nil"/>
            </w:tcBorders>
          </w:tcPr>
          <w:p w14:paraId="7B6C23C6" w14:textId="77777777" w:rsidR="00D96500" w:rsidRPr="00C03F39" w:rsidRDefault="00D96500" w:rsidP="00E6496C">
            <w:pPr>
              <w:pStyle w:val="TAC"/>
              <w:rPr>
                <w:lang w:val="en-US"/>
              </w:rPr>
            </w:pPr>
          </w:p>
        </w:tc>
      </w:tr>
      <w:tr w:rsidR="00D96500" w:rsidRPr="00491A77" w14:paraId="490B8EC2" w14:textId="77777777" w:rsidTr="008D1C6C">
        <w:trPr>
          <w:trHeight w:val="266"/>
          <w:jc w:val="center"/>
        </w:trPr>
        <w:tc>
          <w:tcPr>
            <w:tcW w:w="1134" w:type="dxa"/>
            <w:shd w:val="clear" w:color="auto" w:fill="auto"/>
            <w:noWrap/>
            <w:vAlign w:val="center"/>
            <w:hideMark/>
          </w:tcPr>
          <w:p w14:paraId="2923C92C" w14:textId="77777777" w:rsidR="00D96500" w:rsidRPr="00C03F39" w:rsidRDefault="00D96500" w:rsidP="00E6496C">
            <w:pPr>
              <w:pStyle w:val="TAC"/>
              <w:rPr>
                <w:lang w:val="en-US"/>
              </w:rPr>
            </w:pPr>
            <w:r w:rsidRPr="00C03F39">
              <w:rPr>
                <w:lang w:val="en-US"/>
              </w:rPr>
              <w:t>‘60MHz’</w:t>
            </w:r>
          </w:p>
        </w:tc>
        <w:tc>
          <w:tcPr>
            <w:tcW w:w="722" w:type="dxa"/>
            <w:tcBorders>
              <w:top w:val="single" w:sz="4" w:space="0" w:color="auto"/>
              <w:left w:val="nil"/>
              <w:bottom w:val="single" w:sz="4" w:space="0" w:color="auto"/>
              <w:right w:val="single" w:sz="4" w:space="0" w:color="auto"/>
            </w:tcBorders>
            <w:shd w:val="clear" w:color="000000" w:fill="DCDCDC"/>
            <w:noWrap/>
            <w:vAlign w:val="center"/>
          </w:tcPr>
          <w:p w14:paraId="5CE96D88" w14:textId="0A5E1161" w:rsidR="00D96500" w:rsidRPr="00C03F39" w:rsidRDefault="00D96500" w:rsidP="00E6496C">
            <w:pPr>
              <w:pStyle w:val="TAC"/>
              <w:rPr>
                <w:lang w:val="en-US"/>
              </w:rPr>
            </w:pPr>
            <w:r w:rsidRPr="00D542D9">
              <w:rPr>
                <w:rFonts w:eastAsia="Malgun Gothic" w:hint="eastAsia"/>
              </w:rPr>
              <w:t>10.63</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21BDE5D" w14:textId="55CD7CD2" w:rsidR="00D96500" w:rsidRPr="00C03F39" w:rsidRDefault="00D96500" w:rsidP="00E6496C">
            <w:pPr>
              <w:pStyle w:val="TAC"/>
              <w:rPr>
                <w:lang w:val="en-US"/>
              </w:rPr>
            </w:pPr>
            <w:r w:rsidRPr="00D542D9">
              <w:rPr>
                <w:rFonts w:eastAsia="Malgun Gothic" w:hint="eastAsia"/>
              </w:rPr>
              <w:t>9.76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22E551B" w14:textId="473A622D" w:rsidR="00D96500" w:rsidRPr="00C03F39" w:rsidRDefault="00D96500" w:rsidP="00E6496C">
            <w:pPr>
              <w:pStyle w:val="TAC"/>
              <w:rPr>
                <w:lang w:val="en-US"/>
              </w:rPr>
            </w:pPr>
            <w:r w:rsidRPr="00D542D9">
              <w:rPr>
                <w:rFonts w:eastAsia="Malgun Gothic" w:hint="eastAsia"/>
              </w:rPr>
              <w:t>8.68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6838C95" w14:textId="25D522AE" w:rsidR="00D96500" w:rsidRPr="00C03F39" w:rsidRDefault="00D96500" w:rsidP="00E6496C">
            <w:pPr>
              <w:pStyle w:val="TAC"/>
              <w:rPr>
                <w:lang w:val="en-US"/>
              </w:rPr>
            </w:pPr>
            <w:r w:rsidRPr="00D542D9">
              <w:rPr>
                <w:rFonts w:eastAsia="Malgun Gothic" w:hint="eastAsia"/>
              </w:rPr>
              <w:t>8.62</w:t>
            </w:r>
          </w:p>
        </w:tc>
        <w:tc>
          <w:tcPr>
            <w:tcW w:w="722" w:type="dxa"/>
            <w:tcBorders>
              <w:top w:val="single" w:sz="4" w:space="0" w:color="auto"/>
              <w:left w:val="single" w:sz="4" w:space="0" w:color="auto"/>
              <w:bottom w:val="single" w:sz="4" w:space="0" w:color="auto"/>
              <w:right w:val="nil"/>
            </w:tcBorders>
            <w:shd w:val="clear" w:color="000000" w:fill="E9E9E9"/>
            <w:noWrap/>
            <w:vAlign w:val="center"/>
          </w:tcPr>
          <w:p w14:paraId="3FB4FB34" w14:textId="7CA027E0" w:rsidR="00D96500" w:rsidRPr="00C03F39" w:rsidRDefault="00D96500" w:rsidP="00E6496C">
            <w:pPr>
              <w:pStyle w:val="TAC"/>
              <w:rPr>
                <w:lang w:val="en-US"/>
              </w:rPr>
            </w:pPr>
            <w:r w:rsidRPr="00D542D9">
              <w:rPr>
                <w:rFonts w:eastAsia="Malgun Gothic" w:hint="eastAsia"/>
              </w:rPr>
              <w:t>9.55</w:t>
            </w:r>
          </w:p>
        </w:tc>
        <w:tc>
          <w:tcPr>
            <w:tcW w:w="723" w:type="dxa"/>
            <w:tcBorders>
              <w:top w:val="nil"/>
              <w:left w:val="single" w:sz="4" w:space="0" w:color="auto"/>
              <w:bottom w:val="single" w:sz="4" w:space="0" w:color="auto"/>
              <w:right w:val="nil"/>
            </w:tcBorders>
            <w:shd w:val="clear" w:color="auto" w:fill="auto"/>
            <w:noWrap/>
            <w:vAlign w:val="center"/>
          </w:tcPr>
          <w:p w14:paraId="1D15CC3D" w14:textId="77777777" w:rsidR="00D96500" w:rsidRPr="00C03F39" w:rsidRDefault="00D96500" w:rsidP="00E6496C">
            <w:pPr>
              <w:pStyle w:val="TAC"/>
              <w:rPr>
                <w:lang w:val="en-US"/>
              </w:rPr>
            </w:pPr>
          </w:p>
        </w:tc>
        <w:tc>
          <w:tcPr>
            <w:tcW w:w="723" w:type="dxa"/>
            <w:tcBorders>
              <w:top w:val="nil"/>
              <w:left w:val="nil"/>
              <w:bottom w:val="single" w:sz="4" w:space="0" w:color="auto"/>
              <w:right w:val="nil"/>
            </w:tcBorders>
            <w:shd w:val="clear" w:color="auto" w:fill="auto"/>
            <w:noWrap/>
            <w:vAlign w:val="center"/>
          </w:tcPr>
          <w:p w14:paraId="68490B89" w14:textId="77777777" w:rsidR="00D96500" w:rsidRPr="00C03F39" w:rsidRDefault="00D96500" w:rsidP="00E6496C">
            <w:pPr>
              <w:pStyle w:val="TAC"/>
              <w:rPr>
                <w:lang w:val="en-US"/>
              </w:rPr>
            </w:pPr>
          </w:p>
        </w:tc>
        <w:tc>
          <w:tcPr>
            <w:tcW w:w="723" w:type="dxa"/>
            <w:tcBorders>
              <w:top w:val="nil"/>
              <w:left w:val="nil"/>
              <w:bottom w:val="single" w:sz="4" w:space="0" w:color="auto"/>
              <w:right w:val="nil"/>
            </w:tcBorders>
            <w:shd w:val="clear" w:color="auto" w:fill="auto"/>
            <w:noWrap/>
            <w:vAlign w:val="center"/>
          </w:tcPr>
          <w:p w14:paraId="554C7CA1" w14:textId="77777777" w:rsidR="00D96500" w:rsidRPr="00C03F39" w:rsidRDefault="00D96500" w:rsidP="00E6496C">
            <w:pPr>
              <w:pStyle w:val="TAC"/>
              <w:rPr>
                <w:lang w:val="en-US"/>
              </w:rPr>
            </w:pPr>
          </w:p>
        </w:tc>
        <w:tc>
          <w:tcPr>
            <w:tcW w:w="723" w:type="dxa"/>
            <w:tcBorders>
              <w:top w:val="nil"/>
              <w:left w:val="nil"/>
              <w:bottom w:val="single" w:sz="4" w:space="0" w:color="auto"/>
              <w:right w:val="nil"/>
            </w:tcBorders>
            <w:shd w:val="clear" w:color="auto" w:fill="auto"/>
            <w:noWrap/>
            <w:vAlign w:val="center"/>
          </w:tcPr>
          <w:p w14:paraId="725621F9" w14:textId="77777777" w:rsidR="00D96500" w:rsidRPr="00C03F39" w:rsidRDefault="00D96500" w:rsidP="00E6496C">
            <w:pPr>
              <w:pStyle w:val="TAC"/>
              <w:rPr>
                <w:lang w:val="en-US"/>
              </w:rPr>
            </w:pPr>
          </w:p>
        </w:tc>
        <w:tc>
          <w:tcPr>
            <w:tcW w:w="722" w:type="dxa"/>
            <w:tcBorders>
              <w:top w:val="nil"/>
              <w:left w:val="nil"/>
              <w:bottom w:val="nil"/>
              <w:right w:val="nil"/>
            </w:tcBorders>
            <w:shd w:val="clear" w:color="auto" w:fill="auto"/>
            <w:noWrap/>
            <w:vAlign w:val="center"/>
          </w:tcPr>
          <w:p w14:paraId="6D624677"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6E362A8E"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2F0B7602"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65BAFE45" w14:textId="77777777" w:rsidR="00D96500" w:rsidRPr="00C03F39" w:rsidRDefault="00D96500" w:rsidP="00E6496C">
            <w:pPr>
              <w:pStyle w:val="TAC"/>
              <w:rPr>
                <w:lang w:val="en-US"/>
              </w:rPr>
            </w:pPr>
          </w:p>
        </w:tc>
        <w:tc>
          <w:tcPr>
            <w:tcW w:w="722" w:type="dxa"/>
            <w:tcBorders>
              <w:top w:val="nil"/>
              <w:left w:val="nil"/>
              <w:bottom w:val="nil"/>
              <w:right w:val="nil"/>
            </w:tcBorders>
            <w:shd w:val="clear" w:color="auto" w:fill="auto"/>
            <w:noWrap/>
            <w:vAlign w:val="center"/>
          </w:tcPr>
          <w:p w14:paraId="51B98B36"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561E70E8"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68DE4966"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32B2B515"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0CD9B71B" w14:textId="77777777" w:rsidR="00D96500" w:rsidRPr="00C03F39" w:rsidRDefault="00D96500" w:rsidP="00E6496C">
            <w:pPr>
              <w:pStyle w:val="TAC"/>
              <w:rPr>
                <w:lang w:val="en-US"/>
              </w:rPr>
            </w:pPr>
          </w:p>
        </w:tc>
        <w:tc>
          <w:tcPr>
            <w:tcW w:w="723" w:type="dxa"/>
            <w:tcBorders>
              <w:top w:val="nil"/>
              <w:left w:val="nil"/>
              <w:bottom w:val="nil"/>
              <w:right w:val="nil"/>
            </w:tcBorders>
          </w:tcPr>
          <w:p w14:paraId="17523D6F" w14:textId="77777777" w:rsidR="00D96500" w:rsidRPr="00C03F39" w:rsidRDefault="00D96500" w:rsidP="00E6496C">
            <w:pPr>
              <w:pStyle w:val="TAC"/>
              <w:rPr>
                <w:lang w:val="en-US"/>
              </w:rPr>
            </w:pPr>
          </w:p>
        </w:tc>
      </w:tr>
      <w:tr w:rsidR="00D96500" w:rsidRPr="00491A77" w14:paraId="05C1BC77" w14:textId="77777777" w:rsidTr="008D1C6C">
        <w:trPr>
          <w:trHeight w:val="266"/>
          <w:jc w:val="center"/>
        </w:trPr>
        <w:tc>
          <w:tcPr>
            <w:tcW w:w="1134" w:type="dxa"/>
            <w:shd w:val="clear" w:color="auto" w:fill="auto"/>
            <w:noWrap/>
            <w:vAlign w:val="center"/>
            <w:hideMark/>
          </w:tcPr>
          <w:p w14:paraId="5B709499" w14:textId="77777777" w:rsidR="00D96500" w:rsidRPr="00C03F39" w:rsidRDefault="00D96500" w:rsidP="00E6496C">
            <w:pPr>
              <w:pStyle w:val="TAC"/>
              <w:rPr>
                <w:lang w:val="en-US"/>
              </w:rPr>
            </w:pPr>
            <w:r w:rsidRPr="00C03F39">
              <w:rPr>
                <w:lang w:val="en-US"/>
              </w:rPr>
              <w:t>Scenario #</w:t>
            </w:r>
          </w:p>
        </w:tc>
        <w:tc>
          <w:tcPr>
            <w:tcW w:w="722" w:type="dxa"/>
            <w:tcBorders>
              <w:top w:val="single" w:sz="4" w:space="0" w:color="auto"/>
              <w:bottom w:val="single" w:sz="4" w:space="0" w:color="auto"/>
            </w:tcBorders>
            <w:shd w:val="clear" w:color="auto" w:fill="auto"/>
            <w:noWrap/>
            <w:vAlign w:val="center"/>
            <w:hideMark/>
          </w:tcPr>
          <w:p w14:paraId="09018F8C" w14:textId="50372D03" w:rsidR="00D96500" w:rsidRPr="00C03F39" w:rsidRDefault="00D96500" w:rsidP="00E6496C">
            <w:pPr>
              <w:pStyle w:val="TAC"/>
              <w:rPr>
                <w:lang w:val="en-US"/>
              </w:rPr>
            </w:pPr>
            <w:r>
              <w:t>#10</w:t>
            </w:r>
          </w:p>
        </w:tc>
        <w:tc>
          <w:tcPr>
            <w:tcW w:w="723" w:type="dxa"/>
            <w:tcBorders>
              <w:top w:val="single" w:sz="4" w:space="0" w:color="auto"/>
              <w:bottom w:val="single" w:sz="4" w:space="0" w:color="auto"/>
            </w:tcBorders>
            <w:shd w:val="clear" w:color="auto" w:fill="auto"/>
            <w:noWrap/>
            <w:vAlign w:val="center"/>
            <w:hideMark/>
          </w:tcPr>
          <w:p w14:paraId="1BEC98CC" w14:textId="34485C95" w:rsidR="00D96500" w:rsidRPr="00C03F39" w:rsidRDefault="00D96500" w:rsidP="00E6496C">
            <w:pPr>
              <w:pStyle w:val="TAC"/>
              <w:rPr>
                <w:lang w:val="en-US"/>
              </w:rPr>
            </w:pPr>
            <w:r>
              <w:t>#11</w:t>
            </w:r>
          </w:p>
        </w:tc>
        <w:tc>
          <w:tcPr>
            <w:tcW w:w="723" w:type="dxa"/>
            <w:tcBorders>
              <w:top w:val="single" w:sz="4" w:space="0" w:color="auto"/>
              <w:bottom w:val="single" w:sz="4" w:space="0" w:color="auto"/>
            </w:tcBorders>
            <w:shd w:val="clear" w:color="auto" w:fill="auto"/>
            <w:noWrap/>
            <w:vAlign w:val="center"/>
            <w:hideMark/>
          </w:tcPr>
          <w:p w14:paraId="5EAE80A8" w14:textId="480842F2" w:rsidR="00D96500" w:rsidRPr="00C03F39" w:rsidRDefault="00D96500" w:rsidP="00E6496C">
            <w:pPr>
              <w:pStyle w:val="TAC"/>
              <w:rPr>
                <w:lang w:val="en-US"/>
              </w:rPr>
            </w:pPr>
            <w:r>
              <w:t>#12</w:t>
            </w:r>
          </w:p>
        </w:tc>
        <w:tc>
          <w:tcPr>
            <w:tcW w:w="723" w:type="dxa"/>
            <w:tcBorders>
              <w:top w:val="single" w:sz="4" w:space="0" w:color="auto"/>
              <w:bottom w:val="single" w:sz="4" w:space="0" w:color="auto"/>
            </w:tcBorders>
            <w:shd w:val="clear" w:color="auto" w:fill="auto"/>
            <w:noWrap/>
            <w:vAlign w:val="center"/>
            <w:hideMark/>
          </w:tcPr>
          <w:p w14:paraId="678A8FDC" w14:textId="299C6EC6" w:rsidR="00D96500" w:rsidRPr="00C03F39" w:rsidRDefault="00D96500" w:rsidP="00E6496C">
            <w:pPr>
              <w:pStyle w:val="TAC"/>
              <w:rPr>
                <w:lang w:val="en-US"/>
              </w:rPr>
            </w:pPr>
            <w:r>
              <w:t>#13</w:t>
            </w:r>
          </w:p>
        </w:tc>
        <w:tc>
          <w:tcPr>
            <w:tcW w:w="722" w:type="dxa"/>
            <w:tcBorders>
              <w:top w:val="single" w:sz="4" w:space="0" w:color="auto"/>
              <w:bottom w:val="single" w:sz="4" w:space="0" w:color="auto"/>
            </w:tcBorders>
            <w:shd w:val="clear" w:color="auto" w:fill="auto"/>
            <w:noWrap/>
            <w:vAlign w:val="center"/>
            <w:hideMark/>
          </w:tcPr>
          <w:p w14:paraId="49BDDB2A" w14:textId="001337E7" w:rsidR="00D96500" w:rsidRPr="00C03F39" w:rsidRDefault="00D96500" w:rsidP="00E6496C">
            <w:pPr>
              <w:pStyle w:val="TAC"/>
              <w:rPr>
                <w:lang w:val="en-US"/>
              </w:rPr>
            </w:pPr>
            <w:r>
              <w:t>#14</w:t>
            </w:r>
          </w:p>
        </w:tc>
        <w:tc>
          <w:tcPr>
            <w:tcW w:w="723" w:type="dxa"/>
            <w:tcBorders>
              <w:top w:val="single" w:sz="4" w:space="0" w:color="auto"/>
              <w:bottom w:val="single" w:sz="4" w:space="0" w:color="auto"/>
            </w:tcBorders>
            <w:shd w:val="clear" w:color="auto" w:fill="auto"/>
            <w:noWrap/>
            <w:vAlign w:val="center"/>
            <w:hideMark/>
          </w:tcPr>
          <w:p w14:paraId="138DB7D9" w14:textId="4A680054" w:rsidR="00D96500" w:rsidRPr="00C03F39" w:rsidRDefault="00D96500" w:rsidP="00E6496C">
            <w:pPr>
              <w:pStyle w:val="TAC"/>
              <w:rPr>
                <w:lang w:val="en-US"/>
              </w:rPr>
            </w:pPr>
            <w:r>
              <w:t>#15</w:t>
            </w:r>
          </w:p>
        </w:tc>
        <w:tc>
          <w:tcPr>
            <w:tcW w:w="723" w:type="dxa"/>
            <w:tcBorders>
              <w:top w:val="single" w:sz="4" w:space="0" w:color="auto"/>
              <w:bottom w:val="single" w:sz="4" w:space="0" w:color="auto"/>
            </w:tcBorders>
            <w:shd w:val="clear" w:color="auto" w:fill="auto"/>
            <w:noWrap/>
            <w:vAlign w:val="center"/>
            <w:hideMark/>
          </w:tcPr>
          <w:p w14:paraId="3ED2AE4A" w14:textId="6DC862EB" w:rsidR="00D96500" w:rsidRPr="00C03F39" w:rsidRDefault="00D96500" w:rsidP="00E6496C">
            <w:pPr>
              <w:pStyle w:val="TAC"/>
              <w:rPr>
                <w:lang w:val="en-US"/>
              </w:rPr>
            </w:pPr>
            <w:r>
              <w:t>#16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33751809" w14:textId="6188E84A" w:rsidR="00D96500" w:rsidRPr="00C03F39" w:rsidRDefault="00D96500" w:rsidP="00E6496C">
            <w:pPr>
              <w:pStyle w:val="TAC"/>
              <w:rPr>
                <w:lang w:val="en-US"/>
              </w:rPr>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27F23A" w14:textId="434BDFD5" w:rsidR="00D96500" w:rsidRPr="00C03F39" w:rsidRDefault="00D96500" w:rsidP="00E6496C">
            <w:pPr>
              <w:pStyle w:val="TAC"/>
              <w:rPr>
                <w:lang w:val="en-US"/>
              </w:rPr>
            </w:pPr>
            <w:r w:rsidRPr="00D70D09">
              <w:rPr>
                <w:rFonts w:hint="eastAsia"/>
              </w:rPr>
              <w:t>#</w:t>
            </w:r>
            <w:r w:rsidRPr="00D70D09">
              <w:t>18</w:t>
            </w:r>
          </w:p>
        </w:tc>
        <w:tc>
          <w:tcPr>
            <w:tcW w:w="722" w:type="dxa"/>
            <w:tcBorders>
              <w:top w:val="nil"/>
              <w:left w:val="single" w:sz="4" w:space="0" w:color="auto"/>
              <w:bottom w:val="nil"/>
              <w:right w:val="nil"/>
            </w:tcBorders>
            <w:shd w:val="clear" w:color="auto" w:fill="auto"/>
            <w:noWrap/>
            <w:vAlign w:val="center"/>
          </w:tcPr>
          <w:p w14:paraId="4D84768F"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6DC51D78"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3E087669"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65B370AF" w14:textId="77777777" w:rsidR="00D96500" w:rsidRPr="00C03F39" w:rsidRDefault="00D96500" w:rsidP="00E6496C">
            <w:pPr>
              <w:pStyle w:val="TAC"/>
              <w:rPr>
                <w:lang w:val="en-US"/>
              </w:rPr>
            </w:pPr>
          </w:p>
        </w:tc>
        <w:tc>
          <w:tcPr>
            <w:tcW w:w="722" w:type="dxa"/>
            <w:tcBorders>
              <w:top w:val="nil"/>
              <w:left w:val="nil"/>
              <w:bottom w:val="nil"/>
              <w:right w:val="nil"/>
            </w:tcBorders>
            <w:shd w:val="clear" w:color="auto" w:fill="auto"/>
            <w:noWrap/>
            <w:vAlign w:val="center"/>
          </w:tcPr>
          <w:p w14:paraId="2FF6E1E9"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2D45768C"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5CE19699"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555B5F32"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2D5FE56B" w14:textId="77777777" w:rsidR="00D96500" w:rsidRPr="00C03F39" w:rsidRDefault="00D96500" w:rsidP="00E6496C">
            <w:pPr>
              <w:pStyle w:val="TAC"/>
              <w:rPr>
                <w:lang w:val="en-US"/>
              </w:rPr>
            </w:pPr>
          </w:p>
        </w:tc>
        <w:tc>
          <w:tcPr>
            <w:tcW w:w="723" w:type="dxa"/>
            <w:tcBorders>
              <w:top w:val="nil"/>
              <w:left w:val="nil"/>
              <w:bottom w:val="nil"/>
              <w:right w:val="nil"/>
            </w:tcBorders>
          </w:tcPr>
          <w:p w14:paraId="52F1150F" w14:textId="77777777" w:rsidR="00D96500" w:rsidRPr="00C03F39" w:rsidRDefault="00D96500" w:rsidP="00E6496C">
            <w:pPr>
              <w:pStyle w:val="TAC"/>
              <w:rPr>
                <w:lang w:val="en-US"/>
              </w:rPr>
            </w:pPr>
          </w:p>
        </w:tc>
      </w:tr>
      <w:tr w:rsidR="00D96500" w:rsidRPr="00491A77" w14:paraId="2A45B0EE" w14:textId="77777777" w:rsidTr="008D1C6C">
        <w:trPr>
          <w:trHeight w:val="266"/>
          <w:jc w:val="center"/>
        </w:trPr>
        <w:tc>
          <w:tcPr>
            <w:tcW w:w="1134" w:type="dxa"/>
            <w:shd w:val="clear" w:color="auto" w:fill="auto"/>
            <w:noWrap/>
            <w:vAlign w:val="center"/>
            <w:hideMark/>
          </w:tcPr>
          <w:p w14:paraId="7467D6CD" w14:textId="77777777" w:rsidR="00D96500" w:rsidRPr="00C03F39" w:rsidRDefault="00D96500" w:rsidP="00E6496C">
            <w:pPr>
              <w:pStyle w:val="TAC"/>
              <w:rPr>
                <w:lang w:val="en-US"/>
              </w:rPr>
            </w:pPr>
            <w:r w:rsidRPr="00C03F39">
              <w:rPr>
                <w:lang w:val="en-US"/>
              </w:rPr>
              <w:t>'80MHz'</w:t>
            </w:r>
          </w:p>
        </w:tc>
        <w:tc>
          <w:tcPr>
            <w:tcW w:w="722" w:type="dxa"/>
            <w:tcBorders>
              <w:top w:val="single" w:sz="4" w:space="0" w:color="auto"/>
              <w:left w:val="nil"/>
              <w:bottom w:val="single" w:sz="4" w:space="0" w:color="auto"/>
              <w:right w:val="single" w:sz="4" w:space="0" w:color="auto"/>
            </w:tcBorders>
            <w:shd w:val="clear" w:color="000000" w:fill="DBDBDB"/>
            <w:noWrap/>
            <w:vAlign w:val="center"/>
          </w:tcPr>
          <w:p w14:paraId="4EA871CE" w14:textId="2726C532" w:rsidR="00D96500" w:rsidRPr="00C03F39" w:rsidRDefault="00D96500" w:rsidP="00E6496C">
            <w:pPr>
              <w:pStyle w:val="TAC"/>
              <w:rPr>
                <w:lang w:val="en-US"/>
              </w:rPr>
            </w:pPr>
            <w:r w:rsidRPr="00D542D9">
              <w:rPr>
                <w:rFonts w:eastAsia="Malgun Gothic" w:hint="eastAsia"/>
              </w:rPr>
              <w:t>10.19</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F22C514" w14:textId="1567DCB8" w:rsidR="00D96500" w:rsidRPr="00C03F39" w:rsidRDefault="00D96500" w:rsidP="00E6496C">
            <w:pPr>
              <w:pStyle w:val="TAC"/>
              <w:rPr>
                <w:lang w:val="en-US"/>
              </w:rPr>
            </w:pPr>
            <w:r w:rsidRPr="00D542D9">
              <w:rPr>
                <w:rFonts w:eastAsia="Malgun Gothic" w:hint="eastAsia"/>
              </w:rPr>
              <w:t>10.69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3EF508D" w14:textId="4C8B323E" w:rsidR="00D96500" w:rsidRPr="00C03F39" w:rsidRDefault="00D96500" w:rsidP="00E6496C">
            <w:pPr>
              <w:pStyle w:val="TAC"/>
              <w:rPr>
                <w:lang w:val="en-US"/>
              </w:rPr>
            </w:pPr>
            <w:r w:rsidRPr="00D542D9">
              <w:rPr>
                <w:rFonts w:eastAsia="Malgun Gothic" w:hint="eastAsia"/>
              </w:rPr>
              <w:t>9.74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EF22B94" w14:textId="13136598" w:rsidR="00D96500" w:rsidRPr="00C03F39" w:rsidRDefault="00D96500" w:rsidP="00E6496C">
            <w:pPr>
              <w:pStyle w:val="TAC"/>
              <w:rPr>
                <w:lang w:val="en-US"/>
              </w:rPr>
            </w:pPr>
            <w:r w:rsidRPr="00D542D9">
              <w:rPr>
                <w:rFonts w:eastAsia="Malgun Gothic" w:hint="eastAsia"/>
              </w:rPr>
              <w:t>8.72</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5B7EBE5B" w14:textId="6A2D2F5D" w:rsidR="00D96500" w:rsidRPr="00C03F39" w:rsidRDefault="00D96500" w:rsidP="00E6496C">
            <w:pPr>
              <w:pStyle w:val="TAC"/>
              <w:rPr>
                <w:lang w:val="en-US"/>
              </w:rPr>
            </w:pPr>
            <w:r w:rsidRPr="00D542D9">
              <w:rPr>
                <w:rFonts w:eastAsia="Malgun Gothic" w:hint="eastAsia"/>
              </w:rPr>
              <w:t>8.56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85990FC" w14:textId="627EF6FF" w:rsidR="00D96500" w:rsidRPr="00C03F39" w:rsidRDefault="00D96500" w:rsidP="00E6496C">
            <w:pPr>
              <w:pStyle w:val="TAC"/>
              <w:rPr>
                <w:lang w:val="en-US"/>
              </w:rPr>
            </w:pPr>
            <w:r w:rsidRPr="00D542D9">
              <w:rPr>
                <w:rFonts w:eastAsia="Malgun Gothic" w:hint="eastAsia"/>
              </w:rPr>
              <w:t>8.73</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F1BEAEB" w14:textId="3BD68A46" w:rsidR="00D96500" w:rsidRPr="00C03F39" w:rsidRDefault="00D96500" w:rsidP="00E6496C">
            <w:pPr>
              <w:pStyle w:val="TAC"/>
              <w:rPr>
                <w:lang w:val="en-US"/>
              </w:rPr>
            </w:pPr>
            <w:r w:rsidRPr="00D542D9">
              <w:rPr>
                <w:rFonts w:eastAsia="Malgun Gothic" w:hint="eastAsia"/>
              </w:rPr>
              <w:t>10.50</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3D0FE4E8" w14:textId="30838003" w:rsidR="00D96500" w:rsidRPr="00C03F39" w:rsidRDefault="00D96500" w:rsidP="00E6496C">
            <w:pPr>
              <w:pStyle w:val="TAC"/>
              <w:rPr>
                <w:lang w:val="en-US"/>
              </w:rPr>
            </w:pPr>
            <w:r w:rsidRPr="00D542D9">
              <w:rPr>
                <w:rFonts w:eastAsia="Malgun Gothic" w:hint="eastAsia"/>
              </w:rPr>
              <w:t>9.56</w:t>
            </w:r>
          </w:p>
        </w:tc>
        <w:tc>
          <w:tcPr>
            <w:tcW w:w="723" w:type="dxa"/>
            <w:tcBorders>
              <w:top w:val="single" w:sz="4" w:space="0" w:color="auto"/>
              <w:left w:val="single" w:sz="4" w:space="0" w:color="auto"/>
              <w:bottom w:val="single" w:sz="4" w:space="0" w:color="auto"/>
              <w:right w:val="nil"/>
            </w:tcBorders>
            <w:shd w:val="clear" w:color="000000" w:fill="EBEBEB"/>
            <w:noWrap/>
            <w:vAlign w:val="center"/>
          </w:tcPr>
          <w:p w14:paraId="25CD6037" w14:textId="3FD2D219" w:rsidR="00D96500" w:rsidRPr="00C03F39" w:rsidRDefault="00D96500" w:rsidP="00E6496C">
            <w:pPr>
              <w:pStyle w:val="TAC"/>
              <w:rPr>
                <w:lang w:val="en-US"/>
              </w:rPr>
            </w:pPr>
            <w:r w:rsidRPr="00D542D9">
              <w:rPr>
                <w:rFonts w:eastAsia="Malgun Gothic" w:hint="eastAsia"/>
              </w:rPr>
              <w:t>9.56</w:t>
            </w:r>
          </w:p>
        </w:tc>
        <w:tc>
          <w:tcPr>
            <w:tcW w:w="722" w:type="dxa"/>
            <w:tcBorders>
              <w:top w:val="nil"/>
              <w:left w:val="single" w:sz="4" w:space="0" w:color="auto"/>
              <w:bottom w:val="single" w:sz="4" w:space="0" w:color="auto"/>
              <w:right w:val="nil"/>
            </w:tcBorders>
            <w:shd w:val="clear" w:color="auto" w:fill="auto"/>
            <w:noWrap/>
            <w:vAlign w:val="center"/>
          </w:tcPr>
          <w:p w14:paraId="52F0DFD7" w14:textId="77777777" w:rsidR="00D96500" w:rsidRPr="00C03F39" w:rsidRDefault="00D96500" w:rsidP="00E6496C">
            <w:pPr>
              <w:pStyle w:val="TAC"/>
              <w:rPr>
                <w:lang w:val="en-US"/>
              </w:rPr>
            </w:pPr>
          </w:p>
        </w:tc>
        <w:tc>
          <w:tcPr>
            <w:tcW w:w="723" w:type="dxa"/>
            <w:tcBorders>
              <w:top w:val="nil"/>
              <w:left w:val="nil"/>
              <w:bottom w:val="single" w:sz="4" w:space="0" w:color="auto"/>
              <w:right w:val="nil"/>
            </w:tcBorders>
            <w:shd w:val="clear" w:color="auto" w:fill="auto"/>
            <w:noWrap/>
            <w:vAlign w:val="center"/>
          </w:tcPr>
          <w:p w14:paraId="7DC82E57" w14:textId="77777777" w:rsidR="00D96500" w:rsidRPr="00C03F39" w:rsidRDefault="00D96500" w:rsidP="00E6496C">
            <w:pPr>
              <w:pStyle w:val="TAC"/>
              <w:rPr>
                <w:lang w:val="en-US"/>
              </w:rPr>
            </w:pPr>
          </w:p>
        </w:tc>
        <w:tc>
          <w:tcPr>
            <w:tcW w:w="723" w:type="dxa"/>
            <w:tcBorders>
              <w:top w:val="nil"/>
              <w:left w:val="nil"/>
              <w:bottom w:val="single" w:sz="4" w:space="0" w:color="auto"/>
              <w:right w:val="nil"/>
            </w:tcBorders>
            <w:shd w:val="clear" w:color="auto" w:fill="auto"/>
            <w:noWrap/>
            <w:vAlign w:val="center"/>
          </w:tcPr>
          <w:p w14:paraId="03A6CDC0" w14:textId="77777777" w:rsidR="00D96500" w:rsidRPr="00C03F39" w:rsidRDefault="00D96500" w:rsidP="00E6496C">
            <w:pPr>
              <w:pStyle w:val="TAC"/>
              <w:rPr>
                <w:lang w:val="en-US"/>
              </w:rPr>
            </w:pPr>
          </w:p>
        </w:tc>
        <w:tc>
          <w:tcPr>
            <w:tcW w:w="723" w:type="dxa"/>
            <w:tcBorders>
              <w:top w:val="nil"/>
              <w:left w:val="nil"/>
              <w:bottom w:val="single" w:sz="4" w:space="0" w:color="auto"/>
              <w:right w:val="nil"/>
            </w:tcBorders>
            <w:shd w:val="clear" w:color="auto" w:fill="auto"/>
            <w:noWrap/>
            <w:vAlign w:val="center"/>
          </w:tcPr>
          <w:p w14:paraId="312FE1E5" w14:textId="77777777" w:rsidR="00D96500" w:rsidRPr="00C03F39" w:rsidRDefault="00D96500" w:rsidP="00E6496C">
            <w:pPr>
              <w:pStyle w:val="TAC"/>
              <w:rPr>
                <w:lang w:val="en-US"/>
              </w:rPr>
            </w:pPr>
          </w:p>
        </w:tc>
        <w:tc>
          <w:tcPr>
            <w:tcW w:w="722" w:type="dxa"/>
            <w:tcBorders>
              <w:top w:val="nil"/>
              <w:left w:val="nil"/>
              <w:bottom w:val="single" w:sz="4" w:space="0" w:color="auto"/>
              <w:right w:val="nil"/>
            </w:tcBorders>
            <w:shd w:val="clear" w:color="auto" w:fill="auto"/>
            <w:noWrap/>
            <w:vAlign w:val="center"/>
          </w:tcPr>
          <w:p w14:paraId="14F9C8F0" w14:textId="77777777" w:rsidR="00D96500" w:rsidRPr="00C03F39" w:rsidRDefault="00D96500" w:rsidP="00E6496C">
            <w:pPr>
              <w:pStyle w:val="TAC"/>
              <w:rPr>
                <w:lang w:val="en-US"/>
              </w:rPr>
            </w:pPr>
          </w:p>
        </w:tc>
        <w:tc>
          <w:tcPr>
            <w:tcW w:w="723" w:type="dxa"/>
            <w:tcBorders>
              <w:top w:val="nil"/>
              <w:left w:val="nil"/>
              <w:bottom w:val="single" w:sz="4" w:space="0" w:color="auto"/>
              <w:right w:val="nil"/>
            </w:tcBorders>
            <w:shd w:val="clear" w:color="auto" w:fill="auto"/>
            <w:noWrap/>
            <w:vAlign w:val="center"/>
          </w:tcPr>
          <w:p w14:paraId="4D9E623F" w14:textId="77777777" w:rsidR="00D96500" w:rsidRPr="00C03F39" w:rsidRDefault="00D96500" w:rsidP="00E6496C">
            <w:pPr>
              <w:pStyle w:val="TAC"/>
              <w:rPr>
                <w:lang w:val="en-US"/>
              </w:rPr>
            </w:pPr>
          </w:p>
        </w:tc>
        <w:tc>
          <w:tcPr>
            <w:tcW w:w="723" w:type="dxa"/>
            <w:tcBorders>
              <w:top w:val="nil"/>
              <w:left w:val="nil"/>
              <w:bottom w:val="single" w:sz="4" w:space="0" w:color="auto"/>
              <w:right w:val="nil"/>
            </w:tcBorders>
            <w:shd w:val="clear" w:color="auto" w:fill="auto"/>
            <w:noWrap/>
            <w:vAlign w:val="center"/>
          </w:tcPr>
          <w:p w14:paraId="502BFA87" w14:textId="77777777" w:rsidR="00D96500" w:rsidRPr="00C03F39" w:rsidRDefault="00D96500" w:rsidP="00E6496C">
            <w:pPr>
              <w:pStyle w:val="TAC"/>
              <w:rPr>
                <w:lang w:val="en-US"/>
              </w:rPr>
            </w:pPr>
          </w:p>
        </w:tc>
        <w:tc>
          <w:tcPr>
            <w:tcW w:w="723" w:type="dxa"/>
            <w:tcBorders>
              <w:top w:val="nil"/>
              <w:left w:val="nil"/>
              <w:bottom w:val="single" w:sz="4" w:space="0" w:color="auto"/>
              <w:right w:val="nil"/>
            </w:tcBorders>
            <w:shd w:val="clear" w:color="auto" w:fill="auto"/>
            <w:noWrap/>
            <w:vAlign w:val="center"/>
          </w:tcPr>
          <w:p w14:paraId="4236FF9C" w14:textId="77777777" w:rsidR="00D96500" w:rsidRPr="00C03F39" w:rsidRDefault="00D96500" w:rsidP="00E6496C">
            <w:pPr>
              <w:pStyle w:val="TAC"/>
              <w:rPr>
                <w:lang w:val="en-US"/>
              </w:rPr>
            </w:pPr>
          </w:p>
        </w:tc>
        <w:tc>
          <w:tcPr>
            <w:tcW w:w="723" w:type="dxa"/>
            <w:tcBorders>
              <w:top w:val="nil"/>
              <w:left w:val="nil"/>
              <w:bottom w:val="single" w:sz="4" w:space="0" w:color="auto"/>
              <w:right w:val="nil"/>
            </w:tcBorders>
            <w:shd w:val="clear" w:color="auto" w:fill="auto"/>
            <w:noWrap/>
            <w:vAlign w:val="center"/>
          </w:tcPr>
          <w:p w14:paraId="52F8D318" w14:textId="77777777" w:rsidR="00D96500" w:rsidRPr="00C03F39" w:rsidRDefault="00D96500" w:rsidP="00E6496C">
            <w:pPr>
              <w:pStyle w:val="TAC"/>
              <w:rPr>
                <w:lang w:val="en-US"/>
              </w:rPr>
            </w:pPr>
          </w:p>
        </w:tc>
        <w:tc>
          <w:tcPr>
            <w:tcW w:w="723" w:type="dxa"/>
            <w:tcBorders>
              <w:top w:val="nil"/>
              <w:left w:val="nil"/>
              <w:bottom w:val="single" w:sz="4" w:space="0" w:color="auto"/>
              <w:right w:val="nil"/>
            </w:tcBorders>
          </w:tcPr>
          <w:p w14:paraId="2EC72E3D" w14:textId="77777777" w:rsidR="00D96500" w:rsidRPr="00C03F39" w:rsidRDefault="00D96500" w:rsidP="00E6496C">
            <w:pPr>
              <w:pStyle w:val="TAC"/>
              <w:rPr>
                <w:lang w:val="en-US"/>
              </w:rPr>
            </w:pPr>
          </w:p>
        </w:tc>
      </w:tr>
      <w:tr w:rsidR="00D96500" w:rsidRPr="00491A77" w14:paraId="25A50573" w14:textId="77777777" w:rsidTr="008D1C6C">
        <w:trPr>
          <w:trHeight w:val="266"/>
          <w:jc w:val="center"/>
        </w:trPr>
        <w:tc>
          <w:tcPr>
            <w:tcW w:w="1134" w:type="dxa"/>
            <w:shd w:val="clear" w:color="auto" w:fill="auto"/>
            <w:noWrap/>
            <w:vAlign w:val="center"/>
            <w:hideMark/>
          </w:tcPr>
          <w:p w14:paraId="4EA15AF9" w14:textId="77777777" w:rsidR="00D96500" w:rsidRPr="00C03F39" w:rsidRDefault="00D96500" w:rsidP="00E6496C">
            <w:pPr>
              <w:pStyle w:val="TAC"/>
              <w:rPr>
                <w:lang w:val="en-US"/>
              </w:rPr>
            </w:pPr>
            <w:r w:rsidRPr="00C03F39">
              <w:rPr>
                <w:lang w:val="en-US"/>
              </w:rPr>
              <w:t>Scenario #</w:t>
            </w:r>
          </w:p>
        </w:tc>
        <w:tc>
          <w:tcPr>
            <w:tcW w:w="722" w:type="dxa"/>
            <w:tcBorders>
              <w:top w:val="single" w:sz="4" w:space="0" w:color="auto"/>
              <w:bottom w:val="single" w:sz="4" w:space="0" w:color="auto"/>
            </w:tcBorders>
            <w:shd w:val="clear" w:color="auto" w:fill="auto"/>
            <w:noWrap/>
            <w:vAlign w:val="center"/>
            <w:hideMark/>
          </w:tcPr>
          <w:p w14:paraId="1F2BEB5C" w14:textId="5A3E3895" w:rsidR="00D96500" w:rsidRPr="00C03F39" w:rsidRDefault="00D96500" w:rsidP="00E6496C">
            <w:pPr>
              <w:pStyle w:val="TAC"/>
              <w:rPr>
                <w:lang w:val="en-US"/>
              </w:rPr>
            </w:pPr>
            <w:r>
              <w:t>#19</w:t>
            </w:r>
          </w:p>
        </w:tc>
        <w:tc>
          <w:tcPr>
            <w:tcW w:w="723" w:type="dxa"/>
            <w:tcBorders>
              <w:top w:val="single" w:sz="4" w:space="0" w:color="auto"/>
              <w:bottom w:val="single" w:sz="4" w:space="0" w:color="auto"/>
            </w:tcBorders>
            <w:shd w:val="clear" w:color="auto" w:fill="auto"/>
            <w:noWrap/>
            <w:vAlign w:val="center"/>
            <w:hideMark/>
          </w:tcPr>
          <w:p w14:paraId="72F0E749" w14:textId="44127329" w:rsidR="00D96500" w:rsidRPr="00C03F39" w:rsidRDefault="00D96500" w:rsidP="00E6496C">
            <w:pPr>
              <w:pStyle w:val="TAC"/>
              <w:rPr>
                <w:lang w:val="en-US"/>
              </w:rPr>
            </w:pPr>
            <w:r>
              <w:t>#20</w:t>
            </w:r>
          </w:p>
        </w:tc>
        <w:tc>
          <w:tcPr>
            <w:tcW w:w="723" w:type="dxa"/>
            <w:tcBorders>
              <w:top w:val="single" w:sz="4" w:space="0" w:color="auto"/>
              <w:bottom w:val="single" w:sz="4" w:space="0" w:color="auto"/>
            </w:tcBorders>
            <w:shd w:val="clear" w:color="auto" w:fill="auto"/>
            <w:noWrap/>
            <w:vAlign w:val="center"/>
            <w:hideMark/>
          </w:tcPr>
          <w:p w14:paraId="1EE5C492" w14:textId="1F88A198" w:rsidR="00D96500" w:rsidRPr="00C03F39" w:rsidRDefault="00D96500" w:rsidP="00E6496C">
            <w:pPr>
              <w:pStyle w:val="TAC"/>
              <w:rPr>
                <w:lang w:val="en-US"/>
              </w:rPr>
            </w:pPr>
            <w:r>
              <w:t>#21</w:t>
            </w:r>
          </w:p>
        </w:tc>
        <w:tc>
          <w:tcPr>
            <w:tcW w:w="723" w:type="dxa"/>
            <w:tcBorders>
              <w:top w:val="single" w:sz="4" w:space="0" w:color="auto"/>
              <w:bottom w:val="single" w:sz="4" w:space="0" w:color="auto"/>
            </w:tcBorders>
            <w:shd w:val="clear" w:color="auto" w:fill="auto"/>
            <w:noWrap/>
            <w:vAlign w:val="center"/>
            <w:hideMark/>
          </w:tcPr>
          <w:p w14:paraId="6FB2E1FD" w14:textId="7DEADB12" w:rsidR="00D96500" w:rsidRPr="00C03F39" w:rsidRDefault="00D96500" w:rsidP="00E6496C">
            <w:pPr>
              <w:pStyle w:val="TAC"/>
              <w:rPr>
                <w:lang w:val="en-US"/>
              </w:rPr>
            </w:pPr>
            <w:r>
              <w:t>#22</w:t>
            </w:r>
          </w:p>
        </w:tc>
        <w:tc>
          <w:tcPr>
            <w:tcW w:w="722" w:type="dxa"/>
            <w:tcBorders>
              <w:top w:val="single" w:sz="4" w:space="0" w:color="auto"/>
              <w:bottom w:val="single" w:sz="4" w:space="0" w:color="auto"/>
            </w:tcBorders>
            <w:shd w:val="clear" w:color="auto" w:fill="auto"/>
            <w:noWrap/>
            <w:vAlign w:val="center"/>
            <w:hideMark/>
          </w:tcPr>
          <w:p w14:paraId="3C9495A8" w14:textId="69837199" w:rsidR="00D96500" w:rsidRPr="00C03F39" w:rsidRDefault="00D96500" w:rsidP="00E6496C">
            <w:pPr>
              <w:pStyle w:val="TAC"/>
              <w:rPr>
                <w:lang w:val="en-US"/>
              </w:rPr>
            </w:pPr>
            <w:r>
              <w:t>#23</w:t>
            </w:r>
          </w:p>
        </w:tc>
        <w:tc>
          <w:tcPr>
            <w:tcW w:w="723" w:type="dxa"/>
            <w:tcBorders>
              <w:top w:val="single" w:sz="4" w:space="0" w:color="auto"/>
              <w:bottom w:val="single" w:sz="4" w:space="0" w:color="auto"/>
            </w:tcBorders>
            <w:shd w:val="clear" w:color="auto" w:fill="auto"/>
            <w:noWrap/>
            <w:vAlign w:val="center"/>
            <w:hideMark/>
          </w:tcPr>
          <w:p w14:paraId="2B3E137E" w14:textId="7A328ECA" w:rsidR="00D96500" w:rsidRPr="00C03F39" w:rsidRDefault="00D96500" w:rsidP="00E6496C">
            <w:pPr>
              <w:pStyle w:val="TAC"/>
              <w:rPr>
                <w:lang w:val="en-US"/>
              </w:rPr>
            </w:pPr>
            <w:r>
              <w:t>#24</w:t>
            </w:r>
          </w:p>
        </w:tc>
        <w:tc>
          <w:tcPr>
            <w:tcW w:w="723" w:type="dxa"/>
            <w:tcBorders>
              <w:top w:val="single" w:sz="4" w:space="0" w:color="auto"/>
              <w:bottom w:val="single" w:sz="4" w:space="0" w:color="auto"/>
            </w:tcBorders>
            <w:shd w:val="clear" w:color="auto" w:fill="auto"/>
            <w:noWrap/>
            <w:vAlign w:val="center"/>
            <w:hideMark/>
          </w:tcPr>
          <w:p w14:paraId="077E8ADD" w14:textId="1A733455" w:rsidR="00D96500" w:rsidRPr="00C03F39" w:rsidRDefault="00D96500" w:rsidP="00E6496C">
            <w:pPr>
              <w:pStyle w:val="TAC"/>
              <w:rPr>
                <w:lang w:val="en-US"/>
              </w:rPr>
            </w:pPr>
            <w:r>
              <w:t>#25</w:t>
            </w:r>
          </w:p>
        </w:tc>
        <w:tc>
          <w:tcPr>
            <w:tcW w:w="723" w:type="dxa"/>
            <w:tcBorders>
              <w:top w:val="single" w:sz="4" w:space="0" w:color="auto"/>
              <w:bottom w:val="single" w:sz="4" w:space="0" w:color="auto"/>
            </w:tcBorders>
            <w:shd w:val="clear" w:color="auto" w:fill="auto"/>
            <w:noWrap/>
            <w:vAlign w:val="center"/>
            <w:hideMark/>
          </w:tcPr>
          <w:p w14:paraId="1CA1FBB5" w14:textId="57DE6396" w:rsidR="00D96500" w:rsidRPr="00C03F39" w:rsidRDefault="00D96500" w:rsidP="00E6496C">
            <w:pPr>
              <w:pStyle w:val="TAC"/>
              <w:rPr>
                <w:lang w:val="en-US"/>
              </w:rPr>
            </w:pPr>
            <w:r>
              <w:t>#26</w:t>
            </w:r>
          </w:p>
        </w:tc>
        <w:tc>
          <w:tcPr>
            <w:tcW w:w="723" w:type="dxa"/>
            <w:tcBorders>
              <w:top w:val="single" w:sz="4" w:space="0" w:color="auto"/>
              <w:bottom w:val="single" w:sz="4" w:space="0" w:color="auto"/>
            </w:tcBorders>
            <w:shd w:val="clear" w:color="auto" w:fill="auto"/>
            <w:noWrap/>
            <w:vAlign w:val="center"/>
            <w:hideMark/>
          </w:tcPr>
          <w:p w14:paraId="0D4203CE" w14:textId="3E25788B" w:rsidR="00D96500" w:rsidRPr="00C03F39" w:rsidRDefault="00D96500" w:rsidP="00E6496C">
            <w:pPr>
              <w:pStyle w:val="TAC"/>
              <w:rPr>
                <w:lang w:val="en-US"/>
              </w:rPr>
            </w:pPr>
            <w:r>
              <w:t>#27</w:t>
            </w:r>
          </w:p>
        </w:tc>
        <w:tc>
          <w:tcPr>
            <w:tcW w:w="722" w:type="dxa"/>
            <w:tcBorders>
              <w:top w:val="single" w:sz="4" w:space="0" w:color="auto"/>
              <w:bottom w:val="single" w:sz="4" w:space="0" w:color="auto"/>
            </w:tcBorders>
            <w:shd w:val="clear" w:color="auto" w:fill="auto"/>
            <w:noWrap/>
            <w:vAlign w:val="center"/>
            <w:hideMark/>
          </w:tcPr>
          <w:p w14:paraId="3898C064" w14:textId="73DC7B06" w:rsidR="00D96500" w:rsidRPr="00C03F39" w:rsidRDefault="00D96500" w:rsidP="00E6496C">
            <w:pPr>
              <w:pStyle w:val="TAC"/>
              <w:rPr>
                <w:lang w:val="en-US"/>
              </w:rPr>
            </w:pPr>
            <w:r>
              <w:t>#28</w:t>
            </w:r>
          </w:p>
        </w:tc>
        <w:tc>
          <w:tcPr>
            <w:tcW w:w="723" w:type="dxa"/>
            <w:tcBorders>
              <w:top w:val="single" w:sz="4" w:space="0" w:color="auto"/>
              <w:bottom w:val="single" w:sz="4" w:space="0" w:color="auto"/>
            </w:tcBorders>
            <w:shd w:val="clear" w:color="auto" w:fill="auto"/>
            <w:noWrap/>
            <w:vAlign w:val="center"/>
            <w:hideMark/>
          </w:tcPr>
          <w:p w14:paraId="57198BE7" w14:textId="7FF8E7CB" w:rsidR="00D96500" w:rsidRPr="00C03F39" w:rsidRDefault="00D96500" w:rsidP="00E6496C">
            <w:pPr>
              <w:pStyle w:val="TAC"/>
              <w:rPr>
                <w:lang w:val="en-US"/>
              </w:rPr>
            </w:pPr>
            <w:r>
              <w:t>#29</w:t>
            </w:r>
          </w:p>
        </w:tc>
        <w:tc>
          <w:tcPr>
            <w:tcW w:w="723" w:type="dxa"/>
            <w:tcBorders>
              <w:top w:val="single" w:sz="4" w:space="0" w:color="auto"/>
              <w:bottom w:val="single" w:sz="4" w:space="0" w:color="auto"/>
            </w:tcBorders>
            <w:shd w:val="clear" w:color="auto" w:fill="auto"/>
            <w:noWrap/>
            <w:vAlign w:val="center"/>
            <w:hideMark/>
          </w:tcPr>
          <w:p w14:paraId="0A18F304" w14:textId="041BDFA5" w:rsidR="00D96500" w:rsidRPr="00C03F39" w:rsidRDefault="00D96500" w:rsidP="00E6496C">
            <w:pPr>
              <w:pStyle w:val="TAC"/>
              <w:rPr>
                <w:lang w:val="en-US"/>
              </w:rPr>
            </w:pPr>
            <w:r>
              <w:t>#30</w:t>
            </w:r>
          </w:p>
        </w:tc>
        <w:tc>
          <w:tcPr>
            <w:tcW w:w="723" w:type="dxa"/>
            <w:tcBorders>
              <w:top w:val="single" w:sz="4" w:space="0" w:color="auto"/>
              <w:bottom w:val="single" w:sz="4" w:space="0" w:color="auto"/>
            </w:tcBorders>
            <w:shd w:val="clear" w:color="auto" w:fill="auto"/>
            <w:noWrap/>
            <w:vAlign w:val="center"/>
            <w:hideMark/>
          </w:tcPr>
          <w:p w14:paraId="7A2F889D" w14:textId="35E1199A" w:rsidR="00D96500" w:rsidRPr="00C03F39" w:rsidRDefault="00D96500" w:rsidP="00E6496C">
            <w:pPr>
              <w:pStyle w:val="TAC"/>
              <w:rPr>
                <w:lang w:val="en-US"/>
              </w:rPr>
            </w:pPr>
            <w:r>
              <w:t>#31</w:t>
            </w:r>
          </w:p>
        </w:tc>
        <w:tc>
          <w:tcPr>
            <w:tcW w:w="722" w:type="dxa"/>
            <w:tcBorders>
              <w:top w:val="single" w:sz="4" w:space="0" w:color="auto"/>
              <w:bottom w:val="single" w:sz="4" w:space="0" w:color="auto"/>
            </w:tcBorders>
            <w:shd w:val="clear" w:color="auto" w:fill="auto"/>
            <w:noWrap/>
            <w:vAlign w:val="center"/>
            <w:hideMark/>
          </w:tcPr>
          <w:p w14:paraId="0C98D6AA" w14:textId="701C1040" w:rsidR="00D96500" w:rsidRPr="00C03F39" w:rsidRDefault="00D96500" w:rsidP="00E6496C">
            <w:pPr>
              <w:pStyle w:val="TAC"/>
              <w:rPr>
                <w:lang w:val="en-US"/>
              </w:rPr>
            </w:pPr>
            <w:r>
              <w:t>#32</w:t>
            </w:r>
          </w:p>
        </w:tc>
        <w:tc>
          <w:tcPr>
            <w:tcW w:w="723" w:type="dxa"/>
            <w:tcBorders>
              <w:top w:val="single" w:sz="4" w:space="0" w:color="auto"/>
              <w:bottom w:val="single" w:sz="4" w:space="0" w:color="auto"/>
            </w:tcBorders>
            <w:shd w:val="clear" w:color="auto" w:fill="auto"/>
            <w:noWrap/>
            <w:vAlign w:val="center"/>
            <w:hideMark/>
          </w:tcPr>
          <w:p w14:paraId="5E6FF353" w14:textId="7853D8F4" w:rsidR="00D96500" w:rsidRPr="00C03F39" w:rsidRDefault="00D96500" w:rsidP="00E6496C">
            <w:pPr>
              <w:pStyle w:val="TAC"/>
              <w:rPr>
                <w:lang w:val="en-US"/>
              </w:rPr>
            </w:pPr>
            <w:r>
              <w:t>#33</w:t>
            </w:r>
          </w:p>
        </w:tc>
        <w:tc>
          <w:tcPr>
            <w:tcW w:w="723" w:type="dxa"/>
            <w:tcBorders>
              <w:top w:val="single" w:sz="4" w:space="0" w:color="auto"/>
              <w:bottom w:val="single" w:sz="4" w:space="0" w:color="auto"/>
            </w:tcBorders>
            <w:shd w:val="clear" w:color="auto" w:fill="auto"/>
            <w:noWrap/>
            <w:vAlign w:val="center"/>
            <w:hideMark/>
          </w:tcPr>
          <w:p w14:paraId="07D6A081" w14:textId="5F8A9BD6" w:rsidR="00D96500" w:rsidRPr="00C03F39" w:rsidRDefault="00D96500" w:rsidP="00E6496C">
            <w:pPr>
              <w:pStyle w:val="TAC"/>
              <w:rPr>
                <w:lang w:val="en-US"/>
              </w:rPr>
            </w:pPr>
            <w:r>
              <w:t>#34</w:t>
            </w:r>
          </w:p>
        </w:tc>
        <w:tc>
          <w:tcPr>
            <w:tcW w:w="723" w:type="dxa"/>
            <w:tcBorders>
              <w:top w:val="single" w:sz="4" w:space="0" w:color="auto"/>
              <w:bottom w:val="single" w:sz="4" w:space="0" w:color="auto"/>
            </w:tcBorders>
            <w:shd w:val="clear" w:color="auto" w:fill="auto"/>
            <w:noWrap/>
            <w:vAlign w:val="center"/>
            <w:hideMark/>
          </w:tcPr>
          <w:p w14:paraId="4FD8372D" w14:textId="239ECC09" w:rsidR="00D96500" w:rsidRPr="00C03F39" w:rsidRDefault="00D96500" w:rsidP="00E6496C">
            <w:pPr>
              <w:pStyle w:val="TAC"/>
              <w:rPr>
                <w:lang w:val="en-US"/>
              </w:rPr>
            </w:pPr>
            <w:r>
              <w:t>#35</w:t>
            </w:r>
          </w:p>
        </w:tc>
        <w:tc>
          <w:tcPr>
            <w:tcW w:w="723" w:type="dxa"/>
            <w:tcBorders>
              <w:top w:val="single" w:sz="4" w:space="0" w:color="auto"/>
              <w:bottom w:val="single" w:sz="4" w:space="0" w:color="auto"/>
            </w:tcBorders>
            <w:shd w:val="clear" w:color="auto" w:fill="auto"/>
            <w:noWrap/>
            <w:vAlign w:val="center"/>
            <w:hideMark/>
          </w:tcPr>
          <w:p w14:paraId="34C989AC" w14:textId="6E8F4AF6" w:rsidR="00D96500" w:rsidRPr="00C03F39" w:rsidRDefault="00D96500" w:rsidP="00E6496C">
            <w:pPr>
              <w:pStyle w:val="TAC"/>
              <w:rPr>
                <w:lang w:val="en-US"/>
              </w:rPr>
            </w:pPr>
            <w:r>
              <w:t>#36</w:t>
            </w:r>
          </w:p>
        </w:tc>
        <w:tc>
          <w:tcPr>
            <w:tcW w:w="723" w:type="dxa"/>
            <w:tcBorders>
              <w:top w:val="single" w:sz="4" w:space="0" w:color="auto"/>
              <w:bottom w:val="single" w:sz="4" w:space="0" w:color="auto"/>
            </w:tcBorders>
          </w:tcPr>
          <w:p w14:paraId="32B35A89" w14:textId="2D0C6595" w:rsidR="00D96500" w:rsidRPr="00C03F39" w:rsidRDefault="00D96500" w:rsidP="00E6496C">
            <w:pPr>
              <w:pStyle w:val="TAC"/>
              <w:rPr>
                <w:lang w:val="en-US"/>
              </w:rPr>
            </w:pPr>
            <w:r>
              <w:rPr>
                <w:rFonts w:hint="eastAsia"/>
              </w:rPr>
              <w:t>#3</w:t>
            </w:r>
            <w:r>
              <w:t>7</w:t>
            </w:r>
          </w:p>
        </w:tc>
      </w:tr>
      <w:tr w:rsidR="00D96500" w:rsidRPr="00491A77" w14:paraId="458FBFB8" w14:textId="77777777" w:rsidTr="008D1C6C">
        <w:trPr>
          <w:trHeight w:val="266"/>
          <w:jc w:val="center"/>
        </w:trPr>
        <w:tc>
          <w:tcPr>
            <w:tcW w:w="1134" w:type="dxa"/>
            <w:shd w:val="clear" w:color="auto" w:fill="auto"/>
            <w:noWrap/>
            <w:vAlign w:val="center"/>
            <w:hideMark/>
          </w:tcPr>
          <w:p w14:paraId="46CED1C9" w14:textId="77777777" w:rsidR="00D96500" w:rsidRPr="00C03F39" w:rsidRDefault="00D96500" w:rsidP="00E6496C">
            <w:pPr>
              <w:pStyle w:val="TAC"/>
              <w:rPr>
                <w:lang w:val="en-US"/>
              </w:rPr>
            </w:pPr>
            <w:r w:rsidRPr="00C03F39">
              <w:rPr>
                <w:lang w:val="en-US"/>
              </w:rPr>
              <w:t>'100MHz'</w:t>
            </w:r>
          </w:p>
        </w:tc>
        <w:tc>
          <w:tcPr>
            <w:tcW w:w="722" w:type="dxa"/>
            <w:tcBorders>
              <w:top w:val="single" w:sz="4" w:space="0" w:color="auto"/>
              <w:left w:val="nil"/>
              <w:bottom w:val="single" w:sz="4" w:space="0" w:color="auto"/>
              <w:right w:val="single" w:sz="4" w:space="0" w:color="auto"/>
            </w:tcBorders>
            <w:shd w:val="clear" w:color="000000" w:fill="E5E5E5"/>
            <w:noWrap/>
            <w:vAlign w:val="center"/>
          </w:tcPr>
          <w:p w14:paraId="0752F107" w14:textId="15D2EF36" w:rsidR="00D96500" w:rsidRPr="00C03F39" w:rsidRDefault="00D96500" w:rsidP="00E6496C">
            <w:pPr>
              <w:pStyle w:val="TAC"/>
              <w:rPr>
                <w:lang w:val="en-US"/>
              </w:rPr>
            </w:pPr>
            <w:r w:rsidRPr="00D542D9">
              <w:rPr>
                <w:rFonts w:eastAsia="Malgun Gothic" w:hint="eastAsia"/>
              </w:rPr>
              <w:t>10.29</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13F54754" w14:textId="582FB432" w:rsidR="00D96500" w:rsidRPr="00C03F39" w:rsidRDefault="00D96500" w:rsidP="00E6496C">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43BE1451" w14:textId="3920CA3D" w:rsidR="00D96500" w:rsidRPr="00C03F39" w:rsidRDefault="00D96500" w:rsidP="00E6496C">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E1E471B" w14:textId="39FB6B77" w:rsidR="00D96500" w:rsidRPr="00C03F39" w:rsidRDefault="00D96500" w:rsidP="00E6496C">
            <w:pPr>
              <w:pStyle w:val="TAC"/>
              <w:rPr>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1A9AD54A" w14:textId="7D567DE2" w:rsidR="00D96500" w:rsidRPr="00C03F39" w:rsidRDefault="00D96500" w:rsidP="00E6496C">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0F542BD" w14:textId="7A283624" w:rsidR="00D96500" w:rsidRPr="00C03F39" w:rsidRDefault="00D96500" w:rsidP="00E6496C">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1C0E11BF" w14:textId="73B20AC5" w:rsidR="00D96500" w:rsidRPr="00C03F39" w:rsidRDefault="00D96500" w:rsidP="00E6496C">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2CB91FE" w14:textId="105425F9" w:rsidR="00D96500" w:rsidRPr="00C03F39" w:rsidRDefault="00D96500" w:rsidP="00E6496C">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6ACB3A9" w14:textId="0741856C" w:rsidR="00D96500" w:rsidRPr="00C03F39" w:rsidRDefault="00D96500" w:rsidP="00E6496C">
            <w:pPr>
              <w:pStyle w:val="TAC"/>
              <w:rPr>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A7533F0" w14:textId="77A82A0B" w:rsidR="00D96500" w:rsidRPr="00C03F39" w:rsidRDefault="00D96500" w:rsidP="00E6496C">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1D5633FD" w14:textId="0961CF7A" w:rsidR="00D96500" w:rsidRPr="00C03F39" w:rsidRDefault="00D96500" w:rsidP="00E6496C">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F15346D" w14:textId="086128F5" w:rsidR="00D96500" w:rsidRPr="00C03F39" w:rsidRDefault="00D96500" w:rsidP="00E6496C">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B88DFF6" w14:textId="126CE3DF" w:rsidR="00D96500" w:rsidRPr="00C03F39" w:rsidRDefault="00D96500" w:rsidP="00E6496C">
            <w:pPr>
              <w:pStyle w:val="TAC"/>
              <w:rPr>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D04BA36" w14:textId="766EA392" w:rsidR="00D96500" w:rsidRPr="00C03F39" w:rsidRDefault="00D96500" w:rsidP="00E6496C">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96854EE" w14:textId="0D8615C6" w:rsidR="00D96500" w:rsidRPr="00C03F39" w:rsidRDefault="00D96500" w:rsidP="00E6496C">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28EE17E" w14:textId="6BFDF89C" w:rsidR="00D96500" w:rsidRPr="00C03F39" w:rsidRDefault="00D96500" w:rsidP="00E6496C">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3E6D46A3" w14:textId="093774E8" w:rsidR="00D96500" w:rsidRPr="00C03F39" w:rsidRDefault="00D96500" w:rsidP="00E6496C">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13BA6F9" w14:textId="2F8CA20D" w:rsidR="00D96500" w:rsidRPr="00C03F39" w:rsidRDefault="00D96500" w:rsidP="00E6496C">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vAlign w:val="center"/>
          </w:tcPr>
          <w:p w14:paraId="68815B12" w14:textId="4131A849" w:rsidR="00D96500" w:rsidRPr="00C03F39" w:rsidRDefault="00D96500" w:rsidP="00E6496C">
            <w:pPr>
              <w:pStyle w:val="TAC"/>
              <w:rPr>
                <w:lang w:val="en-US"/>
              </w:rPr>
            </w:pPr>
          </w:p>
        </w:tc>
      </w:tr>
    </w:tbl>
    <w:p w14:paraId="36BAD6A7" w14:textId="77777777" w:rsidR="009C67EF" w:rsidRDefault="009C67EF" w:rsidP="007427EB">
      <w:pPr>
        <w:rPr>
          <w:lang w:val="en-US"/>
        </w:rPr>
      </w:pPr>
    </w:p>
    <w:p w14:paraId="6E0A24DF" w14:textId="77777777" w:rsidR="009C67EF" w:rsidRPr="000C68ED" w:rsidRDefault="009C67EF" w:rsidP="007427EB">
      <w:pPr>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163582E3" w14:textId="77777777" w:rsidR="009C67EF" w:rsidRPr="000C68ED" w:rsidRDefault="009C67EF" w:rsidP="000B1413">
      <w:pPr>
        <w:rPr>
          <w:rFonts w:eastAsiaTheme="minorEastAsia"/>
          <w:lang w:val="en-US" w:eastAsia="ko-KR"/>
        </w:rPr>
      </w:pPr>
      <w:r w:rsidRPr="000C68ED">
        <w:rPr>
          <w:rFonts w:eastAsiaTheme="minorEastAsia"/>
          <w:lang w:val="en-US" w:eastAsia="ko-KR"/>
        </w:rPr>
        <w:lastRenderedPageBreak/>
        <w:t xml:space="preserve">Table </w:t>
      </w:r>
      <w:r>
        <w:rPr>
          <w:lang w:val="en-US"/>
        </w:rPr>
        <w:t>6.1.3.10.3.1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1DEB0C51" w14:textId="77777777" w:rsidR="009C67EF" w:rsidRDefault="009C67EF" w:rsidP="00624CA5">
      <w:pPr>
        <w:pStyle w:val="TH"/>
      </w:pPr>
      <w:r w:rsidRPr="00765700">
        <w:t xml:space="preserve">Table </w:t>
      </w:r>
      <w:r>
        <w:rPr>
          <w:lang w:val="en-US"/>
        </w:rPr>
        <w:t>6.1.3.10.3.1</w:t>
      </w:r>
      <w:r w:rsidRPr="00765700">
        <w:t>-</w:t>
      </w:r>
      <w:r>
        <w:t>2</w:t>
      </w:r>
      <w:r w:rsidRPr="00765700">
        <w:t xml:space="preserve"> </w:t>
      </w:r>
      <w:r w:rsidRPr="004715FB">
        <w:t xml:space="preserve">: </w:t>
      </w:r>
      <w:r>
        <w:t>NS_61 PSFCH A-</w:t>
      </w:r>
      <w:r w:rsidRPr="004715FB">
        <w:t xml:space="preserve">MPR simulation </w:t>
      </w:r>
      <w:r>
        <w:t>results for SL-U power class 5</w:t>
      </w:r>
    </w:p>
    <w:tbl>
      <w:tblPr>
        <w:tblStyle w:val="TableGrid"/>
        <w:tblW w:w="0" w:type="auto"/>
        <w:jc w:val="center"/>
        <w:tblLook w:val="04A0" w:firstRow="1" w:lastRow="0" w:firstColumn="1" w:lastColumn="0" w:noHBand="0" w:noVBand="1"/>
      </w:tblPr>
      <w:tblGrid>
        <w:gridCol w:w="1741"/>
        <w:gridCol w:w="1580"/>
        <w:gridCol w:w="1525"/>
        <w:gridCol w:w="1580"/>
        <w:gridCol w:w="1580"/>
        <w:gridCol w:w="1625"/>
      </w:tblGrid>
      <w:tr w:rsidR="009C67EF" w14:paraId="375984AF" w14:textId="77777777" w:rsidTr="008D1C6C">
        <w:trPr>
          <w:trHeight w:val="237"/>
          <w:jc w:val="center"/>
        </w:trPr>
        <w:tc>
          <w:tcPr>
            <w:tcW w:w="1741" w:type="dxa"/>
            <w:vMerge w:val="restart"/>
            <w:tcBorders>
              <w:top w:val="single" w:sz="4" w:space="0" w:color="auto"/>
            </w:tcBorders>
            <w:shd w:val="clear" w:color="auto" w:fill="auto"/>
          </w:tcPr>
          <w:p w14:paraId="5D444EB3"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5"/>
          </w:tcPr>
          <w:p w14:paraId="208C099D"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7396D2C6" w14:textId="77777777" w:rsidTr="008D1C6C">
        <w:trPr>
          <w:trHeight w:val="237"/>
          <w:jc w:val="center"/>
        </w:trPr>
        <w:tc>
          <w:tcPr>
            <w:tcW w:w="1741" w:type="dxa"/>
            <w:vMerge/>
            <w:shd w:val="clear" w:color="auto" w:fill="auto"/>
          </w:tcPr>
          <w:p w14:paraId="0043ED58" w14:textId="77777777" w:rsidR="009C67EF" w:rsidRPr="00A1115A" w:rsidRDefault="009C67EF" w:rsidP="008D1C6C">
            <w:pPr>
              <w:pStyle w:val="TAH"/>
            </w:pPr>
          </w:p>
        </w:tc>
        <w:tc>
          <w:tcPr>
            <w:tcW w:w="1580" w:type="dxa"/>
          </w:tcPr>
          <w:p w14:paraId="48F4EC2F" w14:textId="77777777" w:rsidR="009C67EF" w:rsidRPr="00A1115A" w:rsidRDefault="009C67EF" w:rsidP="008D1C6C">
            <w:pPr>
              <w:pStyle w:val="TAH"/>
            </w:pPr>
            <w:r>
              <w:rPr>
                <w:rFonts w:hint="eastAsia"/>
                <w:lang w:eastAsia="ko-KR"/>
              </w:rPr>
              <w:t>2</w:t>
            </w:r>
            <w:r>
              <w:rPr>
                <w:lang w:eastAsia="ko-KR"/>
              </w:rPr>
              <w:t>0MHz</w:t>
            </w:r>
          </w:p>
        </w:tc>
        <w:tc>
          <w:tcPr>
            <w:tcW w:w="1525" w:type="dxa"/>
          </w:tcPr>
          <w:p w14:paraId="7715AF26" w14:textId="77777777" w:rsidR="009C67EF" w:rsidRPr="00A1115A" w:rsidRDefault="009C67EF" w:rsidP="008D1C6C">
            <w:pPr>
              <w:pStyle w:val="TAH"/>
            </w:pPr>
            <w:r>
              <w:rPr>
                <w:rFonts w:hint="eastAsia"/>
                <w:lang w:eastAsia="ko-KR"/>
              </w:rPr>
              <w:t>40MHz</w:t>
            </w:r>
          </w:p>
        </w:tc>
        <w:tc>
          <w:tcPr>
            <w:tcW w:w="1580" w:type="dxa"/>
          </w:tcPr>
          <w:p w14:paraId="15ED387F" w14:textId="77777777" w:rsidR="009C67EF" w:rsidRPr="00A1115A" w:rsidRDefault="009C67EF" w:rsidP="008D1C6C">
            <w:pPr>
              <w:pStyle w:val="TAH"/>
            </w:pPr>
            <w:r>
              <w:rPr>
                <w:rFonts w:hint="eastAsia"/>
                <w:lang w:eastAsia="ko-KR"/>
              </w:rPr>
              <w:t>60MHz</w:t>
            </w:r>
          </w:p>
        </w:tc>
        <w:tc>
          <w:tcPr>
            <w:tcW w:w="1580" w:type="dxa"/>
          </w:tcPr>
          <w:p w14:paraId="489D24FF" w14:textId="77777777" w:rsidR="009C67EF" w:rsidRPr="00A1115A" w:rsidRDefault="009C67EF" w:rsidP="008D1C6C">
            <w:pPr>
              <w:pStyle w:val="TAH"/>
            </w:pPr>
            <w:r>
              <w:rPr>
                <w:rFonts w:hint="eastAsia"/>
                <w:lang w:eastAsia="ko-KR"/>
              </w:rPr>
              <w:t>80MHz</w:t>
            </w:r>
          </w:p>
        </w:tc>
        <w:tc>
          <w:tcPr>
            <w:tcW w:w="1625" w:type="dxa"/>
          </w:tcPr>
          <w:p w14:paraId="4FA121B4" w14:textId="77777777" w:rsidR="009C67EF" w:rsidRPr="00A1115A" w:rsidRDefault="009C67EF" w:rsidP="008D1C6C">
            <w:pPr>
              <w:pStyle w:val="TAH"/>
            </w:pPr>
            <w:r>
              <w:rPr>
                <w:rFonts w:hint="eastAsia"/>
                <w:lang w:eastAsia="ko-KR"/>
              </w:rPr>
              <w:t>100M</w:t>
            </w:r>
            <w:r>
              <w:rPr>
                <w:lang w:eastAsia="ko-KR"/>
              </w:rPr>
              <w:t>Hz</w:t>
            </w:r>
          </w:p>
        </w:tc>
      </w:tr>
      <w:tr w:rsidR="00D96500" w14:paraId="6EC745FF" w14:textId="77777777" w:rsidTr="008D1C6C">
        <w:trPr>
          <w:trHeight w:val="237"/>
          <w:jc w:val="center"/>
        </w:trPr>
        <w:tc>
          <w:tcPr>
            <w:tcW w:w="1741" w:type="dxa"/>
            <w:shd w:val="clear" w:color="auto" w:fill="auto"/>
          </w:tcPr>
          <w:p w14:paraId="7C20F4B4" w14:textId="77777777" w:rsidR="00D96500" w:rsidRPr="00A1115A" w:rsidRDefault="00D96500" w:rsidP="00D96500">
            <w:pPr>
              <w:pStyle w:val="TAH"/>
            </w:pPr>
            <w:r>
              <w:rPr>
                <w:b w:val="0"/>
                <w:bCs/>
                <w:szCs w:val="18"/>
              </w:rPr>
              <w:t>Contiguous</w:t>
            </w:r>
          </w:p>
        </w:tc>
        <w:tc>
          <w:tcPr>
            <w:tcW w:w="1580" w:type="dxa"/>
          </w:tcPr>
          <w:p w14:paraId="1758AA7C" w14:textId="279625DF" w:rsidR="00D96500" w:rsidRDefault="00D96500" w:rsidP="00D96500">
            <w:pPr>
              <w:pStyle w:val="TAH"/>
              <w:rPr>
                <w:lang w:eastAsia="ko-KR"/>
              </w:rPr>
            </w:pPr>
            <w:r>
              <w:rPr>
                <w:b w:val="0"/>
                <w:bCs/>
                <w:szCs w:val="18"/>
              </w:rPr>
              <w:t>8.73</w:t>
            </w:r>
          </w:p>
        </w:tc>
        <w:tc>
          <w:tcPr>
            <w:tcW w:w="1525" w:type="dxa"/>
            <w:vAlign w:val="center"/>
          </w:tcPr>
          <w:p w14:paraId="3F910BB9" w14:textId="7F8454C6" w:rsidR="00D96500" w:rsidRDefault="00D96500" w:rsidP="00D96500">
            <w:pPr>
              <w:pStyle w:val="TAH"/>
              <w:rPr>
                <w:lang w:eastAsia="ko-KR"/>
              </w:rPr>
            </w:pPr>
            <w:r>
              <w:rPr>
                <w:b w:val="0"/>
                <w:bCs/>
                <w:szCs w:val="18"/>
              </w:rPr>
              <w:t>10.21</w:t>
            </w:r>
          </w:p>
        </w:tc>
        <w:tc>
          <w:tcPr>
            <w:tcW w:w="1580" w:type="dxa"/>
            <w:vAlign w:val="center"/>
          </w:tcPr>
          <w:p w14:paraId="3A7B8648" w14:textId="12B51A08" w:rsidR="00D96500" w:rsidRDefault="00D96500" w:rsidP="00D96500">
            <w:pPr>
              <w:pStyle w:val="TAH"/>
              <w:rPr>
                <w:lang w:eastAsia="ko-KR"/>
              </w:rPr>
            </w:pPr>
            <w:r>
              <w:rPr>
                <w:b w:val="0"/>
                <w:bCs/>
                <w:szCs w:val="18"/>
              </w:rPr>
              <w:t>10.69</w:t>
            </w:r>
          </w:p>
        </w:tc>
        <w:tc>
          <w:tcPr>
            <w:tcW w:w="1580" w:type="dxa"/>
            <w:vAlign w:val="center"/>
          </w:tcPr>
          <w:p w14:paraId="2FDB5C56" w14:textId="48B4602D" w:rsidR="00D96500" w:rsidRDefault="00D96500" w:rsidP="00D96500">
            <w:pPr>
              <w:pStyle w:val="TAH"/>
              <w:rPr>
                <w:lang w:eastAsia="ko-KR"/>
              </w:rPr>
            </w:pPr>
            <w:r>
              <w:rPr>
                <w:b w:val="0"/>
                <w:bCs/>
                <w:szCs w:val="18"/>
              </w:rPr>
              <w:t>10.19</w:t>
            </w:r>
          </w:p>
        </w:tc>
        <w:tc>
          <w:tcPr>
            <w:tcW w:w="1625" w:type="dxa"/>
          </w:tcPr>
          <w:p w14:paraId="0D722377" w14:textId="4ADA6BD3" w:rsidR="00D96500" w:rsidRDefault="00D96500" w:rsidP="00D96500">
            <w:pPr>
              <w:pStyle w:val="TAH"/>
              <w:rPr>
                <w:lang w:eastAsia="ko-KR"/>
              </w:rPr>
            </w:pPr>
            <w:r>
              <w:rPr>
                <w:rFonts w:cs="Arial"/>
                <w:b w:val="0"/>
                <w:bCs/>
                <w:szCs w:val="18"/>
              </w:rPr>
              <w:t>10.29</w:t>
            </w:r>
          </w:p>
        </w:tc>
      </w:tr>
      <w:tr w:rsidR="00D96500" w14:paraId="7D035CF9" w14:textId="77777777" w:rsidTr="008D1C6C">
        <w:trPr>
          <w:trHeight w:val="237"/>
          <w:jc w:val="center"/>
        </w:trPr>
        <w:tc>
          <w:tcPr>
            <w:tcW w:w="1741" w:type="dxa"/>
            <w:shd w:val="clear" w:color="auto" w:fill="auto"/>
          </w:tcPr>
          <w:p w14:paraId="6DD5498F" w14:textId="77777777" w:rsidR="00D96500" w:rsidRPr="00A1115A" w:rsidRDefault="00D96500" w:rsidP="00D96500">
            <w:pPr>
              <w:pStyle w:val="TAH"/>
            </w:pPr>
            <w:r>
              <w:rPr>
                <w:b w:val="0"/>
                <w:bCs/>
                <w:szCs w:val="18"/>
              </w:rPr>
              <w:t>Non-contiguous</w:t>
            </w:r>
          </w:p>
        </w:tc>
        <w:tc>
          <w:tcPr>
            <w:tcW w:w="1580" w:type="dxa"/>
          </w:tcPr>
          <w:p w14:paraId="2A73F1F4" w14:textId="157A0CE5" w:rsidR="00D96500" w:rsidRDefault="00D96500" w:rsidP="00D96500">
            <w:pPr>
              <w:pStyle w:val="TAH"/>
              <w:rPr>
                <w:lang w:eastAsia="ko-KR"/>
              </w:rPr>
            </w:pPr>
            <w:r w:rsidRPr="00565D70">
              <w:rPr>
                <w:b w:val="0"/>
                <w:bCs/>
                <w:szCs w:val="18"/>
              </w:rPr>
              <w:t>N/A</w:t>
            </w:r>
          </w:p>
        </w:tc>
        <w:tc>
          <w:tcPr>
            <w:tcW w:w="1525" w:type="dxa"/>
            <w:vAlign w:val="center"/>
          </w:tcPr>
          <w:p w14:paraId="3D15F2FC" w14:textId="38675073" w:rsidR="00D96500" w:rsidRDefault="00D96500" w:rsidP="00D96500">
            <w:pPr>
              <w:pStyle w:val="TAH"/>
              <w:rPr>
                <w:lang w:eastAsia="ko-KR"/>
              </w:rPr>
            </w:pPr>
            <w:r>
              <w:rPr>
                <w:b w:val="0"/>
                <w:bCs/>
                <w:szCs w:val="18"/>
              </w:rPr>
              <w:t>9.56</w:t>
            </w:r>
          </w:p>
        </w:tc>
        <w:tc>
          <w:tcPr>
            <w:tcW w:w="1580" w:type="dxa"/>
            <w:vAlign w:val="center"/>
          </w:tcPr>
          <w:p w14:paraId="0E17831E" w14:textId="6E861A99" w:rsidR="00D96500" w:rsidRDefault="00D96500" w:rsidP="00D96500">
            <w:pPr>
              <w:pStyle w:val="TAH"/>
              <w:rPr>
                <w:lang w:eastAsia="ko-KR"/>
              </w:rPr>
            </w:pPr>
            <w:r>
              <w:rPr>
                <w:b w:val="0"/>
                <w:bCs/>
                <w:szCs w:val="18"/>
              </w:rPr>
              <w:t>10.50</w:t>
            </w:r>
          </w:p>
        </w:tc>
        <w:tc>
          <w:tcPr>
            <w:tcW w:w="1580" w:type="dxa"/>
            <w:vAlign w:val="center"/>
          </w:tcPr>
          <w:p w14:paraId="370DDA02" w14:textId="29B76315" w:rsidR="00D96500" w:rsidRDefault="00D96500" w:rsidP="00D96500">
            <w:pPr>
              <w:pStyle w:val="TAH"/>
              <w:rPr>
                <w:lang w:eastAsia="ko-KR"/>
              </w:rPr>
            </w:pPr>
            <w:r>
              <w:rPr>
                <w:b w:val="0"/>
                <w:bCs/>
                <w:szCs w:val="18"/>
              </w:rPr>
              <w:t>9.94</w:t>
            </w:r>
          </w:p>
        </w:tc>
        <w:tc>
          <w:tcPr>
            <w:tcW w:w="1625" w:type="dxa"/>
          </w:tcPr>
          <w:p w14:paraId="29715CD7" w14:textId="66118B1D" w:rsidR="00D96500" w:rsidRDefault="00D96500" w:rsidP="00D96500">
            <w:pPr>
              <w:pStyle w:val="TAH"/>
              <w:rPr>
                <w:lang w:eastAsia="ko-KR"/>
              </w:rPr>
            </w:pPr>
            <w:r w:rsidRPr="00565D70">
              <w:rPr>
                <w:b w:val="0"/>
                <w:bCs/>
                <w:szCs w:val="18"/>
              </w:rPr>
              <w:t>N/A</w:t>
            </w:r>
          </w:p>
        </w:tc>
      </w:tr>
    </w:tbl>
    <w:p w14:paraId="0512B77E" w14:textId="77777777" w:rsidR="009C67EF" w:rsidRDefault="009C67EF" w:rsidP="007427EB"/>
    <w:p w14:paraId="3A161A24" w14:textId="77777777" w:rsidR="009C67EF" w:rsidRDefault="009C67EF" w:rsidP="009C67EF">
      <w:pPr>
        <w:pStyle w:val="BodyText"/>
        <w:rPr>
          <w:rFonts w:eastAsiaTheme="minorEastAsia"/>
          <w:lang w:eastAsia="ko-KR"/>
        </w:rPr>
      </w:pPr>
      <w:r>
        <w:rPr>
          <w:rFonts w:eastAsiaTheme="minorEastAsia"/>
          <w:lang w:eastAsia="ko-KR"/>
        </w:rPr>
        <w:t xml:space="preserve">Considering the inner RB set bitmaps and the outer RB set bitmaps, the PSFCH A-MPR for SL-U power class 5 can be proposed as Table </w:t>
      </w:r>
      <w:r>
        <w:rPr>
          <w:lang w:val="en-US"/>
        </w:rPr>
        <w:t>6.1.3.10.3.1</w:t>
      </w:r>
      <w:r>
        <w:rPr>
          <w:rFonts w:eastAsiaTheme="minorEastAsia"/>
          <w:lang w:eastAsia="ko-KR"/>
        </w:rPr>
        <w:t xml:space="preserve">-3 or Table </w:t>
      </w:r>
      <w:r>
        <w:rPr>
          <w:lang w:val="en-US"/>
        </w:rPr>
        <w:t>6.1.3.10.3.1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7CF5A7D9" w14:textId="77777777" w:rsidR="009C67EF" w:rsidRDefault="009C67EF" w:rsidP="00624CA5">
      <w:pPr>
        <w:pStyle w:val="TH"/>
        <w:rPr>
          <w:lang w:val="en-US"/>
        </w:rPr>
      </w:pPr>
      <w:r w:rsidRPr="00B5046B">
        <w:rPr>
          <w:lang w:val="en-US"/>
        </w:rPr>
        <w:t xml:space="preserve">Table </w:t>
      </w:r>
      <w:r>
        <w:rPr>
          <w:lang w:val="en-US"/>
        </w:rPr>
        <w:t>6.1.3.10.3.1</w:t>
      </w:r>
      <w:r w:rsidRPr="00B5046B">
        <w:rPr>
          <w:lang w:val="en-US"/>
        </w:rPr>
        <w:t>-</w:t>
      </w:r>
      <w:r>
        <w:rPr>
          <w:lang w:val="en-US"/>
        </w:rPr>
        <w:t>3</w:t>
      </w:r>
      <w:r w:rsidRPr="00B5046B">
        <w:rPr>
          <w:lang w:val="en-US"/>
        </w:rPr>
        <w:t xml:space="preserve"> NS_</w:t>
      </w:r>
      <w:r>
        <w:rPr>
          <w:lang w:val="en-US"/>
        </w:rPr>
        <w:t>61</w:t>
      </w:r>
      <w:r w:rsidRPr="00B5046B">
        <w:rPr>
          <w:lang w:val="en-US"/>
        </w:rPr>
        <w:t xml:space="preserve"> PSFCH A-MPR for SL-U UE power class 5</w:t>
      </w:r>
    </w:p>
    <w:tbl>
      <w:tblPr>
        <w:tblStyle w:val="TableGrid"/>
        <w:tblW w:w="0" w:type="auto"/>
        <w:jc w:val="center"/>
        <w:tblLook w:val="04A0" w:firstRow="1" w:lastRow="0" w:firstColumn="1" w:lastColumn="0" w:noHBand="0" w:noVBand="1"/>
      </w:tblPr>
      <w:tblGrid>
        <w:gridCol w:w="1741"/>
        <w:gridCol w:w="1580"/>
        <w:gridCol w:w="1525"/>
        <w:gridCol w:w="1580"/>
        <w:gridCol w:w="1580"/>
        <w:gridCol w:w="1625"/>
      </w:tblGrid>
      <w:tr w:rsidR="009C67EF" w:rsidRPr="00D70CD0" w14:paraId="7FD33F99" w14:textId="77777777" w:rsidTr="008D1C6C">
        <w:trPr>
          <w:trHeight w:val="237"/>
          <w:jc w:val="center"/>
        </w:trPr>
        <w:tc>
          <w:tcPr>
            <w:tcW w:w="1741" w:type="dxa"/>
            <w:vMerge w:val="restart"/>
            <w:tcBorders>
              <w:top w:val="single" w:sz="4" w:space="0" w:color="auto"/>
            </w:tcBorders>
            <w:shd w:val="clear" w:color="auto" w:fill="auto"/>
          </w:tcPr>
          <w:p w14:paraId="773528B0"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5"/>
          </w:tcPr>
          <w:p w14:paraId="4D66E7B1"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39076D34" w14:textId="77777777" w:rsidTr="008D1C6C">
        <w:trPr>
          <w:trHeight w:val="237"/>
          <w:jc w:val="center"/>
        </w:trPr>
        <w:tc>
          <w:tcPr>
            <w:tcW w:w="1741" w:type="dxa"/>
            <w:vMerge/>
            <w:shd w:val="clear" w:color="auto" w:fill="auto"/>
          </w:tcPr>
          <w:p w14:paraId="663BC9AA" w14:textId="77777777" w:rsidR="009C67EF" w:rsidRPr="00A1115A" w:rsidRDefault="009C67EF" w:rsidP="008D1C6C">
            <w:pPr>
              <w:pStyle w:val="TAH"/>
            </w:pPr>
          </w:p>
        </w:tc>
        <w:tc>
          <w:tcPr>
            <w:tcW w:w="1580" w:type="dxa"/>
          </w:tcPr>
          <w:p w14:paraId="1EB46CFB" w14:textId="77777777" w:rsidR="009C67EF" w:rsidRPr="00A1115A" w:rsidRDefault="009C67EF" w:rsidP="008D1C6C">
            <w:pPr>
              <w:pStyle w:val="TAH"/>
            </w:pPr>
            <w:r>
              <w:rPr>
                <w:rFonts w:hint="eastAsia"/>
                <w:lang w:eastAsia="ko-KR"/>
              </w:rPr>
              <w:t>2</w:t>
            </w:r>
            <w:r>
              <w:rPr>
                <w:lang w:eastAsia="ko-KR"/>
              </w:rPr>
              <w:t>0MHz</w:t>
            </w:r>
          </w:p>
        </w:tc>
        <w:tc>
          <w:tcPr>
            <w:tcW w:w="1525" w:type="dxa"/>
          </w:tcPr>
          <w:p w14:paraId="0AC59415" w14:textId="77777777" w:rsidR="009C67EF" w:rsidRPr="00A1115A" w:rsidRDefault="009C67EF" w:rsidP="008D1C6C">
            <w:pPr>
              <w:pStyle w:val="TAH"/>
            </w:pPr>
            <w:r>
              <w:rPr>
                <w:rFonts w:hint="eastAsia"/>
                <w:lang w:eastAsia="ko-KR"/>
              </w:rPr>
              <w:t>40MHz</w:t>
            </w:r>
          </w:p>
        </w:tc>
        <w:tc>
          <w:tcPr>
            <w:tcW w:w="1580" w:type="dxa"/>
          </w:tcPr>
          <w:p w14:paraId="58CE9443" w14:textId="77777777" w:rsidR="009C67EF" w:rsidRPr="00A1115A" w:rsidRDefault="009C67EF" w:rsidP="008D1C6C">
            <w:pPr>
              <w:pStyle w:val="TAH"/>
            </w:pPr>
            <w:r>
              <w:rPr>
                <w:rFonts w:hint="eastAsia"/>
                <w:lang w:eastAsia="ko-KR"/>
              </w:rPr>
              <w:t>60MHz</w:t>
            </w:r>
          </w:p>
        </w:tc>
        <w:tc>
          <w:tcPr>
            <w:tcW w:w="1580" w:type="dxa"/>
          </w:tcPr>
          <w:p w14:paraId="081AB5BF" w14:textId="77777777" w:rsidR="009C67EF" w:rsidRPr="00A1115A" w:rsidRDefault="009C67EF" w:rsidP="008D1C6C">
            <w:pPr>
              <w:pStyle w:val="TAH"/>
            </w:pPr>
            <w:r>
              <w:rPr>
                <w:rFonts w:hint="eastAsia"/>
                <w:lang w:eastAsia="ko-KR"/>
              </w:rPr>
              <w:t>80MHz</w:t>
            </w:r>
          </w:p>
        </w:tc>
        <w:tc>
          <w:tcPr>
            <w:tcW w:w="1625" w:type="dxa"/>
          </w:tcPr>
          <w:p w14:paraId="03BB06FB" w14:textId="77777777" w:rsidR="009C67EF" w:rsidRPr="00A1115A" w:rsidRDefault="009C67EF" w:rsidP="008D1C6C">
            <w:pPr>
              <w:pStyle w:val="TAH"/>
            </w:pPr>
            <w:r>
              <w:rPr>
                <w:rFonts w:hint="eastAsia"/>
                <w:lang w:eastAsia="ko-KR"/>
              </w:rPr>
              <w:t>100M</w:t>
            </w:r>
            <w:r>
              <w:rPr>
                <w:lang w:eastAsia="ko-KR"/>
              </w:rPr>
              <w:t>Hz</w:t>
            </w:r>
          </w:p>
        </w:tc>
      </w:tr>
      <w:tr w:rsidR="00D96500" w:rsidRPr="00A1115A" w14:paraId="6BDF552F" w14:textId="77777777" w:rsidTr="008D1C6C">
        <w:trPr>
          <w:trHeight w:val="237"/>
          <w:jc w:val="center"/>
        </w:trPr>
        <w:tc>
          <w:tcPr>
            <w:tcW w:w="1741" w:type="dxa"/>
            <w:shd w:val="clear" w:color="auto" w:fill="auto"/>
          </w:tcPr>
          <w:p w14:paraId="6CF52932" w14:textId="77777777" w:rsidR="00D96500" w:rsidRPr="00A1115A" w:rsidRDefault="00D96500" w:rsidP="00D96500">
            <w:pPr>
              <w:pStyle w:val="TAH"/>
            </w:pPr>
            <w:r>
              <w:rPr>
                <w:b w:val="0"/>
                <w:bCs/>
                <w:szCs w:val="18"/>
              </w:rPr>
              <w:t>Contiguous</w:t>
            </w:r>
          </w:p>
        </w:tc>
        <w:tc>
          <w:tcPr>
            <w:tcW w:w="1580" w:type="dxa"/>
            <w:vAlign w:val="center"/>
          </w:tcPr>
          <w:p w14:paraId="143A640B" w14:textId="47A6557D" w:rsidR="00D96500" w:rsidRDefault="00D96500" w:rsidP="00D96500">
            <w:pPr>
              <w:pStyle w:val="TAH"/>
              <w:rPr>
                <w:lang w:eastAsia="ko-KR"/>
              </w:rPr>
            </w:pPr>
            <w:r w:rsidRPr="00A1115A">
              <w:rPr>
                <w:rFonts w:cs="Arial"/>
                <w:b w:val="0"/>
                <w:bCs/>
                <w:szCs w:val="18"/>
              </w:rPr>
              <w:t>≤</w:t>
            </w:r>
            <w:r>
              <w:rPr>
                <w:rFonts w:cs="Arial"/>
                <w:b w:val="0"/>
                <w:bCs/>
                <w:szCs w:val="18"/>
              </w:rPr>
              <w:t>12</w:t>
            </w:r>
            <w:r w:rsidRPr="00565D70">
              <w:rPr>
                <w:b w:val="0"/>
                <w:bCs/>
                <w:szCs w:val="18"/>
              </w:rPr>
              <w:t>.</w:t>
            </w:r>
            <w:r>
              <w:rPr>
                <w:b w:val="0"/>
                <w:bCs/>
                <w:szCs w:val="18"/>
              </w:rPr>
              <w:t>5</w:t>
            </w:r>
          </w:p>
        </w:tc>
        <w:tc>
          <w:tcPr>
            <w:tcW w:w="1525" w:type="dxa"/>
            <w:vAlign w:val="center"/>
          </w:tcPr>
          <w:p w14:paraId="1F1CBDA9" w14:textId="228B9CFC" w:rsidR="00D96500" w:rsidRDefault="00D96500" w:rsidP="00D96500">
            <w:pPr>
              <w:pStyle w:val="TAH"/>
              <w:rPr>
                <w:lang w:eastAsia="ko-KR"/>
              </w:rPr>
            </w:pPr>
            <w:r w:rsidRPr="00A1115A">
              <w:rPr>
                <w:rFonts w:cs="Arial"/>
                <w:b w:val="0"/>
                <w:bCs/>
                <w:szCs w:val="18"/>
              </w:rPr>
              <w:t>≤</w:t>
            </w:r>
            <w:r>
              <w:rPr>
                <w:rFonts w:cs="Arial"/>
                <w:b w:val="0"/>
                <w:bCs/>
                <w:szCs w:val="18"/>
              </w:rPr>
              <w:t>12</w:t>
            </w:r>
            <w:r w:rsidRPr="00565D70">
              <w:rPr>
                <w:b w:val="0"/>
                <w:bCs/>
                <w:szCs w:val="18"/>
              </w:rPr>
              <w:t>.</w:t>
            </w:r>
            <w:r>
              <w:rPr>
                <w:b w:val="0"/>
                <w:bCs/>
                <w:szCs w:val="18"/>
              </w:rPr>
              <w:t>5</w:t>
            </w:r>
          </w:p>
        </w:tc>
        <w:tc>
          <w:tcPr>
            <w:tcW w:w="1580" w:type="dxa"/>
            <w:vAlign w:val="center"/>
          </w:tcPr>
          <w:p w14:paraId="2CA4B0B2" w14:textId="61123767" w:rsidR="00D96500" w:rsidRDefault="00D96500" w:rsidP="00D96500">
            <w:pPr>
              <w:pStyle w:val="TAH"/>
              <w:rPr>
                <w:lang w:eastAsia="ko-KR"/>
              </w:rPr>
            </w:pPr>
            <w:r w:rsidRPr="00A1115A">
              <w:rPr>
                <w:rFonts w:cs="Arial"/>
                <w:b w:val="0"/>
                <w:bCs/>
                <w:szCs w:val="18"/>
              </w:rPr>
              <w:t>≤</w:t>
            </w:r>
            <w:r>
              <w:rPr>
                <w:rFonts w:cs="Arial"/>
                <w:b w:val="0"/>
                <w:bCs/>
                <w:szCs w:val="18"/>
              </w:rPr>
              <w:t>12</w:t>
            </w:r>
            <w:r w:rsidRPr="00565D70">
              <w:rPr>
                <w:b w:val="0"/>
                <w:bCs/>
                <w:szCs w:val="18"/>
              </w:rPr>
              <w:t>.</w:t>
            </w:r>
            <w:r>
              <w:rPr>
                <w:b w:val="0"/>
                <w:bCs/>
                <w:szCs w:val="18"/>
              </w:rPr>
              <w:t>5</w:t>
            </w:r>
          </w:p>
        </w:tc>
        <w:tc>
          <w:tcPr>
            <w:tcW w:w="1580" w:type="dxa"/>
            <w:vAlign w:val="center"/>
          </w:tcPr>
          <w:p w14:paraId="451B6E43" w14:textId="0DEBD1E0" w:rsidR="00D96500" w:rsidRDefault="00D96500" w:rsidP="00D96500">
            <w:pPr>
              <w:pStyle w:val="TAH"/>
              <w:rPr>
                <w:lang w:eastAsia="ko-KR"/>
              </w:rPr>
            </w:pPr>
            <w:r w:rsidRPr="00A1115A">
              <w:rPr>
                <w:rFonts w:cs="Arial"/>
                <w:b w:val="0"/>
                <w:bCs/>
                <w:szCs w:val="18"/>
              </w:rPr>
              <w:t>≤</w:t>
            </w:r>
            <w:r>
              <w:rPr>
                <w:rFonts w:cs="Arial"/>
                <w:b w:val="0"/>
                <w:bCs/>
                <w:szCs w:val="18"/>
              </w:rPr>
              <w:t>12</w:t>
            </w:r>
            <w:r w:rsidRPr="00565D70">
              <w:rPr>
                <w:b w:val="0"/>
                <w:bCs/>
                <w:szCs w:val="18"/>
              </w:rPr>
              <w:t>.</w:t>
            </w:r>
            <w:r>
              <w:rPr>
                <w:b w:val="0"/>
                <w:bCs/>
                <w:szCs w:val="18"/>
              </w:rPr>
              <w:t>5</w:t>
            </w:r>
          </w:p>
        </w:tc>
        <w:tc>
          <w:tcPr>
            <w:tcW w:w="1625" w:type="dxa"/>
            <w:vAlign w:val="center"/>
          </w:tcPr>
          <w:p w14:paraId="4861D2C3" w14:textId="4D99E01C" w:rsidR="00D96500" w:rsidRDefault="00D96500" w:rsidP="00D96500">
            <w:pPr>
              <w:pStyle w:val="TAH"/>
              <w:rPr>
                <w:lang w:eastAsia="ko-KR"/>
              </w:rPr>
            </w:pPr>
            <w:r w:rsidRPr="00A1115A">
              <w:rPr>
                <w:rFonts w:cs="Arial"/>
                <w:b w:val="0"/>
                <w:bCs/>
                <w:szCs w:val="18"/>
              </w:rPr>
              <w:t>≤</w:t>
            </w:r>
            <w:r>
              <w:rPr>
                <w:rFonts w:cs="Arial"/>
                <w:b w:val="0"/>
                <w:bCs/>
                <w:szCs w:val="18"/>
              </w:rPr>
              <w:t>12</w:t>
            </w:r>
            <w:r w:rsidRPr="00565D70">
              <w:rPr>
                <w:b w:val="0"/>
                <w:bCs/>
                <w:szCs w:val="18"/>
              </w:rPr>
              <w:t>.</w:t>
            </w:r>
            <w:r>
              <w:rPr>
                <w:b w:val="0"/>
                <w:bCs/>
                <w:szCs w:val="18"/>
              </w:rPr>
              <w:t>5</w:t>
            </w:r>
          </w:p>
        </w:tc>
      </w:tr>
      <w:tr w:rsidR="00D96500" w:rsidRPr="00A1115A" w14:paraId="1B2A4A8E" w14:textId="77777777" w:rsidTr="008D1C6C">
        <w:trPr>
          <w:trHeight w:val="237"/>
          <w:jc w:val="center"/>
        </w:trPr>
        <w:tc>
          <w:tcPr>
            <w:tcW w:w="1741" w:type="dxa"/>
            <w:shd w:val="clear" w:color="auto" w:fill="auto"/>
          </w:tcPr>
          <w:p w14:paraId="71D3DDD0" w14:textId="77777777" w:rsidR="00D96500" w:rsidRPr="00A1115A" w:rsidRDefault="00D96500" w:rsidP="00D96500">
            <w:pPr>
              <w:pStyle w:val="TAH"/>
            </w:pPr>
            <w:r>
              <w:rPr>
                <w:b w:val="0"/>
                <w:bCs/>
                <w:szCs w:val="18"/>
              </w:rPr>
              <w:t>Non-contiguous</w:t>
            </w:r>
          </w:p>
        </w:tc>
        <w:tc>
          <w:tcPr>
            <w:tcW w:w="1580" w:type="dxa"/>
            <w:vAlign w:val="center"/>
          </w:tcPr>
          <w:p w14:paraId="67F16A93" w14:textId="23C4C0D8" w:rsidR="00D96500" w:rsidRDefault="00D96500" w:rsidP="00D96500">
            <w:pPr>
              <w:pStyle w:val="TAH"/>
              <w:rPr>
                <w:lang w:eastAsia="ko-KR"/>
              </w:rPr>
            </w:pPr>
            <w:r w:rsidRPr="00565D70">
              <w:rPr>
                <w:b w:val="0"/>
                <w:bCs/>
                <w:szCs w:val="18"/>
              </w:rPr>
              <w:t>N/A</w:t>
            </w:r>
          </w:p>
        </w:tc>
        <w:tc>
          <w:tcPr>
            <w:tcW w:w="1525" w:type="dxa"/>
            <w:vAlign w:val="center"/>
          </w:tcPr>
          <w:p w14:paraId="3392668A" w14:textId="11CA0436" w:rsidR="00D96500" w:rsidRDefault="00D96500" w:rsidP="00D96500">
            <w:pPr>
              <w:pStyle w:val="TAH"/>
              <w:rPr>
                <w:lang w:eastAsia="ko-KR"/>
              </w:rPr>
            </w:pPr>
            <w:r w:rsidRPr="00A1115A">
              <w:rPr>
                <w:rFonts w:cs="Arial"/>
                <w:b w:val="0"/>
                <w:bCs/>
                <w:szCs w:val="18"/>
              </w:rPr>
              <w:t>≤</w:t>
            </w:r>
            <w:r>
              <w:rPr>
                <w:rFonts w:cs="Arial"/>
                <w:b w:val="0"/>
                <w:bCs/>
                <w:szCs w:val="18"/>
              </w:rPr>
              <w:t>1</w:t>
            </w:r>
            <w:r>
              <w:rPr>
                <w:rFonts w:cs="Arial"/>
                <w:b w:val="0"/>
                <w:bCs/>
                <w:szCs w:val="18"/>
                <w:lang w:val="fi-FI"/>
              </w:rPr>
              <w:t>1</w:t>
            </w:r>
            <w:r w:rsidRPr="00565D70">
              <w:rPr>
                <w:b w:val="0"/>
                <w:bCs/>
                <w:szCs w:val="18"/>
              </w:rPr>
              <w:t>.</w:t>
            </w:r>
            <w:r>
              <w:rPr>
                <w:b w:val="0"/>
                <w:bCs/>
                <w:szCs w:val="18"/>
              </w:rPr>
              <w:t>5</w:t>
            </w:r>
          </w:p>
        </w:tc>
        <w:tc>
          <w:tcPr>
            <w:tcW w:w="1580" w:type="dxa"/>
            <w:vAlign w:val="center"/>
          </w:tcPr>
          <w:p w14:paraId="12748D82" w14:textId="2070EBF8" w:rsidR="00D96500" w:rsidRDefault="00D96500" w:rsidP="00D96500">
            <w:pPr>
              <w:pStyle w:val="TAH"/>
              <w:rPr>
                <w:lang w:eastAsia="ko-KR"/>
              </w:rPr>
            </w:pPr>
            <w:r w:rsidRPr="00A1115A">
              <w:rPr>
                <w:rFonts w:cs="Arial"/>
                <w:b w:val="0"/>
                <w:bCs/>
                <w:szCs w:val="18"/>
              </w:rPr>
              <w:t>≤</w:t>
            </w:r>
            <w:r>
              <w:rPr>
                <w:rFonts w:cs="Arial"/>
                <w:b w:val="0"/>
                <w:bCs/>
                <w:szCs w:val="18"/>
              </w:rPr>
              <w:t>12</w:t>
            </w:r>
            <w:r w:rsidRPr="00565D70">
              <w:rPr>
                <w:b w:val="0"/>
                <w:bCs/>
                <w:szCs w:val="18"/>
              </w:rPr>
              <w:t>.</w:t>
            </w:r>
            <w:r>
              <w:rPr>
                <w:b w:val="0"/>
                <w:bCs/>
                <w:szCs w:val="18"/>
              </w:rPr>
              <w:t>5</w:t>
            </w:r>
          </w:p>
        </w:tc>
        <w:tc>
          <w:tcPr>
            <w:tcW w:w="1580" w:type="dxa"/>
            <w:vAlign w:val="center"/>
          </w:tcPr>
          <w:p w14:paraId="1C6571BF" w14:textId="1CE3BA5A" w:rsidR="00D96500" w:rsidRDefault="00D96500" w:rsidP="00D96500">
            <w:pPr>
              <w:pStyle w:val="TAH"/>
              <w:rPr>
                <w:lang w:eastAsia="ko-KR"/>
              </w:rPr>
            </w:pPr>
            <w:r w:rsidRPr="00A1115A">
              <w:rPr>
                <w:rFonts w:cs="Arial"/>
                <w:b w:val="0"/>
                <w:bCs/>
                <w:szCs w:val="18"/>
              </w:rPr>
              <w:t>≤</w:t>
            </w:r>
            <w:r>
              <w:rPr>
                <w:rFonts w:cs="Arial"/>
                <w:b w:val="0"/>
                <w:bCs/>
                <w:szCs w:val="18"/>
              </w:rPr>
              <w:t>12</w:t>
            </w:r>
            <w:r w:rsidRPr="00565D70">
              <w:rPr>
                <w:b w:val="0"/>
                <w:bCs/>
                <w:szCs w:val="18"/>
              </w:rPr>
              <w:t>.</w:t>
            </w:r>
            <w:r>
              <w:rPr>
                <w:b w:val="0"/>
                <w:bCs/>
                <w:szCs w:val="18"/>
              </w:rPr>
              <w:t>5</w:t>
            </w:r>
          </w:p>
        </w:tc>
        <w:tc>
          <w:tcPr>
            <w:tcW w:w="1625" w:type="dxa"/>
            <w:vAlign w:val="center"/>
          </w:tcPr>
          <w:p w14:paraId="7AC964BB" w14:textId="1F1944AA" w:rsidR="00D96500" w:rsidRDefault="00D96500" w:rsidP="00D96500">
            <w:pPr>
              <w:pStyle w:val="TAH"/>
              <w:rPr>
                <w:lang w:eastAsia="ko-KR"/>
              </w:rPr>
            </w:pPr>
            <w:r w:rsidRPr="00565D70">
              <w:rPr>
                <w:rFonts w:hint="eastAsia"/>
                <w:b w:val="0"/>
                <w:bCs/>
                <w:szCs w:val="18"/>
              </w:rPr>
              <w:t>N/A</w:t>
            </w:r>
          </w:p>
        </w:tc>
      </w:tr>
      <w:tr w:rsidR="009C67EF" w:rsidRPr="00765700" w14:paraId="448AFFF8" w14:textId="77777777" w:rsidTr="008D1C6C">
        <w:trPr>
          <w:trHeight w:val="20"/>
          <w:jc w:val="center"/>
        </w:trPr>
        <w:tc>
          <w:tcPr>
            <w:tcW w:w="9631" w:type="dxa"/>
            <w:gridSpan w:val="6"/>
          </w:tcPr>
          <w:p w14:paraId="407ADD5D" w14:textId="77777777" w:rsidR="009C67EF" w:rsidRPr="00565D70" w:rsidRDefault="009C67EF" w:rsidP="00E6496C">
            <w:pPr>
              <w:pStyle w:val="TAN"/>
              <w:rPr>
                <w:b/>
              </w:rPr>
            </w:pPr>
            <w:r w:rsidRPr="00565D70">
              <w:t>NOTE 1: The A-MPR shall apply to all SCS in all active 20 MHz sub-bands contiguously or non-contiguously allocated in the channel.</w:t>
            </w:r>
          </w:p>
        </w:tc>
      </w:tr>
    </w:tbl>
    <w:p w14:paraId="238A9600" w14:textId="77777777" w:rsidR="009C67EF" w:rsidRDefault="009C67EF" w:rsidP="000B1413"/>
    <w:p w14:paraId="16A94DBA" w14:textId="77777777" w:rsidR="009C67EF" w:rsidRDefault="009C67EF" w:rsidP="00624CA5">
      <w:pPr>
        <w:pStyle w:val="TH"/>
        <w:rPr>
          <w:lang w:val="en-US"/>
        </w:rPr>
      </w:pPr>
      <w:r w:rsidRPr="00B5046B">
        <w:rPr>
          <w:lang w:val="en-US"/>
        </w:rPr>
        <w:t xml:space="preserve">Table </w:t>
      </w:r>
      <w:r>
        <w:rPr>
          <w:lang w:val="en-US"/>
        </w:rPr>
        <w:t>6.1.3.10.3.1</w:t>
      </w:r>
      <w:r w:rsidRPr="00B5046B">
        <w:rPr>
          <w:lang w:val="en-US"/>
        </w:rPr>
        <w:t>-</w:t>
      </w:r>
      <w:r>
        <w:rPr>
          <w:lang w:val="en-US"/>
        </w:rPr>
        <w:t>4</w:t>
      </w:r>
      <w:r w:rsidRPr="00B5046B">
        <w:rPr>
          <w:lang w:val="en-US"/>
        </w:rPr>
        <w:t xml:space="preserve"> NS_</w:t>
      </w:r>
      <w:r>
        <w:rPr>
          <w:lang w:val="en-US"/>
        </w:rPr>
        <w:t>61</w:t>
      </w:r>
      <w:r w:rsidRPr="00B5046B">
        <w:rPr>
          <w:lang w:val="en-US"/>
        </w:rPr>
        <w:t xml:space="preserve"> PSFCH A-MPR for SL-U UE power class 5</w:t>
      </w:r>
    </w:p>
    <w:tbl>
      <w:tblPr>
        <w:tblStyle w:val="TableGrid"/>
        <w:tblW w:w="0" w:type="auto"/>
        <w:jc w:val="center"/>
        <w:tblLook w:val="04A0" w:firstRow="1" w:lastRow="0" w:firstColumn="1" w:lastColumn="0" w:noHBand="0" w:noVBand="1"/>
      </w:tblPr>
      <w:tblGrid>
        <w:gridCol w:w="1766"/>
        <w:gridCol w:w="1575"/>
        <w:gridCol w:w="1520"/>
        <w:gridCol w:w="1575"/>
        <w:gridCol w:w="1575"/>
        <w:gridCol w:w="1620"/>
      </w:tblGrid>
      <w:tr w:rsidR="009C67EF" w:rsidRPr="00D70CD0" w14:paraId="51129F93" w14:textId="77777777" w:rsidTr="008D1C6C">
        <w:trPr>
          <w:trHeight w:val="237"/>
          <w:jc w:val="center"/>
        </w:trPr>
        <w:tc>
          <w:tcPr>
            <w:tcW w:w="1766" w:type="dxa"/>
            <w:vMerge w:val="restart"/>
            <w:tcBorders>
              <w:top w:val="single" w:sz="4" w:space="0" w:color="auto"/>
            </w:tcBorders>
            <w:shd w:val="clear" w:color="auto" w:fill="auto"/>
          </w:tcPr>
          <w:p w14:paraId="7817963C"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65" w:type="dxa"/>
            <w:gridSpan w:val="5"/>
          </w:tcPr>
          <w:p w14:paraId="3BEB6872"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292CD10A" w14:textId="77777777" w:rsidTr="008D1C6C">
        <w:trPr>
          <w:trHeight w:val="237"/>
          <w:jc w:val="center"/>
        </w:trPr>
        <w:tc>
          <w:tcPr>
            <w:tcW w:w="1766" w:type="dxa"/>
            <w:vMerge/>
            <w:shd w:val="clear" w:color="auto" w:fill="auto"/>
          </w:tcPr>
          <w:p w14:paraId="5280B327" w14:textId="77777777" w:rsidR="009C67EF" w:rsidRPr="00A1115A" w:rsidRDefault="009C67EF" w:rsidP="008D1C6C">
            <w:pPr>
              <w:pStyle w:val="TAH"/>
            </w:pPr>
          </w:p>
        </w:tc>
        <w:tc>
          <w:tcPr>
            <w:tcW w:w="1575" w:type="dxa"/>
          </w:tcPr>
          <w:p w14:paraId="2E65B676" w14:textId="77777777" w:rsidR="009C67EF" w:rsidRPr="00A1115A" w:rsidRDefault="009C67EF" w:rsidP="008D1C6C">
            <w:pPr>
              <w:pStyle w:val="TAH"/>
            </w:pPr>
            <w:r>
              <w:rPr>
                <w:rFonts w:hint="eastAsia"/>
                <w:lang w:eastAsia="ko-KR"/>
              </w:rPr>
              <w:t>2</w:t>
            </w:r>
            <w:r>
              <w:rPr>
                <w:lang w:eastAsia="ko-KR"/>
              </w:rPr>
              <w:t>0MHz</w:t>
            </w:r>
          </w:p>
        </w:tc>
        <w:tc>
          <w:tcPr>
            <w:tcW w:w="1520" w:type="dxa"/>
          </w:tcPr>
          <w:p w14:paraId="0F1597CC" w14:textId="77777777" w:rsidR="009C67EF" w:rsidRPr="00A1115A" w:rsidRDefault="009C67EF" w:rsidP="008D1C6C">
            <w:pPr>
              <w:pStyle w:val="TAH"/>
            </w:pPr>
            <w:r>
              <w:rPr>
                <w:rFonts w:hint="eastAsia"/>
                <w:lang w:eastAsia="ko-KR"/>
              </w:rPr>
              <w:t>40MHz</w:t>
            </w:r>
          </w:p>
        </w:tc>
        <w:tc>
          <w:tcPr>
            <w:tcW w:w="1575" w:type="dxa"/>
          </w:tcPr>
          <w:p w14:paraId="4A6D3929" w14:textId="77777777" w:rsidR="009C67EF" w:rsidRPr="00A1115A" w:rsidRDefault="009C67EF" w:rsidP="008D1C6C">
            <w:pPr>
              <w:pStyle w:val="TAH"/>
            </w:pPr>
            <w:r>
              <w:rPr>
                <w:rFonts w:hint="eastAsia"/>
                <w:lang w:eastAsia="ko-KR"/>
              </w:rPr>
              <w:t>60MHz</w:t>
            </w:r>
          </w:p>
        </w:tc>
        <w:tc>
          <w:tcPr>
            <w:tcW w:w="1575" w:type="dxa"/>
          </w:tcPr>
          <w:p w14:paraId="5B36C1BE" w14:textId="77777777" w:rsidR="009C67EF" w:rsidRPr="00A1115A" w:rsidRDefault="009C67EF" w:rsidP="008D1C6C">
            <w:pPr>
              <w:pStyle w:val="TAH"/>
            </w:pPr>
            <w:r>
              <w:rPr>
                <w:rFonts w:hint="eastAsia"/>
                <w:lang w:eastAsia="ko-KR"/>
              </w:rPr>
              <w:t>80MHz</w:t>
            </w:r>
          </w:p>
        </w:tc>
        <w:tc>
          <w:tcPr>
            <w:tcW w:w="1620" w:type="dxa"/>
          </w:tcPr>
          <w:p w14:paraId="5EB38CC9" w14:textId="77777777" w:rsidR="009C67EF" w:rsidRPr="00A1115A" w:rsidRDefault="009C67EF" w:rsidP="008D1C6C">
            <w:pPr>
              <w:pStyle w:val="TAH"/>
            </w:pPr>
            <w:r>
              <w:rPr>
                <w:rFonts w:hint="eastAsia"/>
                <w:lang w:eastAsia="ko-KR"/>
              </w:rPr>
              <w:t>100M</w:t>
            </w:r>
            <w:r>
              <w:rPr>
                <w:lang w:eastAsia="ko-KR"/>
              </w:rPr>
              <w:t>Hz</w:t>
            </w:r>
          </w:p>
        </w:tc>
      </w:tr>
      <w:tr w:rsidR="00D96500" w:rsidRPr="00A1115A" w14:paraId="462E1460" w14:textId="77777777" w:rsidTr="008D1C6C">
        <w:trPr>
          <w:trHeight w:val="237"/>
          <w:jc w:val="center"/>
        </w:trPr>
        <w:tc>
          <w:tcPr>
            <w:tcW w:w="1766" w:type="dxa"/>
            <w:shd w:val="clear" w:color="auto" w:fill="auto"/>
          </w:tcPr>
          <w:p w14:paraId="375C3431" w14:textId="77777777" w:rsidR="00D96500" w:rsidRPr="00A1115A" w:rsidRDefault="00D96500" w:rsidP="00D96500">
            <w:pPr>
              <w:pStyle w:val="TAH"/>
            </w:pPr>
            <w:r>
              <w:rPr>
                <w:b w:val="0"/>
                <w:bCs/>
                <w:szCs w:val="18"/>
              </w:rPr>
              <w:t>Contiguous/Non-contiguous</w:t>
            </w:r>
          </w:p>
        </w:tc>
        <w:tc>
          <w:tcPr>
            <w:tcW w:w="1575" w:type="dxa"/>
          </w:tcPr>
          <w:p w14:paraId="674B012F" w14:textId="226A3088" w:rsidR="00D96500" w:rsidRDefault="00D96500" w:rsidP="00D96500">
            <w:pPr>
              <w:pStyle w:val="TAH"/>
              <w:rPr>
                <w:lang w:eastAsia="ko-KR"/>
              </w:rPr>
            </w:pPr>
            <w:r w:rsidRPr="00A1115A">
              <w:rPr>
                <w:rFonts w:cs="Arial"/>
                <w:b w:val="0"/>
                <w:bCs/>
                <w:szCs w:val="18"/>
              </w:rPr>
              <w:t>≤</w:t>
            </w:r>
            <w:r>
              <w:rPr>
                <w:rFonts w:cs="Arial"/>
                <w:b w:val="0"/>
                <w:bCs/>
                <w:szCs w:val="18"/>
              </w:rPr>
              <w:t>12</w:t>
            </w:r>
            <w:r w:rsidRPr="00565D70">
              <w:rPr>
                <w:b w:val="0"/>
                <w:bCs/>
                <w:szCs w:val="18"/>
              </w:rPr>
              <w:t>.</w:t>
            </w:r>
            <w:r>
              <w:rPr>
                <w:b w:val="0"/>
                <w:bCs/>
                <w:szCs w:val="18"/>
              </w:rPr>
              <w:t>5</w:t>
            </w:r>
          </w:p>
        </w:tc>
        <w:tc>
          <w:tcPr>
            <w:tcW w:w="1520" w:type="dxa"/>
          </w:tcPr>
          <w:p w14:paraId="4379498E" w14:textId="48EC30A3" w:rsidR="00D96500" w:rsidRDefault="00D96500" w:rsidP="00D96500">
            <w:pPr>
              <w:pStyle w:val="TAH"/>
              <w:rPr>
                <w:lang w:eastAsia="ko-KR"/>
              </w:rPr>
            </w:pPr>
            <w:r w:rsidRPr="00A1115A">
              <w:rPr>
                <w:rFonts w:cs="Arial"/>
                <w:b w:val="0"/>
                <w:bCs/>
                <w:szCs w:val="18"/>
              </w:rPr>
              <w:t>≤</w:t>
            </w:r>
            <w:r>
              <w:rPr>
                <w:rFonts w:cs="Arial"/>
                <w:b w:val="0"/>
                <w:bCs/>
                <w:szCs w:val="18"/>
              </w:rPr>
              <w:t>12</w:t>
            </w:r>
            <w:r w:rsidRPr="00565D70">
              <w:rPr>
                <w:b w:val="0"/>
                <w:bCs/>
                <w:szCs w:val="18"/>
              </w:rPr>
              <w:t>.</w:t>
            </w:r>
            <w:r>
              <w:rPr>
                <w:b w:val="0"/>
                <w:bCs/>
                <w:szCs w:val="18"/>
              </w:rPr>
              <w:t>5</w:t>
            </w:r>
          </w:p>
        </w:tc>
        <w:tc>
          <w:tcPr>
            <w:tcW w:w="1575" w:type="dxa"/>
          </w:tcPr>
          <w:p w14:paraId="1F07B27E" w14:textId="2812C884" w:rsidR="00D96500" w:rsidRDefault="00D96500" w:rsidP="00D96500">
            <w:pPr>
              <w:pStyle w:val="TAH"/>
              <w:rPr>
                <w:lang w:eastAsia="ko-KR"/>
              </w:rPr>
            </w:pPr>
            <w:r w:rsidRPr="00A1115A">
              <w:rPr>
                <w:rFonts w:cs="Arial"/>
                <w:b w:val="0"/>
                <w:bCs/>
                <w:szCs w:val="18"/>
              </w:rPr>
              <w:t>≤</w:t>
            </w:r>
            <w:r>
              <w:rPr>
                <w:rFonts w:cs="Arial"/>
                <w:b w:val="0"/>
                <w:bCs/>
                <w:szCs w:val="18"/>
              </w:rPr>
              <w:t>12</w:t>
            </w:r>
            <w:r w:rsidRPr="00565D70">
              <w:rPr>
                <w:b w:val="0"/>
                <w:bCs/>
                <w:szCs w:val="18"/>
              </w:rPr>
              <w:t>.</w:t>
            </w:r>
            <w:r>
              <w:rPr>
                <w:b w:val="0"/>
                <w:bCs/>
                <w:szCs w:val="18"/>
              </w:rPr>
              <w:t>5</w:t>
            </w:r>
          </w:p>
        </w:tc>
        <w:tc>
          <w:tcPr>
            <w:tcW w:w="1575" w:type="dxa"/>
          </w:tcPr>
          <w:p w14:paraId="05574074" w14:textId="468CBE45" w:rsidR="00D96500" w:rsidRDefault="00D96500" w:rsidP="00D96500">
            <w:pPr>
              <w:pStyle w:val="TAH"/>
              <w:rPr>
                <w:lang w:eastAsia="ko-KR"/>
              </w:rPr>
            </w:pPr>
            <w:r w:rsidRPr="00A1115A">
              <w:rPr>
                <w:rFonts w:cs="Arial"/>
                <w:b w:val="0"/>
                <w:bCs/>
                <w:szCs w:val="18"/>
              </w:rPr>
              <w:t>≤</w:t>
            </w:r>
            <w:r>
              <w:rPr>
                <w:rFonts w:cs="Arial"/>
                <w:b w:val="0"/>
                <w:bCs/>
                <w:szCs w:val="18"/>
              </w:rPr>
              <w:t>12</w:t>
            </w:r>
            <w:r w:rsidRPr="00565D70">
              <w:rPr>
                <w:b w:val="0"/>
                <w:bCs/>
                <w:szCs w:val="18"/>
              </w:rPr>
              <w:t>.</w:t>
            </w:r>
            <w:r>
              <w:rPr>
                <w:b w:val="0"/>
                <w:bCs/>
                <w:szCs w:val="18"/>
              </w:rPr>
              <w:t>5</w:t>
            </w:r>
          </w:p>
        </w:tc>
        <w:tc>
          <w:tcPr>
            <w:tcW w:w="1620" w:type="dxa"/>
          </w:tcPr>
          <w:p w14:paraId="7F5049D9" w14:textId="70416DF2" w:rsidR="00D96500" w:rsidRDefault="00D96500" w:rsidP="00D96500">
            <w:pPr>
              <w:pStyle w:val="TAH"/>
              <w:rPr>
                <w:lang w:eastAsia="ko-KR"/>
              </w:rPr>
            </w:pPr>
            <w:r w:rsidRPr="00A1115A">
              <w:rPr>
                <w:rFonts w:cs="Arial"/>
                <w:b w:val="0"/>
                <w:bCs/>
                <w:szCs w:val="18"/>
              </w:rPr>
              <w:t>≤</w:t>
            </w:r>
            <w:r>
              <w:rPr>
                <w:rFonts w:cs="Arial"/>
                <w:b w:val="0"/>
                <w:bCs/>
                <w:szCs w:val="18"/>
              </w:rPr>
              <w:t>12</w:t>
            </w:r>
            <w:r w:rsidRPr="00565D70">
              <w:rPr>
                <w:b w:val="0"/>
                <w:bCs/>
                <w:szCs w:val="18"/>
              </w:rPr>
              <w:t>.</w:t>
            </w:r>
            <w:r>
              <w:rPr>
                <w:b w:val="0"/>
                <w:bCs/>
                <w:szCs w:val="18"/>
              </w:rPr>
              <w:t>5</w:t>
            </w:r>
          </w:p>
        </w:tc>
      </w:tr>
      <w:tr w:rsidR="009C67EF" w:rsidRPr="00765700" w14:paraId="091207BA" w14:textId="77777777" w:rsidTr="008D1C6C">
        <w:trPr>
          <w:trHeight w:val="20"/>
          <w:jc w:val="center"/>
        </w:trPr>
        <w:tc>
          <w:tcPr>
            <w:tcW w:w="9631" w:type="dxa"/>
            <w:gridSpan w:val="6"/>
          </w:tcPr>
          <w:p w14:paraId="70D07B2B" w14:textId="77777777" w:rsidR="009C67EF" w:rsidRPr="00565D70" w:rsidRDefault="009C67EF" w:rsidP="00E6496C">
            <w:pPr>
              <w:pStyle w:val="TAN"/>
              <w:rPr>
                <w:b/>
              </w:rPr>
            </w:pPr>
            <w:r w:rsidRPr="00565D70">
              <w:t>NOTE 1: The A-MPR shall apply to all SCS in all active 20 MHz sub-bands contiguously or non-contiguously allocated in the channel.</w:t>
            </w:r>
          </w:p>
        </w:tc>
      </w:tr>
    </w:tbl>
    <w:p w14:paraId="5156AB17" w14:textId="77777777" w:rsidR="00C127DF" w:rsidRPr="00C127DF" w:rsidRDefault="00C127DF" w:rsidP="00C127DF"/>
    <w:p w14:paraId="38E6C03A" w14:textId="3509DF54" w:rsidR="003C18B3" w:rsidRDefault="00984FC3" w:rsidP="003C18B3">
      <w:pPr>
        <w:pStyle w:val="Heading3"/>
      </w:pPr>
      <w:bookmarkStart w:id="465" w:name="_Toc463997764"/>
      <w:bookmarkStart w:id="466" w:name="_Toc36034801"/>
      <w:bookmarkStart w:id="467" w:name="_Toc42537401"/>
      <w:bookmarkStart w:id="468" w:name="_Toc46356466"/>
      <w:bookmarkStart w:id="469" w:name="_Toc52566380"/>
      <w:bookmarkStart w:id="470" w:name="_Toc61187288"/>
      <w:bookmarkStart w:id="471" w:name="_Toc66398700"/>
      <w:bookmarkStart w:id="472" w:name="_Toc66398917"/>
      <w:bookmarkStart w:id="473" w:name="_Toc66432634"/>
      <w:bookmarkStart w:id="474" w:name="_Toc66433413"/>
      <w:bookmarkStart w:id="475" w:name="_Toc66436188"/>
      <w:bookmarkStart w:id="476" w:name="_Toc152079585"/>
      <w:bookmarkStart w:id="477" w:name="_Toc154591552"/>
      <w:bookmarkStart w:id="478" w:name="_Toc155635996"/>
      <w:r>
        <w:t>6</w:t>
      </w:r>
      <w:r w:rsidR="003C18B3" w:rsidRPr="003C18B3">
        <w:t>.1.4</w:t>
      </w:r>
      <w:r w:rsidR="003C18B3" w:rsidRPr="003C18B3">
        <w:tab/>
        <w:t xml:space="preserve">Configured transmitted power for NR </w:t>
      </w:r>
      <w:bookmarkEnd w:id="465"/>
      <w:bookmarkEnd w:id="466"/>
      <w:bookmarkEnd w:id="467"/>
      <w:bookmarkEnd w:id="468"/>
      <w:bookmarkEnd w:id="469"/>
      <w:bookmarkEnd w:id="470"/>
      <w:bookmarkEnd w:id="471"/>
      <w:bookmarkEnd w:id="472"/>
      <w:bookmarkEnd w:id="473"/>
      <w:bookmarkEnd w:id="474"/>
      <w:bookmarkEnd w:id="475"/>
      <w:r w:rsidR="003417F8">
        <w:t>SL</w:t>
      </w:r>
      <w:r w:rsidR="00D07068">
        <w:t>-U</w:t>
      </w:r>
      <w:bookmarkEnd w:id="476"/>
      <w:bookmarkEnd w:id="477"/>
      <w:bookmarkEnd w:id="478"/>
    </w:p>
    <w:p w14:paraId="55E38E08" w14:textId="77777777" w:rsidR="009374E2" w:rsidRDefault="009374E2" w:rsidP="009374E2">
      <w:pPr>
        <w:rPr>
          <w:lang w:val="x-none"/>
        </w:rPr>
      </w:pPr>
      <w:bookmarkStart w:id="479" w:name="_Hlk133514502"/>
      <w:r>
        <w:rPr>
          <w:lang w:val="x-none"/>
        </w:rPr>
        <w:t xml:space="preserve">The configured transmitted power for NR-U is defined in clause 6.2F.4 of TS 38.101-1 and the normal NR requirement in clause 6.2.4 of TS 38.101-1 apply. For </w:t>
      </w:r>
      <w:r w:rsidRPr="003D0C26">
        <w:rPr>
          <w:lang w:val="en-US"/>
        </w:rPr>
        <w:t>NR</w:t>
      </w:r>
      <w:r>
        <w:rPr>
          <w:lang w:val="en-US"/>
        </w:rPr>
        <w:t xml:space="preserve"> </w:t>
      </w:r>
      <w:r>
        <w:rPr>
          <w:lang w:val="x-none"/>
        </w:rPr>
        <w:t xml:space="preserve">V2X, </w:t>
      </w:r>
      <w:r w:rsidRPr="009672CB">
        <w:rPr>
          <w:lang w:val="en-US"/>
        </w:rPr>
        <w:t>P</w:t>
      </w:r>
      <w:r w:rsidRPr="009672CB">
        <w:rPr>
          <w:vertAlign w:val="subscript"/>
          <w:lang w:val="en-US"/>
        </w:rPr>
        <w:t>CMAX</w:t>
      </w:r>
      <w:r w:rsidRPr="009672CB">
        <w:rPr>
          <w:lang w:val="en-US"/>
        </w:rPr>
        <w:t xml:space="preserve"> is defined for PSSCH\PSCCH, S-SSB and PSFCH</w:t>
      </w:r>
      <w:r>
        <w:rPr>
          <w:lang w:val="en-US"/>
        </w:rPr>
        <w:t xml:space="preserve"> </w:t>
      </w:r>
      <w:r w:rsidRPr="009672CB">
        <w:t>in clause 6.2E.4</w:t>
      </w:r>
      <w:r>
        <w:t xml:space="preserve"> specifically.</w:t>
      </w:r>
    </w:p>
    <w:p w14:paraId="15CCA1C6" w14:textId="208D11E9" w:rsidR="009374E2" w:rsidRPr="00511588" w:rsidRDefault="009374E2" w:rsidP="009374E2">
      <w:pPr>
        <w:rPr>
          <w:lang w:val="x-none"/>
        </w:rPr>
      </w:pPr>
      <w:r w:rsidRPr="003D0C26">
        <w:rPr>
          <w:lang w:val="en-US"/>
        </w:rPr>
        <w:t>I</w:t>
      </w:r>
      <w:r>
        <w:rPr>
          <w:lang w:val="x-none"/>
        </w:rPr>
        <w:t>t has been agreed to r</w:t>
      </w:r>
      <w:r w:rsidRPr="00511588">
        <w:rPr>
          <w:lang w:val="x-none"/>
        </w:rPr>
        <w:t>euse the NR</w:t>
      </w:r>
      <w:r w:rsidRPr="003D0C26">
        <w:rPr>
          <w:lang w:val="en-US"/>
        </w:rPr>
        <w:t xml:space="preserve"> </w:t>
      </w:r>
      <w:r w:rsidRPr="00511588">
        <w:rPr>
          <w:lang w:val="x-none"/>
        </w:rPr>
        <w:t>V2X Configured transmitted power require</w:t>
      </w:r>
      <w:r w:rsidRPr="00D96500">
        <w:rPr>
          <w:lang w:val="x-none"/>
        </w:rPr>
        <w:t>ments in 38.101-1 clause 6</w:t>
      </w:r>
      <w:r w:rsidRPr="00511588">
        <w:rPr>
          <w:lang w:val="x-none"/>
        </w:rPr>
        <w:t>.2E.4 for NR SL-U</w:t>
      </w:r>
      <w:r>
        <w:rPr>
          <w:lang w:val="x-none"/>
        </w:rPr>
        <w:t>.</w:t>
      </w:r>
    </w:p>
    <w:bookmarkEnd w:id="479"/>
    <w:p w14:paraId="56C97274" w14:textId="77777777" w:rsidR="009374E2" w:rsidRPr="009374E2" w:rsidRDefault="009374E2" w:rsidP="009374E2">
      <w:pPr>
        <w:rPr>
          <w:lang w:val="x-none"/>
        </w:rPr>
      </w:pPr>
    </w:p>
    <w:p w14:paraId="076945BE" w14:textId="6D3B75E7" w:rsidR="003C18B3" w:rsidRDefault="00984FC3" w:rsidP="003C18B3">
      <w:pPr>
        <w:pStyle w:val="Heading3"/>
      </w:pPr>
      <w:bookmarkStart w:id="480" w:name="_Toc463997765"/>
      <w:bookmarkStart w:id="481" w:name="_Toc36034802"/>
      <w:bookmarkStart w:id="482" w:name="_Toc42537402"/>
      <w:bookmarkStart w:id="483" w:name="_Toc46356467"/>
      <w:bookmarkStart w:id="484" w:name="_Toc52566381"/>
      <w:bookmarkStart w:id="485" w:name="_Toc61187289"/>
      <w:bookmarkStart w:id="486" w:name="_Toc66398701"/>
      <w:bookmarkStart w:id="487" w:name="_Toc66398918"/>
      <w:bookmarkStart w:id="488" w:name="_Toc66432635"/>
      <w:bookmarkStart w:id="489" w:name="_Toc66433414"/>
      <w:bookmarkStart w:id="490" w:name="_Toc66436189"/>
      <w:bookmarkStart w:id="491" w:name="_Toc152079586"/>
      <w:bookmarkStart w:id="492" w:name="_Toc154591553"/>
      <w:bookmarkStart w:id="493" w:name="_Toc155635997"/>
      <w:r>
        <w:t>6</w:t>
      </w:r>
      <w:r w:rsidR="003C18B3" w:rsidRPr="003C18B3">
        <w:t>.1.5</w:t>
      </w:r>
      <w:r w:rsidR="003C18B3" w:rsidRPr="003C18B3">
        <w:tab/>
        <w:t xml:space="preserve">Minimum output power for NR </w:t>
      </w:r>
      <w:bookmarkEnd w:id="480"/>
      <w:bookmarkEnd w:id="481"/>
      <w:bookmarkEnd w:id="482"/>
      <w:bookmarkEnd w:id="483"/>
      <w:bookmarkEnd w:id="484"/>
      <w:bookmarkEnd w:id="485"/>
      <w:bookmarkEnd w:id="486"/>
      <w:bookmarkEnd w:id="487"/>
      <w:bookmarkEnd w:id="488"/>
      <w:bookmarkEnd w:id="489"/>
      <w:bookmarkEnd w:id="490"/>
      <w:r w:rsidR="003417F8">
        <w:t>SL</w:t>
      </w:r>
      <w:r w:rsidR="00D07068">
        <w:t>-U</w:t>
      </w:r>
      <w:bookmarkEnd w:id="491"/>
      <w:bookmarkEnd w:id="492"/>
      <w:bookmarkEnd w:id="493"/>
    </w:p>
    <w:p w14:paraId="4302C0E7" w14:textId="77777777" w:rsidR="00260E4E" w:rsidRPr="007969BB" w:rsidRDefault="00260E4E" w:rsidP="00260E4E">
      <w:pPr>
        <w:rPr>
          <w:lang w:val="en-US"/>
        </w:rPr>
      </w:pPr>
      <w:r w:rsidRPr="007969BB">
        <w:rPr>
          <w:lang w:val="en-US"/>
        </w:rPr>
        <w:t xml:space="preserve">The </w:t>
      </w:r>
      <w:r w:rsidRPr="007969BB">
        <w:rPr>
          <w:rFonts w:hint="eastAsia"/>
          <w:lang w:val="en-US" w:eastAsia="zh-CN"/>
        </w:rPr>
        <w:t>Minimum output power</w:t>
      </w:r>
      <w:r w:rsidRPr="007969BB">
        <w:rPr>
          <w:lang w:val="en-US"/>
        </w:rPr>
        <w:t xml:space="preserve"> of NR-U is </w:t>
      </w:r>
      <w:r>
        <w:rPr>
          <w:lang w:val="en-US"/>
        </w:rPr>
        <w:t>defined in</w:t>
      </w:r>
      <w:r w:rsidRPr="007969BB">
        <w:rPr>
          <w:lang w:val="en-US"/>
        </w:rPr>
        <w:t xml:space="preserve"> clause 6.</w:t>
      </w:r>
      <w:r w:rsidRPr="007969BB">
        <w:rPr>
          <w:rFonts w:hint="eastAsia"/>
          <w:lang w:val="en-US" w:eastAsia="zh-CN"/>
        </w:rPr>
        <w:t>3F.1</w:t>
      </w:r>
      <w:r w:rsidRPr="007969BB">
        <w:rPr>
          <w:lang w:val="en-US"/>
        </w:rPr>
        <w:t xml:space="preserve"> of TS 38.101-1 </w:t>
      </w:r>
      <w:r>
        <w:rPr>
          <w:lang w:val="en-US"/>
        </w:rPr>
        <w:t xml:space="preserve">and </w:t>
      </w:r>
      <w:r w:rsidRPr="007969BB">
        <w:rPr>
          <w:lang w:val="en-US"/>
        </w:rPr>
        <w:t xml:space="preserve"> the normal NR requirement apply</w:t>
      </w:r>
      <w:r>
        <w:rPr>
          <w:lang w:val="en-US"/>
        </w:rPr>
        <w:t>,</w:t>
      </w:r>
      <w:r w:rsidRPr="007969BB">
        <w:rPr>
          <w:lang w:val="en-US"/>
        </w:rPr>
        <w:t xml:space="preserve"> which is the same for </w:t>
      </w:r>
      <w:r>
        <w:rPr>
          <w:lang w:val="en-US"/>
        </w:rPr>
        <w:t xml:space="preserve">NR </w:t>
      </w:r>
      <w:r w:rsidRPr="007969BB">
        <w:rPr>
          <w:lang w:val="en-US"/>
        </w:rPr>
        <w:t>V2X.</w:t>
      </w:r>
    </w:p>
    <w:p w14:paraId="1D271CF3" w14:textId="133F676E" w:rsidR="00260E4E" w:rsidRPr="00260E4E" w:rsidRDefault="00260E4E" w:rsidP="00260E4E">
      <w:r>
        <w:rPr>
          <w:lang w:val="en-US"/>
        </w:rPr>
        <w:t>I</w:t>
      </w:r>
      <w:r w:rsidRPr="007969BB">
        <w:rPr>
          <w:lang w:val="en-US"/>
        </w:rPr>
        <w:t xml:space="preserve">t has been agreed to reuse the NR single CC </w:t>
      </w:r>
      <w:r w:rsidRPr="007969BB">
        <w:rPr>
          <w:rFonts w:hint="eastAsia"/>
          <w:lang w:val="en-US" w:eastAsia="zh-CN"/>
        </w:rPr>
        <w:t>minimum</w:t>
      </w:r>
      <w:r w:rsidRPr="007969BB">
        <w:rPr>
          <w:lang w:val="en-US"/>
        </w:rPr>
        <w:t xml:space="preserve"> requirements in 38.101-1 clause 6.</w:t>
      </w:r>
      <w:r w:rsidRPr="007969BB">
        <w:rPr>
          <w:rFonts w:hint="eastAsia"/>
          <w:lang w:val="en-US" w:eastAsia="zh-CN"/>
        </w:rPr>
        <w:t>3.1</w:t>
      </w:r>
      <w:r w:rsidRPr="007969BB">
        <w:rPr>
          <w:lang w:val="en-US"/>
        </w:rPr>
        <w:t xml:space="preserve"> for NR SL-U.</w:t>
      </w:r>
    </w:p>
    <w:p w14:paraId="6CA5473D" w14:textId="11E2B6CF" w:rsidR="003C18B3" w:rsidRDefault="00984FC3" w:rsidP="003C18B3">
      <w:pPr>
        <w:pStyle w:val="Heading3"/>
      </w:pPr>
      <w:bookmarkStart w:id="494" w:name="_Toc463997766"/>
      <w:bookmarkStart w:id="495" w:name="_Toc36034803"/>
      <w:bookmarkStart w:id="496" w:name="_Toc42537403"/>
      <w:bookmarkStart w:id="497" w:name="_Toc46356468"/>
      <w:bookmarkStart w:id="498" w:name="_Toc52566382"/>
      <w:bookmarkStart w:id="499" w:name="_Toc61187290"/>
      <w:bookmarkStart w:id="500" w:name="_Toc66398702"/>
      <w:bookmarkStart w:id="501" w:name="_Toc66398919"/>
      <w:bookmarkStart w:id="502" w:name="_Toc66432636"/>
      <w:bookmarkStart w:id="503" w:name="_Toc66433415"/>
      <w:bookmarkStart w:id="504" w:name="_Toc66436190"/>
      <w:bookmarkStart w:id="505" w:name="_Toc152079587"/>
      <w:bookmarkStart w:id="506" w:name="_Toc154591554"/>
      <w:bookmarkStart w:id="507" w:name="_Toc155635998"/>
      <w:r>
        <w:t>6</w:t>
      </w:r>
      <w:r w:rsidR="003C18B3" w:rsidRPr="003C18B3">
        <w:t>.1.6</w:t>
      </w:r>
      <w:r w:rsidR="003C18B3" w:rsidRPr="003C18B3">
        <w:tab/>
        <w:t xml:space="preserve">Transmit OFF power </w:t>
      </w:r>
      <w:r w:rsidR="001F1720">
        <w:t xml:space="preserve">for </w:t>
      </w:r>
      <w:r w:rsidR="003C18B3" w:rsidRPr="003C18B3">
        <w:t xml:space="preserve">NR </w:t>
      </w:r>
      <w:bookmarkEnd w:id="494"/>
      <w:bookmarkEnd w:id="495"/>
      <w:bookmarkEnd w:id="496"/>
      <w:bookmarkEnd w:id="497"/>
      <w:bookmarkEnd w:id="498"/>
      <w:bookmarkEnd w:id="499"/>
      <w:bookmarkEnd w:id="500"/>
      <w:bookmarkEnd w:id="501"/>
      <w:bookmarkEnd w:id="502"/>
      <w:bookmarkEnd w:id="503"/>
      <w:bookmarkEnd w:id="504"/>
      <w:r w:rsidR="003417F8">
        <w:t>SL</w:t>
      </w:r>
      <w:r w:rsidR="00D07068">
        <w:t>-U</w:t>
      </w:r>
      <w:bookmarkEnd w:id="505"/>
      <w:bookmarkEnd w:id="506"/>
      <w:bookmarkEnd w:id="507"/>
    </w:p>
    <w:p w14:paraId="5420CCA2" w14:textId="77777777" w:rsidR="00260E4E" w:rsidRPr="007969BB" w:rsidRDefault="00260E4E" w:rsidP="00260E4E">
      <w:pPr>
        <w:rPr>
          <w:lang w:val="en-US"/>
        </w:rPr>
      </w:pPr>
      <w:r w:rsidRPr="007969BB">
        <w:rPr>
          <w:lang w:val="en-US"/>
        </w:rPr>
        <w:t xml:space="preserve">The </w:t>
      </w:r>
      <w:r w:rsidRPr="007969BB">
        <w:rPr>
          <w:rFonts w:hint="eastAsia"/>
          <w:lang w:val="en-US" w:eastAsia="zh-CN"/>
        </w:rPr>
        <w:t>Transmit OFF power</w:t>
      </w:r>
      <w:r w:rsidRPr="007969BB">
        <w:rPr>
          <w:lang w:val="en-US"/>
        </w:rPr>
        <w:t xml:space="preserve"> of NR-U is </w:t>
      </w:r>
      <w:r>
        <w:rPr>
          <w:lang w:val="en-US"/>
        </w:rPr>
        <w:t>defined in</w:t>
      </w:r>
      <w:r w:rsidRPr="007969BB">
        <w:rPr>
          <w:lang w:val="en-US"/>
        </w:rPr>
        <w:t xml:space="preserve"> clause 6.</w:t>
      </w:r>
      <w:r w:rsidRPr="007969BB">
        <w:rPr>
          <w:rFonts w:hint="eastAsia"/>
          <w:lang w:val="en-US" w:eastAsia="zh-CN"/>
        </w:rPr>
        <w:t>3F.2</w:t>
      </w:r>
      <w:r w:rsidRPr="007969BB">
        <w:rPr>
          <w:lang w:val="en-US"/>
        </w:rPr>
        <w:t xml:space="preserve"> of TS 38.101-1 </w:t>
      </w:r>
      <w:r>
        <w:rPr>
          <w:lang w:val="en-US"/>
        </w:rPr>
        <w:t xml:space="preserve">and </w:t>
      </w:r>
      <w:r w:rsidRPr="007969BB">
        <w:rPr>
          <w:lang w:val="en-US"/>
        </w:rPr>
        <w:t xml:space="preserve"> the normal NR requirement apply</w:t>
      </w:r>
      <w:r>
        <w:rPr>
          <w:lang w:val="en-US"/>
        </w:rPr>
        <w:t>,</w:t>
      </w:r>
      <w:r w:rsidRPr="007969BB">
        <w:rPr>
          <w:lang w:val="en-US"/>
        </w:rPr>
        <w:t xml:space="preserve"> which is the same for </w:t>
      </w:r>
      <w:r>
        <w:rPr>
          <w:lang w:val="en-US"/>
        </w:rPr>
        <w:t xml:space="preserve">NR </w:t>
      </w:r>
      <w:r w:rsidRPr="007969BB">
        <w:rPr>
          <w:lang w:val="en-US"/>
        </w:rPr>
        <w:t>V2X.</w:t>
      </w:r>
    </w:p>
    <w:p w14:paraId="0957392C" w14:textId="77777777" w:rsidR="00260E4E" w:rsidRDefault="00260E4E" w:rsidP="00260E4E">
      <w:r>
        <w:rPr>
          <w:lang w:val="en-US"/>
        </w:rPr>
        <w:t>I</w:t>
      </w:r>
      <w:r w:rsidRPr="007969BB">
        <w:rPr>
          <w:lang w:val="en-US"/>
        </w:rPr>
        <w:t xml:space="preserve">t has been agreed to reuse the NR single CC </w:t>
      </w:r>
      <w:r w:rsidRPr="007969BB">
        <w:rPr>
          <w:rFonts w:hint="eastAsia"/>
          <w:lang w:val="en-US" w:eastAsia="zh-CN"/>
        </w:rPr>
        <w:t>minimum</w:t>
      </w:r>
      <w:r w:rsidRPr="007969BB">
        <w:rPr>
          <w:lang w:val="en-US"/>
        </w:rPr>
        <w:t xml:space="preserve"> requirements in 38.101-1 clause 6.</w:t>
      </w:r>
      <w:r w:rsidRPr="007969BB">
        <w:rPr>
          <w:rFonts w:hint="eastAsia"/>
          <w:lang w:val="en-US" w:eastAsia="zh-CN"/>
        </w:rPr>
        <w:t>3.2</w:t>
      </w:r>
      <w:r w:rsidRPr="007969BB">
        <w:rPr>
          <w:lang w:val="en-US"/>
        </w:rPr>
        <w:t xml:space="preserve"> for NR SL-U.</w:t>
      </w:r>
    </w:p>
    <w:p w14:paraId="1BAAD85D" w14:textId="79790B25" w:rsidR="003C18B3" w:rsidRDefault="00984FC3" w:rsidP="003C18B3">
      <w:pPr>
        <w:pStyle w:val="Heading3"/>
      </w:pPr>
      <w:bookmarkStart w:id="508" w:name="_Toc463997767"/>
      <w:bookmarkStart w:id="509" w:name="_Toc36034804"/>
      <w:bookmarkStart w:id="510" w:name="_Toc42537404"/>
      <w:bookmarkStart w:id="511" w:name="_Toc46356469"/>
      <w:bookmarkStart w:id="512" w:name="_Toc52566383"/>
      <w:bookmarkStart w:id="513" w:name="_Toc61187291"/>
      <w:bookmarkStart w:id="514" w:name="_Toc66398703"/>
      <w:bookmarkStart w:id="515" w:name="_Toc66398920"/>
      <w:bookmarkStart w:id="516" w:name="_Toc66432637"/>
      <w:bookmarkStart w:id="517" w:name="_Toc66433416"/>
      <w:bookmarkStart w:id="518" w:name="_Toc66436191"/>
      <w:bookmarkStart w:id="519" w:name="_Toc152079588"/>
      <w:bookmarkStart w:id="520" w:name="_Toc154591555"/>
      <w:bookmarkStart w:id="521" w:name="_Toc155635999"/>
      <w:r>
        <w:t>6</w:t>
      </w:r>
      <w:r w:rsidR="003C18B3" w:rsidRPr="003C18B3">
        <w:t>.1.7</w:t>
      </w:r>
      <w:r w:rsidR="003C18B3" w:rsidRPr="003C18B3">
        <w:tab/>
        <w:t xml:space="preserve">ON/OFF time mask for NR </w:t>
      </w:r>
      <w:bookmarkEnd w:id="508"/>
      <w:bookmarkEnd w:id="509"/>
      <w:bookmarkEnd w:id="510"/>
      <w:bookmarkEnd w:id="511"/>
      <w:bookmarkEnd w:id="512"/>
      <w:bookmarkEnd w:id="513"/>
      <w:bookmarkEnd w:id="514"/>
      <w:bookmarkEnd w:id="515"/>
      <w:bookmarkEnd w:id="516"/>
      <w:bookmarkEnd w:id="517"/>
      <w:bookmarkEnd w:id="518"/>
      <w:r w:rsidR="003417F8">
        <w:t>SL</w:t>
      </w:r>
      <w:r w:rsidR="00D07068">
        <w:t>-U</w:t>
      </w:r>
      <w:bookmarkEnd w:id="519"/>
      <w:bookmarkEnd w:id="520"/>
      <w:bookmarkEnd w:id="521"/>
    </w:p>
    <w:p w14:paraId="1A0D5189" w14:textId="110501F2" w:rsidR="00260E4E" w:rsidRPr="007969BB" w:rsidRDefault="00260E4E" w:rsidP="007427EB">
      <w:pPr>
        <w:rPr>
          <w:lang w:val="en-US" w:eastAsia="zh-CN"/>
        </w:rPr>
      </w:pPr>
      <w:r>
        <w:rPr>
          <w:lang w:val="en-US" w:eastAsia="zh-CN"/>
        </w:rPr>
        <w:t xml:space="preserve">Definition of </w:t>
      </w:r>
      <w:r w:rsidRPr="007969BB">
        <w:rPr>
          <w:rFonts w:hint="eastAsia"/>
          <w:lang w:val="en-US" w:eastAsia="zh-CN"/>
        </w:rPr>
        <w:t>ON/OFF time mask can be divided into two parts</w:t>
      </w:r>
      <w:r>
        <w:rPr>
          <w:lang w:val="en-US" w:eastAsia="zh-CN"/>
        </w:rPr>
        <w:t>.</w:t>
      </w:r>
      <w:r w:rsidRPr="007969BB">
        <w:rPr>
          <w:rFonts w:hint="eastAsia"/>
          <w:lang w:val="en-US" w:eastAsia="zh-CN"/>
        </w:rPr>
        <w:t xml:space="preserve"> </w:t>
      </w:r>
      <w:r>
        <w:rPr>
          <w:lang w:val="en-US" w:eastAsia="zh-CN"/>
        </w:rPr>
        <w:t>First part defines the transition from OFF to ON and the second part transition from ON to OFF</w:t>
      </w:r>
      <w:r w:rsidRPr="007969BB">
        <w:rPr>
          <w:rFonts w:hint="eastAsia"/>
          <w:lang w:val="en-US" w:eastAsia="zh-CN"/>
        </w:rPr>
        <w:t xml:space="preserve">. For the </w:t>
      </w:r>
      <w:r>
        <w:rPr>
          <w:lang w:val="en-US" w:eastAsia="zh-CN"/>
        </w:rPr>
        <w:t>ON</w:t>
      </w:r>
      <w:r w:rsidRPr="007969BB">
        <w:rPr>
          <w:rFonts w:hint="eastAsia"/>
          <w:lang w:val="en-US" w:eastAsia="zh-CN"/>
        </w:rPr>
        <w:t xml:space="preserve"> to </w:t>
      </w:r>
      <w:r>
        <w:rPr>
          <w:lang w:val="en-US" w:eastAsia="zh-CN"/>
        </w:rPr>
        <w:t>OFF</w:t>
      </w:r>
      <w:r w:rsidRPr="007969BB">
        <w:rPr>
          <w:rFonts w:hint="eastAsia"/>
          <w:lang w:val="en-US" w:eastAsia="zh-CN"/>
        </w:rPr>
        <w:t xml:space="preserve"> part, it </w:t>
      </w:r>
      <w:r>
        <w:rPr>
          <w:lang w:val="en-US" w:eastAsia="zh-CN"/>
        </w:rPr>
        <w:t>was</w:t>
      </w:r>
      <w:r w:rsidRPr="007969BB">
        <w:rPr>
          <w:rFonts w:hint="eastAsia"/>
          <w:lang w:val="en-US" w:eastAsia="zh-CN"/>
        </w:rPr>
        <w:t xml:space="preserve"> agreed that 10us transient period </w:t>
      </w:r>
      <w:r>
        <w:rPr>
          <w:lang w:val="en-US" w:eastAsia="zh-CN"/>
        </w:rPr>
        <w:t xml:space="preserve">is </w:t>
      </w:r>
      <w:r w:rsidRPr="007969BB">
        <w:rPr>
          <w:rFonts w:hint="eastAsia"/>
          <w:lang w:val="en-US" w:eastAsia="zh-CN"/>
        </w:rPr>
        <w:t>locate</w:t>
      </w:r>
      <w:r>
        <w:rPr>
          <w:lang w:val="en-US" w:eastAsia="zh-CN"/>
        </w:rPr>
        <w:t>d</w:t>
      </w:r>
      <w:r w:rsidRPr="007969BB">
        <w:rPr>
          <w:rFonts w:hint="eastAsia"/>
          <w:lang w:val="en-US" w:eastAsia="zh-CN"/>
        </w:rPr>
        <w:t xml:space="preserve"> in</w:t>
      </w:r>
      <w:r>
        <w:rPr>
          <w:lang w:val="en-US" w:eastAsia="zh-CN"/>
        </w:rPr>
        <w:t>side</w:t>
      </w:r>
      <w:r w:rsidRPr="007969BB">
        <w:rPr>
          <w:rFonts w:hint="eastAsia"/>
          <w:lang w:val="en-US" w:eastAsia="zh-CN"/>
        </w:rPr>
        <w:t xml:space="preserve"> the guard period. For the </w:t>
      </w:r>
      <w:r>
        <w:rPr>
          <w:lang w:val="en-US" w:eastAsia="zh-CN"/>
        </w:rPr>
        <w:t>OFF</w:t>
      </w:r>
      <w:r w:rsidRPr="007969BB">
        <w:rPr>
          <w:rFonts w:hint="eastAsia"/>
          <w:lang w:val="en-US" w:eastAsia="zh-CN"/>
        </w:rPr>
        <w:t xml:space="preserve"> to </w:t>
      </w:r>
      <w:r>
        <w:rPr>
          <w:lang w:val="en-US" w:eastAsia="zh-CN"/>
        </w:rPr>
        <w:t>ON</w:t>
      </w:r>
      <w:r w:rsidRPr="007969BB">
        <w:rPr>
          <w:rFonts w:hint="eastAsia"/>
          <w:lang w:val="en-US" w:eastAsia="zh-CN"/>
        </w:rPr>
        <w:t xml:space="preserve"> part</w:t>
      </w:r>
      <w:r>
        <w:rPr>
          <w:lang w:val="en-US" w:eastAsia="zh-CN"/>
        </w:rPr>
        <w:t xml:space="preserve"> at the beginning of the transmission</w:t>
      </w:r>
      <w:r w:rsidRPr="007969BB">
        <w:rPr>
          <w:rFonts w:hint="eastAsia"/>
          <w:lang w:val="en-US" w:eastAsia="zh-CN"/>
        </w:rPr>
        <w:t xml:space="preserve">, whether to put the whole 15 us transient period inside the CP-E or to reuse the NR-U mask that only put 10us inside the CP-E </w:t>
      </w:r>
      <w:r>
        <w:rPr>
          <w:lang w:val="en-US" w:eastAsia="zh-CN"/>
        </w:rPr>
        <w:t>was</w:t>
      </w:r>
      <w:r w:rsidRPr="007969BB">
        <w:rPr>
          <w:rFonts w:hint="eastAsia"/>
          <w:lang w:val="en-US" w:eastAsia="zh-CN"/>
        </w:rPr>
        <w:t xml:space="preserve"> discussed</w:t>
      </w:r>
      <w:r>
        <w:rPr>
          <w:lang w:val="en-US" w:eastAsia="zh-CN"/>
        </w:rPr>
        <w:t xml:space="preserve"> and following this discussion, and information from RAN1 that </w:t>
      </w:r>
      <w:r w:rsidRPr="007969BB">
        <w:rPr>
          <w:rFonts w:hint="eastAsia"/>
          <w:lang w:val="en-US" w:eastAsia="zh-CN"/>
        </w:rPr>
        <w:t xml:space="preserve">16us or 25us LBT time </w:t>
      </w:r>
      <w:r>
        <w:rPr>
          <w:lang w:val="en-US" w:eastAsia="zh-CN"/>
        </w:rPr>
        <w:t xml:space="preserve">preceding the CP-E </w:t>
      </w:r>
      <w:r w:rsidRPr="007969BB">
        <w:rPr>
          <w:rFonts w:hint="eastAsia"/>
          <w:lang w:val="en-US" w:eastAsia="zh-CN"/>
        </w:rPr>
        <w:t xml:space="preserve">already </w:t>
      </w:r>
      <w:r>
        <w:rPr>
          <w:lang w:val="en-US" w:eastAsia="zh-CN"/>
        </w:rPr>
        <w:t>includes</w:t>
      </w:r>
      <w:r w:rsidRPr="007969BB">
        <w:rPr>
          <w:rFonts w:hint="eastAsia"/>
          <w:lang w:val="en-US" w:eastAsia="zh-CN"/>
        </w:rPr>
        <w:t xml:space="preserve"> 5us </w:t>
      </w:r>
      <w:r>
        <w:rPr>
          <w:lang w:val="en-US" w:eastAsia="zh-CN"/>
        </w:rPr>
        <w:t>ramp-up</w:t>
      </w:r>
      <w:r w:rsidRPr="007969BB">
        <w:rPr>
          <w:rFonts w:hint="eastAsia"/>
          <w:lang w:val="en-US" w:eastAsia="zh-CN"/>
        </w:rPr>
        <w:t xml:space="preserve"> time</w:t>
      </w:r>
      <w:r>
        <w:rPr>
          <w:lang w:val="en-US" w:eastAsia="zh-CN"/>
        </w:rPr>
        <w:t>, it was agreed to reuse the NR-U approach where first 5us of the OFF tot ON transient period is located before the CP-E</w:t>
      </w:r>
      <w:r w:rsidRPr="007969BB">
        <w:rPr>
          <w:rFonts w:hint="eastAsia"/>
          <w:lang w:val="en-US" w:eastAsia="zh-CN"/>
        </w:rPr>
        <w:t xml:space="preserve">. </w:t>
      </w:r>
    </w:p>
    <w:p w14:paraId="0BFDB9B6" w14:textId="77777777" w:rsidR="00260E4E" w:rsidRPr="0020766B" w:rsidRDefault="00260E4E" w:rsidP="007427EB">
      <w:pPr>
        <w:rPr>
          <w:lang w:val="en-US" w:eastAsia="zh-CN"/>
        </w:rPr>
      </w:pPr>
      <w:r w:rsidRPr="0020766B">
        <w:rPr>
          <w:lang w:val="en-US" w:eastAsia="zh-CN"/>
        </w:rPr>
        <w:lastRenderedPageBreak/>
        <w:t>ON/OFF masks for</w:t>
      </w:r>
      <w:r w:rsidRPr="00EF5DD0">
        <w:rPr>
          <w:rFonts w:eastAsia="DengXian"/>
          <w:lang w:val="en-US" w:eastAsia="zh-CN"/>
        </w:rPr>
        <w:t xml:space="preserve"> </w:t>
      </w:r>
      <w:r>
        <w:rPr>
          <w:rFonts w:eastAsia="DengXian"/>
          <w:lang w:val="en-US" w:eastAsia="zh-CN"/>
        </w:rPr>
        <w:t>NR SL-U PSSCH and PSCCH</w:t>
      </w:r>
      <w:r w:rsidRPr="0020766B">
        <w:rPr>
          <w:lang w:val="en-US" w:eastAsia="zh-CN"/>
        </w:rPr>
        <w:t xml:space="preserve"> a</w:t>
      </w:r>
      <w:r>
        <w:rPr>
          <w:lang w:val="en-US" w:eastAsia="zh-CN"/>
        </w:rPr>
        <w:t xml:space="preserve">nd </w:t>
      </w:r>
      <w:r>
        <w:rPr>
          <w:rFonts w:eastAsia="DengXian"/>
          <w:lang w:val="en-US" w:eastAsia="zh-CN"/>
        </w:rPr>
        <w:t>S-SSB</w:t>
      </w:r>
      <w:r w:rsidRPr="0020766B">
        <w:rPr>
          <w:lang w:val="en-US" w:eastAsia="zh-CN"/>
        </w:rPr>
        <w:t xml:space="preserve"> t</w:t>
      </w:r>
      <w:r>
        <w:rPr>
          <w:lang w:val="en-US" w:eastAsia="zh-CN"/>
        </w:rPr>
        <w:t>hat are in line with the above agreements are shown in figures below.</w:t>
      </w:r>
    </w:p>
    <w:p w14:paraId="28BE0229" w14:textId="40D5AFE3" w:rsidR="00260E4E" w:rsidRPr="0020766B" w:rsidRDefault="008104CC" w:rsidP="008104CC">
      <w:pPr>
        <w:pStyle w:val="TH"/>
        <w:rPr>
          <w:lang w:val="en-US" w:eastAsia="zh-CN"/>
        </w:rPr>
      </w:pPr>
      <w:r>
        <w:rPr>
          <w:noProof/>
          <w:lang w:val="en-US" w:eastAsia="zh-CN"/>
        </w:rPr>
        <w:drawing>
          <wp:inline distT="0" distB="0" distL="0" distR="0" wp14:anchorId="201E1329" wp14:editId="4C465272">
            <wp:extent cx="6134100" cy="1358900"/>
            <wp:effectExtent l="0" t="0" r="0" b="0"/>
            <wp:docPr id="771764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34100" cy="1358900"/>
                    </a:xfrm>
                    <a:prstGeom prst="rect">
                      <a:avLst/>
                    </a:prstGeom>
                    <a:noFill/>
                  </pic:spPr>
                </pic:pic>
              </a:graphicData>
            </a:graphic>
          </wp:inline>
        </w:drawing>
      </w:r>
    </w:p>
    <w:p w14:paraId="1C65B883" w14:textId="77777777" w:rsidR="00260E4E" w:rsidRPr="00E57E70" w:rsidRDefault="00260E4E" w:rsidP="003414A8">
      <w:pPr>
        <w:pStyle w:val="TF"/>
        <w:rPr>
          <w:rFonts w:eastAsia="DengXian"/>
          <w:lang w:val="en-US" w:eastAsia="zh-CN"/>
        </w:rPr>
      </w:pPr>
      <w:r w:rsidRPr="00E57E70">
        <w:rPr>
          <w:rFonts w:eastAsia="DengXian"/>
          <w:lang w:val="en-US" w:eastAsia="zh-CN"/>
        </w:rPr>
        <w:t>Figure 6.1.7-1 General ON/OFF time mask for SL-U PSSCH and PSCCH</w:t>
      </w:r>
    </w:p>
    <w:p w14:paraId="658BC6A9" w14:textId="77777777" w:rsidR="00260E4E" w:rsidRDefault="00260E4E" w:rsidP="00260E4E"/>
    <w:p w14:paraId="3E513E27" w14:textId="6802D66E" w:rsidR="00260E4E" w:rsidRDefault="008104CC" w:rsidP="008104CC">
      <w:pPr>
        <w:pStyle w:val="TH"/>
        <w:rPr>
          <w:lang w:eastAsia="zh-CN"/>
        </w:rPr>
      </w:pPr>
      <w:r>
        <w:rPr>
          <w:noProof/>
          <w:lang w:eastAsia="zh-CN"/>
        </w:rPr>
        <w:drawing>
          <wp:inline distT="0" distB="0" distL="0" distR="0" wp14:anchorId="2301FC35" wp14:editId="4D6CF514">
            <wp:extent cx="6115050" cy="1347470"/>
            <wp:effectExtent l="0" t="0" r="0" b="0"/>
            <wp:docPr id="9748966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15050" cy="1347470"/>
                    </a:xfrm>
                    <a:prstGeom prst="rect">
                      <a:avLst/>
                    </a:prstGeom>
                    <a:noFill/>
                  </pic:spPr>
                </pic:pic>
              </a:graphicData>
            </a:graphic>
          </wp:inline>
        </w:drawing>
      </w:r>
    </w:p>
    <w:p w14:paraId="4DCA2234" w14:textId="77777777" w:rsidR="00260E4E" w:rsidRPr="00E57E70" w:rsidRDefault="00260E4E" w:rsidP="003414A8">
      <w:pPr>
        <w:pStyle w:val="TF"/>
        <w:rPr>
          <w:rFonts w:eastAsia="DengXian"/>
          <w:lang w:val="en-US" w:eastAsia="zh-CN"/>
        </w:rPr>
      </w:pPr>
      <w:r w:rsidRPr="00E57E70">
        <w:rPr>
          <w:rFonts w:eastAsia="DengXian"/>
          <w:lang w:val="en-US" w:eastAsia="zh-CN"/>
        </w:rPr>
        <w:t>Figure 6.1.7-2 ON/OFF time mask for SL-U S-SSB</w:t>
      </w:r>
    </w:p>
    <w:p w14:paraId="33AD8A58" w14:textId="77777777" w:rsidR="00260E4E" w:rsidRPr="00260E4E" w:rsidRDefault="00260E4E" w:rsidP="00260E4E"/>
    <w:p w14:paraId="043B1C2A" w14:textId="2BA1854B" w:rsidR="003C18B3" w:rsidRDefault="00984FC3" w:rsidP="003C18B3">
      <w:pPr>
        <w:pStyle w:val="Heading3"/>
      </w:pPr>
      <w:bookmarkStart w:id="522" w:name="_Toc463997768"/>
      <w:bookmarkStart w:id="523" w:name="_Toc36034808"/>
      <w:bookmarkStart w:id="524" w:name="_Toc42537408"/>
      <w:bookmarkStart w:id="525" w:name="_Toc46356473"/>
      <w:bookmarkStart w:id="526" w:name="_Toc52566387"/>
      <w:bookmarkStart w:id="527" w:name="_Toc61187295"/>
      <w:bookmarkStart w:id="528" w:name="_Toc66398707"/>
      <w:bookmarkStart w:id="529" w:name="_Toc66398924"/>
      <w:bookmarkStart w:id="530" w:name="_Toc66432641"/>
      <w:bookmarkStart w:id="531" w:name="_Toc66433420"/>
      <w:bookmarkStart w:id="532" w:name="_Toc66436195"/>
      <w:bookmarkStart w:id="533" w:name="_Toc152079589"/>
      <w:bookmarkStart w:id="534" w:name="_Toc154591556"/>
      <w:bookmarkStart w:id="535" w:name="_Toc155636000"/>
      <w:r>
        <w:t>6</w:t>
      </w:r>
      <w:r w:rsidR="003C18B3" w:rsidRPr="003C18B3">
        <w:t>.1.8</w:t>
      </w:r>
      <w:r w:rsidR="003C18B3" w:rsidRPr="003C18B3">
        <w:tab/>
        <w:t xml:space="preserve">Power control for NR </w:t>
      </w:r>
      <w:bookmarkEnd w:id="522"/>
      <w:bookmarkEnd w:id="523"/>
      <w:bookmarkEnd w:id="524"/>
      <w:bookmarkEnd w:id="525"/>
      <w:bookmarkEnd w:id="526"/>
      <w:bookmarkEnd w:id="527"/>
      <w:bookmarkEnd w:id="528"/>
      <w:bookmarkEnd w:id="529"/>
      <w:bookmarkEnd w:id="530"/>
      <w:bookmarkEnd w:id="531"/>
      <w:bookmarkEnd w:id="532"/>
      <w:r w:rsidR="003417F8">
        <w:t>SL</w:t>
      </w:r>
      <w:r w:rsidR="00D07068">
        <w:t>-U</w:t>
      </w:r>
      <w:bookmarkEnd w:id="533"/>
      <w:bookmarkEnd w:id="534"/>
      <w:bookmarkEnd w:id="535"/>
    </w:p>
    <w:p w14:paraId="40F26609" w14:textId="77777777" w:rsidR="00AC4E04" w:rsidRPr="007969BB" w:rsidRDefault="00AC4E04" w:rsidP="00AC4E04">
      <w:pPr>
        <w:rPr>
          <w:lang w:val="en-US" w:eastAsia="zh-CN"/>
        </w:rPr>
      </w:pPr>
      <w:r w:rsidRPr="007969BB">
        <w:rPr>
          <w:lang w:val="en-US" w:eastAsia="zh-CN"/>
        </w:rPr>
        <w:t xml:space="preserve">The </w:t>
      </w:r>
      <w:r w:rsidRPr="007969BB">
        <w:rPr>
          <w:rFonts w:hint="eastAsia"/>
          <w:lang w:val="en-US" w:eastAsia="zh-CN"/>
        </w:rPr>
        <w:t>power control</w:t>
      </w:r>
      <w:r w:rsidRPr="007969BB">
        <w:rPr>
          <w:lang w:val="en-US" w:eastAsia="zh-CN"/>
        </w:rPr>
        <w:t xml:space="preserve"> of NR-U is defined in clause 6.3F.</w:t>
      </w:r>
      <w:r w:rsidRPr="007969BB">
        <w:rPr>
          <w:rFonts w:hint="eastAsia"/>
          <w:lang w:val="en-US" w:eastAsia="zh-CN"/>
        </w:rPr>
        <w:t>4</w:t>
      </w:r>
      <w:r w:rsidRPr="007969BB">
        <w:rPr>
          <w:lang w:val="en-US" w:eastAsia="zh-CN"/>
        </w:rPr>
        <w:t xml:space="preserve"> of TS 38.101-1 and  the </w:t>
      </w:r>
      <w:r w:rsidRPr="007969BB">
        <w:rPr>
          <w:rFonts w:hint="eastAsia"/>
          <w:lang w:val="en-US" w:eastAsia="zh-CN"/>
        </w:rPr>
        <w:t>power control of</w:t>
      </w:r>
      <w:r w:rsidRPr="007969BB">
        <w:rPr>
          <w:lang w:val="en-US" w:eastAsia="zh-CN"/>
        </w:rPr>
        <w:t xml:space="preserve"> NR V2X</w:t>
      </w:r>
      <w:r w:rsidRPr="007969BB">
        <w:rPr>
          <w:rFonts w:hint="eastAsia"/>
          <w:lang w:val="en-US" w:eastAsia="zh-CN"/>
        </w:rPr>
        <w:t xml:space="preserve"> is defined in clause 6.3E</w:t>
      </w:r>
      <w:r w:rsidRPr="007969BB">
        <w:rPr>
          <w:lang w:val="en-US" w:eastAsia="zh-CN"/>
        </w:rPr>
        <w:t>.</w:t>
      </w:r>
      <w:r w:rsidRPr="007969BB">
        <w:rPr>
          <w:rFonts w:hint="eastAsia"/>
          <w:lang w:val="en-US" w:eastAsia="zh-CN"/>
        </w:rPr>
        <w:t xml:space="preserve">4. Since only </w:t>
      </w:r>
      <w:r w:rsidRPr="007969BB">
        <w:rPr>
          <w:lang w:val="en-US" w:eastAsia="zh-CN"/>
        </w:rPr>
        <w:t>absolute</w:t>
      </w:r>
      <w:r w:rsidRPr="007969BB">
        <w:rPr>
          <w:rFonts w:hint="eastAsia"/>
          <w:lang w:val="en-US" w:eastAsia="zh-CN"/>
        </w:rPr>
        <w:t xml:space="preserve"> power control requirement is defined for NR V2X, it has been agreed that only </w:t>
      </w:r>
      <w:r w:rsidRPr="007969BB">
        <w:rPr>
          <w:lang w:val="en-US" w:eastAsia="zh-CN"/>
        </w:rPr>
        <w:t>absolute</w:t>
      </w:r>
      <w:r w:rsidRPr="007969BB">
        <w:rPr>
          <w:rFonts w:hint="eastAsia"/>
          <w:lang w:val="en-US" w:eastAsia="zh-CN"/>
        </w:rPr>
        <w:t xml:space="preserve"> power control requirement </w:t>
      </w:r>
      <w:r>
        <w:rPr>
          <w:lang w:val="en-US" w:eastAsia="zh-CN"/>
        </w:rPr>
        <w:t xml:space="preserve">is defined </w:t>
      </w:r>
      <w:r w:rsidRPr="007969BB">
        <w:rPr>
          <w:rFonts w:hint="eastAsia"/>
          <w:lang w:val="en-US" w:eastAsia="zh-CN"/>
        </w:rPr>
        <w:t>for NR SL-U.</w:t>
      </w:r>
    </w:p>
    <w:p w14:paraId="6E835580" w14:textId="16FB596D" w:rsidR="00AC4E04" w:rsidRPr="00AC4E04" w:rsidRDefault="00AC4E04" w:rsidP="00AC4E04">
      <w:pPr>
        <w:rPr>
          <w:lang w:val="en-US" w:eastAsia="zh-CN"/>
        </w:rPr>
      </w:pPr>
      <w:r w:rsidRPr="007969BB">
        <w:rPr>
          <w:rFonts w:hint="eastAsia"/>
          <w:lang w:val="en-US" w:eastAsia="zh-CN"/>
        </w:rPr>
        <w:t>During the NR-U discussion</w:t>
      </w:r>
      <w:r>
        <w:rPr>
          <w:lang w:val="en-US" w:eastAsia="zh-CN"/>
        </w:rPr>
        <w:t xml:space="preserve"> it was agreed that absolute requirement applies at the </w:t>
      </w:r>
      <w:r w:rsidRPr="00A1115A">
        <w:t>start of a contiguous transmission or non-contiguous transmission with a transmission gap larger than 40 ms</w:t>
      </w:r>
      <w:r>
        <w:t xml:space="preserve">. Gap duration of 40ms is larger than 20ms, which is defined in generic requirements in Clause </w:t>
      </w:r>
      <w:r w:rsidRPr="00A1115A">
        <w:t>6.3.4.2.</w:t>
      </w:r>
      <w:r>
        <w:t xml:space="preserve"> of TS 38.101-1.</w:t>
      </w:r>
      <w:r>
        <w:rPr>
          <w:lang w:val="en-US" w:eastAsia="zh-CN"/>
        </w:rPr>
        <w:t xml:space="preserve"> This extension of gap duration is in line</w:t>
      </w:r>
      <w:r w:rsidRPr="007969BB">
        <w:rPr>
          <w:rFonts w:hint="eastAsia"/>
          <w:lang w:val="en-US" w:eastAsia="zh-CN"/>
        </w:rPr>
        <w:t xml:space="preserve"> with eLAA requirement in 36.101 </w:t>
      </w:r>
      <w:r>
        <w:rPr>
          <w:lang w:val="en-US" w:eastAsia="zh-CN"/>
        </w:rPr>
        <w:t>and</w:t>
      </w:r>
      <w:r w:rsidRPr="007969BB">
        <w:rPr>
          <w:rFonts w:hint="eastAsia"/>
          <w:lang w:val="en-US" w:eastAsia="zh-CN"/>
        </w:rPr>
        <w:t xml:space="preserve"> is</w:t>
      </w:r>
      <w:r>
        <w:rPr>
          <w:lang w:val="en-US" w:eastAsia="zh-CN"/>
        </w:rPr>
        <w:t xml:space="preserve"> defined</w:t>
      </w:r>
      <w:r w:rsidRPr="007969BB">
        <w:rPr>
          <w:rFonts w:hint="eastAsia"/>
          <w:lang w:val="en-US" w:eastAsia="zh-CN"/>
        </w:rPr>
        <w:t xml:space="preserve"> to maintain power control accuracy over longer periods of no transmission due to the uncertainty introduced by LBT. </w:t>
      </w:r>
      <w:r>
        <w:rPr>
          <w:lang w:val="en-US" w:eastAsia="zh-CN"/>
        </w:rPr>
        <w:t>Therefore</w:t>
      </w:r>
      <w:r w:rsidRPr="007969BB">
        <w:rPr>
          <w:rFonts w:hint="eastAsia"/>
          <w:lang w:val="en-US" w:eastAsia="zh-CN"/>
        </w:rPr>
        <w:t xml:space="preserve"> </w:t>
      </w:r>
      <w:r>
        <w:rPr>
          <w:lang w:val="en-US" w:eastAsia="zh-CN"/>
        </w:rPr>
        <w:t xml:space="preserve">NR </w:t>
      </w:r>
      <w:r w:rsidRPr="007969BB">
        <w:rPr>
          <w:rFonts w:hint="eastAsia"/>
          <w:lang w:val="en-US" w:eastAsia="zh-CN"/>
        </w:rPr>
        <w:t>SL-U can reuse</w:t>
      </w:r>
      <w:r>
        <w:rPr>
          <w:lang w:val="en-US" w:eastAsia="zh-CN"/>
        </w:rPr>
        <w:t xml:space="preserve"> </w:t>
      </w:r>
      <w:r w:rsidRPr="007969BB">
        <w:rPr>
          <w:rFonts w:hint="eastAsia"/>
          <w:lang w:val="en-US" w:eastAsia="zh-CN"/>
        </w:rPr>
        <w:t xml:space="preserve">NR-U absolute </w:t>
      </w:r>
      <w:r w:rsidRPr="007969BB">
        <w:rPr>
          <w:lang w:val="en-US" w:eastAsia="zh-CN"/>
        </w:rPr>
        <w:t>power</w:t>
      </w:r>
      <w:r w:rsidRPr="007969BB">
        <w:rPr>
          <w:rFonts w:hint="eastAsia"/>
          <w:lang w:val="en-US" w:eastAsia="zh-CN"/>
        </w:rPr>
        <w:t xml:space="preserve"> </w:t>
      </w:r>
      <w:r w:rsidRPr="007969BB">
        <w:rPr>
          <w:lang w:val="en-US" w:eastAsia="zh-CN"/>
        </w:rPr>
        <w:t>control</w:t>
      </w:r>
      <w:r w:rsidRPr="007969BB">
        <w:rPr>
          <w:rFonts w:hint="eastAsia"/>
          <w:lang w:val="en-US" w:eastAsia="zh-CN"/>
        </w:rPr>
        <w:t xml:space="preserve"> requirement</w:t>
      </w:r>
      <w:r>
        <w:rPr>
          <w:lang w:val="en-US" w:eastAsia="zh-CN"/>
        </w:rPr>
        <w:t xml:space="preserve"> as defined in Clause </w:t>
      </w:r>
      <w:r w:rsidRPr="00A1115A">
        <w:t>6.3F.4.2</w:t>
      </w:r>
      <w:r w:rsidRPr="007969BB">
        <w:rPr>
          <w:rFonts w:hint="eastAsia"/>
          <w:lang w:val="en-US" w:eastAsia="zh-CN"/>
        </w:rPr>
        <w:t>.</w:t>
      </w:r>
    </w:p>
    <w:p w14:paraId="6AB42975" w14:textId="027A39C6" w:rsidR="003C18B3" w:rsidRDefault="00984FC3" w:rsidP="003C18B3">
      <w:pPr>
        <w:pStyle w:val="Heading3"/>
      </w:pPr>
      <w:bookmarkStart w:id="536" w:name="_Toc463997770"/>
      <w:bookmarkStart w:id="537" w:name="_Toc36034810"/>
      <w:bookmarkStart w:id="538" w:name="_Toc42537410"/>
      <w:bookmarkStart w:id="539" w:name="_Toc46356475"/>
      <w:bookmarkStart w:id="540" w:name="_Toc52566389"/>
      <w:bookmarkStart w:id="541" w:name="_Toc61187297"/>
      <w:bookmarkStart w:id="542" w:name="_Toc66398709"/>
      <w:bookmarkStart w:id="543" w:name="_Toc66398926"/>
      <w:bookmarkStart w:id="544" w:name="_Toc66432643"/>
      <w:bookmarkStart w:id="545" w:name="_Toc66433422"/>
      <w:bookmarkStart w:id="546" w:name="_Toc66436197"/>
      <w:bookmarkStart w:id="547" w:name="_Toc152079590"/>
      <w:bookmarkStart w:id="548" w:name="_Toc154591557"/>
      <w:bookmarkStart w:id="549" w:name="_Toc155636001"/>
      <w:r>
        <w:t>6</w:t>
      </w:r>
      <w:r w:rsidR="003C18B3" w:rsidRPr="003C18B3">
        <w:t>.1.9</w:t>
      </w:r>
      <w:r w:rsidR="003C18B3" w:rsidRPr="003C18B3">
        <w:tab/>
        <w:t xml:space="preserve">Transmit signal quality for NR </w:t>
      </w:r>
      <w:bookmarkEnd w:id="536"/>
      <w:bookmarkEnd w:id="537"/>
      <w:bookmarkEnd w:id="538"/>
      <w:bookmarkEnd w:id="539"/>
      <w:bookmarkEnd w:id="540"/>
      <w:bookmarkEnd w:id="541"/>
      <w:bookmarkEnd w:id="542"/>
      <w:bookmarkEnd w:id="543"/>
      <w:bookmarkEnd w:id="544"/>
      <w:bookmarkEnd w:id="545"/>
      <w:bookmarkEnd w:id="546"/>
      <w:r w:rsidR="003417F8">
        <w:t>SL</w:t>
      </w:r>
      <w:r w:rsidR="00D07068">
        <w:t>-U</w:t>
      </w:r>
      <w:bookmarkEnd w:id="547"/>
      <w:bookmarkEnd w:id="548"/>
      <w:bookmarkEnd w:id="549"/>
    </w:p>
    <w:p w14:paraId="4055EF35" w14:textId="77777777" w:rsidR="009374E2" w:rsidRPr="00511588" w:rsidRDefault="009374E2" w:rsidP="008104CC">
      <w:pPr>
        <w:pStyle w:val="Heading4"/>
      </w:pPr>
      <w:bookmarkStart w:id="550" w:name="_Toc155636002"/>
      <w:r w:rsidRPr="00511588">
        <w:t>6.</w:t>
      </w:r>
      <w:r>
        <w:t>1.9.1</w:t>
      </w:r>
      <w:r>
        <w:tab/>
      </w:r>
      <w:r w:rsidRPr="00511588">
        <w:t>Frequency Error</w:t>
      </w:r>
      <w:bookmarkEnd w:id="550"/>
    </w:p>
    <w:p w14:paraId="3BC6AB35" w14:textId="73256381" w:rsidR="009374E2" w:rsidRPr="00381F72" w:rsidRDefault="009374E2" w:rsidP="009374E2">
      <w:r>
        <w:rPr>
          <w:lang w:val="x-none"/>
        </w:rPr>
        <w:t xml:space="preserve">The Frequency error </w:t>
      </w:r>
      <w:r w:rsidRPr="00CC6FDB">
        <w:rPr>
          <w:lang w:val="en-US"/>
        </w:rPr>
        <w:t>fo</w:t>
      </w:r>
      <w:r>
        <w:rPr>
          <w:lang w:val="en-US"/>
        </w:rPr>
        <w:t xml:space="preserve">r </w:t>
      </w:r>
      <w:r>
        <w:rPr>
          <w:lang w:val="x-none"/>
        </w:rPr>
        <w:t xml:space="preserve"> NR-U is defined in clause 6.4F.1 of TS 38.101-1 and the normal NR requirement in clause 6.4.1 of TS 38.101-1 apply. For </w:t>
      </w:r>
      <w:r w:rsidRPr="00CC6FDB">
        <w:rPr>
          <w:lang w:val="en-US"/>
        </w:rPr>
        <w:t>NR</w:t>
      </w:r>
      <w:r>
        <w:rPr>
          <w:lang w:val="en-US"/>
        </w:rPr>
        <w:t xml:space="preserve"> </w:t>
      </w:r>
      <w:r>
        <w:rPr>
          <w:lang w:val="x-none"/>
        </w:rPr>
        <w:t>V2X, frequency error is defined in clause 6.4E,1 as</w:t>
      </w:r>
      <w:r w:rsidRPr="00381F72">
        <w:t xml:space="preserve"> ±0.1 PPM </w:t>
      </w:r>
      <w:r>
        <w:t xml:space="preserve">accuracy </w:t>
      </w:r>
      <w:r w:rsidRPr="00381F72">
        <w:t>observed over a period of 1 ms against GNSS.</w:t>
      </w:r>
      <w:r>
        <w:t>”</w:t>
      </w:r>
    </w:p>
    <w:p w14:paraId="4FA2D9C2" w14:textId="1E46234F" w:rsidR="009374E2" w:rsidRPr="00511588" w:rsidRDefault="009374E2" w:rsidP="009374E2">
      <w:pPr>
        <w:rPr>
          <w:lang w:val="x-none"/>
        </w:rPr>
      </w:pPr>
      <w:r w:rsidRPr="00CC6FDB">
        <w:rPr>
          <w:lang w:val="en-US"/>
        </w:rPr>
        <w:t>I</w:t>
      </w:r>
      <w:r>
        <w:rPr>
          <w:lang w:val="x-none"/>
        </w:rPr>
        <w:t>t has been agreed to r</w:t>
      </w:r>
      <w:r w:rsidRPr="00511588">
        <w:rPr>
          <w:lang w:val="x-none"/>
        </w:rPr>
        <w:t>euse the NR</w:t>
      </w:r>
      <w:r w:rsidRPr="00CC6FDB">
        <w:rPr>
          <w:lang w:val="en-US"/>
        </w:rPr>
        <w:t xml:space="preserve"> </w:t>
      </w:r>
      <w:r w:rsidRPr="00511588">
        <w:rPr>
          <w:lang w:val="x-none"/>
        </w:rPr>
        <w:t xml:space="preserve">V2X </w:t>
      </w:r>
      <w:r>
        <w:rPr>
          <w:lang w:val="x-none"/>
        </w:rPr>
        <w:t>Frequency error</w:t>
      </w:r>
      <w:r w:rsidRPr="00511588">
        <w:rPr>
          <w:lang w:val="x-none"/>
        </w:rPr>
        <w:t xml:space="preserve"> requirements in 38.101-1 clause 6.</w:t>
      </w:r>
      <w:r>
        <w:rPr>
          <w:lang w:val="x-none"/>
        </w:rPr>
        <w:t>4E.1</w:t>
      </w:r>
      <w:r w:rsidRPr="00511588">
        <w:rPr>
          <w:lang w:val="x-none"/>
        </w:rPr>
        <w:t xml:space="preserve"> for NR SL-U</w:t>
      </w:r>
      <w:r>
        <w:rPr>
          <w:lang w:val="x-none"/>
        </w:rPr>
        <w:t>.</w:t>
      </w:r>
    </w:p>
    <w:p w14:paraId="3588C896" w14:textId="77777777" w:rsidR="009374E2" w:rsidRPr="00511588" w:rsidRDefault="009374E2" w:rsidP="008104CC">
      <w:pPr>
        <w:pStyle w:val="Heading4"/>
      </w:pPr>
      <w:bookmarkStart w:id="551" w:name="_Toc155636003"/>
      <w:r w:rsidRPr="00511588">
        <w:t>6.1.9.</w:t>
      </w:r>
      <w:r>
        <w:t>2</w:t>
      </w:r>
      <w:r w:rsidRPr="00511588">
        <w:tab/>
      </w:r>
      <w:r>
        <w:t>EVM</w:t>
      </w:r>
      <w:bookmarkEnd w:id="551"/>
    </w:p>
    <w:p w14:paraId="5B83E58D" w14:textId="448708CF" w:rsidR="009374E2" w:rsidRPr="00381F72" w:rsidRDefault="009374E2" w:rsidP="009374E2">
      <w:r>
        <w:rPr>
          <w:lang w:val="x-none"/>
        </w:rPr>
        <w:t xml:space="preserve">The EVM of NR-U is defined in clause 6.4F.2 of TS 38.101-1 and the normal NR requirement in clause 6.4.2.1 of TS 38.101-1 apply. For </w:t>
      </w:r>
      <w:r w:rsidRPr="00CC6FDB">
        <w:rPr>
          <w:lang w:val="en-US"/>
        </w:rPr>
        <w:t>NR</w:t>
      </w:r>
      <w:r>
        <w:rPr>
          <w:lang w:val="en-US"/>
        </w:rPr>
        <w:t xml:space="preserve"> </w:t>
      </w:r>
      <w:r>
        <w:rPr>
          <w:lang w:val="x-none"/>
        </w:rPr>
        <w:t>V2X, EVM is defined in clause 6.4E</w:t>
      </w:r>
      <w:r w:rsidRPr="00CC6FDB">
        <w:rPr>
          <w:lang w:val="en-US"/>
        </w:rPr>
        <w:t>.</w:t>
      </w:r>
      <w:r>
        <w:rPr>
          <w:lang w:val="x-none"/>
        </w:rPr>
        <w:t xml:space="preserve">2.2  </w:t>
      </w:r>
      <w:r w:rsidRPr="00CC6FDB">
        <w:rPr>
          <w:lang w:val="en-US"/>
        </w:rPr>
        <w:t>wi</w:t>
      </w:r>
      <w:r>
        <w:rPr>
          <w:lang w:val="en-US"/>
        </w:rPr>
        <w:t>th other than</w:t>
      </w:r>
      <w:r>
        <w:rPr>
          <w:lang w:val="x-none"/>
        </w:rPr>
        <w:t xml:space="preserve"> the </w:t>
      </w:r>
      <w:r w:rsidRPr="009672CB">
        <w:t>Pi/2-BPSK</w:t>
      </w:r>
      <w:r>
        <w:t xml:space="preserve"> modulation, which is not supported for NR V2X.</w:t>
      </w:r>
    </w:p>
    <w:p w14:paraId="6E0A41DD" w14:textId="73816240" w:rsidR="009374E2" w:rsidRPr="00511588" w:rsidRDefault="009374E2" w:rsidP="009374E2">
      <w:pPr>
        <w:rPr>
          <w:lang w:val="x-none"/>
        </w:rPr>
      </w:pPr>
      <w:r w:rsidRPr="00CC6FDB">
        <w:rPr>
          <w:lang w:val="en-US"/>
        </w:rPr>
        <w:t>I</w:t>
      </w:r>
      <w:r>
        <w:rPr>
          <w:lang w:val="x-none"/>
        </w:rPr>
        <w:t>t has been agreed to r</w:t>
      </w:r>
      <w:r w:rsidRPr="00511588">
        <w:rPr>
          <w:lang w:val="x-none"/>
        </w:rPr>
        <w:t>euse the NR</w:t>
      </w:r>
      <w:r w:rsidRPr="00CC6FDB">
        <w:rPr>
          <w:lang w:val="en-US"/>
        </w:rPr>
        <w:t xml:space="preserve"> </w:t>
      </w:r>
      <w:r w:rsidRPr="00511588">
        <w:rPr>
          <w:lang w:val="x-none"/>
        </w:rPr>
        <w:t xml:space="preserve">V2X </w:t>
      </w:r>
      <w:r>
        <w:rPr>
          <w:lang w:val="x-none"/>
        </w:rPr>
        <w:t>EVM</w:t>
      </w:r>
      <w:r w:rsidRPr="00511588">
        <w:rPr>
          <w:lang w:val="x-none"/>
        </w:rPr>
        <w:t xml:space="preserve"> requirements in 38.101-1 clause 6.</w:t>
      </w:r>
      <w:r>
        <w:rPr>
          <w:lang w:val="x-none"/>
        </w:rPr>
        <w:t>4E.2.2</w:t>
      </w:r>
      <w:r w:rsidRPr="00511588">
        <w:rPr>
          <w:lang w:val="x-none"/>
        </w:rPr>
        <w:t xml:space="preserve"> for NR SL-U</w:t>
      </w:r>
      <w:r>
        <w:rPr>
          <w:lang w:val="x-none"/>
        </w:rPr>
        <w:t>.</w:t>
      </w:r>
    </w:p>
    <w:p w14:paraId="1A8DADDA" w14:textId="0E208D88" w:rsidR="009374E2" w:rsidRDefault="003414A8" w:rsidP="003414A8">
      <w:pPr>
        <w:pStyle w:val="B1"/>
        <w:rPr>
          <w:lang w:eastAsia="en-US"/>
        </w:rPr>
      </w:pPr>
      <w:r>
        <w:rPr>
          <w:lang w:eastAsia="en-US"/>
        </w:rPr>
        <w:t>-</w:t>
      </w:r>
      <w:r>
        <w:rPr>
          <w:lang w:eastAsia="en-US"/>
        </w:rPr>
        <w:tab/>
      </w:r>
      <w:r w:rsidR="009374E2" w:rsidRPr="001B353D">
        <w:rPr>
          <w:lang w:eastAsia="en-US"/>
        </w:rPr>
        <w:t xml:space="preserve">For NR V2X the EVM requirements in clause 6.4.2.1 are valid for PSCCH, PSSCH and PSBCH physical channels with other than pi/2-BPSK modulation, which is not supported for </w:t>
      </w:r>
      <w:r w:rsidR="009374E2" w:rsidRPr="00CC6FDB">
        <w:rPr>
          <w:lang w:val="en-US" w:eastAsia="en-US"/>
        </w:rPr>
        <w:t>NR</w:t>
      </w:r>
      <w:r w:rsidR="009374E2">
        <w:rPr>
          <w:lang w:val="en-US" w:eastAsia="en-US"/>
        </w:rPr>
        <w:t xml:space="preserve"> </w:t>
      </w:r>
      <w:r w:rsidR="009374E2" w:rsidRPr="001B353D">
        <w:rPr>
          <w:lang w:eastAsia="en-US"/>
        </w:rPr>
        <w:t>V2X, and excluding the guard symbol at the end of transmitted slots</w:t>
      </w:r>
    </w:p>
    <w:p w14:paraId="485353B2" w14:textId="77777777" w:rsidR="009374E2" w:rsidRPr="001B353D" w:rsidRDefault="009374E2" w:rsidP="009374E2">
      <w:pPr>
        <w:pStyle w:val="ListParagraph"/>
        <w:rPr>
          <w:rFonts w:ascii="Times New Roman" w:eastAsia="Times New Roman" w:hAnsi="Times New Roman" w:cs="Times New Roman"/>
          <w:sz w:val="20"/>
          <w:szCs w:val="20"/>
          <w:lang w:val="x-none" w:eastAsia="en-US"/>
        </w:rPr>
      </w:pPr>
    </w:p>
    <w:p w14:paraId="3FBEA2CA" w14:textId="06314A3A" w:rsidR="009374E2" w:rsidRPr="00511588" w:rsidRDefault="009374E2" w:rsidP="008104CC">
      <w:pPr>
        <w:pStyle w:val="Heading4"/>
      </w:pPr>
      <w:bookmarkStart w:id="552" w:name="_Toc155636004"/>
      <w:r w:rsidRPr="00511588">
        <w:t>6.1.9.</w:t>
      </w:r>
      <w:r>
        <w:t>3</w:t>
      </w:r>
      <w:r w:rsidRPr="00511588">
        <w:tab/>
      </w:r>
      <w:r>
        <w:t>Carrier Leakage</w:t>
      </w:r>
      <w:bookmarkEnd w:id="552"/>
    </w:p>
    <w:p w14:paraId="0F77F208" w14:textId="2045858C" w:rsidR="009374E2" w:rsidRDefault="009374E2" w:rsidP="009374E2">
      <w:pPr>
        <w:rPr>
          <w:lang w:val="x-none"/>
        </w:rPr>
      </w:pPr>
      <w:r>
        <w:rPr>
          <w:lang w:val="x-none"/>
        </w:rPr>
        <w:t xml:space="preserve">The </w:t>
      </w:r>
      <w:r w:rsidRPr="00C11965">
        <w:rPr>
          <w:lang w:val="x-none"/>
        </w:rPr>
        <w:t>Carrier Leakage</w:t>
      </w:r>
      <w:r>
        <w:rPr>
          <w:lang w:val="x-none"/>
        </w:rPr>
        <w:t xml:space="preserve"> of NR-U is </w:t>
      </w:r>
      <w:r w:rsidRPr="00CC6FDB">
        <w:rPr>
          <w:lang w:val="en-US"/>
        </w:rPr>
        <w:t>def</w:t>
      </w:r>
      <w:r>
        <w:rPr>
          <w:lang w:val="en-US"/>
        </w:rPr>
        <w:t>ined in</w:t>
      </w:r>
      <w:r>
        <w:rPr>
          <w:lang w:val="x-none"/>
        </w:rPr>
        <w:t xml:space="preserve"> clause 6.4.2.2 of TS 38.101-1 </w:t>
      </w:r>
      <w:r w:rsidRPr="00CC6FDB">
        <w:rPr>
          <w:lang w:val="en-US"/>
        </w:rPr>
        <w:t>an</w:t>
      </w:r>
      <w:r>
        <w:rPr>
          <w:lang w:val="en-US"/>
        </w:rPr>
        <w:t xml:space="preserve">d </w:t>
      </w:r>
      <w:r>
        <w:rPr>
          <w:lang w:val="x-none"/>
        </w:rPr>
        <w:t xml:space="preserve"> the normal NR requirement apply</w:t>
      </w:r>
      <w:r w:rsidRPr="00CC6FDB">
        <w:rPr>
          <w:lang w:val="en-US"/>
        </w:rPr>
        <w:t>,</w:t>
      </w:r>
      <w:r>
        <w:rPr>
          <w:lang w:val="x-none"/>
        </w:rPr>
        <w:t xml:space="preserve"> which is the same for </w:t>
      </w:r>
      <w:r w:rsidRPr="00CC6FDB">
        <w:rPr>
          <w:lang w:val="en-US"/>
        </w:rPr>
        <w:t>NR</w:t>
      </w:r>
      <w:r>
        <w:rPr>
          <w:lang w:val="en-US"/>
        </w:rPr>
        <w:t xml:space="preserve"> </w:t>
      </w:r>
      <w:r>
        <w:rPr>
          <w:lang w:val="x-none"/>
        </w:rPr>
        <w:t>V2X.</w:t>
      </w:r>
    </w:p>
    <w:p w14:paraId="078CDDCC" w14:textId="262100C3" w:rsidR="009374E2" w:rsidRPr="00C11965" w:rsidRDefault="009374E2" w:rsidP="009374E2">
      <w:r w:rsidRPr="00CC6FDB">
        <w:rPr>
          <w:lang w:val="en-US"/>
        </w:rPr>
        <w:t>I</w:t>
      </w:r>
      <w:r>
        <w:rPr>
          <w:lang w:val="x-none"/>
        </w:rPr>
        <w:t>t has been agreed to r</w:t>
      </w:r>
      <w:r w:rsidRPr="00511588">
        <w:rPr>
          <w:lang w:val="x-none"/>
        </w:rPr>
        <w:t>euse the NR</w:t>
      </w:r>
      <w:r>
        <w:rPr>
          <w:lang w:val="x-none"/>
        </w:rPr>
        <w:t xml:space="preserve"> single CC carrier leakage</w:t>
      </w:r>
      <w:r w:rsidRPr="00511588">
        <w:rPr>
          <w:lang w:val="x-none"/>
        </w:rPr>
        <w:t xml:space="preserve"> requirements in 38.101-1 clause 6.</w:t>
      </w:r>
      <w:r>
        <w:rPr>
          <w:lang w:val="x-none"/>
        </w:rPr>
        <w:t>4.2.2</w:t>
      </w:r>
      <w:r w:rsidRPr="00511588">
        <w:rPr>
          <w:lang w:val="x-none"/>
        </w:rPr>
        <w:t xml:space="preserve"> for NR SL-U</w:t>
      </w:r>
      <w:r>
        <w:rPr>
          <w:lang w:val="x-none"/>
        </w:rPr>
        <w:t>.</w:t>
      </w:r>
    </w:p>
    <w:p w14:paraId="42259A20" w14:textId="77777777" w:rsidR="009374E2" w:rsidRPr="00511588" w:rsidRDefault="009374E2" w:rsidP="008104CC">
      <w:pPr>
        <w:pStyle w:val="Heading4"/>
      </w:pPr>
      <w:bookmarkStart w:id="553" w:name="_Toc155636005"/>
      <w:r w:rsidRPr="00511588">
        <w:t>6.1.9.</w:t>
      </w:r>
      <w:r>
        <w:t>4</w:t>
      </w:r>
      <w:r w:rsidRPr="00511588">
        <w:tab/>
      </w:r>
      <w:r w:rsidRPr="001B353D">
        <w:t>Equalizer spectrum flatness</w:t>
      </w:r>
      <w:bookmarkEnd w:id="553"/>
    </w:p>
    <w:p w14:paraId="37968E40" w14:textId="5B26F575" w:rsidR="009374E2" w:rsidRDefault="009374E2" w:rsidP="009374E2">
      <w:pPr>
        <w:rPr>
          <w:lang w:val="x-none"/>
        </w:rPr>
      </w:pPr>
      <w:r>
        <w:rPr>
          <w:lang w:val="x-none"/>
        </w:rPr>
        <w:t xml:space="preserve">The </w:t>
      </w:r>
      <w:r w:rsidRPr="00C11965">
        <w:rPr>
          <w:lang w:val="x-none"/>
        </w:rPr>
        <w:t>Equalizer spectrum flatness</w:t>
      </w:r>
      <w:r>
        <w:rPr>
          <w:lang w:val="x-none"/>
        </w:rPr>
        <w:t xml:space="preserve"> of NR-U is referred to clause 6.4.2.4 of TS 38.101-1 </w:t>
      </w:r>
      <w:r w:rsidRPr="00CC6FDB">
        <w:rPr>
          <w:lang w:val="en-US"/>
        </w:rPr>
        <w:t>an</w:t>
      </w:r>
      <w:r>
        <w:rPr>
          <w:lang w:val="en-US"/>
        </w:rPr>
        <w:t>d</w:t>
      </w:r>
      <w:r>
        <w:rPr>
          <w:lang w:val="x-none"/>
        </w:rPr>
        <w:t xml:space="preserve"> the normal NR requirement apply</w:t>
      </w:r>
      <w:r w:rsidRPr="00CC6FDB">
        <w:rPr>
          <w:lang w:val="en-US"/>
        </w:rPr>
        <w:t>,</w:t>
      </w:r>
      <w:r>
        <w:rPr>
          <w:lang w:val="x-none"/>
        </w:rPr>
        <w:t xml:space="preserve"> which is the same for </w:t>
      </w:r>
      <w:r w:rsidRPr="00CC6FDB">
        <w:rPr>
          <w:lang w:val="en-US"/>
        </w:rPr>
        <w:t>NR</w:t>
      </w:r>
      <w:r>
        <w:rPr>
          <w:lang w:val="en-US"/>
        </w:rPr>
        <w:t xml:space="preserve"> </w:t>
      </w:r>
      <w:r>
        <w:rPr>
          <w:lang w:val="x-none"/>
        </w:rPr>
        <w:t>V2X.</w:t>
      </w:r>
    </w:p>
    <w:p w14:paraId="25DBF1D0" w14:textId="00A36153" w:rsidR="009374E2" w:rsidRPr="00C11965" w:rsidRDefault="009374E2" w:rsidP="009374E2">
      <w:r w:rsidRPr="00CC6FDB">
        <w:rPr>
          <w:lang w:val="en-US"/>
        </w:rPr>
        <w:t>I</w:t>
      </w:r>
      <w:r>
        <w:rPr>
          <w:lang w:val="x-none"/>
        </w:rPr>
        <w:t>t has been agreed to r</w:t>
      </w:r>
      <w:r w:rsidRPr="00511588">
        <w:rPr>
          <w:lang w:val="x-none"/>
        </w:rPr>
        <w:t>euse the NR</w:t>
      </w:r>
      <w:r>
        <w:rPr>
          <w:lang w:val="x-none"/>
        </w:rPr>
        <w:t xml:space="preserve"> single CC </w:t>
      </w:r>
      <w:r w:rsidRPr="00C11965">
        <w:rPr>
          <w:lang w:val="x-none"/>
        </w:rPr>
        <w:t xml:space="preserve">Equalizer spectrum flatness </w:t>
      </w:r>
      <w:r w:rsidRPr="00511588">
        <w:rPr>
          <w:lang w:val="x-none"/>
        </w:rPr>
        <w:t>requirements in 38.101-1 clause 6.</w:t>
      </w:r>
      <w:r>
        <w:rPr>
          <w:lang w:val="x-none"/>
        </w:rPr>
        <w:t>4.2.4</w:t>
      </w:r>
      <w:r w:rsidRPr="00511588">
        <w:rPr>
          <w:lang w:val="x-none"/>
        </w:rPr>
        <w:t xml:space="preserve"> for NR SL-U</w:t>
      </w:r>
      <w:r>
        <w:rPr>
          <w:lang w:val="x-none"/>
        </w:rPr>
        <w:t>.</w:t>
      </w:r>
    </w:p>
    <w:p w14:paraId="01D873C3" w14:textId="77777777" w:rsidR="009374E2" w:rsidRPr="00511588" w:rsidRDefault="009374E2" w:rsidP="008104CC">
      <w:pPr>
        <w:pStyle w:val="Heading4"/>
      </w:pPr>
      <w:bookmarkStart w:id="554" w:name="_Toc155636006"/>
      <w:r w:rsidRPr="00511588">
        <w:t>6.1.9.</w:t>
      </w:r>
      <w:r>
        <w:t>5</w:t>
      </w:r>
      <w:r w:rsidRPr="00511588">
        <w:tab/>
      </w:r>
      <w:r>
        <w:t>In-band Emission</w:t>
      </w:r>
      <w:bookmarkEnd w:id="554"/>
    </w:p>
    <w:p w14:paraId="67DD9FFB" w14:textId="77777777" w:rsidR="009374E2" w:rsidRPr="00381F72" w:rsidRDefault="009374E2" w:rsidP="009374E2">
      <w:r>
        <w:rPr>
          <w:lang w:val="x-none"/>
        </w:rPr>
        <w:t xml:space="preserve">The </w:t>
      </w:r>
      <w:r w:rsidRPr="00AC330B">
        <w:rPr>
          <w:lang w:val="x-none"/>
        </w:rPr>
        <w:t>In-band Emission</w:t>
      </w:r>
      <w:r>
        <w:rPr>
          <w:lang w:val="x-none"/>
        </w:rPr>
        <w:t xml:space="preserve"> of NR-U is defined in clause 6.4F.2.3 of TS 38.101-1. For </w:t>
      </w:r>
      <w:r w:rsidRPr="00CC6FDB">
        <w:rPr>
          <w:lang w:val="en-US"/>
        </w:rPr>
        <w:t>NR</w:t>
      </w:r>
      <w:r>
        <w:rPr>
          <w:lang w:val="en-US"/>
        </w:rPr>
        <w:t xml:space="preserve"> </w:t>
      </w:r>
      <w:r>
        <w:rPr>
          <w:lang w:val="x-none"/>
        </w:rPr>
        <w:t xml:space="preserve">V2X, </w:t>
      </w:r>
      <w:r w:rsidRPr="00AC330B">
        <w:rPr>
          <w:lang w:val="x-none"/>
        </w:rPr>
        <w:t>In-band Emission</w:t>
      </w:r>
      <w:r>
        <w:rPr>
          <w:lang w:val="x-none"/>
        </w:rPr>
        <w:t xml:space="preserve"> is defined in clause 6.4E,2.4  where normal NR requirement of clause 6.4.2.3 apply</w:t>
      </w:r>
      <w:r>
        <w:t>.</w:t>
      </w:r>
    </w:p>
    <w:p w14:paraId="3C4F5D77" w14:textId="16D95C23" w:rsidR="009374E2" w:rsidRPr="00AC330B" w:rsidRDefault="009374E2" w:rsidP="009374E2">
      <w:pPr>
        <w:rPr>
          <w:lang w:val="x-none"/>
        </w:rPr>
      </w:pPr>
      <w:r w:rsidRPr="00CC6FDB">
        <w:rPr>
          <w:lang w:val="en-US"/>
        </w:rPr>
        <w:t>I</w:t>
      </w:r>
      <w:r>
        <w:rPr>
          <w:lang w:val="x-none"/>
        </w:rPr>
        <w:t>t has been agreed to r</w:t>
      </w:r>
      <w:r w:rsidRPr="001B353D">
        <w:rPr>
          <w:lang w:val="x-none"/>
        </w:rPr>
        <w:t>euse the NR</w:t>
      </w:r>
      <w:r w:rsidRPr="00CC6FDB">
        <w:rPr>
          <w:lang w:val="en-US"/>
        </w:rPr>
        <w:t>-</w:t>
      </w:r>
      <w:r w:rsidRPr="001B353D">
        <w:rPr>
          <w:lang w:val="x-none"/>
        </w:rPr>
        <w:t>U In-band emission requirements in 38.101-1 Table 6.4F.2.3-1</w:t>
      </w:r>
      <w:r>
        <w:rPr>
          <w:lang w:val="x-none"/>
        </w:rPr>
        <w:t xml:space="preserve"> </w:t>
      </w:r>
      <w:r w:rsidRPr="00511588">
        <w:rPr>
          <w:lang w:val="x-none"/>
        </w:rPr>
        <w:t>for NR SL-U</w:t>
      </w:r>
      <w:r>
        <w:rPr>
          <w:lang w:val="x-none"/>
        </w:rPr>
        <w:t xml:space="preserve">. </w:t>
      </w:r>
      <w:r w:rsidRPr="001B353D">
        <w:rPr>
          <w:lang w:val="x-none"/>
        </w:rPr>
        <w:t>Minimum requirements for in-band emissions for NR SL-U PSCCH, PSSCH and PSBCH transmissions over the measurement interval that takes into account guard period at the end of the transmit slot.</w:t>
      </w:r>
    </w:p>
    <w:p w14:paraId="1CA7622B" w14:textId="58739A87" w:rsidR="003C18B3" w:rsidRDefault="00984FC3" w:rsidP="00984FC3">
      <w:pPr>
        <w:pStyle w:val="Heading3"/>
      </w:pPr>
      <w:bookmarkStart w:id="555" w:name="_Toc463997777"/>
      <w:bookmarkStart w:id="556" w:name="_Toc36034817"/>
      <w:bookmarkStart w:id="557" w:name="_Toc42537417"/>
      <w:bookmarkStart w:id="558" w:name="_Toc46356482"/>
      <w:bookmarkStart w:id="559" w:name="_Toc52566396"/>
      <w:bookmarkStart w:id="560" w:name="_Toc61187304"/>
      <w:bookmarkStart w:id="561" w:name="_Toc66398716"/>
      <w:bookmarkStart w:id="562" w:name="_Toc66398933"/>
      <w:bookmarkStart w:id="563" w:name="_Toc66432650"/>
      <w:bookmarkStart w:id="564" w:name="_Toc66433429"/>
      <w:bookmarkStart w:id="565" w:name="_Toc66436204"/>
      <w:bookmarkStart w:id="566" w:name="_Toc152079591"/>
      <w:bookmarkStart w:id="567" w:name="_Toc154591558"/>
      <w:bookmarkStart w:id="568" w:name="_Toc155636007"/>
      <w:r w:rsidRPr="00984FC3">
        <w:t>6</w:t>
      </w:r>
      <w:r w:rsidR="003C18B3" w:rsidRPr="00984FC3">
        <w:t>.1.10</w:t>
      </w:r>
      <w:r w:rsidR="003C18B3" w:rsidRPr="00984FC3">
        <w:tab/>
      </w:r>
      <w:r w:rsidR="00EC2D84">
        <w:t>S</w:t>
      </w:r>
      <w:r w:rsidR="003C18B3" w:rsidRPr="00984FC3">
        <w:t xml:space="preserve">pectrum emission mask for </w:t>
      </w:r>
      <w:bookmarkEnd w:id="555"/>
      <w:bookmarkEnd w:id="556"/>
      <w:bookmarkEnd w:id="557"/>
      <w:bookmarkEnd w:id="558"/>
      <w:bookmarkEnd w:id="559"/>
      <w:bookmarkEnd w:id="560"/>
      <w:bookmarkEnd w:id="561"/>
      <w:bookmarkEnd w:id="562"/>
      <w:bookmarkEnd w:id="563"/>
      <w:bookmarkEnd w:id="564"/>
      <w:bookmarkEnd w:id="565"/>
      <w:r w:rsidR="00D07068">
        <w:t xml:space="preserve">NR </w:t>
      </w:r>
      <w:r w:rsidR="003417F8">
        <w:t>SL</w:t>
      </w:r>
      <w:r w:rsidR="00D07068">
        <w:t>-U</w:t>
      </w:r>
      <w:bookmarkEnd w:id="566"/>
      <w:bookmarkEnd w:id="567"/>
      <w:bookmarkEnd w:id="568"/>
    </w:p>
    <w:p w14:paraId="300B7305" w14:textId="77777777" w:rsidR="009374E2" w:rsidRPr="00511588" w:rsidRDefault="009374E2" w:rsidP="008104CC">
      <w:pPr>
        <w:pStyle w:val="Heading4"/>
      </w:pPr>
      <w:bookmarkStart w:id="569" w:name="_Toc155636008"/>
      <w:r w:rsidRPr="00511588">
        <w:t>6.1.</w:t>
      </w:r>
      <w:r>
        <w:t>10</w:t>
      </w:r>
      <w:r w:rsidRPr="00511588">
        <w:t>.</w:t>
      </w:r>
      <w:r>
        <w:t>1</w:t>
      </w:r>
      <w:r w:rsidRPr="00511588">
        <w:tab/>
      </w:r>
      <w:r>
        <w:t>Occupied Bandwidth</w:t>
      </w:r>
      <w:bookmarkEnd w:id="569"/>
    </w:p>
    <w:p w14:paraId="42484FDF" w14:textId="087356BB" w:rsidR="009374E2" w:rsidRDefault="009374E2" w:rsidP="009374E2">
      <w:pPr>
        <w:rPr>
          <w:lang w:val="x-none"/>
        </w:rPr>
      </w:pPr>
      <w:r>
        <w:rPr>
          <w:lang w:val="x-none"/>
        </w:rPr>
        <w:t xml:space="preserve">The </w:t>
      </w:r>
      <w:r w:rsidRPr="0044700D">
        <w:rPr>
          <w:lang w:val="x-none"/>
        </w:rPr>
        <w:t xml:space="preserve">Occupied Bandwidth </w:t>
      </w:r>
      <w:r>
        <w:rPr>
          <w:lang w:val="x-none"/>
        </w:rPr>
        <w:t xml:space="preserve">of NR-U is </w:t>
      </w:r>
      <w:r>
        <w:rPr>
          <w:lang w:val="en-US"/>
        </w:rPr>
        <w:t>defined in</w:t>
      </w:r>
      <w:r>
        <w:rPr>
          <w:lang w:val="x-none"/>
        </w:rPr>
        <w:t xml:space="preserve"> clause 6.5.1 of TS 38.101-1 </w:t>
      </w:r>
      <w:r w:rsidRPr="00CC6FDB">
        <w:rPr>
          <w:lang w:val="en-US"/>
        </w:rPr>
        <w:t>an</w:t>
      </w:r>
      <w:r>
        <w:rPr>
          <w:lang w:val="en-US"/>
        </w:rPr>
        <w:t>d</w:t>
      </w:r>
      <w:r>
        <w:rPr>
          <w:lang w:val="x-none"/>
        </w:rPr>
        <w:t xml:space="preserve"> the normal NR requirement apply</w:t>
      </w:r>
      <w:r w:rsidRPr="00CC6FDB">
        <w:rPr>
          <w:lang w:val="en-US"/>
        </w:rPr>
        <w:t>,</w:t>
      </w:r>
      <w:r>
        <w:rPr>
          <w:lang w:val="x-none"/>
        </w:rPr>
        <w:t xml:space="preserve"> which is the same for </w:t>
      </w:r>
      <w:r w:rsidRPr="00CC6FDB">
        <w:rPr>
          <w:lang w:val="en-US"/>
        </w:rPr>
        <w:t xml:space="preserve">NR </w:t>
      </w:r>
      <w:r>
        <w:rPr>
          <w:lang w:val="x-none"/>
        </w:rPr>
        <w:t xml:space="preserve">V2X. </w:t>
      </w:r>
    </w:p>
    <w:p w14:paraId="6B2CFBAB" w14:textId="77777777" w:rsidR="009374E2" w:rsidRPr="00C11965" w:rsidRDefault="009374E2" w:rsidP="009374E2">
      <w:r w:rsidRPr="00CC6FDB">
        <w:rPr>
          <w:lang w:val="en-US"/>
        </w:rPr>
        <w:t>I</w:t>
      </w:r>
      <w:r>
        <w:rPr>
          <w:lang w:val="x-none"/>
        </w:rPr>
        <w:t>t has been agreed to r</w:t>
      </w:r>
      <w:r w:rsidRPr="00511588">
        <w:rPr>
          <w:lang w:val="x-none"/>
        </w:rPr>
        <w:t>euse the NR</w:t>
      </w:r>
      <w:r>
        <w:rPr>
          <w:lang w:val="x-none"/>
        </w:rPr>
        <w:t xml:space="preserve"> single CC </w:t>
      </w:r>
      <w:r w:rsidRPr="0044700D">
        <w:rPr>
          <w:lang w:val="x-none"/>
        </w:rPr>
        <w:t>Occupied Bandwidth</w:t>
      </w:r>
      <w:r w:rsidRPr="00511588">
        <w:rPr>
          <w:lang w:val="x-none"/>
        </w:rPr>
        <w:t xml:space="preserve"> requirements in 38.101-1 clause 6.</w:t>
      </w:r>
      <w:r>
        <w:rPr>
          <w:lang w:val="x-none"/>
        </w:rPr>
        <w:t>5.1</w:t>
      </w:r>
      <w:r w:rsidRPr="00511588">
        <w:rPr>
          <w:lang w:val="x-none"/>
        </w:rPr>
        <w:t xml:space="preserve"> for NR SL-U</w:t>
      </w:r>
      <w:r>
        <w:rPr>
          <w:lang w:val="x-none"/>
        </w:rPr>
        <w:t>.</w:t>
      </w:r>
    </w:p>
    <w:p w14:paraId="37BFD146" w14:textId="77777777" w:rsidR="009374E2" w:rsidRPr="00511588" w:rsidRDefault="009374E2" w:rsidP="008104CC">
      <w:pPr>
        <w:pStyle w:val="Heading4"/>
      </w:pPr>
      <w:bookmarkStart w:id="570" w:name="_Toc155636009"/>
      <w:r w:rsidRPr="00511588">
        <w:t>6.1.</w:t>
      </w:r>
      <w:r>
        <w:t>10</w:t>
      </w:r>
      <w:r w:rsidRPr="00511588">
        <w:t>.</w:t>
      </w:r>
      <w:r>
        <w:t>2</w:t>
      </w:r>
      <w:r w:rsidRPr="00511588">
        <w:tab/>
      </w:r>
      <w:r>
        <w:t>SEM</w:t>
      </w:r>
      <w:bookmarkEnd w:id="570"/>
    </w:p>
    <w:p w14:paraId="54CC3189" w14:textId="77777777" w:rsidR="009374E2" w:rsidRPr="00381F72" w:rsidRDefault="009374E2" w:rsidP="009374E2">
      <w:r>
        <w:rPr>
          <w:lang w:val="x-none"/>
        </w:rPr>
        <w:t xml:space="preserve">The SEM of NR-U is defined in clause 6.5F.2.2 of TS 38.101-1. For </w:t>
      </w:r>
      <w:r w:rsidRPr="00CC6FDB">
        <w:rPr>
          <w:lang w:val="en-US"/>
        </w:rPr>
        <w:t>NR</w:t>
      </w:r>
      <w:r>
        <w:rPr>
          <w:lang w:val="en-US"/>
        </w:rPr>
        <w:t xml:space="preserve"> </w:t>
      </w:r>
      <w:r>
        <w:rPr>
          <w:lang w:val="x-none"/>
        </w:rPr>
        <w:t xml:space="preserve">V2X, </w:t>
      </w:r>
      <w:r w:rsidRPr="00AC330B">
        <w:rPr>
          <w:lang w:val="x-none"/>
        </w:rPr>
        <w:t>In-band Emission</w:t>
      </w:r>
      <w:r>
        <w:rPr>
          <w:lang w:val="x-none"/>
        </w:rPr>
        <w:t xml:space="preserve"> is defined in clause 6.5E,2.2  where normal NR requirement of clause 6.5.2.2 apply</w:t>
      </w:r>
      <w:r>
        <w:t>.</w:t>
      </w:r>
    </w:p>
    <w:p w14:paraId="38953D12" w14:textId="78490ECA" w:rsidR="009374E2" w:rsidRDefault="009374E2" w:rsidP="009374E2">
      <w:pPr>
        <w:rPr>
          <w:lang w:val="x-none"/>
        </w:rPr>
      </w:pPr>
      <w:r w:rsidRPr="00CC6FDB">
        <w:rPr>
          <w:lang w:val="en-US"/>
        </w:rPr>
        <w:t>I</w:t>
      </w:r>
      <w:r>
        <w:rPr>
          <w:lang w:val="x-none"/>
        </w:rPr>
        <w:t>t has been agreed to r</w:t>
      </w:r>
      <w:r w:rsidRPr="001B353D">
        <w:rPr>
          <w:lang w:val="x-none"/>
        </w:rPr>
        <w:t>euse the NR</w:t>
      </w:r>
      <w:r w:rsidRPr="00CC6FDB">
        <w:rPr>
          <w:lang w:val="en-US"/>
        </w:rPr>
        <w:t>-</w:t>
      </w:r>
      <w:r w:rsidRPr="001B353D">
        <w:rPr>
          <w:lang w:val="x-none"/>
        </w:rPr>
        <w:t xml:space="preserve">U </w:t>
      </w:r>
      <w:r w:rsidRPr="00CC6FDB">
        <w:rPr>
          <w:lang w:val="en-US"/>
        </w:rPr>
        <w:t>SE</w:t>
      </w:r>
      <w:r>
        <w:rPr>
          <w:lang w:val="en-US"/>
        </w:rPr>
        <w:t>M</w:t>
      </w:r>
      <w:r w:rsidRPr="001B353D">
        <w:rPr>
          <w:lang w:val="x-none"/>
        </w:rPr>
        <w:t xml:space="preserve"> requirements in 38.101-1 Table 6.4F.2.3-1</w:t>
      </w:r>
      <w:r>
        <w:rPr>
          <w:lang w:val="x-none"/>
        </w:rPr>
        <w:t xml:space="preserve"> </w:t>
      </w:r>
      <w:r w:rsidRPr="00511588">
        <w:rPr>
          <w:lang w:val="x-none"/>
        </w:rPr>
        <w:t>for NR SL-U</w:t>
      </w:r>
      <w:r>
        <w:rPr>
          <w:lang w:val="x-none"/>
        </w:rPr>
        <w:t>.</w:t>
      </w:r>
    </w:p>
    <w:p w14:paraId="5054AF62" w14:textId="77777777" w:rsidR="009374E2" w:rsidRPr="00511588" w:rsidRDefault="009374E2" w:rsidP="008104CC">
      <w:pPr>
        <w:pStyle w:val="Heading4"/>
      </w:pPr>
      <w:bookmarkStart w:id="571" w:name="_Toc155636010"/>
      <w:r w:rsidRPr="00511588">
        <w:t>6.1.</w:t>
      </w:r>
      <w:r>
        <w:t>10</w:t>
      </w:r>
      <w:r w:rsidRPr="00511588">
        <w:t>.</w:t>
      </w:r>
      <w:r>
        <w:t>3</w:t>
      </w:r>
      <w:r w:rsidRPr="00511588">
        <w:tab/>
      </w:r>
      <w:r>
        <w:t>A-SEM</w:t>
      </w:r>
      <w:bookmarkEnd w:id="571"/>
    </w:p>
    <w:p w14:paraId="5BD92641" w14:textId="25C961CE" w:rsidR="009374E2" w:rsidRDefault="009374E2" w:rsidP="008104CC">
      <w:r w:rsidRPr="001B353D">
        <w:t>Additional spectrum emission mask requirements are not</w:t>
      </w:r>
      <w:r>
        <w:t xml:space="preserve"> defined for NR</w:t>
      </w:r>
      <w:r w:rsidRPr="00CC6FDB">
        <w:rPr>
          <w:lang w:val="en-US"/>
        </w:rPr>
        <w:t>-</w:t>
      </w:r>
      <w:r>
        <w:t>U.</w:t>
      </w:r>
      <w:r w:rsidRPr="001B353D">
        <w:t xml:space="preserve"> </w:t>
      </w:r>
    </w:p>
    <w:p w14:paraId="349D7BC8" w14:textId="2D4F4851" w:rsidR="009374E2" w:rsidRPr="001B353D" w:rsidRDefault="009374E2" w:rsidP="008104CC">
      <w:r w:rsidRPr="00CC6FDB">
        <w:rPr>
          <w:lang w:val="en-US"/>
        </w:rPr>
        <w:t>I</w:t>
      </w:r>
      <w:r>
        <w:t xml:space="preserve">t is </w:t>
      </w:r>
      <w:r w:rsidRPr="00CC6FDB">
        <w:rPr>
          <w:lang w:val="en-US"/>
        </w:rPr>
        <w:t>ag</w:t>
      </w:r>
      <w:r>
        <w:rPr>
          <w:lang w:val="en-US"/>
        </w:rPr>
        <w:t xml:space="preserve">reed </w:t>
      </w:r>
      <w:r>
        <w:t>not</w:t>
      </w:r>
      <w:r w:rsidRPr="00CC6FDB">
        <w:rPr>
          <w:lang w:val="en-US"/>
        </w:rPr>
        <w:t xml:space="preserve"> </w:t>
      </w:r>
      <w:r>
        <w:rPr>
          <w:lang w:val="en-US"/>
        </w:rPr>
        <w:t>to define A-SEM requirements</w:t>
      </w:r>
      <w:r w:rsidRPr="001B353D">
        <w:t xml:space="preserve"> for NR SL-U when operating in bands n46, n96 and n102. </w:t>
      </w:r>
    </w:p>
    <w:p w14:paraId="5C6DDE57" w14:textId="1115092A" w:rsidR="003C18B3" w:rsidRDefault="00984FC3" w:rsidP="008104CC">
      <w:pPr>
        <w:pStyle w:val="Heading3"/>
      </w:pPr>
      <w:bookmarkStart w:id="572" w:name="_Toc463997779"/>
      <w:bookmarkStart w:id="573" w:name="_Toc36034819"/>
      <w:bookmarkStart w:id="574" w:name="_Toc42537419"/>
      <w:bookmarkStart w:id="575" w:name="_Toc46356484"/>
      <w:bookmarkStart w:id="576" w:name="_Toc52566398"/>
      <w:bookmarkStart w:id="577" w:name="_Toc61187306"/>
      <w:bookmarkStart w:id="578" w:name="_Toc66398718"/>
      <w:bookmarkStart w:id="579" w:name="_Toc66398935"/>
      <w:bookmarkStart w:id="580" w:name="_Toc66432652"/>
      <w:bookmarkStart w:id="581" w:name="_Toc66433431"/>
      <w:bookmarkStart w:id="582" w:name="_Toc66436206"/>
      <w:bookmarkStart w:id="583" w:name="_Toc152079592"/>
      <w:bookmarkStart w:id="584" w:name="_Toc154591559"/>
      <w:bookmarkStart w:id="585" w:name="_Toc155636011"/>
      <w:r>
        <w:t>6</w:t>
      </w:r>
      <w:r w:rsidR="003C18B3" w:rsidRPr="003C18B3">
        <w:t>.1.11</w:t>
      </w:r>
      <w:r w:rsidR="003C18B3" w:rsidRPr="003C18B3">
        <w:tab/>
        <w:t xml:space="preserve">ACLR requirements for </w:t>
      </w:r>
      <w:bookmarkEnd w:id="572"/>
      <w:bookmarkEnd w:id="573"/>
      <w:bookmarkEnd w:id="574"/>
      <w:bookmarkEnd w:id="575"/>
      <w:bookmarkEnd w:id="576"/>
      <w:bookmarkEnd w:id="577"/>
      <w:bookmarkEnd w:id="578"/>
      <w:bookmarkEnd w:id="579"/>
      <w:bookmarkEnd w:id="580"/>
      <w:bookmarkEnd w:id="581"/>
      <w:bookmarkEnd w:id="582"/>
      <w:r w:rsidR="00D07068">
        <w:t xml:space="preserve">NR </w:t>
      </w:r>
      <w:r w:rsidR="003417F8">
        <w:t>SL</w:t>
      </w:r>
      <w:r w:rsidR="00D07068">
        <w:t>-U</w:t>
      </w:r>
      <w:bookmarkEnd w:id="583"/>
      <w:bookmarkEnd w:id="584"/>
      <w:bookmarkEnd w:id="585"/>
    </w:p>
    <w:p w14:paraId="2C16D782" w14:textId="55960A24" w:rsidR="009374E2" w:rsidRPr="00381F72" w:rsidRDefault="009374E2" w:rsidP="009374E2">
      <w:r>
        <w:rPr>
          <w:lang w:val="x-none"/>
        </w:rPr>
        <w:t xml:space="preserve">The ACLR of NR-U is defined in clause 6.5F.2.4 of TS 38.101-1. For </w:t>
      </w:r>
      <w:r w:rsidRPr="00CC6FDB">
        <w:rPr>
          <w:lang w:val="en-US"/>
        </w:rPr>
        <w:t>NR</w:t>
      </w:r>
      <w:r>
        <w:rPr>
          <w:lang w:val="en-US"/>
        </w:rPr>
        <w:t xml:space="preserve"> </w:t>
      </w:r>
      <w:r>
        <w:rPr>
          <w:lang w:val="x-none"/>
        </w:rPr>
        <w:t>V2X, ACLR is defined in clause 6.5E</w:t>
      </w:r>
      <w:r w:rsidRPr="00CC6FDB">
        <w:rPr>
          <w:lang w:val="en-US"/>
        </w:rPr>
        <w:t>.</w:t>
      </w:r>
      <w:r>
        <w:rPr>
          <w:lang w:val="x-none"/>
        </w:rPr>
        <w:t>2.4  where normal NR requirement of clause 6.5.2.4 apply</w:t>
      </w:r>
      <w:r>
        <w:t xml:space="preserve">. The </w:t>
      </w:r>
      <w:r w:rsidRPr="008F7DEE">
        <w:t>ACLR requirement was optimized for operation in un-licensed band during the development of the NR-U requirements</w:t>
      </w:r>
      <w:r>
        <w:t>.</w:t>
      </w:r>
    </w:p>
    <w:p w14:paraId="6F0D4827" w14:textId="146546D9" w:rsidR="009374E2" w:rsidRPr="00E57E70" w:rsidRDefault="009374E2" w:rsidP="009374E2">
      <w:r w:rsidRPr="00E57E70">
        <w:t xml:space="preserve">It has been agreed to reuse the NR-U ACLR requirements in </w:t>
      </w:r>
      <w:r w:rsidRPr="00E57E70">
        <w:rPr>
          <w:rFonts w:eastAsia="SimSun"/>
          <w:szCs w:val="24"/>
          <w:lang w:eastAsia="zh-CN"/>
        </w:rPr>
        <w:t>38.101-1 clause 6.5F.2.4 for NR SL-U</w:t>
      </w:r>
      <w:r w:rsidRPr="00E57E70">
        <w:t xml:space="preserve">. </w:t>
      </w:r>
    </w:p>
    <w:p w14:paraId="7DF79DD2" w14:textId="4F1E7C69" w:rsidR="003C18B3" w:rsidRDefault="00984FC3" w:rsidP="008104CC">
      <w:pPr>
        <w:pStyle w:val="Heading3"/>
      </w:pPr>
      <w:bookmarkStart w:id="586" w:name="_Toc463997780"/>
      <w:bookmarkStart w:id="587" w:name="_Toc36034820"/>
      <w:bookmarkStart w:id="588" w:name="_Toc42537420"/>
      <w:bookmarkStart w:id="589" w:name="_Toc46356485"/>
      <w:bookmarkStart w:id="590" w:name="_Toc52566399"/>
      <w:bookmarkStart w:id="591" w:name="_Toc61187307"/>
      <w:bookmarkStart w:id="592" w:name="_Toc66398719"/>
      <w:bookmarkStart w:id="593" w:name="_Toc66398936"/>
      <w:bookmarkStart w:id="594" w:name="_Toc66432653"/>
      <w:bookmarkStart w:id="595" w:name="_Toc66433432"/>
      <w:bookmarkStart w:id="596" w:name="_Toc66436207"/>
      <w:bookmarkStart w:id="597" w:name="_Toc152079593"/>
      <w:bookmarkStart w:id="598" w:name="_Toc154591560"/>
      <w:bookmarkStart w:id="599" w:name="_Toc155636012"/>
      <w:r>
        <w:t>6</w:t>
      </w:r>
      <w:r w:rsidR="003C18B3" w:rsidRPr="003C18B3">
        <w:t>.1.12</w:t>
      </w:r>
      <w:r w:rsidR="003C18B3" w:rsidRPr="003C18B3">
        <w:tab/>
        <w:t>Spurious emission</w:t>
      </w:r>
      <w:r w:rsidR="001F1720">
        <w:t>s</w:t>
      </w:r>
      <w:r w:rsidR="003C18B3" w:rsidRPr="003C18B3">
        <w:t xml:space="preserve"> for </w:t>
      </w:r>
      <w:bookmarkEnd w:id="586"/>
      <w:bookmarkEnd w:id="587"/>
      <w:bookmarkEnd w:id="588"/>
      <w:bookmarkEnd w:id="589"/>
      <w:bookmarkEnd w:id="590"/>
      <w:bookmarkEnd w:id="591"/>
      <w:bookmarkEnd w:id="592"/>
      <w:bookmarkEnd w:id="593"/>
      <w:bookmarkEnd w:id="594"/>
      <w:bookmarkEnd w:id="595"/>
      <w:bookmarkEnd w:id="596"/>
      <w:r w:rsidR="00D07068">
        <w:t xml:space="preserve">NR </w:t>
      </w:r>
      <w:r w:rsidR="003417F8">
        <w:t>SL</w:t>
      </w:r>
      <w:r w:rsidR="00D07068">
        <w:t>-U</w:t>
      </w:r>
      <w:bookmarkEnd w:id="597"/>
      <w:bookmarkEnd w:id="598"/>
      <w:bookmarkEnd w:id="599"/>
    </w:p>
    <w:p w14:paraId="6FD7354B" w14:textId="029E32B9" w:rsidR="009374E2" w:rsidRDefault="009374E2" w:rsidP="009374E2">
      <w:pPr>
        <w:rPr>
          <w:lang w:val="x-none"/>
        </w:rPr>
      </w:pPr>
      <w:r>
        <w:rPr>
          <w:lang w:val="x-none"/>
        </w:rPr>
        <w:t xml:space="preserve">The </w:t>
      </w:r>
      <w:r w:rsidRPr="001B353D">
        <w:t xml:space="preserve">general spurious emission </w:t>
      </w:r>
      <w:r>
        <w:rPr>
          <w:lang w:val="x-none"/>
        </w:rPr>
        <w:t xml:space="preserve">of NR-U is </w:t>
      </w:r>
      <w:r w:rsidRPr="00CC6FDB">
        <w:rPr>
          <w:lang w:val="en-US"/>
        </w:rPr>
        <w:t>def</w:t>
      </w:r>
      <w:r>
        <w:rPr>
          <w:lang w:val="en-US"/>
        </w:rPr>
        <w:t>ined in</w:t>
      </w:r>
      <w:r>
        <w:rPr>
          <w:lang w:val="x-none"/>
        </w:rPr>
        <w:t xml:space="preserve"> clause 6.5.3.1 of TS 38.101-1 </w:t>
      </w:r>
      <w:r w:rsidRPr="00CC6FDB">
        <w:rPr>
          <w:lang w:val="en-US"/>
        </w:rPr>
        <w:t>an</w:t>
      </w:r>
      <w:r>
        <w:rPr>
          <w:lang w:val="en-US"/>
        </w:rPr>
        <w:t>d</w:t>
      </w:r>
      <w:r>
        <w:rPr>
          <w:lang w:val="x-none"/>
        </w:rPr>
        <w:t xml:space="preserve"> the normal NR requirement apply</w:t>
      </w:r>
      <w:r w:rsidRPr="00CC6FDB">
        <w:rPr>
          <w:lang w:val="en-US"/>
        </w:rPr>
        <w:t>,</w:t>
      </w:r>
      <w:r>
        <w:rPr>
          <w:lang w:val="x-none"/>
        </w:rPr>
        <w:t xml:space="preserve"> which is the same for </w:t>
      </w:r>
      <w:r w:rsidRPr="00CC6FDB">
        <w:rPr>
          <w:lang w:val="en-US"/>
        </w:rPr>
        <w:t xml:space="preserve">NR </w:t>
      </w:r>
      <w:r>
        <w:rPr>
          <w:lang w:val="x-none"/>
        </w:rPr>
        <w:t xml:space="preserve">V2X. </w:t>
      </w:r>
    </w:p>
    <w:p w14:paraId="2E247981" w14:textId="77777777" w:rsidR="009374E2" w:rsidRPr="00C11965" w:rsidRDefault="009374E2" w:rsidP="009374E2">
      <w:r w:rsidRPr="00CC6FDB">
        <w:rPr>
          <w:lang w:val="en-US"/>
        </w:rPr>
        <w:t>I</w:t>
      </w:r>
      <w:r>
        <w:rPr>
          <w:lang w:val="x-none"/>
        </w:rPr>
        <w:t>t has been agreed to r</w:t>
      </w:r>
      <w:r w:rsidRPr="00511588">
        <w:rPr>
          <w:lang w:val="x-none"/>
        </w:rPr>
        <w:t>euse the NR</w:t>
      </w:r>
      <w:r>
        <w:rPr>
          <w:lang w:val="x-none"/>
        </w:rPr>
        <w:t xml:space="preserve"> single CC </w:t>
      </w:r>
      <w:r w:rsidRPr="001B353D">
        <w:t xml:space="preserve">general spurious emission </w:t>
      </w:r>
      <w:r w:rsidRPr="00511588">
        <w:rPr>
          <w:lang w:val="x-none"/>
        </w:rPr>
        <w:t>requirements in 38.101-1 clause 6.</w:t>
      </w:r>
      <w:r>
        <w:rPr>
          <w:lang w:val="x-none"/>
        </w:rPr>
        <w:t>5.3.1</w:t>
      </w:r>
      <w:r w:rsidRPr="00511588">
        <w:rPr>
          <w:lang w:val="x-none"/>
        </w:rPr>
        <w:t xml:space="preserve"> for NR SL-U</w:t>
      </w:r>
      <w:r>
        <w:rPr>
          <w:lang w:val="x-none"/>
        </w:rPr>
        <w:t>.</w:t>
      </w:r>
    </w:p>
    <w:p w14:paraId="0FC9A941" w14:textId="77777777" w:rsidR="00A479C0" w:rsidRPr="007969BB" w:rsidRDefault="00A479C0" w:rsidP="00A479C0">
      <w:pPr>
        <w:rPr>
          <w:lang w:val="en-US" w:eastAsia="zh-CN"/>
        </w:rPr>
      </w:pPr>
      <w:r w:rsidRPr="007969BB">
        <w:rPr>
          <w:lang w:val="en-US"/>
        </w:rPr>
        <w:t xml:space="preserve">The </w:t>
      </w:r>
      <w:r w:rsidRPr="007969BB">
        <w:rPr>
          <w:rFonts w:hint="eastAsia"/>
          <w:lang w:val="en-US" w:eastAsia="zh-CN"/>
        </w:rPr>
        <w:t xml:space="preserve">additional spurious emission </w:t>
      </w:r>
      <w:r w:rsidRPr="007969BB">
        <w:rPr>
          <w:lang w:val="en-US"/>
        </w:rPr>
        <w:t xml:space="preserve">of NR-U is </w:t>
      </w:r>
      <w:r>
        <w:rPr>
          <w:lang w:val="en-US"/>
        </w:rPr>
        <w:t>defined in</w:t>
      </w:r>
      <w:r w:rsidRPr="007969BB">
        <w:rPr>
          <w:lang w:val="en-US"/>
        </w:rPr>
        <w:t xml:space="preserve"> clause 6.</w:t>
      </w:r>
      <w:r w:rsidRPr="007969BB">
        <w:rPr>
          <w:rFonts w:hint="eastAsia"/>
          <w:lang w:val="en-US" w:eastAsia="zh-CN"/>
        </w:rPr>
        <w:t>5F.3.3</w:t>
      </w:r>
      <w:r w:rsidRPr="007969BB">
        <w:rPr>
          <w:lang w:val="en-US"/>
        </w:rPr>
        <w:t xml:space="preserve"> of TS 38.101-1</w:t>
      </w:r>
      <w:r>
        <w:rPr>
          <w:rFonts w:hint="eastAsia"/>
          <w:lang w:val="en-US" w:eastAsia="zh-CN"/>
        </w:rPr>
        <w:t xml:space="preserve"> </w:t>
      </w:r>
      <w:r>
        <w:rPr>
          <w:lang w:val="en-US" w:eastAsia="zh-CN"/>
        </w:rPr>
        <w:t xml:space="preserve">with </w:t>
      </w:r>
      <w:r>
        <w:rPr>
          <w:rFonts w:hint="eastAsia"/>
          <w:lang w:val="en-US" w:eastAsia="zh-CN"/>
        </w:rPr>
        <w:t>different NS values for different bands.</w:t>
      </w:r>
    </w:p>
    <w:p w14:paraId="5F97989E" w14:textId="24A171C5" w:rsidR="009374E2" w:rsidRPr="00A479C0" w:rsidRDefault="00A479C0" w:rsidP="009374E2">
      <w:r>
        <w:rPr>
          <w:lang w:val="en-US"/>
        </w:rPr>
        <w:t>I</w:t>
      </w:r>
      <w:r w:rsidRPr="007969BB">
        <w:rPr>
          <w:lang w:val="en-US"/>
        </w:rPr>
        <w:t>t has been agreed to reuse the NR</w:t>
      </w:r>
      <w:r w:rsidRPr="007969BB">
        <w:rPr>
          <w:rFonts w:hint="eastAsia"/>
          <w:lang w:val="en-US" w:eastAsia="zh-CN"/>
        </w:rPr>
        <w:t>-U</w:t>
      </w:r>
      <w:r w:rsidRPr="007969BB">
        <w:rPr>
          <w:lang w:val="en-US"/>
        </w:rPr>
        <w:t xml:space="preserve"> single CC </w:t>
      </w:r>
      <w:r w:rsidRPr="007969BB">
        <w:rPr>
          <w:rFonts w:hint="eastAsia"/>
          <w:lang w:val="en-US" w:eastAsia="zh-CN"/>
        </w:rPr>
        <w:t>minimum</w:t>
      </w:r>
      <w:r w:rsidRPr="007969BB">
        <w:rPr>
          <w:lang w:val="en-US"/>
        </w:rPr>
        <w:t xml:space="preserve"> requirements in </w:t>
      </w:r>
      <w:r>
        <w:rPr>
          <w:lang w:val="en-US"/>
        </w:rPr>
        <w:t xml:space="preserve">TS </w:t>
      </w:r>
      <w:r w:rsidRPr="007969BB">
        <w:rPr>
          <w:lang w:val="en-US"/>
        </w:rPr>
        <w:t>38.101-1 clause 6.</w:t>
      </w:r>
      <w:r w:rsidRPr="007969BB">
        <w:rPr>
          <w:rFonts w:hint="eastAsia"/>
          <w:lang w:val="en-US" w:eastAsia="zh-CN"/>
        </w:rPr>
        <w:t>5F.3.3</w:t>
      </w:r>
      <w:r w:rsidRPr="007969BB">
        <w:rPr>
          <w:lang w:val="en-US"/>
        </w:rPr>
        <w:t xml:space="preserve"> for NR SL-U.</w:t>
      </w:r>
    </w:p>
    <w:p w14:paraId="1F6E88E9" w14:textId="626ABEAB" w:rsidR="003C18B3" w:rsidRDefault="00984FC3" w:rsidP="008104CC">
      <w:pPr>
        <w:pStyle w:val="Heading3"/>
      </w:pPr>
      <w:bookmarkStart w:id="600" w:name="_Toc463997781"/>
      <w:bookmarkStart w:id="601" w:name="_Toc36034821"/>
      <w:bookmarkStart w:id="602" w:name="_Toc42537421"/>
      <w:bookmarkStart w:id="603" w:name="_Toc46356486"/>
      <w:bookmarkStart w:id="604" w:name="_Toc52566400"/>
      <w:bookmarkStart w:id="605" w:name="_Toc61187308"/>
      <w:bookmarkStart w:id="606" w:name="_Toc66398720"/>
      <w:bookmarkStart w:id="607" w:name="_Toc66398937"/>
      <w:bookmarkStart w:id="608" w:name="_Toc66432654"/>
      <w:bookmarkStart w:id="609" w:name="_Toc66433433"/>
      <w:bookmarkStart w:id="610" w:name="_Toc66436208"/>
      <w:bookmarkStart w:id="611" w:name="_Toc152079594"/>
      <w:bookmarkStart w:id="612" w:name="_Toc154591561"/>
      <w:bookmarkStart w:id="613" w:name="_Toc155636013"/>
      <w:r>
        <w:lastRenderedPageBreak/>
        <w:t>6</w:t>
      </w:r>
      <w:r w:rsidR="003C18B3" w:rsidRPr="003C18B3">
        <w:t>.1.13</w:t>
      </w:r>
      <w:r w:rsidR="003C18B3" w:rsidRPr="003C18B3">
        <w:tab/>
        <w:t xml:space="preserve">Spurious emission band UE co-existence for </w:t>
      </w:r>
      <w:bookmarkEnd w:id="600"/>
      <w:bookmarkEnd w:id="601"/>
      <w:bookmarkEnd w:id="602"/>
      <w:bookmarkEnd w:id="603"/>
      <w:bookmarkEnd w:id="604"/>
      <w:bookmarkEnd w:id="605"/>
      <w:bookmarkEnd w:id="606"/>
      <w:bookmarkEnd w:id="607"/>
      <w:bookmarkEnd w:id="608"/>
      <w:bookmarkEnd w:id="609"/>
      <w:bookmarkEnd w:id="610"/>
      <w:r w:rsidR="00D07068">
        <w:t xml:space="preserve">NR </w:t>
      </w:r>
      <w:r w:rsidR="003417F8">
        <w:t>SL</w:t>
      </w:r>
      <w:r w:rsidR="00D07068">
        <w:t>-U</w:t>
      </w:r>
      <w:bookmarkEnd w:id="611"/>
      <w:bookmarkEnd w:id="612"/>
      <w:bookmarkEnd w:id="613"/>
    </w:p>
    <w:p w14:paraId="1D14722D" w14:textId="0A0C842E" w:rsidR="009374E2" w:rsidRDefault="009374E2" w:rsidP="009374E2">
      <w:pPr>
        <w:rPr>
          <w:lang w:val="x-none"/>
        </w:rPr>
      </w:pPr>
      <w:r w:rsidRPr="001B353D">
        <w:t xml:space="preserve">UE coexistence </w:t>
      </w:r>
      <w:r w:rsidRPr="001B353D">
        <w:rPr>
          <w:lang w:val="x-none"/>
        </w:rPr>
        <w:t>requirements are not</w:t>
      </w:r>
      <w:r>
        <w:rPr>
          <w:lang w:val="x-none"/>
        </w:rPr>
        <w:t xml:space="preserve"> defined for NR</w:t>
      </w:r>
      <w:r w:rsidRPr="00CC6FDB">
        <w:rPr>
          <w:lang w:val="en-US"/>
        </w:rPr>
        <w:t>-</w:t>
      </w:r>
      <w:r>
        <w:rPr>
          <w:lang w:val="x-none"/>
        </w:rPr>
        <w:t>U.</w:t>
      </w:r>
      <w:r w:rsidRPr="001B353D">
        <w:rPr>
          <w:lang w:val="x-none"/>
        </w:rPr>
        <w:t xml:space="preserve"> </w:t>
      </w:r>
    </w:p>
    <w:p w14:paraId="346CDC20" w14:textId="7696FB46" w:rsidR="009374E2" w:rsidRPr="001B353D" w:rsidRDefault="009374E2" w:rsidP="009374E2">
      <w:r w:rsidRPr="00CC6FDB">
        <w:rPr>
          <w:lang w:val="en-US"/>
        </w:rPr>
        <w:t>I</w:t>
      </w:r>
      <w:r>
        <w:rPr>
          <w:lang w:val="x-none"/>
        </w:rPr>
        <w:t xml:space="preserve">t </w:t>
      </w:r>
      <w:r w:rsidRPr="00CC6FDB">
        <w:rPr>
          <w:lang w:val="en-US"/>
        </w:rPr>
        <w:t>has be</w:t>
      </w:r>
      <w:r>
        <w:rPr>
          <w:lang w:val="en-US"/>
        </w:rPr>
        <w:t>en agreed not to define UE coexistence spurious emission requirements</w:t>
      </w:r>
      <w:r w:rsidRPr="001B353D">
        <w:rPr>
          <w:lang w:val="x-none"/>
        </w:rPr>
        <w:t xml:space="preserve"> for NR SL-U when operating in bands n46, n96 and n102</w:t>
      </w:r>
      <w:r>
        <w:rPr>
          <w:lang w:val="x-none"/>
        </w:rPr>
        <w:t xml:space="preserve"> </w:t>
      </w:r>
      <w:r w:rsidRPr="001B353D">
        <w:t>in case of non-concurrent operation</w:t>
      </w:r>
      <w:r w:rsidRPr="001B353D">
        <w:rPr>
          <w:lang w:val="x-none"/>
        </w:rPr>
        <w:t xml:space="preserve">. </w:t>
      </w:r>
    </w:p>
    <w:p w14:paraId="34218608" w14:textId="77777777" w:rsidR="009374E2" w:rsidRPr="009374E2" w:rsidRDefault="009374E2" w:rsidP="009374E2"/>
    <w:p w14:paraId="6E8723CA" w14:textId="77777777" w:rsidR="003C18B3" w:rsidRPr="003C18B3" w:rsidRDefault="00984FC3" w:rsidP="008104CC">
      <w:pPr>
        <w:pStyle w:val="Heading3"/>
      </w:pPr>
      <w:bookmarkStart w:id="614" w:name="_Toc36034822"/>
      <w:bookmarkStart w:id="615" w:name="_Toc42537422"/>
      <w:bookmarkStart w:id="616" w:name="_Toc46356487"/>
      <w:bookmarkStart w:id="617" w:name="_Toc52566401"/>
      <w:bookmarkStart w:id="618" w:name="_Toc61187309"/>
      <w:bookmarkStart w:id="619" w:name="_Toc66398721"/>
      <w:bookmarkStart w:id="620" w:name="_Toc66398938"/>
      <w:bookmarkStart w:id="621" w:name="_Toc66432655"/>
      <w:bookmarkStart w:id="622" w:name="_Toc66433434"/>
      <w:bookmarkStart w:id="623" w:name="_Toc66436209"/>
      <w:bookmarkStart w:id="624" w:name="_Toc152079595"/>
      <w:bookmarkStart w:id="625" w:name="_Toc154591562"/>
      <w:bookmarkStart w:id="626" w:name="_Toc155636014"/>
      <w:r>
        <w:t>6</w:t>
      </w:r>
      <w:r w:rsidR="003C18B3" w:rsidRPr="003C18B3">
        <w:t>.1.14</w:t>
      </w:r>
      <w:r w:rsidR="003C18B3" w:rsidRPr="003C18B3">
        <w:tab/>
        <w:t xml:space="preserve">Transmit intermodulation </w:t>
      </w:r>
      <w:r w:rsidR="003C18B3" w:rsidRPr="003C18B3">
        <w:rPr>
          <w:rFonts w:hint="eastAsia"/>
        </w:rPr>
        <w:t xml:space="preserve">for </w:t>
      </w:r>
      <w:r w:rsidR="003C18B3" w:rsidRPr="003C18B3">
        <w:t xml:space="preserve">NR </w:t>
      </w:r>
      <w:bookmarkEnd w:id="614"/>
      <w:bookmarkEnd w:id="615"/>
      <w:bookmarkEnd w:id="616"/>
      <w:bookmarkEnd w:id="617"/>
      <w:bookmarkEnd w:id="618"/>
      <w:bookmarkEnd w:id="619"/>
      <w:bookmarkEnd w:id="620"/>
      <w:bookmarkEnd w:id="621"/>
      <w:bookmarkEnd w:id="622"/>
      <w:bookmarkEnd w:id="623"/>
      <w:r w:rsidR="003417F8">
        <w:t>SL</w:t>
      </w:r>
      <w:r w:rsidR="00D07068">
        <w:t>-U</w:t>
      </w:r>
      <w:bookmarkEnd w:id="624"/>
      <w:bookmarkEnd w:id="625"/>
      <w:bookmarkEnd w:id="626"/>
    </w:p>
    <w:p w14:paraId="145E8714" w14:textId="1ADB2C65" w:rsidR="009374E2" w:rsidRDefault="009374E2" w:rsidP="003414A8">
      <w:r>
        <w:t xml:space="preserve">The </w:t>
      </w:r>
      <w:r w:rsidRPr="003C18B3">
        <w:t>Transmit intermodulation</w:t>
      </w:r>
      <w:r>
        <w:t xml:space="preserve"> of NR-U is </w:t>
      </w:r>
      <w:r w:rsidRPr="00CC6FDB">
        <w:rPr>
          <w:lang w:val="en-US"/>
        </w:rPr>
        <w:t>def</w:t>
      </w:r>
      <w:r>
        <w:rPr>
          <w:lang w:val="en-US"/>
        </w:rPr>
        <w:t>ined in</w:t>
      </w:r>
      <w:r>
        <w:t xml:space="preserve"> clause 6.5.4 of TS 38.101-1 </w:t>
      </w:r>
      <w:r w:rsidRPr="00CC6FDB">
        <w:rPr>
          <w:lang w:val="en-US"/>
        </w:rPr>
        <w:t>an</w:t>
      </w:r>
      <w:r>
        <w:rPr>
          <w:lang w:val="en-US"/>
        </w:rPr>
        <w:t>d</w:t>
      </w:r>
      <w:r>
        <w:t xml:space="preserve"> the normal NR requirement apply</w:t>
      </w:r>
      <w:r w:rsidRPr="00CC6FDB">
        <w:rPr>
          <w:lang w:val="en-US"/>
        </w:rPr>
        <w:t>,</w:t>
      </w:r>
      <w:r>
        <w:t xml:space="preserve"> which is the same for </w:t>
      </w:r>
      <w:r w:rsidRPr="00CC6FDB">
        <w:rPr>
          <w:lang w:val="en-US"/>
        </w:rPr>
        <w:t>NR</w:t>
      </w:r>
      <w:r>
        <w:rPr>
          <w:lang w:val="en-US"/>
        </w:rPr>
        <w:t xml:space="preserve"> </w:t>
      </w:r>
      <w:r>
        <w:t xml:space="preserve">V2X. </w:t>
      </w:r>
    </w:p>
    <w:p w14:paraId="0970CB28" w14:textId="77777777" w:rsidR="009374E2" w:rsidRPr="00C11965" w:rsidRDefault="009374E2" w:rsidP="003414A8">
      <w:r w:rsidRPr="00CC6FDB">
        <w:rPr>
          <w:lang w:val="en-US"/>
        </w:rPr>
        <w:t>I</w:t>
      </w:r>
      <w:r>
        <w:t>t has been agreed to r</w:t>
      </w:r>
      <w:r w:rsidRPr="00511588">
        <w:t>euse the NR</w:t>
      </w:r>
      <w:r>
        <w:t xml:space="preserve"> single CC </w:t>
      </w:r>
      <w:r w:rsidRPr="003C18B3">
        <w:t>Transmit intermodulation</w:t>
      </w:r>
      <w:r w:rsidRPr="00511588">
        <w:t xml:space="preserve"> requirements in 38.101-1 clause 6.</w:t>
      </w:r>
      <w:r>
        <w:t>5.4</w:t>
      </w:r>
      <w:r w:rsidRPr="00511588">
        <w:t xml:space="preserve"> for NR SL-U</w:t>
      </w:r>
      <w:r>
        <w:t>.</w:t>
      </w:r>
    </w:p>
    <w:p w14:paraId="5174F1B8" w14:textId="77777777" w:rsidR="00424487" w:rsidRPr="009374E2" w:rsidRDefault="00424487" w:rsidP="003414A8"/>
    <w:p w14:paraId="0E6A0B12" w14:textId="3F7E564C" w:rsidR="00B20F6B" w:rsidRDefault="00B20F6B" w:rsidP="00B20F6B">
      <w:pPr>
        <w:pStyle w:val="Heading2"/>
      </w:pPr>
      <w:bookmarkStart w:id="627" w:name="_Toc152079596"/>
      <w:bookmarkStart w:id="628" w:name="_Toc154591563"/>
      <w:bookmarkStart w:id="629" w:name="_Toc155636015"/>
      <w:r>
        <w:t>6</w:t>
      </w:r>
      <w:r w:rsidRPr="00225354">
        <w:t>.2</w:t>
      </w:r>
      <w:r w:rsidRPr="00225354">
        <w:tab/>
      </w:r>
      <w:r>
        <w:t>Tx requirements</w:t>
      </w:r>
      <w:r w:rsidRPr="00B20F6B">
        <w:t xml:space="preserve"> </w:t>
      </w:r>
      <w:r>
        <w:t xml:space="preserve">for </w:t>
      </w:r>
      <w:r w:rsidRPr="0087716F">
        <w:t>inter-band con-current operation</w:t>
      </w:r>
      <w:bookmarkEnd w:id="627"/>
      <w:bookmarkEnd w:id="628"/>
      <w:bookmarkEnd w:id="629"/>
    </w:p>
    <w:p w14:paraId="6CC168DD" w14:textId="532E8986" w:rsidR="00E2749C" w:rsidRPr="00E2749C" w:rsidRDefault="00E2749C" w:rsidP="003414A8">
      <w:r>
        <w:rPr>
          <w:lang w:val="x-none"/>
        </w:rPr>
        <w:t xml:space="preserve">It has been agreed to consider </w:t>
      </w:r>
      <w:r w:rsidRPr="00DE0C8C">
        <w:t xml:space="preserve">the functionality and requirements of single carrier SL-U operation as </w:t>
      </w:r>
      <w:r>
        <w:t xml:space="preserve">a </w:t>
      </w:r>
      <w:r w:rsidRPr="00DE0C8C">
        <w:t xml:space="preserve">basis of SL-U </w:t>
      </w:r>
      <w:r>
        <w:t xml:space="preserve"> and </w:t>
      </w:r>
      <w:r w:rsidRPr="00DE0C8C">
        <w:t xml:space="preserve">the functionality and requirements of single carrier Uu operation as </w:t>
      </w:r>
      <w:r>
        <w:t xml:space="preserve">a </w:t>
      </w:r>
      <w:r w:rsidRPr="00DE0C8C">
        <w:t>basis of Uu in con-current operation</w:t>
      </w:r>
      <w:r>
        <w:t>.</w:t>
      </w:r>
    </w:p>
    <w:p w14:paraId="1537623F" w14:textId="0A4ED777" w:rsidR="00A737C6" w:rsidRDefault="00A737C6" w:rsidP="00A737C6">
      <w:pPr>
        <w:pStyle w:val="Heading3"/>
      </w:pPr>
      <w:bookmarkStart w:id="630" w:name="_Toc152079597"/>
      <w:bookmarkStart w:id="631" w:name="_Toc154591564"/>
      <w:bookmarkStart w:id="632" w:name="_Toc155636016"/>
      <w:r>
        <w:t>6</w:t>
      </w:r>
      <w:r w:rsidRPr="003C18B3">
        <w:t>.</w:t>
      </w:r>
      <w:r>
        <w:t>2</w:t>
      </w:r>
      <w:r w:rsidRPr="003C18B3">
        <w:t>.1</w:t>
      </w:r>
      <w:r w:rsidRPr="003C18B3">
        <w:tab/>
        <w:t xml:space="preserve">Maximum output power </w:t>
      </w:r>
      <w:bookmarkStart w:id="633" w:name="_Hlk126143720"/>
      <w:r w:rsidRPr="003C18B3">
        <w:t xml:space="preserve">for </w:t>
      </w:r>
      <w:r w:rsidR="00D438F4" w:rsidRPr="00D438F4">
        <w:t>inter-band</w:t>
      </w:r>
      <w:r w:rsidR="003417F8" w:rsidRPr="0087716F">
        <w:t xml:space="preserve"> </w:t>
      </w:r>
      <w:r w:rsidR="00865605" w:rsidRPr="0087716F">
        <w:t>con-current operation</w:t>
      </w:r>
      <w:bookmarkEnd w:id="630"/>
      <w:bookmarkEnd w:id="631"/>
      <w:bookmarkEnd w:id="632"/>
      <w:bookmarkEnd w:id="633"/>
    </w:p>
    <w:p w14:paraId="28CF2549" w14:textId="77777777" w:rsidR="00E2749C" w:rsidRDefault="00E2749C" w:rsidP="00E2749C">
      <w:pPr>
        <w:rPr>
          <w:lang w:val="x-none"/>
        </w:rPr>
      </w:pPr>
      <w:r>
        <w:rPr>
          <w:lang w:val="x-none"/>
        </w:rPr>
        <w:t>It has been agreed to target the following power classes.</w:t>
      </w:r>
    </w:p>
    <w:p w14:paraId="2DD6269B" w14:textId="4E7C7B86" w:rsidR="00E2749C" w:rsidRPr="004A371B" w:rsidRDefault="008104CC" w:rsidP="003414A8">
      <w:pPr>
        <w:pStyle w:val="B1"/>
        <w:rPr>
          <w:rFonts w:eastAsiaTheme="minorEastAsia"/>
        </w:rPr>
      </w:pPr>
      <w:r>
        <w:rPr>
          <w:rFonts w:eastAsiaTheme="minorEastAsia"/>
        </w:rPr>
        <w:t>-</w:t>
      </w:r>
      <w:r>
        <w:rPr>
          <w:rFonts w:eastAsiaTheme="minorEastAsia"/>
        </w:rPr>
        <w:tab/>
      </w:r>
      <w:r w:rsidR="00E2749C" w:rsidRPr="004A371B">
        <w:rPr>
          <w:rFonts w:eastAsiaTheme="minorEastAsia"/>
        </w:rPr>
        <w:t>P</w:t>
      </w:r>
      <w:r w:rsidR="00E2749C">
        <w:rPr>
          <w:rFonts w:eastAsiaTheme="minorEastAsia"/>
        </w:rPr>
        <w:t>ower class 3</w:t>
      </w:r>
      <w:r w:rsidR="00E2749C" w:rsidRPr="004A371B">
        <w:rPr>
          <w:rFonts w:eastAsiaTheme="minorEastAsia"/>
        </w:rPr>
        <w:t xml:space="preserve"> Uu@Licensed + P</w:t>
      </w:r>
      <w:r w:rsidR="00E2749C">
        <w:rPr>
          <w:rFonts w:eastAsiaTheme="minorEastAsia"/>
        </w:rPr>
        <w:t>ower class 5</w:t>
      </w:r>
      <w:r w:rsidR="00E2749C" w:rsidRPr="004A371B">
        <w:rPr>
          <w:rFonts w:eastAsiaTheme="minorEastAsia"/>
        </w:rPr>
        <w:t xml:space="preserve"> SL@Un-licensed</w:t>
      </w:r>
    </w:p>
    <w:p w14:paraId="0B93CDEC" w14:textId="76B833C6" w:rsidR="00E2749C" w:rsidRDefault="008104CC" w:rsidP="003414A8">
      <w:pPr>
        <w:pStyle w:val="B1"/>
        <w:rPr>
          <w:rFonts w:eastAsiaTheme="minorEastAsia"/>
        </w:rPr>
      </w:pPr>
      <w:r>
        <w:rPr>
          <w:rFonts w:eastAsiaTheme="minorEastAsia"/>
        </w:rPr>
        <w:t>-</w:t>
      </w:r>
      <w:r>
        <w:rPr>
          <w:rFonts w:eastAsiaTheme="minorEastAsia"/>
        </w:rPr>
        <w:tab/>
      </w:r>
      <w:r w:rsidR="00E2749C" w:rsidRPr="004A371B">
        <w:rPr>
          <w:rFonts w:eastAsiaTheme="minorEastAsia"/>
        </w:rPr>
        <w:t>P</w:t>
      </w:r>
      <w:r w:rsidR="00E2749C">
        <w:rPr>
          <w:rFonts w:eastAsiaTheme="minorEastAsia"/>
        </w:rPr>
        <w:t>ower class 3</w:t>
      </w:r>
      <w:r w:rsidR="00E2749C" w:rsidRPr="004A371B">
        <w:rPr>
          <w:rFonts w:eastAsiaTheme="minorEastAsia"/>
        </w:rPr>
        <w:t xml:space="preserve"> Uu@Licensed + P</w:t>
      </w:r>
      <w:r w:rsidR="00E2749C">
        <w:rPr>
          <w:rFonts w:eastAsiaTheme="minorEastAsia"/>
        </w:rPr>
        <w:t>ower class 3</w:t>
      </w:r>
      <w:r w:rsidR="00E2749C" w:rsidRPr="004A371B">
        <w:rPr>
          <w:rFonts w:eastAsiaTheme="minorEastAsia"/>
        </w:rPr>
        <w:t xml:space="preserve"> SL@Un-licensed can be considered as 2nd priority if P</w:t>
      </w:r>
      <w:r w:rsidR="00E2749C">
        <w:rPr>
          <w:rFonts w:eastAsiaTheme="minorEastAsia"/>
        </w:rPr>
        <w:t>ower class 3</w:t>
      </w:r>
      <w:r w:rsidR="00E2749C" w:rsidRPr="004A371B">
        <w:rPr>
          <w:rFonts w:eastAsiaTheme="minorEastAsia"/>
        </w:rPr>
        <w:t xml:space="preserve"> SL is agreed in a single carrier at unlicensed band </w:t>
      </w:r>
    </w:p>
    <w:p w14:paraId="0DAC9F10" w14:textId="427CC7A8" w:rsidR="00E2749C" w:rsidRDefault="00E2749C" w:rsidP="003414A8">
      <w:pPr>
        <w:rPr>
          <w:lang w:val="x-none" w:eastAsia="ko-KR"/>
        </w:rPr>
      </w:pPr>
      <w:r>
        <w:rPr>
          <w:lang w:eastAsia="ko-KR"/>
        </w:rPr>
        <w:t xml:space="preserve">For </w:t>
      </w:r>
      <w:r w:rsidRPr="00855289">
        <w:rPr>
          <w:lang w:eastAsia="ko-KR"/>
        </w:rPr>
        <w:t>P</w:t>
      </w:r>
      <w:r>
        <w:rPr>
          <w:lang w:eastAsia="ko-KR"/>
        </w:rPr>
        <w:t xml:space="preserve">ower class </w:t>
      </w:r>
      <w:r w:rsidRPr="00855289">
        <w:rPr>
          <w:lang w:eastAsia="ko-KR"/>
        </w:rPr>
        <w:t>2 for Uu@</w:t>
      </w:r>
      <w:r>
        <w:rPr>
          <w:lang w:eastAsia="ko-KR"/>
        </w:rPr>
        <w:t>L</w:t>
      </w:r>
      <w:r w:rsidRPr="00855289">
        <w:rPr>
          <w:lang w:eastAsia="ko-KR"/>
        </w:rPr>
        <w:t>icensed for inter-band concurrent operation</w:t>
      </w:r>
      <w:r>
        <w:rPr>
          <w:rFonts w:hint="eastAsia"/>
          <w:lang w:val="x-none" w:eastAsia="ko-KR"/>
        </w:rPr>
        <w:t>, i</w:t>
      </w:r>
      <w:r>
        <w:rPr>
          <w:lang w:val="x-none" w:eastAsia="ko-KR"/>
        </w:rPr>
        <w:t>t is not considered in Rel-18.</w:t>
      </w:r>
    </w:p>
    <w:p w14:paraId="043A21A0" w14:textId="77777777" w:rsidR="00D24E8F" w:rsidRPr="00FF46F0" w:rsidRDefault="00D24E8F" w:rsidP="003414A8">
      <w:pPr>
        <w:rPr>
          <w:rFonts w:eastAsiaTheme="minorEastAsia"/>
          <w:lang w:val="x-none"/>
        </w:rPr>
      </w:pPr>
      <w:r w:rsidRPr="00FF46F0">
        <w:rPr>
          <w:rFonts w:eastAsiaTheme="minorEastAsia"/>
          <w:lang w:val="x-none" w:eastAsia="zh-CN"/>
        </w:rPr>
        <w:t>RAN4 agreed to define maximum output power for each operating band and there is no total power class for SL-U con-current band combination.</w:t>
      </w:r>
    </w:p>
    <w:p w14:paraId="0ABEB972" w14:textId="0C22CD49" w:rsidR="009C67EF" w:rsidRPr="00DD278F" w:rsidRDefault="009C67EF" w:rsidP="009C67EF">
      <w:pPr>
        <w:pStyle w:val="TH"/>
        <w:rPr>
          <w:lang w:eastAsia="ja-JP"/>
        </w:rPr>
      </w:pPr>
      <w:r w:rsidRPr="00A1115A">
        <w:t>Table 6.</w:t>
      </w:r>
      <w:r>
        <w:t xml:space="preserve">2.1: NR UE Power Class for inter </w:t>
      </w:r>
      <w:r w:rsidRPr="00A1115A">
        <w:t xml:space="preserve">band </w:t>
      </w:r>
      <w:r>
        <w:t xml:space="preserve">SL-U </w:t>
      </w:r>
      <w:r w:rsidRPr="00A1115A">
        <w:t>con-current combinatio</w:t>
      </w:r>
      <w:r>
        <w:t>n</w:t>
      </w:r>
    </w:p>
    <w:tbl>
      <w:tblPr>
        <w:tblW w:w="5000" w:type="pct"/>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7"/>
        <w:gridCol w:w="793"/>
        <w:gridCol w:w="791"/>
        <w:gridCol w:w="875"/>
        <w:gridCol w:w="791"/>
        <w:gridCol w:w="875"/>
        <w:gridCol w:w="791"/>
        <w:gridCol w:w="875"/>
        <w:gridCol w:w="793"/>
        <w:gridCol w:w="875"/>
        <w:gridCol w:w="875"/>
        <w:gridCol w:w="875"/>
      </w:tblGrid>
      <w:tr w:rsidR="009C67EF" w14:paraId="57E3186B" w14:textId="77777777" w:rsidTr="008D1C6C">
        <w:tc>
          <w:tcPr>
            <w:tcW w:w="1148" w:type="dxa"/>
            <w:tcBorders>
              <w:top w:val="single" w:sz="4" w:space="0" w:color="auto"/>
              <w:left w:val="single" w:sz="4" w:space="0" w:color="auto"/>
              <w:bottom w:val="single" w:sz="4" w:space="0" w:color="auto"/>
              <w:right w:val="single" w:sz="4" w:space="0" w:color="auto"/>
            </w:tcBorders>
            <w:hideMark/>
          </w:tcPr>
          <w:p w14:paraId="51DCF319" w14:textId="2E2A0FF6" w:rsidR="009C67EF" w:rsidRDefault="009C67EF" w:rsidP="008D1C6C">
            <w:pPr>
              <w:pStyle w:val="TAH"/>
            </w:pPr>
            <w:r>
              <w:rPr>
                <w:lang w:eastAsia="zh-CN"/>
              </w:rPr>
              <w:t>NR SL con-current operating band Configuration</w:t>
            </w:r>
          </w:p>
        </w:tc>
        <w:tc>
          <w:tcPr>
            <w:tcW w:w="730" w:type="dxa"/>
            <w:tcBorders>
              <w:top w:val="single" w:sz="4" w:space="0" w:color="auto"/>
              <w:left w:val="single" w:sz="4" w:space="0" w:color="auto"/>
              <w:bottom w:val="single" w:sz="4" w:space="0" w:color="auto"/>
              <w:right w:val="single" w:sz="4" w:space="0" w:color="auto"/>
            </w:tcBorders>
            <w:hideMark/>
          </w:tcPr>
          <w:p w14:paraId="2466F820" w14:textId="77777777" w:rsidR="009C67EF" w:rsidRDefault="009C67EF" w:rsidP="008D1C6C">
            <w:pPr>
              <w:pStyle w:val="TAH"/>
            </w:pPr>
            <w:r>
              <w:rPr>
                <w:lang w:eastAsia="zh-CN"/>
              </w:rPr>
              <w:t>NR band</w:t>
            </w:r>
          </w:p>
        </w:tc>
        <w:tc>
          <w:tcPr>
            <w:tcW w:w="729" w:type="dxa"/>
            <w:tcBorders>
              <w:top w:val="single" w:sz="4" w:space="0" w:color="auto"/>
              <w:left w:val="single" w:sz="4" w:space="0" w:color="auto"/>
              <w:bottom w:val="single" w:sz="4" w:space="0" w:color="auto"/>
              <w:right w:val="single" w:sz="4" w:space="0" w:color="auto"/>
            </w:tcBorders>
            <w:hideMark/>
          </w:tcPr>
          <w:p w14:paraId="1D49A8A3" w14:textId="77777777" w:rsidR="009C67EF" w:rsidRDefault="009C67EF" w:rsidP="008D1C6C">
            <w:pPr>
              <w:pStyle w:val="TAH"/>
            </w:pPr>
            <w:r>
              <w:t>Class 1 (dBm)</w:t>
            </w:r>
            <w:r>
              <w:tab/>
            </w:r>
          </w:p>
        </w:tc>
        <w:tc>
          <w:tcPr>
            <w:tcW w:w="806" w:type="dxa"/>
            <w:tcBorders>
              <w:top w:val="single" w:sz="4" w:space="0" w:color="auto"/>
              <w:left w:val="single" w:sz="4" w:space="0" w:color="auto"/>
              <w:bottom w:val="single" w:sz="4" w:space="0" w:color="auto"/>
              <w:right w:val="single" w:sz="4" w:space="0" w:color="auto"/>
            </w:tcBorders>
            <w:hideMark/>
          </w:tcPr>
          <w:p w14:paraId="2DD733DB" w14:textId="77777777" w:rsidR="009C67EF" w:rsidRDefault="009C67EF" w:rsidP="008D1C6C">
            <w:pPr>
              <w:pStyle w:val="TAH"/>
            </w:pPr>
            <w:r>
              <w:t>Tolerance (dB)</w:t>
            </w:r>
            <w:r>
              <w:tab/>
            </w:r>
          </w:p>
        </w:tc>
        <w:tc>
          <w:tcPr>
            <w:tcW w:w="729" w:type="dxa"/>
            <w:tcBorders>
              <w:top w:val="single" w:sz="4" w:space="0" w:color="auto"/>
              <w:left w:val="single" w:sz="4" w:space="0" w:color="auto"/>
              <w:bottom w:val="single" w:sz="4" w:space="0" w:color="auto"/>
              <w:right w:val="single" w:sz="4" w:space="0" w:color="auto"/>
            </w:tcBorders>
            <w:hideMark/>
          </w:tcPr>
          <w:p w14:paraId="33ED2CB4" w14:textId="77777777" w:rsidR="009C67EF" w:rsidRDefault="009C67EF" w:rsidP="008D1C6C">
            <w:pPr>
              <w:pStyle w:val="TAH"/>
            </w:pPr>
            <w:r>
              <w:t>Class 2 (dBm)</w:t>
            </w:r>
          </w:p>
        </w:tc>
        <w:tc>
          <w:tcPr>
            <w:tcW w:w="806" w:type="dxa"/>
            <w:tcBorders>
              <w:top w:val="single" w:sz="4" w:space="0" w:color="auto"/>
              <w:left w:val="single" w:sz="4" w:space="0" w:color="auto"/>
              <w:bottom w:val="single" w:sz="4" w:space="0" w:color="auto"/>
              <w:right w:val="single" w:sz="4" w:space="0" w:color="auto"/>
            </w:tcBorders>
            <w:hideMark/>
          </w:tcPr>
          <w:p w14:paraId="2CD8CE8F" w14:textId="77777777" w:rsidR="009C67EF" w:rsidRDefault="009C67EF" w:rsidP="008D1C6C">
            <w:pPr>
              <w:pStyle w:val="TAH"/>
            </w:pPr>
            <w:r>
              <w:t>Tolerance</w:t>
            </w:r>
          </w:p>
          <w:p w14:paraId="1478FD46" w14:textId="77777777" w:rsidR="009C67EF" w:rsidRDefault="009C67EF" w:rsidP="008D1C6C">
            <w:pPr>
              <w:pStyle w:val="TAH"/>
            </w:pPr>
            <w:r>
              <w:t>(dB)</w:t>
            </w:r>
            <w:r>
              <w:tab/>
            </w:r>
          </w:p>
        </w:tc>
        <w:tc>
          <w:tcPr>
            <w:tcW w:w="729" w:type="dxa"/>
            <w:tcBorders>
              <w:top w:val="single" w:sz="4" w:space="0" w:color="auto"/>
              <w:left w:val="single" w:sz="4" w:space="0" w:color="auto"/>
              <w:bottom w:val="single" w:sz="4" w:space="0" w:color="auto"/>
              <w:right w:val="single" w:sz="4" w:space="0" w:color="auto"/>
            </w:tcBorders>
            <w:hideMark/>
          </w:tcPr>
          <w:p w14:paraId="00991830" w14:textId="77777777" w:rsidR="009C67EF" w:rsidRDefault="009C67EF" w:rsidP="008D1C6C">
            <w:pPr>
              <w:pStyle w:val="TAH"/>
            </w:pPr>
            <w:r>
              <w:t>Class 3 (dBm)</w:t>
            </w:r>
          </w:p>
        </w:tc>
        <w:tc>
          <w:tcPr>
            <w:tcW w:w="806" w:type="dxa"/>
            <w:tcBorders>
              <w:top w:val="single" w:sz="4" w:space="0" w:color="auto"/>
              <w:left w:val="single" w:sz="4" w:space="0" w:color="auto"/>
              <w:bottom w:val="single" w:sz="4" w:space="0" w:color="auto"/>
              <w:right w:val="single" w:sz="4" w:space="0" w:color="auto"/>
            </w:tcBorders>
            <w:hideMark/>
          </w:tcPr>
          <w:p w14:paraId="0C418DEE" w14:textId="77777777" w:rsidR="009C67EF" w:rsidRDefault="009C67EF" w:rsidP="008D1C6C">
            <w:pPr>
              <w:pStyle w:val="TAH"/>
            </w:pPr>
            <w:r>
              <w:t>Tolerance (dB)</w:t>
            </w:r>
            <w:r>
              <w:tab/>
            </w:r>
          </w:p>
        </w:tc>
        <w:tc>
          <w:tcPr>
            <w:tcW w:w="730" w:type="dxa"/>
            <w:tcBorders>
              <w:top w:val="single" w:sz="4" w:space="0" w:color="auto"/>
              <w:left w:val="single" w:sz="4" w:space="0" w:color="auto"/>
              <w:bottom w:val="single" w:sz="4" w:space="0" w:color="auto"/>
              <w:right w:val="single" w:sz="4" w:space="0" w:color="auto"/>
            </w:tcBorders>
            <w:hideMark/>
          </w:tcPr>
          <w:p w14:paraId="49EEA88C" w14:textId="77777777" w:rsidR="009C67EF" w:rsidRDefault="009C67EF" w:rsidP="008D1C6C">
            <w:pPr>
              <w:pStyle w:val="TAH"/>
            </w:pPr>
            <w:r>
              <w:t>Class 4 (dBm)</w:t>
            </w:r>
          </w:p>
        </w:tc>
        <w:tc>
          <w:tcPr>
            <w:tcW w:w="806" w:type="dxa"/>
            <w:tcBorders>
              <w:top w:val="single" w:sz="4" w:space="0" w:color="auto"/>
              <w:left w:val="single" w:sz="4" w:space="0" w:color="auto"/>
              <w:bottom w:val="single" w:sz="4" w:space="0" w:color="auto"/>
              <w:right w:val="single" w:sz="4" w:space="0" w:color="auto"/>
            </w:tcBorders>
            <w:hideMark/>
          </w:tcPr>
          <w:p w14:paraId="63C4D3F8" w14:textId="77777777" w:rsidR="009C67EF" w:rsidRDefault="009C67EF" w:rsidP="008D1C6C">
            <w:pPr>
              <w:pStyle w:val="TAH"/>
            </w:pPr>
            <w:r>
              <w:t>Tolerance (dB)</w:t>
            </w:r>
          </w:p>
        </w:tc>
        <w:tc>
          <w:tcPr>
            <w:tcW w:w="806" w:type="dxa"/>
            <w:tcBorders>
              <w:top w:val="single" w:sz="4" w:space="0" w:color="auto"/>
              <w:left w:val="single" w:sz="4" w:space="0" w:color="auto"/>
              <w:bottom w:val="single" w:sz="4" w:space="0" w:color="auto"/>
              <w:right w:val="single" w:sz="4" w:space="0" w:color="auto"/>
            </w:tcBorders>
          </w:tcPr>
          <w:p w14:paraId="1104AFCE" w14:textId="77777777" w:rsidR="009C67EF" w:rsidRDefault="009C67EF" w:rsidP="008D1C6C">
            <w:pPr>
              <w:pStyle w:val="TAH"/>
            </w:pPr>
            <w:r>
              <w:t>Class 5(dBm)</w:t>
            </w:r>
          </w:p>
        </w:tc>
        <w:tc>
          <w:tcPr>
            <w:tcW w:w="806" w:type="dxa"/>
            <w:tcBorders>
              <w:top w:val="single" w:sz="4" w:space="0" w:color="auto"/>
              <w:left w:val="single" w:sz="4" w:space="0" w:color="auto"/>
              <w:bottom w:val="single" w:sz="4" w:space="0" w:color="auto"/>
              <w:right w:val="single" w:sz="4" w:space="0" w:color="auto"/>
            </w:tcBorders>
          </w:tcPr>
          <w:p w14:paraId="7BD93C16" w14:textId="77777777" w:rsidR="009C67EF" w:rsidRDefault="009C67EF" w:rsidP="008D1C6C">
            <w:pPr>
              <w:pStyle w:val="TAH"/>
            </w:pPr>
            <w:r>
              <w:t>Tolerance (dB)</w:t>
            </w:r>
          </w:p>
        </w:tc>
      </w:tr>
      <w:tr w:rsidR="009C67EF" w14:paraId="34B1925E" w14:textId="77777777" w:rsidTr="008D1C6C">
        <w:tc>
          <w:tcPr>
            <w:tcW w:w="1148" w:type="dxa"/>
            <w:vMerge w:val="restart"/>
            <w:tcBorders>
              <w:top w:val="single" w:sz="4" w:space="0" w:color="auto"/>
              <w:left w:val="single" w:sz="4" w:space="0" w:color="auto"/>
              <w:right w:val="single" w:sz="4" w:space="0" w:color="auto"/>
            </w:tcBorders>
          </w:tcPr>
          <w:p w14:paraId="3E2CA799" w14:textId="486E31AD" w:rsidR="009C67EF" w:rsidRPr="00646211" w:rsidRDefault="009C67EF" w:rsidP="008D1C6C">
            <w:pPr>
              <w:pStyle w:val="TAC"/>
              <w:rPr>
                <w:lang w:val="en-US" w:eastAsia="zh-CN"/>
              </w:rPr>
            </w:pPr>
            <w:r>
              <w:rPr>
                <w:lang w:val="en-US" w:eastAsia="ko-KR"/>
              </w:rPr>
              <w:t>SL</w:t>
            </w:r>
            <w:r w:rsidRPr="00A56B2E">
              <w:rPr>
                <w:lang w:val="en-US" w:eastAsia="ko-KR"/>
              </w:rPr>
              <w:t>_n</w:t>
            </w:r>
            <w:r>
              <w:rPr>
                <w:lang w:val="en-US" w:eastAsia="ko-KR"/>
              </w:rPr>
              <w:t>78</w:t>
            </w:r>
            <w:r w:rsidRPr="00A56B2E">
              <w:rPr>
                <w:lang w:val="en-US" w:eastAsia="ko-KR"/>
              </w:rPr>
              <w:t>-n</w:t>
            </w:r>
            <w:r>
              <w:rPr>
                <w:lang w:val="en-US" w:eastAsia="ko-KR"/>
              </w:rPr>
              <w:t>46</w:t>
            </w:r>
          </w:p>
          <w:p w14:paraId="5226738B" w14:textId="77777777" w:rsidR="009C67EF" w:rsidRPr="00646211" w:rsidRDefault="009C67EF" w:rsidP="008D1C6C">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tcPr>
          <w:p w14:paraId="282B88F8" w14:textId="01DF7247" w:rsidR="009C67EF" w:rsidRPr="00646211" w:rsidRDefault="009C67EF" w:rsidP="008D1C6C">
            <w:pPr>
              <w:pStyle w:val="TAC"/>
              <w:rPr>
                <w:lang w:val="en-US" w:eastAsia="zh-CN"/>
              </w:rPr>
            </w:pPr>
            <w:r>
              <w:rPr>
                <w:lang w:val="en-US" w:eastAsia="zh-CN"/>
              </w:rPr>
              <w:t>n78</w:t>
            </w:r>
          </w:p>
        </w:tc>
        <w:tc>
          <w:tcPr>
            <w:tcW w:w="729" w:type="dxa"/>
            <w:tcBorders>
              <w:top w:val="single" w:sz="4" w:space="0" w:color="auto"/>
              <w:left w:val="single" w:sz="4" w:space="0" w:color="auto"/>
              <w:bottom w:val="single" w:sz="4" w:space="0" w:color="auto"/>
              <w:right w:val="single" w:sz="4" w:space="0" w:color="auto"/>
            </w:tcBorders>
          </w:tcPr>
          <w:p w14:paraId="29325408"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0ACE8AC1" w14:textId="77777777" w:rsidR="009C67EF" w:rsidRPr="00646211" w:rsidRDefault="009C67EF" w:rsidP="008D1C6C">
            <w:pPr>
              <w:pStyle w:val="TAC"/>
              <w:rPr>
                <w:lang w:val="en-US" w:eastAsia="zh-CN"/>
              </w:rPr>
            </w:pPr>
          </w:p>
        </w:tc>
        <w:tc>
          <w:tcPr>
            <w:tcW w:w="729" w:type="dxa"/>
            <w:tcBorders>
              <w:top w:val="single" w:sz="4" w:space="0" w:color="auto"/>
              <w:left w:val="single" w:sz="4" w:space="0" w:color="auto"/>
              <w:bottom w:val="single" w:sz="4" w:space="0" w:color="auto"/>
              <w:right w:val="single" w:sz="4" w:space="0" w:color="auto"/>
            </w:tcBorders>
          </w:tcPr>
          <w:p w14:paraId="30ADCB68"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16611E97" w14:textId="77777777" w:rsidR="009C67EF" w:rsidRPr="00646211" w:rsidRDefault="009C67EF" w:rsidP="008D1C6C">
            <w:pPr>
              <w:pStyle w:val="TAC"/>
              <w:rPr>
                <w:lang w:val="en-US" w:eastAsia="zh-CN"/>
              </w:rPr>
            </w:pPr>
          </w:p>
        </w:tc>
        <w:tc>
          <w:tcPr>
            <w:tcW w:w="729" w:type="dxa"/>
            <w:tcBorders>
              <w:top w:val="single" w:sz="4" w:space="0" w:color="auto"/>
              <w:left w:val="single" w:sz="4" w:space="0" w:color="auto"/>
              <w:bottom w:val="single" w:sz="4" w:space="0" w:color="auto"/>
              <w:right w:val="single" w:sz="4" w:space="0" w:color="auto"/>
            </w:tcBorders>
          </w:tcPr>
          <w:p w14:paraId="26DF371C" w14:textId="77777777" w:rsidR="009C67EF" w:rsidRPr="00646211" w:rsidRDefault="009C67EF" w:rsidP="008D1C6C">
            <w:pPr>
              <w:pStyle w:val="TAC"/>
              <w:rPr>
                <w:lang w:val="en-US" w:eastAsia="zh-CN"/>
              </w:rPr>
            </w:pPr>
            <w:r w:rsidRPr="00646211">
              <w:rPr>
                <w:lang w:val="en-US" w:eastAsia="zh-CN"/>
              </w:rPr>
              <w:t>23</w:t>
            </w:r>
          </w:p>
        </w:tc>
        <w:tc>
          <w:tcPr>
            <w:tcW w:w="806" w:type="dxa"/>
            <w:tcBorders>
              <w:top w:val="single" w:sz="4" w:space="0" w:color="auto"/>
              <w:left w:val="single" w:sz="4" w:space="0" w:color="auto"/>
              <w:bottom w:val="single" w:sz="4" w:space="0" w:color="auto"/>
              <w:right w:val="single" w:sz="4" w:space="0" w:color="auto"/>
            </w:tcBorders>
          </w:tcPr>
          <w:p w14:paraId="5C52061C" w14:textId="77777777" w:rsidR="009C67EF" w:rsidRPr="00646211" w:rsidRDefault="009C67EF" w:rsidP="008D1C6C">
            <w:pPr>
              <w:pStyle w:val="TAC"/>
              <w:rPr>
                <w:lang w:val="en-US" w:eastAsia="zh-CN"/>
              </w:rPr>
            </w:pPr>
            <w:r w:rsidRPr="00646211">
              <w:rPr>
                <w:lang w:val="en-US" w:eastAsia="zh-CN"/>
              </w:rPr>
              <w:t>+2/-3</w:t>
            </w:r>
          </w:p>
        </w:tc>
        <w:tc>
          <w:tcPr>
            <w:tcW w:w="730" w:type="dxa"/>
            <w:tcBorders>
              <w:top w:val="single" w:sz="4" w:space="0" w:color="auto"/>
              <w:left w:val="single" w:sz="4" w:space="0" w:color="auto"/>
              <w:bottom w:val="single" w:sz="4" w:space="0" w:color="auto"/>
              <w:right w:val="single" w:sz="4" w:space="0" w:color="auto"/>
            </w:tcBorders>
          </w:tcPr>
          <w:p w14:paraId="51C15150"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00594E8C"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7D26F439" w14:textId="6580F7F9"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5A7424B8" w14:textId="1FB60179" w:rsidR="009C67EF" w:rsidRPr="00646211" w:rsidRDefault="009C67EF" w:rsidP="008D1C6C">
            <w:pPr>
              <w:pStyle w:val="TAC"/>
              <w:rPr>
                <w:lang w:val="en-US" w:eastAsia="zh-CN"/>
              </w:rPr>
            </w:pPr>
          </w:p>
        </w:tc>
      </w:tr>
      <w:tr w:rsidR="009C67EF" w14:paraId="50FAE115" w14:textId="77777777" w:rsidTr="008D1C6C">
        <w:tc>
          <w:tcPr>
            <w:tcW w:w="1148" w:type="dxa"/>
            <w:vMerge/>
            <w:tcBorders>
              <w:left w:val="single" w:sz="4" w:space="0" w:color="auto"/>
              <w:right w:val="single" w:sz="4" w:space="0" w:color="auto"/>
            </w:tcBorders>
          </w:tcPr>
          <w:p w14:paraId="1B48ECBA" w14:textId="77777777" w:rsidR="009C67EF" w:rsidRPr="00646211" w:rsidRDefault="009C67EF" w:rsidP="008D1C6C">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tcPr>
          <w:p w14:paraId="57AE6779" w14:textId="0D0E3870" w:rsidR="009C67EF" w:rsidRPr="00646211" w:rsidRDefault="009C67EF" w:rsidP="008D1C6C">
            <w:pPr>
              <w:pStyle w:val="TAC"/>
              <w:rPr>
                <w:lang w:val="en-US" w:eastAsia="zh-CN"/>
              </w:rPr>
            </w:pPr>
            <w:r>
              <w:rPr>
                <w:lang w:val="en-US" w:eastAsia="zh-CN"/>
              </w:rPr>
              <w:t>n46</w:t>
            </w:r>
          </w:p>
        </w:tc>
        <w:tc>
          <w:tcPr>
            <w:tcW w:w="729" w:type="dxa"/>
            <w:tcBorders>
              <w:top w:val="single" w:sz="4" w:space="0" w:color="auto"/>
              <w:left w:val="single" w:sz="4" w:space="0" w:color="auto"/>
              <w:bottom w:val="single" w:sz="4" w:space="0" w:color="auto"/>
              <w:right w:val="single" w:sz="4" w:space="0" w:color="auto"/>
            </w:tcBorders>
          </w:tcPr>
          <w:p w14:paraId="58C466DF"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01AB51A8" w14:textId="77777777" w:rsidR="009C67EF" w:rsidRPr="00646211" w:rsidRDefault="009C67EF" w:rsidP="008D1C6C">
            <w:pPr>
              <w:pStyle w:val="TAC"/>
              <w:rPr>
                <w:lang w:val="en-US" w:eastAsia="zh-CN"/>
              </w:rPr>
            </w:pPr>
          </w:p>
        </w:tc>
        <w:tc>
          <w:tcPr>
            <w:tcW w:w="729" w:type="dxa"/>
            <w:tcBorders>
              <w:top w:val="single" w:sz="4" w:space="0" w:color="auto"/>
              <w:left w:val="single" w:sz="4" w:space="0" w:color="auto"/>
              <w:bottom w:val="single" w:sz="4" w:space="0" w:color="auto"/>
              <w:right w:val="single" w:sz="4" w:space="0" w:color="auto"/>
            </w:tcBorders>
          </w:tcPr>
          <w:p w14:paraId="246848F0"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4FC2EDCA" w14:textId="77777777" w:rsidR="009C67EF" w:rsidRPr="00646211" w:rsidRDefault="009C67EF" w:rsidP="008D1C6C">
            <w:pPr>
              <w:pStyle w:val="TAC"/>
              <w:rPr>
                <w:lang w:val="en-US" w:eastAsia="zh-CN"/>
              </w:rPr>
            </w:pPr>
          </w:p>
        </w:tc>
        <w:tc>
          <w:tcPr>
            <w:tcW w:w="729" w:type="dxa"/>
            <w:tcBorders>
              <w:top w:val="single" w:sz="4" w:space="0" w:color="auto"/>
              <w:left w:val="single" w:sz="4" w:space="0" w:color="auto"/>
              <w:bottom w:val="single" w:sz="4" w:space="0" w:color="auto"/>
              <w:right w:val="single" w:sz="4" w:space="0" w:color="auto"/>
            </w:tcBorders>
          </w:tcPr>
          <w:p w14:paraId="04293D9F" w14:textId="7597E252"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3D2DAB11" w14:textId="5ED2687C" w:rsidR="009C67EF" w:rsidRPr="00646211" w:rsidRDefault="009C67EF" w:rsidP="008D1C6C">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tcPr>
          <w:p w14:paraId="1C088EC2"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0F596B51"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7476B6CC" w14:textId="77777777" w:rsidR="009C67EF" w:rsidRPr="00646211" w:rsidRDefault="009C67EF" w:rsidP="008D1C6C">
            <w:pPr>
              <w:pStyle w:val="TAC"/>
              <w:rPr>
                <w:lang w:val="en-US" w:eastAsia="zh-CN"/>
              </w:rPr>
            </w:pPr>
            <w:r w:rsidRPr="00646211">
              <w:rPr>
                <w:lang w:val="en-US" w:eastAsia="zh-CN"/>
              </w:rPr>
              <w:t>2</w:t>
            </w:r>
            <w:r>
              <w:rPr>
                <w:lang w:val="en-US" w:eastAsia="zh-CN"/>
              </w:rPr>
              <w:t>0</w:t>
            </w:r>
          </w:p>
        </w:tc>
        <w:tc>
          <w:tcPr>
            <w:tcW w:w="806" w:type="dxa"/>
            <w:tcBorders>
              <w:top w:val="single" w:sz="4" w:space="0" w:color="auto"/>
              <w:left w:val="single" w:sz="4" w:space="0" w:color="auto"/>
              <w:bottom w:val="single" w:sz="4" w:space="0" w:color="auto"/>
              <w:right w:val="single" w:sz="4" w:space="0" w:color="auto"/>
            </w:tcBorders>
          </w:tcPr>
          <w:p w14:paraId="094FAF0B" w14:textId="77777777" w:rsidR="009C67EF" w:rsidRPr="00646211" w:rsidRDefault="009C67EF" w:rsidP="008D1C6C">
            <w:pPr>
              <w:pStyle w:val="TAC"/>
              <w:rPr>
                <w:lang w:val="en-US" w:eastAsia="zh-CN"/>
              </w:rPr>
            </w:pPr>
            <w:r w:rsidRPr="00646211">
              <w:rPr>
                <w:lang w:val="en-US" w:eastAsia="zh-CN"/>
              </w:rPr>
              <w:t>+2/-3</w:t>
            </w:r>
          </w:p>
        </w:tc>
      </w:tr>
      <w:tr w:rsidR="009C67EF" w14:paraId="66742C65" w14:textId="77777777" w:rsidTr="008D1C6C">
        <w:tc>
          <w:tcPr>
            <w:tcW w:w="9631" w:type="dxa"/>
            <w:gridSpan w:val="12"/>
            <w:tcBorders>
              <w:left w:val="single" w:sz="4" w:space="0" w:color="auto"/>
              <w:bottom w:val="single" w:sz="4" w:space="0" w:color="auto"/>
              <w:right w:val="single" w:sz="4" w:space="0" w:color="auto"/>
            </w:tcBorders>
          </w:tcPr>
          <w:p w14:paraId="4399C349" w14:textId="77777777" w:rsidR="009C67EF" w:rsidRDefault="009C67EF" w:rsidP="008D1C6C">
            <w:pPr>
              <w:pStyle w:val="TAN"/>
            </w:pPr>
            <w:r>
              <w:t>NOTE 1:</w:t>
            </w:r>
            <w:r>
              <w:rPr>
                <w:rFonts w:eastAsia="SimSun"/>
              </w:rPr>
              <w:tab/>
              <w:t xml:space="preserve">For </w:t>
            </w:r>
            <w:r>
              <w:t>the con-current band combinations, the simultaneous transmission and reception of sidelink and Uu interfaces can be supported while operation is agnostic of the service used on each interface.</w:t>
            </w:r>
          </w:p>
          <w:p w14:paraId="7CE5AD7E" w14:textId="77777777" w:rsidR="009C67EF" w:rsidRDefault="009C67EF" w:rsidP="008D1C6C">
            <w:pPr>
              <w:pStyle w:val="TAN"/>
            </w:pPr>
            <w:r>
              <w:t>NOTE 2:</w:t>
            </w:r>
            <w:r>
              <w:rPr>
                <w:rFonts w:eastAsia="SimSun"/>
              </w:rPr>
              <w:tab/>
            </w:r>
            <w:r>
              <w:t>P</w:t>
            </w:r>
            <w:r>
              <w:rPr>
                <w:vertAlign w:val="subscript"/>
              </w:rPr>
              <w:t>PowerClass</w:t>
            </w:r>
            <w:r>
              <w:t xml:space="preserve"> is the maximum  output power specified without taking into account the tolerance for each operating band.</w:t>
            </w:r>
          </w:p>
          <w:p w14:paraId="123DC325" w14:textId="020175FB" w:rsidR="009C67EF" w:rsidRPr="00DD278F" w:rsidRDefault="009C67EF" w:rsidP="008D1C6C">
            <w:pPr>
              <w:pStyle w:val="TAN"/>
            </w:pPr>
            <w:r>
              <w:t>NOTE 3:</w:t>
            </w:r>
            <w:r>
              <w:rPr>
                <w:rFonts w:eastAsia="SimSun"/>
              </w:rPr>
              <w:tab/>
            </w:r>
            <w:r>
              <w:t>For int</w:t>
            </w:r>
            <w:r>
              <w:rPr>
                <w:lang w:eastAsia="zh-CN"/>
              </w:rPr>
              <w:t>er</w:t>
            </w:r>
            <w:r>
              <w:t>-band con-current operation, the aggregation power apply to the total transmitted power over all component carriers (per UE).</w:t>
            </w:r>
          </w:p>
        </w:tc>
      </w:tr>
    </w:tbl>
    <w:p w14:paraId="48044CB3" w14:textId="77777777" w:rsidR="009C67EF" w:rsidRPr="00E2749C" w:rsidRDefault="009C67EF" w:rsidP="00E2749C">
      <w:pPr>
        <w:rPr>
          <w:rFonts w:eastAsia="Malgun Gothic"/>
          <w:lang w:val="x-none" w:eastAsia="ko-KR"/>
        </w:rPr>
      </w:pPr>
    </w:p>
    <w:p w14:paraId="08C0C0EA" w14:textId="3BA6B532" w:rsidR="00A737C6" w:rsidRDefault="00A737C6" w:rsidP="00A737C6">
      <w:pPr>
        <w:pStyle w:val="Heading3"/>
      </w:pPr>
      <w:bookmarkStart w:id="634" w:name="_Toc152079598"/>
      <w:bookmarkStart w:id="635" w:name="_Toc154591565"/>
      <w:bookmarkStart w:id="636" w:name="_Toc155636017"/>
      <w:r>
        <w:t>6</w:t>
      </w:r>
      <w:r w:rsidRPr="003C18B3">
        <w:t>.</w:t>
      </w:r>
      <w:r>
        <w:t>2</w:t>
      </w:r>
      <w:r w:rsidRPr="003C18B3">
        <w:t>.2</w:t>
      </w:r>
      <w:r w:rsidRPr="003C18B3">
        <w:tab/>
        <w:t>UE maximum output power reduction</w:t>
      </w:r>
      <w:r w:rsidR="00865605" w:rsidRPr="00865605">
        <w:t xml:space="preserve"> </w:t>
      </w:r>
      <w:r w:rsidR="00D438F4" w:rsidRPr="003C18B3">
        <w:t xml:space="preserve">for </w:t>
      </w:r>
      <w:r w:rsidR="00D438F4" w:rsidRPr="00D438F4">
        <w:t>inter-band</w:t>
      </w:r>
      <w:r w:rsidR="00D438F4" w:rsidRPr="0087716F">
        <w:t xml:space="preserve"> con-current operation</w:t>
      </w:r>
      <w:bookmarkEnd w:id="634"/>
      <w:bookmarkEnd w:id="635"/>
      <w:bookmarkEnd w:id="636"/>
    </w:p>
    <w:p w14:paraId="00C01DFC" w14:textId="77777777" w:rsidR="00E2749C" w:rsidRDefault="00E2749C" w:rsidP="00E2749C">
      <w:pPr>
        <w:rPr>
          <w:lang w:val="x-none"/>
        </w:rPr>
      </w:pPr>
      <w:r>
        <w:rPr>
          <w:lang w:val="x-none"/>
        </w:rPr>
        <w:t>It has been agreed to refer to the existing requirement for NR Uu and refer to the SL-U requirement if specified.</w:t>
      </w:r>
    </w:p>
    <w:p w14:paraId="05820BE5" w14:textId="4460E91E" w:rsidR="00E2749C" w:rsidRPr="00E2749C" w:rsidRDefault="00E2749C" w:rsidP="00E2749C">
      <w:r>
        <w:t>For the inter-band con-current operation, the allowed maximum power reduction (MPR) for the maximum output power shall be applied per each component carrier. The MPR requirements in TS 38.101-1 clause 6.2.2 apply for NR Uu operation in licensed band, and the MPR requirements in clause X apply for NR sidelink operation in unlicensed band.</w:t>
      </w:r>
    </w:p>
    <w:p w14:paraId="65B5830F" w14:textId="2C7762D9" w:rsidR="00A737C6" w:rsidRDefault="00A737C6" w:rsidP="00A737C6">
      <w:pPr>
        <w:pStyle w:val="Heading3"/>
      </w:pPr>
      <w:bookmarkStart w:id="637" w:name="_Toc152079599"/>
      <w:bookmarkStart w:id="638" w:name="_Toc154591566"/>
      <w:bookmarkStart w:id="639" w:name="_Toc155636018"/>
      <w:r>
        <w:t>6</w:t>
      </w:r>
      <w:r w:rsidRPr="003C18B3">
        <w:t>.</w:t>
      </w:r>
      <w:r>
        <w:t>2</w:t>
      </w:r>
      <w:r w:rsidRPr="003C18B3">
        <w:t>.3</w:t>
      </w:r>
      <w:r w:rsidRPr="003C18B3">
        <w:tab/>
      </w:r>
      <w:r w:rsidR="00972421">
        <w:t>UE additional maximum output power reduction</w:t>
      </w:r>
      <w:r w:rsidR="00865605" w:rsidRPr="00865605">
        <w:t xml:space="preserve"> </w:t>
      </w:r>
      <w:r w:rsidR="00D438F4" w:rsidRPr="003C18B3">
        <w:t xml:space="preserve">for </w:t>
      </w:r>
      <w:r w:rsidR="00D438F4" w:rsidRPr="00D438F4">
        <w:t>inter-band</w:t>
      </w:r>
      <w:r w:rsidR="00D438F4" w:rsidRPr="0087716F">
        <w:t xml:space="preserve"> con-current operation</w:t>
      </w:r>
      <w:bookmarkEnd w:id="637"/>
      <w:bookmarkEnd w:id="638"/>
      <w:bookmarkEnd w:id="639"/>
    </w:p>
    <w:p w14:paraId="26547DEB" w14:textId="77777777" w:rsidR="00E2749C" w:rsidRDefault="00E2749C" w:rsidP="00E2749C">
      <w:pPr>
        <w:rPr>
          <w:lang w:val="x-none"/>
        </w:rPr>
      </w:pPr>
      <w:r>
        <w:rPr>
          <w:lang w:val="x-none"/>
        </w:rPr>
        <w:t>It has been agreed to refer to the existing requirement for NR Uu and refer to the SL-U requirement if specified.</w:t>
      </w:r>
    </w:p>
    <w:p w14:paraId="7B17E6AF" w14:textId="03EC7EFA" w:rsidR="00E2749C" w:rsidRPr="00E2749C" w:rsidRDefault="00E2749C" w:rsidP="00E2749C">
      <w:pPr>
        <w:tabs>
          <w:tab w:val="left" w:pos="1985"/>
        </w:tabs>
        <w:spacing w:after="100" w:afterAutospacing="1"/>
      </w:pPr>
      <w:r w:rsidRPr="00A1115A">
        <w:rPr>
          <w:lang w:eastAsia="ko-KR"/>
        </w:rPr>
        <w:lastRenderedPageBreak/>
        <w:t>For the inter-band con-current operation, the allowed additional maximum power reduction (A-MPR) for the maximum output power</w:t>
      </w:r>
      <w:r w:rsidRPr="00A1115A">
        <w:rPr>
          <w:rFonts w:cs="v5.0.0"/>
        </w:rPr>
        <w:t xml:space="preserve"> shall be applied per each component carrier. </w:t>
      </w:r>
      <w:r w:rsidRPr="00A1115A">
        <w:rPr>
          <w:noProof/>
        </w:rPr>
        <w:t xml:space="preserve">The A-MPR requirements in clause 6.2.3 apply for NR Uu operation in licensed band, and the A-MPR requirements in clause </w:t>
      </w:r>
      <w:r>
        <w:rPr>
          <w:noProof/>
        </w:rPr>
        <w:t>X</w:t>
      </w:r>
      <w:r w:rsidRPr="00A1115A">
        <w:rPr>
          <w:noProof/>
        </w:rPr>
        <w:t xml:space="preserve"> apply for NR sidelink </w:t>
      </w:r>
      <w:r>
        <w:rPr>
          <w:noProof/>
        </w:rPr>
        <w:t>operation in unlicensed band.</w:t>
      </w:r>
    </w:p>
    <w:p w14:paraId="7F71BD2C" w14:textId="201CC0B4" w:rsidR="00A737C6" w:rsidRDefault="00A737C6" w:rsidP="00A737C6">
      <w:pPr>
        <w:pStyle w:val="Heading3"/>
      </w:pPr>
      <w:bookmarkStart w:id="640" w:name="_Toc152079600"/>
      <w:bookmarkStart w:id="641" w:name="_Toc154591567"/>
      <w:bookmarkStart w:id="642" w:name="_Toc155636019"/>
      <w:r>
        <w:t>6</w:t>
      </w:r>
      <w:r w:rsidRPr="003C18B3">
        <w:t>.</w:t>
      </w:r>
      <w:r>
        <w:t>2</w:t>
      </w:r>
      <w:r w:rsidRPr="003C18B3">
        <w:t>.4</w:t>
      </w:r>
      <w:r w:rsidRPr="003C18B3">
        <w:tab/>
        <w:t xml:space="preserve">Configured transmitted power </w:t>
      </w:r>
      <w:r w:rsidR="00D438F4" w:rsidRPr="003C18B3">
        <w:t xml:space="preserve">for </w:t>
      </w:r>
      <w:r w:rsidR="00D438F4" w:rsidRPr="00D438F4">
        <w:t>inter-band</w:t>
      </w:r>
      <w:r w:rsidR="00D438F4" w:rsidRPr="0087716F">
        <w:t xml:space="preserve"> con-current operation</w:t>
      </w:r>
      <w:bookmarkEnd w:id="640"/>
      <w:bookmarkEnd w:id="641"/>
      <w:bookmarkEnd w:id="642"/>
    </w:p>
    <w:p w14:paraId="3CA5DF4E" w14:textId="77777777" w:rsidR="00FE1F0E" w:rsidRDefault="00FE1F0E" w:rsidP="008B26CC">
      <w:r>
        <w:t xml:space="preserve">It has been agreed to </w:t>
      </w:r>
    </w:p>
    <w:p w14:paraId="42748CA7" w14:textId="77777777" w:rsidR="00FE1F0E" w:rsidRPr="00AB1135" w:rsidRDefault="00FE1F0E" w:rsidP="008B26CC">
      <w:pPr>
        <w:pStyle w:val="B1"/>
        <w:rPr>
          <w:lang w:val="x-none"/>
        </w:rPr>
      </w:pPr>
      <w:r w:rsidRPr="00AB1135">
        <w:rPr>
          <w:rFonts w:eastAsiaTheme="minorEastAsia"/>
          <w:lang w:val="x-none"/>
        </w:rPr>
        <w:t>consider</w:t>
      </w:r>
      <w:r w:rsidRPr="00AB1135">
        <w:rPr>
          <w:lang w:val="x-none"/>
        </w:rPr>
        <w:t xml:space="preserve"> </w:t>
      </w:r>
      <w:r w:rsidRPr="00AB1135">
        <w:t>the existing requirement for NR V2X con-current operation (6.2E.4.2 in TS38.101-1)  as starting point</w:t>
      </w:r>
      <w:r w:rsidRPr="00AB1135">
        <w:rPr>
          <w:lang w:val="x-none"/>
        </w:rPr>
        <w:t xml:space="preserve"> </w:t>
      </w:r>
    </w:p>
    <w:p w14:paraId="0C44A9EE" w14:textId="77777777" w:rsidR="00FE1F0E" w:rsidRPr="00EE5A87" w:rsidRDefault="00FE1F0E" w:rsidP="008B26CC">
      <w:pPr>
        <w:pStyle w:val="B1"/>
        <w:rPr>
          <w:rFonts w:eastAsiaTheme="minorEastAsia"/>
          <w:lang w:val="x-none"/>
        </w:rPr>
      </w:pPr>
      <w:r>
        <w:rPr>
          <w:rFonts w:eastAsiaTheme="minorEastAsia"/>
          <w:lang w:val="x-none"/>
        </w:rPr>
        <w:t>r</w:t>
      </w:r>
      <w:r w:rsidRPr="00EE5A87">
        <w:rPr>
          <w:rFonts w:eastAsiaTheme="minorEastAsia"/>
          <w:lang w:val="x-none"/>
        </w:rPr>
        <w:t xml:space="preserve">euse the existing delta Tib of CA_n46-n78 </w:t>
      </w:r>
      <w:r w:rsidRPr="00EE5A87">
        <w:rPr>
          <w:rFonts w:eastAsiaTheme="minorEastAsia" w:hint="eastAsia"/>
          <w:lang w:val="x-none"/>
        </w:rPr>
        <w:t>for inter-band concurrent operation in Rel-18</w:t>
      </w:r>
    </w:p>
    <w:p w14:paraId="49EC8A4B" w14:textId="14EAD59F" w:rsidR="009C67EF" w:rsidRPr="00A1115A" w:rsidRDefault="009C67EF" w:rsidP="008B26CC">
      <w:pPr>
        <w:pStyle w:val="B1"/>
        <w:rPr>
          <w:lang w:eastAsia="ko-KR"/>
        </w:rPr>
      </w:pPr>
      <w:r w:rsidRPr="00A1115A">
        <w:t>When a UE is configured for simultaneous NR sidelink and NR uplink transmissions for inter-band con-current operation, the UE is allowed to set its configured maximum output power P</w:t>
      </w:r>
      <w:r w:rsidRPr="007B7BDF">
        <w:rPr>
          <w:vertAlign w:val="subscript"/>
        </w:rPr>
        <w:t>CMAX,</w:t>
      </w:r>
      <w:r w:rsidRPr="007B7BDF">
        <w:rPr>
          <w:i/>
          <w:vertAlign w:val="subscript"/>
        </w:rPr>
        <w:t>c</w:t>
      </w:r>
      <w:r w:rsidRPr="007B7BDF">
        <w:rPr>
          <w:vertAlign w:val="subscript"/>
        </w:rPr>
        <w:t>,</w:t>
      </w:r>
      <w:r w:rsidRPr="007B7BDF">
        <w:rPr>
          <w:rFonts w:hint="eastAsia"/>
          <w:i/>
          <w:vertAlign w:val="subscript"/>
          <w:lang w:eastAsia="zh-CN"/>
        </w:rPr>
        <w:t>NR</w:t>
      </w:r>
      <w:r w:rsidRPr="007B7BDF">
        <w:rPr>
          <w:vertAlign w:val="subscript"/>
        </w:rPr>
        <w:t xml:space="preserve"> </w:t>
      </w:r>
      <w:r w:rsidRPr="00A1115A">
        <w:t>and P</w:t>
      </w:r>
      <w:r w:rsidRPr="007B7BDF">
        <w:rPr>
          <w:vertAlign w:val="subscript"/>
        </w:rPr>
        <w:t>CMAX,</w:t>
      </w:r>
      <w:r w:rsidRPr="007B7BDF">
        <w:rPr>
          <w:i/>
          <w:vertAlign w:val="subscript"/>
        </w:rPr>
        <w:t>c</w:t>
      </w:r>
      <w:r w:rsidRPr="007B7BDF">
        <w:rPr>
          <w:vertAlign w:val="subscript"/>
        </w:rPr>
        <w:t>,</w:t>
      </w:r>
      <w:r>
        <w:rPr>
          <w:vertAlign w:val="subscript"/>
        </w:rPr>
        <w:t>SL</w:t>
      </w:r>
      <w:r w:rsidRPr="007B7BDF">
        <w:rPr>
          <w:vertAlign w:val="subscript"/>
        </w:rPr>
        <w:t xml:space="preserve"> </w:t>
      </w:r>
      <w:r w:rsidRPr="00A1115A">
        <w:t xml:space="preserve">for the configured NR uplink carrier and the configured NR </w:t>
      </w:r>
      <w:r>
        <w:t>SL</w:t>
      </w:r>
      <w:r w:rsidRPr="00A1115A">
        <w:t xml:space="preserve"> carrier, respectively, and its total configured maximum output power P</w:t>
      </w:r>
      <w:r w:rsidRPr="007B7BDF">
        <w:rPr>
          <w:vertAlign w:val="subscript"/>
        </w:rPr>
        <w:t>CMAX,c</w:t>
      </w:r>
      <w:r w:rsidRPr="00A1115A">
        <w:t>.</w:t>
      </w:r>
    </w:p>
    <w:p w14:paraId="128243A8" w14:textId="77777777" w:rsidR="009C67EF" w:rsidRPr="00A1115A" w:rsidRDefault="009C67EF" w:rsidP="008B26CC">
      <w:pPr>
        <w:pStyle w:val="B1"/>
      </w:pPr>
      <w:r w:rsidRPr="00A1115A">
        <w:t xml:space="preserve">The </w:t>
      </w:r>
      <w:r w:rsidRPr="00A1115A">
        <w:rPr>
          <w:lang w:bidi="bn-IN"/>
        </w:rPr>
        <w:t>configured maximum output power P</w:t>
      </w:r>
      <w:r w:rsidRPr="007B7BDF">
        <w:rPr>
          <w:vertAlign w:val="subscript"/>
          <w:lang w:bidi="bn-IN"/>
        </w:rPr>
        <w:t>CMAX</w:t>
      </w:r>
      <w:r w:rsidRPr="007B7BDF">
        <w:rPr>
          <w:i/>
          <w:vertAlign w:val="subscript"/>
        </w:rPr>
        <w:t xml:space="preserve"> c</w:t>
      </w:r>
      <w:r w:rsidRPr="007B7BDF">
        <w:rPr>
          <w:vertAlign w:val="subscript"/>
        </w:rPr>
        <w:t>,</w:t>
      </w:r>
      <w:r w:rsidRPr="007B7BDF">
        <w:rPr>
          <w:i/>
          <w:vertAlign w:val="subscript"/>
        </w:rPr>
        <w:t>NR</w:t>
      </w:r>
      <w:r w:rsidRPr="007B7BDF">
        <w:rPr>
          <w:i/>
        </w:rPr>
        <w:t xml:space="preserve">(p) </w:t>
      </w:r>
      <w:r w:rsidRPr="00A1115A">
        <w:t xml:space="preserve">in slot </w:t>
      </w:r>
      <w:r w:rsidRPr="007B7BDF">
        <w:rPr>
          <w:i/>
        </w:rPr>
        <w:t xml:space="preserve">p </w:t>
      </w:r>
      <w:r w:rsidRPr="00A1115A">
        <w:t>for the configured NR uplink carrier shall be set within the bounds:</w:t>
      </w:r>
    </w:p>
    <w:p w14:paraId="2A6A2ED1" w14:textId="10705DBC" w:rsidR="009C67EF" w:rsidRPr="00A1115A" w:rsidRDefault="008B26CC" w:rsidP="008B26CC">
      <w:pPr>
        <w:pStyle w:val="EQ"/>
        <w:rPr>
          <w:lang w:eastAsia="zh-CN"/>
        </w:rPr>
      </w:pPr>
      <w:r>
        <w:rPr>
          <w:lang w:bidi="bn-IN"/>
        </w:rPr>
        <w:tab/>
      </w:r>
      <w:r w:rsidR="009C67EF" w:rsidRPr="00A1115A">
        <w:rPr>
          <w:lang w:bidi="bn-IN"/>
        </w:rPr>
        <w:t>P</w:t>
      </w:r>
      <w:r w:rsidR="009C67EF" w:rsidRPr="00A1115A">
        <w:rPr>
          <w:vertAlign w:val="subscript"/>
          <w:lang w:bidi="bn-IN"/>
        </w:rPr>
        <w:t>CMAX_</w:t>
      </w:r>
      <w:r w:rsidR="009C67EF" w:rsidRPr="00A1115A">
        <w:rPr>
          <w:vertAlign w:val="subscript"/>
          <w:lang w:eastAsia="zh-CN" w:bidi="bn-IN"/>
        </w:rPr>
        <w:t>L</w:t>
      </w:r>
      <w:r w:rsidR="009C67EF" w:rsidRPr="00A1115A">
        <w:rPr>
          <w:vertAlign w:val="subscript"/>
          <w:lang w:bidi="bn-IN"/>
        </w:rPr>
        <w:t>,</w:t>
      </w:r>
      <w:r w:rsidR="009C67EF" w:rsidRPr="00A1115A">
        <w:rPr>
          <w:i/>
          <w:vertAlign w:val="subscript"/>
          <w:lang w:bidi="bn-IN"/>
        </w:rPr>
        <w:t>c,NR</w:t>
      </w:r>
      <w:r w:rsidR="009C67EF" w:rsidRPr="00A1115A">
        <w:rPr>
          <w:lang w:eastAsia="zh-CN"/>
        </w:rPr>
        <w:t xml:space="preserve"> (</w:t>
      </w:r>
      <w:r w:rsidR="009C67EF" w:rsidRPr="00A1115A">
        <w:rPr>
          <w:i/>
          <w:lang w:eastAsia="zh-CN"/>
        </w:rPr>
        <w:t>p</w:t>
      </w:r>
      <w:r w:rsidR="009C67EF" w:rsidRPr="00A1115A">
        <w:rPr>
          <w:lang w:eastAsia="zh-CN"/>
        </w:rPr>
        <w:t xml:space="preserve">) </w:t>
      </w:r>
      <w:r w:rsidR="009C67EF" w:rsidRPr="00A1115A">
        <w:rPr>
          <w:lang w:bidi="bn-IN"/>
        </w:rPr>
        <w:t xml:space="preserve">≤  </w:t>
      </w:r>
      <w:r w:rsidR="009C67EF" w:rsidRPr="00A1115A">
        <w:rPr>
          <w:rFonts w:cs="Geneva"/>
          <w:lang w:bidi="bn-IN"/>
        </w:rPr>
        <w:t>P</w:t>
      </w:r>
      <w:r w:rsidR="009C67EF" w:rsidRPr="00A1115A">
        <w:rPr>
          <w:rFonts w:cs="Geneva"/>
          <w:vertAlign w:val="subscript"/>
          <w:lang w:bidi="bn-IN"/>
        </w:rPr>
        <w:t>CMAX,</w:t>
      </w:r>
      <w:r w:rsidR="009C67EF" w:rsidRPr="00A1115A">
        <w:rPr>
          <w:rFonts w:cs="Geneva"/>
          <w:i/>
          <w:vertAlign w:val="subscript"/>
          <w:lang w:bidi="bn-IN"/>
        </w:rPr>
        <w:t xml:space="preserve">c,NR </w:t>
      </w:r>
      <w:r w:rsidR="009C67EF" w:rsidRPr="00A1115A">
        <w:rPr>
          <w:lang w:eastAsia="zh-CN"/>
        </w:rPr>
        <w:t>(</w:t>
      </w:r>
      <w:r w:rsidR="009C67EF" w:rsidRPr="00A1115A">
        <w:rPr>
          <w:i/>
          <w:lang w:eastAsia="zh-CN"/>
        </w:rPr>
        <w:t>p</w:t>
      </w:r>
      <w:r w:rsidR="009C67EF" w:rsidRPr="00A1115A">
        <w:rPr>
          <w:lang w:eastAsia="zh-CN"/>
        </w:rPr>
        <w:t xml:space="preserve">) </w:t>
      </w:r>
      <w:r w:rsidR="009C67EF" w:rsidRPr="00A1115A">
        <w:rPr>
          <w:lang w:bidi="bn-IN"/>
        </w:rPr>
        <w:t>≤  P</w:t>
      </w:r>
      <w:r w:rsidR="009C67EF" w:rsidRPr="00A1115A">
        <w:rPr>
          <w:vertAlign w:val="subscript"/>
          <w:lang w:bidi="bn-IN"/>
        </w:rPr>
        <w:t>CMAX_H,</w:t>
      </w:r>
      <w:r w:rsidR="009C67EF" w:rsidRPr="00A1115A">
        <w:rPr>
          <w:i/>
          <w:vertAlign w:val="subscript"/>
          <w:lang w:bidi="bn-IN"/>
        </w:rPr>
        <w:t>c,NR</w:t>
      </w:r>
      <w:r w:rsidR="009C67EF" w:rsidRPr="00A1115A">
        <w:rPr>
          <w:lang w:eastAsia="zh-CN"/>
        </w:rPr>
        <w:t xml:space="preserve"> (</w:t>
      </w:r>
      <w:r w:rsidR="009C67EF" w:rsidRPr="00A1115A">
        <w:rPr>
          <w:i/>
          <w:lang w:eastAsia="zh-CN"/>
        </w:rPr>
        <w:t>p</w:t>
      </w:r>
      <w:r w:rsidR="009C67EF" w:rsidRPr="00A1115A">
        <w:rPr>
          <w:lang w:eastAsia="zh-CN"/>
        </w:rPr>
        <w:t>)</w:t>
      </w:r>
    </w:p>
    <w:p w14:paraId="4692D6E6" w14:textId="77777777" w:rsidR="009C67EF" w:rsidRPr="00A1115A" w:rsidRDefault="009C67EF" w:rsidP="008B26CC">
      <w:pPr>
        <w:pStyle w:val="B1"/>
        <w:rPr>
          <w:lang w:eastAsia="ko-KR"/>
        </w:rPr>
      </w:pPr>
      <w:r w:rsidRPr="00A1115A">
        <w:t xml:space="preserve">where </w:t>
      </w:r>
      <w:r w:rsidRPr="00A1115A">
        <w:rPr>
          <w:lang w:bidi="bn-IN"/>
        </w:rPr>
        <w:t>P</w:t>
      </w:r>
      <w:r w:rsidRPr="007B7BDF">
        <w:rPr>
          <w:vertAlign w:val="subscript"/>
          <w:lang w:bidi="bn-IN"/>
        </w:rPr>
        <w:t>CMAX_L,</w:t>
      </w:r>
      <w:r w:rsidRPr="007B7BDF">
        <w:rPr>
          <w:i/>
          <w:vertAlign w:val="subscript"/>
          <w:lang w:bidi="bn-IN"/>
        </w:rPr>
        <w:t xml:space="preserve">c,NR </w:t>
      </w:r>
      <w:r w:rsidRPr="00A1115A">
        <w:rPr>
          <w:lang w:bidi="bn-IN"/>
        </w:rPr>
        <w:t>and</w:t>
      </w:r>
      <w:r w:rsidRPr="007B7BDF">
        <w:rPr>
          <w:i/>
          <w:vertAlign w:val="subscript"/>
          <w:lang w:bidi="bn-IN"/>
        </w:rPr>
        <w:t xml:space="preserve"> </w:t>
      </w:r>
      <w:r w:rsidRPr="00A1115A">
        <w:rPr>
          <w:lang w:bidi="bn-IN"/>
        </w:rPr>
        <w:t>P</w:t>
      </w:r>
      <w:r w:rsidRPr="007B7BDF">
        <w:rPr>
          <w:vertAlign w:val="subscript"/>
          <w:lang w:bidi="bn-IN"/>
        </w:rPr>
        <w:t>CMAX_H,</w:t>
      </w:r>
      <w:r w:rsidRPr="007B7BDF">
        <w:rPr>
          <w:i/>
          <w:vertAlign w:val="subscript"/>
          <w:lang w:bidi="bn-IN"/>
        </w:rPr>
        <w:t>c,NR</w:t>
      </w:r>
      <w:r w:rsidRPr="007B7BDF">
        <w:rPr>
          <w:i/>
          <w:lang w:bidi="bn-IN"/>
        </w:rPr>
        <w:t xml:space="preserve"> </w:t>
      </w:r>
      <w:r w:rsidRPr="00A1115A">
        <w:rPr>
          <w:lang w:bidi="bn-IN"/>
        </w:rPr>
        <w:t xml:space="preserve">are the limit as specified in </w:t>
      </w:r>
      <w:r>
        <w:t xml:space="preserve">TS 38.101-1 </w:t>
      </w:r>
      <w:r w:rsidRPr="00A1115A">
        <w:t>clause 6.2E.4</w:t>
      </w:r>
      <w:r>
        <w:t>.1</w:t>
      </w:r>
      <w:r w:rsidRPr="00A1115A">
        <w:t>.</w:t>
      </w:r>
    </w:p>
    <w:p w14:paraId="0A4B20A1" w14:textId="1ACD94E9" w:rsidR="009C67EF" w:rsidRPr="00A1115A" w:rsidRDefault="009C67EF" w:rsidP="008B26CC">
      <w:pPr>
        <w:pStyle w:val="B1"/>
      </w:pPr>
      <w:r w:rsidRPr="00A1115A">
        <w:t xml:space="preserve">The </w:t>
      </w:r>
      <w:r w:rsidRPr="00A1115A">
        <w:rPr>
          <w:lang w:bidi="bn-IN"/>
        </w:rPr>
        <w:t>configured maximum output power P</w:t>
      </w:r>
      <w:r w:rsidRPr="007B7BDF">
        <w:rPr>
          <w:vertAlign w:val="subscript"/>
          <w:lang w:bidi="bn-IN"/>
        </w:rPr>
        <w:t>CMAX</w:t>
      </w:r>
      <w:r w:rsidRPr="007B7BDF">
        <w:rPr>
          <w:i/>
          <w:vertAlign w:val="subscript"/>
        </w:rPr>
        <w:t xml:space="preserve"> c</w:t>
      </w:r>
      <w:r w:rsidRPr="007B7BDF">
        <w:rPr>
          <w:vertAlign w:val="subscript"/>
        </w:rPr>
        <w:t>,</w:t>
      </w:r>
      <w:r>
        <w:rPr>
          <w:vertAlign w:val="subscript"/>
        </w:rPr>
        <w:t>SL</w:t>
      </w:r>
      <w:r w:rsidRPr="007B7BDF">
        <w:rPr>
          <w:i/>
          <w:vertAlign w:val="subscript"/>
        </w:rPr>
        <w:t xml:space="preserve"> </w:t>
      </w:r>
      <w:r w:rsidRPr="007B7BDF">
        <w:rPr>
          <w:i/>
        </w:rPr>
        <w:t xml:space="preserve">(q) </w:t>
      </w:r>
      <w:r w:rsidRPr="00A1115A">
        <w:t>in slot</w:t>
      </w:r>
      <w:r w:rsidRPr="007B7BDF">
        <w:rPr>
          <w:i/>
        </w:rPr>
        <w:t xml:space="preserve"> q </w:t>
      </w:r>
      <w:r w:rsidRPr="00A1115A">
        <w:t xml:space="preserve">for the configured NR </w:t>
      </w:r>
      <w:r>
        <w:t>SL</w:t>
      </w:r>
      <w:r w:rsidRPr="00A1115A">
        <w:t xml:space="preserve"> carrier shall be set within the bounds:</w:t>
      </w:r>
    </w:p>
    <w:p w14:paraId="7F2F899D" w14:textId="22EE74B7" w:rsidR="009C67EF" w:rsidRPr="00A1115A" w:rsidRDefault="008B26CC" w:rsidP="008B26CC">
      <w:pPr>
        <w:pStyle w:val="EQ"/>
        <w:rPr>
          <w:lang w:eastAsia="zh-CN"/>
        </w:rPr>
      </w:pPr>
      <w:r>
        <w:rPr>
          <w:rFonts w:cs="Geneva"/>
          <w:lang w:bidi="bn-IN"/>
        </w:rPr>
        <w:tab/>
      </w:r>
      <w:r w:rsidR="009C67EF" w:rsidRPr="00A1115A">
        <w:rPr>
          <w:rFonts w:cs="Geneva"/>
          <w:lang w:bidi="bn-IN"/>
        </w:rPr>
        <w:t>P</w:t>
      </w:r>
      <w:r w:rsidR="009C67EF" w:rsidRPr="00A1115A">
        <w:rPr>
          <w:rFonts w:cs="Geneva"/>
          <w:vertAlign w:val="subscript"/>
          <w:lang w:bidi="bn-IN"/>
        </w:rPr>
        <w:t>CMAX,</w:t>
      </w:r>
      <w:r w:rsidR="009C67EF" w:rsidRPr="00A1115A">
        <w:rPr>
          <w:rFonts w:cs="Geneva"/>
          <w:i/>
          <w:vertAlign w:val="subscript"/>
          <w:lang w:bidi="bn-IN"/>
        </w:rPr>
        <w:t>c,</w:t>
      </w:r>
      <w:r w:rsidR="009C67EF">
        <w:rPr>
          <w:rFonts w:cs="Geneva"/>
          <w:i/>
          <w:vertAlign w:val="subscript"/>
          <w:lang w:bidi="bn-IN"/>
        </w:rPr>
        <w:t>SL</w:t>
      </w:r>
      <w:r w:rsidR="009C67EF" w:rsidRPr="00A1115A">
        <w:rPr>
          <w:rFonts w:cs="Geneva"/>
          <w:i/>
          <w:vertAlign w:val="subscript"/>
          <w:lang w:bidi="bn-IN"/>
        </w:rPr>
        <w:t xml:space="preserve"> </w:t>
      </w:r>
      <w:r w:rsidR="009C67EF" w:rsidRPr="00A1115A">
        <w:rPr>
          <w:lang w:eastAsia="zh-CN"/>
        </w:rPr>
        <w:t>(</w:t>
      </w:r>
      <w:r w:rsidR="009C67EF" w:rsidRPr="00A1115A">
        <w:rPr>
          <w:i/>
          <w:lang w:eastAsia="zh-CN"/>
        </w:rPr>
        <w:t>q</w:t>
      </w:r>
      <w:r w:rsidR="009C67EF" w:rsidRPr="00A1115A">
        <w:rPr>
          <w:lang w:eastAsia="zh-CN"/>
        </w:rPr>
        <w:t xml:space="preserve">) </w:t>
      </w:r>
      <w:r w:rsidR="009C67EF" w:rsidRPr="00A1115A">
        <w:rPr>
          <w:lang w:bidi="bn-IN"/>
        </w:rPr>
        <w:t>≤  P</w:t>
      </w:r>
      <w:r w:rsidR="009C67EF" w:rsidRPr="00A1115A">
        <w:rPr>
          <w:vertAlign w:val="subscript"/>
          <w:lang w:bidi="bn-IN"/>
        </w:rPr>
        <w:t>CMAX_H,</w:t>
      </w:r>
      <w:r w:rsidR="009C67EF" w:rsidRPr="00A1115A">
        <w:rPr>
          <w:i/>
          <w:vertAlign w:val="subscript"/>
          <w:lang w:bidi="bn-IN"/>
        </w:rPr>
        <w:t>c,</w:t>
      </w:r>
      <w:r w:rsidR="009C67EF">
        <w:rPr>
          <w:i/>
          <w:vertAlign w:val="subscript"/>
          <w:lang w:bidi="bn-IN"/>
        </w:rPr>
        <w:t>SL</w:t>
      </w:r>
      <w:r w:rsidR="009C67EF" w:rsidRPr="00A1115A">
        <w:rPr>
          <w:lang w:eastAsia="zh-CN"/>
        </w:rPr>
        <w:t xml:space="preserve"> (</w:t>
      </w:r>
      <w:r w:rsidR="009C67EF" w:rsidRPr="00A1115A">
        <w:rPr>
          <w:i/>
          <w:lang w:eastAsia="zh-CN"/>
        </w:rPr>
        <w:t>q</w:t>
      </w:r>
      <w:r w:rsidR="009C67EF" w:rsidRPr="00A1115A">
        <w:rPr>
          <w:lang w:eastAsia="zh-CN"/>
        </w:rPr>
        <w:t>)</w:t>
      </w:r>
    </w:p>
    <w:p w14:paraId="5DBF5707" w14:textId="1ADD7FF6" w:rsidR="009C67EF" w:rsidRPr="00A1115A" w:rsidRDefault="009C67EF" w:rsidP="008B26CC">
      <w:pPr>
        <w:pStyle w:val="B1"/>
        <w:rPr>
          <w:lang w:eastAsia="ko-KR"/>
        </w:rPr>
      </w:pPr>
      <w:r w:rsidRPr="00A1115A">
        <w:t xml:space="preserve">where </w:t>
      </w:r>
      <w:r w:rsidRPr="00A1115A">
        <w:rPr>
          <w:lang w:bidi="bn-IN"/>
        </w:rPr>
        <w:t>P</w:t>
      </w:r>
      <w:r w:rsidRPr="007B7BDF">
        <w:rPr>
          <w:vertAlign w:val="subscript"/>
          <w:lang w:bidi="bn-IN"/>
        </w:rPr>
        <w:t>CMAX_H,</w:t>
      </w:r>
      <w:r w:rsidRPr="007B7BDF">
        <w:rPr>
          <w:i/>
          <w:vertAlign w:val="subscript"/>
          <w:lang w:bidi="bn-IN"/>
        </w:rPr>
        <w:t>c,</w:t>
      </w:r>
      <w:r>
        <w:rPr>
          <w:i/>
          <w:vertAlign w:val="subscript"/>
          <w:lang w:bidi="bn-IN"/>
        </w:rPr>
        <w:t>SL</w:t>
      </w:r>
      <w:r w:rsidRPr="007B7BDF">
        <w:rPr>
          <w:i/>
          <w:lang w:bidi="bn-IN"/>
        </w:rPr>
        <w:t xml:space="preserve"> </w:t>
      </w:r>
      <w:r w:rsidRPr="00A1115A">
        <w:rPr>
          <w:lang w:bidi="bn-IN"/>
        </w:rPr>
        <w:t xml:space="preserve">is the limit as specified in </w:t>
      </w:r>
      <w:r>
        <w:t xml:space="preserve">TS 38.101-1 </w:t>
      </w:r>
      <w:r w:rsidRPr="00A1115A">
        <w:t>clause 6.2E.4.</w:t>
      </w:r>
    </w:p>
    <w:p w14:paraId="107A7F4A" w14:textId="3E82CA06" w:rsidR="009C67EF" w:rsidRPr="00A1115A" w:rsidRDefault="009C67EF" w:rsidP="008B26CC">
      <w:pPr>
        <w:pStyle w:val="B1"/>
        <w:rPr>
          <w:lang w:bidi="bn-IN"/>
        </w:rPr>
      </w:pPr>
      <w:r w:rsidRPr="00A1115A">
        <w:rPr>
          <w:lang w:bidi="bn-IN"/>
        </w:rPr>
        <w:t xml:space="preserve">The total UE configured maximum output power </w:t>
      </w:r>
      <w:r w:rsidRPr="007B7BDF">
        <w:rPr>
          <w:rFonts w:cs="Geneva"/>
          <w:lang w:bidi="bn-IN"/>
        </w:rPr>
        <w:t>P</w:t>
      </w:r>
      <w:r w:rsidRPr="007B7BDF">
        <w:rPr>
          <w:rFonts w:cs="Geneva"/>
          <w:vertAlign w:val="subscript"/>
          <w:lang w:bidi="bn-IN"/>
        </w:rPr>
        <w:t xml:space="preserve">CMAX </w:t>
      </w:r>
      <w:r w:rsidRPr="00A1115A">
        <w:t>(</w:t>
      </w:r>
      <w:r w:rsidRPr="007B7BDF">
        <w:rPr>
          <w:i/>
        </w:rPr>
        <w:t>p,q</w:t>
      </w:r>
      <w:r w:rsidRPr="00A1115A">
        <w:t xml:space="preserve">) </w:t>
      </w:r>
      <w:r w:rsidRPr="007B7BDF">
        <w:rPr>
          <w:rFonts w:cs="Geneva"/>
          <w:lang w:bidi="bn-IN"/>
        </w:rPr>
        <w:t xml:space="preserve">in a slot </w:t>
      </w:r>
      <w:r w:rsidRPr="007B7BDF">
        <w:rPr>
          <w:rFonts w:cs="Geneva"/>
          <w:i/>
          <w:lang w:bidi="bn-IN"/>
        </w:rPr>
        <w:t xml:space="preserve">p </w:t>
      </w:r>
      <w:r w:rsidRPr="007B7BDF">
        <w:rPr>
          <w:rFonts w:cs="Geneva"/>
          <w:lang w:bidi="bn-IN"/>
        </w:rPr>
        <w:t xml:space="preserve">of NR uplink carrier and a slot </w:t>
      </w:r>
      <w:r w:rsidRPr="007B7BDF">
        <w:rPr>
          <w:rFonts w:cs="Geneva"/>
          <w:i/>
          <w:lang w:bidi="bn-IN"/>
        </w:rPr>
        <w:t xml:space="preserve">q </w:t>
      </w:r>
      <w:r w:rsidRPr="007B7BDF">
        <w:rPr>
          <w:rFonts w:cs="Geneva"/>
          <w:lang w:bidi="bn-IN"/>
        </w:rPr>
        <w:t xml:space="preserve">of NR sidelink that overlap in time </w:t>
      </w:r>
      <w:r w:rsidRPr="00A1115A">
        <w:rPr>
          <w:lang w:bidi="bn-IN"/>
        </w:rPr>
        <w:t>shall be set within the following bounds for synchronous and asynchronous operation unless stated otherwise:</w:t>
      </w:r>
    </w:p>
    <w:p w14:paraId="4671E1E5" w14:textId="6045AD86" w:rsidR="009C67EF" w:rsidRPr="00A1115A" w:rsidRDefault="008B26CC" w:rsidP="008B26CC">
      <w:pPr>
        <w:pStyle w:val="EQ"/>
      </w:pPr>
      <w:r>
        <w:rPr>
          <w:lang w:bidi="bn-IN"/>
        </w:rPr>
        <w:tab/>
      </w:r>
      <w:r w:rsidR="009C67EF" w:rsidRPr="00A1115A">
        <w:rPr>
          <w:lang w:bidi="bn-IN"/>
        </w:rPr>
        <w:t>P</w:t>
      </w:r>
      <w:r w:rsidR="009C67EF" w:rsidRPr="00A1115A">
        <w:rPr>
          <w:vertAlign w:val="subscript"/>
          <w:lang w:bidi="bn-IN"/>
        </w:rPr>
        <w:t xml:space="preserve">CMAX_L </w:t>
      </w:r>
      <w:r w:rsidR="009C67EF" w:rsidRPr="00A1115A">
        <w:t>(</w:t>
      </w:r>
      <w:r w:rsidR="009C67EF" w:rsidRPr="00A1115A">
        <w:rPr>
          <w:i/>
        </w:rPr>
        <w:t>p,q</w:t>
      </w:r>
      <w:r w:rsidR="009C67EF" w:rsidRPr="00A1115A">
        <w:t xml:space="preserve">) </w:t>
      </w:r>
      <w:r w:rsidR="009C67EF" w:rsidRPr="00A1115A">
        <w:rPr>
          <w:lang w:bidi="bn-IN"/>
        </w:rPr>
        <w:t xml:space="preserve">≤  </w:t>
      </w:r>
      <w:r w:rsidR="009C67EF" w:rsidRPr="00A1115A">
        <w:rPr>
          <w:rFonts w:cs="Geneva"/>
          <w:lang w:bidi="bn-IN"/>
        </w:rPr>
        <w:t>P</w:t>
      </w:r>
      <w:r w:rsidR="009C67EF" w:rsidRPr="00A1115A">
        <w:rPr>
          <w:rFonts w:cs="Geneva"/>
          <w:vertAlign w:val="subscript"/>
          <w:lang w:bidi="bn-IN"/>
        </w:rPr>
        <w:t xml:space="preserve">CMAX </w:t>
      </w:r>
      <w:r w:rsidR="009C67EF" w:rsidRPr="00A1115A">
        <w:t>(</w:t>
      </w:r>
      <w:r w:rsidR="009C67EF" w:rsidRPr="00A1115A">
        <w:rPr>
          <w:i/>
        </w:rPr>
        <w:t>p,q</w:t>
      </w:r>
      <w:r w:rsidR="009C67EF" w:rsidRPr="00A1115A">
        <w:t xml:space="preserve">)  </w:t>
      </w:r>
      <w:r w:rsidR="009C67EF" w:rsidRPr="00A1115A">
        <w:rPr>
          <w:lang w:bidi="bn-IN"/>
        </w:rPr>
        <w:t xml:space="preserve">≤  </w:t>
      </w:r>
      <w:r w:rsidR="009C67EF" w:rsidRPr="00A1115A">
        <w:rPr>
          <w:rFonts w:cs="Geneva"/>
          <w:lang w:bidi="bn-IN"/>
        </w:rPr>
        <w:t>P</w:t>
      </w:r>
      <w:r w:rsidR="009C67EF" w:rsidRPr="00A1115A">
        <w:rPr>
          <w:rFonts w:cs="Geneva"/>
          <w:vertAlign w:val="subscript"/>
          <w:lang w:bidi="bn-IN"/>
        </w:rPr>
        <w:t xml:space="preserve">CMAX_H </w:t>
      </w:r>
      <w:r w:rsidR="009C67EF" w:rsidRPr="00A1115A">
        <w:t>(</w:t>
      </w:r>
      <w:r w:rsidR="009C67EF" w:rsidRPr="00A1115A">
        <w:rPr>
          <w:i/>
        </w:rPr>
        <w:t>p,q</w:t>
      </w:r>
      <w:r w:rsidR="009C67EF" w:rsidRPr="00A1115A">
        <w:t>)</w:t>
      </w:r>
    </w:p>
    <w:p w14:paraId="19F3E7E2" w14:textId="77777777" w:rsidR="009C67EF" w:rsidRPr="00A1115A" w:rsidRDefault="009C67EF" w:rsidP="008B26CC">
      <w:pPr>
        <w:pStyle w:val="B1"/>
        <w:rPr>
          <w:lang w:bidi="bn-IN"/>
        </w:rPr>
      </w:pPr>
      <w:r w:rsidRPr="007B7BDF">
        <w:rPr>
          <w:lang w:val="en-US"/>
        </w:rPr>
        <w:t>with</w:t>
      </w:r>
    </w:p>
    <w:p w14:paraId="3D138CD6" w14:textId="23F01201" w:rsidR="009C67EF" w:rsidRPr="009C67EF" w:rsidRDefault="008B26CC" w:rsidP="008B26CC">
      <w:pPr>
        <w:pStyle w:val="EQ"/>
        <w:rPr>
          <w:noProof w:val="0"/>
          <w:lang w:bidi="bn-IN"/>
        </w:rPr>
      </w:pPr>
      <w:r>
        <w:rPr>
          <w:noProof w:val="0"/>
          <w:lang w:bidi="bn-IN"/>
        </w:rPr>
        <w:tab/>
      </w:r>
      <w:r w:rsidR="009C67EF" w:rsidRPr="008D1C6C">
        <w:rPr>
          <w:noProof w:val="0"/>
          <w:lang w:bidi="bn-IN"/>
        </w:rPr>
        <w:t>P</w:t>
      </w:r>
      <w:r w:rsidR="009C67EF" w:rsidRPr="009C67EF">
        <w:rPr>
          <w:noProof w:val="0"/>
          <w:vertAlign w:val="subscript"/>
          <w:lang w:bidi="bn-IN"/>
        </w:rPr>
        <w:t xml:space="preserve">CMAX_L </w:t>
      </w:r>
      <w:r w:rsidR="009C67EF" w:rsidRPr="009C67EF">
        <w:t>(</w:t>
      </w:r>
      <w:r w:rsidR="009C67EF" w:rsidRPr="009C67EF">
        <w:rPr>
          <w:i/>
        </w:rPr>
        <w:t>p,q</w:t>
      </w:r>
      <w:r w:rsidR="009C67EF" w:rsidRPr="009C67EF">
        <w:t xml:space="preserve">) = </w:t>
      </w:r>
      <w:r w:rsidR="009C67EF" w:rsidRPr="009C67EF">
        <w:rPr>
          <w:lang w:bidi="bn-IN"/>
        </w:rPr>
        <w:t xml:space="preserve"> P</w:t>
      </w:r>
      <w:r w:rsidR="009C67EF" w:rsidRPr="009C67EF">
        <w:rPr>
          <w:vertAlign w:val="subscript"/>
          <w:lang w:bidi="bn-IN"/>
        </w:rPr>
        <w:t>CMAX_L,</w:t>
      </w:r>
      <w:r w:rsidR="009C67EF" w:rsidRPr="009C67EF">
        <w:rPr>
          <w:i/>
          <w:vertAlign w:val="subscript"/>
          <w:lang w:bidi="bn-IN"/>
        </w:rPr>
        <w:t>c,NR</w:t>
      </w:r>
      <w:r w:rsidR="009C67EF" w:rsidRPr="009C67EF">
        <w:rPr>
          <w:lang w:bidi="bn-IN"/>
        </w:rPr>
        <w:t xml:space="preserve"> </w:t>
      </w:r>
      <w:r w:rsidR="009C67EF" w:rsidRPr="009C67EF">
        <w:rPr>
          <w:lang w:val="en-US" w:eastAsia="zh-CN"/>
        </w:rPr>
        <w:t>(</w:t>
      </w:r>
      <w:r w:rsidR="009C67EF" w:rsidRPr="009C67EF">
        <w:rPr>
          <w:i/>
          <w:lang w:val="en-US" w:eastAsia="zh-CN"/>
        </w:rPr>
        <w:t>p</w:t>
      </w:r>
      <w:r w:rsidR="009C67EF" w:rsidRPr="009C67EF">
        <w:rPr>
          <w:lang w:val="en-US" w:eastAsia="zh-CN"/>
        </w:rPr>
        <w:t>)</w:t>
      </w:r>
    </w:p>
    <w:p w14:paraId="320ECF60" w14:textId="7B758792" w:rsidR="009C67EF" w:rsidRPr="009C67EF" w:rsidRDefault="008B26CC" w:rsidP="008B26CC">
      <w:pPr>
        <w:pStyle w:val="EQ"/>
        <w:rPr>
          <w:noProof w:val="0"/>
          <w:lang w:bidi="bn-IN"/>
        </w:rPr>
      </w:pPr>
      <w:r>
        <w:rPr>
          <w:noProof w:val="0"/>
          <w:lang w:bidi="bn-IN"/>
        </w:rPr>
        <w:tab/>
      </w:r>
      <w:r w:rsidR="009C67EF" w:rsidRPr="009C67EF">
        <w:rPr>
          <w:noProof w:val="0"/>
          <w:lang w:bidi="bn-IN"/>
        </w:rPr>
        <w:t>P</w:t>
      </w:r>
      <w:r w:rsidR="009C67EF" w:rsidRPr="009C67EF">
        <w:rPr>
          <w:noProof w:val="0"/>
          <w:vertAlign w:val="subscript"/>
          <w:lang w:bidi="bn-IN"/>
        </w:rPr>
        <w:t xml:space="preserve">CMAX_H </w:t>
      </w:r>
      <w:r w:rsidR="009C67EF" w:rsidRPr="009C67EF">
        <w:t>(</w:t>
      </w:r>
      <w:r w:rsidR="009C67EF" w:rsidRPr="009C67EF">
        <w:rPr>
          <w:i/>
        </w:rPr>
        <w:t>p,q</w:t>
      </w:r>
      <w:r w:rsidR="009C67EF" w:rsidRPr="009C67EF">
        <w:t xml:space="preserve">) = </w:t>
      </w:r>
      <w:r w:rsidR="009C67EF" w:rsidRPr="009C67EF">
        <w:rPr>
          <w:noProof w:val="0"/>
          <w:lang w:bidi="bn-IN"/>
        </w:rPr>
        <w:t>10 log</w:t>
      </w:r>
      <w:r w:rsidR="009C67EF" w:rsidRPr="009C67EF">
        <w:rPr>
          <w:noProof w:val="0"/>
          <w:vertAlign w:val="subscript"/>
          <w:lang w:bidi="bn-IN"/>
        </w:rPr>
        <w:t>10</w:t>
      </w:r>
      <w:r w:rsidR="009C67EF" w:rsidRPr="009C67EF">
        <w:rPr>
          <w:noProof w:val="0"/>
          <w:lang w:bidi="bn-IN"/>
        </w:rPr>
        <w:t xml:space="preserve"> </w:t>
      </w:r>
      <w:r w:rsidR="009C67EF" w:rsidRPr="009C67EF">
        <w:t>[</w:t>
      </w:r>
      <w:r w:rsidR="009C67EF" w:rsidRPr="009C67EF">
        <w:rPr>
          <w:lang w:bidi="bn-IN"/>
        </w:rPr>
        <w:t>p</w:t>
      </w:r>
      <w:r w:rsidR="009C67EF" w:rsidRPr="009C67EF">
        <w:rPr>
          <w:vertAlign w:val="subscript"/>
          <w:lang w:bidi="bn-IN"/>
        </w:rPr>
        <w:t>CMAX_H,</w:t>
      </w:r>
      <w:r w:rsidR="009C67EF" w:rsidRPr="009C67EF">
        <w:rPr>
          <w:i/>
          <w:vertAlign w:val="subscript"/>
          <w:lang w:eastAsia="zh-CN" w:bidi="bn-IN"/>
        </w:rPr>
        <w:t>c,NR</w:t>
      </w:r>
      <w:r w:rsidR="009C67EF" w:rsidRPr="009C67EF">
        <w:rPr>
          <w:vertAlign w:val="subscript"/>
          <w:lang w:bidi="bn-IN"/>
        </w:rPr>
        <w:t xml:space="preserve"> </w:t>
      </w:r>
      <w:r w:rsidR="009C67EF" w:rsidRPr="009C67EF">
        <w:rPr>
          <w:lang w:bidi="bn-IN"/>
        </w:rPr>
        <w:t>(</w:t>
      </w:r>
      <w:r w:rsidR="009C67EF" w:rsidRPr="009C67EF">
        <w:rPr>
          <w:i/>
          <w:lang w:bidi="bn-IN"/>
        </w:rPr>
        <w:t>p</w:t>
      </w:r>
      <w:r w:rsidR="009C67EF" w:rsidRPr="009C67EF">
        <w:rPr>
          <w:lang w:bidi="bn-IN"/>
        </w:rPr>
        <w:t>) + p</w:t>
      </w:r>
      <w:r w:rsidR="009C67EF" w:rsidRPr="009C67EF">
        <w:rPr>
          <w:vertAlign w:val="subscript"/>
          <w:lang w:bidi="bn-IN"/>
        </w:rPr>
        <w:t>CMAX_H,</w:t>
      </w:r>
      <w:r w:rsidR="009C67EF" w:rsidRPr="009C67EF">
        <w:rPr>
          <w:i/>
          <w:vertAlign w:val="subscript"/>
          <w:lang w:eastAsia="zh-CN" w:bidi="bn-IN"/>
        </w:rPr>
        <w:t>c,SL</w:t>
      </w:r>
      <w:r w:rsidR="009C67EF" w:rsidRPr="009C67EF">
        <w:rPr>
          <w:vertAlign w:val="subscript"/>
          <w:lang w:bidi="bn-IN"/>
        </w:rPr>
        <w:t xml:space="preserve"> </w:t>
      </w:r>
      <w:r w:rsidR="009C67EF" w:rsidRPr="009C67EF">
        <w:rPr>
          <w:lang w:bidi="bn-IN"/>
        </w:rPr>
        <w:t>(</w:t>
      </w:r>
      <w:r w:rsidR="009C67EF" w:rsidRPr="009C67EF">
        <w:rPr>
          <w:i/>
          <w:lang w:bidi="bn-IN"/>
        </w:rPr>
        <w:t>q</w:t>
      </w:r>
      <w:r w:rsidR="009C67EF" w:rsidRPr="009C67EF">
        <w:rPr>
          <w:lang w:bidi="bn-IN"/>
        </w:rPr>
        <w:t>)]</w:t>
      </w:r>
    </w:p>
    <w:p w14:paraId="7D366359" w14:textId="1E48875E" w:rsidR="009C67EF" w:rsidRDefault="009C67EF" w:rsidP="008B26CC">
      <w:pPr>
        <w:pStyle w:val="B1"/>
        <w:rPr>
          <w:lang w:bidi="bn-IN"/>
        </w:rPr>
      </w:pPr>
      <w:r w:rsidRPr="00A1115A">
        <w:t xml:space="preserve">where </w:t>
      </w:r>
      <w:r w:rsidRPr="00A1115A">
        <w:rPr>
          <w:lang w:bidi="bn-IN"/>
        </w:rPr>
        <w:t>p</w:t>
      </w:r>
      <w:r w:rsidRPr="007B7BDF">
        <w:rPr>
          <w:vertAlign w:val="subscript"/>
          <w:lang w:bidi="bn-IN"/>
        </w:rPr>
        <w:t>CMAX_H</w:t>
      </w:r>
      <w:r w:rsidRPr="007B7BDF">
        <w:rPr>
          <w:i/>
          <w:vertAlign w:val="subscript"/>
          <w:lang w:bidi="bn-IN"/>
        </w:rPr>
        <w:t>,c,</w:t>
      </w:r>
      <w:r>
        <w:rPr>
          <w:i/>
          <w:vertAlign w:val="subscript"/>
          <w:lang w:bidi="bn-IN"/>
        </w:rPr>
        <w:t>SL</w:t>
      </w:r>
      <w:r w:rsidRPr="00A1115A">
        <w:rPr>
          <w:lang w:bidi="bn-IN"/>
        </w:rPr>
        <w:t xml:space="preserve"> and p</w:t>
      </w:r>
      <w:r w:rsidRPr="007B7BDF">
        <w:rPr>
          <w:vertAlign w:val="subscript"/>
          <w:lang w:bidi="bn-IN"/>
        </w:rPr>
        <w:t>CMAX_H,</w:t>
      </w:r>
      <w:r w:rsidRPr="007B7BDF">
        <w:rPr>
          <w:i/>
          <w:vertAlign w:val="subscript"/>
          <w:lang w:eastAsia="zh-CN" w:bidi="bn-IN"/>
        </w:rPr>
        <w:t>c,NR</w:t>
      </w:r>
      <w:r w:rsidRPr="007B7BDF">
        <w:rPr>
          <w:vertAlign w:val="subscript"/>
          <w:lang w:bidi="bn-IN"/>
        </w:rPr>
        <w:t xml:space="preserve"> </w:t>
      </w:r>
      <w:r w:rsidRPr="00A1115A">
        <w:rPr>
          <w:lang w:bidi="bn-IN"/>
        </w:rPr>
        <w:t>are the limits P</w:t>
      </w:r>
      <w:r w:rsidRPr="007B7BDF">
        <w:rPr>
          <w:vertAlign w:val="subscript"/>
          <w:lang w:bidi="bn-IN"/>
        </w:rPr>
        <w:t>CMAX_H,</w:t>
      </w:r>
      <w:r w:rsidRPr="007B7BDF">
        <w:rPr>
          <w:i/>
          <w:vertAlign w:val="subscript"/>
          <w:lang w:bidi="bn-IN"/>
        </w:rPr>
        <w:t>c,</w:t>
      </w:r>
      <w:r>
        <w:rPr>
          <w:i/>
          <w:vertAlign w:val="subscript"/>
          <w:lang w:bidi="bn-IN"/>
        </w:rPr>
        <w:t>SL</w:t>
      </w:r>
      <w:r w:rsidRPr="00A1115A">
        <w:rPr>
          <w:lang w:bidi="bn-IN"/>
        </w:rPr>
        <w:t xml:space="preserve"> </w:t>
      </w:r>
      <w:r w:rsidRPr="007B7BDF">
        <w:rPr>
          <w:lang w:val="en-US" w:eastAsia="zh-CN"/>
        </w:rPr>
        <w:t>(</w:t>
      </w:r>
      <w:r w:rsidRPr="007B7BDF">
        <w:rPr>
          <w:i/>
          <w:lang w:val="en-US" w:eastAsia="zh-CN"/>
        </w:rPr>
        <w:t>q</w:t>
      </w:r>
      <w:r w:rsidRPr="007B7BDF">
        <w:rPr>
          <w:lang w:val="en-US" w:eastAsia="zh-CN"/>
        </w:rPr>
        <w:t xml:space="preserve">) and </w:t>
      </w:r>
      <w:r w:rsidRPr="00A1115A">
        <w:rPr>
          <w:lang w:bidi="bn-IN"/>
        </w:rPr>
        <w:t>P</w:t>
      </w:r>
      <w:r w:rsidRPr="007B7BDF">
        <w:rPr>
          <w:vertAlign w:val="subscript"/>
          <w:lang w:bidi="bn-IN"/>
        </w:rPr>
        <w:t>CMAX_H,</w:t>
      </w:r>
      <w:r w:rsidRPr="007B7BDF">
        <w:rPr>
          <w:i/>
          <w:vertAlign w:val="subscript"/>
          <w:lang w:bidi="bn-IN"/>
        </w:rPr>
        <w:t>c,NR</w:t>
      </w:r>
      <w:r w:rsidRPr="00A1115A">
        <w:rPr>
          <w:lang w:eastAsia="zh-CN"/>
        </w:rPr>
        <w:t xml:space="preserve"> (</w:t>
      </w:r>
      <w:r w:rsidRPr="007B7BDF">
        <w:rPr>
          <w:i/>
          <w:lang w:eastAsia="zh-CN"/>
        </w:rPr>
        <w:t>p</w:t>
      </w:r>
      <w:r w:rsidRPr="00A1115A">
        <w:rPr>
          <w:lang w:eastAsia="zh-CN"/>
        </w:rPr>
        <w:t xml:space="preserve">) </w:t>
      </w:r>
      <w:r w:rsidRPr="00A1115A">
        <w:rPr>
          <w:lang w:bidi="bn-IN"/>
        </w:rPr>
        <w:t>expressed in linear scale.</w:t>
      </w:r>
    </w:p>
    <w:p w14:paraId="2A8E467E" w14:textId="5F7DD36C" w:rsidR="009C67EF" w:rsidRPr="00A1115A" w:rsidRDefault="009C67EF" w:rsidP="008B26CC">
      <w:pPr>
        <w:pStyle w:val="B1"/>
      </w:pPr>
      <w:r w:rsidRPr="00A1115A">
        <w:rPr>
          <w:lang w:bidi="bn-IN"/>
        </w:rPr>
        <w:t xml:space="preserve">The </w:t>
      </w:r>
      <w:r w:rsidRPr="00A1115A">
        <w:t xml:space="preserve">measured total maximum output power </w:t>
      </w:r>
      <w:r w:rsidRPr="007B7BDF">
        <w:rPr>
          <w:rFonts w:cs="Geneva"/>
          <w:lang w:bidi="bn-IN"/>
        </w:rPr>
        <w:t>P</w:t>
      </w:r>
      <w:r w:rsidRPr="007B7BDF">
        <w:rPr>
          <w:rFonts w:cs="Geneva"/>
          <w:vertAlign w:val="subscript"/>
          <w:lang w:bidi="bn-IN"/>
        </w:rPr>
        <w:t>UMAX</w:t>
      </w:r>
      <w:r w:rsidRPr="007B7BDF">
        <w:rPr>
          <w:rFonts w:cs="Geneva"/>
          <w:lang w:bidi="bn-IN"/>
        </w:rPr>
        <w:t xml:space="preserve"> over </w:t>
      </w:r>
      <w:r w:rsidRPr="00A1115A">
        <w:rPr>
          <w:lang w:bidi="bn-IN"/>
        </w:rPr>
        <w:t xml:space="preserve">both the NR uplink and NR </w:t>
      </w:r>
      <w:r>
        <w:rPr>
          <w:lang w:bidi="bn-IN"/>
        </w:rPr>
        <w:t>SL</w:t>
      </w:r>
      <w:r w:rsidRPr="00A1115A">
        <w:rPr>
          <w:lang w:bidi="bn-IN"/>
        </w:rPr>
        <w:t xml:space="preserve"> carriers </w:t>
      </w:r>
      <w:r w:rsidRPr="00A1115A">
        <w:t>is</w:t>
      </w:r>
    </w:p>
    <w:p w14:paraId="2F331EAD" w14:textId="6F162D93" w:rsidR="009C67EF" w:rsidRPr="007B7BDF" w:rsidRDefault="008B26CC" w:rsidP="008B26CC">
      <w:pPr>
        <w:pStyle w:val="EQ"/>
        <w:rPr>
          <w:vertAlign w:val="subscript"/>
          <w:lang w:val="fr-FR" w:bidi="bn-IN"/>
        </w:rPr>
      </w:pPr>
      <w:r>
        <w:rPr>
          <w:lang w:val="fr-FR" w:bidi="bn-IN"/>
        </w:rPr>
        <w:tab/>
      </w:r>
      <w:r w:rsidR="009C67EF" w:rsidRPr="007B7BDF">
        <w:rPr>
          <w:lang w:val="fr-FR" w:bidi="bn-IN"/>
        </w:rPr>
        <w:t>P</w:t>
      </w:r>
      <w:r w:rsidR="009C67EF" w:rsidRPr="007B7BDF">
        <w:rPr>
          <w:vertAlign w:val="subscript"/>
          <w:lang w:val="fr-FR" w:bidi="bn-IN"/>
        </w:rPr>
        <w:t>UMAX</w:t>
      </w:r>
      <w:r w:rsidR="009C67EF" w:rsidRPr="007B7BDF">
        <w:rPr>
          <w:lang w:val="fr-FR" w:bidi="bn-IN"/>
        </w:rPr>
        <w:t xml:space="preserve"> </w:t>
      </w:r>
      <w:r w:rsidR="009C67EF" w:rsidRPr="007B7BDF">
        <w:rPr>
          <w:lang w:val="fr-FR"/>
        </w:rPr>
        <w:t xml:space="preserve">= </w:t>
      </w:r>
      <w:r w:rsidR="009C67EF" w:rsidRPr="007B7BDF">
        <w:rPr>
          <w:lang w:val="fr-FR" w:bidi="bn-IN"/>
        </w:rPr>
        <w:t>10 log</w:t>
      </w:r>
      <w:r w:rsidR="009C67EF" w:rsidRPr="007B7BDF">
        <w:rPr>
          <w:vertAlign w:val="subscript"/>
          <w:lang w:val="fr-FR" w:bidi="bn-IN"/>
        </w:rPr>
        <w:t>10</w:t>
      </w:r>
      <w:r w:rsidR="009C67EF" w:rsidRPr="007B7BDF">
        <w:rPr>
          <w:lang w:val="fr-FR" w:bidi="bn-IN"/>
        </w:rPr>
        <w:t xml:space="preserve"> </w:t>
      </w:r>
      <w:r w:rsidR="009C67EF" w:rsidRPr="007B7BDF">
        <w:rPr>
          <w:lang w:val="fr-FR"/>
        </w:rPr>
        <w:t>[</w:t>
      </w:r>
      <w:r w:rsidR="009C67EF" w:rsidRPr="007B7BDF">
        <w:rPr>
          <w:lang w:val="fr-FR" w:bidi="bn-IN"/>
        </w:rPr>
        <w:t>p</w:t>
      </w:r>
      <w:r w:rsidR="009C67EF" w:rsidRPr="007B7BDF">
        <w:rPr>
          <w:vertAlign w:val="subscript"/>
          <w:lang w:val="fr-FR" w:bidi="bn-IN"/>
        </w:rPr>
        <w:t>UMAX,</w:t>
      </w:r>
      <w:r w:rsidR="009C67EF" w:rsidRPr="007B7BDF">
        <w:rPr>
          <w:i/>
          <w:vertAlign w:val="subscript"/>
          <w:lang w:val="fr-FR" w:eastAsia="zh-CN" w:bidi="bn-IN"/>
        </w:rPr>
        <w:t>c,NR</w:t>
      </w:r>
      <w:r w:rsidR="009C67EF" w:rsidRPr="007B7BDF">
        <w:rPr>
          <w:lang w:val="fr-FR" w:bidi="bn-IN"/>
        </w:rPr>
        <w:t xml:space="preserve"> + p</w:t>
      </w:r>
      <w:r w:rsidR="009C67EF" w:rsidRPr="007B7BDF">
        <w:rPr>
          <w:vertAlign w:val="subscript"/>
          <w:lang w:val="fr-FR" w:bidi="bn-IN"/>
        </w:rPr>
        <w:t>UMAX,</w:t>
      </w:r>
      <w:r w:rsidR="009C67EF" w:rsidRPr="007B7BDF">
        <w:rPr>
          <w:i/>
          <w:vertAlign w:val="subscript"/>
          <w:lang w:val="fr-FR" w:eastAsia="zh-CN" w:bidi="bn-IN"/>
        </w:rPr>
        <w:t>c,</w:t>
      </w:r>
      <w:r w:rsidR="009C67EF">
        <w:rPr>
          <w:i/>
          <w:vertAlign w:val="subscript"/>
          <w:lang w:val="fr-FR" w:eastAsia="zh-CN" w:bidi="bn-IN"/>
        </w:rPr>
        <w:t>SL</w:t>
      </w:r>
      <w:r w:rsidR="009C67EF" w:rsidRPr="007B7BDF">
        <w:rPr>
          <w:lang w:val="fr-FR" w:bidi="bn-IN"/>
        </w:rPr>
        <w:t>],</w:t>
      </w:r>
    </w:p>
    <w:p w14:paraId="572C9096" w14:textId="0CDA5F8F" w:rsidR="009C67EF" w:rsidRPr="00A1115A" w:rsidRDefault="009C67EF" w:rsidP="008B26CC">
      <w:pPr>
        <w:pStyle w:val="B1"/>
        <w:rPr>
          <w:lang w:bidi="bn-IN"/>
        </w:rPr>
      </w:pPr>
      <w:r w:rsidRPr="00A1115A">
        <w:t>where</w:t>
      </w:r>
      <w:r w:rsidRPr="00A1115A">
        <w:rPr>
          <w:lang w:bidi="bn-IN"/>
        </w:rPr>
        <w:t xml:space="preserve"> p</w:t>
      </w:r>
      <w:r w:rsidRPr="007B7BDF">
        <w:rPr>
          <w:vertAlign w:val="subscript"/>
          <w:lang w:bidi="bn-IN"/>
        </w:rPr>
        <w:t>UMAX,</w:t>
      </w:r>
      <w:r w:rsidRPr="007B7BDF">
        <w:rPr>
          <w:i/>
          <w:vertAlign w:val="subscript"/>
          <w:lang w:bidi="bn-IN"/>
        </w:rPr>
        <w:t xml:space="preserve">c,NR </w:t>
      </w:r>
      <w:r w:rsidRPr="00A1115A">
        <w:rPr>
          <w:lang w:bidi="bn-IN"/>
        </w:rPr>
        <w:t xml:space="preserve"> denotes the measured output power </w:t>
      </w:r>
      <w:r w:rsidRPr="00A1115A">
        <w:rPr>
          <w:lang w:eastAsia="zh-CN"/>
        </w:rPr>
        <w:t xml:space="preserve">of serving cell </w:t>
      </w:r>
      <w:r w:rsidRPr="007B7BDF">
        <w:rPr>
          <w:i/>
          <w:lang w:bidi="bn-IN"/>
        </w:rPr>
        <w:t>c</w:t>
      </w:r>
      <w:r w:rsidRPr="00A1115A">
        <w:rPr>
          <w:lang w:bidi="bn-IN"/>
        </w:rPr>
        <w:t xml:space="preserve"> for the configured NR uplink carrier, and p</w:t>
      </w:r>
      <w:r w:rsidRPr="007B7BDF">
        <w:rPr>
          <w:vertAlign w:val="subscript"/>
          <w:lang w:bidi="bn-IN"/>
        </w:rPr>
        <w:t>UMAX,</w:t>
      </w:r>
      <w:r w:rsidRPr="007B7BDF">
        <w:rPr>
          <w:i/>
          <w:vertAlign w:val="subscript"/>
          <w:lang w:bidi="bn-IN"/>
        </w:rPr>
        <w:t>c,</w:t>
      </w:r>
      <w:r>
        <w:rPr>
          <w:i/>
          <w:vertAlign w:val="subscript"/>
          <w:lang w:bidi="bn-IN"/>
        </w:rPr>
        <w:t>SL</w:t>
      </w:r>
      <w:r w:rsidRPr="007B7BDF">
        <w:rPr>
          <w:i/>
          <w:vertAlign w:val="subscript"/>
          <w:lang w:bidi="bn-IN"/>
        </w:rPr>
        <w:t xml:space="preserve">  </w:t>
      </w:r>
      <w:r w:rsidRPr="00A1115A">
        <w:rPr>
          <w:lang w:bidi="bn-IN"/>
        </w:rPr>
        <w:t xml:space="preserve">denotes the measured output power for the configured NR </w:t>
      </w:r>
      <w:r>
        <w:rPr>
          <w:lang w:bidi="bn-IN"/>
        </w:rPr>
        <w:t>SL</w:t>
      </w:r>
      <w:r w:rsidRPr="00A1115A">
        <w:rPr>
          <w:lang w:bidi="bn-IN"/>
        </w:rPr>
        <w:t xml:space="preserve"> carrier </w:t>
      </w:r>
      <w:r w:rsidRPr="00A1115A">
        <w:t xml:space="preserve">expressed </w:t>
      </w:r>
      <w:r w:rsidRPr="00A1115A">
        <w:rPr>
          <w:lang w:bidi="bn-IN"/>
        </w:rPr>
        <w:t>in linear scale.</w:t>
      </w:r>
    </w:p>
    <w:p w14:paraId="63B3BE1B" w14:textId="3090AF4A" w:rsidR="009C67EF" w:rsidRPr="00A1115A" w:rsidRDefault="009C67EF" w:rsidP="008B26CC">
      <w:pPr>
        <w:pStyle w:val="B1"/>
        <w:rPr>
          <w:lang w:bidi="bn-IN"/>
        </w:rPr>
      </w:pPr>
      <w:r w:rsidRPr="00A1115A">
        <w:t xml:space="preserve">When a UE is configured for synchronous </w:t>
      </w:r>
      <w:r>
        <w:t>NR</w:t>
      </w:r>
      <w:r w:rsidRPr="00A1115A">
        <w:t xml:space="preserve"> sidelink and uplink transmissions,</w:t>
      </w:r>
    </w:p>
    <w:p w14:paraId="0190F611" w14:textId="36549925" w:rsidR="009C67EF" w:rsidRPr="00A1115A" w:rsidRDefault="00624CA5" w:rsidP="008B26CC">
      <w:pPr>
        <w:pStyle w:val="EQ"/>
      </w:pPr>
      <w:r>
        <w:rPr>
          <w:rFonts w:cs="Geneva"/>
          <w:lang w:bidi="bn-IN"/>
        </w:rPr>
        <w:tab/>
      </w:r>
      <w:r w:rsidR="009C67EF" w:rsidRPr="00A1115A">
        <w:rPr>
          <w:rFonts w:cs="Geneva"/>
          <w:lang w:bidi="bn-IN"/>
        </w:rPr>
        <w:t>P</w:t>
      </w:r>
      <w:r w:rsidR="009C67EF" w:rsidRPr="00A1115A">
        <w:rPr>
          <w:rFonts w:cs="Geneva"/>
          <w:vertAlign w:val="subscript"/>
          <w:lang w:bidi="bn-IN"/>
        </w:rPr>
        <w:t>CMAX_L</w:t>
      </w:r>
      <w:r w:rsidR="009C67EF" w:rsidRPr="00A1115A">
        <w:t>(</w:t>
      </w:r>
      <w:r w:rsidR="009C67EF" w:rsidRPr="00A1115A">
        <w:rPr>
          <w:i/>
        </w:rPr>
        <w:t>p,</w:t>
      </w:r>
      <w:r w:rsidR="009C67EF" w:rsidRPr="00A1115A">
        <w:rPr>
          <w:i/>
          <w:lang w:bidi="bn-IN"/>
        </w:rPr>
        <w:t xml:space="preserve"> q</w:t>
      </w:r>
      <w:r w:rsidR="009C67EF" w:rsidRPr="00A1115A">
        <w:t>)</w:t>
      </w:r>
      <w:r w:rsidR="009C67EF" w:rsidRPr="00A1115A">
        <w:rPr>
          <w:lang w:bidi="bn-IN"/>
        </w:rPr>
        <w:t xml:space="preserve"> </w:t>
      </w:r>
      <w:r w:rsidR="009C67EF" w:rsidRPr="00A1115A">
        <w:rPr>
          <w:rFonts w:cs="Geneva"/>
          <w:vertAlign w:val="subscript"/>
          <w:lang w:bidi="bn-IN"/>
        </w:rPr>
        <w:t xml:space="preserve"> </w:t>
      </w:r>
      <w:r w:rsidR="009C67EF" w:rsidRPr="00A1115A">
        <w:t xml:space="preserve"> –  T</w:t>
      </w:r>
      <w:r w:rsidR="009C67EF" w:rsidRPr="00A1115A">
        <w:rPr>
          <w:rFonts w:eastAsia="Geneva"/>
          <w:vertAlign w:val="subscript"/>
          <w:lang w:eastAsia="zh-CN"/>
        </w:rPr>
        <w:t>LOW</w:t>
      </w:r>
      <w:r w:rsidR="009C67EF" w:rsidRPr="00A1115A">
        <w:t xml:space="preserve"> (</w:t>
      </w:r>
      <w:r w:rsidR="009C67EF" w:rsidRPr="00A1115A">
        <w:rPr>
          <w:rFonts w:cs="Geneva"/>
          <w:lang w:bidi="bn-IN"/>
        </w:rPr>
        <w:t>P</w:t>
      </w:r>
      <w:r w:rsidR="009C67EF" w:rsidRPr="00A1115A">
        <w:rPr>
          <w:rFonts w:cs="Geneva"/>
          <w:vertAlign w:val="subscript"/>
          <w:lang w:bidi="bn-IN"/>
        </w:rPr>
        <w:t>CMAX_L</w:t>
      </w:r>
      <w:r w:rsidR="009C67EF" w:rsidRPr="00A1115A">
        <w:t>(</w:t>
      </w:r>
      <w:r w:rsidR="009C67EF" w:rsidRPr="00A1115A">
        <w:rPr>
          <w:i/>
        </w:rPr>
        <w:t>p,</w:t>
      </w:r>
      <w:r w:rsidR="009C67EF" w:rsidRPr="00A1115A">
        <w:rPr>
          <w:i/>
          <w:lang w:bidi="bn-IN"/>
        </w:rPr>
        <w:t xml:space="preserve"> q</w:t>
      </w:r>
      <w:r w:rsidR="009C67EF" w:rsidRPr="00A1115A">
        <w:t>))  ≤  P</w:t>
      </w:r>
      <w:r w:rsidR="009C67EF" w:rsidRPr="00A1115A">
        <w:rPr>
          <w:rFonts w:cs="Geneva"/>
          <w:vertAlign w:val="subscript"/>
          <w:lang w:bidi="bn-IN"/>
        </w:rPr>
        <w:t>U</w:t>
      </w:r>
      <w:r w:rsidR="009C67EF" w:rsidRPr="00A1115A">
        <w:rPr>
          <w:vertAlign w:val="subscript"/>
        </w:rPr>
        <w:t xml:space="preserve">MAX </w:t>
      </w:r>
      <w:r w:rsidR="009C67EF" w:rsidRPr="00A1115A">
        <w:t xml:space="preserve"> ≤  </w:t>
      </w:r>
      <w:r w:rsidR="009C67EF" w:rsidRPr="00A1115A">
        <w:rPr>
          <w:rFonts w:cs="Geneva"/>
          <w:lang w:bidi="bn-IN"/>
        </w:rPr>
        <w:t>P</w:t>
      </w:r>
      <w:r w:rsidR="009C67EF" w:rsidRPr="00A1115A">
        <w:rPr>
          <w:rFonts w:cs="Geneva"/>
          <w:vertAlign w:val="subscript"/>
          <w:lang w:bidi="bn-IN"/>
        </w:rPr>
        <w:t>CMAX_H</w:t>
      </w:r>
      <w:r w:rsidR="009C67EF" w:rsidRPr="00A1115A">
        <w:t>(</w:t>
      </w:r>
      <w:r w:rsidR="009C67EF" w:rsidRPr="00A1115A">
        <w:rPr>
          <w:i/>
        </w:rPr>
        <w:t>p,</w:t>
      </w:r>
      <w:r w:rsidR="009C67EF" w:rsidRPr="00A1115A">
        <w:rPr>
          <w:i/>
          <w:lang w:bidi="bn-IN"/>
        </w:rPr>
        <w:t xml:space="preserve"> q</w:t>
      </w:r>
      <w:r w:rsidR="009C67EF" w:rsidRPr="00A1115A">
        <w:t>)</w:t>
      </w:r>
      <w:r w:rsidR="009C67EF" w:rsidRPr="00A1115A">
        <w:rPr>
          <w:lang w:bidi="bn-IN"/>
        </w:rPr>
        <w:t xml:space="preserve"> </w:t>
      </w:r>
      <w:r w:rsidR="009C67EF" w:rsidRPr="00A1115A">
        <w:t xml:space="preserve"> + T</w:t>
      </w:r>
      <w:r w:rsidR="009C67EF" w:rsidRPr="00A1115A">
        <w:rPr>
          <w:rFonts w:eastAsia="Geneva"/>
          <w:vertAlign w:val="subscript"/>
          <w:lang w:eastAsia="zh-CN"/>
        </w:rPr>
        <w:t>HIGH</w:t>
      </w:r>
      <w:r w:rsidR="009C67EF" w:rsidRPr="00A1115A">
        <w:t xml:space="preserve"> (</w:t>
      </w:r>
      <w:r w:rsidR="009C67EF" w:rsidRPr="00A1115A">
        <w:rPr>
          <w:rFonts w:cs="Geneva"/>
          <w:lang w:bidi="bn-IN"/>
        </w:rPr>
        <w:t>P</w:t>
      </w:r>
      <w:r w:rsidR="009C67EF" w:rsidRPr="00A1115A">
        <w:rPr>
          <w:rFonts w:cs="Geneva"/>
          <w:vertAlign w:val="subscript"/>
          <w:lang w:bidi="bn-IN"/>
        </w:rPr>
        <w:t>CMAX_H</w:t>
      </w:r>
      <w:r w:rsidR="009C67EF" w:rsidRPr="00A1115A">
        <w:t>(</w:t>
      </w:r>
      <w:r w:rsidR="009C67EF" w:rsidRPr="00A1115A">
        <w:rPr>
          <w:i/>
        </w:rPr>
        <w:t>p,</w:t>
      </w:r>
      <w:r w:rsidR="009C67EF" w:rsidRPr="00A1115A">
        <w:rPr>
          <w:i/>
          <w:lang w:bidi="bn-IN"/>
        </w:rPr>
        <w:t xml:space="preserve"> q</w:t>
      </w:r>
      <w:r w:rsidR="009C67EF" w:rsidRPr="00A1115A">
        <w:t>))</w:t>
      </w:r>
    </w:p>
    <w:p w14:paraId="313C9F00" w14:textId="77777777" w:rsidR="009C67EF" w:rsidRPr="007B7BDF" w:rsidRDefault="009C67EF" w:rsidP="008B26CC">
      <w:pPr>
        <w:pStyle w:val="B1"/>
        <w:rPr>
          <w:i/>
          <w:lang w:bidi="bn-IN"/>
        </w:rPr>
      </w:pPr>
      <w:r w:rsidRPr="00A1115A">
        <w:rPr>
          <w:lang w:bidi="bn-IN"/>
        </w:rPr>
        <w:t>where P</w:t>
      </w:r>
      <w:r w:rsidRPr="007B7BDF">
        <w:rPr>
          <w:vertAlign w:val="subscript"/>
          <w:lang w:bidi="bn-IN"/>
        </w:rPr>
        <w:t xml:space="preserve">CMAX_L </w:t>
      </w:r>
      <w:r w:rsidRPr="00A1115A">
        <w:t>(</w:t>
      </w:r>
      <w:r w:rsidRPr="007B7BDF">
        <w:rPr>
          <w:i/>
        </w:rPr>
        <w:t>p,q</w:t>
      </w:r>
      <w:r w:rsidRPr="00A1115A">
        <w:t xml:space="preserve">) and </w:t>
      </w:r>
      <w:r w:rsidRPr="00A1115A">
        <w:rPr>
          <w:lang w:bidi="bn-IN"/>
        </w:rPr>
        <w:t>P</w:t>
      </w:r>
      <w:r w:rsidRPr="007B7BDF">
        <w:rPr>
          <w:vertAlign w:val="subscript"/>
          <w:lang w:bidi="bn-IN"/>
        </w:rPr>
        <w:t xml:space="preserve">CMAX_H </w:t>
      </w:r>
      <w:r w:rsidRPr="00A1115A">
        <w:t>(</w:t>
      </w:r>
      <w:r w:rsidRPr="007B7BDF">
        <w:rPr>
          <w:i/>
        </w:rPr>
        <w:t>p,q</w:t>
      </w:r>
      <w:r w:rsidRPr="00A1115A">
        <w:t>) are the limits for the pair (</w:t>
      </w:r>
      <w:r w:rsidRPr="007B7BDF">
        <w:rPr>
          <w:i/>
        </w:rPr>
        <w:t>p,q</w:t>
      </w:r>
      <w:r w:rsidRPr="00A1115A">
        <w:t xml:space="preserve">) </w:t>
      </w:r>
      <w:r w:rsidRPr="00A1115A">
        <w:rPr>
          <w:lang w:bidi="bn-IN"/>
        </w:rPr>
        <w:t xml:space="preserve">and with the tolerances </w:t>
      </w:r>
      <w:r w:rsidRPr="00A1115A">
        <w:t>T</w:t>
      </w:r>
      <w:r w:rsidRPr="007B7BDF">
        <w:rPr>
          <w:vertAlign w:val="subscript"/>
        </w:rPr>
        <w:t>LOW</w:t>
      </w:r>
      <w:r w:rsidRPr="00A1115A">
        <w:t>(P</w:t>
      </w:r>
      <w:r w:rsidRPr="007B7BDF">
        <w:rPr>
          <w:vertAlign w:val="subscript"/>
        </w:rPr>
        <w:t>CMAX</w:t>
      </w:r>
      <w:r w:rsidRPr="00A1115A">
        <w:t>) and T</w:t>
      </w:r>
      <w:r w:rsidRPr="007B7BDF">
        <w:rPr>
          <w:vertAlign w:val="subscript"/>
        </w:rPr>
        <w:t>HIGH</w:t>
      </w:r>
      <w:r w:rsidRPr="00A1115A">
        <w:t>(P</w:t>
      </w:r>
      <w:r w:rsidRPr="007B7BDF">
        <w:rPr>
          <w:vertAlign w:val="subscript"/>
        </w:rPr>
        <w:t>CMAX</w:t>
      </w:r>
      <w:r w:rsidRPr="00A1115A">
        <w:t>) for applicable values of P</w:t>
      </w:r>
      <w:r w:rsidRPr="007B7BDF">
        <w:rPr>
          <w:vertAlign w:val="subscript"/>
        </w:rPr>
        <w:t>CMAX</w:t>
      </w:r>
      <w:r w:rsidRPr="00A1115A">
        <w:t xml:space="preserve"> specified in Table </w:t>
      </w:r>
      <w:r w:rsidRPr="00A1115A">
        <w:rPr>
          <w:lang w:eastAsia="zh-CN"/>
        </w:rPr>
        <w:t>6.2</w:t>
      </w:r>
      <w:r w:rsidRPr="00A1115A">
        <w:rPr>
          <w:rFonts w:hint="eastAsia"/>
          <w:lang w:eastAsia="zh-CN"/>
        </w:rPr>
        <w:t>E</w:t>
      </w:r>
      <w:r w:rsidRPr="00A1115A">
        <w:rPr>
          <w:lang w:eastAsia="zh-CN"/>
        </w:rPr>
        <w:t>.4</w:t>
      </w:r>
      <w:r>
        <w:rPr>
          <w:lang w:eastAsia="zh-CN"/>
        </w:rPr>
        <w:t>.1</w:t>
      </w:r>
      <w:r w:rsidRPr="00A1115A">
        <w:rPr>
          <w:lang w:eastAsia="zh-CN"/>
        </w:rPr>
        <w:t>-1</w:t>
      </w:r>
      <w:r w:rsidRPr="00A1115A">
        <w:t xml:space="preserve">.. </w:t>
      </w:r>
      <w:r w:rsidRPr="00A1115A">
        <w:rPr>
          <w:lang w:bidi="bn-IN"/>
        </w:rPr>
        <w:t>P</w:t>
      </w:r>
      <w:r w:rsidRPr="007B7BDF">
        <w:rPr>
          <w:vertAlign w:val="subscript"/>
          <w:lang w:bidi="bn-IN"/>
        </w:rPr>
        <w:t>CMAX_L</w:t>
      </w:r>
      <w:r w:rsidRPr="00A1115A">
        <w:t xml:space="preserve"> may be modified for any </w:t>
      </w:r>
      <w:r w:rsidRPr="00A1115A">
        <w:rPr>
          <w:lang w:bidi="bn-IN"/>
        </w:rPr>
        <w:t xml:space="preserve">overlapping portion of slots </w:t>
      </w:r>
      <w:r w:rsidRPr="007B7BDF">
        <w:rPr>
          <w:i/>
        </w:rPr>
        <w:t>(p,</w:t>
      </w:r>
      <w:r w:rsidRPr="007B7BDF">
        <w:rPr>
          <w:i/>
          <w:lang w:bidi="bn-IN"/>
        </w:rPr>
        <w:t xml:space="preserve"> q</w:t>
      </w:r>
      <w:r w:rsidRPr="007B7BDF">
        <w:rPr>
          <w:i/>
        </w:rPr>
        <w:t>)</w:t>
      </w:r>
      <w:r w:rsidRPr="00A1115A">
        <w:rPr>
          <w:lang w:bidi="bn-IN"/>
        </w:rPr>
        <w:t xml:space="preserve"> and </w:t>
      </w:r>
      <w:r w:rsidRPr="007B7BDF">
        <w:rPr>
          <w:i/>
        </w:rPr>
        <w:t>(p</w:t>
      </w:r>
      <w:r w:rsidRPr="007B7BDF">
        <w:rPr>
          <w:i/>
          <w:lang w:bidi="bn-IN"/>
        </w:rPr>
        <w:t xml:space="preserve"> +1</w:t>
      </w:r>
      <w:r w:rsidRPr="007B7BDF">
        <w:rPr>
          <w:i/>
        </w:rPr>
        <w:t>,</w:t>
      </w:r>
      <w:r w:rsidRPr="007B7BDF">
        <w:rPr>
          <w:i/>
          <w:lang w:bidi="bn-IN"/>
        </w:rPr>
        <w:t xml:space="preserve"> q+1).</w:t>
      </w:r>
    </w:p>
    <w:p w14:paraId="0A1971F7" w14:textId="77777777" w:rsidR="00FE1F0E" w:rsidRPr="00FE1F0E" w:rsidRDefault="00FE1F0E" w:rsidP="00FE1F0E">
      <w:pPr>
        <w:rPr>
          <w:lang w:val="x-none"/>
        </w:rPr>
      </w:pPr>
    </w:p>
    <w:p w14:paraId="4973424F" w14:textId="171CA2E8" w:rsidR="00A737C6" w:rsidRDefault="00A737C6" w:rsidP="00A737C6">
      <w:pPr>
        <w:pStyle w:val="Heading3"/>
      </w:pPr>
      <w:bookmarkStart w:id="643" w:name="_Toc152079601"/>
      <w:bookmarkStart w:id="644" w:name="_Toc154591568"/>
      <w:bookmarkStart w:id="645" w:name="_Toc155636020"/>
      <w:r>
        <w:t>6</w:t>
      </w:r>
      <w:r w:rsidRPr="003C18B3">
        <w:t>.</w:t>
      </w:r>
      <w:r>
        <w:t>2</w:t>
      </w:r>
      <w:r w:rsidRPr="003C18B3">
        <w:t>.5</w:t>
      </w:r>
      <w:r w:rsidRPr="003C18B3">
        <w:tab/>
        <w:t xml:space="preserve">Minimum output power </w:t>
      </w:r>
      <w:r w:rsidR="00D438F4" w:rsidRPr="00D438F4">
        <w:t>for inter-band con-current operation</w:t>
      </w:r>
      <w:bookmarkEnd w:id="643"/>
      <w:bookmarkEnd w:id="644"/>
      <w:bookmarkEnd w:id="645"/>
    </w:p>
    <w:p w14:paraId="12E263E8" w14:textId="77777777" w:rsidR="00FE1F0E" w:rsidRDefault="00FE1F0E" w:rsidP="00FE1F0E">
      <w:pPr>
        <w:rPr>
          <w:lang w:val="x-none"/>
        </w:rPr>
      </w:pPr>
      <w:r>
        <w:rPr>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lang w:val="x-none"/>
        </w:rPr>
        <w:t xml:space="preserve"> </w:t>
      </w:r>
    </w:p>
    <w:p w14:paraId="121F762E" w14:textId="77777777" w:rsidR="00FE1F0E" w:rsidRPr="001E4817" w:rsidRDefault="00FE1F0E" w:rsidP="00FE1F0E">
      <w:r w:rsidRPr="0026224C">
        <w:rPr>
          <w:noProof/>
        </w:rPr>
        <w:t xml:space="preserve">For the inter-band con-current operation, </w:t>
      </w:r>
      <w:r>
        <w:t xml:space="preserve">the requirements specified in TS 38.101-1 clause 6.3.1 shall apply for NR Uu operation in licensed band and the requirements specified in clause X shall apply for NR sidelink operation </w:t>
      </w:r>
      <w:r>
        <w:rPr>
          <w:noProof/>
        </w:rPr>
        <w:t>in unlicensed band.</w:t>
      </w:r>
    </w:p>
    <w:p w14:paraId="40A24BD7" w14:textId="77777777" w:rsidR="00FE1F0E" w:rsidRPr="00FE1F0E" w:rsidRDefault="00FE1F0E" w:rsidP="00FE1F0E"/>
    <w:p w14:paraId="65C3BE51" w14:textId="53B016D5" w:rsidR="00A737C6" w:rsidRDefault="00A737C6" w:rsidP="00A737C6">
      <w:pPr>
        <w:pStyle w:val="Heading3"/>
      </w:pPr>
      <w:bookmarkStart w:id="646" w:name="_Toc152079602"/>
      <w:bookmarkStart w:id="647" w:name="_Toc154591569"/>
      <w:bookmarkStart w:id="648" w:name="_Toc155636021"/>
      <w:r>
        <w:lastRenderedPageBreak/>
        <w:t>6</w:t>
      </w:r>
      <w:r w:rsidRPr="003C18B3">
        <w:t>.</w:t>
      </w:r>
      <w:r>
        <w:t>2</w:t>
      </w:r>
      <w:r w:rsidRPr="003C18B3">
        <w:t>.6</w:t>
      </w:r>
      <w:r w:rsidRPr="003C18B3">
        <w:tab/>
        <w:t xml:space="preserve">Transmit OFF power </w:t>
      </w:r>
      <w:r w:rsidR="00D438F4" w:rsidRPr="003C18B3">
        <w:t xml:space="preserve">for </w:t>
      </w:r>
      <w:r w:rsidR="00D438F4" w:rsidRPr="00D438F4">
        <w:t>inter-band</w:t>
      </w:r>
      <w:r w:rsidR="00D438F4" w:rsidRPr="0087716F">
        <w:t xml:space="preserve"> con-current operation</w:t>
      </w:r>
      <w:bookmarkEnd w:id="646"/>
      <w:bookmarkEnd w:id="647"/>
      <w:bookmarkEnd w:id="648"/>
    </w:p>
    <w:p w14:paraId="45A61089" w14:textId="77777777" w:rsidR="00FE1F0E" w:rsidRDefault="00FE1F0E" w:rsidP="00FE1F0E">
      <w:pPr>
        <w:rPr>
          <w:lang w:val="x-none"/>
        </w:rPr>
      </w:pPr>
      <w:r>
        <w:rPr>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lang w:val="x-none"/>
        </w:rPr>
        <w:t xml:space="preserve"> </w:t>
      </w:r>
    </w:p>
    <w:p w14:paraId="0ED52D0B" w14:textId="77777777" w:rsidR="00FE1F0E" w:rsidRPr="00042BA4" w:rsidRDefault="00FE1F0E" w:rsidP="00FE1F0E">
      <w:r w:rsidRPr="0026224C">
        <w:rPr>
          <w:noProof/>
        </w:rPr>
        <w:t xml:space="preserve">For the inter-band con-current operation, </w:t>
      </w:r>
      <w:r>
        <w:t xml:space="preserve">the requirements specified in TS 38.101-1 clause 6.3.2 shall apply for NR Uu operation in licensed band and the requirements specified in clause X shall apply for NR sidelink operation </w:t>
      </w:r>
      <w:r>
        <w:rPr>
          <w:noProof/>
        </w:rPr>
        <w:t>in unlicensed band</w:t>
      </w:r>
    </w:p>
    <w:p w14:paraId="2568DCC5" w14:textId="77777777" w:rsidR="00FE1F0E" w:rsidRPr="00FE1F0E" w:rsidRDefault="00FE1F0E" w:rsidP="00FE1F0E"/>
    <w:p w14:paraId="21691FAA" w14:textId="0F30C8F1" w:rsidR="00A737C6" w:rsidRDefault="00A737C6" w:rsidP="00A737C6">
      <w:pPr>
        <w:pStyle w:val="Heading3"/>
      </w:pPr>
      <w:bookmarkStart w:id="649" w:name="_Toc152079603"/>
      <w:bookmarkStart w:id="650" w:name="_Toc154591570"/>
      <w:bookmarkStart w:id="651" w:name="_Toc155636022"/>
      <w:r>
        <w:t>6</w:t>
      </w:r>
      <w:r w:rsidRPr="003C18B3">
        <w:t>.</w:t>
      </w:r>
      <w:r>
        <w:t>2</w:t>
      </w:r>
      <w:r w:rsidRPr="003C18B3">
        <w:t>.7</w:t>
      </w:r>
      <w:r w:rsidRPr="003C18B3">
        <w:tab/>
        <w:t xml:space="preserve">ON/OFF time mask </w:t>
      </w:r>
      <w:r w:rsidR="00D438F4" w:rsidRPr="003C18B3">
        <w:t xml:space="preserve">for </w:t>
      </w:r>
      <w:r w:rsidR="00D438F4" w:rsidRPr="00D438F4">
        <w:t>inter-band</w:t>
      </w:r>
      <w:r w:rsidR="00D438F4" w:rsidRPr="0087716F">
        <w:t xml:space="preserve"> con-current operation</w:t>
      </w:r>
      <w:bookmarkEnd w:id="649"/>
      <w:bookmarkEnd w:id="650"/>
      <w:bookmarkEnd w:id="651"/>
    </w:p>
    <w:p w14:paraId="52BF9F2B" w14:textId="77777777" w:rsidR="00FE1F0E" w:rsidRDefault="00FE1F0E" w:rsidP="00FE1F0E">
      <w:pPr>
        <w:rPr>
          <w:lang w:val="x-none"/>
        </w:rPr>
      </w:pPr>
      <w:r>
        <w:rPr>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lang w:val="x-none"/>
        </w:rPr>
        <w:t xml:space="preserve"> </w:t>
      </w:r>
    </w:p>
    <w:p w14:paraId="5D9974D4" w14:textId="77777777" w:rsidR="00FE1F0E" w:rsidRPr="00FE1F0E" w:rsidRDefault="00FE1F0E" w:rsidP="00FE1F0E">
      <w:pPr>
        <w:rPr>
          <w:lang w:val="x-none"/>
        </w:rPr>
      </w:pPr>
    </w:p>
    <w:p w14:paraId="58F0885C" w14:textId="0C151850" w:rsidR="00A737C6" w:rsidRDefault="00A737C6" w:rsidP="00A737C6">
      <w:pPr>
        <w:pStyle w:val="Heading3"/>
      </w:pPr>
      <w:bookmarkStart w:id="652" w:name="_Toc152079604"/>
      <w:bookmarkStart w:id="653" w:name="_Toc154591571"/>
      <w:bookmarkStart w:id="654" w:name="_Toc155636023"/>
      <w:r>
        <w:t>6</w:t>
      </w:r>
      <w:r w:rsidRPr="003C18B3">
        <w:t>.</w:t>
      </w:r>
      <w:r>
        <w:t>2</w:t>
      </w:r>
      <w:r w:rsidRPr="003C18B3">
        <w:t>.8</w:t>
      </w:r>
      <w:r w:rsidRPr="003C18B3">
        <w:tab/>
        <w:t xml:space="preserve">Power control </w:t>
      </w:r>
      <w:r w:rsidR="00D438F4" w:rsidRPr="003C18B3">
        <w:t xml:space="preserve">for </w:t>
      </w:r>
      <w:r w:rsidR="00D438F4" w:rsidRPr="00D438F4">
        <w:t>inter-band</w:t>
      </w:r>
      <w:r w:rsidR="00D438F4" w:rsidRPr="0087716F">
        <w:t xml:space="preserve"> con-current operation</w:t>
      </w:r>
      <w:bookmarkEnd w:id="652"/>
      <w:bookmarkEnd w:id="653"/>
      <w:bookmarkEnd w:id="654"/>
    </w:p>
    <w:p w14:paraId="0B1D3794" w14:textId="77777777" w:rsidR="00FE1F0E" w:rsidRDefault="00FE1F0E" w:rsidP="00FE1F0E">
      <w:pPr>
        <w:rPr>
          <w:lang w:val="x-none"/>
        </w:rPr>
      </w:pPr>
      <w:r>
        <w:rPr>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lang w:val="x-none"/>
        </w:rPr>
        <w:t xml:space="preserve"> </w:t>
      </w:r>
    </w:p>
    <w:p w14:paraId="7AE9EA40" w14:textId="77777777" w:rsidR="00FE1F0E" w:rsidRPr="00C14935" w:rsidRDefault="00FE1F0E" w:rsidP="00FE1F0E">
      <w:r w:rsidRPr="0026224C">
        <w:rPr>
          <w:noProof/>
        </w:rPr>
        <w:t xml:space="preserve">For the inter-band con-current operation, </w:t>
      </w:r>
      <w:r>
        <w:t xml:space="preserve">the requirements specified in TS 38.101-1 clause 6.3.4 shall apply for NR Uu operation in licensed band and the requirements specified in clause X shall apply for NR sidelink operation </w:t>
      </w:r>
      <w:r>
        <w:rPr>
          <w:noProof/>
        </w:rPr>
        <w:t>in unlicensed band</w:t>
      </w:r>
    </w:p>
    <w:p w14:paraId="20526312" w14:textId="77777777" w:rsidR="00FE1F0E" w:rsidRPr="00FE1F0E" w:rsidRDefault="00FE1F0E" w:rsidP="00FE1F0E"/>
    <w:p w14:paraId="1EAC15D4" w14:textId="6DB0B965" w:rsidR="00A737C6" w:rsidRDefault="00A737C6" w:rsidP="00A737C6">
      <w:pPr>
        <w:pStyle w:val="Heading3"/>
      </w:pPr>
      <w:bookmarkStart w:id="655" w:name="_Toc152079605"/>
      <w:bookmarkStart w:id="656" w:name="_Toc154591572"/>
      <w:bookmarkStart w:id="657" w:name="_Toc155636024"/>
      <w:r>
        <w:t>6</w:t>
      </w:r>
      <w:r w:rsidRPr="003C18B3">
        <w:t>.</w:t>
      </w:r>
      <w:r>
        <w:t>2</w:t>
      </w:r>
      <w:r w:rsidRPr="003C18B3">
        <w:t>.9</w:t>
      </w:r>
      <w:r w:rsidRPr="003C18B3">
        <w:tab/>
        <w:t xml:space="preserve">Transmit signal quality </w:t>
      </w:r>
      <w:r w:rsidR="00D438F4" w:rsidRPr="003C18B3">
        <w:t xml:space="preserve">for </w:t>
      </w:r>
      <w:r w:rsidR="00D438F4" w:rsidRPr="00D438F4">
        <w:t>inter-band</w:t>
      </w:r>
      <w:r w:rsidR="00D438F4" w:rsidRPr="0087716F">
        <w:t xml:space="preserve"> con-current operation</w:t>
      </w:r>
      <w:bookmarkEnd w:id="655"/>
      <w:bookmarkEnd w:id="656"/>
      <w:bookmarkEnd w:id="657"/>
    </w:p>
    <w:p w14:paraId="03E2A77E" w14:textId="77777777" w:rsidR="00FE1F0E" w:rsidRDefault="00FE1F0E" w:rsidP="00FE1F0E">
      <w:pPr>
        <w:rPr>
          <w:lang w:val="x-none"/>
        </w:rPr>
      </w:pPr>
      <w:r>
        <w:rPr>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lang w:val="x-none"/>
        </w:rPr>
        <w:t xml:space="preserve"> </w:t>
      </w:r>
    </w:p>
    <w:p w14:paraId="2FC55C2A" w14:textId="77777777" w:rsidR="00FE1F0E" w:rsidRPr="00FE1F0E" w:rsidRDefault="00FE1F0E" w:rsidP="00FE1F0E">
      <w:pPr>
        <w:rPr>
          <w:lang w:val="x-none"/>
        </w:rPr>
      </w:pPr>
    </w:p>
    <w:p w14:paraId="4ACE28C7" w14:textId="19BDB1C4" w:rsidR="00A737C6" w:rsidRDefault="00A737C6" w:rsidP="00A737C6">
      <w:pPr>
        <w:pStyle w:val="Heading3"/>
      </w:pPr>
      <w:bookmarkStart w:id="658" w:name="_Toc152079606"/>
      <w:bookmarkStart w:id="659" w:name="_Toc154591573"/>
      <w:bookmarkStart w:id="660" w:name="_Toc155636025"/>
      <w:r w:rsidRPr="00984FC3">
        <w:t>6.</w:t>
      </w:r>
      <w:r>
        <w:t>2</w:t>
      </w:r>
      <w:r w:rsidRPr="00984FC3">
        <w:t>.10</w:t>
      </w:r>
      <w:r w:rsidRPr="00984FC3">
        <w:tab/>
      </w:r>
      <w:r w:rsidR="00EC2D84">
        <w:t>S</w:t>
      </w:r>
      <w:r w:rsidRPr="00984FC3">
        <w:t xml:space="preserve">pectrum emission mask </w:t>
      </w:r>
      <w:r w:rsidR="00D438F4" w:rsidRPr="003C18B3">
        <w:t xml:space="preserve">for </w:t>
      </w:r>
      <w:r w:rsidR="00D438F4" w:rsidRPr="00D438F4">
        <w:t>inter-band</w:t>
      </w:r>
      <w:r w:rsidR="00D438F4" w:rsidRPr="0087716F">
        <w:t xml:space="preserve"> con-current operation</w:t>
      </w:r>
      <w:bookmarkEnd w:id="658"/>
      <w:bookmarkEnd w:id="659"/>
      <w:bookmarkEnd w:id="660"/>
    </w:p>
    <w:p w14:paraId="46E65577" w14:textId="77777777" w:rsidR="00FE1F0E" w:rsidRDefault="00FE1F0E" w:rsidP="00FE1F0E">
      <w:pPr>
        <w:rPr>
          <w:lang w:val="x-none"/>
        </w:rPr>
      </w:pPr>
      <w:r>
        <w:rPr>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lang w:val="x-none"/>
        </w:rPr>
        <w:t xml:space="preserve"> </w:t>
      </w:r>
    </w:p>
    <w:p w14:paraId="0D69A1C2" w14:textId="77777777" w:rsidR="00FE1F0E" w:rsidRPr="00321F93" w:rsidRDefault="00FE1F0E" w:rsidP="00FE1F0E">
      <w:r w:rsidRPr="0026224C">
        <w:rPr>
          <w:noProof/>
        </w:rPr>
        <w:t xml:space="preserve">For the inter-band con-current operation, </w:t>
      </w:r>
      <w:r>
        <w:t xml:space="preserve">the general/additional SEM requirements specified in TS 38.101-1 clause 6.5.2 shall apply for NR Uu operation in licensed band and the general/additional SEM requirements specified in clause X shall apply for NR sidelink operation </w:t>
      </w:r>
      <w:r>
        <w:rPr>
          <w:noProof/>
        </w:rPr>
        <w:t>in unlicensed band.</w:t>
      </w:r>
    </w:p>
    <w:p w14:paraId="1D597543" w14:textId="77777777" w:rsidR="00FE1F0E" w:rsidRPr="00FE1F0E" w:rsidRDefault="00FE1F0E" w:rsidP="00FE1F0E"/>
    <w:p w14:paraId="61FF2E10" w14:textId="44B214A0" w:rsidR="00A737C6" w:rsidRDefault="00A737C6" w:rsidP="00A737C6">
      <w:pPr>
        <w:pStyle w:val="Heading3"/>
      </w:pPr>
      <w:bookmarkStart w:id="661" w:name="_Toc152079607"/>
      <w:bookmarkStart w:id="662" w:name="_Toc154591574"/>
      <w:bookmarkStart w:id="663" w:name="_Toc155636026"/>
      <w:r>
        <w:t>6</w:t>
      </w:r>
      <w:r w:rsidRPr="003C18B3">
        <w:t>.</w:t>
      </w:r>
      <w:r>
        <w:t>2</w:t>
      </w:r>
      <w:r w:rsidRPr="003C18B3">
        <w:t>.11</w:t>
      </w:r>
      <w:r w:rsidRPr="003C18B3">
        <w:tab/>
        <w:t xml:space="preserve">ACLR requirements </w:t>
      </w:r>
      <w:r w:rsidR="00D438F4" w:rsidRPr="003C18B3">
        <w:t xml:space="preserve">for </w:t>
      </w:r>
      <w:r w:rsidR="00D438F4" w:rsidRPr="00D438F4">
        <w:t>inter-band</w:t>
      </w:r>
      <w:r w:rsidR="00D438F4" w:rsidRPr="0087716F">
        <w:t xml:space="preserve"> con-current operation</w:t>
      </w:r>
      <w:bookmarkEnd w:id="661"/>
      <w:bookmarkEnd w:id="662"/>
      <w:bookmarkEnd w:id="663"/>
    </w:p>
    <w:p w14:paraId="0E84109E" w14:textId="77777777" w:rsidR="00FE1F0E" w:rsidRDefault="00FE1F0E" w:rsidP="00FE1F0E">
      <w:pPr>
        <w:rPr>
          <w:lang w:val="x-none"/>
        </w:rPr>
      </w:pPr>
      <w:r>
        <w:rPr>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lang w:val="x-none"/>
        </w:rPr>
        <w:t xml:space="preserve"> </w:t>
      </w:r>
    </w:p>
    <w:p w14:paraId="7B7E2961" w14:textId="77777777" w:rsidR="00FE1F0E" w:rsidRPr="00321F93" w:rsidRDefault="00FE1F0E" w:rsidP="00FE1F0E">
      <w:pPr>
        <w:rPr>
          <w:noProof/>
        </w:rPr>
      </w:pPr>
      <w:r w:rsidRPr="0026224C">
        <w:rPr>
          <w:noProof/>
        </w:rPr>
        <w:t xml:space="preserve">For the inter-band con-current operation, </w:t>
      </w:r>
      <w:r>
        <w:t xml:space="preserve">the ACLR requirement specified in clause TS 38.101-1 6.5.2.4 shall apply for NR Uu operation in licensed band and the ACLR requirement specified in clause X shall apply for NR sidelink operation </w:t>
      </w:r>
      <w:r>
        <w:rPr>
          <w:noProof/>
        </w:rPr>
        <w:t>in unlicensed band.</w:t>
      </w:r>
    </w:p>
    <w:p w14:paraId="7ECE04B5" w14:textId="77777777" w:rsidR="00FE1F0E" w:rsidRPr="00FE1F0E" w:rsidRDefault="00FE1F0E" w:rsidP="00FE1F0E"/>
    <w:p w14:paraId="1596F880" w14:textId="46DC75AF" w:rsidR="00A737C6" w:rsidRDefault="00A737C6" w:rsidP="00A737C6">
      <w:pPr>
        <w:pStyle w:val="Heading3"/>
      </w:pPr>
      <w:bookmarkStart w:id="664" w:name="_Toc152079608"/>
      <w:bookmarkStart w:id="665" w:name="_Toc154591575"/>
      <w:bookmarkStart w:id="666" w:name="_Toc155636027"/>
      <w:r>
        <w:t>6</w:t>
      </w:r>
      <w:r w:rsidRPr="003C18B3">
        <w:t>.</w:t>
      </w:r>
      <w:r>
        <w:t>2</w:t>
      </w:r>
      <w:r w:rsidRPr="003C18B3">
        <w:t>.12</w:t>
      </w:r>
      <w:r w:rsidRPr="003C18B3">
        <w:tab/>
        <w:t>Spurious emission</w:t>
      </w:r>
      <w:r w:rsidR="001F1720">
        <w:t>s</w:t>
      </w:r>
      <w:r w:rsidRPr="003C18B3">
        <w:t xml:space="preserve"> </w:t>
      </w:r>
      <w:r w:rsidR="00D438F4" w:rsidRPr="003C18B3">
        <w:t xml:space="preserve">for </w:t>
      </w:r>
      <w:r w:rsidR="00D438F4" w:rsidRPr="00D438F4">
        <w:t>inter-band</w:t>
      </w:r>
      <w:r w:rsidR="00D438F4" w:rsidRPr="0087716F">
        <w:t xml:space="preserve"> con-current operation</w:t>
      </w:r>
      <w:bookmarkEnd w:id="664"/>
      <w:bookmarkEnd w:id="665"/>
      <w:bookmarkEnd w:id="666"/>
    </w:p>
    <w:p w14:paraId="3E18269E" w14:textId="77777777" w:rsidR="00FE1F0E" w:rsidRPr="002922AD" w:rsidRDefault="00FE1F0E" w:rsidP="00FE1F0E">
      <w:pPr>
        <w:rPr>
          <w:lang w:eastAsia="zh-CN"/>
        </w:rPr>
      </w:pPr>
      <w:r>
        <w:rPr>
          <w:rFonts w:hint="eastAsia"/>
          <w:lang w:eastAsia="zh-CN"/>
        </w:rPr>
        <w:t>T</w:t>
      </w:r>
      <w:r>
        <w:rPr>
          <w:lang w:eastAsia="zh-CN"/>
        </w:rPr>
        <w:t>he general spurious emission is not needed for inter-band con-current operation as the NR SL only defines spurious emission for non-current case.</w:t>
      </w:r>
    </w:p>
    <w:p w14:paraId="129BA259" w14:textId="77777777" w:rsidR="00FE1F0E" w:rsidRPr="00FE1F0E" w:rsidRDefault="00FE1F0E" w:rsidP="00FE1F0E"/>
    <w:p w14:paraId="5BC8146D" w14:textId="49C20E77" w:rsidR="00A737C6" w:rsidRDefault="00A737C6" w:rsidP="00A737C6">
      <w:pPr>
        <w:pStyle w:val="Heading3"/>
      </w:pPr>
      <w:bookmarkStart w:id="667" w:name="_Toc152079609"/>
      <w:bookmarkStart w:id="668" w:name="_Toc154591576"/>
      <w:bookmarkStart w:id="669" w:name="_Toc155636028"/>
      <w:r>
        <w:t>6</w:t>
      </w:r>
      <w:r w:rsidRPr="003C18B3">
        <w:t>.</w:t>
      </w:r>
      <w:r>
        <w:t>2</w:t>
      </w:r>
      <w:r w:rsidRPr="003C18B3">
        <w:t>.13</w:t>
      </w:r>
      <w:r w:rsidRPr="003C18B3">
        <w:tab/>
        <w:t xml:space="preserve">Spurious emission band UE co-existence </w:t>
      </w:r>
      <w:r w:rsidR="00D438F4" w:rsidRPr="003C18B3">
        <w:t xml:space="preserve">for </w:t>
      </w:r>
      <w:r w:rsidR="00D438F4" w:rsidRPr="00D438F4">
        <w:t>inter-band</w:t>
      </w:r>
      <w:r w:rsidR="00D438F4" w:rsidRPr="0087716F">
        <w:t xml:space="preserve"> con-current operation</w:t>
      </w:r>
      <w:bookmarkEnd w:id="667"/>
      <w:bookmarkEnd w:id="668"/>
      <w:bookmarkEnd w:id="669"/>
    </w:p>
    <w:p w14:paraId="70B975D1" w14:textId="77777777" w:rsidR="00FE1F0E" w:rsidRPr="00EE5A87" w:rsidRDefault="00FE1F0E" w:rsidP="008B26CC">
      <w:pPr>
        <w:rPr>
          <w:lang w:eastAsia="ko-KR"/>
        </w:rPr>
      </w:pPr>
      <w:r>
        <w:rPr>
          <w:rFonts w:hint="eastAsia"/>
          <w:lang w:eastAsia="ko-KR"/>
        </w:rPr>
        <w:t>It ha</w:t>
      </w:r>
      <w:r>
        <w:rPr>
          <w:lang w:eastAsia="ko-KR"/>
        </w:rPr>
        <w:t>s been agreed to r</w:t>
      </w:r>
      <w:r w:rsidRPr="00BC1645">
        <w:t>euse the inter band CA_n46-n78 co-existence requirement for con-current operation with Uu@78 + SL@n46</w:t>
      </w:r>
      <w:r>
        <w:t>.</w:t>
      </w:r>
    </w:p>
    <w:p w14:paraId="34B1D195" w14:textId="77777777" w:rsidR="00FE1F0E" w:rsidRPr="00FE1F0E" w:rsidRDefault="00FE1F0E" w:rsidP="008B26CC"/>
    <w:p w14:paraId="25C46FD8" w14:textId="1E46EC78" w:rsidR="00A737C6" w:rsidRPr="003C18B3" w:rsidRDefault="00A737C6" w:rsidP="00A737C6">
      <w:pPr>
        <w:pStyle w:val="Heading3"/>
      </w:pPr>
      <w:bookmarkStart w:id="670" w:name="_Toc152079610"/>
      <w:bookmarkStart w:id="671" w:name="_Toc154591577"/>
      <w:bookmarkStart w:id="672" w:name="_Toc155636029"/>
      <w:r>
        <w:lastRenderedPageBreak/>
        <w:t>6</w:t>
      </w:r>
      <w:r w:rsidRPr="003C18B3">
        <w:t>.</w:t>
      </w:r>
      <w:r>
        <w:t>2</w:t>
      </w:r>
      <w:r w:rsidRPr="003C18B3">
        <w:t>.14</w:t>
      </w:r>
      <w:r w:rsidRPr="003C18B3">
        <w:tab/>
        <w:t xml:space="preserve">Transmit intermodulation </w:t>
      </w:r>
      <w:r w:rsidR="00D438F4" w:rsidRPr="003C18B3">
        <w:t xml:space="preserve">for </w:t>
      </w:r>
      <w:r w:rsidR="00D438F4" w:rsidRPr="00D438F4">
        <w:t>inter-band</w:t>
      </w:r>
      <w:r w:rsidR="00D438F4" w:rsidRPr="0087716F">
        <w:t xml:space="preserve"> con-current operation</w:t>
      </w:r>
      <w:bookmarkEnd w:id="670"/>
      <w:bookmarkEnd w:id="671"/>
      <w:bookmarkEnd w:id="672"/>
    </w:p>
    <w:p w14:paraId="20561738" w14:textId="77777777" w:rsidR="00FE1F0E" w:rsidRDefault="00FE1F0E" w:rsidP="00FE1F0E">
      <w:pPr>
        <w:rPr>
          <w:lang w:val="x-none"/>
        </w:rPr>
      </w:pPr>
      <w:r>
        <w:rPr>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lang w:val="x-none"/>
        </w:rPr>
        <w:t xml:space="preserve"> </w:t>
      </w:r>
    </w:p>
    <w:p w14:paraId="21C587CD" w14:textId="77777777" w:rsidR="00FE1F0E" w:rsidRDefault="00FE1F0E" w:rsidP="00FE1F0E">
      <w:r w:rsidRPr="0026224C">
        <w:rPr>
          <w:noProof/>
        </w:rPr>
        <w:t xml:space="preserve">For the inter-band con-current operation, </w:t>
      </w:r>
      <w:r>
        <w:t xml:space="preserve">the requirements specified in TS 38.101-1 clause 6.5.4 shall apply for NR Uu operation in licensed band and the requirements specified in clause X shall apply for NR sidelink operation </w:t>
      </w:r>
      <w:r>
        <w:rPr>
          <w:noProof/>
        </w:rPr>
        <w:t>in unlicensed band.</w:t>
      </w:r>
    </w:p>
    <w:p w14:paraId="6656A7D3" w14:textId="77777777" w:rsidR="00DC0EE5" w:rsidRPr="00C77D86" w:rsidRDefault="00DC0EE5" w:rsidP="00DC0EE5">
      <w:pPr>
        <w:pStyle w:val="Heading2"/>
      </w:pPr>
      <w:bookmarkStart w:id="673" w:name="_Toc152079611"/>
      <w:bookmarkStart w:id="674" w:name="_Toc154591578"/>
      <w:bookmarkStart w:id="675" w:name="_Toc155636030"/>
      <w:r w:rsidRPr="00C77D86">
        <w:t>6.</w:t>
      </w:r>
      <w:r>
        <w:t>3</w:t>
      </w:r>
      <w:r w:rsidRPr="00C77D86">
        <w:tab/>
        <w:t xml:space="preserve">Tx requirements for </w:t>
      </w:r>
      <w:r>
        <w:t>NR SL CA</w:t>
      </w:r>
      <w:r w:rsidRPr="00C77D86">
        <w:t xml:space="preserve"> operation</w:t>
      </w:r>
      <w:bookmarkEnd w:id="673"/>
      <w:bookmarkEnd w:id="674"/>
      <w:bookmarkEnd w:id="675"/>
    </w:p>
    <w:p w14:paraId="25714583" w14:textId="77777777" w:rsidR="00DC0EE5" w:rsidRDefault="00DC0EE5" w:rsidP="00DC0EE5">
      <w:pPr>
        <w:pStyle w:val="Heading3"/>
      </w:pPr>
      <w:bookmarkStart w:id="676" w:name="_Toc152079612"/>
      <w:bookmarkStart w:id="677" w:name="_Toc154591579"/>
      <w:bookmarkStart w:id="678" w:name="_Toc155636031"/>
      <w:r w:rsidRPr="00C77D86">
        <w:t>6.</w:t>
      </w:r>
      <w:r>
        <w:t>3</w:t>
      </w:r>
      <w:r w:rsidRPr="00C77D86">
        <w:t>.1</w:t>
      </w:r>
      <w:r w:rsidRPr="00C77D86">
        <w:tab/>
        <w:t xml:space="preserve">Maximum output power for </w:t>
      </w:r>
      <w:r>
        <w:t>NR SL CA</w:t>
      </w:r>
      <w:r w:rsidRPr="00C77D86">
        <w:t xml:space="preserve"> operation</w:t>
      </w:r>
      <w:bookmarkEnd w:id="676"/>
      <w:bookmarkEnd w:id="677"/>
      <w:bookmarkEnd w:id="678"/>
    </w:p>
    <w:p w14:paraId="05846FBC" w14:textId="77777777" w:rsidR="00DC0EE5" w:rsidRPr="0087716F" w:rsidRDefault="00DC0EE5" w:rsidP="00DC0EE5">
      <w:pPr>
        <w:tabs>
          <w:tab w:val="left" w:pos="1985"/>
        </w:tabs>
        <w:spacing w:after="100" w:afterAutospacing="1"/>
        <w:rPr>
          <w:lang w:eastAsia="ko-KR"/>
        </w:rPr>
      </w:pPr>
      <w:r w:rsidRPr="0087716F">
        <w:rPr>
          <w:rFonts w:hint="eastAsia"/>
          <w:lang w:eastAsia="ko-KR"/>
        </w:rPr>
        <w:t xml:space="preserve">For the </w:t>
      </w:r>
      <w:r w:rsidRPr="0087716F">
        <w:rPr>
          <w:lang w:eastAsia="ko-KR"/>
        </w:rPr>
        <w:t>int</w:t>
      </w:r>
      <w:r>
        <w:rPr>
          <w:lang w:eastAsia="ko-KR"/>
        </w:rPr>
        <w:t xml:space="preserve">ra-band SL CA </w:t>
      </w:r>
      <w:r w:rsidRPr="0087716F">
        <w:rPr>
          <w:lang w:eastAsia="ko-KR"/>
        </w:rPr>
        <w:t xml:space="preserve">operation, the following NR </w:t>
      </w:r>
      <w:r>
        <w:rPr>
          <w:lang w:eastAsia="ko-KR"/>
        </w:rPr>
        <w:t>SL CA</w:t>
      </w:r>
      <w:r w:rsidRPr="0087716F">
        <w:rPr>
          <w:lang w:eastAsia="ko-KR"/>
        </w:rPr>
        <w:t xml:space="preserve"> UE </w:t>
      </w:r>
      <w:r w:rsidRPr="0087716F">
        <w:rPr>
          <w:rFonts w:cs="v5.0.0"/>
        </w:rPr>
        <w:t>Power Classes define the maximum output power for any transmission bandwidth within the channel bandwidth. The period of measurement shall be at least one sub frame (1ms).</w:t>
      </w:r>
    </w:p>
    <w:p w14:paraId="44BF3B2A" w14:textId="77777777" w:rsidR="00DC0EE5" w:rsidRPr="0087716F" w:rsidRDefault="00DC0EE5" w:rsidP="00DC0EE5">
      <w:pPr>
        <w:pStyle w:val="TH"/>
      </w:pPr>
      <w:r w:rsidRPr="0087716F">
        <w:t xml:space="preserve">Table </w:t>
      </w:r>
      <w:r>
        <w:rPr>
          <w:lang w:eastAsia="ko-KR"/>
        </w:rPr>
        <w:t>6</w:t>
      </w:r>
      <w:r w:rsidRPr="0087716F">
        <w:rPr>
          <w:rFonts w:hint="eastAsia"/>
          <w:lang w:eastAsia="zh-CN"/>
        </w:rPr>
        <w:t>.</w:t>
      </w:r>
      <w:r>
        <w:rPr>
          <w:lang w:eastAsia="zh-CN"/>
        </w:rPr>
        <w:t>3</w:t>
      </w:r>
      <w:r w:rsidRPr="0087716F">
        <w:rPr>
          <w:lang w:eastAsia="zh-CN"/>
        </w:rPr>
        <w:t>.1</w:t>
      </w:r>
      <w:r w:rsidRPr="0087716F">
        <w:rPr>
          <w:rFonts w:hint="eastAsia"/>
          <w:lang w:eastAsia="zh-CN"/>
        </w:rPr>
        <w:t>-1</w:t>
      </w:r>
      <w:r w:rsidRPr="0087716F">
        <w:t xml:space="preserve">: </w:t>
      </w:r>
      <w:r>
        <w:t xml:space="preserve">NR SL CA </w:t>
      </w:r>
      <w:r w:rsidRPr="0087716F">
        <w:t>UE Power Class</w:t>
      </w:r>
    </w:p>
    <w:tbl>
      <w:tblPr>
        <w:tblW w:w="9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72"/>
        <w:gridCol w:w="835"/>
        <w:gridCol w:w="1001"/>
        <w:gridCol w:w="826"/>
        <w:gridCol w:w="1008"/>
        <w:gridCol w:w="800"/>
        <w:gridCol w:w="1019"/>
        <w:gridCol w:w="795"/>
        <w:gridCol w:w="997"/>
      </w:tblGrid>
      <w:tr w:rsidR="00DC0EE5" w:rsidRPr="0087716F" w14:paraId="286F4DAF" w14:textId="77777777" w:rsidTr="00210BC1">
        <w:trPr>
          <w:trHeight w:val="881"/>
          <w:jc w:val="center"/>
        </w:trPr>
        <w:tc>
          <w:tcPr>
            <w:tcW w:w="1872" w:type="dxa"/>
            <w:vAlign w:val="center"/>
          </w:tcPr>
          <w:p w14:paraId="774D991D" w14:textId="77777777" w:rsidR="00DC0EE5" w:rsidRPr="0087716F" w:rsidRDefault="00DC0EE5" w:rsidP="00210BC1">
            <w:pPr>
              <w:pStyle w:val="TAH"/>
              <w:rPr>
                <w:rFonts w:cs="Arial"/>
                <w:lang w:eastAsia="zh-CN"/>
              </w:rPr>
            </w:pPr>
            <w:r w:rsidRPr="0087716F">
              <w:rPr>
                <w:rFonts w:cs="Arial" w:hint="eastAsia"/>
                <w:lang w:eastAsia="zh-CN"/>
              </w:rPr>
              <w:t xml:space="preserve">NR </w:t>
            </w:r>
            <w:r>
              <w:rPr>
                <w:rFonts w:cs="Arial"/>
                <w:lang w:eastAsia="zh-CN"/>
              </w:rPr>
              <w:t>SL CA</w:t>
            </w:r>
            <w:r w:rsidRPr="0087716F">
              <w:rPr>
                <w:rFonts w:cs="Arial"/>
                <w:lang w:eastAsia="zh-CN"/>
              </w:rPr>
              <w:t xml:space="preserve"> band</w:t>
            </w:r>
            <w:r w:rsidRPr="0087716F">
              <w:rPr>
                <w:rFonts w:cs="Arial" w:hint="eastAsia"/>
                <w:lang w:eastAsia="zh-CN"/>
              </w:rPr>
              <w:t xml:space="preserve"> Configuration</w:t>
            </w:r>
          </w:p>
        </w:tc>
        <w:tc>
          <w:tcPr>
            <w:tcW w:w="835" w:type="dxa"/>
          </w:tcPr>
          <w:p w14:paraId="76F7EC16" w14:textId="77777777" w:rsidR="00DC0EE5" w:rsidRPr="0087716F" w:rsidRDefault="00DC0EE5" w:rsidP="00210BC1">
            <w:pPr>
              <w:pStyle w:val="TAH"/>
              <w:rPr>
                <w:rFonts w:cs="Arial"/>
              </w:rPr>
            </w:pPr>
            <w:r w:rsidRPr="0087716F">
              <w:rPr>
                <w:rFonts w:cs="Arial"/>
              </w:rPr>
              <w:t>Class 1 (dBm)</w:t>
            </w:r>
          </w:p>
        </w:tc>
        <w:tc>
          <w:tcPr>
            <w:tcW w:w="1001" w:type="dxa"/>
          </w:tcPr>
          <w:p w14:paraId="20290041" w14:textId="77777777" w:rsidR="00DC0EE5" w:rsidRPr="0087716F" w:rsidRDefault="00DC0EE5" w:rsidP="00210BC1">
            <w:pPr>
              <w:pStyle w:val="TAH"/>
              <w:rPr>
                <w:rFonts w:cs="Arial"/>
              </w:rPr>
            </w:pPr>
            <w:r w:rsidRPr="0087716F">
              <w:rPr>
                <w:rFonts w:cs="Arial"/>
              </w:rPr>
              <w:t>Tolerance (dB)</w:t>
            </w:r>
          </w:p>
        </w:tc>
        <w:tc>
          <w:tcPr>
            <w:tcW w:w="826" w:type="dxa"/>
          </w:tcPr>
          <w:p w14:paraId="5FFB859E" w14:textId="77777777" w:rsidR="00DC0EE5" w:rsidRPr="0087716F" w:rsidRDefault="00DC0EE5" w:rsidP="00210BC1">
            <w:pPr>
              <w:pStyle w:val="TAH"/>
              <w:rPr>
                <w:rFonts w:cs="Arial"/>
              </w:rPr>
            </w:pPr>
            <w:r w:rsidRPr="0087716F">
              <w:rPr>
                <w:rFonts w:cs="Arial"/>
              </w:rPr>
              <w:t>Class 2 (dBm)</w:t>
            </w:r>
          </w:p>
        </w:tc>
        <w:tc>
          <w:tcPr>
            <w:tcW w:w="1008" w:type="dxa"/>
          </w:tcPr>
          <w:p w14:paraId="4F41ED97" w14:textId="77777777" w:rsidR="00DC0EE5" w:rsidRPr="0087716F" w:rsidRDefault="00DC0EE5" w:rsidP="00210BC1">
            <w:pPr>
              <w:pStyle w:val="TAH"/>
              <w:rPr>
                <w:rFonts w:cs="Arial"/>
              </w:rPr>
            </w:pPr>
            <w:r w:rsidRPr="0087716F">
              <w:rPr>
                <w:rFonts w:cs="Arial"/>
              </w:rPr>
              <w:t>Tolerance (dB)</w:t>
            </w:r>
          </w:p>
        </w:tc>
        <w:tc>
          <w:tcPr>
            <w:tcW w:w="800" w:type="dxa"/>
          </w:tcPr>
          <w:p w14:paraId="2F44A8FA" w14:textId="77777777" w:rsidR="00DC0EE5" w:rsidRPr="0087716F" w:rsidRDefault="00DC0EE5" w:rsidP="00210BC1">
            <w:pPr>
              <w:pStyle w:val="TAH"/>
              <w:rPr>
                <w:rFonts w:cs="Arial"/>
              </w:rPr>
            </w:pPr>
            <w:r w:rsidRPr="0087716F">
              <w:rPr>
                <w:rFonts w:cs="Arial"/>
              </w:rPr>
              <w:t>Class 3 (dBm)</w:t>
            </w:r>
          </w:p>
        </w:tc>
        <w:tc>
          <w:tcPr>
            <w:tcW w:w="1019" w:type="dxa"/>
          </w:tcPr>
          <w:p w14:paraId="7813409B" w14:textId="77777777" w:rsidR="00DC0EE5" w:rsidRPr="0087716F" w:rsidRDefault="00DC0EE5" w:rsidP="00210BC1">
            <w:pPr>
              <w:pStyle w:val="TAH"/>
              <w:rPr>
                <w:rFonts w:cs="Arial"/>
              </w:rPr>
            </w:pPr>
            <w:r w:rsidRPr="0087716F">
              <w:rPr>
                <w:rFonts w:cs="Arial"/>
              </w:rPr>
              <w:t>Tolerance (dB)</w:t>
            </w:r>
          </w:p>
        </w:tc>
        <w:tc>
          <w:tcPr>
            <w:tcW w:w="795" w:type="dxa"/>
          </w:tcPr>
          <w:p w14:paraId="15A26695" w14:textId="77777777" w:rsidR="00DC0EE5" w:rsidRPr="0087716F" w:rsidRDefault="00DC0EE5" w:rsidP="00210BC1">
            <w:pPr>
              <w:pStyle w:val="TAH"/>
              <w:rPr>
                <w:rFonts w:cs="Arial"/>
              </w:rPr>
            </w:pPr>
            <w:r w:rsidRPr="0087716F">
              <w:rPr>
                <w:rFonts w:cs="Arial"/>
              </w:rPr>
              <w:t>Class 4 (dBm)</w:t>
            </w:r>
          </w:p>
        </w:tc>
        <w:tc>
          <w:tcPr>
            <w:tcW w:w="997" w:type="dxa"/>
          </w:tcPr>
          <w:p w14:paraId="124627BE" w14:textId="77777777" w:rsidR="00DC0EE5" w:rsidRPr="0087716F" w:rsidRDefault="00DC0EE5" w:rsidP="00210BC1">
            <w:pPr>
              <w:pStyle w:val="TAH"/>
              <w:rPr>
                <w:rFonts w:cs="Arial"/>
              </w:rPr>
            </w:pPr>
            <w:r w:rsidRPr="0087716F">
              <w:rPr>
                <w:rFonts w:cs="Arial"/>
              </w:rPr>
              <w:t>Tolerance (dB)</w:t>
            </w:r>
          </w:p>
        </w:tc>
      </w:tr>
      <w:tr w:rsidR="00DC0EE5" w:rsidRPr="0087716F" w14:paraId="0DAEC2F1" w14:textId="77777777" w:rsidTr="00210BC1">
        <w:trPr>
          <w:trHeight w:val="560"/>
          <w:jc w:val="center"/>
        </w:trPr>
        <w:tc>
          <w:tcPr>
            <w:tcW w:w="1872" w:type="dxa"/>
            <w:vAlign w:val="center"/>
          </w:tcPr>
          <w:p w14:paraId="51040C1D" w14:textId="0D17C47A" w:rsidR="00DC0EE5" w:rsidRPr="0087716F" w:rsidRDefault="005567DE" w:rsidP="00210BC1">
            <w:pPr>
              <w:pStyle w:val="TAC"/>
              <w:rPr>
                <w:rFonts w:cs="Arial"/>
                <w:lang w:val="en-US"/>
              </w:rPr>
            </w:pPr>
            <w:r>
              <w:rPr>
                <w:rFonts w:cs="Arial"/>
                <w:lang w:val="en-US"/>
              </w:rPr>
              <w:t>SL</w:t>
            </w:r>
            <w:r w:rsidR="00DC0EE5" w:rsidRPr="0087716F">
              <w:rPr>
                <w:rFonts w:cs="Arial"/>
                <w:lang w:val="en-US"/>
              </w:rPr>
              <w:t>_n</w:t>
            </w:r>
            <w:r w:rsidR="00DC0EE5">
              <w:rPr>
                <w:rFonts w:cs="Arial"/>
                <w:lang w:val="en-US"/>
              </w:rPr>
              <w:t>47B</w:t>
            </w:r>
          </w:p>
        </w:tc>
        <w:tc>
          <w:tcPr>
            <w:tcW w:w="835" w:type="dxa"/>
          </w:tcPr>
          <w:p w14:paraId="235190B3" w14:textId="77777777" w:rsidR="00DC0EE5" w:rsidRPr="0087716F" w:rsidRDefault="00DC0EE5" w:rsidP="00210BC1">
            <w:pPr>
              <w:pStyle w:val="TAC"/>
              <w:rPr>
                <w:rFonts w:cs="Arial"/>
              </w:rPr>
            </w:pPr>
          </w:p>
        </w:tc>
        <w:tc>
          <w:tcPr>
            <w:tcW w:w="1001" w:type="dxa"/>
          </w:tcPr>
          <w:p w14:paraId="0B28E68B" w14:textId="77777777" w:rsidR="00DC0EE5" w:rsidRPr="0087716F" w:rsidRDefault="00DC0EE5" w:rsidP="00210BC1">
            <w:pPr>
              <w:pStyle w:val="TAC"/>
              <w:rPr>
                <w:rFonts w:cs="Arial"/>
              </w:rPr>
            </w:pPr>
          </w:p>
        </w:tc>
        <w:tc>
          <w:tcPr>
            <w:tcW w:w="826" w:type="dxa"/>
          </w:tcPr>
          <w:p w14:paraId="3B2108DC" w14:textId="77777777" w:rsidR="00DC0EE5" w:rsidRPr="0087716F" w:rsidRDefault="00DC0EE5" w:rsidP="00210BC1">
            <w:pPr>
              <w:pStyle w:val="TAC"/>
              <w:rPr>
                <w:rFonts w:cs="Arial"/>
                <w:lang w:eastAsia="ko-KR"/>
              </w:rPr>
            </w:pPr>
          </w:p>
        </w:tc>
        <w:tc>
          <w:tcPr>
            <w:tcW w:w="1008" w:type="dxa"/>
          </w:tcPr>
          <w:p w14:paraId="7D5DB9C2" w14:textId="77777777" w:rsidR="00DC0EE5" w:rsidRPr="0087716F" w:rsidRDefault="00DC0EE5" w:rsidP="00210BC1">
            <w:pPr>
              <w:pStyle w:val="TAC"/>
              <w:rPr>
                <w:rFonts w:cs="Arial"/>
              </w:rPr>
            </w:pPr>
          </w:p>
        </w:tc>
        <w:tc>
          <w:tcPr>
            <w:tcW w:w="800" w:type="dxa"/>
            <w:vAlign w:val="center"/>
          </w:tcPr>
          <w:p w14:paraId="0FAC3F84" w14:textId="77777777" w:rsidR="00DC0EE5" w:rsidRPr="0087716F" w:rsidRDefault="00DC0EE5" w:rsidP="00210BC1">
            <w:pPr>
              <w:pStyle w:val="TAC"/>
              <w:rPr>
                <w:rFonts w:cs="Arial"/>
                <w:lang w:eastAsia="ko-KR"/>
              </w:rPr>
            </w:pPr>
            <w:r w:rsidRPr="0087716F">
              <w:rPr>
                <w:rFonts w:cs="Arial" w:hint="eastAsia"/>
                <w:lang w:eastAsia="ko-KR"/>
              </w:rPr>
              <w:t>23</w:t>
            </w:r>
          </w:p>
        </w:tc>
        <w:tc>
          <w:tcPr>
            <w:tcW w:w="1019" w:type="dxa"/>
            <w:vAlign w:val="center"/>
          </w:tcPr>
          <w:p w14:paraId="5E0D5E21" w14:textId="77777777" w:rsidR="00DC0EE5" w:rsidRPr="0087716F" w:rsidRDefault="00DC0EE5" w:rsidP="00210BC1">
            <w:pPr>
              <w:pStyle w:val="TAC"/>
              <w:rPr>
                <w:rFonts w:cs="Arial"/>
              </w:rPr>
            </w:pPr>
            <w:r w:rsidRPr="0087716F">
              <w:rPr>
                <w:rFonts w:cs="Arial"/>
              </w:rPr>
              <w:t>+2/-3</w:t>
            </w:r>
            <w:r>
              <w:rPr>
                <w:rFonts w:cs="Arial"/>
                <w:vertAlign w:val="superscript"/>
              </w:rPr>
              <w:t>3</w:t>
            </w:r>
          </w:p>
        </w:tc>
        <w:tc>
          <w:tcPr>
            <w:tcW w:w="795" w:type="dxa"/>
          </w:tcPr>
          <w:p w14:paraId="41E0F426" w14:textId="77777777" w:rsidR="00DC0EE5" w:rsidRPr="0087716F" w:rsidRDefault="00DC0EE5" w:rsidP="00210BC1">
            <w:pPr>
              <w:pStyle w:val="TAC"/>
              <w:rPr>
                <w:rFonts w:cs="Arial"/>
              </w:rPr>
            </w:pPr>
          </w:p>
        </w:tc>
        <w:tc>
          <w:tcPr>
            <w:tcW w:w="997" w:type="dxa"/>
          </w:tcPr>
          <w:p w14:paraId="6E033FAD" w14:textId="77777777" w:rsidR="00DC0EE5" w:rsidRPr="0087716F" w:rsidRDefault="00DC0EE5" w:rsidP="00210BC1">
            <w:pPr>
              <w:pStyle w:val="TAC"/>
              <w:rPr>
                <w:rFonts w:cs="Arial"/>
              </w:rPr>
            </w:pPr>
          </w:p>
        </w:tc>
      </w:tr>
      <w:tr w:rsidR="00DC0EE5" w:rsidRPr="0087716F" w14:paraId="59EE2ABC" w14:textId="77777777" w:rsidTr="00210BC1">
        <w:trPr>
          <w:trHeight w:val="662"/>
          <w:jc w:val="center"/>
        </w:trPr>
        <w:tc>
          <w:tcPr>
            <w:tcW w:w="9153" w:type="dxa"/>
            <w:gridSpan w:val="9"/>
            <w:vAlign w:val="center"/>
          </w:tcPr>
          <w:p w14:paraId="04794B08" w14:textId="77777777" w:rsidR="00DC0EE5" w:rsidRPr="0087716F" w:rsidRDefault="00DC0EE5" w:rsidP="00210BC1">
            <w:pPr>
              <w:pStyle w:val="TAN"/>
              <w:rPr>
                <w:rFonts w:cs="Arial"/>
              </w:rPr>
            </w:pPr>
            <w:r w:rsidRPr="0087716F">
              <w:rPr>
                <w:rFonts w:cs="Arial"/>
              </w:rPr>
              <w:t>NOTE 1: P</w:t>
            </w:r>
            <w:r w:rsidRPr="0087716F">
              <w:rPr>
                <w:rFonts w:cs="Arial"/>
                <w:vertAlign w:val="subscript"/>
              </w:rPr>
              <w:t>PowerClass</w:t>
            </w:r>
            <w:r w:rsidRPr="0087716F">
              <w:rPr>
                <w:rFonts w:cs="Arial"/>
              </w:rPr>
              <w:t xml:space="preserve"> is the maximum UE power specified without taking into account the tolerance</w:t>
            </w:r>
            <w:r w:rsidRPr="0087716F">
              <w:rPr>
                <w:rFonts w:cs="Arial" w:hint="eastAsia"/>
              </w:rPr>
              <w:t xml:space="preserve"> </w:t>
            </w:r>
          </w:p>
          <w:p w14:paraId="3C401D37" w14:textId="77777777" w:rsidR="00DC0EE5" w:rsidRPr="0087716F" w:rsidRDefault="00DC0EE5" w:rsidP="00210BC1">
            <w:pPr>
              <w:pStyle w:val="TAN"/>
              <w:rPr>
                <w:rFonts w:cs="Arial"/>
              </w:rPr>
            </w:pPr>
            <w:r w:rsidRPr="0087716F">
              <w:rPr>
                <w:rFonts w:cs="Arial"/>
              </w:rPr>
              <w:t xml:space="preserve">NOTE </w:t>
            </w:r>
            <w:r>
              <w:rPr>
                <w:rFonts w:cs="Arial"/>
              </w:rPr>
              <w:t>2</w:t>
            </w:r>
            <w:r w:rsidRPr="0087716F">
              <w:rPr>
                <w:rFonts w:cs="Arial"/>
              </w:rPr>
              <w:t>: For int</w:t>
            </w:r>
            <w:r w:rsidRPr="0087716F">
              <w:rPr>
                <w:rFonts w:cs="Arial" w:hint="eastAsia"/>
                <w:lang w:eastAsia="zh-CN"/>
              </w:rPr>
              <w:t>r</w:t>
            </w:r>
            <w:r>
              <w:rPr>
                <w:rFonts w:cs="Arial"/>
                <w:lang w:eastAsia="zh-CN"/>
              </w:rPr>
              <w:t>a</w:t>
            </w:r>
            <w:r w:rsidRPr="0087716F">
              <w:rPr>
                <w:rFonts w:cs="Arial"/>
              </w:rPr>
              <w:t xml:space="preserve">-band </w:t>
            </w:r>
            <w:r>
              <w:rPr>
                <w:rFonts w:cs="Arial"/>
              </w:rPr>
              <w:t xml:space="preserve">SL CA UE, </w:t>
            </w:r>
            <w:r w:rsidRPr="0087716F">
              <w:rPr>
                <w:rFonts w:cs="Arial"/>
              </w:rPr>
              <w:t>the maximum power requirement apply to the total transmitted power over all component carriers (per UE).</w:t>
            </w:r>
          </w:p>
          <w:p w14:paraId="02ADA060" w14:textId="77777777" w:rsidR="00DC0EE5" w:rsidRPr="0087716F" w:rsidRDefault="00DC0EE5" w:rsidP="00210BC1">
            <w:pPr>
              <w:pStyle w:val="TAN"/>
              <w:rPr>
                <w:rFonts w:cs="Arial"/>
              </w:rPr>
            </w:pPr>
            <w:r w:rsidRPr="0087716F">
              <w:rPr>
                <w:rFonts w:cs="Arial"/>
              </w:rPr>
              <w:t xml:space="preserve">NOTE </w:t>
            </w:r>
            <w:r>
              <w:rPr>
                <w:rFonts w:cs="Arial"/>
              </w:rPr>
              <w:t>3</w:t>
            </w:r>
            <w:r w:rsidRPr="0087716F">
              <w:rPr>
                <w:rFonts w:cs="Arial"/>
              </w:rPr>
              <w:t>:</w:t>
            </w:r>
            <w:r w:rsidRPr="0087716F">
              <w:rPr>
                <w:rFonts w:cs="Arial"/>
              </w:rPr>
              <w:tab/>
            </w:r>
            <w:r>
              <w:rPr>
                <w:rFonts w:cs="Arial"/>
                <w:vertAlign w:val="superscript"/>
              </w:rPr>
              <w:t>3</w:t>
            </w:r>
            <w:r w:rsidRPr="0087716F">
              <w:rPr>
                <w:rFonts w:cs="Arial"/>
              </w:rPr>
              <w:t xml:space="preserve"> refers to the transmission bandwidths (Figure 5.6-1</w:t>
            </w:r>
            <w:r>
              <w:rPr>
                <w:rFonts w:cs="Arial"/>
              </w:rPr>
              <w:t xml:space="preserve"> in TS38.101-1</w:t>
            </w:r>
            <w:r w:rsidRPr="0087716F">
              <w:rPr>
                <w:rFonts w:cs="Arial"/>
              </w:rPr>
              <w:t>) confined within F</w:t>
            </w:r>
            <w:r w:rsidRPr="0087716F">
              <w:rPr>
                <w:rFonts w:cs="Arial"/>
                <w:vertAlign w:val="subscript"/>
              </w:rPr>
              <w:t>UL_low</w:t>
            </w:r>
            <w:r w:rsidRPr="0087716F">
              <w:rPr>
                <w:rFonts w:cs="Arial"/>
              </w:rPr>
              <w:t xml:space="preserve"> and F</w:t>
            </w:r>
            <w:r w:rsidRPr="0087716F">
              <w:rPr>
                <w:rFonts w:cs="Arial"/>
                <w:vertAlign w:val="subscript"/>
              </w:rPr>
              <w:t xml:space="preserve">UL_low </w:t>
            </w:r>
            <w:r w:rsidRPr="0087716F">
              <w:rPr>
                <w:rFonts w:cs="Arial"/>
              </w:rPr>
              <w:t>+ 4 MHz or F</w:t>
            </w:r>
            <w:r w:rsidRPr="0087716F">
              <w:rPr>
                <w:rFonts w:cs="Arial"/>
                <w:vertAlign w:val="subscript"/>
              </w:rPr>
              <w:t>UL_high</w:t>
            </w:r>
            <w:r w:rsidRPr="0087716F">
              <w:rPr>
                <w:rFonts w:cs="Arial"/>
              </w:rPr>
              <w:t xml:space="preserve"> – 4 MHz and F</w:t>
            </w:r>
            <w:r w:rsidRPr="0087716F">
              <w:rPr>
                <w:rFonts w:cs="Arial"/>
                <w:vertAlign w:val="subscript"/>
              </w:rPr>
              <w:t>UL_high</w:t>
            </w:r>
            <w:r w:rsidRPr="0087716F">
              <w:rPr>
                <w:rFonts w:cs="Arial"/>
              </w:rPr>
              <w:t>, the maximum output power requirement is relaxed by reducing the lower tolerance limit by 1.5 dB</w:t>
            </w:r>
          </w:p>
        </w:tc>
      </w:tr>
    </w:tbl>
    <w:p w14:paraId="20EA606B" w14:textId="77777777" w:rsidR="00DC0EE5" w:rsidRPr="004E0538" w:rsidRDefault="00DC0EE5" w:rsidP="00DC0EE5"/>
    <w:p w14:paraId="5A81A57D" w14:textId="77777777" w:rsidR="00DC0EE5" w:rsidRDefault="00DC0EE5" w:rsidP="00DC0EE5">
      <w:pPr>
        <w:pStyle w:val="Heading3"/>
      </w:pPr>
      <w:bookmarkStart w:id="679" w:name="_Toc152079613"/>
      <w:bookmarkStart w:id="680" w:name="_Toc154591580"/>
      <w:bookmarkStart w:id="681" w:name="_Toc155636032"/>
      <w:r w:rsidRPr="00C77D86">
        <w:t>6.</w:t>
      </w:r>
      <w:r>
        <w:t>3</w:t>
      </w:r>
      <w:r w:rsidRPr="00C77D86">
        <w:t>.2</w:t>
      </w:r>
      <w:r w:rsidRPr="00C77D86">
        <w:tab/>
        <w:t xml:space="preserve">UE maximum output power reduction for </w:t>
      </w:r>
      <w:r>
        <w:t>NR SL CA</w:t>
      </w:r>
      <w:r w:rsidRPr="00C77D86">
        <w:t xml:space="preserve"> operation</w:t>
      </w:r>
      <w:bookmarkEnd w:id="679"/>
      <w:bookmarkEnd w:id="680"/>
      <w:bookmarkEnd w:id="681"/>
    </w:p>
    <w:p w14:paraId="3AB6843A" w14:textId="1F1219FC" w:rsidR="00DC0EE5" w:rsidRDefault="00DC0EE5" w:rsidP="00DC0EE5">
      <w:pPr>
        <w:rPr>
          <w:lang w:val="en-US" w:eastAsia="zh-CN"/>
        </w:rPr>
      </w:pPr>
      <w:r w:rsidRPr="00CD3987">
        <w:rPr>
          <w:lang w:val="en-US" w:eastAsia="zh-CN"/>
        </w:rPr>
        <w:t>For basic parameters, reuse the simulation assumptions in TR38.785 (Rel-17 enhanced NR sidelink). Other constraints for PSCCH/PSSCH/PSFCH/S-SSB can be assumed based on current RAN1’s agreement.</w:t>
      </w:r>
    </w:p>
    <w:p w14:paraId="147BA32E" w14:textId="1250986C" w:rsidR="0051471A" w:rsidRPr="0051471A" w:rsidRDefault="0051471A" w:rsidP="00A0557A">
      <w:pPr>
        <w:pStyle w:val="TH"/>
        <w:rPr>
          <w:lang w:val="en-US" w:eastAsia="zh-CN"/>
        </w:rPr>
      </w:pPr>
      <w:r w:rsidRPr="0051471A">
        <w:rPr>
          <w:rFonts w:hint="eastAsia"/>
          <w:lang w:val="en-US" w:eastAsia="zh-CN"/>
        </w:rPr>
        <w:t>T</w:t>
      </w:r>
      <w:r w:rsidRPr="0051471A">
        <w:rPr>
          <w:lang w:val="en-US" w:eastAsia="zh-CN"/>
        </w:rPr>
        <w:t>able 6.3.2 Simulation assumption for NR SL CA operation</w:t>
      </w:r>
    </w:p>
    <w:tbl>
      <w:tblPr>
        <w:tblW w:w="2988"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2446"/>
        <w:gridCol w:w="3803"/>
      </w:tblGrid>
      <w:tr w:rsidR="00DC0EE5" w:rsidRPr="00337934" w14:paraId="62536560" w14:textId="77777777" w:rsidTr="00210BC1">
        <w:trPr>
          <w:trHeight w:val="238"/>
          <w:jc w:val="center"/>
        </w:trPr>
        <w:tc>
          <w:tcPr>
            <w:tcW w:w="1957" w:type="pct"/>
            <w:shd w:val="clear" w:color="auto" w:fill="auto"/>
          </w:tcPr>
          <w:p w14:paraId="06FB7A6B" w14:textId="77777777" w:rsidR="00DC0EE5" w:rsidRPr="00337934" w:rsidRDefault="00DC0EE5" w:rsidP="00A0557A">
            <w:pPr>
              <w:pStyle w:val="TAH"/>
            </w:pPr>
            <w:r w:rsidRPr="00337934">
              <w:t>Center frequency</w:t>
            </w:r>
          </w:p>
        </w:tc>
        <w:tc>
          <w:tcPr>
            <w:tcW w:w="3043" w:type="pct"/>
            <w:shd w:val="clear" w:color="auto" w:fill="auto"/>
          </w:tcPr>
          <w:p w14:paraId="78940A13" w14:textId="77777777" w:rsidR="00DC0EE5" w:rsidRPr="00337934" w:rsidRDefault="00DC0EE5" w:rsidP="00A0557A">
            <w:pPr>
              <w:pStyle w:val="TAC"/>
            </w:pPr>
            <w:r w:rsidRPr="00337934">
              <w:t>5.</w:t>
            </w:r>
            <w:r>
              <w:t>9</w:t>
            </w:r>
            <w:r w:rsidRPr="00337934">
              <w:t>GHz</w:t>
            </w:r>
          </w:p>
        </w:tc>
      </w:tr>
      <w:tr w:rsidR="00DC0EE5" w:rsidRPr="00337934" w14:paraId="76FC03EF" w14:textId="77777777" w:rsidTr="00210BC1">
        <w:trPr>
          <w:trHeight w:val="240"/>
          <w:jc w:val="center"/>
        </w:trPr>
        <w:tc>
          <w:tcPr>
            <w:tcW w:w="1957" w:type="pct"/>
            <w:shd w:val="clear" w:color="auto" w:fill="auto"/>
          </w:tcPr>
          <w:p w14:paraId="3464F210" w14:textId="77777777" w:rsidR="00DC0EE5" w:rsidRPr="00BC2905" w:rsidRDefault="00DC0EE5" w:rsidP="00A0557A">
            <w:pPr>
              <w:pStyle w:val="TAH"/>
            </w:pPr>
            <w:r w:rsidRPr="00BC2905">
              <w:t xml:space="preserve">Bandwidth </w:t>
            </w:r>
          </w:p>
        </w:tc>
        <w:tc>
          <w:tcPr>
            <w:tcW w:w="3043" w:type="pct"/>
            <w:shd w:val="clear" w:color="auto" w:fill="auto"/>
          </w:tcPr>
          <w:p w14:paraId="1FA70FA7" w14:textId="77777777" w:rsidR="00DC0EE5" w:rsidRPr="00BC2905" w:rsidRDefault="00DC0EE5" w:rsidP="00A0557A">
            <w:pPr>
              <w:pStyle w:val="TAC"/>
            </w:pPr>
            <w:r w:rsidRPr="00BC2905">
              <w:t>per CC: 10/20/30/40MHz</w:t>
            </w:r>
          </w:p>
          <w:p w14:paraId="67104A37" w14:textId="77777777" w:rsidR="00DC0EE5" w:rsidRPr="00BC2905" w:rsidRDefault="00DC0EE5" w:rsidP="00A0557A">
            <w:pPr>
              <w:pStyle w:val="TAC"/>
            </w:pPr>
            <w:r w:rsidRPr="00BC2905">
              <w:t>Aggregated CBW: Table 5.2.3-1 (up to 70MHz CBW)</w:t>
            </w:r>
          </w:p>
        </w:tc>
      </w:tr>
      <w:tr w:rsidR="00DC0EE5" w:rsidRPr="00337934" w14:paraId="019C57F3" w14:textId="77777777" w:rsidTr="00210BC1">
        <w:trPr>
          <w:trHeight w:val="274"/>
          <w:jc w:val="center"/>
        </w:trPr>
        <w:tc>
          <w:tcPr>
            <w:tcW w:w="1957" w:type="pct"/>
            <w:shd w:val="clear" w:color="auto" w:fill="auto"/>
          </w:tcPr>
          <w:p w14:paraId="3D2FCD81" w14:textId="77777777" w:rsidR="00DC0EE5" w:rsidRPr="00BC2905" w:rsidRDefault="00DC0EE5" w:rsidP="00A0557A">
            <w:pPr>
              <w:pStyle w:val="TAH"/>
            </w:pPr>
            <w:r w:rsidRPr="00BC2905">
              <w:t>Maximum output power for aggregated CBW</w:t>
            </w:r>
          </w:p>
        </w:tc>
        <w:tc>
          <w:tcPr>
            <w:tcW w:w="3043" w:type="pct"/>
            <w:shd w:val="clear" w:color="auto" w:fill="auto"/>
          </w:tcPr>
          <w:p w14:paraId="6DEB9412" w14:textId="77777777" w:rsidR="00DC0EE5" w:rsidRPr="00BC2905" w:rsidRDefault="00DC0EE5" w:rsidP="00A0557A">
            <w:pPr>
              <w:pStyle w:val="TAC"/>
            </w:pPr>
            <w:r w:rsidRPr="00BC2905">
              <w:t>23dBm</w:t>
            </w:r>
          </w:p>
        </w:tc>
      </w:tr>
      <w:tr w:rsidR="00DC0EE5" w:rsidRPr="00337934" w14:paraId="16154571" w14:textId="77777777" w:rsidTr="00210BC1">
        <w:trPr>
          <w:trHeight w:val="265"/>
          <w:jc w:val="center"/>
        </w:trPr>
        <w:tc>
          <w:tcPr>
            <w:tcW w:w="1957" w:type="pct"/>
            <w:shd w:val="clear" w:color="auto" w:fill="auto"/>
          </w:tcPr>
          <w:p w14:paraId="65E6BDD9" w14:textId="77777777" w:rsidR="00DC0EE5" w:rsidRPr="00BC2905" w:rsidRDefault="00DC0EE5" w:rsidP="00A0557A">
            <w:pPr>
              <w:pStyle w:val="TAH"/>
            </w:pPr>
            <w:r w:rsidRPr="00BC2905">
              <w:t>Numerology</w:t>
            </w:r>
          </w:p>
        </w:tc>
        <w:tc>
          <w:tcPr>
            <w:tcW w:w="3043" w:type="pct"/>
            <w:shd w:val="clear" w:color="auto" w:fill="auto"/>
          </w:tcPr>
          <w:p w14:paraId="600E0CFE" w14:textId="77777777" w:rsidR="00DC0EE5" w:rsidRPr="00BC2905" w:rsidRDefault="00DC0EE5" w:rsidP="00A0557A">
            <w:pPr>
              <w:pStyle w:val="TAC"/>
            </w:pPr>
            <w:r w:rsidRPr="00BC2905">
              <w:t>15 kHz/30kHz/60kHz</w:t>
            </w:r>
          </w:p>
        </w:tc>
      </w:tr>
      <w:tr w:rsidR="00DC0EE5" w:rsidRPr="00337934" w14:paraId="6B967057" w14:textId="77777777" w:rsidTr="00210BC1">
        <w:trPr>
          <w:trHeight w:val="282"/>
          <w:jc w:val="center"/>
        </w:trPr>
        <w:tc>
          <w:tcPr>
            <w:tcW w:w="1957" w:type="pct"/>
            <w:shd w:val="clear" w:color="auto" w:fill="auto"/>
          </w:tcPr>
          <w:p w14:paraId="4915B95F" w14:textId="77777777" w:rsidR="00DC0EE5" w:rsidRPr="00BC2905" w:rsidRDefault="00DC0EE5" w:rsidP="00A0557A">
            <w:pPr>
              <w:pStyle w:val="TAH"/>
            </w:pPr>
            <w:r w:rsidRPr="00BC2905">
              <w:t>Modulation per CC</w:t>
            </w:r>
          </w:p>
        </w:tc>
        <w:tc>
          <w:tcPr>
            <w:tcW w:w="3043" w:type="pct"/>
            <w:shd w:val="clear" w:color="auto" w:fill="auto"/>
          </w:tcPr>
          <w:p w14:paraId="617549A0" w14:textId="77777777" w:rsidR="00DC0EE5" w:rsidRPr="00BC2905" w:rsidRDefault="00DC0EE5" w:rsidP="00A0557A">
            <w:pPr>
              <w:pStyle w:val="TAC"/>
            </w:pPr>
            <w:r w:rsidRPr="00BC2905">
              <w:t>QPSK/16QAM/64QAM/256QAM</w:t>
            </w:r>
          </w:p>
        </w:tc>
      </w:tr>
      <w:tr w:rsidR="00DC0EE5" w:rsidRPr="00337934" w14:paraId="523A6F6E" w14:textId="77777777" w:rsidTr="00210BC1">
        <w:trPr>
          <w:trHeight w:val="287"/>
          <w:jc w:val="center"/>
        </w:trPr>
        <w:tc>
          <w:tcPr>
            <w:tcW w:w="1957" w:type="pct"/>
            <w:shd w:val="clear" w:color="auto" w:fill="auto"/>
          </w:tcPr>
          <w:p w14:paraId="0560A50E" w14:textId="77777777" w:rsidR="00DC0EE5" w:rsidRPr="00BC2905" w:rsidRDefault="00DC0EE5" w:rsidP="00A0557A">
            <w:pPr>
              <w:pStyle w:val="TAH"/>
            </w:pPr>
            <w:r w:rsidRPr="00BC2905">
              <w:t>Waveform</w:t>
            </w:r>
          </w:p>
        </w:tc>
        <w:tc>
          <w:tcPr>
            <w:tcW w:w="3043" w:type="pct"/>
            <w:shd w:val="clear" w:color="auto" w:fill="auto"/>
          </w:tcPr>
          <w:p w14:paraId="67A8CFD8" w14:textId="77777777" w:rsidR="00DC0EE5" w:rsidRPr="00BC2905" w:rsidRDefault="00DC0EE5" w:rsidP="00A0557A">
            <w:pPr>
              <w:pStyle w:val="TAC"/>
            </w:pPr>
            <w:r w:rsidRPr="00BC2905">
              <w:t>CP-OFDM</w:t>
            </w:r>
          </w:p>
        </w:tc>
      </w:tr>
      <w:tr w:rsidR="00DC0EE5" w:rsidRPr="00337934" w14:paraId="70A9474B" w14:textId="77777777" w:rsidTr="00210BC1">
        <w:trPr>
          <w:trHeight w:val="262"/>
          <w:jc w:val="center"/>
        </w:trPr>
        <w:tc>
          <w:tcPr>
            <w:tcW w:w="1957" w:type="pct"/>
            <w:shd w:val="clear" w:color="auto" w:fill="auto"/>
          </w:tcPr>
          <w:p w14:paraId="26D1A043" w14:textId="77777777" w:rsidR="00DC0EE5" w:rsidRPr="00BC2905" w:rsidRDefault="00DC0EE5" w:rsidP="00A0557A">
            <w:pPr>
              <w:pStyle w:val="TAH"/>
            </w:pPr>
            <w:r w:rsidRPr="00BC2905">
              <w:t>Carrier leakage</w:t>
            </w:r>
          </w:p>
        </w:tc>
        <w:tc>
          <w:tcPr>
            <w:tcW w:w="3043" w:type="pct"/>
            <w:shd w:val="clear" w:color="auto" w:fill="auto"/>
          </w:tcPr>
          <w:p w14:paraId="52FDE0E3" w14:textId="10208EB8" w:rsidR="00DC0EE5" w:rsidRPr="00BC2905" w:rsidRDefault="00BC2905" w:rsidP="00A0557A">
            <w:pPr>
              <w:pStyle w:val="TAC"/>
            </w:pPr>
            <w:r w:rsidRPr="00BC2905">
              <w:t>34dBc</w:t>
            </w:r>
          </w:p>
        </w:tc>
      </w:tr>
      <w:tr w:rsidR="00DC0EE5" w:rsidRPr="00337934" w14:paraId="503DBB32" w14:textId="77777777" w:rsidTr="00210BC1">
        <w:trPr>
          <w:trHeight w:val="281"/>
          <w:jc w:val="center"/>
        </w:trPr>
        <w:tc>
          <w:tcPr>
            <w:tcW w:w="1957" w:type="pct"/>
            <w:shd w:val="clear" w:color="auto" w:fill="auto"/>
          </w:tcPr>
          <w:p w14:paraId="2920F87E" w14:textId="77777777" w:rsidR="00DC0EE5" w:rsidRPr="00BC2905" w:rsidRDefault="00DC0EE5" w:rsidP="00A0557A">
            <w:pPr>
              <w:pStyle w:val="TAH"/>
            </w:pPr>
            <w:r w:rsidRPr="00BC2905">
              <w:t>IQ image</w:t>
            </w:r>
          </w:p>
        </w:tc>
        <w:tc>
          <w:tcPr>
            <w:tcW w:w="3043" w:type="pct"/>
            <w:shd w:val="clear" w:color="auto" w:fill="auto"/>
          </w:tcPr>
          <w:p w14:paraId="70E9B125" w14:textId="77777777" w:rsidR="00DC0EE5" w:rsidRPr="00BC2905" w:rsidRDefault="00DC0EE5" w:rsidP="00A0557A">
            <w:pPr>
              <w:pStyle w:val="TAC"/>
            </w:pPr>
            <w:r w:rsidRPr="00BC2905">
              <w:t>25dBc</w:t>
            </w:r>
          </w:p>
        </w:tc>
      </w:tr>
      <w:tr w:rsidR="00DC0EE5" w:rsidRPr="00337934" w14:paraId="3DD05089" w14:textId="77777777" w:rsidTr="00210BC1">
        <w:trPr>
          <w:trHeight w:val="256"/>
          <w:jc w:val="center"/>
        </w:trPr>
        <w:tc>
          <w:tcPr>
            <w:tcW w:w="1957" w:type="pct"/>
            <w:shd w:val="clear" w:color="auto" w:fill="auto"/>
          </w:tcPr>
          <w:p w14:paraId="6B435696" w14:textId="77777777" w:rsidR="00DC0EE5" w:rsidRPr="00BC2905" w:rsidRDefault="00DC0EE5" w:rsidP="00A0557A">
            <w:pPr>
              <w:pStyle w:val="TAH"/>
            </w:pPr>
            <w:r w:rsidRPr="00BC2905">
              <w:t>CIM3</w:t>
            </w:r>
          </w:p>
        </w:tc>
        <w:tc>
          <w:tcPr>
            <w:tcW w:w="3043" w:type="pct"/>
            <w:shd w:val="clear" w:color="auto" w:fill="auto"/>
          </w:tcPr>
          <w:p w14:paraId="51081311" w14:textId="17F7024A" w:rsidR="00DC0EE5" w:rsidRPr="00BC2905" w:rsidRDefault="00DC0EE5" w:rsidP="00A0557A">
            <w:pPr>
              <w:pStyle w:val="TAC"/>
            </w:pPr>
            <w:r w:rsidRPr="00BC2905">
              <w:t>60dBc</w:t>
            </w:r>
          </w:p>
        </w:tc>
      </w:tr>
      <w:tr w:rsidR="00DC0EE5" w:rsidRPr="00337934" w14:paraId="20675562" w14:textId="77777777" w:rsidTr="00210BC1">
        <w:trPr>
          <w:trHeight w:val="479"/>
          <w:jc w:val="center"/>
        </w:trPr>
        <w:tc>
          <w:tcPr>
            <w:tcW w:w="1957" w:type="pct"/>
            <w:shd w:val="clear" w:color="auto" w:fill="auto"/>
          </w:tcPr>
          <w:p w14:paraId="7BAE7E0B" w14:textId="77777777" w:rsidR="00DC0EE5" w:rsidRPr="00337934" w:rsidRDefault="00DC0EE5" w:rsidP="00A0557A">
            <w:pPr>
              <w:pStyle w:val="TAH"/>
            </w:pPr>
            <w:r w:rsidRPr="00337934">
              <w:t>PA calibration</w:t>
            </w:r>
          </w:p>
        </w:tc>
        <w:tc>
          <w:tcPr>
            <w:tcW w:w="3043" w:type="pct"/>
            <w:shd w:val="clear" w:color="auto" w:fill="auto"/>
          </w:tcPr>
          <w:p w14:paraId="702669DF" w14:textId="7A1F9EE1" w:rsidR="00DC0EE5" w:rsidRPr="00337934" w:rsidRDefault="00DC0EE5" w:rsidP="00A0557A">
            <w:pPr>
              <w:pStyle w:val="TAC"/>
            </w:pPr>
            <w:r w:rsidRPr="00337934">
              <w:t xml:space="preserve">PA calibrated to deliver </w:t>
            </w:r>
            <w:r w:rsidR="00BC2905">
              <w:t xml:space="preserve">30dBc </w:t>
            </w:r>
            <w:r w:rsidRPr="00337934">
              <w:t>ACLR for a fully allocated RBs in 20MHz QPSK DFT- S-OFDM waveform at 1 dB MPR.</w:t>
            </w:r>
          </w:p>
          <w:p w14:paraId="0CB89636" w14:textId="77777777" w:rsidR="00DC0EE5" w:rsidRPr="00337934" w:rsidRDefault="00DC0EE5" w:rsidP="00A0557A">
            <w:pPr>
              <w:pStyle w:val="TAC"/>
              <w:rPr>
                <w:b/>
              </w:rPr>
            </w:pPr>
            <w:r w:rsidRPr="00337934">
              <w:t>This is based to share PA between LTE V2X and NR V2X at 5.9GHz as worst case.</w:t>
            </w:r>
          </w:p>
        </w:tc>
      </w:tr>
    </w:tbl>
    <w:p w14:paraId="37435A2F" w14:textId="77777777" w:rsidR="00DC0EE5" w:rsidRDefault="00DC0EE5" w:rsidP="00DC0EE5"/>
    <w:p w14:paraId="2DE77ECA" w14:textId="74156871" w:rsidR="00DC0EE5" w:rsidRPr="0051471A" w:rsidRDefault="00DC0EE5" w:rsidP="0051471A">
      <w:pPr>
        <w:pStyle w:val="Heading4"/>
      </w:pPr>
      <w:bookmarkStart w:id="682" w:name="_Toc154591581"/>
      <w:bookmarkStart w:id="683" w:name="_Toc155636033"/>
      <w:r w:rsidRPr="0051471A">
        <w:t>6.3.2.1</w:t>
      </w:r>
      <w:r w:rsidR="008B26CC">
        <w:tab/>
      </w:r>
      <w:r w:rsidRPr="0051471A">
        <w:t>MPR for NR SL CA operation</w:t>
      </w:r>
      <w:bookmarkEnd w:id="682"/>
      <w:bookmarkEnd w:id="683"/>
    </w:p>
    <w:p w14:paraId="3DBF09FB" w14:textId="77777777" w:rsidR="00424187" w:rsidRPr="002C1A60" w:rsidRDefault="00424187" w:rsidP="002C1A60">
      <w:pPr>
        <w:pStyle w:val="Heading5"/>
      </w:pPr>
      <w:bookmarkStart w:id="684" w:name="_Toc152079614"/>
      <w:bookmarkStart w:id="685" w:name="_Toc154591582"/>
      <w:bookmarkStart w:id="686" w:name="_Toc155636034"/>
      <w:r w:rsidRPr="002C1A60">
        <w:t>6.3.2.1.1</w:t>
      </w:r>
      <w:r w:rsidRPr="002C1A60">
        <w:tab/>
        <w:t>MPR for simultaneous PSSCH/PSCCH transmission</w:t>
      </w:r>
      <w:bookmarkEnd w:id="684"/>
      <w:bookmarkEnd w:id="685"/>
      <w:bookmarkEnd w:id="686"/>
    </w:p>
    <w:p w14:paraId="41DAE6F3" w14:textId="77777777" w:rsidR="00390870" w:rsidRPr="0087716F" w:rsidRDefault="00390870" w:rsidP="00390870">
      <w:pPr>
        <w:rPr>
          <w:lang w:val="en-US"/>
        </w:rPr>
      </w:pPr>
      <w:r w:rsidRPr="0087716F">
        <w:t xml:space="preserve">For </w:t>
      </w:r>
      <w:r>
        <w:t xml:space="preserve">SL intra-band contiguous CA </w:t>
      </w:r>
      <w:r w:rsidRPr="0087716F">
        <w:t>of PSCCH and PSSCH simultaneous transmission</w:t>
      </w:r>
      <w:r>
        <w:t xml:space="preserve"> with contiguous RB allocation, specify </w:t>
      </w:r>
      <w:r w:rsidRPr="00326F05">
        <w:t xml:space="preserve">MPR </w:t>
      </w:r>
      <w:r>
        <w:t xml:space="preserve">in </w:t>
      </w:r>
      <w:r w:rsidRPr="00326F05">
        <w:t>Table 6.3.2.1.1-1</w:t>
      </w:r>
      <w:r>
        <w:t>.</w:t>
      </w:r>
    </w:p>
    <w:p w14:paraId="05DAD139" w14:textId="77777777" w:rsidR="00390870" w:rsidRPr="0087716F" w:rsidRDefault="00390870" w:rsidP="00390870">
      <w:pPr>
        <w:pStyle w:val="TH"/>
      </w:pPr>
      <w:r w:rsidRPr="0087716F">
        <w:lastRenderedPageBreak/>
        <w:t xml:space="preserve">Table </w:t>
      </w:r>
      <w:r>
        <w:rPr>
          <w:rFonts w:eastAsia="SimSun"/>
          <w:lang w:eastAsia="zh-CN"/>
        </w:rPr>
        <w:t>6</w:t>
      </w:r>
      <w:r w:rsidRPr="0087716F">
        <w:rPr>
          <w:rFonts w:eastAsia="SimSun" w:hint="eastAsia"/>
          <w:lang w:eastAsia="zh-CN"/>
        </w:rPr>
        <w:t>.</w:t>
      </w:r>
      <w:r>
        <w:rPr>
          <w:rFonts w:eastAsia="SimSun"/>
          <w:lang w:eastAsia="zh-CN"/>
        </w:rPr>
        <w:t>3.2</w:t>
      </w:r>
      <w:r w:rsidRPr="0087716F">
        <w:rPr>
          <w:rFonts w:eastAsia="SimSun" w:hint="eastAsia"/>
          <w:lang w:eastAsia="zh-CN"/>
        </w:rPr>
        <w:t>.</w:t>
      </w:r>
      <w:r>
        <w:rPr>
          <w:rFonts w:eastAsia="SimSun"/>
          <w:lang w:eastAsia="zh-CN"/>
        </w:rPr>
        <w:t>1</w:t>
      </w:r>
      <w:r w:rsidRPr="0087716F">
        <w:rPr>
          <w:rFonts w:eastAsia="SimSun" w:hint="eastAsia"/>
          <w:lang w:eastAsia="zh-CN"/>
        </w:rPr>
        <w:t>.1-1</w:t>
      </w:r>
      <w:r w:rsidRPr="0087716F">
        <w:t xml:space="preserve">: </w:t>
      </w:r>
      <w:r w:rsidRPr="00017184">
        <w:t>MPR for power class 3 SL CA</w:t>
      </w:r>
      <w:r>
        <w:t xml:space="preserve"> [with contiguous RB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tblGrid>
      <w:tr w:rsidR="00390870" w:rsidRPr="00A1115A" w14:paraId="56C103C0" w14:textId="77777777" w:rsidTr="008D1C6C">
        <w:trPr>
          <w:trHeight w:val="187"/>
          <w:jc w:val="center"/>
        </w:trPr>
        <w:tc>
          <w:tcPr>
            <w:tcW w:w="2405" w:type="dxa"/>
            <w:gridSpan w:val="2"/>
            <w:tcBorders>
              <w:bottom w:val="nil"/>
            </w:tcBorders>
            <w:shd w:val="clear" w:color="auto" w:fill="auto"/>
          </w:tcPr>
          <w:p w14:paraId="36991C20" w14:textId="77777777" w:rsidR="00390870" w:rsidRPr="00A1115A" w:rsidRDefault="00390870" w:rsidP="008D1C6C">
            <w:pPr>
              <w:pStyle w:val="TAH"/>
              <w:rPr>
                <w:lang w:val="en-US"/>
              </w:rPr>
            </w:pPr>
            <w:r w:rsidRPr="00A1115A">
              <w:rPr>
                <w:rFonts w:hint="eastAsia"/>
                <w:lang w:val="en-US"/>
              </w:rPr>
              <w:t>Modulation</w:t>
            </w:r>
          </w:p>
        </w:tc>
        <w:tc>
          <w:tcPr>
            <w:tcW w:w="4091" w:type="dxa"/>
            <w:gridSpan w:val="2"/>
            <w:shd w:val="clear" w:color="auto" w:fill="auto"/>
          </w:tcPr>
          <w:p w14:paraId="2AD8B5BE" w14:textId="77777777" w:rsidR="00390870" w:rsidRPr="00A1115A" w:rsidRDefault="00390870" w:rsidP="008D1C6C">
            <w:pPr>
              <w:pStyle w:val="TAH"/>
              <w:rPr>
                <w:lang w:val="en-US"/>
              </w:rPr>
            </w:pPr>
            <w:r w:rsidRPr="00A1115A">
              <w:rPr>
                <w:rFonts w:hint="eastAsia"/>
                <w:lang w:val="en-US"/>
              </w:rPr>
              <w:t>MPR</w:t>
            </w:r>
            <w:r w:rsidRPr="00A1115A">
              <w:rPr>
                <w:lang w:val="en-US"/>
              </w:rPr>
              <w:t xml:space="preserve"> for bandwidth class B(dB)</w:t>
            </w:r>
          </w:p>
        </w:tc>
      </w:tr>
      <w:tr w:rsidR="00390870" w:rsidRPr="00A1115A" w14:paraId="33FE90CA" w14:textId="77777777" w:rsidTr="008D1C6C">
        <w:trPr>
          <w:trHeight w:val="187"/>
          <w:jc w:val="center"/>
        </w:trPr>
        <w:tc>
          <w:tcPr>
            <w:tcW w:w="2405" w:type="dxa"/>
            <w:gridSpan w:val="2"/>
            <w:tcBorders>
              <w:top w:val="nil"/>
            </w:tcBorders>
            <w:shd w:val="clear" w:color="auto" w:fill="auto"/>
          </w:tcPr>
          <w:p w14:paraId="45B9D2C3" w14:textId="77777777" w:rsidR="00390870" w:rsidRPr="00A1115A" w:rsidRDefault="00390870" w:rsidP="008D1C6C">
            <w:pPr>
              <w:pStyle w:val="TAH"/>
              <w:rPr>
                <w:lang w:val="en-US"/>
              </w:rPr>
            </w:pPr>
          </w:p>
        </w:tc>
        <w:tc>
          <w:tcPr>
            <w:tcW w:w="2186" w:type="dxa"/>
            <w:shd w:val="clear" w:color="auto" w:fill="auto"/>
          </w:tcPr>
          <w:p w14:paraId="04D75FE8" w14:textId="77777777" w:rsidR="00390870" w:rsidRPr="00A1115A" w:rsidRDefault="00390870" w:rsidP="008D1C6C">
            <w:pPr>
              <w:pStyle w:val="TAH"/>
              <w:rPr>
                <w:lang w:val="en-US"/>
              </w:rPr>
            </w:pPr>
            <w:r w:rsidRPr="00A1115A">
              <w:rPr>
                <w:rFonts w:hint="eastAsia"/>
                <w:lang w:val="en-US"/>
              </w:rPr>
              <w:t>inner</w:t>
            </w:r>
          </w:p>
        </w:tc>
        <w:tc>
          <w:tcPr>
            <w:tcW w:w="1905" w:type="dxa"/>
            <w:shd w:val="clear" w:color="auto" w:fill="auto"/>
          </w:tcPr>
          <w:p w14:paraId="5586EB52" w14:textId="77777777" w:rsidR="00390870" w:rsidRPr="00A1115A" w:rsidRDefault="00390870" w:rsidP="008D1C6C">
            <w:pPr>
              <w:pStyle w:val="TAH"/>
              <w:rPr>
                <w:lang w:val="en-US"/>
              </w:rPr>
            </w:pPr>
            <w:r w:rsidRPr="00A1115A">
              <w:rPr>
                <w:rFonts w:hint="eastAsia"/>
                <w:lang w:val="en-US"/>
              </w:rPr>
              <w:t>outer</w:t>
            </w:r>
          </w:p>
        </w:tc>
      </w:tr>
      <w:tr w:rsidR="00390870" w:rsidRPr="00A1115A" w14:paraId="05D68560" w14:textId="77777777" w:rsidTr="008D1C6C">
        <w:trPr>
          <w:trHeight w:val="187"/>
          <w:jc w:val="center"/>
        </w:trPr>
        <w:tc>
          <w:tcPr>
            <w:tcW w:w="1129" w:type="dxa"/>
            <w:tcBorders>
              <w:bottom w:val="nil"/>
            </w:tcBorders>
            <w:shd w:val="clear" w:color="auto" w:fill="auto"/>
          </w:tcPr>
          <w:p w14:paraId="480573B8" w14:textId="77777777" w:rsidR="00390870" w:rsidRPr="00A1115A" w:rsidRDefault="00390870" w:rsidP="008D1C6C">
            <w:pPr>
              <w:pStyle w:val="TAL"/>
              <w:rPr>
                <w:lang w:val="en-US"/>
              </w:rPr>
            </w:pPr>
            <w:r w:rsidRPr="00A1115A">
              <w:rPr>
                <w:rFonts w:hint="eastAsia"/>
                <w:lang w:val="en-US"/>
              </w:rPr>
              <w:t>CP-OFDM</w:t>
            </w:r>
          </w:p>
        </w:tc>
        <w:tc>
          <w:tcPr>
            <w:tcW w:w="1276" w:type="dxa"/>
            <w:shd w:val="clear" w:color="auto" w:fill="auto"/>
          </w:tcPr>
          <w:p w14:paraId="1435279F" w14:textId="77777777" w:rsidR="00390870" w:rsidRPr="00A1115A" w:rsidRDefault="00390870" w:rsidP="008D1C6C">
            <w:pPr>
              <w:pStyle w:val="TAL"/>
              <w:jc w:val="center"/>
              <w:rPr>
                <w:lang w:val="en-US"/>
              </w:rPr>
            </w:pPr>
            <w:r w:rsidRPr="00A1115A">
              <w:rPr>
                <w:rFonts w:hint="eastAsia"/>
                <w:lang w:val="en-US"/>
              </w:rPr>
              <w:t>QPSK</w:t>
            </w:r>
          </w:p>
        </w:tc>
        <w:tc>
          <w:tcPr>
            <w:tcW w:w="2186" w:type="dxa"/>
            <w:shd w:val="clear" w:color="auto" w:fill="auto"/>
            <w:vAlign w:val="center"/>
          </w:tcPr>
          <w:p w14:paraId="563DC711" w14:textId="77777777" w:rsidR="00390870" w:rsidRPr="007577E3" w:rsidRDefault="00390870" w:rsidP="008D1C6C">
            <w:pPr>
              <w:pStyle w:val="TAL"/>
              <w:jc w:val="center"/>
              <w:rPr>
                <w:lang w:val="en-US"/>
              </w:rPr>
            </w:pPr>
            <w:r>
              <w:rPr>
                <w:rFonts w:cs="Arial"/>
                <w:bCs/>
                <w:szCs w:val="18"/>
              </w:rPr>
              <w:t>≤ 3.0</w:t>
            </w:r>
          </w:p>
        </w:tc>
        <w:tc>
          <w:tcPr>
            <w:tcW w:w="1905" w:type="dxa"/>
            <w:shd w:val="clear" w:color="auto" w:fill="auto"/>
            <w:vAlign w:val="center"/>
          </w:tcPr>
          <w:p w14:paraId="1B0ABBE2" w14:textId="77777777" w:rsidR="00390870" w:rsidRPr="007577E3" w:rsidRDefault="00390870" w:rsidP="008D1C6C">
            <w:pPr>
              <w:pStyle w:val="TAL"/>
              <w:jc w:val="center"/>
              <w:rPr>
                <w:lang w:val="en-US"/>
              </w:rPr>
            </w:pPr>
            <w:r>
              <w:rPr>
                <w:rFonts w:cs="Arial"/>
                <w:bCs/>
                <w:szCs w:val="18"/>
              </w:rPr>
              <w:t xml:space="preserve">≤ </w:t>
            </w:r>
            <w:r>
              <w:rPr>
                <w:rFonts w:cs="Arial"/>
                <w:color w:val="000000"/>
                <w:szCs w:val="18"/>
              </w:rPr>
              <w:t>5.0</w:t>
            </w:r>
          </w:p>
        </w:tc>
      </w:tr>
      <w:tr w:rsidR="00390870" w:rsidRPr="00A1115A" w14:paraId="5D866808" w14:textId="77777777" w:rsidTr="008D1C6C">
        <w:trPr>
          <w:trHeight w:val="187"/>
          <w:jc w:val="center"/>
        </w:trPr>
        <w:tc>
          <w:tcPr>
            <w:tcW w:w="1129" w:type="dxa"/>
            <w:tcBorders>
              <w:top w:val="nil"/>
              <w:bottom w:val="nil"/>
            </w:tcBorders>
            <w:shd w:val="clear" w:color="auto" w:fill="auto"/>
          </w:tcPr>
          <w:p w14:paraId="11C7772A" w14:textId="77777777" w:rsidR="00390870" w:rsidRPr="00A1115A" w:rsidRDefault="00390870" w:rsidP="008D1C6C">
            <w:pPr>
              <w:pStyle w:val="TAL"/>
              <w:rPr>
                <w:lang w:val="en-US"/>
              </w:rPr>
            </w:pPr>
          </w:p>
        </w:tc>
        <w:tc>
          <w:tcPr>
            <w:tcW w:w="1276" w:type="dxa"/>
            <w:shd w:val="clear" w:color="auto" w:fill="auto"/>
          </w:tcPr>
          <w:p w14:paraId="2C333E15" w14:textId="77777777" w:rsidR="00390870" w:rsidRPr="00A1115A" w:rsidRDefault="00390870" w:rsidP="008D1C6C">
            <w:pPr>
              <w:pStyle w:val="TAL"/>
              <w:jc w:val="center"/>
              <w:rPr>
                <w:lang w:val="en-US"/>
              </w:rPr>
            </w:pPr>
            <w:r w:rsidRPr="00A1115A">
              <w:rPr>
                <w:rFonts w:hint="eastAsia"/>
                <w:lang w:val="en-US"/>
              </w:rPr>
              <w:t>16QAM</w:t>
            </w:r>
          </w:p>
        </w:tc>
        <w:tc>
          <w:tcPr>
            <w:tcW w:w="2186" w:type="dxa"/>
            <w:shd w:val="clear" w:color="auto" w:fill="auto"/>
            <w:vAlign w:val="center"/>
          </w:tcPr>
          <w:p w14:paraId="44E16B78" w14:textId="77777777" w:rsidR="00390870" w:rsidRPr="007577E3" w:rsidRDefault="00390870" w:rsidP="008D1C6C">
            <w:pPr>
              <w:pStyle w:val="TAL"/>
              <w:jc w:val="center"/>
              <w:rPr>
                <w:lang w:val="en-US"/>
              </w:rPr>
            </w:pPr>
            <w:r>
              <w:rPr>
                <w:rFonts w:cs="Arial"/>
                <w:bCs/>
                <w:szCs w:val="18"/>
              </w:rPr>
              <w:t xml:space="preserve">≤ </w:t>
            </w:r>
            <w:r>
              <w:rPr>
                <w:rFonts w:cs="Arial"/>
                <w:color w:val="000000"/>
                <w:szCs w:val="18"/>
              </w:rPr>
              <w:t>3.0</w:t>
            </w:r>
          </w:p>
        </w:tc>
        <w:tc>
          <w:tcPr>
            <w:tcW w:w="1905" w:type="dxa"/>
            <w:shd w:val="clear" w:color="auto" w:fill="auto"/>
            <w:vAlign w:val="center"/>
          </w:tcPr>
          <w:p w14:paraId="16E4AB25" w14:textId="77777777" w:rsidR="00390870" w:rsidRPr="007577E3" w:rsidRDefault="00390870" w:rsidP="008D1C6C">
            <w:pPr>
              <w:pStyle w:val="TAL"/>
              <w:jc w:val="center"/>
              <w:rPr>
                <w:lang w:val="en-US"/>
              </w:rPr>
            </w:pPr>
            <w:r>
              <w:rPr>
                <w:rFonts w:cs="Arial"/>
                <w:bCs/>
                <w:szCs w:val="18"/>
              </w:rPr>
              <w:t xml:space="preserve">≤ </w:t>
            </w:r>
            <w:r>
              <w:rPr>
                <w:rFonts w:cs="Arial"/>
                <w:color w:val="000000"/>
                <w:szCs w:val="18"/>
              </w:rPr>
              <w:t>5.0</w:t>
            </w:r>
          </w:p>
        </w:tc>
      </w:tr>
      <w:tr w:rsidR="00390870" w:rsidRPr="00A1115A" w14:paraId="4E60C3EF" w14:textId="77777777" w:rsidTr="008D1C6C">
        <w:trPr>
          <w:trHeight w:val="187"/>
          <w:jc w:val="center"/>
        </w:trPr>
        <w:tc>
          <w:tcPr>
            <w:tcW w:w="1129" w:type="dxa"/>
            <w:tcBorders>
              <w:top w:val="nil"/>
              <w:bottom w:val="nil"/>
            </w:tcBorders>
            <w:shd w:val="clear" w:color="auto" w:fill="auto"/>
          </w:tcPr>
          <w:p w14:paraId="0851E096" w14:textId="77777777" w:rsidR="00390870" w:rsidRPr="00A1115A" w:rsidRDefault="00390870" w:rsidP="008D1C6C">
            <w:pPr>
              <w:pStyle w:val="TAL"/>
              <w:rPr>
                <w:lang w:val="en-US"/>
              </w:rPr>
            </w:pPr>
          </w:p>
        </w:tc>
        <w:tc>
          <w:tcPr>
            <w:tcW w:w="1276" w:type="dxa"/>
            <w:shd w:val="clear" w:color="auto" w:fill="auto"/>
          </w:tcPr>
          <w:p w14:paraId="4821A0A0" w14:textId="77777777" w:rsidR="00390870" w:rsidRPr="00A1115A" w:rsidRDefault="00390870" w:rsidP="008D1C6C">
            <w:pPr>
              <w:pStyle w:val="TAL"/>
              <w:jc w:val="center"/>
              <w:rPr>
                <w:lang w:val="en-US"/>
              </w:rPr>
            </w:pPr>
            <w:r w:rsidRPr="00A1115A">
              <w:rPr>
                <w:rFonts w:hint="eastAsia"/>
                <w:lang w:val="en-US"/>
              </w:rPr>
              <w:t>64QAM</w:t>
            </w:r>
          </w:p>
        </w:tc>
        <w:tc>
          <w:tcPr>
            <w:tcW w:w="2186" w:type="dxa"/>
            <w:shd w:val="clear" w:color="auto" w:fill="auto"/>
            <w:vAlign w:val="center"/>
          </w:tcPr>
          <w:p w14:paraId="4D1BF490" w14:textId="77777777" w:rsidR="00390870" w:rsidRPr="00A1115A" w:rsidRDefault="00390870" w:rsidP="008D1C6C">
            <w:pPr>
              <w:pStyle w:val="TAL"/>
              <w:jc w:val="center"/>
              <w:rPr>
                <w:lang w:val="en-US"/>
              </w:rPr>
            </w:pPr>
            <w:r>
              <w:rPr>
                <w:rFonts w:cs="Arial"/>
                <w:bCs/>
                <w:szCs w:val="18"/>
              </w:rPr>
              <w:t xml:space="preserve">≤ </w:t>
            </w:r>
            <w:r>
              <w:rPr>
                <w:rFonts w:cs="Arial"/>
                <w:color w:val="000000"/>
                <w:szCs w:val="18"/>
              </w:rPr>
              <w:t>4.5</w:t>
            </w:r>
          </w:p>
        </w:tc>
        <w:tc>
          <w:tcPr>
            <w:tcW w:w="1905" w:type="dxa"/>
            <w:shd w:val="clear" w:color="auto" w:fill="auto"/>
            <w:vAlign w:val="center"/>
          </w:tcPr>
          <w:p w14:paraId="44821B5E" w14:textId="77777777" w:rsidR="00390870" w:rsidRPr="00A1115A" w:rsidRDefault="00390870" w:rsidP="008D1C6C">
            <w:pPr>
              <w:pStyle w:val="TAL"/>
              <w:jc w:val="center"/>
              <w:rPr>
                <w:lang w:val="en-US"/>
              </w:rPr>
            </w:pPr>
            <w:r>
              <w:rPr>
                <w:rFonts w:cs="Arial"/>
                <w:bCs/>
                <w:szCs w:val="18"/>
              </w:rPr>
              <w:t xml:space="preserve">≤ </w:t>
            </w:r>
            <w:r>
              <w:rPr>
                <w:rFonts w:cs="Arial"/>
                <w:color w:val="000000"/>
                <w:szCs w:val="18"/>
              </w:rPr>
              <w:t>5.0</w:t>
            </w:r>
          </w:p>
        </w:tc>
      </w:tr>
      <w:tr w:rsidR="00390870" w:rsidRPr="00A1115A" w14:paraId="1EC83AF2" w14:textId="77777777" w:rsidTr="008D1C6C">
        <w:trPr>
          <w:trHeight w:val="187"/>
          <w:jc w:val="center"/>
        </w:trPr>
        <w:tc>
          <w:tcPr>
            <w:tcW w:w="1129" w:type="dxa"/>
            <w:tcBorders>
              <w:top w:val="nil"/>
            </w:tcBorders>
            <w:shd w:val="clear" w:color="auto" w:fill="auto"/>
          </w:tcPr>
          <w:p w14:paraId="7149790B" w14:textId="77777777" w:rsidR="00390870" w:rsidRPr="00A1115A" w:rsidRDefault="00390870" w:rsidP="008D1C6C">
            <w:pPr>
              <w:pStyle w:val="TAL"/>
              <w:rPr>
                <w:lang w:val="en-US"/>
              </w:rPr>
            </w:pPr>
          </w:p>
        </w:tc>
        <w:tc>
          <w:tcPr>
            <w:tcW w:w="1276" w:type="dxa"/>
            <w:shd w:val="clear" w:color="auto" w:fill="auto"/>
          </w:tcPr>
          <w:p w14:paraId="2AB5974E" w14:textId="77777777" w:rsidR="00390870" w:rsidRPr="00A1115A" w:rsidRDefault="00390870" w:rsidP="008D1C6C">
            <w:pPr>
              <w:pStyle w:val="TAL"/>
              <w:jc w:val="center"/>
              <w:rPr>
                <w:lang w:val="en-US"/>
              </w:rPr>
            </w:pPr>
            <w:r w:rsidRPr="00A1115A">
              <w:rPr>
                <w:rFonts w:hint="eastAsia"/>
                <w:lang w:val="en-US"/>
              </w:rPr>
              <w:t>256QAM</w:t>
            </w:r>
          </w:p>
        </w:tc>
        <w:tc>
          <w:tcPr>
            <w:tcW w:w="2186" w:type="dxa"/>
            <w:shd w:val="clear" w:color="auto" w:fill="auto"/>
            <w:vAlign w:val="center"/>
          </w:tcPr>
          <w:p w14:paraId="137A4C01" w14:textId="77777777" w:rsidR="00390870" w:rsidRPr="00A1115A" w:rsidRDefault="00390870" w:rsidP="008D1C6C">
            <w:pPr>
              <w:pStyle w:val="TAL"/>
              <w:jc w:val="center"/>
              <w:rPr>
                <w:lang w:val="en-US"/>
              </w:rPr>
            </w:pPr>
            <w:r>
              <w:rPr>
                <w:rFonts w:cs="Arial"/>
                <w:bCs/>
                <w:szCs w:val="18"/>
              </w:rPr>
              <w:t xml:space="preserve">≤ </w:t>
            </w:r>
            <w:r>
              <w:rPr>
                <w:rFonts w:cs="Arial"/>
                <w:color w:val="000000"/>
                <w:szCs w:val="18"/>
              </w:rPr>
              <w:t>6.5</w:t>
            </w:r>
          </w:p>
        </w:tc>
        <w:tc>
          <w:tcPr>
            <w:tcW w:w="1905" w:type="dxa"/>
            <w:shd w:val="clear" w:color="auto" w:fill="auto"/>
          </w:tcPr>
          <w:p w14:paraId="55C26C79" w14:textId="77777777" w:rsidR="00390870" w:rsidRPr="00A1115A" w:rsidRDefault="00390870" w:rsidP="008D1C6C">
            <w:pPr>
              <w:pStyle w:val="TAL"/>
              <w:jc w:val="center"/>
              <w:rPr>
                <w:lang w:val="en-US"/>
              </w:rPr>
            </w:pPr>
            <w:r>
              <w:rPr>
                <w:lang w:val="en-US"/>
              </w:rPr>
              <w:t>7.0</w:t>
            </w:r>
          </w:p>
        </w:tc>
      </w:tr>
    </w:tbl>
    <w:p w14:paraId="028A195B" w14:textId="77777777" w:rsidR="00390870" w:rsidRDefault="00390870" w:rsidP="008B26CC">
      <w:pPr>
        <w:rPr>
          <w:rFonts w:eastAsia="DengXian"/>
          <w:lang w:val="sv-SE" w:eastAsia="zh-CN"/>
        </w:rPr>
      </w:pPr>
    </w:p>
    <w:p w14:paraId="06FB5775" w14:textId="77777777" w:rsidR="00390870" w:rsidRDefault="00390870" w:rsidP="008B26CC">
      <w:r w:rsidRPr="000B2097">
        <w:t>The contiguous allocation rule f</w:t>
      </w:r>
      <w:r>
        <w:t xml:space="preserve">or SL intra-band contiguous CA </w:t>
      </w:r>
      <w:r w:rsidRPr="000B2097">
        <w:t>refer</w:t>
      </w:r>
      <w:r>
        <w:t>s</w:t>
      </w:r>
      <w:r w:rsidRPr="000B2097">
        <w:t xml:space="preserve"> to</w:t>
      </w:r>
      <w:r>
        <w:t xml:space="preserve"> that for NR intra-band contiguous CA in </w:t>
      </w:r>
      <w:r w:rsidRPr="001F7B3A">
        <w:t>6.2A.2.1</w:t>
      </w:r>
      <w:r>
        <w:t xml:space="preserve"> in</w:t>
      </w:r>
      <w:r w:rsidRPr="000B2097">
        <w:t xml:space="preserve"> TS38.101-1</w:t>
      </w:r>
      <w:r>
        <w:t>.</w:t>
      </w:r>
    </w:p>
    <w:p w14:paraId="7356DB1A" w14:textId="77777777" w:rsidR="00390870" w:rsidRDefault="00390870" w:rsidP="008B26CC">
      <w:r>
        <w:t>[</w:t>
      </w:r>
      <w:r w:rsidRPr="0087716F">
        <w:t xml:space="preserve">For </w:t>
      </w:r>
      <w:r>
        <w:t xml:space="preserve">SL intra-band contiguous CA </w:t>
      </w:r>
      <w:r w:rsidRPr="0087716F">
        <w:t>of PSCCH and PSSCH simultaneous transmission</w:t>
      </w:r>
      <w:r>
        <w:t xml:space="preserve"> with non-contiguous RB allocation, specify </w:t>
      </w:r>
      <w:r w:rsidRPr="00326F05">
        <w:t xml:space="preserve">MPR </w:t>
      </w:r>
      <w:r>
        <w:t xml:space="preserve">in </w:t>
      </w:r>
      <w:r w:rsidRPr="00326F05">
        <w:t>Table 6.3.2.1.1-</w:t>
      </w:r>
      <w:r>
        <w:t>2.</w:t>
      </w:r>
    </w:p>
    <w:p w14:paraId="66205CBC" w14:textId="77777777" w:rsidR="00390870" w:rsidRPr="0087716F" w:rsidRDefault="00390870" w:rsidP="00390870">
      <w:pPr>
        <w:pStyle w:val="TH"/>
      </w:pPr>
      <w:r w:rsidRPr="0087716F">
        <w:t xml:space="preserve">Table </w:t>
      </w:r>
      <w:r>
        <w:rPr>
          <w:rFonts w:eastAsia="SimSun"/>
          <w:lang w:eastAsia="zh-CN"/>
        </w:rPr>
        <w:t>6</w:t>
      </w:r>
      <w:r w:rsidRPr="0087716F">
        <w:rPr>
          <w:rFonts w:eastAsia="SimSun" w:hint="eastAsia"/>
          <w:lang w:eastAsia="zh-CN"/>
        </w:rPr>
        <w:t>.</w:t>
      </w:r>
      <w:r>
        <w:rPr>
          <w:rFonts w:eastAsia="SimSun"/>
          <w:lang w:eastAsia="zh-CN"/>
        </w:rPr>
        <w:t>3.2</w:t>
      </w:r>
      <w:r w:rsidRPr="0087716F">
        <w:rPr>
          <w:rFonts w:eastAsia="SimSun" w:hint="eastAsia"/>
          <w:lang w:eastAsia="zh-CN"/>
        </w:rPr>
        <w:t>.</w:t>
      </w:r>
      <w:r>
        <w:rPr>
          <w:rFonts w:eastAsia="SimSun"/>
          <w:lang w:eastAsia="zh-CN"/>
        </w:rPr>
        <w:t>1</w:t>
      </w:r>
      <w:r w:rsidRPr="0087716F">
        <w:rPr>
          <w:rFonts w:eastAsia="SimSun" w:hint="eastAsia"/>
          <w:lang w:eastAsia="zh-CN"/>
        </w:rPr>
        <w:t>.1-</w:t>
      </w:r>
      <w:r>
        <w:rPr>
          <w:rFonts w:eastAsia="SimSun"/>
          <w:lang w:eastAsia="zh-CN"/>
        </w:rPr>
        <w:t>2</w:t>
      </w:r>
      <w:r w:rsidRPr="0087716F">
        <w:t xml:space="preserve">: </w:t>
      </w:r>
      <w:r w:rsidRPr="00017184">
        <w:t>MPR for power class 3 SL CA</w:t>
      </w:r>
      <w:r>
        <w:t xml:space="preserve"> with non-contiguous RB allocation</w:t>
      </w:r>
    </w:p>
    <w:p w14:paraId="02928360" w14:textId="77777777" w:rsidR="00390870" w:rsidRPr="002A4689" w:rsidRDefault="00390870" w:rsidP="00390870">
      <w:pPr>
        <w:jc w:val="center"/>
        <w:rPr>
          <w:rFonts w:eastAsia="Malgun Gothic"/>
          <w:lang w:eastAsia="ko-KR"/>
        </w:rPr>
      </w:pPr>
      <w:r w:rsidRPr="002A4689">
        <w:rPr>
          <w:rFonts w:eastAsia="Malgun Gothic" w:hint="eastAsia"/>
          <w:lang w:eastAsia="ko-KR"/>
        </w:rPr>
        <w:t>[</w:t>
      </w:r>
      <w:r w:rsidRPr="002A4689">
        <w:rPr>
          <w:rFonts w:eastAsia="Malgun Gothic"/>
          <w:lang w:eastAsia="ko-KR"/>
        </w:rPr>
        <w:t>TBA]</w:t>
      </w:r>
    </w:p>
    <w:p w14:paraId="49C69CA4" w14:textId="77777777" w:rsidR="00390870" w:rsidRDefault="00390870" w:rsidP="00390870">
      <w:r w:rsidRPr="000B2097">
        <w:t xml:space="preserve">The </w:t>
      </w:r>
      <w:r>
        <w:t>non-</w:t>
      </w:r>
      <w:r w:rsidRPr="000B2097">
        <w:t>contiguous allocation rule f</w:t>
      </w:r>
      <w:r>
        <w:t xml:space="preserve">or SL intra-band contiguous CA </w:t>
      </w:r>
      <w:r w:rsidRPr="000B2097">
        <w:t>refer</w:t>
      </w:r>
      <w:r>
        <w:t>s</w:t>
      </w:r>
      <w:r w:rsidRPr="000B2097">
        <w:t xml:space="preserve"> to</w:t>
      </w:r>
      <w:r>
        <w:t xml:space="preserve"> that for NR intra-band contiguous CA in </w:t>
      </w:r>
      <w:r w:rsidRPr="001F7B3A">
        <w:t>6.2A.2.1</w:t>
      </w:r>
      <w:r>
        <w:t xml:space="preserve"> in</w:t>
      </w:r>
      <w:r w:rsidRPr="000B2097">
        <w:t xml:space="preserve"> TS38.101-1</w:t>
      </w:r>
      <w:r>
        <w:t>.]</w:t>
      </w:r>
    </w:p>
    <w:p w14:paraId="12CAC941" w14:textId="7C614704" w:rsidR="002A0E9A" w:rsidRDefault="002A0E9A" w:rsidP="00A0557A">
      <w:pPr>
        <w:pStyle w:val="H6"/>
      </w:pPr>
      <w:bookmarkStart w:id="687" w:name="_Toc152079615"/>
      <w:bookmarkStart w:id="688" w:name="_Toc154591583"/>
      <w:r w:rsidRPr="00497F4D">
        <w:t>6.3.2.1.</w:t>
      </w:r>
      <w:r>
        <w:t>1.1</w:t>
      </w:r>
      <w:r w:rsidR="00C67740">
        <w:tab/>
      </w:r>
      <w:r w:rsidRPr="00083302">
        <w:t>Huawei’s simulation results (R4-231</w:t>
      </w:r>
      <w:r>
        <w:t>5227</w:t>
      </w:r>
      <w:r w:rsidRPr="00083302">
        <w:t>)</w:t>
      </w:r>
      <w:bookmarkEnd w:id="687"/>
      <w:bookmarkEnd w:id="688"/>
    </w:p>
    <w:p w14:paraId="089786CD" w14:textId="77777777" w:rsidR="002A0E9A" w:rsidRDefault="002A0E9A" w:rsidP="002A0E9A">
      <w:pPr>
        <w:snapToGrid w:val="0"/>
      </w:pPr>
      <w:r w:rsidRPr="000B2097">
        <w:t xml:space="preserve">Referring to the updated MPR simulation assumption, we use the following simulation scenarios in </w:t>
      </w:r>
      <w:bookmarkStart w:id="689" w:name="MCCQCTEMPBM_00000030"/>
      <w:bookmarkStart w:id="690" w:name="MCCQCTEMPBM_00000033"/>
      <w:r w:rsidRPr="000B2097">
        <w:fldChar w:fldCharType="begin"/>
      </w:r>
      <w:r w:rsidRPr="000B2097">
        <w:instrText xml:space="preserve"> REF _Ref146211589 \h  \* MERGEFORMAT </w:instrText>
      </w:r>
      <w:r w:rsidRPr="000B2097">
        <w:fldChar w:fldCharType="separate"/>
      </w:r>
      <w:r w:rsidRPr="000B2097">
        <w:t>Table 4</w:t>
      </w:r>
      <w:r w:rsidRPr="000B2097">
        <w:fldChar w:fldCharType="end"/>
      </w:r>
      <w:bookmarkEnd w:id="689"/>
      <w:bookmarkEnd w:id="690"/>
      <w:r>
        <w:t>.</w:t>
      </w:r>
    </w:p>
    <w:p w14:paraId="381B2530" w14:textId="77777777" w:rsidR="002A0E9A" w:rsidRPr="002A3B40" w:rsidRDefault="002A0E9A" w:rsidP="00C67740">
      <w:pPr>
        <w:pStyle w:val="TH"/>
      </w:pPr>
      <w:bookmarkStart w:id="691" w:name="_Ref146211589"/>
      <w:r w:rsidRPr="002A3B40">
        <w:t xml:space="preserve">Table </w:t>
      </w:r>
      <w:bookmarkEnd w:id="691"/>
      <w:r>
        <w:t xml:space="preserve">6.3.2.1.1.1-1 </w:t>
      </w:r>
      <w:r w:rsidRPr="002A3B40">
        <w:t>SLCA PSSCH/PSCCH MPR simulation scenarios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5"/>
        <w:gridCol w:w="2110"/>
        <w:gridCol w:w="2298"/>
        <w:gridCol w:w="1353"/>
        <w:gridCol w:w="3480"/>
      </w:tblGrid>
      <w:tr w:rsidR="002A0E9A" w:rsidRPr="002A3B40" w14:paraId="68F59824" w14:textId="77777777" w:rsidTr="007C1E74">
        <w:tc>
          <w:tcPr>
            <w:tcW w:w="581" w:type="pct"/>
            <w:shd w:val="clear" w:color="auto" w:fill="auto"/>
          </w:tcPr>
          <w:p w14:paraId="046E7D8E" w14:textId="77777777" w:rsidR="002A0E9A" w:rsidRPr="00E56024" w:rsidRDefault="002A0E9A" w:rsidP="007C1E74">
            <w:pPr>
              <w:snapToGrid w:val="0"/>
              <w:spacing w:after="0"/>
              <w:jc w:val="center"/>
              <w:rPr>
                <w:rFonts w:ascii="Arial" w:hAnsi="Arial" w:cs="Arial"/>
                <w:b/>
                <w:sz w:val="18"/>
                <w:szCs w:val="18"/>
              </w:rPr>
            </w:pPr>
            <w:r w:rsidRPr="00E56024">
              <w:rPr>
                <w:rFonts w:ascii="Arial" w:hAnsi="Arial" w:cs="Arial"/>
                <w:b/>
                <w:sz w:val="18"/>
                <w:szCs w:val="18"/>
              </w:rPr>
              <w:t>Scenario</w:t>
            </w:r>
          </w:p>
        </w:tc>
        <w:tc>
          <w:tcPr>
            <w:tcW w:w="1009" w:type="pct"/>
            <w:shd w:val="clear" w:color="auto" w:fill="auto"/>
          </w:tcPr>
          <w:p w14:paraId="1DD35F45" w14:textId="77777777" w:rsidR="002A0E9A" w:rsidRPr="00E56024" w:rsidRDefault="002A0E9A" w:rsidP="007C1E74">
            <w:pPr>
              <w:snapToGrid w:val="0"/>
              <w:spacing w:after="0"/>
              <w:jc w:val="center"/>
              <w:rPr>
                <w:rFonts w:ascii="Arial" w:hAnsi="Arial" w:cs="Arial"/>
                <w:b/>
                <w:sz w:val="18"/>
                <w:szCs w:val="18"/>
              </w:rPr>
            </w:pPr>
            <w:r w:rsidRPr="00E56024">
              <w:rPr>
                <w:rFonts w:ascii="Arial" w:hAnsi="Arial" w:cs="Arial"/>
                <w:b/>
                <w:sz w:val="18"/>
                <w:szCs w:val="18"/>
              </w:rPr>
              <w:t>Aggregated CBW</w:t>
            </w:r>
          </w:p>
        </w:tc>
        <w:tc>
          <w:tcPr>
            <w:tcW w:w="1099" w:type="pct"/>
            <w:shd w:val="clear" w:color="auto" w:fill="auto"/>
          </w:tcPr>
          <w:p w14:paraId="50FA93C3" w14:textId="77777777" w:rsidR="002A0E9A" w:rsidRPr="00E56024" w:rsidRDefault="002A0E9A" w:rsidP="007C1E74">
            <w:pPr>
              <w:snapToGrid w:val="0"/>
              <w:spacing w:after="0"/>
              <w:jc w:val="center"/>
              <w:rPr>
                <w:rFonts w:ascii="Arial" w:hAnsi="Arial" w:cs="Arial"/>
                <w:b/>
                <w:sz w:val="18"/>
                <w:szCs w:val="18"/>
              </w:rPr>
            </w:pPr>
            <w:r w:rsidRPr="00E56024">
              <w:rPr>
                <w:rFonts w:ascii="Arial" w:hAnsi="Arial" w:cs="Arial"/>
                <w:b/>
                <w:sz w:val="18"/>
                <w:szCs w:val="18"/>
              </w:rPr>
              <w:t>Subcarrier spacing</w:t>
            </w:r>
          </w:p>
        </w:tc>
        <w:tc>
          <w:tcPr>
            <w:tcW w:w="647" w:type="pct"/>
            <w:shd w:val="clear" w:color="auto" w:fill="auto"/>
          </w:tcPr>
          <w:p w14:paraId="3803746F" w14:textId="77777777" w:rsidR="002A0E9A" w:rsidRPr="00E56024" w:rsidRDefault="002A0E9A" w:rsidP="007C1E74">
            <w:pPr>
              <w:snapToGrid w:val="0"/>
              <w:spacing w:after="0"/>
              <w:jc w:val="center"/>
              <w:rPr>
                <w:rFonts w:ascii="Arial" w:hAnsi="Arial" w:cs="Arial"/>
                <w:b/>
                <w:sz w:val="18"/>
                <w:szCs w:val="18"/>
              </w:rPr>
            </w:pPr>
            <w:r w:rsidRPr="00E56024">
              <w:rPr>
                <w:rFonts w:ascii="Arial" w:hAnsi="Arial" w:cs="Arial"/>
                <w:b/>
                <w:sz w:val="18"/>
                <w:szCs w:val="18"/>
              </w:rPr>
              <w:t>Waveform</w:t>
            </w:r>
          </w:p>
        </w:tc>
        <w:tc>
          <w:tcPr>
            <w:tcW w:w="1664" w:type="pct"/>
            <w:shd w:val="clear" w:color="auto" w:fill="auto"/>
          </w:tcPr>
          <w:p w14:paraId="7796A2EF" w14:textId="77777777" w:rsidR="002A0E9A" w:rsidRPr="00E56024" w:rsidRDefault="002A0E9A" w:rsidP="007C1E74">
            <w:pPr>
              <w:snapToGrid w:val="0"/>
              <w:spacing w:after="0"/>
              <w:jc w:val="center"/>
              <w:rPr>
                <w:rFonts w:ascii="Arial" w:hAnsi="Arial" w:cs="Arial"/>
                <w:b/>
                <w:sz w:val="18"/>
                <w:szCs w:val="18"/>
              </w:rPr>
            </w:pPr>
            <w:r w:rsidRPr="00E56024">
              <w:rPr>
                <w:rFonts w:ascii="Arial" w:hAnsi="Arial" w:cs="Arial"/>
                <w:b/>
                <w:sz w:val="18"/>
                <w:szCs w:val="18"/>
              </w:rPr>
              <w:t>Modulation</w:t>
            </w:r>
          </w:p>
        </w:tc>
      </w:tr>
      <w:tr w:rsidR="002A0E9A" w:rsidRPr="002A3B40" w14:paraId="156287EA" w14:textId="77777777" w:rsidTr="007C1E74">
        <w:tc>
          <w:tcPr>
            <w:tcW w:w="581" w:type="pct"/>
            <w:shd w:val="clear" w:color="auto" w:fill="auto"/>
          </w:tcPr>
          <w:p w14:paraId="30DA9DE2" w14:textId="77777777" w:rsidR="002A0E9A" w:rsidRPr="00E56024" w:rsidRDefault="002A0E9A" w:rsidP="007C1E74">
            <w:pPr>
              <w:snapToGrid w:val="0"/>
              <w:spacing w:after="0"/>
              <w:jc w:val="center"/>
              <w:rPr>
                <w:rFonts w:ascii="Arial" w:hAnsi="Arial" w:cs="Arial"/>
                <w:b/>
                <w:sz w:val="18"/>
                <w:szCs w:val="18"/>
              </w:rPr>
            </w:pPr>
            <w:r w:rsidRPr="00E56024">
              <w:rPr>
                <w:rFonts w:ascii="Arial" w:hAnsi="Arial" w:cs="Arial"/>
                <w:b/>
                <w:sz w:val="18"/>
                <w:szCs w:val="18"/>
              </w:rPr>
              <w:t>1</w:t>
            </w:r>
          </w:p>
        </w:tc>
        <w:tc>
          <w:tcPr>
            <w:tcW w:w="1009" w:type="pct"/>
            <w:shd w:val="clear" w:color="auto" w:fill="auto"/>
          </w:tcPr>
          <w:p w14:paraId="4DE7A3CB" w14:textId="77777777" w:rsidR="002A0E9A" w:rsidRPr="00E56024" w:rsidRDefault="002A0E9A" w:rsidP="007C1E74">
            <w:pPr>
              <w:snapToGrid w:val="0"/>
              <w:spacing w:after="0"/>
              <w:jc w:val="center"/>
              <w:rPr>
                <w:rFonts w:ascii="Arial" w:hAnsi="Arial" w:cs="Arial"/>
                <w:sz w:val="18"/>
                <w:szCs w:val="18"/>
              </w:rPr>
            </w:pPr>
            <w:r w:rsidRPr="00E56024">
              <w:rPr>
                <w:rFonts w:ascii="Arial" w:hAnsi="Arial" w:cs="Arial"/>
                <w:sz w:val="18"/>
                <w:szCs w:val="18"/>
              </w:rPr>
              <w:t>10MHz + 10MHz</w:t>
            </w:r>
          </w:p>
        </w:tc>
        <w:tc>
          <w:tcPr>
            <w:tcW w:w="1099" w:type="pct"/>
            <w:shd w:val="clear" w:color="auto" w:fill="auto"/>
          </w:tcPr>
          <w:p w14:paraId="4A838188" w14:textId="77777777" w:rsidR="002A0E9A" w:rsidRPr="00E56024" w:rsidRDefault="002A0E9A" w:rsidP="007C1E74">
            <w:pPr>
              <w:snapToGrid w:val="0"/>
              <w:spacing w:after="0"/>
              <w:jc w:val="center"/>
              <w:rPr>
                <w:rFonts w:ascii="Arial" w:hAnsi="Arial" w:cs="Arial"/>
                <w:sz w:val="18"/>
                <w:szCs w:val="18"/>
              </w:rPr>
            </w:pPr>
            <w:r w:rsidRPr="00E56024">
              <w:rPr>
                <w:rFonts w:ascii="Arial" w:hAnsi="Arial" w:cs="Arial"/>
                <w:sz w:val="18"/>
                <w:szCs w:val="18"/>
              </w:rPr>
              <w:t>15kHz+15kHz</w:t>
            </w:r>
          </w:p>
        </w:tc>
        <w:tc>
          <w:tcPr>
            <w:tcW w:w="647" w:type="pct"/>
            <w:shd w:val="clear" w:color="auto" w:fill="auto"/>
          </w:tcPr>
          <w:p w14:paraId="320D0FA1" w14:textId="77777777" w:rsidR="002A0E9A" w:rsidRPr="00E56024" w:rsidRDefault="002A0E9A" w:rsidP="007C1E74">
            <w:pPr>
              <w:snapToGrid w:val="0"/>
              <w:spacing w:after="0"/>
              <w:jc w:val="center"/>
              <w:rPr>
                <w:rFonts w:ascii="Arial" w:hAnsi="Arial" w:cs="Arial"/>
                <w:sz w:val="18"/>
                <w:szCs w:val="18"/>
              </w:rPr>
            </w:pPr>
            <w:r w:rsidRPr="00E56024">
              <w:rPr>
                <w:rFonts w:ascii="Arial" w:hAnsi="Arial" w:cs="Arial"/>
                <w:color w:val="000000"/>
                <w:sz w:val="18"/>
                <w:szCs w:val="18"/>
              </w:rPr>
              <w:t>CP-OFDM</w:t>
            </w:r>
          </w:p>
        </w:tc>
        <w:tc>
          <w:tcPr>
            <w:tcW w:w="1664" w:type="pct"/>
            <w:shd w:val="clear" w:color="auto" w:fill="auto"/>
          </w:tcPr>
          <w:p w14:paraId="3A1D696F" w14:textId="77777777" w:rsidR="002A0E9A" w:rsidRPr="00E56024" w:rsidRDefault="002A0E9A" w:rsidP="007C1E74">
            <w:pPr>
              <w:snapToGrid w:val="0"/>
              <w:spacing w:after="0"/>
              <w:jc w:val="center"/>
              <w:rPr>
                <w:rFonts w:ascii="Arial" w:hAnsi="Arial" w:cs="Arial"/>
                <w:sz w:val="18"/>
                <w:szCs w:val="18"/>
              </w:rPr>
            </w:pPr>
            <w:r w:rsidRPr="00E56024">
              <w:rPr>
                <w:rFonts w:ascii="Arial" w:hAnsi="Arial" w:cs="Arial"/>
                <w:color w:val="000000"/>
                <w:sz w:val="18"/>
                <w:szCs w:val="18"/>
              </w:rPr>
              <w:t>QPSK/16QAM/64QAM/256QAM</w:t>
            </w:r>
          </w:p>
        </w:tc>
      </w:tr>
      <w:tr w:rsidR="002A0E9A" w:rsidRPr="002A3B40" w14:paraId="42CA7711" w14:textId="77777777" w:rsidTr="007C1E74">
        <w:tc>
          <w:tcPr>
            <w:tcW w:w="581" w:type="pct"/>
            <w:shd w:val="clear" w:color="auto" w:fill="auto"/>
          </w:tcPr>
          <w:p w14:paraId="0004E584" w14:textId="77777777" w:rsidR="002A0E9A" w:rsidRPr="00E56024" w:rsidRDefault="002A0E9A" w:rsidP="007C1E74">
            <w:pPr>
              <w:snapToGrid w:val="0"/>
              <w:spacing w:after="0"/>
              <w:jc w:val="center"/>
              <w:rPr>
                <w:rFonts w:ascii="Arial" w:hAnsi="Arial" w:cs="Arial"/>
                <w:b/>
                <w:sz w:val="18"/>
                <w:szCs w:val="18"/>
              </w:rPr>
            </w:pPr>
            <w:r w:rsidRPr="00E56024">
              <w:rPr>
                <w:rFonts w:ascii="Arial" w:hAnsi="Arial" w:cs="Arial"/>
                <w:b/>
                <w:sz w:val="18"/>
                <w:szCs w:val="18"/>
              </w:rPr>
              <w:t>2</w:t>
            </w:r>
          </w:p>
        </w:tc>
        <w:tc>
          <w:tcPr>
            <w:tcW w:w="1009" w:type="pct"/>
            <w:shd w:val="clear" w:color="auto" w:fill="auto"/>
          </w:tcPr>
          <w:p w14:paraId="56E5B3B2" w14:textId="77777777" w:rsidR="002A0E9A" w:rsidRPr="00E56024" w:rsidRDefault="002A0E9A" w:rsidP="007C1E74">
            <w:pPr>
              <w:snapToGrid w:val="0"/>
              <w:spacing w:after="0"/>
              <w:jc w:val="center"/>
              <w:rPr>
                <w:rFonts w:ascii="Arial" w:hAnsi="Arial" w:cs="Arial"/>
                <w:sz w:val="18"/>
                <w:szCs w:val="18"/>
              </w:rPr>
            </w:pPr>
            <w:r w:rsidRPr="00E56024">
              <w:rPr>
                <w:rFonts w:ascii="Arial" w:hAnsi="Arial" w:cs="Arial"/>
                <w:sz w:val="18"/>
                <w:szCs w:val="18"/>
              </w:rPr>
              <w:t>10MHz + 10MHz</w:t>
            </w:r>
          </w:p>
        </w:tc>
        <w:tc>
          <w:tcPr>
            <w:tcW w:w="1099" w:type="pct"/>
            <w:shd w:val="clear" w:color="auto" w:fill="auto"/>
          </w:tcPr>
          <w:p w14:paraId="452B9D17" w14:textId="77777777" w:rsidR="002A0E9A" w:rsidRPr="00E56024" w:rsidRDefault="002A0E9A" w:rsidP="007C1E74">
            <w:pPr>
              <w:snapToGrid w:val="0"/>
              <w:spacing w:after="0"/>
              <w:jc w:val="center"/>
              <w:rPr>
                <w:rFonts w:ascii="Arial" w:hAnsi="Arial" w:cs="Arial"/>
                <w:sz w:val="18"/>
                <w:szCs w:val="18"/>
              </w:rPr>
            </w:pPr>
            <w:r w:rsidRPr="00E56024">
              <w:rPr>
                <w:rFonts w:ascii="Arial" w:hAnsi="Arial" w:cs="Arial"/>
                <w:sz w:val="18"/>
                <w:szCs w:val="18"/>
              </w:rPr>
              <w:t>30kHz+30kHz</w:t>
            </w:r>
          </w:p>
        </w:tc>
        <w:tc>
          <w:tcPr>
            <w:tcW w:w="647" w:type="pct"/>
            <w:shd w:val="clear" w:color="auto" w:fill="auto"/>
          </w:tcPr>
          <w:p w14:paraId="35365280" w14:textId="77777777" w:rsidR="002A0E9A" w:rsidRPr="00E56024" w:rsidRDefault="002A0E9A" w:rsidP="007C1E74">
            <w:pPr>
              <w:snapToGrid w:val="0"/>
              <w:spacing w:after="0"/>
              <w:jc w:val="center"/>
              <w:rPr>
                <w:rFonts w:ascii="Arial" w:hAnsi="Arial" w:cs="Arial"/>
                <w:sz w:val="18"/>
                <w:szCs w:val="18"/>
              </w:rPr>
            </w:pPr>
            <w:r w:rsidRPr="00E56024">
              <w:rPr>
                <w:rFonts w:ascii="Arial" w:hAnsi="Arial" w:cs="Arial"/>
                <w:color w:val="000000"/>
                <w:sz w:val="18"/>
                <w:szCs w:val="18"/>
              </w:rPr>
              <w:t>CP-OFDM</w:t>
            </w:r>
          </w:p>
        </w:tc>
        <w:tc>
          <w:tcPr>
            <w:tcW w:w="1664" w:type="pct"/>
            <w:shd w:val="clear" w:color="auto" w:fill="auto"/>
          </w:tcPr>
          <w:p w14:paraId="0007B57F" w14:textId="77777777" w:rsidR="002A0E9A" w:rsidRPr="00E56024" w:rsidRDefault="002A0E9A" w:rsidP="007C1E74">
            <w:pPr>
              <w:snapToGrid w:val="0"/>
              <w:spacing w:after="0"/>
              <w:jc w:val="center"/>
              <w:rPr>
                <w:rFonts w:ascii="Arial" w:hAnsi="Arial" w:cs="Arial"/>
                <w:sz w:val="18"/>
                <w:szCs w:val="18"/>
              </w:rPr>
            </w:pPr>
            <w:r w:rsidRPr="00E56024">
              <w:rPr>
                <w:rFonts w:ascii="Arial" w:hAnsi="Arial" w:cs="Arial"/>
                <w:color w:val="000000"/>
                <w:sz w:val="18"/>
                <w:szCs w:val="18"/>
              </w:rPr>
              <w:t>QPSK/16QAM/64QAM/256QAM</w:t>
            </w:r>
          </w:p>
        </w:tc>
      </w:tr>
      <w:tr w:rsidR="002A0E9A" w:rsidRPr="002A3B40" w14:paraId="2458EF45" w14:textId="77777777" w:rsidTr="007C1E74">
        <w:tc>
          <w:tcPr>
            <w:tcW w:w="581" w:type="pct"/>
            <w:shd w:val="clear" w:color="auto" w:fill="auto"/>
          </w:tcPr>
          <w:p w14:paraId="6C46AE47" w14:textId="77777777" w:rsidR="002A0E9A" w:rsidRPr="00E56024" w:rsidRDefault="002A0E9A" w:rsidP="007C1E74">
            <w:pPr>
              <w:snapToGrid w:val="0"/>
              <w:spacing w:after="0"/>
              <w:jc w:val="center"/>
              <w:rPr>
                <w:rFonts w:ascii="Arial" w:hAnsi="Arial" w:cs="Arial"/>
                <w:b/>
                <w:sz w:val="18"/>
                <w:szCs w:val="18"/>
              </w:rPr>
            </w:pPr>
            <w:r w:rsidRPr="00E56024">
              <w:rPr>
                <w:rFonts w:ascii="Arial" w:hAnsi="Arial" w:cs="Arial"/>
                <w:b/>
                <w:sz w:val="18"/>
                <w:szCs w:val="18"/>
              </w:rPr>
              <w:t>3</w:t>
            </w:r>
          </w:p>
        </w:tc>
        <w:tc>
          <w:tcPr>
            <w:tcW w:w="1009" w:type="pct"/>
            <w:shd w:val="clear" w:color="auto" w:fill="auto"/>
          </w:tcPr>
          <w:p w14:paraId="6E98BEDE" w14:textId="77777777" w:rsidR="002A0E9A" w:rsidRPr="00E56024" w:rsidRDefault="002A0E9A" w:rsidP="007C1E74">
            <w:pPr>
              <w:snapToGrid w:val="0"/>
              <w:spacing w:after="0"/>
              <w:jc w:val="center"/>
              <w:rPr>
                <w:rFonts w:ascii="Arial" w:hAnsi="Arial" w:cs="Arial"/>
                <w:sz w:val="18"/>
                <w:szCs w:val="18"/>
              </w:rPr>
            </w:pPr>
            <w:r w:rsidRPr="00E56024">
              <w:rPr>
                <w:rFonts w:ascii="Arial" w:hAnsi="Arial" w:cs="Arial"/>
                <w:sz w:val="18"/>
                <w:szCs w:val="18"/>
              </w:rPr>
              <w:t>30MHz + 40MHz</w:t>
            </w:r>
          </w:p>
        </w:tc>
        <w:tc>
          <w:tcPr>
            <w:tcW w:w="1099" w:type="pct"/>
            <w:shd w:val="clear" w:color="auto" w:fill="auto"/>
          </w:tcPr>
          <w:p w14:paraId="74DF4C32" w14:textId="77777777" w:rsidR="002A0E9A" w:rsidRPr="00E56024" w:rsidRDefault="002A0E9A" w:rsidP="007C1E74">
            <w:pPr>
              <w:snapToGrid w:val="0"/>
              <w:spacing w:after="0"/>
              <w:jc w:val="center"/>
              <w:rPr>
                <w:rFonts w:ascii="Arial" w:hAnsi="Arial" w:cs="Arial"/>
                <w:sz w:val="18"/>
                <w:szCs w:val="18"/>
              </w:rPr>
            </w:pPr>
            <w:r w:rsidRPr="00E56024">
              <w:rPr>
                <w:rFonts w:ascii="Arial" w:hAnsi="Arial" w:cs="Arial"/>
                <w:sz w:val="18"/>
                <w:szCs w:val="18"/>
              </w:rPr>
              <w:t>30kHz+30kHz</w:t>
            </w:r>
          </w:p>
        </w:tc>
        <w:tc>
          <w:tcPr>
            <w:tcW w:w="647" w:type="pct"/>
            <w:shd w:val="clear" w:color="auto" w:fill="auto"/>
          </w:tcPr>
          <w:p w14:paraId="357B1C9D" w14:textId="77777777" w:rsidR="002A0E9A" w:rsidRPr="00E56024" w:rsidRDefault="002A0E9A" w:rsidP="007C1E74">
            <w:pPr>
              <w:snapToGrid w:val="0"/>
              <w:spacing w:after="0"/>
              <w:jc w:val="center"/>
              <w:rPr>
                <w:rFonts w:ascii="Arial" w:hAnsi="Arial" w:cs="Arial"/>
                <w:sz w:val="18"/>
                <w:szCs w:val="18"/>
              </w:rPr>
            </w:pPr>
            <w:r w:rsidRPr="00E56024">
              <w:rPr>
                <w:rFonts w:ascii="Arial" w:hAnsi="Arial" w:cs="Arial"/>
                <w:color w:val="000000"/>
                <w:sz w:val="18"/>
                <w:szCs w:val="18"/>
              </w:rPr>
              <w:t>CP-OFDM</w:t>
            </w:r>
          </w:p>
        </w:tc>
        <w:tc>
          <w:tcPr>
            <w:tcW w:w="1664" w:type="pct"/>
            <w:shd w:val="clear" w:color="auto" w:fill="auto"/>
          </w:tcPr>
          <w:p w14:paraId="4F059604" w14:textId="77777777" w:rsidR="002A0E9A" w:rsidRPr="00E56024" w:rsidRDefault="002A0E9A" w:rsidP="007C1E74">
            <w:pPr>
              <w:snapToGrid w:val="0"/>
              <w:spacing w:after="0"/>
              <w:jc w:val="center"/>
              <w:rPr>
                <w:rFonts w:ascii="Arial" w:hAnsi="Arial" w:cs="Arial"/>
                <w:sz w:val="18"/>
                <w:szCs w:val="18"/>
              </w:rPr>
            </w:pPr>
            <w:r w:rsidRPr="00E56024">
              <w:rPr>
                <w:rFonts w:ascii="Arial" w:hAnsi="Arial" w:cs="Arial"/>
                <w:color w:val="000000"/>
                <w:sz w:val="18"/>
                <w:szCs w:val="18"/>
              </w:rPr>
              <w:t>QPSK/16QAM/64QAM/256QAM</w:t>
            </w:r>
          </w:p>
        </w:tc>
      </w:tr>
      <w:tr w:rsidR="002A0E9A" w:rsidRPr="002A3B40" w14:paraId="5FC740D5" w14:textId="77777777" w:rsidTr="007C1E74">
        <w:tc>
          <w:tcPr>
            <w:tcW w:w="581" w:type="pct"/>
            <w:shd w:val="clear" w:color="auto" w:fill="auto"/>
          </w:tcPr>
          <w:p w14:paraId="02DFFF6A" w14:textId="77777777" w:rsidR="002A0E9A" w:rsidRPr="00E56024" w:rsidRDefault="002A0E9A" w:rsidP="007C1E74">
            <w:pPr>
              <w:snapToGrid w:val="0"/>
              <w:spacing w:after="0"/>
              <w:jc w:val="center"/>
              <w:rPr>
                <w:rFonts w:ascii="Arial" w:hAnsi="Arial" w:cs="Arial"/>
                <w:sz w:val="18"/>
                <w:szCs w:val="18"/>
              </w:rPr>
            </w:pPr>
            <w:r w:rsidRPr="00E56024">
              <w:rPr>
                <w:rFonts w:ascii="Arial" w:hAnsi="Arial" w:cs="Arial"/>
                <w:sz w:val="18"/>
                <w:szCs w:val="18"/>
              </w:rPr>
              <w:t>4</w:t>
            </w:r>
          </w:p>
        </w:tc>
        <w:tc>
          <w:tcPr>
            <w:tcW w:w="1009" w:type="pct"/>
            <w:shd w:val="clear" w:color="auto" w:fill="auto"/>
          </w:tcPr>
          <w:p w14:paraId="665634B6" w14:textId="77777777" w:rsidR="002A0E9A" w:rsidRPr="00E56024" w:rsidRDefault="002A0E9A" w:rsidP="007C1E74">
            <w:pPr>
              <w:snapToGrid w:val="0"/>
              <w:spacing w:after="0"/>
              <w:jc w:val="center"/>
              <w:rPr>
                <w:rFonts w:ascii="Arial" w:hAnsi="Arial" w:cs="Arial"/>
                <w:sz w:val="18"/>
                <w:szCs w:val="18"/>
              </w:rPr>
            </w:pPr>
            <w:r w:rsidRPr="00E56024">
              <w:rPr>
                <w:rFonts w:ascii="Arial" w:hAnsi="Arial" w:cs="Arial"/>
                <w:sz w:val="18"/>
                <w:szCs w:val="18"/>
              </w:rPr>
              <w:t>20MHz + 20MHz</w:t>
            </w:r>
          </w:p>
        </w:tc>
        <w:tc>
          <w:tcPr>
            <w:tcW w:w="1099" w:type="pct"/>
            <w:shd w:val="clear" w:color="auto" w:fill="auto"/>
          </w:tcPr>
          <w:p w14:paraId="14311498" w14:textId="77777777" w:rsidR="002A0E9A" w:rsidRPr="00E56024" w:rsidRDefault="002A0E9A" w:rsidP="007C1E74">
            <w:pPr>
              <w:snapToGrid w:val="0"/>
              <w:spacing w:after="0"/>
              <w:jc w:val="center"/>
              <w:rPr>
                <w:rFonts w:ascii="Arial" w:hAnsi="Arial" w:cs="Arial"/>
                <w:sz w:val="18"/>
                <w:szCs w:val="18"/>
              </w:rPr>
            </w:pPr>
            <w:r w:rsidRPr="00E56024">
              <w:rPr>
                <w:rFonts w:ascii="Arial" w:hAnsi="Arial" w:cs="Arial"/>
                <w:sz w:val="18"/>
                <w:szCs w:val="18"/>
              </w:rPr>
              <w:t>30kHz+30kHz</w:t>
            </w:r>
          </w:p>
        </w:tc>
        <w:tc>
          <w:tcPr>
            <w:tcW w:w="647" w:type="pct"/>
            <w:shd w:val="clear" w:color="auto" w:fill="auto"/>
          </w:tcPr>
          <w:p w14:paraId="39EFD9F8" w14:textId="77777777" w:rsidR="002A0E9A" w:rsidRPr="00E56024" w:rsidRDefault="002A0E9A" w:rsidP="007C1E74">
            <w:pPr>
              <w:snapToGrid w:val="0"/>
              <w:spacing w:after="0"/>
              <w:jc w:val="center"/>
              <w:rPr>
                <w:rFonts w:ascii="Arial" w:hAnsi="Arial" w:cs="Arial"/>
                <w:sz w:val="18"/>
                <w:szCs w:val="18"/>
              </w:rPr>
            </w:pPr>
            <w:r w:rsidRPr="00E56024">
              <w:rPr>
                <w:rFonts w:ascii="Arial" w:hAnsi="Arial" w:cs="Arial"/>
                <w:color w:val="000000"/>
                <w:sz w:val="18"/>
                <w:szCs w:val="18"/>
              </w:rPr>
              <w:t>CP-OFDM</w:t>
            </w:r>
          </w:p>
        </w:tc>
        <w:tc>
          <w:tcPr>
            <w:tcW w:w="1664" w:type="pct"/>
            <w:shd w:val="clear" w:color="auto" w:fill="auto"/>
          </w:tcPr>
          <w:p w14:paraId="4189D543" w14:textId="77777777" w:rsidR="002A0E9A" w:rsidRPr="00E56024" w:rsidRDefault="002A0E9A" w:rsidP="007C1E74">
            <w:pPr>
              <w:snapToGrid w:val="0"/>
              <w:spacing w:after="0"/>
              <w:jc w:val="center"/>
              <w:rPr>
                <w:rFonts w:ascii="Arial" w:hAnsi="Arial" w:cs="Arial"/>
                <w:sz w:val="18"/>
                <w:szCs w:val="18"/>
              </w:rPr>
            </w:pPr>
            <w:r w:rsidRPr="00E56024">
              <w:rPr>
                <w:rFonts w:ascii="Arial" w:hAnsi="Arial" w:cs="Arial"/>
                <w:color w:val="000000"/>
                <w:sz w:val="18"/>
                <w:szCs w:val="18"/>
              </w:rPr>
              <w:t>QPSK/16QAM/64QAM/256QAM</w:t>
            </w:r>
          </w:p>
        </w:tc>
      </w:tr>
    </w:tbl>
    <w:p w14:paraId="7A0F0EE1" w14:textId="77777777" w:rsidR="002A0E9A" w:rsidRDefault="002A0E9A" w:rsidP="00C67740"/>
    <w:p w14:paraId="2EBAD655" w14:textId="2F108ECE" w:rsidR="002A0E9A" w:rsidRDefault="002A0E9A" w:rsidP="00C67740">
      <w:r w:rsidRPr="000B2097">
        <w:t xml:space="preserve">The simulation results for the scenarios listed in are illustrated below, and the evaluation figures are shown in the Annex with </w:t>
      </w:r>
      <w:r w:rsidR="00C67740">
        <w:t>Figure 1 – Figure 4.</w:t>
      </w:r>
    </w:p>
    <w:p w14:paraId="50BD59D0" w14:textId="77777777" w:rsidR="002A0E9A" w:rsidRPr="002A3B40" w:rsidRDefault="002A0E9A" w:rsidP="002A0E9A">
      <w:pPr>
        <w:pStyle w:val="Caption"/>
        <w:keepNext/>
        <w:jc w:val="center"/>
        <w:rPr>
          <w:rFonts w:ascii="Arial" w:hAnsi="Arial" w:cs="Arial"/>
          <w:sz w:val="18"/>
        </w:rPr>
      </w:pPr>
      <w:r w:rsidRPr="002A3B40">
        <w:rPr>
          <w:rFonts w:ascii="Arial" w:hAnsi="Arial" w:cs="Arial"/>
          <w:sz w:val="18"/>
        </w:rPr>
        <w:t xml:space="preserve">Table </w:t>
      </w:r>
      <w:r>
        <w:rPr>
          <w:rFonts w:ascii="Arial" w:hAnsi="Arial" w:cs="Arial"/>
          <w:sz w:val="18"/>
        </w:rPr>
        <w:t xml:space="preserve">6.3.2.1.1.1-2 </w:t>
      </w:r>
      <w:r w:rsidRPr="002A3B40">
        <w:rPr>
          <w:rFonts w:ascii="Arial" w:hAnsi="Arial" w:cs="Arial"/>
          <w:sz w:val="18"/>
        </w:rPr>
        <w:t>SLCA PSSCH/PSCCH MPR simulation scenarios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1082"/>
        <w:gridCol w:w="1101"/>
        <w:gridCol w:w="1081"/>
        <w:gridCol w:w="1100"/>
        <w:gridCol w:w="1115"/>
        <w:gridCol w:w="1131"/>
        <w:gridCol w:w="1131"/>
        <w:gridCol w:w="1127"/>
      </w:tblGrid>
      <w:tr w:rsidR="002A0E9A" w:rsidRPr="00A1115A" w14:paraId="709956B8" w14:textId="77777777" w:rsidTr="00A0557A">
        <w:trPr>
          <w:trHeight w:val="187"/>
          <w:jc w:val="center"/>
        </w:trPr>
        <w:tc>
          <w:tcPr>
            <w:tcW w:w="759" w:type="pct"/>
            <w:vMerge w:val="restart"/>
            <w:shd w:val="clear" w:color="auto" w:fill="auto"/>
          </w:tcPr>
          <w:p w14:paraId="0B2B5FBA" w14:textId="77777777" w:rsidR="002A0E9A" w:rsidRPr="00A1115A" w:rsidRDefault="002A0E9A" w:rsidP="007C1E74">
            <w:pPr>
              <w:pStyle w:val="TAH"/>
              <w:rPr>
                <w:lang w:val="en-US"/>
              </w:rPr>
            </w:pPr>
            <w:r w:rsidRPr="00A1115A">
              <w:rPr>
                <w:rFonts w:hint="eastAsia"/>
                <w:lang w:val="en-US"/>
              </w:rPr>
              <w:t>Modulation</w:t>
            </w:r>
          </w:p>
        </w:tc>
        <w:tc>
          <w:tcPr>
            <w:tcW w:w="1043" w:type="pct"/>
            <w:gridSpan w:val="2"/>
            <w:shd w:val="clear" w:color="auto" w:fill="auto"/>
          </w:tcPr>
          <w:p w14:paraId="1A0409E9" w14:textId="77777777" w:rsidR="002A0E9A" w:rsidRDefault="002A0E9A" w:rsidP="007C1E74">
            <w:pPr>
              <w:pStyle w:val="TAH"/>
              <w:rPr>
                <w:rFonts w:cs="Arial"/>
                <w:szCs w:val="18"/>
              </w:rPr>
            </w:pPr>
            <w:r w:rsidRPr="002A3B40">
              <w:rPr>
                <w:rFonts w:cs="Arial"/>
                <w:szCs w:val="18"/>
              </w:rPr>
              <w:t>10MHz + 10MHz</w:t>
            </w:r>
            <w:r>
              <w:rPr>
                <w:rFonts w:cs="Arial"/>
                <w:szCs w:val="18"/>
              </w:rPr>
              <w:t xml:space="preserve">/ </w:t>
            </w:r>
          </w:p>
          <w:p w14:paraId="27FCF0FC" w14:textId="77777777" w:rsidR="002A0E9A" w:rsidRPr="00A1115A" w:rsidRDefault="002A0E9A" w:rsidP="007C1E74">
            <w:pPr>
              <w:pStyle w:val="TAH"/>
              <w:rPr>
                <w:lang w:val="en-US"/>
              </w:rPr>
            </w:pPr>
            <w:r w:rsidRPr="00F356DA">
              <w:rPr>
                <w:rFonts w:cs="Arial"/>
                <w:szCs w:val="18"/>
              </w:rPr>
              <w:t>30kHz+30kHz</w:t>
            </w:r>
          </w:p>
        </w:tc>
        <w:tc>
          <w:tcPr>
            <w:tcW w:w="1043" w:type="pct"/>
            <w:gridSpan w:val="2"/>
          </w:tcPr>
          <w:p w14:paraId="2DB5B602" w14:textId="77777777" w:rsidR="002A0E9A" w:rsidRDefault="002A0E9A" w:rsidP="007C1E74">
            <w:pPr>
              <w:pStyle w:val="TAH"/>
              <w:rPr>
                <w:rFonts w:cs="Arial"/>
                <w:szCs w:val="18"/>
              </w:rPr>
            </w:pPr>
            <w:r w:rsidRPr="002A3B40">
              <w:rPr>
                <w:rFonts w:cs="Arial"/>
                <w:szCs w:val="18"/>
              </w:rPr>
              <w:t>10MHz + 10MHz</w:t>
            </w:r>
            <w:r>
              <w:rPr>
                <w:rFonts w:cs="Arial"/>
                <w:szCs w:val="18"/>
              </w:rPr>
              <w:t xml:space="preserve">/ </w:t>
            </w:r>
          </w:p>
          <w:p w14:paraId="2F1448FD" w14:textId="77777777" w:rsidR="002A0E9A" w:rsidRPr="002A3B40" w:rsidRDefault="002A0E9A" w:rsidP="007C1E74">
            <w:pPr>
              <w:pStyle w:val="TAH"/>
              <w:rPr>
                <w:rFonts w:cs="Arial"/>
                <w:szCs w:val="18"/>
              </w:rPr>
            </w:pPr>
            <w:r>
              <w:rPr>
                <w:rFonts w:cs="Arial"/>
                <w:szCs w:val="18"/>
              </w:rPr>
              <w:t>15</w:t>
            </w:r>
            <w:r w:rsidRPr="00F356DA">
              <w:rPr>
                <w:rFonts w:cs="Arial"/>
                <w:szCs w:val="18"/>
              </w:rPr>
              <w:t>kHz+</w:t>
            </w:r>
            <w:r>
              <w:rPr>
                <w:rFonts w:cs="Arial"/>
                <w:szCs w:val="18"/>
              </w:rPr>
              <w:t>15</w:t>
            </w:r>
            <w:r w:rsidRPr="00F356DA">
              <w:rPr>
                <w:rFonts w:cs="Arial"/>
                <w:szCs w:val="18"/>
              </w:rPr>
              <w:t>kHz</w:t>
            </w:r>
          </w:p>
        </w:tc>
        <w:tc>
          <w:tcPr>
            <w:tcW w:w="1074" w:type="pct"/>
            <w:gridSpan w:val="2"/>
          </w:tcPr>
          <w:p w14:paraId="3840D8B8" w14:textId="77777777" w:rsidR="002A0E9A" w:rsidRDefault="002A0E9A" w:rsidP="007C1E74">
            <w:pPr>
              <w:pStyle w:val="TAH"/>
              <w:rPr>
                <w:rFonts w:cs="Arial"/>
                <w:szCs w:val="18"/>
              </w:rPr>
            </w:pPr>
            <w:r w:rsidRPr="00F356DA">
              <w:rPr>
                <w:rFonts w:cs="Arial"/>
                <w:szCs w:val="18"/>
              </w:rPr>
              <w:t xml:space="preserve">30MHz + 40MHz </w:t>
            </w:r>
            <w:r>
              <w:rPr>
                <w:rFonts w:cs="Arial"/>
                <w:szCs w:val="18"/>
              </w:rPr>
              <w:t xml:space="preserve">/ </w:t>
            </w:r>
          </w:p>
          <w:p w14:paraId="2AC6D746" w14:textId="77777777" w:rsidR="002A0E9A" w:rsidRPr="002A3B40" w:rsidRDefault="002A0E9A" w:rsidP="007C1E74">
            <w:pPr>
              <w:pStyle w:val="TAH"/>
              <w:rPr>
                <w:rFonts w:cs="Arial"/>
                <w:szCs w:val="18"/>
              </w:rPr>
            </w:pPr>
            <w:r w:rsidRPr="00F356DA">
              <w:rPr>
                <w:rFonts w:cs="Arial"/>
                <w:szCs w:val="18"/>
              </w:rPr>
              <w:t>30kHz+30kHz</w:t>
            </w:r>
          </w:p>
        </w:tc>
        <w:tc>
          <w:tcPr>
            <w:tcW w:w="1080" w:type="pct"/>
            <w:gridSpan w:val="2"/>
          </w:tcPr>
          <w:p w14:paraId="293D5666" w14:textId="77777777" w:rsidR="002A0E9A" w:rsidRDefault="002A0E9A" w:rsidP="007C1E74">
            <w:pPr>
              <w:pStyle w:val="TAH"/>
              <w:rPr>
                <w:rFonts w:cs="Arial"/>
                <w:szCs w:val="18"/>
              </w:rPr>
            </w:pPr>
            <w:r>
              <w:rPr>
                <w:rFonts w:cs="Arial"/>
                <w:szCs w:val="18"/>
              </w:rPr>
              <w:t>20</w:t>
            </w:r>
            <w:r w:rsidRPr="00F356DA">
              <w:rPr>
                <w:rFonts w:cs="Arial"/>
                <w:szCs w:val="18"/>
              </w:rPr>
              <w:t xml:space="preserve">MHz + </w:t>
            </w:r>
            <w:r>
              <w:rPr>
                <w:rFonts w:cs="Arial"/>
                <w:szCs w:val="18"/>
              </w:rPr>
              <w:t>2</w:t>
            </w:r>
            <w:r w:rsidRPr="00F356DA">
              <w:rPr>
                <w:rFonts w:cs="Arial"/>
                <w:szCs w:val="18"/>
              </w:rPr>
              <w:t xml:space="preserve">0MHz </w:t>
            </w:r>
            <w:r>
              <w:rPr>
                <w:rFonts w:cs="Arial"/>
                <w:szCs w:val="18"/>
              </w:rPr>
              <w:t xml:space="preserve">/ </w:t>
            </w:r>
          </w:p>
          <w:p w14:paraId="312842D9" w14:textId="77777777" w:rsidR="002A0E9A" w:rsidRPr="00F356DA" w:rsidRDefault="002A0E9A" w:rsidP="007C1E74">
            <w:pPr>
              <w:pStyle w:val="TAH"/>
              <w:rPr>
                <w:rFonts w:cs="Arial"/>
                <w:szCs w:val="18"/>
              </w:rPr>
            </w:pPr>
            <w:r w:rsidRPr="00F356DA">
              <w:rPr>
                <w:rFonts w:cs="Arial"/>
                <w:szCs w:val="18"/>
              </w:rPr>
              <w:t>30kHz+30kHz</w:t>
            </w:r>
          </w:p>
        </w:tc>
      </w:tr>
      <w:tr w:rsidR="002A0E9A" w:rsidRPr="00A1115A" w14:paraId="399CE339" w14:textId="77777777" w:rsidTr="00A0557A">
        <w:trPr>
          <w:trHeight w:val="187"/>
          <w:jc w:val="center"/>
        </w:trPr>
        <w:tc>
          <w:tcPr>
            <w:tcW w:w="759" w:type="pct"/>
            <w:vMerge/>
            <w:shd w:val="clear" w:color="auto" w:fill="auto"/>
          </w:tcPr>
          <w:p w14:paraId="45A0D385" w14:textId="77777777" w:rsidR="002A0E9A" w:rsidRPr="00A1115A" w:rsidRDefault="002A0E9A" w:rsidP="007C1E74">
            <w:pPr>
              <w:pStyle w:val="TAH"/>
              <w:rPr>
                <w:lang w:val="en-US"/>
              </w:rPr>
            </w:pPr>
          </w:p>
        </w:tc>
        <w:tc>
          <w:tcPr>
            <w:tcW w:w="517" w:type="pct"/>
            <w:shd w:val="clear" w:color="auto" w:fill="auto"/>
          </w:tcPr>
          <w:p w14:paraId="45DF66C3" w14:textId="77777777" w:rsidR="002A0E9A" w:rsidRPr="00A1115A" w:rsidRDefault="002A0E9A" w:rsidP="007C1E74">
            <w:pPr>
              <w:pStyle w:val="TAH"/>
              <w:rPr>
                <w:lang w:val="en-US"/>
              </w:rPr>
            </w:pPr>
            <w:r w:rsidRPr="00A1115A">
              <w:rPr>
                <w:rFonts w:hint="eastAsia"/>
                <w:lang w:val="en-US"/>
              </w:rPr>
              <w:t>inner</w:t>
            </w:r>
          </w:p>
        </w:tc>
        <w:tc>
          <w:tcPr>
            <w:tcW w:w="526" w:type="pct"/>
            <w:shd w:val="clear" w:color="auto" w:fill="auto"/>
          </w:tcPr>
          <w:p w14:paraId="267631B1" w14:textId="77777777" w:rsidR="002A0E9A" w:rsidRPr="00A1115A" w:rsidRDefault="002A0E9A" w:rsidP="007C1E74">
            <w:pPr>
              <w:pStyle w:val="TAH"/>
              <w:rPr>
                <w:lang w:val="en-US"/>
              </w:rPr>
            </w:pPr>
            <w:r w:rsidRPr="00A1115A">
              <w:rPr>
                <w:rFonts w:hint="eastAsia"/>
                <w:lang w:val="en-US"/>
              </w:rPr>
              <w:t>outer</w:t>
            </w:r>
          </w:p>
        </w:tc>
        <w:tc>
          <w:tcPr>
            <w:tcW w:w="517" w:type="pct"/>
          </w:tcPr>
          <w:p w14:paraId="1F5D0787" w14:textId="77777777" w:rsidR="002A0E9A" w:rsidRPr="00A1115A" w:rsidRDefault="002A0E9A" w:rsidP="007C1E74">
            <w:pPr>
              <w:pStyle w:val="TAH"/>
              <w:rPr>
                <w:lang w:val="en-US"/>
              </w:rPr>
            </w:pPr>
            <w:r w:rsidRPr="00A1115A">
              <w:rPr>
                <w:rFonts w:hint="eastAsia"/>
                <w:lang w:val="en-US"/>
              </w:rPr>
              <w:t>inner</w:t>
            </w:r>
          </w:p>
        </w:tc>
        <w:tc>
          <w:tcPr>
            <w:tcW w:w="526" w:type="pct"/>
          </w:tcPr>
          <w:p w14:paraId="4EF690AC" w14:textId="77777777" w:rsidR="002A0E9A" w:rsidRPr="00A1115A" w:rsidRDefault="002A0E9A" w:rsidP="007C1E74">
            <w:pPr>
              <w:pStyle w:val="TAH"/>
              <w:rPr>
                <w:lang w:val="en-US"/>
              </w:rPr>
            </w:pPr>
            <w:r w:rsidRPr="00A1115A">
              <w:rPr>
                <w:rFonts w:hint="eastAsia"/>
                <w:lang w:val="en-US"/>
              </w:rPr>
              <w:t>outer</w:t>
            </w:r>
          </w:p>
        </w:tc>
        <w:tc>
          <w:tcPr>
            <w:tcW w:w="533" w:type="pct"/>
          </w:tcPr>
          <w:p w14:paraId="6418ED06" w14:textId="77777777" w:rsidR="002A0E9A" w:rsidRPr="00A1115A" w:rsidRDefault="002A0E9A" w:rsidP="007C1E74">
            <w:pPr>
              <w:pStyle w:val="TAH"/>
              <w:rPr>
                <w:lang w:val="en-US"/>
              </w:rPr>
            </w:pPr>
            <w:r w:rsidRPr="00A1115A">
              <w:rPr>
                <w:rFonts w:hint="eastAsia"/>
                <w:lang w:val="en-US"/>
              </w:rPr>
              <w:t>inner</w:t>
            </w:r>
          </w:p>
        </w:tc>
        <w:tc>
          <w:tcPr>
            <w:tcW w:w="541" w:type="pct"/>
          </w:tcPr>
          <w:p w14:paraId="2B49F784" w14:textId="77777777" w:rsidR="002A0E9A" w:rsidRPr="00A1115A" w:rsidRDefault="002A0E9A" w:rsidP="007C1E74">
            <w:pPr>
              <w:pStyle w:val="TAH"/>
              <w:rPr>
                <w:lang w:val="en-US"/>
              </w:rPr>
            </w:pPr>
            <w:r w:rsidRPr="00A1115A">
              <w:rPr>
                <w:rFonts w:hint="eastAsia"/>
                <w:lang w:val="en-US"/>
              </w:rPr>
              <w:t>outer</w:t>
            </w:r>
          </w:p>
        </w:tc>
        <w:tc>
          <w:tcPr>
            <w:tcW w:w="541" w:type="pct"/>
          </w:tcPr>
          <w:p w14:paraId="4FA951DA" w14:textId="77777777" w:rsidR="002A0E9A" w:rsidRPr="00A1115A" w:rsidRDefault="002A0E9A" w:rsidP="007C1E74">
            <w:pPr>
              <w:pStyle w:val="TAH"/>
              <w:rPr>
                <w:lang w:val="en-US"/>
              </w:rPr>
            </w:pPr>
            <w:r w:rsidRPr="00A1115A">
              <w:rPr>
                <w:rFonts w:hint="eastAsia"/>
                <w:lang w:val="en-US"/>
              </w:rPr>
              <w:t>inner</w:t>
            </w:r>
          </w:p>
        </w:tc>
        <w:tc>
          <w:tcPr>
            <w:tcW w:w="539" w:type="pct"/>
          </w:tcPr>
          <w:p w14:paraId="2DB5FC4D" w14:textId="77777777" w:rsidR="002A0E9A" w:rsidRPr="00A1115A" w:rsidRDefault="002A0E9A" w:rsidP="007C1E74">
            <w:pPr>
              <w:pStyle w:val="TAH"/>
              <w:rPr>
                <w:lang w:val="en-US"/>
              </w:rPr>
            </w:pPr>
            <w:r w:rsidRPr="00A1115A">
              <w:rPr>
                <w:rFonts w:hint="eastAsia"/>
                <w:lang w:val="en-US"/>
              </w:rPr>
              <w:t>outer</w:t>
            </w:r>
          </w:p>
        </w:tc>
      </w:tr>
      <w:tr w:rsidR="002A0E9A" w:rsidRPr="00A1115A" w14:paraId="4F748DFD" w14:textId="77777777" w:rsidTr="00A0557A">
        <w:trPr>
          <w:trHeight w:val="187"/>
          <w:jc w:val="center"/>
        </w:trPr>
        <w:tc>
          <w:tcPr>
            <w:tcW w:w="759" w:type="pct"/>
            <w:shd w:val="clear" w:color="auto" w:fill="auto"/>
          </w:tcPr>
          <w:p w14:paraId="52C5E5F6" w14:textId="77777777" w:rsidR="002A0E9A" w:rsidRPr="00A1115A" w:rsidRDefault="002A0E9A" w:rsidP="007C1E74">
            <w:pPr>
              <w:pStyle w:val="TAL"/>
              <w:jc w:val="center"/>
              <w:rPr>
                <w:lang w:val="en-US"/>
              </w:rPr>
            </w:pPr>
            <w:r w:rsidRPr="00A1115A">
              <w:rPr>
                <w:rFonts w:hint="eastAsia"/>
                <w:lang w:val="en-US"/>
              </w:rPr>
              <w:t>QPSK</w:t>
            </w:r>
          </w:p>
        </w:tc>
        <w:tc>
          <w:tcPr>
            <w:tcW w:w="517" w:type="pct"/>
            <w:shd w:val="clear" w:color="auto" w:fill="F2F2F2"/>
          </w:tcPr>
          <w:p w14:paraId="0D13E98F" w14:textId="77777777" w:rsidR="002A0E9A" w:rsidRPr="007577E3" w:rsidRDefault="002A0E9A" w:rsidP="007C1E74">
            <w:pPr>
              <w:pStyle w:val="TAL"/>
              <w:jc w:val="center"/>
              <w:rPr>
                <w:lang w:val="en-US"/>
              </w:rPr>
            </w:pPr>
            <w:r>
              <w:rPr>
                <w:lang w:val="en-US"/>
              </w:rPr>
              <w:t>1.8</w:t>
            </w:r>
          </w:p>
        </w:tc>
        <w:tc>
          <w:tcPr>
            <w:tcW w:w="526" w:type="pct"/>
            <w:shd w:val="clear" w:color="auto" w:fill="auto"/>
          </w:tcPr>
          <w:p w14:paraId="4FF3C899" w14:textId="77777777" w:rsidR="002A0E9A" w:rsidRPr="007577E3" w:rsidRDefault="002A0E9A" w:rsidP="007C1E74">
            <w:pPr>
              <w:pStyle w:val="TAL"/>
              <w:jc w:val="center"/>
              <w:rPr>
                <w:lang w:val="en-US"/>
              </w:rPr>
            </w:pPr>
            <w:r>
              <w:rPr>
                <w:lang w:val="en-US"/>
              </w:rPr>
              <w:t>2.9</w:t>
            </w:r>
          </w:p>
        </w:tc>
        <w:tc>
          <w:tcPr>
            <w:tcW w:w="517" w:type="pct"/>
            <w:shd w:val="clear" w:color="auto" w:fill="F2F2F2"/>
          </w:tcPr>
          <w:p w14:paraId="56637185" w14:textId="77777777" w:rsidR="002A0E9A" w:rsidRPr="007577E3" w:rsidRDefault="002A0E9A" w:rsidP="007C1E74">
            <w:pPr>
              <w:pStyle w:val="TAL"/>
              <w:jc w:val="center"/>
              <w:rPr>
                <w:lang w:val="en-US"/>
              </w:rPr>
            </w:pPr>
            <w:r>
              <w:rPr>
                <w:lang w:val="en-US"/>
              </w:rPr>
              <w:t>1.9</w:t>
            </w:r>
          </w:p>
        </w:tc>
        <w:tc>
          <w:tcPr>
            <w:tcW w:w="526" w:type="pct"/>
          </w:tcPr>
          <w:p w14:paraId="4006D049" w14:textId="77777777" w:rsidR="002A0E9A" w:rsidRPr="007577E3" w:rsidRDefault="002A0E9A" w:rsidP="007C1E74">
            <w:pPr>
              <w:pStyle w:val="TAL"/>
              <w:jc w:val="center"/>
              <w:rPr>
                <w:lang w:val="en-US"/>
              </w:rPr>
            </w:pPr>
            <w:r>
              <w:rPr>
                <w:lang w:val="en-US"/>
              </w:rPr>
              <w:t>3.1</w:t>
            </w:r>
          </w:p>
        </w:tc>
        <w:tc>
          <w:tcPr>
            <w:tcW w:w="533" w:type="pct"/>
            <w:shd w:val="clear" w:color="auto" w:fill="F2F2F2"/>
          </w:tcPr>
          <w:p w14:paraId="6071599C" w14:textId="77777777" w:rsidR="002A0E9A" w:rsidRPr="007577E3" w:rsidRDefault="002A0E9A" w:rsidP="007C1E74">
            <w:pPr>
              <w:pStyle w:val="TAL"/>
              <w:jc w:val="center"/>
              <w:rPr>
                <w:lang w:val="en-US"/>
              </w:rPr>
            </w:pPr>
            <w:r>
              <w:rPr>
                <w:lang w:val="en-US"/>
              </w:rPr>
              <w:t>1.7</w:t>
            </w:r>
          </w:p>
        </w:tc>
        <w:tc>
          <w:tcPr>
            <w:tcW w:w="541" w:type="pct"/>
          </w:tcPr>
          <w:p w14:paraId="77878E62" w14:textId="77777777" w:rsidR="002A0E9A" w:rsidRPr="007577E3" w:rsidRDefault="002A0E9A" w:rsidP="007C1E74">
            <w:pPr>
              <w:pStyle w:val="TAL"/>
              <w:jc w:val="center"/>
              <w:rPr>
                <w:lang w:val="en-US"/>
              </w:rPr>
            </w:pPr>
            <w:r>
              <w:rPr>
                <w:lang w:val="en-US"/>
              </w:rPr>
              <w:t>3.0</w:t>
            </w:r>
          </w:p>
        </w:tc>
        <w:tc>
          <w:tcPr>
            <w:tcW w:w="541" w:type="pct"/>
            <w:shd w:val="clear" w:color="auto" w:fill="F2F2F2"/>
          </w:tcPr>
          <w:p w14:paraId="266E4834" w14:textId="77777777" w:rsidR="002A0E9A" w:rsidRDefault="002A0E9A" w:rsidP="007C1E74">
            <w:pPr>
              <w:pStyle w:val="TAL"/>
              <w:jc w:val="center"/>
              <w:rPr>
                <w:lang w:val="en-US"/>
              </w:rPr>
            </w:pPr>
            <w:r>
              <w:rPr>
                <w:lang w:val="en-US"/>
              </w:rPr>
              <w:t>1.8</w:t>
            </w:r>
          </w:p>
        </w:tc>
        <w:tc>
          <w:tcPr>
            <w:tcW w:w="539" w:type="pct"/>
          </w:tcPr>
          <w:p w14:paraId="6FD4BD71" w14:textId="77777777" w:rsidR="002A0E9A" w:rsidRDefault="002A0E9A" w:rsidP="007C1E74">
            <w:pPr>
              <w:pStyle w:val="TAL"/>
              <w:jc w:val="center"/>
              <w:rPr>
                <w:lang w:val="en-US"/>
              </w:rPr>
            </w:pPr>
            <w:r>
              <w:rPr>
                <w:lang w:val="en-US"/>
              </w:rPr>
              <w:t>3.2</w:t>
            </w:r>
          </w:p>
        </w:tc>
      </w:tr>
      <w:tr w:rsidR="002A0E9A" w:rsidRPr="00A1115A" w14:paraId="4AD0679B" w14:textId="77777777" w:rsidTr="00A0557A">
        <w:trPr>
          <w:trHeight w:val="187"/>
          <w:jc w:val="center"/>
        </w:trPr>
        <w:tc>
          <w:tcPr>
            <w:tcW w:w="759" w:type="pct"/>
            <w:shd w:val="clear" w:color="auto" w:fill="auto"/>
          </w:tcPr>
          <w:p w14:paraId="4577F927" w14:textId="77777777" w:rsidR="002A0E9A" w:rsidRPr="00A1115A" w:rsidRDefault="002A0E9A" w:rsidP="007C1E74">
            <w:pPr>
              <w:pStyle w:val="TAL"/>
              <w:jc w:val="center"/>
              <w:rPr>
                <w:lang w:val="en-US"/>
              </w:rPr>
            </w:pPr>
            <w:r w:rsidRPr="00A1115A">
              <w:rPr>
                <w:rFonts w:hint="eastAsia"/>
                <w:lang w:val="en-US"/>
              </w:rPr>
              <w:t>16QAM</w:t>
            </w:r>
          </w:p>
        </w:tc>
        <w:tc>
          <w:tcPr>
            <w:tcW w:w="517" w:type="pct"/>
            <w:shd w:val="clear" w:color="auto" w:fill="F2F2F2"/>
          </w:tcPr>
          <w:p w14:paraId="269E29A2" w14:textId="77777777" w:rsidR="002A0E9A" w:rsidRPr="007577E3" w:rsidRDefault="002A0E9A" w:rsidP="007C1E74">
            <w:pPr>
              <w:pStyle w:val="TAL"/>
              <w:jc w:val="center"/>
              <w:rPr>
                <w:lang w:val="en-US"/>
              </w:rPr>
            </w:pPr>
            <w:r>
              <w:rPr>
                <w:lang w:val="en-US"/>
              </w:rPr>
              <w:t>2.3</w:t>
            </w:r>
          </w:p>
        </w:tc>
        <w:tc>
          <w:tcPr>
            <w:tcW w:w="526" w:type="pct"/>
            <w:shd w:val="clear" w:color="auto" w:fill="auto"/>
          </w:tcPr>
          <w:p w14:paraId="1CAFE4E0" w14:textId="77777777" w:rsidR="002A0E9A" w:rsidRPr="007577E3" w:rsidRDefault="002A0E9A" w:rsidP="007C1E74">
            <w:pPr>
              <w:pStyle w:val="TAL"/>
              <w:jc w:val="center"/>
              <w:rPr>
                <w:lang w:val="en-US"/>
              </w:rPr>
            </w:pPr>
            <w:r>
              <w:rPr>
                <w:lang w:val="en-US"/>
              </w:rPr>
              <w:t>2.9</w:t>
            </w:r>
          </w:p>
        </w:tc>
        <w:tc>
          <w:tcPr>
            <w:tcW w:w="517" w:type="pct"/>
            <w:shd w:val="clear" w:color="auto" w:fill="F2F2F2"/>
          </w:tcPr>
          <w:p w14:paraId="22EC219F" w14:textId="77777777" w:rsidR="002A0E9A" w:rsidRPr="007577E3" w:rsidRDefault="002A0E9A" w:rsidP="007C1E74">
            <w:pPr>
              <w:pStyle w:val="TAL"/>
              <w:jc w:val="center"/>
              <w:rPr>
                <w:lang w:val="en-US"/>
              </w:rPr>
            </w:pPr>
            <w:r>
              <w:rPr>
                <w:lang w:val="en-US"/>
              </w:rPr>
              <w:t>2.2</w:t>
            </w:r>
          </w:p>
        </w:tc>
        <w:tc>
          <w:tcPr>
            <w:tcW w:w="526" w:type="pct"/>
          </w:tcPr>
          <w:p w14:paraId="57D285BC" w14:textId="77777777" w:rsidR="002A0E9A" w:rsidRPr="007577E3" w:rsidRDefault="002A0E9A" w:rsidP="007C1E74">
            <w:pPr>
              <w:pStyle w:val="TAL"/>
              <w:jc w:val="center"/>
              <w:rPr>
                <w:lang w:val="en-US"/>
              </w:rPr>
            </w:pPr>
            <w:r>
              <w:rPr>
                <w:lang w:val="en-US"/>
              </w:rPr>
              <w:t>3.0</w:t>
            </w:r>
          </w:p>
        </w:tc>
        <w:tc>
          <w:tcPr>
            <w:tcW w:w="533" w:type="pct"/>
            <w:shd w:val="clear" w:color="auto" w:fill="F2F2F2"/>
          </w:tcPr>
          <w:p w14:paraId="4261673F" w14:textId="77777777" w:rsidR="002A0E9A" w:rsidRPr="007577E3" w:rsidRDefault="002A0E9A" w:rsidP="007C1E74">
            <w:pPr>
              <w:pStyle w:val="TAL"/>
              <w:jc w:val="center"/>
              <w:rPr>
                <w:lang w:val="en-US"/>
              </w:rPr>
            </w:pPr>
            <w:r w:rsidRPr="007577E3">
              <w:rPr>
                <w:lang w:val="en-US"/>
              </w:rPr>
              <w:t>2.</w:t>
            </w:r>
            <w:r>
              <w:rPr>
                <w:lang w:val="en-US"/>
              </w:rPr>
              <w:t>5</w:t>
            </w:r>
          </w:p>
        </w:tc>
        <w:tc>
          <w:tcPr>
            <w:tcW w:w="541" w:type="pct"/>
          </w:tcPr>
          <w:p w14:paraId="2DC2AF95" w14:textId="77777777" w:rsidR="002A0E9A" w:rsidRPr="007577E3" w:rsidRDefault="002A0E9A" w:rsidP="007C1E74">
            <w:pPr>
              <w:pStyle w:val="TAL"/>
              <w:jc w:val="center"/>
              <w:rPr>
                <w:lang w:val="en-US"/>
              </w:rPr>
            </w:pPr>
            <w:r>
              <w:rPr>
                <w:lang w:val="en-US"/>
              </w:rPr>
              <w:t>3.2</w:t>
            </w:r>
          </w:p>
        </w:tc>
        <w:tc>
          <w:tcPr>
            <w:tcW w:w="541" w:type="pct"/>
            <w:shd w:val="clear" w:color="auto" w:fill="F2F2F2"/>
          </w:tcPr>
          <w:p w14:paraId="20D6BCD9" w14:textId="77777777" w:rsidR="002A0E9A" w:rsidRDefault="002A0E9A" w:rsidP="007C1E74">
            <w:pPr>
              <w:pStyle w:val="TAL"/>
              <w:jc w:val="center"/>
              <w:rPr>
                <w:lang w:val="en-US"/>
              </w:rPr>
            </w:pPr>
            <w:r>
              <w:rPr>
                <w:lang w:val="en-US"/>
              </w:rPr>
              <w:t>2.3</w:t>
            </w:r>
          </w:p>
        </w:tc>
        <w:tc>
          <w:tcPr>
            <w:tcW w:w="539" w:type="pct"/>
          </w:tcPr>
          <w:p w14:paraId="6917A2E0" w14:textId="77777777" w:rsidR="002A0E9A" w:rsidRDefault="002A0E9A" w:rsidP="007C1E74">
            <w:pPr>
              <w:pStyle w:val="TAL"/>
              <w:jc w:val="center"/>
              <w:rPr>
                <w:lang w:val="en-US"/>
              </w:rPr>
            </w:pPr>
            <w:r>
              <w:rPr>
                <w:lang w:val="en-US"/>
              </w:rPr>
              <w:t>3.2</w:t>
            </w:r>
          </w:p>
        </w:tc>
      </w:tr>
      <w:tr w:rsidR="002A0E9A" w:rsidRPr="00A1115A" w14:paraId="707B7936" w14:textId="77777777" w:rsidTr="00A0557A">
        <w:trPr>
          <w:trHeight w:val="187"/>
          <w:jc w:val="center"/>
        </w:trPr>
        <w:tc>
          <w:tcPr>
            <w:tcW w:w="759" w:type="pct"/>
            <w:shd w:val="clear" w:color="auto" w:fill="auto"/>
          </w:tcPr>
          <w:p w14:paraId="3823854B" w14:textId="77777777" w:rsidR="002A0E9A" w:rsidRPr="00A1115A" w:rsidRDefault="002A0E9A" w:rsidP="007C1E74">
            <w:pPr>
              <w:pStyle w:val="TAL"/>
              <w:jc w:val="center"/>
              <w:rPr>
                <w:lang w:val="en-US"/>
              </w:rPr>
            </w:pPr>
            <w:r w:rsidRPr="00A1115A">
              <w:rPr>
                <w:rFonts w:hint="eastAsia"/>
                <w:lang w:val="en-US"/>
              </w:rPr>
              <w:t>64QAM</w:t>
            </w:r>
          </w:p>
        </w:tc>
        <w:tc>
          <w:tcPr>
            <w:tcW w:w="517" w:type="pct"/>
            <w:shd w:val="clear" w:color="auto" w:fill="F2F2F2"/>
          </w:tcPr>
          <w:p w14:paraId="45BD5BDF" w14:textId="77777777" w:rsidR="002A0E9A" w:rsidRPr="00A1115A" w:rsidRDefault="002A0E9A" w:rsidP="007C1E74">
            <w:pPr>
              <w:pStyle w:val="TAL"/>
              <w:jc w:val="center"/>
              <w:rPr>
                <w:lang w:val="en-US"/>
              </w:rPr>
            </w:pPr>
            <w:r>
              <w:rPr>
                <w:lang w:val="en-US"/>
              </w:rPr>
              <w:t>3.3</w:t>
            </w:r>
          </w:p>
        </w:tc>
        <w:tc>
          <w:tcPr>
            <w:tcW w:w="526" w:type="pct"/>
            <w:shd w:val="clear" w:color="auto" w:fill="auto"/>
          </w:tcPr>
          <w:p w14:paraId="0C7A5ABF" w14:textId="77777777" w:rsidR="002A0E9A" w:rsidRPr="00A1115A" w:rsidRDefault="002A0E9A" w:rsidP="007C1E74">
            <w:pPr>
              <w:pStyle w:val="TAL"/>
              <w:jc w:val="center"/>
              <w:rPr>
                <w:lang w:val="en-US"/>
              </w:rPr>
            </w:pPr>
            <w:r>
              <w:rPr>
                <w:lang w:val="en-US"/>
              </w:rPr>
              <w:t>3.9</w:t>
            </w:r>
          </w:p>
        </w:tc>
        <w:tc>
          <w:tcPr>
            <w:tcW w:w="517" w:type="pct"/>
            <w:shd w:val="clear" w:color="auto" w:fill="F2F2F2"/>
          </w:tcPr>
          <w:p w14:paraId="4CF817F8" w14:textId="77777777" w:rsidR="002A0E9A" w:rsidRPr="00A1115A" w:rsidRDefault="002A0E9A" w:rsidP="007C1E74">
            <w:pPr>
              <w:pStyle w:val="TAL"/>
              <w:jc w:val="center"/>
              <w:rPr>
                <w:lang w:val="en-US"/>
              </w:rPr>
            </w:pPr>
            <w:r>
              <w:rPr>
                <w:lang w:val="en-US"/>
              </w:rPr>
              <w:t>3.3</w:t>
            </w:r>
          </w:p>
        </w:tc>
        <w:tc>
          <w:tcPr>
            <w:tcW w:w="526" w:type="pct"/>
          </w:tcPr>
          <w:p w14:paraId="64BC62FA" w14:textId="77777777" w:rsidR="002A0E9A" w:rsidRPr="00A1115A" w:rsidRDefault="002A0E9A" w:rsidP="007C1E74">
            <w:pPr>
              <w:pStyle w:val="TAL"/>
              <w:jc w:val="center"/>
              <w:rPr>
                <w:lang w:val="en-US"/>
              </w:rPr>
            </w:pPr>
            <w:r>
              <w:rPr>
                <w:lang w:val="en-US"/>
              </w:rPr>
              <w:t>4.0</w:t>
            </w:r>
          </w:p>
        </w:tc>
        <w:tc>
          <w:tcPr>
            <w:tcW w:w="533" w:type="pct"/>
            <w:shd w:val="clear" w:color="auto" w:fill="F2F2F2"/>
          </w:tcPr>
          <w:p w14:paraId="2A2E0184" w14:textId="77777777" w:rsidR="002A0E9A" w:rsidRPr="00A1115A" w:rsidRDefault="002A0E9A" w:rsidP="007C1E74">
            <w:pPr>
              <w:pStyle w:val="TAL"/>
              <w:jc w:val="center"/>
              <w:rPr>
                <w:lang w:val="en-US"/>
              </w:rPr>
            </w:pPr>
            <w:r w:rsidRPr="00A1115A">
              <w:rPr>
                <w:lang w:val="en-US"/>
              </w:rPr>
              <w:t>3.</w:t>
            </w:r>
            <w:r>
              <w:rPr>
                <w:lang w:val="en-US"/>
              </w:rPr>
              <w:t>4</w:t>
            </w:r>
          </w:p>
        </w:tc>
        <w:tc>
          <w:tcPr>
            <w:tcW w:w="541" w:type="pct"/>
          </w:tcPr>
          <w:p w14:paraId="41FCDF9F" w14:textId="77777777" w:rsidR="002A0E9A" w:rsidRPr="00A1115A" w:rsidRDefault="002A0E9A" w:rsidP="007C1E74">
            <w:pPr>
              <w:pStyle w:val="TAL"/>
              <w:jc w:val="center"/>
              <w:rPr>
                <w:lang w:val="en-US"/>
              </w:rPr>
            </w:pPr>
            <w:r w:rsidRPr="00A1115A">
              <w:rPr>
                <w:lang w:val="en-US"/>
              </w:rPr>
              <w:t>4.0</w:t>
            </w:r>
          </w:p>
        </w:tc>
        <w:tc>
          <w:tcPr>
            <w:tcW w:w="541" w:type="pct"/>
            <w:shd w:val="clear" w:color="auto" w:fill="F2F2F2"/>
          </w:tcPr>
          <w:p w14:paraId="1D1BB938" w14:textId="77777777" w:rsidR="002A0E9A" w:rsidRPr="00A1115A" w:rsidRDefault="002A0E9A" w:rsidP="007C1E74">
            <w:pPr>
              <w:pStyle w:val="TAL"/>
              <w:jc w:val="center"/>
              <w:rPr>
                <w:lang w:val="en-US"/>
              </w:rPr>
            </w:pPr>
            <w:r>
              <w:rPr>
                <w:lang w:val="en-US"/>
              </w:rPr>
              <w:t>3.4</w:t>
            </w:r>
          </w:p>
        </w:tc>
        <w:tc>
          <w:tcPr>
            <w:tcW w:w="539" w:type="pct"/>
          </w:tcPr>
          <w:p w14:paraId="4B9D66BF" w14:textId="77777777" w:rsidR="002A0E9A" w:rsidRPr="00A1115A" w:rsidRDefault="002A0E9A" w:rsidP="007C1E74">
            <w:pPr>
              <w:pStyle w:val="TAL"/>
              <w:jc w:val="center"/>
              <w:rPr>
                <w:lang w:val="en-US"/>
              </w:rPr>
            </w:pPr>
            <w:r>
              <w:rPr>
                <w:lang w:val="en-US"/>
              </w:rPr>
              <w:t>4.0</w:t>
            </w:r>
          </w:p>
        </w:tc>
      </w:tr>
      <w:tr w:rsidR="002A0E9A" w:rsidRPr="00A1115A" w14:paraId="7A410179" w14:textId="77777777" w:rsidTr="00A0557A">
        <w:trPr>
          <w:trHeight w:val="187"/>
          <w:jc w:val="center"/>
        </w:trPr>
        <w:tc>
          <w:tcPr>
            <w:tcW w:w="759" w:type="pct"/>
            <w:shd w:val="clear" w:color="auto" w:fill="auto"/>
          </w:tcPr>
          <w:p w14:paraId="4BE605ED" w14:textId="77777777" w:rsidR="002A0E9A" w:rsidRPr="00A1115A" w:rsidRDefault="002A0E9A" w:rsidP="007C1E74">
            <w:pPr>
              <w:pStyle w:val="TAL"/>
              <w:jc w:val="center"/>
              <w:rPr>
                <w:lang w:val="en-US"/>
              </w:rPr>
            </w:pPr>
            <w:r w:rsidRPr="00A1115A">
              <w:rPr>
                <w:rFonts w:hint="eastAsia"/>
                <w:lang w:val="en-US"/>
              </w:rPr>
              <w:t>256QAM</w:t>
            </w:r>
          </w:p>
        </w:tc>
        <w:tc>
          <w:tcPr>
            <w:tcW w:w="517" w:type="pct"/>
            <w:shd w:val="clear" w:color="auto" w:fill="F2F2F2"/>
          </w:tcPr>
          <w:p w14:paraId="527E31EF" w14:textId="77777777" w:rsidR="002A0E9A" w:rsidRPr="00A1115A" w:rsidRDefault="002A0E9A" w:rsidP="007C1E74">
            <w:pPr>
              <w:pStyle w:val="TAL"/>
              <w:jc w:val="center"/>
              <w:rPr>
                <w:lang w:val="en-US"/>
              </w:rPr>
            </w:pPr>
            <w:r>
              <w:rPr>
                <w:lang w:val="en-US"/>
              </w:rPr>
              <w:t>5.2</w:t>
            </w:r>
          </w:p>
        </w:tc>
        <w:tc>
          <w:tcPr>
            <w:tcW w:w="526" w:type="pct"/>
            <w:shd w:val="clear" w:color="auto" w:fill="auto"/>
          </w:tcPr>
          <w:p w14:paraId="4E4E79B0" w14:textId="77777777" w:rsidR="002A0E9A" w:rsidRPr="00A1115A" w:rsidRDefault="002A0E9A" w:rsidP="007C1E74">
            <w:pPr>
              <w:pStyle w:val="TAL"/>
              <w:jc w:val="center"/>
              <w:rPr>
                <w:lang w:val="en-US"/>
              </w:rPr>
            </w:pPr>
            <w:r>
              <w:rPr>
                <w:lang w:val="en-US"/>
              </w:rPr>
              <w:t>6.3</w:t>
            </w:r>
          </w:p>
        </w:tc>
        <w:tc>
          <w:tcPr>
            <w:tcW w:w="517" w:type="pct"/>
            <w:shd w:val="clear" w:color="auto" w:fill="F2F2F2"/>
          </w:tcPr>
          <w:p w14:paraId="339F22F0" w14:textId="77777777" w:rsidR="002A0E9A" w:rsidRPr="00A1115A" w:rsidRDefault="002A0E9A" w:rsidP="007C1E74">
            <w:pPr>
              <w:pStyle w:val="TAL"/>
              <w:jc w:val="center"/>
              <w:rPr>
                <w:lang w:val="en-US"/>
              </w:rPr>
            </w:pPr>
            <w:r>
              <w:rPr>
                <w:lang w:val="en-US"/>
              </w:rPr>
              <w:t>5.3</w:t>
            </w:r>
          </w:p>
        </w:tc>
        <w:tc>
          <w:tcPr>
            <w:tcW w:w="526" w:type="pct"/>
          </w:tcPr>
          <w:p w14:paraId="7B0C2E65" w14:textId="77777777" w:rsidR="002A0E9A" w:rsidRPr="00A1115A" w:rsidRDefault="002A0E9A" w:rsidP="007C1E74">
            <w:pPr>
              <w:pStyle w:val="TAL"/>
              <w:jc w:val="center"/>
              <w:rPr>
                <w:lang w:val="en-US"/>
              </w:rPr>
            </w:pPr>
            <w:r>
              <w:rPr>
                <w:lang w:val="en-US"/>
              </w:rPr>
              <w:t>6.4</w:t>
            </w:r>
          </w:p>
        </w:tc>
        <w:tc>
          <w:tcPr>
            <w:tcW w:w="533" w:type="pct"/>
            <w:shd w:val="clear" w:color="auto" w:fill="F2F2F2"/>
          </w:tcPr>
          <w:p w14:paraId="1D5CD766" w14:textId="77777777" w:rsidR="002A0E9A" w:rsidRPr="00A1115A" w:rsidRDefault="002A0E9A" w:rsidP="007C1E74">
            <w:pPr>
              <w:pStyle w:val="TAL"/>
              <w:jc w:val="center"/>
              <w:rPr>
                <w:lang w:val="en-US"/>
              </w:rPr>
            </w:pPr>
            <w:r>
              <w:rPr>
                <w:lang w:val="en-US"/>
              </w:rPr>
              <w:t>5.4</w:t>
            </w:r>
          </w:p>
        </w:tc>
        <w:tc>
          <w:tcPr>
            <w:tcW w:w="541" w:type="pct"/>
          </w:tcPr>
          <w:p w14:paraId="0DC01D87" w14:textId="77777777" w:rsidR="002A0E9A" w:rsidRPr="00A1115A" w:rsidRDefault="002A0E9A" w:rsidP="007C1E74">
            <w:pPr>
              <w:pStyle w:val="TAL"/>
              <w:jc w:val="center"/>
              <w:rPr>
                <w:lang w:val="en-US"/>
              </w:rPr>
            </w:pPr>
            <w:r>
              <w:rPr>
                <w:lang w:val="en-US"/>
              </w:rPr>
              <w:t>6.4</w:t>
            </w:r>
          </w:p>
        </w:tc>
        <w:tc>
          <w:tcPr>
            <w:tcW w:w="541" w:type="pct"/>
            <w:shd w:val="clear" w:color="auto" w:fill="F2F2F2"/>
          </w:tcPr>
          <w:p w14:paraId="1E3983BC" w14:textId="77777777" w:rsidR="002A0E9A" w:rsidRDefault="002A0E9A" w:rsidP="007C1E74">
            <w:pPr>
              <w:pStyle w:val="TAL"/>
              <w:jc w:val="center"/>
              <w:rPr>
                <w:lang w:val="en-US"/>
              </w:rPr>
            </w:pPr>
            <w:r>
              <w:rPr>
                <w:lang w:val="en-US"/>
              </w:rPr>
              <w:t>5.5</w:t>
            </w:r>
          </w:p>
        </w:tc>
        <w:tc>
          <w:tcPr>
            <w:tcW w:w="539" w:type="pct"/>
          </w:tcPr>
          <w:p w14:paraId="1F7F85E9" w14:textId="77777777" w:rsidR="002A0E9A" w:rsidRDefault="002A0E9A" w:rsidP="007C1E74">
            <w:pPr>
              <w:pStyle w:val="TAL"/>
              <w:jc w:val="center"/>
              <w:rPr>
                <w:lang w:val="en-US"/>
              </w:rPr>
            </w:pPr>
            <w:r>
              <w:rPr>
                <w:lang w:val="en-US"/>
              </w:rPr>
              <w:t>5.4</w:t>
            </w:r>
          </w:p>
        </w:tc>
      </w:tr>
    </w:tbl>
    <w:p w14:paraId="2AE28A40" w14:textId="77777777" w:rsidR="002A0E9A" w:rsidRDefault="002A0E9A" w:rsidP="002A0E9A">
      <w:pPr>
        <w:rPr>
          <w:rFonts w:eastAsia="Malgun Gothic"/>
          <w:lang w:eastAsia="ko-KR"/>
        </w:rPr>
      </w:pPr>
    </w:p>
    <w:p w14:paraId="77FC8A16" w14:textId="5235FCF9" w:rsidR="002A0E9A" w:rsidRDefault="002A0E9A" w:rsidP="00A0557A">
      <w:pPr>
        <w:pStyle w:val="H6"/>
      </w:pPr>
      <w:bookmarkStart w:id="692" w:name="_Toc152079616"/>
      <w:bookmarkStart w:id="693" w:name="_Toc154591584"/>
      <w:r w:rsidRPr="00497F4D">
        <w:t>6.3.2.1.</w:t>
      </w:r>
      <w:r>
        <w:t>1.2</w:t>
      </w:r>
      <w:r w:rsidR="00C67740">
        <w:tab/>
      </w:r>
      <w:r>
        <w:t>LGE</w:t>
      </w:r>
      <w:r w:rsidRPr="00083302">
        <w:t>’s simulation results (R4-231</w:t>
      </w:r>
      <w:r>
        <w:t>5532</w:t>
      </w:r>
      <w:r w:rsidRPr="00083302">
        <w:t>)</w:t>
      </w:r>
      <w:bookmarkEnd w:id="692"/>
      <w:bookmarkEnd w:id="693"/>
    </w:p>
    <w:p w14:paraId="2E4A69B3" w14:textId="23ADD709" w:rsidR="002A0E9A" w:rsidRPr="00584416" w:rsidRDefault="002A0E9A" w:rsidP="00C67740">
      <w:pPr>
        <w:rPr>
          <w:lang w:val="en-US" w:eastAsia="ko-KR"/>
        </w:rPr>
      </w:pPr>
      <w:r w:rsidRPr="00584416">
        <w:rPr>
          <w:lang w:val="en-US" w:eastAsia="ko-KR"/>
        </w:rPr>
        <w:t>For Contiguous RB allocation of SL contiguous CA</w:t>
      </w:r>
    </w:p>
    <w:p w14:paraId="77C5CDAB" w14:textId="77777777" w:rsidR="002A0E9A" w:rsidRDefault="002A0E9A" w:rsidP="00C67740">
      <w:pPr>
        <w:rPr>
          <w:lang w:val="en-US" w:eastAsia="ko-KR"/>
        </w:rPr>
      </w:pPr>
      <w:r>
        <w:rPr>
          <w:lang w:val="en-US" w:eastAsia="ko-KR"/>
        </w:rPr>
        <w:t>The following simulation</w:t>
      </w:r>
      <w:r>
        <w:rPr>
          <w:rFonts w:hint="eastAsia"/>
          <w:lang w:val="en-US" w:eastAsia="ko-KR"/>
        </w:rPr>
        <w:t xml:space="preserve"> </w:t>
      </w:r>
      <w:r>
        <w:rPr>
          <w:lang w:val="en-US" w:eastAsia="ko-KR"/>
        </w:rPr>
        <w:t>scenarios are considered</w:t>
      </w:r>
      <w:r w:rsidRPr="002D4ABF">
        <w:rPr>
          <w:lang w:val="en-US" w:eastAsia="ko-KR"/>
        </w:rPr>
        <w:t xml:space="preserve"> </w:t>
      </w:r>
      <w:r>
        <w:rPr>
          <w:lang w:val="en-US" w:eastAsia="ko-KR"/>
        </w:rPr>
        <w:t xml:space="preserve">as Table 6.3.2.1.1.2-1 for Contiguous RB allocations. </w:t>
      </w:r>
    </w:p>
    <w:p w14:paraId="7A700A8F" w14:textId="77777777" w:rsidR="002A0E9A" w:rsidRDefault="002A0E9A" w:rsidP="00C67740">
      <w:pPr>
        <w:pStyle w:val="TH"/>
      </w:pPr>
      <w:r w:rsidRPr="004715FB">
        <w:lastRenderedPageBreak/>
        <w:t xml:space="preserve">Table </w:t>
      </w:r>
      <w:r w:rsidRPr="00584416">
        <w:t>6.3.2.1.1.2-1</w:t>
      </w:r>
      <w:r w:rsidRPr="004715FB">
        <w:t>: SL</w:t>
      </w:r>
      <w:r>
        <w:t>CA</w:t>
      </w:r>
      <w:r w:rsidRPr="004715FB">
        <w:t xml:space="preserve"> </w:t>
      </w:r>
      <w:r>
        <w:t xml:space="preserve">PSSCH/PSCCH </w:t>
      </w:r>
      <w:r w:rsidRPr="004715FB">
        <w:t xml:space="preserve">MPR </w:t>
      </w:r>
      <w:r>
        <w:t>simulation</w:t>
      </w:r>
      <w:r w:rsidRPr="004715FB">
        <w:t xml:space="preserve"> </w:t>
      </w:r>
      <w:r>
        <w:t>scenarios (Contiguous RB allocation)</w:t>
      </w:r>
    </w:p>
    <w:tbl>
      <w:tblPr>
        <w:tblW w:w="0" w:type="auto"/>
        <w:jc w:val="center"/>
        <w:tblCellMar>
          <w:left w:w="0" w:type="dxa"/>
          <w:right w:w="0" w:type="dxa"/>
        </w:tblCellMar>
        <w:tblLook w:val="04A0" w:firstRow="1" w:lastRow="0" w:firstColumn="1" w:lastColumn="0" w:noHBand="0" w:noVBand="1"/>
      </w:tblPr>
      <w:tblGrid>
        <w:gridCol w:w="1217"/>
        <w:gridCol w:w="992"/>
        <w:gridCol w:w="1187"/>
        <w:gridCol w:w="1583"/>
        <w:gridCol w:w="1198"/>
        <w:gridCol w:w="660"/>
      </w:tblGrid>
      <w:tr w:rsidR="002A0E9A" w14:paraId="6CF28F93" w14:textId="77777777" w:rsidTr="007C1E74">
        <w:trPr>
          <w:trHeight w:val="250"/>
          <w:jc w:val="center"/>
        </w:trPr>
        <w:tc>
          <w:tcPr>
            <w:tcW w:w="1149"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521074" w14:textId="77777777" w:rsidR="002A0E9A" w:rsidRPr="007847B0" w:rsidRDefault="002A0E9A" w:rsidP="00A0557A">
            <w:pPr>
              <w:pStyle w:val="TAH"/>
            </w:pPr>
            <w:r>
              <w:rPr>
                <w:rFonts w:hint="eastAsia"/>
              </w:rPr>
              <w:lastRenderedPageBreak/>
              <w:t>Aggregated</w:t>
            </w:r>
            <w:r>
              <w:t xml:space="preserve"> CBW</w:t>
            </w:r>
          </w:p>
        </w:tc>
        <w:tc>
          <w:tcPr>
            <w:tcW w:w="9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24DF965" w14:textId="77777777" w:rsidR="002A0E9A" w:rsidRPr="007847B0" w:rsidRDefault="002A0E9A" w:rsidP="00A0557A">
            <w:pPr>
              <w:pStyle w:val="TAH"/>
            </w:pPr>
            <w:r>
              <w:t>Scenario</w:t>
            </w:r>
          </w:p>
        </w:tc>
        <w:tc>
          <w:tcPr>
            <w:tcW w:w="118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4658DED" w14:textId="77777777" w:rsidR="002A0E9A" w:rsidRPr="007847B0" w:rsidRDefault="002A0E9A" w:rsidP="00A0557A">
            <w:pPr>
              <w:pStyle w:val="TAH"/>
            </w:pPr>
            <w:r>
              <w:t>CC1</w:t>
            </w:r>
          </w:p>
        </w:tc>
        <w:tc>
          <w:tcPr>
            <w:tcW w:w="1583"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2702AF11" w14:textId="77777777" w:rsidR="002A0E9A" w:rsidRPr="007847B0" w:rsidRDefault="002A0E9A" w:rsidP="00A0557A">
            <w:pPr>
              <w:pStyle w:val="TAH"/>
            </w:pPr>
            <w:r>
              <w:t>CC2</w:t>
            </w:r>
          </w:p>
        </w:tc>
        <w:tc>
          <w:tcPr>
            <w:tcW w:w="1198" w:type="dxa"/>
            <w:tcBorders>
              <w:top w:val="single" w:sz="8" w:space="0" w:color="auto"/>
              <w:left w:val="single" w:sz="4" w:space="0" w:color="auto"/>
              <w:bottom w:val="single" w:sz="8" w:space="0" w:color="auto"/>
              <w:right w:val="single" w:sz="4" w:space="0" w:color="auto"/>
            </w:tcBorders>
          </w:tcPr>
          <w:p w14:paraId="2D02DD38" w14:textId="77777777" w:rsidR="002A0E9A" w:rsidRDefault="002A0E9A" w:rsidP="00A0557A">
            <w:pPr>
              <w:pStyle w:val="TAH"/>
            </w:pPr>
            <w:r>
              <w:rPr>
                <w:rFonts w:hint="eastAsia"/>
              </w:rPr>
              <w:t>Inne</w:t>
            </w:r>
            <w:r>
              <w:t>r/Outer RB allocation</w:t>
            </w:r>
          </w:p>
        </w:tc>
        <w:tc>
          <w:tcPr>
            <w:tcW w:w="660"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1ED701A" w14:textId="77777777" w:rsidR="002A0E9A" w:rsidRDefault="002A0E9A" w:rsidP="00A0557A">
            <w:pPr>
              <w:pStyle w:val="TAH"/>
            </w:pPr>
            <w:r>
              <w:t>SCS</w:t>
            </w:r>
          </w:p>
        </w:tc>
      </w:tr>
      <w:tr w:rsidR="002A0E9A" w14:paraId="17753A29" w14:textId="77777777" w:rsidTr="007C1E74">
        <w:trPr>
          <w:trHeight w:val="250"/>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307AFD74" w14:textId="77777777" w:rsidR="002A0E9A" w:rsidRPr="007847B0" w:rsidRDefault="002A0E9A" w:rsidP="00A0557A">
            <w:pPr>
              <w:pStyle w:val="TAC"/>
            </w:pPr>
            <w:r>
              <w:t>10MHz + 10MHz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95A1923" w14:textId="77777777" w:rsidR="002A0E9A" w:rsidRPr="007847B0" w:rsidRDefault="002A0E9A" w:rsidP="00A0557A">
            <w:pPr>
              <w:pStyle w:val="TAC"/>
            </w:pPr>
            <w:r w:rsidRPr="007847B0">
              <w:t>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083574B" w14:textId="77777777" w:rsidR="002A0E9A" w:rsidRPr="007847B0" w:rsidRDefault="002A0E9A" w:rsidP="00A0557A">
            <w:pPr>
              <w:pStyle w:val="TAC"/>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19B88A3A" w14:textId="77777777" w:rsidR="002A0E9A" w:rsidRPr="007847B0" w:rsidRDefault="002A0E9A" w:rsidP="00A0557A">
            <w:pPr>
              <w:pStyle w:val="TAC"/>
            </w:pPr>
            <w:r>
              <w:t>10RB0</w:t>
            </w:r>
          </w:p>
        </w:tc>
        <w:tc>
          <w:tcPr>
            <w:tcW w:w="1198" w:type="dxa"/>
            <w:tcBorders>
              <w:top w:val="nil"/>
              <w:left w:val="single" w:sz="4" w:space="0" w:color="auto"/>
              <w:bottom w:val="single" w:sz="8" w:space="0" w:color="auto"/>
              <w:right w:val="single" w:sz="4" w:space="0" w:color="auto"/>
            </w:tcBorders>
          </w:tcPr>
          <w:p w14:paraId="579B8C77" w14:textId="77777777" w:rsidR="002A0E9A" w:rsidRDefault="002A0E9A" w:rsidP="00A0557A">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5689052" w14:textId="77777777" w:rsidR="002A0E9A" w:rsidRDefault="002A0E9A" w:rsidP="00A0557A">
            <w:pPr>
              <w:pStyle w:val="TAC"/>
            </w:pPr>
            <w:r>
              <w:t>15</w:t>
            </w:r>
          </w:p>
        </w:tc>
      </w:tr>
      <w:tr w:rsidR="002A0E9A" w14:paraId="3E1690CC"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0744FC5B"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C91F124" w14:textId="77777777" w:rsidR="002A0E9A" w:rsidRPr="007847B0" w:rsidRDefault="002A0E9A" w:rsidP="00A0557A">
            <w:pPr>
              <w:pStyle w:val="TAC"/>
            </w:pPr>
            <w:r w:rsidRPr="007847B0">
              <w:t>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5DCFA3A" w14:textId="77777777" w:rsidR="002A0E9A" w:rsidRPr="007847B0" w:rsidRDefault="002A0E9A" w:rsidP="00A0557A">
            <w:pPr>
              <w:pStyle w:val="TAC"/>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9783833" w14:textId="77777777" w:rsidR="002A0E9A" w:rsidRPr="007847B0" w:rsidRDefault="002A0E9A" w:rsidP="00A0557A">
            <w:pPr>
              <w:pStyle w:val="TAC"/>
            </w:pPr>
            <w:r>
              <w:rPr>
                <w:rFonts w:hint="eastAsia"/>
              </w:rPr>
              <w:t>12RB0</w:t>
            </w:r>
          </w:p>
        </w:tc>
        <w:tc>
          <w:tcPr>
            <w:tcW w:w="1198" w:type="dxa"/>
            <w:tcBorders>
              <w:top w:val="nil"/>
              <w:left w:val="single" w:sz="4" w:space="0" w:color="auto"/>
              <w:bottom w:val="single" w:sz="8" w:space="0" w:color="auto"/>
              <w:right w:val="single" w:sz="4" w:space="0" w:color="auto"/>
            </w:tcBorders>
          </w:tcPr>
          <w:p w14:paraId="6410A7AF" w14:textId="77777777" w:rsidR="002A0E9A" w:rsidRDefault="002A0E9A" w:rsidP="00A0557A">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DFDD663" w14:textId="77777777" w:rsidR="002A0E9A" w:rsidRDefault="002A0E9A" w:rsidP="00A0557A">
            <w:pPr>
              <w:pStyle w:val="TAC"/>
            </w:pPr>
            <w:r>
              <w:t>15</w:t>
            </w:r>
          </w:p>
        </w:tc>
      </w:tr>
      <w:tr w:rsidR="002A0E9A" w14:paraId="1AEFE2F4"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02BDAD44"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1ACC44C" w14:textId="77777777" w:rsidR="002A0E9A" w:rsidRPr="007847B0" w:rsidRDefault="002A0E9A" w:rsidP="00A0557A">
            <w:pPr>
              <w:pStyle w:val="TAC"/>
            </w:pPr>
            <w:r w:rsidRPr="007847B0">
              <w:t>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BF3731A" w14:textId="77777777" w:rsidR="002A0E9A" w:rsidRPr="007847B0" w:rsidRDefault="002A0E9A" w:rsidP="00A0557A">
            <w:pPr>
              <w:pStyle w:val="TAC"/>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5936E9B" w14:textId="77777777" w:rsidR="002A0E9A" w:rsidRPr="007847B0" w:rsidRDefault="002A0E9A" w:rsidP="00A0557A">
            <w:pPr>
              <w:pStyle w:val="TAC"/>
            </w:pPr>
            <w:r>
              <w:rPr>
                <w:rFonts w:hint="eastAsia"/>
              </w:rPr>
              <w:t>15RB0</w:t>
            </w:r>
          </w:p>
        </w:tc>
        <w:tc>
          <w:tcPr>
            <w:tcW w:w="1198" w:type="dxa"/>
            <w:tcBorders>
              <w:top w:val="nil"/>
              <w:left w:val="single" w:sz="4" w:space="0" w:color="auto"/>
              <w:bottom w:val="single" w:sz="8" w:space="0" w:color="auto"/>
              <w:right w:val="single" w:sz="4" w:space="0" w:color="auto"/>
            </w:tcBorders>
          </w:tcPr>
          <w:p w14:paraId="6407190E" w14:textId="77777777" w:rsidR="002A0E9A" w:rsidRDefault="002A0E9A" w:rsidP="00A0557A">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F592BBD" w14:textId="77777777" w:rsidR="002A0E9A" w:rsidRDefault="002A0E9A" w:rsidP="00A0557A">
            <w:pPr>
              <w:pStyle w:val="TAC"/>
            </w:pPr>
            <w:r>
              <w:t>15</w:t>
            </w:r>
          </w:p>
        </w:tc>
      </w:tr>
      <w:tr w:rsidR="002A0E9A" w14:paraId="7F614E5A"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7FE276B0"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DF04C27" w14:textId="77777777" w:rsidR="002A0E9A" w:rsidRPr="007847B0" w:rsidRDefault="002A0E9A" w:rsidP="00A0557A">
            <w:pPr>
              <w:pStyle w:val="TAC"/>
            </w:pPr>
            <w:r w:rsidRPr="007847B0">
              <w:t>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6A644B6" w14:textId="77777777" w:rsidR="002A0E9A" w:rsidRPr="007847B0" w:rsidRDefault="002A0E9A" w:rsidP="00A0557A">
            <w:pPr>
              <w:pStyle w:val="TAC"/>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3A7046F" w14:textId="77777777" w:rsidR="002A0E9A" w:rsidRPr="007847B0" w:rsidRDefault="002A0E9A" w:rsidP="00A0557A">
            <w:pPr>
              <w:pStyle w:val="TAC"/>
            </w:pPr>
            <w:r>
              <w:rPr>
                <w:rFonts w:hint="eastAsia"/>
              </w:rPr>
              <w:t>2</w:t>
            </w:r>
            <w:r>
              <w:t>5RB0</w:t>
            </w:r>
          </w:p>
        </w:tc>
        <w:tc>
          <w:tcPr>
            <w:tcW w:w="1198" w:type="dxa"/>
            <w:tcBorders>
              <w:top w:val="nil"/>
              <w:left w:val="single" w:sz="4" w:space="0" w:color="auto"/>
              <w:bottom w:val="single" w:sz="8" w:space="0" w:color="auto"/>
              <w:right w:val="single" w:sz="4" w:space="0" w:color="auto"/>
            </w:tcBorders>
          </w:tcPr>
          <w:p w14:paraId="1961FC28" w14:textId="77777777" w:rsidR="002A0E9A" w:rsidRDefault="002A0E9A" w:rsidP="00A0557A">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F13383C" w14:textId="77777777" w:rsidR="002A0E9A" w:rsidRDefault="002A0E9A" w:rsidP="00A0557A">
            <w:pPr>
              <w:pStyle w:val="TAC"/>
            </w:pPr>
            <w:r>
              <w:t>15</w:t>
            </w:r>
          </w:p>
        </w:tc>
      </w:tr>
      <w:tr w:rsidR="002A0E9A" w14:paraId="63165F8B"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5307DCDD"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FB0E206" w14:textId="77777777" w:rsidR="002A0E9A" w:rsidRPr="007847B0" w:rsidRDefault="002A0E9A" w:rsidP="00A0557A">
            <w:pPr>
              <w:pStyle w:val="TAC"/>
            </w:pPr>
            <w:r w:rsidRPr="007847B0">
              <w:t>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FDBF4EA" w14:textId="77777777" w:rsidR="002A0E9A" w:rsidRPr="007847B0" w:rsidRDefault="002A0E9A" w:rsidP="00A0557A">
            <w:pPr>
              <w:pStyle w:val="TAC"/>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44FB535" w14:textId="77777777" w:rsidR="002A0E9A" w:rsidRPr="007847B0" w:rsidRDefault="002A0E9A" w:rsidP="00A0557A">
            <w:pPr>
              <w:pStyle w:val="TAC"/>
            </w:pPr>
            <w:r>
              <w:rPr>
                <w:rFonts w:hint="eastAsia"/>
              </w:rPr>
              <w:t>30RB0</w:t>
            </w:r>
          </w:p>
        </w:tc>
        <w:tc>
          <w:tcPr>
            <w:tcW w:w="1198" w:type="dxa"/>
            <w:tcBorders>
              <w:top w:val="nil"/>
              <w:left w:val="single" w:sz="4" w:space="0" w:color="auto"/>
              <w:bottom w:val="single" w:sz="8" w:space="0" w:color="auto"/>
              <w:right w:val="single" w:sz="4" w:space="0" w:color="auto"/>
            </w:tcBorders>
          </w:tcPr>
          <w:p w14:paraId="60E7AA5D" w14:textId="77777777" w:rsidR="002A0E9A" w:rsidRDefault="002A0E9A" w:rsidP="00A0557A">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27F9225" w14:textId="77777777" w:rsidR="002A0E9A" w:rsidRDefault="002A0E9A" w:rsidP="00A0557A">
            <w:pPr>
              <w:pStyle w:val="TAC"/>
            </w:pPr>
            <w:r>
              <w:t>15</w:t>
            </w:r>
          </w:p>
        </w:tc>
      </w:tr>
      <w:tr w:rsidR="002A0E9A" w14:paraId="06E383D5"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6C5C49FC"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B8F375E" w14:textId="77777777" w:rsidR="002A0E9A" w:rsidRPr="007847B0" w:rsidRDefault="002A0E9A" w:rsidP="00A0557A">
            <w:pPr>
              <w:pStyle w:val="TAC"/>
            </w:pPr>
            <w:r w:rsidRPr="007847B0">
              <w:t>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04BDD80" w14:textId="77777777" w:rsidR="002A0E9A" w:rsidRPr="007847B0" w:rsidRDefault="002A0E9A" w:rsidP="00A0557A">
            <w:pPr>
              <w:pStyle w:val="TAC"/>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97D54DC" w14:textId="77777777" w:rsidR="002A0E9A" w:rsidRPr="007847B0" w:rsidRDefault="002A0E9A" w:rsidP="00A0557A">
            <w:pPr>
              <w:pStyle w:val="TAC"/>
            </w:pPr>
            <w:r>
              <w:rPr>
                <w:rFonts w:hint="eastAsia"/>
              </w:rPr>
              <w:t>36RB0</w:t>
            </w:r>
          </w:p>
        </w:tc>
        <w:tc>
          <w:tcPr>
            <w:tcW w:w="1198" w:type="dxa"/>
            <w:tcBorders>
              <w:top w:val="nil"/>
              <w:left w:val="single" w:sz="4" w:space="0" w:color="auto"/>
              <w:bottom w:val="single" w:sz="8" w:space="0" w:color="auto"/>
              <w:right w:val="single" w:sz="4" w:space="0" w:color="auto"/>
            </w:tcBorders>
          </w:tcPr>
          <w:p w14:paraId="082D6234" w14:textId="77777777" w:rsidR="002A0E9A" w:rsidRDefault="002A0E9A" w:rsidP="00A0557A">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01D160B" w14:textId="77777777" w:rsidR="002A0E9A" w:rsidRDefault="002A0E9A" w:rsidP="00A0557A">
            <w:pPr>
              <w:pStyle w:val="TAC"/>
            </w:pPr>
            <w:r>
              <w:t>15</w:t>
            </w:r>
          </w:p>
        </w:tc>
      </w:tr>
      <w:tr w:rsidR="002A0E9A" w14:paraId="329AFDB3"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1454211"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9046F27" w14:textId="77777777" w:rsidR="002A0E9A" w:rsidRPr="007847B0" w:rsidRDefault="002A0E9A" w:rsidP="00A0557A">
            <w:pPr>
              <w:pStyle w:val="TAC"/>
            </w:pPr>
            <w: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A28F0FF" w14:textId="77777777" w:rsidR="002A0E9A" w:rsidRPr="007847B0" w:rsidRDefault="002A0E9A" w:rsidP="00A0557A">
            <w:pPr>
              <w:pStyle w:val="TAC"/>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FB271EF" w14:textId="77777777" w:rsidR="002A0E9A" w:rsidRDefault="002A0E9A" w:rsidP="00A0557A">
            <w:pPr>
              <w:pStyle w:val="TAC"/>
            </w:pPr>
            <w:r>
              <w:t>50</w:t>
            </w:r>
            <w:r>
              <w:rPr>
                <w:rFonts w:hint="eastAsia"/>
              </w:rPr>
              <w:t>RB0</w:t>
            </w:r>
          </w:p>
        </w:tc>
        <w:tc>
          <w:tcPr>
            <w:tcW w:w="1198" w:type="dxa"/>
            <w:tcBorders>
              <w:top w:val="nil"/>
              <w:left w:val="single" w:sz="4" w:space="0" w:color="auto"/>
              <w:bottom w:val="single" w:sz="8" w:space="0" w:color="auto"/>
              <w:right w:val="single" w:sz="4" w:space="0" w:color="auto"/>
            </w:tcBorders>
          </w:tcPr>
          <w:p w14:paraId="4BC984B6" w14:textId="77777777" w:rsidR="002A0E9A" w:rsidRDefault="002A0E9A" w:rsidP="00A0557A">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CF51E60" w14:textId="77777777" w:rsidR="002A0E9A" w:rsidRDefault="002A0E9A" w:rsidP="00A0557A">
            <w:pPr>
              <w:pStyle w:val="TAC"/>
            </w:pPr>
            <w:r>
              <w:t>15</w:t>
            </w:r>
          </w:p>
        </w:tc>
      </w:tr>
      <w:tr w:rsidR="002A0E9A" w14:paraId="394486B8"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F039809"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7EC9392" w14:textId="77777777" w:rsidR="002A0E9A" w:rsidRPr="007847B0" w:rsidRDefault="002A0E9A" w:rsidP="00A0557A">
            <w:pPr>
              <w:pStyle w:val="TAC"/>
            </w:pPr>
            <w:r>
              <w:rPr>
                <w:rFonts w:hint="eastAsia"/>
              </w:rPr>
              <w:t>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9E61D15" w14:textId="77777777" w:rsidR="002A0E9A" w:rsidRPr="007847B0" w:rsidRDefault="002A0E9A" w:rsidP="00A0557A">
            <w:pPr>
              <w:pStyle w:val="TAC"/>
            </w:pPr>
            <w:r>
              <w:t>12RB40</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BF68EAF" w14:textId="77777777" w:rsidR="002A0E9A" w:rsidRDefault="002A0E9A" w:rsidP="00A0557A">
            <w:pPr>
              <w:pStyle w:val="TAC"/>
            </w:pPr>
            <w:r>
              <w:t>36</w:t>
            </w:r>
            <w:r>
              <w:rPr>
                <w:rFonts w:hint="eastAsia"/>
              </w:rPr>
              <w:t>RB0</w:t>
            </w:r>
          </w:p>
        </w:tc>
        <w:tc>
          <w:tcPr>
            <w:tcW w:w="1198" w:type="dxa"/>
            <w:tcBorders>
              <w:top w:val="nil"/>
              <w:left w:val="single" w:sz="4" w:space="0" w:color="auto"/>
              <w:bottom w:val="single" w:sz="8" w:space="0" w:color="auto"/>
              <w:right w:val="single" w:sz="4" w:space="0" w:color="auto"/>
            </w:tcBorders>
          </w:tcPr>
          <w:p w14:paraId="6CCCCA87" w14:textId="77777777" w:rsidR="002A0E9A" w:rsidRDefault="002A0E9A" w:rsidP="00A0557A">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782A019" w14:textId="77777777" w:rsidR="002A0E9A" w:rsidRDefault="002A0E9A" w:rsidP="00A0557A">
            <w:pPr>
              <w:pStyle w:val="TAC"/>
            </w:pPr>
            <w:r>
              <w:t>15</w:t>
            </w:r>
          </w:p>
        </w:tc>
      </w:tr>
      <w:tr w:rsidR="002A0E9A" w14:paraId="553FB77D"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4F11E0F"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11AD76E" w14:textId="77777777" w:rsidR="002A0E9A" w:rsidRPr="007847B0" w:rsidRDefault="002A0E9A" w:rsidP="00A0557A">
            <w:pPr>
              <w:pStyle w:val="TAC"/>
            </w:pPr>
            <w:r>
              <w:t>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DC7505A" w14:textId="77777777" w:rsidR="002A0E9A" w:rsidRPr="007847B0" w:rsidRDefault="002A0E9A" w:rsidP="00A0557A">
            <w:pPr>
              <w:pStyle w:val="TAC"/>
            </w:pPr>
            <w:r>
              <w:t>25RB27</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2629224" w14:textId="77777777" w:rsidR="002A0E9A" w:rsidRDefault="002A0E9A" w:rsidP="00A0557A">
            <w:pPr>
              <w:pStyle w:val="TAC"/>
            </w:pPr>
            <w:r>
              <w:t>36</w:t>
            </w:r>
            <w:r>
              <w:rPr>
                <w:rFonts w:hint="eastAsia"/>
              </w:rPr>
              <w:t>RB0</w:t>
            </w:r>
          </w:p>
        </w:tc>
        <w:tc>
          <w:tcPr>
            <w:tcW w:w="1198" w:type="dxa"/>
            <w:tcBorders>
              <w:top w:val="nil"/>
              <w:left w:val="single" w:sz="4" w:space="0" w:color="auto"/>
              <w:bottom w:val="single" w:sz="8" w:space="0" w:color="auto"/>
              <w:right w:val="single" w:sz="4" w:space="0" w:color="auto"/>
            </w:tcBorders>
          </w:tcPr>
          <w:p w14:paraId="7A8D67C9" w14:textId="77777777" w:rsidR="002A0E9A" w:rsidRDefault="002A0E9A" w:rsidP="00A0557A">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DD37BC3" w14:textId="77777777" w:rsidR="002A0E9A" w:rsidRDefault="002A0E9A" w:rsidP="00A0557A">
            <w:pPr>
              <w:pStyle w:val="TAC"/>
            </w:pPr>
            <w:r>
              <w:t>15</w:t>
            </w:r>
          </w:p>
        </w:tc>
      </w:tr>
      <w:tr w:rsidR="002A0E9A" w14:paraId="599BE536"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086F137A"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84AD35D" w14:textId="77777777" w:rsidR="002A0E9A" w:rsidRPr="007847B0" w:rsidRDefault="002A0E9A" w:rsidP="00A0557A">
            <w:pPr>
              <w:pStyle w:val="TAC"/>
            </w:pPr>
            <w:r>
              <w:t>10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99B586C" w14:textId="77777777" w:rsidR="002A0E9A" w:rsidRPr="007847B0" w:rsidRDefault="002A0E9A" w:rsidP="00A0557A">
            <w:pPr>
              <w:pStyle w:val="TAC"/>
            </w:pPr>
            <w:r>
              <w:t>40RB12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79C0592" w14:textId="77777777" w:rsidR="002A0E9A" w:rsidRDefault="002A0E9A" w:rsidP="00A0557A">
            <w:pPr>
              <w:pStyle w:val="TAC"/>
            </w:pPr>
            <w:r>
              <w:t>40</w:t>
            </w:r>
            <w:r>
              <w:rPr>
                <w:rFonts w:hint="eastAsia"/>
              </w:rPr>
              <w:t>RB0</w:t>
            </w:r>
          </w:p>
        </w:tc>
        <w:tc>
          <w:tcPr>
            <w:tcW w:w="1198" w:type="dxa"/>
            <w:tcBorders>
              <w:top w:val="nil"/>
              <w:left w:val="single" w:sz="4" w:space="0" w:color="auto"/>
              <w:bottom w:val="single" w:sz="8" w:space="0" w:color="auto"/>
              <w:right w:val="single" w:sz="4" w:space="0" w:color="auto"/>
            </w:tcBorders>
          </w:tcPr>
          <w:p w14:paraId="778E7FD0" w14:textId="77777777" w:rsidR="002A0E9A" w:rsidRDefault="002A0E9A" w:rsidP="00A0557A">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0CA3D3C" w14:textId="77777777" w:rsidR="002A0E9A" w:rsidRDefault="002A0E9A" w:rsidP="00A0557A">
            <w:pPr>
              <w:pStyle w:val="TAC"/>
            </w:pPr>
            <w:r>
              <w:rPr>
                <w:rFonts w:hint="eastAsia"/>
              </w:rPr>
              <w:t>15</w:t>
            </w:r>
          </w:p>
        </w:tc>
      </w:tr>
      <w:tr w:rsidR="002A0E9A" w14:paraId="74054DEB"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4CB52E38"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DBAFFDF" w14:textId="77777777" w:rsidR="002A0E9A" w:rsidRPr="007847B0" w:rsidRDefault="002A0E9A" w:rsidP="00A0557A">
            <w:pPr>
              <w:pStyle w:val="TAC"/>
            </w:pPr>
            <w:r>
              <w:rPr>
                <w:rFonts w:hint="eastAsia"/>
              </w:rPr>
              <w:t>11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9F6EC92" w14:textId="77777777" w:rsidR="002A0E9A" w:rsidRPr="007847B0" w:rsidRDefault="002A0E9A" w:rsidP="00A0557A">
            <w:pPr>
              <w:pStyle w:val="TAC"/>
            </w:pPr>
            <w:r>
              <w:t>50RB2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0DE7FB8" w14:textId="77777777" w:rsidR="002A0E9A" w:rsidRDefault="002A0E9A" w:rsidP="00A0557A">
            <w:pPr>
              <w:pStyle w:val="TAC"/>
            </w:pPr>
            <w:r>
              <w:t>50</w:t>
            </w:r>
            <w:r>
              <w:rPr>
                <w:rFonts w:hint="eastAsia"/>
              </w:rPr>
              <w:t>RB0</w:t>
            </w:r>
          </w:p>
        </w:tc>
        <w:tc>
          <w:tcPr>
            <w:tcW w:w="1198" w:type="dxa"/>
            <w:tcBorders>
              <w:top w:val="nil"/>
              <w:left w:val="single" w:sz="4" w:space="0" w:color="auto"/>
              <w:bottom w:val="single" w:sz="8" w:space="0" w:color="auto"/>
              <w:right w:val="single" w:sz="4" w:space="0" w:color="auto"/>
            </w:tcBorders>
          </w:tcPr>
          <w:p w14:paraId="32D69827" w14:textId="77777777" w:rsidR="002A0E9A" w:rsidRDefault="002A0E9A" w:rsidP="00A0557A">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D97CFA1" w14:textId="77777777" w:rsidR="002A0E9A" w:rsidRDefault="002A0E9A" w:rsidP="00A0557A">
            <w:pPr>
              <w:pStyle w:val="TAC"/>
            </w:pPr>
            <w:r>
              <w:rPr>
                <w:rFonts w:hint="eastAsia"/>
              </w:rPr>
              <w:t>1</w:t>
            </w:r>
            <w:r>
              <w:t>5</w:t>
            </w:r>
          </w:p>
        </w:tc>
      </w:tr>
      <w:tr w:rsidR="002A0E9A" w14:paraId="5F8C6A0F" w14:textId="77777777" w:rsidTr="007C1E74">
        <w:trPr>
          <w:trHeight w:val="250"/>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0A8B2916" w14:textId="77777777" w:rsidR="002A0E9A" w:rsidRPr="00205CBD" w:rsidRDefault="002A0E9A" w:rsidP="00A0557A">
            <w:pPr>
              <w:pStyle w:val="TAC"/>
            </w:pPr>
            <w:r>
              <w:t>20MHz + 30MHz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7B3D616" w14:textId="77777777" w:rsidR="002A0E9A" w:rsidRPr="007847B0" w:rsidRDefault="002A0E9A" w:rsidP="00A0557A">
            <w:pPr>
              <w:pStyle w:val="TAC"/>
            </w:pPr>
            <w:r>
              <w:t>12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928BA18" w14:textId="77777777" w:rsidR="002A0E9A" w:rsidRPr="007847B0" w:rsidRDefault="002A0E9A" w:rsidP="00A0557A">
            <w:pPr>
              <w:pStyle w:val="TAC"/>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A781C15" w14:textId="77777777" w:rsidR="002A0E9A" w:rsidRPr="007847B0" w:rsidRDefault="002A0E9A" w:rsidP="00A0557A">
            <w:pPr>
              <w:pStyle w:val="TAC"/>
            </w:pPr>
            <w:r>
              <w:t>10RB0</w:t>
            </w:r>
          </w:p>
        </w:tc>
        <w:tc>
          <w:tcPr>
            <w:tcW w:w="1198" w:type="dxa"/>
            <w:tcBorders>
              <w:top w:val="nil"/>
              <w:left w:val="single" w:sz="4" w:space="0" w:color="auto"/>
              <w:bottom w:val="single" w:sz="8" w:space="0" w:color="auto"/>
              <w:right w:val="single" w:sz="4" w:space="0" w:color="auto"/>
            </w:tcBorders>
          </w:tcPr>
          <w:p w14:paraId="4CDA4B03" w14:textId="77777777" w:rsidR="002A0E9A" w:rsidRDefault="002A0E9A" w:rsidP="00A0557A">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D7C95D1" w14:textId="77777777" w:rsidR="002A0E9A" w:rsidRDefault="002A0E9A" w:rsidP="00A0557A">
            <w:pPr>
              <w:pStyle w:val="TAC"/>
            </w:pPr>
            <w:r>
              <w:t>30</w:t>
            </w:r>
          </w:p>
        </w:tc>
      </w:tr>
      <w:tr w:rsidR="002A0E9A" w14:paraId="6089E301"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28CDBA76"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77701C1" w14:textId="77777777" w:rsidR="002A0E9A" w:rsidRPr="007847B0" w:rsidRDefault="002A0E9A" w:rsidP="00A0557A">
            <w:pPr>
              <w:pStyle w:val="TAC"/>
            </w:pPr>
            <w:r>
              <w:t>13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B8B2E7E" w14:textId="77777777" w:rsidR="002A0E9A" w:rsidRPr="007847B0" w:rsidRDefault="002A0E9A" w:rsidP="00A0557A">
            <w:pPr>
              <w:pStyle w:val="TAC"/>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5836879" w14:textId="77777777" w:rsidR="002A0E9A" w:rsidRPr="007847B0" w:rsidRDefault="002A0E9A" w:rsidP="00A0557A">
            <w:pPr>
              <w:pStyle w:val="TAC"/>
            </w:pPr>
            <w:r>
              <w:rPr>
                <w:rFonts w:hint="eastAsia"/>
              </w:rPr>
              <w:t>12RB0</w:t>
            </w:r>
          </w:p>
        </w:tc>
        <w:tc>
          <w:tcPr>
            <w:tcW w:w="1198" w:type="dxa"/>
            <w:tcBorders>
              <w:top w:val="nil"/>
              <w:left w:val="single" w:sz="4" w:space="0" w:color="auto"/>
              <w:bottom w:val="single" w:sz="8" w:space="0" w:color="auto"/>
              <w:right w:val="single" w:sz="4" w:space="0" w:color="auto"/>
            </w:tcBorders>
          </w:tcPr>
          <w:p w14:paraId="6D4BB57B" w14:textId="77777777" w:rsidR="002A0E9A" w:rsidRDefault="002A0E9A" w:rsidP="00A0557A">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C7E337C" w14:textId="77777777" w:rsidR="002A0E9A" w:rsidRDefault="002A0E9A" w:rsidP="00A0557A">
            <w:pPr>
              <w:pStyle w:val="TAC"/>
            </w:pPr>
            <w:r>
              <w:t>30</w:t>
            </w:r>
          </w:p>
        </w:tc>
      </w:tr>
      <w:tr w:rsidR="002A0E9A" w14:paraId="41342D68"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24D677BB"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2BBF6A8" w14:textId="77777777" w:rsidR="002A0E9A" w:rsidRPr="007847B0" w:rsidRDefault="002A0E9A" w:rsidP="00A0557A">
            <w:pPr>
              <w:pStyle w:val="TAC"/>
            </w:pPr>
            <w:r>
              <w:t>14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FF26DF1" w14:textId="77777777" w:rsidR="002A0E9A" w:rsidRPr="007847B0" w:rsidRDefault="002A0E9A" w:rsidP="00A0557A">
            <w:pPr>
              <w:pStyle w:val="TAC"/>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2706109" w14:textId="77777777" w:rsidR="002A0E9A" w:rsidRPr="007847B0" w:rsidRDefault="002A0E9A" w:rsidP="00A0557A">
            <w:pPr>
              <w:pStyle w:val="TAC"/>
            </w:pPr>
            <w:r>
              <w:rPr>
                <w:rFonts w:hint="eastAsia"/>
              </w:rPr>
              <w:t>25RB0</w:t>
            </w:r>
          </w:p>
        </w:tc>
        <w:tc>
          <w:tcPr>
            <w:tcW w:w="1198" w:type="dxa"/>
            <w:tcBorders>
              <w:top w:val="nil"/>
              <w:left w:val="single" w:sz="4" w:space="0" w:color="auto"/>
              <w:bottom w:val="single" w:sz="8" w:space="0" w:color="auto"/>
              <w:right w:val="single" w:sz="4" w:space="0" w:color="auto"/>
            </w:tcBorders>
          </w:tcPr>
          <w:p w14:paraId="0C476FBD" w14:textId="77777777" w:rsidR="002A0E9A" w:rsidRDefault="002A0E9A" w:rsidP="00A0557A">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B96547E" w14:textId="77777777" w:rsidR="002A0E9A" w:rsidRDefault="002A0E9A" w:rsidP="00A0557A">
            <w:pPr>
              <w:pStyle w:val="TAC"/>
            </w:pPr>
            <w:r>
              <w:t>30</w:t>
            </w:r>
          </w:p>
        </w:tc>
      </w:tr>
      <w:tr w:rsidR="002A0E9A" w14:paraId="09C60441"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09BEBB23"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51DE4B6" w14:textId="77777777" w:rsidR="002A0E9A" w:rsidRPr="007847B0" w:rsidRDefault="002A0E9A" w:rsidP="00A0557A">
            <w:pPr>
              <w:pStyle w:val="TAC"/>
            </w:pPr>
            <w:r>
              <w:t>15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6DC0066" w14:textId="77777777" w:rsidR="002A0E9A" w:rsidRPr="007847B0" w:rsidRDefault="002A0E9A" w:rsidP="00A0557A">
            <w:pPr>
              <w:pStyle w:val="TAC"/>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107FA49" w14:textId="77777777" w:rsidR="002A0E9A" w:rsidRPr="007847B0" w:rsidRDefault="002A0E9A" w:rsidP="00A0557A">
            <w:pPr>
              <w:pStyle w:val="TAC"/>
            </w:pPr>
            <w:r>
              <w:t>30RB0</w:t>
            </w:r>
          </w:p>
        </w:tc>
        <w:tc>
          <w:tcPr>
            <w:tcW w:w="1198" w:type="dxa"/>
            <w:tcBorders>
              <w:top w:val="nil"/>
              <w:left w:val="single" w:sz="4" w:space="0" w:color="auto"/>
              <w:bottom w:val="single" w:sz="8" w:space="0" w:color="auto"/>
              <w:right w:val="single" w:sz="4" w:space="0" w:color="auto"/>
            </w:tcBorders>
          </w:tcPr>
          <w:p w14:paraId="7A1982F4" w14:textId="77777777" w:rsidR="002A0E9A" w:rsidRDefault="002A0E9A" w:rsidP="00A0557A">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FC1D2EF" w14:textId="77777777" w:rsidR="002A0E9A" w:rsidRDefault="002A0E9A" w:rsidP="00A0557A">
            <w:pPr>
              <w:pStyle w:val="TAC"/>
            </w:pPr>
            <w:r>
              <w:t>30</w:t>
            </w:r>
          </w:p>
        </w:tc>
      </w:tr>
      <w:tr w:rsidR="002A0E9A" w14:paraId="37B37F1E"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0C9DD489"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DEF319C" w14:textId="77777777" w:rsidR="002A0E9A" w:rsidRPr="007847B0" w:rsidRDefault="002A0E9A" w:rsidP="00A0557A">
            <w:pPr>
              <w:pStyle w:val="TAC"/>
            </w:pPr>
            <w:r>
              <w:t>16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C4EFD18" w14:textId="77777777" w:rsidR="002A0E9A" w:rsidRPr="007847B0" w:rsidRDefault="002A0E9A" w:rsidP="00A0557A">
            <w:pPr>
              <w:pStyle w:val="TAC"/>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D50703C" w14:textId="77777777" w:rsidR="002A0E9A" w:rsidRPr="007847B0" w:rsidRDefault="002A0E9A" w:rsidP="00A0557A">
            <w:pPr>
              <w:pStyle w:val="TAC"/>
            </w:pPr>
            <w:r>
              <w:rPr>
                <w:rFonts w:hint="eastAsia"/>
              </w:rPr>
              <w:t>48RB0</w:t>
            </w:r>
          </w:p>
        </w:tc>
        <w:tc>
          <w:tcPr>
            <w:tcW w:w="1198" w:type="dxa"/>
            <w:tcBorders>
              <w:top w:val="nil"/>
              <w:left w:val="single" w:sz="4" w:space="0" w:color="auto"/>
              <w:bottom w:val="single" w:sz="8" w:space="0" w:color="auto"/>
              <w:right w:val="single" w:sz="4" w:space="0" w:color="auto"/>
            </w:tcBorders>
          </w:tcPr>
          <w:p w14:paraId="11EEAB01" w14:textId="77777777" w:rsidR="002A0E9A" w:rsidRDefault="002A0E9A" w:rsidP="00A0557A">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C230CEC" w14:textId="77777777" w:rsidR="002A0E9A" w:rsidRDefault="002A0E9A" w:rsidP="00A0557A">
            <w:pPr>
              <w:pStyle w:val="TAC"/>
            </w:pPr>
            <w:r>
              <w:t>30</w:t>
            </w:r>
          </w:p>
        </w:tc>
      </w:tr>
      <w:tr w:rsidR="002A0E9A" w14:paraId="1EFE3D76"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7C208360"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65D0625" w14:textId="77777777" w:rsidR="002A0E9A" w:rsidRPr="007847B0" w:rsidRDefault="002A0E9A" w:rsidP="00A0557A">
            <w:pPr>
              <w:pStyle w:val="TAC"/>
            </w:pPr>
            <w:r w:rsidRPr="007847B0">
              <w:t>1</w:t>
            </w:r>
            <w: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9C16E1E" w14:textId="77777777" w:rsidR="002A0E9A" w:rsidRPr="007847B0" w:rsidRDefault="002A0E9A" w:rsidP="00A0557A">
            <w:pPr>
              <w:pStyle w:val="TAC"/>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CAA42F9" w14:textId="77777777" w:rsidR="002A0E9A" w:rsidRPr="007847B0" w:rsidRDefault="002A0E9A" w:rsidP="00A0557A">
            <w:pPr>
              <w:pStyle w:val="TAC"/>
            </w:pPr>
            <w:r>
              <w:t>50</w:t>
            </w:r>
            <w:r>
              <w:rPr>
                <w:rFonts w:hint="eastAsia"/>
              </w:rPr>
              <w:t>RB0</w:t>
            </w:r>
          </w:p>
        </w:tc>
        <w:tc>
          <w:tcPr>
            <w:tcW w:w="1198" w:type="dxa"/>
            <w:tcBorders>
              <w:top w:val="nil"/>
              <w:left w:val="single" w:sz="4" w:space="0" w:color="auto"/>
              <w:bottom w:val="single" w:sz="8" w:space="0" w:color="auto"/>
              <w:right w:val="single" w:sz="4" w:space="0" w:color="auto"/>
            </w:tcBorders>
          </w:tcPr>
          <w:p w14:paraId="3AD82EA3" w14:textId="77777777" w:rsidR="002A0E9A" w:rsidRDefault="002A0E9A" w:rsidP="00A0557A">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281F770" w14:textId="77777777" w:rsidR="002A0E9A" w:rsidRDefault="002A0E9A" w:rsidP="00A0557A">
            <w:pPr>
              <w:pStyle w:val="TAC"/>
            </w:pPr>
            <w:r>
              <w:t>30</w:t>
            </w:r>
          </w:p>
        </w:tc>
      </w:tr>
      <w:tr w:rsidR="002A0E9A" w14:paraId="47F56764"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A888D12"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3989DAC" w14:textId="77777777" w:rsidR="002A0E9A" w:rsidRPr="007847B0" w:rsidRDefault="002A0E9A" w:rsidP="00A0557A">
            <w:pPr>
              <w:pStyle w:val="TAC"/>
            </w:pPr>
            <w:r>
              <w:rPr>
                <w:rFonts w:hint="eastAsia"/>
              </w:rPr>
              <w:t>18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0E57075" w14:textId="77777777" w:rsidR="002A0E9A" w:rsidRPr="007847B0" w:rsidRDefault="002A0E9A" w:rsidP="00A0557A">
            <w:pPr>
              <w:pStyle w:val="TAC"/>
            </w:pPr>
            <w:r>
              <w:t>25</w:t>
            </w:r>
            <w:r>
              <w:rPr>
                <w:rFonts w:hint="eastAsia"/>
              </w:rPr>
              <w:t>RB</w:t>
            </w:r>
            <w:r>
              <w:t>26</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D17E8FB" w14:textId="77777777" w:rsidR="002A0E9A" w:rsidRPr="007847B0" w:rsidRDefault="002A0E9A" w:rsidP="00A0557A">
            <w:pPr>
              <w:pStyle w:val="TAC"/>
            </w:pPr>
            <w:r>
              <w:t>36RB0</w:t>
            </w:r>
          </w:p>
        </w:tc>
        <w:tc>
          <w:tcPr>
            <w:tcW w:w="1198" w:type="dxa"/>
            <w:tcBorders>
              <w:top w:val="nil"/>
              <w:left w:val="single" w:sz="4" w:space="0" w:color="auto"/>
              <w:bottom w:val="single" w:sz="8" w:space="0" w:color="auto"/>
              <w:right w:val="single" w:sz="4" w:space="0" w:color="auto"/>
            </w:tcBorders>
          </w:tcPr>
          <w:p w14:paraId="2951D308" w14:textId="77777777" w:rsidR="002A0E9A" w:rsidRDefault="002A0E9A" w:rsidP="00A0557A">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3199852" w14:textId="77777777" w:rsidR="002A0E9A" w:rsidRDefault="002A0E9A" w:rsidP="00A0557A">
            <w:pPr>
              <w:pStyle w:val="TAC"/>
            </w:pPr>
            <w:r>
              <w:rPr>
                <w:rFonts w:hint="eastAsia"/>
              </w:rPr>
              <w:t>30</w:t>
            </w:r>
          </w:p>
        </w:tc>
      </w:tr>
      <w:tr w:rsidR="002A0E9A" w14:paraId="1A746D8B"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2C8C4CDC"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6D4C1F" w14:textId="77777777" w:rsidR="002A0E9A" w:rsidRPr="007847B0" w:rsidRDefault="002A0E9A" w:rsidP="00A0557A">
            <w:pPr>
              <w:pStyle w:val="TAC"/>
            </w:pPr>
            <w:r>
              <w:rPr>
                <w:rFonts w:hint="eastAsia"/>
              </w:rPr>
              <w:t>19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50DFD95" w14:textId="77777777" w:rsidR="002A0E9A" w:rsidRPr="007847B0" w:rsidRDefault="002A0E9A" w:rsidP="00A0557A">
            <w:pPr>
              <w:pStyle w:val="TAC"/>
            </w:pPr>
            <w:r>
              <w:t>36</w:t>
            </w:r>
            <w:r>
              <w:rPr>
                <w:rFonts w:hint="eastAsia"/>
              </w:rPr>
              <w:t>RB</w:t>
            </w:r>
            <w:r>
              <w:t>15</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4C5F913" w14:textId="77777777" w:rsidR="002A0E9A" w:rsidRPr="007847B0" w:rsidRDefault="002A0E9A" w:rsidP="00A0557A">
            <w:pPr>
              <w:pStyle w:val="TAC"/>
            </w:pPr>
            <w:r>
              <w:rPr>
                <w:rFonts w:hint="eastAsia"/>
              </w:rPr>
              <w:t>36RB0</w:t>
            </w:r>
          </w:p>
        </w:tc>
        <w:tc>
          <w:tcPr>
            <w:tcW w:w="1198" w:type="dxa"/>
            <w:tcBorders>
              <w:top w:val="nil"/>
              <w:left w:val="single" w:sz="4" w:space="0" w:color="auto"/>
              <w:bottom w:val="single" w:sz="8" w:space="0" w:color="auto"/>
              <w:right w:val="single" w:sz="4" w:space="0" w:color="auto"/>
            </w:tcBorders>
          </w:tcPr>
          <w:p w14:paraId="39F10D5E" w14:textId="77777777" w:rsidR="002A0E9A" w:rsidRDefault="002A0E9A" w:rsidP="00A0557A">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F9AA337" w14:textId="77777777" w:rsidR="002A0E9A" w:rsidRDefault="002A0E9A" w:rsidP="00A0557A">
            <w:pPr>
              <w:pStyle w:val="TAC"/>
            </w:pPr>
            <w:r>
              <w:rPr>
                <w:rFonts w:hint="eastAsia"/>
              </w:rPr>
              <w:t>30</w:t>
            </w:r>
          </w:p>
        </w:tc>
      </w:tr>
      <w:tr w:rsidR="002A0E9A" w14:paraId="2A497577"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F9B2B02"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ECDF0CC" w14:textId="77777777" w:rsidR="002A0E9A" w:rsidRPr="007847B0" w:rsidRDefault="002A0E9A" w:rsidP="00A0557A">
            <w:pPr>
              <w:pStyle w:val="TAC"/>
            </w:pPr>
            <w:r>
              <w:rPr>
                <w:rFonts w:hint="eastAsia"/>
              </w:rPr>
              <w:t>20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9BB2BA" w14:textId="77777777" w:rsidR="002A0E9A" w:rsidRPr="007847B0" w:rsidRDefault="002A0E9A" w:rsidP="00A0557A">
            <w:pPr>
              <w:pStyle w:val="TAC"/>
            </w:pPr>
            <w:r>
              <w:rPr>
                <w:rFonts w:hint="eastAsia"/>
              </w:rPr>
              <w:t>40RB</w:t>
            </w:r>
            <w:r>
              <w:t>1</w:t>
            </w:r>
            <w:r>
              <w:rPr>
                <w:rFonts w:hint="eastAsia"/>
              </w:rPr>
              <w:t>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92463B6" w14:textId="77777777" w:rsidR="002A0E9A" w:rsidRPr="007847B0" w:rsidRDefault="002A0E9A" w:rsidP="00A0557A">
            <w:pPr>
              <w:pStyle w:val="TAC"/>
            </w:pPr>
            <w:r>
              <w:rPr>
                <w:rFonts w:hint="eastAsia"/>
              </w:rPr>
              <w:t>40RB0</w:t>
            </w:r>
          </w:p>
        </w:tc>
        <w:tc>
          <w:tcPr>
            <w:tcW w:w="1198" w:type="dxa"/>
            <w:tcBorders>
              <w:top w:val="nil"/>
              <w:left w:val="single" w:sz="4" w:space="0" w:color="auto"/>
              <w:bottom w:val="single" w:sz="8" w:space="0" w:color="auto"/>
              <w:right w:val="single" w:sz="4" w:space="0" w:color="auto"/>
            </w:tcBorders>
          </w:tcPr>
          <w:p w14:paraId="2412044D" w14:textId="77777777" w:rsidR="002A0E9A" w:rsidRDefault="002A0E9A" w:rsidP="00A0557A">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23BC6E0" w14:textId="77777777" w:rsidR="002A0E9A" w:rsidRDefault="002A0E9A" w:rsidP="00A0557A">
            <w:pPr>
              <w:pStyle w:val="TAC"/>
            </w:pPr>
            <w:r>
              <w:rPr>
                <w:rFonts w:hint="eastAsia"/>
              </w:rPr>
              <w:t>30</w:t>
            </w:r>
          </w:p>
        </w:tc>
      </w:tr>
      <w:tr w:rsidR="002A0E9A" w14:paraId="69121FED"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5F2C13E5"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90424D7" w14:textId="77777777" w:rsidR="002A0E9A" w:rsidRPr="007847B0" w:rsidRDefault="002A0E9A" w:rsidP="00A0557A">
            <w:pPr>
              <w:pStyle w:val="TAC"/>
            </w:pPr>
            <w:r>
              <w:rPr>
                <w:rFonts w:hint="eastAsia"/>
              </w:rPr>
              <w:t>21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F060E1D" w14:textId="77777777" w:rsidR="002A0E9A" w:rsidRPr="007847B0" w:rsidRDefault="002A0E9A" w:rsidP="00A0557A">
            <w:pPr>
              <w:pStyle w:val="TAC"/>
            </w:pPr>
            <w:r>
              <w:rPr>
                <w:rFonts w:hint="eastAsia"/>
              </w:rPr>
              <w:t>50RB1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6586FB6" w14:textId="77777777" w:rsidR="002A0E9A" w:rsidRPr="007847B0" w:rsidRDefault="002A0E9A" w:rsidP="00A0557A">
            <w:pPr>
              <w:pStyle w:val="TAC"/>
            </w:pPr>
            <w:r>
              <w:rPr>
                <w:rFonts w:hint="eastAsia"/>
              </w:rPr>
              <w:t>75RB0</w:t>
            </w:r>
          </w:p>
        </w:tc>
        <w:tc>
          <w:tcPr>
            <w:tcW w:w="1198" w:type="dxa"/>
            <w:tcBorders>
              <w:top w:val="nil"/>
              <w:left w:val="single" w:sz="4" w:space="0" w:color="auto"/>
              <w:bottom w:val="single" w:sz="8" w:space="0" w:color="auto"/>
              <w:right w:val="single" w:sz="4" w:space="0" w:color="auto"/>
            </w:tcBorders>
          </w:tcPr>
          <w:p w14:paraId="19C278A7" w14:textId="77777777" w:rsidR="002A0E9A" w:rsidRDefault="002A0E9A" w:rsidP="00A0557A">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49B68D9" w14:textId="77777777" w:rsidR="002A0E9A" w:rsidRDefault="002A0E9A" w:rsidP="00A0557A">
            <w:pPr>
              <w:pStyle w:val="TAC"/>
            </w:pPr>
            <w:r>
              <w:rPr>
                <w:rFonts w:hint="eastAsia"/>
              </w:rPr>
              <w:t>30</w:t>
            </w:r>
          </w:p>
        </w:tc>
      </w:tr>
      <w:tr w:rsidR="002A0E9A" w14:paraId="177A79CF" w14:textId="77777777" w:rsidTr="007C1E74">
        <w:trPr>
          <w:trHeight w:val="250"/>
          <w:jc w:val="center"/>
        </w:trPr>
        <w:tc>
          <w:tcPr>
            <w:tcW w:w="1149"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775FB1CB" w14:textId="77777777" w:rsidR="002A0E9A" w:rsidRPr="006B6E7B" w:rsidRDefault="002A0E9A" w:rsidP="00A0557A">
            <w:pPr>
              <w:pStyle w:val="TAC"/>
            </w:pPr>
            <w:r>
              <w:t>20MHz + 40MHz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D34ABC3" w14:textId="77777777" w:rsidR="002A0E9A" w:rsidRPr="006B6E7B" w:rsidRDefault="002A0E9A" w:rsidP="00A0557A">
            <w:pPr>
              <w:pStyle w:val="TAC"/>
            </w:pPr>
            <w:r>
              <w:t>22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8AE2AC9" w14:textId="77777777" w:rsidR="002A0E9A" w:rsidRDefault="002A0E9A" w:rsidP="00A0557A">
            <w:pPr>
              <w:pStyle w:val="TAC"/>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CAC3DC8" w14:textId="77777777" w:rsidR="002A0E9A" w:rsidRDefault="002A0E9A" w:rsidP="00A0557A">
            <w:pPr>
              <w:pStyle w:val="TAC"/>
            </w:pPr>
            <w:r>
              <w:t>10RB0</w:t>
            </w:r>
          </w:p>
        </w:tc>
        <w:tc>
          <w:tcPr>
            <w:tcW w:w="1198" w:type="dxa"/>
            <w:tcBorders>
              <w:top w:val="nil"/>
              <w:left w:val="single" w:sz="4" w:space="0" w:color="auto"/>
              <w:bottom w:val="single" w:sz="8" w:space="0" w:color="auto"/>
              <w:right w:val="single" w:sz="4" w:space="0" w:color="auto"/>
            </w:tcBorders>
          </w:tcPr>
          <w:p w14:paraId="66CAF68C" w14:textId="77777777" w:rsidR="002A0E9A" w:rsidRDefault="002A0E9A" w:rsidP="00A0557A">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3615159" w14:textId="77777777" w:rsidR="002A0E9A" w:rsidRDefault="002A0E9A" w:rsidP="00A0557A">
            <w:pPr>
              <w:pStyle w:val="TAC"/>
            </w:pPr>
            <w:r>
              <w:t>30</w:t>
            </w:r>
          </w:p>
        </w:tc>
      </w:tr>
      <w:tr w:rsidR="002A0E9A" w14:paraId="5A98D24F"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509FAFB3" w14:textId="77777777" w:rsidR="002A0E9A" w:rsidRPr="006B6E7B" w:rsidRDefault="002A0E9A" w:rsidP="00A0557A">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9243408" w14:textId="77777777" w:rsidR="002A0E9A" w:rsidRPr="006B6E7B" w:rsidRDefault="002A0E9A" w:rsidP="00A0557A">
            <w:pPr>
              <w:pStyle w:val="TAC"/>
            </w:pPr>
            <w:r>
              <w:t>23</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1CECCDC2" w14:textId="77777777" w:rsidR="002A0E9A" w:rsidRDefault="002A0E9A" w:rsidP="00A0557A">
            <w:pPr>
              <w:pStyle w:val="TAC"/>
            </w:pPr>
            <w:r>
              <w:rPr>
                <w:rFonts w:hint="eastAsia"/>
              </w:rPr>
              <w:t>10RB41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439E3D74" w14:textId="77777777" w:rsidR="002A0E9A" w:rsidRDefault="002A0E9A" w:rsidP="00A0557A">
            <w:pPr>
              <w:pStyle w:val="TAC"/>
            </w:pPr>
            <w:r>
              <w:t>25</w:t>
            </w:r>
            <w:r>
              <w:rPr>
                <w:rFonts w:hint="eastAsia"/>
              </w:rPr>
              <w:t>RB0</w:t>
            </w:r>
          </w:p>
        </w:tc>
        <w:tc>
          <w:tcPr>
            <w:tcW w:w="1198" w:type="dxa"/>
            <w:tcBorders>
              <w:top w:val="nil"/>
              <w:left w:val="single" w:sz="4" w:space="0" w:color="auto"/>
              <w:bottom w:val="single" w:sz="8" w:space="0" w:color="auto"/>
              <w:right w:val="single" w:sz="4" w:space="0" w:color="auto"/>
            </w:tcBorders>
          </w:tcPr>
          <w:p w14:paraId="28A86AE7" w14:textId="77777777" w:rsidR="002A0E9A" w:rsidRDefault="002A0E9A" w:rsidP="00A0557A">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6019D8A3" w14:textId="77777777" w:rsidR="002A0E9A" w:rsidRDefault="002A0E9A" w:rsidP="00A0557A">
            <w:pPr>
              <w:pStyle w:val="TAC"/>
            </w:pPr>
            <w:r>
              <w:t>30</w:t>
            </w:r>
          </w:p>
        </w:tc>
      </w:tr>
      <w:tr w:rsidR="002A0E9A" w14:paraId="0B2CA4AB"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33C90C86" w14:textId="77777777" w:rsidR="002A0E9A" w:rsidRPr="006B6E7B" w:rsidRDefault="002A0E9A" w:rsidP="00A0557A">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42F232C4" w14:textId="77777777" w:rsidR="002A0E9A" w:rsidRPr="006B6E7B" w:rsidRDefault="002A0E9A" w:rsidP="00A0557A">
            <w:pPr>
              <w:pStyle w:val="TAC"/>
            </w:pPr>
            <w:r>
              <w:t>24</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60926AFC" w14:textId="77777777" w:rsidR="002A0E9A" w:rsidRDefault="002A0E9A" w:rsidP="00A0557A">
            <w:pPr>
              <w:pStyle w:val="TAC"/>
            </w:pPr>
            <w:r>
              <w:rPr>
                <w:rFonts w:hint="eastAsia"/>
              </w:rPr>
              <w:t>10RB41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6C1F20F5" w14:textId="77777777" w:rsidR="002A0E9A" w:rsidRDefault="002A0E9A" w:rsidP="00A0557A">
            <w:pPr>
              <w:pStyle w:val="TAC"/>
            </w:pPr>
            <w:r>
              <w:t>36</w:t>
            </w:r>
            <w:r>
              <w:rPr>
                <w:rFonts w:hint="eastAsia"/>
              </w:rPr>
              <w:t>RB0</w:t>
            </w:r>
          </w:p>
        </w:tc>
        <w:tc>
          <w:tcPr>
            <w:tcW w:w="1198" w:type="dxa"/>
            <w:tcBorders>
              <w:top w:val="nil"/>
              <w:left w:val="single" w:sz="4" w:space="0" w:color="auto"/>
              <w:bottom w:val="single" w:sz="8" w:space="0" w:color="auto"/>
              <w:right w:val="single" w:sz="4" w:space="0" w:color="auto"/>
            </w:tcBorders>
          </w:tcPr>
          <w:p w14:paraId="014047ED" w14:textId="77777777" w:rsidR="002A0E9A" w:rsidRDefault="002A0E9A" w:rsidP="00A0557A">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1A13F863" w14:textId="77777777" w:rsidR="002A0E9A" w:rsidRDefault="002A0E9A" w:rsidP="00A0557A">
            <w:pPr>
              <w:pStyle w:val="TAC"/>
            </w:pPr>
            <w:r>
              <w:t>30</w:t>
            </w:r>
          </w:p>
        </w:tc>
      </w:tr>
      <w:tr w:rsidR="002A0E9A" w14:paraId="2F748C49"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4AB5E3AA" w14:textId="77777777" w:rsidR="002A0E9A" w:rsidRPr="006B6E7B" w:rsidRDefault="002A0E9A" w:rsidP="00A0557A">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3EEBC10B" w14:textId="77777777" w:rsidR="002A0E9A" w:rsidRPr="006B6E7B" w:rsidRDefault="002A0E9A" w:rsidP="00A0557A">
            <w:pPr>
              <w:pStyle w:val="TAC"/>
            </w:pPr>
            <w:r>
              <w:t>25</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559A1B4" w14:textId="77777777" w:rsidR="002A0E9A" w:rsidRDefault="002A0E9A" w:rsidP="00A0557A">
            <w:pPr>
              <w:pStyle w:val="TAC"/>
            </w:pPr>
            <w:r>
              <w:rPr>
                <w:rFonts w:hint="eastAsia"/>
              </w:rPr>
              <w:t>10RB41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0A9D6703" w14:textId="77777777" w:rsidR="002A0E9A" w:rsidRDefault="002A0E9A" w:rsidP="00A0557A">
            <w:pPr>
              <w:pStyle w:val="TAC"/>
            </w:pPr>
            <w:r>
              <w:t>48RB0</w:t>
            </w:r>
          </w:p>
        </w:tc>
        <w:tc>
          <w:tcPr>
            <w:tcW w:w="1198" w:type="dxa"/>
            <w:tcBorders>
              <w:top w:val="nil"/>
              <w:left w:val="single" w:sz="4" w:space="0" w:color="auto"/>
              <w:bottom w:val="single" w:sz="8" w:space="0" w:color="auto"/>
              <w:right w:val="single" w:sz="4" w:space="0" w:color="auto"/>
            </w:tcBorders>
          </w:tcPr>
          <w:p w14:paraId="538591DD" w14:textId="77777777" w:rsidR="002A0E9A" w:rsidRDefault="002A0E9A" w:rsidP="00A0557A">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4639B8D5" w14:textId="77777777" w:rsidR="002A0E9A" w:rsidRDefault="002A0E9A" w:rsidP="00A0557A">
            <w:pPr>
              <w:pStyle w:val="TAC"/>
            </w:pPr>
            <w:r>
              <w:t>30</w:t>
            </w:r>
          </w:p>
        </w:tc>
      </w:tr>
      <w:tr w:rsidR="002A0E9A" w14:paraId="0B2EB262"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25369C3F" w14:textId="77777777" w:rsidR="002A0E9A" w:rsidRPr="006B6E7B" w:rsidRDefault="002A0E9A" w:rsidP="00A0557A">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B14DA8E" w14:textId="77777777" w:rsidR="002A0E9A" w:rsidRPr="006B6E7B" w:rsidRDefault="002A0E9A" w:rsidP="00A0557A">
            <w:pPr>
              <w:pStyle w:val="TAC"/>
            </w:pPr>
            <w:r>
              <w:t>26</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2A113FDF" w14:textId="77777777" w:rsidR="002A0E9A" w:rsidRDefault="002A0E9A" w:rsidP="00A0557A">
            <w:pPr>
              <w:pStyle w:val="TAC"/>
            </w:pPr>
            <w:r>
              <w:rPr>
                <w:rFonts w:hint="eastAsia"/>
              </w:rPr>
              <w:t>10RB41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72CC1005" w14:textId="77777777" w:rsidR="002A0E9A" w:rsidRDefault="002A0E9A" w:rsidP="00A0557A">
            <w:pPr>
              <w:pStyle w:val="TAC"/>
            </w:pPr>
            <w:r>
              <w:t>60</w:t>
            </w:r>
            <w:r>
              <w:rPr>
                <w:rFonts w:hint="eastAsia"/>
              </w:rPr>
              <w:t>RB0</w:t>
            </w:r>
          </w:p>
        </w:tc>
        <w:tc>
          <w:tcPr>
            <w:tcW w:w="1198" w:type="dxa"/>
            <w:tcBorders>
              <w:top w:val="nil"/>
              <w:left w:val="single" w:sz="4" w:space="0" w:color="auto"/>
              <w:bottom w:val="single" w:sz="8" w:space="0" w:color="auto"/>
              <w:right w:val="single" w:sz="4" w:space="0" w:color="auto"/>
            </w:tcBorders>
          </w:tcPr>
          <w:p w14:paraId="198F90FF" w14:textId="77777777" w:rsidR="002A0E9A" w:rsidRDefault="002A0E9A" w:rsidP="00A0557A">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3BA3FCF" w14:textId="77777777" w:rsidR="002A0E9A" w:rsidRDefault="002A0E9A" w:rsidP="00A0557A">
            <w:pPr>
              <w:pStyle w:val="TAC"/>
            </w:pPr>
            <w:r>
              <w:t>30</w:t>
            </w:r>
          </w:p>
        </w:tc>
      </w:tr>
      <w:tr w:rsidR="002A0E9A" w14:paraId="09DB014D"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197E0656" w14:textId="77777777" w:rsidR="002A0E9A" w:rsidRPr="006B6E7B" w:rsidRDefault="002A0E9A" w:rsidP="00A0557A">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2C5D594" w14:textId="77777777" w:rsidR="002A0E9A" w:rsidRPr="006B6E7B" w:rsidRDefault="002A0E9A" w:rsidP="00A0557A">
            <w:pPr>
              <w:pStyle w:val="TAC"/>
            </w:pPr>
            <w:r>
              <w:t>27</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4A9F5B6B" w14:textId="77777777" w:rsidR="002A0E9A" w:rsidRDefault="002A0E9A" w:rsidP="00A0557A">
            <w:pPr>
              <w:pStyle w:val="TAC"/>
            </w:pPr>
            <w:r>
              <w:rPr>
                <w:rFonts w:hint="eastAsia"/>
              </w:rPr>
              <w:t>10RB41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5E82EABE" w14:textId="77777777" w:rsidR="002A0E9A" w:rsidRDefault="002A0E9A" w:rsidP="00A0557A">
            <w:pPr>
              <w:pStyle w:val="TAC"/>
            </w:pPr>
            <w:r>
              <w:t>70</w:t>
            </w:r>
            <w:r>
              <w:rPr>
                <w:rFonts w:hint="eastAsia"/>
              </w:rPr>
              <w:t>RB0</w:t>
            </w:r>
          </w:p>
        </w:tc>
        <w:tc>
          <w:tcPr>
            <w:tcW w:w="1198" w:type="dxa"/>
            <w:tcBorders>
              <w:top w:val="nil"/>
              <w:left w:val="single" w:sz="4" w:space="0" w:color="auto"/>
              <w:bottom w:val="single" w:sz="8" w:space="0" w:color="auto"/>
              <w:right w:val="single" w:sz="4" w:space="0" w:color="auto"/>
            </w:tcBorders>
          </w:tcPr>
          <w:p w14:paraId="5F7450D1" w14:textId="77777777" w:rsidR="002A0E9A" w:rsidRDefault="002A0E9A" w:rsidP="00A0557A">
            <w:pPr>
              <w:pStyle w:val="TAC"/>
            </w:pPr>
            <w:r>
              <w:rPr>
                <w:rFonts w:hint="eastAsia"/>
              </w:rPr>
              <w:t>Outer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0C4D3AF2" w14:textId="77777777" w:rsidR="002A0E9A" w:rsidRDefault="002A0E9A" w:rsidP="00A0557A">
            <w:pPr>
              <w:pStyle w:val="TAC"/>
            </w:pPr>
            <w:r>
              <w:t>30</w:t>
            </w:r>
          </w:p>
        </w:tc>
      </w:tr>
      <w:tr w:rsidR="002A0E9A" w14:paraId="4C30DAEA"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31CDA0F8" w14:textId="77777777" w:rsidR="002A0E9A" w:rsidRPr="006B6E7B" w:rsidRDefault="002A0E9A" w:rsidP="00A0557A">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8A51433" w14:textId="77777777" w:rsidR="002A0E9A" w:rsidRPr="006B6E7B" w:rsidRDefault="002A0E9A" w:rsidP="00A0557A">
            <w:pPr>
              <w:pStyle w:val="TAC"/>
            </w:pPr>
            <w:r>
              <w:rPr>
                <w:rFonts w:hint="eastAsia"/>
              </w:rPr>
              <w:t>28</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3004B4A8" w14:textId="77777777" w:rsidR="002A0E9A" w:rsidRDefault="002A0E9A" w:rsidP="00A0557A">
            <w:pPr>
              <w:pStyle w:val="TAC"/>
            </w:pPr>
            <w:r>
              <w:t>25</w:t>
            </w:r>
            <w:r>
              <w:rPr>
                <w:rFonts w:hint="eastAsia"/>
              </w:rPr>
              <w:t>RB</w:t>
            </w:r>
            <w:r>
              <w:t>26</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3F93597D" w14:textId="77777777" w:rsidR="002A0E9A" w:rsidRDefault="002A0E9A" w:rsidP="00A0557A">
            <w:pPr>
              <w:pStyle w:val="TAC"/>
            </w:pPr>
            <w:r>
              <w:t>36RB0</w:t>
            </w:r>
          </w:p>
        </w:tc>
        <w:tc>
          <w:tcPr>
            <w:tcW w:w="1198" w:type="dxa"/>
            <w:tcBorders>
              <w:top w:val="nil"/>
              <w:left w:val="single" w:sz="4" w:space="0" w:color="auto"/>
              <w:bottom w:val="single" w:sz="8" w:space="0" w:color="auto"/>
              <w:right w:val="single" w:sz="4" w:space="0" w:color="auto"/>
            </w:tcBorders>
          </w:tcPr>
          <w:p w14:paraId="12DCDCB1" w14:textId="77777777" w:rsidR="002A0E9A" w:rsidRDefault="002A0E9A" w:rsidP="00A0557A">
            <w:pPr>
              <w:pStyle w:val="TAC"/>
            </w:pPr>
            <w:r>
              <w:rPr>
                <w:rFonts w:hint="eastAsia"/>
              </w:rPr>
              <w:t>Outer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E0B2255" w14:textId="77777777" w:rsidR="002A0E9A" w:rsidRDefault="002A0E9A" w:rsidP="00A0557A">
            <w:pPr>
              <w:pStyle w:val="TAC"/>
            </w:pPr>
            <w:r>
              <w:t>30</w:t>
            </w:r>
          </w:p>
        </w:tc>
      </w:tr>
      <w:tr w:rsidR="002A0E9A" w14:paraId="356B23E1"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094B1A27" w14:textId="77777777" w:rsidR="002A0E9A" w:rsidRPr="006B6E7B" w:rsidRDefault="002A0E9A" w:rsidP="00A0557A">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1370729" w14:textId="77777777" w:rsidR="002A0E9A" w:rsidRPr="006B6E7B" w:rsidRDefault="002A0E9A" w:rsidP="00A0557A">
            <w:pPr>
              <w:pStyle w:val="TAC"/>
            </w:pPr>
            <w:r>
              <w:rPr>
                <w:rFonts w:hint="eastAsia"/>
              </w:rPr>
              <w:t>29</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571A8430" w14:textId="77777777" w:rsidR="002A0E9A" w:rsidRDefault="002A0E9A" w:rsidP="00A0557A">
            <w:pPr>
              <w:pStyle w:val="TAC"/>
            </w:pPr>
            <w:r>
              <w:t>36</w:t>
            </w:r>
            <w:r>
              <w:rPr>
                <w:rFonts w:hint="eastAsia"/>
              </w:rPr>
              <w:t>RB</w:t>
            </w:r>
            <w:r>
              <w:t>15</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2F4E0C8A" w14:textId="77777777" w:rsidR="002A0E9A" w:rsidRDefault="002A0E9A" w:rsidP="00A0557A">
            <w:pPr>
              <w:pStyle w:val="TAC"/>
            </w:pPr>
            <w:r>
              <w:t>70</w:t>
            </w:r>
            <w:r>
              <w:rPr>
                <w:rFonts w:hint="eastAsia"/>
              </w:rPr>
              <w:t>RB0</w:t>
            </w:r>
          </w:p>
        </w:tc>
        <w:tc>
          <w:tcPr>
            <w:tcW w:w="1198" w:type="dxa"/>
            <w:tcBorders>
              <w:top w:val="nil"/>
              <w:left w:val="single" w:sz="4" w:space="0" w:color="auto"/>
              <w:bottom w:val="single" w:sz="8" w:space="0" w:color="auto"/>
              <w:right w:val="single" w:sz="4" w:space="0" w:color="auto"/>
            </w:tcBorders>
          </w:tcPr>
          <w:p w14:paraId="6043E193" w14:textId="77777777" w:rsidR="002A0E9A" w:rsidRDefault="002A0E9A" w:rsidP="00A0557A">
            <w:pPr>
              <w:pStyle w:val="TAC"/>
            </w:pPr>
            <w:r>
              <w:rPr>
                <w:rFonts w:hint="eastAsia"/>
              </w:rPr>
              <w:t>Outer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27319D45" w14:textId="77777777" w:rsidR="002A0E9A" w:rsidRDefault="002A0E9A" w:rsidP="00A0557A">
            <w:pPr>
              <w:pStyle w:val="TAC"/>
            </w:pPr>
            <w:r>
              <w:t>30</w:t>
            </w:r>
          </w:p>
        </w:tc>
      </w:tr>
      <w:tr w:rsidR="002A0E9A" w14:paraId="28E057F0"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6A4C30F9" w14:textId="77777777" w:rsidR="002A0E9A" w:rsidRPr="006B6E7B" w:rsidRDefault="002A0E9A" w:rsidP="00A0557A">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7FFB02E" w14:textId="77777777" w:rsidR="002A0E9A" w:rsidRPr="006B6E7B" w:rsidRDefault="002A0E9A" w:rsidP="00A0557A">
            <w:pPr>
              <w:pStyle w:val="TAC"/>
            </w:pPr>
            <w:r>
              <w:rPr>
                <w:rFonts w:hint="eastAsia"/>
              </w:rPr>
              <w:t>30</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77168184" w14:textId="77777777" w:rsidR="002A0E9A" w:rsidRDefault="002A0E9A" w:rsidP="00A0557A">
            <w:pPr>
              <w:pStyle w:val="TAC"/>
            </w:pPr>
            <w:r>
              <w:rPr>
                <w:rFonts w:hint="eastAsia"/>
              </w:rPr>
              <w:t>40RB</w:t>
            </w:r>
            <w:r>
              <w:t>1</w:t>
            </w:r>
            <w:r>
              <w:rPr>
                <w:rFonts w:hint="eastAsia"/>
              </w:rPr>
              <w:t>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3573969F" w14:textId="77777777" w:rsidR="002A0E9A" w:rsidRDefault="002A0E9A" w:rsidP="00A0557A">
            <w:pPr>
              <w:pStyle w:val="TAC"/>
            </w:pPr>
            <w:r>
              <w:t>9</w:t>
            </w:r>
            <w:r>
              <w:rPr>
                <w:rFonts w:hint="eastAsia"/>
              </w:rPr>
              <w:t>0RB0</w:t>
            </w:r>
          </w:p>
        </w:tc>
        <w:tc>
          <w:tcPr>
            <w:tcW w:w="1198" w:type="dxa"/>
            <w:tcBorders>
              <w:top w:val="nil"/>
              <w:left w:val="single" w:sz="4" w:space="0" w:color="auto"/>
              <w:bottom w:val="single" w:sz="8" w:space="0" w:color="auto"/>
              <w:right w:val="single" w:sz="4" w:space="0" w:color="auto"/>
            </w:tcBorders>
          </w:tcPr>
          <w:p w14:paraId="2E661A5E" w14:textId="77777777" w:rsidR="002A0E9A" w:rsidRDefault="002A0E9A" w:rsidP="00A0557A">
            <w:pPr>
              <w:pStyle w:val="TAC"/>
            </w:pPr>
            <w:r>
              <w:rPr>
                <w:rFonts w:hint="eastAsia"/>
              </w:rPr>
              <w:t>Outer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1E0E625D" w14:textId="77777777" w:rsidR="002A0E9A" w:rsidRDefault="002A0E9A" w:rsidP="00A0557A">
            <w:pPr>
              <w:pStyle w:val="TAC"/>
            </w:pPr>
            <w:r>
              <w:t>30</w:t>
            </w:r>
          </w:p>
        </w:tc>
      </w:tr>
      <w:tr w:rsidR="002A0E9A" w14:paraId="258964FE" w14:textId="77777777" w:rsidTr="007C1E74">
        <w:trPr>
          <w:trHeight w:val="250"/>
          <w:jc w:val="center"/>
        </w:trPr>
        <w:tc>
          <w:tcPr>
            <w:tcW w:w="1149" w:type="dxa"/>
            <w:vMerge/>
            <w:tcBorders>
              <w:top w:val="nil"/>
              <w:left w:val="single" w:sz="8" w:space="0" w:color="auto"/>
              <w:bottom w:val="single" w:sz="4" w:space="0" w:color="auto"/>
              <w:right w:val="single" w:sz="8" w:space="0" w:color="auto"/>
            </w:tcBorders>
            <w:vAlign w:val="center"/>
            <w:hideMark/>
          </w:tcPr>
          <w:p w14:paraId="419A56F9" w14:textId="77777777" w:rsidR="002A0E9A" w:rsidRPr="006B6E7B" w:rsidRDefault="002A0E9A" w:rsidP="00A0557A">
            <w:pPr>
              <w:pStyle w:val="TAC"/>
              <w:rPr>
                <w:rFonts w:eastAsia="DengXian"/>
              </w:rPr>
            </w:pPr>
          </w:p>
        </w:tc>
        <w:tc>
          <w:tcPr>
            <w:tcW w:w="992" w:type="dxa"/>
            <w:tcBorders>
              <w:top w:val="nil"/>
              <w:left w:val="nil"/>
              <w:bottom w:val="single" w:sz="4" w:space="0" w:color="auto"/>
              <w:right w:val="single" w:sz="8" w:space="0" w:color="auto"/>
            </w:tcBorders>
            <w:tcMar>
              <w:top w:w="0" w:type="dxa"/>
              <w:left w:w="108" w:type="dxa"/>
              <w:bottom w:w="0" w:type="dxa"/>
              <w:right w:w="108" w:type="dxa"/>
            </w:tcMar>
            <w:hideMark/>
          </w:tcPr>
          <w:p w14:paraId="59075E8E" w14:textId="77777777" w:rsidR="002A0E9A" w:rsidRPr="006B6E7B" w:rsidRDefault="002A0E9A" w:rsidP="00A0557A">
            <w:pPr>
              <w:pStyle w:val="TAC"/>
            </w:pPr>
            <w:r>
              <w:rPr>
                <w:rFonts w:hint="eastAsia"/>
              </w:rPr>
              <w:t>31</w:t>
            </w:r>
          </w:p>
        </w:tc>
        <w:tc>
          <w:tcPr>
            <w:tcW w:w="1187" w:type="dxa"/>
            <w:tcBorders>
              <w:top w:val="nil"/>
              <w:left w:val="nil"/>
              <w:bottom w:val="single" w:sz="4" w:space="0" w:color="auto"/>
              <w:right w:val="single" w:sz="8" w:space="0" w:color="auto"/>
            </w:tcBorders>
            <w:tcMar>
              <w:top w:w="0" w:type="dxa"/>
              <w:left w:w="108" w:type="dxa"/>
              <w:bottom w:w="0" w:type="dxa"/>
              <w:right w:w="108" w:type="dxa"/>
            </w:tcMar>
            <w:hideMark/>
          </w:tcPr>
          <w:p w14:paraId="0AC34E19" w14:textId="77777777" w:rsidR="002A0E9A" w:rsidRDefault="002A0E9A" w:rsidP="00A0557A">
            <w:pPr>
              <w:pStyle w:val="TAC"/>
            </w:pPr>
            <w:r>
              <w:rPr>
                <w:rFonts w:hint="eastAsia"/>
              </w:rPr>
              <w:t>50RB1</w:t>
            </w:r>
          </w:p>
        </w:tc>
        <w:tc>
          <w:tcPr>
            <w:tcW w:w="1583" w:type="dxa"/>
            <w:tcBorders>
              <w:top w:val="nil"/>
              <w:left w:val="nil"/>
              <w:bottom w:val="single" w:sz="4" w:space="0" w:color="auto"/>
              <w:right w:val="single" w:sz="4" w:space="0" w:color="auto"/>
            </w:tcBorders>
            <w:tcMar>
              <w:top w:w="0" w:type="dxa"/>
              <w:left w:w="108" w:type="dxa"/>
              <w:bottom w:w="0" w:type="dxa"/>
              <w:right w:w="108" w:type="dxa"/>
            </w:tcMar>
          </w:tcPr>
          <w:p w14:paraId="0197C6C3" w14:textId="77777777" w:rsidR="002A0E9A" w:rsidRDefault="002A0E9A" w:rsidP="00A0557A">
            <w:pPr>
              <w:pStyle w:val="TAC"/>
            </w:pPr>
            <w:r>
              <w:t>10</w:t>
            </w:r>
            <w:r>
              <w:rPr>
                <w:rFonts w:hint="eastAsia"/>
              </w:rPr>
              <w:t>5RB0</w:t>
            </w:r>
          </w:p>
        </w:tc>
        <w:tc>
          <w:tcPr>
            <w:tcW w:w="1198" w:type="dxa"/>
            <w:tcBorders>
              <w:top w:val="nil"/>
              <w:left w:val="single" w:sz="4" w:space="0" w:color="auto"/>
              <w:bottom w:val="single" w:sz="4" w:space="0" w:color="auto"/>
              <w:right w:val="single" w:sz="4" w:space="0" w:color="auto"/>
            </w:tcBorders>
          </w:tcPr>
          <w:p w14:paraId="36B0EABA" w14:textId="77777777" w:rsidR="002A0E9A" w:rsidRDefault="002A0E9A" w:rsidP="00A0557A">
            <w:pPr>
              <w:pStyle w:val="TAC"/>
            </w:pPr>
            <w:r>
              <w:rPr>
                <w:rFonts w:hint="eastAsia"/>
              </w:rPr>
              <w:t>Outer</w:t>
            </w:r>
          </w:p>
        </w:tc>
        <w:tc>
          <w:tcPr>
            <w:tcW w:w="660"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3C29AAC7" w14:textId="77777777" w:rsidR="002A0E9A" w:rsidRDefault="002A0E9A" w:rsidP="00A0557A">
            <w:pPr>
              <w:pStyle w:val="TAC"/>
            </w:pPr>
            <w:r>
              <w:t>30</w:t>
            </w:r>
          </w:p>
        </w:tc>
      </w:tr>
      <w:tr w:rsidR="002A0E9A" w14:paraId="14BA4B94" w14:textId="77777777" w:rsidTr="007C1E74">
        <w:trPr>
          <w:trHeight w:val="250"/>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22F42FCE" w14:textId="77777777" w:rsidR="002A0E9A" w:rsidRPr="00515084" w:rsidRDefault="002A0E9A" w:rsidP="00A0557A">
            <w:pPr>
              <w:pStyle w:val="TAC"/>
              <w:rPr>
                <w:rFonts w:eastAsia="DengXian"/>
              </w:rPr>
            </w:pPr>
            <w:r>
              <w:t xml:space="preserve"> 30MHz +   40MHz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CDAA8E9" w14:textId="77777777" w:rsidR="002A0E9A" w:rsidRPr="007847B0" w:rsidRDefault="002A0E9A" w:rsidP="00A0557A">
            <w:pPr>
              <w:pStyle w:val="TAC"/>
            </w:pPr>
            <w:r>
              <w:t>32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8EB987" w14:textId="77777777" w:rsidR="002A0E9A" w:rsidRPr="007847B0" w:rsidRDefault="002A0E9A" w:rsidP="00A0557A">
            <w:pPr>
              <w:pStyle w:val="TAC"/>
            </w:pPr>
            <w:r>
              <w:t>10RB68</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D704370" w14:textId="77777777" w:rsidR="002A0E9A" w:rsidRPr="007847B0" w:rsidRDefault="002A0E9A" w:rsidP="00A0557A">
            <w:pPr>
              <w:pStyle w:val="TAC"/>
            </w:pPr>
            <w:r>
              <w:t>10RB0</w:t>
            </w:r>
          </w:p>
        </w:tc>
        <w:tc>
          <w:tcPr>
            <w:tcW w:w="1198" w:type="dxa"/>
            <w:tcBorders>
              <w:top w:val="single" w:sz="4" w:space="0" w:color="auto"/>
              <w:left w:val="single" w:sz="4" w:space="0" w:color="auto"/>
              <w:bottom w:val="single" w:sz="8" w:space="0" w:color="auto"/>
              <w:right w:val="single" w:sz="4" w:space="0" w:color="auto"/>
            </w:tcBorders>
          </w:tcPr>
          <w:p w14:paraId="06D7FFE6" w14:textId="77777777" w:rsidR="002A0E9A" w:rsidRDefault="002A0E9A" w:rsidP="00A0557A">
            <w:pPr>
              <w:pStyle w:val="TAC"/>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780D6B9" w14:textId="77777777" w:rsidR="002A0E9A" w:rsidRDefault="002A0E9A" w:rsidP="00A0557A">
            <w:pPr>
              <w:pStyle w:val="TAC"/>
            </w:pPr>
            <w:r w:rsidRPr="008B2148">
              <w:t>30</w:t>
            </w:r>
          </w:p>
        </w:tc>
      </w:tr>
      <w:tr w:rsidR="002A0E9A" w14:paraId="1A0F8836"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49F23479"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BD3D946" w14:textId="77777777" w:rsidR="002A0E9A" w:rsidRPr="007847B0" w:rsidRDefault="002A0E9A" w:rsidP="00A0557A">
            <w:pPr>
              <w:pStyle w:val="TAC"/>
            </w:pPr>
            <w:r>
              <w:rPr>
                <w:rFonts w:hint="eastAsia"/>
              </w:rPr>
              <w:t>33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9435209" w14:textId="77777777" w:rsidR="002A0E9A" w:rsidRPr="007847B0" w:rsidRDefault="002A0E9A" w:rsidP="00A0557A">
            <w:pPr>
              <w:pStyle w:val="TAC"/>
            </w:pPr>
            <w:r w:rsidRPr="00060654">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6AEE3A2" w14:textId="77777777" w:rsidR="002A0E9A" w:rsidRPr="007847B0" w:rsidRDefault="002A0E9A" w:rsidP="00A0557A">
            <w:pPr>
              <w:pStyle w:val="TAC"/>
            </w:pPr>
            <w:r>
              <w:t>25</w:t>
            </w:r>
            <w:r>
              <w:rPr>
                <w:rFonts w:hint="eastAsia"/>
              </w:rPr>
              <w:t>RB0</w:t>
            </w:r>
          </w:p>
        </w:tc>
        <w:tc>
          <w:tcPr>
            <w:tcW w:w="1198" w:type="dxa"/>
            <w:tcBorders>
              <w:top w:val="nil"/>
              <w:left w:val="single" w:sz="4" w:space="0" w:color="auto"/>
              <w:bottom w:val="single" w:sz="8" w:space="0" w:color="auto"/>
              <w:right w:val="single" w:sz="4" w:space="0" w:color="auto"/>
            </w:tcBorders>
          </w:tcPr>
          <w:p w14:paraId="5E5F98D0" w14:textId="77777777" w:rsidR="002A0E9A" w:rsidRDefault="002A0E9A" w:rsidP="00A0557A">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4765109" w14:textId="77777777" w:rsidR="002A0E9A" w:rsidRDefault="002A0E9A" w:rsidP="00A0557A">
            <w:pPr>
              <w:pStyle w:val="TAC"/>
            </w:pPr>
            <w:r w:rsidRPr="008B2148">
              <w:t>30</w:t>
            </w:r>
          </w:p>
        </w:tc>
      </w:tr>
      <w:tr w:rsidR="002A0E9A" w14:paraId="5464C96F"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0E92D19"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C73FBBC" w14:textId="77777777" w:rsidR="002A0E9A" w:rsidRPr="007847B0" w:rsidRDefault="002A0E9A" w:rsidP="00A0557A">
            <w:pPr>
              <w:pStyle w:val="TAC"/>
            </w:pPr>
            <w:r w:rsidRPr="007847B0">
              <w:t>3</w:t>
            </w:r>
            <w:r>
              <w:t>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8D4B77" w14:textId="77777777" w:rsidR="002A0E9A" w:rsidRPr="007847B0" w:rsidRDefault="002A0E9A" w:rsidP="00A0557A">
            <w:pPr>
              <w:pStyle w:val="TAC"/>
            </w:pPr>
            <w:r w:rsidRPr="00060654">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F94EAED" w14:textId="77777777" w:rsidR="002A0E9A" w:rsidRPr="007847B0" w:rsidRDefault="002A0E9A" w:rsidP="00A0557A">
            <w:pPr>
              <w:pStyle w:val="TAC"/>
            </w:pPr>
            <w:r>
              <w:t>36</w:t>
            </w:r>
            <w:r>
              <w:rPr>
                <w:rFonts w:hint="eastAsia"/>
              </w:rPr>
              <w:t>RB0</w:t>
            </w:r>
          </w:p>
        </w:tc>
        <w:tc>
          <w:tcPr>
            <w:tcW w:w="1198" w:type="dxa"/>
            <w:tcBorders>
              <w:top w:val="nil"/>
              <w:left w:val="single" w:sz="4" w:space="0" w:color="auto"/>
              <w:bottom w:val="single" w:sz="8" w:space="0" w:color="auto"/>
              <w:right w:val="single" w:sz="4" w:space="0" w:color="auto"/>
            </w:tcBorders>
          </w:tcPr>
          <w:p w14:paraId="2F053FA5" w14:textId="77777777" w:rsidR="002A0E9A" w:rsidRDefault="002A0E9A" w:rsidP="00A0557A">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7676399" w14:textId="77777777" w:rsidR="002A0E9A" w:rsidRDefault="002A0E9A" w:rsidP="00A0557A">
            <w:pPr>
              <w:pStyle w:val="TAC"/>
            </w:pPr>
            <w:r w:rsidRPr="008B2148">
              <w:t>30</w:t>
            </w:r>
          </w:p>
        </w:tc>
      </w:tr>
      <w:tr w:rsidR="002A0E9A" w14:paraId="60B3A65D"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3990940C"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A8C5956" w14:textId="77777777" w:rsidR="002A0E9A" w:rsidRPr="007847B0" w:rsidRDefault="002A0E9A" w:rsidP="00A0557A">
            <w:pPr>
              <w:pStyle w:val="TAC"/>
            </w:pPr>
            <w:r>
              <w:t>35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54C354B" w14:textId="77777777" w:rsidR="002A0E9A" w:rsidRPr="007847B0" w:rsidRDefault="002A0E9A" w:rsidP="00A0557A">
            <w:pPr>
              <w:pStyle w:val="TAC"/>
            </w:pPr>
            <w:r w:rsidRPr="00060654">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7A58499" w14:textId="77777777" w:rsidR="002A0E9A" w:rsidRPr="007847B0" w:rsidRDefault="002A0E9A" w:rsidP="00A0557A">
            <w:pPr>
              <w:pStyle w:val="TAC"/>
            </w:pPr>
            <w:r>
              <w:t>48RB0</w:t>
            </w:r>
          </w:p>
        </w:tc>
        <w:tc>
          <w:tcPr>
            <w:tcW w:w="1198" w:type="dxa"/>
            <w:tcBorders>
              <w:top w:val="nil"/>
              <w:left w:val="single" w:sz="4" w:space="0" w:color="auto"/>
              <w:bottom w:val="single" w:sz="8" w:space="0" w:color="auto"/>
              <w:right w:val="single" w:sz="4" w:space="0" w:color="auto"/>
            </w:tcBorders>
          </w:tcPr>
          <w:p w14:paraId="73DC88EB" w14:textId="77777777" w:rsidR="002A0E9A" w:rsidRDefault="002A0E9A" w:rsidP="00A0557A">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E7D8712" w14:textId="77777777" w:rsidR="002A0E9A" w:rsidRDefault="002A0E9A" w:rsidP="00A0557A">
            <w:pPr>
              <w:pStyle w:val="TAC"/>
            </w:pPr>
            <w:r w:rsidRPr="008B2148">
              <w:t>30</w:t>
            </w:r>
          </w:p>
        </w:tc>
      </w:tr>
      <w:tr w:rsidR="002A0E9A" w14:paraId="0D366024"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7021C1E"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6FD9F09" w14:textId="77777777" w:rsidR="002A0E9A" w:rsidRPr="007847B0" w:rsidRDefault="002A0E9A" w:rsidP="00A0557A">
            <w:pPr>
              <w:pStyle w:val="TAC"/>
            </w:pPr>
            <w:r>
              <w:t>36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ACB0AF0" w14:textId="77777777" w:rsidR="002A0E9A" w:rsidRPr="007847B0" w:rsidRDefault="002A0E9A" w:rsidP="00A0557A">
            <w:pPr>
              <w:pStyle w:val="TAC"/>
            </w:pPr>
            <w:r w:rsidRPr="00060654">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A6F7DE4" w14:textId="77777777" w:rsidR="002A0E9A" w:rsidRPr="007847B0" w:rsidRDefault="002A0E9A" w:rsidP="00A0557A">
            <w:pPr>
              <w:pStyle w:val="TAC"/>
            </w:pPr>
            <w:r>
              <w:t>6</w:t>
            </w:r>
            <w:r>
              <w:rPr>
                <w:rFonts w:hint="eastAsia"/>
              </w:rPr>
              <w:t>0RB0</w:t>
            </w:r>
          </w:p>
        </w:tc>
        <w:tc>
          <w:tcPr>
            <w:tcW w:w="1198" w:type="dxa"/>
            <w:tcBorders>
              <w:top w:val="nil"/>
              <w:left w:val="single" w:sz="4" w:space="0" w:color="auto"/>
              <w:bottom w:val="single" w:sz="8" w:space="0" w:color="auto"/>
              <w:right w:val="single" w:sz="4" w:space="0" w:color="auto"/>
            </w:tcBorders>
          </w:tcPr>
          <w:p w14:paraId="623D7276" w14:textId="77777777" w:rsidR="002A0E9A" w:rsidRDefault="002A0E9A" w:rsidP="00A0557A">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A5D0284" w14:textId="77777777" w:rsidR="002A0E9A" w:rsidRDefault="002A0E9A" w:rsidP="00A0557A">
            <w:pPr>
              <w:pStyle w:val="TAC"/>
            </w:pPr>
            <w:r w:rsidRPr="008B2148">
              <w:t>30</w:t>
            </w:r>
          </w:p>
        </w:tc>
      </w:tr>
      <w:tr w:rsidR="002A0E9A" w14:paraId="02F432C1"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A1304EA"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6B07BEB" w14:textId="77777777" w:rsidR="002A0E9A" w:rsidRPr="007847B0" w:rsidRDefault="002A0E9A" w:rsidP="00A0557A">
            <w:pPr>
              <w:pStyle w:val="TAC"/>
            </w:pPr>
            <w:r>
              <w:t>37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B8ECA66" w14:textId="77777777" w:rsidR="002A0E9A" w:rsidRPr="007847B0" w:rsidRDefault="002A0E9A" w:rsidP="00A0557A">
            <w:pPr>
              <w:pStyle w:val="TAC"/>
            </w:pPr>
            <w:r w:rsidRPr="00060654">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FF797B4" w14:textId="77777777" w:rsidR="002A0E9A" w:rsidRPr="007847B0" w:rsidRDefault="002A0E9A" w:rsidP="00A0557A">
            <w:pPr>
              <w:pStyle w:val="TAC"/>
            </w:pPr>
            <w:r>
              <w:t>70</w:t>
            </w:r>
            <w:r>
              <w:rPr>
                <w:rFonts w:hint="eastAsia"/>
              </w:rPr>
              <w:t>RB0</w:t>
            </w:r>
          </w:p>
        </w:tc>
        <w:tc>
          <w:tcPr>
            <w:tcW w:w="1198" w:type="dxa"/>
            <w:tcBorders>
              <w:top w:val="nil"/>
              <w:left w:val="single" w:sz="4" w:space="0" w:color="auto"/>
              <w:bottom w:val="single" w:sz="8" w:space="0" w:color="auto"/>
              <w:right w:val="single" w:sz="4" w:space="0" w:color="auto"/>
            </w:tcBorders>
          </w:tcPr>
          <w:p w14:paraId="4883968D" w14:textId="77777777" w:rsidR="002A0E9A" w:rsidRDefault="002A0E9A" w:rsidP="00A0557A">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B3387F8" w14:textId="77777777" w:rsidR="002A0E9A" w:rsidRDefault="002A0E9A" w:rsidP="00A0557A">
            <w:pPr>
              <w:pStyle w:val="TAC"/>
            </w:pPr>
            <w:r w:rsidRPr="008B2148">
              <w:t>30</w:t>
            </w:r>
          </w:p>
        </w:tc>
      </w:tr>
      <w:tr w:rsidR="002A0E9A" w14:paraId="42EDE70F"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D4BBAC0"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485124" w14:textId="77777777" w:rsidR="002A0E9A" w:rsidRPr="007847B0" w:rsidRDefault="002A0E9A" w:rsidP="00A0557A">
            <w:pPr>
              <w:pStyle w:val="TAC"/>
            </w:pPr>
            <w:r>
              <w:t>38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A5D8029" w14:textId="77777777" w:rsidR="002A0E9A" w:rsidRPr="007847B0" w:rsidRDefault="002A0E9A" w:rsidP="00A0557A">
            <w:pPr>
              <w:pStyle w:val="TAC"/>
            </w:pPr>
            <w:r w:rsidRPr="00060654">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00A7391" w14:textId="77777777" w:rsidR="002A0E9A" w:rsidRDefault="002A0E9A" w:rsidP="00A0557A">
            <w:pPr>
              <w:pStyle w:val="TAC"/>
            </w:pPr>
            <w:r>
              <w:t>105</w:t>
            </w:r>
            <w:r>
              <w:rPr>
                <w:rFonts w:hint="eastAsia"/>
              </w:rPr>
              <w:t>RB0</w:t>
            </w:r>
          </w:p>
        </w:tc>
        <w:tc>
          <w:tcPr>
            <w:tcW w:w="1198" w:type="dxa"/>
            <w:tcBorders>
              <w:top w:val="nil"/>
              <w:left w:val="single" w:sz="4" w:space="0" w:color="auto"/>
              <w:bottom w:val="single" w:sz="8" w:space="0" w:color="auto"/>
              <w:right w:val="single" w:sz="4" w:space="0" w:color="auto"/>
            </w:tcBorders>
          </w:tcPr>
          <w:p w14:paraId="0C00773E" w14:textId="77777777" w:rsidR="002A0E9A" w:rsidRDefault="002A0E9A" w:rsidP="00A0557A">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8EB38C7" w14:textId="77777777" w:rsidR="002A0E9A" w:rsidRDefault="002A0E9A" w:rsidP="00A0557A">
            <w:pPr>
              <w:pStyle w:val="TAC"/>
            </w:pPr>
            <w:r w:rsidRPr="008B2148">
              <w:t>30</w:t>
            </w:r>
          </w:p>
        </w:tc>
      </w:tr>
      <w:tr w:rsidR="002A0E9A" w14:paraId="09FAEC09"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3BC61034"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6867FE" w14:textId="77777777" w:rsidR="002A0E9A" w:rsidRPr="007847B0" w:rsidRDefault="002A0E9A" w:rsidP="00A0557A">
            <w:pPr>
              <w:pStyle w:val="TAC"/>
            </w:pPr>
            <w:r>
              <w:t>39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86A5198" w14:textId="77777777" w:rsidR="002A0E9A" w:rsidRPr="007847B0" w:rsidRDefault="002A0E9A" w:rsidP="00A0557A">
            <w:pPr>
              <w:pStyle w:val="TAC"/>
            </w:pPr>
            <w:r>
              <w:t>25RB53</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1C8F149" w14:textId="77777777" w:rsidR="002A0E9A" w:rsidRDefault="002A0E9A" w:rsidP="00A0557A">
            <w:pPr>
              <w:pStyle w:val="TAC"/>
            </w:pPr>
            <w:r>
              <w:t>70</w:t>
            </w:r>
            <w:r>
              <w:rPr>
                <w:rFonts w:hint="eastAsia"/>
              </w:rPr>
              <w:t>RB0</w:t>
            </w:r>
          </w:p>
        </w:tc>
        <w:tc>
          <w:tcPr>
            <w:tcW w:w="1198" w:type="dxa"/>
            <w:tcBorders>
              <w:top w:val="nil"/>
              <w:left w:val="single" w:sz="4" w:space="0" w:color="auto"/>
              <w:bottom w:val="single" w:sz="8" w:space="0" w:color="auto"/>
              <w:right w:val="single" w:sz="4" w:space="0" w:color="auto"/>
            </w:tcBorders>
          </w:tcPr>
          <w:p w14:paraId="54DD58C8" w14:textId="77777777" w:rsidR="002A0E9A" w:rsidRDefault="002A0E9A" w:rsidP="00A0557A">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AA3D3A3" w14:textId="77777777" w:rsidR="002A0E9A" w:rsidRDefault="002A0E9A" w:rsidP="00A0557A">
            <w:pPr>
              <w:pStyle w:val="TAC"/>
            </w:pPr>
            <w:r w:rsidRPr="008B2148">
              <w:t>30</w:t>
            </w:r>
          </w:p>
        </w:tc>
      </w:tr>
      <w:tr w:rsidR="002A0E9A" w14:paraId="0296785F"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A3DC43F"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E9EA0D2" w14:textId="77777777" w:rsidR="002A0E9A" w:rsidRPr="007847B0" w:rsidRDefault="002A0E9A" w:rsidP="00A0557A">
            <w:pPr>
              <w:pStyle w:val="TAC"/>
            </w:pPr>
            <w:r>
              <w:t>40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68C5C8D" w14:textId="77777777" w:rsidR="002A0E9A" w:rsidRPr="007847B0" w:rsidRDefault="002A0E9A" w:rsidP="00A0557A">
            <w:pPr>
              <w:pStyle w:val="TAC"/>
            </w:pPr>
            <w:r>
              <w:t>36RB42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1C752E8" w14:textId="77777777" w:rsidR="002A0E9A" w:rsidRDefault="002A0E9A" w:rsidP="00A0557A">
            <w:pPr>
              <w:pStyle w:val="TAC"/>
            </w:pPr>
            <w:r>
              <w:t>90</w:t>
            </w:r>
            <w:r>
              <w:rPr>
                <w:rFonts w:hint="eastAsia"/>
              </w:rPr>
              <w:t>RB0</w:t>
            </w:r>
          </w:p>
        </w:tc>
        <w:tc>
          <w:tcPr>
            <w:tcW w:w="1198" w:type="dxa"/>
            <w:tcBorders>
              <w:top w:val="nil"/>
              <w:left w:val="single" w:sz="4" w:space="0" w:color="auto"/>
              <w:bottom w:val="single" w:sz="8" w:space="0" w:color="auto"/>
              <w:right w:val="single" w:sz="4" w:space="0" w:color="auto"/>
            </w:tcBorders>
          </w:tcPr>
          <w:p w14:paraId="76C46545" w14:textId="77777777" w:rsidR="002A0E9A" w:rsidRDefault="002A0E9A" w:rsidP="00A0557A">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76E03D9" w14:textId="77777777" w:rsidR="002A0E9A" w:rsidRDefault="002A0E9A" w:rsidP="00A0557A">
            <w:pPr>
              <w:pStyle w:val="TAC"/>
            </w:pPr>
            <w:r w:rsidRPr="008B2148">
              <w:t>30</w:t>
            </w:r>
          </w:p>
        </w:tc>
      </w:tr>
      <w:tr w:rsidR="002A0E9A" w14:paraId="3E3B53CF"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1949480"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C11D0FD" w14:textId="77777777" w:rsidR="002A0E9A" w:rsidRPr="007847B0" w:rsidRDefault="002A0E9A" w:rsidP="00A0557A">
            <w:pPr>
              <w:pStyle w:val="TAC"/>
            </w:pPr>
            <w:r>
              <w:t>41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28B4642" w14:textId="77777777" w:rsidR="002A0E9A" w:rsidRPr="007847B0" w:rsidRDefault="002A0E9A" w:rsidP="00A0557A">
            <w:pPr>
              <w:pStyle w:val="TAC"/>
            </w:pPr>
            <w:r>
              <w:t>40RB38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41355B3" w14:textId="77777777" w:rsidR="002A0E9A" w:rsidRDefault="002A0E9A" w:rsidP="00A0557A">
            <w:pPr>
              <w:pStyle w:val="TAC"/>
            </w:pPr>
            <w:r>
              <w:t>90</w:t>
            </w:r>
            <w:r>
              <w:rPr>
                <w:rFonts w:hint="eastAsia"/>
              </w:rPr>
              <w:t>RB0</w:t>
            </w:r>
          </w:p>
        </w:tc>
        <w:tc>
          <w:tcPr>
            <w:tcW w:w="1198" w:type="dxa"/>
            <w:tcBorders>
              <w:top w:val="nil"/>
              <w:left w:val="single" w:sz="4" w:space="0" w:color="auto"/>
              <w:bottom w:val="single" w:sz="8" w:space="0" w:color="auto"/>
              <w:right w:val="single" w:sz="4" w:space="0" w:color="auto"/>
            </w:tcBorders>
          </w:tcPr>
          <w:p w14:paraId="54CB9A74" w14:textId="77777777" w:rsidR="002A0E9A" w:rsidRDefault="002A0E9A" w:rsidP="00A0557A">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1F13998" w14:textId="77777777" w:rsidR="002A0E9A" w:rsidRDefault="002A0E9A" w:rsidP="00A0557A">
            <w:pPr>
              <w:pStyle w:val="TAC"/>
            </w:pPr>
            <w:r w:rsidRPr="008B2148">
              <w:t>30</w:t>
            </w:r>
          </w:p>
        </w:tc>
      </w:tr>
      <w:tr w:rsidR="002A0E9A" w14:paraId="670699F1" w14:textId="77777777" w:rsidTr="007C1E74">
        <w:trPr>
          <w:trHeight w:val="250"/>
          <w:jc w:val="center"/>
        </w:trPr>
        <w:tc>
          <w:tcPr>
            <w:tcW w:w="1149" w:type="dxa"/>
            <w:vMerge/>
            <w:tcBorders>
              <w:left w:val="single" w:sz="8" w:space="0" w:color="auto"/>
              <w:bottom w:val="single" w:sz="4" w:space="0" w:color="auto"/>
              <w:right w:val="single" w:sz="8" w:space="0" w:color="auto"/>
            </w:tcBorders>
            <w:shd w:val="clear" w:color="auto" w:fill="auto"/>
            <w:vAlign w:val="center"/>
          </w:tcPr>
          <w:p w14:paraId="050B1301" w14:textId="77777777" w:rsidR="002A0E9A" w:rsidRPr="007847B0" w:rsidRDefault="002A0E9A" w:rsidP="00A0557A">
            <w:pPr>
              <w:pStyle w:val="TAC"/>
              <w:rPr>
                <w:rFonts w:eastAsia="DengXian"/>
              </w:rPr>
            </w:pPr>
          </w:p>
        </w:tc>
        <w:tc>
          <w:tcPr>
            <w:tcW w:w="992"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14E4C8EF" w14:textId="77777777" w:rsidR="002A0E9A" w:rsidRPr="007847B0" w:rsidRDefault="002A0E9A" w:rsidP="00A0557A">
            <w:pPr>
              <w:pStyle w:val="TAC"/>
            </w:pPr>
            <w:r>
              <w:rPr>
                <w:rFonts w:hint="eastAsia"/>
              </w:rPr>
              <w:t>42</w:t>
            </w:r>
          </w:p>
        </w:tc>
        <w:tc>
          <w:tcPr>
            <w:tcW w:w="1187"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27FD3BD0" w14:textId="77777777" w:rsidR="002A0E9A" w:rsidRPr="007847B0" w:rsidRDefault="002A0E9A" w:rsidP="00A0557A">
            <w:pPr>
              <w:pStyle w:val="TAC"/>
            </w:pPr>
            <w:r>
              <w:t>75RB3</w:t>
            </w:r>
          </w:p>
        </w:tc>
        <w:tc>
          <w:tcPr>
            <w:tcW w:w="158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38EC5CE0" w14:textId="77777777" w:rsidR="002A0E9A" w:rsidRDefault="002A0E9A" w:rsidP="00A0557A">
            <w:pPr>
              <w:pStyle w:val="TAC"/>
            </w:pPr>
            <w:r>
              <w:t>105</w:t>
            </w:r>
            <w:r>
              <w:rPr>
                <w:rFonts w:hint="eastAsia"/>
              </w:rPr>
              <w:t>RB0</w:t>
            </w:r>
          </w:p>
        </w:tc>
        <w:tc>
          <w:tcPr>
            <w:tcW w:w="1198" w:type="dxa"/>
            <w:tcBorders>
              <w:top w:val="nil"/>
              <w:left w:val="single" w:sz="4" w:space="0" w:color="auto"/>
              <w:bottom w:val="single" w:sz="4" w:space="0" w:color="auto"/>
              <w:right w:val="single" w:sz="4" w:space="0" w:color="auto"/>
            </w:tcBorders>
          </w:tcPr>
          <w:p w14:paraId="5EB3CDB2" w14:textId="77777777" w:rsidR="002A0E9A" w:rsidRDefault="002A0E9A" w:rsidP="00A0557A">
            <w:pPr>
              <w:pStyle w:val="TAC"/>
            </w:pPr>
            <w:r>
              <w:rPr>
                <w:rFonts w:hint="eastAsia"/>
              </w:rPr>
              <w:t>Outer</w:t>
            </w:r>
          </w:p>
        </w:tc>
        <w:tc>
          <w:tcPr>
            <w:tcW w:w="660"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32E71B14" w14:textId="77777777" w:rsidR="002A0E9A" w:rsidRDefault="002A0E9A" w:rsidP="00A0557A">
            <w:pPr>
              <w:pStyle w:val="TAC"/>
            </w:pPr>
            <w:r w:rsidRPr="008B2148">
              <w:t>30</w:t>
            </w:r>
          </w:p>
        </w:tc>
      </w:tr>
      <w:tr w:rsidR="002A0E9A" w14:paraId="34143A4C" w14:textId="77777777" w:rsidTr="007C1E74">
        <w:trPr>
          <w:trHeight w:val="250"/>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034C9DED" w14:textId="77777777" w:rsidR="002A0E9A" w:rsidRPr="00515084" w:rsidRDefault="002A0E9A" w:rsidP="00A0557A">
            <w:pPr>
              <w:pStyle w:val="TAC"/>
              <w:rPr>
                <w:rFonts w:eastAsia="DengXian"/>
              </w:rPr>
            </w:pPr>
            <w:r w:rsidRPr="00515084">
              <w:rPr>
                <w:rFonts w:eastAsia="DengXian"/>
              </w:rPr>
              <w:t xml:space="preserve">20MHz + </w:t>
            </w:r>
            <w:r>
              <w:rPr>
                <w:rFonts w:eastAsia="DengXian"/>
              </w:rPr>
              <w:t xml:space="preserve">  </w:t>
            </w:r>
            <w:r w:rsidRPr="00515084">
              <w:rPr>
                <w:rFonts w:eastAsia="DengXian"/>
              </w:rPr>
              <w:t>20MHz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D534BBD" w14:textId="77777777" w:rsidR="002A0E9A" w:rsidRPr="007847B0" w:rsidRDefault="002A0E9A" w:rsidP="00A0557A">
            <w:pPr>
              <w:pStyle w:val="TAC"/>
            </w:pPr>
            <w:r>
              <w:t>43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F8D65CE" w14:textId="77777777" w:rsidR="002A0E9A" w:rsidRPr="007847B0" w:rsidRDefault="002A0E9A" w:rsidP="00A0557A">
            <w:pPr>
              <w:pStyle w:val="TAC"/>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E878002" w14:textId="77777777" w:rsidR="002A0E9A" w:rsidRPr="007847B0" w:rsidRDefault="002A0E9A" w:rsidP="00A0557A">
            <w:pPr>
              <w:pStyle w:val="TAC"/>
            </w:pPr>
            <w:r>
              <w:t>10RB0</w:t>
            </w:r>
          </w:p>
        </w:tc>
        <w:tc>
          <w:tcPr>
            <w:tcW w:w="1198" w:type="dxa"/>
            <w:tcBorders>
              <w:top w:val="single" w:sz="4" w:space="0" w:color="auto"/>
              <w:left w:val="single" w:sz="4" w:space="0" w:color="auto"/>
              <w:bottom w:val="single" w:sz="8" w:space="0" w:color="auto"/>
              <w:right w:val="single" w:sz="4" w:space="0" w:color="auto"/>
            </w:tcBorders>
          </w:tcPr>
          <w:p w14:paraId="4F467D0E" w14:textId="77777777" w:rsidR="002A0E9A" w:rsidRDefault="002A0E9A" w:rsidP="00A0557A">
            <w:pPr>
              <w:pStyle w:val="TAC"/>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E3861FE" w14:textId="77777777" w:rsidR="002A0E9A" w:rsidRDefault="002A0E9A" w:rsidP="00A0557A">
            <w:pPr>
              <w:pStyle w:val="TAC"/>
            </w:pPr>
            <w:r>
              <w:t>30</w:t>
            </w:r>
          </w:p>
        </w:tc>
      </w:tr>
      <w:tr w:rsidR="002A0E9A" w14:paraId="091CABFE"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070D341A" w14:textId="77777777" w:rsidR="002A0E9A" w:rsidRPr="007847B0" w:rsidRDefault="002A0E9A" w:rsidP="00A0557A">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948FA8" w14:textId="77777777" w:rsidR="002A0E9A" w:rsidRPr="007847B0" w:rsidRDefault="002A0E9A" w:rsidP="00A0557A">
            <w:pPr>
              <w:pStyle w:val="TAC"/>
            </w:pPr>
            <w:r>
              <w:t>44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E57DB12" w14:textId="77777777" w:rsidR="002A0E9A" w:rsidRPr="007847B0" w:rsidRDefault="002A0E9A" w:rsidP="00A0557A">
            <w:pPr>
              <w:pStyle w:val="TAC"/>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B7C46D7" w14:textId="77777777" w:rsidR="002A0E9A" w:rsidRPr="007847B0" w:rsidRDefault="002A0E9A" w:rsidP="00A0557A">
            <w:pPr>
              <w:pStyle w:val="TAC"/>
            </w:pPr>
            <w:r>
              <w:rPr>
                <w:rFonts w:hint="eastAsia"/>
              </w:rPr>
              <w:t>12RB0</w:t>
            </w:r>
          </w:p>
        </w:tc>
        <w:tc>
          <w:tcPr>
            <w:tcW w:w="1198" w:type="dxa"/>
            <w:tcBorders>
              <w:top w:val="single" w:sz="4" w:space="0" w:color="auto"/>
              <w:left w:val="single" w:sz="4" w:space="0" w:color="auto"/>
              <w:bottom w:val="single" w:sz="8" w:space="0" w:color="auto"/>
              <w:right w:val="single" w:sz="4" w:space="0" w:color="auto"/>
            </w:tcBorders>
          </w:tcPr>
          <w:p w14:paraId="39B65EFA" w14:textId="77777777" w:rsidR="002A0E9A" w:rsidRDefault="002A0E9A" w:rsidP="00A0557A">
            <w:pPr>
              <w:pStyle w:val="TAC"/>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466717E" w14:textId="77777777" w:rsidR="002A0E9A" w:rsidRDefault="002A0E9A" w:rsidP="00A0557A">
            <w:pPr>
              <w:pStyle w:val="TAC"/>
            </w:pPr>
            <w:r w:rsidRPr="00170881">
              <w:t>30</w:t>
            </w:r>
          </w:p>
        </w:tc>
      </w:tr>
      <w:tr w:rsidR="002A0E9A" w14:paraId="73E9AD10"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2BFEF21C" w14:textId="77777777" w:rsidR="002A0E9A" w:rsidRPr="007847B0" w:rsidRDefault="002A0E9A" w:rsidP="00A0557A">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E9AF6E8" w14:textId="77777777" w:rsidR="002A0E9A" w:rsidRPr="007847B0" w:rsidRDefault="002A0E9A" w:rsidP="00A0557A">
            <w:pPr>
              <w:pStyle w:val="TAC"/>
            </w:pPr>
            <w:r>
              <w:t>45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9FF2136" w14:textId="77777777" w:rsidR="002A0E9A" w:rsidRPr="007847B0" w:rsidRDefault="002A0E9A" w:rsidP="00A0557A">
            <w:pPr>
              <w:pStyle w:val="TAC"/>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BA9E311" w14:textId="77777777" w:rsidR="002A0E9A" w:rsidRPr="007847B0" w:rsidRDefault="002A0E9A" w:rsidP="00A0557A">
            <w:pPr>
              <w:pStyle w:val="TAC"/>
            </w:pPr>
            <w:r>
              <w:rPr>
                <w:rFonts w:hint="eastAsia"/>
              </w:rPr>
              <w:t>15RB0</w:t>
            </w:r>
          </w:p>
        </w:tc>
        <w:tc>
          <w:tcPr>
            <w:tcW w:w="1198" w:type="dxa"/>
            <w:tcBorders>
              <w:top w:val="single" w:sz="4" w:space="0" w:color="auto"/>
              <w:left w:val="single" w:sz="4" w:space="0" w:color="auto"/>
              <w:bottom w:val="single" w:sz="8" w:space="0" w:color="auto"/>
              <w:right w:val="single" w:sz="4" w:space="0" w:color="auto"/>
            </w:tcBorders>
          </w:tcPr>
          <w:p w14:paraId="1F78E3D6" w14:textId="77777777" w:rsidR="002A0E9A" w:rsidRDefault="002A0E9A" w:rsidP="00A0557A">
            <w:pPr>
              <w:pStyle w:val="TAC"/>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BC9485A" w14:textId="77777777" w:rsidR="002A0E9A" w:rsidRDefault="002A0E9A" w:rsidP="00A0557A">
            <w:pPr>
              <w:pStyle w:val="TAC"/>
            </w:pPr>
            <w:r w:rsidRPr="00170881">
              <w:t>30</w:t>
            </w:r>
          </w:p>
        </w:tc>
      </w:tr>
      <w:tr w:rsidR="002A0E9A" w14:paraId="7D1091CB"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6A12F21" w14:textId="77777777" w:rsidR="002A0E9A" w:rsidRPr="007847B0" w:rsidRDefault="002A0E9A" w:rsidP="00A0557A">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99E99E" w14:textId="77777777" w:rsidR="002A0E9A" w:rsidRPr="007847B0" w:rsidRDefault="002A0E9A" w:rsidP="00A0557A">
            <w:pPr>
              <w:pStyle w:val="TAC"/>
            </w:pPr>
            <w:r>
              <w:t>45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A42A11" w14:textId="77777777" w:rsidR="002A0E9A" w:rsidRPr="007847B0" w:rsidRDefault="002A0E9A" w:rsidP="00A0557A">
            <w:pPr>
              <w:pStyle w:val="TAC"/>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3EE9596" w14:textId="77777777" w:rsidR="002A0E9A" w:rsidRPr="007847B0" w:rsidRDefault="002A0E9A" w:rsidP="00A0557A">
            <w:pPr>
              <w:pStyle w:val="TAC"/>
            </w:pPr>
            <w:r>
              <w:rPr>
                <w:rFonts w:hint="eastAsia"/>
              </w:rPr>
              <w:t>2</w:t>
            </w:r>
            <w:r>
              <w:t>5RB0</w:t>
            </w:r>
          </w:p>
        </w:tc>
        <w:tc>
          <w:tcPr>
            <w:tcW w:w="1198" w:type="dxa"/>
            <w:tcBorders>
              <w:top w:val="single" w:sz="4" w:space="0" w:color="auto"/>
              <w:left w:val="single" w:sz="4" w:space="0" w:color="auto"/>
              <w:bottom w:val="single" w:sz="8" w:space="0" w:color="auto"/>
              <w:right w:val="single" w:sz="4" w:space="0" w:color="auto"/>
            </w:tcBorders>
          </w:tcPr>
          <w:p w14:paraId="12ED52F1" w14:textId="77777777" w:rsidR="002A0E9A" w:rsidRDefault="002A0E9A" w:rsidP="00A0557A">
            <w:pPr>
              <w:pStyle w:val="TAC"/>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593AAEA" w14:textId="77777777" w:rsidR="002A0E9A" w:rsidRDefault="002A0E9A" w:rsidP="00A0557A">
            <w:pPr>
              <w:pStyle w:val="TAC"/>
            </w:pPr>
            <w:r w:rsidRPr="00170881">
              <w:t>30</w:t>
            </w:r>
          </w:p>
        </w:tc>
      </w:tr>
      <w:tr w:rsidR="002A0E9A" w14:paraId="6511933D"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FB62130" w14:textId="77777777" w:rsidR="002A0E9A" w:rsidRPr="007847B0" w:rsidRDefault="002A0E9A" w:rsidP="00A0557A">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92425CD" w14:textId="77777777" w:rsidR="002A0E9A" w:rsidRPr="007847B0" w:rsidRDefault="002A0E9A" w:rsidP="00A0557A">
            <w:pPr>
              <w:pStyle w:val="TAC"/>
            </w:pPr>
            <w:r>
              <w:t>46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CAEA96" w14:textId="77777777" w:rsidR="002A0E9A" w:rsidRPr="007847B0" w:rsidRDefault="002A0E9A" w:rsidP="00A0557A">
            <w:pPr>
              <w:pStyle w:val="TAC"/>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5965069" w14:textId="77777777" w:rsidR="002A0E9A" w:rsidRPr="007847B0" w:rsidRDefault="002A0E9A" w:rsidP="00A0557A">
            <w:pPr>
              <w:pStyle w:val="TAC"/>
            </w:pPr>
            <w:r>
              <w:rPr>
                <w:rFonts w:hint="eastAsia"/>
              </w:rPr>
              <w:t>30RB0</w:t>
            </w:r>
          </w:p>
        </w:tc>
        <w:tc>
          <w:tcPr>
            <w:tcW w:w="1198" w:type="dxa"/>
            <w:tcBorders>
              <w:top w:val="single" w:sz="4" w:space="0" w:color="auto"/>
              <w:left w:val="single" w:sz="4" w:space="0" w:color="auto"/>
              <w:bottom w:val="single" w:sz="8" w:space="0" w:color="auto"/>
              <w:right w:val="single" w:sz="4" w:space="0" w:color="auto"/>
            </w:tcBorders>
          </w:tcPr>
          <w:p w14:paraId="5297B6C4" w14:textId="77777777" w:rsidR="002A0E9A" w:rsidRDefault="002A0E9A" w:rsidP="00A0557A">
            <w:pPr>
              <w:pStyle w:val="TAC"/>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14B6940" w14:textId="77777777" w:rsidR="002A0E9A" w:rsidRDefault="002A0E9A" w:rsidP="00A0557A">
            <w:pPr>
              <w:pStyle w:val="TAC"/>
            </w:pPr>
            <w:r w:rsidRPr="00170881">
              <w:t>30</w:t>
            </w:r>
          </w:p>
        </w:tc>
      </w:tr>
      <w:tr w:rsidR="002A0E9A" w14:paraId="2E7FC296"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E4A86F0" w14:textId="77777777" w:rsidR="002A0E9A" w:rsidRPr="007847B0" w:rsidRDefault="002A0E9A" w:rsidP="00A0557A">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C27A816" w14:textId="77777777" w:rsidR="002A0E9A" w:rsidRPr="007847B0" w:rsidRDefault="002A0E9A" w:rsidP="00A0557A">
            <w:pPr>
              <w:pStyle w:val="TAC"/>
            </w:pPr>
            <w:r>
              <w:t>47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8683A6B" w14:textId="77777777" w:rsidR="002A0E9A" w:rsidRPr="007847B0" w:rsidRDefault="002A0E9A" w:rsidP="00A0557A">
            <w:pPr>
              <w:pStyle w:val="TAC"/>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1960053" w14:textId="77777777" w:rsidR="002A0E9A" w:rsidRPr="007847B0" w:rsidRDefault="002A0E9A" w:rsidP="00A0557A">
            <w:pPr>
              <w:pStyle w:val="TAC"/>
            </w:pPr>
            <w:r>
              <w:rPr>
                <w:rFonts w:hint="eastAsia"/>
              </w:rPr>
              <w:t>36RB0</w:t>
            </w:r>
          </w:p>
        </w:tc>
        <w:tc>
          <w:tcPr>
            <w:tcW w:w="1198" w:type="dxa"/>
            <w:tcBorders>
              <w:top w:val="single" w:sz="4" w:space="0" w:color="auto"/>
              <w:left w:val="single" w:sz="4" w:space="0" w:color="auto"/>
              <w:bottom w:val="single" w:sz="8" w:space="0" w:color="auto"/>
              <w:right w:val="single" w:sz="4" w:space="0" w:color="auto"/>
            </w:tcBorders>
          </w:tcPr>
          <w:p w14:paraId="629747BE" w14:textId="77777777" w:rsidR="002A0E9A" w:rsidRDefault="002A0E9A" w:rsidP="00A0557A">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0A82AD3" w14:textId="77777777" w:rsidR="002A0E9A" w:rsidRDefault="002A0E9A" w:rsidP="00A0557A">
            <w:pPr>
              <w:pStyle w:val="TAC"/>
            </w:pPr>
            <w:r w:rsidRPr="00170881">
              <w:t>30</w:t>
            </w:r>
          </w:p>
        </w:tc>
      </w:tr>
      <w:tr w:rsidR="002A0E9A" w14:paraId="333526F5"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658B77A" w14:textId="77777777" w:rsidR="002A0E9A" w:rsidRPr="007847B0" w:rsidRDefault="002A0E9A" w:rsidP="00A0557A">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483ABFF" w14:textId="77777777" w:rsidR="002A0E9A" w:rsidRPr="007847B0" w:rsidRDefault="002A0E9A" w:rsidP="00A0557A">
            <w:pPr>
              <w:pStyle w:val="TAC"/>
            </w:pPr>
            <w:r>
              <w:t>48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A6A260A" w14:textId="77777777" w:rsidR="002A0E9A" w:rsidRPr="007847B0" w:rsidRDefault="002A0E9A" w:rsidP="00A0557A">
            <w:pPr>
              <w:pStyle w:val="TAC"/>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541FD4A" w14:textId="77777777" w:rsidR="002A0E9A" w:rsidRDefault="002A0E9A" w:rsidP="00A0557A">
            <w:pPr>
              <w:pStyle w:val="TAC"/>
            </w:pPr>
            <w:r>
              <w:t>50</w:t>
            </w:r>
            <w:r>
              <w:rPr>
                <w:rFonts w:hint="eastAsia"/>
              </w:rPr>
              <w:t>RB0</w:t>
            </w:r>
          </w:p>
        </w:tc>
        <w:tc>
          <w:tcPr>
            <w:tcW w:w="1198" w:type="dxa"/>
            <w:tcBorders>
              <w:top w:val="single" w:sz="4" w:space="0" w:color="auto"/>
              <w:left w:val="single" w:sz="4" w:space="0" w:color="auto"/>
              <w:bottom w:val="single" w:sz="8" w:space="0" w:color="auto"/>
              <w:right w:val="single" w:sz="4" w:space="0" w:color="auto"/>
            </w:tcBorders>
          </w:tcPr>
          <w:p w14:paraId="6F9EC770" w14:textId="77777777" w:rsidR="002A0E9A" w:rsidRDefault="002A0E9A" w:rsidP="00A0557A">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955FF6F" w14:textId="77777777" w:rsidR="002A0E9A" w:rsidRDefault="002A0E9A" w:rsidP="00A0557A">
            <w:pPr>
              <w:pStyle w:val="TAC"/>
            </w:pPr>
            <w:r w:rsidRPr="00170881">
              <w:t>30</w:t>
            </w:r>
          </w:p>
        </w:tc>
      </w:tr>
      <w:tr w:rsidR="002A0E9A" w14:paraId="3F47F1DB"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924527C" w14:textId="77777777" w:rsidR="002A0E9A" w:rsidRPr="007847B0" w:rsidRDefault="002A0E9A" w:rsidP="00A0557A">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17D0B7B" w14:textId="77777777" w:rsidR="002A0E9A" w:rsidRPr="007847B0" w:rsidRDefault="002A0E9A" w:rsidP="00A0557A">
            <w:pPr>
              <w:pStyle w:val="TAC"/>
            </w:pPr>
            <w:r>
              <w:t>49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52E3C82" w14:textId="77777777" w:rsidR="002A0E9A" w:rsidRPr="007847B0" w:rsidRDefault="002A0E9A" w:rsidP="00A0557A">
            <w:pPr>
              <w:pStyle w:val="TAC"/>
            </w:pPr>
            <w:r>
              <w:t>12RB39</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9D4245C" w14:textId="77777777" w:rsidR="002A0E9A" w:rsidRDefault="002A0E9A" w:rsidP="00A0557A">
            <w:pPr>
              <w:pStyle w:val="TAC"/>
            </w:pPr>
            <w:r>
              <w:t>36</w:t>
            </w:r>
            <w:r>
              <w:rPr>
                <w:rFonts w:hint="eastAsia"/>
              </w:rPr>
              <w:t>RB0</w:t>
            </w:r>
          </w:p>
        </w:tc>
        <w:tc>
          <w:tcPr>
            <w:tcW w:w="1198" w:type="dxa"/>
            <w:tcBorders>
              <w:top w:val="single" w:sz="4" w:space="0" w:color="auto"/>
              <w:left w:val="single" w:sz="4" w:space="0" w:color="auto"/>
              <w:bottom w:val="single" w:sz="8" w:space="0" w:color="auto"/>
              <w:right w:val="single" w:sz="4" w:space="0" w:color="auto"/>
            </w:tcBorders>
          </w:tcPr>
          <w:p w14:paraId="0A83D529" w14:textId="77777777" w:rsidR="002A0E9A" w:rsidRDefault="002A0E9A" w:rsidP="00A0557A">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E954368" w14:textId="77777777" w:rsidR="002A0E9A" w:rsidRDefault="002A0E9A" w:rsidP="00A0557A">
            <w:pPr>
              <w:pStyle w:val="TAC"/>
            </w:pPr>
            <w:r w:rsidRPr="00170881">
              <w:t>30</w:t>
            </w:r>
          </w:p>
        </w:tc>
      </w:tr>
      <w:tr w:rsidR="002A0E9A" w14:paraId="25F34A15"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461628D0" w14:textId="77777777" w:rsidR="002A0E9A" w:rsidRPr="007847B0" w:rsidRDefault="002A0E9A" w:rsidP="00A0557A">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288DA0" w14:textId="77777777" w:rsidR="002A0E9A" w:rsidRPr="007847B0" w:rsidRDefault="002A0E9A" w:rsidP="00A0557A">
            <w:pPr>
              <w:pStyle w:val="TAC"/>
            </w:pPr>
            <w:r>
              <w:t>50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CE19B4" w14:textId="77777777" w:rsidR="002A0E9A" w:rsidRPr="007847B0" w:rsidRDefault="002A0E9A" w:rsidP="00A0557A">
            <w:pPr>
              <w:pStyle w:val="TAC"/>
            </w:pPr>
            <w:r>
              <w:t>25RB26</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6BCDB6B" w14:textId="77777777" w:rsidR="002A0E9A" w:rsidRDefault="002A0E9A" w:rsidP="00A0557A">
            <w:pPr>
              <w:pStyle w:val="TAC"/>
            </w:pPr>
            <w:r>
              <w:t>36</w:t>
            </w:r>
            <w:r>
              <w:rPr>
                <w:rFonts w:hint="eastAsia"/>
              </w:rPr>
              <w:t>RB0</w:t>
            </w:r>
          </w:p>
        </w:tc>
        <w:tc>
          <w:tcPr>
            <w:tcW w:w="1198" w:type="dxa"/>
            <w:tcBorders>
              <w:top w:val="single" w:sz="4" w:space="0" w:color="auto"/>
              <w:left w:val="single" w:sz="4" w:space="0" w:color="auto"/>
              <w:bottom w:val="single" w:sz="8" w:space="0" w:color="auto"/>
              <w:right w:val="single" w:sz="4" w:space="0" w:color="auto"/>
            </w:tcBorders>
          </w:tcPr>
          <w:p w14:paraId="363A6739" w14:textId="77777777" w:rsidR="002A0E9A" w:rsidRDefault="002A0E9A" w:rsidP="00A0557A">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996B6E4" w14:textId="77777777" w:rsidR="002A0E9A" w:rsidRDefault="002A0E9A" w:rsidP="00A0557A">
            <w:pPr>
              <w:pStyle w:val="TAC"/>
            </w:pPr>
            <w:r w:rsidRPr="00170881">
              <w:t>30</w:t>
            </w:r>
          </w:p>
        </w:tc>
      </w:tr>
      <w:tr w:rsidR="002A0E9A" w14:paraId="6B936791"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016DC7D9" w14:textId="77777777" w:rsidR="002A0E9A" w:rsidRPr="007847B0" w:rsidRDefault="002A0E9A" w:rsidP="00A0557A">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98767E" w14:textId="77777777" w:rsidR="002A0E9A" w:rsidRPr="007847B0" w:rsidRDefault="002A0E9A" w:rsidP="00A0557A">
            <w:pPr>
              <w:pStyle w:val="TAC"/>
            </w:pPr>
            <w:r>
              <w:t>51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306B57C" w14:textId="77777777" w:rsidR="002A0E9A" w:rsidRPr="007847B0" w:rsidRDefault="002A0E9A" w:rsidP="00A0557A">
            <w:pPr>
              <w:pStyle w:val="TAC"/>
            </w:pPr>
            <w:r>
              <w:t>40RB11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36D4936" w14:textId="77777777" w:rsidR="002A0E9A" w:rsidRDefault="002A0E9A" w:rsidP="00A0557A">
            <w:pPr>
              <w:pStyle w:val="TAC"/>
            </w:pPr>
            <w:r>
              <w:t>40</w:t>
            </w:r>
            <w:r>
              <w:rPr>
                <w:rFonts w:hint="eastAsia"/>
              </w:rPr>
              <w:t>RB0</w:t>
            </w:r>
          </w:p>
        </w:tc>
        <w:tc>
          <w:tcPr>
            <w:tcW w:w="1198" w:type="dxa"/>
            <w:tcBorders>
              <w:top w:val="single" w:sz="4" w:space="0" w:color="auto"/>
              <w:left w:val="single" w:sz="4" w:space="0" w:color="auto"/>
              <w:bottom w:val="single" w:sz="8" w:space="0" w:color="auto"/>
              <w:right w:val="single" w:sz="4" w:space="0" w:color="auto"/>
            </w:tcBorders>
          </w:tcPr>
          <w:p w14:paraId="529E7D6C" w14:textId="77777777" w:rsidR="002A0E9A" w:rsidRDefault="002A0E9A" w:rsidP="00A0557A">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53E8C27" w14:textId="77777777" w:rsidR="002A0E9A" w:rsidRDefault="002A0E9A" w:rsidP="00A0557A">
            <w:pPr>
              <w:pStyle w:val="TAC"/>
            </w:pPr>
            <w:r w:rsidRPr="00170881">
              <w:t>30</w:t>
            </w:r>
          </w:p>
        </w:tc>
      </w:tr>
      <w:tr w:rsidR="002A0E9A" w14:paraId="66DA2EEC"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10F916BF" w14:textId="77777777" w:rsidR="002A0E9A" w:rsidRPr="007847B0" w:rsidRDefault="002A0E9A" w:rsidP="00A0557A">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EEA549C" w14:textId="77777777" w:rsidR="002A0E9A" w:rsidRPr="007847B0" w:rsidRDefault="002A0E9A" w:rsidP="00A0557A">
            <w:pPr>
              <w:pStyle w:val="TAC"/>
            </w:pPr>
            <w:r>
              <w:t>52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EBCB97E" w14:textId="77777777" w:rsidR="002A0E9A" w:rsidRPr="007847B0" w:rsidRDefault="002A0E9A" w:rsidP="00A0557A">
            <w:pPr>
              <w:pStyle w:val="TAC"/>
            </w:pPr>
            <w:r>
              <w:t>50RB1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924E1ED" w14:textId="77777777" w:rsidR="002A0E9A" w:rsidRDefault="002A0E9A" w:rsidP="00A0557A">
            <w:pPr>
              <w:pStyle w:val="TAC"/>
            </w:pPr>
            <w:r>
              <w:t>50</w:t>
            </w:r>
            <w:r>
              <w:rPr>
                <w:rFonts w:hint="eastAsia"/>
              </w:rPr>
              <w:t>RB0</w:t>
            </w:r>
          </w:p>
        </w:tc>
        <w:tc>
          <w:tcPr>
            <w:tcW w:w="1198" w:type="dxa"/>
            <w:tcBorders>
              <w:top w:val="single" w:sz="4" w:space="0" w:color="auto"/>
              <w:left w:val="single" w:sz="4" w:space="0" w:color="auto"/>
              <w:bottom w:val="single" w:sz="8" w:space="0" w:color="auto"/>
              <w:right w:val="single" w:sz="4" w:space="0" w:color="auto"/>
            </w:tcBorders>
          </w:tcPr>
          <w:p w14:paraId="46FC220E" w14:textId="77777777" w:rsidR="002A0E9A" w:rsidRDefault="002A0E9A" w:rsidP="00A0557A">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1B34E93" w14:textId="77777777" w:rsidR="002A0E9A" w:rsidRDefault="002A0E9A" w:rsidP="00A0557A">
            <w:pPr>
              <w:pStyle w:val="TAC"/>
            </w:pPr>
            <w:r w:rsidRPr="00170881">
              <w:t>30</w:t>
            </w:r>
          </w:p>
        </w:tc>
      </w:tr>
      <w:tr w:rsidR="002A0E9A" w14:paraId="2216DD08" w14:textId="77777777" w:rsidTr="007C1E74">
        <w:trPr>
          <w:trHeight w:val="250"/>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5B47058D" w14:textId="77777777" w:rsidR="002A0E9A" w:rsidRPr="00515084" w:rsidRDefault="002A0E9A" w:rsidP="00A0557A">
            <w:pPr>
              <w:pStyle w:val="TAC"/>
              <w:rPr>
                <w:rFonts w:eastAsia="DengXian"/>
              </w:rPr>
            </w:pPr>
            <w:r w:rsidRPr="00515084">
              <w:rPr>
                <w:rFonts w:eastAsia="DengXian"/>
              </w:rPr>
              <w:t xml:space="preserve">10MHz + </w:t>
            </w:r>
            <w:r>
              <w:rPr>
                <w:rFonts w:eastAsia="DengXian"/>
              </w:rPr>
              <w:t xml:space="preserve">  </w:t>
            </w:r>
            <w:r w:rsidRPr="00515084">
              <w:rPr>
                <w:rFonts w:eastAsia="DengXian"/>
              </w:rPr>
              <w:t>30MHz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ACC8B0" w14:textId="77777777" w:rsidR="002A0E9A" w:rsidRPr="007847B0" w:rsidRDefault="002A0E9A" w:rsidP="00A0557A">
            <w:pPr>
              <w:pStyle w:val="TAC"/>
            </w:pPr>
            <w:r>
              <w:t>53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59BF94E" w14:textId="77777777" w:rsidR="002A0E9A" w:rsidRPr="007847B0" w:rsidRDefault="002A0E9A" w:rsidP="00A0557A">
            <w:pPr>
              <w:pStyle w:val="TAC"/>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BB7F85B" w14:textId="77777777" w:rsidR="002A0E9A" w:rsidRPr="007847B0" w:rsidRDefault="002A0E9A" w:rsidP="00A0557A">
            <w:pPr>
              <w:pStyle w:val="TAC"/>
            </w:pPr>
            <w:r>
              <w:t>10RB0</w:t>
            </w:r>
          </w:p>
        </w:tc>
        <w:tc>
          <w:tcPr>
            <w:tcW w:w="1198" w:type="dxa"/>
            <w:tcBorders>
              <w:top w:val="single" w:sz="4" w:space="0" w:color="auto"/>
              <w:left w:val="single" w:sz="4" w:space="0" w:color="auto"/>
              <w:bottom w:val="single" w:sz="8" w:space="0" w:color="auto"/>
              <w:right w:val="single" w:sz="4" w:space="0" w:color="auto"/>
            </w:tcBorders>
          </w:tcPr>
          <w:p w14:paraId="3BBF9ECA" w14:textId="77777777" w:rsidR="002A0E9A" w:rsidRDefault="002A0E9A" w:rsidP="00A0557A">
            <w:pPr>
              <w:pStyle w:val="TAC"/>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13B7C28" w14:textId="77777777" w:rsidR="002A0E9A" w:rsidRDefault="002A0E9A" w:rsidP="00A0557A">
            <w:pPr>
              <w:pStyle w:val="TAC"/>
            </w:pPr>
            <w:r>
              <w:t>30</w:t>
            </w:r>
          </w:p>
        </w:tc>
      </w:tr>
      <w:tr w:rsidR="002A0E9A" w14:paraId="60CA07BC"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22A2EDB" w14:textId="77777777" w:rsidR="002A0E9A" w:rsidRPr="007847B0" w:rsidRDefault="002A0E9A"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754752F" w14:textId="77777777" w:rsidR="002A0E9A" w:rsidRPr="007847B0" w:rsidRDefault="002A0E9A" w:rsidP="00A0557A">
            <w:pPr>
              <w:pStyle w:val="TAC"/>
            </w:pPr>
            <w:r>
              <w:t>54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203595" w14:textId="77777777" w:rsidR="002A0E9A" w:rsidRPr="007847B0" w:rsidRDefault="002A0E9A" w:rsidP="00A0557A">
            <w:pPr>
              <w:pStyle w:val="TAC"/>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4B48718" w14:textId="77777777" w:rsidR="002A0E9A" w:rsidRPr="007847B0" w:rsidRDefault="002A0E9A" w:rsidP="00A0557A">
            <w:pPr>
              <w:pStyle w:val="TAC"/>
            </w:pPr>
            <w:r>
              <w:rPr>
                <w:rFonts w:hint="eastAsia"/>
              </w:rPr>
              <w:t>12RB0</w:t>
            </w:r>
          </w:p>
        </w:tc>
        <w:tc>
          <w:tcPr>
            <w:tcW w:w="1198" w:type="dxa"/>
            <w:tcBorders>
              <w:top w:val="single" w:sz="4" w:space="0" w:color="auto"/>
              <w:left w:val="single" w:sz="4" w:space="0" w:color="auto"/>
              <w:bottom w:val="single" w:sz="8" w:space="0" w:color="auto"/>
              <w:right w:val="single" w:sz="4" w:space="0" w:color="auto"/>
            </w:tcBorders>
          </w:tcPr>
          <w:p w14:paraId="5CAF881F" w14:textId="77777777" w:rsidR="002A0E9A" w:rsidRDefault="002A0E9A" w:rsidP="00A0557A">
            <w:pPr>
              <w:pStyle w:val="TAC"/>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505F663" w14:textId="77777777" w:rsidR="002A0E9A" w:rsidRDefault="002A0E9A" w:rsidP="00A0557A">
            <w:pPr>
              <w:pStyle w:val="TAC"/>
            </w:pPr>
            <w:r>
              <w:t>30</w:t>
            </w:r>
          </w:p>
        </w:tc>
      </w:tr>
      <w:tr w:rsidR="002A0E9A" w14:paraId="4D1C7ABC"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419793FC" w14:textId="77777777" w:rsidR="002A0E9A" w:rsidRPr="007847B0" w:rsidRDefault="002A0E9A"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F14F878" w14:textId="77777777" w:rsidR="002A0E9A" w:rsidRPr="007847B0" w:rsidRDefault="002A0E9A" w:rsidP="00A0557A">
            <w:pPr>
              <w:pStyle w:val="TAC"/>
            </w:pPr>
            <w:r>
              <w:t>55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28D1034" w14:textId="77777777" w:rsidR="002A0E9A" w:rsidRPr="007847B0" w:rsidRDefault="002A0E9A" w:rsidP="00A0557A">
            <w:pPr>
              <w:pStyle w:val="TAC"/>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8B35110" w14:textId="77777777" w:rsidR="002A0E9A" w:rsidRPr="007847B0" w:rsidRDefault="002A0E9A" w:rsidP="00A0557A">
            <w:pPr>
              <w:pStyle w:val="TAC"/>
            </w:pPr>
            <w:r>
              <w:t>1</w:t>
            </w:r>
            <w:r>
              <w:rPr>
                <w:rFonts w:hint="eastAsia"/>
              </w:rPr>
              <w:t>5RB0</w:t>
            </w:r>
          </w:p>
        </w:tc>
        <w:tc>
          <w:tcPr>
            <w:tcW w:w="1198" w:type="dxa"/>
            <w:tcBorders>
              <w:top w:val="single" w:sz="4" w:space="0" w:color="auto"/>
              <w:left w:val="single" w:sz="4" w:space="0" w:color="auto"/>
              <w:bottom w:val="single" w:sz="8" w:space="0" w:color="auto"/>
              <w:right w:val="single" w:sz="4" w:space="0" w:color="auto"/>
            </w:tcBorders>
          </w:tcPr>
          <w:p w14:paraId="2239B92B" w14:textId="77777777" w:rsidR="002A0E9A" w:rsidRDefault="002A0E9A" w:rsidP="00A0557A">
            <w:pPr>
              <w:pStyle w:val="TAC"/>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B815EBF" w14:textId="77777777" w:rsidR="002A0E9A" w:rsidRDefault="002A0E9A" w:rsidP="00A0557A">
            <w:pPr>
              <w:pStyle w:val="TAC"/>
            </w:pPr>
            <w:r>
              <w:t>30</w:t>
            </w:r>
          </w:p>
        </w:tc>
      </w:tr>
      <w:tr w:rsidR="002A0E9A" w14:paraId="1E9D0D8F"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589D64B9" w14:textId="77777777" w:rsidR="002A0E9A" w:rsidRPr="007847B0" w:rsidRDefault="002A0E9A"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2DF2A9" w14:textId="77777777" w:rsidR="002A0E9A" w:rsidRPr="007847B0" w:rsidRDefault="002A0E9A" w:rsidP="00A0557A">
            <w:pPr>
              <w:pStyle w:val="TAC"/>
            </w:pPr>
            <w:r>
              <w:t>56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2C314FC" w14:textId="77777777" w:rsidR="002A0E9A" w:rsidRPr="007847B0" w:rsidRDefault="002A0E9A" w:rsidP="00A0557A">
            <w:pPr>
              <w:pStyle w:val="TAC"/>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108EE59" w14:textId="77777777" w:rsidR="002A0E9A" w:rsidRPr="007847B0" w:rsidRDefault="002A0E9A" w:rsidP="00A0557A">
            <w:pPr>
              <w:pStyle w:val="TAC"/>
            </w:pPr>
            <w:r>
              <w:t>20RB0</w:t>
            </w:r>
          </w:p>
        </w:tc>
        <w:tc>
          <w:tcPr>
            <w:tcW w:w="1198" w:type="dxa"/>
            <w:tcBorders>
              <w:top w:val="single" w:sz="4" w:space="0" w:color="auto"/>
              <w:left w:val="single" w:sz="4" w:space="0" w:color="auto"/>
              <w:bottom w:val="single" w:sz="8" w:space="0" w:color="auto"/>
              <w:right w:val="single" w:sz="4" w:space="0" w:color="auto"/>
            </w:tcBorders>
          </w:tcPr>
          <w:p w14:paraId="7EACAE43" w14:textId="77777777" w:rsidR="002A0E9A" w:rsidRDefault="002A0E9A" w:rsidP="00A0557A">
            <w:pPr>
              <w:pStyle w:val="TAC"/>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1A629C4" w14:textId="77777777" w:rsidR="002A0E9A" w:rsidRDefault="002A0E9A" w:rsidP="00A0557A">
            <w:pPr>
              <w:pStyle w:val="TAC"/>
            </w:pPr>
            <w:r>
              <w:t>30</w:t>
            </w:r>
          </w:p>
        </w:tc>
      </w:tr>
      <w:tr w:rsidR="002A0E9A" w14:paraId="20262DF8"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0A1DFA20" w14:textId="77777777" w:rsidR="002A0E9A" w:rsidRPr="007847B0" w:rsidRDefault="002A0E9A"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114291" w14:textId="77777777" w:rsidR="002A0E9A" w:rsidRPr="007847B0" w:rsidRDefault="002A0E9A" w:rsidP="00A0557A">
            <w:pPr>
              <w:pStyle w:val="TAC"/>
            </w:pPr>
            <w:r>
              <w:t>57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337D35" w14:textId="77777777" w:rsidR="002A0E9A" w:rsidRPr="007847B0" w:rsidRDefault="002A0E9A" w:rsidP="00A0557A">
            <w:pPr>
              <w:pStyle w:val="TAC"/>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2572D7F" w14:textId="77777777" w:rsidR="002A0E9A" w:rsidRPr="007847B0" w:rsidRDefault="002A0E9A" w:rsidP="00A0557A">
            <w:pPr>
              <w:pStyle w:val="TAC"/>
            </w:pPr>
            <w:r>
              <w:t>25</w:t>
            </w:r>
            <w:r>
              <w:rPr>
                <w:rFonts w:hint="eastAsia"/>
              </w:rPr>
              <w:t>RB0</w:t>
            </w:r>
          </w:p>
        </w:tc>
        <w:tc>
          <w:tcPr>
            <w:tcW w:w="1198" w:type="dxa"/>
            <w:tcBorders>
              <w:top w:val="single" w:sz="4" w:space="0" w:color="auto"/>
              <w:left w:val="single" w:sz="4" w:space="0" w:color="auto"/>
              <w:bottom w:val="single" w:sz="8" w:space="0" w:color="auto"/>
              <w:right w:val="single" w:sz="4" w:space="0" w:color="auto"/>
            </w:tcBorders>
          </w:tcPr>
          <w:p w14:paraId="157959C6" w14:textId="77777777" w:rsidR="002A0E9A" w:rsidRDefault="002A0E9A" w:rsidP="00A0557A">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B75C57D" w14:textId="77777777" w:rsidR="002A0E9A" w:rsidRDefault="002A0E9A" w:rsidP="00A0557A">
            <w:pPr>
              <w:pStyle w:val="TAC"/>
            </w:pPr>
            <w:r>
              <w:t>30</w:t>
            </w:r>
          </w:p>
        </w:tc>
      </w:tr>
      <w:tr w:rsidR="002A0E9A" w14:paraId="3625A6B7"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3BE49C0" w14:textId="77777777" w:rsidR="002A0E9A" w:rsidRPr="007847B0" w:rsidRDefault="002A0E9A"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202F9A" w14:textId="77777777" w:rsidR="002A0E9A" w:rsidRPr="007847B0" w:rsidRDefault="002A0E9A" w:rsidP="00A0557A">
            <w:pPr>
              <w:pStyle w:val="TAC"/>
            </w:pPr>
            <w:r>
              <w:t>58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BCF13AA" w14:textId="77777777" w:rsidR="002A0E9A" w:rsidRPr="007847B0" w:rsidRDefault="002A0E9A" w:rsidP="00A0557A">
            <w:pPr>
              <w:pStyle w:val="TAC"/>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232501A" w14:textId="77777777" w:rsidR="002A0E9A" w:rsidRPr="007847B0" w:rsidRDefault="002A0E9A" w:rsidP="00A0557A">
            <w:pPr>
              <w:pStyle w:val="TAC"/>
            </w:pPr>
            <w:r>
              <w:t>50</w:t>
            </w:r>
            <w:r>
              <w:rPr>
                <w:rFonts w:hint="eastAsia"/>
              </w:rPr>
              <w:t>RB0</w:t>
            </w:r>
          </w:p>
        </w:tc>
        <w:tc>
          <w:tcPr>
            <w:tcW w:w="1198" w:type="dxa"/>
            <w:tcBorders>
              <w:top w:val="single" w:sz="4" w:space="0" w:color="auto"/>
              <w:left w:val="single" w:sz="4" w:space="0" w:color="auto"/>
              <w:bottom w:val="single" w:sz="8" w:space="0" w:color="auto"/>
              <w:right w:val="single" w:sz="4" w:space="0" w:color="auto"/>
            </w:tcBorders>
          </w:tcPr>
          <w:p w14:paraId="6F37CC49" w14:textId="77777777" w:rsidR="002A0E9A" w:rsidRDefault="002A0E9A" w:rsidP="00A0557A">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AA4FA5D" w14:textId="77777777" w:rsidR="002A0E9A" w:rsidRDefault="002A0E9A" w:rsidP="00A0557A">
            <w:pPr>
              <w:pStyle w:val="TAC"/>
            </w:pPr>
            <w:r>
              <w:t>30</w:t>
            </w:r>
          </w:p>
        </w:tc>
      </w:tr>
      <w:tr w:rsidR="002A0E9A" w14:paraId="2962B40B"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5D7987A8" w14:textId="77777777" w:rsidR="002A0E9A" w:rsidRPr="007847B0" w:rsidRDefault="002A0E9A"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A561552" w14:textId="77777777" w:rsidR="002A0E9A" w:rsidRPr="007847B0" w:rsidRDefault="002A0E9A" w:rsidP="00A0557A">
            <w:pPr>
              <w:pStyle w:val="TAC"/>
            </w:pPr>
            <w:r>
              <w:t>59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37CA3BB" w14:textId="77777777" w:rsidR="002A0E9A" w:rsidRPr="007847B0" w:rsidRDefault="002A0E9A" w:rsidP="00A0557A">
            <w:pPr>
              <w:pStyle w:val="TAC"/>
            </w:pPr>
            <w:r>
              <w:t>10</w:t>
            </w:r>
            <w:r>
              <w:rPr>
                <w:rFonts w:hint="eastAsia"/>
              </w:rPr>
              <w:t>RB</w:t>
            </w:r>
            <w:r>
              <w:t>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FA23EF0" w14:textId="77777777" w:rsidR="002A0E9A" w:rsidRPr="007847B0" w:rsidRDefault="002A0E9A" w:rsidP="00A0557A">
            <w:pPr>
              <w:pStyle w:val="TAC"/>
            </w:pPr>
            <w:r>
              <w:tab/>
              <w:t>75RB0</w:t>
            </w:r>
          </w:p>
        </w:tc>
        <w:tc>
          <w:tcPr>
            <w:tcW w:w="1198" w:type="dxa"/>
            <w:tcBorders>
              <w:top w:val="single" w:sz="4" w:space="0" w:color="auto"/>
              <w:left w:val="single" w:sz="4" w:space="0" w:color="auto"/>
              <w:bottom w:val="single" w:sz="8" w:space="0" w:color="auto"/>
              <w:right w:val="single" w:sz="4" w:space="0" w:color="auto"/>
            </w:tcBorders>
          </w:tcPr>
          <w:p w14:paraId="5E55365B" w14:textId="77777777" w:rsidR="002A0E9A" w:rsidRDefault="002A0E9A" w:rsidP="00A0557A">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613319B" w14:textId="77777777" w:rsidR="002A0E9A" w:rsidRDefault="002A0E9A" w:rsidP="00A0557A">
            <w:pPr>
              <w:pStyle w:val="TAC"/>
            </w:pPr>
            <w:r>
              <w:rPr>
                <w:rFonts w:hint="eastAsia"/>
              </w:rPr>
              <w:t>30</w:t>
            </w:r>
          </w:p>
        </w:tc>
      </w:tr>
      <w:tr w:rsidR="002A0E9A" w14:paraId="56F125B4"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4AA1CE55" w14:textId="77777777" w:rsidR="002A0E9A" w:rsidRPr="007847B0" w:rsidRDefault="002A0E9A"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C755F88" w14:textId="77777777" w:rsidR="002A0E9A" w:rsidRPr="007847B0" w:rsidRDefault="002A0E9A" w:rsidP="00A0557A">
            <w:pPr>
              <w:pStyle w:val="TAC"/>
            </w:pPr>
            <w:r>
              <w:t>60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DDEB746" w14:textId="77777777" w:rsidR="002A0E9A" w:rsidRPr="007847B0" w:rsidRDefault="002A0E9A" w:rsidP="00A0557A">
            <w:pPr>
              <w:pStyle w:val="TAC"/>
            </w:pPr>
            <w:r>
              <w:t>12</w:t>
            </w:r>
            <w:r>
              <w:rPr>
                <w:rFonts w:hint="eastAsia"/>
              </w:rPr>
              <w:t>RB</w:t>
            </w:r>
            <w:r>
              <w:t>12</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429F496" w14:textId="77777777" w:rsidR="002A0E9A" w:rsidRPr="007847B0" w:rsidRDefault="002A0E9A" w:rsidP="00A0557A">
            <w:pPr>
              <w:pStyle w:val="TAC"/>
            </w:pPr>
            <w:r>
              <w:rPr>
                <w:rFonts w:hint="eastAsia"/>
              </w:rPr>
              <w:t>36RB0</w:t>
            </w:r>
          </w:p>
        </w:tc>
        <w:tc>
          <w:tcPr>
            <w:tcW w:w="1198" w:type="dxa"/>
            <w:tcBorders>
              <w:top w:val="single" w:sz="4" w:space="0" w:color="auto"/>
              <w:left w:val="single" w:sz="4" w:space="0" w:color="auto"/>
              <w:bottom w:val="single" w:sz="8" w:space="0" w:color="auto"/>
              <w:right w:val="single" w:sz="4" w:space="0" w:color="auto"/>
            </w:tcBorders>
          </w:tcPr>
          <w:p w14:paraId="3898F795" w14:textId="77777777" w:rsidR="002A0E9A" w:rsidRDefault="002A0E9A" w:rsidP="00A0557A">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F5EE7D8" w14:textId="77777777" w:rsidR="002A0E9A" w:rsidRDefault="002A0E9A" w:rsidP="00A0557A">
            <w:pPr>
              <w:pStyle w:val="TAC"/>
            </w:pPr>
            <w:r>
              <w:rPr>
                <w:rFonts w:hint="eastAsia"/>
              </w:rPr>
              <w:t>30</w:t>
            </w:r>
          </w:p>
        </w:tc>
      </w:tr>
      <w:tr w:rsidR="002A0E9A" w14:paraId="1CB6C8BE"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C405B3B" w14:textId="77777777" w:rsidR="002A0E9A" w:rsidRPr="007847B0" w:rsidRDefault="002A0E9A"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BF8D567" w14:textId="77777777" w:rsidR="002A0E9A" w:rsidRPr="007847B0" w:rsidRDefault="002A0E9A" w:rsidP="00A0557A">
            <w:pPr>
              <w:pStyle w:val="TAC"/>
            </w:pPr>
            <w:r>
              <w:t>61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41FAAB5" w14:textId="77777777" w:rsidR="002A0E9A" w:rsidRPr="007847B0" w:rsidRDefault="002A0E9A" w:rsidP="00A0557A">
            <w:pPr>
              <w:pStyle w:val="TAC"/>
            </w:pPr>
            <w:r>
              <w:rPr>
                <w:rFonts w:hint="eastAsia"/>
              </w:rPr>
              <w:t>15RB</w:t>
            </w:r>
            <w:r>
              <w:t>9</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DE4B6DF" w14:textId="77777777" w:rsidR="002A0E9A" w:rsidRPr="007847B0" w:rsidRDefault="002A0E9A" w:rsidP="00A0557A">
            <w:pPr>
              <w:pStyle w:val="TAC"/>
            </w:pPr>
            <w:r>
              <w:t>6</w:t>
            </w:r>
            <w:r>
              <w:rPr>
                <w:rFonts w:hint="eastAsia"/>
              </w:rPr>
              <w:t>0RB0</w:t>
            </w:r>
          </w:p>
        </w:tc>
        <w:tc>
          <w:tcPr>
            <w:tcW w:w="1198" w:type="dxa"/>
            <w:tcBorders>
              <w:top w:val="single" w:sz="4" w:space="0" w:color="auto"/>
              <w:left w:val="single" w:sz="4" w:space="0" w:color="auto"/>
              <w:bottom w:val="single" w:sz="8" w:space="0" w:color="auto"/>
              <w:right w:val="single" w:sz="4" w:space="0" w:color="auto"/>
            </w:tcBorders>
          </w:tcPr>
          <w:p w14:paraId="7A487009" w14:textId="77777777" w:rsidR="002A0E9A" w:rsidRDefault="002A0E9A" w:rsidP="00A0557A">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7FF002E" w14:textId="77777777" w:rsidR="002A0E9A" w:rsidRDefault="002A0E9A" w:rsidP="00A0557A">
            <w:pPr>
              <w:pStyle w:val="TAC"/>
            </w:pPr>
            <w:r>
              <w:rPr>
                <w:rFonts w:hint="eastAsia"/>
              </w:rPr>
              <w:t>30</w:t>
            </w:r>
          </w:p>
        </w:tc>
      </w:tr>
      <w:tr w:rsidR="002A0E9A" w14:paraId="5594EF54"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2B3FE74F" w14:textId="77777777" w:rsidR="002A0E9A" w:rsidRPr="007847B0" w:rsidRDefault="002A0E9A"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9983B6" w14:textId="77777777" w:rsidR="002A0E9A" w:rsidRDefault="002A0E9A" w:rsidP="00A0557A">
            <w:pPr>
              <w:pStyle w:val="TAC"/>
            </w:pPr>
            <w:r>
              <w:t>62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55EB7EF" w14:textId="77777777" w:rsidR="002A0E9A" w:rsidRDefault="002A0E9A" w:rsidP="00A0557A">
            <w:pPr>
              <w:pStyle w:val="TAC"/>
            </w:pPr>
            <w:r>
              <w:t>20</w:t>
            </w:r>
            <w:r>
              <w:rPr>
                <w:rFonts w:hint="eastAsia"/>
              </w:rPr>
              <w:t>RB</w:t>
            </w:r>
            <w:r>
              <w:t>4</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DC304FE" w14:textId="77777777" w:rsidR="002A0E9A" w:rsidRDefault="002A0E9A" w:rsidP="00A0557A">
            <w:pPr>
              <w:pStyle w:val="TAC"/>
            </w:pPr>
            <w:r>
              <w:rPr>
                <w:rFonts w:hint="eastAsia"/>
              </w:rPr>
              <w:t>75RB0</w:t>
            </w:r>
          </w:p>
        </w:tc>
        <w:tc>
          <w:tcPr>
            <w:tcW w:w="1198" w:type="dxa"/>
            <w:tcBorders>
              <w:top w:val="single" w:sz="4" w:space="0" w:color="auto"/>
              <w:left w:val="single" w:sz="4" w:space="0" w:color="auto"/>
              <w:bottom w:val="single" w:sz="8" w:space="0" w:color="auto"/>
              <w:right w:val="single" w:sz="4" w:space="0" w:color="auto"/>
            </w:tcBorders>
          </w:tcPr>
          <w:p w14:paraId="6DA374D0" w14:textId="77777777" w:rsidR="002A0E9A" w:rsidRDefault="002A0E9A" w:rsidP="00A0557A">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2C5492C" w14:textId="77777777" w:rsidR="002A0E9A" w:rsidRDefault="002A0E9A" w:rsidP="00A0557A">
            <w:pPr>
              <w:pStyle w:val="TAC"/>
            </w:pPr>
          </w:p>
        </w:tc>
      </w:tr>
      <w:tr w:rsidR="002A0E9A" w14:paraId="27FA674C"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4DAE5B42" w14:textId="77777777" w:rsidR="002A0E9A" w:rsidRPr="007847B0" w:rsidRDefault="002A0E9A"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4EFC27A" w14:textId="77777777" w:rsidR="002A0E9A" w:rsidRPr="007847B0" w:rsidRDefault="002A0E9A" w:rsidP="00A0557A">
            <w:pPr>
              <w:pStyle w:val="TAC"/>
            </w:pPr>
            <w:r>
              <w:t>63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D049171" w14:textId="77777777" w:rsidR="002A0E9A" w:rsidRPr="007847B0" w:rsidRDefault="002A0E9A" w:rsidP="00A0557A">
            <w:pPr>
              <w:pStyle w:val="TAC"/>
            </w:pPr>
            <w:r>
              <w:t>24</w:t>
            </w:r>
            <w:r>
              <w:rPr>
                <w:rFonts w:hint="eastAsia"/>
              </w:rPr>
              <w:t>RB</w:t>
            </w:r>
            <w:r>
              <w:t>0</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34C950F" w14:textId="77777777" w:rsidR="002A0E9A" w:rsidRPr="007847B0" w:rsidRDefault="002A0E9A" w:rsidP="00A0557A">
            <w:pPr>
              <w:pStyle w:val="TAC"/>
            </w:pPr>
            <w:r>
              <w:rPr>
                <w:rFonts w:hint="eastAsia"/>
              </w:rPr>
              <w:t>75RB0</w:t>
            </w:r>
          </w:p>
        </w:tc>
        <w:tc>
          <w:tcPr>
            <w:tcW w:w="1198" w:type="dxa"/>
            <w:tcBorders>
              <w:top w:val="single" w:sz="4" w:space="0" w:color="auto"/>
              <w:left w:val="single" w:sz="4" w:space="0" w:color="auto"/>
              <w:bottom w:val="single" w:sz="8" w:space="0" w:color="auto"/>
              <w:right w:val="single" w:sz="4" w:space="0" w:color="auto"/>
            </w:tcBorders>
          </w:tcPr>
          <w:p w14:paraId="0BFF47C7" w14:textId="77777777" w:rsidR="002A0E9A" w:rsidRDefault="002A0E9A" w:rsidP="00A0557A">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B716346" w14:textId="77777777" w:rsidR="002A0E9A" w:rsidRDefault="002A0E9A" w:rsidP="00A0557A">
            <w:pPr>
              <w:pStyle w:val="TAC"/>
            </w:pPr>
            <w:r>
              <w:rPr>
                <w:rFonts w:hint="eastAsia"/>
              </w:rPr>
              <w:t>30</w:t>
            </w:r>
          </w:p>
        </w:tc>
      </w:tr>
    </w:tbl>
    <w:p w14:paraId="4C59938B" w14:textId="77777777" w:rsidR="002A0E9A" w:rsidRPr="00824C4D" w:rsidRDefault="002A0E9A" w:rsidP="00561058">
      <w:pPr>
        <w:rPr>
          <w:lang w:eastAsia="ko-KR"/>
        </w:rPr>
      </w:pPr>
    </w:p>
    <w:p w14:paraId="237E1988" w14:textId="77777777" w:rsidR="002A0E9A" w:rsidRPr="00824C4D" w:rsidRDefault="002A0E9A" w:rsidP="00561058">
      <w:pPr>
        <w:rPr>
          <w:lang w:eastAsia="ko-KR"/>
        </w:rPr>
      </w:pPr>
      <w:r w:rsidRPr="00824C4D">
        <w:rPr>
          <w:rFonts w:hint="eastAsia"/>
          <w:lang w:eastAsia="ko-KR"/>
        </w:rPr>
        <w:t xml:space="preserve">Table </w:t>
      </w:r>
      <w:r>
        <w:rPr>
          <w:lang w:val="en-US" w:eastAsia="ko-KR"/>
        </w:rPr>
        <w:t>6.3.2.1.1.2-1</w:t>
      </w:r>
      <w:r w:rsidRPr="00824C4D">
        <w:rPr>
          <w:lang w:eastAsia="ko-KR"/>
        </w:rPr>
        <w:t xml:space="preserve">-2 and Figure </w:t>
      </w:r>
      <w:r>
        <w:rPr>
          <w:lang w:val="en-US" w:eastAsia="ko-KR"/>
        </w:rPr>
        <w:t>6.3.2.1.1.2-1</w:t>
      </w:r>
      <w:r w:rsidRPr="00824C4D">
        <w:rPr>
          <w:lang w:eastAsia="ko-KR"/>
        </w:rPr>
        <w:t xml:space="preserve"> show PSSCH/PSCCH MPR simulation results.</w:t>
      </w:r>
    </w:p>
    <w:p w14:paraId="5EE261A2" w14:textId="77777777" w:rsidR="002A0E9A" w:rsidRPr="00A35CD7" w:rsidRDefault="002A0E9A" w:rsidP="00561058">
      <w:pPr>
        <w:rPr>
          <w:lang w:eastAsia="ko-KR"/>
        </w:rPr>
        <w:sectPr w:rsidR="002A0E9A" w:rsidRPr="00A35CD7" w:rsidSect="007C1E74">
          <w:pgSz w:w="11906" w:h="16838"/>
          <w:pgMar w:top="720" w:right="720" w:bottom="720" w:left="720" w:header="851" w:footer="992" w:gutter="0"/>
          <w:cols w:space="425"/>
          <w:docGrid w:linePitch="360"/>
        </w:sectPr>
      </w:pPr>
    </w:p>
    <w:p w14:paraId="2DC87094" w14:textId="77777777" w:rsidR="002A0E9A" w:rsidRDefault="002A0E9A" w:rsidP="00561058">
      <w:pPr>
        <w:pStyle w:val="TH"/>
      </w:pPr>
      <w:r w:rsidRPr="004715FB">
        <w:lastRenderedPageBreak/>
        <w:t xml:space="preserve">Table </w:t>
      </w:r>
      <w:r w:rsidRPr="00584416">
        <w:t>6.3.2.1.1.2</w:t>
      </w:r>
      <w:r w:rsidRPr="004715FB">
        <w:t>-</w:t>
      </w:r>
      <w:r>
        <w:t>2</w:t>
      </w:r>
      <w:r w:rsidRPr="004715FB">
        <w:t xml:space="preserve">: </w:t>
      </w:r>
      <w:r>
        <w:t xml:space="preserve">PSSCH/PSCCH </w:t>
      </w:r>
      <w:r w:rsidRPr="004715FB">
        <w:t xml:space="preserve">MPR simulation </w:t>
      </w:r>
      <w:r>
        <w:t>results for SL Contiguous CA with Contiguous RB allocations</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2A0E9A" w:rsidRPr="00491A77" w14:paraId="08F53200" w14:textId="77777777" w:rsidTr="007C1E74">
        <w:trPr>
          <w:trHeight w:val="266"/>
          <w:jc w:val="center"/>
        </w:trPr>
        <w:tc>
          <w:tcPr>
            <w:tcW w:w="988" w:type="dxa"/>
            <w:vMerge w:val="restart"/>
            <w:shd w:val="clear" w:color="auto" w:fill="auto"/>
            <w:noWrap/>
            <w:vAlign w:val="center"/>
            <w:hideMark/>
          </w:tcPr>
          <w:p w14:paraId="7D939762" w14:textId="77777777" w:rsidR="002A0E9A" w:rsidRPr="00A45F58" w:rsidRDefault="002A0E9A" w:rsidP="00150535">
            <w:pPr>
              <w:pStyle w:val="TAH"/>
              <w:rPr>
                <w:rFonts w:eastAsia="Gulim"/>
              </w:rPr>
            </w:pPr>
            <w:r>
              <w:t>'10</w:t>
            </w:r>
            <w:r w:rsidRPr="00A45F58">
              <w:t>MHz</w:t>
            </w:r>
            <w:r>
              <w:t>+10MHz</w:t>
            </w:r>
            <w:r w:rsidRPr="00A45F58">
              <w:t>'</w:t>
            </w:r>
          </w:p>
        </w:tc>
        <w:tc>
          <w:tcPr>
            <w:tcW w:w="1134" w:type="dxa"/>
            <w:shd w:val="clear" w:color="auto" w:fill="auto"/>
            <w:noWrap/>
            <w:vAlign w:val="center"/>
            <w:hideMark/>
          </w:tcPr>
          <w:p w14:paraId="22237E98" w14:textId="77777777" w:rsidR="002A0E9A" w:rsidRPr="00A45F58" w:rsidRDefault="002A0E9A" w:rsidP="00150535">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6BC4796" w14:textId="77777777" w:rsidR="002A0E9A" w:rsidRPr="00A45F58" w:rsidRDefault="002A0E9A" w:rsidP="00150535">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133270" w14:textId="77777777" w:rsidR="002A0E9A" w:rsidRPr="00A45F58" w:rsidRDefault="002A0E9A" w:rsidP="00150535">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2D093" w14:textId="77777777" w:rsidR="002A0E9A" w:rsidRPr="00A45F58" w:rsidRDefault="002A0E9A" w:rsidP="00150535">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8861BC" w14:textId="77777777" w:rsidR="002A0E9A" w:rsidRPr="00A45F58" w:rsidRDefault="002A0E9A" w:rsidP="00150535">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1A23F8" w14:textId="77777777" w:rsidR="002A0E9A" w:rsidRPr="00A45F58" w:rsidRDefault="002A0E9A" w:rsidP="00150535">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E29D30" w14:textId="77777777" w:rsidR="002A0E9A" w:rsidRPr="00A45F58" w:rsidRDefault="002A0E9A" w:rsidP="00150535">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B507D7" w14:textId="77777777" w:rsidR="002A0E9A" w:rsidRPr="00A45F58" w:rsidRDefault="002A0E9A" w:rsidP="00150535">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FA8EF0" w14:textId="77777777" w:rsidR="002A0E9A" w:rsidRPr="00A45F58" w:rsidRDefault="002A0E9A" w:rsidP="00150535">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4A39C6" w14:textId="77777777" w:rsidR="002A0E9A" w:rsidRPr="00A45F58" w:rsidRDefault="002A0E9A" w:rsidP="00150535">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971754" w14:textId="77777777" w:rsidR="002A0E9A" w:rsidRPr="00A45F58" w:rsidRDefault="002A0E9A" w:rsidP="00150535">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66C669" w14:textId="77777777" w:rsidR="002A0E9A" w:rsidRPr="00A45F58" w:rsidRDefault="002A0E9A" w:rsidP="00150535">
            <w:pPr>
              <w:pStyle w:val="TAH"/>
            </w:pPr>
            <w:r>
              <w:t>#11</w:t>
            </w:r>
          </w:p>
        </w:tc>
        <w:tc>
          <w:tcPr>
            <w:tcW w:w="723" w:type="dxa"/>
            <w:tcBorders>
              <w:top w:val="nil"/>
              <w:left w:val="single" w:sz="4" w:space="0" w:color="auto"/>
              <w:bottom w:val="nil"/>
              <w:right w:val="nil"/>
            </w:tcBorders>
            <w:shd w:val="clear" w:color="auto" w:fill="auto"/>
            <w:noWrap/>
            <w:vAlign w:val="center"/>
          </w:tcPr>
          <w:p w14:paraId="34D67C44" w14:textId="77777777" w:rsidR="002A0E9A" w:rsidRPr="00A45F58" w:rsidRDefault="002A0E9A" w:rsidP="00150535">
            <w:pPr>
              <w:pStyle w:val="TAC"/>
            </w:pPr>
          </w:p>
        </w:tc>
        <w:tc>
          <w:tcPr>
            <w:tcW w:w="723" w:type="dxa"/>
            <w:tcBorders>
              <w:top w:val="nil"/>
              <w:left w:val="nil"/>
              <w:bottom w:val="nil"/>
              <w:right w:val="nil"/>
            </w:tcBorders>
            <w:shd w:val="clear" w:color="auto" w:fill="auto"/>
            <w:noWrap/>
            <w:vAlign w:val="center"/>
          </w:tcPr>
          <w:p w14:paraId="236A198B" w14:textId="77777777" w:rsidR="002A0E9A" w:rsidRPr="00A45F58" w:rsidRDefault="002A0E9A" w:rsidP="00150535">
            <w:pPr>
              <w:pStyle w:val="TAC"/>
            </w:pPr>
          </w:p>
        </w:tc>
        <w:tc>
          <w:tcPr>
            <w:tcW w:w="722" w:type="dxa"/>
            <w:tcBorders>
              <w:top w:val="nil"/>
              <w:left w:val="nil"/>
              <w:bottom w:val="nil"/>
              <w:right w:val="nil"/>
            </w:tcBorders>
            <w:shd w:val="clear" w:color="auto" w:fill="auto"/>
            <w:noWrap/>
            <w:vAlign w:val="center"/>
          </w:tcPr>
          <w:p w14:paraId="38629EFF" w14:textId="77777777" w:rsidR="002A0E9A" w:rsidRPr="00A45F58" w:rsidRDefault="002A0E9A" w:rsidP="00150535">
            <w:pPr>
              <w:pStyle w:val="TAC"/>
            </w:pPr>
          </w:p>
        </w:tc>
        <w:tc>
          <w:tcPr>
            <w:tcW w:w="723" w:type="dxa"/>
            <w:tcBorders>
              <w:top w:val="nil"/>
              <w:left w:val="nil"/>
              <w:bottom w:val="nil"/>
              <w:right w:val="nil"/>
            </w:tcBorders>
            <w:shd w:val="clear" w:color="auto" w:fill="auto"/>
            <w:noWrap/>
            <w:vAlign w:val="center"/>
          </w:tcPr>
          <w:p w14:paraId="3A7A6AA3" w14:textId="77777777" w:rsidR="002A0E9A" w:rsidRPr="00A45F58" w:rsidRDefault="002A0E9A" w:rsidP="00150535">
            <w:pPr>
              <w:pStyle w:val="TAC"/>
            </w:pPr>
          </w:p>
        </w:tc>
        <w:tc>
          <w:tcPr>
            <w:tcW w:w="723" w:type="dxa"/>
            <w:tcBorders>
              <w:top w:val="nil"/>
              <w:left w:val="nil"/>
              <w:bottom w:val="nil"/>
              <w:right w:val="nil"/>
            </w:tcBorders>
            <w:shd w:val="clear" w:color="auto" w:fill="auto"/>
            <w:noWrap/>
            <w:vAlign w:val="center"/>
          </w:tcPr>
          <w:p w14:paraId="0559CC6E" w14:textId="77777777" w:rsidR="002A0E9A" w:rsidRPr="00A45F58" w:rsidRDefault="002A0E9A" w:rsidP="00150535">
            <w:pPr>
              <w:pStyle w:val="TAC"/>
            </w:pPr>
          </w:p>
        </w:tc>
        <w:tc>
          <w:tcPr>
            <w:tcW w:w="723" w:type="dxa"/>
            <w:tcBorders>
              <w:top w:val="nil"/>
              <w:left w:val="nil"/>
              <w:bottom w:val="nil"/>
              <w:right w:val="nil"/>
            </w:tcBorders>
            <w:shd w:val="clear" w:color="auto" w:fill="auto"/>
            <w:noWrap/>
            <w:vAlign w:val="center"/>
          </w:tcPr>
          <w:p w14:paraId="610449F0" w14:textId="77777777" w:rsidR="002A0E9A" w:rsidRPr="00A45F58" w:rsidRDefault="002A0E9A" w:rsidP="00150535">
            <w:pPr>
              <w:pStyle w:val="TAC"/>
            </w:pPr>
          </w:p>
        </w:tc>
        <w:tc>
          <w:tcPr>
            <w:tcW w:w="723" w:type="dxa"/>
            <w:tcBorders>
              <w:top w:val="nil"/>
              <w:left w:val="nil"/>
              <w:bottom w:val="nil"/>
              <w:right w:val="nil"/>
            </w:tcBorders>
            <w:shd w:val="clear" w:color="auto" w:fill="auto"/>
            <w:noWrap/>
            <w:vAlign w:val="center"/>
          </w:tcPr>
          <w:p w14:paraId="7C955BF1" w14:textId="77777777" w:rsidR="002A0E9A" w:rsidRPr="00A45F58" w:rsidRDefault="002A0E9A" w:rsidP="00150535">
            <w:pPr>
              <w:pStyle w:val="TAC"/>
            </w:pPr>
          </w:p>
        </w:tc>
      </w:tr>
      <w:tr w:rsidR="002A0E9A" w:rsidRPr="00491A77" w14:paraId="0B9BFC54" w14:textId="77777777" w:rsidTr="007C1E74">
        <w:trPr>
          <w:trHeight w:val="266"/>
          <w:jc w:val="center"/>
        </w:trPr>
        <w:tc>
          <w:tcPr>
            <w:tcW w:w="988" w:type="dxa"/>
            <w:vMerge/>
            <w:shd w:val="clear" w:color="auto" w:fill="auto"/>
            <w:noWrap/>
            <w:hideMark/>
          </w:tcPr>
          <w:p w14:paraId="418BF0CF" w14:textId="77777777" w:rsidR="002A0E9A" w:rsidRPr="00A45F58" w:rsidRDefault="002A0E9A" w:rsidP="00150535">
            <w:pPr>
              <w:pStyle w:val="TAH"/>
            </w:pPr>
          </w:p>
        </w:tc>
        <w:tc>
          <w:tcPr>
            <w:tcW w:w="1134" w:type="dxa"/>
            <w:shd w:val="clear" w:color="auto" w:fill="auto"/>
            <w:noWrap/>
            <w:vAlign w:val="center"/>
            <w:hideMark/>
          </w:tcPr>
          <w:p w14:paraId="30A201A1" w14:textId="77777777" w:rsidR="002A0E9A" w:rsidRPr="00A45F58" w:rsidRDefault="002A0E9A" w:rsidP="00150535">
            <w:pPr>
              <w:pStyle w:val="TAH"/>
            </w:pPr>
            <w:r w:rsidRPr="00A45F58">
              <w:t>'QPSK'</w:t>
            </w:r>
          </w:p>
        </w:tc>
        <w:tc>
          <w:tcPr>
            <w:tcW w:w="722" w:type="dxa"/>
            <w:tcBorders>
              <w:top w:val="single" w:sz="4" w:space="0" w:color="auto"/>
              <w:left w:val="nil"/>
              <w:bottom w:val="single" w:sz="4" w:space="0" w:color="auto"/>
              <w:right w:val="single" w:sz="4" w:space="0" w:color="auto"/>
            </w:tcBorders>
            <w:shd w:val="clear" w:color="000000" w:fill="FEFEFE"/>
            <w:noWrap/>
            <w:vAlign w:val="center"/>
          </w:tcPr>
          <w:p w14:paraId="52253B74" w14:textId="77777777" w:rsidR="002A0E9A" w:rsidRPr="00DE0150" w:rsidRDefault="002A0E9A" w:rsidP="00150535">
            <w:pPr>
              <w:pStyle w:val="TAC"/>
            </w:pPr>
            <w:r w:rsidRPr="00DE0150">
              <w:rPr>
                <w:rFonts w:hint="eastAsia"/>
              </w:rPr>
              <w:t>0.13</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966B34B" w14:textId="77777777" w:rsidR="002A0E9A" w:rsidRPr="00DE0150" w:rsidRDefault="002A0E9A" w:rsidP="00150535">
            <w:pPr>
              <w:pStyle w:val="TAC"/>
            </w:pPr>
            <w:r w:rsidRPr="00DE0150">
              <w:rPr>
                <w:rFonts w:hint="eastAsia"/>
              </w:rPr>
              <w:t>0.13</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3F9427F" w14:textId="77777777" w:rsidR="002A0E9A" w:rsidRPr="00DE0150" w:rsidRDefault="002A0E9A" w:rsidP="00150535">
            <w:pPr>
              <w:pStyle w:val="TAC"/>
            </w:pPr>
            <w:r w:rsidRPr="00DE0150">
              <w:rPr>
                <w:rFonts w:hint="eastAsia"/>
              </w:rPr>
              <w:t>0.14</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C7904E3" w14:textId="77777777" w:rsidR="002A0E9A" w:rsidRPr="00DE0150" w:rsidRDefault="002A0E9A" w:rsidP="00150535">
            <w:pPr>
              <w:pStyle w:val="TAC"/>
            </w:pPr>
            <w:r w:rsidRPr="00DE0150">
              <w:rPr>
                <w:rFonts w:hint="eastAsia"/>
              </w:rPr>
              <w:t>0.13</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09BD50F5" w14:textId="77777777" w:rsidR="002A0E9A" w:rsidRPr="00DE0150" w:rsidRDefault="002A0E9A" w:rsidP="00150535">
            <w:pPr>
              <w:pStyle w:val="TAC"/>
            </w:pPr>
            <w:r w:rsidRPr="00DE0150">
              <w:rPr>
                <w:rFonts w:hint="eastAsia"/>
              </w:rPr>
              <w:t>0.13</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3ED78E56" w14:textId="77777777" w:rsidR="002A0E9A" w:rsidRPr="00DE0150" w:rsidRDefault="002A0E9A" w:rsidP="00150535">
            <w:pPr>
              <w:pStyle w:val="TAC"/>
            </w:pPr>
            <w:r w:rsidRPr="00DE0150">
              <w:rPr>
                <w:rFonts w:hint="eastAsia"/>
              </w:rPr>
              <w:t>0.95</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E7C5015" w14:textId="77777777" w:rsidR="002A0E9A" w:rsidRPr="00DE0150" w:rsidRDefault="002A0E9A" w:rsidP="00150535">
            <w:pPr>
              <w:pStyle w:val="TAC"/>
            </w:pPr>
            <w:r w:rsidRPr="00DE0150">
              <w:rPr>
                <w:rFonts w:hint="eastAsia"/>
              </w:rPr>
              <w:t>2.70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219237A" w14:textId="77777777" w:rsidR="002A0E9A" w:rsidRPr="00DE0150" w:rsidRDefault="002A0E9A" w:rsidP="00150535">
            <w:pPr>
              <w:pStyle w:val="TAC"/>
            </w:pPr>
            <w:r w:rsidRPr="00DE0150">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0972BDE4" w14:textId="77777777" w:rsidR="002A0E9A" w:rsidRPr="00DE0150" w:rsidRDefault="002A0E9A" w:rsidP="00150535">
            <w:pPr>
              <w:pStyle w:val="TAC"/>
            </w:pPr>
            <w:r w:rsidRPr="00DE0150">
              <w:rPr>
                <w:rFonts w:hint="eastAsia"/>
              </w:rPr>
              <w:t>1.60</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11EB7AA5" w14:textId="77777777" w:rsidR="002A0E9A" w:rsidRPr="00DE0150" w:rsidRDefault="002A0E9A" w:rsidP="00150535">
            <w:pPr>
              <w:pStyle w:val="TAC"/>
            </w:pPr>
            <w:r w:rsidRPr="00DE0150">
              <w:rPr>
                <w:rFonts w:hint="eastAsia"/>
              </w:rPr>
              <w:t>2.32</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11CCC2DE" w14:textId="77777777" w:rsidR="002A0E9A" w:rsidRPr="00DE0150" w:rsidRDefault="002A0E9A" w:rsidP="00150535">
            <w:pPr>
              <w:pStyle w:val="TAC"/>
            </w:pPr>
            <w:r w:rsidRPr="00DE0150">
              <w:rPr>
                <w:rFonts w:hint="eastAsia"/>
              </w:rPr>
              <w:t>3.09</w:t>
            </w:r>
          </w:p>
        </w:tc>
        <w:tc>
          <w:tcPr>
            <w:tcW w:w="723" w:type="dxa"/>
            <w:tcBorders>
              <w:top w:val="nil"/>
              <w:left w:val="single" w:sz="4" w:space="0" w:color="auto"/>
              <w:bottom w:val="nil"/>
              <w:right w:val="nil"/>
            </w:tcBorders>
            <w:shd w:val="clear" w:color="auto" w:fill="auto"/>
            <w:noWrap/>
            <w:vAlign w:val="center"/>
          </w:tcPr>
          <w:p w14:paraId="775C7797"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3164DDDB" w14:textId="77777777" w:rsidR="002A0E9A" w:rsidRPr="00E15DA8" w:rsidRDefault="002A0E9A" w:rsidP="00150535">
            <w:pPr>
              <w:pStyle w:val="TAC"/>
              <w:rPr>
                <w:color w:val="000000"/>
              </w:rPr>
            </w:pPr>
          </w:p>
        </w:tc>
        <w:tc>
          <w:tcPr>
            <w:tcW w:w="722" w:type="dxa"/>
            <w:tcBorders>
              <w:top w:val="nil"/>
              <w:left w:val="nil"/>
              <w:bottom w:val="nil"/>
              <w:right w:val="nil"/>
            </w:tcBorders>
            <w:shd w:val="clear" w:color="auto" w:fill="auto"/>
            <w:noWrap/>
            <w:vAlign w:val="center"/>
          </w:tcPr>
          <w:p w14:paraId="059FFA19"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654A34E5"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6ADC2EA6"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1BF68101"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5ABFD003" w14:textId="77777777" w:rsidR="002A0E9A" w:rsidRPr="00A45F58" w:rsidRDefault="002A0E9A" w:rsidP="00150535">
            <w:pPr>
              <w:pStyle w:val="TAC"/>
              <w:rPr>
                <w:color w:val="000000"/>
              </w:rPr>
            </w:pPr>
          </w:p>
        </w:tc>
      </w:tr>
      <w:tr w:rsidR="002A0E9A" w:rsidRPr="00491A77" w14:paraId="10C717CA" w14:textId="77777777" w:rsidTr="007C1E74">
        <w:trPr>
          <w:trHeight w:val="266"/>
          <w:jc w:val="center"/>
        </w:trPr>
        <w:tc>
          <w:tcPr>
            <w:tcW w:w="988" w:type="dxa"/>
            <w:vMerge/>
            <w:shd w:val="clear" w:color="auto" w:fill="auto"/>
            <w:vAlign w:val="center"/>
            <w:hideMark/>
          </w:tcPr>
          <w:p w14:paraId="7A2BD1F1" w14:textId="77777777" w:rsidR="002A0E9A" w:rsidRPr="00A45F58" w:rsidRDefault="002A0E9A" w:rsidP="00150535">
            <w:pPr>
              <w:pStyle w:val="TAH"/>
            </w:pPr>
          </w:p>
        </w:tc>
        <w:tc>
          <w:tcPr>
            <w:tcW w:w="1134" w:type="dxa"/>
            <w:shd w:val="clear" w:color="auto" w:fill="auto"/>
            <w:noWrap/>
            <w:vAlign w:val="center"/>
            <w:hideMark/>
          </w:tcPr>
          <w:p w14:paraId="7E2209ED" w14:textId="77777777" w:rsidR="002A0E9A" w:rsidRPr="00A45F58" w:rsidRDefault="002A0E9A" w:rsidP="00150535">
            <w:pPr>
              <w:pStyle w:val="TAH"/>
            </w:pPr>
            <w:r w:rsidRPr="00A45F58">
              <w:t>'16QAM'</w:t>
            </w:r>
          </w:p>
        </w:tc>
        <w:tc>
          <w:tcPr>
            <w:tcW w:w="722" w:type="dxa"/>
            <w:tcBorders>
              <w:top w:val="single" w:sz="4" w:space="0" w:color="auto"/>
              <w:left w:val="nil"/>
              <w:bottom w:val="single" w:sz="4" w:space="0" w:color="auto"/>
              <w:right w:val="single" w:sz="4" w:space="0" w:color="auto"/>
            </w:tcBorders>
            <w:shd w:val="clear" w:color="000000" w:fill="EDEDED"/>
            <w:noWrap/>
            <w:vAlign w:val="center"/>
          </w:tcPr>
          <w:p w14:paraId="7AE3C134" w14:textId="77777777" w:rsidR="002A0E9A" w:rsidRPr="00DE0150" w:rsidRDefault="002A0E9A" w:rsidP="00150535">
            <w:pPr>
              <w:pStyle w:val="TAC"/>
            </w:pPr>
            <w:r w:rsidRPr="00DE0150">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E77EEB1" w14:textId="77777777" w:rsidR="002A0E9A" w:rsidRPr="00DE0150" w:rsidRDefault="002A0E9A" w:rsidP="00150535">
            <w:pPr>
              <w:pStyle w:val="TAC"/>
            </w:pPr>
            <w:r w:rsidRPr="00DE0150">
              <w:rPr>
                <w:rFonts w:hint="eastAsia"/>
              </w:rPr>
              <w:t>0.96</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A0CA716" w14:textId="77777777" w:rsidR="002A0E9A" w:rsidRPr="00DE0150" w:rsidRDefault="002A0E9A" w:rsidP="00150535">
            <w:pPr>
              <w:pStyle w:val="TAC"/>
            </w:pPr>
            <w:r w:rsidRPr="00DE0150">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272C5F7" w14:textId="77777777" w:rsidR="002A0E9A" w:rsidRPr="00DE0150" w:rsidRDefault="002A0E9A" w:rsidP="00150535">
            <w:pPr>
              <w:pStyle w:val="TAC"/>
            </w:pPr>
            <w:r w:rsidRPr="00DE0150">
              <w:rPr>
                <w:rFonts w:hint="eastAsia"/>
              </w:rPr>
              <w:t>0.95</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8217FCE" w14:textId="77777777" w:rsidR="002A0E9A" w:rsidRPr="00DE0150" w:rsidRDefault="002A0E9A" w:rsidP="00150535">
            <w:pPr>
              <w:pStyle w:val="TAC"/>
            </w:pPr>
            <w:r w:rsidRPr="00DE0150">
              <w:rPr>
                <w:rFonts w:hint="eastAsia"/>
              </w:rPr>
              <w:t>0.95</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830CAF7" w14:textId="77777777" w:rsidR="002A0E9A" w:rsidRPr="00DE0150" w:rsidRDefault="002A0E9A" w:rsidP="00150535">
            <w:pPr>
              <w:pStyle w:val="TAC"/>
            </w:pPr>
            <w:r w:rsidRPr="00DE0150">
              <w:rPr>
                <w:rFonts w:hint="eastAsia"/>
              </w:rPr>
              <w:t>0.96</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2E74A5D" w14:textId="77777777" w:rsidR="002A0E9A" w:rsidRPr="00DE0150" w:rsidRDefault="002A0E9A" w:rsidP="00150535">
            <w:pPr>
              <w:pStyle w:val="TAC"/>
            </w:pPr>
            <w:r w:rsidRPr="00DE0150">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E1C8316" w14:textId="77777777" w:rsidR="002A0E9A" w:rsidRPr="00DE0150" w:rsidRDefault="002A0E9A" w:rsidP="00150535">
            <w:pPr>
              <w:pStyle w:val="TAC"/>
            </w:pPr>
            <w:r w:rsidRPr="00DE0150">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36DDD0C3" w14:textId="77777777" w:rsidR="002A0E9A" w:rsidRPr="00DE0150" w:rsidRDefault="002A0E9A" w:rsidP="00150535">
            <w:pPr>
              <w:pStyle w:val="TAC"/>
            </w:pPr>
            <w:r w:rsidRPr="00DE0150">
              <w:rPr>
                <w:rFonts w:hint="eastAsia"/>
              </w:rPr>
              <w:t>1.60</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769EA6A6" w14:textId="77777777" w:rsidR="002A0E9A" w:rsidRPr="00DE0150" w:rsidRDefault="002A0E9A" w:rsidP="00150535">
            <w:pPr>
              <w:pStyle w:val="TAC"/>
            </w:pPr>
            <w:r w:rsidRPr="00DE0150">
              <w:rPr>
                <w:rFonts w:hint="eastAsia"/>
              </w:rPr>
              <w:t>2.32</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3F6C1807" w14:textId="77777777" w:rsidR="002A0E9A" w:rsidRPr="00DE0150" w:rsidRDefault="002A0E9A" w:rsidP="00150535">
            <w:pPr>
              <w:pStyle w:val="TAC"/>
            </w:pPr>
            <w:r w:rsidRPr="00DE0150">
              <w:rPr>
                <w:rFonts w:hint="eastAsia"/>
              </w:rPr>
              <w:t>3.09</w:t>
            </w:r>
          </w:p>
        </w:tc>
        <w:tc>
          <w:tcPr>
            <w:tcW w:w="723" w:type="dxa"/>
            <w:tcBorders>
              <w:top w:val="nil"/>
              <w:left w:val="single" w:sz="4" w:space="0" w:color="auto"/>
              <w:bottom w:val="nil"/>
              <w:right w:val="nil"/>
            </w:tcBorders>
            <w:shd w:val="clear" w:color="auto" w:fill="auto"/>
            <w:noWrap/>
            <w:vAlign w:val="center"/>
          </w:tcPr>
          <w:p w14:paraId="30E2A9C6"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0297D39F" w14:textId="77777777" w:rsidR="002A0E9A" w:rsidRPr="00E15DA8" w:rsidRDefault="002A0E9A" w:rsidP="00150535">
            <w:pPr>
              <w:pStyle w:val="TAC"/>
              <w:rPr>
                <w:color w:val="000000"/>
              </w:rPr>
            </w:pPr>
          </w:p>
        </w:tc>
        <w:tc>
          <w:tcPr>
            <w:tcW w:w="722" w:type="dxa"/>
            <w:tcBorders>
              <w:top w:val="nil"/>
              <w:left w:val="nil"/>
              <w:bottom w:val="nil"/>
              <w:right w:val="nil"/>
            </w:tcBorders>
            <w:shd w:val="clear" w:color="auto" w:fill="auto"/>
            <w:noWrap/>
            <w:vAlign w:val="center"/>
          </w:tcPr>
          <w:p w14:paraId="159E2134"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6E6C8256"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53D101CC"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143EBFF6"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4656F378" w14:textId="77777777" w:rsidR="002A0E9A" w:rsidRPr="00A45F58" w:rsidRDefault="002A0E9A" w:rsidP="00150535">
            <w:pPr>
              <w:pStyle w:val="TAC"/>
              <w:rPr>
                <w:color w:val="000000"/>
              </w:rPr>
            </w:pPr>
          </w:p>
        </w:tc>
      </w:tr>
      <w:tr w:rsidR="002A0E9A" w:rsidRPr="00491A77" w14:paraId="0CA300AE" w14:textId="77777777" w:rsidTr="007C1E74">
        <w:trPr>
          <w:trHeight w:val="266"/>
          <w:jc w:val="center"/>
        </w:trPr>
        <w:tc>
          <w:tcPr>
            <w:tcW w:w="988" w:type="dxa"/>
            <w:vMerge/>
            <w:shd w:val="clear" w:color="auto" w:fill="auto"/>
            <w:vAlign w:val="center"/>
            <w:hideMark/>
          </w:tcPr>
          <w:p w14:paraId="40E86804" w14:textId="77777777" w:rsidR="002A0E9A" w:rsidRPr="00A45F58" w:rsidRDefault="002A0E9A" w:rsidP="00150535">
            <w:pPr>
              <w:pStyle w:val="TAH"/>
            </w:pPr>
          </w:p>
        </w:tc>
        <w:tc>
          <w:tcPr>
            <w:tcW w:w="1134" w:type="dxa"/>
            <w:shd w:val="clear" w:color="auto" w:fill="auto"/>
            <w:noWrap/>
            <w:vAlign w:val="center"/>
            <w:hideMark/>
          </w:tcPr>
          <w:p w14:paraId="2EEB2DCE" w14:textId="77777777" w:rsidR="002A0E9A" w:rsidRPr="00A45F58" w:rsidRDefault="002A0E9A" w:rsidP="00150535">
            <w:pPr>
              <w:pStyle w:val="TAH"/>
            </w:pPr>
            <w:r w:rsidRPr="00A45F58">
              <w:t>'64QAM'</w:t>
            </w:r>
          </w:p>
        </w:tc>
        <w:tc>
          <w:tcPr>
            <w:tcW w:w="722" w:type="dxa"/>
            <w:tcBorders>
              <w:top w:val="single" w:sz="4" w:space="0" w:color="auto"/>
              <w:left w:val="nil"/>
              <w:bottom w:val="single" w:sz="4" w:space="0" w:color="auto"/>
              <w:right w:val="single" w:sz="4" w:space="0" w:color="auto"/>
            </w:tcBorders>
            <w:shd w:val="clear" w:color="000000" w:fill="DEDEDE"/>
            <w:noWrap/>
            <w:vAlign w:val="center"/>
          </w:tcPr>
          <w:p w14:paraId="0F491533" w14:textId="77777777" w:rsidR="002A0E9A" w:rsidRPr="00DE0150" w:rsidRDefault="002A0E9A" w:rsidP="00150535">
            <w:pPr>
              <w:pStyle w:val="TAC"/>
            </w:pPr>
            <w:r w:rsidRPr="00DE0150">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1BF0572" w14:textId="77777777" w:rsidR="002A0E9A" w:rsidRPr="00DE0150" w:rsidRDefault="002A0E9A" w:rsidP="00150535">
            <w:pPr>
              <w:pStyle w:val="TAC"/>
            </w:pPr>
            <w:r w:rsidRPr="00DE0150">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8409792" w14:textId="77777777" w:rsidR="002A0E9A" w:rsidRPr="00DE0150" w:rsidRDefault="002A0E9A" w:rsidP="00150535">
            <w:pPr>
              <w:pStyle w:val="TAC"/>
            </w:pPr>
            <w:r w:rsidRPr="00DE0150">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1037584" w14:textId="77777777" w:rsidR="002A0E9A" w:rsidRPr="00DE0150" w:rsidRDefault="002A0E9A" w:rsidP="00150535">
            <w:pPr>
              <w:pStyle w:val="TAC"/>
            </w:pPr>
            <w:r w:rsidRPr="00DE0150">
              <w:rPr>
                <w:rFonts w:hint="eastAsia"/>
              </w:rPr>
              <w:t>2.31</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CBFF947" w14:textId="77777777" w:rsidR="002A0E9A" w:rsidRPr="00DE0150" w:rsidRDefault="002A0E9A" w:rsidP="00150535">
            <w:pPr>
              <w:pStyle w:val="TAC"/>
            </w:pPr>
            <w:r w:rsidRPr="00DE0150">
              <w:rPr>
                <w:rFonts w:hint="eastAsia"/>
              </w:rPr>
              <w:t>2.30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BCB1F10" w14:textId="77777777" w:rsidR="002A0E9A" w:rsidRPr="00DE0150" w:rsidRDefault="002A0E9A" w:rsidP="00150535">
            <w:pPr>
              <w:pStyle w:val="TAC"/>
            </w:pPr>
            <w:r w:rsidRPr="00DE0150">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A73A15F" w14:textId="77777777" w:rsidR="002A0E9A" w:rsidRPr="00DE0150" w:rsidRDefault="002A0E9A" w:rsidP="00150535">
            <w:pPr>
              <w:pStyle w:val="TAC"/>
            </w:pPr>
            <w:r w:rsidRPr="00DE0150">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1029D63" w14:textId="77777777" w:rsidR="002A0E9A" w:rsidRPr="00DE0150" w:rsidRDefault="002A0E9A" w:rsidP="00150535">
            <w:pPr>
              <w:pStyle w:val="TAC"/>
            </w:pPr>
            <w:r w:rsidRPr="00DE0150">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C5CE40A" w14:textId="77777777" w:rsidR="002A0E9A" w:rsidRPr="00DE0150" w:rsidRDefault="002A0E9A" w:rsidP="00150535">
            <w:pPr>
              <w:pStyle w:val="TAC"/>
            </w:pPr>
            <w:r w:rsidRPr="00DE0150">
              <w:rPr>
                <w:rFonts w:hint="eastAsia"/>
              </w:rPr>
              <w:t>2.31</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2A51DE3" w14:textId="77777777" w:rsidR="002A0E9A" w:rsidRPr="00DE0150" w:rsidRDefault="002A0E9A" w:rsidP="00150535">
            <w:pPr>
              <w:pStyle w:val="TAC"/>
            </w:pPr>
            <w:r w:rsidRPr="00DE0150">
              <w:rPr>
                <w:rFonts w:hint="eastAsia"/>
              </w:rPr>
              <w:t>2.32</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73786787" w14:textId="77777777" w:rsidR="002A0E9A" w:rsidRPr="00DE0150" w:rsidRDefault="002A0E9A" w:rsidP="00150535">
            <w:pPr>
              <w:pStyle w:val="TAC"/>
            </w:pPr>
            <w:r w:rsidRPr="00DE0150">
              <w:rPr>
                <w:rFonts w:hint="eastAsia"/>
              </w:rPr>
              <w:t>3.09</w:t>
            </w:r>
          </w:p>
        </w:tc>
        <w:tc>
          <w:tcPr>
            <w:tcW w:w="723" w:type="dxa"/>
            <w:tcBorders>
              <w:top w:val="nil"/>
              <w:left w:val="single" w:sz="4" w:space="0" w:color="auto"/>
              <w:bottom w:val="nil"/>
              <w:right w:val="nil"/>
            </w:tcBorders>
            <w:shd w:val="clear" w:color="auto" w:fill="auto"/>
            <w:noWrap/>
            <w:vAlign w:val="center"/>
          </w:tcPr>
          <w:p w14:paraId="6D288C9E"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47A77CDD" w14:textId="77777777" w:rsidR="002A0E9A" w:rsidRPr="00E15DA8" w:rsidRDefault="002A0E9A" w:rsidP="00150535">
            <w:pPr>
              <w:pStyle w:val="TAC"/>
              <w:rPr>
                <w:color w:val="000000"/>
              </w:rPr>
            </w:pPr>
          </w:p>
        </w:tc>
        <w:tc>
          <w:tcPr>
            <w:tcW w:w="722" w:type="dxa"/>
            <w:tcBorders>
              <w:top w:val="nil"/>
              <w:left w:val="nil"/>
              <w:bottom w:val="nil"/>
              <w:right w:val="nil"/>
            </w:tcBorders>
            <w:shd w:val="clear" w:color="auto" w:fill="auto"/>
            <w:noWrap/>
            <w:vAlign w:val="center"/>
          </w:tcPr>
          <w:p w14:paraId="7F6E00AD"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3A1CD73F"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7F7A6306"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1535E6E7"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4FE7DA00" w14:textId="77777777" w:rsidR="002A0E9A" w:rsidRPr="00A45F58" w:rsidRDefault="002A0E9A" w:rsidP="00150535">
            <w:pPr>
              <w:pStyle w:val="TAC"/>
              <w:rPr>
                <w:color w:val="000000"/>
              </w:rPr>
            </w:pPr>
          </w:p>
        </w:tc>
      </w:tr>
      <w:tr w:rsidR="002A0E9A" w:rsidRPr="00491A77" w14:paraId="0DEE75E6" w14:textId="77777777" w:rsidTr="007C1E74">
        <w:trPr>
          <w:trHeight w:val="266"/>
          <w:jc w:val="center"/>
        </w:trPr>
        <w:tc>
          <w:tcPr>
            <w:tcW w:w="988" w:type="dxa"/>
            <w:vMerge/>
            <w:shd w:val="clear" w:color="auto" w:fill="auto"/>
            <w:vAlign w:val="center"/>
            <w:hideMark/>
          </w:tcPr>
          <w:p w14:paraId="645DBC0C" w14:textId="77777777" w:rsidR="002A0E9A" w:rsidRPr="00A45F58" w:rsidRDefault="002A0E9A" w:rsidP="00150535">
            <w:pPr>
              <w:pStyle w:val="TAH"/>
            </w:pPr>
          </w:p>
        </w:tc>
        <w:tc>
          <w:tcPr>
            <w:tcW w:w="1134" w:type="dxa"/>
            <w:shd w:val="clear" w:color="auto" w:fill="auto"/>
            <w:noWrap/>
            <w:vAlign w:val="center"/>
            <w:hideMark/>
          </w:tcPr>
          <w:p w14:paraId="7B03F1F8" w14:textId="77777777" w:rsidR="002A0E9A" w:rsidRPr="00A45F58" w:rsidRDefault="002A0E9A" w:rsidP="00150535">
            <w:pPr>
              <w:pStyle w:val="TAH"/>
            </w:pPr>
            <w:r w:rsidRPr="00A45F58">
              <w:t>'256QAM'</w:t>
            </w:r>
          </w:p>
        </w:tc>
        <w:tc>
          <w:tcPr>
            <w:tcW w:w="722" w:type="dxa"/>
            <w:tcBorders>
              <w:top w:val="single" w:sz="4" w:space="0" w:color="auto"/>
              <w:left w:val="nil"/>
              <w:bottom w:val="single" w:sz="4" w:space="0" w:color="auto"/>
              <w:right w:val="single" w:sz="4" w:space="0" w:color="auto"/>
            </w:tcBorders>
            <w:shd w:val="clear" w:color="000000" w:fill="BFBFBF"/>
            <w:noWrap/>
            <w:vAlign w:val="center"/>
          </w:tcPr>
          <w:p w14:paraId="6166C096" w14:textId="77777777" w:rsidR="002A0E9A" w:rsidRPr="00DE0150" w:rsidRDefault="002A0E9A" w:rsidP="00150535">
            <w:pPr>
              <w:pStyle w:val="TAC"/>
            </w:pPr>
            <w:r w:rsidRPr="00DE0150">
              <w:rPr>
                <w:rFonts w:hint="eastAsia"/>
              </w:rPr>
              <w:t>4.36</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DF72052" w14:textId="77777777" w:rsidR="002A0E9A" w:rsidRPr="00DE0150" w:rsidRDefault="002A0E9A" w:rsidP="00150535">
            <w:pPr>
              <w:pStyle w:val="TAC"/>
            </w:pPr>
            <w:r w:rsidRPr="00DE0150">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C9FBDDC" w14:textId="77777777" w:rsidR="002A0E9A" w:rsidRPr="00DE0150" w:rsidRDefault="002A0E9A" w:rsidP="00150535">
            <w:pPr>
              <w:pStyle w:val="TAC"/>
            </w:pPr>
            <w:r w:rsidRPr="00DE0150">
              <w:rPr>
                <w:rFonts w:hint="eastAsia"/>
              </w:rPr>
              <w:t>3.93</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743731F" w14:textId="77777777" w:rsidR="002A0E9A" w:rsidRPr="00DE0150" w:rsidRDefault="002A0E9A" w:rsidP="00150535">
            <w:pPr>
              <w:pStyle w:val="TAC"/>
            </w:pPr>
            <w:r w:rsidRPr="00DE0150">
              <w:rPr>
                <w:rFonts w:hint="eastAsia"/>
              </w:rPr>
              <w:t>3.92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1A429B4" w14:textId="77777777" w:rsidR="002A0E9A" w:rsidRPr="00DE0150" w:rsidRDefault="002A0E9A" w:rsidP="00150535">
            <w:pPr>
              <w:pStyle w:val="TAC"/>
            </w:pPr>
            <w:r w:rsidRPr="00DE0150">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1E0B621" w14:textId="77777777" w:rsidR="002A0E9A" w:rsidRPr="00DE0150" w:rsidRDefault="002A0E9A" w:rsidP="00150535">
            <w:pPr>
              <w:pStyle w:val="TAC"/>
            </w:pPr>
            <w:r w:rsidRPr="00DE0150">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4B804BA" w14:textId="77777777" w:rsidR="002A0E9A" w:rsidRPr="00DE0150" w:rsidRDefault="002A0E9A" w:rsidP="00150535">
            <w:pPr>
              <w:pStyle w:val="TAC"/>
            </w:pPr>
            <w:r w:rsidRPr="00DE0150">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29A2D69" w14:textId="77777777" w:rsidR="002A0E9A" w:rsidRPr="00DE0150" w:rsidRDefault="002A0E9A" w:rsidP="00150535">
            <w:pPr>
              <w:pStyle w:val="TAC"/>
            </w:pPr>
            <w:r w:rsidRPr="00DE0150">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FCCE6D1" w14:textId="77777777" w:rsidR="002A0E9A" w:rsidRPr="00DE0150" w:rsidRDefault="002A0E9A" w:rsidP="00150535">
            <w:pPr>
              <w:pStyle w:val="TAC"/>
            </w:pPr>
            <w:r w:rsidRPr="00DE0150">
              <w:rPr>
                <w:rFonts w:hint="eastAsia"/>
              </w:rPr>
              <w:t>3.92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2BFB950" w14:textId="77777777" w:rsidR="002A0E9A" w:rsidRPr="00DE0150" w:rsidRDefault="002A0E9A" w:rsidP="00150535">
            <w:pPr>
              <w:pStyle w:val="TAC"/>
            </w:pPr>
            <w:r w:rsidRPr="00DE0150">
              <w:rPr>
                <w:rFonts w:hint="eastAsia"/>
              </w:rPr>
              <w:t>3.92</w:t>
            </w:r>
          </w:p>
        </w:tc>
        <w:tc>
          <w:tcPr>
            <w:tcW w:w="723" w:type="dxa"/>
            <w:tcBorders>
              <w:top w:val="single" w:sz="4" w:space="0" w:color="auto"/>
              <w:left w:val="single" w:sz="4" w:space="0" w:color="auto"/>
              <w:bottom w:val="single" w:sz="4" w:space="0" w:color="auto"/>
              <w:right w:val="nil"/>
            </w:tcBorders>
            <w:shd w:val="clear" w:color="000000" w:fill="C6C6C6"/>
            <w:noWrap/>
            <w:vAlign w:val="center"/>
          </w:tcPr>
          <w:p w14:paraId="203526A7" w14:textId="77777777" w:rsidR="002A0E9A" w:rsidRPr="00DE0150" w:rsidRDefault="002A0E9A" w:rsidP="00150535">
            <w:pPr>
              <w:pStyle w:val="TAC"/>
            </w:pPr>
            <w:r w:rsidRPr="00DE0150">
              <w:rPr>
                <w:rFonts w:hint="eastAsia"/>
              </w:rPr>
              <w:t>3.92</w:t>
            </w:r>
          </w:p>
        </w:tc>
        <w:tc>
          <w:tcPr>
            <w:tcW w:w="723" w:type="dxa"/>
            <w:tcBorders>
              <w:top w:val="nil"/>
              <w:left w:val="single" w:sz="4" w:space="0" w:color="auto"/>
              <w:bottom w:val="nil"/>
              <w:right w:val="nil"/>
            </w:tcBorders>
            <w:shd w:val="clear" w:color="auto" w:fill="auto"/>
            <w:noWrap/>
            <w:vAlign w:val="center"/>
          </w:tcPr>
          <w:p w14:paraId="3218A06C"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75CF1B35" w14:textId="77777777" w:rsidR="002A0E9A" w:rsidRPr="00E15DA8" w:rsidRDefault="002A0E9A" w:rsidP="00150535">
            <w:pPr>
              <w:pStyle w:val="TAC"/>
              <w:rPr>
                <w:color w:val="000000"/>
              </w:rPr>
            </w:pPr>
          </w:p>
        </w:tc>
        <w:tc>
          <w:tcPr>
            <w:tcW w:w="722" w:type="dxa"/>
            <w:tcBorders>
              <w:top w:val="nil"/>
              <w:left w:val="nil"/>
              <w:bottom w:val="nil"/>
              <w:right w:val="nil"/>
            </w:tcBorders>
            <w:shd w:val="clear" w:color="auto" w:fill="auto"/>
            <w:noWrap/>
            <w:vAlign w:val="center"/>
          </w:tcPr>
          <w:p w14:paraId="2553C780"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1A194E19"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57D5CB54"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3FE642D6"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7F9EE61A" w14:textId="77777777" w:rsidR="002A0E9A" w:rsidRPr="00A45F58" w:rsidRDefault="002A0E9A" w:rsidP="00150535">
            <w:pPr>
              <w:pStyle w:val="TAC"/>
              <w:rPr>
                <w:color w:val="000000"/>
              </w:rPr>
            </w:pPr>
          </w:p>
        </w:tc>
      </w:tr>
      <w:tr w:rsidR="002A0E9A" w:rsidRPr="00491A77" w14:paraId="081F3DF4" w14:textId="77777777" w:rsidTr="007C1E74">
        <w:trPr>
          <w:trHeight w:val="266"/>
          <w:jc w:val="center"/>
        </w:trPr>
        <w:tc>
          <w:tcPr>
            <w:tcW w:w="988" w:type="dxa"/>
            <w:vMerge w:val="restart"/>
            <w:shd w:val="clear" w:color="auto" w:fill="auto"/>
            <w:noWrap/>
            <w:vAlign w:val="center"/>
            <w:hideMark/>
          </w:tcPr>
          <w:p w14:paraId="102DB52D" w14:textId="77777777" w:rsidR="002A0E9A" w:rsidRPr="00A45F58" w:rsidRDefault="002A0E9A" w:rsidP="00150535">
            <w:pPr>
              <w:pStyle w:val="TAH"/>
            </w:pPr>
            <w:r w:rsidRPr="00A45F58">
              <w:t>'</w:t>
            </w:r>
            <w:r>
              <w:t>20MHz+3</w:t>
            </w:r>
            <w:r w:rsidRPr="00A45F58">
              <w:t>0MHz'</w:t>
            </w:r>
          </w:p>
        </w:tc>
        <w:tc>
          <w:tcPr>
            <w:tcW w:w="1134" w:type="dxa"/>
            <w:shd w:val="clear" w:color="auto" w:fill="auto"/>
            <w:noWrap/>
            <w:vAlign w:val="center"/>
            <w:hideMark/>
          </w:tcPr>
          <w:p w14:paraId="448C30CD" w14:textId="77777777" w:rsidR="002A0E9A" w:rsidRPr="00A45F58" w:rsidRDefault="002A0E9A" w:rsidP="00150535">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138FDD1" w14:textId="77777777" w:rsidR="002A0E9A" w:rsidRPr="00DE0150" w:rsidRDefault="002A0E9A" w:rsidP="00150535">
            <w:pPr>
              <w:pStyle w:val="TAC"/>
            </w:pPr>
            <w:r w:rsidRPr="00E15DA8">
              <w:t>#</w:t>
            </w:r>
            <w:r>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6E107F" w14:textId="77777777" w:rsidR="002A0E9A" w:rsidRPr="00DE0150" w:rsidRDefault="002A0E9A" w:rsidP="00150535">
            <w:pPr>
              <w:pStyle w:val="TAC"/>
            </w:pPr>
            <w:r w:rsidRPr="00E15DA8">
              <w:t>#</w:t>
            </w: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7B9C40" w14:textId="77777777" w:rsidR="002A0E9A" w:rsidRPr="00DE0150" w:rsidRDefault="002A0E9A" w:rsidP="00150535">
            <w:pPr>
              <w:pStyle w:val="TAC"/>
            </w:pPr>
            <w:r w:rsidRPr="00E15DA8">
              <w:t>#1</w:t>
            </w:r>
            <w: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25FAFF" w14:textId="77777777" w:rsidR="002A0E9A" w:rsidRPr="00DE0150" w:rsidRDefault="002A0E9A" w:rsidP="00150535">
            <w:pPr>
              <w:pStyle w:val="TAC"/>
            </w:pPr>
            <w:r w:rsidRPr="00E15DA8">
              <w:t>#</w:t>
            </w:r>
            <w:r>
              <w:t>15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1AE7DF" w14:textId="77777777" w:rsidR="002A0E9A" w:rsidRPr="00DE0150" w:rsidRDefault="002A0E9A" w:rsidP="00150535">
            <w:pPr>
              <w:pStyle w:val="TAC"/>
            </w:pPr>
            <w: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3E2AAE" w14:textId="77777777" w:rsidR="002A0E9A" w:rsidRPr="00DE0150" w:rsidRDefault="002A0E9A" w:rsidP="00150535">
            <w:pPr>
              <w:pStyle w:val="TAC"/>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F838CB" w14:textId="77777777" w:rsidR="002A0E9A" w:rsidRPr="00DE0150" w:rsidRDefault="002A0E9A" w:rsidP="00150535">
            <w:pPr>
              <w:pStyle w:val="TAC"/>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A78694" w14:textId="77777777" w:rsidR="002A0E9A" w:rsidRPr="00DE0150" w:rsidRDefault="002A0E9A" w:rsidP="00150535">
            <w:pPr>
              <w:pStyle w:val="TAC"/>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E2DCDD" w14:textId="77777777" w:rsidR="002A0E9A" w:rsidRPr="00DE0150" w:rsidRDefault="002A0E9A" w:rsidP="00150535">
            <w:pPr>
              <w:pStyle w:val="TAC"/>
            </w:pPr>
            <w: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400949" w14:textId="77777777" w:rsidR="002A0E9A" w:rsidRPr="00DE0150" w:rsidRDefault="002A0E9A" w:rsidP="00150535">
            <w:pPr>
              <w:pStyle w:val="TAC"/>
            </w:pPr>
            <w:r>
              <w:t>#21</w:t>
            </w:r>
          </w:p>
        </w:tc>
        <w:tc>
          <w:tcPr>
            <w:tcW w:w="723" w:type="dxa"/>
            <w:tcBorders>
              <w:top w:val="single" w:sz="4" w:space="0" w:color="auto"/>
              <w:left w:val="single" w:sz="4" w:space="0" w:color="auto"/>
              <w:bottom w:val="nil"/>
              <w:right w:val="nil"/>
            </w:tcBorders>
            <w:shd w:val="clear" w:color="auto" w:fill="auto"/>
            <w:noWrap/>
            <w:vAlign w:val="center"/>
          </w:tcPr>
          <w:p w14:paraId="29B13127" w14:textId="77777777" w:rsidR="002A0E9A" w:rsidRPr="00DE0150" w:rsidRDefault="002A0E9A" w:rsidP="00150535">
            <w:pPr>
              <w:pStyle w:val="TAC"/>
            </w:pPr>
          </w:p>
        </w:tc>
        <w:tc>
          <w:tcPr>
            <w:tcW w:w="723" w:type="dxa"/>
            <w:tcBorders>
              <w:top w:val="nil"/>
              <w:left w:val="nil"/>
              <w:bottom w:val="nil"/>
              <w:right w:val="nil"/>
            </w:tcBorders>
            <w:shd w:val="clear" w:color="auto" w:fill="auto"/>
            <w:noWrap/>
            <w:vAlign w:val="center"/>
          </w:tcPr>
          <w:p w14:paraId="0DB773EC"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51E6D48A" w14:textId="77777777" w:rsidR="002A0E9A" w:rsidRPr="00E15DA8" w:rsidRDefault="002A0E9A" w:rsidP="00150535">
            <w:pPr>
              <w:pStyle w:val="TAC"/>
              <w:rPr>
                <w:color w:val="000000"/>
              </w:rPr>
            </w:pPr>
          </w:p>
        </w:tc>
        <w:tc>
          <w:tcPr>
            <w:tcW w:w="722" w:type="dxa"/>
            <w:tcBorders>
              <w:top w:val="nil"/>
              <w:left w:val="nil"/>
              <w:bottom w:val="nil"/>
              <w:right w:val="nil"/>
            </w:tcBorders>
            <w:shd w:val="clear" w:color="auto" w:fill="auto"/>
            <w:noWrap/>
            <w:vAlign w:val="center"/>
          </w:tcPr>
          <w:p w14:paraId="1F7487A1"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5483E8A1"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63804AB8"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4BBF53B4"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05FAF896" w14:textId="77777777" w:rsidR="002A0E9A" w:rsidRPr="00A45F58" w:rsidRDefault="002A0E9A" w:rsidP="00150535">
            <w:pPr>
              <w:pStyle w:val="TAC"/>
              <w:rPr>
                <w:color w:val="000000"/>
              </w:rPr>
            </w:pPr>
          </w:p>
        </w:tc>
      </w:tr>
      <w:tr w:rsidR="002A0E9A" w:rsidRPr="00491A77" w14:paraId="38DE0938" w14:textId="77777777" w:rsidTr="007C1E74">
        <w:trPr>
          <w:trHeight w:val="266"/>
          <w:jc w:val="center"/>
        </w:trPr>
        <w:tc>
          <w:tcPr>
            <w:tcW w:w="988" w:type="dxa"/>
            <w:vMerge/>
            <w:shd w:val="clear" w:color="auto" w:fill="auto"/>
            <w:noWrap/>
            <w:hideMark/>
          </w:tcPr>
          <w:p w14:paraId="31987A9B" w14:textId="77777777" w:rsidR="002A0E9A" w:rsidRPr="00A45F58" w:rsidRDefault="002A0E9A" w:rsidP="00150535">
            <w:pPr>
              <w:pStyle w:val="TAH"/>
            </w:pPr>
          </w:p>
        </w:tc>
        <w:tc>
          <w:tcPr>
            <w:tcW w:w="1134" w:type="dxa"/>
            <w:shd w:val="clear" w:color="auto" w:fill="auto"/>
            <w:noWrap/>
            <w:vAlign w:val="center"/>
            <w:hideMark/>
          </w:tcPr>
          <w:p w14:paraId="41A4524B" w14:textId="77777777" w:rsidR="002A0E9A" w:rsidRPr="00A45F58" w:rsidRDefault="002A0E9A" w:rsidP="00150535">
            <w:pPr>
              <w:pStyle w:val="TAH"/>
            </w:pPr>
            <w:r w:rsidRPr="00A45F58">
              <w:t>'QPSK'</w:t>
            </w:r>
          </w:p>
        </w:tc>
        <w:tc>
          <w:tcPr>
            <w:tcW w:w="722" w:type="dxa"/>
            <w:tcBorders>
              <w:top w:val="single" w:sz="4" w:space="0" w:color="auto"/>
              <w:left w:val="nil"/>
              <w:bottom w:val="single" w:sz="4" w:space="0" w:color="auto"/>
              <w:right w:val="single" w:sz="4" w:space="0" w:color="auto"/>
            </w:tcBorders>
            <w:shd w:val="clear" w:color="000000" w:fill="FAFAFA"/>
            <w:noWrap/>
            <w:vAlign w:val="center"/>
          </w:tcPr>
          <w:p w14:paraId="57F5D3BF" w14:textId="77777777" w:rsidR="002A0E9A" w:rsidRPr="00DE0150" w:rsidRDefault="002A0E9A" w:rsidP="00150535">
            <w:pPr>
              <w:pStyle w:val="TAC"/>
            </w:pPr>
            <w:r w:rsidRPr="00DE0150">
              <w:rPr>
                <w:rFonts w:hint="eastAsia"/>
              </w:rPr>
              <w:t>0.37</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0CC931B0" w14:textId="77777777" w:rsidR="002A0E9A" w:rsidRPr="00DE0150" w:rsidRDefault="002A0E9A" w:rsidP="00150535">
            <w:pPr>
              <w:pStyle w:val="TAC"/>
            </w:pPr>
            <w:r w:rsidRPr="00DE0150">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D83E49D" w14:textId="77777777" w:rsidR="002A0E9A" w:rsidRPr="00DE0150" w:rsidRDefault="002A0E9A" w:rsidP="00150535">
            <w:pPr>
              <w:pStyle w:val="TAC"/>
            </w:pPr>
            <w:r w:rsidRPr="00DE0150">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7E60CEF" w14:textId="77777777" w:rsidR="002A0E9A" w:rsidRPr="00DE0150" w:rsidRDefault="002A0E9A" w:rsidP="00150535">
            <w:pPr>
              <w:pStyle w:val="TAC"/>
            </w:pPr>
            <w:r w:rsidRPr="00DE0150">
              <w:rPr>
                <w:rFonts w:hint="eastAsia"/>
              </w:rPr>
              <w:t>0.96</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7F8B2BF9" w14:textId="77777777" w:rsidR="002A0E9A" w:rsidRPr="00DE0150" w:rsidRDefault="002A0E9A" w:rsidP="00150535">
            <w:pPr>
              <w:pStyle w:val="TAC"/>
            </w:pPr>
            <w:r w:rsidRPr="00DE0150">
              <w:rPr>
                <w:rFonts w:hint="eastAsia"/>
              </w:rPr>
              <w:t>0.67</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922F907" w14:textId="77777777" w:rsidR="002A0E9A" w:rsidRPr="00DE0150" w:rsidRDefault="002A0E9A" w:rsidP="00150535">
            <w:pPr>
              <w:pStyle w:val="TAC"/>
            </w:pPr>
            <w:r w:rsidRPr="00DE0150">
              <w:rPr>
                <w:rFonts w:hint="eastAsia"/>
              </w:rPr>
              <w:t>0.95</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DB847E6" w14:textId="77777777" w:rsidR="002A0E9A" w:rsidRPr="00DE0150" w:rsidRDefault="002A0E9A" w:rsidP="00150535">
            <w:pPr>
              <w:pStyle w:val="TAC"/>
            </w:pPr>
            <w:r w:rsidRPr="00DE0150">
              <w:rPr>
                <w:rFonts w:hint="eastAsia"/>
              </w:rPr>
              <w:t>0.96</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1AB31E6" w14:textId="77777777" w:rsidR="002A0E9A" w:rsidRPr="00DE0150" w:rsidRDefault="002A0E9A" w:rsidP="00150535">
            <w:pPr>
              <w:pStyle w:val="TAC"/>
            </w:pPr>
            <w:r w:rsidRPr="00DE0150">
              <w:rPr>
                <w:rFonts w:hint="eastAsia"/>
              </w:rPr>
              <w:t>1.95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FA61B66" w14:textId="77777777" w:rsidR="002A0E9A" w:rsidRPr="00DE0150" w:rsidRDefault="002A0E9A" w:rsidP="00150535">
            <w:pPr>
              <w:pStyle w:val="TAC"/>
            </w:pPr>
            <w:r w:rsidRPr="00DE0150">
              <w:rPr>
                <w:rFonts w:hint="eastAsia"/>
              </w:rPr>
              <w:t>2.31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1275DF8A" w14:textId="77777777" w:rsidR="002A0E9A" w:rsidRPr="00DE0150" w:rsidRDefault="002A0E9A" w:rsidP="00150535">
            <w:pPr>
              <w:pStyle w:val="TAC"/>
            </w:pPr>
            <w:r w:rsidRPr="00DE0150">
              <w:rPr>
                <w:rFonts w:hint="eastAsia"/>
              </w:rPr>
              <w:t>3.09</w:t>
            </w:r>
          </w:p>
        </w:tc>
        <w:tc>
          <w:tcPr>
            <w:tcW w:w="723" w:type="dxa"/>
            <w:tcBorders>
              <w:top w:val="nil"/>
              <w:left w:val="single" w:sz="4" w:space="0" w:color="auto"/>
              <w:bottom w:val="nil"/>
              <w:right w:val="nil"/>
            </w:tcBorders>
            <w:shd w:val="clear" w:color="auto" w:fill="auto"/>
            <w:noWrap/>
            <w:vAlign w:val="center"/>
          </w:tcPr>
          <w:p w14:paraId="4F0D6F8C" w14:textId="77777777" w:rsidR="002A0E9A" w:rsidRPr="00DE0150" w:rsidRDefault="002A0E9A" w:rsidP="00150535">
            <w:pPr>
              <w:pStyle w:val="TAC"/>
            </w:pPr>
          </w:p>
        </w:tc>
        <w:tc>
          <w:tcPr>
            <w:tcW w:w="723" w:type="dxa"/>
            <w:tcBorders>
              <w:top w:val="nil"/>
              <w:left w:val="nil"/>
              <w:bottom w:val="nil"/>
              <w:right w:val="nil"/>
            </w:tcBorders>
            <w:shd w:val="clear" w:color="auto" w:fill="auto"/>
            <w:noWrap/>
            <w:vAlign w:val="center"/>
          </w:tcPr>
          <w:p w14:paraId="517D3376"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4B2C1B65" w14:textId="77777777" w:rsidR="002A0E9A" w:rsidRPr="00E15DA8" w:rsidRDefault="002A0E9A" w:rsidP="00150535">
            <w:pPr>
              <w:pStyle w:val="TAC"/>
              <w:rPr>
                <w:color w:val="000000"/>
              </w:rPr>
            </w:pPr>
          </w:p>
        </w:tc>
        <w:tc>
          <w:tcPr>
            <w:tcW w:w="722" w:type="dxa"/>
            <w:tcBorders>
              <w:top w:val="nil"/>
              <w:left w:val="nil"/>
              <w:bottom w:val="nil"/>
              <w:right w:val="nil"/>
            </w:tcBorders>
            <w:shd w:val="clear" w:color="auto" w:fill="auto"/>
            <w:noWrap/>
            <w:vAlign w:val="center"/>
          </w:tcPr>
          <w:p w14:paraId="7623D03F"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56F909EE"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2AFED1D8"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0CC511E8"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7F4C9ADD" w14:textId="77777777" w:rsidR="002A0E9A" w:rsidRPr="00A45F58" w:rsidRDefault="002A0E9A" w:rsidP="00150535">
            <w:pPr>
              <w:pStyle w:val="TAC"/>
              <w:rPr>
                <w:color w:val="000000"/>
              </w:rPr>
            </w:pPr>
          </w:p>
        </w:tc>
      </w:tr>
      <w:tr w:rsidR="002A0E9A" w:rsidRPr="00491A77" w14:paraId="1AD2213A" w14:textId="77777777" w:rsidTr="007C1E74">
        <w:trPr>
          <w:trHeight w:val="266"/>
          <w:jc w:val="center"/>
        </w:trPr>
        <w:tc>
          <w:tcPr>
            <w:tcW w:w="988" w:type="dxa"/>
            <w:vMerge/>
            <w:shd w:val="clear" w:color="auto" w:fill="auto"/>
            <w:vAlign w:val="center"/>
            <w:hideMark/>
          </w:tcPr>
          <w:p w14:paraId="391489C7" w14:textId="77777777" w:rsidR="002A0E9A" w:rsidRPr="00A45F58" w:rsidRDefault="002A0E9A" w:rsidP="00150535">
            <w:pPr>
              <w:pStyle w:val="TAH"/>
            </w:pPr>
          </w:p>
        </w:tc>
        <w:tc>
          <w:tcPr>
            <w:tcW w:w="1134" w:type="dxa"/>
            <w:shd w:val="clear" w:color="auto" w:fill="auto"/>
            <w:noWrap/>
            <w:vAlign w:val="center"/>
            <w:hideMark/>
          </w:tcPr>
          <w:p w14:paraId="63F6685D" w14:textId="77777777" w:rsidR="002A0E9A" w:rsidRPr="00A45F58" w:rsidRDefault="002A0E9A" w:rsidP="00150535">
            <w:pPr>
              <w:pStyle w:val="TAH"/>
            </w:pPr>
            <w:r w:rsidRPr="00A45F58">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7F0EA627" w14:textId="77777777" w:rsidR="002A0E9A" w:rsidRPr="00DE0150" w:rsidRDefault="002A0E9A" w:rsidP="00150535">
            <w:pPr>
              <w:pStyle w:val="TAC"/>
            </w:pPr>
            <w:r w:rsidRPr="00DE0150">
              <w:rPr>
                <w:rFonts w:hint="eastAsia"/>
              </w:rPr>
              <w:t>0.66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009155C" w14:textId="77777777" w:rsidR="002A0E9A" w:rsidRPr="00DE0150" w:rsidRDefault="002A0E9A" w:rsidP="00150535">
            <w:pPr>
              <w:pStyle w:val="TAC"/>
            </w:pPr>
            <w:r w:rsidRPr="00DE0150">
              <w:rPr>
                <w:rFonts w:hint="eastAsia"/>
              </w:rPr>
              <w:t>0.94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785598B" w14:textId="77777777" w:rsidR="002A0E9A" w:rsidRPr="00DE0150" w:rsidRDefault="002A0E9A" w:rsidP="00150535">
            <w:pPr>
              <w:pStyle w:val="TAC"/>
            </w:pPr>
            <w:r w:rsidRPr="00DE0150">
              <w:rPr>
                <w:rFonts w:hint="eastAsia"/>
              </w:rPr>
              <w:t>0.95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1C8EB5C" w14:textId="77777777" w:rsidR="002A0E9A" w:rsidRPr="00DE0150" w:rsidRDefault="002A0E9A" w:rsidP="00150535">
            <w:pPr>
              <w:pStyle w:val="TAC"/>
            </w:pPr>
            <w:r w:rsidRPr="00DE0150">
              <w:rPr>
                <w:rFonts w:hint="eastAsia"/>
              </w:rPr>
              <w:t>0.95</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3F9F54C" w14:textId="77777777" w:rsidR="002A0E9A" w:rsidRPr="00DE0150" w:rsidRDefault="002A0E9A" w:rsidP="00150535">
            <w:pPr>
              <w:pStyle w:val="TAC"/>
            </w:pPr>
            <w:r w:rsidRPr="00DE0150">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7444C63" w14:textId="77777777" w:rsidR="002A0E9A" w:rsidRPr="00DE0150" w:rsidRDefault="002A0E9A" w:rsidP="00150535">
            <w:pPr>
              <w:pStyle w:val="TAC"/>
            </w:pPr>
            <w:r w:rsidRPr="00DE0150">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2333B65" w14:textId="77777777" w:rsidR="002A0E9A" w:rsidRPr="00DE0150" w:rsidRDefault="002A0E9A" w:rsidP="00150535">
            <w:pPr>
              <w:pStyle w:val="TAC"/>
            </w:pPr>
            <w:r w:rsidRPr="00DE0150">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127A6BD5" w14:textId="77777777" w:rsidR="002A0E9A" w:rsidRPr="00DE0150" w:rsidRDefault="002A0E9A" w:rsidP="00150535">
            <w:pPr>
              <w:pStyle w:val="TAC"/>
            </w:pPr>
            <w:r w:rsidRPr="00DE0150">
              <w:rPr>
                <w:rFonts w:hint="eastAsia"/>
              </w:rPr>
              <w:t>1.95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D87918F" w14:textId="77777777" w:rsidR="002A0E9A" w:rsidRPr="00DE0150" w:rsidRDefault="002A0E9A" w:rsidP="00150535">
            <w:pPr>
              <w:pStyle w:val="TAC"/>
            </w:pPr>
            <w:r w:rsidRPr="00DE0150">
              <w:rPr>
                <w:rFonts w:hint="eastAsia"/>
              </w:rPr>
              <w:t>2.31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54E80A37" w14:textId="77777777" w:rsidR="002A0E9A" w:rsidRPr="00DE0150" w:rsidRDefault="002A0E9A" w:rsidP="00150535">
            <w:pPr>
              <w:pStyle w:val="TAC"/>
            </w:pPr>
            <w:r w:rsidRPr="00DE0150">
              <w:rPr>
                <w:rFonts w:hint="eastAsia"/>
              </w:rPr>
              <w:t>3.09</w:t>
            </w:r>
          </w:p>
        </w:tc>
        <w:tc>
          <w:tcPr>
            <w:tcW w:w="723" w:type="dxa"/>
            <w:tcBorders>
              <w:top w:val="nil"/>
              <w:left w:val="single" w:sz="4" w:space="0" w:color="auto"/>
              <w:bottom w:val="nil"/>
              <w:right w:val="nil"/>
            </w:tcBorders>
            <w:shd w:val="clear" w:color="auto" w:fill="auto"/>
            <w:noWrap/>
            <w:vAlign w:val="center"/>
          </w:tcPr>
          <w:p w14:paraId="64DCD624" w14:textId="77777777" w:rsidR="002A0E9A" w:rsidRPr="00DE0150" w:rsidRDefault="002A0E9A" w:rsidP="00150535">
            <w:pPr>
              <w:pStyle w:val="TAC"/>
            </w:pPr>
          </w:p>
        </w:tc>
        <w:tc>
          <w:tcPr>
            <w:tcW w:w="723" w:type="dxa"/>
            <w:tcBorders>
              <w:top w:val="nil"/>
              <w:left w:val="nil"/>
              <w:bottom w:val="nil"/>
              <w:right w:val="nil"/>
            </w:tcBorders>
            <w:shd w:val="clear" w:color="auto" w:fill="auto"/>
            <w:noWrap/>
            <w:vAlign w:val="center"/>
          </w:tcPr>
          <w:p w14:paraId="07100E14"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0DF8D76E" w14:textId="77777777" w:rsidR="002A0E9A" w:rsidRPr="00E15DA8" w:rsidRDefault="002A0E9A" w:rsidP="00150535">
            <w:pPr>
              <w:pStyle w:val="TAC"/>
              <w:rPr>
                <w:color w:val="000000"/>
              </w:rPr>
            </w:pPr>
          </w:p>
        </w:tc>
        <w:tc>
          <w:tcPr>
            <w:tcW w:w="722" w:type="dxa"/>
            <w:tcBorders>
              <w:top w:val="nil"/>
              <w:left w:val="nil"/>
              <w:bottom w:val="nil"/>
              <w:right w:val="nil"/>
            </w:tcBorders>
            <w:shd w:val="clear" w:color="auto" w:fill="auto"/>
            <w:noWrap/>
            <w:vAlign w:val="center"/>
          </w:tcPr>
          <w:p w14:paraId="1E6D595A"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6409829F"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5BE4FF0D"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7B198823"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1D888E91" w14:textId="77777777" w:rsidR="002A0E9A" w:rsidRPr="00A45F58" w:rsidRDefault="002A0E9A" w:rsidP="00150535">
            <w:pPr>
              <w:pStyle w:val="TAC"/>
              <w:rPr>
                <w:color w:val="000000"/>
              </w:rPr>
            </w:pPr>
          </w:p>
        </w:tc>
      </w:tr>
      <w:tr w:rsidR="002A0E9A" w:rsidRPr="00491A77" w14:paraId="3939CCEF" w14:textId="77777777" w:rsidTr="007C1E74">
        <w:trPr>
          <w:trHeight w:val="266"/>
          <w:jc w:val="center"/>
        </w:trPr>
        <w:tc>
          <w:tcPr>
            <w:tcW w:w="988" w:type="dxa"/>
            <w:vMerge/>
            <w:shd w:val="clear" w:color="auto" w:fill="auto"/>
            <w:vAlign w:val="center"/>
            <w:hideMark/>
          </w:tcPr>
          <w:p w14:paraId="0A516BAA" w14:textId="77777777" w:rsidR="002A0E9A" w:rsidRPr="00A45F58" w:rsidRDefault="002A0E9A" w:rsidP="00150535">
            <w:pPr>
              <w:pStyle w:val="TAH"/>
            </w:pPr>
          </w:p>
        </w:tc>
        <w:tc>
          <w:tcPr>
            <w:tcW w:w="1134" w:type="dxa"/>
            <w:shd w:val="clear" w:color="auto" w:fill="auto"/>
            <w:noWrap/>
            <w:vAlign w:val="center"/>
            <w:hideMark/>
          </w:tcPr>
          <w:p w14:paraId="709C1812" w14:textId="77777777" w:rsidR="002A0E9A" w:rsidRPr="00A45F58" w:rsidRDefault="002A0E9A" w:rsidP="00150535">
            <w:pPr>
              <w:pStyle w:val="TAH"/>
            </w:pPr>
            <w:r w:rsidRPr="00A45F58">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2F545709" w14:textId="77777777" w:rsidR="002A0E9A" w:rsidRPr="00DE0150" w:rsidRDefault="002A0E9A" w:rsidP="00150535">
            <w:pPr>
              <w:pStyle w:val="TAC"/>
            </w:pPr>
            <w:r w:rsidRPr="00DE0150">
              <w:rPr>
                <w:rFonts w:hint="eastAsia"/>
              </w:rPr>
              <w:t>1.93</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19BCEB5" w14:textId="77777777" w:rsidR="002A0E9A" w:rsidRPr="00DE0150" w:rsidRDefault="002A0E9A" w:rsidP="00150535">
            <w:pPr>
              <w:pStyle w:val="TAC"/>
            </w:pPr>
            <w:r w:rsidRPr="00DE0150">
              <w:rPr>
                <w:rFonts w:hint="eastAsia"/>
              </w:rPr>
              <w:t>1.93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155D8CF" w14:textId="77777777" w:rsidR="002A0E9A" w:rsidRPr="00DE0150" w:rsidRDefault="002A0E9A" w:rsidP="00150535">
            <w:pPr>
              <w:pStyle w:val="TAC"/>
            </w:pPr>
            <w:r w:rsidRPr="00DE0150">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56B5BFC" w14:textId="77777777" w:rsidR="002A0E9A" w:rsidRPr="00DE0150" w:rsidRDefault="002A0E9A" w:rsidP="00150535">
            <w:pPr>
              <w:pStyle w:val="TAC"/>
            </w:pPr>
            <w:r w:rsidRPr="00DE0150">
              <w:rPr>
                <w:rFonts w:hint="eastAsia"/>
              </w:rPr>
              <w:t>2.31</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2B4A3C4" w14:textId="77777777" w:rsidR="002A0E9A" w:rsidRPr="00DE0150" w:rsidRDefault="002A0E9A" w:rsidP="00150535">
            <w:pPr>
              <w:pStyle w:val="TAC"/>
            </w:pPr>
            <w:r w:rsidRPr="00DE0150">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6FB9283" w14:textId="77777777" w:rsidR="002A0E9A" w:rsidRPr="00DE0150" w:rsidRDefault="002A0E9A" w:rsidP="00150535">
            <w:pPr>
              <w:pStyle w:val="TAC"/>
            </w:pPr>
            <w:r w:rsidRPr="00DE0150">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C306C41" w14:textId="77777777" w:rsidR="002A0E9A" w:rsidRPr="00DE0150" w:rsidRDefault="002A0E9A" w:rsidP="00150535">
            <w:pPr>
              <w:pStyle w:val="TAC"/>
            </w:pPr>
            <w:r w:rsidRPr="00DE0150">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8B5CA15" w14:textId="77777777" w:rsidR="002A0E9A" w:rsidRPr="00DE0150" w:rsidRDefault="002A0E9A" w:rsidP="00150535">
            <w:pPr>
              <w:pStyle w:val="TAC"/>
            </w:pPr>
            <w:r w:rsidRPr="00DE0150">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1168AFA" w14:textId="77777777" w:rsidR="002A0E9A" w:rsidRPr="00DE0150" w:rsidRDefault="002A0E9A" w:rsidP="00150535">
            <w:pPr>
              <w:pStyle w:val="TAC"/>
            </w:pPr>
            <w:r w:rsidRPr="00DE0150">
              <w:rPr>
                <w:rFonts w:hint="eastAsia"/>
              </w:rPr>
              <w:t>2.31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08DE82B3" w14:textId="77777777" w:rsidR="002A0E9A" w:rsidRPr="00DE0150" w:rsidRDefault="002A0E9A" w:rsidP="00150535">
            <w:pPr>
              <w:pStyle w:val="TAC"/>
            </w:pPr>
            <w:r w:rsidRPr="00DE0150">
              <w:rPr>
                <w:rFonts w:hint="eastAsia"/>
              </w:rPr>
              <w:t>3.09</w:t>
            </w:r>
          </w:p>
        </w:tc>
        <w:tc>
          <w:tcPr>
            <w:tcW w:w="723" w:type="dxa"/>
            <w:tcBorders>
              <w:top w:val="nil"/>
              <w:left w:val="single" w:sz="4" w:space="0" w:color="auto"/>
              <w:bottom w:val="nil"/>
              <w:right w:val="nil"/>
            </w:tcBorders>
            <w:shd w:val="clear" w:color="auto" w:fill="auto"/>
            <w:noWrap/>
            <w:vAlign w:val="center"/>
          </w:tcPr>
          <w:p w14:paraId="5B48B377" w14:textId="77777777" w:rsidR="002A0E9A" w:rsidRPr="00DE0150" w:rsidRDefault="002A0E9A" w:rsidP="00150535">
            <w:pPr>
              <w:pStyle w:val="TAC"/>
            </w:pPr>
          </w:p>
        </w:tc>
        <w:tc>
          <w:tcPr>
            <w:tcW w:w="723" w:type="dxa"/>
            <w:tcBorders>
              <w:top w:val="nil"/>
              <w:left w:val="nil"/>
              <w:bottom w:val="nil"/>
              <w:right w:val="nil"/>
            </w:tcBorders>
            <w:shd w:val="clear" w:color="auto" w:fill="auto"/>
            <w:noWrap/>
            <w:vAlign w:val="center"/>
          </w:tcPr>
          <w:p w14:paraId="0F19BD0B"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6975F62E" w14:textId="77777777" w:rsidR="002A0E9A" w:rsidRPr="00E15DA8" w:rsidRDefault="002A0E9A" w:rsidP="00150535">
            <w:pPr>
              <w:pStyle w:val="TAC"/>
              <w:rPr>
                <w:color w:val="000000"/>
              </w:rPr>
            </w:pPr>
          </w:p>
        </w:tc>
        <w:tc>
          <w:tcPr>
            <w:tcW w:w="722" w:type="dxa"/>
            <w:tcBorders>
              <w:top w:val="nil"/>
              <w:left w:val="nil"/>
              <w:bottom w:val="nil"/>
              <w:right w:val="nil"/>
            </w:tcBorders>
            <w:shd w:val="clear" w:color="auto" w:fill="auto"/>
            <w:noWrap/>
            <w:vAlign w:val="center"/>
          </w:tcPr>
          <w:p w14:paraId="6D7242D6"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537AFCCF"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30416EC9"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5943E9D6"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1D6EA843" w14:textId="77777777" w:rsidR="002A0E9A" w:rsidRPr="00A45F58" w:rsidRDefault="002A0E9A" w:rsidP="00150535">
            <w:pPr>
              <w:pStyle w:val="TAC"/>
              <w:rPr>
                <w:color w:val="000000"/>
              </w:rPr>
            </w:pPr>
          </w:p>
        </w:tc>
      </w:tr>
      <w:tr w:rsidR="002A0E9A" w:rsidRPr="00491A77" w14:paraId="10BFFA14" w14:textId="77777777" w:rsidTr="007C1E74">
        <w:trPr>
          <w:trHeight w:val="266"/>
          <w:jc w:val="center"/>
        </w:trPr>
        <w:tc>
          <w:tcPr>
            <w:tcW w:w="988" w:type="dxa"/>
            <w:vMerge/>
            <w:shd w:val="clear" w:color="auto" w:fill="auto"/>
            <w:vAlign w:val="center"/>
            <w:hideMark/>
          </w:tcPr>
          <w:p w14:paraId="7977C84F" w14:textId="77777777" w:rsidR="002A0E9A" w:rsidRPr="00A45F58" w:rsidRDefault="002A0E9A" w:rsidP="00150535">
            <w:pPr>
              <w:pStyle w:val="TAH"/>
            </w:pPr>
          </w:p>
        </w:tc>
        <w:tc>
          <w:tcPr>
            <w:tcW w:w="1134" w:type="dxa"/>
            <w:shd w:val="clear" w:color="auto" w:fill="auto"/>
            <w:noWrap/>
            <w:vAlign w:val="center"/>
            <w:hideMark/>
          </w:tcPr>
          <w:p w14:paraId="034C7697" w14:textId="77777777" w:rsidR="002A0E9A" w:rsidRPr="00A45F58" w:rsidRDefault="002A0E9A" w:rsidP="00150535">
            <w:pPr>
              <w:pStyle w:val="TAH"/>
            </w:pPr>
            <w:r w:rsidRPr="00A45F58">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tcPr>
          <w:p w14:paraId="276E23F2" w14:textId="77777777" w:rsidR="002A0E9A" w:rsidRPr="00DE0150" w:rsidRDefault="002A0E9A" w:rsidP="00150535">
            <w:pPr>
              <w:pStyle w:val="TAC"/>
            </w:pPr>
            <w:r w:rsidRPr="00DE0150">
              <w:rPr>
                <w:rFonts w:hint="eastAsia"/>
              </w:rPr>
              <w:t>3.91</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765D162" w14:textId="77777777" w:rsidR="002A0E9A" w:rsidRPr="00DE0150" w:rsidRDefault="002A0E9A" w:rsidP="00150535">
            <w:pPr>
              <w:pStyle w:val="TAC"/>
            </w:pPr>
            <w:r w:rsidRPr="00DE0150">
              <w:rPr>
                <w:rFonts w:hint="eastAsia"/>
              </w:rPr>
              <w:t>3.91</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81E7E9C" w14:textId="77777777" w:rsidR="002A0E9A" w:rsidRPr="00DE0150" w:rsidRDefault="002A0E9A" w:rsidP="00150535">
            <w:pPr>
              <w:pStyle w:val="TAC"/>
            </w:pPr>
            <w:r w:rsidRPr="00DE0150">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4EBF0A1" w14:textId="77777777" w:rsidR="002A0E9A" w:rsidRPr="00DE0150" w:rsidRDefault="002A0E9A" w:rsidP="00150535">
            <w:pPr>
              <w:pStyle w:val="TAC"/>
            </w:pPr>
            <w:r w:rsidRPr="00DE0150">
              <w:rPr>
                <w:rFonts w:hint="eastAsia"/>
              </w:rPr>
              <w:t>3.92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A7B0EAD" w14:textId="77777777" w:rsidR="002A0E9A" w:rsidRPr="00DE0150" w:rsidRDefault="002A0E9A" w:rsidP="00150535">
            <w:pPr>
              <w:pStyle w:val="TAC"/>
            </w:pPr>
            <w:r w:rsidRPr="00DE0150">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DEEF9E9" w14:textId="77777777" w:rsidR="002A0E9A" w:rsidRPr="00DE0150" w:rsidRDefault="002A0E9A" w:rsidP="00150535">
            <w:pPr>
              <w:pStyle w:val="TAC"/>
            </w:pPr>
            <w:r w:rsidRPr="00DE0150">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3F62B2D" w14:textId="77777777" w:rsidR="002A0E9A" w:rsidRPr="00DE0150" w:rsidRDefault="002A0E9A" w:rsidP="00150535">
            <w:pPr>
              <w:pStyle w:val="TAC"/>
            </w:pPr>
            <w:r w:rsidRPr="00DE0150">
              <w:rPr>
                <w:rFonts w:hint="eastAsia"/>
              </w:rPr>
              <w:t>3.91</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5E3146B" w14:textId="77777777" w:rsidR="002A0E9A" w:rsidRPr="00DE0150" w:rsidRDefault="002A0E9A" w:rsidP="00150535">
            <w:pPr>
              <w:pStyle w:val="TAC"/>
            </w:pPr>
            <w:r w:rsidRPr="00DE0150">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3933A1E" w14:textId="77777777" w:rsidR="002A0E9A" w:rsidRPr="00DE0150" w:rsidRDefault="002A0E9A" w:rsidP="00150535">
            <w:pPr>
              <w:pStyle w:val="TAC"/>
            </w:pPr>
            <w:r w:rsidRPr="00DE0150">
              <w:rPr>
                <w:rFonts w:hint="eastAsia"/>
              </w:rPr>
              <w:t>3.92</w:t>
            </w:r>
          </w:p>
        </w:tc>
        <w:tc>
          <w:tcPr>
            <w:tcW w:w="722" w:type="dxa"/>
            <w:tcBorders>
              <w:top w:val="single" w:sz="4" w:space="0" w:color="auto"/>
              <w:left w:val="single" w:sz="4" w:space="0" w:color="auto"/>
              <w:bottom w:val="single" w:sz="4" w:space="0" w:color="auto"/>
              <w:right w:val="nil"/>
            </w:tcBorders>
            <w:shd w:val="clear" w:color="000000" w:fill="C6C6C6"/>
            <w:noWrap/>
            <w:vAlign w:val="center"/>
          </w:tcPr>
          <w:p w14:paraId="5229644B" w14:textId="77777777" w:rsidR="002A0E9A" w:rsidRPr="00DE0150" w:rsidRDefault="002A0E9A" w:rsidP="00150535">
            <w:pPr>
              <w:pStyle w:val="TAC"/>
            </w:pPr>
            <w:r w:rsidRPr="00DE0150">
              <w:rPr>
                <w:rFonts w:hint="eastAsia"/>
              </w:rPr>
              <w:t>3.92</w:t>
            </w:r>
          </w:p>
        </w:tc>
        <w:tc>
          <w:tcPr>
            <w:tcW w:w="723" w:type="dxa"/>
            <w:tcBorders>
              <w:top w:val="nil"/>
              <w:left w:val="single" w:sz="4" w:space="0" w:color="auto"/>
              <w:bottom w:val="nil"/>
              <w:right w:val="nil"/>
            </w:tcBorders>
            <w:shd w:val="clear" w:color="auto" w:fill="auto"/>
            <w:noWrap/>
            <w:vAlign w:val="center"/>
          </w:tcPr>
          <w:p w14:paraId="18F97175" w14:textId="77777777" w:rsidR="002A0E9A" w:rsidRPr="00DE0150" w:rsidRDefault="002A0E9A" w:rsidP="00150535">
            <w:pPr>
              <w:pStyle w:val="TAC"/>
            </w:pPr>
          </w:p>
        </w:tc>
        <w:tc>
          <w:tcPr>
            <w:tcW w:w="723" w:type="dxa"/>
            <w:tcBorders>
              <w:top w:val="nil"/>
              <w:left w:val="nil"/>
              <w:bottom w:val="nil"/>
              <w:right w:val="nil"/>
            </w:tcBorders>
            <w:shd w:val="clear" w:color="auto" w:fill="auto"/>
            <w:noWrap/>
            <w:vAlign w:val="center"/>
          </w:tcPr>
          <w:p w14:paraId="348251AC"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068407DC" w14:textId="77777777" w:rsidR="002A0E9A" w:rsidRPr="00E15DA8" w:rsidRDefault="002A0E9A" w:rsidP="00150535">
            <w:pPr>
              <w:pStyle w:val="TAC"/>
              <w:rPr>
                <w:color w:val="000000"/>
              </w:rPr>
            </w:pPr>
          </w:p>
        </w:tc>
        <w:tc>
          <w:tcPr>
            <w:tcW w:w="722" w:type="dxa"/>
            <w:tcBorders>
              <w:top w:val="nil"/>
              <w:left w:val="nil"/>
              <w:bottom w:val="nil"/>
              <w:right w:val="nil"/>
            </w:tcBorders>
            <w:shd w:val="clear" w:color="auto" w:fill="auto"/>
            <w:noWrap/>
            <w:vAlign w:val="center"/>
          </w:tcPr>
          <w:p w14:paraId="122E2445"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0F321807"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0FD0776C"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4B822A86"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5BA62AAC" w14:textId="77777777" w:rsidR="002A0E9A" w:rsidRPr="00A45F58" w:rsidRDefault="002A0E9A" w:rsidP="00150535">
            <w:pPr>
              <w:pStyle w:val="TAC"/>
              <w:rPr>
                <w:color w:val="000000"/>
              </w:rPr>
            </w:pPr>
          </w:p>
        </w:tc>
      </w:tr>
      <w:tr w:rsidR="002A0E9A" w:rsidRPr="00491A77" w14:paraId="0EC9770F" w14:textId="77777777" w:rsidTr="007C1E74">
        <w:trPr>
          <w:trHeight w:val="266"/>
          <w:jc w:val="center"/>
        </w:trPr>
        <w:tc>
          <w:tcPr>
            <w:tcW w:w="988" w:type="dxa"/>
            <w:vMerge w:val="restart"/>
            <w:shd w:val="clear" w:color="auto" w:fill="auto"/>
            <w:noWrap/>
            <w:vAlign w:val="center"/>
            <w:hideMark/>
          </w:tcPr>
          <w:p w14:paraId="2FE992D4" w14:textId="77777777" w:rsidR="002A0E9A" w:rsidRPr="00A45F58" w:rsidRDefault="002A0E9A" w:rsidP="00150535">
            <w:pPr>
              <w:pStyle w:val="TAH"/>
            </w:pPr>
            <w:r w:rsidRPr="00A45F58">
              <w:t>'</w:t>
            </w:r>
            <w:r>
              <w:t>20MHz+4</w:t>
            </w:r>
            <w:r w:rsidRPr="00A45F58">
              <w:t>0MHz'</w:t>
            </w:r>
          </w:p>
        </w:tc>
        <w:tc>
          <w:tcPr>
            <w:tcW w:w="1134" w:type="dxa"/>
            <w:shd w:val="clear" w:color="auto" w:fill="auto"/>
            <w:noWrap/>
            <w:vAlign w:val="center"/>
            <w:hideMark/>
          </w:tcPr>
          <w:p w14:paraId="2EB2A662" w14:textId="77777777" w:rsidR="002A0E9A" w:rsidRPr="00A45F58" w:rsidRDefault="002A0E9A" w:rsidP="00150535">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16A5CF80" w14:textId="77777777" w:rsidR="002A0E9A" w:rsidRPr="00DE0150" w:rsidRDefault="002A0E9A" w:rsidP="00150535">
            <w:pPr>
              <w:pStyle w:val="TAC"/>
            </w:pPr>
            <w:r w:rsidRPr="00E15DA8">
              <w:t>#</w:t>
            </w:r>
            <w:r>
              <w:t>22</w:t>
            </w:r>
          </w:p>
        </w:tc>
        <w:tc>
          <w:tcPr>
            <w:tcW w:w="723" w:type="dxa"/>
            <w:tcBorders>
              <w:top w:val="single" w:sz="4" w:space="0" w:color="auto"/>
              <w:bottom w:val="single" w:sz="4" w:space="0" w:color="auto"/>
            </w:tcBorders>
            <w:shd w:val="clear" w:color="auto" w:fill="auto"/>
            <w:noWrap/>
            <w:vAlign w:val="center"/>
            <w:hideMark/>
          </w:tcPr>
          <w:p w14:paraId="7216296E" w14:textId="77777777" w:rsidR="002A0E9A" w:rsidRPr="00DE0150" w:rsidRDefault="002A0E9A" w:rsidP="00150535">
            <w:pPr>
              <w:pStyle w:val="TAC"/>
            </w:pPr>
            <w:r w:rsidRPr="00E15DA8">
              <w:t>#</w:t>
            </w:r>
            <w:r>
              <w:t>23</w:t>
            </w:r>
          </w:p>
        </w:tc>
        <w:tc>
          <w:tcPr>
            <w:tcW w:w="723" w:type="dxa"/>
            <w:tcBorders>
              <w:top w:val="single" w:sz="4" w:space="0" w:color="auto"/>
              <w:bottom w:val="single" w:sz="4" w:space="0" w:color="auto"/>
            </w:tcBorders>
            <w:shd w:val="clear" w:color="auto" w:fill="auto"/>
            <w:noWrap/>
            <w:vAlign w:val="center"/>
            <w:hideMark/>
          </w:tcPr>
          <w:p w14:paraId="5740492F" w14:textId="77777777" w:rsidR="002A0E9A" w:rsidRPr="00DE0150" w:rsidRDefault="002A0E9A" w:rsidP="00150535">
            <w:pPr>
              <w:pStyle w:val="TAC"/>
            </w:pPr>
            <w:r w:rsidRPr="00E15DA8">
              <w:t>#</w:t>
            </w:r>
            <w:r>
              <w:t>24</w:t>
            </w:r>
          </w:p>
        </w:tc>
        <w:tc>
          <w:tcPr>
            <w:tcW w:w="723" w:type="dxa"/>
            <w:tcBorders>
              <w:top w:val="single" w:sz="4" w:space="0" w:color="auto"/>
              <w:bottom w:val="single" w:sz="4" w:space="0" w:color="auto"/>
            </w:tcBorders>
            <w:shd w:val="clear" w:color="auto" w:fill="auto"/>
            <w:noWrap/>
            <w:vAlign w:val="center"/>
            <w:hideMark/>
          </w:tcPr>
          <w:p w14:paraId="58448363" w14:textId="77777777" w:rsidR="002A0E9A" w:rsidRPr="00DE0150" w:rsidRDefault="002A0E9A" w:rsidP="00150535">
            <w:pPr>
              <w:pStyle w:val="TAC"/>
            </w:pPr>
            <w:r w:rsidRPr="00E15DA8">
              <w:t>#</w:t>
            </w:r>
            <w:r>
              <w:t>25</w:t>
            </w:r>
          </w:p>
        </w:tc>
        <w:tc>
          <w:tcPr>
            <w:tcW w:w="722" w:type="dxa"/>
            <w:tcBorders>
              <w:top w:val="single" w:sz="4" w:space="0" w:color="auto"/>
              <w:bottom w:val="single" w:sz="4" w:space="0" w:color="auto"/>
            </w:tcBorders>
            <w:shd w:val="clear" w:color="auto" w:fill="auto"/>
            <w:noWrap/>
            <w:vAlign w:val="center"/>
            <w:hideMark/>
          </w:tcPr>
          <w:p w14:paraId="57715BB5" w14:textId="77777777" w:rsidR="002A0E9A" w:rsidRPr="00DE0150" w:rsidRDefault="002A0E9A" w:rsidP="00150535">
            <w:pPr>
              <w:pStyle w:val="TAC"/>
            </w:pPr>
            <w:r>
              <w:t>#26</w:t>
            </w:r>
          </w:p>
        </w:tc>
        <w:tc>
          <w:tcPr>
            <w:tcW w:w="723" w:type="dxa"/>
            <w:tcBorders>
              <w:top w:val="single" w:sz="4" w:space="0" w:color="auto"/>
              <w:bottom w:val="single" w:sz="4" w:space="0" w:color="auto"/>
            </w:tcBorders>
            <w:shd w:val="clear" w:color="auto" w:fill="auto"/>
            <w:noWrap/>
            <w:vAlign w:val="center"/>
            <w:hideMark/>
          </w:tcPr>
          <w:p w14:paraId="32D81A6D" w14:textId="77777777" w:rsidR="002A0E9A" w:rsidRPr="00DE0150" w:rsidRDefault="002A0E9A" w:rsidP="00150535">
            <w:pPr>
              <w:pStyle w:val="TAC"/>
            </w:pPr>
            <w:r>
              <w:t>#27</w:t>
            </w:r>
          </w:p>
        </w:tc>
        <w:tc>
          <w:tcPr>
            <w:tcW w:w="723" w:type="dxa"/>
            <w:tcBorders>
              <w:top w:val="single" w:sz="4" w:space="0" w:color="auto"/>
              <w:bottom w:val="single" w:sz="4" w:space="0" w:color="auto"/>
            </w:tcBorders>
            <w:shd w:val="clear" w:color="auto" w:fill="auto"/>
            <w:noWrap/>
            <w:vAlign w:val="center"/>
            <w:hideMark/>
          </w:tcPr>
          <w:p w14:paraId="277AA21D" w14:textId="77777777" w:rsidR="002A0E9A" w:rsidRPr="00DE0150" w:rsidRDefault="002A0E9A" w:rsidP="00150535">
            <w:pPr>
              <w:pStyle w:val="TAC"/>
            </w:pPr>
            <w:r>
              <w:t>#28</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26A9F633" w14:textId="77777777" w:rsidR="002A0E9A" w:rsidRPr="00DE0150" w:rsidRDefault="002A0E9A" w:rsidP="00150535">
            <w:pPr>
              <w:pStyle w:val="TAC"/>
            </w:pPr>
            <w: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56B6D3" w14:textId="77777777" w:rsidR="002A0E9A" w:rsidRPr="00DE0150" w:rsidRDefault="002A0E9A" w:rsidP="00150535">
            <w:pPr>
              <w:pStyle w:val="TAC"/>
            </w:pPr>
            <w:r>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B0B49D" w14:textId="77777777" w:rsidR="002A0E9A" w:rsidRPr="00DE0150" w:rsidRDefault="002A0E9A" w:rsidP="00150535">
            <w:pPr>
              <w:pStyle w:val="TAC"/>
            </w:pPr>
            <w:r>
              <w:t>#31</w:t>
            </w:r>
          </w:p>
        </w:tc>
        <w:tc>
          <w:tcPr>
            <w:tcW w:w="723" w:type="dxa"/>
            <w:tcBorders>
              <w:top w:val="nil"/>
              <w:left w:val="single" w:sz="4" w:space="0" w:color="auto"/>
              <w:bottom w:val="nil"/>
              <w:right w:val="nil"/>
            </w:tcBorders>
            <w:shd w:val="clear" w:color="auto" w:fill="auto"/>
            <w:noWrap/>
            <w:vAlign w:val="center"/>
          </w:tcPr>
          <w:p w14:paraId="540DBD75" w14:textId="77777777" w:rsidR="002A0E9A" w:rsidRPr="00DE0150" w:rsidRDefault="002A0E9A" w:rsidP="00150535">
            <w:pPr>
              <w:pStyle w:val="TAC"/>
            </w:pPr>
          </w:p>
        </w:tc>
        <w:tc>
          <w:tcPr>
            <w:tcW w:w="723" w:type="dxa"/>
            <w:tcBorders>
              <w:top w:val="nil"/>
              <w:left w:val="nil"/>
              <w:bottom w:val="nil"/>
              <w:right w:val="nil"/>
            </w:tcBorders>
            <w:shd w:val="clear" w:color="auto" w:fill="auto"/>
            <w:noWrap/>
            <w:vAlign w:val="center"/>
          </w:tcPr>
          <w:p w14:paraId="2E2A03DA"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1CE28D93" w14:textId="77777777" w:rsidR="002A0E9A" w:rsidRPr="00E15DA8" w:rsidRDefault="002A0E9A" w:rsidP="00150535">
            <w:pPr>
              <w:pStyle w:val="TAC"/>
              <w:rPr>
                <w:color w:val="000000"/>
              </w:rPr>
            </w:pPr>
          </w:p>
        </w:tc>
        <w:tc>
          <w:tcPr>
            <w:tcW w:w="722" w:type="dxa"/>
            <w:tcBorders>
              <w:top w:val="nil"/>
              <w:left w:val="nil"/>
              <w:bottom w:val="nil"/>
              <w:right w:val="nil"/>
            </w:tcBorders>
            <w:shd w:val="clear" w:color="auto" w:fill="auto"/>
            <w:noWrap/>
            <w:vAlign w:val="center"/>
          </w:tcPr>
          <w:p w14:paraId="3A5E0FE7"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4594E00B"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7B63D8A4"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407AF2D4"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47C2948B" w14:textId="77777777" w:rsidR="002A0E9A" w:rsidRPr="00A45F58" w:rsidRDefault="002A0E9A" w:rsidP="00150535">
            <w:pPr>
              <w:pStyle w:val="TAC"/>
              <w:rPr>
                <w:color w:val="000000"/>
              </w:rPr>
            </w:pPr>
          </w:p>
        </w:tc>
      </w:tr>
      <w:tr w:rsidR="002A0E9A" w:rsidRPr="00491A77" w14:paraId="65B497FE" w14:textId="77777777" w:rsidTr="007C1E74">
        <w:trPr>
          <w:trHeight w:val="266"/>
          <w:jc w:val="center"/>
        </w:trPr>
        <w:tc>
          <w:tcPr>
            <w:tcW w:w="988" w:type="dxa"/>
            <w:vMerge/>
            <w:shd w:val="clear" w:color="auto" w:fill="auto"/>
            <w:noWrap/>
            <w:hideMark/>
          </w:tcPr>
          <w:p w14:paraId="61E936C4" w14:textId="77777777" w:rsidR="002A0E9A" w:rsidRPr="00A45F58" w:rsidRDefault="002A0E9A" w:rsidP="00150535">
            <w:pPr>
              <w:pStyle w:val="TAH"/>
            </w:pPr>
          </w:p>
        </w:tc>
        <w:tc>
          <w:tcPr>
            <w:tcW w:w="1134" w:type="dxa"/>
            <w:shd w:val="clear" w:color="auto" w:fill="auto"/>
            <w:noWrap/>
            <w:vAlign w:val="center"/>
            <w:hideMark/>
          </w:tcPr>
          <w:p w14:paraId="4AE6DF82" w14:textId="77777777" w:rsidR="002A0E9A" w:rsidRPr="00A45F58" w:rsidRDefault="002A0E9A" w:rsidP="00150535">
            <w:pPr>
              <w:pStyle w:val="TAH"/>
            </w:pPr>
            <w:r w:rsidRPr="00A45F58">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1619640F" w14:textId="77777777" w:rsidR="002A0E9A" w:rsidRPr="00DE0150" w:rsidRDefault="002A0E9A" w:rsidP="00150535">
            <w:pPr>
              <w:pStyle w:val="TAC"/>
            </w:pPr>
            <w:r w:rsidRPr="00DE0150">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7204127" w14:textId="77777777" w:rsidR="002A0E9A" w:rsidRPr="00DE0150" w:rsidRDefault="002A0E9A" w:rsidP="00150535">
            <w:pPr>
              <w:pStyle w:val="TAC"/>
            </w:pPr>
            <w:r w:rsidRPr="00DE0150">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B706DBA" w14:textId="77777777" w:rsidR="002A0E9A" w:rsidRPr="00DE0150" w:rsidRDefault="002A0E9A" w:rsidP="00150535">
            <w:pPr>
              <w:pStyle w:val="TAC"/>
            </w:pPr>
            <w:r w:rsidRPr="00DE0150">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032E5C61" w14:textId="77777777" w:rsidR="002A0E9A" w:rsidRPr="00DE0150" w:rsidRDefault="002A0E9A" w:rsidP="00150535">
            <w:pPr>
              <w:pStyle w:val="TAC"/>
            </w:pPr>
            <w:r w:rsidRPr="00DE0150">
              <w:rPr>
                <w:rFonts w:hint="eastAsia"/>
              </w:rPr>
              <w:t>0.13</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49AA69E" w14:textId="77777777" w:rsidR="002A0E9A" w:rsidRPr="00DE0150" w:rsidRDefault="002A0E9A" w:rsidP="00150535">
            <w:pPr>
              <w:pStyle w:val="TAC"/>
            </w:pPr>
            <w:r w:rsidRPr="00DE0150">
              <w:rPr>
                <w:rFonts w:hint="eastAsia"/>
              </w:rPr>
              <w:t>0.13</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BF6C9C6" w14:textId="77777777" w:rsidR="002A0E9A" w:rsidRPr="00DE0150" w:rsidRDefault="002A0E9A" w:rsidP="00150535">
            <w:pPr>
              <w:pStyle w:val="TAC"/>
            </w:pPr>
            <w:r w:rsidRPr="00DE0150">
              <w:rPr>
                <w:rFonts w:hint="eastAsia"/>
              </w:rPr>
              <w:t>0.39</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25A7A1A0" w14:textId="77777777" w:rsidR="002A0E9A" w:rsidRPr="00DE0150" w:rsidRDefault="002A0E9A" w:rsidP="00150535">
            <w:pPr>
              <w:pStyle w:val="TAC"/>
            </w:pPr>
            <w:r w:rsidRPr="00DE0150">
              <w:rPr>
                <w:rFonts w:hint="eastAsia"/>
              </w:rPr>
              <w:t>0.66</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2AF031CC" w14:textId="77777777" w:rsidR="002A0E9A" w:rsidRPr="00DE0150" w:rsidRDefault="002A0E9A" w:rsidP="00150535">
            <w:pPr>
              <w:pStyle w:val="TAC"/>
            </w:pPr>
            <w:r w:rsidRPr="00DE0150">
              <w:rPr>
                <w:rFonts w:hint="eastAsia"/>
              </w:rPr>
              <w:t>1.95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BB31B33" w14:textId="77777777" w:rsidR="002A0E9A" w:rsidRPr="00DE0150" w:rsidRDefault="002A0E9A" w:rsidP="00150535">
            <w:pPr>
              <w:pStyle w:val="TAC"/>
            </w:pPr>
            <w:r w:rsidRPr="00DE0150">
              <w:rPr>
                <w:rFonts w:hint="eastAsia"/>
              </w:rPr>
              <w:t>2.31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0127674C" w14:textId="77777777" w:rsidR="002A0E9A" w:rsidRPr="00DE0150" w:rsidRDefault="002A0E9A" w:rsidP="00150535">
            <w:pPr>
              <w:pStyle w:val="TAC"/>
            </w:pPr>
            <w:r w:rsidRPr="00DE0150">
              <w:rPr>
                <w:rFonts w:hint="eastAsia"/>
              </w:rPr>
              <w:t>3.09</w:t>
            </w:r>
          </w:p>
        </w:tc>
        <w:tc>
          <w:tcPr>
            <w:tcW w:w="723" w:type="dxa"/>
            <w:tcBorders>
              <w:top w:val="nil"/>
              <w:left w:val="single" w:sz="4" w:space="0" w:color="auto"/>
              <w:bottom w:val="nil"/>
              <w:right w:val="nil"/>
            </w:tcBorders>
            <w:shd w:val="clear" w:color="auto" w:fill="auto"/>
            <w:noWrap/>
            <w:vAlign w:val="center"/>
          </w:tcPr>
          <w:p w14:paraId="5FB27412" w14:textId="77777777" w:rsidR="002A0E9A" w:rsidRPr="00DE0150" w:rsidRDefault="002A0E9A" w:rsidP="00150535">
            <w:pPr>
              <w:pStyle w:val="TAC"/>
            </w:pPr>
          </w:p>
        </w:tc>
        <w:tc>
          <w:tcPr>
            <w:tcW w:w="723" w:type="dxa"/>
            <w:tcBorders>
              <w:top w:val="nil"/>
              <w:left w:val="nil"/>
              <w:bottom w:val="nil"/>
              <w:right w:val="nil"/>
            </w:tcBorders>
            <w:shd w:val="clear" w:color="auto" w:fill="auto"/>
            <w:noWrap/>
            <w:vAlign w:val="center"/>
          </w:tcPr>
          <w:p w14:paraId="5C1BCFD9"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3201A00F" w14:textId="77777777" w:rsidR="002A0E9A" w:rsidRPr="00E15DA8" w:rsidRDefault="002A0E9A" w:rsidP="00150535">
            <w:pPr>
              <w:pStyle w:val="TAC"/>
              <w:rPr>
                <w:color w:val="000000"/>
              </w:rPr>
            </w:pPr>
          </w:p>
        </w:tc>
        <w:tc>
          <w:tcPr>
            <w:tcW w:w="722" w:type="dxa"/>
            <w:tcBorders>
              <w:top w:val="nil"/>
              <w:left w:val="nil"/>
              <w:bottom w:val="nil"/>
              <w:right w:val="nil"/>
            </w:tcBorders>
            <w:shd w:val="clear" w:color="auto" w:fill="auto"/>
            <w:noWrap/>
            <w:vAlign w:val="center"/>
          </w:tcPr>
          <w:p w14:paraId="03662C54"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01BF53EF"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24039AE5"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3959F6F8"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4B646647" w14:textId="77777777" w:rsidR="002A0E9A" w:rsidRPr="00A45F58" w:rsidRDefault="002A0E9A" w:rsidP="00150535">
            <w:pPr>
              <w:pStyle w:val="TAC"/>
              <w:rPr>
                <w:color w:val="000000"/>
              </w:rPr>
            </w:pPr>
          </w:p>
        </w:tc>
      </w:tr>
      <w:tr w:rsidR="002A0E9A" w:rsidRPr="00491A77" w14:paraId="683F6F82" w14:textId="77777777" w:rsidTr="007C1E74">
        <w:trPr>
          <w:trHeight w:val="266"/>
          <w:jc w:val="center"/>
        </w:trPr>
        <w:tc>
          <w:tcPr>
            <w:tcW w:w="988" w:type="dxa"/>
            <w:vMerge/>
            <w:shd w:val="clear" w:color="auto" w:fill="auto"/>
            <w:vAlign w:val="center"/>
            <w:hideMark/>
          </w:tcPr>
          <w:p w14:paraId="5C37E22F" w14:textId="77777777" w:rsidR="002A0E9A" w:rsidRPr="00A45F58" w:rsidRDefault="002A0E9A" w:rsidP="00150535">
            <w:pPr>
              <w:pStyle w:val="TAH"/>
            </w:pPr>
          </w:p>
        </w:tc>
        <w:tc>
          <w:tcPr>
            <w:tcW w:w="1134" w:type="dxa"/>
            <w:shd w:val="clear" w:color="auto" w:fill="auto"/>
            <w:noWrap/>
            <w:vAlign w:val="center"/>
            <w:hideMark/>
          </w:tcPr>
          <w:p w14:paraId="66ED0907" w14:textId="77777777" w:rsidR="002A0E9A" w:rsidRPr="00A45F58" w:rsidRDefault="002A0E9A" w:rsidP="00150535">
            <w:pPr>
              <w:pStyle w:val="TAH"/>
            </w:pPr>
            <w:r w:rsidRPr="00A45F58">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2E803739" w14:textId="77777777" w:rsidR="002A0E9A" w:rsidRPr="00DE0150" w:rsidRDefault="002A0E9A" w:rsidP="00150535">
            <w:pPr>
              <w:pStyle w:val="TAC"/>
            </w:pPr>
            <w:r w:rsidRPr="00DE0150">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7D34BD8" w14:textId="77777777" w:rsidR="002A0E9A" w:rsidRPr="00DE0150" w:rsidRDefault="002A0E9A" w:rsidP="00150535">
            <w:pPr>
              <w:pStyle w:val="TAC"/>
            </w:pPr>
            <w:r w:rsidRPr="00DE0150">
              <w:rPr>
                <w:rFonts w:hint="eastAsia"/>
              </w:rPr>
              <w:t>0.95</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5011518B" w14:textId="77777777" w:rsidR="002A0E9A" w:rsidRPr="00DE0150" w:rsidRDefault="002A0E9A" w:rsidP="00150535">
            <w:pPr>
              <w:pStyle w:val="TAC"/>
            </w:pPr>
            <w:r w:rsidRPr="00DE0150">
              <w:rPr>
                <w:rFonts w:hint="eastAsia"/>
              </w:rPr>
              <w:t>0.96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372248D" w14:textId="77777777" w:rsidR="002A0E9A" w:rsidRPr="00DE0150" w:rsidRDefault="002A0E9A" w:rsidP="00150535">
            <w:pPr>
              <w:pStyle w:val="TAC"/>
            </w:pPr>
            <w:r w:rsidRPr="00DE0150">
              <w:rPr>
                <w:rFonts w:hint="eastAsia"/>
              </w:rPr>
              <w:t>0.95</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CF11403" w14:textId="77777777" w:rsidR="002A0E9A" w:rsidRPr="00DE0150" w:rsidRDefault="002A0E9A" w:rsidP="00150535">
            <w:pPr>
              <w:pStyle w:val="TAC"/>
            </w:pPr>
            <w:r w:rsidRPr="00DE0150">
              <w:rPr>
                <w:rFonts w:hint="eastAsia"/>
              </w:rPr>
              <w:t>0.96</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79961F4" w14:textId="77777777" w:rsidR="002A0E9A" w:rsidRPr="00DE0150" w:rsidRDefault="002A0E9A" w:rsidP="00150535">
            <w:pPr>
              <w:pStyle w:val="TAC"/>
            </w:pPr>
            <w:r w:rsidRPr="00DE0150">
              <w:rPr>
                <w:rFonts w:hint="eastAsia"/>
              </w:rPr>
              <w:t>0.96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24F7D38" w14:textId="77777777" w:rsidR="002A0E9A" w:rsidRPr="00DE0150" w:rsidRDefault="002A0E9A" w:rsidP="00150535">
            <w:pPr>
              <w:pStyle w:val="TAC"/>
            </w:pPr>
            <w:r w:rsidRPr="00DE0150">
              <w:rPr>
                <w:rFonts w:hint="eastAsia"/>
              </w:rPr>
              <w:t>0.95</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E83B44B" w14:textId="77777777" w:rsidR="002A0E9A" w:rsidRPr="00DE0150" w:rsidRDefault="002A0E9A" w:rsidP="00150535">
            <w:pPr>
              <w:pStyle w:val="TAC"/>
            </w:pPr>
            <w:r w:rsidRPr="00DE0150">
              <w:rPr>
                <w:rFonts w:hint="eastAsia"/>
              </w:rPr>
              <w:t>1.94</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DA89143" w14:textId="77777777" w:rsidR="002A0E9A" w:rsidRPr="00DE0150" w:rsidRDefault="002A0E9A" w:rsidP="00150535">
            <w:pPr>
              <w:pStyle w:val="TAC"/>
            </w:pPr>
            <w:r w:rsidRPr="00DE0150">
              <w:rPr>
                <w:rFonts w:hint="eastAsia"/>
              </w:rPr>
              <w:t>2.31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56D9A675" w14:textId="77777777" w:rsidR="002A0E9A" w:rsidRPr="00DE0150" w:rsidRDefault="002A0E9A" w:rsidP="00150535">
            <w:pPr>
              <w:pStyle w:val="TAC"/>
            </w:pPr>
            <w:r w:rsidRPr="00DE0150">
              <w:rPr>
                <w:rFonts w:hint="eastAsia"/>
              </w:rPr>
              <w:t>3.09</w:t>
            </w:r>
          </w:p>
        </w:tc>
        <w:tc>
          <w:tcPr>
            <w:tcW w:w="723" w:type="dxa"/>
            <w:tcBorders>
              <w:top w:val="nil"/>
              <w:left w:val="single" w:sz="4" w:space="0" w:color="auto"/>
              <w:bottom w:val="nil"/>
              <w:right w:val="nil"/>
            </w:tcBorders>
            <w:shd w:val="clear" w:color="auto" w:fill="auto"/>
            <w:noWrap/>
            <w:vAlign w:val="center"/>
          </w:tcPr>
          <w:p w14:paraId="76D3BEA7" w14:textId="77777777" w:rsidR="002A0E9A" w:rsidRPr="00DE0150" w:rsidRDefault="002A0E9A" w:rsidP="00150535">
            <w:pPr>
              <w:pStyle w:val="TAC"/>
            </w:pPr>
          </w:p>
        </w:tc>
        <w:tc>
          <w:tcPr>
            <w:tcW w:w="723" w:type="dxa"/>
            <w:tcBorders>
              <w:top w:val="nil"/>
              <w:left w:val="nil"/>
              <w:bottom w:val="nil"/>
              <w:right w:val="nil"/>
            </w:tcBorders>
            <w:shd w:val="clear" w:color="auto" w:fill="auto"/>
            <w:noWrap/>
            <w:vAlign w:val="center"/>
          </w:tcPr>
          <w:p w14:paraId="3445F8F1"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7B6BFB28" w14:textId="77777777" w:rsidR="002A0E9A" w:rsidRPr="00E15DA8" w:rsidRDefault="002A0E9A" w:rsidP="00150535">
            <w:pPr>
              <w:pStyle w:val="TAC"/>
              <w:rPr>
                <w:color w:val="000000"/>
              </w:rPr>
            </w:pPr>
          </w:p>
        </w:tc>
        <w:tc>
          <w:tcPr>
            <w:tcW w:w="722" w:type="dxa"/>
            <w:tcBorders>
              <w:top w:val="nil"/>
              <w:left w:val="nil"/>
              <w:bottom w:val="nil"/>
              <w:right w:val="nil"/>
            </w:tcBorders>
            <w:shd w:val="clear" w:color="auto" w:fill="auto"/>
            <w:noWrap/>
            <w:vAlign w:val="center"/>
          </w:tcPr>
          <w:p w14:paraId="788F23EA"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2661C7EA"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103F11E2"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5E9DD594"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68177DBB" w14:textId="77777777" w:rsidR="002A0E9A" w:rsidRPr="00A45F58" w:rsidRDefault="002A0E9A" w:rsidP="00150535">
            <w:pPr>
              <w:pStyle w:val="TAC"/>
              <w:rPr>
                <w:color w:val="000000"/>
              </w:rPr>
            </w:pPr>
          </w:p>
        </w:tc>
      </w:tr>
      <w:tr w:rsidR="002A0E9A" w:rsidRPr="00491A77" w14:paraId="2558377D" w14:textId="77777777" w:rsidTr="007C1E74">
        <w:trPr>
          <w:trHeight w:val="266"/>
          <w:jc w:val="center"/>
        </w:trPr>
        <w:tc>
          <w:tcPr>
            <w:tcW w:w="988" w:type="dxa"/>
            <w:vMerge/>
            <w:shd w:val="clear" w:color="auto" w:fill="auto"/>
            <w:vAlign w:val="center"/>
            <w:hideMark/>
          </w:tcPr>
          <w:p w14:paraId="64A5C2BD" w14:textId="77777777" w:rsidR="002A0E9A" w:rsidRPr="00A45F58" w:rsidRDefault="002A0E9A" w:rsidP="00150535">
            <w:pPr>
              <w:pStyle w:val="TAH"/>
            </w:pPr>
          </w:p>
        </w:tc>
        <w:tc>
          <w:tcPr>
            <w:tcW w:w="1134" w:type="dxa"/>
            <w:shd w:val="clear" w:color="auto" w:fill="auto"/>
            <w:noWrap/>
            <w:vAlign w:val="center"/>
            <w:hideMark/>
          </w:tcPr>
          <w:p w14:paraId="462CB7CF" w14:textId="77777777" w:rsidR="002A0E9A" w:rsidRPr="00A45F58" w:rsidRDefault="002A0E9A" w:rsidP="00150535">
            <w:pPr>
              <w:pStyle w:val="TAH"/>
            </w:pPr>
            <w:r w:rsidRPr="00A45F58">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3C94504C" w14:textId="77777777" w:rsidR="002A0E9A" w:rsidRPr="00DE0150" w:rsidRDefault="002A0E9A" w:rsidP="00150535">
            <w:pPr>
              <w:pStyle w:val="TAC"/>
            </w:pPr>
            <w:r w:rsidRPr="00DE0150">
              <w:rPr>
                <w:rFonts w:hint="eastAsia"/>
              </w:rPr>
              <w:t>1.93</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20D9541F" w14:textId="77777777" w:rsidR="002A0E9A" w:rsidRPr="00DE0150" w:rsidRDefault="002A0E9A" w:rsidP="00150535">
            <w:pPr>
              <w:pStyle w:val="TAC"/>
            </w:pPr>
            <w:r w:rsidRPr="00DE0150">
              <w:rPr>
                <w:rFonts w:hint="eastAsia"/>
              </w:rPr>
              <w:t>1.94</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C7CDAF0" w14:textId="77777777" w:rsidR="002A0E9A" w:rsidRPr="00DE0150" w:rsidRDefault="002A0E9A" w:rsidP="00150535">
            <w:pPr>
              <w:pStyle w:val="TAC"/>
            </w:pPr>
            <w:r w:rsidRPr="00DE0150">
              <w:rPr>
                <w:rFonts w:hint="eastAsia"/>
              </w:rPr>
              <w:t>2.30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CE8136F" w14:textId="77777777" w:rsidR="002A0E9A" w:rsidRPr="00DE0150" w:rsidRDefault="002A0E9A" w:rsidP="00150535">
            <w:pPr>
              <w:pStyle w:val="TAC"/>
            </w:pPr>
            <w:r w:rsidRPr="00DE0150">
              <w:rPr>
                <w:rFonts w:hint="eastAsia"/>
              </w:rPr>
              <w:t>2.31</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E3E78E5" w14:textId="77777777" w:rsidR="002A0E9A" w:rsidRPr="00DE0150" w:rsidRDefault="002A0E9A" w:rsidP="00150535">
            <w:pPr>
              <w:pStyle w:val="TAC"/>
            </w:pPr>
            <w:r w:rsidRPr="00DE0150">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DB0AE80" w14:textId="77777777" w:rsidR="002A0E9A" w:rsidRPr="00DE0150" w:rsidRDefault="002A0E9A" w:rsidP="00150535">
            <w:pPr>
              <w:pStyle w:val="TAC"/>
            </w:pPr>
            <w:r w:rsidRPr="00DE0150">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E233F03" w14:textId="77777777" w:rsidR="002A0E9A" w:rsidRPr="00DE0150" w:rsidRDefault="002A0E9A" w:rsidP="00150535">
            <w:pPr>
              <w:pStyle w:val="TAC"/>
            </w:pPr>
            <w:r w:rsidRPr="00DE0150">
              <w:rPr>
                <w:rFonts w:hint="eastAsia"/>
              </w:rPr>
              <w:t>2.30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935401E" w14:textId="77777777" w:rsidR="002A0E9A" w:rsidRPr="00DE0150" w:rsidRDefault="002A0E9A" w:rsidP="00150535">
            <w:pPr>
              <w:pStyle w:val="TAC"/>
            </w:pPr>
            <w:r w:rsidRPr="00DE0150">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AE97332" w14:textId="77777777" w:rsidR="002A0E9A" w:rsidRPr="00DE0150" w:rsidRDefault="002A0E9A" w:rsidP="00150535">
            <w:pPr>
              <w:pStyle w:val="TAC"/>
            </w:pPr>
            <w:r w:rsidRPr="00DE0150">
              <w:rPr>
                <w:rFonts w:hint="eastAsia"/>
              </w:rPr>
              <w:t>2.31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48F53D20" w14:textId="77777777" w:rsidR="002A0E9A" w:rsidRPr="00DE0150" w:rsidRDefault="002A0E9A" w:rsidP="00150535">
            <w:pPr>
              <w:pStyle w:val="TAC"/>
            </w:pPr>
            <w:r w:rsidRPr="00DE0150">
              <w:rPr>
                <w:rFonts w:hint="eastAsia"/>
              </w:rPr>
              <w:t>3.09</w:t>
            </w:r>
          </w:p>
        </w:tc>
        <w:tc>
          <w:tcPr>
            <w:tcW w:w="723" w:type="dxa"/>
            <w:tcBorders>
              <w:top w:val="nil"/>
              <w:left w:val="single" w:sz="4" w:space="0" w:color="auto"/>
              <w:bottom w:val="nil"/>
              <w:right w:val="nil"/>
            </w:tcBorders>
            <w:shd w:val="clear" w:color="auto" w:fill="auto"/>
            <w:noWrap/>
            <w:vAlign w:val="center"/>
          </w:tcPr>
          <w:p w14:paraId="0336C70D" w14:textId="77777777" w:rsidR="002A0E9A" w:rsidRPr="00DE0150" w:rsidRDefault="002A0E9A" w:rsidP="00150535">
            <w:pPr>
              <w:pStyle w:val="TAC"/>
            </w:pPr>
          </w:p>
        </w:tc>
        <w:tc>
          <w:tcPr>
            <w:tcW w:w="723" w:type="dxa"/>
            <w:tcBorders>
              <w:top w:val="nil"/>
              <w:left w:val="nil"/>
              <w:bottom w:val="nil"/>
              <w:right w:val="nil"/>
            </w:tcBorders>
            <w:shd w:val="clear" w:color="auto" w:fill="auto"/>
            <w:noWrap/>
            <w:vAlign w:val="center"/>
          </w:tcPr>
          <w:p w14:paraId="677EE9B4"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0AD89023" w14:textId="77777777" w:rsidR="002A0E9A" w:rsidRPr="00E15DA8" w:rsidRDefault="002A0E9A" w:rsidP="00150535">
            <w:pPr>
              <w:pStyle w:val="TAC"/>
              <w:rPr>
                <w:color w:val="000000"/>
              </w:rPr>
            </w:pPr>
          </w:p>
        </w:tc>
        <w:tc>
          <w:tcPr>
            <w:tcW w:w="722" w:type="dxa"/>
            <w:tcBorders>
              <w:top w:val="nil"/>
              <w:left w:val="nil"/>
              <w:bottom w:val="nil"/>
              <w:right w:val="nil"/>
            </w:tcBorders>
            <w:shd w:val="clear" w:color="auto" w:fill="auto"/>
            <w:noWrap/>
            <w:vAlign w:val="center"/>
          </w:tcPr>
          <w:p w14:paraId="311E4EDB"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72C3ED9D"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617F99DE"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773EC0F9"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3D7DFCCE" w14:textId="77777777" w:rsidR="002A0E9A" w:rsidRPr="00A45F58" w:rsidRDefault="002A0E9A" w:rsidP="00150535">
            <w:pPr>
              <w:pStyle w:val="TAC"/>
              <w:rPr>
                <w:color w:val="000000"/>
              </w:rPr>
            </w:pPr>
          </w:p>
        </w:tc>
      </w:tr>
      <w:tr w:rsidR="002A0E9A" w:rsidRPr="00491A77" w14:paraId="5AAF35DE" w14:textId="77777777" w:rsidTr="007C1E74">
        <w:trPr>
          <w:trHeight w:val="266"/>
          <w:jc w:val="center"/>
        </w:trPr>
        <w:tc>
          <w:tcPr>
            <w:tcW w:w="988" w:type="dxa"/>
            <w:vMerge/>
            <w:shd w:val="clear" w:color="auto" w:fill="auto"/>
            <w:vAlign w:val="center"/>
            <w:hideMark/>
          </w:tcPr>
          <w:p w14:paraId="44558948" w14:textId="77777777" w:rsidR="002A0E9A" w:rsidRPr="00A45F58" w:rsidRDefault="002A0E9A" w:rsidP="00150535">
            <w:pPr>
              <w:pStyle w:val="TAH"/>
            </w:pPr>
          </w:p>
        </w:tc>
        <w:tc>
          <w:tcPr>
            <w:tcW w:w="1134" w:type="dxa"/>
            <w:shd w:val="clear" w:color="auto" w:fill="auto"/>
            <w:noWrap/>
            <w:vAlign w:val="center"/>
            <w:hideMark/>
          </w:tcPr>
          <w:p w14:paraId="208064F4" w14:textId="77777777" w:rsidR="002A0E9A" w:rsidRPr="00A45F58" w:rsidRDefault="002A0E9A" w:rsidP="00150535">
            <w:pPr>
              <w:pStyle w:val="TAH"/>
            </w:pPr>
            <w:r w:rsidRPr="00A45F58">
              <w:t>'256QAM'</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78AD974A" w14:textId="77777777" w:rsidR="002A0E9A" w:rsidRPr="00DE0150" w:rsidRDefault="002A0E9A" w:rsidP="00150535">
            <w:pPr>
              <w:pStyle w:val="TAC"/>
            </w:pPr>
            <w:r w:rsidRPr="00DE0150">
              <w:rPr>
                <w:rFonts w:hint="eastAsia"/>
              </w:rPr>
              <w:t>3.49</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691E9FE" w14:textId="77777777" w:rsidR="002A0E9A" w:rsidRPr="00DE0150" w:rsidRDefault="002A0E9A" w:rsidP="00150535">
            <w:pPr>
              <w:pStyle w:val="TAC"/>
            </w:pPr>
            <w:r w:rsidRPr="00DE0150">
              <w:rPr>
                <w:rFonts w:hint="eastAsia"/>
              </w:rPr>
              <w:t>3.91</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6CA95B6" w14:textId="77777777" w:rsidR="002A0E9A" w:rsidRPr="00DE0150" w:rsidRDefault="002A0E9A" w:rsidP="00150535">
            <w:pPr>
              <w:pStyle w:val="TAC"/>
            </w:pPr>
            <w:r w:rsidRPr="00DE0150">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4DE11D3" w14:textId="77777777" w:rsidR="002A0E9A" w:rsidRPr="00DE0150" w:rsidRDefault="002A0E9A" w:rsidP="00150535">
            <w:pPr>
              <w:pStyle w:val="TAC"/>
            </w:pPr>
            <w:r w:rsidRPr="00DE0150">
              <w:rPr>
                <w:rFonts w:hint="eastAsia"/>
              </w:rPr>
              <w:t>3.92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65EBA07" w14:textId="77777777" w:rsidR="002A0E9A" w:rsidRPr="00DE0150" w:rsidRDefault="002A0E9A" w:rsidP="00150535">
            <w:pPr>
              <w:pStyle w:val="TAC"/>
            </w:pPr>
            <w:r w:rsidRPr="00DE0150">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B134115" w14:textId="77777777" w:rsidR="002A0E9A" w:rsidRPr="00DE0150" w:rsidRDefault="002A0E9A" w:rsidP="00150535">
            <w:pPr>
              <w:pStyle w:val="TAC"/>
            </w:pPr>
            <w:r w:rsidRPr="00DE0150">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CB4B8B8" w14:textId="77777777" w:rsidR="002A0E9A" w:rsidRPr="00DE0150" w:rsidRDefault="002A0E9A" w:rsidP="00150535">
            <w:pPr>
              <w:pStyle w:val="TAC"/>
            </w:pPr>
            <w:r w:rsidRPr="00DE0150">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C1F2883" w14:textId="77777777" w:rsidR="002A0E9A" w:rsidRPr="00DE0150" w:rsidRDefault="002A0E9A" w:rsidP="00150535">
            <w:pPr>
              <w:pStyle w:val="TAC"/>
            </w:pPr>
            <w:r w:rsidRPr="00DE0150">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261EFDF" w14:textId="77777777" w:rsidR="002A0E9A" w:rsidRPr="00DE0150" w:rsidRDefault="002A0E9A" w:rsidP="00150535">
            <w:pPr>
              <w:pStyle w:val="TAC"/>
            </w:pPr>
            <w:r w:rsidRPr="00DE0150">
              <w:rPr>
                <w:rFonts w:hint="eastAsia"/>
              </w:rPr>
              <w:t>3.92</w:t>
            </w:r>
          </w:p>
        </w:tc>
        <w:tc>
          <w:tcPr>
            <w:tcW w:w="722" w:type="dxa"/>
            <w:tcBorders>
              <w:top w:val="single" w:sz="4" w:space="0" w:color="auto"/>
              <w:left w:val="single" w:sz="4" w:space="0" w:color="auto"/>
              <w:bottom w:val="single" w:sz="4" w:space="0" w:color="auto"/>
              <w:right w:val="nil"/>
            </w:tcBorders>
            <w:shd w:val="clear" w:color="000000" w:fill="C6C6C6"/>
            <w:noWrap/>
            <w:vAlign w:val="center"/>
          </w:tcPr>
          <w:p w14:paraId="423C2663" w14:textId="77777777" w:rsidR="002A0E9A" w:rsidRPr="00DE0150" w:rsidRDefault="002A0E9A" w:rsidP="00150535">
            <w:pPr>
              <w:pStyle w:val="TAC"/>
            </w:pPr>
            <w:r w:rsidRPr="00DE0150">
              <w:rPr>
                <w:rFonts w:hint="eastAsia"/>
              </w:rPr>
              <w:t>3.92</w:t>
            </w:r>
          </w:p>
        </w:tc>
        <w:tc>
          <w:tcPr>
            <w:tcW w:w="723" w:type="dxa"/>
            <w:tcBorders>
              <w:top w:val="nil"/>
              <w:left w:val="single" w:sz="4" w:space="0" w:color="auto"/>
              <w:bottom w:val="single" w:sz="4" w:space="0" w:color="auto"/>
              <w:right w:val="nil"/>
            </w:tcBorders>
            <w:shd w:val="clear" w:color="auto" w:fill="auto"/>
            <w:noWrap/>
            <w:vAlign w:val="center"/>
          </w:tcPr>
          <w:p w14:paraId="18997EC8" w14:textId="77777777" w:rsidR="002A0E9A" w:rsidRPr="00DE0150" w:rsidRDefault="002A0E9A" w:rsidP="00150535">
            <w:pPr>
              <w:pStyle w:val="TAC"/>
            </w:pPr>
          </w:p>
        </w:tc>
        <w:tc>
          <w:tcPr>
            <w:tcW w:w="723" w:type="dxa"/>
            <w:tcBorders>
              <w:top w:val="nil"/>
              <w:left w:val="nil"/>
              <w:bottom w:val="nil"/>
              <w:right w:val="nil"/>
            </w:tcBorders>
            <w:shd w:val="clear" w:color="auto" w:fill="auto"/>
            <w:noWrap/>
            <w:vAlign w:val="center"/>
          </w:tcPr>
          <w:p w14:paraId="53A177D3"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747ECA31" w14:textId="77777777" w:rsidR="002A0E9A" w:rsidRPr="00E15DA8" w:rsidRDefault="002A0E9A" w:rsidP="00150535">
            <w:pPr>
              <w:pStyle w:val="TAC"/>
              <w:rPr>
                <w:color w:val="000000"/>
              </w:rPr>
            </w:pPr>
          </w:p>
        </w:tc>
        <w:tc>
          <w:tcPr>
            <w:tcW w:w="722" w:type="dxa"/>
            <w:tcBorders>
              <w:top w:val="nil"/>
              <w:left w:val="nil"/>
              <w:bottom w:val="nil"/>
              <w:right w:val="nil"/>
            </w:tcBorders>
            <w:shd w:val="clear" w:color="auto" w:fill="auto"/>
            <w:noWrap/>
            <w:vAlign w:val="center"/>
          </w:tcPr>
          <w:p w14:paraId="3F1FB343"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3E2CD5C0"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5910FA5E"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7B61DD42"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74722981" w14:textId="77777777" w:rsidR="002A0E9A" w:rsidRPr="00A45F58" w:rsidRDefault="002A0E9A" w:rsidP="00150535">
            <w:pPr>
              <w:pStyle w:val="TAC"/>
              <w:rPr>
                <w:color w:val="000000"/>
              </w:rPr>
            </w:pPr>
          </w:p>
        </w:tc>
      </w:tr>
      <w:tr w:rsidR="002A0E9A" w:rsidRPr="00A45F58" w14:paraId="1DD26BB5" w14:textId="77777777" w:rsidTr="007C1E74">
        <w:trPr>
          <w:trHeight w:val="266"/>
          <w:jc w:val="center"/>
        </w:trPr>
        <w:tc>
          <w:tcPr>
            <w:tcW w:w="988" w:type="dxa"/>
            <w:vMerge w:val="restart"/>
            <w:shd w:val="clear" w:color="auto" w:fill="auto"/>
            <w:vAlign w:val="center"/>
            <w:hideMark/>
          </w:tcPr>
          <w:p w14:paraId="0EB2772B" w14:textId="77777777" w:rsidR="002A0E9A" w:rsidRPr="00A45F58" w:rsidRDefault="002A0E9A" w:rsidP="00150535">
            <w:pPr>
              <w:pStyle w:val="TAH"/>
            </w:pPr>
            <w:r w:rsidRPr="00A45F58">
              <w:t>'</w:t>
            </w:r>
            <w:r>
              <w:t>30MHz+4</w:t>
            </w:r>
            <w:r w:rsidRPr="00A45F58">
              <w:t>0MHz'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926736" w14:textId="77777777" w:rsidR="002A0E9A" w:rsidRPr="00A45F58" w:rsidRDefault="002A0E9A" w:rsidP="00150535">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E8E8477" w14:textId="77777777" w:rsidR="002A0E9A" w:rsidRPr="00DE0150" w:rsidRDefault="002A0E9A" w:rsidP="00150535">
            <w:pPr>
              <w:pStyle w:val="TAC"/>
            </w:pPr>
            <w:r w:rsidRPr="00E15DA8">
              <w:t>#</w:t>
            </w:r>
            <w: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7CC131" w14:textId="77777777" w:rsidR="002A0E9A" w:rsidRPr="00DE0150" w:rsidRDefault="002A0E9A" w:rsidP="00150535">
            <w:pPr>
              <w:pStyle w:val="TAC"/>
            </w:pPr>
            <w:r w:rsidRPr="00E15DA8">
              <w:t>#</w:t>
            </w:r>
            <w: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0C4738" w14:textId="77777777" w:rsidR="002A0E9A" w:rsidRPr="00DE0150" w:rsidRDefault="002A0E9A" w:rsidP="00150535">
            <w:pPr>
              <w:pStyle w:val="TAC"/>
            </w:pPr>
            <w:r w:rsidRPr="00E15DA8">
              <w:t>#</w:t>
            </w:r>
            <w:r>
              <w:t>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15280D" w14:textId="77777777" w:rsidR="002A0E9A" w:rsidRPr="00DE0150" w:rsidRDefault="002A0E9A" w:rsidP="00150535">
            <w:pPr>
              <w:pStyle w:val="TAC"/>
            </w:pPr>
            <w:r w:rsidRPr="00E15DA8">
              <w:t>#</w:t>
            </w:r>
            <w:r>
              <w:t>35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AE6C8A" w14:textId="77777777" w:rsidR="002A0E9A" w:rsidRPr="00DE0150" w:rsidRDefault="002A0E9A" w:rsidP="00150535">
            <w:pPr>
              <w:pStyle w:val="TAC"/>
            </w:pPr>
            <w:r>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86C09B" w14:textId="77777777" w:rsidR="002A0E9A" w:rsidRPr="00DE0150" w:rsidRDefault="002A0E9A" w:rsidP="00150535">
            <w:pPr>
              <w:pStyle w:val="TAC"/>
            </w:pPr>
            <w: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979EF3" w14:textId="77777777" w:rsidR="002A0E9A" w:rsidRPr="00DE0150" w:rsidRDefault="002A0E9A" w:rsidP="00150535">
            <w:pPr>
              <w:pStyle w:val="TAC"/>
            </w:pPr>
            <w: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B9A34D" w14:textId="77777777" w:rsidR="002A0E9A" w:rsidRPr="00DE0150" w:rsidRDefault="002A0E9A" w:rsidP="00150535">
            <w:pPr>
              <w:pStyle w:val="TAC"/>
            </w:pPr>
            <w:r>
              <w:t>#39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BA7E56" w14:textId="77777777" w:rsidR="002A0E9A" w:rsidRPr="00DE0150" w:rsidRDefault="002A0E9A" w:rsidP="00150535">
            <w:pPr>
              <w:pStyle w:val="TAC"/>
            </w:pPr>
            <w:r>
              <w:t>#40</w:t>
            </w:r>
          </w:p>
        </w:tc>
        <w:tc>
          <w:tcPr>
            <w:tcW w:w="722" w:type="dxa"/>
            <w:tcBorders>
              <w:top w:val="single" w:sz="4" w:space="0" w:color="auto"/>
              <w:left w:val="single" w:sz="4" w:space="0" w:color="auto"/>
              <w:bottom w:val="single" w:sz="4" w:space="0" w:color="auto"/>
              <w:right w:val="nil"/>
            </w:tcBorders>
            <w:shd w:val="clear" w:color="auto" w:fill="auto"/>
            <w:noWrap/>
            <w:vAlign w:val="center"/>
          </w:tcPr>
          <w:p w14:paraId="6B8DA060" w14:textId="77777777" w:rsidR="002A0E9A" w:rsidRPr="00DE0150" w:rsidRDefault="002A0E9A" w:rsidP="00150535">
            <w:pPr>
              <w:pStyle w:val="TAC"/>
            </w:pPr>
            <w:r>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4E7BE3" w14:textId="77777777" w:rsidR="002A0E9A" w:rsidRPr="00DE0150" w:rsidRDefault="002A0E9A" w:rsidP="00150535">
            <w:pPr>
              <w:pStyle w:val="TAC"/>
            </w:pPr>
            <w:r>
              <w:t>#43</w:t>
            </w:r>
          </w:p>
        </w:tc>
        <w:tc>
          <w:tcPr>
            <w:tcW w:w="723" w:type="dxa"/>
            <w:tcBorders>
              <w:top w:val="nil"/>
              <w:left w:val="single" w:sz="4" w:space="0" w:color="auto"/>
              <w:bottom w:val="nil"/>
              <w:right w:val="nil"/>
            </w:tcBorders>
            <w:shd w:val="clear" w:color="auto" w:fill="auto"/>
            <w:noWrap/>
            <w:vAlign w:val="center"/>
          </w:tcPr>
          <w:p w14:paraId="64F3746D" w14:textId="77777777" w:rsidR="002A0E9A" w:rsidRPr="00E93C0F"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6AC665F1" w14:textId="77777777" w:rsidR="002A0E9A" w:rsidRPr="00E15DA8" w:rsidRDefault="002A0E9A" w:rsidP="00150535">
            <w:pPr>
              <w:pStyle w:val="TAC"/>
              <w:rPr>
                <w:color w:val="000000"/>
              </w:rPr>
            </w:pPr>
          </w:p>
        </w:tc>
        <w:tc>
          <w:tcPr>
            <w:tcW w:w="722" w:type="dxa"/>
            <w:tcBorders>
              <w:top w:val="nil"/>
              <w:left w:val="nil"/>
              <w:bottom w:val="nil"/>
              <w:right w:val="nil"/>
            </w:tcBorders>
            <w:shd w:val="clear" w:color="auto" w:fill="auto"/>
            <w:noWrap/>
            <w:vAlign w:val="center"/>
          </w:tcPr>
          <w:p w14:paraId="5841C16A"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6DA5EAE1"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11309EBF"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1146B32C"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605451C9" w14:textId="77777777" w:rsidR="002A0E9A" w:rsidRPr="00A45F58" w:rsidRDefault="002A0E9A" w:rsidP="00150535">
            <w:pPr>
              <w:pStyle w:val="TAC"/>
              <w:rPr>
                <w:color w:val="000000"/>
              </w:rPr>
            </w:pPr>
          </w:p>
        </w:tc>
      </w:tr>
      <w:tr w:rsidR="002A0E9A" w:rsidRPr="00A45F58" w14:paraId="1AF61BAC" w14:textId="77777777" w:rsidTr="007C1E74">
        <w:trPr>
          <w:trHeight w:val="266"/>
          <w:jc w:val="center"/>
        </w:trPr>
        <w:tc>
          <w:tcPr>
            <w:tcW w:w="988" w:type="dxa"/>
            <w:vMerge/>
            <w:shd w:val="clear" w:color="auto" w:fill="auto"/>
            <w:vAlign w:val="center"/>
            <w:hideMark/>
          </w:tcPr>
          <w:p w14:paraId="2C7AB082" w14:textId="77777777" w:rsidR="002A0E9A" w:rsidRPr="00A45F58" w:rsidRDefault="002A0E9A" w:rsidP="00150535">
            <w:pPr>
              <w:pStyle w:val="TAH"/>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D23614" w14:textId="77777777" w:rsidR="002A0E9A" w:rsidRPr="00A45F58" w:rsidRDefault="002A0E9A" w:rsidP="00150535">
            <w:pPr>
              <w:pStyle w:val="TAH"/>
            </w:pPr>
            <w:r w:rsidRPr="00A45F58">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107188B7" w14:textId="77777777" w:rsidR="002A0E9A" w:rsidRPr="00DE0150" w:rsidRDefault="002A0E9A" w:rsidP="00150535">
            <w:pPr>
              <w:pStyle w:val="TAC"/>
            </w:pPr>
            <w:r w:rsidRPr="00E93C0F">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E969A3C" w14:textId="77777777" w:rsidR="002A0E9A" w:rsidRPr="00DE0150" w:rsidRDefault="002A0E9A" w:rsidP="00150535">
            <w:pPr>
              <w:pStyle w:val="TAC"/>
            </w:pPr>
            <w:r w:rsidRPr="00E93C0F">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2A7F41F" w14:textId="77777777" w:rsidR="002A0E9A" w:rsidRPr="00DE0150" w:rsidRDefault="002A0E9A" w:rsidP="00150535">
            <w:pPr>
              <w:pStyle w:val="TAC"/>
            </w:pPr>
            <w:r w:rsidRPr="00E93C0F">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04D1AB6" w14:textId="77777777" w:rsidR="002A0E9A" w:rsidRPr="00DE0150" w:rsidRDefault="002A0E9A" w:rsidP="00150535">
            <w:pPr>
              <w:pStyle w:val="TAC"/>
            </w:pPr>
            <w:r w:rsidRPr="00E93C0F">
              <w:rPr>
                <w:rFonts w:hint="eastAsia"/>
              </w:rPr>
              <w:t>0.12</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9067C9A" w14:textId="77777777" w:rsidR="002A0E9A" w:rsidRPr="00DE0150" w:rsidRDefault="002A0E9A" w:rsidP="00150535">
            <w:pPr>
              <w:pStyle w:val="TAC"/>
            </w:pPr>
            <w:r w:rsidRPr="00E93C0F">
              <w:rPr>
                <w:rFonts w:hint="eastAsia"/>
              </w:rPr>
              <w:t>0.13</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18E6FA89" w14:textId="77777777" w:rsidR="002A0E9A" w:rsidRPr="00DE0150" w:rsidRDefault="002A0E9A" w:rsidP="00150535">
            <w:pPr>
              <w:pStyle w:val="TAC"/>
            </w:pPr>
            <w:r w:rsidRPr="00E93C0F">
              <w:rPr>
                <w:rFonts w:hint="eastAsia"/>
              </w:rPr>
              <w:t>0.66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0262465" w14:textId="77777777" w:rsidR="002A0E9A" w:rsidRPr="00DE0150" w:rsidRDefault="002A0E9A" w:rsidP="00150535">
            <w:pPr>
              <w:pStyle w:val="TAC"/>
            </w:pPr>
            <w:r w:rsidRPr="00E93C0F">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24F339A" w14:textId="77777777" w:rsidR="002A0E9A" w:rsidRPr="00DE0150" w:rsidRDefault="002A0E9A" w:rsidP="00150535">
            <w:pPr>
              <w:pStyle w:val="TAC"/>
            </w:pPr>
            <w:r w:rsidRPr="00E93C0F">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37B46A1" w14:textId="77777777" w:rsidR="002A0E9A" w:rsidRPr="00DE0150" w:rsidRDefault="002A0E9A" w:rsidP="00150535">
            <w:pPr>
              <w:pStyle w:val="TAC"/>
            </w:pPr>
            <w:r w:rsidRPr="00E93C0F">
              <w:rPr>
                <w:rFonts w:hint="eastAsia"/>
              </w:rPr>
              <w:t>2.69</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B51645C" w14:textId="77777777" w:rsidR="002A0E9A" w:rsidRPr="00DE0150" w:rsidRDefault="002A0E9A" w:rsidP="00150535">
            <w:pPr>
              <w:pStyle w:val="TAC"/>
            </w:pPr>
            <w:r w:rsidRPr="00E93C0F">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C83EE0C" w14:textId="77777777" w:rsidR="002A0E9A" w:rsidRPr="00DE0150" w:rsidRDefault="002A0E9A" w:rsidP="00150535">
            <w:pPr>
              <w:pStyle w:val="TAC"/>
            </w:pPr>
            <w:r w:rsidRPr="00E93C0F">
              <w:rPr>
                <w:rFonts w:hint="eastAsia"/>
              </w:rPr>
              <w:t>3.09</w:t>
            </w:r>
          </w:p>
        </w:tc>
        <w:tc>
          <w:tcPr>
            <w:tcW w:w="723" w:type="dxa"/>
            <w:tcBorders>
              <w:top w:val="nil"/>
              <w:left w:val="single" w:sz="4" w:space="0" w:color="auto"/>
              <w:bottom w:val="nil"/>
              <w:right w:val="nil"/>
            </w:tcBorders>
            <w:shd w:val="clear" w:color="auto" w:fill="auto"/>
            <w:noWrap/>
            <w:vAlign w:val="center"/>
          </w:tcPr>
          <w:p w14:paraId="0C5006EC" w14:textId="77777777" w:rsidR="002A0E9A" w:rsidRPr="00E93C0F"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752646ED" w14:textId="77777777" w:rsidR="002A0E9A" w:rsidRPr="00E15DA8" w:rsidRDefault="002A0E9A" w:rsidP="00150535">
            <w:pPr>
              <w:pStyle w:val="TAC"/>
              <w:rPr>
                <w:color w:val="000000"/>
              </w:rPr>
            </w:pPr>
          </w:p>
        </w:tc>
        <w:tc>
          <w:tcPr>
            <w:tcW w:w="722" w:type="dxa"/>
            <w:tcBorders>
              <w:top w:val="nil"/>
              <w:left w:val="nil"/>
              <w:bottom w:val="nil"/>
              <w:right w:val="nil"/>
            </w:tcBorders>
            <w:shd w:val="clear" w:color="auto" w:fill="auto"/>
            <w:noWrap/>
            <w:vAlign w:val="center"/>
          </w:tcPr>
          <w:p w14:paraId="587BDEF8"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2325A716"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7687CC68"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52B9B4AE"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39555DA3" w14:textId="77777777" w:rsidR="002A0E9A" w:rsidRPr="00A45F58" w:rsidRDefault="002A0E9A" w:rsidP="00150535">
            <w:pPr>
              <w:pStyle w:val="TAC"/>
              <w:rPr>
                <w:color w:val="000000"/>
              </w:rPr>
            </w:pPr>
          </w:p>
        </w:tc>
      </w:tr>
      <w:tr w:rsidR="002A0E9A" w:rsidRPr="00A45F58" w14:paraId="67F930F0" w14:textId="77777777" w:rsidTr="007C1E74">
        <w:trPr>
          <w:trHeight w:val="266"/>
          <w:jc w:val="center"/>
        </w:trPr>
        <w:tc>
          <w:tcPr>
            <w:tcW w:w="988" w:type="dxa"/>
            <w:vMerge/>
            <w:shd w:val="clear" w:color="auto" w:fill="auto"/>
            <w:vAlign w:val="center"/>
            <w:hideMark/>
          </w:tcPr>
          <w:p w14:paraId="6E9046B6" w14:textId="77777777" w:rsidR="002A0E9A" w:rsidRPr="00A45F58" w:rsidRDefault="002A0E9A" w:rsidP="00150535">
            <w:pPr>
              <w:pStyle w:val="TAH"/>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F59AEC" w14:textId="77777777" w:rsidR="002A0E9A" w:rsidRPr="00A45F58" w:rsidRDefault="002A0E9A" w:rsidP="00150535">
            <w:pPr>
              <w:pStyle w:val="TAH"/>
            </w:pPr>
            <w:r w:rsidRPr="00A45F58">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7C450B4D" w14:textId="77777777" w:rsidR="002A0E9A" w:rsidRPr="00DE0150" w:rsidRDefault="002A0E9A" w:rsidP="00150535">
            <w:pPr>
              <w:pStyle w:val="TAC"/>
            </w:pPr>
            <w:r w:rsidRPr="00E93C0F">
              <w:rPr>
                <w:rFonts w:hint="eastAsia"/>
              </w:rPr>
              <w:t>0.64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FCF7251" w14:textId="77777777" w:rsidR="002A0E9A" w:rsidRPr="00DE0150" w:rsidRDefault="002A0E9A" w:rsidP="00150535">
            <w:pPr>
              <w:pStyle w:val="TAC"/>
            </w:pPr>
            <w:r w:rsidRPr="00E93C0F">
              <w:rPr>
                <w:rFonts w:hint="eastAsia"/>
              </w:rPr>
              <w:t>0.95</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54619C9D" w14:textId="77777777" w:rsidR="002A0E9A" w:rsidRPr="00DE0150" w:rsidRDefault="002A0E9A" w:rsidP="00150535">
            <w:pPr>
              <w:pStyle w:val="TAC"/>
            </w:pPr>
            <w:r w:rsidRPr="00E93C0F">
              <w:rPr>
                <w:rFonts w:hint="eastAsia"/>
              </w:rPr>
              <w:t>0.95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FC2115F" w14:textId="77777777" w:rsidR="002A0E9A" w:rsidRPr="00DE0150" w:rsidRDefault="002A0E9A" w:rsidP="00150535">
            <w:pPr>
              <w:pStyle w:val="TAC"/>
            </w:pPr>
            <w:r w:rsidRPr="00E93C0F">
              <w:rPr>
                <w:rFonts w:hint="eastAsia"/>
              </w:rPr>
              <w:t>0.95</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321374A" w14:textId="77777777" w:rsidR="002A0E9A" w:rsidRPr="00DE0150" w:rsidRDefault="002A0E9A" w:rsidP="00150535">
            <w:pPr>
              <w:pStyle w:val="TAC"/>
            </w:pPr>
            <w:r w:rsidRPr="00E93C0F">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C52DA2F" w14:textId="77777777" w:rsidR="002A0E9A" w:rsidRPr="00DE0150" w:rsidRDefault="002A0E9A" w:rsidP="00150535">
            <w:pPr>
              <w:pStyle w:val="TAC"/>
            </w:pPr>
            <w:r w:rsidRPr="00E93C0F">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1894825" w14:textId="77777777" w:rsidR="002A0E9A" w:rsidRPr="00DE0150" w:rsidRDefault="002A0E9A" w:rsidP="00150535">
            <w:pPr>
              <w:pStyle w:val="TAC"/>
            </w:pPr>
            <w:r w:rsidRPr="00E93C0F">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AA16BB6" w14:textId="77777777" w:rsidR="002A0E9A" w:rsidRPr="00DE0150" w:rsidRDefault="002A0E9A" w:rsidP="00150535">
            <w:pPr>
              <w:pStyle w:val="TAC"/>
            </w:pPr>
            <w:r w:rsidRPr="00E93C0F">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DAE0EC3" w14:textId="77777777" w:rsidR="002A0E9A" w:rsidRPr="00DE0150" w:rsidRDefault="002A0E9A" w:rsidP="00150535">
            <w:pPr>
              <w:pStyle w:val="TAC"/>
            </w:pPr>
            <w:r w:rsidRPr="00E93C0F">
              <w:rPr>
                <w:rFonts w:hint="eastAsia"/>
              </w:rPr>
              <w:t>2.69</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9795364" w14:textId="77777777" w:rsidR="002A0E9A" w:rsidRPr="00DE0150" w:rsidRDefault="002A0E9A" w:rsidP="00150535">
            <w:pPr>
              <w:pStyle w:val="TAC"/>
            </w:pPr>
            <w:r w:rsidRPr="00E93C0F">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E80E33E" w14:textId="77777777" w:rsidR="002A0E9A" w:rsidRPr="00DE0150" w:rsidRDefault="002A0E9A" w:rsidP="00150535">
            <w:pPr>
              <w:pStyle w:val="TAC"/>
            </w:pPr>
            <w:r w:rsidRPr="00E93C0F">
              <w:rPr>
                <w:rFonts w:hint="eastAsia"/>
              </w:rPr>
              <w:t>3.09</w:t>
            </w:r>
          </w:p>
        </w:tc>
        <w:tc>
          <w:tcPr>
            <w:tcW w:w="723" w:type="dxa"/>
            <w:tcBorders>
              <w:top w:val="nil"/>
              <w:left w:val="single" w:sz="4" w:space="0" w:color="auto"/>
              <w:bottom w:val="nil"/>
              <w:right w:val="nil"/>
            </w:tcBorders>
            <w:shd w:val="clear" w:color="auto" w:fill="auto"/>
            <w:noWrap/>
            <w:vAlign w:val="center"/>
          </w:tcPr>
          <w:p w14:paraId="119A990B" w14:textId="77777777" w:rsidR="002A0E9A" w:rsidRPr="00E93C0F"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72EDF477" w14:textId="77777777" w:rsidR="002A0E9A" w:rsidRPr="00E15DA8" w:rsidRDefault="002A0E9A" w:rsidP="00150535">
            <w:pPr>
              <w:pStyle w:val="TAC"/>
              <w:rPr>
                <w:color w:val="000000"/>
              </w:rPr>
            </w:pPr>
          </w:p>
        </w:tc>
        <w:tc>
          <w:tcPr>
            <w:tcW w:w="722" w:type="dxa"/>
            <w:tcBorders>
              <w:top w:val="nil"/>
              <w:left w:val="nil"/>
              <w:bottom w:val="nil"/>
              <w:right w:val="nil"/>
            </w:tcBorders>
            <w:shd w:val="clear" w:color="auto" w:fill="auto"/>
            <w:noWrap/>
            <w:vAlign w:val="center"/>
          </w:tcPr>
          <w:p w14:paraId="2DC85F49"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7AFC3647"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38BB3BED"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01F6CFF0"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7493DFAF" w14:textId="77777777" w:rsidR="002A0E9A" w:rsidRPr="00A45F58" w:rsidRDefault="002A0E9A" w:rsidP="00150535">
            <w:pPr>
              <w:pStyle w:val="TAC"/>
              <w:rPr>
                <w:color w:val="000000"/>
              </w:rPr>
            </w:pPr>
          </w:p>
        </w:tc>
      </w:tr>
      <w:tr w:rsidR="002A0E9A" w:rsidRPr="00A45F58" w14:paraId="190F7398" w14:textId="77777777" w:rsidTr="007C1E74">
        <w:trPr>
          <w:trHeight w:val="266"/>
          <w:jc w:val="center"/>
        </w:trPr>
        <w:tc>
          <w:tcPr>
            <w:tcW w:w="988" w:type="dxa"/>
            <w:vMerge/>
            <w:shd w:val="clear" w:color="auto" w:fill="auto"/>
            <w:vAlign w:val="center"/>
            <w:hideMark/>
          </w:tcPr>
          <w:p w14:paraId="5DD75B66" w14:textId="77777777" w:rsidR="002A0E9A" w:rsidRPr="00A45F58" w:rsidRDefault="002A0E9A" w:rsidP="00150535">
            <w:pPr>
              <w:pStyle w:val="TAH"/>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DA4DB2" w14:textId="77777777" w:rsidR="002A0E9A" w:rsidRPr="00A45F58" w:rsidRDefault="002A0E9A" w:rsidP="00150535">
            <w:pPr>
              <w:pStyle w:val="TAH"/>
            </w:pPr>
            <w:r w:rsidRPr="00A45F58">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36E35FE2" w14:textId="77777777" w:rsidR="002A0E9A" w:rsidRPr="00DE0150" w:rsidRDefault="002A0E9A" w:rsidP="00150535">
            <w:pPr>
              <w:pStyle w:val="TAC"/>
            </w:pPr>
            <w:r w:rsidRPr="00E93C0F">
              <w:rPr>
                <w:rFonts w:hint="eastAsia"/>
              </w:rPr>
              <w:t>1.93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BE2401C" w14:textId="77777777" w:rsidR="002A0E9A" w:rsidRPr="00DE0150" w:rsidRDefault="002A0E9A" w:rsidP="00150535">
            <w:pPr>
              <w:pStyle w:val="TAC"/>
            </w:pPr>
            <w:r w:rsidRPr="00E93C0F">
              <w:rPr>
                <w:rFonts w:hint="eastAsia"/>
              </w:rPr>
              <w:t>2.30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1C2584D" w14:textId="77777777" w:rsidR="002A0E9A" w:rsidRPr="00DE0150" w:rsidRDefault="002A0E9A" w:rsidP="00150535">
            <w:pPr>
              <w:pStyle w:val="TAC"/>
            </w:pPr>
            <w:r w:rsidRPr="00E93C0F">
              <w:rPr>
                <w:rFonts w:hint="eastAsia"/>
              </w:rPr>
              <w:t>2.30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7C24B8D" w14:textId="77777777" w:rsidR="002A0E9A" w:rsidRPr="00DE0150" w:rsidRDefault="002A0E9A" w:rsidP="00150535">
            <w:pPr>
              <w:pStyle w:val="TAC"/>
            </w:pPr>
            <w:r w:rsidRPr="00E93C0F">
              <w:rPr>
                <w:rFonts w:hint="eastAsia"/>
              </w:rPr>
              <w:t>2.30</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3D9484C" w14:textId="77777777" w:rsidR="002A0E9A" w:rsidRPr="00DE0150" w:rsidRDefault="002A0E9A" w:rsidP="00150535">
            <w:pPr>
              <w:pStyle w:val="TAC"/>
            </w:pPr>
            <w:r w:rsidRPr="00E93C0F">
              <w:rPr>
                <w:rFonts w:hint="eastAsia"/>
              </w:rPr>
              <w:t>2.30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1B770E9" w14:textId="77777777" w:rsidR="002A0E9A" w:rsidRPr="00DE0150" w:rsidRDefault="002A0E9A" w:rsidP="00150535">
            <w:pPr>
              <w:pStyle w:val="TAC"/>
            </w:pPr>
            <w:r w:rsidRPr="00E93C0F">
              <w:rPr>
                <w:rFonts w:hint="eastAsia"/>
              </w:rPr>
              <w:t>2.30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5738AAB" w14:textId="77777777" w:rsidR="002A0E9A" w:rsidRPr="00DE0150" w:rsidRDefault="002A0E9A" w:rsidP="00150535">
            <w:pPr>
              <w:pStyle w:val="TAC"/>
            </w:pPr>
            <w:r w:rsidRPr="00E93C0F">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C9B6470" w14:textId="77777777" w:rsidR="002A0E9A" w:rsidRPr="00DE0150" w:rsidRDefault="002A0E9A" w:rsidP="00150535">
            <w:pPr>
              <w:pStyle w:val="TAC"/>
            </w:pPr>
            <w:r w:rsidRPr="00E93C0F">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068FDDF" w14:textId="77777777" w:rsidR="002A0E9A" w:rsidRPr="00DE0150" w:rsidRDefault="002A0E9A" w:rsidP="00150535">
            <w:pPr>
              <w:pStyle w:val="TAC"/>
            </w:pPr>
            <w:r w:rsidRPr="00E93C0F">
              <w:rPr>
                <w:rFonts w:hint="eastAsia"/>
              </w:rPr>
              <w:t>2.69</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6E01E0A" w14:textId="77777777" w:rsidR="002A0E9A" w:rsidRPr="00DE0150" w:rsidRDefault="002A0E9A" w:rsidP="00150535">
            <w:pPr>
              <w:pStyle w:val="TAC"/>
            </w:pPr>
            <w:r w:rsidRPr="00E93C0F">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EED5128" w14:textId="77777777" w:rsidR="002A0E9A" w:rsidRPr="00DE0150" w:rsidRDefault="002A0E9A" w:rsidP="00150535">
            <w:pPr>
              <w:pStyle w:val="TAC"/>
            </w:pPr>
            <w:r w:rsidRPr="00E93C0F">
              <w:rPr>
                <w:rFonts w:hint="eastAsia"/>
              </w:rPr>
              <w:t>3.09</w:t>
            </w:r>
          </w:p>
        </w:tc>
        <w:tc>
          <w:tcPr>
            <w:tcW w:w="723" w:type="dxa"/>
            <w:tcBorders>
              <w:top w:val="nil"/>
              <w:left w:val="single" w:sz="4" w:space="0" w:color="auto"/>
              <w:bottom w:val="nil"/>
              <w:right w:val="nil"/>
            </w:tcBorders>
            <w:shd w:val="clear" w:color="auto" w:fill="auto"/>
            <w:noWrap/>
            <w:vAlign w:val="center"/>
          </w:tcPr>
          <w:p w14:paraId="114F381C" w14:textId="77777777" w:rsidR="002A0E9A" w:rsidRPr="00E93C0F"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27285613" w14:textId="77777777" w:rsidR="002A0E9A" w:rsidRPr="00E15DA8" w:rsidRDefault="002A0E9A" w:rsidP="00150535">
            <w:pPr>
              <w:pStyle w:val="TAC"/>
              <w:rPr>
                <w:color w:val="000000"/>
              </w:rPr>
            </w:pPr>
          </w:p>
        </w:tc>
        <w:tc>
          <w:tcPr>
            <w:tcW w:w="722" w:type="dxa"/>
            <w:tcBorders>
              <w:top w:val="nil"/>
              <w:left w:val="nil"/>
              <w:bottom w:val="nil"/>
              <w:right w:val="nil"/>
            </w:tcBorders>
            <w:shd w:val="clear" w:color="auto" w:fill="auto"/>
            <w:noWrap/>
            <w:vAlign w:val="center"/>
          </w:tcPr>
          <w:p w14:paraId="517AF0D1"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74755A90"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552041F1"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518EAFAA"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69F5E2EC" w14:textId="77777777" w:rsidR="002A0E9A" w:rsidRPr="00A45F58" w:rsidRDefault="002A0E9A" w:rsidP="00150535">
            <w:pPr>
              <w:pStyle w:val="TAC"/>
              <w:rPr>
                <w:color w:val="000000"/>
              </w:rPr>
            </w:pPr>
          </w:p>
        </w:tc>
      </w:tr>
      <w:tr w:rsidR="002A0E9A" w:rsidRPr="00A45F58" w14:paraId="0D238739" w14:textId="77777777" w:rsidTr="007C1E74">
        <w:trPr>
          <w:trHeight w:val="266"/>
          <w:jc w:val="center"/>
        </w:trPr>
        <w:tc>
          <w:tcPr>
            <w:tcW w:w="988" w:type="dxa"/>
            <w:vMerge/>
            <w:shd w:val="clear" w:color="auto" w:fill="auto"/>
            <w:vAlign w:val="center"/>
            <w:hideMark/>
          </w:tcPr>
          <w:p w14:paraId="00D24B5D" w14:textId="77777777" w:rsidR="002A0E9A" w:rsidRPr="00A45F58" w:rsidRDefault="002A0E9A" w:rsidP="00150535">
            <w:pPr>
              <w:pStyle w:val="TAH"/>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1EAA8" w14:textId="77777777" w:rsidR="002A0E9A" w:rsidRPr="00A45F58" w:rsidRDefault="002A0E9A" w:rsidP="00150535">
            <w:pPr>
              <w:pStyle w:val="TAH"/>
            </w:pPr>
            <w:r w:rsidRPr="00A45F58">
              <w:t>'256QAM'</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44B3E787" w14:textId="77777777" w:rsidR="002A0E9A" w:rsidRPr="00DE0150" w:rsidRDefault="002A0E9A" w:rsidP="00150535">
            <w:pPr>
              <w:pStyle w:val="TAC"/>
            </w:pPr>
            <w:r w:rsidRPr="00E93C0F">
              <w:rPr>
                <w:rFonts w:hint="eastAsia"/>
              </w:rPr>
              <w:t>3.49</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4C609BC" w14:textId="77777777" w:rsidR="002A0E9A" w:rsidRPr="00DE0150" w:rsidRDefault="002A0E9A" w:rsidP="00150535">
            <w:pPr>
              <w:pStyle w:val="TAC"/>
            </w:pPr>
            <w:r w:rsidRPr="00E93C0F">
              <w:rPr>
                <w:rFonts w:hint="eastAsia"/>
              </w:rPr>
              <w:t>3.91</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C7051CD" w14:textId="77777777" w:rsidR="002A0E9A" w:rsidRPr="00DE0150" w:rsidRDefault="002A0E9A" w:rsidP="00150535">
            <w:pPr>
              <w:pStyle w:val="TAC"/>
            </w:pPr>
            <w:r w:rsidRPr="00E93C0F">
              <w:rPr>
                <w:rFonts w:hint="eastAsia"/>
              </w:rPr>
              <w:t>3.91</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BFF23E0" w14:textId="77777777" w:rsidR="002A0E9A" w:rsidRPr="00DE0150" w:rsidRDefault="002A0E9A" w:rsidP="00150535">
            <w:pPr>
              <w:pStyle w:val="TAC"/>
            </w:pPr>
            <w:r w:rsidRPr="00E93C0F">
              <w:rPr>
                <w:rFonts w:hint="eastAsia"/>
              </w:rPr>
              <w:t>3.91</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61032B4" w14:textId="77777777" w:rsidR="002A0E9A" w:rsidRPr="00DE0150" w:rsidRDefault="002A0E9A" w:rsidP="00150535">
            <w:pPr>
              <w:pStyle w:val="TAC"/>
            </w:pPr>
            <w:r w:rsidRPr="00E93C0F">
              <w:rPr>
                <w:rFonts w:hint="eastAsia"/>
              </w:rPr>
              <w:t>4.35</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675CD47" w14:textId="77777777" w:rsidR="002A0E9A" w:rsidRPr="00DE0150" w:rsidRDefault="002A0E9A" w:rsidP="00150535">
            <w:pPr>
              <w:pStyle w:val="TAC"/>
            </w:pPr>
            <w:r w:rsidRPr="00E93C0F">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050E4DF" w14:textId="77777777" w:rsidR="002A0E9A" w:rsidRPr="00DE0150" w:rsidRDefault="002A0E9A" w:rsidP="00150535">
            <w:pPr>
              <w:pStyle w:val="TAC"/>
            </w:pPr>
            <w:r w:rsidRPr="00E93C0F">
              <w:rPr>
                <w:rFonts w:hint="eastAsia"/>
              </w:rPr>
              <w:t>4.36</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A69352D" w14:textId="77777777" w:rsidR="002A0E9A" w:rsidRPr="00DE0150" w:rsidRDefault="002A0E9A" w:rsidP="00150535">
            <w:pPr>
              <w:pStyle w:val="TAC"/>
            </w:pPr>
            <w:r w:rsidRPr="00E93C0F">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129C3FB" w14:textId="77777777" w:rsidR="002A0E9A" w:rsidRPr="00DE0150" w:rsidRDefault="002A0E9A" w:rsidP="00150535">
            <w:pPr>
              <w:pStyle w:val="TAC"/>
            </w:pPr>
            <w:r w:rsidRPr="00E93C0F">
              <w:rPr>
                <w:rFonts w:hint="eastAsia"/>
              </w:rPr>
              <w:t>4.36</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A505CB5" w14:textId="77777777" w:rsidR="002A0E9A" w:rsidRPr="00DE0150" w:rsidRDefault="002A0E9A" w:rsidP="00150535">
            <w:pPr>
              <w:pStyle w:val="TAC"/>
            </w:pPr>
            <w:r w:rsidRPr="00E93C0F">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8017482" w14:textId="77777777" w:rsidR="002A0E9A" w:rsidRPr="00DE0150" w:rsidRDefault="002A0E9A" w:rsidP="00150535">
            <w:pPr>
              <w:pStyle w:val="TAC"/>
            </w:pPr>
            <w:r w:rsidRPr="00E93C0F">
              <w:rPr>
                <w:rFonts w:hint="eastAsia"/>
              </w:rPr>
              <w:t>4.35</w:t>
            </w:r>
          </w:p>
        </w:tc>
        <w:tc>
          <w:tcPr>
            <w:tcW w:w="723" w:type="dxa"/>
            <w:tcBorders>
              <w:top w:val="nil"/>
              <w:left w:val="single" w:sz="4" w:space="0" w:color="auto"/>
              <w:bottom w:val="nil"/>
              <w:right w:val="nil"/>
            </w:tcBorders>
            <w:shd w:val="clear" w:color="auto" w:fill="auto"/>
            <w:noWrap/>
            <w:vAlign w:val="center"/>
          </w:tcPr>
          <w:p w14:paraId="3ADF5028" w14:textId="77777777" w:rsidR="002A0E9A" w:rsidRPr="00E93C0F"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2412D976" w14:textId="77777777" w:rsidR="002A0E9A" w:rsidRPr="00E15DA8" w:rsidRDefault="002A0E9A" w:rsidP="00150535">
            <w:pPr>
              <w:pStyle w:val="TAC"/>
              <w:rPr>
                <w:color w:val="000000"/>
              </w:rPr>
            </w:pPr>
          </w:p>
        </w:tc>
        <w:tc>
          <w:tcPr>
            <w:tcW w:w="722" w:type="dxa"/>
            <w:tcBorders>
              <w:top w:val="nil"/>
              <w:left w:val="nil"/>
              <w:bottom w:val="nil"/>
              <w:right w:val="nil"/>
            </w:tcBorders>
            <w:shd w:val="clear" w:color="auto" w:fill="auto"/>
            <w:noWrap/>
            <w:vAlign w:val="center"/>
          </w:tcPr>
          <w:p w14:paraId="022D4FEC"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1F5FD239"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3A10A51C"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2B9AE9D5"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71094EDE" w14:textId="77777777" w:rsidR="002A0E9A" w:rsidRPr="00A45F58" w:rsidRDefault="002A0E9A" w:rsidP="00150535">
            <w:pPr>
              <w:pStyle w:val="TAC"/>
              <w:rPr>
                <w:color w:val="000000"/>
              </w:rPr>
            </w:pPr>
          </w:p>
        </w:tc>
      </w:tr>
      <w:tr w:rsidR="002A0E9A" w:rsidRPr="00A45F58" w14:paraId="06D417ED" w14:textId="77777777" w:rsidTr="007C1E74">
        <w:trPr>
          <w:gridAfter w:val="7"/>
          <w:wAfter w:w="5060" w:type="dxa"/>
          <w:trHeight w:val="266"/>
          <w:jc w:val="center"/>
        </w:trPr>
        <w:tc>
          <w:tcPr>
            <w:tcW w:w="988" w:type="dxa"/>
            <w:vMerge w:val="restart"/>
            <w:shd w:val="clear" w:color="auto" w:fill="auto"/>
            <w:noWrap/>
            <w:vAlign w:val="center"/>
            <w:hideMark/>
          </w:tcPr>
          <w:p w14:paraId="270750D4" w14:textId="77777777" w:rsidR="002A0E9A" w:rsidRPr="00A45F58" w:rsidRDefault="002A0E9A" w:rsidP="00150535">
            <w:pPr>
              <w:pStyle w:val="TAH"/>
              <w:rPr>
                <w:rFonts w:eastAsia="Gulim"/>
              </w:rPr>
            </w:pPr>
            <w:r>
              <w:t>'20</w:t>
            </w:r>
            <w:r w:rsidRPr="00A45F58">
              <w:t>MHz</w:t>
            </w:r>
            <w:r>
              <w:t>+20MHz</w:t>
            </w:r>
            <w:r w:rsidRPr="00A45F58">
              <w:t>'</w:t>
            </w:r>
          </w:p>
        </w:tc>
        <w:tc>
          <w:tcPr>
            <w:tcW w:w="1134" w:type="dxa"/>
            <w:shd w:val="clear" w:color="auto" w:fill="auto"/>
            <w:noWrap/>
            <w:vAlign w:val="center"/>
            <w:hideMark/>
          </w:tcPr>
          <w:p w14:paraId="5EB4948E" w14:textId="77777777" w:rsidR="002A0E9A" w:rsidRPr="00A45F58" w:rsidRDefault="002A0E9A" w:rsidP="00150535">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0B3E6A0" w14:textId="77777777" w:rsidR="002A0E9A" w:rsidRPr="00A45F58" w:rsidRDefault="002A0E9A" w:rsidP="00150535">
            <w:pPr>
              <w:pStyle w:val="TAC"/>
            </w:pPr>
            <w:r>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35634" w14:textId="77777777" w:rsidR="002A0E9A" w:rsidRPr="00A45F58" w:rsidRDefault="002A0E9A" w:rsidP="00150535">
            <w:pPr>
              <w:pStyle w:val="TAC"/>
            </w:pPr>
            <w: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2EC6B5" w14:textId="77777777" w:rsidR="002A0E9A" w:rsidRPr="00A45F58" w:rsidRDefault="002A0E9A" w:rsidP="00150535">
            <w:pPr>
              <w:pStyle w:val="TAC"/>
            </w:pPr>
            <w: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89E1F9" w14:textId="77777777" w:rsidR="002A0E9A" w:rsidRPr="00A45F58" w:rsidRDefault="002A0E9A" w:rsidP="00150535">
            <w:pPr>
              <w:pStyle w:val="TAC"/>
            </w:pPr>
            <w:r>
              <w:t>#47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AEED96" w14:textId="77777777" w:rsidR="002A0E9A" w:rsidRPr="00A45F58" w:rsidRDefault="002A0E9A" w:rsidP="00150535">
            <w:pPr>
              <w:pStyle w:val="TAC"/>
            </w:pPr>
            <w:r>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DD956B" w14:textId="77777777" w:rsidR="002A0E9A" w:rsidRPr="00A45F58" w:rsidRDefault="002A0E9A" w:rsidP="00150535">
            <w:pPr>
              <w:pStyle w:val="TAC"/>
            </w:pPr>
            <w:r>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BA025C" w14:textId="77777777" w:rsidR="002A0E9A" w:rsidRPr="00A45F58" w:rsidRDefault="002A0E9A" w:rsidP="00150535">
            <w:pPr>
              <w:pStyle w:val="TAC"/>
            </w:pPr>
            <w:r>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F9711E" w14:textId="77777777" w:rsidR="002A0E9A" w:rsidRPr="00A45F58" w:rsidRDefault="002A0E9A" w:rsidP="00150535">
            <w:pPr>
              <w:pStyle w:val="TAC"/>
            </w:pPr>
            <w:r>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7562BD" w14:textId="77777777" w:rsidR="002A0E9A" w:rsidRPr="00A45F58" w:rsidRDefault="002A0E9A" w:rsidP="00150535">
            <w:pPr>
              <w:pStyle w:val="TAC"/>
            </w:pPr>
            <w:r>
              <w:t>#52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59DA81" w14:textId="77777777" w:rsidR="002A0E9A" w:rsidRPr="00A45F58" w:rsidRDefault="002A0E9A" w:rsidP="00150535">
            <w:pPr>
              <w:pStyle w:val="TAC"/>
            </w:pPr>
            <w:r>
              <w:t>#53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206BCB" w14:textId="77777777" w:rsidR="002A0E9A" w:rsidRPr="00A45F58" w:rsidRDefault="002A0E9A" w:rsidP="00150535">
            <w:pPr>
              <w:pStyle w:val="TAC"/>
            </w:pPr>
            <w:r>
              <w:t>#54</w:t>
            </w:r>
          </w:p>
        </w:tc>
      </w:tr>
      <w:tr w:rsidR="002A0E9A" w:rsidRPr="00DE0150" w14:paraId="596D4F51" w14:textId="77777777" w:rsidTr="007C1E74">
        <w:trPr>
          <w:gridAfter w:val="7"/>
          <w:wAfter w:w="5060" w:type="dxa"/>
          <w:trHeight w:val="266"/>
          <w:jc w:val="center"/>
        </w:trPr>
        <w:tc>
          <w:tcPr>
            <w:tcW w:w="988" w:type="dxa"/>
            <w:vMerge/>
            <w:shd w:val="clear" w:color="auto" w:fill="auto"/>
            <w:noWrap/>
            <w:hideMark/>
          </w:tcPr>
          <w:p w14:paraId="11A69606" w14:textId="77777777" w:rsidR="002A0E9A" w:rsidRPr="00A45F58" w:rsidRDefault="002A0E9A" w:rsidP="00150535">
            <w:pPr>
              <w:pStyle w:val="TAH"/>
            </w:pPr>
          </w:p>
        </w:tc>
        <w:tc>
          <w:tcPr>
            <w:tcW w:w="1134" w:type="dxa"/>
            <w:shd w:val="clear" w:color="auto" w:fill="auto"/>
            <w:noWrap/>
            <w:vAlign w:val="center"/>
            <w:hideMark/>
          </w:tcPr>
          <w:p w14:paraId="3ED61D20" w14:textId="77777777" w:rsidR="002A0E9A" w:rsidRPr="00A45F58" w:rsidRDefault="002A0E9A" w:rsidP="00150535">
            <w:pPr>
              <w:pStyle w:val="TAH"/>
            </w:pPr>
            <w:r w:rsidRPr="00A45F58">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37283043" w14:textId="77777777" w:rsidR="002A0E9A" w:rsidRPr="00DE0150" w:rsidRDefault="002A0E9A" w:rsidP="00150535">
            <w:pPr>
              <w:pStyle w:val="TAC"/>
            </w:pPr>
            <w:r w:rsidRPr="00E93C0F">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BD059CD" w14:textId="77777777" w:rsidR="002A0E9A" w:rsidRPr="00DE0150" w:rsidRDefault="002A0E9A" w:rsidP="00150535">
            <w:pPr>
              <w:pStyle w:val="TAC"/>
            </w:pPr>
            <w:r w:rsidRPr="00E93C0F">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311D0AF" w14:textId="77777777" w:rsidR="002A0E9A" w:rsidRPr="00DE0150" w:rsidRDefault="002A0E9A" w:rsidP="00150535">
            <w:pPr>
              <w:pStyle w:val="TAC"/>
            </w:pPr>
            <w:r w:rsidRPr="00E93C0F">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D7FA0CA" w14:textId="77777777" w:rsidR="002A0E9A" w:rsidRPr="00DE0150" w:rsidRDefault="002A0E9A" w:rsidP="00150535">
            <w:pPr>
              <w:pStyle w:val="TAC"/>
            </w:pPr>
            <w:r w:rsidRPr="00E93C0F">
              <w:rPr>
                <w:rFonts w:hint="eastAsia"/>
              </w:rPr>
              <w:t>0.00</w:t>
            </w:r>
          </w:p>
        </w:tc>
        <w:tc>
          <w:tcPr>
            <w:tcW w:w="722"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24484FB5" w14:textId="77777777" w:rsidR="002A0E9A" w:rsidRPr="00DE0150" w:rsidRDefault="002A0E9A" w:rsidP="00150535">
            <w:pPr>
              <w:pStyle w:val="TAC"/>
            </w:pPr>
            <w:r w:rsidRPr="00E93C0F">
              <w:rPr>
                <w:rFonts w:hint="eastAsia"/>
              </w:rPr>
              <w:t>0.13</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526A302" w14:textId="77777777" w:rsidR="002A0E9A" w:rsidRPr="00DE0150" w:rsidRDefault="002A0E9A" w:rsidP="00150535">
            <w:pPr>
              <w:pStyle w:val="TAC"/>
            </w:pPr>
            <w:r w:rsidRPr="00E93C0F">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6482572" w14:textId="77777777" w:rsidR="002A0E9A" w:rsidRPr="00DE0150" w:rsidRDefault="002A0E9A" w:rsidP="00150535">
            <w:pPr>
              <w:pStyle w:val="TAC"/>
            </w:pPr>
            <w:r w:rsidRPr="00E93C0F">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08D15637" w14:textId="77777777" w:rsidR="002A0E9A" w:rsidRPr="00DE0150" w:rsidRDefault="002A0E9A" w:rsidP="00150535">
            <w:pPr>
              <w:pStyle w:val="TAC"/>
            </w:pPr>
            <w:r w:rsidRPr="00E93C0F">
              <w:rPr>
                <w:rFonts w:hint="eastAsia"/>
              </w:rPr>
              <w:t>1.59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1E5409D" w14:textId="77777777" w:rsidR="002A0E9A" w:rsidRPr="00DE0150" w:rsidRDefault="002A0E9A" w:rsidP="00150535">
            <w:pPr>
              <w:pStyle w:val="TAC"/>
            </w:pPr>
            <w:r w:rsidRPr="00E93C0F">
              <w:rPr>
                <w:rFonts w:hint="eastAsia"/>
              </w:rPr>
              <w:t>1.94</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2ECAF90" w14:textId="77777777" w:rsidR="002A0E9A" w:rsidRPr="00DE0150" w:rsidRDefault="002A0E9A" w:rsidP="00150535">
            <w:pPr>
              <w:pStyle w:val="TAC"/>
            </w:pPr>
            <w:r w:rsidRPr="00E93C0F">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D17E9B3" w14:textId="77777777" w:rsidR="002A0E9A" w:rsidRPr="00DE0150" w:rsidRDefault="002A0E9A" w:rsidP="00150535">
            <w:pPr>
              <w:pStyle w:val="TAC"/>
            </w:pPr>
            <w:r w:rsidRPr="00E93C0F">
              <w:rPr>
                <w:rFonts w:hint="eastAsia"/>
              </w:rPr>
              <w:t>3.09</w:t>
            </w:r>
          </w:p>
        </w:tc>
      </w:tr>
      <w:tr w:rsidR="002A0E9A" w:rsidRPr="00DE0150" w14:paraId="3390AF50" w14:textId="77777777" w:rsidTr="007C1E74">
        <w:trPr>
          <w:gridAfter w:val="7"/>
          <w:wAfter w:w="5060" w:type="dxa"/>
          <w:trHeight w:val="266"/>
          <w:jc w:val="center"/>
        </w:trPr>
        <w:tc>
          <w:tcPr>
            <w:tcW w:w="988" w:type="dxa"/>
            <w:vMerge/>
            <w:shd w:val="clear" w:color="auto" w:fill="auto"/>
            <w:vAlign w:val="center"/>
            <w:hideMark/>
          </w:tcPr>
          <w:p w14:paraId="5188C7B7" w14:textId="77777777" w:rsidR="002A0E9A" w:rsidRPr="00A45F58" w:rsidRDefault="002A0E9A" w:rsidP="00150535">
            <w:pPr>
              <w:pStyle w:val="TAH"/>
            </w:pPr>
          </w:p>
        </w:tc>
        <w:tc>
          <w:tcPr>
            <w:tcW w:w="1134" w:type="dxa"/>
            <w:shd w:val="clear" w:color="auto" w:fill="auto"/>
            <w:noWrap/>
            <w:vAlign w:val="center"/>
            <w:hideMark/>
          </w:tcPr>
          <w:p w14:paraId="0762A9E6" w14:textId="77777777" w:rsidR="002A0E9A" w:rsidRPr="00A45F58" w:rsidRDefault="002A0E9A" w:rsidP="00150535">
            <w:pPr>
              <w:pStyle w:val="TAH"/>
            </w:pPr>
            <w:r w:rsidRPr="00A45F58">
              <w:t>'16QAM'</w:t>
            </w:r>
          </w:p>
        </w:tc>
        <w:tc>
          <w:tcPr>
            <w:tcW w:w="722" w:type="dxa"/>
            <w:tcBorders>
              <w:top w:val="single" w:sz="4" w:space="0" w:color="auto"/>
              <w:left w:val="nil"/>
              <w:bottom w:val="single" w:sz="4" w:space="0" w:color="auto"/>
              <w:right w:val="single" w:sz="4" w:space="0" w:color="auto"/>
            </w:tcBorders>
            <w:shd w:val="clear" w:color="000000" w:fill="F5F5F5"/>
            <w:noWrap/>
            <w:vAlign w:val="center"/>
          </w:tcPr>
          <w:p w14:paraId="6F1C9E0A" w14:textId="77777777" w:rsidR="002A0E9A" w:rsidRPr="00DE0150" w:rsidRDefault="002A0E9A" w:rsidP="00150535">
            <w:pPr>
              <w:pStyle w:val="TAC"/>
            </w:pPr>
            <w:r w:rsidRPr="00E93C0F">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37E7DC65" w14:textId="77777777" w:rsidR="002A0E9A" w:rsidRPr="00DE0150" w:rsidRDefault="002A0E9A" w:rsidP="00150535">
            <w:pPr>
              <w:pStyle w:val="TAC"/>
            </w:pPr>
            <w:r w:rsidRPr="00E93C0F">
              <w:rPr>
                <w:rFonts w:hint="eastAsia"/>
              </w:rPr>
              <w:t>0.95</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54FEE4C8" w14:textId="77777777" w:rsidR="002A0E9A" w:rsidRPr="00DE0150" w:rsidRDefault="002A0E9A" w:rsidP="00150535">
            <w:pPr>
              <w:pStyle w:val="TAC"/>
            </w:pPr>
            <w:r w:rsidRPr="00E93C0F">
              <w:rPr>
                <w:rFonts w:hint="eastAsia"/>
              </w:rPr>
              <w:t>0.95</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519BC18B" w14:textId="77777777" w:rsidR="002A0E9A" w:rsidRPr="00DE0150" w:rsidRDefault="002A0E9A" w:rsidP="00150535">
            <w:pPr>
              <w:pStyle w:val="TAC"/>
            </w:pPr>
            <w:r w:rsidRPr="00E93C0F">
              <w:rPr>
                <w:rFonts w:hint="eastAsia"/>
              </w:rPr>
              <w:t>0.95</w:t>
            </w:r>
          </w:p>
        </w:tc>
        <w:tc>
          <w:tcPr>
            <w:tcW w:w="722"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5F5CD91F" w14:textId="77777777" w:rsidR="002A0E9A" w:rsidRPr="00DE0150" w:rsidRDefault="002A0E9A" w:rsidP="00150535">
            <w:pPr>
              <w:pStyle w:val="TAC"/>
            </w:pPr>
            <w:r w:rsidRPr="00E93C0F">
              <w:rPr>
                <w:rFonts w:hint="eastAsia"/>
              </w:rPr>
              <w:t>0.95</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8025C1F" w14:textId="77777777" w:rsidR="002A0E9A" w:rsidRPr="00DE0150" w:rsidRDefault="002A0E9A" w:rsidP="00150535">
            <w:pPr>
              <w:pStyle w:val="TAC"/>
            </w:pPr>
            <w:r w:rsidRPr="00E93C0F">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5D94CD47" w14:textId="77777777" w:rsidR="002A0E9A" w:rsidRPr="00DE0150" w:rsidRDefault="002A0E9A" w:rsidP="00150535">
            <w:pPr>
              <w:pStyle w:val="TAC"/>
            </w:pPr>
            <w:r w:rsidRPr="00E93C0F">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30940997" w14:textId="77777777" w:rsidR="002A0E9A" w:rsidRPr="00DE0150" w:rsidRDefault="002A0E9A" w:rsidP="00150535">
            <w:pPr>
              <w:pStyle w:val="TAC"/>
            </w:pPr>
            <w:r w:rsidRPr="00E93C0F">
              <w:rPr>
                <w:rFonts w:hint="eastAsia"/>
              </w:rPr>
              <w:t>1.59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A40B5CE" w14:textId="77777777" w:rsidR="002A0E9A" w:rsidRPr="00DE0150" w:rsidRDefault="002A0E9A" w:rsidP="00150535">
            <w:pPr>
              <w:pStyle w:val="TAC"/>
            </w:pPr>
            <w:r w:rsidRPr="00E93C0F">
              <w:rPr>
                <w:rFonts w:hint="eastAsia"/>
              </w:rPr>
              <w:t>1.95</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F8B7268" w14:textId="77777777" w:rsidR="002A0E9A" w:rsidRPr="00DE0150" w:rsidRDefault="002A0E9A" w:rsidP="00150535">
            <w:pPr>
              <w:pStyle w:val="TAC"/>
            </w:pPr>
            <w:r w:rsidRPr="00E93C0F">
              <w:rPr>
                <w:rFonts w:hint="eastAsia"/>
              </w:rPr>
              <w:t>2.32</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03B0E011" w14:textId="77777777" w:rsidR="002A0E9A" w:rsidRPr="00DE0150" w:rsidRDefault="002A0E9A" w:rsidP="00150535">
            <w:pPr>
              <w:pStyle w:val="TAC"/>
            </w:pPr>
            <w:r w:rsidRPr="00E93C0F">
              <w:rPr>
                <w:rFonts w:hint="eastAsia"/>
              </w:rPr>
              <w:t>3.09</w:t>
            </w:r>
          </w:p>
        </w:tc>
      </w:tr>
      <w:tr w:rsidR="002A0E9A" w:rsidRPr="00DE0150" w14:paraId="4E1B45E4" w14:textId="77777777" w:rsidTr="007C1E74">
        <w:trPr>
          <w:gridAfter w:val="7"/>
          <w:wAfter w:w="5060" w:type="dxa"/>
          <w:trHeight w:val="266"/>
          <w:jc w:val="center"/>
        </w:trPr>
        <w:tc>
          <w:tcPr>
            <w:tcW w:w="988" w:type="dxa"/>
            <w:vMerge/>
            <w:shd w:val="clear" w:color="auto" w:fill="auto"/>
            <w:vAlign w:val="center"/>
            <w:hideMark/>
          </w:tcPr>
          <w:p w14:paraId="50A2604F" w14:textId="77777777" w:rsidR="002A0E9A" w:rsidRPr="00A45F58" w:rsidRDefault="002A0E9A" w:rsidP="00150535">
            <w:pPr>
              <w:pStyle w:val="TAH"/>
            </w:pPr>
          </w:p>
        </w:tc>
        <w:tc>
          <w:tcPr>
            <w:tcW w:w="1134" w:type="dxa"/>
            <w:shd w:val="clear" w:color="auto" w:fill="auto"/>
            <w:noWrap/>
            <w:vAlign w:val="center"/>
            <w:hideMark/>
          </w:tcPr>
          <w:p w14:paraId="0055A526" w14:textId="77777777" w:rsidR="002A0E9A" w:rsidRPr="00A45F58" w:rsidRDefault="002A0E9A" w:rsidP="00150535">
            <w:pPr>
              <w:pStyle w:val="TAH"/>
            </w:pPr>
            <w:r w:rsidRPr="00A45F58">
              <w:t>'64QAM'</w:t>
            </w:r>
          </w:p>
        </w:tc>
        <w:tc>
          <w:tcPr>
            <w:tcW w:w="722" w:type="dxa"/>
            <w:tcBorders>
              <w:top w:val="single" w:sz="4" w:space="0" w:color="auto"/>
              <w:left w:val="nil"/>
              <w:bottom w:val="single" w:sz="4" w:space="0" w:color="auto"/>
              <w:right w:val="single" w:sz="4" w:space="0" w:color="auto"/>
            </w:tcBorders>
            <w:shd w:val="clear" w:color="000000" w:fill="E0E0E0"/>
            <w:noWrap/>
            <w:vAlign w:val="center"/>
          </w:tcPr>
          <w:p w14:paraId="70AD4C3D" w14:textId="77777777" w:rsidR="002A0E9A" w:rsidRPr="00DE0150" w:rsidRDefault="002A0E9A" w:rsidP="00150535">
            <w:pPr>
              <w:pStyle w:val="TAC"/>
            </w:pPr>
            <w:r w:rsidRPr="00E93C0F">
              <w:rPr>
                <w:rFonts w:hint="eastAsia"/>
              </w:rPr>
              <w:t>1.93</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352AB29" w14:textId="77777777" w:rsidR="002A0E9A" w:rsidRPr="00DE0150" w:rsidRDefault="002A0E9A" w:rsidP="00150535">
            <w:pPr>
              <w:pStyle w:val="TAC"/>
            </w:pPr>
            <w:r w:rsidRPr="00E93C0F">
              <w:rPr>
                <w:rFonts w:hint="eastAsia"/>
              </w:rPr>
              <w:t>1.93</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57D1471" w14:textId="77777777" w:rsidR="002A0E9A" w:rsidRPr="00DE0150" w:rsidRDefault="002A0E9A" w:rsidP="00150535">
            <w:pPr>
              <w:pStyle w:val="TAC"/>
            </w:pPr>
            <w:r w:rsidRPr="00E93C0F">
              <w:rPr>
                <w:rFonts w:hint="eastAsia"/>
              </w:rPr>
              <w:t>1.94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A861701" w14:textId="77777777" w:rsidR="002A0E9A" w:rsidRPr="00DE0150" w:rsidRDefault="002A0E9A" w:rsidP="00150535">
            <w:pPr>
              <w:pStyle w:val="TAC"/>
            </w:pPr>
            <w:r w:rsidRPr="00E93C0F">
              <w:rPr>
                <w:rFonts w:hint="eastAsia"/>
              </w:rPr>
              <w:t>2.30</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52D670A" w14:textId="77777777" w:rsidR="002A0E9A" w:rsidRPr="00DE0150" w:rsidRDefault="002A0E9A" w:rsidP="00150535">
            <w:pPr>
              <w:pStyle w:val="TAC"/>
            </w:pPr>
            <w:r w:rsidRPr="00E93C0F">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9D6D720" w14:textId="77777777" w:rsidR="002A0E9A" w:rsidRPr="00DE0150" w:rsidRDefault="002A0E9A" w:rsidP="00150535">
            <w:pPr>
              <w:pStyle w:val="TAC"/>
            </w:pPr>
            <w:r w:rsidRPr="00E93C0F">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4207E76D" w14:textId="77777777" w:rsidR="002A0E9A" w:rsidRPr="00DE0150" w:rsidRDefault="002A0E9A" w:rsidP="00150535">
            <w:pPr>
              <w:pStyle w:val="TAC"/>
            </w:pPr>
            <w:r w:rsidRPr="00E93C0F">
              <w:rPr>
                <w:rFonts w:hint="eastAsia"/>
              </w:rPr>
              <w:t>3.08</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44623BA" w14:textId="77777777" w:rsidR="002A0E9A" w:rsidRPr="00DE0150" w:rsidRDefault="002A0E9A" w:rsidP="00150535">
            <w:pPr>
              <w:pStyle w:val="TAC"/>
            </w:pPr>
            <w:r w:rsidRPr="00E93C0F">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1D57C52" w14:textId="77777777" w:rsidR="002A0E9A" w:rsidRPr="00DE0150" w:rsidRDefault="002A0E9A" w:rsidP="00150535">
            <w:pPr>
              <w:pStyle w:val="TAC"/>
            </w:pPr>
            <w:r w:rsidRPr="00E93C0F">
              <w:rPr>
                <w:rFonts w:hint="eastAsia"/>
              </w:rPr>
              <w:t>2.31</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60F4942" w14:textId="77777777" w:rsidR="002A0E9A" w:rsidRPr="00DE0150" w:rsidRDefault="002A0E9A" w:rsidP="00150535">
            <w:pPr>
              <w:pStyle w:val="TAC"/>
            </w:pPr>
            <w:r w:rsidRPr="00E93C0F">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37A18EF" w14:textId="77777777" w:rsidR="002A0E9A" w:rsidRPr="00DE0150" w:rsidRDefault="002A0E9A" w:rsidP="00150535">
            <w:pPr>
              <w:pStyle w:val="TAC"/>
            </w:pPr>
            <w:r w:rsidRPr="00E93C0F">
              <w:rPr>
                <w:rFonts w:hint="eastAsia"/>
              </w:rPr>
              <w:t>3.09</w:t>
            </w:r>
          </w:p>
        </w:tc>
      </w:tr>
      <w:tr w:rsidR="002A0E9A" w:rsidRPr="00DE0150" w14:paraId="6342E9C0" w14:textId="77777777" w:rsidTr="007C1E74">
        <w:trPr>
          <w:gridAfter w:val="7"/>
          <w:wAfter w:w="5060" w:type="dxa"/>
          <w:trHeight w:val="266"/>
          <w:jc w:val="center"/>
        </w:trPr>
        <w:tc>
          <w:tcPr>
            <w:tcW w:w="988" w:type="dxa"/>
            <w:vMerge/>
            <w:shd w:val="clear" w:color="auto" w:fill="auto"/>
            <w:vAlign w:val="center"/>
            <w:hideMark/>
          </w:tcPr>
          <w:p w14:paraId="07551718" w14:textId="77777777" w:rsidR="002A0E9A" w:rsidRPr="00A45F58" w:rsidRDefault="002A0E9A" w:rsidP="00150535">
            <w:pPr>
              <w:pStyle w:val="TAH"/>
            </w:pPr>
          </w:p>
        </w:tc>
        <w:tc>
          <w:tcPr>
            <w:tcW w:w="1134" w:type="dxa"/>
            <w:shd w:val="clear" w:color="auto" w:fill="auto"/>
            <w:noWrap/>
            <w:vAlign w:val="center"/>
            <w:hideMark/>
          </w:tcPr>
          <w:p w14:paraId="6663B055" w14:textId="77777777" w:rsidR="002A0E9A" w:rsidRPr="00A45F58" w:rsidRDefault="002A0E9A" w:rsidP="00150535">
            <w:pPr>
              <w:pStyle w:val="TAH"/>
            </w:pPr>
            <w:r w:rsidRPr="00A45F58">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1970AB10" w14:textId="77777777" w:rsidR="002A0E9A" w:rsidRPr="00DE0150" w:rsidRDefault="002A0E9A" w:rsidP="00150535">
            <w:pPr>
              <w:pStyle w:val="TAC"/>
            </w:pPr>
            <w:r w:rsidRPr="00E93C0F">
              <w:rPr>
                <w:rFonts w:hint="eastAsia"/>
              </w:rPr>
              <w:t>3.91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25F33CC" w14:textId="77777777" w:rsidR="002A0E9A" w:rsidRPr="00DE0150" w:rsidRDefault="002A0E9A" w:rsidP="00150535">
            <w:pPr>
              <w:pStyle w:val="TAC"/>
            </w:pPr>
            <w:r w:rsidRPr="00E93C0F">
              <w:rPr>
                <w:rFonts w:hint="eastAsia"/>
              </w:rPr>
              <w:t>3.91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952C850" w14:textId="77777777" w:rsidR="002A0E9A" w:rsidRPr="00DE0150" w:rsidRDefault="002A0E9A" w:rsidP="00150535">
            <w:pPr>
              <w:pStyle w:val="TAC"/>
            </w:pPr>
            <w:r w:rsidRPr="00E93C0F">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7DB8F8A" w14:textId="77777777" w:rsidR="002A0E9A" w:rsidRPr="00DE0150" w:rsidRDefault="002A0E9A" w:rsidP="00150535">
            <w:pPr>
              <w:pStyle w:val="TAC"/>
            </w:pPr>
            <w:r w:rsidRPr="00E93C0F">
              <w:rPr>
                <w:rFonts w:hint="eastAsia"/>
              </w:rPr>
              <w:t>3.91</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D1E58E2" w14:textId="77777777" w:rsidR="002A0E9A" w:rsidRPr="00DE0150" w:rsidRDefault="002A0E9A" w:rsidP="00150535">
            <w:pPr>
              <w:pStyle w:val="TAC"/>
            </w:pPr>
            <w:r w:rsidRPr="00E93C0F">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0448EFA" w14:textId="77777777" w:rsidR="002A0E9A" w:rsidRPr="00DE0150" w:rsidRDefault="002A0E9A" w:rsidP="00150535">
            <w:pPr>
              <w:pStyle w:val="TAC"/>
            </w:pPr>
            <w:r w:rsidRPr="00E93C0F">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12DBB20" w14:textId="77777777" w:rsidR="002A0E9A" w:rsidRPr="00DE0150" w:rsidRDefault="002A0E9A" w:rsidP="00150535">
            <w:pPr>
              <w:pStyle w:val="TAC"/>
            </w:pPr>
            <w:r w:rsidRPr="00E93C0F">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2709E35" w14:textId="77777777" w:rsidR="002A0E9A" w:rsidRPr="00DE0150" w:rsidRDefault="002A0E9A" w:rsidP="00150535">
            <w:pPr>
              <w:pStyle w:val="TAC"/>
            </w:pPr>
            <w:r w:rsidRPr="00E93C0F">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572287A" w14:textId="77777777" w:rsidR="002A0E9A" w:rsidRPr="00DE0150" w:rsidRDefault="002A0E9A" w:rsidP="00150535">
            <w:pPr>
              <w:pStyle w:val="TAC"/>
            </w:pPr>
            <w:r w:rsidRPr="00E93C0F">
              <w:rPr>
                <w:rFonts w:hint="eastAsia"/>
              </w:rPr>
              <w:t>3.92</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787A644" w14:textId="77777777" w:rsidR="002A0E9A" w:rsidRPr="00DE0150" w:rsidRDefault="002A0E9A" w:rsidP="00150535">
            <w:pPr>
              <w:pStyle w:val="TAC"/>
            </w:pPr>
            <w:r w:rsidRPr="00E93C0F">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1A023F4B" w14:textId="77777777" w:rsidR="002A0E9A" w:rsidRPr="00DE0150" w:rsidRDefault="002A0E9A" w:rsidP="00150535">
            <w:pPr>
              <w:pStyle w:val="TAC"/>
            </w:pPr>
            <w:r w:rsidRPr="00E93C0F">
              <w:rPr>
                <w:rFonts w:hint="eastAsia"/>
              </w:rPr>
              <w:t>3.92</w:t>
            </w:r>
          </w:p>
        </w:tc>
      </w:tr>
      <w:tr w:rsidR="002A0E9A" w:rsidRPr="00DE0150" w14:paraId="56A3BE2C" w14:textId="77777777" w:rsidTr="007C1E74">
        <w:trPr>
          <w:gridAfter w:val="7"/>
          <w:wAfter w:w="5060" w:type="dxa"/>
          <w:trHeight w:val="266"/>
          <w:jc w:val="center"/>
        </w:trPr>
        <w:tc>
          <w:tcPr>
            <w:tcW w:w="988" w:type="dxa"/>
            <w:vMerge w:val="restart"/>
            <w:shd w:val="clear" w:color="auto" w:fill="auto"/>
            <w:noWrap/>
            <w:vAlign w:val="center"/>
            <w:hideMark/>
          </w:tcPr>
          <w:p w14:paraId="190E4BDC" w14:textId="77777777" w:rsidR="002A0E9A" w:rsidRPr="00A45F58" w:rsidRDefault="002A0E9A" w:rsidP="00150535">
            <w:pPr>
              <w:pStyle w:val="TAH"/>
            </w:pPr>
            <w:r w:rsidRPr="00A45F58">
              <w:t>'</w:t>
            </w:r>
            <w:r>
              <w:t>10MHz+3</w:t>
            </w:r>
            <w:r w:rsidRPr="00A45F58">
              <w:t>0MHz'</w:t>
            </w:r>
          </w:p>
        </w:tc>
        <w:tc>
          <w:tcPr>
            <w:tcW w:w="1134" w:type="dxa"/>
            <w:shd w:val="clear" w:color="auto" w:fill="auto"/>
            <w:noWrap/>
            <w:vAlign w:val="center"/>
            <w:hideMark/>
          </w:tcPr>
          <w:p w14:paraId="5480F9FB" w14:textId="77777777" w:rsidR="002A0E9A" w:rsidRPr="00A45F58" w:rsidRDefault="002A0E9A" w:rsidP="00150535">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30301D3" w14:textId="77777777" w:rsidR="002A0E9A" w:rsidRPr="00DE0150" w:rsidRDefault="002A0E9A" w:rsidP="00150535">
            <w:pPr>
              <w:pStyle w:val="TAC"/>
            </w:pPr>
            <w:r w:rsidRPr="00E15DA8">
              <w:t>#</w:t>
            </w:r>
            <w:r>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69EE37" w14:textId="77777777" w:rsidR="002A0E9A" w:rsidRPr="00DE0150" w:rsidRDefault="002A0E9A" w:rsidP="00150535">
            <w:pPr>
              <w:pStyle w:val="TAC"/>
            </w:pPr>
            <w:r w:rsidRPr="00E15DA8">
              <w:t>#</w:t>
            </w:r>
            <w:r>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E4A9D7" w14:textId="77777777" w:rsidR="002A0E9A" w:rsidRPr="00DE0150" w:rsidRDefault="002A0E9A" w:rsidP="00150535">
            <w:pPr>
              <w:pStyle w:val="TAC"/>
            </w:pPr>
            <w:r w:rsidRPr="00E15DA8">
              <w:t>#</w:t>
            </w:r>
            <w:r>
              <w:t>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549297" w14:textId="77777777" w:rsidR="002A0E9A" w:rsidRPr="00DE0150" w:rsidRDefault="002A0E9A" w:rsidP="00150535">
            <w:pPr>
              <w:pStyle w:val="TAC"/>
            </w:pPr>
            <w:r w:rsidRPr="00E15DA8">
              <w:t>#</w:t>
            </w:r>
            <w:r>
              <w:t>58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88A3DD" w14:textId="77777777" w:rsidR="002A0E9A" w:rsidRPr="00DE0150" w:rsidRDefault="002A0E9A" w:rsidP="00150535">
            <w:pPr>
              <w:pStyle w:val="TAC"/>
            </w:pPr>
            <w:r>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033C9D" w14:textId="77777777" w:rsidR="002A0E9A" w:rsidRPr="00DE0150" w:rsidRDefault="002A0E9A" w:rsidP="00150535">
            <w:pPr>
              <w:pStyle w:val="TAC"/>
            </w:pPr>
            <w: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391905" w14:textId="77777777" w:rsidR="002A0E9A" w:rsidRPr="00DE0150" w:rsidRDefault="002A0E9A" w:rsidP="00150535">
            <w:pPr>
              <w:pStyle w:val="TAC"/>
            </w:pPr>
            <w:r>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81A152" w14:textId="77777777" w:rsidR="002A0E9A" w:rsidRPr="00DE0150" w:rsidRDefault="002A0E9A" w:rsidP="00150535">
            <w:pPr>
              <w:pStyle w:val="TAC"/>
            </w:pP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168BB9" w14:textId="77777777" w:rsidR="002A0E9A" w:rsidRPr="00DE0150" w:rsidRDefault="002A0E9A" w:rsidP="00150535">
            <w:pPr>
              <w:pStyle w:val="TAC"/>
            </w:pPr>
            <w:r>
              <w:t>#63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FB163E" w14:textId="77777777" w:rsidR="002A0E9A" w:rsidRPr="00DE0150" w:rsidRDefault="002A0E9A" w:rsidP="00150535">
            <w:pPr>
              <w:pStyle w:val="TAC"/>
            </w:pPr>
            <w:r>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9120CA" w14:textId="77777777" w:rsidR="002A0E9A" w:rsidRPr="00DE0150" w:rsidRDefault="002A0E9A" w:rsidP="00150535">
            <w:pPr>
              <w:pStyle w:val="TAC"/>
            </w:pPr>
            <w:r>
              <w:t>#65</w:t>
            </w:r>
          </w:p>
        </w:tc>
      </w:tr>
      <w:tr w:rsidR="002A0E9A" w:rsidRPr="004F0B9B" w14:paraId="1E619337" w14:textId="77777777" w:rsidTr="007C1E74">
        <w:trPr>
          <w:gridAfter w:val="7"/>
          <w:wAfter w:w="5060" w:type="dxa"/>
          <w:trHeight w:val="266"/>
          <w:jc w:val="center"/>
        </w:trPr>
        <w:tc>
          <w:tcPr>
            <w:tcW w:w="988" w:type="dxa"/>
            <w:vMerge/>
            <w:shd w:val="clear" w:color="auto" w:fill="auto"/>
            <w:noWrap/>
            <w:hideMark/>
          </w:tcPr>
          <w:p w14:paraId="62C38130" w14:textId="77777777" w:rsidR="002A0E9A" w:rsidRPr="00A45F58" w:rsidRDefault="002A0E9A" w:rsidP="00150535">
            <w:pPr>
              <w:pStyle w:val="TAH"/>
            </w:pPr>
          </w:p>
        </w:tc>
        <w:tc>
          <w:tcPr>
            <w:tcW w:w="1134" w:type="dxa"/>
            <w:shd w:val="clear" w:color="auto" w:fill="auto"/>
            <w:noWrap/>
            <w:vAlign w:val="center"/>
            <w:hideMark/>
          </w:tcPr>
          <w:p w14:paraId="013FFB2A" w14:textId="77777777" w:rsidR="002A0E9A" w:rsidRPr="00A45F58" w:rsidRDefault="002A0E9A" w:rsidP="00150535">
            <w:pPr>
              <w:pStyle w:val="TAH"/>
            </w:pPr>
            <w:r w:rsidRPr="00A45F58">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0E931CE1" w14:textId="77777777" w:rsidR="002A0E9A" w:rsidRPr="00DE0150" w:rsidRDefault="002A0E9A" w:rsidP="00150535">
            <w:pPr>
              <w:pStyle w:val="TAC"/>
            </w:pPr>
            <w:r w:rsidRPr="00E93C0F">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CC79412" w14:textId="77777777" w:rsidR="002A0E9A" w:rsidRPr="00DE0150" w:rsidRDefault="002A0E9A" w:rsidP="00150535">
            <w:pPr>
              <w:pStyle w:val="TAC"/>
            </w:pPr>
            <w:r w:rsidRPr="00E93C0F">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F883B96" w14:textId="77777777" w:rsidR="002A0E9A" w:rsidRPr="00DE0150" w:rsidRDefault="002A0E9A" w:rsidP="00150535">
            <w:pPr>
              <w:pStyle w:val="TAC"/>
            </w:pPr>
            <w:r w:rsidRPr="00E93C0F">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862BEC3" w14:textId="77777777" w:rsidR="002A0E9A" w:rsidRPr="00DE0150" w:rsidRDefault="002A0E9A" w:rsidP="00150535">
            <w:pPr>
              <w:pStyle w:val="TAC"/>
            </w:pPr>
            <w:r w:rsidRPr="00E93C0F">
              <w:rPr>
                <w:rFonts w:hint="eastAsia"/>
              </w:rPr>
              <w:t>0.38</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3F3D0D71" w14:textId="77777777" w:rsidR="002A0E9A" w:rsidRPr="00DE0150" w:rsidRDefault="002A0E9A" w:rsidP="00150535">
            <w:pPr>
              <w:pStyle w:val="TAC"/>
            </w:pPr>
            <w:r w:rsidRPr="00E93C0F">
              <w:rPr>
                <w:rFonts w:hint="eastAsia"/>
              </w:rPr>
              <w:t>0.66</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24397049" w14:textId="77777777" w:rsidR="002A0E9A" w:rsidRPr="00DE0150" w:rsidRDefault="002A0E9A" w:rsidP="00150535">
            <w:pPr>
              <w:pStyle w:val="TAC"/>
            </w:pPr>
            <w:r w:rsidRPr="00E93C0F">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A9557E4" w14:textId="77777777" w:rsidR="002A0E9A" w:rsidRPr="00DE0150" w:rsidRDefault="002A0E9A" w:rsidP="00150535">
            <w:pPr>
              <w:pStyle w:val="TAC"/>
            </w:pPr>
            <w:r w:rsidRPr="00E93C0F">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5E59A895" w14:textId="77777777" w:rsidR="002A0E9A" w:rsidRPr="00DE0150" w:rsidRDefault="002A0E9A" w:rsidP="00150535">
            <w:pPr>
              <w:pStyle w:val="TAC"/>
            </w:pPr>
            <w:r w:rsidRPr="00E93C0F">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0A54568" w14:textId="77777777" w:rsidR="002A0E9A" w:rsidRPr="00DE0150" w:rsidRDefault="002A0E9A" w:rsidP="00150535">
            <w:pPr>
              <w:pStyle w:val="TAC"/>
            </w:pPr>
            <w:r w:rsidRPr="00E93C0F">
              <w:rPr>
                <w:rFonts w:hint="eastAsia"/>
              </w:rPr>
              <w:t>2.31</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F646220" w14:textId="77777777" w:rsidR="002A0E9A" w:rsidRPr="00DE0150" w:rsidRDefault="002A0E9A" w:rsidP="00150535">
            <w:pPr>
              <w:pStyle w:val="TAC"/>
            </w:pPr>
            <w:r w:rsidRPr="00E93C0F">
              <w:rPr>
                <w:rFonts w:hint="eastAsia"/>
              </w:rPr>
              <w:t>2.70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9153A11" w14:textId="77777777" w:rsidR="002A0E9A" w:rsidRPr="004F0B9B" w:rsidRDefault="002A0E9A" w:rsidP="00150535">
            <w:pPr>
              <w:pStyle w:val="TAC"/>
            </w:pPr>
            <w:r w:rsidRPr="00E93C0F">
              <w:rPr>
                <w:rFonts w:hint="eastAsia"/>
              </w:rPr>
              <w:t>3.09</w:t>
            </w:r>
          </w:p>
        </w:tc>
      </w:tr>
      <w:tr w:rsidR="002A0E9A" w:rsidRPr="004F0B9B" w14:paraId="2F9F1907" w14:textId="77777777" w:rsidTr="007C1E74">
        <w:trPr>
          <w:gridAfter w:val="7"/>
          <w:wAfter w:w="5060" w:type="dxa"/>
          <w:trHeight w:val="266"/>
          <w:jc w:val="center"/>
        </w:trPr>
        <w:tc>
          <w:tcPr>
            <w:tcW w:w="988" w:type="dxa"/>
            <w:vMerge/>
            <w:shd w:val="clear" w:color="auto" w:fill="auto"/>
            <w:vAlign w:val="center"/>
            <w:hideMark/>
          </w:tcPr>
          <w:p w14:paraId="2059742F" w14:textId="77777777" w:rsidR="002A0E9A" w:rsidRPr="00A45F58" w:rsidRDefault="002A0E9A" w:rsidP="00150535">
            <w:pPr>
              <w:pStyle w:val="TAH"/>
            </w:pPr>
          </w:p>
        </w:tc>
        <w:tc>
          <w:tcPr>
            <w:tcW w:w="1134" w:type="dxa"/>
            <w:shd w:val="clear" w:color="auto" w:fill="auto"/>
            <w:noWrap/>
            <w:vAlign w:val="center"/>
            <w:hideMark/>
          </w:tcPr>
          <w:p w14:paraId="22CAE254" w14:textId="77777777" w:rsidR="002A0E9A" w:rsidRPr="00A45F58" w:rsidRDefault="002A0E9A" w:rsidP="00150535">
            <w:pPr>
              <w:pStyle w:val="TAH"/>
            </w:pPr>
            <w:r w:rsidRPr="00A45F58">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5C596D48" w14:textId="77777777" w:rsidR="002A0E9A" w:rsidRPr="00DE0150" w:rsidRDefault="002A0E9A" w:rsidP="00150535">
            <w:pPr>
              <w:pStyle w:val="TAC"/>
            </w:pPr>
            <w:r w:rsidRPr="00E93C0F">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DC248E8" w14:textId="77777777" w:rsidR="002A0E9A" w:rsidRPr="00DE0150" w:rsidRDefault="002A0E9A" w:rsidP="00150535">
            <w:pPr>
              <w:pStyle w:val="TAC"/>
            </w:pPr>
            <w:r w:rsidRPr="00E93C0F">
              <w:rPr>
                <w:rFonts w:hint="eastAsia"/>
              </w:rPr>
              <w:t>0.94</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5173DFBF" w14:textId="77777777" w:rsidR="002A0E9A" w:rsidRPr="00DE0150" w:rsidRDefault="002A0E9A" w:rsidP="00150535">
            <w:pPr>
              <w:pStyle w:val="TAC"/>
            </w:pPr>
            <w:r w:rsidRPr="00E93C0F">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55B78C7" w14:textId="77777777" w:rsidR="002A0E9A" w:rsidRPr="00DE0150" w:rsidRDefault="002A0E9A" w:rsidP="00150535">
            <w:pPr>
              <w:pStyle w:val="TAC"/>
            </w:pPr>
            <w:r w:rsidRPr="00E93C0F">
              <w:rPr>
                <w:rFonts w:hint="eastAsia"/>
              </w:rPr>
              <w:t>0.94</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13554B2" w14:textId="77777777" w:rsidR="002A0E9A" w:rsidRPr="00DE0150" w:rsidRDefault="002A0E9A" w:rsidP="00150535">
            <w:pPr>
              <w:pStyle w:val="TAC"/>
            </w:pPr>
            <w:r w:rsidRPr="00E93C0F">
              <w:rPr>
                <w:rFonts w:hint="eastAsia"/>
              </w:rPr>
              <w:t>0.95</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75FEE170" w14:textId="77777777" w:rsidR="002A0E9A" w:rsidRPr="00DE0150" w:rsidRDefault="002A0E9A" w:rsidP="00150535">
            <w:pPr>
              <w:pStyle w:val="TAC"/>
            </w:pPr>
            <w:r w:rsidRPr="00E93C0F">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E1B8F68" w14:textId="77777777" w:rsidR="002A0E9A" w:rsidRPr="00DE0150" w:rsidRDefault="002A0E9A" w:rsidP="00150535">
            <w:pPr>
              <w:pStyle w:val="TAC"/>
            </w:pPr>
            <w:r w:rsidRPr="00E93C0F">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1259689E" w14:textId="77777777" w:rsidR="002A0E9A" w:rsidRPr="00DE0150" w:rsidRDefault="002A0E9A" w:rsidP="00150535">
            <w:pPr>
              <w:pStyle w:val="TAC"/>
            </w:pPr>
            <w:r w:rsidRPr="00E93C0F">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B0F3517" w14:textId="77777777" w:rsidR="002A0E9A" w:rsidRPr="00DE0150" w:rsidRDefault="002A0E9A" w:rsidP="00150535">
            <w:pPr>
              <w:pStyle w:val="TAC"/>
            </w:pPr>
            <w:r w:rsidRPr="00E93C0F">
              <w:rPr>
                <w:rFonts w:hint="eastAsia"/>
              </w:rPr>
              <w:t>2.31</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17475F7" w14:textId="77777777" w:rsidR="002A0E9A" w:rsidRPr="00DE0150" w:rsidRDefault="002A0E9A" w:rsidP="00150535">
            <w:pPr>
              <w:pStyle w:val="TAC"/>
            </w:pPr>
            <w:r w:rsidRPr="00E93C0F">
              <w:rPr>
                <w:rFonts w:hint="eastAsia"/>
              </w:rPr>
              <w:t>2.70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BDE70ED" w14:textId="77777777" w:rsidR="002A0E9A" w:rsidRPr="004F0B9B" w:rsidRDefault="002A0E9A" w:rsidP="00150535">
            <w:pPr>
              <w:pStyle w:val="TAC"/>
            </w:pPr>
            <w:r w:rsidRPr="00E93C0F">
              <w:rPr>
                <w:rFonts w:hint="eastAsia"/>
              </w:rPr>
              <w:t>3.09</w:t>
            </w:r>
          </w:p>
        </w:tc>
      </w:tr>
      <w:tr w:rsidR="002A0E9A" w:rsidRPr="004F0B9B" w14:paraId="16EDBB28" w14:textId="77777777" w:rsidTr="007C1E74">
        <w:trPr>
          <w:gridAfter w:val="7"/>
          <w:wAfter w:w="5060" w:type="dxa"/>
          <w:trHeight w:val="266"/>
          <w:jc w:val="center"/>
        </w:trPr>
        <w:tc>
          <w:tcPr>
            <w:tcW w:w="988" w:type="dxa"/>
            <w:vMerge/>
            <w:shd w:val="clear" w:color="auto" w:fill="auto"/>
            <w:vAlign w:val="center"/>
            <w:hideMark/>
          </w:tcPr>
          <w:p w14:paraId="058FEEB9" w14:textId="77777777" w:rsidR="002A0E9A" w:rsidRPr="00A45F58" w:rsidRDefault="002A0E9A" w:rsidP="00150535">
            <w:pPr>
              <w:pStyle w:val="TAH"/>
            </w:pPr>
          </w:p>
        </w:tc>
        <w:tc>
          <w:tcPr>
            <w:tcW w:w="1134" w:type="dxa"/>
            <w:shd w:val="clear" w:color="auto" w:fill="auto"/>
            <w:noWrap/>
            <w:vAlign w:val="center"/>
            <w:hideMark/>
          </w:tcPr>
          <w:p w14:paraId="7DC5E620" w14:textId="77777777" w:rsidR="002A0E9A" w:rsidRPr="00A45F58" w:rsidRDefault="002A0E9A" w:rsidP="00150535">
            <w:pPr>
              <w:pStyle w:val="TAH"/>
            </w:pPr>
            <w:r w:rsidRPr="00A45F58">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2C1A5F4C" w14:textId="77777777" w:rsidR="002A0E9A" w:rsidRPr="00DE0150" w:rsidRDefault="002A0E9A" w:rsidP="00150535">
            <w:pPr>
              <w:pStyle w:val="TAC"/>
            </w:pPr>
            <w:r w:rsidRPr="00E93C0F">
              <w:rPr>
                <w:rFonts w:hint="eastAsia"/>
              </w:rPr>
              <w:t>1.93</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0AC6C240" w14:textId="77777777" w:rsidR="002A0E9A" w:rsidRPr="00DE0150" w:rsidRDefault="002A0E9A" w:rsidP="00150535">
            <w:pPr>
              <w:pStyle w:val="TAC"/>
            </w:pPr>
            <w:r w:rsidRPr="00E93C0F">
              <w:rPr>
                <w:rFonts w:hint="eastAsia"/>
              </w:rPr>
              <w:t>1.94</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0616CA59" w14:textId="77777777" w:rsidR="002A0E9A" w:rsidRPr="00DE0150" w:rsidRDefault="002A0E9A" w:rsidP="00150535">
            <w:pPr>
              <w:pStyle w:val="TAC"/>
            </w:pPr>
            <w:r w:rsidRPr="00E93C0F">
              <w:rPr>
                <w:rFonts w:hint="eastAsia"/>
              </w:rPr>
              <w:t>1.95</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335D7B8B" w14:textId="77777777" w:rsidR="002A0E9A" w:rsidRPr="00DE0150" w:rsidRDefault="002A0E9A" w:rsidP="00150535">
            <w:pPr>
              <w:pStyle w:val="TAC"/>
            </w:pPr>
            <w:r w:rsidRPr="00E93C0F">
              <w:rPr>
                <w:rFonts w:hint="eastAsia"/>
              </w:rPr>
              <w:t>1.94</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4595AB7" w14:textId="77777777" w:rsidR="002A0E9A" w:rsidRPr="00DE0150" w:rsidRDefault="002A0E9A" w:rsidP="00150535">
            <w:pPr>
              <w:pStyle w:val="TAC"/>
            </w:pPr>
            <w:r w:rsidRPr="00E93C0F">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2F9E272" w14:textId="77777777" w:rsidR="002A0E9A" w:rsidRPr="00DE0150" w:rsidRDefault="002A0E9A" w:rsidP="00150535">
            <w:pPr>
              <w:pStyle w:val="TAC"/>
            </w:pPr>
            <w:r w:rsidRPr="00E93C0F">
              <w:rPr>
                <w:rFonts w:hint="eastAsia"/>
              </w:rPr>
              <w:t>2.30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770D93A" w14:textId="77777777" w:rsidR="002A0E9A" w:rsidRPr="00DE0150" w:rsidRDefault="002A0E9A" w:rsidP="00150535">
            <w:pPr>
              <w:pStyle w:val="TAC"/>
            </w:pPr>
            <w:r w:rsidRPr="00E93C0F">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F4A472E" w14:textId="77777777" w:rsidR="002A0E9A" w:rsidRPr="00DE0150" w:rsidRDefault="002A0E9A" w:rsidP="00150535">
            <w:pPr>
              <w:pStyle w:val="TAC"/>
            </w:pPr>
            <w:r w:rsidRPr="00E93C0F">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F99A9FF" w14:textId="77777777" w:rsidR="002A0E9A" w:rsidRPr="00DE0150" w:rsidRDefault="002A0E9A" w:rsidP="00150535">
            <w:pPr>
              <w:pStyle w:val="TAC"/>
            </w:pPr>
            <w:r w:rsidRPr="00E93C0F">
              <w:rPr>
                <w:rFonts w:hint="eastAsia"/>
              </w:rPr>
              <w:t>2.31</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51B5FE6" w14:textId="77777777" w:rsidR="002A0E9A" w:rsidRPr="00DE0150" w:rsidRDefault="002A0E9A" w:rsidP="00150535">
            <w:pPr>
              <w:pStyle w:val="TAC"/>
            </w:pPr>
            <w:r w:rsidRPr="00E93C0F">
              <w:rPr>
                <w:rFonts w:hint="eastAsia"/>
              </w:rPr>
              <w:t>2.70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63AC03E" w14:textId="77777777" w:rsidR="002A0E9A" w:rsidRPr="004F0B9B" w:rsidRDefault="002A0E9A" w:rsidP="00150535">
            <w:pPr>
              <w:pStyle w:val="TAC"/>
            </w:pPr>
            <w:r w:rsidRPr="00E93C0F">
              <w:rPr>
                <w:rFonts w:hint="eastAsia"/>
              </w:rPr>
              <w:t>3.09</w:t>
            </w:r>
          </w:p>
        </w:tc>
      </w:tr>
      <w:tr w:rsidR="002A0E9A" w:rsidRPr="004F0B9B" w14:paraId="3633114C" w14:textId="77777777" w:rsidTr="007C1E74">
        <w:trPr>
          <w:gridAfter w:val="7"/>
          <w:wAfter w:w="5060" w:type="dxa"/>
          <w:trHeight w:val="266"/>
          <w:jc w:val="center"/>
        </w:trPr>
        <w:tc>
          <w:tcPr>
            <w:tcW w:w="988" w:type="dxa"/>
            <w:vMerge/>
            <w:shd w:val="clear" w:color="auto" w:fill="auto"/>
            <w:vAlign w:val="center"/>
            <w:hideMark/>
          </w:tcPr>
          <w:p w14:paraId="39319C96" w14:textId="77777777" w:rsidR="002A0E9A" w:rsidRPr="00A45F58" w:rsidRDefault="002A0E9A" w:rsidP="00150535">
            <w:pPr>
              <w:pStyle w:val="TAH"/>
            </w:pPr>
          </w:p>
        </w:tc>
        <w:tc>
          <w:tcPr>
            <w:tcW w:w="1134" w:type="dxa"/>
            <w:shd w:val="clear" w:color="auto" w:fill="auto"/>
            <w:noWrap/>
            <w:vAlign w:val="center"/>
            <w:hideMark/>
          </w:tcPr>
          <w:p w14:paraId="3F510307" w14:textId="77777777" w:rsidR="002A0E9A" w:rsidRPr="00A45F58" w:rsidRDefault="002A0E9A" w:rsidP="00150535">
            <w:pPr>
              <w:pStyle w:val="TAH"/>
            </w:pPr>
            <w:r w:rsidRPr="00A45F58">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tcPr>
          <w:p w14:paraId="21EE09E6" w14:textId="77777777" w:rsidR="002A0E9A" w:rsidRPr="00DE0150" w:rsidRDefault="002A0E9A" w:rsidP="00150535">
            <w:pPr>
              <w:pStyle w:val="TAC"/>
            </w:pPr>
            <w:r w:rsidRPr="00E93C0F">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3FE74AD" w14:textId="77777777" w:rsidR="002A0E9A" w:rsidRPr="00DE0150" w:rsidRDefault="002A0E9A" w:rsidP="00150535">
            <w:pPr>
              <w:pStyle w:val="TAC"/>
            </w:pPr>
            <w:r w:rsidRPr="00E93C0F">
              <w:rPr>
                <w:rFonts w:hint="eastAsia"/>
              </w:rPr>
              <w:t>3.91</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3CEEC90" w14:textId="77777777" w:rsidR="002A0E9A" w:rsidRPr="00DE0150" w:rsidRDefault="002A0E9A" w:rsidP="00150535">
            <w:pPr>
              <w:pStyle w:val="TAC"/>
            </w:pPr>
            <w:r w:rsidRPr="00E93C0F">
              <w:rPr>
                <w:rFonts w:hint="eastAsia"/>
              </w:rPr>
              <w:t>3.91</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4561061" w14:textId="77777777" w:rsidR="002A0E9A" w:rsidRPr="00DE0150" w:rsidRDefault="002A0E9A" w:rsidP="00150535">
            <w:pPr>
              <w:pStyle w:val="TAC"/>
            </w:pPr>
            <w:r w:rsidRPr="00E93C0F">
              <w:rPr>
                <w:rFonts w:hint="eastAsia"/>
              </w:rPr>
              <w:t>3.92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4BF1853" w14:textId="77777777" w:rsidR="002A0E9A" w:rsidRPr="00DE0150" w:rsidRDefault="002A0E9A" w:rsidP="00150535">
            <w:pPr>
              <w:pStyle w:val="TAC"/>
            </w:pPr>
            <w:r w:rsidRPr="00E93C0F">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215261B" w14:textId="77777777" w:rsidR="002A0E9A" w:rsidRPr="00DE0150" w:rsidRDefault="002A0E9A" w:rsidP="00150535">
            <w:pPr>
              <w:pStyle w:val="TAC"/>
            </w:pPr>
            <w:r w:rsidRPr="00E93C0F">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063C0AF" w14:textId="77777777" w:rsidR="002A0E9A" w:rsidRPr="00DE0150" w:rsidRDefault="002A0E9A" w:rsidP="00150535">
            <w:pPr>
              <w:pStyle w:val="TAC"/>
            </w:pPr>
            <w:r w:rsidRPr="00E93C0F">
              <w:rPr>
                <w:rFonts w:hint="eastAsia"/>
              </w:rPr>
              <w:t>4.36</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DE3E279" w14:textId="77777777" w:rsidR="002A0E9A" w:rsidRPr="00DE0150" w:rsidRDefault="002A0E9A" w:rsidP="00150535">
            <w:pPr>
              <w:pStyle w:val="TAC"/>
            </w:pPr>
            <w:r w:rsidRPr="00E93C0F">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A74212F" w14:textId="77777777" w:rsidR="002A0E9A" w:rsidRPr="00DE0150" w:rsidRDefault="002A0E9A" w:rsidP="00150535">
            <w:pPr>
              <w:pStyle w:val="TAC"/>
            </w:pPr>
            <w:r w:rsidRPr="00E93C0F">
              <w:rPr>
                <w:rFonts w:hint="eastAsia"/>
              </w:rPr>
              <w:t>3.92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429F133" w14:textId="77777777" w:rsidR="002A0E9A" w:rsidRPr="00DE0150" w:rsidRDefault="002A0E9A" w:rsidP="00150535">
            <w:pPr>
              <w:pStyle w:val="TAC"/>
            </w:pPr>
            <w:r w:rsidRPr="00E93C0F">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817054C" w14:textId="77777777" w:rsidR="002A0E9A" w:rsidRPr="004F0B9B" w:rsidRDefault="002A0E9A" w:rsidP="00150535">
            <w:pPr>
              <w:pStyle w:val="TAC"/>
            </w:pPr>
            <w:r w:rsidRPr="00E93C0F">
              <w:rPr>
                <w:rFonts w:hint="eastAsia"/>
              </w:rPr>
              <w:t>3.92</w:t>
            </w:r>
          </w:p>
        </w:tc>
      </w:tr>
    </w:tbl>
    <w:p w14:paraId="602B5E88" w14:textId="77777777" w:rsidR="002A0E9A" w:rsidRDefault="002A0E9A" w:rsidP="00561058">
      <w:pPr>
        <w:rPr>
          <w:lang w:eastAsia="ko-KR"/>
        </w:rPr>
      </w:pPr>
    </w:p>
    <w:p w14:paraId="569AF238" w14:textId="77777777" w:rsidR="00150535" w:rsidRDefault="00150535" w:rsidP="00561058">
      <w:pPr>
        <w:rPr>
          <w:lang w:eastAsia="ko-KR"/>
        </w:rPr>
        <w:sectPr w:rsidR="00150535" w:rsidSect="00150535">
          <w:pgSz w:w="16838" w:h="11906" w:orient="landscape"/>
          <w:pgMar w:top="720" w:right="720" w:bottom="720" w:left="720" w:header="851" w:footer="992" w:gutter="0"/>
          <w:cols w:space="425"/>
          <w:docGrid w:linePitch="360"/>
        </w:sectPr>
      </w:pPr>
    </w:p>
    <w:p w14:paraId="0D5CFDE5" w14:textId="77777777" w:rsidR="00150535" w:rsidRPr="00824C4D" w:rsidRDefault="00150535" w:rsidP="00561058">
      <w:pPr>
        <w:rPr>
          <w:lang w:eastAsia="ko-KR"/>
        </w:rPr>
      </w:pPr>
    </w:p>
    <w:p w14:paraId="3A7FE5F0" w14:textId="77777777" w:rsidR="002A0E9A" w:rsidRPr="00824C4D" w:rsidRDefault="002A0E9A" w:rsidP="00561058">
      <w:pPr>
        <w:rPr>
          <w:lang w:eastAsia="ko-KR"/>
        </w:rPr>
      </w:pPr>
      <w:r w:rsidRPr="00824C4D">
        <w:rPr>
          <w:lang w:eastAsia="ko-KR"/>
        </w:rPr>
        <w:t xml:space="preserve">Table </w:t>
      </w:r>
      <w:r>
        <w:rPr>
          <w:lang w:val="en-US" w:eastAsia="ko-KR"/>
        </w:rPr>
        <w:t>6.3.2.1.1.2</w:t>
      </w:r>
      <w:r w:rsidRPr="00824C4D">
        <w:rPr>
          <w:lang w:eastAsia="ko-KR"/>
        </w:rPr>
        <w:t xml:space="preserve">-3 shows the maximum value of simulation results for </w:t>
      </w:r>
      <w:r>
        <w:t>SL Contiguous CA with Contiguous RB allocations considering Inner RB allocation and Outer RB allocation as NR uplink Contiguous CA</w:t>
      </w:r>
      <w:r w:rsidRPr="00824C4D">
        <w:rPr>
          <w:lang w:eastAsia="ko-KR"/>
        </w:rPr>
        <w:t>.</w:t>
      </w:r>
    </w:p>
    <w:p w14:paraId="57A4EC39" w14:textId="77777777" w:rsidR="002A0E9A" w:rsidRDefault="002A0E9A" w:rsidP="00561058">
      <w:pPr>
        <w:pStyle w:val="TH"/>
      </w:pPr>
      <w:r w:rsidRPr="00765700">
        <w:t xml:space="preserve">Table </w:t>
      </w:r>
      <w:r>
        <w:t>6.3.2.1.1.2-3</w:t>
      </w:r>
      <w:r w:rsidRPr="004715FB">
        <w:t xml:space="preserve">: </w:t>
      </w:r>
      <w:r>
        <w:t xml:space="preserve">PSSCH/PSCCH </w:t>
      </w:r>
      <w:r w:rsidRPr="004715FB">
        <w:t xml:space="preserve">MPR simulation </w:t>
      </w:r>
      <w:r>
        <w:t>results for SL Contiguous CA with Contiguous RB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tblGrid>
      <w:tr w:rsidR="002A0E9A" w:rsidRPr="00A1115A" w14:paraId="360192E2" w14:textId="77777777" w:rsidTr="007C1E74">
        <w:trPr>
          <w:trHeight w:val="187"/>
          <w:jc w:val="center"/>
        </w:trPr>
        <w:tc>
          <w:tcPr>
            <w:tcW w:w="2256" w:type="dxa"/>
            <w:gridSpan w:val="2"/>
            <w:tcBorders>
              <w:bottom w:val="nil"/>
            </w:tcBorders>
            <w:shd w:val="clear" w:color="auto" w:fill="auto"/>
          </w:tcPr>
          <w:p w14:paraId="6D071DD9" w14:textId="77777777" w:rsidR="002A0E9A" w:rsidRPr="00A1115A" w:rsidRDefault="002A0E9A" w:rsidP="007C1E74">
            <w:pPr>
              <w:pStyle w:val="TAH"/>
              <w:ind w:left="1200" w:hanging="400"/>
              <w:rPr>
                <w:lang w:val="en-US"/>
              </w:rPr>
            </w:pPr>
            <w:r w:rsidRPr="00A1115A">
              <w:rPr>
                <w:rFonts w:hint="eastAsia"/>
                <w:lang w:val="en-US"/>
              </w:rPr>
              <w:t>Modulation</w:t>
            </w:r>
          </w:p>
        </w:tc>
        <w:tc>
          <w:tcPr>
            <w:tcW w:w="3809" w:type="dxa"/>
            <w:gridSpan w:val="2"/>
            <w:shd w:val="clear" w:color="auto" w:fill="auto"/>
          </w:tcPr>
          <w:p w14:paraId="4510F130" w14:textId="77777777" w:rsidR="002A0E9A" w:rsidRPr="00A1115A" w:rsidRDefault="002A0E9A" w:rsidP="007C1E74">
            <w:pPr>
              <w:pStyle w:val="TAH"/>
              <w:ind w:left="1200" w:hanging="400"/>
              <w:rPr>
                <w:lang w:val="en-US"/>
              </w:rPr>
            </w:pPr>
            <w:r w:rsidRPr="00A1115A">
              <w:rPr>
                <w:rFonts w:hint="eastAsia"/>
                <w:lang w:val="en-US"/>
              </w:rPr>
              <w:t>MPR</w:t>
            </w:r>
            <w:r w:rsidRPr="00A1115A">
              <w:rPr>
                <w:lang w:val="en-US"/>
              </w:rPr>
              <w:t xml:space="preserve"> for bandwidth class B(dB)</w:t>
            </w:r>
          </w:p>
        </w:tc>
      </w:tr>
      <w:tr w:rsidR="002A0E9A" w:rsidRPr="00A1115A" w14:paraId="530C7EF7" w14:textId="77777777" w:rsidTr="007C1E74">
        <w:trPr>
          <w:trHeight w:val="187"/>
          <w:jc w:val="center"/>
        </w:trPr>
        <w:tc>
          <w:tcPr>
            <w:tcW w:w="2256" w:type="dxa"/>
            <w:gridSpan w:val="2"/>
            <w:tcBorders>
              <w:top w:val="nil"/>
            </w:tcBorders>
            <w:shd w:val="clear" w:color="auto" w:fill="auto"/>
          </w:tcPr>
          <w:p w14:paraId="756CB6C6" w14:textId="77777777" w:rsidR="002A0E9A" w:rsidRPr="00A1115A" w:rsidRDefault="002A0E9A" w:rsidP="007C1E74">
            <w:pPr>
              <w:pStyle w:val="TAH"/>
              <w:ind w:left="1200" w:hanging="400"/>
              <w:rPr>
                <w:lang w:val="en-US"/>
              </w:rPr>
            </w:pPr>
          </w:p>
        </w:tc>
        <w:tc>
          <w:tcPr>
            <w:tcW w:w="1904" w:type="dxa"/>
            <w:shd w:val="clear" w:color="auto" w:fill="auto"/>
          </w:tcPr>
          <w:p w14:paraId="66ACBF7D" w14:textId="77777777" w:rsidR="002A0E9A" w:rsidRPr="00A1115A" w:rsidRDefault="002A0E9A" w:rsidP="007C1E74">
            <w:pPr>
              <w:pStyle w:val="TAH"/>
              <w:rPr>
                <w:lang w:val="en-US"/>
              </w:rPr>
            </w:pPr>
            <w:r w:rsidRPr="00A1115A">
              <w:rPr>
                <w:rFonts w:hint="eastAsia"/>
                <w:lang w:val="en-US"/>
              </w:rPr>
              <w:t>inner</w:t>
            </w:r>
          </w:p>
        </w:tc>
        <w:tc>
          <w:tcPr>
            <w:tcW w:w="1905" w:type="dxa"/>
            <w:shd w:val="clear" w:color="auto" w:fill="auto"/>
          </w:tcPr>
          <w:p w14:paraId="0C3B1E77" w14:textId="77777777" w:rsidR="002A0E9A" w:rsidRPr="00A1115A" w:rsidRDefault="002A0E9A" w:rsidP="007C1E74">
            <w:pPr>
              <w:pStyle w:val="TAH"/>
              <w:rPr>
                <w:lang w:val="en-US"/>
              </w:rPr>
            </w:pPr>
            <w:r w:rsidRPr="00A1115A">
              <w:rPr>
                <w:rFonts w:hint="eastAsia"/>
                <w:lang w:val="en-US"/>
              </w:rPr>
              <w:t>outer</w:t>
            </w:r>
          </w:p>
        </w:tc>
      </w:tr>
      <w:tr w:rsidR="002A0E9A" w:rsidRPr="00A1115A" w14:paraId="73E01544" w14:textId="77777777" w:rsidTr="007C1E74">
        <w:trPr>
          <w:trHeight w:val="187"/>
          <w:jc w:val="center"/>
        </w:trPr>
        <w:tc>
          <w:tcPr>
            <w:tcW w:w="1100" w:type="dxa"/>
            <w:tcBorders>
              <w:bottom w:val="nil"/>
            </w:tcBorders>
            <w:shd w:val="clear" w:color="auto" w:fill="auto"/>
          </w:tcPr>
          <w:p w14:paraId="216FAB5D" w14:textId="77777777" w:rsidR="002A0E9A" w:rsidRPr="00A1115A" w:rsidRDefault="002A0E9A" w:rsidP="007C1E74">
            <w:pPr>
              <w:pStyle w:val="TAL"/>
              <w:rPr>
                <w:lang w:val="en-US"/>
              </w:rPr>
            </w:pPr>
            <w:r w:rsidRPr="00A1115A">
              <w:rPr>
                <w:rFonts w:hint="eastAsia"/>
                <w:lang w:val="en-US"/>
              </w:rPr>
              <w:t>CP-OFDM</w:t>
            </w:r>
          </w:p>
        </w:tc>
        <w:tc>
          <w:tcPr>
            <w:tcW w:w="1156" w:type="dxa"/>
            <w:shd w:val="clear" w:color="auto" w:fill="auto"/>
          </w:tcPr>
          <w:p w14:paraId="540DDC43" w14:textId="77777777" w:rsidR="002A0E9A" w:rsidRPr="00A1115A" w:rsidRDefault="002A0E9A" w:rsidP="007C1E74">
            <w:pPr>
              <w:pStyle w:val="TAL"/>
              <w:rPr>
                <w:lang w:val="en-US"/>
              </w:rPr>
            </w:pPr>
            <w:r w:rsidRPr="00A1115A">
              <w:rPr>
                <w:rFonts w:hint="eastAsia"/>
                <w:lang w:val="en-US"/>
              </w:rPr>
              <w:t>QPSK</w:t>
            </w:r>
          </w:p>
        </w:tc>
        <w:tc>
          <w:tcPr>
            <w:tcW w:w="1904" w:type="dxa"/>
            <w:shd w:val="clear" w:color="auto" w:fill="auto"/>
            <w:vAlign w:val="center"/>
          </w:tcPr>
          <w:p w14:paraId="32C7C923" w14:textId="77777777" w:rsidR="002A0E9A" w:rsidRPr="00A1115A" w:rsidRDefault="002A0E9A" w:rsidP="007C1E74">
            <w:pPr>
              <w:pStyle w:val="TAL"/>
              <w:jc w:val="center"/>
              <w:rPr>
                <w:lang w:val="en-US"/>
              </w:rPr>
            </w:pPr>
            <w:r>
              <w:rPr>
                <w:rFonts w:cs="Arial"/>
                <w:color w:val="000000"/>
                <w:szCs w:val="18"/>
              </w:rPr>
              <w:t>0.38</w:t>
            </w:r>
          </w:p>
        </w:tc>
        <w:tc>
          <w:tcPr>
            <w:tcW w:w="1905" w:type="dxa"/>
            <w:shd w:val="clear" w:color="auto" w:fill="auto"/>
            <w:vAlign w:val="center"/>
          </w:tcPr>
          <w:p w14:paraId="357C128A" w14:textId="77777777" w:rsidR="002A0E9A" w:rsidRPr="00A1115A" w:rsidRDefault="002A0E9A" w:rsidP="007C1E74">
            <w:pPr>
              <w:pStyle w:val="TAL"/>
              <w:jc w:val="center"/>
              <w:rPr>
                <w:lang w:val="en-US"/>
              </w:rPr>
            </w:pPr>
            <w:r>
              <w:rPr>
                <w:rFonts w:cs="Arial"/>
                <w:color w:val="000000"/>
                <w:szCs w:val="18"/>
              </w:rPr>
              <w:t>3.09</w:t>
            </w:r>
          </w:p>
        </w:tc>
      </w:tr>
      <w:tr w:rsidR="002A0E9A" w:rsidRPr="00A1115A" w14:paraId="07B2DE94" w14:textId="77777777" w:rsidTr="007C1E74">
        <w:trPr>
          <w:trHeight w:val="187"/>
          <w:jc w:val="center"/>
        </w:trPr>
        <w:tc>
          <w:tcPr>
            <w:tcW w:w="1100" w:type="dxa"/>
            <w:tcBorders>
              <w:top w:val="nil"/>
              <w:bottom w:val="nil"/>
            </w:tcBorders>
            <w:shd w:val="clear" w:color="auto" w:fill="auto"/>
          </w:tcPr>
          <w:p w14:paraId="769CC96F" w14:textId="77777777" w:rsidR="002A0E9A" w:rsidRPr="00A1115A" w:rsidRDefault="002A0E9A" w:rsidP="007C1E74">
            <w:pPr>
              <w:pStyle w:val="TAL"/>
              <w:rPr>
                <w:lang w:val="en-US"/>
              </w:rPr>
            </w:pPr>
          </w:p>
        </w:tc>
        <w:tc>
          <w:tcPr>
            <w:tcW w:w="1156" w:type="dxa"/>
            <w:shd w:val="clear" w:color="auto" w:fill="auto"/>
          </w:tcPr>
          <w:p w14:paraId="77E8B1B7" w14:textId="77777777" w:rsidR="002A0E9A" w:rsidRPr="00A1115A" w:rsidRDefault="002A0E9A" w:rsidP="007C1E74">
            <w:pPr>
              <w:pStyle w:val="TAL"/>
              <w:rPr>
                <w:lang w:val="en-US"/>
              </w:rPr>
            </w:pPr>
            <w:r w:rsidRPr="00A1115A">
              <w:rPr>
                <w:rFonts w:hint="eastAsia"/>
                <w:lang w:val="en-US"/>
              </w:rPr>
              <w:t>16QAM</w:t>
            </w:r>
          </w:p>
        </w:tc>
        <w:tc>
          <w:tcPr>
            <w:tcW w:w="1904" w:type="dxa"/>
            <w:shd w:val="clear" w:color="auto" w:fill="auto"/>
            <w:vAlign w:val="center"/>
          </w:tcPr>
          <w:p w14:paraId="34F6A634" w14:textId="77777777" w:rsidR="002A0E9A" w:rsidRPr="00A1115A" w:rsidRDefault="002A0E9A" w:rsidP="007C1E74">
            <w:pPr>
              <w:pStyle w:val="TAL"/>
              <w:jc w:val="center"/>
              <w:rPr>
                <w:lang w:val="en-US"/>
              </w:rPr>
            </w:pPr>
            <w:r>
              <w:rPr>
                <w:rFonts w:cs="Arial"/>
                <w:color w:val="000000"/>
                <w:szCs w:val="18"/>
              </w:rPr>
              <w:t>1.27</w:t>
            </w:r>
          </w:p>
        </w:tc>
        <w:tc>
          <w:tcPr>
            <w:tcW w:w="1905" w:type="dxa"/>
            <w:shd w:val="clear" w:color="auto" w:fill="auto"/>
            <w:vAlign w:val="center"/>
          </w:tcPr>
          <w:p w14:paraId="7552E1F1" w14:textId="77777777" w:rsidR="002A0E9A" w:rsidRPr="00A1115A" w:rsidRDefault="002A0E9A" w:rsidP="007C1E74">
            <w:pPr>
              <w:pStyle w:val="TAL"/>
              <w:jc w:val="center"/>
              <w:rPr>
                <w:lang w:val="en-US"/>
              </w:rPr>
            </w:pPr>
            <w:r>
              <w:rPr>
                <w:rFonts w:cs="Arial"/>
                <w:color w:val="000000"/>
                <w:szCs w:val="18"/>
              </w:rPr>
              <w:t>3.09</w:t>
            </w:r>
          </w:p>
        </w:tc>
      </w:tr>
      <w:tr w:rsidR="002A0E9A" w:rsidRPr="00A1115A" w14:paraId="5CF20C6D" w14:textId="77777777" w:rsidTr="007C1E74">
        <w:trPr>
          <w:trHeight w:val="187"/>
          <w:jc w:val="center"/>
        </w:trPr>
        <w:tc>
          <w:tcPr>
            <w:tcW w:w="1100" w:type="dxa"/>
            <w:tcBorders>
              <w:top w:val="nil"/>
              <w:bottom w:val="nil"/>
            </w:tcBorders>
            <w:shd w:val="clear" w:color="auto" w:fill="auto"/>
          </w:tcPr>
          <w:p w14:paraId="74118956" w14:textId="77777777" w:rsidR="002A0E9A" w:rsidRPr="00A1115A" w:rsidRDefault="002A0E9A" w:rsidP="007C1E74">
            <w:pPr>
              <w:pStyle w:val="TAL"/>
              <w:rPr>
                <w:lang w:val="en-US"/>
              </w:rPr>
            </w:pPr>
          </w:p>
        </w:tc>
        <w:tc>
          <w:tcPr>
            <w:tcW w:w="1156" w:type="dxa"/>
            <w:shd w:val="clear" w:color="auto" w:fill="auto"/>
          </w:tcPr>
          <w:p w14:paraId="5FCEA393" w14:textId="77777777" w:rsidR="002A0E9A" w:rsidRPr="00A1115A" w:rsidRDefault="002A0E9A" w:rsidP="007C1E74">
            <w:pPr>
              <w:pStyle w:val="TAL"/>
              <w:rPr>
                <w:lang w:val="en-US"/>
              </w:rPr>
            </w:pPr>
            <w:r w:rsidRPr="00A1115A">
              <w:rPr>
                <w:rFonts w:hint="eastAsia"/>
                <w:lang w:val="en-US"/>
              </w:rPr>
              <w:t>64QAM</w:t>
            </w:r>
          </w:p>
        </w:tc>
        <w:tc>
          <w:tcPr>
            <w:tcW w:w="1904" w:type="dxa"/>
            <w:shd w:val="clear" w:color="auto" w:fill="auto"/>
            <w:vAlign w:val="center"/>
          </w:tcPr>
          <w:p w14:paraId="156617A5" w14:textId="77777777" w:rsidR="002A0E9A" w:rsidRPr="00A1115A" w:rsidRDefault="002A0E9A" w:rsidP="007C1E74">
            <w:pPr>
              <w:pStyle w:val="TAL"/>
              <w:jc w:val="center"/>
              <w:rPr>
                <w:lang w:val="en-US"/>
              </w:rPr>
            </w:pPr>
            <w:r>
              <w:rPr>
                <w:rFonts w:cs="Arial"/>
                <w:color w:val="000000"/>
                <w:szCs w:val="18"/>
              </w:rPr>
              <w:t>2.31</w:t>
            </w:r>
          </w:p>
        </w:tc>
        <w:tc>
          <w:tcPr>
            <w:tcW w:w="1905" w:type="dxa"/>
            <w:shd w:val="clear" w:color="auto" w:fill="auto"/>
            <w:vAlign w:val="center"/>
          </w:tcPr>
          <w:p w14:paraId="08A5D53C" w14:textId="77777777" w:rsidR="002A0E9A" w:rsidRPr="00A1115A" w:rsidRDefault="002A0E9A" w:rsidP="007C1E74">
            <w:pPr>
              <w:pStyle w:val="TAL"/>
              <w:jc w:val="center"/>
              <w:rPr>
                <w:lang w:val="en-US"/>
              </w:rPr>
            </w:pPr>
            <w:r>
              <w:rPr>
                <w:rFonts w:cs="Arial"/>
                <w:color w:val="000000"/>
                <w:szCs w:val="18"/>
              </w:rPr>
              <w:t>3.09</w:t>
            </w:r>
          </w:p>
        </w:tc>
      </w:tr>
      <w:tr w:rsidR="002A0E9A" w:rsidRPr="00A1115A" w14:paraId="5153A4D9" w14:textId="77777777" w:rsidTr="007C1E74">
        <w:trPr>
          <w:trHeight w:val="187"/>
          <w:jc w:val="center"/>
        </w:trPr>
        <w:tc>
          <w:tcPr>
            <w:tcW w:w="1100" w:type="dxa"/>
            <w:tcBorders>
              <w:top w:val="nil"/>
            </w:tcBorders>
            <w:shd w:val="clear" w:color="auto" w:fill="auto"/>
          </w:tcPr>
          <w:p w14:paraId="4CD3A330" w14:textId="77777777" w:rsidR="002A0E9A" w:rsidRPr="00A1115A" w:rsidRDefault="002A0E9A" w:rsidP="007C1E74">
            <w:pPr>
              <w:pStyle w:val="TAL"/>
              <w:rPr>
                <w:lang w:val="en-US"/>
              </w:rPr>
            </w:pPr>
          </w:p>
        </w:tc>
        <w:tc>
          <w:tcPr>
            <w:tcW w:w="1156" w:type="dxa"/>
            <w:shd w:val="clear" w:color="auto" w:fill="auto"/>
          </w:tcPr>
          <w:p w14:paraId="6E28505C" w14:textId="77777777" w:rsidR="002A0E9A" w:rsidRPr="00A1115A" w:rsidRDefault="002A0E9A" w:rsidP="007C1E74">
            <w:pPr>
              <w:pStyle w:val="TAL"/>
              <w:rPr>
                <w:lang w:val="en-US"/>
              </w:rPr>
            </w:pPr>
            <w:r w:rsidRPr="00A1115A">
              <w:rPr>
                <w:rFonts w:hint="eastAsia"/>
                <w:lang w:val="en-US"/>
              </w:rPr>
              <w:t>256QAM</w:t>
            </w:r>
          </w:p>
        </w:tc>
        <w:tc>
          <w:tcPr>
            <w:tcW w:w="1904" w:type="dxa"/>
            <w:shd w:val="clear" w:color="auto" w:fill="auto"/>
            <w:vAlign w:val="center"/>
          </w:tcPr>
          <w:p w14:paraId="1B9FD727" w14:textId="77777777" w:rsidR="002A0E9A" w:rsidRPr="00A1115A" w:rsidRDefault="002A0E9A" w:rsidP="007C1E74">
            <w:pPr>
              <w:pStyle w:val="TAL"/>
              <w:jc w:val="center"/>
              <w:rPr>
                <w:lang w:val="en-US"/>
              </w:rPr>
            </w:pPr>
            <w:r>
              <w:rPr>
                <w:rFonts w:cs="Arial"/>
                <w:color w:val="000000"/>
                <w:szCs w:val="18"/>
              </w:rPr>
              <w:t>4.36</w:t>
            </w:r>
          </w:p>
        </w:tc>
        <w:tc>
          <w:tcPr>
            <w:tcW w:w="1905" w:type="dxa"/>
            <w:shd w:val="clear" w:color="auto" w:fill="auto"/>
            <w:vAlign w:val="center"/>
          </w:tcPr>
          <w:p w14:paraId="5E0DC537" w14:textId="77777777" w:rsidR="002A0E9A" w:rsidRPr="00A1115A" w:rsidRDefault="002A0E9A" w:rsidP="007C1E74">
            <w:pPr>
              <w:pStyle w:val="TAL"/>
              <w:jc w:val="center"/>
              <w:rPr>
                <w:lang w:val="en-US"/>
              </w:rPr>
            </w:pPr>
            <w:r>
              <w:rPr>
                <w:rFonts w:cs="Arial"/>
                <w:color w:val="000000"/>
                <w:szCs w:val="18"/>
              </w:rPr>
              <w:t>4.36</w:t>
            </w:r>
          </w:p>
        </w:tc>
      </w:tr>
    </w:tbl>
    <w:p w14:paraId="10E7F8D2" w14:textId="77777777" w:rsidR="002A0E9A" w:rsidRDefault="002A0E9A" w:rsidP="00561058"/>
    <w:p w14:paraId="2E41378E" w14:textId="77777777" w:rsidR="002A0E9A" w:rsidRPr="00824C4D" w:rsidRDefault="002A0E9A" w:rsidP="00561058">
      <w:pPr>
        <w:rPr>
          <w:lang w:eastAsia="ko-KR"/>
        </w:rPr>
      </w:pPr>
      <w:r w:rsidRPr="00824C4D">
        <w:rPr>
          <w:lang w:eastAsia="ko-KR"/>
        </w:rPr>
        <w:t xml:space="preserve">The MPR can be proposed as Table </w:t>
      </w:r>
      <w:r>
        <w:rPr>
          <w:lang w:val="en-US" w:eastAsia="ko-KR"/>
        </w:rPr>
        <w:t>6.3.2.1.1.2</w:t>
      </w:r>
      <w:r w:rsidRPr="00824C4D">
        <w:rPr>
          <w:lang w:eastAsia="ko-KR"/>
        </w:rPr>
        <w:t>-4 based on</w:t>
      </w:r>
      <w:r w:rsidRPr="00824C4D">
        <w:rPr>
          <w:rFonts w:hint="eastAsia"/>
          <w:lang w:eastAsia="ko-KR"/>
        </w:rPr>
        <w:t xml:space="preserve"> the simulation results</w:t>
      </w:r>
      <w:r w:rsidRPr="00824C4D">
        <w:rPr>
          <w:lang w:eastAsia="ko-KR"/>
        </w:rPr>
        <w:t xml:space="preserve"> </w:t>
      </w:r>
      <w:r>
        <w:t>when considering implementation margin</w:t>
      </w:r>
      <w:r w:rsidRPr="00824C4D">
        <w:rPr>
          <w:lang w:eastAsia="ko-KR"/>
        </w:rPr>
        <w:t>.</w:t>
      </w:r>
    </w:p>
    <w:p w14:paraId="16FCFCF5" w14:textId="77777777" w:rsidR="002A0E9A" w:rsidRDefault="002A0E9A" w:rsidP="00561058">
      <w:pPr>
        <w:pStyle w:val="TH"/>
      </w:pPr>
      <w:r w:rsidRPr="00562F8B">
        <w:t xml:space="preserve">Table </w:t>
      </w:r>
      <w:r>
        <w:t>6.3.2.1.1.2-4:</w:t>
      </w:r>
      <w:r w:rsidRPr="00562F8B">
        <w:t xml:space="preserve"> </w:t>
      </w:r>
      <w:r>
        <w:t xml:space="preserve">PSSCH/PSCCH </w:t>
      </w:r>
      <w:r w:rsidRPr="004715FB">
        <w:t xml:space="preserve">MPR simulation </w:t>
      </w:r>
      <w:r>
        <w:t>results for SL Contiguous CA with Contiguous RB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tblGrid>
      <w:tr w:rsidR="002A0E9A" w:rsidRPr="00A1115A" w14:paraId="27F75C92" w14:textId="77777777" w:rsidTr="007C1E74">
        <w:trPr>
          <w:trHeight w:val="187"/>
          <w:jc w:val="center"/>
        </w:trPr>
        <w:tc>
          <w:tcPr>
            <w:tcW w:w="2256" w:type="dxa"/>
            <w:gridSpan w:val="2"/>
            <w:tcBorders>
              <w:bottom w:val="nil"/>
            </w:tcBorders>
            <w:shd w:val="clear" w:color="auto" w:fill="auto"/>
          </w:tcPr>
          <w:p w14:paraId="02810997" w14:textId="77777777" w:rsidR="002A0E9A" w:rsidRPr="00A1115A" w:rsidRDefault="002A0E9A" w:rsidP="007C1E74">
            <w:pPr>
              <w:pStyle w:val="TAH"/>
              <w:ind w:left="1200" w:hanging="400"/>
              <w:rPr>
                <w:lang w:val="en-US"/>
              </w:rPr>
            </w:pPr>
            <w:r w:rsidRPr="00A1115A">
              <w:rPr>
                <w:rFonts w:hint="eastAsia"/>
                <w:lang w:val="en-US"/>
              </w:rPr>
              <w:t>Modulation</w:t>
            </w:r>
          </w:p>
        </w:tc>
        <w:tc>
          <w:tcPr>
            <w:tcW w:w="3809" w:type="dxa"/>
            <w:gridSpan w:val="2"/>
            <w:shd w:val="clear" w:color="auto" w:fill="auto"/>
          </w:tcPr>
          <w:p w14:paraId="2B599D61" w14:textId="77777777" w:rsidR="002A0E9A" w:rsidRPr="00A1115A" w:rsidRDefault="002A0E9A" w:rsidP="007C1E74">
            <w:pPr>
              <w:pStyle w:val="TAH"/>
              <w:ind w:left="1200" w:hanging="400"/>
              <w:rPr>
                <w:lang w:val="en-US"/>
              </w:rPr>
            </w:pPr>
            <w:r w:rsidRPr="00A1115A">
              <w:rPr>
                <w:rFonts w:hint="eastAsia"/>
                <w:lang w:val="en-US"/>
              </w:rPr>
              <w:t>MPR</w:t>
            </w:r>
            <w:r w:rsidRPr="00A1115A">
              <w:rPr>
                <w:lang w:val="en-US"/>
              </w:rPr>
              <w:t xml:space="preserve"> for bandwidth class B(dB)</w:t>
            </w:r>
          </w:p>
        </w:tc>
      </w:tr>
      <w:tr w:rsidR="002A0E9A" w:rsidRPr="00A1115A" w14:paraId="52C59FE4" w14:textId="77777777" w:rsidTr="007C1E74">
        <w:trPr>
          <w:trHeight w:val="187"/>
          <w:jc w:val="center"/>
        </w:trPr>
        <w:tc>
          <w:tcPr>
            <w:tcW w:w="2256" w:type="dxa"/>
            <w:gridSpan w:val="2"/>
            <w:tcBorders>
              <w:top w:val="nil"/>
            </w:tcBorders>
            <w:shd w:val="clear" w:color="auto" w:fill="auto"/>
          </w:tcPr>
          <w:p w14:paraId="57A71EB6" w14:textId="77777777" w:rsidR="002A0E9A" w:rsidRPr="00A1115A" w:rsidRDefault="002A0E9A" w:rsidP="007C1E74">
            <w:pPr>
              <w:pStyle w:val="TAH"/>
              <w:ind w:left="1200" w:hanging="400"/>
              <w:rPr>
                <w:lang w:val="en-US"/>
              </w:rPr>
            </w:pPr>
          </w:p>
        </w:tc>
        <w:tc>
          <w:tcPr>
            <w:tcW w:w="1904" w:type="dxa"/>
            <w:shd w:val="clear" w:color="auto" w:fill="auto"/>
          </w:tcPr>
          <w:p w14:paraId="41520582" w14:textId="77777777" w:rsidR="002A0E9A" w:rsidRPr="00A1115A" w:rsidRDefault="002A0E9A" w:rsidP="007C1E74">
            <w:pPr>
              <w:pStyle w:val="TAH"/>
              <w:rPr>
                <w:lang w:val="en-US"/>
              </w:rPr>
            </w:pPr>
            <w:r w:rsidRPr="00A1115A">
              <w:rPr>
                <w:rFonts w:hint="eastAsia"/>
                <w:lang w:val="en-US"/>
              </w:rPr>
              <w:t>inner</w:t>
            </w:r>
          </w:p>
        </w:tc>
        <w:tc>
          <w:tcPr>
            <w:tcW w:w="1905" w:type="dxa"/>
            <w:shd w:val="clear" w:color="auto" w:fill="auto"/>
          </w:tcPr>
          <w:p w14:paraId="02AA1A75" w14:textId="77777777" w:rsidR="002A0E9A" w:rsidRPr="00A1115A" w:rsidRDefault="002A0E9A" w:rsidP="007C1E74">
            <w:pPr>
              <w:pStyle w:val="TAH"/>
              <w:rPr>
                <w:lang w:val="en-US"/>
              </w:rPr>
            </w:pPr>
            <w:r w:rsidRPr="00A1115A">
              <w:rPr>
                <w:rFonts w:hint="eastAsia"/>
                <w:lang w:val="en-US"/>
              </w:rPr>
              <w:t>outer</w:t>
            </w:r>
          </w:p>
        </w:tc>
      </w:tr>
      <w:tr w:rsidR="002A0E9A" w:rsidRPr="00A1115A" w14:paraId="7299DE82" w14:textId="77777777" w:rsidTr="007C1E74">
        <w:trPr>
          <w:trHeight w:val="187"/>
          <w:jc w:val="center"/>
        </w:trPr>
        <w:tc>
          <w:tcPr>
            <w:tcW w:w="1100" w:type="dxa"/>
            <w:tcBorders>
              <w:bottom w:val="nil"/>
            </w:tcBorders>
            <w:shd w:val="clear" w:color="auto" w:fill="auto"/>
          </w:tcPr>
          <w:p w14:paraId="0293E02D" w14:textId="77777777" w:rsidR="002A0E9A" w:rsidRPr="00A1115A" w:rsidRDefault="002A0E9A" w:rsidP="007C1E74">
            <w:pPr>
              <w:pStyle w:val="TAL"/>
              <w:rPr>
                <w:lang w:val="en-US"/>
              </w:rPr>
            </w:pPr>
            <w:r w:rsidRPr="00A1115A">
              <w:rPr>
                <w:rFonts w:hint="eastAsia"/>
                <w:lang w:val="en-US"/>
              </w:rPr>
              <w:t>CP-OFDM</w:t>
            </w:r>
          </w:p>
        </w:tc>
        <w:tc>
          <w:tcPr>
            <w:tcW w:w="1156" w:type="dxa"/>
            <w:shd w:val="clear" w:color="auto" w:fill="auto"/>
          </w:tcPr>
          <w:p w14:paraId="7E0BC981" w14:textId="77777777" w:rsidR="002A0E9A" w:rsidRPr="00A1115A" w:rsidRDefault="002A0E9A" w:rsidP="007C1E74">
            <w:pPr>
              <w:pStyle w:val="TAL"/>
              <w:rPr>
                <w:lang w:val="en-US"/>
              </w:rPr>
            </w:pPr>
            <w:r w:rsidRPr="00A1115A">
              <w:rPr>
                <w:rFonts w:hint="eastAsia"/>
                <w:lang w:val="en-US"/>
              </w:rPr>
              <w:t>QPSK</w:t>
            </w:r>
          </w:p>
        </w:tc>
        <w:tc>
          <w:tcPr>
            <w:tcW w:w="1904" w:type="dxa"/>
            <w:shd w:val="clear" w:color="auto" w:fill="auto"/>
            <w:vAlign w:val="center"/>
          </w:tcPr>
          <w:p w14:paraId="253E4BAF" w14:textId="77777777" w:rsidR="002A0E9A" w:rsidRPr="00A1115A" w:rsidRDefault="002A0E9A"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3.0</w:t>
            </w:r>
          </w:p>
        </w:tc>
        <w:tc>
          <w:tcPr>
            <w:tcW w:w="1905" w:type="dxa"/>
            <w:shd w:val="clear" w:color="auto" w:fill="auto"/>
            <w:vAlign w:val="center"/>
          </w:tcPr>
          <w:p w14:paraId="61EA3FAE" w14:textId="77777777" w:rsidR="002A0E9A" w:rsidRPr="00A1115A" w:rsidRDefault="002A0E9A"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r>
      <w:tr w:rsidR="002A0E9A" w:rsidRPr="00A1115A" w14:paraId="38CB9DED" w14:textId="77777777" w:rsidTr="007C1E74">
        <w:trPr>
          <w:trHeight w:val="187"/>
          <w:jc w:val="center"/>
        </w:trPr>
        <w:tc>
          <w:tcPr>
            <w:tcW w:w="1100" w:type="dxa"/>
            <w:tcBorders>
              <w:top w:val="nil"/>
              <w:bottom w:val="nil"/>
            </w:tcBorders>
            <w:shd w:val="clear" w:color="auto" w:fill="auto"/>
          </w:tcPr>
          <w:p w14:paraId="13FA1B70" w14:textId="77777777" w:rsidR="002A0E9A" w:rsidRPr="00A1115A" w:rsidRDefault="002A0E9A" w:rsidP="007C1E74">
            <w:pPr>
              <w:pStyle w:val="TAL"/>
              <w:rPr>
                <w:lang w:val="en-US"/>
              </w:rPr>
            </w:pPr>
          </w:p>
        </w:tc>
        <w:tc>
          <w:tcPr>
            <w:tcW w:w="1156" w:type="dxa"/>
            <w:shd w:val="clear" w:color="auto" w:fill="auto"/>
          </w:tcPr>
          <w:p w14:paraId="7CFB550D" w14:textId="77777777" w:rsidR="002A0E9A" w:rsidRPr="00A1115A" w:rsidRDefault="002A0E9A" w:rsidP="007C1E74">
            <w:pPr>
              <w:pStyle w:val="TAL"/>
              <w:rPr>
                <w:lang w:val="en-US"/>
              </w:rPr>
            </w:pPr>
            <w:r w:rsidRPr="00A1115A">
              <w:rPr>
                <w:rFonts w:hint="eastAsia"/>
                <w:lang w:val="en-US"/>
              </w:rPr>
              <w:t>16QAM</w:t>
            </w:r>
          </w:p>
        </w:tc>
        <w:tc>
          <w:tcPr>
            <w:tcW w:w="1904" w:type="dxa"/>
            <w:shd w:val="clear" w:color="auto" w:fill="auto"/>
            <w:vAlign w:val="center"/>
          </w:tcPr>
          <w:p w14:paraId="50FACADC" w14:textId="77777777" w:rsidR="002A0E9A" w:rsidRPr="00A1115A" w:rsidRDefault="002A0E9A"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3.0</w:t>
            </w:r>
          </w:p>
        </w:tc>
        <w:tc>
          <w:tcPr>
            <w:tcW w:w="1905" w:type="dxa"/>
            <w:shd w:val="clear" w:color="auto" w:fill="auto"/>
            <w:vAlign w:val="center"/>
          </w:tcPr>
          <w:p w14:paraId="40452C91" w14:textId="77777777" w:rsidR="002A0E9A" w:rsidRPr="00A1115A" w:rsidRDefault="002A0E9A"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r>
      <w:tr w:rsidR="002A0E9A" w:rsidRPr="00A1115A" w14:paraId="4D2A7776" w14:textId="77777777" w:rsidTr="007C1E74">
        <w:trPr>
          <w:trHeight w:val="187"/>
          <w:jc w:val="center"/>
        </w:trPr>
        <w:tc>
          <w:tcPr>
            <w:tcW w:w="1100" w:type="dxa"/>
            <w:tcBorders>
              <w:top w:val="nil"/>
              <w:bottom w:val="nil"/>
            </w:tcBorders>
            <w:shd w:val="clear" w:color="auto" w:fill="auto"/>
          </w:tcPr>
          <w:p w14:paraId="76767279" w14:textId="77777777" w:rsidR="002A0E9A" w:rsidRPr="00A1115A" w:rsidRDefault="002A0E9A" w:rsidP="007C1E74">
            <w:pPr>
              <w:pStyle w:val="TAL"/>
              <w:rPr>
                <w:lang w:val="en-US"/>
              </w:rPr>
            </w:pPr>
          </w:p>
        </w:tc>
        <w:tc>
          <w:tcPr>
            <w:tcW w:w="1156" w:type="dxa"/>
            <w:shd w:val="clear" w:color="auto" w:fill="auto"/>
          </w:tcPr>
          <w:p w14:paraId="391282F2" w14:textId="77777777" w:rsidR="002A0E9A" w:rsidRPr="00A1115A" w:rsidRDefault="002A0E9A" w:rsidP="007C1E74">
            <w:pPr>
              <w:pStyle w:val="TAL"/>
              <w:rPr>
                <w:lang w:val="en-US"/>
              </w:rPr>
            </w:pPr>
            <w:r w:rsidRPr="00A1115A">
              <w:rPr>
                <w:rFonts w:hint="eastAsia"/>
                <w:lang w:val="en-US"/>
              </w:rPr>
              <w:t>64QAM</w:t>
            </w:r>
          </w:p>
        </w:tc>
        <w:tc>
          <w:tcPr>
            <w:tcW w:w="1904" w:type="dxa"/>
            <w:shd w:val="clear" w:color="auto" w:fill="auto"/>
            <w:vAlign w:val="center"/>
          </w:tcPr>
          <w:p w14:paraId="1636427A" w14:textId="77777777" w:rsidR="002A0E9A" w:rsidRPr="00A1115A" w:rsidRDefault="002A0E9A"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4.5</w:t>
            </w:r>
          </w:p>
        </w:tc>
        <w:tc>
          <w:tcPr>
            <w:tcW w:w="1905" w:type="dxa"/>
            <w:shd w:val="clear" w:color="auto" w:fill="auto"/>
            <w:vAlign w:val="center"/>
          </w:tcPr>
          <w:p w14:paraId="3AA0FD84" w14:textId="77777777" w:rsidR="002A0E9A" w:rsidRPr="00A1115A" w:rsidRDefault="002A0E9A"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r>
      <w:tr w:rsidR="002A0E9A" w:rsidRPr="00A1115A" w14:paraId="63DC82F7" w14:textId="77777777" w:rsidTr="007C1E74">
        <w:trPr>
          <w:trHeight w:val="187"/>
          <w:jc w:val="center"/>
        </w:trPr>
        <w:tc>
          <w:tcPr>
            <w:tcW w:w="1100" w:type="dxa"/>
            <w:tcBorders>
              <w:top w:val="nil"/>
            </w:tcBorders>
            <w:shd w:val="clear" w:color="auto" w:fill="auto"/>
          </w:tcPr>
          <w:p w14:paraId="7135C0C8" w14:textId="77777777" w:rsidR="002A0E9A" w:rsidRPr="00A1115A" w:rsidRDefault="002A0E9A" w:rsidP="007C1E74">
            <w:pPr>
              <w:pStyle w:val="TAL"/>
              <w:rPr>
                <w:lang w:val="en-US"/>
              </w:rPr>
            </w:pPr>
          </w:p>
        </w:tc>
        <w:tc>
          <w:tcPr>
            <w:tcW w:w="1156" w:type="dxa"/>
            <w:shd w:val="clear" w:color="auto" w:fill="auto"/>
          </w:tcPr>
          <w:p w14:paraId="3631AD78" w14:textId="77777777" w:rsidR="002A0E9A" w:rsidRPr="00A1115A" w:rsidRDefault="002A0E9A" w:rsidP="007C1E74">
            <w:pPr>
              <w:pStyle w:val="TAL"/>
              <w:rPr>
                <w:lang w:val="en-US"/>
              </w:rPr>
            </w:pPr>
            <w:r w:rsidRPr="00A1115A">
              <w:rPr>
                <w:rFonts w:hint="eastAsia"/>
                <w:lang w:val="en-US"/>
              </w:rPr>
              <w:t>256QAM</w:t>
            </w:r>
          </w:p>
        </w:tc>
        <w:tc>
          <w:tcPr>
            <w:tcW w:w="1904" w:type="dxa"/>
            <w:shd w:val="clear" w:color="auto" w:fill="auto"/>
            <w:vAlign w:val="center"/>
          </w:tcPr>
          <w:p w14:paraId="2AD8B554" w14:textId="77777777" w:rsidR="002A0E9A" w:rsidRPr="00A1115A" w:rsidRDefault="002A0E9A"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shd w:val="clear" w:color="auto" w:fill="auto"/>
            <w:vAlign w:val="center"/>
          </w:tcPr>
          <w:p w14:paraId="56B11E19" w14:textId="77777777" w:rsidR="002A0E9A" w:rsidRPr="00A1115A" w:rsidRDefault="002A0E9A"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r>
    </w:tbl>
    <w:p w14:paraId="1896C645" w14:textId="77777777" w:rsidR="002A0E9A" w:rsidRPr="008A79E9" w:rsidRDefault="002A0E9A" w:rsidP="00561058">
      <w:pPr>
        <w:rPr>
          <w:lang w:val="sv-SE" w:eastAsia="ko-KR"/>
        </w:rPr>
      </w:pPr>
    </w:p>
    <w:p w14:paraId="6B410128" w14:textId="77777777" w:rsidR="002A0E9A" w:rsidRPr="00E04DC7" w:rsidRDefault="002A0E9A" w:rsidP="00561058">
      <w:pPr>
        <w:rPr>
          <w:lang w:eastAsia="ko-KR"/>
        </w:rPr>
      </w:pPr>
      <w:r w:rsidRPr="00E04DC7">
        <w:rPr>
          <w:lang w:eastAsia="ko-KR"/>
        </w:rPr>
        <w:t xml:space="preserve">For </w:t>
      </w:r>
      <w:r>
        <w:rPr>
          <w:lang w:eastAsia="ko-KR"/>
        </w:rPr>
        <w:t>Non-contiguous RB allocation of SL contiguous CA</w:t>
      </w:r>
    </w:p>
    <w:p w14:paraId="37D64F4C" w14:textId="77777777" w:rsidR="002A0E9A" w:rsidRDefault="002A0E9A" w:rsidP="00561058">
      <w:pPr>
        <w:rPr>
          <w:lang w:val="en-US" w:eastAsia="ko-KR"/>
        </w:rPr>
      </w:pPr>
      <w:r>
        <w:rPr>
          <w:lang w:val="en-US" w:eastAsia="ko-KR"/>
        </w:rPr>
        <w:t>The following test</w:t>
      </w:r>
      <w:r>
        <w:rPr>
          <w:rFonts w:hint="eastAsia"/>
          <w:lang w:val="en-US" w:eastAsia="ko-KR"/>
        </w:rPr>
        <w:t xml:space="preserve"> </w:t>
      </w:r>
      <w:r>
        <w:rPr>
          <w:lang w:val="en-US" w:eastAsia="ko-KR"/>
        </w:rPr>
        <w:t>scenarios are considered</w:t>
      </w:r>
      <w:r w:rsidRPr="002D4ABF">
        <w:rPr>
          <w:lang w:val="en-US" w:eastAsia="ko-KR"/>
        </w:rPr>
        <w:t xml:space="preserve"> </w:t>
      </w:r>
      <w:r>
        <w:rPr>
          <w:lang w:val="en-US" w:eastAsia="ko-KR"/>
        </w:rPr>
        <w:t xml:space="preserve">as Table 6.3.2.1.1.2-5 for Non-contiguous RB allocations. </w:t>
      </w:r>
    </w:p>
    <w:p w14:paraId="33ACE283" w14:textId="77777777" w:rsidR="002A0E9A" w:rsidRDefault="002A0E9A" w:rsidP="00561058">
      <w:pPr>
        <w:pStyle w:val="TH"/>
      </w:pPr>
      <w:r w:rsidRPr="004715FB">
        <w:lastRenderedPageBreak/>
        <w:t xml:space="preserve">Table </w:t>
      </w:r>
      <w:r>
        <w:t>6.3.2.1.1.2</w:t>
      </w:r>
      <w:r w:rsidRPr="004715FB">
        <w:t>-</w:t>
      </w:r>
      <w:r>
        <w:t>5</w:t>
      </w:r>
      <w:r w:rsidRPr="004715FB">
        <w:t>: SL</w:t>
      </w:r>
      <w:r>
        <w:t xml:space="preserve"> contiguous CA</w:t>
      </w:r>
      <w:r w:rsidRPr="004715FB">
        <w:t xml:space="preserve"> MPR </w:t>
      </w:r>
      <w:r>
        <w:t>test</w:t>
      </w:r>
      <w:r w:rsidRPr="004715FB">
        <w:t xml:space="preserve"> </w:t>
      </w:r>
      <w:r>
        <w:t>scenarios (Non-contiguous RB allocation)</w:t>
      </w:r>
    </w:p>
    <w:tbl>
      <w:tblPr>
        <w:tblW w:w="0" w:type="auto"/>
        <w:jc w:val="center"/>
        <w:tblCellMar>
          <w:left w:w="0" w:type="dxa"/>
          <w:right w:w="0" w:type="dxa"/>
        </w:tblCellMar>
        <w:tblLook w:val="04A0" w:firstRow="1" w:lastRow="0" w:firstColumn="1" w:lastColumn="0" w:noHBand="0" w:noVBand="1"/>
      </w:tblPr>
      <w:tblGrid>
        <w:gridCol w:w="1217"/>
        <w:gridCol w:w="992"/>
        <w:gridCol w:w="1187"/>
        <w:gridCol w:w="1134"/>
        <w:gridCol w:w="1711"/>
        <w:gridCol w:w="962"/>
      </w:tblGrid>
      <w:tr w:rsidR="002A0E9A" w14:paraId="106FC025" w14:textId="77777777" w:rsidTr="007C1E74">
        <w:trPr>
          <w:trHeight w:val="250"/>
          <w:jc w:val="center"/>
        </w:trPr>
        <w:tc>
          <w:tcPr>
            <w:tcW w:w="1149"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A9582" w14:textId="77777777" w:rsidR="002A0E9A" w:rsidRPr="007847B0" w:rsidRDefault="002A0E9A" w:rsidP="00150535">
            <w:pPr>
              <w:pStyle w:val="TAH"/>
            </w:pPr>
            <w:r>
              <w:rPr>
                <w:rFonts w:hint="eastAsia"/>
              </w:rPr>
              <w:lastRenderedPageBreak/>
              <w:t>Aggregated</w:t>
            </w:r>
            <w:r>
              <w:t xml:space="preserve"> CBW</w:t>
            </w:r>
          </w:p>
        </w:tc>
        <w:tc>
          <w:tcPr>
            <w:tcW w:w="9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BC64E82" w14:textId="77777777" w:rsidR="002A0E9A" w:rsidRPr="007847B0" w:rsidRDefault="002A0E9A" w:rsidP="00150535">
            <w:pPr>
              <w:pStyle w:val="TAH"/>
            </w:pPr>
            <w:r>
              <w:t>Scenario</w:t>
            </w:r>
          </w:p>
        </w:tc>
        <w:tc>
          <w:tcPr>
            <w:tcW w:w="118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1BE8022" w14:textId="77777777" w:rsidR="002A0E9A" w:rsidRPr="007847B0" w:rsidRDefault="002A0E9A" w:rsidP="00150535">
            <w:pPr>
              <w:pStyle w:val="TAH"/>
            </w:pPr>
            <w:r>
              <w:t>CC1</w:t>
            </w:r>
          </w:p>
        </w:tc>
        <w:tc>
          <w:tcPr>
            <w:tcW w:w="1134"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244666F4" w14:textId="77777777" w:rsidR="002A0E9A" w:rsidRPr="007847B0" w:rsidRDefault="002A0E9A" w:rsidP="00150535">
            <w:pPr>
              <w:pStyle w:val="TAH"/>
            </w:pPr>
            <w:r>
              <w:t>CC2</w:t>
            </w:r>
          </w:p>
        </w:tc>
        <w:tc>
          <w:tcPr>
            <w:tcW w:w="1654" w:type="dxa"/>
            <w:tcBorders>
              <w:top w:val="single" w:sz="8" w:space="0" w:color="auto"/>
              <w:left w:val="single" w:sz="4" w:space="0" w:color="auto"/>
              <w:bottom w:val="single" w:sz="8" w:space="0" w:color="auto"/>
              <w:right w:val="single" w:sz="4" w:space="0" w:color="auto"/>
            </w:tcBorders>
          </w:tcPr>
          <w:p w14:paraId="3BE866DF" w14:textId="77777777" w:rsidR="002A0E9A" w:rsidRDefault="002A0E9A" w:rsidP="00150535">
            <w:pPr>
              <w:pStyle w:val="TAH"/>
            </w:pPr>
            <w:r>
              <w:rPr>
                <w:rFonts w:hint="eastAsia"/>
              </w:rPr>
              <w:t>Inne</w:t>
            </w:r>
            <w:r>
              <w:t>r/Outer1/Outer2 RB allocation</w:t>
            </w:r>
          </w:p>
        </w:tc>
        <w:tc>
          <w:tcPr>
            <w:tcW w:w="962"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DBF56BF" w14:textId="77777777" w:rsidR="002A0E9A" w:rsidRDefault="002A0E9A" w:rsidP="00150535">
            <w:pPr>
              <w:pStyle w:val="TAH"/>
            </w:pPr>
            <w:r>
              <w:t>SCS</w:t>
            </w:r>
          </w:p>
        </w:tc>
      </w:tr>
      <w:tr w:rsidR="002A0E9A" w14:paraId="77EE7D03" w14:textId="77777777" w:rsidTr="007C1E74">
        <w:trPr>
          <w:trHeight w:val="250"/>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2A2B0E5B" w14:textId="77777777" w:rsidR="002A0E9A" w:rsidRPr="007847B0" w:rsidRDefault="002A0E9A" w:rsidP="00150535">
            <w:pPr>
              <w:pStyle w:val="TAC"/>
            </w:pPr>
            <w:r>
              <w:t>10MHz + 10MHz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0D27467" w14:textId="77777777" w:rsidR="002A0E9A" w:rsidRPr="007847B0" w:rsidRDefault="002A0E9A" w:rsidP="00150535">
            <w:pPr>
              <w:pStyle w:val="TAC"/>
            </w:pPr>
            <w:r w:rsidRPr="007847B0">
              <w:t>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4C867DD" w14:textId="77777777" w:rsidR="002A0E9A" w:rsidRPr="007847B0" w:rsidRDefault="002A0E9A" w:rsidP="00150535">
            <w:pPr>
              <w:pStyle w:val="TAC"/>
            </w:pPr>
            <w:r>
              <w:t>10RB0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074557F7" w14:textId="77777777" w:rsidR="002A0E9A" w:rsidRPr="007847B0" w:rsidRDefault="002A0E9A" w:rsidP="00150535">
            <w:pPr>
              <w:pStyle w:val="TAC"/>
            </w:pPr>
            <w:r>
              <w:t>10RB42</w:t>
            </w:r>
          </w:p>
        </w:tc>
        <w:tc>
          <w:tcPr>
            <w:tcW w:w="1654" w:type="dxa"/>
            <w:tcBorders>
              <w:top w:val="nil"/>
              <w:left w:val="single" w:sz="4" w:space="0" w:color="auto"/>
              <w:bottom w:val="single" w:sz="8" w:space="0" w:color="auto"/>
              <w:right w:val="single" w:sz="4" w:space="0" w:color="auto"/>
            </w:tcBorders>
          </w:tcPr>
          <w:p w14:paraId="0A4C4792"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B625F4B" w14:textId="77777777" w:rsidR="002A0E9A" w:rsidRDefault="002A0E9A" w:rsidP="00150535">
            <w:pPr>
              <w:pStyle w:val="TAC"/>
            </w:pPr>
            <w:r>
              <w:t>15</w:t>
            </w:r>
          </w:p>
        </w:tc>
      </w:tr>
      <w:tr w:rsidR="002A0E9A" w14:paraId="301A0ADC"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133EC1D8"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99F48B8" w14:textId="77777777" w:rsidR="002A0E9A" w:rsidRPr="007847B0" w:rsidRDefault="002A0E9A" w:rsidP="00150535">
            <w:pPr>
              <w:pStyle w:val="TAC"/>
            </w:pPr>
            <w:r w:rsidRPr="007847B0">
              <w:t>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EB59F1A" w14:textId="77777777" w:rsidR="002A0E9A" w:rsidRPr="007847B0" w:rsidRDefault="002A0E9A" w:rsidP="00150535">
            <w:pPr>
              <w:pStyle w:val="TAC"/>
            </w:pPr>
            <w:r>
              <w:t>10RB18</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8A55D45" w14:textId="77777777" w:rsidR="002A0E9A" w:rsidRPr="007847B0" w:rsidRDefault="002A0E9A" w:rsidP="00150535">
            <w:pPr>
              <w:pStyle w:val="TAC"/>
            </w:pPr>
            <w:r>
              <w:t>10</w:t>
            </w:r>
            <w:r>
              <w:rPr>
                <w:rFonts w:hint="eastAsia"/>
              </w:rPr>
              <w:t>RB</w:t>
            </w:r>
            <w:r>
              <w:t>22</w:t>
            </w:r>
          </w:p>
        </w:tc>
        <w:tc>
          <w:tcPr>
            <w:tcW w:w="1654" w:type="dxa"/>
            <w:tcBorders>
              <w:top w:val="nil"/>
              <w:left w:val="single" w:sz="4" w:space="0" w:color="auto"/>
              <w:bottom w:val="single" w:sz="8" w:space="0" w:color="auto"/>
              <w:right w:val="single" w:sz="4" w:space="0" w:color="auto"/>
            </w:tcBorders>
          </w:tcPr>
          <w:p w14:paraId="3AF7FC14"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68E6734" w14:textId="77777777" w:rsidR="002A0E9A" w:rsidRDefault="002A0E9A" w:rsidP="00150535">
            <w:pPr>
              <w:pStyle w:val="TAC"/>
            </w:pPr>
            <w:r>
              <w:t>15</w:t>
            </w:r>
          </w:p>
        </w:tc>
      </w:tr>
      <w:tr w:rsidR="002A0E9A" w14:paraId="187344BF"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721F7302"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B8C12CE" w14:textId="77777777" w:rsidR="002A0E9A" w:rsidRPr="007847B0" w:rsidRDefault="002A0E9A" w:rsidP="00150535">
            <w:pPr>
              <w:pStyle w:val="TAC"/>
            </w:pPr>
            <w:r w:rsidRPr="007847B0">
              <w:t>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7BA4514" w14:textId="77777777" w:rsidR="002A0E9A" w:rsidRPr="007847B0" w:rsidRDefault="002A0E9A" w:rsidP="00150535">
            <w:pPr>
              <w:pStyle w:val="TAC"/>
            </w:pPr>
            <w:r>
              <w:t>10RB19</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FF8B462" w14:textId="77777777" w:rsidR="002A0E9A" w:rsidRPr="007847B0" w:rsidRDefault="002A0E9A" w:rsidP="00150535">
            <w:pPr>
              <w:pStyle w:val="TAC"/>
            </w:pPr>
            <w:r>
              <w:t>10</w:t>
            </w:r>
            <w:r>
              <w:rPr>
                <w:rFonts w:hint="eastAsia"/>
              </w:rPr>
              <w:t>RB</w:t>
            </w:r>
            <w:r>
              <w:t>22</w:t>
            </w:r>
          </w:p>
        </w:tc>
        <w:tc>
          <w:tcPr>
            <w:tcW w:w="1654" w:type="dxa"/>
            <w:tcBorders>
              <w:top w:val="nil"/>
              <w:left w:val="single" w:sz="4" w:space="0" w:color="auto"/>
              <w:bottom w:val="single" w:sz="8" w:space="0" w:color="auto"/>
              <w:right w:val="single" w:sz="4" w:space="0" w:color="auto"/>
            </w:tcBorders>
          </w:tcPr>
          <w:p w14:paraId="532CDC35"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B08B777" w14:textId="77777777" w:rsidR="002A0E9A" w:rsidRDefault="002A0E9A" w:rsidP="00150535">
            <w:pPr>
              <w:pStyle w:val="TAC"/>
            </w:pPr>
            <w:r>
              <w:t>15</w:t>
            </w:r>
          </w:p>
        </w:tc>
      </w:tr>
      <w:tr w:rsidR="002A0E9A" w14:paraId="2D3F67D0"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19211840"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5ABFFF5" w14:textId="77777777" w:rsidR="002A0E9A" w:rsidRPr="007847B0" w:rsidRDefault="002A0E9A" w:rsidP="00150535">
            <w:pPr>
              <w:pStyle w:val="TAC"/>
            </w:pPr>
            <w:r w:rsidRPr="007847B0">
              <w:t>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2871007" w14:textId="77777777" w:rsidR="002A0E9A" w:rsidRPr="007847B0" w:rsidRDefault="002A0E9A" w:rsidP="00150535">
            <w:pPr>
              <w:pStyle w:val="TAC"/>
            </w:pPr>
            <w:r>
              <w:t>10RB27</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27EB4F6" w14:textId="77777777" w:rsidR="002A0E9A" w:rsidRPr="007847B0" w:rsidRDefault="002A0E9A" w:rsidP="00150535">
            <w:pPr>
              <w:pStyle w:val="TAC"/>
            </w:pPr>
            <w:r>
              <w:t>10</w:t>
            </w:r>
            <w:r>
              <w:rPr>
                <w:rFonts w:hint="eastAsia"/>
              </w:rPr>
              <w:t>RB</w:t>
            </w:r>
            <w:r>
              <w:t>14</w:t>
            </w:r>
          </w:p>
        </w:tc>
        <w:tc>
          <w:tcPr>
            <w:tcW w:w="1654" w:type="dxa"/>
            <w:tcBorders>
              <w:top w:val="nil"/>
              <w:left w:val="single" w:sz="4" w:space="0" w:color="auto"/>
              <w:bottom w:val="single" w:sz="8" w:space="0" w:color="auto"/>
              <w:right w:val="single" w:sz="4" w:space="0" w:color="auto"/>
            </w:tcBorders>
          </w:tcPr>
          <w:p w14:paraId="71F101BA"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5DC3DE6" w14:textId="77777777" w:rsidR="002A0E9A" w:rsidRDefault="002A0E9A" w:rsidP="00150535">
            <w:pPr>
              <w:pStyle w:val="TAC"/>
            </w:pPr>
            <w:r>
              <w:t>15</w:t>
            </w:r>
          </w:p>
        </w:tc>
      </w:tr>
      <w:tr w:rsidR="002A0E9A" w14:paraId="55DBB547"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747E666F"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02CA24B" w14:textId="77777777" w:rsidR="002A0E9A" w:rsidRPr="007847B0" w:rsidRDefault="002A0E9A" w:rsidP="00150535">
            <w:pPr>
              <w:pStyle w:val="TAC"/>
            </w:pPr>
            <w:r w:rsidRPr="007847B0">
              <w:t>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B5AD55D" w14:textId="77777777" w:rsidR="002A0E9A" w:rsidRPr="007847B0" w:rsidRDefault="002A0E9A" w:rsidP="00150535">
            <w:pPr>
              <w:pStyle w:val="TAC"/>
            </w:pPr>
            <w:r>
              <w:t>10RB33</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6B81A84" w14:textId="77777777" w:rsidR="002A0E9A" w:rsidRPr="007847B0" w:rsidRDefault="002A0E9A" w:rsidP="00150535">
            <w:pPr>
              <w:pStyle w:val="TAC"/>
            </w:pPr>
            <w:r>
              <w:t>10</w:t>
            </w:r>
            <w:r>
              <w:rPr>
                <w:rFonts w:hint="eastAsia"/>
              </w:rPr>
              <w:t>RB</w:t>
            </w:r>
            <w:r>
              <w:t>7</w:t>
            </w:r>
          </w:p>
        </w:tc>
        <w:tc>
          <w:tcPr>
            <w:tcW w:w="1654" w:type="dxa"/>
            <w:tcBorders>
              <w:top w:val="nil"/>
              <w:left w:val="single" w:sz="4" w:space="0" w:color="auto"/>
              <w:bottom w:val="single" w:sz="8" w:space="0" w:color="auto"/>
              <w:right w:val="single" w:sz="4" w:space="0" w:color="auto"/>
            </w:tcBorders>
          </w:tcPr>
          <w:p w14:paraId="7FDE0999" w14:textId="77777777" w:rsidR="002A0E9A" w:rsidRDefault="002A0E9A" w:rsidP="00150535">
            <w:pPr>
              <w:pStyle w:val="TAC"/>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4233603" w14:textId="77777777" w:rsidR="002A0E9A" w:rsidRDefault="002A0E9A" w:rsidP="00150535">
            <w:pPr>
              <w:pStyle w:val="TAC"/>
            </w:pPr>
            <w:r>
              <w:t>15</w:t>
            </w:r>
          </w:p>
        </w:tc>
      </w:tr>
      <w:tr w:rsidR="002A0E9A" w14:paraId="67A2400F"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68C65ABA"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C938E07" w14:textId="77777777" w:rsidR="002A0E9A" w:rsidRPr="007847B0" w:rsidRDefault="002A0E9A" w:rsidP="00150535">
            <w:pPr>
              <w:pStyle w:val="TAC"/>
            </w:pPr>
            <w:r w:rsidRPr="007847B0">
              <w:t>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3BC7111" w14:textId="77777777" w:rsidR="002A0E9A" w:rsidRPr="007847B0" w:rsidRDefault="002A0E9A" w:rsidP="00150535">
            <w:pPr>
              <w:pStyle w:val="TAC"/>
            </w:pPr>
            <w:r>
              <w:t>10RB34</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F4A80CD" w14:textId="77777777" w:rsidR="002A0E9A" w:rsidRPr="007847B0" w:rsidRDefault="002A0E9A" w:rsidP="00150535">
            <w:pPr>
              <w:pStyle w:val="TAC"/>
            </w:pPr>
            <w:r>
              <w:t>10</w:t>
            </w:r>
            <w:r>
              <w:rPr>
                <w:rFonts w:hint="eastAsia"/>
              </w:rPr>
              <w:t>RB</w:t>
            </w:r>
            <w:r>
              <w:t>7</w:t>
            </w:r>
          </w:p>
        </w:tc>
        <w:tc>
          <w:tcPr>
            <w:tcW w:w="1654" w:type="dxa"/>
            <w:tcBorders>
              <w:top w:val="nil"/>
              <w:left w:val="single" w:sz="4" w:space="0" w:color="auto"/>
              <w:bottom w:val="single" w:sz="8" w:space="0" w:color="auto"/>
              <w:right w:val="single" w:sz="4" w:space="0" w:color="auto"/>
            </w:tcBorders>
          </w:tcPr>
          <w:p w14:paraId="783C1A53" w14:textId="77777777" w:rsidR="002A0E9A" w:rsidRDefault="002A0E9A" w:rsidP="00150535">
            <w:pPr>
              <w:pStyle w:val="TAC"/>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4CAEAE6" w14:textId="77777777" w:rsidR="002A0E9A" w:rsidRDefault="002A0E9A" w:rsidP="00150535">
            <w:pPr>
              <w:pStyle w:val="TAC"/>
            </w:pPr>
            <w:r>
              <w:t>15</w:t>
            </w:r>
          </w:p>
        </w:tc>
      </w:tr>
      <w:tr w:rsidR="002A0E9A" w14:paraId="2BB0E988"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56807CBA"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3DE063" w14:textId="77777777" w:rsidR="002A0E9A" w:rsidRPr="007847B0" w:rsidRDefault="002A0E9A" w:rsidP="00150535">
            <w:pPr>
              <w:pStyle w:val="TAC"/>
            </w:pPr>
            <w: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2D5F042" w14:textId="77777777" w:rsidR="002A0E9A" w:rsidRPr="007847B0" w:rsidRDefault="002A0E9A" w:rsidP="00150535">
            <w:pPr>
              <w:pStyle w:val="TAC"/>
            </w:pPr>
            <w:r>
              <w:t>10RB42</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46EF9F3" w14:textId="77777777" w:rsidR="002A0E9A" w:rsidRDefault="002A0E9A" w:rsidP="00150535">
            <w:pPr>
              <w:pStyle w:val="TAC"/>
            </w:pPr>
            <w:r>
              <w:t>10</w:t>
            </w:r>
            <w:r>
              <w:rPr>
                <w:rFonts w:hint="eastAsia"/>
              </w:rPr>
              <w:t>RB</w:t>
            </w:r>
            <w:r>
              <w:t>1</w:t>
            </w:r>
          </w:p>
        </w:tc>
        <w:tc>
          <w:tcPr>
            <w:tcW w:w="1654" w:type="dxa"/>
            <w:tcBorders>
              <w:top w:val="nil"/>
              <w:left w:val="single" w:sz="4" w:space="0" w:color="auto"/>
              <w:bottom w:val="single" w:sz="8" w:space="0" w:color="auto"/>
              <w:right w:val="single" w:sz="4" w:space="0" w:color="auto"/>
            </w:tcBorders>
          </w:tcPr>
          <w:p w14:paraId="6077E7A5" w14:textId="77777777" w:rsidR="002A0E9A" w:rsidRDefault="002A0E9A" w:rsidP="00150535">
            <w:pPr>
              <w:pStyle w:val="TAC"/>
            </w:pPr>
            <w:r>
              <w:t>Inner</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2FE9542" w14:textId="77777777" w:rsidR="002A0E9A" w:rsidRDefault="002A0E9A" w:rsidP="00150535">
            <w:pPr>
              <w:pStyle w:val="TAC"/>
            </w:pPr>
            <w:r>
              <w:t>15</w:t>
            </w:r>
          </w:p>
        </w:tc>
      </w:tr>
      <w:tr w:rsidR="002A0E9A" w14:paraId="49A00BDD"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3CFBD741"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47DB214" w14:textId="77777777" w:rsidR="002A0E9A" w:rsidRPr="007847B0" w:rsidRDefault="002A0E9A" w:rsidP="00150535">
            <w:pPr>
              <w:pStyle w:val="TAC"/>
            </w:pPr>
            <w:r>
              <w:rPr>
                <w:rFonts w:hint="eastAsia"/>
              </w:rPr>
              <w:t>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5257E77" w14:textId="77777777" w:rsidR="002A0E9A" w:rsidRPr="007847B0" w:rsidRDefault="002A0E9A" w:rsidP="00150535">
            <w:pPr>
              <w:pStyle w:val="TAC"/>
            </w:pPr>
            <w:r>
              <w:t>25RB0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A713C81" w14:textId="77777777" w:rsidR="002A0E9A" w:rsidRDefault="002A0E9A" w:rsidP="00150535">
            <w:pPr>
              <w:pStyle w:val="TAC"/>
            </w:pPr>
            <w:r>
              <w:t>25</w:t>
            </w:r>
            <w:r>
              <w:rPr>
                <w:rFonts w:hint="eastAsia"/>
              </w:rPr>
              <w:t>RB</w:t>
            </w:r>
            <w:r>
              <w:t>27</w:t>
            </w:r>
          </w:p>
        </w:tc>
        <w:tc>
          <w:tcPr>
            <w:tcW w:w="1654" w:type="dxa"/>
            <w:tcBorders>
              <w:top w:val="nil"/>
              <w:left w:val="single" w:sz="4" w:space="0" w:color="auto"/>
              <w:bottom w:val="single" w:sz="8" w:space="0" w:color="auto"/>
              <w:right w:val="single" w:sz="4" w:space="0" w:color="auto"/>
            </w:tcBorders>
          </w:tcPr>
          <w:p w14:paraId="352AC6DA"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51B768E" w14:textId="77777777" w:rsidR="002A0E9A" w:rsidRDefault="002A0E9A" w:rsidP="00150535">
            <w:pPr>
              <w:pStyle w:val="TAC"/>
            </w:pPr>
            <w:r>
              <w:t>15</w:t>
            </w:r>
          </w:p>
        </w:tc>
      </w:tr>
      <w:tr w:rsidR="002A0E9A" w14:paraId="222585FD"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BF3F4CE"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9033C4E" w14:textId="77777777" w:rsidR="002A0E9A" w:rsidRPr="007847B0" w:rsidRDefault="002A0E9A" w:rsidP="00150535">
            <w:pPr>
              <w:pStyle w:val="TAC"/>
            </w:pPr>
            <w:r>
              <w:t>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C2D6264" w14:textId="77777777" w:rsidR="002A0E9A" w:rsidRPr="007847B0" w:rsidRDefault="002A0E9A" w:rsidP="00150535">
            <w:pPr>
              <w:pStyle w:val="TAC"/>
            </w:pPr>
            <w:r>
              <w:t>25RB19</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4245917" w14:textId="77777777" w:rsidR="002A0E9A" w:rsidRDefault="002A0E9A" w:rsidP="00150535">
            <w:pPr>
              <w:pStyle w:val="TAC"/>
            </w:pPr>
            <w:r w:rsidRPr="00564A80">
              <w:t>25</w:t>
            </w:r>
            <w:r w:rsidRPr="00564A80">
              <w:rPr>
                <w:rFonts w:hint="eastAsia"/>
              </w:rPr>
              <w:t>RB</w:t>
            </w:r>
            <w:r>
              <w:t>8</w:t>
            </w:r>
          </w:p>
        </w:tc>
        <w:tc>
          <w:tcPr>
            <w:tcW w:w="1654" w:type="dxa"/>
            <w:tcBorders>
              <w:top w:val="nil"/>
              <w:left w:val="single" w:sz="4" w:space="0" w:color="auto"/>
              <w:bottom w:val="single" w:sz="8" w:space="0" w:color="auto"/>
              <w:right w:val="single" w:sz="4" w:space="0" w:color="auto"/>
            </w:tcBorders>
          </w:tcPr>
          <w:p w14:paraId="417A9B20"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79DF750" w14:textId="77777777" w:rsidR="002A0E9A" w:rsidRDefault="002A0E9A" w:rsidP="00150535">
            <w:pPr>
              <w:pStyle w:val="TAC"/>
            </w:pPr>
            <w:r>
              <w:t>15</w:t>
            </w:r>
          </w:p>
        </w:tc>
      </w:tr>
      <w:tr w:rsidR="002A0E9A" w14:paraId="12CF07BC"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4921128"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2A8E1A1" w14:textId="77777777" w:rsidR="002A0E9A" w:rsidRDefault="002A0E9A" w:rsidP="00150535">
            <w:pPr>
              <w:pStyle w:val="TAC"/>
            </w:pPr>
            <w:r>
              <w:rPr>
                <w:rFonts w:hint="eastAsia"/>
              </w:rPr>
              <w:t>10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3E4BCDF" w14:textId="77777777" w:rsidR="002A0E9A" w:rsidRDefault="002A0E9A" w:rsidP="00150535">
            <w:pPr>
              <w:pStyle w:val="TAC"/>
            </w:pPr>
            <w:r>
              <w:t>25RB20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92E999E" w14:textId="77777777" w:rsidR="002A0E9A" w:rsidRDefault="002A0E9A" w:rsidP="00150535">
            <w:pPr>
              <w:pStyle w:val="TAC"/>
            </w:pPr>
            <w:r w:rsidRPr="00564A80">
              <w:t>25</w:t>
            </w:r>
            <w:r w:rsidRPr="00564A80">
              <w:rPr>
                <w:rFonts w:hint="eastAsia"/>
              </w:rPr>
              <w:t>RB</w:t>
            </w:r>
            <w:r>
              <w:t>8</w:t>
            </w:r>
          </w:p>
        </w:tc>
        <w:tc>
          <w:tcPr>
            <w:tcW w:w="1654" w:type="dxa"/>
            <w:tcBorders>
              <w:top w:val="nil"/>
              <w:left w:val="single" w:sz="4" w:space="0" w:color="auto"/>
              <w:bottom w:val="single" w:sz="8" w:space="0" w:color="auto"/>
              <w:right w:val="single" w:sz="4" w:space="0" w:color="auto"/>
            </w:tcBorders>
          </w:tcPr>
          <w:p w14:paraId="6BC81DBC"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7299F3E" w14:textId="77777777" w:rsidR="002A0E9A" w:rsidRDefault="002A0E9A" w:rsidP="00150535">
            <w:pPr>
              <w:pStyle w:val="TAC"/>
            </w:pPr>
            <w:r>
              <w:rPr>
                <w:rFonts w:hint="eastAsia"/>
              </w:rPr>
              <w:t>15</w:t>
            </w:r>
          </w:p>
        </w:tc>
      </w:tr>
      <w:tr w:rsidR="002A0E9A" w14:paraId="775769F7"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2B6874AA"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1506E87" w14:textId="77777777" w:rsidR="002A0E9A" w:rsidRDefault="002A0E9A" w:rsidP="00150535">
            <w:pPr>
              <w:pStyle w:val="TAC"/>
            </w:pPr>
            <w:r>
              <w:rPr>
                <w:rFonts w:hint="eastAsia"/>
              </w:rPr>
              <w:t>11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5AD29E6" w14:textId="77777777" w:rsidR="002A0E9A" w:rsidRDefault="002A0E9A" w:rsidP="00150535">
            <w:pPr>
              <w:pStyle w:val="TAC"/>
            </w:pPr>
            <w:r>
              <w:t>25RB27</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F2D5C3C" w14:textId="77777777" w:rsidR="002A0E9A" w:rsidRDefault="002A0E9A" w:rsidP="00150535">
            <w:pPr>
              <w:pStyle w:val="TAC"/>
            </w:pPr>
            <w:r w:rsidRPr="00564A80">
              <w:t>25</w:t>
            </w:r>
            <w:r w:rsidRPr="00564A80">
              <w:rPr>
                <w:rFonts w:hint="eastAsia"/>
              </w:rPr>
              <w:t>RB</w:t>
            </w:r>
            <w:r>
              <w:t>1</w:t>
            </w:r>
          </w:p>
        </w:tc>
        <w:tc>
          <w:tcPr>
            <w:tcW w:w="1654" w:type="dxa"/>
            <w:tcBorders>
              <w:top w:val="nil"/>
              <w:left w:val="single" w:sz="4" w:space="0" w:color="auto"/>
              <w:bottom w:val="single" w:sz="8" w:space="0" w:color="auto"/>
              <w:right w:val="single" w:sz="4" w:space="0" w:color="auto"/>
            </w:tcBorders>
          </w:tcPr>
          <w:p w14:paraId="4A38310E" w14:textId="77777777" w:rsidR="002A0E9A" w:rsidRDefault="002A0E9A" w:rsidP="00150535">
            <w:pPr>
              <w:pStyle w:val="TAC"/>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8BEB5F5" w14:textId="77777777" w:rsidR="002A0E9A" w:rsidRDefault="002A0E9A" w:rsidP="00150535">
            <w:pPr>
              <w:pStyle w:val="TAC"/>
            </w:pPr>
            <w:r>
              <w:rPr>
                <w:rFonts w:hint="eastAsia"/>
              </w:rPr>
              <w:t>15</w:t>
            </w:r>
          </w:p>
        </w:tc>
      </w:tr>
      <w:tr w:rsidR="002A0E9A" w14:paraId="0E05F4C1"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F89337F"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D897842" w14:textId="77777777" w:rsidR="002A0E9A" w:rsidRDefault="002A0E9A" w:rsidP="00150535">
            <w:pPr>
              <w:pStyle w:val="TAC"/>
            </w:pPr>
            <w:r>
              <w:rPr>
                <w:rFonts w:hint="eastAsia"/>
              </w:rPr>
              <w:t>1</w:t>
            </w:r>
            <w:r>
              <w:t>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D77630" w14:textId="77777777" w:rsidR="002A0E9A" w:rsidRDefault="002A0E9A" w:rsidP="00150535">
            <w:pPr>
              <w:pStyle w:val="TAC"/>
            </w:pPr>
            <w:r>
              <w:t>30RB0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DDDCCCD" w14:textId="77777777" w:rsidR="002A0E9A" w:rsidRDefault="002A0E9A" w:rsidP="00150535">
            <w:pPr>
              <w:pStyle w:val="TAC"/>
            </w:pPr>
            <w:r>
              <w:t>30</w:t>
            </w:r>
            <w:r>
              <w:rPr>
                <w:rFonts w:hint="eastAsia"/>
              </w:rPr>
              <w:t>RB</w:t>
            </w:r>
            <w:r>
              <w:t>22</w:t>
            </w:r>
          </w:p>
        </w:tc>
        <w:tc>
          <w:tcPr>
            <w:tcW w:w="1654" w:type="dxa"/>
            <w:tcBorders>
              <w:top w:val="nil"/>
              <w:left w:val="single" w:sz="4" w:space="0" w:color="auto"/>
              <w:bottom w:val="single" w:sz="8" w:space="0" w:color="auto"/>
              <w:right w:val="single" w:sz="4" w:space="0" w:color="auto"/>
            </w:tcBorders>
          </w:tcPr>
          <w:p w14:paraId="7106CB9B"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CBDF252" w14:textId="77777777" w:rsidR="002A0E9A" w:rsidRDefault="002A0E9A" w:rsidP="00150535">
            <w:pPr>
              <w:pStyle w:val="TAC"/>
            </w:pPr>
            <w:r>
              <w:rPr>
                <w:rFonts w:hint="eastAsia"/>
              </w:rPr>
              <w:t>15</w:t>
            </w:r>
          </w:p>
        </w:tc>
      </w:tr>
      <w:tr w:rsidR="002A0E9A" w14:paraId="1FCFB825"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58B5619"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72C996" w14:textId="77777777" w:rsidR="002A0E9A" w:rsidRDefault="002A0E9A" w:rsidP="00150535">
            <w:pPr>
              <w:pStyle w:val="TAC"/>
            </w:pPr>
            <w:r>
              <w:rPr>
                <w:rFonts w:hint="eastAsia"/>
              </w:rPr>
              <w:t>1</w:t>
            </w:r>
            <w:r>
              <w:t>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7AC446D" w14:textId="77777777" w:rsidR="002A0E9A" w:rsidRDefault="002A0E9A" w:rsidP="00150535">
            <w:pPr>
              <w:pStyle w:val="TAC"/>
            </w:pPr>
            <w:r w:rsidRPr="00900568">
              <w:t>30RB</w:t>
            </w:r>
            <w:r>
              <w:t>19</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6C9E7A3" w14:textId="77777777" w:rsidR="002A0E9A" w:rsidRDefault="002A0E9A" w:rsidP="00150535">
            <w:pPr>
              <w:pStyle w:val="TAC"/>
            </w:pPr>
            <w:r w:rsidRPr="00794469">
              <w:t>30</w:t>
            </w:r>
            <w:r w:rsidRPr="00794469">
              <w:rPr>
                <w:rFonts w:hint="eastAsia"/>
              </w:rPr>
              <w:t>RB</w:t>
            </w:r>
            <w:r>
              <w:t>3</w:t>
            </w:r>
          </w:p>
        </w:tc>
        <w:tc>
          <w:tcPr>
            <w:tcW w:w="1654" w:type="dxa"/>
            <w:tcBorders>
              <w:top w:val="nil"/>
              <w:left w:val="single" w:sz="4" w:space="0" w:color="auto"/>
              <w:bottom w:val="single" w:sz="8" w:space="0" w:color="auto"/>
              <w:right w:val="single" w:sz="4" w:space="0" w:color="auto"/>
            </w:tcBorders>
          </w:tcPr>
          <w:p w14:paraId="0AC80A1F"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738F9B0" w14:textId="77777777" w:rsidR="002A0E9A" w:rsidRDefault="002A0E9A" w:rsidP="00150535">
            <w:pPr>
              <w:pStyle w:val="TAC"/>
            </w:pPr>
            <w:r>
              <w:rPr>
                <w:rFonts w:hint="eastAsia"/>
              </w:rPr>
              <w:t>15</w:t>
            </w:r>
          </w:p>
        </w:tc>
      </w:tr>
      <w:tr w:rsidR="002A0E9A" w14:paraId="03520ADC"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ED829CC"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5C86674" w14:textId="77777777" w:rsidR="002A0E9A" w:rsidRDefault="002A0E9A" w:rsidP="00150535">
            <w:pPr>
              <w:pStyle w:val="TAC"/>
            </w:pPr>
            <w:r>
              <w:rPr>
                <w:rFonts w:hint="eastAsia"/>
              </w:rPr>
              <w:t>1</w:t>
            </w:r>
            <w:r>
              <w:t>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40F46FC" w14:textId="77777777" w:rsidR="002A0E9A" w:rsidRDefault="002A0E9A" w:rsidP="00150535">
            <w:pPr>
              <w:pStyle w:val="TAC"/>
            </w:pPr>
            <w:r w:rsidRPr="00900568">
              <w:t>30RB</w:t>
            </w:r>
            <w:r>
              <w:t>19</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922F907" w14:textId="77777777" w:rsidR="002A0E9A" w:rsidRDefault="002A0E9A" w:rsidP="00150535">
            <w:pPr>
              <w:pStyle w:val="TAC"/>
            </w:pPr>
            <w:r w:rsidRPr="00794469">
              <w:t>30</w:t>
            </w:r>
            <w:r w:rsidRPr="00794469">
              <w:rPr>
                <w:rFonts w:hint="eastAsia"/>
              </w:rPr>
              <w:t>RB</w:t>
            </w:r>
            <w:r>
              <w:t>2</w:t>
            </w:r>
          </w:p>
        </w:tc>
        <w:tc>
          <w:tcPr>
            <w:tcW w:w="1654" w:type="dxa"/>
            <w:tcBorders>
              <w:top w:val="nil"/>
              <w:left w:val="single" w:sz="4" w:space="0" w:color="auto"/>
              <w:bottom w:val="single" w:sz="8" w:space="0" w:color="auto"/>
              <w:right w:val="single" w:sz="4" w:space="0" w:color="auto"/>
            </w:tcBorders>
          </w:tcPr>
          <w:p w14:paraId="5DB86652"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63A3D65" w14:textId="77777777" w:rsidR="002A0E9A" w:rsidRDefault="002A0E9A" w:rsidP="00150535">
            <w:pPr>
              <w:pStyle w:val="TAC"/>
            </w:pPr>
            <w:r>
              <w:rPr>
                <w:rFonts w:hint="eastAsia"/>
              </w:rPr>
              <w:t>15</w:t>
            </w:r>
          </w:p>
        </w:tc>
      </w:tr>
      <w:tr w:rsidR="002A0E9A" w14:paraId="16580739"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D77521D"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5962B94" w14:textId="77777777" w:rsidR="002A0E9A" w:rsidRPr="007847B0" w:rsidRDefault="002A0E9A" w:rsidP="00150535">
            <w:pPr>
              <w:pStyle w:val="TAC"/>
            </w:pPr>
            <w:r>
              <w:t>15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D12C613" w14:textId="77777777" w:rsidR="002A0E9A" w:rsidRPr="007847B0" w:rsidRDefault="002A0E9A" w:rsidP="00150535">
            <w:pPr>
              <w:pStyle w:val="TAC"/>
            </w:pPr>
            <w:r w:rsidRPr="00900568">
              <w:t>30RB</w:t>
            </w:r>
            <w:r>
              <w:t>22</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445A3A9" w14:textId="77777777" w:rsidR="002A0E9A" w:rsidRDefault="002A0E9A" w:rsidP="00150535">
            <w:pPr>
              <w:pStyle w:val="TAC"/>
            </w:pPr>
            <w:r w:rsidRPr="00794469">
              <w:t>30</w:t>
            </w:r>
            <w:r w:rsidRPr="00794469">
              <w:rPr>
                <w:rFonts w:hint="eastAsia"/>
              </w:rPr>
              <w:t>RB</w:t>
            </w:r>
            <w:r>
              <w:t>1</w:t>
            </w:r>
          </w:p>
        </w:tc>
        <w:tc>
          <w:tcPr>
            <w:tcW w:w="1654" w:type="dxa"/>
            <w:tcBorders>
              <w:top w:val="nil"/>
              <w:left w:val="single" w:sz="4" w:space="0" w:color="auto"/>
              <w:bottom w:val="single" w:sz="8" w:space="0" w:color="auto"/>
              <w:right w:val="single" w:sz="4" w:space="0" w:color="auto"/>
            </w:tcBorders>
          </w:tcPr>
          <w:p w14:paraId="5EA485A6" w14:textId="77777777" w:rsidR="002A0E9A" w:rsidRDefault="002A0E9A" w:rsidP="00150535">
            <w:pPr>
              <w:pStyle w:val="TAC"/>
            </w:pPr>
            <w:r>
              <w:rPr>
                <w:rFonts w:hint="eastAsia"/>
              </w:rPr>
              <w:t>Outer</w:t>
            </w:r>
            <w:r>
              <w:t>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8A829CA" w14:textId="77777777" w:rsidR="002A0E9A" w:rsidRDefault="002A0E9A" w:rsidP="00150535">
            <w:pPr>
              <w:pStyle w:val="TAC"/>
            </w:pPr>
            <w:r>
              <w:rPr>
                <w:rFonts w:hint="eastAsia"/>
              </w:rPr>
              <w:t>15</w:t>
            </w:r>
          </w:p>
        </w:tc>
      </w:tr>
      <w:tr w:rsidR="002A0E9A" w14:paraId="50692201"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4A19CB35"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A957E41" w14:textId="77777777" w:rsidR="002A0E9A" w:rsidRPr="007847B0" w:rsidRDefault="002A0E9A" w:rsidP="00150535">
            <w:pPr>
              <w:pStyle w:val="TAC"/>
            </w:pPr>
            <w:r>
              <w:rPr>
                <w:rFonts w:hint="eastAsia"/>
              </w:rPr>
              <w:t>1</w:t>
            </w:r>
            <w:r>
              <w:t>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41960D3" w14:textId="77777777" w:rsidR="002A0E9A" w:rsidRPr="007847B0" w:rsidRDefault="002A0E9A" w:rsidP="00150535">
            <w:pPr>
              <w:pStyle w:val="TAC"/>
            </w:pPr>
            <w:r>
              <w:t>5</w:t>
            </w:r>
            <w:r w:rsidRPr="00900568">
              <w:t>0RB</w:t>
            </w:r>
            <w:r>
              <w:t>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CA456FE" w14:textId="77777777" w:rsidR="002A0E9A" w:rsidRDefault="002A0E9A" w:rsidP="00150535">
            <w:pPr>
              <w:pStyle w:val="TAC"/>
            </w:pPr>
            <w:r>
              <w:t>50</w:t>
            </w:r>
            <w:r>
              <w:rPr>
                <w:rFonts w:hint="eastAsia"/>
              </w:rPr>
              <w:t>RB0</w:t>
            </w:r>
          </w:p>
        </w:tc>
        <w:tc>
          <w:tcPr>
            <w:tcW w:w="1654" w:type="dxa"/>
            <w:tcBorders>
              <w:top w:val="nil"/>
              <w:left w:val="single" w:sz="4" w:space="0" w:color="auto"/>
              <w:bottom w:val="single" w:sz="8" w:space="0" w:color="auto"/>
              <w:right w:val="single" w:sz="4" w:space="0" w:color="auto"/>
            </w:tcBorders>
          </w:tcPr>
          <w:p w14:paraId="57AA2E08" w14:textId="77777777" w:rsidR="002A0E9A" w:rsidRDefault="002A0E9A" w:rsidP="00150535">
            <w:pPr>
              <w:pStyle w:val="TAC"/>
            </w:pPr>
            <w:r>
              <w:rPr>
                <w:rFonts w:hint="eastAsia"/>
              </w:rPr>
              <w:t>Outer</w:t>
            </w:r>
            <w:r>
              <w:t>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6B4C7FE" w14:textId="77777777" w:rsidR="002A0E9A" w:rsidRDefault="002A0E9A" w:rsidP="00150535">
            <w:pPr>
              <w:pStyle w:val="TAC"/>
            </w:pPr>
            <w:r>
              <w:rPr>
                <w:rFonts w:hint="eastAsia"/>
              </w:rPr>
              <w:t>1</w:t>
            </w:r>
            <w:r>
              <w:t>5</w:t>
            </w:r>
          </w:p>
        </w:tc>
      </w:tr>
      <w:tr w:rsidR="002A0E9A" w14:paraId="57ACA539" w14:textId="77777777" w:rsidTr="007C1E74">
        <w:trPr>
          <w:trHeight w:val="250"/>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6C4A6C2F" w14:textId="77777777" w:rsidR="002A0E9A" w:rsidRPr="00205CBD" w:rsidRDefault="002A0E9A" w:rsidP="00150535">
            <w:pPr>
              <w:pStyle w:val="TAC"/>
            </w:pPr>
            <w:r>
              <w:t>20MHz + 30MHz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E252F85" w14:textId="77777777" w:rsidR="002A0E9A" w:rsidRPr="007847B0" w:rsidRDefault="002A0E9A" w:rsidP="00150535">
            <w:pPr>
              <w:pStyle w:val="TAC"/>
            </w:pPr>
            <w:r>
              <w:rPr>
                <w:rFonts w:hint="eastAsia"/>
              </w:rPr>
              <w:t>17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39D099C" w14:textId="77777777" w:rsidR="002A0E9A" w:rsidRPr="007847B0" w:rsidRDefault="002A0E9A" w:rsidP="00150535">
            <w:pPr>
              <w:pStyle w:val="TAC"/>
            </w:pPr>
            <w:r>
              <w:t>10RB0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A868F18" w14:textId="77777777" w:rsidR="002A0E9A" w:rsidRPr="007847B0" w:rsidRDefault="002A0E9A" w:rsidP="00150535">
            <w:pPr>
              <w:pStyle w:val="TAC"/>
            </w:pPr>
            <w:r>
              <w:t>10RB68</w:t>
            </w:r>
          </w:p>
        </w:tc>
        <w:tc>
          <w:tcPr>
            <w:tcW w:w="1654" w:type="dxa"/>
            <w:tcBorders>
              <w:top w:val="nil"/>
              <w:left w:val="single" w:sz="4" w:space="0" w:color="auto"/>
              <w:bottom w:val="single" w:sz="8" w:space="0" w:color="auto"/>
              <w:right w:val="single" w:sz="4" w:space="0" w:color="auto"/>
            </w:tcBorders>
          </w:tcPr>
          <w:p w14:paraId="472C7B70"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0884ADC" w14:textId="77777777" w:rsidR="002A0E9A" w:rsidRDefault="002A0E9A" w:rsidP="00150535">
            <w:pPr>
              <w:pStyle w:val="TAC"/>
            </w:pPr>
            <w:r>
              <w:t>30</w:t>
            </w:r>
          </w:p>
        </w:tc>
      </w:tr>
      <w:tr w:rsidR="002A0E9A" w14:paraId="11330E53"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154B6A9B"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9456932" w14:textId="77777777" w:rsidR="002A0E9A" w:rsidRPr="007847B0" w:rsidRDefault="002A0E9A" w:rsidP="00150535">
            <w:pPr>
              <w:pStyle w:val="TAC"/>
            </w:pPr>
            <w:r>
              <w:rPr>
                <w:rFonts w:hint="eastAsia"/>
              </w:rPr>
              <w:t>18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6E14F12" w14:textId="77777777" w:rsidR="002A0E9A" w:rsidRPr="007847B0" w:rsidRDefault="002A0E9A" w:rsidP="00150535">
            <w:pPr>
              <w:pStyle w:val="TAC"/>
            </w:pPr>
            <w:r>
              <w:t>10RB15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CA35050" w14:textId="77777777" w:rsidR="002A0E9A" w:rsidRPr="007847B0" w:rsidRDefault="002A0E9A" w:rsidP="00150535">
            <w:pPr>
              <w:pStyle w:val="TAC"/>
            </w:pPr>
            <w:r>
              <w:t>10</w:t>
            </w:r>
            <w:r>
              <w:rPr>
                <w:rFonts w:hint="eastAsia"/>
              </w:rPr>
              <w:t>RB</w:t>
            </w:r>
            <w:r>
              <w:t>32</w:t>
            </w:r>
          </w:p>
        </w:tc>
        <w:tc>
          <w:tcPr>
            <w:tcW w:w="1654" w:type="dxa"/>
            <w:tcBorders>
              <w:top w:val="nil"/>
              <w:left w:val="single" w:sz="4" w:space="0" w:color="auto"/>
              <w:bottom w:val="single" w:sz="8" w:space="0" w:color="auto"/>
              <w:right w:val="single" w:sz="4" w:space="0" w:color="auto"/>
            </w:tcBorders>
          </w:tcPr>
          <w:p w14:paraId="304CE0AF"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0546854" w14:textId="77777777" w:rsidR="002A0E9A" w:rsidRDefault="002A0E9A" w:rsidP="00150535">
            <w:pPr>
              <w:pStyle w:val="TAC"/>
            </w:pPr>
            <w:r>
              <w:t>30</w:t>
            </w:r>
          </w:p>
        </w:tc>
      </w:tr>
      <w:tr w:rsidR="002A0E9A" w14:paraId="54ADFB83"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6EB93548"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23DEEA9" w14:textId="77777777" w:rsidR="002A0E9A" w:rsidRPr="007847B0" w:rsidRDefault="002A0E9A" w:rsidP="00150535">
            <w:pPr>
              <w:pStyle w:val="TAC"/>
            </w:pPr>
            <w:r>
              <w:rPr>
                <w:rFonts w:hint="eastAsia"/>
              </w:rPr>
              <w:t>19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CF9ABA1" w14:textId="77777777" w:rsidR="002A0E9A" w:rsidRPr="007847B0" w:rsidRDefault="002A0E9A" w:rsidP="00150535">
            <w:pPr>
              <w:pStyle w:val="TAC"/>
            </w:pPr>
            <w:r>
              <w:t>10RB15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139F7FD" w14:textId="77777777" w:rsidR="002A0E9A" w:rsidRPr="007847B0" w:rsidRDefault="002A0E9A" w:rsidP="00150535">
            <w:pPr>
              <w:pStyle w:val="TAC"/>
            </w:pPr>
            <w:r>
              <w:t>10</w:t>
            </w:r>
            <w:r>
              <w:rPr>
                <w:rFonts w:hint="eastAsia"/>
              </w:rPr>
              <w:t>RB</w:t>
            </w:r>
            <w:r>
              <w:t>31</w:t>
            </w:r>
          </w:p>
        </w:tc>
        <w:tc>
          <w:tcPr>
            <w:tcW w:w="1654" w:type="dxa"/>
            <w:tcBorders>
              <w:top w:val="nil"/>
              <w:left w:val="single" w:sz="4" w:space="0" w:color="auto"/>
              <w:bottom w:val="single" w:sz="8" w:space="0" w:color="auto"/>
              <w:right w:val="single" w:sz="4" w:space="0" w:color="auto"/>
            </w:tcBorders>
          </w:tcPr>
          <w:p w14:paraId="27EB56BD"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A6B627D" w14:textId="77777777" w:rsidR="002A0E9A" w:rsidRDefault="002A0E9A" w:rsidP="00150535">
            <w:pPr>
              <w:pStyle w:val="TAC"/>
            </w:pPr>
            <w:r>
              <w:t>30</w:t>
            </w:r>
          </w:p>
        </w:tc>
      </w:tr>
      <w:tr w:rsidR="002A0E9A" w14:paraId="16201102"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3196A539"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B4D4895" w14:textId="77777777" w:rsidR="002A0E9A" w:rsidRPr="007847B0" w:rsidRDefault="002A0E9A" w:rsidP="00150535">
            <w:pPr>
              <w:pStyle w:val="TAC"/>
            </w:pPr>
            <w:r>
              <w:rPr>
                <w:rFonts w:hint="eastAsia"/>
              </w:rPr>
              <w:t>20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EE663E7" w14:textId="77777777" w:rsidR="002A0E9A" w:rsidRPr="007847B0" w:rsidRDefault="002A0E9A" w:rsidP="00150535">
            <w:pPr>
              <w:pStyle w:val="TAC"/>
            </w:pPr>
            <w:r>
              <w:t>10RB32</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79384C9" w14:textId="77777777" w:rsidR="002A0E9A" w:rsidRPr="007847B0" w:rsidRDefault="002A0E9A" w:rsidP="00150535">
            <w:pPr>
              <w:pStyle w:val="TAC"/>
            </w:pPr>
            <w:r>
              <w:t>10</w:t>
            </w:r>
            <w:r>
              <w:rPr>
                <w:rFonts w:hint="eastAsia"/>
              </w:rPr>
              <w:t>RB</w:t>
            </w:r>
            <w:r>
              <w:t>10</w:t>
            </w:r>
          </w:p>
        </w:tc>
        <w:tc>
          <w:tcPr>
            <w:tcW w:w="1654" w:type="dxa"/>
            <w:tcBorders>
              <w:top w:val="nil"/>
              <w:left w:val="single" w:sz="4" w:space="0" w:color="auto"/>
              <w:bottom w:val="single" w:sz="8" w:space="0" w:color="auto"/>
              <w:right w:val="single" w:sz="4" w:space="0" w:color="auto"/>
            </w:tcBorders>
          </w:tcPr>
          <w:p w14:paraId="0159F421" w14:textId="77777777" w:rsidR="002A0E9A" w:rsidRDefault="002A0E9A" w:rsidP="00150535">
            <w:pPr>
              <w:pStyle w:val="TAC"/>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2F7590C" w14:textId="77777777" w:rsidR="002A0E9A" w:rsidRDefault="002A0E9A" w:rsidP="00150535">
            <w:pPr>
              <w:pStyle w:val="TAC"/>
            </w:pPr>
            <w:r>
              <w:t>30</w:t>
            </w:r>
          </w:p>
        </w:tc>
      </w:tr>
      <w:tr w:rsidR="002A0E9A" w14:paraId="2AE1AE00"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67392B1A"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7377930" w14:textId="77777777" w:rsidR="002A0E9A" w:rsidRPr="007847B0" w:rsidRDefault="002A0E9A" w:rsidP="00150535">
            <w:pPr>
              <w:pStyle w:val="TAC"/>
            </w:pPr>
            <w:r>
              <w:rPr>
                <w:rFonts w:hint="eastAsia"/>
              </w:rPr>
              <w:t>21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630D9C3" w14:textId="77777777" w:rsidR="002A0E9A" w:rsidRPr="007847B0" w:rsidRDefault="002A0E9A" w:rsidP="00150535">
            <w:pPr>
              <w:pStyle w:val="TAC"/>
            </w:pPr>
            <w:r>
              <w:t>10RB34</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B1EF7F0" w14:textId="77777777" w:rsidR="002A0E9A" w:rsidRPr="007847B0" w:rsidRDefault="002A0E9A" w:rsidP="00150535">
            <w:pPr>
              <w:pStyle w:val="TAC"/>
            </w:pPr>
            <w:r>
              <w:t>10</w:t>
            </w:r>
            <w:r>
              <w:rPr>
                <w:rFonts w:hint="eastAsia"/>
              </w:rPr>
              <w:t>RB</w:t>
            </w:r>
            <w:r>
              <w:t>9</w:t>
            </w:r>
          </w:p>
        </w:tc>
        <w:tc>
          <w:tcPr>
            <w:tcW w:w="1654" w:type="dxa"/>
            <w:tcBorders>
              <w:top w:val="nil"/>
              <w:left w:val="single" w:sz="4" w:space="0" w:color="auto"/>
              <w:bottom w:val="single" w:sz="8" w:space="0" w:color="auto"/>
              <w:right w:val="single" w:sz="4" w:space="0" w:color="auto"/>
            </w:tcBorders>
          </w:tcPr>
          <w:p w14:paraId="4E1A93D2" w14:textId="77777777" w:rsidR="002A0E9A" w:rsidRDefault="002A0E9A" w:rsidP="00150535">
            <w:pPr>
              <w:pStyle w:val="TAC"/>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CA5ACC3" w14:textId="77777777" w:rsidR="002A0E9A" w:rsidRDefault="002A0E9A" w:rsidP="00150535">
            <w:pPr>
              <w:pStyle w:val="TAC"/>
            </w:pPr>
            <w:r>
              <w:t>30</w:t>
            </w:r>
          </w:p>
        </w:tc>
      </w:tr>
      <w:tr w:rsidR="002A0E9A" w14:paraId="2AB867C9"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2EDD04E7"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011CFA8" w14:textId="77777777" w:rsidR="002A0E9A" w:rsidRPr="007847B0" w:rsidRDefault="002A0E9A" w:rsidP="00150535">
            <w:pPr>
              <w:pStyle w:val="TAC"/>
            </w:pPr>
            <w:r>
              <w:t>22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65853A5" w14:textId="77777777" w:rsidR="002A0E9A" w:rsidRPr="007847B0" w:rsidRDefault="002A0E9A" w:rsidP="00150535">
            <w:pPr>
              <w:pStyle w:val="TAC"/>
            </w:pPr>
            <w:r>
              <w:t>10RB34</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58DC545" w14:textId="77777777" w:rsidR="002A0E9A" w:rsidRPr="007847B0" w:rsidRDefault="002A0E9A" w:rsidP="00150535">
            <w:pPr>
              <w:pStyle w:val="TAC"/>
            </w:pPr>
            <w:r>
              <w:t>10</w:t>
            </w:r>
            <w:r>
              <w:rPr>
                <w:rFonts w:hint="eastAsia"/>
              </w:rPr>
              <w:t>RB</w:t>
            </w:r>
            <w:r>
              <w:t>8</w:t>
            </w:r>
          </w:p>
        </w:tc>
        <w:tc>
          <w:tcPr>
            <w:tcW w:w="1654" w:type="dxa"/>
            <w:tcBorders>
              <w:top w:val="nil"/>
              <w:left w:val="single" w:sz="4" w:space="0" w:color="auto"/>
              <w:bottom w:val="single" w:sz="8" w:space="0" w:color="auto"/>
              <w:right w:val="single" w:sz="4" w:space="0" w:color="auto"/>
            </w:tcBorders>
          </w:tcPr>
          <w:p w14:paraId="1AD5CA4D" w14:textId="77777777" w:rsidR="002A0E9A" w:rsidRDefault="002A0E9A" w:rsidP="00150535">
            <w:pPr>
              <w:pStyle w:val="TAC"/>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6BEA479" w14:textId="77777777" w:rsidR="002A0E9A" w:rsidRDefault="002A0E9A" w:rsidP="00150535">
            <w:pPr>
              <w:pStyle w:val="TAC"/>
            </w:pPr>
            <w:r>
              <w:t>30</w:t>
            </w:r>
          </w:p>
        </w:tc>
      </w:tr>
      <w:tr w:rsidR="002A0E9A" w14:paraId="5564EF71"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F725BD6"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13A2E6E" w14:textId="77777777" w:rsidR="002A0E9A" w:rsidRPr="007847B0" w:rsidRDefault="002A0E9A" w:rsidP="00150535">
            <w:pPr>
              <w:pStyle w:val="TAC"/>
            </w:pPr>
            <w:r>
              <w:t>23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0141E63" w14:textId="77777777" w:rsidR="002A0E9A" w:rsidRDefault="002A0E9A" w:rsidP="00150535">
            <w:pPr>
              <w:pStyle w:val="TAC"/>
            </w:pPr>
            <w:r>
              <w:t>10RB41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EDE6912" w14:textId="77777777" w:rsidR="002A0E9A" w:rsidRDefault="002A0E9A" w:rsidP="00150535">
            <w:pPr>
              <w:pStyle w:val="TAC"/>
            </w:pPr>
            <w:r>
              <w:t>10</w:t>
            </w:r>
            <w:r>
              <w:rPr>
                <w:rFonts w:hint="eastAsia"/>
              </w:rPr>
              <w:t>RB</w:t>
            </w:r>
            <w:r>
              <w:t>1</w:t>
            </w:r>
          </w:p>
        </w:tc>
        <w:tc>
          <w:tcPr>
            <w:tcW w:w="1654" w:type="dxa"/>
            <w:tcBorders>
              <w:top w:val="nil"/>
              <w:left w:val="single" w:sz="4" w:space="0" w:color="auto"/>
              <w:bottom w:val="single" w:sz="8" w:space="0" w:color="auto"/>
              <w:right w:val="single" w:sz="4" w:space="0" w:color="auto"/>
            </w:tcBorders>
          </w:tcPr>
          <w:p w14:paraId="6571BEB7" w14:textId="77777777" w:rsidR="002A0E9A" w:rsidRDefault="002A0E9A" w:rsidP="00150535">
            <w:pPr>
              <w:pStyle w:val="TAC"/>
            </w:pPr>
            <w:r>
              <w:t>Inner</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7AE50F7" w14:textId="77777777" w:rsidR="002A0E9A" w:rsidRDefault="002A0E9A" w:rsidP="00150535">
            <w:pPr>
              <w:pStyle w:val="TAC"/>
            </w:pPr>
            <w:r w:rsidRPr="00E706A1">
              <w:t>30</w:t>
            </w:r>
          </w:p>
        </w:tc>
      </w:tr>
      <w:tr w:rsidR="002A0E9A" w14:paraId="000F9B77"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C42A87B"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44635C6" w14:textId="77777777" w:rsidR="002A0E9A" w:rsidRPr="007847B0" w:rsidRDefault="002A0E9A" w:rsidP="00150535">
            <w:pPr>
              <w:pStyle w:val="TAC"/>
            </w:pPr>
            <w:r>
              <w:t>24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89C485" w14:textId="77777777" w:rsidR="002A0E9A" w:rsidRDefault="002A0E9A" w:rsidP="00150535">
            <w:pPr>
              <w:pStyle w:val="TAC"/>
            </w:pPr>
            <w:r>
              <w:t>25RB0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445091E" w14:textId="77777777" w:rsidR="002A0E9A" w:rsidRDefault="002A0E9A" w:rsidP="00150535">
            <w:pPr>
              <w:pStyle w:val="TAC"/>
            </w:pPr>
            <w:r>
              <w:t>25</w:t>
            </w:r>
            <w:r>
              <w:rPr>
                <w:rFonts w:hint="eastAsia"/>
              </w:rPr>
              <w:t>RB</w:t>
            </w:r>
            <w:r>
              <w:t>53</w:t>
            </w:r>
          </w:p>
        </w:tc>
        <w:tc>
          <w:tcPr>
            <w:tcW w:w="1654" w:type="dxa"/>
            <w:tcBorders>
              <w:top w:val="nil"/>
              <w:left w:val="single" w:sz="4" w:space="0" w:color="auto"/>
              <w:bottom w:val="single" w:sz="8" w:space="0" w:color="auto"/>
              <w:right w:val="single" w:sz="4" w:space="0" w:color="auto"/>
            </w:tcBorders>
          </w:tcPr>
          <w:p w14:paraId="277BA5D5"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D959F5D" w14:textId="77777777" w:rsidR="002A0E9A" w:rsidRDefault="002A0E9A" w:rsidP="00150535">
            <w:pPr>
              <w:pStyle w:val="TAC"/>
            </w:pPr>
            <w:r w:rsidRPr="00E706A1">
              <w:t>30</w:t>
            </w:r>
          </w:p>
        </w:tc>
      </w:tr>
      <w:tr w:rsidR="002A0E9A" w14:paraId="62B8A9B3"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1CBCE30"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B1FCDA" w14:textId="77777777" w:rsidR="002A0E9A" w:rsidRPr="007847B0" w:rsidRDefault="002A0E9A" w:rsidP="00150535">
            <w:pPr>
              <w:pStyle w:val="TAC"/>
            </w:pPr>
            <w:r>
              <w:t>25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13E1095" w14:textId="77777777" w:rsidR="002A0E9A" w:rsidRDefault="002A0E9A" w:rsidP="00150535">
            <w:pPr>
              <w:pStyle w:val="TAC"/>
            </w:pPr>
            <w:r>
              <w:t>25RB20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50F18B7" w14:textId="77777777" w:rsidR="002A0E9A" w:rsidRDefault="002A0E9A" w:rsidP="00150535">
            <w:pPr>
              <w:pStyle w:val="TAC"/>
            </w:pPr>
            <w:r w:rsidRPr="00564A80">
              <w:t>25</w:t>
            </w:r>
            <w:r w:rsidRPr="00564A80">
              <w:rPr>
                <w:rFonts w:hint="eastAsia"/>
              </w:rPr>
              <w:t>RB</w:t>
            </w:r>
            <w:r>
              <w:t>25</w:t>
            </w:r>
          </w:p>
        </w:tc>
        <w:tc>
          <w:tcPr>
            <w:tcW w:w="1654" w:type="dxa"/>
            <w:tcBorders>
              <w:top w:val="nil"/>
              <w:left w:val="single" w:sz="4" w:space="0" w:color="auto"/>
              <w:bottom w:val="single" w:sz="8" w:space="0" w:color="auto"/>
              <w:right w:val="single" w:sz="4" w:space="0" w:color="auto"/>
            </w:tcBorders>
          </w:tcPr>
          <w:p w14:paraId="5F341698"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C53B7A2" w14:textId="77777777" w:rsidR="002A0E9A" w:rsidRDefault="002A0E9A" w:rsidP="00150535">
            <w:pPr>
              <w:pStyle w:val="TAC"/>
            </w:pPr>
            <w:r w:rsidRPr="00E706A1">
              <w:t>30</w:t>
            </w:r>
          </w:p>
        </w:tc>
      </w:tr>
      <w:tr w:rsidR="002A0E9A" w14:paraId="673D62DA"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1532EF0"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F3C9124" w14:textId="77777777" w:rsidR="002A0E9A" w:rsidRDefault="002A0E9A" w:rsidP="00150535">
            <w:pPr>
              <w:pStyle w:val="TAC"/>
            </w:pPr>
            <w:r>
              <w:t>26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198F7C1" w14:textId="77777777" w:rsidR="002A0E9A" w:rsidRDefault="002A0E9A" w:rsidP="00150535">
            <w:pPr>
              <w:pStyle w:val="TAC"/>
            </w:pPr>
            <w:r>
              <w:t>25RB21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465939C" w14:textId="77777777" w:rsidR="002A0E9A" w:rsidRDefault="002A0E9A" w:rsidP="00150535">
            <w:pPr>
              <w:pStyle w:val="TAC"/>
            </w:pPr>
            <w:r w:rsidRPr="00564A80">
              <w:t>25</w:t>
            </w:r>
            <w:r w:rsidRPr="00564A80">
              <w:rPr>
                <w:rFonts w:hint="eastAsia"/>
              </w:rPr>
              <w:t>RB</w:t>
            </w:r>
            <w:r>
              <w:t>25</w:t>
            </w:r>
          </w:p>
        </w:tc>
        <w:tc>
          <w:tcPr>
            <w:tcW w:w="1654" w:type="dxa"/>
            <w:tcBorders>
              <w:top w:val="nil"/>
              <w:left w:val="single" w:sz="4" w:space="0" w:color="auto"/>
              <w:bottom w:val="single" w:sz="8" w:space="0" w:color="auto"/>
              <w:right w:val="single" w:sz="4" w:space="0" w:color="auto"/>
            </w:tcBorders>
          </w:tcPr>
          <w:p w14:paraId="07DCA21D"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643EF3A" w14:textId="77777777" w:rsidR="002A0E9A" w:rsidRDefault="002A0E9A" w:rsidP="00150535">
            <w:pPr>
              <w:pStyle w:val="TAC"/>
            </w:pPr>
            <w:r w:rsidRPr="00E706A1">
              <w:t>30</w:t>
            </w:r>
          </w:p>
        </w:tc>
      </w:tr>
      <w:tr w:rsidR="002A0E9A" w14:paraId="4FC4C755"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39063CC8"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F569A99" w14:textId="77777777" w:rsidR="002A0E9A" w:rsidRDefault="002A0E9A" w:rsidP="00150535">
            <w:pPr>
              <w:pStyle w:val="TAC"/>
            </w:pPr>
            <w:r>
              <w:t>27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75C688" w14:textId="77777777" w:rsidR="002A0E9A" w:rsidRDefault="002A0E9A" w:rsidP="00150535">
            <w:pPr>
              <w:pStyle w:val="TAC"/>
            </w:pPr>
            <w:r>
              <w:t>25RB26</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94E3F46" w14:textId="77777777" w:rsidR="002A0E9A" w:rsidRDefault="002A0E9A" w:rsidP="00150535">
            <w:pPr>
              <w:pStyle w:val="TAC"/>
            </w:pPr>
            <w:r w:rsidRPr="00564A80">
              <w:t>25</w:t>
            </w:r>
            <w:r w:rsidRPr="00564A80">
              <w:rPr>
                <w:rFonts w:hint="eastAsia"/>
              </w:rPr>
              <w:t>RB</w:t>
            </w:r>
            <w:r>
              <w:t>1</w:t>
            </w:r>
          </w:p>
        </w:tc>
        <w:tc>
          <w:tcPr>
            <w:tcW w:w="1654" w:type="dxa"/>
            <w:tcBorders>
              <w:top w:val="nil"/>
              <w:left w:val="single" w:sz="4" w:space="0" w:color="auto"/>
              <w:bottom w:val="single" w:sz="8" w:space="0" w:color="auto"/>
              <w:right w:val="single" w:sz="4" w:space="0" w:color="auto"/>
            </w:tcBorders>
          </w:tcPr>
          <w:p w14:paraId="29DE419D" w14:textId="77777777" w:rsidR="002A0E9A" w:rsidRDefault="002A0E9A" w:rsidP="00150535">
            <w:pPr>
              <w:pStyle w:val="TAC"/>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E87EE10" w14:textId="77777777" w:rsidR="002A0E9A" w:rsidRDefault="002A0E9A" w:rsidP="00150535">
            <w:pPr>
              <w:pStyle w:val="TAC"/>
            </w:pPr>
            <w:r w:rsidRPr="00E706A1">
              <w:t>30</w:t>
            </w:r>
          </w:p>
        </w:tc>
      </w:tr>
      <w:tr w:rsidR="002A0E9A" w14:paraId="5E1506F5"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4B1FFAD2"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4E61632" w14:textId="77777777" w:rsidR="002A0E9A" w:rsidRDefault="002A0E9A" w:rsidP="00150535">
            <w:pPr>
              <w:pStyle w:val="TAC"/>
            </w:pPr>
            <w:r>
              <w:rPr>
                <w:rFonts w:hint="eastAsia"/>
              </w:rPr>
              <w:t>28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9EE2FB7" w14:textId="77777777" w:rsidR="002A0E9A" w:rsidRDefault="002A0E9A" w:rsidP="00150535">
            <w:pPr>
              <w:pStyle w:val="TAC"/>
            </w:pPr>
            <w:r>
              <w:t>30RB0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1A9581F" w14:textId="77777777" w:rsidR="002A0E9A" w:rsidRDefault="002A0E9A" w:rsidP="00150535">
            <w:pPr>
              <w:pStyle w:val="TAC"/>
            </w:pPr>
            <w:r>
              <w:t>30</w:t>
            </w:r>
            <w:r>
              <w:rPr>
                <w:rFonts w:hint="eastAsia"/>
              </w:rPr>
              <w:t>RB</w:t>
            </w:r>
            <w:r>
              <w:t>48</w:t>
            </w:r>
          </w:p>
        </w:tc>
        <w:tc>
          <w:tcPr>
            <w:tcW w:w="1654" w:type="dxa"/>
            <w:tcBorders>
              <w:top w:val="nil"/>
              <w:left w:val="single" w:sz="4" w:space="0" w:color="auto"/>
              <w:bottom w:val="single" w:sz="8" w:space="0" w:color="auto"/>
              <w:right w:val="single" w:sz="4" w:space="0" w:color="auto"/>
            </w:tcBorders>
          </w:tcPr>
          <w:p w14:paraId="48A67288"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4849A02" w14:textId="77777777" w:rsidR="002A0E9A" w:rsidRDefault="002A0E9A" w:rsidP="00150535">
            <w:pPr>
              <w:pStyle w:val="TAC"/>
            </w:pPr>
            <w:r w:rsidRPr="00E706A1">
              <w:t>30</w:t>
            </w:r>
          </w:p>
        </w:tc>
      </w:tr>
      <w:tr w:rsidR="002A0E9A" w14:paraId="2E5C3360"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7B8C2BD"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613AF6B" w14:textId="77777777" w:rsidR="002A0E9A" w:rsidRDefault="002A0E9A" w:rsidP="00150535">
            <w:pPr>
              <w:pStyle w:val="TAC"/>
            </w:pPr>
            <w:r>
              <w:rPr>
                <w:rFonts w:hint="eastAsia"/>
              </w:rPr>
              <w:t>29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C3D5EC9" w14:textId="77777777" w:rsidR="002A0E9A" w:rsidRDefault="002A0E9A" w:rsidP="00150535">
            <w:pPr>
              <w:pStyle w:val="TAC"/>
            </w:pPr>
            <w:r w:rsidRPr="00900568">
              <w:t>30RB</w:t>
            </w:r>
            <w:r>
              <w:t>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96A005D" w14:textId="77777777" w:rsidR="002A0E9A" w:rsidRDefault="002A0E9A" w:rsidP="00150535">
            <w:pPr>
              <w:pStyle w:val="TAC"/>
            </w:pPr>
            <w:r w:rsidRPr="00794469">
              <w:t>30</w:t>
            </w:r>
            <w:r w:rsidRPr="00794469">
              <w:rPr>
                <w:rFonts w:hint="eastAsia"/>
              </w:rPr>
              <w:t>RB</w:t>
            </w:r>
            <w:r>
              <w:t>12</w:t>
            </w:r>
          </w:p>
        </w:tc>
        <w:tc>
          <w:tcPr>
            <w:tcW w:w="1654" w:type="dxa"/>
            <w:tcBorders>
              <w:top w:val="nil"/>
              <w:left w:val="single" w:sz="4" w:space="0" w:color="auto"/>
              <w:bottom w:val="single" w:sz="8" w:space="0" w:color="auto"/>
              <w:right w:val="single" w:sz="4" w:space="0" w:color="auto"/>
            </w:tcBorders>
          </w:tcPr>
          <w:p w14:paraId="029CC43C"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320DA1C" w14:textId="77777777" w:rsidR="002A0E9A" w:rsidRDefault="002A0E9A" w:rsidP="00150535">
            <w:pPr>
              <w:pStyle w:val="TAC"/>
            </w:pPr>
            <w:r w:rsidRPr="00E706A1">
              <w:t>30</w:t>
            </w:r>
          </w:p>
        </w:tc>
      </w:tr>
      <w:tr w:rsidR="002A0E9A" w14:paraId="68B06826"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222BB422"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1AA300E" w14:textId="77777777" w:rsidR="002A0E9A" w:rsidRPr="007847B0" w:rsidRDefault="002A0E9A" w:rsidP="00150535">
            <w:pPr>
              <w:pStyle w:val="TAC"/>
            </w:pPr>
            <w:r>
              <w:rPr>
                <w:rFonts w:hint="eastAsia"/>
              </w:rPr>
              <w:t>30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902494C" w14:textId="77777777" w:rsidR="002A0E9A" w:rsidRDefault="002A0E9A" w:rsidP="00150535">
            <w:pPr>
              <w:pStyle w:val="TAC"/>
            </w:pPr>
            <w:r w:rsidRPr="00900568">
              <w:t>30RB</w:t>
            </w:r>
            <w:r>
              <w:t>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7C2DBFF" w14:textId="77777777" w:rsidR="002A0E9A" w:rsidRDefault="002A0E9A" w:rsidP="00150535">
            <w:pPr>
              <w:pStyle w:val="TAC"/>
            </w:pPr>
            <w:r w:rsidRPr="00794469">
              <w:t>30</w:t>
            </w:r>
            <w:r w:rsidRPr="00794469">
              <w:rPr>
                <w:rFonts w:hint="eastAsia"/>
              </w:rPr>
              <w:t>RB</w:t>
            </w:r>
            <w:r>
              <w:t>11</w:t>
            </w:r>
          </w:p>
        </w:tc>
        <w:tc>
          <w:tcPr>
            <w:tcW w:w="1654" w:type="dxa"/>
            <w:tcBorders>
              <w:top w:val="nil"/>
              <w:left w:val="single" w:sz="4" w:space="0" w:color="auto"/>
              <w:bottom w:val="single" w:sz="8" w:space="0" w:color="auto"/>
              <w:right w:val="single" w:sz="4" w:space="0" w:color="auto"/>
            </w:tcBorders>
          </w:tcPr>
          <w:p w14:paraId="397EC6E4"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FA0D8F7" w14:textId="77777777" w:rsidR="002A0E9A" w:rsidRDefault="002A0E9A" w:rsidP="00150535">
            <w:pPr>
              <w:pStyle w:val="TAC"/>
            </w:pPr>
            <w:r w:rsidRPr="00E706A1">
              <w:t>30</w:t>
            </w:r>
          </w:p>
        </w:tc>
      </w:tr>
      <w:tr w:rsidR="002A0E9A" w14:paraId="3CFEC550"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529873A3"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991B64" w14:textId="77777777" w:rsidR="002A0E9A" w:rsidRPr="007847B0" w:rsidRDefault="002A0E9A" w:rsidP="00150535">
            <w:pPr>
              <w:pStyle w:val="TAC"/>
            </w:pPr>
            <w:r>
              <w:rPr>
                <w:rFonts w:hint="eastAsia"/>
              </w:rPr>
              <w:t>3</w:t>
            </w:r>
            <w:r>
              <w:t>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5BCA9BD" w14:textId="77777777" w:rsidR="002A0E9A" w:rsidRPr="007847B0" w:rsidRDefault="002A0E9A" w:rsidP="00150535">
            <w:pPr>
              <w:pStyle w:val="TAC"/>
            </w:pPr>
            <w:r w:rsidRPr="00900568">
              <w:t>30RB</w:t>
            </w:r>
            <w:r>
              <w:t>21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1C88C68" w14:textId="77777777" w:rsidR="002A0E9A" w:rsidRPr="007847B0" w:rsidRDefault="002A0E9A" w:rsidP="00150535">
            <w:pPr>
              <w:pStyle w:val="TAC"/>
            </w:pPr>
            <w:r w:rsidRPr="00794469">
              <w:t>30</w:t>
            </w:r>
            <w:r w:rsidRPr="00794469">
              <w:rPr>
                <w:rFonts w:hint="eastAsia"/>
              </w:rPr>
              <w:t>RB</w:t>
            </w:r>
            <w:r>
              <w:t>1</w:t>
            </w:r>
          </w:p>
        </w:tc>
        <w:tc>
          <w:tcPr>
            <w:tcW w:w="1654" w:type="dxa"/>
            <w:tcBorders>
              <w:top w:val="nil"/>
              <w:left w:val="single" w:sz="4" w:space="0" w:color="auto"/>
              <w:bottom w:val="single" w:sz="8" w:space="0" w:color="auto"/>
              <w:right w:val="single" w:sz="4" w:space="0" w:color="auto"/>
            </w:tcBorders>
          </w:tcPr>
          <w:p w14:paraId="25BF35F8" w14:textId="77777777" w:rsidR="002A0E9A" w:rsidRDefault="002A0E9A" w:rsidP="00150535">
            <w:pPr>
              <w:pStyle w:val="TAC"/>
            </w:pPr>
            <w:r>
              <w:rPr>
                <w:rFonts w:hint="eastAsia"/>
              </w:rPr>
              <w:t>Outer</w:t>
            </w:r>
            <w:r>
              <w:t>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38629CF" w14:textId="77777777" w:rsidR="002A0E9A" w:rsidRDefault="002A0E9A" w:rsidP="00150535">
            <w:pPr>
              <w:pStyle w:val="TAC"/>
            </w:pPr>
            <w:r>
              <w:rPr>
                <w:rFonts w:hint="eastAsia"/>
              </w:rPr>
              <w:t>30</w:t>
            </w:r>
          </w:p>
        </w:tc>
      </w:tr>
      <w:tr w:rsidR="002A0E9A" w14:paraId="145FD3EC"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4E4631C"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8BAE2DF" w14:textId="77777777" w:rsidR="002A0E9A" w:rsidRPr="007847B0" w:rsidRDefault="002A0E9A" w:rsidP="00150535">
            <w:pPr>
              <w:pStyle w:val="TAC"/>
            </w:pPr>
            <w:r>
              <w:t>32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9E333E" w14:textId="77777777" w:rsidR="002A0E9A" w:rsidRPr="007847B0" w:rsidRDefault="002A0E9A" w:rsidP="00150535">
            <w:pPr>
              <w:pStyle w:val="TAC"/>
            </w:pPr>
            <w:r>
              <w:t>5</w:t>
            </w:r>
            <w:r w:rsidRPr="00900568">
              <w:t>0RB</w:t>
            </w:r>
            <w:r>
              <w:t>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420AE22" w14:textId="77777777" w:rsidR="002A0E9A" w:rsidRPr="007847B0" w:rsidRDefault="002A0E9A" w:rsidP="00150535">
            <w:pPr>
              <w:pStyle w:val="TAC"/>
            </w:pPr>
            <w:r>
              <w:t>50</w:t>
            </w:r>
            <w:r>
              <w:rPr>
                <w:rFonts w:hint="eastAsia"/>
              </w:rPr>
              <w:t>RB</w:t>
            </w:r>
            <w:r>
              <w:t>28</w:t>
            </w:r>
          </w:p>
        </w:tc>
        <w:tc>
          <w:tcPr>
            <w:tcW w:w="1654" w:type="dxa"/>
            <w:tcBorders>
              <w:top w:val="nil"/>
              <w:left w:val="single" w:sz="4" w:space="0" w:color="auto"/>
              <w:bottom w:val="single" w:sz="8" w:space="0" w:color="auto"/>
              <w:right w:val="single" w:sz="4" w:space="0" w:color="auto"/>
            </w:tcBorders>
          </w:tcPr>
          <w:p w14:paraId="04C53BAD" w14:textId="77777777" w:rsidR="002A0E9A" w:rsidRDefault="002A0E9A" w:rsidP="00150535">
            <w:pPr>
              <w:pStyle w:val="TAC"/>
            </w:pPr>
            <w:r>
              <w:rPr>
                <w:rFonts w:hint="eastAsia"/>
              </w:rPr>
              <w:t>Outer</w:t>
            </w:r>
            <w:r>
              <w:t>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D8F0FDA" w14:textId="77777777" w:rsidR="002A0E9A" w:rsidRDefault="002A0E9A" w:rsidP="00150535">
            <w:pPr>
              <w:pStyle w:val="TAC"/>
            </w:pPr>
            <w:r>
              <w:rPr>
                <w:rFonts w:hint="eastAsia"/>
              </w:rPr>
              <w:t>30</w:t>
            </w:r>
          </w:p>
        </w:tc>
      </w:tr>
      <w:tr w:rsidR="002A0E9A" w14:paraId="4556B835"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3B51C147"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A7091A4" w14:textId="77777777" w:rsidR="002A0E9A" w:rsidRPr="007847B0" w:rsidRDefault="002A0E9A" w:rsidP="00150535">
            <w:pPr>
              <w:pStyle w:val="TAC"/>
            </w:pPr>
            <w:r>
              <w:t>33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B901A0B" w14:textId="77777777" w:rsidR="002A0E9A" w:rsidRPr="007847B0" w:rsidRDefault="002A0E9A" w:rsidP="00150535">
            <w:pPr>
              <w:pStyle w:val="TAC"/>
            </w:pPr>
            <w:r>
              <w:t>5</w:t>
            </w:r>
            <w:r w:rsidRPr="00900568">
              <w:t>0RB</w:t>
            </w:r>
            <w:r>
              <w:t>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243ED31" w14:textId="77777777" w:rsidR="002A0E9A" w:rsidRPr="007847B0" w:rsidRDefault="002A0E9A" w:rsidP="00150535">
            <w:pPr>
              <w:pStyle w:val="TAC"/>
            </w:pPr>
            <w:r>
              <w:t>50</w:t>
            </w:r>
            <w:r>
              <w:rPr>
                <w:rFonts w:hint="eastAsia"/>
              </w:rPr>
              <w:t>RB</w:t>
            </w:r>
            <w:r>
              <w:t>0</w:t>
            </w:r>
          </w:p>
        </w:tc>
        <w:tc>
          <w:tcPr>
            <w:tcW w:w="1654" w:type="dxa"/>
            <w:tcBorders>
              <w:top w:val="nil"/>
              <w:left w:val="single" w:sz="4" w:space="0" w:color="auto"/>
              <w:bottom w:val="single" w:sz="8" w:space="0" w:color="auto"/>
              <w:right w:val="single" w:sz="4" w:space="0" w:color="auto"/>
            </w:tcBorders>
          </w:tcPr>
          <w:p w14:paraId="42EF386F" w14:textId="77777777" w:rsidR="002A0E9A" w:rsidRDefault="002A0E9A" w:rsidP="00150535">
            <w:pPr>
              <w:pStyle w:val="TAC"/>
            </w:pPr>
            <w:r>
              <w:rPr>
                <w:rFonts w:hint="eastAsia"/>
              </w:rPr>
              <w:t>Outer</w:t>
            </w:r>
            <w:r>
              <w:t>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E54C6AC" w14:textId="77777777" w:rsidR="002A0E9A" w:rsidRDefault="002A0E9A" w:rsidP="00150535">
            <w:pPr>
              <w:pStyle w:val="TAC"/>
            </w:pPr>
            <w:r>
              <w:rPr>
                <w:rFonts w:hint="eastAsia"/>
              </w:rPr>
              <w:t>30</w:t>
            </w:r>
          </w:p>
        </w:tc>
      </w:tr>
      <w:tr w:rsidR="002A0E9A" w14:paraId="11D98F8B"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2AE5AFAF"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8918BAA" w14:textId="77777777" w:rsidR="002A0E9A" w:rsidRPr="007847B0" w:rsidRDefault="002A0E9A" w:rsidP="00150535">
            <w:pPr>
              <w:pStyle w:val="TAC"/>
            </w:pPr>
            <w:r>
              <w:t>34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2A7D05A" w14:textId="77777777" w:rsidR="002A0E9A" w:rsidRPr="007847B0" w:rsidRDefault="002A0E9A" w:rsidP="00150535">
            <w:pPr>
              <w:pStyle w:val="TAC"/>
            </w:pPr>
            <w:r>
              <w:rPr>
                <w:rFonts w:hint="eastAsia"/>
              </w:rPr>
              <w:t>50RB</w:t>
            </w:r>
            <w:r>
              <w:t>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AF0CD22" w14:textId="77777777" w:rsidR="002A0E9A" w:rsidRPr="007847B0" w:rsidRDefault="002A0E9A" w:rsidP="00150535">
            <w:pPr>
              <w:pStyle w:val="TAC"/>
            </w:pPr>
            <w:r>
              <w:rPr>
                <w:rFonts w:hint="eastAsia"/>
              </w:rPr>
              <w:t>7</w:t>
            </w:r>
            <w:r>
              <w:t>8</w:t>
            </w:r>
            <w:r>
              <w:rPr>
                <w:rFonts w:hint="eastAsia"/>
              </w:rPr>
              <w:t>RB0</w:t>
            </w:r>
          </w:p>
        </w:tc>
        <w:tc>
          <w:tcPr>
            <w:tcW w:w="1654" w:type="dxa"/>
            <w:tcBorders>
              <w:top w:val="nil"/>
              <w:left w:val="single" w:sz="4" w:space="0" w:color="auto"/>
              <w:bottom w:val="single" w:sz="8" w:space="0" w:color="auto"/>
              <w:right w:val="single" w:sz="4" w:space="0" w:color="auto"/>
            </w:tcBorders>
          </w:tcPr>
          <w:p w14:paraId="12FA7349" w14:textId="77777777" w:rsidR="002A0E9A" w:rsidRDefault="002A0E9A" w:rsidP="00150535">
            <w:pPr>
              <w:pStyle w:val="TAC"/>
            </w:pPr>
            <w:r>
              <w:rPr>
                <w:rFonts w:hint="eastAsia"/>
              </w:rPr>
              <w:t>Outer</w:t>
            </w:r>
            <w:r>
              <w:t>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D257A82" w14:textId="77777777" w:rsidR="002A0E9A" w:rsidRDefault="002A0E9A" w:rsidP="00150535">
            <w:pPr>
              <w:pStyle w:val="TAC"/>
            </w:pPr>
            <w:r>
              <w:rPr>
                <w:rFonts w:hint="eastAsia"/>
              </w:rPr>
              <w:t>30</w:t>
            </w:r>
          </w:p>
        </w:tc>
      </w:tr>
      <w:tr w:rsidR="002A0E9A" w14:paraId="2B9F06F3" w14:textId="77777777" w:rsidTr="007C1E74">
        <w:trPr>
          <w:trHeight w:val="250"/>
          <w:jc w:val="center"/>
        </w:trPr>
        <w:tc>
          <w:tcPr>
            <w:tcW w:w="1149"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2647174" w14:textId="77777777" w:rsidR="002A0E9A" w:rsidRPr="006B6E7B" w:rsidRDefault="002A0E9A" w:rsidP="00150535">
            <w:pPr>
              <w:pStyle w:val="TAC"/>
            </w:pPr>
            <w:r>
              <w:t>20MHz + 40MHz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261648E" w14:textId="77777777" w:rsidR="002A0E9A" w:rsidRPr="006B6E7B" w:rsidRDefault="002A0E9A" w:rsidP="00150535">
            <w:pPr>
              <w:pStyle w:val="TAC"/>
            </w:pPr>
            <w:r>
              <w:t>35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D5B6744" w14:textId="77777777" w:rsidR="002A0E9A" w:rsidRDefault="002A0E9A" w:rsidP="00150535">
            <w:pPr>
              <w:pStyle w:val="TAC"/>
            </w:pPr>
            <w:r>
              <w:t>10RB0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69560B7" w14:textId="77777777" w:rsidR="002A0E9A" w:rsidRDefault="002A0E9A" w:rsidP="00150535">
            <w:pPr>
              <w:pStyle w:val="TAC"/>
            </w:pPr>
            <w:r>
              <w:t>10RB96</w:t>
            </w:r>
          </w:p>
        </w:tc>
        <w:tc>
          <w:tcPr>
            <w:tcW w:w="1654" w:type="dxa"/>
            <w:tcBorders>
              <w:top w:val="nil"/>
              <w:left w:val="single" w:sz="4" w:space="0" w:color="auto"/>
              <w:bottom w:val="single" w:sz="8" w:space="0" w:color="auto"/>
              <w:right w:val="single" w:sz="4" w:space="0" w:color="auto"/>
            </w:tcBorders>
          </w:tcPr>
          <w:p w14:paraId="4BAC0B1F"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2337869" w14:textId="77777777" w:rsidR="002A0E9A" w:rsidRDefault="002A0E9A" w:rsidP="00150535">
            <w:pPr>
              <w:pStyle w:val="TAC"/>
            </w:pPr>
            <w:r>
              <w:t>30</w:t>
            </w:r>
          </w:p>
        </w:tc>
      </w:tr>
      <w:tr w:rsidR="002A0E9A" w14:paraId="2448CA25"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0EDA519A" w14:textId="77777777" w:rsidR="002A0E9A" w:rsidRPr="006B6E7B" w:rsidRDefault="002A0E9A" w:rsidP="00150535">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87932B2" w14:textId="77777777" w:rsidR="002A0E9A" w:rsidRPr="006B6E7B" w:rsidRDefault="002A0E9A" w:rsidP="00150535">
            <w:pPr>
              <w:pStyle w:val="TAC"/>
            </w:pPr>
            <w:r>
              <w:t>36</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C9AC7E2" w14:textId="77777777" w:rsidR="002A0E9A" w:rsidRDefault="002A0E9A" w:rsidP="00150535">
            <w:pPr>
              <w:pStyle w:val="TAC"/>
            </w:pPr>
            <w:r>
              <w:t>10RB4</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8F2EE30" w14:textId="77777777" w:rsidR="002A0E9A" w:rsidRDefault="002A0E9A" w:rsidP="00150535">
            <w:pPr>
              <w:pStyle w:val="TAC"/>
            </w:pPr>
            <w:r>
              <w:t>10</w:t>
            </w:r>
            <w:r>
              <w:rPr>
                <w:rFonts w:hint="eastAsia"/>
              </w:rPr>
              <w:t>RB</w:t>
            </w:r>
            <w:r>
              <w:t>30</w:t>
            </w:r>
          </w:p>
        </w:tc>
        <w:tc>
          <w:tcPr>
            <w:tcW w:w="1654" w:type="dxa"/>
            <w:tcBorders>
              <w:top w:val="nil"/>
              <w:left w:val="single" w:sz="4" w:space="0" w:color="auto"/>
              <w:bottom w:val="single" w:sz="8" w:space="0" w:color="auto"/>
              <w:right w:val="single" w:sz="4" w:space="0" w:color="auto"/>
            </w:tcBorders>
          </w:tcPr>
          <w:p w14:paraId="0AA86D0D"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7A6C3561" w14:textId="77777777" w:rsidR="002A0E9A" w:rsidRDefault="002A0E9A" w:rsidP="00150535">
            <w:pPr>
              <w:pStyle w:val="TAC"/>
            </w:pPr>
            <w:r>
              <w:t>30</w:t>
            </w:r>
          </w:p>
        </w:tc>
      </w:tr>
      <w:tr w:rsidR="002A0E9A" w14:paraId="6AB7B423"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177FA351" w14:textId="77777777" w:rsidR="002A0E9A" w:rsidRPr="006B6E7B" w:rsidRDefault="002A0E9A" w:rsidP="00150535">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6A924E8" w14:textId="77777777" w:rsidR="002A0E9A" w:rsidRPr="006B6E7B" w:rsidRDefault="002A0E9A" w:rsidP="00150535">
            <w:pPr>
              <w:pStyle w:val="TAC"/>
            </w:pPr>
            <w:r>
              <w:t>37</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1F9A0E2" w14:textId="77777777" w:rsidR="002A0E9A" w:rsidRDefault="002A0E9A" w:rsidP="00150535">
            <w:pPr>
              <w:pStyle w:val="TAC"/>
            </w:pPr>
            <w:r>
              <w:t>10RB5</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109DFEAF" w14:textId="77777777" w:rsidR="002A0E9A" w:rsidRDefault="002A0E9A" w:rsidP="00150535">
            <w:pPr>
              <w:pStyle w:val="TAC"/>
            </w:pPr>
            <w:r>
              <w:t>10</w:t>
            </w:r>
            <w:r>
              <w:rPr>
                <w:rFonts w:hint="eastAsia"/>
              </w:rPr>
              <w:t>RB</w:t>
            </w:r>
            <w:r>
              <w:t>30</w:t>
            </w:r>
          </w:p>
        </w:tc>
        <w:tc>
          <w:tcPr>
            <w:tcW w:w="1654" w:type="dxa"/>
            <w:tcBorders>
              <w:top w:val="nil"/>
              <w:left w:val="single" w:sz="4" w:space="0" w:color="auto"/>
              <w:bottom w:val="single" w:sz="8" w:space="0" w:color="auto"/>
              <w:right w:val="single" w:sz="4" w:space="0" w:color="auto"/>
            </w:tcBorders>
          </w:tcPr>
          <w:p w14:paraId="1840275D"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7032DF91" w14:textId="77777777" w:rsidR="002A0E9A" w:rsidRDefault="002A0E9A" w:rsidP="00150535">
            <w:pPr>
              <w:pStyle w:val="TAC"/>
            </w:pPr>
            <w:r>
              <w:t>30</w:t>
            </w:r>
          </w:p>
        </w:tc>
      </w:tr>
      <w:tr w:rsidR="002A0E9A" w14:paraId="253A2004"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2486834D" w14:textId="77777777" w:rsidR="002A0E9A" w:rsidRPr="006B6E7B" w:rsidRDefault="002A0E9A" w:rsidP="00150535">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767D99E" w14:textId="77777777" w:rsidR="002A0E9A" w:rsidRPr="006B6E7B" w:rsidRDefault="002A0E9A" w:rsidP="00150535">
            <w:pPr>
              <w:pStyle w:val="TAC"/>
            </w:pPr>
            <w:r>
              <w:t>3</w:t>
            </w:r>
            <w:r>
              <w:rPr>
                <w:rFonts w:hint="eastAsia"/>
              </w:rPr>
              <w:t>8</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46146887" w14:textId="77777777" w:rsidR="002A0E9A" w:rsidRDefault="002A0E9A" w:rsidP="00150535">
            <w:pPr>
              <w:pStyle w:val="TAC"/>
            </w:pPr>
            <w:r>
              <w:t>10RB37</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17FACCA0" w14:textId="77777777" w:rsidR="002A0E9A" w:rsidRDefault="002A0E9A" w:rsidP="00150535">
            <w:pPr>
              <w:pStyle w:val="TAC"/>
            </w:pPr>
            <w:r>
              <w:t>10</w:t>
            </w:r>
            <w:r>
              <w:rPr>
                <w:rFonts w:hint="eastAsia"/>
              </w:rPr>
              <w:t>RB</w:t>
            </w:r>
            <w:r>
              <w:t>15</w:t>
            </w:r>
          </w:p>
        </w:tc>
        <w:tc>
          <w:tcPr>
            <w:tcW w:w="1654" w:type="dxa"/>
            <w:tcBorders>
              <w:top w:val="nil"/>
              <w:left w:val="single" w:sz="4" w:space="0" w:color="auto"/>
              <w:bottom w:val="single" w:sz="8" w:space="0" w:color="auto"/>
              <w:right w:val="single" w:sz="4" w:space="0" w:color="auto"/>
            </w:tcBorders>
          </w:tcPr>
          <w:p w14:paraId="0B88D7D7" w14:textId="77777777" w:rsidR="002A0E9A" w:rsidRDefault="002A0E9A" w:rsidP="00150535">
            <w:pPr>
              <w:pStyle w:val="TAC"/>
            </w:pPr>
            <w:r>
              <w:t>Outer1</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1BCD120C" w14:textId="77777777" w:rsidR="002A0E9A" w:rsidRDefault="002A0E9A" w:rsidP="00150535">
            <w:pPr>
              <w:pStyle w:val="TAC"/>
            </w:pPr>
            <w:r>
              <w:t>30</w:t>
            </w:r>
          </w:p>
        </w:tc>
      </w:tr>
      <w:tr w:rsidR="002A0E9A" w14:paraId="4BDBF733"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41EB0222" w14:textId="77777777" w:rsidR="002A0E9A" w:rsidRPr="006B6E7B" w:rsidRDefault="002A0E9A" w:rsidP="00150535">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FBDB388" w14:textId="77777777" w:rsidR="002A0E9A" w:rsidRPr="006B6E7B" w:rsidRDefault="002A0E9A" w:rsidP="00150535">
            <w:pPr>
              <w:pStyle w:val="TAC"/>
            </w:pPr>
            <w:r>
              <w:t>3</w:t>
            </w:r>
            <w:r>
              <w:rPr>
                <w:rFonts w:hint="eastAsia"/>
              </w:rPr>
              <w:t>9</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B9D58CC" w14:textId="77777777" w:rsidR="002A0E9A" w:rsidRDefault="002A0E9A" w:rsidP="00150535">
            <w:pPr>
              <w:pStyle w:val="TAC"/>
            </w:pPr>
            <w:r>
              <w:t>10RB38</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E6475A2" w14:textId="77777777" w:rsidR="002A0E9A" w:rsidRDefault="002A0E9A" w:rsidP="00150535">
            <w:pPr>
              <w:pStyle w:val="TAC"/>
            </w:pPr>
            <w:r>
              <w:t>10</w:t>
            </w:r>
            <w:r>
              <w:rPr>
                <w:rFonts w:hint="eastAsia"/>
              </w:rPr>
              <w:t>RB</w:t>
            </w:r>
            <w:r>
              <w:t>15</w:t>
            </w:r>
          </w:p>
        </w:tc>
        <w:tc>
          <w:tcPr>
            <w:tcW w:w="1654" w:type="dxa"/>
            <w:tcBorders>
              <w:top w:val="nil"/>
              <w:left w:val="single" w:sz="4" w:space="0" w:color="auto"/>
              <w:bottom w:val="single" w:sz="8" w:space="0" w:color="auto"/>
              <w:right w:val="single" w:sz="4" w:space="0" w:color="auto"/>
            </w:tcBorders>
          </w:tcPr>
          <w:p w14:paraId="2F01946E" w14:textId="77777777" w:rsidR="002A0E9A" w:rsidRDefault="002A0E9A" w:rsidP="00150535">
            <w:pPr>
              <w:pStyle w:val="TAC"/>
            </w:pPr>
            <w:r>
              <w:t>Inner</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6AA80BDC" w14:textId="77777777" w:rsidR="002A0E9A" w:rsidRDefault="002A0E9A" w:rsidP="00150535">
            <w:pPr>
              <w:pStyle w:val="TAC"/>
            </w:pPr>
            <w:r>
              <w:t>30</w:t>
            </w:r>
          </w:p>
        </w:tc>
      </w:tr>
      <w:tr w:rsidR="002A0E9A" w14:paraId="6F4DFFF4"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50A7382B" w14:textId="77777777" w:rsidR="002A0E9A" w:rsidRPr="006B6E7B" w:rsidRDefault="002A0E9A" w:rsidP="00150535">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A229EE4" w14:textId="77777777" w:rsidR="002A0E9A" w:rsidRPr="006B6E7B" w:rsidRDefault="002A0E9A" w:rsidP="00150535">
            <w:pPr>
              <w:pStyle w:val="TAC"/>
            </w:pPr>
            <w:r>
              <w:t>4</w:t>
            </w:r>
            <w:r>
              <w:rPr>
                <w:rFonts w:hint="eastAsia"/>
              </w:rPr>
              <w:t>0</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D365F6D" w14:textId="77777777" w:rsidR="002A0E9A" w:rsidRDefault="002A0E9A" w:rsidP="00150535">
            <w:pPr>
              <w:pStyle w:val="TAC"/>
            </w:pPr>
            <w:r>
              <w:t>10RB41</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9F7C732" w14:textId="77777777" w:rsidR="002A0E9A" w:rsidRDefault="002A0E9A" w:rsidP="00150535">
            <w:pPr>
              <w:pStyle w:val="TAC"/>
            </w:pPr>
            <w:r>
              <w:t>10</w:t>
            </w:r>
            <w:r>
              <w:rPr>
                <w:rFonts w:hint="eastAsia"/>
              </w:rPr>
              <w:t>RB</w:t>
            </w:r>
            <w:r>
              <w:t>1</w:t>
            </w:r>
          </w:p>
        </w:tc>
        <w:tc>
          <w:tcPr>
            <w:tcW w:w="1654" w:type="dxa"/>
            <w:tcBorders>
              <w:top w:val="nil"/>
              <w:left w:val="single" w:sz="4" w:space="0" w:color="auto"/>
              <w:bottom w:val="single" w:sz="8" w:space="0" w:color="auto"/>
              <w:right w:val="single" w:sz="4" w:space="0" w:color="auto"/>
            </w:tcBorders>
          </w:tcPr>
          <w:p w14:paraId="01A1808A" w14:textId="77777777" w:rsidR="002A0E9A" w:rsidRDefault="002A0E9A" w:rsidP="00150535">
            <w:pPr>
              <w:pStyle w:val="TAC"/>
            </w:pPr>
            <w:r>
              <w:t>Inner</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2BCCEA87" w14:textId="77777777" w:rsidR="002A0E9A" w:rsidRDefault="002A0E9A" w:rsidP="00150535">
            <w:pPr>
              <w:pStyle w:val="TAC"/>
            </w:pPr>
            <w:r>
              <w:t>30</w:t>
            </w:r>
          </w:p>
        </w:tc>
      </w:tr>
      <w:tr w:rsidR="002A0E9A" w14:paraId="6FCF72A3"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1E6120DA" w14:textId="77777777" w:rsidR="002A0E9A" w:rsidRPr="006B6E7B" w:rsidRDefault="002A0E9A" w:rsidP="00150535">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F3607F7" w14:textId="77777777" w:rsidR="002A0E9A" w:rsidRPr="006B6E7B" w:rsidRDefault="002A0E9A" w:rsidP="00150535">
            <w:pPr>
              <w:pStyle w:val="TAC"/>
            </w:pPr>
            <w:r>
              <w:t>41</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26DC4E1F" w14:textId="77777777" w:rsidR="002A0E9A" w:rsidRDefault="002A0E9A" w:rsidP="00150535">
            <w:pPr>
              <w:pStyle w:val="TAC"/>
            </w:pPr>
            <w:r>
              <w:t>25RB0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6CADC85C" w14:textId="77777777" w:rsidR="002A0E9A" w:rsidRDefault="002A0E9A" w:rsidP="00150535">
            <w:pPr>
              <w:pStyle w:val="TAC"/>
            </w:pPr>
            <w:r>
              <w:t>25</w:t>
            </w:r>
            <w:r>
              <w:rPr>
                <w:rFonts w:hint="eastAsia"/>
              </w:rPr>
              <w:t>RB</w:t>
            </w:r>
            <w:r>
              <w:t>81</w:t>
            </w:r>
          </w:p>
        </w:tc>
        <w:tc>
          <w:tcPr>
            <w:tcW w:w="1654" w:type="dxa"/>
            <w:tcBorders>
              <w:top w:val="nil"/>
              <w:left w:val="single" w:sz="4" w:space="0" w:color="auto"/>
              <w:bottom w:val="single" w:sz="8" w:space="0" w:color="auto"/>
              <w:right w:val="single" w:sz="4" w:space="0" w:color="auto"/>
            </w:tcBorders>
          </w:tcPr>
          <w:p w14:paraId="61EC6E1A"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4648BEE0" w14:textId="77777777" w:rsidR="002A0E9A" w:rsidRDefault="002A0E9A" w:rsidP="00150535">
            <w:pPr>
              <w:pStyle w:val="TAC"/>
            </w:pPr>
            <w:r>
              <w:t>30</w:t>
            </w:r>
          </w:p>
        </w:tc>
      </w:tr>
      <w:tr w:rsidR="002A0E9A" w14:paraId="3709D1A3"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046DBA33" w14:textId="77777777" w:rsidR="002A0E9A" w:rsidRPr="006B6E7B" w:rsidRDefault="002A0E9A" w:rsidP="00150535">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08CE80F" w14:textId="77777777" w:rsidR="002A0E9A" w:rsidRPr="006B6E7B" w:rsidRDefault="002A0E9A" w:rsidP="00150535">
            <w:pPr>
              <w:pStyle w:val="TAC"/>
            </w:pPr>
            <w:r>
              <w:t>42</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38AF3D66" w14:textId="77777777" w:rsidR="002A0E9A" w:rsidRDefault="002A0E9A" w:rsidP="00150535">
            <w:pPr>
              <w:pStyle w:val="TAC"/>
            </w:pPr>
            <w:r>
              <w:t>25RB20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5D34381" w14:textId="77777777" w:rsidR="002A0E9A" w:rsidRDefault="002A0E9A" w:rsidP="00150535">
            <w:pPr>
              <w:pStyle w:val="TAC"/>
            </w:pPr>
            <w:r w:rsidRPr="00564A80">
              <w:t>25</w:t>
            </w:r>
            <w:r w:rsidRPr="00564A80">
              <w:rPr>
                <w:rFonts w:hint="eastAsia"/>
              </w:rPr>
              <w:t>RB</w:t>
            </w:r>
            <w:r>
              <w:t>38</w:t>
            </w:r>
          </w:p>
        </w:tc>
        <w:tc>
          <w:tcPr>
            <w:tcW w:w="1654" w:type="dxa"/>
            <w:tcBorders>
              <w:top w:val="nil"/>
              <w:left w:val="single" w:sz="4" w:space="0" w:color="auto"/>
              <w:bottom w:val="single" w:sz="8" w:space="0" w:color="auto"/>
              <w:right w:val="single" w:sz="4" w:space="0" w:color="auto"/>
            </w:tcBorders>
          </w:tcPr>
          <w:p w14:paraId="04D17BD1"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7387AD21" w14:textId="77777777" w:rsidR="002A0E9A" w:rsidRDefault="002A0E9A" w:rsidP="00150535">
            <w:pPr>
              <w:pStyle w:val="TAC"/>
            </w:pPr>
            <w:r>
              <w:t>30</w:t>
            </w:r>
          </w:p>
        </w:tc>
      </w:tr>
      <w:tr w:rsidR="002A0E9A" w14:paraId="074ACEF8"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0EBC1D6E" w14:textId="77777777" w:rsidR="002A0E9A" w:rsidRPr="006B6E7B" w:rsidRDefault="002A0E9A" w:rsidP="00150535">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61C1B5D0" w14:textId="77777777" w:rsidR="002A0E9A" w:rsidRDefault="002A0E9A" w:rsidP="00150535">
            <w:pPr>
              <w:pStyle w:val="TAC"/>
            </w:pPr>
            <w:r>
              <w:t>43</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F68D6E2" w14:textId="77777777" w:rsidR="002A0E9A" w:rsidRDefault="002A0E9A" w:rsidP="00150535">
            <w:pPr>
              <w:pStyle w:val="TAC"/>
            </w:pPr>
            <w:r>
              <w:t>25RB20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540892A3" w14:textId="77777777" w:rsidR="002A0E9A" w:rsidRDefault="002A0E9A" w:rsidP="00150535">
            <w:pPr>
              <w:pStyle w:val="TAC"/>
            </w:pPr>
            <w:r w:rsidRPr="00564A80">
              <w:t>25</w:t>
            </w:r>
            <w:r w:rsidRPr="00564A80">
              <w:rPr>
                <w:rFonts w:hint="eastAsia"/>
              </w:rPr>
              <w:t>RB</w:t>
            </w:r>
            <w:r>
              <w:t>37</w:t>
            </w:r>
          </w:p>
        </w:tc>
        <w:tc>
          <w:tcPr>
            <w:tcW w:w="1654" w:type="dxa"/>
            <w:tcBorders>
              <w:top w:val="nil"/>
              <w:left w:val="single" w:sz="4" w:space="0" w:color="auto"/>
              <w:bottom w:val="single" w:sz="8" w:space="0" w:color="auto"/>
              <w:right w:val="single" w:sz="4" w:space="0" w:color="auto"/>
            </w:tcBorders>
          </w:tcPr>
          <w:p w14:paraId="67EE5EB0"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3EB38039" w14:textId="77777777" w:rsidR="002A0E9A" w:rsidRDefault="002A0E9A" w:rsidP="00150535">
            <w:pPr>
              <w:pStyle w:val="TAC"/>
            </w:pPr>
            <w:r w:rsidRPr="00836DC9">
              <w:t>30</w:t>
            </w:r>
          </w:p>
        </w:tc>
      </w:tr>
      <w:tr w:rsidR="002A0E9A" w14:paraId="4FF99709"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5BF2C5C7" w14:textId="77777777" w:rsidR="002A0E9A" w:rsidRPr="006B6E7B" w:rsidRDefault="002A0E9A" w:rsidP="00150535">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0B9A3A4A" w14:textId="77777777" w:rsidR="002A0E9A" w:rsidRDefault="002A0E9A" w:rsidP="00150535">
            <w:pPr>
              <w:pStyle w:val="TAC"/>
            </w:pPr>
            <w:r>
              <w:t>44</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36BAD7F0" w14:textId="77777777" w:rsidR="002A0E9A" w:rsidRDefault="002A0E9A" w:rsidP="00150535">
            <w:pPr>
              <w:pStyle w:val="TAC"/>
            </w:pPr>
            <w:r>
              <w:t>25RB26</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8FAEEBA" w14:textId="77777777" w:rsidR="002A0E9A" w:rsidRDefault="002A0E9A" w:rsidP="00150535">
            <w:pPr>
              <w:pStyle w:val="TAC"/>
            </w:pPr>
            <w:r w:rsidRPr="00564A80">
              <w:t>25</w:t>
            </w:r>
            <w:r w:rsidRPr="00564A80">
              <w:rPr>
                <w:rFonts w:hint="eastAsia"/>
              </w:rPr>
              <w:t>RB</w:t>
            </w:r>
            <w:r>
              <w:t>1</w:t>
            </w:r>
          </w:p>
        </w:tc>
        <w:tc>
          <w:tcPr>
            <w:tcW w:w="1654" w:type="dxa"/>
            <w:tcBorders>
              <w:top w:val="nil"/>
              <w:left w:val="single" w:sz="4" w:space="0" w:color="auto"/>
              <w:bottom w:val="single" w:sz="8" w:space="0" w:color="auto"/>
              <w:right w:val="single" w:sz="4" w:space="0" w:color="auto"/>
            </w:tcBorders>
          </w:tcPr>
          <w:p w14:paraId="0DA51590" w14:textId="77777777" w:rsidR="002A0E9A" w:rsidRDefault="002A0E9A" w:rsidP="00150535">
            <w:pPr>
              <w:pStyle w:val="TAC"/>
            </w:pPr>
            <w:r>
              <w:t>Outer1</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1138ED70" w14:textId="77777777" w:rsidR="002A0E9A" w:rsidRDefault="002A0E9A" w:rsidP="00150535">
            <w:pPr>
              <w:pStyle w:val="TAC"/>
            </w:pPr>
            <w:r w:rsidRPr="00836DC9">
              <w:t>30</w:t>
            </w:r>
          </w:p>
        </w:tc>
      </w:tr>
      <w:tr w:rsidR="002A0E9A" w14:paraId="11F942EF"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35241AB3" w14:textId="77777777" w:rsidR="002A0E9A" w:rsidRPr="006B6E7B" w:rsidRDefault="002A0E9A" w:rsidP="00150535">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4521041E" w14:textId="77777777" w:rsidR="002A0E9A" w:rsidRDefault="002A0E9A" w:rsidP="00150535">
            <w:pPr>
              <w:pStyle w:val="TAC"/>
            </w:pPr>
            <w:r>
              <w:t>45</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1EA7CA7E" w14:textId="77777777" w:rsidR="002A0E9A" w:rsidRDefault="002A0E9A" w:rsidP="00150535">
            <w:pPr>
              <w:pStyle w:val="TAC"/>
            </w:pPr>
            <w:r>
              <w:t>30RB0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6100437" w14:textId="77777777" w:rsidR="002A0E9A" w:rsidRDefault="002A0E9A" w:rsidP="00150535">
            <w:pPr>
              <w:pStyle w:val="TAC"/>
            </w:pPr>
            <w:r>
              <w:t>30</w:t>
            </w:r>
            <w:r>
              <w:rPr>
                <w:rFonts w:hint="eastAsia"/>
              </w:rPr>
              <w:t>RB</w:t>
            </w:r>
            <w:r>
              <w:t>76</w:t>
            </w:r>
          </w:p>
        </w:tc>
        <w:tc>
          <w:tcPr>
            <w:tcW w:w="1654" w:type="dxa"/>
            <w:tcBorders>
              <w:top w:val="nil"/>
              <w:left w:val="single" w:sz="4" w:space="0" w:color="auto"/>
              <w:bottom w:val="single" w:sz="8" w:space="0" w:color="auto"/>
              <w:right w:val="single" w:sz="4" w:space="0" w:color="auto"/>
            </w:tcBorders>
          </w:tcPr>
          <w:p w14:paraId="4F7E6D8C"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403D7D35" w14:textId="77777777" w:rsidR="002A0E9A" w:rsidRDefault="002A0E9A" w:rsidP="00150535">
            <w:pPr>
              <w:pStyle w:val="TAC"/>
            </w:pPr>
            <w:r w:rsidRPr="00836DC9">
              <w:t>30</w:t>
            </w:r>
          </w:p>
        </w:tc>
      </w:tr>
      <w:tr w:rsidR="002A0E9A" w14:paraId="1ADB126B"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228974C9" w14:textId="77777777" w:rsidR="002A0E9A" w:rsidRPr="006B6E7B" w:rsidRDefault="002A0E9A" w:rsidP="00150535">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0E521212" w14:textId="77777777" w:rsidR="002A0E9A" w:rsidRDefault="002A0E9A" w:rsidP="00150535">
            <w:pPr>
              <w:pStyle w:val="TAC"/>
            </w:pPr>
            <w:r>
              <w:t>46</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D8C0837" w14:textId="77777777" w:rsidR="002A0E9A" w:rsidRDefault="002A0E9A" w:rsidP="00150535">
            <w:pPr>
              <w:pStyle w:val="TAC"/>
            </w:pPr>
            <w:r w:rsidRPr="00900568">
              <w:t>30RB</w:t>
            </w:r>
            <w:r>
              <w:t>15</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024115B" w14:textId="77777777" w:rsidR="002A0E9A" w:rsidRDefault="002A0E9A" w:rsidP="00150535">
            <w:pPr>
              <w:pStyle w:val="TAC"/>
            </w:pPr>
            <w:r w:rsidRPr="00794469">
              <w:t>30</w:t>
            </w:r>
            <w:r w:rsidRPr="00794469">
              <w:rPr>
                <w:rFonts w:hint="eastAsia"/>
              </w:rPr>
              <w:t>RB</w:t>
            </w:r>
            <w:r>
              <w:t>26</w:t>
            </w:r>
          </w:p>
        </w:tc>
        <w:tc>
          <w:tcPr>
            <w:tcW w:w="1654" w:type="dxa"/>
            <w:tcBorders>
              <w:top w:val="nil"/>
              <w:left w:val="single" w:sz="4" w:space="0" w:color="auto"/>
              <w:bottom w:val="single" w:sz="8" w:space="0" w:color="auto"/>
              <w:right w:val="single" w:sz="4" w:space="0" w:color="auto"/>
            </w:tcBorders>
          </w:tcPr>
          <w:p w14:paraId="02BA8EC7"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4A041D0B" w14:textId="77777777" w:rsidR="002A0E9A" w:rsidRDefault="002A0E9A" w:rsidP="00150535">
            <w:pPr>
              <w:pStyle w:val="TAC"/>
            </w:pPr>
            <w:r w:rsidRPr="00836DC9">
              <w:t>30</w:t>
            </w:r>
          </w:p>
        </w:tc>
      </w:tr>
      <w:tr w:rsidR="002A0E9A" w14:paraId="60588A3A"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615E47D8" w14:textId="77777777" w:rsidR="002A0E9A" w:rsidRPr="006B6E7B" w:rsidRDefault="002A0E9A" w:rsidP="00150535">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78F7136A" w14:textId="77777777" w:rsidR="002A0E9A" w:rsidRDefault="002A0E9A" w:rsidP="00150535">
            <w:pPr>
              <w:pStyle w:val="TAC"/>
            </w:pPr>
            <w:r>
              <w:t>47</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39B0C391" w14:textId="77777777" w:rsidR="002A0E9A" w:rsidRDefault="002A0E9A" w:rsidP="00150535">
            <w:pPr>
              <w:pStyle w:val="TAC"/>
            </w:pPr>
            <w:r w:rsidRPr="00900568">
              <w:t>30RB</w:t>
            </w:r>
            <w:r>
              <w:t>15</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4D4B6778" w14:textId="77777777" w:rsidR="002A0E9A" w:rsidRDefault="002A0E9A" w:rsidP="00150535">
            <w:pPr>
              <w:pStyle w:val="TAC"/>
            </w:pPr>
            <w:r w:rsidRPr="00794469">
              <w:t>30</w:t>
            </w:r>
            <w:r w:rsidRPr="00794469">
              <w:rPr>
                <w:rFonts w:hint="eastAsia"/>
              </w:rPr>
              <w:t>RB</w:t>
            </w:r>
            <w:r>
              <w:t>25</w:t>
            </w:r>
          </w:p>
        </w:tc>
        <w:tc>
          <w:tcPr>
            <w:tcW w:w="1654" w:type="dxa"/>
            <w:tcBorders>
              <w:top w:val="nil"/>
              <w:left w:val="single" w:sz="4" w:space="0" w:color="auto"/>
              <w:bottom w:val="single" w:sz="8" w:space="0" w:color="auto"/>
              <w:right w:val="single" w:sz="4" w:space="0" w:color="auto"/>
            </w:tcBorders>
          </w:tcPr>
          <w:p w14:paraId="60CD3F9B"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3D0E156B" w14:textId="77777777" w:rsidR="002A0E9A" w:rsidRDefault="002A0E9A" w:rsidP="00150535">
            <w:pPr>
              <w:pStyle w:val="TAC"/>
            </w:pPr>
            <w:r w:rsidRPr="00836DC9">
              <w:t>30</w:t>
            </w:r>
          </w:p>
        </w:tc>
      </w:tr>
      <w:tr w:rsidR="002A0E9A" w14:paraId="152BE9A6"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3FBBC38A" w14:textId="77777777" w:rsidR="002A0E9A" w:rsidRPr="006B6E7B" w:rsidRDefault="002A0E9A" w:rsidP="00150535">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1495143" w14:textId="77777777" w:rsidR="002A0E9A" w:rsidRDefault="002A0E9A" w:rsidP="00150535">
            <w:pPr>
              <w:pStyle w:val="TAC"/>
            </w:pPr>
            <w:r>
              <w:t>4</w:t>
            </w:r>
            <w:r>
              <w:rPr>
                <w:rFonts w:hint="eastAsia"/>
              </w:rPr>
              <w:t>8</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14BF3FCC" w14:textId="77777777" w:rsidR="002A0E9A" w:rsidRDefault="002A0E9A" w:rsidP="00150535">
            <w:pPr>
              <w:pStyle w:val="TAC"/>
            </w:pPr>
            <w:r w:rsidRPr="00900568">
              <w:t>30RB</w:t>
            </w:r>
            <w:r>
              <w:t>21</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7FF4164" w14:textId="77777777" w:rsidR="002A0E9A" w:rsidRDefault="002A0E9A" w:rsidP="00150535">
            <w:pPr>
              <w:pStyle w:val="TAC"/>
            </w:pPr>
            <w:r w:rsidRPr="00794469">
              <w:t>30</w:t>
            </w:r>
            <w:r w:rsidRPr="00794469">
              <w:rPr>
                <w:rFonts w:hint="eastAsia"/>
              </w:rPr>
              <w:t>RB</w:t>
            </w:r>
            <w:r>
              <w:t>1</w:t>
            </w:r>
          </w:p>
        </w:tc>
        <w:tc>
          <w:tcPr>
            <w:tcW w:w="1654" w:type="dxa"/>
            <w:tcBorders>
              <w:top w:val="nil"/>
              <w:left w:val="single" w:sz="4" w:space="0" w:color="auto"/>
              <w:bottom w:val="single" w:sz="8" w:space="0" w:color="auto"/>
              <w:right w:val="single" w:sz="4" w:space="0" w:color="auto"/>
            </w:tcBorders>
          </w:tcPr>
          <w:p w14:paraId="667C495B" w14:textId="77777777" w:rsidR="002A0E9A" w:rsidRDefault="002A0E9A" w:rsidP="00150535">
            <w:pPr>
              <w:pStyle w:val="TAC"/>
            </w:pPr>
            <w:r>
              <w:rPr>
                <w:rFonts w:hint="eastAsia"/>
              </w:rPr>
              <w:t>Outer</w:t>
            </w:r>
            <w:r>
              <w:t>1</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49171275" w14:textId="77777777" w:rsidR="002A0E9A" w:rsidRDefault="002A0E9A" w:rsidP="00150535">
            <w:pPr>
              <w:pStyle w:val="TAC"/>
            </w:pPr>
            <w:r w:rsidRPr="00836DC9">
              <w:t>30</w:t>
            </w:r>
          </w:p>
        </w:tc>
      </w:tr>
      <w:tr w:rsidR="002A0E9A" w14:paraId="5A456764"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50AF424C" w14:textId="77777777" w:rsidR="002A0E9A" w:rsidRPr="006B6E7B" w:rsidRDefault="002A0E9A" w:rsidP="00150535">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6E8F31E7" w14:textId="77777777" w:rsidR="002A0E9A" w:rsidRDefault="002A0E9A" w:rsidP="00150535">
            <w:pPr>
              <w:pStyle w:val="TAC"/>
            </w:pPr>
            <w:r>
              <w:t>4</w:t>
            </w:r>
            <w:r>
              <w:rPr>
                <w:rFonts w:hint="eastAsia"/>
              </w:rPr>
              <w:t>9</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67A5206" w14:textId="77777777" w:rsidR="002A0E9A" w:rsidRDefault="002A0E9A" w:rsidP="00150535">
            <w:pPr>
              <w:pStyle w:val="TAC"/>
            </w:pPr>
            <w:r>
              <w:t>5</w:t>
            </w:r>
            <w:r w:rsidRPr="00900568">
              <w:t>0RB</w:t>
            </w:r>
            <w:r>
              <w:t>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1DA96143" w14:textId="77777777" w:rsidR="002A0E9A" w:rsidRDefault="002A0E9A" w:rsidP="00150535">
            <w:pPr>
              <w:pStyle w:val="TAC"/>
            </w:pPr>
            <w:r>
              <w:t>50</w:t>
            </w:r>
            <w:r>
              <w:rPr>
                <w:rFonts w:hint="eastAsia"/>
              </w:rPr>
              <w:t>RB</w:t>
            </w:r>
            <w:r>
              <w:t>56</w:t>
            </w:r>
          </w:p>
        </w:tc>
        <w:tc>
          <w:tcPr>
            <w:tcW w:w="1654" w:type="dxa"/>
            <w:tcBorders>
              <w:top w:val="nil"/>
              <w:left w:val="single" w:sz="4" w:space="0" w:color="auto"/>
              <w:bottom w:val="single" w:sz="8" w:space="0" w:color="auto"/>
              <w:right w:val="single" w:sz="4" w:space="0" w:color="auto"/>
            </w:tcBorders>
          </w:tcPr>
          <w:p w14:paraId="0604F9D8" w14:textId="77777777" w:rsidR="002A0E9A" w:rsidRDefault="002A0E9A" w:rsidP="00150535">
            <w:pPr>
              <w:pStyle w:val="TAC"/>
            </w:pPr>
            <w:r>
              <w:rPr>
                <w:rFonts w:hint="eastAsia"/>
              </w:rPr>
              <w:t>Outer</w:t>
            </w:r>
            <w:r>
              <w:t>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07F19748" w14:textId="77777777" w:rsidR="002A0E9A" w:rsidRDefault="002A0E9A" w:rsidP="00150535">
            <w:pPr>
              <w:pStyle w:val="TAC"/>
            </w:pPr>
            <w:r w:rsidRPr="00836DC9">
              <w:t>30</w:t>
            </w:r>
          </w:p>
        </w:tc>
      </w:tr>
      <w:tr w:rsidR="002A0E9A" w14:paraId="2E0A82B3"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339C570C" w14:textId="77777777" w:rsidR="002A0E9A" w:rsidRPr="006B6E7B" w:rsidRDefault="002A0E9A" w:rsidP="00150535">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FC43A88" w14:textId="77777777" w:rsidR="002A0E9A" w:rsidRPr="006B6E7B" w:rsidRDefault="002A0E9A" w:rsidP="00150535">
            <w:pPr>
              <w:pStyle w:val="TAC"/>
            </w:pPr>
            <w:r>
              <w:t>5</w:t>
            </w:r>
            <w:r>
              <w:rPr>
                <w:rFonts w:hint="eastAsia"/>
              </w:rPr>
              <w:t>0</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6063EB5" w14:textId="77777777" w:rsidR="002A0E9A" w:rsidRDefault="002A0E9A" w:rsidP="00150535">
            <w:pPr>
              <w:pStyle w:val="TAC"/>
            </w:pPr>
            <w:r>
              <w:t>5</w:t>
            </w:r>
            <w:r w:rsidRPr="00900568">
              <w:t>0RB</w:t>
            </w:r>
            <w:r>
              <w:t>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68A094A5" w14:textId="77777777" w:rsidR="002A0E9A" w:rsidRDefault="002A0E9A" w:rsidP="00150535">
            <w:pPr>
              <w:pStyle w:val="TAC"/>
            </w:pPr>
            <w:r>
              <w:t>50</w:t>
            </w:r>
            <w:r>
              <w:rPr>
                <w:rFonts w:hint="eastAsia"/>
              </w:rPr>
              <w:t>RB</w:t>
            </w:r>
            <w:r>
              <w:t>0</w:t>
            </w:r>
          </w:p>
        </w:tc>
        <w:tc>
          <w:tcPr>
            <w:tcW w:w="1654" w:type="dxa"/>
            <w:tcBorders>
              <w:top w:val="nil"/>
              <w:left w:val="single" w:sz="4" w:space="0" w:color="auto"/>
              <w:bottom w:val="single" w:sz="8" w:space="0" w:color="auto"/>
              <w:right w:val="single" w:sz="4" w:space="0" w:color="auto"/>
            </w:tcBorders>
          </w:tcPr>
          <w:p w14:paraId="7373778C" w14:textId="77777777" w:rsidR="002A0E9A" w:rsidRDefault="002A0E9A" w:rsidP="00150535">
            <w:pPr>
              <w:pStyle w:val="TAC"/>
            </w:pPr>
            <w:r>
              <w:rPr>
                <w:rFonts w:hint="eastAsia"/>
              </w:rPr>
              <w:t>Outer</w:t>
            </w:r>
            <w:r>
              <w:t>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2FBE2E7F" w14:textId="77777777" w:rsidR="002A0E9A" w:rsidRDefault="002A0E9A" w:rsidP="00150535">
            <w:pPr>
              <w:pStyle w:val="TAC"/>
            </w:pPr>
            <w:r>
              <w:t>30</w:t>
            </w:r>
          </w:p>
        </w:tc>
      </w:tr>
      <w:tr w:rsidR="002A0E9A" w14:paraId="2750F4C1" w14:textId="77777777" w:rsidTr="007C1E74">
        <w:trPr>
          <w:trHeight w:val="250"/>
          <w:jc w:val="center"/>
        </w:trPr>
        <w:tc>
          <w:tcPr>
            <w:tcW w:w="1149" w:type="dxa"/>
            <w:vMerge/>
            <w:tcBorders>
              <w:top w:val="nil"/>
              <w:left w:val="single" w:sz="8" w:space="0" w:color="auto"/>
              <w:bottom w:val="single" w:sz="4" w:space="0" w:color="auto"/>
              <w:right w:val="single" w:sz="8" w:space="0" w:color="auto"/>
            </w:tcBorders>
            <w:vAlign w:val="center"/>
            <w:hideMark/>
          </w:tcPr>
          <w:p w14:paraId="6444C838" w14:textId="77777777" w:rsidR="002A0E9A" w:rsidRPr="006B6E7B" w:rsidRDefault="002A0E9A" w:rsidP="00150535">
            <w:pPr>
              <w:pStyle w:val="TAC"/>
              <w:rPr>
                <w:rFonts w:eastAsia="DengXian"/>
              </w:rPr>
            </w:pPr>
          </w:p>
        </w:tc>
        <w:tc>
          <w:tcPr>
            <w:tcW w:w="992" w:type="dxa"/>
            <w:tcBorders>
              <w:top w:val="nil"/>
              <w:left w:val="nil"/>
              <w:bottom w:val="single" w:sz="4" w:space="0" w:color="auto"/>
              <w:right w:val="single" w:sz="8" w:space="0" w:color="auto"/>
            </w:tcBorders>
            <w:tcMar>
              <w:top w:w="0" w:type="dxa"/>
              <w:left w:w="108" w:type="dxa"/>
              <w:bottom w:w="0" w:type="dxa"/>
              <w:right w:w="108" w:type="dxa"/>
            </w:tcMar>
            <w:hideMark/>
          </w:tcPr>
          <w:p w14:paraId="3DC1F937" w14:textId="77777777" w:rsidR="002A0E9A" w:rsidRPr="006B6E7B" w:rsidRDefault="002A0E9A" w:rsidP="00150535">
            <w:pPr>
              <w:pStyle w:val="TAC"/>
            </w:pPr>
            <w:r>
              <w:t>51</w:t>
            </w:r>
          </w:p>
        </w:tc>
        <w:tc>
          <w:tcPr>
            <w:tcW w:w="1187" w:type="dxa"/>
            <w:tcBorders>
              <w:top w:val="nil"/>
              <w:left w:val="nil"/>
              <w:bottom w:val="single" w:sz="4" w:space="0" w:color="auto"/>
              <w:right w:val="single" w:sz="8" w:space="0" w:color="auto"/>
            </w:tcBorders>
            <w:tcMar>
              <w:top w:w="0" w:type="dxa"/>
              <w:left w:w="108" w:type="dxa"/>
              <w:bottom w:w="0" w:type="dxa"/>
              <w:right w:w="108" w:type="dxa"/>
            </w:tcMar>
          </w:tcPr>
          <w:p w14:paraId="558289E5" w14:textId="77777777" w:rsidR="002A0E9A" w:rsidRDefault="002A0E9A" w:rsidP="00150535">
            <w:pPr>
              <w:pStyle w:val="TAC"/>
            </w:pPr>
            <w:r>
              <w:rPr>
                <w:rFonts w:hint="eastAsia"/>
              </w:rPr>
              <w:t>50RB</w:t>
            </w:r>
            <w:r>
              <w:t>0</w:t>
            </w:r>
          </w:p>
        </w:tc>
        <w:tc>
          <w:tcPr>
            <w:tcW w:w="1134" w:type="dxa"/>
            <w:tcBorders>
              <w:top w:val="nil"/>
              <w:left w:val="nil"/>
              <w:bottom w:val="single" w:sz="4" w:space="0" w:color="auto"/>
              <w:right w:val="single" w:sz="4" w:space="0" w:color="auto"/>
            </w:tcBorders>
            <w:tcMar>
              <w:top w:w="0" w:type="dxa"/>
              <w:left w:w="108" w:type="dxa"/>
              <w:bottom w:w="0" w:type="dxa"/>
              <w:right w:w="108" w:type="dxa"/>
            </w:tcMar>
          </w:tcPr>
          <w:p w14:paraId="0BF10B02" w14:textId="77777777" w:rsidR="002A0E9A" w:rsidRDefault="002A0E9A" w:rsidP="00150535">
            <w:pPr>
              <w:pStyle w:val="TAC"/>
            </w:pPr>
            <w:r>
              <w:t>105</w:t>
            </w:r>
            <w:r>
              <w:rPr>
                <w:rFonts w:hint="eastAsia"/>
              </w:rPr>
              <w:t>RB0</w:t>
            </w:r>
          </w:p>
        </w:tc>
        <w:tc>
          <w:tcPr>
            <w:tcW w:w="1654" w:type="dxa"/>
            <w:tcBorders>
              <w:top w:val="nil"/>
              <w:left w:val="single" w:sz="4" w:space="0" w:color="auto"/>
              <w:bottom w:val="single" w:sz="4" w:space="0" w:color="auto"/>
              <w:right w:val="single" w:sz="4" w:space="0" w:color="auto"/>
            </w:tcBorders>
          </w:tcPr>
          <w:p w14:paraId="39400606" w14:textId="77777777" w:rsidR="002A0E9A" w:rsidRDefault="002A0E9A" w:rsidP="00150535">
            <w:pPr>
              <w:pStyle w:val="TAC"/>
            </w:pPr>
            <w:r>
              <w:rPr>
                <w:rFonts w:hint="eastAsia"/>
              </w:rPr>
              <w:t>Outer</w:t>
            </w:r>
            <w:r>
              <w:t>2</w:t>
            </w:r>
          </w:p>
        </w:tc>
        <w:tc>
          <w:tcPr>
            <w:tcW w:w="962"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6833D3CB" w14:textId="77777777" w:rsidR="002A0E9A" w:rsidRDefault="002A0E9A" w:rsidP="00150535">
            <w:pPr>
              <w:pStyle w:val="TAC"/>
            </w:pPr>
            <w:r>
              <w:t>30</w:t>
            </w:r>
          </w:p>
        </w:tc>
      </w:tr>
      <w:tr w:rsidR="002A0E9A" w14:paraId="53428054" w14:textId="77777777" w:rsidTr="007C1E74">
        <w:trPr>
          <w:trHeight w:val="250"/>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67CA5A11" w14:textId="77777777" w:rsidR="002A0E9A" w:rsidRPr="00357A88" w:rsidRDefault="002A0E9A" w:rsidP="00150535">
            <w:pPr>
              <w:pStyle w:val="TAC"/>
              <w:rPr>
                <w:rFonts w:eastAsia="DengXian"/>
              </w:rPr>
            </w:pPr>
            <w:r>
              <w:rPr>
                <w:rFonts w:eastAsia="DengXian"/>
              </w:rPr>
              <w:t>3</w:t>
            </w:r>
            <w:r w:rsidRPr="00357A88">
              <w:rPr>
                <w:rFonts w:eastAsia="DengXian"/>
              </w:rPr>
              <w:t xml:space="preserve">0MHz + </w:t>
            </w:r>
            <w:r>
              <w:rPr>
                <w:rFonts w:eastAsia="DengXian"/>
              </w:rPr>
              <w:t xml:space="preserve">  4</w:t>
            </w:r>
            <w:r w:rsidRPr="00357A88">
              <w:rPr>
                <w:rFonts w:eastAsia="DengXian"/>
              </w:rPr>
              <w:t>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8EE22BA" w14:textId="77777777" w:rsidR="002A0E9A" w:rsidRPr="007847B0" w:rsidRDefault="002A0E9A" w:rsidP="00150535">
            <w:pPr>
              <w:pStyle w:val="TAC"/>
            </w:pPr>
            <w:r>
              <w:t>52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2B730A2" w14:textId="77777777" w:rsidR="002A0E9A" w:rsidRPr="007847B0" w:rsidRDefault="002A0E9A" w:rsidP="00150535">
            <w:pPr>
              <w:pStyle w:val="TAC"/>
            </w:pPr>
            <w:r>
              <w:t>10RB0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8D18262" w14:textId="77777777" w:rsidR="002A0E9A" w:rsidRPr="007847B0" w:rsidRDefault="002A0E9A" w:rsidP="00150535">
            <w:pPr>
              <w:pStyle w:val="TAC"/>
            </w:pPr>
            <w:r>
              <w:t>10RB96</w:t>
            </w:r>
          </w:p>
        </w:tc>
        <w:tc>
          <w:tcPr>
            <w:tcW w:w="1654" w:type="dxa"/>
            <w:tcBorders>
              <w:top w:val="single" w:sz="4" w:space="0" w:color="auto"/>
              <w:left w:val="single" w:sz="4" w:space="0" w:color="auto"/>
              <w:bottom w:val="single" w:sz="8" w:space="0" w:color="auto"/>
              <w:right w:val="single" w:sz="4" w:space="0" w:color="auto"/>
            </w:tcBorders>
          </w:tcPr>
          <w:p w14:paraId="6883A0AC" w14:textId="77777777" w:rsidR="002A0E9A" w:rsidRDefault="002A0E9A" w:rsidP="00150535">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CB7D3BB" w14:textId="77777777" w:rsidR="002A0E9A" w:rsidRDefault="002A0E9A" w:rsidP="00150535">
            <w:pPr>
              <w:pStyle w:val="TAC"/>
            </w:pPr>
            <w:r>
              <w:t>30</w:t>
            </w:r>
          </w:p>
        </w:tc>
      </w:tr>
      <w:tr w:rsidR="002A0E9A" w14:paraId="17B83E44"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3941F6B9"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2A2F9BD" w14:textId="77777777" w:rsidR="002A0E9A" w:rsidRPr="007847B0" w:rsidRDefault="002A0E9A" w:rsidP="00150535">
            <w:pPr>
              <w:pStyle w:val="TAC"/>
            </w:pPr>
            <w:r>
              <w:t>53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1539C08" w14:textId="77777777" w:rsidR="002A0E9A" w:rsidRPr="007847B0" w:rsidRDefault="002A0E9A" w:rsidP="00150535">
            <w:pPr>
              <w:pStyle w:val="TAC"/>
            </w:pPr>
            <w:r>
              <w:t>10RB13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F95A69C" w14:textId="77777777" w:rsidR="002A0E9A" w:rsidRPr="007847B0" w:rsidRDefault="002A0E9A" w:rsidP="00150535">
            <w:pPr>
              <w:pStyle w:val="TAC"/>
            </w:pPr>
            <w:r>
              <w:t>10</w:t>
            </w:r>
            <w:r>
              <w:rPr>
                <w:rFonts w:hint="eastAsia"/>
              </w:rPr>
              <w:t>RB</w:t>
            </w:r>
            <w:r>
              <w:t>30</w:t>
            </w:r>
          </w:p>
        </w:tc>
        <w:tc>
          <w:tcPr>
            <w:tcW w:w="1654" w:type="dxa"/>
            <w:tcBorders>
              <w:top w:val="single" w:sz="4" w:space="0" w:color="auto"/>
              <w:left w:val="single" w:sz="4" w:space="0" w:color="auto"/>
              <w:bottom w:val="single" w:sz="8" w:space="0" w:color="auto"/>
              <w:right w:val="single" w:sz="4" w:space="0" w:color="auto"/>
            </w:tcBorders>
          </w:tcPr>
          <w:p w14:paraId="5B25A85B" w14:textId="77777777" w:rsidR="002A0E9A" w:rsidRDefault="002A0E9A" w:rsidP="00150535">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EB8844C" w14:textId="77777777" w:rsidR="002A0E9A" w:rsidRDefault="002A0E9A" w:rsidP="00150535">
            <w:pPr>
              <w:pStyle w:val="TAC"/>
            </w:pPr>
            <w:r>
              <w:t>30</w:t>
            </w:r>
          </w:p>
        </w:tc>
      </w:tr>
      <w:tr w:rsidR="002A0E9A" w14:paraId="6B473AB0"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2396456"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ECB0278" w14:textId="77777777" w:rsidR="002A0E9A" w:rsidRPr="007847B0" w:rsidRDefault="002A0E9A" w:rsidP="00150535">
            <w:pPr>
              <w:pStyle w:val="TAC"/>
            </w:pPr>
            <w:r>
              <w:t>54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2A9D86" w14:textId="77777777" w:rsidR="002A0E9A" w:rsidRPr="007847B0" w:rsidRDefault="002A0E9A" w:rsidP="00150535">
            <w:pPr>
              <w:pStyle w:val="TAC"/>
            </w:pPr>
            <w:r>
              <w:t>10RB14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6E9CEAF" w14:textId="77777777" w:rsidR="002A0E9A" w:rsidRPr="007847B0" w:rsidRDefault="002A0E9A" w:rsidP="00150535">
            <w:pPr>
              <w:pStyle w:val="TAC"/>
            </w:pPr>
            <w:r>
              <w:t>10</w:t>
            </w:r>
            <w:r>
              <w:rPr>
                <w:rFonts w:hint="eastAsia"/>
              </w:rPr>
              <w:t>RB</w:t>
            </w:r>
            <w:r>
              <w:t>30</w:t>
            </w:r>
          </w:p>
        </w:tc>
        <w:tc>
          <w:tcPr>
            <w:tcW w:w="1654" w:type="dxa"/>
            <w:tcBorders>
              <w:top w:val="single" w:sz="4" w:space="0" w:color="auto"/>
              <w:left w:val="single" w:sz="4" w:space="0" w:color="auto"/>
              <w:bottom w:val="single" w:sz="8" w:space="0" w:color="auto"/>
              <w:right w:val="single" w:sz="4" w:space="0" w:color="auto"/>
            </w:tcBorders>
          </w:tcPr>
          <w:p w14:paraId="42AAE179" w14:textId="77777777" w:rsidR="002A0E9A" w:rsidRDefault="002A0E9A" w:rsidP="00150535">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098A6E4" w14:textId="77777777" w:rsidR="002A0E9A" w:rsidRDefault="002A0E9A" w:rsidP="00150535">
            <w:pPr>
              <w:pStyle w:val="TAC"/>
            </w:pPr>
            <w:r>
              <w:t>30</w:t>
            </w:r>
          </w:p>
        </w:tc>
      </w:tr>
      <w:tr w:rsidR="002A0E9A" w14:paraId="1F0118DB"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26A3652E"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D5745" w14:textId="77777777" w:rsidR="002A0E9A" w:rsidRPr="007847B0" w:rsidRDefault="002A0E9A" w:rsidP="00150535">
            <w:pPr>
              <w:pStyle w:val="TAC"/>
            </w:pPr>
            <w:r>
              <w:t>55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EB9EFCC" w14:textId="77777777" w:rsidR="002A0E9A" w:rsidRPr="007847B0" w:rsidRDefault="002A0E9A" w:rsidP="00150535">
            <w:pPr>
              <w:pStyle w:val="TAC"/>
            </w:pPr>
            <w:r>
              <w:t>10RB50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E313702" w14:textId="77777777" w:rsidR="002A0E9A" w:rsidRPr="007847B0" w:rsidRDefault="002A0E9A" w:rsidP="00150535">
            <w:pPr>
              <w:pStyle w:val="TAC"/>
            </w:pPr>
            <w:r>
              <w:t>10</w:t>
            </w:r>
            <w:r>
              <w:rPr>
                <w:rFonts w:hint="eastAsia"/>
              </w:rPr>
              <w:t>RB</w:t>
            </w:r>
            <w:r>
              <w:t>15</w:t>
            </w:r>
          </w:p>
        </w:tc>
        <w:tc>
          <w:tcPr>
            <w:tcW w:w="1654" w:type="dxa"/>
            <w:tcBorders>
              <w:top w:val="single" w:sz="4" w:space="0" w:color="auto"/>
              <w:left w:val="single" w:sz="4" w:space="0" w:color="auto"/>
              <w:bottom w:val="single" w:sz="8" w:space="0" w:color="auto"/>
              <w:right w:val="single" w:sz="4" w:space="0" w:color="auto"/>
            </w:tcBorders>
          </w:tcPr>
          <w:p w14:paraId="31180FA9" w14:textId="77777777" w:rsidR="002A0E9A" w:rsidRDefault="002A0E9A" w:rsidP="00150535">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31D8843" w14:textId="77777777" w:rsidR="002A0E9A" w:rsidRDefault="002A0E9A" w:rsidP="00150535">
            <w:pPr>
              <w:pStyle w:val="TAC"/>
            </w:pPr>
            <w:r>
              <w:t>30</w:t>
            </w:r>
          </w:p>
        </w:tc>
      </w:tr>
      <w:tr w:rsidR="002A0E9A" w14:paraId="3A3E2722"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08234AFA"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0012E4" w14:textId="77777777" w:rsidR="002A0E9A" w:rsidRPr="007847B0" w:rsidRDefault="002A0E9A" w:rsidP="00150535">
            <w:pPr>
              <w:pStyle w:val="TAC"/>
            </w:pPr>
            <w:r>
              <w:t>56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6E185E7" w14:textId="77777777" w:rsidR="002A0E9A" w:rsidRPr="007847B0" w:rsidRDefault="002A0E9A" w:rsidP="00150535">
            <w:pPr>
              <w:pStyle w:val="TAC"/>
            </w:pPr>
            <w:r>
              <w:t>10RB51</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4DAB6EC" w14:textId="77777777" w:rsidR="002A0E9A" w:rsidRPr="007847B0" w:rsidRDefault="002A0E9A" w:rsidP="00150535">
            <w:pPr>
              <w:pStyle w:val="TAC"/>
            </w:pPr>
            <w:r>
              <w:t>10</w:t>
            </w:r>
            <w:r>
              <w:rPr>
                <w:rFonts w:hint="eastAsia"/>
              </w:rPr>
              <w:t>RB</w:t>
            </w:r>
            <w:r>
              <w:t>15</w:t>
            </w:r>
          </w:p>
        </w:tc>
        <w:tc>
          <w:tcPr>
            <w:tcW w:w="1654" w:type="dxa"/>
            <w:tcBorders>
              <w:top w:val="single" w:sz="4" w:space="0" w:color="auto"/>
              <w:left w:val="single" w:sz="4" w:space="0" w:color="auto"/>
              <w:bottom w:val="single" w:sz="8" w:space="0" w:color="auto"/>
              <w:right w:val="single" w:sz="4" w:space="0" w:color="auto"/>
            </w:tcBorders>
          </w:tcPr>
          <w:p w14:paraId="35A86AEE" w14:textId="77777777" w:rsidR="002A0E9A" w:rsidRDefault="002A0E9A" w:rsidP="00150535">
            <w:pPr>
              <w:pStyle w:val="TAC"/>
            </w:pPr>
            <w:r>
              <w:t>Inner</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91AF538" w14:textId="77777777" w:rsidR="002A0E9A" w:rsidRDefault="002A0E9A" w:rsidP="00150535">
            <w:pPr>
              <w:pStyle w:val="TAC"/>
            </w:pPr>
            <w:r>
              <w:t>30</w:t>
            </w:r>
          </w:p>
        </w:tc>
      </w:tr>
      <w:tr w:rsidR="002A0E9A" w14:paraId="566308F2"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D700942"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2014DF" w14:textId="77777777" w:rsidR="002A0E9A" w:rsidRPr="007847B0" w:rsidRDefault="002A0E9A" w:rsidP="00150535">
            <w:pPr>
              <w:pStyle w:val="TAC"/>
            </w:pPr>
            <w:r>
              <w:t>57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FCD9E6E" w14:textId="77777777" w:rsidR="002A0E9A" w:rsidRPr="007847B0" w:rsidRDefault="002A0E9A" w:rsidP="00150535">
            <w:pPr>
              <w:pStyle w:val="TAC"/>
            </w:pPr>
            <w:r>
              <w:t>10RB68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E43BF9F" w14:textId="77777777" w:rsidR="002A0E9A" w:rsidRPr="007847B0" w:rsidRDefault="002A0E9A" w:rsidP="00150535">
            <w:pPr>
              <w:pStyle w:val="TAC"/>
            </w:pPr>
            <w:r>
              <w:t>10</w:t>
            </w:r>
            <w:r>
              <w:rPr>
                <w:rFonts w:hint="eastAsia"/>
              </w:rPr>
              <w:t>RB</w:t>
            </w:r>
            <w:r>
              <w:t>1</w:t>
            </w:r>
          </w:p>
        </w:tc>
        <w:tc>
          <w:tcPr>
            <w:tcW w:w="1654" w:type="dxa"/>
            <w:tcBorders>
              <w:top w:val="single" w:sz="4" w:space="0" w:color="auto"/>
              <w:left w:val="single" w:sz="4" w:space="0" w:color="auto"/>
              <w:bottom w:val="single" w:sz="8" w:space="0" w:color="auto"/>
              <w:right w:val="single" w:sz="4" w:space="0" w:color="auto"/>
            </w:tcBorders>
          </w:tcPr>
          <w:p w14:paraId="181B128D" w14:textId="77777777" w:rsidR="002A0E9A" w:rsidRDefault="002A0E9A" w:rsidP="00150535">
            <w:pPr>
              <w:pStyle w:val="TAC"/>
            </w:pPr>
            <w:r>
              <w:t>Inner</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1A37241" w14:textId="77777777" w:rsidR="002A0E9A" w:rsidRDefault="002A0E9A" w:rsidP="00150535">
            <w:pPr>
              <w:pStyle w:val="TAC"/>
            </w:pPr>
            <w:r>
              <w:t>30</w:t>
            </w:r>
          </w:p>
        </w:tc>
      </w:tr>
      <w:tr w:rsidR="002A0E9A" w14:paraId="1DA1A43C"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305B03E2"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EB0B205" w14:textId="77777777" w:rsidR="002A0E9A" w:rsidRPr="007847B0" w:rsidRDefault="002A0E9A" w:rsidP="00150535">
            <w:pPr>
              <w:pStyle w:val="TAC"/>
            </w:pPr>
            <w:r>
              <w:t>58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BAA3724" w14:textId="77777777" w:rsidR="002A0E9A" w:rsidRDefault="002A0E9A" w:rsidP="00150535">
            <w:pPr>
              <w:pStyle w:val="TAC"/>
            </w:pPr>
            <w:r>
              <w:t>25RB0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C124B4D" w14:textId="77777777" w:rsidR="002A0E9A" w:rsidRDefault="002A0E9A" w:rsidP="00150535">
            <w:pPr>
              <w:pStyle w:val="TAC"/>
            </w:pPr>
            <w:r>
              <w:t>25</w:t>
            </w:r>
            <w:r>
              <w:rPr>
                <w:rFonts w:hint="eastAsia"/>
              </w:rPr>
              <w:t>RB</w:t>
            </w:r>
            <w:r>
              <w:t>81</w:t>
            </w:r>
          </w:p>
        </w:tc>
        <w:tc>
          <w:tcPr>
            <w:tcW w:w="1654" w:type="dxa"/>
            <w:tcBorders>
              <w:top w:val="single" w:sz="4" w:space="0" w:color="auto"/>
              <w:left w:val="single" w:sz="4" w:space="0" w:color="auto"/>
              <w:bottom w:val="single" w:sz="8" w:space="0" w:color="auto"/>
              <w:right w:val="single" w:sz="4" w:space="0" w:color="auto"/>
            </w:tcBorders>
          </w:tcPr>
          <w:p w14:paraId="44DFA00A" w14:textId="77777777" w:rsidR="002A0E9A" w:rsidRDefault="002A0E9A" w:rsidP="00150535">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20B7C05" w14:textId="77777777" w:rsidR="002A0E9A" w:rsidRDefault="002A0E9A" w:rsidP="00150535">
            <w:pPr>
              <w:pStyle w:val="TAC"/>
            </w:pPr>
            <w:r w:rsidRPr="00E706A1">
              <w:t>30</w:t>
            </w:r>
          </w:p>
        </w:tc>
      </w:tr>
      <w:tr w:rsidR="002A0E9A" w14:paraId="5427C6A6"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5D265229"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22AC9DC" w14:textId="77777777" w:rsidR="002A0E9A" w:rsidRPr="007847B0" w:rsidRDefault="002A0E9A" w:rsidP="00150535">
            <w:pPr>
              <w:pStyle w:val="TAC"/>
            </w:pPr>
            <w:r>
              <w:t>59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E8EC407" w14:textId="77777777" w:rsidR="002A0E9A" w:rsidRDefault="002A0E9A" w:rsidP="00150535">
            <w:pPr>
              <w:pStyle w:val="TAC"/>
            </w:pPr>
            <w:r>
              <w:t>25RB28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60328D8" w14:textId="77777777" w:rsidR="002A0E9A" w:rsidRDefault="002A0E9A" w:rsidP="00150535">
            <w:pPr>
              <w:pStyle w:val="TAC"/>
            </w:pPr>
            <w:r>
              <w:t>25</w:t>
            </w:r>
            <w:r>
              <w:rPr>
                <w:rFonts w:hint="eastAsia"/>
              </w:rPr>
              <w:t>RB</w:t>
            </w:r>
            <w:r>
              <w:t>37</w:t>
            </w:r>
          </w:p>
        </w:tc>
        <w:tc>
          <w:tcPr>
            <w:tcW w:w="1654" w:type="dxa"/>
            <w:tcBorders>
              <w:top w:val="single" w:sz="4" w:space="0" w:color="auto"/>
              <w:left w:val="single" w:sz="4" w:space="0" w:color="auto"/>
              <w:bottom w:val="single" w:sz="8" w:space="0" w:color="auto"/>
              <w:right w:val="single" w:sz="4" w:space="0" w:color="auto"/>
            </w:tcBorders>
          </w:tcPr>
          <w:p w14:paraId="6242BA50" w14:textId="77777777" w:rsidR="002A0E9A" w:rsidRDefault="002A0E9A" w:rsidP="00150535">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4F272B8" w14:textId="77777777" w:rsidR="002A0E9A" w:rsidRDefault="002A0E9A" w:rsidP="00150535">
            <w:pPr>
              <w:pStyle w:val="TAC"/>
            </w:pPr>
            <w:r w:rsidRPr="00E706A1">
              <w:t>30</w:t>
            </w:r>
          </w:p>
        </w:tc>
      </w:tr>
      <w:tr w:rsidR="002A0E9A" w14:paraId="1A20A71C"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4FCA4ED"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4FCAAD" w14:textId="77777777" w:rsidR="002A0E9A" w:rsidRPr="007847B0" w:rsidRDefault="002A0E9A" w:rsidP="00150535">
            <w:pPr>
              <w:pStyle w:val="TAC"/>
            </w:pPr>
            <w:r>
              <w:t>60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F1F199F" w14:textId="77777777" w:rsidR="002A0E9A" w:rsidRDefault="002A0E9A" w:rsidP="00150535">
            <w:pPr>
              <w:pStyle w:val="TAC"/>
            </w:pPr>
            <w:r>
              <w:t>25RB28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726F39A" w14:textId="77777777" w:rsidR="002A0E9A" w:rsidRDefault="002A0E9A" w:rsidP="00150535">
            <w:pPr>
              <w:pStyle w:val="TAC"/>
            </w:pPr>
            <w:r w:rsidRPr="00564A80">
              <w:t>25</w:t>
            </w:r>
            <w:r w:rsidRPr="00564A80">
              <w:rPr>
                <w:rFonts w:hint="eastAsia"/>
              </w:rPr>
              <w:t>RB</w:t>
            </w:r>
            <w:r>
              <w:t>36</w:t>
            </w:r>
          </w:p>
        </w:tc>
        <w:tc>
          <w:tcPr>
            <w:tcW w:w="1654" w:type="dxa"/>
            <w:tcBorders>
              <w:top w:val="single" w:sz="4" w:space="0" w:color="auto"/>
              <w:left w:val="single" w:sz="4" w:space="0" w:color="auto"/>
              <w:bottom w:val="single" w:sz="8" w:space="0" w:color="auto"/>
              <w:right w:val="single" w:sz="4" w:space="0" w:color="auto"/>
            </w:tcBorders>
          </w:tcPr>
          <w:p w14:paraId="5C5C4B1D" w14:textId="77777777" w:rsidR="002A0E9A" w:rsidRDefault="002A0E9A" w:rsidP="00150535">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BBA6E27" w14:textId="77777777" w:rsidR="002A0E9A" w:rsidRDefault="002A0E9A" w:rsidP="00150535">
            <w:pPr>
              <w:pStyle w:val="TAC"/>
            </w:pPr>
            <w:r w:rsidRPr="00E706A1">
              <w:t>30</w:t>
            </w:r>
          </w:p>
        </w:tc>
      </w:tr>
      <w:tr w:rsidR="002A0E9A" w14:paraId="675E2FBB"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1B7A7F3"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DB2F9C2" w14:textId="77777777" w:rsidR="002A0E9A" w:rsidRDefault="002A0E9A" w:rsidP="00150535">
            <w:pPr>
              <w:pStyle w:val="TAC"/>
            </w:pPr>
            <w:r>
              <w:t>61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245148" w14:textId="77777777" w:rsidR="002A0E9A" w:rsidRDefault="002A0E9A" w:rsidP="00150535">
            <w:pPr>
              <w:pStyle w:val="TAC"/>
            </w:pPr>
            <w:r>
              <w:t>25RB51</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A4F0DC5" w14:textId="77777777" w:rsidR="002A0E9A" w:rsidRDefault="002A0E9A" w:rsidP="00150535">
            <w:pPr>
              <w:pStyle w:val="TAC"/>
            </w:pPr>
            <w:r w:rsidRPr="00564A80">
              <w:t>25</w:t>
            </w:r>
            <w:r w:rsidRPr="00564A80">
              <w:rPr>
                <w:rFonts w:hint="eastAsia"/>
              </w:rPr>
              <w:t>RB</w:t>
            </w:r>
            <w:r>
              <w:t>1</w:t>
            </w:r>
          </w:p>
        </w:tc>
        <w:tc>
          <w:tcPr>
            <w:tcW w:w="1654" w:type="dxa"/>
            <w:tcBorders>
              <w:top w:val="single" w:sz="4" w:space="0" w:color="auto"/>
              <w:left w:val="single" w:sz="4" w:space="0" w:color="auto"/>
              <w:bottom w:val="single" w:sz="8" w:space="0" w:color="auto"/>
              <w:right w:val="single" w:sz="4" w:space="0" w:color="auto"/>
            </w:tcBorders>
          </w:tcPr>
          <w:p w14:paraId="45D03DDF" w14:textId="77777777" w:rsidR="002A0E9A" w:rsidRDefault="002A0E9A" w:rsidP="00150535">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0E25EDD" w14:textId="77777777" w:rsidR="002A0E9A" w:rsidRDefault="002A0E9A" w:rsidP="00150535">
            <w:pPr>
              <w:pStyle w:val="TAC"/>
            </w:pPr>
            <w:r w:rsidRPr="00E706A1">
              <w:t>30</w:t>
            </w:r>
          </w:p>
        </w:tc>
      </w:tr>
      <w:tr w:rsidR="002A0E9A" w14:paraId="775842F5"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235A04E8"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7B084E" w14:textId="77777777" w:rsidR="002A0E9A" w:rsidRDefault="002A0E9A" w:rsidP="00150535">
            <w:pPr>
              <w:pStyle w:val="TAC"/>
            </w:pPr>
            <w:r>
              <w:t>62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FA71E0" w14:textId="77777777" w:rsidR="002A0E9A" w:rsidRDefault="002A0E9A" w:rsidP="00150535">
            <w:pPr>
              <w:pStyle w:val="TAC"/>
            </w:pPr>
            <w:r>
              <w:t>25RB52</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BEF7A89" w14:textId="77777777" w:rsidR="002A0E9A" w:rsidRDefault="002A0E9A" w:rsidP="00150535">
            <w:pPr>
              <w:pStyle w:val="TAC"/>
            </w:pPr>
            <w:r w:rsidRPr="00564A80">
              <w:t>25</w:t>
            </w:r>
            <w:r w:rsidRPr="00564A80">
              <w:rPr>
                <w:rFonts w:hint="eastAsia"/>
              </w:rPr>
              <w:t>RB</w:t>
            </w:r>
            <w:r>
              <w:t>1</w:t>
            </w:r>
          </w:p>
        </w:tc>
        <w:tc>
          <w:tcPr>
            <w:tcW w:w="1654" w:type="dxa"/>
            <w:tcBorders>
              <w:top w:val="single" w:sz="4" w:space="0" w:color="auto"/>
              <w:left w:val="single" w:sz="4" w:space="0" w:color="auto"/>
              <w:bottom w:val="single" w:sz="8" w:space="0" w:color="auto"/>
              <w:right w:val="single" w:sz="4" w:space="0" w:color="auto"/>
            </w:tcBorders>
          </w:tcPr>
          <w:p w14:paraId="3D3CC3A5" w14:textId="77777777" w:rsidR="002A0E9A" w:rsidRDefault="002A0E9A" w:rsidP="00150535">
            <w:pPr>
              <w:pStyle w:val="TAC"/>
            </w:pPr>
            <w:r>
              <w:t>Inner</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F2A5DAB" w14:textId="77777777" w:rsidR="002A0E9A" w:rsidRDefault="002A0E9A" w:rsidP="00150535">
            <w:pPr>
              <w:pStyle w:val="TAC"/>
            </w:pPr>
            <w:r w:rsidRPr="00E706A1">
              <w:t>30</w:t>
            </w:r>
          </w:p>
        </w:tc>
      </w:tr>
      <w:tr w:rsidR="002A0E9A" w14:paraId="593CBBCD"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00DA90B"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ABE2B" w14:textId="77777777" w:rsidR="002A0E9A" w:rsidRDefault="002A0E9A" w:rsidP="00150535">
            <w:pPr>
              <w:pStyle w:val="TAC"/>
            </w:pPr>
            <w:r>
              <w:t>63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FE7A25" w14:textId="77777777" w:rsidR="002A0E9A" w:rsidRDefault="002A0E9A" w:rsidP="00150535">
            <w:pPr>
              <w:pStyle w:val="TAC"/>
            </w:pPr>
            <w:r>
              <w:t>30RB0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8A0C777" w14:textId="77777777" w:rsidR="002A0E9A" w:rsidRDefault="002A0E9A" w:rsidP="00150535">
            <w:pPr>
              <w:pStyle w:val="TAC"/>
            </w:pPr>
            <w:r>
              <w:t>30</w:t>
            </w:r>
            <w:r>
              <w:rPr>
                <w:rFonts w:hint="eastAsia"/>
              </w:rPr>
              <w:t>RB</w:t>
            </w:r>
            <w:r>
              <w:t>76</w:t>
            </w:r>
          </w:p>
        </w:tc>
        <w:tc>
          <w:tcPr>
            <w:tcW w:w="1654" w:type="dxa"/>
            <w:tcBorders>
              <w:top w:val="single" w:sz="4" w:space="0" w:color="auto"/>
              <w:left w:val="single" w:sz="4" w:space="0" w:color="auto"/>
              <w:bottom w:val="single" w:sz="8" w:space="0" w:color="auto"/>
              <w:right w:val="single" w:sz="4" w:space="0" w:color="auto"/>
            </w:tcBorders>
          </w:tcPr>
          <w:p w14:paraId="2B10FAE5" w14:textId="77777777" w:rsidR="002A0E9A" w:rsidRDefault="002A0E9A" w:rsidP="00150535">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575F4CA" w14:textId="77777777" w:rsidR="002A0E9A" w:rsidRDefault="002A0E9A" w:rsidP="00150535">
            <w:pPr>
              <w:pStyle w:val="TAC"/>
            </w:pPr>
            <w:r w:rsidRPr="00E706A1">
              <w:t>30</w:t>
            </w:r>
          </w:p>
        </w:tc>
      </w:tr>
      <w:tr w:rsidR="002A0E9A" w14:paraId="229AE8B2"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09FDA030"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1F6F673" w14:textId="77777777" w:rsidR="002A0E9A" w:rsidRDefault="002A0E9A" w:rsidP="00150535">
            <w:pPr>
              <w:pStyle w:val="TAC"/>
            </w:pPr>
            <w:r>
              <w:t>64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598FA3" w14:textId="77777777" w:rsidR="002A0E9A" w:rsidRDefault="002A0E9A" w:rsidP="00150535">
            <w:pPr>
              <w:pStyle w:val="TAC"/>
            </w:pPr>
            <w:r w:rsidRPr="00900568">
              <w:t>30RB</w:t>
            </w:r>
            <w:r>
              <w:t>24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8E855B4" w14:textId="77777777" w:rsidR="002A0E9A" w:rsidRDefault="002A0E9A" w:rsidP="00150535">
            <w:pPr>
              <w:pStyle w:val="TAC"/>
            </w:pPr>
            <w:r w:rsidRPr="00794469">
              <w:t>30</w:t>
            </w:r>
            <w:r w:rsidRPr="00794469">
              <w:rPr>
                <w:rFonts w:hint="eastAsia"/>
              </w:rPr>
              <w:t>RB</w:t>
            </w:r>
            <w:r>
              <w:t>26</w:t>
            </w:r>
          </w:p>
        </w:tc>
        <w:tc>
          <w:tcPr>
            <w:tcW w:w="1654" w:type="dxa"/>
            <w:tcBorders>
              <w:top w:val="single" w:sz="4" w:space="0" w:color="auto"/>
              <w:left w:val="single" w:sz="4" w:space="0" w:color="auto"/>
              <w:bottom w:val="single" w:sz="8" w:space="0" w:color="auto"/>
              <w:right w:val="single" w:sz="4" w:space="0" w:color="auto"/>
            </w:tcBorders>
          </w:tcPr>
          <w:p w14:paraId="442CAD09" w14:textId="77777777" w:rsidR="002A0E9A" w:rsidRDefault="002A0E9A" w:rsidP="00150535">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0F71986" w14:textId="77777777" w:rsidR="002A0E9A" w:rsidRDefault="002A0E9A" w:rsidP="00150535">
            <w:pPr>
              <w:pStyle w:val="TAC"/>
            </w:pPr>
            <w:r w:rsidRPr="00E706A1">
              <w:t>30</w:t>
            </w:r>
          </w:p>
        </w:tc>
      </w:tr>
      <w:tr w:rsidR="002A0E9A" w14:paraId="4948F616"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2BDDC54A"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E677F1" w14:textId="77777777" w:rsidR="002A0E9A" w:rsidRPr="007847B0" w:rsidRDefault="002A0E9A" w:rsidP="00150535">
            <w:pPr>
              <w:pStyle w:val="TAC"/>
            </w:pPr>
            <w:r>
              <w:t>65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9448C2" w14:textId="77777777" w:rsidR="002A0E9A" w:rsidRDefault="002A0E9A" w:rsidP="00150535">
            <w:pPr>
              <w:pStyle w:val="TAC"/>
            </w:pPr>
            <w:r w:rsidRPr="00900568">
              <w:t>30RB</w:t>
            </w:r>
            <w:r>
              <w:t>24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4B8016F" w14:textId="77777777" w:rsidR="002A0E9A" w:rsidRDefault="002A0E9A" w:rsidP="00150535">
            <w:pPr>
              <w:pStyle w:val="TAC"/>
            </w:pPr>
            <w:r w:rsidRPr="00794469">
              <w:t>30</w:t>
            </w:r>
            <w:r w:rsidRPr="00794469">
              <w:rPr>
                <w:rFonts w:hint="eastAsia"/>
              </w:rPr>
              <w:t>RB</w:t>
            </w:r>
            <w:r>
              <w:t>25</w:t>
            </w:r>
          </w:p>
        </w:tc>
        <w:tc>
          <w:tcPr>
            <w:tcW w:w="1654" w:type="dxa"/>
            <w:tcBorders>
              <w:top w:val="single" w:sz="4" w:space="0" w:color="auto"/>
              <w:left w:val="single" w:sz="4" w:space="0" w:color="auto"/>
              <w:bottom w:val="single" w:sz="8" w:space="0" w:color="auto"/>
              <w:right w:val="single" w:sz="4" w:space="0" w:color="auto"/>
            </w:tcBorders>
          </w:tcPr>
          <w:p w14:paraId="621BD9B0" w14:textId="77777777" w:rsidR="002A0E9A" w:rsidRDefault="002A0E9A" w:rsidP="00150535">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17B1106" w14:textId="77777777" w:rsidR="002A0E9A" w:rsidRDefault="002A0E9A" w:rsidP="00150535">
            <w:pPr>
              <w:pStyle w:val="TAC"/>
            </w:pPr>
            <w:r w:rsidRPr="00E706A1">
              <w:t>30</w:t>
            </w:r>
          </w:p>
        </w:tc>
      </w:tr>
      <w:tr w:rsidR="002A0E9A" w14:paraId="27F8E583"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0F157AD8"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166392" w14:textId="77777777" w:rsidR="002A0E9A" w:rsidRPr="007847B0" w:rsidRDefault="002A0E9A" w:rsidP="00150535">
            <w:pPr>
              <w:pStyle w:val="TAC"/>
            </w:pPr>
            <w:r>
              <w:t>66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3F6AD3B" w14:textId="77777777" w:rsidR="002A0E9A" w:rsidRPr="007847B0" w:rsidRDefault="002A0E9A" w:rsidP="00150535">
            <w:pPr>
              <w:pStyle w:val="TAC"/>
            </w:pPr>
            <w:r w:rsidRPr="00900568">
              <w:t>30RB</w:t>
            </w:r>
            <w:r>
              <w:t>48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9609E6F" w14:textId="77777777" w:rsidR="002A0E9A" w:rsidRPr="007847B0" w:rsidRDefault="002A0E9A" w:rsidP="00150535">
            <w:pPr>
              <w:pStyle w:val="TAC"/>
            </w:pPr>
            <w:r w:rsidRPr="00794469">
              <w:t>30</w:t>
            </w:r>
            <w:r w:rsidRPr="00794469">
              <w:rPr>
                <w:rFonts w:hint="eastAsia"/>
              </w:rPr>
              <w:t>RB</w:t>
            </w:r>
            <w:r>
              <w:t>1</w:t>
            </w:r>
          </w:p>
        </w:tc>
        <w:tc>
          <w:tcPr>
            <w:tcW w:w="1654" w:type="dxa"/>
            <w:tcBorders>
              <w:top w:val="single" w:sz="4" w:space="0" w:color="auto"/>
              <w:left w:val="single" w:sz="4" w:space="0" w:color="auto"/>
              <w:bottom w:val="single" w:sz="8" w:space="0" w:color="auto"/>
              <w:right w:val="single" w:sz="4" w:space="0" w:color="auto"/>
            </w:tcBorders>
          </w:tcPr>
          <w:p w14:paraId="5AAAAE50" w14:textId="77777777" w:rsidR="002A0E9A" w:rsidRDefault="002A0E9A" w:rsidP="00150535">
            <w:pPr>
              <w:pStyle w:val="TAC"/>
            </w:pPr>
            <w:r>
              <w:rPr>
                <w:rFonts w:hint="eastAsia"/>
              </w:rPr>
              <w:t>Outer</w:t>
            </w:r>
            <w:r>
              <w:t>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0EE106C" w14:textId="77777777" w:rsidR="002A0E9A" w:rsidRDefault="002A0E9A" w:rsidP="00150535">
            <w:pPr>
              <w:pStyle w:val="TAC"/>
            </w:pPr>
            <w:r>
              <w:rPr>
                <w:rFonts w:hint="eastAsia"/>
              </w:rPr>
              <w:t>30</w:t>
            </w:r>
          </w:p>
        </w:tc>
      </w:tr>
      <w:tr w:rsidR="002A0E9A" w14:paraId="1B476418"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289AA1C"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4FADA4" w14:textId="77777777" w:rsidR="002A0E9A" w:rsidRPr="007847B0" w:rsidRDefault="002A0E9A" w:rsidP="00150535">
            <w:pPr>
              <w:pStyle w:val="TAC"/>
            </w:pPr>
            <w:r>
              <w:t>67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C552A1" w14:textId="77777777" w:rsidR="002A0E9A" w:rsidRPr="007847B0" w:rsidRDefault="002A0E9A" w:rsidP="00150535">
            <w:pPr>
              <w:pStyle w:val="TAC"/>
            </w:pPr>
            <w:r>
              <w:t>75</w:t>
            </w:r>
            <w:r w:rsidRPr="00900568">
              <w:t>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1FFD377" w14:textId="77777777" w:rsidR="002A0E9A" w:rsidRPr="007847B0" w:rsidRDefault="002A0E9A" w:rsidP="00150535">
            <w:pPr>
              <w:pStyle w:val="TAC"/>
            </w:pPr>
            <w:r>
              <w:t>50</w:t>
            </w:r>
            <w:r>
              <w:rPr>
                <w:rFonts w:hint="eastAsia"/>
              </w:rPr>
              <w:t>RB</w:t>
            </w:r>
            <w:r>
              <w:t>56</w:t>
            </w:r>
          </w:p>
        </w:tc>
        <w:tc>
          <w:tcPr>
            <w:tcW w:w="1654" w:type="dxa"/>
            <w:tcBorders>
              <w:top w:val="single" w:sz="4" w:space="0" w:color="auto"/>
              <w:left w:val="single" w:sz="4" w:space="0" w:color="auto"/>
              <w:bottom w:val="single" w:sz="8" w:space="0" w:color="auto"/>
              <w:right w:val="single" w:sz="4" w:space="0" w:color="auto"/>
            </w:tcBorders>
          </w:tcPr>
          <w:p w14:paraId="6E604223" w14:textId="77777777" w:rsidR="002A0E9A" w:rsidRDefault="002A0E9A" w:rsidP="00150535">
            <w:pPr>
              <w:pStyle w:val="TAC"/>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DD6249C" w14:textId="77777777" w:rsidR="002A0E9A" w:rsidRDefault="002A0E9A" w:rsidP="00150535">
            <w:pPr>
              <w:pStyle w:val="TAC"/>
            </w:pPr>
            <w:r>
              <w:rPr>
                <w:rFonts w:hint="eastAsia"/>
              </w:rPr>
              <w:t>30</w:t>
            </w:r>
          </w:p>
        </w:tc>
      </w:tr>
      <w:tr w:rsidR="002A0E9A" w14:paraId="413B5529"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CD7A418"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7BEE91D" w14:textId="77777777" w:rsidR="002A0E9A" w:rsidRPr="007847B0" w:rsidRDefault="002A0E9A" w:rsidP="00150535">
            <w:pPr>
              <w:pStyle w:val="TAC"/>
            </w:pPr>
            <w:r>
              <w:t>68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201C073" w14:textId="77777777" w:rsidR="002A0E9A" w:rsidRPr="007847B0" w:rsidRDefault="002A0E9A" w:rsidP="00150535">
            <w:pPr>
              <w:pStyle w:val="TAC"/>
            </w:pPr>
            <w:r>
              <w:t>75</w:t>
            </w:r>
            <w:r w:rsidRPr="00900568">
              <w:t>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840B71E" w14:textId="77777777" w:rsidR="002A0E9A" w:rsidRPr="007847B0" w:rsidRDefault="002A0E9A" w:rsidP="00150535">
            <w:pPr>
              <w:pStyle w:val="TAC"/>
            </w:pPr>
            <w:r>
              <w:t>50</w:t>
            </w:r>
            <w:r>
              <w:rPr>
                <w:rFonts w:hint="eastAsia"/>
              </w:rPr>
              <w:t>RB</w:t>
            </w:r>
            <w:r>
              <w:t>0</w:t>
            </w:r>
          </w:p>
        </w:tc>
        <w:tc>
          <w:tcPr>
            <w:tcW w:w="1654" w:type="dxa"/>
            <w:tcBorders>
              <w:top w:val="single" w:sz="4" w:space="0" w:color="auto"/>
              <w:left w:val="single" w:sz="4" w:space="0" w:color="auto"/>
              <w:bottom w:val="single" w:sz="8" w:space="0" w:color="auto"/>
              <w:right w:val="single" w:sz="4" w:space="0" w:color="auto"/>
            </w:tcBorders>
          </w:tcPr>
          <w:p w14:paraId="15BDF4B5" w14:textId="77777777" w:rsidR="002A0E9A" w:rsidRDefault="002A0E9A" w:rsidP="00150535">
            <w:pPr>
              <w:pStyle w:val="TAC"/>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361926E" w14:textId="77777777" w:rsidR="002A0E9A" w:rsidRDefault="002A0E9A" w:rsidP="00150535">
            <w:pPr>
              <w:pStyle w:val="TAC"/>
            </w:pPr>
            <w:r>
              <w:rPr>
                <w:rFonts w:hint="eastAsia"/>
              </w:rPr>
              <w:t>30</w:t>
            </w:r>
          </w:p>
        </w:tc>
      </w:tr>
      <w:tr w:rsidR="002A0E9A" w14:paraId="1F2D6125" w14:textId="77777777" w:rsidTr="007C1E74">
        <w:trPr>
          <w:trHeight w:val="250"/>
          <w:jc w:val="center"/>
        </w:trPr>
        <w:tc>
          <w:tcPr>
            <w:tcW w:w="1149" w:type="dxa"/>
            <w:vMerge/>
            <w:tcBorders>
              <w:left w:val="single" w:sz="8" w:space="0" w:color="auto"/>
              <w:bottom w:val="single" w:sz="4" w:space="0" w:color="auto"/>
              <w:right w:val="single" w:sz="8" w:space="0" w:color="auto"/>
            </w:tcBorders>
            <w:shd w:val="clear" w:color="auto" w:fill="auto"/>
            <w:vAlign w:val="center"/>
          </w:tcPr>
          <w:p w14:paraId="1C3EDF83" w14:textId="77777777" w:rsidR="002A0E9A" w:rsidRPr="007847B0" w:rsidRDefault="002A0E9A" w:rsidP="00150535">
            <w:pPr>
              <w:pStyle w:val="TAC"/>
              <w:rPr>
                <w:rFonts w:eastAsia="DengXian"/>
              </w:rPr>
            </w:pPr>
          </w:p>
        </w:tc>
        <w:tc>
          <w:tcPr>
            <w:tcW w:w="992"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3311615C" w14:textId="77777777" w:rsidR="002A0E9A" w:rsidRPr="007847B0" w:rsidRDefault="002A0E9A" w:rsidP="00150535">
            <w:pPr>
              <w:pStyle w:val="TAC"/>
            </w:pPr>
            <w:r>
              <w:t>69</w:t>
            </w:r>
          </w:p>
        </w:tc>
        <w:tc>
          <w:tcPr>
            <w:tcW w:w="1187"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3CD0C5D0" w14:textId="77777777" w:rsidR="002A0E9A" w:rsidRPr="007847B0" w:rsidRDefault="002A0E9A" w:rsidP="00150535">
            <w:pPr>
              <w:pStyle w:val="TAC"/>
            </w:pPr>
            <w:r>
              <w:rPr>
                <w:rFonts w:hint="eastAsia"/>
              </w:rPr>
              <w:t>75RB</w:t>
            </w:r>
            <w:r>
              <w:t>0</w:t>
            </w:r>
          </w:p>
        </w:tc>
        <w:tc>
          <w:tcPr>
            <w:tcW w:w="1134"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304189AA" w14:textId="77777777" w:rsidR="002A0E9A" w:rsidRPr="007847B0" w:rsidRDefault="002A0E9A" w:rsidP="00150535">
            <w:pPr>
              <w:pStyle w:val="TAC"/>
            </w:pPr>
            <w:r>
              <w:rPr>
                <w:rFonts w:hint="eastAsia"/>
              </w:rPr>
              <w:t>105RB0</w:t>
            </w:r>
          </w:p>
        </w:tc>
        <w:tc>
          <w:tcPr>
            <w:tcW w:w="1654" w:type="dxa"/>
            <w:tcBorders>
              <w:top w:val="single" w:sz="4" w:space="0" w:color="auto"/>
              <w:left w:val="single" w:sz="4" w:space="0" w:color="auto"/>
              <w:bottom w:val="single" w:sz="4" w:space="0" w:color="auto"/>
              <w:right w:val="single" w:sz="4" w:space="0" w:color="auto"/>
            </w:tcBorders>
          </w:tcPr>
          <w:p w14:paraId="5D4B1513" w14:textId="77777777" w:rsidR="002A0E9A" w:rsidRDefault="002A0E9A" w:rsidP="00150535">
            <w:pPr>
              <w:pStyle w:val="TAC"/>
            </w:pPr>
            <w:r>
              <w:rPr>
                <w:rFonts w:hint="eastAsia"/>
              </w:rPr>
              <w:t>Outer</w:t>
            </w:r>
            <w:r>
              <w:t>2</w:t>
            </w:r>
          </w:p>
        </w:tc>
        <w:tc>
          <w:tcPr>
            <w:tcW w:w="96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24745D56" w14:textId="77777777" w:rsidR="002A0E9A" w:rsidRDefault="002A0E9A" w:rsidP="00150535">
            <w:pPr>
              <w:pStyle w:val="TAC"/>
            </w:pPr>
            <w:r>
              <w:rPr>
                <w:rFonts w:hint="eastAsia"/>
              </w:rPr>
              <w:t>30</w:t>
            </w:r>
          </w:p>
        </w:tc>
      </w:tr>
      <w:tr w:rsidR="002A0E9A" w14:paraId="6E969330" w14:textId="77777777" w:rsidTr="007C1E74">
        <w:trPr>
          <w:trHeight w:val="250"/>
          <w:jc w:val="center"/>
        </w:trPr>
        <w:tc>
          <w:tcPr>
            <w:tcW w:w="1149" w:type="dxa"/>
            <w:vMerge w:val="restart"/>
            <w:tcBorders>
              <w:top w:val="single" w:sz="4" w:space="0" w:color="auto"/>
              <w:left w:val="single" w:sz="8" w:space="0" w:color="auto"/>
              <w:bottom w:val="single" w:sz="8" w:space="0" w:color="auto"/>
              <w:right w:val="single" w:sz="8" w:space="0" w:color="auto"/>
            </w:tcBorders>
            <w:shd w:val="clear" w:color="auto" w:fill="auto"/>
            <w:vAlign w:val="center"/>
          </w:tcPr>
          <w:p w14:paraId="2AF4850F" w14:textId="77777777" w:rsidR="002A0E9A" w:rsidRPr="00357A88" w:rsidRDefault="002A0E9A" w:rsidP="00150535">
            <w:pPr>
              <w:pStyle w:val="TAC"/>
              <w:rPr>
                <w:rFonts w:eastAsia="DengXian"/>
              </w:rPr>
            </w:pPr>
            <w:r w:rsidRPr="00357A88">
              <w:rPr>
                <w:rFonts w:eastAsia="DengXian"/>
              </w:rPr>
              <w:t xml:space="preserve">20MHz + </w:t>
            </w:r>
            <w:r>
              <w:rPr>
                <w:rFonts w:eastAsia="DengXian"/>
              </w:rPr>
              <w:t xml:space="preserve">  </w:t>
            </w:r>
            <w:r w:rsidRPr="00357A88">
              <w:rPr>
                <w:rFonts w:eastAsia="DengXian"/>
              </w:rPr>
              <w:t>20MHz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1A16845" w14:textId="77777777" w:rsidR="002A0E9A" w:rsidRPr="007847B0" w:rsidRDefault="002A0E9A" w:rsidP="00150535">
            <w:pPr>
              <w:pStyle w:val="TAC"/>
            </w:pPr>
            <w:r>
              <w:t>70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29CE0C" w14:textId="77777777" w:rsidR="002A0E9A" w:rsidRPr="007847B0" w:rsidRDefault="002A0E9A" w:rsidP="00150535">
            <w:pPr>
              <w:pStyle w:val="TAC"/>
            </w:pPr>
            <w:r>
              <w:t>10RB0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6D277ED" w14:textId="77777777" w:rsidR="002A0E9A" w:rsidRPr="007847B0" w:rsidRDefault="002A0E9A" w:rsidP="00150535">
            <w:pPr>
              <w:pStyle w:val="TAC"/>
            </w:pPr>
            <w:r>
              <w:t>10RB41</w:t>
            </w:r>
          </w:p>
        </w:tc>
        <w:tc>
          <w:tcPr>
            <w:tcW w:w="1654" w:type="dxa"/>
            <w:tcBorders>
              <w:top w:val="single" w:sz="4" w:space="0" w:color="auto"/>
              <w:left w:val="single" w:sz="4" w:space="0" w:color="auto"/>
              <w:bottom w:val="single" w:sz="8" w:space="0" w:color="auto"/>
              <w:right w:val="single" w:sz="4" w:space="0" w:color="auto"/>
            </w:tcBorders>
          </w:tcPr>
          <w:p w14:paraId="334FB513" w14:textId="77777777" w:rsidR="002A0E9A" w:rsidRDefault="002A0E9A" w:rsidP="00150535">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3E26057" w14:textId="77777777" w:rsidR="002A0E9A" w:rsidRDefault="002A0E9A" w:rsidP="00150535">
            <w:pPr>
              <w:pStyle w:val="TAC"/>
            </w:pPr>
            <w:r w:rsidRPr="00953FAB">
              <w:t>30</w:t>
            </w:r>
          </w:p>
        </w:tc>
      </w:tr>
      <w:tr w:rsidR="002A0E9A" w14:paraId="194250FC"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21999160"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B6AC9F2" w14:textId="77777777" w:rsidR="002A0E9A" w:rsidRPr="007847B0" w:rsidRDefault="002A0E9A" w:rsidP="00150535">
            <w:pPr>
              <w:pStyle w:val="TAC"/>
            </w:pPr>
            <w:r>
              <w:rPr>
                <w:rFonts w:hint="eastAsia"/>
              </w:rPr>
              <w:t>71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AD219FC" w14:textId="77777777" w:rsidR="002A0E9A" w:rsidRPr="007847B0" w:rsidRDefault="002A0E9A" w:rsidP="00150535">
            <w:pPr>
              <w:pStyle w:val="TAC"/>
            </w:pPr>
            <w:r>
              <w:t>10RB17</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93BC6EB" w14:textId="77777777" w:rsidR="002A0E9A" w:rsidRPr="007847B0" w:rsidRDefault="002A0E9A" w:rsidP="00150535">
            <w:pPr>
              <w:pStyle w:val="TAC"/>
            </w:pPr>
            <w:r>
              <w:t>10</w:t>
            </w:r>
            <w:r>
              <w:rPr>
                <w:rFonts w:hint="eastAsia"/>
              </w:rPr>
              <w:t>RB</w:t>
            </w:r>
            <w:r>
              <w:t>22</w:t>
            </w:r>
          </w:p>
        </w:tc>
        <w:tc>
          <w:tcPr>
            <w:tcW w:w="1654" w:type="dxa"/>
            <w:tcBorders>
              <w:top w:val="single" w:sz="4" w:space="0" w:color="auto"/>
              <w:left w:val="single" w:sz="4" w:space="0" w:color="auto"/>
              <w:bottom w:val="single" w:sz="8" w:space="0" w:color="auto"/>
              <w:right w:val="single" w:sz="4" w:space="0" w:color="auto"/>
            </w:tcBorders>
          </w:tcPr>
          <w:p w14:paraId="254AEE47" w14:textId="77777777" w:rsidR="002A0E9A" w:rsidRDefault="002A0E9A" w:rsidP="00150535">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6A3E984" w14:textId="77777777" w:rsidR="002A0E9A" w:rsidRDefault="002A0E9A" w:rsidP="00150535">
            <w:pPr>
              <w:pStyle w:val="TAC"/>
            </w:pPr>
            <w:r w:rsidRPr="00953FAB">
              <w:t>30</w:t>
            </w:r>
          </w:p>
        </w:tc>
      </w:tr>
      <w:tr w:rsidR="002A0E9A" w14:paraId="290C7E9A"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202999D5"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6FF4263" w14:textId="77777777" w:rsidR="002A0E9A" w:rsidRPr="007847B0" w:rsidRDefault="002A0E9A" w:rsidP="00150535">
            <w:pPr>
              <w:pStyle w:val="TAC"/>
            </w:pPr>
            <w:r>
              <w:rPr>
                <w:rFonts w:hint="eastAsia"/>
              </w:rPr>
              <w:t>7</w:t>
            </w:r>
            <w:r>
              <w:t>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A2D124" w14:textId="77777777" w:rsidR="002A0E9A" w:rsidRPr="007847B0" w:rsidRDefault="002A0E9A" w:rsidP="00150535">
            <w:pPr>
              <w:pStyle w:val="TAC"/>
            </w:pPr>
            <w:r>
              <w:t>10RB18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63E319D" w14:textId="77777777" w:rsidR="002A0E9A" w:rsidRPr="007847B0" w:rsidRDefault="002A0E9A" w:rsidP="00150535">
            <w:pPr>
              <w:pStyle w:val="TAC"/>
            </w:pPr>
            <w:r>
              <w:t>10</w:t>
            </w:r>
            <w:r>
              <w:rPr>
                <w:rFonts w:hint="eastAsia"/>
              </w:rPr>
              <w:t>RB</w:t>
            </w:r>
            <w:r>
              <w:t>22</w:t>
            </w:r>
          </w:p>
        </w:tc>
        <w:tc>
          <w:tcPr>
            <w:tcW w:w="1654" w:type="dxa"/>
            <w:tcBorders>
              <w:top w:val="single" w:sz="4" w:space="0" w:color="auto"/>
              <w:left w:val="single" w:sz="4" w:space="0" w:color="auto"/>
              <w:bottom w:val="single" w:sz="8" w:space="0" w:color="auto"/>
              <w:right w:val="single" w:sz="4" w:space="0" w:color="auto"/>
            </w:tcBorders>
          </w:tcPr>
          <w:p w14:paraId="0B021E38" w14:textId="77777777" w:rsidR="002A0E9A" w:rsidRDefault="002A0E9A" w:rsidP="00150535">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B4DF713" w14:textId="77777777" w:rsidR="002A0E9A" w:rsidRDefault="002A0E9A" w:rsidP="00150535">
            <w:pPr>
              <w:pStyle w:val="TAC"/>
            </w:pPr>
            <w:r w:rsidRPr="00953FAB">
              <w:t>30</w:t>
            </w:r>
          </w:p>
        </w:tc>
      </w:tr>
      <w:tr w:rsidR="002A0E9A" w14:paraId="5399CBD7"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5F61A698"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0410E74" w14:textId="77777777" w:rsidR="002A0E9A" w:rsidRPr="007847B0" w:rsidRDefault="002A0E9A" w:rsidP="00150535">
            <w:pPr>
              <w:pStyle w:val="TAC"/>
            </w:pPr>
            <w:r>
              <w:rPr>
                <w:rFonts w:hint="eastAsia"/>
              </w:rPr>
              <w:t>7</w:t>
            </w:r>
            <w:r>
              <w:t>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AD44DF0" w14:textId="77777777" w:rsidR="002A0E9A" w:rsidRPr="007847B0" w:rsidRDefault="002A0E9A" w:rsidP="00150535">
            <w:pPr>
              <w:pStyle w:val="TAC"/>
            </w:pPr>
            <w:r>
              <w:t>10RB27</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DBEA2D6" w14:textId="77777777" w:rsidR="002A0E9A" w:rsidRPr="007847B0" w:rsidRDefault="002A0E9A" w:rsidP="00150535">
            <w:pPr>
              <w:pStyle w:val="TAC"/>
            </w:pPr>
            <w:r>
              <w:t>10</w:t>
            </w:r>
            <w:r>
              <w:rPr>
                <w:rFonts w:hint="eastAsia"/>
              </w:rPr>
              <w:t>RB</w:t>
            </w:r>
            <w:r>
              <w:t>14</w:t>
            </w:r>
          </w:p>
        </w:tc>
        <w:tc>
          <w:tcPr>
            <w:tcW w:w="1654" w:type="dxa"/>
            <w:tcBorders>
              <w:top w:val="single" w:sz="4" w:space="0" w:color="auto"/>
              <w:left w:val="single" w:sz="4" w:space="0" w:color="auto"/>
              <w:bottom w:val="single" w:sz="8" w:space="0" w:color="auto"/>
              <w:right w:val="single" w:sz="4" w:space="0" w:color="auto"/>
            </w:tcBorders>
          </w:tcPr>
          <w:p w14:paraId="7579E3D9" w14:textId="77777777" w:rsidR="002A0E9A" w:rsidRDefault="002A0E9A" w:rsidP="00150535">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027028D" w14:textId="77777777" w:rsidR="002A0E9A" w:rsidRDefault="002A0E9A" w:rsidP="00150535">
            <w:pPr>
              <w:pStyle w:val="TAC"/>
            </w:pPr>
            <w:r w:rsidRPr="00953FAB">
              <w:t>30</w:t>
            </w:r>
          </w:p>
        </w:tc>
      </w:tr>
      <w:tr w:rsidR="002A0E9A" w14:paraId="4D4FBA3B"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4E2DD12B"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BE4533" w14:textId="77777777" w:rsidR="002A0E9A" w:rsidRPr="007847B0" w:rsidRDefault="002A0E9A" w:rsidP="00150535">
            <w:pPr>
              <w:pStyle w:val="TAC"/>
            </w:pPr>
            <w:r>
              <w:rPr>
                <w:rFonts w:hint="eastAsia"/>
              </w:rPr>
              <w:t>7</w:t>
            </w:r>
            <w:r>
              <w:t>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471828D" w14:textId="77777777" w:rsidR="002A0E9A" w:rsidRPr="007847B0" w:rsidRDefault="002A0E9A" w:rsidP="00150535">
            <w:pPr>
              <w:pStyle w:val="TAC"/>
            </w:pPr>
            <w:r>
              <w:t>10RB33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1AA50EF" w14:textId="77777777" w:rsidR="002A0E9A" w:rsidRPr="007847B0" w:rsidRDefault="002A0E9A" w:rsidP="00150535">
            <w:pPr>
              <w:pStyle w:val="TAC"/>
            </w:pPr>
            <w:r>
              <w:t>10</w:t>
            </w:r>
            <w:r>
              <w:rPr>
                <w:rFonts w:hint="eastAsia"/>
              </w:rPr>
              <w:t>RB</w:t>
            </w:r>
            <w:r>
              <w:t>7</w:t>
            </w:r>
          </w:p>
        </w:tc>
        <w:tc>
          <w:tcPr>
            <w:tcW w:w="1654" w:type="dxa"/>
            <w:tcBorders>
              <w:top w:val="single" w:sz="4" w:space="0" w:color="auto"/>
              <w:left w:val="single" w:sz="4" w:space="0" w:color="auto"/>
              <w:bottom w:val="single" w:sz="8" w:space="0" w:color="auto"/>
              <w:right w:val="single" w:sz="4" w:space="0" w:color="auto"/>
            </w:tcBorders>
          </w:tcPr>
          <w:p w14:paraId="3DEFC873" w14:textId="77777777" w:rsidR="002A0E9A" w:rsidRDefault="002A0E9A" w:rsidP="00150535">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2E9C5A3" w14:textId="77777777" w:rsidR="002A0E9A" w:rsidRDefault="002A0E9A" w:rsidP="00150535">
            <w:pPr>
              <w:pStyle w:val="TAC"/>
            </w:pPr>
            <w:r w:rsidRPr="00953FAB">
              <w:t>30</w:t>
            </w:r>
          </w:p>
        </w:tc>
      </w:tr>
      <w:tr w:rsidR="002A0E9A" w14:paraId="263B5DBF"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06A8563C"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00E563" w14:textId="77777777" w:rsidR="002A0E9A" w:rsidRPr="007847B0" w:rsidRDefault="002A0E9A" w:rsidP="00150535">
            <w:pPr>
              <w:pStyle w:val="TAC"/>
            </w:pPr>
            <w:r>
              <w:t>75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46CB32C" w14:textId="77777777" w:rsidR="002A0E9A" w:rsidRPr="007847B0" w:rsidRDefault="002A0E9A" w:rsidP="00150535">
            <w:pPr>
              <w:pStyle w:val="TAC"/>
            </w:pPr>
            <w:r>
              <w:t>10RB34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9227F44" w14:textId="77777777" w:rsidR="002A0E9A" w:rsidRPr="007847B0" w:rsidRDefault="002A0E9A" w:rsidP="00150535">
            <w:pPr>
              <w:pStyle w:val="TAC"/>
            </w:pPr>
            <w:r>
              <w:t>10</w:t>
            </w:r>
            <w:r>
              <w:rPr>
                <w:rFonts w:hint="eastAsia"/>
              </w:rPr>
              <w:t>RB</w:t>
            </w:r>
            <w:r>
              <w:t>7</w:t>
            </w:r>
          </w:p>
        </w:tc>
        <w:tc>
          <w:tcPr>
            <w:tcW w:w="1654" w:type="dxa"/>
            <w:tcBorders>
              <w:top w:val="single" w:sz="4" w:space="0" w:color="auto"/>
              <w:left w:val="single" w:sz="4" w:space="0" w:color="auto"/>
              <w:bottom w:val="single" w:sz="8" w:space="0" w:color="auto"/>
              <w:right w:val="single" w:sz="4" w:space="0" w:color="auto"/>
            </w:tcBorders>
          </w:tcPr>
          <w:p w14:paraId="6B795434" w14:textId="77777777" w:rsidR="002A0E9A" w:rsidRDefault="002A0E9A" w:rsidP="00150535">
            <w:pPr>
              <w:pStyle w:val="TAC"/>
            </w:pPr>
            <w:r>
              <w:t>Inner</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8A03C70" w14:textId="77777777" w:rsidR="002A0E9A" w:rsidRDefault="002A0E9A" w:rsidP="00150535">
            <w:pPr>
              <w:pStyle w:val="TAC"/>
            </w:pPr>
            <w:r w:rsidRPr="00953FAB">
              <w:t>30</w:t>
            </w:r>
          </w:p>
        </w:tc>
      </w:tr>
      <w:tr w:rsidR="002A0E9A" w14:paraId="08B498C9"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4E881FAF"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34585C" w14:textId="77777777" w:rsidR="002A0E9A" w:rsidRPr="007847B0" w:rsidRDefault="002A0E9A" w:rsidP="00150535">
            <w:pPr>
              <w:pStyle w:val="TAC"/>
            </w:pPr>
            <w:r>
              <w:rPr>
                <w:rFonts w:hint="eastAsia"/>
              </w:rPr>
              <w:t>7</w:t>
            </w:r>
            <w:r>
              <w:t>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E2EAED2" w14:textId="77777777" w:rsidR="002A0E9A" w:rsidRPr="007847B0" w:rsidRDefault="002A0E9A" w:rsidP="00150535">
            <w:pPr>
              <w:pStyle w:val="TAC"/>
            </w:pPr>
            <w:r>
              <w:t>10RB41</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FF56942" w14:textId="77777777" w:rsidR="002A0E9A" w:rsidRDefault="002A0E9A" w:rsidP="00150535">
            <w:pPr>
              <w:pStyle w:val="TAC"/>
            </w:pPr>
            <w:r>
              <w:t>10</w:t>
            </w:r>
            <w:r>
              <w:rPr>
                <w:rFonts w:hint="eastAsia"/>
              </w:rPr>
              <w:t>RB</w:t>
            </w:r>
            <w:r>
              <w:t>1</w:t>
            </w:r>
          </w:p>
        </w:tc>
        <w:tc>
          <w:tcPr>
            <w:tcW w:w="1654" w:type="dxa"/>
            <w:tcBorders>
              <w:top w:val="single" w:sz="4" w:space="0" w:color="auto"/>
              <w:left w:val="single" w:sz="4" w:space="0" w:color="auto"/>
              <w:bottom w:val="single" w:sz="8" w:space="0" w:color="auto"/>
              <w:right w:val="single" w:sz="4" w:space="0" w:color="auto"/>
            </w:tcBorders>
          </w:tcPr>
          <w:p w14:paraId="74D3E0F1" w14:textId="77777777" w:rsidR="002A0E9A" w:rsidRDefault="002A0E9A" w:rsidP="00150535">
            <w:pPr>
              <w:pStyle w:val="TAC"/>
            </w:pPr>
            <w:r>
              <w:t>Inner</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F6960D4" w14:textId="77777777" w:rsidR="002A0E9A" w:rsidRDefault="002A0E9A" w:rsidP="00150535">
            <w:pPr>
              <w:pStyle w:val="TAC"/>
            </w:pPr>
            <w:r w:rsidRPr="00953FAB">
              <w:t>30</w:t>
            </w:r>
          </w:p>
        </w:tc>
      </w:tr>
      <w:tr w:rsidR="002A0E9A" w14:paraId="32A8A1EC"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1355FC90"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4C6D3DC" w14:textId="77777777" w:rsidR="002A0E9A" w:rsidRPr="007847B0" w:rsidRDefault="002A0E9A" w:rsidP="00150535">
            <w:pPr>
              <w:pStyle w:val="TAC"/>
            </w:pPr>
            <w:r>
              <w:rPr>
                <w:rFonts w:hint="eastAsia"/>
              </w:rPr>
              <w:t>77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ABA9DED" w14:textId="77777777" w:rsidR="002A0E9A" w:rsidRPr="007847B0" w:rsidRDefault="002A0E9A" w:rsidP="00150535">
            <w:pPr>
              <w:pStyle w:val="TAC"/>
            </w:pPr>
            <w:r>
              <w:t>25RB0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449625E" w14:textId="77777777" w:rsidR="002A0E9A" w:rsidRDefault="002A0E9A" w:rsidP="00150535">
            <w:pPr>
              <w:pStyle w:val="TAC"/>
            </w:pPr>
            <w:r>
              <w:t>25</w:t>
            </w:r>
            <w:r>
              <w:rPr>
                <w:rFonts w:hint="eastAsia"/>
              </w:rPr>
              <w:t>RB</w:t>
            </w:r>
            <w:r>
              <w:t>26</w:t>
            </w:r>
          </w:p>
        </w:tc>
        <w:tc>
          <w:tcPr>
            <w:tcW w:w="1654" w:type="dxa"/>
            <w:tcBorders>
              <w:top w:val="single" w:sz="4" w:space="0" w:color="auto"/>
              <w:left w:val="single" w:sz="4" w:space="0" w:color="auto"/>
              <w:bottom w:val="single" w:sz="8" w:space="0" w:color="auto"/>
              <w:right w:val="single" w:sz="4" w:space="0" w:color="auto"/>
            </w:tcBorders>
          </w:tcPr>
          <w:p w14:paraId="2E4F7EC0" w14:textId="77777777" w:rsidR="002A0E9A" w:rsidRDefault="002A0E9A" w:rsidP="00150535">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ABE53FB" w14:textId="77777777" w:rsidR="002A0E9A" w:rsidRDefault="002A0E9A" w:rsidP="00150535">
            <w:pPr>
              <w:pStyle w:val="TAC"/>
            </w:pPr>
            <w:r w:rsidRPr="00953FAB">
              <w:t>30</w:t>
            </w:r>
          </w:p>
        </w:tc>
      </w:tr>
      <w:tr w:rsidR="002A0E9A" w14:paraId="42BDDDA4"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0A589721"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AA8FE7" w14:textId="77777777" w:rsidR="002A0E9A" w:rsidRPr="007847B0" w:rsidRDefault="002A0E9A" w:rsidP="00150535">
            <w:pPr>
              <w:pStyle w:val="TAC"/>
            </w:pPr>
            <w:r>
              <w:rPr>
                <w:rFonts w:hint="eastAsia"/>
              </w:rPr>
              <w:t>78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15F4C43" w14:textId="77777777" w:rsidR="002A0E9A" w:rsidRPr="007847B0" w:rsidRDefault="002A0E9A" w:rsidP="00150535">
            <w:pPr>
              <w:pStyle w:val="TAC"/>
            </w:pPr>
            <w:r>
              <w:t>25RB18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FFD7AC8" w14:textId="77777777" w:rsidR="002A0E9A" w:rsidRDefault="002A0E9A" w:rsidP="00150535">
            <w:pPr>
              <w:pStyle w:val="TAC"/>
            </w:pPr>
            <w:r w:rsidRPr="00564A80">
              <w:t>25</w:t>
            </w:r>
            <w:r w:rsidRPr="00564A80">
              <w:rPr>
                <w:rFonts w:hint="eastAsia"/>
              </w:rPr>
              <w:t>RB</w:t>
            </w:r>
            <w:r>
              <w:t>8</w:t>
            </w:r>
          </w:p>
        </w:tc>
        <w:tc>
          <w:tcPr>
            <w:tcW w:w="1654" w:type="dxa"/>
            <w:tcBorders>
              <w:top w:val="single" w:sz="4" w:space="0" w:color="auto"/>
              <w:left w:val="single" w:sz="4" w:space="0" w:color="auto"/>
              <w:bottom w:val="single" w:sz="8" w:space="0" w:color="auto"/>
              <w:right w:val="single" w:sz="4" w:space="0" w:color="auto"/>
            </w:tcBorders>
          </w:tcPr>
          <w:p w14:paraId="3A5C3FB2" w14:textId="77777777" w:rsidR="002A0E9A" w:rsidRDefault="002A0E9A" w:rsidP="00150535">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0045F04" w14:textId="77777777" w:rsidR="002A0E9A" w:rsidRDefault="002A0E9A" w:rsidP="00150535">
            <w:pPr>
              <w:pStyle w:val="TAC"/>
            </w:pPr>
            <w:r w:rsidRPr="00953FAB">
              <w:t>30</w:t>
            </w:r>
          </w:p>
        </w:tc>
      </w:tr>
      <w:tr w:rsidR="002A0E9A" w14:paraId="75C7A49F"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08ECB779"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474497" w14:textId="77777777" w:rsidR="002A0E9A" w:rsidRDefault="002A0E9A" w:rsidP="00150535">
            <w:pPr>
              <w:pStyle w:val="TAC"/>
            </w:pPr>
            <w:r>
              <w:rPr>
                <w:rFonts w:hint="eastAsia"/>
              </w:rPr>
              <w:t>79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51F586E" w14:textId="77777777" w:rsidR="002A0E9A" w:rsidRDefault="002A0E9A" w:rsidP="00150535">
            <w:pPr>
              <w:pStyle w:val="TAC"/>
            </w:pPr>
            <w:r>
              <w:t>25RB19</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E904C4E" w14:textId="77777777" w:rsidR="002A0E9A" w:rsidRDefault="002A0E9A" w:rsidP="00150535">
            <w:pPr>
              <w:pStyle w:val="TAC"/>
            </w:pPr>
            <w:r w:rsidRPr="00564A80">
              <w:t>25</w:t>
            </w:r>
            <w:r w:rsidRPr="00564A80">
              <w:rPr>
                <w:rFonts w:hint="eastAsia"/>
              </w:rPr>
              <w:t>RB</w:t>
            </w:r>
            <w:r>
              <w:t>8</w:t>
            </w:r>
          </w:p>
        </w:tc>
        <w:tc>
          <w:tcPr>
            <w:tcW w:w="1654" w:type="dxa"/>
            <w:tcBorders>
              <w:top w:val="single" w:sz="4" w:space="0" w:color="auto"/>
              <w:left w:val="single" w:sz="4" w:space="0" w:color="auto"/>
              <w:bottom w:val="single" w:sz="8" w:space="0" w:color="auto"/>
              <w:right w:val="single" w:sz="4" w:space="0" w:color="auto"/>
            </w:tcBorders>
          </w:tcPr>
          <w:p w14:paraId="70CC05BA" w14:textId="77777777" w:rsidR="002A0E9A" w:rsidRDefault="002A0E9A" w:rsidP="00150535">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E04B604" w14:textId="77777777" w:rsidR="002A0E9A" w:rsidRDefault="002A0E9A" w:rsidP="00150535">
            <w:pPr>
              <w:pStyle w:val="TAC"/>
            </w:pPr>
            <w:r w:rsidRPr="00953FAB">
              <w:t>30</w:t>
            </w:r>
          </w:p>
        </w:tc>
      </w:tr>
      <w:tr w:rsidR="002A0E9A" w14:paraId="677183B7"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07035A8E"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6B5B78E" w14:textId="77777777" w:rsidR="002A0E9A" w:rsidRDefault="002A0E9A" w:rsidP="00150535">
            <w:pPr>
              <w:pStyle w:val="TAC"/>
            </w:pPr>
            <w:r>
              <w:t>80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44F7E61" w14:textId="77777777" w:rsidR="002A0E9A" w:rsidRDefault="002A0E9A" w:rsidP="00150535">
            <w:pPr>
              <w:pStyle w:val="TAC"/>
            </w:pPr>
            <w:r>
              <w:t>25RB26</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8B02722" w14:textId="77777777" w:rsidR="002A0E9A" w:rsidRDefault="002A0E9A" w:rsidP="00150535">
            <w:pPr>
              <w:pStyle w:val="TAC"/>
            </w:pPr>
            <w:r w:rsidRPr="00564A80">
              <w:t>25</w:t>
            </w:r>
            <w:r w:rsidRPr="00564A80">
              <w:rPr>
                <w:rFonts w:hint="eastAsia"/>
              </w:rPr>
              <w:t>RB</w:t>
            </w:r>
            <w:r>
              <w:t>1</w:t>
            </w:r>
          </w:p>
        </w:tc>
        <w:tc>
          <w:tcPr>
            <w:tcW w:w="1654" w:type="dxa"/>
            <w:tcBorders>
              <w:top w:val="single" w:sz="4" w:space="0" w:color="auto"/>
              <w:left w:val="single" w:sz="4" w:space="0" w:color="auto"/>
              <w:bottom w:val="single" w:sz="8" w:space="0" w:color="auto"/>
              <w:right w:val="single" w:sz="4" w:space="0" w:color="auto"/>
            </w:tcBorders>
          </w:tcPr>
          <w:p w14:paraId="38D9F94D" w14:textId="77777777" w:rsidR="002A0E9A" w:rsidRDefault="002A0E9A" w:rsidP="00150535">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D3DD06C" w14:textId="77777777" w:rsidR="002A0E9A" w:rsidRDefault="002A0E9A" w:rsidP="00150535">
            <w:pPr>
              <w:pStyle w:val="TAC"/>
            </w:pPr>
            <w:r w:rsidRPr="00953FAB">
              <w:t>30</w:t>
            </w:r>
          </w:p>
        </w:tc>
      </w:tr>
      <w:tr w:rsidR="002A0E9A" w14:paraId="4517E9A9"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08D70470"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D1E0F4" w14:textId="77777777" w:rsidR="002A0E9A" w:rsidRDefault="002A0E9A" w:rsidP="00150535">
            <w:pPr>
              <w:pStyle w:val="TAC"/>
            </w:pPr>
            <w:r>
              <w:rPr>
                <w:rFonts w:hint="eastAsia"/>
              </w:rPr>
              <w:t>81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DAFC72E" w14:textId="77777777" w:rsidR="002A0E9A" w:rsidRDefault="002A0E9A" w:rsidP="00150535">
            <w:pPr>
              <w:pStyle w:val="TAC"/>
            </w:pPr>
            <w:r>
              <w:t>30RB0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B79280B" w14:textId="77777777" w:rsidR="002A0E9A" w:rsidRDefault="002A0E9A" w:rsidP="00150535">
            <w:pPr>
              <w:pStyle w:val="TAC"/>
            </w:pPr>
            <w:r>
              <w:t>30</w:t>
            </w:r>
            <w:r>
              <w:rPr>
                <w:rFonts w:hint="eastAsia"/>
              </w:rPr>
              <w:t>RB</w:t>
            </w:r>
            <w:r>
              <w:t>21</w:t>
            </w:r>
          </w:p>
        </w:tc>
        <w:tc>
          <w:tcPr>
            <w:tcW w:w="1654" w:type="dxa"/>
            <w:tcBorders>
              <w:top w:val="single" w:sz="4" w:space="0" w:color="auto"/>
              <w:left w:val="single" w:sz="4" w:space="0" w:color="auto"/>
              <w:bottom w:val="single" w:sz="8" w:space="0" w:color="auto"/>
              <w:right w:val="single" w:sz="4" w:space="0" w:color="auto"/>
            </w:tcBorders>
          </w:tcPr>
          <w:p w14:paraId="52022368" w14:textId="77777777" w:rsidR="002A0E9A" w:rsidRDefault="002A0E9A" w:rsidP="00150535">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7153ED3" w14:textId="77777777" w:rsidR="002A0E9A" w:rsidRDefault="002A0E9A" w:rsidP="00150535">
            <w:pPr>
              <w:pStyle w:val="TAC"/>
            </w:pPr>
            <w:r w:rsidRPr="00953FAB">
              <w:t>30</w:t>
            </w:r>
          </w:p>
        </w:tc>
      </w:tr>
      <w:tr w:rsidR="002A0E9A" w14:paraId="566B271E"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416BDD66"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2196633" w14:textId="77777777" w:rsidR="002A0E9A" w:rsidRDefault="002A0E9A" w:rsidP="00150535">
            <w:pPr>
              <w:pStyle w:val="TAC"/>
            </w:pPr>
            <w:r>
              <w:rPr>
                <w:rFonts w:hint="eastAsia"/>
              </w:rPr>
              <w:t>8</w:t>
            </w:r>
            <w:r>
              <w:t>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728BB2" w14:textId="77777777" w:rsidR="002A0E9A" w:rsidRDefault="002A0E9A" w:rsidP="00150535">
            <w:pPr>
              <w:pStyle w:val="TAC"/>
            </w:pPr>
            <w:r w:rsidRPr="00900568">
              <w:t>30RB</w:t>
            </w:r>
            <w:r>
              <w:t>18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C65E4FC" w14:textId="77777777" w:rsidR="002A0E9A" w:rsidRDefault="002A0E9A" w:rsidP="00150535">
            <w:pPr>
              <w:pStyle w:val="TAC"/>
            </w:pPr>
            <w:r w:rsidRPr="00794469">
              <w:t>30</w:t>
            </w:r>
            <w:r w:rsidRPr="00794469">
              <w:rPr>
                <w:rFonts w:hint="eastAsia"/>
              </w:rPr>
              <w:t>RB</w:t>
            </w:r>
            <w:r>
              <w:t>3</w:t>
            </w:r>
          </w:p>
        </w:tc>
        <w:tc>
          <w:tcPr>
            <w:tcW w:w="1654" w:type="dxa"/>
            <w:tcBorders>
              <w:top w:val="single" w:sz="4" w:space="0" w:color="auto"/>
              <w:left w:val="single" w:sz="4" w:space="0" w:color="auto"/>
              <w:bottom w:val="single" w:sz="8" w:space="0" w:color="auto"/>
              <w:right w:val="single" w:sz="4" w:space="0" w:color="auto"/>
            </w:tcBorders>
          </w:tcPr>
          <w:p w14:paraId="4C0E6FAA" w14:textId="77777777" w:rsidR="002A0E9A" w:rsidRDefault="002A0E9A" w:rsidP="00150535">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0DE979C" w14:textId="77777777" w:rsidR="002A0E9A" w:rsidRDefault="002A0E9A" w:rsidP="00150535">
            <w:pPr>
              <w:pStyle w:val="TAC"/>
            </w:pPr>
            <w:r w:rsidRPr="00953FAB">
              <w:t>30</w:t>
            </w:r>
          </w:p>
        </w:tc>
      </w:tr>
      <w:tr w:rsidR="002A0E9A" w14:paraId="20401B15"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67C895DE"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52A5C0A" w14:textId="77777777" w:rsidR="002A0E9A" w:rsidRDefault="002A0E9A" w:rsidP="00150535">
            <w:pPr>
              <w:pStyle w:val="TAC"/>
            </w:pPr>
            <w:r>
              <w:rPr>
                <w:rFonts w:hint="eastAsia"/>
              </w:rPr>
              <w:t>8</w:t>
            </w:r>
            <w:r>
              <w:t>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5199ED0" w14:textId="77777777" w:rsidR="002A0E9A" w:rsidRDefault="002A0E9A" w:rsidP="00150535">
            <w:pPr>
              <w:pStyle w:val="TAC"/>
            </w:pPr>
            <w:r w:rsidRPr="00900568">
              <w:t>30RB</w:t>
            </w:r>
            <w:r>
              <w:t>18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2EE475D" w14:textId="77777777" w:rsidR="002A0E9A" w:rsidRDefault="002A0E9A" w:rsidP="00150535">
            <w:pPr>
              <w:pStyle w:val="TAC"/>
            </w:pPr>
            <w:r w:rsidRPr="00794469">
              <w:t>30</w:t>
            </w:r>
            <w:r w:rsidRPr="00794469">
              <w:rPr>
                <w:rFonts w:hint="eastAsia"/>
              </w:rPr>
              <w:t>RB</w:t>
            </w:r>
            <w:r>
              <w:t>2</w:t>
            </w:r>
          </w:p>
        </w:tc>
        <w:tc>
          <w:tcPr>
            <w:tcW w:w="1654" w:type="dxa"/>
            <w:tcBorders>
              <w:top w:val="single" w:sz="4" w:space="0" w:color="auto"/>
              <w:left w:val="single" w:sz="4" w:space="0" w:color="auto"/>
              <w:bottom w:val="single" w:sz="8" w:space="0" w:color="auto"/>
              <w:right w:val="single" w:sz="4" w:space="0" w:color="auto"/>
            </w:tcBorders>
          </w:tcPr>
          <w:p w14:paraId="5A347E4B" w14:textId="77777777" w:rsidR="002A0E9A" w:rsidRDefault="002A0E9A" w:rsidP="00150535">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ADDF656" w14:textId="77777777" w:rsidR="002A0E9A" w:rsidRDefault="002A0E9A" w:rsidP="00150535">
            <w:pPr>
              <w:pStyle w:val="TAC"/>
            </w:pPr>
            <w:r w:rsidRPr="00953FAB">
              <w:t>30</w:t>
            </w:r>
          </w:p>
        </w:tc>
      </w:tr>
      <w:tr w:rsidR="002A0E9A" w14:paraId="2F0DE121"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565BC64D"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9D3515D" w14:textId="77777777" w:rsidR="002A0E9A" w:rsidRPr="007847B0" w:rsidRDefault="002A0E9A" w:rsidP="00150535">
            <w:pPr>
              <w:pStyle w:val="TAC"/>
            </w:pPr>
            <w:r>
              <w:rPr>
                <w:rFonts w:hint="eastAsia"/>
              </w:rPr>
              <w:t>8</w:t>
            </w:r>
            <w:r>
              <w:t>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E52B02" w14:textId="77777777" w:rsidR="002A0E9A" w:rsidRPr="007847B0" w:rsidRDefault="002A0E9A" w:rsidP="00150535">
            <w:pPr>
              <w:pStyle w:val="TAC"/>
            </w:pPr>
            <w:r w:rsidRPr="00900568">
              <w:t>30RB</w:t>
            </w:r>
            <w:r>
              <w:t>21</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4AFDDD8" w14:textId="77777777" w:rsidR="002A0E9A" w:rsidRDefault="002A0E9A" w:rsidP="00150535">
            <w:pPr>
              <w:pStyle w:val="TAC"/>
            </w:pPr>
            <w:r w:rsidRPr="00794469">
              <w:t>30</w:t>
            </w:r>
            <w:r w:rsidRPr="00794469">
              <w:rPr>
                <w:rFonts w:hint="eastAsia"/>
              </w:rPr>
              <w:t>RB</w:t>
            </w:r>
            <w:r>
              <w:t>1</w:t>
            </w:r>
          </w:p>
        </w:tc>
        <w:tc>
          <w:tcPr>
            <w:tcW w:w="1654" w:type="dxa"/>
            <w:tcBorders>
              <w:top w:val="single" w:sz="4" w:space="0" w:color="auto"/>
              <w:left w:val="single" w:sz="4" w:space="0" w:color="auto"/>
              <w:bottom w:val="single" w:sz="8" w:space="0" w:color="auto"/>
              <w:right w:val="single" w:sz="4" w:space="0" w:color="auto"/>
            </w:tcBorders>
          </w:tcPr>
          <w:p w14:paraId="09DE7373" w14:textId="77777777" w:rsidR="002A0E9A" w:rsidRDefault="002A0E9A" w:rsidP="00150535">
            <w:pPr>
              <w:pStyle w:val="TAC"/>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5FFBD4C" w14:textId="77777777" w:rsidR="002A0E9A" w:rsidRDefault="002A0E9A" w:rsidP="00150535">
            <w:pPr>
              <w:pStyle w:val="TAC"/>
            </w:pPr>
            <w:r w:rsidRPr="00953FAB">
              <w:t>30</w:t>
            </w:r>
          </w:p>
        </w:tc>
      </w:tr>
      <w:tr w:rsidR="002A0E9A" w14:paraId="53589C4C"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428284A2"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42705EF" w14:textId="77777777" w:rsidR="002A0E9A" w:rsidRPr="007847B0" w:rsidRDefault="002A0E9A" w:rsidP="00150535">
            <w:pPr>
              <w:pStyle w:val="TAC"/>
            </w:pPr>
            <w:r>
              <w:t>85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1B5574" w14:textId="77777777" w:rsidR="002A0E9A" w:rsidRPr="007847B0" w:rsidRDefault="002A0E9A" w:rsidP="00150535">
            <w:pPr>
              <w:pStyle w:val="TAC"/>
            </w:pPr>
            <w:r>
              <w:t>5</w:t>
            </w:r>
            <w:r w:rsidRPr="00900568">
              <w:t>0RB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BA9FC63" w14:textId="77777777" w:rsidR="002A0E9A" w:rsidRDefault="002A0E9A" w:rsidP="00150535">
            <w:pPr>
              <w:pStyle w:val="TAC"/>
            </w:pPr>
            <w:r>
              <w:t>50</w:t>
            </w:r>
            <w:r>
              <w:rPr>
                <w:rFonts w:hint="eastAsia"/>
              </w:rPr>
              <w:t>RB0</w:t>
            </w:r>
          </w:p>
        </w:tc>
        <w:tc>
          <w:tcPr>
            <w:tcW w:w="1654" w:type="dxa"/>
            <w:tcBorders>
              <w:top w:val="single" w:sz="4" w:space="0" w:color="auto"/>
              <w:left w:val="single" w:sz="4" w:space="0" w:color="auto"/>
              <w:bottom w:val="single" w:sz="8" w:space="0" w:color="auto"/>
              <w:right w:val="single" w:sz="4" w:space="0" w:color="auto"/>
            </w:tcBorders>
          </w:tcPr>
          <w:p w14:paraId="6344331C" w14:textId="77777777" w:rsidR="002A0E9A" w:rsidRDefault="002A0E9A" w:rsidP="00150535">
            <w:pPr>
              <w:pStyle w:val="TAC"/>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A69AE82" w14:textId="77777777" w:rsidR="002A0E9A" w:rsidRDefault="002A0E9A" w:rsidP="00150535">
            <w:pPr>
              <w:pStyle w:val="TAC"/>
            </w:pPr>
            <w:r w:rsidRPr="00953FAB">
              <w:t>30</w:t>
            </w:r>
          </w:p>
        </w:tc>
      </w:tr>
      <w:tr w:rsidR="002A0E9A" w14:paraId="34B33131" w14:textId="77777777" w:rsidTr="007C1E74">
        <w:trPr>
          <w:trHeight w:val="250"/>
          <w:jc w:val="center"/>
        </w:trPr>
        <w:tc>
          <w:tcPr>
            <w:tcW w:w="1149" w:type="dxa"/>
            <w:vMerge w:val="restart"/>
            <w:tcBorders>
              <w:left w:val="single" w:sz="8" w:space="0" w:color="auto"/>
              <w:right w:val="single" w:sz="8" w:space="0" w:color="auto"/>
            </w:tcBorders>
            <w:shd w:val="clear" w:color="auto" w:fill="auto"/>
            <w:vAlign w:val="center"/>
          </w:tcPr>
          <w:p w14:paraId="0970FF1B" w14:textId="77777777" w:rsidR="002A0E9A" w:rsidRPr="00357A88" w:rsidRDefault="002A0E9A" w:rsidP="00150535">
            <w:pPr>
              <w:pStyle w:val="TAC"/>
              <w:rPr>
                <w:rFonts w:eastAsia="DengXian"/>
              </w:rPr>
            </w:pPr>
            <w:r w:rsidRPr="00357A88">
              <w:rPr>
                <w:rFonts w:eastAsia="DengXian"/>
              </w:rPr>
              <w:t xml:space="preserve">10MHz + </w:t>
            </w:r>
            <w:r>
              <w:rPr>
                <w:rFonts w:eastAsia="DengXian"/>
              </w:rPr>
              <w:t xml:space="preserve">  </w:t>
            </w:r>
            <w:r w:rsidRPr="00357A88">
              <w:rPr>
                <w:rFonts w:eastAsia="DengXian"/>
              </w:rPr>
              <w:t>30MHz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F76D13" w14:textId="77777777" w:rsidR="002A0E9A" w:rsidRPr="007847B0" w:rsidRDefault="002A0E9A" w:rsidP="00150535">
            <w:pPr>
              <w:pStyle w:val="TAC"/>
            </w:pPr>
            <w:r>
              <w:rPr>
                <w:rFonts w:hint="eastAsia"/>
              </w:rPr>
              <w:t>8</w:t>
            </w:r>
            <w:r>
              <w:t>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5204993" w14:textId="77777777" w:rsidR="002A0E9A" w:rsidRPr="007847B0" w:rsidRDefault="002A0E9A" w:rsidP="00150535">
            <w:pPr>
              <w:pStyle w:val="TAC"/>
            </w:pPr>
            <w:r>
              <w:t>10RB0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2B32D72" w14:textId="77777777" w:rsidR="002A0E9A" w:rsidRPr="007847B0" w:rsidRDefault="002A0E9A" w:rsidP="00150535">
            <w:pPr>
              <w:pStyle w:val="TAC"/>
            </w:pPr>
            <w:r>
              <w:t>10RB68</w:t>
            </w:r>
          </w:p>
        </w:tc>
        <w:tc>
          <w:tcPr>
            <w:tcW w:w="1654" w:type="dxa"/>
            <w:tcBorders>
              <w:top w:val="single" w:sz="4" w:space="0" w:color="auto"/>
              <w:left w:val="single" w:sz="4" w:space="0" w:color="auto"/>
              <w:bottom w:val="single" w:sz="8" w:space="0" w:color="auto"/>
              <w:right w:val="single" w:sz="4" w:space="0" w:color="auto"/>
            </w:tcBorders>
          </w:tcPr>
          <w:p w14:paraId="6EE34C39" w14:textId="77777777" w:rsidR="002A0E9A" w:rsidRDefault="002A0E9A" w:rsidP="00150535">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0F0106F" w14:textId="77777777" w:rsidR="002A0E9A" w:rsidRDefault="002A0E9A" w:rsidP="00150535">
            <w:pPr>
              <w:pStyle w:val="TAC"/>
            </w:pPr>
            <w:r>
              <w:t>30</w:t>
            </w:r>
          </w:p>
        </w:tc>
      </w:tr>
      <w:tr w:rsidR="002A0E9A" w14:paraId="421B4D8A"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5972E77C"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277337" w14:textId="77777777" w:rsidR="002A0E9A" w:rsidRPr="007847B0" w:rsidRDefault="002A0E9A" w:rsidP="00150535">
            <w:pPr>
              <w:pStyle w:val="TAC"/>
            </w:pPr>
            <w:r>
              <w:rPr>
                <w:rFonts w:hint="eastAsia"/>
              </w:rPr>
              <w:t>87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C7BBF6E" w14:textId="77777777" w:rsidR="002A0E9A" w:rsidRPr="007847B0" w:rsidRDefault="002A0E9A" w:rsidP="00150535">
            <w:pPr>
              <w:pStyle w:val="TAC"/>
            </w:pPr>
            <w:r>
              <w:t>10RB6</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26B8627" w14:textId="77777777" w:rsidR="002A0E9A" w:rsidRPr="007847B0" w:rsidRDefault="002A0E9A" w:rsidP="00150535">
            <w:pPr>
              <w:pStyle w:val="TAC"/>
            </w:pPr>
            <w:r>
              <w:t>10</w:t>
            </w:r>
            <w:r>
              <w:rPr>
                <w:rFonts w:hint="eastAsia"/>
              </w:rPr>
              <w:t>RB</w:t>
            </w:r>
            <w:r>
              <w:t>32</w:t>
            </w:r>
          </w:p>
        </w:tc>
        <w:tc>
          <w:tcPr>
            <w:tcW w:w="1654" w:type="dxa"/>
            <w:tcBorders>
              <w:top w:val="single" w:sz="4" w:space="0" w:color="auto"/>
              <w:left w:val="single" w:sz="4" w:space="0" w:color="auto"/>
              <w:bottom w:val="single" w:sz="8" w:space="0" w:color="auto"/>
              <w:right w:val="single" w:sz="4" w:space="0" w:color="auto"/>
            </w:tcBorders>
          </w:tcPr>
          <w:p w14:paraId="72063991" w14:textId="77777777" w:rsidR="002A0E9A" w:rsidRDefault="002A0E9A" w:rsidP="00150535">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3DB60BE" w14:textId="77777777" w:rsidR="002A0E9A" w:rsidRDefault="002A0E9A" w:rsidP="00150535">
            <w:pPr>
              <w:pStyle w:val="TAC"/>
            </w:pPr>
            <w:r>
              <w:t>30</w:t>
            </w:r>
          </w:p>
        </w:tc>
      </w:tr>
      <w:tr w:rsidR="002A0E9A" w14:paraId="5E8B1597"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2C7A6BFE"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F8DC656" w14:textId="77777777" w:rsidR="002A0E9A" w:rsidRPr="007847B0" w:rsidRDefault="002A0E9A" w:rsidP="00150535">
            <w:pPr>
              <w:pStyle w:val="TAC"/>
            </w:pPr>
            <w:r>
              <w:rPr>
                <w:rFonts w:hint="eastAsia"/>
              </w:rPr>
              <w:t>88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CFED3FE" w14:textId="77777777" w:rsidR="002A0E9A" w:rsidRPr="007847B0" w:rsidRDefault="002A0E9A" w:rsidP="00150535">
            <w:pPr>
              <w:pStyle w:val="TAC"/>
            </w:pPr>
            <w:r>
              <w:t>10RB6</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7178FC3" w14:textId="77777777" w:rsidR="002A0E9A" w:rsidRPr="007847B0" w:rsidRDefault="002A0E9A" w:rsidP="00150535">
            <w:pPr>
              <w:pStyle w:val="TAC"/>
            </w:pPr>
            <w:r>
              <w:t>10</w:t>
            </w:r>
            <w:r>
              <w:rPr>
                <w:rFonts w:hint="eastAsia"/>
              </w:rPr>
              <w:t>RB</w:t>
            </w:r>
            <w:r>
              <w:t>31</w:t>
            </w:r>
          </w:p>
        </w:tc>
        <w:tc>
          <w:tcPr>
            <w:tcW w:w="1654" w:type="dxa"/>
            <w:tcBorders>
              <w:top w:val="single" w:sz="4" w:space="0" w:color="auto"/>
              <w:left w:val="single" w:sz="4" w:space="0" w:color="auto"/>
              <w:bottom w:val="single" w:sz="8" w:space="0" w:color="auto"/>
              <w:right w:val="single" w:sz="4" w:space="0" w:color="auto"/>
            </w:tcBorders>
          </w:tcPr>
          <w:p w14:paraId="6DF31988" w14:textId="77777777" w:rsidR="002A0E9A" w:rsidRDefault="002A0E9A" w:rsidP="00150535">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227739D" w14:textId="77777777" w:rsidR="002A0E9A" w:rsidRDefault="002A0E9A" w:rsidP="00150535">
            <w:pPr>
              <w:pStyle w:val="TAC"/>
            </w:pPr>
            <w:r>
              <w:t>30</w:t>
            </w:r>
          </w:p>
        </w:tc>
      </w:tr>
      <w:tr w:rsidR="002A0E9A" w14:paraId="51B7C18B"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8C82D9B"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28A4E6D" w14:textId="77777777" w:rsidR="002A0E9A" w:rsidRPr="007847B0" w:rsidRDefault="002A0E9A" w:rsidP="00150535">
            <w:pPr>
              <w:pStyle w:val="TAC"/>
            </w:pPr>
            <w:r>
              <w:rPr>
                <w:rFonts w:hint="eastAsia"/>
              </w:rPr>
              <w:t>89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EEF9181" w14:textId="77777777" w:rsidR="002A0E9A" w:rsidRPr="007847B0" w:rsidRDefault="002A0E9A" w:rsidP="00150535">
            <w:pPr>
              <w:pStyle w:val="TAC"/>
            </w:pPr>
            <w:r>
              <w:t>10RB14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7ADB689" w14:textId="77777777" w:rsidR="002A0E9A" w:rsidRPr="007847B0" w:rsidRDefault="002A0E9A" w:rsidP="00150535">
            <w:pPr>
              <w:pStyle w:val="TAC"/>
            </w:pPr>
            <w:r>
              <w:t>10</w:t>
            </w:r>
            <w:r>
              <w:rPr>
                <w:rFonts w:hint="eastAsia"/>
              </w:rPr>
              <w:t>RB</w:t>
            </w:r>
            <w:r>
              <w:t>10</w:t>
            </w:r>
          </w:p>
        </w:tc>
        <w:tc>
          <w:tcPr>
            <w:tcW w:w="1654" w:type="dxa"/>
            <w:tcBorders>
              <w:top w:val="single" w:sz="4" w:space="0" w:color="auto"/>
              <w:left w:val="single" w:sz="4" w:space="0" w:color="auto"/>
              <w:bottom w:val="single" w:sz="8" w:space="0" w:color="auto"/>
              <w:right w:val="single" w:sz="4" w:space="0" w:color="auto"/>
            </w:tcBorders>
          </w:tcPr>
          <w:p w14:paraId="0E409A36" w14:textId="77777777" w:rsidR="002A0E9A" w:rsidRDefault="002A0E9A" w:rsidP="00150535">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F68C76E" w14:textId="77777777" w:rsidR="002A0E9A" w:rsidRDefault="002A0E9A" w:rsidP="00150535">
            <w:pPr>
              <w:pStyle w:val="TAC"/>
            </w:pPr>
            <w:r>
              <w:t>30</w:t>
            </w:r>
          </w:p>
        </w:tc>
      </w:tr>
      <w:tr w:rsidR="002A0E9A" w14:paraId="15E1D09F"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188D1A2"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8DEE90D" w14:textId="77777777" w:rsidR="002A0E9A" w:rsidRPr="007847B0" w:rsidRDefault="002A0E9A" w:rsidP="00150535">
            <w:pPr>
              <w:pStyle w:val="TAC"/>
            </w:pPr>
            <w:r>
              <w:t>90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9F7037" w14:textId="77777777" w:rsidR="002A0E9A" w:rsidRPr="007847B0" w:rsidRDefault="002A0E9A" w:rsidP="00150535">
            <w:pPr>
              <w:pStyle w:val="TAC"/>
            </w:pPr>
            <w:r>
              <w:t>10RB14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1A0B550" w14:textId="77777777" w:rsidR="002A0E9A" w:rsidRPr="007847B0" w:rsidRDefault="002A0E9A" w:rsidP="00150535">
            <w:pPr>
              <w:pStyle w:val="TAC"/>
            </w:pPr>
            <w:r>
              <w:t>10</w:t>
            </w:r>
            <w:r>
              <w:rPr>
                <w:rFonts w:hint="eastAsia"/>
              </w:rPr>
              <w:t>RB</w:t>
            </w:r>
            <w:r>
              <w:t>1</w:t>
            </w:r>
          </w:p>
        </w:tc>
        <w:tc>
          <w:tcPr>
            <w:tcW w:w="1654" w:type="dxa"/>
            <w:tcBorders>
              <w:top w:val="single" w:sz="4" w:space="0" w:color="auto"/>
              <w:left w:val="single" w:sz="4" w:space="0" w:color="auto"/>
              <w:bottom w:val="single" w:sz="8" w:space="0" w:color="auto"/>
              <w:right w:val="single" w:sz="4" w:space="0" w:color="auto"/>
            </w:tcBorders>
          </w:tcPr>
          <w:p w14:paraId="4D5894E7" w14:textId="77777777" w:rsidR="002A0E9A" w:rsidRDefault="002A0E9A" w:rsidP="00150535">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A554FC3" w14:textId="77777777" w:rsidR="002A0E9A" w:rsidRDefault="002A0E9A" w:rsidP="00150535">
            <w:pPr>
              <w:pStyle w:val="TAC"/>
            </w:pPr>
            <w:r>
              <w:t>30</w:t>
            </w:r>
          </w:p>
        </w:tc>
      </w:tr>
      <w:tr w:rsidR="002A0E9A" w14:paraId="5C051599"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30D2301"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049C86" w14:textId="77777777" w:rsidR="002A0E9A" w:rsidRPr="007847B0" w:rsidRDefault="002A0E9A" w:rsidP="00150535">
            <w:pPr>
              <w:pStyle w:val="TAC"/>
            </w:pPr>
            <w:r>
              <w:rPr>
                <w:rFonts w:hint="eastAsia"/>
              </w:rPr>
              <w:t>91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DF5C59B" w14:textId="77777777" w:rsidR="002A0E9A" w:rsidRPr="007847B0" w:rsidRDefault="002A0E9A" w:rsidP="00150535">
            <w:pPr>
              <w:pStyle w:val="TAC"/>
            </w:pPr>
            <w:r>
              <w:t>10RB0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8AA87C6" w14:textId="77777777" w:rsidR="002A0E9A" w:rsidRPr="007847B0" w:rsidRDefault="002A0E9A" w:rsidP="00150535">
            <w:pPr>
              <w:pStyle w:val="TAC"/>
            </w:pPr>
            <w:r>
              <w:t>12</w:t>
            </w:r>
            <w:r>
              <w:rPr>
                <w:rFonts w:hint="eastAsia"/>
              </w:rPr>
              <w:t>RB</w:t>
            </w:r>
            <w:r>
              <w:t>53</w:t>
            </w:r>
          </w:p>
        </w:tc>
        <w:tc>
          <w:tcPr>
            <w:tcW w:w="1654" w:type="dxa"/>
            <w:tcBorders>
              <w:top w:val="single" w:sz="4" w:space="0" w:color="auto"/>
              <w:left w:val="single" w:sz="4" w:space="0" w:color="auto"/>
              <w:bottom w:val="single" w:sz="8" w:space="0" w:color="auto"/>
              <w:right w:val="single" w:sz="4" w:space="0" w:color="auto"/>
            </w:tcBorders>
          </w:tcPr>
          <w:p w14:paraId="4127A72C" w14:textId="77777777" w:rsidR="002A0E9A" w:rsidRDefault="002A0E9A" w:rsidP="00150535">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94520B9" w14:textId="77777777" w:rsidR="002A0E9A" w:rsidRDefault="002A0E9A" w:rsidP="00150535">
            <w:pPr>
              <w:pStyle w:val="TAC"/>
            </w:pPr>
            <w:r>
              <w:t>30</w:t>
            </w:r>
          </w:p>
        </w:tc>
      </w:tr>
      <w:tr w:rsidR="002A0E9A" w14:paraId="3B59EAE4"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4A1A77DB"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474EE43" w14:textId="77777777" w:rsidR="002A0E9A" w:rsidRPr="007847B0" w:rsidRDefault="002A0E9A" w:rsidP="00150535">
            <w:pPr>
              <w:pStyle w:val="TAC"/>
            </w:pPr>
            <w:r>
              <w:t>92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4E57B26" w14:textId="77777777" w:rsidR="002A0E9A" w:rsidRDefault="002A0E9A" w:rsidP="00150535">
            <w:pPr>
              <w:pStyle w:val="TAC"/>
            </w:pPr>
            <w:r>
              <w:t>10RB3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2B22F8E" w14:textId="77777777" w:rsidR="002A0E9A" w:rsidRDefault="002A0E9A" w:rsidP="00150535">
            <w:pPr>
              <w:pStyle w:val="TAC"/>
            </w:pPr>
            <w:r>
              <w:t>12</w:t>
            </w:r>
            <w:r>
              <w:rPr>
                <w:rFonts w:hint="eastAsia"/>
              </w:rPr>
              <w:t>RB</w:t>
            </w:r>
            <w:r>
              <w:t>25</w:t>
            </w:r>
          </w:p>
        </w:tc>
        <w:tc>
          <w:tcPr>
            <w:tcW w:w="1654" w:type="dxa"/>
            <w:tcBorders>
              <w:top w:val="single" w:sz="4" w:space="0" w:color="auto"/>
              <w:left w:val="single" w:sz="4" w:space="0" w:color="auto"/>
              <w:bottom w:val="single" w:sz="8" w:space="0" w:color="auto"/>
              <w:right w:val="single" w:sz="4" w:space="0" w:color="auto"/>
            </w:tcBorders>
          </w:tcPr>
          <w:p w14:paraId="78D730C0" w14:textId="77777777" w:rsidR="002A0E9A" w:rsidRDefault="002A0E9A" w:rsidP="00150535">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276319B" w14:textId="77777777" w:rsidR="002A0E9A" w:rsidRDefault="002A0E9A" w:rsidP="00150535">
            <w:pPr>
              <w:pStyle w:val="TAC"/>
            </w:pPr>
            <w:r w:rsidRPr="00E706A1">
              <w:t>30</w:t>
            </w:r>
          </w:p>
        </w:tc>
      </w:tr>
      <w:tr w:rsidR="002A0E9A" w14:paraId="36D4EFAF"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0394EFBE"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BE075F" w14:textId="77777777" w:rsidR="002A0E9A" w:rsidRPr="007847B0" w:rsidRDefault="002A0E9A" w:rsidP="00150535">
            <w:pPr>
              <w:pStyle w:val="TAC"/>
            </w:pPr>
            <w:r>
              <w:rPr>
                <w:rFonts w:hint="eastAsia"/>
              </w:rPr>
              <w:t>9</w:t>
            </w:r>
            <w:r>
              <w:t>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C2D7598" w14:textId="77777777" w:rsidR="002A0E9A" w:rsidRDefault="002A0E9A" w:rsidP="00150535">
            <w:pPr>
              <w:pStyle w:val="TAC"/>
            </w:pPr>
            <w:r>
              <w:t>25RB4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70516E4" w14:textId="77777777" w:rsidR="002A0E9A" w:rsidRDefault="002A0E9A" w:rsidP="00150535">
            <w:pPr>
              <w:pStyle w:val="TAC"/>
            </w:pPr>
            <w:r>
              <w:t>12</w:t>
            </w:r>
            <w:r>
              <w:rPr>
                <w:rFonts w:hint="eastAsia"/>
              </w:rPr>
              <w:t>RB</w:t>
            </w:r>
            <w:r>
              <w:t>25</w:t>
            </w:r>
          </w:p>
        </w:tc>
        <w:tc>
          <w:tcPr>
            <w:tcW w:w="1654" w:type="dxa"/>
            <w:tcBorders>
              <w:top w:val="single" w:sz="4" w:space="0" w:color="auto"/>
              <w:left w:val="single" w:sz="4" w:space="0" w:color="auto"/>
              <w:bottom w:val="single" w:sz="8" w:space="0" w:color="auto"/>
              <w:right w:val="single" w:sz="4" w:space="0" w:color="auto"/>
            </w:tcBorders>
          </w:tcPr>
          <w:p w14:paraId="494C1E64" w14:textId="77777777" w:rsidR="002A0E9A" w:rsidRDefault="002A0E9A" w:rsidP="00150535">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836BBF2" w14:textId="77777777" w:rsidR="002A0E9A" w:rsidRDefault="002A0E9A" w:rsidP="00150535">
            <w:pPr>
              <w:pStyle w:val="TAC"/>
            </w:pPr>
            <w:r w:rsidRPr="00E706A1">
              <w:t>30</w:t>
            </w:r>
          </w:p>
        </w:tc>
      </w:tr>
      <w:tr w:rsidR="002A0E9A" w14:paraId="1E17B213"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21FBCBF7"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3CC8FD5" w14:textId="77777777" w:rsidR="002A0E9A" w:rsidRPr="007847B0" w:rsidRDefault="002A0E9A" w:rsidP="00150535">
            <w:pPr>
              <w:pStyle w:val="TAC"/>
            </w:pPr>
            <w:r>
              <w:rPr>
                <w:rFonts w:hint="eastAsia"/>
              </w:rPr>
              <w:t>9</w:t>
            </w:r>
            <w:r>
              <w:t>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9B6B4B2" w14:textId="77777777" w:rsidR="002A0E9A" w:rsidRDefault="002A0E9A" w:rsidP="00150535">
            <w:pPr>
              <w:pStyle w:val="TAC"/>
            </w:pPr>
            <w:r>
              <w:t>25RB12</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13EF419" w14:textId="77777777" w:rsidR="002A0E9A" w:rsidRDefault="002A0E9A" w:rsidP="00150535">
            <w:pPr>
              <w:pStyle w:val="TAC"/>
            </w:pPr>
            <w:r>
              <w:t>12</w:t>
            </w:r>
            <w:r w:rsidRPr="00564A80">
              <w:rPr>
                <w:rFonts w:hint="eastAsia"/>
              </w:rPr>
              <w:t>RB</w:t>
            </w:r>
            <w:r>
              <w:t>1</w:t>
            </w:r>
          </w:p>
        </w:tc>
        <w:tc>
          <w:tcPr>
            <w:tcW w:w="1654" w:type="dxa"/>
            <w:tcBorders>
              <w:top w:val="single" w:sz="4" w:space="0" w:color="auto"/>
              <w:left w:val="single" w:sz="4" w:space="0" w:color="auto"/>
              <w:bottom w:val="single" w:sz="8" w:space="0" w:color="auto"/>
              <w:right w:val="single" w:sz="4" w:space="0" w:color="auto"/>
            </w:tcBorders>
          </w:tcPr>
          <w:p w14:paraId="072717FC" w14:textId="77777777" w:rsidR="002A0E9A" w:rsidRDefault="002A0E9A" w:rsidP="00150535">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1CFDB2B" w14:textId="77777777" w:rsidR="002A0E9A" w:rsidRDefault="002A0E9A" w:rsidP="00150535">
            <w:pPr>
              <w:pStyle w:val="TAC"/>
            </w:pPr>
            <w:r w:rsidRPr="00E706A1">
              <w:t>30</w:t>
            </w:r>
          </w:p>
        </w:tc>
      </w:tr>
      <w:tr w:rsidR="002A0E9A" w14:paraId="17F0A9D0"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0E175840"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0A15576" w14:textId="77777777" w:rsidR="002A0E9A" w:rsidRDefault="002A0E9A" w:rsidP="00150535">
            <w:pPr>
              <w:pStyle w:val="TAC"/>
            </w:pPr>
            <w:r>
              <w:t>95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8584AE9" w14:textId="77777777" w:rsidR="002A0E9A" w:rsidRDefault="002A0E9A" w:rsidP="00150535">
            <w:pPr>
              <w:pStyle w:val="TAC"/>
            </w:pPr>
            <w:r>
              <w:t>25RB0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E3EAB95" w14:textId="77777777" w:rsidR="002A0E9A" w:rsidRDefault="002A0E9A" w:rsidP="00150535">
            <w:pPr>
              <w:pStyle w:val="TAC"/>
            </w:pPr>
            <w:r>
              <w:t>30</w:t>
            </w:r>
            <w:r w:rsidRPr="00564A80">
              <w:rPr>
                <w:rFonts w:hint="eastAsia"/>
              </w:rPr>
              <w:t>RB</w:t>
            </w:r>
            <w:r>
              <w:t>48</w:t>
            </w:r>
          </w:p>
        </w:tc>
        <w:tc>
          <w:tcPr>
            <w:tcW w:w="1654" w:type="dxa"/>
            <w:tcBorders>
              <w:top w:val="single" w:sz="4" w:space="0" w:color="auto"/>
              <w:left w:val="single" w:sz="4" w:space="0" w:color="auto"/>
              <w:bottom w:val="single" w:sz="8" w:space="0" w:color="auto"/>
              <w:right w:val="single" w:sz="4" w:space="0" w:color="auto"/>
            </w:tcBorders>
          </w:tcPr>
          <w:p w14:paraId="35492BED" w14:textId="77777777" w:rsidR="002A0E9A" w:rsidRDefault="002A0E9A" w:rsidP="00150535">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326F0CC" w14:textId="77777777" w:rsidR="002A0E9A" w:rsidRDefault="002A0E9A" w:rsidP="00150535">
            <w:pPr>
              <w:pStyle w:val="TAC"/>
            </w:pPr>
            <w:r w:rsidRPr="00E706A1">
              <w:t>30</w:t>
            </w:r>
          </w:p>
        </w:tc>
      </w:tr>
      <w:tr w:rsidR="002A0E9A" w14:paraId="33A0EC1D"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06AF5307"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F10EB71" w14:textId="77777777" w:rsidR="002A0E9A" w:rsidRDefault="002A0E9A" w:rsidP="00150535">
            <w:pPr>
              <w:pStyle w:val="TAC"/>
            </w:pPr>
            <w:r>
              <w:rPr>
                <w:rFonts w:hint="eastAsia"/>
              </w:rPr>
              <w:t>9</w:t>
            </w:r>
            <w:r>
              <w:t>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72514DC" w14:textId="77777777" w:rsidR="002A0E9A" w:rsidRDefault="002A0E9A" w:rsidP="00150535">
            <w:pPr>
              <w:pStyle w:val="TAC"/>
            </w:pPr>
            <w:r>
              <w:t>25RB3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49E085A" w14:textId="77777777" w:rsidR="002A0E9A" w:rsidRDefault="002A0E9A" w:rsidP="00150535">
            <w:pPr>
              <w:pStyle w:val="TAC"/>
            </w:pPr>
            <w:r>
              <w:t>30</w:t>
            </w:r>
            <w:r w:rsidRPr="00564A80">
              <w:rPr>
                <w:rFonts w:hint="eastAsia"/>
              </w:rPr>
              <w:t>RB</w:t>
            </w:r>
            <w:r>
              <w:t>7</w:t>
            </w:r>
          </w:p>
        </w:tc>
        <w:tc>
          <w:tcPr>
            <w:tcW w:w="1654" w:type="dxa"/>
            <w:tcBorders>
              <w:top w:val="single" w:sz="4" w:space="0" w:color="auto"/>
              <w:left w:val="single" w:sz="4" w:space="0" w:color="auto"/>
              <w:bottom w:val="single" w:sz="8" w:space="0" w:color="auto"/>
              <w:right w:val="single" w:sz="4" w:space="0" w:color="auto"/>
            </w:tcBorders>
          </w:tcPr>
          <w:p w14:paraId="3DB322A9" w14:textId="77777777" w:rsidR="002A0E9A" w:rsidRDefault="002A0E9A" w:rsidP="00150535">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C458F8E" w14:textId="77777777" w:rsidR="002A0E9A" w:rsidRDefault="002A0E9A" w:rsidP="00150535">
            <w:pPr>
              <w:pStyle w:val="TAC"/>
            </w:pPr>
            <w:r w:rsidRPr="00E706A1">
              <w:t>30</w:t>
            </w:r>
          </w:p>
        </w:tc>
      </w:tr>
      <w:tr w:rsidR="002A0E9A" w14:paraId="380314B8"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3F8EF0D9"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9BA8647" w14:textId="77777777" w:rsidR="002A0E9A" w:rsidRDefault="002A0E9A" w:rsidP="00150535">
            <w:pPr>
              <w:pStyle w:val="TAC"/>
            </w:pPr>
            <w:r>
              <w:rPr>
                <w:rFonts w:hint="eastAsia"/>
              </w:rPr>
              <w:t>97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BE3CA4" w14:textId="77777777" w:rsidR="002A0E9A" w:rsidRDefault="002A0E9A" w:rsidP="00150535">
            <w:pPr>
              <w:pStyle w:val="TAC"/>
            </w:pPr>
            <w:r>
              <w:t>30RB3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4293A2B" w14:textId="77777777" w:rsidR="002A0E9A" w:rsidRDefault="002A0E9A" w:rsidP="00150535">
            <w:pPr>
              <w:pStyle w:val="TAC"/>
            </w:pPr>
            <w:r>
              <w:t>30</w:t>
            </w:r>
            <w:r>
              <w:rPr>
                <w:rFonts w:hint="eastAsia"/>
              </w:rPr>
              <w:t>RB</w:t>
            </w:r>
            <w:r>
              <w:t>6</w:t>
            </w:r>
          </w:p>
        </w:tc>
        <w:tc>
          <w:tcPr>
            <w:tcW w:w="1654" w:type="dxa"/>
            <w:tcBorders>
              <w:top w:val="single" w:sz="4" w:space="0" w:color="auto"/>
              <w:left w:val="single" w:sz="4" w:space="0" w:color="auto"/>
              <w:bottom w:val="single" w:sz="8" w:space="0" w:color="auto"/>
              <w:right w:val="single" w:sz="4" w:space="0" w:color="auto"/>
            </w:tcBorders>
          </w:tcPr>
          <w:p w14:paraId="5CA94E40" w14:textId="77777777" w:rsidR="002A0E9A" w:rsidRDefault="002A0E9A" w:rsidP="00150535">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62BC3CA" w14:textId="77777777" w:rsidR="002A0E9A" w:rsidRDefault="002A0E9A" w:rsidP="00150535">
            <w:pPr>
              <w:pStyle w:val="TAC"/>
            </w:pPr>
            <w:r w:rsidRPr="00E706A1">
              <w:t>30</w:t>
            </w:r>
          </w:p>
        </w:tc>
      </w:tr>
      <w:tr w:rsidR="002A0E9A" w14:paraId="6F95E2C8"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93EA5BE"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3694E21" w14:textId="77777777" w:rsidR="002A0E9A" w:rsidRDefault="002A0E9A" w:rsidP="00150535">
            <w:pPr>
              <w:pStyle w:val="TAC"/>
            </w:pPr>
            <w:r>
              <w:rPr>
                <w:rFonts w:hint="eastAsia"/>
              </w:rPr>
              <w:t>98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9E7153E" w14:textId="77777777" w:rsidR="002A0E9A" w:rsidRDefault="002A0E9A" w:rsidP="00150535">
            <w:pPr>
              <w:pStyle w:val="TAC"/>
            </w:pPr>
            <w:r w:rsidRPr="00900568">
              <w:t>30RB</w:t>
            </w:r>
            <w:r>
              <w:t>12</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126A96A" w14:textId="77777777" w:rsidR="002A0E9A" w:rsidRDefault="002A0E9A" w:rsidP="00150535">
            <w:pPr>
              <w:pStyle w:val="TAC"/>
            </w:pPr>
            <w:r w:rsidRPr="00794469">
              <w:t>30</w:t>
            </w:r>
            <w:r w:rsidRPr="00794469">
              <w:rPr>
                <w:rFonts w:hint="eastAsia"/>
              </w:rPr>
              <w:t>RB</w:t>
            </w:r>
            <w:r>
              <w:t>1</w:t>
            </w:r>
          </w:p>
        </w:tc>
        <w:tc>
          <w:tcPr>
            <w:tcW w:w="1654" w:type="dxa"/>
            <w:tcBorders>
              <w:top w:val="single" w:sz="4" w:space="0" w:color="auto"/>
              <w:left w:val="single" w:sz="4" w:space="0" w:color="auto"/>
              <w:bottom w:val="single" w:sz="8" w:space="0" w:color="auto"/>
              <w:right w:val="single" w:sz="4" w:space="0" w:color="auto"/>
            </w:tcBorders>
          </w:tcPr>
          <w:p w14:paraId="533E22B2" w14:textId="77777777" w:rsidR="002A0E9A" w:rsidRDefault="002A0E9A" w:rsidP="00150535">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1C5E2AE" w14:textId="77777777" w:rsidR="002A0E9A" w:rsidRDefault="002A0E9A" w:rsidP="00150535">
            <w:pPr>
              <w:pStyle w:val="TAC"/>
            </w:pPr>
            <w:r w:rsidRPr="00E706A1">
              <w:t>30</w:t>
            </w:r>
          </w:p>
        </w:tc>
      </w:tr>
      <w:tr w:rsidR="002A0E9A" w14:paraId="10155B82"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42A0DFD"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C677C26" w14:textId="77777777" w:rsidR="002A0E9A" w:rsidRPr="007847B0" w:rsidRDefault="002A0E9A" w:rsidP="00150535">
            <w:pPr>
              <w:pStyle w:val="TAC"/>
            </w:pPr>
            <w:r>
              <w:rPr>
                <w:rFonts w:hint="eastAsia"/>
              </w:rPr>
              <w:t>99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912A474" w14:textId="77777777" w:rsidR="002A0E9A" w:rsidRDefault="002A0E9A" w:rsidP="00150535">
            <w:pPr>
              <w:pStyle w:val="TAC"/>
            </w:pPr>
            <w:r w:rsidRPr="00900568">
              <w:t>30RB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B3BF081" w14:textId="77777777" w:rsidR="002A0E9A" w:rsidRDefault="002A0E9A" w:rsidP="00150535">
            <w:pPr>
              <w:pStyle w:val="TAC"/>
            </w:pPr>
            <w:r>
              <w:t>50</w:t>
            </w:r>
            <w:r w:rsidRPr="00794469">
              <w:rPr>
                <w:rFonts w:hint="eastAsia"/>
              </w:rPr>
              <w:t>RB</w:t>
            </w:r>
            <w:r>
              <w:t>28</w:t>
            </w:r>
          </w:p>
        </w:tc>
        <w:tc>
          <w:tcPr>
            <w:tcW w:w="1654" w:type="dxa"/>
            <w:tcBorders>
              <w:top w:val="single" w:sz="4" w:space="0" w:color="auto"/>
              <w:left w:val="single" w:sz="4" w:space="0" w:color="auto"/>
              <w:bottom w:val="single" w:sz="8" w:space="0" w:color="auto"/>
              <w:right w:val="single" w:sz="4" w:space="0" w:color="auto"/>
            </w:tcBorders>
          </w:tcPr>
          <w:p w14:paraId="158629BB" w14:textId="77777777" w:rsidR="002A0E9A" w:rsidRDefault="002A0E9A" w:rsidP="00150535">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6FBAC7F" w14:textId="77777777" w:rsidR="002A0E9A" w:rsidRDefault="002A0E9A" w:rsidP="00150535">
            <w:pPr>
              <w:pStyle w:val="TAC"/>
            </w:pPr>
            <w:r w:rsidRPr="00E706A1">
              <w:t>30</w:t>
            </w:r>
          </w:p>
        </w:tc>
      </w:tr>
      <w:tr w:rsidR="002A0E9A" w14:paraId="1DABBE74"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E6435C3"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56F41C6" w14:textId="77777777" w:rsidR="002A0E9A" w:rsidRPr="007847B0" w:rsidRDefault="002A0E9A" w:rsidP="00150535">
            <w:pPr>
              <w:pStyle w:val="TAC"/>
            </w:pPr>
            <w:r>
              <w:t>100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3B0ACB" w14:textId="77777777" w:rsidR="002A0E9A" w:rsidRPr="007847B0" w:rsidRDefault="002A0E9A" w:rsidP="00150535">
            <w:pPr>
              <w:pStyle w:val="TAC"/>
            </w:pPr>
            <w:r w:rsidRPr="00900568">
              <w:t>30RB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C19DAA0" w14:textId="77777777" w:rsidR="002A0E9A" w:rsidRPr="007847B0" w:rsidRDefault="002A0E9A" w:rsidP="00150535">
            <w:pPr>
              <w:pStyle w:val="TAC"/>
            </w:pPr>
            <w:r>
              <w:t>5</w:t>
            </w:r>
            <w:r w:rsidRPr="00794469">
              <w:t>0</w:t>
            </w:r>
            <w:r w:rsidRPr="00794469">
              <w:rPr>
                <w:rFonts w:hint="eastAsia"/>
              </w:rPr>
              <w:t>RB</w:t>
            </w:r>
            <w:r>
              <w:t>1</w:t>
            </w:r>
          </w:p>
        </w:tc>
        <w:tc>
          <w:tcPr>
            <w:tcW w:w="1654" w:type="dxa"/>
            <w:tcBorders>
              <w:top w:val="single" w:sz="4" w:space="0" w:color="auto"/>
              <w:left w:val="single" w:sz="4" w:space="0" w:color="auto"/>
              <w:bottom w:val="single" w:sz="8" w:space="0" w:color="auto"/>
              <w:right w:val="single" w:sz="4" w:space="0" w:color="auto"/>
            </w:tcBorders>
          </w:tcPr>
          <w:p w14:paraId="76E4ED89" w14:textId="77777777" w:rsidR="002A0E9A" w:rsidRDefault="002A0E9A" w:rsidP="00150535">
            <w:pPr>
              <w:pStyle w:val="TAC"/>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7799090" w14:textId="77777777" w:rsidR="002A0E9A" w:rsidRDefault="002A0E9A" w:rsidP="00150535">
            <w:pPr>
              <w:pStyle w:val="TAC"/>
            </w:pPr>
            <w:r>
              <w:rPr>
                <w:rFonts w:hint="eastAsia"/>
              </w:rPr>
              <w:t>30</w:t>
            </w:r>
          </w:p>
        </w:tc>
      </w:tr>
      <w:tr w:rsidR="002A0E9A" w14:paraId="4773834C"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60B62F52"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8424C0F" w14:textId="77777777" w:rsidR="002A0E9A" w:rsidRPr="007847B0" w:rsidRDefault="002A0E9A" w:rsidP="00150535">
            <w:pPr>
              <w:pStyle w:val="TAC"/>
            </w:pPr>
            <w:r>
              <w:t>101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26CAB2D" w14:textId="77777777" w:rsidR="002A0E9A" w:rsidRPr="007847B0" w:rsidRDefault="002A0E9A" w:rsidP="00150535">
            <w:pPr>
              <w:pStyle w:val="TAC"/>
            </w:pPr>
            <w:r>
              <w:t>5</w:t>
            </w:r>
            <w:r w:rsidRPr="00900568">
              <w:t>0RB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DEF9B04" w14:textId="77777777" w:rsidR="002A0E9A" w:rsidRPr="007847B0" w:rsidRDefault="002A0E9A" w:rsidP="00150535">
            <w:pPr>
              <w:pStyle w:val="TAC"/>
            </w:pPr>
            <w:r>
              <w:t>75</w:t>
            </w:r>
            <w:r>
              <w:rPr>
                <w:rFonts w:hint="eastAsia"/>
              </w:rPr>
              <w:t>RB</w:t>
            </w:r>
            <w:r>
              <w:t>1</w:t>
            </w:r>
          </w:p>
        </w:tc>
        <w:tc>
          <w:tcPr>
            <w:tcW w:w="1654" w:type="dxa"/>
            <w:tcBorders>
              <w:top w:val="single" w:sz="4" w:space="0" w:color="auto"/>
              <w:left w:val="single" w:sz="4" w:space="0" w:color="auto"/>
              <w:bottom w:val="single" w:sz="8" w:space="0" w:color="auto"/>
              <w:right w:val="single" w:sz="4" w:space="0" w:color="auto"/>
            </w:tcBorders>
          </w:tcPr>
          <w:p w14:paraId="3C1AAEBD" w14:textId="77777777" w:rsidR="002A0E9A" w:rsidRDefault="002A0E9A" w:rsidP="00150535">
            <w:pPr>
              <w:pStyle w:val="TAC"/>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6AE4AAC" w14:textId="77777777" w:rsidR="002A0E9A" w:rsidRDefault="002A0E9A" w:rsidP="00150535">
            <w:pPr>
              <w:pStyle w:val="TAC"/>
            </w:pPr>
            <w:r>
              <w:rPr>
                <w:rFonts w:hint="eastAsia"/>
              </w:rPr>
              <w:t>30</w:t>
            </w:r>
          </w:p>
        </w:tc>
      </w:tr>
    </w:tbl>
    <w:p w14:paraId="3580DA25" w14:textId="77777777" w:rsidR="002A0E9A" w:rsidRDefault="002A0E9A" w:rsidP="00561058">
      <w:pPr>
        <w:rPr>
          <w:lang w:eastAsia="ko-KR"/>
        </w:rPr>
      </w:pPr>
    </w:p>
    <w:p w14:paraId="2B3D879F" w14:textId="77777777" w:rsidR="002A0E9A" w:rsidRPr="00824C4D" w:rsidRDefault="002A0E9A" w:rsidP="00561058">
      <w:pPr>
        <w:rPr>
          <w:lang w:eastAsia="ko-KR"/>
        </w:rPr>
      </w:pPr>
      <w:r w:rsidRPr="00824C4D">
        <w:rPr>
          <w:rFonts w:hint="eastAsia"/>
          <w:lang w:eastAsia="ko-KR"/>
        </w:rPr>
        <w:t xml:space="preserve">Table </w:t>
      </w:r>
      <w:r>
        <w:rPr>
          <w:lang w:val="en-US" w:eastAsia="ko-KR"/>
        </w:rPr>
        <w:t>6.3.2.1.1.2</w:t>
      </w:r>
      <w:r w:rsidRPr="00824C4D">
        <w:rPr>
          <w:lang w:eastAsia="ko-KR"/>
        </w:rPr>
        <w:t xml:space="preserve">-6 and Figure </w:t>
      </w:r>
      <w:r>
        <w:rPr>
          <w:lang w:val="en-US" w:eastAsia="ko-KR"/>
        </w:rPr>
        <w:t>6.3.2.1.1.2</w:t>
      </w:r>
      <w:r w:rsidRPr="00824C4D">
        <w:rPr>
          <w:lang w:eastAsia="ko-KR"/>
        </w:rPr>
        <w:t>-2 show PSSCH/PSCCH MPR simulation results.</w:t>
      </w:r>
    </w:p>
    <w:p w14:paraId="7288B1DB" w14:textId="77777777" w:rsidR="002A0E9A" w:rsidRPr="00A35CD7" w:rsidRDefault="002A0E9A" w:rsidP="00561058">
      <w:pPr>
        <w:rPr>
          <w:lang w:eastAsia="ko-KR"/>
        </w:rPr>
        <w:sectPr w:rsidR="002A0E9A" w:rsidRPr="00A35CD7" w:rsidSect="007C1E74">
          <w:pgSz w:w="11906" w:h="16838"/>
          <w:pgMar w:top="720" w:right="720" w:bottom="720" w:left="720" w:header="851" w:footer="992" w:gutter="0"/>
          <w:cols w:space="425"/>
          <w:docGrid w:linePitch="360"/>
        </w:sectPr>
      </w:pPr>
    </w:p>
    <w:p w14:paraId="011C0943" w14:textId="77777777" w:rsidR="002A0E9A" w:rsidRPr="00562F8B" w:rsidRDefault="002A0E9A" w:rsidP="00150535">
      <w:pPr>
        <w:pStyle w:val="TH"/>
      </w:pPr>
      <w:r w:rsidRPr="004715FB">
        <w:lastRenderedPageBreak/>
        <w:t xml:space="preserve">Table </w:t>
      </w:r>
      <w:r>
        <w:t>6.3.2.1.1.2</w:t>
      </w:r>
      <w:r w:rsidRPr="004715FB">
        <w:t>-</w:t>
      </w:r>
      <w:r>
        <w:t>6</w:t>
      </w:r>
      <w:r w:rsidRPr="004715FB">
        <w:t xml:space="preserve">: </w:t>
      </w:r>
      <w:r>
        <w:t xml:space="preserve">PSSCH/PSCCH </w:t>
      </w:r>
      <w:r w:rsidRPr="004715FB">
        <w:t xml:space="preserve">MPR simulation </w:t>
      </w:r>
      <w:r>
        <w:t>results for SL Contiguous CA with Non-contiguous RB allocations</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2A0E9A" w:rsidRPr="00D853DC" w14:paraId="23807D88" w14:textId="77777777" w:rsidTr="007C1E74">
        <w:trPr>
          <w:trHeight w:val="266"/>
          <w:jc w:val="center"/>
        </w:trPr>
        <w:tc>
          <w:tcPr>
            <w:tcW w:w="988" w:type="dxa"/>
            <w:vMerge w:val="restart"/>
            <w:shd w:val="clear" w:color="auto" w:fill="auto"/>
            <w:noWrap/>
            <w:vAlign w:val="center"/>
            <w:hideMark/>
          </w:tcPr>
          <w:p w14:paraId="2B9BF5A1" w14:textId="77777777" w:rsidR="002A0E9A" w:rsidRPr="00A45F58" w:rsidRDefault="002A0E9A" w:rsidP="00150535">
            <w:pPr>
              <w:pStyle w:val="TAC"/>
              <w:rPr>
                <w:rFonts w:eastAsia="Gulim"/>
              </w:rPr>
            </w:pPr>
            <w:r>
              <w:t>'10</w:t>
            </w:r>
            <w:r w:rsidRPr="00A45F58">
              <w:t>MHz</w:t>
            </w:r>
            <w:r>
              <w:t>+10MHz</w:t>
            </w:r>
            <w:r w:rsidRPr="00A45F58">
              <w:t>'</w:t>
            </w:r>
          </w:p>
        </w:tc>
        <w:tc>
          <w:tcPr>
            <w:tcW w:w="1134" w:type="dxa"/>
            <w:shd w:val="clear" w:color="auto" w:fill="auto"/>
            <w:noWrap/>
            <w:vAlign w:val="center"/>
            <w:hideMark/>
          </w:tcPr>
          <w:p w14:paraId="192AF45D" w14:textId="77777777" w:rsidR="002A0E9A" w:rsidRPr="00D853DC" w:rsidRDefault="002A0E9A" w:rsidP="00150535">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1FED4EB8" w14:textId="77777777" w:rsidR="002A0E9A" w:rsidRPr="00D853DC" w:rsidRDefault="002A0E9A" w:rsidP="00150535">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F1AA24" w14:textId="77777777" w:rsidR="002A0E9A" w:rsidRPr="00D853DC" w:rsidRDefault="002A0E9A" w:rsidP="00150535">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191F99" w14:textId="77777777" w:rsidR="002A0E9A" w:rsidRPr="00D853DC" w:rsidRDefault="002A0E9A" w:rsidP="00150535">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DE2432" w14:textId="77777777" w:rsidR="002A0E9A" w:rsidRPr="00D853DC" w:rsidRDefault="002A0E9A" w:rsidP="00150535">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1F767F" w14:textId="77777777" w:rsidR="002A0E9A" w:rsidRPr="00D853DC" w:rsidRDefault="002A0E9A" w:rsidP="00150535">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11A1ED" w14:textId="77777777" w:rsidR="002A0E9A" w:rsidRPr="00D853DC" w:rsidRDefault="002A0E9A" w:rsidP="00150535">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7DFF5B" w14:textId="77777777" w:rsidR="002A0E9A" w:rsidRPr="00D853DC" w:rsidRDefault="002A0E9A" w:rsidP="00150535">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B9FC03" w14:textId="77777777" w:rsidR="002A0E9A" w:rsidRPr="00D853DC" w:rsidRDefault="002A0E9A" w:rsidP="00150535">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05AA2D" w14:textId="77777777" w:rsidR="002A0E9A" w:rsidRPr="00D853DC" w:rsidRDefault="002A0E9A" w:rsidP="00150535">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5E44D5" w14:textId="77777777" w:rsidR="002A0E9A" w:rsidRPr="00D853DC" w:rsidRDefault="002A0E9A" w:rsidP="00150535">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8379F7" w14:textId="77777777" w:rsidR="002A0E9A" w:rsidRPr="00D853DC" w:rsidRDefault="002A0E9A" w:rsidP="00150535">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EAE9B8" w14:textId="77777777" w:rsidR="002A0E9A" w:rsidRPr="00D853DC" w:rsidRDefault="002A0E9A" w:rsidP="00150535">
            <w:pPr>
              <w:pStyle w:val="TAH"/>
            </w:pPr>
            <w:r w:rsidRPr="00E15DA8">
              <w:t>#</w:t>
            </w:r>
            <w:r>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1534C0" w14:textId="77777777" w:rsidR="002A0E9A" w:rsidRPr="00D853DC" w:rsidRDefault="002A0E9A" w:rsidP="00150535">
            <w:pPr>
              <w:pStyle w:val="TAH"/>
            </w:pPr>
            <w:r w:rsidRPr="00E15DA8">
              <w:t>#</w:t>
            </w:r>
            <w:r>
              <w:t>13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957BCC" w14:textId="77777777" w:rsidR="002A0E9A" w:rsidRPr="00D853DC" w:rsidRDefault="002A0E9A" w:rsidP="00150535">
            <w:pPr>
              <w:pStyle w:val="TAH"/>
            </w:pPr>
            <w:r w:rsidRPr="00E15DA8">
              <w:t>#1</w:t>
            </w:r>
            <w: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BB16FA" w14:textId="77777777" w:rsidR="002A0E9A" w:rsidRPr="00D853DC" w:rsidRDefault="002A0E9A" w:rsidP="00150535">
            <w:pPr>
              <w:pStyle w:val="TAH"/>
            </w:pPr>
            <w:r w:rsidRPr="00E15DA8">
              <w:t>#</w:t>
            </w: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6D54CE" w14:textId="77777777" w:rsidR="002A0E9A" w:rsidRPr="00D853DC" w:rsidRDefault="002A0E9A" w:rsidP="00150535">
            <w:pPr>
              <w:pStyle w:val="TAH"/>
            </w:pPr>
            <w:r>
              <w:t>#16</w:t>
            </w:r>
          </w:p>
        </w:tc>
        <w:tc>
          <w:tcPr>
            <w:tcW w:w="723" w:type="dxa"/>
            <w:tcBorders>
              <w:top w:val="nil"/>
              <w:left w:val="single" w:sz="4" w:space="0" w:color="auto"/>
              <w:bottom w:val="nil"/>
              <w:right w:val="nil"/>
            </w:tcBorders>
            <w:shd w:val="clear" w:color="auto" w:fill="auto"/>
            <w:noWrap/>
            <w:vAlign w:val="center"/>
          </w:tcPr>
          <w:p w14:paraId="635B3076" w14:textId="77777777" w:rsidR="002A0E9A" w:rsidRPr="00D853DC" w:rsidRDefault="002A0E9A" w:rsidP="00150535">
            <w:pPr>
              <w:pStyle w:val="TAH"/>
            </w:pPr>
          </w:p>
        </w:tc>
        <w:tc>
          <w:tcPr>
            <w:tcW w:w="723" w:type="dxa"/>
            <w:tcBorders>
              <w:top w:val="nil"/>
              <w:left w:val="nil"/>
              <w:bottom w:val="nil"/>
              <w:right w:val="nil"/>
            </w:tcBorders>
            <w:shd w:val="clear" w:color="auto" w:fill="auto"/>
            <w:noWrap/>
            <w:vAlign w:val="center"/>
          </w:tcPr>
          <w:p w14:paraId="3C5EFF9A" w14:textId="77777777" w:rsidR="002A0E9A" w:rsidRPr="00D853DC" w:rsidRDefault="002A0E9A" w:rsidP="00150535">
            <w:pPr>
              <w:pStyle w:val="TAH"/>
            </w:pPr>
          </w:p>
        </w:tc>
      </w:tr>
      <w:tr w:rsidR="002A0E9A" w:rsidRPr="00D853DC" w14:paraId="1FAF88DD" w14:textId="77777777" w:rsidTr="007C1E74">
        <w:trPr>
          <w:trHeight w:val="266"/>
          <w:jc w:val="center"/>
        </w:trPr>
        <w:tc>
          <w:tcPr>
            <w:tcW w:w="988" w:type="dxa"/>
            <w:vMerge/>
            <w:shd w:val="clear" w:color="auto" w:fill="auto"/>
            <w:noWrap/>
            <w:hideMark/>
          </w:tcPr>
          <w:p w14:paraId="135C81EE" w14:textId="77777777" w:rsidR="002A0E9A" w:rsidRPr="00A45F58" w:rsidRDefault="002A0E9A" w:rsidP="00150535">
            <w:pPr>
              <w:pStyle w:val="TAC"/>
            </w:pPr>
          </w:p>
        </w:tc>
        <w:tc>
          <w:tcPr>
            <w:tcW w:w="1134" w:type="dxa"/>
            <w:shd w:val="clear" w:color="auto" w:fill="auto"/>
            <w:noWrap/>
            <w:vAlign w:val="center"/>
            <w:hideMark/>
          </w:tcPr>
          <w:p w14:paraId="5EF151CA" w14:textId="77777777" w:rsidR="002A0E9A" w:rsidRPr="00D853DC" w:rsidRDefault="002A0E9A" w:rsidP="00150535">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6ADB936A" w14:textId="77777777" w:rsidR="002A0E9A" w:rsidRPr="00D853DC" w:rsidRDefault="002A0E9A" w:rsidP="00150535">
            <w:pPr>
              <w:pStyle w:val="TAC"/>
            </w:pPr>
            <w:r w:rsidRPr="00D853DC">
              <w:rPr>
                <w:rFonts w:hint="eastAsia"/>
              </w:rPr>
              <w:t>6.67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4B32BF8" w14:textId="77777777" w:rsidR="002A0E9A" w:rsidRPr="00D853DC" w:rsidRDefault="002A0E9A" w:rsidP="00150535">
            <w:pPr>
              <w:pStyle w:val="TAC"/>
            </w:pPr>
            <w:r w:rsidRPr="00D853DC">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8AA7047" w14:textId="77777777" w:rsidR="002A0E9A" w:rsidRPr="00D853DC" w:rsidRDefault="002A0E9A" w:rsidP="00150535">
            <w:pPr>
              <w:pStyle w:val="TAC"/>
            </w:pPr>
            <w:r w:rsidRPr="00D853DC">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DA253EB" w14:textId="77777777" w:rsidR="002A0E9A" w:rsidRPr="00D853DC" w:rsidRDefault="002A0E9A" w:rsidP="00150535">
            <w:pPr>
              <w:pStyle w:val="TAC"/>
            </w:pPr>
            <w:r w:rsidRPr="00D853DC">
              <w:rPr>
                <w:rFonts w:hint="eastAsia"/>
              </w:rPr>
              <w:t>2.33</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77A4F71" w14:textId="77777777" w:rsidR="002A0E9A" w:rsidRPr="00D853DC" w:rsidRDefault="002A0E9A" w:rsidP="00150535">
            <w:pPr>
              <w:pStyle w:val="TAC"/>
            </w:pPr>
            <w:r w:rsidRPr="00D853DC">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A465945" w14:textId="77777777" w:rsidR="002A0E9A" w:rsidRPr="00D853DC" w:rsidRDefault="002A0E9A" w:rsidP="00150535">
            <w:pPr>
              <w:pStyle w:val="TAC"/>
            </w:pPr>
            <w:r w:rsidRPr="00D853DC">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7DBA73F" w14:textId="77777777" w:rsidR="002A0E9A" w:rsidRPr="00D853DC" w:rsidRDefault="002A0E9A" w:rsidP="00150535">
            <w:pPr>
              <w:pStyle w:val="TAC"/>
            </w:pPr>
            <w:r w:rsidRPr="00D853DC">
              <w:rPr>
                <w:rFonts w:hint="eastAsia"/>
              </w:rPr>
              <w:t>0.14</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0AC0D67" w14:textId="77777777" w:rsidR="002A0E9A" w:rsidRPr="00D853DC" w:rsidRDefault="002A0E9A" w:rsidP="00150535">
            <w:pPr>
              <w:pStyle w:val="TAC"/>
            </w:pPr>
            <w:r w:rsidRPr="00D853DC">
              <w:rPr>
                <w:rFonts w:hint="eastAsia"/>
              </w:rPr>
              <w:t>4.81</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238B0974" w14:textId="77777777" w:rsidR="002A0E9A" w:rsidRPr="00D853DC" w:rsidRDefault="002A0E9A" w:rsidP="00150535">
            <w:pPr>
              <w:pStyle w:val="TAC"/>
            </w:pPr>
            <w:r w:rsidRPr="00D853DC">
              <w:rPr>
                <w:rFonts w:hint="eastAsia"/>
              </w:rPr>
              <w:t>2.32</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27F6633C" w14:textId="77777777" w:rsidR="002A0E9A" w:rsidRPr="00D853DC" w:rsidRDefault="002A0E9A" w:rsidP="00150535">
            <w:pPr>
              <w:pStyle w:val="TAC"/>
            </w:pPr>
            <w:r w:rsidRPr="00D853DC">
              <w:rPr>
                <w:rFonts w:hint="eastAsia"/>
              </w:rPr>
              <w:t>2.32</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249C233" w14:textId="77777777" w:rsidR="002A0E9A" w:rsidRPr="00D853DC" w:rsidRDefault="002A0E9A" w:rsidP="00150535">
            <w:pPr>
              <w:pStyle w:val="TAC"/>
            </w:pPr>
            <w:r w:rsidRPr="00D853DC">
              <w:rPr>
                <w:rFonts w:hint="eastAsia"/>
              </w:rPr>
              <w:t>0.14</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2ABEA5B" w14:textId="77777777" w:rsidR="002A0E9A" w:rsidRPr="00D853DC" w:rsidRDefault="002A0E9A" w:rsidP="00150535">
            <w:pPr>
              <w:pStyle w:val="TAC"/>
            </w:pPr>
            <w:r w:rsidRPr="00D853DC">
              <w:rPr>
                <w:rFonts w:hint="eastAsia"/>
              </w:rPr>
              <w:t>4.81</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84A7802" w14:textId="77777777" w:rsidR="002A0E9A" w:rsidRPr="00D853DC" w:rsidRDefault="002A0E9A" w:rsidP="00150535">
            <w:pPr>
              <w:pStyle w:val="TAC"/>
            </w:pPr>
            <w:r w:rsidRPr="00D853DC">
              <w:rPr>
                <w:rFonts w:hint="eastAsia"/>
              </w:rPr>
              <w:t>1.95</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BEA9B20" w14:textId="77777777" w:rsidR="002A0E9A" w:rsidRPr="00D853DC" w:rsidRDefault="002A0E9A" w:rsidP="00150535">
            <w:pPr>
              <w:pStyle w:val="TAC"/>
            </w:pPr>
            <w:r w:rsidRPr="00D853DC">
              <w:rPr>
                <w:rFonts w:hint="eastAsia"/>
              </w:rPr>
              <w:t>1.95</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024DEF86" w14:textId="77777777" w:rsidR="002A0E9A" w:rsidRPr="00D853DC" w:rsidRDefault="002A0E9A" w:rsidP="00150535">
            <w:pPr>
              <w:pStyle w:val="TAC"/>
            </w:pPr>
            <w:r w:rsidRPr="00D853DC">
              <w:rPr>
                <w:rFonts w:hint="eastAsia"/>
              </w:rPr>
              <w:t>1.28</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02EA9371" w14:textId="77777777" w:rsidR="002A0E9A" w:rsidRPr="00D853DC" w:rsidRDefault="002A0E9A" w:rsidP="00150535">
            <w:pPr>
              <w:pStyle w:val="TAC"/>
            </w:pPr>
            <w:r w:rsidRPr="00D853DC">
              <w:rPr>
                <w:rFonts w:hint="eastAsia"/>
              </w:rPr>
              <w:t>3.09</w:t>
            </w:r>
          </w:p>
        </w:tc>
        <w:tc>
          <w:tcPr>
            <w:tcW w:w="723" w:type="dxa"/>
            <w:tcBorders>
              <w:top w:val="nil"/>
              <w:left w:val="single" w:sz="4" w:space="0" w:color="auto"/>
              <w:bottom w:val="nil"/>
              <w:right w:val="nil"/>
            </w:tcBorders>
            <w:shd w:val="clear" w:color="auto" w:fill="auto"/>
            <w:noWrap/>
            <w:vAlign w:val="center"/>
          </w:tcPr>
          <w:p w14:paraId="7C270C86" w14:textId="77777777" w:rsidR="002A0E9A" w:rsidRPr="00D853DC"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0118638B" w14:textId="77777777" w:rsidR="002A0E9A" w:rsidRPr="00D853DC" w:rsidRDefault="002A0E9A" w:rsidP="00150535">
            <w:pPr>
              <w:pStyle w:val="TAC"/>
              <w:rPr>
                <w:color w:val="000000"/>
              </w:rPr>
            </w:pPr>
          </w:p>
        </w:tc>
      </w:tr>
      <w:tr w:rsidR="002A0E9A" w:rsidRPr="00D853DC" w14:paraId="603EE9E3" w14:textId="77777777" w:rsidTr="007C1E74">
        <w:trPr>
          <w:trHeight w:val="266"/>
          <w:jc w:val="center"/>
        </w:trPr>
        <w:tc>
          <w:tcPr>
            <w:tcW w:w="988" w:type="dxa"/>
            <w:vMerge/>
            <w:shd w:val="clear" w:color="auto" w:fill="auto"/>
            <w:vAlign w:val="center"/>
            <w:hideMark/>
          </w:tcPr>
          <w:p w14:paraId="2C225710" w14:textId="77777777" w:rsidR="002A0E9A" w:rsidRPr="00A45F58" w:rsidRDefault="002A0E9A" w:rsidP="00150535">
            <w:pPr>
              <w:pStyle w:val="TAC"/>
            </w:pPr>
          </w:p>
        </w:tc>
        <w:tc>
          <w:tcPr>
            <w:tcW w:w="1134" w:type="dxa"/>
            <w:shd w:val="clear" w:color="auto" w:fill="auto"/>
            <w:noWrap/>
            <w:vAlign w:val="center"/>
            <w:hideMark/>
          </w:tcPr>
          <w:p w14:paraId="3C72B873" w14:textId="77777777" w:rsidR="002A0E9A" w:rsidRPr="00D853DC" w:rsidRDefault="002A0E9A" w:rsidP="00150535">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181AD561" w14:textId="77777777" w:rsidR="002A0E9A" w:rsidRPr="00D853DC" w:rsidRDefault="002A0E9A" w:rsidP="00150535">
            <w:pPr>
              <w:pStyle w:val="TAC"/>
            </w:pPr>
            <w:r w:rsidRPr="00D853DC">
              <w:rPr>
                <w:rFonts w:hint="eastAsia"/>
              </w:rPr>
              <w:t>6.67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878B1DE" w14:textId="77777777" w:rsidR="002A0E9A" w:rsidRPr="00D853DC" w:rsidRDefault="002A0E9A" w:rsidP="00150535">
            <w:pPr>
              <w:pStyle w:val="TAC"/>
            </w:pPr>
            <w:r w:rsidRPr="00D853DC">
              <w:rPr>
                <w:rFonts w:hint="eastAsia"/>
              </w:rPr>
              <w:t>2.70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94C845E" w14:textId="77777777" w:rsidR="002A0E9A" w:rsidRPr="00D853DC" w:rsidRDefault="002A0E9A" w:rsidP="00150535">
            <w:pPr>
              <w:pStyle w:val="TAC"/>
            </w:pPr>
            <w:r w:rsidRPr="00D853DC">
              <w:rPr>
                <w:rFonts w:hint="eastAsia"/>
              </w:rPr>
              <w:t>3.10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77EC125" w14:textId="77777777" w:rsidR="002A0E9A" w:rsidRPr="00D853DC" w:rsidRDefault="002A0E9A" w:rsidP="00150535">
            <w:pPr>
              <w:pStyle w:val="TAC"/>
            </w:pPr>
            <w:r w:rsidRPr="00D853DC">
              <w:rPr>
                <w:rFonts w:hint="eastAsia"/>
              </w:rPr>
              <w:t>2.70</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54C48EB8" w14:textId="77777777" w:rsidR="002A0E9A" w:rsidRPr="00D853DC" w:rsidRDefault="002A0E9A" w:rsidP="00150535">
            <w:pPr>
              <w:pStyle w:val="TAC"/>
            </w:pPr>
            <w:r w:rsidRPr="00D853DC">
              <w:rPr>
                <w:rFonts w:hint="eastAsia"/>
              </w:rPr>
              <w:t>0.95</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13A40070" w14:textId="77777777" w:rsidR="002A0E9A" w:rsidRPr="00D853DC" w:rsidRDefault="002A0E9A" w:rsidP="00150535">
            <w:pPr>
              <w:pStyle w:val="TAC"/>
            </w:pPr>
            <w:r w:rsidRPr="00D853DC">
              <w:rPr>
                <w:rFonts w:hint="eastAsia"/>
              </w:rPr>
              <w:t>0.97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15B18921" w14:textId="77777777" w:rsidR="002A0E9A" w:rsidRPr="00D853DC" w:rsidRDefault="002A0E9A" w:rsidP="00150535">
            <w:pPr>
              <w:pStyle w:val="TAC"/>
            </w:pPr>
            <w:r w:rsidRPr="00D853DC">
              <w:rPr>
                <w:rFonts w:hint="eastAsia"/>
              </w:rPr>
              <w:t>0.96</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6E6728E" w14:textId="77777777" w:rsidR="002A0E9A" w:rsidRPr="00D853DC" w:rsidRDefault="002A0E9A" w:rsidP="00150535">
            <w:pPr>
              <w:pStyle w:val="TAC"/>
            </w:pPr>
            <w:r w:rsidRPr="00D853DC">
              <w:rPr>
                <w:rFonts w:hint="eastAsia"/>
              </w:rPr>
              <w:t>5.26</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1C59AEF" w14:textId="77777777" w:rsidR="002A0E9A" w:rsidRPr="00D853DC" w:rsidRDefault="002A0E9A" w:rsidP="00150535">
            <w:pPr>
              <w:pStyle w:val="TAC"/>
            </w:pPr>
            <w:r w:rsidRPr="00D853DC">
              <w:rPr>
                <w:rFonts w:hint="eastAsia"/>
              </w:rPr>
              <w:t>2.32</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4D5AB7F" w14:textId="77777777" w:rsidR="002A0E9A" w:rsidRPr="00D853DC" w:rsidRDefault="002A0E9A" w:rsidP="00150535">
            <w:pPr>
              <w:pStyle w:val="TAC"/>
            </w:pPr>
            <w:r w:rsidRPr="00D853DC">
              <w:rPr>
                <w:rFonts w:hint="eastAsia"/>
              </w:rPr>
              <w:t>2.32</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44211DD3" w14:textId="77777777" w:rsidR="002A0E9A" w:rsidRPr="00D853DC" w:rsidRDefault="002A0E9A" w:rsidP="00150535">
            <w:pPr>
              <w:pStyle w:val="TAC"/>
            </w:pPr>
            <w:r w:rsidRPr="00D853DC">
              <w:rPr>
                <w:rFonts w:hint="eastAsia"/>
              </w:rPr>
              <w:t>0.96</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581F6B4" w14:textId="77777777" w:rsidR="002A0E9A" w:rsidRPr="00D853DC" w:rsidRDefault="002A0E9A" w:rsidP="00150535">
            <w:pPr>
              <w:pStyle w:val="TAC"/>
            </w:pPr>
            <w:r w:rsidRPr="00D853DC">
              <w:rPr>
                <w:rFonts w:hint="eastAsia"/>
              </w:rPr>
              <w:t>4.81</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5E22312" w14:textId="77777777" w:rsidR="002A0E9A" w:rsidRPr="00D853DC" w:rsidRDefault="002A0E9A" w:rsidP="00150535">
            <w:pPr>
              <w:pStyle w:val="TAC"/>
            </w:pPr>
            <w:r w:rsidRPr="00D853DC">
              <w:rPr>
                <w:rFonts w:hint="eastAsia"/>
              </w:rPr>
              <w:t>1.95</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F682E8C" w14:textId="77777777" w:rsidR="002A0E9A" w:rsidRPr="00D853DC" w:rsidRDefault="002A0E9A" w:rsidP="00150535">
            <w:pPr>
              <w:pStyle w:val="TAC"/>
            </w:pPr>
            <w:r w:rsidRPr="00D853DC">
              <w:rPr>
                <w:rFonts w:hint="eastAsia"/>
              </w:rPr>
              <w:t>1.95</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0ACE95DE" w14:textId="77777777" w:rsidR="002A0E9A" w:rsidRPr="00D853DC" w:rsidRDefault="002A0E9A" w:rsidP="00150535">
            <w:pPr>
              <w:pStyle w:val="TAC"/>
            </w:pPr>
            <w:r w:rsidRPr="00D853DC">
              <w:rPr>
                <w:rFonts w:hint="eastAsia"/>
              </w:rPr>
              <w:t>1.28</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3258136E" w14:textId="77777777" w:rsidR="002A0E9A" w:rsidRPr="00D853DC" w:rsidRDefault="002A0E9A" w:rsidP="00150535">
            <w:pPr>
              <w:pStyle w:val="TAC"/>
            </w:pPr>
            <w:r w:rsidRPr="00D853DC">
              <w:rPr>
                <w:rFonts w:hint="eastAsia"/>
              </w:rPr>
              <w:t>3.09</w:t>
            </w:r>
          </w:p>
        </w:tc>
        <w:tc>
          <w:tcPr>
            <w:tcW w:w="723" w:type="dxa"/>
            <w:tcBorders>
              <w:top w:val="nil"/>
              <w:left w:val="single" w:sz="4" w:space="0" w:color="auto"/>
              <w:bottom w:val="nil"/>
              <w:right w:val="nil"/>
            </w:tcBorders>
            <w:shd w:val="clear" w:color="auto" w:fill="auto"/>
            <w:noWrap/>
            <w:vAlign w:val="center"/>
          </w:tcPr>
          <w:p w14:paraId="77EE3C1F" w14:textId="77777777" w:rsidR="002A0E9A" w:rsidRPr="00D853DC"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09857750" w14:textId="77777777" w:rsidR="002A0E9A" w:rsidRPr="00D853DC" w:rsidRDefault="002A0E9A" w:rsidP="00150535">
            <w:pPr>
              <w:pStyle w:val="TAC"/>
              <w:rPr>
                <w:color w:val="000000"/>
              </w:rPr>
            </w:pPr>
          </w:p>
        </w:tc>
      </w:tr>
      <w:tr w:rsidR="002A0E9A" w:rsidRPr="00D853DC" w14:paraId="178D30E3" w14:textId="77777777" w:rsidTr="007C1E74">
        <w:trPr>
          <w:trHeight w:val="266"/>
          <w:jc w:val="center"/>
        </w:trPr>
        <w:tc>
          <w:tcPr>
            <w:tcW w:w="988" w:type="dxa"/>
            <w:vMerge/>
            <w:shd w:val="clear" w:color="auto" w:fill="auto"/>
            <w:vAlign w:val="center"/>
            <w:hideMark/>
          </w:tcPr>
          <w:p w14:paraId="689FA1A6" w14:textId="77777777" w:rsidR="002A0E9A" w:rsidRPr="00A45F58" w:rsidRDefault="002A0E9A" w:rsidP="00150535">
            <w:pPr>
              <w:pStyle w:val="TAC"/>
            </w:pPr>
          </w:p>
        </w:tc>
        <w:tc>
          <w:tcPr>
            <w:tcW w:w="1134" w:type="dxa"/>
            <w:shd w:val="clear" w:color="auto" w:fill="auto"/>
            <w:noWrap/>
            <w:vAlign w:val="center"/>
            <w:hideMark/>
          </w:tcPr>
          <w:p w14:paraId="4F0944A1" w14:textId="77777777" w:rsidR="002A0E9A" w:rsidRPr="00D853DC" w:rsidRDefault="002A0E9A" w:rsidP="00150535">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319AC0D6" w14:textId="77777777" w:rsidR="002A0E9A" w:rsidRPr="00D853DC" w:rsidRDefault="002A0E9A" w:rsidP="00150535">
            <w:pPr>
              <w:pStyle w:val="TAC"/>
            </w:pPr>
            <w:r w:rsidRPr="00D853DC">
              <w:rPr>
                <w:rFonts w:hint="eastAsia"/>
              </w:rPr>
              <w:t>6.67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8E49E3F" w14:textId="77777777" w:rsidR="002A0E9A" w:rsidRPr="00D853DC" w:rsidRDefault="002A0E9A" w:rsidP="00150535">
            <w:pPr>
              <w:pStyle w:val="TAC"/>
            </w:pPr>
            <w:r w:rsidRPr="00D853DC">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5979BD3" w14:textId="77777777" w:rsidR="002A0E9A" w:rsidRPr="00D853DC" w:rsidRDefault="002A0E9A" w:rsidP="00150535">
            <w:pPr>
              <w:pStyle w:val="TAC"/>
            </w:pPr>
            <w:r w:rsidRPr="00D853DC">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441A552" w14:textId="77777777" w:rsidR="002A0E9A" w:rsidRPr="00D853DC" w:rsidRDefault="002A0E9A" w:rsidP="00150535">
            <w:pPr>
              <w:pStyle w:val="TAC"/>
            </w:pPr>
            <w:r w:rsidRPr="00D853DC">
              <w:rPr>
                <w:rFonts w:hint="eastAsia"/>
              </w:rPr>
              <w:t>2.32</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570396C" w14:textId="77777777" w:rsidR="002A0E9A" w:rsidRPr="00D853DC" w:rsidRDefault="002A0E9A" w:rsidP="00150535">
            <w:pPr>
              <w:pStyle w:val="TAC"/>
            </w:pPr>
            <w:r w:rsidRPr="00D853DC">
              <w:rPr>
                <w:rFonts w:hint="eastAsia"/>
              </w:rPr>
              <w:t>1.94</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D5796D0" w14:textId="77777777" w:rsidR="002A0E9A" w:rsidRPr="00D853DC" w:rsidRDefault="002A0E9A" w:rsidP="00150535">
            <w:pPr>
              <w:pStyle w:val="TAC"/>
            </w:pPr>
            <w:r w:rsidRPr="00D853DC">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4417457" w14:textId="77777777" w:rsidR="002A0E9A" w:rsidRPr="00D853DC" w:rsidRDefault="002A0E9A" w:rsidP="00150535">
            <w:pPr>
              <w:pStyle w:val="TAC"/>
            </w:pPr>
            <w:r w:rsidRPr="00D853DC">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0E191216" w14:textId="77777777" w:rsidR="002A0E9A" w:rsidRPr="00D853DC" w:rsidRDefault="002A0E9A" w:rsidP="00150535">
            <w:pPr>
              <w:pStyle w:val="TAC"/>
            </w:pPr>
            <w:r w:rsidRPr="00D853DC">
              <w:rPr>
                <w:rFonts w:hint="eastAsia"/>
              </w:rPr>
              <w:t>5.26</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2D79FCB" w14:textId="77777777" w:rsidR="002A0E9A" w:rsidRPr="00D853DC" w:rsidRDefault="002A0E9A" w:rsidP="00150535">
            <w:pPr>
              <w:pStyle w:val="TAC"/>
            </w:pPr>
            <w:r w:rsidRPr="00D853DC">
              <w:rPr>
                <w:rFonts w:hint="eastAsia"/>
              </w:rPr>
              <w:t>2.31</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51A2BBA" w14:textId="77777777" w:rsidR="002A0E9A" w:rsidRPr="00D853DC" w:rsidRDefault="002A0E9A" w:rsidP="00150535">
            <w:pPr>
              <w:pStyle w:val="TAC"/>
            </w:pPr>
            <w:r w:rsidRPr="00D853DC">
              <w:rPr>
                <w:rFonts w:hint="eastAsia"/>
              </w:rPr>
              <w:t>2.32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80C5782" w14:textId="77777777" w:rsidR="002A0E9A" w:rsidRPr="00D853DC" w:rsidRDefault="002A0E9A" w:rsidP="00150535">
            <w:pPr>
              <w:pStyle w:val="TAC"/>
            </w:pPr>
            <w:r w:rsidRPr="00D853DC">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3C86075E" w14:textId="77777777" w:rsidR="002A0E9A" w:rsidRPr="00D853DC" w:rsidRDefault="002A0E9A" w:rsidP="00150535">
            <w:pPr>
              <w:pStyle w:val="TAC"/>
            </w:pPr>
            <w:r w:rsidRPr="00D853DC">
              <w:rPr>
                <w:rFonts w:hint="eastAsia"/>
              </w:rPr>
              <w:t>4.81</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CD585A0" w14:textId="77777777" w:rsidR="002A0E9A" w:rsidRPr="00D853DC" w:rsidRDefault="002A0E9A" w:rsidP="00150535">
            <w:pPr>
              <w:pStyle w:val="TAC"/>
            </w:pPr>
            <w:r w:rsidRPr="00D853DC">
              <w:rPr>
                <w:rFonts w:hint="eastAsia"/>
              </w:rPr>
              <w:t>1.95</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6743B38" w14:textId="77777777" w:rsidR="002A0E9A" w:rsidRPr="00D853DC" w:rsidRDefault="002A0E9A" w:rsidP="00150535">
            <w:pPr>
              <w:pStyle w:val="TAC"/>
            </w:pPr>
            <w:r w:rsidRPr="00D853DC">
              <w:rPr>
                <w:rFonts w:hint="eastAsia"/>
              </w:rPr>
              <w:t>1.95</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410A2FE" w14:textId="77777777" w:rsidR="002A0E9A" w:rsidRPr="00D853DC" w:rsidRDefault="002A0E9A" w:rsidP="00150535">
            <w:pPr>
              <w:pStyle w:val="TAC"/>
            </w:pPr>
            <w:r w:rsidRPr="00D853DC">
              <w:rPr>
                <w:rFonts w:hint="eastAsia"/>
              </w:rPr>
              <w:t>2.32</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1D49C756" w14:textId="77777777" w:rsidR="002A0E9A" w:rsidRPr="00D853DC" w:rsidRDefault="002A0E9A" w:rsidP="00150535">
            <w:pPr>
              <w:pStyle w:val="TAC"/>
            </w:pPr>
            <w:r w:rsidRPr="00D853DC">
              <w:rPr>
                <w:rFonts w:hint="eastAsia"/>
              </w:rPr>
              <w:t>3.09</w:t>
            </w:r>
          </w:p>
        </w:tc>
        <w:tc>
          <w:tcPr>
            <w:tcW w:w="723" w:type="dxa"/>
            <w:tcBorders>
              <w:top w:val="nil"/>
              <w:left w:val="single" w:sz="4" w:space="0" w:color="auto"/>
              <w:bottom w:val="nil"/>
              <w:right w:val="nil"/>
            </w:tcBorders>
            <w:shd w:val="clear" w:color="auto" w:fill="auto"/>
            <w:noWrap/>
            <w:vAlign w:val="center"/>
          </w:tcPr>
          <w:p w14:paraId="3270F8A6" w14:textId="77777777" w:rsidR="002A0E9A" w:rsidRPr="00D853DC"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32FFB9F1" w14:textId="77777777" w:rsidR="002A0E9A" w:rsidRPr="00D853DC" w:rsidRDefault="002A0E9A" w:rsidP="00150535">
            <w:pPr>
              <w:pStyle w:val="TAC"/>
              <w:rPr>
                <w:color w:val="000000"/>
              </w:rPr>
            </w:pPr>
          </w:p>
        </w:tc>
      </w:tr>
      <w:tr w:rsidR="002A0E9A" w:rsidRPr="00D853DC" w14:paraId="244A63A5" w14:textId="77777777" w:rsidTr="007C1E74">
        <w:trPr>
          <w:trHeight w:val="266"/>
          <w:jc w:val="center"/>
        </w:trPr>
        <w:tc>
          <w:tcPr>
            <w:tcW w:w="988" w:type="dxa"/>
            <w:vMerge/>
            <w:shd w:val="clear" w:color="auto" w:fill="auto"/>
            <w:vAlign w:val="center"/>
            <w:hideMark/>
          </w:tcPr>
          <w:p w14:paraId="1E99423E" w14:textId="77777777" w:rsidR="002A0E9A" w:rsidRPr="00A45F58" w:rsidRDefault="002A0E9A" w:rsidP="00150535">
            <w:pPr>
              <w:pStyle w:val="TAC"/>
            </w:pPr>
          </w:p>
        </w:tc>
        <w:tc>
          <w:tcPr>
            <w:tcW w:w="1134" w:type="dxa"/>
            <w:shd w:val="clear" w:color="auto" w:fill="auto"/>
            <w:noWrap/>
            <w:vAlign w:val="center"/>
            <w:hideMark/>
          </w:tcPr>
          <w:p w14:paraId="788F0CD3" w14:textId="77777777" w:rsidR="002A0E9A" w:rsidRPr="00D853DC" w:rsidRDefault="002A0E9A" w:rsidP="00150535">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BFBFBF"/>
            <w:noWrap/>
            <w:vAlign w:val="center"/>
          </w:tcPr>
          <w:p w14:paraId="22EC05B9" w14:textId="77777777" w:rsidR="002A0E9A" w:rsidRPr="00D853DC" w:rsidRDefault="002A0E9A" w:rsidP="00150535">
            <w:pPr>
              <w:pStyle w:val="TAC"/>
            </w:pPr>
            <w:r w:rsidRPr="00D853DC">
              <w:rPr>
                <w:rFonts w:hint="eastAsia"/>
              </w:rPr>
              <w:t>7.15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3A4427A" w14:textId="77777777" w:rsidR="002A0E9A" w:rsidRPr="00D853DC" w:rsidRDefault="002A0E9A" w:rsidP="00150535">
            <w:pPr>
              <w:pStyle w:val="TAC"/>
            </w:pPr>
            <w:r w:rsidRPr="00D853DC">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F972BF8" w14:textId="77777777" w:rsidR="002A0E9A" w:rsidRPr="00D853DC" w:rsidRDefault="002A0E9A" w:rsidP="00150535">
            <w:pPr>
              <w:pStyle w:val="TAC"/>
            </w:pPr>
            <w:r w:rsidRPr="00D853DC">
              <w:rPr>
                <w:rFonts w:hint="eastAsia"/>
              </w:rPr>
              <w:t>3.93</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57EA747" w14:textId="77777777" w:rsidR="002A0E9A" w:rsidRPr="00D853DC" w:rsidRDefault="002A0E9A" w:rsidP="00150535">
            <w:pPr>
              <w:pStyle w:val="TAC"/>
            </w:pPr>
            <w:r w:rsidRPr="00D853DC">
              <w:rPr>
                <w:rFonts w:hint="eastAsia"/>
              </w:rPr>
              <w:t>3.93</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6E434FF" w14:textId="77777777" w:rsidR="002A0E9A" w:rsidRPr="00D853DC" w:rsidRDefault="002A0E9A" w:rsidP="00150535">
            <w:pPr>
              <w:pStyle w:val="TAC"/>
            </w:pPr>
            <w:r w:rsidRPr="00D853DC">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BD1EB30" w14:textId="77777777" w:rsidR="002A0E9A" w:rsidRPr="00D853DC" w:rsidRDefault="002A0E9A" w:rsidP="00150535">
            <w:pPr>
              <w:pStyle w:val="TAC"/>
            </w:pPr>
            <w:r w:rsidRPr="00D853DC">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F384E07" w14:textId="77777777" w:rsidR="002A0E9A" w:rsidRPr="00D853DC" w:rsidRDefault="002A0E9A" w:rsidP="00150535">
            <w:pPr>
              <w:pStyle w:val="TAC"/>
            </w:pPr>
            <w:r w:rsidRPr="00D853DC">
              <w:rPr>
                <w:rFonts w:hint="eastAsia"/>
              </w:rPr>
              <w:t>3.93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E164839" w14:textId="77777777" w:rsidR="002A0E9A" w:rsidRPr="00D853DC" w:rsidRDefault="002A0E9A" w:rsidP="00150535">
            <w:pPr>
              <w:pStyle w:val="TAC"/>
            </w:pPr>
            <w:r w:rsidRPr="00D853DC">
              <w:rPr>
                <w:rFonts w:hint="eastAsia"/>
              </w:rPr>
              <w:t>4.81</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7DD78D8" w14:textId="77777777" w:rsidR="002A0E9A" w:rsidRPr="00D853DC" w:rsidRDefault="002A0E9A" w:rsidP="00150535">
            <w:pPr>
              <w:pStyle w:val="TAC"/>
            </w:pPr>
            <w:r w:rsidRPr="00D853DC">
              <w:rPr>
                <w:rFonts w:hint="eastAsia"/>
              </w:rPr>
              <w:t>3.92</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671AA8B" w14:textId="77777777" w:rsidR="002A0E9A" w:rsidRPr="00D853DC" w:rsidRDefault="002A0E9A" w:rsidP="00150535">
            <w:pPr>
              <w:pStyle w:val="TAC"/>
            </w:pPr>
            <w:r w:rsidRPr="00D853DC">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1A8798D" w14:textId="77777777" w:rsidR="002A0E9A" w:rsidRPr="00D853DC" w:rsidRDefault="002A0E9A" w:rsidP="00150535">
            <w:pPr>
              <w:pStyle w:val="TAC"/>
            </w:pPr>
            <w:r w:rsidRPr="00D853DC">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74BF502" w14:textId="77777777" w:rsidR="002A0E9A" w:rsidRPr="00D853DC" w:rsidRDefault="002A0E9A" w:rsidP="00150535">
            <w:pPr>
              <w:pStyle w:val="TAC"/>
            </w:pPr>
            <w:r w:rsidRPr="00D853DC">
              <w:rPr>
                <w:rFonts w:hint="eastAsia"/>
              </w:rPr>
              <w:t>4.81</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8031EF3" w14:textId="77777777" w:rsidR="002A0E9A" w:rsidRPr="00D853DC" w:rsidRDefault="002A0E9A" w:rsidP="00150535">
            <w:pPr>
              <w:pStyle w:val="TAC"/>
            </w:pPr>
            <w:r w:rsidRPr="00D853DC">
              <w:rPr>
                <w:rFonts w:hint="eastAsia"/>
              </w:rPr>
              <w:t>3.92</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AC72639" w14:textId="77777777" w:rsidR="002A0E9A" w:rsidRPr="00D853DC" w:rsidRDefault="002A0E9A" w:rsidP="00150535">
            <w:pPr>
              <w:pStyle w:val="TAC"/>
            </w:pPr>
            <w:r w:rsidRPr="00D853DC">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512194C" w14:textId="77777777" w:rsidR="002A0E9A" w:rsidRPr="00D853DC" w:rsidRDefault="002A0E9A" w:rsidP="00150535">
            <w:pPr>
              <w:pStyle w:val="TAC"/>
            </w:pPr>
            <w:r w:rsidRPr="00D853DC">
              <w:rPr>
                <w:rFonts w:hint="eastAsia"/>
              </w:rPr>
              <w:t>3.92</w:t>
            </w:r>
          </w:p>
        </w:tc>
        <w:tc>
          <w:tcPr>
            <w:tcW w:w="723" w:type="dxa"/>
            <w:tcBorders>
              <w:top w:val="single" w:sz="4" w:space="0" w:color="auto"/>
              <w:left w:val="single" w:sz="4" w:space="0" w:color="auto"/>
              <w:bottom w:val="single" w:sz="4" w:space="0" w:color="auto"/>
              <w:right w:val="nil"/>
            </w:tcBorders>
            <w:shd w:val="clear" w:color="000000" w:fill="DCDCDC"/>
            <w:noWrap/>
            <w:vAlign w:val="center"/>
          </w:tcPr>
          <w:p w14:paraId="7261421C" w14:textId="77777777" w:rsidR="002A0E9A" w:rsidRPr="00D853DC" w:rsidRDefault="002A0E9A" w:rsidP="00150535">
            <w:pPr>
              <w:pStyle w:val="TAC"/>
            </w:pPr>
            <w:r w:rsidRPr="00D853DC">
              <w:rPr>
                <w:rFonts w:hint="eastAsia"/>
              </w:rPr>
              <w:t>3.92</w:t>
            </w:r>
          </w:p>
        </w:tc>
        <w:tc>
          <w:tcPr>
            <w:tcW w:w="723" w:type="dxa"/>
            <w:tcBorders>
              <w:top w:val="nil"/>
              <w:left w:val="single" w:sz="4" w:space="0" w:color="auto"/>
              <w:bottom w:val="single" w:sz="4" w:space="0" w:color="auto"/>
              <w:right w:val="nil"/>
            </w:tcBorders>
            <w:shd w:val="clear" w:color="auto" w:fill="auto"/>
            <w:noWrap/>
            <w:vAlign w:val="center"/>
          </w:tcPr>
          <w:p w14:paraId="183233A5" w14:textId="77777777" w:rsidR="002A0E9A" w:rsidRPr="00D853DC" w:rsidRDefault="002A0E9A" w:rsidP="00150535">
            <w:pPr>
              <w:pStyle w:val="TAC"/>
              <w:rPr>
                <w:color w:val="000000"/>
              </w:rPr>
            </w:pPr>
          </w:p>
        </w:tc>
        <w:tc>
          <w:tcPr>
            <w:tcW w:w="723" w:type="dxa"/>
            <w:tcBorders>
              <w:top w:val="nil"/>
              <w:left w:val="nil"/>
              <w:bottom w:val="single" w:sz="4" w:space="0" w:color="auto"/>
              <w:right w:val="nil"/>
            </w:tcBorders>
            <w:shd w:val="clear" w:color="auto" w:fill="auto"/>
            <w:noWrap/>
            <w:vAlign w:val="center"/>
          </w:tcPr>
          <w:p w14:paraId="58F40400" w14:textId="77777777" w:rsidR="002A0E9A" w:rsidRPr="00D853DC" w:rsidRDefault="002A0E9A" w:rsidP="00150535">
            <w:pPr>
              <w:pStyle w:val="TAC"/>
              <w:rPr>
                <w:color w:val="000000"/>
              </w:rPr>
            </w:pPr>
          </w:p>
        </w:tc>
      </w:tr>
      <w:tr w:rsidR="002A0E9A" w:rsidRPr="00D853DC" w14:paraId="647835DD" w14:textId="77777777" w:rsidTr="007C1E74">
        <w:trPr>
          <w:trHeight w:val="266"/>
          <w:jc w:val="center"/>
        </w:trPr>
        <w:tc>
          <w:tcPr>
            <w:tcW w:w="988" w:type="dxa"/>
            <w:vMerge w:val="restart"/>
            <w:shd w:val="clear" w:color="auto" w:fill="auto"/>
            <w:noWrap/>
            <w:vAlign w:val="center"/>
            <w:hideMark/>
          </w:tcPr>
          <w:p w14:paraId="54DD7D24" w14:textId="77777777" w:rsidR="002A0E9A" w:rsidRPr="00A45F58" w:rsidRDefault="002A0E9A" w:rsidP="00150535">
            <w:pPr>
              <w:pStyle w:val="TAC"/>
            </w:pPr>
            <w:r w:rsidRPr="00A45F58">
              <w:t>'</w:t>
            </w:r>
            <w:r>
              <w:t>20MHz+3</w:t>
            </w:r>
            <w:r w:rsidRPr="00A45F58">
              <w:t>0MHz'</w:t>
            </w:r>
          </w:p>
        </w:tc>
        <w:tc>
          <w:tcPr>
            <w:tcW w:w="1134" w:type="dxa"/>
            <w:shd w:val="clear" w:color="auto" w:fill="auto"/>
            <w:noWrap/>
            <w:vAlign w:val="center"/>
            <w:hideMark/>
          </w:tcPr>
          <w:p w14:paraId="5016C3DD" w14:textId="77777777" w:rsidR="002A0E9A" w:rsidRPr="00D853DC" w:rsidRDefault="002A0E9A" w:rsidP="00150535">
            <w:pPr>
              <w:pStyle w:val="TAC"/>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1464E3CF" w14:textId="77777777" w:rsidR="002A0E9A" w:rsidRPr="00D853DC" w:rsidRDefault="002A0E9A" w:rsidP="00150535">
            <w:pPr>
              <w:pStyle w:val="TAC"/>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842C99" w14:textId="77777777" w:rsidR="002A0E9A" w:rsidRPr="00D853DC" w:rsidRDefault="002A0E9A" w:rsidP="00150535">
            <w:pPr>
              <w:pStyle w:val="TAC"/>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AFF6D2" w14:textId="77777777" w:rsidR="002A0E9A" w:rsidRPr="00D853DC" w:rsidRDefault="002A0E9A" w:rsidP="00150535">
            <w:pPr>
              <w:pStyle w:val="TAC"/>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9CBF44" w14:textId="77777777" w:rsidR="002A0E9A" w:rsidRPr="00D853DC" w:rsidRDefault="002A0E9A" w:rsidP="00150535">
            <w:pPr>
              <w:pStyle w:val="TAC"/>
            </w:pPr>
            <w: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625989" w14:textId="77777777" w:rsidR="002A0E9A" w:rsidRPr="00D853DC" w:rsidRDefault="002A0E9A" w:rsidP="00150535">
            <w:pPr>
              <w:pStyle w:val="TAC"/>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11C1B3" w14:textId="77777777" w:rsidR="002A0E9A" w:rsidRPr="00D853DC" w:rsidRDefault="002A0E9A" w:rsidP="00150535">
            <w:pPr>
              <w:pStyle w:val="TAC"/>
            </w:pPr>
            <w:r w:rsidRPr="00E15DA8">
              <w:t>#</w:t>
            </w:r>
            <w: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40BD47" w14:textId="77777777" w:rsidR="002A0E9A" w:rsidRPr="00D853DC" w:rsidRDefault="002A0E9A" w:rsidP="00150535">
            <w:pPr>
              <w:pStyle w:val="TAC"/>
            </w:pPr>
            <w:r w:rsidRPr="00E15DA8">
              <w:t>#</w:t>
            </w: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AA310C" w14:textId="77777777" w:rsidR="002A0E9A" w:rsidRPr="00D853DC" w:rsidRDefault="002A0E9A" w:rsidP="00150535">
            <w:pPr>
              <w:pStyle w:val="TAC"/>
            </w:pPr>
            <w:r w:rsidRPr="00E15DA8">
              <w:t>#</w:t>
            </w:r>
            <w:r>
              <w:t>24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28748C" w14:textId="77777777" w:rsidR="002A0E9A" w:rsidRPr="00D853DC" w:rsidRDefault="002A0E9A" w:rsidP="00150535">
            <w:pPr>
              <w:pStyle w:val="TAC"/>
            </w:pPr>
            <w:r w:rsidRPr="00E15DA8">
              <w:t>#</w:t>
            </w:r>
            <w:r>
              <w:t>25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0BFAE0" w14:textId="77777777" w:rsidR="002A0E9A" w:rsidRPr="00D853DC" w:rsidRDefault="002A0E9A" w:rsidP="00150535">
            <w:pPr>
              <w:pStyle w:val="TAC"/>
            </w:pPr>
            <w:r>
              <w:t>#26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A418F3" w14:textId="77777777" w:rsidR="002A0E9A" w:rsidRPr="00D853DC" w:rsidRDefault="002A0E9A" w:rsidP="00150535">
            <w:pPr>
              <w:pStyle w:val="TAC"/>
            </w:pPr>
            <w: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5DF73E" w14:textId="77777777" w:rsidR="002A0E9A" w:rsidRPr="00D853DC" w:rsidRDefault="002A0E9A" w:rsidP="00150535">
            <w:pPr>
              <w:pStyle w:val="TAC"/>
            </w:pPr>
            <w:r>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E304FB" w14:textId="77777777" w:rsidR="002A0E9A" w:rsidRPr="00D853DC" w:rsidRDefault="002A0E9A" w:rsidP="00150535">
            <w:pPr>
              <w:pStyle w:val="TAC"/>
            </w:pPr>
            <w:r>
              <w:t>#29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42C389" w14:textId="77777777" w:rsidR="002A0E9A" w:rsidRPr="00D853DC" w:rsidRDefault="002A0E9A" w:rsidP="00150535">
            <w:pPr>
              <w:pStyle w:val="TAC"/>
            </w:pPr>
            <w:r>
              <w:t>#30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543B02" w14:textId="77777777" w:rsidR="002A0E9A" w:rsidRPr="00D853DC" w:rsidRDefault="002A0E9A" w:rsidP="00150535">
            <w:pPr>
              <w:pStyle w:val="TAC"/>
            </w:pPr>
            <w: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688635" w14:textId="77777777" w:rsidR="002A0E9A" w:rsidRPr="00D853DC" w:rsidRDefault="002A0E9A" w:rsidP="00150535">
            <w:pPr>
              <w:pStyle w:val="TAC"/>
            </w:pPr>
            <w:r w:rsidRPr="00E15DA8">
              <w:t>#</w:t>
            </w:r>
            <w: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F167DC" w14:textId="77777777" w:rsidR="002A0E9A" w:rsidRPr="00D853DC" w:rsidRDefault="002A0E9A" w:rsidP="00150535">
            <w:pPr>
              <w:pStyle w:val="TAC"/>
              <w:rPr>
                <w:color w:val="000000"/>
              </w:rPr>
            </w:pPr>
            <w:r w:rsidRPr="00E15DA8">
              <w:rPr>
                <w:color w:val="000000"/>
              </w:rPr>
              <w:t>#</w:t>
            </w:r>
            <w:r>
              <w:rPr>
                <w:color w:val="000000"/>
              </w:rP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2A3D22" w14:textId="77777777" w:rsidR="002A0E9A" w:rsidRPr="00D853DC" w:rsidRDefault="002A0E9A" w:rsidP="00150535">
            <w:pPr>
              <w:pStyle w:val="TAC"/>
              <w:rPr>
                <w:color w:val="000000"/>
              </w:rPr>
            </w:pPr>
            <w:r w:rsidRPr="00E15DA8">
              <w:rPr>
                <w:color w:val="000000"/>
              </w:rPr>
              <w:t>#</w:t>
            </w:r>
            <w:r>
              <w:rPr>
                <w:color w:val="000000"/>
              </w:rPr>
              <w:t>34</w:t>
            </w:r>
          </w:p>
        </w:tc>
      </w:tr>
      <w:tr w:rsidR="002A0E9A" w:rsidRPr="00D853DC" w14:paraId="4335B75B" w14:textId="77777777" w:rsidTr="007C1E74">
        <w:trPr>
          <w:trHeight w:val="266"/>
          <w:jc w:val="center"/>
        </w:trPr>
        <w:tc>
          <w:tcPr>
            <w:tcW w:w="988" w:type="dxa"/>
            <w:vMerge/>
            <w:shd w:val="clear" w:color="auto" w:fill="auto"/>
            <w:noWrap/>
            <w:hideMark/>
          </w:tcPr>
          <w:p w14:paraId="72B74A81" w14:textId="77777777" w:rsidR="002A0E9A" w:rsidRPr="00A45F58" w:rsidRDefault="002A0E9A" w:rsidP="00150535">
            <w:pPr>
              <w:pStyle w:val="TAC"/>
            </w:pPr>
          </w:p>
        </w:tc>
        <w:tc>
          <w:tcPr>
            <w:tcW w:w="1134" w:type="dxa"/>
            <w:shd w:val="clear" w:color="auto" w:fill="auto"/>
            <w:noWrap/>
            <w:vAlign w:val="center"/>
            <w:hideMark/>
          </w:tcPr>
          <w:p w14:paraId="7CB2344A" w14:textId="77777777" w:rsidR="002A0E9A" w:rsidRPr="00D853DC" w:rsidRDefault="002A0E9A" w:rsidP="00150535">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5B8CFDC8" w14:textId="77777777" w:rsidR="002A0E9A" w:rsidRPr="00D853DC" w:rsidRDefault="002A0E9A" w:rsidP="00150535">
            <w:pPr>
              <w:pStyle w:val="TAC"/>
            </w:pPr>
            <w:r w:rsidRPr="00D853DC">
              <w:rPr>
                <w:rFonts w:hint="eastAsia"/>
              </w:rPr>
              <w:t>5.27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AF0C815" w14:textId="77777777" w:rsidR="002A0E9A" w:rsidRPr="00D853DC" w:rsidRDefault="002A0E9A" w:rsidP="00150535">
            <w:pPr>
              <w:pStyle w:val="TAC"/>
            </w:pPr>
            <w:r w:rsidRPr="00D853DC">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238B316" w14:textId="77777777" w:rsidR="002A0E9A" w:rsidRPr="00D853DC" w:rsidRDefault="002A0E9A" w:rsidP="00150535">
            <w:pPr>
              <w:pStyle w:val="TAC"/>
            </w:pPr>
            <w:r w:rsidRPr="00D853DC">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43B0439" w14:textId="77777777" w:rsidR="002A0E9A" w:rsidRPr="00D853DC" w:rsidRDefault="002A0E9A" w:rsidP="00150535">
            <w:pPr>
              <w:pStyle w:val="TAC"/>
            </w:pPr>
            <w:r w:rsidRPr="00D853DC">
              <w:rPr>
                <w:rFonts w:hint="eastAsia"/>
              </w:rPr>
              <w:t>0.00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71DBF26" w14:textId="77777777" w:rsidR="002A0E9A" w:rsidRPr="00D853DC" w:rsidRDefault="002A0E9A" w:rsidP="00150535">
            <w:pPr>
              <w:pStyle w:val="TAC"/>
            </w:pPr>
            <w:r w:rsidRPr="00D853DC">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B3AD060" w14:textId="77777777" w:rsidR="002A0E9A" w:rsidRPr="00D853DC" w:rsidRDefault="002A0E9A" w:rsidP="00150535">
            <w:pPr>
              <w:pStyle w:val="TAC"/>
            </w:pPr>
            <w:r w:rsidRPr="00D853DC">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A58B5DD" w14:textId="77777777" w:rsidR="002A0E9A" w:rsidRPr="00D853DC" w:rsidRDefault="002A0E9A" w:rsidP="00150535">
            <w:pPr>
              <w:pStyle w:val="TAC"/>
            </w:pPr>
            <w:r w:rsidRPr="00D853DC">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845A198" w14:textId="77777777" w:rsidR="002A0E9A" w:rsidRPr="00D853DC" w:rsidRDefault="002A0E9A" w:rsidP="00150535">
            <w:pPr>
              <w:pStyle w:val="TAC"/>
            </w:pPr>
            <w:r w:rsidRPr="00D853DC">
              <w:rPr>
                <w:rFonts w:hint="eastAsia"/>
              </w:rPr>
              <w:t>3.50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2553AE8" w14:textId="77777777" w:rsidR="002A0E9A" w:rsidRPr="00D853DC" w:rsidRDefault="002A0E9A" w:rsidP="00150535">
            <w:pPr>
              <w:pStyle w:val="TAC"/>
            </w:pPr>
            <w:r w:rsidRPr="00D853DC">
              <w:rPr>
                <w:rFonts w:hint="eastAsia"/>
              </w:rPr>
              <w:t>2.69</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AC1A555" w14:textId="77777777" w:rsidR="002A0E9A" w:rsidRPr="00D853DC" w:rsidRDefault="002A0E9A" w:rsidP="00150535">
            <w:pPr>
              <w:pStyle w:val="TAC"/>
            </w:pPr>
            <w:r w:rsidRPr="00D853DC">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31F0798F" w14:textId="77777777" w:rsidR="002A0E9A" w:rsidRPr="00D853DC" w:rsidRDefault="002A0E9A" w:rsidP="00150535">
            <w:pPr>
              <w:pStyle w:val="TAC"/>
            </w:pPr>
            <w:r w:rsidRPr="00D853DC">
              <w:rPr>
                <w:rFonts w:hint="eastAsia"/>
              </w:rPr>
              <w:t>0.38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17427F5" w14:textId="77777777" w:rsidR="002A0E9A" w:rsidRPr="00D853DC" w:rsidRDefault="002A0E9A" w:rsidP="00150535">
            <w:pPr>
              <w:pStyle w:val="TAC"/>
            </w:pPr>
            <w:r w:rsidRPr="00D853DC">
              <w:rPr>
                <w:rFonts w:hint="eastAsia"/>
              </w:rPr>
              <w:t>3.10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02DC703" w14:textId="77777777" w:rsidR="002A0E9A" w:rsidRPr="00D853DC" w:rsidRDefault="002A0E9A" w:rsidP="00150535">
            <w:pPr>
              <w:pStyle w:val="TAC"/>
            </w:pPr>
            <w:r w:rsidRPr="00D853DC">
              <w:rPr>
                <w:rFonts w:hint="eastAsia"/>
              </w:rPr>
              <w:t>2.69</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7386BDF" w14:textId="77777777" w:rsidR="002A0E9A" w:rsidRPr="00D853DC" w:rsidRDefault="002A0E9A" w:rsidP="00150535">
            <w:pPr>
              <w:pStyle w:val="TAC"/>
            </w:pPr>
            <w:r w:rsidRPr="00D853DC">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5A8F232D" w14:textId="77777777" w:rsidR="002A0E9A" w:rsidRPr="00D853DC" w:rsidRDefault="002A0E9A" w:rsidP="00150535">
            <w:pPr>
              <w:pStyle w:val="TAC"/>
            </w:pPr>
            <w:r w:rsidRPr="00D853DC">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0455508" w14:textId="77777777" w:rsidR="002A0E9A" w:rsidRPr="00D853DC" w:rsidRDefault="002A0E9A" w:rsidP="00150535">
            <w:pPr>
              <w:pStyle w:val="TAC"/>
            </w:pPr>
            <w:r w:rsidRPr="00D853DC">
              <w:rPr>
                <w:rFonts w:hint="eastAsia"/>
              </w:rPr>
              <w:t>3.10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EDBEC06" w14:textId="77777777" w:rsidR="002A0E9A" w:rsidRPr="00D853DC" w:rsidRDefault="002A0E9A" w:rsidP="00150535">
            <w:pPr>
              <w:pStyle w:val="TAC"/>
              <w:rPr>
                <w:color w:val="000000"/>
              </w:rPr>
            </w:pPr>
            <w:r w:rsidRPr="00D853DC">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5FA6D09" w14:textId="77777777" w:rsidR="002A0E9A" w:rsidRPr="00D853DC" w:rsidRDefault="002A0E9A" w:rsidP="00150535">
            <w:pPr>
              <w:pStyle w:val="TAC"/>
              <w:rPr>
                <w:color w:val="000000"/>
              </w:rPr>
            </w:pPr>
            <w:r w:rsidRPr="00D853DC">
              <w:rPr>
                <w:rFonts w:hint="eastAsia"/>
                <w:color w:val="000000"/>
              </w:rPr>
              <w:t>3.09</w:t>
            </w:r>
          </w:p>
        </w:tc>
      </w:tr>
      <w:tr w:rsidR="002A0E9A" w:rsidRPr="00D853DC" w14:paraId="42BA5E71" w14:textId="77777777" w:rsidTr="007C1E74">
        <w:trPr>
          <w:trHeight w:val="266"/>
          <w:jc w:val="center"/>
        </w:trPr>
        <w:tc>
          <w:tcPr>
            <w:tcW w:w="988" w:type="dxa"/>
            <w:vMerge/>
            <w:shd w:val="clear" w:color="auto" w:fill="auto"/>
            <w:vAlign w:val="center"/>
            <w:hideMark/>
          </w:tcPr>
          <w:p w14:paraId="7EC7E3AA" w14:textId="77777777" w:rsidR="002A0E9A" w:rsidRPr="00A45F58" w:rsidRDefault="002A0E9A" w:rsidP="00150535">
            <w:pPr>
              <w:pStyle w:val="TAC"/>
            </w:pPr>
          </w:p>
        </w:tc>
        <w:tc>
          <w:tcPr>
            <w:tcW w:w="1134" w:type="dxa"/>
            <w:shd w:val="clear" w:color="auto" w:fill="auto"/>
            <w:noWrap/>
            <w:vAlign w:val="center"/>
            <w:hideMark/>
          </w:tcPr>
          <w:p w14:paraId="5575E725" w14:textId="77777777" w:rsidR="002A0E9A" w:rsidRPr="00D853DC" w:rsidRDefault="002A0E9A" w:rsidP="00150535">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27314FFC" w14:textId="77777777" w:rsidR="002A0E9A" w:rsidRPr="00D853DC" w:rsidRDefault="002A0E9A" w:rsidP="00150535">
            <w:pPr>
              <w:pStyle w:val="TAC"/>
            </w:pPr>
            <w:r w:rsidRPr="00D853DC">
              <w:rPr>
                <w:rFonts w:hint="eastAsia"/>
              </w:rPr>
              <w:t>5.27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9D62C59" w14:textId="77777777" w:rsidR="002A0E9A" w:rsidRPr="00D853DC" w:rsidRDefault="002A0E9A" w:rsidP="00150535">
            <w:pPr>
              <w:pStyle w:val="TAC"/>
            </w:pPr>
            <w:r w:rsidRPr="00D853DC">
              <w:rPr>
                <w:rFonts w:hint="eastAsia"/>
              </w:rPr>
              <w:t>2.70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87015D8" w14:textId="77777777" w:rsidR="002A0E9A" w:rsidRPr="00D853DC" w:rsidRDefault="002A0E9A" w:rsidP="00150535">
            <w:pPr>
              <w:pStyle w:val="TAC"/>
            </w:pPr>
            <w:r w:rsidRPr="00D853DC">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F02CC33" w14:textId="77777777" w:rsidR="002A0E9A" w:rsidRPr="00D853DC" w:rsidRDefault="002A0E9A" w:rsidP="00150535">
            <w:pPr>
              <w:pStyle w:val="TAC"/>
            </w:pPr>
            <w:r w:rsidRPr="00D853DC">
              <w:rPr>
                <w:rFonts w:hint="eastAsia"/>
              </w:rPr>
              <w:t>0.66</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49607401" w14:textId="77777777" w:rsidR="002A0E9A" w:rsidRPr="00D853DC" w:rsidRDefault="002A0E9A" w:rsidP="00150535">
            <w:pPr>
              <w:pStyle w:val="TAC"/>
            </w:pPr>
            <w:r w:rsidRPr="00D853DC">
              <w:rPr>
                <w:rFonts w:hint="eastAsia"/>
              </w:rPr>
              <w:t>0.66</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44F1C0A" w14:textId="77777777" w:rsidR="002A0E9A" w:rsidRPr="00D853DC" w:rsidRDefault="002A0E9A" w:rsidP="00150535">
            <w:pPr>
              <w:pStyle w:val="TAC"/>
            </w:pPr>
            <w:r w:rsidRPr="00D853DC">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9F35EA9" w14:textId="77777777" w:rsidR="002A0E9A" w:rsidRPr="00D853DC" w:rsidRDefault="002A0E9A" w:rsidP="00150535">
            <w:pPr>
              <w:pStyle w:val="TAC"/>
            </w:pPr>
            <w:r w:rsidRPr="00D853DC">
              <w:rPr>
                <w:rFonts w:hint="eastAsia"/>
              </w:rPr>
              <w:t>0.66</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883479F" w14:textId="77777777" w:rsidR="002A0E9A" w:rsidRPr="00D853DC" w:rsidRDefault="002A0E9A" w:rsidP="00150535">
            <w:pPr>
              <w:pStyle w:val="TAC"/>
            </w:pPr>
            <w:r w:rsidRPr="00D853DC">
              <w:rPr>
                <w:rFonts w:hint="eastAsia"/>
              </w:rPr>
              <w:t>3.50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F5F6A83" w14:textId="77777777" w:rsidR="002A0E9A" w:rsidRPr="00D853DC" w:rsidRDefault="002A0E9A" w:rsidP="00150535">
            <w:pPr>
              <w:pStyle w:val="TAC"/>
            </w:pPr>
            <w:r w:rsidRPr="00D853DC">
              <w:rPr>
                <w:rFonts w:hint="eastAsia"/>
              </w:rPr>
              <w:t>2.70</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A8615EE" w14:textId="77777777" w:rsidR="002A0E9A" w:rsidRPr="00D853DC" w:rsidRDefault="002A0E9A" w:rsidP="00150535">
            <w:pPr>
              <w:pStyle w:val="TAC"/>
            </w:pPr>
            <w:r w:rsidRPr="00D853DC">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45042C7E" w14:textId="77777777" w:rsidR="002A0E9A" w:rsidRPr="00D853DC" w:rsidRDefault="002A0E9A" w:rsidP="00150535">
            <w:pPr>
              <w:pStyle w:val="TAC"/>
            </w:pPr>
            <w:r w:rsidRPr="00D853DC">
              <w:rPr>
                <w:rFonts w:hint="eastAsia"/>
              </w:rPr>
              <w:t>0.96</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C2BC03B" w14:textId="77777777" w:rsidR="002A0E9A" w:rsidRPr="00D853DC" w:rsidRDefault="002A0E9A" w:rsidP="00150535">
            <w:pPr>
              <w:pStyle w:val="TAC"/>
            </w:pPr>
            <w:r w:rsidRPr="00D853DC">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57A64D6" w14:textId="77777777" w:rsidR="002A0E9A" w:rsidRPr="00D853DC" w:rsidRDefault="002A0E9A" w:rsidP="00150535">
            <w:pPr>
              <w:pStyle w:val="TAC"/>
            </w:pPr>
            <w:r w:rsidRPr="00D853DC">
              <w:rPr>
                <w:rFonts w:hint="eastAsia"/>
              </w:rPr>
              <w:t>2.69</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37B3193" w14:textId="77777777" w:rsidR="002A0E9A" w:rsidRPr="00D853DC" w:rsidRDefault="002A0E9A" w:rsidP="00150535">
            <w:pPr>
              <w:pStyle w:val="TAC"/>
            </w:pPr>
            <w:r w:rsidRPr="00D853DC">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282980FD" w14:textId="77777777" w:rsidR="002A0E9A" w:rsidRPr="00D853DC" w:rsidRDefault="002A0E9A" w:rsidP="00150535">
            <w:pPr>
              <w:pStyle w:val="TAC"/>
            </w:pPr>
            <w:r w:rsidRPr="00D853DC">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B46204F" w14:textId="77777777" w:rsidR="002A0E9A" w:rsidRPr="00D853DC" w:rsidRDefault="002A0E9A" w:rsidP="00150535">
            <w:pPr>
              <w:pStyle w:val="TAC"/>
            </w:pPr>
            <w:r w:rsidRPr="00D853DC">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C524B98" w14:textId="77777777" w:rsidR="002A0E9A" w:rsidRPr="00D853DC" w:rsidRDefault="002A0E9A" w:rsidP="00150535">
            <w:pPr>
              <w:pStyle w:val="TAC"/>
              <w:rPr>
                <w:color w:val="000000"/>
              </w:rPr>
            </w:pPr>
            <w:r w:rsidRPr="00D853DC">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C2AD856" w14:textId="77777777" w:rsidR="002A0E9A" w:rsidRPr="00D853DC" w:rsidRDefault="002A0E9A" w:rsidP="00150535">
            <w:pPr>
              <w:pStyle w:val="TAC"/>
              <w:rPr>
                <w:color w:val="000000"/>
              </w:rPr>
            </w:pPr>
            <w:r w:rsidRPr="00D853DC">
              <w:rPr>
                <w:rFonts w:hint="eastAsia"/>
                <w:color w:val="000000"/>
              </w:rPr>
              <w:t>3.09</w:t>
            </w:r>
          </w:p>
        </w:tc>
      </w:tr>
      <w:tr w:rsidR="002A0E9A" w:rsidRPr="00D853DC" w14:paraId="799B7D7F" w14:textId="77777777" w:rsidTr="007C1E74">
        <w:trPr>
          <w:trHeight w:val="266"/>
          <w:jc w:val="center"/>
        </w:trPr>
        <w:tc>
          <w:tcPr>
            <w:tcW w:w="988" w:type="dxa"/>
            <w:vMerge/>
            <w:shd w:val="clear" w:color="auto" w:fill="auto"/>
            <w:vAlign w:val="center"/>
            <w:hideMark/>
          </w:tcPr>
          <w:p w14:paraId="02C5F0FE" w14:textId="77777777" w:rsidR="002A0E9A" w:rsidRPr="00A45F58" w:rsidRDefault="002A0E9A" w:rsidP="00150535">
            <w:pPr>
              <w:pStyle w:val="TAC"/>
            </w:pPr>
          </w:p>
        </w:tc>
        <w:tc>
          <w:tcPr>
            <w:tcW w:w="1134" w:type="dxa"/>
            <w:shd w:val="clear" w:color="auto" w:fill="auto"/>
            <w:noWrap/>
            <w:vAlign w:val="center"/>
            <w:hideMark/>
          </w:tcPr>
          <w:p w14:paraId="7EBAEEE0" w14:textId="77777777" w:rsidR="002A0E9A" w:rsidRPr="00D853DC" w:rsidRDefault="002A0E9A" w:rsidP="00150535">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46B06D4" w14:textId="77777777" w:rsidR="002A0E9A" w:rsidRPr="00D853DC" w:rsidRDefault="002A0E9A" w:rsidP="00150535">
            <w:pPr>
              <w:pStyle w:val="TAC"/>
            </w:pPr>
            <w:r w:rsidRPr="00D853DC">
              <w:rPr>
                <w:rFonts w:hint="eastAsia"/>
              </w:rPr>
              <w:t>5.27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8F1E2BB" w14:textId="77777777" w:rsidR="002A0E9A" w:rsidRPr="00D853DC" w:rsidRDefault="002A0E9A" w:rsidP="00150535">
            <w:pPr>
              <w:pStyle w:val="TAC"/>
            </w:pPr>
            <w:r w:rsidRPr="00D853DC">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2941977" w14:textId="77777777" w:rsidR="002A0E9A" w:rsidRPr="00D853DC" w:rsidRDefault="002A0E9A" w:rsidP="00150535">
            <w:pPr>
              <w:pStyle w:val="TAC"/>
            </w:pPr>
            <w:r w:rsidRPr="00D853DC">
              <w:rPr>
                <w:rFonts w:hint="eastAsia"/>
              </w:rPr>
              <w:t>2.70</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36A1DC0C" w14:textId="77777777" w:rsidR="002A0E9A" w:rsidRPr="00D853DC" w:rsidRDefault="002A0E9A" w:rsidP="00150535">
            <w:pPr>
              <w:pStyle w:val="TAC"/>
            </w:pPr>
            <w:r w:rsidRPr="00D853DC">
              <w:rPr>
                <w:rFonts w:hint="eastAsia"/>
              </w:rPr>
              <w:t>1.93</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A838EE6" w14:textId="77777777" w:rsidR="002A0E9A" w:rsidRPr="00D853DC" w:rsidRDefault="002A0E9A" w:rsidP="00150535">
            <w:pPr>
              <w:pStyle w:val="TAC"/>
            </w:pPr>
            <w:r w:rsidRPr="00D853DC">
              <w:rPr>
                <w:rFonts w:hint="eastAsia"/>
              </w:rPr>
              <w:t>1.94</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40E05E4" w14:textId="77777777" w:rsidR="002A0E9A" w:rsidRPr="00D853DC" w:rsidRDefault="002A0E9A" w:rsidP="00150535">
            <w:pPr>
              <w:pStyle w:val="TAC"/>
            </w:pPr>
            <w:r w:rsidRPr="00D853DC">
              <w:rPr>
                <w:rFonts w:hint="eastAsia"/>
              </w:rPr>
              <w:t>1.93</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904CAE1" w14:textId="77777777" w:rsidR="002A0E9A" w:rsidRPr="00D853DC" w:rsidRDefault="002A0E9A" w:rsidP="00150535">
            <w:pPr>
              <w:pStyle w:val="TAC"/>
            </w:pPr>
            <w:r w:rsidRPr="00D853DC">
              <w:rPr>
                <w:rFonts w:hint="eastAsia"/>
              </w:rPr>
              <w:t>1.93</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7E7E56A" w14:textId="77777777" w:rsidR="002A0E9A" w:rsidRPr="00D853DC" w:rsidRDefault="002A0E9A" w:rsidP="00150535">
            <w:pPr>
              <w:pStyle w:val="TAC"/>
            </w:pPr>
            <w:r w:rsidRPr="00D853DC">
              <w:rPr>
                <w:rFonts w:hint="eastAsia"/>
              </w:rPr>
              <w:t>3.51</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658FEE1" w14:textId="77777777" w:rsidR="002A0E9A" w:rsidRPr="00D853DC" w:rsidRDefault="002A0E9A" w:rsidP="00150535">
            <w:pPr>
              <w:pStyle w:val="TAC"/>
            </w:pPr>
            <w:r w:rsidRPr="00D853DC">
              <w:rPr>
                <w:rFonts w:hint="eastAsia"/>
              </w:rPr>
              <w:t>2.69</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F36E2BE" w14:textId="77777777" w:rsidR="002A0E9A" w:rsidRPr="00D853DC" w:rsidRDefault="002A0E9A" w:rsidP="00150535">
            <w:pPr>
              <w:pStyle w:val="TAC"/>
            </w:pPr>
            <w:r w:rsidRPr="00D853DC">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7A5672C" w14:textId="77777777" w:rsidR="002A0E9A" w:rsidRPr="00D853DC" w:rsidRDefault="002A0E9A" w:rsidP="00150535">
            <w:pPr>
              <w:pStyle w:val="TAC"/>
            </w:pPr>
            <w:r w:rsidRPr="00D853DC">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F73B5C8" w14:textId="77777777" w:rsidR="002A0E9A" w:rsidRPr="00D853DC" w:rsidRDefault="002A0E9A" w:rsidP="00150535">
            <w:pPr>
              <w:pStyle w:val="TAC"/>
            </w:pPr>
            <w:r w:rsidRPr="00D853DC">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511BFB4" w14:textId="77777777" w:rsidR="002A0E9A" w:rsidRPr="00D853DC" w:rsidRDefault="002A0E9A" w:rsidP="00150535">
            <w:pPr>
              <w:pStyle w:val="TAC"/>
            </w:pPr>
            <w:r w:rsidRPr="00D853DC">
              <w:rPr>
                <w:rFonts w:hint="eastAsia"/>
              </w:rPr>
              <w:t>2.69</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4F43495" w14:textId="77777777" w:rsidR="002A0E9A" w:rsidRPr="00D853DC" w:rsidRDefault="002A0E9A" w:rsidP="00150535">
            <w:pPr>
              <w:pStyle w:val="TAC"/>
            </w:pPr>
            <w:r w:rsidRPr="00D853DC">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79209F4" w14:textId="77777777" w:rsidR="002A0E9A" w:rsidRPr="00D853DC" w:rsidRDefault="002A0E9A" w:rsidP="00150535">
            <w:pPr>
              <w:pStyle w:val="TAC"/>
            </w:pPr>
            <w:r w:rsidRPr="00D853DC">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894969A" w14:textId="77777777" w:rsidR="002A0E9A" w:rsidRPr="00D853DC" w:rsidRDefault="002A0E9A" w:rsidP="00150535">
            <w:pPr>
              <w:pStyle w:val="TAC"/>
            </w:pPr>
            <w:r w:rsidRPr="00D853DC">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7627E4A" w14:textId="77777777" w:rsidR="002A0E9A" w:rsidRPr="00D853DC" w:rsidRDefault="002A0E9A" w:rsidP="00150535">
            <w:pPr>
              <w:pStyle w:val="TAC"/>
              <w:rPr>
                <w:color w:val="000000"/>
              </w:rPr>
            </w:pPr>
            <w:r w:rsidRPr="00D853DC">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893CFE7" w14:textId="77777777" w:rsidR="002A0E9A" w:rsidRPr="00D853DC" w:rsidRDefault="002A0E9A" w:rsidP="00150535">
            <w:pPr>
              <w:pStyle w:val="TAC"/>
              <w:rPr>
                <w:color w:val="000000"/>
              </w:rPr>
            </w:pPr>
            <w:r w:rsidRPr="00D853DC">
              <w:rPr>
                <w:rFonts w:hint="eastAsia"/>
                <w:color w:val="000000"/>
              </w:rPr>
              <w:t>3.09</w:t>
            </w:r>
          </w:p>
        </w:tc>
      </w:tr>
      <w:tr w:rsidR="002A0E9A" w:rsidRPr="00D853DC" w14:paraId="4152FBE5" w14:textId="77777777" w:rsidTr="007C1E74">
        <w:trPr>
          <w:trHeight w:val="266"/>
          <w:jc w:val="center"/>
        </w:trPr>
        <w:tc>
          <w:tcPr>
            <w:tcW w:w="988" w:type="dxa"/>
            <w:vMerge/>
            <w:shd w:val="clear" w:color="auto" w:fill="auto"/>
            <w:vAlign w:val="center"/>
            <w:hideMark/>
          </w:tcPr>
          <w:p w14:paraId="5D2A7443" w14:textId="77777777" w:rsidR="002A0E9A" w:rsidRPr="00A45F58" w:rsidRDefault="002A0E9A" w:rsidP="00150535">
            <w:pPr>
              <w:pStyle w:val="TAC"/>
            </w:pPr>
          </w:p>
        </w:tc>
        <w:tc>
          <w:tcPr>
            <w:tcW w:w="1134" w:type="dxa"/>
            <w:shd w:val="clear" w:color="auto" w:fill="auto"/>
            <w:noWrap/>
            <w:vAlign w:val="center"/>
            <w:hideMark/>
          </w:tcPr>
          <w:p w14:paraId="40BB0362" w14:textId="77777777" w:rsidR="002A0E9A" w:rsidRPr="00D853DC" w:rsidRDefault="002A0E9A" w:rsidP="00150535">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17DA6A8" w14:textId="77777777" w:rsidR="002A0E9A" w:rsidRPr="00D853DC" w:rsidRDefault="002A0E9A" w:rsidP="00150535">
            <w:pPr>
              <w:pStyle w:val="TAC"/>
            </w:pPr>
            <w:r w:rsidRPr="00D853DC">
              <w:rPr>
                <w:rFonts w:hint="eastAsia"/>
              </w:rPr>
              <w:t>5.26</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C6F75FD" w14:textId="77777777" w:rsidR="002A0E9A" w:rsidRPr="00D853DC" w:rsidRDefault="002A0E9A" w:rsidP="00150535">
            <w:pPr>
              <w:pStyle w:val="TAC"/>
            </w:pPr>
            <w:r w:rsidRPr="00D853DC">
              <w:rPr>
                <w:rFonts w:hint="eastAsia"/>
              </w:rPr>
              <w:t>3.50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B0E4785" w14:textId="77777777" w:rsidR="002A0E9A" w:rsidRPr="00D853DC" w:rsidRDefault="002A0E9A" w:rsidP="00150535">
            <w:pPr>
              <w:pStyle w:val="TAC"/>
            </w:pPr>
            <w:r w:rsidRPr="00D853DC">
              <w:rPr>
                <w:rFonts w:hint="eastAsia"/>
              </w:rPr>
              <w:t>3.49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DDAA6A2" w14:textId="77777777" w:rsidR="002A0E9A" w:rsidRPr="00D853DC" w:rsidRDefault="002A0E9A" w:rsidP="00150535">
            <w:pPr>
              <w:pStyle w:val="TAC"/>
            </w:pPr>
            <w:r w:rsidRPr="00D853DC">
              <w:rPr>
                <w:rFonts w:hint="eastAsia"/>
              </w:rPr>
              <w:t>3.48</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8379594" w14:textId="77777777" w:rsidR="002A0E9A" w:rsidRPr="00D853DC" w:rsidRDefault="002A0E9A" w:rsidP="00150535">
            <w:pPr>
              <w:pStyle w:val="TAC"/>
            </w:pPr>
            <w:r w:rsidRPr="00D853DC">
              <w:rPr>
                <w:rFonts w:hint="eastAsia"/>
              </w:rPr>
              <w:t>3.91</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7722B01" w14:textId="77777777" w:rsidR="002A0E9A" w:rsidRPr="00D853DC" w:rsidRDefault="002A0E9A" w:rsidP="00150535">
            <w:pPr>
              <w:pStyle w:val="TAC"/>
            </w:pPr>
            <w:r w:rsidRPr="00D853DC">
              <w:rPr>
                <w:rFonts w:hint="eastAsia"/>
              </w:rPr>
              <w:t>3.49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1E88FD8" w14:textId="77777777" w:rsidR="002A0E9A" w:rsidRPr="00D853DC" w:rsidRDefault="002A0E9A" w:rsidP="00150535">
            <w:pPr>
              <w:pStyle w:val="TAC"/>
            </w:pPr>
            <w:r w:rsidRPr="00D853DC">
              <w:rPr>
                <w:rFonts w:hint="eastAsia"/>
              </w:rPr>
              <w:t>3.49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1E31A14" w14:textId="77777777" w:rsidR="002A0E9A" w:rsidRPr="00D853DC" w:rsidRDefault="002A0E9A" w:rsidP="00150535">
            <w:pPr>
              <w:pStyle w:val="TAC"/>
            </w:pPr>
            <w:r w:rsidRPr="00D853DC">
              <w:rPr>
                <w:rFonts w:hint="eastAsia"/>
              </w:rPr>
              <w:t>3.50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06C251E" w14:textId="77777777" w:rsidR="002A0E9A" w:rsidRPr="00D853DC" w:rsidRDefault="002A0E9A" w:rsidP="00150535">
            <w:pPr>
              <w:pStyle w:val="TAC"/>
            </w:pPr>
            <w:r w:rsidRPr="00D853DC">
              <w:rPr>
                <w:rFonts w:hint="eastAsia"/>
              </w:rPr>
              <w:t>3.50</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FD8BE0C" w14:textId="77777777" w:rsidR="002A0E9A" w:rsidRPr="00D853DC" w:rsidRDefault="002A0E9A" w:rsidP="00150535">
            <w:pPr>
              <w:pStyle w:val="TAC"/>
            </w:pPr>
            <w:r w:rsidRPr="00D853DC">
              <w:rPr>
                <w:rFonts w:hint="eastAsia"/>
              </w:rPr>
              <w:t>3.49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8FFBD81" w14:textId="77777777" w:rsidR="002A0E9A" w:rsidRPr="00D853DC" w:rsidRDefault="002A0E9A" w:rsidP="00150535">
            <w:pPr>
              <w:pStyle w:val="TAC"/>
            </w:pPr>
            <w:r w:rsidRPr="00D853DC">
              <w:rPr>
                <w:rFonts w:hint="eastAsia"/>
              </w:rPr>
              <w:t>3.91</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615F47A" w14:textId="77777777" w:rsidR="002A0E9A" w:rsidRPr="00D853DC" w:rsidRDefault="002A0E9A" w:rsidP="00150535">
            <w:pPr>
              <w:pStyle w:val="TAC"/>
            </w:pPr>
            <w:r w:rsidRPr="00D853DC">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350B468" w14:textId="77777777" w:rsidR="002A0E9A" w:rsidRPr="00D853DC" w:rsidRDefault="002A0E9A" w:rsidP="00150535">
            <w:pPr>
              <w:pStyle w:val="TAC"/>
            </w:pPr>
            <w:r w:rsidRPr="00D853DC">
              <w:rPr>
                <w:rFonts w:hint="eastAsia"/>
              </w:rPr>
              <w:t>3.92</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A25A337" w14:textId="77777777" w:rsidR="002A0E9A" w:rsidRPr="00D853DC" w:rsidRDefault="002A0E9A" w:rsidP="00150535">
            <w:pPr>
              <w:pStyle w:val="TAC"/>
            </w:pPr>
            <w:r w:rsidRPr="00D853DC">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0F35FFC" w14:textId="77777777" w:rsidR="002A0E9A" w:rsidRPr="00D853DC" w:rsidRDefault="002A0E9A" w:rsidP="00150535">
            <w:pPr>
              <w:pStyle w:val="TAC"/>
            </w:pPr>
            <w:r w:rsidRPr="00D853DC">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3B5F959" w14:textId="77777777" w:rsidR="002A0E9A" w:rsidRPr="00D853DC" w:rsidRDefault="002A0E9A" w:rsidP="00150535">
            <w:pPr>
              <w:pStyle w:val="TAC"/>
            </w:pPr>
            <w:r w:rsidRPr="00D853DC">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72BAB03" w14:textId="77777777" w:rsidR="002A0E9A" w:rsidRPr="00D853DC" w:rsidRDefault="002A0E9A" w:rsidP="00150535">
            <w:pPr>
              <w:pStyle w:val="TAC"/>
              <w:rPr>
                <w:color w:val="000000"/>
              </w:rPr>
            </w:pPr>
            <w:r w:rsidRPr="00D853DC">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14C9092" w14:textId="77777777" w:rsidR="002A0E9A" w:rsidRPr="00D853DC" w:rsidRDefault="002A0E9A" w:rsidP="00150535">
            <w:pPr>
              <w:pStyle w:val="TAC"/>
              <w:rPr>
                <w:color w:val="000000"/>
              </w:rPr>
            </w:pPr>
            <w:r w:rsidRPr="00D853DC">
              <w:rPr>
                <w:rFonts w:hint="eastAsia"/>
                <w:color w:val="000000"/>
              </w:rPr>
              <w:t>3.92</w:t>
            </w:r>
          </w:p>
        </w:tc>
      </w:tr>
      <w:tr w:rsidR="002A0E9A" w:rsidRPr="00D853DC" w14:paraId="5E4C5BDE" w14:textId="77777777" w:rsidTr="007C1E74">
        <w:trPr>
          <w:trHeight w:val="266"/>
          <w:jc w:val="center"/>
        </w:trPr>
        <w:tc>
          <w:tcPr>
            <w:tcW w:w="988" w:type="dxa"/>
            <w:vMerge w:val="restart"/>
            <w:shd w:val="clear" w:color="auto" w:fill="auto"/>
            <w:noWrap/>
            <w:vAlign w:val="center"/>
            <w:hideMark/>
          </w:tcPr>
          <w:p w14:paraId="27964547" w14:textId="77777777" w:rsidR="002A0E9A" w:rsidRPr="00A45F58" w:rsidRDefault="002A0E9A" w:rsidP="00150535">
            <w:pPr>
              <w:pStyle w:val="TAC"/>
            </w:pPr>
            <w:r w:rsidRPr="00A45F58">
              <w:t>'</w:t>
            </w:r>
            <w:r>
              <w:t>20MHz+4</w:t>
            </w:r>
            <w:r w:rsidRPr="00A45F58">
              <w:t>0MHz'</w:t>
            </w:r>
          </w:p>
        </w:tc>
        <w:tc>
          <w:tcPr>
            <w:tcW w:w="1134" w:type="dxa"/>
            <w:shd w:val="clear" w:color="auto" w:fill="auto"/>
            <w:noWrap/>
            <w:vAlign w:val="center"/>
            <w:hideMark/>
          </w:tcPr>
          <w:p w14:paraId="4AEC7A67" w14:textId="77777777" w:rsidR="002A0E9A" w:rsidRPr="00D853DC" w:rsidRDefault="002A0E9A" w:rsidP="00150535">
            <w:pPr>
              <w:pStyle w:val="TAC"/>
            </w:pPr>
            <w:r>
              <w:t>Scenario #</w:t>
            </w:r>
          </w:p>
        </w:tc>
        <w:tc>
          <w:tcPr>
            <w:tcW w:w="722" w:type="dxa"/>
            <w:tcBorders>
              <w:top w:val="single" w:sz="4" w:space="0" w:color="auto"/>
              <w:bottom w:val="single" w:sz="4" w:space="0" w:color="auto"/>
            </w:tcBorders>
            <w:shd w:val="clear" w:color="auto" w:fill="auto"/>
            <w:noWrap/>
            <w:vAlign w:val="center"/>
            <w:hideMark/>
          </w:tcPr>
          <w:p w14:paraId="6D209170" w14:textId="77777777" w:rsidR="002A0E9A" w:rsidRPr="00D853DC" w:rsidRDefault="002A0E9A" w:rsidP="00150535">
            <w:pPr>
              <w:pStyle w:val="TAC"/>
            </w:pPr>
            <w:r w:rsidRPr="00E15DA8">
              <w:t>#</w:t>
            </w:r>
            <w:r>
              <w:t>35</w:t>
            </w:r>
          </w:p>
        </w:tc>
        <w:tc>
          <w:tcPr>
            <w:tcW w:w="723" w:type="dxa"/>
            <w:tcBorders>
              <w:top w:val="single" w:sz="4" w:space="0" w:color="auto"/>
              <w:bottom w:val="single" w:sz="4" w:space="0" w:color="auto"/>
            </w:tcBorders>
            <w:shd w:val="clear" w:color="auto" w:fill="auto"/>
            <w:noWrap/>
            <w:vAlign w:val="center"/>
            <w:hideMark/>
          </w:tcPr>
          <w:p w14:paraId="15787598" w14:textId="77777777" w:rsidR="002A0E9A" w:rsidRPr="00D853DC" w:rsidRDefault="002A0E9A" w:rsidP="00150535">
            <w:pPr>
              <w:pStyle w:val="TAC"/>
            </w:pPr>
            <w:r>
              <w:t>#36</w:t>
            </w:r>
          </w:p>
        </w:tc>
        <w:tc>
          <w:tcPr>
            <w:tcW w:w="723" w:type="dxa"/>
            <w:tcBorders>
              <w:top w:val="single" w:sz="4" w:space="0" w:color="auto"/>
              <w:bottom w:val="single" w:sz="4" w:space="0" w:color="auto"/>
            </w:tcBorders>
            <w:shd w:val="clear" w:color="auto" w:fill="auto"/>
            <w:noWrap/>
            <w:vAlign w:val="center"/>
            <w:hideMark/>
          </w:tcPr>
          <w:p w14:paraId="4943FE18" w14:textId="77777777" w:rsidR="002A0E9A" w:rsidRPr="00D853DC" w:rsidRDefault="002A0E9A" w:rsidP="00150535">
            <w:pPr>
              <w:pStyle w:val="TAC"/>
            </w:pPr>
            <w:r>
              <w:t>#37</w:t>
            </w:r>
          </w:p>
        </w:tc>
        <w:tc>
          <w:tcPr>
            <w:tcW w:w="723" w:type="dxa"/>
            <w:tcBorders>
              <w:top w:val="single" w:sz="4" w:space="0" w:color="auto"/>
              <w:bottom w:val="single" w:sz="4" w:space="0" w:color="auto"/>
            </w:tcBorders>
            <w:shd w:val="clear" w:color="auto" w:fill="auto"/>
            <w:noWrap/>
            <w:vAlign w:val="center"/>
            <w:hideMark/>
          </w:tcPr>
          <w:p w14:paraId="5077A932" w14:textId="77777777" w:rsidR="002A0E9A" w:rsidRPr="00D853DC" w:rsidRDefault="002A0E9A" w:rsidP="00150535">
            <w:pPr>
              <w:pStyle w:val="TAC"/>
            </w:pPr>
            <w:r>
              <w:t>#38</w:t>
            </w:r>
          </w:p>
        </w:tc>
        <w:tc>
          <w:tcPr>
            <w:tcW w:w="722" w:type="dxa"/>
            <w:tcBorders>
              <w:top w:val="single" w:sz="4" w:space="0" w:color="auto"/>
              <w:bottom w:val="single" w:sz="4" w:space="0" w:color="auto"/>
            </w:tcBorders>
            <w:shd w:val="clear" w:color="auto" w:fill="auto"/>
            <w:noWrap/>
            <w:vAlign w:val="center"/>
            <w:hideMark/>
          </w:tcPr>
          <w:p w14:paraId="19A2D223" w14:textId="77777777" w:rsidR="002A0E9A" w:rsidRPr="00D853DC" w:rsidRDefault="002A0E9A" w:rsidP="00150535">
            <w:pPr>
              <w:pStyle w:val="TAC"/>
            </w:pPr>
            <w:r>
              <w:t>#39</w:t>
            </w:r>
          </w:p>
        </w:tc>
        <w:tc>
          <w:tcPr>
            <w:tcW w:w="723" w:type="dxa"/>
            <w:tcBorders>
              <w:top w:val="single" w:sz="4" w:space="0" w:color="auto"/>
              <w:bottom w:val="single" w:sz="4" w:space="0" w:color="auto"/>
            </w:tcBorders>
            <w:shd w:val="clear" w:color="auto" w:fill="auto"/>
            <w:noWrap/>
            <w:vAlign w:val="center"/>
            <w:hideMark/>
          </w:tcPr>
          <w:p w14:paraId="16643C91" w14:textId="77777777" w:rsidR="002A0E9A" w:rsidRPr="00D853DC" w:rsidRDefault="002A0E9A" w:rsidP="00150535">
            <w:pPr>
              <w:pStyle w:val="TAC"/>
            </w:pPr>
            <w:r>
              <w:t>#40</w:t>
            </w:r>
          </w:p>
        </w:tc>
        <w:tc>
          <w:tcPr>
            <w:tcW w:w="723" w:type="dxa"/>
            <w:tcBorders>
              <w:top w:val="single" w:sz="4" w:space="0" w:color="auto"/>
              <w:bottom w:val="single" w:sz="4" w:space="0" w:color="auto"/>
            </w:tcBorders>
            <w:shd w:val="clear" w:color="auto" w:fill="auto"/>
            <w:noWrap/>
            <w:vAlign w:val="center"/>
            <w:hideMark/>
          </w:tcPr>
          <w:p w14:paraId="1E7454D4" w14:textId="77777777" w:rsidR="002A0E9A" w:rsidRPr="00D853DC" w:rsidRDefault="002A0E9A" w:rsidP="00150535">
            <w:pPr>
              <w:pStyle w:val="TAC"/>
            </w:pPr>
            <w:r>
              <w:t>#41</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6FE70DCC" w14:textId="77777777" w:rsidR="002A0E9A" w:rsidRPr="00D853DC" w:rsidRDefault="002A0E9A" w:rsidP="00150535">
            <w:pPr>
              <w:pStyle w:val="TAC"/>
            </w:pPr>
            <w:r w:rsidRPr="00E15DA8">
              <w:t>#</w:t>
            </w:r>
            <w:r>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094193" w14:textId="77777777" w:rsidR="002A0E9A" w:rsidRPr="00D853DC" w:rsidRDefault="002A0E9A" w:rsidP="00150535">
            <w:pPr>
              <w:pStyle w:val="TAC"/>
            </w:pPr>
            <w:r w:rsidRPr="00E15DA8">
              <w:t>#</w:t>
            </w:r>
            <w:r>
              <w:t>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255EA0" w14:textId="77777777" w:rsidR="002A0E9A" w:rsidRPr="00D853DC" w:rsidRDefault="002A0E9A" w:rsidP="00150535">
            <w:pPr>
              <w:pStyle w:val="TAC"/>
            </w:pPr>
            <w:r w:rsidRPr="00E15DA8">
              <w:t>#</w:t>
            </w:r>
            <w:r>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ABD8C5" w14:textId="77777777" w:rsidR="002A0E9A" w:rsidRPr="00D853DC" w:rsidRDefault="002A0E9A" w:rsidP="00150535">
            <w:pPr>
              <w:pStyle w:val="TAC"/>
            </w:pPr>
            <w:r w:rsidRPr="00E15DA8">
              <w:t>#</w:t>
            </w:r>
            <w: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A7E3B1" w14:textId="77777777" w:rsidR="002A0E9A" w:rsidRPr="00D853DC" w:rsidRDefault="002A0E9A" w:rsidP="00150535">
            <w:pPr>
              <w:pStyle w:val="TAC"/>
            </w:pPr>
            <w: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D6ED52" w14:textId="77777777" w:rsidR="002A0E9A" w:rsidRPr="00D853DC" w:rsidRDefault="002A0E9A" w:rsidP="00150535">
            <w:pPr>
              <w:pStyle w:val="TAC"/>
            </w:pPr>
            <w:r>
              <w:t>#47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5B2B8B" w14:textId="77777777" w:rsidR="002A0E9A" w:rsidRPr="00D853DC" w:rsidRDefault="002A0E9A" w:rsidP="00150535">
            <w:pPr>
              <w:pStyle w:val="TAC"/>
            </w:pPr>
            <w:r>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A25BA6" w14:textId="77777777" w:rsidR="002A0E9A" w:rsidRPr="00D853DC" w:rsidRDefault="002A0E9A" w:rsidP="00150535">
            <w:pPr>
              <w:pStyle w:val="TAC"/>
            </w:pPr>
            <w:r>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A2B55D" w14:textId="77777777" w:rsidR="002A0E9A" w:rsidRPr="00D853DC" w:rsidRDefault="002A0E9A" w:rsidP="00150535">
            <w:pPr>
              <w:pStyle w:val="TAC"/>
            </w:pPr>
            <w:r>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148441" w14:textId="77777777" w:rsidR="002A0E9A" w:rsidRPr="00D853DC" w:rsidRDefault="002A0E9A" w:rsidP="00150535">
            <w:pPr>
              <w:pStyle w:val="TAC"/>
              <w:rPr>
                <w:color w:val="000000"/>
              </w:rPr>
            </w:pPr>
            <w:r>
              <w:rPr>
                <w:color w:val="000000"/>
              </w:rPr>
              <w:t>#51</w:t>
            </w:r>
          </w:p>
        </w:tc>
        <w:tc>
          <w:tcPr>
            <w:tcW w:w="723" w:type="dxa"/>
            <w:tcBorders>
              <w:top w:val="single" w:sz="4" w:space="0" w:color="auto"/>
              <w:left w:val="single" w:sz="4" w:space="0" w:color="auto"/>
              <w:bottom w:val="nil"/>
              <w:right w:val="nil"/>
            </w:tcBorders>
            <w:shd w:val="clear" w:color="auto" w:fill="auto"/>
            <w:noWrap/>
            <w:vAlign w:val="center"/>
          </w:tcPr>
          <w:p w14:paraId="242298CB" w14:textId="77777777" w:rsidR="002A0E9A" w:rsidRPr="00D853DC" w:rsidRDefault="002A0E9A" w:rsidP="00150535">
            <w:pPr>
              <w:pStyle w:val="TAC"/>
              <w:rPr>
                <w:color w:val="000000"/>
              </w:rPr>
            </w:pPr>
          </w:p>
        </w:tc>
      </w:tr>
      <w:tr w:rsidR="002A0E9A" w:rsidRPr="00D853DC" w14:paraId="2DBC33F1" w14:textId="77777777" w:rsidTr="007C1E74">
        <w:trPr>
          <w:trHeight w:val="266"/>
          <w:jc w:val="center"/>
        </w:trPr>
        <w:tc>
          <w:tcPr>
            <w:tcW w:w="988" w:type="dxa"/>
            <w:vMerge/>
            <w:shd w:val="clear" w:color="auto" w:fill="auto"/>
            <w:noWrap/>
            <w:hideMark/>
          </w:tcPr>
          <w:p w14:paraId="326D2F5D" w14:textId="77777777" w:rsidR="002A0E9A" w:rsidRPr="00A45F58" w:rsidRDefault="002A0E9A" w:rsidP="00150535">
            <w:pPr>
              <w:pStyle w:val="TAC"/>
            </w:pPr>
          </w:p>
        </w:tc>
        <w:tc>
          <w:tcPr>
            <w:tcW w:w="1134" w:type="dxa"/>
            <w:shd w:val="clear" w:color="auto" w:fill="auto"/>
            <w:noWrap/>
            <w:vAlign w:val="center"/>
            <w:hideMark/>
          </w:tcPr>
          <w:p w14:paraId="21BEC2DA" w14:textId="77777777" w:rsidR="002A0E9A" w:rsidRPr="00D853DC" w:rsidRDefault="002A0E9A" w:rsidP="00150535">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2E45E449" w14:textId="77777777" w:rsidR="002A0E9A" w:rsidRPr="00D853DC" w:rsidRDefault="002A0E9A" w:rsidP="00150535">
            <w:pPr>
              <w:pStyle w:val="TAC"/>
            </w:pPr>
            <w:r w:rsidRPr="00D853DC">
              <w:rPr>
                <w:rFonts w:hint="eastAsia"/>
              </w:rPr>
              <w:t>5.28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A539C1C" w14:textId="77777777" w:rsidR="002A0E9A" w:rsidRPr="00D853DC" w:rsidRDefault="002A0E9A" w:rsidP="00150535">
            <w:pPr>
              <w:pStyle w:val="TAC"/>
            </w:pPr>
            <w:r w:rsidRPr="00D853DC">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498C4FA" w14:textId="77777777" w:rsidR="002A0E9A" w:rsidRPr="00D853DC" w:rsidRDefault="002A0E9A" w:rsidP="00150535">
            <w:pPr>
              <w:pStyle w:val="TAC"/>
            </w:pPr>
            <w:r w:rsidRPr="00D853DC">
              <w:rPr>
                <w:rFonts w:hint="eastAsia"/>
              </w:rPr>
              <w:t>3.08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3C96663" w14:textId="77777777" w:rsidR="002A0E9A" w:rsidRPr="00D853DC" w:rsidRDefault="002A0E9A" w:rsidP="00150535">
            <w:pPr>
              <w:pStyle w:val="TAC"/>
            </w:pPr>
            <w:r w:rsidRPr="00D853DC">
              <w:rPr>
                <w:rFonts w:hint="eastAsia"/>
              </w:rPr>
              <w:t>0.00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069CD51" w14:textId="77777777" w:rsidR="002A0E9A" w:rsidRPr="00D853DC" w:rsidRDefault="002A0E9A" w:rsidP="00150535">
            <w:pPr>
              <w:pStyle w:val="TAC"/>
            </w:pPr>
            <w:r w:rsidRPr="00D853DC">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5F65EE3" w14:textId="77777777" w:rsidR="002A0E9A" w:rsidRPr="00D853DC" w:rsidRDefault="002A0E9A" w:rsidP="00150535">
            <w:pPr>
              <w:pStyle w:val="TAC"/>
            </w:pPr>
            <w:r w:rsidRPr="00D853DC">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7A308BA" w14:textId="77777777" w:rsidR="002A0E9A" w:rsidRPr="00D853DC" w:rsidRDefault="002A0E9A" w:rsidP="00150535">
            <w:pPr>
              <w:pStyle w:val="TAC"/>
            </w:pPr>
            <w:r w:rsidRPr="00D853DC">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4928E60" w14:textId="77777777" w:rsidR="002A0E9A" w:rsidRPr="00D853DC" w:rsidRDefault="002A0E9A" w:rsidP="00150535">
            <w:pPr>
              <w:pStyle w:val="TAC"/>
            </w:pPr>
            <w:r w:rsidRPr="00D853DC">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56CEBAA" w14:textId="77777777" w:rsidR="002A0E9A" w:rsidRPr="00D853DC" w:rsidRDefault="002A0E9A" w:rsidP="00150535">
            <w:pPr>
              <w:pStyle w:val="TAC"/>
            </w:pPr>
            <w:r w:rsidRPr="00D853DC">
              <w:rPr>
                <w:rFonts w:hint="eastAsia"/>
              </w:rPr>
              <w:t>2.69</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E99BD17" w14:textId="77777777" w:rsidR="002A0E9A" w:rsidRPr="00D853DC" w:rsidRDefault="002A0E9A" w:rsidP="00150535">
            <w:pPr>
              <w:pStyle w:val="TAC"/>
            </w:pPr>
            <w:r w:rsidRPr="00D853DC">
              <w:rPr>
                <w:rFonts w:hint="eastAsia"/>
              </w:rPr>
              <w:t>0.66</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AF7D727" w14:textId="77777777" w:rsidR="002A0E9A" w:rsidRPr="00D853DC" w:rsidRDefault="002A0E9A" w:rsidP="00150535">
            <w:pPr>
              <w:pStyle w:val="TAC"/>
            </w:pPr>
            <w:r w:rsidRPr="00D853DC">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105A4B2" w14:textId="77777777" w:rsidR="002A0E9A" w:rsidRPr="00D853DC" w:rsidRDefault="002A0E9A" w:rsidP="00150535">
            <w:pPr>
              <w:pStyle w:val="TAC"/>
            </w:pPr>
            <w:r w:rsidRPr="00D853DC">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08C1CFA" w14:textId="77777777" w:rsidR="002A0E9A" w:rsidRPr="00D853DC" w:rsidRDefault="002A0E9A" w:rsidP="00150535">
            <w:pPr>
              <w:pStyle w:val="TAC"/>
            </w:pPr>
            <w:r w:rsidRPr="00D853DC">
              <w:rPr>
                <w:rFonts w:hint="eastAsia"/>
              </w:rPr>
              <w:t>2.69</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A407445" w14:textId="77777777" w:rsidR="002A0E9A" w:rsidRPr="00D853DC" w:rsidRDefault="002A0E9A" w:rsidP="00150535">
            <w:pPr>
              <w:pStyle w:val="TAC"/>
            </w:pPr>
            <w:r w:rsidRPr="00D853DC">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5B93F8D" w14:textId="77777777" w:rsidR="002A0E9A" w:rsidRPr="00D853DC" w:rsidRDefault="002A0E9A" w:rsidP="00150535">
            <w:pPr>
              <w:pStyle w:val="TAC"/>
            </w:pPr>
            <w:r w:rsidRPr="00D853DC">
              <w:rPr>
                <w:rFonts w:hint="eastAsia"/>
              </w:rPr>
              <w:t>3.10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EC7DED0" w14:textId="77777777" w:rsidR="002A0E9A" w:rsidRPr="00D853DC" w:rsidRDefault="002A0E9A" w:rsidP="00150535">
            <w:pPr>
              <w:pStyle w:val="TAC"/>
            </w:pPr>
            <w:r w:rsidRPr="00D853DC">
              <w:rPr>
                <w:rFonts w:hint="eastAsia"/>
              </w:rPr>
              <w:t>3.09</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24BB9C31" w14:textId="77777777" w:rsidR="002A0E9A" w:rsidRPr="00D853DC" w:rsidRDefault="002A0E9A" w:rsidP="00150535">
            <w:pPr>
              <w:pStyle w:val="TAC"/>
              <w:rPr>
                <w:color w:val="000000"/>
              </w:rPr>
            </w:pPr>
            <w:r w:rsidRPr="00D853DC">
              <w:rPr>
                <w:rFonts w:hint="eastAsia"/>
                <w:color w:val="000000"/>
              </w:rPr>
              <w:t>3.09</w:t>
            </w:r>
          </w:p>
        </w:tc>
        <w:tc>
          <w:tcPr>
            <w:tcW w:w="723" w:type="dxa"/>
            <w:tcBorders>
              <w:top w:val="nil"/>
              <w:left w:val="single" w:sz="4" w:space="0" w:color="auto"/>
              <w:bottom w:val="nil"/>
              <w:right w:val="nil"/>
            </w:tcBorders>
            <w:shd w:val="clear" w:color="auto" w:fill="auto"/>
            <w:noWrap/>
            <w:vAlign w:val="center"/>
          </w:tcPr>
          <w:p w14:paraId="4C63DA58" w14:textId="77777777" w:rsidR="002A0E9A" w:rsidRPr="00D853DC" w:rsidRDefault="002A0E9A" w:rsidP="00150535">
            <w:pPr>
              <w:pStyle w:val="TAC"/>
              <w:rPr>
                <w:color w:val="000000"/>
              </w:rPr>
            </w:pPr>
          </w:p>
        </w:tc>
      </w:tr>
      <w:tr w:rsidR="002A0E9A" w:rsidRPr="00D853DC" w14:paraId="7F5E1CB6" w14:textId="77777777" w:rsidTr="007C1E74">
        <w:trPr>
          <w:trHeight w:val="266"/>
          <w:jc w:val="center"/>
        </w:trPr>
        <w:tc>
          <w:tcPr>
            <w:tcW w:w="988" w:type="dxa"/>
            <w:vMerge/>
            <w:shd w:val="clear" w:color="auto" w:fill="auto"/>
            <w:vAlign w:val="center"/>
            <w:hideMark/>
          </w:tcPr>
          <w:p w14:paraId="28217374" w14:textId="77777777" w:rsidR="002A0E9A" w:rsidRPr="00A45F58" w:rsidRDefault="002A0E9A" w:rsidP="00150535">
            <w:pPr>
              <w:pStyle w:val="TAC"/>
            </w:pPr>
          </w:p>
        </w:tc>
        <w:tc>
          <w:tcPr>
            <w:tcW w:w="1134" w:type="dxa"/>
            <w:shd w:val="clear" w:color="auto" w:fill="auto"/>
            <w:noWrap/>
            <w:vAlign w:val="center"/>
            <w:hideMark/>
          </w:tcPr>
          <w:p w14:paraId="2656E6E2" w14:textId="77777777" w:rsidR="002A0E9A" w:rsidRPr="00D853DC" w:rsidRDefault="002A0E9A" w:rsidP="00150535">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EE4395A" w14:textId="77777777" w:rsidR="002A0E9A" w:rsidRPr="00D853DC" w:rsidRDefault="002A0E9A" w:rsidP="00150535">
            <w:pPr>
              <w:pStyle w:val="TAC"/>
            </w:pPr>
            <w:r w:rsidRPr="00D853DC">
              <w:rPr>
                <w:rFonts w:hint="eastAsia"/>
              </w:rPr>
              <w:t>5.26</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47915F3" w14:textId="77777777" w:rsidR="002A0E9A" w:rsidRPr="00D853DC" w:rsidRDefault="002A0E9A" w:rsidP="00150535">
            <w:pPr>
              <w:pStyle w:val="TAC"/>
            </w:pPr>
            <w:r w:rsidRPr="00D853DC">
              <w:rPr>
                <w:rFonts w:hint="eastAsia"/>
              </w:rPr>
              <w:t>3.08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44BE69D" w14:textId="77777777" w:rsidR="002A0E9A" w:rsidRPr="00D853DC" w:rsidRDefault="002A0E9A" w:rsidP="00150535">
            <w:pPr>
              <w:pStyle w:val="TAC"/>
            </w:pPr>
            <w:r w:rsidRPr="00D853DC">
              <w:rPr>
                <w:rFonts w:hint="eastAsia"/>
              </w:rPr>
              <w:t>3.08</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EDAFEFC" w14:textId="77777777" w:rsidR="002A0E9A" w:rsidRPr="00D853DC" w:rsidRDefault="002A0E9A" w:rsidP="00150535">
            <w:pPr>
              <w:pStyle w:val="TAC"/>
            </w:pPr>
            <w:r w:rsidRPr="00D853DC">
              <w:rPr>
                <w:rFonts w:hint="eastAsia"/>
              </w:rPr>
              <w:t>0.65</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274DD64" w14:textId="77777777" w:rsidR="002A0E9A" w:rsidRPr="00D853DC" w:rsidRDefault="002A0E9A" w:rsidP="00150535">
            <w:pPr>
              <w:pStyle w:val="TAC"/>
            </w:pPr>
            <w:r w:rsidRPr="00D853DC">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685E28FB" w14:textId="77777777" w:rsidR="002A0E9A" w:rsidRPr="00D853DC" w:rsidRDefault="002A0E9A" w:rsidP="00150535">
            <w:pPr>
              <w:pStyle w:val="TAC"/>
            </w:pPr>
            <w:r w:rsidRPr="00D853DC">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F571559" w14:textId="77777777" w:rsidR="002A0E9A" w:rsidRPr="00D853DC" w:rsidRDefault="002A0E9A" w:rsidP="00150535">
            <w:pPr>
              <w:pStyle w:val="TAC"/>
            </w:pPr>
            <w:r w:rsidRPr="00D853DC">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ADAF450" w14:textId="77777777" w:rsidR="002A0E9A" w:rsidRPr="00D853DC" w:rsidRDefault="002A0E9A" w:rsidP="00150535">
            <w:pPr>
              <w:pStyle w:val="TAC"/>
            </w:pPr>
            <w:r w:rsidRPr="00D853DC">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CDB7A00" w14:textId="77777777" w:rsidR="002A0E9A" w:rsidRPr="00D853DC" w:rsidRDefault="002A0E9A" w:rsidP="00150535">
            <w:pPr>
              <w:pStyle w:val="TAC"/>
            </w:pPr>
            <w:r w:rsidRPr="00D853DC">
              <w:rPr>
                <w:rFonts w:hint="eastAsia"/>
              </w:rPr>
              <w:t>2.69</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1AE44325" w14:textId="77777777" w:rsidR="002A0E9A" w:rsidRPr="00D853DC" w:rsidRDefault="002A0E9A" w:rsidP="00150535">
            <w:pPr>
              <w:pStyle w:val="TAC"/>
            </w:pPr>
            <w:r w:rsidRPr="00D853DC">
              <w:rPr>
                <w:rFonts w:hint="eastAsia"/>
              </w:rPr>
              <w:t>0.95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1F0A08F" w14:textId="77777777" w:rsidR="002A0E9A" w:rsidRPr="00D853DC" w:rsidRDefault="002A0E9A" w:rsidP="00150535">
            <w:pPr>
              <w:pStyle w:val="TAC"/>
            </w:pPr>
            <w:r w:rsidRPr="00D853DC">
              <w:rPr>
                <w:rFonts w:hint="eastAsia"/>
              </w:rPr>
              <w:t>3.10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74C57AE" w14:textId="77777777" w:rsidR="002A0E9A" w:rsidRPr="00D853DC" w:rsidRDefault="002A0E9A" w:rsidP="00150535">
            <w:pPr>
              <w:pStyle w:val="TAC"/>
            </w:pPr>
            <w:r w:rsidRPr="00D853DC">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6CC7DDC" w14:textId="77777777" w:rsidR="002A0E9A" w:rsidRPr="00D853DC" w:rsidRDefault="002A0E9A" w:rsidP="00150535">
            <w:pPr>
              <w:pStyle w:val="TAC"/>
            </w:pPr>
            <w:r w:rsidRPr="00D853DC">
              <w:rPr>
                <w:rFonts w:hint="eastAsia"/>
              </w:rPr>
              <w:t>2.69</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7E053DFB" w14:textId="77777777" w:rsidR="002A0E9A" w:rsidRPr="00D853DC" w:rsidRDefault="002A0E9A" w:rsidP="00150535">
            <w:pPr>
              <w:pStyle w:val="TAC"/>
            </w:pPr>
            <w:r w:rsidRPr="00D853DC">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A27B6F4" w14:textId="77777777" w:rsidR="002A0E9A" w:rsidRPr="00D853DC" w:rsidRDefault="002A0E9A" w:rsidP="00150535">
            <w:pPr>
              <w:pStyle w:val="TAC"/>
            </w:pPr>
            <w:r w:rsidRPr="00D853DC">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0A2705A" w14:textId="77777777" w:rsidR="002A0E9A" w:rsidRPr="00D853DC" w:rsidRDefault="002A0E9A" w:rsidP="00150535">
            <w:pPr>
              <w:pStyle w:val="TAC"/>
            </w:pPr>
            <w:r w:rsidRPr="00D853DC">
              <w:rPr>
                <w:rFonts w:hint="eastAsia"/>
              </w:rPr>
              <w:t>3.09</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02BD1201" w14:textId="77777777" w:rsidR="002A0E9A" w:rsidRPr="00D853DC" w:rsidRDefault="002A0E9A" w:rsidP="00150535">
            <w:pPr>
              <w:pStyle w:val="TAC"/>
              <w:rPr>
                <w:color w:val="000000"/>
              </w:rPr>
            </w:pPr>
            <w:r w:rsidRPr="00D853DC">
              <w:rPr>
                <w:rFonts w:hint="eastAsia"/>
                <w:color w:val="000000"/>
              </w:rPr>
              <w:t>3.09</w:t>
            </w:r>
          </w:p>
        </w:tc>
        <w:tc>
          <w:tcPr>
            <w:tcW w:w="723" w:type="dxa"/>
            <w:tcBorders>
              <w:top w:val="nil"/>
              <w:left w:val="single" w:sz="4" w:space="0" w:color="auto"/>
              <w:bottom w:val="nil"/>
              <w:right w:val="nil"/>
            </w:tcBorders>
            <w:shd w:val="clear" w:color="auto" w:fill="auto"/>
            <w:noWrap/>
            <w:vAlign w:val="center"/>
          </w:tcPr>
          <w:p w14:paraId="2A6853A8" w14:textId="77777777" w:rsidR="002A0E9A" w:rsidRPr="00D853DC" w:rsidRDefault="002A0E9A" w:rsidP="00150535">
            <w:pPr>
              <w:pStyle w:val="TAC"/>
              <w:rPr>
                <w:color w:val="000000"/>
              </w:rPr>
            </w:pPr>
          </w:p>
        </w:tc>
      </w:tr>
      <w:tr w:rsidR="002A0E9A" w:rsidRPr="00D853DC" w14:paraId="344FA59C" w14:textId="77777777" w:rsidTr="007C1E74">
        <w:trPr>
          <w:trHeight w:val="266"/>
          <w:jc w:val="center"/>
        </w:trPr>
        <w:tc>
          <w:tcPr>
            <w:tcW w:w="988" w:type="dxa"/>
            <w:vMerge/>
            <w:shd w:val="clear" w:color="auto" w:fill="auto"/>
            <w:vAlign w:val="center"/>
            <w:hideMark/>
          </w:tcPr>
          <w:p w14:paraId="58806A4D" w14:textId="77777777" w:rsidR="002A0E9A" w:rsidRPr="00A45F58" w:rsidRDefault="002A0E9A" w:rsidP="00150535">
            <w:pPr>
              <w:pStyle w:val="TAC"/>
            </w:pPr>
          </w:p>
        </w:tc>
        <w:tc>
          <w:tcPr>
            <w:tcW w:w="1134" w:type="dxa"/>
            <w:shd w:val="clear" w:color="auto" w:fill="auto"/>
            <w:noWrap/>
            <w:vAlign w:val="center"/>
            <w:hideMark/>
          </w:tcPr>
          <w:p w14:paraId="517AF34C" w14:textId="77777777" w:rsidR="002A0E9A" w:rsidRPr="00D853DC" w:rsidRDefault="002A0E9A" w:rsidP="00150535">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74D496F4" w14:textId="77777777" w:rsidR="002A0E9A" w:rsidRPr="00D853DC" w:rsidRDefault="002A0E9A" w:rsidP="00150535">
            <w:pPr>
              <w:pStyle w:val="TAC"/>
            </w:pPr>
            <w:r w:rsidRPr="00D853DC">
              <w:rPr>
                <w:rFonts w:hint="eastAsia"/>
              </w:rPr>
              <w:t>5.27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AB00182" w14:textId="77777777" w:rsidR="002A0E9A" w:rsidRPr="00D853DC" w:rsidRDefault="002A0E9A" w:rsidP="00150535">
            <w:pPr>
              <w:pStyle w:val="TAC"/>
            </w:pPr>
            <w:r w:rsidRPr="00D853DC">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D369D3C" w14:textId="77777777" w:rsidR="002A0E9A" w:rsidRPr="00D853DC" w:rsidRDefault="002A0E9A" w:rsidP="00150535">
            <w:pPr>
              <w:pStyle w:val="TAC"/>
            </w:pPr>
            <w:r w:rsidRPr="00D853DC">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33AEBCC" w14:textId="77777777" w:rsidR="002A0E9A" w:rsidRPr="00D853DC" w:rsidRDefault="002A0E9A" w:rsidP="00150535">
            <w:pPr>
              <w:pStyle w:val="TAC"/>
            </w:pPr>
            <w:r w:rsidRPr="00D853DC">
              <w:rPr>
                <w:rFonts w:hint="eastAsia"/>
              </w:rPr>
              <w:t>1.94</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674EB9D" w14:textId="77777777" w:rsidR="002A0E9A" w:rsidRPr="00D853DC" w:rsidRDefault="002A0E9A" w:rsidP="00150535">
            <w:pPr>
              <w:pStyle w:val="TAC"/>
            </w:pPr>
            <w:r w:rsidRPr="00D853DC">
              <w:rPr>
                <w:rFonts w:hint="eastAsia"/>
              </w:rPr>
              <w:t>1.94</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E7FE591" w14:textId="77777777" w:rsidR="002A0E9A" w:rsidRPr="00D853DC" w:rsidRDefault="002A0E9A" w:rsidP="00150535">
            <w:pPr>
              <w:pStyle w:val="TAC"/>
            </w:pPr>
            <w:r w:rsidRPr="00D853DC">
              <w:rPr>
                <w:rFonts w:hint="eastAsia"/>
              </w:rPr>
              <w:t>1.94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B96A4FE" w14:textId="77777777" w:rsidR="002A0E9A" w:rsidRPr="00D853DC" w:rsidRDefault="002A0E9A" w:rsidP="00150535">
            <w:pPr>
              <w:pStyle w:val="TAC"/>
            </w:pPr>
            <w:r w:rsidRPr="00D853DC">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D44A2C0" w14:textId="77777777" w:rsidR="002A0E9A" w:rsidRPr="00D853DC" w:rsidRDefault="002A0E9A" w:rsidP="00150535">
            <w:pPr>
              <w:pStyle w:val="TAC"/>
            </w:pPr>
            <w:r w:rsidRPr="00D853DC">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D2490F8" w14:textId="77777777" w:rsidR="002A0E9A" w:rsidRPr="00D853DC" w:rsidRDefault="002A0E9A" w:rsidP="00150535">
            <w:pPr>
              <w:pStyle w:val="TAC"/>
            </w:pPr>
            <w:r w:rsidRPr="00D853DC">
              <w:rPr>
                <w:rFonts w:hint="eastAsia"/>
              </w:rPr>
              <w:t>2.69</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EDA3F2D" w14:textId="77777777" w:rsidR="002A0E9A" w:rsidRPr="00D853DC" w:rsidRDefault="002A0E9A" w:rsidP="00150535">
            <w:pPr>
              <w:pStyle w:val="TAC"/>
            </w:pPr>
            <w:r w:rsidRPr="00D853DC">
              <w:rPr>
                <w:rFonts w:hint="eastAsia"/>
              </w:rPr>
              <w:t>1.94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5B68D52" w14:textId="77777777" w:rsidR="002A0E9A" w:rsidRPr="00D853DC" w:rsidRDefault="002A0E9A" w:rsidP="00150535">
            <w:pPr>
              <w:pStyle w:val="TAC"/>
            </w:pPr>
            <w:r w:rsidRPr="00D853DC">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75852E4" w14:textId="77777777" w:rsidR="002A0E9A" w:rsidRPr="00D853DC" w:rsidRDefault="002A0E9A" w:rsidP="00150535">
            <w:pPr>
              <w:pStyle w:val="TAC"/>
            </w:pPr>
            <w:r w:rsidRPr="00D853DC">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270AEF9" w14:textId="77777777" w:rsidR="002A0E9A" w:rsidRPr="00D853DC" w:rsidRDefault="002A0E9A" w:rsidP="00150535">
            <w:pPr>
              <w:pStyle w:val="TAC"/>
            </w:pPr>
            <w:r w:rsidRPr="00D853DC">
              <w:rPr>
                <w:rFonts w:hint="eastAsia"/>
              </w:rPr>
              <w:t>2.69</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7F55E80" w14:textId="77777777" w:rsidR="002A0E9A" w:rsidRPr="00D853DC" w:rsidRDefault="002A0E9A" w:rsidP="00150535">
            <w:pPr>
              <w:pStyle w:val="TAC"/>
            </w:pPr>
            <w:r w:rsidRPr="00D853DC">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B371863" w14:textId="77777777" w:rsidR="002A0E9A" w:rsidRPr="00D853DC" w:rsidRDefault="002A0E9A" w:rsidP="00150535">
            <w:pPr>
              <w:pStyle w:val="TAC"/>
            </w:pPr>
            <w:r w:rsidRPr="00D853DC">
              <w:rPr>
                <w:rFonts w:hint="eastAsia"/>
              </w:rPr>
              <w:t>3.10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BAF572B" w14:textId="77777777" w:rsidR="002A0E9A" w:rsidRPr="00D853DC" w:rsidRDefault="002A0E9A" w:rsidP="00150535">
            <w:pPr>
              <w:pStyle w:val="TAC"/>
            </w:pPr>
            <w:r w:rsidRPr="00D853DC">
              <w:rPr>
                <w:rFonts w:hint="eastAsia"/>
              </w:rPr>
              <w:t>3.09</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20AFF838" w14:textId="77777777" w:rsidR="002A0E9A" w:rsidRPr="00D853DC" w:rsidRDefault="002A0E9A" w:rsidP="00150535">
            <w:pPr>
              <w:pStyle w:val="TAC"/>
              <w:rPr>
                <w:color w:val="000000"/>
              </w:rPr>
            </w:pPr>
            <w:r w:rsidRPr="00D853DC">
              <w:rPr>
                <w:rFonts w:hint="eastAsia"/>
                <w:color w:val="000000"/>
              </w:rPr>
              <w:t>3.09</w:t>
            </w:r>
          </w:p>
        </w:tc>
        <w:tc>
          <w:tcPr>
            <w:tcW w:w="723" w:type="dxa"/>
            <w:tcBorders>
              <w:top w:val="nil"/>
              <w:left w:val="single" w:sz="4" w:space="0" w:color="auto"/>
              <w:bottom w:val="nil"/>
              <w:right w:val="nil"/>
            </w:tcBorders>
            <w:shd w:val="clear" w:color="auto" w:fill="auto"/>
            <w:noWrap/>
            <w:vAlign w:val="center"/>
          </w:tcPr>
          <w:p w14:paraId="19D24FE4" w14:textId="77777777" w:rsidR="002A0E9A" w:rsidRPr="00D853DC" w:rsidRDefault="002A0E9A" w:rsidP="00150535">
            <w:pPr>
              <w:pStyle w:val="TAC"/>
              <w:rPr>
                <w:color w:val="000000"/>
              </w:rPr>
            </w:pPr>
          </w:p>
        </w:tc>
      </w:tr>
      <w:tr w:rsidR="002A0E9A" w:rsidRPr="00D853DC" w14:paraId="55329ED6" w14:textId="77777777" w:rsidTr="007C1E74">
        <w:trPr>
          <w:trHeight w:val="266"/>
          <w:jc w:val="center"/>
        </w:trPr>
        <w:tc>
          <w:tcPr>
            <w:tcW w:w="988" w:type="dxa"/>
            <w:vMerge/>
            <w:shd w:val="clear" w:color="auto" w:fill="auto"/>
            <w:vAlign w:val="center"/>
            <w:hideMark/>
          </w:tcPr>
          <w:p w14:paraId="6E912BF5" w14:textId="77777777" w:rsidR="002A0E9A" w:rsidRPr="00A45F58" w:rsidRDefault="002A0E9A" w:rsidP="00150535">
            <w:pPr>
              <w:pStyle w:val="TAC"/>
            </w:pPr>
          </w:p>
        </w:tc>
        <w:tc>
          <w:tcPr>
            <w:tcW w:w="1134" w:type="dxa"/>
            <w:shd w:val="clear" w:color="auto" w:fill="auto"/>
            <w:noWrap/>
            <w:vAlign w:val="center"/>
            <w:hideMark/>
          </w:tcPr>
          <w:p w14:paraId="5250517C" w14:textId="77777777" w:rsidR="002A0E9A" w:rsidRPr="00D853DC" w:rsidRDefault="002A0E9A" w:rsidP="00150535">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E52E912" w14:textId="77777777" w:rsidR="002A0E9A" w:rsidRPr="00D853DC" w:rsidRDefault="002A0E9A" w:rsidP="00150535">
            <w:pPr>
              <w:pStyle w:val="TAC"/>
            </w:pPr>
            <w:r w:rsidRPr="00D853DC">
              <w:rPr>
                <w:rFonts w:hint="eastAsia"/>
              </w:rPr>
              <w:t>5.27</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DC44E5F" w14:textId="77777777" w:rsidR="002A0E9A" w:rsidRPr="00D853DC" w:rsidRDefault="002A0E9A" w:rsidP="00150535">
            <w:pPr>
              <w:pStyle w:val="TAC"/>
            </w:pPr>
            <w:r w:rsidRPr="00D853DC">
              <w:rPr>
                <w:rFonts w:hint="eastAsia"/>
              </w:rPr>
              <w:t>3.49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EFF9602" w14:textId="77777777" w:rsidR="002A0E9A" w:rsidRPr="00D853DC" w:rsidRDefault="002A0E9A" w:rsidP="00150535">
            <w:pPr>
              <w:pStyle w:val="TAC"/>
            </w:pPr>
            <w:r w:rsidRPr="00D853DC">
              <w:rPr>
                <w:rFonts w:hint="eastAsia"/>
              </w:rPr>
              <w:t>3.49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E2AC289" w14:textId="77777777" w:rsidR="002A0E9A" w:rsidRPr="00D853DC" w:rsidRDefault="002A0E9A" w:rsidP="00150535">
            <w:pPr>
              <w:pStyle w:val="TAC"/>
            </w:pPr>
            <w:r w:rsidRPr="00D853DC">
              <w:rPr>
                <w:rFonts w:hint="eastAsia"/>
              </w:rPr>
              <w:t>3.49</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975ECB2" w14:textId="77777777" w:rsidR="002A0E9A" w:rsidRPr="00D853DC" w:rsidRDefault="002A0E9A" w:rsidP="00150535">
            <w:pPr>
              <w:pStyle w:val="TAC"/>
            </w:pPr>
            <w:r w:rsidRPr="00D853DC">
              <w:rPr>
                <w:rFonts w:hint="eastAsia"/>
              </w:rPr>
              <w:t>3.48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C0623DC" w14:textId="77777777" w:rsidR="002A0E9A" w:rsidRPr="00D853DC" w:rsidRDefault="002A0E9A" w:rsidP="00150535">
            <w:pPr>
              <w:pStyle w:val="TAC"/>
            </w:pPr>
            <w:r w:rsidRPr="00D853DC">
              <w:rPr>
                <w:rFonts w:hint="eastAsia"/>
              </w:rPr>
              <w:t>3.49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29A756F" w14:textId="77777777" w:rsidR="002A0E9A" w:rsidRPr="00D853DC" w:rsidRDefault="002A0E9A" w:rsidP="00150535">
            <w:pPr>
              <w:pStyle w:val="TAC"/>
            </w:pPr>
            <w:r w:rsidRPr="00D853DC">
              <w:rPr>
                <w:rFonts w:hint="eastAsia"/>
              </w:rPr>
              <w:t>3.50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A97D3E0" w14:textId="77777777" w:rsidR="002A0E9A" w:rsidRPr="00D853DC" w:rsidRDefault="002A0E9A" w:rsidP="00150535">
            <w:pPr>
              <w:pStyle w:val="TAC"/>
            </w:pPr>
            <w:r w:rsidRPr="00D853DC">
              <w:rPr>
                <w:rFonts w:hint="eastAsia"/>
              </w:rPr>
              <w:t>3.49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DA82D31" w14:textId="77777777" w:rsidR="002A0E9A" w:rsidRPr="00D853DC" w:rsidRDefault="002A0E9A" w:rsidP="00150535">
            <w:pPr>
              <w:pStyle w:val="TAC"/>
            </w:pPr>
            <w:r w:rsidRPr="00D853DC">
              <w:rPr>
                <w:rFonts w:hint="eastAsia"/>
              </w:rPr>
              <w:t>3.49</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7DA821A" w14:textId="77777777" w:rsidR="002A0E9A" w:rsidRPr="00D853DC" w:rsidRDefault="002A0E9A" w:rsidP="00150535">
            <w:pPr>
              <w:pStyle w:val="TAC"/>
            </w:pPr>
            <w:r w:rsidRPr="00D853DC">
              <w:rPr>
                <w:rFonts w:hint="eastAsia"/>
              </w:rPr>
              <w:t>3.91</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4BDD5FF" w14:textId="77777777" w:rsidR="002A0E9A" w:rsidRPr="00D853DC" w:rsidRDefault="002A0E9A" w:rsidP="00150535">
            <w:pPr>
              <w:pStyle w:val="TAC"/>
            </w:pPr>
            <w:r w:rsidRPr="00D853DC">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1C7541C" w14:textId="77777777" w:rsidR="002A0E9A" w:rsidRPr="00D853DC" w:rsidRDefault="002A0E9A" w:rsidP="00150535">
            <w:pPr>
              <w:pStyle w:val="TAC"/>
            </w:pPr>
            <w:r w:rsidRPr="00D853DC">
              <w:rPr>
                <w:rFonts w:hint="eastAsia"/>
              </w:rPr>
              <w:t>3.50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6F259B0" w14:textId="77777777" w:rsidR="002A0E9A" w:rsidRPr="00D853DC" w:rsidRDefault="002A0E9A" w:rsidP="00150535">
            <w:pPr>
              <w:pStyle w:val="TAC"/>
            </w:pPr>
            <w:r w:rsidRPr="00D853DC">
              <w:rPr>
                <w:rFonts w:hint="eastAsia"/>
              </w:rPr>
              <w:t>3.92</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A679287" w14:textId="77777777" w:rsidR="002A0E9A" w:rsidRPr="00D853DC" w:rsidRDefault="002A0E9A" w:rsidP="00150535">
            <w:pPr>
              <w:pStyle w:val="TAC"/>
            </w:pPr>
            <w:r w:rsidRPr="00D853DC">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26D0A80" w14:textId="77777777" w:rsidR="002A0E9A" w:rsidRPr="00D853DC" w:rsidRDefault="002A0E9A" w:rsidP="00150535">
            <w:pPr>
              <w:pStyle w:val="TAC"/>
            </w:pPr>
            <w:r w:rsidRPr="00D853DC">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C38B8F4" w14:textId="77777777" w:rsidR="002A0E9A" w:rsidRPr="00D853DC" w:rsidRDefault="002A0E9A" w:rsidP="00150535">
            <w:pPr>
              <w:pStyle w:val="TAC"/>
            </w:pPr>
            <w:r w:rsidRPr="00D853DC">
              <w:rPr>
                <w:rFonts w:hint="eastAsia"/>
              </w:rPr>
              <w:t>3.92</w:t>
            </w:r>
          </w:p>
        </w:tc>
        <w:tc>
          <w:tcPr>
            <w:tcW w:w="723" w:type="dxa"/>
            <w:tcBorders>
              <w:top w:val="single" w:sz="4" w:space="0" w:color="auto"/>
              <w:left w:val="single" w:sz="4" w:space="0" w:color="auto"/>
              <w:bottom w:val="single" w:sz="4" w:space="0" w:color="auto"/>
              <w:right w:val="nil"/>
            </w:tcBorders>
            <w:shd w:val="clear" w:color="000000" w:fill="DCDCDC"/>
            <w:noWrap/>
            <w:vAlign w:val="center"/>
          </w:tcPr>
          <w:p w14:paraId="771C240E" w14:textId="77777777" w:rsidR="002A0E9A" w:rsidRPr="00D853DC" w:rsidRDefault="002A0E9A" w:rsidP="00150535">
            <w:pPr>
              <w:pStyle w:val="TAC"/>
              <w:rPr>
                <w:color w:val="000000"/>
              </w:rPr>
            </w:pPr>
            <w:r w:rsidRPr="00D853DC">
              <w:rPr>
                <w:rFonts w:hint="eastAsia"/>
                <w:color w:val="000000"/>
              </w:rPr>
              <w:t>3.92</w:t>
            </w:r>
          </w:p>
        </w:tc>
        <w:tc>
          <w:tcPr>
            <w:tcW w:w="723" w:type="dxa"/>
            <w:tcBorders>
              <w:top w:val="nil"/>
              <w:left w:val="single" w:sz="4" w:space="0" w:color="auto"/>
              <w:bottom w:val="nil"/>
              <w:right w:val="nil"/>
            </w:tcBorders>
            <w:shd w:val="clear" w:color="auto" w:fill="auto"/>
            <w:noWrap/>
            <w:vAlign w:val="center"/>
          </w:tcPr>
          <w:p w14:paraId="0DA02EDD" w14:textId="77777777" w:rsidR="002A0E9A" w:rsidRPr="00D853DC" w:rsidRDefault="002A0E9A" w:rsidP="00150535">
            <w:pPr>
              <w:pStyle w:val="TAC"/>
              <w:rPr>
                <w:color w:val="000000"/>
              </w:rPr>
            </w:pPr>
          </w:p>
        </w:tc>
      </w:tr>
      <w:tr w:rsidR="002A0E9A" w:rsidRPr="00D853DC" w14:paraId="16B37927" w14:textId="77777777" w:rsidTr="007C1E74">
        <w:trPr>
          <w:trHeight w:val="266"/>
          <w:jc w:val="center"/>
        </w:trPr>
        <w:tc>
          <w:tcPr>
            <w:tcW w:w="988" w:type="dxa"/>
            <w:vMerge w:val="restart"/>
            <w:tcBorders>
              <w:top w:val="single" w:sz="4" w:space="0" w:color="auto"/>
              <w:left w:val="single" w:sz="4" w:space="0" w:color="auto"/>
              <w:right w:val="single" w:sz="4" w:space="0" w:color="auto"/>
            </w:tcBorders>
            <w:shd w:val="clear" w:color="auto" w:fill="auto"/>
            <w:vAlign w:val="center"/>
          </w:tcPr>
          <w:p w14:paraId="12046DAF" w14:textId="77777777" w:rsidR="002A0E9A" w:rsidRPr="00A45F58" w:rsidRDefault="002A0E9A" w:rsidP="00150535">
            <w:pPr>
              <w:pStyle w:val="TAC"/>
            </w:pPr>
            <w:r w:rsidRPr="00A45F58">
              <w:t>'</w:t>
            </w:r>
            <w:r>
              <w:t>30MHz+4</w:t>
            </w:r>
            <w:r w:rsidRPr="00A45F58">
              <w:t>0MHz'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F0824E" w14:textId="77777777" w:rsidR="002A0E9A" w:rsidRPr="00D853DC" w:rsidRDefault="002A0E9A" w:rsidP="00150535">
            <w:pPr>
              <w:pStyle w:val="TAC"/>
            </w:pPr>
            <w:r>
              <w:t>Scenario #</w:t>
            </w:r>
          </w:p>
        </w:tc>
        <w:tc>
          <w:tcPr>
            <w:tcW w:w="722" w:type="dxa"/>
            <w:tcBorders>
              <w:top w:val="single" w:sz="4" w:space="0" w:color="auto"/>
              <w:left w:val="nil"/>
              <w:bottom w:val="single" w:sz="4" w:space="0" w:color="auto"/>
              <w:right w:val="single" w:sz="4" w:space="0" w:color="auto"/>
            </w:tcBorders>
            <w:shd w:val="clear" w:color="auto" w:fill="FFFFFF"/>
            <w:noWrap/>
            <w:vAlign w:val="center"/>
          </w:tcPr>
          <w:p w14:paraId="7BC3B8DC" w14:textId="77777777" w:rsidR="002A0E9A" w:rsidRPr="00D853DC" w:rsidRDefault="002A0E9A" w:rsidP="00150535">
            <w:pPr>
              <w:pStyle w:val="TAC"/>
            </w:pPr>
            <w:r w:rsidRPr="00E15DA8">
              <w:t>#</w:t>
            </w:r>
            <w:r>
              <w:t>52</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E97B78D" w14:textId="77777777" w:rsidR="002A0E9A" w:rsidRPr="00D853DC" w:rsidRDefault="002A0E9A" w:rsidP="00150535">
            <w:pPr>
              <w:pStyle w:val="TAC"/>
            </w:pPr>
            <w:r>
              <w:t>#53</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D6957CB" w14:textId="77777777" w:rsidR="002A0E9A" w:rsidRPr="00D853DC" w:rsidRDefault="002A0E9A" w:rsidP="00150535">
            <w:pPr>
              <w:pStyle w:val="TAC"/>
            </w:pPr>
            <w:r>
              <w:t>#54</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D59C9BC" w14:textId="77777777" w:rsidR="002A0E9A" w:rsidRPr="00D853DC" w:rsidRDefault="002A0E9A" w:rsidP="00150535">
            <w:pPr>
              <w:pStyle w:val="TAC"/>
            </w:pPr>
            <w:r>
              <w:t>#55</w:t>
            </w:r>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489CF39C" w14:textId="77777777" w:rsidR="002A0E9A" w:rsidRPr="00D853DC" w:rsidRDefault="002A0E9A" w:rsidP="00150535">
            <w:pPr>
              <w:pStyle w:val="TAC"/>
            </w:pPr>
            <w:r>
              <w:t>#56</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483A77FF" w14:textId="77777777" w:rsidR="002A0E9A" w:rsidRPr="00D853DC" w:rsidRDefault="002A0E9A" w:rsidP="00150535">
            <w:pPr>
              <w:pStyle w:val="TAC"/>
            </w:pPr>
            <w:r>
              <w:t>#57</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61A40B1" w14:textId="77777777" w:rsidR="002A0E9A" w:rsidRPr="00D853DC" w:rsidRDefault="002A0E9A" w:rsidP="00150535">
            <w:pPr>
              <w:pStyle w:val="TAC"/>
            </w:pPr>
            <w:r>
              <w:t>#58</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8306B9E" w14:textId="77777777" w:rsidR="002A0E9A" w:rsidRPr="00D853DC" w:rsidRDefault="002A0E9A" w:rsidP="00150535">
            <w:pPr>
              <w:pStyle w:val="TAC"/>
            </w:pPr>
            <w:r w:rsidRPr="00E15DA8">
              <w:t>#</w:t>
            </w:r>
            <w:r>
              <w:t>59</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49D5169" w14:textId="77777777" w:rsidR="002A0E9A" w:rsidRPr="00D853DC" w:rsidRDefault="002A0E9A" w:rsidP="00150535">
            <w:pPr>
              <w:pStyle w:val="TAC"/>
            </w:pPr>
            <w:r w:rsidRPr="00E15DA8">
              <w:t>#</w:t>
            </w:r>
            <w:r>
              <w:t>60</w:t>
            </w:r>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248E7CA" w14:textId="77777777" w:rsidR="002A0E9A" w:rsidRPr="00D853DC" w:rsidRDefault="002A0E9A" w:rsidP="00150535">
            <w:pPr>
              <w:pStyle w:val="TAC"/>
            </w:pPr>
            <w:r w:rsidRPr="00E15DA8">
              <w:t>#</w:t>
            </w:r>
            <w:r>
              <w:t>61</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1F0DE2B" w14:textId="77777777" w:rsidR="002A0E9A" w:rsidRPr="00D853DC" w:rsidRDefault="002A0E9A" w:rsidP="00150535">
            <w:pPr>
              <w:pStyle w:val="TAC"/>
            </w:pPr>
            <w:r w:rsidRPr="00E15DA8">
              <w:t>#</w:t>
            </w:r>
            <w:r>
              <w:t>62</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087CA6C" w14:textId="77777777" w:rsidR="002A0E9A" w:rsidRPr="00D853DC" w:rsidRDefault="002A0E9A" w:rsidP="00150535">
            <w:pPr>
              <w:pStyle w:val="TAC"/>
            </w:pPr>
            <w:r>
              <w:t>#63</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46D70EB" w14:textId="77777777" w:rsidR="002A0E9A" w:rsidRPr="00D853DC" w:rsidRDefault="002A0E9A" w:rsidP="00150535">
            <w:pPr>
              <w:pStyle w:val="TAC"/>
            </w:pPr>
            <w:r>
              <w:t>#64</w:t>
            </w:r>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591BF7E" w14:textId="77777777" w:rsidR="002A0E9A" w:rsidRPr="00D853DC" w:rsidRDefault="002A0E9A" w:rsidP="00150535">
            <w:pPr>
              <w:pStyle w:val="TAC"/>
            </w:pPr>
            <w:r>
              <w:t>#65</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436BE943" w14:textId="77777777" w:rsidR="002A0E9A" w:rsidRPr="00D853DC" w:rsidRDefault="002A0E9A" w:rsidP="00150535">
            <w:pPr>
              <w:pStyle w:val="TAC"/>
            </w:pPr>
            <w:r>
              <w:t>#66</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DE09ACA" w14:textId="77777777" w:rsidR="002A0E9A" w:rsidRPr="00D853DC" w:rsidRDefault="002A0E9A" w:rsidP="00150535">
            <w:pPr>
              <w:pStyle w:val="TAC"/>
            </w:pPr>
            <w:r>
              <w:t>#67</w:t>
            </w:r>
          </w:p>
        </w:tc>
        <w:tc>
          <w:tcPr>
            <w:tcW w:w="723" w:type="dxa"/>
            <w:tcBorders>
              <w:top w:val="single" w:sz="4" w:space="0" w:color="auto"/>
              <w:left w:val="single" w:sz="4" w:space="0" w:color="auto"/>
              <w:bottom w:val="single" w:sz="4" w:space="0" w:color="auto"/>
              <w:right w:val="nil"/>
            </w:tcBorders>
            <w:shd w:val="clear" w:color="auto" w:fill="FFFFFF"/>
            <w:noWrap/>
            <w:vAlign w:val="center"/>
          </w:tcPr>
          <w:p w14:paraId="4C9EFCFE" w14:textId="77777777" w:rsidR="002A0E9A" w:rsidRPr="00D853DC" w:rsidRDefault="002A0E9A" w:rsidP="00150535">
            <w:pPr>
              <w:pStyle w:val="TAC"/>
              <w:rPr>
                <w:color w:val="000000"/>
              </w:rPr>
            </w:pPr>
            <w:r>
              <w:rPr>
                <w:color w:val="000000"/>
              </w:rPr>
              <w:t>#68</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A5C6C4D" w14:textId="77777777" w:rsidR="002A0E9A" w:rsidRPr="00D853DC" w:rsidRDefault="002A0E9A" w:rsidP="00150535">
            <w:pPr>
              <w:pStyle w:val="TAC"/>
              <w:rPr>
                <w:color w:val="000000"/>
              </w:rPr>
            </w:pPr>
            <w:r>
              <w:rPr>
                <w:color w:val="000000"/>
              </w:rPr>
              <w:t>#69</w:t>
            </w:r>
          </w:p>
        </w:tc>
      </w:tr>
      <w:tr w:rsidR="002A0E9A" w:rsidRPr="00D853DC" w14:paraId="2E177728" w14:textId="77777777" w:rsidTr="007C1E74">
        <w:trPr>
          <w:trHeight w:val="266"/>
          <w:jc w:val="center"/>
        </w:trPr>
        <w:tc>
          <w:tcPr>
            <w:tcW w:w="988" w:type="dxa"/>
            <w:vMerge/>
            <w:tcBorders>
              <w:left w:val="single" w:sz="4" w:space="0" w:color="auto"/>
              <w:right w:val="single" w:sz="4" w:space="0" w:color="auto"/>
            </w:tcBorders>
            <w:shd w:val="clear" w:color="auto" w:fill="auto"/>
            <w:vAlign w:val="center"/>
          </w:tcPr>
          <w:p w14:paraId="7E3B82F7" w14:textId="77777777" w:rsidR="002A0E9A" w:rsidRPr="00A45F58" w:rsidRDefault="002A0E9A" w:rsidP="00150535">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1C279B" w14:textId="77777777" w:rsidR="002A0E9A" w:rsidRPr="00D853DC" w:rsidRDefault="002A0E9A" w:rsidP="00150535">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6F28321C" w14:textId="77777777" w:rsidR="002A0E9A" w:rsidRPr="00D853DC" w:rsidRDefault="002A0E9A" w:rsidP="00150535">
            <w:pPr>
              <w:pStyle w:val="TAC"/>
            </w:pPr>
            <w:r w:rsidRPr="00B82FB5">
              <w:rPr>
                <w:rFonts w:hint="eastAsia"/>
              </w:rPr>
              <w:t>5.27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4173CFA"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A8B36BC"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9BFA424" w14:textId="77777777" w:rsidR="002A0E9A" w:rsidRPr="00D853DC" w:rsidRDefault="002A0E9A" w:rsidP="00150535">
            <w:pPr>
              <w:pStyle w:val="TAC"/>
            </w:pPr>
            <w:r w:rsidRPr="00B82FB5">
              <w:rPr>
                <w:rFonts w:hint="eastAsia"/>
              </w:rPr>
              <w:t>0.00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808A464" w14:textId="77777777" w:rsidR="002A0E9A" w:rsidRPr="00D853DC" w:rsidRDefault="002A0E9A" w:rsidP="00150535">
            <w:pPr>
              <w:pStyle w:val="TAC"/>
            </w:pPr>
            <w:r w:rsidRPr="00B82FB5">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E97435B" w14:textId="77777777" w:rsidR="002A0E9A" w:rsidRPr="00D853DC" w:rsidRDefault="002A0E9A" w:rsidP="00150535">
            <w:pPr>
              <w:pStyle w:val="TAC"/>
            </w:pPr>
            <w:r w:rsidRPr="00B82FB5">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BFFC849" w14:textId="77777777" w:rsidR="002A0E9A" w:rsidRPr="00D853DC" w:rsidRDefault="002A0E9A" w:rsidP="00150535">
            <w:pPr>
              <w:pStyle w:val="TAC"/>
            </w:pPr>
            <w:r w:rsidRPr="00B82FB5">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EB36446"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31A9D69" w14:textId="77777777" w:rsidR="002A0E9A" w:rsidRPr="00D853DC" w:rsidRDefault="002A0E9A" w:rsidP="00150535">
            <w:pPr>
              <w:pStyle w:val="TAC"/>
            </w:pPr>
            <w:r w:rsidRPr="00B82FB5">
              <w:rPr>
                <w:rFonts w:hint="eastAsia"/>
              </w:rPr>
              <w:t>2.69</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F157FA9" w14:textId="77777777" w:rsidR="002A0E9A" w:rsidRPr="00D853DC" w:rsidRDefault="002A0E9A" w:rsidP="00150535">
            <w:pPr>
              <w:pStyle w:val="TAC"/>
            </w:pPr>
            <w:r w:rsidRPr="00B82FB5">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6CF7146" w14:textId="77777777" w:rsidR="002A0E9A" w:rsidRPr="00D853DC" w:rsidRDefault="002A0E9A" w:rsidP="00150535">
            <w:pPr>
              <w:pStyle w:val="TAC"/>
            </w:pPr>
            <w:r w:rsidRPr="00B82FB5">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F398670" w14:textId="77777777" w:rsidR="002A0E9A" w:rsidRPr="00D853DC" w:rsidRDefault="002A0E9A" w:rsidP="00150535">
            <w:pPr>
              <w:pStyle w:val="TAC"/>
            </w:pPr>
            <w:r w:rsidRPr="00B82FB5">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CE741D8" w14:textId="77777777" w:rsidR="002A0E9A" w:rsidRPr="00D853DC" w:rsidRDefault="002A0E9A" w:rsidP="00150535">
            <w:pPr>
              <w:pStyle w:val="TAC"/>
            </w:pPr>
            <w:r w:rsidRPr="00B82FB5">
              <w:rPr>
                <w:rFonts w:hint="eastAsia"/>
              </w:rPr>
              <w:t>2.69</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ED5B610"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7B65F4D" w14:textId="77777777" w:rsidR="002A0E9A" w:rsidRPr="00D853DC" w:rsidRDefault="002A0E9A" w:rsidP="00150535">
            <w:pPr>
              <w:pStyle w:val="TAC"/>
            </w:pPr>
            <w:r w:rsidRPr="00B82FB5">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A72DE7F" w14:textId="77777777" w:rsidR="002A0E9A" w:rsidRPr="00D853DC" w:rsidRDefault="002A0E9A" w:rsidP="00150535">
            <w:pPr>
              <w:pStyle w:val="TAC"/>
            </w:pPr>
            <w:r w:rsidRPr="00B82FB5">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3CE7997" w14:textId="77777777" w:rsidR="002A0E9A" w:rsidRPr="00D853DC" w:rsidRDefault="002A0E9A" w:rsidP="00150535">
            <w:pPr>
              <w:pStyle w:val="TAC"/>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31B6C52" w14:textId="77777777" w:rsidR="002A0E9A" w:rsidRPr="00D853DC" w:rsidRDefault="002A0E9A" w:rsidP="00150535">
            <w:pPr>
              <w:pStyle w:val="TAC"/>
              <w:rPr>
                <w:color w:val="000000"/>
              </w:rPr>
            </w:pPr>
            <w:r w:rsidRPr="00B82FB5">
              <w:rPr>
                <w:rFonts w:hint="eastAsia"/>
                <w:color w:val="000000"/>
              </w:rPr>
              <w:t>3.09</w:t>
            </w:r>
          </w:p>
        </w:tc>
      </w:tr>
      <w:tr w:rsidR="002A0E9A" w:rsidRPr="00D853DC" w14:paraId="770D228D" w14:textId="77777777" w:rsidTr="007C1E74">
        <w:trPr>
          <w:trHeight w:val="266"/>
          <w:jc w:val="center"/>
        </w:trPr>
        <w:tc>
          <w:tcPr>
            <w:tcW w:w="988" w:type="dxa"/>
            <w:vMerge/>
            <w:tcBorders>
              <w:left w:val="single" w:sz="4" w:space="0" w:color="auto"/>
              <w:right w:val="single" w:sz="4" w:space="0" w:color="auto"/>
            </w:tcBorders>
            <w:shd w:val="clear" w:color="auto" w:fill="auto"/>
            <w:vAlign w:val="center"/>
          </w:tcPr>
          <w:p w14:paraId="55430C8D" w14:textId="77777777" w:rsidR="002A0E9A" w:rsidRPr="00A45F58" w:rsidRDefault="002A0E9A" w:rsidP="00150535">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4560F5" w14:textId="77777777" w:rsidR="002A0E9A" w:rsidRPr="00D853DC" w:rsidRDefault="002A0E9A" w:rsidP="00150535">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68A54169" w14:textId="77777777" w:rsidR="002A0E9A" w:rsidRPr="00D853DC" w:rsidRDefault="002A0E9A" w:rsidP="00150535">
            <w:pPr>
              <w:pStyle w:val="TAC"/>
            </w:pPr>
            <w:r w:rsidRPr="00B82FB5">
              <w:rPr>
                <w:rFonts w:hint="eastAsia"/>
              </w:rPr>
              <w:t>5.26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6CB5201"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115C9AD"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1BE6DF78" w14:textId="77777777" w:rsidR="002A0E9A" w:rsidRPr="00D853DC" w:rsidRDefault="002A0E9A" w:rsidP="00150535">
            <w:pPr>
              <w:pStyle w:val="TAC"/>
            </w:pPr>
            <w:r w:rsidRPr="00B82FB5">
              <w:rPr>
                <w:rFonts w:hint="eastAsia"/>
              </w:rPr>
              <w:t>0.65</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0317CE79" w14:textId="77777777" w:rsidR="002A0E9A" w:rsidRPr="00D853DC" w:rsidRDefault="002A0E9A" w:rsidP="00150535">
            <w:pPr>
              <w:pStyle w:val="TAC"/>
            </w:pPr>
            <w:r w:rsidRPr="00B82FB5">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43589D32" w14:textId="77777777" w:rsidR="002A0E9A" w:rsidRPr="00D853DC" w:rsidRDefault="002A0E9A" w:rsidP="00150535">
            <w:pPr>
              <w:pStyle w:val="TAC"/>
            </w:pPr>
            <w:r w:rsidRPr="00B82FB5">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9936B92" w14:textId="77777777" w:rsidR="002A0E9A" w:rsidRPr="00D853DC" w:rsidRDefault="002A0E9A" w:rsidP="00150535">
            <w:pPr>
              <w:pStyle w:val="TAC"/>
            </w:pPr>
            <w:r w:rsidRPr="00B82FB5">
              <w:rPr>
                <w:rFonts w:hint="eastAsia"/>
              </w:rPr>
              <w:t>3.10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79299CD"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E233E89" w14:textId="77777777" w:rsidR="002A0E9A" w:rsidRPr="00D853DC" w:rsidRDefault="002A0E9A" w:rsidP="00150535">
            <w:pPr>
              <w:pStyle w:val="TAC"/>
            </w:pPr>
            <w:r w:rsidRPr="00B82FB5">
              <w:rPr>
                <w:rFonts w:hint="eastAsia"/>
              </w:rPr>
              <w:t>2.69</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292311A5" w14:textId="77777777" w:rsidR="002A0E9A" w:rsidRPr="00D853DC" w:rsidRDefault="002A0E9A" w:rsidP="00150535">
            <w:pPr>
              <w:pStyle w:val="TAC"/>
            </w:pPr>
            <w:r w:rsidRPr="00B82FB5">
              <w:rPr>
                <w:rFonts w:hint="eastAsia"/>
              </w:rPr>
              <w:t>0.95</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4168B4CB" w14:textId="77777777" w:rsidR="002A0E9A" w:rsidRPr="00D853DC" w:rsidRDefault="002A0E9A" w:rsidP="00150535">
            <w:pPr>
              <w:pStyle w:val="TAC"/>
            </w:pPr>
            <w:r w:rsidRPr="00B82FB5">
              <w:rPr>
                <w:rFonts w:hint="eastAsia"/>
              </w:rPr>
              <w:t>0.94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8EC9F05" w14:textId="77777777" w:rsidR="002A0E9A" w:rsidRPr="00D853DC" w:rsidRDefault="002A0E9A" w:rsidP="00150535">
            <w:pPr>
              <w:pStyle w:val="TAC"/>
            </w:pPr>
            <w:r w:rsidRPr="00B82FB5">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89D6366" w14:textId="77777777" w:rsidR="002A0E9A" w:rsidRPr="00D853DC" w:rsidRDefault="002A0E9A" w:rsidP="00150535">
            <w:pPr>
              <w:pStyle w:val="TAC"/>
            </w:pPr>
            <w:r w:rsidRPr="00B82FB5">
              <w:rPr>
                <w:rFonts w:hint="eastAsia"/>
              </w:rPr>
              <w:t>2.69</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8FB1F11"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44E38EF1" w14:textId="77777777" w:rsidR="002A0E9A" w:rsidRPr="00D853DC" w:rsidRDefault="002A0E9A" w:rsidP="00150535">
            <w:pPr>
              <w:pStyle w:val="TAC"/>
            </w:pPr>
            <w:r w:rsidRPr="00B82FB5">
              <w:rPr>
                <w:rFonts w:hint="eastAsia"/>
              </w:rPr>
              <w:t>0.95</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8EF7D21" w14:textId="77777777" w:rsidR="002A0E9A" w:rsidRPr="00D853DC" w:rsidRDefault="002A0E9A" w:rsidP="00150535">
            <w:pPr>
              <w:pStyle w:val="TAC"/>
            </w:pPr>
            <w:r w:rsidRPr="00B82FB5">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6A04310" w14:textId="77777777" w:rsidR="002A0E9A" w:rsidRPr="00D853DC" w:rsidRDefault="002A0E9A" w:rsidP="00150535">
            <w:pPr>
              <w:pStyle w:val="TAC"/>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D39A21E" w14:textId="77777777" w:rsidR="002A0E9A" w:rsidRPr="00D853DC" w:rsidRDefault="002A0E9A" w:rsidP="00150535">
            <w:pPr>
              <w:pStyle w:val="TAC"/>
              <w:rPr>
                <w:color w:val="000000"/>
              </w:rPr>
            </w:pPr>
            <w:r w:rsidRPr="00B82FB5">
              <w:rPr>
                <w:rFonts w:hint="eastAsia"/>
                <w:color w:val="000000"/>
              </w:rPr>
              <w:t>3.09</w:t>
            </w:r>
          </w:p>
        </w:tc>
      </w:tr>
      <w:tr w:rsidR="002A0E9A" w:rsidRPr="00D853DC" w14:paraId="0633DCBA" w14:textId="77777777" w:rsidTr="007C1E74">
        <w:trPr>
          <w:trHeight w:val="266"/>
          <w:jc w:val="center"/>
        </w:trPr>
        <w:tc>
          <w:tcPr>
            <w:tcW w:w="988" w:type="dxa"/>
            <w:vMerge/>
            <w:tcBorders>
              <w:left w:val="single" w:sz="4" w:space="0" w:color="auto"/>
              <w:right w:val="single" w:sz="4" w:space="0" w:color="auto"/>
            </w:tcBorders>
            <w:shd w:val="clear" w:color="auto" w:fill="auto"/>
            <w:vAlign w:val="center"/>
          </w:tcPr>
          <w:p w14:paraId="4DF36A44" w14:textId="77777777" w:rsidR="002A0E9A" w:rsidRPr="00A45F58" w:rsidRDefault="002A0E9A" w:rsidP="00150535">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40940A" w14:textId="77777777" w:rsidR="002A0E9A" w:rsidRPr="00D853DC" w:rsidRDefault="002A0E9A" w:rsidP="00150535">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5E7BF53C" w14:textId="77777777" w:rsidR="002A0E9A" w:rsidRPr="00D853DC" w:rsidRDefault="002A0E9A" w:rsidP="00150535">
            <w:pPr>
              <w:pStyle w:val="TAC"/>
            </w:pPr>
            <w:r w:rsidRPr="00B82FB5">
              <w:rPr>
                <w:rFonts w:hint="eastAsia"/>
              </w:rPr>
              <w:t>5.26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47BE213"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F9CE698" w14:textId="77777777" w:rsidR="002A0E9A" w:rsidRPr="00D853DC" w:rsidRDefault="002A0E9A" w:rsidP="00150535">
            <w:pPr>
              <w:pStyle w:val="TAC"/>
            </w:pPr>
            <w:r w:rsidRPr="00B82FB5">
              <w:rPr>
                <w:rFonts w:hint="eastAsia"/>
              </w:rPr>
              <w:t>2.68</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1471A14" w14:textId="77777777" w:rsidR="002A0E9A" w:rsidRPr="00D853DC" w:rsidRDefault="002A0E9A" w:rsidP="00150535">
            <w:pPr>
              <w:pStyle w:val="TAC"/>
            </w:pPr>
            <w:r w:rsidRPr="00B82FB5">
              <w:rPr>
                <w:rFonts w:hint="eastAsia"/>
              </w:rPr>
              <w:t>1.93</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FC04856" w14:textId="77777777" w:rsidR="002A0E9A" w:rsidRPr="00D853DC" w:rsidRDefault="002A0E9A" w:rsidP="00150535">
            <w:pPr>
              <w:pStyle w:val="TAC"/>
            </w:pPr>
            <w:r w:rsidRPr="00B82FB5">
              <w:rPr>
                <w:rFonts w:hint="eastAsia"/>
              </w:rPr>
              <w:t>1.93</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EA3C144" w14:textId="77777777" w:rsidR="002A0E9A" w:rsidRPr="00D853DC" w:rsidRDefault="002A0E9A" w:rsidP="00150535">
            <w:pPr>
              <w:pStyle w:val="TAC"/>
            </w:pPr>
            <w:r w:rsidRPr="00B82FB5">
              <w:rPr>
                <w:rFonts w:hint="eastAsia"/>
              </w:rPr>
              <w:t>1.93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B3A261E" w14:textId="77777777" w:rsidR="002A0E9A" w:rsidRPr="00D853DC" w:rsidRDefault="002A0E9A" w:rsidP="00150535">
            <w:pPr>
              <w:pStyle w:val="TAC"/>
            </w:pPr>
            <w:r w:rsidRPr="00B82FB5">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0D533A1"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E2A5C16" w14:textId="77777777" w:rsidR="002A0E9A" w:rsidRPr="00D853DC" w:rsidRDefault="002A0E9A" w:rsidP="00150535">
            <w:pPr>
              <w:pStyle w:val="TAC"/>
            </w:pPr>
            <w:r w:rsidRPr="00B82FB5">
              <w:rPr>
                <w:rFonts w:hint="eastAsia"/>
              </w:rPr>
              <w:t>2.69</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A1BA577" w14:textId="77777777" w:rsidR="002A0E9A" w:rsidRPr="00D853DC" w:rsidRDefault="002A0E9A" w:rsidP="00150535">
            <w:pPr>
              <w:pStyle w:val="TAC"/>
            </w:pPr>
            <w:r w:rsidRPr="00B82FB5">
              <w:rPr>
                <w:rFonts w:hint="eastAsia"/>
              </w:rPr>
              <w:t>1.94</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1A7882B" w14:textId="77777777" w:rsidR="002A0E9A" w:rsidRPr="00D853DC" w:rsidRDefault="002A0E9A" w:rsidP="00150535">
            <w:pPr>
              <w:pStyle w:val="TAC"/>
            </w:pPr>
            <w:r w:rsidRPr="00B82FB5">
              <w:rPr>
                <w:rFonts w:hint="eastAsia"/>
              </w:rPr>
              <w:t>1.94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31FAD78" w14:textId="77777777" w:rsidR="002A0E9A" w:rsidRPr="00D853DC" w:rsidRDefault="002A0E9A" w:rsidP="00150535">
            <w:pPr>
              <w:pStyle w:val="TAC"/>
            </w:pPr>
            <w:r w:rsidRPr="00B82FB5">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14E91E2" w14:textId="77777777" w:rsidR="002A0E9A" w:rsidRPr="00D853DC" w:rsidRDefault="002A0E9A" w:rsidP="00150535">
            <w:pPr>
              <w:pStyle w:val="TAC"/>
            </w:pPr>
            <w:r w:rsidRPr="00B82FB5">
              <w:rPr>
                <w:rFonts w:hint="eastAsia"/>
              </w:rPr>
              <w:t>2.69</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E3F7B45"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468F3B1" w14:textId="77777777" w:rsidR="002A0E9A" w:rsidRPr="00D853DC" w:rsidRDefault="002A0E9A" w:rsidP="00150535">
            <w:pPr>
              <w:pStyle w:val="TAC"/>
            </w:pPr>
            <w:r w:rsidRPr="00B82FB5">
              <w:rPr>
                <w:rFonts w:hint="eastAsia"/>
              </w:rPr>
              <w:t>2.30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95976E4" w14:textId="77777777" w:rsidR="002A0E9A" w:rsidRPr="00D853DC" w:rsidRDefault="002A0E9A" w:rsidP="00150535">
            <w:pPr>
              <w:pStyle w:val="TAC"/>
            </w:pPr>
            <w:r w:rsidRPr="00B82FB5">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832B50A" w14:textId="77777777" w:rsidR="002A0E9A" w:rsidRPr="00D853DC" w:rsidRDefault="002A0E9A" w:rsidP="00150535">
            <w:pPr>
              <w:pStyle w:val="TAC"/>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C57FA8D" w14:textId="77777777" w:rsidR="002A0E9A" w:rsidRPr="00D853DC" w:rsidRDefault="002A0E9A" w:rsidP="00150535">
            <w:pPr>
              <w:pStyle w:val="TAC"/>
              <w:rPr>
                <w:color w:val="000000"/>
              </w:rPr>
            </w:pPr>
            <w:r w:rsidRPr="00B82FB5">
              <w:rPr>
                <w:rFonts w:hint="eastAsia"/>
                <w:color w:val="000000"/>
              </w:rPr>
              <w:t>3.09</w:t>
            </w:r>
          </w:p>
        </w:tc>
      </w:tr>
      <w:tr w:rsidR="002A0E9A" w:rsidRPr="00D853DC" w14:paraId="11CF508B" w14:textId="77777777" w:rsidTr="007C1E74">
        <w:trPr>
          <w:trHeight w:val="266"/>
          <w:jc w:val="center"/>
        </w:trPr>
        <w:tc>
          <w:tcPr>
            <w:tcW w:w="988" w:type="dxa"/>
            <w:vMerge/>
            <w:tcBorders>
              <w:left w:val="single" w:sz="4" w:space="0" w:color="auto"/>
              <w:right w:val="single" w:sz="4" w:space="0" w:color="auto"/>
            </w:tcBorders>
            <w:shd w:val="clear" w:color="auto" w:fill="auto"/>
            <w:vAlign w:val="center"/>
          </w:tcPr>
          <w:p w14:paraId="0EA77575" w14:textId="77777777" w:rsidR="002A0E9A" w:rsidRPr="00A45F58" w:rsidRDefault="002A0E9A" w:rsidP="00150535">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51D196" w14:textId="77777777" w:rsidR="002A0E9A" w:rsidRPr="00D853DC" w:rsidRDefault="002A0E9A" w:rsidP="00150535">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62E2374A" w14:textId="77777777" w:rsidR="002A0E9A" w:rsidRPr="00D853DC" w:rsidRDefault="002A0E9A" w:rsidP="00150535">
            <w:pPr>
              <w:pStyle w:val="TAC"/>
            </w:pPr>
            <w:r w:rsidRPr="00B82FB5">
              <w:rPr>
                <w:rFonts w:hint="eastAsia"/>
              </w:rPr>
              <w:t>5.27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B6FFCE2" w14:textId="77777777" w:rsidR="002A0E9A" w:rsidRPr="00D853DC" w:rsidRDefault="002A0E9A" w:rsidP="00150535">
            <w:pPr>
              <w:pStyle w:val="TAC"/>
            </w:pPr>
            <w:r w:rsidRPr="00B82FB5">
              <w:rPr>
                <w:rFonts w:hint="eastAsia"/>
              </w:rPr>
              <w:t>3.48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2452C44" w14:textId="77777777" w:rsidR="002A0E9A" w:rsidRPr="00D853DC" w:rsidRDefault="002A0E9A" w:rsidP="00150535">
            <w:pPr>
              <w:pStyle w:val="TAC"/>
            </w:pPr>
            <w:r w:rsidRPr="00B82FB5">
              <w:rPr>
                <w:rFonts w:hint="eastAsia"/>
              </w:rPr>
              <w:t>3.49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2BFEF17" w14:textId="77777777" w:rsidR="002A0E9A" w:rsidRPr="00D853DC" w:rsidRDefault="002A0E9A" w:rsidP="00150535">
            <w:pPr>
              <w:pStyle w:val="TAC"/>
            </w:pPr>
            <w:r w:rsidRPr="00B82FB5">
              <w:rPr>
                <w:rFonts w:hint="eastAsia"/>
              </w:rPr>
              <w:t>3.48</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8441CA6" w14:textId="77777777" w:rsidR="002A0E9A" w:rsidRPr="00D853DC" w:rsidRDefault="002A0E9A" w:rsidP="00150535">
            <w:pPr>
              <w:pStyle w:val="TAC"/>
            </w:pPr>
            <w:r w:rsidRPr="00B82FB5">
              <w:rPr>
                <w:rFonts w:hint="eastAsia"/>
              </w:rPr>
              <w:t>3.49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80BD73C" w14:textId="77777777" w:rsidR="002A0E9A" w:rsidRPr="00D853DC" w:rsidRDefault="002A0E9A" w:rsidP="00150535">
            <w:pPr>
              <w:pStyle w:val="TAC"/>
            </w:pPr>
            <w:r w:rsidRPr="00B82FB5">
              <w:rPr>
                <w:rFonts w:hint="eastAsia"/>
              </w:rPr>
              <w:t>3.49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94CE4D9" w14:textId="77777777" w:rsidR="002A0E9A" w:rsidRPr="00D853DC" w:rsidRDefault="002A0E9A" w:rsidP="00150535">
            <w:pPr>
              <w:pStyle w:val="TAC"/>
            </w:pPr>
            <w:r w:rsidRPr="00B82FB5">
              <w:rPr>
                <w:rFonts w:hint="eastAsia"/>
              </w:rPr>
              <w:t>3.50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5F440AF" w14:textId="77777777" w:rsidR="002A0E9A" w:rsidRPr="00D853DC" w:rsidRDefault="002A0E9A" w:rsidP="00150535">
            <w:pPr>
              <w:pStyle w:val="TAC"/>
            </w:pPr>
            <w:r w:rsidRPr="00B82FB5">
              <w:rPr>
                <w:rFonts w:hint="eastAsia"/>
              </w:rPr>
              <w:t>3.49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66249F9" w14:textId="77777777" w:rsidR="002A0E9A" w:rsidRPr="00D853DC" w:rsidRDefault="002A0E9A" w:rsidP="00150535">
            <w:pPr>
              <w:pStyle w:val="TAC"/>
            </w:pPr>
            <w:r w:rsidRPr="00B82FB5">
              <w:rPr>
                <w:rFonts w:hint="eastAsia"/>
              </w:rPr>
              <w:t>3.49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3BCAB7A" w14:textId="77777777" w:rsidR="002A0E9A" w:rsidRPr="00D853DC" w:rsidRDefault="002A0E9A" w:rsidP="00150535">
            <w:pPr>
              <w:pStyle w:val="TAC"/>
            </w:pPr>
            <w:r w:rsidRPr="00B82FB5">
              <w:rPr>
                <w:rFonts w:hint="eastAsia"/>
              </w:rPr>
              <w:t>3.91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80B2EE1" w14:textId="77777777" w:rsidR="002A0E9A" w:rsidRPr="00D853DC" w:rsidRDefault="002A0E9A" w:rsidP="00150535">
            <w:pPr>
              <w:pStyle w:val="TAC"/>
            </w:pPr>
            <w:r w:rsidRPr="00B82FB5">
              <w:rPr>
                <w:rFonts w:hint="eastAsia"/>
              </w:rPr>
              <w:t>3.91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0123320" w14:textId="77777777" w:rsidR="002A0E9A" w:rsidRPr="00D853DC" w:rsidRDefault="002A0E9A" w:rsidP="00150535">
            <w:pPr>
              <w:pStyle w:val="TAC"/>
            </w:pPr>
            <w:r w:rsidRPr="00B82FB5">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5400DBE" w14:textId="77777777" w:rsidR="002A0E9A" w:rsidRPr="00D853DC" w:rsidRDefault="002A0E9A" w:rsidP="00150535">
            <w:pPr>
              <w:pStyle w:val="TAC"/>
            </w:pPr>
            <w:r w:rsidRPr="00B82FB5">
              <w:rPr>
                <w:rFonts w:hint="eastAsia"/>
              </w:rPr>
              <w:t>3.92</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55C17ED" w14:textId="77777777" w:rsidR="002A0E9A" w:rsidRPr="00D853DC" w:rsidRDefault="002A0E9A" w:rsidP="00150535">
            <w:pPr>
              <w:pStyle w:val="TAC"/>
            </w:pPr>
            <w:r w:rsidRPr="00B82FB5">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90EBA23" w14:textId="77777777" w:rsidR="002A0E9A" w:rsidRPr="00D853DC" w:rsidRDefault="002A0E9A" w:rsidP="00150535">
            <w:pPr>
              <w:pStyle w:val="TAC"/>
            </w:pPr>
            <w:r w:rsidRPr="00B82FB5">
              <w:rPr>
                <w:rFonts w:hint="eastAsia"/>
              </w:rPr>
              <w:t>3.91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5079ECB" w14:textId="77777777" w:rsidR="002A0E9A" w:rsidRPr="00D853DC" w:rsidRDefault="002A0E9A" w:rsidP="00150535">
            <w:pPr>
              <w:pStyle w:val="TAC"/>
            </w:pPr>
            <w:r w:rsidRPr="00B82FB5">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0638F91" w14:textId="77777777" w:rsidR="002A0E9A" w:rsidRPr="00D853DC" w:rsidRDefault="002A0E9A" w:rsidP="00150535">
            <w:pPr>
              <w:pStyle w:val="TAC"/>
              <w:rPr>
                <w:color w:val="000000"/>
              </w:rPr>
            </w:pPr>
            <w:r w:rsidRPr="00B82FB5">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06875B89" w14:textId="77777777" w:rsidR="002A0E9A" w:rsidRPr="00D853DC" w:rsidRDefault="002A0E9A" w:rsidP="00150535">
            <w:pPr>
              <w:pStyle w:val="TAC"/>
              <w:rPr>
                <w:color w:val="000000"/>
              </w:rPr>
            </w:pPr>
            <w:r w:rsidRPr="00B82FB5">
              <w:rPr>
                <w:rFonts w:hint="eastAsia"/>
                <w:color w:val="000000"/>
              </w:rPr>
              <w:t>4.36</w:t>
            </w:r>
          </w:p>
        </w:tc>
      </w:tr>
      <w:tr w:rsidR="002A0E9A" w:rsidRPr="00D853DC" w14:paraId="1C827D20" w14:textId="77777777" w:rsidTr="007C1E74">
        <w:trPr>
          <w:gridAfter w:val="2"/>
          <w:wAfter w:w="1446" w:type="dxa"/>
          <w:trHeight w:val="266"/>
          <w:jc w:val="center"/>
        </w:trPr>
        <w:tc>
          <w:tcPr>
            <w:tcW w:w="988" w:type="dxa"/>
            <w:vMerge w:val="restart"/>
            <w:shd w:val="clear" w:color="auto" w:fill="auto"/>
            <w:noWrap/>
            <w:vAlign w:val="center"/>
            <w:hideMark/>
          </w:tcPr>
          <w:p w14:paraId="5951A811" w14:textId="77777777" w:rsidR="002A0E9A" w:rsidRPr="00A45F58" w:rsidRDefault="002A0E9A" w:rsidP="00150535">
            <w:pPr>
              <w:pStyle w:val="TAC"/>
              <w:rPr>
                <w:rFonts w:eastAsia="Gulim"/>
              </w:rPr>
            </w:pPr>
            <w:r>
              <w:t>'20</w:t>
            </w:r>
            <w:r w:rsidRPr="00A45F58">
              <w:t>MHz</w:t>
            </w:r>
            <w:r>
              <w:t>+20MHz</w:t>
            </w:r>
            <w:r w:rsidRPr="00A45F58">
              <w:t>'</w:t>
            </w:r>
          </w:p>
        </w:tc>
        <w:tc>
          <w:tcPr>
            <w:tcW w:w="1134" w:type="dxa"/>
            <w:shd w:val="clear" w:color="auto" w:fill="auto"/>
            <w:noWrap/>
            <w:vAlign w:val="center"/>
            <w:hideMark/>
          </w:tcPr>
          <w:p w14:paraId="2CA97758" w14:textId="77777777" w:rsidR="002A0E9A" w:rsidRPr="00D853DC" w:rsidRDefault="002A0E9A" w:rsidP="00150535">
            <w:pPr>
              <w:pStyle w:val="TAC"/>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C5440FC" w14:textId="77777777" w:rsidR="002A0E9A" w:rsidRPr="00D853DC" w:rsidRDefault="002A0E9A" w:rsidP="00150535">
            <w:pPr>
              <w:pStyle w:val="TAC"/>
            </w:pPr>
            <w:r>
              <w:t>#70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4DF177" w14:textId="77777777" w:rsidR="002A0E9A" w:rsidRPr="00D853DC" w:rsidRDefault="002A0E9A" w:rsidP="00150535">
            <w:pPr>
              <w:pStyle w:val="TAC"/>
            </w:pPr>
            <w: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354E0E" w14:textId="77777777" w:rsidR="002A0E9A" w:rsidRPr="00D853DC" w:rsidRDefault="002A0E9A" w:rsidP="00150535">
            <w:pPr>
              <w:pStyle w:val="TAC"/>
            </w:pPr>
            <w:r>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00312C" w14:textId="77777777" w:rsidR="002A0E9A" w:rsidRPr="00D853DC" w:rsidRDefault="002A0E9A" w:rsidP="00150535">
            <w:pPr>
              <w:pStyle w:val="TAC"/>
            </w:pPr>
            <w:r>
              <w:t>#73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6B46C5" w14:textId="77777777" w:rsidR="002A0E9A" w:rsidRPr="00D853DC" w:rsidRDefault="002A0E9A" w:rsidP="00150535">
            <w:pPr>
              <w:pStyle w:val="TAC"/>
            </w:pPr>
            <w:r>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86A89E" w14:textId="77777777" w:rsidR="002A0E9A" w:rsidRPr="00D853DC" w:rsidRDefault="002A0E9A" w:rsidP="00150535">
            <w:pPr>
              <w:pStyle w:val="TAC"/>
            </w:pPr>
            <w: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FF7FF3" w14:textId="77777777" w:rsidR="002A0E9A" w:rsidRPr="00D853DC" w:rsidRDefault="002A0E9A" w:rsidP="00150535">
            <w:pPr>
              <w:pStyle w:val="TAC"/>
            </w:pPr>
            <w:r>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DC8336" w14:textId="77777777" w:rsidR="002A0E9A" w:rsidRPr="00D853DC" w:rsidRDefault="002A0E9A" w:rsidP="00150535">
            <w:pPr>
              <w:pStyle w:val="TAC"/>
            </w:pPr>
            <w:r>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A2AB39" w14:textId="77777777" w:rsidR="002A0E9A" w:rsidRPr="00D853DC" w:rsidRDefault="002A0E9A" w:rsidP="00150535">
            <w:pPr>
              <w:pStyle w:val="TAC"/>
            </w:pPr>
            <w:r>
              <w:t>#78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8F863F" w14:textId="77777777" w:rsidR="002A0E9A" w:rsidRPr="00D853DC" w:rsidRDefault="002A0E9A" w:rsidP="00150535">
            <w:pPr>
              <w:pStyle w:val="TAC"/>
            </w:pPr>
            <w:r>
              <w:t>#79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1DDEE0" w14:textId="77777777" w:rsidR="002A0E9A" w:rsidRPr="00D853DC" w:rsidRDefault="002A0E9A" w:rsidP="00150535">
            <w:pPr>
              <w:pStyle w:val="TAC"/>
            </w:pPr>
            <w:r w:rsidRPr="00E15DA8">
              <w:t>#</w:t>
            </w:r>
            <w:r>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FC15DC" w14:textId="77777777" w:rsidR="002A0E9A" w:rsidRPr="00D853DC" w:rsidRDefault="002A0E9A" w:rsidP="00150535">
            <w:pPr>
              <w:pStyle w:val="TAC"/>
            </w:pPr>
            <w:r w:rsidRPr="00E15DA8">
              <w:t>#</w:t>
            </w:r>
            <w:r>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DF74A3" w14:textId="77777777" w:rsidR="002A0E9A" w:rsidRPr="00D853DC" w:rsidRDefault="002A0E9A" w:rsidP="00150535">
            <w:pPr>
              <w:pStyle w:val="TAC"/>
            </w:pPr>
            <w:r w:rsidRPr="00E15DA8">
              <w:t>#</w:t>
            </w:r>
            <w:r>
              <w:t>82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8A5148" w14:textId="77777777" w:rsidR="002A0E9A" w:rsidRPr="00D853DC" w:rsidRDefault="002A0E9A" w:rsidP="00150535">
            <w:pPr>
              <w:pStyle w:val="TAC"/>
            </w:pPr>
            <w:r w:rsidRPr="00E15DA8">
              <w:t>#</w:t>
            </w:r>
            <w:r>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CF63F" w14:textId="77777777" w:rsidR="002A0E9A" w:rsidRPr="00D853DC" w:rsidRDefault="002A0E9A" w:rsidP="00150535">
            <w:pPr>
              <w:pStyle w:val="TAC"/>
            </w:pPr>
            <w:r>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5FA67B" w14:textId="77777777" w:rsidR="002A0E9A" w:rsidRPr="00D853DC" w:rsidRDefault="002A0E9A" w:rsidP="00150535">
            <w:pPr>
              <w:pStyle w:val="TAC"/>
            </w:pPr>
            <w:r>
              <w:rPr>
                <w:rFonts w:hint="eastAsia"/>
              </w:rPr>
              <w:t>#85</w:t>
            </w:r>
          </w:p>
        </w:tc>
      </w:tr>
      <w:tr w:rsidR="002A0E9A" w:rsidRPr="00D853DC" w14:paraId="74E21E39" w14:textId="77777777" w:rsidTr="007C1E74">
        <w:trPr>
          <w:gridAfter w:val="2"/>
          <w:wAfter w:w="1446" w:type="dxa"/>
          <w:trHeight w:val="266"/>
          <w:jc w:val="center"/>
        </w:trPr>
        <w:tc>
          <w:tcPr>
            <w:tcW w:w="988" w:type="dxa"/>
            <w:vMerge/>
            <w:shd w:val="clear" w:color="auto" w:fill="auto"/>
            <w:noWrap/>
            <w:hideMark/>
          </w:tcPr>
          <w:p w14:paraId="5506F031" w14:textId="77777777" w:rsidR="002A0E9A" w:rsidRPr="00A45F58" w:rsidRDefault="002A0E9A" w:rsidP="00150535">
            <w:pPr>
              <w:pStyle w:val="TAC"/>
            </w:pPr>
          </w:p>
        </w:tc>
        <w:tc>
          <w:tcPr>
            <w:tcW w:w="1134" w:type="dxa"/>
            <w:shd w:val="clear" w:color="auto" w:fill="auto"/>
            <w:noWrap/>
            <w:vAlign w:val="center"/>
            <w:hideMark/>
          </w:tcPr>
          <w:p w14:paraId="06397127" w14:textId="77777777" w:rsidR="002A0E9A" w:rsidRPr="00D853DC" w:rsidRDefault="002A0E9A" w:rsidP="00150535">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64B6A77A" w14:textId="77777777" w:rsidR="002A0E9A" w:rsidRPr="00D853DC" w:rsidRDefault="002A0E9A" w:rsidP="00150535">
            <w:pPr>
              <w:pStyle w:val="TAC"/>
            </w:pPr>
            <w:r w:rsidRPr="00B82FB5">
              <w:rPr>
                <w:rFonts w:hint="eastAsia"/>
              </w:rPr>
              <w:t>5.27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E43EA02"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E751DC7"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E0426F9" w14:textId="77777777" w:rsidR="002A0E9A" w:rsidRPr="00D853DC" w:rsidRDefault="002A0E9A" w:rsidP="00150535">
            <w:pPr>
              <w:pStyle w:val="TAC"/>
            </w:pPr>
            <w:r w:rsidRPr="00B82FB5">
              <w:rPr>
                <w:rFonts w:hint="eastAsia"/>
              </w:rPr>
              <w:t>2.68</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057E377" w14:textId="77777777" w:rsidR="002A0E9A" w:rsidRPr="00D853DC" w:rsidRDefault="002A0E9A" w:rsidP="00150535">
            <w:pPr>
              <w:pStyle w:val="TAC"/>
            </w:pPr>
            <w:r w:rsidRPr="00B82FB5">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6BE313C" w14:textId="77777777" w:rsidR="002A0E9A" w:rsidRPr="00D853DC" w:rsidRDefault="002A0E9A" w:rsidP="00150535">
            <w:pPr>
              <w:pStyle w:val="TAC"/>
            </w:pPr>
            <w:r w:rsidRPr="00B82FB5">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9739EF1" w14:textId="77777777" w:rsidR="002A0E9A" w:rsidRPr="00D853DC" w:rsidRDefault="002A0E9A" w:rsidP="00150535">
            <w:pPr>
              <w:pStyle w:val="TAC"/>
            </w:pPr>
            <w:r w:rsidRPr="00B82FB5">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3A55CB7" w14:textId="77777777" w:rsidR="002A0E9A" w:rsidRPr="00D853DC" w:rsidRDefault="002A0E9A" w:rsidP="00150535">
            <w:pPr>
              <w:pStyle w:val="TAC"/>
            </w:pPr>
            <w:r w:rsidRPr="00B82FB5">
              <w:rPr>
                <w:rFonts w:hint="eastAsia"/>
              </w:rPr>
              <w:t>3.50</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9E2B82A" w14:textId="77777777" w:rsidR="002A0E9A" w:rsidRPr="00D853DC" w:rsidRDefault="002A0E9A" w:rsidP="00150535">
            <w:pPr>
              <w:pStyle w:val="TAC"/>
            </w:pPr>
            <w:r w:rsidRPr="00B82FB5">
              <w:rPr>
                <w:rFonts w:hint="eastAsia"/>
              </w:rPr>
              <w:t>2.31</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9BFFB60" w14:textId="77777777" w:rsidR="002A0E9A" w:rsidRPr="00D853DC" w:rsidRDefault="002A0E9A" w:rsidP="00150535">
            <w:pPr>
              <w:pStyle w:val="TAC"/>
            </w:pPr>
            <w:r w:rsidRPr="00B82FB5">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651B5CBA" w14:textId="77777777" w:rsidR="002A0E9A" w:rsidRPr="00D853DC" w:rsidRDefault="002A0E9A" w:rsidP="00150535">
            <w:pPr>
              <w:pStyle w:val="TAC"/>
            </w:pPr>
            <w:r w:rsidRPr="00B82FB5">
              <w:rPr>
                <w:rFonts w:hint="eastAsia"/>
              </w:rPr>
              <w:t>0.39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5C13704" w14:textId="77777777" w:rsidR="002A0E9A" w:rsidRPr="00D853DC" w:rsidRDefault="002A0E9A" w:rsidP="00150535">
            <w:pPr>
              <w:pStyle w:val="TAC"/>
            </w:pPr>
            <w:r w:rsidRPr="00B82FB5">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068806D" w14:textId="77777777" w:rsidR="002A0E9A" w:rsidRPr="00D853DC" w:rsidRDefault="002A0E9A" w:rsidP="00150535">
            <w:pPr>
              <w:pStyle w:val="TAC"/>
            </w:pPr>
            <w:r w:rsidRPr="00B82FB5">
              <w:rPr>
                <w:rFonts w:hint="eastAsia"/>
              </w:rPr>
              <w:t>1.95</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413A5A0" w14:textId="77777777" w:rsidR="002A0E9A" w:rsidRPr="00D853DC" w:rsidRDefault="002A0E9A" w:rsidP="00150535">
            <w:pPr>
              <w:pStyle w:val="TAC"/>
            </w:pPr>
            <w:r w:rsidRPr="00B82FB5">
              <w:rPr>
                <w:rFonts w:hint="eastAsia"/>
              </w:rPr>
              <w:t>1.95</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00C59E4E" w14:textId="77777777" w:rsidR="002A0E9A" w:rsidRPr="00D853DC" w:rsidRDefault="002A0E9A" w:rsidP="00150535">
            <w:pPr>
              <w:pStyle w:val="TAC"/>
            </w:pPr>
            <w:r w:rsidRPr="00B82FB5">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856CC23" w14:textId="77777777" w:rsidR="002A0E9A" w:rsidRPr="00D853DC" w:rsidRDefault="002A0E9A" w:rsidP="00150535">
            <w:pPr>
              <w:pStyle w:val="TAC"/>
            </w:pPr>
            <w:r w:rsidRPr="00B82FB5">
              <w:rPr>
                <w:rFonts w:hint="eastAsia"/>
              </w:rPr>
              <w:t>3.09</w:t>
            </w:r>
          </w:p>
        </w:tc>
      </w:tr>
      <w:tr w:rsidR="002A0E9A" w:rsidRPr="00D853DC" w14:paraId="4C3EFDC8" w14:textId="77777777" w:rsidTr="007C1E74">
        <w:trPr>
          <w:gridAfter w:val="2"/>
          <w:wAfter w:w="1446" w:type="dxa"/>
          <w:trHeight w:val="266"/>
          <w:jc w:val="center"/>
        </w:trPr>
        <w:tc>
          <w:tcPr>
            <w:tcW w:w="988" w:type="dxa"/>
            <w:vMerge/>
            <w:shd w:val="clear" w:color="auto" w:fill="auto"/>
            <w:vAlign w:val="center"/>
            <w:hideMark/>
          </w:tcPr>
          <w:p w14:paraId="21AE6F43" w14:textId="77777777" w:rsidR="002A0E9A" w:rsidRPr="00A45F58" w:rsidRDefault="002A0E9A" w:rsidP="00150535">
            <w:pPr>
              <w:pStyle w:val="TAC"/>
            </w:pPr>
          </w:p>
        </w:tc>
        <w:tc>
          <w:tcPr>
            <w:tcW w:w="1134" w:type="dxa"/>
            <w:shd w:val="clear" w:color="auto" w:fill="auto"/>
            <w:noWrap/>
            <w:vAlign w:val="center"/>
            <w:hideMark/>
          </w:tcPr>
          <w:p w14:paraId="3BEF2F3D" w14:textId="77777777" w:rsidR="002A0E9A" w:rsidRPr="00D853DC" w:rsidRDefault="002A0E9A" w:rsidP="00150535">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61F3FF17" w14:textId="77777777" w:rsidR="002A0E9A" w:rsidRPr="00D853DC" w:rsidRDefault="002A0E9A" w:rsidP="00150535">
            <w:pPr>
              <w:pStyle w:val="TAC"/>
            </w:pPr>
            <w:r w:rsidRPr="00B82FB5">
              <w:rPr>
                <w:rFonts w:hint="eastAsia"/>
              </w:rPr>
              <w:t>5.27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88DFD94"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A460A02"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BFAB023" w14:textId="77777777" w:rsidR="002A0E9A" w:rsidRPr="00D853DC" w:rsidRDefault="002A0E9A" w:rsidP="00150535">
            <w:pPr>
              <w:pStyle w:val="TAC"/>
            </w:pPr>
            <w:r w:rsidRPr="00B82FB5">
              <w:rPr>
                <w:rFonts w:hint="eastAsia"/>
              </w:rPr>
              <w:t>2.69</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B441E82" w14:textId="77777777" w:rsidR="002A0E9A" w:rsidRPr="00D853DC" w:rsidRDefault="002A0E9A" w:rsidP="00150535">
            <w:pPr>
              <w:pStyle w:val="TAC"/>
            </w:pPr>
            <w:r w:rsidRPr="00B82FB5">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F533B5E" w14:textId="77777777" w:rsidR="002A0E9A" w:rsidRPr="00D853DC" w:rsidRDefault="002A0E9A" w:rsidP="00150535">
            <w:pPr>
              <w:pStyle w:val="TAC"/>
            </w:pPr>
            <w:r w:rsidRPr="00B82FB5">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77194C54" w14:textId="77777777" w:rsidR="002A0E9A" w:rsidRPr="00D853DC" w:rsidRDefault="002A0E9A" w:rsidP="00150535">
            <w:pPr>
              <w:pStyle w:val="TAC"/>
            </w:pPr>
            <w:r w:rsidRPr="00B82FB5">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09221C9" w14:textId="77777777" w:rsidR="002A0E9A" w:rsidRPr="00D853DC" w:rsidRDefault="002A0E9A" w:rsidP="00150535">
            <w:pPr>
              <w:pStyle w:val="TAC"/>
            </w:pPr>
            <w:r w:rsidRPr="00B82FB5">
              <w:rPr>
                <w:rFonts w:hint="eastAsia"/>
              </w:rPr>
              <w:t>3.50</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2126EBD2" w14:textId="77777777" w:rsidR="002A0E9A" w:rsidRPr="00D853DC" w:rsidRDefault="002A0E9A" w:rsidP="00150535">
            <w:pPr>
              <w:pStyle w:val="TAC"/>
            </w:pPr>
            <w:r w:rsidRPr="00B82FB5">
              <w:rPr>
                <w:rFonts w:hint="eastAsia"/>
              </w:rPr>
              <w:t>2.31</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6D319BEC" w14:textId="77777777" w:rsidR="002A0E9A" w:rsidRPr="00D853DC" w:rsidRDefault="002A0E9A" w:rsidP="00150535">
            <w:pPr>
              <w:pStyle w:val="TAC"/>
            </w:pPr>
            <w:r w:rsidRPr="00B82FB5">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23379543" w14:textId="77777777" w:rsidR="002A0E9A" w:rsidRPr="00D853DC" w:rsidRDefault="002A0E9A" w:rsidP="00150535">
            <w:pPr>
              <w:pStyle w:val="TAC"/>
            </w:pPr>
            <w:r w:rsidRPr="00B82FB5">
              <w:rPr>
                <w:rFonts w:hint="eastAsia"/>
              </w:rPr>
              <w:t>0.95</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665EDCE" w14:textId="77777777" w:rsidR="002A0E9A" w:rsidRPr="00D853DC" w:rsidRDefault="002A0E9A" w:rsidP="00150535">
            <w:pPr>
              <w:pStyle w:val="TAC"/>
            </w:pPr>
            <w:r w:rsidRPr="00B82FB5">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F60AFBC" w14:textId="77777777" w:rsidR="002A0E9A" w:rsidRPr="00D853DC" w:rsidRDefault="002A0E9A" w:rsidP="00150535">
            <w:pPr>
              <w:pStyle w:val="TAC"/>
            </w:pPr>
            <w:r w:rsidRPr="00B82FB5">
              <w:rPr>
                <w:rFonts w:hint="eastAsia"/>
              </w:rPr>
              <w:t>1.95</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B42861B" w14:textId="77777777" w:rsidR="002A0E9A" w:rsidRPr="00D853DC" w:rsidRDefault="002A0E9A" w:rsidP="00150535">
            <w:pPr>
              <w:pStyle w:val="TAC"/>
            </w:pPr>
            <w:r w:rsidRPr="00B82FB5">
              <w:rPr>
                <w:rFonts w:hint="eastAsia"/>
              </w:rPr>
              <w:t>1.95</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321F863D" w14:textId="77777777" w:rsidR="002A0E9A" w:rsidRPr="00D853DC" w:rsidRDefault="002A0E9A" w:rsidP="00150535">
            <w:pPr>
              <w:pStyle w:val="TAC"/>
            </w:pPr>
            <w:r w:rsidRPr="00B82FB5">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E6D901F" w14:textId="77777777" w:rsidR="002A0E9A" w:rsidRPr="00D853DC" w:rsidRDefault="002A0E9A" w:rsidP="00150535">
            <w:pPr>
              <w:pStyle w:val="TAC"/>
            </w:pPr>
            <w:r w:rsidRPr="00B82FB5">
              <w:rPr>
                <w:rFonts w:hint="eastAsia"/>
              </w:rPr>
              <w:t>3.10</w:t>
            </w:r>
          </w:p>
        </w:tc>
      </w:tr>
      <w:tr w:rsidR="002A0E9A" w:rsidRPr="00D853DC" w14:paraId="4FEF133D" w14:textId="77777777" w:rsidTr="007C1E74">
        <w:trPr>
          <w:gridAfter w:val="2"/>
          <w:wAfter w:w="1446" w:type="dxa"/>
          <w:trHeight w:val="266"/>
          <w:jc w:val="center"/>
        </w:trPr>
        <w:tc>
          <w:tcPr>
            <w:tcW w:w="988" w:type="dxa"/>
            <w:vMerge/>
            <w:shd w:val="clear" w:color="auto" w:fill="auto"/>
            <w:vAlign w:val="center"/>
            <w:hideMark/>
          </w:tcPr>
          <w:p w14:paraId="279AB9B3" w14:textId="77777777" w:rsidR="002A0E9A" w:rsidRPr="00A45F58" w:rsidRDefault="002A0E9A" w:rsidP="00150535">
            <w:pPr>
              <w:pStyle w:val="TAC"/>
            </w:pPr>
          </w:p>
        </w:tc>
        <w:tc>
          <w:tcPr>
            <w:tcW w:w="1134" w:type="dxa"/>
            <w:shd w:val="clear" w:color="auto" w:fill="auto"/>
            <w:noWrap/>
            <w:vAlign w:val="center"/>
            <w:hideMark/>
          </w:tcPr>
          <w:p w14:paraId="75D2CBE9" w14:textId="77777777" w:rsidR="002A0E9A" w:rsidRPr="00D853DC" w:rsidRDefault="002A0E9A" w:rsidP="00150535">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32E59937" w14:textId="77777777" w:rsidR="002A0E9A" w:rsidRPr="00D853DC" w:rsidRDefault="002A0E9A" w:rsidP="00150535">
            <w:pPr>
              <w:pStyle w:val="TAC"/>
            </w:pPr>
            <w:r w:rsidRPr="00B82FB5">
              <w:rPr>
                <w:rFonts w:hint="eastAsia"/>
              </w:rPr>
              <w:t>5.26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D33984A"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F662966"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D4EF1B6" w14:textId="77777777" w:rsidR="002A0E9A" w:rsidRPr="00D853DC" w:rsidRDefault="002A0E9A" w:rsidP="00150535">
            <w:pPr>
              <w:pStyle w:val="TAC"/>
            </w:pPr>
            <w:r w:rsidRPr="00B82FB5">
              <w:rPr>
                <w:rFonts w:hint="eastAsia"/>
              </w:rPr>
              <w:t>2.68</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89BD424" w14:textId="77777777" w:rsidR="002A0E9A" w:rsidRPr="00D853DC" w:rsidRDefault="002A0E9A" w:rsidP="00150535">
            <w:pPr>
              <w:pStyle w:val="TAC"/>
            </w:pPr>
            <w:r w:rsidRPr="00B82FB5">
              <w:rPr>
                <w:rFonts w:hint="eastAsia"/>
              </w:rPr>
              <w:t>1.93</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D266130" w14:textId="77777777" w:rsidR="002A0E9A" w:rsidRPr="00D853DC" w:rsidRDefault="002A0E9A" w:rsidP="00150535">
            <w:pPr>
              <w:pStyle w:val="TAC"/>
            </w:pPr>
            <w:r w:rsidRPr="00B82FB5">
              <w:rPr>
                <w:rFonts w:hint="eastAsia"/>
              </w:rPr>
              <w:t>1.94</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46B4ECB" w14:textId="77777777" w:rsidR="002A0E9A" w:rsidRPr="00D853DC" w:rsidRDefault="002A0E9A" w:rsidP="00150535">
            <w:pPr>
              <w:pStyle w:val="TAC"/>
            </w:pPr>
            <w:r w:rsidRPr="00B82FB5">
              <w:rPr>
                <w:rFonts w:hint="eastAsia"/>
              </w:rPr>
              <w:t>1.93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3BAB25D" w14:textId="77777777" w:rsidR="002A0E9A" w:rsidRPr="00D853DC" w:rsidRDefault="002A0E9A" w:rsidP="00150535">
            <w:pPr>
              <w:pStyle w:val="TAC"/>
            </w:pPr>
            <w:r w:rsidRPr="00B82FB5">
              <w:rPr>
                <w:rFonts w:hint="eastAsia"/>
              </w:rPr>
              <w:t>3.50</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C5973ED" w14:textId="77777777" w:rsidR="002A0E9A" w:rsidRPr="00D853DC" w:rsidRDefault="002A0E9A" w:rsidP="00150535">
            <w:pPr>
              <w:pStyle w:val="TAC"/>
            </w:pPr>
            <w:r w:rsidRPr="00B82FB5">
              <w:rPr>
                <w:rFonts w:hint="eastAsia"/>
              </w:rPr>
              <w:t>2.31</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EC11247" w14:textId="77777777" w:rsidR="002A0E9A" w:rsidRPr="00D853DC" w:rsidRDefault="002A0E9A" w:rsidP="00150535">
            <w:pPr>
              <w:pStyle w:val="TAC"/>
            </w:pPr>
            <w:r w:rsidRPr="00B82FB5">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FE71D0F" w14:textId="77777777" w:rsidR="002A0E9A" w:rsidRPr="00D853DC" w:rsidRDefault="002A0E9A" w:rsidP="00150535">
            <w:pPr>
              <w:pStyle w:val="TAC"/>
            </w:pPr>
            <w:r w:rsidRPr="00B82FB5">
              <w:rPr>
                <w:rFonts w:hint="eastAsia"/>
              </w:rPr>
              <w:t>1.94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052BE89" w14:textId="77777777" w:rsidR="002A0E9A" w:rsidRPr="00D853DC" w:rsidRDefault="002A0E9A" w:rsidP="00150535">
            <w:pPr>
              <w:pStyle w:val="TAC"/>
            </w:pPr>
            <w:r w:rsidRPr="00B82FB5">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16471CD" w14:textId="77777777" w:rsidR="002A0E9A" w:rsidRPr="00D853DC" w:rsidRDefault="002A0E9A" w:rsidP="00150535">
            <w:pPr>
              <w:pStyle w:val="TAC"/>
            </w:pPr>
            <w:r w:rsidRPr="00B82FB5">
              <w:rPr>
                <w:rFonts w:hint="eastAsia"/>
              </w:rPr>
              <w:t>1.95</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56E8BC1" w14:textId="77777777" w:rsidR="002A0E9A" w:rsidRPr="00D853DC" w:rsidRDefault="002A0E9A" w:rsidP="00150535">
            <w:pPr>
              <w:pStyle w:val="TAC"/>
            </w:pPr>
            <w:r w:rsidRPr="00B82FB5">
              <w:rPr>
                <w:rFonts w:hint="eastAsia"/>
              </w:rPr>
              <w:t>1.95</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CF4537D" w14:textId="77777777" w:rsidR="002A0E9A" w:rsidRPr="00D853DC" w:rsidRDefault="002A0E9A" w:rsidP="00150535">
            <w:pPr>
              <w:pStyle w:val="TAC"/>
            </w:pPr>
            <w:r w:rsidRPr="00B82FB5">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433BD3A" w14:textId="77777777" w:rsidR="002A0E9A" w:rsidRPr="00D853DC" w:rsidRDefault="002A0E9A" w:rsidP="00150535">
            <w:pPr>
              <w:pStyle w:val="TAC"/>
            </w:pPr>
            <w:r w:rsidRPr="00B82FB5">
              <w:rPr>
                <w:rFonts w:hint="eastAsia"/>
              </w:rPr>
              <w:t>3.09</w:t>
            </w:r>
          </w:p>
        </w:tc>
      </w:tr>
      <w:tr w:rsidR="002A0E9A" w:rsidRPr="00D853DC" w14:paraId="2BDEB775" w14:textId="77777777" w:rsidTr="007C1E74">
        <w:trPr>
          <w:gridAfter w:val="2"/>
          <w:wAfter w:w="1446" w:type="dxa"/>
          <w:trHeight w:val="266"/>
          <w:jc w:val="center"/>
        </w:trPr>
        <w:tc>
          <w:tcPr>
            <w:tcW w:w="988" w:type="dxa"/>
            <w:vMerge/>
            <w:shd w:val="clear" w:color="auto" w:fill="auto"/>
            <w:vAlign w:val="center"/>
            <w:hideMark/>
          </w:tcPr>
          <w:p w14:paraId="21C1FBB4" w14:textId="77777777" w:rsidR="002A0E9A" w:rsidRPr="00A45F58" w:rsidRDefault="002A0E9A" w:rsidP="00150535">
            <w:pPr>
              <w:pStyle w:val="TAC"/>
            </w:pPr>
          </w:p>
        </w:tc>
        <w:tc>
          <w:tcPr>
            <w:tcW w:w="1134" w:type="dxa"/>
            <w:shd w:val="clear" w:color="auto" w:fill="auto"/>
            <w:noWrap/>
            <w:vAlign w:val="center"/>
            <w:hideMark/>
          </w:tcPr>
          <w:p w14:paraId="29E1FB7D" w14:textId="77777777" w:rsidR="002A0E9A" w:rsidRPr="00D853DC" w:rsidRDefault="002A0E9A" w:rsidP="00150535">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5D79AEBE" w14:textId="77777777" w:rsidR="002A0E9A" w:rsidRPr="00D853DC" w:rsidRDefault="002A0E9A" w:rsidP="00150535">
            <w:pPr>
              <w:pStyle w:val="TAC"/>
            </w:pPr>
            <w:r w:rsidRPr="00B82FB5">
              <w:rPr>
                <w:rFonts w:hint="eastAsia"/>
              </w:rPr>
              <w:t>5.27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031A20A" w14:textId="77777777" w:rsidR="002A0E9A" w:rsidRPr="00D853DC" w:rsidRDefault="002A0E9A" w:rsidP="00150535">
            <w:pPr>
              <w:pStyle w:val="TAC"/>
            </w:pPr>
            <w:r w:rsidRPr="00B82FB5">
              <w:rPr>
                <w:rFonts w:hint="eastAsia"/>
              </w:rPr>
              <w:t>3.49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B222C81" w14:textId="77777777" w:rsidR="002A0E9A" w:rsidRPr="00D853DC" w:rsidRDefault="002A0E9A" w:rsidP="00150535">
            <w:pPr>
              <w:pStyle w:val="TAC"/>
            </w:pPr>
            <w:r w:rsidRPr="00B82FB5">
              <w:rPr>
                <w:rFonts w:hint="eastAsia"/>
              </w:rPr>
              <w:t>3.49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91226A8" w14:textId="77777777" w:rsidR="002A0E9A" w:rsidRPr="00D853DC" w:rsidRDefault="002A0E9A" w:rsidP="00150535">
            <w:pPr>
              <w:pStyle w:val="TAC"/>
            </w:pPr>
            <w:r w:rsidRPr="00B82FB5">
              <w:rPr>
                <w:rFonts w:hint="eastAsia"/>
              </w:rPr>
              <w:t>3.49</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861D40C" w14:textId="77777777" w:rsidR="002A0E9A" w:rsidRPr="00D853DC" w:rsidRDefault="002A0E9A" w:rsidP="00150535">
            <w:pPr>
              <w:pStyle w:val="TAC"/>
            </w:pPr>
            <w:r w:rsidRPr="00B82FB5">
              <w:rPr>
                <w:rFonts w:hint="eastAsia"/>
              </w:rPr>
              <w:t>3.49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C10A21B" w14:textId="77777777" w:rsidR="002A0E9A" w:rsidRPr="00D853DC" w:rsidRDefault="002A0E9A" w:rsidP="00150535">
            <w:pPr>
              <w:pStyle w:val="TAC"/>
            </w:pPr>
            <w:r w:rsidRPr="00B82FB5">
              <w:rPr>
                <w:rFonts w:hint="eastAsia"/>
              </w:rPr>
              <w:t>3.49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527C62B" w14:textId="77777777" w:rsidR="002A0E9A" w:rsidRPr="00D853DC" w:rsidRDefault="002A0E9A" w:rsidP="00150535">
            <w:pPr>
              <w:pStyle w:val="TAC"/>
            </w:pPr>
            <w:r w:rsidRPr="00B82FB5">
              <w:rPr>
                <w:rFonts w:hint="eastAsia"/>
              </w:rPr>
              <w:t>3.49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1EA29B9" w14:textId="77777777" w:rsidR="002A0E9A" w:rsidRPr="00D853DC" w:rsidRDefault="002A0E9A" w:rsidP="00150535">
            <w:pPr>
              <w:pStyle w:val="TAC"/>
            </w:pPr>
            <w:r w:rsidRPr="00B82FB5">
              <w:rPr>
                <w:rFonts w:hint="eastAsia"/>
              </w:rPr>
              <w:t>3.50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F4F90B3" w14:textId="77777777" w:rsidR="002A0E9A" w:rsidRPr="00D853DC" w:rsidRDefault="002A0E9A" w:rsidP="00150535">
            <w:pPr>
              <w:pStyle w:val="TAC"/>
            </w:pPr>
            <w:r w:rsidRPr="00B82FB5">
              <w:rPr>
                <w:rFonts w:hint="eastAsia"/>
              </w:rPr>
              <w:t>3.92</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A6EEB7C" w14:textId="77777777" w:rsidR="002A0E9A" w:rsidRPr="00D853DC" w:rsidRDefault="002A0E9A" w:rsidP="00150535">
            <w:pPr>
              <w:pStyle w:val="TAC"/>
            </w:pPr>
            <w:r w:rsidRPr="00B82FB5">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C4CC054" w14:textId="77777777" w:rsidR="002A0E9A" w:rsidRPr="00D853DC" w:rsidRDefault="002A0E9A" w:rsidP="00150535">
            <w:pPr>
              <w:pStyle w:val="TAC"/>
            </w:pPr>
            <w:r w:rsidRPr="00B82FB5">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77B068B" w14:textId="77777777" w:rsidR="002A0E9A" w:rsidRPr="00D853DC" w:rsidRDefault="002A0E9A" w:rsidP="00150535">
            <w:pPr>
              <w:pStyle w:val="TAC"/>
            </w:pPr>
            <w:r w:rsidRPr="00B82FB5">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5B6ECE5" w14:textId="77777777" w:rsidR="002A0E9A" w:rsidRPr="00D853DC" w:rsidRDefault="002A0E9A" w:rsidP="00150535">
            <w:pPr>
              <w:pStyle w:val="TAC"/>
            </w:pPr>
            <w:r w:rsidRPr="00B82FB5">
              <w:rPr>
                <w:rFonts w:hint="eastAsia"/>
              </w:rPr>
              <w:t>3.92</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5AAE455" w14:textId="77777777" w:rsidR="002A0E9A" w:rsidRPr="00D853DC" w:rsidRDefault="002A0E9A" w:rsidP="00150535">
            <w:pPr>
              <w:pStyle w:val="TAC"/>
            </w:pPr>
            <w:r w:rsidRPr="00B82FB5">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806743B" w14:textId="77777777" w:rsidR="002A0E9A" w:rsidRPr="00D853DC" w:rsidRDefault="002A0E9A" w:rsidP="00150535">
            <w:pPr>
              <w:pStyle w:val="TAC"/>
            </w:pPr>
            <w:r w:rsidRPr="00B82FB5">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AA5F617" w14:textId="77777777" w:rsidR="002A0E9A" w:rsidRPr="00D853DC" w:rsidRDefault="002A0E9A" w:rsidP="00150535">
            <w:pPr>
              <w:pStyle w:val="TAC"/>
            </w:pPr>
            <w:r w:rsidRPr="00B82FB5">
              <w:rPr>
                <w:rFonts w:hint="eastAsia"/>
              </w:rPr>
              <w:t>3.92</w:t>
            </w:r>
          </w:p>
        </w:tc>
      </w:tr>
      <w:tr w:rsidR="002A0E9A" w:rsidRPr="00D853DC" w14:paraId="22801277" w14:textId="77777777" w:rsidTr="007C1E74">
        <w:trPr>
          <w:gridAfter w:val="2"/>
          <w:wAfter w:w="1446" w:type="dxa"/>
          <w:trHeight w:val="266"/>
          <w:jc w:val="center"/>
        </w:trPr>
        <w:tc>
          <w:tcPr>
            <w:tcW w:w="988" w:type="dxa"/>
            <w:vMerge w:val="restart"/>
            <w:shd w:val="clear" w:color="auto" w:fill="auto"/>
            <w:noWrap/>
            <w:vAlign w:val="center"/>
            <w:hideMark/>
          </w:tcPr>
          <w:p w14:paraId="1A30DAF3" w14:textId="77777777" w:rsidR="002A0E9A" w:rsidRPr="00A45F58" w:rsidRDefault="002A0E9A" w:rsidP="00150535">
            <w:pPr>
              <w:pStyle w:val="TAC"/>
            </w:pPr>
            <w:r w:rsidRPr="00A45F58">
              <w:t>'</w:t>
            </w:r>
            <w:r>
              <w:t>10MHz+3</w:t>
            </w:r>
            <w:r w:rsidRPr="00A45F58">
              <w:t>0MHz'</w:t>
            </w:r>
          </w:p>
        </w:tc>
        <w:tc>
          <w:tcPr>
            <w:tcW w:w="1134" w:type="dxa"/>
            <w:shd w:val="clear" w:color="auto" w:fill="auto"/>
            <w:noWrap/>
            <w:vAlign w:val="center"/>
            <w:hideMark/>
          </w:tcPr>
          <w:p w14:paraId="5F4C4EC7" w14:textId="77777777" w:rsidR="002A0E9A" w:rsidRPr="00D853DC" w:rsidRDefault="002A0E9A" w:rsidP="00150535">
            <w:pPr>
              <w:pStyle w:val="TAC"/>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D771278" w14:textId="77777777" w:rsidR="002A0E9A" w:rsidRPr="00D853DC" w:rsidRDefault="002A0E9A" w:rsidP="00150535">
            <w:pPr>
              <w:pStyle w:val="TAC"/>
            </w:pPr>
            <w:r>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0C47D5" w14:textId="77777777" w:rsidR="002A0E9A" w:rsidRPr="00D853DC" w:rsidRDefault="002A0E9A" w:rsidP="00150535">
            <w:pPr>
              <w:pStyle w:val="TAC"/>
            </w:pPr>
            <w:r>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2C7FBB" w14:textId="77777777" w:rsidR="002A0E9A" w:rsidRPr="00D853DC" w:rsidRDefault="002A0E9A" w:rsidP="00150535">
            <w:pPr>
              <w:pStyle w:val="TAC"/>
            </w:pPr>
            <w:r>
              <w:t>#88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2D2278" w14:textId="77777777" w:rsidR="002A0E9A" w:rsidRPr="00D853DC" w:rsidRDefault="002A0E9A" w:rsidP="00150535">
            <w:pPr>
              <w:pStyle w:val="TAC"/>
            </w:pPr>
            <w:r>
              <w:t>#89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90210C" w14:textId="77777777" w:rsidR="002A0E9A" w:rsidRPr="00D853DC" w:rsidRDefault="002A0E9A" w:rsidP="00150535">
            <w:pPr>
              <w:pStyle w:val="TAC"/>
            </w:pPr>
            <w:r>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509FD3" w14:textId="77777777" w:rsidR="002A0E9A" w:rsidRPr="00D853DC" w:rsidRDefault="002A0E9A" w:rsidP="00150535">
            <w:pPr>
              <w:pStyle w:val="TAC"/>
            </w:pPr>
            <w:r w:rsidRPr="00E15DA8">
              <w:t>#</w:t>
            </w:r>
            <w:r>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105306" w14:textId="77777777" w:rsidR="002A0E9A" w:rsidRPr="00D853DC" w:rsidRDefault="002A0E9A" w:rsidP="00150535">
            <w:pPr>
              <w:pStyle w:val="TAC"/>
            </w:pPr>
            <w:r w:rsidRPr="00E15DA8">
              <w:t>#</w:t>
            </w:r>
            <w:r>
              <w:t>92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4DB9EA" w14:textId="77777777" w:rsidR="002A0E9A" w:rsidRPr="00D853DC" w:rsidRDefault="002A0E9A" w:rsidP="00150535">
            <w:pPr>
              <w:pStyle w:val="TAC"/>
            </w:pPr>
            <w:r w:rsidRPr="00E15DA8">
              <w:t>#</w:t>
            </w:r>
            <w:r>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E20A57" w14:textId="77777777" w:rsidR="002A0E9A" w:rsidRPr="00D853DC" w:rsidRDefault="002A0E9A" w:rsidP="00150535">
            <w:pPr>
              <w:pStyle w:val="TAC"/>
            </w:pPr>
            <w:r w:rsidRPr="00E15DA8">
              <w:t>#</w:t>
            </w:r>
            <w:r>
              <w:t>94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B39E9F" w14:textId="77777777" w:rsidR="002A0E9A" w:rsidRPr="00D853DC" w:rsidRDefault="002A0E9A" w:rsidP="00150535">
            <w:pPr>
              <w:pStyle w:val="TAC"/>
            </w:pPr>
            <w:r>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D90CB5" w14:textId="77777777" w:rsidR="002A0E9A" w:rsidRPr="00D853DC" w:rsidRDefault="002A0E9A" w:rsidP="00150535">
            <w:pPr>
              <w:pStyle w:val="TAC"/>
            </w:pPr>
            <w:r>
              <w:t>#96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C95885" w14:textId="77777777" w:rsidR="002A0E9A" w:rsidRPr="00D853DC" w:rsidRDefault="002A0E9A" w:rsidP="00150535">
            <w:pPr>
              <w:pStyle w:val="TAC"/>
            </w:pPr>
            <w:r>
              <w:t>#97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5594D9" w14:textId="77777777" w:rsidR="002A0E9A" w:rsidRPr="00D853DC" w:rsidRDefault="002A0E9A" w:rsidP="00150535">
            <w:pPr>
              <w:pStyle w:val="TAC"/>
            </w:pPr>
            <w:r>
              <w:t>#98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3C1AF5" w14:textId="77777777" w:rsidR="002A0E9A" w:rsidRPr="00D853DC" w:rsidRDefault="002A0E9A" w:rsidP="00150535">
            <w:pPr>
              <w:pStyle w:val="TAC"/>
            </w:pPr>
            <w:r>
              <w:t>#99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E2DF7B" w14:textId="77777777" w:rsidR="002A0E9A" w:rsidRPr="00D853DC" w:rsidRDefault="002A0E9A" w:rsidP="00150535">
            <w:pPr>
              <w:pStyle w:val="TAC"/>
            </w:pPr>
            <w: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A4272F" w14:textId="77777777" w:rsidR="002A0E9A" w:rsidRPr="00D853DC" w:rsidRDefault="002A0E9A" w:rsidP="00150535">
            <w:pPr>
              <w:pStyle w:val="TAC"/>
            </w:pPr>
            <w:r w:rsidRPr="00E15DA8">
              <w:t>#</w:t>
            </w:r>
            <w:r>
              <w:t>101</w:t>
            </w:r>
          </w:p>
        </w:tc>
      </w:tr>
      <w:tr w:rsidR="002A0E9A" w:rsidRPr="00D853DC" w14:paraId="24BEA852" w14:textId="77777777" w:rsidTr="007C1E74">
        <w:trPr>
          <w:gridAfter w:val="2"/>
          <w:wAfter w:w="1446" w:type="dxa"/>
          <w:trHeight w:val="266"/>
          <w:jc w:val="center"/>
        </w:trPr>
        <w:tc>
          <w:tcPr>
            <w:tcW w:w="988" w:type="dxa"/>
            <w:vMerge/>
            <w:shd w:val="clear" w:color="auto" w:fill="auto"/>
            <w:noWrap/>
            <w:hideMark/>
          </w:tcPr>
          <w:p w14:paraId="26511149" w14:textId="77777777" w:rsidR="002A0E9A" w:rsidRPr="00A45F58" w:rsidRDefault="002A0E9A" w:rsidP="00150535">
            <w:pPr>
              <w:pStyle w:val="TAC"/>
            </w:pPr>
          </w:p>
        </w:tc>
        <w:tc>
          <w:tcPr>
            <w:tcW w:w="1134" w:type="dxa"/>
            <w:shd w:val="clear" w:color="auto" w:fill="auto"/>
            <w:noWrap/>
            <w:vAlign w:val="center"/>
            <w:hideMark/>
          </w:tcPr>
          <w:p w14:paraId="0F10DDE3" w14:textId="77777777" w:rsidR="002A0E9A" w:rsidRPr="00D853DC" w:rsidRDefault="002A0E9A" w:rsidP="00150535">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151D0211" w14:textId="77777777" w:rsidR="002A0E9A" w:rsidRPr="00D853DC" w:rsidRDefault="002A0E9A" w:rsidP="00150535">
            <w:pPr>
              <w:pStyle w:val="TAC"/>
            </w:pPr>
            <w:r w:rsidRPr="00B82FB5">
              <w:rPr>
                <w:rFonts w:hint="eastAsia"/>
              </w:rPr>
              <w:t>5.27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4E50D49"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23B6B75"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C963B5A" w14:textId="77777777" w:rsidR="002A0E9A" w:rsidRPr="00D853DC" w:rsidRDefault="002A0E9A" w:rsidP="00150535">
            <w:pPr>
              <w:pStyle w:val="TAC"/>
            </w:pPr>
            <w:r w:rsidRPr="00B82FB5">
              <w:rPr>
                <w:rFonts w:hint="eastAsia"/>
              </w:rPr>
              <w:t>1.94</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A6FA8FD" w14:textId="77777777" w:rsidR="002A0E9A" w:rsidRPr="00D853DC" w:rsidRDefault="002A0E9A" w:rsidP="00150535">
            <w:pPr>
              <w:pStyle w:val="TAC"/>
            </w:pPr>
            <w:r w:rsidRPr="00B82FB5">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8B2BBB7" w14:textId="77777777" w:rsidR="002A0E9A" w:rsidRPr="00D853DC" w:rsidRDefault="002A0E9A" w:rsidP="00150535">
            <w:pPr>
              <w:pStyle w:val="TAC"/>
            </w:pPr>
            <w:r w:rsidRPr="00B82FB5">
              <w:rPr>
                <w:rFonts w:hint="eastAsia"/>
              </w:rPr>
              <w:t>4.81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BD8321A" w14:textId="77777777" w:rsidR="002A0E9A" w:rsidRPr="00D853DC" w:rsidRDefault="002A0E9A" w:rsidP="00150535">
            <w:pPr>
              <w:pStyle w:val="TAC"/>
            </w:pPr>
            <w:r w:rsidRPr="00B82FB5">
              <w:rPr>
                <w:rFonts w:hint="eastAsia"/>
              </w:rPr>
              <w:t>3.08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006C207" w14:textId="77777777" w:rsidR="002A0E9A" w:rsidRPr="00D853DC" w:rsidRDefault="002A0E9A" w:rsidP="00150535">
            <w:pPr>
              <w:pStyle w:val="TAC"/>
            </w:pPr>
            <w:r w:rsidRPr="00B82FB5">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E4E2AF6" w14:textId="77777777" w:rsidR="002A0E9A" w:rsidRPr="00D853DC" w:rsidRDefault="002A0E9A" w:rsidP="00150535">
            <w:pPr>
              <w:pStyle w:val="TAC"/>
            </w:pPr>
            <w:r w:rsidRPr="00B82FB5">
              <w:rPr>
                <w:rFonts w:hint="eastAsia"/>
              </w:rPr>
              <w:t>0.66</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7D2DD7C" w14:textId="77777777" w:rsidR="002A0E9A" w:rsidRPr="00D853DC" w:rsidRDefault="002A0E9A" w:rsidP="00150535">
            <w:pPr>
              <w:pStyle w:val="TAC"/>
            </w:pPr>
            <w:r w:rsidRPr="00B82FB5">
              <w:rPr>
                <w:rFonts w:hint="eastAsia"/>
              </w:rPr>
              <w:t>3.50</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F87B56A"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4477569"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46FDEB6" w14:textId="77777777" w:rsidR="002A0E9A" w:rsidRPr="00D853DC" w:rsidRDefault="002A0E9A" w:rsidP="00150535">
            <w:pPr>
              <w:pStyle w:val="TAC"/>
            </w:pPr>
            <w:r w:rsidRPr="00B82FB5">
              <w:rPr>
                <w:rFonts w:hint="eastAsia"/>
              </w:rPr>
              <w:t>1.59</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2BFD458" w14:textId="77777777" w:rsidR="002A0E9A" w:rsidRPr="00D853DC" w:rsidRDefault="002A0E9A" w:rsidP="00150535">
            <w:pPr>
              <w:pStyle w:val="TAC"/>
            </w:pPr>
            <w:r w:rsidRPr="00B82FB5">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644200D8" w14:textId="77777777" w:rsidR="002A0E9A" w:rsidRPr="00D853DC" w:rsidRDefault="002A0E9A" w:rsidP="00150535">
            <w:pPr>
              <w:pStyle w:val="TAC"/>
            </w:pPr>
            <w:r w:rsidRPr="00B82FB5">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327463E" w14:textId="77777777" w:rsidR="002A0E9A" w:rsidRPr="00D853DC" w:rsidRDefault="002A0E9A" w:rsidP="00150535">
            <w:pPr>
              <w:pStyle w:val="TAC"/>
            </w:pPr>
            <w:r w:rsidRPr="00B82FB5">
              <w:rPr>
                <w:rFonts w:hint="eastAsia"/>
              </w:rPr>
              <w:t>3.09</w:t>
            </w:r>
          </w:p>
        </w:tc>
      </w:tr>
      <w:tr w:rsidR="002A0E9A" w:rsidRPr="00D853DC" w14:paraId="733C6531" w14:textId="77777777" w:rsidTr="007C1E74">
        <w:trPr>
          <w:gridAfter w:val="2"/>
          <w:wAfter w:w="1446" w:type="dxa"/>
          <w:trHeight w:val="266"/>
          <w:jc w:val="center"/>
        </w:trPr>
        <w:tc>
          <w:tcPr>
            <w:tcW w:w="988" w:type="dxa"/>
            <w:vMerge/>
            <w:shd w:val="clear" w:color="auto" w:fill="auto"/>
            <w:vAlign w:val="center"/>
            <w:hideMark/>
          </w:tcPr>
          <w:p w14:paraId="414C0591" w14:textId="77777777" w:rsidR="002A0E9A" w:rsidRPr="00A45F58" w:rsidRDefault="002A0E9A" w:rsidP="00150535">
            <w:pPr>
              <w:pStyle w:val="TAC"/>
            </w:pPr>
          </w:p>
        </w:tc>
        <w:tc>
          <w:tcPr>
            <w:tcW w:w="1134" w:type="dxa"/>
            <w:shd w:val="clear" w:color="auto" w:fill="auto"/>
            <w:noWrap/>
            <w:vAlign w:val="center"/>
            <w:hideMark/>
          </w:tcPr>
          <w:p w14:paraId="1C7E52DC" w14:textId="77777777" w:rsidR="002A0E9A" w:rsidRPr="00D853DC" w:rsidRDefault="002A0E9A" w:rsidP="00150535">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353D8AD4" w14:textId="77777777" w:rsidR="002A0E9A" w:rsidRPr="00D853DC" w:rsidRDefault="002A0E9A" w:rsidP="00150535">
            <w:pPr>
              <w:pStyle w:val="TAC"/>
            </w:pPr>
            <w:r w:rsidRPr="00B82FB5">
              <w:rPr>
                <w:rFonts w:hint="eastAsia"/>
              </w:rPr>
              <w:t>5.26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503B6BE"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A8654B0"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E6BD096" w14:textId="77777777" w:rsidR="002A0E9A" w:rsidRPr="00D853DC" w:rsidRDefault="002A0E9A" w:rsidP="00150535">
            <w:pPr>
              <w:pStyle w:val="TAC"/>
            </w:pPr>
            <w:r w:rsidRPr="00B82FB5">
              <w:rPr>
                <w:rFonts w:hint="eastAsia"/>
              </w:rPr>
              <w:t>1.93</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292DCC81" w14:textId="77777777" w:rsidR="002A0E9A" w:rsidRPr="00D853DC" w:rsidRDefault="002A0E9A" w:rsidP="00150535">
            <w:pPr>
              <w:pStyle w:val="TAC"/>
            </w:pPr>
            <w:r w:rsidRPr="00B82FB5">
              <w:rPr>
                <w:rFonts w:hint="eastAsia"/>
              </w:rPr>
              <w:t>0.66</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D0B4BAD" w14:textId="77777777" w:rsidR="002A0E9A" w:rsidRPr="00D853DC" w:rsidRDefault="002A0E9A" w:rsidP="00150535">
            <w:pPr>
              <w:pStyle w:val="TAC"/>
            </w:pPr>
            <w:r w:rsidRPr="00B82FB5">
              <w:rPr>
                <w:rFonts w:hint="eastAsia"/>
              </w:rPr>
              <w:t>4.81</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5630B62" w14:textId="77777777" w:rsidR="002A0E9A" w:rsidRPr="00D853DC" w:rsidRDefault="002A0E9A" w:rsidP="00150535">
            <w:pPr>
              <w:pStyle w:val="TAC"/>
            </w:pPr>
            <w:r w:rsidRPr="00B82FB5">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3B878C9" w14:textId="77777777" w:rsidR="002A0E9A" w:rsidRPr="00D853DC" w:rsidRDefault="002A0E9A" w:rsidP="00150535">
            <w:pPr>
              <w:pStyle w:val="TAC"/>
            </w:pPr>
            <w:r w:rsidRPr="00B82FB5">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6FE63C1" w14:textId="77777777" w:rsidR="002A0E9A" w:rsidRPr="00D853DC" w:rsidRDefault="002A0E9A" w:rsidP="00150535">
            <w:pPr>
              <w:pStyle w:val="TAC"/>
            </w:pPr>
            <w:r w:rsidRPr="00B82FB5">
              <w:rPr>
                <w:rFonts w:hint="eastAsia"/>
              </w:rPr>
              <w:t>0.66</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845A774" w14:textId="77777777" w:rsidR="002A0E9A" w:rsidRPr="00D853DC" w:rsidRDefault="002A0E9A" w:rsidP="00150535">
            <w:pPr>
              <w:pStyle w:val="TAC"/>
            </w:pPr>
            <w:r w:rsidRPr="00B82FB5">
              <w:rPr>
                <w:rFonts w:hint="eastAsia"/>
              </w:rPr>
              <w:t>3.51</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7335B36D"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E3155D4"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5B6A252" w14:textId="77777777" w:rsidR="002A0E9A" w:rsidRPr="00D853DC" w:rsidRDefault="002A0E9A" w:rsidP="00150535">
            <w:pPr>
              <w:pStyle w:val="TAC"/>
            </w:pPr>
            <w:r w:rsidRPr="00B82FB5">
              <w:rPr>
                <w:rFonts w:hint="eastAsia"/>
              </w:rPr>
              <w:t>1.59</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A7E0AD0" w14:textId="77777777" w:rsidR="002A0E9A" w:rsidRPr="00D853DC" w:rsidRDefault="002A0E9A" w:rsidP="00150535">
            <w:pPr>
              <w:pStyle w:val="TAC"/>
            </w:pPr>
            <w:r w:rsidRPr="00B82FB5">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5071C479" w14:textId="77777777" w:rsidR="002A0E9A" w:rsidRPr="00D853DC" w:rsidRDefault="002A0E9A" w:rsidP="00150535">
            <w:pPr>
              <w:pStyle w:val="TAC"/>
            </w:pPr>
            <w:r w:rsidRPr="00B82FB5">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78B39FD" w14:textId="77777777" w:rsidR="002A0E9A" w:rsidRPr="00D853DC" w:rsidRDefault="002A0E9A" w:rsidP="00150535">
            <w:pPr>
              <w:pStyle w:val="TAC"/>
            </w:pPr>
            <w:r w:rsidRPr="00B82FB5">
              <w:rPr>
                <w:rFonts w:hint="eastAsia"/>
              </w:rPr>
              <w:t>3.09</w:t>
            </w:r>
          </w:p>
        </w:tc>
      </w:tr>
      <w:tr w:rsidR="002A0E9A" w:rsidRPr="00D853DC" w14:paraId="3D3C4DBF" w14:textId="77777777" w:rsidTr="007C1E74">
        <w:trPr>
          <w:gridAfter w:val="2"/>
          <w:wAfter w:w="1446" w:type="dxa"/>
          <w:trHeight w:val="266"/>
          <w:jc w:val="center"/>
        </w:trPr>
        <w:tc>
          <w:tcPr>
            <w:tcW w:w="988" w:type="dxa"/>
            <w:vMerge/>
            <w:shd w:val="clear" w:color="auto" w:fill="auto"/>
            <w:vAlign w:val="center"/>
            <w:hideMark/>
          </w:tcPr>
          <w:p w14:paraId="6F02F12C" w14:textId="77777777" w:rsidR="002A0E9A" w:rsidRPr="00A45F58" w:rsidRDefault="002A0E9A" w:rsidP="00150535">
            <w:pPr>
              <w:pStyle w:val="TAC"/>
            </w:pPr>
          </w:p>
        </w:tc>
        <w:tc>
          <w:tcPr>
            <w:tcW w:w="1134" w:type="dxa"/>
            <w:shd w:val="clear" w:color="auto" w:fill="auto"/>
            <w:noWrap/>
            <w:vAlign w:val="center"/>
            <w:hideMark/>
          </w:tcPr>
          <w:p w14:paraId="5EEB263C" w14:textId="77777777" w:rsidR="002A0E9A" w:rsidRPr="00D853DC" w:rsidRDefault="002A0E9A" w:rsidP="00150535">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7E26B25F" w14:textId="77777777" w:rsidR="002A0E9A" w:rsidRPr="00D853DC" w:rsidRDefault="002A0E9A" w:rsidP="00150535">
            <w:pPr>
              <w:pStyle w:val="TAC"/>
            </w:pPr>
            <w:r w:rsidRPr="00B82FB5">
              <w:rPr>
                <w:rFonts w:hint="eastAsia"/>
              </w:rPr>
              <w:t>5.27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D95D9E7" w14:textId="77777777" w:rsidR="002A0E9A" w:rsidRPr="00D853DC" w:rsidRDefault="002A0E9A" w:rsidP="00150535">
            <w:pPr>
              <w:pStyle w:val="TAC"/>
            </w:pPr>
            <w:r w:rsidRPr="00B82FB5">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8D54244" w14:textId="77777777" w:rsidR="002A0E9A" w:rsidRPr="00D853DC" w:rsidRDefault="002A0E9A" w:rsidP="00150535">
            <w:pPr>
              <w:pStyle w:val="TAC"/>
            </w:pPr>
            <w:r w:rsidRPr="00B82FB5">
              <w:rPr>
                <w:rFonts w:hint="eastAsia"/>
              </w:rPr>
              <w:t>2.68</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85C1241" w14:textId="77777777" w:rsidR="002A0E9A" w:rsidRPr="00D853DC" w:rsidRDefault="002A0E9A" w:rsidP="00150535">
            <w:pPr>
              <w:pStyle w:val="TAC"/>
            </w:pPr>
            <w:r w:rsidRPr="00B82FB5">
              <w:rPr>
                <w:rFonts w:hint="eastAsia"/>
              </w:rPr>
              <w:t>1.94</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F352280" w14:textId="77777777" w:rsidR="002A0E9A" w:rsidRPr="00D853DC" w:rsidRDefault="002A0E9A" w:rsidP="00150535">
            <w:pPr>
              <w:pStyle w:val="TAC"/>
            </w:pPr>
            <w:r w:rsidRPr="00B82FB5">
              <w:rPr>
                <w:rFonts w:hint="eastAsia"/>
              </w:rPr>
              <w:t>1.93</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4796F01" w14:textId="77777777" w:rsidR="002A0E9A" w:rsidRPr="00D853DC" w:rsidRDefault="002A0E9A" w:rsidP="00150535">
            <w:pPr>
              <w:pStyle w:val="TAC"/>
            </w:pPr>
            <w:r w:rsidRPr="00B82FB5">
              <w:rPr>
                <w:rFonts w:hint="eastAsia"/>
              </w:rPr>
              <w:t>4.81</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1A43F6D" w14:textId="77777777" w:rsidR="002A0E9A" w:rsidRPr="00D853DC" w:rsidRDefault="002A0E9A" w:rsidP="00150535">
            <w:pPr>
              <w:pStyle w:val="TAC"/>
            </w:pPr>
            <w:r w:rsidRPr="00B82FB5">
              <w:rPr>
                <w:rFonts w:hint="eastAsia"/>
              </w:rPr>
              <w:t>3.08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521E5B4" w14:textId="77777777" w:rsidR="002A0E9A" w:rsidRPr="00D853DC" w:rsidRDefault="002A0E9A" w:rsidP="00150535">
            <w:pPr>
              <w:pStyle w:val="TAC"/>
            </w:pPr>
            <w:r w:rsidRPr="00B82FB5">
              <w:rPr>
                <w:rFonts w:hint="eastAsia"/>
              </w:rPr>
              <w:t>3.08</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0761191" w14:textId="77777777" w:rsidR="002A0E9A" w:rsidRPr="00D853DC" w:rsidRDefault="002A0E9A" w:rsidP="00150535">
            <w:pPr>
              <w:pStyle w:val="TAC"/>
            </w:pPr>
            <w:r w:rsidRPr="00B82FB5">
              <w:rPr>
                <w:rFonts w:hint="eastAsia"/>
              </w:rPr>
              <w:t>1.94</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C8CC616" w14:textId="77777777" w:rsidR="002A0E9A" w:rsidRPr="00D853DC" w:rsidRDefault="002A0E9A" w:rsidP="00150535">
            <w:pPr>
              <w:pStyle w:val="TAC"/>
            </w:pPr>
            <w:r w:rsidRPr="00B82FB5">
              <w:rPr>
                <w:rFonts w:hint="eastAsia"/>
              </w:rPr>
              <w:t>3.51</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2F980EBD"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77A2CD8"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5173F8D" w14:textId="77777777" w:rsidR="002A0E9A" w:rsidRPr="00D853DC" w:rsidRDefault="002A0E9A" w:rsidP="00150535">
            <w:pPr>
              <w:pStyle w:val="TAC"/>
            </w:pPr>
            <w:r w:rsidRPr="00B82FB5">
              <w:rPr>
                <w:rFonts w:hint="eastAsia"/>
              </w:rPr>
              <w:t>2.30</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7EDB90D" w14:textId="77777777" w:rsidR="002A0E9A" w:rsidRPr="00D853DC" w:rsidRDefault="002A0E9A" w:rsidP="00150535">
            <w:pPr>
              <w:pStyle w:val="TAC"/>
            </w:pPr>
            <w:r w:rsidRPr="00B82FB5">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45E0DD5F" w14:textId="77777777" w:rsidR="002A0E9A" w:rsidRPr="00D853DC" w:rsidRDefault="002A0E9A" w:rsidP="00150535">
            <w:pPr>
              <w:pStyle w:val="TAC"/>
            </w:pPr>
            <w:r w:rsidRPr="00B82FB5">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E996172" w14:textId="77777777" w:rsidR="002A0E9A" w:rsidRPr="00D853DC" w:rsidRDefault="002A0E9A" w:rsidP="00150535">
            <w:pPr>
              <w:pStyle w:val="TAC"/>
            </w:pPr>
            <w:r w:rsidRPr="00B82FB5">
              <w:rPr>
                <w:rFonts w:hint="eastAsia"/>
              </w:rPr>
              <w:t>3.09</w:t>
            </w:r>
          </w:p>
        </w:tc>
      </w:tr>
      <w:tr w:rsidR="002A0E9A" w:rsidRPr="00D853DC" w14:paraId="3A665F7F" w14:textId="77777777" w:rsidTr="007C1E74">
        <w:trPr>
          <w:gridAfter w:val="2"/>
          <w:wAfter w:w="1446" w:type="dxa"/>
          <w:trHeight w:val="266"/>
          <w:jc w:val="center"/>
        </w:trPr>
        <w:tc>
          <w:tcPr>
            <w:tcW w:w="988" w:type="dxa"/>
            <w:vMerge/>
            <w:shd w:val="clear" w:color="auto" w:fill="auto"/>
            <w:vAlign w:val="center"/>
            <w:hideMark/>
          </w:tcPr>
          <w:p w14:paraId="4D7F717A" w14:textId="77777777" w:rsidR="002A0E9A" w:rsidRPr="00A45F58" w:rsidRDefault="002A0E9A" w:rsidP="00150535">
            <w:pPr>
              <w:pStyle w:val="TAC"/>
            </w:pPr>
          </w:p>
        </w:tc>
        <w:tc>
          <w:tcPr>
            <w:tcW w:w="1134" w:type="dxa"/>
            <w:shd w:val="clear" w:color="auto" w:fill="auto"/>
            <w:noWrap/>
            <w:vAlign w:val="center"/>
            <w:hideMark/>
          </w:tcPr>
          <w:p w14:paraId="2D312E09" w14:textId="77777777" w:rsidR="002A0E9A" w:rsidRPr="00D853DC" w:rsidRDefault="002A0E9A" w:rsidP="00150535">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52BFEB81" w14:textId="77777777" w:rsidR="002A0E9A" w:rsidRPr="00D853DC" w:rsidRDefault="002A0E9A" w:rsidP="00150535">
            <w:pPr>
              <w:pStyle w:val="TAC"/>
            </w:pPr>
            <w:r w:rsidRPr="00B82FB5">
              <w:rPr>
                <w:rFonts w:hint="eastAsia"/>
              </w:rPr>
              <w:t>5.27</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7BAA4B5" w14:textId="77777777" w:rsidR="002A0E9A" w:rsidRPr="00D853DC" w:rsidRDefault="002A0E9A" w:rsidP="00150535">
            <w:pPr>
              <w:pStyle w:val="TAC"/>
            </w:pPr>
            <w:r w:rsidRPr="00B82FB5">
              <w:rPr>
                <w:rFonts w:hint="eastAsia"/>
              </w:rPr>
              <w:t>3.49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E4D7C5C" w14:textId="77777777" w:rsidR="002A0E9A" w:rsidRPr="00D853DC" w:rsidRDefault="002A0E9A" w:rsidP="00150535">
            <w:pPr>
              <w:pStyle w:val="TAC"/>
            </w:pPr>
            <w:r w:rsidRPr="00B82FB5">
              <w:rPr>
                <w:rFonts w:hint="eastAsia"/>
              </w:rPr>
              <w:t>3.49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DA8AFA3" w14:textId="77777777" w:rsidR="002A0E9A" w:rsidRPr="00D853DC" w:rsidRDefault="002A0E9A" w:rsidP="00150535">
            <w:pPr>
              <w:pStyle w:val="TAC"/>
            </w:pPr>
            <w:r w:rsidRPr="00B82FB5">
              <w:rPr>
                <w:rFonts w:hint="eastAsia"/>
              </w:rPr>
              <w:t>3.49</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B66CE5E" w14:textId="77777777" w:rsidR="002A0E9A" w:rsidRPr="00D853DC" w:rsidRDefault="002A0E9A" w:rsidP="00150535">
            <w:pPr>
              <w:pStyle w:val="TAC"/>
            </w:pPr>
            <w:r w:rsidRPr="00B82FB5">
              <w:rPr>
                <w:rFonts w:hint="eastAsia"/>
              </w:rPr>
              <w:t>3.49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207B0F0" w14:textId="77777777" w:rsidR="002A0E9A" w:rsidRPr="00D853DC" w:rsidRDefault="002A0E9A" w:rsidP="00150535">
            <w:pPr>
              <w:pStyle w:val="TAC"/>
            </w:pPr>
            <w:r w:rsidRPr="00B82FB5">
              <w:rPr>
                <w:rFonts w:hint="eastAsia"/>
              </w:rPr>
              <w:t>4.81</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C1B90EB" w14:textId="77777777" w:rsidR="002A0E9A" w:rsidRPr="00D853DC" w:rsidRDefault="002A0E9A" w:rsidP="00150535">
            <w:pPr>
              <w:pStyle w:val="TAC"/>
            </w:pPr>
            <w:r w:rsidRPr="00B82FB5">
              <w:rPr>
                <w:rFonts w:hint="eastAsia"/>
              </w:rPr>
              <w:t>3.49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8938E3F" w14:textId="77777777" w:rsidR="002A0E9A" w:rsidRPr="00D853DC" w:rsidRDefault="002A0E9A" w:rsidP="00150535">
            <w:pPr>
              <w:pStyle w:val="TAC"/>
            </w:pPr>
            <w:r w:rsidRPr="00B82FB5">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FC4CFA4" w14:textId="77777777" w:rsidR="002A0E9A" w:rsidRPr="00D853DC" w:rsidRDefault="002A0E9A" w:rsidP="00150535">
            <w:pPr>
              <w:pStyle w:val="TAC"/>
            </w:pPr>
            <w:r w:rsidRPr="00B82FB5">
              <w:rPr>
                <w:rFonts w:hint="eastAsia"/>
              </w:rPr>
              <w:t>3.92</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C5EAEBB" w14:textId="77777777" w:rsidR="002A0E9A" w:rsidRPr="00D853DC" w:rsidRDefault="002A0E9A" w:rsidP="00150535">
            <w:pPr>
              <w:pStyle w:val="TAC"/>
            </w:pPr>
            <w:r w:rsidRPr="00B82FB5">
              <w:rPr>
                <w:rFonts w:hint="eastAsia"/>
              </w:rPr>
              <w:t>3.50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76201D7" w14:textId="77777777" w:rsidR="002A0E9A" w:rsidRPr="00D853DC" w:rsidRDefault="002A0E9A" w:rsidP="00150535">
            <w:pPr>
              <w:pStyle w:val="TAC"/>
            </w:pPr>
            <w:r w:rsidRPr="00B82FB5">
              <w:rPr>
                <w:rFonts w:hint="eastAsia"/>
              </w:rPr>
              <w:t>3.50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5ED8102" w14:textId="77777777" w:rsidR="002A0E9A" w:rsidRPr="00D853DC" w:rsidRDefault="002A0E9A" w:rsidP="00150535">
            <w:pPr>
              <w:pStyle w:val="TAC"/>
            </w:pPr>
            <w:r w:rsidRPr="00B82FB5">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37ACC6C" w14:textId="77777777" w:rsidR="002A0E9A" w:rsidRPr="00D853DC" w:rsidRDefault="002A0E9A" w:rsidP="00150535">
            <w:pPr>
              <w:pStyle w:val="TAC"/>
            </w:pPr>
            <w:r w:rsidRPr="00B82FB5">
              <w:rPr>
                <w:rFonts w:hint="eastAsia"/>
              </w:rPr>
              <w:t>3.92</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9010289" w14:textId="77777777" w:rsidR="002A0E9A" w:rsidRPr="00D853DC" w:rsidRDefault="002A0E9A" w:rsidP="00150535">
            <w:pPr>
              <w:pStyle w:val="TAC"/>
            </w:pPr>
            <w:r w:rsidRPr="00B82FB5">
              <w:rPr>
                <w:rFonts w:hint="eastAsia"/>
              </w:rPr>
              <w:t>3.93</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6CAF731" w14:textId="77777777" w:rsidR="002A0E9A" w:rsidRPr="00D853DC" w:rsidRDefault="002A0E9A" w:rsidP="00150535">
            <w:pPr>
              <w:pStyle w:val="TAC"/>
            </w:pPr>
            <w:r w:rsidRPr="00B82FB5">
              <w:rPr>
                <w:rFonts w:hint="eastAsia"/>
              </w:rPr>
              <w:t>3.93</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37A0032" w14:textId="77777777" w:rsidR="002A0E9A" w:rsidRPr="00D853DC" w:rsidRDefault="002A0E9A" w:rsidP="00150535">
            <w:pPr>
              <w:pStyle w:val="TAC"/>
            </w:pPr>
            <w:r w:rsidRPr="00B82FB5">
              <w:rPr>
                <w:rFonts w:hint="eastAsia"/>
              </w:rPr>
              <w:t>3.92</w:t>
            </w:r>
          </w:p>
        </w:tc>
      </w:tr>
    </w:tbl>
    <w:p w14:paraId="046A631B" w14:textId="77777777" w:rsidR="002A0E9A" w:rsidRPr="00824C4D" w:rsidRDefault="002A0E9A" w:rsidP="00561058">
      <w:pPr>
        <w:rPr>
          <w:lang w:eastAsia="ko-KR"/>
        </w:rPr>
      </w:pPr>
    </w:p>
    <w:p w14:paraId="469DF880" w14:textId="77777777" w:rsidR="002A0E9A" w:rsidRPr="008A79E9" w:rsidRDefault="002A0E9A" w:rsidP="00561058">
      <w:pPr>
        <w:sectPr w:rsidR="002A0E9A" w:rsidRPr="008A79E9" w:rsidSect="007C1E74">
          <w:pgSz w:w="16838" w:h="11906" w:orient="landscape"/>
          <w:pgMar w:top="720" w:right="720" w:bottom="720" w:left="720" w:header="851" w:footer="992" w:gutter="0"/>
          <w:cols w:space="425"/>
          <w:docGrid w:linePitch="360"/>
        </w:sectPr>
      </w:pPr>
    </w:p>
    <w:p w14:paraId="355315C6" w14:textId="77777777" w:rsidR="002A0E9A" w:rsidRPr="00824C4D" w:rsidRDefault="002A0E9A" w:rsidP="00561058">
      <w:pPr>
        <w:rPr>
          <w:lang w:eastAsia="ko-KR"/>
        </w:rPr>
      </w:pPr>
      <w:r w:rsidRPr="00824C4D">
        <w:rPr>
          <w:lang w:eastAsia="ko-KR"/>
        </w:rPr>
        <w:lastRenderedPageBreak/>
        <w:t xml:space="preserve">Table </w:t>
      </w:r>
      <w:r>
        <w:t>6.3.2.1.1.2</w:t>
      </w:r>
      <w:r w:rsidRPr="00824C4D">
        <w:rPr>
          <w:lang w:eastAsia="ko-KR"/>
        </w:rPr>
        <w:t xml:space="preserve">-7 shows the maximum value of simulation results for </w:t>
      </w:r>
      <w:r>
        <w:t>SL Contiguous CA with Non-contiguous RB allocations considering Inner RB allocation and Outer RB allocation as NR uplink Contiguous CA.</w:t>
      </w:r>
    </w:p>
    <w:p w14:paraId="4F772D83" w14:textId="77777777" w:rsidR="002A0E9A" w:rsidRDefault="002A0E9A" w:rsidP="000B63FC">
      <w:pPr>
        <w:pStyle w:val="TH"/>
      </w:pPr>
      <w:r w:rsidRPr="00765700">
        <w:t xml:space="preserve">Table </w:t>
      </w:r>
      <w:r>
        <w:t>6.3.2.1.1.2</w:t>
      </w:r>
      <w:r w:rsidRPr="00765700">
        <w:t>-</w:t>
      </w:r>
      <w:r>
        <w:t>7</w:t>
      </w:r>
      <w:r w:rsidRPr="00765700">
        <w:t xml:space="preserve"> </w:t>
      </w:r>
      <w:r w:rsidRPr="004715FB">
        <w:t xml:space="preserve">: </w:t>
      </w:r>
      <w:r>
        <w:t xml:space="preserve">PSSCH/PSCCH </w:t>
      </w:r>
      <w:r w:rsidRPr="004715FB">
        <w:t xml:space="preserve">MPR simulation </w:t>
      </w:r>
      <w:r>
        <w:t>results for SL Contiguous CA with Non-contiguous RB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905"/>
      </w:tblGrid>
      <w:tr w:rsidR="002A0E9A" w:rsidRPr="00A1115A" w14:paraId="52FE17B2" w14:textId="77777777" w:rsidTr="007C1E74">
        <w:trPr>
          <w:trHeight w:val="187"/>
          <w:jc w:val="center"/>
        </w:trPr>
        <w:tc>
          <w:tcPr>
            <w:tcW w:w="2256" w:type="dxa"/>
            <w:gridSpan w:val="2"/>
            <w:tcBorders>
              <w:bottom w:val="nil"/>
            </w:tcBorders>
            <w:shd w:val="clear" w:color="auto" w:fill="auto"/>
          </w:tcPr>
          <w:p w14:paraId="2A19D99A" w14:textId="77777777" w:rsidR="002A0E9A" w:rsidRPr="00A1115A" w:rsidRDefault="002A0E9A" w:rsidP="007C1E74">
            <w:pPr>
              <w:pStyle w:val="TAH"/>
              <w:ind w:left="1200" w:hanging="400"/>
              <w:rPr>
                <w:lang w:val="en-US"/>
              </w:rPr>
            </w:pPr>
            <w:r w:rsidRPr="00A1115A">
              <w:rPr>
                <w:rFonts w:hint="eastAsia"/>
                <w:lang w:val="en-US"/>
              </w:rPr>
              <w:t>Modulation</w:t>
            </w:r>
          </w:p>
        </w:tc>
        <w:tc>
          <w:tcPr>
            <w:tcW w:w="5714" w:type="dxa"/>
            <w:gridSpan w:val="3"/>
            <w:shd w:val="clear" w:color="auto" w:fill="auto"/>
          </w:tcPr>
          <w:p w14:paraId="3CBDA8B6" w14:textId="77777777" w:rsidR="002A0E9A" w:rsidRPr="00A1115A" w:rsidRDefault="002A0E9A" w:rsidP="007C1E74">
            <w:pPr>
              <w:pStyle w:val="TAH"/>
              <w:ind w:left="1200" w:hanging="400"/>
              <w:rPr>
                <w:lang w:val="en-US"/>
              </w:rPr>
            </w:pPr>
            <w:r w:rsidRPr="00A1115A">
              <w:rPr>
                <w:rFonts w:hint="eastAsia"/>
                <w:lang w:val="en-US"/>
              </w:rPr>
              <w:t>MPR</w:t>
            </w:r>
            <w:r w:rsidRPr="00A1115A">
              <w:rPr>
                <w:lang w:val="en-US"/>
              </w:rPr>
              <w:t xml:space="preserve"> for bandwidth class B(dB)</w:t>
            </w:r>
          </w:p>
        </w:tc>
      </w:tr>
      <w:tr w:rsidR="002A0E9A" w:rsidRPr="00A1115A" w14:paraId="56D6281F" w14:textId="77777777" w:rsidTr="007C1E74">
        <w:trPr>
          <w:trHeight w:val="187"/>
          <w:jc w:val="center"/>
        </w:trPr>
        <w:tc>
          <w:tcPr>
            <w:tcW w:w="2256" w:type="dxa"/>
            <w:gridSpan w:val="2"/>
            <w:tcBorders>
              <w:top w:val="nil"/>
            </w:tcBorders>
            <w:shd w:val="clear" w:color="auto" w:fill="auto"/>
          </w:tcPr>
          <w:p w14:paraId="78DFEFBC" w14:textId="77777777" w:rsidR="002A0E9A" w:rsidRPr="00A1115A" w:rsidRDefault="002A0E9A" w:rsidP="007C1E74">
            <w:pPr>
              <w:pStyle w:val="TAH"/>
              <w:ind w:left="1200" w:hanging="400"/>
              <w:rPr>
                <w:lang w:val="en-US"/>
              </w:rPr>
            </w:pPr>
          </w:p>
        </w:tc>
        <w:tc>
          <w:tcPr>
            <w:tcW w:w="1904" w:type="dxa"/>
            <w:shd w:val="clear" w:color="auto" w:fill="auto"/>
          </w:tcPr>
          <w:p w14:paraId="41FD0AF7" w14:textId="77777777" w:rsidR="002A0E9A" w:rsidRPr="00A1115A" w:rsidRDefault="002A0E9A" w:rsidP="007C1E74">
            <w:pPr>
              <w:pStyle w:val="TAH"/>
              <w:rPr>
                <w:lang w:val="en-US"/>
              </w:rPr>
            </w:pPr>
            <w:r>
              <w:rPr>
                <w:lang w:val="en-US"/>
              </w:rPr>
              <w:t>I</w:t>
            </w:r>
            <w:r w:rsidRPr="00A1115A">
              <w:rPr>
                <w:rFonts w:hint="eastAsia"/>
                <w:lang w:val="en-US"/>
              </w:rPr>
              <w:t>nner</w:t>
            </w:r>
          </w:p>
        </w:tc>
        <w:tc>
          <w:tcPr>
            <w:tcW w:w="1905" w:type="dxa"/>
            <w:shd w:val="clear" w:color="auto" w:fill="auto"/>
          </w:tcPr>
          <w:p w14:paraId="239A6F63" w14:textId="77777777" w:rsidR="002A0E9A" w:rsidRPr="00A1115A" w:rsidRDefault="002A0E9A" w:rsidP="007C1E74">
            <w:pPr>
              <w:pStyle w:val="TAH"/>
              <w:rPr>
                <w:lang w:val="en-US"/>
              </w:rPr>
            </w:pPr>
            <w:r w:rsidRPr="00A1115A">
              <w:rPr>
                <w:lang w:val="en-US"/>
              </w:rPr>
              <w:t>O</w:t>
            </w:r>
            <w:r w:rsidRPr="00A1115A">
              <w:rPr>
                <w:rFonts w:hint="eastAsia"/>
                <w:lang w:val="en-US"/>
              </w:rPr>
              <w:t>uter</w:t>
            </w:r>
            <w:r>
              <w:rPr>
                <w:lang w:val="en-US"/>
              </w:rPr>
              <w:t>1</w:t>
            </w:r>
          </w:p>
        </w:tc>
        <w:tc>
          <w:tcPr>
            <w:tcW w:w="1905" w:type="dxa"/>
          </w:tcPr>
          <w:p w14:paraId="76AFF1A4" w14:textId="77777777" w:rsidR="002A0E9A" w:rsidRPr="00824C4D" w:rsidRDefault="002A0E9A" w:rsidP="007C1E74">
            <w:pPr>
              <w:pStyle w:val="TAH"/>
              <w:rPr>
                <w:rFonts w:eastAsia="Malgun Gothic"/>
                <w:lang w:val="en-US" w:eastAsia="ko-KR"/>
              </w:rPr>
            </w:pPr>
            <w:r w:rsidRPr="00824C4D">
              <w:rPr>
                <w:rFonts w:eastAsia="Malgun Gothic"/>
                <w:lang w:val="en-US" w:eastAsia="ko-KR"/>
              </w:rPr>
              <w:t>O</w:t>
            </w:r>
            <w:r w:rsidRPr="00824C4D">
              <w:rPr>
                <w:rFonts w:eastAsia="Malgun Gothic" w:hint="eastAsia"/>
                <w:lang w:val="en-US" w:eastAsia="ko-KR"/>
              </w:rPr>
              <w:t>uter2</w:t>
            </w:r>
          </w:p>
        </w:tc>
      </w:tr>
      <w:tr w:rsidR="002A0E9A" w:rsidRPr="00A1115A" w14:paraId="6F9E8DE4" w14:textId="77777777" w:rsidTr="007C1E74">
        <w:trPr>
          <w:trHeight w:val="187"/>
          <w:jc w:val="center"/>
        </w:trPr>
        <w:tc>
          <w:tcPr>
            <w:tcW w:w="1100" w:type="dxa"/>
            <w:tcBorders>
              <w:bottom w:val="nil"/>
            </w:tcBorders>
            <w:shd w:val="clear" w:color="auto" w:fill="auto"/>
          </w:tcPr>
          <w:p w14:paraId="70CE1DBA" w14:textId="77777777" w:rsidR="002A0E9A" w:rsidRPr="00A1115A" w:rsidRDefault="002A0E9A" w:rsidP="007C1E74">
            <w:pPr>
              <w:pStyle w:val="TAL"/>
              <w:rPr>
                <w:lang w:val="en-US"/>
              </w:rPr>
            </w:pPr>
            <w:r w:rsidRPr="00A1115A">
              <w:rPr>
                <w:rFonts w:hint="eastAsia"/>
                <w:lang w:val="en-US"/>
              </w:rPr>
              <w:t>CP-OFDM</w:t>
            </w:r>
          </w:p>
        </w:tc>
        <w:tc>
          <w:tcPr>
            <w:tcW w:w="1156" w:type="dxa"/>
            <w:shd w:val="clear" w:color="auto" w:fill="auto"/>
          </w:tcPr>
          <w:p w14:paraId="2E575B10" w14:textId="77777777" w:rsidR="002A0E9A" w:rsidRPr="00A1115A" w:rsidRDefault="002A0E9A" w:rsidP="007C1E74">
            <w:pPr>
              <w:pStyle w:val="TAL"/>
              <w:rPr>
                <w:lang w:val="en-US"/>
              </w:rPr>
            </w:pPr>
            <w:r w:rsidRPr="00A1115A">
              <w:rPr>
                <w:rFonts w:hint="eastAsia"/>
                <w:lang w:val="en-US"/>
              </w:rPr>
              <w:t>QPSK</w:t>
            </w:r>
          </w:p>
        </w:tc>
        <w:tc>
          <w:tcPr>
            <w:tcW w:w="1904" w:type="dxa"/>
            <w:shd w:val="clear" w:color="auto" w:fill="auto"/>
            <w:vAlign w:val="center"/>
          </w:tcPr>
          <w:p w14:paraId="684D3D44" w14:textId="77777777" w:rsidR="002A0E9A" w:rsidRPr="00A1115A" w:rsidRDefault="002A0E9A" w:rsidP="007C1E74">
            <w:pPr>
              <w:pStyle w:val="TAL"/>
              <w:jc w:val="center"/>
              <w:rPr>
                <w:lang w:val="en-US"/>
              </w:rPr>
            </w:pPr>
            <w:r>
              <w:rPr>
                <w:rFonts w:cs="Arial"/>
                <w:color w:val="000000"/>
                <w:szCs w:val="18"/>
              </w:rPr>
              <w:t>0.13</w:t>
            </w:r>
          </w:p>
        </w:tc>
        <w:tc>
          <w:tcPr>
            <w:tcW w:w="1905" w:type="dxa"/>
            <w:shd w:val="clear" w:color="auto" w:fill="auto"/>
            <w:vAlign w:val="center"/>
          </w:tcPr>
          <w:p w14:paraId="76344C57" w14:textId="77777777" w:rsidR="002A0E9A" w:rsidRPr="00A1115A" w:rsidRDefault="002A0E9A" w:rsidP="007C1E74">
            <w:pPr>
              <w:pStyle w:val="TAL"/>
              <w:jc w:val="center"/>
              <w:rPr>
                <w:lang w:val="en-US"/>
              </w:rPr>
            </w:pPr>
            <w:r>
              <w:rPr>
                <w:rFonts w:cs="Arial"/>
                <w:color w:val="000000"/>
                <w:szCs w:val="18"/>
              </w:rPr>
              <w:t>3.09</w:t>
            </w:r>
          </w:p>
        </w:tc>
        <w:tc>
          <w:tcPr>
            <w:tcW w:w="1905" w:type="dxa"/>
            <w:vAlign w:val="center"/>
          </w:tcPr>
          <w:p w14:paraId="4F61A25C" w14:textId="77777777" w:rsidR="002A0E9A" w:rsidRDefault="002A0E9A" w:rsidP="007C1E74">
            <w:pPr>
              <w:pStyle w:val="TAL"/>
              <w:jc w:val="center"/>
              <w:rPr>
                <w:rFonts w:cs="Arial"/>
                <w:color w:val="000000"/>
                <w:szCs w:val="18"/>
              </w:rPr>
            </w:pPr>
            <w:r>
              <w:rPr>
                <w:rFonts w:cs="Arial"/>
                <w:color w:val="000000"/>
                <w:szCs w:val="18"/>
              </w:rPr>
              <w:t>6.68</w:t>
            </w:r>
          </w:p>
        </w:tc>
      </w:tr>
      <w:tr w:rsidR="002A0E9A" w:rsidRPr="00A1115A" w14:paraId="0BE15615" w14:textId="77777777" w:rsidTr="007C1E74">
        <w:trPr>
          <w:trHeight w:val="187"/>
          <w:jc w:val="center"/>
        </w:trPr>
        <w:tc>
          <w:tcPr>
            <w:tcW w:w="1100" w:type="dxa"/>
            <w:tcBorders>
              <w:top w:val="nil"/>
              <w:bottom w:val="nil"/>
            </w:tcBorders>
            <w:shd w:val="clear" w:color="auto" w:fill="auto"/>
          </w:tcPr>
          <w:p w14:paraId="30B6684D" w14:textId="77777777" w:rsidR="002A0E9A" w:rsidRPr="00A1115A" w:rsidRDefault="002A0E9A" w:rsidP="007C1E74">
            <w:pPr>
              <w:pStyle w:val="TAL"/>
              <w:rPr>
                <w:lang w:val="en-US"/>
              </w:rPr>
            </w:pPr>
          </w:p>
        </w:tc>
        <w:tc>
          <w:tcPr>
            <w:tcW w:w="1156" w:type="dxa"/>
            <w:shd w:val="clear" w:color="auto" w:fill="auto"/>
          </w:tcPr>
          <w:p w14:paraId="60CC3134" w14:textId="77777777" w:rsidR="002A0E9A" w:rsidRPr="00A1115A" w:rsidRDefault="002A0E9A" w:rsidP="007C1E74">
            <w:pPr>
              <w:pStyle w:val="TAL"/>
              <w:rPr>
                <w:lang w:val="en-US"/>
              </w:rPr>
            </w:pPr>
            <w:r w:rsidRPr="00A1115A">
              <w:rPr>
                <w:rFonts w:hint="eastAsia"/>
                <w:lang w:val="en-US"/>
              </w:rPr>
              <w:t>16QAM</w:t>
            </w:r>
          </w:p>
        </w:tc>
        <w:tc>
          <w:tcPr>
            <w:tcW w:w="1904" w:type="dxa"/>
            <w:shd w:val="clear" w:color="auto" w:fill="auto"/>
            <w:vAlign w:val="center"/>
          </w:tcPr>
          <w:p w14:paraId="148892ED" w14:textId="77777777" w:rsidR="002A0E9A" w:rsidRPr="00A1115A" w:rsidRDefault="002A0E9A" w:rsidP="007C1E74">
            <w:pPr>
              <w:pStyle w:val="TAL"/>
              <w:jc w:val="center"/>
              <w:rPr>
                <w:lang w:val="en-US"/>
              </w:rPr>
            </w:pPr>
            <w:r>
              <w:rPr>
                <w:rFonts w:cs="Arial"/>
                <w:color w:val="000000"/>
                <w:szCs w:val="18"/>
              </w:rPr>
              <w:t>0.96</w:t>
            </w:r>
          </w:p>
        </w:tc>
        <w:tc>
          <w:tcPr>
            <w:tcW w:w="1905" w:type="dxa"/>
            <w:shd w:val="clear" w:color="auto" w:fill="auto"/>
            <w:vAlign w:val="center"/>
          </w:tcPr>
          <w:p w14:paraId="56794B50" w14:textId="77777777" w:rsidR="002A0E9A" w:rsidRPr="00A1115A" w:rsidRDefault="002A0E9A" w:rsidP="007C1E74">
            <w:pPr>
              <w:pStyle w:val="TAL"/>
              <w:jc w:val="center"/>
              <w:rPr>
                <w:lang w:val="en-US"/>
              </w:rPr>
            </w:pPr>
            <w:r>
              <w:rPr>
                <w:rFonts w:cs="Arial"/>
                <w:color w:val="000000"/>
                <w:szCs w:val="18"/>
              </w:rPr>
              <w:t>3.09</w:t>
            </w:r>
          </w:p>
        </w:tc>
        <w:tc>
          <w:tcPr>
            <w:tcW w:w="1905" w:type="dxa"/>
            <w:vAlign w:val="center"/>
          </w:tcPr>
          <w:p w14:paraId="064B2544" w14:textId="77777777" w:rsidR="002A0E9A" w:rsidRDefault="002A0E9A" w:rsidP="007C1E74">
            <w:pPr>
              <w:pStyle w:val="TAL"/>
              <w:jc w:val="center"/>
              <w:rPr>
                <w:rFonts w:cs="Arial"/>
                <w:color w:val="000000"/>
                <w:szCs w:val="18"/>
              </w:rPr>
            </w:pPr>
            <w:r>
              <w:rPr>
                <w:rFonts w:cs="Arial"/>
                <w:color w:val="000000"/>
                <w:szCs w:val="18"/>
              </w:rPr>
              <w:t>6.67</w:t>
            </w:r>
          </w:p>
        </w:tc>
      </w:tr>
      <w:tr w:rsidR="002A0E9A" w:rsidRPr="00A1115A" w14:paraId="17E8BB98" w14:textId="77777777" w:rsidTr="007C1E74">
        <w:trPr>
          <w:trHeight w:val="187"/>
          <w:jc w:val="center"/>
        </w:trPr>
        <w:tc>
          <w:tcPr>
            <w:tcW w:w="1100" w:type="dxa"/>
            <w:tcBorders>
              <w:top w:val="nil"/>
              <w:bottom w:val="nil"/>
            </w:tcBorders>
            <w:shd w:val="clear" w:color="auto" w:fill="auto"/>
          </w:tcPr>
          <w:p w14:paraId="5EB015D4" w14:textId="77777777" w:rsidR="002A0E9A" w:rsidRPr="00A1115A" w:rsidRDefault="002A0E9A" w:rsidP="007C1E74">
            <w:pPr>
              <w:pStyle w:val="TAL"/>
              <w:rPr>
                <w:lang w:val="en-US"/>
              </w:rPr>
            </w:pPr>
          </w:p>
        </w:tc>
        <w:tc>
          <w:tcPr>
            <w:tcW w:w="1156" w:type="dxa"/>
            <w:shd w:val="clear" w:color="auto" w:fill="auto"/>
          </w:tcPr>
          <w:p w14:paraId="24425AAE" w14:textId="77777777" w:rsidR="002A0E9A" w:rsidRPr="00A1115A" w:rsidRDefault="002A0E9A" w:rsidP="007C1E74">
            <w:pPr>
              <w:pStyle w:val="TAL"/>
              <w:rPr>
                <w:lang w:val="en-US"/>
              </w:rPr>
            </w:pPr>
            <w:r w:rsidRPr="00A1115A">
              <w:rPr>
                <w:rFonts w:hint="eastAsia"/>
                <w:lang w:val="en-US"/>
              </w:rPr>
              <w:t>64QAM</w:t>
            </w:r>
          </w:p>
        </w:tc>
        <w:tc>
          <w:tcPr>
            <w:tcW w:w="1904" w:type="dxa"/>
            <w:shd w:val="clear" w:color="auto" w:fill="auto"/>
            <w:vAlign w:val="center"/>
          </w:tcPr>
          <w:p w14:paraId="209D97EF" w14:textId="77777777" w:rsidR="002A0E9A" w:rsidRPr="00A1115A" w:rsidRDefault="002A0E9A" w:rsidP="007C1E74">
            <w:pPr>
              <w:pStyle w:val="TAL"/>
              <w:jc w:val="center"/>
              <w:rPr>
                <w:lang w:val="en-US"/>
              </w:rPr>
            </w:pPr>
            <w:r>
              <w:rPr>
                <w:rFonts w:cs="Arial"/>
                <w:color w:val="000000"/>
                <w:szCs w:val="18"/>
              </w:rPr>
              <w:t>2.31</w:t>
            </w:r>
          </w:p>
        </w:tc>
        <w:tc>
          <w:tcPr>
            <w:tcW w:w="1905" w:type="dxa"/>
            <w:shd w:val="clear" w:color="auto" w:fill="auto"/>
            <w:vAlign w:val="center"/>
          </w:tcPr>
          <w:p w14:paraId="58DA73AE" w14:textId="77777777" w:rsidR="002A0E9A" w:rsidRPr="00A1115A" w:rsidRDefault="002A0E9A" w:rsidP="007C1E74">
            <w:pPr>
              <w:pStyle w:val="TAL"/>
              <w:jc w:val="center"/>
              <w:rPr>
                <w:lang w:val="en-US"/>
              </w:rPr>
            </w:pPr>
            <w:r>
              <w:rPr>
                <w:rFonts w:cs="Arial"/>
                <w:color w:val="000000"/>
                <w:szCs w:val="18"/>
              </w:rPr>
              <w:t>3.10</w:t>
            </w:r>
          </w:p>
        </w:tc>
        <w:tc>
          <w:tcPr>
            <w:tcW w:w="1905" w:type="dxa"/>
            <w:vAlign w:val="center"/>
          </w:tcPr>
          <w:p w14:paraId="4F94BB78" w14:textId="77777777" w:rsidR="002A0E9A" w:rsidRDefault="002A0E9A" w:rsidP="007C1E74">
            <w:pPr>
              <w:pStyle w:val="TAL"/>
              <w:jc w:val="center"/>
              <w:rPr>
                <w:rFonts w:cs="Arial"/>
                <w:color w:val="000000"/>
                <w:szCs w:val="18"/>
              </w:rPr>
            </w:pPr>
            <w:r>
              <w:rPr>
                <w:rFonts w:cs="Arial"/>
                <w:color w:val="000000"/>
                <w:szCs w:val="18"/>
              </w:rPr>
              <w:t>6.67</w:t>
            </w:r>
          </w:p>
        </w:tc>
      </w:tr>
      <w:tr w:rsidR="002A0E9A" w:rsidRPr="00A1115A" w14:paraId="6742D4DB" w14:textId="77777777" w:rsidTr="007C1E74">
        <w:trPr>
          <w:trHeight w:val="187"/>
          <w:jc w:val="center"/>
        </w:trPr>
        <w:tc>
          <w:tcPr>
            <w:tcW w:w="1100" w:type="dxa"/>
            <w:tcBorders>
              <w:top w:val="nil"/>
            </w:tcBorders>
            <w:shd w:val="clear" w:color="auto" w:fill="auto"/>
          </w:tcPr>
          <w:p w14:paraId="56717741" w14:textId="77777777" w:rsidR="002A0E9A" w:rsidRPr="00A1115A" w:rsidRDefault="002A0E9A" w:rsidP="007C1E74">
            <w:pPr>
              <w:pStyle w:val="TAL"/>
              <w:rPr>
                <w:lang w:val="en-US"/>
              </w:rPr>
            </w:pPr>
          </w:p>
        </w:tc>
        <w:tc>
          <w:tcPr>
            <w:tcW w:w="1156" w:type="dxa"/>
            <w:shd w:val="clear" w:color="auto" w:fill="auto"/>
          </w:tcPr>
          <w:p w14:paraId="59F8EBED" w14:textId="77777777" w:rsidR="002A0E9A" w:rsidRPr="00A1115A" w:rsidRDefault="002A0E9A" w:rsidP="007C1E74">
            <w:pPr>
              <w:pStyle w:val="TAL"/>
              <w:rPr>
                <w:lang w:val="en-US"/>
              </w:rPr>
            </w:pPr>
            <w:r w:rsidRPr="00A1115A">
              <w:rPr>
                <w:rFonts w:hint="eastAsia"/>
                <w:lang w:val="en-US"/>
              </w:rPr>
              <w:t>256QAM</w:t>
            </w:r>
          </w:p>
        </w:tc>
        <w:tc>
          <w:tcPr>
            <w:tcW w:w="1904" w:type="dxa"/>
            <w:shd w:val="clear" w:color="auto" w:fill="auto"/>
            <w:vAlign w:val="center"/>
          </w:tcPr>
          <w:p w14:paraId="3D7FD1D8" w14:textId="77777777" w:rsidR="002A0E9A" w:rsidRPr="00A1115A" w:rsidRDefault="002A0E9A" w:rsidP="007C1E74">
            <w:pPr>
              <w:pStyle w:val="TAL"/>
              <w:jc w:val="center"/>
              <w:rPr>
                <w:lang w:val="en-US"/>
              </w:rPr>
            </w:pPr>
            <w:r>
              <w:rPr>
                <w:rFonts w:cs="Arial"/>
                <w:color w:val="000000"/>
                <w:szCs w:val="18"/>
              </w:rPr>
              <w:t>4.35</w:t>
            </w:r>
          </w:p>
        </w:tc>
        <w:tc>
          <w:tcPr>
            <w:tcW w:w="1905" w:type="dxa"/>
            <w:shd w:val="clear" w:color="auto" w:fill="auto"/>
            <w:vAlign w:val="center"/>
          </w:tcPr>
          <w:p w14:paraId="6BA210C6" w14:textId="77777777" w:rsidR="002A0E9A" w:rsidRPr="00A1115A" w:rsidRDefault="002A0E9A" w:rsidP="007C1E74">
            <w:pPr>
              <w:pStyle w:val="TAL"/>
              <w:jc w:val="center"/>
              <w:rPr>
                <w:lang w:val="en-US"/>
              </w:rPr>
            </w:pPr>
            <w:r>
              <w:rPr>
                <w:rFonts w:cs="Arial"/>
                <w:color w:val="000000"/>
                <w:szCs w:val="18"/>
              </w:rPr>
              <w:t>3.93</w:t>
            </w:r>
          </w:p>
        </w:tc>
        <w:tc>
          <w:tcPr>
            <w:tcW w:w="1905" w:type="dxa"/>
            <w:vAlign w:val="center"/>
          </w:tcPr>
          <w:p w14:paraId="436A7CCE" w14:textId="77777777" w:rsidR="002A0E9A" w:rsidRDefault="002A0E9A" w:rsidP="007C1E74">
            <w:pPr>
              <w:pStyle w:val="TAL"/>
              <w:jc w:val="center"/>
              <w:rPr>
                <w:rFonts w:cs="Arial"/>
                <w:color w:val="000000"/>
                <w:szCs w:val="18"/>
              </w:rPr>
            </w:pPr>
            <w:r>
              <w:rPr>
                <w:rFonts w:cs="Arial"/>
                <w:color w:val="000000"/>
                <w:szCs w:val="18"/>
              </w:rPr>
              <w:t>6.67</w:t>
            </w:r>
          </w:p>
        </w:tc>
      </w:tr>
    </w:tbl>
    <w:p w14:paraId="09ECD697" w14:textId="77777777" w:rsidR="002A0E9A" w:rsidRDefault="002A0E9A" w:rsidP="00561058"/>
    <w:p w14:paraId="5DF10A16" w14:textId="77777777" w:rsidR="002A0E9A" w:rsidRPr="00824C4D" w:rsidRDefault="002A0E9A" w:rsidP="00561058">
      <w:pPr>
        <w:rPr>
          <w:lang w:eastAsia="ko-KR"/>
        </w:rPr>
      </w:pPr>
      <w:r w:rsidRPr="00824C4D">
        <w:rPr>
          <w:lang w:eastAsia="ko-KR"/>
        </w:rPr>
        <w:t xml:space="preserve">The MPR can be proposed as Table </w:t>
      </w:r>
      <w:r>
        <w:t>6.3.2.1.1.2</w:t>
      </w:r>
      <w:r w:rsidRPr="00824C4D">
        <w:rPr>
          <w:lang w:eastAsia="ko-KR"/>
        </w:rPr>
        <w:t>-8 based on</w:t>
      </w:r>
      <w:r w:rsidRPr="00824C4D">
        <w:rPr>
          <w:rFonts w:hint="eastAsia"/>
          <w:lang w:eastAsia="ko-KR"/>
        </w:rPr>
        <w:t xml:space="preserve"> the simulation results</w:t>
      </w:r>
      <w:r w:rsidRPr="00824C4D">
        <w:rPr>
          <w:lang w:eastAsia="ko-KR"/>
        </w:rPr>
        <w:t xml:space="preserve"> </w:t>
      </w:r>
      <w:r>
        <w:t>when considering implementation margin</w:t>
      </w:r>
      <w:r w:rsidRPr="00824C4D">
        <w:rPr>
          <w:lang w:eastAsia="ko-KR"/>
        </w:rPr>
        <w:t>.</w:t>
      </w:r>
    </w:p>
    <w:p w14:paraId="031CE6C8" w14:textId="77777777" w:rsidR="002A0E9A" w:rsidRDefault="002A0E9A" w:rsidP="000B63FC">
      <w:pPr>
        <w:pStyle w:val="TH"/>
      </w:pPr>
      <w:r w:rsidRPr="00562F8B">
        <w:t xml:space="preserve">Table </w:t>
      </w:r>
      <w:r>
        <w:t>6.3.2.1.1.2</w:t>
      </w:r>
      <w:r w:rsidRPr="00562F8B">
        <w:t>-</w:t>
      </w:r>
      <w:r>
        <w:t>8</w:t>
      </w:r>
      <w:r w:rsidRPr="00562F8B">
        <w:t xml:space="preserve"> </w:t>
      </w:r>
      <w:r>
        <w:t xml:space="preserve">PSSCH/PSCCH </w:t>
      </w:r>
      <w:r w:rsidRPr="004715FB">
        <w:t xml:space="preserve">MPR simulation </w:t>
      </w:r>
      <w:r>
        <w:t>results for SL Contiguous CA with Non-contiguous RB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905"/>
      </w:tblGrid>
      <w:tr w:rsidR="002A0E9A" w:rsidRPr="00A1115A" w14:paraId="6488057F" w14:textId="77777777" w:rsidTr="007C1E74">
        <w:trPr>
          <w:trHeight w:val="187"/>
          <w:jc w:val="center"/>
        </w:trPr>
        <w:tc>
          <w:tcPr>
            <w:tcW w:w="2256" w:type="dxa"/>
            <w:gridSpan w:val="2"/>
            <w:tcBorders>
              <w:bottom w:val="nil"/>
            </w:tcBorders>
            <w:shd w:val="clear" w:color="auto" w:fill="auto"/>
          </w:tcPr>
          <w:p w14:paraId="06CE32A5" w14:textId="77777777" w:rsidR="002A0E9A" w:rsidRPr="00A1115A" w:rsidRDefault="002A0E9A" w:rsidP="007C1E74">
            <w:pPr>
              <w:pStyle w:val="TAH"/>
              <w:ind w:left="1200" w:hanging="400"/>
              <w:rPr>
                <w:lang w:val="en-US"/>
              </w:rPr>
            </w:pPr>
            <w:r w:rsidRPr="00A1115A">
              <w:rPr>
                <w:rFonts w:hint="eastAsia"/>
                <w:lang w:val="en-US"/>
              </w:rPr>
              <w:t>Modulation</w:t>
            </w:r>
          </w:p>
        </w:tc>
        <w:tc>
          <w:tcPr>
            <w:tcW w:w="5714" w:type="dxa"/>
            <w:gridSpan w:val="3"/>
            <w:shd w:val="clear" w:color="auto" w:fill="auto"/>
          </w:tcPr>
          <w:p w14:paraId="2F7988F6" w14:textId="77777777" w:rsidR="002A0E9A" w:rsidRPr="00A1115A" w:rsidRDefault="002A0E9A" w:rsidP="007C1E74">
            <w:pPr>
              <w:pStyle w:val="TAH"/>
              <w:ind w:left="1200" w:hanging="400"/>
              <w:rPr>
                <w:lang w:val="en-US"/>
              </w:rPr>
            </w:pPr>
            <w:r w:rsidRPr="00A1115A">
              <w:rPr>
                <w:rFonts w:hint="eastAsia"/>
                <w:lang w:val="en-US"/>
              </w:rPr>
              <w:t>MPR</w:t>
            </w:r>
            <w:r w:rsidRPr="00A1115A">
              <w:rPr>
                <w:lang w:val="en-US"/>
              </w:rPr>
              <w:t xml:space="preserve"> for bandwidth class B(dB)</w:t>
            </w:r>
          </w:p>
        </w:tc>
      </w:tr>
      <w:tr w:rsidR="002A0E9A" w:rsidRPr="00A1115A" w14:paraId="066F4A9F" w14:textId="77777777" w:rsidTr="007C1E74">
        <w:trPr>
          <w:trHeight w:val="187"/>
          <w:jc w:val="center"/>
        </w:trPr>
        <w:tc>
          <w:tcPr>
            <w:tcW w:w="2256" w:type="dxa"/>
            <w:gridSpan w:val="2"/>
            <w:tcBorders>
              <w:top w:val="nil"/>
            </w:tcBorders>
            <w:shd w:val="clear" w:color="auto" w:fill="auto"/>
          </w:tcPr>
          <w:p w14:paraId="5147B64F" w14:textId="77777777" w:rsidR="002A0E9A" w:rsidRPr="00A1115A" w:rsidRDefault="002A0E9A" w:rsidP="007C1E74">
            <w:pPr>
              <w:pStyle w:val="TAH"/>
              <w:ind w:left="1200" w:hanging="400"/>
              <w:rPr>
                <w:lang w:val="en-US"/>
              </w:rPr>
            </w:pPr>
          </w:p>
        </w:tc>
        <w:tc>
          <w:tcPr>
            <w:tcW w:w="1904" w:type="dxa"/>
            <w:shd w:val="clear" w:color="auto" w:fill="auto"/>
          </w:tcPr>
          <w:p w14:paraId="4729DCB3" w14:textId="77777777" w:rsidR="002A0E9A" w:rsidRPr="00A1115A" w:rsidRDefault="002A0E9A" w:rsidP="007C1E74">
            <w:pPr>
              <w:pStyle w:val="TAH"/>
              <w:rPr>
                <w:lang w:val="en-US"/>
              </w:rPr>
            </w:pPr>
            <w:r>
              <w:rPr>
                <w:lang w:val="en-US"/>
              </w:rPr>
              <w:t>I</w:t>
            </w:r>
            <w:r w:rsidRPr="00A1115A">
              <w:rPr>
                <w:rFonts w:hint="eastAsia"/>
                <w:lang w:val="en-US"/>
              </w:rPr>
              <w:t>nner</w:t>
            </w:r>
          </w:p>
        </w:tc>
        <w:tc>
          <w:tcPr>
            <w:tcW w:w="1905" w:type="dxa"/>
            <w:shd w:val="clear" w:color="auto" w:fill="auto"/>
          </w:tcPr>
          <w:p w14:paraId="2C049D5D" w14:textId="77777777" w:rsidR="002A0E9A" w:rsidRPr="00A1115A" w:rsidRDefault="002A0E9A" w:rsidP="007C1E74">
            <w:pPr>
              <w:pStyle w:val="TAH"/>
              <w:rPr>
                <w:lang w:val="en-US"/>
              </w:rPr>
            </w:pPr>
            <w:r w:rsidRPr="00A1115A">
              <w:rPr>
                <w:lang w:val="en-US"/>
              </w:rPr>
              <w:t>O</w:t>
            </w:r>
            <w:r w:rsidRPr="00A1115A">
              <w:rPr>
                <w:rFonts w:hint="eastAsia"/>
                <w:lang w:val="en-US"/>
              </w:rPr>
              <w:t>uter</w:t>
            </w:r>
            <w:r>
              <w:rPr>
                <w:lang w:val="en-US"/>
              </w:rPr>
              <w:t>1</w:t>
            </w:r>
          </w:p>
        </w:tc>
        <w:tc>
          <w:tcPr>
            <w:tcW w:w="1905" w:type="dxa"/>
          </w:tcPr>
          <w:p w14:paraId="4815C690" w14:textId="77777777" w:rsidR="002A0E9A" w:rsidRPr="00824C4D" w:rsidRDefault="002A0E9A" w:rsidP="007C1E74">
            <w:pPr>
              <w:pStyle w:val="TAH"/>
              <w:rPr>
                <w:rFonts w:eastAsia="Malgun Gothic"/>
                <w:lang w:val="en-US" w:eastAsia="ko-KR"/>
              </w:rPr>
            </w:pPr>
            <w:r w:rsidRPr="00824C4D">
              <w:rPr>
                <w:rFonts w:eastAsia="Malgun Gothic"/>
                <w:lang w:val="en-US" w:eastAsia="ko-KR"/>
              </w:rPr>
              <w:t>O</w:t>
            </w:r>
            <w:r w:rsidRPr="00824C4D">
              <w:rPr>
                <w:rFonts w:eastAsia="Malgun Gothic" w:hint="eastAsia"/>
                <w:lang w:val="en-US" w:eastAsia="ko-KR"/>
              </w:rPr>
              <w:t>uter2</w:t>
            </w:r>
          </w:p>
        </w:tc>
      </w:tr>
      <w:tr w:rsidR="002A0E9A" w:rsidRPr="00A1115A" w14:paraId="3E2A641D" w14:textId="77777777" w:rsidTr="007C1E74">
        <w:trPr>
          <w:trHeight w:val="187"/>
          <w:jc w:val="center"/>
        </w:trPr>
        <w:tc>
          <w:tcPr>
            <w:tcW w:w="1100" w:type="dxa"/>
            <w:tcBorders>
              <w:bottom w:val="nil"/>
            </w:tcBorders>
            <w:shd w:val="clear" w:color="auto" w:fill="auto"/>
          </w:tcPr>
          <w:p w14:paraId="768E7419" w14:textId="77777777" w:rsidR="002A0E9A" w:rsidRPr="00A1115A" w:rsidRDefault="002A0E9A" w:rsidP="007C1E74">
            <w:pPr>
              <w:pStyle w:val="TAL"/>
              <w:rPr>
                <w:lang w:val="en-US"/>
              </w:rPr>
            </w:pPr>
            <w:r w:rsidRPr="00A1115A">
              <w:rPr>
                <w:rFonts w:hint="eastAsia"/>
                <w:lang w:val="en-US"/>
              </w:rPr>
              <w:t>CP-OFDM</w:t>
            </w:r>
          </w:p>
        </w:tc>
        <w:tc>
          <w:tcPr>
            <w:tcW w:w="1156" w:type="dxa"/>
            <w:shd w:val="clear" w:color="auto" w:fill="auto"/>
          </w:tcPr>
          <w:p w14:paraId="5208E814" w14:textId="77777777" w:rsidR="002A0E9A" w:rsidRPr="00A1115A" w:rsidRDefault="002A0E9A" w:rsidP="007C1E74">
            <w:pPr>
              <w:pStyle w:val="TAL"/>
              <w:rPr>
                <w:lang w:val="en-US"/>
              </w:rPr>
            </w:pPr>
            <w:r w:rsidRPr="00A1115A">
              <w:rPr>
                <w:rFonts w:hint="eastAsia"/>
                <w:lang w:val="en-US"/>
              </w:rPr>
              <w:t>QPSK</w:t>
            </w:r>
          </w:p>
        </w:tc>
        <w:tc>
          <w:tcPr>
            <w:tcW w:w="1904" w:type="dxa"/>
            <w:shd w:val="clear" w:color="auto" w:fill="auto"/>
            <w:vAlign w:val="center"/>
          </w:tcPr>
          <w:p w14:paraId="3ABC30FD" w14:textId="77777777" w:rsidR="002A0E9A" w:rsidRPr="00A1115A" w:rsidRDefault="002A0E9A"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3.0</w:t>
            </w:r>
          </w:p>
        </w:tc>
        <w:tc>
          <w:tcPr>
            <w:tcW w:w="1905" w:type="dxa"/>
            <w:shd w:val="clear" w:color="auto" w:fill="auto"/>
            <w:vAlign w:val="center"/>
          </w:tcPr>
          <w:p w14:paraId="60B03F10" w14:textId="77777777" w:rsidR="002A0E9A" w:rsidRPr="00A1115A" w:rsidRDefault="002A0E9A"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c>
          <w:tcPr>
            <w:tcW w:w="1905" w:type="dxa"/>
            <w:vAlign w:val="center"/>
          </w:tcPr>
          <w:p w14:paraId="64702AE4" w14:textId="77777777" w:rsidR="002A0E9A" w:rsidRDefault="002A0E9A" w:rsidP="007C1E74">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9.5</w:t>
            </w:r>
          </w:p>
        </w:tc>
      </w:tr>
      <w:tr w:rsidR="002A0E9A" w:rsidRPr="00A1115A" w14:paraId="0BA97C0E" w14:textId="77777777" w:rsidTr="007C1E74">
        <w:trPr>
          <w:trHeight w:val="187"/>
          <w:jc w:val="center"/>
        </w:trPr>
        <w:tc>
          <w:tcPr>
            <w:tcW w:w="1100" w:type="dxa"/>
            <w:tcBorders>
              <w:top w:val="nil"/>
              <w:bottom w:val="nil"/>
            </w:tcBorders>
            <w:shd w:val="clear" w:color="auto" w:fill="auto"/>
          </w:tcPr>
          <w:p w14:paraId="7B4F8CF7" w14:textId="77777777" w:rsidR="002A0E9A" w:rsidRPr="00A1115A" w:rsidRDefault="002A0E9A" w:rsidP="007C1E74">
            <w:pPr>
              <w:pStyle w:val="TAL"/>
              <w:rPr>
                <w:lang w:val="en-US"/>
              </w:rPr>
            </w:pPr>
          </w:p>
        </w:tc>
        <w:tc>
          <w:tcPr>
            <w:tcW w:w="1156" w:type="dxa"/>
            <w:shd w:val="clear" w:color="auto" w:fill="auto"/>
          </w:tcPr>
          <w:p w14:paraId="35DFD72B" w14:textId="77777777" w:rsidR="002A0E9A" w:rsidRPr="00A1115A" w:rsidRDefault="002A0E9A" w:rsidP="007C1E74">
            <w:pPr>
              <w:pStyle w:val="TAL"/>
              <w:rPr>
                <w:lang w:val="en-US"/>
              </w:rPr>
            </w:pPr>
            <w:r w:rsidRPr="00A1115A">
              <w:rPr>
                <w:rFonts w:hint="eastAsia"/>
                <w:lang w:val="en-US"/>
              </w:rPr>
              <w:t>16QAM</w:t>
            </w:r>
          </w:p>
        </w:tc>
        <w:tc>
          <w:tcPr>
            <w:tcW w:w="1904" w:type="dxa"/>
            <w:shd w:val="clear" w:color="auto" w:fill="auto"/>
            <w:vAlign w:val="center"/>
          </w:tcPr>
          <w:p w14:paraId="674E54C6" w14:textId="77777777" w:rsidR="002A0E9A" w:rsidRPr="00A1115A" w:rsidRDefault="002A0E9A"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3.0</w:t>
            </w:r>
          </w:p>
        </w:tc>
        <w:tc>
          <w:tcPr>
            <w:tcW w:w="1905" w:type="dxa"/>
            <w:shd w:val="clear" w:color="auto" w:fill="auto"/>
            <w:vAlign w:val="center"/>
          </w:tcPr>
          <w:p w14:paraId="43172D0F" w14:textId="77777777" w:rsidR="002A0E9A" w:rsidRPr="00A1115A" w:rsidRDefault="002A0E9A"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c>
          <w:tcPr>
            <w:tcW w:w="1905" w:type="dxa"/>
            <w:vAlign w:val="center"/>
          </w:tcPr>
          <w:p w14:paraId="6B287F53" w14:textId="77777777" w:rsidR="002A0E9A" w:rsidRDefault="002A0E9A" w:rsidP="007C1E74">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9.5</w:t>
            </w:r>
          </w:p>
        </w:tc>
      </w:tr>
      <w:tr w:rsidR="002A0E9A" w:rsidRPr="00A1115A" w14:paraId="77839E3C" w14:textId="77777777" w:rsidTr="007C1E74">
        <w:trPr>
          <w:trHeight w:val="187"/>
          <w:jc w:val="center"/>
        </w:trPr>
        <w:tc>
          <w:tcPr>
            <w:tcW w:w="1100" w:type="dxa"/>
            <w:tcBorders>
              <w:top w:val="nil"/>
              <w:bottom w:val="nil"/>
            </w:tcBorders>
            <w:shd w:val="clear" w:color="auto" w:fill="auto"/>
          </w:tcPr>
          <w:p w14:paraId="0008E3F4" w14:textId="77777777" w:rsidR="002A0E9A" w:rsidRPr="00A1115A" w:rsidRDefault="002A0E9A" w:rsidP="007C1E74">
            <w:pPr>
              <w:pStyle w:val="TAL"/>
              <w:rPr>
                <w:lang w:val="en-US"/>
              </w:rPr>
            </w:pPr>
          </w:p>
        </w:tc>
        <w:tc>
          <w:tcPr>
            <w:tcW w:w="1156" w:type="dxa"/>
            <w:shd w:val="clear" w:color="auto" w:fill="auto"/>
          </w:tcPr>
          <w:p w14:paraId="701DCA53" w14:textId="77777777" w:rsidR="002A0E9A" w:rsidRPr="00A1115A" w:rsidRDefault="002A0E9A" w:rsidP="007C1E74">
            <w:pPr>
              <w:pStyle w:val="TAL"/>
              <w:rPr>
                <w:lang w:val="en-US"/>
              </w:rPr>
            </w:pPr>
            <w:r w:rsidRPr="00A1115A">
              <w:rPr>
                <w:rFonts w:hint="eastAsia"/>
                <w:lang w:val="en-US"/>
              </w:rPr>
              <w:t>64QAM</w:t>
            </w:r>
          </w:p>
        </w:tc>
        <w:tc>
          <w:tcPr>
            <w:tcW w:w="1904" w:type="dxa"/>
            <w:shd w:val="clear" w:color="auto" w:fill="auto"/>
            <w:vAlign w:val="center"/>
          </w:tcPr>
          <w:p w14:paraId="41E7C552" w14:textId="77777777" w:rsidR="002A0E9A" w:rsidRPr="00A1115A" w:rsidRDefault="002A0E9A"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4.5</w:t>
            </w:r>
          </w:p>
        </w:tc>
        <w:tc>
          <w:tcPr>
            <w:tcW w:w="1905" w:type="dxa"/>
            <w:shd w:val="clear" w:color="auto" w:fill="auto"/>
            <w:vAlign w:val="center"/>
          </w:tcPr>
          <w:p w14:paraId="7389A2F1" w14:textId="77777777" w:rsidR="002A0E9A" w:rsidRPr="00A1115A" w:rsidRDefault="002A0E9A"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c>
          <w:tcPr>
            <w:tcW w:w="1905" w:type="dxa"/>
            <w:vAlign w:val="center"/>
          </w:tcPr>
          <w:p w14:paraId="023CF4AF" w14:textId="77777777" w:rsidR="002A0E9A" w:rsidRDefault="002A0E9A" w:rsidP="007C1E74">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9.5</w:t>
            </w:r>
          </w:p>
        </w:tc>
      </w:tr>
      <w:tr w:rsidR="002A0E9A" w:rsidRPr="00A1115A" w14:paraId="0D0EFB5B" w14:textId="77777777" w:rsidTr="007C1E74">
        <w:trPr>
          <w:trHeight w:val="187"/>
          <w:jc w:val="center"/>
        </w:trPr>
        <w:tc>
          <w:tcPr>
            <w:tcW w:w="1100" w:type="dxa"/>
            <w:tcBorders>
              <w:top w:val="nil"/>
            </w:tcBorders>
            <w:shd w:val="clear" w:color="auto" w:fill="auto"/>
          </w:tcPr>
          <w:p w14:paraId="0F5A5AA4" w14:textId="77777777" w:rsidR="002A0E9A" w:rsidRPr="00A1115A" w:rsidRDefault="002A0E9A" w:rsidP="007C1E74">
            <w:pPr>
              <w:pStyle w:val="TAL"/>
              <w:rPr>
                <w:lang w:val="en-US"/>
              </w:rPr>
            </w:pPr>
          </w:p>
        </w:tc>
        <w:tc>
          <w:tcPr>
            <w:tcW w:w="1156" w:type="dxa"/>
            <w:shd w:val="clear" w:color="auto" w:fill="auto"/>
          </w:tcPr>
          <w:p w14:paraId="1853ECEB" w14:textId="77777777" w:rsidR="002A0E9A" w:rsidRPr="00A1115A" w:rsidRDefault="002A0E9A" w:rsidP="007C1E74">
            <w:pPr>
              <w:pStyle w:val="TAL"/>
              <w:rPr>
                <w:lang w:val="en-US"/>
              </w:rPr>
            </w:pPr>
            <w:r w:rsidRPr="00A1115A">
              <w:rPr>
                <w:rFonts w:hint="eastAsia"/>
                <w:lang w:val="en-US"/>
              </w:rPr>
              <w:t>256QAM</w:t>
            </w:r>
          </w:p>
        </w:tc>
        <w:tc>
          <w:tcPr>
            <w:tcW w:w="1904" w:type="dxa"/>
            <w:shd w:val="clear" w:color="auto" w:fill="auto"/>
            <w:vAlign w:val="center"/>
          </w:tcPr>
          <w:p w14:paraId="66B4B4B5" w14:textId="77777777" w:rsidR="002A0E9A" w:rsidRPr="00A1115A" w:rsidRDefault="002A0E9A"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shd w:val="clear" w:color="auto" w:fill="auto"/>
            <w:vAlign w:val="center"/>
          </w:tcPr>
          <w:p w14:paraId="3D856C94" w14:textId="77777777" w:rsidR="002A0E9A" w:rsidRPr="00A1115A" w:rsidRDefault="002A0E9A"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vAlign w:val="center"/>
          </w:tcPr>
          <w:p w14:paraId="42A34807" w14:textId="77777777" w:rsidR="002A0E9A" w:rsidRDefault="002A0E9A" w:rsidP="007C1E74">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9.5</w:t>
            </w:r>
          </w:p>
        </w:tc>
      </w:tr>
    </w:tbl>
    <w:p w14:paraId="64EEBA4C" w14:textId="77777777" w:rsidR="00424187" w:rsidRPr="00F879C2" w:rsidRDefault="00424187" w:rsidP="00561058">
      <w:pPr>
        <w:rPr>
          <w:lang w:val="sv-SE" w:eastAsia="zh-CN"/>
        </w:rPr>
      </w:pPr>
    </w:p>
    <w:p w14:paraId="356DE6D4" w14:textId="77777777" w:rsidR="00424187" w:rsidRDefault="00424187" w:rsidP="002C1A60">
      <w:pPr>
        <w:pStyle w:val="Heading5"/>
      </w:pPr>
      <w:bookmarkStart w:id="694" w:name="_Toc152079617"/>
      <w:bookmarkStart w:id="695" w:name="_Toc154591585"/>
      <w:bookmarkStart w:id="696" w:name="_Toc155636035"/>
      <w:r w:rsidRPr="00FD208D">
        <w:t>6.</w:t>
      </w:r>
      <w:r>
        <w:t>3</w:t>
      </w:r>
      <w:r w:rsidRPr="00FD208D">
        <w:t>.</w:t>
      </w:r>
      <w:r>
        <w:t>2</w:t>
      </w:r>
      <w:r w:rsidRPr="00FD208D">
        <w:t>.1.</w:t>
      </w:r>
      <w:r>
        <w:t>2</w:t>
      </w:r>
      <w:r w:rsidRPr="00FD208D">
        <w:tab/>
        <w:t xml:space="preserve">MPR for </w:t>
      </w:r>
      <w:r>
        <w:t>PSFCH</w:t>
      </w:r>
      <w:r w:rsidRPr="00FD208D">
        <w:t xml:space="preserve"> transmission</w:t>
      </w:r>
      <w:bookmarkEnd w:id="694"/>
      <w:bookmarkEnd w:id="695"/>
      <w:bookmarkEnd w:id="696"/>
    </w:p>
    <w:p w14:paraId="45035308" w14:textId="77777777" w:rsidR="00DE2413" w:rsidRDefault="00DE2413" w:rsidP="00DE2413">
      <w:r w:rsidRPr="0087716F">
        <w:t xml:space="preserve">For </w:t>
      </w:r>
      <w:r>
        <w:t xml:space="preserve">SL intra-band CA </w:t>
      </w:r>
      <w:r w:rsidRPr="0087716F">
        <w:t xml:space="preserve">of </w:t>
      </w:r>
      <w:r>
        <w:t>PSFCH</w:t>
      </w:r>
      <w:r w:rsidRPr="0087716F">
        <w:t xml:space="preserve"> </w:t>
      </w:r>
      <w:r>
        <w:t xml:space="preserve">with single RB </w:t>
      </w:r>
      <w:r w:rsidRPr="0087716F">
        <w:t>transmission</w:t>
      </w:r>
      <w:r>
        <w:t xml:space="preserve"> on each carrier, </w:t>
      </w:r>
      <w:r w:rsidRPr="006A65DB">
        <w:t>the required MPR are specified as follow</w:t>
      </w:r>
      <w:r>
        <w:t>.</w:t>
      </w:r>
    </w:p>
    <w:tbl>
      <w:tblPr>
        <w:tblW w:w="0" w:type="auto"/>
        <w:tblLook w:val="04A0" w:firstRow="1" w:lastRow="0" w:firstColumn="1" w:lastColumn="0" w:noHBand="0" w:noVBand="1"/>
      </w:tblPr>
      <w:tblGrid>
        <w:gridCol w:w="4928"/>
        <w:gridCol w:w="4929"/>
      </w:tblGrid>
      <w:tr w:rsidR="00DE2413" w14:paraId="2CDE21AD" w14:textId="77777777" w:rsidTr="007C1E74">
        <w:tc>
          <w:tcPr>
            <w:tcW w:w="4928" w:type="dxa"/>
            <w:shd w:val="clear" w:color="auto" w:fill="auto"/>
          </w:tcPr>
          <w:p w14:paraId="2B953F83" w14:textId="501EAA59" w:rsidR="00DE2413" w:rsidRDefault="00DE2413" w:rsidP="000B63FC">
            <w:pPr>
              <w:pStyle w:val="TAH"/>
            </w:pPr>
            <w:r w:rsidRPr="00A1115A">
              <w:rPr>
                <w:rFonts w:hint="eastAsia"/>
              </w:rPr>
              <w:t>MPR</w:t>
            </w:r>
            <w:r w:rsidRPr="00A1115A">
              <w:t>_</w:t>
            </w:r>
            <w:r w:rsidRPr="00A1115A">
              <w:rPr>
                <w:vertAlign w:val="subscript"/>
              </w:rPr>
              <w:t>PSFCH</w:t>
            </w:r>
            <w:r>
              <w:rPr>
                <w:vertAlign w:val="subscript"/>
              </w:rPr>
              <w:t xml:space="preserve">_SLCA </w:t>
            </w:r>
            <w:r>
              <w:t xml:space="preserve">= 2.5;  </w:t>
            </w:r>
          </w:p>
        </w:tc>
        <w:tc>
          <w:tcPr>
            <w:tcW w:w="4929" w:type="dxa"/>
            <w:shd w:val="clear" w:color="auto" w:fill="auto"/>
          </w:tcPr>
          <w:p w14:paraId="17B243C2" w14:textId="77777777" w:rsidR="00DE2413" w:rsidRDefault="00DE2413" w:rsidP="000B63FC">
            <w:pPr>
              <w:pStyle w:val="TAC"/>
            </w:pPr>
            <w:r>
              <w:t xml:space="preserve">0&lt; R </w:t>
            </w:r>
            <w:r w:rsidRPr="00646211">
              <w:rPr>
                <w:lang w:val="fr-FR"/>
              </w:rPr>
              <w:t>≤</w:t>
            </w:r>
            <w:r>
              <w:t xml:space="preserve"> 0.3</w:t>
            </w:r>
          </w:p>
        </w:tc>
      </w:tr>
      <w:tr w:rsidR="00DE2413" w14:paraId="5A062924" w14:textId="77777777" w:rsidTr="007C1E74">
        <w:tc>
          <w:tcPr>
            <w:tcW w:w="4928" w:type="dxa"/>
            <w:shd w:val="clear" w:color="auto" w:fill="auto"/>
          </w:tcPr>
          <w:p w14:paraId="60BEA62A" w14:textId="77777777" w:rsidR="00DE2413" w:rsidRDefault="00DE2413" w:rsidP="000B63FC">
            <w:pPr>
              <w:pStyle w:val="TAH"/>
            </w:pPr>
            <w:r>
              <w:t>= 7.5;</w:t>
            </w:r>
          </w:p>
        </w:tc>
        <w:tc>
          <w:tcPr>
            <w:tcW w:w="4929" w:type="dxa"/>
            <w:shd w:val="clear" w:color="auto" w:fill="auto"/>
          </w:tcPr>
          <w:p w14:paraId="0CF97B91" w14:textId="77777777" w:rsidR="00DE2413" w:rsidRDefault="00DE2413" w:rsidP="000B63FC">
            <w:pPr>
              <w:pStyle w:val="TAC"/>
            </w:pPr>
            <w:r>
              <w:t xml:space="preserve">0.3&lt; R </w:t>
            </w:r>
            <w:r w:rsidRPr="00646211">
              <w:rPr>
                <w:lang w:val="fr-FR"/>
              </w:rPr>
              <w:t>≤</w:t>
            </w:r>
            <w:r>
              <w:t xml:space="preserve"> 0.5</w:t>
            </w:r>
          </w:p>
        </w:tc>
      </w:tr>
      <w:tr w:rsidR="00DE2413" w14:paraId="49E965CE" w14:textId="77777777" w:rsidTr="007C1E74">
        <w:tc>
          <w:tcPr>
            <w:tcW w:w="4928" w:type="dxa"/>
            <w:shd w:val="clear" w:color="auto" w:fill="auto"/>
          </w:tcPr>
          <w:p w14:paraId="39651E26" w14:textId="77777777" w:rsidR="00DE2413" w:rsidRDefault="00DE2413" w:rsidP="000B63FC">
            <w:pPr>
              <w:pStyle w:val="TAH"/>
            </w:pPr>
            <w:r>
              <w:t>= 12;</w:t>
            </w:r>
          </w:p>
        </w:tc>
        <w:tc>
          <w:tcPr>
            <w:tcW w:w="4929" w:type="dxa"/>
            <w:shd w:val="clear" w:color="auto" w:fill="auto"/>
          </w:tcPr>
          <w:p w14:paraId="774269FF" w14:textId="77777777" w:rsidR="00DE2413" w:rsidRDefault="00DE2413" w:rsidP="000B63FC">
            <w:pPr>
              <w:pStyle w:val="TAC"/>
            </w:pPr>
            <w:r>
              <w:t xml:space="preserve">0.5&lt; R </w:t>
            </w:r>
            <w:r w:rsidRPr="00646211">
              <w:rPr>
                <w:lang w:val="fr-FR"/>
              </w:rPr>
              <w:t>≤</w:t>
            </w:r>
            <w:r>
              <w:t xml:space="preserve"> 1</w:t>
            </w:r>
          </w:p>
        </w:tc>
      </w:tr>
    </w:tbl>
    <w:p w14:paraId="29D96724" w14:textId="77777777" w:rsidR="00DE2413" w:rsidRDefault="00DE2413" w:rsidP="00561058">
      <w:pPr>
        <w:rPr>
          <w:rFonts w:eastAsia="Malgun Gothic"/>
          <w:lang w:val="en-US" w:eastAsia="ko-KR"/>
        </w:rPr>
      </w:pPr>
      <w:r w:rsidRPr="00A1115A">
        <w:rPr>
          <w:rFonts w:eastAsia="Malgun Gothic"/>
          <w:lang w:val="en-US" w:eastAsia="ko-KR"/>
        </w:rPr>
        <w:t>Where</w:t>
      </w:r>
      <w:r>
        <w:rPr>
          <w:rFonts w:eastAsia="Malgun Gothic"/>
          <w:lang w:val="en-US" w:eastAsia="ko-KR"/>
        </w:rPr>
        <w:t>,</w:t>
      </w:r>
    </w:p>
    <w:p w14:paraId="1456A9C5" w14:textId="77777777" w:rsidR="00DE2413" w:rsidRDefault="00DE2413" w:rsidP="00561058">
      <w:pPr>
        <w:rPr>
          <w:rFonts w:eastAsia="DengXian" w:cs="Arial"/>
          <w:szCs w:val="22"/>
        </w:rPr>
      </w:pPr>
      <w:r>
        <w:rPr>
          <w:rFonts w:eastAsia="Malgun Gothic"/>
          <w:lang w:val="en-US" w:eastAsia="ko-KR"/>
        </w:rPr>
        <w:t>R is the ratio of the gap bandwidth between the two PSFCH transmitted on the two intra-band carrier by the total bandwidth of the two carrier.</w:t>
      </w:r>
    </w:p>
    <w:p w14:paraId="5BBBAE4D" w14:textId="3AC24060" w:rsidR="00DE2413" w:rsidRPr="00584416" w:rsidRDefault="00DE2413" w:rsidP="000B63FC">
      <w:pPr>
        <w:pStyle w:val="H6"/>
      </w:pPr>
      <w:bookmarkStart w:id="697" w:name="_Toc152079618"/>
      <w:bookmarkStart w:id="698" w:name="_Toc154591586"/>
      <w:r w:rsidRPr="00584416">
        <w:t>6.3.2.1.2.1</w:t>
      </w:r>
      <w:r w:rsidR="00561058">
        <w:tab/>
      </w:r>
      <w:r w:rsidRPr="00584416">
        <w:t>Huawei’s simulation results (R4-2319504)</w:t>
      </w:r>
      <w:bookmarkEnd w:id="697"/>
      <w:bookmarkEnd w:id="698"/>
    </w:p>
    <w:p w14:paraId="4A1AA19B" w14:textId="77777777" w:rsidR="00DE2413" w:rsidRPr="000C1356" w:rsidRDefault="00DE2413" w:rsidP="00561058">
      <w:pPr>
        <w:rPr>
          <w:b/>
        </w:rPr>
      </w:pPr>
      <w:r w:rsidRPr="000C1356">
        <w:t>The evaluation scenarios and MPR results for SL CA PSFCH are illustrated in the following table.</w:t>
      </w:r>
    </w:p>
    <w:p w14:paraId="7AB684C8" w14:textId="77777777" w:rsidR="00DE2413" w:rsidRPr="000B63FC" w:rsidRDefault="00DE2413" w:rsidP="00DE2413">
      <w:pPr>
        <w:pStyle w:val="TH"/>
        <w:snapToGrid w:val="0"/>
        <w:spacing w:before="120" w:after="0"/>
      </w:pPr>
      <w:r w:rsidRPr="000C1356">
        <w:rPr>
          <w:rFonts w:ascii="Times New Roman" w:hAnsi="Times New Roman"/>
        </w:rPr>
        <w:t xml:space="preserve">Table </w:t>
      </w:r>
      <w:r>
        <w:rPr>
          <w:rFonts w:ascii="Times New Roman" w:hAnsi="Times New Roman"/>
        </w:rPr>
        <w:t>6.3.2.1.2.1</w:t>
      </w:r>
      <w:r w:rsidRPr="000C1356">
        <w:rPr>
          <w:rFonts w:ascii="Times New Roman" w:hAnsi="Times New Roman"/>
        </w:rPr>
        <w:t>-1: PSFCH MPR simulation results for SL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5"/>
      </w:tblGrid>
      <w:tr w:rsidR="00DE2413" w:rsidRPr="00F32CFB" w14:paraId="2748EFC2" w14:textId="77777777" w:rsidTr="007C1E74">
        <w:trPr>
          <w:trHeight w:val="187"/>
          <w:jc w:val="center"/>
        </w:trPr>
        <w:tc>
          <w:tcPr>
            <w:tcW w:w="1904" w:type="dxa"/>
            <w:shd w:val="clear" w:color="auto" w:fill="FFE599"/>
          </w:tcPr>
          <w:p w14:paraId="4710E5D1" w14:textId="77777777" w:rsidR="00DE2413" w:rsidRPr="00F32CFB" w:rsidRDefault="00DE2413" w:rsidP="007C1E74">
            <w:pPr>
              <w:pStyle w:val="TAH"/>
              <w:rPr>
                <w:szCs w:val="18"/>
                <w:lang w:val="en-US"/>
              </w:rPr>
            </w:pPr>
            <w:r>
              <w:rPr>
                <w:rFonts w:cs="Arial"/>
                <w:bCs/>
                <w:szCs w:val="18"/>
              </w:rPr>
              <w:t xml:space="preserve">0&lt; </w:t>
            </w:r>
            <w:r w:rsidRPr="00F32CFB">
              <w:rPr>
                <w:rFonts w:cs="Arial"/>
                <w:bCs/>
                <w:szCs w:val="18"/>
              </w:rPr>
              <w:t xml:space="preserve">R ≤ 0. </w:t>
            </w:r>
            <w:r>
              <w:rPr>
                <w:rFonts w:cs="Arial"/>
                <w:bCs/>
                <w:szCs w:val="18"/>
              </w:rPr>
              <w:t>6</w:t>
            </w:r>
          </w:p>
        </w:tc>
        <w:tc>
          <w:tcPr>
            <w:tcW w:w="1905" w:type="dxa"/>
            <w:shd w:val="clear" w:color="auto" w:fill="C5E0B3"/>
          </w:tcPr>
          <w:p w14:paraId="6E4D51D3" w14:textId="77777777" w:rsidR="00DE2413" w:rsidRPr="00F32CFB" w:rsidRDefault="00DE2413" w:rsidP="007C1E74">
            <w:pPr>
              <w:pStyle w:val="TAH"/>
              <w:rPr>
                <w:szCs w:val="18"/>
                <w:lang w:val="en-US"/>
              </w:rPr>
            </w:pPr>
            <w:r w:rsidRPr="00F32CFB">
              <w:rPr>
                <w:rFonts w:cs="Arial"/>
                <w:bCs/>
                <w:szCs w:val="18"/>
              </w:rPr>
              <w:t>0.</w:t>
            </w:r>
            <w:r>
              <w:rPr>
                <w:rFonts w:cs="Arial"/>
                <w:bCs/>
                <w:szCs w:val="18"/>
              </w:rPr>
              <w:t>6</w:t>
            </w:r>
            <w:r w:rsidRPr="00F32CFB">
              <w:rPr>
                <w:rFonts w:cs="Arial"/>
                <w:bCs/>
                <w:szCs w:val="18"/>
              </w:rPr>
              <w:t xml:space="preserve"> &lt; R ≤ 1.0</w:t>
            </w:r>
          </w:p>
        </w:tc>
      </w:tr>
      <w:tr w:rsidR="00DE2413" w:rsidRPr="00F32CFB" w14:paraId="609512D7" w14:textId="77777777" w:rsidTr="007C1E74">
        <w:trPr>
          <w:trHeight w:val="187"/>
          <w:jc w:val="center"/>
        </w:trPr>
        <w:tc>
          <w:tcPr>
            <w:tcW w:w="1904" w:type="dxa"/>
            <w:shd w:val="clear" w:color="auto" w:fill="FFE599"/>
            <w:vAlign w:val="center"/>
          </w:tcPr>
          <w:p w14:paraId="3422B2BB" w14:textId="77777777" w:rsidR="00DE2413" w:rsidRPr="00F32CFB" w:rsidRDefault="00DE2413" w:rsidP="007C1E74">
            <w:pPr>
              <w:pStyle w:val="TAL"/>
              <w:jc w:val="center"/>
              <w:rPr>
                <w:szCs w:val="18"/>
                <w:lang w:val="en-US"/>
              </w:rPr>
            </w:pPr>
            <w:r>
              <w:rPr>
                <w:rFonts w:cs="Arial"/>
                <w:color w:val="000000"/>
                <w:szCs w:val="18"/>
              </w:rPr>
              <w:t>6.0</w:t>
            </w:r>
          </w:p>
        </w:tc>
        <w:tc>
          <w:tcPr>
            <w:tcW w:w="1905" w:type="dxa"/>
            <w:shd w:val="clear" w:color="auto" w:fill="C5E0B3"/>
          </w:tcPr>
          <w:p w14:paraId="322F6DD3" w14:textId="77777777" w:rsidR="00DE2413" w:rsidRPr="00F32CFB" w:rsidRDefault="00DE2413" w:rsidP="007C1E74">
            <w:pPr>
              <w:pStyle w:val="TAL"/>
              <w:jc w:val="center"/>
              <w:rPr>
                <w:rFonts w:cs="Arial"/>
                <w:color w:val="000000"/>
                <w:szCs w:val="18"/>
                <w:lang w:eastAsia="ko-KR"/>
              </w:rPr>
            </w:pPr>
            <w:r>
              <w:rPr>
                <w:rFonts w:cs="Arial"/>
                <w:color w:val="000000"/>
                <w:szCs w:val="18"/>
                <w:lang w:eastAsia="ko-KR"/>
              </w:rPr>
              <w:t>11.0</w:t>
            </w:r>
          </w:p>
        </w:tc>
      </w:tr>
    </w:tbl>
    <w:p w14:paraId="52009E1E" w14:textId="77777777" w:rsidR="00DE2413" w:rsidRPr="002222F3" w:rsidRDefault="00DE2413" w:rsidP="000B63FC">
      <w:pPr>
        <w:pStyle w:val="TH"/>
        <w:rPr>
          <w:rFonts w:eastAsia="SimSun"/>
          <w:lang w:eastAsia="zh-CN"/>
        </w:rPr>
      </w:pPr>
    </w:p>
    <w:p w14:paraId="7CBEC0D5" w14:textId="77777777" w:rsidR="00DE2413" w:rsidRPr="000B63FC" w:rsidRDefault="00DE2413" w:rsidP="000B63FC">
      <w:pPr>
        <w:pStyle w:val="TH"/>
      </w:pPr>
      <w:r w:rsidRPr="000C1356">
        <w:rPr>
          <w:lang w:eastAsia="zh-CN"/>
        </w:rPr>
        <w:t xml:space="preserve">Table </w:t>
      </w:r>
      <w:r w:rsidRPr="000C1356">
        <w:t>6.3.2.1.2.1-1</w:t>
      </w:r>
      <w:r w:rsidRPr="000C1356">
        <w:rPr>
          <w:lang w:eastAsia="zh-CN"/>
        </w:rPr>
        <w:t>: Evaluation scenarios and MPR for SL CA PSFCH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2308"/>
        <w:gridCol w:w="2618"/>
        <w:gridCol w:w="3233"/>
        <w:gridCol w:w="1535"/>
      </w:tblGrid>
      <w:tr w:rsidR="00DE2413" w:rsidRPr="002222F3" w14:paraId="0AB66348" w14:textId="77777777" w:rsidTr="007C1E74">
        <w:trPr>
          <w:jc w:val="center"/>
        </w:trPr>
        <w:tc>
          <w:tcPr>
            <w:tcW w:w="364" w:type="pct"/>
            <w:shd w:val="clear" w:color="auto" w:fill="D9D9D9"/>
            <w:vAlign w:val="center"/>
          </w:tcPr>
          <w:p w14:paraId="3CF8A6B6"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Case</w:t>
            </w:r>
          </w:p>
        </w:tc>
        <w:tc>
          <w:tcPr>
            <w:tcW w:w="1103" w:type="pct"/>
            <w:shd w:val="clear" w:color="auto" w:fill="D9D9D9"/>
            <w:vAlign w:val="center"/>
          </w:tcPr>
          <w:p w14:paraId="2A206D5C"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Aggregated BW/</w:t>
            </w:r>
          </w:p>
          <w:p w14:paraId="391022B6"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SCS/</w:t>
            </w:r>
          </w:p>
          <w:p w14:paraId="3B10741D"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RB number per BW</w:t>
            </w:r>
          </w:p>
        </w:tc>
        <w:tc>
          <w:tcPr>
            <w:tcW w:w="1252" w:type="pct"/>
            <w:shd w:val="clear" w:color="auto" w:fill="D9D9D9"/>
            <w:vAlign w:val="center"/>
          </w:tcPr>
          <w:p w14:paraId="014347C4"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PSFCH RB on CC1+CC2/</w:t>
            </w:r>
          </w:p>
          <w:p w14:paraId="0D24EBC5"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RB index/</w:t>
            </w:r>
            <w:r w:rsidRPr="00E56024">
              <w:rPr>
                <w:rFonts w:ascii="Arial" w:hAnsi="Arial" w:cs="Arial"/>
                <w:sz w:val="18"/>
                <w:szCs w:val="18"/>
              </w:rPr>
              <w:t xml:space="preserve"> (N</w:t>
            </w:r>
            <w:r w:rsidRPr="00E56024">
              <w:rPr>
                <w:rFonts w:ascii="Arial" w:hAnsi="Arial" w:cs="Arial"/>
                <w:sz w:val="18"/>
                <w:szCs w:val="18"/>
                <w:vertAlign w:val="subscript"/>
              </w:rPr>
              <w:t>RB1</w:t>
            </w:r>
            <w:r w:rsidRPr="00E56024">
              <w:rPr>
                <w:rFonts w:ascii="Arial" w:hAnsi="Arial" w:cs="Arial"/>
                <w:sz w:val="18"/>
                <w:szCs w:val="18"/>
              </w:rPr>
              <w:t>+N</w:t>
            </w:r>
            <w:r w:rsidRPr="00E56024">
              <w:rPr>
                <w:rFonts w:ascii="Arial" w:hAnsi="Arial" w:cs="Arial"/>
                <w:sz w:val="18"/>
                <w:szCs w:val="18"/>
                <w:vertAlign w:val="subscript"/>
              </w:rPr>
              <w:t>RB2</w:t>
            </w:r>
            <w:r w:rsidRPr="00E56024">
              <w:rPr>
                <w:rFonts w:ascii="Arial" w:hAnsi="Arial" w:cs="Arial"/>
                <w:sz w:val="18"/>
                <w:szCs w:val="18"/>
              </w:rPr>
              <w:t>)</w:t>
            </w:r>
          </w:p>
        </w:tc>
        <w:tc>
          <w:tcPr>
            <w:tcW w:w="1546" w:type="pct"/>
            <w:shd w:val="clear" w:color="auto" w:fill="D9D9D9"/>
            <w:vAlign w:val="center"/>
          </w:tcPr>
          <w:p w14:paraId="5C759592"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Gap Ratio[2]</w:t>
            </w:r>
          </w:p>
          <w:p w14:paraId="25F7DF70"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((N</w:t>
            </w:r>
            <w:r w:rsidRPr="00E56024">
              <w:rPr>
                <w:rFonts w:ascii="Arial" w:hAnsi="Arial" w:cs="Arial"/>
                <w:sz w:val="18"/>
                <w:szCs w:val="18"/>
                <w:vertAlign w:val="subscript"/>
              </w:rPr>
              <w:t>RB1</w:t>
            </w:r>
            <w:r w:rsidRPr="00E56024">
              <w:rPr>
                <w:rFonts w:ascii="Arial" w:hAnsi="Arial" w:cs="Arial"/>
                <w:sz w:val="18"/>
                <w:szCs w:val="18"/>
              </w:rPr>
              <w:t>+N</w:t>
            </w:r>
            <w:r w:rsidRPr="00E56024">
              <w:rPr>
                <w:rFonts w:ascii="Arial" w:hAnsi="Arial" w:cs="Arial"/>
                <w:sz w:val="18"/>
                <w:szCs w:val="18"/>
                <w:vertAlign w:val="subscript"/>
              </w:rPr>
              <w:t>RB2</w:t>
            </w:r>
            <w:r w:rsidRPr="00E56024">
              <w:rPr>
                <w:rFonts w:ascii="Arial" w:hAnsi="Arial" w:cs="Arial"/>
                <w:sz w:val="18"/>
                <w:szCs w:val="18"/>
              </w:rPr>
              <w:t>)*SCS*12+(GB</w:t>
            </w:r>
            <w:r w:rsidRPr="00E56024">
              <w:rPr>
                <w:rFonts w:ascii="Arial" w:hAnsi="Arial" w:cs="Arial"/>
                <w:sz w:val="18"/>
                <w:szCs w:val="18"/>
                <w:vertAlign w:val="subscript"/>
              </w:rPr>
              <w:t>1</w:t>
            </w:r>
            <w:r w:rsidRPr="00E56024">
              <w:rPr>
                <w:rFonts w:ascii="Arial" w:hAnsi="Arial" w:cs="Arial"/>
                <w:sz w:val="18"/>
                <w:szCs w:val="18"/>
              </w:rPr>
              <w:t>+ GB</w:t>
            </w:r>
            <w:r w:rsidRPr="00E56024">
              <w:rPr>
                <w:rFonts w:ascii="Arial" w:hAnsi="Arial" w:cs="Arial"/>
                <w:sz w:val="18"/>
                <w:szCs w:val="18"/>
                <w:vertAlign w:val="subscript"/>
              </w:rPr>
              <w:t>2</w:t>
            </w:r>
            <w:r w:rsidRPr="00E56024">
              <w:rPr>
                <w:rFonts w:ascii="Arial" w:hAnsi="Arial" w:cs="Arial"/>
                <w:sz w:val="18"/>
                <w:szCs w:val="18"/>
              </w:rPr>
              <w:t>))/ (BW</w:t>
            </w:r>
            <w:r w:rsidRPr="00E56024">
              <w:rPr>
                <w:rFonts w:ascii="Arial" w:hAnsi="Arial" w:cs="Arial"/>
                <w:sz w:val="18"/>
                <w:szCs w:val="18"/>
                <w:vertAlign w:val="subscript"/>
              </w:rPr>
              <w:t>1</w:t>
            </w:r>
            <w:r w:rsidRPr="00E56024">
              <w:rPr>
                <w:rFonts w:ascii="Arial" w:hAnsi="Arial" w:cs="Arial"/>
                <w:sz w:val="18"/>
                <w:szCs w:val="18"/>
              </w:rPr>
              <w:t>+BW</w:t>
            </w:r>
            <w:r w:rsidRPr="00E56024">
              <w:rPr>
                <w:rFonts w:ascii="Arial" w:hAnsi="Arial" w:cs="Arial"/>
                <w:sz w:val="18"/>
                <w:szCs w:val="18"/>
                <w:vertAlign w:val="subscript"/>
              </w:rPr>
              <w:t>2</w:t>
            </w:r>
            <w:r w:rsidRPr="00E56024">
              <w:rPr>
                <w:rFonts w:ascii="Arial" w:hAnsi="Arial" w:cs="Arial"/>
                <w:sz w:val="18"/>
                <w:szCs w:val="18"/>
              </w:rPr>
              <w:t>- (GB</w:t>
            </w:r>
            <w:r w:rsidRPr="00E56024">
              <w:rPr>
                <w:rFonts w:ascii="Arial" w:hAnsi="Arial" w:cs="Arial"/>
                <w:sz w:val="18"/>
                <w:szCs w:val="18"/>
                <w:vertAlign w:val="subscript"/>
              </w:rPr>
              <w:t>1</w:t>
            </w:r>
            <w:r w:rsidRPr="00E56024">
              <w:rPr>
                <w:rFonts w:ascii="Arial" w:hAnsi="Arial" w:cs="Arial"/>
                <w:sz w:val="18"/>
                <w:szCs w:val="18"/>
              </w:rPr>
              <w:t>+ GB</w:t>
            </w:r>
            <w:r w:rsidRPr="00E56024">
              <w:rPr>
                <w:rFonts w:ascii="Arial" w:hAnsi="Arial" w:cs="Arial"/>
                <w:sz w:val="18"/>
                <w:szCs w:val="18"/>
                <w:vertAlign w:val="subscript"/>
              </w:rPr>
              <w:t>2</w:t>
            </w:r>
            <w:r w:rsidRPr="00E56024">
              <w:rPr>
                <w:rFonts w:ascii="Arial" w:hAnsi="Arial" w:cs="Arial"/>
                <w:sz w:val="18"/>
                <w:szCs w:val="18"/>
              </w:rPr>
              <w:t>))</w:t>
            </w:r>
          </w:p>
        </w:tc>
        <w:tc>
          <w:tcPr>
            <w:tcW w:w="734" w:type="pct"/>
            <w:shd w:val="clear" w:color="auto" w:fill="D9D9D9"/>
            <w:vAlign w:val="center"/>
          </w:tcPr>
          <w:p w14:paraId="3143A24E"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MPR</w:t>
            </w:r>
          </w:p>
        </w:tc>
      </w:tr>
      <w:tr w:rsidR="00DE2413" w:rsidRPr="002222F3" w14:paraId="7B0960F1" w14:textId="77777777" w:rsidTr="007C1E74">
        <w:trPr>
          <w:trHeight w:val="142"/>
          <w:jc w:val="center"/>
        </w:trPr>
        <w:tc>
          <w:tcPr>
            <w:tcW w:w="364" w:type="pct"/>
            <w:shd w:val="clear" w:color="auto" w:fill="D9D9D9"/>
          </w:tcPr>
          <w:p w14:paraId="120B6593" w14:textId="77777777" w:rsidR="00DE2413" w:rsidRPr="00E56024" w:rsidRDefault="00DE2413" w:rsidP="007C1E74">
            <w:pPr>
              <w:snapToGrid w:val="0"/>
              <w:spacing w:after="0"/>
              <w:jc w:val="center"/>
              <w:rPr>
                <w:rFonts w:ascii="Arial" w:hAnsi="Arial" w:cs="Arial"/>
                <w:b/>
                <w:sz w:val="18"/>
                <w:szCs w:val="18"/>
                <w:lang w:eastAsia="zh-CN"/>
              </w:rPr>
            </w:pPr>
            <w:r w:rsidRPr="00E56024">
              <w:rPr>
                <w:rFonts w:ascii="Arial" w:hAnsi="Arial" w:cs="Arial"/>
                <w:sz w:val="18"/>
                <w:szCs w:val="18"/>
                <w:lang w:eastAsia="zh-CN"/>
              </w:rPr>
              <w:t>1</w:t>
            </w:r>
          </w:p>
        </w:tc>
        <w:tc>
          <w:tcPr>
            <w:tcW w:w="1103" w:type="pct"/>
            <w:vMerge w:val="restart"/>
            <w:shd w:val="clear" w:color="auto" w:fill="FFFFFF"/>
            <w:vAlign w:val="center"/>
          </w:tcPr>
          <w:p w14:paraId="5A447684"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10MHz+10MHz /</w:t>
            </w:r>
          </w:p>
          <w:p w14:paraId="0F83960D"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30kHz/</w:t>
            </w:r>
          </w:p>
          <w:p w14:paraId="46201A02"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24</w:t>
            </w:r>
          </w:p>
          <w:p w14:paraId="58929BC9"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0B6F5ECA"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23+0 (1+1)</w:t>
            </w:r>
          </w:p>
        </w:tc>
        <w:tc>
          <w:tcPr>
            <w:tcW w:w="1546" w:type="pct"/>
            <w:shd w:val="clear" w:color="auto" w:fill="D9D9D9"/>
            <w:vAlign w:val="center"/>
          </w:tcPr>
          <w:p w14:paraId="4A942D05"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0.11</w:t>
            </w:r>
          </w:p>
        </w:tc>
        <w:tc>
          <w:tcPr>
            <w:tcW w:w="734" w:type="pct"/>
            <w:shd w:val="clear" w:color="auto" w:fill="D9D9D9"/>
            <w:vAlign w:val="center"/>
          </w:tcPr>
          <w:p w14:paraId="318FF727"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0</w:t>
            </w:r>
          </w:p>
        </w:tc>
      </w:tr>
      <w:tr w:rsidR="00DE2413" w:rsidRPr="002222F3" w14:paraId="30F12BE4" w14:textId="77777777" w:rsidTr="007C1E74">
        <w:trPr>
          <w:trHeight w:val="142"/>
          <w:jc w:val="center"/>
        </w:trPr>
        <w:tc>
          <w:tcPr>
            <w:tcW w:w="364" w:type="pct"/>
            <w:shd w:val="clear" w:color="auto" w:fill="D9D9D9"/>
          </w:tcPr>
          <w:p w14:paraId="31D8EC39"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2</w:t>
            </w:r>
          </w:p>
        </w:tc>
        <w:tc>
          <w:tcPr>
            <w:tcW w:w="1103" w:type="pct"/>
            <w:vMerge/>
            <w:shd w:val="clear" w:color="auto" w:fill="FFFFFF"/>
            <w:vAlign w:val="center"/>
          </w:tcPr>
          <w:p w14:paraId="69EB051F"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78305BDD"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23+2 (1+3)</w:t>
            </w:r>
          </w:p>
        </w:tc>
        <w:tc>
          <w:tcPr>
            <w:tcW w:w="1546" w:type="pct"/>
            <w:shd w:val="clear" w:color="auto" w:fill="D9D9D9"/>
            <w:vAlign w:val="center"/>
          </w:tcPr>
          <w:p w14:paraId="724112CF"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0.15</w:t>
            </w:r>
          </w:p>
        </w:tc>
        <w:tc>
          <w:tcPr>
            <w:tcW w:w="734" w:type="pct"/>
            <w:shd w:val="clear" w:color="auto" w:fill="D9D9D9"/>
            <w:vAlign w:val="center"/>
          </w:tcPr>
          <w:p w14:paraId="457B9432"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0</w:t>
            </w:r>
          </w:p>
        </w:tc>
      </w:tr>
      <w:tr w:rsidR="00DE2413" w:rsidRPr="002222F3" w14:paraId="218CC33C" w14:textId="77777777" w:rsidTr="007C1E74">
        <w:trPr>
          <w:trHeight w:val="142"/>
          <w:jc w:val="center"/>
        </w:trPr>
        <w:tc>
          <w:tcPr>
            <w:tcW w:w="364" w:type="pct"/>
            <w:shd w:val="clear" w:color="auto" w:fill="D9D9D9"/>
          </w:tcPr>
          <w:p w14:paraId="2F2D889F"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3</w:t>
            </w:r>
          </w:p>
        </w:tc>
        <w:tc>
          <w:tcPr>
            <w:tcW w:w="1103" w:type="pct"/>
            <w:vMerge/>
            <w:shd w:val="clear" w:color="auto" w:fill="FFFFFF"/>
            <w:vAlign w:val="center"/>
          </w:tcPr>
          <w:p w14:paraId="00DEF77C"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04C8FA9C"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23+4</w:t>
            </w:r>
          </w:p>
        </w:tc>
        <w:tc>
          <w:tcPr>
            <w:tcW w:w="1546" w:type="pct"/>
            <w:shd w:val="clear" w:color="auto" w:fill="D9D9D9"/>
            <w:vAlign w:val="center"/>
          </w:tcPr>
          <w:p w14:paraId="2D42ECBE"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0.19</w:t>
            </w:r>
          </w:p>
        </w:tc>
        <w:tc>
          <w:tcPr>
            <w:tcW w:w="734" w:type="pct"/>
            <w:shd w:val="clear" w:color="auto" w:fill="D9D9D9"/>
            <w:vAlign w:val="center"/>
          </w:tcPr>
          <w:p w14:paraId="7B811197"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0</w:t>
            </w:r>
          </w:p>
        </w:tc>
      </w:tr>
      <w:tr w:rsidR="00DE2413" w:rsidRPr="002222F3" w14:paraId="3D73AFA4" w14:textId="77777777" w:rsidTr="007C1E74">
        <w:trPr>
          <w:trHeight w:val="142"/>
          <w:jc w:val="center"/>
        </w:trPr>
        <w:tc>
          <w:tcPr>
            <w:tcW w:w="364" w:type="pct"/>
            <w:shd w:val="clear" w:color="auto" w:fill="D9D9D9"/>
          </w:tcPr>
          <w:p w14:paraId="302A89EC"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4</w:t>
            </w:r>
          </w:p>
        </w:tc>
        <w:tc>
          <w:tcPr>
            <w:tcW w:w="1103" w:type="pct"/>
            <w:vMerge/>
            <w:shd w:val="clear" w:color="auto" w:fill="FFFFFF"/>
            <w:vAlign w:val="center"/>
          </w:tcPr>
          <w:p w14:paraId="6AF9F441"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121C536F"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23+6</w:t>
            </w:r>
          </w:p>
        </w:tc>
        <w:tc>
          <w:tcPr>
            <w:tcW w:w="1546" w:type="pct"/>
            <w:shd w:val="clear" w:color="auto" w:fill="D9D9D9"/>
            <w:vAlign w:val="center"/>
          </w:tcPr>
          <w:p w14:paraId="63B97980"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0.23</w:t>
            </w:r>
          </w:p>
        </w:tc>
        <w:tc>
          <w:tcPr>
            <w:tcW w:w="734" w:type="pct"/>
            <w:shd w:val="clear" w:color="auto" w:fill="D9D9D9"/>
            <w:vAlign w:val="center"/>
          </w:tcPr>
          <w:p w14:paraId="5D771BD5"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0</w:t>
            </w:r>
          </w:p>
        </w:tc>
      </w:tr>
      <w:tr w:rsidR="00DE2413" w:rsidRPr="002222F3" w14:paraId="2D4CBA3F" w14:textId="77777777" w:rsidTr="007C1E74">
        <w:trPr>
          <w:trHeight w:val="142"/>
          <w:jc w:val="center"/>
        </w:trPr>
        <w:tc>
          <w:tcPr>
            <w:tcW w:w="364" w:type="pct"/>
            <w:shd w:val="clear" w:color="auto" w:fill="D9D9D9"/>
          </w:tcPr>
          <w:p w14:paraId="1A260AAF"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5</w:t>
            </w:r>
          </w:p>
        </w:tc>
        <w:tc>
          <w:tcPr>
            <w:tcW w:w="1103" w:type="pct"/>
            <w:vMerge/>
            <w:shd w:val="clear" w:color="auto" w:fill="FFFFFF"/>
            <w:vAlign w:val="center"/>
          </w:tcPr>
          <w:p w14:paraId="4074A8D3"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567D8AE8"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23+8</w:t>
            </w:r>
          </w:p>
        </w:tc>
        <w:tc>
          <w:tcPr>
            <w:tcW w:w="1546" w:type="pct"/>
            <w:shd w:val="clear" w:color="auto" w:fill="D9D9D9"/>
            <w:vAlign w:val="center"/>
          </w:tcPr>
          <w:p w14:paraId="2946C178"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0.26</w:t>
            </w:r>
          </w:p>
        </w:tc>
        <w:tc>
          <w:tcPr>
            <w:tcW w:w="734" w:type="pct"/>
            <w:shd w:val="clear" w:color="auto" w:fill="D9D9D9"/>
            <w:vAlign w:val="center"/>
          </w:tcPr>
          <w:p w14:paraId="1A78F49C"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0</w:t>
            </w:r>
          </w:p>
        </w:tc>
      </w:tr>
      <w:tr w:rsidR="00DE2413" w:rsidRPr="002222F3" w14:paraId="5B3F387C" w14:textId="77777777" w:rsidTr="007C1E74">
        <w:trPr>
          <w:trHeight w:val="142"/>
          <w:jc w:val="center"/>
        </w:trPr>
        <w:tc>
          <w:tcPr>
            <w:tcW w:w="364" w:type="pct"/>
            <w:shd w:val="clear" w:color="auto" w:fill="D9D9D9"/>
          </w:tcPr>
          <w:p w14:paraId="7391D7DA"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6</w:t>
            </w:r>
          </w:p>
        </w:tc>
        <w:tc>
          <w:tcPr>
            <w:tcW w:w="1103" w:type="pct"/>
            <w:vMerge/>
            <w:shd w:val="clear" w:color="auto" w:fill="FFFFFF"/>
            <w:vAlign w:val="center"/>
          </w:tcPr>
          <w:p w14:paraId="3D12C5A6"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14354A19"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23+10</w:t>
            </w:r>
          </w:p>
        </w:tc>
        <w:tc>
          <w:tcPr>
            <w:tcW w:w="1546" w:type="pct"/>
            <w:shd w:val="clear" w:color="auto" w:fill="D9D9D9"/>
            <w:vAlign w:val="center"/>
          </w:tcPr>
          <w:p w14:paraId="5B685DEC"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0.30</w:t>
            </w:r>
          </w:p>
        </w:tc>
        <w:tc>
          <w:tcPr>
            <w:tcW w:w="734" w:type="pct"/>
            <w:shd w:val="clear" w:color="auto" w:fill="D9D9D9"/>
            <w:vAlign w:val="center"/>
          </w:tcPr>
          <w:p w14:paraId="4DE81374"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0.5</w:t>
            </w:r>
          </w:p>
        </w:tc>
      </w:tr>
      <w:tr w:rsidR="00DE2413" w:rsidRPr="002222F3" w14:paraId="0E13CF17" w14:textId="77777777" w:rsidTr="007C1E74">
        <w:trPr>
          <w:trHeight w:val="142"/>
          <w:jc w:val="center"/>
        </w:trPr>
        <w:tc>
          <w:tcPr>
            <w:tcW w:w="364" w:type="pct"/>
            <w:shd w:val="clear" w:color="auto" w:fill="D9D9D9"/>
          </w:tcPr>
          <w:p w14:paraId="2366C3BE"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7</w:t>
            </w:r>
          </w:p>
        </w:tc>
        <w:tc>
          <w:tcPr>
            <w:tcW w:w="1103" w:type="pct"/>
            <w:vMerge/>
            <w:shd w:val="clear" w:color="auto" w:fill="FFFFFF"/>
            <w:vAlign w:val="center"/>
          </w:tcPr>
          <w:p w14:paraId="38700992"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3D2BECB2"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23+12</w:t>
            </w:r>
          </w:p>
        </w:tc>
        <w:tc>
          <w:tcPr>
            <w:tcW w:w="1546" w:type="pct"/>
            <w:shd w:val="clear" w:color="auto" w:fill="FFE599"/>
            <w:vAlign w:val="center"/>
          </w:tcPr>
          <w:p w14:paraId="59244D84"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0.34</w:t>
            </w:r>
          </w:p>
        </w:tc>
        <w:tc>
          <w:tcPr>
            <w:tcW w:w="734" w:type="pct"/>
            <w:shd w:val="clear" w:color="auto" w:fill="FFE599"/>
            <w:vAlign w:val="center"/>
          </w:tcPr>
          <w:p w14:paraId="60BEAD86"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0.6</w:t>
            </w:r>
          </w:p>
        </w:tc>
      </w:tr>
      <w:tr w:rsidR="00DE2413" w:rsidRPr="002222F3" w14:paraId="3F6CCDBA" w14:textId="77777777" w:rsidTr="007C1E74">
        <w:trPr>
          <w:trHeight w:val="142"/>
          <w:jc w:val="center"/>
        </w:trPr>
        <w:tc>
          <w:tcPr>
            <w:tcW w:w="364" w:type="pct"/>
            <w:shd w:val="clear" w:color="auto" w:fill="D9D9D9"/>
          </w:tcPr>
          <w:p w14:paraId="28FC5DEE"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8</w:t>
            </w:r>
          </w:p>
        </w:tc>
        <w:tc>
          <w:tcPr>
            <w:tcW w:w="1103" w:type="pct"/>
            <w:vMerge/>
            <w:shd w:val="clear" w:color="auto" w:fill="FFFFFF"/>
            <w:vAlign w:val="center"/>
          </w:tcPr>
          <w:p w14:paraId="74AC2C41"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0C2AADAE"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23+14</w:t>
            </w:r>
          </w:p>
        </w:tc>
        <w:tc>
          <w:tcPr>
            <w:tcW w:w="1546" w:type="pct"/>
            <w:shd w:val="clear" w:color="auto" w:fill="FFE599"/>
            <w:vAlign w:val="center"/>
          </w:tcPr>
          <w:p w14:paraId="5C55AD9F"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0.38</w:t>
            </w:r>
          </w:p>
        </w:tc>
        <w:tc>
          <w:tcPr>
            <w:tcW w:w="734" w:type="pct"/>
            <w:shd w:val="clear" w:color="auto" w:fill="FFE599"/>
            <w:vAlign w:val="center"/>
          </w:tcPr>
          <w:p w14:paraId="5DF29C8E"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3.5</w:t>
            </w:r>
          </w:p>
        </w:tc>
      </w:tr>
      <w:tr w:rsidR="00DE2413" w:rsidRPr="002222F3" w14:paraId="464FA882" w14:textId="77777777" w:rsidTr="007C1E74">
        <w:trPr>
          <w:trHeight w:val="142"/>
          <w:jc w:val="center"/>
        </w:trPr>
        <w:tc>
          <w:tcPr>
            <w:tcW w:w="364" w:type="pct"/>
            <w:shd w:val="clear" w:color="auto" w:fill="D9D9D9"/>
          </w:tcPr>
          <w:p w14:paraId="4C1D1FC0"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9</w:t>
            </w:r>
          </w:p>
        </w:tc>
        <w:tc>
          <w:tcPr>
            <w:tcW w:w="1103" w:type="pct"/>
            <w:vMerge/>
            <w:shd w:val="clear" w:color="auto" w:fill="FFFFFF"/>
            <w:vAlign w:val="center"/>
          </w:tcPr>
          <w:p w14:paraId="1457F806"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0DD2A78B"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23+16</w:t>
            </w:r>
          </w:p>
        </w:tc>
        <w:tc>
          <w:tcPr>
            <w:tcW w:w="1546" w:type="pct"/>
            <w:shd w:val="clear" w:color="auto" w:fill="FFE599"/>
            <w:vAlign w:val="center"/>
          </w:tcPr>
          <w:p w14:paraId="65723D29"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0.42</w:t>
            </w:r>
          </w:p>
        </w:tc>
        <w:tc>
          <w:tcPr>
            <w:tcW w:w="734" w:type="pct"/>
            <w:shd w:val="clear" w:color="auto" w:fill="FFE599"/>
            <w:vAlign w:val="center"/>
          </w:tcPr>
          <w:p w14:paraId="6AA13A8A"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3.5</w:t>
            </w:r>
          </w:p>
        </w:tc>
      </w:tr>
      <w:tr w:rsidR="00DE2413" w:rsidRPr="002222F3" w14:paraId="6A1C0F78" w14:textId="77777777" w:rsidTr="007C1E74">
        <w:trPr>
          <w:trHeight w:val="142"/>
          <w:jc w:val="center"/>
        </w:trPr>
        <w:tc>
          <w:tcPr>
            <w:tcW w:w="364" w:type="pct"/>
            <w:shd w:val="clear" w:color="auto" w:fill="D9D9D9"/>
          </w:tcPr>
          <w:p w14:paraId="79005E09"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10</w:t>
            </w:r>
          </w:p>
        </w:tc>
        <w:tc>
          <w:tcPr>
            <w:tcW w:w="1103" w:type="pct"/>
            <w:vMerge/>
            <w:shd w:val="clear" w:color="auto" w:fill="FFFFFF"/>
            <w:vAlign w:val="center"/>
          </w:tcPr>
          <w:p w14:paraId="1E24852B"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7A158CDF"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23+18</w:t>
            </w:r>
          </w:p>
        </w:tc>
        <w:tc>
          <w:tcPr>
            <w:tcW w:w="1546" w:type="pct"/>
            <w:shd w:val="clear" w:color="auto" w:fill="FFE599"/>
            <w:vAlign w:val="center"/>
          </w:tcPr>
          <w:p w14:paraId="27CA4771"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0.46</w:t>
            </w:r>
          </w:p>
        </w:tc>
        <w:tc>
          <w:tcPr>
            <w:tcW w:w="734" w:type="pct"/>
            <w:shd w:val="clear" w:color="auto" w:fill="FFE599"/>
            <w:vAlign w:val="center"/>
          </w:tcPr>
          <w:p w14:paraId="16237A6B"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3.5</w:t>
            </w:r>
          </w:p>
        </w:tc>
      </w:tr>
      <w:tr w:rsidR="00DE2413" w:rsidRPr="002222F3" w14:paraId="6AAD0140" w14:textId="77777777" w:rsidTr="007C1E74">
        <w:trPr>
          <w:trHeight w:val="142"/>
          <w:jc w:val="center"/>
        </w:trPr>
        <w:tc>
          <w:tcPr>
            <w:tcW w:w="364" w:type="pct"/>
            <w:shd w:val="clear" w:color="auto" w:fill="D9D9D9"/>
          </w:tcPr>
          <w:p w14:paraId="518A5C10"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11</w:t>
            </w:r>
          </w:p>
        </w:tc>
        <w:tc>
          <w:tcPr>
            <w:tcW w:w="1103" w:type="pct"/>
            <w:vMerge/>
            <w:shd w:val="clear" w:color="auto" w:fill="FFFFFF"/>
            <w:vAlign w:val="center"/>
          </w:tcPr>
          <w:p w14:paraId="43FABA1D"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04C2BE62"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23+20</w:t>
            </w:r>
          </w:p>
        </w:tc>
        <w:tc>
          <w:tcPr>
            <w:tcW w:w="1546" w:type="pct"/>
            <w:shd w:val="clear" w:color="auto" w:fill="FFE599"/>
            <w:vAlign w:val="center"/>
          </w:tcPr>
          <w:p w14:paraId="3E0E72E5"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0.5</w:t>
            </w:r>
          </w:p>
        </w:tc>
        <w:tc>
          <w:tcPr>
            <w:tcW w:w="734" w:type="pct"/>
            <w:shd w:val="clear" w:color="auto" w:fill="FFE599"/>
            <w:vAlign w:val="center"/>
          </w:tcPr>
          <w:p w14:paraId="4B5A84FF"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3.6</w:t>
            </w:r>
          </w:p>
        </w:tc>
      </w:tr>
      <w:tr w:rsidR="00DE2413" w:rsidRPr="002222F3" w14:paraId="09415199" w14:textId="77777777" w:rsidTr="007C1E74">
        <w:trPr>
          <w:trHeight w:val="142"/>
          <w:jc w:val="center"/>
        </w:trPr>
        <w:tc>
          <w:tcPr>
            <w:tcW w:w="364" w:type="pct"/>
            <w:shd w:val="clear" w:color="auto" w:fill="D9D9D9"/>
          </w:tcPr>
          <w:p w14:paraId="0A15F38F"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12</w:t>
            </w:r>
          </w:p>
        </w:tc>
        <w:tc>
          <w:tcPr>
            <w:tcW w:w="1103" w:type="pct"/>
            <w:vMerge/>
            <w:shd w:val="clear" w:color="auto" w:fill="FFFFFF"/>
            <w:vAlign w:val="center"/>
          </w:tcPr>
          <w:p w14:paraId="072D595E"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71CA2943"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23+22</w:t>
            </w:r>
          </w:p>
        </w:tc>
        <w:tc>
          <w:tcPr>
            <w:tcW w:w="1546" w:type="pct"/>
            <w:shd w:val="clear" w:color="auto" w:fill="FFE599"/>
            <w:vAlign w:val="center"/>
          </w:tcPr>
          <w:p w14:paraId="739DDF6E"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0.53</w:t>
            </w:r>
          </w:p>
        </w:tc>
        <w:tc>
          <w:tcPr>
            <w:tcW w:w="734" w:type="pct"/>
            <w:shd w:val="clear" w:color="auto" w:fill="FFE599"/>
            <w:vAlign w:val="center"/>
          </w:tcPr>
          <w:p w14:paraId="0A9174FA"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3.9</w:t>
            </w:r>
          </w:p>
        </w:tc>
      </w:tr>
      <w:tr w:rsidR="00DE2413" w:rsidRPr="002222F3" w14:paraId="07DE7478" w14:textId="77777777" w:rsidTr="007C1E74">
        <w:trPr>
          <w:jc w:val="center"/>
        </w:trPr>
        <w:tc>
          <w:tcPr>
            <w:tcW w:w="364" w:type="pct"/>
            <w:shd w:val="clear" w:color="auto" w:fill="D9D9D9"/>
          </w:tcPr>
          <w:p w14:paraId="29E40598"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13</w:t>
            </w:r>
          </w:p>
        </w:tc>
        <w:tc>
          <w:tcPr>
            <w:tcW w:w="1103" w:type="pct"/>
            <w:vMerge/>
            <w:shd w:val="clear" w:color="auto" w:fill="FFFFFF"/>
            <w:vAlign w:val="center"/>
          </w:tcPr>
          <w:p w14:paraId="2BB755BD"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3360EC02"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0+0</w:t>
            </w:r>
          </w:p>
        </w:tc>
        <w:tc>
          <w:tcPr>
            <w:tcW w:w="1546" w:type="pct"/>
            <w:shd w:val="clear" w:color="auto" w:fill="FFE599"/>
            <w:vAlign w:val="center"/>
          </w:tcPr>
          <w:p w14:paraId="284AD2FB"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0.55</w:t>
            </w:r>
          </w:p>
        </w:tc>
        <w:tc>
          <w:tcPr>
            <w:tcW w:w="734" w:type="pct"/>
            <w:shd w:val="clear" w:color="auto" w:fill="FFE599"/>
            <w:vAlign w:val="center"/>
          </w:tcPr>
          <w:p w14:paraId="598CC13F"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5.5</w:t>
            </w:r>
          </w:p>
        </w:tc>
      </w:tr>
      <w:tr w:rsidR="00DE2413" w:rsidRPr="002222F3" w14:paraId="6DCE9DC2" w14:textId="77777777" w:rsidTr="007C1E74">
        <w:trPr>
          <w:jc w:val="center"/>
        </w:trPr>
        <w:tc>
          <w:tcPr>
            <w:tcW w:w="364" w:type="pct"/>
            <w:shd w:val="clear" w:color="auto" w:fill="D9D9D9"/>
          </w:tcPr>
          <w:p w14:paraId="7C26C641"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14</w:t>
            </w:r>
          </w:p>
        </w:tc>
        <w:tc>
          <w:tcPr>
            <w:tcW w:w="1103" w:type="pct"/>
            <w:vMerge/>
            <w:shd w:val="clear" w:color="auto" w:fill="FFFFFF"/>
            <w:vAlign w:val="center"/>
          </w:tcPr>
          <w:p w14:paraId="7690A153"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2589D4C8"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0+2</w:t>
            </w:r>
          </w:p>
        </w:tc>
        <w:tc>
          <w:tcPr>
            <w:tcW w:w="1546" w:type="pct"/>
            <w:shd w:val="clear" w:color="auto" w:fill="FFE599"/>
            <w:vAlign w:val="center"/>
          </w:tcPr>
          <w:p w14:paraId="33B4B83A"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0.59</w:t>
            </w:r>
          </w:p>
        </w:tc>
        <w:tc>
          <w:tcPr>
            <w:tcW w:w="734" w:type="pct"/>
            <w:shd w:val="clear" w:color="auto" w:fill="FFE599"/>
            <w:vAlign w:val="center"/>
          </w:tcPr>
          <w:p w14:paraId="370C4C0F"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5.6</w:t>
            </w:r>
          </w:p>
        </w:tc>
      </w:tr>
      <w:tr w:rsidR="00DE2413" w:rsidRPr="002222F3" w14:paraId="084D2BFA" w14:textId="77777777" w:rsidTr="007C1E74">
        <w:trPr>
          <w:jc w:val="center"/>
        </w:trPr>
        <w:tc>
          <w:tcPr>
            <w:tcW w:w="364" w:type="pct"/>
            <w:shd w:val="clear" w:color="auto" w:fill="D9D9D9"/>
          </w:tcPr>
          <w:p w14:paraId="2A87122A"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15</w:t>
            </w:r>
          </w:p>
        </w:tc>
        <w:tc>
          <w:tcPr>
            <w:tcW w:w="1103" w:type="pct"/>
            <w:vMerge/>
            <w:shd w:val="clear" w:color="auto" w:fill="FFFFFF"/>
            <w:vAlign w:val="center"/>
          </w:tcPr>
          <w:p w14:paraId="1AD0A44F"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513C3660"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0+4</w:t>
            </w:r>
          </w:p>
        </w:tc>
        <w:tc>
          <w:tcPr>
            <w:tcW w:w="1546" w:type="pct"/>
            <w:shd w:val="clear" w:color="auto" w:fill="C5E0B3"/>
            <w:vAlign w:val="center"/>
          </w:tcPr>
          <w:p w14:paraId="0DFEEC40"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0.63</w:t>
            </w:r>
          </w:p>
        </w:tc>
        <w:tc>
          <w:tcPr>
            <w:tcW w:w="734" w:type="pct"/>
            <w:shd w:val="clear" w:color="auto" w:fill="C5E0B3"/>
            <w:vAlign w:val="center"/>
          </w:tcPr>
          <w:p w14:paraId="07BA11E5"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5.4</w:t>
            </w:r>
          </w:p>
        </w:tc>
      </w:tr>
      <w:tr w:rsidR="00DE2413" w:rsidRPr="002222F3" w14:paraId="3D1D926B" w14:textId="77777777" w:rsidTr="007C1E74">
        <w:trPr>
          <w:jc w:val="center"/>
        </w:trPr>
        <w:tc>
          <w:tcPr>
            <w:tcW w:w="364" w:type="pct"/>
            <w:shd w:val="clear" w:color="auto" w:fill="D9D9D9"/>
          </w:tcPr>
          <w:p w14:paraId="139CC8A0"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lastRenderedPageBreak/>
              <w:t>16</w:t>
            </w:r>
          </w:p>
        </w:tc>
        <w:tc>
          <w:tcPr>
            <w:tcW w:w="1103" w:type="pct"/>
            <w:vMerge/>
            <w:shd w:val="clear" w:color="auto" w:fill="FFFFFF"/>
            <w:vAlign w:val="center"/>
          </w:tcPr>
          <w:p w14:paraId="00C95B73"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47C5FC88"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0+6</w:t>
            </w:r>
          </w:p>
        </w:tc>
        <w:tc>
          <w:tcPr>
            <w:tcW w:w="1546" w:type="pct"/>
            <w:shd w:val="clear" w:color="auto" w:fill="C5E0B3"/>
            <w:vAlign w:val="center"/>
          </w:tcPr>
          <w:p w14:paraId="1175B844"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0.67</w:t>
            </w:r>
          </w:p>
        </w:tc>
        <w:tc>
          <w:tcPr>
            <w:tcW w:w="734" w:type="pct"/>
            <w:shd w:val="clear" w:color="auto" w:fill="C5E0B3"/>
            <w:vAlign w:val="center"/>
          </w:tcPr>
          <w:p w14:paraId="6C2AB2E3"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5.2</w:t>
            </w:r>
          </w:p>
        </w:tc>
      </w:tr>
      <w:tr w:rsidR="00DE2413" w:rsidRPr="002222F3" w14:paraId="01FEFC6C" w14:textId="77777777" w:rsidTr="007C1E74">
        <w:trPr>
          <w:jc w:val="center"/>
        </w:trPr>
        <w:tc>
          <w:tcPr>
            <w:tcW w:w="364" w:type="pct"/>
            <w:shd w:val="clear" w:color="auto" w:fill="D9D9D9"/>
          </w:tcPr>
          <w:p w14:paraId="3286F8B3"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17</w:t>
            </w:r>
          </w:p>
        </w:tc>
        <w:tc>
          <w:tcPr>
            <w:tcW w:w="1103" w:type="pct"/>
            <w:vMerge/>
            <w:shd w:val="clear" w:color="auto" w:fill="FFFFFF"/>
            <w:vAlign w:val="center"/>
          </w:tcPr>
          <w:p w14:paraId="7EFFBF18"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3452F448"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0+8</w:t>
            </w:r>
          </w:p>
        </w:tc>
        <w:tc>
          <w:tcPr>
            <w:tcW w:w="1546" w:type="pct"/>
            <w:shd w:val="clear" w:color="auto" w:fill="C5E0B3"/>
            <w:vAlign w:val="center"/>
          </w:tcPr>
          <w:p w14:paraId="6D722BAC"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0.7</w:t>
            </w:r>
          </w:p>
        </w:tc>
        <w:tc>
          <w:tcPr>
            <w:tcW w:w="734" w:type="pct"/>
            <w:shd w:val="clear" w:color="auto" w:fill="C5E0B3"/>
            <w:vAlign w:val="center"/>
          </w:tcPr>
          <w:p w14:paraId="50024431"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5.7</w:t>
            </w:r>
          </w:p>
        </w:tc>
      </w:tr>
      <w:tr w:rsidR="00DE2413" w:rsidRPr="002222F3" w14:paraId="13A91278" w14:textId="77777777" w:rsidTr="007C1E74">
        <w:trPr>
          <w:jc w:val="center"/>
        </w:trPr>
        <w:tc>
          <w:tcPr>
            <w:tcW w:w="364" w:type="pct"/>
            <w:shd w:val="clear" w:color="auto" w:fill="D9D9D9"/>
          </w:tcPr>
          <w:p w14:paraId="2E266EF0"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18</w:t>
            </w:r>
          </w:p>
        </w:tc>
        <w:tc>
          <w:tcPr>
            <w:tcW w:w="1103" w:type="pct"/>
            <w:vMerge/>
            <w:shd w:val="clear" w:color="auto" w:fill="FFFFFF"/>
            <w:vAlign w:val="center"/>
          </w:tcPr>
          <w:p w14:paraId="137AAD68"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645B2C72"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0+10</w:t>
            </w:r>
          </w:p>
        </w:tc>
        <w:tc>
          <w:tcPr>
            <w:tcW w:w="1546" w:type="pct"/>
            <w:shd w:val="clear" w:color="auto" w:fill="C5E0B3"/>
            <w:vAlign w:val="center"/>
          </w:tcPr>
          <w:p w14:paraId="18C4FE10"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0.75</w:t>
            </w:r>
          </w:p>
        </w:tc>
        <w:tc>
          <w:tcPr>
            <w:tcW w:w="734" w:type="pct"/>
            <w:shd w:val="clear" w:color="auto" w:fill="C5E0B3"/>
            <w:vAlign w:val="center"/>
          </w:tcPr>
          <w:p w14:paraId="58536DD3"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5.6</w:t>
            </w:r>
          </w:p>
        </w:tc>
      </w:tr>
      <w:tr w:rsidR="00DE2413" w:rsidRPr="002222F3" w14:paraId="340FDF8F" w14:textId="77777777" w:rsidTr="007C1E74">
        <w:trPr>
          <w:jc w:val="center"/>
        </w:trPr>
        <w:tc>
          <w:tcPr>
            <w:tcW w:w="364" w:type="pct"/>
            <w:shd w:val="clear" w:color="auto" w:fill="D9D9D9"/>
          </w:tcPr>
          <w:p w14:paraId="58363EC3"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19</w:t>
            </w:r>
          </w:p>
        </w:tc>
        <w:tc>
          <w:tcPr>
            <w:tcW w:w="1103" w:type="pct"/>
            <w:vMerge/>
            <w:shd w:val="clear" w:color="auto" w:fill="FFFFFF"/>
            <w:vAlign w:val="center"/>
          </w:tcPr>
          <w:p w14:paraId="3412AF62"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4BDF15B2"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0+12</w:t>
            </w:r>
          </w:p>
        </w:tc>
        <w:tc>
          <w:tcPr>
            <w:tcW w:w="1546" w:type="pct"/>
            <w:shd w:val="clear" w:color="auto" w:fill="C5E0B3"/>
            <w:vAlign w:val="center"/>
          </w:tcPr>
          <w:p w14:paraId="4850385D"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0.78</w:t>
            </w:r>
          </w:p>
        </w:tc>
        <w:tc>
          <w:tcPr>
            <w:tcW w:w="734" w:type="pct"/>
            <w:shd w:val="clear" w:color="auto" w:fill="C5E0B3"/>
            <w:vAlign w:val="center"/>
          </w:tcPr>
          <w:p w14:paraId="488F1470"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9.1</w:t>
            </w:r>
          </w:p>
        </w:tc>
      </w:tr>
      <w:tr w:rsidR="00DE2413" w:rsidRPr="002222F3" w14:paraId="4E476D10" w14:textId="77777777" w:rsidTr="007C1E74">
        <w:trPr>
          <w:jc w:val="center"/>
        </w:trPr>
        <w:tc>
          <w:tcPr>
            <w:tcW w:w="364" w:type="pct"/>
            <w:shd w:val="clear" w:color="auto" w:fill="D9D9D9"/>
          </w:tcPr>
          <w:p w14:paraId="600046BE"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20</w:t>
            </w:r>
          </w:p>
        </w:tc>
        <w:tc>
          <w:tcPr>
            <w:tcW w:w="1103" w:type="pct"/>
            <w:vMerge/>
            <w:shd w:val="clear" w:color="auto" w:fill="FFFFFF"/>
            <w:vAlign w:val="center"/>
          </w:tcPr>
          <w:p w14:paraId="05A6C00B"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69221161"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0+14</w:t>
            </w:r>
          </w:p>
        </w:tc>
        <w:tc>
          <w:tcPr>
            <w:tcW w:w="1546" w:type="pct"/>
            <w:shd w:val="clear" w:color="auto" w:fill="C5E0B3"/>
            <w:vAlign w:val="center"/>
          </w:tcPr>
          <w:p w14:paraId="5B019698"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0.82</w:t>
            </w:r>
          </w:p>
        </w:tc>
        <w:tc>
          <w:tcPr>
            <w:tcW w:w="734" w:type="pct"/>
            <w:shd w:val="clear" w:color="auto" w:fill="C5E0B3"/>
            <w:vAlign w:val="center"/>
          </w:tcPr>
          <w:p w14:paraId="66FB35AF"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10.2</w:t>
            </w:r>
          </w:p>
        </w:tc>
      </w:tr>
      <w:tr w:rsidR="00DE2413" w:rsidRPr="002222F3" w14:paraId="461D597D" w14:textId="77777777" w:rsidTr="007C1E74">
        <w:trPr>
          <w:jc w:val="center"/>
        </w:trPr>
        <w:tc>
          <w:tcPr>
            <w:tcW w:w="364" w:type="pct"/>
            <w:shd w:val="clear" w:color="auto" w:fill="D9D9D9"/>
          </w:tcPr>
          <w:p w14:paraId="252FEDA2"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21</w:t>
            </w:r>
          </w:p>
        </w:tc>
        <w:tc>
          <w:tcPr>
            <w:tcW w:w="1103" w:type="pct"/>
            <w:vMerge/>
            <w:shd w:val="clear" w:color="auto" w:fill="FFFFFF"/>
            <w:vAlign w:val="center"/>
          </w:tcPr>
          <w:p w14:paraId="3ABC2C21"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5FF5C461"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0+16</w:t>
            </w:r>
          </w:p>
        </w:tc>
        <w:tc>
          <w:tcPr>
            <w:tcW w:w="1546" w:type="pct"/>
            <w:shd w:val="clear" w:color="auto" w:fill="C5E0B3"/>
            <w:vAlign w:val="center"/>
          </w:tcPr>
          <w:p w14:paraId="727BA7A2"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0.86</w:t>
            </w:r>
          </w:p>
        </w:tc>
        <w:tc>
          <w:tcPr>
            <w:tcW w:w="734" w:type="pct"/>
            <w:shd w:val="clear" w:color="auto" w:fill="C5E0B3"/>
            <w:vAlign w:val="center"/>
          </w:tcPr>
          <w:p w14:paraId="0CDAEF5C"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10.2</w:t>
            </w:r>
          </w:p>
        </w:tc>
      </w:tr>
      <w:tr w:rsidR="00DE2413" w:rsidRPr="002222F3" w14:paraId="2DC519C2" w14:textId="77777777" w:rsidTr="007C1E74">
        <w:trPr>
          <w:jc w:val="center"/>
        </w:trPr>
        <w:tc>
          <w:tcPr>
            <w:tcW w:w="364" w:type="pct"/>
            <w:shd w:val="clear" w:color="auto" w:fill="D9D9D9"/>
          </w:tcPr>
          <w:p w14:paraId="6EFEEBAC"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22</w:t>
            </w:r>
          </w:p>
        </w:tc>
        <w:tc>
          <w:tcPr>
            <w:tcW w:w="1103" w:type="pct"/>
            <w:vMerge/>
            <w:shd w:val="clear" w:color="auto" w:fill="FFFFFF"/>
            <w:vAlign w:val="center"/>
          </w:tcPr>
          <w:p w14:paraId="44A40877"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63E5951F"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0+18</w:t>
            </w:r>
          </w:p>
        </w:tc>
        <w:tc>
          <w:tcPr>
            <w:tcW w:w="1546" w:type="pct"/>
            <w:shd w:val="clear" w:color="auto" w:fill="C5E0B3"/>
            <w:vAlign w:val="center"/>
          </w:tcPr>
          <w:p w14:paraId="7996A292"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0.9</w:t>
            </w:r>
          </w:p>
        </w:tc>
        <w:tc>
          <w:tcPr>
            <w:tcW w:w="734" w:type="pct"/>
            <w:shd w:val="clear" w:color="auto" w:fill="C5E0B3"/>
            <w:vAlign w:val="center"/>
          </w:tcPr>
          <w:p w14:paraId="22E7B2DA"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10.2</w:t>
            </w:r>
          </w:p>
        </w:tc>
      </w:tr>
      <w:tr w:rsidR="00DE2413" w:rsidRPr="002222F3" w14:paraId="6E401475" w14:textId="77777777" w:rsidTr="007C1E74">
        <w:trPr>
          <w:jc w:val="center"/>
        </w:trPr>
        <w:tc>
          <w:tcPr>
            <w:tcW w:w="364" w:type="pct"/>
            <w:shd w:val="clear" w:color="auto" w:fill="D9D9D9"/>
          </w:tcPr>
          <w:p w14:paraId="7D79E2AB"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23</w:t>
            </w:r>
          </w:p>
        </w:tc>
        <w:tc>
          <w:tcPr>
            <w:tcW w:w="1103" w:type="pct"/>
            <w:vMerge/>
            <w:shd w:val="clear" w:color="auto" w:fill="FFFFFF"/>
            <w:vAlign w:val="center"/>
          </w:tcPr>
          <w:p w14:paraId="47F9A6FE"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4F883544"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0+20</w:t>
            </w:r>
          </w:p>
        </w:tc>
        <w:tc>
          <w:tcPr>
            <w:tcW w:w="1546" w:type="pct"/>
            <w:shd w:val="clear" w:color="auto" w:fill="C5E0B3"/>
            <w:vAlign w:val="center"/>
          </w:tcPr>
          <w:p w14:paraId="3770471F"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0.93</w:t>
            </w:r>
          </w:p>
        </w:tc>
        <w:tc>
          <w:tcPr>
            <w:tcW w:w="734" w:type="pct"/>
            <w:shd w:val="clear" w:color="auto" w:fill="C5E0B3"/>
            <w:vAlign w:val="center"/>
          </w:tcPr>
          <w:p w14:paraId="69654CCC"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10.2</w:t>
            </w:r>
          </w:p>
        </w:tc>
      </w:tr>
      <w:tr w:rsidR="00DE2413" w:rsidRPr="002222F3" w14:paraId="0CF27025" w14:textId="77777777" w:rsidTr="007C1E74">
        <w:trPr>
          <w:jc w:val="center"/>
        </w:trPr>
        <w:tc>
          <w:tcPr>
            <w:tcW w:w="364" w:type="pct"/>
            <w:shd w:val="clear" w:color="auto" w:fill="D9D9D9"/>
          </w:tcPr>
          <w:p w14:paraId="2B5DD15A"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24</w:t>
            </w:r>
          </w:p>
        </w:tc>
        <w:tc>
          <w:tcPr>
            <w:tcW w:w="1103" w:type="pct"/>
            <w:vMerge/>
            <w:shd w:val="clear" w:color="auto" w:fill="FFFFFF"/>
            <w:vAlign w:val="center"/>
          </w:tcPr>
          <w:p w14:paraId="4935457B"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1BB76D15"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0+22</w:t>
            </w:r>
          </w:p>
        </w:tc>
        <w:tc>
          <w:tcPr>
            <w:tcW w:w="1546" w:type="pct"/>
            <w:shd w:val="clear" w:color="auto" w:fill="C5E0B3"/>
            <w:vAlign w:val="center"/>
          </w:tcPr>
          <w:p w14:paraId="66E07998"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0.98</w:t>
            </w:r>
          </w:p>
        </w:tc>
        <w:tc>
          <w:tcPr>
            <w:tcW w:w="734" w:type="pct"/>
            <w:shd w:val="clear" w:color="auto" w:fill="C5E0B3"/>
            <w:vAlign w:val="center"/>
          </w:tcPr>
          <w:p w14:paraId="4CA5BA8C"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10.2</w:t>
            </w:r>
          </w:p>
        </w:tc>
      </w:tr>
      <w:tr w:rsidR="00DE2413" w:rsidRPr="002222F3" w14:paraId="7626132F" w14:textId="77777777" w:rsidTr="007C1E74">
        <w:trPr>
          <w:jc w:val="center"/>
        </w:trPr>
        <w:tc>
          <w:tcPr>
            <w:tcW w:w="364" w:type="pct"/>
            <w:shd w:val="clear" w:color="auto" w:fill="D9D9D9"/>
          </w:tcPr>
          <w:p w14:paraId="4BC4E267"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25</w:t>
            </w:r>
          </w:p>
        </w:tc>
        <w:tc>
          <w:tcPr>
            <w:tcW w:w="1103" w:type="pct"/>
            <w:vMerge/>
            <w:shd w:val="clear" w:color="auto" w:fill="FFFFFF"/>
            <w:vAlign w:val="center"/>
          </w:tcPr>
          <w:p w14:paraId="5B2E74A4"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203D8EA6"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0+23</w:t>
            </w:r>
          </w:p>
        </w:tc>
        <w:tc>
          <w:tcPr>
            <w:tcW w:w="1546" w:type="pct"/>
            <w:shd w:val="clear" w:color="auto" w:fill="C5E0B3"/>
            <w:vAlign w:val="center"/>
          </w:tcPr>
          <w:p w14:paraId="74962C53"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1</w:t>
            </w:r>
          </w:p>
        </w:tc>
        <w:tc>
          <w:tcPr>
            <w:tcW w:w="734" w:type="pct"/>
            <w:shd w:val="clear" w:color="auto" w:fill="C5E0B3"/>
            <w:vAlign w:val="center"/>
          </w:tcPr>
          <w:p w14:paraId="402F6AEE"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10.3</w:t>
            </w:r>
          </w:p>
        </w:tc>
      </w:tr>
      <w:tr w:rsidR="00DE2413" w:rsidRPr="002222F3" w14:paraId="551561B4" w14:textId="77777777" w:rsidTr="007C1E74">
        <w:trPr>
          <w:jc w:val="center"/>
        </w:trPr>
        <w:tc>
          <w:tcPr>
            <w:tcW w:w="364" w:type="pct"/>
            <w:shd w:val="clear" w:color="auto" w:fill="D9D9D9"/>
          </w:tcPr>
          <w:p w14:paraId="2DBAF367" w14:textId="77777777" w:rsidR="00DE2413" w:rsidRPr="00E56024" w:rsidRDefault="00DE2413" w:rsidP="007C1E74">
            <w:pPr>
              <w:snapToGrid w:val="0"/>
              <w:spacing w:after="0"/>
              <w:jc w:val="center"/>
              <w:rPr>
                <w:rFonts w:ascii="Arial" w:hAnsi="Arial" w:cs="Arial"/>
                <w:b/>
                <w:sz w:val="18"/>
                <w:szCs w:val="18"/>
                <w:lang w:eastAsia="zh-CN"/>
              </w:rPr>
            </w:pPr>
            <w:r w:rsidRPr="00E56024">
              <w:rPr>
                <w:rFonts w:ascii="Arial" w:hAnsi="Arial" w:cs="Arial"/>
                <w:sz w:val="18"/>
                <w:szCs w:val="18"/>
                <w:lang w:eastAsia="zh-CN"/>
              </w:rPr>
              <w:t>26</w:t>
            </w:r>
          </w:p>
        </w:tc>
        <w:tc>
          <w:tcPr>
            <w:tcW w:w="1103" w:type="pct"/>
            <w:vMerge w:val="restart"/>
            <w:shd w:val="clear" w:color="auto" w:fill="FFFFFF"/>
            <w:vAlign w:val="center"/>
          </w:tcPr>
          <w:p w14:paraId="78187DAC"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20MHz+20MHz/</w:t>
            </w:r>
          </w:p>
          <w:p w14:paraId="5E9A25B8"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30kHz</w:t>
            </w:r>
          </w:p>
          <w:p w14:paraId="5AA5F5F5"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51</w:t>
            </w:r>
          </w:p>
          <w:p w14:paraId="2BD9AA59"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5868D2DA"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50+0 (1+1)</w:t>
            </w:r>
          </w:p>
        </w:tc>
        <w:tc>
          <w:tcPr>
            <w:tcW w:w="1546" w:type="pct"/>
            <w:shd w:val="clear" w:color="auto" w:fill="D9D9D9"/>
            <w:vAlign w:val="center"/>
          </w:tcPr>
          <w:p w14:paraId="486DC9B7"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0.06</w:t>
            </w:r>
          </w:p>
        </w:tc>
        <w:tc>
          <w:tcPr>
            <w:tcW w:w="734" w:type="pct"/>
            <w:shd w:val="clear" w:color="auto" w:fill="D9D9D9"/>
            <w:vAlign w:val="center"/>
          </w:tcPr>
          <w:p w14:paraId="36E04720"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0</w:t>
            </w:r>
          </w:p>
        </w:tc>
      </w:tr>
      <w:tr w:rsidR="00DE2413" w:rsidRPr="002222F3" w14:paraId="712C952D" w14:textId="77777777" w:rsidTr="007C1E74">
        <w:trPr>
          <w:jc w:val="center"/>
        </w:trPr>
        <w:tc>
          <w:tcPr>
            <w:tcW w:w="364" w:type="pct"/>
            <w:shd w:val="clear" w:color="auto" w:fill="D9D9D9"/>
          </w:tcPr>
          <w:p w14:paraId="30521061"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27</w:t>
            </w:r>
          </w:p>
        </w:tc>
        <w:tc>
          <w:tcPr>
            <w:tcW w:w="1103" w:type="pct"/>
            <w:vMerge/>
            <w:shd w:val="clear" w:color="auto" w:fill="FFFFFF"/>
            <w:vAlign w:val="center"/>
          </w:tcPr>
          <w:p w14:paraId="574B38D8"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7BD0ADFA"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50+5 (1+6)</w:t>
            </w:r>
          </w:p>
        </w:tc>
        <w:tc>
          <w:tcPr>
            <w:tcW w:w="1546" w:type="pct"/>
            <w:shd w:val="clear" w:color="auto" w:fill="D9D9D9"/>
            <w:vAlign w:val="center"/>
          </w:tcPr>
          <w:p w14:paraId="0FAF4529"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0.11</w:t>
            </w:r>
          </w:p>
        </w:tc>
        <w:tc>
          <w:tcPr>
            <w:tcW w:w="734" w:type="pct"/>
            <w:shd w:val="clear" w:color="auto" w:fill="D9D9D9"/>
            <w:vAlign w:val="center"/>
          </w:tcPr>
          <w:p w14:paraId="51FCFAC1"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0</w:t>
            </w:r>
          </w:p>
        </w:tc>
      </w:tr>
      <w:tr w:rsidR="00DE2413" w:rsidRPr="002222F3" w14:paraId="130930BB" w14:textId="77777777" w:rsidTr="007C1E74">
        <w:trPr>
          <w:jc w:val="center"/>
        </w:trPr>
        <w:tc>
          <w:tcPr>
            <w:tcW w:w="364" w:type="pct"/>
            <w:shd w:val="clear" w:color="auto" w:fill="D9D9D9"/>
          </w:tcPr>
          <w:p w14:paraId="5663E219"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28</w:t>
            </w:r>
          </w:p>
        </w:tc>
        <w:tc>
          <w:tcPr>
            <w:tcW w:w="1103" w:type="pct"/>
            <w:vMerge/>
            <w:shd w:val="clear" w:color="auto" w:fill="FFFFFF"/>
            <w:vAlign w:val="center"/>
          </w:tcPr>
          <w:p w14:paraId="50E5B192"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16DA1BBD"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50+10 (1+11)</w:t>
            </w:r>
          </w:p>
        </w:tc>
        <w:tc>
          <w:tcPr>
            <w:tcW w:w="1546" w:type="pct"/>
            <w:shd w:val="clear" w:color="auto" w:fill="D9D9D9"/>
            <w:vAlign w:val="center"/>
          </w:tcPr>
          <w:p w14:paraId="4866D223"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0.15</w:t>
            </w:r>
          </w:p>
        </w:tc>
        <w:tc>
          <w:tcPr>
            <w:tcW w:w="734" w:type="pct"/>
            <w:shd w:val="clear" w:color="auto" w:fill="D9D9D9"/>
            <w:vAlign w:val="center"/>
          </w:tcPr>
          <w:p w14:paraId="2B987690"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0</w:t>
            </w:r>
          </w:p>
        </w:tc>
      </w:tr>
      <w:tr w:rsidR="00DE2413" w:rsidRPr="002222F3" w14:paraId="42336F86" w14:textId="77777777" w:rsidTr="007C1E74">
        <w:trPr>
          <w:jc w:val="center"/>
        </w:trPr>
        <w:tc>
          <w:tcPr>
            <w:tcW w:w="364" w:type="pct"/>
            <w:shd w:val="clear" w:color="auto" w:fill="D9D9D9"/>
          </w:tcPr>
          <w:p w14:paraId="629F352C"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29</w:t>
            </w:r>
          </w:p>
        </w:tc>
        <w:tc>
          <w:tcPr>
            <w:tcW w:w="1103" w:type="pct"/>
            <w:vMerge/>
            <w:shd w:val="clear" w:color="auto" w:fill="FFFFFF"/>
            <w:vAlign w:val="center"/>
          </w:tcPr>
          <w:p w14:paraId="10C7BE84"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59E48626"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50+15 (1+16)</w:t>
            </w:r>
          </w:p>
        </w:tc>
        <w:tc>
          <w:tcPr>
            <w:tcW w:w="1546" w:type="pct"/>
            <w:shd w:val="clear" w:color="auto" w:fill="D9D9D9"/>
            <w:vAlign w:val="center"/>
          </w:tcPr>
          <w:p w14:paraId="2EFB427D"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0.2</w:t>
            </w:r>
          </w:p>
        </w:tc>
        <w:tc>
          <w:tcPr>
            <w:tcW w:w="734" w:type="pct"/>
            <w:shd w:val="clear" w:color="auto" w:fill="D9D9D9"/>
            <w:vAlign w:val="center"/>
          </w:tcPr>
          <w:p w14:paraId="7832715A"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0</w:t>
            </w:r>
          </w:p>
        </w:tc>
      </w:tr>
      <w:tr w:rsidR="00DE2413" w:rsidRPr="002222F3" w14:paraId="7B426C3E" w14:textId="77777777" w:rsidTr="007C1E74">
        <w:trPr>
          <w:jc w:val="center"/>
        </w:trPr>
        <w:tc>
          <w:tcPr>
            <w:tcW w:w="364" w:type="pct"/>
            <w:shd w:val="clear" w:color="auto" w:fill="D9D9D9"/>
          </w:tcPr>
          <w:p w14:paraId="4A4A3BD3"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30</w:t>
            </w:r>
          </w:p>
        </w:tc>
        <w:tc>
          <w:tcPr>
            <w:tcW w:w="1103" w:type="pct"/>
            <w:vMerge/>
            <w:shd w:val="clear" w:color="auto" w:fill="FFFFFF"/>
            <w:vAlign w:val="center"/>
          </w:tcPr>
          <w:p w14:paraId="1CE5E6D2"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3AD4BF9C"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50+20 (1+21)</w:t>
            </w:r>
          </w:p>
        </w:tc>
        <w:tc>
          <w:tcPr>
            <w:tcW w:w="1546" w:type="pct"/>
            <w:shd w:val="clear" w:color="auto" w:fill="D9D9D9"/>
            <w:vAlign w:val="center"/>
          </w:tcPr>
          <w:p w14:paraId="0EC79BCA"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0.25</w:t>
            </w:r>
          </w:p>
        </w:tc>
        <w:tc>
          <w:tcPr>
            <w:tcW w:w="734" w:type="pct"/>
            <w:shd w:val="clear" w:color="auto" w:fill="D9D9D9"/>
            <w:vAlign w:val="center"/>
          </w:tcPr>
          <w:p w14:paraId="1AB05F3D"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0.5</w:t>
            </w:r>
          </w:p>
        </w:tc>
      </w:tr>
      <w:tr w:rsidR="00DE2413" w:rsidRPr="002222F3" w14:paraId="1C516DB4" w14:textId="77777777" w:rsidTr="007C1E74">
        <w:trPr>
          <w:jc w:val="center"/>
        </w:trPr>
        <w:tc>
          <w:tcPr>
            <w:tcW w:w="364" w:type="pct"/>
            <w:shd w:val="clear" w:color="auto" w:fill="D9D9D9"/>
          </w:tcPr>
          <w:p w14:paraId="3E3F727F"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31</w:t>
            </w:r>
          </w:p>
        </w:tc>
        <w:tc>
          <w:tcPr>
            <w:tcW w:w="1103" w:type="pct"/>
            <w:vMerge/>
            <w:shd w:val="clear" w:color="auto" w:fill="FFFFFF"/>
            <w:vAlign w:val="center"/>
          </w:tcPr>
          <w:p w14:paraId="2318423D"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74B1D84D"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50+25 (1+26)</w:t>
            </w:r>
          </w:p>
        </w:tc>
        <w:tc>
          <w:tcPr>
            <w:tcW w:w="1546" w:type="pct"/>
            <w:shd w:val="clear" w:color="auto" w:fill="D9D9D9"/>
            <w:vAlign w:val="center"/>
          </w:tcPr>
          <w:p w14:paraId="65C40060"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0.3</w:t>
            </w:r>
          </w:p>
        </w:tc>
        <w:tc>
          <w:tcPr>
            <w:tcW w:w="734" w:type="pct"/>
            <w:shd w:val="clear" w:color="auto" w:fill="D9D9D9"/>
            <w:vAlign w:val="center"/>
          </w:tcPr>
          <w:p w14:paraId="2B4F4D33"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0.8</w:t>
            </w:r>
          </w:p>
        </w:tc>
      </w:tr>
      <w:tr w:rsidR="00DE2413" w:rsidRPr="002222F3" w14:paraId="07253C81" w14:textId="77777777" w:rsidTr="007C1E74">
        <w:trPr>
          <w:jc w:val="center"/>
        </w:trPr>
        <w:tc>
          <w:tcPr>
            <w:tcW w:w="364" w:type="pct"/>
            <w:shd w:val="clear" w:color="auto" w:fill="D9D9D9"/>
          </w:tcPr>
          <w:p w14:paraId="7AEA5380"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32</w:t>
            </w:r>
          </w:p>
        </w:tc>
        <w:tc>
          <w:tcPr>
            <w:tcW w:w="1103" w:type="pct"/>
            <w:vMerge/>
            <w:shd w:val="clear" w:color="auto" w:fill="FFFFFF"/>
            <w:vAlign w:val="center"/>
          </w:tcPr>
          <w:p w14:paraId="0A924FC9"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2A0B9648"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50+30 (1+31)</w:t>
            </w:r>
          </w:p>
        </w:tc>
        <w:tc>
          <w:tcPr>
            <w:tcW w:w="1546" w:type="pct"/>
            <w:shd w:val="clear" w:color="auto" w:fill="FFE599"/>
            <w:vAlign w:val="center"/>
          </w:tcPr>
          <w:p w14:paraId="19910DD8"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0.34</w:t>
            </w:r>
          </w:p>
        </w:tc>
        <w:tc>
          <w:tcPr>
            <w:tcW w:w="734" w:type="pct"/>
            <w:shd w:val="clear" w:color="auto" w:fill="FFE599"/>
            <w:vAlign w:val="center"/>
          </w:tcPr>
          <w:p w14:paraId="6CCCC818"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3.4</w:t>
            </w:r>
          </w:p>
        </w:tc>
      </w:tr>
      <w:tr w:rsidR="00DE2413" w:rsidRPr="002222F3" w14:paraId="1009D62F" w14:textId="77777777" w:rsidTr="007C1E74">
        <w:trPr>
          <w:jc w:val="center"/>
        </w:trPr>
        <w:tc>
          <w:tcPr>
            <w:tcW w:w="364" w:type="pct"/>
            <w:shd w:val="clear" w:color="auto" w:fill="D9D9D9"/>
          </w:tcPr>
          <w:p w14:paraId="3A8ED709"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33</w:t>
            </w:r>
          </w:p>
        </w:tc>
        <w:tc>
          <w:tcPr>
            <w:tcW w:w="1103" w:type="pct"/>
            <w:vMerge/>
            <w:shd w:val="clear" w:color="auto" w:fill="FFFFFF"/>
            <w:vAlign w:val="center"/>
          </w:tcPr>
          <w:p w14:paraId="14DC5AA0"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648D643F"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50+35 (1+36)</w:t>
            </w:r>
          </w:p>
        </w:tc>
        <w:tc>
          <w:tcPr>
            <w:tcW w:w="1546" w:type="pct"/>
            <w:shd w:val="clear" w:color="auto" w:fill="FFE599"/>
            <w:vAlign w:val="center"/>
          </w:tcPr>
          <w:p w14:paraId="1F4BA09A"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0.39</w:t>
            </w:r>
          </w:p>
        </w:tc>
        <w:tc>
          <w:tcPr>
            <w:tcW w:w="734" w:type="pct"/>
            <w:shd w:val="clear" w:color="auto" w:fill="FFE599"/>
            <w:vAlign w:val="center"/>
          </w:tcPr>
          <w:p w14:paraId="335CF403"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3.4</w:t>
            </w:r>
          </w:p>
        </w:tc>
      </w:tr>
      <w:tr w:rsidR="00DE2413" w:rsidRPr="002222F3" w14:paraId="0042F85A" w14:textId="77777777" w:rsidTr="007C1E74">
        <w:trPr>
          <w:jc w:val="center"/>
        </w:trPr>
        <w:tc>
          <w:tcPr>
            <w:tcW w:w="364" w:type="pct"/>
            <w:shd w:val="clear" w:color="auto" w:fill="D9D9D9"/>
          </w:tcPr>
          <w:p w14:paraId="646A7A4D"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34</w:t>
            </w:r>
          </w:p>
        </w:tc>
        <w:tc>
          <w:tcPr>
            <w:tcW w:w="1103" w:type="pct"/>
            <w:vMerge/>
            <w:shd w:val="clear" w:color="auto" w:fill="FFFFFF"/>
            <w:vAlign w:val="center"/>
          </w:tcPr>
          <w:p w14:paraId="63E2C2C6"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0D5707DD"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50+40 (1+41)</w:t>
            </w:r>
          </w:p>
        </w:tc>
        <w:tc>
          <w:tcPr>
            <w:tcW w:w="1546" w:type="pct"/>
            <w:shd w:val="clear" w:color="auto" w:fill="FFE599"/>
            <w:vAlign w:val="center"/>
          </w:tcPr>
          <w:p w14:paraId="5ED56C45"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0.44</w:t>
            </w:r>
          </w:p>
        </w:tc>
        <w:tc>
          <w:tcPr>
            <w:tcW w:w="734" w:type="pct"/>
            <w:shd w:val="clear" w:color="auto" w:fill="FFE599"/>
            <w:vAlign w:val="center"/>
          </w:tcPr>
          <w:p w14:paraId="3CA77BBE"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3.4</w:t>
            </w:r>
          </w:p>
        </w:tc>
      </w:tr>
      <w:tr w:rsidR="00DE2413" w:rsidRPr="002222F3" w14:paraId="2518F250" w14:textId="77777777" w:rsidTr="007C1E74">
        <w:trPr>
          <w:jc w:val="center"/>
        </w:trPr>
        <w:tc>
          <w:tcPr>
            <w:tcW w:w="364" w:type="pct"/>
            <w:shd w:val="clear" w:color="auto" w:fill="D9D9D9"/>
          </w:tcPr>
          <w:p w14:paraId="243E3D62"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35</w:t>
            </w:r>
          </w:p>
        </w:tc>
        <w:tc>
          <w:tcPr>
            <w:tcW w:w="1103" w:type="pct"/>
            <w:vMerge/>
            <w:shd w:val="clear" w:color="auto" w:fill="FFFFFF"/>
            <w:vAlign w:val="center"/>
          </w:tcPr>
          <w:p w14:paraId="02C5A449"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733C318C"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50+45 (1+46)</w:t>
            </w:r>
          </w:p>
        </w:tc>
        <w:tc>
          <w:tcPr>
            <w:tcW w:w="1546" w:type="pct"/>
            <w:shd w:val="clear" w:color="auto" w:fill="FFE599"/>
            <w:vAlign w:val="center"/>
          </w:tcPr>
          <w:p w14:paraId="6745CE6E"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0.48</w:t>
            </w:r>
          </w:p>
        </w:tc>
        <w:tc>
          <w:tcPr>
            <w:tcW w:w="734" w:type="pct"/>
            <w:shd w:val="clear" w:color="auto" w:fill="FFE599"/>
            <w:vAlign w:val="center"/>
          </w:tcPr>
          <w:p w14:paraId="7C0D4B91"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4.1</w:t>
            </w:r>
          </w:p>
        </w:tc>
      </w:tr>
      <w:tr w:rsidR="00DE2413" w:rsidRPr="002222F3" w14:paraId="35CBF56F" w14:textId="77777777" w:rsidTr="007C1E74">
        <w:trPr>
          <w:trHeight w:val="64"/>
          <w:jc w:val="center"/>
        </w:trPr>
        <w:tc>
          <w:tcPr>
            <w:tcW w:w="364" w:type="pct"/>
            <w:shd w:val="clear" w:color="auto" w:fill="D9D9D9"/>
          </w:tcPr>
          <w:p w14:paraId="4914AB9F"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36</w:t>
            </w:r>
          </w:p>
        </w:tc>
        <w:tc>
          <w:tcPr>
            <w:tcW w:w="1103" w:type="pct"/>
            <w:vMerge/>
            <w:shd w:val="clear" w:color="auto" w:fill="FFFFFF"/>
            <w:vAlign w:val="center"/>
          </w:tcPr>
          <w:p w14:paraId="3908D452"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22C6144C"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0+0 (51+1)</w:t>
            </w:r>
          </w:p>
        </w:tc>
        <w:tc>
          <w:tcPr>
            <w:tcW w:w="1546" w:type="pct"/>
            <w:shd w:val="clear" w:color="auto" w:fill="FFE599"/>
            <w:vAlign w:val="center"/>
          </w:tcPr>
          <w:p w14:paraId="24057E87"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0.53</w:t>
            </w:r>
          </w:p>
        </w:tc>
        <w:tc>
          <w:tcPr>
            <w:tcW w:w="734" w:type="pct"/>
            <w:shd w:val="clear" w:color="auto" w:fill="FFE599"/>
            <w:vAlign w:val="center"/>
          </w:tcPr>
          <w:p w14:paraId="01D3CF7F"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5.4</w:t>
            </w:r>
          </w:p>
        </w:tc>
      </w:tr>
      <w:tr w:rsidR="00DE2413" w:rsidRPr="002222F3" w14:paraId="570613E1" w14:textId="77777777" w:rsidTr="007C1E74">
        <w:trPr>
          <w:jc w:val="center"/>
        </w:trPr>
        <w:tc>
          <w:tcPr>
            <w:tcW w:w="364" w:type="pct"/>
            <w:shd w:val="clear" w:color="auto" w:fill="D9D9D9"/>
          </w:tcPr>
          <w:p w14:paraId="6C9362F0"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37</w:t>
            </w:r>
          </w:p>
        </w:tc>
        <w:tc>
          <w:tcPr>
            <w:tcW w:w="1103" w:type="pct"/>
            <w:vMerge/>
            <w:shd w:val="clear" w:color="auto" w:fill="FFFFFF"/>
            <w:vAlign w:val="center"/>
          </w:tcPr>
          <w:p w14:paraId="6D478A32"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6C8D877D"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0+5 (51+6)</w:t>
            </w:r>
          </w:p>
        </w:tc>
        <w:tc>
          <w:tcPr>
            <w:tcW w:w="1546" w:type="pct"/>
            <w:shd w:val="clear" w:color="auto" w:fill="FFE599"/>
            <w:vAlign w:val="center"/>
          </w:tcPr>
          <w:p w14:paraId="0C93B2D6"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0.58</w:t>
            </w:r>
          </w:p>
        </w:tc>
        <w:tc>
          <w:tcPr>
            <w:tcW w:w="734" w:type="pct"/>
            <w:shd w:val="clear" w:color="auto" w:fill="FFE599"/>
            <w:vAlign w:val="center"/>
          </w:tcPr>
          <w:p w14:paraId="194068ED"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5.7</w:t>
            </w:r>
          </w:p>
        </w:tc>
      </w:tr>
      <w:tr w:rsidR="00DE2413" w:rsidRPr="002222F3" w14:paraId="4166D776" w14:textId="77777777" w:rsidTr="007C1E74">
        <w:trPr>
          <w:jc w:val="center"/>
        </w:trPr>
        <w:tc>
          <w:tcPr>
            <w:tcW w:w="364" w:type="pct"/>
            <w:shd w:val="clear" w:color="auto" w:fill="D9D9D9"/>
          </w:tcPr>
          <w:p w14:paraId="1F357907"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38</w:t>
            </w:r>
          </w:p>
        </w:tc>
        <w:tc>
          <w:tcPr>
            <w:tcW w:w="1103" w:type="pct"/>
            <w:vMerge/>
            <w:shd w:val="clear" w:color="auto" w:fill="FFFFFF"/>
            <w:vAlign w:val="center"/>
          </w:tcPr>
          <w:p w14:paraId="6170D6A9"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40E7F86C"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0+10 (51+11)</w:t>
            </w:r>
          </w:p>
        </w:tc>
        <w:tc>
          <w:tcPr>
            <w:tcW w:w="1546" w:type="pct"/>
            <w:shd w:val="clear" w:color="auto" w:fill="C5E0B3"/>
            <w:vAlign w:val="center"/>
          </w:tcPr>
          <w:p w14:paraId="1E3217B6"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0.62</w:t>
            </w:r>
          </w:p>
        </w:tc>
        <w:tc>
          <w:tcPr>
            <w:tcW w:w="734" w:type="pct"/>
            <w:shd w:val="clear" w:color="auto" w:fill="C5E0B3"/>
            <w:vAlign w:val="center"/>
          </w:tcPr>
          <w:p w14:paraId="02C457BE"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5.7</w:t>
            </w:r>
          </w:p>
        </w:tc>
      </w:tr>
      <w:tr w:rsidR="00DE2413" w:rsidRPr="002222F3" w14:paraId="119AAAEE" w14:textId="77777777" w:rsidTr="007C1E74">
        <w:trPr>
          <w:jc w:val="center"/>
        </w:trPr>
        <w:tc>
          <w:tcPr>
            <w:tcW w:w="364" w:type="pct"/>
            <w:shd w:val="clear" w:color="auto" w:fill="D9D9D9"/>
          </w:tcPr>
          <w:p w14:paraId="21648FA1"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39</w:t>
            </w:r>
          </w:p>
        </w:tc>
        <w:tc>
          <w:tcPr>
            <w:tcW w:w="1103" w:type="pct"/>
            <w:vMerge/>
            <w:shd w:val="clear" w:color="auto" w:fill="FFFFFF"/>
            <w:vAlign w:val="center"/>
          </w:tcPr>
          <w:p w14:paraId="29E6E217"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197C5497"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0+15 (51+16)</w:t>
            </w:r>
          </w:p>
        </w:tc>
        <w:tc>
          <w:tcPr>
            <w:tcW w:w="1546" w:type="pct"/>
            <w:shd w:val="clear" w:color="auto" w:fill="C5E0B3"/>
            <w:vAlign w:val="center"/>
          </w:tcPr>
          <w:p w14:paraId="51C5DC3A"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0.67</w:t>
            </w:r>
          </w:p>
        </w:tc>
        <w:tc>
          <w:tcPr>
            <w:tcW w:w="734" w:type="pct"/>
            <w:shd w:val="clear" w:color="auto" w:fill="C5E0B3"/>
            <w:vAlign w:val="center"/>
          </w:tcPr>
          <w:p w14:paraId="2E9E7FD4"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9.8</w:t>
            </w:r>
          </w:p>
        </w:tc>
      </w:tr>
      <w:tr w:rsidR="00DE2413" w:rsidRPr="002222F3" w14:paraId="4429FFDE" w14:textId="77777777" w:rsidTr="007C1E74">
        <w:trPr>
          <w:jc w:val="center"/>
        </w:trPr>
        <w:tc>
          <w:tcPr>
            <w:tcW w:w="364" w:type="pct"/>
            <w:shd w:val="clear" w:color="auto" w:fill="D9D9D9"/>
          </w:tcPr>
          <w:p w14:paraId="759C27CD"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40</w:t>
            </w:r>
          </w:p>
        </w:tc>
        <w:tc>
          <w:tcPr>
            <w:tcW w:w="1103" w:type="pct"/>
            <w:vMerge/>
            <w:shd w:val="clear" w:color="auto" w:fill="FFFFFF"/>
            <w:vAlign w:val="center"/>
          </w:tcPr>
          <w:p w14:paraId="02AFDE49"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2FEF3EE8"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0+20 (51+21)</w:t>
            </w:r>
          </w:p>
        </w:tc>
        <w:tc>
          <w:tcPr>
            <w:tcW w:w="1546" w:type="pct"/>
            <w:shd w:val="clear" w:color="auto" w:fill="C5E0B3"/>
            <w:vAlign w:val="center"/>
          </w:tcPr>
          <w:p w14:paraId="084D2074"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0.72</w:t>
            </w:r>
          </w:p>
        </w:tc>
        <w:tc>
          <w:tcPr>
            <w:tcW w:w="734" w:type="pct"/>
            <w:shd w:val="clear" w:color="auto" w:fill="C5E0B3"/>
            <w:vAlign w:val="center"/>
          </w:tcPr>
          <w:p w14:paraId="11E2C847"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10</w:t>
            </w:r>
          </w:p>
        </w:tc>
      </w:tr>
      <w:tr w:rsidR="00DE2413" w:rsidRPr="002222F3" w14:paraId="66D40738" w14:textId="77777777" w:rsidTr="007C1E74">
        <w:trPr>
          <w:jc w:val="center"/>
        </w:trPr>
        <w:tc>
          <w:tcPr>
            <w:tcW w:w="364" w:type="pct"/>
            <w:shd w:val="clear" w:color="auto" w:fill="D9D9D9"/>
          </w:tcPr>
          <w:p w14:paraId="1A49CAB5"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41</w:t>
            </w:r>
          </w:p>
        </w:tc>
        <w:tc>
          <w:tcPr>
            <w:tcW w:w="1103" w:type="pct"/>
            <w:vMerge/>
            <w:shd w:val="clear" w:color="auto" w:fill="FFFFFF"/>
            <w:vAlign w:val="center"/>
          </w:tcPr>
          <w:p w14:paraId="1BF23A2D"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36AEA192"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0+25 (51+26)</w:t>
            </w:r>
          </w:p>
        </w:tc>
        <w:tc>
          <w:tcPr>
            <w:tcW w:w="1546" w:type="pct"/>
            <w:shd w:val="clear" w:color="auto" w:fill="C5E0B3"/>
            <w:vAlign w:val="center"/>
          </w:tcPr>
          <w:p w14:paraId="647933FB"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0.76</w:t>
            </w:r>
          </w:p>
        </w:tc>
        <w:tc>
          <w:tcPr>
            <w:tcW w:w="734" w:type="pct"/>
            <w:shd w:val="clear" w:color="auto" w:fill="C5E0B3"/>
            <w:vAlign w:val="center"/>
          </w:tcPr>
          <w:p w14:paraId="18CC0B23"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10.2</w:t>
            </w:r>
          </w:p>
        </w:tc>
      </w:tr>
      <w:tr w:rsidR="00DE2413" w:rsidRPr="002222F3" w14:paraId="221363A5" w14:textId="77777777" w:rsidTr="007C1E74">
        <w:trPr>
          <w:jc w:val="center"/>
        </w:trPr>
        <w:tc>
          <w:tcPr>
            <w:tcW w:w="364" w:type="pct"/>
            <w:shd w:val="clear" w:color="auto" w:fill="D9D9D9"/>
          </w:tcPr>
          <w:p w14:paraId="6F25D073"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42</w:t>
            </w:r>
          </w:p>
        </w:tc>
        <w:tc>
          <w:tcPr>
            <w:tcW w:w="1103" w:type="pct"/>
            <w:vMerge/>
            <w:shd w:val="clear" w:color="auto" w:fill="FFFFFF"/>
            <w:vAlign w:val="center"/>
          </w:tcPr>
          <w:p w14:paraId="18BAB534"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4DC6553F"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0+30 (51+31)</w:t>
            </w:r>
          </w:p>
        </w:tc>
        <w:tc>
          <w:tcPr>
            <w:tcW w:w="1546" w:type="pct"/>
            <w:shd w:val="clear" w:color="auto" w:fill="C5E0B3"/>
            <w:vAlign w:val="center"/>
          </w:tcPr>
          <w:p w14:paraId="4CC1250F"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0.81</w:t>
            </w:r>
          </w:p>
        </w:tc>
        <w:tc>
          <w:tcPr>
            <w:tcW w:w="734" w:type="pct"/>
            <w:shd w:val="clear" w:color="auto" w:fill="C5E0B3"/>
            <w:vAlign w:val="center"/>
          </w:tcPr>
          <w:p w14:paraId="28B77BC1"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10.2</w:t>
            </w:r>
          </w:p>
        </w:tc>
      </w:tr>
      <w:tr w:rsidR="00DE2413" w:rsidRPr="002222F3" w14:paraId="6010BA48" w14:textId="77777777" w:rsidTr="007C1E74">
        <w:trPr>
          <w:jc w:val="center"/>
        </w:trPr>
        <w:tc>
          <w:tcPr>
            <w:tcW w:w="364" w:type="pct"/>
            <w:shd w:val="clear" w:color="auto" w:fill="D9D9D9"/>
          </w:tcPr>
          <w:p w14:paraId="5CE2842F"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43</w:t>
            </w:r>
          </w:p>
        </w:tc>
        <w:tc>
          <w:tcPr>
            <w:tcW w:w="1103" w:type="pct"/>
            <w:vMerge/>
            <w:shd w:val="clear" w:color="auto" w:fill="FFFFFF"/>
            <w:vAlign w:val="center"/>
          </w:tcPr>
          <w:p w14:paraId="78F5F7B5"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0F2CC588"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0+35 (51+36)</w:t>
            </w:r>
          </w:p>
        </w:tc>
        <w:tc>
          <w:tcPr>
            <w:tcW w:w="1546" w:type="pct"/>
            <w:shd w:val="clear" w:color="auto" w:fill="C5E0B3"/>
            <w:vAlign w:val="center"/>
          </w:tcPr>
          <w:p w14:paraId="43A29FBD"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0.86</w:t>
            </w:r>
          </w:p>
        </w:tc>
        <w:tc>
          <w:tcPr>
            <w:tcW w:w="734" w:type="pct"/>
            <w:shd w:val="clear" w:color="auto" w:fill="C5E0B3"/>
            <w:vAlign w:val="center"/>
          </w:tcPr>
          <w:p w14:paraId="50D6EB61"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10.2</w:t>
            </w:r>
          </w:p>
        </w:tc>
      </w:tr>
      <w:tr w:rsidR="00DE2413" w:rsidRPr="002222F3" w14:paraId="72687C56" w14:textId="77777777" w:rsidTr="007C1E74">
        <w:trPr>
          <w:jc w:val="center"/>
        </w:trPr>
        <w:tc>
          <w:tcPr>
            <w:tcW w:w="364" w:type="pct"/>
            <w:shd w:val="clear" w:color="auto" w:fill="D9D9D9"/>
          </w:tcPr>
          <w:p w14:paraId="7CC75862"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44</w:t>
            </w:r>
          </w:p>
        </w:tc>
        <w:tc>
          <w:tcPr>
            <w:tcW w:w="1103" w:type="pct"/>
            <w:vMerge/>
            <w:shd w:val="clear" w:color="auto" w:fill="FFFFFF"/>
            <w:vAlign w:val="center"/>
          </w:tcPr>
          <w:p w14:paraId="0696ADF4"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5D9C10FA"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0+40 (51+41)</w:t>
            </w:r>
          </w:p>
        </w:tc>
        <w:tc>
          <w:tcPr>
            <w:tcW w:w="1546" w:type="pct"/>
            <w:shd w:val="clear" w:color="auto" w:fill="C5E0B3"/>
            <w:vAlign w:val="center"/>
          </w:tcPr>
          <w:p w14:paraId="47442E85"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0.9</w:t>
            </w:r>
          </w:p>
        </w:tc>
        <w:tc>
          <w:tcPr>
            <w:tcW w:w="734" w:type="pct"/>
            <w:shd w:val="clear" w:color="auto" w:fill="C5E0B3"/>
            <w:vAlign w:val="center"/>
          </w:tcPr>
          <w:p w14:paraId="1DB98D25"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10.3</w:t>
            </w:r>
          </w:p>
        </w:tc>
      </w:tr>
      <w:tr w:rsidR="00DE2413" w:rsidRPr="002222F3" w14:paraId="2EF5CEAE" w14:textId="77777777" w:rsidTr="007C1E74">
        <w:trPr>
          <w:jc w:val="center"/>
        </w:trPr>
        <w:tc>
          <w:tcPr>
            <w:tcW w:w="364" w:type="pct"/>
            <w:shd w:val="clear" w:color="auto" w:fill="D9D9D9"/>
          </w:tcPr>
          <w:p w14:paraId="2D76DC6A"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45</w:t>
            </w:r>
          </w:p>
        </w:tc>
        <w:tc>
          <w:tcPr>
            <w:tcW w:w="1103" w:type="pct"/>
            <w:vMerge/>
            <w:shd w:val="clear" w:color="auto" w:fill="FFFFFF"/>
            <w:vAlign w:val="center"/>
          </w:tcPr>
          <w:p w14:paraId="43F29B02"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4D318706"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0+45 (51+46)</w:t>
            </w:r>
          </w:p>
        </w:tc>
        <w:tc>
          <w:tcPr>
            <w:tcW w:w="1546" w:type="pct"/>
            <w:shd w:val="clear" w:color="auto" w:fill="C5E0B3"/>
            <w:vAlign w:val="center"/>
          </w:tcPr>
          <w:p w14:paraId="0015CF38"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0.95</w:t>
            </w:r>
          </w:p>
        </w:tc>
        <w:tc>
          <w:tcPr>
            <w:tcW w:w="734" w:type="pct"/>
            <w:shd w:val="clear" w:color="auto" w:fill="C5E0B3"/>
            <w:vAlign w:val="center"/>
          </w:tcPr>
          <w:p w14:paraId="5FBB493F"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10.3</w:t>
            </w:r>
          </w:p>
        </w:tc>
      </w:tr>
      <w:tr w:rsidR="00DE2413" w:rsidRPr="002222F3" w14:paraId="5BD16017" w14:textId="77777777" w:rsidTr="007C1E74">
        <w:trPr>
          <w:jc w:val="center"/>
        </w:trPr>
        <w:tc>
          <w:tcPr>
            <w:tcW w:w="364" w:type="pct"/>
            <w:shd w:val="clear" w:color="auto" w:fill="D9D9D9"/>
          </w:tcPr>
          <w:p w14:paraId="2706B3B1"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46</w:t>
            </w:r>
          </w:p>
        </w:tc>
        <w:tc>
          <w:tcPr>
            <w:tcW w:w="1103" w:type="pct"/>
            <w:vMerge/>
            <w:shd w:val="clear" w:color="auto" w:fill="FFFFFF"/>
            <w:vAlign w:val="center"/>
          </w:tcPr>
          <w:p w14:paraId="472855E8"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71747F7E"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0+50 (51+51)</w:t>
            </w:r>
          </w:p>
        </w:tc>
        <w:tc>
          <w:tcPr>
            <w:tcW w:w="1546" w:type="pct"/>
            <w:shd w:val="clear" w:color="auto" w:fill="C5E0B3"/>
            <w:vAlign w:val="center"/>
          </w:tcPr>
          <w:p w14:paraId="1D4BF94A"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1.0</w:t>
            </w:r>
          </w:p>
        </w:tc>
        <w:tc>
          <w:tcPr>
            <w:tcW w:w="734" w:type="pct"/>
            <w:shd w:val="clear" w:color="auto" w:fill="C5E0B3"/>
            <w:vAlign w:val="center"/>
          </w:tcPr>
          <w:p w14:paraId="06A750BF"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10.3</w:t>
            </w:r>
          </w:p>
        </w:tc>
      </w:tr>
    </w:tbl>
    <w:p w14:paraId="0A602EBF" w14:textId="77777777" w:rsidR="00DE2413" w:rsidRDefault="00DE2413" w:rsidP="00DE2413">
      <w:pPr>
        <w:rPr>
          <w:rFonts w:eastAsia="DengXian" w:cs="Arial"/>
          <w:szCs w:val="22"/>
        </w:rPr>
      </w:pPr>
    </w:p>
    <w:p w14:paraId="26EE0771" w14:textId="4D20F305" w:rsidR="00DE2413" w:rsidRPr="00584416" w:rsidRDefault="00DE2413" w:rsidP="000B63FC">
      <w:pPr>
        <w:pStyle w:val="H6"/>
      </w:pPr>
      <w:bookmarkStart w:id="699" w:name="_Toc152079619"/>
      <w:bookmarkStart w:id="700" w:name="_Toc154591587"/>
      <w:r w:rsidRPr="00584416">
        <w:t>6.3.2.1.2.2</w:t>
      </w:r>
      <w:r w:rsidR="000B63FC">
        <w:tab/>
      </w:r>
      <w:r w:rsidRPr="00584416">
        <w:t>LGE’s simulation results (R4-23</w:t>
      </w:r>
      <w:r>
        <w:t>15532</w:t>
      </w:r>
      <w:r w:rsidRPr="00584416">
        <w:t>)</w:t>
      </w:r>
      <w:bookmarkEnd w:id="699"/>
      <w:bookmarkEnd w:id="700"/>
    </w:p>
    <w:p w14:paraId="14A03A6B" w14:textId="77777777" w:rsidR="00DE2413" w:rsidRDefault="00DE2413" w:rsidP="00561058">
      <w:pPr>
        <w:rPr>
          <w:lang w:val="en-US" w:eastAsia="ko-KR"/>
        </w:rPr>
      </w:pPr>
      <w:r>
        <w:rPr>
          <w:lang w:val="en-US" w:eastAsia="ko-KR"/>
        </w:rPr>
        <w:t>The following simulation</w:t>
      </w:r>
      <w:r>
        <w:rPr>
          <w:rFonts w:hint="eastAsia"/>
          <w:lang w:val="en-US" w:eastAsia="ko-KR"/>
        </w:rPr>
        <w:t xml:space="preserve"> </w:t>
      </w:r>
      <w:r>
        <w:rPr>
          <w:lang w:val="en-US" w:eastAsia="ko-KR"/>
        </w:rPr>
        <w:t>scenarios are considered</w:t>
      </w:r>
      <w:r w:rsidRPr="002D4ABF">
        <w:rPr>
          <w:lang w:val="en-US" w:eastAsia="ko-KR"/>
        </w:rPr>
        <w:t xml:space="preserve"> </w:t>
      </w:r>
      <w:r>
        <w:rPr>
          <w:lang w:val="en-US" w:eastAsia="ko-KR"/>
        </w:rPr>
        <w:t xml:space="preserve">as Table </w:t>
      </w:r>
      <w:r>
        <w:t>6.3.2.1.2.2</w:t>
      </w:r>
      <w:r>
        <w:rPr>
          <w:lang w:val="en-US" w:eastAsia="ko-KR"/>
        </w:rPr>
        <w:t xml:space="preserve">-1 for SL contiguous CA. </w:t>
      </w:r>
    </w:p>
    <w:p w14:paraId="61EDCF78" w14:textId="77777777" w:rsidR="00DE2413" w:rsidRDefault="00DE2413" w:rsidP="00561058">
      <w:pPr>
        <w:pStyle w:val="TH"/>
      </w:pPr>
      <w:r w:rsidRPr="004715FB">
        <w:lastRenderedPageBreak/>
        <w:t xml:space="preserve">Table </w:t>
      </w:r>
      <w:r>
        <w:t>6.3.2.1.2.2</w:t>
      </w:r>
      <w:r w:rsidRPr="004715FB">
        <w:t>-1: SL</w:t>
      </w:r>
      <w:r>
        <w:t xml:space="preserve"> contiguous CA</w:t>
      </w:r>
      <w:r w:rsidRPr="004715FB">
        <w:t xml:space="preserve"> MPR </w:t>
      </w:r>
      <w:r>
        <w:t>test</w:t>
      </w:r>
      <w:r w:rsidRPr="004715FB">
        <w:t xml:space="preserve"> </w:t>
      </w:r>
      <w:r>
        <w:t>scenarios</w:t>
      </w:r>
    </w:p>
    <w:tbl>
      <w:tblPr>
        <w:tblW w:w="0" w:type="auto"/>
        <w:jc w:val="center"/>
        <w:tblCellMar>
          <w:left w:w="0" w:type="dxa"/>
          <w:right w:w="0" w:type="dxa"/>
        </w:tblCellMar>
        <w:tblLook w:val="04A0" w:firstRow="1" w:lastRow="0" w:firstColumn="1" w:lastColumn="0" w:noHBand="0" w:noVBand="1"/>
      </w:tblPr>
      <w:tblGrid>
        <w:gridCol w:w="1217"/>
        <w:gridCol w:w="992"/>
        <w:gridCol w:w="1187"/>
        <w:gridCol w:w="1134"/>
        <w:gridCol w:w="1485"/>
        <w:gridCol w:w="660"/>
      </w:tblGrid>
      <w:tr w:rsidR="00DE2413" w14:paraId="0A204D85" w14:textId="77777777" w:rsidTr="007C1E74">
        <w:trPr>
          <w:trHeight w:val="250"/>
          <w:jc w:val="center"/>
        </w:trPr>
        <w:tc>
          <w:tcPr>
            <w:tcW w:w="1149"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B3D1C10" w14:textId="77777777" w:rsidR="00DE2413" w:rsidRPr="007847B0" w:rsidRDefault="00DE2413" w:rsidP="000B63FC">
            <w:pPr>
              <w:pStyle w:val="TAH"/>
            </w:pPr>
            <w:r>
              <w:rPr>
                <w:rFonts w:hint="eastAsia"/>
              </w:rPr>
              <w:lastRenderedPageBreak/>
              <w:t>Aggregated</w:t>
            </w:r>
            <w:r>
              <w:t xml:space="preserve"> CBW</w:t>
            </w:r>
          </w:p>
        </w:tc>
        <w:tc>
          <w:tcPr>
            <w:tcW w:w="9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26A7A1C" w14:textId="77777777" w:rsidR="00DE2413" w:rsidRPr="007847B0" w:rsidRDefault="00DE2413" w:rsidP="000B63FC">
            <w:pPr>
              <w:pStyle w:val="TAH"/>
            </w:pPr>
            <w:r>
              <w:t>Scenario</w:t>
            </w:r>
          </w:p>
        </w:tc>
        <w:tc>
          <w:tcPr>
            <w:tcW w:w="118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9DB7E60" w14:textId="77777777" w:rsidR="00DE2413" w:rsidRPr="007847B0" w:rsidRDefault="00DE2413" w:rsidP="000B63FC">
            <w:pPr>
              <w:pStyle w:val="TAH"/>
            </w:pPr>
            <w:r>
              <w:t>CC1</w:t>
            </w:r>
          </w:p>
        </w:tc>
        <w:tc>
          <w:tcPr>
            <w:tcW w:w="1134"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748C32F7" w14:textId="77777777" w:rsidR="00DE2413" w:rsidRPr="007847B0" w:rsidRDefault="00DE2413" w:rsidP="000B63FC">
            <w:pPr>
              <w:pStyle w:val="TAH"/>
            </w:pPr>
            <w:r>
              <w:t>CC2</w:t>
            </w:r>
          </w:p>
        </w:tc>
        <w:tc>
          <w:tcPr>
            <w:tcW w:w="1485" w:type="dxa"/>
            <w:tcBorders>
              <w:top w:val="single" w:sz="8" w:space="0" w:color="auto"/>
              <w:left w:val="single" w:sz="4" w:space="0" w:color="auto"/>
              <w:bottom w:val="single" w:sz="8" w:space="0" w:color="auto"/>
              <w:right w:val="single" w:sz="4" w:space="0" w:color="auto"/>
            </w:tcBorders>
          </w:tcPr>
          <w:p w14:paraId="418C24F1" w14:textId="77777777" w:rsidR="00DE2413" w:rsidRPr="006A5C48" w:rsidRDefault="00DE2413" w:rsidP="000B63FC">
            <w:pPr>
              <w:pStyle w:val="TAH"/>
            </w:pPr>
            <w:r>
              <w:t xml:space="preserve">R = </w:t>
            </w:r>
            <w:r w:rsidRPr="007E09CC">
              <w:rPr>
                <w:rFonts w:hint="eastAsia"/>
              </w:rPr>
              <w:t>N</w:t>
            </w:r>
            <w:r w:rsidRPr="007E09CC">
              <w:rPr>
                <w:vertAlign w:val="subscript"/>
              </w:rPr>
              <w:t>G</w:t>
            </w:r>
            <w:r w:rsidRPr="007E09CC">
              <w:rPr>
                <w:rFonts w:hint="eastAsia"/>
                <w:vertAlign w:val="subscript"/>
              </w:rPr>
              <w:t>ap</w:t>
            </w:r>
            <w:r w:rsidRPr="007E09CC">
              <w:rPr>
                <w:rFonts w:hint="eastAsia"/>
              </w:rPr>
              <w:t>/</w:t>
            </w:r>
            <w:r w:rsidRPr="007E09CC">
              <w:t>(</w:t>
            </w:r>
            <w:r w:rsidRPr="007E09CC">
              <w:rPr>
                <w:rFonts w:hint="eastAsia"/>
              </w:rPr>
              <w:t>N</w:t>
            </w:r>
            <w:r w:rsidRPr="007E09CC">
              <w:rPr>
                <w:vertAlign w:val="subscript"/>
              </w:rPr>
              <w:t>RB1</w:t>
            </w:r>
            <w:r w:rsidRPr="007E09CC">
              <w:t>+N</w:t>
            </w:r>
            <w:r w:rsidRPr="007E09CC">
              <w:rPr>
                <w:vertAlign w:val="subscript"/>
              </w:rPr>
              <w:t>RB2</w:t>
            </w:r>
            <w:r w:rsidRPr="007E09CC">
              <w:t>+ N</w:t>
            </w:r>
            <w:r w:rsidRPr="007E09CC">
              <w:rPr>
                <w:vertAlign w:val="subscript"/>
              </w:rPr>
              <w:t>GBchannel_CC1</w:t>
            </w:r>
            <w:r w:rsidRPr="007E09CC">
              <w:t>+ N</w:t>
            </w:r>
            <w:r w:rsidRPr="007E09CC">
              <w:rPr>
                <w:vertAlign w:val="subscript"/>
              </w:rPr>
              <w:t>GBchannel_CC2</w:t>
            </w:r>
            <w:r w:rsidRPr="007E09CC">
              <w:t>)</w:t>
            </w:r>
          </w:p>
        </w:tc>
        <w:tc>
          <w:tcPr>
            <w:tcW w:w="660"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8720B17" w14:textId="77777777" w:rsidR="00DE2413" w:rsidRDefault="00DE2413" w:rsidP="000B63FC">
            <w:pPr>
              <w:pStyle w:val="TAH"/>
            </w:pPr>
            <w:r>
              <w:t>SCS</w:t>
            </w:r>
          </w:p>
        </w:tc>
      </w:tr>
      <w:tr w:rsidR="00DE2413" w14:paraId="343D8AE8" w14:textId="77777777" w:rsidTr="007C1E74">
        <w:trPr>
          <w:trHeight w:val="250"/>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144AAAD4" w14:textId="77777777" w:rsidR="00DE2413" w:rsidRPr="007847B0" w:rsidRDefault="00DE2413" w:rsidP="000B63FC">
            <w:pPr>
              <w:pStyle w:val="TAC"/>
            </w:pPr>
            <w:r>
              <w:t>10MHz + 10MHz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F8853BF" w14:textId="77777777" w:rsidR="00DE2413" w:rsidRPr="007847B0" w:rsidRDefault="00DE2413" w:rsidP="000B63FC">
            <w:pPr>
              <w:pStyle w:val="TAC"/>
            </w:pPr>
            <w:r w:rsidRPr="007847B0">
              <w:t>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C0179DC" w14:textId="77777777" w:rsidR="00DE2413" w:rsidRPr="007847B0" w:rsidRDefault="00DE2413" w:rsidP="000B63FC">
            <w:pPr>
              <w:pStyle w:val="TAC"/>
            </w:pPr>
            <w:r>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5FACE4F5" w14:textId="77777777" w:rsidR="00DE2413" w:rsidRPr="007847B0" w:rsidRDefault="00DE2413" w:rsidP="000B63FC">
            <w:pPr>
              <w:pStyle w:val="TAC"/>
            </w:pPr>
            <w:r>
              <w:t>-</w:t>
            </w:r>
          </w:p>
        </w:tc>
        <w:tc>
          <w:tcPr>
            <w:tcW w:w="1485" w:type="dxa"/>
            <w:tcBorders>
              <w:top w:val="nil"/>
              <w:left w:val="single" w:sz="4" w:space="0" w:color="auto"/>
              <w:bottom w:val="single" w:sz="8" w:space="0" w:color="auto"/>
              <w:right w:val="single" w:sz="4" w:space="0" w:color="auto"/>
            </w:tcBorders>
          </w:tcPr>
          <w:p w14:paraId="06D8648C" w14:textId="77777777" w:rsidR="00DE2413" w:rsidRDefault="00DE2413" w:rsidP="000B63FC">
            <w:pPr>
              <w:pStyle w:val="TAC"/>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69604A9" w14:textId="77777777" w:rsidR="00DE2413" w:rsidRDefault="00DE2413" w:rsidP="000B63FC">
            <w:pPr>
              <w:pStyle w:val="TAC"/>
            </w:pPr>
            <w:r>
              <w:t>15</w:t>
            </w:r>
          </w:p>
        </w:tc>
      </w:tr>
      <w:tr w:rsidR="00DE2413" w14:paraId="081940A7"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3806B302"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40E2D90" w14:textId="77777777" w:rsidR="00DE2413" w:rsidRPr="007847B0" w:rsidRDefault="00DE2413" w:rsidP="000B63FC">
            <w:pPr>
              <w:pStyle w:val="TAC"/>
            </w:pPr>
            <w:r w:rsidRPr="007847B0">
              <w:t>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EF6E559" w14:textId="77777777" w:rsidR="00DE2413" w:rsidRPr="007847B0" w:rsidRDefault="00DE2413" w:rsidP="000B63FC">
            <w:pPr>
              <w:pStyle w:val="TAC"/>
            </w:pPr>
            <w:r>
              <w:t>1RB51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0C960DF" w14:textId="77777777" w:rsidR="00DE2413" w:rsidRPr="007847B0" w:rsidRDefault="00DE2413" w:rsidP="000B63FC">
            <w:pPr>
              <w:pStyle w:val="TAC"/>
            </w:pPr>
            <w:r>
              <w:t>-</w:t>
            </w:r>
          </w:p>
        </w:tc>
        <w:tc>
          <w:tcPr>
            <w:tcW w:w="1485" w:type="dxa"/>
            <w:tcBorders>
              <w:top w:val="nil"/>
              <w:left w:val="single" w:sz="4" w:space="0" w:color="auto"/>
              <w:bottom w:val="single" w:sz="8" w:space="0" w:color="auto"/>
              <w:right w:val="single" w:sz="4" w:space="0" w:color="auto"/>
            </w:tcBorders>
          </w:tcPr>
          <w:p w14:paraId="0896272D" w14:textId="77777777" w:rsidR="00DE2413" w:rsidRDefault="00DE2413" w:rsidP="000B63FC">
            <w:pPr>
              <w:pStyle w:val="TAC"/>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369ACDD" w14:textId="77777777" w:rsidR="00DE2413" w:rsidRDefault="00DE2413" w:rsidP="000B63FC">
            <w:pPr>
              <w:pStyle w:val="TAC"/>
            </w:pPr>
            <w:r>
              <w:t>15</w:t>
            </w:r>
          </w:p>
        </w:tc>
      </w:tr>
      <w:tr w:rsidR="00DE2413" w14:paraId="1FCB85DC"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4BD1FA25"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1762F1D" w14:textId="77777777" w:rsidR="00DE2413" w:rsidRPr="007847B0" w:rsidRDefault="00DE2413" w:rsidP="000B63FC">
            <w:pPr>
              <w:pStyle w:val="TAC"/>
            </w:pPr>
            <w:r w:rsidRPr="007847B0">
              <w:t>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FA44ED" w14:textId="77777777" w:rsidR="00DE2413" w:rsidRPr="007847B0" w:rsidRDefault="00DE2413" w:rsidP="000B63FC">
            <w:pPr>
              <w:pStyle w:val="TAC"/>
            </w:pPr>
            <w:r>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5330653" w14:textId="77777777" w:rsidR="00DE2413" w:rsidRPr="007847B0" w:rsidRDefault="00DE2413" w:rsidP="000B63FC">
            <w:pPr>
              <w:pStyle w:val="TAC"/>
            </w:pPr>
            <w:r>
              <w:rPr>
                <w:rFonts w:hint="eastAsia"/>
              </w:rPr>
              <w:t>1RB0</w:t>
            </w:r>
          </w:p>
        </w:tc>
        <w:tc>
          <w:tcPr>
            <w:tcW w:w="1485" w:type="dxa"/>
            <w:tcBorders>
              <w:top w:val="nil"/>
              <w:left w:val="single" w:sz="4" w:space="0" w:color="auto"/>
              <w:bottom w:val="single" w:sz="8" w:space="0" w:color="auto"/>
              <w:right w:val="single" w:sz="4" w:space="0" w:color="auto"/>
            </w:tcBorders>
          </w:tcPr>
          <w:p w14:paraId="518669E7" w14:textId="77777777" w:rsidR="00DE2413" w:rsidRDefault="00DE2413" w:rsidP="000B63FC">
            <w:pPr>
              <w:pStyle w:val="TAC"/>
            </w:pPr>
            <w:r>
              <w:rPr>
                <w:rFonts w:hint="eastAsia"/>
              </w:rPr>
              <w:t>0</w:t>
            </w:r>
            <w:r>
              <w:t>.5255</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C99B543" w14:textId="77777777" w:rsidR="00DE2413" w:rsidRDefault="00DE2413" w:rsidP="000B63FC">
            <w:pPr>
              <w:pStyle w:val="TAC"/>
            </w:pPr>
            <w:r>
              <w:t>15</w:t>
            </w:r>
          </w:p>
        </w:tc>
      </w:tr>
      <w:tr w:rsidR="00DE2413" w14:paraId="214BFC37"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5DDB1D71"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A054DB2" w14:textId="77777777" w:rsidR="00DE2413" w:rsidRPr="007847B0" w:rsidRDefault="00DE2413" w:rsidP="000B63FC">
            <w:pPr>
              <w:pStyle w:val="TAC"/>
            </w:pPr>
            <w:r w:rsidRPr="007847B0">
              <w:t>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8270BD" w14:textId="77777777" w:rsidR="00DE2413" w:rsidRPr="007847B0" w:rsidRDefault="00DE2413" w:rsidP="000B63FC">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F2C0303" w14:textId="77777777" w:rsidR="00DE2413" w:rsidRPr="007847B0" w:rsidRDefault="00DE2413" w:rsidP="000B63FC">
            <w:pPr>
              <w:pStyle w:val="TAC"/>
            </w:pPr>
            <w:r>
              <w:t>1RB10</w:t>
            </w:r>
          </w:p>
        </w:tc>
        <w:tc>
          <w:tcPr>
            <w:tcW w:w="1485" w:type="dxa"/>
            <w:tcBorders>
              <w:top w:val="nil"/>
              <w:left w:val="single" w:sz="4" w:space="0" w:color="auto"/>
              <w:bottom w:val="single" w:sz="8" w:space="0" w:color="auto"/>
              <w:right w:val="single" w:sz="4" w:space="0" w:color="auto"/>
            </w:tcBorders>
          </w:tcPr>
          <w:p w14:paraId="167C69C7" w14:textId="77777777" w:rsidR="00DE2413" w:rsidRDefault="00DE2413" w:rsidP="000B63FC">
            <w:pPr>
              <w:pStyle w:val="TAC"/>
            </w:pPr>
            <w:r>
              <w:rPr>
                <w:rFonts w:hint="eastAsia"/>
              </w:rPr>
              <w:t>0</w:t>
            </w:r>
            <w:r>
              <w:t>.6185</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DF2A90C" w14:textId="77777777" w:rsidR="00DE2413" w:rsidRDefault="00DE2413" w:rsidP="000B63FC">
            <w:pPr>
              <w:pStyle w:val="TAC"/>
            </w:pPr>
            <w:r>
              <w:t>15</w:t>
            </w:r>
          </w:p>
        </w:tc>
      </w:tr>
      <w:tr w:rsidR="00DE2413" w14:paraId="3383AB6B"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7B178F10"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1D844C9" w14:textId="77777777" w:rsidR="00DE2413" w:rsidRPr="007847B0" w:rsidRDefault="00DE2413" w:rsidP="000B63FC">
            <w:pPr>
              <w:pStyle w:val="TAC"/>
            </w:pPr>
            <w:r w:rsidRPr="007847B0">
              <w:t>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0D3A31D" w14:textId="77777777" w:rsidR="00DE2413" w:rsidRPr="007847B0" w:rsidRDefault="00DE2413" w:rsidP="000B63FC">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2259669" w14:textId="77777777" w:rsidR="00DE2413" w:rsidRPr="007847B0" w:rsidRDefault="00DE2413" w:rsidP="000B63FC">
            <w:pPr>
              <w:pStyle w:val="TAC"/>
            </w:pPr>
            <w:r>
              <w:t>1</w:t>
            </w:r>
            <w:r>
              <w:rPr>
                <w:rFonts w:hint="eastAsia"/>
              </w:rPr>
              <w:t>RB</w:t>
            </w:r>
            <w:r>
              <w:t>2</w:t>
            </w:r>
            <w:r>
              <w:rPr>
                <w:rFonts w:hint="eastAsia"/>
              </w:rPr>
              <w:t>0</w:t>
            </w:r>
          </w:p>
        </w:tc>
        <w:tc>
          <w:tcPr>
            <w:tcW w:w="1485" w:type="dxa"/>
            <w:tcBorders>
              <w:top w:val="nil"/>
              <w:left w:val="single" w:sz="4" w:space="0" w:color="auto"/>
              <w:bottom w:val="single" w:sz="8" w:space="0" w:color="auto"/>
              <w:right w:val="single" w:sz="4" w:space="0" w:color="auto"/>
            </w:tcBorders>
          </w:tcPr>
          <w:p w14:paraId="7707EBD2" w14:textId="77777777" w:rsidR="00DE2413" w:rsidRDefault="00DE2413" w:rsidP="000B63FC">
            <w:pPr>
              <w:pStyle w:val="TAC"/>
            </w:pPr>
            <w:r>
              <w:rPr>
                <w:rFonts w:hint="eastAsia"/>
              </w:rPr>
              <w:t>0.</w:t>
            </w:r>
            <w:r>
              <w:t>7116</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5EEC18B" w14:textId="77777777" w:rsidR="00DE2413" w:rsidRDefault="00DE2413" w:rsidP="000B63FC">
            <w:pPr>
              <w:pStyle w:val="TAC"/>
            </w:pPr>
            <w:r>
              <w:t>15</w:t>
            </w:r>
          </w:p>
        </w:tc>
      </w:tr>
      <w:tr w:rsidR="00DE2413" w14:paraId="3D48AE84"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5D53EB01"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76B7BF9" w14:textId="77777777" w:rsidR="00DE2413" w:rsidRPr="007847B0" w:rsidRDefault="00DE2413" w:rsidP="000B63FC">
            <w:pPr>
              <w:pStyle w:val="TAC"/>
            </w:pPr>
            <w:r w:rsidRPr="007847B0">
              <w:t>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17FEDE6" w14:textId="77777777" w:rsidR="00DE2413" w:rsidRPr="007847B0" w:rsidRDefault="00DE2413" w:rsidP="000B63FC">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3D686DE" w14:textId="77777777" w:rsidR="00DE2413" w:rsidRPr="007847B0" w:rsidRDefault="00DE2413" w:rsidP="000B63FC">
            <w:pPr>
              <w:pStyle w:val="TAC"/>
            </w:pPr>
            <w:r>
              <w:t>1</w:t>
            </w:r>
            <w:r>
              <w:rPr>
                <w:rFonts w:hint="eastAsia"/>
              </w:rPr>
              <w:t>RB</w:t>
            </w:r>
            <w:r>
              <w:t>3</w:t>
            </w:r>
            <w:r>
              <w:rPr>
                <w:rFonts w:hint="eastAsia"/>
              </w:rPr>
              <w:t>0</w:t>
            </w:r>
          </w:p>
        </w:tc>
        <w:tc>
          <w:tcPr>
            <w:tcW w:w="1485" w:type="dxa"/>
            <w:tcBorders>
              <w:top w:val="nil"/>
              <w:left w:val="single" w:sz="4" w:space="0" w:color="auto"/>
              <w:bottom w:val="single" w:sz="8" w:space="0" w:color="auto"/>
              <w:right w:val="single" w:sz="4" w:space="0" w:color="auto"/>
            </w:tcBorders>
          </w:tcPr>
          <w:p w14:paraId="6800C54B" w14:textId="77777777" w:rsidR="00DE2413" w:rsidRDefault="00DE2413" w:rsidP="000B63FC">
            <w:pPr>
              <w:pStyle w:val="TAC"/>
            </w:pPr>
            <w:r>
              <w:rPr>
                <w:rFonts w:hint="eastAsia"/>
              </w:rPr>
              <w:t>0.8046</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09DB580" w14:textId="77777777" w:rsidR="00DE2413" w:rsidRDefault="00DE2413" w:rsidP="000B63FC">
            <w:pPr>
              <w:pStyle w:val="TAC"/>
            </w:pPr>
            <w:r>
              <w:t>15</w:t>
            </w:r>
          </w:p>
        </w:tc>
      </w:tr>
      <w:tr w:rsidR="00DE2413" w14:paraId="3EBCB4C2"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285BCE94"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510D3C9" w14:textId="77777777" w:rsidR="00DE2413" w:rsidRPr="007847B0" w:rsidRDefault="00DE2413" w:rsidP="000B63FC">
            <w:pPr>
              <w:pStyle w:val="TAC"/>
            </w:pPr>
            <w: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199C5EC" w14:textId="77777777" w:rsidR="00DE2413" w:rsidRPr="007847B0" w:rsidRDefault="00DE2413" w:rsidP="000B63FC">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34ACAE6" w14:textId="77777777" w:rsidR="00DE2413" w:rsidRDefault="00DE2413" w:rsidP="000B63FC">
            <w:pPr>
              <w:pStyle w:val="TAC"/>
            </w:pPr>
            <w:r>
              <w:t>1</w:t>
            </w:r>
            <w:r>
              <w:rPr>
                <w:rFonts w:hint="eastAsia"/>
              </w:rPr>
              <w:t>RB</w:t>
            </w:r>
            <w:r>
              <w:t>4</w:t>
            </w:r>
            <w:r>
              <w:rPr>
                <w:rFonts w:hint="eastAsia"/>
              </w:rPr>
              <w:t>0</w:t>
            </w:r>
          </w:p>
        </w:tc>
        <w:tc>
          <w:tcPr>
            <w:tcW w:w="1485" w:type="dxa"/>
            <w:tcBorders>
              <w:top w:val="nil"/>
              <w:left w:val="single" w:sz="4" w:space="0" w:color="auto"/>
              <w:bottom w:val="single" w:sz="8" w:space="0" w:color="auto"/>
              <w:right w:val="single" w:sz="4" w:space="0" w:color="auto"/>
            </w:tcBorders>
          </w:tcPr>
          <w:p w14:paraId="37569D11" w14:textId="77777777" w:rsidR="00DE2413" w:rsidRDefault="00DE2413" w:rsidP="000B63FC">
            <w:pPr>
              <w:pStyle w:val="TAC"/>
            </w:pPr>
            <w:r>
              <w:rPr>
                <w:rFonts w:hint="eastAsia"/>
              </w:rPr>
              <w:t>0</w:t>
            </w:r>
            <w:r>
              <w:t>.8976</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0D461E8" w14:textId="77777777" w:rsidR="00DE2413" w:rsidRDefault="00DE2413" w:rsidP="000B63FC">
            <w:pPr>
              <w:pStyle w:val="TAC"/>
            </w:pPr>
            <w:r>
              <w:t>15</w:t>
            </w:r>
          </w:p>
        </w:tc>
      </w:tr>
      <w:tr w:rsidR="00DE2413" w14:paraId="2E389F10"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86F4825"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02FB333" w14:textId="77777777" w:rsidR="00DE2413" w:rsidRPr="007847B0" w:rsidRDefault="00DE2413" w:rsidP="000B63FC">
            <w:pPr>
              <w:pStyle w:val="TAC"/>
            </w:pPr>
            <w:r>
              <w:rPr>
                <w:rFonts w:hint="eastAsia"/>
              </w:rPr>
              <w:t>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0FA5364" w14:textId="77777777" w:rsidR="00DE2413" w:rsidRPr="007847B0" w:rsidRDefault="00DE2413" w:rsidP="000B63FC">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E5DEF14" w14:textId="77777777" w:rsidR="00DE2413" w:rsidRDefault="00DE2413" w:rsidP="000B63FC">
            <w:pPr>
              <w:pStyle w:val="TAC"/>
            </w:pPr>
            <w:r>
              <w:t>1</w:t>
            </w:r>
            <w:r>
              <w:rPr>
                <w:rFonts w:hint="eastAsia"/>
              </w:rPr>
              <w:t>RB</w:t>
            </w:r>
            <w:r>
              <w:t>51</w:t>
            </w:r>
          </w:p>
        </w:tc>
        <w:tc>
          <w:tcPr>
            <w:tcW w:w="1485" w:type="dxa"/>
            <w:tcBorders>
              <w:top w:val="nil"/>
              <w:left w:val="single" w:sz="4" w:space="0" w:color="auto"/>
              <w:bottom w:val="single" w:sz="8" w:space="0" w:color="auto"/>
              <w:right w:val="single" w:sz="4" w:space="0" w:color="auto"/>
            </w:tcBorders>
          </w:tcPr>
          <w:p w14:paraId="24A9C49C" w14:textId="77777777" w:rsidR="00DE2413" w:rsidRDefault="00DE2413" w:rsidP="000B63FC">
            <w:pPr>
              <w:pStyle w:val="TAC"/>
            </w:pPr>
            <w:r>
              <w:rPr>
                <w:rFonts w:hint="eastAsia"/>
              </w:rPr>
              <w:t>1.0</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FE84F58" w14:textId="77777777" w:rsidR="00DE2413" w:rsidRDefault="00DE2413" w:rsidP="000B63FC">
            <w:pPr>
              <w:pStyle w:val="TAC"/>
            </w:pPr>
            <w:r>
              <w:t>15</w:t>
            </w:r>
          </w:p>
        </w:tc>
      </w:tr>
      <w:tr w:rsidR="00DE2413" w14:paraId="4E0C60EA"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4D3AF637"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A0467CE" w14:textId="77777777" w:rsidR="00DE2413" w:rsidRDefault="00DE2413" w:rsidP="000B63FC">
            <w:pPr>
              <w:pStyle w:val="TAC"/>
            </w:pPr>
            <w:r>
              <w:t>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60F4325" w14:textId="77777777" w:rsidR="00DE2413" w:rsidRPr="005805AD" w:rsidRDefault="00DE2413" w:rsidP="000B63FC">
            <w:pPr>
              <w:pStyle w:val="TAC"/>
            </w:pPr>
            <w:r>
              <w:rPr>
                <w:rFonts w:hint="eastAsia"/>
              </w:rPr>
              <w:t>1RB10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28FBF34" w14:textId="77777777" w:rsidR="00DE2413" w:rsidRDefault="00DE2413" w:rsidP="000B63FC">
            <w:pPr>
              <w:pStyle w:val="TAC"/>
            </w:pPr>
            <w:r>
              <w:rPr>
                <w:rFonts w:hint="eastAsia"/>
              </w:rPr>
              <w:t>1RB0</w:t>
            </w:r>
          </w:p>
        </w:tc>
        <w:tc>
          <w:tcPr>
            <w:tcW w:w="1485" w:type="dxa"/>
            <w:tcBorders>
              <w:top w:val="nil"/>
              <w:left w:val="single" w:sz="4" w:space="0" w:color="auto"/>
              <w:bottom w:val="single" w:sz="8" w:space="0" w:color="auto"/>
              <w:right w:val="single" w:sz="4" w:space="0" w:color="auto"/>
            </w:tcBorders>
          </w:tcPr>
          <w:p w14:paraId="6FA702C8" w14:textId="77777777" w:rsidR="00DE2413" w:rsidRDefault="00DE2413" w:rsidP="000B63FC">
            <w:pPr>
              <w:pStyle w:val="TAC"/>
            </w:pPr>
            <w:r>
              <w:rPr>
                <w:rFonts w:hint="eastAsia"/>
              </w:rPr>
              <w:t>0.432</w:t>
            </w:r>
            <w:r>
              <w:t>4</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522AB23" w14:textId="77777777" w:rsidR="00DE2413" w:rsidRDefault="00DE2413" w:rsidP="000B63FC">
            <w:pPr>
              <w:pStyle w:val="TAC"/>
            </w:pPr>
            <w:r>
              <w:rPr>
                <w:rFonts w:hint="eastAsia"/>
              </w:rPr>
              <w:t>15</w:t>
            </w:r>
          </w:p>
        </w:tc>
      </w:tr>
      <w:tr w:rsidR="00DE2413" w14:paraId="5FF72BC3"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4BEECCF2"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3934E3" w14:textId="77777777" w:rsidR="00DE2413" w:rsidRPr="007847B0" w:rsidRDefault="00DE2413" w:rsidP="000B63FC">
            <w:pPr>
              <w:pStyle w:val="TAC"/>
            </w:pPr>
            <w:r>
              <w:t>10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4AE9B30" w14:textId="77777777" w:rsidR="00DE2413" w:rsidRPr="007847B0" w:rsidRDefault="00DE2413" w:rsidP="000B63FC">
            <w:pPr>
              <w:pStyle w:val="TAC"/>
            </w:pPr>
            <w:r>
              <w:t>1RB20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9847F85" w14:textId="77777777" w:rsidR="00DE2413" w:rsidRDefault="00DE2413" w:rsidP="000B63FC">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0B1CC732" w14:textId="77777777" w:rsidR="00DE2413" w:rsidRDefault="00DE2413" w:rsidP="000B63FC">
            <w:pPr>
              <w:pStyle w:val="TAC"/>
            </w:pPr>
            <w:r>
              <w:rPr>
                <w:rFonts w:hint="eastAsia"/>
              </w:rPr>
              <w:t>0.3394</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A126D47" w14:textId="77777777" w:rsidR="00DE2413" w:rsidRDefault="00DE2413" w:rsidP="000B63FC">
            <w:pPr>
              <w:pStyle w:val="TAC"/>
            </w:pPr>
            <w:r>
              <w:t>15</w:t>
            </w:r>
          </w:p>
        </w:tc>
      </w:tr>
      <w:tr w:rsidR="00DE2413" w14:paraId="6B758315"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2856B20E"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0F9913D" w14:textId="77777777" w:rsidR="00DE2413" w:rsidRPr="007847B0" w:rsidRDefault="00DE2413" w:rsidP="000B63FC">
            <w:pPr>
              <w:pStyle w:val="TAC"/>
            </w:pPr>
            <w:r>
              <w:rPr>
                <w:rFonts w:hint="eastAsia"/>
              </w:rPr>
              <w:t>11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14595F2" w14:textId="77777777" w:rsidR="00DE2413" w:rsidRPr="007847B0" w:rsidRDefault="00DE2413" w:rsidP="000B63FC">
            <w:pPr>
              <w:pStyle w:val="TAC"/>
            </w:pPr>
            <w:r>
              <w:t>1RB30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5963504" w14:textId="77777777" w:rsidR="00DE2413" w:rsidRDefault="00DE2413" w:rsidP="000B63FC">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6E7C9498" w14:textId="77777777" w:rsidR="00DE2413" w:rsidRDefault="00DE2413" w:rsidP="000B63FC">
            <w:pPr>
              <w:pStyle w:val="TAC"/>
            </w:pPr>
            <w:r>
              <w:rPr>
                <w:rFonts w:hint="eastAsia"/>
              </w:rPr>
              <w:t>0</w:t>
            </w:r>
            <w:r>
              <w:t>.2463</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C5D89A0" w14:textId="77777777" w:rsidR="00DE2413" w:rsidRDefault="00DE2413" w:rsidP="000B63FC">
            <w:pPr>
              <w:pStyle w:val="TAC"/>
            </w:pPr>
            <w:r>
              <w:rPr>
                <w:rFonts w:hint="eastAsia"/>
              </w:rPr>
              <w:t>15</w:t>
            </w:r>
          </w:p>
        </w:tc>
      </w:tr>
      <w:tr w:rsidR="00DE2413" w14:paraId="72353AEE"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632B32B"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1039E3" w14:textId="77777777" w:rsidR="00DE2413" w:rsidRDefault="00DE2413" w:rsidP="000B63FC">
            <w:pPr>
              <w:pStyle w:val="TAC"/>
            </w:pPr>
            <w:r>
              <w:rPr>
                <w:rFonts w:hint="eastAsia"/>
              </w:rPr>
              <w:t>12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38974F6" w14:textId="77777777" w:rsidR="00DE2413" w:rsidRDefault="00DE2413" w:rsidP="000B63FC">
            <w:pPr>
              <w:pStyle w:val="TAC"/>
            </w:pPr>
            <w:r>
              <w:t>1RB40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B58BD63" w14:textId="77777777" w:rsidR="00DE2413" w:rsidRDefault="00DE2413" w:rsidP="000B63FC">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56664565" w14:textId="77777777" w:rsidR="00DE2413" w:rsidRDefault="00DE2413" w:rsidP="000B63FC">
            <w:pPr>
              <w:pStyle w:val="TAC"/>
            </w:pPr>
            <w:r>
              <w:rPr>
                <w:rFonts w:hint="eastAsia"/>
              </w:rPr>
              <w:t>0.15</w:t>
            </w:r>
            <w:r>
              <w:t>33</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C812A01" w14:textId="77777777" w:rsidR="00DE2413" w:rsidRDefault="00DE2413" w:rsidP="000B63FC">
            <w:pPr>
              <w:pStyle w:val="TAC"/>
            </w:pPr>
          </w:p>
        </w:tc>
      </w:tr>
      <w:tr w:rsidR="00DE2413" w14:paraId="6568D671"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7F22C31B"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3A3CC61" w14:textId="77777777" w:rsidR="00DE2413" w:rsidRPr="007847B0" w:rsidRDefault="00DE2413" w:rsidP="000B63FC">
            <w:pPr>
              <w:pStyle w:val="TAC"/>
            </w:pPr>
            <w:r>
              <w:t>13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DE4A2E4" w14:textId="77777777" w:rsidR="00DE2413" w:rsidRPr="007847B0" w:rsidRDefault="00DE2413" w:rsidP="000B63FC">
            <w:pPr>
              <w:pStyle w:val="TAC"/>
            </w:pPr>
            <w:r>
              <w:t>1RB51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749F631" w14:textId="77777777" w:rsidR="00DE2413" w:rsidRDefault="00DE2413" w:rsidP="000B63FC">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6B76AF42" w14:textId="77777777" w:rsidR="00DE2413" w:rsidRDefault="00DE2413" w:rsidP="000B63FC">
            <w:pPr>
              <w:pStyle w:val="TAC"/>
            </w:pPr>
            <w:r>
              <w:rPr>
                <w:rFonts w:hint="eastAsia"/>
              </w:rPr>
              <w:t>0.05</w:t>
            </w:r>
            <w:r>
              <w:t>09</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32E61C0" w14:textId="77777777" w:rsidR="00DE2413" w:rsidRDefault="00DE2413" w:rsidP="000B63FC">
            <w:pPr>
              <w:pStyle w:val="TAC"/>
            </w:pPr>
            <w:r>
              <w:rPr>
                <w:rFonts w:hint="eastAsia"/>
              </w:rPr>
              <w:t>1</w:t>
            </w:r>
            <w:r>
              <w:t>5</w:t>
            </w:r>
          </w:p>
        </w:tc>
      </w:tr>
      <w:tr w:rsidR="00DE2413" w14:paraId="6B9BC059" w14:textId="77777777" w:rsidTr="007C1E74">
        <w:trPr>
          <w:trHeight w:val="250"/>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01F7A923" w14:textId="77777777" w:rsidR="00DE2413" w:rsidRPr="00205CBD" w:rsidRDefault="00DE2413" w:rsidP="000B63FC">
            <w:pPr>
              <w:pStyle w:val="TAC"/>
            </w:pPr>
            <w:r>
              <w:t>20MHz + 30MHz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5204F67" w14:textId="77777777" w:rsidR="00DE2413" w:rsidRPr="007847B0" w:rsidRDefault="00DE2413" w:rsidP="000B63FC">
            <w:pPr>
              <w:pStyle w:val="TAC"/>
            </w:pPr>
            <w:r>
              <w:t>14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392D1EE" w14:textId="77777777" w:rsidR="00DE2413" w:rsidRPr="007847B0" w:rsidRDefault="00DE2413" w:rsidP="000B63FC">
            <w:pPr>
              <w:pStyle w:val="TAC"/>
            </w:pPr>
            <w:r>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28C41B9" w14:textId="77777777" w:rsidR="00DE2413" w:rsidRPr="007847B0" w:rsidRDefault="00DE2413" w:rsidP="000B63FC">
            <w:pPr>
              <w:pStyle w:val="TAC"/>
            </w:pPr>
            <w:r>
              <w:t>-</w:t>
            </w:r>
          </w:p>
        </w:tc>
        <w:tc>
          <w:tcPr>
            <w:tcW w:w="1485" w:type="dxa"/>
            <w:tcBorders>
              <w:top w:val="nil"/>
              <w:left w:val="single" w:sz="4" w:space="0" w:color="auto"/>
              <w:bottom w:val="single" w:sz="8" w:space="0" w:color="auto"/>
              <w:right w:val="single" w:sz="4" w:space="0" w:color="auto"/>
            </w:tcBorders>
          </w:tcPr>
          <w:p w14:paraId="59C21AC4" w14:textId="77777777" w:rsidR="00DE2413" w:rsidRDefault="00DE2413" w:rsidP="000B63FC">
            <w:pPr>
              <w:pStyle w:val="TAC"/>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689B2C4" w14:textId="77777777" w:rsidR="00DE2413" w:rsidRDefault="00DE2413" w:rsidP="000B63FC">
            <w:pPr>
              <w:pStyle w:val="TAC"/>
            </w:pPr>
            <w:r>
              <w:t>30</w:t>
            </w:r>
          </w:p>
        </w:tc>
      </w:tr>
      <w:tr w:rsidR="00DE2413" w14:paraId="1856B5D2"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512F0A8C"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4B46C36" w14:textId="77777777" w:rsidR="00DE2413" w:rsidRPr="007847B0" w:rsidRDefault="00DE2413" w:rsidP="000B63FC">
            <w:pPr>
              <w:pStyle w:val="TAC"/>
            </w:pPr>
            <w:r>
              <w:t>15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A814CD" w14:textId="77777777" w:rsidR="00DE2413" w:rsidRPr="007847B0" w:rsidRDefault="00DE2413" w:rsidP="000B63FC">
            <w:pPr>
              <w:pStyle w:val="TAC"/>
            </w:pPr>
            <w:r>
              <w:t>1RB50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332FDBA" w14:textId="77777777" w:rsidR="00DE2413" w:rsidRPr="007847B0" w:rsidRDefault="00DE2413" w:rsidP="000B63FC">
            <w:pPr>
              <w:pStyle w:val="TAC"/>
            </w:pPr>
            <w:r>
              <w:t>-</w:t>
            </w:r>
          </w:p>
        </w:tc>
        <w:tc>
          <w:tcPr>
            <w:tcW w:w="1485" w:type="dxa"/>
            <w:tcBorders>
              <w:top w:val="nil"/>
              <w:left w:val="single" w:sz="4" w:space="0" w:color="auto"/>
              <w:bottom w:val="single" w:sz="8" w:space="0" w:color="auto"/>
              <w:right w:val="single" w:sz="4" w:space="0" w:color="auto"/>
            </w:tcBorders>
          </w:tcPr>
          <w:p w14:paraId="263C88B6" w14:textId="77777777" w:rsidR="00DE2413" w:rsidRDefault="00DE2413" w:rsidP="000B63FC">
            <w:pPr>
              <w:pStyle w:val="TAC"/>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B55742C" w14:textId="77777777" w:rsidR="00DE2413" w:rsidRDefault="00DE2413" w:rsidP="000B63FC">
            <w:pPr>
              <w:pStyle w:val="TAC"/>
            </w:pPr>
            <w:r>
              <w:t>30</w:t>
            </w:r>
          </w:p>
        </w:tc>
      </w:tr>
      <w:tr w:rsidR="00DE2413" w14:paraId="6F158330"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5189FA40"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5525599" w14:textId="77777777" w:rsidR="00DE2413" w:rsidRPr="007847B0" w:rsidRDefault="00DE2413" w:rsidP="000B63FC">
            <w:pPr>
              <w:pStyle w:val="TAC"/>
            </w:pPr>
            <w:r>
              <w:t>16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AA9B16" w14:textId="77777777" w:rsidR="00DE2413" w:rsidRPr="007847B0" w:rsidRDefault="00DE2413" w:rsidP="000B63FC">
            <w:pPr>
              <w:pStyle w:val="TAC"/>
            </w:pPr>
            <w:r>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60C5FED" w14:textId="77777777" w:rsidR="00DE2413" w:rsidRPr="007847B0" w:rsidRDefault="00DE2413" w:rsidP="000B63FC">
            <w:pPr>
              <w:pStyle w:val="TAC"/>
            </w:pPr>
            <w:r>
              <w:rPr>
                <w:rFonts w:hint="eastAsia"/>
              </w:rPr>
              <w:t>1RB0</w:t>
            </w:r>
          </w:p>
        </w:tc>
        <w:tc>
          <w:tcPr>
            <w:tcW w:w="1485" w:type="dxa"/>
            <w:tcBorders>
              <w:top w:val="nil"/>
              <w:left w:val="single" w:sz="4" w:space="0" w:color="auto"/>
              <w:bottom w:val="single" w:sz="8" w:space="0" w:color="auto"/>
              <w:right w:val="single" w:sz="4" w:space="0" w:color="auto"/>
            </w:tcBorders>
          </w:tcPr>
          <w:p w14:paraId="33C8E522" w14:textId="77777777" w:rsidR="00DE2413" w:rsidRDefault="00DE2413" w:rsidP="000B63FC">
            <w:pPr>
              <w:pStyle w:val="TAC"/>
            </w:pPr>
            <w:r>
              <w:rPr>
                <w:rFonts w:hint="eastAsia"/>
              </w:rPr>
              <w:t>0.4</w:t>
            </w:r>
            <w:r>
              <w:t>248</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D0B219E" w14:textId="77777777" w:rsidR="00DE2413" w:rsidRDefault="00DE2413" w:rsidP="000B63FC">
            <w:pPr>
              <w:pStyle w:val="TAC"/>
            </w:pPr>
            <w:r>
              <w:t>30</w:t>
            </w:r>
          </w:p>
        </w:tc>
      </w:tr>
      <w:tr w:rsidR="00DE2413" w14:paraId="5170AE3F"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2756ABA5"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3039F4D" w14:textId="77777777" w:rsidR="00DE2413" w:rsidRPr="007847B0" w:rsidRDefault="00DE2413" w:rsidP="000B63FC">
            <w:pPr>
              <w:pStyle w:val="TAC"/>
            </w:pPr>
            <w:r w:rsidRPr="007847B0">
              <w:t>1</w:t>
            </w:r>
            <w: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D0315F3" w14:textId="77777777" w:rsidR="00DE2413" w:rsidRPr="007847B0" w:rsidRDefault="00DE2413" w:rsidP="000B63FC">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A6E0854" w14:textId="77777777" w:rsidR="00DE2413" w:rsidRPr="007847B0" w:rsidRDefault="00DE2413" w:rsidP="000B63FC">
            <w:pPr>
              <w:pStyle w:val="TAC"/>
            </w:pPr>
            <w:r>
              <w:t>1RB10</w:t>
            </w:r>
          </w:p>
        </w:tc>
        <w:tc>
          <w:tcPr>
            <w:tcW w:w="1485" w:type="dxa"/>
            <w:tcBorders>
              <w:top w:val="nil"/>
              <w:left w:val="single" w:sz="4" w:space="0" w:color="auto"/>
              <w:bottom w:val="single" w:sz="8" w:space="0" w:color="auto"/>
              <w:right w:val="single" w:sz="4" w:space="0" w:color="auto"/>
            </w:tcBorders>
          </w:tcPr>
          <w:p w14:paraId="6A4284DC" w14:textId="77777777" w:rsidR="00DE2413" w:rsidRDefault="00DE2413" w:rsidP="000B63FC">
            <w:pPr>
              <w:pStyle w:val="TAC"/>
            </w:pPr>
            <w:r>
              <w:rPr>
                <w:rFonts w:hint="eastAsia"/>
              </w:rPr>
              <w:t>0.4995</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4EFDFFD" w14:textId="77777777" w:rsidR="00DE2413" w:rsidRDefault="00DE2413" w:rsidP="000B63FC">
            <w:pPr>
              <w:pStyle w:val="TAC"/>
            </w:pPr>
            <w:r>
              <w:t>30</w:t>
            </w:r>
          </w:p>
        </w:tc>
      </w:tr>
      <w:tr w:rsidR="00DE2413" w14:paraId="21C1880B"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6AD98FB6"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76B1761" w14:textId="77777777" w:rsidR="00DE2413" w:rsidRPr="007847B0" w:rsidRDefault="00DE2413" w:rsidP="000B63FC">
            <w:pPr>
              <w:pStyle w:val="TAC"/>
            </w:pPr>
            <w:r>
              <w:rPr>
                <w:rFonts w:hint="eastAsia"/>
              </w:rPr>
              <w:t>18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26CAB33" w14:textId="77777777" w:rsidR="00DE2413" w:rsidRPr="007847B0" w:rsidRDefault="00DE2413" w:rsidP="000B63FC">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DF07787" w14:textId="77777777" w:rsidR="00DE2413" w:rsidRPr="007847B0" w:rsidRDefault="00DE2413" w:rsidP="000B63FC">
            <w:pPr>
              <w:pStyle w:val="TAC"/>
            </w:pPr>
            <w:r>
              <w:t>1</w:t>
            </w:r>
            <w:r>
              <w:rPr>
                <w:rFonts w:hint="eastAsia"/>
              </w:rPr>
              <w:t>RB</w:t>
            </w:r>
            <w:r>
              <w:t>2</w:t>
            </w:r>
            <w:r>
              <w:rPr>
                <w:rFonts w:hint="eastAsia"/>
              </w:rPr>
              <w:t>0</w:t>
            </w:r>
          </w:p>
        </w:tc>
        <w:tc>
          <w:tcPr>
            <w:tcW w:w="1485" w:type="dxa"/>
            <w:tcBorders>
              <w:top w:val="nil"/>
              <w:left w:val="single" w:sz="4" w:space="0" w:color="auto"/>
              <w:bottom w:val="single" w:sz="8" w:space="0" w:color="auto"/>
              <w:right w:val="single" w:sz="4" w:space="0" w:color="auto"/>
            </w:tcBorders>
          </w:tcPr>
          <w:p w14:paraId="4D265221" w14:textId="77777777" w:rsidR="00DE2413" w:rsidRDefault="00DE2413" w:rsidP="000B63FC">
            <w:pPr>
              <w:pStyle w:val="TAC"/>
            </w:pPr>
            <w:r>
              <w:rPr>
                <w:rFonts w:hint="eastAsia"/>
              </w:rPr>
              <w:t>0</w:t>
            </w:r>
            <w:r>
              <w:t>.5742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2299EE5" w14:textId="77777777" w:rsidR="00DE2413" w:rsidRDefault="00DE2413" w:rsidP="000B63FC">
            <w:pPr>
              <w:pStyle w:val="TAC"/>
            </w:pPr>
            <w:r>
              <w:t>30</w:t>
            </w:r>
          </w:p>
        </w:tc>
      </w:tr>
      <w:tr w:rsidR="00DE2413" w14:paraId="77397C5D"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188CC11A"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AD8B146" w14:textId="77777777" w:rsidR="00DE2413" w:rsidRPr="007847B0" w:rsidRDefault="00DE2413" w:rsidP="000B63FC">
            <w:pPr>
              <w:pStyle w:val="TAC"/>
            </w:pPr>
            <w:r>
              <w:rPr>
                <w:rFonts w:hint="eastAsia"/>
              </w:rPr>
              <w:t>19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615B86D" w14:textId="77777777" w:rsidR="00DE2413" w:rsidRPr="007847B0" w:rsidRDefault="00DE2413" w:rsidP="000B63FC">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A50F9F3" w14:textId="77777777" w:rsidR="00DE2413" w:rsidRPr="007847B0" w:rsidRDefault="00DE2413" w:rsidP="000B63FC">
            <w:pPr>
              <w:pStyle w:val="TAC"/>
            </w:pPr>
            <w:r>
              <w:t>1</w:t>
            </w:r>
            <w:r>
              <w:rPr>
                <w:rFonts w:hint="eastAsia"/>
              </w:rPr>
              <w:t>RB</w:t>
            </w:r>
            <w:r>
              <w:t>3</w:t>
            </w:r>
            <w:r>
              <w:rPr>
                <w:rFonts w:hint="eastAsia"/>
              </w:rPr>
              <w:t>0</w:t>
            </w:r>
          </w:p>
        </w:tc>
        <w:tc>
          <w:tcPr>
            <w:tcW w:w="1485" w:type="dxa"/>
            <w:tcBorders>
              <w:top w:val="nil"/>
              <w:left w:val="single" w:sz="4" w:space="0" w:color="auto"/>
              <w:bottom w:val="single" w:sz="8" w:space="0" w:color="auto"/>
              <w:right w:val="single" w:sz="4" w:space="0" w:color="auto"/>
            </w:tcBorders>
          </w:tcPr>
          <w:p w14:paraId="6F91BCA3" w14:textId="77777777" w:rsidR="00DE2413" w:rsidRDefault="00DE2413" w:rsidP="000B63FC">
            <w:pPr>
              <w:pStyle w:val="TAC"/>
            </w:pPr>
            <w:r>
              <w:rPr>
                <w:rFonts w:hint="eastAsia"/>
              </w:rPr>
              <w:t>0.6</w:t>
            </w:r>
            <w:r>
              <w:t>489</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4FE9F7E" w14:textId="77777777" w:rsidR="00DE2413" w:rsidRDefault="00DE2413" w:rsidP="000B63FC">
            <w:pPr>
              <w:pStyle w:val="TAC"/>
            </w:pPr>
            <w:r>
              <w:t>30</w:t>
            </w:r>
          </w:p>
        </w:tc>
      </w:tr>
      <w:tr w:rsidR="00DE2413" w14:paraId="42D401F8"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364E295"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055766D" w14:textId="77777777" w:rsidR="00DE2413" w:rsidRPr="007847B0" w:rsidRDefault="00DE2413" w:rsidP="000B63FC">
            <w:pPr>
              <w:pStyle w:val="TAC"/>
            </w:pPr>
            <w:r>
              <w:rPr>
                <w:rFonts w:hint="eastAsia"/>
              </w:rPr>
              <w:t>20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9ACF6A8" w14:textId="77777777" w:rsidR="00DE2413" w:rsidRDefault="00DE2413" w:rsidP="000B63FC">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B7F7AAD" w14:textId="77777777" w:rsidR="00DE2413" w:rsidRDefault="00DE2413" w:rsidP="000B63FC">
            <w:pPr>
              <w:pStyle w:val="TAC"/>
            </w:pPr>
            <w:r>
              <w:rPr>
                <w:rFonts w:hint="eastAsia"/>
              </w:rPr>
              <w:t>1RB</w:t>
            </w:r>
            <w:r>
              <w:t>4</w:t>
            </w:r>
            <w:r>
              <w:rPr>
                <w:rFonts w:hint="eastAsia"/>
              </w:rPr>
              <w:t>0</w:t>
            </w:r>
          </w:p>
        </w:tc>
        <w:tc>
          <w:tcPr>
            <w:tcW w:w="1485" w:type="dxa"/>
            <w:tcBorders>
              <w:top w:val="nil"/>
              <w:left w:val="single" w:sz="4" w:space="0" w:color="auto"/>
              <w:bottom w:val="single" w:sz="8" w:space="0" w:color="auto"/>
              <w:right w:val="single" w:sz="4" w:space="0" w:color="auto"/>
            </w:tcBorders>
          </w:tcPr>
          <w:p w14:paraId="5492196F" w14:textId="77777777" w:rsidR="00DE2413" w:rsidRDefault="00DE2413" w:rsidP="000B63FC">
            <w:pPr>
              <w:pStyle w:val="TAC"/>
            </w:pPr>
            <w:r>
              <w:rPr>
                <w:rFonts w:hint="eastAsia"/>
              </w:rPr>
              <w:t>0.72</w:t>
            </w:r>
            <w:r>
              <w:t>36</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3E6A852" w14:textId="77777777" w:rsidR="00DE2413" w:rsidRDefault="00DE2413" w:rsidP="000B63FC">
            <w:pPr>
              <w:pStyle w:val="TAC"/>
            </w:pPr>
            <w:r w:rsidRPr="00E557D1">
              <w:t>30</w:t>
            </w:r>
          </w:p>
        </w:tc>
      </w:tr>
      <w:tr w:rsidR="00DE2413" w14:paraId="6242DF5E"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5A5C5910"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D1B014" w14:textId="77777777" w:rsidR="00DE2413" w:rsidRPr="007847B0" w:rsidRDefault="00DE2413" w:rsidP="000B63FC">
            <w:pPr>
              <w:pStyle w:val="TAC"/>
            </w:pPr>
            <w:r>
              <w:rPr>
                <w:rFonts w:hint="eastAsia"/>
              </w:rPr>
              <w:t>21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E5CAD02" w14:textId="77777777" w:rsidR="00DE2413" w:rsidRDefault="00DE2413" w:rsidP="000B63FC">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465F2FB" w14:textId="77777777" w:rsidR="00DE2413" w:rsidRDefault="00DE2413" w:rsidP="000B63FC">
            <w:pPr>
              <w:pStyle w:val="TAC"/>
            </w:pPr>
            <w:r>
              <w:t>1RB50</w:t>
            </w:r>
          </w:p>
        </w:tc>
        <w:tc>
          <w:tcPr>
            <w:tcW w:w="1485" w:type="dxa"/>
            <w:tcBorders>
              <w:top w:val="nil"/>
              <w:left w:val="single" w:sz="4" w:space="0" w:color="auto"/>
              <w:bottom w:val="single" w:sz="8" w:space="0" w:color="auto"/>
              <w:right w:val="single" w:sz="4" w:space="0" w:color="auto"/>
            </w:tcBorders>
          </w:tcPr>
          <w:p w14:paraId="56274513" w14:textId="77777777" w:rsidR="00DE2413" w:rsidRDefault="00DE2413" w:rsidP="000B63FC">
            <w:pPr>
              <w:pStyle w:val="TAC"/>
            </w:pPr>
            <w:r>
              <w:rPr>
                <w:rFonts w:hint="eastAsia"/>
              </w:rPr>
              <w:t>0</w:t>
            </w:r>
            <w:r>
              <w:t>.7983</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B91C517" w14:textId="77777777" w:rsidR="00DE2413" w:rsidRDefault="00DE2413" w:rsidP="000B63FC">
            <w:pPr>
              <w:pStyle w:val="TAC"/>
            </w:pPr>
            <w:r w:rsidRPr="00E557D1">
              <w:t>30</w:t>
            </w:r>
          </w:p>
        </w:tc>
      </w:tr>
      <w:tr w:rsidR="00DE2413" w14:paraId="27783726"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3A7FF516"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9EA21F6" w14:textId="77777777" w:rsidR="00DE2413" w:rsidRPr="007847B0" w:rsidRDefault="00DE2413" w:rsidP="000B63FC">
            <w:pPr>
              <w:pStyle w:val="TAC"/>
            </w:pPr>
            <w:r>
              <w:t>22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625B376" w14:textId="77777777" w:rsidR="00DE2413" w:rsidRDefault="00DE2413" w:rsidP="000B63FC">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F626837" w14:textId="77777777" w:rsidR="00DE2413" w:rsidRDefault="00DE2413" w:rsidP="000B63FC">
            <w:pPr>
              <w:pStyle w:val="TAC"/>
            </w:pPr>
            <w:r>
              <w:t>1</w:t>
            </w:r>
            <w:r>
              <w:rPr>
                <w:rFonts w:hint="eastAsia"/>
              </w:rPr>
              <w:t>RB</w:t>
            </w:r>
            <w:r>
              <w:t>6</w:t>
            </w:r>
            <w:r>
              <w:rPr>
                <w:rFonts w:hint="eastAsia"/>
              </w:rPr>
              <w:t>0</w:t>
            </w:r>
          </w:p>
        </w:tc>
        <w:tc>
          <w:tcPr>
            <w:tcW w:w="1485" w:type="dxa"/>
            <w:tcBorders>
              <w:top w:val="nil"/>
              <w:left w:val="single" w:sz="4" w:space="0" w:color="auto"/>
              <w:bottom w:val="single" w:sz="8" w:space="0" w:color="auto"/>
              <w:right w:val="single" w:sz="4" w:space="0" w:color="auto"/>
            </w:tcBorders>
          </w:tcPr>
          <w:p w14:paraId="2D450895" w14:textId="77777777" w:rsidR="00DE2413" w:rsidRDefault="00DE2413" w:rsidP="000B63FC">
            <w:pPr>
              <w:pStyle w:val="TAC"/>
            </w:pPr>
            <w:r>
              <w:rPr>
                <w:rFonts w:hint="eastAsia"/>
              </w:rPr>
              <w:t>0.8</w:t>
            </w:r>
            <w:r>
              <w:t>730</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C6706AF" w14:textId="77777777" w:rsidR="00DE2413" w:rsidRDefault="00DE2413" w:rsidP="000B63FC">
            <w:pPr>
              <w:pStyle w:val="TAC"/>
            </w:pPr>
            <w:r w:rsidRPr="00E557D1">
              <w:t>30</w:t>
            </w:r>
          </w:p>
        </w:tc>
      </w:tr>
      <w:tr w:rsidR="00DE2413" w14:paraId="39E61DD8"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49E882E6"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7F28014" w14:textId="77777777" w:rsidR="00DE2413" w:rsidRPr="007847B0" w:rsidRDefault="00DE2413" w:rsidP="000B63FC">
            <w:pPr>
              <w:pStyle w:val="TAC"/>
            </w:pPr>
            <w:r>
              <w:t>23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D2866E5" w14:textId="77777777" w:rsidR="00DE2413" w:rsidRDefault="00DE2413" w:rsidP="000B63FC">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2001AC3" w14:textId="77777777" w:rsidR="00DE2413" w:rsidRDefault="00DE2413" w:rsidP="000B63FC">
            <w:pPr>
              <w:pStyle w:val="TAC"/>
            </w:pPr>
            <w:r>
              <w:t>1RB70</w:t>
            </w:r>
          </w:p>
        </w:tc>
        <w:tc>
          <w:tcPr>
            <w:tcW w:w="1485" w:type="dxa"/>
            <w:tcBorders>
              <w:top w:val="nil"/>
              <w:left w:val="single" w:sz="4" w:space="0" w:color="auto"/>
              <w:bottom w:val="single" w:sz="8" w:space="0" w:color="auto"/>
              <w:right w:val="single" w:sz="4" w:space="0" w:color="auto"/>
            </w:tcBorders>
          </w:tcPr>
          <w:p w14:paraId="590F6DD3" w14:textId="77777777" w:rsidR="00DE2413" w:rsidRDefault="00DE2413" w:rsidP="000B63FC">
            <w:pPr>
              <w:pStyle w:val="TAC"/>
            </w:pPr>
            <w:r>
              <w:rPr>
                <w:rFonts w:hint="eastAsia"/>
              </w:rPr>
              <w:t>0.9</w:t>
            </w:r>
            <w:r>
              <w:t>477</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FF52054" w14:textId="77777777" w:rsidR="00DE2413" w:rsidRDefault="00DE2413" w:rsidP="000B63FC">
            <w:pPr>
              <w:pStyle w:val="TAC"/>
            </w:pPr>
            <w:r w:rsidRPr="00E557D1">
              <w:t>30</w:t>
            </w:r>
          </w:p>
        </w:tc>
      </w:tr>
      <w:tr w:rsidR="00DE2413" w14:paraId="20613008"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4C13AD74"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9F207A5" w14:textId="77777777" w:rsidR="00DE2413" w:rsidRPr="007847B0" w:rsidRDefault="00DE2413" w:rsidP="000B63FC">
            <w:pPr>
              <w:pStyle w:val="TAC"/>
            </w:pPr>
            <w:r>
              <w:t>24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51C09E0" w14:textId="77777777" w:rsidR="00DE2413" w:rsidRDefault="00DE2413" w:rsidP="000B63FC">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FB3B469" w14:textId="77777777" w:rsidR="00DE2413" w:rsidRDefault="00DE2413" w:rsidP="000B63FC">
            <w:pPr>
              <w:pStyle w:val="TAC"/>
            </w:pPr>
            <w:r>
              <w:t>1</w:t>
            </w:r>
            <w:r>
              <w:rPr>
                <w:rFonts w:hint="eastAsia"/>
              </w:rPr>
              <w:t>RB</w:t>
            </w:r>
            <w:r>
              <w:t>77</w:t>
            </w:r>
          </w:p>
        </w:tc>
        <w:tc>
          <w:tcPr>
            <w:tcW w:w="1485" w:type="dxa"/>
            <w:tcBorders>
              <w:top w:val="nil"/>
              <w:left w:val="single" w:sz="4" w:space="0" w:color="auto"/>
              <w:bottom w:val="single" w:sz="8" w:space="0" w:color="auto"/>
              <w:right w:val="single" w:sz="4" w:space="0" w:color="auto"/>
            </w:tcBorders>
          </w:tcPr>
          <w:p w14:paraId="0C1CF86A" w14:textId="77777777" w:rsidR="00DE2413" w:rsidRDefault="00DE2413" w:rsidP="000B63FC">
            <w:pPr>
              <w:pStyle w:val="TAC"/>
            </w:pPr>
            <w:r>
              <w:rPr>
                <w:rFonts w:hint="eastAsia"/>
              </w:rPr>
              <w:t>1.0</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E72ACEF" w14:textId="77777777" w:rsidR="00DE2413" w:rsidRDefault="00DE2413" w:rsidP="000B63FC">
            <w:pPr>
              <w:pStyle w:val="TAC"/>
            </w:pPr>
            <w:r w:rsidRPr="00E557D1">
              <w:t>30</w:t>
            </w:r>
          </w:p>
        </w:tc>
      </w:tr>
      <w:tr w:rsidR="00DE2413" w14:paraId="35CA8F05"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4B7C6943"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EDF1EAE" w14:textId="77777777" w:rsidR="00DE2413" w:rsidRPr="007847B0" w:rsidRDefault="00DE2413" w:rsidP="000B63FC">
            <w:pPr>
              <w:pStyle w:val="TAC"/>
            </w:pPr>
            <w:r>
              <w:t>25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0A8F644" w14:textId="77777777" w:rsidR="00DE2413" w:rsidRDefault="00DE2413" w:rsidP="000B63FC">
            <w:pPr>
              <w:pStyle w:val="TAC"/>
            </w:pPr>
            <w:r>
              <w:rPr>
                <w:rFonts w:hint="eastAsia"/>
              </w:rPr>
              <w:t>1RB10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CFC6EAF" w14:textId="77777777" w:rsidR="00DE2413" w:rsidRDefault="00DE2413" w:rsidP="000B63FC">
            <w:pPr>
              <w:pStyle w:val="TAC"/>
            </w:pPr>
            <w:r>
              <w:rPr>
                <w:rFonts w:hint="eastAsia"/>
              </w:rPr>
              <w:t>1RB0</w:t>
            </w:r>
          </w:p>
        </w:tc>
        <w:tc>
          <w:tcPr>
            <w:tcW w:w="1485" w:type="dxa"/>
            <w:tcBorders>
              <w:top w:val="nil"/>
              <w:left w:val="single" w:sz="4" w:space="0" w:color="auto"/>
              <w:bottom w:val="single" w:sz="8" w:space="0" w:color="auto"/>
              <w:right w:val="single" w:sz="4" w:space="0" w:color="auto"/>
            </w:tcBorders>
          </w:tcPr>
          <w:p w14:paraId="7B2F238F" w14:textId="77777777" w:rsidR="00DE2413" w:rsidRDefault="00DE2413" w:rsidP="000B63FC">
            <w:pPr>
              <w:pStyle w:val="TAC"/>
            </w:pPr>
            <w:r>
              <w:rPr>
                <w:rFonts w:hint="eastAsia"/>
              </w:rPr>
              <w:t>0.35</w:t>
            </w:r>
            <w:r>
              <w:t>01</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A742C0B" w14:textId="77777777" w:rsidR="00DE2413" w:rsidRDefault="00DE2413" w:rsidP="000B63FC">
            <w:pPr>
              <w:pStyle w:val="TAC"/>
            </w:pPr>
            <w:r w:rsidRPr="00E557D1">
              <w:t>30</w:t>
            </w:r>
          </w:p>
        </w:tc>
      </w:tr>
      <w:tr w:rsidR="00DE2413" w14:paraId="6EB6B62A"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36DD714F"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50A9E8" w14:textId="77777777" w:rsidR="00DE2413" w:rsidRPr="007847B0" w:rsidRDefault="00DE2413" w:rsidP="000B63FC">
            <w:pPr>
              <w:pStyle w:val="TAC"/>
            </w:pPr>
            <w:r>
              <w:t>26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9930AAF" w14:textId="77777777" w:rsidR="00DE2413" w:rsidRPr="007847B0" w:rsidRDefault="00DE2413" w:rsidP="000B63FC">
            <w:pPr>
              <w:pStyle w:val="TAC"/>
            </w:pPr>
            <w:r>
              <w:t>1RB20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90DE0E0" w14:textId="77777777" w:rsidR="00DE2413" w:rsidRPr="007847B0" w:rsidRDefault="00DE2413" w:rsidP="000B63FC">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4478AA3F" w14:textId="77777777" w:rsidR="00DE2413" w:rsidRDefault="00DE2413" w:rsidP="000B63FC">
            <w:pPr>
              <w:pStyle w:val="TAC"/>
            </w:pPr>
            <w:r>
              <w:rPr>
                <w:rFonts w:hint="eastAsia"/>
              </w:rPr>
              <w:t>0.</w:t>
            </w:r>
            <w:r>
              <w:t>2754</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428078E" w14:textId="77777777" w:rsidR="00DE2413" w:rsidRDefault="00DE2413" w:rsidP="000B63FC">
            <w:pPr>
              <w:pStyle w:val="TAC"/>
            </w:pPr>
            <w:r>
              <w:rPr>
                <w:rFonts w:hint="eastAsia"/>
              </w:rPr>
              <w:t>30</w:t>
            </w:r>
          </w:p>
        </w:tc>
      </w:tr>
      <w:tr w:rsidR="00DE2413" w14:paraId="1E389CB9"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2775274"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6A32D3D" w14:textId="77777777" w:rsidR="00DE2413" w:rsidRPr="007847B0" w:rsidRDefault="00DE2413" w:rsidP="000B63FC">
            <w:pPr>
              <w:pStyle w:val="TAC"/>
            </w:pPr>
            <w:r>
              <w:t>27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0B7C2B" w14:textId="77777777" w:rsidR="00DE2413" w:rsidRPr="007847B0" w:rsidRDefault="00DE2413" w:rsidP="000B63FC">
            <w:pPr>
              <w:pStyle w:val="TAC"/>
            </w:pPr>
            <w:r>
              <w:t>1RB30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CA72C86" w14:textId="77777777" w:rsidR="00DE2413" w:rsidRPr="007847B0" w:rsidRDefault="00DE2413" w:rsidP="000B63FC">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146405A5" w14:textId="77777777" w:rsidR="00DE2413" w:rsidRDefault="00DE2413" w:rsidP="000B63FC">
            <w:pPr>
              <w:pStyle w:val="TAC"/>
            </w:pPr>
            <w:r>
              <w:rPr>
                <w:rFonts w:hint="eastAsia"/>
              </w:rPr>
              <w:t>0.</w:t>
            </w:r>
            <w:r>
              <w:t>2007</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C39532C" w14:textId="77777777" w:rsidR="00DE2413" w:rsidRDefault="00DE2413" w:rsidP="000B63FC">
            <w:pPr>
              <w:pStyle w:val="TAC"/>
            </w:pPr>
            <w:r>
              <w:rPr>
                <w:rFonts w:hint="eastAsia"/>
              </w:rPr>
              <w:t>30</w:t>
            </w:r>
          </w:p>
        </w:tc>
      </w:tr>
      <w:tr w:rsidR="00DE2413" w14:paraId="460DCB3C"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CE12199"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3D2D3DB" w14:textId="77777777" w:rsidR="00DE2413" w:rsidRPr="007847B0" w:rsidRDefault="00DE2413" w:rsidP="000B63FC">
            <w:pPr>
              <w:pStyle w:val="TAC"/>
            </w:pPr>
            <w:r>
              <w:t>28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A165A57" w14:textId="77777777" w:rsidR="00DE2413" w:rsidRPr="007847B0" w:rsidRDefault="00DE2413" w:rsidP="000B63FC">
            <w:pPr>
              <w:pStyle w:val="TAC"/>
            </w:pPr>
            <w:r>
              <w:t>1RB40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6949705" w14:textId="77777777" w:rsidR="00DE2413" w:rsidRPr="007847B0" w:rsidRDefault="00DE2413" w:rsidP="000B63FC">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7D72655E" w14:textId="77777777" w:rsidR="00DE2413" w:rsidRDefault="00DE2413" w:rsidP="000B63FC">
            <w:pPr>
              <w:pStyle w:val="TAC"/>
            </w:pPr>
            <w:r>
              <w:rPr>
                <w:rFonts w:hint="eastAsia"/>
              </w:rPr>
              <w:t>0</w:t>
            </w:r>
            <w:r>
              <w:t>.1260</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8A7BD16" w14:textId="77777777" w:rsidR="00DE2413" w:rsidRDefault="00DE2413" w:rsidP="000B63FC">
            <w:pPr>
              <w:pStyle w:val="TAC"/>
            </w:pPr>
            <w:r>
              <w:rPr>
                <w:rFonts w:hint="eastAsia"/>
              </w:rPr>
              <w:t>30</w:t>
            </w:r>
          </w:p>
        </w:tc>
      </w:tr>
      <w:tr w:rsidR="00DE2413" w14:paraId="507573A5"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1A3A9943"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516585C" w14:textId="77777777" w:rsidR="00DE2413" w:rsidRPr="007847B0" w:rsidRDefault="00DE2413" w:rsidP="000B63FC">
            <w:pPr>
              <w:pStyle w:val="TAC"/>
            </w:pPr>
            <w:r>
              <w:t>29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548A407" w14:textId="77777777" w:rsidR="00DE2413" w:rsidRPr="007847B0" w:rsidRDefault="00DE2413" w:rsidP="000B63FC">
            <w:pPr>
              <w:pStyle w:val="TAC"/>
            </w:pPr>
            <w:r>
              <w:t>1RB50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EC97BE1" w14:textId="77777777" w:rsidR="00DE2413" w:rsidRPr="007847B0" w:rsidRDefault="00DE2413" w:rsidP="000B63FC">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72A250AF" w14:textId="77777777" w:rsidR="00DE2413" w:rsidRDefault="00DE2413" w:rsidP="000B63FC">
            <w:pPr>
              <w:pStyle w:val="TAC"/>
            </w:pPr>
            <w:r>
              <w:rPr>
                <w:rFonts w:hint="eastAsia"/>
              </w:rPr>
              <w:t>0.05</w:t>
            </w:r>
            <w:r>
              <w:t>13</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7FE43A2" w14:textId="77777777" w:rsidR="00DE2413" w:rsidRDefault="00DE2413" w:rsidP="000B63FC">
            <w:pPr>
              <w:pStyle w:val="TAC"/>
            </w:pPr>
            <w:r>
              <w:rPr>
                <w:rFonts w:hint="eastAsia"/>
              </w:rPr>
              <w:t>30</w:t>
            </w:r>
          </w:p>
        </w:tc>
      </w:tr>
      <w:tr w:rsidR="00DE2413" w14:paraId="7DFA8DF7" w14:textId="77777777" w:rsidTr="007C1E74">
        <w:trPr>
          <w:trHeight w:val="250"/>
          <w:jc w:val="center"/>
        </w:trPr>
        <w:tc>
          <w:tcPr>
            <w:tcW w:w="1149"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4E259F5" w14:textId="77777777" w:rsidR="00DE2413" w:rsidRPr="006B6E7B" w:rsidRDefault="00DE2413" w:rsidP="000B63FC">
            <w:pPr>
              <w:pStyle w:val="TAC"/>
            </w:pPr>
            <w:r>
              <w:t>20MHz + 40MHz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AA1DDC0" w14:textId="77777777" w:rsidR="00DE2413" w:rsidRPr="006B6E7B" w:rsidRDefault="00DE2413" w:rsidP="000B63FC">
            <w:pPr>
              <w:pStyle w:val="TAC"/>
            </w:pPr>
            <w:r>
              <w:t>30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EC4EF1B" w14:textId="77777777" w:rsidR="00DE2413" w:rsidRDefault="00DE2413" w:rsidP="000B63FC">
            <w:pPr>
              <w:pStyle w:val="TAC"/>
            </w:pPr>
            <w:r>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415CF47" w14:textId="77777777" w:rsidR="00DE2413" w:rsidRDefault="00DE2413" w:rsidP="000B63FC">
            <w:pPr>
              <w:pStyle w:val="TAC"/>
            </w:pPr>
            <w:r>
              <w:t>-</w:t>
            </w:r>
          </w:p>
        </w:tc>
        <w:tc>
          <w:tcPr>
            <w:tcW w:w="1485" w:type="dxa"/>
            <w:tcBorders>
              <w:top w:val="nil"/>
              <w:left w:val="single" w:sz="4" w:space="0" w:color="auto"/>
              <w:bottom w:val="single" w:sz="8" w:space="0" w:color="auto"/>
              <w:right w:val="single" w:sz="4" w:space="0" w:color="auto"/>
            </w:tcBorders>
          </w:tcPr>
          <w:p w14:paraId="23BDA2FF" w14:textId="77777777" w:rsidR="00DE2413" w:rsidRDefault="00DE2413" w:rsidP="000B63FC">
            <w:pPr>
              <w:pStyle w:val="TAC"/>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D22E010" w14:textId="77777777" w:rsidR="00DE2413" w:rsidRDefault="00DE2413" w:rsidP="000B63FC">
            <w:pPr>
              <w:pStyle w:val="TAC"/>
            </w:pPr>
            <w:r>
              <w:t>30</w:t>
            </w:r>
          </w:p>
        </w:tc>
      </w:tr>
      <w:tr w:rsidR="00DE2413" w14:paraId="6C7C00D3"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102539DD" w14:textId="77777777" w:rsidR="00DE2413" w:rsidRPr="006B6E7B" w:rsidRDefault="00DE2413" w:rsidP="000B63FC">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F2993F2" w14:textId="77777777" w:rsidR="00DE2413" w:rsidRPr="006B6E7B" w:rsidRDefault="00DE2413" w:rsidP="000B63FC">
            <w:pPr>
              <w:pStyle w:val="TAC"/>
            </w:pPr>
            <w:r>
              <w:t>31</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91DA1BF" w14:textId="77777777" w:rsidR="00DE2413" w:rsidRDefault="00DE2413" w:rsidP="000B63FC">
            <w:pPr>
              <w:pStyle w:val="TAC"/>
            </w:pPr>
            <w:r>
              <w:t>1RB50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0D31FE4" w14:textId="77777777" w:rsidR="00DE2413" w:rsidRDefault="00DE2413" w:rsidP="000B63FC">
            <w:pPr>
              <w:pStyle w:val="TAC"/>
            </w:pPr>
            <w:r>
              <w:t>-</w:t>
            </w:r>
          </w:p>
        </w:tc>
        <w:tc>
          <w:tcPr>
            <w:tcW w:w="1485" w:type="dxa"/>
            <w:tcBorders>
              <w:top w:val="nil"/>
              <w:left w:val="single" w:sz="4" w:space="0" w:color="auto"/>
              <w:bottom w:val="single" w:sz="8" w:space="0" w:color="auto"/>
              <w:right w:val="single" w:sz="4" w:space="0" w:color="auto"/>
            </w:tcBorders>
          </w:tcPr>
          <w:p w14:paraId="3E7B18EA" w14:textId="77777777" w:rsidR="00DE2413" w:rsidRDefault="00DE2413" w:rsidP="000B63FC">
            <w:pPr>
              <w:pStyle w:val="TAC"/>
            </w:pP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13778D7F" w14:textId="77777777" w:rsidR="00DE2413" w:rsidRDefault="00DE2413" w:rsidP="000B63FC">
            <w:pPr>
              <w:pStyle w:val="TAC"/>
            </w:pPr>
            <w:r>
              <w:t>30</w:t>
            </w:r>
          </w:p>
        </w:tc>
      </w:tr>
      <w:tr w:rsidR="00DE2413" w14:paraId="0E19E62E"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6C3887A0" w14:textId="77777777" w:rsidR="00DE2413" w:rsidRPr="006B6E7B" w:rsidRDefault="00DE2413" w:rsidP="000B63FC">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4FB7F165" w14:textId="77777777" w:rsidR="00DE2413" w:rsidRPr="006B6E7B" w:rsidRDefault="00DE2413" w:rsidP="000B63FC">
            <w:pPr>
              <w:pStyle w:val="TAC"/>
            </w:pPr>
            <w:r>
              <w:t>32</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EB49BA9" w14:textId="77777777" w:rsidR="00DE2413" w:rsidRDefault="00DE2413" w:rsidP="000B63FC">
            <w:pPr>
              <w:pStyle w:val="TAC"/>
            </w:pPr>
            <w:r>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51C498C8" w14:textId="77777777" w:rsidR="00DE2413" w:rsidRDefault="00DE2413" w:rsidP="000B63FC">
            <w:pPr>
              <w:pStyle w:val="TAC"/>
            </w:pPr>
            <w:r>
              <w:rPr>
                <w:rFonts w:hint="eastAsia"/>
              </w:rPr>
              <w:t>1RB0</w:t>
            </w:r>
          </w:p>
        </w:tc>
        <w:tc>
          <w:tcPr>
            <w:tcW w:w="1485" w:type="dxa"/>
            <w:tcBorders>
              <w:top w:val="nil"/>
              <w:left w:val="single" w:sz="4" w:space="0" w:color="auto"/>
              <w:bottom w:val="single" w:sz="8" w:space="0" w:color="auto"/>
              <w:right w:val="single" w:sz="4" w:space="0" w:color="auto"/>
            </w:tcBorders>
          </w:tcPr>
          <w:p w14:paraId="7E260A31" w14:textId="77777777" w:rsidR="00DE2413" w:rsidRDefault="00DE2413" w:rsidP="000B63FC">
            <w:pPr>
              <w:pStyle w:val="TAC"/>
            </w:pPr>
            <w:r>
              <w:rPr>
                <w:rFonts w:hint="eastAsia"/>
              </w:rPr>
              <w:t>0.35</w:t>
            </w:r>
            <w:r>
              <w:t>09</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1461FC54" w14:textId="77777777" w:rsidR="00DE2413" w:rsidRDefault="00DE2413" w:rsidP="000B63FC">
            <w:pPr>
              <w:pStyle w:val="TAC"/>
            </w:pPr>
            <w:r>
              <w:t>30</w:t>
            </w:r>
          </w:p>
        </w:tc>
      </w:tr>
      <w:tr w:rsidR="00DE2413" w14:paraId="7D5204B4"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12A02704" w14:textId="77777777" w:rsidR="00DE2413" w:rsidRPr="006B6E7B" w:rsidRDefault="00DE2413" w:rsidP="000B63FC">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5056FB0" w14:textId="77777777" w:rsidR="00DE2413" w:rsidRPr="006B6E7B" w:rsidRDefault="00DE2413" w:rsidP="000B63FC">
            <w:pPr>
              <w:pStyle w:val="TAC"/>
            </w:pPr>
            <w:r>
              <w:t>33</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C9A855B" w14:textId="77777777" w:rsidR="00DE2413" w:rsidRDefault="00DE2413" w:rsidP="000B63FC">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EFAECC5" w14:textId="77777777" w:rsidR="00DE2413" w:rsidRDefault="00DE2413" w:rsidP="000B63FC">
            <w:pPr>
              <w:pStyle w:val="TAC"/>
            </w:pPr>
            <w:r>
              <w:t>1RB10</w:t>
            </w:r>
          </w:p>
        </w:tc>
        <w:tc>
          <w:tcPr>
            <w:tcW w:w="1485" w:type="dxa"/>
            <w:tcBorders>
              <w:top w:val="nil"/>
              <w:left w:val="single" w:sz="4" w:space="0" w:color="auto"/>
              <w:bottom w:val="single" w:sz="8" w:space="0" w:color="auto"/>
              <w:right w:val="single" w:sz="4" w:space="0" w:color="auto"/>
            </w:tcBorders>
          </w:tcPr>
          <w:p w14:paraId="6B5A0CF1" w14:textId="77777777" w:rsidR="00DE2413" w:rsidRDefault="00DE2413" w:rsidP="000B63FC">
            <w:pPr>
              <w:pStyle w:val="TAC"/>
            </w:pPr>
            <w:r>
              <w:rPr>
                <w:rFonts w:hint="eastAsia"/>
              </w:rPr>
              <w:t>0.</w:t>
            </w:r>
            <w:r>
              <w:t>4127</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78AF6F69" w14:textId="77777777" w:rsidR="00DE2413" w:rsidRDefault="00DE2413" w:rsidP="000B63FC">
            <w:pPr>
              <w:pStyle w:val="TAC"/>
            </w:pPr>
            <w:r>
              <w:t>30</w:t>
            </w:r>
          </w:p>
        </w:tc>
      </w:tr>
      <w:tr w:rsidR="00DE2413" w14:paraId="02B0FEB1"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4E8B6D71" w14:textId="77777777" w:rsidR="00DE2413" w:rsidRPr="006B6E7B" w:rsidRDefault="00DE2413" w:rsidP="000B63FC">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5F27239" w14:textId="77777777" w:rsidR="00DE2413" w:rsidRDefault="00DE2413" w:rsidP="000B63FC">
            <w:pPr>
              <w:pStyle w:val="TAC"/>
            </w:pPr>
            <w:r>
              <w:t>34</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114DD4E" w14:textId="77777777" w:rsidR="00DE2413" w:rsidRDefault="00DE2413" w:rsidP="000B63FC">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87AE90E" w14:textId="77777777" w:rsidR="00DE2413" w:rsidRDefault="00DE2413" w:rsidP="000B63FC">
            <w:pPr>
              <w:pStyle w:val="TAC"/>
            </w:pPr>
            <w:r>
              <w:t>1</w:t>
            </w:r>
            <w:r>
              <w:rPr>
                <w:rFonts w:hint="eastAsia"/>
              </w:rPr>
              <w:t>RB</w:t>
            </w:r>
            <w:r>
              <w:t>2</w:t>
            </w:r>
            <w:r>
              <w:rPr>
                <w:rFonts w:hint="eastAsia"/>
              </w:rPr>
              <w:t>0</w:t>
            </w:r>
          </w:p>
        </w:tc>
        <w:tc>
          <w:tcPr>
            <w:tcW w:w="1485" w:type="dxa"/>
            <w:tcBorders>
              <w:top w:val="nil"/>
              <w:left w:val="single" w:sz="4" w:space="0" w:color="auto"/>
              <w:bottom w:val="single" w:sz="8" w:space="0" w:color="auto"/>
              <w:right w:val="single" w:sz="4" w:space="0" w:color="auto"/>
            </w:tcBorders>
          </w:tcPr>
          <w:p w14:paraId="0E4B9142" w14:textId="77777777" w:rsidR="00DE2413" w:rsidRDefault="00DE2413" w:rsidP="000B63FC">
            <w:pPr>
              <w:pStyle w:val="TAC"/>
            </w:pPr>
            <w:r>
              <w:rPr>
                <w:rFonts w:hint="eastAsia"/>
              </w:rPr>
              <w:t>0.47</w:t>
            </w:r>
            <w:r>
              <w:t>45</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04105C49" w14:textId="77777777" w:rsidR="00DE2413" w:rsidRDefault="00DE2413" w:rsidP="000B63FC">
            <w:pPr>
              <w:pStyle w:val="TAC"/>
            </w:pPr>
            <w:r w:rsidRPr="00302E5F">
              <w:t>30</w:t>
            </w:r>
          </w:p>
        </w:tc>
      </w:tr>
      <w:tr w:rsidR="00DE2413" w14:paraId="44A3793B"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5B27792E" w14:textId="77777777" w:rsidR="00DE2413" w:rsidRPr="006B6E7B" w:rsidRDefault="00DE2413" w:rsidP="000B63FC">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1460D25A" w14:textId="77777777" w:rsidR="00DE2413" w:rsidRDefault="00DE2413" w:rsidP="000B63FC">
            <w:pPr>
              <w:pStyle w:val="TAC"/>
            </w:pPr>
            <w:r>
              <w:t>35</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61727BBE" w14:textId="77777777" w:rsidR="00DE2413" w:rsidRDefault="00DE2413" w:rsidP="000B63FC">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00218F2" w14:textId="77777777" w:rsidR="00DE2413" w:rsidRDefault="00DE2413" w:rsidP="000B63FC">
            <w:pPr>
              <w:pStyle w:val="TAC"/>
            </w:pPr>
            <w:r>
              <w:t>1</w:t>
            </w:r>
            <w:r>
              <w:rPr>
                <w:rFonts w:hint="eastAsia"/>
              </w:rPr>
              <w:t>RB</w:t>
            </w:r>
            <w:r>
              <w:t>3</w:t>
            </w:r>
            <w:r>
              <w:rPr>
                <w:rFonts w:hint="eastAsia"/>
              </w:rPr>
              <w:t>0</w:t>
            </w:r>
          </w:p>
        </w:tc>
        <w:tc>
          <w:tcPr>
            <w:tcW w:w="1485" w:type="dxa"/>
            <w:tcBorders>
              <w:top w:val="nil"/>
              <w:left w:val="single" w:sz="4" w:space="0" w:color="auto"/>
              <w:bottom w:val="single" w:sz="8" w:space="0" w:color="auto"/>
              <w:right w:val="single" w:sz="4" w:space="0" w:color="auto"/>
            </w:tcBorders>
          </w:tcPr>
          <w:p w14:paraId="6B83A51F" w14:textId="77777777" w:rsidR="00DE2413" w:rsidRDefault="00DE2413" w:rsidP="000B63FC">
            <w:pPr>
              <w:pStyle w:val="TAC"/>
            </w:pPr>
            <w:r>
              <w:rPr>
                <w:rFonts w:hint="eastAsia"/>
              </w:rPr>
              <w:t>0.5</w:t>
            </w:r>
            <w:r>
              <w:t>363</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346292B8" w14:textId="77777777" w:rsidR="00DE2413" w:rsidRDefault="00DE2413" w:rsidP="000B63FC">
            <w:pPr>
              <w:pStyle w:val="TAC"/>
            </w:pPr>
            <w:r w:rsidRPr="00302E5F">
              <w:t>30</w:t>
            </w:r>
          </w:p>
        </w:tc>
      </w:tr>
      <w:tr w:rsidR="00DE2413" w14:paraId="438DE226"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4E6EA4D9" w14:textId="77777777" w:rsidR="00DE2413" w:rsidRPr="006B6E7B" w:rsidRDefault="00DE2413" w:rsidP="000B63FC">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05B6FF90" w14:textId="77777777" w:rsidR="00DE2413" w:rsidRDefault="00DE2413" w:rsidP="000B63FC">
            <w:pPr>
              <w:pStyle w:val="TAC"/>
            </w:pPr>
            <w:r>
              <w:t>36</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876EBE9" w14:textId="77777777" w:rsidR="00DE2413" w:rsidRDefault="00DE2413" w:rsidP="000B63FC">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6545371D" w14:textId="77777777" w:rsidR="00DE2413" w:rsidRDefault="00DE2413" w:rsidP="000B63FC">
            <w:pPr>
              <w:pStyle w:val="TAC"/>
            </w:pPr>
            <w:r>
              <w:rPr>
                <w:rFonts w:hint="eastAsia"/>
              </w:rPr>
              <w:t>1RB</w:t>
            </w:r>
            <w:r>
              <w:t>4</w:t>
            </w:r>
            <w:r>
              <w:rPr>
                <w:rFonts w:hint="eastAsia"/>
              </w:rPr>
              <w:t>0</w:t>
            </w:r>
          </w:p>
        </w:tc>
        <w:tc>
          <w:tcPr>
            <w:tcW w:w="1485" w:type="dxa"/>
            <w:tcBorders>
              <w:top w:val="nil"/>
              <w:left w:val="single" w:sz="4" w:space="0" w:color="auto"/>
              <w:bottom w:val="single" w:sz="8" w:space="0" w:color="auto"/>
              <w:right w:val="single" w:sz="4" w:space="0" w:color="auto"/>
            </w:tcBorders>
          </w:tcPr>
          <w:p w14:paraId="2B603BD6" w14:textId="77777777" w:rsidR="00DE2413" w:rsidRDefault="00DE2413" w:rsidP="000B63FC">
            <w:pPr>
              <w:pStyle w:val="TAC"/>
            </w:pPr>
            <w:r>
              <w:rPr>
                <w:rFonts w:hint="eastAsia"/>
              </w:rPr>
              <w:t>0.5</w:t>
            </w:r>
            <w:r>
              <w:t>981</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25E45497" w14:textId="77777777" w:rsidR="00DE2413" w:rsidRDefault="00DE2413" w:rsidP="000B63FC">
            <w:pPr>
              <w:pStyle w:val="TAC"/>
            </w:pPr>
            <w:r w:rsidRPr="00302E5F">
              <w:t>30</w:t>
            </w:r>
          </w:p>
        </w:tc>
      </w:tr>
      <w:tr w:rsidR="00DE2413" w14:paraId="37677816"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3529959C" w14:textId="77777777" w:rsidR="00DE2413" w:rsidRPr="006B6E7B" w:rsidRDefault="00DE2413" w:rsidP="000B63FC">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175D584B" w14:textId="77777777" w:rsidR="00DE2413" w:rsidRDefault="00DE2413" w:rsidP="000B63FC">
            <w:pPr>
              <w:pStyle w:val="TAC"/>
            </w:pPr>
            <w:r>
              <w:t>37</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310E7D2" w14:textId="77777777" w:rsidR="00DE2413" w:rsidRDefault="00DE2413" w:rsidP="000B63FC">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6A9A546E" w14:textId="77777777" w:rsidR="00DE2413" w:rsidRDefault="00DE2413" w:rsidP="000B63FC">
            <w:pPr>
              <w:pStyle w:val="TAC"/>
            </w:pPr>
            <w:r>
              <w:t>1RB50</w:t>
            </w:r>
          </w:p>
        </w:tc>
        <w:tc>
          <w:tcPr>
            <w:tcW w:w="1485" w:type="dxa"/>
            <w:tcBorders>
              <w:top w:val="nil"/>
              <w:left w:val="single" w:sz="4" w:space="0" w:color="auto"/>
              <w:bottom w:val="single" w:sz="8" w:space="0" w:color="auto"/>
              <w:right w:val="single" w:sz="4" w:space="0" w:color="auto"/>
            </w:tcBorders>
          </w:tcPr>
          <w:p w14:paraId="3DA5E497" w14:textId="77777777" w:rsidR="00DE2413" w:rsidRDefault="00DE2413" w:rsidP="000B63FC">
            <w:pPr>
              <w:pStyle w:val="TAC"/>
            </w:pPr>
            <w:r>
              <w:rPr>
                <w:rFonts w:hint="eastAsia"/>
              </w:rPr>
              <w:t>0.6600</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203F4C86" w14:textId="77777777" w:rsidR="00DE2413" w:rsidRDefault="00DE2413" w:rsidP="000B63FC">
            <w:pPr>
              <w:pStyle w:val="TAC"/>
            </w:pPr>
            <w:r w:rsidRPr="00302E5F">
              <w:t>30</w:t>
            </w:r>
          </w:p>
        </w:tc>
      </w:tr>
      <w:tr w:rsidR="00DE2413" w14:paraId="479D6A3C"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1776C1CE" w14:textId="77777777" w:rsidR="00DE2413" w:rsidRPr="006B6E7B" w:rsidRDefault="00DE2413" w:rsidP="000B63FC">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41F5BF32" w14:textId="77777777" w:rsidR="00DE2413" w:rsidRDefault="00DE2413" w:rsidP="000B63FC">
            <w:pPr>
              <w:pStyle w:val="TAC"/>
            </w:pPr>
            <w:r>
              <w:t>3</w:t>
            </w:r>
            <w:r>
              <w:rPr>
                <w:rFonts w:hint="eastAsia"/>
              </w:rPr>
              <w:t>8</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BB4C652" w14:textId="77777777" w:rsidR="00DE2413" w:rsidRDefault="00DE2413" w:rsidP="000B63FC">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128F382" w14:textId="77777777" w:rsidR="00DE2413" w:rsidRDefault="00DE2413" w:rsidP="000B63FC">
            <w:pPr>
              <w:pStyle w:val="TAC"/>
            </w:pPr>
            <w:r>
              <w:t>1</w:t>
            </w:r>
            <w:r>
              <w:rPr>
                <w:rFonts w:hint="eastAsia"/>
              </w:rPr>
              <w:t>RB</w:t>
            </w:r>
            <w:r>
              <w:t>6</w:t>
            </w:r>
            <w:r>
              <w:rPr>
                <w:rFonts w:hint="eastAsia"/>
              </w:rPr>
              <w:t>0</w:t>
            </w:r>
          </w:p>
        </w:tc>
        <w:tc>
          <w:tcPr>
            <w:tcW w:w="1485" w:type="dxa"/>
            <w:tcBorders>
              <w:top w:val="nil"/>
              <w:left w:val="single" w:sz="4" w:space="0" w:color="auto"/>
              <w:bottom w:val="single" w:sz="8" w:space="0" w:color="auto"/>
              <w:right w:val="single" w:sz="4" w:space="0" w:color="auto"/>
            </w:tcBorders>
          </w:tcPr>
          <w:p w14:paraId="0B129327" w14:textId="77777777" w:rsidR="00DE2413" w:rsidRDefault="00DE2413" w:rsidP="000B63FC">
            <w:pPr>
              <w:pStyle w:val="TAC"/>
            </w:pPr>
            <w:r>
              <w:rPr>
                <w:rFonts w:hint="eastAsia"/>
              </w:rPr>
              <w:t>0.7</w:t>
            </w:r>
            <w:r>
              <w:t>218</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2A3F93C" w14:textId="77777777" w:rsidR="00DE2413" w:rsidRDefault="00DE2413" w:rsidP="000B63FC">
            <w:pPr>
              <w:pStyle w:val="TAC"/>
            </w:pPr>
            <w:r w:rsidRPr="00302E5F">
              <w:t>30</w:t>
            </w:r>
          </w:p>
        </w:tc>
      </w:tr>
      <w:tr w:rsidR="00DE2413" w14:paraId="022D9468"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7D0147CD" w14:textId="77777777" w:rsidR="00DE2413" w:rsidRPr="006B6E7B" w:rsidRDefault="00DE2413" w:rsidP="000B63FC">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352C72AB" w14:textId="77777777" w:rsidR="00DE2413" w:rsidRDefault="00DE2413" w:rsidP="000B63FC">
            <w:pPr>
              <w:pStyle w:val="TAC"/>
            </w:pPr>
            <w:r>
              <w:t>3</w:t>
            </w:r>
            <w:r>
              <w:rPr>
                <w:rFonts w:hint="eastAsia"/>
              </w:rPr>
              <w:t>9</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537D2E1" w14:textId="77777777" w:rsidR="00DE2413" w:rsidRDefault="00DE2413" w:rsidP="000B63FC">
            <w:pPr>
              <w:pStyle w:val="TAC"/>
            </w:pPr>
            <w:r>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49A1C386" w14:textId="77777777" w:rsidR="00DE2413" w:rsidRDefault="00DE2413" w:rsidP="000B63FC">
            <w:pPr>
              <w:pStyle w:val="TAC"/>
            </w:pPr>
            <w:r>
              <w:t>1RB70</w:t>
            </w:r>
          </w:p>
        </w:tc>
        <w:tc>
          <w:tcPr>
            <w:tcW w:w="1485" w:type="dxa"/>
            <w:tcBorders>
              <w:top w:val="nil"/>
              <w:left w:val="single" w:sz="4" w:space="0" w:color="auto"/>
              <w:bottom w:val="single" w:sz="8" w:space="0" w:color="auto"/>
              <w:right w:val="single" w:sz="4" w:space="0" w:color="auto"/>
            </w:tcBorders>
          </w:tcPr>
          <w:p w14:paraId="5DD6D7F3" w14:textId="77777777" w:rsidR="00DE2413" w:rsidRDefault="00DE2413" w:rsidP="000B63FC">
            <w:pPr>
              <w:pStyle w:val="TAC"/>
            </w:pPr>
            <w:r>
              <w:rPr>
                <w:rFonts w:hint="eastAsia"/>
              </w:rPr>
              <w:t>0.</w:t>
            </w:r>
            <w:r>
              <w:t>7836</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1627712D" w14:textId="77777777" w:rsidR="00DE2413" w:rsidRDefault="00DE2413" w:rsidP="000B63FC">
            <w:pPr>
              <w:pStyle w:val="TAC"/>
            </w:pPr>
            <w:r w:rsidRPr="00302E5F">
              <w:t>30</w:t>
            </w:r>
          </w:p>
        </w:tc>
      </w:tr>
      <w:tr w:rsidR="00DE2413" w14:paraId="2E1FD20E"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29A31114" w14:textId="77777777" w:rsidR="00DE2413" w:rsidRPr="006B6E7B" w:rsidRDefault="00DE2413" w:rsidP="000B63FC">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6FD3080D" w14:textId="77777777" w:rsidR="00DE2413" w:rsidRDefault="00DE2413" w:rsidP="000B63FC">
            <w:pPr>
              <w:pStyle w:val="TAC"/>
            </w:pPr>
            <w:r>
              <w:t>4</w:t>
            </w:r>
            <w:r>
              <w:rPr>
                <w:rFonts w:hint="eastAsia"/>
              </w:rPr>
              <w:t>0</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DE8DF20" w14:textId="77777777" w:rsidR="00DE2413" w:rsidRDefault="00DE2413" w:rsidP="000B63FC">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9C4809A" w14:textId="77777777" w:rsidR="00DE2413" w:rsidRDefault="00DE2413" w:rsidP="000B63FC">
            <w:pPr>
              <w:pStyle w:val="TAC"/>
            </w:pPr>
            <w:r>
              <w:rPr>
                <w:rFonts w:hint="eastAsia"/>
              </w:rPr>
              <w:t>1RB</w:t>
            </w:r>
            <w:r>
              <w:t>8</w:t>
            </w:r>
            <w:r>
              <w:rPr>
                <w:rFonts w:hint="eastAsia"/>
              </w:rPr>
              <w:t>0</w:t>
            </w:r>
          </w:p>
        </w:tc>
        <w:tc>
          <w:tcPr>
            <w:tcW w:w="1485" w:type="dxa"/>
            <w:tcBorders>
              <w:top w:val="nil"/>
              <w:left w:val="single" w:sz="4" w:space="0" w:color="auto"/>
              <w:bottom w:val="single" w:sz="8" w:space="0" w:color="auto"/>
              <w:right w:val="single" w:sz="4" w:space="0" w:color="auto"/>
            </w:tcBorders>
          </w:tcPr>
          <w:p w14:paraId="428673B4" w14:textId="77777777" w:rsidR="00DE2413" w:rsidRDefault="00DE2413" w:rsidP="000B63FC">
            <w:pPr>
              <w:pStyle w:val="TAC"/>
            </w:pPr>
            <w:r>
              <w:rPr>
                <w:rFonts w:hint="eastAsia"/>
              </w:rPr>
              <w:t>0.</w:t>
            </w:r>
            <w:r>
              <w:t>8454</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3B119F7A" w14:textId="77777777" w:rsidR="00DE2413" w:rsidRDefault="00DE2413" w:rsidP="000B63FC">
            <w:pPr>
              <w:pStyle w:val="TAC"/>
            </w:pPr>
            <w:r w:rsidRPr="00302E5F">
              <w:t>30</w:t>
            </w:r>
          </w:p>
        </w:tc>
      </w:tr>
      <w:tr w:rsidR="00DE2413" w14:paraId="5B286160"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15CA288C" w14:textId="77777777" w:rsidR="00DE2413" w:rsidRPr="006B6E7B" w:rsidRDefault="00DE2413" w:rsidP="000B63FC">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078244F3" w14:textId="77777777" w:rsidR="00DE2413" w:rsidRDefault="00DE2413" w:rsidP="000B63FC">
            <w:pPr>
              <w:pStyle w:val="TAC"/>
            </w:pPr>
            <w:r>
              <w:t>4</w:t>
            </w:r>
            <w:r>
              <w:rPr>
                <w:rFonts w:hint="eastAsia"/>
              </w:rPr>
              <w:t>1</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2B9BD9B2" w14:textId="77777777" w:rsidR="00DE2413" w:rsidRDefault="00DE2413" w:rsidP="000B63FC">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14FB5D14" w14:textId="77777777" w:rsidR="00DE2413" w:rsidRDefault="00DE2413" w:rsidP="000B63FC">
            <w:pPr>
              <w:pStyle w:val="TAC"/>
            </w:pPr>
            <w:r>
              <w:t>1RB90</w:t>
            </w:r>
          </w:p>
        </w:tc>
        <w:tc>
          <w:tcPr>
            <w:tcW w:w="1485" w:type="dxa"/>
            <w:tcBorders>
              <w:top w:val="nil"/>
              <w:left w:val="single" w:sz="4" w:space="0" w:color="auto"/>
              <w:bottom w:val="single" w:sz="8" w:space="0" w:color="auto"/>
              <w:right w:val="single" w:sz="4" w:space="0" w:color="auto"/>
            </w:tcBorders>
          </w:tcPr>
          <w:p w14:paraId="0A2E92D3" w14:textId="77777777" w:rsidR="00DE2413" w:rsidRDefault="00DE2413" w:rsidP="000B63FC">
            <w:pPr>
              <w:pStyle w:val="TAC"/>
            </w:pPr>
            <w:r>
              <w:rPr>
                <w:rFonts w:hint="eastAsia"/>
              </w:rPr>
              <w:t>0.907</w:t>
            </w:r>
            <w:r>
              <w:t>3</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37C351DD" w14:textId="77777777" w:rsidR="00DE2413" w:rsidRDefault="00DE2413" w:rsidP="000B63FC">
            <w:pPr>
              <w:pStyle w:val="TAC"/>
            </w:pPr>
            <w:r w:rsidRPr="00302E5F">
              <w:t>30</w:t>
            </w:r>
          </w:p>
        </w:tc>
      </w:tr>
      <w:tr w:rsidR="00DE2413" w14:paraId="526592E0"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372C94C4" w14:textId="77777777" w:rsidR="00DE2413" w:rsidRPr="006B6E7B" w:rsidRDefault="00DE2413" w:rsidP="000B63FC">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4453E477" w14:textId="77777777" w:rsidR="00DE2413" w:rsidRDefault="00DE2413" w:rsidP="000B63FC">
            <w:pPr>
              <w:pStyle w:val="TAC"/>
            </w:pPr>
            <w:r>
              <w:rPr>
                <w:rFonts w:hint="eastAsia"/>
              </w:rPr>
              <w:t>42</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61708B16" w14:textId="77777777" w:rsidR="00DE2413" w:rsidRDefault="00DE2413" w:rsidP="000B63FC">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594AD60" w14:textId="77777777" w:rsidR="00DE2413" w:rsidRDefault="00DE2413" w:rsidP="000B63FC">
            <w:pPr>
              <w:pStyle w:val="TAC"/>
            </w:pPr>
            <w:r>
              <w:t>1</w:t>
            </w:r>
            <w:r>
              <w:rPr>
                <w:rFonts w:hint="eastAsia"/>
              </w:rPr>
              <w:t>RB</w:t>
            </w:r>
            <w:r>
              <w:t>10</w:t>
            </w:r>
            <w:r>
              <w:rPr>
                <w:rFonts w:hint="eastAsia"/>
              </w:rPr>
              <w:t>0</w:t>
            </w:r>
          </w:p>
        </w:tc>
        <w:tc>
          <w:tcPr>
            <w:tcW w:w="1485" w:type="dxa"/>
            <w:tcBorders>
              <w:top w:val="nil"/>
              <w:left w:val="single" w:sz="4" w:space="0" w:color="auto"/>
              <w:bottom w:val="single" w:sz="8" w:space="0" w:color="auto"/>
              <w:right w:val="single" w:sz="4" w:space="0" w:color="auto"/>
            </w:tcBorders>
          </w:tcPr>
          <w:p w14:paraId="23CC024F" w14:textId="77777777" w:rsidR="00DE2413" w:rsidRDefault="00DE2413" w:rsidP="000B63FC">
            <w:pPr>
              <w:pStyle w:val="TAC"/>
            </w:pPr>
            <w:r>
              <w:rPr>
                <w:rFonts w:hint="eastAsia"/>
              </w:rPr>
              <w:t>0.969</w:t>
            </w:r>
            <w:r>
              <w:t>1</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48160A5" w14:textId="77777777" w:rsidR="00DE2413" w:rsidRDefault="00DE2413" w:rsidP="000B63FC">
            <w:pPr>
              <w:pStyle w:val="TAC"/>
            </w:pPr>
            <w:r w:rsidRPr="00302E5F">
              <w:t>30</w:t>
            </w:r>
          </w:p>
        </w:tc>
      </w:tr>
      <w:tr w:rsidR="00DE2413" w14:paraId="08B3082E"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1DC07BA9" w14:textId="77777777" w:rsidR="00DE2413" w:rsidRPr="006B6E7B" w:rsidRDefault="00DE2413" w:rsidP="000B63FC">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7C54C587" w14:textId="77777777" w:rsidR="00DE2413" w:rsidRDefault="00DE2413" w:rsidP="000B63FC">
            <w:pPr>
              <w:pStyle w:val="TAC"/>
            </w:pPr>
            <w:r>
              <w:rPr>
                <w:rFonts w:hint="eastAsia"/>
              </w:rPr>
              <w:t>43</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B2AC2A7" w14:textId="77777777" w:rsidR="00DE2413" w:rsidRDefault="00DE2413" w:rsidP="000B63FC">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127A6F31" w14:textId="77777777" w:rsidR="00DE2413" w:rsidRDefault="00DE2413" w:rsidP="000B63FC">
            <w:pPr>
              <w:pStyle w:val="TAC"/>
            </w:pPr>
            <w:r>
              <w:t>1RB105</w:t>
            </w:r>
          </w:p>
        </w:tc>
        <w:tc>
          <w:tcPr>
            <w:tcW w:w="1485" w:type="dxa"/>
            <w:tcBorders>
              <w:top w:val="nil"/>
              <w:left w:val="single" w:sz="4" w:space="0" w:color="auto"/>
              <w:bottom w:val="single" w:sz="8" w:space="0" w:color="auto"/>
              <w:right w:val="single" w:sz="4" w:space="0" w:color="auto"/>
            </w:tcBorders>
          </w:tcPr>
          <w:p w14:paraId="7E085B33" w14:textId="77777777" w:rsidR="00DE2413" w:rsidRDefault="00DE2413" w:rsidP="000B63FC">
            <w:pPr>
              <w:pStyle w:val="TAC"/>
            </w:pPr>
            <w:r>
              <w:rPr>
                <w:rFonts w:hint="eastAsia"/>
              </w:rPr>
              <w:t>1.</w:t>
            </w:r>
            <w:r>
              <w:t>0</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219FC0C5" w14:textId="77777777" w:rsidR="00DE2413" w:rsidRDefault="00DE2413" w:rsidP="000B63FC">
            <w:pPr>
              <w:pStyle w:val="TAC"/>
            </w:pPr>
            <w:r w:rsidRPr="00302E5F">
              <w:t>30</w:t>
            </w:r>
          </w:p>
        </w:tc>
      </w:tr>
      <w:tr w:rsidR="00DE2413" w14:paraId="4E5772C6"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574D928B" w14:textId="77777777" w:rsidR="00DE2413" w:rsidRPr="006B6E7B" w:rsidRDefault="00DE2413" w:rsidP="000B63FC">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5FBC36C" w14:textId="77777777" w:rsidR="00DE2413" w:rsidRDefault="00DE2413" w:rsidP="000B63FC">
            <w:pPr>
              <w:pStyle w:val="TAC"/>
            </w:pPr>
            <w:r>
              <w:rPr>
                <w:rFonts w:hint="eastAsia"/>
              </w:rPr>
              <w:t>44</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3684F9C6" w14:textId="77777777" w:rsidR="00DE2413" w:rsidRDefault="00DE2413" w:rsidP="000B63FC">
            <w:pPr>
              <w:pStyle w:val="TAC"/>
            </w:pPr>
            <w:r>
              <w:rPr>
                <w:rFonts w:hint="eastAsia"/>
              </w:rPr>
              <w:t>1RB10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66EFE38" w14:textId="77777777" w:rsidR="00DE2413" w:rsidRDefault="00DE2413" w:rsidP="000B63FC">
            <w:pPr>
              <w:pStyle w:val="TAC"/>
            </w:pPr>
            <w:r>
              <w:rPr>
                <w:rFonts w:hint="eastAsia"/>
              </w:rPr>
              <w:t>1RB0</w:t>
            </w:r>
          </w:p>
        </w:tc>
        <w:tc>
          <w:tcPr>
            <w:tcW w:w="1485" w:type="dxa"/>
            <w:tcBorders>
              <w:top w:val="nil"/>
              <w:left w:val="single" w:sz="4" w:space="0" w:color="auto"/>
              <w:bottom w:val="single" w:sz="8" w:space="0" w:color="auto"/>
              <w:right w:val="single" w:sz="4" w:space="0" w:color="auto"/>
            </w:tcBorders>
          </w:tcPr>
          <w:p w14:paraId="0B1B634B" w14:textId="77777777" w:rsidR="00DE2413" w:rsidRDefault="00DE2413" w:rsidP="000B63FC">
            <w:pPr>
              <w:pStyle w:val="TAC"/>
            </w:pPr>
            <w:r>
              <w:rPr>
                <w:rFonts w:hint="eastAsia"/>
              </w:rPr>
              <w:t>0</w:t>
            </w:r>
            <w:r>
              <w:t>.2890</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34BCE985" w14:textId="77777777" w:rsidR="00DE2413" w:rsidRDefault="00DE2413" w:rsidP="000B63FC">
            <w:pPr>
              <w:pStyle w:val="TAC"/>
            </w:pPr>
            <w:r w:rsidRPr="00302E5F">
              <w:t>30</w:t>
            </w:r>
          </w:p>
        </w:tc>
      </w:tr>
      <w:tr w:rsidR="00DE2413" w14:paraId="2CF5DD04"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0BDAFF82" w14:textId="77777777" w:rsidR="00DE2413" w:rsidRPr="006B6E7B" w:rsidRDefault="00DE2413" w:rsidP="000B63FC">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B88CF14" w14:textId="77777777" w:rsidR="00DE2413" w:rsidRPr="006B6E7B" w:rsidRDefault="00DE2413" w:rsidP="000B63FC">
            <w:pPr>
              <w:pStyle w:val="TAC"/>
            </w:pPr>
            <w:r>
              <w:t>45</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7A7D1C96" w14:textId="77777777" w:rsidR="00DE2413" w:rsidRDefault="00DE2413" w:rsidP="000B63FC">
            <w:pPr>
              <w:pStyle w:val="TAC"/>
            </w:pPr>
            <w:r>
              <w:t>1RB20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CBE9D1B" w14:textId="77777777" w:rsidR="00DE2413" w:rsidRDefault="00DE2413" w:rsidP="000B63FC">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279DDCF7" w14:textId="77777777" w:rsidR="00DE2413" w:rsidRDefault="00DE2413" w:rsidP="000B63FC">
            <w:pPr>
              <w:pStyle w:val="TAC"/>
            </w:pPr>
            <w:r>
              <w:rPr>
                <w:rFonts w:hint="eastAsia"/>
              </w:rPr>
              <w:t>0.2272</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6E32C67F" w14:textId="77777777" w:rsidR="00DE2413" w:rsidRDefault="00DE2413" w:rsidP="000B63FC">
            <w:pPr>
              <w:pStyle w:val="TAC"/>
            </w:pPr>
            <w:r>
              <w:t>30</w:t>
            </w:r>
          </w:p>
        </w:tc>
      </w:tr>
      <w:tr w:rsidR="00DE2413" w14:paraId="6C04ABB0"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6F2CA510" w14:textId="77777777" w:rsidR="00DE2413" w:rsidRPr="006B6E7B" w:rsidRDefault="00DE2413" w:rsidP="000B63FC">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EC54303" w14:textId="77777777" w:rsidR="00DE2413" w:rsidRPr="006B6E7B" w:rsidRDefault="00DE2413" w:rsidP="000B63FC">
            <w:pPr>
              <w:pStyle w:val="TAC"/>
            </w:pPr>
            <w:r>
              <w:t>46</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10A888A8" w14:textId="77777777" w:rsidR="00DE2413" w:rsidRDefault="00DE2413" w:rsidP="000B63FC">
            <w:pPr>
              <w:pStyle w:val="TAC"/>
            </w:pPr>
            <w:r>
              <w:t>1RB30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C8F6235" w14:textId="77777777" w:rsidR="00DE2413" w:rsidRDefault="00DE2413" w:rsidP="000B63FC">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13B7688B" w14:textId="77777777" w:rsidR="00DE2413" w:rsidRDefault="00DE2413" w:rsidP="000B63FC">
            <w:pPr>
              <w:pStyle w:val="TAC"/>
            </w:pPr>
            <w:r>
              <w:rPr>
                <w:rFonts w:hint="eastAsia"/>
              </w:rPr>
              <w:t>0.</w:t>
            </w:r>
            <w:r>
              <w:t>1654</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7E325570" w14:textId="77777777" w:rsidR="00DE2413" w:rsidRDefault="00DE2413" w:rsidP="000B63FC">
            <w:pPr>
              <w:pStyle w:val="TAC"/>
            </w:pPr>
            <w:r>
              <w:t>30</w:t>
            </w:r>
          </w:p>
        </w:tc>
      </w:tr>
      <w:tr w:rsidR="00DE2413" w14:paraId="69B2B266"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0A3B5E7A" w14:textId="77777777" w:rsidR="00DE2413" w:rsidRPr="006B6E7B" w:rsidRDefault="00DE2413" w:rsidP="000B63FC">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2A41237" w14:textId="77777777" w:rsidR="00DE2413" w:rsidRPr="006B6E7B" w:rsidRDefault="00DE2413" w:rsidP="000B63FC">
            <w:pPr>
              <w:pStyle w:val="TAC"/>
            </w:pPr>
            <w:r>
              <w:t>47</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0B5B7BAF" w14:textId="77777777" w:rsidR="00DE2413" w:rsidRDefault="00DE2413" w:rsidP="000B63FC">
            <w:pPr>
              <w:pStyle w:val="TAC"/>
            </w:pPr>
            <w:r>
              <w:t>1RB40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4FA4A8CA" w14:textId="77777777" w:rsidR="00DE2413" w:rsidRDefault="00DE2413" w:rsidP="000B63FC">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7AEC1A68" w14:textId="77777777" w:rsidR="00DE2413" w:rsidRDefault="00DE2413" w:rsidP="000B63FC">
            <w:pPr>
              <w:pStyle w:val="TAC"/>
            </w:pPr>
            <w:r>
              <w:rPr>
                <w:rFonts w:hint="eastAsia"/>
              </w:rPr>
              <w:t>0.103</w:t>
            </w:r>
            <w:r>
              <w:t>6</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4EBDFD7E" w14:textId="77777777" w:rsidR="00DE2413" w:rsidRDefault="00DE2413" w:rsidP="000B63FC">
            <w:pPr>
              <w:pStyle w:val="TAC"/>
            </w:pPr>
            <w:r>
              <w:t>30</w:t>
            </w:r>
          </w:p>
        </w:tc>
      </w:tr>
      <w:tr w:rsidR="00DE2413" w14:paraId="0D286B24" w14:textId="77777777" w:rsidTr="007C1E74">
        <w:trPr>
          <w:trHeight w:val="250"/>
          <w:jc w:val="center"/>
        </w:trPr>
        <w:tc>
          <w:tcPr>
            <w:tcW w:w="1149" w:type="dxa"/>
            <w:vMerge/>
            <w:tcBorders>
              <w:top w:val="nil"/>
              <w:left w:val="single" w:sz="8" w:space="0" w:color="auto"/>
              <w:bottom w:val="single" w:sz="4" w:space="0" w:color="auto"/>
              <w:right w:val="single" w:sz="8" w:space="0" w:color="auto"/>
            </w:tcBorders>
            <w:vAlign w:val="center"/>
            <w:hideMark/>
          </w:tcPr>
          <w:p w14:paraId="0772D4EA" w14:textId="77777777" w:rsidR="00DE2413" w:rsidRPr="006B6E7B" w:rsidRDefault="00DE2413" w:rsidP="000B63FC">
            <w:pPr>
              <w:pStyle w:val="TAC"/>
              <w:rPr>
                <w:rFonts w:eastAsia="DengXian"/>
              </w:rPr>
            </w:pPr>
          </w:p>
        </w:tc>
        <w:tc>
          <w:tcPr>
            <w:tcW w:w="992" w:type="dxa"/>
            <w:tcBorders>
              <w:top w:val="nil"/>
              <w:left w:val="nil"/>
              <w:bottom w:val="single" w:sz="4" w:space="0" w:color="auto"/>
              <w:right w:val="single" w:sz="8" w:space="0" w:color="auto"/>
            </w:tcBorders>
            <w:tcMar>
              <w:top w:w="0" w:type="dxa"/>
              <w:left w:w="108" w:type="dxa"/>
              <w:bottom w:w="0" w:type="dxa"/>
              <w:right w:w="108" w:type="dxa"/>
            </w:tcMar>
            <w:hideMark/>
          </w:tcPr>
          <w:p w14:paraId="5B5ED106" w14:textId="77777777" w:rsidR="00DE2413" w:rsidRPr="006B6E7B" w:rsidRDefault="00DE2413" w:rsidP="000B63FC">
            <w:pPr>
              <w:pStyle w:val="TAC"/>
            </w:pPr>
            <w:r>
              <w:t>48</w:t>
            </w:r>
          </w:p>
        </w:tc>
        <w:tc>
          <w:tcPr>
            <w:tcW w:w="1187" w:type="dxa"/>
            <w:tcBorders>
              <w:top w:val="nil"/>
              <w:left w:val="nil"/>
              <w:bottom w:val="single" w:sz="4" w:space="0" w:color="auto"/>
              <w:right w:val="single" w:sz="8" w:space="0" w:color="auto"/>
            </w:tcBorders>
            <w:tcMar>
              <w:top w:w="0" w:type="dxa"/>
              <w:left w:w="108" w:type="dxa"/>
              <w:bottom w:w="0" w:type="dxa"/>
              <w:right w:w="108" w:type="dxa"/>
            </w:tcMar>
            <w:hideMark/>
          </w:tcPr>
          <w:p w14:paraId="5F85BFF9" w14:textId="77777777" w:rsidR="00DE2413" w:rsidRDefault="00DE2413" w:rsidP="000B63FC">
            <w:pPr>
              <w:pStyle w:val="TAC"/>
            </w:pPr>
            <w:r>
              <w:t>1RB50</w:t>
            </w:r>
          </w:p>
        </w:tc>
        <w:tc>
          <w:tcPr>
            <w:tcW w:w="1134" w:type="dxa"/>
            <w:tcBorders>
              <w:top w:val="nil"/>
              <w:left w:val="nil"/>
              <w:bottom w:val="single" w:sz="4" w:space="0" w:color="auto"/>
              <w:right w:val="single" w:sz="4" w:space="0" w:color="auto"/>
            </w:tcBorders>
            <w:tcMar>
              <w:top w:w="0" w:type="dxa"/>
              <w:left w:w="108" w:type="dxa"/>
              <w:bottom w:w="0" w:type="dxa"/>
              <w:right w:w="108" w:type="dxa"/>
            </w:tcMar>
          </w:tcPr>
          <w:p w14:paraId="2922A9C5" w14:textId="77777777" w:rsidR="00DE2413" w:rsidRDefault="00DE2413" w:rsidP="000B63FC">
            <w:pPr>
              <w:pStyle w:val="TAC"/>
            </w:pPr>
            <w:r>
              <w:t>1</w:t>
            </w:r>
            <w:r>
              <w:rPr>
                <w:rFonts w:hint="eastAsia"/>
              </w:rPr>
              <w:t>RB0</w:t>
            </w:r>
          </w:p>
        </w:tc>
        <w:tc>
          <w:tcPr>
            <w:tcW w:w="1485" w:type="dxa"/>
            <w:tcBorders>
              <w:top w:val="nil"/>
              <w:left w:val="single" w:sz="4" w:space="0" w:color="auto"/>
              <w:bottom w:val="single" w:sz="4" w:space="0" w:color="auto"/>
              <w:right w:val="single" w:sz="4" w:space="0" w:color="auto"/>
            </w:tcBorders>
          </w:tcPr>
          <w:p w14:paraId="31D7BD23" w14:textId="77777777" w:rsidR="00DE2413" w:rsidRDefault="00DE2413" w:rsidP="000B63FC">
            <w:pPr>
              <w:pStyle w:val="TAC"/>
            </w:pPr>
            <w:r>
              <w:rPr>
                <w:rFonts w:hint="eastAsia"/>
              </w:rPr>
              <w:t>0.0</w:t>
            </w:r>
            <w:r>
              <w:t>417</w:t>
            </w:r>
          </w:p>
        </w:tc>
        <w:tc>
          <w:tcPr>
            <w:tcW w:w="660"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3C7FC800" w14:textId="77777777" w:rsidR="00DE2413" w:rsidRDefault="00DE2413" w:rsidP="000B63FC">
            <w:pPr>
              <w:pStyle w:val="TAC"/>
            </w:pPr>
            <w:r>
              <w:t>30</w:t>
            </w:r>
          </w:p>
        </w:tc>
      </w:tr>
      <w:tr w:rsidR="00DE2413" w14:paraId="7146817D" w14:textId="77777777" w:rsidTr="007C1E74">
        <w:trPr>
          <w:trHeight w:val="250"/>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62A2EDF6" w14:textId="77777777" w:rsidR="00DE2413" w:rsidRPr="00594994" w:rsidRDefault="00DE2413" w:rsidP="000B63FC">
            <w:pPr>
              <w:pStyle w:val="TAC"/>
              <w:rPr>
                <w:rFonts w:eastAsia="DengXian"/>
              </w:rPr>
            </w:pPr>
            <w:r>
              <w:rPr>
                <w:rFonts w:eastAsia="DengXian"/>
              </w:rPr>
              <w:t>3</w:t>
            </w:r>
            <w:r w:rsidRPr="00594994">
              <w:rPr>
                <w:rFonts w:eastAsia="DengXian"/>
              </w:rPr>
              <w:t xml:space="preserve">0MHz + </w:t>
            </w:r>
            <w:r>
              <w:rPr>
                <w:rFonts w:eastAsia="DengXian"/>
              </w:rPr>
              <w:t xml:space="preserve">  </w:t>
            </w:r>
            <w:r w:rsidRPr="00594994">
              <w:rPr>
                <w:rFonts w:eastAsia="DengXian"/>
              </w:rPr>
              <w:t>40MHz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F8FE4D0" w14:textId="77777777" w:rsidR="00DE2413" w:rsidRPr="006B6E7B" w:rsidRDefault="00DE2413" w:rsidP="000B63FC">
            <w:pPr>
              <w:pStyle w:val="TAC"/>
            </w:pPr>
            <w:r>
              <w:t>49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E49CF5C" w14:textId="77777777" w:rsidR="00DE2413" w:rsidRDefault="00DE2413" w:rsidP="000B63FC">
            <w:pPr>
              <w:pStyle w:val="TAC"/>
            </w:pPr>
            <w:r>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0A4E76C" w14:textId="77777777" w:rsidR="00DE2413" w:rsidRDefault="00DE2413" w:rsidP="000B63FC">
            <w:pPr>
              <w:pStyle w:val="TAC"/>
            </w:pPr>
            <w:r>
              <w:t>-</w:t>
            </w:r>
          </w:p>
        </w:tc>
        <w:tc>
          <w:tcPr>
            <w:tcW w:w="1485" w:type="dxa"/>
            <w:tcBorders>
              <w:top w:val="single" w:sz="4" w:space="0" w:color="auto"/>
              <w:left w:val="single" w:sz="4" w:space="0" w:color="auto"/>
              <w:bottom w:val="single" w:sz="8" w:space="0" w:color="auto"/>
              <w:right w:val="single" w:sz="4" w:space="0" w:color="auto"/>
            </w:tcBorders>
          </w:tcPr>
          <w:p w14:paraId="714EDC65" w14:textId="77777777" w:rsidR="00DE2413" w:rsidRDefault="00DE2413" w:rsidP="000B63FC">
            <w:pPr>
              <w:pStyle w:val="TAC"/>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969F770" w14:textId="77777777" w:rsidR="00DE2413" w:rsidRDefault="00DE2413" w:rsidP="000B63FC">
            <w:pPr>
              <w:pStyle w:val="TAC"/>
            </w:pPr>
            <w:r>
              <w:t>30</w:t>
            </w:r>
          </w:p>
        </w:tc>
      </w:tr>
      <w:tr w:rsidR="00DE2413" w14:paraId="3EF1C0A2" w14:textId="77777777" w:rsidTr="007C1E74">
        <w:trPr>
          <w:trHeight w:val="250"/>
          <w:jc w:val="center"/>
        </w:trPr>
        <w:tc>
          <w:tcPr>
            <w:tcW w:w="1149" w:type="dxa"/>
            <w:vMerge/>
            <w:tcBorders>
              <w:left w:val="single" w:sz="8" w:space="0" w:color="auto"/>
              <w:right w:val="single" w:sz="8" w:space="0" w:color="auto"/>
            </w:tcBorders>
            <w:vAlign w:val="center"/>
          </w:tcPr>
          <w:p w14:paraId="38E297B7" w14:textId="77777777" w:rsidR="00DE2413" w:rsidRPr="006B6E7B" w:rsidRDefault="00DE2413" w:rsidP="000B63FC">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7E31255" w14:textId="77777777" w:rsidR="00DE2413" w:rsidRPr="006B6E7B" w:rsidRDefault="00DE2413" w:rsidP="000B63FC">
            <w:pPr>
              <w:pStyle w:val="TAC"/>
            </w:pPr>
            <w:r>
              <w:t>50</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D433254" w14:textId="77777777" w:rsidR="00DE2413" w:rsidRDefault="00DE2413" w:rsidP="000B63FC">
            <w:pPr>
              <w:pStyle w:val="TAC"/>
            </w:pPr>
            <w:r>
              <w:t>1RB77</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65EE861F" w14:textId="77777777" w:rsidR="00DE2413" w:rsidRDefault="00DE2413" w:rsidP="000B63FC">
            <w:pPr>
              <w:pStyle w:val="TAC"/>
            </w:pPr>
            <w:r>
              <w:t>-</w:t>
            </w:r>
          </w:p>
        </w:tc>
        <w:tc>
          <w:tcPr>
            <w:tcW w:w="1485" w:type="dxa"/>
            <w:tcBorders>
              <w:top w:val="single" w:sz="4" w:space="0" w:color="auto"/>
              <w:left w:val="single" w:sz="4" w:space="0" w:color="auto"/>
              <w:bottom w:val="single" w:sz="8" w:space="0" w:color="auto"/>
              <w:right w:val="single" w:sz="4" w:space="0" w:color="auto"/>
            </w:tcBorders>
          </w:tcPr>
          <w:p w14:paraId="0A9C49A7" w14:textId="77777777" w:rsidR="00DE2413" w:rsidRDefault="00DE2413" w:rsidP="000B63FC">
            <w:pPr>
              <w:pStyle w:val="TAC"/>
            </w:pP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28C23ED9" w14:textId="77777777" w:rsidR="00DE2413" w:rsidRDefault="00DE2413" w:rsidP="000B63FC">
            <w:pPr>
              <w:pStyle w:val="TAC"/>
            </w:pPr>
            <w:r>
              <w:t>30</w:t>
            </w:r>
          </w:p>
        </w:tc>
      </w:tr>
      <w:tr w:rsidR="00DE2413" w14:paraId="02E7FB61" w14:textId="77777777" w:rsidTr="007C1E74">
        <w:trPr>
          <w:trHeight w:val="250"/>
          <w:jc w:val="center"/>
        </w:trPr>
        <w:tc>
          <w:tcPr>
            <w:tcW w:w="1149" w:type="dxa"/>
            <w:vMerge/>
            <w:tcBorders>
              <w:left w:val="single" w:sz="8" w:space="0" w:color="auto"/>
              <w:right w:val="single" w:sz="8" w:space="0" w:color="auto"/>
            </w:tcBorders>
            <w:vAlign w:val="center"/>
          </w:tcPr>
          <w:p w14:paraId="5B77CA5C" w14:textId="77777777" w:rsidR="00DE2413" w:rsidRPr="006B6E7B" w:rsidRDefault="00DE2413" w:rsidP="000B63FC">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1D9B1E84" w14:textId="77777777" w:rsidR="00DE2413" w:rsidRPr="006B6E7B" w:rsidRDefault="00DE2413" w:rsidP="000B63FC">
            <w:pPr>
              <w:pStyle w:val="TAC"/>
            </w:pPr>
            <w:r>
              <w:t>51</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2EE616D" w14:textId="77777777" w:rsidR="00DE2413" w:rsidRDefault="00DE2413" w:rsidP="000B63FC">
            <w:pPr>
              <w:pStyle w:val="TAC"/>
            </w:pPr>
            <w:r>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6E1C8AA1" w14:textId="77777777" w:rsidR="00DE2413" w:rsidRDefault="00DE2413" w:rsidP="000B63FC">
            <w:pPr>
              <w:pStyle w:val="TAC"/>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vAlign w:val="center"/>
          </w:tcPr>
          <w:p w14:paraId="57FF423D" w14:textId="77777777" w:rsidR="00DE2413" w:rsidRDefault="00DE2413" w:rsidP="000B63FC">
            <w:pPr>
              <w:pStyle w:val="TAC"/>
            </w:pPr>
            <w:r w:rsidRPr="00594994">
              <w:rPr>
                <w:rFonts w:hint="eastAsia"/>
              </w:rPr>
              <w:t>0.4449</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769D12D2" w14:textId="77777777" w:rsidR="00DE2413" w:rsidRDefault="00DE2413" w:rsidP="000B63FC">
            <w:pPr>
              <w:pStyle w:val="TAC"/>
            </w:pPr>
            <w:r>
              <w:t>30</w:t>
            </w:r>
          </w:p>
        </w:tc>
      </w:tr>
      <w:tr w:rsidR="00DE2413" w14:paraId="34CE5E55" w14:textId="77777777" w:rsidTr="007C1E74">
        <w:trPr>
          <w:trHeight w:val="250"/>
          <w:jc w:val="center"/>
        </w:trPr>
        <w:tc>
          <w:tcPr>
            <w:tcW w:w="1149" w:type="dxa"/>
            <w:vMerge/>
            <w:tcBorders>
              <w:left w:val="single" w:sz="8" w:space="0" w:color="auto"/>
              <w:right w:val="single" w:sz="8" w:space="0" w:color="auto"/>
            </w:tcBorders>
            <w:vAlign w:val="center"/>
          </w:tcPr>
          <w:p w14:paraId="18A359BC" w14:textId="77777777" w:rsidR="00DE2413" w:rsidRPr="006B6E7B" w:rsidRDefault="00DE2413" w:rsidP="000B63FC">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DB63C31" w14:textId="77777777" w:rsidR="00DE2413" w:rsidRPr="006B6E7B" w:rsidRDefault="00DE2413" w:rsidP="000B63FC">
            <w:pPr>
              <w:pStyle w:val="TAC"/>
            </w:pPr>
            <w:r>
              <w:t>52</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3300BCD" w14:textId="77777777" w:rsidR="00DE2413" w:rsidRDefault="00DE2413" w:rsidP="000B63FC">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454195CF" w14:textId="77777777" w:rsidR="00DE2413" w:rsidRDefault="00DE2413" w:rsidP="000B63FC">
            <w:pPr>
              <w:pStyle w:val="TAC"/>
            </w:pPr>
            <w:r>
              <w:t>1RB10</w:t>
            </w:r>
          </w:p>
        </w:tc>
        <w:tc>
          <w:tcPr>
            <w:tcW w:w="1485" w:type="dxa"/>
            <w:tcBorders>
              <w:top w:val="single" w:sz="4" w:space="0" w:color="auto"/>
              <w:left w:val="single" w:sz="4" w:space="0" w:color="auto"/>
              <w:bottom w:val="single" w:sz="8" w:space="0" w:color="auto"/>
              <w:right w:val="single" w:sz="4" w:space="0" w:color="auto"/>
            </w:tcBorders>
            <w:vAlign w:val="center"/>
          </w:tcPr>
          <w:p w14:paraId="001CF3FB" w14:textId="77777777" w:rsidR="00DE2413" w:rsidRDefault="00DE2413" w:rsidP="000B63FC">
            <w:pPr>
              <w:pStyle w:val="TAC"/>
            </w:pPr>
            <w:r w:rsidRPr="00594994">
              <w:rPr>
                <w:rFonts w:hint="eastAsia"/>
              </w:rPr>
              <w:t>0.4977</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71C88620" w14:textId="77777777" w:rsidR="00DE2413" w:rsidRDefault="00DE2413" w:rsidP="000B63FC">
            <w:pPr>
              <w:pStyle w:val="TAC"/>
            </w:pPr>
            <w:r>
              <w:t>30</w:t>
            </w:r>
          </w:p>
        </w:tc>
      </w:tr>
      <w:tr w:rsidR="00DE2413" w14:paraId="078949A1" w14:textId="77777777" w:rsidTr="007C1E74">
        <w:trPr>
          <w:trHeight w:val="250"/>
          <w:jc w:val="center"/>
        </w:trPr>
        <w:tc>
          <w:tcPr>
            <w:tcW w:w="1149" w:type="dxa"/>
            <w:vMerge/>
            <w:tcBorders>
              <w:left w:val="single" w:sz="8" w:space="0" w:color="auto"/>
              <w:right w:val="single" w:sz="8" w:space="0" w:color="auto"/>
            </w:tcBorders>
            <w:vAlign w:val="center"/>
          </w:tcPr>
          <w:p w14:paraId="6C05A989" w14:textId="77777777" w:rsidR="00DE2413" w:rsidRPr="006B6E7B" w:rsidRDefault="00DE2413" w:rsidP="000B63FC">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045D1A0" w14:textId="77777777" w:rsidR="00DE2413" w:rsidRDefault="00DE2413" w:rsidP="000B63FC">
            <w:pPr>
              <w:pStyle w:val="TAC"/>
            </w:pPr>
            <w:r>
              <w:t>53</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187AD7D" w14:textId="77777777" w:rsidR="00DE2413" w:rsidRDefault="00DE2413" w:rsidP="000B63FC">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4D173707" w14:textId="77777777" w:rsidR="00DE2413" w:rsidRDefault="00DE2413" w:rsidP="000B63FC">
            <w:pPr>
              <w:pStyle w:val="TAC"/>
            </w:pPr>
            <w:r>
              <w:t>1</w:t>
            </w:r>
            <w:r>
              <w:rPr>
                <w:rFonts w:hint="eastAsia"/>
              </w:rPr>
              <w:t>RB</w:t>
            </w:r>
            <w:r>
              <w:t>2</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0EA6DE3D" w14:textId="77777777" w:rsidR="00DE2413" w:rsidRDefault="00DE2413" w:rsidP="000B63FC">
            <w:pPr>
              <w:pStyle w:val="TAC"/>
            </w:pPr>
            <w:r w:rsidRPr="00594994">
              <w:rPr>
                <w:rFonts w:hint="eastAsia"/>
              </w:rPr>
              <w:t>0.5506</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32A88F2C" w14:textId="77777777" w:rsidR="00DE2413" w:rsidRDefault="00DE2413" w:rsidP="000B63FC">
            <w:pPr>
              <w:pStyle w:val="TAC"/>
            </w:pPr>
            <w:r w:rsidRPr="00302E5F">
              <w:t>30</w:t>
            </w:r>
          </w:p>
        </w:tc>
      </w:tr>
      <w:tr w:rsidR="00DE2413" w14:paraId="239B3C80" w14:textId="77777777" w:rsidTr="007C1E74">
        <w:trPr>
          <w:trHeight w:val="250"/>
          <w:jc w:val="center"/>
        </w:trPr>
        <w:tc>
          <w:tcPr>
            <w:tcW w:w="1149" w:type="dxa"/>
            <w:vMerge/>
            <w:tcBorders>
              <w:left w:val="single" w:sz="8" w:space="0" w:color="auto"/>
              <w:right w:val="single" w:sz="8" w:space="0" w:color="auto"/>
            </w:tcBorders>
            <w:vAlign w:val="center"/>
          </w:tcPr>
          <w:p w14:paraId="38DA5345" w14:textId="77777777" w:rsidR="00DE2413" w:rsidRPr="006B6E7B" w:rsidRDefault="00DE2413" w:rsidP="000B63FC">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AB9573C" w14:textId="77777777" w:rsidR="00DE2413" w:rsidRDefault="00DE2413" w:rsidP="000B63FC">
            <w:pPr>
              <w:pStyle w:val="TAC"/>
            </w:pPr>
            <w:r>
              <w:t>54</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354521E" w14:textId="77777777" w:rsidR="00DE2413" w:rsidRDefault="00DE2413" w:rsidP="000B63FC">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74DF2103" w14:textId="77777777" w:rsidR="00DE2413" w:rsidRDefault="00DE2413" w:rsidP="000B63FC">
            <w:pPr>
              <w:pStyle w:val="TAC"/>
            </w:pPr>
            <w:r>
              <w:t>1</w:t>
            </w:r>
            <w:r>
              <w:rPr>
                <w:rFonts w:hint="eastAsia"/>
              </w:rPr>
              <w:t>RB</w:t>
            </w:r>
            <w:r>
              <w:t>3</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2F02614F" w14:textId="77777777" w:rsidR="00DE2413" w:rsidRDefault="00DE2413" w:rsidP="000B63FC">
            <w:pPr>
              <w:pStyle w:val="TAC"/>
            </w:pPr>
            <w:r w:rsidRPr="00594994">
              <w:rPr>
                <w:rFonts w:hint="eastAsia"/>
              </w:rPr>
              <w:t>0.6035</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95BD8DD" w14:textId="77777777" w:rsidR="00DE2413" w:rsidRDefault="00DE2413" w:rsidP="000B63FC">
            <w:pPr>
              <w:pStyle w:val="TAC"/>
            </w:pPr>
            <w:r w:rsidRPr="00302E5F">
              <w:t>30</w:t>
            </w:r>
          </w:p>
        </w:tc>
      </w:tr>
      <w:tr w:rsidR="00DE2413" w14:paraId="6B8C5062" w14:textId="77777777" w:rsidTr="007C1E74">
        <w:trPr>
          <w:trHeight w:val="250"/>
          <w:jc w:val="center"/>
        </w:trPr>
        <w:tc>
          <w:tcPr>
            <w:tcW w:w="1149" w:type="dxa"/>
            <w:vMerge/>
            <w:tcBorders>
              <w:left w:val="single" w:sz="8" w:space="0" w:color="auto"/>
              <w:right w:val="single" w:sz="8" w:space="0" w:color="auto"/>
            </w:tcBorders>
            <w:vAlign w:val="center"/>
          </w:tcPr>
          <w:p w14:paraId="156CC668" w14:textId="77777777" w:rsidR="00DE2413" w:rsidRPr="006B6E7B" w:rsidRDefault="00DE2413" w:rsidP="000B63FC">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9043756" w14:textId="77777777" w:rsidR="00DE2413" w:rsidRDefault="00DE2413" w:rsidP="000B63FC">
            <w:pPr>
              <w:pStyle w:val="TAC"/>
            </w:pPr>
            <w:r>
              <w:t>55</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1CB9086" w14:textId="77777777" w:rsidR="00DE2413" w:rsidRDefault="00DE2413" w:rsidP="000B63FC">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79741395" w14:textId="77777777" w:rsidR="00DE2413" w:rsidRDefault="00DE2413" w:rsidP="000B63FC">
            <w:pPr>
              <w:pStyle w:val="TAC"/>
            </w:pPr>
            <w:r>
              <w:rPr>
                <w:rFonts w:hint="eastAsia"/>
              </w:rPr>
              <w:t>1RB</w:t>
            </w:r>
            <w:r>
              <w:t>4</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75203017" w14:textId="77777777" w:rsidR="00DE2413" w:rsidRDefault="00DE2413" w:rsidP="000B63FC">
            <w:pPr>
              <w:pStyle w:val="TAC"/>
            </w:pPr>
            <w:r w:rsidRPr="00594994">
              <w:rPr>
                <w:rFonts w:hint="eastAsia"/>
              </w:rPr>
              <w:t>0.6563</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6EE1E7F3" w14:textId="77777777" w:rsidR="00DE2413" w:rsidRDefault="00DE2413" w:rsidP="000B63FC">
            <w:pPr>
              <w:pStyle w:val="TAC"/>
            </w:pPr>
            <w:r w:rsidRPr="00302E5F">
              <w:t>30</w:t>
            </w:r>
          </w:p>
        </w:tc>
      </w:tr>
      <w:tr w:rsidR="00DE2413" w14:paraId="374128CF" w14:textId="77777777" w:rsidTr="007C1E74">
        <w:trPr>
          <w:trHeight w:val="250"/>
          <w:jc w:val="center"/>
        </w:trPr>
        <w:tc>
          <w:tcPr>
            <w:tcW w:w="1149" w:type="dxa"/>
            <w:vMerge/>
            <w:tcBorders>
              <w:left w:val="single" w:sz="8" w:space="0" w:color="auto"/>
              <w:right w:val="single" w:sz="8" w:space="0" w:color="auto"/>
            </w:tcBorders>
            <w:vAlign w:val="center"/>
          </w:tcPr>
          <w:p w14:paraId="00F4AA3B" w14:textId="77777777" w:rsidR="00DE2413" w:rsidRPr="006B6E7B" w:rsidRDefault="00DE2413" w:rsidP="000B63FC">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53338D4" w14:textId="77777777" w:rsidR="00DE2413" w:rsidRDefault="00DE2413" w:rsidP="000B63FC">
            <w:pPr>
              <w:pStyle w:val="TAC"/>
            </w:pPr>
            <w:r>
              <w:t>56</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917FAFA" w14:textId="77777777" w:rsidR="00DE2413" w:rsidRDefault="00DE2413" w:rsidP="000B63FC">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08042596" w14:textId="77777777" w:rsidR="00DE2413" w:rsidRDefault="00DE2413" w:rsidP="000B63FC">
            <w:pPr>
              <w:pStyle w:val="TAC"/>
            </w:pPr>
            <w:r>
              <w:t>1RB50</w:t>
            </w:r>
          </w:p>
        </w:tc>
        <w:tc>
          <w:tcPr>
            <w:tcW w:w="1485" w:type="dxa"/>
            <w:tcBorders>
              <w:top w:val="single" w:sz="4" w:space="0" w:color="auto"/>
              <w:left w:val="single" w:sz="4" w:space="0" w:color="auto"/>
              <w:bottom w:val="single" w:sz="8" w:space="0" w:color="auto"/>
              <w:right w:val="single" w:sz="4" w:space="0" w:color="auto"/>
            </w:tcBorders>
            <w:vAlign w:val="center"/>
          </w:tcPr>
          <w:p w14:paraId="22229A06" w14:textId="77777777" w:rsidR="00DE2413" w:rsidRDefault="00DE2413" w:rsidP="000B63FC">
            <w:pPr>
              <w:pStyle w:val="TAC"/>
            </w:pPr>
            <w:r w:rsidRPr="00594994">
              <w:rPr>
                <w:rFonts w:hint="eastAsia"/>
              </w:rPr>
              <w:t>0.7092</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247BAA4E" w14:textId="77777777" w:rsidR="00DE2413" w:rsidRDefault="00DE2413" w:rsidP="000B63FC">
            <w:pPr>
              <w:pStyle w:val="TAC"/>
            </w:pPr>
            <w:r w:rsidRPr="00302E5F">
              <w:t>30</w:t>
            </w:r>
          </w:p>
        </w:tc>
      </w:tr>
      <w:tr w:rsidR="00DE2413" w14:paraId="6F667C64" w14:textId="77777777" w:rsidTr="007C1E74">
        <w:trPr>
          <w:trHeight w:val="250"/>
          <w:jc w:val="center"/>
        </w:trPr>
        <w:tc>
          <w:tcPr>
            <w:tcW w:w="1149" w:type="dxa"/>
            <w:vMerge/>
            <w:tcBorders>
              <w:left w:val="single" w:sz="8" w:space="0" w:color="auto"/>
              <w:right w:val="single" w:sz="8" w:space="0" w:color="auto"/>
            </w:tcBorders>
            <w:vAlign w:val="center"/>
          </w:tcPr>
          <w:p w14:paraId="59C7690F" w14:textId="77777777" w:rsidR="00DE2413" w:rsidRPr="006B6E7B" w:rsidRDefault="00DE2413" w:rsidP="000B63FC">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21658D0" w14:textId="77777777" w:rsidR="00DE2413" w:rsidRDefault="00DE2413" w:rsidP="000B63FC">
            <w:pPr>
              <w:pStyle w:val="TAC"/>
            </w:pPr>
            <w:r>
              <w:t>57</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E5A00C6" w14:textId="77777777" w:rsidR="00DE2413" w:rsidRDefault="00DE2413" w:rsidP="000B63FC">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1DDC8446" w14:textId="77777777" w:rsidR="00DE2413" w:rsidRDefault="00DE2413" w:rsidP="000B63FC">
            <w:pPr>
              <w:pStyle w:val="TAC"/>
            </w:pPr>
            <w:r>
              <w:t>1</w:t>
            </w:r>
            <w:r>
              <w:rPr>
                <w:rFonts w:hint="eastAsia"/>
              </w:rPr>
              <w:t>RB</w:t>
            </w:r>
            <w:r>
              <w:t>6</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2FCB2AD3" w14:textId="77777777" w:rsidR="00DE2413" w:rsidRDefault="00DE2413" w:rsidP="000B63FC">
            <w:pPr>
              <w:pStyle w:val="TAC"/>
            </w:pPr>
            <w:r w:rsidRPr="00594994">
              <w:rPr>
                <w:rFonts w:hint="eastAsia"/>
              </w:rPr>
              <w:t>0.7621</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2036BFBD" w14:textId="77777777" w:rsidR="00DE2413" w:rsidRDefault="00DE2413" w:rsidP="000B63FC">
            <w:pPr>
              <w:pStyle w:val="TAC"/>
            </w:pPr>
            <w:r w:rsidRPr="00302E5F">
              <w:t>30</w:t>
            </w:r>
          </w:p>
        </w:tc>
      </w:tr>
      <w:tr w:rsidR="00DE2413" w14:paraId="676B766B" w14:textId="77777777" w:rsidTr="007C1E74">
        <w:trPr>
          <w:trHeight w:val="250"/>
          <w:jc w:val="center"/>
        </w:trPr>
        <w:tc>
          <w:tcPr>
            <w:tcW w:w="1149" w:type="dxa"/>
            <w:vMerge/>
            <w:tcBorders>
              <w:left w:val="single" w:sz="8" w:space="0" w:color="auto"/>
              <w:right w:val="single" w:sz="8" w:space="0" w:color="auto"/>
            </w:tcBorders>
            <w:vAlign w:val="center"/>
          </w:tcPr>
          <w:p w14:paraId="49BEF426" w14:textId="77777777" w:rsidR="00DE2413" w:rsidRPr="006B6E7B" w:rsidRDefault="00DE2413" w:rsidP="000B63FC">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DA93E55" w14:textId="77777777" w:rsidR="00DE2413" w:rsidRDefault="00DE2413" w:rsidP="000B63FC">
            <w:pPr>
              <w:pStyle w:val="TAC"/>
            </w:pPr>
            <w:r>
              <w:t>58</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0C90545" w14:textId="77777777" w:rsidR="00DE2413" w:rsidRDefault="00DE2413" w:rsidP="000B63FC">
            <w:pPr>
              <w:pStyle w:val="TAC"/>
            </w:pPr>
            <w:r>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5ADBD8FE" w14:textId="77777777" w:rsidR="00DE2413" w:rsidRDefault="00DE2413" w:rsidP="000B63FC">
            <w:pPr>
              <w:pStyle w:val="TAC"/>
            </w:pPr>
            <w:r>
              <w:t>1RB70</w:t>
            </w:r>
          </w:p>
        </w:tc>
        <w:tc>
          <w:tcPr>
            <w:tcW w:w="1485" w:type="dxa"/>
            <w:tcBorders>
              <w:top w:val="single" w:sz="4" w:space="0" w:color="auto"/>
              <w:left w:val="single" w:sz="4" w:space="0" w:color="auto"/>
              <w:bottom w:val="single" w:sz="8" w:space="0" w:color="auto"/>
              <w:right w:val="single" w:sz="4" w:space="0" w:color="auto"/>
            </w:tcBorders>
            <w:vAlign w:val="center"/>
          </w:tcPr>
          <w:p w14:paraId="3F207991" w14:textId="77777777" w:rsidR="00DE2413" w:rsidRDefault="00DE2413" w:rsidP="000B63FC">
            <w:pPr>
              <w:pStyle w:val="TAC"/>
            </w:pPr>
            <w:r w:rsidRPr="00594994">
              <w:rPr>
                <w:rFonts w:hint="eastAsia"/>
              </w:rPr>
              <w:t>0.8150</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5BE47BBA" w14:textId="77777777" w:rsidR="00DE2413" w:rsidRDefault="00DE2413" w:rsidP="000B63FC">
            <w:pPr>
              <w:pStyle w:val="TAC"/>
            </w:pPr>
            <w:r w:rsidRPr="00302E5F">
              <w:t>30</w:t>
            </w:r>
          </w:p>
        </w:tc>
      </w:tr>
      <w:tr w:rsidR="00DE2413" w14:paraId="54EB75A3" w14:textId="77777777" w:rsidTr="007C1E74">
        <w:trPr>
          <w:trHeight w:val="250"/>
          <w:jc w:val="center"/>
        </w:trPr>
        <w:tc>
          <w:tcPr>
            <w:tcW w:w="1149" w:type="dxa"/>
            <w:vMerge/>
            <w:tcBorders>
              <w:left w:val="single" w:sz="8" w:space="0" w:color="auto"/>
              <w:right w:val="single" w:sz="8" w:space="0" w:color="auto"/>
            </w:tcBorders>
            <w:vAlign w:val="center"/>
          </w:tcPr>
          <w:p w14:paraId="20AADDA2" w14:textId="77777777" w:rsidR="00DE2413" w:rsidRPr="006B6E7B" w:rsidRDefault="00DE2413" w:rsidP="000B63FC">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60565DE" w14:textId="77777777" w:rsidR="00DE2413" w:rsidRDefault="00DE2413" w:rsidP="000B63FC">
            <w:pPr>
              <w:pStyle w:val="TAC"/>
            </w:pPr>
            <w:r>
              <w:t>59</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821E392" w14:textId="77777777" w:rsidR="00DE2413" w:rsidRDefault="00DE2413" w:rsidP="000B63FC">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37241D6C" w14:textId="77777777" w:rsidR="00DE2413" w:rsidRDefault="00DE2413" w:rsidP="000B63FC">
            <w:pPr>
              <w:pStyle w:val="TAC"/>
            </w:pPr>
            <w:r>
              <w:rPr>
                <w:rFonts w:hint="eastAsia"/>
              </w:rPr>
              <w:t>1RB</w:t>
            </w:r>
            <w:r>
              <w:t>8</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7F8999B6" w14:textId="77777777" w:rsidR="00DE2413" w:rsidRDefault="00DE2413" w:rsidP="000B63FC">
            <w:pPr>
              <w:pStyle w:val="TAC"/>
            </w:pPr>
            <w:r w:rsidRPr="00594994">
              <w:rPr>
                <w:rFonts w:hint="eastAsia"/>
              </w:rPr>
              <w:t>0.8678</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5CDAE762" w14:textId="77777777" w:rsidR="00DE2413" w:rsidRDefault="00DE2413" w:rsidP="000B63FC">
            <w:pPr>
              <w:pStyle w:val="TAC"/>
            </w:pPr>
            <w:r w:rsidRPr="00302E5F">
              <w:t>30</w:t>
            </w:r>
          </w:p>
        </w:tc>
      </w:tr>
      <w:tr w:rsidR="00DE2413" w14:paraId="6AF3B234" w14:textId="77777777" w:rsidTr="007C1E74">
        <w:trPr>
          <w:trHeight w:val="250"/>
          <w:jc w:val="center"/>
        </w:trPr>
        <w:tc>
          <w:tcPr>
            <w:tcW w:w="1149" w:type="dxa"/>
            <w:vMerge/>
            <w:tcBorders>
              <w:left w:val="single" w:sz="8" w:space="0" w:color="auto"/>
              <w:right w:val="single" w:sz="8" w:space="0" w:color="auto"/>
            </w:tcBorders>
            <w:vAlign w:val="center"/>
          </w:tcPr>
          <w:p w14:paraId="680CE2A7" w14:textId="77777777" w:rsidR="00DE2413" w:rsidRPr="006B6E7B" w:rsidRDefault="00DE2413" w:rsidP="000B63FC">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16004D9" w14:textId="77777777" w:rsidR="00DE2413" w:rsidRDefault="00DE2413" w:rsidP="000B63FC">
            <w:pPr>
              <w:pStyle w:val="TAC"/>
            </w:pPr>
            <w:r>
              <w:t>60</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BA6CD0D" w14:textId="77777777" w:rsidR="00DE2413" w:rsidRDefault="00DE2413" w:rsidP="000B63FC">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79154BDA" w14:textId="77777777" w:rsidR="00DE2413" w:rsidRDefault="00DE2413" w:rsidP="000B63FC">
            <w:pPr>
              <w:pStyle w:val="TAC"/>
            </w:pPr>
            <w:r>
              <w:t>1RB90</w:t>
            </w:r>
          </w:p>
        </w:tc>
        <w:tc>
          <w:tcPr>
            <w:tcW w:w="1485" w:type="dxa"/>
            <w:tcBorders>
              <w:top w:val="single" w:sz="4" w:space="0" w:color="auto"/>
              <w:left w:val="single" w:sz="4" w:space="0" w:color="auto"/>
              <w:bottom w:val="single" w:sz="8" w:space="0" w:color="auto"/>
              <w:right w:val="single" w:sz="4" w:space="0" w:color="auto"/>
            </w:tcBorders>
            <w:vAlign w:val="center"/>
          </w:tcPr>
          <w:p w14:paraId="410BEC32" w14:textId="77777777" w:rsidR="00DE2413" w:rsidRDefault="00DE2413" w:rsidP="000B63FC">
            <w:pPr>
              <w:pStyle w:val="TAC"/>
            </w:pPr>
            <w:r w:rsidRPr="00594994">
              <w:rPr>
                <w:rFonts w:hint="eastAsia"/>
              </w:rPr>
              <w:t>0.9207</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17119B4" w14:textId="77777777" w:rsidR="00DE2413" w:rsidRDefault="00DE2413" w:rsidP="000B63FC">
            <w:pPr>
              <w:pStyle w:val="TAC"/>
            </w:pPr>
            <w:r w:rsidRPr="00302E5F">
              <w:t>30</w:t>
            </w:r>
          </w:p>
        </w:tc>
      </w:tr>
      <w:tr w:rsidR="00DE2413" w14:paraId="63E0EC2F" w14:textId="77777777" w:rsidTr="007C1E74">
        <w:trPr>
          <w:trHeight w:val="250"/>
          <w:jc w:val="center"/>
        </w:trPr>
        <w:tc>
          <w:tcPr>
            <w:tcW w:w="1149" w:type="dxa"/>
            <w:vMerge/>
            <w:tcBorders>
              <w:left w:val="single" w:sz="8" w:space="0" w:color="auto"/>
              <w:right w:val="single" w:sz="8" w:space="0" w:color="auto"/>
            </w:tcBorders>
            <w:vAlign w:val="center"/>
          </w:tcPr>
          <w:p w14:paraId="22086E5A" w14:textId="77777777" w:rsidR="00DE2413" w:rsidRPr="006B6E7B" w:rsidRDefault="00DE2413" w:rsidP="000B63FC">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87E42A5" w14:textId="77777777" w:rsidR="00DE2413" w:rsidRDefault="00DE2413" w:rsidP="000B63FC">
            <w:pPr>
              <w:pStyle w:val="TAC"/>
            </w:pPr>
            <w:r>
              <w:t>61</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ECF8683" w14:textId="77777777" w:rsidR="00DE2413" w:rsidRDefault="00DE2413" w:rsidP="000B63FC">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5A682FDF" w14:textId="77777777" w:rsidR="00DE2413" w:rsidRDefault="00DE2413" w:rsidP="000B63FC">
            <w:pPr>
              <w:pStyle w:val="TAC"/>
            </w:pPr>
            <w:r>
              <w:t>1</w:t>
            </w:r>
            <w:r>
              <w:rPr>
                <w:rFonts w:hint="eastAsia"/>
              </w:rPr>
              <w:t>RB</w:t>
            </w:r>
            <w:r>
              <w:t>10</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6A016782" w14:textId="77777777" w:rsidR="00DE2413" w:rsidRDefault="00DE2413" w:rsidP="000B63FC">
            <w:pPr>
              <w:pStyle w:val="TAC"/>
            </w:pPr>
            <w:r w:rsidRPr="00594994">
              <w:rPr>
                <w:rFonts w:hint="eastAsia"/>
              </w:rPr>
              <w:t>0.9736</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52ECDCD6" w14:textId="77777777" w:rsidR="00DE2413" w:rsidRDefault="00DE2413" w:rsidP="000B63FC">
            <w:pPr>
              <w:pStyle w:val="TAC"/>
            </w:pPr>
            <w:r w:rsidRPr="00302E5F">
              <w:t>30</w:t>
            </w:r>
          </w:p>
        </w:tc>
      </w:tr>
      <w:tr w:rsidR="00DE2413" w14:paraId="3A91A96D" w14:textId="77777777" w:rsidTr="007C1E74">
        <w:trPr>
          <w:trHeight w:val="250"/>
          <w:jc w:val="center"/>
        </w:trPr>
        <w:tc>
          <w:tcPr>
            <w:tcW w:w="1149" w:type="dxa"/>
            <w:vMerge/>
            <w:tcBorders>
              <w:left w:val="single" w:sz="8" w:space="0" w:color="auto"/>
              <w:right w:val="single" w:sz="8" w:space="0" w:color="auto"/>
            </w:tcBorders>
            <w:vAlign w:val="center"/>
          </w:tcPr>
          <w:p w14:paraId="46D1BD3C" w14:textId="77777777" w:rsidR="00DE2413" w:rsidRPr="006B6E7B" w:rsidRDefault="00DE2413" w:rsidP="000B63FC">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775591CB" w14:textId="77777777" w:rsidR="00DE2413" w:rsidRDefault="00DE2413" w:rsidP="000B63FC">
            <w:pPr>
              <w:pStyle w:val="TAC"/>
            </w:pPr>
            <w:r>
              <w:t>62</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8C70146" w14:textId="77777777" w:rsidR="00DE2413" w:rsidRDefault="00DE2413" w:rsidP="000B63FC">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75889CE3" w14:textId="77777777" w:rsidR="00DE2413" w:rsidRDefault="00DE2413" w:rsidP="000B63FC">
            <w:pPr>
              <w:pStyle w:val="TAC"/>
            </w:pPr>
            <w:r>
              <w:t>1RB105</w:t>
            </w:r>
          </w:p>
        </w:tc>
        <w:tc>
          <w:tcPr>
            <w:tcW w:w="1485" w:type="dxa"/>
            <w:tcBorders>
              <w:top w:val="single" w:sz="4" w:space="0" w:color="auto"/>
              <w:left w:val="single" w:sz="4" w:space="0" w:color="auto"/>
              <w:bottom w:val="single" w:sz="8" w:space="0" w:color="auto"/>
              <w:right w:val="single" w:sz="4" w:space="0" w:color="auto"/>
            </w:tcBorders>
            <w:vAlign w:val="center"/>
          </w:tcPr>
          <w:p w14:paraId="14F7B517" w14:textId="77777777" w:rsidR="00DE2413" w:rsidRDefault="00DE2413" w:rsidP="000B63FC">
            <w:pPr>
              <w:pStyle w:val="TAC"/>
            </w:pPr>
            <w:r w:rsidRPr="00594994">
              <w:rPr>
                <w:rFonts w:hint="eastAsia"/>
              </w:rPr>
              <w:t>1.0000</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7DEAFA4F" w14:textId="77777777" w:rsidR="00DE2413" w:rsidRDefault="00DE2413" w:rsidP="000B63FC">
            <w:pPr>
              <w:pStyle w:val="TAC"/>
            </w:pPr>
            <w:r w:rsidRPr="00302E5F">
              <w:t>30</w:t>
            </w:r>
          </w:p>
        </w:tc>
      </w:tr>
      <w:tr w:rsidR="00DE2413" w14:paraId="09B57B27" w14:textId="77777777" w:rsidTr="007C1E74">
        <w:trPr>
          <w:trHeight w:val="250"/>
          <w:jc w:val="center"/>
        </w:trPr>
        <w:tc>
          <w:tcPr>
            <w:tcW w:w="1149" w:type="dxa"/>
            <w:vMerge/>
            <w:tcBorders>
              <w:left w:val="single" w:sz="8" w:space="0" w:color="auto"/>
              <w:right w:val="single" w:sz="8" w:space="0" w:color="auto"/>
            </w:tcBorders>
            <w:vAlign w:val="center"/>
          </w:tcPr>
          <w:p w14:paraId="011D96D7" w14:textId="77777777" w:rsidR="00DE2413" w:rsidRPr="006B6E7B" w:rsidRDefault="00DE2413" w:rsidP="000B63FC">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7305A38" w14:textId="77777777" w:rsidR="00DE2413" w:rsidRDefault="00DE2413" w:rsidP="000B63FC">
            <w:pPr>
              <w:pStyle w:val="TAC"/>
            </w:pPr>
            <w:r>
              <w:t>63</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5020550" w14:textId="77777777" w:rsidR="00DE2413" w:rsidRDefault="00DE2413" w:rsidP="000B63FC">
            <w:pPr>
              <w:pStyle w:val="TAC"/>
            </w:pPr>
            <w:r>
              <w:rPr>
                <w:rFonts w:hint="eastAsia"/>
              </w:rPr>
              <w:t>1RB10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7992B3BD" w14:textId="77777777" w:rsidR="00DE2413" w:rsidRDefault="00DE2413" w:rsidP="000B63FC">
            <w:pPr>
              <w:pStyle w:val="TAC"/>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vAlign w:val="center"/>
          </w:tcPr>
          <w:p w14:paraId="0C064629" w14:textId="77777777" w:rsidR="00DE2413" w:rsidRDefault="00DE2413" w:rsidP="000B63FC">
            <w:pPr>
              <w:pStyle w:val="TAC"/>
            </w:pPr>
            <w:r w:rsidRPr="00594994">
              <w:rPr>
                <w:rFonts w:hint="eastAsia"/>
              </w:rPr>
              <w:t>0.3920</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67BE46F8" w14:textId="77777777" w:rsidR="00DE2413" w:rsidRDefault="00DE2413" w:rsidP="000B63FC">
            <w:pPr>
              <w:pStyle w:val="TAC"/>
            </w:pPr>
            <w:r w:rsidRPr="00302E5F">
              <w:t>30</w:t>
            </w:r>
          </w:p>
        </w:tc>
      </w:tr>
      <w:tr w:rsidR="00DE2413" w14:paraId="4F903056" w14:textId="77777777" w:rsidTr="007C1E74">
        <w:trPr>
          <w:trHeight w:val="250"/>
          <w:jc w:val="center"/>
        </w:trPr>
        <w:tc>
          <w:tcPr>
            <w:tcW w:w="1149" w:type="dxa"/>
            <w:vMerge/>
            <w:tcBorders>
              <w:left w:val="single" w:sz="8" w:space="0" w:color="auto"/>
              <w:right w:val="single" w:sz="8" w:space="0" w:color="auto"/>
            </w:tcBorders>
            <w:vAlign w:val="center"/>
          </w:tcPr>
          <w:p w14:paraId="12423F98" w14:textId="77777777" w:rsidR="00DE2413" w:rsidRPr="006B6E7B" w:rsidRDefault="00DE2413" w:rsidP="000B63FC">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128E5515" w14:textId="77777777" w:rsidR="00DE2413" w:rsidRPr="006B6E7B" w:rsidRDefault="00DE2413" w:rsidP="000B63FC">
            <w:pPr>
              <w:pStyle w:val="TAC"/>
            </w:pPr>
            <w:r>
              <w:t>64</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7962B635" w14:textId="77777777" w:rsidR="00DE2413" w:rsidRDefault="00DE2413" w:rsidP="000B63FC">
            <w:pPr>
              <w:pStyle w:val="TAC"/>
            </w:pPr>
            <w:r>
              <w:t>1RB20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5AF4F634" w14:textId="77777777" w:rsidR="00DE2413" w:rsidRDefault="00DE2413" w:rsidP="000B63FC">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vAlign w:val="center"/>
          </w:tcPr>
          <w:p w14:paraId="029618EA" w14:textId="77777777" w:rsidR="00DE2413" w:rsidRDefault="00DE2413" w:rsidP="000B63FC">
            <w:pPr>
              <w:pStyle w:val="TAC"/>
            </w:pPr>
            <w:r w:rsidRPr="00594994">
              <w:rPr>
                <w:rFonts w:hint="eastAsia"/>
              </w:rPr>
              <w:t>0.3391</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53466B53" w14:textId="77777777" w:rsidR="00DE2413" w:rsidRDefault="00DE2413" w:rsidP="000B63FC">
            <w:pPr>
              <w:pStyle w:val="TAC"/>
            </w:pPr>
            <w:r>
              <w:t>30</w:t>
            </w:r>
          </w:p>
        </w:tc>
      </w:tr>
      <w:tr w:rsidR="00DE2413" w14:paraId="1EBDA190" w14:textId="77777777" w:rsidTr="007C1E74">
        <w:trPr>
          <w:trHeight w:val="250"/>
          <w:jc w:val="center"/>
        </w:trPr>
        <w:tc>
          <w:tcPr>
            <w:tcW w:w="1149" w:type="dxa"/>
            <w:vMerge/>
            <w:tcBorders>
              <w:left w:val="single" w:sz="8" w:space="0" w:color="auto"/>
              <w:right w:val="single" w:sz="8" w:space="0" w:color="auto"/>
            </w:tcBorders>
            <w:vAlign w:val="center"/>
          </w:tcPr>
          <w:p w14:paraId="699B3446" w14:textId="77777777" w:rsidR="00DE2413" w:rsidRPr="006B6E7B" w:rsidRDefault="00DE2413" w:rsidP="000B63FC">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23143E4" w14:textId="77777777" w:rsidR="00DE2413" w:rsidRPr="006B6E7B" w:rsidRDefault="00DE2413" w:rsidP="000B63FC">
            <w:pPr>
              <w:pStyle w:val="TAC"/>
            </w:pPr>
            <w:r>
              <w:t>65</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70628DE" w14:textId="77777777" w:rsidR="00DE2413" w:rsidRDefault="00DE2413" w:rsidP="000B63FC">
            <w:pPr>
              <w:pStyle w:val="TAC"/>
            </w:pPr>
            <w:r>
              <w:t>1RB30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025A987B" w14:textId="77777777" w:rsidR="00DE2413" w:rsidRDefault="00DE2413" w:rsidP="000B63FC">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vAlign w:val="center"/>
          </w:tcPr>
          <w:p w14:paraId="68986A44" w14:textId="77777777" w:rsidR="00DE2413" w:rsidRDefault="00DE2413" w:rsidP="000B63FC">
            <w:pPr>
              <w:pStyle w:val="TAC"/>
            </w:pPr>
            <w:r w:rsidRPr="00594994">
              <w:rPr>
                <w:rFonts w:hint="eastAsia"/>
              </w:rPr>
              <w:t>0.2862</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3A31ACC4" w14:textId="77777777" w:rsidR="00DE2413" w:rsidRDefault="00DE2413" w:rsidP="000B63FC">
            <w:pPr>
              <w:pStyle w:val="TAC"/>
            </w:pPr>
            <w:r>
              <w:t>30</w:t>
            </w:r>
          </w:p>
        </w:tc>
      </w:tr>
      <w:tr w:rsidR="00DE2413" w14:paraId="7D93AF22" w14:textId="77777777" w:rsidTr="007C1E74">
        <w:trPr>
          <w:trHeight w:val="250"/>
          <w:jc w:val="center"/>
        </w:trPr>
        <w:tc>
          <w:tcPr>
            <w:tcW w:w="1149" w:type="dxa"/>
            <w:vMerge/>
            <w:tcBorders>
              <w:left w:val="single" w:sz="8" w:space="0" w:color="auto"/>
              <w:right w:val="single" w:sz="8" w:space="0" w:color="auto"/>
            </w:tcBorders>
            <w:vAlign w:val="center"/>
          </w:tcPr>
          <w:p w14:paraId="6BEBDA4A" w14:textId="77777777" w:rsidR="00DE2413" w:rsidRPr="006B6E7B" w:rsidRDefault="00DE2413" w:rsidP="000B63FC">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22245F0" w14:textId="77777777" w:rsidR="00DE2413" w:rsidRPr="006B6E7B" w:rsidRDefault="00DE2413" w:rsidP="000B63FC">
            <w:pPr>
              <w:pStyle w:val="TAC"/>
            </w:pPr>
            <w:r>
              <w:t>66</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7E1E82D" w14:textId="77777777" w:rsidR="00DE2413" w:rsidRDefault="00DE2413" w:rsidP="000B63FC">
            <w:pPr>
              <w:pStyle w:val="TAC"/>
            </w:pPr>
            <w:r>
              <w:t>1RB40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0094AD9D" w14:textId="77777777" w:rsidR="00DE2413" w:rsidRDefault="00DE2413" w:rsidP="000B63FC">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vAlign w:val="center"/>
          </w:tcPr>
          <w:p w14:paraId="62D51A67" w14:textId="77777777" w:rsidR="00DE2413" w:rsidRDefault="00DE2413" w:rsidP="000B63FC">
            <w:pPr>
              <w:pStyle w:val="TAC"/>
            </w:pPr>
            <w:r w:rsidRPr="00594994">
              <w:rPr>
                <w:rFonts w:hint="eastAsia"/>
              </w:rPr>
              <w:t>0.2334</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2462CE5E" w14:textId="77777777" w:rsidR="00DE2413" w:rsidRDefault="00DE2413" w:rsidP="000B63FC">
            <w:pPr>
              <w:pStyle w:val="TAC"/>
            </w:pPr>
            <w:r>
              <w:t>30</w:t>
            </w:r>
          </w:p>
        </w:tc>
      </w:tr>
      <w:tr w:rsidR="00DE2413" w14:paraId="1F61BB86" w14:textId="77777777" w:rsidTr="007C1E74">
        <w:trPr>
          <w:trHeight w:val="250"/>
          <w:jc w:val="center"/>
        </w:trPr>
        <w:tc>
          <w:tcPr>
            <w:tcW w:w="1149" w:type="dxa"/>
            <w:vMerge/>
            <w:tcBorders>
              <w:left w:val="single" w:sz="8" w:space="0" w:color="auto"/>
              <w:right w:val="single" w:sz="8" w:space="0" w:color="auto"/>
            </w:tcBorders>
            <w:vAlign w:val="center"/>
          </w:tcPr>
          <w:p w14:paraId="25B29407" w14:textId="77777777" w:rsidR="00DE2413" w:rsidRPr="006B6E7B" w:rsidRDefault="00DE2413" w:rsidP="000B63FC">
            <w:pPr>
              <w:pStyle w:val="TAC"/>
              <w:rPr>
                <w:rFonts w:eastAsia="DengXian"/>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EE5A0F1" w14:textId="77777777" w:rsidR="00DE2413" w:rsidRPr="006B6E7B" w:rsidRDefault="00DE2413" w:rsidP="000B63FC">
            <w:pPr>
              <w:pStyle w:val="TAC"/>
            </w:pPr>
            <w:r>
              <w:t>67</w:t>
            </w:r>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5A5C1391" w14:textId="77777777" w:rsidR="00DE2413" w:rsidRDefault="00DE2413" w:rsidP="000B63FC">
            <w:pPr>
              <w:pStyle w:val="TAC"/>
            </w:pPr>
            <w:r>
              <w:t>1RB50</w:t>
            </w:r>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19678F99" w14:textId="77777777" w:rsidR="00DE2413" w:rsidRDefault="00DE2413" w:rsidP="000B63FC">
            <w:pPr>
              <w:pStyle w:val="TAC"/>
            </w:pPr>
            <w:r>
              <w:t>1</w:t>
            </w:r>
            <w:r>
              <w:rPr>
                <w:rFonts w:hint="eastAsia"/>
              </w:rPr>
              <w:t>RB0</w:t>
            </w:r>
          </w:p>
        </w:tc>
        <w:tc>
          <w:tcPr>
            <w:tcW w:w="1485" w:type="dxa"/>
            <w:tcBorders>
              <w:top w:val="single" w:sz="4" w:space="0" w:color="auto"/>
              <w:left w:val="single" w:sz="4" w:space="0" w:color="auto"/>
              <w:bottom w:val="single" w:sz="4" w:space="0" w:color="auto"/>
              <w:right w:val="single" w:sz="4" w:space="0" w:color="auto"/>
            </w:tcBorders>
            <w:vAlign w:val="center"/>
          </w:tcPr>
          <w:p w14:paraId="34FCA5F7" w14:textId="77777777" w:rsidR="00DE2413" w:rsidRDefault="00DE2413" w:rsidP="000B63FC">
            <w:pPr>
              <w:pStyle w:val="TAC"/>
            </w:pPr>
            <w:r w:rsidRPr="00594994">
              <w:rPr>
                <w:rFonts w:hint="eastAsia"/>
              </w:rPr>
              <w:t>0.1805</w:t>
            </w:r>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5B77D636" w14:textId="77777777" w:rsidR="00DE2413" w:rsidRDefault="00DE2413" w:rsidP="000B63FC">
            <w:pPr>
              <w:pStyle w:val="TAC"/>
            </w:pPr>
            <w:r>
              <w:t>30</w:t>
            </w:r>
          </w:p>
        </w:tc>
      </w:tr>
      <w:tr w:rsidR="00DE2413" w14:paraId="3E746DA0" w14:textId="77777777" w:rsidTr="007C1E74">
        <w:trPr>
          <w:trHeight w:val="250"/>
          <w:jc w:val="center"/>
        </w:trPr>
        <w:tc>
          <w:tcPr>
            <w:tcW w:w="1149" w:type="dxa"/>
            <w:vMerge/>
            <w:tcBorders>
              <w:left w:val="single" w:sz="8" w:space="0" w:color="auto"/>
              <w:right w:val="single" w:sz="8" w:space="0" w:color="auto"/>
            </w:tcBorders>
            <w:vAlign w:val="center"/>
          </w:tcPr>
          <w:p w14:paraId="0363B85C" w14:textId="77777777" w:rsidR="00DE2413" w:rsidRPr="006B6E7B" w:rsidRDefault="00DE2413" w:rsidP="000B63FC">
            <w:pPr>
              <w:pStyle w:val="TAC"/>
              <w:rPr>
                <w:rFonts w:eastAsia="DengXian"/>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23A44923" w14:textId="77777777" w:rsidR="00DE2413" w:rsidRDefault="00DE2413" w:rsidP="000B63FC">
            <w:pPr>
              <w:pStyle w:val="TAC"/>
            </w:pPr>
            <w:r>
              <w:rPr>
                <w:rFonts w:hint="eastAsia"/>
              </w:rPr>
              <w:t>68</w:t>
            </w:r>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0968187" w14:textId="77777777" w:rsidR="00DE2413" w:rsidRDefault="00DE2413" w:rsidP="000B63FC">
            <w:pPr>
              <w:pStyle w:val="TAC"/>
            </w:pPr>
            <w:r>
              <w:t>1RB60</w:t>
            </w:r>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58F412A0" w14:textId="77777777" w:rsidR="00DE2413" w:rsidRDefault="00DE2413" w:rsidP="000B63FC">
            <w:pPr>
              <w:pStyle w:val="TAC"/>
            </w:pPr>
            <w:r w:rsidRPr="000A52AA">
              <w:t>1</w:t>
            </w:r>
            <w:r w:rsidRPr="000A52AA">
              <w:rPr>
                <w:rFonts w:hint="eastAsia"/>
              </w:rPr>
              <w:t>RB0</w:t>
            </w:r>
          </w:p>
        </w:tc>
        <w:tc>
          <w:tcPr>
            <w:tcW w:w="1485" w:type="dxa"/>
            <w:tcBorders>
              <w:top w:val="single" w:sz="4" w:space="0" w:color="auto"/>
              <w:left w:val="single" w:sz="4" w:space="0" w:color="auto"/>
              <w:bottom w:val="single" w:sz="4" w:space="0" w:color="auto"/>
              <w:right w:val="single" w:sz="4" w:space="0" w:color="auto"/>
            </w:tcBorders>
            <w:vAlign w:val="center"/>
          </w:tcPr>
          <w:p w14:paraId="267B6443" w14:textId="77777777" w:rsidR="00DE2413" w:rsidRDefault="00DE2413" w:rsidP="000B63FC">
            <w:pPr>
              <w:pStyle w:val="TAC"/>
            </w:pPr>
            <w:r w:rsidRPr="00594994">
              <w:rPr>
                <w:rFonts w:hint="eastAsia"/>
              </w:rPr>
              <w:t>0.1276</w:t>
            </w:r>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66C21389" w14:textId="77777777" w:rsidR="00DE2413" w:rsidRDefault="00DE2413" w:rsidP="000B63FC">
            <w:pPr>
              <w:pStyle w:val="TAC"/>
            </w:pPr>
            <w:r w:rsidRPr="00673949">
              <w:t>30</w:t>
            </w:r>
          </w:p>
        </w:tc>
      </w:tr>
      <w:tr w:rsidR="00DE2413" w14:paraId="6C68601B" w14:textId="77777777" w:rsidTr="007C1E74">
        <w:trPr>
          <w:trHeight w:val="250"/>
          <w:jc w:val="center"/>
        </w:trPr>
        <w:tc>
          <w:tcPr>
            <w:tcW w:w="1149" w:type="dxa"/>
            <w:vMerge/>
            <w:tcBorders>
              <w:left w:val="single" w:sz="8" w:space="0" w:color="auto"/>
              <w:right w:val="single" w:sz="8" w:space="0" w:color="auto"/>
            </w:tcBorders>
            <w:vAlign w:val="center"/>
          </w:tcPr>
          <w:p w14:paraId="139E5A76" w14:textId="77777777" w:rsidR="00DE2413" w:rsidRPr="006B6E7B" w:rsidRDefault="00DE2413" w:rsidP="000B63FC">
            <w:pPr>
              <w:pStyle w:val="TAC"/>
              <w:rPr>
                <w:rFonts w:eastAsia="DengXian"/>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3D011159" w14:textId="77777777" w:rsidR="00DE2413" w:rsidRDefault="00DE2413" w:rsidP="000B63FC">
            <w:pPr>
              <w:pStyle w:val="TAC"/>
            </w:pPr>
            <w:r>
              <w:rPr>
                <w:rFonts w:hint="eastAsia"/>
              </w:rPr>
              <w:t>69</w:t>
            </w:r>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D034AD0" w14:textId="77777777" w:rsidR="00DE2413" w:rsidRDefault="00DE2413" w:rsidP="000B63FC">
            <w:pPr>
              <w:pStyle w:val="TAC"/>
            </w:pPr>
            <w:r>
              <w:t>1RB70</w:t>
            </w:r>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3259F258" w14:textId="77777777" w:rsidR="00DE2413" w:rsidRDefault="00DE2413" w:rsidP="000B63FC">
            <w:pPr>
              <w:pStyle w:val="TAC"/>
            </w:pPr>
            <w:r w:rsidRPr="000A52AA">
              <w:t>1</w:t>
            </w:r>
            <w:r w:rsidRPr="000A52AA">
              <w:rPr>
                <w:rFonts w:hint="eastAsia"/>
              </w:rPr>
              <w:t>RB0</w:t>
            </w:r>
          </w:p>
        </w:tc>
        <w:tc>
          <w:tcPr>
            <w:tcW w:w="1485" w:type="dxa"/>
            <w:tcBorders>
              <w:top w:val="single" w:sz="4" w:space="0" w:color="auto"/>
              <w:left w:val="single" w:sz="4" w:space="0" w:color="auto"/>
              <w:bottom w:val="single" w:sz="4" w:space="0" w:color="auto"/>
              <w:right w:val="single" w:sz="4" w:space="0" w:color="auto"/>
            </w:tcBorders>
            <w:vAlign w:val="center"/>
          </w:tcPr>
          <w:p w14:paraId="3FB2D949" w14:textId="77777777" w:rsidR="00DE2413" w:rsidRDefault="00DE2413" w:rsidP="000B63FC">
            <w:pPr>
              <w:pStyle w:val="TAC"/>
            </w:pPr>
            <w:r w:rsidRPr="00594994">
              <w:rPr>
                <w:rFonts w:hint="eastAsia"/>
              </w:rPr>
              <w:t>0.0748</w:t>
            </w:r>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4B468BA7" w14:textId="77777777" w:rsidR="00DE2413" w:rsidRDefault="00DE2413" w:rsidP="000B63FC">
            <w:pPr>
              <w:pStyle w:val="TAC"/>
            </w:pPr>
            <w:r w:rsidRPr="00673949">
              <w:t>30</w:t>
            </w:r>
          </w:p>
        </w:tc>
      </w:tr>
      <w:tr w:rsidR="00DE2413" w14:paraId="76E3E5A2" w14:textId="77777777" w:rsidTr="007C1E74">
        <w:trPr>
          <w:trHeight w:val="250"/>
          <w:jc w:val="center"/>
        </w:trPr>
        <w:tc>
          <w:tcPr>
            <w:tcW w:w="1149" w:type="dxa"/>
            <w:vMerge/>
            <w:tcBorders>
              <w:left w:val="single" w:sz="8" w:space="0" w:color="auto"/>
              <w:bottom w:val="single" w:sz="4" w:space="0" w:color="auto"/>
              <w:right w:val="single" w:sz="8" w:space="0" w:color="auto"/>
            </w:tcBorders>
            <w:vAlign w:val="center"/>
          </w:tcPr>
          <w:p w14:paraId="7B3BCEDC" w14:textId="77777777" w:rsidR="00DE2413" w:rsidRPr="006B6E7B" w:rsidRDefault="00DE2413" w:rsidP="000B63FC">
            <w:pPr>
              <w:pStyle w:val="TAC"/>
              <w:rPr>
                <w:rFonts w:eastAsia="DengXian"/>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07BD338" w14:textId="77777777" w:rsidR="00DE2413" w:rsidRDefault="00DE2413" w:rsidP="000B63FC">
            <w:pPr>
              <w:pStyle w:val="TAC"/>
            </w:pPr>
            <w:r>
              <w:rPr>
                <w:rFonts w:hint="eastAsia"/>
              </w:rPr>
              <w:t>70</w:t>
            </w:r>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962EA93" w14:textId="77777777" w:rsidR="00DE2413" w:rsidRDefault="00DE2413" w:rsidP="000B63FC">
            <w:pPr>
              <w:pStyle w:val="TAC"/>
            </w:pPr>
            <w:r>
              <w:t>1RB77</w:t>
            </w:r>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12CE0470" w14:textId="77777777" w:rsidR="00DE2413" w:rsidRDefault="00DE2413" w:rsidP="000B63FC">
            <w:pPr>
              <w:pStyle w:val="TAC"/>
            </w:pPr>
            <w:r w:rsidRPr="000A52AA">
              <w:t>1</w:t>
            </w:r>
            <w:r w:rsidRPr="000A52AA">
              <w:rPr>
                <w:rFonts w:hint="eastAsia"/>
              </w:rPr>
              <w:t>RB0</w:t>
            </w:r>
          </w:p>
        </w:tc>
        <w:tc>
          <w:tcPr>
            <w:tcW w:w="1485" w:type="dxa"/>
            <w:tcBorders>
              <w:top w:val="single" w:sz="4" w:space="0" w:color="auto"/>
              <w:left w:val="single" w:sz="4" w:space="0" w:color="auto"/>
              <w:bottom w:val="single" w:sz="4" w:space="0" w:color="auto"/>
              <w:right w:val="single" w:sz="4" w:space="0" w:color="auto"/>
            </w:tcBorders>
            <w:vAlign w:val="center"/>
          </w:tcPr>
          <w:p w14:paraId="048CF9E8" w14:textId="77777777" w:rsidR="00DE2413" w:rsidRDefault="00DE2413" w:rsidP="000B63FC">
            <w:pPr>
              <w:pStyle w:val="TAC"/>
            </w:pPr>
            <w:r w:rsidRPr="00594994">
              <w:rPr>
                <w:rFonts w:hint="eastAsia"/>
              </w:rPr>
              <w:t>0.0377</w:t>
            </w:r>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2F5BFC1E" w14:textId="77777777" w:rsidR="00DE2413" w:rsidRDefault="00DE2413" w:rsidP="000B63FC">
            <w:pPr>
              <w:pStyle w:val="TAC"/>
            </w:pPr>
            <w:r w:rsidRPr="00673949">
              <w:t>30</w:t>
            </w:r>
          </w:p>
        </w:tc>
      </w:tr>
      <w:tr w:rsidR="00DE2413" w14:paraId="2DD98535" w14:textId="77777777" w:rsidTr="007C1E74">
        <w:trPr>
          <w:trHeight w:val="250"/>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1FED76C8" w14:textId="77777777" w:rsidR="00DE2413" w:rsidRPr="00594994" w:rsidRDefault="00DE2413" w:rsidP="000B63FC">
            <w:pPr>
              <w:pStyle w:val="TAC"/>
              <w:rPr>
                <w:rFonts w:eastAsia="DengXian"/>
              </w:rPr>
            </w:pPr>
            <w:r w:rsidRPr="00594994">
              <w:rPr>
                <w:rFonts w:eastAsia="DengXian"/>
              </w:rPr>
              <w:t xml:space="preserve">20MHz + </w:t>
            </w:r>
            <w:r>
              <w:rPr>
                <w:rFonts w:eastAsia="DengXian"/>
              </w:rPr>
              <w:t xml:space="preserve">  </w:t>
            </w:r>
            <w:r w:rsidRPr="00594994">
              <w:rPr>
                <w:rFonts w:eastAsia="DengXian"/>
              </w:rPr>
              <w:t>20MHz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3F2A51A" w14:textId="77777777" w:rsidR="00DE2413" w:rsidRPr="007847B0" w:rsidRDefault="00DE2413" w:rsidP="000B63FC">
            <w:pPr>
              <w:pStyle w:val="TAC"/>
            </w:pPr>
            <w:r>
              <w:t>7</w:t>
            </w:r>
            <w:r w:rsidRPr="007847B0">
              <w:t>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EB4DD77" w14:textId="77777777" w:rsidR="00DE2413" w:rsidRPr="007847B0" w:rsidRDefault="00DE2413" w:rsidP="000B63FC">
            <w:pPr>
              <w:pStyle w:val="TAC"/>
            </w:pPr>
            <w:r>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BA1045C" w14:textId="77777777" w:rsidR="00DE2413" w:rsidRPr="007847B0" w:rsidRDefault="00DE2413" w:rsidP="000B63FC">
            <w:pPr>
              <w:pStyle w:val="TAC"/>
            </w:pPr>
            <w:r>
              <w:t>-</w:t>
            </w:r>
          </w:p>
        </w:tc>
        <w:tc>
          <w:tcPr>
            <w:tcW w:w="1485" w:type="dxa"/>
            <w:tcBorders>
              <w:top w:val="single" w:sz="4" w:space="0" w:color="auto"/>
              <w:left w:val="single" w:sz="4" w:space="0" w:color="auto"/>
              <w:bottom w:val="single" w:sz="8" w:space="0" w:color="auto"/>
              <w:right w:val="single" w:sz="4" w:space="0" w:color="auto"/>
            </w:tcBorders>
          </w:tcPr>
          <w:p w14:paraId="2B310701" w14:textId="77777777" w:rsidR="00DE2413" w:rsidRDefault="00DE2413" w:rsidP="000B63FC">
            <w:pPr>
              <w:pStyle w:val="TAC"/>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2E67314" w14:textId="77777777" w:rsidR="00DE2413" w:rsidRDefault="00DE2413" w:rsidP="000B63FC">
            <w:pPr>
              <w:pStyle w:val="TAC"/>
            </w:pPr>
            <w:r w:rsidRPr="007436FF">
              <w:t>30</w:t>
            </w:r>
          </w:p>
        </w:tc>
      </w:tr>
      <w:tr w:rsidR="00DE2413" w14:paraId="62BA0518"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0CD80BE9" w14:textId="77777777" w:rsidR="00DE2413" w:rsidRPr="007847B0" w:rsidRDefault="00DE2413"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4DB253" w14:textId="77777777" w:rsidR="00DE2413" w:rsidRPr="007847B0" w:rsidRDefault="00DE2413" w:rsidP="000B63FC">
            <w:pPr>
              <w:pStyle w:val="TAC"/>
            </w:pPr>
            <w:r>
              <w:t>7</w:t>
            </w:r>
            <w:r w:rsidRPr="007847B0">
              <w:t>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BEFB55" w14:textId="77777777" w:rsidR="00DE2413" w:rsidRPr="007847B0" w:rsidRDefault="00DE2413" w:rsidP="000B63FC">
            <w:pPr>
              <w:pStyle w:val="TAC"/>
            </w:pPr>
            <w:r>
              <w:t>1RB51</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BBCDC45" w14:textId="77777777" w:rsidR="00DE2413" w:rsidRPr="007847B0" w:rsidRDefault="00DE2413" w:rsidP="000B63FC">
            <w:pPr>
              <w:pStyle w:val="TAC"/>
            </w:pPr>
            <w:r>
              <w:t>-</w:t>
            </w:r>
          </w:p>
        </w:tc>
        <w:tc>
          <w:tcPr>
            <w:tcW w:w="1485" w:type="dxa"/>
            <w:tcBorders>
              <w:top w:val="single" w:sz="4" w:space="0" w:color="auto"/>
              <w:left w:val="single" w:sz="4" w:space="0" w:color="auto"/>
              <w:bottom w:val="single" w:sz="8" w:space="0" w:color="auto"/>
              <w:right w:val="single" w:sz="4" w:space="0" w:color="auto"/>
            </w:tcBorders>
          </w:tcPr>
          <w:p w14:paraId="475B2E97" w14:textId="77777777" w:rsidR="00DE2413" w:rsidRDefault="00DE2413" w:rsidP="000B63FC">
            <w:pPr>
              <w:pStyle w:val="TAC"/>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0172383" w14:textId="77777777" w:rsidR="00DE2413" w:rsidRDefault="00DE2413" w:rsidP="000B63FC">
            <w:pPr>
              <w:pStyle w:val="TAC"/>
            </w:pPr>
            <w:r w:rsidRPr="007436FF">
              <w:t>30</w:t>
            </w:r>
          </w:p>
        </w:tc>
      </w:tr>
      <w:tr w:rsidR="00DE2413" w14:paraId="5D06E827"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56265E1" w14:textId="77777777" w:rsidR="00DE2413" w:rsidRPr="007847B0" w:rsidRDefault="00DE2413"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EB1B63" w14:textId="77777777" w:rsidR="00DE2413" w:rsidRPr="007847B0" w:rsidRDefault="00DE2413" w:rsidP="000B63FC">
            <w:pPr>
              <w:pStyle w:val="TAC"/>
            </w:pPr>
            <w:r>
              <w:t>7</w:t>
            </w:r>
            <w:r w:rsidRPr="007847B0">
              <w:t>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869D14" w14:textId="77777777" w:rsidR="00DE2413" w:rsidRPr="007847B0" w:rsidRDefault="00DE2413" w:rsidP="000B63FC">
            <w:pPr>
              <w:pStyle w:val="TAC"/>
            </w:pPr>
            <w:r>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F44C256" w14:textId="77777777" w:rsidR="00DE2413" w:rsidRPr="007847B0" w:rsidRDefault="00DE2413" w:rsidP="000B63FC">
            <w:pPr>
              <w:pStyle w:val="TAC"/>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tcPr>
          <w:p w14:paraId="1BE02E51" w14:textId="77777777" w:rsidR="00DE2413" w:rsidRDefault="00DE2413" w:rsidP="000B63FC">
            <w:pPr>
              <w:pStyle w:val="TAC"/>
            </w:pPr>
            <w:r>
              <w:rPr>
                <w:rFonts w:hint="eastAsia"/>
              </w:rPr>
              <w:t>0</w:t>
            </w:r>
            <w:r>
              <w:t>.5304</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25DA170" w14:textId="77777777" w:rsidR="00DE2413" w:rsidRDefault="00DE2413" w:rsidP="000B63FC">
            <w:pPr>
              <w:pStyle w:val="TAC"/>
            </w:pPr>
            <w:r w:rsidRPr="007436FF">
              <w:t>30</w:t>
            </w:r>
          </w:p>
        </w:tc>
      </w:tr>
      <w:tr w:rsidR="00DE2413" w14:paraId="3F0FA228"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D050F49" w14:textId="77777777" w:rsidR="00DE2413" w:rsidRPr="007847B0" w:rsidRDefault="00DE2413"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62862AB" w14:textId="77777777" w:rsidR="00DE2413" w:rsidRPr="007847B0" w:rsidRDefault="00DE2413" w:rsidP="000B63FC">
            <w:pPr>
              <w:pStyle w:val="TAC"/>
            </w:pPr>
            <w:r>
              <w:t>7</w:t>
            </w:r>
            <w:r w:rsidRPr="007847B0">
              <w:t>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5E43C5" w14:textId="77777777" w:rsidR="00DE2413" w:rsidRPr="007847B0" w:rsidRDefault="00DE2413" w:rsidP="000B63FC">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95A839A" w14:textId="77777777" w:rsidR="00DE2413" w:rsidRPr="007847B0" w:rsidRDefault="00DE2413" w:rsidP="000B63FC">
            <w:pPr>
              <w:pStyle w:val="TAC"/>
            </w:pPr>
            <w:r>
              <w:t>1RB10</w:t>
            </w:r>
          </w:p>
        </w:tc>
        <w:tc>
          <w:tcPr>
            <w:tcW w:w="1485" w:type="dxa"/>
            <w:tcBorders>
              <w:top w:val="single" w:sz="4" w:space="0" w:color="auto"/>
              <w:left w:val="single" w:sz="4" w:space="0" w:color="auto"/>
              <w:bottom w:val="single" w:sz="8" w:space="0" w:color="auto"/>
              <w:right w:val="single" w:sz="4" w:space="0" w:color="auto"/>
            </w:tcBorders>
          </w:tcPr>
          <w:p w14:paraId="50779D23" w14:textId="77777777" w:rsidR="00DE2413" w:rsidRDefault="00DE2413" w:rsidP="000B63FC">
            <w:pPr>
              <w:pStyle w:val="TAC"/>
            </w:pPr>
            <w:r>
              <w:rPr>
                <w:rFonts w:hint="eastAsia"/>
              </w:rPr>
              <w:t>0</w:t>
            </w:r>
            <w:r>
              <w:t>.6243</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7D41AAA" w14:textId="77777777" w:rsidR="00DE2413" w:rsidRDefault="00DE2413" w:rsidP="000B63FC">
            <w:pPr>
              <w:pStyle w:val="TAC"/>
            </w:pPr>
            <w:r w:rsidRPr="007436FF">
              <w:t>30</w:t>
            </w:r>
          </w:p>
        </w:tc>
      </w:tr>
      <w:tr w:rsidR="00DE2413" w14:paraId="01BF1955"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55CCAD6D" w14:textId="77777777" w:rsidR="00DE2413" w:rsidRPr="007847B0" w:rsidRDefault="00DE2413"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2600B9" w14:textId="77777777" w:rsidR="00DE2413" w:rsidRPr="007847B0" w:rsidRDefault="00DE2413" w:rsidP="000B63FC">
            <w:pPr>
              <w:pStyle w:val="TAC"/>
            </w:pPr>
            <w:r>
              <w:t>7</w:t>
            </w:r>
            <w:r w:rsidRPr="007847B0">
              <w:t>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4F66FAE" w14:textId="77777777" w:rsidR="00DE2413" w:rsidRPr="007847B0" w:rsidRDefault="00DE2413" w:rsidP="000B63FC">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D274214" w14:textId="77777777" w:rsidR="00DE2413" w:rsidRPr="007847B0" w:rsidRDefault="00DE2413" w:rsidP="000B63FC">
            <w:pPr>
              <w:pStyle w:val="TAC"/>
            </w:pPr>
            <w:r>
              <w:t>1</w:t>
            </w:r>
            <w:r>
              <w:rPr>
                <w:rFonts w:hint="eastAsia"/>
              </w:rPr>
              <w:t>RB</w:t>
            </w:r>
            <w:r>
              <w:t>2</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361EA0E7" w14:textId="77777777" w:rsidR="00DE2413" w:rsidRDefault="00DE2413" w:rsidP="000B63FC">
            <w:pPr>
              <w:pStyle w:val="TAC"/>
            </w:pPr>
            <w:r>
              <w:rPr>
                <w:rFonts w:hint="eastAsia"/>
              </w:rPr>
              <w:t>0.</w:t>
            </w:r>
            <w:r>
              <w:t>7182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00F9B21" w14:textId="77777777" w:rsidR="00DE2413" w:rsidRDefault="00DE2413" w:rsidP="000B63FC">
            <w:pPr>
              <w:pStyle w:val="TAC"/>
            </w:pPr>
            <w:r w:rsidRPr="007436FF">
              <w:t>30</w:t>
            </w:r>
          </w:p>
        </w:tc>
      </w:tr>
      <w:tr w:rsidR="00DE2413" w14:paraId="481A648C"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B3B8B47" w14:textId="77777777" w:rsidR="00DE2413" w:rsidRPr="007847B0" w:rsidRDefault="00DE2413"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5ADB84" w14:textId="77777777" w:rsidR="00DE2413" w:rsidRPr="007847B0" w:rsidRDefault="00DE2413" w:rsidP="000B63FC">
            <w:pPr>
              <w:pStyle w:val="TAC"/>
            </w:pPr>
            <w:r>
              <w:t>7</w:t>
            </w:r>
            <w:r w:rsidRPr="007847B0">
              <w:t>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6A434AF" w14:textId="77777777" w:rsidR="00DE2413" w:rsidRPr="007847B0" w:rsidRDefault="00DE2413" w:rsidP="000B63FC">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48626B2" w14:textId="77777777" w:rsidR="00DE2413" w:rsidRPr="007847B0" w:rsidRDefault="00DE2413" w:rsidP="000B63FC">
            <w:pPr>
              <w:pStyle w:val="TAC"/>
            </w:pPr>
            <w:r>
              <w:t>1</w:t>
            </w:r>
            <w:r>
              <w:rPr>
                <w:rFonts w:hint="eastAsia"/>
              </w:rPr>
              <w:t>RB</w:t>
            </w:r>
            <w:r>
              <w:t>3</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79873DB9" w14:textId="77777777" w:rsidR="00DE2413" w:rsidRDefault="00DE2413" w:rsidP="000B63FC">
            <w:pPr>
              <w:pStyle w:val="TAC"/>
            </w:pPr>
            <w:r>
              <w:rPr>
                <w:rFonts w:hint="eastAsia"/>
              </w:rPr>
              <w:t>0.8122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457D1D9" w14:textId="77777777" w:rsidR="00DE2413" w:rsidRDefault="00DE2413" w:rsidP="000B63FC">
            <w:pPr>
              <w:pStyle w:val="TAC"/>
            </w:pPr>
            <w:r w:rsidRPr="007436FF">
              <w:t>30</w:t>
            </w:r>
          </w:p>
        </w:tc>
      </w:tr>
      <w:tr w:rsidR="00DE2413" w14:paraId="0A0D2308"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37902C39" w14:textId="77777777" w:rsidR="00DE2413" w:rsidRPr="007847B0" w:rsidRDefault="00DE2413"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0FD469F" w14:textId="77777777" w:rsidR="00DE2413" w:rsidRPr="007847B0" w:rsidRDefault="00DE2413" w:rsidP="000B63FC">
            <w:pPr>
              <w:pStyle w:val="TAC"/>
            </w:pPr>
            <w:r>
              <w:t>77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F8B1946" w14:textId="77777777" w:rsidR="00DE2413" w:rsidRPr="007847B0" w:rsidRDefault="00DE2413" w:rsidP="000B63FC">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65598A1" w14:textId="77777777" w:rsidR="00DE2413" w:rsidRDefault="00DE2413" w:rsidP="000B63FC">
            <w:pPr>
              <w:pStyle w:val="TAC"/>
            </w:pPr>
            <w:r>
              <w:t>1</w:t>
            </w:r>
            <w:r>
              <w:rPr>
                <w:rFonts w:hint="eastAsia"/>
              </w:rPr>
              <w:t>RB</w:t>
            </w:r>
            <w:r>
              <w:t>4</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6CCD1840" w14:textId="77777777" w:rsidR="00DE2413" w:rsidRDefault="00DE2413" w:rsidP="000B63FC">
            <w:pPr>
              <w:pStyle w:val="TAC"/>
            </w:pPr>
            <w:r>
              <w:rPr>
                <w:rFonts w:hint="eastAsia"/>
              </w:rPr>
              <w:t>0</w:t>
            </w:r>
            <w:r>
              <w:t>.9061</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3283F32" w14:textId="77777777" w:rsidR="00DE2413" w:rsidRDefault="00DE2413" w:rsidP="000B63FC">
            <w:pPr>
              <w:pStyle w:val="TAC"/>
            </w:pPr>
            <w:r w:rsidRPr="007436FF">
              <w:t>30</w:t>
            </w:r>
          </w:p>
        </w:tc>
      </w:tr>
      <w:tr w:rsidR="00DE2413" w14:paraId="066995FD"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3505906C" w14:textId="77777777" w:rsidR="00DE2413" w:rsidRPr="007847B0" w:rsidRDefault="00DE2413"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18240A6" w14:textId="77777777" w:rsidR="00DE2413" w:rsidRPr="007847B0" w:rsidRDefault="00DE2413" w:rsidP="000B63FC">
            <w:pPr>
              <w:pStyle w:val="TAC"/>
            </w:pPr>
            <w:r>
              <w:t>7</w:t>
            </w:r>
            <w:r>
              <w:rPr>
                <w:rFonts w:hint="eastAsia"/>
              </w:rPr>
              <w:t>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CF6E9BB" w14:textId="77777777" w:rsidR="00DE2413" w:rsidRPr="007847B0" w:rsidRDefault="00DE2413" w:rsidP="000B63FC">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771AB6F" w14:textId="77777777" w:rsidR="00DE2413" w:rsidRDefault="00DE2413" w:rsidP="000B63FC">
            <w:pPr>
              <w:pStyle w:val="TAC"/>
            </w:pPr>
            <w:r>
              <w:t>1</w:t>
            </w:r>
            <w:r>
              <w:rPr>
                <w:rFonts w:hint="eastAsia"/>
              </w:rPr>
              <w:t>RB</w:t>
            </w:r>
            <w:r>
              <w:t>50</w:t>
            </w:r>
          </w:p>
        </w:tc>
        <w:tc>
          <w:tcPr>
            <w:tcW w:w="1485" w:type="dxa"/>
            <w:tcBorders>
              <w:top w:val="single" w:sz="4" w:space="0" w:color="auto"/>
              <w:left w:val="single" w:sz="4" w:space="0" w:color="auto"/>
              <w:bottom w:val="single" w:sz="8" w:space="0" w:color="auto"/>
              <w:right w:val="single" w:sz="4" w:space="0" w:color="auto"/>
            </w:tcBorders>
          </w:tcPr>
          <w:p w14:paraId="3ECAAEF2" w14:textId="77777777" w:rsidR="00DE2413" w:rsidRDefault="00DE2413" w:rsidP="000B63FC">
            <w:pPr>
              <w:pStyle w:val="TAC"/>
            </w:pPr>
            <w:r>
              <w:rPr>
                <w:rFonts w:hint="eastAsia"/>
              </w:rPr>
              <w:t>1.0</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0A649CB" w14:textId="77777777" w:rsidR="00DE2413" w:rsidRDefault="00DE2413" w:rsidP="000B63FC">
            <w:pPr>
              <w:pStyle w:val="TAC"/>
            </w:pPr>
            <w:r w:rsidRPr="007436FF">
              <w:t>30</w:t>
            </w:r>
          </w:p>
        </w:tc>
      </w:tr>
      <w:tr w:rsidR="00DE2413" w14:paraId="05B27762"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BABC8F4" w14:textId="77777777" w:rsidR="00DE2413" w:rsidRPr="007847B0" w:rsidRDefault="00DE2413"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4906E6" w14:textId="77777777" w:rsidR="00DE2413" w:rsidRDefault="00DE2413" w:rsidP="000B63FC">
            <w:pPr>
              <w:pStyle w:val="TAC"/>
            </w:pPr>
            <w:r>
              <w:t>79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49A8055" w14:textId="77777777" w:rsidR="00DE2413" w:rsidRPr="005805AD" w:rsidRDefault="00DE2413" w:rsidP="000B63FC">
            <w:pPr>
              <w:pStyle w:val="TAC"/>
            </w:pPr>
            <w:r>
              <w:rPr>
                <w:rFonts w:hint="eastAsia"/>
              </w:rPr>
              <w:t>1RB10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63A05C0" w14:textId="77777777" w:rsidR="00DE2413" w:rsidRDefault="00DE2413" w:rsidP="000B63FC">
            <w:pPr>
              <w:pStyle w:val="TAC"/>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tcPr>
          <w:p w14:paraId="7AFB4FCE" w14:textId="77777777" w:rsidR="00DE2413" w:rsidRDefault="00DE2413" w:rsidP="000B63FC">
            <w:pPr>
              <w:pStyle w:val="TAC"/>
            </w:pPr>
            <w:r>
              <w:rPr>
                <w:rFonts w:hint="eastAsia"/>
              </w:rPr>
              <w:t>0.4365</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6318B1C" w14:textId="77777777" w:rsidR="00DE2413" w:rsidRDefault="00DE2413" w:rsidP="000B63FC">
            <w:pPr>
              <w:pStyle w:val="TAC"/>
            </w:pPr>
            <w:r w:rsidRPr="007436FF">
              <w:t>30</w:t>
            </w:r>
          </w:p>
        </w:tc>
      </w:tr>
      <w:tr w:rsidR="00DE2413" w14:paraId="14F087CD"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2A9AA5A6" w14:textId="77777777" w:rsidR="00DE2413" w:rsidRPr="007847B0" w:rsidRDefault="00DE2413"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9D189E1" w14:textId="77777777" w:rsidR="00DE2413" w:rsidRPr="007847B0" w:rsidRDefault="00DE2413" w:rsidP="000B63FC">
            <w:pPr>
              <w:pStyle w:val="TAC"/>
            </w:pPr>
            <w:r>
              <w:t>80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A33589" w14:textId="77777777" w:rsidR="00DE2413" w:rsidRPr="007847B0" w:rsidRDefault="00DE2413" w:rsidP="000B63FC">
            <w:pPr>
              <w:pStyle w:val="TAC"/>
            </w:pPr>
            <w:r>
              <w:t>1RB20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E499677" w14:textId="77777777" w:rsidR="00DE2413" w:rsidRDefault="00DE2413" w:rsidP="000B63FC">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681E614B" w14:textId="77777777" w:rsidR="00DE2413" w:rsidRDefault="00DE2413" w:rsidP="000B63FC">
            <w:pPr>
              <w:pStyle w:val="TAC"/>
            </w:pPr>
            <w:r>
              <w:rPr>
                <w:rFonts w:hint="eastAsia"/>
              </w:rPr>
              <w:t>0.3426</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0876311" w14:textId="77777777" w:rsidR="00DE2413" w:rsidRDefault="00DE2413" w:rsidP="000B63FC">
            <w:pPr>
              <w:pStyle w:val="TAC"/>
            </w:pPr>
            <w:r w:rsidRPr="007436FF">
              <w:t>30</w:t>
            </w:r>
          </w:p>
        </w:tc>
      </w:tr>
      <w:tr w:rsidR="00DE2413" w14:paraId="467C3E23"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A968A6D" w14:textId="77777777" w:rsidR="00DE2413" w:rsidRPr="007847B0" w:rsidRDefault="00DE2413"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C497853" w14:textId="77777777" w:rsidR="00DE2413" w:rsidRPr="007847B0" w:rsidRDefault="00DE2413" w:rsidP="000B63FC">
            <w:pPr>
              <w:pStyle w:val="TAC"/>
            </w:pPr>
            <w:r>
              <w:t>8</w:t>
            </w:r>
            <w:r>
              <w:rPr>
                <w:rFonts w:hint="eastAsia"/>
              </w:rPr>
              <w:t>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999E43E" w14:textId="77777777" w:rsidR="00DE2413" w:rsidRPr="007847B0" w:rsidRDefault="00DE2413" w:rsidP="000B63FC">
            <w:pPr>
              <w:pStyle w:val="TAC"/>
            </w:pPr>
            <w:r>
              <w:t>1RB30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FD5DB11" w14:textId="77777777" w:rsidR="00DE2413" w:rsidRDefault="00DE2413" w:rsidP="000B63FC">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0A41EC07" w14:textId="77777777" w:rsidR="00DE2413" w:rsidRDefault="00DE2413" w:rsidP="000B63FC">
            <w:pPr>
              <w:pStyle w:val="TAC"/>
            </w:pPr>
            <w:r>
              <w:rPr>
                <w:rFonts w:hint="eastAsia"/>
              </w:rPr>
              <w:t>0</w:t>
            </w:r>
            <w:r>
              <w:t>.2486</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E087BA5" w14:textId="77777777" w:rsidR="00DE2413" w:rsidRDefault="00DE2413" w:rsidP="000B63FC">
            <w:pPr>
              <w:pStyle w:val="TAC"/>
            </w:pPr>
            <w:r w:rsidRPr="007436FF">
              <w:t>30</w:t>
            </w:r>
          </w:p>
        </w:tc>
      </w:tr>
      <w:tr w:rsidR="00DE2413" w14:paraId="3F8A1EFD"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27688C59" w14:textId="77777777" w:rsidR="00DE2413" w:rsidRPr="007847B0" w:rsidRDefault="00DE2413"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0DCFEAE" w14:textId="77777777" w:rsidR="00DE2413" w:rsidRDefault="00DE2413" w:rsidP="000B63FC">
            <w:pPr>
              <w:pStyle w:val="TAC"/>
            </w:pPr>
            <w:r>
              <w:rPr>
                <w:rFonts w:hint="eastAsia"/>
              </w:rPr>
              <w:t>82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9235CEF" w14:textId="77777777" w:rsidR="00DE2413" w:rsidRDefault="00DE2413" w:rsidP="000B63FC">
            <w:pPr>
              <w:pStyle w:val="TAC"/>
            </w:pPr>
            <w:r>
              <w:t>1RB40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CB12341" w14:textId="77777777" w:rsidR="00DE2413" w:rsidRDefault="00DE2413" w:rsidP="000B63FC">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02A233B5" w14:textId="77777777" w:rsidR="00DE2413" w:rsidRDefault="00DE2413" w:rsidP="000B63FC">
            <w:pPr>
              <w:pStyle w:val="TAC"/>
            </w:pPr>
            <w:r>
              <w:rPr>
                <w:rFonts w:hint="eastAsia"/>
              </w:rPr>
              <w:t>0.15</w:t>
            </w:r>
            <w:r>
              <w:t>47</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3A657FC" w14:textId="77777777" w:rsidR="00DE2413" w:rsidRDefault="00DE2413" w:rsidP="000B63FC">
            <w:pPr>
              <w:pStyle w:val="TAC"/>
            </w:pPr>
            <w:r w:rsidRPr="007436FF">
              <w:t>30</w:t>
            </w:r>
          </w:p>
        </w:tc>
      </w:tr>
      <w:tr w:rsidR="00DE2413" w14:paraId="784DCD03"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30D3A27B" w14:textId="77777777" w:rsidR="00DE2413" w:rsidRPr="007847B0" w:rsidRDefault="00DE2413"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20D28F7" w14:textId="77777777" w:rsidR="00DE2413" w:rsidRPr="007847B0" w:rsidRDefault="00DE2413" w:rsidP="000B63FC">
            <w:pPr>
              <w:pStyle w:val="TAC"/>
            </w:pPr>
            <w:r>
              <w:t>83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E9753C" w14:textId="77777777" w:rsidR="00DE2413" w:rsidRPr="007847B0" w:rsidRDefault="00DE2413" w:rsidP="000B63FC">
            <w:pPr>
              <w:pStyle w:val="TAC"/>
            </w:pPr>
            <w:r>
              <w:t>1RB50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04328AE" w14:textId="77777777" w:rsidR="00DE2413" w:rsidRDefault="00DE2413" w:rsidP="000B63FC">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3B7C89A8" w14:textId="77777777" w:rsidR="00DE2413" w:rsidRDefault="00DE2413" w:rsidP="000B63FC">
            <w:pPr>
              <w:pStyle w:val="TAC"/>
            </w:pPr>
            <w:r>
              <w:rPr>
                <w:rFonts w:hint="eastAsia"/>
              </w:rPr>
              <w:t>0.0608</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3B9C1D5" w14:textId="77777777" w:rsidR="00DE2413" w:rsidRDefault="00DE2413" w:rsidP="000B63FC">
            <w:pPr>
              <w:pStyle w:val="TAC"/>
            </w:pPr>
            <w:r w:rsidRPr="007436FF">
              <w:t>30</w:t>
            </w:r>
          </w:p>
        </w:tc>
      </w:tr>
      <w:tr w:rsidR="00DE2413" w14:paraId="117E676F" w14:textId="77777777" w:rsidTr="007C1E74">
        <w:trPr>
          <w:trHeight w:val="250"/>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5BBED49D" w14:textId="77777777" w:rsidR="00DE2413" w:rsidRPr="00594994" w:rsidRDefault="00DE2413" w:rsidP="007C1E74">
            <w:pPr>
              <w:ind w:leftChars="50" w:left="200" w:hangingChars="50" w:hanging="100"/>
              <w:rPr>
                <w:rFonts w:eastAsia="DengXian"/>
              </w:rPr>
            </w:pPr>
            <w:r w:rsidRPr="00594994">
              <w:rPr>
                <w:rFonts w:eastAsia="DengXian"/>
              </w:rPr>
              <w:t xml:space="preserve">10MHz + </w:t>
            </w:r>
            <w:r>
              <w:rPr>
                <w:rFonts w:eastAsia="DengXian"/>
              </w:rPr>
              <w:t xml:space="preserve">  </w:t>
            </w:r>
            <w:r w:rsidRPr="00594994">
              <w:rPr>
                <w:rFonts w:eastAsia="DengXian"/>
              </w:rPr>
              <w:t>30MHz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2EF73DC" w14:textId="77777777" w:rsidR="00DE2413" w:rsidRPr="007847B0" w:rsidRDefault="00DE2413" w:rsidP="000B63FC">
            <w:pPr>
              <w:pStyle w:val="TAC"/>
            </w:pPr>
            <w:r>
              <w:t>84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3C9D2E" w14:textId="77777777" w:rsidR="00DE2413" w:rsidRPr="007847B0" w:rsidRDefault="00DE2413" w:rsidP="000B63FC">
            <w:pPr>
              <w:pStyle w:val="TAC"/>
            </w:pPr>
            <w:r>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B66DAE1" w14:textId="77777777" w:rsidR="00DE2413" w:rsidRPr="007847B0" w:rsidRDefault="00DE2413" w:rsidP="000B63FC">
            <w:pPr>
              <w:pStyle w:val="TAC"/>
            </w:pPr>
            <w:r>
              <w:t>-</w:t>
            </w:r>
          </w:p>
        </w:tc>
        <w:tc>
          <w:tcPr>
            <w:tcW w:w="1485" w:type="dxa"/>
            <w:tcBorders>
              <w:top w:val="single" w:sz="4" w:space="0" w:color="auto"/>
              <w:left w:val="single" w:sz="4" w:space="0" w:color="auto"/>
              <w:bottom w:val="single" w:sz="8" w:space="0" w:color="auto"/>
              <w:right w:val="single" w:sz="4" w:space="0" w:color="auto"/>
            </w:tcBorders>
          </w:tcPr>
          <w:p w14:paraId="63E7DC9A" w14:textId="77777777" w:rsidR="00DE2413" w:rsidRDefault="00DE2413" w:rsidP="000B63FC">
            <w:pPr>
              <w:pStyle w:val="TAC"/>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106EB51" w14:textId="77777777" w:rsidR="00DE2413" w:rsidRDefault="00DE2413" w:rsidP="000B63FC">
            <w:pPr>
              <w:pStyle w:val="TAC"/>
            </w:pPr>
            <w:r>
              <w:t>30</w:t>
            </w:r>
          </w:p>
        </w:tc>
      </w:tr>
      <w:tr w:rsidR="00DE2413" w14:paraId="7DE660AC"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3952BB1B" w14:textId="77777777" w:rsidR="00DE2413" w:rsidRPr="007847B0" w:rsidRDefault="00DE2413"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5E0D3F9" w14:textId="77777777" w:rsidR="00DE2413" w:rsidRPr="007847B0" w:rsidRDefault="00DE2413" w:rsidP="000B63FC">
            <w:pPr>
              <w:pStyle w:val="TAC"/>
            </w:pPr>
            <w:r>
              <w:t>85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30D725" w14:textId="77777777" w:rsidR="00DE2413" w:rsidRPr="007847B0" w:rsidRDefault="00DE2413" w:rsidP="000B63FC">
            <w:pPr>
              <w:pStyle w:val="TAC"/>
            </w:pPr>
            <w:r>
              <w:t>1RB23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5BA5832" w14:textId="77777777" w:rsidR="00DE2413" w:rsidRPr="007847B0" w:rsidRDefault="00DE2413" w:rsidP="000B63FC">
            <w:pPr>
              <w:pStyle w:val="TAC"/>
            </w:pPr>
            <w:r>
              <w:t>-</w:t>
            </w:r>
          </w:p>
        </w:tc>
        <w:tc>
          <w:tcPr>
            <w:tcW w:w="1485" w:type="dxa"/>
            <w:tcBorders>
              <w:top w:val="single" w:sz="4" w:space="0" w:color="auto"/>
              <w:left w:val="single" w:sz="4" w:space="0" w:color="auto"/>
              <w:bottom w:val="single" w:sz="8" w:space="0" w:color="auto"/>
              <w:right w:val="single" w:sz="4" w:space="0" w:color="auto"/>
            </w:tcBorders>
          </w:tcPr>
          <w:p w14:paraId="78D64104" w14:textId="77777777" w:rsidR="00DE2413" w:rsidRDefault="00DE2413" w:rsidP="000B63FC">
            <w:pPr>
              <w:pStyle w:val="TAC"/>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E8921E6" w14:textId="77777777" w:rsidR="00DE2413" w:rsidRDefault="00DE2413" w:rsidP="000B63FC">
            <w:pPr>
              <w:pStyle w:val="TAC"/>
            </w:pPr>
            <w:r>
              <w:t>30</w:t>
            </w:r>
          </w:p>
        </w:tc>
      </w:tr>
      <w:tr w:rsidR="00DE2413" w14:paraId="3B431DBE"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0A17AAD0" w14:textId="77777777" w:rsidR="00DE2413" w:rsidRPr="007847B0" w:rsidRDefault="00DE2413"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90098A5" w14:textId="77777777" w:rsidR="00DE2413" w:rsidRPr="007847B0" w:rsidRDefault="00DE2413" w:rsidP="000B63FC">
            <w:pPr>
              <w:pStyle w:val="TAC"/>
            </w:pPr>
            <w:r>
              <w:t>86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6ECDCCA" w14:textId="77777777" w:rsidR="00DE2413" w:rsidRPr="007847B0" w:rsidRDefault="00DE2413" w:rsidP="000B63FC">
            <w:pPr>
              <w:pStyle w:val="TAC"/>
            </w:pPr>
            <w:r>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7DF0BF9" w14:textId="77777777" w:rsidR="00DE2413" w:rsidRPr="007847B0" w:rsidRDefault="00DE2413" w:rsidP="000B63FC">
            <w:pPr>
              <w:pStyle w:val="TAC"/>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tcPr>
          <w:p w14:paraId="02DB1A17" w14:textId="77777777" w:rsidR="00DE2413" w:rsidRDefault="00DE2413" w:rsidP="000B63FC">
            <w:pPr>
              <w:pStyle w:val="TAC"/>
            </w:pPr>
            <w:r>
              <w:rPr>
                <w:rFonts w:hint="eastAsia"/>
              </w:rPr>
              <w:t>0.2768</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A849489" w14:textId="77777777" w:rsidR="00DE2413" w:rsidRDefault="00DE2413" w:rsidP="000B63FC">
            <w:pPr>
              <w:pStyle w:val="TAC"/>
            </w:pPr>
            <w:r>
              <w:t>30</w:t>
            </w:r>
          </w:p>
        </w:tc>
      </w:tr>
      <w:tr w:rsidR="00DE2413" w14:paraId="0981E9C6"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8D8E7EE" w14:textId="77777777" w:rsidR="00DE2413" w:rsidRPr="007847B0" w:rsidRDefault="00DE2413"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4464A22" w14:textId="77777777" w:rsidR="00DE2413" w:rsidRPr="007847B0" w:rsidRDefault="00DE2413" w:rsidP="000B63FC">
            <w:pPr>
              <w:pStyle w:val="TAC"/>
            </w:pPr>
            <w:r>
              <w:t>87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796EECB" w14:textId="77777777" w:rsidR="00DE2413" w:rsidRPr="007847B0" w:rsidRDefault="00DE2413" w:rsidP="000B63FC">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4539F8F" w14:textId="77777777" w:rsidR="00DE2413" w:rsidRPr="007847B0" w:rsidRDefault="00DE2413" w:rsidP="000B63FC">
            <w:pPr>
              <w:pStyle w:val="TAC"/>
            </w:pPr>
            <w:r>
              <w:t>1RB10</w:t>
            </w:r>
          </w:p>
        </w:tc>
        <w:tc>
          <w:tcPr>
            <w:tcW w:w="1485" w:type="dxa"/>
            <w:tcBorders>
              <w:top w:val="single" w:sz="4" w:space="0" w:color="auto"/>
              <w:left w:val="single" w:sz="4" w:space="0" w:color="auto"/>
              <w:bottom w:val="single" w:sz="8" w:space="0" w:color="auto"/>
              <w:right w:val="single" w:sz="4" w:space="0" w:color="auto"/>
            </w:tcBorders>
          </w:tcPr>
          <w:p w14:paraId="771D2B87" w14:textId="77777777" w:rsidR="00DE2413" w:rsidRDefault="00DE2413" w:rsidP="000B63FC">
            <w:pPr>
              <w:pStyle w:val="TAC"/>
            </w:pPr>
            <w:r>
              <w:rPr>
                <w:rFonts w:hint="eastAsia"/>
              </w:rPr>
              <w:t>0.3707</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51BE08A" w14:textId="77777777" w:rsidR="00DE2413" w:rsidRDefault="00DE2413" w:rsidP="000B63FC">
            <w:pPr>
              <w:pStyle w:val="TAC"/>
            </w:pPr>
            <w:r>
              <w:t>30</w:t>
            </w:r>
          </w:p>
        </w:tc>
      </w:tr>
      <w:tr w:rsidR="00DE2413" w14:paraId="1F2641FD"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57F20A06" w14:textId="77777777" w:rsidR="00DE2413" w:rsidRPr="007847B0" w:rsidRDefault="00DE2413"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B7771C0" w14:textId="77777777" w:rsidR="00DE2413" w:rsidRPr="007847B0" w:rsidRDefault="00DE2413" w:rsidP="000B63FC">
            <w:pPr>
              <w:pStyle w:val="TAC"/>
            </w:pPr>
            <w:r>
              <w:rPr>
                <w:rFonts w:hint="eastAsia"/>
              </w:rPr>
              <w:t>88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053D055" w14:textId="77777777" w:rsidR="00DE2413" w:rsidRPr="007847B0" w:rsidRDefault="00DE2413" w:rsidP="000B63FC">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A6C10D7" w14:textId="77777777" w:rsidR="00DE2413" w:rsidRPr="007847B0" w:rsidRDefault="00DE2413" w:rsidP="000B63FC">
            <w:pPr>
              <w:pStyle w:val="TAC"/>
            </w:pPr>
            <w:r>
              <w:t>1</w:t>
            </w:r>
            <w:r>
              <w:rPr>
                <w:rFonts w:hint="eastAsia"/>
              </w:rPr>
              <w:t>RB</w:t>
            </w:r>
            <w:r>
              <w:t>2</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3ECED847" w14:textId="77777777" w:rsidR="00DE2413" w:rsidRDefault="00DE2413" w:rsidP="000B63FC">
            <w:pPr>
              <w:pStyle w:val="TAC"/>
            </w:pPr>
            <w:r>
              <w:rPr>
                <w:rFonts w:hint="eastAsia"/>
              </w:rPr>
              <w:t>0</w:t>
            </w:r>
            <w:r>
              <w:t>.4646</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04C0345" w14:textId="77777777" w:rsidR="00DE2413" w:rsidRDefault="00DE2413" w:rsidP="000B63FC">
            <w:pPr>
              <w:pStyle w:val="TAC"/>
            </w:pPr>
            <w:r>
              <w:t>30</w:t>
            </w:r>
          </w:p>
        </w:tc>
      </w:tr>
      <w:tr w:rsidR="00DE2413" w14:paraId="2A6E4E83"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9BE4B2C" w14:textId="77777777" w:rsidR="00DE2413" w:rsidRPr="007847B0" w:rsidRDefault="00DE2413"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4569CAB" w14:textId="77777777" w:rsidR="00DE2413" w:rsidRPr="007847B0" w:rsidRDefault="00DE2413" w:rsidP="000B63FC">
            <w:pPr>
              <w:pStyle w:val="TAC"/>
            </w:pPr>
            <w:r>
              <w:rPr>
                <w:rFonts w:hint="eastAsia"/>
              </w:rPr>
              <w:t>89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C5231C" w14:textId="77777777" w:rsidR="00DE2413" w:rsidRPr="007847B0" w:rsidRDefault="00DE2413" w:rsidP="000B63FC">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AE0E4F5" w14:textId="77777777" w:rsidR="00DE2413" w:rsidRPr="007847B0" w:rsidRDefault="00DE2413" w:rsidP="000B63FC">
            <w:pPr>
              <w:pStyle w:val="TAC"/>
            </w:pPr>
            <w:r>
              <w:t>1</w:t>
            </w:r>
            <w:r>
              <w:rPr>
                <w:rFonts w:hint="eastAsia"/>
              </w:rPr>
              <w:t>RB</w:t>
            </w:r>
            <w:r>
              <w:t>3</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40BC412D" w14:textId="77777777" w:rsidR="00DE2413" w:rsidRDefault="00DE2413" w:rsidP="000B63FC">
            <w:pPr>
              <w:pStyle w:val="TAC"/>
            </w:pPr>
            <w:r>
              <w:rPr>
                <w:rFonts w:hint="eastAsia"/>
              </w:rPr>
              <w:t>0.5586</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11D41B4" w14:textId="77777777" w:rsidR="00DE2413" w:rsidRDefault="00DE2413" w:rsidP="000B63FC">
            <w:pPr>
              <w:pStyle w:val="TAC"/>
            </w:pPr>
            <w:r>
              <w:t>30</w:t>
            </w:r>
          </w:p>
        </w:tc>
      </w:tr>
      <w:tr w:rsidR="00DE2413" w14:paraId="08939FDA"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4C6D34D" w14:textId="77777777" w:rsidR="00DE2413" w:rsidRPr="007847B0" w:rsidRDefault="00DE2413"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AA51766" w14:textId="77777777" w:rsidR="00DE2413" w:rsidRPr="007847B0" w:rsidRDefault="00DE2413" w:rsidP="000B63FC">
            <w:pPr>
              <w:pStyle w:val="TAC"/>
            </w:pPr>
            <w:r>
              <w:rPr>
                <w:rFonts w:hint="eastAsia"/>
              </w:rPr>
              <w:t>90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A7F8981" w14:textId="77777777" w:rsidR="00DE2413" w:rsidRDefault="00DE2413" w:rsidP="000B63FC">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9CB17D2" w14:textId="77777777" w:rsidR="00DE2413" w:rsidRDefault="00DE2413" w:rsidP="000B63FC">
            <w:pPr>
              <w:pStyle w:val="TAC"/>
            </w:pPr>
            <w:r>
              <w:rPr>
                <w:rFonts w:hint="eastAsia"/>
              </w:rPr>
              <w:t>1RB</w:t>
            </w:r>
            <w:r>
              <w:t>4</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3F5D93BA" w14:textId="77777777" w:rsidR="00DE2413" w:rsidRDefault="00DE2413" w:rsidP="000B63FC">
            <w:pPr>
              <w:pStyle w:val="TAC"/>
            </w:pPr>
            <w:r>
              <w:rPr>
                <w:rFonts w:hint="eastAsia"/>
              </w:rPr>
              <w:t>0.</w:t>
            </w:r>
            <w:r>
              <w:t>6525</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3F92881" w14:textId="77777777" w:rsidR="00DE2413" w:rsidRDefault="00DE2413" w:rsidP="000B63FC">
            <w:pPr>
              <w:pStyle w:val="TAC"/>
            </w:pPr>
            <w:r w:rsidRPr="00E557D1">
              <w:t>30</w:t>
            </w:r>
          </w:p>
        </w:tc>
      </w:tr>
      <w:tr w:rsidR="00DE2413" w14:paraId="65EA97CB"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22683082" w14:textId="77777777" w:rsidR="00DE2413" w:rsidRPr="007847B0" w:rsidRDefault="00DE2413"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219BB8E" w14:textId="77777777" w:rsidR="00DE2413" w:rsidRPr="007847B0" w:rsidRDefault="00DE2413" w:rsidP="000B63FC">
            <w:pPr>
              <w:pStyle w:val="TAC"/>
            </w:pPr>
            <w:r>
              <w:rPr>
                <w:rFonts w:hint="eastAsia"/>
              </w:rPr>
              <w:t>91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03CDF47" w14:textId="77777777" w:rsidR="00DE2413" w:rsidRDefault="00DE2413" w:rsidP="000B63FC">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A4E4C1C" w14:textId="77777777" w:rsidR="00DE2413" w:rsidRDefault="00DE2413" w:rsidP="000B63FC">
            <w:pPr>
              <w:pStyle w:val="TAC"/>
            </w:pPr>
            <w:r>
              <w:t>1RB50</w:t>
            </w:r>
          </w:p>
        </w:tc>
        <w:tc>
          <w:tcPr>
            <w:tcW w:w="1485" w:type="dxa"/>
            <w:tcBorders>
              <w:top w:val="single" w:sz="4" w:space="0" w:color="auto"/>
              <w:left w:val="single" w:sz="4" w:space="0" w:color="auto"/>
              <w:bottom w:val="single" w:sz="8" w:space="0" w:color="auto"/>
              <w:right w:val="single" w:sz="4" w:space="0" w:color="auto"/>
            </w:tcBorders>
          </w:tcPr>
          <w:p w14:paraId="68CA932E" w14:textId="77777777" w:rsidR="00DE2413" w:rsidRDefault="00DE2413" w:rsidP="000B63FC">
            <w:pPr>
              <w:pStyle w:val="TAC"/>
            </w:pPr>
            <w:r>
              <w:rPr>
                <w:rFonts w:hint="eastAsia"/>
              </w:rPr>
              <w:t>0</w:t>
            </w:r>
            <w:r>
              <w:t>.7464</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E7D3F1A" w14:textId="77777777" w:rsidR="00DE2413" w:rsidRDefault="00DE2413" w:rsidP="000B63FC">
            <w:pPr>
              <w:pStyle w:val="TAC"/>
            </w:pPr>
            <w:r w:rsidRPr="00E557D1">
              <w:t>30</w:t>
            </w:r>
          </w:p>
        </w:tc>
      </w:tr>
      <w:tr w:rsidR="00DE2413" w14:paraId="7144C2D3"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3CE2E4B" w14:textId="77777777" w:rsidR="00DE2413" w:rsidRPr="007847B0" w:rsidRDefault="00DE2413"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7D2F47F" w14:textId="77777777" w:rsidR="00DE2413" w:rsidRPr="007847B0" w:rsidRDefault="00DE2413" w:rsidP="000B63FC">
            <w:pPr>
              <w:pStyle w:val="TAC"/>
            </w:pPr>
            <w:r>
              <w:t>92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2FA92B8" w14:textId="77777777" w:rsidR="00DE2413" w:rsidRDefault="00DE2413" w:rsidP="000B63FC">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1DB4381" w14:textId="77777777" w:rsidR="00DE2413" w:rsidRDefault="00DE2413" w:rsidP="000B63FC">
            <w:pPr>
              <w:pStyle w:val="TAC"/>
            </w:pPr>
            <w:r>
              <w:t>1</w:t>
            </w:r>
            <w:r>
              <w:rPr>
                <w:rFonts w:hint="eastAsia"/>
              </w:rPr>
              <w:t>RB</w:t>
            </w:r>
            <w:r>
              <w:t>6</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33B9A194" w14:textId="77777777" w:rsidR="00DE2413" w:rsidRDefault="00DE2413" w:rsidP="000B63FC">
            <w:pPr>
              <w:pStyle w:val="TAC"/>
            </w:pPr>
            <w:r>
              <w:rPr>
                <w:rFonts w:hint="eastAsia"/>
              </w:rPr>
              <w:t>0.8</w:t>
            </w:r>
            <w:r>
              <w:t>403</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37882F4" w14:textId="77777777" w:rsidR="00DE2413" w:rsidRDefault="00DE2413" w:rsidP="000B63FC">
            <w:pPr>
              <w:pStyle w:val="TAC"/>
            </w:pPr>
            <w:r w:rsidRPr="00E557D1">
              <w:t>30</w:t>
            </w:r>
          </w:p>
        </w:tc>
      </w:tr>
      <w:tr w:rsidR="00DE2413" w14:paraId="52AA2C7F"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5F2FFFA" w14:textId="77777777" w:rsidR="00DE2413" w:rsidRPr="007847B0" w:rsidRDefault="00DE2413"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53063F" w14:textId="77777777" w:rsidR="00DE2413" w:rsidRPr="007847B0" w:rsidRDefault="00DE2413" w:rsidP="000B63FC">
            <w:pPr>
              <w:pStyle w:val="TAC"/>
            </w:pPr>
            <w:r>
              <w:t>93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A234C12" w14:textId="77777777" w:rsidR="00DE2413" w:rsidRDefault="00DE2413" w:rsidP="000B63FC">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72A1651" w14:textId="77777777" w:rsidR="00DE2413" w:rsidRDefault="00DE2413" w:rsidP="000B63FC">
            <w:pPr>
              <w:pStyle w:val="TAC"/>
            </w:pPr>
            <w:r>
              <w:t>1RB70</w:t>
            </w:r>
          </w:p>
        </w:tc>
        <w:tc>
          <w:tcPr>
            <w:tcW w:w="1485" w:type="dxa"/>
            <w:tcBorders>
              <w:top w:val="single" w:sz="4" w:space="0" w:color="auto"/>
              <w:left w:val="single" w:sz="4" w:space="0" w:color="auto"/>
              <w:bottom w:val="single" w:sz="8" w:space="0" w:color="auto"/>
              <w:right w:val="single" w:sz="4" w:space="0" w:color="auto"/>
            </w:tcBorders>
          </w:tcPr>
          <w:p w14:paraId="24A72214" w14:textId="77777777" w:rsidR="00DE2413" w:rsidRDefault="00DE2413" w:rsidP="000B63FC">
            <w:pPr>
              <w:pStyle w:val="TAC"/>
            </w:pPr>
            <w:r>
              <w:rPr>
                <w:rFonts w:hint="eastAsia"/>
              </w:rPr>
              <w:t>0.9</w:t>
            </w:r>
            <w:r>
              <w:t>343</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AD32E76" w14:textId="77777777" w:rsidR="00DE2413" w:rsidRDefault="00DE2413" w:rsidP="000B63FC">
            <w:pPr>
              <w:pStyle w:val="TAC"/>
            </w:pPr>
            <w:r w:rsidRPr="00E557D1">
              <w:t>30</w:t>
            </w:r>
          </w:p>
        </w:tc>
      </w:tr>
      <w:tr w:rsidR="00DE2413" w14:paraId="42E2E8CF"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579F6DA" w14:textId="77777777" w:rsidR="00DE2413" w:rsidRPr="007847B0" w:rsidRDefault="00DE2413"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2FFE68F" w14:textId="77777777" w:rsidR="00DE2413" w:rsidRPr="007847B0" w:rsidRDefault="00DE2413" w:rsidP="000B63FC">
            <w:pPr>
              <w:pStyle w:val="TAC"/>
            </w:pPr>
            <w:r>
              <w:t>94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E3CBBDC" w14:textId="77777777" w:rsidR="00DE2413" w:rsidRDefault="00DE2413" w:rsidP="000B63FC">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AFFE4CC" w14:textId="77777777" w:rsidR="00DE2413" w:rsidRDefault="00DE2413" w:rsidP="000B63FC">
            <w:pPr>
              <w:pStyle w:val="TAC"/>
            </w:pPr>
            <w:r>
              <w:t>1</w:t>
            </w:r>
            <w:r>
              <w:rPr>
                <w:rFonts w:hint="eastAsia"/>
              </w:rPr>
              <w:t>RB</w:t>
            </w:r>
            <w:r>
              <w:t>77</w:t>
            </w:r>
          </w:p>
        </w:tc>
        <w:tc>
          <w:tcPr>
            <w:tcW w:w="1485" w:type="dxa"/>
            <w:tcBorders>
              <w:top w:val="single" w:sz="4" w:space="0" w:color="auto"/>
              <w:left w:val="single" w:sz="4" w:space="0" w:color="auto"/>
              <w:bottom w:val="single" w:sz="8" w:space="0" w:color="auto"/>
              <w:right w:val="single" w:sz="4" w:space="0" w:color="auto"/>
            </w:tcBorders>
          </w:tcPr>
          <w:p w14:paraId="45F96C4E" w14:textId="77777777" w:rsidR="00DE2413" w:rsidRDefault="00DE2413" w:rsidP="000B63FC">
            <w:pPr>
              <w:pStyle w:val="TAC"/>
            </w:pPr>
            <w:r>
              <w:rPr>
                <w:rFonts w:hint="eastAsia"/>
              </w:rPr>
              <w:t>1.0</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CBCD277" w14:textId="77777777" w:rsidR="00DE2413" w:rsidRDefault="00DE2413" w:rsidP="000B63FC">
            <w:pPr>
              <w:pStyle w:val="TAC"/>
            </w:pPr>
            <w:r w:rsidRPr="00E557D1">
              <w:t>30</w:t>
            </w:r>
          </w:p>
        </w:tc>
      </w:tr>
      <w:tr w:rsidR="00DE2413" w14:paraId="2C219592"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60A3547" w14:textId="77777777" w:rsidR="00DE2413" w:rsidRPr="007847B0" w:rsidRDefault="00DE2413"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AAA3BC" w14:textId="77777777" w:rsidR="00DE2413" w:rsidRPr="007847B0" w:rsidRDefault="00DE2413" w:rsidP="000B63FC">
            <w:pPr>
              <w:pStyle w:val="TAC"/>
            </w:pPr>
            <w:r>
              <w:t>95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582CF3" w14:textId="77777777" w:rsidR="00DE2413" w:rsidRDefault="00DE2413" w:rsidP="000B63FC">
            <w:pPr>
              <w:pStyle w:val="TAC"/>
            </w:pPr>
            <w:r>
              <w:rPr>
                <w:rFonts w:hint="eastAsia"/>
              </w:rPr>
              <w:t>1RB10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AC15552" w14:textId="77777777" w:rsidR="00DE2413" w:rsidRDefault="00DE2413" w:rsidP="000B63FC">
            <w:pPr>
              <w:pStyle w:val="TAC"/>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tcPr>
          <w:p w14:paraId="75F30BF8" w14:textId="77777777" w:rsidR="00DE2413" w:rsidRDefault="00DE2413" w:rsidP="000B63FC">
            <w:pPr>
              <w:pStyle w:val="TAC"/>
            </w:pPr>
            <w:r>
              <w:rPr>
                <w:rFonts w:hint="eastAsia"/>
              </w:rPr>
              <w:t>0.18</w:t>
            </w:r>
            <w:r>
              <w:t>29</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81F197D" w14:textId="77777777" w:rsidR="00DE2413" w:rsidRDefault="00DE2413" w:rsidP="000B63FC">
            <w:pPr>
              <w:pStyle w:val="TAC"/>
            </w:pPr>
            <w:r w:rsidRPr="00E557D1">
              <w:t>30</w:t>
            </w:r>
          </w:p>
        </w:tc>
      </w:tr>
      <w:tr w:rsidR="00DE2413" w14:paraId="4F5C359F"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F73CE9E" w14:textId="77777777" w:rsidR="00DE2413" w:rsidRPr="007847B0" w:rsidRDefault="00DE2413"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8CA4F4D" w14:textId="77777777" w:rsidR="00DE2413" w:rsidRPr="007847B0" w:rsidRDefault="00DE2413" w:rsidP="000B63FC">
            <w:pPr>
              <w:pStyle w:val="TAC"/>
            </w:pPr>
            <w:r>
              <w:t>96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45116E3" w14:textId="77777777" w:rsidR="00DE2413" w:rsidRPr="007847B0" w:rsidRDefault="00DE2413" w:rsidP="000B63FC">
            <w:pPr>
              <w:pStyle w:val="TAC"/>
            </w:pPr>
            <w:r>
              <w:t>1RB20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5E7DB1A" w14:textId="77777777" w:rsidR="00DE2413" w:rsidRPr="007847B0" w:rsidRDefault="00DE2413" w:rsidP="000B63FC">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5ACD7013" w14:textId="77777777" w:rsidR="00DE2413" w:rsidRDefault="00DE2413" w:rsidP="000B63FC">
            <w:pPr>
              <w:pStyle w:val="TAC"/>
            </w:pPr>
            <w:r>
              <w:rPr>
                <w:rFonts w:hint="eastAsia"/>
              </w:rPr>
              <w:t>0.</w:t>
            </w:r>
            <w:r>
              <w:t>0890</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6517E05" w14:textId="77777777" w:rsidR="00DE2413" w:rsidRDefault="00DE2413" w:rsidP="000B63FC">
            <w:pPr>
              <w:pStyle w:val="TAC"/>
            </w:pPr>
            <w:r>
              <w:rPr>
                <w:rFonts w:hint="eastAsia"/>
              </w:rPr>
              <w:t>30</w:t>
            </w:r>
          </w:p>
        </w:tc>
      </w:tr>
      <w:tr w:rsidR="00DE2413" w14:paraId="1CAEEC54"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1F81EA42" w14:textId="77777777" w:rsidR="00DE2413" w:rsidRPr="007847B0" w:rsidRDefault="00DE2413"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04A31E" w14:textId="77777777" w:rsidR="00DE2413" w:rsidRPr="007847B0" w:rsidRDefault="00DE2413" w:rsidP="000B63FC">
            <w:pPr>
              <w:pStyle w:val="TAC"/>
            </w:pPr>
            <w:r>
              <w:t>97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AF29822" w14:textId="77777777" w:rsidR="00DE2413" w:rsidRPr="007847B0" w:rsidRDefault="00DE2413" w:rsidP="000B63FC">
            <w:pPr>
              <w:pStyle w:val="TAC"/>
            </w:pPr>
            <w:r>
              <w:t>1RB23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7C308DA" w14:textId="77777777" w:rsidR="00DE2413" w:rsidRPr="007847B0" w:rsidRDefault="00DE2413" w:rsidP="000B63FC">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30374506" w14:textId="77777777" w:rsidR="00DE2413" w:rsidRDefault="00DE2413" w:rsidP="000B63FC">
            <w:pPr>
              <w:pStyle w:val="TAC"/>
            </w:pPr>
            <w:r>
              <w:rPr>
                <w:rFonts w:hint="eastAsia"/>
              </w:rPr>
              <w:t>0.</w:t>
            </w:r>
            <w:r>
              <w:t>0608</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35FC900" w14:textId="77777777" w:rsidR="00DE2413" w:rsidRDefault="00DE2413" w:rsidP="000B63FC">
            <w:pPr>
              <w:pStyle w:val="TAC"/>
            </w:pPr>
            <w:r>
              <w:rPr>
                <w:rFonts w:hint="eastAsia"/>
              </w:rPr>
              <w:t>30</w:t>
            </w:r>
          </w:p>
        </w:tc>
      </w:tr>
    </w:tbl>
    <w:p w14:paraId="7DAD187F" w14:textId="77777777" w:rsidR="00DE2413" w:rsidRDefault="00DE2413" w:rsidP="00561058"/>
    <w:p w14:paraId="7491B300" w14:textId="77777777" w:rsidR="00DE2413" w:rsidRDefault="00DE2413" w:rsidP="00561058">
      <w:r>
        <w:t xml:space="preserve">Here, the aggregated CA bandwidth is CA bandwidth class B which is </w:t>
      </w:r>
      <w:r w:rsidRPr="007E09CC">
        <w:t>composed of 2 CCs (CC1 + CC2). The ratio</w:t>
      </w:r>
      <w:r>
        <w:t xml:space="preserve"> of</w:t>
      </w:r>
      <w:r w:rsidRPr="007E09CC">
        <w:t xml:space="preserve"> </w:t>
      </w:r>
      <w:r w:rsidRPr="007E09CC">
        <w:rPr>
          <w:rFonts w:hint="eastAsia"/>
        </w:rPr>
        <w:t>N</w:t>
      </w:r>
      <w:r w:rsidRPr="007E09CC">
        <w:rPr>
          <w:vertAlign w:val="subscript"/>
        </w:rPr>
        <w:t>G</w:t>
      </w:r>
      <w:r w:rsidRPr="007E09CC">
        <w:rPr>
          <w:rFonts w:hint="eastAsia"/>
          <w:vertAlign w:val="subscript"/>
        </w:rPr>
        <w:t>ap</w:t>
      </w:r>
      <w:r w:rsidRPr="007E09CC">
        <w:rPr>
          <w:rFonts w:hint="eastAsia"/>
        </w:rPr>
        <w:t>/</w:t>
      </w:r>
      <w:r w:rsidRPr="007E09CC">
        <w:t>(</w:t>
      </w:r>
      <w:r w:rsidRPr="007E09CC">
        <w:rPr>
          <w:rFonts w:hint="eastAsia"/>
        </w:rPr>
        <w:t>N</w:t>
      </w:r>
      <w:r w:rsidRPr="007E09CC">
        <w:rPr>
          <w:vertAlign w:val="subscript"/>
        </w:rPr>
        <w:t>RB1</w:t>
      </w:r>
      <w:r w:rsidRPr="007E09CC">
        <w:t>+N</w:t>
      </w:r>
      <w:r w:rsidRPr="007E09CC">
        <w:rPr>
          <w:vertAlign w:val="subscript"/>
        </w:rPr>
        <w:t>RB2</w:t>
      </w:r>
      <w:r w:rsidRPr="007E09CC">
        <w:t>+ N</w:t>
      </w:r>
      <w:r w:rsidRPr="007E09CC">
        <w:rPr>
          <w:vertAlign w:val="subscript"/>
        </w:rPr>
        <w:t>GBchannel_CC1</w:t>
      </w:r>
      <w:r w:rsidRPr="007E09CC">
        <w:t>+ N</w:t>
      </w:r>
      <w:r w:rsidRPr="007E09CC">
        <w:rPr>
          <w:vertAlign w:val="subscript"/>
        </w:rPr>
        <w:t>GBchannel_CC2</w:t>
      </w:r>
      <w:r w:rsidRPr="007E09CC">
        <w:t>) is considered.</w:t>
      </w:r>
    </w:p>
    <w:p w14:paraId="148CF260" w14:textId="77777777" w:rsidR="00DE2413" w:rsidRDefault="00DE2413" w:rsidP="00561058">
      <w:pPr>
        <w:pStyle w:val="B1"/>
      </w:pPr>
      <w:r>
        <w:t xml:space="preserve">R = </w:t>
      </w:r>
      <w:r w:rsidRPr="007E09CC">
        <w:rPr>
          <w:rFonts w:hint="eastAsia"/>
        </w:rPr>
        <w:t>N</w:t>
      </w:r>
      <w:r w:rsidRPr="007E09CC">
        <w:rPr>
          <w:vertAlign w:val="subscript"/>
        </w:rPr>
        <w:t>G</w:t>
      </w:r>
      <w:r w:rsidRPr="007E09CC">
        <w:rPr>
          <w:rFonts w:hint="eastAsia"/>
          <w:vertAlign w:val="subscript"/>
        </w:rPr>
        <w:t>ap</w:t>
      </w:r>
      <w:r w:rsidRPr="007E09CC">
        <w:rPr>
          <w:rFonts w:hint="eastAsia"/>
        </w:rPr>
        <w:t>/</w:t>
      </w:r>
      <w:r w:rsidRPr="007E09CC">
        <w:t>(</w:t>
      </w:r>
      <w:r w:rsidRPr="007E09CC">
        <w:rPr>
          <w:rFonts w:hint="eastAsia"/>
        </w:rPr>
        <w:t>N</w:t>
      </w:r>
      <w:r w:rsidRPr="007E09CC">
        <w:rPr>
          <w:vertAlign w:val="subscript"/>
        </w:rPr>
        <w:t>RB1</w:t>
      </w:r>
      <w:r w:rsidRPr="007E09CC">
        <w:t>+N</w:t>
      </w:r>
      <w:r w:rsidRPr="007E09CC">
        <w:rPr>
          <w:vertAlign w:val="subscript"/>
        </w:rPr>
        <w:t>RB2</w:t>
      </w:r>
      <w:r w:rsidRPr="007E09CC">
        <w:t>+ N</w:t>
      </w:r>
      <w:r w:rsidRPr="007E09CC">
        <w:rPr>
          <w:vertAlign w:val="subscript"/>
        </w:rPr>
        <w:t>GBchannel_CC1</w:t>
      </w:r>
      <w:r w:rsidRPr="007E09CC">
        <w:t>+ N</w:t>
      </w:r>
      <w:r w:rsidRPr="007E09CC">
        <w:rPr>
          <w:vertAlign w:val="subscript"/>
        </w:rPr>
        <w:t>GBchannel_CC2</w:t>
      </w:r>
      <w:r w:rsidRPr="007E09CC">
        <w:t>)</w:t>
      </w:r>
    </w:p>
    <w:p w14:paraId="7E3B0B96" w14:textId="77777777" w:rsidR="00DE2413" w:rsidRPr="00824C4D" w:rsidRDefault="00DE2413" w:rsidP="00561058">
      <w:pPr>
        <w:pStyle w:val="B20"/>
        <w:rPr>
          <w:lang w:eastAsia="ko-KR"/>
        </w:rPr>
      </w:pPr>
      <w:r w:rsidRPr="00387071">
        <w:t>N</w:t>
      </w:r>
      <w:r w:rsidRPr="00387071">
        <w:rPr>
          <w:vertAlign w:val="subscript"/>
        </w:rPr>
        <w:t>Gap</w:t>
      </w:r>
      <w:r w:rsidRPr="00387071">
        <w:t xml:space="preserve"> is the gap RB amount </w:t>
      </w:r>
      <w:r>
        <w:t>from</w:t>
      </w:r>
      <w:r w:rsidRPr="00387071">
        <w:t xml:space="preserve"> </w:t>
      </w:r>
      <w:r>
        <w:t xml:space="preserve">CC1 </w:t>
      </w:r>
      <w:r w:rsidRPr="00387071">
        <w:t>RB</w:t>
      </w:r>
      <w:r w:rsidRPr="00387071">
        <w:rPr>
          <w:vertAlign w:val="subscript"/>
        </w:rPr>
        <w:t xml:space="preserve">start </w:t>
      </w:r>
      <w:r>
        <w:t xml:space="preserve"> to</w:t>
      </w:r>
      <w:r w:rsidRPr="00387071">
        <w:t xml:space="preserve"> </w:t>
      </w:r>
      <w:r>
        <w:t xml:space="preserve">CC2 </w:t>
      </w:r>
      <w:r w:rsidRPr="00387071">
        <w:t>RB</w:t>
      </w:r>
      <w:r w:rsidRPr="00387071">
        <w:rPr>
          <w:vertAlign w:val="subscript"/>
        </w:rPr>
        <w:t xml:space="preserve">end </w:t>
      </w:r>
      <w:r w:rsidRPr="00387071">
        <w:t xml:space="preserve">for </w:t>
      </w:r>
      <w:r>
        <w:t xml:space="preserve">SL </w:t>
      </w:r>
      <w:r w:rsidRPr="00387071">
        <w:t xml:space="preserve">contiguous </w:t>
      </w:r>
      <w:r>
        <w:t>CA</w:t>
      </w:r>
      <w:r>
        <w:rPr>
          <w:rFonts w:eastAsia="Verdana"/>
          <w:lang w:eastAsia="ko-KR"/>
        </w:rPr>
        <w:t xml:space="preserve"> when a single PSFCH or </w:t>
      </w:r>
      <w:r w:rsidRPr="00387071">
        <w:t xml:space="preserve">contiguous and non-contiguous allocation </w:t>
      </w:r>
      <w:r w:rsidRPr="00387071">
        <w:rPr>
          <w:rFonts w:eastAsia="Verdana"/>
          <w:lang w:eastAsia="ko-KR"/>
        </w:rPr>
        <w:t>simultaneous PSFCH</w:t>
      </w:r>
      <w:r>
        <w:rPr>
          <w:rFonts w:eastAsia="Verdana"/>
          <w:lang w:eastAsia="ko-KR"/>
        </w:rPr>
        <w:t>s</w:t>
      </w:r>
      <w:r w:rsidRPr="00387071">
        <w:rPr>
          <w:rFonts w:eastAsia="Verdana"/>
          <w:lang w:eastAsia="ko-KR"/>
        </w:rPr>
        <w:t xml:space="preserve"> </w:t>
      </w:r>
      <w:r>
        <w:rPr>
          <w:rFonts w:eastAsia="Verdana"/>
          <w:lang w:eastAsia="ko-KR"/>
        </w:rPr>
        <w:t xml:space="preserve">is transmitted in each CC. </w:t>
      </w:r>
    </w:p>
    <w:p w14:paraId="3A387AF8" w14:textId="77777777" w:rsidR="00DE2413" w:rsidRDefault="00DE2413" w:rsidP="00561058">
      <w:pPr>
        <w:pStyle w:val="B20"/>
      </w:pPr>
      <w:r>
        <w:lastRenderedPageBreak/>
        <w:t>N</w:t>
      </w:r>
      <w:r w:rsidRPr="00BF39BD">
        <w:rPr>
          <w:vertAlign w:val="subscript"/>
        </w:rPr>
        <w:t>GBchannel_CC1</w:t>
      </w:r>
      <w:r>
        <w:t xml:space="preserve"> and N</w:t>
      </w:r>
      <w:r w:rsidRPr="00BF39BD">
        <w:rPr>
          <w:vertAlign w:val="subscript"/>
        </w:rPr>
        <w:t>GBchannel_CC2</w:t>
      </w:r>
      <w:r>
        <w:t xml:space="preserve"> is the number of RB which corresponds to t</w:t>
      </w:r>
      <w:r w:rsidRPr="00A1115A">
        <w:t xml:space="preserve">he minimum guardbands </w:t>
      </w:r>
      <w:r>
        <w:t xml:space="preserve">for CC1 and CC2, respectively, which </w:t>
      </w:r>
      <w:r w:rsidRPr="00A1115A">
        <w:t xml:space="preserve">have been calculated using the following equation: </w:t>
      </w:r>
    </w:p>
    <w:p w14:paraId="23D25124" w14:textId="77777777" w:rsidR="00DE2413" w:rsidRDefault="00DE2413" w:rsidP="00561058">
      <w:pPr>
        <w:pStyle w:val="B20"/>
      </w:pPr>
      <w:r>
        <w:t>N</w:t>
      </w:r>
      <w:r w:rsidRPr="00BF39BD">
        <w:rPr>
          <w:vertAlign w:val="subscript"/>
        </w:rPr>
        <w:t>GBchannel</w:t>
      </w:r>
      <w:r>
        <w:t xml:space="preserve"> =  GB</w:t>
      </w:r>
      <w:r w:rsidRPr="00E92EBA">
        <w:rPr>
          <w:vertAlign w:val="subscript"/>
        </w:rPr>
        <w:t>channel</w:t>
      </w:r>
      <w:r>
        <w:t xml:space="preserve"> / (</w:t>
      </w:r>
      <w:r w:rsidRPr="00A1115A">
        <w:t>SCS x 12</w:t>
      </w:r>
      <w:r>
        <w:t>)</w:t>
      </w:r>
    </w:p>
    <w:p w14:paraId="567F8BC6" w14:textId="77777777" w:rsidR="00DE2413" w:rsidRDefault="00DE2413" w:rsidP="00561058">
      <w:pPr>
        <w:pStyle w:val="B20"/>
      </w:pPr>
      <w:r>
        <w:t>GB</w:t>
      </w:r>
      <w:r w:rsidRPr="00E92EBA">
        <w:rPr>
          <w:vertAlign w:val="subscript"/>
        </w:rPr>
        <w:t>channel</w:t>
      </w:r>
      <w:r>
        <w:t xml:space="preserve"> =</w:t>
      </w:r>
      <w:r w:rsidRPr="00A1115A">
        <w:t xml:space="preserve"> (BW</w:t>
      </w:r>
      <w:r w:rsidRPr="00A1115A">
        <w:rPr>
          <w:vertAlign w:val="subscript"/>
        </w:rPr>
        <w:t>Channel</w:t>
      </w:r>
      <w:r w:rsidRPr="00A1115A">
        <w:t xml:space="preserve"> - N</w:t>
      </w:r>
      <w:r w:rsidRPr="00A1115A">
        <w:rPr>
          <w:vertAlign w:val="subscript"/>
        </w:rPr>
        <w:t>RB</w:t>
      </w:r>
      <w:r w:rsidRPr="00A1115A">
        <w:t xml:space="preserve"> x SCS x 12) / 2 - SCS/2, </w:t>
      </w:r>
    </w:p>
    <w:p w14:paraId="7621FF85" w14:textId="77777777" w:rsidR="00DE2413" w:rsidRDefault="00DE2413" w:rsidP="00561058">
      <w:pPr>
        <w:pStyle w:val="B20"/>
      </w:pPr>
      <w:r w:rsidRPr="00A1115A">
        <w:t>where N</w:t>
      </w:r>
      <w:r w:rsidRPr="00A1115A">
        <w:rPr>
          <w:vertAlign w:val="subscript"/>
        </w:rPr>
        <w:t>RB</w:t>
      </w:r>
      <w:r w:rsidRPr="00A1115A">
        <w:t xml:space="preserve"> are from Table 5.3.2-1</w:t>
      </w:r>
      <w:r>
        <w:t xml:space="preserve"> in TS38.101-1, and </w:t>
      </w:r>
      <w:r w:rsidRPr="00A1115A">
        <w:t>BW</w:t>
      </w:r>
      <w:r w:rsidRPr="00A1115A">
        <w:rPr>
          <w:vertAlign w:val="subscript"/>
        </w:rPr>
        <w:t>Channel</w:t>
      </w:r>
      <w:r>
        <w:t xml:space="preserve"> is the channel bandwidth for each CC.</w:t>
      </w:r>
    </w:p>
    <w:p w14:paraId="1154944B" w14:textId="77777777" w:rsidR="00DE2413" w:rsidRDefault="00DE2413" w:rsidP="00561058">
      <w:pPr>
        <w:rPr>
          <w:lang w:eastAsia="ko-KR"/>
        </w:rPr>
      </w:pPr>
      <w:r>
        <w:rPr>
          <w:rFonts w:hint="eastAsia"/>
          <w:lang w:eastAsia="ko-KR"/>
        </w:rPr>
        <w:t>F</w:t>
      </w:r>
      <w:r>
        <w:rPr>
          <w:lang w:eastAsia="ko-KR"/>
        </w:rPr>
        <w:t xml:space="preserve">igure </w:t>
      </w:r>
      <w:r>
        <w:t>6.3.2.1.2.2</w:t>
      </w:r>
      <w:r>
        <w:rPr>
          <w:lang w:eastAsia="ko-KR"/>
        </w:rPr>
        <w:t xml:space="preserve">-1 shows </w:t>
      </w:r>
      <w:r w:rsidRPr="007E09CC">
        <w:rPr>
          <w:rFonts w:hint="eastAsia"/>
        </w:rPr>
        <w:t>N</w:t>
      </w:r>
      <w:r w:rsidRPr="007E09CC">
        <w:rPr>
          <w:vertAlign w:val="subscript"/>
        </w:rPr>
        <w:t>G</w:t>
      </w:r>
      <w:r w:rsidRPr="007E09CC">
        <w:rPr>
          <w:rFonts w:hint="eastAsia"/>
          <w:vertAlign w:val="subscript"/>
        </w:rPr>
        <w:t>ap</w:t>
      </w:r>
      <w:r>
        <w:t xml:space="preserve">, </w:t>
      </w:r>
      <w:r w:rsidRPr="007E09CC">
        <w:rPr>
          <w:rFonts w:hint="eastAsia"/>
        </w:rPr>
        <w:t>N</w:t>
      </w:r>
      <w:r w:rsidRPr="007E09CC">
        <w:rPr>
          <w:vertAlign w:val="subscript"/>
        </w:rPr>
        <w:t>RB1</w:t>
      </w:r>
      <w:r>
        <w:t xml:space="preserve">, </w:t>
      </w:r>
      <w:r w:rsidRPr="007E09CC">
        <w:t>N</w:t>
      </w:r>
      <w:r w:rsidRPr="007E09CC">
        <w:rPr>
          <w:vertAlign w:val="subscript"/>
        </w:rPr>
        <w:t>RB2</w:t>
      </w:r>
      <w:r>
        <w:t>,</w:t>
      </w:r>
      <w:r w:rsidRPr="007E09CC">
        <w:t xml:space="preserve"> N</w:t>
      </w:r>
      <w:r w:rsidRPr="007E09CC">
        <w:rPr>
          <w:vertAlign w:val="subscript"/>
        </w:rPr>
        <w:t>GBchannel_CC1</w:t>
      </w:r>
      <w:r>
        <w:t>,</w:t>
      </w:r>
      <w:r w:rsidRPr="007E09CC">
        <w:t xml:space="preserve"> </w:t>
      </w:r>
      <w:r>
        <w:t xml:space="preserve">and </w:t>
      </w:r>
      <w:r w:rsidRPr="007E09CC">
        <w:t>N</w:t>
      </w:r>
      <w:r w:rsidRPr="007E09CC">
        <w:rPr>
          <w:vertAlign w:val="subscript"/>
        </w:rPr>
        <w:t>GBchannel_CC2</w:t>
      </w:r>
      <w:r>
        <w:t>.</w:t>
      </w:r>
      <w:r w:rsidRPr="007E09CC">
        <w:t xml:space="preserve"> </w:t>
      </w:r>
      <w:r>
        <w:rPr>
          <w:lang w:eastAsia="ko-KR"/>
        </w:rPr>
        <w:t xml:space="preserve"> </w:t>
      </w:r>
    </w:p>
    <w:p w14:paraId="74C9C833" w14:textId="77777777" w:rsidR="00DE2413" w:rsidRDefault="00DE2413" w:rsidP="00561058"/>
    <w:p w14:paraId="7C124D40" w14:textId="77777777" w:rsidR="00DE2413" w:rsidRDefault="00DE2413" w:rsidP="002C6E20">
      <w:pPr>
        <w:pStyle w:val="TH"/>
      </w:pPr>
      <w:r>
        <w:object w:dxaOrig="11776" w:dyaOrig="3406" w14:anchorId="1D2CF102">
          <v:shape id="_x0000_i1030" type="#_x0000_t75" style="width:413.85pt;height:119.6pt" o:ole="">
            <v:imagedata r:id="rId79" o:title=""/>
          </v:shape>
          <o:OLEObject Type="Embed" ProgID="Visio.Drawing.15" ShapeID="_x0000_i1030" DrawAspect="Content" ObjectID="_1766249337" r:id="rId80"/>
        </w:object>
      </w:r>
    </w:p>
    <w:p w14:paraId="652A92D9" w14:textId="77777777" w:rsidR="00DE2413" w:rsidRDefault="00DE2413" w:rsidP="002C6E20">
      <w:pPr>
        <w:pStyle w:val="TF"/>
      </w:pPr>
      <w:r>
        <w:t>Figure</w:t>
      </w:r>
      <w:r w:rsidRPr="004715FB">
        <w:t xml:space="preserve"> </w:t>
      </w:r>
      <w:r>
        <w:t>6.3.2.1.2.2</w:t>
      </w:r>
      <w:r w:rsidRPr="004715FB">
        <w:t>-</w:t>
      </w:r>
      <w:r>
        <w:t>1</w:t>
      </w:r>
      <w:r w:rsidRPr="004715FB">
        <w:t xml:space="preserve">: </w:t>
      </w:r>
      <w:r>
        <w:t xml:space="preserve">Parameters related to Ratio of R </w:t>
      </w:r>
    </w:p>
    <w:p w14:paraId="2D507FC0" w14:textId="77777777" w:rsidR="00DE2413" w:rsidRPr="00BF39BD" w:rsidRDefault="00DE2413" w:rsidP="00DE2413">
      <w:pPr>
        <w:pStyle w:val="BodyText"/>
        <w:jc w:val="center"/>
      </w:pPr>
    </w:p>
    <w:p w14:paraId="0441B854" w14:textId="77777777" w:rsidR="00DE2413" w:rsidRPr="00824C4D" w:rsidRDefault="00DE2413" w:rsidP="00561058">
      <w:pPr>
        <w:rPr>
          <w:lang w:eastAsia="ko-KR"/>
        </w:rPr>
      </w:pPr>
      <w:r w:rsidRPr="00824C4D">
        <w:rPr>
          <w:rFonts w:hint="eastAsia"/>
          <w:lang w:eastAsia="ko-KR"/>
        </w:rPr>
        <w:t xml:space="preserve">Table </w:t>
      </w:r>
      <w:r>
        <w:t>6.3.2.1.2.2</w:t>
      </w:r>
      <w:r w:rsidRPr="00824C4D">
        <w:rPr>
          <w:lang w:eastAsia="ko-KR"/>
        </w:rPr>
        <w:t xml:space="preserve">-2 and Figure </w:t>
      </w:r>
      <w:r>
        <w:t>6.3.2.1.2.2</w:t>
      </w:r>
      <w:r w:rsidRPr="00824C4D">
        <w:rPr>
          <w:lang w:eastAsia="ko-KR"/>
        </w:rPr>
        <w:t>-</w:t>
      </w:r>
      <w:r>
        <w:rPr>
          <w:lang w:eastAsia="ko-KR"/>
        </w:rPr>
        <w:t>2</w:t>
      </w:r>
      <w:r w:rsidRPr="00824C4D">
        <w:rPr>
          <w:lang w:eastAsia="ko-KR"/>
        </w:rPr>
        <w:t xml:space="preserve"> show the PSFCH MPR simulation results.</w:t>
      </w:r>
    </w:p>
    <w:p w14:paraId="7E1A14C4" w14:textId="77777777" w:rsidR="00DE2413" w:rsidRPr="00824C4D" w:rsidRDefault="00DE2413" w:rsidP="00561058">
      <w:pPr>
        <w:rPr>
          <w:lang w:eastAsia="ko-KR"/>
        </w:rPr>
      </w:pPr>
    </w:p>
    <w:p w14:paraId="499BAB6C" w14:textId="77777777" w:rsidR="00DE2413" w:rsidRPr="00824C4D" w:rsidRDefault="00DE2413" w:rsidP="00DE2413">
      <w:pPr>
        <w:pStyle w:val="BodyText"/>
        <w:rPr>
          <w:lang w:eastAsia="ko-KR"/>
        </w:rPr>
        <w:sectPr w:rsidR="00DE2413" w:rsidRPr="00824C4D" w:rsidSect="007C1E74">
          <w:pgSz w:w="11906" w:h="16838"/>
          <w:pgMar w:top="720" w:right="720" w:bottom="720" w:left="720" w:header="851" w:footer="992" w:gutter="0"/>
          <w:cols w:space="425"/>
          <w:docGrid w:linePitch="360"/>
        </w:sectPr>
      </w:pPr>
    </w:p>
    <w:p w14:paraId="740C30C3" w14:textId="77777777" w:rsidR="00DE2413" w:rsidRDefault="00DE2413" w:rsidP="00561058">
      <w:pPr>
        <w:pStyle w:val="TH"/>
      </w:pPr>
      <w:r w:rsidRPr="004715FB">
        <w:lastRenderedPageBreak/>
        <w:t xml:space="preserve">Table </w:t>
      </w:r>
      <w:r>
        <w:t>6.3.2.1.2.2</w:t>
      </w:r>
      <w:r w:rsidRPr="004715FB">
        <w:t>-</w:t>
      </w:r>
      <w:r>
        <w:t>2</w:t>
      </w:r>
      <w:r w:rsidRPr="004715FB">
        <w:t xml:space="preserve">: </w:t>
      </w:r>
      <w:r>
        <w:t xml:space="preserve">PSFCH </w:t>
      </w:r>
      <w:r w:rsidRPr="004715FB">
        <w:t xml:space="preserve">MPR simulation </w:t>
      </w:r>
      <w:r>
        <w:t xml:space="preserve">results for SL Contiguous CA </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DE2413" w:rsidRPr="000B6819" w14:paraId="6DC44DC6" w14:textId="77777777" w:rsidTr="007C1E74">
        <w:trPr>
          <w:trHeight w:val="266"/>
          <w:jc w:val="center"/>
        </w:trPr>
        <w:tc>
          <w:tcPr>
            <w:tcW w:w="988" w:type="dxa"/>
            <w:vMerge w:val="restart"/>
            <w:shd w:val="clear" w:color="auto" w:fill="auto"/>
            <w:noWrap/>
            <w:vAlign w:val="center"/>
            <w:hideMark/>
          </w:tcPr>
          <w:p w14:paraId="12B7A393" w14:textId="77777777" w:rsidR="00DE2413" w:rsidRPr="00A45F58" w:rsidRDefault="00DE2413" w:rsidP="002C6E20">
            <w:pPr>
              <w:pStyle w:val="TAC"/>
              <w:rPr>
                <w:rFonts w:eastAsia="Gulim"/>
              </w:rPr>
            </w:pPr>
            <w:r>
              <w:t>'10</w:t>
            </w:r>
            <w:r w:rsidRPr="00A45F58">
              <w:t>MHz</w:t>
            </w:r>
            <w:r>
              <w:t>+10MHz</w:t>
            </w:r>
            <w:r w:rsidRPr="00A45F58">
              <w:t>'</w:t>
            </w:r>
          </w:p>
        </w:tc>
        <w:tc>
          <w:tcPr>
            <w:tcW w:w="1134" w:type="dxa"/>
            <w:shd w:val="clear" w:color="auto" w:fill="auto"/>
            <w:noWrap/>
            <w:vAlign w:val="center"/>
            <w:hideMark/>
          </w:tcPr>
          <w:p w14:paraId="2A0B0643" w14:textId="77777777" w:rsidR="00DE2413" w:rsidRPr="000B6819" w:rsidRDefault="00DE2413" w:rsidP="002C6E20">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3FBF33D" w14:textId="77777777" w:rsidR="00DE2413" w:rsidRPr="000B6819" w:rsidRDefault="00DE2413" w:rsidP="002C6E20">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AF15CB" w14:textId="77777777" w:rsidR="00DE2413" w:rsidRPr="000B6819" w:rsidRDefault="00DE2413" w:rsidP="002C6E20">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3F426" w14:textId="77777777" w:rsidR="00DE2413" w:rsidRPr="000B6819" w:rsidRDefault="00DE2413" w:rsidP="002C6E20">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1A22C2" w14:textId="77777777" w:rsidR="00DE2413" w:rsidRPr="000B6819" w:rsidRDefault="00DE2413" w:rsidP="002C6E20">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B434DB" w14:textId="77777777" w:rsidR="00DE2413" w:rsidRPr="000B6819" w:rsidRDefault="00DE2413" w:rsidP="002C6E20">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5CA13A" w14:textId="77777777" w:rsidR="00DE2413" w:rsidRPr="000B6819" w:rsidRDefault="00DE2413" w:rsidP="002C6E20">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A22EF2" w14:textId="77777777" w:rsidR="00DE2413" w:rsidRPr="000B6819" w:rsidRDefault="00DE2413" w:rsidP="002C6E20">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EFE3F0" w14:textId="77777777" w:rsidR="00DE2413" w:rsidRPr="000B6819" w:rsidRDefault="00DE2413" w:rsidP="002C6E20">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0848DA" w14:textId="77777777" w:rsidR="00DE2413" w:rsidRPr="000B6819" w:rsidRDefault="00DE2413" w:rsidP="002C6E20">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DFA4CB" w14:textId="77777777" w:rsidR="00DE2413" w:rsidRPr="000B6819" w:rsidRDefault="00DE2413" w:rsidP="002C6E20">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C1D22B" w14:textId="77777777" w:rsidR="00DE2413" w:rsidRPr="000B6819" w:rsidRDefault="00DE2413" w:rsidP="002C6E20">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A88DF8" w14:textId="77777777" w:rsidR="00DE2413" w:rsidRPr="000B6819" w:rsidRDefault="00DE2413" w:rsidP="002C6E20">
            <w:pPr>
              <w:pStyle w:val="TAH"/>
            </w:pPr>
            <w:r w:rsidRPr="00E15DA8">
              <w:t>#</w:t>
            </w:r>
            <w:r>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5B2E79" w14:textId="77777777" w:rsidR="00DE2413" w:rsidRPr="000B6819" w:rsidRDefault="00DE2413" w:rsidP="002C6E20">
            <w:pPr>
              <w:pStyle w:val="TAH"/>
            </w:pPr>
            <w:r w:rsidRPr="00E15DA8">
              <w:t>#</w:t>
            </w:r>
            <w:r>
              <w:t>13</w:t>
            </w:r>
          </w:p>
        </w:tc>
        <w:tc>
          <w:tcPr>
            <w:tcW w:w="722" w:type="dxa"/>
            <w:tcBorders>
              <w:top w:val="nil"/>
              <w:left w:val="single" w:sz="4" w:space="0" w:color="auto"/>
              <w:bottom w:val="nil"/>
              <w:right w:val="nil"/>
            </w:tcBorders>
            <w:shd w:val="clear" w:color="auto" w:fill="auto"/>
            <w:noWrap/>
            <w:vAlign w:val="center"/>
          </w:tcPr>
          <w:p w14:paraId="6312A774" w14:textId="77777777" w:rsidR="00DE2413" w:rsidRPr="000B6819" w:rsidRDefault="00DE2413" w:rsidP="002C6E20">
            <w:pPr>
              <w:pStyle w:val="TAH"/>
            </w:pPr>
          </w:p>
        </w:tc>
        <w:tc>
          <w:tcPr>
            <w:tcW w:w="723" w:type="dxa"/>
            <w:tcBorders>
              <w:top w:val="nil"/>
              <w:left w:val="nil"/>
              <w:bottom w:val="nil"/>
              <w:right w:val="nil"/>
            </w:tcBorders>
            <w:shd w:val="clear" w:color="auto" w:fill="auto"/>
            <w:noWrap/>
            <w:vAlign w:val="center"/>
          </w:tcPr>
          <w:p w14:paraId="5DAF02A0" w14:textId="77777777" w:rsidR="00DE2413" w:rsidRPr="000B6819" w:rsidRDefault="00DE2413" w:rsidP="002C6E20">
            <w:pPr>
              <w:pStyle w:val="TAH"/>
            </w:pPr>
          </w:p>
        </w:tc>
        <w:tc>
          <w:tcPr>
            <w:tcW w:w="723" w:type="dxa"/>
            <w:tcBorders>
              <w:top w:val="nil"/>
              <w:left w:val="nil"/>
              <w:bottom w:val="nil"/>
              <w:right w:val="nil"/>
            </w:tcBorders>
            <w:shd w:val="clear" w:color="auto" w:fill="auto"/>
            <w:noWrap/>
            <w:vAlign w:val="center"/>
          </w:tcPr>
          <w:p w14:paraId="1E04AD23" w14:textId="77777777" w:rsidR="00DE2413" w:rsidRPr="000B6819" w:rsidRDefault="00DE2413" w:rsidP="002C6E20">
            <w:pPr>
              <w:pStyle w:val="TAH"/>
            </w:pPr>
          </w:p>
        </w:tc>
        <w:tc>
          <w:tcPr>
            <w:tcW w:w="723" w:type="dxa"/>
            <w:tcBorders>
              <w:top w:val="nil"/>
              <w:left w:val="nil"/>
              <w:bottom w:val="nil"/>
              <w:right w:val="nil"/>
            </w:tcBorders>
            <w:shd w:val="clear" w:color="auto" w:fill="auto"/>
            <w:noWrap/>
            <w:vAlign w:val="center"/>
          </w:tcPr>
          <w:p w14:paraId="3472D89B" w14:textId="77777777" w:rsidR="00DE2413" w:rsidRPr="000B6819" w:rsidRDefault="00DE2413" w:rsidP="002C6E20">
            <w:pPr>
              <w:pStyle w:val="TAH"/>
            </w:pPr>
          </w:p>
        </w:tc>
        <w:tc>
          <w:tcPr>
            <w:tcW w:w="723" w:type="dxa"/>
            <w:tcBorders>
              <w:top w:val="nil"/>
              <w:left w:val="nil"/>
              <w:bottom w:val="nil"/>
              <w:right w:val="nil"/>
            </w:tcBorders>
            <w:shd w:val="clear" w:color="auto" w:fill="auto"/>
            <w:noWrap/>
            <w:vAlign w:val="center"/>
          </w:tcPr>
          <w:p w14:paraId="34EC7153" w14:textId="77777777" w:rsidR="00DE2413" w:rsidRPr="000B6819" w:rsidRDefault="00DE2413" w:rsidP="002C6E20">
            <w:pPr>
              <w:pStyle w:val="TAH"/>
            </w:pPr>
          </w:p>
        </w:tc>
      </w:tr>
      <w:tr w:rsidR="00DE2413" w:rsidRPr="000B6819" w14:paraId="6372F1E5" w14:textId="77777777" w:rsidTr="007C1E74">
        <w:trPr>
          <w:trHeight w:val="266"/>
          <w:jc w:val="center"/>
        </w:trPr>
        <w:tc>
          <w:tcPr>
            <w:tcW w:w="988" w:type="dxa"/>
            <w:vMerge/>
            <w:shd w:val="clear" w:color="auto" w:fill="auto"/>
            <w:noWrap/>
            <w:vAlign w:val="center"/>
          </w:tcPr>
          <w:p w14:paraId="1EE88FDB" w14:textId="77777777" w:rsidR="00DE2413" w:rsidRDefault="00DE2413" w:rsidP="002C6E20">
            <w:pPr>
              <w:pStyle w:val="TAC"/>
            </w:pPr>
          </w:p>
        </w:tc>
        <w:tc>
          <w:tcPr>
            <w:tcW w:w="1134" w:type="dxa"/>
            <w:shd w:val="clear" w:color="auto" w:fill="auto"/>
            <w:noWrap/>
            <w:vAlign w:val="center"/>
          </w:tcPr>
          <w:p w14:paraId="5AE37FD3" w14:textId="77777777" w:rsidR="00DE2413" w:rsidRDefault="00DE2413" w:rsidP="002C6E20">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64ABB57D" w14:textId="77777777" w:rsidR="00DE2413" w:rsidRDefault="00DE2413" w:rsidP="002C6E20">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5E7592" w14:textId="77777777" w:rsidR="00DE2413" w:rsidRDefault="00DE2413" w:rsidP="002C6E20">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D130DE" w14:textId="77777777" w:rsidR="00DE2413" w:rsidRDefault="00DE2413" w:rsidP="002C6E20">
            <w:pPr>
              <w:pStyle w:val="TAC"/>
            </w:pPr>
            <w:r w:rsidRPr="00411D96">
              <w:rPr>
                <w:rFonts w:hint="eastAsia"/>
              </w:rPr>
              <w:t>0.53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4C6B6B" w14:textId="77777777" w:rsidR="00DE2413" w:rsidRDefault="00DE2413" w:rsidP="002C6E20">
            <w:pPr>
              <w:pStyle w:val="TAC"/>
            </w:pPr>
            <w:r w:rsidRPr="00411D96">
              <w:rPr>
                <w:rFonts w:hint="eastAsia"/>
              </w:rPr>
              <w:t>0.62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C1DF9B" w14:textId="77777777" w:rsidR="00DE2413" w:rsidRDefault="00DE2413" w:rsidP="002C6E20">
            <w:pPr>
              <w:pStyle w:val="TAC"/>
            </w:pPr>
            <w:r w:rsidRPr="00411D96">
              <w:rPr>
                <w:rFonts w:hint="eastAsia"/>
              </w:rPr>
              <w:t>0.71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AC2130" w14:textId="77777777" w:rsidR="00DE2413" w:rsidRDefault="00DE2413" w:rsidP="002C6E20">
            <w:pPr>
              <w:pStyle w:val="TAC"/>
            </w:pPr>
            <w:r w:rsidRPr="00411D96">
              <w:rPr>
                <w:rFonts w:hint="eastAsia"/>
              </w:rPr>
              <w:t>0.80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820D25" w14:textId="77777777" w:rsidR="00DE2413" w:rsidRDefault="00DE2413" w:rsidP="002C6E20">
            <w:pPr>
              <w:pStyle w:val="TAC"/>
            </w:pPr>
            <w:r w:rsidRPr="00411D96">
              <w:rPr>
                <w:rFonts w:hint="eastAsia"/>
              </w:rPr>
              <w:t>0.90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3F350F" w14:textId="77777777" w:rsidR="00DE2413" w:rsidRDefault="00DE2413" w:rsidP="002C6E20">
            <w:pPr>
              <w:pStyle w:val="TAC"/>
            </w:pPr>
            <w:r w:rsidRPr="00411D96">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E35A96" w14:textId="77777777" w:rsidR="00DE2413" w:rsidRDefault="00DE2413" w:rsidP="002C6E20">
            <w:pPr>
              <w:pStyle w:val="TAC"/>
            </w:pPr>
            <w:r w:rsidRPr="00411D96">
              <w:rPr>
                <w:rFonts w:hint="eastAsia"/>
              </w:rPr>
              <w:t>0.43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171A0A" w14:textId="77777777" w:rsidR="00DE2413" w:rsidRDefault="00DE2413" w:rsidP="002C6E20">
            <w:pPr>
              <w:pStyle w:val="TAC"/>
            </w:pPr>
            <w:r w:rsidRPr="00411D96">
              <w:rPr>
                <w:rFonts w:hint="eastAsia"/>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4EBA8B" w14:textId="77777777" w:rsidR="00DE2413" w:rsidRDefault="00DE2413" w:rsidP="002C6E20">
            <w:pPr>
              <w:pStyle w:val="TAC"/>
            </w:pPr>
            <w:r w:rsidRPr="00411D96">
              <w:rPr>
                <w:rFonts w:hint="eastAsia"/>
              </w:rPr>
              <w:t>0.25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570FDB" w14:textId="77777777" w:rsidR="00DE2413" w:rsidRPr="00E15DA8" w:rsidRDefault="00DE2413" w:rsidP="002C6E20">
            <w:pPr>
              <w:pStyle w:val="TAC"/>
            </w:pPr>
            <w:r w:rsidRPr="00411D96">
              <w:rPr>
                <w:rFonts w:hint="eastAsia"/>
              </w:rPr>
              <w:t>0.15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082896" w14:textId="77777777" w:rsidR="00DE2413" w:rsidRPr="00E15DA8" w:rsidRDefault="00DE2413" w:rsidP="002C6E20">
            <w:pPr>
              <w:pStyle w:val="TAC"/>
            </w:pPr>
            <w:r w:rsidRPr="00411D96">
              <w:rPr>
                <w:rFonts w:hint="eastAsia"/>
              </w:rPr>
              <w:t>0.05</w:t>
            </w:r>
          </w:p>
        </w:tc>
        <w:tc>
          <w:tcPr>
            <w:tcW w:w="722" w:type="dxa"/>
            <w:tcBorders>
              <w:top w:val="nil"/>
              <w:left w:val="single" w:sz="4" w:space="0" w:color="auto"/>
              <w:bottom w:val="nil"/>
              <w:right w:val="nil"/>
            </w:tcBorders>
            <w:shd w:val="clear" w:color="auto" w:fill="auto"/>
            <w:noWrap/>
            <w:vAlign w:val="center"/>
          </w:tcPr>
          <w:p w14:paraId="6309FA9A"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10DFC64E"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73C76870"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43FE832E"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15FB442B" w14:textId="77777777" w:rsidR="00DE2413" w:rsidRPr="000B6819" w:rsidRDefault="00DE2413" w:rsidP="002C6E20">
            <w:pPr>
              <w:pStyle w:val="TAC"/>
            </w:pPr>
          </w:p>
        </w:tc>
      </w:tr>
      <w:tr w:rsidR="00DE2413" w:rsidRPr="000B6819" w14:paraId="0C665453" w14:textId="77777777" w:rsidTr="007C1E74">
        <w:trPr>
          <w:trHeight w:val="266"/>
          <w:jc w:val="center"/>
        </w:trPr>
        <w:tc>
          <w:tcPr>
            <w:tcW w:w="988" w:type="dxa"/>
            <w:vMerge/>
            <w:shd w:val="clear" w:color="auto" w:fill="auto"/>
            <w:noWrap/>
            <w:hideMark/>
          </w:tcPr>
          <w:p w14:paraId="4BB6DAF2" w14:textId="77777777" w:rsidR="00DE2413" w:rsidRPr="00A45F58" w:rsidRDefault="00DE2413" w:rsidP="002C6E20">
            <w:pPr>
              <w:pStyle w:val="TAC"/>
            </w:pPr>
          </w:p>
        </w:tc>
        <w:tc>
          <w:tcPr>
            <w:tcW w:w="1134" w:type="dxa"/>
            <w:shd w:val="clear" w:color="auto" w:fill="auto"/>
            <w:noWrap/>
            <w:vAlign w:val="center"/>
            <w:hideMark/>
          </w:tcPr>
          <w:p w14:paraId="40FA6050" w14:textId="77777777" w:rsidR="00DE2413" w:rsidRPr="000B6819" w:rsidRDefault="00DE2413" w:rsidP="002C6E20">
            <w:pPr>
              <w:pStyle w:val="TAC"/>
            </w:pPr>
          </w:p>
        </w:tc>
        <w:tc>
          <w:tcPr>
            <w:tcW w:w="722" w:type="dxa"/>
            <w:tcBorders>
              <w:top w:val="single" w:sz="4" w:space="0" w:color="auto"/>
              <w:left w:val="nil"/>
              <w:bottom w:val="single" w:sz="4" w:space="0" w:color="auto"/>
              <w:right w:val="single" w:sz="4" w:space="0" w:color="auto"/>
            </w:tcBorders>
            <w:shd w:val="clear" w:color="000000" w:fill="F0F0F0"/>
            <w:noWrap/>
            <w:vAlign w:val="center"/>
          </w:tcPr>
          <w:p w14:paraId="604DB434" w14:textId="77777777" w:rsidR="00DE2413" w:rsidRPr="00DE0150" w:rsidRDefault="00DE2413" w:rsidP="002C6E20">
            <w:pPr>
              <w:pStyle w:val="TAC"/>
            </w:pPr>
            <w:r w:rsidRPr="000B6819">
              <w:rPr>
                <w:rFonts w:hint="eastAsia"/>
              </w:rPr>
              <w:t>2.66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007123F" w14:textId="77777777" w:rsidR="00DE2413" w:rsidRPr="00DE0150" w:rsidRDefault="00DE2413" w:rsidP="002C6E20">
            <w:pPr>
              <w:pStyle w:val="TAC"/>
            </w:pPr>
            <w:r w:rsidRPr="000B6819">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A53CF2E" w14:textId="77777777" w:rsidR="00DE2413" w:rsidRPr="00DE0150" w:rsidRDefault="00DE2413" w:rsidP="002C6E20">
            <w:pPr>
              <w:pStyle w:val="TAC"/>
            </w:pPr>
            <w:r w:rsidRPr="000B6819">
              <w:rPr>
                <w:rFonts w:hint="eastAsia"/>
              </w:rPr>
              <w:t>6.91</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C3FFED1" w14:textId="77777777" w:rsidR="00DE2413" w:rsidRPr="00DE0150" w:rsidRDefault="00DE2413" w:rsidP="002C6E20">
            <w:pPr>
              <w:pStyle w:val="TAC"/>
            </w:pPr>
            <w:r w:rsidRPr="000B6819">
              <w:rPr>
                <w:rFonts w:hint="eastAsia"/>
              </w:rPr>
              <w:t>6.91</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E1F4902" w14:textId="77777777" w:rsidR="00DE2413" w:rsidRPr="00DE0150" w:rsidRDefault="00DE2413" w:rsidP="002C6E20">
            <w:pPr>
              <w:pStyle w:val="TAC"/>
            </w:pPr>
            <w:r w:rsidRPr="000B6819">
              <w:rPr>
                <w:rFonts w:hint="eastAsia"/>
              </w:rPr>
              <w:t>11.14</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140843A" w14:textId="77777777" w:rsidR="00DE2413" w:rsidRPr="00DE0150" w:rsidRDefault="00DE2413" w:rsidP="002C6E20">
            <w:pPr>
              <w:pStyle w:val="TAC"/>
            </w:pPr>
            <w:r w:rsidRPr="000B6819">
              <w:rPr>
                <w:rFonts w:hint="eastAsia"/>
              </w:rPr>
              <w:t>11.14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31D8F3F" w14:textId="77777777" w:rsidR="00DE2413" w:rsidRPr="00DE0150" w:rsidRDefault="00DE2413" w:rsidP="002C6E20">
            <w:pPr>
              <w:pStyle w:val="TAC"/>
            </w:pPr>
            <w:r w:rsidRPr="000B6819">
              <w:rPr>
                <w:rFonts w:hint="eastAsia"/>
              </w:rPr>
              <w:t>10.68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00D2620" w14:textId="77777777" w:rsidR="00DE2413" w:rsidRPr="00DE0150" w:rsidRDefault="00DE2413" w:rsidP="002C6E20">
            <w:pPr>
              <w:pStyle w:val="TAC"/>
            </w:pPr>
            <w:r w:rsidRPr="000B6819">
              <w:rPr>
                <w:rFonts w:hint="eastAsia"/>
              </w:rPr>
              <w:t>10.70</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337C62FC" w14:textId="77777777" w:rsidR="00DE2413" w:rsidRPr="00DE0150" w:rsidRDefault="00DE2413" w:rsidP="002C6E20">
            <w:pPr>
              <w:pStyle w:val="TAC"/>
            </w:pPr>
            <w:r w:rsidRPr="000B6819">
              <w:rPr>
                <w:rFonts w:hint="eastAsia"/>
              </w:rPr>
              <w:t>2.04</w:t>
            </w:r>
          </w:p>
        </w:tc>
        <w:tc>
          <w:tcPr>
            <w:tcW w:w="722"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45EE215B" w14:textId="77777777" w:rsidR="00DE2413" w:rsidRPr="00DE0150" w:rsidRDefault="00DE2413" w:rsidP="002C6E20">
            <w:pPr>
              <w:pStyle w:val="TAC"/>
            </w:pPr>
            <w:r w:rsidRPr="000B6819">
              <w:rPr>
                <w:rFonts w:hint="eastAsia"/>
              </w:rPr>
              <w:t>0.84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B8288A8" w14:textId="77777777" w:rsidR="00DE2413" w:rsidRPr="00DE0150" w:rsidRDefault="00DE2413" w:rsidP="002C6E20">
            <w:pPr>
              <w:pStyle w:val="TAC"/>
            </w:pPr>
            <w:r w:rsidRPr="000B6819">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9C184C0" w14:textId="77777777" w:rsidR="00DE2413" w:rsidRPr="000B6819" w:rsidRDefault="00DE2413" w:rsidP="002C6E20">
            <w:pPr>
              <w:pStyle w:val="TAC"/>
            </w:pPr>
            <w:r w:rsidRPr="000B6819">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00E8CEB" w14:textId="77777777" w:rsidR="00DE2413" w:rsidRPr="000B6819" w:rsidRDefault="00DE2413" w:rsidP="002C6E20">
            <w:pPr>
              <w:pStyle w:val="TAC"/>
            </w:pPr>
            <w:r w:rsidRPr="000B6819">
              <w:rPr>
                <w:rFonts w:hint="eastAsia"/>
              </w:rPr>
              <w:t>0.00</w:t>
            </w:r>
          </w:p>
        </w:tc>
        <w:tc>
          <w:tcPr>
            <w:tcW w:w="722" w:type="dxa"/>
            <w:tcBorders>
              <w:top w:val="nil"/>
              <w:left w:val="single" w:sz="4" w:space="0" w:color="auto"/>
              <w:bottom w:val="single" w:sz="4" w:space="0" w:color="auto"/>
              <w:right w:val="nil"/>
            </w:tcBorders>
            <w:shd w:val="clear" w:color="auto" w:fill="auto"/>
            <w:noWrap/>
            <w:vAlign w:val="center"/>
          </w:tcPr>
          <w:p w14:paraId="59410509" w14:textId="77777777" w:rsidR="00DE2413" w:rsidRPr="000B6819" w:rsidRDefault="00DE2413" w:rsidP="002C6E20">
            <w:pPr>
              <w:pStyle w:val="TAC"/>
            </w:pPr>
          </w:p>
        </w:tc>
        <w:tc>
          <w:tcPr>
            <w:tcW w:w="723" w:type="dxa"/>
            <w:tcBorders>
              <w:top w:val="nil"/>
              <w:left w:val="nil"/>
              <w:bottom w:val="single" w:sz="4" w:space="0" w:color="auto"/>
              <w:right w:val="nil"/>
            </w:tcBorders>
            <w:shd w:val="clear" w:color="auto" w:fill="auto"/>
            <w:noWrap/>
            <w:vAlign w:val="center"/>
          </w:tcPr>
          <w:p w14:paraId="2E6B192A" w14:textId="77777777" w:rsidR="00DE2413" w:rsidRPr="000B6819" w:rsidRDefault="00DE2413" w:rsidP="002C6E20">
            <w:pPr>
              <w:pStyle w:val="TAC"/>
            </w:pPr>
          </w:p>
        </w:tc>
        <w:tc>
          <w:tcPr>
            <w:tcW w:w="723" w:type="dxa"/>
            <w:tcBorders>
              <w:top w:val="nil"/>
              <w:left w:val="nil"/>
              <w:bottom w:val="single" w:sz="4" w:space="0" w:color="auto"/>
              <w:right w:val="nil"/>
            </w:tcBorders>
            <w:shd w:val="clear" w:color="auto" w:fill="auto"/>
            <w:noWrap/>
            <w:vAlign w:val="center"/>
          </w:tcPr>
          <w:p w14:paraId="5DB13380"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7211AE22"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2B523920" w14:textId="77777777" w:rsidR="00DE2413" w:rsidRPr="000B6819" w:rsidRDefault="00DE2413" w:rsidP="002C6E20">
            <w:pPr>
              <w:pStyle w:val="TAC"/>
            </w:pPr>
          </w:p>
        </w:tc>
      </w:tr>
      <w:tr w:rsidR="00DE2413" w:rsidRPr="000B6819" w14:paraId="23826630" w14:textId="77777777" w:rsidTr="007C1E74">
        <w:trPr>
          <w:trHeight w:val="266"/>
          <w:jc w:val="center"/>
        </w:trPr>
        <w:tc>
          <w:tcPr>
            <w:tcW w:w="988" w:type="dxa"/>
            <w:vMerge w:val="restart"/>
            <w:shd w:val="clear" w:color="auto" w:fill="auto"/>
            <w:noWrap/>
            <w:vAlign w:val="center"/>
            <w:hideMark/>
          </w:tcPr>
          <w:p w14:paraId="4CBDA382" w14:textId="77777777" w:rsidR="00DE2413" w:rsidRPr="00A45F58" w:rsidRDefault="00DE2413" w:rsidP="002C6E20">
            <w:pPr>
              <w:pStyle w:val="TAC"/>
            </w:pPr>
            <w:r w:rsidRPr="00A45F58">
              <w:t>'</w:t>
            </w:r>
            <w:r>
              <w:t>20MHz+3</w:t>
            </w:r>
            <w:r w:rsidRPr="00A45F58">
              <w:t>0MHz'</w:t>
            </w:r>
          </w:p>
        </w:tc>
        <w:tc>
          <w:tcPr>
            <w:tcW w:w="1134" w:type="dxa"/>
            <w:shd w:val="clear" w:color="auto" w:fill="auto"/>
            <w:noWrap/>
            <w:vAlign w:val="center"/>
            <w:hideMark/>
          </w:tcPr>
          <w:p w14:paraId="22368446" w14:textId="77777777" w:rsidR="00DE2413" w:rsidRPr="000B6819" w:rsidRDefault="00DE2413" w:rsidP="002C6E20">
            <w:pPr>
              <w:pStyle w:val="TAC"/>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07D474D" w14:textId="77777777" w:rsidR="00DE2413" w:rsidRPr="00DE0150" w:rsidRDefault="00DE2413" w:rsidP="002C6E20">
            <w:pPr>
              <w:pStyle w:val="TAC"/>
            </w:pPr>
            <w:r w:rsidRPr="00E15DA8">
              <w:t>#1</w:t>
            </w:r>
            <w: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250E99" w14:textId="77777777" w:rsidR="00DE2413" w:rsidRPr="00DE0150" w:rsidRDefault="00DE2413" w:rsidP="002C6E20">
            <w:pPr>
              <w:pStyle w:val="TAC"/>
            </w:pPr>
            <w:r w:rsidRPr="00E15DA8">
              <w:t>#</w:t>
            </w: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ADAAD9" w14:textId="77777777" w:rsidR="00DE2413" w:rsidRPr="00DE0150" w:rsidRDefault="00DE2413" w:rsidP="002C6E20">
            <w:pPr>
              <w:pStyle w:val="TAC"/>
            </w:pPr>
            <w: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800133" w14:textId="77777777" w:rsidR="00DE2413" w:rsidRPr="00DE0150" w:rsidRDefault="00DE2413" w:rsidP="002C6E20">
            <w:pPr>
              <w:pStyle w:val="TAC"/>
            </w:pPr>
            <w:r>
              <w:t>#17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BAF9F9" w14:textId="77777777" w:rsidR="00DE2413" w:rsidRPr="00DE0150" w:rsidRDefault="00DE2413" w:rsidP="002C6E20">
            <w:pPr>
              <w:pStyle w:val="TAC"/>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148406" w14:textId="77777777" w:rsidR="00DE2413" w:rsidRPr="00DE0150" w:rsidRDefault="00DE2413" w:rsidP="002C6E20">
            <w:pPr>
              <w:pStyle w:val="TAC"/>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19A75B" w14:textId="77777777" w:rsidR="00DE2413" w:rsidRPr="00DE0150" w:rsidRDefault="00DE2413" w:rsidP="002C6E20">
            <w:pPr>
              <w:pStyle w:val="TAC"/>
            </w:pPr>
            <w:r>
              <w:t>#20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362B58" w14:textId="77777777" w:rsidR="00DE2413" w:rsidRPr="00DE0150" w:rsidRDefault="00DE2413" w:rsidP="002C6E20">
            <w:pPr>
              <w:pStyle w:val="TAC"/>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29AE47" w14:textId="77777777" w:rsidR="00DE2413" w:rsidRPr="00DE0150" w:rsidRDefault="00DE2413" w:rsidP="002C6E20">
            <w:pPr>
              <w:pStyle w:val="TAC"/>
            </w:pPr>
            <w:r>
              <w:t>#22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0FB56F" w14:textId="77777777" w:rsidR="00DE2413" w:rsidRPr="00DE0150" w:rsidRDefault="00DE2413" w:rsidP="002C6E20">
            <w:pPr>
              <w:pStyle w:val="TAC"/>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B01C6B" w14:textId="77777777" w:rsidR="00DE2413" w:rsidRPr="00DE0150" w:rsidRDefault="00DE2413" w:rsidP="002C6E20">
            <w:pPr>
              <w:pStyle w:val="TAC"/>
            </w:pPr>
            <w:r w:rsidRPr="00E15DA8">
              <w:t>#</w:t>
            </w:r>
            <w:r>
              <w:t>24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3F1E73" w14:textId="77777777" w:rsidR="00DE2413" w:rsidRPr="000B6819" w:rsidRDefault="00DE2413" w:rsidP="002C6E20">
            <w:pPr>
              <w:pStyle w:val="TAC"/>
            </w:pPr>
            <w:r w:rsidRPr="00E15DA8">
              <w:t>#</w:t>
            </w:r>
            <w:r>
              <w:t>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7FD2A2" w14:textId="77777777" w:rsidR="00DE2413" w:rsidRPr="000B6819" w:rsidRDefault="00DE2413" w:rsidP="002C6E20">
            <w:pPr>
              <w:pStyle w:val="TAC"/>
            </w:pPr>
            <w:r>
              <w:t>#26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C054CF" w14:textId="77777777" w:rsidR="00DE2413" w:rsidRPr="000B6819" w:rsidRDefault="00DE2413" w:rsidP="002C6E20">
            <w:pPr>
              <w:pStyle w:val="TAC"/>
            </w:pPr>
            <w: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827FBC" w14:textId="77777777" w:rsidR="00DE2413" w:rsidRPr="000B6819" w:rsidRDefault="00DE2413" w:rsidP="002C6E20">
            <w:pPr>
              <w:pStyle w:val="TAC"/>
            </w:pPr>
            <w:r>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6B36C6" w14:textId="77777777" w:rsidR="00DE2413" w:rsidRPr="000B6819" w:rsidRDefault="00DE2413" w:rsidP="002C6E20">
            <w:pPr>
              <w:pStyle w:val="TAC"/>
            </w:pPr>
            <w:r>
              <w:t>#29</w:t>
            </w:r>
          </w:p>
        </w:tc>
        <w:tc>
          <w:tcPr>
            <w:tcW w:w="723" w:type="dxa"/>
            <w:tcBorders>
              <w:top w:val="nil"/>
              <w:left w:val="single" w:sz="4" w:space="0" w:color="auto"/>
              <w:bottom w:val="nil"/>
              <w:right w:val="nil"/>
            </w:tcBorders>
            <w:shd w:val="clear" w:color="auto" w:fill="auto"/>
            <w:noWrap/>
            <w:vAlign w:val="center"/>
          </w:tcPr>
          <w:p w14:paraId="63211DD9"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0882F875" w14:textId="77777777" w:rsidR="00DE2413" w:rsidRPr="000B6819" w:rsidRDefault="00DE2413" w:rsidP="002C6E20">
            <w:pPr>
              <w:pStyle w:val="TAC"/>
            </w:pPr>
          </w:p>
        </w:tc>
      </w:tr>
      <w:tr w:rsidR="00DE2413" w:rsidRPr="000B6819" w14:paraId="08CFA89F" w14:textId="77777777" w:rsidTr="007C1E74">
        <w:trPr>
          <w:trHeight w:val="266"/>
          <w:jc w:val="center"/>
        </w:trPr>
        <w:tc>
          <w:tcPr>
            <w:tcW w:w="988" w:type="dxa"/>
            <w:vMerge/>
            <w:shd w:val="clear" w:color="auto" w:fill="auto"/>
            <w:noWrap/>
            <w:vAlign w:val="center"/>
          </w:tcPr>
          <w:p w14:paraId="5C97166E" w14:textId="77777777" w:rsidR="00DE2413" w:rsidRPr="00A45F58" w:rsidRDefault="00DE2413" w:rsidP="002C6E20">
            <w:pPr>
              <w:pStyle w:val="TAC"/>
            </w:pPr>
          </w:p>
        </w:tc>
        <w:tc>
          <w:tcPr>
            <w:tcW w:w="1134" w:type="dxa"/>
            <w:shd w:val="clear" w:color="auto" w:fill="auto"/>
            <w:noWrap/>
            <w:vAlign w:val="center"/>
          </w:tcPr>
          <w:p w14:paraId="2B444F61" w14:textId="77777777" w:rsidR="00DE2413" w:rsidRDefault="00DE2413" w:rsidP="002C6E20">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76A618C6" w14:textId="77777777" w:rsidR="00DE2413" w:rsidRPr="00E15DA8" w:rsidRDefault="00DE2413" w:rsidP="002C6E20">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114A48" w14:textId="77777777" w:rsidR="00DE2413" w:rsidRPr="00E15DA8" w:rsidRDefault="00DE2413" w:rsidP="002C6E20">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5B8ACA" w14:textId="77777777" w:rsidR="00DE2413" w:rsidRDefault="00DE2413" w:rsidP="002C6E20">
            <w:pPr>
              <w:pStyle w:val="TAC"/>
            </w:pPr>
            <w:r w:rsidRPr="00411D96">
              <w:rPr>
                <w:rFonts w:hint="eastAsia"/>
              </w:rPr>
              <w:t>0.42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E85109" w14:textId="77777777" w:rsidR="00DE2413" w:rsidRDefault="00DE2413" w:rsidP="002C6E20">
            <w:pPr>
              <w:pStyle w:val="TAC"/>
            </w:pPr>
            <w:r w:rsidRPr="00411D96">
              <w:rPr>
                <w:rFonts w:hint="eastAsia"/>
              </w:rPr>
              <w:t>0.50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797E3E" w14:textId="77777777" w:rsidR="00DE2413" w:rsidRDefault="00DE2413" w:rsidP="002C6E20">
            <w:pPr>
              <w:pStyle w:val="TAC"/>
            </w:pPr>
            <w:r w:rsidRPr="00411D96">
              <w:rPr>
                <w:rFonts w:hint="eastAsia"/>
              </w:rPr>
              <w:t>0.57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ECDE4C" w14:textId="77777777" w:rsidR="00DE2413" w:rsidRDefault="00DE2413" w:rsidP="002C6E20">
            <w:pPr>
              <w:pStyle w:val="TAC"/>
            </w:pPr>
            <w:r w:rsidRPr="00411D96">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190F48" w14:textId="77777777" w:rsidR="00DE2413" w:rsidRDefault="00DE2413" w:rsidP="002C6E20">
            <w:pPr>
              <w:pStyle w:val="TAC"/>
            </w:pPr>
            <w:r w:rsidRPr="00411D96">
              <w:rPr>
                <w:rFonts w:hint="eastAsia"/>
              </w:rPr>
              <w:t>0.72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6C18CB" w14:textId="77777777" w:rsidR="00DE2413" w:rsidRDefault="00DE2413" w:rsidP="002C6E20">
            <w:pPr>
              <w:pStyle w:val="TAC"/>
            </w:pPr>
            <w:r w:rsidRPr="00411D96">
              <w:rPr>
                <w:rFonts w:hint="eastAsia"/>
              </w:rPr>
              <w:t>0.80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000334" w14:textId="77777777" w:rsidR="00DE2413" w:rsidRDefault="00DE2413" w:rsidP="002C6E20">
            <w:pPr>
              <w:pStyle w:val="TAC"/>
            </w:pPr>
            <w:r w:rsidRPr="00411D96">
              <w:rPr>
                <w:rFonts w:hint="eastAsia"/>
              </w:rPr>
              <w:t>0.87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87CB77" w14:textId="77777777" w:rsidR="00DE2413" w:rsidRDefault="00DE2413" w:rsidP="002C6E20">
            <w:pPr>
              <w:pStyle w:val="TAC"/>
            </w:pPr>
            <w:r w:rsidRPr="00411D96">
              <w:rPr>
                <w:rFonts w:hint="eastAsia"/>
              </w:rPr>
              <w:t>0.95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956B86" w14:textId="77777777" w:rsidR="00DE2413" w:rsidRPr="00E15DA8" w:rsidRDefault="00DE2413" w:rsidP="002C6E20">
            <w:pPr>
              <w:pStyle w:val="TAC"/>
            </w:pPr>
            <w:r w:rsidRPr="00411D96">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4ABE9C" w14:textId="77777777" w:rsidR="00DE2413" w:rsidRPr="00E15DA8" w:rsidRDefault="00DE2413" w:rsidP="002C6E20">
            <w:pPr>
              <w:pStyle w:val="TAC"/>
            </w:pPr>
            <w:r w:rsidRPr="00411D96">
              <w:rPr>
                <w:rFonts w:hint="eastAsia"/>
              </w:rPr>
              <w:t>0.35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7F32BA" w14:textId="77777777" w:rsidR="00DE2413" w:rsidRDefault="00DE2413" w:rsidP="002C6E20">
            <w:pPr>
              <w:pStyle w:val="TAC"/>
            </w:pPr>
            <w:r w:rsidRPr="00411D96">
              <w:rPr>
                <w:rFonts w:hint="eastAsia"/>
              </w:rPr>
              <w:t>0.28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C9CB0F" w14:textId="77777777" w:rsidR="00DE2413" w:rsidRDefault="00DE2413" w:rsidP="002C6E20">
            <w:pPr>
              <w:pStyle w:val="TAC"/>
            </w:pPr>
            <w:r w:rsidRPr="00411D96">
              <w:rPr>
                <w:rFonts w:hint="eastAsia"/>
              </w:rPr>
              <w:t>0.20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7FCED9" w14:textId="77777777" w:rsidR="00DE2413" w:rsidRDefault="00DE2413" w:rsidP="002C6E20">
            <w:pPr>
              <w:pStyle w:val="TAC"/>
            </w:pPr>
            <w:r w:rsidRPr="00411D96">
              <w:rPr>
                <w:rFonts w:hint="eastAsia"/>
              </w:rPr>
              <w:t>0.13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2F30DA" w14:textId="77777777" w:rsidR="00DE2413" w:rsidRDefault="00DE2413" w:rsidP="002C6E20">
            <w:pPr>
              <w:pStyle w:val="TAC"/>
            </w:pPr>
            <w:r w:rsidRPr="00411D96">
              <w:rPr>
                <w:rFonts w:hint="eastAsia"/>
              </w:rPr>
              <w:t>0.05</w:t>
            </w:r>
          </w:p>
        </w:tc>
        <w:tc>
          <w:tcPr>
            <w:tcW w:w="723" w:type="dxa"/>
            <w:tcBorders>
              <w:top w:val="nil"/>
              <w:left w:val="single" w:sz="4" w:space="0" w:color="auto"/>
              <w:bottom w:val="nil"/>
              <w:right w:val="nil"/>
            </w:tcBorders>
            <w:shd w:val="clear" w:color="auto" w:fill="auto"/>
            <w:noWrap/>
            <w:vAlign w:val="center"/>
          </w:tcPr>
          <w:p w14:paraId="3471E2C1"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1014CB80" w14:textId="77777777" w:rsidR="00DE2413" w:rsidRPr="000B6819" w:rsidRDefault="00DE2413" w:rsidP="002C6E20">
            <w:pPr>
              <w:pStyle w:val="TAC"/>
            </w:pPr>
          </w:p>
        </w:tc>
      </w:tr>
      <w:tr w:rsidR="00DE2413" w:rsidRPr="000B6819" w14:paraId="01FEAD1C" w14:textId="77777777" w:rsidTr="007C1E74">
        <w:trPr>
          <w:trHeight w:val="266"/>
          <w:jc w:val="center"/>
        </w:trPr>
        <w:tc>
          <w:tcPr>
            <w:tcW w:w="988" w:type="dxa"/>
            <w:vMerge/>
            <w:shd w:val="clear" w:color="auto" w:fill="auto"/>
            <w:noWrap/>
            <w:hideMark/>
          </w:tcPr>
          <w:p w14:paraId="21849B4E" w14:textId="77777777" w:rsidR="00DE2413" w:rsidRPr="00A45F58" w:rsidRDefault="00DE2413" w:rsidP="002C6E20">
            <w:pPr>
              <w:pStyle w:val="TAC"/>
            </w:pPr>
          </w:p>
        </w:tc>
        <w:tc>
          <w:tcPr>
            <w:tcW w:w="1134" w:type="dxa"/>
            <w:shd w:val="clear" w:color="auto" w:fill="auto"/>
            <w:noWrap/>
            <w:vAlign w:val="center"/>
            <w:hideMark/>
          </w:tcPr>
          <w:p w14:paraId="7746B402" w14:textId="77777777" w:rsidR="00DE2413" w:rsidRPr="000B6819" w:rsidRDefault="00DE2413" w:rsidP="002C6E20">
            <w:pPr>
              <w:pStyle w:val="TAC"/>
            </w:pP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6E74A52A" w14:textId="77777777" w:rsidR="00DE2413" w:rsidRPr="00DE0150" w:rsidRDefault="00DE2413" w:rsidP="002C6E20">
            <w:pPr>
              <w:pStyle w:val="TAC"/>
            </w:pPr>
            <w:r w:rsidRPr="000B6819">
              <w:rPr>
                <w:rFonts w:hint="eastAsia"/>
              </w:rPr>
              <w:t>1.59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BF12097" w14:textId="77777777" w:rsidR="00DE2413" w:rsidRPr="00DE0150" w:rsidRDefault="00DE2413" w:rsidP="002C6E20">
            <w:pPr>
              <w:pStyle w:val="TAC"/>
            </w:pPr>
            <w:r w:rsidRPr="000B6819">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3C7BFCB9" w14:textId="77777777" w:rsidR="00DE2413" w:rsidRPr="00DE0150" w:rsidRDefault="00DE2413" w:rsidP="002C6E20">
            <w:pPr>
              <w:pStyle w:val="TAC"/>
            </w:pPr>
            <w:r w:rsidRPr="000B6819">
              <w:rPr>
                <w:rFonts w:hint="eastAsia"/>
              </w:rPr>
              <w:t>6.37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B9B2410" w14:textId="77777777" w:rsidR="00DE2413" w:rsidRPr="00DE0150" w:rsidRDefault="00DE2413" w:rsidP="002C6E20">
            <w:pPr>
              <w:pStyle w:val="TAC"/>
            </w:pPr>
            <w:r w:rsidRPr="000B6819">
              <w:rPr>
                <w:rFonts w:hint="eastAsia"/>
              </w:rPr>
              <w:t>5.88</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9C3785F" w14:textId="77777777" w:rsidR="00DE2413" w:rsidRPr="00DE0150" w:rsidRDefault="00DE2413" w:rsidP="002C6E20">
            <w:pPr>
              <w:pStyle w:val="TAC"/>
            </w:pPr>
            <w:r w:rsidRPr="000B6819">
              <w:rPr>
                <w:rFonts w:hint="eastAsia"/>
              </w:rPr>
              <w:t>5.40</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AED800C" w14:textId="77777777" w:rsidR="00DE2413" w:rsidRPr="00DE0150" w:rsidRDefault="00DE2413" w:rsidP="002C6E20">
            <w:pPr>
              <w:pStyle w:val="TAC"/>
            </w:pPr>
            <w:r w:rsidRPr="000B6819">
              <w:rPr>
                <w:rFonts w:hint="eastAsia"/>
              </w:rPr>
              <w:t>10.63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456144A" w14:textId="77777777" w:rsidR="00DE2413" w:rsidRPr="00DE0150" w:rsidRDefault="00DE2413" w:rsidP="002C6E20">
            <w:pPr>
              <w:pStyle w:val="TAC"/>
            </w:pPr>
            <w:r w:rsidRPr="000B6819">
              <w:rPr>
                <w:rFonts w:hint="eastAsia"/>
              </w:rPr>
              <w:t>11.08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555431C" w14:textId="77777777" w:rsidR="00DE2413" w:rsidRPr="00DE0150" w:rsidRDefault="00DE2413" w:rsidP="002C6E20">
            <w:pPr>
              <w:pStyle w:val="TAC"/>
            </w:pPr>
            <w:r w:rsidRPr="000B6819">
              <w:rPr>
                <w:rFonts w:hint="eastAsia"/>
              </w:rPr>
              <w:t>10.63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2FC561F" w14:textId="77777777" w:rsidR="00DE2413" w:rsidRPr="00DE0150" w:rsidRDefault="00DE2413" w:rsidP="002C6E20">
            <w:pPr>
              <w:pStyle w:val="TAC"/>
            </w:pPr>
            <w:r w:rsidRPr="000B6819">
              <w:rPr>
                <w:rFonts w:hint="eastAsia"/>
              </w:rPr>
              <w:t>10.63</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3580D202" w14:textId="77777777" w:rsidR="00DE2413" w:rsidRPr="00DE0150" w:rsidRDefault="00DE2413" w:rsidP="002C6E20">
            <w:pPr>
              <w:pStyle w:val="TAC"/>
            </w:pPr>
            <w:r w:rsidRPr="000B6819">
              <w:rPr>
                <w:rFonts w:hint="eastAsia"/>
              </w:rPr>
              <w:t>10.17</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2A055C09" w14:textId="77777777" w:rsidR="00DE2413" w:rsidRPr="00DE0150" w:rsidRDefault="00DE2413" w:rsidP="002C6E20">
            <w:pPr>
              <w:pStyle w:val="TAC"/>
            </w:pPr>
            <w:r w:rsidRPr="000B6819">
              <w:rPr>
                <w:rFonts w:hint="eastAsia"/>
              </w:rPr>
              <w:t>10.18</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2AA89FC9" w14:textId="77777777" w:rsidR="00DE2413" w:rsidRPr="000B6819" w:rsidRDefault="00DE2413" w:rsidP="002C6E20">
            <w:pPr>
              <w:pStyle w:val="TAC"/>
            </w:pPr>
            <w:r w:rsidRPr="000B6819">
              <w:rPr>
                <w:rFonts w:hint="eastAsia"/>
              </w:rPr>
              <w:t>2.04</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2206A5AF" w14:textId="77777777" w:rsidR="00DE2413" w:rsidRPr="000B6819" w:rsidRDefault="00DE2413" w:rsidP="002C6E20">
            <w:pPr>
              <w:pStyle w:val="TAC"/>
            </w:pPr>
            <w:r w:rsidRPr="000B6819">
              <w:rPr>
                <w:rFonts w:hint="eastAsia"/>
              </w:rPr>
              <w:t>0.84</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40EDEDF" w14:textId="77777777" w:rsidR="00DE2413" w:rsidRPr="000B6819" w:rsidRDefault="00DE2413" w:rsidP="002C6E20">
            <w:pPr>
              <w:pStyle w:val="TAC"/>
            </w:pPr>
            <w:r w:rsidRPr="000B6819">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98908F8" w14:textId="77777777" w:rsidR="00DE2413" w:rsidRPr="000B6819" w:rsidRDefault="00DE2413" w:rsidP="002C6E20">
            <w:pPr>
              <w:pStyle w:val="TAC"/>
            </w:pPr>
            <w:r w:rsidRPr="000B6819">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92A0AF5" w14:textId="77777777" w:rsidR="00DE2413" w:rsidRPr="000B6819" w:rsidRDefault="00DE2413" w:rsidP="002C6E20">
            <w:pPr>
              <w:pStyle w:val="TAC"/>
            </w:pPr>
            <w:r w:rsidRPr="000B6819">
              <w:rPr>
                <w:rFonts w:hint="eastAsia"/>
              </w:rPr>
              <w:t>0.00</w:t>
            </w:r>
          </w:p>
        </w:tc>
        <w:tc>
          <w:tcPr>
            <w:tcW w:w="723" w:type="dxa"/>
            <w:tcBorders>
              <w:top w:val="nil"/>
              <w:left w:val="single" w:sz="4" w:space="0" w:color="auto"/>
              <w:bottom w:val="nil"/>
              <w:right w:val="nil"/>
            </w:tcBorders>
            <w:shd w:val="clear" w:color="auto" w:fill="auto"/>
            <w:noWrap/>
            <w:vAlign w:val="center"/>
          </w:tcPr>
          <w:p w14:paraId="7CF30C07"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13215D22" w14:textId="77777777" w:rsidR="00DE2413" w:rsidRPr="000B6819" w:rsidRDefault="00DE2413" w:rsidP="002C6E20">
            <w:pPr>
              <w:pStyle w:val="TAC"/>
            </w:pPr>
          </w:p>
        </w:tc>
      </w:tr>
      <w:tr w:rsidR="00DE2413" w:rsidRPr="000B6819" w14:paraId="40D77430" w14:textId="77777777" w:rsidTr="007C1E74">
        <w:trPr>
          <w:trHeight w:val="266"/>
          <w:jc w:val="center"/>
        </w:trPr>
        <w:tc>
          <w:tcPr>
            <w:tcW w:w="988" w:type="dxa"/>
            <w:vMerge w:val="restart"/>
            <w:shd w:val="clear" w:color="auto" w:fill="auto"/>
            <w:noWrap/>
            <w:vAlign w:val="center"/>
            <w:hideMark/>
          </w:tcPr>
          <w:p w14:paraId="2243B0CA" w14:textId="77777777" w:rsidR="00DE2413" w:rsidRPr="00A45F58" w:rsidRDefault="00DE2413" w:rsidP="002C6E20">
            <w:pPr>
              <w:pStyle w:val="TAC"/>
            </w:pPr>
            <w:r w:rsidRPr="00A45F58">
              <w:t>'</w:t>
            </w:r>
            <w:r>
              <w:t>20MHz+4</w:t>
            </w:r>
            <w:r w:rsidRPr="00A45F58">
              <w:t>0MHz'</w:t>
            </w:r>
          </w:p>
        </w:tc>
        <w:tc>
          <w:tcPr>
            <w:tcW w:w="1134" w:type="dxa"/>
            <w:shd w:val="clear" w:color="auto" w:fill="auto"/>
            <w:noWrap/>
            <w:vAlign w:val="center"/>
            <w:hideMark/>
          </w:tcPr>
          <w:p w14:paraId="19E1EFE8" w14:textId="77777777" w:rsidR="00DE2413" w:rsidRPr="000B6819" w:rsidRDefault="00DE2413" w:rsidP="002C6E20">
            <w:pPr>
              <w:pStyle w:val="TAC"/>
            </w:pPr>
            <w:r>
              <w:t>Scenario #</w:t>
            </w:r>
          </w:p>
        </w:tc>
        <w:tc>
          <w:tcPr>
            <w:tcW w:w="722" w:type="dxa"/>
            <w:tcBorders>
              <w:top w:val="single" w:sz="4" w:space="0" w:color="auto"/>
              <w:bottom w:val="single" w:sz="4" w:space="0" w:color="auto"/>
            </w:tcBorders>
            <w:shd w:val="clear" w:color="auto" w:fill="auto"/>
            <w:noWrap/>
            <w:vAlign w:val="center"/>
            <w:hideMark/>
          </w:tcPr>
          <w:p w14:paraId="0BBD5C72" w14:textId="77777777" w:rsidR="00DE2413" w:rsidRPr="00DE0150" w:rsidRDefault="00DE2413" w:rsidP="002C6E20">
            <w:pPr>
              <w:pStyle w:val="TAC"/>
            </w:pPr>
            <w:r>
              <w:t>#30</w:t>
            </w:r>
          </w:p>
        </w:tc>
        <w:tc>
          <w:tcPr>
            <w:tcW w:w="723" w:type="dxa"/>
            <w:tcBorders>
              <w:top w:val="single" w:sz="4" w:space="0" w:color="auto"/>
              <w:bottom w:val="single" w:sz="4" w:space="0" w:color="auto"/>
            </w:tcBorders>
            <w:shd w:val="clear" w:color="auto" w:fill="auto"/>
            <w:noWrap/>
            <w:vAlign w:val="center"/>
            <w:hideMark/>
          </w:tcPr>
          <w:p w14:paraId="7A9027A0" w14:textId="77777777" w:rsidR="00DE2413" w:rsidRPr="00DE0150" w:rsidRDefault="00DE2413" w:rsidP="002C6E20">
            <w:pPr>
              <w:pStyle w:val="TAC"/>
            </w:pPr>
            <w:r>
              <w:t>#31</w:t>
            </w:r>
          </w:p>
        </w:tc>
        <w:tc>
          <w:tcPr>
            <w:tcW w:w="723" w:type="dxa"/>
            <w:tcBorders>
              <w:top w:val="single" w:sz="4" w:space="0" w:color="auto"/>
              <w:bottom w:val="single" w:sz="4" w:space="0" w:color="auto"/>
            </w:tcBorders>
            <w:shd w:val="clear" w:color="auto" w:fill="auto"/>
            <w:noWrap/>
            <w:vAlign w:val="center"/>
            <w:hideMark/>
          </w:tcPr>
          <w:p w14:paraId="074D1765" w14:textId="77777777" w:rsidR="00DE2413" w:rsidRPr="00DE0150" w:rsidRDefault="00DE2413" w:rsidP="002C6E20">
            <w:pPr>
              <w:pStyle w:val="TAC"/>
            </w:pPr>
            <w:r>
              <w:t>#32</w:t>
            </w:r>
          </w:p>
        </w:tc>
        <w:tc>
          <w:tcPr>
            <w:tcW w:w="723" w:type="dxa"/>
            <w:tcBorders>
              <w:top w:val="single" w:sz="4" w:space="0" w:color="auto"/>
              <w:bottom w:val="single" w:sz="4" w:space="0" w:color="auto"/>
            </w:tcBorders>
            <w:shd w:val="clear" w:color="auto" w:fill="auto"/>
            <w:noWrap/>
            <w:vAlign w:val="center"/>
            <w:hideMark/>
          </w:tcPr>
          <w:p w14:paraId="33873151" w14:textId="77777777" w:rsidR="00DE2413" w:rsidRPr="00DE0150" w:rsidRDefault="00DE2413" w:rsidP="002C6E20">
            <w:pPr>
              <w:pStyle w:val="TAC"/>
            </w:pPr>
            <w:r>
              <w:t>#33</w:t>
            </w:r>
          </w:p>
        </w:tc>
        <w:tc>
          <w:tcPr>
            <w:tcW w:w="722" w:type="dxa"/>
            <w:tcBorders>
              <w:top w:val="single" w:sz="4" w:space="0" w:color="auto"/>
              <w:bottom w:val="single" w:sz="4" w:space="0" w:color="auto"/>
            </w:tcBorders>
            <w:shd w:val="clear" w:color="auto" w:fill="auto"/>
            <w:noWrap/>
            <w:vAlign w:val="center"/>
            <w:hideMark/>
          </w:tcPr>
          <w:p w14:paraId="647BD008" w14:textId="77777777" w:rsidR="00DE2413" w:rsidRPr="00DE0150" w:rsidRDefault="00DE2413" w:rsidP="002C6E20">
            <w:pPr>
              <w:pStyle w:val="TAC"/>
            </w:pPr>
            <w:r w:rsidRPr="00E15DA8">
              <w:t>#</w:t>
            </w:r>
            <w:r>
              <w:t>34</w:t>
            </w:r>
          </w:p>
        </w:tc>
        <w:tc>
          <w:tcPr>
            <w:tcW w:w="723" w:type="dxa"/>
            <w:tcBorders>
              <w:top w:val="single" w:sz="4" w:space="0" w:color="auto"/>
              <w:bottom w:val="single" w:sz="4" w:space="0" w:color="auto"/>
            </w:tcBorders>
            <w:shd w:val="clear" w:color="auto" w:fill="auto"/>
            <w:noWrap/>
            <w:vAlign w:val="center"/>
            <w:hideMark/>
          </w:tcPr>
          <w:p w14:paraId="7CE8BA6A" w14:textId="77777777" w:rsidR="00DE2413" w:rsidRPr="00DE0150" w:rsidRDefault="00DE2413" w:rsidP="002C6E20">
            <w:pPr>
              <w:pStyle w:val="TAC"/>
            </w:pPr>
            <w:r w:rsidRPr="00E15DA8">
              <w:t>#</w:t>
            </w:r>
            <w:r>
              <w:t>35</w:t>
            </w:r>
          </w:p>
        </w:tc>
        <w:tc>
          <w:tcPr>
            <w:tcW w:w="723" w:type="dxa"/>
            <w:tcBorders>
              <w:top w:val="single" w:sz="4" w:space="0" w:color="auto"/>
              <w:bottom w:val="single" w:sz="4" w:space="0" w:color="auto"/>
            </w:tcBorders>
            <w:shd w:val="clear" w:color="auto" w:fill="auto"/>
            <w:noWrap/>
            <w:vAlign w:val="center"/>
            <w:hideMark/>
          </w:tcPr>
          <w:p w14:paraId="074469D9" w14:textId="77777777" w:rsidR="00DE2413" w:rsidRPr="00DE0150" w:rsidRDefault="00DE2413" w:rsidP="002C6E20">
            <w:pPr>
              <w:pStyle w:val="TAC"/>
            </w:pPr>
            <w:r>
              <w:t>#36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669D6EB0" w14:textId="77777777" w:rsidR="00DE2413" w:rsidRPr="00DE0150" w:rsidRDefault="00DE2413" w:rsidP="002C6E20">
            <w:pPr>
              <w:pStyle w:val="TAC"/>
            </w:pPr>
            <w: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AC535E" w14:textId="77777777" w:rsidR="00DE2413" w:rsidRPr="00DE0150" w:rsidRDefault="00DE2413" w:rsidP="002C6E20">
            <w:pPr>
              <w:pStyle w:val="TAC"/>
            </w:pPr>
            <w:r>
              <w:t>#38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071989" w14:textId="77777777" w:rsidR="00DE2413" w:rsidRPr="00DE0150" w:rsidRDefault="00DE2413" w:rsidP="002C6E20">
            <w:pPr>
              <w:pStyle w:val="TAC"/>
            </w:pPr>
            <w:r>
              <w:t>#39</w:t>
            </w:r>
          </w:p>
        </w:tc>
        <w:tc>
          <w:tcPr>
            <w:tcW w:w="723" w:type="dxa"/>
            <w:tcBorders>
              <w:top w:val="single" w:sz="4" w:space="0" w:color="auto"/>
              <w:left w:val="single" w:sz="4" w:space="0" w:color="auto"/>
              <w:bottom w:val="nil"/>
              <w:right w:val="nil"/>
            </w:tcBorders>
            <w:shd w:val="clear" w:color="auto" w:fill="auto"/>
            <w:noWrap/>
            <w:vAlign w:val="center"/>
          </w:tcPr>
          <w:p w14:paraId="616B752F" w14:textId="77777777" w:rsidR="00DE2413" w:rsidRPr="00DE0150" w:rsidRDefault="00DE2413" w:rsidP="002C6E20">
            <w:pPr>
              <w:pStyle w:val="TAC"/>
            </w:pPr>
          </w:p>
        </w:tc>
        <w:tc>
          <w:tcPr>
            <w:tcW w:w="723" w:type="dxa"/>
            <w:tcBorders>
              <w:top w:val="single" w:sz="4" w:space="0" w:color="auto"/>
              <w:left w:val="nil"/>
              <w:bottom w:val="nil"/>
              <w:right w:val="nil"/>
            </w:tcBorders>
            <w:shd w:val="clear" w:color="auto" w:fill="auto"/>
            <w:noWrap/>
            <w:vAlign w:val="center"/>
          </w:tcPr>
          <w:p w14:paraId="727B72CC" w14:textId="77777777" w:rsidR="00DE2413" w:rsidRPr="000B6819" w:rsidRDefault="00DE2413" w:rsidP="002C6E20">
            <w:pPr>
              <w:pStyle w:val="TAC"/>
            </w:pPr>
          </w:p>
        </w:tc>
        <w:tc>
          <w:tcPr>
            <w:tcW w:w="723" w:type="dxa"/>
            <w:tcBorders>
              <w:top w:val="single" w:sz="4" w:space="0" w:color="auto"/>
              <w:left w:val="nil"/>
              <w:bottom w:val="nil"/>
              <w:right w:val="nil"/>
            </w:tcBorders>
            <w:shd w:val="clear" w:color="auto" w:fill="auto"/>
            <w:noWrap/>
            <w:vAlign w:val="center"/>
          </w:tcPr>
          <w:p w14:paraId="04EFFD71" w14:textId="77777777" w:rsidR="00DE2413" w:rsidRPr="000B6819" w:rsidRDefault="00DE2413" w:rsidP="002C6E20">
            <w:pPr>
              <w:pStyle w:val="TAC"/>
            </w:pPr>
          </w:p>
        </w:tc>
        <w:tc>
          <w:tcPr>
            <w:tcW w:w="722" w:type="dxa"/>
            <w:tcBorders>
              <w:top w:val="single" w:sz="4" w:space="0" w:color="auto"/>
              <w:left w:val="nil"/>
              <w:bottom w:val="nil"/>
              <w:right w:val="nil"/>
            </w:tcBorders>
            <w:shd w:val="clear" w:color="auto" w:fill="auto"/>
            <w:noWrap/>
            <w:vAlign w:val="center"/>
          </w:tcPr>
          <w:p w14:paraId="05DA78F3" w14:textId="77777777" w:rsidR="00DE2413" w:rsidRPr="000B6819" w:rsidRDefault="00DE2413" w:rsidP="002C6E20">
            <w:pPr>
              <w:pStyle w:val="TAC"/>
            </w:pPr>
          </w:p>
        </w:tc>
        <w:tc>
          <w:tcPr>
            <w:tcW w:w="723" w:type="dxa"/>
            <w:tcBorders>
              <w:top w:val="single" w:sz="4" w:space="0" w:color="auto"/>
              <w:left w:val="nil"/>
              <w:bottom w:val="nil"/>
              <w:right w:val="nil"/>
            </w:tcBorders>
            <w:shd w:val="clear" w:color="auto" w:fill="auto"/>
            <w:noWrap/>
            <w:vAlign w:val="center"/>
          </w:tcPr>
          <w:p w14:paraId="295EABCA" w14:textId="77777777" w:rsidR="00DE2413" w:rsidRPr="000B6819" w:rsidRDefault="00DE2413" w:rsidP="002C6E20">
            <w:pPr>
              <w:pStyle w:val="TAC"/>
            </w:pPr>
          </w:p>
        </w:tc>
        <w:tc>
          <w:tcPr>
            <w:tcW w:w="723" w:type="dxa"/>
            <w:tcBorders>
              <w:top w:val="single" w:sz="4" w:space="0" w:color="auto"/>
              <w:left w:val="nil"/>
              <w:bottom w:val="nil"/>
              <w:right w:val="nil"/>
            </w:tcBorders>
            <w:shd w:val="clear" w:color="auto" w:fill="auto"/>
            <w:noWrap/>
            <w:vAlign w:val="center"/>
          </w:tcPr>
          <w:p w14:paraId="2FF12FFD"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52CABAF3"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4672E567" w14:textId="77777777" w:rsidR="00DE2413" w:rsidRPr="000B6819" w:rsidRDefault="00DE2413" w:rsidP="002C6E20">
            <w:pPr>
              <w:pStyle w:val="TAC"/>
            </w:pPr>
          </w:p>
        </w:tc>
      </w:tr>
      <w:tr w:rsidR="00DE2413" w:rsidRPr="000B6819" w14:paraId="52C0C9A8" w14:textId="77777777" w:rsidTr="007C1E74">
        <w:trPr>
          <w:trHeight w:val="266"/>
          <w:jc w:val="center"/>
        </w:trPr>
        <w:tc>
          <w:tcPr>
            <w:tcW w:w="988" w:type="dxa"/>
            <w:vMerge/>
            <w:shd w:val="clear" w:color="auto" w:fill="auto"/>
            <w:noWrap/>
            <w:vAlign w:val="center"/>
          </w:tcPr>
          <w:p w14:paraId="24913220" w14:textId="77777777" w:rsidR="00DE2413" w:rsidRPr="00A45F58" w:rsidRDefault="00DE2413" w:rsidP="002C6E20">
            <w:pPr>
              <w:pStyle w:val="TAC"/>
            </w:pPr>
          </w:p>
        </w:tc>
        <w:tc>
          <w:tcPr>
            <w:tcW w:w="1134" w:type="dxa"/>
            <w:shd w:val="clear" w:color="auto" w:fill="auto"/>
            <w:noWrap/>
            <w:vAlign w:val="center"/>
          </w:tcPr>
          <w:p w14:paraId="713CC38C" w14:textId="77777777" w:rsidR="00DE2413" w:rsidRDefault="00DE2413" w:rsidP="002C6E20">
            <w:pPr>
              <w:pStyle w:val="TAC"/>
            </w:pPr>
            <w:r>
              <w:rPr>
                <w:rFonts w:hint="eastAsia"/>
              </w:rPr>
              <w:t>R</w:t>
            </w:r>
          </w:p>
        </w:tc>
        <w:tc>
          <w:tcPr>
            <w:tcW w:w="722" w:type="dxa"/>
            <w:tcBorders>
              <w:top w:val="single" w:sz="4" w:space="0" w:color="auto"/>
              <w:bottom w:val="single" w:sz="4" w:space="0" w:color="auto"/>
            </w:tcBorders>
            <w:shd w:val="clear" w:color="auto" w:fill="auto"/>
            <w:noWrap/>
            <w:vAlign w:val="center"/>
          </w:tcPr>
          <w:p w14:paraId="4326CE77" w14:textId="77777777" w:rsidR="00DE2413" w:rsidRDefault="00DE2413" w:rsidP="002C6E20">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42CB87C4" w14:textId="77777777" w:rsidR="00DE2413" w:rsidRDefault="00DE2413" w:rsidP="002C6E20">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1524508F" w14:textId="77777777" w:rsidR="00DE2413" w:rsidRDefault="00DE2413" w:rsidP="002C6E20">
            <w:pPr>
              <w:pStyle w:val="TAC"/>
            </w:pPr>
            <w:r w:rsidRPr="00411D96">
              <w:rPr>
                <w:rFonts w:hint="eastAsia"/>
              </w:rPr>
              <w:t>0.35</w:t>
            </w:r>
          </w:p>
        </w:tc>
        <w:tc>
          <w:tcPr>
            <w:tcW w:w="723" w:type="dxa"/>
            <w:tcBorders>
              <w:top w:val="single" w:sz="4" w:space="0" w:color="auto"/>
              <w:bottom w:val="single" w:sz="4" w:space="0" w:color="auto"/>
            </w:tcBorders>
            <w:shd w:val="clear" w:color="auto" w:fill="auto"/>
            <w:noWrap/>
            <w:vAlign w:val="center"/>
          </w:tcPr>
          <w:p w14:paraId="2D333612" w14:textId="77777777" w:rsidR="00DE2413" w:rsidRDefault="00DE2413" w:rsidP="002C6E20">
            <w:pPr>
              <w:pStyle w:val="TAC"/>
            </w:pPr>
            <w:r w:rsidRPr="00411D96">
              <w:rPr>
                <w:rFonts w:hint="eastAsia"/>
              </w:rPr>
              <w:t>0.41</w:t>
            </w:r>
          </w:p>
        </w:tc>
        <w:tc>
          <w:tcPr>
            <w:tcW w:w="722" w:type="dxa"/>
            <w:tcBorders>
              <w:top w:val="single" w:sz="4" w:space="0" w:color="auto"/>
              <w:bottom w:val="single" w:sz="4" w:space="0" w:color="auto"/>
            </w:tcBorders>
            <w:shd w:val="clear" w:color="auto" w:fill="auto"/>
            <w:noWrap/>
            <w:vAlign w:val="center"/>
          </w:tcPr>
          <w:p w14:paraId="20AE2C41" w14:textId="77777777" w:rsidR="00DE2413" w:rsidRPr="00E15DA8" w:rsidRDefault="00DE2413" w:rsidP="002C6E20">
            <w:pPr>
              <w:pStyle w:val="TAC"/>
            </w:pPr>
            <w:r w:rsidRPr="00411D96">
              <w:rPr>
                <w:rFonts w:hint="eastAsia"/>
              </w:rPr>
              <w:t>0.47</w:t>
            </w:r>
          </w:p>
        </w:tc>
        <w:tc>
          <w:tcPr>
            <w:tcW w:w="723" w:type="dxa"/>
            <w:tcBorders>
              <w:top w:val="single" w:sz="4" w:space="0" w:color="auto"/>
              <w:bottom w:val="single" w:sz="4" w:space="0" w:color="auto"/>
            </w:tcBorders>
            <w:shd w:val="clear" w:color="auto" w:fill="auto"/>
            <w:noWrap/>
            <w:vAlign w:val="center"/>
          </w:tcPr>
          <w:p w14:paraId="54E479AD" w14:textId="77777777" w:rsidR="00DE2413" w:rsidRPr="00E15DA8" w:rsidRDefault="00DE2413" w:rsidP="002C6E20">
            <w:pPr>
              <w:pStyle w:val="TAC"/>
            </w:pPr>
            <w:r w:rsidRPr="00411D96">
              <w:rPr>
                <w:rFonts w:hint="eastAsia"/>
              </w:rPr>
              <w:t>0.54</w:t>
            </w:r>
          </w:p>
        </w:tc>
        <w:tc>
          <w:tcPr>
            <w:tcW w:w="723" w:type="dxa"/>
            <w:tcBorders>
              <w:top w:val="single" w:sz="4" w:space="0" w:color="auto"/>
              <w:bottom w:val="single" w:sz="4" w:space="0" w:color="auto"/>
            </w:tcBorders>
            <w:shd w:val="clear" w:color="auto" w:fill="auto"/>
            <w:noWrap/>
            <w:vAlign w:val="center"/>
          </w:tcPr>
          <w:p w14:paraId="5C1CC74D" w14:textId="77777777" w:rsidR="00DE2413" w:rsidRDefault="00DE2413" w:rsidP="002C6E20">
            <w:pPr>
              <w:pStyle w:val="TAC"/>
            </w:pPr>
            <w:r w:rsidRPr="00411D96">
              <w:rPr>
                <w:rFonts w:hint="eastAsia"/>
              </w:rPr>
              <w:t>0.60</w:t>
            </w:r>
          </w:p>
        </w:tc>
        <w:tc>
          <w:tcPr>
            <w:tcW w:w="723" w:type="dxa"/>
            <w:tcBorders>
              <w:top w:val="single" w:sz="4" w:space="0" w:color="auto"/>
              <w:bottom w:val="single" w:sz="4" w:space="0" w:color="auto"/>
              <w:right w:val="single" w:sz="4" w:space="0" w:color="auto"/>
            </w:tcBorders>
            <w:shd w:val="clear" w:color="auto" w:fill="auto"/>
            <w:noWrap/>
            <w:vAlign w:val="center"/>
          </w:tcPr>
          <w:p w14:paraId="5716AC90" w14:textId="77777777" w:rsidR="00DE2413" w:rsidRDefault="00DE2413" w:rsidP="002C6E20">
            <w:pPr>
              <w:pStyle w:val="TAC"/>
            </w:pPr>
            <w:r w:rsidRPr="00411D96">
              <w:rPr>
                <w:rFonts w:hint="eastAsia"/>
              </w:rPr>
              <w:t>0.66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E6F71E" w14:textId="77777777" w:rsidR="00DE2413" w:rsidRDefault="00DE2413" w:rsidP="002C6E20">
            <w:pPr>
              <w:pStyle w:val="TAC"/>
            </w:pPr>
            <w:r w:rsidRPr="00411D96">
              <w:rPr>
                <w:rFonts w:hint="eastAsia"/>
              </w:rPr>
              <w:t>0.72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A2F578" w14:textId="77777777" w:rsidR="00DE2413" w:rsidRDefault="00DE2413" w:rsidP="002C6E20">
            <w:pPr>
              <w:pStyle w:val="TAC"/>
            </w:pPr>
            <w:r w:rsidRPr="00411D96">
              <w:rPr>
                <w:rFonts w:hint="eastAsia"/>
              </w:rPr>
              <w:t>0.78</w:t>
            </w:r>
          </w:p>
        </w:tc>
        <w:tc>
          <w:tcPr>
            <w:tcW w:w="723" w:type="dxa"/>
            <w:tcBorders>
              <w:top w:val="single" w:sz="4" w:space="0" w:color="auto"/>
              <w:left w:val="single" w:sz="4" w:space="0" w:color="auto"/>
              <w:bottom w:val="nil"/>
              <w:right w:val="nil"/>
            </w:tcBorders>
            <w:shd w:val="clear" w:color="auto" w:fill="auto"/>
            <w:noWrap/>
            <w:vAlign w:val="center"/>
          </w:tcPr>
          <w:p w14:paraId="34AFBF95" w14:textId="77777777" w:rsidR="00DE2413" w:rsidRPr="00DE0150" w:rsidRDefault="00DE2413" w:rsidP="002C6E20">
            <w:pPr>
              <w:pStyle w:val="TAC"/>
            </w:pPr>
          </w:p>
        </w:tc>
        <w:tc>
          <w:tcPr>
            <w:tcW w:w="723" w:type="dxa"/>
            <w:tcBorders>
              <w:top w:val="single" w:sz="4" w:space="0" w:color="auto"/>
              <w:left w:val="nil"/>
              <w:bottom w:val="nil"/>
              <w:right w:val="nil"/>
            </w:tcBorders>
            <w:shd w:val="clear" w:color="auto" w:fill="auto"/>
            <w:noWrap/>
            <w:vAlign w:val="center"/>
          </w:tcPr>
          <w:p w14:paraId="55557971" w14:textId="77777777" w:rsidR="00DE2413" w:rsidRPr="000B6819" w:rsidRDefault="00DE2413" w:rsidP="002C6E20">
            <w:pPr>
              <w:pStyle w:val="TAC"/>
            </w:pPr>
          </w:p>
        </w:tc>
        <w:tc>
          <w:tcPr>
            <w:tcW w:w="723" w:type="dxa"/>
            <w:tcBorders>
              <w:top w:val="single" w:sz="4" w:space="0" w:color="auto"/>
              <w:left w:val="nil"/>
              <w:bottom w:val="nil"/>
              <w:right w:val="nil"/>
            </w:tcBorders>
            <w:shd w:val="clear" w:color="auto" w:fill="auto"/>
            <w:noWrap/>
            <w:vAlign w:val="center"/>
          </w:tcPr>
          <w:p w14:paraId="4B20B460" w14:textId="77777777" w:rsidR="00DE2413" w:rsidRPr="000B6819" w:rsidRDefault="00DE2413" w:rsidP="002C6E20">
            <w:pPr>
              <w:pStyle w:val="TAC"/>
            </w:pPr>
          </w:p>
        </w:tc>
        <w:tc>
          <w:tcPr>
            <w:tcW w:w="722" w:type="dxa"/>
            <w:tcBorders>
              <w:top w:val="single" w:sz="4" w:space="0" w:color="auto"/>
              <w:left w:val="nil"/>
              <w:bottom w:val="nil"/>
              <w:right w:val="nil"/>
            </w:tcBorders>
            <w:shd w:val="clear" w:color="auto" w:fill="auto"/>
            <w:noWrap/>
            <w:vAlign w:val="center"/>
          </w:tcPr>
          <w:p w14:paraId="40B495ED" w14:textId="77777777" w:rsidR="00DE2413" w:rsidRPr="000B6819" w:rsidRDefault="00DE2413" w:rsidP="002C6E20">
            <w:pPr>
              <w:pStyle w:val="TAC"/>
            </w:pPr>
          </w:p>
        </w:tc>
        <w:tc>
          <w:tcPr>
            <w:tcW w:w="723" w:type="dxa"/>
            <w:tcBorders>
              <w:top w:val="single" w:sz="4" w:space="0" w:color="auto"/>
              <w:left w:val="nil"/>
              <w:bottom w:val="nil"/>
              <w:right w:val="nil"/>
            </w:tcBorders>
            <w:shd w:val="clear" w:color="auto" w:fill="auto"/>
            <w:noWrap/>
            <w:vAlign w:val="center"/>
          </w:tcPr>
          <w:p w14:paraId="6AE870C6" w14:textId="77777777" w:rsidR="00DE2413" w:rsidRPr="000B6819" w:rsidRDefault="00DE2413" w:rsidP="002C6E20">
            <w:pPr>
              <w:pStyle w:val="TAC"/>
            </w:pPr>
          </w:p>
        </w:tc>
        <w:tc>
          <w:tcPr>
            <w:tcW w:w="723" w:type="dxa"/>
            <w:tcBorders>
              <w:top w:val="single" w:sz="4" w:space="0" w:color="auto"/>
              <w:left w:val="nil"/>
              <w:bottom w:val="nil"/>
              <w:right w:val="nil"/>
            </w:tcBorders>
            <w:shd w:val="clear" w:color="auto" w:fill="auto"/>
            <w:noWrap/>
            <w:vAlign w:val="center"/>
          </w:tcPr>
          <w:p w14:paraId="723B474D"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672B3A0D"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005EDFEA" w14:textId="77777777" w:rsidR="00DE2413" w:rsidRPr="000B6819" w:rsidRDefault="00DE2413" w:rsidP="002C6E20">
            <w:pPr>
              <w:pStyle w:val="TAC"/>
            </w:pPr>
          </w:p>
        </w:tc>
      </w:tr>
      <w:tr w:rsidR="00DE2413" w:rsidRPr="000B6819" w14:paraId="1AF5BA24" w14:textId="77777777" w:rsidTr="007C1E74">
        <w:trPr>
          <w:trHeight w:val="266"/>
          <w:jc w:val="center"/>
        </w:trPr>
        <w:tc>
          <w:tcPr>
            <w:tcW w:w="988" w:type="dxa"/>
            <w:vMerge/>
            <w:shd w:val="clear" w:color="auto" w:fill="auto"/>
            <w:noWrap/>
            <w:hideMark/>
          </w:tcPr>
          <w:p w14:paraId="49050DF8" w14:textId="77777777" w:rsidR="00DE2413" w:rsidRPr="00A45F58" w:rsidRDefault="00DE2413" w:rsidP="002C6E20">
            <w:pPr>
              <w:pStyle w:val="TAC"/>
            </w:pPr>
          </w:p>
        </w:tc>
        <w:tc>
          <w:tcPr>
            <w:tcW w:w="1134" w:type="dxa"/>
            <w:shd w:val="clear" w:color="auto" w:fill="auto"/>
            <w:noWrap/>
            <w:vAlign w:val="center"/>
            <w:hideMark/>
          </w:tcPr>
          <w:p w14:paraId="61F5C672" w14:textId="77777777" w:rsidR="00DE2413" w:rsidRPr="000B6819" w:rsidRDefault="00DE2413" w:rsidP="002C6E20">
            <w:pPr>
              <w:pStyle w:val="TAC"/>
            </w:pPr>
          </w:p>
        </w:tc>
        <w:tc>
          <w:tcPr>
            <w:tcW w:w="722" w:type="dxa"/>
            <w:tcBorders>
              <w:top w:val="single" w:sz="4" w:space="0" w:color="auto"/>
              <w:left w:val="nil"/>
              <w:bottom w:val="single" w:sz="4" w:space="0" w:color="auto"/>
              <w:right w:val="single" w:sz="4" w:space="0" w:color="auto"/>
            </w:tcBorders>
            <w:shd w:val="clear" w:color="000000" w:fill="F1F1F1"/>
            <w:noWrap/>
            <w:vAlign w:val="center"/>
          </w:tcPr>
          <w:p w14:paraId="2CCAFE13" w14:textId="77777777" w:rsidR="00DE2413" w:rsidRPr="00DE0150" w:rsidRDefault="00DE2413" w:rsidP="002C6E20">
            <w:pPr>
              <w:pStyle w:val="TAC"/>
            </w:pPr>
            <w:r w:rsidRPr="000B6819">
              <w:rPr>
                <w:rFonts w:hint="eastAsia"/>
              </w:rPr>
              <w:t>2.58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281DFA5" w14:textId="77777777" w:rsidR="00DE2413" w:rsidRPr="00DE0150" w:rsidRDefault="00DE2413" w:rsidP="002C6E20">
            <w:pPr>
              <w:pStyle w:val="TAC"/>
            </w:pPr>
            <w:r w:rsidRPr="000B6819">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4B6D6E05" w14:textId="77777777" w:rsidR="00DE2413" w:rsidRPr="00DE0150" w:rsidRDefault="00DE2413" w:rsidP="002C6E20">
            <w:pPr>
              <w:pStyle w:val="TAC"/>
            </w:pPr>
            <w:r w:rsidRPr="000B6819">
              <w:rPr>
                <w:rFonts w:hint="eastAsia"/>
              </w:rPr>
              <w:t>1.68</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40228EAF" w14:textId="77777777" w:rsidR="00DE2413" w:rsidRPr="00DE0150" w:rsidRDefault="00DE2413" w:rsidP="002C6E20">
            <w:pPr>
              <w:pStyle w:val="TAC"/>
            </w:pPr>
            <w:r w:rsidRPr="000B6819">
              <w:rPr>
                <w:rFonts w:hint="eastAsia"/>
              </w:rPr>
              <w:t>6.39</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8C8AA64" w14:textId="77777777" w:rsidR="00DE2413" w:rsidRPr="00DE0150" w:rsidRDefault="00DE2413" w:rsidP="002C6E20">
            <w:pPr>
              <w:pStyle w:val="TAC"/>
            </w:pPr>
            <w:r w:rsidRPr="000B6819">
              <w:rPr>
                <w:rFonts w:hint="eastAsia"/>
              </w:rPr>
              <w:t>5.90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53D7780" w14:textId="77777777" w:rsidR="00DE2413" w:rsidRPr="00DE0150" w:rsidRDefault="00DE2413" w:rsidP="002C6E20">
            <w:pPr>
              <w:pStyle w:val="TAC"/>
            </w:pPr>
            <w:r w:rsidRPr="000B6819">
              <w:rPr>
                <w:rFonts w:hint="eastAsia"/>
              </w:rPr>
              <w:t>5.90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21E33AD" w14:textId="77777777" w:rsidR="00DE2413" w:rsidRPr="00DE0150" w:rsidRDefault="00DE2413" w:rsidP="002C6E20">
            <w:pPr>
              <w:pStyle w:val="TAC"/>
            </w:pPr>
            <w:r w:rsidRPr="000B6819">
              <w:rPr>
                <w:rFonts w:hint="eastAsia"/>
              </w:rPr>
              <w:t>11.10</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BB16D4F" w14:textId="77777777" w:rsidR="00DE2413" w:rsidRPr="00DE0150" w:rsidRDefault="00DE2413" w:rsidP="002C6E20">
            <w:pPr>
              <w:pStyle w:val="TAC"/>
            </w:pPr>
            <w:r w:rsidRPr="000B6819">
              <w:rPr>
                <w:rFonts w:hint="eastAsia"/>
              </w:rPr>
              <w:t>10.64</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30BB341C" w14:textId="77777777" w:rsidR="00DE2413" w:rsidRPr="00DE0150" w:rsidRDefault="00DE2413" w:rsidP="002C6E20">
            <w:pPr>
              <w:pStyle w:val="TAC"/>
            </w:pPr>
            <w:r w:rsidRPr="000B6819">
              <w:rPr>
                <w:rFonts w:hint="eastAsia"/>
              </w:rPr>
              <w:t>10.18</w:t>
            </w:r>
          </w:p>
        </w:tc>
        <w:tc>
          <w:tcPr>
            <w:tcW w:w="722" w:type="dxa"/>
            <w:tcBorders>
              <w:top w:val="single" w:sz="4" w:space="0" w:color="auto"/>
              <w:left w:val="single" w:sz="4" w:space="0" w:color="auto"/>
              <w:bottom w:val="single" w:sz="4" w:space="0" w:color="auto"/>
              <w:right w:val="nil"/>
            </w:tcBorders>
            <w:shd w:val="clear" w:color="000000" w:fill="C8C8C8"/>
            <w:noWrap/>
            <w:vAlign w:val="center"/>
          </w:tcPr>
          <w:p w14:paraId="18CAE9CB" w14:textId="77777777" w:rsidR="00DE2413" w:rsidRPr="00DE0150" w:rsidRDefault="00DE2413" w:rsidP="002C6E20">
            <w:pPr>
              <w:pStyle w:val="TAC"/>
            </w:pPr>
            <w:r w:rsidRPr="000B6819">
              <w:rPr>
                <w:rFonts w:hint="eastAsia"/>
              </w:rPr>
              <w:t>9.71</w:t>
            </w:r>
          </w:p>
        </w:tc>
        <w:tc>
          <w:tcPr>
            <w:tcW w:w="723" w:type="dxa"/>
            <w:tcBorders>
              <w:top w:val="nil"/>
              <w:left w:val="single" w:sz="4" w:space="0" w:color="auto"/>
              <w:bottom w:val="nil"/>
              <w:right w:val="nil"/>
            </w:tcBorders>
            <w:shd w:val="clear" w:color="auto" w:fill="auto"/>
            <w:noWrap/>
            <w:vAlign w:val="center"/>
          </w:tcPr>
          <w:p w14:paraId="3B77DF7F" w14:textId="77777777" w:rsidR="00DE2413" w:rsidRPr="00DE0150" w:rsidRDefault="00DE2413" w:rsidP="002C6E20">
            <w:pPr>
              <w:pStyle w:val="TAC"/>
            </w:pPr>
          </w:p>
        </w:tc>
        <w:tc>
          <w:tcPr>
            <w:tcW w:w="723" w:type="dxa"/>
            <w:tcBorders>
              <w:top w:val="nil"/>
              <w:left w:val="nil"/>
              <w:bottom w:val="nil"/>
              <w:right w:val="nil"/>
            </w:tcBorders>
            <w:shd w:val="clear" w:color="auto" w:fill="auto"/>
            <w:noWrap/>
            <w:vAlign w:val="center"/>
          </w:tcPr>
          <w:p w14:paraId="00C5E14F"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426142D4" w14:textId="77777777" w:rsidR="00DE2413" w:rsidRPr="000B6819" w:rsidRDefault="00DE2413" w:rsidP="002C6E20">
            <w:pPr>
              <w:pStyle w:val="TAC"/>
            </w:pPr>
          </w:p>
        </w:tc>
        <w:tc>
          <w:tcPr>
            <w:tcW w:w="722" w:type="dxa"/>
            <w:tcBorders>
              <w:top w:val="nil"/>
              <w:left w:val="nil"/>
              <w:bottom w:val="nil"/>
              <w:right w:val="nil"/>
            </w:tcBorders>
            <w:shd w:val="clear" w:color="auto" w:fill="auto"/>
            <w:noWrap/>
            <w:vAlign w:val="center"/>
          </w:tcPr>
          <w:p w14:paraId="284DA286"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4560B603"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2A3367EF"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1127034F"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20B6AC1E" w14:textId="77777777" w:rsidR="00DE2413" w:rsidRPr="000B6819" w:rsidRDefault="00DE2413" w:rsidP="002C6E20">
            <w:pPr>
              <w:pStyle w:val="TAC"/>
            </w:pPr>
          </w:p>
        </w:tc>
      </w:tr>
      <w:tr w:rsidR="00DE2413" w:rsidRPr="000B6819" w14:paraId="697E05B0" w14:textId="77777777" w:rsidTr="007C1E74">
        <w:trPr>
          <w:trHeight w:val="266"/>
          <w:jc w:val="center"/>
        </w:trPr>
        <w:tc>
          <w:tcPr>
            <w:tcW w:w="988" w:type="dxa"/>
            <w:vMerge/>
            <w:shd w:val="clear" w:color="auto" w:fill="auto"/>
            <w:noWrap/>
          </w:tcPr>
          <w:p w14:paraId="5FF2B63E" w14:textId="77777777" w:rsidR="00DE2413" w:rsidRPr="00A45F58" w:rsidRDefault="00DE2413" w:rsidP="002C6E20">
            <w:pPr>
              <w:pStyle w:val="TAC"/>
            </w:pPr>
          </w:p>
        </w:tc>
        <w:tc>
          <w:tcPr>
            <w:tcW w:w="1134" w:type="dxa"/>
            <w:shd w:val="clear" w:color="auto" w:fill="auto"/>
            <w:noWrap/>
            <w:vAlign w:val="center"/>
          </w:tcPr>
          <w:p w14:paraId="7D464714" w14:textId="77777777" w:rsidR="00DE2413" w:rsidRPr="000B6819" w:rsidRDefault="00DE2413" w:rsidP="002C6E20">
            <w:pPr>
              <w:pStyle w:val="TAC"/>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C21D350" w14:textId="77777777" w:rsidR="00DE2413" w:rsidRPr="00DE0150" w:rsidRDefault="00DE2413" w:rsidP="002C6E20">
            <w:pPr>
              <w:pStyle w:val="TAC"/>
            </w:pPr>
            <w:r>
              <w:t>#40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B46015" w14:textId="77777777" w:rsidR="00DE2413" w:rsidRPr="00DE0150" w:rsidRDefault="00DE2413" w:rsidP="002C6E20">
            <w:pPr>
              <w:pStyle w:val="TAC"/>
            </w:pPr>
            <w:r>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D6CC11" w14:textId="77777777" w:rsidR="00DE2413" w:rsidRPr="00DE0150" w:rsidRDefault="00DE2413" w:rsidP="002C6E20">
            <w:pPr>
              <w:pStyle w:val="TAC"/>
            </w:pPr>
            <w:r>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5F51C2" w14:textId="77777777" w:rsidR="00DE2413" w:rsidRPr="00DE0150" w:rsidRDefault="00DE2413" w:rsidP="002C6E20">
            <w:pPr>
              <w:pStyle w:val="TAC"/>
            </w:pPr>
            <w:r>
              <w:t>#43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D07868" w14:textId="77777777" w:rsidR="00DE2413" w:rsidRPr="00DE0150" w:rsidRDefault="00DE2413" w:rsidP="002C6E20">
            <w:pPr>
              <w:pStyle w:val="TAC"/>
            </w:pPr>
            <w:r w:rsidRPr="00E15DA8">
              <w:t>#</w:t>
            </w:r>
            <w:r>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A83493" w14:textId="77777777" w:rsidR="00DE2413" w:rsidRPr="00DE0150" w:rsidRDefault="00DE2413" w:rsidP="002C6E20">
            <w:pPr>
              <w:pStyle w:val="TAC"/>
            </w:pPr>
            <w:r w:rsidRPr="00E15DA8">
              <w:t>#</w:t>
            </w:r>
            <w: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5E2EA" w14:textId="77777777" w:rsidR="00DE2413" w:rsidRPr="00DE0150" w:rsidRDefault="00DE2413" w:rsidP="002C6E20">
            <w:pPr>
              <w:pStyle w:val="TAC"/>
            </w:pPr>
            <w: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0EF9FC" w14:textId="77777777" w:rsidR="00DE2413" w:rsidRPr="00DE0150" w:rsidRDefault="00DE2413" w:rsidP="002C6E20">
            <w:pPr>
              <w:pStyle w:val="TAC"/>
            </w:pPr>
            <w:r>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98FD41" w14:textId="77777777" w:rsidR="00DE2413" w:rsidRPr="00DE0150" w:rsidRDefault="00DE2413" w:rsidP="002C6E20">
            <w:pPr>
              <w:pStyle w:val="TAC"/>
            </w:pPr>
            <w:r>
              <w:t>#48</w:t>
            </w:r>
          </w:p>
        </w:tc>
        <w:tc>
          <w:tcPr>
            <w:tcW w:w="722" w:type="dxa"/>
            <w:tcBorders>
              <w:top w:val="single" w:sz="4" w:space="0" w:color="auto"/>
              <w:left w:val="single" w:sz="4" w:space="0" w:color="auto"/>
              <w:bottom w:val="nil"/>
              <w:right w:val="nil"/>
            </w:tcBorders>
            <w:shd w:val="clear" w:color="auto" w:fill="FFFFFF"/>
            <w:noWrap/>
            <w:vAlign w:val="center"/>
          </w:tcPr>
          <w:p w14:paraId="2038961C" w14:textId="77777777" w:rsidR="00DE2413" w:rsidRPr="00DE0150" w:rsidRDefault="00DE2413" w:rsidP="002C6E20">
            <w:pPr>
              <w:pStyle w:val="TAC"/>
            </w:pPr>
          </w:p>
        </w:tc>
        <w:tc>
          <w:tcPr>
            <w:tcW w:w="723" w:type="dxa"/>
            <w:tcBorders>
              <w:top w:val="nil"/>
              <w:left w:val="nil"/>
              <w:bottom w:val="nil"/>
              <w:right w:val="nil"/>
            </w:tcBorders>
            <w:shd w:val="clear" w:color="auto" w:fill="auto"/>
            <w:noWrap/>
            <w:vAlign w:val="center"/>
          </w:tcPr>
          <w:p w14:paraId="35E36E70" w14:textId="77777777" w:rsidR="00DE2413" w:rsidRPr="00DE0150" w:rsidRDefault="00DE2413" w:rsidP="002C6E20">
            <w:pPr>
              <w:pStyle w:val="TAC"/>
            </w:pPr>
          </w:p>
        </w:tc>
        <w:tc>
          <w:tcPr>
            <w:tcW w:w="723" w:type="dxa"/>
            <w:tcBorders>
              <w:top w:val="nil"/>
              <w:left w:val="nil"/>
              <w:bottom w:val="nil"/>
              <w:right w:val="nil"/>
            </w:tcBorders>
            <w:shd w:val="clear" w:color="auto" w:fill="auto"/>
            <w:noWrap/>
            <w:vAlign w:val="center"/>
          </w:tcPr>
          <w:p w14:paraId="7110965A"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2464E878" w14:textId="77777777" w:rsidR="00DE2413" w:rsidRPr="000B6819" w:rsidRDefault="00DE2413" w:rsidP="002C6E20">
            <w:pPr>
              <w:pStyle w:val="TAC"/>
            </w:pPr>
          </w:p>
        </w:tc>
        <w:tc>
          <w:tcPr>
            <w:tcW w:w="722" w:type="dxa"/>
            <w:tcBorders>
              <w:top w:val="nil"/>
              <w:left w:val="nil"/>
              <w:bottom w:val="nil"/>
              <w:right w:val="nil"/>
            </w:tcBorders>
            <w:shd w:val="clear" w:color="auto" w:fill="auto"/>
            <w:noWrap/>
            <w:vAlign w:val="center"/>
          </w:tcPr>
          <w:p w14:paraId="4E36FB1D"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2E4C783B"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46AD2A1A"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7C3509E6"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19C9B052" w14:textId="77777777" w:rsidR="00DE2413" w:rsidRPr="000B6819" w:rsidRDefault="00DE2413" w:rsidP="002C6E20">
            <w:pPr>
              <w:pStyle w:val="TAC"/>
            </w:pPr>
          </w:p>
        </w:tc>
      </w:tr>
      <w:tr w:rsidR="00DE2413" w:rsidRPr="000B6819" w14:paraId="6509EADA" w14:textId="77777777" w:rsidTr="007C1E74">
        <w:trPr>
          <w:trHeight w:val="266"/>
          <w:jc w:val="center"/>
        </w:trPr>
        <w:tc>
          <w:tcPr>
            <w:tcW w:w="988" w:type="dxa"/>
            <w:vMerge/>
            <w:shd w:val="clear" w:color="auto" w:fill="auto"/>
            <w:noWrap/>
          </w:tcPr>
          <w:p w14:paraId="22AD3138" w14:textId="77777777" w:rsidR="00DE2413" w:rsidRPr="00A45F58" w:rsidRDefault="00DE2413" w:rsidP="002C6E20">
            <w:pPr>
              <w:pStyle w:val="TAC"/>
            </w:pPr>
          </w:p>
        </w:tc>
        <w:tc>
          <w:tcPr>
            <w:tcW w:w="1134" w:type="dxa"/>
            <w:shd w:val="clear" w:color="auto" w:fill="auto"/>
            <w:noWrap/>
            <w:vAlign w:val="center"/>
          </w:tcPr>
          <w:p w14:paraId="6945E39E" w14:textId="77777777" w:rsidR="00DE2413" w:rsidRDefault="00DE2413" w:rsidP="002C6E20">
            <w:pPr>
              <w:pStyle w:val="TAC"/>
            </w:pPr>
            <w:r>
              <w:rPr>
                <w:rFonts w:hint="eastAsia"/>
              </w:rPr>
              <w:t>R</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93A2008" w14:textId="77777777" w:rsidR="00DE2413" w:rsidRDefault="00DE2413" w:rsidP="002C6E20">
            <w:pPr>
              <w:pStyle w:val="TAC"/>
            </w:pPr>
            <w:r w:rsidRPr="00411D96">
              <w:rPr>
                <w:rFonts w:hint="eastAsia"/>
              </w:rPr>
              <w:t>0.85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EBA183" w14:textId="77777777" w:rsidR="00DE2413" w:rsidRDefault="00DE2413" w:rsidP="002C6E20">
            <w:pPr>
              <w:pStyle w:val="TAC"/>
            </w:pPr>
            <w:r w:rsidRPr="00411D96">
              <w:rPr>
                <w:rFonts w:hint="eastAsia"/>
              </w:rPr>
              <w:t>0.91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9FC075" w14:textId="77777777" w:rsidR="00DE2413" w:rsidRDefault="00DE2413" w:rsidP="002C6E20">
            <w:pPr>
              <w:pStyle w:val="TAC"/>
            </w:pPr>
            <w:r w:rsidRPr="00411D96">
              <w:rPr>
                <w:rFonts w:hint="eastAsia"/>
              </w:rPr>
              <w:t>0.97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A7263C" w14:textId="77777777" w:rsidR="00DE2413" w:rsidRDefault="00DE2413" w:rsidP="002C6E20">
            <w:pPr>
              <w:pStyle w:val="TAC"/>
            </w:pPr>
            <w:r w:rsidRPr="00411D96">
              <w:rPr>
                <w:rFonts w:hint="eastAsia"/>
              </w:rPr>
              <w:t>1.00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72D4EA" w14:textId="77777777" w:rsidR="00DE2413" w:rsidRPr="00E15DA8" w:rsidRDefault="00DE2413" w:rsidP="002C6E20">
            <w:pPr>
              <w:pStyle w:val="TAC"/>
            </w:pPr>
            <w:r w:rsidRPr="00411D96">
              <w:rPr>
                <w:rFonts w:hint="eastAsia"/>
              </w:rPr>
              <w:t>0.29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5EFE6F" w14:textId="77777777" w:rsidR="00DE2413" w:rsidRPr="00E15DA8" w:rsidRDefault="00DE2413" w:rsidP="002C6E20">
            <w:pPr>
              <w:pStyle w:val="TAC"/>
            </w:pPr>
            <w:r w:rsidRPr="00411D96">
              <w:rPr>
                <w:rFonts w:hint="eastAsia"/>
              </w:rPr>
              <w:t>0.23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53B1AD" w14:textId="77777777" w:rsidR="00DE2413" w:rsidRDefault="00DE2413" w:rsidP="002C6E20">
            <w:pPr>
              <w:pStyle w:val="TAC"/>
            </w:pPr>
            <w:r w:rsidRPr="00411D96">
              <w:rPr>
                <w:rFonts w:hint="eastAsia"/>
              </w:rPr>
              <w:t>0.17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D43361" w14:textId="77777777" w:rsidR="00DE2413" w:rsidRDefault="00DE2413" w:rsidP="002C6E20">
            <w:pPr>
              <w:pStyle w:val="TAC"/>
            </w:pPr>
            <w:r w:rsidRPr="00411D96">
              <w:rPr>
                <w:rFonts w:hint="eastAsia"/>
              </w:rPr>
              <w:t>0.10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C401E9" w14:textId="77777777" w:rsidR="00DE2413" w:rsidRDefault="00DE2413" w:rsidP="002C6E20">
            <w:pPr>
              <w:pStyle w:val="TAC"/>
            </w:pPr>
            <w:r w:rsidRPr="00411D96">
              <w:rPr>
                <w:rFonts w:hint="eastAsia"/>
              </w:rPr>
              <w:t>0.04</w:t>
            </w:r>
          </w:p>
        </w:tc>
        <w:tc>
          <w:tcPr>
            <w:tcW w:w="722" w:type="dxa"/>
            <w:tcBorders>
              <w:top w:val="nil"/>
              <w:left w:val="single" w:sz="4" w:space="0" w:color="auto"/>
              <w:bottom w:val="nil"/>
              <w:right w:val="nil"/>
            </w:tcBorders>
            <w:shd w:val="clear" w:color="auto" w:fill="FFFFFF"/>
            <w:noWrap/>
            <w:vAlign w:val="center"/>
          </w:tcPr>
          <w:p w14:paraId="7A89E9E2" w14:textId="77777777" w:rsidR="00DE2413" w:rsidRDefault="00DE2413" w:rsidP="002C6E20">
            <w:pPr>
              <w:pStyle w:val="TAC"/>
            </w:pPr>
          </w:p>
        </w:tc>
        <w:tc>
          <w:tcPr>
            <w:tcW w:w="723" w:type="dxa"/>
            <w:tcBorders>
              <w:top w:val="nil"/>
              <w:left w:val="nil"/>
              <w:bottom w:val="nil"/>
              <w:right w:val="nil"/>
            </w:tcBorders>
            <w:shd w:val="clear" w:color="auto" w:fill="auto"/>
            <w:noWrap/>
            <w:vAlign w:val="center"/>
          </w:tcPr>
          <w:p w14:paraId="17DE83AF" w14:textId="77777777" w:rsidR="00DE2413" w:rsidRPr="00DE0150" w:rsidRDefault="00DE2413" w:rsidP="002C6E20">
            <w:pPr>
              <w:pStyle w:val="TAC"/>
            </w:pPr>
          </w:p>
        </w:tc>
        <w:tc>
          <w:tcPr>
            <w:tcW w:w="723" w:type="dxa"/>
            <w:tcBorders>
              <w:top w:val="nil"/>
              <w:left w:val="nil"/>
              <w:bottom w:val="nil"/>
              <w:right w:val="nil"/>
            </w:tcBorders>
            <w:shd w:val="clear" w:color="auto" w:fill="auto"/>
            <w:noWrap/>
            <w:vAlign w:val="center"/>
          </w:tcPr>
          <w:p w14:paraId="4E6E83E6"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00C6F8A8" w14:textId="77777777" w:rsidR="00DE2413" w:rsidRPr="000B6819" w:rsidRDefault="00DE2413" w:rsidP="002C6E20">
            <w:pPr>
              <w:pStyle w:val="TAC"/>
            </w:pPr>
          </w:p>
        </w:tc>
        <w:tc>
          <w:tcPr>
            <w:tcW w:w="722" w:type="dxa"/>
            <w:tcBorders>
              <w:top w:val="nil"/>
              <w:left w:val="nil"/>
              <w:bottom w:val="nil"/>
              <w:right w:val="nil"/>
            </w:tcBorders>
            <w:shd w:val="clear" w:color="auto" w:fill="auto"/>
            <w:noWrap/>
            <w:vAlign w:val="center"/>
          </w:tcPr>
          <w:p w14:paraId="6C3E004C"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219E5774"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528DB51C"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2169E750"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76DBB05E" w14:textId="77777777" w:rsidR="00DE2413" w:rsidRPr="000B6819" w:rsidRDefault="00DE2413" w:rsidP="002C6E20">
            <w:pPr>
              <w:pStyle w:val="TAC"/>
            </w:pPr>
          </w:p>
        </w:tc>
      </w:tr>
      <w:tr w:rsidR="00DE2413" w:rsidRPr="000B6819" w14:paraId="198FFF21" w14:textId="77777777" w:rsidTr="007C1E74">
        <w:trPr>
          <w:trHeight w:val="266"/>
          <w:jc w:val="center"/>
        </w:trPr>
        <w:tc>
          <w:tcPr>
            <w:tcW w:w="988" w:type="dxa"/>
            <w:vMerge/>
            <w:shd w:val="clear" w:color="auto" w:fill="auto"/>
            <w:noWrap/>
          </w:tcPr>
          <w:p w14:paraId="48838BD4" w14:textId="77777777" w:rsidR="00DE2413" w:rsidRPr="00A45F58" w:rsidRDefault="00DE2413" w:rsidP="002C6E20">
            <w:pPr>
              <w:pStyle w:val="TAC"/>
            </w:pPr>
          </w:p>
        </w:tc>
        <w:tc>
          <w:tcPr>
            <w:tcW w:w="1134" w:type="dxa"/>
            <w:shd w:val="clear" w:color="auto" w:fill="auto"/>
            <w:noWrap/>
            <w:vAlign w:val="center"/>
          </w:tcPr>
          <w:p w14:paraId="79982DA9" w14:textId="77777777" w:rsidR="00DE2413" w:rsidRPr="000B6819" w:rsidRDefault="00DE2413" w:rsidP="002C6E20">
            <w:pPr>
              <w:pStyle w:val="TAC"/>
            </w:pPr>
          </w:p>
        </w:tc>
        <w:tc>
          <w:tcPr>
            <w:tcW w:w="722" w:type="dxa"/>
            <w:tcBorders>
              <w:top w:val="single" w:sz="4" w:space="0" w:color="auto"/>
              <w:left w:val="nil"/>
              <w:bottom w:val="single" w:sz="4" w:space="0" w:color="auto"/>
              <w:right w:val="single" w:sz="4" w:space="0" w:color="auto"/>
            </w:tcBorders>
            <w:shd w:val="clear" w:color="000000" w:fill="C2C2C2"/>
            <w:noWrap/>
            <w:vAlign w:val="center"/>
          </w:tcPr>
          <w:p w14:paraId="5E1CB0F1" w14:textId="77777777" w:rsidR="00DE2413" w:rsidRPr="00DE0150" w:rsidRDefault="00DE2413" w:rsidP="002C6E20">
            <w:pPr>
              <w:pStyle w:val="TAC"/>
            </w:pPr>
            <w:r w:rsidRPr="000B6819">
              <w:rPr>
                <w:rFonts w:hint="eastAsia"/>
              </w:rPr>
              <w:t>10.64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DBCF3D5" w14:textId="77777777" w:rsidR="00DE2413" w:rsidRPr="00DE0150" w:rsidRDefault="00DE2413" w:rsidP="002C6E20">
            <w:pPr>
              <w:pStyle w:val="TAC"/>
            </w:pPr>
            <w:r w:rsidRPr="000B6819">
              <w:rPr>
                <w:rFonts w:hint="eastAsia"/>
              </w:rPr>
              <w:t>11.10</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4E2E389" w14:textId="77777777" w:rsidR="00DE2413" w:rsidRPr="00DE0150" w:rsidRDefault="00DE2413" w:rsidP="002C6E20">
            <w:pPr>
              <w:pStyle w:val="TAC"/>
            </w:pPr>
            <w:r w:rsidRPr="000B6819">
              <w:rPr>
                <w:rFonts w:hint="eastAsia"/>
              </w:rPr>
              <w:t>10.64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F3FB83E" w14:textId="77777777" w:rsidR="00DE2413" w:rsidRPr="00DE0150" w:rsidRDefault="00DE2413" w:rsidP="002C6E20">
            <w:pPr>
              <w:pStyle w:val="TAC"/>
            </w:pPr>
            <w:r w:rsidRPr="000B6819">
              <w:rPr>
                <w:rFonts w:hint="eastAsia"/>
              </w:rPr>
              <w:t>10.65</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A8BE237" w14:textId="77777777" w:rsidR="00DE2413" w:rsidRPr="00DE0150" w:rsidRDefault="00DE2413" w:rsidP="002C6E20">
            <w:pPr>
              <w:pStyle w:val="TAC"/>
            </w:pPr>
            <w:r w:rsidRPr="000B6819">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23721A98" w14:textId="77777777" w:rsidR="00DE2413" w:rsidRPr="00DE0150" w:rsidRDefault="00DE2413" w:rsidP="002C6E20">
            <w:pPr>
              <w:pStyle w:val="TAC"/>
            </w:pPr>
            <w:r w:rsidRPr="000B6819">
              <w:rPr>
                <w:rFonts w:hint="eastAsia"/>
              </w:rPr>
              <w:t>0.84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B72FF0D" w14:textId="77777777" w:rsidR="00DE2413" w:rsidRPr="00DE0150" w:rsidRDefault="00DE2413" w:rsidP="002C6E20">
            <w:pPr>
              <w:pStyle w:val="TAC"/>
            </w:pPr>
            <w:r w:rsidRPr="000B6819">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5AF7AA7" w14:textId="77777777" w:rsidR="00DE2413" w:rsidRPr="00DE0150" w:rsidRDefault="00DE2413" w:rsidP="002C6E20">
            <w:pPr>
              <w:pStyle w:val="TAC"/>
            </w:pPr>
            <w:r w:rsidRPr="000B6819">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80125EC" w14:textId="77777777" w:rsidR="00DE2413" w:rsidRPr="00DE0150" w:rsidRDefault="00DE2413" w:rsidP="002C6E20">
            <w:pPr>
              <w:pStyle w:val="TAC"/>
            </w:pPr>
            <w:r w:rsidRPr="000B6819">
              <w:rPr>
                <w:rFonts w:hint="eastAsia"/>
              </w:rPr>
              <w:t>0.00</w:t>
            </w:r>
          </w:p>
        </w:tc>
        <w:tc>
          <w:tcPr>
            <w:tcW w:w="722" w:type="dxa"/>
            <w:tcBorders>
              <w:top w:val="nil"/>
              <w:left w:val="single" w:sz="4" w:space="0" w:color="auto"/>
              <w:bottom w:val="single" w:sz="4" w:space="0" w:color="auto"/>
              <w:right w:val="nil"/>
            </w:tcBorders>
            <w:shd w:val="clear" w:color="auto" w:fill="FFFFFF"/>
            <w:noWrap/>
            <w:vAlign w:val="center"/>
          </w:tcPr>
          <w:p w14:paraId="4F188CA0" w14:textId="77777777" w:rsidR="00DE2413" w:rsidRPr="00DE0150" w:rsidRDefault="00DE2413" w:rsidP="002C6E20">
            <w:pPr>
              <w:pStyle w:val="TAC"/>
            </w:pPr>
          </w:p>
        </w:tc>
        <w:tc>
          <w:tcPr>
            <w:tcW w:w="723" w:type="dxa"/>
            <w:tcBorders>
              <w:top w:val="nil"/>
              <w:left w:val="nil"/>
              <w:bottom w:val="single" w:sz="4" w:space="0" w:color="auto"/>
              <w:right w:val="nil"/>
            </w:tcBorders>
            <w:shd w:val="clear" w:color="auto" w:fill="auto"/>
            <w:noWrap/>
            <w:vAlign w:val="center"/>
          </w:tcPr>
          <w:p w14:paraId="7BD7B14F" w14:textId="77777777" w:rsidR="00DE2413" w:rsidRPr="00DE0150" w:rsidRDefault="00DE2413" w:rsidP="002C6E20">
            <w:pPr>
              <w:pStyle w:val="TAC"/>
            </w:pPr>
          </w:p>
        </w:tc>
        <w:tc>
          <w:tcPr>
            <w:tcW w:w="723" w:type="dxa"/>
            <w:tcBorders>
              <w:top w:val="nil"/>
              <w:left w:val="nil"/>
              <w:bottom w:val="nil"/>
              <w:right w:val="nil"/>
            </w:tcBorders>
            <w:shd w:val="clear" w:color="auto" w:fill="auto"/>
            <w:noWrap/>
            <w:vAlign w:val="center"/>
          </w:tcPr>
          <w:p w14:paraId="1CBA2614"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2C5382D7" w14:textId="77777777" w:rsidR="00DE2413" w:rsidRPr="000B6819" w:rsidRDefault="00DE2413" w:rsidP="002C6E20">
            <w:pPr>
              <w:pStyle w:val="TAC"/>
            </w:pPr>
          </w:p>
        </w:tc>
        <w:tc>
          <w:tcPr>
            <w:tcW w:w="722" w:type="dxa"/>
            <w:tcBorders>
              <w:top w:val="nil"/>
              <w:left w:val="nil"/>
              <w:bottom w:val="nil"/>
              <w:right w:val="nil"/>
            </w:tcBorders>
            <w:shd w:val="clear" w:color="auto" w:fill="auto"/>
            <w:noWrap/>
            <w:vAlign w:val="center"/>
          </w:tcPr>
          <w:p w14:paraId="1ACF4714"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1CE67CFF"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5155F4FD"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69A46A25"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6388FE48" w14:textId="77777777" w:rsidR="00DE2413" w:rsidRPr="000B6819" w:rsidRDefault="00DE2413" w:rsidP="002C6E20">
            <w:pPr>
              <w:pStyle w:val="TAC"/>
            </w:pPr>
          </w:p>
        </w:tc>
      </w:tr>
      <w:tr w:rsidR="00DE2413" w:rsidRPr="000B6819" w14:paraId="13ECD797" w14:textId="77777777" w:rsidTr="007C1E74">
        <w:trPr>
          <w:gridAfter w:val="2"/>
          <w:wAfter w:w="1446" w:type="dxa"/>
          <w:trHeight w:val="266"/>
          <w:jc w:val="center"/>
        </w:trPr>
        <w:tc>
          <w:tcPr>
            <w:tcW w:w="988" w:type="dxa"/>
            <w:vMerge w:val="restart"/>
            <w:shd w:val="clear" w:color="auto" w:fill="auto"/>
            <w:noWrap/>
            <w:vAlign w:val="center"/>
            <w:hideMark/>
          </w:tcPr>
          <w:p w14:paraId="443B48D7" w14:textId="77777777" w:rsidR="00DE2413" w:rsidRPr="00A45F58" w:rsidRDefault="00DE2413" w:rsidP="002C6E20">
            <w:pPr>
              <w:pStyle w:val="TAC"/>
            </w:pPr>
            <w:r w:rsidRPr="00A45F58">
              <w:t>'</w:t>
            </w:r>
            <w:r>
              <w:t>30MHz+4</w:t>
            </w:r>
            <w:r w:rsidRPr="00A45F58">
              <w:t>0MHz'</w:t>
            </w:r>
          </w:p>
        </w:tc>
        <w:tc>
          <w:tcPr>
            <w:tcW w:w="1134" w:type="dxa"/>
            <w:shd w:val="clear" w:color="auto" w:fill="auto"/>
            <w:noWrap/>
            <w:vAlign w:val="center"/>
            <w:hideMark/>
          </w:tcPr>
          <w:p w14:paraId="31662E42" w14:textId="77777777" w:rsidR="00DE2413" w:rsidRPr="000B6819" w:rsidRDefault="00DE2413" w:rsidP="002C6E20">
            <w:pPr>
              <w:pStyle w:val="TAC"/>
            </w:pPr>
            <w:r>
              <w:t>Scenario #</w:t>
            </w:r>
          </w:p>
        </w:tc>
        <w:tc>
          <w:tcPr>
            <w:tcW w:w="722" w:type="dxa"/>
            <w:tcBorders>
              <w:top w:val="single" w:sz="4" w:space="0" w:color="auto"/>
              <w:bottom w:val="single" w:sz="4" w:space="0" w:color="auto"/>
            </w:tcBorders>
            <w:shd w:val="clear" w:color="auto" w:fill="auto"/>
            <w:noWrap/>
            <w:vAlign w:val="center"/>
            <w:hideMark/>
          </w:tcPr>
          <w:p w14:paraId="38095EC3" w14:textId="77777777" w:rsidR="00DE2413" w:rsidRPr="00DE0150" w:rsidRDefault="00DE2413" w:rsidP="002C6E20">
            <w:pPr>
              <w:pStyle w:val="TAC"/>
            </w:pPr>
            <w:r>
              <w:t>#49</w:t>
            </w:r>
          </w:p>
        </w:tc>
        <w:tc>
          <w:tcPr>
            <w:tcW w:w="723" w:type="dxa"/>
            <w:tcBorders>
              <w:top w:val="single" w:sz="4" w:space="0" w:color="auto"/>
              <w:bottom w:val="single" w:sz="4" w:space="0" w:color="auto"/>
            </w:tcBorders>
            <w:shd w:val="clear" w:color="auto" w:fill="auto"/>
            <w:noWrap/>
            <w:vAlign w:val="center"/>
            <w:hideMark/>
          </w:tcPr>
          <w:p w14:paraId="5A852EF0" w14:textId="77777777" w:rsidR="00DE2413" w:rsidRPr="00DE0150" w:rsidRDefault="00DE2413" w:rsidP="002C6E20">
            <w:pPr>
              <w:pStyle w:val="TAC"/>
            </w:pPr>
            <w:r>
              <w:t>#50</w:t>
            </w:r>
          </w:p>
        </w:tc>
        <w:tc>
          <w:tcPr>
            <w:tcW w:w="723" w:type="dxa"/>
            <w:tcBorders>
              <w:top w:val="single" w:sz="4" w:space="0" w:color="auto"/>
              <w:bottom w:val="single" w:sz="4" w:space="0" w:color="auto"/>
            </w:tcBorders>
            <w:shd w:val="clear" w:color="auto" w:fill="auto"/>
            <w:noWrap/>
            <w:vAlign w:val="center"/>
            <w:hideMark/>
          </w:tcPr>
          <w:p w14:paraId="42668DB2" w14:textId="77777777" w:rsidR="00DE2413" w:rsidRPr="00DE0150" w:rsidRDefault="00DE2413" w:rsidP="002C6E20">
            <w:pPr>
              <w:pStyle w:val="TAC"/>
            </w:pPr>
            <w:r>
              <w:t>#51</w:t>
            </w:r>
          </w:p>
        </w:tc>
        <w:tc>
          <w:tcPr>
            <w:tcW w:w="723" w:type="dxa"/>
            <w:tcBorders>
              <w:top w:val="single" w:sz="4" w:space="0" w:color="auto"/>
              <w:bottom w:val="single" w:sz="4" w:space="0" w:color="auto"/>
            </w:tcBorders>
            <w:shd w:val="clear" w:color="auto" w:fill="auto"/>
            <w:noWrap/>
            <w:vAlign w:val="center"/>
            <w:hideMark/>
          </w:tcPr>
          <w:p w14:paraId="7356BDB4" w14:textId="77777777" w:rsidR="00DE2413" w:rsidRPr="00DE0150" w:rsidRDefault="00DE2413" w:rsidP="002C6E20">
            <w:pPr>
              <w:pStyle w:val="TAC"/>
            </w:pPr>
            <w:r>
              <w:t>#52</w:t>
            </w:r>
          </w:p>
        </w:tc>
        <w:tc>
          <w:tcPr>
            <w:tcW w:w="722" w:type="dxa"/>
            <w:tcBorders>
              <w:top w:val="single" w:sz="4" w:space="0" w:color="auto"/>
              <w:bottom w:val="single" w:sz="4" w:space="0" w:color="auto"/>
            </w:tcBorders>
            <w:shd w:val="clear" w:color="auto" w:fill="auto"/>
            <w:noWrap/>
            <w:vAlign w:val="center"/>
            <w:hideMark/>
          </w:tcPr>
          <w:p w14:paraId="61B88CA3" w14:textId="77777777" w:rsidR="00DE2413" w:rsidRPr="00DE0150" w:rsidRDefault="00DE2413" w:rsidP="002C6E20">
            <w:pPr>
              <w:pStyle w:val="TAC"/>
            </w:pPr>
            <w:r w:rsidRPr="00E15DA8">
              <w:t>#</w:t>
            </w:r>
            <w:r>
              <w:t>53</w:t>
            </w:r>
          </w:p>
        </w:tc>
        <w:tc>
          <w:tcPr>
            <w:tcW w:w="723" w:type="dxa"/>
            <w:tcBorders>
              <w:top w:val="single" w:sz="4" w:space="0" w:color="auto"/>
              <w:bottom w:val="single" w:sz="4" w:space="0" w:color="auto"/>
            </w:tcBorders>
            <w:shd w:val="clear" w:color="auto" w:fill="auto"/>
            <w:noWrap/>
            <w:vAlign w:val="center"/>
            <w:hideMark/>
          </w:tcPr>
          <w:p w14:paraId="7FF838EE" w14:textId="77777777" w:rsidR="00DE2413" w:rsidRPr="00DE0150" w:rsidRDefault="00DE2413" w:rsidP="002C6E20">
            <w:pPr>
              <w:pStyle w:val="TAC"/>
            </w:pPr>
            <w:r w:rsidRPr="00E15DA8">
              <w:t>#</w:t>
            </w:r>
            <w:r>
              <w:t>54</w:t>
            </w:r>
          </w:p>
        </w:tc>
        <w:tc>
          <w:tcPr>
            <w:tcW w:w="723" w:type="dxa"/>
            <w:tcBorders>
              <w:top w:val="single" w:sz="4" w:space="0" w:color="auto"/>
              <w:bottom w:val="single" w:sz="4" w:space="0" w:color="auto"/>
            </w:tcBorders>
            <w:shd w:val="clear" w:color="auto" w:fill="auto"/>
            <w:noWrap/>
            <w:vAlign w:val="center"/>
            <w:hideMark/>
          </w:tcPr>
          <w:p w14:paraId="70ACFBFE" w14:textId="77777777" w:rsidR="00DE2413" w:rsidRPr="00DE0150" w:rsidRDefault="00DE2413" w:rsidP="002C6E20">
            <w:pPr>
              <w:pStyle w:val="TAC"/>
            </w:pPr>
            <w:r>
              <w:t>#55</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374C3117" w14:textId="77777777" w:rsidR="00DE2413" w:rsidRPr="00DE0150" w:rsidRDefault="00DE2413" w:rsidP="002C6E20">
            <w:pPr>
              <w:pStyle w:val="TAC"/>
            </w:pPr>
            <w:r>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0415E7" w14:textId="77777777" w:rsidR="00DE2413" w:rsidRPr="00DE0150" w:rsidRDefault="00DE2413" w:rsidP="002C6E20">
            <w:pPr>
              <w:pStyle w:val="TAC"/>
            </w:pPr>
            <w:r>
              <w:t>#57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C8EA87" w14:textId="77777777" w:rsidR="00DE2413" w:rsidRPr="00DE0150" w:rsidRDefault="00DE2413" w:rsidP="002C6E20">
            <w:pPr>
              <w:pStyle w:val="TAC"/>
            </w:pPr>
            <w:r>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DA0BF1" w14:textId="77777777" w:rsidR="00DE2413" w:rsidRPr="00DE0150" w:rsidRDefault="00DE2413" w:rsidP="002C6E20">
            <w:pPr>
              <w:pStyle w:val="TAC"/>
            </w:pPr>
            <w:r>
              <w:t>#59</w:t>
            </w:r>
          </w:p>
        </w:tc>
        <w:tc>
          <w:tcPr>
            <w:tcW w:w="723" w:type="dxa"/>
            <w:tcBorders>
              <w:top w:val="nil"/>
              <w:left w:val="single" w:sz="4" w:space="0" w:color="auto"/>
              <w:bottom w:val="nil"/>
              <w:right w:val="nil"/>
            </w:tcBorders>
            <w:shd w:val="clear" w:color="auto" w:fill="auto"/>
            <w:noWrap/>
            <w:vAlign w:val="center"/>
          </w:tcPr>
          <w:p w14:paraId="1A090C29"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68243677" w14:textId="77777777" w:rsidR="00DE2413" w:rsidRPr="000B6819" w:rsidRDefault="00DE2413" w:rsidP="002C6E20">
            <w:pPr>
              <w:pStyle w:val="TAC"/>
            </w:pPr>
          </w:p>
        </w:tc>
        <w:tc>
          <w:tcPr>
            <w:tcW w:w="722" w:type="dxa"/>
            <w:tcBorders>
              <w:top w:val="nil"/>
              <w:left w:val="nil"/>
              <w:bottom w:val="nil"/>
              <w:right w:val="nil"/>
            </w:tcBorders>
            <w:shd w:val="clear" w:color="auto" w:fill="auto"/>
            <w:noWrap/>
            <w:vAlign w:val="center"/>
          </w:tcPr>
          <w:p w14:paraId="504A6E90"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52806367"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22723F23" w14:textId="77777777" w:rsidR="00DE2413" w:rsidRPr="000B6819" w:rsidRDefault="00DE2413" w:rsidP="002C6E20">
            <w:pPr>
              <w:pStyle w:val="TAC"/>
            </w:pPr>
          </w:p>
        </w:tc>
      </w:tr>
      <w:tr w:rsidR="00DE2413" w:rsidRPr="000B6819" w14:paraId="0AB85932" w14:textId="77777777" w:rsidTr="007C1E74">
        <w:trPr>
          <w:gridAfter w:val="2"/>
          <w:wAfter w:w="1446" w:type="dxa"/>
          <w:trHeight w:val="266"/>
          <w:jc w:val="center"/>
        </w:trPr>
        <w:tc>
          <w:tcPr>
            <w:tcW w:w="988" w:type="dxa"/>
            <w:vMerge/>
            <w:shd w:val="clear" w:color="auto" w:fill="auto"/>
            <w:noWrap/>
            <w:vAlign w:val="center"/>
          </w:tcPr>
          <w:p w14:paraId="00178657" w14:textId="77777777" w:rsidR="00DE2413" w:rsidRPr="00A45F58" w:rsidRDefault="00DE2413" w:rsidP="002C6E20">
            <w:pPr>
              <w:pStyle w:val="TAC"/>
            </w:pPr>
          </w:p>
        </w:tc>
        <w:tc>
          <w:tcPr>
            <w:tcW w:w="1134" w:type="dxa"/>
            <w:shd w:val="clear" w:color="auto" w:fill="auto"/>
            <w:noWrap/>
            <w:vAlign w:val="center"/>
          </w:tcPr>
          <w:p w14:paraId="218959DA" w14:textId="77777777" w:rsidR="00DE2413" w:rsidRDefault="00DE2413" w:rsidP="002C6E20">
            <w:pPr>
              <w:pStyle w:val="TAC"/>
            </w:pPr>
            <w:r>
              <w:rPr>
                <w:rFonts w:hint="eastAsia"/>
              </w:rPr>
              <w:t>R</w:t>
            </w:r>
          </w:p>
        </w:tc>
        <w:tc>
          <w:tcPr>
            <w:tcW w:w="722" w:type="dxa"/>
            <w:tcBorders>
              <w:top w:val="single" w:sz="4" w:space="0" w:color="auto"/>
              <w:bottom w:val="single" w:sz="4" w:space="0" w:color="auto"/>
            </w:tcBorders>
            <w:shd w:val="clear" w:color="auto" w:fill="auto"/>
            <w:noWrap/>
            <w:vAlign w:val="center"/>
          </w:tcPr>
          <w:p w14:paraId="2D48B40C" w14:textId="77777777" w:rsidR="00DE2413" w:rsidRDefault="00DE2413" w:rsidP="002C6E20">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59300C25" w14:textId="77777777" w:rsidR="00DE2413" w:rsidRDefault="00DE2413" w:rsidP="002C6E20">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234ED4D7" w14:textId="77777777" w:rsidR="00DE2413" w:rsidRDefault="00DE2413" w:rsidP="002C6E20">
            <w:pPr>
              <w:pStyle w:val="TAC"/>
            </w:pPr>
            <w:r w:rsidRPr="00F768DF">
              <w:rPr>
                <w:rFonts w:hint="eastAsia"/>
              </w:rPr>
              <w:t>0.44</w:t>
            </w:r>
          </w:p>
        </w:tc>
        <w:tc>
          <w:tcPr>
            <w:tcW w:w="723" w:type="dxa"/>
            <w:tcBorders>
              <w:top w:val="single" w:sz="4" w:space="0" w:color="auto"/>
              <w:bottom w:val="single" w:sz="4" w:space="0" w:color="auto"/>
            </w:tcBorders>
            <w:shd w:val="clear" w:color="auto" w:fill="auto"/>
            <w:noWrap/>
            <w:vAlign w:val="center"/>
          </w:tcPr>
          <w:p w14:paraId="2247F714" w14:textId="77777777" w:rsidR="00DE2413" w:rsidRDefault="00DE2413" w:rsidP="002C6E20">
            <w:pPr>
              <w:pStyle w:val="TAC"/>
            </w:pPr>
            <w:r w:rsidRPr="00F768DF">
              <w:rPr>
                <w:rFonts w:hint="eastAsia"/>
              </w:rPr>
              <w:t>0.50</w:t>
            </w:r>
          </w:p>
        </w:tc>
        <w:tc>
          <w:tcPr>
            <w:tcW w:w="722" w:type="dxa"/>
            <w:tcBorders>
              <w:top w:val="single" w:sz="4" w:space="0" w:color="auto"/>
              <w:bottom w:val="single" w:sz="4" w:space="0" w:color="auto"/>
            </w:tcBorders>
            <w:shd w:val="clear" w:color="auto" w:fill="auto"/>
            <w:noWrap/>
            <w:vAlign w:val="center"/>
          </w:tcPr>
          <w:p w14:paraId="3DDE6BDE" w14:textId="77777777" w:rsidR="00DE2413" w:rsidRPr="00E15DA8" w:rsidRDefault="00DE2413" w:rsidP="002C6E20">
            <w:pPr>
              <w:pStyle w:val="TAC"/>
            </w:pPr>
            <w:r w:rsidRPr="00F768DF">
              <w:rPr>
                <w:rFonts w:hint="eastAsia"/>
              </w:rPr>
              <w:t>0.55</w:t>
            </w:r>
          </w:p>
        </w:tc>
        <w:tc>
          <w:tcPr>
            <w:tcW w:w="723" w:type="dxa"/>
            <w:tcBorders>
              <w:top w:val="single" w:sz="4" w:space="0" w:color="auto"/>
              <w:bottom w:val="single" w:sz="4" w:space="0" w:color="auto"/>
            </w:tcBorders>
            <w:shd w:val="clear" w:color="auto" w:fill="auto"/>
            <w:noWrap/>
            <w:vAlign w:val="center"/>
          </w:tcPr>
          <w:p w14:paraId="18DD06EE" w14:textId="77777777" w:rsidR="00DE2413" w:rsidRPr="00E15DA8" w:rsidRDefault="00DE2413" w:rsidP="002C6E20">
            <w:pPr>
              <w:pStyle w:val="TAC"/>
            </w:pPr>
            <w:r w:rsidRPr="00F768DF">
              <w:rPr>
                <w:rFonts w:hint="eastAsia"/>
              </w:rPr>
              <w:t>0.60</w:t>
            </w:r>
          </w:p>
        </w:tc>
        <w:tc>
          <w:tcPr>
            <w:tcW w:w="723" w:type="dxa"/>
            <w:tcBorders>
              <w:top w:val="single" w:sz="4" w:space="0" w:color="auto"/>
              <w:bottom w:val="single" w:sz="4" w:space="0" w:color="auto"/>
            </w:tcBorders>
            <w:shd w:val="clear" w:color="auto" w:fill="auto"/>
            <w:noWrap/>
            <w:vAlign w:val="center"/>
          </w:tcPr>
          <w:p w14:paraId="725FA5C9" w14:textId="77777777" w:rsidR="00DE2413" w:rsidRDefault="00DE2413" w:rsidP="002C6E20">
            <w:pPr>
              <w:pStyle w:val="TAC"/>
            </w:pPr>
            <w:r w:rsidRPr="00F768DF">
              <w:rPr>
                <w:rFonts w:hint="eastAsia"/>
              </w:rPr>
              <w:t>0.66</w:t>
            </w:r>
          </w:p>
        </w:tc>
        <w:tc>
          <w:tcPr>
            <w:tcW w:w="723" w:type="dxa"/>
            <w:tcBorders>
              <w:top w:val="single" w:sz="4" w:space="0" w:color="auto"/>
              <w:bottom w:val="single" w:sz="4" w:space="0" w:color="auto"/>
              <w:right w:val="single" w:sz="4" w:space="0" w:color="auto"/>
            </w:tcBorders>
            <w:shd w:val="clear" w:color="auto" w:fill="auto"/>
            <w:noWrap/>
            <w:vAlign w:val="center"/>
          </w:tcPr>
          <w:p w14:paraId="5A67FB3E" w14:textId="77777777" w:rsidR="00DE2413" w:rsidRDefault="00DE2413" w:rsidP="002C6E20">
            <w:pPr>
              <w:pStyle w:val="TAC"/>
            </w:pPr>
            <w:r w:rsidRPr="00F768DF">
              <w:rPr>
                <w:rFonts w:hint="eastAsia"/>
              </w:rPr>
              <w:t>0.71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1E50AA" w14:textId="77777777" w:rsidR="00DE2413" w:rsidRDefault="00DE2413" w:rsidP="002C6E20">
            <w:pPr>
              <w:pStyle w:val="TAC"/>
            </w:pPr>
            <w:r w:rsidRPr="00F768DF">
              <w:rPr>
                <w:rFonts w:hint="eastAsia"/>
              </w:rPr>
              <w:t>0.76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096D1D" w14:textId="77777777" w:rsidR="00DE2413" w:rsidRDefault="00DE2413" w:rsidP="002C6E20">
            <w:pPr>
              <w:pStyle w:val="TAC"/>
            </w:pPr>
            <w:r w:rsidRPr="00F768DF">
              <w:rPr>
                <w:rFonts w:hint="eastAsia"/>
              </w:rPr>
              <w:t>0.82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ABC5D4" w14:textId="77777777" w:rsidR="00DE2413" w:rsidRPr="00DE0150" w:rsidRDefault="00DE2413" w:rsidP="002C6E20">
            <w:pPr>
              <w:pStyle w:val="TAC"/>
            </w:pPr>
            <w:r w:rsidRPr="00F768DF">
              <w:rPr>
                <w:rFonts w:hint="eastAsia"/>
              </w:rPr>
              <w:t>0.87</w:t>
            </w:r>
          </w:p>
        </w:tc>
        <w:tc>
          <w:tcPr>
            <w:tcW w:w="723" w:type="dxa"/>
            <w:tcBorders>
              <w:top w:val="nil"/>
              <w:left w:val="single" w:sz="4" w:space="0" w:color="auto"/>
              <w:bottom w:val="nil"/>
              <w:right w:val="nil"/>
            </w:tcBorders>
            <w:shd w:val="clear" w:color="auto" w:fill="auto"/>
            <w:noWrap/>
            <w:vAlign w:val="center"/>
          </w:tcPr>
          <w:p w14:paraId="0CD13D1F"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52227F57" w14:textId="77777777" w:rsidR="00DE2413" w:rsidRPr="000B6819" w:rsidRDefault="00DE2413" w:rsidP="002C6E20">
            <w:pPr>
              <w:pStyle w:val="TAC"/>
            </w:pPr>
          </w:p>
        </w:tc>
        <w:tc>
          <w:tcPr>
            <w:tcW w:w="722" w:type="dxa"/>
            <w:tcBorders>
              <w:top w:val="nil"/>
              <w:left w:val="nil"/>
              <w:bottom w:val="nil"/>
              <w:right w:val="nil"/>
            </w:tcBorders>
            <w:shd w:val="clear" w:color="auto" w:fill="auto"/>
            <w:noWrap/>
            <w:vAlign w:val="center"/>
          </w:tcPr>
          <w:p w14:paraId="107C0579"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00EAB6C5"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477265CE" w14:textId="77777777" w:rsidR="00DE2413" w:rsidRPr="000B6819" w:rsidRDefault="00DE2413" w:rsidP="002C6E20">
            <w:pPr>
              <w:pStyle w:val="TAC"/>
            </w:pPr>
          </w:p>
        </w:tc>
      </w:tr>
      <w:tr w:rsidR="00DE2413" w:rsidRPr="000B6819" w14:paraId="6E2C7474" w14:textId="77777777" w:rsidTr="007C1E74">
        <w:trPr>
          <w:gridAfter w:val="2"/>
          <w:wAfter w:w="1446" w:type="dxa"/>
          <w:trHeight w:val="266"/>
          <w:jc w:val="center"/>
        </w:trPr>
        <w:tc>
          <w:tcPr>
            <w:tcW w:w="988" w:type="dxa"/>
            <w:vMerge/>
            <w:shd w:val="clear" w:color="auto" w:fill="auto"/>
            <w:noWrap/>
            <w:hideMark/>
          </w:tcPr>
          <w:p w14:paraId="5D428B6F" w14:textId="77777777" w:rsidR="00DE2413" w:rsidRPr="00A45F58" w:rsidRDefault="00DE2413" w:rsidP="002C6E20">
            <w:pPr>
              <w:pStyle w:val="TAC"/>
            </w:pPr>
          </w:p>
        </w:tc>
        <w:tc>
          <w:tcPr>
            <w:tcW w:w="1134" w:type="dxa"/>
            <w:shd w:val="clear" w:color="auto" w:fill="auto"/>
            <w:noWrap/>
            <w:vAlign w:val="center"/>
            <w:hideMark/>
          </w:tcPr>
          <w:p w14:paraId="5CEC0AF9" w14:textId="77777777" w:rsidR="00DE2413" w:rsidRPr="000B6819" w:rsidRDefault="00DE2413" w:rsidP="002C6E20">
            <w:pPr>
              <w:pStyle w:val="TAC"/>
            </w:pPr>
          </w:p>
        </w:tc>
        <w:tc>
          <w:tcPr>
            <w:tcW w:w="722" w:type="dxa"/>
            <w:tcBorders>
              <w:top w:val="nil"/>
              <w:left w:val="nil"/>
              <w:bottom w:val="nil"/>
              <w:right w:val="nil"/>
            </w:tcBorders>
            <w:shd w:val="clear" w:color="auto" w:fill="auto"/>
            <w:noWrap/>
            <w:vAlign w:val="center"/>
          </w:tcPr>
          <w:p w14:paraId="666DD0A4" w14:textId="77777777" w:rsidR="00DE2413" w:rsidRPr="00DE0150" w:rsidRDefault="00DE2413" w:rsidP="002C6E20">
            <w:pPr>
              <w:pStyle w:val="TAC"/>
            </w:pPr>
            <w:r w:rsidRPr="00F768DF">
              <w:rPr>
                <w:rFonts w:hint="eastAsia"/>
              </w:rPr>
              <w:t>3.15</w:t>
            </w:r>
          </w:p>
        </w:tc>
        <w:tc>
          <w:tcPr>
            <w:tcW w:w="723" w:type="dxa"/>
            <w:tcBorders>
              <w:top w:val="nil"/>
              <w:left w:val="nil"/>
              <w:bottom w:val="nil"/>
              <w:right w:val="nil"/>
            </w:tcBorders>
            <w:shd w:val="clear" w:color="auto" w:fill="auto"/>
            <w:noWrap/>
            <w:vAlign w:val="center"/>
          </w:tcPr>
          <w:p w14:paraId="1DEA09C8" w14:textId="77777777" w:rsidR="00DE2413" w:rsidRPr="00DE0150" w:rsidRDefault="00DE2413" w:rsidP="002C6E20">
            <w:pPr>
              <w:pStyle w:val="TAC"/>
            </w:pPr>
            <w:r w:rsidRPr="00F768DF">
              <w:rPr>
                <w:rFonts w:hint="eastAsia"/>
              </w:rPr>
              <w:t>0.00</w:t>
            </w:r>
          </w:p>
        </w:tc>
        <w:tc>
          <w:tcPr>
            <w:tcW w:w="723" w:type="dxa"/>
            <w:tcBorders>
              <w:top w:val="nil"/>
              <w:left w:val="nil"/>
              <w:bottom w:val="nil"/>
              <w:right w:val="nil"/>
            </w:tcBorders>
            <w:shd w:val="clear" w:color="000000" w:fill="E0E0E0"/>
            <w:noWrap/>
            <w:vAlign w:val="center"/>
          </w:tcPr>
          <w:p w14:paraId="36860E34" w14:textId="77777777" w:rsidR="00DE2413" w:rsidRPr="00DE0150" w:rsidRDefault="00DE2413" w:rsidP="002C6E20">
            <w:pPr>
              <w:pStyle w:val="TAC"/>
            </w:pPr>
            <w:r w:rsidRPr="00F768DF">
              <w:rPr>
                <w:rFonts w:hint="eastAsia"/>
              </w:rPr>
              <w:t>5.45</w:t>
            </w:r>
          </w:p>
        </w:tc>
        <w:tc>
          <w:tcPr>
            <w:tcW w:w="723" w:type="dxa"/>
            <w:tcBorders>
              <w:top w:val="nil"/>
              <w:left w:val="nil"/>
              <w:bottom w:val="nil"/>
              <w:right w:val="nil"/>
            </w:tcBorders>
            <w:shd w:val="clear" w:color="000000" w:fill="DBDBDB"/>
            <w:noWrap/>
            <w:vAlign w:val="center"/>
          </w:tcPr>
          <w:p w14:paraId="4FDBC4D8" w14:textId="77777777" w:rsidR="00DE2413" w:rsidRPr="00DE0150" w:rsidRDefault="00DE2413" w:rsidP="002C6E20">
            <w:pPr>
              <w:pStyle w:val="TAC"/>
            </w:pPr>
            <w:r w:rsidRPr="00F768DF">
              <w:rPr>
                <w:rFonts w:hint="eastAsia"/>
              </w:rPr>
              <w:t>6.42</w:t>
            </w:r>
          </w:p>
        </w:tc>
        <w:tc>
          <w:tcPr>
            <w:tcW w:w="722" w:type="dxa"/>
            <w:tcBorders>
              <w:top w:val="nil"/>
              <w:left w:val="nil"/>
              <w:bottom w:val="nil"/>
              <w:right w:val="nil"/>
            </w:tcBorders>
            <w:shd w:val="clear" w:color="000000" w:fill="DDDDDD"/>
            <w:noWrap/>
            <w:vAlign w:val="center"/>
          </w:tcPr>
          <w:p w14:paraId="3D1B7826" w14:textId="77777777" w:rsidR="00DE2413" w:rsidRPr="00DE0150" w:rsidRDefault="00DE2413" w:rsidP="002C6E20">
            <w:pPr>
              <w:pStyle w:val="TAC"/>
            </w:pPr>
            <w:r w:rsidRPr="00F768DF">
              <w:rPr>
                <w:rFonts w:hint="eastAsia"/>
              </w:rPr>
              <w:t>5.94</w:t>
            </w:r>
          </w:p>
        </w:tc>
        <w:tc>
          <w:tcPr>
            <w:tcW w:w="723" w:type="dxa"/>
            <w:tcBorders>
              <w:top w:val="nil"/>
              <w:left w:val="nil"/>
              <w:bottom w:val="nil"/>
              <w:right w:val="nil"/>
            </w:tcBorders>
            <w:shd w:val="clear" w:color="000000" w:fill="C0C0C0"/>
            <w:noWrap/>
            <w:vAlign w:val="center"/>
          </w:tcPr>
          <w:p w14:paraId="61DD0FF0" w14:textId="77777777" w:rsidR="00DE2413" w:rsidRPr="00DE0150" w:rsidRDefault="00DE2413" w:rsidP="002C6E20">
            <w:pPr>
              <w:pStyle w:val="TAC"/>
            </w:pPr>
            <w:r w:rsidRPr="00F768DF">
              <w:rPr>
                <w:rFonts w:hint="eastAsia"/>
              </w:rPr>
              <w:t>11.14</w:t>
            </w:r>
          </w:p>
        </w:tc>
        <w:tc>
          <w:tcPr>
            <w:tcW w:w="723" w:type="dxa"/>
            <w:tcBorders>
              <w:top w:val="nil"/>
              <w:left w:val="nil"/>
              <w:bottom w:val="nil"/>
              <w:right w:val="nil"/>
            </w:tcBorders>
            <w:shd w:val="clear" w:color="000000" w:fill="C2C2C2"/>
            <w:noWrap/>
            <w:vAlign w:val="center"/>
          </w:tcPr>
          <w:p w14:paraId="78B9449F" w14:textId="77777777" w:rsidR="00DE2413" w:rsidRPr="00DE0150" w:rsidRDefault="00DE2413" w:rsidP="002C6E20">
            <w:pPr>
              <w:pStyle w:val="TAC"/>
            </w:pPr>
            <w:r w:rsidRPr="00F768DF">
              <w:rPr>
                <w:rFonts w:hint="eastAsia"/>
              </w:rPr>
              <w:t>10.68</w:t>
            </w:r>
          </w:p>
        </w:tc>
        <w:tc>
          <w:tcPr>
            <w:tcW w:w="723" w:type="dxa"/>
            <w:tcBorders>
              <w:top w:val="nil"/>
              <w:left w:val="nil"/>
              <w:bottom w:val="nil"/>
              <w:right w:val="nil"/>
            </w:tcBorders>
            <w:shd w:val="clear" w:color="000000" w:fill="C8C8C8"/>
            <w:noWrap/>
            <w:vAlign w:val="center"/>
          </w:tcPr>
          <w:p w14:paraId="768A912D" w14:textId="77777777" w:rsidR="00DE2413" w:rsidRPr="00DE0150" w:rsidRDefault="00DE2413" w:rsidP="002C6E20">
            <w:pPr>
              <w:pStyle w:val="TAC"/>
            </w:pPr>
            <w:r w:rsidRPr="00F768DF">
              <w:rPr>
                <w:rFonts w:hint="eastAsia"/>
              </w:rPr>
              <w:t>9.75</w:t>
            </w:r>
          </w:p>
        </w:tc>
        <w:tc>
          <w:tcPr>
            <w:tcW w:w="723" w:type="dxa"/>
            <w:tcBorders>
              <w:top w:val="nil"/>
              <w:left w:val="nil"/>
              <w:bottom w:val="nil"/>
              <w:right w:val="nil"/>
            </w:tcBorders>
            <w:shd w:val="clear" w:color="000000" w:fill="C2C2C2"/>
            <w:noWrap/>
            <w:vAlign w:val="center"/>
          </w:tcPr>
          <w:p w14:paraId="3CF070A5" w14:textId="77777777" w:rsidR="00DE2413" w:rsidRPr="00DE0150" w:rsidRDefault="00DE2413" w:rsidP="002C6E20">
            <w:pPr>
              <w:pStyle w:val="TAC"/>
            </w:pPr>
            <w:r w:rsidRPr="00F768DF">
              <w:rPr>
                <w:rFonts w:hint="eastAsia"/>
              </w:rPr>
              <w:t>10.68</w:t>
            </w:r>
          </w:p>
        </w:tc>
        <w:tc>
          <w:tcPr>
            <w:tcW w:w="722" w:type="dxa"/>
            <w:tcBorders>
              <w:top w:val="nil"/>
              <w:left w:val="nil"/>
              <w:bottom w:val="nil"/>
              <w:right w:val="nil"/>
            </w:tcBorders>
            <w:shd w:val="clear" w:color="000000" w:fill="C2C2C2"/>
            <w:noWrap/>
            <w:vAlign w:val="center"/>
          </w:tcPr>
          <w:p w14:paraId="6F1E492C" w14:textId="77777777" w:rsidR="00DE2413" w:rsidRPr="00DE0150" w:rsidRDefault="00DE2413" w:rsidP="002C6E20">
            <w:pPr>
              <w:pStyle w:val="TAC"/>
            </w:pPr>
            <w:r w:rsidRPr="00F768DF">
              <w:rPr>
                <w:rFonts w:hint="eastAsia"/>
              </w:rPr>
              <w:t>10.68</w:t>
            </w:r>
          </w:p>
        </w:tc>
        <w:tc>
          <w:tcPr>
            <w:tcW w:w="723" w:type="dxa"/>
            <w:tcBorders>
              <w:top w:val="nil"/>
              <w:left w:val="nil"/>
              <w:bottom w:val="nil"/>
              <w:right w:val="nil"/>
            </w:tcBorders>
            <w:shd w:val="clear" w:color="000000" w:fill="C0C0C0"/>
            <w:noWrap/>
            <w:vAlign w:val="center"/>
          </w:tcPr>
          <w:p w14:paraId="77EA1803" w14:textId="77777777" w:rsidR="00DE2413" w:rsidRPr="00DE0150" w:rsidRDefault="00DE2413" w:rsidP="002C6E20">
            <w:pPr>
              <w:pStyle w:val="TAC"/>
            </w:pPr>
            <w:r w:rsidRPr="00F768DF">
              <w:rPr>
                <w:rFonts w:hint="eastAsia"/>
              </w:rPr>
              <w:t>11.14</w:t>
            </w:r>
          </w:p>
        </w:tc>
        <w:tc>
          <w:tcPr>
            <w:tcW w:w="723" w:type="dxa"/>
            <w:tcBorders>
              <w:top w:val="nil"/>
              <w:left w:val="single" w:sz="4" w:space="0" w:color="auto"/>
              <w:bottom w:val="nil"/>
              <w:right w:val="nil"/>
            </w:tcBorders>
            <w:shd w:val="clear" w:color="auto" w:fill="auto"/>
            <w:noWrap/>
            <w:vAlign w:val="center"/>
          </w:tcPr>
          <w:p w14:paraId="6AA8352E"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520D1CEC" w14:textId="77777777" w:rsidR="00DE2413" w:rsidRPr="000B6819" w:rsidRDefault="00DE2413" w:rsidP="002C6E20">
            <w:pPr>
              <w:pStyle w:val="TAC"/>
            </w:pPr>
          </w:p>
        </w:tc>
        <w:tc>
          <w:tcPr>
            <w:tcW w:w="722" w:type="dxa"/>
            <w:tcBorders>
              <w:top w:val="nil"/>
              <w:left w:val="nil"/>
              <w:bottom w:val="nil"/>
              <w:right w:val="nil"/>
            </w:tcBorders>
            <w:shd w:val="clear" w:color="auto" w:fill="auto"/>
            <w:noWrap/>
            <w:vAlign w:val="center"/>
          </w:tcPr>
          <w:p w14:paraId="5C1B6333"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21B970B9"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622630D6" w14:textId="77777777" w:rsidR="00DE2413" w:rsidRPr="000B6819" w:rsidRDefault="00DE2413" w:rsidP="002C6E20">
            <w:pPr>
              <w:pStyle w:val="TAC"/>
            </w:pPr>
          </w:p>
        </w:tc>
      </w:tr>
      <w:tr w:rsidR="00DE2413" w:rsidRPr="000B6819" w14:paraId="48B33F4D" w14:textId="77777777" w:rsidTr="007C1E74">
        <w:trPr>
          <w:gridAfter w:val="2"/>
          <w:wAfter w:w="1446" w:type="dxa"/>
          <w:trHeight w:val="266"/>
          <w:jc w:val="center"/>
        </w:trPr>
        <w:tc>
          <w:tcPr>
            <w:tcW w:w="988" w:type="dxa"/>
            <w:vMerge/>
            <w:shd w:val="clear" w:color="auto" w:fill="auto"/>
            <w:noWrap/>
          </w:tcPr>
          <w:p w14:paraId="3A7C89DE" w14:textId="77777777" w:rsidR="00DE2413" w:rsidRPr="00A45F58" w:rsidRDefault="00DE2413" w:rsidP="002C6E20">
            <w:pPr>
              <w:pStyle w:val="TAC"/>
            </w:pPr>
          </w:p>
        </w:tc>
        <w:tc>
          <w:tcPr>
            <w:tcW w:w="1134" w:type="dxa"/>
            <w:shd w:val="clear" w:color="auto" w:fill="auto"/>
            <w:noWrap/>
            <w:vAlign w:val="center"/>
          </w:tcPr>
          <w:p w14:paraId="56C1C9B6" w14:textId="77777777" w:rsidR="00DE2413" w:rsidRPr="000B6819" w:rsidRDefault="00DE2413" w:rsidP="002C6E20">
            <w:pPr>
              <w:pStyle w:val="TAC"/>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3643091" w14:textId="77777777" w:rsidR="00DE2413" w:rsidRPr="00DE0150" w:rsidRDefault="00DE2413" w:rsidP="002C6E20">
            <w:pPr>
              <w:pStyle w:val="TAC"/>
            </w:pPr>
            <w: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A828A2" w14:textId="77777777" w:rsidR="00DE2413" w:rsidRPr="00DE0150" w:rsidRDefault="00DE2413" w:rsidP="002C6E20">
            <w:pPr>
              <w:pStyle w:val="TAC"/>
            </w:pPr>
            <w:r>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2B8F4A" w14:textId="77777777" w:rsidR="00DE2413" w:rsidRPr="00DE0150" w:rsidRDefault="00DE2413" w:rsidP="002C6E20">
            <w:pPr>
              <w:pStyle w:val="TAC"/>
            </w:pP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24EBD0" w14:textId="77777777" w:rsidR="00DE2413" w:rsidRPr="00DE0150" w:rsidRDefault="00DE2413" w:rsidP="002C6E20">
            <w:pPr>
              <w:pStyle w:val="TAC"/>
            </w:pPr>
            <w:r>
              <w:t>#63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7773FD" w14:textId="77777777" w:rsidR="00DE2413" w:rsidRPr="00DE0150" w:rsidRDefault="00DE2413" w:rsidP="002C6E20">
            <w:pPr>
              <w:pStyle w:val="TAC"/>
            </w:pPr>
            <w:r w:rsidRPr="00E15DA8">
              <w:t>#</w:t>
            </w:r>
            <w:r>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A97A45" w14:textId="77777777" w:rsidR="00DE2413" w:rsidRPr="00DE0150" w:rsidRDefault="00DE2413" w:rsidP="002C6E20">
            <w:pPr>
              <w:pStyle w:val="TAC"/>
            </w:pPr>
            <w:r w:rsidRPr="00E15DA8">
              <w:t>#</w:t>
            </w:r>
            <w:r>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C455E0" w14:textId="77777777" w:rsidR="00DE2413" w:rsidRPr="00DE0150" w:rsidRDefault="00DE2413" w:rsidP="002C6E20">
            <w:pPr>
              <w:pStyle w:val="TAC"/>
            </w:pPr>
            <w:r>
              <w:t>#66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1F3DAF" w14:textId="77777777" w:rsidR="00DE2413" w:rsidRPr="00DE0150" w:rsidRDefault="00DE2413" w:rsidP="002C6E20">
            <w:pPr>
              <w:pStyle w:val="TAC"/>
            </w:pPr>
            <w:r>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8E04BE" w14:textId="77777777" w:rsidR="00DE2413" w:rsidRPr="00DE0150" w:rsidRDefault="00DE2413" w:rsidP="002C6E20">
            <w:pPr>
              <w:pStyle w:val="TAC"/>
            </w:pPr>
            <w:r>
              <w:t>#68</w:t>
            </w:r>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C58C046" w14:textId="77777777" w:rsidR="00DE2413" w:rsidRPr="00DE0150" w:rsidRDefault="00DE2413" w:rsidP="002C6E20">
            <w:pPr>
              <w:pStyle w:val="TAC"/>
            </w:pPr>
            <w:r>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D4E956" w14:textId="77777777" w:rsidR="00DE2413" w:rsidRPr="00DE0150" w:rsidRDefault="00DE2413" w:rsidP="002C6E20">
            <w:pPr>
              <w:pStyle w:val="TAC"/>
            </w:pPr>
            <w:r>
              <w:t>#70</w:t>
            </w:r>
          </w:p>
        </w:tc>
        <w:tc>
          <w:tcPr>
            <w:tcW w:w="723" w:type="dxa"/>
            <w:tcBorders>
              <w:top w:val="nil"/>
              <w:left w:val="single" w:sz="4" w:space="0" w:color="auto"/>
              <w:bottom w:val="nil"/>
              <w:right w:val="nil"/>
            </w:tcBorders>
            <w:shd w:val="clear" w:color="auto" w:fill="auto"/>
            <w:noWrap/>
            <w:vAlign w:val="center"/>
          </w:tcPr>
          <w:p w14:paraId="5A087304"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11313414" w14:textId="77777777" w:rsidR="00DE2413" w:rsidRPr="000B6819" w:rsidRDefault="00DE2413" w:rsidP="002C6E20">
            <w:pPr>
              <w:pStyle w:val="TAC"/>
            </w:pPr>
          </w:p>
        </w:tc>
        <w:tc>
          <w:tcPr>
            <w:tcW w:w="722" w:type="dxa"/>
            <w:tcBorders>
              <w:top w:val="nil"/>
              <w:left w:val="nil"/>
              <w:bottom w:val="nil"/>
              <w:right w:val="nil"/>
            </w:tcBorders>
            <w:shd w:val="clear" w:color="auto" w:fill="auto"/>
            <w:noWrap/>
            <w:vAlign w:val="center"/>
          </w:tcPr>
          <w:p w14:paraId="27A78BA7"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61A55BD5"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1FC0F63D" w14:textId="77777777" w:rsidR="00DE2413" w:rsidRPr="000B6819" w:rsidRDefault="00DE2413" w:rsidP="002C6E20">
            <w:pPr>
              <w:pStyle w:val="TAC"/>
            </w:pPr>
          </w:p>
        </w:tc>
      </w:tr>
      <w:tr w:rsidR="00DE2413" w:rsidRPr="000B6819" w14:paraId="62F9C236" w14:textId="77777777" w:rsidTr="007C1E74">
        <w:trPr>
          <w:gridAfter w:val="2"/>
          <w:wAfter w:w="1446" w:type="dxa"/>
          <w:trHeight w:val="266"/>
          <w:jc w:val="center"/>
        </w:trPr>
        <w:tc>
          <w:tcPr>
            <w:tcW w:w="988" w:type="dxa"/>
            <w:vMerge/>
            <w:shd w:val="clear" w:color="auto" w:fill="auto"/>
            <w:noWrap/>
          </w:tcPr>
          <w:p w14:paraId="1F904F35" w14:textId="77777777" w:rsidR="00DE2413" w:rsidRPr="00A45F58" w:rsidRDefault="00DE2413" w:rsidP="002C6E20">
            <w:pPr>
              <w:pStyle w:val="TAC"/>
            </w:pPr>
          </w:p>
        </w:tc>
        <w:tc>
          <w:tcPr>
            <w:tcW w:w="1134" w:type="dxa"/>
            <w:tcBorders>
              <w:bottom w:val="single" w:sz="4" w:space="0" w:color="auto"/>
            </w:tcBorders>
            <w:shd w:val="clear" w:color="auto" w:fill="auto"/>
            <w:noWrap/>
            <w:vAlign w:val="center"/>
          </w:tcPr>
          <w:p w14:paraId="7E3B5CBF" w14:textId="77777777" w:rsidR="00DE2413" w:rsidRDefault="00DE2413" w:rsidP="002C6E20">
            <w:pPr>
              <w:pStyle w:val="TAC"/>
            </w:pPr>
            <w:r>
              <w:rPr>
                <w:rFonts w:hint="eastAsia"/>
              </w:rPr>
              <w:t>R</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66209F1" w14:textId="77777777" w:rsidR="00DE2413" w:rsidRDefault="00DE2413" w:rsidP="002C6E20">
            <w:pPr>
              <w:pStyle w:val="TAC"/>
            </w:pPr>
            <w:r w:rsidRPr="00F768DF">
              <w:rPr>
                <w:rFonts w:hint="eastAsia"/>
              </w:rPr>
              <w:t>0.92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243473" w14:textId="77777777" w:rsidR="00DE2413" w:rsidRDefault="00DE2413" w:rsidP="002C6E20">
            <w:pPr>
              <w:pStyle w:val="TAC"/>
            </w:pPr>
            <w:r w:rsidRPr="00F768DF">
              <w:rPr>
                <w:rFonts w:hint="eastAsia"/>
              </w:rPr>
              <w:t>0.97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FCE7B6" w14:textId="77777777" w:rsidR="00DE2413" w:rsidRDefault="00DE2413" w:rsidP="002C6E20">
            <w:pPr>
              <w:pStyle w:val="TAC"/>
            </w:pPr>
            <w:r w:rsidRPr="00F768DF">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51F2FB" w14:textId="77777777" w:rsidR="00DE2413" w:rsidRDefault="00DE2413" w:rsidP="002C6E20">
            <w:pPr>
              <w:pStyle w:val="TAC"/>
            </w:pPr>
            <w:r w:rsidRPr="00F768DF">
              <w:rPr>
                <w:rFonts w:hint="eastAsia"/>
              </w:rPr>
              <w:t>0.39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E3540F" w14:textId="77777777" w:rsidR="00DE2413" w:rsidRPr="00E15DA8" w:rsidRDefault="00DE2413" w:rsidP="002C6E20">
            <w:pPr>
              <w:pStyle w:val="TAC"/>
            </w:pPr>
            <w:r w:rsidRPr="00F768DF">
              <w:rPr>
                <w:rFonts w:hint="eastAsia"/>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1CAB3A" w14:textId="77777777" w:rsidR="00DE2413" w:rsidRPr="00E15DA8" w:rsidRDefault="00DE2413" w:rsidP="002C6E20">
            <w:pPr>
              <w:pStyle w:val="TAC"/>
            </w:pPr>
            <w:r w:rsidRPr="00F768DF">
              <w:rPr>
                <w:rFonts w:hint="eastAsia"/>
              </w:rPr>
              <w:t>0.29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E19980" w14:textId="77777777" w:rsidR="00DE2413" w:rsidRDefault="00DE2413" w:rsidP="002C6E20">
            <w:pPr>
              <w:pStyle w:val="TAC"/>
            </w:pPr>
            <w:r w:rsidRPr="00F768DF">
              <w:rPr>
                <w:rFonts w:hint="eastAsia"/>
              </w:rPr>
              <w:t>0.23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CA9DA3" w14:textId="77777777" w:rsidR="00DE2413" w:rsidRDefault="00DE2413" w:rsidP="002C6E20">
            <w:pPr>
              <w:pStyle w:val="TAC"/>
            </w:pPr>
            <w:r w:rsidRPr="00F768DF">
              <w:rPr>
                <w:rFonts w:hint="eastAsia"/>
              </w:rPr>
              <w:t>0.18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0E63C2" w14:textId="77777777" w:rsidR="00DE2413" w:rsidRDefault="00DE2413" w:rsidP="002C6E20">
            <w:pPr>
              <w:pStyle w:val="TAC"/>
            </w:pPr>
            <w:r w:rsidRPr="00F768DF">
              <w:rPr>
                <w:rFonts w:hint="eastAsia"/>
              </w:rPr>
              <w:t>0.13</w:t>
            </w:r>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615F8BF" w14:textId="77777777" w:rsidR="00DE2413" w:rsidRDefault="00DE2413" w:rsidP="002C6E20">
            <w:pPr>
              <w:pStyle w:val="TAC"/>
            </w:pPr>
            <w:r w:rsidRPr="00F768DF">
              <w:rPr>
                <w:rFonts w:hint="eastAsia"/>
              </w:rPr>
              <w:t>0.07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F4872F" w14:textId="77777777" w:rsidR="00DE2413" w:rsidRPr="00DE0150" w:rsidRDefault="00DE2413" w:rsidP="002C6E20">
            <w:pPr>
              <w:pStyle w:val="TAC"/>
            </w:pPr>
            <w:r w:rsidRPr="00F768DF">
              <w:rPr>
                <w:rFonts w:hint="eastAsia"/>
              </w:rPr>
              <w:t>0.04</w:t>
            </w:r>
          </w:p>
        </w:tc>
        <w:tc>
          <w:tcPr>
            <w:tcW w:w="723" w:type="dxa"/>
            <w:tcBorders>
              <w:top w:val="nil"/>
              <w:left w:val="single" w:sz="4" w:space="0" w:color="auto"/>
              <w:bottom w:val="nil"/>
              <w:right w:val="nil"/>
            </w:tcBorders>
            <w:shd w:val="clear" w:color="auto" w:fill="auto"/>
            <w:noWrap/>
            <w:vAlign w:val="center"/>
          </w:tcPr>
          <w:p w14:paraId="36F30113"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237CF811" w14:textId="77777777" w:rsidR="00DE2413" w:rsidRPr="000B6819" w:rsidRDefault="00DE2413" w:rsidP="002C6E20">
            <w:pPr>
              <w:pStyle w:val="TAC"/>
            </w:pPr>
          </w:p>
        </w:tc>
        <w:tc>
          <w:tcPr>
            <w:tcW w:w="722" w:type="dxa"/>
            <w:tcBorders>
              <w:top w:val="nil"/>
              <w:left w:val="nil"/>
              <w:bottom w:val="nil"/>
              <w:right w:val="nil"/>
            </w:tcBorders>
            <w:shd w:val="clear" w:color="auto" w:fill="auto"/>
            <w:noWrap/>
            <w:vAlign w:val="center"/>
          </w:tcPr>
          <w:p w14:paraId="0C456691"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5D7C799A"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0B51FA3E" w14:textId="77777777" w:rsidR="00DE2413" w:rsidRPr="000B6819" w:rsidRDefault="00DE2413" w:rsidP="002C6E20">
            <w:pPr>
              <w:pStyle w:val="TAC"/>
            </w:pPr>
          </w:p>
        </w:tc>
      </w:tr>
      <w:tr w:rsidR="00DE2413" w:rsidRPr="000B6819" w14:paraId="732152E3" w14:textId="77777777" w:rsidTr="007C1E74">
        <w:trPr>
          <w:gridAfter w:val="2"/>
          <w:wAfter w:w="1446" w:type="dxa"/>
          <w:trHeight w:val="266"/>
          <w:jc w:val="center"/>
        </w:trPr>
        <w:tc>
          <w:tcPr>
            <w:tcW w:w="988" w:type="dxa"/>
            <w:vMerge/>
            <w:shd w:val="clear" w:color="auto" w:fill="auto"/>
            <w:noWrap/>
          </w:tcPr>
          <w:p w14:paraId="229C7978" w14:textId="77777777" w:rsidR="00DE2413" w:rsidRPr="00A45F58" w:rsidRDefault="00DE2413" w:rsidP="002C6E20">
            <w:pPr>
              <w:pStyle w:val="TAC"/>
            </w:pPr>
          </w:p>
        </w:tc>
        <w:tc>
          <w:tcPr>
            <w:tcW w:w="1134" w:type="dxa"/>
            <w:tcBorders>
              <w:top w:val="single" w:sz="4" w:space="0" w:color="auto"/>
              <w:bottom w:val="single" w:sz="4" w:space="0" w:color="auto"/>
              <w:right w:val="single" w:sz="4" w:space="0" w:color="auto"/>
            </w:tcBorders>
            <w:shd w:val="clear" w:color="auto" w:fill="auto"/>
            <w:noWrap/>
            <w:vAlign w:val="center"/>
          </w:tcPr>
          <w:p w14:paraId="67ECC0FD" w14:textId="77777777" w:rsidR="00DE2413" w:rsidRPr="000B6819" w:rsidRDefault="00DE2413" w:rsidP="002C6E20">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0B4A64C" w14:textId="77777777" w:rsidR="00DE2413" w:rsidRPr="00DE0150" w:rsidRDefault="00DE2413" w:rsidP="002C6E20">
            <w:pPr>
              <w:pStyle w:val="TAC"/>
            </w:pPr>
            <w:r w:rsidRPr="00F768DF">
              <w:rPr>
                <w:rFonts w:hint="eastAsia"/>
              </w:rPr>
              <w:t>10.68</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2D5C52CE" w14:textId="77777777" w:rsidR="00DE2413" w:rsidRPr="00DE0150" w:rsidRDefault="00DE2413" w:rsidP="002C6E20">
            <w:pPr>
              <w:pStyle w:val="TAC"/>
            </w:pPr>
            <w:r w:rsidRPr="00F768DF">
              <w:rPr>
                <w:rFonts w:hint="eastAsia"/>
              </w:rPr>
              <w:t>10.22</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49E16E38" w14:textId="77777777" w:rsidR="00DE2413" w:rsidRPr="00DE0150" w:rsidRDefault="00DE2413" w:rsidP="002C6E20">
            <w:pPr>
              <w:pStyle w:val="TAC"/>
            </w:pPr>
            <w:r w:rsidRPr="00F768DF">
              <w:rPr>
                <w:rFonts w:hint="eastAsia"/>
              </w:rPr>
              <w:t>11.16</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684E4753" w14:textId="77777777" w:rsidR="00DE2413" w:rsidRPr="00DE0150" w:rsidRDefault="00DE2413" w:rsidP="002C6E20">
            <w:pPr>
              <w:pStyle w:val="TAC"/>
            </w:pPr>
            <w:r w:rsidRPr="00F768DF">
              <w:rPr>
                <w:rFonts w:hint="eastAsia"/>
              </w:rPr>
              <w:t>2.04</w:t>
            </w:r>
          </w:p>
        </w:tc>
        <w:tc>
          <w:tcPr>
            <w:tcW w:w="722"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1E132FBE" w14:textId="77777777" w:rsidR="00DE2413" w:rsidRPr="00DE0150" w:rsidRDefault="00DE2413" w:rsidP="002C6E20">
            <w:pPr>
              <w:pStyle w:val="TAC"/>
            </w:pPr>
            <w:r w:rsidRPr="00F768DF">
              <w:rPr>
                <w:rFonts w:hint="eastAsia"/>
              </w:rPr>
              <w:t>2.04</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611B57C6" w14:textId="77777777" w:rsidR="00DE2413" w:rsidRPr="00DE0150" w:rsidRDefault="00DE2413" w:rsidP="002C6E20">
            <w:pPr>
              <w:pStyle w:val="TAC"/>
            </w:pPr>
            <w:r w:rsidRPr="00F768DF">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71033945" w14:textId="77777777" w:rsidR="00DE2413" w:rsidRPr="00DE0150" w:rsidRDefault="00DE2413" w:rsidP="002C6E20">
            <w:pPr>
              <w:pStyle w:val="TAC"/>
            </w:pPr>
            <w:r w:rsidRPr="00F768DF">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3B8ECF3" w14:textId="77777777" w:rsidR="00DE2413" w:rsidRPr="00DE0150" w:rsidRDefault="00DE2413" w:rsidP="002C6E20">
            <w:pPr>
              <w:pStyle w:val="TAC"/>
            </w:pPr>
            <w:r w:rsidRPr="00F768DF">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866FAE0" w14:textId="77777777" w:rsidR="00DE2413" w:rsidRPr="00DE0150" w:rsidRDefault="00DE2413" w:rsidP="002C6E20">
            <w:pPr>
              <w:pStyle w:val="TAC"/>
            </w:pPr>
            <w:r w:rsidRPr="00F768DF">
              <w:rPr>
                <w:rFonts w:hint="eastAsia"/>
              </w:rPr>
              <w:t>0.00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1B3199F" w14:textId="77777777" w:rsidR="00DE2413" w:rsidRPr="00DE0150" w:rsidRDefault="00DE2413" w:rsidP="002C6E20">
            <w:pPr>
              <w:pStyle w:val="TAC"/>
            </w:pPr>
            <w:r w:rsidRPr="00F768DF">
              <w:rPr>
                <w:rFonts w:hint="eastAsia"/>
              </w:rPr>
              <w:t>0.00</w:t>
            </w:r>
          </w:p>
        </w:tc>
        <w:tc>
          <w:tcPr>
            <w:tcW w:w="723" w:type="dxa"/>
            <w:tcBorders>
              <w:top w:val="single" w:sz="4" w:space="0" w:color="auto"/>
              <w:left w:val="single" w:sz="4" w:space="0" w:color="auto"/>
              <w:bottom w:val="single" w:sz="4" w:space="0" w:color="auto"/>
              <w:right w:val="nil"/>
            </w:tcBorders>
            <w:shd w:val="clear" w:color="000000" w:fill="FFFFFF"/>
            <w:noWrap/>
            <w:vAlign w:val="center"/>
          </w:tcPr>
          <w:p w14:paraId="7EEAD614" w14:textId="77777777" w:rsidR="00DE2413" w:rsidRPr="00DE0150" w:rsidRDefault="00DE2413" w:rsidP="002C6E20">
            <w:pPr>
              <w:pStyle w:val="TAC"/>
            </w:pPr>
            <w:r w:rsidRPr="00F768DF">
              <w:rPr>
                <w:rFonts w:hint="eastAsia"/>
              </w:rPr>
              <w:t>0.00</w:t>
            </w:r>
          </w:p>
        </w:tc>
        <w:tc>
          <w:tcPr>
            <w:tcW w:w="723" w:type="dxa"/>
            <w:tcBorders>
              <w:top w:val="nil"/>
              <w:left w:val="single" w:sz="4" w:space="0" w:color="auto"/>
              <w:bottom w:val="nil"/>
              <w:right w:val="nil"/>
            </w:tcBorders>
            <w:shd w:val="clear" w:color="auto" w:fill="auto"/>
            <w:noWrap/>
            <w:vAlign w:val="center"/>
          </w:tcPr>
          <w:p w14:paraId="1223BE12"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003F754F" w14:textId="77777777" w:rsidR="00DE2413" w:rsidRPr="000B6819" w:rsidRDefault="00DE2413" w:rsidP="002C6E20">
            <w:pPr>
              <w:pStyle w:val="TAC"/>
            </w:pPr>
          </w:p>
        </w:tc>
        <w:tc>
          <w:tcPr>
            <w:tcW w:w="722" w:type="dxa"/>
            <w:tcBorders>
              <w:top w:val="nil"/>
              <w:left w:val="nil"/>
              <w:bottom w:val="nil"/>
              <w:right w:val="nil"/>
            </w:tcBorders>
            <w:shd w:val="clear" w:color="auto" w:fill="auto"/>
            <w:noWrap/>
            <w:vAlign w:val="center"/>
          </w:tcPr>
          <w:p w14:paraId="1D841717"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6F769A75"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34105F35" w14:textId="77777777" w:rsidR="00DE2413" w:rsidRPr="000B6819" w:rsidRDefault="00DE2413" w:rsidP="002C6E20">
            <w:pPr>
              <w:pStyle w:val="TAC"/>
            </w:pPr>
          </w:p>
        </w:tc>
      </w:tr>
      <w:tr w:rsidR="00DE2413" w:rsidRPr="000B6819" w14:paraId="5AAA7D91" w14:textId="77777777" w:rsidTr="007C1E74">
        <w:trPr>
          <w:trHeight w:val="266"/>
          <w:jc w:val="center"/>
        </w:trPr>
        <w:tc>
          <w:tcPr>
            <w:tcW w:w="988" w:type="dxa"/>
            <w:vMerge w:val="restart"/>
            <w:shd w:val="clear" w:color="auto" w:fill="auto"/>
            <w:noWrap/>
            <w:vAlign w:val="center"/>
            <w:hideMark/>
          </w:tcPr>
          <w:p w14:paraId="6075B81D" w14:textId="77777777" w:rsidR="00DE2413" w:rsidRPr="00A45F58" w:rsidRDefault="00DE2413" w:rsidP="002C6E20">
            <w:pPr>
              <w:pStyle w:val="TAC"/>
              <w:rPr>
                <w:rFonts w:eastAsia="Gulim"/>
              </w:rPr>
            </w:pPr>
            <w:r>
              <w:t>'20</w:t>
            </w:r>
            <w:r w:rsidRPr="00A45F58">
              <w:t>MHz</w:t>
            </w:r>
            <w:r>
              <w:t>+20MHz</w:t>
            </w:r>
            <w:r w:rsidRPr="00A45F58">
              <w:t>'</w:t>
            </w:r>
          </w:p>
        </w:tc>
        <w:tc>
          <w:tcPr>
            <w:tcW w:w="1134" w:type="dxa"/>
            <w:shd w:val="clear" w:color="auto" w:fill="auto"/>
            <w:noWrap/>
            <w:vAlign w:val="center"/>
            <w:hideMark/>
          </w:tcPr>
          <w:p w14:paraId="1F250EDF" w14:textId="77777777" w:rsidR="00DE2413" w:rsidRPr="000B6819" w:rsidRDefault="00DE2413" w:rsidP="002C6E20">
            <w:pPr>
              <w:pStyle w:val="TAC"/>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BB84EC9" w14:textId="77777777" w:rsidR="00DE2413" w:rsidRPr="000B6819" w:rsidRDefault="00DE2413" w:rsidP="002C6E20">
            <w:pPr>
              <w:pStyle w:val="TAC"/>
            </w:pPr>
            <w: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B363B1" w14:textId="77777777" w:rsidR="00DE2413" w:rsidRPr="000B6819" w:rsidRDefault="00DE2413" w:rsidP="002C6E20">
            <w:pPr>
              <w:pStyle w:val="TAC"/>
            </w:pPr>
            <w:r>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043BB8" w14:textId="77777777" w:rsidR="00DE2413" w:rsidRPr="000B6819" w:rsidRDefault="00DE2413" w:rsidP="002C6E20">
            <w:pPr>
              <w:pStyle w:val="TAC"/>
            </w:pPr>
            <w:r>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73C114" w14:textId="77777777" w:rsidR="00DE2413" w:rsidRPr="000B6819" w:rsidRDefault="00DE2413" w:rsidP="002C6E20">
            <w:pPr>
              <w:pStyle w:val="TAC"/>
            </w:pPr>
            <w:r>
              <w:t>#74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C32828" w14:textId="77777777" w:rsidR="00DE2413" w:rsidRPr="000B6819" w:rsidRDefault="00DE2413" w:rsidP="002C6E20">
            <w:pPr>
              <w:pStyle w:val="TAC"/>
            </w:pPr>
            <w: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E8652B" w14:textId="77777777" w:rsidR="00DE2413" w:rsidRPr="000B6819" w:rsidRDefault="00DE2413" w:rsidP="002C6E20">
            <w:pPr>
              <w:pStyle w:val="TAC"/>
            </w:pPr>
            <w:r>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7DE5E9" w14:textId="77777777" w:rsidR="00DE2413" w:rsidRPr="000B6819" w:rsidRDefault="00DE2413" w:rsidP="002C6E20">
            <w:pPr>
              <w:pStyle w:val="TAC"/>
            </w:pPr>
            <w:r>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E9D377" w14:textId="77777777" w:rsidR="00DE2413" w:rsidRPr="000B6819" w:rsidRDefault="00DE2413" w:rsidP="002C6E20">
            <w:pPr>
              <w:pStyle w:val="TAC"/>
            </w:pPr>
            <w:r>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62626E" w14:textId="77777777" w:rsidR="00DE2413" w:rsidRPr="000B6819" w:rsidRDefault="00DE2413" w:rsidP="002C6E20">
            <w:pPr>
              <w:pStyle w:val="TAC"/>
            </w:pPr>
            <w:r>
              <w:t>#79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670CE0" w14:textId="77777777" w:rsidR="00DE2413" w:rsidRPr="000B6819" w:rsidRDefault="00DE2413" w:rsidP="002C6E20">
            <w:pPr>
              <w:pStyle w:val="TAC"/>
            </w:pPr>
            <w:r>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65AAF8" w14:textId="77777777" w:rsidR="00DE2413" w:rsidRPr="000B6819" w:rsidRDefault="00DE2413" w:rsidP="002C6E20">
            <w:pPr>
              <w:pStyle w:val="TAC"/>
            </w:pPr>
            <w:r>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5CAB68" w14:textId="77777777" w:rsidR="00DE2413" w:rsidRPr="000B6819" w:rsidRDefault="00DE2413" w:rsidP="002C6E20">
            <w:pPr>
              <w:pStyle w:val="TAC"/>
            </w:pPr>
            <w:r w:rsidRPr="00E15DA8">
              <w:t>#</w:t>
            </w:r>
            <w:r>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28A146" w14:textId="77777777" w:rsidR="00DE2413" w:rsidRPr="000B6819" w:rsidRDefault="00DE2413" w:rsidP="002C6E20">
            <w:pPr>
              <w:pStyle w:val="TAC"/>
            </w:pPr>
            <w:r w:rsidRPr="00E15DA8">
              <w:t>#</w:t>
            </w:r>
            <w:r>
              <w:t>83</w:t>
            </w:r>
          </w:p>
        </w:tc>
        <w:tc>
          <w:tcPr>
            <w:tcW w:w="722" w:type="dxa"/>
            <w:tcBorders>
              <w:top w:val="nil"/>
              <w:left w:val="single" w:sz="4" w:space="0" w:color="auto"/>
              <w:bottom w:val="nil"/>
              <w:right w:val="nil"/>
            </w:tcBorders>
            <w:shd w:val="clear" w:color="auto" w:fill="auto"/>
            <w:noWrap/>
            <w:vAlign w:val="center"/>
          </w:tcPr>
          <w:p w14:paraId="78BFFB3A"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7815E990"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7BAE1F23"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61ED7C39"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6EC36FF2" w14:textId="77777777" w:rsidR="00DE2413" w:rsidRPr="000B6819" w:rsidRDefault="00DE2413" w:rsidP="002C6E20">
            <w:pPr>
              <w:pStyle w:val="TAC"/>
            </w:pPr>
          </w:p>
        </w:tc>
      </w:tr>
      <w:tr w:rsidR="00DE2413" w:rsidRPr="000B6819" w14:paraId="59D406A5" w14:textId="77777777" w:rsidTr="007C1E74">
        <w:trPr>
          <w:trHeight w:val="266"/>
          <w:jc w:val="center"/>
        </w:trPr>
        <w:tc>
          <w:tcPr>
            <w:tcW w:w="988" w:type="dxa"/>
            <w:vMerge/>
            <w:shd w:val="clear" w:color="auto" w:fill="auto"/>
            <w:noWrap/>
            <w:vAlign w:val="center"/>
          </w:tcPr>
          <w:p w14:paraId="599FF7D2" w14:textId="77777777" w:rsidR="00DE2413" w:rsidRDefault="00DE2413" w:rsidP="002C6E20">
            <w:pPr>
              <w:pStyle w:val="TAC"/>
            </w:pPr>
          </w:p>
        </w:tc>
        <w:tc>
          <w:tcPr>
            <w:tcW w:w="1134" w:type="dxa"/>
            <w:shd w:val="clear" w:color="auto" w:fill="auto"/>
            <w:noWrap/>
            <w:vAlign w:val="center"/>
          </w:tcPr>
          <w:p w14:paraId="68F30C74" w14:textId="77777777" w:rsidR="00DE2413" w:rsidRDefault="00DE2413" w:rsidP="002C6E20">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4F319DD3" w14:textId="77777777" w:rsidR="00DE2413" w:rsidRDefault="00DE2413" w:rsidP="002C6E20">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807FC5" w14:textId="77777777" w:rsidR="00DE2413" w:rsidRDefault="00DE2413" w:rsidP="002C6E20">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B2736C" w14:textId="77777777" w:rsidR="00DE2413" w:rsidRDefault="00DE2413" w:rsidP="002C6E20">
            <w:pPr>
              <w:pStyle w:val="TAC"/>
            </w:pPr>
            <w:r w:rsidRPr="008E4D8D">
              <w:rPr>
                <w:rFonts w:hint="eastAsia"/>
              </w:rPr>
              <w:t>0.53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02BB52" w14:textId="77777777" w:rsidR="00DE2413" w:rsidRDefault="00DE2413" w:rsidP="002C6E20">
            <w:pPr>
              <w:pStyle w:val="TAC"/>
            </w:pPr>
            <w:r w:rsidRPr="008E4D8D">
              <w:rPr>
                <w:rFonts w:hint="eastAsia"/>
              </w:rPr>
              <w:t>0.62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D8FE66" w14:textId="77777777" w:rsidR="00DE2413" w:rsidRDefault="00DE2413" w:rsidP="002C6E20">
            <w:pPr>
              <w:pStyle w:val="TAC"/>
            </w:pPr>
            <w:r w:rsidRPr="008E4D8D">
              <w:rPr>
                <w:rFonts w:hint="eastAsia"/>
              </w:rPr>
              <w:t>0.72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A45F14" w14:textId="77777777" w:rsidR="00DE2413" w:rsidRDefault="00DE2413" w:rsidP="002C6E20">
            <w:pPr>
              <w:pStyle w:val="TAC"/>
            </w:pPr>
            <w:r w:rsidRPr="008E4D8D">
              <w:rPr>
                <w:rFonts w:hint="eastAsia"/>
              </w:rPr>
              <w:t>0.81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E05BCE" w14:textId="77777777" w:rsidR="00DE2413" w:rsidRDefault="00DE2413" w:rsidP="002C6E20">
            <w:pPr>
              <w:pStyle w:val="TAC"/>
            </w:pPr>
            <w:r w:rsidRPr="008E4D8D">
              <w:rPr>
                <w:rFonts w:hint="eastAsia"/>
              </w:rPr>
              <w:t>0.91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2ECA00" w14:textId="77777777" w:rsidR="00DE2413" w:rsidRDefault="00DE2413" w:rsidP="002C6E20">
            <w:pPr>
              <w:pStyle w:val="TAC"/>
            </w:pPr>
            <w:r w:rsidRPr="008E4D8D">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082583" w14:textId="77777777" w:rsidR="00DE2413" w:rsidRDefault="00DE2413" w:rsidP="002C6E20">
            <w:pPr>
              <w:pStyle w:val="TAC"/>
            </w:pPr>
            <w:r w:rsidRPr="008E4D8D">
              <w:rPr>
                <w:rFonts w:hint="eastAsia"/>
              </w:rPr>
              <w:t>0.44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93DF52" w14:textId="77777777" w:rsidR="00DE2413" w:rsidRDefault="00DE2413" w:rsidP="002C6E20">
            <w:pPr>
              <w:pStyle w:val="TAC"/>
            </w:pPr>
            <w:r w:rsidRPr="008E4D8D">
              <w:rPr>
                <w:rFonts w:hint="eastAsia"/>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EB0045" w14:textId="77777777" w:rsidR="00DE2413" w:rsidRDefault="00DE2413" w:rsidP="002C6E20">
            <w:pPr>
              <w:pStyle w:val="TAC"/>
            </w:pPr>
            <w:r w:rsidRPr="008E4D8D">
              <w:rPr>
                <w:rFonts w:hint="eastAsia"/>
              </w:rPr>
              <w:t>0.25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760261" w14:textId="77777777" w:rsidR="00DE2413" w:rsidRPr="00E15DA8" w:rsidRDefault="00DE2413" w:rsidP="002C6E20">
            <w:pPr>
              <w:pStyle w:val="TAC"/>
            </w:pPr>
            <w:r w:rsidRPr="008E4D8D">
              <w:rPr>
                <w:rFonts w:hint="eastAsia"/>
              </w:rPr>
              <w:t>0.15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45F644" w14:textId="77777777" w:rsidR="00DE2413" w:rsidRPr="00E15DA8" w:rsidRDefault="00DE2413" w:rsidP="002C6E20">
            <w:pPr>
              <w:pStyle w:val="TAC"/>
            </w:pPr>
            <w:r w:rsidRPr="008E4D8D">
              <w:rPr>
                <w:rFonts w:hint="eastAsia"/>
              </w:rPr>
              <w:t>0.06</w:t>
            </w:r>
          </w:p>
        </w:tc>
        <w:tc>
          <w:tcPr>
            <w:tcW w:w="722" w:type="dxa"/>
            <w:tcBorders>
              <w:top w:val="nil"/>
              <w:left w:val="single" w:sz="4" w:space="0" w:color="auto"/>
              <w:bottom w:val="nil"/>
              <w:right w:val="nil"/>
            </w:tcBorders>
            <w:shd w:val="clear" w:color="auto" w:fill="auto"/>
            <w:noWrap/>
            <w:vAlign w:val="center"/>
          </w:tcPr>
          <w:p w14:paraId="79055CED"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5DCAEDAD"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4D0CF02C"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04669829"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6EE81E01" w14:textId="77777777" w:rsidR="00DE2413" w:rsidRPr="000B6819" w:rsidRDefault="00DE2413" w:rsidP="002C6E20">
            <w:pPr>
              <w:pStyle w:val="TAC"/>
            </w:pPr>
          </w:p>
        </w:tc>
      </w:tr>
      <w:tr w:rsidR="00DE2413" w:rsidRPr="000B6819" w14:paraId="359DBE34" w14:textId="77777777" w:rsidTr="007C1E74">
        <w:trPr>
          <w:trHeight w:val="266"/>
          <w:jc w:val="center"/>
        </w:trPr>
        <w:tc>
          <w:tcPr>
            <w:tcW w:w="988" w:type="dxa"/>
            <w:vMerge/>
            <w:shd w:val="clear" w:color="auto" w:fill="auto"/>
            <w:noWrap/>
            <w:hideMark/>
          </w:tcPr>
          <w:p w14:paraId="360FD291" w14:textId="77777777" w:rsidR="00DE2413" w:rsidRPr="00A45F58" w:rsidRDefault="00DE2413" w:rsidP="002C6E20">
            <w:pPr>
              <w:pStyle w:val="TAC"/>
            </w:pPr>
          </w:p>
        </w:tc>
        <w:tc>
          <w:tcPr>
            <w:tcW w:w="1134" w:type="dxa"/>
            <w:shd w:val="clear" w:color="auto" w:fill="auto"/>
            <w:noWrap/>
            <w:vAlign w:val="center"/>
            <w:hideMark/>
          </w:tcPr>
          <w:p w14:paraId="180DCA5D" w14:textId="77777777" w:rsidR="00DE2413" w:rsidRPr="000B6819" w:rsidRDefault="00DE2413" w:rsidP="002C6E20">
            <w:pPr>
              <w:pStyle w:val="TAC"/>
            </w:pPr>
          </w:p>
        </w:tc>
        <w:tc>
          <w:tcPr>
            <w:tcW w:w="722" w:type="dxa"/>
            <w:tcBorders>
              <w:top w:val="nil"/>
              <w:left w:val="nil"/>
              <w:bottom w:val="nil"/>
              <w:right w:val="nil"/>
            </w:tcBorders>
            <w:shd w:val="clear" w:color="auto" w:fill="auto"/>
            <w:noWrap/>
            <w:vAlign w:val="center"/>
          </w:tcPr>
          <w:p w14:paraId="64190269" w14:textId="77777777" w:rsidR="00DE2413" w:rsidRPr="00DE0150" w:rsidRDefault="00DE2413" w:rsidP="002C6E20">
            <w:pPr>
              <w:pStyle w:val="TAC"/>
            </w:pPr>
            <w:r w:rsidRPr="00F768DF">
              <w:rPr>
                <w:rFonts w:hint="eastAsia"/>
              </w:rPr>
              <w:t>2.66</w:t>
            </w:r>
          </w:p>
        </w:tc>
        <w:tc>
          <w:tcPr>
            <w:tcW w:w="723" w:type="dxa"/>
            <w:tcBorders>
              <w:top w:val="nil"/>
              <w:left w:val="nil"/>
              <w:bottom w:val="nil"/>
              <w:right w:val="nil"/>
            </w:tcBorders>
            <w:shd w:val="clear" w:color="auto" w:fill="auto"/>
            <w:noWrap/>
            <w:vAlign w:val="center"/>
          </w:tcPr>
          <w:p w14:paraId="2E7E71ED" w14:textId="77777777" w:rsidR="00DE2413" w:rsidRPr="00DE0150" w:rsidRDefault="00DE2413" w:rsidP="002C6E20">
            <w:pPr>
              <w:pStyle w:val="TAC"/>
            </w:pPr>
            <w:r w:rsidRPr="00F768DF">
              <w:rPr>
                <w:rFonts w:hint="eastAsia"/>
              </w:rPr>
              <w:t>0.00</w:t>
            </w:r>
          </w:p>
        </w:tc>
        <w:tc>
          <w:tcPr>
            <w:tcW w:w="723" w:type="dxa"/>
            <w:tcBorders>
              <w:top w:val="nil"/>
              <w:left w:val="nil"/>
              <w:bottom w:val="nil"/>
              <w:right w:val="nil"/>
            </w:tcBorders>
            <w:shd w:val="clear" w:color="000000" w:fill="DBDBDB"/>
            <w:noWrap/>
            <w:vAlign w:val="center"/>
          </w:tcPr>
          <w:p w14:paraId="43E56DA2" w14:textId="77777777" w:rsidR="00DE2413" w:rsidRPr="00DE0150" w:rsidRDefault="00DE2413" w:rsidP="002C6E20">
            <w:pPr>
              <w:pStyle w:val="TAC"/>
            </w:pPr>
            <w:r w:rsidRPr="00F768DF">
              <w:rPr>
                <w:rFonts w:hint="eastAsia"/>
              </w:rPr>
              <w:t>6.43</w:t>
            </w:r>
          </w:p>
        </w:tc>
        <w:tc>
          <w:tcPr>
            <w:tcW w:w="723" w:type="dxa"/>
            <w:tcBorders>
              <w:top w:val="nil"/>
              <w:left w:val="nil"/>
              <w:bottom w:val="nil"/>
              <w:right w:val="nil"/>
            </w:tcBorders>
            <w:shd w:val="clear" w:color="000000" w:fill="C2C2C2"/>
            <w:noWrap/>
            <w:vAlign w:val="center"/>
          </w:tcPr>
          <w:p w14:paraId="53ABC634" w14:textId="77777777" w:rsidR="00DE2413" w:rsidRPr="00DE0150" w:rsidRDefault="00DE2413" w:rsidP="002C6E20">
            <w:pPr>
              <w:pStyle w:val="TAC"/>
            </w:pPr>
            <w:r w:rsidRPr="00F768DF">
              <w:rPr>
                <w:rFonts w:hint="eastAsia"/>
              </w:rPr>
              <w:t>10.68</w:t>
            </w:r>
          </w:p>
        </w:tc>
        <w:tc>
          <w:tcPr>
            <w:tcW w:w="722" w:type="dxa"/>
            <w:tcBorders>
              <w:top w:val="nil"/>
              <w:left w:val="nil"/>
              <w:bottom w:val="nil"/>
              <w:right w:val="nil"/>
            </w:tcBorders>
            <w:shd w:val="clear" w:color="000000" w:fill="C2C2C2"/>
            <w:noWrap/>
            <w:vAlign w:val="center"/>
          </w:tcPr>
          <w:p w14:paraId="7FDF975F" w14:textId="77777777" w:rsidR="00DE2413" w:rsidRPr="00DE0150" w:rsidRDefault="00DE2413" w:rsidP="002C6E20">
            <w:pPr>
              <w:pStyle w:val="TAC"/>
            </w:pPr>
            <w:r w:rsidRPr="00F768DF">
              <w:rPr>
                <w:rFonts w:hint="eastAsia"/>
              </w:rPr>
              <w:t>10.68</w:t>
            </w:r>
          </w:p>
        </w:tc>
        <w:tc>
          <w:tcPr>
            <w:tcW w:w="723" w:type="dxa"/>
            <w:tcBorders>
              <w:top w:val="nil"/>
              <w:left w:val="nil"/>
              <w:bottom w:val="nil"/>
              <w:right w:val="nil"/>
            </w:tcBorders>
            <w:shd w:val="clear" w:color="000000" w:fill="C0C0C0"/>
            <w:noWrap/>
            <w:vAlign w:val="center"/>
          </w:tcPr>
          <w:p w14:paraId="3FBF1996" w14:textId="77777777" w:rsidR="00DE2413" w:rsidRPr="00DE0150" w:rsidRDefault="00DE2413" w:rsidP="002C6E20">
            <w:pPr>
              <w:pStyle w:val="TAC"/>
            </w:pPr>
            <w:r w:rsidRPr="00F768DF">
              <w:rPr>
                <w:rFonts w:hint="eastAsia"/>
              </w:rPr>
              <w:t>11.14</w:t>
            </w:r>
          </w:p>
        </w:tc>
        <w:tc>
          <w:tcPr>
            <w:tcW w:w="723" w:type="dxa"/>
            <w:tcBorders>
              <w:top w:val="nil"/>
              <w:left w:val="nil"/>
              <w:bottom w:val="nil"/>
              <w:right w:val="nil"/>
            </w:tcBorders>
            <w:shd w:val="clear" w:color="000000" w:fill="C2C2C2"/>
            <w:noWrap/>
            <w:vAlign w:val="center"/>
          </w:tcPr>
          <w:p w14:paraId="214575EC" w14:textId="77777777" w:rsidR="00DE2413" w:rsidRPr="00DE0150" w:rsidRDefault="00DE2413" w:rsidP="002C6E20">
            <w:pPr>
              <w:pStyle w:val="TAC"/>
            </w:pPr>
            <w:r w:rsidRPr="00F768DF">
              <w:rPr>
                <w:rFonts w:hint="eastAsia"/>
              </w:rPr>
              <w:t>10.68</w:t>
            </w:r>
          </w:p>
        </w:tc>
        <w:tc>
          <w:tcPr>
            <w:tcW w:w="723" w:type="dxa"/>
            <w:tcBorders>
              <w:top w:val="nil"/>
              <w:left w:val="nil"/>
              <w:bottom w:val="nil"/>
              <w:right w:val="nil"/>
            </w:tcBorders>
            <w:shd w:val="clear" w:color="000000" w:fill="C2C2C2"/>
            <w:noWrap/>
            <w:vAlign w:val="center"/>
          </w:tcPr>
          <w:p w14:paraId="00C99DD4" w14:textId="77777777" w:rsidR="00DE2413" w:rsidRPr="00DE0150" w:rsidRDefault="00DE2413" w:rsidP="002C6E20">
            <w:pPr>
              <w:pStyle w:val="TAC"/>
            </w:pPr>
            <w:r w:rsidRPr="00F768DF">
              <w:rPr>
                <w:rFonts w:hint="eastAsia"/>
              </w:rPr>
              <w:t>10.70</w:t>
            </w:r>
          </w:p>
        </w:tc>
        <w:tc>
          <w:tcPr>
            <w:tcW w:w="723" w:type="dxa"/>
            <w:tcBorders>
              <w:top w:val="nil"/>
              <w:left w:val="nil"/>
              <w:bottom w:val="nil"/>
              <w:right w:val="nil"/>
            </w:tcBorders>
            <w:shd w:val="clear" w:color="000000" w:fill="F1F1F1"/>
            <w:noWrap/>
            <w:vAlign w:val="center"/>
          </w:tcPr>
          <w:p w14:paraId="51B87F3E" w14:textId="77777777" w:rsidR="00DE2413" w:rsidRPr="00DE0150" w:rsidRDefault="00DE2413" w:rsidP="002C6E20">
            <w:pPr>
              <w:pStyle w:val="TAC"/>
            </w:pPr>
            <w:r w:rsidRPr="00F768DF">
              <w:rPr>
                <w:rFonts w:hint="eastAsia"/>
              </w:rPr>
              <w:t>2.48</w:t>
            </w:r>
          </w:p>
        </w:tc>
        <w:tc>
          <w:tcPr>
            <w:tcW w:w="722" w:type="dxa"/>
            <w:tcBorders>
              <w:top w:val="nil"/>
              <w:left w:val="nil"/>
              <w:bottom w:val="nil"/>
              <w:right w:val="nil"/>
            </w:tcBorders>
            <w:shd w:val="clear" w:color="000000" w:fill="FBFBFB"/>
            <w:noWrap/>
            <w:vAlign w:val="center"/>
          </w:tcPr>
          <w:p w14:paraId="2DF65454" w14:textId="77777777" w:rsidR="00DE2413" w:rsidRPr="00DE0150" w:rsidRDefault="00DE2413" w:rsidP="002C6E20">
            <w:pPr>
              <w:pStyle w:val="TAC"/>
            </w:pPr>
            <w:r w:rsidRPr="00F768DF">
              <w:rPr>
                <w:rFonts w:hint="eastAsia"/>
              </w:rPr>
              <w:t>0.84</w:t>
            </w:r>
          </w:p>
        </w:tc>
        <w:tc>
          <w:tcPr>
            <w:tcW w:w="723" w:type="dxa"/>
            <w:tcBorders>
              <w:top w:val="nil"/>
              <w:left w:val="nil"/>
              <w:bottom w:val="nil"/>
              <w:right w:val="nil"/>
            </w:tcBorders>
            <w:shd w:val="clear" w:color="000000" w:fill="FFFFFF"/>
            <w:noWrap/>
            <w:vAlign w:val="center"/>
          </w:tcPr>
          <w:p w14:paraId="5E0DE18C" w14:textId="77777777" w:rsidR="00DE2413" w:rsidRPr="00DE0150" w:rsidRDefault="00DE2413" w:rsidP="002C6E20">
            <w:pPr>
              <w:pStyle w:val="TAC"/>
            </w:pPr>
            <w:r w:rsidRPr="00F768DF">
              <w:rPr>
                <w:rFonts w:hint="eastAsia"/>
              </w:rPr>
              <w:t>0.00</w:t>
            </w:r>
          </w:p>
        </w:tc>
        <w:tc>
          <w:tcPr>
            <w:tcW w:w="723" w:type="dxa"/>
            <w:tcBorders>
              <w:top w:val="nil"/>
              <w:left w:val="nil"/>
              <w:bottom w:val="nil"/>
              <w:right w:val="nil"/>
            </w:tcBorders>
            <w:shd w:val="clear" w:color="000000" w:fill="FFFFFF"/>
            <w:noWrap/>
            <w:vAlign w:val="center"/>
          </w:tcPr>
          <w:p w14:paraId="55929931" w14:textId="77777777" w:rsidR="00DE2413" w:rsidRPr="000B6819" w:rsidRDefault="00DE2413" w:rsidP="002C6E20">
            <w:pPr>
              <w:pStyle w:val="TAC"/>
            </w:pPr>
            <w:r w:rsidRPr="00F768DF">
              <w:rPr>
                <w:rFonts w:hint="eastAsia"/>
              </w:rPr>
              <w:t>0.00</w:t>
            </w:r>
          </w:p>
        </w:tc>
        <w:tc>
          <w:tcPr>
            <w:tcW w:w="723" w:type="dxa"/>
            <w:tcBorders>
              <w:top w:val="nil"/>
              <w:left w:val="nil"/>
              <w:bottom w:val="nil"/>
              <w:right w:val="nil"/>
            </w:tcBorders>
            <w:shd w:val="clear" w:color="000000" w:fill="FFFFFF"/>
            <w:noWrap/>
            <w:vAlign w:val="center"/>
          </w:tcPr>
          <w:p w14:paraId="740BC4C4" w14:textId="77777777" w:rsidR="00DE2413" w:rsidRPr="000B6819" w:rsidRDefault="00DE2413" w:rsidP="002C6E20">
            <w:pPr>
              <w:pStyle w:val="TAC"/>
            </w:pPr>
            <w:r w:rsidRPr="00F768DF">
              <w:rPr>
                <w:rFonts w:hint="eastAsia"/>
              </w:rPr>
              <w:t>0.00</w:t>
            </w:r>
          </w:p>
        </w:tc>
        <w:tc>
          <w:tcPr>
            <w:tcW w:w="722" w:type="dxa"/>
            <w:tcBorders>
              <w:top w:val="nil"/>
              <w:left w:val="single" w:sz="4" w:space="0" w:color="auto"/>
              <w:bottom w:val="single" w:sz="4" w:space="0" w:color="auto"/>
              <w:right w:val="nil"/>
            </w:tcBorders>
            <w:shd w:val="clear" w:color="auto" w:fill="auto"/>
            <w:noWrap/>
            <w:vAlign w:val="center"/>
          </w:tcPr>
          <w:p w14:paraId="0288767D"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48364073"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6453479B"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69EEEF41"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0E5D8AAD" w14:textId="77777777" w:rsidR="00DE2413" w:rsidRPr="000B6819" w:rsidRDefault="00DE2413" w:rsidP="002C6E20">
            <w:pPr>
              <w:pStyle w:val="TAC"/>
            </w:pPr>
          </w:p>
        </w:tc>
      </w:tr>
      <w:tr w:rsidR="00DE2413" w:rsidRPr="000B6819" w14:paraId="40A3A0A8" w14:textId="77777777" w:rsidTr="007C1E74">
        <w:trPr>
          <w:trHeight w:val="266"/>
          <w:jc w:val="center"/>
        </w:trPr>
        <w:tc>
          <w:tcPr>
            <w:tcW w:w="988" w:type="dxa"/>
            <w:vMerge w:val="restart"/>
            <w:shd w:val="clear" w:color="auto" w:fill="auto"/>
            <w:noWrap/>
            <w:vAlign w:val="center"/>
            <w:hideMark/>
          </w:tcPr>
          <w:p w14:paraId="7F96A2EF" w14:textId="77777777" w:rsidR="00DE2413" w:rsidRPr="00A45F58" w:rsidRDefault="00DE2413" w:rsidP="002C6E20">
            <w:pPr>
              <w:pStyle w:val="TAC"/>
            </w:pPr>
            <w:r w:rsidRPr="00A45F58">
              <w:t>'</w:t>
            </w:r>
            <w:r>
              <w:t>10MHz+3</w:t>
            </w:r>
            <w:r w:rsidRPr="00A45F58">
              <w:t>0MHz'</w:t>
            </w:r>
          </w:p>
        </w:tc>
        <w:tc>
          <w:tcPr>
            <w:tcW w:w="1134" w:type="dxa"/>
            <w:shd w:val="clear" w:color="auto" w:fill="auto"/>
            <w:noWrap/>
            <w:vAlign w:val="center"/>
            <w:hideMark/>
          </w:tcPr>
          <w:p w14:paraId="50F5A70E" w14:textId="77777777" w:rsidR="00DE2413" w:rsidRPr="000B6819" w:rsidRDefault="00DE2413" w:rsidP="002C6E20">
            <w:pPr>
              <w:pStyle w:val="TAC"/>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B16A437" w14:textId="77777777" w:rsidR="00DE2413" w:rsidRPr="00DE0150" w:rsidRDefault="00DE2413" w:rsidP="002C6E20">
            <w:pPr>
              <w:pStyle w:val="TAC"/>
            </w:pPr>
            <w:r w:rsidRPr="00E15DA8">
              <w:t>#</w:t>
            </w:r>
            <w:r>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A6D3E8" w14:textId="77777777" w:rsidR="00DE2413" w:rsidRPr="00DE0150" w:rsidRDefault="00DE2413" w:rsidP="002C6E20">
            <w:pPr>
              <w:pStyle w:val="TAC"/>
            </w:pPr>
            <w:r w:rsidRPr="00E15DA8">
              <w:t>#</w:t>
            </w:r>
            <w:r>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1C43EC" w14:textId="77777777" w:rsidR="00DE2413" w:rsidRPr="00DE0150" w:rsidRDefault="00DE2413" w:rsidP="002C6E20">
            <w:pPr>
              <w:pStyle w:val="TAC"/>
            </w:pPr>
            <w:r>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668A01" w14:textId="77777777" w:rsidR="00DE2413" w:rsidRPr="00DE0150" w:rsidRDefault="00DE2413" w:rsidP="002C6E20">
            <w:pPr>
              <w:pStyle w:val="TAC"/>
            </w:pPr>
            <w:r>
              <w:t>#87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C916F7" w14:textId="77777777" w:rsidR="00DE2413" w:rsidRPr="00DE0150" w:rsidRDefault="00DE2413" w:rsidP="002C6E20">
            <w:pPr>
              <w:pStyle w:val="TAC"/>
            </w:pPr>
            <w:r>
              <w:t>#88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82C9F6" w14:textId="77777777" w:rsidR="00DE2413" w:rsidRPr="00DE0150" w:rsidRDefault="00DE2413" w:rsidP="002C6E20">
            <w:pPr>
              <w:pStyle w:val="TAC"/>
            </w:pPr>
            <w:r>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8AC01A" w14:textId="77777777" w:rsidR="00DE2413" w:rsidRPr="00DE0150" w:rsidRDefault="00DE2413" w:rsidP="002C6E20">
            <w:pPr>
              <w:pStyle w:val="TAC"/>
            </w:pPr>
            <w:r>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F88834" w14:textId="77777777" w:rsidR="00DE2413" w:rsidRPr="00DE0150" w:rsidRDefault="00DE2413" w:rsidP="002C6E20">
            <w:pPr>
              <w:pStyle w:val="TAC"/>
            </w:pPr>
            <w:r>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8DF5CC" w14:textId="77777777" w:rsidR="00DE2413" w:rsidRPr="00DE0150" w:rsidRDefault="00DE2413" w:rsidP="002C6E20">
            <w:pPr>
              <w:pStyle w:val="TAC"/>
            </w:pPr>
            <w:r>
              <w:t>#92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1B9B2F" w14:textId="77777777" w:rsidR="00DE2413" w:rsidRPr="00DE0150" w:rsidRDefault="00DE2413" w:rsidP="002C6E20">
            <w:pPr>
              <w:pStyle w:val="TAC"/>
            </w:pPr>
            <w:r>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1D0829" w14:textId="77777777" w:rsidR="00DE2413" w:rsidRPr="00DE0150" w:rsidRDefault="00DE2413" w:rsidP="002C6E20">
            <w:pPr>
              <w:pStyle w:val="TAC"/>
            </w:pPr>
            <w:r w:rsidRPr="00E15DA8">
              <w:t>#</w:t>
            </w:r>
            <w:r>
              <w:t>94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CEB536" w14:textId="77777777" w:rsidR="00DE2413" w:rsidRPr="000B6819" w:rsidRDefault="00DE2413" w:rsidP="002C6E20">
            <w:pPr>
              <w:pStyle w:val="TAC"/>
            </w:pPr>
            <w:r w:rsidRPr="00E15DA8">
              <w:t>#</w:t>
            </w:r>
            <w:r>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0A8174" w14:textId="77777777" w:rsidR="00DE2413" w:rsidRPr="000B6819" w:rsidRDefault="00DE2413" w:rsidP="002C6E20">
            <w:pPr>
              <w:pStyle w:val="TAC"/>
            </w:pPr>
            <w:r>
              <w:t>#96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1518C2" w14:textId="77777777" w:rsidR="00DE2413" w:rsidRPr="000B6819" w:rsidRDefault="00DE2413" w:rsidP="002C6E20">
            <w:pPr>
              <w:pStyle w:val="TAC"/>
            </w:pPr>
            <w:r>
              <w:t>#97</w:t>
            </w:r>
          </w:p>
        </w:tc>
        <w:tc>
          <w:tcPr>
            <w:tcW w:w="723" w:type="dxa"/>
            <w:tcBorders>
              <w:top w:val="nil"/>
              <w:left w:val="single" w:sz="4" w:space="0" w:color="auto"/>
              <w:bottom w:val="nil"/>
              <w:right w:val="nil"/>
            </w:tcBorders>
            <w:shd w:val="clear" w:color="auto" w:fill="auto"/>
            <w:noWrap/>
            <w:vAlign w:val="center"/>
          </w:tcPr>
          <w:p w14:paraId="2963873F"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6A483B46"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7016DFE4"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38982A82" w14:textId="77777777" w:rsidR="00DE2413" w:rsidRPr="000B6819" w:rsidRDefault="00DE2413" w:rsidP="002C6E20">
            <w:pPr>
              <w:pStyle w:val="TAC"/>
            </w:pPr>
          </w:p>
        </w:tc>
      </w:tr>
      <w:tr w:rsidR="00DE2413" w:rsidRPr="000B6819" w14:paraId="4B1DAA24" w14:textId="77777777" w:rsidTr="007C1E74">
        <w:trPr>
          <w:trHeight w:val="266"/>
          <w:jc w:val="center"/>
        </w:trPr>
        <w:tc>
          <w:tcPr>
            <w:tcW w:w="988" w:type="dxa"/>
            <w:vMerge/>
            <w:shd w:val="clear" w:color="auto" w:fill="auto"/>
            <w:noWrap/>
            <w:vAlign w:val="center"/>
          </w:tcPr>
          <w:p w14:paraId="6057284B" w14:textId="77777777" w:rsidR="00DE2413" w:rsidRPr="00A45F58" w:rsidRDefault="00DE2413" w:rsidP="007C1E74">
            <w:pPr>
              <w:jc w:val="center"/>
              <w:rPr>
                <w:color w:val="000000"/>
              </w:rPr>
            </w:pPr>
          </w:p>
        </w:tc>
        <w:tc>
          <w:tcPr>
            <w:tcW w:w="1134" w:type="dxa"/>
            <w:shd w:val="clear" w:color="auto" w:fill="auto"/>
            <w:noWrap/>
            <w:vAlign w:val="center"/>
          </w:tcPr>
          <w:p w14:paraId="0AB1A83B" w14:textId="77777777" w:rsidR="00DE2413" w:rsidRDefault="00DE2413" w:rsidP="002C6E20">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5C8F90E3" w14:textId="77777777" w:rsidR="00DE2413" w:rsidRPr="00E15DA8" w:rsidRDefault="00DE2413" w:rsidP="002C6E20">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B629D0" w14:textId="77777777" w:rsidR="00DE2413" w:rsidRPr="00E15DA8" w:rsidRDefault="00DE2413" w:rsidP="002C6E20">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6EBFC5" w14:textId="77777777" w:rsidR="00DE2413" w:rsidRDefault="00DE2413" w:rsidP="002C6E20">
            <w:pPr>
              <w:pStyle w:val="TAC"/>
            </w:pPr>
            <w:r w:rsidRPr="008E4D8D">
              <w:rPr>
                <w:rFonts w:hint="eastAsia"/>
              </w:rPr>
              <w:t>0.28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BFACAC" w14:textId="77777777" w:rsidR="00DE2413" w:rsidRDefault="00DE2413" w:rsidP="002C6E20">
            <w:pPr>
              <w:pStyle w:val="TAC"/>
            </w:pPr>
            <w:r w:rsidRPr="008E4D8D">
              <w:rPr>
                <w:rFonts w:hint="eastAsia"/>
              </w:rPr>
              <w:t>0.37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5046F5" w14:textId="77777777" w:rsidR="00DE2413" w:rsidRDefault="00DE2413" w:rsidP="002C6E20">
            <w:pPr>
              <w:pStyle w:val="TAC"/>
            </w:pPr>
            <w:r w:rsidRPr="008E4D8D">
              <w:rPr>
                <w:rFonts w:hint="eastAsia"/>
              </w:rPr>
              <w:t>0.46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BF043C" w14:textId="77777777" w:rsidR="00DE2413" w:rsidRDefault="00DE2413" w:rsidP="002C6E20">
            <w:pPr>
              <w:pStyle w:val="TAC"/>
            </w:pPr>
            <w:r w:rsidRPr="008E4D8D">
              <w:rPr>
                <w:rFonts w:hint="eastAsia"/>
              </w:rPr>
              <w:t>0.56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126CE7" w14:textId="77777777" w:rsidR="00DE2413" w:rsidRDefault="00DE2413" w:rsidP="002C6E20">
            <w:pPr>
              <w:pStyle w:val="TAC"/>
            </w:pPr>
            <w:r w:rsidRPr="008E4D8D">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E8C478" w14:textId="77777777" w:rsidR="00DE2413" w:rsidRDefault="00DE2413" w:rsidP="002C6E20">
            <w:pPr>
              <w:pStyle w:val="TAC"/>
            </w:pPr>
            <w:r w:rsidRPr="008E4D8D">
              <w:rPr>
                <w:rFonts w:hint="eastAsia"/>
              </w:rPr>
              <w:t>0.75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C5EE4E" w14:textId="77777777" w:rsidR="00DE2413" w:rsidRDefault="00DE2413" w:rsidP="002C6E20">
            <w:pPr>
              <w:pStyle w:val="TAC"/>
            </w:pPr>
            <w:r w:rsidRPr="008E4D8D">
              <w:rPr>
                <w:rFonts w:hint="eastAsia"/>
              </w:rPr>
              <w:t>0.84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5427D0" w14:textId="77777777" w:rsidR="00DE2413" w:rsidRDefault="00DE2413" w:rsidP="002C6E20">
            <w:pPr>
              <w:pStyle w:val="TAC"/>
            </w:pPr>
            <w:r w:rsidRPr="008E4D8D">
              <w:rPr>
                <w:rFonts w:hint="eastAsia"/>
              </w:rPr>
              <w:t>0.93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882B9B" w14:textId="77777777" w:rsidR="00DE2413" w:rsidRPr="00E15DA8" w:rsidRDefault="00DE2413" w:rsidP="002C6E20">
            <w:pPr>
              <w:pStyle w:val="TAC"/>
            </w:pPr>
            <w:r w:rsidRPr="008E4D8D">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FDB95F" w14:textId="77777777" w:rsidR="00DE2413" w:rsidRPr="00E15DA8" w:rsidRDefault="00DE2413" w:rsidP="002C6E20">
            <w:pPr>
              <w:pStyle w:val="TAC"/>
            </w:pPr>
            <w:r w:rsidRPr="008E4D8D">
              <w:rPr>
                <w:rFonts w:hint="eastAsia"/>
              </w:rPr>
              <w:t>0.18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BD1FBE" w14:textId="77777777" w:rsidR="00DE2413" w:rsidRDefault="00DE2413" w:rsidP="002C6E20">
            <w:pPr>
              <w:pStyle w:val="TAC"/>
            </w:pPr>
            <w:r w:rsidRPr="008E4D8D">
              <w:rPr>
                <w:rFonts w:hint="eastAsia"/>
              </w:rPr>
              <w:t>0.09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7798A3" w14:textId="77777777" w:rsidR="00DE2413" w:rsidRDefault="00DE2413" w:rsidP="002C6E20">
            <w:pPr>
              <w:pStyle w:val="TAC"/>
            </w:pPr>
            <w:r w:rsidRPr="008E4D8D">
              <w:rPr>
                <w:rFonts w:hint="eastAsia"/>
              </w:rPr>
              <w:t>0.06</w:t>
            </w:r>
          </w:p>
        </w:tc>
        <w:tc>
          <w:tcPr>
            <w:tcW w:w="723" w:type="dxa"/>
            <w:tcBorders>
              <w:top w:val="nil"/>
              <w:left w:val="single" w:sz="4" w:space="0" w:color="auto"/>
              <w:bottom w:val="nil"/>
              <w:right w:val="nil"/>
            </w:tcBorders>
            <w:shd w:val="clear" w:color="auto" w:fill="auto"/>
            <w:noWrap/>
            <w:vAlign w:val="center"/>
          </w:tcPr>
          <w:p w14:paraId="34276C2C"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676DAE59"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75C6686A"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57A0B3C6" w14:textId="77777777" w:rsidR="00DE2413" w:rsidRPr="000B6819" w:rsidRDefault="00DE2413" w:rsidP="002C6E20">
            <w:pPr>
              <w:pStyle w:val="TAC"/>
            </w:pPr>
          </w:p>
        </w:tc>
      </w:tr>
      <w:tr w:rsidR="00DE2413" w:rsidRPr="000B6819" w14:paraId="3CB3D5CA" w14:textId="77777777" w:rsidTr="007C1E74">
        <w:trPr>
          <w:trHeight w:val="266"/>
          <w:jc w:val="center"/>
        </w:trPr>
        <w:tc>
          <w:tcPr>
            <w:tcW w:w="988" w:type="dxa"/>
            <w:vMerge/>
            <w:shd w:val="clear" w:color="auto" w:fill="auto"/>
            <w:noWrap/>
            <w:hideMark/>
          </w:tcPr>
          <w:p w14:paraId="4C15008B" w14:textId="77777777" w:rsidR="00DE2413" w:rsidRPr="00A45F58" w:rsidRDefault="00DE2413" w:rsidP="007C1E74">
            <w:pPr>
              <w:jc w:val="center"/>
              <w:rPr>
                <w:color w:val="000000"/>
              </w:rPr>
            </w:pPr>
          </w:p>
        </w:tc>
        <w:tc>
          <w:tcPr>
            <w:tcW w:w="1134" w:type="dxa"/>
            <w:shd w:val="clear" w:color="auto" w:fill="auto"/>
            <w:noWrap/>
            <w:vAlign w:val="center"/>
            <w:hideMark/>
          </w:tcPr>
          <w:p w14:paraId="5CC2A9B0" w14:textId="77777777" w:rsidR="00DE2413" w:rsidRPr="000B6819" w:rsidRDefault="00DE2413" w:rsidP="002C6E20">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2F4B2EF" w14:textId="77777777" w:rsidR="00DE2413" w:rsidRPr="00DE0150" w:rsidRDefault="00DE2413" w:rsidP="002C6E20">
            <w:pPr>
              <w:pStyle w:val="TAC"/>
            </w:pPr>
            <w:r w:rsidRPr="00F768DF">
              <w:rPr>
                <w:rFonts w:hint="eastAsia"/>
              </w:rPr>
              <w:t>2.66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81472C" w14:textId="77777777" w:rsidR="00DE2413" w:rsidRPr="00DE0150" w:rsidRDefault="00DE2413" w:rsidP="002C6E20">
            <w:pPr>
              <w:pStyle w:val="TAC"/>
            </w:pPr>
            <w:r w:rsidRPr="00F768DF">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2A9466B6" w14:textId="77777777" w:rsidR="00DE2413" w:rsidRPr="00DE0150" w:rsidRDefault="00DE2413" w:rsidP="002C6E20">
            <w:pPr>
              <w:pStyle w:val="TAC"/>
            </w:pPr>
            <w:r w:rsidRPr="00F768DF">
              <w:rPr>
                <w:rFonts w:hint="eastAsia"/>
              </w:rPr>
              <w:t>1.31</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1A35142F" w14:textId="77777777" w:rsidR="00DE2413" w:rsidRPr="00DE0150" w:rsidRDefault="00DE2413" w:rsidP="002C6E20">
            <w:pPr>
              <w:pStyle w:val="TAC"/>
            </w:pPr>
            <w:r w:rsidRPr="00F768DF">
              <w:rPr>
                <w:rFonts w:hint="eastAsia"/>
              </w:rPr>
              <w:t>2.14</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1540E2B" w14:textId="77777777" w:rsidR="00DE2413" w:rsidRPr="00DE0150" w:rsidRDefault="00DE2413" w:rsidP="002C6E20">
            <w:pPr>
              <w:pStyle w:val="TAC"/>
            </w:pPr>
            <w:r w:rsidRPr="00F768DF">
              <w:rPr>
                <w:rFonts w:hint="eastAsia"/>
              </w:rPr>
              <w:t>5.45</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0B038DA" w14:textId="77777777" w:rsidR="00DE2413" w:rsidRPr="00DE0150" w:rsidRDefault="00DE2413" w:rsidP="002C6E20">
            <w:pPr>
              <w:pStyle w:val="TAC"/>
            </w:pPr>
            <w:r w:rsidRPr="00F768DF">
              <w:rPr>
                <w:rFonts w:hint="eastAsia"/>
              </w:rPr>
              <w:t>5.45</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5381C3A2" w14:textId="77777777" w:rsidR="00DE2413" w:rsidRPr="00DE0150" w:rsidRDefault="00DE2413" w:rsidP="002C6E20">
            <w:pPr>
              <w:pStyle w:val="TAC"/>
            </w:pPr>
            <w:r w:rsidRPr="00F768DF">
              <w:rPr>
                <w:rFonts w:hint="eastAsia"/>
              </w:rPr>
              <w:t>10.22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43B0B49" w14:textId="77777777" w:rsidR="00DE2413" w:rsidRPr="00DE0150" w:rsidRDefault="00DE2413" w:rsidP="002C6E20">
            <w:pPr>
              <w:pStyle w:val="TAC"/>
            </w:pPr>
            <w:r w:rsidRPr="00F768DF">
              <w:rPr>
                <w:rFonts w:hint="eastAsia"/>
              </w:rPr>
              <w:t>11.14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82CC131" w14:textId="77777777" w:rsidR="00DE2413" w:rsidRPr="00DE0150" w:rsidRDefault="00DE2413" w:rsidP="002C6E20">
            <w:pPr>
              <w:pStyle w:val="TAC"/>
            </w:pPr>
            <w:r w:rsidRPr="00F768DF">
              <w:rPr>
                <w:rFonts w:hint="eastAsia"/>
              </w:rPr>
              <w:t>10.68</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47FC4E31" w14:textId="77777777" w:rsidR="00DE2413" w:rsidRPr="00DE0150" w:rsidRDefault="00DE2413" w:rsidP="002C6E20">
            <w:pPr>
              <w:pStyle w:val="TAC"/>
            </w:pPr>
            <w:r w:rsidRPr="00F768DF">
              <w:rPr>
                <w:rFonts w:hint="eastAsia"/>
              </w:rPr>
              <w:t>10.22</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5507C07" w14:textId="77777777" w:rsidR="00DE2413" w:rsidRPr="00DE0150" w:rsidRDefault="00DE2413" w:rsidP="002C6E20">
            <w:pPr>
              <w:pStyle w:val="TAC"/>
            </w:pPr>
            <w:r w:rsidRPr="00F768DF">
              <w:rPr>
                <w:rFonts w:hint="eastAsia"/>
              </w:rPr>
              <w:t>10.70</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6BB2E44B" w14:textId="77777777" w:rsidR="00DE2413" w:rsidRPr="000B6819" w:rsidRDefault="00DE2413" w:rsidP="002C6E20">
            <w:pPr>
              <w:pStyle w:val="TAC"/>
            </w:pPr>
            <w:r w:rsidRPr="00F768DF">
              <w:rPr>
                <w:rFonts w:hint="eastAsia"/>
              </w:rPr>
              <w:t>0.84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8ED0396" w14:textId="77777777" w:rsidR="00DE2413" w:rsidRPr="000B6819" w:rsidRDefault="00DE2413" w:rsidP="002C6E20">
            <w:pPr>
              <w:pStyle w:val="TAC"/>
            </w:pPr>
            <w:r w:rsidRPr="00F768DF">
              <w:rPr>
                <w:rFonts w:hint="eastAsia"/>
              </w:rPr>
              <w:t>0.00</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47AF7286" w14:textId="77777777" w:rsidR="00DE2413" w:rsidRPr="000B6819" w:rsidRDefault="00DE2413" w:rsidP="002C6E20">
            <w:pPr>
              <w:pStyle w:val="TAC"/>
            </w:pPr>
            <w:r w:rsidRPr="00F768DF">
              <w:rPr>
                <w:rFonts w:hint="eastAsia"/>
              </w:rPr>
              <w:t>0.00</w:t>
            </w:r>
          </w:p>
        </w:tc>
        <w:tc>
          <w:tcPr>
            <w:tcW w:w="723" w:type="dxa"/>
            <w:tcBorders>
              <w:top w:val="nil"/>
              <w:left w:val="single" w:sz="4" w:space="0" w:color="auto"/>
              <w:bottom w:val="nil"/>
              <w:right w:val="nil"/>
            </w:tcBorders>
            <w:shd w:val="clear" w:color="000000" w:fill="FFFFFF"/>
            <w:noWrap/>
            <w:vAlign w:val="center"/>
          </w:tcPr>
          <w:p w14:paraId="30C96123" w14:textId="77777777" w:rsidR="00DE2413" w:rsidRPr="000B6819" w:rsidRDefault="00DE2413" w:rsidP="002C6E20">
            <w:pPr>
              <w:pStyle w:val="TAC"/>
            </w:pPr>
          </w:p>
        </w:tc>
        <w:tc>
          <w:tcPr>
            <w:tcW w:w="723" w:type="dxa"/>
            <w:tcBorders>
              <w:top w:val="nil"/>
              <w:left w:val="nil"/>
              <w:bottom w:val="nil"/>
              <w:right w:val="nil"/>
            </w:tcBorders>
            <w:shd w:val="clear" w:color="000000" w:fill="FFFFFF"/>
            <w:noWrap/>
            <w:vAlign w:val="center"/>
          </w:tcPr>
          <w:p w14:paraId="38A0491E"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7821CFB9"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442AE584" w14:textId="77777777" w:rsidR="00DE2413" w:rsidRPr="000B6819" w:rsidRDefault="00DE2413" w:rsidP="002C6E20">
            <w:pPr>
              <w:pStyle w:val="TAC"/>
            </w:pPr>
          </w:p>
        </w:tc>
      </w:tr>
    </w:tbl>
    <w:p w14:paraId="5A1D823E" w14:textId="77777777" w:rsidR="00DE2413" w:rsidRPr="00824C4D" w:rsidRDefault="00DE2413" w:rsidP="00561058">
      <w:pPr>
        <w:rPr>
          <w:lang w:eastAsia="ko-KR"/>
        </w:rPr>
      </w:pPr>
    </w:p>
    <w:p w14:paraId="375C9440" w14:textId="620E3C20" w:rsidR="00DE2413" w:rsidRDefault="00DE2413" w:rsidP="00561058">
      <w:pPr>
        <w:sectPr w:rsidR="00DE2413" w:rsidSect="007C1E74">
          <w:pgSz w:w="16838" w:h="11906" w:orient="landscape"/>
          <w:pgMar w:top="720" w:right="720" w:bottom="720" w:left="720" w:header="851" w:footer="992" w:gutter="0"/>
          <w:cols w:space="425"/>
          <w:docGrid w:linePitch="360"/>
        </w:sectPr>
      </w:pPr>
      <w:r>
        <w:br w:type="page"/>
      </w:r>
    </w:p>
    <w:p w14:paraId="75B021FB" w14:textId="77777777" w:rsidR="00DE2413" w:rsidRPr="00824C4D" w:rsidRDefault="00DE2413" w:rsidP="00561058">
      <w:pPr>
        <w:rPr>
          <w:lang w:eastAsia="ko-KR"/>
        </w:rPr>
      </w:pPr>
      <w:r w:rsidRPr="00824C4D">
        <w:rPr>
          <w:lang w:eastAsia="ko-KR"/>
        </w:rPr>
        <w:lastRenderedPageBreak/>
        <w:t xml:space="preserve">Table </w:t>
      </w:r>
      <w:r>
        <w:t>6.3.2.1.2.2</w:t>
      </w:r>
      <w:r w:rsidRPr="00824C4D">
        <w:rPr>
          <w:lang w:eastAsia="ko-KR"/>
        </w:rPr>
        <w:t xml:space="preserve">-3 shows the maximum value of simulation results for </w:t>
      </w:r>
      <w:r>
        <w:t xml:space="preserve">SL Contiguous CA considering the ratio of R. </w:t>
      </w:r>
    </w:p>
    <w:p w14:paraId="01148602" w14:textId="77777777" w:rsidR="00DE2413" w:rsidRPr="00824C4D" w:rsidRDefault="00DE2413" w:rsidP="00561058">
      <w:pPr>
        <w:rPr>
          <w:lang w:eastAsia="ko-KR"/>
        </w:rPr>
      </w:pPr>
      <w:r>
        <w:t xml:space="preserve">R = </w:t>
      </w:r>
      <w:r w:rsidRPr="007E09CC">
        <w:rPr>
          <w:rFonts w:hint="eastAsia"/>
        </w:rPr>
        <w:t>N</w:t>
      </w:r>
      <w:r w:rsidRPr="007E09CC">
        <w:rPr>
          <w:vertAlign w:val="subscript"/>
        </w:rPr>
        <w:t>G</w:t>
      </w:r>
      <w:r w:rsidRPr="007E09CC">
        <w:rPr>
          <w:rFonts w:hint="eastAsia"/>
          <w:vertAlign w:val="subscript"/>
        </w:rPr>
        <w:t>ap</w:t>
      </w:r>
      <w:r w:rsidRPr="007E09CC">
        <w:rPr>
          <w:rFonts w:hint="eastAsia"/>
        </w:rPr>
        <w:t>/</w:t>
      </w:r>
      <w:r w:rsidRPr="007E09CC">
        <w:t>(</w:t>
      </w:r>
      <w:r w:rsidRPr="007E09CC">
        <w:rPr>
          <w:rFonts w:hint="eastAsia"/>
        </w:rPr>
        <w:t>N</w:t>
      </w:r>
      <w:r w:rsidRPr="007E09CC">
        <w:rPr>
          <w:vertAlign w:val="subscript"/>
        </w:rPr>
        <w:t>RB1</w:t>
      </w:r>
      <w:r w:rsidRPr="007E09CC">
        <w:t>+N</w:t>
      </w:r>
      <w:r w:rsidRPr="007E09CC">
        <w:rPr>
          <w:vertAlign w:val="subscript"/>
        </w:rPr>
        <w:t>RB2</w:t>
      </w:r>
      <w:r w:rsidRPr="007E09CC">
        <w:t>+ N</w:t>
      </w:r>
      <w:r w:rsidRPr="007E09CC">
        <w:rPr>
          <w:vertAlign w:val="subscript"/>
        </w:rPr>
        <w:t>GBchannel_CC1</w:t>
      </w:r>
      <w:r w:rsidRPr="007E09CC">
        <w:t>+ N</w:t>
      </w:r>
      <w:r w:rsidRPr="007E09CC">
        <w:rPr>
          <w:vertAlign w:val="subscript"/>
        </w:rPr>
        <w:t>GBchannel_CC2</w:t>
      </w:r>
      <w:r w:rsidRPr="007E09CC">
        <w:t>)</w:t>
      </w:r>
    </w:p>
    <w:p w14:paraId="0B65BCE4" w14:textId="77777777" w:rsidR="00DE2413" w:rsidRDefault="00DE2413" w:rsidP="0043417E">
      <w:pPr>
        <w:pStyle w:val="TH"/>
      </w:pPr>
      <w:r w:rsidRPr="00765700">
        <w:t xml:space="preserve">Table </w:t>
      </w:r>
      <w:r>
        <w:t>6.3.2.1.2.2</w:t>
      </w:r>
      <w:r w:rsidRPr="00765700">
        <w:t>-</w:t>
      </w:r>
      <w:r>
        <w:t>3</w:t>
      </w:r>
      <w:r w:rsidRPr="00765700">
        <w:t xml:space="preserve"> </w:t>
      </w:r>
      <w:r w:rsidRPr="004715FB">
        <w:t xml:space="preserve">: </w:t>
      </w:r>
      <w:r>
        <w:t xml:space="preserve">PSFCH </w:t>
      </w:r>
      <w:r w:rsidRPr="004715FB">
        <w:t xml:space="preserve">MPR simulation </w:t>
      </w:r>
      <w:r>
        <w:t xml:space="preserve">results for SL 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5"/>
        <w:gridCol w:w="1905"/>
      </w:tblGrid>
      <w:tr w:rsidR="00DE2413" w:rsidRPr="00A1115A" w14:paraId="44FBD5C6" w14:textId="77777777" w:rsidTr="007C1E74">
        <w:trPr>
          <w:trHeight w:val="187"/>
          <w:jc w:val="center"/>
        </w:trPr>
        <w:tc>
          <w:tcPr>
            <w:tcW w:w="5714" w:type="dxa"/>
            <w:gridSpan w:val="3"/>
            <w:shd w:val="clear" w:color="auto" w:fill="auto"/>
          </w:tcPr>
          <w:p w14:paraId="590C3937" w14:textId="77777777" w:rsidR="00DE2413" w:rsidRPr="00A1115A" w:rsidRDefault="00DE2413" w:rsidP="007C1E74">
            <w:pPr>
              <w:pStyle w:val="TAH"/>
              <w:ind w:left="1200" w:hanging="400"/>
              <w:rPr>
                <w:lang w:val="en-US"/>
              </w:rPr>
            </w:pPr>
            <w:r w:rsidRPr="00A1115A">
              <w:rPr>
                <w:rFonts w:hint="eastAsia"/>
                <w:lang w:val="en-US"/>
              </w:rPr>
              <w:t>MPR</w:t>
            </w:r>
            <w:r w:rsidRPr="00A1115A">
              <w:rPr>
                <w:lang w:val="en-US"/>
              </w:rPr>
              <w:t xml:space="preserve"> for </w:t>
            </w:r>
            <w:r>
              <w:rPr>
                <w:lang w:val="en-US"/>
              </w:rPr>
              <w:t xml:space="preserve">ratio (R) in </w:t>
            </w:r>
            <w:r w:rsidRPr="00A1115A">
              <w:rPr>
                <w:lang w:val="en-US"/>
              </w:rPr>
              <w:t>bandwidth class B(dB)</w:t>
            </w:r>
          </w:p>
        </w:tc>
      </w:tr>
      <w:tr w:rsidR="00DE2413" w:rsidRPr="00A1115A" w14:paraId="4E49B4D7" w14:textId="77777777" w:rsidTr="007C1E74">
        <w:trPr>
          <w:trHeight w:val="187"/>
          <w:jc w:val="center"/>
        </w:trPr>
        <w:tc>
          <w:tcPr>
            <w:tcW w:w="1904" w:type="dxa"/>
            <w:shd w:val="clear" w:color="auto" w:fill="auto"/>
          </w:tcPr>
          <w:p w14:paraId="0C44E68C" w14:textId="77777777" w:rsidR="00DE2413" w:rsidRPr="00A1115A" w:rsidRDefault="00DE2413" w:rsidP="007C1E74">
            <w:pPr>
              <w:pStyle w:val="TAH"/>
              <w:rPr>
                <w:lang w:val="en-US"/>
              </w:rPr>
            </w:pPr>
            <w:r>
              <w:rPr>
                <w:rFonts w:cs="Arial"/>
                <w:bCs/>
                <w:szCs w:val="18"/>
              </w:rPr>
              <w:t xml:space="preserve">R </w:t>
            </w:r>
            <w:r w:rsidRPr="00A1115A">
              <w:rPr>
                <w:rFonts w:cs="Arial"/>
                <w:bCs/>
                <w:szCs w:val="18"/>
              </w:rPr>
              <w:t>≤</w:t>
            </w:r>
            <w:r>
              <w:rPr>
                <w:rFonts w:cs="Arial"/>
                <w:bCs/>
                <w:szCs w:val="18"/>
              </w:rPr>
              <w:t xml:space="preserve"> 0. 33</w:t>
            </w:r>
          </w:p>
        </w:tc>
        <w:tc>
          <w:tcPr>
            <w:tcW w:w="1905" w:type="dxa"/>
            <w:shd w:val="clear" w:color="auto" w:fill="auto"/>
          </w:tcPr>
          <w:p w14:paraId="4A4D45A0" w14:textId="77777777" w:rsidR="00DE2413" w:rsidRPr="00A1115A" w:rsidRDefault="00DE2413" w:rsidP="007C1E74">
            <w:pPr>
              <w:pStyle w:val="TAH"/>
              <w:rPr>
                <w:lang w:val="en-US"/>
              </w:rPr>
            </w:pPr>
            <w:r>
              <w:rPr>
                <w:rFonts w:cs="Arial"/>
                <w:bCs/>
                <w:szCs w:val="18"/>
              </w:rPr>
              <w:t xml:space="preserve">0.33 &lt; R </w:t>
            </w:r>
            <w:r w:rsidRPr="00A1115A">
              <w:rPr>
                <w:rFonts w:cs="Arial"/>
                <w:bCs/>
                <w:szCs w:val="18"/>
              </w:rPr>
              <w:t>≤</w:t>
            </w:r>
            <w:r>
              <w:rPr>
                <w:rFonts w:cs="Arial"/>
                <w:bCs/>
                <w:szCs w:val="18"/>
              </w:rPr>
              <w:t xml:space="preserve"> 0. 55</w:t>
            </w:r>
          </w:p>
        </w:tc>
        <w:tc>
          <w:tcPr>
            <w:tcW w:w="1905" w:type="dxa"/>
          </w:tcPr>
          <w:p w14:paraId="1174F0E1" w14:textId="77777777" w:rsidR="00DE2413" w:rsidRPr="00A1115A" w:rsidRDefault="00DE2413" w:rsidP="007C1E74">
            <w:pPr>
              <w:pStyle w:val="TAH"/>
              <w:rPr>
                <w:lang w:val="en-US"/>
              </w:rPr>
            </w:pPr>
            <w:r>
              <w:rPr>
                <w:rFonts w:cs="Arial"/>
                <w:bCs/>
                <w:szCs w:val="18"/>
              </w:rPr>
              <w:t xml:space="preserve">0.55 &lt; R </w:t>
            </w:r>
            <w:r w:rsidRPr="00A1115A">
              <w:rPr>
                <w:rFonts w:cs="Arial"/>
                <w:bCs/>
                <w:szCs w:val="18"/>
              </w:rPr>
              <w:t>≤</w:t>
            </w:r>
            <w:r>
              <w:rPr>
                <w:rFonts w:cs="Arial"/>
                <w:bCs/>
                <w:szCs w:val="18"/>
              </w:rPr>
              <w:t xml:space="preserve"> 1.0</w:t>
            </w:r>
          </w:p>
        </w:tc>
      </w:tr>
      <w:tr w:rsidR="00DE2413" w:rsidRPr="00A1115A" w14:paraId="2D21BFAB" w14:textId="77777777" w:rsidTr="007C1E74">
        <w:trPr>
          <w:trHeight w:val="187"/>
          <w:jc w:val="center"/>
        </w:trPr>
        <w:tc>
          <w:tcPr>
            <w:tcW w:w="1904" w:type="dxa"/>
            <w:shd w:val="clear" w:color="auto" w:fill="auto"/>
            <w:vAlign w:val="center"/>
          </w:tcPr>
          <w:p w14:paraId="7CAB726B" w14:textId="77777777" w:rsidR="00DE2413" w:rsidRPr="00A1115A" w:rsidRDefault="00DE2413" w:rsidP="007C1E74">
            <w:pPr>
              <w:pStyle w:val="TAL"/>
              <w:jc w:val="center"/>
              <w:rPr>
                <w:lang w:val="en-US"/>
              </w:rPr>
            </w:pPr>
            <w:r>
              <w:rPr>
                <w:rFonts w:cs="Arial"/>
                <w:color w:val="000000"/>
                <w:szCs w:val="18"/>
              </w:rPr>
              <w:t>1.31</w:t>
            </w:r>
          </w:p>
        </w:tc>
        <w:tc>
          <w:tcPr>
            <w:tcW w:w="1905" w:type="dxa"/>
            <w:shd w:val="clear" w:color="auto" w:fill="auto"/>
            <w:vAlign w:val="center"/>
          </w:tcPr>
          <w:p w14:paraId="58517CAA" w14:textId="77777777" w:rsidR="00DE2413" w:rsidRPr="00A1115A" w:rsidRDefault="00DE2413" w:rsidP="007C1E74">
            <w:pPr>
              <w:pStyle w:val="TAL"/>
              <w:jc w:val="center"/>
              <w:rPr>
                <w:lang w:val="en-US"/>
              </w:rPr>
            </w:pPr>
            <w:r>
              <w:rPr>
                <w:rFonts w:cs="Arial"/>
                <w:color w:val="000000"/>
                <w:szCs w:val="18"/>
              </w:rPr>
              <w:t>6.91</w:t>
            </w:r>
          </w:p>
        </w:tc>
        <w:tc>
          <w:tcPr>
            <w:tcW w:w="1905" w:type="dxa"/>
            <w:vAlign w:val="center"/>
          </w:tcPr>
          <w:p w14:paraId="49286118" w14:textId="77777777" w:rsidR="00DE2413" w:rsidRDefault="00DE2413" w:rsidP="007C1E74">
            <w:pPr>
              <w:pStyle w:val="TAL"/>
              <w:jc w:val="center"/>
              <w:rPr>
                <w:rFonts w:cs="Arial"/>
                <w:color w:val="000000"/>
                <w:szCs w:val="18"/>
                <w:lang w:eastAsia="ko-KR"/>
              </w:rPr>
            </w:pPr>
            <w:r>
              <w:rPr>
                <w:rFonts w:cs="Arial"/>
                <w:color w:val="000000"/>
                <w:szCs w:val="18"/>
              </w:rPr>
              <w:t>11.16</w:t>
            </w:r>
          </w:p>
        </w:tc>
      </w:tr>
    </w:tbl>
    <w:p w14:paraId="02C2D6D2" w14:textId="77777777" w:rsidR="00DE2413" w:rsidRDefault="00DE2413" w:rsidP="00DE2413">
      <w:pPr>
        <w:pStyle w:val="BodyText"/>
      </w:pPr>
    </w:p>
    <w:p w14:paraId="07B7E5A6" w14:textId="77777777" w:rsidR="00DE2413" w:rsidRPr="00824C4D" w:rsidRDefault="00DE2413" w:rsidP="00DE2413">
      <w:pPr>
        <w:pStyle w:val="BodyText"/>
        <w:rPr>
          <w:lang w:eastAsia="ko-KR"/>
        </w:rPr>
      </w:pPr>
      <w:r w:rsidRPr="00824C4D">
        <w:rPr>
          <w:lang w:eastAsia="ko-KR"/>
        </w:rPr>
        <w:t xml:space="preserve">The MPR can be proposed as Table </w:t>
      </w:r>
      <w:r>
        <w:t>6.3.2.1.2.2</w:t>
      </w:r>
      <w:r w:rsidRPr="00824C4D">
        <w:rPr>
          <w:lang w:eastAsia="ko-KR"/>
        </w:rPr>
        <w:t>-4 based on</w:t>
      </w:r>
      <w:r w:rsidRPr="00824C4D">
        <w:rPr>
          <w:rFonts w:hint="eastAsia"/>
          <w:lang w:eastAsia="ko-KR"/>
        </w:rPr>
        <w:t xml:space="preserve"> the simulation results</w:t>
      </w:r>
      <w:r w:rsidRPr="00824C4D">
        <w:rPr>
          <w:lang w:eastAsia="ko-KR"/>
        </w:rPr>
        <w:t xml:space="preserve"> </w:t>
      </w:r>
      <w:r>
        <w:t>when considering implementation margin</w:t>
      </w:r>
      <w:r w:rsidRPr="00824C4D">
        <w:rPr>
          <w:lang w:eastAsia="ko-KR"/>
        </w:rPr>
        <w:t>.</w:t>
      </w:r>
    </w:p>
    <w:p w14:paraId="34F1BCFE" w14:textId="77777777" w:rsidR="00DE2413" w:rsidRDefault="00DE2413" w:rsidP="0043417E">
      <w:pPr>
        <w:pStyle w:val="TH"/>
      </w:pPr>
      <w:r w:rsidRPr="00562F8B">
        <w:t xml:space="preserve">Table </w:t>
      </w:r>
      <w:r>
        <w:t>6.3.2.1.2.2</w:t>
      </w:r>
      <w:r w:rsidRPr="00562F8B">
        <w:t>-</w:t>
      </w:r>
      <w:r>
        <w:t>4</w:t>
      </w:r>
      <w:r w:rsidRPr="00562F8B">
        <w:t xml:space="preserve"> </w:t>
      </w:r>
      <w:r>
        <w:t xml:space="preserve">PSFCH </w:t>
      </w:r>
      <w:r w:rsidRPr="004715FB">
        <w:t xml:space="preserve">MPR simulation </w:t>
      </w:r>
      <w:r>
        <w:t xml:space="preserve">results for SL 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5"/>
        <w:gridCol w:w="1905"/>
      </w:tblGrid>
      <w:tr w:rsidR="00DE2413" w:rsidRPr="00A1115A" w14:paraId="55FECD99" w14:textId="77777777" w:rsidTr="007C1E74">
        <w:trPr>
          <w:trHeight w:val="187"/>
          <w:jc w:val="center"/>
        </w:trPr>
        <w:tc>
          <w:tcPr>
            <w:tcW w:w="5714" w:type="dxa"/>
            <w:gridSpan w:val="3"/>
            <w:shd w:val="clear" w:color="auto" w:fill="auto"/>
          </w:tcPr>
          <w:p w14:paraId="38EC22C6" w14:textId="77777777" w:rsidR="00DE2413" w:rsidRPr="00A1115A" w:rsidRDefault="00DE2413" w:rsidP="007C1E74">
            <w:pPr>
              <w:pStyle w:val="TAH"/>
              <w:ind w:left="1200" w:hanging="400"/>
              <w:rPr>
                <w:lang w:val="en-US"/>
              </w:rPr>
            </w:pPr>
            <w:r w:rsidRPr="00A1115A">
              <w:rPr>
                <w:rFonts w:hint="eastAsia"/>
                <w:lang w:val="en-US"/>
              </w:rPr>
              <w:t>MPR</w:t>
            </w:r>
            <w:r w:rsidRPr="00A1115A">
              <w:rPr>
                <w:lang w:val="en-US"/>
              </w:rPr>
              <w:t xml:space="preserve"> for </w:t>
            </w:r>
            <w:r>
              <w:rPr>
                <w:lang w:val="en-US"/>
              </w:rPr>
              <w:t xml:space="preserve">ratio (R) in </w:t>
            </w:r>
            <w:r w:rsidRPr="00A1115A">
              <w:rPr>
                <w:lang w:val="en-US"/>
              </w:rPr>
              <w:t>bandwidth class B(dB)</w:t>
            </w:r>
          </w:p>
        </w:tc>
      </w:tr>
      <w:tr w:rsidR="00DE2413" w:rsidRPr="00A1115A" w14:paraId="2EDB66A7" w14:textId="77777777" w:rsidTr="007C1E74">
        <w:trPr>
          <w:trHeight w:val="187"/>
          <w:jc w:val="center"/>
        </w:trPr>
        <w:tc>
          <w:tcPr>
            <w:tcW w:w="1904" w:type="dxa"/>
            <w:shd w:val="clear" w:color="auto" w:fill="auto"/>
          </w:tcPr>
          <w:p w14:paraId="2B2249A4" w14:textId="77777777" w:rsidR="00DE2413" w:rsidRPr="00A1115A" w:rsidRDefault="00DE2413" w:rsidP="007C1E74">
            <w:pPr>
              <w:pStyle w:val="TAH"/>
              <w:rPr>
                <w:lang w:val="en-US"/>
              </w:rPr>
            </w:pPr>
            <w:r>
              <w:rPr>
                <w:rFonts w:cs="Arial"/>
                <w:bCs/>
                <w:szCs w:val="18"/>
              </w:rPr>
              <w:t xml:space="preserve">R </w:t>
            </w:r>
            <w:r w:rsidRPr="00A1115A">
              <w:rPr>
                <w:rFonts w:cs="Arial"/>
                <w:bCs/>
                <w:szCs w:val="18"/>
              </w:rPr>
              <w:t>≤</w:t>
            </w:r>
            <w:r>
              <w:rPr>
                <w:rFonts w:cs="Arial"/>
                <w:bCs/>
                <w:szCs w:val="18"/>
              </w:rPr>
              <w:t xml:space="preserve"> 0. 33</w:t>
            </w:r>
          </w:p>
        </w:tc>
        <w:tc>
          <w:tcPr>
            <w:tcW w:w="1905" w:type="dxa"/>
            <w:shd w:val="clear" w:color="auto" w:fill="auto"/>
          </w:tcPr>
          <w:p w14:paraId="5D6FD0FF" w14:textId="77777777" w:rsidR="00DE2413" w:rsidRPr="00A1115A" w:rsidRDefault="00DE2413" w:rsidP="007C1E74">
            <w:pPr>
              <w:pStyle w:val="TAH"/>
              <w:rPr>
                <w:lang w:val="en-US"/>
              </w:rPr>
            </w:pPr>
            <w:r>
              <w:rPr>
                <w:rFonts w:cs="Arial"/>
                <w:bCs/>
                <w:szCs w:val="18"/>
              </w:rPr>
              <w:t xml:space="preserve">0.33 &lt; R </w:t>
            </w:r>
            <w:r w:rsidRPr="00A1115A">
              <w:rPr>
                <w:rFonts w:cs="Arial"/>
                <w:bCs/>
                <w:szCs w:val="18"/>
              </w:rPr>
              <w:t>≤</w:t>
            </w:r>
            <w:r>
              <w:rPr>
                <w:rFonts w:cs="Arial"/>
                <w:bCs/>
                <w:szCs w:val="18"/>
              </w:rPr>
              <w:t xml:space="preserve"> 0. 55</w:t>
            </w:r>
          </w:p>
        </w:tc>
        <w:tc>
          <w:tcPr>
            <w:tcW w:w="1905" w:type="dxa"/>
          </w:tcPr>
          <w:p w14:paraId="25B1BE39" w14:textId="77777777" w:rsidR="00DE2413" w:rsidRPr="00A1115A" w:rsidRDefault="00DE2413" w:rsidP="007C1E74">
            <w:pPr>
              <w:pStyle w:val="TAH"/>
              <w:rPr>
                <w:lang w:val="en-US"/>
              </w:rPr>
            </w:pPr>
            <w:r>
              <w:rPr>
                <w:rFonts w:cs="Arial"/>
                <w:bCs/>
                <w:szCs w:val="18"/>
              </w:rPr>
              <w:t xml:space="preserve">0.55 &lt; R </w:t>
            </w:r>
            <w:r w:rsidRPr="00A1115A">
              <w:rPr>
                <w:rFonts w:cs="Arial"/>
                <w:bCs/>
                <w:szCs w:val="18"/>
              </w:rPr>
              <w:t>≤</w:t>
            </w:r>
            <w:r>
              <w:rPr>
                <w:rFonts w:cs="Arial"/>
                <w:bCs/>
                <w:szCs w:val="18"/>
              </w:rPr>
              <w:t xml:space="preserve"> 1.0</w:t>
            </w:r>
          </w:p>
        </w:tc>
      </w:tr>
      <w:tr w:rsidR="00DE2413" w:rsidRPr="00A1115A" w14:paraId="0828DFD0" w14:textId="77777777" w:rsidTr="007C1E74">
        <w:trPr>
          <w:trHeight w:val="187"/>
          <w:jc w:val="center"/>
        </w:trPr>
        <w:tc>
          <w:tcPr>
            <w:tcW w:w="1904" w:type="dxa"/>
            <w:shd w:val="clear" w:color="auto" w:fill="auto"/>
            <w:vAlign w:val="center"/>
          </w:tcPr>
          <w:p w14:paraId="31FDD542" w14:textId="77777777" w:rsidR="00DE2413" w:rsidRPr="00A1115A" w:rsidRDefault="00DE2413" w:rsidP="007C1E74">
            <w:pPr>
              <w:pStyle w:val="TAL"/>
              <w:jc w:val="center"/>
              <w:rPr>
                <w:lang w:val="en-US"/>
              </w:rPr>
            </w:pPr>
            <w:r>
              <w:rPr>
                <w:rFonts w:cs="Arial"/>
                <w:color w:val="000000"/>
                <w:szCs w:val="18"/>
              </w:rPr>
              <w:t>3.5</w:t>
            </w:r>
          </w:p>
        </w:tc>
        <w:tc>
          <w:tcPr>
            <w:tcW w:w="1905" w:type="dxa"/>
            <w:shd w:val="clear" w:color="auto" w:fill="auto"/>
            <w:vAlign w:val="center"/>
          </w:tcPr>
          <w:p w14:paraId="71EB0E7A" w14:textId="77777777" w:rsidR="00DE2413" w:rsidRPr="00A1115A" w:rsidRDefault="00DE2413" w:rsidP="007C1E74">
            <w:pPr>
              <w:pStyle w:val="TAL"/>
              <w:jc w:val="center"/>
              <w:rPr>
                <w:lang w:val="en-US"/>
              </w:rPr>
            </w:pPr>
            <w:r>
              <w:rPr>
                <w:rFonts w:cs="Arial"/>
                <w:color w:val="000000"/>
                <w:szCs w:val="18"/>
              </w:rPr>
              <w:t>9.0</w:t>
            </w:r>
          </w:p>
        </w:tc>
        <w:tc>
          <w:tcPr>
            <w:tcW w:w="1905" w:type="dxa"/>
          </w:tcPr>
          <w:p w14:paraId="619765CA" w14:textId="77777777" w:rsidR="00DE2413" w:rsidRDefault="00DE2413" w:rsidP="007C1E74">
            <w:pPr>
              <w:pStyle w:val="TAL"/>
              <w:jc w:val="center"/>
              <w:rPr>
                <w:rFonts w:cs="Arial"/>
                <w:color w:val="000000"/>
                <w:szCs w:val="18"/>
                <w:lang w:eastAsia="ko-KR"/>
              </w:rPr>
            </w:pPr>
            <w:r>
              <w:rPr>
                <w:rFonts w:cs="Arial"/>
                <w:color w:val="000000"/>
                <w:szCs w:val="18"/>
                <w:lang w:eastAsia="ko-KR"/>
              </w:rPr>
              <w:t>13.0</w:t>
            </w:r>
          </w:p>
        </w:tc>
      </w:tr>
      <w:tr w:rsidR="00DE2413" w:rsidRPr="00A1115A" w14:paraId="705727E2" w14:textId="77777777" w:rsidTr="007C1E74">
        <w:trPr>
          <w:trHeight w:val="187"/>
          <w:jc w:val="center"/>
        </w:trPr>
        <w:tc>
          <w:tcPr>
            <w:tcW w:w="5714" w:type="dxa"/>
            <w:gridSpan w:val="3"/>
            <w:shd w:val="clear" w:color="auto" w:fill="auto"/>
            <w:vAlign w:val="center"/>
          </w:tcPr>
          <w:p w14:paraId="231ED17B" w14:textId="77777777" w:rsidR="00DE2413" w:rsidRPr="00E41D6E" w:rsidRDefault="00DE2413" w:rsidP="007C1E74">
            <w:pPr>
              <w:pStyle w:val="TAL"/>
              <w:rPr>
                <w:rFonts w:ascii="Times New Roman" w:hAnsi="Times New Roman"/>
                <w:color w:val="000000"/>
                <w:szCs w:val="18"/>
                <w:lang w:eastAsia="ko-KR"/>
              </w:rPr>
            </w:pPr>
            <w:r w:rsidRPr="00824C4D">
              <w:rPr>
                <w:rFonts w:ascii="Times New Roman" w:eastAsia="Malgun Gothic" w:hAnsi="Times New Roman"/>
                <w:lang w:eastAsia="ko-KR"/>
              </w:rPr>
              <w:t xml:space="preserve">Here, R = </w:t>
            </w:r>
            <w:r w:rsidRPr="0007054A">
              <w:rPr>
                <w:rFonts w:ascii="Times New Roman" w:hAnsi="Times New Roman"/>
              </w:rPr>
              <w:t>N</w:t>
            </w:r>
            <w:r w:rsidRPr="0007054A">
              <w:rPr>
                <w:rFonts w:ascii="Times New Roman" w:hAnsi="Times New Roman"/>
                <w:vertAlign w:val="subscript"/>
              </w:rPr>
              <w:t>Gap</w:t>
            </w:r>
            <w:r w:rsidRPr="0007054A">
              <w:rPr>
                <w:rFonts w:ascii="Times New Roman" w:hAnsi="Times New Roman"/>
              </w:rPr>
              <w:t>/(N</w:t>
            </w:r>
            <w:r w:rsidRPr="0007054A">
              <w:rPr>
                <w:rFonts w:ascii="Times New Roman" w:hAnsi="Times New Roman"/>
                <w:vertAlign w:val="subscript"/>
              </w:rPr>
              <w:t>RB1</w:t>
            </w:r>
            <w:r w:rsidRPr="0007054A">
              <w:rPr>
                <w:rFonts w:ascii="Times New Roman" w:hAnsi="Times New Roman"/>
              </w:rPr>
              <w:t>+N</w:t>
            </w:r>
            <w:r w:rsidRPr="0007054A">
              <w:rPr>
                <w:rFonts w:ascii="Times New Roman" w:hAnsi="Times New Roman"/>
                <w:vertAlign w:val="subscript"/>
              </w:rPr>
              <w:t>RB2</w:t>
            </w:r>
            <w:r w:rsidRPr="0007054A">
              <w:rPr>
                <w:rFonts w:ascii="Times New Roman" w:hAnsi="Times New Roman"/>
              </w:rPr>
              <w:t>+ N</w:t>
            </w:r>
            <w:r w:rsidRPr="0007054A">
              <w:rPr>
                <w:rFonts w:ascii="Times New Roman" w:hAnsi="Times New Roman"/>
                <w:vertAlign w:val="subscript"/>
              </w:rPr>
              <w:t>GBchannel_CC1</w:t>
            </w:r>
            <w:r w:rsidRPr="0007054A">
              <w:rPr>
                <w:rFonts w:ascii="Times New Roman" w:hAnsi="Times New Roman"/>
              </w:rPr>
              <w:t>+ N</w:t>
            </w:r>
            <w:r w:rsidRPr="0007054A">
              <w:rPr>
                <w:rFonts w:ascii="Times New Roman" w:hAnsi="Times New Roman"/>
                <w:vertAlign w:val="subscript"/>
              </w:rPr>
              <w:t>GBchannel_CC2</w:t>
            </w:r>
            <w:r w:rsidRPr="0007054A">
              <w:rPr>
                <w:rFonts w:ascii="Times New Roman" w:hAnsi="Times New Roman"/>
              </w:rPr>
              <w:t>)</w:t>
            </w:r>
          </w:p>
        </w:tc>
      </w:tr>
    </w:tbl>
    <w:p w14:paraId="6D93D269" w14:textId="77777777" w:rsidR="0043417E" w:rsidRDefault="0043417E" w:rsidP="0043417E">
      <w:bookmarkStart w:id="701" w:name="_Toc152079620"/>
      <w:bookmarkStart w:id="702" w:name="_Toc154591588"/>
    </w:p>
    <w:p w14:paraId="46D2630E" w14:textId="4565CDC5" w:rsidR="00424187" w:rsidRPr="002C1A60" w:rsidRDefault="00424187" w:rsidP="002C1A60">
      <w:pPr>
        <w:pStyle w:val="Heading5"/>
      </w:pPr>
      <w:bookmarkStart w:id="703" w:name="_Toc155636036"/>
      <w:r w:rsidRPr="002C1A60">
        <w:t>6.3.2.1.3</w:t>
      </w:r>
      <w:r w:rsidRPr="002C1A60">
        <w:tab/>
        <w:t>MPR for S-SSB transmission</w:t>
      </w:r>
      <w:bookmarkEnd w:id="701"/>
      <w:bookmarkEnd w:id="702"/>
      <w:bookmarkEnd w:id="703"/>
    </w:p>
    <w:p w14:paraId="72DBEF7D" w14:textId="77777777" w:rsidR="00DE2413" w:rsidRPr="006C4877" w:rsidRDefault="00DE2413" w:rsidP="00DE2413">
      <w:pPr>
        <w:rPr>
          <w:rFonts w:ascii="Arial" w:hAnsi="Arial"/>
          <w:b/>
        </w:rPr>
      </w:pPr>
      <w:r w:rsidRPr="004E0495">
        <w:rPr>
          <w:rFonts w:eastAsia="DengXian"/>
          <w:lang w:eastAsia="zh-CN"/>
        </w:rPr>
        <w:t>W</w:t>
      </w:r>
      <w:r w:rsidRPr="004E0495">
        <w:rPr>
          <w:rFonts w:eastAsia="DengXian" w:hint="eastAsia"/>
          <w:lang w:eastAsia="zh-CN"/>
        </w:rPr>
        <w:t>hen</w:t>
      </w:r>
      <w:r w:rsidRPr="004E0495">
        <w:rPr>
          <w:rFonts w:eastAsia="DengXian"/>
        </w:rPr>
        <w:t xml:space="preserve"> single S-SSB is transmitted on intra-band contiguous carriers, required MPR for single cell V2X in Table 6.2E.2.2-2 is reused. For two S-SSB transmissions on intra-band contiguous carriers, the required MPR are specified as </w:t>
      </w:r>
      <w:r w:rsidRPr="006C4877">
        <w:t>follow.</w:t>
      </w:r>
      <w:r w:rsidRPr="006C4877">
        <w:rPr>
          <w:rFonts w:ascii="Arial" w:hAnsi="Arial"/>
          <w:b/>
        </w:rPr>
        <w:t xml:space="preserve"> </w:t>
      </w:r>
    </w:p>
    <w:p w14:paraId="7A7F8684" w14:textId="77777777" w:rsidR="00DE2413" w:rsidRDefault="00DE2413" w:rsidP="0043417E">
      <w:pPr>
        <w:pStyle w:val="TH"/>
      </w:pPr>
      <w:r w:rsidRPr="006C4877">
        <w:t>Table 6</w:t>
      </w:r>
      <w:r w:rsidRPr="006C4877">
        <w:rPr>
          <w:rFonts w:hint="eastAsia"/>
        </w:rPr>
        <w:t>.</w:t>
      </w:r>
      <w:r w:rsidRPr="006C4877">
        <w:t>3.2</w:t>
      </w:r>
      <w:r w:rsidRPr="006C4877">
        <w:rPr>
          <w:rFonts w:hint="eastAsia"/>
        </w:rPr>
        <w:t>.</w:t>
      </w:r>
      <w:r w:rsidRPr="006C4877">
        <w:t>1</w:t>
      </w:r>
      <w:r w:rsidRPr="006C4877">
        <w:rPr>
          <w:rFonts w:hint="eastAsia"/>
        </w:rPr>
        <w:t>.</w:t>
      </w:r>
      <w:r w:rsidRPr="006C4877">
        <w:t>3</w:t>
      </w:r>
      <w:r w:rsidRPr="006C4877">
        <w:rPr>
          <w:rFonts w:hint="eastAsia"/>
        </w:rPr>
        <w:t>-1</w:t>
      </w:r>
      <w:r w:rsidRPr="006C4877">
        <w:t xml:space="preserve">: </w:t>
      </w:r>
      <w:r w:rsidRPr="00AC0184">
        <w:t xml:space="preserve">MPR for </w:t>
      </w:r>
      <w:r>
        <w:t xml:space="preserve">two </w:t>
      </w:r>
      <w:r w:rsidRPr="00AC0184">
        <w:t>S-SSB transmission</w:t>
      </w:r>
      <w:r>
        <w:t>s</w:t>
      </w:r>
      <w:r w:rsidRPr="00AC0184">
        <w:t xml:space="preserve"> </w:t>
      </w:r>
      <w:r>
        <w:t xml:space="preserve">on intra-band contiguous carriers </w:t>
      </w:r>
      <w:r w:rsidRPr="00AC0184">
        <w:t>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5"/>
        <w:gridCol w:w="1905"/>
      </w:tblGrid>
      <w:tr w:rsidR="00DE2413" w:rsidRPr="00314E56" w14:paraId="22B6A2E6" w14:textId="77777777" w:rsidTr="007C1E74">
        <w:trPr>
          <w:trHeight w:val="187"/>
          <w:jc w:val="center"/>
        </w:trPr>
        <w:tc>
          <w:tcPr>
            <w:tcW w:w="5714" w:type="dxa"/>
            <w:gridSpan w:val="3"/>
            <w:shd w:val="clear" w:color="auto" w:fill="auto"/>
          </w:tcPr>
          <w:p w14:paraId="09587CC1" w14:textId="77777777" w:rsidR="00DE2413" w:rsidRPr="00AC0184" w:rsidRDefault="00DE2413" w:rsidP="007C1E74">
            <w:pPr>
              <w:pStyle w:val="TAH"/>
              <w:ind w:left="1200" w:hanging="400"/>
              <w:rPr>
                <w:lang w:val="en-US"/>
              </w:rPr>
            </w:pPr>
            <w:r w:rsidRPr="00AC0184">
              <w:rPr>
                <w:rFonts w:hint="eastAsia"/>
                <w:lang w:val="en-US"/>
              </w:rPr>
              <w:t>MPR</w:t>
            </w:r>
            <w:r w:rsidRPr="00AC0184">
              <w:rPr>
                <w:lang w:val="en-US"/>
              </w:rPr>
              <w:t xml:space="preserve"> for bandwidth class B(dB)</w:t>
            </w:r>
          </w:p>
        </w:tc>
      </w:tr>
      <w:tr w:rsidR="00DE2413" w:rsidRPr="00314E56" w14:paraId="5BFE8F2C" w14:textId="77777777" w:rsidTr="007C1E74">
        <w:trPr>
          <w:trHeight w:val="187"/>
          <w:jc w:val="center"/>
        </w:trPr>
        <w:tc>
          <w:tcPr>
            <w:tcW w:w="1904" w:type="dxa"/>
            <w:shd w:val="clear" w:color="auto" w:fill="auto"/>
          </w:tcPr>
          <w:p w14:paraId="53942087" w14:textId="77777777" w:rsidR="00DE2413" w:rsidRPr="00AC0184" w:rsidRDefault="00DE2413" w:rsidP="007C1E74">
            <w:pPr>
              <w:pStyle w:val="TAH"/>
              <w:rPr>
                <w:lang w:val="en-US"/>
              </w:rPr>
            </w:pPr>
            <w:r w:rsidRPr="00AC0184">
              <w:rPr>
                <w:rFonts w:cs="Arial"/>
                <w:bCs/>
                <w:szCs w:val="18"/>
              </w:rPr>
              <w:t>Inner</w:t>
            </w:r>
          </w:p>
        </w:tc>
        <w:tc>
          <w:tcPr>
            <w:tcW w:w="1905" w:type="dxa"/>
            <w:shd w:val="clear" w:color="auto" w:fill="auto"/>
          </w:tcPr>
          <w:p w14:paraId="74B0C61D" w14:textId="77777777" w:rsidR="00DE2413" w:rsidRPr="00AC0184" w:rsidRDefault="00DE2413" w:rsidP="007C1E74">
            <w:pPr>
              <w:pStyle w:val="TAH"/>
              <w:rPr>
                <w:lang w:val="en-US"/>
              </w:rPr>
            </w:pPr>
            <w:r w:rsidRPr="00AC0184">
              <w:rPr>
                <w:rFonts w:cs="Arial"/>
                <w:bCs/>
                <w:szCs w:val="18"/>
              </w:rPr>
              <w:t>Outer1</w:t>
            </w:r>
          </w:p>
        </w:tc>
        <w:tc>
          <w:tcPr>
            <w:tcW w:w="1905" w:type="dxa"/>
          </w:tcPr>
          <w:p w14:paraId="3CAD3607" w14:textId="77777777" w:rsidR="00DE2413" w:rsidRPr="00AC0184" w:rsidRDefault="00DE2413" w:rsidP="007C1E74">
            <w:pPr>
              <w:pStyle w:val="TAH"/>
              <w:rPr>
                <w:lang w:val="en-US"/>
              </w:rPr>
            </w:pPr>
            <w:r w:rsidRPr="00AC0184">
              <w:rPr>
                <w:rFonts w:cs="Arial"/>
                <w:bCs/>
                <w:szCs w:val="18"/>
              </w:rPr>
              <w:t>Outer2</w:t>
            </w:r>
          </w:p>
        </w:tc>
      </w:tr>
      <w:tr w:rsidR="00DE2413" w14:paraId="4A1AF5D7" w14:textId="77777777" w:rsidTr="007C1E74">
        <w:trPr>
          <w:trHeight w:val="187"/>
          <w:jc w:val="center"/>
        </w:trPr>
        <w:tc>
          <w:tcPr>
            <w:tcW w:w="1904" w:type="dxa"/>
            <w:shd w:val="clear" w:color="auto" w:fill="auto"/>
            <w:vAlign w:val="center"/>
          </w:tcPr>
          <w:p w14:paraId="4FC762A6" w14:textId="77777777" w:rsidR="00DE2413" w:rsidRPr="00AC0184" w:rsidRDefault="00DE2413" w:rsidP="007C1E74">
            <w:pPr>
              <w:pStyle w:val="TAL"/>
              <w:jc w:val="center"/>
              <w:rPr>
                <w:lang w:val="en-US"/>
              </w:rPr>
            </w:pPr>
            <w:r w:rsidRPr="00AC0184">
              <w:rPr>
                <w:rFonts w:cs="Arial"/>
                <w:color w:val="000000"/>
                <w:szCs w:val="18"/>
              </w:rPr>
              <w:t>3.5</w:t>
            </w:r>
          </w:p>
        </w:tc>
        <w:tc>
          <w:tcPr>
            <w:tcW w:w="1905" w:type="dxa"/>
            <w:shd w:val="clear" w:color="auto" w:fill="auto"/>
            <w:vAlign w:val="center"/>
          </w:tcPr>
          <w:p w14:paraId="2F206813" w14:textId="77777777" w:rsidR="00DE2413" w:rsidRPr="00AC0184" w:rsidRDefault="00DE2413" w:rsidP="007C1E74">
            <w:pPr>
              <w:pStyle w:val="TAL"/>
              <w:jc w:val="center"/>
              <w:rPr>
                <w:lang w:val="en-US"/>
              </w:rPr>
            </w:pPr>
            <w:r w:rsidRPr="00AC0184">
              <w:rPr>
                <w:rFonts w:cs="Arial"/>
                <w:color w:val="000000"/>
                <w:szCs w:val="18"/>
              </w:rPr>
              <w:t>9.0</w:t>
            </w:r>
          </w:p>
        </w:tc>
        <w:tc>
          <w:tcPr>
            <w:tcW w:w="1905" w:type="dxa"/>
          </w:tcPr>
          <w:p w14:paraId="09457EB7" w14:textId="77777777" w:rsidR="00DE2413" w:rsidRPr="00AC0184" w:rsidRDefault="00DE2413" w:rsidP="007C1E74">
            <w:pPr>
              <w:pStyle w:val="TAL"/>
              <w:jc w:val="center"/>
              <w:rPr>
                <w:rFonts w:cs="Arial"/>
                <w:color w:val="000000"/>
                <w:szCs w:val="18"/>
                <w:lang w:eastAsia="ko-KR"/>
              </w:rPr>
            </w:pPr>
            <w:r w:rsidRPr="00AC0184">
              <w:rPr>
                <w:rFonts w:cs="Arial"/>
                <w:color w:val="000000"/>
                <w:szCs w:val="18"/>
                <w:lang w:eastAsia="ko-KR"/>
              </w:rPr>
              <w:t>13.0</w:t>
            </w:r>
          </w:p>
        </w:tc>
      </w:tr>
    </w:tbl>
    <w:p w14:paraId="07561E43" w14:textId="77777777" w:rsidR="00DE2413" w:rsidRPr="00EE69AE" w:rsidRDefault="00DE2413" w:rsidP="00DE2413">
      <w:pPr>
        <w:rPr>
          <w:lang w:eastAsia="zh-CN"/>
        </w:rPr>
      </w:pPr>
    </w:p>
    <w:p w14:paraId="0DD3AC10" w14:textId="35DEEABE" w:rsidR="00DE2413" w:rsidRPr="00584416" w:rsidRDefault="00DE2413" w:rsidP="0043417E">
      <w:pPr>
        <w:pStyle w:val="H6"/>
      </w:pPr>
      <w:bookmarkStart w:id="704" w:name="_Toc152079621"/>
      <w:bookmarkStart w:id="705" w:name="_Toc154591589"/>
      <w:r w:rsidRPr="00584416">
        <w:t>6.3.2.1.3.1</w:t>
      </w:r>
      <w:r w:rsidR="009E647E">
        <w:tab/>
      </w:r>
      <w:r w:rsidRPr="00584416">
        <w:t>LGE’s simulation results (R4-231</w:t>
      </w:r>
      <w:r>
        <w:t>5532</w:t>
      </w:r>
      <w:r w:rsidRPr="00584416">
        <w:t>)</w:t>
      </w:r>
      <w:bookmarkEnd w:id="704"/>
      <w:bookmarkEnd w:id="705"/>
    </w:p>
    <w:p w14:paraId="0C7C8C60" w14:textId="77777777" w:rsidR="00DE2413" w:rsidRDefault="00DE2413" w:rsidP="009E647E">
      <w:pPr>
        <w:rPr>
          <w:lang w:val="en-US" w:eastAsia="ko-KR"/>
        </w:rPr>
      </w:pPr>
      <w:r>
        <w:rPr>
          <w:lang w:val="en-US" w:eastAsia="ko-KR"/>
        </w:rPr>
        <w:t>The following simulation</w:t>
      </w:r>
      <w:r>
        <w:rPr>
          <w:rFonts w:hint="eastAsia"/>
          <w:lang w:val="en-US" w:eastAsia="ko-KR"/>
        </w:rPr>
        <w:t xml:space="preserve"> </w:t>
      </w:r>
      <w:r>
        <w:rPr>
          <w:lang w:val="en-US" w:eastAsia="ko-KR"/>
        </w:rPr>
        <w:t>scenarios are considered</w:t>
      </w:r>
      <w:r w:rsidRPr="002D4ABF">
        <w:rPr>
          <w:lang w:val="en-US" w:eastAsia="ko-KR"/>
        </w:rPr>
        <w:t xml:space="preserve"> </w:t>
      </w:r>
      <w:r>
        <w:rPr>
          <w:lang w:val="en-US" w:eastAsia="ko-KR"/>
        </w:rPr>
        <w:t xml:space="preserve">as Table </w:t>
      </w:r>
      <w:r>
        <w:t>6.3.2.1.3.1</w:t>
      </w:r>
      <w:r>
        <w:rPr>
          <w:lang w:val="en-US" w:eastAsia="ko-KR"/>
        </w:rPr>
        <w:t xml:space="preserve">-1 for SL contiguous CA. </w:t>
      </w:r>
    </w:p>
    <w:p w14:paraId="2121F8F2" w14:textId="77777777" w:rsidR="00DE2413" w:rsidRDefault="00DE2413" w:rsidP="009E647E">
      <w:pPr>
        <w:pStyle w:val="TH"/>
      </w:pPr>
      <w:r w:rsidRPr="004715FB">
        <w:lastRenderedPageBreak/>
        <w:t xml:space="preserve">Table </w:t>
      </w:r>
      <w:r>
        <w:t>6.3.2.1.3.1</w:t>
      </w:r>
      <w:r w:rsidRPr="004715FB">
        <w:t>-1: SL</w:t>
      </w:r>
      <w:r>
        <w:t xml:space="preserve"> contiguous CA</w:t>
      </w:r>
      <w:r w:rsidRPr="004715FB">
        <w:t xml:space="preserve"> MPR </w:t>
      </w:r>
      <w:r>
        <w:t>test</w:t>
      </w:r>
      <w:r w:rsidRPr="004715FB">
        <w:t xml:space="preserve"> </w:t>
      </w:r>
      <w:r>
        <w:t>scenarios</w:t>
      </w:r>
    </w:p>
    <w:tbl>
      <w:tblPr>
        <w:tblW w:w="0" w:type="auto"/>
        <w:jc w:val="center"/>
        <w:tblCellMar>
          <w:left w:w="0" w:type="dxa"/>
          <w:right w:w="0" w:type="dxa"/>
        </w:tblCellMar>
        <w:tblLook w:val="04A0" w:firstRow="1" w:lastRow="0" w:firstColumn="1" w:lastColumn="0" w:noHBand="0" w:noVBand="1"/>
      </w:tblPr>
      <w:tblGrid>
        <w:gridCol w:w="1217"/>
        <w:gridCol w:w="992"/>
        <w:gridCol w:w="1187"/>
        <w:gridCol w:w="1134"/>
        <w:gridCol w:w="1711"/>
        <w:gridCol w:w="660"/>
      </w:tblGrid>
      <w:tr w:rsidR="00DE2413" w14:paraId="6FE64618" w14:textId="77777777" w:rsidTr="007C1E74">
        <w:trPr>
          <w:trHeight w:val="250"/>
          <w:jc w:val="center"/>
        </w:trPr>
        <w:tc>
          <w:tcPr>
            <w:tcW w:w="1149"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582CFD" w14:textId="77777777" w:rsidR="00DE2413" w:rsidRPr="007847B0" w:rsidRDefault="00DE2413" w:rsidP="0043417E">
            <w:pPr>
              <w:pStyle w:val="TAH"/>
            </w:pPr>
            <w:r>
              <w:rPr>
                <w:rFonts w:hint="eastAsia"/>
              </w:rPr>
              <w:t>Aggregated</w:t>
            </w:r>
            <w:r>
              <w:t xml:space="preserve"> CBW</w:t>
            </w:r>
          </w:p>
        </w:tc>
        <w:tc>
          <w:tcPr>
            <w:tcW w:w="9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4C2ADEA" w14:textId="77777777" w:rsidR="00DE2413" w:rsidRPr="007847B0" w:rsidRDefault="00DE2413" w:rsidP="0043417E">
            <w:pPr>
              <w:pStyle w:val="TAH"/>
            </w:pPr>
            <w:r>
              <w:t>Scenario</w:t>
            </w:r>
          </w:p>
        </w:tc>
        <w:tc>
          <w:tcPr>
            <w:tcW w:w="118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B96D934" w14:textId="77777777" w:rsidR="00DE2413" w:rsidRPr="007847B0" w:rsidRDefault="00DE2413" w:rsidP="0043417E">
            <w:pPr>
              <w:pStyle w:val="TAH"/>
            </w:pPr>
            <w:r>
              <w:t>CC1</w:t>
            </w:r>
          </w:p>
        </w:tc>
        <w:tc>
          <w:tcPr>
            <w:tcW w:w="1134"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051768A6" w14:textId="77777777" w:rsidR="00DE2413" w:rsidRPr="007847B0" w:rsidRDefault="00DE2413" w:rsidP="0043417E">
            <w:pPr>
              <w:pStyle w:val="TAH"/>
            </w:pPr>
            <w:r>
              <w:t>CC2</w:t>
            </w:r>
          </w:p>
        </w:tc>
        <w:tc>
          <w:tcPr>
            <w:tcW w:w="1654" w:type="dxa"/>
            <w:tcBorders>
              <w:top w:val="single" w:sz="8" w:space="0" w:color="auto"/>
              <w:left w:val="single" w:sz="4" w:space="0" w:color="auto"/>
              <w:bottom w:val="single" w:sz="8" w:space="0" w:color="auto"/>
              <w:right w:val="single" w:sz="4" w:space="0" w:color="auto"/>
            </w:tcBorders>
          </w:tcPr>
          <w:p w14:paraId="6E166A17" w14:textId="77777777" w:rsidR="00DE2413" w:rsidRPr="00387071" w:rsidRDefault="00DE2413" w:rsidP="0043417E">
            <w:pPr>
              <w:pStyle w:val="TAH"/>
            </w:pPr>
            <w:r>
              <w:rPr>
                <w:rFonts w:hint="eastAsia"/>
              </w:rPr>
              <w:t>Inne</w:t>
            </w:r>
            <w:r>
              <w:t>r/Outer1/Outer2 RB allocation</w:t>
            </w:r>
          </w:p>
        </w:tc>
        <w:tc>
          <w:tcPr>
            <w:tcW w:w="660"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CF0E0A0" w14:textId="77777777" w:rsidR="00DE2413" w:rsidRDefault="00DE2413" w:rsidP="0043417E">
            <w:pPr>
              <w:pStyle w:val="TAH"/>
            </w:pPr>
            <w:r>
              <w:t>SCS</w:t>
            </w:r>
          </w:p>
        </w:tc>
      </w:tr>
      <w:tr w:rsidR="00DE2413" w14:paraId="5E954BC4" w14:textId="77777777" w:rsidTr="007C1E74">
        <w:trPr>
          <w:trHeight w:val="250"/>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701BFD2E" w14:textId="77777777" w:rsidR="00DE2413" w:rsidRPr="007847B0" w:rsidRDefault="00DE2413" w:rsidP="0043417E">
            <w:pPr>
              <w:pStyle w:val="TAC"/>
            </w:pPr>
            <w:r>
              <w:t>10MHz + 10MHz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CCCAE4A" w14:textId="77777777" w:rsidR="00DE2413" w:rsidRPr="007847B0" w:rsidRDefault="00DE2413" w:rsidP="0043417E">
            <w:pPr>
              <w:pStyle w:val="TAC"/>
            </w:pPr>
            <w:r w:rsidRPr="007847B0">
              <w:t>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3475254" w14:textId="77777777" w:rsidR="00DE2413" w:rsidRPr="007847B0" w:rsidRDefault="00DE2413" w:rsidP="0043417E">
            <w:pPr>
              <w:pStyle w:val="TAC"/>
            </w:pPr>
            <w:r>
              <w:t>11RB0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722E4DAF" w14:textId="77777777" w:rsidR="00DE2413" w:rsidRPr="007847B0" w:rsidRDefault="00DE2413" w:rsidP="0043417E">
            <w:pPr>
              <w:pStyle w:val="TAC"/>
            </w:pPr>
            <w:r>
              <w:t>11RB41</w:t>
            </w:r>
          </w:p>
        </w:tc>
        <w:tc>
          <w:tcPr>
            <w:tcW w:w="1654" w:type="dxa"/>
            <w:tcBorders>
              <w:top w:val="nil"/>
              <w:left w:val="single" w:sz="4" w:space="0" w:color="auto"/>
              <w:bottom w:val="single" w:sz="8" w:space="0" w:color="auto"/>
              <w:right w:val="single" w:sz="4" w:space="0" w:color="auto"/>
            </w:tcBorders>
          </w:tcPr>
          <w:p w14:paraId="7567255D" w14:textId="77777777" w:rsidR="00DE2413" w:rsidRDefault="00DE2413" w:rsidP="0043417E">
            <w:pPr>
              <w:pStyle w:val="TAC"/>
            </w:pPr>
            <w:r>
              <w:rPr>
                <w:rFonts w:hint="eastAsia"/>
              </w:rPr>
              <w:t>Ou</w:t>
            </w:r>
            <w:r>
              <w:t>ter2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111451E" w14:textId="77777777" w:rsidR="00DE2413" w:rsidRDefault="00DE2413" w:rsidP="0043417E">
            <w:pPr>
              <w:pStyle w:val="TAC"/>
            </w:pPr>
            <w:r>
              <w:t>15</w:t>
            </w:r>
          </w:p>
        </w:tc>
      </w:tr>
      <w:tr w:rsidR="00DE2413" w14:paraId="12D4FBAC"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20887D11" w14:textId="77777777" w:rsidR="00DE2413" w:rsidRPr="007847B0" w:rsidRDefault="00DE2413" w:rsidP="0043417E">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F32A701" w14:textId="77777777" w:rsidR="00DE2413" w:rsidRPr="007847B0" w:rsidRDefault="00DE2413" w:rsidP="0043417E">
            <w:pPr>
              <w:pStyle w:val="TAC"/>
            </w:pPr>
            <w:r w:rsidRPr="007847B0">
              <w:t>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53DA32F" w14:textId="77777777" w:rsidR="00DE2413" w:rsidRPr="007847B0" w:rsidRDefault="00DE2413" w:rsidP="0043417E">
            <w:pPr>
              <w:pStyle w:val="TAC"/>
            </w:pPr>
            <w:r>
              <w:t>11RB18</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8AA2966" w14:textId="77777777" w:rsidR="00DE2413" w:rsidRPr="007847B0" w:rsidRDefault="00DE2413" w:rsidP="0043417E">
            <w:pPr>
              <w:pStyle w:val="TAC"/>
            </w:pPr>
            <w:r>
              <w:t>11RB22</w:t>
            </w:r>
          </w:p>
        </w:tc>
        <w:tc>
          <w:tcPr>
            <w:tcW w:w="1654" w:type="dxa"/>
            <w:tcBorders>
              <w:top w:val="nil"/>
              <w:left w:val="single" w:sz="4" w:space="0" w:color="auto"/>
              <w:bottom w:val="single" w:sz="8" w:space="0" w:color="auto"/>
              <w:right w:val="single" w:sz="4" w:space="0" w:color="auto"/>
            </w:tcBorders>
          </w:tcPr>
          <w:p w14:paraId="63031A66" w14:textId="77777777" w:rsidR="00DE2413" w:rsidRDefault="00DE2413" w:rsidP="0043417E">
            <w:pPr>
              <w:pStyle w:val="TAC"/>
            </w:pPr>
            <w:r>
              <w:rPr>
                <w:rFonts w:hint="eastAsia"/>
              </w:rPr>
              <w:t>Outer</w:t>
            </w:r>
            <w:r>
              <w:t>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918ADEC" w14:textId="77777777" w:rsidR="00DE2413" w:rsidRDefault="00DE2413" w:rsidP="0043417E">
            <w:pPr>
              <w:pStyle w:val="TAC"/>
            </w:pPr>
            <w:r>
              <w:t>15</w:t>
            </w:r>
          </w:p>
        </w:tc>
      </w:tr>
      <w:tr w:rsidR="00DE2413" w14:paraId="2F3EC133"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0FC7AD29" w14:textId="77777777" w:rsidR="00DE2413" w:rsidRPr="007847B0" w:rsidRDefault="00DE2413" w:rsidP="0043417E">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A4AAFCB" w14:textId="77777777" w:rsidR="00DE2413" w:rsidRPr="007847B0" w:rsidRDefault="00DE2413" w:rsidP="0043417E">
            <w:pPr>
              <w:pStyle w:val="TAC"/>
            </w:pPr>
            <w:r w:rsidRPr="007847B0">
              <w:t>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E46FDE7" w14:textId="77777777" w:rsidR="00DE2413" w:rsidRPr="007847B0" w:rsidRDefault="00DE2413" w:rsidP="0043417E">
            <w:pPr>
              <w:pStyle w:val="TAC"/>
            </w:pPr>
            <w:r>
              <w:t>11RB20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48743D6" w14:textId="77777777" w:rsidR="00DE2413" w:rsidRPr="007847B0" w:rsidRDefault="00DE2413" w:rsidP="0043417E">
            <w:pPr>
              <w:pStyle w:val="TAC"/>
            </w:pPr>
            <w:r>
              <w:t>1</w:t>
            </w:r>
            <w:r>
              <w:rPr>
                <w:rFonts w:hint="eastAsia"/>
              </w:rPr>
              <w:t>1RB</w:t>
            </w:r>
            <w:r>
              <w:t>22</w:t>
            </w:r>
          </w:p>
        </w:tc>
        <w:tc>
          <w:tcPr>
            <w:tcW w:w="1654" w:type="dxa"/>
            <w:tcBorders>
              <w:top w:val="nil"/>
              <w:left w:val="single" w:sz="4" w:space="0" w:color="auto"/>
              <w:bottom w:val="single" w:sz="8" w:space="0" w:color="auto"/>
              <w:right w:val="single" w:sz="4" w:space="0" w:color="auto"/>
            </w:tcBorders>
          </w:tcPr>
          <w:p w14:paraId="74423611" w14:textId="77777777" w:rsidR="00DE2413" w:rsidRDefault="00DE2413" w:rsidP="0043417E">
            <w:pPr>
              <w:pStyle w:val="TAC"/>
            </w:pPr>
            <w:r>
              <w:rPr>
                <w:rFonts w:hint="eastAsia"/>
              </w:rPr>
              <w:t>Ou</w:t>
            </w:r>
            <w:r>
              <w:t>ter1</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B211566" w14:textId="77777777" w:rsidR="00DE2413" w:rsidRDefault="00DE2413" w:rsidP="0043417E">
            <w:pPr>
              <w:pStyle w:val="TAC"/>
            </w:pPr>
            <w:r>
              <w:t>15</w:t>
            </w:r>
          </w:p>
        </w:tc>
      </w:tr>
      <w:tr w:rsidR="00DE2413" w14:paraId="29DB58B4"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15867E86" w14:textId="77777777" w:rsidR="00DE2413" w:rsidRPr="007847B0" w:rsidRDefault="00DE2413" w:rsidP="0043417E">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3B0889C" w14:textId="77777777" w:rsidR="00DE2413" w:rsidRPr="007847B0" w:rsidRDefault="00DE2413" w:rsidP="0043417E">
            <w:pPr>
              <w:pStyle w:val="TAC"/>
            </w:pPr>
            <w:r w:rsidRPr="007847B0">
              <w:t>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675AFC7" w14:textId="77777777" w:rsidR="00DE2413" w:rsidRPr="007847B0" w:rsidRDefault="00DE2413" w:rsidP="0043417E">
            <w:pPr>
              <w:pStyle w:val="TAC"/>
            </w:pPr>
            <w:r w:rsidRPr="005805AD">
              <w:t>1</w:t>
            </w:r>
            <w:r>
              <w:t>1</w:t>
            </w:r>
            <w:r w:rsidRPr="005805AD">
              <w:t>RB</w:t>
            </w:r>
            <w:r>
              <w:t>33</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BE5165E" w14:textId="77777777" w:rsidR="00DE2413" w:rsidRPr="007847B0" w:rsidRDefault="00DE2413" w:rsidP="0043417E">
            <w:pPr>
              <w:pStyle w:val="TAC"/>
            </w:pPr>
            <w:r>
              <w:t>11RB17</w:t>
            </w:r>
          </w:p>
        </w:tc>
        <w:tc>
          <w:tcPr>
            <w:tcW w:w="1654" w:type="dxa"/>
            <w:tcBorders>
              <w:top w:val="nil"/>
              <w:left w:val="single" w:sz="4" w:space="0" w:color="auto"/>
              <w:bottom w:val="single" w:sz="8" w:space="0" w:color="auto"/>
              <w:right w:val="single" w:sz="4" w:space="0" w:color="auto"/>
            </w:tcBorders>
          </w:tcPr>
          <w:p w14:paraId="4E981360" w14:textId="77777777" w:rsidR="00DE2413" w:rsidRDefault="00DE2413" w:rsidP="0043417E">
            <w:pPr>
              <w:pStyle w:val="TAC"/>
            </w:pPr>
            <w:r>
              <w:rPr>
                <w:rFonts w:hint="eastAsia"/>
              </w:rPr>
              <w:t>Outer1</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B2C3433" w14:textId="77777777" w:rsidR="00DE2413" w:rsidRDefault="00DE2413" w:rsidP="0043417E">
            <w:pPr>
              <w:pStyle w:val="TAC"/>
            </w:pPr>
            <w:r>
              <w:t>15</w:t>
            </w:r>
          </w:p>
        </w:tc>
      </w:tr>
      <w:tr w:rsidR="00DE2413" w14:paraId="66641E09"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5EE6B280" w14:textId="77777777" w:rsidR="00DE2413" w:rsidRPr="007847B0" w:rsidRDefault="00DE2413" w:rsidP="0043417E">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35AD2C8" w14:textId="77777777" w:rsidR="00DE2413" w:rsidRPr="007847B0" w:rsidRDefault="00DE2413" w:rsidP="0043417E">
            <w:pPr>
              <w:pStyle w:val="TAC"/>
            </w:pPr>
            <w:r w:rsidRPr="007847B0">
              <w:t>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E552D47" w14:textId="77777777" w:rsidR="00DE2413" w:rsidRPr="007847B0" w:rsidRDefault="00DE2413" w:rsidP="0043417E">
            <w:pPr>
              <w:pStyle w:val="TAC"/>
            </w:pPr>
            <w:r>
              <w:t>1</w:t>
            </w:r>
            <w:r w:rsidRPr="005805AD">
              <w:t>1RB</w:t>
            </w:r>
            <w:r>
              <w:t>35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4B6E8D8" w14:textId="77777777" w:rsidR="00DE2413" w:rsidRPr="007847B0" w:rsidRDefault="00DE2413" w:rsidP="0043417E">
            <w:pPr>
              <w:pStyle w:val="TAC"/>
            </w:pPr>
            <w:r>
              <w:t>11</w:t>
            </w:r>
            <w:r>
              <w:rPr>
                <w:rFonts w:hint="eastAsia"/>
              </w:rPr>
              <w:t>RB</w:t>
            </w:r>
            <w:r>
              <w:t>7</w:t>
            </w:r>
          </w:p>
        </w:tc>
        <w:tc>
          <w:tcPr>
            <w:tcW w:w="1654" w:type="dxa"/>
            <w:tcBorders>
              <w:top w:val="nil"/>
              <w:left w:val="single" w:sz="4" w:space="0" w:color="auto"/>
              <w:bottom w:val="single" w:sz="8" w:space="0" w:color="auto"/>
              <w:right w:val="single" w:sz="4" w:space="0" w:color="auto"/>
            </w:tcBorders>
          </w:tcPr>
          <w:p w14:paraId="780F5718" w14:textId="77777777" w:rsidR="00DE2413" w:rsidRDefault="00DE2413" w:rsidP="0043417E">
            <w:pPr>
              <w:pStyle w:val="TAC"/>
            </w:pPr>
            <w:r>
              <w:rPr>
                <w:rFonts w:hint="eastAsia"/>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F8D2F7F" w14:textId="77777777" w:rsidR="00DE2413" w:rsidRDefault="00DE2413" w:rsidP="0043417E">
            <w:pPr>
              <w:pStyle w:val="TAC"/>
            </w:pPr>
            <w:r>
              <w:t>15</w:t>
            </w:r>
          </w:p>
        </w:tc>
      </w:tr>
      <w:tr w:rsidR="00DE2413" w14:paraId="485F55EE"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29E125B3" w14:textId="77777777" w:rsidR="00DE2413" w:rsidRPr="007847B0" w:rsidRDefault="00DE2413" w:rsidP="0043417E">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70031E" w14:textId="77777777" w:rsidR="00DE2413" w:rsidRPr="007847B0" w:rsidRDefault="00DE2413" w:rsidP="0043417E">
            <w:pPr>
              <w:pStyle w:val="TAC"/>
            </w:pPr>
            <w:r w:rsidRPr="007847B0">
              <w:t>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346D7E" w14:textId="77777777" w:rsidR="00DE2413" w:rsidRPr="007847B0" w:rsidRDefault="00DE2413" w:rsidP="0043417E">
            <w:pPr>
              <w:pStyle w:val="TAC"/>
            </w:pPr>
            <w:r w:rsidRPr="005805AD">
              <w:t>1</w:t>
            </w:r>
            <w:r>
              <w:t>1</w:t>
            </w:r>
            <w:r w:rsidRPr="005805AD">
              <w:t>RB</w:t>
            </w:r>
            <w:r>
              <w:t>41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F593B37" w14:textId="77777777" w:rsidR="00DE2413" w:rsidRDefault="00DE2413" w:rsidP="0043417E">
            <w:pPr>
              <w:pStyle w:val="TAC"/>
            </w:pPr>
            <w:r>
              <w:t>11</w:t>
            </w:r>
            <w:r>
              <w:rPr>
                <w:rFonts w:hint="eastAsia"/>
              </w:rPr>
              <w:t>RB0</w:t>
            </w:r>
          </w:p>
        </w:tc>
        <w:tc>
          <w:tcPr>
            <w:tcW w:w="1654" w:type="dxa"/>
            <w:tcBorders>
              <w:top w:val="nil"/>
              <w:left w:val="single" w:sz="4" w:space="0" w:color="auto"/>
              <w:bottom w:val="single" w:sz="8" w:space="0" w:color="auto"/>
              <w:right w:val="single" w:sz="4" w:space="0" w:color="auto"/>
            </w:tcBorders>
          </w:tcPr>
          <w:p w14:paraId="0D41688D" w14:textId="77777777" w:rsidR="00DE2413" w:rsidRDefault="00DE2413" w:rsidP="0043417E">
            <w:pPr>
              <w:pStyle w:val="TAC"/>
            </w:pPr>
            <w:r>
              <w:rPr>
                <w:rFonts w:hint="eastAsia"/>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154AC36" w14:textId="77777777" w:rsidR="00DE2413" w:rsidRDefault="00DE2413" w:rsidP="0043417E">
            <w:pPr>
              <w:pStyle w:val="TAC"/>
            </w:pPr>
            <w:r>
              <w:t>15</w:t>
            </w:r>
          </w:p>
        </w:tc>
      </w:tr>
      <w:tr w:rsidR="00DE2413" w14:paraId="1117930B" w14:textId="77777777" w:rsidTr="007C1E74">
        <w:trPr>
          <w:trHeight w:val="250"/>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0C705BCA" w14:textId="77777777" w:rsidR="00DE2413" w:rsidRPr="00205CBD" w:rsidRDefault="00DE2413" w:rsidP="0043417E">
            <w:pPr>
              <w:pStyle w:val="TAC"/>
            </w:pPr>
            <w:r>
              <w:t>20MHz + 30MHz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D7DFD12" w14:textId="77777777" w:rsidR="00DE2413" w:rsidRPr="007847B0" w:rsidRDefault="00DE2413" w:rsidP="0043417E">
            <w:pPr>
              <w:pStyle w:val="TAC"/>
            </w:pPr>
            <w: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5626737" w14:textId="77777777" w:rsidR="00DE2413" w:rsidRPr="007847B0" w:rsidRDefault="00DE2413" w:rsidP="0043417E">
            <w:pPr>
              <w:pStyle w:val="TAC"/>
            </w:pPr>
            <w:r>
              <w:t>11RB0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B1E945A" w14:textId="77777777" w:rsidR="00DE2413" w:rsidRPr="007847B0" w:rsidRDefault="00DE2413" w:rsidP="0043417E">
            <w:pPr>
              <w:pStyle w:val="TAC"/>
            </w:pPr>
            <w:r>
              <w:t>11RB67</w:t>
            </w:r>
          </w:p>
        </w:tc>
        <w:tc>
          <w:tcPr>
            <w:tcW w:w="1654" w:type="dxa"/>
            <w:tcBorders>
              <w:top w:val="nil"/>
              <w:left w:val="single" w:sz="4" w:space="0" w:color="auto"/>
              <w:bottom w:val="single" w:sz="8" w:space="0" w:color="auto"/>
              <w:right w:val="single" w:sz="4" w:space="0" w:color="auto"/>
            </w:tcBorders>
          </w:tcPr>
          <w:p w14:paraId="3F2E25C6" w14:textId="77777777" w:rsidR="00DE2413" w:rsidRDefault="00DE2413" w:rsidP="0043417E">
            <w:pPr>
              <w:pStyle w:val="TAC"/>
            </w:pPr>
            <w:r>
              <w:rPr>
                <w:rFonts w:hint="eastAsia"/>
              </w:rPr>
              <w:t>Ou</w:t>
            </w:r>
            <w:r>
              <w:t>ter2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86BF80A" w14:textId="77777777" w:rsidR="00DE2413" w:rsidRDefault="00DE2413" w:rsidP="0043417E">
            <w:pPr>
              <w:pStyle w:val="TAC"/>
            </w:pPr>
            <w:r>
              <w:t>30</w:t>
            </w:r>
          </w:p>
        </w:tc>
      </w:tr>
      <w:tr w:rsidR="00DE2413" w14:paraId="6415DAEC"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5070C6B1" w14:textId="77777777" w:rsidR="00DE2413" w:rsidRPr="007847B0" w:rsidRDefault="00DE2413" w:rsidP="0043417E">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18348E6" w14:textId="77777777" w:rsidR="00DE2413" w:rsidRPr="007847B0" w:rsidRDefault="00DE2413" w:rsidP="0043417E">
            <w:pPr>
              <w:pStyle w:val="TAC"/>
            </w:pPr>
            <w:r>
              <w:rPr>
                <w:rFonts w:hint="eastAsia"/>
              </w:rPr>
              <w:t>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49055CD" w14:textId="77777777" w:rsidR="00DE2413" w:rsidRPr="007847B0" w:rsidRDefault="00DE2413" w:rsidP="0043417E">
            <w:pPr>
              <w:pStyle w:val="TAC"/>
            </w:pPr>
            <w:r>
              <w:t>11RB15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03886CB" w14:textId="77777777" w:rsidR="00DE2413" w:rsidRPr="007847B0" w:rsidRDefault="00DE2413" w:rsidP="0043417E">
            <w:pPr>
              <w:pStyle w:val="TAC"/>
            </w:pPr>
            <w:r>
              <w:t>11RB32</w:t>
            </w:r>
          </w:p>
        </w:tc>
        <w:tc>
          <w:tcPr>
            <w:tcW w:w="1654" w:type="dxa"/>
            <w:tcBorders>
              <w:top w:val="nil"/>
              <w:left w:val="single" w:sz="4" w:space="0" w:color="auto"/>
              <w:bottom w:val="single" w:sz="8" w:space="0" w:color="auto"/>
              <w:right w:val="single" w:sz="4" w:space="0" w:color="auto"/>
            </w:tcBorders>
          </w:tcPr>
          <w:p w14:paraId="7397F42F" w14:textId="77777777" w:rsidR="00DE2413" w:rsidRDefault="00DE2413" w:rsidP="0043417E">
            <w:pPr>
              <w:pStyle w:val="TAC"/>
            </w:pPr>
            <w:r>
              <w:rPr>
                <w:rFonts w:hint="eastAsia"/>
              </w:rPr>
              <w:t>Outer</w:t>
            </w:r>
            <w:r>
              <w:t>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77F9222" w14:textId="77777777" w:rsidR="00DE2413" w:rsidRDefault="00DE2413" w:rsidP="0043417E">
            <w:pPr>
              <w:pStyle w:val="TAC"/>
            </w:pPr>
            <w:r>
              <w:t>30</w:t>
            </w:r>
          </w:p>
        </w:tc>
      </w:tr>
      <w:tr w:rsidR="00DE2413" w14:paraId="59520F00"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357C6EE5" w14:textId="77777777" w:rsidR="00DE2413" w:rsidRPr="007847B0" w:rsidRDefault="00DE2413" w:rsidP="0043417E">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1B714E5" w14:textId="77777777" w:rsidR="00DE2413" w:rsidRPr="007847B0" w:rsidRDefault="00DE2413" w:rsidP="0043417E">
            <w:pPr>
              <w:pStyle w:val="TAC"/>
            </w:pPr>
            <w:r>
              <w:t>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7A95687" w14:textId="77777777" w:rsidR="00DE2413" w:rsidRPr="007847B0" w:rsidRDefault="00DE2413" w:rsidP="0043417E">
            <w:pPr>
              <w:pStyle w:val="TAC"/>
            </w:pPr>
            <w:r>
              <w:t>11RB15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66961DE" w14:textId="77777777" w:rsidR="00DE2413" w:rsidRPr="007847B0" w:rsidRDefault="00DE2413" w:rsidP="0043417E">
            <w:pPr>
              <w:pStyle w:val="TAC"/>
            </w:pPr>
            <w:r>
              <w:t>1</w:t>
            </w:r>
            <w:r>
              <w:rPr>
                <w:rFonts w:hint="eastAsia"/>
              </w:rPr>
              <w:t>1RB</w:t>
            </w:r>
            <w:r>
              <w:t>30</w:t>
            </w:r>
          </w:p>
        </w:tc>
        <w:tc>
          <w:tcPr>
            <w:tcW w:w="1654" w:type="dxa"/>
            <w:tcBorders>
              <w:top w:val="nil"/>
              <w:left w:val="single" w:sz="4" w:space="0" w:color="auto"/>
              <w:bottom w:val="single" w:sz="8" w:space="0" w:color="auto"/>
              <w:right w:val="single" w:sz="4" w:space="0" w:color="auto"/>
            </w:tcBorders>
          </w:tcPr>
          <w:p w14:paraId="73DC76E9" w14:textId="77777777" w:rsidR="00DE2413" w:rsidRDefault="00DE2413" w:rsidP="0043417E">
            <w:pPr>
              <w:pStyle w:val="TAC"/>
            </w:pPr>
            <w:r>
              <w:rPr>
                <w:rFonts w:hint="eastAsia"/>
              </w:rPr>
              <w:t>Ou</w:t>
            </w:r>
            <w:r>
              <w:t>ter1</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BCAACBF" w14:textId="77777777" w:rsidR="00DE2413" w:rsidRDefault="00DE2413" w:rsidP="0043417E">
            <w:pPr>
              <w:pStyle w:val="TAC"/>
            </w:pPr>
            <w:r>
              <w:t>30</w:t>
            </w:r>
          </w:p>
        </w:tc>
      </w:tr>
      <w:tr w:rsidR="00DE2413" w14:paraId="377B4F04"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3C165754" w14:textId="77777777" w:rsidR="00DE2413" w:rsidRPr="007847B0" w:rsidRDefault="00DE2413" w:rsidP="0043417E">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02113AC" w14:textId="77777777" w:rsidR="00DE2413" w:rsidRPr="007847B0" w:rsidRDefault="00DE2413" w:rsidP="0043417E">
            <w:pPr>
              <w:pStyle w:val="TAC"/>
            </w:pPr>
            <w:r>
              <w:t>10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FFC8560" w14:textId="77777777" w:rsidR="00DE2413" w:rsidRPr="007847B0" w:rsidRDefault="00DE2413" w:rsidP="0043417E">
            <w:pPr>
              <w:pStyle w:val="TAC"/>
            </w:pPr>
            <w:r w:rsidRPr="005805AD">
              <w:t>1</w:t>
            </w:r>
            <w:r>
              <w:t>1</w:t>
            </w:r>
            <w:r w:rsidRPr="005805AD">
              <w:t>RB</w:t>
            </w:r>
            <w:r>
              <w:t>33</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5959030" w14:textId="77777777" w:rsidR="00DE2413" w:rsidRPr="007847B0" w:rsidRDefault="00DE2413" w:rsidP="0043417E">
            <w:pPr>
              <w:pStyle w:val="TAC"/>
            </w:pPr>
            <w:r>
              <w:t>11RB7</w:t>
            </w:r>
          </w:p>
        </w:tc>
        <w:tc>
          <w:tcPr>
            <w:tcW w:w="1654" w:type="dxa"/>
            <w:tcBorders>
              <w:top w:val="nil"/>
              <w:left w:val="single" w:sz="4" w:space="0" w:color="auto"/>
              <w:bottom w:val="single" w:sz="8" w:space="0" w:color="auto"/>
              <w:right w:val="single" w:sz="4" w:space="0" w:color="auto"/>
            </w:tcBorders>
          </w:tcPr>
          <w:p w14:paraId="75C952E2" w14:textId="77777777" w:rsidR="00DE2413" w:rsidRDefault="00DE2413" w:rsidP="0043417E">
            <w:pPr>
              <w:pStyle w:val="TAC"/>
            </w:pPr>
            <w:r>
              <w:rPr>
                <w:rFonts w:hint="eastAsia"/>
              </w:rPr>
              <w:t>Outer1</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77D92F3" w14:textId="77777777" w:rsidR="00DE2413" w:rsidRDefault="00DE2413" w:rsidP="0043417E">
            <w:pPr>
              <w:pStyle w:val="TAC"/>
            </w:pPr>
            <w:r>
              <w:t>30</w:t>
            </w:r>
          </w:p>
        </w:tc>
      </w:tr>
      <w:tr w:rsidR="00DE2413" w14:paraId="55EAB2AF"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10932506" w14:textId="77777777" w:rsidR="00DE2413" w:rsidRPr="007847B0" w:rsidRDefault="00DE2413" w:rsidP="0043417E">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7FFFF1D" w14:textId="77777777" w:rsidR="00DE2413" w:rsidRPr="007847B0" w:rsidRDefault="00DE2413" w:rsidP="0043417E">
            <w:pPr>
              <w:pStyle w:val="TAC"/>
            </w:pPr>
            <w:r>
              <w:rPr>
                <w:rFonts w:hint="eastAsia"/>
              </w:rPr>
              <w:t>11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EAF49F" w14:textId="77777777" w:rsidR="00DE2413" w:rsidRPr="007847B0" w:rsidRDefault="00DE2413" w:rsidP="0043417E">
            <w:pPr>
              <w:pStyle w:val="TAC"/>
            </w:pPr>
            <w:r w:rsidRPr="005805AD">
              <w:t>1</w:t>
            </w:r>
            <w:r>
              <w:t>1</w:t>
            </w:r>
            <w:r w:rsidRPr="005805AD">
              <w:t>RB</w:t>
            </w:r>
            <w:r>
              <w:t>34</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AB73F9D" w14:textId="77777777" w:rsidR="00DE2413" w:rsidRPr="007847B0" w:rsidRDefault="00DE2413" w:rsidP="0043417E">
            <w:pPr>
              <w:pStyle w:val="TAC"/>
            </w:pPr>
            <w:r>
              <w:t>11</w:t>
            </w:r>
            <w:r>
              <w:rPr>
                <w:rFonts w:hint="eastAsia"/>
              </w:rPr>
              <w:t>RB</w:t>
            </w:r>
            <w:r>
              <w:t>7</w:t>
            </w:r>
          </w:p>
        </w:tc>
        <w:tc>
          <w:tcPr>
            <w:tcW w:w="1654" w:type="dxa"/>
            <w:tcBorders>
              <w:top w:val="nil"/>
              <w:left w:val="single" w:sz="4" w:space="0" w:color="auto"/>
              <w:bottom w:val="single" w:sz="8" w:space="0" w:color="auto"/>
              <w:right w:val="single" w:sz="4" w:space="0" w:color="auto"/>
            </w:tcBorders>
          </w:tcPr>
          <w:p w14:paraId="631071A7" w14:textId="77777777" w:rsidR="00DE2413" w:rsidRDefault="00DE2413" w:rsidP="0043417E">
            <w:pPr>
              <w:pStyle w:val="TAC"/>
            </w:pPr>
            <w:r>
              <w:rPr>
                <w:rFonts w:hint="eastAsia"/>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8E50B2F" w14:textId="77777777" w:rsidR="00DE2413" w:rsidRDefault="00DE2413" w:rsidP="0043417E">
            <w:pPr>
              <w:pStyle w:val="TAC"/>
            </w:pPr>
            <w:r>
              <w:t>30</w:t>
            </w:r>
          </w:p>
        </w:tc>
      </w:tr>
      <w:tr w:rsidR="00DE2413" w14:paraId="2E4F4B20"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27D5CEA6" w14:textId="77777777" w:rsidR="00DE2413" w:rsidRPr="007847B0" w:rsidRDefault="00DE2413" w:rsidP="0043417E">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0657F6F" w14:textId="77777777" w:rsidR="00DE2413" w:rsidRPr="007847B0" w:rsidRDefault="00DE2413" w:rsidP="0043417E">
            <w:pPr>
              <w:pStyle w:val="TAC"/>
            </w:pPr>
            <w:r>
              <w:rPr>
                <w:rFonts w:hint="eastAsia"/>
              </w:rPr>
              <w:t>12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0D6A9F4" w14:textId="77777777" w:rsidR="00DE2413" w:rsidRPr="007847B0" w:rsidRDefault="00DE2413" w:rsidP="0043417E">
            <w:pPr>
              <w:pStyle w:val="TAC"/>
            </w:pPr>
            <w:r w:rsidRPr="005805AD">
              <w:t>1</w:t>
            </w:r>
            <w:r>
              <w:t>1</w:t>
            </w:r>
            <w:r w:rsidRPr="005805AD">
              <w:t>RB</w:t>
            </w:r>
            <w:r>
              <w:t>4</w:t>
            </w:r>
            <w:r w:rsidRPr="005805AD">
              <w:t>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642CD4F" w14:textId="77777777" w:rsidR="00DE2413" w:rsidRPr="007847B0" w:rsidRDefault="00DE2413" w:rsidP="0043417E">
            <w:pPr>
              <w:pStyle w:val="TAC"/>
            </w:pPr>
            <w:r>
              <w:t>11</w:t>
            </w:r>
            <w:r>
              <w:rPr>
                <w:rFonts w:hint="eastAsia"/>
              </w:rPr>
              <w:t>RB0</w:t>
            </w:r>
          </w:p>
        </w:tc>
        <w:tc>
          <w:tcPr>
            <w:tcW w:w="1654" w:type="dxa"/>
            <w:tcBorders>
              <w:top w:val="nil"/>
              <w:left w:val="single" w:sz="4" w:space="0" w:color="auto"/>
              <w:bottom w:val="single" w:sz="8" w:space="0" w:color="auto"/>
              <w:right w:val="single" w:sz="4" w:space="0" w:color="auto"/>
            </w:tcBorders>
          </w:tcPr>
          <w:p w14:paraId="6BCB171B" w14:textId="77777777" w:rsidR="00DE2413" w:rsidRDefault="00DE2413" w:rsidP="0043417E">
            <w:pPr>
              <w:pStyle w:val="TAC"/>
            </w:pPr>
            <w:r>
              <w:rPr>
                <w:rFonts w:hint="eastAsia"/>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942449E" w14:textId="77777777" w:rsidR="00DE2413" w:rsidRDefault="00DE2413" w:rsidP="0043417E">
            <w:pPr>
              <w:pStyle w:val="TAC"/>
            </w:pPr>
            <w:r>
              <w:t>30</w:t>
            </w:r>
          </w:p>
        </w:tc>
      </w:tr>
      <w:tr w:rsidR="00DE2413" w14:paraId="2633101C" w14:textId="77777777" w:rsidTr="007C1E74">
        <w:trPr>
          <w:trHeight w:val="250"/>
          <w:jc w:val="center"/>
        </w:trPr>
        <w:tc>
          <w:tcPr>
            <w:tcW w:w="1149"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301C96B" w14:textId="77777777" w:rsidR="00DE2413" w:rsidRPr="006B6E7B" w:rsidRDefault="00DE2413" w:rsidP="0043417E">
            <w:pPr>
              <w:pStyle w:val="TAC"/>
            </w:pPr>
            <w:r>
              <w:t>20MHz + 40MHz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698C996" w14:textId="77777777" w:rsidR="00DE2413" w:rsidRPr="006B6E7B" w:rsidRDefault="00DE2413" w:rsidP="0043417E">
            <w:pPr>
              <w:pStyle w:val="TAC"/>
            </w:pPr>
            <w:r>
              <w:t>13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E7A76C8" w14:textId="77777777" w:rsidR="00DE2413" w:rsidRDefault="00DE2413" w:rsidP="0043417E">
            <w:pPr>
              <w:pStyle w:val="TAC"/>
            </w:pPr>
            <w:r>
              <w:t>11RB0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B2B90BB" w14:textId="77777777" w:rsidR="00DE2413" w:rsidRDefault="00DE2413" w:rsidP="0043417E">
            <w:pPr>
              <w:pStyle w:val="TAC"/>
            </w:pPr>
            <w:r>
              <w:t>11RB95</w:t>
            </w:r>
          </w:p>
        </w:tc>
        <w:tc>
          <w:tcPr>
            <w:tcW w:w="1654" w:type="dxa"/>
            <w:tcBorders>
              <w:top w:val="nil"/>
              <w:left w:val="single" w:sz="4" w:space="0" w:color="auto"/>
              <w:bottom w:val="single" w:sz="8" w:space="0" w:color="auto"/>
              <w:right w:val="single" w:sz="4" w:space="0" w:color="auto"/>
            </w:tcBorders>
          </w:tcPr>
          <w:p w14:paraId="215C00A5" w14:textId="77777777" w:rsidR="00DE2413" w:rsidRDefault="00DE2413" w:rsidP="0043417E">
            <w:pPr>
              <w:pStyle w:val="TAC"/>
            </w:pPr>
            <w:r>
              <w:rPr>
                <w:rFonts w:hint="eastAsia"/>
              </w:rPr>
              <w:t>Ou</w:t>
            </w:r>
            <w:r>
              <w:t>ter2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19181F2" w14:textId="77777777" w:rsidR="00DE2413" w:rsidRDefault="00DE2413" w:rsidP="0043417E">
            <w:pPr>
              <w:pStyle w:val="TAC"/>
            </w:pPr>
            <w:r>
              <w:t>30</w:t>
            </w:r>
          </w:p>
        </w:tc>
      </w:tr>
      <w:tr w:rsidR="00DE2413" w14:paraId="1173D153"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0FFDCAEE" w14:textId="77777777" w:rsidR="00DE2413" w:rsidRPr="006B6E7B" w:rsidRDefault="00DE2413" w:rsidP="0043417E">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65ECE40" w14:textId="77777777" w:rsidR="00DE2413" w:rsidRPr="006B6E7B" w:rsidRDefault="00DE2413" w:rsidP="0043417E">
            <w:pPr>
              <w:pStyle w:val="TAC"/>
            </w:pPr>
            <w:r>
              <w:t>14</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4E1B3328" w14:textId="77777777" w:rsidR="00DE2413" w:rsidRDefault="00DE2413" w:rsidP="0043417E">
            <w:pPr>
              <w:pStyle w:val="TAC"/>
            </w:pPr>
            <w:r>
              <w:t>11RB4</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486716F" w14:textId="77777777" w:rsidR="00DE2413" w:rsidRDefault="00DE2413" w:rsidP="0043417E">
            <w:pPr>
              <w:pStyle w:val="TAC"/>
            </w:pPr>
            <w:r>
              <w:t>11RB30</w:t>
            </w:r>
          </w:p>
        </w:tc>
        <w:tc>
          <w:tcPr>
            <w:tcW w:w="1654" w:type="dxa"/>
            <w:tcBorders>
              <w:top w:val="nil"/>
              <w:left w:val="single" w:sz="4" w:space="0" w:color="auto"/>
              <w:bottom w:val="single" w:sz="8" w:space="0" w:color="auto"/>
              <w:right w:val="single" w:sz="4" w:space="0" w:color="auto"/>
            </w:tcBorders>
          </w:tcPr>
          <w:p w14:paraId="34BA5204" w14:textId="77777777" w:rsidR="00DE2413" w:rsidRDefault="00DE2413" w:rsidP="0043417E">
            <w:pPr>
              <w:pStyle w:val="TAC"/>
            </w:pPr>
            <w:r>
              <w:rPr>
                <w:rFonts w:hint="eastAsia"/>
              </w:rPr>
              <w:t>Outer</w:t>
            </w:r>
            <w:r>
              <w:t>2</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6AE9411C" w14:textId="77777777" w:rsidR="00DE2413" w:rsidRDefault="00DE2413" w:rsidP="0043417E">
            <w:pPr>
              <w:pStyle w:val="TAC"/>
            </w:pPr>
            <w:r>
              <w:t>30</w:t>
            </w:r>
          </w:p>
        </w:tc>
      </w:tr>
      <w:tr w:rsidR="00DE2413" w14:paraId="301B2070"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23322443" w14:textId="77777777" w:rsidR="00DE2413" w:rsidRPr="006B6E7B" w:rsidRDefault="00DE2413" w:rsidP="0043417E">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5A5E047" w14:textId="77777777" w:rsidR="00DE2413" w:rsidRPr="006B6E7B" w:rsidRDefault="00DE2413" w:rsidP="0043417E">
            <w:pPr>
              <w:pStyle w:val="TAC"/>
            </w:pPr>
            <w:r>
              <w:t>15</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799D7A3" w14:textId="77777777" w:rsidR="00DE2413" w:rsidRDefault="00DE2413" w:rsidP="0043417E">
            <w:pPr>
              <w:pStyle w:val="TAC"/>
            </w:pPr>
            <w:r>
              <w:t>11RB15</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43F26BDF" w14:textId="77777777" w:rsidR="00DE2413" w:rsidRDefault="00DE2413" w:rsidP="0043417E">
            <w:pPr>
              <w:pStyle w:val="TAC"/>
            </w:pPr>
            <w:r>
              <w:t>1</w:t>
            </w:r>
            <w:r>
              <w:rPr>
                <w:rFonts w:hint="eastAsia"/>
              </w:rPr>
              <w:t>1RB</w:t>
            </w:r>
            <w:r>
              <w:t>30</w:t>
            </w:r>
          </w:p>
        </w:tc>
        <w:tc>
          <w:tcPr>
            <w:tcW w:w="1654" w:type="dxa"/>
            <w:tcBorders>
              <w:top w:val="nil"/>
              <w:left w:val="single" w:sz="4" w:space="0" w:color="auto"/>
              <w:bottom w:val="single" w:sz="8" w:space="0" w:color="auto"/>
              <w:right w:val="single" w:sz="4" w:space="0" w:color="auto"/>
            </w:tcBorders>
          </w:tcPr>
          <w:p w14:paraId="462113D1" w14:textId="77777777" w:rsidR="00DE2413" w:rsidRDefault="00DE2413" w:rsidP="0043417E">
            <w:pPr>
              <w:pStyle w:val="TAC"/>
            </w:pPr>
            <w:r>
              <w:rPr>
                <w:rFonts w:hint="eastAsia"/>
              </w:rPr>
              <w:t>Ou</w:t>
            </w:r>
            <w:r>
              <w:t>ter1</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7E020F8A" w14:textId="77777777" w:rsidR="00DE2413" w:rsidRDefault="00DE2413" w:rsidP="0043417E">
            <w:pPr>
              <w:pStyle w:val="TAC"/>
            </w:pPr>
            <w:r>
              <w:t>30</w:t>
            </w:r>
          </w:p>
        </w:tc>
      </w:tr>
      <w:tr w:rsidR="00DE2413" w14:paraId="12CC18B1"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1BB8338B" w14:textId="77777777" w:rsidR="00DE2413" w:rsidRPr="006B6E7B" w:rsidRDefault="00DE2413" w:rsidP="0043417E">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049E2095" w14:textId="77777777" w:rsidR="00DE2413" w:rsidRPr="006B6E7B" w:rsidRDefault="00DE2413" w:rsidP="0043417E">
            <w:pPr>
              <w:pStyle w:val="TAC"/>
            </w:pPr>
            <w:r>
              <w:t>16</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4154B9BD" w14:textId="77777777" w:rsidR="00DE2413" w:rsidRDefault="00DE2413" w:rsidP="0043417E">
            <w:pPr>
              <w:pStyle w:val="TAC"/>
            </w:pPr>
            <w:r w:rsidRPr="005805AD">
              <w:t>1</w:t>
            </w:r>
            <w:r>
              <w:t>1</w:t>
            </w:r>
            <w:r w:rsidRPr="005805AD">
              <w:t>RB</w:t>
            </w:r>
            <w:r>
              <w:t>33</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6A6657AE" w14:textId="77777777" w:rsidR="00DE2413" w:rsidRDefault="00DE2413" w:rsidP="0043417E">
            <w:pPr>
              <w:pStyle w:val="TAC"/>
            </w:pPr>
            <w:r>
              <w:t>11RB7</w:t>
            </w:r>
          </w:p>
        </w:tc>
        <w:tc>
          <w:tcPr>
            <w:tcW w:w="1654" w:type="dxa"/>
            <w:tcBorders>
              <w:top w:val="nil"/>
              <w:left w:val="single" w:sz="4" w:space="0" w:color="auto"/>
              <w:bottom w:val="single" w:sz="8" w:space="0" w:color="auto"/>
              <w:right w:val="single" w:sz="4" w:space="0" w:color="auto"/>
            </w:tcBorders>
          </w:tcPr>
          <w:p w14:paraId="733EAE1C" w14:textId="77777777" w:rsidR="00DE2413" w:rsidRDefault="00DE2413" w:rsidP="0043417E">
            <w:pPr>
              <w:pStyle w:val="TAC"/>
            </w:pPr>
            <w:r>
              <w:rPr>
                <w:rFonts w:hint="eastAsia"/>
              </w:rPr>
              <w:t>Outer1</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46AA6AB2" w14:textId="77777777" w:rsidR="00DE2413" w:rsidRDefault="00DE2413" w:rsidP="0043417E">
            <w:pPr>
              <w:pStyle w:val="TAC"/>
            </w:pPr>
            <w:r>
              <w:t>30</w:t>
            </w:r>
          </w:p>
        </w:tc>
      </w:tr>
      <w:tr w:rsidR="00DE2413" w14:paraId="084D0046"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3ADBF29A" w14:textId="77777777" w:rsidR="00DE2413" w:rsidRPr="006B6E7B" w:rsidRDefault="00DE2413" w:rsidP="0043417E">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2F6CF8B" w14:textId="77777777" w:rsidR="00DE2413" w:rsidRDefault="00DE2413" w:rsidP="0043417E">
            <w:pPr>
              <w:pStyle w:val="TAC"/>
            </w:pPr>
            <w:r>
              <w:t>17</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184D9EA" w14:textId="77777777" w:rsidR="00DE2413" w:rsidRDefault="00DE2413" w:rsidP="0043417E">
            <w:pPr>
              <w:pStyle w:val="TAC"/>
            </w:pPr>
            <w:r w:rsidRPr="005805AD">
              <w:t>1</w:t>
            </w:r>
            <w:r>
              <w:t>1</w:t>
            </w:r>
            <w:r w:rsidRPr="005805AD">
              <w:t>RB</w:t>
            </w:r>
            <w:r>
              <w:t>34</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10A8DEB8" w14:textId="77777777" w:rsidR="00DE2413" w:rsidRDefault="00DE2413" w:rsidP="0043417E">
            <w:pPr>
              <w:pStyle w:val="TAC"/>
            </w:pPr>
            <w:r>
              <w:t>11</w:t>
            </w:r>
            <w:r>
              <w:rPr>
                <w:rFonts w:hint="eastAsia"/>
              </w:rPr>
              <w:t>RB</w:t>
            </w:r>
            <w:r>
              <w:t>7</w:t>
            </w:r>
          </w:p>
        </w:tc>
        <w:tc>
          <w:tcPr>
            <w:tcW w:w="1654" w:type="dxa"/>
            <w:tcBorders>
              <w:top w:val="nil"/>
              <w:left w:val="single" w:sz="4" w:space="0" w:color="auto"/>
              <w:bottom w:val="single" w:sz="8" w:space="0" w:color="auto"/>
              <w:right w:val="single" w:sz="4" w:space="0" w:color="auto"/>
            </w:tcBorders>
          </w:tcPr>
          <w:p w14:paraId="3975044C" w14:textId="77777777" w:rsidR="00DE2413" w:rsidRDefault="00DE2413" w:rsidP="0043417E">
            <w:pPr>
              <w:pStyle w:val="TAC"/>
            </w:pPr>
            <w:r>
              <w:rPr>
                <w:rFonts w:hint="eastAsia"/>
              </w:rPr>
              <w:t>Inner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5932AE13" w14:textId="77777777" w:rsidR="00DE2413" w:rsidRDefault="00DE2413" w:rsidP="0043417E">
            <w:pPr>
              <w:pStyle w:val="TAC"/>
            </w:pPr>
            <w:r w:rsidRPr="00302E5F">
              <w:t>30</w:t>
            </w:r>
          </w:p>
        </w:tc>
      </w:tr>
      <w:tr w:rsidR="00DE2413" w14:paraId="224C00D9" w14:textId="77777777" w:rsidTr="007C1E74">
        <w:trPr>
          <w:trHeight w:val="250"/>
          <w:jc w:val="center"/>
        </w:trPr>
        <w:tc>
          <w:tcPr>
            <w:tcW w:w="1149" w:type="dxa"/>
            <w:vMerge/>
            <w:tcBorders>
              <w:top w:val="nil"/>
              <w:left w:val="single" w:sz="8" w:space="0" w:color="auto"/>
              <w:bottom w:val="single" w:sz="4" w:space="0" w:color="auto"/>
              <w:right w:val="single" w:sz="8" w:space="0" w:color="auto"/>
            </w:tcBorders>
            <w:vAlign w:val="center"/>
            <w:hideMark/>
          </w:tcPr>
          <w:p w14:paraId="0D102A17" w14:textId="77777777" w:rsidR="00DE2413" w:rsidRPr="006B6E7B" w:rsidRDefault="00DE2413" w:rsidP="0043417E">
            <w:pPr>
              <w:pStyle w:val="TAC"/>
              <w:rPr>
                <w:rFonts w:eastAsia="DengXian"/>
              </w:rPr>
            </w:pPr>
          </w:p>
        </w:tc>
        <w:tc>
          <w:tcPr>
            <w:tcW w:w="992" w:type="dxa"/>
            <w:tcBorders>
              <w:top w:val="nil"/>
              <w:left w:val="nil"/>
              <w:bottom w:val="single" w:sz="4" w:space="0" w:color="auto"/>
              <w:right w:val="single" w:sz="8" w:space="0" w:color="auto"/>
            </w:tcBorders>
            <w:tcMar>
              <w:top w:w="0" w:type="dxa"/>
              <w:left w:w="108" w:type="dxa"/>
              <w:bottom w:w="0" w:type="dxa"/>
              <w:right w:w="108" w:type="dxa"/>
            </w:tcMar>
            <w:hideMark/>
          </w:tcPr>
          <w:p w14:paraId="402B71B9" w14:textId="77777777" w:rsidR="00DE2413" w:rsidRPr="006B6E7B" w:rsidRDefault="00DE2413" w:rsidP="0043417E">
            <w:pPr>
              <w:pStyle w:val="TAC"/>
            </w:pPr>
            <w:r>
              <w:t>1</w:t>
            </w:r>
            <w:r>
              <w:rPr>
                <w:rFonts w:hint="eastAsia"/>
              </w:rPr>
              <w:t>8</w:t>
            </w:r>
          </w:p>
        </w:tc>
        <w:tc>
          <w:tcPr>
            <w:tcW w:w="1187" w:type="dxa"/>
            <w:tcBorders>
              <w:top w:val="nil"/>
              <w:left w:val="nil"/>
              <w:bottom w:val="single" w:sz="4" w:space="0" w:color="auto"/>
              <w:right w:val="single" w:sz="8" w:space="0" w:color="auto"/>
            </w:tcBorders>
            <w:tcMar>
              <w:top w:w="0" w:type="dxa"/>
              <w:left w:w="108" w:type="dxa"/>
              <w:bottom w:w="0" w:type="dxa"/>
              <w:right w:w="108" w:type="dxa"/>
            </w:tcMar>
            <w:hideMark/>
          </w:tcPr>
          <w:p w14:paraId="5DB696FA" w14:textId="77777777" w:rsidR="00DE2413" w:rsidRDefault="00DE2413" w:rsidP="0043417E">
            <w:pPr>
              <w:pStyle w:val="TAC"/>
            </w:pPr>
            <w:r w:rsidRPr="005805AD">
              <w:t>1</w:t>
            </w:r>
            <w:r>
              <w:t>1</w:t>
            </w:r>
            <w:r w:rsidRPr="005805AD">
              <w:t>RB</w:t>
            </w:r>
            <w:r>
              <w:t>4</w:t>
            </w:r>
            <w:r w:rsidRPr="005805AD">
              <w:t>0</w:t>
            </w:r>
          </w:p>
        </w:tc>
        <w:tc>
          <w:tcPr>
            <w:tcW w:w="1134" w:type="dxa"/>
            <w:tcBorders>
              <w:top w:val="nil"/>
              <w:left w:val="nil"/>
              <w:bottom w:val="single" w:sz="4" w:space="0" w:color="auto"/>
              <w:right w:val="single" w:sz="4" w:space="0" w:color="auto"/>
            </w:tcBorders>
            <w:tcMar>
              <w:top w:w="0" w:type="dxa"/>
              <w:left w:w="108" w:type="dxa"/>
              <w:bottom w:w="0" w:type="dxa"/>
              <w:right w:w="108" w:type="dxa"/>
            </w:tcMar>
          </w:tcPr>
          <w:p w14:paraId="40CAEDAE" w14:textId="77777777" w:rsidR="00DE2413" w:rsidRDefault="00DE2413" w:rsidP="0043417E">
            <w:pPr>
              <w:pStyle w:val="TAC"/>
            </w:pPr>
            <w:r>
              <w:t>11</w:t>
            </w:r>
            <w:r>
              <w:rPr>
                <w:rFonts w:hint="eastAsia"/>
              </w:rPr>
              <w:t>RB0</w:t>
            </w:r>
          </w:p>
        </w:tc>
        <w:tc>
          <w:tcPr>
            <w:tcW w:w="1654" w:type="dxa"/>
            <w:tcBorders>
              <w:top w:val="nil"/>
              <w:left w:val="single" w:sz="4" w:space="0" w:color="auto"/>
              <w:bottom w:val="single" w:sz="4" w:space="0" w:color="auto"/>
              <w:right w:val="single" w:sz="4" w:space="0" w:color="auto"/>
            </w:tcBorders>
          </w:tcPr>
          <w:p w14:paraId="440D0587" w14:textId="77777777" w:rsidR="00DE2413" w:rsidRDefault="00DE2413" w:rsidP="0043417E">
            <w:pPr>
              <w:pStyle w:val="TAC"/>
            </w:pPr>
            <w:r>
              <w:rPr>
                <w:rFonts w:hint="eastAsia"/>
              </w:rPr>
              <w:t>Inner</w:t>
            </w:r>
          </w:p>
        </w:tc>
        <w:tc>
          <w:tcPr>
            <w:tcW w:w="660"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4299D34D" w14:textId="77777777" w:rsidR="00DE2413" w:rsidRDefault="00DE2413" w:rsidP="0043417E">
            <w:pPr>
              <w:pStyle w:val="TAC"/>
            </w:pPr>
            <w:r w:rsidRPr="00302E5F">
              <w:t>30</w:t>
            </w:r>
          </w:p>
        </w:tc>
      </w:tr>
      <w:tr w:rsidR="00DE2413" w14:paraId="5A5E69B2" w14:textId="77777777" w:rsidTr="007C1E74">
        <w:trPr>
          <w:trHeight w:val="250"/>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58C9506F" w14:textId="77777777" w:rsidR="00DE2413" w:rsidRPr="00AE7032" w:rsidRDefault="00DE2413" w:rsidP="0043417E">
            <w:pPr>
              <w:pStyle w:val="TAC"/>
              <w:rPr>
                <w:rFonts w:eastAsia="DengXian"/>
              </w:rPr>
            </w:pPr>
            <w:r>
              <w:rPr>
                <w:rFonts w:eastAsia="DengXian"/>
              </w:rPr>
              <w:t>3</w:t>
            </w:r>
            <w:r w:rsidRPr="00AE7032">
              <w:rPr>
                <w:rFonts w:eastAsia="DengXian"/>
              </w:rPr>
              <w:t xml:space="preserve">0MHz + </w:t>
            </w:r>
            <w:r>
              <w:rPr>
                <w:rFonts w:eastAsia="DengXian"/>
              </w:rPr>
              <w:t xml:space="preserve">  </w:t>
            </w:r>
            <w:r w:rsidRPr="00AE7032">
              <w:rPr>
                <w:rFonts w:eastAsia="DengXian"/>
              </w:rPr>
              <w:t>40MHz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E1F96BB" w14:textId="77777777" w:rsidR="00DE2413" w:rsidRPr="006B6E7B" w:rsidRDefault="00DE2413" w:rsidP="0043417E">
            <w:pPr>
              <w:pStyle w:val="TAC"/>
            </w:pPr>
            <w:r>
              <w:t>19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CE646B1" w14:textId="77777777" w:rsidR="00DE2413" w:rsidRDefault="00DE2413" w:rsidP="0043417E">
            <w:pPr>
              <w:pStyle w:val="TAC"/>
            </w:pPr>
            <w:r>
              <w:t>11RB0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932EE70" w14:textId="77777777" w:rsidR="00DE2413" w:rsidRDefault="00DE2413" w:rsidP="0043417E">
            <w:pPr>
              <w:pStyle w:val="TAC"/>
            </w:pPr>
            <w:r>
              <w:t>11RB95</w:t>
            </w:r>
          </w:p>
        </w:tc>
        <w:tc>
          <w:tcPr>
            <w:tcW w:w="1654" w:type="dxa"/>
            <w:tcBorders>
              <w:top w:val="single" w:sz="4" w:space="0" w:color="auto"/>
              <w:left w:val="single" w:sz="4" w:space="0" w:color="auto"/>
              <w:bottom w:val="single" w:sz="8" w:space="0" w:color="auto"/>
              <w:right w:val="single" w:sz="4" w:space="0" w:color="auto"/>
            </w:tcBorders>
          </w:tcPr>
          <w:p w14:paraId="01F1F504" w14:textId="77777777" w:rsidR="00DE2413" w:rsidRDefault="00DE2413" w:rsidP="0043417E">
            <w:pPr>
              <w:pStyle w:val="TAC"/>
            </w:pPr>
            <w:r>
              <w:rPr>
                <w:rFonts w:hint="eastAsia"/>
              </w:rPr>
              <w:t>Ou</w:t>
            </w:r>
            <w:r>
              <w:t>ter2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A514204" w14:textId="77777777" w:rsidR="00DE2413" w:rsidRDefault="00DE2413" w:rsidP="0043417E">
            <w:pPr>
              <w:pStyle w:val="TAC"/>
            </w:pPr>
            <w:r>
              <w:t>30</w:t>
            </w:r>
          </w:p>
        </w:tc>
      </w:tr>
      <w:tr w:rsidR="00DE2413" w14:paraId="16DE2C8B" w14:textId="77777777" w:rsidTr="007C1E74">
        <w:trPr>
          <w:trHeight w:val="250"/>
          <w:jc w:val="center"/>
        </w:trPr>
        <w:tc>
          <w:tcPr>
            <w:tcW w:w="1149" w:type="dxa"/>
            <w:vMerge/>
            <w:tcBorders>
              <w:left w:val="single" w:sz="8" w:space="0" w:color="auto"/>
              <w:right w:val="single" w:sz="8" w:space="0" w:color="auto"/>
            </w:tcBorders>
            <w:vAlign w:val="center"/>
          </w:tcPr>
          <w:p w14:paraId="7309C520" w14:textId="77777777" w:rsidR="00DE2413" w:rsidRPr="006B6E7B" w:rsidRDefault="00DE2413" w:rsidP="0043417E">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8DC594E" w14:textId="77777777" w:rsidR="00DE2413" w:rsidRPr="006B6E7B" w:rsidRDefault="00DE2413" w:rsidP="0043417E">
            <w:pPr>
              <w:pStyle w:val="TAC"/>
            </w:pPr>
            <w:r>
              <w:t>20</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185AE8C5" w14:textId="77777777" w:rsidR="00DE2413" w:rsidRDefault="00DE2413" w:rsidP="0043417E">
            <w:pPr>
              <w:pStyle w:val="TAC"/>
            </w:pPr>
            <w:r>
              <w:t>11RB4</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72A08277" w14:textId="77777777" w:rsidR="00DE2413" w:rsidRDefault="00DE2413" w:rsidP="0043417E">
            <w:pPr>
              <w:pStyle w:val="TAC"/>
            </w:pPr>
            <w:r>
              <w:t>11RB30</w:t>
            </w:r>
          </w:p>
        </w:tc>
        <w:tc>
          <w:tcPr>
            <w:tcW w:w="1654" w:type="dxa"/>
            <w:tcBorders>
              <w:top w:val="single" w:sz="4" w:space="0" w:color="auto"/>
              <w:left w:val="single" w:sz="4" w:space="0" w:color="auto"/>
              <w:bottom w:val="single" w:sz="8" w:space="0" w:color="auto"/>
              <w:right w:val="single" w:sz="4" w:space="0" w:color="auto"/>
            </w:tcBorders>
          </w:tcPr>
          <w:p w14:paraId="12B9F237" w14:textId="77777777" w:rsidR="00DE2413" w:rsidRDefault="00DE2413" w:rsidP="0043417E">
            <w:pPr>
              <w:pStyle w:val="TAC"/>
            </w:pPr>
            <w:r>
              <w:rPr>
                <w:rFonts w:hint="eastAsia"/>
              </w:rPr>
              <w:t>Outer</w:t>
            </w:r>
            <w:r>
              <w:t>2</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28DD983" w14:textId="77777777" w:rsidR="00DE2413" w:rsidRDefault="00DE2413" w:rsidP="0043417E">
            <w:pPr>
              <w:pStyle w:val="TAC"/>
            </w:pPr>
            <w:r>
              <w:t>30</w:t>
            </w:r>
          </w:p>
        </w:tc>
      </w:tr>
      <w:tr w:rsidR="00DE2413" w14:paraId="0A4C668B" w14:textId="77777777" w:rsidTr="007C1E74">
        <w:trPr>
          <w:trHeight w:val="250"/>
          <w:jc w:val="center"/>
        </w:trPr>
        <w:tc>
          <w:tcPr>
            <w:tcW w:w="1149" w:type="dxa"/>
            <w:vMerge/>
            <w:tcBorders>
              <w:left w:val="single" w:sz="8" w:space="0" w:color="auto"/>
              <w:right w:val="single" w:sz="8" w:space="0" w:color="auto"/>
            </w:tcBorders>
            <w:vAlign w:val="center"/>
          </w:tcPr>
          <w:p w14:paraId="645F7B95" w14:textId="77777777" w:rsidR="00DE2413" w:rsidRPr="006B6E7B" w:rsidRDefault="00DE2413" w:rsidP="0043417E">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E14DE9E" w14:textId="77777777" w:rsidR="00DE2413" w:rsidRPr="006B6E7B" w:rsidRDefault="00DE2413" w:rsidP="0043417E">
            <w:pPr>
              <w:pStyle w:val="TAC"/>
            </w:pPr>
            <w:r>
              <w:t>21</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1AD24EC" w14:textId="77777777" w:rsidR="00DE2413" w:rsidRDefault="00DE2413" w:rsidP="0043417E">
            <w:pPr>
              <w:pStyle w:val="TAC"/>
            </w:pPr>
            <w:r>
              <w:t>11RB15</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2A6E3D30" w14:textId="77777777" w:rsidR="00DE2413" w:rsidRDefault="00DE2413" w:rsidP="0043417E">
            <w:pPr>
              <w:pStyle w:val="TAC"/>
            </w:pPr>
            <w:r>
              <w:t>1</w:t>
            </w:r>
            <w:r>
              <w:rPr>
                <w:rFonts w:hint="eastAsia"/>
              </w:rPr>
              <w:t>1RB</w:t>
            </w:r>
            <w:r>
              <w:t>30</w:t>
            </w:r>
          </w:p>
        </w:tc>
        <w:tc>
          <w:tcPr>
            <w:tcW w:w="1654" w:type="dxa"/>
            <w:tcBorders>
              <w:top w:val="single" w:sz="4" w:space="0" w:color="auto"/>
              <w:left w:val="single" w:sz="4" w:space="0" w:color="auto"/>
              <w:bottom w:val="single" w:sz="8" w:space="0" w:color="auto"/>
              <w:right w:val="single" w:sz="4" w:space="0" w:color="auto"/>
            </w:tcBorders>
          </w:tcPr>
          <w:p w14:paraId="622E30E7" w14:textId="77777777" w:rsidR="00DE2413" w:rsidRDefault="00DE2413" w:rsidP="0043417E">
            <w:pPr>
              <w:pStyle w:val="TAC"/>
            </w:pPr>
            <w:r>
              <w:rPr>
                <w:rFonts w:hint="eastAsia"/>
              </w:rPr>
              <w:t>Ou</w:t>
            </w:r>
            <w:r>
              <w:t>ter1</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2116FF49" w14:textId="77777777" w:rsidR="00DE2413" w:rsidRDefault="00DE2413" w:rsidP="0043417E">
            <w:pPr>
              <w:pStyle w:val="TAC"/>
            </w:pPr>
            <w:r>
              <w:t>30</w:t>
            </w:r>
          </w:p>
        </w:tc>
      </w:tr>
      <w:tr w:rsidR="00DE2413" w14:paraId="0362121B" w14:textId="77777777" w:rsidTr="007C1E74">
        <w:trPr>
          <w:trHeight w:val="250"/>
          <w:jc w:val="center"/>
        </w:trPr>
        <w:tc>
          <w:tcPr>
            <w:tcW w:w="1149" w:type="dxa"/>
            <w:vMerge/>
            <w:tcBorders>
              <w:left w:val="single" w:sz="8" w:space="0" w:color="auto"/>
              <w:right w:val="single" w:sz="8" w:space="0" w:color="auto"/>
            </w:tcBorders>
            <w:vAlign w:val="center"/>
          </w:tcPr>
          <w:p w14:paraId="30069FDD" w14:textId="77777777" w:rsidR="00DE2413" w:rsidRPr="006B6E7B" w:rsidRDefault="00DE2413" w:rsidP="0043417E">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92FB210" w14:textId="77777777" w:rsidR="00DE2413" w:rsidRPr="006B6E7B" w:rsidRDefault="00DE2413" w:rsidP="0043417E">
            <w:pPr>
              <w:pStyle w:val="TAC"/>
            </w:pPr>
            <w:r>
              <w:t>22</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5CEBBF3" w14:textId="77777777" w:rsidR="00DE2413" w:rsidRDefault="00DE2413" w:rsidP="0043417E">
            <w:pPr>
              <w:pStyle w:val="TAC"/>
            </w:pPr>
            <w:r w:rsidRPr="005805AD">
              <w:t>1</w:t>
            </w:r>
            <w:r>
              <w:t>1</w:t>
            </w:r>
            <w:r w:rsidRPr="005805AD">
              <w:t>RB</w:t>
            </w:r>
            <w:r>
              <w:t>47</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670D0C3A" w14:textId="77777777" w:rsidR="00DE2413" w:rsidRDefault="00DE2413" w:rsidP="0043417E">
            <w:pPr>
              <w:pStyle w:val="TAC"/>
            </w:pPr>
            <w:r>
              <w:t>11RB7</w:t>
            </w:r>
          </w:p>
        </w:tc>
        <w:tc>
          <w:tcPr>
            <w:tcW w:w="1654" w:type="dxa"/>
            <w:tcBorders>
              <w:top w:val="single" w:sz="4" w:space="0" w:color="auto"/>
              <w:left w:val="single" w:sz="4" w:space="0" w:color="auto"/>
              <w:bottom w:val="single" w:sz="8" w:space="0" w:color="auto"/>
              <w:right w:val="single" w:sz="4" w:space="0" w:color="auto"/>
            </w:tcBorders>
          </w:tcPr>
          <w:p w14:paraId="7A9AFAB0" w14:textId="77777777" w:rsidR="00DE2413" w:rsidRDefault="00DE2413" w:rsidP="0043417E">
            <w:pPr>
              <w:pStyle w:val="TAC"/>
            </w:pPr>
            <w:r>
              <w:rPr>
                <w:rFonts w:hint="eastAsia"/>
              </w:rPr>
              <w:t>Outer1</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2690282D" w14:textId="77777777" w:rsidR="00DE2413" w:rsidRDefault="00DE2413" w:rsidP="0043417E">
            <w:pPr>
              <w:pStyle w:val="TAC"/>
            </w:pPr>
            <w:r>
              <w:t>30</w:t>
            </w:r>
          </w:p>
        </w:tc>
      </w:tr>
      <w:tr w:rsidR="00DE2413" w14:paraId="7FAF0DD6" w14:textId="77777777" w:rsidTr="007C1E74">
        <w:trPr>
          <w:trHeight w:val="250"/>
          <w:jc w:val="center"/>
        </w:trPr>
        <w:tc>
          <w:tcPr>
            <w:tcW w:w="1149" w:type="dxa"/>
            <w:vMerge/>
            <w:tcBorders>
              <w:left w:val="single" w:sz="8" w:space="0" w:color="auto"/>
              <w:right w:val="single" w:sz="8" w:space="0" w:color="auto"/>
            </w:tcBorders>
            <w:vAlign w:val="center"/>
          </w:tcPr>
          <w:p w14:paraId="645D3B6C" w14:textId="77777777" w:rsidR="00DE2413" w:rsidRPr="006B6E7B" w:rsidRDefault="00DE2413" w:rsidP="0043417E">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7BD7F1D" w14:textId="77777777" w:rsidR="00DE2413" w:rsidRDefault="00DE2413" w:rsidP="0043417E">
            <w:pPr>
              <w:pStyle w:val="TAC"/>
            </w:pPr>
            <w:r>
              <w:t>23</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BC2766A" w14:textId="77777777" w:rsidR="00DE2413" w:rsidRDefault="00DE2413" w:rsidP="0043417E">
            <w:pPr>
              <w:pStyle w:val="TAC"/>
            </w:pPr>
            <w:r w:rsidRPr="005805AD">
              <w:t>1</w:t>
            </w:r>
            <w:r>
              <w:t>1</w:t>
            </w:r>
            <w:r w:rsidRPr="005805AD">
              <w:t>RB</w:t>
            </w:r>
            <w:r>
              <w:t>48</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1E45BC84" w14:textId="77777777" w:rsidR="00DE2413" w:rsidRDefault="00DE2413" w:rsidP="0043417E">
            <w:pPr>
              <w:pStyle w:val="TAC"/>
            </w:pPr>
            <w:r>
              <w:t>11</w:t>
            </w:r>
            <w:r>
              <w:rPr>
                <w:rFonts w:hint="eastAsia"/>
              </w:rPr>
              <w:t>RB</w:t>
            </w:r>
            <w:r>
              <w:t>7</w:t>
            </w:r>
          </w:p>
        </w:tc>
        <w:tc>
          <w:tcPr>
            <w:tcW w:w="1654" w:type="dxa"/>
            <w:tcBorders>
              <w:top w:val="single" w:sz="4" w:space="0" w:color="auto"/>
              <w:left w:val="single" w:sz="4" w:space="0" w:color="auto"/>
              <w:bottom w:val="single" w:sz="8" w:space="0" w:color="auto"/>
              <w:right w:val="single" w:sz="4" w:space="0" w:color="auto"/>
            </w:tcBorders>
          </w:tcPr>
          <w:p w14:paraId="745DDF1A" w14:textId="77777777" w:rsidR="00DE2413" w:rsidRDefault="00DE2413" w:rsidP="0043417E">
            <w:pPr>
              <w:pStyle w:val="TAC"/>
            </w:pPr>
            <w:r>
              <w:rPr>
                <w:rFonts w:hint="eastAsia"/>
              </w:rPr>
              <w:t>Inner</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5044EFC4" w14:textId="77777777" w:rsidR="00DE2413" w:rsidRDefault="00DE2413" w:rsidP="0043417E">
            <w:pPr>
              <w:pStyle w:val="TAC"/>
            </w:pPr>
            <w:r w:rsidRPr="00302E5F">
              <w:t>30</w:t>
            </w:r>
          </w:p>
        </w:tc>
      </w:tr>
      <w:tr w:rsidR="00DE2413" w14:paraId="416922A5" w14:textId="77777777" w:rsidTr="007C1E74">
        <w:trPr>
          <w:trHeight w:val="250"/>
          <w:jc w:val="center"/>
        </w:trPr>
        <w:tc>
          <w:tcPr>
            <w:tcW w:w="1149" w:type="dxa"/>
            <w:vMerge/>
            <w:tcBorders>
              <w:left w:val="single" w:sz="8" w:space="0" w:color="auto"/>
              <w:bottom w:val="single" w:sz="4" w:space="0" w:color="auto"/>
              <w:right w:val="single" w:sz="8" w:space="0" w:color="auto"/>
            </w:tcBorders>
            <w:vAlign w:val="center"/>
          </w:tcPr>
          <w:p w14:paraId="79B2D090" w14:textId="77777777" w:rsidR="00DE2413" w:rsidRPr="006B6E7B" w:rsidRDefault="00DE2413" w:rsidP="0043417E">
            <w:pPr>
              <w:pStyle w:val="TAC"/>
              <w:rPr>
                <w:rFonts w:eastAsia="DengXian"/>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5BF80E09" w14:textId="77777777" w:rsidR="00DE2413" w:rsidRPr="006B6E7B" w:rsidRDefault="00DE2413" w:rsidP="0043417E">
            <w:pPr>
              <w:pStyle w:val="TAC"/>
            </w:pPr>
            <w:r>
              <w:t>24</w:t>
            </w:r>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563F547F" w14:textId="77777777" w:rsidR="00DE2413" w:rsidRDefault="00DE2413" w:rsidP="0043417E">
            <w:pPr>
              <w:pStyle w:val="TAC"/>
            </w:pPr>
            <w:r w:rsidRPr="005805AD">
              <w:t>1</w:t>
            </w:r>
            <w:r>
              <w:t>1</w:t>
            </w:r>
            <w:r w:rsidRPr="005805AD">
              <w:t>RB</w:t>
            </w:r>
            <w:r>
              <w:t>67</w:t>
            </w:r>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5699752F" w14:textId="77777777" w:rsidR="00DE2413" w:rsidRDefault="00DE2413" w:rsidP="0043417E">
            <w:pPr>
              <w:pStyle w:val="TAC"/>
            </w:pPr>
            <w:r>
              <w:t>11</w:t>
            </w:r>
            <w:r>
              <w:rPr>
                <w:rFonts w:hint="eastAsia"/>
              </w:rPr>
              <w:t>RB0</w:t>
            </w:r>
          </w:p>
        </w:tc>
        <w:tc>
          <w:tcPr>
            <w:tcW w:w="1654" w:type="dxa"/>
            <w:tcBorders>
              <w:top w:val="single" w:sz="4" w:space="0" w:color="auto"/>
              <w:left w:val="single" w:sz="4" w:space="0" w:color="auto"/>
              <w:bottom w:val="single" w:sz="4" w:space="0" w:color="auto"/>
              <w:right w:val="single" w:sz="4" w:space="0" w:color="auto"/>
            </w:tcBorders>
          </w:tcPr>
          <w:p w14:paraId="58317F3D" w14:textId="77777777" w:rsidR="00DE2413" w:rsidRDefault="00DE2413" w:rsidP="0043417E">
            <w:pPr>
              <w:pStyle w:val="TAC"/>
            </w:pPr>
            <w:r>
              <w:rPr>
                <w:rFonts w:hint="eastAsia"/>
              </w:rPr>
              <w:t>Inner</w:t>
            </w:r>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7DEB27F7" w14:textId="77777777" w:rsidR="00DE2413" w:rsidRDefault="00DE2413" w:rsidP="0043417E">
            <w:pPr>
              <w:pStyle w:val="TAC"/>
            </w:pPr>
            <w:r w:rsidRPr="00302E5F">
              <w:t>30</w:t>
            </w:r>
          </w:p>
        </w:tc>
      </w:tr>
      <w:tr w:rsidR="00DE2413" w14:paraId="3A65434C" w14:textId="77777777" w:rsidTr="007C1E74">
        <w:trPr>
          <w:trHeight w:val="250"/>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7962EDC7" w14:textId="77777777" w:rsidR="00DE2413" w:rsidRPr="00AE7032" w:rsidRDefault="00DE2413" w:rsidP="0043417E">
            <w:pPr>
              <w:pStyle w:val="TAC"/>
              <w:rPr>
                <w:rFonts w:eastAsia="DengXian"/>
              </w:rPr>
            </w:pPr>
            <w:r w:rsidRPr="00AE7032">
              <w:rPr>
                <w:rFonts w:eastAsia="DengXian"/>
              </w:rPr>
              <w:t xml:space="preserve">20MHz + </w:t>
            </w:r>
            <w:r>
              <w:rPr>
                <w:rFonts w:eastAsia="DengXian"/>
              </w:rPr>
              <w:t xml:space="preserve">  </w:t>
            </w:r>
            <w:r w:rsidRPr="00AE7032">
              <w:rPr>
                <w:rFonts w:eastAsia="DengXian"/>
              </w:rPr>
              <w:t>20MHz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348E354" w14:textId="77777777" w:rsidR="00DE2413" w:rsidRPr="007847B0" w:rsidRDefault="00DE2413" w:rsidP="0043417E">
            <w:pPr>
              <w:pStyle w:val="TAC"/>
            </w:pPr>
            <w:r>
              <w:t>25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E45E70D" w14:textId="77777777" w:rsidR="00DE2413" w:rsidRPr="007847B0" w:rsidRDefault="00DE2413" w:rsidP="0043417E">
            <w:pPr>
              <w:pStyle w:val="TAC"/>
            </w:pPr>
            <w:r>
              <w:t>11RB0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ABDE03F" w14:textId="77777777" w:rsidR="00DE2413" w:rsidRPr="007847B0" w:rsidRDefault="00DE2413" w:rsidP="0043417E">
            <w:pPr>
              <w:pStyle w:val="TAC"/>
            </w:pPr>
            <w:r>
              <w:t>11RB40</w:t>
            </w:r>
          </w:p>
        </w:tc>
        <w:tc>
          <w:tcPr>
            <w:tcW w:w="1654" w:type="dxa"/>
            <w:tcBorders>
              <w:top w:val="single" w:sz="4" w:space="0" w:color="auto"/>
              <w:left w:val="single" w:sz="4" w:space="0" w:color="auto"/>
              <w:bottom w:val="single" w:sz="8" w:space="0" w:color="auto"/>
              <w:right w:val="single" w:sz="4" w:space="0" w:color="auto"/>
            </w:tcBorders>
          </w:tcPr>
          <w:p w14:paraId="4150BAE9" w14:textId="77777777" w:rsidR="00DE2413" w:rsidRDefault="00DE2413" w:rsidP="0043417E">
            <w:pPr>
              <w:pStyle w:val="TAC"/>
            </w:pPr>
            <w:r>
              <w:rPr>
                <w:rFonts w:hint="eastAsia"/>
              </w:rPr>
              <w:t>Ou</w:t>
            </w:r>
            <w:r>
              <w:t>ter2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11F574F" w14:textId="77777777" w:rsidR="00DE2413" w:rsidRDefault="00DE2413" w:rsidP="0043417E">
            <w:pPr>
              <w:pStyle w:val="TAC"/>
            </w:pPr>
            <w:r w:rsidRPr="00BB6C06">
              <w:t>30</w:t>
            </w:r>
          </w:p>
        </w:tc>
      </w:tr>
      <w:tr w:rsidR="00DE2413" w14:paraId="73191213"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59D38D07" w14:textId="77777777" w:rsidR="00DE2413" w:rsidRPr="007847B0" w:rsidRDefault="00DE2413" w:rsidP="0043417E">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3D63E41" w14:textId="77777777" w:rsidR="00DE2413" w:rsidRPr="007847B0" w:rsidRDefault="00DE2413" w:rsidP="0043417E">
            <w:pPr>
              <w:pStyle w:val="TAC"/>
            </w:pPr>
            <w:r>
              <w:t>26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D1F0EFD" w14:textId="77777777" w:rsidR="00DE2413" w:rsidRPr="007847B0" w:rsidRDefault="00DE2413" w:rsidP="0043417E">
            <w:pPr>
              <w:pStyle w:val="TAC"/>
            </w:pPr>
            <w:r>
              <w:t>11RB4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B8EF5C5" w14:textId="77777777" w:rsidR="00DE2413" w:rsidRPr="007847B0" w:rsidRDefault="00DE2413" w:rsidP="0043417E">
            <w:pPr>
              <w:pStyle w:val="TAC"/>
            </w:pPr>
            <w:r>
              <w:t>11RB30</w:t>
            </w:r>
          </w:p>
        </w:tc>
        <w:tc>
          <w:tcPr>
            <w:tcW w:w="1654" w:type="dxa"/>
            <w:tcBorders>
              <w:top w:val="single" w:sz="4" w:space="0" w:color="auto"/>
              <w:left w:val="single" w:sz="4" w:space="0" w:color="auto"/>
              <w:bottom w:val="single" w:sz="8" w:space="0" w:color="auto"/>
              <w:right w:val="single" w:sz="4" w:space="0" w:color="auto"/>
            </w:tcBorders>
          </w:tcPr>
          <w:p w14:paraId="16777C22" w14:textId="77777777" w:rsidR="00DE2413" w:rsidRDefault="00DE2413" w:rsidP="0043417E">
            <w:pPr>
              <w:pStyle w:val="TAC"/>
            </w:pPr>
            <w:r>
              <w:rPr>
                <w:rFonts w:hint="eastAsia"/>
              </w:rPr>
              <w:t>Outer</w:t>
            </w:r>
            <w:r>
              <w:t>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0E1D79B" w14:textId="77777777" w:rsidR="00DE2413" w:rsidRDefault="00DE2413" w:rsidP="0043417E">
            <w:pPr>
              <w:pStyle w:val="TAC"/>
            </w:pPr>
            <w:r w:rsidRPr="00BB6C06">
              <w:t>30</w:t>
            </w:r>
          </w:p>
        </w:tc>
      </w:tr>
      <w:tr w:rsidR="00DE2413" w14:paraId="034FEEF4"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23D748A8" w14:textId="77777777" w:rsidR="00DE2413" w:rsidRPr="007847B0" w:rsidRDefault="00DE2413" w:rsidP="0043417E">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50B2DAD" w14:textId="77777777" w:rsidR="00DE2413" w:rsidRPr="007847B0" w:rsidRDefault="00DE2413" w:rsidP="0043417E">
            <w:pPr>
              <w:pStyle w:val="TAC"/>
            </w:pPr>
            <w:r>
              <w:t>27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8E3F4C0" w14:textId="77777777" w:rsidR="00DE2413" w:rsidRPr="007847B0" w:rsidRDefault="00DE2413" w:rsidP="0043417E">
            <w:pPr>
              <w:pStyle w:val="TAC"/>
            </w:pPr>
            <w:r>
              <w:t>11RB28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C315EB7" w14:textId="77777777" w:rsidR="00DE2413" w:rsidRPr="007847B0" w:rsidRDefault="00DE2413" w:rsidP="0043417E">
            <w:pPr>
              <w:pStyle w:val="TAC"/>
            </w:pPr>
            <w:r>
              <w:t>1</w:t>
            </w:r>
            <w:r>
              <w:rPr>
                <w:rFonts w:hint="eastAsia"/>
              </w:rPr>
              <w:t>1RB</w:t>
            </w:r>
            <w:r>
              <w:t>7</w:t>
            </w:r>
          </w:p>
        </w:tc>
        <w:tc>
          <w:tcPr>
            <w:tcW w:w="1654" w:type="dxa"/>
            <w:tcBorders>
              <w:top w:val="single" w:sz="4" w:space="0" w:color="auto"/>
              <w:left w:val="single" w:sz="4" w:space="0" w:color="auto"/>
              <w:bottom w:val="single" w:sz="8" w:space="0" w:color="auto"/>
              <w:right w:val="single" w:sz="4" w:space="0" w:color="auto"/>
            </w:tcBorders>
          </w:tcPr>
          <w:p w14:paraId="5D0B5AB6" w14:textId="77777777" w:rsidR="00DE2413" w:rsidRDefault="00DE2413" w:rsidP="0043417E">
            <w:pPr>
              <w:pStyle w:val="TAC"/>
            </w:pPr>
            <w:r>
              <w:rPr>
                <w:rFonts w:hint="eastAsia"/>
              </w:rPr>
              <w:t>Ou</w:t>
            </w:r>
            <w:r>
              <w:t>ter1</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7A3D5DB" w14:textId="77777777" w:rsidR="00DE2413" w:rsidRDefault="00DE2413" w:rsidP="0043417E">
            <w:pPr>
              <w:pStyle w:val="TAC"/>
            </w:pPr>
            <w:r w:rsidRPr="00BB6C06">
              <w:t>30</w:t>
            </w:r>
          </w:p>
        </w:tc>
      </w:tr>
      <w:tr w:rsidR="00DE2413" w14:paraId="1ABF1BAF"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2C8EC98E" w14:textId="77777777" w:rsidR="00DE2413" w:rsidRPr="007847B0" w:rsidRDefault="00DE2413" w:rsidP="0043417E">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D707EE" w14:textId="77777777" w:rsidR="00DE2413" w:rsidRPr="007847B0" w:rsidRDefault="00DE2413" w:rsidP="0043417E">
            <w:pPr>
              <w:pStyle w:val="TAC"/>
            </w:pPr>
            <w:r>
              <w:t>2</w:t>
            </w:r>
            <w:r>
              <w:rPr>
                <w:rFonts w:hint="eastAsia"/>
              </w:rPr>
              <w:t>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05820E8" w14:textId="77777777" w:rsidR="00DE2413" w:rsidRPr="007847B0" w:rsidRDefault="00DE2413" w:rsidP="0043417E">
            <w:pPr>
              <w:pStyle w:val="TAC"/>
            </w:pPr>
            <w:r w:rsidRPr="005805AD">
              <w:t>1</w:t>
            </w:r>
            <w:r>
              <w:t>1</w:t>
            </w:r>
            <w:r w:rsidRPr="005805AD">
              <w:t>RB</w:t>
            </w:r>
            <w:r>
              <w:t>33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FF35067" w14:textId="77777777" w:rsidR="00DE2413" w:rsidRPr="007847B0" w:rsidRDefault="00DE2413" w:rsidP="0043417E">
            <w:pPr>
              <w:pStyle w:val="TAC"/>
            </w:pPr>
            <w:r>
              <w:t>11RB7</w:t>
            </w:r>
          </w:p>
        </w:tc>
        <w:tc>
          <w:tcPr>
            <w:tcW w:w="1654" w:type="dxa"/>
            <w:tcBorders>
              <w:top w:val="single" w:sz="4" w:space="0" w:color="auto"/>
              <w:left w:val="single" w:sz="4" w:space="0" w:color="auto"/>
              <w:bottom w:val="single" w:sz="8" w:space="0" w:color="auto"/>
              <w:right w:val="single" w:sz="4" w:space="0" w:color="auto"/>
            </w:tcBorders>
          </w:tcPr>
          <w:p w14:paraId="24605D61" w14:textId="77777777" w:rsidR="00DE2413" w:rsidRDefault="00DE2413" w:rsidP="0043417E">
            <w:pPr>
              <w:pStyle w:val="TAC"/>
            </w:pPr>
            <w:r>
              <w:rPr>
                <w:rFonts w:hint="eastAsia"/>
              </w:rPr>
              <w:t>Outer1</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FEB238A" w14:textId="77777777" w:rsidR="00DE2413" w:rsidRDefault="00DE2413" w:rsidP="0043417E">
            <w:pPr>
              <w:pStyle w:val="TAC"/>
            </w:pPr>
            <w:r w:rsidRPr="00BB6C06">
              <w:t>30</w:t>
            </w:r>
          </w:p>
        </w:tc>
      </w:tr>
      <w:tr w:rsidR="00DE2413" w14:paraId="57045840"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3095C50B" w14:textId="77777777" w:rsidR="00DE2413" w:rsidRPr="007847B0" w:rsidRDefault="00DE2413" w:rsidP="0043417E">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B500DF" w14:textId="77777777" w:rsidR="00DE2413" w:rsidRPr="007847B0" w:rsidRDefault="00DE2413" w:rsidP="0043417E">
            <w:pPr>
              <w:pStyle w:val="TAC"/>
            </w:pPr>
            <w:r>
              <w:t>29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EF6EF6" w14:textId="77777777" w:rsidR="00DE2413" w:rsidRPr="007847B0" w:rsidRDefault="00DE2413" w:rsidP="0043417E">
            <w:pPr>
              <w:pStyle w:val="TAC"/>
            </w:pPr>
            <w:r>
              <w:t>1</w:t>
            </w:r>
            <w:r w:rsidRPr="005805AD">
              <w:t>1RB</w:t>
            </w:r>
            <w:r>
              <w:t>34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A80A842" w14:textId="77777777" w:rsidR="00DE2413" w:rsidRPr="007847B0" w:rsidRDefault="00DE2413" w:rsidP="0043417E">
            <w:pPr>
              <w:pStyle w:val="TAC"/>
            </w:pPr>
            <w:r>
              <w:t>11</w:t>
            </w:r>
            <w:r>
              <w:rPr>
                <w:rFonts w:hint="eastAsia"/>
              </w:rPr>
              <w:t>RB</w:t>
            </w:r>
            <w:r>
              <w:t>0</w:t>
            </w:r>
          </w:p>
        </w:tc>
        <w:tc>
          <w:tcPr>
            <w:tcW w:w="1654" w:type="dxa"/>
            <w:tcBorders>
              <w:top w:val="single" w:sz="4" w:space="0" w:color="auto"/>
              <w:left w:val="single" w:sz="4" w:space="0" w:color="auto"/>
              <w:bottom w:val="single" w:sz="8" w:space="0" w:color="auto"/>
              <w:right w:val="single" w:sz="4" w:space="0" w:color="auto"/>
            </w:tcBorders>
          </w:tcPr>
          <w:p w14:paraId="64C3E476" w14:textId="77777777" w:rsidR="00DE2413" w:rsidRDefault="00DE2413" w:rsidP="0043417E">
            <w:pPr>
              <w:pStyle w:val="TAC"/>
            </w:pPr>
            <w:r>
              <w:rPr>
                <w:rFonts w:hint="eastAsia"/>
              </w:rPr>
              <w:t>Inner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A205FB4" w14:textId="77777777" w:rsidR="00DE2413" w:rsidRDefault="00DE2413" w:rsidP="0043417E">
            <w:pPr>
              <w:pStyle w:val="TAC"/>
            </w:pPr>
            <w:r w:rsidRPr="00BB6C06">
              <w:t>30</w:t>
            </w:r>
          </w:p>
        </w:tc>
      </w:tr>
      <w:tr w:rsidR="00DE2413" w14:paraId="525B025F"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5CBA839D" w14:textId="77777777" w:rsidR="00DE2413" w:rsidRPr="007847B0" w:rsidRDefault="00DE2413" w:rsidP="0043417E">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57FB3E" w14:textId="77777777" w:rsidR="00DE2413" w:rsidRPr="007847B0" w:rsidRDefault="00DE2413" w:rsidP="0043417E">
            <w:pPr>
              <w:pStyle w:val="TAC"/>
            </w:pPr>
            <w:r>
              <w:t>30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4E783B" w14:textId="77777777" w:rsidR="00DE2413" w:rsidRPr="007847B0" w:rsidRDefault="00DE2413" w:rsidP="0043417E">
            <w:pPr>
              <w:pStyle w:val="TAC"/>
            </w:pPr>
            <w:r w:rsidRPr="005805AD">
              <w:t>1</w:t>
            </w:r>
            <w:r>
              <w:t>1</w:t>
            </w:r>
            <w:r w:rsidRPr="005805AD">
              <w:t>RB</w:t>
            </w:r>
            <w:r>
              <w:t>40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96728E8" w14:textId="77777777" w:rsidR="00DE2413" w:rsidRDefault="00DE2413" w:rsidP="0043417E">
            <w:pPr>
              <w:pStyle w:val="TAC"/>
            </w:pPr>
            <w:r>
              <w:t>11</w:t>
            </w:r>
            <w:r>
              <w:rPr>
                <w:rFonts w:hint="eastAsia"/>
              </w:rPr>
              <w:t>RB0</w:t>
            </w:r>
          </w:p>
        </w:tc>
        <w:tc>
          <w:tcPr>
            <w:tcW w:w="1654" w:type="dxa"/>
            <w:tcBorders>
              <w:top w:val="single" w:sz="4" w:space="0" w:color="auto"/>
              <w:left w:val="single" w:sz="4" w:space="0" w:color="auto"/>
              <w:bottom w:val="single" w:sz="8" w:space="0" w:color="auto"/>
              <w:right w:val="single" w:sz="4" w:space="0" w:color="auto"/>
            </w:tcBorders>
          </w:tcPr>
          <w:p w14:paraId="55990BF8" w14:textId="77777777" w:rsidR="00DE2413" w:rsidRDefault="00DE2413" w:rsidP="0043417E">
            <w:pPr>
              <w:pStyle w:val="TAC"/>
            </w:pPr>
            <w:r>
              <w:rPr>
                <w:rFonts w:hint="eastAsia"/>
              </w:rPr>
              <w:t>Inner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B6D1211" w14:textId="77777777" w:rsidR="00DE2413" w:rsidRDefault="00DE2413" w:rsidP="0043417E">
            <w:pPr>
              <w:pStyle w:val="TAC"/>
            </w:pPr>
            <w:r w:rsidRPr="00BB6C06">
              <w:t>30</w:t>
            </w:r>
          </w:p>
        </w:tc>
      </w:tr>
      <w:tr w:rsidR="00DE2413" w14:paraId="277797E5" w14:textId="77777777" w:rsidTr="007C1E74">
        <w:trPr>
          <w:trHeight w:val="250"/>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0876DB72" w14:textId="77777777" w:rsidR="00DE2413" w:rsidRPr="00AE7032" w:rsidRDefault="00DE2413" w:rsidP="0043417E">
            <w:pPr>
              <w:pStyle w:val="TAC"/>
              <w:rPr>
                <w:rFonts w:eastAsia="DengXian"/>
              </w:rPr>
            </w:pPr>
            <w:r w:rsidRPr="00AE7032">
              <w:rPr>
                <w:rFonts w:eastAsia="DengXian"/>
              </w:rPr>
              <w:t xml:space="preserve">10MHz + </w:t>
            </w:r>
            <w:r>
              <w:rPr>
                <w:rFonts w:eastAsia="DengXian"/>
              </w:rPr>
              <w:t xml:space="preserve">  </w:t>
            </w:r>
            <w:r w:rsidRPr="00AE7032">
              <w:rPr>
                <w:rFonts w:eastAsia="DengXian"/>
              </w:rPr>
              <w:t>30MHz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2CD4B3A" w14:textId="77777777" w:rsidR="00DE2413" w:rsidRPr="007847B0" w:rsidRDefault="00DE2413" w:rsidP="0043417E">
            <w:pPr>
              <w:pStyle w:val="TAC"/>
            </w:pPr>
            <w:r>
              <w:t>31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CBCD5C" w14:textId="77777777" w:rsidR="00DE2413" w:rsidRPr="007847B0" w:rsidRDefault="00DE2413" w:rsidP="0043417E">
            <w:pPr>
              <w:pStyle w:val="TAC"/>
            </w:pPr>
            <w:r>
              <w:t>11RB0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D91FB5E" w14:textId="77777777" w:rsidR="00DE2413" w:rsidRPr="007847B0" w:rsidRDefault="00DE2413" w:rsidP="0043417E">
            <w:pPr>
              <w:pStyle w:val="TAC"/>
            </w:pPr>
            <w:r>
              <w:t>11RB67</w:t>
            </w:r>
          </w:p>
        </w:tc>
        <w:tc>
          <w:tcPr>
            <w:tcW w:w="1654" w:type="dxa"/>
            <w:tcBorders>
              <w:top w:val="single" w:sz="4" w:space="0" w:color="auto"/>
              <w:left w:val="single" w:sz="4" w:space="0" w:color="auto"/>
              <w:bottom w:val="single" w:sz="8" w:space="0" w:color="auto"/>
              <w:right w:val="single" w:sz="4" w:space="0" w:color="auto"/>
            </w:tcBorders>
          </w:tcPr>
          <w:p w14:paraId="546520C9" w14:textId="77777777" w:rsidR="00DE2413" w:rsidRDefault="00DE2413" w:rsidP="0043417E">
            <w:pPr>
              <w:pStyle w:val="TAC"/>
            </w:pPr>
            <w:r>
              <w:rPr>
                <w:rFonts w:hint="eastAsia"/>
              </w:rPr>
              <w:t>Ou</w:t>
            </w:r>
            <w:r>
              <w:t>ter2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6A79E7A" w14:textId="77777777" w:rsidR="00DE2413" w:rsidRDefault="00DE2413" w:rsidP="0043417E">
            <w:pPr>
              <w:pStyle w:val="TAC"/>
            </w:pPr>
            <w:r>
              <w:t>30</w:t>
            </w:r>
          </w:p>
        </w:tc>
      </w:tr>
      <w:tr w:rsidR="00DE2413" w14:paraId="38B77A07"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320B0369" w14:textId="77777777" w:rsidR="00DE2413" w:rsidRPr="007847B0" w:rsidRDefault="00DE2413" w:rsidP="009E647E">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8E971A" w14:textId="77777777" w:rsidR="00DE2413" w:rsidRPr="007847B0" w:rsidRDefault="00DE2413" w:rsidP="0043417E">
            <w:pPr>
              <w:pStyle w:val="TAC"/>
            </w:pPr>
            <w:r>
              <w:t>32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847B6FB" w14:textId="77777777" w:rsidR="00DE2413" w:rsidRPr="007847B0" w:rsidRDefault="00DE2413" w:rsidP="0043417E">
            <w:pPr>
              <w:pStyle w:val="TAC"/>
            </w:pPr>
            <w:r>
              <w:t>11RB7</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243A2CF" w14:textId="77777777" w:rsidR="00DE2413" w:rsidRPr="007847B0" w:rsidRDefault="00DE2413" w:rsidP="0043417E">
            <w:pPr>
              <w:pStyle w:val="TAC"/>
            </w:pPr>
            <w:r>
              <w:t>11RB32</w:t>
            </w:r>
          </w:p>
        </w:tc>
        <w:tc>
          <w:tcPr>
            <w:tcW w:w="1654" w:type="dxa"/>
            <w:tcBorders>
              <w:top w:val="single" w:sz="4" w:space="0" w:color="auto"/>
              <w:left w:val="single" w:sz="4" w:space="0" w:color="auto"/>
              <w:bottom w:val="single" w:sz="8" w:space="0" w:color="auto"/>
              <w:right w:val="single" w:sz="4" w:space="0" w:color="auto"/>
            </w:tcBorders>
          </w:tcPr>
          <w:p w14:paraId="07C9C10F" w14:textId="77777777" w:rsidR="00DE2413" w:rsidRDefault="00DE2413" w:rsidP="0043417E">
            <w:pPr>
              <w:pStyle w:val="TAC"/>
            </w:pPr>
            <w:r>
              <w:rPr>
                <w:rFonts w:hint="eastAsia"/>
              </w:rPr>
              <w:t>Outer</w:t>
            </w:r>
            <w:r>
              <w:t>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2001877" w14:textId="77777777" w:rsidR="00DE2413" w:rsidRDefault="00DE2413" w:rsidP="0043417E">
            <w:pPr>
              <w:pStyle w:val="TAC"/>
            </w:pPr>
            <w:r>
              <w:t>30</w:t>
            </w:r>
          </w:p>
        </w:tc>
      </w:tr>
      <w:tr w:rsidR="00DE2413" w14:paraId="289F0D70"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1D12E7D" w14:textId="77777777" w:rsidR="00DE2413" w:rsidRPr="007847B0" w:rsidRDefault="00DE2413" w:rsidP="009E647E">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0F16A59" w14:textId="77777777" w:rsidR="00DE2413" w:rsidRPr="007847B0" w:rsidRDefault="00DE2413" w:rsidP="0043417E">
            <w:pPr>
              <w:pStyle w:val="TAC"/>
            </w:pPr>
            <w:r>
              <w:t>33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8899267" w14:textId="77777777" w:rsidR="00DE2413" w:rsidRPr="007847B0" w:rsidRDefault="00DE2413" w:rsidP="0043417E">
            <w:pPr>
              <w:pStyle w:val="TAC"/>
            </w:pPr>
            <w:r>
              <w:t>11RB7</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0C24A7D" w14:textId="77777777" w:rsidR="00DE2413" w:rsidRPr="007847B0" w:rsidRDefault="00DE2413" w:rsidP="0043417E">
            <w:pPr>
              <w:pStyle w:val="TAC"/>
            </w:pPr>
            <w:r>
              <w:t>1</w:t>
            </w:r>
            <w:r>
              <w:rPr>
                <w:rFonts w:hint="eastAsia"/>
              </w:rPr>
              <w:t>1RB</w:t>
            </w:r>
            <w:r>
              <w:t>31</w:t>
            </w:r>
          </w:p>
        </w:tc>
        <w:tc>
          <w:tcPr>
            <w:tcW w:w="1654" w:type="dxa"/>
            <w:tcBorders>
              <w:top w:val="single" w:sz="4" w:space="0" w:color="auto"/>
              <w:left w:val="single" w:sz="4" w:space="0" w:color="auto"/>
              <w:bottom w:val="single" w:sz="8" w:space="0" w:color="auto"/>
              <w:right w:val="single" w:sz="4" w:space="0" w:color="auto"/>
            </w:tcBorders>
          </w:tcPr>
          <w:p w14:paraId="18B0973F" w14:textId="77777777" w:rsidR="00DE2413" w:rsidRDefault="00DE2413" w:rsidP="0043417E">
            <w:pPr>
              <w:pStyle w:val="TAC"/>
            </w:pPr>
            <w:r>
              <w:rPr>
                <w:rFonts w:hint="eastAsia"/>
              </w:rPr>
              <w:t>Ou</w:t>
            </w:r>
            <w:r>
              <w:t>ter1</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9A70CB3" w14:textId="77777777" w:rsidR="00DE2413" w:rsidRDefault="00DE2413" w:rsidP="0043417E">
            <w:pPr>
              <w:pStyle w:val="TAC"/>
            </w:pPr>
            <w:r>
              <w:t>30</w:t>
            </w:r>
          </w:p>
        </w:tc>
      </w:tr>
      <w:tr w:rsidR="00DE2413" w14:paraId="2FB64CAA"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8D3566E" w14:textId="77777777" w:rsidR="00DE2413" w:rsidRPr="007847B0" w:rsidRDefault="00DE2413" w:rsidP="009E647E">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EA7A482" w14:textId="77777777" w:rsidR="00DE2413" w:rsidRPr="007847B0" w:rsidRDefault="00DE2413" w:rsidP="0043417E">
            <w:pPr>
              <w:pStyle w:val="TAC"/>
            </w:pPr>
            <w:r>
              <w:t>34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05EF474" w14:textId="77777777" w:rsidR="00DE2413" w:rsidRPr="007847B0" w:rsidRDefault="00DE2413" w:rsidP="0043417E">
            <w:pPr>
              <w:pStyle w:val="TAC"/>
            </w:pPr>
            <w:r w:rsidRPr="005805AD">
              <w:t>1</w:t>
            </w:r>
            <w:r>
              <w:t>1</w:t>
            </w:r>
            <w:r w:rsidRPr="005805AD">
              <w:t>RB</w:t>
            </w:r>
            <w:r>
              <w:t>13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5D4EF31" w14:textId="77777777" w:rsidR="00DE2413" w:rsidRPr="007847B0" w:rsidRDefault="00DE2413" w:rsidP="0043417E">
            <w:pPr>
              <w:pStyle w:val="TAC"/>
            </w:pPr>
            <w:r>
              <w:t>11RB1</w:t>
            </w:r>
          </w:p>
        </w:tc>
        <w:tc>
          <w:tcPr>
            <w:tcW w:w="1654" w:type="dxa"/>
            <w:tcBorders>
              <w:top w:val="single" w:sz="4" w:space="0" w:color="auto"/>
              <w:left w:val="single" w:sz="4" w:space="0" w:color="auto"/>
              <w:bottom w:val="single" w:sz="8" w:space="0" w:color="auto"/>
              <w:right w:val="single" w:sz="4" w:space="0" w:color="auto"/>
            </w:tcBorders>
          </w:tcPr>
          <w:p w14:paraId="44E8F79A" w14:textId="77777777" w:rsidR="00DE2413" w:rsidRDefault="00DE2413" w:rsidP="0043417E">
            <w:pPr>
              <w:pStyle w:val="TAC"/>
            </w:pPr>
            <w:r>
              <w:rPr>
                <w:rFonts w:hint="eastAsia"/>
              </w:rPr>
              <w:t>Outer1</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86FAFC1" w14:textId="77777777" w:rsidR="00DE2413" w:rsidRDefault="00DE2413" w:rsidP="0043417E">
            <w:pPr>
              <w:pStyle w:val="TAC"/>
            </w:pPr>
            <w:r>
              <w:t>30</w:t>
            </w:r>
          </w:p>
        </w:tc>
      </w:tr>
      <w:tr w:rsidR="00DE2413" w14:paraId="07EED568"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7FA7EF85" w14:textId="77777777" w:rsidR="00DE2413" w:rsidRPr="007847B0" w:rsidRDefault="00DE2413" w:rsidP="009E647E">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89CB262" w14:textId="77777777" w:rsidR="00DE2413" w:rsidRPr="007847B0" w:rsidRDefault="00DE2413" w:rsidP="0043417E">
            <w:pPr>
              <w:pStyle w:val="TAC"/>
            </w:pPr>
            <w:r>
              <w:t>35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E74372F" w14:textId="77777777" w:rsidR="00DE2413" w:rsidRPr="007847B0" w:rsidRDefault="00DE2413" w:rsidP="0043417E">
            <w:pPr>
              <w:pStyle w:val="TAC"/>
            </w:pPr>
            <w:r w:rsidRPr="005805AD">
              <w:t>1</w:t>
            </w:r>
            <w:r>
              <w:t>1</w:t>
            </w:r>
            <w:r w:rsidRPr="005805AD">
              <w:t>RB</w:t>
            </w:r>
            <w:r>
              <w:t>13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B760142" w14:textId="77777777" w:rsidR="00DE2413" w:rsidRPr="007847B0" w:rsidRDefault="00DE2413" w:rsidP="0043417E">
            <w:pPr>
              <w:pStyle w:val="TAC"/>
            </w:pPr>
            <w:r>
              <w:t>11</w:t>
            </w:r>
            <w:r>
              <w:rPr>
                <w:rFonts w:hint="eastAsia"/>
              </w:rPr>
              <w:t>RB</w:t>
            </w:r>
            <w:r>
              <w:t>0</w:t>
            </w:r>
          </w:p>
        </w:tc>
        <w:tc>
          <w:tcPr>
            <w:tcW w:w="1654" w:type="dxa"/>
            <w:tcBorders>
              <w:top w:val="single" w:sz="4" w:space="0" w:color="auto"/>
              <w:left w:val="single" w:sz="4" w:space="0" w:color="auto"/>
              <w:bottom w:val="single" w:sz="8" w:space="0" w:color="auto"/>
              <w:right w:val="single" w:sz="4" w:space="0" w:color="auto"/>
            </w:tcBorders>
          </w:tcPr>
          <w:p w14:paraId="691B0C21" w14:textId="77777777" w:rsidR="00DE2413" w:rsidRDefault="00DE2413" w:rsidP="0043417E">
            <w:pPr>
              <w:pStyle w:val="TAC"/>
            </w:pPr>
            <w:r>
              <w:rPr>
                <w:rFonts w:hint="eastAsia"/>
              </w:rPr>
              <w:t>Inner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DAD2EF2" w14:textId="77777777" w:rsidR="00DE2413" w:rsidRDefault="00DE2413" w:rsidP="0043417E">
            <w:pPr>
              <w:pStyle w:val="TAC"/>
            </w:pPr>
            <w:r>
              <w:t>30</w:t>
            </w:r>
          </w:p>
        </w:tc>
      </w:tr>
    </w:tbl>
    <w:p w14:paraId="707DA1F0" w14:textId="77777777" w:rsidR="00DE2413" w:rsidRPr="00824C4D" w:rsidRDefault="00DE2413" w:rsidP="009E647E">
      <w:pPr>
        <w:rPr>
          <w:lang w:eastAsia="ko-KR"/>
        </w:rPr>
      </w:pPr>
    </w:p>
    <w:p w14:paraId="1EBA6602" w14:textId="77777777" w:rsidR="00DE2413" w:rsidRPr="00824C4D" w:rsidRDefault="00DE2413" w:rsidP="009E647E">
      <w:pPr>
        <w:rPr>
          <w:lang w:eastAsia="ko-KR"/>
        </w:rPr>
      </w:pPr>
      <w:r w:rsidRPr="00824C4D">
        <w:rPr>
          <w:rFonts w:hint="eastAsia"/>
          <w:lang w:eastAsia="ko-KR"/>
        </w:rPr>
        <w:t xml:space="preserve">Table </w:t>
      </w:r>
      <w:r>
        <w:t>6.3.2.1.3.1</w:t>
      </w:r>
      <w:r w:rsidRPr="00824C4D">
        <w:rPr>
          <w:lang w:eastAsia="ko-KR"/>
        </w:rPr>
        <w:t xml:space="preserve">-2 and Figure </w:t>
      </w:r>
      <w:r>
        <w:t>6.3.2.1.3.1</w:t>
      </w:r>
      <w:r w:rsidRPr="00824C4D">
        <w:rPr>
          <w:lang w:eastAsia="ko-KR"/>
        </w:rPr>
        <w:t>-1 show the S-SSB MPR simulation results.</w:t>
      </w:r>
    </w:p>
    <w:p w14:paraId="6FE80AE7" w14:textId="77777777" w:rsidR="00DE2413" w:rsidRPr="00824C4D" w:rsidRDefault="00DE2413" w:rsidP="009E647E">
      <w:pPr>
        <w:rPr>
          <w:lang w:eastAsia="ko-KR"/>
        </w:rPr>
      </w:pPr>
    </w:p>
    <w:p w14:paraId="33F73841" w14:textId="77777777" w:rsidR="00DE2413" w:rsidRDefault="00DE2413" w:rsidP="009E647E">
      <w:pPr>
        <w:pStyle w:val="TH"/>
      </w:pPr>
      <w:r w:rsidRPr="004715FB">
        <w:lastRenderedPageBreak/>
        <w:t xml:space="preserve">Table </w:t>
      </w:r>
      <w:r>
        <w:t>6.3.2.1.3.1</w:t>
      </w:r>
      <w:r w:rsidRPr="004715FB">
        <w:t>-</w:t>
      </w:r>
      <w:r>
        <w:t>2</w:t>
      </w:r>
      <w:r w:rsidRPr="004715FB">
        <w:t xml:space="preserve">: </w:t>
      </w:r>
      <w:r>
        <w:t xml:space="preserve">S-SSB </w:t>
      </w:r>
      <w:r w:rsidRPr="004715FB">
        <w:t xml:space="preserve">MPR simulation </w:t>
      </w:r>
      <w:r>
        <w:t xml:space="preserve">results for SL Contiguous CA </w:t>
      </w:r>
    </w:p>
    <w:tbl>
      <w:tblPr>
        <w:tblW w:w="64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tblGrid>
      <w:tr w:rsidR="00DE2413" w:rsidRPr="000B6819" w14:paraId="1712F97E" w14:textId="77777777" w:rsidTr="007C1E74">
        <w:trPr>
          <w:trHeight w:val="266"/>
          <w:jc w:val="center"/>
        </w:trPr>
        <w:tc>
          <w:tcPr>
            <w:tcW w:w="988" w:type="dxa"/>
            <w:vMerge w:val="restart"/>
            <w:shd w:val="clear" w:color="auto" w:fill="auto"/>
            <w:noWrap/>
            <w:vAlign w:val="center"/>
            <w:hideMark/>
          </w:tcPr>
          <w:p w14:paraId="2E35E4AA" w14:textId="77777777" w:rsidR="00DE2413" w:rsidRPr="00A45F58" w:rsidRDefault="00DE2413" w:rsidP="0043417E">
            <w:pPr>
              <w:pStyle w:val="TAC"/>
              <w:rPr>
                <w:rFonts w:eastAsia="Gulim"/>
              </w:rPr>
            </w:pPr>
            <w:r>
              <w:t>'10</w:t>
            </w:r>
            <w:r w:rsidRPr="00A45F58">
              <w:t>MHz</w:t>
            </w:r>
            <w:r>
              <w:t>+10MHz</w:t>
            </w:r>
            <w:r w:rsidRPr="00A45F58">
              <w:t>'</w:t>
            </w:r>
          </w:p>
        </w:tc>
        <w:tc>
          <w:tcPr>
            <w:tcW w:w="1134" w:type="dxa"/>
            <w:shd w:val="clear" w:color="auto" w:fill="auto"/>
            <w:noWrap/>
            <w:vAlign w:val="center"/>
            <w:hideMark/>
          </w:tcPr>
          <w:p w14:paraId="6492196F" w14:textId="77777777" w:rsidR="00DE2413" w:rsidRPr="000B6819" w:rsidRDefault="00DE2413" w:rsidP="0043417E">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3E6A2B2" w14:textId="77777777" w:rsidR="00DE2413" w:rsidRPr="000B6819" w:rsidRDefault="00DE2413" w:rsidP="0043417E">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FC6BAB" w14:textId="77777777" w:rsidR="00DE2413" w:rsidRPr="000B6819" w:rsidRDefault="00DE2413" w:rsidP="0043417E">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BB5344" w14:textId="77777777" w:rsidR="00DE2413" w:rsidRPr="000B6819" w:rsidRDefault="00DE2413" w:rsidP="0043417E">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7630DE" w14:textId="77777777" w:rsidR="00DE2413" w:rsidRPr="000B6819" w:rsidRDefault="00DE2413" w:rsidP="0043417E">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3D9456" w14:textId="77777777" w:rsidR="00DE2413" w:rsidRPr="000B6819" w:rsidRDefault="00DE2413" w:rsidP="0043417E">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7058FE" w14:textId="77777777" w:rsidR="00DE2413" w:rsidRPr="000B6819" w:rsidRDefault="00DE2413" w:rsidP="0043417E">
            <w:pPr>
              <w:pStyle w:val="TAH"/>
            </w:pPr>
            <w:r>
              <w:t>#6</w:t>
            </w:r>
          </w:p>
        </w:tc>
      </w:tr>
      <w:tr w:rsidR="00DE2413" w:rsidRPr="000B6819" w14:paraId="1E78292B" w14:textId="77777777" w:rsidTr="007C1E74">
        <w:trPr>
          <w:trHeight w:val="266"/>
          <w:jc w:val="center"/>
        </w:trPr>
        <w:tc>
          <w:tcPr>
            <w:tcW w:w="988" w:type="dxa"/>
            <w:vMerge/>
            <w:shd w:val="clear" w:color="auto" w:fill="auto"/>
            <w:noWrap/>
            <w:hideMark/>
          </w:tcPr>
          <w:p w14:paraId="4DFA1BDB" w14:textId="77777777" w:rsidR="00DE2413" w:rsidRPr="00A45F58" w:rsidRDefault="00DE2413" w:rsidP="0043417E">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0F0B8C89" w14:textId="77777777" w:rsidR="00DE2413" w:rsidRPr="000B6819" w:rsidRDefault="00DE2413" w:rsidP="0043417E">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491B0D6E" w14:textId="77777777" w:rsidR="00DE2413" w:rsidRPr="00DE0150" w:rsidRDefault="00DE2413" w:rsidP="0043417E">
            <w:pPr>
              <w:pStyle w:val="TAC"/>
            </w:pPr>
            <w:r w:rsidRPr="00C301F3">
              <w:rPr>
                <w:rFonts w:hint="eastAsia"/>
              </w:rPr>
              <w:t>10.21</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2DDF0E80" w14:textId="77777777" w:rsidR="00DE2413" w:rsidRPr="00DE0150" w:rsidRDefault="00DE2413" w:rsidP="0043417E">
            <w:pPr>
              <w:pStyle w:val="TAC"/>
            </w:pPr>
            <w:r w:rsidRPr="00C301F3">
              <w:rPr>
                <w:rFonts w:hint="eastAsia"/>
              </w:rPr>
              <w:t>6.30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13C20A9" w14:textId="77777777" w:rsidR="00DE2413" w:rsidRPr="00DE0150" w:rsidRDefault="00DE2413" w:rsidP="0043417E">
            <w:pPr>
              <w:pStyle w:val="TAC"/>
            </w:pPr>
            <w:r w:rsidRPr="00C301F3">
              <w:rPr>
                <w:rFonts w:hint="eastAsia"/>
              </w:rPr>
              <w:t>6.20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ABDDD44" w14:textId="77777777" w:rsidR="00DE2413" w:rsidRPr="00DE0150" w:rsidRDefault="00DE2413" w:rsidP="0043417E">
            <w:pPr>
              <w:pStyle w:val="TAC"/>
            </w:pPr>
            <w:r w:rsidRPr="00C301F3">
              <w:rPr>
                <w:rFonts w:hint="eastAsia"/>
              </w:rPr>
              <w:t>1.25</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0DE6CCB" w14:textId="77777777" w:rsidR="00DE2413" w:rsidRPr="00DE0150" w:rsidRDefault="00DE2413" w:rsidP="0043417E">
            <w:pPr>
              <w:pStyle w:val="TAC"/>
            </w:pPr>
            <w:r w:rsidRPr="00C301F3">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30008196" w14:textId="77777777" w:rsidR="00DE2413" w:rsidRPr="00DE0150" w:rsidRDefault="00DE2413" w:rsidP="0043417E">
            <w:pPr>
              <w:pStyle w:val="TAC"/>
            </w:pPr>
            <w:r w:rsidRPr="00C301F3">
              <w:rPr>
                <w:rFonts w:hint="eastAsia"/>
              </w:rPr>
              <w:t>1.50</w:t>
            </w:r>
          </w:p>
        </w:tc>
      </w:tr>
      <w:tr w:rsidR="00DE2413" w:rsidRPr="000B6819" w14:paraId="409F84BD" w14:textId="77777777" w:rsidTr="007C1E74">
        <w:trPr>
          <w:trHeight w:val="266"/>
          <w:jc w:val="center"/>
        </w:trPr>
        <w:tc>
          <w:tcPr>
            <w:tcW w:w="988" w:type="dxa"/>
            <w:vMerge w:val="restart"/>
            <w:shd w:val="clear" w:color="auto" w:fill="auto"/>
            <w:noWrap/>
            <w:vAlign w:val="center"/>
            <w:hideMark/>
          </w:tcPr>
          <w:p w14:paraId="02D009A7" w14:textId="77777777" w:rsidR="00DE2413" w:rsidRPr="00A45F58" w:rsidRDefault="00DE2413" w:rsidP="0043417E">
            <w:pPr>
              <w:pStyle w:val="TAC"/>
            </w:pPr>
            <w:r>
              <w:t>'20</w:t>
            </w:r>
            <w:r w:rsidRPr="00A45F58">
              <w:t>MHz</w:t>
            </w:r>
            <w:r>
              <w:t>+30MHz</w:t>
            </w:r>
            <w:r w:rsidRPr="00A45F58">
              <w:t>'</w:t>
            </w:r>
          </w:p>
        </w:tc>
        <w:tc>
          <w:tcPr>
            <w:tcW w:w="1134" w:type="dxa"/>
            <w:shd w:val="clear" w:color="auto" w:fill="auto"/>
            <w:noWrap/>
            <w:vAlign w:val="center"/>
            <w:hideMark/>
          </w:tcPr>
          <w:p w14:paraId="020EF389" w14:textId="77777777" w:rsidR="00DE2413" w:rsidRPr="000B6819" w:rsidRDefault="00DE2413" w:rsidP="0043417E">
            <w:pPr>
              <w:pStyle w:val="TAC"/>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12A1742A" w14:textId="77777777" w:rsidR="00DE2413" w:rsidRPr="00DE0150" w:rsidRDefault="00DE2413" w:rsidP="0043417E">
            <w:pPr>
              <w:pStyle w:val="TAC"/>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F22BDE" w14:textId="77777777" w:rsidR="00DE2413" w:rsidRPr="00DE0150" w:rsidRDefault="00DE2413" w:rsidP="0043417E">
            <w:pPr>
              <w:pStyle w:val="TAC"/>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89DA35" w14:textId="77777777" w:rsidR="00DE2413" w:rsidRPr="00DE0150" w:rsidRDefault="00DE2413" w:rsidP="0043417E">
            <w:pPr>
              <w:pStyle w:val="TAC"/>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84DC7F" w14:textId="77777777" w:rsidR="00DE2413" w:rsidRPr="00DE0150" w:rsidRDefault="00DE2413" w:rsidP="0043417E">
            <w:pPr>
              <w:pStyle w:val="TAC"/>
            </w:pPr>
            <w:r>
              <w:t>#10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0BEBA5" w14:textId="77777777" w:rsidR="00DE2413" w:rsidRPr="00DE0150" w:rsidRDefault="00DE2413" w:rsidP="0043417E">
            <w:pPr>
              <w:pStyle w:val="TAC"/>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5C0E5B" w14:textId="77777777" w:rsidR="00DE2413" w:rsidRPr="00DE0150" w:rsidRDefault="00DE2413" w:rsidP="0043417E">
            <w:pPr>
              <w:pStyle w:val="TAC"/>
            </w:pPr>
            <w:r w:rsidRPr="00E15DA8">
              <w:t>#</w:t>
            </w:r>
            <w:r>
              <w:t>12</w:t>
            </w:r>
          </w:p>
        </w:tc>
      </w:tr>
      <w:tr w:rsidR="00DE2413" w:rsidRPr="000B6819" w14:paraId="345DA921" w14:textId="77777777" w:rsidTr="007C1E74">
        <w:trPr>
          <w:trHeight w:val="266"/>
          <w:jc w:val="center"/>
        </w:trPr>
        <w:tc>
          <w:tcPr>
            <w:tcW w:w="988" w:type="dxa"/>
            <w:vMerge/>
            <w:shd w:val="clear" w:color="auto" w:fill="auto"/>
            <w:noWrap/>
            <w:hideMark/>
          </w:tcPr>
          <w:p w14:paraId="42B40BAB" w14:textId="77777777" w:rsidR="00DE2413" w:rsidRPr="00A45F58" w:rsidRDefault="00DE2413" w:rsidP="0043417E">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10308421" w14:textId="77777777" w:rsidR="00DE2413" w:rsidRPr="000B6819" w:rsidRDefault="00DE2413" w:rsidP="0043417E">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304993C5" w14:textId="77777777" w:rsidR="00DE2413" w:rsidRPr="00DE0150" w:rsidRDefault="00DE2413" w:rsidP="0043417E">
            <w:pPr>
              <w:pStyle w:val="TAC"/>
            </w:pPr>
            <w:r w:rsidRPr="00C301F3">
              <w:rPr>
                <w:rFonts w:hint="eastAsia"/>
              </w:rPr>
              <w:t>8.20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1B6C5BC" w14:textId="77777777" w:rsidR="00DE2413" w:rsidRPr="00DE0150" w:rsidRDefault="00DE2413" w:rsidP="0043417E">
            <w:pPr>
              <w:pStyle w:val="TAC"/>
            </w:pPr>
            <w:r w:rsidRPr="00C301F3">
              <w:rPr>
                <w:rFonts w:hint="eastAsia"/>
              </w:rPr>
              <w:t>4.52</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2BCC769E" w14:textId="77777777" w:rsidR="00DE2413" w:rsidRPr="00DE0150" w:rsidRDefault="00DE2413" w:rsidP="0043417E">
            <w:pPr>
              <w:pStyle w:val="TAC"/>
            </w:pPr>
            <w:r w:rsidRPr="00C301F3">
              <w:rPr>
                <w:rFonts w:hint="eastAsia"/>
              </w:rPr>
              <w:t>4.38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DEF6383" w14:textId="77777777" w:rsidR="00DE2413" w:rsidRPr="00DE0150" w:rsidRDefault="00DE2413" w:rsidP="0043417E">
            <w:pPr>
              <w:pStyle w:val="TAC"/>
            </w:pPr>
            <w:r w:rsidRPr="00C301F3">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3C989CE" w14:textId="77777777" w:rsidR="00DE2413" w:rsidRPr="00DE0150" w:rsidRDefault="00DE2413" w:rsidP="0043417E">
            <w:pPr>
              <w:pStyle w:val="TAC"/>
            </w:pPr>
            <w:r w:rsidRPr="00C301F3">
              <w:rPr>
                <w:rFonts w:hint="eastAsia"/>
              </w:rPr>
              <w:t>1.09</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25B88F49" w14:textId="77777777" w:rsidR="00DE2413" w:rsidRPr="00DE0150" w:rsidRDefault="00DE2413" w:rsidP="0043417E">
            <w:pPr>
              <w:pStyle w:val="TAC"/>
            </w:pPr>
            <w:r w:rsidRPr="00C301F3">
              <w:rPr>
                <w:rFonts w:hint="eastAsia"/>
              </w:rPr>
              <w:t>1.46</w:t>
            </w:r>
          </w:p>
        </w:tc>
      </w:tr>
      <w:tr w:rsidR="00DE2413" w:rsidRPr="000B6819" w14:paraId="3F3BF567" w14:textId="77777777" w:rsidTr="007C1E74">
        <w:trPr>
          <w:trHeight w:val="266"/>
          <w:jc w:val="center"/>
        </w:trPr>
        <w:tc>
          <w:tcPr>
            <w:tcW w:w="988" w:type="dxa"/>
            <w:vMerge w:val="restart"/>
            <w:shd w:val="clear" w:color="auto" w:fill="auto"/>
            <w:noWrap/>
          </w:tcPr>
          <w:p w14:paraId="082E2704" w14:textId="77777777" w:rsidR="00DE2413" w:rsidRPr="00A45F58" w:rsidRDefault="00DE2413" w:rsidP="0043417E">
            <w:pPr>
              <w:pStyle w:val="TAC"/>
            </w:pPr>
            <w:r>
              <w:t>'20</w:t>
            </w:r>
            <w:r w:rsidRPr="00A45F58">
              <w:t>MHz</w:t>
            </w:r>
            <w:r>
              <w:t>+40MHz</w:t>
            </w:r>
            <w:r w:rsidRPr="00A45F58">
              <w:t>'</w:t>
            </w:r>
          </w:p>
        </w:tc>
        <w:tc>
          <w:tcPr>
            <w:tcW w:w="1134" w:type="dxa"/>
            <w:shd w:val="clear" w:color="auto" w:fill="auto"/>
            <w:noWrap/>
            <w:vAlign w:val="center"/>
          </w:tcPr>
          <w:p w14:paraId="6D9B77A0" w14:textId="77777777" w:rsidR="00DE2413" w:rsidRPr="000B6819" w:rsidRDefault="00DE2413" w:rsidP="0043417E">
            <w:pPr>
              <w:pStyle w:val="TAC"/>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04937A8" w14:textId="77777777" w:rsidR="00DE2413" w:rsidRPr="00DE0150" w:rsidRDefault="00DE2413" w:rsidP="0043417E">
            <w:pPr>
              <w:pStyle w:val="TAC"/>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E8C555" w14:textId="77777777" w:rsidR="00DE2413" w:rsidRPr="00DE0150" w:rsidRDefault="00DE2413" w:rsidP="0043417E">
            <w:pPr>
              <w:pStyle w:val="TAC"/>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E7022E" w14:textId="77777777" w:rsidR="00DE2413" w:rsidRPr="00DE0150" w:rsidRDefault="00DE2413" w:rsidP="0043417E">
            <w:pPr>
              <w:pStyle w:val="TAC"/>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4B7EAD" w14:textId="77777777" w:rsidR="00DE2413" w:rsidRPr="00DE0150" w:rsidRDefault="00DE2413" w:rsidP="0043417E">
            <w:pPr>
              <w:pStyle w:val="TAC"/>
            </w:pPr>
            <w:r>
              <w:t>#16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478857" w14:textId="77777777" w:rsidR="00DE2413" w:rsidRPr="00DE0150" w:rsidRDefault="00DE2413" w:rsidP="0043417E">
            <w:pPr>
              <w:pStyle w:val="TAC"/>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46551C" w14:textId="77777777" w:rsidR="00DE2413" w:rsidRPr="00DE0150" w:rsidRDefault="00DE2413" w:rsidP="0043417E">
            <w:pPr>
              <w:pStyle w:val="TAC"/>
            </w:pPr>
            <w:r w:rsidRPr="00E15DA8">
              <w:t>#</w:t>
            </w:r>
            <w:r>
              <w:t>18</w:t>
            </w:r>
          </w:p>
        </w:tc>
      </w:tr>
      <w:tr w:rsidR="00DE2413" w:rsidRPr="000B6819" w14:paraId="6ABCEC69" w14:textId="77777777" w:rsidTr="007C1E74">
        <w:trPr>
          <w:trHeight w:val="266"/>
          <w:jc w:val="center"/>
        </w:trPr>
        <w:tc>
          <w:tcPr>
            <w:tcW w:w="988" w:type="dxa"/>
            <w:vMerge/>
            <w:shd w:val="clear" w:color="auto" w:fill="auto"/>
            <w:noWrap/>
          </w:tcPr>
          <w:p w14:paraId="7A424F46" w14:textId="77777777" w:rsidR="00DE2413" w:rsidRPr="00A45F58" w:rsidRDefault="00DE2413" w:rsidP="0043417E">
            <w:pPr>
              <w:pStyle w:val="TAC"/>
            </w:pPr>
          </w:p>
        </w:tc>
        <w:tc>
          <w:tcPr>
            <w:tcW w:w="1134" w:type="dxa"/>
            <w:tcBorders>
              <w:top w:val="single" w:sz="4" w:space="0" w:color="auto"/>
              <w:bottom w:val="single" w:sz="4" w:space="0" w:color="auto"/>
              <w:right w:val="single" w:sz="4" w:space="0" w:color="auto"/>
            </w:tcBorders>
            <w:shd w:val="clear" w:color="auto" w:fill="auto"/>
            <w:noWrap/>
            <w:vAlign w:val="center"/>
          </w:tcPr>
          <w:p w14:paraId="5CE82EFB" w14:textId="77777777" w:rsidR="00DE2413" w:rsidRPr="000B6819" w:rsidRDefault="00DE2413" w:rsidP="0043417E">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525F4B71" w14:textId="77777777" w:rsidR="00DE2413" w:rsidRPr="00DE0150" w:rsidRDefault="00DE2413" w:rsidP="0043417E">
            <w:pPr>
              <w:pStyle w:val="TAC"/>
            </w:pPr>
            <w:r w:rsidRPr="00C301F3">
              <w:rPr>
                <w:rFonts w:hint="eastAsia"/>
              </w:rPr>
              <w:t>8.08</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CDE1C59" w14:textId="77777777" w:rsidR="00DE2413" w:rsidRPr="00DE0150" w:rsidRDefault="00DE2413" w:rsidP="0043417E">
            <w:pPr>
              <w:pStyle w:val="TAC"/>
            </w:pPr>
            <w:r w:rsidRPr="00C301F3">
              <w:rPr>
                <w:rFonts w:hint="eastAsia"/>
              </w:rPr>
              <w:t>4.50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FF24431" w14:textId="77777777" w:rsidR="00DE2413" w:rsidRPr="00DE0150" w:rsidRDefault="00DE2413" w:rsidP="0043417E">
            <w:pPr>
              <w:pStyle w:val="TAC"/>
            </w:pPr>
            <w:r w:rsidRPr="00C301F3">
              <w:rPr>
                <w:rFonts w:hint="eastAsia"/>
              </w:rPr>
              <w:t>4.62</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C2EFF0A" w14:textId="77777777" w:rsidR="00DE2413" w:rsidRPr="00DE0150" w:rsidRDefault="00DE2413" w:rsidP="0043417E">
            <w:pPr>
              <w:pStyle w:val="TAC"/>
            </w:pPr>
            <w:r w:rsidRPr="00C301F3">
              <w:rPr>
                <w:rFonts w:hint="eastAsia"/>
              </w:rPr>
              <w:t>1.23</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1FB0A68" w14:textId="77777777" w:rsidR="00DE2413" w:rsidRPr="00DE0150" w:rsidRDefault="00DE2413" w:rsidP="0043417E">
            <w:pPr>
              <w:pStyle w:val="TAC"/>
            </w:pPr>
            <w:r w:rsidRPr="00C301F3">
              <w:rPr>
                <w:rFonts w:hint="eastAsia"/>
              </w:rPr>
              <w:t>1.06</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6CB27A5" w14:textId="77777777" w:rsidR="00DE2413" w:rsidRPr="00DE0150" w:rsidRDefault="00DE2413" w:rsidP="0043417E">
            <w:pPr>
              <w:pStyle w:val="TAC"/>
            </w:pPr>
            <w:r w:rsidRPr="00C301F3">
              <w:rPr>
                <w:rFonts w:hint="eastAsia"/>
              </w:rPr>
              <w:t>1.25</w:t>
            </w:r>
          </w:p>
        </w:tc>
      </w:tr>
      <w:tr w:rsidR="00DE2413" w:rsidRPr="00DE0150" w14:paraId="757D7A5E" w14:textId="77777777" w:rsidTr="007C1E74">
        <w:trPr>
          <w:trHeigh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6CC66191" w14:textId="77777777" w:rsidR="00DE2413" w:rsidRPr="00A45F58" w:rsidRDefault="00DE2413" w:rsidP="0043417E">
            <w:pPr>
              <w:pStyle w:val="TAC"/>
            </w:pPr>
            <w:r>
              <w:t>'30</w:t>
            </w:r>
            <w:r w:rsidRPr="00A45F58">
              <w:t>MHz</w:t>
            </w:r>
            <w:r>
              <w:t>+40MHz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99E752" w14:textId="77777777" w:rsidR="00DE2413" w:rsidRPr="000B6819" w:rsidRDefault="00DE2413" w:rsidP="0043417E">
            <w:pPr>
              <w:pStyle w:val="TAC"/>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84C0124" w14:textId="77777777" w:rsidR="00DE2413" w:rsidRPr="00DE0150" w:rsidRDefault="00DE2413" w:rsidP="0043417E">
            <w:pPr>
              <w:pStyle w:val="TAC"/>
            </w:pPr>
            <w:r>
              <w:t>#19</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76D49F70" w14:textId="77777777" w:rsidR="00DE2413" w:rsidRPr="00DE0150" w:rsidRDefault="00DE2413" w:rsidP="0043417E">
            <w:pPr>
              <w:pStyle w:val="TAC"/>
            </w:pPr>
            <w:r>
              <w:t>#20</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5F571F7" w14:textId="77777777" w:rsidR="00DE2413" w:rsidRPr="00DE0150" w:rsidRDefault="00DE2413" w:rsidP="0043417E">
            <w:pPr>
              <w:pStyle w:val="TAC"/>
            </w:pPr>
            <w:r>
              <w:t>#21</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4421E852" w14:textId="77777777" w:rsidR="00DE2413" w:rsidRPr="00DE0150" w:rsidRDefault="00DE2413" w:rsidP="0043417E">
            <w:pPr>
              <w:pStyle w:val="TAC"/>
            </w:pPr>
            <w:r>
              <w:t>#22</w:t>
            </w:r>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3DA7897" w14:textId="77777777" w:rsidR="00DE2413" w:rsidRPr="00DE0150" w:rsidRDefault="00DE2413" w:rsidP="0043417E">
            <w:pPr>
              <w:pStyle w:val="TAC"/>
            </w:pPr>
            <w:r>
              <w:t>#23</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4F511AC9" w14:textId="77777777" w:rsidR="00DE2413" w:rsidRPr="00DE0150" w:rsidRDefault="00DE2413" w:rsidP="0043417E">
            <w:pPr>
              <w:pStyle w:val="TAC"/>
            </w:pPr>
            <w:r w:rsidRPr="00E15DA8">
              <w:t>#</w:t>
            </w:r>
            <w:r>
              <w:t>24</w:t>
            </w:r>
          </w:p>
        </w:tc>
      </w:tr>
      <w:tr w:rsidR="00DE2413" w:rsidRPr="00DE0150" w14:paraId="060C256F" w14:textId="77777777" w:rsidTr="007C1E74">
        <w:trPr>
          <w:trHeight w:val="266"/>
          <w:jc w:val="center"/>
        </w:trPr>
        <w:tc>
          <w:tcPr>
            <w:tcW w:w="988" w:type="dxa"/>
            <w:vMerge/>
            <w:tcBorders>
              <w:left w:val="single" w:sz="4" w:space="0" w:color="auto"/>
              <w:bottom w:val="single" w:sz="4" w:space="0" w:color="auto"/>
              <w:right w:val="single" w:sz="4" w:space="0" w:color="auto"/>
            </w:tcBorders>
            <w:shd w:val="clear" w:color="auto" w:fill="auto"/>
            <w:noWrap/>
          </w:tcPr>
          <w:p w14:paraId="69CC50D2" w14:textId="77777777" w:rsidR="00DE2413" w:rsidRPr="00A45F58" w:rsidRDefault="00DE2413" w:rsidP="0043417E">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457F0D" w14:textId="77777777" w:rsidR="00DE2413" w:rsidRPr="000B6819" w:rsidRDefault="00DE2413" w:rsidP="0043417E">
            <w:pPr>
              <w:pStyle w:val="TAC"/>
            </w:pP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2B27EBBE" w14:textId="77777777" w:rsidR="00DE2413" w:rsidRPr="00DE0150" w:rsidRDefault="00DE2413" w:rsidP="0043417E">
            <w:pPr>
              <w:pStyle w:val="TAC"/>
            </w:pPr>
            <w:r w:rsidRPr="00AE7032">
              <w:rPr>
                <w:rFonts w:hint="eastAsia"/>
              </w:rPr>
              <w:t>8.06</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358B9F95" w14:textId="77777777" w:rsidR="00DE2413" w:rsidRPr="00DE0150" w:rsidRDefault="00DE2413" w:rsidP="0043417E">
            <w:pPr>
              <w:pStyle w:val="TAC"/>
            </w:pPr>
            <w:r w:rsidRPr="00AE7032">
              <w:rPr>
                <w:rFonts w:hint="eastAsia"/>
              </w:rPr>
              <w:t>7.84</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4875DC83" w14:textId="77777777" w:rsidR="00DE2413" w:rsidRPr="00DE0150" w:rsidRDefault="00DE2413" w:rsidP="0043417E">
            <w:pPr>
              <w:pStyle w:val="TAC"/>
            </w:pPr>
            <w:r w:rsidRPr="00AE7032">
              <w:rPr>
                <w:rFonts w:hint="eastAsia"/>
              </w:rPr>
              <w:t>4.19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C996F12" w14:textId="77777777" w:rsidR="00DE2413" w:rsidRPr="00DE0150" w:rsidRDefault="00DE2413" w:rsidP="0043417E">
            <w:pPr>
              <w:pStyle w:val="TAC"/>
            </w:pPr>
            <w:r w:rsidRPr="00AE7032">
              <w:rPr>
                <w:rFonts w:hint="eastAsia"/>
              </w:rPr>
              <w:t>1.07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546EB71" w14:textId="77777777" w:rsidR="00DE2413" w:rsidRPr="00DE0150" w:rsidRDefault="00DE2413" w:rsidP="0043417E">
            <w:pPr>
              <w:pStyle w:val="TAC"/>
            </w:pPr>
            <w:r w:rsidRPr="00AE7032">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1CC32917" w14:textId="77777777" w:rsidR="00DE2413" w:rsidRPr="00DE0150" w:rsidRDefault="00DE2413" w:rsidP="0043417E">
            <w:pPr>
              <w:pStyle w:val="TAC"/>
            </w:pPr>
            <w:r w:rsidRPr="00AE7032">
              <w:rPr>
                <w:rFonts w:hint="eastAsia"/>
              </w:rPr>
              <w:t>1.70</w:t>
            </w:r>
          </w:p>
        </w:tc>
      </w:tr>
      <w:tr w:rsidR="00DE2413" w:rsidRPr="00DE0150" w14:paraId="0621A374" w14:textId="77777777" w:rsidTr="007C1E74">
        <w:trPr>
          <w:trHeigh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1B04D125" w14:textId="77777777" w:rsidR="00DE2413" w:rsidRPr="00A45F58" w:rsidRDefault="00DE2413" w:rsidP="0043417E">
            <w:pPr>
              <w:pStyle w:val="TAC"/>
            </w:pPr>
            <w:r>
              <w:t>'20</w:t>
            </w:r>
            <w:r w:rsidRPr="00A45F58">
              <w:t>MHz</w:t>
            </w:r>
            <w:r>
              <w:t>+20MHz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D8264D" w14:textId="77777777" w:rsidR="00DE2413" w:rsidRPr="000B6819" w:rsidRDefault="00DE2413" w:rsidP="0043417E">
            <w:pPr>
              <w:pStyle w:val="TAC"/>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94211BE" w14:textId="77777777" w:rsidR="00DE2413" w:rsidRPr="00DE0150" w:rsidRDefault="00DE2413" w:rsidP="0043417E">
            <w:pPr>
              <w:pStyle w:val="TAC"/>
            </w:pPr>
            <w:r>
              <w:t>#25</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6AF8196" w14:textId="77777777" w:rsidR="00DE2413" w:rsidRPr="00DE0150" w:rsidRDefault="00DE2413" w:rsidP="0043417E">
            <w:pPr>
              <w:pStyle w:val="TAC"/>
            </w:pPr>
            <w:r>
              <w:t>#26</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260B2FFC" w14:textId="77777777" w:rsidR="00DE2413" w:rsidRPr="00DE0150" w:rsidRDefault="00DE2413" w:rsidP="0043417E">
            <w:pPr>
              <w:pStyle w:val="TAC"/>
            </w:pPr>
            <w:r>
              <w:t>#27</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63C9DE2" w14:textId="77777777" w:rsidR="00DE2413" w:rsidRPr="00DE0150" w:rsidRDefault="00DE2413" w:rsidP="0043417E">
            <w:pPr>
              <w:pStyle w:val="TAC"/>
            </w:pPr>
            <w:r>
              <w:t>#28</w:t>
            </w:r>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2E819795" w14:textId="77777777" w:rsidR="00DE2413" w:rsidRPr="00DE0150" w:rsidRDefault="00DE2413" w:rsidP="0043417E">
            <w:pPr>
              <w:pStyle w:val="TAC"/>
            </w:pPr>
            <w:r>
              <w:t>#29</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CA0F69C" w14:textId="77777777" w:rsidR="00DE2413" w:rsidRPr="00DE0150" w:rsidRDefault="00DE2413" w:rsidP="0043417E">
            <w:pPr>
              <w:pStyle w:val="TAC"/>
            </w:pPr>
            <w:r w:rsidRPr="00E15DA8">
              <w:t>#</w:t>
            </w:r>
            <w:r>
              <w:t>30</w:t>
            </w:r>
          </w:p>
        </w:tc>
      </w:tr>
      <w:tr w:rsidR="00DE2413" w:rsidRPr="00DE0150" w14:paraId="33F0096C" w14:textId="77777777" w:rsidTr="007C1E74">
        <w:trPr>
          <w:trHeight w:val="266"/>
          <w:jc w:val="center"/>
        </w:trPr>
        <w:tc>
          <w:tcPr>
            <w:tcW w:w="988" w:type="dxa"/>
            <w:vMerge/>
            <w:tcBorders>
              <w:left w:val="single" w:sz="4" w:space="0" w:color="auto"/>
              <w:bottom w:val="single" w:sz="4" w:space="0" w:color="auto"/>
              <w:right w:val="single" w:sz="4" w:space="0" w:color="auto"/>
            </w:tcBorders>
            <w:shd w:val="clear" w:color="auto" w:fill="auto"/>
            <w:noWrap/>
          </w:tcPr>
          <w:p w14:paraId="53885861" w14:textId="77777777" w:rsidR="00DE2413" w:rsidRPr="00A45F58" w:rsidRDefault="00DE2413" w:rsidP="0043417E">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B366C4" w14:textId="77777777" w:rsidR="00DE2413" w:rsidRPr="000B6819" w:rsidRDefault="00DE2413" w:rsidP="0043417E">
            <w:pPr>
              <w:pStyle w:val="TAC"/>
            </w:pPr>
          </w:p>
        </w:tc>
        <w:tc>
          <w:tcPr>
            <w:tcW w:w="722" w:type="dxa"/>
            <w:tcBorders>
              <w:top w:val="single" w:sz="4" w:space="0" w:color="auto"/>
              <w:left w:val="nil"/>
              <w:bottom w:val="single" w:sz="4" w:space="0" w:color="auto"/>
              <w:right w:val="single" w:sz="4" w:space="0" w:color="auto"/>
            </w:tcBorders>
            <w:shd w:val="clear" w:color="000000" w:fill="CECECE"/>
            <w:noWrap/>
            <w:vAlign w:val="center"/>
          </w:tcPr>
          <w:p w14:paraId="6D7A4BC3" w14:textId="77777777" w:rsidR="00DE2413" w:rsidRPr="00DE0150" w:rsidRDefault="00DE2413" w:rsidP="0043417E">
            <w:pPr>
              <w:pStyle w:val="TAC"/>
            </w:pPr>
            <w:r w:rsidRPr="00AE7032">
              <w:rPr>
                <w:rFonts w:hint="eastAsia"/>
              </w:rPr>
              <w:t>8.20</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7B95A86" w14:textId="77777777" w:rsidR="00DE2413" w:rsidRPr="00DE0150" w:rsidRDefault="00DE2413" w:rsidP="0043417E">
            <w:pPr>
              <w:pStyle w:val="TAC"/>
            </w:pPr>
            <w:r w:rsidRPr="00AE7032">
              <w:rPr>
                <w:rFonts w:hint="eastAsia"/>
              </w:rPr>
              <w:t>8.04</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6CD282B2" w14:textId="77777777" w:rsidR="00DE2413" w:rsidRPr="00DE0150" w:rsidRDefault="00DE2413" w:rsidP="0043417E">
            <w:pPr>
              <w:pStyle w:val="TAC"/>
            </w:pPr>
            <w:r w:rsidRPr="00AE7032">
              <w:rPr>
                <w:rFonts w:hint="eastAsia"/>
              </w:rPr>
              <w:t>4.40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2ECD375" w14:textId="77777777" w:rsidR="00DE2413" w:rsidRPr="00DE0150" w:rsidRDefault="00DE2413" w:rsidP="0043417E">
            <w:pPr>
              <w:pStyle w:val="TAC"/>
            </w:pPr>
            <w:r w:rsidRPr="00AE7032">
              <w:rPr>
                <w:rFonts w:hint="eastAsia"/>
              </w:rPr>
              <w:t>1.25</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27925D1" w14:textId="77777777" w:rsidR="00DE2413" w:rsidRPr="00DE0150" w:rsidRDefault="00DE2413" w:rsidP="0043417E">
            <w:pPr>
              <w:pStyle w:val="TAC"/>
            </w:pPr>
            <w:r w:rsidRPr="00AE7032">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6CAC957F" w14:textId="77777777" w:rsidR="00DE2413" w:rsidRPr="00DE0150" w:rsidRDefault="00DE2413" w:rsidP="0043417E">
            <w:pPr>
              <w:pStyle w:val="TAC"/>
            </w:pPr>
            <w:r w:rsidRPr="00AE7032">
              <w:rPr>
                <w:rFonts w:hint="eastAsia"/>
              </w:rPr>
              <w:t>1.51</w:t>
            </w:r>
          </w:p>
        </w:tc>
      </w:tr>
      <w:tr w:rsidR="00DE2413" w:rsidRPr="00DE0150" w14:paraId="7EEC1255" w14:textId="77777777" w:rsidTr="007C1E74">
        <w:trPr>
          <w:trHeigh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1AA63773" w14:textId="77777777" w:rsidR="00DE2413" w:rsidRPr="00A45F58" w:rsidRDefault="00DE2413" w:rsidP="0043417E">
            <w:pPr>
              <w:pStyle w:val="TAC"/>
            </w:pPr>
            <w:r>
              <w:t>'10</w:t>
            </w:r>
            <w:r w:rsidRPr="00A45F58">
              <w:t>MHz</w:t>
            </w:r>
            <w:r>
              <w:t>+30MHz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A9E7A1" w14:textId="77777777" w:rsidR="00DE2413" w:rsidRPr="000B6819" w:rsidRDefault="00DE2413" w:rsidP="0043417E">
            <w:pPr>
              <w:pStyle w:val="TAC"/>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227F5D1" w14:textId="77777777" w:rsidR="00DE2413" w:rsidRPr="00DE0150" w:rsidRDefault="00DE2413" w:rsidP="0043417E">
            <w:pPr>
              <w:pStyle w:val="TAC"/>
            </w:pPr>
            <w:r>
              <w:t>#31</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220DFCD0" w14:textId="77777777" w:rsidR="00DE2413" w:rsidRPr="00DE0150" w:rsidRDefault="00DE2413" w:rsidP="0043417E">
            <w:pPr>
              <w:pStyle w:val="TAC"/>
            </w:pPr>
            <w:r>
              <w:t>#32</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DA87FA6" w14:textId="77777777" w:rsidR="00DE2413" w:rsidRPr="00DE0150" w:rsidRDefault="00DE2413" w:rsidP="0043417E">
            <w:pPr>
              <w:pStyle w:val="TAC"/>
            </w:pPr>
            <w:r>
              <w:t>#33</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435ACBE" w14:textId="77777777" w:rsidR="00DE2413" w:rsidRPr="00DE0150" w:rsidRDefault="00DE2413" w:rsidP="0043417E">
            <w:pPr>
              <w:pStyle w:val="TAC"/>
            </w:pPr>
            <w:r>
              <w:t>#34</w:t>
            </w:r>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A30B9A8" w14:textId="77777777" w:rsidR="00DE2413" w:rsidRPr="00DE0150" w:rsidRDefault="00DE2413" w:rsidP="0043417E">
            <w:pPr>
              <w:pStyle w:val="TAC"/>
            </w:pPr>
            <w:r>
              <w:t>#35</w:t>
            </w:r>
          </w:p>
        </w:tc>
        <w:tc>
          <w:tcPr>
            <w:tcW w:w="723" w:type="dxa"/>
            <w:tcBorders>
              <w:top w:val="single" w:sz="4" w:space="0" w:color="auto"/>
              <w:left w:val="single" w:sz="4" w:space="0" w:color="auto"/>
              <w:bottom w:val="nil"/>
              <w:right w:val="nil"/>
            </w:tcBorders>
            <w:shd w:val="clear" w:color="auto" w:fill="FFFFFF"/>
            <w:noWrap/>
            <w:vAlign w:val="center"/>
          </w:tcPr>
          <w:p w14:paraId="6A4F4A8E" w14:textId="77777777" w:rsidR="00DE2413" w:rsidRPr="00DE0150" w:rsidRDefault="00DE2413" w:rsidP="0043417E">
            <w:pPr>
              <w:pStyle w:val="TAC"/>
            </w:pPr>
          </w:p>
        </w:tc>
      </w:tr>
      <w:tr w:rsidR="00DE2413" w:rsidRPr="00DE0150" w14:paraId="5F05C251" w14:textId="77777777" w:rsidTr="007C1E74">
        <w:trPr>
          <w:trHeight w:val="266"/>
          <w:jc w:val="center"/>
        </w:trPr>
        <w:tc>
          <w:tcPr>
            <w:tcW w:w="988" w:type="dxa"/>
            <w:vMerge/>
            <w:tcBorders>
              <w:left w:val="single" w:sz="4" w:space="0" w:color="auto"/>
              <w:bottom w:val="single" w:sz="4" w:space="0" w:color="auto"/>
              <w:right w:val="single" w:sz="4" w:space="0" w:color="auto"/>
            </w:tcBorders>
            <w:shd w:val="clear" w:color="auto" w:fill="auto"/>
            <w:noWrap/>
          </w:tcPr>
          <w:p w14:paraId="41884489" w14:textId="77777777" w:rsidR="00DE2413" w:rsidRPr="00A45F58" w:rsidRDefault="00DE2413" w:rsidP="009E647E">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BA06C6" w14:textId="77777777" w:rsidR="00DE2413" w:rsidRPr="000B6819" w:rsidRDefault="00DE2413" w:rsidP="0043417E">
            <w:pPr>
              <w:pStyle w:val="TAC"/>
            </w:pPr>
          </w:p>
        </w:tc>
        <w:tc>
          <w:tcPr>
            <w:tcW w:w="722" w:type="dxa"/>
            <w:tcBorders>
              <w:top w:val="single" w:sz="4" w:space="0" w:color="auto"/>
              <w:left w:val="nil"/>
              <w:bottom w:val="single" w:sz="4" w:space="0" w:color="auto"/>
              <w:right w:val="single" w:sz="4" w:space="0" w:color="auto"/>
            </w:tcBorders>
            <w:shd w:val="clear" w:color="000000" w:fill="CECECE"/>
            <w:noWrap/>
            <w:vAlign w:val="center"/>
          </w:tcPr>
          <w:p w14:paraId="32A2ACF4" w14:textId="77777777" w:rsidR="00DE2413" w:rsidRPr="00DE0150" w:rsidRDefault="00DE2413" w:rsidP="0043417E">
            <w:pPr>
              <w:pStyle w:val="TAC"/>
            </w:pPr>
            <w:r w:rsidRPr="00AE7032">
              <w:rPr>
                <w:rFonts w:hint="eastAsia"/>
              </w:rPr>
              <w:t>8.20</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25D1CA02" w14:textId="77777777" w:rsidR="00DE2413" w:rsidRPr="00DE0150" w:rsidRDefault="00DE2413" w:rsidP="0043417E">
            <w:pPr>
              <w:pStyle w:val="TAC"/>
            </w:pPr>
            <w:r w:rsidRPr="00AE7032">
              <w:rPr>
                <w:rFonts w:hint="eastAsia"/>
              </w:rPr>
              <w:t>4.24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C3F7F7F" w14:textId="77777777" w:rsidR="00DE2413" w:rsidRPr="00DE0150" w:rsidRDefault="00DE2413" w:rsidP="0043417E">
            <w:pPr>
              <w:pStyle w:val="TAC"/>
            </w:pPr>
            <w:r w:rsidRPr="00AE7032">
              <w:rPr>
                <w:rFonts w:hint="eastAsia"/>
              </w:rPr>
              <w:t>4.50</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B0B23FF" w14:textId="77777777" w:rsidR="00DE2413" w:rsidRPr="00DE0150" w:rsidRDefault="00DE2413" w:rsidP="0043417E">
            <w:pPr>
              <w:pStyle w:val="TAC"/>
            </w:pPr>
            <w:r w:rsidRPr="00AE7032">
              <w:rPr>
                <w:rFonts w:hint="eastAsia"/>
              </w:rPr>
              <w:t>1.55</w:t>
            </w:r>
          </w:p>
        </w:tc>
        <w:tc>
          <w:tcPr>
            <w:tcW w:w="722" w:type="dxa"/>
            <w:tcBorders>
              <w:top w:val="single" w:sz="4" w:space="0" w:color="auto"/>
              <w:left w:val="single" w:sz="4" w:space="0" w:color="auto"/>
              <w:bottom w:val="single" w:sz="4" w:space="0" w:color="auto"/>
              <w:right w:val="nil"/>
            </w:tcBorders>
            <w:shd w:val="clear" w:color="000000" w:fill="FCFCFC"/>
            <w:noWrap/>
            <w:vAlign w:val="center"/>
          </w:tcPr>
          <w:p w14:paraId="6570C706" w14:textId="77777777" w:rsidR="00DE2413" w:rsidRPr="00DE0150" w:rsidRDefault="00DE2413" w:rsidP="0043417E">
            <w:pPr>
              <w:pStyle w:val="TAC"/>
            </w:pPr>
            <w:r w:rsidRPr="00AE7032">
              <w:rPr>
                <w:rFonts w:hint="eastAsia"/>
              </w:rPr>
              <w:t>1.52</w:t>
            </w:r>
          </w:p>
        </w:tc>
        <w:tc>
          <w:tcPr>
            <w:tcW w:w="723" w:type="dxa"/>
            <w:tcBorders>
              <w:top w:val="nil"/>
              <w:left w:val="single" w:sz="4" w:space="0" w:color="auto"/>
              <w:bottom w:val="nil"/>
              <w:right w:val="nil"/>
            </w:tcBorders>
            <w:shd w:val="clear" w:color="000000" w:fill="FEFEFE"/>
            <w:noWrap/>
            <w:vAlign w:val="center"/>
          </w:tcPr>
          <w:p w14:paraId="329025C5" w14:textId="77777777" w:rsidR="00DE2413" w:rsidRPr="00DE0150" w:rsidRDefault="00DE2413" w:rsidP="0043417E">
            <w:pPr>
              <w:pStyle w:val="TAC"/>
            </w:pPr>
          </w:p>
        </w:tc>
      </w:tr>
    </w:tbl>
    <w:p w14:paraId="2DD2021B" w14:textId="77777777" w:rsidR="00DE2413" w:rsidRPr="00A35CD7" w:rsidRDefault="00DE2413" w:rsidP="009E647E">
      <w:pPr>
        <w:rPr>
          <w:lang w:eastAsia="ko-KR"/>
        </w:rPr>
      </w:pPr>
    </w:p>
    <w:p w14:paraId="6CA78CC3" w14:textId="77777777" w:rsidR="00DE2413" w:rsidRDefault="00DE2413" w:rsidP="009E647E">
      <w:r w:rsidRPr="00824C4D">
        <w:rPr>
          <w:lang w:eastAsia="ko-KR"/>
        </w:rPr>
        <w:t xml:space="preserve">Table </w:t>
      </w:r>
      <w:r>
        <w:t>6.3.2.1.3.1</w:t>
      </w:r>
      <w:r w:rsidRPr="00824C4D">
        <w:rPr>
          <w:lang w:eastAsia="ko-KR"/>
        </w:rPr>
        <w:t xml:space="preserve">-3 shows the maximum value of simulation results for </w:t>
      </w:r>
      <w:r>
        <w:t>SL Contiguous CA considering Inner, Outer1, and Outer 2 RB allocation ranges.</w:t>
      </w:r>
    </w:p>
    <w:p w14:paraId="72D01590" w14:textId="77777777" w:rsidR="00DE2413" w:rsidRDefault="00DE2413" w:rsidP="009E647E">
      <w:pPr>
        <w:pStyle w:val="TH"/>
      </w:pPr>
      <w:r w:rsidRPr="00765700">
        <w:t xml:space="preserve">Table </w:t>
      </w:r>
      <w:r>
        <w:t>6.3.2.1.3.1</w:t>
      </w:r>
      <w:r w:rsidRPr="00765700">
        <w:t>-</w:t>
      </w:r>
      <w:r>
        <w:t>3</w:t>
      </w:r>
      <w:r w:rsidRPr="004715FB">
        <w:t xml:space="preserve">: </w:t>
      </w:r>
      <w:r>
        <w:t xml:space="preserve">S-SSB </w:t>
      </w:r>
      <w:r w:rsidRPr="004715FB">
        <w:t xml:space="preserve">MPR simulation </w:t>
      </w:r>
      <w:r>
        <w:t xml:space="preserve">results for SL 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5"/>
        <w:gridCol w:w="1905"/>
      </w:tblGrid>
      <w:tr w:rsidR="00DE2413" w:rsidRPr="00A1115A" w14:paraId="08E5D691" w14:textId="77777777" w:rsidTr="007C1E74">
        <w:trPr>
          <w:trHeight w:val="187"/>
          <w:jc w:val="center"/>
        </w:trPr>
        <w:tc>
          <w:tcPr>
            <w:tcW w:w="5714" w:type="dxa"/>
            <w:gridSpan w:val="3"/>
            <w:shd w:val="clear" w:color="auto" w:fill="auto"/>
          </w:tcPr>
          <w:p w14:paraId="33D837EA" w14:textId="77777777" w:rsidR="00DE2413" w:rsidRPr="00A1115A" w:rsidRDefault="00DE2413" w:rsidP="007C1E74">
            <w:pPr>
              <w:pStyle w:val="TAH"/>
              <w:ind w:left="1200" w:hanging="400"/>
              <w:rPr>
                <w:lang w:val="en-US"/>
              </w:rPr>
            </w:pPr>
            <w:r w:rsidRPr="00A1115A">
              <w:rPr>
                <w:rFonts w:hint="eastAsia"/>
                <w:lang w:val="en-US"/>
              </w:rPr>
              <w:t>MPR</w:t>
            </w:r>
            <w:r w:rsidRPr="00A1115A">
              <w:rPr>
                <w:lang w:val="en-US"/>
              </w:rPr>
              <w:t xml:space="preserve"> for bandwidth class B(dB)</w:t>
            </w:r>
          </w:p>
        </w:tc>
      </w:tr>
      <w:tr w:rsidR="00DE2413" w:rsidRPr="00A1115A" w14:paraId="1AF68475" w14:textId="77777777" w:rsidTr="007C1E74">
        <w:trPr>
          <w:trHeight w:val="187"/>
          <w:jc w:val="center"/>
        </w:trPr>
        <w:tc>
          <w:tcPr>
            <w:tcW w:w="1904" w:type="dxa"/>
            <w:shd w:val="clear" w:color="auto" w:fill="auto"/>
          </w:tcPr>
          <w:p w14:paraId="746521E2" w14:textId="77777777" w:rsidR="00DE2413" w:rsidRPr="00A1115A" w:rsidRDefault="00DE2413" w:rsidP="007C1E74">
            <w:pPr>
              <w:pStyle w:val="TAH"/>
              <w:rPr>
                <w:lang w:val="en-US"/>
              </w:rPr>
            </w:pPr>
            <w:r>
              <w:rPr>
                <w:rFonts w:cs="Arial"/>
                <w:bCs/>
                <w:szCs w:val="18"/>
              </w:rPr>
              <w:t>Inner</w:t>
            </w:r>
          </w:p>
        </w:tc>
        <w:tc>
          <w:tcPr>
            <w:tcW w:w="1905" w:type="dxa"/>
            <w:shd w:val="clear" w:color="auto" w:fill="auto"/>
          </w:tcPr>
          <w:p w14:paraId="66D1D78E" w14:textId="77777777" w:rsidR="00DE2413" w:rsidRPr="00A1115A" w:rsidRDefault="00DE2413" w:rsidP="007C1E74">
            <w:pPr>
              <w:pStyle w:val="TAH"/>
              <w:rPr>
                <w:lang w:val="en-US"/>
              </w:rPr>
            </w:pPr>
            <w:r>
              <w:rPr>
                <w:rFonts w:cs="Arial"/>
                <w:bCs/>
                <w:szCs w:val="18"/>
              </w:rPr>
              <w:t>Outer1</w:t>
            </w:r>
          </w:p>
        </w:tc>
        <w:tc>
          <w:tcPr>
            <w:tcW w:w="1905" w:type="dxa"/>
          </w:tcPr>
          <w:p w14:paraId="1B47578D" w14:textId="77777777" w:rsidR="00DE2413" w:rsidRPr="00A1115A" w:rsidRDefault="00DE2413" w:rsidP="007C1E74">
            <w:pPr>
              <w:pStyle w:val="TAH"/>
              <w:rPr>
                <w:lang w:val="en-US"/>
              </w:rPr>
            </w:pPr>
            <w:r>
              <w:rPr>
                <w:rFonts w:cs="Arial"/>
                <w:bCs/>
                <w:szCs w:val="18"/>
              </w:rPr>
              <w:t>Outer2</w:t>
            </w:r>
          </w:p>
        </w:tc>
      </w:tr>
      <w:tr w:rsidR="00DE2413" w:rsidRPr="00A1115A" w14:paraId="0E654DCB" w14:textId="77777777" w:rsidTr="007C1E74">
        <w:trPr>
          <w:trHeight w:val="187"/>
          <w:jc w:val="center"/>
        </w:trPr>
        <w:tc>
          <w:tcPr>
            <w:tcW w:w="1904" w:type="dxa"/>
            <w:shd w:val="clear" w:color="auto" w:fill="auto"/>
            <w:vAlign w:val="center"/>
          </w:tcPr>
          <w:p w14:paraId="7E4433DF" w14:textId="77777777" w:rsidR="00DE2413" w:rsidRPr="00A1115A" w:rsidRDefault="00DE2413" w:rsidP="007C1E74">
            <w:pPr>
              <w:pStyle w:val="TAL"/>
              <w:jc w:val="center"/>
              <w:rPr>
                <w:lang w:val="en-US"/>
              </w:rPr>
            </w:pPr>
            <w:r>
              <w:rPr>
                <w:rFonts w:cs="Arial"/>
                <w:color w:val="000000"/>
                <w:szCs w:val="18"/>
              </w:rPr>
              <w:t>1.70</w:t>
            </w:r>
          </w:p>
        </w:tc>
        <w:tc>
          <w:tcPr>
            <w:tcW w:w="1905" w:type="dxa"/>
            <w:shd w:val="clear" w:color="auto" w:fill="auto"/>
            <w:vAlign w:val="center"/>
          </w:tcPr>
          <w:p w14:paraId="1986FB22" w14:textId="77777777" w:rsidR="00DE2413" w:rsidRPr="00A1115A" w:rsidRDefault="00DE2413" w:rsidP="007C1E74">
            <w:pPr>
              <w:pStyle w:val="TAL"/>
              <w:jc w:val="center"/>
              <w:rPr>
                <w:lang w:val="en-US"/>
              </w:rPr>
            </w:pPr>
            <w:r>
              <w:rPr>
                <w:rFonts w:cs="Arial"/>
                <w:color w:val="000000"/>
                <w:szCs w:val="18"/>
              </w:rPr>
              <w:t>6.20</w:t>
            </w:r>
          </w:p>
        </w:tc>
        <w:tc>
          <w:tcPr>
            <w:tcW w:w="1905" w:type="dxa"/>
            <w:vAlign w:val="center"/>
          </w:tcPr>
          <w:p w14:paraId="6A5D0A69" w14:textId="77777777" w:rsidR="00DE2413" w:rsidRDefault="00DE2413" w:rsidP="007C1E74">
            <w:pPr>
              <w:pStyle w:val="TAL"/>
              <w:jc w:val="center"/>
              <w:rPr>
                <w:rFonts w:cs="Arial"/>
                <w:color w:val="000000"/>
                <w:szCs w:val="18"/>
                <w:lang w:eastAsia="ko-KR"/>
              </w:rPr>
            </w:pPr>
            <w:r>
              <w:rPr>
                <w:rFonts w:cs="Arial"/>
                <w:color w:val="000000"/>
                <w:szCs w:val="18"/>
              </w:rPr>
              <w:t>10.21</w:t>
            </w:r>
          </w:p>
        </w:tc>
      </w:tr>
    </w:tbl>
    <w:p w14:paraId="5F660A95" w14:textId="77777777" w:rsidR="00DE2413" w:rsidRDefault="00DE2413" w:rsidP="009E647E"/>
    <w:p w14:paraId="68B0EBEA" w14:textId="77777777" w:rsidR="00DE2413" w:rsidRPr="00824C4D" w:rsidRDefault="00DE2413" w:rsidP="009E647E">
      <w:pPr>
        <w:rPr>
          <w:lang w:eastAsia="ko-KR"/>
        </w:rPr>
      </w:pPr>
      <w:r w:rsidRPr="00824C4D">
        <w:rPr>
          <w:lang w:eastAsia="ko-KR"/>
        </w:rPr>
        <w:t xml:space="preserve">The MPR can be proposed as Table </w:t>
      </w:r>
      <w:r>
        <w:t>6.3.2.1.3.1</w:t>
      </w:r>
      <w:r w:rsidRPr="00824C4D">
        <w:rPr>
          <w:lang w:eastAsia="ko-KR"/>
        </w:rPr>
        <w:t>-4 based on</w:t>
      </w:r>
      <w:r w:rsidRPr="00824C4D">
        <w:rPr>
          <w:rFonts w:hint="eastAsia"/>
          <w:lang w:eastAsia="ko-KR"/>
        </w:rPr>
        <w:t xml:space="preserve"> the simulation results</w:t>
      </w:r>
      <w:r w:rsidRPr="00824C4D">
        <w:rPr>
          <w:lang w:eastAsia="ko-KR"/>
        </w:rPr>
        <w:t xml:space="preserve"> </w:t>
      </w:r>
      <w:r>
        <w:t>when considering implementation margin</w:t>
      </w:r>
      <w:r w:rsidRPr="00824C4D">
        <w:rPr>
          <w:lang w:eastAsia="ko-KR"/>
        </w:rPr>
        <w:t>.</w:t>
      </w:r>
    </w:p>
    <w:p w14:paraId="66575E86" w14:textId="77777777" w:rsidR="00DE2413" w:rsidRDefault="00DE2413" w:rsidP="009E647E">
      <w:pPr>
        <w:pStyle w:val="TH"/>
      </w:pPr>
      <w:r w:rsidRPr="00562F8B">
        <w:t xml:space="preserve">Table </w:t>
      </w:r>
      <w:r>
        <w:t>6.3.2.1.3.1</w:t>
      </w:r>
      <w:r w:rsidRPr="00562F8B">
        <w:t>-</w:t>
      </w:r>
      <w:r>
        <w:t>4</w:t>
      </w:r>
      <w:r w:rsidRPr="00562F8B">
        <w:t xml:space="preserve"> </w:t>
      </w:r>
      <w:r>
        <w:t xml:space="preserve">S-SSB </w:t>
      </w:r>
      <w:r w:rsidRPr="004715FB">
        <w:t xml:space="preserve">MPR simulation </w:t>
      </w:r>
      <w:r>
        <w:t xml:space="preserve">results for SL 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5"/>
        <w:gridCol w:w="1905"/>
      </w:tblGrid>
      <w:tr w:rsidR="00DE2413" w:rsidRPr="00A1115A" w14:paraId="5BB3E713" w14:textId="77777777" w:rsidTr="007C1E74">
        <w:trPr>
          <w:trHeight w:val="187"/>
          <w:jc w:val="center"/>
        </w:trPr>
        <w:tc>
          <w:tcPr>
            <w:tcW w:w="5714" w:type="dxa"/>
            <w:gridSpan w:val="3"/>
            <w:shd w:val="clear" w:color="auto" w:fill="auto"/>
          </w:tcPr>
          <w:p w14:paraId="40D237CF" w14:textId="77777777" w:rsidR="00DE2413" w:rsidRPr="00A1115A" w:rsidRDefault="00DE2413" w:rsidP="007C1E74">
            <w:pPr>
              <w:pStyle w:val="TAH"/>
              <w:ind w:left="1200" w:hanging="400"/>
              <w:rPr>
                <w:lang w:val="en-US"/>
              </w:rPr>
            </w:pPr>
            <w:r w:rsidRPr="00A1115A">
              <w:rPr>
                <w:rFonts w:hint="eastAsia"/>
                <w:lang w:val="en-US"/>
              </w:rPr>
              <w:t>MPR</w:t>
            </w:r>
            <w:r w:rsidRPr="00A1115A">
              <w:rPr>
                <w:lang w:val="en-US"/>
              </w:rPr>
              <w:t xml:space="preserve"> for bandwidth class B(dB)</w:t>
            </w:r>
          </w:p>
        </w:tc>
      </w:tr>
      <w:tr w:rsidR="00DE2413" w:rsidRPr="00A1115A" w14:paraId="1275B938" w14:textId="77777777" w:rsidTr="007C1E74">
        <w:trPr>
          <w:trHeight w:val="187"/>
          <w:jc w:val="center"/>
        </w:trPr>
        <w:tc>
          <w:tcPr>
            <w:tcW w:w="1904" w:type="dxa"/>
            <w:shd w:val="clear" w:color="auto" w:fill="auto"/>
          </w:tcPr>
          <w:p w14:paraId="1FB4ACCE" w14:textId="77777777" w:rsidR="00DE2413" w:rsidRPr="00A1115A" w:rsidRDefault="00DE2413" w:rsidP="007C1E74">
            <w:pPr>
              <w:pStyle w:val="TAH"/>
              <w:rPr>
                <w:lang w:val="en-US"/>
              </w:rPr>
            </w:pPr>
            <w:r>
              <w:rPr>
                <w:rFonts w:cs="Arial"/>
                <w:bCs/>
                <w:szCs w:val="18"/>
              </w:rPr>
              <w:t>Inner</w:t>
            </w:r>
          </w:p>
        </w:tc>
        <w:tc>
          <w:tcPr>
            <w:tcW w:w="1905" w:type="dxa"/>
            <w:shd w:val="clear" w:color="auto" w:fill="auto"/>
          </w:tcPr>
          <w:p w14:paraId="715619B3" w14:textId="77777777" w:rsidR="00DE2413" w:rsidRPr="00A1115A" w:rsidRDefault="00DE2413" w:rsidP="007C1E74">
            <w:pPr>
              <w:pStyle w:val="TAH"/>
              <w:rPr>
                <w:lang w:val="en-US"/>
              </w:rPr>
            </w:pPr>
            <w:r>
              <w:rPr>
                <w:rFonts w:cs="Arial"/>
                <w:bCs/>
                <w:szCs w:val="18"/>
              </w:rPr>
              <w:t>Outer1</w:t>
            </w:r>
          </w:p>
        </w:tc>
        <w:tc>
          <w:tcPr>
            <w:tcW w:w="1905" w:type="dxa"/>
          </w:tcPr>
          <w:p w14:paraId="0F24D115" w14:textId="77777777" w:rsidR="00DE2413" w:rsidRPr="00A1115A" w:rsidRDefault="00DE2413" w:rsidP="007C1E74">
            <w:pPr>
              <w:pStyle w:val="TAH"/>
              <w:rPr>
                <w:lang w:val="en-US"/>
              </w:rPr>
            </w:pPr>
            <w:r>
              <w:rPr>
                <w:rFonts w:cs="Arial"/>
                <w:bCs/>
                <w:szCs w:val="18"/>
              </w:rPr>
              <w:t>Outer2</w:t>
            </w:r>
          </w:p>
        </w:tc>
      </w:tr>
      <w:tr w:rsidR="00DE2413" w:rsidRPr="00A1115A" w14:paraId="79FF3445" w14:textId="77777777" w:rsidTr="007C1E74">
        <w:trPr>
          <w:trHeight w:val="187"/>
          <w:jc w:val="center"/>
        </w:trPr>
        <w:tc>
          <w:tcPr>
            <w:tcW w:w="1904" w:type="dxa"/>
            <w:shd w:val="clear" w:color="auto" w:fill="auto"/>
            <w:vAlign w:val="center"/>
          </w:tcPr>
          <w:p w14:paraId="494F61B9" w14:textId="77777777" w:rsidR="00DE2413" w:rsidRPr="00A1115A" w:rsidRDefault="00DE2413" w:rsidP="007C1E74">
            <w:pPr>
              <w:pStyle w:val="TAL"/>
              <w:jc w:val="center"/>
              <w:rPr>
                <w:lang w:val="en-US"/>
              </w:rPr>
            </w:pPr>
            <w:r>
              <w:rPr>
                <w:rFonts w:cs="Arial"/>
                <w:color w:val="000000"/>
                <w:szCs w:val="18"/>
              </w:rPr>
              <w:t>3.5</w:t>
            </w:r>
          </w:p>
        </w:tc>
        <w:tc>
          <w:tcPr>
            <w:tcW w:w="1905" w:type="dxa"/>
            <w:shd w:val="clear" w:color="auto" w:fill="auto"/>
            <w:vAlign w:val="center"/>
          </w:tcPr>
          <w:p w14:paraId="0564E1E2" w14:textId="77777777" w:rsidR="00DE2413" w:rsidRPr="00A1115A" w:rsidRDefault="00DE2413" w:rsidP="007C1E74">
            <w:pPr>
              <w:pStyle w:val="TAL"/>
              <w:jc w:val="center"/>
              <w:rPr>
                <w:lang w:val="en-US"/>
              </w:rPr>
            </w:pPr>
            <w:r>
              <w:rPr>
                <w:rFonts w:cs="Arial"/>
                <w:color w:val="000000"/>
                <w:szCs w:val="18"/>
              </w:rPr>
              <w:t>9.0</w:t>
            </w:r>
          </w:p>
        </w:tc>
        <w:tc>
          <w:tcPr>
            <w:tcW w:w="1905" w:type="dxa"/>
          </w:tcPr>
          <w:p w14:paraId="0A3A4F41" w14:textId="77777777" w:rsidR="00DE2413" w:rsidRDefault="00DE2413" w:rsidP="007C1E74">
            <w:pPr>
              <w:pStyle w:val="TAL"/>
              <w:jc w:val="center"/>
              <w:rPr>
                <w:rFonts w:cs="Arial"/>
                <w:color w:val="000000"/>
                <w:szCs w:val="18"/>
                <w:lang w:eastAsia="ko-KR"/>
              </w:rPr>
            </w:pPr>
            <w:r>
              <w:rPr>
                <w:rFonts w:cs="Arial"/>
                <w:color w:val="000000"/>
                <w:szCs w:val="18"/>
                <w:lang w:eastAsia="ko-KR"/>
              </w:rPr>
              <w:t>13.0</w:t>
            </w:r>
          </w:p>
        </w:tc>
      </w:tr>
    </w:tbl>
    <w:p w14:paraId="4E853C18" w14:textId="77777777" w:rsidR="00DE2413" w:rsidRDefault="00DE2413" w:rsidP="00DE2413">
      <w:pPr>
        <w:pStyle w:val="BodyText"/>
      </w:pPr>
    </w:p>
    <w:p w14:paraId="5E7B1CE1" w14:textId="77777777" w:rsidR="00DC0EE5" w:rsidRDefault="00DC0EE5" w:rsidP="00DC0EE5">
      <w:pPr>
        <w:pStyle w:val="Heading3"/>
      </w:pPr>
      <w:bookmarkStart w:id="706" w:name="_Toc152079622"/>
      <w:bookmarkStart w:id="707" w:name="_Toc154591590"/>
      <w:bookmarkStart w:id="708" w:name="_Toc155636037"/>
      <w:r w:rsidRPr="00C77D86">
        <w:t>6.</w:t>
      </w:r>
      <w:r>
        <w:t>3</w:t>
      </w:r>
      <w:r w:rsidRPr="00C77D86">
        <w:t>.3</w:t>
      </w:r>
      <w:r w:rsidRPr="00C77D86">
        <w:tab/>
        <w:t xml:space="preserve">UE additional maximum output power reduction for </w:t>
      </w:r>
      <w:r>
        <w:t>NR SL CA</w:t>
      </w:r>
      <w:r w:rsidRPr="00C77D86">
        <w:t xml:space="preserve"> operation</w:t>
      </w:r>
      <w:bookmarkEnd w:id="706"/>
      <w:bookmarkEnd w:id="707"/>
      <w:bookmarkEnd w:id="708"/>
    </w:p>
    <w:p w14:paraId="340FC4EC" w14:textId="77777777" w:rsidR="00DC0EE5" w:rsidRDefault="00DC0EE5" w:rsidP="009E647E">
      <w:r>
        <w:t>For the additional emission limits in Europe in ITS spectrum, RAN4 already defined the regulatory requirements in TS38.101-1. The ETSI regulation shall be considered to derive the A-MPR requirements for NR SL CA UE. For the US related regulatory requirements will be studied after final FCC announcement for the additional emission limits in US.</w:t>
      </w:r>
    </w:p>
    <w:p w14:paraId="5C025BC3" w14:textId="77777777" w:rsidR="00DC0EE5" w:rsidRDefault="00DC0EE5" w:rsidP="009E647E">
      <w:r>
        <w:t xml:space="preserve">To derive A-MPR requirements for SL CA operation in ITS spectrum, RAN4 will assume the basic simulation parameters and assumptions in section 6.3.2 and the additional spectrum emission mask in Table 6.5E.2.3.1-1 and additional spurious emission requirements in Table 6.5E.3.4.2-1 and Table 6.5E.3.4.2-2  in TS38.101-1 will be considered when NS_33 is configured from the pre-configured radio parameters in the geometrical region or indicated in the cell.  </w:t>
      </w:r>
    </w:p>
    <w:p w14:paraId="6187335C" w14:textId="0BDE3820" w:rsidR="00DC0EE5" w:rsidRDefault="00DC0EE5" w:rsidP="0043417E">
      <w:pPr>
        <w:pStyle w:val="Heading4"/>
      </w:pPr>
      <w:bookmarkStart w:id="709" w:name="_Toc155636038"/>
      <w:r w:rsidRPr="0067547B">
        <w:lastRenderedPageBreak/>
        <w:t>6.3.</w:t>
      </w:r>
      <w:r>
        <w:t>3</w:t>
      </w:r>
      <w:r w:rsidRPr="0067547B">
        <w:t>.1</w:t>
      </w:r>
      <w:r w:rsidR="009E647E">
        <w:tab/>
      </w:r>
      <w:r>
        <w:t>A-</w:t>
      </w:r>
      <w:r w:rsidRPr="0067547B">
        <w:t>MPR for NR SL CA operation</w:t>
      </w:r>
      <w:bookmarkEnd w:id="709"/>
    </w:p>
    <w:p w14:paraId="16AF3B9B" w14:textId="77777777" w:rsidR="00EF2F64" w:rsidRDefault="00EF2F64" w:rsidP="0043417E">
      <w:pPr>
        <w:pStyle w:val="Heading5"/>
        <w:rPr>
          <w:b/>
        </w:rPr>
      </w:pPr>
      <w:bookmarkStart w:id="710" w:name="_Toc152079623"/>
      <w:bookmarkStart w:id="711" w:name="_Toc154591591"/>
      <w:bookmarkStart w:id="712" w:name="_Hlk151475291"/>
      <w:bookmarkStart w:id="713" w:name="_Toc155636039"/>
      <w:r w:rsidRPr="00E2448D">
        <w:t>6.</w:t>
      </w:r>
      <w:r>
        <w:t>3</w:t>
      </w:r>
      <w:bookmarkStart w:id="714" w:name="_Toc21344265"/>
      <w:bookmarkStart w:id="715" w:name="_Toc29801751"/>
      <w:bookmarkStart w:id="716" w:name="_Toc29802175"/>
      <w:bookmarkStart w:id="717" w:name="_Toc29802800"/>
      <w:bookmarkStart w:id="718" w:name="_Toc36107542"/>
      <w:bookmarkStart w:id="719" w:name="_Toc37251308"/>
      <w:bookmarkStart w:id="720" w:name="_Toc45888114"/>
      <w:bookmarkStart w:id="721" w:name="_Toc45888713"/>
      <w:r w:rsidRPr="00E2448D">
        <w:t>.3.1.1</w:t>
      </w:r>
      <w:r w:rsidRPr="00E2448D">
        <w:tab/>
      </w:r>
      <w:bookmarkEnd w:id="714"/>
      <w:bookmarkEnd w:id="715"/>
      <w:bookmarkEnd w:id="716"/>
      <w:bookmarkEnd w:id="717"/>
      <w:bookmarkEnd w:id="718"/>
      <w:bookmarkEnd w:id="719"/>
      <w:bookmarkEnd w:id="720"/>
      <w:bookmarkEnd w:id="721"/>
      <w:r>
        <w:t>A-MPR</w:t>
      </w:r>
      <w:r w:rsidRPr="00E2448D">
        <w:t xml:space="preserve"> for Intra-band contiguous </w:t>
      </w:r>
      <w:r>
        <w:t>SL</w:t>
      </w:r>
      <w:bookmarkStart w:id="722" w:name="_Toc61367357"/>
      <w:bookmarkStart w:id="723" w:name="_Toc61372740"/>
      <w:bookmarkStart w:id="724" w:name="_Toc68230681"/>
      <w:bookmarkStart w:id="725" w:name="_Toc69084094"/>
      <w:bookmarkStart w:id="726" w:name="_Toc75467103"/>
      <w:bookmarkStart w:id="727" w:name="_Toc76509125"/>
      <w:bookmarkStart w:id="728" w:name="_Toc76718115"/>
      <w:bookmarkStart w:id="729" w:name="_Toc83580425"/>
      <w:bookmarkStart w:id="730" w:name="_Toc84404934"/>
      <w:bookmarkStart w:id="731" w:name="_Toc84413543"/>
      <w:r w:rsidRPr="00E2448D">
        <w:t xml:space="preserve"> CA</w:t>
      </w:r>
      <w:bookmarkEnd w:id="722"/>
      <w:bookmarkEnd w:id="723"/>
      <w:bookmarkEnd w:id="724"/>
      <w:bookmarkEnd w:id="725"/>
      <w:bookmarkEnd w:id="726"/>
      <w:bookmarkEnd w:id="727"/>
      <w:bookmarkEnd w:id="728"/>
      <w:bookmarkEnd w:id="729"/>
      <w:bookmarkEnd w:id="730"/>
      <w:bookmarkEnd w:id="731"/>
      <w:r w:rsidRPr="00E2448D">
        <w:t xml:space="preserve"> operation</w:t>
      </w:r>
      <w:bookmarkEnd w:id="710"/>
      <w:bookmarkEnd w:id="711"/>
      <w:bookmarkEnd w:id="713"/>
    </w:p>
    <w:p w14:paraId="5B8E5750" w14:textId="77777777" w:rsidR="00EF2F64" w:rsidRPr="000B3B5D" w:rsidRDefault="00EF2F64" w:rsidP="0043417E">
      <w:pPr>
        <w:pStyle w:val="Heading5"/>
        <w:rPr>
          <w:b/>
        </w:rPr>
      </w:pPr>
      <w:bookmarkStart w:id="732" w:name="_Toc45888155"/>
      <w:bookmarkStart w:id="733" w:name="_Toc45888754"/>
      <w:bookmarkStart w:id="734" w:name="_Toc61367399"/>
      <w:bookmarkStart w:id="735" w:name="_Toc61372782"/>
      <w:bookmarkStart w:id="736" w:name="_Toc68230723"/>
      <w:bookmarkStart w:id="737" w:name="_Toc69084136"/>
      <w:bookmarkStart w:id="738" w:name="_Toc75467146"/>
      <w:bookmarkStart w:id="739" w:name="_Toc76509168"/>
      <w:bookmarkStart w:id="740" w:name="_Toc76718158"/>
      <w:bookmarkStart w:id="741" w:name="_Toc83580468"/>
      <w:bookmarkStart w:id="742" w:name="_Toc84404977"/>
      <w:bookmarkStart w:id="743" w:name="_Toc84413586"/>
      <w:bookmarkStart w:id="744" w:name="_Toc152079624"/>
      <w:bookmarkStart w:id="745" w:name="_Toc154591592"/>
      <w:bookmarkStart w:id="746" w:name="_Toc155636040"/>
      <w:r w:rsidRPr="000B3B5D">
        <w:t>6.</w:t>
      </w:r>
      <w:r>
        <w:t>3</w:t>
      </w:r>
      <w:r w:rsidRPr="000B3B5D">
        <w:t>.3.1.2</w:t>
      </w:r>
      <w:r w:rsidRPr="000B3B5D">
        <w:tab/>
      </w:r>
      <w:r>
        <w:t xml:space="preserve">LGE’s </w:t>
      </w:r>
      <w:r w:rsidRPr="000B3B5D">
        <w:t xml:space="preserve">A-MPR </w:t>
      </w:r>
      <w:r>
        <w:t xml:space="preserve">simulation results </w:t>
      </w:r>
      <w:r w:rsidRPr="000B3B5D">
        <w:t>for SLCA_NS_52</w:t>
      </w:r>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p>
    <w:p w14:paraId="7EB88621" w14:textId="77777777" w:rsidR="00EF2F64" w:rsidRDefault="00EF2F64" w:rsidP="009E647E">
      <w:pPr>
        <w:pStyle w:val="TH"/>
      </w:pPr>
      <w:r w:rsidRPr="004414F4">
        <w:t xml:space="preserve">Table </w:t>
      </w:r>
      <w:r w:rsidRPr="004414F4">
        <w:rPr>
          <w:lang w:eastAsia="zh-CN"/>
        </w:rPr>
        <w:t>6.</w:t>
      </w:r>
      <w:r>
        <w:rPr>
          <w:lang w:eastAsia="zh-CN"/>
        </w:rPr>
        <w:t>3</w:t>
      </w:r>
      <w:r w:rsidRPr="004414F4">
        <w:rPr>
          <w:lang w:eastAsia="zh-CN"/>
        </w:rPr>
        <w:t>.</w:t>
      </w:r>
      <w:r>
        <w:rPr>
          <w:lang w:eastAsia="zh-CN"/>
        </w:rPr>
        <w:t>3.1.2</w:t>
      </w:r>
      <w:r w:rsidRPr="004414F4">
        <w:rPr>
          <w:rFonts w:hint="eastAsia"/>
          <w:lang w:eastAsia="zh-CN"/>
        </w:rPr>
        <w:t>-</w:t>
      </w:r>
      <w:r>
        <w:rPr>
          <w:lang w:eastAsia="zh-CN"/>
        </w:rPr>
        <w:t>0</w:t>
      </w:r>
      <w:r w:rsidRPr="009E4D32">
        <w:rPr>
          <w:lang w:eastAsia="zh-CN"/>
        </w:rPr>
        <w:t>: SLCA_NS_52’ for SL intra-band C-CA A-MPR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5"/>
        <w:gridCol w:w="1337"/>
        <w:gridCol w:w="934"/>
        <w:gridCol w:w="1337"/>
        <w:gridCol w:w="817"/>
        <w:gridCol w:w="948"/>
        <w:gridCol w:w="948"/>
        <w:gridCol w:w="948"/>
        <w:gridCol w:w="747"/>
      </w:tblGrid>
      <w:tr w:rsidR="00EF2F64" w:rsidRPr="00A1115A" w14:paraId="18A583DD" w14:textId="77777777" w:rsidTr="007C1E74">
        <w:trPr>
          <w:trHeight w:val="187"/>
          <w:jc w:val="center"/>
        </w:trPr>
        <w:tc>
          <w:tcPr>
            <w:tcW w:w="839" w:type="pct"/>
            <w:vMerge w:val="restart"/>
            <w:tcBorders>
              <w:top w:val="single" w:sz="4" w:space="0" w:color="auto"/>
              <w:left w:val="single" w:sz="4" w:space="0" w:color="auto"/>
              <w:right w:val="single" w:sz="4" w:space="0" w:color="auto"/>
            </w:tcBorders>
            <w:shd w:val="clear" w:color="auto" w:fill="auto"/>
            <w:hideMark/>
          </w:tcPr>
          <w:p w14:paraId="07FE99AD" w14:textId="77777777" w:rsidR="00EF2F64" w:rsidRPr="00A1115A" w:rsidRDefault="00EF2F64" w:rsidP="007C1E74">
            <w:pPr>
              <w:pStyle w:val="TAH"/>
              <w:jc w:val="left"/>
            </w:pPr>
            <w:r>
              <w:t>Sidelink</w:t>
            </w:r>
            <w:r w:rsidRPr="00A1115A">
              <w:t xml:space="preserve"> CA </w:t>
            </w:r>
            <w:r>
              <w:t xml:space="preserve">operating </w:t>
            </w:r>
            <w:r w:rsidRPr="00A1115A">
              <w:t>band</w:t>
            </w:r>
          </w:p>
        </w:tc>
        <w:tc>
          <w:tcPr>
            <w:tcW w:w="4161" w:type="pct"/>
            <w:gridSpan w:val="8"/>
            <w:tcBorders>
              <w:top w:val="single" w:sz="4" w:space="0" w:color="auto"/>
              <w:left w:val="single" w:sz="4" w:space="0" w:color="auto"/>
              <w:bottom w:val="single" w:sz="4" w:space="0" w:color="auto"/>
              <w:right w:val="single" w:sz="4" w:space="0" w:color="auto"/>
            </w:tcBorders>
          </w:tcPr>
          <w:p w14:paraId="4D5A34B9" w14:textId="77777777" w:rsidR="00EF2F64" w:rsidRPr="00A1115A" w:rsidRDefault="00EF2F64" w:rsidP="007C1E74">
            <w:pPr>
              <w:pStyle w:val="TAH"/>
            </w:pPr>
            <w:r w:rsidRPr="00A1115A">
              <w:t>Value of additionalSpectrumEmission</w:t>
            </w:r>
          </w:p>
        </w:tc>
      </w:tr>
      <w:tr w:rsidR="00EF2F64" w:rsidRPr="00A1115A" w14:paraId="0BBA7CA0" w14:textId="77777777" w:rsidTr="007C1E74">
        <w:trPr>
          <w:trHeight w:val="187"/>
          <w:jc w:val="center"/>
        </w:trPr>
        <w:tc>
          <w:tcPr>
            <w:tcW w:w="839" w:type="pct"/>
            <w:vMerge/>
            <w:tcBorders>
              <w:left w:val="single" w:sz="4" w:space="0" w:color="auto"/>
              <w:bottom w:val="single" w:sz="4" w:space="0" w:color="auto"/>
              <w:right w:val="single" w:sz="4" w:space="0" w:color="auto"/>
            </w:tcBorders>
            <w:shd w:val="clear" w:color="auto" w:fill="auto"/>
            <w:hideMark/>
          </w:tcPr>
          <w:p w14:paraId="20C062EB" w14:textId="77777777" w:rsidR="00EF2F64" w:rsidRPr="00A1115A" w:rsidRDefault="00EF2F64" w:rsidP="007C1E74">
            <w:pPr>
              <w:pStyle w:val="TAC"/>
              <w:rPr>
                <w:rFonts w:cs="Arial"/>
              </w:rPr>
            </w:pPr>
          </w:p>
        </w:tc>
        <w:tc>
          <w:tcPr>
            <w:tcW w:w="694" w:type="pct"/>
            <w:tcBorders>
              <w:top w:val="single" w:sz="4" w:space="0" w:color="auto"/>
              <w:left w:val="single" w:sz="4" w:space="0" w:color="auto"/>
              <w:bottom w:val="single" w:sz="4" w:space="0" w:color="auto"/>
              <w:right w:val="single" w:sz="4" w:space="0" w:color="auto"/>
            </w:tcBorders>
          </w:tcPr>
          <w:p w14:paraId="0F9F9C9A" w14:textId="77777777" w:rsidR="00EF2F64" w:rsidRPr="00A1115A" w:rsidRDefault="00EF2F64" w:rsidP="007C1E74">
            <w:pPr>
              <w:pStyle w:val="TAC"/>
              <w:rPr>
                <w:rFonts w:cs="Arial"/>
                <w:b/>
              </w:rPr>
            </w:pPr>
            <w:r w:rsidRPr="00A1115A">
              <w:rPr>
                <w:rFonts w:cs="Arial"/>
                <w:b/>
              </w:rPr>
              <w:t>0</w:t>
            </w:r>
          </w:p>
        </w:tc>
        <w:tc>
          <w:tcPr>
            <w:tcW w:w="485" w:type="pct"/>
            <w:tcBorders>
              <w:top w:val="single" w:sz="4" w:space="0" w:color="auto"/>
              <w:left w:val="single" w:sz="4" w:space="0" w:color="auto"/>
              <w:bottom w:val="single" w:sz="4" w:space="0" w:color="auto"/>
              <w:right w:val="single" w:sz="4" w:space="0" w:color="auto"/>
            </w:tcBorders>
          </w:tcPr>
          <w:p w14:paraId="79478181" w14:textId="77777777" w:rsidR="00EF2F64" w:rsidRPr="00A1115A" w:rsidRDefault="00EF2F64" w:rsidP="007C1E74">
            <w:pPr>
              <w:pStyle w:val="TAC"/>
              <w:rPr>
                <w:rFonts w:cs="Arial"/>
                <w:b/>
              </w:rPr>
            </w:pPr>
            <w:r w:rsidRPr="00A1115A">
              <w:rPr>
                <w:rFonts w:cs="Arial"/>
                <w:b/>
              </w:rPr>
              <w:t>1</w:t>
            </w:r>
          </w:p>
        </w:tc>
        <w:tc>
          <w:tcPr>
            <w:tcW w:w="694" w:type="pct"/>
            <w:tcBorders>
              <w:top w:val="single" w:sz="4" w:space="0" w:color="auto"/>
              <w:left w:val="single" w:sz="4" w:space="0" w:color="auto"/>
              <w:bottom w:val="single" w:sz="4" w:space="0" w:color="auto"/>
              <w:right w:val="single" w:sz="4" w:space="0" w:color="auto"/>
            </w:tcBorders>
          </w:tcPr>
          <w:p w14:paraId="47402F98" w14:textId="77777777" w:rsidR="00EF2F64" w:rsidRPr="00A1115A" w:rsidRDefault="00EF2F64" w:rsidP="007C1E74">
            <w:pPr>
              <w:pStyle w:val="TAC"/>
              <w:rPr>
                <w:rFonts w:cs="Arial"/>
                <w:b/>
              </w:rPr>
            </w:pPr>
            <w:r w:rsidRPr="00A1115A">
              <w:rPr>
                <w:rFonts w:cs="Arial"/>
                <w:b/>
              </w:rPr>
              <w:t>2</w:t>
            </w:r>
          </w:p>
        </w:tc>
        <w:tc>
          <w:tcPr>
            <w:tcW w:w="424" w:type="pct"/>
            <w:tcBorders>
              <w:top w:val="single" w:sz="4" w:space="0" w:color="auto"/>
              <w:left w:val="single" w:sz="4" w:space="0" w:color="auto"/>
              <w:bottom w:val="single" w:sz="4" w:space="0" w:color="auto"/>
              <w:right w:val="single" w:sz="4" w:space="0" w:color="auto"/>
            </w:tcBorders>
          </w:tcPr>
          <w:p w14:paraId="046EAC45" w14:textId="77777777" w:rsidR="00EF2F64" w:rsidRPr="00A1115A" w:rsidRDefault="00EF2F64" w:rsidP="007C1E74">
            <w:pPr>
              <w:pStyle w:val="TAC"/>
              <w:rPr>
                <w:rFonts w:cs="Arial"/>
                <w:b/>
              </w:rPr>
            </w:pPr>
            <w:r w:rsidRPr="00A1115A">
              <w:rPr>
                <w:rFonts w:cs="Arial"/>
                <w:b/>
              </w:rPr>
              <w:t>3</w:t>
            </w:r>
          </w:p>
        </w:tc>
        <w:tc>
          <w:tcPr>
            <w:tcW w:w="492" w:type="pct"/>
            <w:tcBorders>
              <w:top w:val="single" w:sz="4" w:space="0" w:color="auto"/>
              <w:left w:val="single" w:sz="4" w:space="0" w:color="auto"/>
              <w:bottom w:val="single" w:sz="4" w:space="0" w:color="auto"/>
              <w:right w:val="single" w:sz="4" w:space="0" w:color="auto"/>
            </w:tcBorders>
          </w:tcPr>
          <w:p w14:paraId="24D38293" w14:textId="77777777" w:rsidR="00EF2F64" w:rsidRPr="00A1115A" w:rsidRDefault="00EF2F64" w:rsidP="007C1E74">
            <w:pPr>
              <w:pStyle w:val="TAC"/>
              <w:rPr>
                <w:rFonts w:cs="Arial"/>
                <w:b/>
              </w:rPr>
            </w:pPr>
            <w:r w:rsidRPr="00A1115A">
              <w:rPr>
                <w:rFonts w:cs="Arial"/>
                <w:b/>
              </w:rPr>
              <w:t>4</w:t>
            </w:r>
          </w:p>
        </w:tc>
        <w:tc>
          <w:tcPr>
            <w:tcW w:w="492" w:type="pct"/>
            <w:tcBorders>
              <w:top w:val="single" w:sz="4" w:space="0" w:color="auto"/>
              <w:left w:val="single" w:sz="4" w:space="0" w:color="auto"/>
              <w:bottom w:val="single" w:sz="4" w:space="0" w:color="auto"/>
              <w:right w:val="single" w:sz="4" w:space="0" w:color="auto"/>
            </w:tcBorders>
          </w:tcPr>
          <w:p w14:paraId="6144FB05" w14:textId="77777777" w:rsidR="00EF2F64" w:rsidRPr="00A1115A" w:rsidRDefault="00EF2F64" w:rsidP="007C1E74">
            <w:pPr>
              <w:pStyle w:val="TAC"/>
              <w:rPr>
                <w:rFonts w:cs="Arial"/>
                <w:b/>
              </w:rPr>
            </w:pPr>
            <w:r w:rsidRPr="00A1115A">
              <w:rPr>
                <w:rFonts w:cs="Arial"/>
                <w:b/>
              </w:rPr>
              <w:t>5</w:t>
            </w:r>
          </w:p>
        </w:tc>
        <w:tc>
          <w:tcPr>
            <w:tcW w:w="492" w:type="pct"/>
            <w:tcBorders>
              <w:top w:val="single" w:sz="4" w:space="0" w:color="auto"/>
              <w:left w:val="single" w:sz="4" w:space="0" w:color="auto"/>
              <w:bottom w:val="single" w:sz="4" w:space="0" w:color="auto"/>
              <w:right w:val="single" w:sz="4" w:space="0" w:color="auto"/>
            </w:tcBorders>
          </w:tcPr>
          <w:p w14:paraId="2E5EE2CF" w14:textId="77777777" w:rsidR="00EF2F64" w:rsidRPr="00A1115A" w:rsidRDefault="00EF2F64" w:rsidP="007C1E74">
            <w:pPr>
              <w:pStyle w:val="TAC"/>
              <w:rPr>
                <w:rFonts w:cs="Arial"/>
                <w:b/>
              </w:rPr>
            </w:pPr>
            <w:r w:rsidRPr="00A1115A">
              <w:rPr>
                <w:rFonts w:cs="Arial"/>
                <w:b/>
              </w:rPr>
              <w:t>6</w:t>
            </w:r>
          </w:p>
        </w:tc>
        <w:tc>
          <w:tcPr>
            <w:tcW w:w="387" w:type="pct"/>
            <w:tcBorders>
              <w:top w:val="single" w:sz="4" w:space="0" w:color="auto"/>
              <w:left w:val="single" w:sz="4" w:space="0" w:color="auto"/>
              <w:bottom w:val="single" w:sz="4" w:space="0" w:color="auto"/>
              <w:right w:val="single" w:sz="4" w:space="0" w:color="auto"/>
            </w:tcBorders>
          </w:tcPr>
          <w:p w14:paraId="092FD992" w14:textId="77777777" w:rsidR="00EF2F64" w:rsidRPr="00A1115A" w:rsidRDefault="00EF2F64" w:rsidP="007C1E74">
            <w:pPr>
              <w:pStyle w:val="TAC"/>
              <w:rPr>
                <w:rFonts w:cs="Arial"/>
                <w:b/>
              </w:rPr>
            </w:pPr>
            <w:r w:rsidRPr="00A1115A">
              <w:rPr>
                <w:rFonts w:cs="Arial"/>
                <w:b/>
              </w:rPr>
              <w:t>7</w:t>
            </w:r>
          </w:p>
        </w:tc>
      </w:tr>
      <w:tr w:rsidR="00EF2F64" w:rsidRPr="00A1115A" w14:paraId="2CC6920C" w14:textId="77777777" w:rsidTr="007C1E74">
        <w:trPr>
          <w:trHeight w:val="187"/>
          <w:jc w:val="center"/>
        </w:trPr>
        <w:tc>
          <w:tcPr>
            <w:tcW w:w="839" w:type="pct"/>
            <w:tcBorders>
              <w:left w:val="single" w:sz="4" w:space="0" w:color="auto"/>
              <w:bottom w:val="single" w:sz="4" w:space="0" w:color="auto"/>
              <w:right w:val="single" w:sz="4" w:space="0" w:color="auto"/>
            </w:tcBorders>
          </w:tcPr>
          <w:p w14:paraId="0C4BBDA6" w14:textId="77777777" w:rsidR="00EF2F64" w:rsidRPr="00A1115A" w:rsidRDefault="00EF2F64" w:rsidP="007C1E74">
            <w:pPr>
              <w:pStyle w:val="TAC"/>
            </w:pPr>
            <w:r>
              <w:t>SL</w:t>
            </w:r>
            <w:r w:rsidRPr="00A1115A">
              <w:t>_n</w:t>
            </w:r>
            <w:r>
              <w:t>4</w:t>
            </w:r>
            <w:r w:rsidRPr="00A1115A">
              <w:t>7</w:t>
            </w:r>
          </w:p>
        </w:tc>
        <w:tc>
          <w:tcPr>
            <w:tcW w:w="694" w:type="pct"/>
            <w:tcBorders>
              <w:left w:val="single" w:sz="4" w:space="0" w:color="auto"/>
              <w:bottom w:val="single" w:sz="4" w:space="0" w:color="auto"/>
              <w:right w:val="single" w:sz="4" w:space="0" w:color="auto"/>
            </w:tcBorders>
          </w:tcPr>
          <w:p w14:paraId="50B753A2" w14:textId="77777777" w:rsidR="00EF2F64" w:rsidRPr="00A1115A" w:rsidRDefault="00EF2F64" w:rsidP="007C1E74">
            <w:pPr>
              <w:pStyle w:val="TAC"/>
            </w:pPr>
            <w:r>
              <w:t>SLCA</w:t>
            </w:r>
            <w:r w:rsidRPr="00A1115A">
              <w:t>_NS_01</w:t>
            </w:r>
          </w:p>
        </w:tc>
        <w:tc>
          <w:tcPr>
            <w:tcW w:w="485" w:type="pct"/>
            <w:tcBorders>
              <w:left w:val="single" w:sz="4" w:space="0" w:color="auto"/>
              <w:bottom w:val="single" w:sz="4" w:space="0" w:color="auto"/>
              <w:right w:val="single" w:sz="4" w:space="0" w:color="auto"/>
            </w:tcBorders>
          </w:tcPr>
          <w:p w14:paraId="24104EE3" w14:textId="77777777" w:rsidR="00EF2F64" w:rsidRPr="00A1115A" w:rsidRDefault="00EF2F64" w:rsidP="007C1E74">
            <w:pPr>
              <w:pStyle w:val="TAC"/>
            </w:pPr>
          </w:p>
        </w:tc>
        <w:tc>
          <w:tcPr>
            <w:tcW w:w="694" w:type="pct"/>
            <w:tcBorders>
              <w:left w:val="single" w:sz="4" w:space="0" w:color="auto"/>
              <w:bottom w:val="single" w:sz="4" w:space="0" w:color="auto"/>
              <w:right w:val="single" w:sz="4" w:space="0" w:color="auto"/>
            </w:tcBorders>
          </w:tcPr>
          <w:p w14:paraId="20AF168F" w14:textId="77777777" w:rsidR="00EF2F64" w:rsidRPr="002B7A30" w:rsidRDefault="00EF2F64" w:rsidP="007C1E74">
            <w:pPr>
              <w:pStyle w:val="TAC"/>
              <w:rPr>
                <w:lang w:eastAsia="ko-KR"/>
              </w:rPr>
            </w:pPr>
            <w:r>
              <w:rPr>
                <w:lang w:eastAsia="ko-KR"/>
              </w:rPr>
              <w:t>SL</w:t>
            </w:r>
            <w:r>
              <w:rPr>
                <w:rFonts w:hint="eastAsia"/>
                <w:lang w:eastAsia="ko-KR"/>
              </w:rPr>
              <w:t>CA</w:t>
            </w:r>
            <w:r>
              <w:rPr>
                <w:lang w:eastAsia="ko-KR"/>
              </w:rPr>
              <w:t>_NS_52</w:t>
            </w:r>
          </w:p>
        </w:tc>
        <w:tc>
          <w:tcPr>
            <w:tcW w:w="424" w:type="pct"/>
            <w:tcBorders>
              <w:left w:val="single" w:sz="4" w:space="0" w:color="auto"/>
              <w:bottom w:val="single" w:sz="4" w:space="0" w:color="auto"/>
              <w:right w:val="single" w:sz="4" w:space="0" w:color="auto"/>
            </w:tcBorders>
          </w:tcPr>
          <w:p w14:paraId="78013959" w14:textId="77777777" w:rsidR="00EF2F64" w:rsidRPr="00A1115A" w:rsidRDefault="00EF2F64" w:rsidP="007C1E74">
            <w:pPr>
              <w:pStyle w:val="TAC"/>
            </w:pPr>
          </w:p>
        </w:tc>
        <w:tc>
          <w:tcPr>
            <w:tcW w:w="492" w:type="pct"/>
            <w:tcBorders>
              <w:left w:val="single" w:sz="4" w:space="0" w:color="auto"/>
              <w:bottom w:val="single" w:sz="4" w:space="0" w:color="auto"/>
              <w:right w:val="single" w:sz="4" w:space="0" w:color="auto"/>
            </w:tcBorders>
          </w:tcPr>
          <w:p w14:paraId="6201FD85" w14:textId="77777777" w:rsidR="00EF2F64" w:rsidRPr="00A1115A" w:rsidRDefault="00EF2F64" w:rsidP="007C1E74">
            <w:pPr>
              <w:pStyle w:val="TAC"/>
            </w:pPr>
          </w:p>
        </w:tc>
        <w:tc>
          <w:tcPr>
            <w:tcW w:w="492" w:type="pct"/>
            <w:tcBorders>
              <w:left w:val="single" w:sz="4" w:space="0" w:color="auto"/>
              <w:bottom w:val="single" w:sz="4" w:space="0" w:color="auto"/>
              <w:right w:val="single" w:sz="4" w:space="0" w:color="auto"/>
            </w:tcBorders>
          </w:tcPr>
          <w:p w14:paraId="0167D0A1" w14:textId="77777777" w:rsidR="00EF2F64" w:rsidRPr="00A1115A" w:rsidRDefault="00EF2F64" w:rsidP="007C1E74">
            <w:pPr>
              <w:pStyle w:val="TAC"/>
            </w:pPr>
          </w:p>
        </w:tc>
        <w:tc>
          <w:tcPr>
            <w:tcW w:w="492" w:type="pct"/>
            <w:tcBorders>
              <w:left w:val="single" w:sz="4" w:space="0" w:color="auto"/>
              <w:bottom w:val="single" w:sz="4" w:space="0" w:color="auto"/>
              <w:right w:val="single" w:sz="4" w:space="0" w:color="auto"/>
            </w:tcBorders>
          </w:tcPr>
          <w:p w14:paraId="06BB66E4" w14:textId="77777777" w:rsidR="00EF2F64" w:rsidRPr="00A1115A" w:rsidRDefault="00EF2F64" w:rsidP="007C1E74">
            <w:pPr>
              <w:pStyle w:val="TAC"/>
            </w:pPr>
          </w:p>
        </w:tc>
        <w:tc>
          <w:tcPr>
            <w:tcW w:w="387" w:type="pct"/>
            <w:tcBorders>
              <w:left w:val="single" w:sz="4" w:space="0" w:color="auto"/>
              <w:bottom w:val="single" w:sz="4" w:space="0" w:color="auto"/>
              <w:right w:val="single" w:sz="4" w:space="0" w:color="auto"/>
            </w:tcBorders>
          </w:tcPr>
          <w:p w14:paraId="5E66E75C" w14:textId="77777777" w:rsidR="00EF2F64" w:rsidRPr="00A1115A" w:rsidRDefault="00EF2F64" w:rsidP="007C1E74">
            <w:pPr>
              <w:pStyle w:val="TAC"/>
            </w:pPr>
          </w:p>
        </w:tc>
      </w:tr>
      <w:tr w:rsidR="00EF2F64" w:rsidRPr="00A1115A" w14:paraId="48A12A06" w14:textId="77777777" w:rsidTr="007C1E74">
        <w:trPr>
          <w:trHeight w:val="187"/>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58DD9B71" w14:textId="77777777" w:rsidR="00EF2F64" w:rsidRPr="0043417E" w:rsidRDefault="00EF2F64" w:rsidP="0043417E">
            <w:pPr>
              <w:pStyle w:val="TAN"/>
            </w:pPr>
            <w:r w:rsidRPr="0043417E">
              <w:t>NOTE:</w:t>
            </w:r>
            <w:r w:rsidRPr="0043417E">
              <w:tab/>
              <w:t xml:space="preserve">additionalSpectrumEmission corresponds to an information element of the same name defined in clause 6.3.2 of TS 38.331 </w:t>
            </w:r>
          </w:p>
        </w:tc>
      </w:tr>
    </w:tbl>
    <w:p w14:paraId="69D5F833" w14:textId="77777777" w:rsidR="00EF2F64" w:rsidRPr="009E4D32" w:rsidRDefault="00EF2F64" w:rsidP="00EF2F64"/>
    <w:p w14:paraId="509FBC6E" w14:textId="77777777" w:rsidR="00EF2F64" w:rsidRPr="004414F4" w:rsidRDefault="00EF2F64" w:rsidP="00EF2F64">
      <w:pPr>
        <w:rPr>
          <w:lang w:val="en-US"/>
        </w:rPr>
      </w:pPr>
      <w:r w:rsidRPr="004414F4">
        <w:t>For SL intra-band contiguous CA of PSCCH and PSSCH simultaneous transmission</w:t>
      </w:r>
      <w:r w:rsidRPr="00D54C5E">
        <w:rPr>
          <w:noProof/>
          <w:lang w:eastAsia="zh-CN"/>
        </w:rPr>
        <w:t xml:space="preserve"> </w:t>
      </w:r>
      <w:r w:rsidRPr="00A1115A">
        <w:rPr>
          <w:noProof/>
          <w:lang w:eastAsia="zh-CN"/>
        </w:rPr>
        <w:t>with contiguous RB allocation</w:t>
      </w:r>
      <w:r w:rsidRPr="004414F4">
        <w:t xml:space="preserve">, </w:t>
      </w:r>
      <w:r w:rsidRPr="003E7C5C">
        <w:t xml:space="preserve">the allowed </w:t>
      </w:r>
      <w:r>
        <w:t>A-</w:t>
      </w:r>
      <w:r w:rsidRPr="003E7C5C">
        <w:t>MPR for the maximum output power are specified</w:t>
      </w:r>
      <w:r w:rsidRPr="004414F4">
        <w:t xml:space="preserve"> in Table 6.</w:t>
      </w:r>
      <w:r>
        <w:t>3</w:t>
      </w:r>
      <w:r w:rsidRPr="004414F4">
        <w:t>.</w:t>
      </w:r>
      <w:r>
        <w:t>3.1.2</w:t>
      </w:r>
      <w:r w:rsidRPr="004414F4">
        <w:t>-1.</w:t>
      </w:r>
    </w:p>
    <w:p w14:paraId="1B0CA420" w14:textId="77777777" w:rsidR="00EF2F64" w:rsidRDefault="00EF2F64" w:rsidP="0043417E">
      <w:pPr>
        <w:pStyle w:val="TH"/>
      </w:pPr>
      <w:r w:rsidRPr="004414F4">
        <w:t xml:space="preserve">Table </w:t>
      </w:r>
      <w:r w:rsidRPr="004414F4">
        <w:rPr>
          <w:lang w:eastAsia="zh-CN"/>
        </w:rPr>
        <w:t>6.</w:t>
      </w:r>
      <w:r>
        <w:rPr>
          <w:lang w:eastAsia="zh-CN"/>
        </w:rPr>
        <w:t>3</w:t>
      </w:r>
      <w:r w:rsidRPr="004414F4">
        <w:rPr>
          <w:lang w:eastAsia="zh-CN"/>
        </w:rPr>
        <w:t>.</w:t>
      </w:r>
      <w:r>
        <w:rPr>
          <w:lang w:eastAsia="zh-CN"/>
        </w:rPr>
        <w:t>3.1.2</w:t>
      </w:r>
      <w:r w:rsidRPr="004414F4">
        <w:rPr>
          <w:rFonts w:hint="eastAsia"/>
          <w:lang w:eastAsia="zh-CN"/>
        </w:rPr>
        <w:t>-1</w:t>
      </w:r>
      <w:r w:rsidRPr="004414F4">
        <w:t xml:space="preserve">: </w:t>
      </w:r>
      <w:r>
        <w:t>A-</w:t>
      </w:r>
      <w:r w:rsidRPr="004414F4">
        <w:t>MPR for power class 3</w:t>
      </w:r>
      <w:r w:rsidRPr="003E7C5C">
        <w:t xml:space="preserve"> </w:t>
      </w:r>
      <w:r w:rsidRPr="004414F4">
        <w:t>SL CA</w:t>
      </w:r>
      <w:r>
        <w:t xml:space="preserve"> </w:t>
      </w:r>
      <w:r w:rsidRPr="00F27011">
        <w:t>with contiguous RB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tblGrid>
      <w:tr w:rsidR="00EF2F64" w:rsidRPr="00A1115A" w14:paraId="1A0942E4" w14:textId="77777777" w:rsidTr="007C1E74">
        <w:trPr>
          <w:trHeight w:val="187"/>
          <w:jc w:val="center"/>
        </w:trPr>
        <w:tc>
          <w:tcPr>
            <w:tcW w:w="2256" w:type="dxa"/>
            <w:gridSpan w:val="2"/>
            <w:tcBorders>
              <w:bottom w:val="nil"/>
            </w:tcBorders>
            <w:shd w:val="clear" w:color="auto" w:fill="auto"/>
          </w:tcPr>
          <w:p w14:paraId="4F012323" w14:textId="77777777" w:rsidR="00EF2F64" w:rsidRPr="00A1115A" w:rsidRDefault="00EF2F64" w:rsidP="007C1E74">
            <w:pPr>
              <w:pStyle w:val="TAH"/>
              <w:ind w:left="1200" w:hanging="400"/>
              <w:rPr>
                <w:lang w:val="en-US"/>
              </w:rPr>
            </w:pPr>
            <w:r w:rsidRPr="00A1115A">
              <w:rPr>
                <w:rFonts w:hint="eastAsia"/>
                <w:lang w:val="en-US"/>
              </w:rPr>
              <w:t>Modulation</w:t>
            </w:r>
          </w:p>
        </w:tc>
        <w:tc>
          <w:tcPr>
            <w:tcW w:w="3809" w:type="dxa"/>
            <w:gridSpan w:val="2"/>
            <w:shd w:val="clear" w:color="auto" w:fill="auto"/>
          </w:tcPr>
          <w:p w14:paraId="79ADC270" w14:textId="77777777" w:rsidR="00EF2F64" w:rsidRPr="00A1115A" w:rsidRDefault="00EF2F64" w:rsidP="007C1E74">
            <w:pPr>
              <w:pStyle w:val="TAH"/>
              <w:rPr>
                <w:lang w:val="en-US"/>
              </w:rPr>
            </w:pPr>
            <w:r>
              <w:rPr>
                <w:lang w:val="en-US"/>
              </w:rPr>
              <w:t>A-</w:t>
            </w:r>
            <w:r w:rsidRPr="00A1115A">
              <w:rPr>
                <w:rFonts w:hint="eastAsia"/>
                <w:lang w:val="en-US"/>
              </w:rPr>
              <w:t>MPR</w:t>
            </w:r>
            <w:r w:rsidRPr="00A1115A">
              <w:rPr>
                <w:lang w:val="en-US"/>
              </w:rPr>
              <w:t xml:space="preserve"> for bandwidth class B(dB)</w:t>
            </w:r>
          </w:p>
        </w:tc>
      </w:tr>
      <w:tr w:rsidR="00EF2F64" w:rsidRPr="00A1115A" w14:paraId="4D9FB6DB" w14:textId="77777777" w:rsidTr="007C1E74">
        <w:trPr>
          <w:trHeight w:val="187"/>
          <w:jc w:val="center"/>
        </w:trPr>
        <w:tc>
          <w:tcPr>
            <w:tcW w:w="2256" w:type="dxa"/>
            <w:gridSpan w:val="2"/>
            <w:tcBorders>
              <w:top w:val="nil"/>
            </w:tcBorders>
            <w:shd w:val="clear" w:color="auto" w:fill="auto"/>
          </w:tcPr>
          <w:p w14:paraId="7057F693" w14:textId="77777777" w:rsidR="00EF2F64" w:rsidRPr="00A1115A" w:rsidRDefault="00EF2F64" w:rsidP="007C1E74">
            <w:pPr>
              <w:pStyle w:val="TAH"/>
              <w:ind w:left="1200" w:hanging="400"/>
              <w:rPr>
                <w:lang w:val="en-US"/>
              </w:rPr>
            </w:pPr>
          </w:p>
        </w:tc>
        <w:tc>
          <w:tcPr>
            <w:tcW w:w="1904" w:type="dxa"/>
            <w:shd w:val="clear" w:color="auto" w:fill="auto"/>
          </w:tcPr>
          <w:p w14:paraId="799B45C2" w14:textId="77777777" w:rsidR="00EF2F64" w:rsidRPr="00A1115A" w:rsidRDefault="00EF2F64" w:rsidP="007C1E74">
            <w:pPr>
              <w:pStyle w:val="TAH"/>
              <w:rPr>
                <w:lang w:val="en-US"/>
              </w:rPr>
            </w:pPr>
            <w:r w:rsidRPr="00A1115A">
              <w:rPr>
                <w:rFonts w:hint="eastAsia"/>
                <w:lang w:val="en-US"/>
              </w:rPr>
              <w:t>inner</w:t>
            </w:r>
          </w:p>
        </w:tc>
        <w:tc>
          <w:tcPr>
            <w:tcW w:w="1905" w:type="dxa"/>
            <w:shd w:val="clear" w:color="auto" w:fill="auto"/>
          </w:tcPr>
          <w:p w14:paraId="54D01418" w14:textId="77777777" w:rsidR="00EF2F64" w:rsidRPr="00A1115A" w:rsidRDefault="00EF2F64" w:rsidP="007C1E74">
            <w:pPr>
              <w:pStyle w:val="TAH"/>
              <w:rPr>
                <w:lang w:val="en-US"/>
              </w:rPr>
            </w:pPr>
            <w:r w:rsidRPr="00A1115A">
              <w:rPr>
                <w:rFonts w:hint="eastAsia"/>
                <w:lang w:val="en-US"/>
              </w:rPr>
              <w:t>outer</w:t>
            </w:r>
          </w:p>
        </w:tc>
      </w:tr>
      <w:tr w:rsidR="00EF2F64" w:rsidRPr="00A1115A" w14:paraId="0D895F30" w14:textId="77777777" w:rsidTr="007C1E74">
        <w:trPr>
          <w:trHeight w:val="187"/>
          <w:jc w:val="center"/>
        </w:trPr>
        <w:tc>
          <w:tcPr>
            <w:tcW w:w="1100" w:type="dxa"/>
            <w:tcBorders>
              <w:bottom w:val="nil"/>
            </w:tcBorders>
            <w:shd w:val="clear" w:color="auto" w:fill="auto"/>
          </w:tcPr>
          <w:p w14:paraId="0336DD1C" w14:textId="77777777" w:rsidR="00EF2F64" w:rsidRPr="00A1115A" w:rsidRDefault="00EF2F64" w:rsidP="007C1E74">
            <w:pPr>
              <w:pStyle w:val="TAL"/>
              <w:rPr>
                <w:lang w:val="en-US"/>
              </w:rPr>
            </w:pPr>
            <w:r w:rsidRPr="00A1115A">
              <w:rPr>
                <w:rFonts w:hint="eastAsia"/>
                <w:lang w:val="en-US"/>
              </w:rPr>
              <w:t>CP-OFDM</w:t>
            </w:r>
          </w:p>
        </w:tc>
        <w:tc>
          <w:tcPr>
            <w:tcW w:w="1156" w:type="dxa"/>
            <w:shd w:val="clear" w:color="auto" w:fill="auto"/>
          </w:tcPr>
          <w:p w14:paraId="6ACD1DB6" w14:textId="77777777" w:rsidR="00EF2F64" w:rsidRPr="00A1115A" w:rsidRDefault="00EF2F64" w:rsidP="007C1E74">
            <w:pPr>
              <w:pStyle w:val="TAL"/>
              <w:rPr>
                <w:lang w:val="en-US"/>
              </w:rPr>
            </w:pPr>
            <w:r w:rsidRPr="00A1115A">
              <w:rPr>
                <w:rFonts w:hint="eastAsia"/>
                <w:lang w:val="en-US"/>
              </w:rPr>
              <w:t>QPSK</w:t>
            </w:r>
          </w:p>
        </w:tc>
        <w:tc>
          <w:tcPr>
            <w:tcW w:w="1904" w:type="dxa"/>
            <w:shd w:val="clear" w:color="auto" w:fill="auto"/>
            <w:vAlign w:val="center"/>
          </w:tcPr>
          <w:p w14:paraId="59F9C535" w14:textId="77777777" w:rsidR="00EF2F64" w:rsidRPr="00A1115A" w:rsidRDefault="00EF2F64"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shd w:val="clear" w:color="auto" w:fill="auto"/>
            <w:vAlign w:val="center"/>
          </w:tcPr>
          <w:p w14:paraId="5E0F56FF" w14:textId="77777777" w:rsidR="00EF2F64" w:rsidRPr="00A1115A" w:rsidRDefault="00EF2F64"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8.5</w:t>
            </w:r>
          </w:p>
        </w:tc>
      </w:tr>
      <w:tr w:rsidR="00EF2F64" w:rsidRPr="00A1115A" w14:paraId="1D1B7C17" w14:textId="77777777" w:rsidTr="007C1E74">
        <w:trPr>
          <w:trHeight w:val="187"/>
          <w:jc w:val="center"/>
        </w:trPr>
        <w:tc>
          <w:tcPr>
            <w:tcW w:w="1100" w:type="dxa"/>
            <w:tcBorders>
              <w:top w:val="nil"/>
              <w:bottom w:val="nil"/>
            </w:tcBorders>
            <w:shd w:val="clear" w:color="auto" w:fill="auto"/>
          </w:tcPr>
          <w:p w14:paraId="6A157326" w14:textId="77777777" w:rsidR="00EF2F64" w:rsidRPr="00A1115A" w:rsidRDefault="00EF2F64" w:rsidP="007C1E74">
            <w:pPr>
              <w:pStyle w:val="TAL"/>
              <w:rPr>
                <w:lang w:val="en-US"/>
              </w:rPr>
            </w:pPr>
          </w:p>
        </w:tc>
        <w:tc>
          <w:tcPr>
            <w:tcW w:w="1156" w:type="dxa"/>
            <w:shd w:val="clear" w:color="auto" w:fill="auto"/>
          </w:tcPr>
          <w:p w14:paraId="53EF7A48" w14:textId="77777777" w:rsidR="00EF2F64" w:rsidRPr="00A1115A" w:rsidRDefault="00EF2F64" w:rsidP="007C1E74">
            <w:pPr>
              <w:pStyle w:val="TAL"/>
              <w:rPr>
                <w:lang w:val="en-US"/>
              </w:rPr>
            </w:pPr>
            <w:r w:rsidRPr="00A1115A">
              <w:rPr>
                <w:rFonts w:hint="eastAsia"/>
                <w:lang w:val="en-US"/>
              </w:rPr>
              <w:t>16QAM</w:t>
            </w:r>
          </w:p>
        </w:tc>
        <w:tc>
          <w:tcPr>
            <w:tcW w:w="1904" w:type="dxa"/>
            <w:shd w:val="clear" w:color="auto" w:fill="auto"/>
            <w:vAlign w:val="center"/>
          </w:tcPr>
          <w:p w14:paraId="2532F134" w14:textId="77777777" w:rsidR="00EF2F64" w:rsidRPr="00A1115A" w:rsidRDefault="00EF2F64"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shd w:val="clear" w:color="auto" w:fill="auto"/>
          </w:tcPr>
          <w:p w14:paraId="2E5C1196" w14:textId="77777777" w:rsidR="00EF2F64" w:rsidRPr="00A1115A" w:rsidRDefault="00EF2F64" w:rsidP="007C1E74">
            <w:pPr>
              <w:pStyle w:val="TAL"/>
              <w:jc w:val="center"/>
              <w:rPr>
                <w:lang w:val="en-US"/>
              </w:rPr>
            </w:pPr>
            <w:r w:rsidRPr="00D80C86">
              <w:rPr>
                <w:rFonts w:cs="Arial"/>
                <w:bCs/>
                <w:szCs w:val="18"/>
              </w:rPr>
              <w:t xml:space="preserve">≤ </w:t>
            </w:r>
            <w:r w:rsidRPr="00D80C86">
              <w:rPr>
                <w:rFonts w:cs="Arial"/>
                <w:color w:val="000000"/>
                <w:szCs w:val="18"/>
              </w:rPr>
              <w:t>8.5</w:t>
            </w:r>
          </w:p>
        </w:tc>
      </w:tr>
      <w:tr w:rsidR="00EF2F64" w:rsidRPr="00A1115A" w14:paraId="33A290FD" w14:textId="77777777" w:rsidTr="007C1E74">
        <w:trPr>
          <w:trHeight w:val="187"/>
          <w:jc w:val="center"/>
        </w:trPr>
        <w:tc>
          <w:tcPr>
            <w:tcW w:w="1100" w:type="dxa"/>
            <w:tcBorders>
              <w:top w:val="nil"/>
              <w:bottom w:val="nil"/>
            </w:tcBorders>
            <w:shd w:val="clear" w:color="auto" w:fill="auto"/>
          </w:tcPr>
          <w:p w14:paraId="4274349B" w14:textId="77777777" w:rsidR="00EF2F64" w:rsidRPr="00A1115A" w:rsidRDefault="00EF2F64" w:rsidP="007C1E74">
            <w:pPr>
              <w:pStyle w:val="TAL"/>
              <w:rPr>
                <w:lang w:val="en-US"/>
              </w:rPr>
            </w:pPr>
          </w:p>
        </w:tc>
        <w:tc>
          <w:tcPr>
            <w:tcW w:w="1156" w:type="dxa"/>
            <w:shd w:val="clear" w:color="auto" w:fill="auto"/>
          </w:tcPr>
          <w:p w14:paraId="7F12E543" w14:textId="77777777" w:rsidR="00EF2F64" w:rsidRPr="00A1115A" w:rsidRDefault="00EF2F64" w:rsidP="007C1E74">
            <w:pPr>
              <w:pStyle w:val="TAL"/>
              <w:rPr>
                <w:lang w:val="en-US"/>
              </w:rPr>
            </w:pPr>
            <w:r w:rsidRPr="00A1115A">
              <w:rPr>
                <w:rFonts w:hint="eastAsia"/>
                <w:lang w:val="en-US"/>
              </w:rPr>
              <w:t>64QAM</w:t>
            </w:r>
          </w:p>
        </w:tc>
        <w:tc>
          <w:tcPr>
            <w:tcW w:w="1904" w:type="dxa"/>
            <w:shd w:val="clear" w:color="auto" w:fill="auto"/>
            <w:vAlign w:val="center"/>
          </w:tcPr>
          <w:p w14:paraId="12F23C12" w14:textId="77777777" w:rsidR="00EF2F64" w:rsidRPr="00A1115A" w:rsidRDefault="00EF2F64"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shd w:val="clear" w:color="auto" w:fill="auto"/>
          </w:tcPr>
          <w:p w14:paraId="71F73469" w14:textId="77777777" w:rsidR="00EF2F64" w:rsidRPr="00A1115A" w:rsidRDefault="00EF2F64" w:rsidP="007C1E74">
            <w:pPr>
              <w:pStyle w:val="TAL"/>
              <w:jc w:val="center"/>
              <w:rPr>
                <w:lang w:val="en-US"/>
              </w:rPr>
            </w:pPr>
            <w:r w:rsidRPr="00D80C86">
              <w:rPr>
                <w:rFonts w:cs="Arial"/>
                <w:bCs/>
                <w:szCs w:val="18"/>
              </w:rPr>
              <w:t xml:space="preserve">≤ </w:t>
            </w:r>
            <w:r w:rsidRPr="00D80C86">
              <w:rPr>
                <w:rFonts w:cs="Arial"/>
                <w:color w:val="000000"/>
                <w:szCs w:val="18"/>
              </w:rPr>
              <w:t>8.5</w:t>
            </w:r>
          </w:p>
        </w:tc>
      </w:tr>
      <w:tr w:rsidR="00EF2F64" w:rsidRPr="00A1115A" w14:paraId="1E14C92E" w14:textId="77777777" w:rsidTr="007C1E74">
        <w:trPr>
          <w:trHeight w:val="187"/>
          <w:jc w:val="center"/>
        </w:trPr>
        <w:tc>
          <w:tcPr>
            <w:tcW w:w="1100" w:type="dxa"/>
            <w:tcBorders>
              <w:top w:val="nil"/>
            </w:tcBorders>
            <w:shd w:val="clear" w:color="auto" w:fill="auto"/>
          </w:tcPr>
          <w:p w14:paraId="7EA102A9" w14:textId="77777777" w:rsidR="00EF2F64" w:rsidRPr="00A1115A" w:rsidRDefault="00EF2F64" w:rsidP="007C1E74">
            <w:pPr>
              <w:pStyle w:val="TAL"/>
              <w:rPr>
                <w:lang w:val="en-US"/>
              </w:rPr>
            </w:pPr>
          </w:p>
        </w:tc>
        <w:tc>
          <w:tcPr>
            <w:tcW w:w="1156" w:type="dxa"/>
            <w:shd w:val="clear" w:color="auto" w:fill="auto"/>
          </w:tcPr>
          <w:p w14:paraId="01F01BEA" w14:textId="77777777" w:rsidR="00EF2F64" w:rsidRPr="00A1115A" w:rsidRDefault="00EF2F64" w:rsidP="007C1E74">
            <w:pPr>
              <w:pStyle w:val="TAL"/>
              <w:rPr>
                <w:lang w:val="en-US"/>
              </w:rPr>
            </w:pPr>
            <w:r w:rsidRPr="00A1115A">
              <w:rPr>
                <w:rFonts w:hint="eastAsia"/>
                <w:lang w:val="en-US"/>
              </w:rPr>
              <w:t>256QAM</w:t>
            </w:r>
          </w:p>
        </w:tc>
        <w:tc>
          <w:tcPr>
            <w:tcW w:w="1904" w:type="dxa"/>
            <w:shd w:val="clear" w:color="auto" w:fill="auto"/>
            <w:vAlign w:val="center"/>
          </w:tcPr>
          <w:p w14:paraId="736B7FB3" w14:textId="77777777" w:rsidR="00EF2F64" w:rsidRPr="00A1115A" w:rsidRDefault="00EF2F64"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shd w:val="clear" w:color="auto" w:fill="auto"/>
          </w:tcPr>
          <w:p w14:paraId="7E0EEFDC" w14:textId="77777777" w:rsidR="00EF2F64" w:rsidRPr="00A1115A" w:rsidRDefault="00EF2F64" w:rsidP="007C1E74">
            <w:pPr>
              <w:pStyle w:val="TAL"/>
              <w:jc w:val="center"/>
              <w:rPr>
                <w:lang w:val="en-US"/>
              </w:rPr>
            </w:pPr>
            <w:r w:rsidRPr="00D80C86">
              <w:rPr>
                <w:rFonts w:cs="Arial"/>
                <w:bCs/>
                <w:szCs w:val="18"/>
              </w:rPr>
              <w:t xml:space="preserve">≤ </w:t>
            </w:r>
            <w:r w:rsidRPr="00D80C86">
              <w:rPr>
                <w:rFonts w:cs="Arial"/>
                <w:color w:val="000000"/>
                <w:szCs w:val="18"/>
              </w:rPr>
              <w:t>8.5</w:t>
            </w:r>
          </w:p>
        </w:tc>
      </w:tr>
    </w:tbl>
    <w:p w14:paraId="1E769FBD" w14:textId="77777777" w:rsidR="00EF2F64" w:rsidRPr="004414F4" w:rsidRDefault="00EF2F64" w:rsidP="00EF2F64">
      <w:pPr>
        <w:rPr>
          <w:rFonts w:eastAsia="DengXian"/>
          <w:lang w:val="sv-SE" w:eastAsia="zh-CN"/>
        </w:rPr>
      </w:pPr>
    </w:p>
    <w:p w14:paraId="47DAC7B6" w14:textId="77777777" w:rsidR="00EF2F64" w:rsidRDefault="00EF2F64" w:rsidP="00EF2F64">
      <w:r w:rsidRPr="004414F4">
        <w:t>The contiguous allocation rule of inner and outer for SL intra-band contiguous CA refers to that for</w:t>
      </w:r>
      <w:r>
        <w:t xml:space="preserve"> NR</w:t>
      </w:r>
      <w:r w:rsidRPr="004414F4">
        <w:t xml:space="preserve"> intra-band contiguous CA in 6.2A.2.1 in TS38.101-1.</w:t>
      </w:r>
    </w:p>
    <w:p w14:paraId="2F2C77D8" w14:textId="77777777" w:rsidR="00EF2F64" w:rsidRPr="004414F4" w:rsidRDefault="00EF2F64" w:rsidP="00EF2F64">
      <w:pPr>
        <w:rPr>
          <w:lang w:val="en-US"/>
        </w:rPr>
      </w:pPr>
      <w:r w:rsidRPr="004414F4">
        <w:t>For SL intra-band contiguous CA of PSCCH and PSSCH simultaneous transmission</w:t>
      </w:r>
      <w:r w:rsidRPr="00D54C5E">
        <w:rPr>
          <w:noProof/>
          <w:lang w:eastAsia="zh-CN"/>
        </w:rPr>
        <w:t xml:space="preserve"> </w:t>
      </w:r>
      <w:r w:rsidRPr="00A1115A">
        <w:rPr>
          <w:noProof/>
          <w:lang w:eastAsia="zh-CN"/>
        </w:rPr>
        <w:t xml:space="preserve">with </w:t>
      </w:r>
      <w:r>
        <w:rPr>
          <w:noProof/>
          <w:lang w:eastAsia="zh-CN"/>
        </w:rPr>
        <w:t>non-</w:t>
      </w:r>
      <w:r w:rsidRPr="00A1115A">
        <w:rPr>
          <w:noProof/>
          <w:lang w:eastAsia="zh-CN"/>
        </w:rPr>
        <w:t>contiguous RB allocation</w:t>
      </w:r>
      <w:r w:rsidRPr="004414F4">
        <w:t xml:space="preserve">, </w:t>
      </w:r>
      <w:r w:rsidRPr="003E7C5C">
        <w:t xml:space="preserve">the allowed </w:t>
      </w:r>
      <w:r>
        <w:t>A-</w:t>
      </w:r>
      <w:r w:rsidRPr="003E7C5C">
        <w:t>MPR for the maximum output power are specified</w:t>
      </w:r>
      <w:r w:rsidRPr="004414F4">
        <w:t xml:space="preserve"> in Table 6.</w:t>
      </w:r>
      <w:r>
        <w:t>3</w:t>
      </w:r>
      <w:r w:rsidRPr="004414F4">
        <w:t>.</w:t>
      </w:r>
      <w:r>
        <w:t>3.1.2</w:t>
      </w:r>
      <w:r w:rsidRPr="004414F4">
        <w:t>-</w:t>
      </w:r>
      <w:r>
        <w:t>2</w:t>
      </w:r>
      <w:r w:rsidRPr="004414F4">
        <w:t>.</w:t>
      </w:r>
    </w:p>
    <w:p w14:paraId="57FE746E" w14:textId="77777777" w:rsidR="00EF2F64" w:rsidRDefault="00EF2F64" w:rsidP="00EF2F64">
      <w:pPr>
        <w:keepNext/>
        <w:keepLines/>
        <w:spacing w:before="60"/>
        <w:jc w:val="center"/>
        <w:rPr>
          <w:rFonts w:ascii="Arial" w:hAnsi="Arial"/>
          <w:b/>
        </w:rPr>
      </w:pPr>
      <w:r w:rsidRPr="004414F4">
        <w:rPr>
          <w:rFonts w:ascii="Arial" w:hAnsi="Arial"/>
          <w:b/>
        </w:rPr>
        <w:t xml:space="preserve">Table </w:t>
      </w:r>
      <w:r w:rsidRPr="004414F4">
        <w:rPr>
          <w:rFonts w:ascii="Arial" w:hAnsi="Arial"/>
          <w:b/>
          <w:lang w:eastAsia="zh-CN"/>
        </w:rPr>
        <w:t>6.</w:t>
      </w:r>
      <w:r>
        <w:rPr>
          <w:rFonts w:ascii="Arial" w:hAnsi="Arial"/>
          <w:b/>
          <w:lang w:eastAsia="zh-CN"/>
        </w:rPr>
        <w:t>3</w:t>
      </w:r>
      <w:r w:rsidRPr="004414F4">
        <w:rPr>
          <w:rFonts w:ascii="Arial" w:hAnsi="Arial"/>
          <w:b/>
          <w:lang w:eastAsia="zh-CN"/>
        </w:rPr>
        <w:t>.</w:t>
      </w:r>
      <w:r>
        <w:rPr>
          <w:rFonts w:ascii="Arial" w:hAnsi="Arial"/>
          <w:b/>
          <w:lang w:eastAsia="zh-CN"/>
        </w:rPr>
        <w:t>3.1.2</w:t>
      </w:r>
      <w:r w:rsidRPr="004414F4">
        <w:rPr>
          <w:rFonts w:ascii="Arial" w:hAnsi="Arial" w:hint="eastAsia"/>
          <w:b/>
          <w:lang w:eastAsia="zh-CN"/>
        </w:rPr>
        <w:t>-</w:t>
      </w:r>
      <w:r>
        <w:rPr>
          <w:rFonts w:ascii="Arial" w:hAnsi="Arial" w:hint="eastAsia"/>
          <w:b/>
          <w:lang w:eastAsia="zh-CN"/>
        </w:rPr>
        <w:t>2</w:t>
      </w:r>
      <w:r w:rsidRPr="004414F4">
        <w:rPr>
          <w:rFonts w:ascii="Arial" w:hAnsi="Arial"/>
          <w:b/>
        </w:rPr>
        <w:t xml:space="preserve">: </w:t>
      </w:r>
      <w:r>
        <w:rPr>
          <w:rFonts w:ascii="Arial" w:hAnsi="Arial"/>
          <w:b/>
        </w:rPr>
        <w:t>A-</w:t>
      </w:r>
      <w:r w:rsidRPr="004414F4">
        <w:rPr>
          <w:rFonts w:ascii="Arial" w:hAnsi="Arial"/>
          <w:b/>
        </w:rPr>
        <w:t>MPR for power class 3</w:t>
      </w:r>
      <w:r w:rsidRPr="003E7C5C">
        <w:rPr>
          <w:rFonts w:ascii="Arial" w:hAnsi="Arial"/>
          <w:b/>
        </w:rPr>
        <w:t xml:space="preserve"> </w:t>
      </w:r>
      <w:r w:rsidRPr="004414F4">
        <w:rPr>
          <w:rFonts w:ascii="Arial" w:hAnsi="Arial"/>
          <w:b/>
        </w:rPr>
        <w:t>SL CA</w:t>
      </w:r>
      <w:r>
        <w:rPr>
          <w:rFonts w:ascii="Arial" w:hAnsi="Arial"/>
          <w:b/>
        </w:rPr>
        <w:t xml:space="preserve"> </w:t>
      </w:r>
      <w:r w:rsidRPr="00F27011">
        <w:rPr>
          <w:rFonts w:ascii="Arial" w:hAnsi="Arial"/>
          <w:b/>
        </w:rPr>
        <w:t xml:space="preserve">with </w:t>
      </w:r>
      <w:r>
        <w:rPr>
          <w:rFonts w:ascii="Arial" w:hAnsi="Arial"/>
          <w:b/>
        </w:rPr>
        <w:t>non-</w:t>
      </w:r>
      <w:r w:rsidRPr="00F27011">
        <w:rPr>
          <w:rFonts w:ascii="Arial" w:hAnsi="Arial"/>
          <w:b/>
        </w:rPr>
        <w:t>contiguous RB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905"/>
      </w:tblGrid>
      <w:tr w:rsidR="00EF2F64" w:rsidRPr="00A1115A" w14:paraId="47D0E72F" w14:textId="77777777" w:rsidTr="007C1E74">
        <w:trPr>
          <w:trHeight w:val="187"/>
          <w:jc w:val="center"/>
        </w:trPr>
        <w:tc>
          <w:tcPr>
            <w:tcW w:w="2256" w:type="dxa"/>
            <w:gridSpan w:val="2"/>
            <w:tcBorders>
              <w:bottom w:val="nil"/>
            </w:tcBorders>
            <w:shd w:val="clear" w:color="auto" w:fill="auto"/>
          </w:tcPr>
          <w:p w14:paraId="57C58D6E" w14:textId="77777777" w:rsidR="00EF2F64" w:rsidRPr="00A1115A" w:rsidRDefault="00EF2F64" w:rsidP="007C1E74">
            <w:pPr>
              <w:pStyle w:val="TAH"/>
              <w:ind w:left="1200" w:hanging="400"/>
              <w:rPr>
                <w:lang w:val="en-US"/>
              </w:rPr>
            </w:pPr>
            <w:r w:rsidRPr="00A1115A">
              <w:rPr>
                <w:rFonts w:hint="eastAsia"/>
                <w:lang w:val="en-US"/>
              </w:rPr>
              <w:t>Modulation</w:t>
            </w:r>
          </w:p>
        </w:tc>
        <w:tc>
          <w:tcPr>
            <w:tcW w:w="5714" w:type="dxa"/>
            <w:gridSpan w:val="3"/>
            <w:shd w:val="clear" w:color="auto" w:fill="auto"/>
          </w:tcPr>
          <w:p w14:paraId="50CF9D43" w14:textId="77777777" w:rsidR="00EF2F64" w:rsidRPr="00A1115A" w:rsidRDefault="00EF2F64" w:rsidP="007C1E74">
            <w:pPr>
              <w:pStyle w:val="TAH"/>
              <w:ind w:left="1200" w:hanging="400"/>
              <w:rPr>
                <w:lang w:val="en-US"/>
              </w:rPr>
            </w:pPr>
            <w:r w:rsidRPr="00A1115A">
              <w:rPr>
                <w:rFonts w:hint="eastAsia"/>
                <w:lang w:val="en-US"/>
              </w:rPr>
              <w:t>MPR</w:t>
            </w:r>
            <w:r w:rsidRPr="00A1115A">
              <w:rPr>
                <w:lang w:val="en-US"/>
              </w:rPr>
              <w:t xml:space="preserve"> for bandwidth class B(dB)</w:t>
            </w:r>
          </w:p>
        </w:tc>
      </w:tr>
      <w:tr w:rsidR="00EF2F64" w:rsidRPr="00A1115A" w14:paraId="0B446814" w14:textId="77777777" w:rsidTr="007C1E74">
        <w:trPr>
          <w:trHeight w:val="187"/>
          <w:jc w:val="center"/>
        </w:trPr>
        <w:tc>
          <w:tcPr>
            <w:tcW w:w="2256" w:type="dxa"/>
            <w:gridSpan w:val="2"/>
            <w:tcBorders>
              <w:top w:val="nil"/>
            </w:tcBorders>
            <w:shd w:val="clear" w:color="auto" w:fill="auto"/>
          </w:tcPr>
          <w:p w14:paraId="3441D9BB" w14:textId="77777777" w:rsidR="00EF2F64" w:rsidRPr="00A1115A" w:rsidRDefault="00EF2F64" w:rsidP="007C1E74">
            <w:pPr>
              <w:pStyle w:val="TAH"/>
              <w:ind w:left="1200" w:hanging="400"/>
              <w:rPr>
                <w:lang w:val="en-US"/>
              </w:rPr>
            </w:pPr>
          </w:p>
        </w:tc>
        <w:tc>
          <w:tcPr>
            <w:tcW w:w="1904" w:type="dxa"/>
            <w:shd w:val="clear" w:color="auto" w:fill="auto"/>
          </w:tcPr>
          <w:p w14:paraId="5D4AA4BD" w14:textId="77777777" w:rsidR="00EF2F64" w:rsidRPr="00A1115A" w:rsidRDefault="00EF2F64" w:rsidP="007C1E74">
            <w:pPr>
              <w:pStyle w:val="TAH"/>
              <w:rPr>
                <w:lang w:val="en-US"/>
              </w:rPr>
            </w:pPr>
            <w:r>
              <w:rPr>
                <w:lang w:val="en-US"/>
              </w:rPr>
              <w:t>I</w:t>
            </w:r>
            <w:r w:rsidRPr="00A1115A">
              <w:rPr>
                <w:rFonts w:hint="eastAsia"/>
                <w:lang w:val="en-US"/>
              </w:rPr>
              <w:t>nner</w:t>
            </w:r>
          </w:p>
        </w:tc>
        <w:tc>
          <w:tcPr>
            <w:tcW w:w="1905" w:type="dxa"/>
            <w:shd w:val="clear" w:color="auto" w:fill="auto"/>
          </w:tcPr>
          <w:p w14:paraId="139EBD48" w14:textId="77777777" w:rsidR="00EF2F64" w:rsidRPr="00A1115A" w:rsidRDefault="00EF2F64" w:rsidP="007C1E74">
            <w:pPr>
              <w:pStyle w:val="TAH"/>
              <w:rPr>
                <w:lang w:val="en-US"/>
              </w:rPr>
            </w:pPr>
            <w:r w:rsidRPr="00A1115A">
              <w:rPr>
                <w:lang w:val="en-US"/>
              </w:rPr>
              <w:t>O</w:t>
            </w:r>
            <w:r w:rsidRPr="00A1115A">
              <w:rPr>
                <w:rFonts w:hint="eastAsia"/>
                <w:lang w:val="en-US"/>
              </w:rPr>
              <w:t>uter</w:t>
            </w:r>
            <w:r>
              <w:rPr>
                <w:lang w:val="en-US"/>
              </w:rPr>
              <w:t>1</w:t>
            </w:r>
          </w:p>
        </w:tc>
        <w:tc>
          <w:tcPr>
            <w:tcW w:w="1905" w:type="dxa"/>
          </w:tcPr>
          <w:p w14:paraId="4BD025BC" w14:textId="77777777" w:rsidR="00EF2F64" w:rsidRPr="00562F8B" w:rsidRDefault="00EF2F64" w:rsidP="007C1E74">
            <w:pPr>
              <w:pStyle w:val="TAH"/>
              <w:rPr>
                <w:lang w:val="en-US" w:eastAsia="ko-KR"/>
              </w:rPr>
            </w:pPr>
            <w:r>
              <w:rPr>
                <w:lang w:val="en-US" w:eastAsia="ko-KR"/>
              </w:rPr>
              <w:t>O</w:t>
            </w:r>
            <w:r>
              <w:rPr>
                <w:rFonts w:hint="eastAsia"/>
                <w:lang w:val="en-US" w:eastAsia="ko-KR"/>
              </w:rPr>
              <w:t>uter2</w:t>
            </w:r>
          </w:p>
        </w:tc>
      </w:tr>
      <w:tr w:rsidR="00EF2F64" w:rsidRPr="00A1115A" w14:paraId="0C333B9F" w14:textId="77777777" w:rsidTr="007C1E74">
        <w:trPr>
          <w:trHeight w:val="187"/>
          <w:jc w:val="center"/>
        </w:trPr>
        <w:tc>
          <w:tcPr>
            <w:tcW w:w="1100" w:type="dxa"/>
            <w:tcBorders>
              <w:bottom w:val="nil"/>
            </w:tcBorders>
            <w:shd w:val="clear" w:color="auto" w:fill="auto"/>
          </w:tcPr>
          <w:p w14:paraId="5A598561" w14:textId="77777777" w:rsidR="00EF2F64" w:rsidRPr="00A1115A" w:rsidRDefault="00EF2F64" w:rsidP="007C1E74">
            <w:pPr>
              <w:pStyle w:val="TAL"/>
              <w:rPr>
                <w:lang w:val="en-US"/>
              </w:rPr>
            </w:pPr>
            <w:r w:rsidRPr="00A1115A">
              <w:rPr>
                <w:rFonts w:hint="eastAsia"/>
                <w:lang w:val="en-US"/>
              </w:rPr>
              <w:t>CP-OFDM</w:t>
            </w:r>
          </w:p>
        </w:tc>
        <w:tc>
          <w:tcPr>
            <w:tcW w:w="1156" w:type="dxa"/>
            <w:shd w:val="clear" w:color="auto" w:fill="auto"/>
          </w:tcPr>
          <w:p w14:paraId="375ECA55" w14:textId="77777777" w:rsidR="00EF2F64" w:rsidRPr="00A1115A" w:rsidRDefault="00EF2F64" w:rsidP="007C1E74">
            <w:pPr>
              <w:pStyle w:val="TAL"/>
              <w:rPr>
                <w:lang w:val="en-US"/>
              </w:rPr>
            </w:pPr>
            <w:r w:rsidRPr="00A1115A">
              <w:rPr>
                <w:rFonts w:hint="eastAsia"/>
                <w:lang w:val="en-US"/>
              </w:rPr>
              <w:t>QPSK</w:t>
            </w:r>
          </w:p>
        </w:tc>
        <w:tc>
          <w:tcPr>
            <w:tcW w:w="1904" w:type="dxa"/>
            <w:shd w:val="clear" w:color="auto" w:fill="auto"/>
            <w:vAlign w:val="center"/>
          </w:tcPr>
          <w:p w14:paraId="4A84EE87" w14:textId="77777777" w:rsidR="00EF2F64" w:rsidRPr="00A1115A" w:rsidRDefault="00EF2F64"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3.0</w:t>
            </w:r>
          </w:p>
        </w:tc>
        <w:tc>
          <w:tcPr>
            <w:tcW w:w="1905" w:type="dxa"/>
            <w:shd w:val="clear" w:color="auto" w:fill="auto"/>
            <w:vAlign w:val="center"/>
          </w:tcPr>
          <w:p w14:paraId="68BF8E1A" w14:textId="77777777" w:rsidR="00EF2F64" w:rsidRPr="00A1115A" w:rsidRDefault="00EF2F64"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8.0</w:t>
            </w:r>
          </w:p>
        </w:tc>
        <w:tc>
          <w:tcPr>
            <w:tcW w:w="1905" w:type="dxa"/>
            <w:vAlign w:val="center"/>
          </w:tcPr>
          <w:p w14:paraId="17BB6C37" w14:textId="77777777" w:rsidR="00EF2F64" w:rsidRDefault="00EF2F64" w:rsidP="007C1E74">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13.5</w:t>
            </w:r>
          </w:p>
        </w:tc>
      </w:tr>
      <w:tr w:rsidR="00EF2F64" w:rsidRPr="00A1115A" w14:paraId="29DC65F1" w14:textId="77777777" w:rsidTr="007C1E74">
        <w:trPr>
          <w:trHeight w:val="187"/>
          <w:jc w:val="center"/>
        </w:trPr>
        <w:tc>
          <w:tcPr>
            <w:tcW w:w="1100" w:type="dxa"/>
            <w:tcBorders>
              <w:top w:val="nil"/>
              <w:bottom w:val="nil"/>
            </w:tcBorders>
            <w:shd w:val="clear" w:color="auto" w:fill="auto"/>
          </w:tcPr>
          <w:p w14:paraId="2482FABC" w14:textId="77777777" w:rsidR="00EF2F64" w:rsidRPr="00A1115A" w:rsidRDefault="00EF2F64" w:rsidP="007C1E74">
            <w:pPr>
              <w:pStyle w:val="TAL"/>
              <w:rPr>
                <w:lang w:val="en-US"/>
              </w:rPr>
            </w:pPr>
          </w:p>
        </w:tc>
        <w:tc>
          <w:tcPr>
            <w:tcW w:w="1156" w:type="dxa"/>
            <w:shd w:val="clear" w:color="auto" w:fill="auto"/>
          </w:tcPr>
          <w:p w14:paraId="4FD9CC12" w14:textId="77777777" w:rsidR="00EF2F64" w:rsidRPr="00A1115A" w:rsidRDefault="00EF2F64" w:rsidP="007C1E74">
            <w:pPr>
              <w:pStyle w:val="TAL"/>
              <w:rPr>
                <w:lang w:val="en-US"/>
              </w:rPr>
            </w:pPr>
            <w:r w:rsidRPr="00A1115A">
              <w:rPr>
                <w:rFonts w:hint="eastAsia"/>
                <w:lang w:val="en-US"/>
              </w:rPr>
              <w:t>16QAM</w:t>
            </w:r>
          </w:p>
        </w:tc>
        <w:tc>
          <w:tcPr>
            <w:tcW w:w="1904" w:type="dxa"/>
            <w:shd w:val="clear" w:color="auto" w:fill="auto"/>
            <w:vAlign w:val="center"/>
          </w:tcPr>
          <w:p w14:paraId="7176BD35" w14:textId="77777777" w:rsidR="00EF2F64" w:rsidRPr="00A1115A" w:rsidRDefault="00EF2F64"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3.0</w:t>
            </w:r>
          </w:p>
        </w:tc>
        <w:tc>
          <w:tcPr>
            <w:tcW w:w="1905" w:type="dxa"/>
            <w:shd w:val="clear" w:color="auto" w:fill="auto"/>
            <w:vAlign w:val="center"/>
          </w:tcPr>
          <w:p w14:paraId="73457EF4" w14:textId="77777777" w:rsidR="00EF2F64" w:rsidRPr="00A1115A" w:rsidRDefault="00EF2F64"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8.0</w:t>
            </w:r>
          </w:p>
        </w:tc>
        <w:tc>
          <w:tcPr>
            <w:tcW w:w="1905" w:type="dxa"/>
            <w:vAlign w:val="center"/>
          </w:tcPr>
          <w:p w14:paraId="4C245BA3" w14:textId="77777777" w:rsidR="00EF2F64" w:rsidRDefault="00EF2F64" w:rsidP="007C1E74">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13.5</w:t>
            </w:r>
          </w:p>
        </w:tc>
      </w:tr>
      <w:tr w:rsidR="00EF2F64" w:rsidRPr="00A1115A" w14:paraId="12B7F05C" w14:textId="77777777" w:rsidTr="007C1E74">
        <w:trPr>
          <w:trHeight w:val="187"/>
          <w:jc w:val="center"/>
        </w:trPr>
        <w:tc>
          <w:tcPr>
            <w:tcW w:w="1100" w:type="dxa"/>
            <w:tcBorders>
              <w:top w:val="nil"/>
              <w:bottom w:val="nil"/>
            </w:tcBorders>
            <w:shd w:val="clear" w:color="auto" w:fill="auto"/>
          </w:tcPr>
          <w:p w14:paraId="073F8D58" w14:textId="77777777" w:rsidR="00EF2F64" w:rsidRPr="00A1115A" w:rsidRDefault="00EF2F64" w:rsidP="007C1E74">
            <w:pPr>
              <w:pStyle w:val="TAL"/>
              <w:rPr>
                <w:lang w:val="en-US"/>
              </w:rPr>
            </w:pPr>
          </w:p>
        </w:tc>
        <w:tc>
          <w:tcPr>
            <w:tcW w:w="1156" w:type="dxa"/>
            <w:shd w:val="clear" w:color="auto" w:fill="auto"/>
          </w:tcPr>
          <w:p w14:paraId="2C1E24B0" w14:textId="77777777" w:rsidR="00EF2F64" w:rsidRPr="00A1115A" w:rsidRDefault="00EF2F64" w:rsidP="007C1E74">
            <w:pPr>
              <w:pStyle w:val="TAL"/>
              <w:rPr>
                <w:lang w:val="en-US"/>
              </w:rPr>
            </w:pPr>
            <w:r w:rsidRPr="00A1115A">
              <w:rPr>
                <w:rFonts w:hint="eastAsia"/>
                <w:lang w:val="en-US"/>
              </w:rPr>
              <w:t>64QAM</w:t>
            </w:r>
          </w:p>
        </w:tc>
        <w:tc>
          <w:tcPr>
            <w:tcW w:w="1904" w:type="dxa"/>
            <w:shd w:val="clear" w:color="auto" w:fill="auto"/>
            <w:vAlign w:val="center"/>
          </w:tcPr>
          <w:p w14:paraId="1B7244DD" w14:textId="77777777" w:rsidR="00EF2F64" w:rsidRPr="00A1115A" w:rsidRDefault="00EF2F64"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4.5</w:t>
            </w:r>
          </w:p>
        </w:tc>
        <w:tc>
          <w:tcPr>
            <w:tcW w:w="1905" w:type="dxa"/>
            <w:shd w:val="clear" w:color="auto" w:fill="auto"/>
            <w:vAlign w:val="center"/>
          </w:tcPr>
          <w:p w14:paraId="09C88C5C" w14:textId="77777777" w:rsidR="00EF2F64" w:rsidRPr="00A1115A" w:rsidRDefault="00EF2F64"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8.0</w:t>
            </w:r>
          </w:p>
        </w:tc>
        <w:tc>
          <w:tcPr>
            <w:tcW w:w="1905" w:type="dxa"/>
            <w:vAlign w:val="center"/>
          </w:tcPr>
          <w:p w14:paraId="6DBD5021" w14:textId="77777777" w:rsidR="00EF2F64" w:rsidRDefault="00EF2F64" w:rsidP="007C1E74">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13.5</w:t>
            </w:r>
          </w:p>
        </w:tc>
      </w:tr>
      <w:tr w:rsidR="00EF2F64" w:rsidRPr="00A1115A" w14:paraId="7A6CF6EF" w14:textId="77777777" w:rsidTr="007C1E74">
        <w:trPr>
          <w:trHeight w:val="187"/>
          <w:jc w:val="center"/>
        </w:trPr>
        <w:tc>
          <w:tcPr>
            <w:tcW w:w="1100" w:type="dxa"/>
            <w:tcBorders>
              <w:top w:val="nil"/>
            </w:tcBorders>
            <w:shd w:val="clear" w:color="auto" w:fill="auto"/>
          </w:tcPr>
          <w:p w14:paraId="358CC254" w14:textId="77777777" w:rsidR="00EF2F64" w:rsidRPr="00A1115A" w:rsidRDefault="00EF2F64" w:rsidP="007C1E74">
            <w:pPr>
              <w:pStyle w:val="TAL"/>
              <w:rPr>
                <w:lang w:val="en-US"/>
              </w:rPr>
            </w:pPr>
          </w:p>
        </w:tc>
        <w:tc>
          <w:tcPr>
            <w:tcW w:w="1156" w:type="dxa"/>
            <w:shd w:val="clear" w:color="auto" w:fill="auto"/>
          </w:tcPr>
          <w:p w14:paraId="7407E03D" w14:textId="77777777" w:rsidR="00EF2F64" w:rsidRPr="00A1115A" w:rsidRDefault="00EF2F64" w:rsidP="007C1E74">
            <w:pPr>
              <w:pStyle w:val="TAL"/>
              <w:rPr>
                <w:lang w:val="en-US"/>
              </w:rPr>
            </w:pPr>
            <w:r w:rsidRPr="00A1115A">
              <w:rPr>
                <w:rFonts w:hint="eastAsia"/>
                <w:lang w:val="en-US"/>
              </w:rPr>
              <w:t>256QAM</w:t>
            </w:r>
          </w:p>
        </w:tc>
        <w:tc>
          <w:tcPr>
            <w:tcW w:w="1904" w:type="dxa"/>
            <w:shd w:val="clear" w:color="auto" w:fill="auto"/>
            <w:vAlign w:val="center"/>
          </w:tcPr>
          <w:p w14:paraId="6D326830" w14:textId="77777777" w:rsidR="00EF2F64" w:rsidRPr="00A1115A" w:rsidRDefault="00EF2F64"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shd w:val="clear" w:color="auto" w:fill="auto"/>
            <w:vAlign w:val="center"/>
          </w:tcPr>
          <w:p w14:paraId="41D3E629" w14:textId="77777777" w:rsidR="00EF2F64" w:rsidRPr="00A1115A" w:rsidRDefault="00EF2F64"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8.0</w:t>
            </w:r>
          </w:p>
        </w:tc>
        <w:tc>
          <w:tcPr>
            <w:tcW w:w="1905" w:type="dxa"/>
            <w:vAlign w:val="center"/>
          </w:tcPr>
          <w:p w14:paraId="79317BF2" w14:textId="77777777" w:rsidR="00EF2F64" w:rsidRDefault="00EF2F64" w:rsidP="007C1E74">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13.5</w:t>
            </w:r>
          </w:p>
        </w:tc>
      </w:tr>
    </w:tbl>
    <w:p w14:paraId="414A3120" w14:textId="77777777" w:rsidR="00EF2F64" w:rsidRPr="004414F4" w:rsidRDefault="00EF2F64" w:rsidP="00EF2F64">
      <w:pPr>
        <w:rPr>
          <w:rFonts w:eastAsia="DengXian"/>
          <w:lang w:val="sv-SE" w:eastAsia="zh-CN"/>
        </w:rPr>
      </w:pPr>
    </w:p>
    <w:p w14:paraId="564B6DAB" w14:textId="77777777" w:rsidR="00EF2F64" w:rsidRDefault="00EF2F64" w:rsidP="00EF2F64">
      <w:r w:rsidRPr="004414F4">
        <w:t xml:space="preserve">The </w:t>
      </w:r>
      <w:r>
        <w:t>non-</w:t>
      </w:r>
      <w:r w:rsidRPr="004414F4">
        <w:t>contiguous allocation rule of inner</w:t>
      </w:r>
      <w:r>
        <w:t>,</w:t>
      </w:r>
      <w:r w:rsidRPr="004414F4">
        <w:t xml:space="preserve"> </w:t>
      </w:r>
      <w:r>
        <w:t xml:space="preserve">outer1, </w:t>
      </w:r>
      <w:r w:rsidRPr="004414F4">
        <w:t>and outer</w:t>
      </w:r>
      <w:r>
        <w:t>2</w:t>
      </w:r>
      <w:r w:rsidRPr="004414F4">
        <w:t xml:space="preserve"> for SL intra-band contiguous CA refers to that for</w:t>
      </w:r>
      <w:r>
        <w:t xml:space="preserve"> NR</w:t>
      </w:r>
      <w:r w:rsidRPr="004414F4">
        <w:t xml:space="preserve"> intra-band contiguous CA in 6.2A.2.1 in TS38.101-1.</w:t>
      </w:r>
    </w:p>
    <w:p w14:paraId="26BB192E" w14:textId="77777777" w:rsidR="00EF2F64" w:rsidRPr="004414F4" w:rsidRDefault="00EF2F64" w:rsidP="00EF2F64">
      <w:pPr>
        <w:rPr>
          <w:lang w:val="en-US"/>
        </w:rPr>
      </w:pPr>
      <w:r w:rsidRPr="004414F4">
        <w:t>For SL intra-band contiguous CA of PS</w:t>
      </w:r>
      <w:r>
        <w:t>FCH</w:t>
      </w:r>
      <w:r w:rsidRPr="004414F4">
        <w:t xml:space="preserve"> transmission, </w:t>
      </w:r>
      <w:r w:rsidRPr="003E7C5C">
        <w:t xml:space="preserve">the allowed </w:t>
      </w:r>
      <w:r>
        <w:t>A-</w:t>
      </w:r>
      <w:r w:rsidRPr="003E7C5C">
        <w:t>MPR for the maximum output power are specified</w:t>
      </w:r>
      <w:r w:rsidRPr="004414F4">
        <w:t xml:space="preserve"> in Table 6.</w:t>
      </w:r>
      <w:r>
        <w:t>3</w:t>
      </w:r>
      <w:r w:rsidRPr="004414F4">
        <w:t>.</w:t>
      </w:r>
      <w:r>
        <w:t>3.1.2</w:t>
      </w:r>
      <w:r w:rsidRPr="004414F4">
        <w:t>-</w:t>
      </w:r>
      <w:r>
        <w:t>3</w:t>
      </w:r>
      <w:r w:rsidRPr="004414F4">
        <w:t>.</w:t>
      </w:r>
    </w:p>
    <w:p w14:paraId="72C1CE4D" w14:textId="77777777" w:rsidR="00EF2F64" w:rsidRPr="004414F4" w:rsidRDefault="00EF2F64" w:rsidP="00EF2F64">
      <w:pPr>
        <w:keepNext/>
        <w:keepLines/>
        <w:spacing w:before="60"/>
        <w:jc w:val="center"/>
        <w:rPr>
          <w:rFonts w:ascii="Arial" w:hAnsi="Arial"/>
          <w:b/>
        </w:rPr>
      </w:pPr>
      <w:r w:rsidRPr="004414F4">
        <w:rPr>
          <w:rFonts w:ascii="Arial" w:hAnsi="Arial"/>
          <w:b/>
        </w:rPr>
        <w:t xml:space="preserve">Table </w:t>
      </w:r>
      <w:r w:rsidRPr="004414F4">
        <w:rPr>
          <w:rFonts w:ascii="Arial" w:hAnsi="Arial"/>
          <w:b/>
          <w:lang w:eastAsia="zh-CN"/>
        </w:rPr>
        <w:t>6.</w:t>
      </w:r>
      <w:r>
        <w:rPr>
          <w:rFonts w:ascii="Arial" w:hAnsi="Arial"/>
          <w:b/>
          <w:lang w:eastAsia="zh-CN"/>
        </w:rPr>
        <w:t>3</w:t>
      </w:r>
      <w:r w:rsidRPr="004414F4">
        <w:rPr>
          <w:rFonts w:ascii="Arial" w:hAnsi="Arial"/>
          <w:b/>
          <w:lang w:eastAsia="zh-CN"/>
        </w:rPr>
        <w:t>.</w:t>
      </w:r>
      <w:r>
        <w:rPr>
          <w:rFonts w:ascii="Arial" w:hAnsi="Arial"/>
          <w:b/>
          <w:lang w:eastAsia="zh-CN"/>
        </w:rPr>
        <w:t>3.1.2</w:t>
      </w:r>
      <w:r w:rsidRPr="004414F4">
        <w:rPr>
          <w:rFonts w:ascii="Arial" w:hAnsi="Arial" w:hint="eastAsia"/>
          <w:b/>
          <w:lang w:eastAsia="zh-CN"/>
        </w:rPr>
        <w:t>-</w:t>
      </w:r>
      <w:r>
        <w:rPr>
          <w:rFonts w:ascii="Arial" w:hAnsi="Arial"/>
          <w:b/>
          <w:lang w:eastAsia="zh-CN"/>
        </w:rPr>
        <w:t>3</w:t>
      </w:r>
      <w:r w:rsidRPr="004414F4">
        <w:rPr>
          <w:rFonts w:ascii="Arial" w:hAnsi="Arial"/>
          <w:b/>
        </w:rPr>
        <w:t xml:space="preserve">: </w:t>
      </w:r>
      <w:r>
        <w:rPr>
          <w:rFonts w:ascii="Arial" w:hAnsi="Arial"/>
          <w:b/>
        </w:rPr>
        <w:t>A-</w:t>
      </w:r>
      <w:r w:rsidRPr="004414F4">
        <w:rPr>
          <w:rFonts w:ascii="Arial" w:hAnsi="Arial"/>
          <w:b/>
        </w:rPr>
        <w:t xml:space="preserve">MPR for </w:t>
      </w:r>
      <w:r>
        <w:rPr>
          <w:rFonts w:ascii="Arial" w:hAnsi="Arial"/>
          <w:b/>
        </w:rPr>
        <w:t xml:space="preserve">PSFCH transmission for </w:t>
      </w:r>
      <w:r w:rsidRPr="004414F4">
        <w:rPr>
          <w:rFonts w:ascii="Arial" w:hAnsi="Arial"/>
          <w:b/>
        </w:rPr>
        <w:t>power class 3</w:t>
      </w:r>
      <w:r w:rsidRPr="003E7C5C">
        <w:rPr>
          <w:rFonts w:ascii="Arial" w:hAnsi="Arial"/>
          <w:b/>
        </w:rPr>
        <w:t xml:space="preserve"> </w:t>
      </w:r>
      <w:r w:rsidRPr="004414F4">
        <w:rPr>
          <w:rFonts w:ascii="Arial" w:hAnsi="Arial"/>
          <w:b/>
        </w:rPr>
        <w:t>SL CA</w:t>
      </w:r>
      <w:r>
        <w:rPr>
          <w:rFonts w:ascii="Arial" w:hAnsi="Arial"/>
          <w:b/>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5"/>
        <w:gridCol w:w="1905"/>
      </w:tblGrid>
      <w:tr w:rsidR="00EF2F64" w:rsidRPr="00A1115A" w14:paraId="7924CB3B" w14:textId="77777777" w:rsidTr="007C1E74">
        <w:trPr>
          <w:trHeight w:val="187"/>
          <w:jc w:val="center"/>
        </w:trPr>
        <w:tc>
          <w:tcPr>
            <w:tcW w:w="5714" w:type="dxa"/>
            <w:gridSpan w:val="3"/>
            <w:shd w:val="clear" w:color="auto" w:fill="auto"/>
          </w:tcPr>
          <w:p w14:paraId="101462F3" w14:textId="77777777" w:rsidR="00EF2F64" w:rsidRPr="00A1115A" w:rsidRDefault="00EF2F64" w:rsidP="007C1E74">
            <w:pPr>
              <w:pStyle w:val="TAH"/>
              <w:ind w:left="1200" w:hanging="400"/>
              <w:rPr>
                <w:lang w:val="en-US"/>
              </w:rPr>
            </w:pPr>
            <w:r w:rsidRPr="00A1115A">
              <w:rPr>
                <w:rFonts w:hint="eastAsia"/>
                <w:lang w:val="en-US"/>
              </w:rPr>
              <w:t>MPR</w:t>
            </w:r>
            <w:r w:rsidRPr="00A1115A">
              <w:rPr>
                <w:lang w:val="en-US"/>
              </w:rPr>
              <w:t xml:space="preserve"> for </w:t>
            </w:r>
            <w:r>
              <w:rPr>
                <w:lang w:val="en-US"/>
              </w:rPr>
              <w:t xml:space="preserve">ratio (R) in </w:t>
            </w:r>
            <w:r w:rsidRPr="00A1115A">
              <w:rPr>
                <w:lang w:val="en-US"/>
              </w:rPr>
              <w:t>bandwidth class B(dB)</w:t>
            </w:r>
          </w:p>
        </w:tc>
      </w:tr>
      <w:tr w:rsidR="00EF2F64" w:rsidRPr="00A1115A" w14:paraId="55C48A22" w14:textId="77777777" w:rsidTr="007C1E74">
        <w:trPr>
          <w:trHeight w:val="187"/>
          <w:jc w:val="center"/>
        </w:trPr>
        <w:tc>
          <w:tcPr>
            <w:tcW w:w="1904" w:type="dxa"/>
            <w:shd w:val="clear" w:color="auto" w:fill="auto"/>
            <w:vAlign w:val="center"/>
          </w:tcPr>
          <w:p w14:paraId="1395972A" w14:textId="77777777" w:rsidR="00EF2F64" w:rsidRPr="00A1115A" w:rsidRDefault="00EF2F64" w:rsidP="007C1E74">
            <w:pPr>
              <w:pStyle w:val="TAH"/>
              <w:rPr>
                <w:lang w:val="en-US"/>
              </w:rPr>
            </w:pPr>
            <w:r w:rsidRPr="00EB1B0E">
              <w:rPr>
                <w:rFonts w:cs="Arial"/>
                <w:bCs/>
                <w:szCs w:val="18"/>
              </w:rPr>
              <w:t>R ≤</w:t>
            </w:r>
            <w:r>
              <w:rPr>
                <w:rFonts w:cs="Arial"/>
                <w:bCs/>
                <w:szCs w:val="18"/>
              </w:rPr>
              <w:t>0. 1</w:t>
            </w:r>
          </w:p>
        </w:tc>
        <w:tc>
          <w:tcPr>
            <w:tcW w:w="1905" w:type="dxa"/>
            <w:shd w:val="clear" w:color="auto" w:fill="auto"/>
            <w:vAlign w:val="center"/>
          </w:tcPr>
          <w:p w14:paraId="6CD4DC21" w14:textId="77777777" w:rsidR="00EF2F64" w:rsidRPr="00A1115A" w:rsidRDefault="00EF2F64" w:rsidP="007C1E74">
            <w:pPr>
              <w:pStyle w:val="TAH"/>
              <w:rPr>
                <w:lang w:val="en-US"/>
              </w:rPr>
            </w:pPr>
            <w:r>
              <w:rPr>
                <w:rFonts w:cs="Arial"/>
                <w:bCs/>
                <w:szCs w:val="18"/>
              </w:rPr>
              <w:t>0.1</w:t>
            </w:r>
            <w:r w:rsidRPr="00EB1B0E">
              <w:rPr>
                <w:rFonts w:cs="Arial"/>
                <w:bCs/>
                <w:szCs w:val="18"/>
              </w:rPr>
              <w:t xml:space="preserve"> &lt; R ≤ 0. 55</w:t>
            </w:r>
          </w:p>
        </w:tc>
        <w:tc>
          <w:tcPr>
            <w:tcW w:w="1905" w:type="dxa"/>
            <w:vAlign w:val="center"/>
          </w:tcPr>
          <w:p w14:paraId="3D0DCED5" w14:textId="77777777" w:rsidR="00EF2F64" w:rsidRPr="00A1115A" w:rsidRDefault="00EF2F64" w:rsidP="007C1E74">
            <w:pPr>
              <w:pStyle w:val="TAH"/>
              <w:rPr>
                <w:lang w:val="en-US"/>
              </w:rPr>
            </w:pPr>
            <w:r w:rsidRPr="00EB1B0E">
              <w:rPr>
                <w:rFonts w:cs="Arial"/>
                <w:bCs/>
                <w:szCs w:val="18"/>
              </w:rPr>
              <w:t>0.55 &lt; R ≤ 1.0</w:t>
            </w:r>
          </w:p>
        </w:tc>
      </w:tr>
      <w:tr w:rsidR="00EF2F64" w:rsidRPr="00A1115A" w14:paraId="1C0D9F29" w14:textId="77777777" w:rsidTr="007C1E74">
        <w:trPr>
          <w:trHeight w:val="187"/>
          <w:jc w:val="center"/>
        </w:trPr>
        <w:tc>
          <w:tcPr>
            <w:tcW w:w="1904" w:type="dxa"/>
            <w:shd w:val="clear" w:color="auto" w:fill="auto"/>
            <w:vAlign w:val="center"/>
          </w:tcPr>
          <w:p w14:paraId="6FF42280" w14:textId="77777777" w:rsidR="00EF2F64" w:rsidRPr="00A1115A" w:rsidRDefault="00EF2F64" w:rsidP="007C1E74">
            <w:pPr>
              <w:pStyle w:val="TAL"/>
              <w:jc w:val="center"/>
              <w:rPr>
                <w:lang w:val="en-US"/>
              </w:rPr>
            </w:pPr>
            <w:r w:rsidRPr="00A1115A">
              <w:rPr>
                <w:rFonts w:cs="Arial"/>
                <w:bCs/>
                <w:szCs w:val="18"/>
              </w:rPr>
              <w:t>≤</w:t>
            </w:r>
            <w:r>
              <w:rPr>
                <w:rFonts w:cs="Arial"/>
                <w:color w:val="000000"/>
                <w:szCs w:val="18"/>
              </w:rPr>
              <w:t>4.0</w:t>
            </w:r>
          </w:p>
        </w:tc>
        <w:tc>
          <w:tcPr>
            <w:tcW w:w="1905" w:type="dxa"/>
            <w:shd w:val="clear" w:color="auto" w:fill="auto"/>
            <w:vAlign w:val="center"/>
          </w:tcPr>
          <w:p w14:paraId="03DC74C6" w14:textId="77777777" w:rsidR="00EF2F64" w:rsidRPr="00A1115A" w:rsidRDefault="00EF2F64" w:rsidP="007C1E74">
            <w:pPr>
              <w:pStyle w:val="TAL"/>
              <w:jc w:val="center"/>
              <w:rPr>
                <w:lang w:val="en-US"/>
              </w:rPr>
            </w:pPr>
            <w:r w:rsidRPr="00A1115A">
              <w:rPr>
                <w:rFonts w:cs="Arial"/>
                <w:bCs/>
                <w:szCs w:val="18"/>
              </w:rPr>
              <w:t>≤</w:t>
            </w:r>
            <w:r>
              <w:rPr>
                <w:rFonts w:cs="Arial"/>
                <w:color w:val="000000"/>
                <w:szCs w:val="18"/>
              </w:rPr>
              <w:t>17.0</w:t>
            </w:r>
          </w:p>
        </w:tc>
        <w:tc>
          <w:tcPr>
            <w:tcW w:w="1905" w:type="dxa"/>
            <w:vAlign w:val="center"/>
          </w:tcPr>
          <w:p w14:paraId="3B78958A" w14:textId="77777777" w:rsidR="00EF2F64" w:rsidRDefault="00EF2F64" w:rsidP="007C1E74">
            <w:pPr>
              <w:pStyle w:val="TAL"/>
              <w:jc w:val="center"/>
              <w:rPr>
                <w:rFonts w:cs="Arial"/>
                <w:color w:val="000000"/>
                <w:szCs w:val="18"/>
                <w:lang w:eastAsia="ko-KR"/>
              </w:rPr>
            </w:pPr>
            <w:r w:rsidRPr="00A1115A">
              <w:rPr>
                <w:rFonts w:cs="Arial"/>
                <w:bCs/>
                <w:szCs w:val="18"/>
              </w:rPr>
              <w:t>≤</w:t>
            </w:r>
            <w:r>
              <w:rPr>
                <w:rFonts w:cs="Arial"/>
                <w:color w:val="000000"/>
                <w:szCs w:val="18"/>
              </w:rPr>
              <w:t>19.0</w:t>
            </w:r>
          </w:p>
        </w:tc>
      </w:tr>
    </w:tbl>
    <w:p w14:paraId="519F9B12" w14:textId="77777777" w:rsidR="00EF2F64" w:rsidRDefault="00EF2F64" w:rsidP="00EF2F64">
      <w:pPr>
        <w:pStyle w:val="BodyText"/>
      </w:pPr>
    </w:p>
    <w:p w14:paraId="730CDDB3" w14:textId="77777777" w:rsidR="00EF2F64" w:rsidRDefault="00EF2F64" w:rsidP="00EF2F64">
      <w:pPr>
        <w:pStyle w:val="BodyText"/>
      </w:pPr>
      <w:r>
        <w:t>In Table 6.3.3.1.2-3, R is defined in 6.3.2.1.2.</w:t>
      </w:r>
    </w:p>
    <w:p w14:paraId="4FA205E7" w14:textId="77777777" w:rsidR="00EF2F64" w:rsidRPr="004414F4" w:rsidRDefault="00EF2F64" w:rsidP="00EF2F64">
      <w:pPr>
        <w:rPr>
          <w:lang w:val="en-US"/>
        </w:rPr>
      </w:pPr>
      <w:r w:rsidRPr="004414F4">
        <w:t xml:space="preserve">For SL intra-band contiguous CA of </w:t>
      </w:r>
      <w:r>
        <w:t>S-SSB</w:t>
      </w:r>
      <w:r w:rsidRPr="004414F4">
        <w:t xml:space="preserve"> transmission, </w:t>
      </w:r>
      <w:r w:rsidRPr="003E7C5C">
        <w:t xml:space="preserve">the allowed </w:t>
      </w:r>
      <w:r>
        <w:t>A-</w:t>
      </w:r>
      <w:r w:rsidRPr="003E7C5C">
        <w:t>MPR for the maximum output power are specified</w:t>
      </w:r>
      <w:r w:rsidRPr="004414F4">
        <w:t xml:space="preserve"> in Table 6.</w:t>
      </w:r>
      <w:r>
        <w:t>3</w:t>
      </w:r>
      <w:r w:rsidRPr="004414F4">
        <w:t>.</w:t>
      </w:r>
      <w:r>
        <w:t>3.1.2</w:t>
      </w:r>
      <w:r w:rsidRPr="004414F4">
        <w:t>-</w:t>
      </w:r>
      <w:r>
        <w:t>4</w:t>
      </w:r>
      <w:r w:rsidRPr="004414F4">
        <w:t>.</w:t>
      </w:r>
    </w:p>
    <w:p w14:paraId="15C93BB9" w14:textId="77777777" w:rsidR="00EF2F64" w:rsidRPr="004414F4" w:rsidRDefault="00EF2F64" w:rsidP="0043417E">
      <w:pPr>
        <w:pStyle w:val="TH"/>
      </w:pPr>
      <w:r w:rsidRPr="004414F4">
        <w:lastRenderedPageBreak/>
        <w:t xml:space="preserve">Table </w:t>
      </w:r>
      <w:r w:rsidRPr="004414F4">
        <w:rPr>
          <w:lang w:eastAsia="zh-CN"/>
        </w:rPr>
        <w:t>6.</w:t>
      </w:r>
      <w:r>
        <w:rPr>
          <w:lang w:eastAsia="zh-CN"/>
        </w:rPr>
        <w:t>3</w:t>
      </w:r>
      <w:r w:rsidRPr="004414F4">
        <w:rPr>
          <w:lang w:eastAsia="zh-CN"/>
        </w:rPr>
        <w:t>.</w:t>
      </w:r>
      <w:r>
        <w:rPr>
          <w:lang w:eastAsia="zh-CN"/>
        </w:rPr>
        <w:t>3.1.2</w:t>
      </w:r>
      <w:r w:rsidRPr="004414F4">
        <w:rPr>
          <w:rFonts w:hint="eastAsia"/>
          <w:lang w:eastAsia="zh-CN"/>
        </w:rPr>
        <w:t>-</w:t>
      </w:r>
      <w:r>
        <w:rPr>
          <w:lang w:eastAsia="zh-CN"/>
        </w:rPr>
        <w:t>4</w:t>
      </w:r>
      <w:r w:rsidRPr="004414F4">
        <w:t xml:space="preserve">: </w:t>
      </w:r>
      <w:r>
        <w:t>A-</w:t>
      </w:r>
      <w:r w:rsidRPr="004414F4">
        <w:t xml:space="preserve">MPR for </w:t>
      </w:r>
      <w:r>
        <w:t xml:space="preserve">S-SSB transmission for </w:t>
      </w:r>
      <w:r w:rsidRPr="004414F4">
        <w:t>power class 3</w:t>
      </w:r>
      <w:r w:rsidRPr="003E7C5C">
        <w:t xml:space="preserve"> </w:t>
      </w:r>
      <w:r w:rsidRPr="004414F4">
        <w:t>SL CA</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5"/>
        <w:gridCol w:w="1905"/>
      </w:tblGrid>
      <w:tr w:rsidR="00EF2F64" w:rsidRPr="00A1115A" w14:paraId="2A77EE38" w14:textId="77777777" w:rsidTr="007C1E74">
        <w:trPr>
          <w:trHeight w:val="187"/>
          <w:jc w:val="center"/>
        </w:trPr>
        <w:tc>
          <w:tcPr>
            <w:tcW w:w="5714" w:type="dxa"/>
            <w:gridSpan w:val="3"/>
            <w:shd w:val="clear" w:color="auto" w:fill="auto"/>
          </w:tcPr>
          <w:p w14:paraId="6404E2A6" w14:textId="77777777" w:rsidR="00EF2F64" w:rsidRPr="00A1115A" w:rsidRDefault="00EF2F64" w:rsidP="007C1E74">
            <w:pPr>
              <w:pStyle w:val="TAH"/>
              <w:ind w:left="1200" w:hanging="400"/>
              <w:rPr>
                <w:lang w:val="en-US"/>
              </w:rPr>
            </w:pPr>
            <w:r w:rsidRPr="00A1115A">
              <w:rPr>
                <w:rFonts w:hint="eastAsia"/>
                <w:lang w:val="en-US"/>
              </w:rPr>
              <w:t>MPR</w:t>
            </w:r>
            <w:r w:rsidRPr="00A1115A">
              <w:rPr>
                <w:lang w:val="en-US"/>
              </w:rPr>
              <w:t xml:space="preserve"> for bandwidth class B(dB)</w:t>
            </w:r>
          </w:p>
        </w:tc>
      </w:tr>
      <w:tr w:rsidR="00EF2F64" w:rsidRPr="00A1115A" w14:paraId="14482851" w14:textId="77777777" w:rsidTr="007C1E74">
        <w:trPr>
          <w:trHeight w:val="187"/>
          <w:jc w:val="center"/>
        </w:trPr>
        <w:tc>
          <w:tcPr>
            <w:tcW w:w="1904" w:type="dxa"/>
            <w:shd w:val="clear" w:color="auto" w:fill="auto"/>
          </w:tcPr>
          <w:p w14:paraId="55FAB41B" w14:textId="77777777" w:rsidR="00EF2F64" w:rsidRPr="00A1115A" w:rsidRDefault="00EF2F64" w:rsidP="007C1E74">
            <w:pPr>
              <w:pStyle w:val="TAH"/>
              <w:rPr>
                <w:lang w:val="en-US"/>
              </w:rPr>
            </w:pPr>
            <w:r>
              <w:rPr>
                <w:rFonts w:cs="Arial"/>
                <w:bCs/>
                <w:szCs w:val="18"/>
              </w:rPr>
              <w:t>Inner</w:t>
            </w:r>
          </w:p>
        </w:tc>
        <w:tc>
          <w:tcPr>
            <w:tcW w:w="1905" w:type="dxa"/>
            <w:shd w:val="clear" w:color="auto" w:fill="auto"/>
          </w:tcPr>
          <w:p w14:paraId="0DDC60E1" w14:textId="77777777" w:rsidR="00EF2F64" w:rsidRPr="00A1115A" w:rsidRDefault="00EF2F64" w:rsidP="007C1E74">
            <w:pPr>
              <w:pStyle w:val="TAH"/>
              <w:rPr>
                <w:lang w:val="en-US"/>
              </w:rPr>
            </w:pPr>
            <w:r>
              <w:rPr>
                <w:rFonts w:cs="Arial"/>
                <w:bCs/>
                <w:szCs w:val="18"/>
              </w:rPr>
              <w:t>Outer1</w:t>
            </w:r>
          </w:p>
        </w:tc>
        <w:tc>
          <w:tcPr>
            <w:tcW w:w="1905" w:type="dxa"/>
          </w:tcPr>
          <w:p w14:paraId="5A7D4EE2" w14:textId="77777777" w:rsidR="00EF2F64" w:rsidRPr="00A1115A" w:rsidRDefault="00EF2F64" w:rsidP="007C1E74">
            <w:pPr>
              <w:pStyle w:val="TAH"/>
              <w:rPr>
                <w:lang w:val="en-US"/>
              </w:rPr>
            </w:pPr>
            <w:r>
              <w:rPr>
                <w:rFonts w:cs="Arial"/>
                <w:bCs/>
                <w:szCs w:val="18"/>
              </w:rPr>
              <w:t>Outer2</w:t>
            </w:r>
          </w:p>
        </w:tc>
      </w:tr>
      <w:tr w:rsidR="00EF2F64" w:rsidRPr="00A1115A" w14:paraId="188BC957" w14:textId="77777777" w:rsidTr="007C1E74">
        <w:trPr>
          <w:trHeight w:val="187"/>
          <w:jc w:val="center"/>
        </w:trPr>
        <w:tc>
          <w:tcPr>
            <w:tcW w:w="1904" w:type="dxa"/>
            <w:shd w:val="clear" w:color="auto" w:fill="auto"/>
            <w:vAlign w:val="center"/>
          </w:tcPr>
          <w:p w14:paraId="2F3F7AB4" w14:textId="77777777" w:rsidR="00EF2F64" w:rsidRPr="00A1115A" w:rsidRDefault="00EF2F64"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9.0</w:t>
            </w:r>
          </w:p>
        </w:tc>
        <w:tc>
          <w:tcPr>
            <w:tcW w:w="1905" w:type="dxa"/>
            <w:shd w:val="clear" w:color="auto" w:fill="auto"/>
            <w:vAlign w:val="center"/>
          </w:tcPr>
          <w:p w14:paraId="3153059C" w14:textId="77777777" w:rsidR="00EF2F64" w:rsidRPr="00A1115A" w:rsidRDefault="00EF2F64"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13.0</w:t>
            </w:r>
          </w:p>
        </w:tc>
        <w:tc>
          <w:tcPr>
            <w:tcW w:w="1905" w:type="dxa"/>
            <w:vAlign w:val="center"/>
          </w:tcPr>
          <w:p w14:paraId="590B10AE" w14:textId="77777777" w:rsidR="00EF2F64" w:rsidRDefault="00EF2F64" w:rsidP="007C1E74">
            <w:pPr>
              <w:pStyle w:val="TAL"/>
              <w:jc w:val="center"/>
              <w:rPr>
                <w:rFonts w:cs="Arial"/>
                <w:color w:val="000000"/>
                <w:szCs w:val="18"/>
                <w:lang w:eastAsia="ko-KR"/>
              </w:rPr>
            </w:pPr>
            <w:r w:rsidRPr="00A1115A">
              <w:rPr>
                <w:rFonts w:cs="Arial"/>
                <w:bCs/>
                <w:szCs w:val="18"/>
              </w:rPr>
              <w:t>≤</w:t>
            </w:r>
            <w:r>
              <w:rPr>
                <w:rFonts w:cs="Arial"/>
                <w:bCs/>
                <w:szCs w:val="18"/>
              </w:rPr>
              <w:t xml:space="preserve"> </w:t>
            </w:r>
            <w:r>
              <w:rPr>
                <w:rFonts w:cs="Arial"/>
                <w:color w:val="000000"/>
                <w:szCs w:val="18"/>
              </w:rPr>
              <w:t>16.5</w:t>
            </w:r>
          </w:p>
        </w:tc>
      </w:tr>
    </w:tbl>
    <w:p w14:paraId="45B7D82F" w14:textId="77777777" w:rsidR="00EF2F64" w:rsidRDefault="00EF2F64" w:rsidP="00EF2F64"/>
    <w:p w14:paraId="38ED6B26" w14:textId="77777777" w:rsidR="00EF2F64" w:rsidRDefault="00EF2F64" w:rsidP="00EF2F64">
      <w:r w:rsidRPr="004414F4">
        <w:t xml:space="preserve">The </w:t>
      </w:r>
      <w:r>
        <w:t>non-</w:t>
      </w:r>
      <w:r w:rsidRPr="004414F4">
        <w:t>contiguous allocation rule of inner</w:t>
      </w:r>
      <w:r>
        <w:t>,</w:t>
      </w:r>
      <w:r w:rsidRPr="004414F4">
        <w:t xml:space="preserve"> </w:t>
      </w:r>
      <w:r>
        <w:t xml:space="preserve">outer1, </w:t>
      </w:r>
      <w:r w:rsidRPr="004414F4">
        <w:t>and outer</w:t>
      </w:r>
      <w:r>
        <w:t>2</w:t>
      </w:r>
      <w:r w:rsidRPr="004414F4">
        <w:t xml:space="preserve"> for SL intra-band contiguous CA refers to that for</w:t>
      </w:r>
      <w:r>
        <w:t xml:space="preserve"> NR</w:t>
      </w:r>
      <w:r w:rsidRPr="004414F4">
        <w:t xml:space="preserve"> intra-band contiguous CA in 6.2A.2.1 in TS38.101-1.</w:t>
      </w:r>
    </w:p>
    <w:bookmarkEnd w:id="712"/>
    <w:p w14:paraId="5C8712B0" w14:textId="77777777" w:rsidR="00DC0EE5" w:rsidRPr="0067547B" w:rsidRDefault="00DC0EE5" w:rsidP="00DC0EE5"/>
    <w:p w14:paraId="44E4C3DA" w14:textId="1728C48E" w:rsidR="00DC0EE5" w:rsidRDefault="00DC0EE5" w:rsidP="00DC0EE5">
      <w:pPr>
        <w:pStyle w:val="Heading3"/>
      </w:pPr>
      <w:bookmarkStart w:id="747" w:name="_Toc152079625"/>
      <w:bookmarkStart w:id="748" w:name="_Toc154591593"/>
      <w:bookmarkStart w:id="749" w:name="_Toc155636041"/>
      <w:r w:rsidRPr="00C77D86">
        <w:t>6.</w:t>
      </w:r>
      <w:r>
        <w:t>3</w:t>
      </w:r>
      <w:r w:rsidRPr="00C77D86">
        <w:t>.4</w:t>
      </w:r>
      <w:r w:rsidRPr="00C77D86">
        <w:tab/>
        <w:t xml:space="preserve">Configured transmitted power for </w:t>
      </w:r>
      <w:r>
        <w:t>NR SL CA</w:t>
      </w:r>
      <w:r w:rsidRPr="00C77D86">
        <w:t xml:space="preserve"> operation</w:t>
      </w:r>
      <w:bookmarkEnd w:id="747"/>
      <w:bookmarkEnd w:id="748"/>
      <w:bookmarkEnd w:id="749"/>
    </w:p>
    <w:p w14:paraId="0EDEF9CF" w14:textId="77777777" w:rsidR="004F24B8" w:rsidRPr="001D386E" w:rsidRDefault="004F24B8" w:rsidP="004F24B8">
      <w:r w:rsidRPr="001D386E">
        <w:rPr>
          <w:rFonts w:cs="Vrinda"/>
          <w:lang w:bidi="bn-IN"/>
        </w:rPr>
        <w:t xml:space="preserve">For intra-band contiguous </w:t>
      </w:r>
      <w:r>
        <w:rPr>
          <w:rFonts w:eastAsia="SimSun"/>
          <w:lang w:eastAsia="zh-CN"/>
        </w:rPr>
        <w:t>SL CA</w:t>
      </w:r>
      <w:r w:rsidRPr="001D386E">
        <w:rPr>
          <w:rFonts w:cs="Vrinda"/>
          <w:lang w:bidi="bn-IN"/>
        </w:rPr>
        <w:t xml:space="preserve"> operation, </w:t>
      </w:r>
      <w:r w:rsidRPr="001D386E">
        <w:t>MPR</w:t>
      </w:r>
      <w:r w:rsidRPr="001D386E">
        <w:rPr>
          <w:i/>
          <w:vertAlign w:val="subscript"/>
        </w:rPr>
        <w:t>c</w:t>
      </w:r>
      <w:r w:rsidRPr="001D386E">
        <w:t xml:space="preserve"> = MPR</w:t>
      </w:r>
      <w:r w:rsidRPr="001D386E">
        <w:rPr>
          <w:rFonts w:hint="eastAsia"/>
        </w:rPr>
        <w:t xml:space="preserve"> </w:t>
      </w:r>
      <w:r w:rsidRPr="001D386E">
        <w:t xml:space="preserve">and </w:t>
      </w:r>
      <w:r w:rsidRPr="001D386E">
        <w:rPr>
          <w:rFonts w:hint="eastAsia"/>
        </w:rPr>
        <w:t>A-MPR</w:t>
      </w:r>
      <w:r w:rsidRPr="001D386E">
        <w:rPr>
          <w:i/>
          <w:vertAlign w:val="subscript"/>
        </w:rPr>
        <w:t>c</w:t>
      </w:r>
      <w:r w:rsidRPr="001D386E">
        <w:rPr>
          <w:rFonts w:hint="eastAsia"/>
        </w:rPr>
        <w:t xml:space="preserve"> </w:t>
      </w:r>
      <w:r w:rsidRPr="001D386E">
        <w:t xml:space="preserve">= A-MPR with </w:t>
      </w:r>
      <w:r w:rsidRPr="001D386E">
        <w:rPr>
          <w:rFonts w:hint="eastAsia"/>
        </w:rPr>
        <w:t xml:space="preserve">MPR </w:t>
      </w:r>
      <w:r w:rsidRPr="001D386E">
        <w:t>and A-MPR</w:t>
      </w:r>
      <w:r w:rsidRPr="001D386E">
        <w:rPr>
          <w:lang w:bidi="bn-IN"/>
        </w:rPr>
        <w:t xml:space="preserve"> specified in subclause 6.</w:t>
      </w:r>
      <w:r>
        <w:rPr>
          <w:lang w:bidi="bn-IN"/>
        </w:rPr>
        <w:t>3.2</w:t>
      </w:r>
      <w:r w:rsidRPr="001D386E">
        <w:rPr>
          <w:lang w:bidi="bn-IN"/>
        </w:rPr>
        <w:t xml:space="preserve"> and subclause 6.</w:t>
      </w:r>
      <w:r>
        <w:rPr>
          <w:lang w:bidi="bn-IN"/>
        </w:rPr>
        <w:t>3</w:t>
      </w:r>
      <w:r w:rsidRPr="001D386E">
        <w:rPr>
          <w:lang w:bidi="bn-IN"/>
        </w:rPr>
        <w:t xml:space="preserve">.4 respectively. There is one power management term for the UE, denoted P-MPR, and </w:t>
      </w:r>
      <w:r w:rsidRPr="001D386E">
        <w:rPr>
          <w:rFonts w:eastAsia="MS Mincho"/>
        </w:rPr>
        <w:t>P-MPR</w:t>
      </w:r>
      <w:r w:rsidRPr="001D386E">
        <w:rPr>
          <w:rFonts w:eastAsia="MS Mincho"/>
          <w:vertAlign w:val="subscript"/>
        </w:rPr>
        <w:t xml:space="preserve"> </w:t>
      </w:r>
      <w:r w:rsidRPr="001D386E">
        <w:rPr>
          <w:rFonts w:eastAsia="MS Mincho"/>
          <w:i/>
          <w:vertAlign w:val="subscript"/>
          <w:lang w:bidi="bn-IN"/>
        </w:rPr>
        <w:t>c</w:t>
      </w:r>
      <w:r w:rsidRPr="001D386E">
        <w:rPr>
          <w:rFonts w:eastAsia="MS Mincho"/>
          <w:lang w:bidi="bn-IN"/>
        </w:rPr>
        <w:t xml:space="preserve"> = P-MPR. </w:t>
      </w:r>
      <w:r w:rsidRPr="001D386E">
        <w:rPr>
          <w:lang w:bidi="bn-IN"/>
        </w:rPr>
        <w:t>P</w:t>
      </w:r>
      <w:r w:rsidRPr="001D386E">
        <w:rPr>
          <w:vertAlign w:val="subscript"/>
          <w:lang w:bidi="bn-IN"/>
        </w:rPr>
        <w:t>CMAX</w:t>
      </w:r>
      <w:r w:rsidRPr="001D386E">
        <w:rPr>
          <w:rFonts w:eastAsia="MS Mincho"/>
          <w:vertAlign w:val="subscript"/>
          <w:lang w:bidi="bn-IN"/>
        </w:rPr>
        <w:t>,</w:t>
      </w:r>
      <w:r w:rsidRPr="001D386E">
        <w:rPr>
          <w:i/>
          <w:vertAlign w:val="subscript"/>
          <w:lang w:eastAsia="zh-CN" w:bidi="bn-IN"/>
        </w:rPr>
        <w:t>c</w:t>
      </w:r>
      <w:r w:rsidRPr="001D386E">
        <w:rPr>
          <w:vertAlign w:val="subscript"/>
          <w:lang w:bidi="bn-IN"/>
        </w:rPr>
        <w:t xml:space="preserve"> </w:t>
      </w:r>
      <w:r w:rsidRPr="001D386E">
        <w:rPr>
          <w:lang w:bidi="bn-IN"/>
        </w:rPr>
        <w:t xml:space="preserve"> </w:t>
      </w:r>
      <w:r w:rsidRPr="001D386E">
        <w:t>is calculated under the assumption that the transmit power is increased by the same amount in dB on all component carriers.</w:t>
      </w:r>
    </w:p>
    <w:p w14:paraId="1B223ADD" w14:textId="77777777" w:rsidR="004F24B8" w:rsidRPr="001D386E" w:rsidRDefault="004F24B8" w:rsidP="004F24B8">
      <w:pPr>
        <w:rPr>
          <w:lang w:bidi="bn-IN"/>
        </w:rPr>
      </w:pPr>
      <w:r w:rsidRPr="001D386E">
        <w:rPr>
          <w:lang w:bidi="bn-IN"/>
        </w:rPr>
        <w:t>The total configured maximum output power P</w:t>
      </w:r>
      <w:r w:rsidRPr="001D386E">
        <w:rPr>
          <w:vertAlign w:val="subscript"/>
          <w:lang w:bidi="bn-IN"/>
        </w:rPr>
        <w:t>CMAX</w:t>
      </w:r>
      <w:r w:rsidRPr="001D386E">
        <w:rPr>
          <w:lang w:bidi="bn-IN"/>
        </w:rPr>
        <w:t xml:space="preserve"> shall be set within the following bounds:</w:t>
      </w:r>
    </w:p>
    <w:p w14:paraId="0B3900C3" w14:textId="77777777" w:rsidR="004F24B8" w:rsidRDefault="004F24B8" w:rsidP="004F24B8">
      <w:pPr>
        <w:jc w:val="center"/>
        <w:rPr>
          <w:lang w:bidi="bn-IN"/>
        </w:rPr>
      </w:pPr>
      <w:r w:rsidRPr="00A1115A">
        <w:rPr>
          <w:lang w:bidi="bn-IN"/>
        </w:rPr>
        <w:t>P</w:t>
      </w:r>
      <w:r w:rsidRPr="00A1115A">
        <w:rPr>
          <w:vertAlign w:val="subscript"/>
          <w:lang w:bidi="bn-IN"/>
        </w:rPr>
        <w:t>CMAX_L</w:t>
      </w:r>
      <w:r w:rsidRPr="00A1115A">
        <w:rPr>
          <w:lang w:bidi="bn-IN"/>
        </w:rPr>
        <w:t xml:space="preserve"> ≤  P</w:t>
      </w:r>
      <w:r w:rsidRPr="00A1115A">
        <w:rPr>
          <w:vertAlign w:val="subscript"/>
          <w:lang w:bidi="bn-IN"/>
        </w:rPr>
        <w:t xml:space="preserve">CMAX, </w:t>
      </w:r>
      <w:r w:rsidRPr="00A1115A">
        <w:rPr>
          <w:lang w:bidi="bn-IN"/>
        </w:rPr>
        <w:t xml:space="preserve"> ≤  P</w:t>
      </w:r>
      <w:r w:rsidRPr="00A1115A">
        <w:rPr>
          <w:vertAlign w:val="subscript"/>
          <w:lang w:bidi="bn-IN"/>
        </w:rPr>
        <w:t>CMAX_H</w:t>
      </w:r>
      <w:r w:rsidRPr="00A1115A">
        <w:rPr>
          <w:lang w:bidi="bn-IN"/>
        </w:rPr>
        <w:t xml:space="preserve"> </w:t>
      </w:r>
    </w:p>
    <w:p w14:paraId="24DEEF77" w14:textId="77777777" w:rsidR="004F24B8" w:rsidRPr="004F24B8" w:rsidRDefault="004F24B8" w:rsidP="004F24B8">
      <w:pPr>
        <w:pStyle w:val="EQ"/>
        <w:rPr>
          <w:rFonts w:cs="Vrinda"/>
          <w:noProof w:val="0"/>
          <w:lang w:bidi="bn-IN"/>
        </w:rPr>
      </w:pPr>
      <w:r w:rsidRPr="004F24B8">
        <w:t>F</w:t>
      </w:r>
      <w:r w:rsidRPr="004F24B8">
        <w:rPr>
          <w:rFonts w:hint="eastAsia"/>
        </w:rPr>
        <w:t xml:space="preserve">or </w:t>
      </w:r>
      <w:r w:rsidRPr="004F24B8">
        <w:rPr>
          <w:rFonts w:eastAsia="SimSun"/>
          <w:lang w:eastAsia="zh-CN"/>
        </w:rPr>
        <w:t xml:space="preserve">SL transmission of </w:t>
      </w:r>
      <w:r w:rsidRPr="004F24B8">
        <w:rPr>
          <w:rFonts w:hint="eastAsia"/>
        </w:rPr>
        <w:t xml:space="preserve">intra-band </w:t>
      </w:r>
      <w:r w:rsidRPr="004F24B8">
        <w:t>contiguous CA when same slot pattern is used in all aggregated component carriers.</w:t>
      </w:r>
      <w:r w:rsidRPr="004F24B8">
        <w:rPr>
          <w:rFonts w:cs="Vrinda"/>
          <w:noProof w:val="0"/>
          <w:lang w:bidi="bn-IN"/>
        </w:rPr>
        <w:t xml:space="preserve"> </w:t>
      </w:r>
    </w:p>
    <w:p w14:paraId="17956BAB" w14:textId="77777777" w:rsidR="004F24B8" w:rsidRPr="004F24B8" w:rsidRDefault="004F24B8" w:rsidP="004F24B8">
      <w:pPr>
        <w:pStyle w:val="EQ"/>
        <w:rPr>
          <w:rFonts w:cs="Vrinda"/>
          <w:lang w:eastAsia="zh-CN" w:bidi="bn-IN"/>
        </w:rPr>
      </w:pPr>
      <w:r w:rsidRPr="004F24B8">
        <w:rPr>
          <w:lang w:bidi="bn-IN"/>
        </w:rPr>
        <w:t>P</w:t>
      </w:r>
      <w:r w:rsidRPr="004F24B8">
        <w:rPr>
          <w:vertAlign w:val="subscript"/>
          <w:lang w:bidi="bn-IN"/>
        </w:rPr>
        <w:t>CMAX_L</w:t>
      </w:r>
      <w:r w:rsidRPr="004F24B8">
        <w:t xml:space="preserve"> = MIN{</w:t>
      </w:r>
      <w:r w:rsidRPr="004F24B8">
        <w:rPr>
          <w:rFonts w:cs="Vrinda"/>
          <w:noProof w:val="0"/>
          <w:lang w:bidi="bn-IN"/>
        </w:rPr>
        <w:t>10 log</w:t>
      </w:r>
      <w:r w:rsidRPr="004F24B8">
        <w:rPr>
          <w:rFonts w:cs="Vrinda"/>
          <w:noProof w:val="0"/>
          <w:vertAlign w:val="subscript"/>
          <w:lang w:bidi="bn-IN"/>
        </w:rPr>
        <w:t>10</w:t>
      </w:r>
      <w:r w:rsidRPr="004F24B8">
        <w:rPr>
          <w:rFonts w:cs="Vrinda"/>
          <w:noProof w:val="0"/>
          <w:lang w:bidi="bn-IN"/>
        </w:rPr>
        <w:t xml:space="preserve"> </w:t>
      </w:r>
      <w:r w:rsidRPr="004F24B8">
        <w:rPr>
          <w:rFonts w:hint="eastAsia"/>
        </w:rPr>
        <w:t>∑</w:t>
      </w:r>
      <w:r w:rsidRPr="004F24B8">
        <w:t xml:space="preserve"> </w:t>
      </w:r>
      <w:r w:rsidRPr="004F24B8">
        <w:rPr>
          <w:rFonts w:cs="Vrinda"/>
          <w:noProof w:val="0"/>
          <w:lang w:bidi="bn-IN"/>
        </w:rPr>
        <w:t>p</w:t>
      </w:r>
      <w:r w:rsidRPr="004F24B8">
        <w:rPr>
          <w:rFonts w:cs="Vrinda"/>
          <w:noProof w:val="0"/>
          <w:vertAlign w:val="subscript"/>
          <w:lang w:bidi="bn-IN"/>
        </w:rPr>
        <w:t xml:space="preserve">EMAX,C </w:t>
      </w:r>
      <w:r w:rsidRPr="004F24B8">
        <w:rPr>
          <w:rFonts w:cs="Vrinda"/>
          <w:noProof w:val="0"/>
          <w:lang w:bidi="bn-IN"/>
        </w:rPr>
        <w:t xml:space="preserve">- </w:t>
      </w:r>
      <w:r w:rsidRPr="004F24B8">
        <w:rPr>
          <w:rFonts w:ascii="Symbol" w:hAnsi="Symbol" w:cs="Vrinda"/>
          <w:noProof w:val="0"/>
          <w:lang w:bidi="bn-IN"/>
        </w:rPr>
        <w:t></w:t>
      </w:r>
      <w:r w:rsidRPr="004F24B8">
        <w:rPr>
          <w:rFonts w:cs="Vrinda"/>
          <w:noProof w:val="0"/>
          <w:lang w:bidi="bn-IN"/>
        </w:rPr>
        <w:t>T</w:t>
      </w:r>
      <w:r w:rsidRPr="004F24B8">
        <w:rPr>
          <w:rFonts w:cs="Vrinda"/>
          <w:noProof w:val="0"/>
          <w:vertAlign w:val="subscript"/>
          <w:lang w:bidi="bn-IN"/>
        </w:rPr>
        <w:t>C</w:t>
      </w:r>
      <w:r w:rsidRPr="004F24B8">
        <w:rPr>
          <w:rFonts w:cs="Vrinda"/>
          <w:noProof w:val="0"/>
          <w:lang w:bidi="bn-IN"/>
        </w:rPr>
        <w:t xml:space="preserve">, </w:t>
      </w:r>
      <w:r w:rsidRPr="004F24B8">
        <w:rPr>
          <w:noProof w:val="0"/>
          <w:lang w:bidi="bn-IN"/>
        </w:rPr>
        <w:t>P</w:t>
      </w:r>
      <w:r w:rsidRPr="004F24B8">
        <w:rPr>
          <w:noProof w:val="0"/>
          <w:vertAlign w:val="subscript"/>
          <w:lang w:bidi="bn-IN"/>
        </w:rPr>
        <w:t>PowerClass, SL_CA</w:t>
      </w:r>
      <w:r w:rsidRPr="004F24B8">
        <w:rPr>
          <w:noProof w:val="0"/>
          <w:lang w:bidi="bn-IN"/>
        </w:rPr>
        <w:t xml:space="preserve"> – MAX(MAX(MPR,  A-MPR) +</w:t>
      </w:r>
      <w:r w:rsidRPr="004F24B8">
        <w:t xml:space="preserve"> ΔT</w:t>
      </w:r>
      <w:r w:rsidRPr="004F24B8">
        <w:rPr>
          <w:vertAlign w:val="subscript"/>
        </w:rPr>
        <w:t>IB,c</w:t>
      </w:r>
      <w:r w:rsidRPr="004F24B8">
        <w:t>+</w:t>
      </w:r>
      <w:r w:rsidRPr="004F24B8">
        <w:rPr>
          <w:rFonts w:ascii="Symbol" w:hAnsi="Symbol" w:cs="Vrinda"/>
          <w:noProof w:val="0"/>
          <w:lang w:bidi="bn-IN"/>
        </w:rPr>
        <w:t></w:t>
      </w:r>
      <w:r w:rsidRPr="004F24B8">
        <w:rPr>
          <w:rFonts w:cs="Vrinda"/>
          <w:noProof w:val="0"/>
          <w:lang w:bidi="bn-IN"/>
        </w:rPr>
        <w:t>T</w:t>
      </w:r>
      <w:r w:rsidRPr="004F24B8">
        <w:rPr>
          <w:rFonts w:cs="Vrinda"/>
          <w:noProof w:val="0"/>
          <w:vertAlign w:val="subscript"/>
          <w:lang w:bidi="bn-IN"/>
        </w:rPr>
        <w:t>C</w:t>
      </w:r>
      <w:r w:rsidRPr="004F24B8">
        <w:rPr>
          <w:noProof w:val="0"/>
          <w:lang w:bidi="bn-IN"/>
        </w:rPr>
        <w:t>, P-MPR</w:t>
      </w:r>
      <w:r w:rsidRPr="004F24B8">
        <w:rPr>
          <w:vertAlign w:val="subscript"/>
          <w:lang w:eastAsia="zh-CN" w:bidi="bn-IN"/>
        </w:rPr>
        <w:t xml:space="preserve"> </w:t>
      </w:r>
      <w:r w:rsidRPr="004F24B8">
        <w:rPr>
          <w:noProof w:val="0"/>
          <w:lang w:bidi="bn-IN"/>
        </w:rPr>
        <w:t>)</w:t>
      </w:r>
      <w:r w:rsidRPr="004F24B8">
        <w:rPr>
          <w:rFonts w:hint="eastAsia"/>
          <w:noProof w:val="0"/>
          <w:lang w:eastAsia="zh-CN" w:bidi="bn-IN"/>
        </w:rPr>
        <w:t>,</w:t>
      </w:r>
      <w:r w:rsidRPr="004F24B8" w:rsidDel="004117A5">
        <w:rPr>
          <w:noProof w:val="0"/>
          <w:lang w:bidi="bn-IN"/>
        </w:rPr>
        <w:t xml:space="preserve"> </w:t>
      </w:r>
      <w:r w:rsidRPr="004F24B8">
        <w:rPr>
          <w:lang w:bidi="bn-IN"/>
        </w:rPr>
        <w:t>P</w:t>
      </w:r>
      <w:r w:rsidRPr="004F24B8">
        <w:rPr>
          <w:rFonts w:hint="eastAsia"/>
          <w:vertAlign w:val="subscript"/>
          <w:lang w:eastAsia="zh-CN" w:bidi="bn-IN"/>
        </w:rPr>
        <w:t>Regulatory</w:t>
      </w:r>
      <w:r w:rsidRPr="004F24B8">
        <w:rPr>
          <w:lang w:eastAsia="zh-CN" w:bidi="bn-IN"/>
        </w:rPr>
        <w:t xml:space="preserve">, </w:t>
      </w:r>
      <w:r w:rsidRPr="004F24B8">
        <w:rPr>
          <w:lang w:bidi="bn-IN"/>
        </w:rPr>
        <w:t>P</w:t>
      </w:r>
      <w:r w:rsidRPr="004F24B8">
        <w:rPr>
          <w:vertAlign w:val="subscript"/>
          <w:lang w:eastAsia="zh-CN" w:bidi="bn-IN"/>
        </w:rPr>
        <w:t>EMAX, CA</w:t>
      </w:r>
      <w:r w:rsidRPr="004F24B8">
        <w:rPr>
          <w:rFonts w:cs="Vrinda"/>
          <w:noProof w:val="0"/>
          <w:lang w:bidi="bn-IN"/>
        </w:rPr>
        <w:t>}</w:t>
      </w:r>
    </w:p>
    <w:p w14:paraId="5A5044E1" w14:textId="77777777" w:rsidR="004F24B8" w:rsidRPr="004F24B8" w:rsidRDefault="004F24B8" w:rsidP="004F24B8">
      <w:pPr>
        <w:jc w:val="center"/>
        <w:rPr>
          <w:lang w:bidi="bn-IN"/>
        </w:rPr>
      </w:pPr>
      <w:r w:rsidRPr="004F24B8">
        <w:rPr>
          <w:rFonts w:cs="Vrinda"/>
          <w:lang w:bidi="bn-IN"/>
        </w:rPr>
        <w:tab/>
      </w:r>
      <w:r w:rsidRPr="004F24B8">
        <w:rPr>
          <w:lang w:bidi="bn-IN"/>
        </w:rPr>
        <w:t>P</w:t>
      </w:r>
      <w:r w:rsidRPr="004F24B8">
        <w:rPr>
          <w:vertAlign w:val="subscript"/>
          <w:lang w:bidi="bn-IN"/>
        </w:rPr>
        <w:t>CMAX_H</w:t>
      </w:r>
      <w:r w:rsidRPr="004F24B8">
        <w:rPr>
          <w:lang w:bidi="bn-IN"/>
        </w:rPr>
        <w:t xml:space="preserve"> </w:t>
      </w:r>
      <w:r w:rsidRPr="004F24B8">
        <w:t>= MIN{</w:t>
      </w:r>
      <w:r w:rsidRPr="004F24B8">
        <w:rPr>
          <w:rFonts w:cs="Vrinda"/>
          <w:lang w:bidi="bn-IN"/>
        </w:rPr>
        <w:t>10 log</w:t>
      </w:r>
      <w:r w:rsidRPr="004F24B8">
        <w:rPr>
          <w:rFonts w:cs="Vrinda"/>
          <w:vertAlign w:val="subscript"/>
          <w:lang w:bidi="bn-IN"/>
        </w:rPr>
        <w:t>10</w:t>
      </w:r>
      <w:r w:rsidRPr="004F24B8">
        <w:rPr>
          <w:rFonts w:cs="Vrinda"/>
          <w:lang w:bidi="bn-IN"/>
        </w:rPr>
        <w:t xml:space="preserve"> </w:t>
      </w:r>
      <w:r w:rsidRPr="004F24B8">
        <w:t xml:space="preserve">∑ </w:t>
      </w:r>
      <w:r w:rsidRPr="004F24B8">
        <w:rPr>
          <w:rFonts w:cs="Vrinda"/>
          <w:lang w:bidi="bn-IN"/>
        </w:rPr>
        <w:t>p</w:t>
      </w:r>
      <w:r w:rsidRPr="004F24B8">
        <w:rPr>
          <w:rFonts w:cs="Vrinda"/>
          <w:vertAlign w:val="subscript"/>
          <w:lang w:bidi="bn-IN"/>
        </w:rPr>
        <w:t xml:space="preserve">EMAX,C </w:t>
      </w:r>
      <w:r w:rsidRPr="004F24B8">
        <w:rPr>
          <w:rFonts w:cs="Vrinda"/>
          <w:lang w:bidi="bn-IN"/>
        </w:rPr>
        <w:t xml:space="preserve">, </w:t>
      </w:r>
      <w:r w:rsidRPr="004F24B8">
        <w:rPr>
          <w:lang w:bidi="bn-IN"/>
        </w:rPr>
        <w:t>P</w:t>
      </w:r>
      <w:r w:rsidRPr="004F24B8">
        <w:rPr>
          <w:vertAlign w:val="subscript"/>
          <w:lang w:bidi="bn-IN"/>
        </w:rPr>
        <w:t>PowerClass, SL_CA</w:t>
      </w:r>
      <w:r w:rsidRPr="004F24B8">
        <w:rPr>
          <w:rFonts w:cs="Vrinda"/>
          <w:lang w:bidi="bn-IN"/>
        </w:rPr>
        <w:t xml:space="preserve">, </w:t>
      </w:r>
      <w:r w:rsidRPr="004F24B8">
        <w:rPr>
          <w:lang w:bidi="bn-IN"/>
        </w:rPr>
        <w:t>P</w:t>
      </w:r>
      <w:r w:rsidRPr="004F24B8">
        <w:rPr>
          <w:rFonts w:hint="eastAsia"/>
          <w:vertAlign w:val="subscript"/>
          <w:lang w:eastAsia="zh-CN" w:bidi="bn-IN"/>
        </w:rPr>
        <w:t>Regulatory</w:t>
      </w:r>
      <w:r w:rsidRPr="004F24B8">
        <w:rPr>
          <w:lang w:eastAsia="zh-CN" w:bidi="bn-IN"/>
        </w:rPr>
        <w:t xml:space="preserve">, </w:t>
      </w:r>
      <w:r w:rsidRPr="004F24B8">
        <w:rPr>
          <w:lang w:bidi="bn-IN"/>
        </w:rPr>
        <w:t>P</w:t>
      </w:r>
      <w:r w:rsidRPr="004F24B8">
        <w:rPr>
          <w:vertAlign w:val="subscript"/>
          <w:lang w:eastAsia="zh-CN" w:bidi="bn-IN"/>
        </w:rPr>
        <w:t>EMAX, CA</w:t>
      </w:r>
      <w:r w:rsidRPr="004F24B8">
        <w:rPr>
          <w:rFonts w:cs="Vrinda"/>
          <w:lang w:bidi="bn-IN"/>
        </w:rPr>
        <w:t xml:space="preserve"> }</w:t>
      </w:r>
    </w:p>
    <w:p w14:paraId="546F49B3" w14:textId="77777777" w:rsidR="004F24B8" w:rsidRPr="004F24B8" w:rsidRDefault="004F24B8" w:rsidP="004F24B8">
      <w:r w:rsidRPr="004F24B8">
        <w:t>w</w:t>
      </w:r>
      <w:r w:rsidRPr="004F24B8">
        <w:rPr>
          <w:rFonts w:hint="eastAsia"/>
        </w:rPr>
        <w:t>here</w:t>
      </w:r>
    </w:p>
    <w:p w14:paraId="4C6B2953" w14:textId="77777777" w:rsidR="004F24B8" w:rsidRPr="004F24B8" w:rsidRDefault="004F24B8" w:rsidP="004F24B8">
      <w:pPr>
        <w:pStyle w:val="B1"/>
      </w:pPr>
      <w:r w:rsidRPr="004F24B8">
        <w:rPr>
          <w:lang w:bidi="bn-IN"/>
        </w:rPr>
        <w:t>-</w:t>
      </w:r>
      <w:r w:rsidRPr="004F24B8">
        <w:rPr>
          <w:lang w:bidi="bn-IN"/>
        </w:rPr>
        <w:tab/>
      </w:r>
      <w:r w:rsidRPr="004F24B8">
        <w:rPr>
          <w:rFonts w:cs="Vrinda"/>
          <w:lang w:eastAsia="ko-KR" w:bidi="bn-IN"/>
        </w:rPr>
        <w:t xml:space="preserve">For the total transmitted power </w:t>
      </w:r>
      <w:r w:rsidRPr="004F24B8">
        <w:t>P</w:t>
      </w:r>
      <w:r w:rsidRPr="004F24B8">
        <w:rPr>
          <w:vertAlign w:val="subscript"/>
        </w:rPr>
        <w:t>CMAX,PSSCH/PSCCH</w:t>
      </w:r>
      <w:r w:rsidRPr="004F24B8">
        <w:rPr>
          <w:rFonts w:cs="Vrinda"/>
          <w:lang w:eastAsia="ko-KR" w:bidi="bn-IN"/>
        </w:rPr>
        <w:t>,</w:t>
      </w:r>
      <w:r w:rsidRPr="004F24B8">
        <w:rPr>
          <w:noProof/>
          <w:position w:val="-14"/>
          <w:lang w:val="en-US" w:eastAsia="ko-KR"/>
        </w:rPr>
        <w:t xml:space="preserve"> </w:t>
      </w:r>
      <w:r w:rsidRPr="004F24B8">
        <w:rPr>
          <w:rFonts w:cs="Vrinda"/>
          <w:lang w:bidi="bn-IN"/>
        </w:rPr>
        <w:t>P</w:t>
      </w:r>
      <w:r w:rsidRPr="004F24B8">
        <w:rPr>
          <w:vertAlign w:val="subscript"/>
        </w:rPr>
        <w:t>EMAX,CA</w:t>
      </w:r>
      <w:r w:rsidRPr="004F24B8">
        <w:t xml:space="preserve"> is the value given by [the sum of IE </w:t>
      </w:r>
      <w:r w:rsidRPr="004F24B8">
        <w:rPr>
          <w:i/>
        </w:rPr>
        <w:t xml:space="preserve">sl-maxTransPower </w:t>
      </w:r>
      <w:r w:rsidRPr="004F24B8">
        <w:rPr>
          <w:iCs/>
        </w:rPr>
        <w:t>from each CC or new IE for maximum transmitted power of SL CA]</w:t>
      </w:r>
      <w:r w:rsidRPr="004F24B8">
        <w:t>, defined by TS 38.331;</w:t>
      </w:r>
    </w:p>
    <w:p w14:paraId="461D3210" w14:textId="77777777" w:rsidR="004F24B8" w:rsidRPr="004F24B8" w:rsidRDefault="004F24B8" w:rsidP="004F24B8">
      <w:pPr>
        <w:pStyle w:val="B1"/>
      </w:pPr>
      <w:r w:rsidRPr="004F24B8">
        <w:rPr>
          <w:lang w:bidi="bn-IN"/>
        </w:rPr>
        <w:t>-</w:t>
      </w:r>
      <w:r w:rsidRPr="004F24B8">
        <w:rPr>
          <w:lang w:bidi="bn-IN"/>
        </w:rPr>
        <w:tab/>
        <w:t>P</w:t>
      </w:r>
      <w:r w:rsidRPr="004F24B8">
        <w:rPr>
          <w:vertAlign w:val="subscript"/>
          <w:lang w:bidi="bn-IN"/>
        </w:rPr>
        <w:t>PowerClass, SL_CA</w:t>
      </w:r>
      <w:r w:rsidRPr="004F24B8">
        <w:rPr>
          <w:lang w:bidi="bn-IN"/>
        </w:rPr>
        <w:t xml:space="preserve"> is the maximum UE power specified in Table 6.3.1-1 without taking into account the tolerance</w:t>
      </w:r>
      <w:r w:rsidRPr="004F24B8">
        <w:t>;</w:t>
      </w:r>
    </w:p>
    <w:p w14:paraId="691672A4" w14:textId="77777777" w:rsidR="004F24B8" w:rsidRPr="004F24B8" w:rsidRDefault="004F24B8" w:rsidP="004F24B8">
      <w:pPr>
        <w:pStyle w:val="B1"/>
      </w:pPr>
      <w:r w:rsidRPr="004F24B8">
        <w:rPr>
          <w:lang w:bidi="bn-IN"/>
        </w:rPr>
        <w:t>-</w:t>
      </w:r>
      <w:r w:rsidRPr="004F24B8">
        <w:rPr>
          <w:lang w:bidi="bn-IN"/>
        </w:rPr>
        <w:tab/>
      </w:r>
      <w:r w:rsidRPr="004F24B8">
        <w:rPr>
          <w:rFonts w:hint="eastAsia"/>
        </w:rPr>
        <w:t xml:space="preserve">MPR </w:t>
      </w:r>
      <w:r w:rsidRPr="004F24B8">
        <w:t xml:space="preserve">and A-MPR are </w:t>
      </w:r>
      <w:r w:rsidRPr="004F24B8">
        <w:rPr>
          <w:lang w:bidi="bn-IN"/>
        </w:rPr>
        <w:t>specified in subclause 6.3.</w:t>
      </w:r>
      <w:r w:rsidRPr="004F24B8">
        <w:t>2</w:t>
      </w:r>
      <w:r w:rsidRPr="004F24B8">
        <w:rPr>
          <w:rFonts w:hint="eastAsia"/>
        </w:rPr>
        <w:t xml:space="preserve"> and </w:t>
      </w:r>
      <w:r w:rsidRPr="004F24B8">
        <w:t>subclause 6.3.3</w:t>
      </w:r>
      <w:r w:rsidRPr="004F24B8">
        <w:rPr>
          <w:rFonts w:hint="eastAsia"/>
        </w:rPr>
        <w:t xml:space="preserve"> respectively</w:t>
      </w:r>
      <w:r w:rsidRPr="004F24B8">
        <w:t>;</w:t>
      </w:r>
    </w:p>
    <w:p w14:paraId="1D38EDD3" w14:textId="77777777" w:rsidR="004F24B8" w:rsidRPr="004F24B8" w:rsidRDefault="004F24B8" w:rsidP="004F24B8">
      <w:pPr>
        <w:pStyle w:val="B1"/>
        <w:rPr>
          <w:lang w:eastAsia="zh-CN"/>
        </w:rPr>
      </w:pPr>
      <w:r w:rsidRPr="004F24B8">
        <w:rPr>
          <w:lang w:bidi="bn-IN"/>
        </w:rPr>
        <w:t>-</w:t>
      </w:r>
      <w:r w:rsidRPr="004F24B8">
        <w:rPr>
          <w:lang w:bidi="bn-IN"/>
        </w:rPr>
        <w:tab/>
      </w:r>
      <w:r w:rsidRPr="004F24B8">
        <w:rPr>
          <w:rFonts w:ascii="Symbol" w:hAnsi="Symbol"/>
          <w:lang w:bidi="bn-IN"/>
        </w:rPr>
        <w:t></w:t>
      </w:r>
      <w:r w:rsidRPr="004F24B8">
        <w:rPr>
          <w:iCs/>
          <w:lang w:bidi="bn-IN"/>
        </w:rPr>
        <w:t>T</w:t>
      </w:r>
      <w:r w:rsidRPr="004F24B8">
        <w:rPr>
          <w:iCs/>
          <w:vertAlign w:val="subscript"/>
          <w:lang w:bidi="bn-IN"/>
        </w:rPr>
        <w:t>IB,c</w:t>
      </w:r>
      <w:r w:rsidRPr="004F24B8">
        <w:rPr>
          <w:lang w:bidi="bn-IN"/>
        </w:rPr>
        <w:t xml:space="preserve">  and P-MPR are specified in </w:t>
      </w:r>
      <w:r w:rsidRPr="004F24B8">
        <w:t>clause 6.2.4 in TS38.101-1;</w:t>
      </w:r>
    </w:p>
    <w:p w14:paraId="2C086EE0" w14:textId="77777777" w:rsidR="004F24B8" w:rsidRPr="001D386E" w:rsidRDefault="004F24B8" w:rsidP="004F24B8">
      <w:pPr>
        <w:pStyle w:val="B1"/>
        <w:rPr>
          <w:i/>
          <w:lang w:bidi="bn-IN"/>
        </w:rPr>
      </w:pPr>
      <w:r w:rsidRPr="004F24B8">
        <w:rPr>
          <w:lang w:bidi="bn-IN"/>
        </w:rPr>
        <w:t>-</w:t>
      </w:r>
      <w:r w:rsidRPr="004F24B8">
        <w:rPr>
          <w:lang w:bidi="bn-IN"/>
        </w:rPr>
        <w:tab/>
      </w:r>
      <w:r w:rsidRPr="004F24B8">
        <w:rPr>
          <w:rFonts w:ascii="Symbol" w:hAnsi="Symbol"/>
          <w:lang w:bidi="bn-IN"/>
        </w:rPr>
        <w:t></w:t>
      </w:r>
      <w:r w:rsidRPr="004F24B8">
        <w:rPr>
          <w:lang w:bidi="bn-IN"/>
        </w:rPr>
        <w:t>T</w:t>
      </w:r>
      <w:r w:rsidRPr="004F24B8">
        <w:rPr>
          <w:vertAlign w:val="subscript"/>
          <w:lang w:bidi="bn-IN"/>
        </w:rPr>
        <w:t>C</w:t>
      </w:r>
      <w:r w:rsidRPr="004F24B8">
        <w:rPr>
          <w:lang w:bidi="bn-IN"/>
        </w:rPr>
        <w:t xml:space="preserve"> </w:t>
      </w:r>
      <w:r w:rsidRPr="004F24B8">
        <w:rPr>
          <w:rFonts w:eastAsia="MS Mincho"/>
          <w:lang w:bidi="bn-IN"/>
        </w:rPr>
        <w:t xml:space="preserve">is the highest value </w:t>
      </w:r>
      <w:r w:rsidRPr="004F24B8">
        <w:rPr>
          <w:rFonts w:ascii="Symbol" w:hAnsi="Symbol"/>
          <w:lang w:bidi="bn-IN"/>
        </w:rPr>
        <w:t></w:t>
      </w:r>
      <w:r w:rsidRPr="004F24B8">
        <w:rPr>
          <w:lang w:bidi="bn-IN"/>
        </w:rPr>
        <w:t>T</w:t>
      </w:r>
      <w:r w:rsidRPr="004F24B8">
        <w:rPr>
          <w:vertAlign w:val="subscript"/>
          <w:lang w:bidi="bn-IN"/>
        </w:rPr>
        <w:t>C,c</w:t>
      </w:r>
      <w:r w:rsidRPr="004F24B8">
        <w:rPr>
          <w:rFonts w:eastAsia="MS Mincho"/>
          <w:lang w:bidi="bn-IN"/>
        </w:rPr>
        <w:t xml:space="preserve"> among all component carriers </w:t>
      </w:r>
      <w:r w:rsidRPr="004F24B8">
        <w:rPr>
          <w:rFonts w:eastAsia="MS Mincho"/>
          <w:i/>
          <w:lang w:bidi="bn-IN"/>
        </w:rPr>
        <w:t>c</w:t>
      </w:r>
      <w:r w:rsidRPr="004F24B8">
        <w:rPr>
          <w:rFonts w:eastAsia="MS Mincho"/>
          <w:lang w:bidi="bn-IN"/>
        </w:rPr>
        <w:t xml:space="preserve"> in the subframe over both timeslots. </w:t>
      </w:r>
      <w:r w:rsidRPr="004F24B8">
        <w:rPr>
          <w:rFonts w:ascii="Symbol" w:hAnsi="Symbol"/>
          <w:lang w:bidi="bn-IN"/>
        </w:rPr>
        <w:t></w:t>
      </w:r>
      <w:r w:rsidRPr="004F24B8">
        <w:rPr>
          <w:lang w:bidi="bn-IN"/>
        </w:rPr>
        <w:t>T</w:t>
      </w:r>
      <w:r w:rsidRPr="004F24B8">
        <w:rPr>
          <w:vertAlign w:val="subscript"/>
          <w:lang w:bidi="bn-IN"/>
        </w:rPr>
        <w:t>C,c</w:t>
      </w:r>
      <w:r w:rsidRPr="004F24B8">
        <w:rPr>
          <w:lang w:bidi="bn-IN"/>
        </w:rPr>
        <w:t xml:space="preserve"> = 1.5</w:t>
      </w:r>
      <w:r w:rsidRPr="001D386E">
        <w:rPr>
          <w:lang w:bidi="bn-IN"/>
        </w:rPr>
        <w:t xml:space="preserve"> dB when NOTE </w:t>
      </w:r>
      <w:r>
        <w:rPr>
          <w:lang w:bidi="bn-IN"/>
        </w:rPr>
        <w:t>3</w:t>
      </w:r>
      <w:r w:rsidRPr="001D386E">
        <w:rPr>
          <w:lang w:bidi="bn-IN"/>
        </w:rPr>
        <w:t xml:space="preserve"> in Table 6.2.</w:t>
      </w:r>
      <w:r>
        <w:rPr>
          <w:lang w:bidi="bn-IN"/>
        </w:rPr>
        <w:t>1</w:t>
      </w:r>
      <w:r w:rsidRPr="001D386E">
        <w:rPr>
          <w:lang w:bidi="bn-IN"/>
        </w:rPr>
        <w:t xml:space="preserve">-1 </w:t>
      </w:r>
      <w:r>
        <w:rPr>
          <w:lang w:bidi="bn-IN"/>
        </w:rPr>
        <w:t xml:space="preserve">in TS38.101-1 </w:t>
      </w:r>
      <w:r w:rsidRPr="001D386E">
        <w:rPr>
          <w:lang w:bidi="bn-IN"/>
        </w:rPr>
        <w:t>applies</w:t>
      </w:r>
      <w:r w:rsidRPr="001D386E">
        <w:rPr>
          <w:lang w:eastAsia="zh-CN" w:bidi="bn-IN"/>
        </w:rPr>
        <w:t>, otherwise</w:t>
      </w:r>
      <w:r w:rsidRPr="001D386E">
        <w:rPr>
          <w:lang w:bidi="bn-IN"/>
        </w:rPr>
        <w:t xml:space="preserve"> </w:t>
      </w:r>
      <w:r w:rsidRPr="001D386E">
        <w:rPr>
          <w:rFonts w:ascii="Symbol" w:hAnsi="Symbol"/>
          <w:lang w:bidi="bn-IN"/>
        </w:rPr>
        <w:t></w:t>
      </w:r>
      <w:r w:rsidRPr="001D386E">
        <w:rPr>
          <w:lang w:bidi="bn-IN"/>
        </w:rPr>
        <w:t>T</w:t>
      </w:r>
      <w:r w:rsidRPr="001D386E">
        <w:rPr>
          <w:vertAlign w:val="subscript"/>
          <w:lang w:bidi="bn-IN"/>
        </w:rPr>
        <w:t>C,c</w:t>
      </w:r>
      <w:r w:rsidRPr="001D386E">
        <w:rPr>
          <w:lang w:bidi="bn-IN"/>
        </w:rPr>
        <w:t xml:space="preserve"> = 0 dB;</w:t>
      </w:r>
    </w:p>
    <w:p w14:paraId="5A925C31" w14:textId="77777777" w:rsidR="004F24B8" w:rsidRPr="001D386E" w:rsidRDefault="004F24B8" w:rsidP="004F24B8">
      <w:pPr>
        <w:pStyle w:val="B1"/>
        <w:rPr>
          <w:lang w:bidi="bn-IN"/>
        </w:rPr>
      </w:pPr>
      <w:r w:rsidRPr="001D386E">
        <w:rPr>
          <w:lang w:bidi="bn-IN"/>
        </w:rPr>
        <w:t>-</w:t>
      </w:r>
      <w:r w:rsidRPr="001D386E">
        <w:rPr>
          <w:lang w:bidi="bn-IN"/>
        </w:rPr>
        <w:tab/>
        <w:t>P</w:t>
      </w:r>
      <w:r w:rsidRPr="001D386E">
        <w:rPr>
          <w:rFonts w:hint="eastAsia"/>
          <w:vertAlign w:val="subscript"/>
          <w:lang w:eastAsia="zh-CN" w:bidi="bn-IN"/>
        </w:rPr>
        <w:t>Regulatory</w:t>
      </w:r>
      <w:r w:rsidRPr="001D386E">
        <w:rPr>
          <w:rFonts w:ascii="Symbol" w:hAnsi="Symbol"/>
          <w:lang w:bidi="bn-IN"/>
        </w:rPr>
        <w:t></w:t>
      </w:r>
      <w:r w:rsidRPr="001D386E">
        <w:rPr>
          <w:lang w:bidi="bn-IN"/>
        </w:rPr>
        <w:t xml:space="preserve">= </w:t>
      </w:r>
      <w:r w:rsidRPr="001D386E">
        <w:rPr>
          <w:rFonts w:hint="eastAsia"/>
          <w:lang w:eastAsia="zh-CN" w:bidi="bn-IN"/>
        </w:rPr>
        <w:t>10</w:t>
      </w:r>
      <w:r w:rsidRPr="001D386E">
        <w:rPr>
          <w:lang w:eastAsia="zh-CN" w:bidi="bn-IN"/>
        </w:rPr>
        <w:t xml:space="preserve"> - </w:t>
      </w:r>
      <w:r w:rsidRPr="001D386E">
        <w:t>G</w:t>
      </w:r>
      <w:r w:rsidRPr="001D386E">
        <w:rPr>
          <w:vertAlign w:val="subscript"/>
        </w:rPr>
        <w:t>post connector</w:t>
      </w:r>
      <w:r w:rsidRPr="001D386E">
        <w:rPr>
          <w:lang w:bidi="bn-IN"/>
        </w:rPr>
        <w:t xml:space="preserve"> dB</w:t>
      </w:r>
      <w:r w:rsidRPr="001D386E">
        <w:rPr>
          <w:rFonts w:hint="eastAsia"/>
          <w:lang w:eastAsia="zh-CN" w:bidi="bn-IN"/>
        </w:rPr>
        <w:t>m</w:t>
      </w:r>
      <w:r w:rsidRPr="001D386E">
        <w:rPr>
          <w:lang w:bidi="bn-IN"/>
        </w:rPr>
        <w:t xml:space="preserve"> when V2X UE </w:t>
      </w:r>
      <w:r w:rsidRPr="001D386E">
        <w:rPr>
          <w:rFonts w:hint="eastAsia"/>
          <w:lang w:eastAsia="zh-CN" w:bidi="bn-IN"/>
        </w:rPr>
        <w:t xml:space="preserve">is within the protected zone </w:t>
      </w:r>
      <w:r>
        <w:rPr>
          <w:lang w:eastAsia="zh-CN" w:bidi="bn-IN"/>
        </w:rPr>
        <w:t xml:space="preserve">in </w:t>
      </w:r>
      <w:r w:rsidRPr="00A1115A">
        <w:rPr>
          <w:lang w:eastAsia="zh-CN"/>
        </w:rPr>
        <w:t>ETSI TS 102 792</w:t>
      </w:r>
      <w:r w:rsidRPr="001D386E">
        <w:rPr>
          <w:rFonts w:hint="eastAsia"/>
          <w:lang w:eastAsia="zh-CN" w:bidi="bn-IN"/>
        </w:rPr>
        <w:t xml:space="preserve"> of </w:t>
      </w:r>
      <w:r w:rsidRPr="001D386E">
        <w:rPr>
          <w:lang w:bidi="bn-IN"/>
        </w:rPr>
        <w:t>CEN DSRC tolling system</w:t>
      </w:r>
      <w:r w:rsidRPr="001D386E">
        <w:rPr>
          <w:rFonts w:hint="eastAsia"/>
          <w:lang w:eastAsia="zh-CN" w:bidi="bn-IN"/>
        </w:rPr>
        <w:t xml:space="preserve"> and operating in Band </w:t>
      </w:r>
      <w:r>
        <w:rPr>
          <w:lang w:eastAsia="zh-CN" w:bidi="bn-IN"/>
        </w:rPr>
        <w:t>n</w:t>
      </w:r>
      <w:r w:rsidRPr="001D386E">
        <w:rPr>
          <w:rFonts w:hint="eastAsia"/>
          <w:lang w:eastAsia="zh-CN" w:bidi="bn-IN"/>
        </w:rPr>
        <w:t>47</w:t>
      </w:r>
      <w:r w:rsidRPr="001D386E">
        <w:rPr>
          <w:lang w:bidi="bn-IN"/>
        </w:rPr>
        <w:t>; P</w:t>
      </w:r>
      <w:r w:rsidRPr="001D386E">
        <w:rPr>
          <w:rFonts w:hint="eastAsia"/>
          <w:vertAlign w:val="subscript"/>
          <w:lang w:eastAsia="zh-CN" w:bidi="bn-IN"/>
        </w:rPr>
        <w:t>Regulatory</w:t>
      </w:r>
      <w:r w:rsidRPr="001D386E">
        <w:rPr>
          <w:rFonts w:ascii="Symbol" w:hAnsi="Symbol"/>
          <w:lang w:bidi="bn-IN"/>
        </w:rPr>
        <w:t></w:t>
      </w:r>
      <w:r w:rsidRPr="001D386E">
        <w:rPr>
          <w:lang w:bidi="bn-IN"/>
        </w:rPr>
        <w:t xml:space="preserve">= </w:t>
      </w:r>
      <w:r w:rsidRPr="001D386E">
        <w:rPr>
          <w:rFonts w:hint="eastAsia"/>
          <w:lang w:eastAsia="zh-CN" w:bidi="bn-IN"/>
        </w:rPr>
        <w:t>33</w:t>
      </w:r>
      <w:r w:rsidRPr="001D386E">
        <w:rPr>
          <w:lang w:eastAsia="zh-CN" w:bidi="bn-IN"/>
        </w:rPr>
        <w:t xml:space="preserve"> - </w:t>
      </w:r>
      <w:r w:rsidRPr="001D386E">
        <w:t>G</w:t>
      </w:r>
      <w:r w:rsidRPr="001D386E">
        <w:rPr>
          <w:vertAlign w:val="subscript"/>
        </w:rPr>
        <w:t>post connector</w:t>
      </w:r>
      <w:r w:rsidRPr="001D386E">
        <w:rPr>
          <w:lang w:bidi="bn-IN"/>
        </w:rPr>
        <w:t xml:space="preserve"> dB</w:t>
      </w:r>
      <w:r w:rsidRPr="001D386E">
        <w:rPr>
          <w:rFonts w:hint="eastAsia"/>
          <w:lang w:eastAsia="zh-CN" w:bidi="bn-IN"/>
        </w:rPr>
        <w:t>m</w:t>
      </w:r>
      <w:r w:rsidRPr="001D386E">
        <w:rPr>
          <w:lang w:bidi="bn-IN"/>
        </w:rPr>
        <w:t xml:space="preserve"> otherwise.</w:t>
      </w:r>
    </w:p>
    <w:p w14:paraId="3BE7B551" w14:textId="77777777" w:rsidR="004F24B8" w:rsidRDefault="004F24B8" w:rsidP="004F24B8">
      <w:r w:rsidRPr="00A1115A">
        <w:t>The maximum output power P</w:t>
      </w:r>
      <w:r w:rsidRPr="00A1115A">
        <w:rPr>
          <w:i/>
          <w:vertAlign w:val="subscript"/>
        </w:rPr>
        <w:t>CMAX,PSSCH</w:t>
      </w:r>
      <w:r w:rsidRPr="00A1115A">
        <w:rPr>
          <w:i/>
        </w:rPr>
        <w:t xml:space="preserve"> </w:t>
      </w:r>
      <w:r w:rsidRPr="00A1115A">
        <w:t>and P</w:t>
      </w:r>
      <w:r w:rsidRPr="00A1115A">
        <w:rPr>
          <w:i/>
          <w:vertAlign w:val="subscript"/>
        </w:rPr>
        <w:t xml:space="preserve">CMAX,PSCCH </w:t>
      </w:r>
      <w:r w:rsidRPr="00A1115A">
        <w:t>are derived from P</w:t>
      </w:r>
      <w:r w:rsidRPr="00A1115A">
        <w:rPr>
          <w:vertAlign w:val="subscript"/>
        </w:rPr>
        <w:t>CMAX,c</w:t>
      </w:r>
      <w:r w:rsidRPr="00A1115A">
        <w:t xml:space="preserve"> based on 0dB PSD offset between PSSCH and PSCCH.</w:t>
      </w:r>
    </w:p>
    <w:p w14:paraId="4323C562" w14:textId="77777777" w:rsidR="004F24B8" w:rsidRPr="006B1573" w:rsidRDefault="004F24B8" w:rsidP="004F24B8">
      <w:pPr>
        <w:rPr>
          <w:lang w:eastAsia="zh-CN"/>
        </w:rPr>
      </w:pPr>
      <w:r w:rsidRPr="00A1115A">
        <w:rPr>
          <w:lang w:eastAsia="zh-CN"/>
        </w:rPr>
        <w:t xml:space="preserve">For intra-band </w:t>
      </w:r>
      <w:r>
        <w:rPr>
          <w:lang w:eastAsia="zh-CN"/>
        </w:rPr>
        <w:t>SL CA operation</w:t>
      </w:r>
      <w:r w:rsidRPr="00A1115A">
        <w:rPr>
          <w:lang w:eastAsia="zh-CN"/>
        </w:rPr>
        <w:t>, when</w:t>
      </w:r>
      <w:r w:rsidRPr="00A1115A">
        <w:rPr>
          <w:rFonts w:hint="eastAsia"/>
          <w:lang w:eastAsia="zh-CN"/>
        </w:rPr>
        <w:t xml:space="preserve"> </w:t>
      </w:r>
      <w:r w:rsidRPr="00A1115A">
        <w:rPr>
          <w:lang w:eastAsia="zh-CN"/>
        </w:rPr>
        <w:t xml:space="preserve">at least one </w:t>
      </w:r>
      <w:r w:rsidRPr="00A1115A">
        <w:rPr>
          <w:rFonts w:hint="eastAsia"/>
          <w:lang w:eastAsia="zh-CN"/>
        </w:rPr>
        <w:t xml:space="preserve">different </w:t>
      </w:r>
      <w:r w:rsidRPr="00A1115A">
        <w:rPr>
          <w:lang w:eastAsia="zh-CN"/>
        </w:rPr>
        <w:t>numerology/slot pattern is used in aggregated cells</w:t>
      </w:r>
      <w:r w:rsidRPr="00A1115A">
        <w:t xml:space="preserve">, the same requirement as </w:t>
      </w:r>
      <w:r>
        <w:t xml:space="preserve">specified </w:t>
      </w:r>
      <w:r w:rsidRPr="00A1115A">
        <w:t>in clause 6.2</w:t>
      </w:r>
      <w:r>
        <w:t>E</w:t>
      </w:r>
      <w:r w:rsidRPr="00A1115A">
        <w:t>.4</w:t>
      </w:r>
      <w:r>
        <w:t>.3 in TS38.101-1</w:t>
      </w:r>
      <w:r w:rsidRPr="00A1115A">
        <w:t xml:space="preserve"> shall be applied</w:t>
      </w:r>
      <w:r w:rsidRPr="00A1115A">
        <w:rPr>
          <w:lang w:eastAsia="zh-CN"/>
        </w:rPr>
        <w:t>.</w:t>
      </w:r>
    </w:p>
    <w:p w14:paraId="4E581C17" w14:textId="77777777" w:rsidR="004F24B8" w:rsidRPr="00A1115A" w:rsidRDefault="004F24B8" w:rsidP="004F24B8">
      <w:r>
        <w:t>T</w:t>
      </w:r>
      <w:r w:rsidRPr="00A1115A">
        <w:t xml:space="preserve">he measured configured maximum output power </w:t>
      </w:r>
      <w:r w:rsidRPr="00A1115A">
        <w:rPr>
          <w:rFonts w:cs="Vrinda"/>
          <w:lang w:bidi="bn-IN"/>
        </w:rPr>
        <w:t>P</w:t>
      </w:r>
      <w:r w:rsidRPr="00A1115A">
        <w:rPr>
          <w:rFonts w:cs="Vrinda"/>
          <w:vertAlign w:val="subscript"/>
          <w:lang w:bidi="bn-IN"/>
        </w:rPr>
        <w:t>UMAX,</w:t>
      </w:r>
      <w:r w:rsidRPr="00A1115A">
        <w:rPr>
          <w:rFonts w:cs="Vrinda"/>
          <w:i/>
          <w:vertAlign w:val="subscript"/>
          <w:lang w:bidi="bn-IN"/>
        </w:rPr>
        <w:t>c</w:t>
      </w:r>
      <w:r w:rsidRPr="00A1115A">
        <w:rPr>
          <w:rFonts w:cs="Vrinda"/>
          <w:lang w:bidi="bn-IN"/>
        </w:rPr>
        <w:t xml:space="preserve"> </w:t>
      </w:r>
      <w:r w:rsidRPr="00A1115A">
        <w:t xml:space="preserve">for sidelink </w:t>
      </w:r>
      <w:r>
        <w:t>CA operation</w:t>
      </w:r>
      <w:r w:rsidRPr="00A1115A">
        <w:t xml:space="preserve">, when at least one slot has a different transmission numerology or slot pattern, the same requirement as </w:t>
      </w:r>
      <w:r>
        <w:t xml:space="preserve">specified </w:t>
      </w:r>
      <w:r w:rsidRPr="00A1115A">
        <w:t>in clause 6.2</w:t>
      </w:r>
      <w:r>
        <w:t>E</w:t>
      </w:r>
      <w:r w:rsidRPr="00A1115A">
        <w:t>.4</w:t>
      </w:r>
      <w:r>
        <w:t>.3 in TS38.101-1</w:t>
      </w:r>
      <w:r w:rsidRPr="00A1115A">
        <w:t xml:space="preserve"> shall be applied</w:t>
      </w:r>
      <w:r>
        <w:t>.</w:t>
      </w:r>
    </w:p>
    <w:p w14:paraId="12094757" w14:textId="77777777" w:rsidR="004F24B8" w:rsidRPr="004F24B8" w:rsidRDefault="004F24B8" w:rsidP="004F24B8"/>
    <w:p w14:paraId="173A5AD7" w14:textId="5E9EBB21" w:rsidR="00DC0EE5" w:rsidRDefault="00DC0EE5" w:rsidP="00DC0EE5">
      <w:pPr>
        <w:pStyle w:val="Heading3"/>
      </w:pPr>
      <w:bookmarkStart w:id="750" w:name="_Toc152079626"/>
      <w:bookmarkStart w:id="751" w:name="_Toc154591594"/>
      <w:bookmarkStart w:id="752" w:name="_Toc155636042"/>
      <w:r w:rsidRPr="00C77D86">
        <w:t>6.</w:t>
      </w:r>
      <w:r>
        <w:t>3</w:t>
      </w:r>
      <w:r w:rsidRPr="00C77D86">
        <w:t>.5</w:t>
      </w:r>
      <w:r w:rsidRPr="00C77D86">
        <w:tab/>
        <w:t xml:space="preserve">Minimum output power for </w:t>
      </w:r>
      <w:r>
        <w:t>NR SL CA</w:t>
      </w:r>
      <w:r w:rsidRPr="00C77D86">
        <w:t xml:space="preserve"> operation</w:t>
      </w:r>
      <w:bookmarkEnd w:id="750"/>
      <w:bookmarkEnd w:id="751"/>
      <w:bookmarkEnd w:id="752"/>
    </w:p>
    <w:p w14:paraId="4582944B" w14:textId="77777777" w:rsidR="00DC05AA" w:rsidRDefault="00DC05AA" w:rsidP="00DC05AA">
      <w:r w:rsidRPr="00A1115A">
        <w:t xml:space="preserve">For </w:t>
      </w:r>
      <w:r>
        <w:t xml:space="preserve">SL </w:t>
      </w:r>
      <w:r w:rsidRPr="00A1115A">
        <w:t xml:space="preserve">intra-band contiguous </w:t>
      </w:r>
      <w:r>
        <w:t>CA</w:t>
      </w:r>
      <w:r w:rsidRPr="00A1115A">
        <w:t xml:space="preserve">, the minimum output power requirement </w:t>
      </w:r>
      <w:r>
        <w:t>a</w:t>
      </w:r>
      <w:r w:rsidRPr="00A1115A">
        <w:t xml:space="preserve">s specified in </w:t>
      </w:r>
      <w:r>
        <w:t>table 6.3.5-1 shall be applied per component carrier</w:t>
      </w:r>
      <w:r w:rsidRPr="00A1115A">
        <w:t>.</w:t>
      </w:r>
      <w:r w:rsidRPr="00664162">
        <w:t xml:space="preserve"> </w:t>
      </w:r>
    </w:p>
    <w:p w14:paraId="3D7FE44D" w14:textId="77777777" w:rsidR="00DC05AA" w:rsidRDefault="00DC05AA" w:rsidP="00DC05AA">
      <w:pPr>
        <w:pStyle w:val="TH"/>
      </w:pPr>
      <w:r w:rsidRPr="00A1115A">
        <w:lastRenderedPageBreak/>
        <w:t>Table 6.3.</w:t>
      </w:r>
      <w:r>
        <w:t>5</w:t>
      </w:r>
      <w:r w:rsidRPr="00A1115A">
        <w:t>-1: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05AA" w:rsidRPr="00A1115A" w14:paraId="7B93E5B2"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E663CC1" w14:textId="77777777" w:rsidR="00DC05AA" w:rsidRPr="00A1115A" w:rsidRDefault="00DC05AA" w:rsidP="00210BC1">
            <w:pPr>
              <w:pStyle w:val="TAH"/>
            </w:pPr>
            <w:r w:rsidRPr="00A1115A">
              <w:t>Channel bandwidth</w:t>
            </w:r>
          </w:p>
          <w:p w14:paraId="6335AFB2" w14:textId="77777777" w:rsidR="00DC05AA" w:rsidRPr="00A1115A" w:rsidRDefault="00DC05AA" w:rsidP="00210BC1">
            <w:pPr>
              <w:pStyle w:val="TAH"/>
            </w:pPr>
            <w:r w:rsidRPr="00A1115A">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DA23BF9" w14:textId="77777777" w:rsidR="00DC05AA" w:rsidRPr="00A1115A" w:rsidRDefault="00DC05AA" w:rsidP="00210BC1">
            <w:pPr>
              <w:pStyle w:val="TAH"/>
            </w:pPr>
            <w:r w:rsidRPr="00A1115A">
              <w:t>Minimum output power</w:t>
            </w:r>
          </w:p>
          <w:p w14:paraId="73E3800B" w14:textId="77777777" w:rsidR="00DC05AA" w:rsidRPr="00A1115A" w:rsidRDefault="00DC05AA" w:rsidP="00210BC1">
            <w:pPr>
              <w:pStyle w:val="TAH"/>
            </w:pPr>
            <w:r w:rsidRPr="00A1115A">
              <w:t>(dBm)</w:t>
            </w:r>
          </w:p>
        </w:tc>
        <w:tc>
          <w:tcPr>
            <w:tcW w:w="2500" w:type="dxa"/>
            <w:tcBorders>
              <w:top w:val="single" w:sz="4" w:space="0" w:color="auto"/>
              <w:left w:val="single" w:sz="4" w:space="0" w:color="auto"/>
              <w:bottom w:val="single" w:sz="4" w:space="0" w:color="auto"/>
              <w:right w:val="single" w:sz="4" w:space="0" w:color="auto"/>
            </w:tcBorders>
            <w:hideMark/>
          </w:tcPr>
          <w:p w14:paraId="79B415DC" w14:textId="77777777" w:rsidR="00DC05AA" w:rsidRPr="00A1115A" w:rsidRDefault="00DC05AA" w:rsidP="00210BC1">
            <w:pPr>
              <w:pStyle w:val="TAH"/>
            </w:pPr>
            <w:r w:rsidRPr="00A1115A">
              <w:t>Measurement bandwidth</w:t>
            </w:r>
          </w:p>
          <w:p w14:paraId="0CB7A078" w14:textId="77777777" w:rsidR="00DC05AA" w:rsidRPr="00A1115A" w:rsidRDefault="00DC05AA" w:rsidP="00210BC1">
            <w:pPr>
              <w:pStyle w:val="TAH"/>
            </w:pPr>
            <w:r w:rsidRPr="00A1115A">
              <w:t>(MHz)</w:t>
            </w:r>
          </w:p>
        </w:tc>
      </w:tr>
      <w:tr w:rsidR="00DC05AA" w:rsidRPr="00A1115A" w14:paraId="69518BC6"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3DFD027" w14:textId="77777777" w:rsidR="00DC05AA" w:rsidRPr="00A1115A" w:rsidRDefault="00DC05AA" w:rsidP="00210BC1">
            <w:pPr>
              <w:pStyle w:val="TAC"/>
            </w:pPr>
            <w:r w:rsidRPr="00A1115A">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4156FC" w14:textId="77777777" w:rsidR="00DC05AA" w:rsidRPr="00A1115A" w:rsidRDefault="00DC05AA" w:rsidP="00210BC1">
            <w:pPr>
              <w:pStyle w:val="TAC"/>
            </w:pPr>
            <w:r w:rsidRPr="00A1115A">
              <w:t>-30</w:t>
            </w:r>
          </w:p>
        </w:tc>
        <w:tc>
          <w:tcPr>
            <w:tcW w:w="2500" w:type="dxa"/>
            <w:vMerge w:val="restart"/>
            <w:tcBorders>
              <w:top w:val="single" w:sz="4" w:space="0" w:color="auto"/>
              <w:left w:val="single" w:sz="4" w:space="0" w:color="auto"/>
              <w:right w:val="single" w:sz="4" w:space="0" w:color="auto"/>
            </w:tcBorders>
            <w:vAlign w:val="center"/>
          </w:tcPr>
          <w:p w14:paraId="21B2F444" w14:textId="77777777" w:rsidR="00DC05AA" w:rsidRPr="00A1115A" w:rsidRDefault="00DC05AA" w:rsidP="00210BC1">
            <w:pPr>
              <w:pStyle w:val="TAC"/>
            </w:pPr>
            <w:r w:rsidRPr="00CD0E42">
              <w:rPr>
                <w:rFonts w:cs="Arial"/>
                <w:color w:val="000000"/>
                <w:szCs w:val="18"/>
              </w:rPr>
              <w:t>MBW=REF_SCS*(12*N</w:t>
            </w:r>
            <w:r w:rsidRPr="00CD0E42">
              <w:rPr>
                <w:rFonts w:cs="Arial"/>
                <w:color w:val="000000"/>
                <w:szCs w:val="18"/>
                <w:vertAlign w:val="subscript"/>
              </w:rPr>
              <w:t>RB</w:t>
            </w:r>
            <w:r w:rsidRPr="00CD0E42">
              <w:rPr>
                <w:rFonts w:cs="Arial"/>
                <w:color w:val="000000"/>
                <w:szCs w:val="18"/>
              </w:rPr>
              <w:t>+1)/1000</w:t>
            </w:r>
          </w:p>
        </w:tc>
      </w:tr>
      <w:tr w:rsidR="00DC05AA" w:rsidRPr="00A1115A" w14:paraId="149A3FD7"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6C182C" w14:textId="77777777" w:rsidR="00DC05AA" w:rsidRPr="00A1115A" w:rsidRDefault="00DC05AA" w:rsidP="00210BC1">
            <w:pPr>
              <w:pStyle w:val="TAC"/>
            </w:pPr>
            <w:r w:rsidRPr="00A1115A">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5E849BE" w14:textId="77777777" w:rsidR="00DC05AA" w:rsidRPr="00A1115A" w:rsidRDefault="00DC05AA" w:rsidP="00210BC1">
            <w:pPr>
              <w:pStyle w:val="TAC"/>
            </w:pPr>
            <w:r w:rsidRPr="00A1115A">
              <w:t>-30</w:t>
            </w:r>
          </w:p>
        </w:tc>
        <w:tc>
          <w:tcPr>
            <w:tcW w:w="2500" w:type="dxa"/>
            <w:vMerge/>
            <w:tcBorders>
              <w:left w:val="single" w:sz="4" w:space="0" w:color="auto"/>
              <w:right w:val="single" w:sz="4" w:space="0" w:color="auto"/>
            </w:tcBorders>
            <w:vAlign w:val="center"/>
          </w:tcPr>
          <w:p w14:paraId="1B61DE4F" w14:textId="77777777" w:rsidR="00DC05AA" w:rsidRPr="00A1115A" w:rsidRDefault="00DC05AA" w:rsidP="00210BC1">
            <w:pPr>
              <w:pStyle w:val="TAC"/>
            </w:pPr>
          </w:p>
        </w:tc>
      </w:tr>
      <w:tr w:rsidR="00DC05AA" w:rsidRPr="00A1115A" w14:paraId="390D524C"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7C8FC4FD" w14:textId="77777777" w:rsidR="00DC05AA" w:rsidRPr="00A1115A" w:rsidRDefault="00DC05AA" w:rsidP="00210BC1">
            <w:pPr>
              <w:pStyle w:val="TAC"/>
              <w:rPr>
                <w:lang w:eastAsia="ko-KR"/>
              </w:rPr>
            </w:pPr>
            <w:r w:rsidRPr="00A1115A">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32850C5B" w14:textId="77777777" w:rsidR="00DC05AA" w:rsidRPr="00A1115A" w:rsidRDefault="00DC05AA" w:rsidP="00210BC1">
            <w:pPr>
              <w:pStyle w:val="TAC"/>
              <w:rPr>
                <w:lang w:eastAsia="ko-KR"/>
              </w:rPr>
            </w:pPr>
            <w:r w:rsidRPr="00A1115A">
              <w:rPr>
                <w:rFonts w:hint="eastAsia"/>
                <w:lang w:eastAsia="ko-KR"/>
              </w:rPr>
              <w:t>-28.2</w:t>
            </w:r>
          </w:p>
        </w:tc>
        <w:tc>
          <w:tcPr>
            <w:tcW w:w="2500" w:type="dxa"/>
            <w:vMerge/>
            <w:tcBorders>
              <w:left w:val="single" w:sz="4" w:space="0" w:color="auto"/>
              <w:right w:val="single" w:sz="4" w:space="0" w:color="auto"/>
            </w:tcBorders>
            <w:vAlign w:val="center"/>
          </w:tcPr>
          <w:p w14:paraId="3537CF02" w14:textId="77777777" w:rsidR="00DC05AA" w:rsidRPr="00A1115A" w:rsidRDefault="00DC05AA" w:rsidP="00210BC1">
            <w:pPr>
              <w:pStyle w:val="TAC"/>
              <w:rPr>
                <w:lang w:eastAsia="ko-KR"/>
              </w:rPr>
            </w:pPr>
          </w:p>
        </w:tc>
      </w:tr>
      <w:tr w:rsidR="00DC05AA" w:rsidRPr="00A1115A" w14:paraId="22F22A49"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1B0DE4" w14:textId="77777777" w:rsidR="00DC05AA" w:rsidRPr="00A1115A" w:rsidRDefault="00DC05AA" w:rsidP="00210BC1">
            <w:pPr>
              <w:pStyle w:val="TAC"/>
            </w:pPr>
            <w:r w:rsidRPr="00A1115A">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F0CD53" w14:textId="77777777" w:rsidR="00DC05AA" w:rsidRPr="00A1115A" w:rsidRDefault="00DC05AA" w:rsidP="00210BC1">
            <w:pPr>
              <w:pStyle w:val="TAC"/>
            </w:pPr>
            <w:r w:rsidRPr="00A1115A">
              <w:t>-27</w:t>
            </w:r>
          </w:p>
        </w:tc>
        <w:tc>
          <w:tcPr>
            <w:tcW w:w="2500" w:type="dxa"/>
            <w:vMerge/>
            <w:tcBorders>
              <w:left w:val="single" w:sz="4" w:space="0" w:color="auto"/>
              <w:right w:val="single" w:sz="4" w:space="0" w:color="auto"/>
            </w:tcBorders>
            <w:vAlign w:val="center"/>
          </w:tcPr>
          <w:p w14:paraId="4001DFC4" w14:textId="77777777" w:rsidR="00DC05AA" w:rsidRPr="00A1115A" w:rsidRDefault="00DC05AA" w:rsidP="00210BC1">
            <w:pPr>
              <w:pStyle w:val="TAC"/>
            </w:pPr>
          </w:p>
        </w:tc>
      </w:tr>
    </w:tbl>
    <w:p w14:paraId="0A7DDC19" w14:textId="77777777" w:rsidR="00DC05AA" w:rsidRPr="00DC05AA" w:rsidRDefault="00DC05AA" w:rsidP="00DC05AA"/>
    <w:p w14:paraId="34BB9903" w14:textId="7FB6BB40" w:rsidR="00DC0EE5" w:rsidRDefault="00DC0EE5" w:rsidP="00DC0EE5">
      <w:pPr>
        <w:pStyle w:val="Heading3"/>
      </w:pPr>
      <w:bookmarkStart w:id="753" w:name="_Toc152079627"/>
      <w:bookmarkStart w:id="754" w:name="_Toc154591595"/>
      <w:bookmarkStart w:id="755" w:name="_Toc155636043"/>
      <w:r w:rsidRPr="00C77D86">
        <w:t>6.</w:t>
      </w:r>
      <w:r>
        <w:t>3</w:t>
      </w:r>
      <w:r w:rsidRPr="00C77D86">
        <w:t>.6</w:t>
      </w:r>
      <w:r w:rsidRPr="00C77D86">
        <w:tab/>
        <w:t xml:space="preserve">Transmit OFF power for </w:t>
      </w:r>
      <w:r>
        <w:t>NR SL CA</w:t>
      </w:r>
      <w:r w:rsidRPr="00C77D86">
        <w:t xml:space="preserve"> operation</w:t>
      </w:r>
      <w:bookmarkEnd w:id="753"/>
      <w:bookmarkEnd w:id="754"/>
      <w:bookmarkEnd w:id="755"/>
    </w:p>
    <w:p w14:paraId="3B005C86" w14:textId="77777777" w:rsidR="00DC05AA" w:rsidRDefault="00DC05AA" w:rsidP="00DC05AA">
      <w:r w:rsidRPr="00A1115A">
        <w:t xml:space="preserve">For </w:t>
      </w:r>
      <w:r>
        <w:t xml:space="preserve">SL </w:t>
      </w:r>
      <w:r w:rsidRPr="00A1115A">
        <w:t xml:space="preserve">intra-band contiguous </w:t>
      </w:r>
      <w:r>
        <w:t>CA</w:t>
      </w:r>
      <w:r w:rsidRPr="00A1115A">
        <w:t xml:space="preserve">, the </w:t>
      </w:r>
      <w:r>
        <w:t>transmit OFF</w:t>
      </w:r>
      <w:r w:rsidRPr="00A1115A">
        <w:t xml:space="preserve"> power requirement </w:t>
      </w:r>
      <w:r>
        <w:t>a</w:t>
      </w:r>
      <w:r w:rsidRPr="00A1115A">
        <w:t xml:space="preserve">s specified in </w:t>
      </w:r>
      <w:r>
        <w:t>Table 6.3.6-1 shall be applied per component carrier</w:t>
      </w:r>
      <w:r w:rsidRPr="00A1115A">
        <w:t>.</w:t>
      </w:r>
    </w:p>
    <w:p w14:paraId="17EA4F95" w14:textId="77777777" w:rsidR="00DC05AA" w:rsidRDefault="00DC05AA" w:rsidP="00DC05AA">
      <w:pPr>
        <w:pStyle w:val="TH"/>
      </w:pPr>
      <w:r w:rsidRPr="00A1115A">
        <w:t>Table 6.3.</w:t>
      </w:r>
      <w:r>
        <w:t>6</w:t>
      </w:r>
      <w:r w:rsidRPr="00A1115A">
        <w:t xml:space="preserve">-1: </w:t>
      </w:r>
      <w:r>
        <w:t xml:space="preserve">Transmit OFF </w:t>
      </w:r>
      <w:r w:rsidRPr="00A1115A">
        <w:t>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05AA" w:rsidRPr="00A1115A" w14:paraId="62A8068B"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2FBC4DF" w14:textId="77777777" w:rsidR="00DC05AA" w:rsidRPr="00A1115A" w:rsidRDefault="00DC05AA" w:rsidP="00210BC1">
            <w:pPr>
              <w:pStyle w:val="TAH"/>
            </w:pPr>
            <w:r w:rsidRPr="00A1115A">
              <w:t>Channel bandwidth</w:t>
            </w:r>
          </w:p>
          <w:p w14:paraId="5FBC6C43" w14:textId="77777777" w:rsidR="00DC05AA" w:rsidRPr="00A1115A" w:rsidRDefault="00DC05AA" w:rsidP="00210BC1">
            <w:pPr>
              <w:pStyle w:val="TAH"/>
            </w:pPr>
            <w:r w:rsidRPr="00A1115A">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922A98" w14:textId="77777777" w:rsidR="00DC05AA" w:rsidRPr="00A1115A" w:rsidRDefault="00DC05AA" w:rsidP="00210BC1">
            <w:pPr>
              <w:pStyle w:val="TAH"/>
            </w:pPr>
            <w:r w:rsidRPr="00A1115A">
              <w:t>Transmit OFF power</w:t>
            </w:r>
          </w:p>
          <w:p w14:paraId="3478E468" w14:textId="77777777" w:rsidR="00DC05AA" w:rsidRPr="00A1115A" w:rsidRDefault="00DC05AA" w:rsidP="00210BC1">
            <w:pPr>
              <w:pStyle w:val="TAH"/>
            </w:pPr>
            <w:r w:rsidRPr="00A1115A">
              <w:t>(dBm)</w:t>
            </w:r>
          </w:p>
        </w:tc>
        <w:tc>
          <w:tcPr>
            <w:tcW w:w="2500" w:type="dxa"/>
            <w:tcBorders>
              <w:top w:val="single" w:sz="4" w:space="0" w:color="auto"/>
              <w:left w:val="single" w:sz="4" w:space="0" w:color="auto"/>
              <w:bottom w:val="single" w:sz="4" w:space="0" w:color="auto"/>
              <w:right w:val="single" w:sz="4" w:space="0" w:color="auto"/>
            </w:tcBorders>
            <w:hideMark/>
          </w:tcPr>
          <w:p w14:paraId="1CDF45CC" w14:textId="77777777" w:rsidR="00DC05AA" w:rsidRPr="00A1115A" w:rsidRDefault="00DC05AA" w:rsidP="00210BC1">
            <w:pPr>
              <w:pStyle w:val="TAH"/>
            </w:pPr>
            <w:r w:rsidRPr="00A1115A">
              <w:t>Measurement bandwidth</w:t>
            </w:r>
          </w:p>
          <w:p w14:paraId="3C8558AF" w14:textId="77777777" w:rsidR="00DC05AA" w:rsidRPr="00A1115A" w:rsidRDefault="00DC05AA" w:rsidP="00210BC1">
            <w:pPr>
              <w:pStyle w:val="TAH"/>
            </w:pPr>
            <w:r w:rsidRPr="00A1115A">
              <w:t>(MHz)</w:t>
            </w:r>
          </w:p>
        </w:tc>
      </w:tr>
      <w:tr w:rsidR="00DC05AA" w:rsidRPr="00A1115A" w14:paraId="2B869754"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0FDB96" w14:textId="77777777" w:rsidR="00DC05AA" w:rsidRPr="00A1115A" w:rsidRDefault="00DC05AA" w:rsidP="00210BC1">
            <w:pPr>
              <w:pStyle w:val="TAC"/>
            </w:pPr>
            <w:r w:rsidRPr="00A1115A">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267E234" w14:textId="77777777" w:rsidR="00DC05AA" w:rsidRPr="00A1115A" w:rsidRDefault="00DC05AA" w:rsidP="00210BC1">
            <w:pPr>
              <w:pStyle w:val="TAC"/>
            </w:pPr>
            <w:r w:rsidRPr="00A1115A">
              <w:t>-50</w:t>
            </w:r>
          </w:p>
        </w:tc>
        <w:tc>
          <w:tcPr>
            <w:tcW w:w="2500" w:type="dxa"/>
            <w:vMerge w:val="restart"/>
            <w:tcBorders>
              <w:top w:val="single" w:sz="4" w:space="0" w:color="auto"/>
              <w:left w:val="single" w:sz="4" w:space="0" w:color="auto"/>
              <w:right w:val="single" w:sz="4" w:space="0" w:color="auto"/>
            </w:tcBorders>
            <w:vAlign w:val="center"/>
          </w:tcPr>
          <w:p w14:paraId="165DE77E" w14:textId="77777777" w:rsidR="00DC05AA" w:rsidRPr="00A1115A" w:rsidRDefault="00DC05AA" w:rsidP="00210BC1">
            <w:pPr>
              <w:pStyle w:val="TAC"/>
            </w:pPr>
            <w:r w:rsidRPr="00CD0E42">
              <w:rPr>
                <w:rFonts w:cs="Arial"/>
                <w:color w:val="000000"/>
                <w:szCs w:val="18"/>
              </w:rPr>
              <w:t>MBW=REF_SCS*(12*N</w:t>
            </w:r>
            <w:r w:rsidRPr="00CD0E42">
              <w:rPr>
                <w:rFonts w:cs="Arial"/>
                <w:color w:val="000000"/>
                <w:szCs w:val="18"/>
                <w:vertAlign w:val="subscript"/>
              </w:rPr>
              <w:t>RB</w:t>
            </w:r>
            <w:r w:rsidRPr="00CD0E42">
              <w:rPr>
                <w:rFonts w:cs="Arial"/>
                <w:color w:val="000000"/>
                <w:szCs w:val="18"/>
              </w:rPr>
              <w:t>+1)/1000</w:t>
            </w:r>
          </w:p>
        </w:tc>
      </w:tr>
      <w:tr w:rsidR="00DC05AA" w:rsidRPr="00A1115A" w14:paraId="683FE099"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684116" w14:textId="77777777" w:rsidR="00DC05AA" w:rsidRPr="00A1115A" w:rsidRDefault="00DC05AA" w:rsidP="00210BC1">
            <w:pPr>
              <w:pStyle w:val="TAC"/>
            </w:pPr>
            <w:r w:rsidRPr="00A1115A">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B95E572" w14:textId="77777777" w:rsidR="00DC05AA" w:rsidRPr="00A1115A" w:rsidRDefault="00DC05AA" w:rsidP="00210BC1">
            <w:pPr>
              <w:pStyle w:val="TAC"/>
            </w:pPr>
            <w:r w:rsidRPr="00A1115A">
              <w:t>-50</w:t>
            </w:r>
          </w:p>
        </w:tc>
        <w:tc>
          <w:tcPr>
            <w:tcW w:w="2500" w:type="dxa"/>
            <w:vMerge/>
            <w:tcBorders>
              <w:left w:val="single" w:sz="4" w:space="0" w:color="auto"/>
              <w:right w:val="single" w:sz="4" w:space="0" w:color="auto"/>
            </w:tcBorders>
          </w:tcPr>
          <w:p w14:paraId="70903B4D" w14:textId="77777777" w:rsidR="00DC05AA" w:rsidRPr="00A1115A" w:rsidRDefault="00DC05AA" w:rsidP="00210BC1">
            <w:pPr>
              <w:pStyle w:val="TAC"/>
            </w:pPr>
          </w:p>
        </w:tc>
      </w:tr>
      <w:tr w:rsidR="00DC05AA" w:rsidRPr="00A1115A" w14:paraId="732DF659"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75982F83" w14:textId="77777777" w:rsidR="00DC05AA" w:rsidRPr="00A1115A" w:rsidRDefault="00DC05AA" w:rsidP="00210BC1">
            <w:pPr>
              <w:pStyle w:val="TAC"/>
              <w:rPr>
                <w:lang w:eastAsia="ko-KR"/>
              </w:rPr>
            </w:pPr>
            <w:r w:rsidRPr="00A1115A">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A639DF0" w14:textId="77777777" w:rsidR="00DC05AA" w:rsidRPr="00A1115A" w:rsidRDefault="00DC05AA" w:rsidP="00210BC1">
            <w:pPr>
              <w:pStyle w:val="TAC"/>
              <w:rPr>
                <w:lang w:eastAsia="ko-KR"/>
              </w:rPr>
            </w:pPr>
            <w:r w:rsidRPr="00A1115A">
              <w:rPr>
                <w:rFonts w:hint="eastAsia"/>
                <w:lang w:eastAsia="ko-KR"/>
              </w:rPr>
              <w:t>-50</w:t>
            </w:r>
          </w:p>
        </w:tc>
        <w:tc>
          <w:tcPr>
            <w:tcW w:w="2500" w:type="dxa"/>
            <w:vMerge/>
            <w:tcBorders>
              <w:left w:val="single" w:sz="4" w:space="0" w:color="auto"/>
              <w:right w:val="single" w:sz="4" w:space="0" w:color="auto"/>
            </w:tcBorders>
          </w:tcPr>
          <w:p w14:paraId="0AAEE904" w14:textId="77777777" w:rsidR="00DC05AA" w:rsidRPr="00A1115A" w:rsidRDefault="00DC05AA" w:rsidP="00210BC1">
            <w:pPr>
              <w:pStyle w:val="TAC"/>
              <w:rPr>
                <w:lang w:eastAsia="ko-KR"/>
              </w:rPr>
            </w:pPr>
          </w:p>
        </w:tc>
      </w:tr>
      <w:tr w:rsidR="00DC05AA" w:rsidRPr="00A1115A" w14:paraId="1F45A0AB"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50A181" w14:textId="77777777" w:rsidR="00DC05AA" w:rsidRPr="00A1115A" w:rsidRDefault="00DC05AA" w:rsidP="00210BC1">
            <w:pPr>
              <w:pStyle w:val="TAC"/>
            </w:pPr>
            <w:r w:rsidRPr="00A1115A">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1509E5E" w14:textId="77777777" w:rsidR="00DC05AA" w:rsidRPr="00A1115A" w:rsidRDefault="00DC05AA" w:rsidP="00210BC1">
            <w:pPr>
              <w:pStyle w:val="TAC"/>
            </w:pPr>
            <w:r w:rsidRPr="00A1115A">
              <w:t>-50</w:t>
            </w:r>
          </w:p>
        </w:tc>
        <w:tc>
          <w:tcPr>
            <w:tcW w:w="2500" w:type="dxa"/>
            <w:vMerge/>
            <w:tcBorders>
              <w:left w:val="single" w:sz="4" w:space="0" w:color="auto"/>
              <w:right w:val="single" w:sz="4" w:space="0" w:color="auto"/>
            </w:tcBorders>
          </w:tcPr>
          <w:p w14:paraId="4CD84115" w14:textId="77777777" w:rsidR="00DC05AA" w:rsidRPr="00A1115A" w:rsidRDefault="00DC05AA" w:rsidP="00210BC1">
            <w:pPr>
              <w:pStyle w:val="TAC"/>
            </w:pPr>
          </w:p>
        </w:tc>
      </w:tr>
    </w:tbl>
    <w:p w14:paraId="203A8614" w14:textId="77777777" w:rsidR="00DC05AA" w:rsidRPr="00DC05AA" w:rsidRDefault="00DC05AA" w:rsidP="00DC05AA"/>
    <w:p w14:paraId="1BE9D6B1" w14:textId="3ACA811F" w:rsidR="00DC0EE5" w:rsidRDefault="00DC0EE5" w:rsidP="00DC0EE5">
      <w:pPr>
        <w:pStyle w:val="Heading3"/>
      </w:pPr>
      <w:bookmarkStart w:id="756" w:name="_Toc152079628"/>
      <w:bookmarkStart w:id="757" w:name="_Toc154591596"/>
      <w:bookmarkStart w:id="758" w:name="_Toc155636044"/>
      <w:r w:rsidRPr="00C77D86">
        <w:t>6.</w:t>
      </w:r>
      <w:r>
        <w:t>3</w:t>
      </w:r>
      <w:r w:rsidRPr="00C77D86">
        <w:t>.7</w:t>
      </w:r>
      <w:r w:rsidRPr="00C77D86">
        <w:tab/>
        <w:t xml:space="preserve">ON/OFF time mask for </w:t>
      </w:r>
      <w:r>
        <w:t>NR SL CA</w:t>
      </w:r>
      <w:r w:rsidRPr="00C77D86">
        <w:t xml:space="preserve"> operation</w:t>
      </w:r>
      <w:bookmarkEnd w:id="756"/>
      <w:bookmarkEnd w:id="757"/>
      <w:bookmarkEnd w:id="758"/>
    </w:p>
    <w:p w14:paraId="583EB919" w14:textId="77777777" w:rsidR="00CD5900" w:rsidRDefault="00CD5900" w:rsidP="00CD5900">
      <w:r w:rsidRPr="00A1115A">
        <w:t xml:space="preserve">For </w:t>
      </w:r>
      <w:r>
        <w:t xml:space="preserve">SL </w:t>
      </w:r>
      <w:r w:rsidRPr="00A1115A">
        <w:t xml:space="preserve">intra-band contiguous </w:t>
      </w:r>
      <w:r>
        <w:t>CA</w:t>
      </w:r>
      <w:r w:rsidRPr="00A1115A">
        <w:t xml:space="preserve">, </w:t>
      </w:r>
      <w:r>
        <w:t>the SL ON/OFF time masks specified in clause 6.3E.3.2, 6.3E.3.3 and 6.3E.3.4 in TS38.101-1 are applicable for each component carrier during the ON power period and the transient periods. The OFF period shall only be applicable for each component carrier when all the component carriers are OFF.</w:t>
      </w:r>
    </w:p>
    <w:p w14:paraId="794FDAF5" w14:textId="77777777" w:rsidR="00CD5900" w:rsidRDefault="00CD5900" w:rsidP="00CD5900">
      <w:pPr>
        <w:rPr>
          <w:color w:val="000000"/>
        </w:rPr>
      </w:pPr>
      <w:r>
        <w:t>Additionally, RAN4 can define the switching ON/OFF time mask between NR SL CA and NR SL single carrier operation as like fallback mode. In the case, the</w:t>
      </w:r>
      <w:r>
        <w:rPr>
          <w:color w:val="000000"/>
        </w:rPr>
        <w:t xml:space="preserve"> ON/OFF time mask in figure 6.3E.3.4-2 in TS38.101-1 for different carriers can be reused.</w:t>
      </w:r>
    </w:p>
    <w:p w14:paraId="05C8628C" w14:textId="77777777" w:rsidR="00CD5900" w:rsidRPr="00CD5900" w:rsidRDefault="00CD5900" w:rsidP="00CD5900"/>
    <w:p w14:paraId="74DE0C87" w14:textId="55B42166" w:rsidR="00DC0EE5" w:rsidRDefault="00DC0EE5" w:rsidP="00DC0EE5">
      <w:pPr>
        <w:pStyle w:val="Heading3"/>
      </w:pPr>
      <w:bookmarkStart w:id="759" w:name="_Toc152079629"/>
      <w:bookmarkStart w:id="760" w:name="_Toc154591597"/>
      <w:bookmarkStart w:id="761" w:name="_Toc155636045"/>
      <w:r w:rsidRPr="00C77D86">
        <w:t>6.</w:t>
      </w:r>
      <w:r>
        <w:t>3</w:t>
      </w:r>
      <w:r w:rsidRPr="00C77D86">
        <w:t>.8</w:t>
      </w:r>
      <w:r w:rsidRPr="00C77D86">
        <w:tab/>
        <w:t xml:space="preserve">Power control for </w:t>
      </w:r>
      <w:r>
        <w:t>NR SL CA</w:t>
      </w:r>
      <w:r w:rsidRPr="00C77D86">
        <w:t xml:space="preserve"> operation</w:t>
      </w:r>
      <w:bookmarkEnd w:id="759"/>
      <w:bookmarkEnd w:id="760"/>
      <w:bookmarkEnd w:id="761"/>
    </w:p>
    <w:p w14:paraId="3602441F" w14:textId="77777777" w:rsidR="00CD5900" w:rsidRDefault="00CD5900" w:rsidP="00CD5900">
      <w:r w:rsidRPr="00A1115A">
        <w:t xml:space="preserve">For </w:t>
      </w:r>
      <w:r>
        <w:t xml:space="preserve">SL </w:t>
      </w:r>
      <w:r w:rsidRPr="00A1115A">
        <w:t xml:space="preserve">intra-band contiguous </w:t>
      </w:r>
      <w:r>
        <w:t>CA</w:t>
      </w:r>
      <w:r w:rsidRPr="00A1115A">
        <w:t xml:space="preserve">, the </w:t>
      </w:r>
      <w:r>
        <w:t>power control</w:t>
      </w:r>
      <w:r w:rsidRPr="00A1115A">
        <w:t xml:space="preserve"> requirement </w:t>
      </w:r>
      <w:r>
        <w:t>a</w:t>
      </w:r>
      <w:r w:rsidRPr="00A1115A">
        <w:t>s specified in clause 6.3</w:t>
      </w:r>
      <w:r>
        <w:t>E</w:t>
      </w:r>
      <w:r w:rsidRPr="00A1115A">
        <w:t>.</w:t>
      </w:r>
      <w:r>
        <w:t>4.2 in TS38.101-1 shall be applied per component carrier</w:t>
      </w:r>
      <w:r w:rsidRPr="00A1115A">
        <w:t>.</w:t>
      </w:r>
    </w:p>
    <w:p w14:paraId="7A721999" w14:textId="77777777" w:rsidR="00CD5900" w:rsidRPr="00CD5900" w:rsidRDefault="00CD5900" w:rsidP="00CD5900"/>
    <w:p w14:paraId="05939B25" w14:textId="6FCD0444" w:rsidR="00DC0EE5" w:rsidRDefault="00DC0EE5" w:rsidP="00DC0EE5">
      <w:pPr>
        <w:pStyle w:val="Heading3"/>
      </w:pPr>
      <w:bookmarkStart w:id="762" w:name="_Toc152079630"/>
      <w:bookmarkStart w:id="763" w:name="_Toc154591598"/>
      <w:bookmarkStart w:id="764" w:name="_Toc155636046"/>
      <w:r w:rsidRPr="00C77D86">
        <w:t>6.</w:t>
      </w:r>
      <w:r>
        <w:t>3</w:t>
      </w:r>
      <w:r w:rsidRPr="00C77D86">
        <w:t>.9</w:t>
      </w:r>
      <w:r w:rsidRPr="00C77D86">
        <w:tab/>
        <w:t xml:space="preserve">Transmit signal quality for </w:t>
      </w:r>
      <w:r>
        <w:t>NR SL CA</w:t>
      </w:r>
      <w:r w:rsidRPr="00C77D86">
        <w:t xml:space="preserve"> operation</w:t>
      </w:r>
      <w:bookmarkEnd w:id="762"/>
      <w:bookmarkEnd w:id="763"/>
      <w:bookmarkEnd w:id="764"/>
    </w:p>
    <w:p w14:paraId="2D92ED53" w14:textId="77777777" w:rsidR="00EA689B" w:rsidRPr="00051DE4" w:rsidRDefault="00EA689B" w:rsidP="00EA689B">
      <w:pPr>
        <w:pStyle w:val="Heading4"/>
        <w:rPr>
          <w:rFonts w:cs="Arial"/>
          <w:i/>
          <w:iCs/>
          <w:szCs w:val="24"/>
        </w:rPr>
      </w:pPr>
      <w:bookmarkStart w:id="765" w:name="_Toc152079631"/>
      <w:bookmarkStart w:id="766" w:name="_Toc154591599"/>
      <w:bookmarkStart w:id="767" w:name="_Toc155636047"/>
      <w:r w:rsidRPr="00051DE4">
        <w:rPr>
          <w:rFonts w:cs="Arial"/>
          <w:szCs w:val="24"/>
        </w:rPr>
        <w:t>6.3.9.1</w:t>
      </w:r>
      <w:r w:rsidRPr="00051DE4">
        <w:rPr>
          <w:rFonts w:cs="Arial"/>
          <w:szCs w:val="24"/>
        </w:rPr>
        <w:tab/>
        <w:t>Frequency Error</w:t>
      </w:r>
      <w:bookmarkEnd w:id="765"/>
      <w:bookmarkEnd w:id="766"/>
      <w:bookmarkEnd w:id="767"/>
    </w:p>
    <w:p w14:paraId="78A74B29" w14:textId="77777777" w:rsidR="00EA689B" w:rsidRDefault="00EA689B" w:rsidP="00EA689B">
      <w:pPr>
        <w:rPr>
          <w:bCs/>
        </w:rPr>
      </w:pPr>
      <w:r>
        <w:rPr>
          <w:lang w:val="x-none"/>
        </w:rPr>
        <w:t xml:space="preserve">For SL intra-band contiguous CA, </w:t>
      </w:r>
      <w:r w:rsidRPr="00773A5D">
        <w:rPr>
          <w:bCs/>
        </w:rPr>
        <w:t xml:space="preserve">±0.1 PPM observed over a period of 1 ms </w:t>
      </w:r>
      <w:r w:rsidRPr="00D54E9A">
        <w:rPr>
          <w:bCs/>
        </w:rPr>
        <w:t xml:space="preserve">will be applied per CC </w:t>
      </w:r>
      <w:r w:rsidRPr="00D54E9A">
        <w:rPr>
          <w:rFonts w:eastAsia="SimSun"/>
          <w:lang w:eastAsia="zh-CN"/>
        </w:rPr>
        <w:t xml:space="preserve">compared to the absolute frequency in case of using GNSS synchronization source. The same requirements will be applied to </w:t>
      </w:r>
      <w:r w:rsidRPr="00D54E9A">
        <w:rPr>
          <w:bCs/>
        </w:rPr>
        <w:t>all SL synchronous reference sources (</w:t>
      </w:r>
      <w:r w:rsidRPr="00D54E9A">
        <w:rPr>
          <w:lang w:eastAsia="zh-CN"/>
        </w:rPr>
        <w:t>the gNB or V2X synchronization reference UE</w:t>
      </w:r>
      <w:r w:rsidRPr="00D54E9A">
        <w:rPr>
          <w:bCs/>
        </w:rPr>
        <w:t>).</w:t>
      </w:r>
    </w:p>
    <w:p w14:paraId="44FB6512" w14:textId="77777777" w:rsidR="00EA689B" w:rsidRPr="00051DE4" w:rsidRDefault="00EA689B" w:rsidP="00EA689B">
      <w:pPr>
        <w:pStyle w:val="Heading4"/>
        <w:rPr>
          <w:rFonts w:cs="Arial"/>
          <w:i/>
          <w:iCs/>
          <w:szCs w:val="24"/>
        </w:rPr>
      </w:pPr>
      <w:bookmarkStart w:id="768" w:name="_Toc152079632"/>
      <w:bookmarkStart w:id="769" w:name="_Toc154591600"/>
      <w:bookmarkStart w:id="770" w:name="_Toc155636048"/>
      <w:r w:rsidRPr="00051DE4">
        <w:rPr>
          <w:rFonts w:cs="Arial"/>
          <w:szCs w:val="24"/>
        </w:rPr>
        <w:t>6.3.9.2</w:t>
      </w:r>
      <w:r w:rsidRPr="00051DE4">
        <w:rPr>
          <w:rFonts w:cs="Arial"/>
          <w:szCs w:val="24"/>
        </w:rPr>
        <w:tab/>
        <w:t>EVM</w:t>
      </w:r>
      <w:bookmarkEnd w:id="768"/>
      <w:bookmarkEnd w:id="769"/>
      <w:bookmarkEnd w:id="770"/>
    </w:p>
    <w:p w14:paraId="7B614312" w14:textId="77777777" w:rsidR="00EA689B" w:rsidRPr="00711472" w:rsidRDefault="00EA689B" w:rsidP="00EA689B">
      <w:r w:rsidRPr="00A1115A">
        <w:t xml:space="preserve">For </w:t>
      </w:r>
      <w:r>
        <w:t xml:space="preserve">SL </w:t>
      </w:r>
      <w:r w:rsidRPr="00A1115A">
        <w:t xml:space="preserve">intra-band contiguous </w:t>
      </w:r>
      <w:r>
        <w:t>CA</w:t>
      </w:r>
      <w:r w:rsidRPr="00A1115A">
        <w:t xml:space="preserve">, the </w:t>
      </w:r>
      <w:r>
        <w:t>EVM</w:t>
      </w:r>
      <w:r w:rsidRPr="00A1115A">
        <w:t xml:space="preserve"> requirement </w:t>
      </w:r>
      <w:r>
        <w:t>a</w:t>
      </w:r>
      <w:r w:rsidRPr="00A1115A">
        <w:t>s specified in clause 6.</w:t>
      </w:r>
      <w:r>
        <w:t>4E</w:t>
      </w:r>
      <w:r w:rsidRPr="00A1115A">
        <w:t>.</w:t>
      </w:r>
      <w:r>
        <w:t>2.2 in TS38.101-1 shall be applied per component carrier</w:t>
      </w:r>
      <w:r w:rsidRPr="00A1115A">
        <w:t>.</w:t>
      </w:r>
    </w:p>
    <w:p w14:paraId="5D56FA14" w14:textId="07F98498" w:rsidR="00EA689B" w:rsidRPr="00051DE4" w:rsidRDefault="00EA689B" w:rsidP="00EA689B">
      <w:pPr>
        <w:pStyle w:val="Heading4"/>
        <w:rPr>
          <w:rFonts w:cs="Arial"/>
          <w:i/>
          <w:iCs/>
          <w:szCs w:val="24"/>
        </w:rPr>
      </w:pPr>
      <w:bookmarkStart w:id="771" w:name="_Toc152079633"/>
      <w:bookmarkStart w:id="772" w:name="_Toc154591601"/>
      <w:bookmarkStart w:id="773" w:name="_Toc155636049"/>
      <w:r w:rsidRPr="00051DE4">
        <w:rPr>
          <w:rFonts w:cs="Arial"/>
          <w:szCs w:val="24"/>
        </w:rPr>
        <w:t>6.3.9.3</w:t>
      </w:r>
      <w:r w:rsidRPr="00051DE4">
        <w:rPr>
          <w:rFonts w:cs="Arial"/>
          <w:szCs w:val="24"/>
        </w:rPr>
        <w:tab/>
        <w:t>Carrier Leakage</w:t>
      </w:r>
      <w:bookmarkEnd w:id="771"/>
      <w:bookmarkEnd w:id="772"/>
      <w:bookmarkEnd w:id="773"/>
    </w:p>
    <w:p w14:paraId="6CC4CADF" w14:textId="77777777" w:rsidR="00EA689B" w:rsidRPr="00F73766" w:rsidRDefault="00EA689B" w:rsidP="00EA689B">
      <w:r w:rsidRPr="00A1115A">
        <w:t xml:space="preserve">For </w:t>
      </w:r>
      <w:r>
        <w:t xml:space="preserve">SL </w:t>
      </w:r>
      <w:r w:rsidRPr="00A1115A">
        <w:t xml:space="preserve">intra-band contiguous </w:t>
      </w:r>
      <w:r>
        <w:t>CA</w:t>
      </w:r>
      <w:r w:rsidRPr="00A1115A">
        <w:t xml:space="preserve">, the </w:t>
      </w:r>
      <w:r>
        <w:t>carrier leakage</w:t>
      </w:r>
      <w:r w:rsidRPr="00A1115A">
        <w:t xml:space="preserve"> requirement </w:t>
      </w:r>
      <w:r>
        <w:t>a</w:t>
      </w:r>
      <w:r w:rsidRPr="00A1115A">
        <w:t>s specified in clause 6.</w:t>
      </w:r>
      <w:r>
        <w:t>4E</w:t>
      </w:r>
      <w:r w:rsidRPr="00A1115A">
        <w:t>.</w:t>
      </w:r>
      <w:r>
        <w:t xml:space="preserve">2.3 in TS38.101-1 shall be applied per component carrier when </w:t>
      </w:r>
      <w:r>
        <w:rPr>
          <w:bCs/>
        </w:rPr>
        <w:t>o</w:t>
      </w:r>
      <w:r w:rsidRPr="00773A5D">
        <w:rPr>
          <w:bCs/>
        </w:rPr>
        <w:t xml:space="preserve">nly one </w:t>
      </w:r>
      <w:r>
        <w:rPr>
          <w:bCs/>
        </w:rPr>
        <w:t>SL transimssion</w:t>
      </w:r>
      <w:r w:rsidRPr="00773A5D">
        <w:rPr>
          <w:bCs/>
        </w:rPr>
        <w:t xml:space="preserve"> carrier is activated in a time</w:t>
      </w:r>
      <w:r>
        <w:rPr>
          <w:bCs/>
        </w:rPr>
        <w:t>.</w:t>
      </w:r>
    </w:p>
    <w:p w14:paraId="54A7C5A5" w14:textId="0E3CA1EC" w:rsidR="00EA689B" w:rsidRPr="00051DE4" w:rsidRDefault="00EA689B" w:rsidP="00EA689B">
      <w:pPr>
        <w:pStyle w:val="Heading4"/>
        <w:rPr>
          <w:rFonts w:cs="Arial"/>
          <w:i/>
          <w:iCs/>
          <w:szCs w:val="24"/>
        </w:rPr>
      </w:pPr>
      <w:bookmarkStart w:id="774" w:name="_Toc152079634"/>
      <w:bookmarkStart w:id="775" w:name="_Toc154591602"/>
      <w:bookmarkStart w:id="776" w:name="_Toc155636050"/>
      <w:r w:rsidRPr="00051DE4">
        <w:rPr>
          <w:rFonts w:cs="Arial"/>
          <w:szCs w:val="24"/>
        </w:rPr>
        <w:lastRenderedPageBreak/>
        <w:t>6.3.9.4</w:t>
      </w:r>
      <w:r w:rsidRPr="00051DE4">
        <w:rPr>
          <w:rFonts w:cs="Arial"/>
          <w:szCs w:val="24"/>
        </w:rPr>
        <w:tab/>
        <w:t>In-band Emission</w:t>
      </w:r>
      <w:bookmarkEnd w:id="774"/>
      <w:bookmarkEnd w:id="775"/>
      <w:bookmarkEnd w:id="776"/>
    </w:p>
    <w:p w14:paraId="435635DD" w14:textId="77777777" w:rsidR="00EA689B" w:rsidRPr="00F73766" w:rsidRDefault="00EA689B" w:rsidP="00EA689B">
      <w:r w:rsidRPr="00A1115A">
        <w:t xml:space="preserve">For </w:t>
      </w:r>
      <w:r>
        <w:t xml:space="preserve">SL </w:t>
      </w:r>
      <w:r w:rsidRPr="00A1115A">
        <w:t xml:space="preserve">intra-band contiguous </w:t>
      </w:r>
      <w:r>
        <w:t>CA</w:t>
      </w:r>
      <w:r w:rsidRPr="00A1115A">
        <w:t xml:space="preserve">, the </w:t>
      </w:r>
      <w:r>
        <w:t>In-band emission</w:t>
      </w:r>
      <w:r w:rsidRPr="00A1115A">
        <w:t xml:space="preserve"> requirement </w:t>
      </w:r>
      <w:r>
        <w:t>a</w:t>
      </w:r>
      <w:r w:rsidRPr="00A1115A">
        <w:t>s specified in clause 6.</w:t>
      </w:r>
      <w:r>
        <w:t>4E</w:t>
      </w:r>
      <w:r w:rsidRPr="00A1115A">
        <w:t>.</w:t>
      </w:r>
      <w:r>
        <w:t xml:space="preserve">2.4 in TS38.101-1 shall be applied </w:t>
      </w:r>
      <w:r w:rsidRPr="00773A5D">
        <w:rPr>
          <w:bCs/>
        </w:rPr>
        <w:t>to the SL aggregated transmission bandwidth</w:t>
      </w:r>
      <w:r w:rsidRPr="00A1115A">
        <w:t>.</w:t>
      </w:r>
      <w:r>
        <w:t xml:space="preserve"> This is same as NR intra-band CA UE.</w:t>
      </w:r>
    </w:p>
    <w:p w14:paraId="27299313" w14:textId="77777777" w:rsidR="00EA689B" w:rsidRPr="00EA689B" w:rsidRDefault="00EA689B" w:rsidP="00EA689B"/>
    <w:p w14:paraId="0AB396EA" w14:textId="2E7ACC18" w:rsidR="00DC0EE5" w:rsidRDefault="00DC0EE5" w:rsidP="00DC0EE5">
      <w:pPr>
        <w:pStyle w:val="Heading3"/>
      </w:pPr>
      <w:bookmarkStart w:id="777" w:name="_Toc152079635"/>
      <w:bookmarkStart w:id="778" w:name="_Toc154591603"/>
      <w:bookmarkStart w:id="779" w:name="_Toc155636051"/>
      <w:r w:rsidRPr="00C77D86">
        <w:t>6.</w:t>
      </w:r>
      <w:r>
        <w:t>3</w:t>
      </w:r>
      <w:r w:rsidRPr="00C77D86">
        <w:t>.10</w:t>
      </w:r>
      <w:r w:rsidRPr="00C77D86">
        <w:tab/>
        <w:t xml:space="preserve">Spectrum emission mask for </w:t>
      </w:r>
      <w:r>
        <w:t>NR SL CA</w:t>
      </w:r>
      <w:r w:rsidRPr="00C77D86">
        <w:t xml:space="preserve"> operation</w:t>
      </w:r>
      <w:bookmarkEnd w:id="777"/>
      <w:bookmarkEnd w:id="778"/>
      <w:bookmarkEnd w:id="779"/>
    </w:p>
    <w:p w14:paraId="60C2880D" w14:textId="77777777" w:rsidR="00302863" w:rsidRPr="00051DE4" w:rsidRDefault="00302863" w:rsidP="00302863">
      <w:pPr>
        <w:pStyle w:val="Heading4"/>
        <w:rPr>
          <w:rFonts w:cs="Arial"/>
          <w:i/>
          <w:iCs/>
          <w:szCs w:val="24"/>
        </w:rPr>
      </w:pPr>
      <w:bookmarkStart w:id="780" w:name="_Toc152079636"/>
      <w:bookmarkStart w:id="781" w:name="_Toc154591604"/>
      <w:bookmarkStart w:id="782" w:name="_Toc155636052"/>
      <w:r w:rsidRPr="00051DE4">
        <w:rPr>
          <w:rFonts w:cs="Arial"/>
          <w:szCs w:val="24"/>
        </w:rPr>
        <w:t>6.3.10.1</w:t>
      </w:r>
      <w:r w:rsidRPr="00051DE4">
        <w:rPr>
          <w:rFonts w:cs="Arial"/>
          <w:szCs w:val="24"/>
        </w:rPr>
        <w:tab/>
        <w:t>Occupied Bandwidth</w:t>
      </w:r>
      <w:bookmarkEnd w:id="780"/>
      <w:bookmarkEnd w:id="781"/>
      <w:bookmarkEnd w:id="782"/>
    </w:p>
    <w:p w14:paraId="21EA4A11" w14:textId="77777777" w:rsidR="00302863" w:rsidRDefault="00302863" w:rsidP="00302863">
      <w:pPr>
        <w:rPr>
          <w:bCs/>
        </w:rPr>
      </w:pPr>
      <w:r w:rsidRPr="00A1115A">
        <w:t xml:space="preserve">For </w:t>
      </w:r>
      <w:r>
        <w:t xml:space="preserve">SL </w:t>
      </w:r>
      <w:r w:rsidRPr="00A1115A">
        <w:t xml:space="preserve">intra-band contiguous </w:t>
      </w:r>
      <w:r>
        <w:t>CA</w:t>
      </w:r>
      <w:r w:rsidRPr="00A1115A">
        <w:t xml:space="preserve">, </w:t>
      </w:r>
      <w:r>
        <w:t>t</w:t>
      </w:r>
      <w:r w:rsidRPr="00EC71B6">
        <w:rPr>
          <w:bCs/>
        </w:rPr>
        <w:t>he occupied bandwidth is a measure of the bandwidth containing 99 % of the total integrated power of the aggregated CBW. The occupied bandwidth shall be less than the aggregated channel bandwidth.</w:t>
      </w:r>
    </w:p>
    <w:p w14:paraId="342844DE" w14:textId="77777777" w:rsidR="00302863" w:rsidRPr="00051DE4" w:rsidRDefault="00302863" w:rsidP="00302863">
      <w:pPr>
        <w:pStyle w:val="Heading4"/>
        <w:rPr>
          <w:rFonts w:cs="Arial"/>
          <w:i/>
          <w:iCs/>
          <w:szCs w:val="24"/>
        </w:rPr>
      </w:pPr>
      <w:bookmarkStart w:id="783" w:name="_Toc152079637"/>
      <w:bookmarkStart w:id="784" w:name="_Toc154591605"/>
      <w:bookmarkStart w:id="785" w:name="_Toc155636053"/>
      <w:r w:rsidRPr="00051DE4">
        <w:rPr>
          <w:rFonts w:cs="Arial"/>
          <w:szCs w:val="24"/>
        </w:rPr>
        <w:t>6.3.10.2</w:t>
      </w:r>
      <w:r w:rsidRPr="00051DE4">
        <w:rPr>
          <w:rFonts w:cs="Arial"/>
          <w:szCs w:val="24"/>
        </w:rPr>
        <w:tab/>
        <w:t>SEM</w:t>
      </w:r>
      <w:bookmarkEnd w:id="783"/>
      <w:bookmarkEnd w:id="784"/>
      <w:bookmarkEnd w:id="785"/>
    </w:p>
    <w:p w14:paraId="07E6D88F" w14:textId="77777777" w:rsidR="00302863" w:rsidRDefault="00302863" w:rsidP="00302863">
      <w:r w:rsidRPr="00A1115A">
        <w:t xml:space="preserve">For </w:t>
      </w:r>
      <w:r>
        <w:t xml:space="preserve">SL </w:t>
      </w:r>
      <w:r w:rsidRPr="00A1115A">
        <w:t xml:space="preserve">intra-band contiguous </w:t>
      </w:r>
      <w:r>
        <w:t>CA</w:t>
      </w:r>
      <w:r w:rsidRPr="00A1115A">
        <w:t xml:space="preserve">, the </w:t>
      </w:r>
      <w:r>
        <w:t>SEM</w:t>
      </w:r>
      <w:r w:rsidRPr="00A1115A">
        <w:t xml:space="preserve"> requirement</w:t>
      </w:r>
      <w:r>
        <w:t xml:space="preserve"> for NR intra-band contiguous CA</w:t>
      </w:r>
      <w:r w:rsidRPr="00A1115A">
        <w:t xml:space="preserve"> </w:t>
      </w:r>
      <w:r>
        <w:t>a</w:t>
      </w:r>
      <w:r w:rsidRPr="00A1115A">
        <w:t>s specified in clause 6.</w:t>
      </w:r>
      <w:r>
        <w:t>5A</w:t>
      </w:r>
      <w:r w:rsidRPr="00A1115A">
        <w:t>.</w:t>
      </w:r>
      <w:r>
        <w:t>2.2.1 in TS38.101-1 shall be applied to the aggregated channel bandwidth with SL CA bandwidth class B</w:t>
      </w:r>
      <w:r w:rsidRPr="00A1115A">
        <w:t>.</w:t>
      </w:r>
    </w:p>
    <w:p w14:paraId="3E0EAC9B" w14:textId="77777777" w:rsidR="00302863" w:rsidRPr="00051DE4" w:rsidRDefault="00302863" w:rsidP="00302863">
      <w:pPr>
        <w:pStyle w:val="Heading4"/>
        <w:rPr>
          <w:rFonts w:cs="Arial"/>
          <w:i/>
          <w:iCs/>
          <w:szCs w:val="24"/>
        </w:rPr>
      </w:pPr>
      <w:bookmarkStart w:id="786" w:name="_Toc152079638"/>
      <w:bookmarkStart w:id="787" w:name="_Toc154591606"/>
      <w:bookmarkStart w:id="788" w:name="_Toc155636054"/>
      <w:r w:rsidRPr="00051DE4">
        <w:rPr>
          <w:rFonts w:cs="Arial"/>
          <w:szCs w:val="24"/>
        </w:rPr>
        <w:t>6.3.10.3</w:t>
      </w:r>
      <w:r w:rsidRPr="00051DE4">
        <w:rPr>
          <w:rFonts w:cs="Arial"/>
          <w:szCs w:val="24"/>
        </w:rPr>
        <w:tab/>
        <w:t>A-SEM</w:t>
      </w:r>
      <w:bookmarkEnd w:id="786"/>
      <w:bookmarkEnd w:id="787"/>
      <w:bookmarkEnd w:id="788"/>
    </w:p>
    <w:p w14:paraId="54009B29" w14:textId="77777777" w:rsidR="00302863" w:rsidRPr="00EC71B6" w:rsidRDefault="00302863" w:rsidP="00302863">
      <w:pPr>
        <w:widowControl w:val="0"/>
        <w:pBdr>
          <w:top w:val="nil"/>
          <w:left w:val="nil"/>
          <w:bottom w:val="nil"/>
          <w:right w:val="nil"/>
          <w:between w:val="nil"/>
        </w:pBdr>
        <w:rPr>
          <w:bCs/>
        </w:rPr>
      </w:pPr>
      <w:r>
        <w:rPr>
          <w:lang w:val="x-none"/>
        </w:rPr>
        <w:t xml:space="preserve">For SL intra-band contiguous CA, RAN4 </w:t>
      </w:r>
      <w:r>
        <w:rPr>
          <w:bCs/>
        </w:rPr>
        <w:t>d</w:t>
      </w:r>
      <w:r w:rsidRPr="00EC71B6">
        <w:rPr>
          <w:bCs/>
        </w:rPr>
        <w:t>o</w:t>
      </w:r>
      <w:r>
        <w:rPr>
          <w:bCs/>
        </w:rPr>
        <w:t>es</w:t>
      </w:r>
      <w:r w:rsidRPr="00EC71B6">
        <w:rPr>
          <w:bCs/>
        </w:rPr>
        <w:t xml:space="preserve"> not need </w:t>
      </w:r>
      <w:r>
        <w:rPr>
          <w:bCs/>
        </w:rPr>
        <w:t xml:space="preserve">to </w:t>
      </w:r>
      <w:r w:rsidRPr="00EC71B6">
        <w:rPr>
          <w:bCs/>
        </w:rPr>
        <w:t xml:space="preserve">consider the A-SEM in Europe since the A-SEM in Table 6.5E.2.3.1-1 </w:t>
      </w:r>
      <w:r>
        <w:rPr>
          <w:bCs/>
        </w:rPr>
        <w:t xml:space="preserve">in TS38.101-1 </w:t>
      </w:r>
      <w:r w:rsidRPr="00EC71B6">
        <w:rPr>
          <w:bCs/>
        </w:rPr>
        <w:t>is only applied for the 10MHz CBW in Europe.</w:t>
      </w:r>
    </w:p>
    <w:p w14:paraId="364D6077" w14:textId="77777777" w:rsidR="00302863" w:rsidRPr="001B353D" w:rsidRDefault="00302863" w:rsidP="00302863">
      <w:pPr>
        <w:rPr>
          <w:lang w:val="x-none"/>
        </w:rPr>
      </w:pPr>
      <w:r w:rsidRPr="00EC71B6">
        <w:rPr>
          <w:bCs/>
        </w:rPr>
        <w:t xml:space="preserve">For </w:t>
      </w:r>
      <w:r>
        <w:rPr>
          <w:bCs/>
        </w:rPr>
        <w:t xml:space="preserve">the </w:t>
      </w:r>
      <w:r w:rsidRPr="00EC71B6">
        <w:rPr>
          <w:bCs/>
        </w:rPr>
        <w:t>US</w:t>
      </w:r>
      <w:r>
        <w:rPr>
          <w:bCs/>
        </w:rPr>
        <w:t xml:space="preserve"> region</w:t>
      </w:r>
      <w:r w:rsidRPr="00EC71B6">
        <w:rPr>
          <w:bCs/>
        </w:rPr>
        <w:t>, RAN4 can reuse NS_52, the detail</w:t>
      </w:r>
      <w:r>
        <w:rPr>
          <w:bCs/>
        </w:rPr>
        <w:t>s</w:t>
      </w:r>
      <w:r w:rsidRPr="00EC71B6">
        <w:rPr>
          <w:bCs/>
        </w:rPr>
        <w:t xml:space="preserve"> can be further discussed with the final A-SEM or A-SE requirements from FCC.</w:t>
      </w:r>
      <w:r w:rsidRPr="001B353D">
        <w:rPr>
          <w:lang w:val="x-none"/>
        </w:rPr>
        <w:t xml:space="preserve"> </w:t>
      </w:r>
    </w:p>
    <w:p w14:paraId="37F490CE" w14:textId="77777777" w:rsidR="00302863" w:rsidRPr="00DC43BD" w:rsidRDefault="00302863" w:rsidP="00302863">
      <w:pPr>
        <w:rPr>
          <w:lang w:val="x-none"/>
        </w:rPr>
      </w:pPr>
    </w:p>
    <w:p w14:paraId="26B13287" w14:textId="3505F46F" w:rsidR="00DC0EE5" w:rsidRDefault="00DC0EE5" w:rsidP="00DC0EE5">
      <w:pPr>
        <w:pStyle w:val="Heading3"/>
      </w:pPr>
      <w:bookmarkStart w:id="789" w:name="_Toc152079639"/>
      <w:bookmarkStart w:id="790" w:name="_Toc154591607"/>
      <w:bookmarkStart w:id="791" w:name="_Toc155636055"/>
      <w:r w:rsidRPr="00C77D86">
        <w:t>6.</w:t>
      </w:r>
      <w:r>
        <w:t>3</w:t>
      </w:r>
      <w:r w:rsidRPr="00C77D86">
        <w:t>.11</w:t>
      </w:r>
      <w:r w:rsidRPr="00C77D86">
        <w:tab/>
        <w:t xml:space="preserve">ACLR requirements for </w:t>
      </w:r>
      <w:r>
        <w:t>NR SL CA</w:t>
      </w:r>
      <w:r w:rsidRPr="00C77D86">
        <w:t xml:space="preserve"> operation</w:t>
      </w:r>
      <w:bookmarkEnd w:id="789"/>
      <w:bookmarkEnd w:id="790"/>
      <w:bookmarkEnd w:id="791"/>
    </w:p>
    <w:p w14:paraId="6F971AC4" w14:textId="77777777" w:rsidR="00DC43BD" w:rsidRPr="002E1F10" w:rsidRDefault="00DC43BD" w:rsidP="00DC43BD">
      <w:r w:rsidRPr="00A1115A">
        <w:t xml:space="preserve">For </w:t>
      </w:r>
      <w:r>
        <w:t xml:space="preserve">SL </w:t>
      </w:r>
      <w:r w:rsidRPr="00A1115A">
        <w:t xml:space="preserve">intra-band contiguous </w:t>
      </w:r>
      <w:r>
        <w:t>CA</w:t>
      </w:r>
      <w:r w:rsidRPr="00A1115A">
        <w:t xml:space="preserve">, </w:t>
      </w:r>
      <w:r>
        <w:t>t</w:t>
      </w:r>
      <w:r w:rsidRPr="00EC71B6">
        <w:rPr>
          <w:bCs/>
        </w:rPr>
        <w:t xml:space="preserve">he general NR CA ACLR requirements for CA Bandwidth Class B specified in subclause 6.5A.2.4.1.1 </w:t>
      </w:r>
      <w:r>
        <w:rPr>
          <w:bCs/>
        </w:rPr>
        <w:t>in TS38.101-1</w:t>
      </w:r>
      <w:r w:rsidRPr="00EC71B6">
        <w:rPr>
          <w:bCs/>
        </w:rPr>
        <w:t xml:space="preserve">shall be applied to </w:t>
      </w:r>
      <w:r>
        <w:rPr>
          <w:bCs/>
        </w:rPr>
        <w:t>the</w:t>
      </w:r>
      <w:r w:rsidRPr="00EC71B6">
        <w:rPr>
          <w:bCs/>
        </w:rPr>
        <w:t xml:space="preserve"> aggregated </w:t>
      </w:r>
      <w:r>
        <w:rPr>
          <w:bCs/>
        </w:rPr>
        <w:t>channel bandwidth with SL CA bandwidth class B.</w:t>
      </w:r>
    </w:p>
    <w:p w14:paraId="407F0903" w14:textId="77777777" w:rsidR="00DC43BD" w:rsidRPr="00026641" w:rsidRDefault="00DC43BD" w:rsidP="00DC43BD"/>
    <w:p w14:paraId="76EC1C43" w14:textId="1B80CDB9" w:rsidR="00DC0EE5" w:rsidRDefault="00DC0EE5" w:rsidP="00DC0EE5">
      <w:pPr>
        <w:pStyle w:val="Heading3"/>
      </w:pPr>
      <w:bookmarkStart w:id="792" w:name="_Toc152079640"/>
      <w:bookmarkStart w:id="793" w:name="_Toc154591608"/>
      <w:bookmarkStart w:id="794" w:name="_Toc155636056"/>
      <w:r w:rsidRPr="00C77D86">
        <w:t>6.</w:t>
      </w:r>
      <w:r>
        <w:t>3</w:t>
      </w:r>
      <w:r w:rsidRPr="00C77D86">
        <w:t>.12</w:t>
      </w:r>
      <w:r w:rsidRPr="00C77D86">
        <w:tab/>
        <w:t xml:space="preserve">Spurious emissions for </w:t>
      </w:r>
      <w:r>
        <w:t>NR SL CA</w:t>
      </w:r>
      <w:r w:rsidRPr="00C77D86">
        <w:t xml:space="preserve"> operation</w:t>
      </w:r>
      <w:bookmarkEnd w:id="792"/>
      <w:bookmarkEnd w:id="793"/>
      <w:bookmarkEnd w:id="794"/>
    </w:p>
    <w:p w14:paraId="6883C9D5" w14:textId="77777777" w:rsidR="00026641" w:rsidRPr="002E1F10" w:rsidRDefault="00026641" w:rsidP="00026641">
      <w:r w:rsidRPr="00A1115A">
        <w:t xml:space="preserve">For </w:t>
      </w:r>
      <w:r>
        <w:t xml:space="preserve">SL </w:t>
      </w:r>
      <w:r w:rsidRPr="00A1115A">
        <w:t xml:space="preserve">intra-band contiguous </w:t>
      </w:r>
      <w:r>
        <w:t>CA</w:t>
      </w:r>
      <w:r w:rsidRPr="00A1115A">
        <w:t xml:space="preserve">, </w:t>
      </w:r>
      <w:r>
        <w:t>t</w:t>
      </w:r>
      <w:r w:rsidRPr="00EC71B6">
        <w:rPr>
          <w:bCs/>
        </w:rPr>
        <w:t>he general NR CA general SE for CA Bandwidth specified in subclause 6.5A.3.1</w:t>
      </w:r>
      <w:r>
        <w:rPr>
          <w:bCs/>
        </w:rPr>
        <w:t xml:space="preserve"> in TS38.101-1</w:t>
      </w:r>
      <w:r w:rsidRPr="00EC71B6">
        <w:rPr>
          <w:bCs/>
        </w:rPr>
        <w:t xml:space="preserve"> shall be applied to </w:t>
      </w:r>
      <w:r>
        <w:rPr>
          <w:bCs/>
        </w:rPr>
        <w:t xml:space="preserve">the </w:t>
      </w:r>
      <w:r w:rsidRPr="00EC71B6">
        <w:rPr>
          <w:bCs/>
        </w:rPr>
        <w:t xml:space="preserve">aggregated </w:t>
      </w:r>
      <w:r>
        <w:rPr>
          <w:bCs/>
        </w:rPr>
        <w:t>channel bandwidth with SL CA bandwidth class B</w:t>
      </w:r>
      <w:r w:rsidRPr="00EC71B6">
        <w:rPr>
          <w:bCs/>
        </w:rPr>
        <w:t>.</w:t>
      </w:r>
    </w:p>
    <w:p w14:paraId="3760E9F4" w14:textId="77777777" w:rsidR="00026641" w:rsidRPr="007006E0" w:rsidRDefault="00026641" w:rsidP="00026641"/>
    <w:p w14:paraId="5B053185" w14:textId="6266A226" w:rsidR="00DC0EE5" w:rsidRDefault="00DC0EE5" w:rsidP="00DC0EE5">
      <w:pPr>
        <w:pStyle w:val="Heading3"/>
      </w:pPr>
      <w:bookmarkStart w:id="795" w:name="_Toc152079641"/>
      <w:bookmarkStart w:id="796" w:name="_Toc154591609"/>
      <w:bookmarkStart w:id="797" w:name="_Toc155636057"/>
      <w:r w:rsidRPr="00C77D86">
        <w:t>6.</w:t>
      </w:r>
      <w:r>
        <w:t>3</w:t>
      </w:r>
      <w:r w:rsidRPr="00C77D86">
        <w:t>.13</w:t>
      </w:r>
      <w:r w:rsidRPr="00C77D86">
        <w:tab/>
        <w:t xml:space="preserve">Spurious emission band UE co-existence </w:t>
      </w:r>
      <w:r>
        <w:t>for NR SL CA</w:t>
      </w:r>
      <w:r w:rsidRPr="00C77D86">
        <w:t xml:space="preserve"> operation</w:t>
      </w:r>
      <w:bookmarkEnd w:id="795"/>
      <w:bookmarkEnd w:id="796"/>
      <w:bookmarkEnd w:id="797"/>
    </w:p>
    <w:p w14:paraId="2E36D8DD" w14:textId="77777777" w:rsidR="007006E0" w:rsidRDefault="007006E0" w:rsidP="007006E0">
      <w:pPr>
        <w:rPr>
          <w:bCs/>
        </w:rPr>
      </w:pPr>
      <w:r w:rsidRPr="00A1115A">
        <w:t xml:space="preserve">For </w:t>
      </w:r>
      <w:r>
        <w:t xml:space="preserve">SL </w:t>
      </w:r>
      <w:r w:rsidRPr="00A1115A">
        <w:t xml:space="preserve">intra-band contiguous </w:t>
      </w:r>
      <w:r>
        <w:t>CA</w:t>
      </w:r>
      <w:r>
        <w:rPr>
          <w:bCs/>
        </w:rPr>
        <w:t>, t</w:t>
      </w:r>
      <w:r w:rsidRPr="00EC71B6">
        <w:rPr>
          <w:bCs/>
        </w:rPr>
        <w:t xml:space="preserve">he protection operating band lists for n47 transmission was defined in Table 6.5.3.2-1 </w:t>
      </w:r>
      <w:r>
        <w:rPr>
          <w:bCs/>
        </w:rPr>
        <w:t>in TS38.101-1</w:t>
      </w:r>
      <w:r w:rsidRPr="00EC71B6">
        <w:rPr>
          <w:bCs/>
        </w:rPr>
        <w:t xml:space="preserve">which </w:t>
      </w:r>
      <w:r>
        <w:rPr>
          <w:bCs/>
        </w:rPr>
        <w:t>shall</w:t>
      </w:r>
      <w:r w:rsidRPr="00EC71B6">
        <w:rPr>
          <w:bCs/>
        </w:rPr>
        <w:t xml:space="preserve"> be </w:t>
      </w:r>
      <w:r>
        <w:rPr>
          <w:bCs/>
        </w:rPr>
        <w:t>applied</w:t>
      </w:r>
      <w:r w:rsidRPr="00EC71B6">
        <w:rPr>
          <w:bCs/>
        </w:rPr>
        <w:t xml:space="preserve"> </w:t>
      </w:r>
      <w:r>
        <w:rPr>
          <w:bCs/>
        </w:rPr>
        <w:t xml:space="preserve">to NR </w:t>
      </w:r>
      <w:r w:rsidRPr="00EC71B6">
        <w:rPr>
          <w:bCs/>
        </w:rPr>
        <w:t xml:space="preserve">SL </w:t>
      </w:r>
      <w:r>
        <w:rPr>
          <w:bCs/>
        </w:rPr>
        <w:t xml:space="preserve">intra-band contiguous </w:t>
      </w:r>
      <w:r w:rsidRPr="00EC71B6">
        <w:rPr>
          <w:bCs/>
        </w:rPr>
        <w:t>CA</w:t>
      </w:r>
      <w:r>
        <w:rPr>
          <w:bCs/>
        </w:rPr>
        <w:t xml:space="preserve"> UE</w:t>
      </w:r>
      <w:r w:rsidRPr="00EC71B6">
        <w:rPr>
          <w:bCs/>
        </w:rPr>
        <w:t>.</w:t>
      </w:r>
    </w:p>
    <w:p w14:paraId="092A55FA" w14:textId="77777777" w:rsidR="007006E0" w:rsidRDefault="007006E0" w:rsidP="007006E0">
      <w:pPr>
        <w:pStyle w:val="TH"/>
      </w:pPr>
      <w:r w:rsidRPr="00A1115A">
        <w:t>Table 6.</w:t>
      </w:r>
      <w:r>
        <w:t>3</w:t>
      </w:r>
      <w:r w:rsidRPr="00A1115A">
        <w:t>.</w:t>
      </w:r>
      <w:r>
        <w:t>13</w:t>
      </w:r>
      <w:r w:rsidRPr="00A1115A">
        <w:t>-1: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7006E0" w:rsidRPr="00A1115A" w14:paraId="16F11576" w14:textId="77777777" w:rsidTr="00210BC1">
        <w:trPr>
          <w:trHeight w:val="270"/>
          <w:tblHeader/>
          <w:jc w:val="center"/>
        </w:trPr>
        <w:tc>
          <w:tcPr>
            <w:tcW w:w="959" w:type="dxa"/>
            <w:tcBorders>
              <w:bottom w:val="nil"/>
            </w:tcBorders>
            <w:shd w:val="clear" w:color="auto" w:fill="auto"/>
            <w:vAlign w:val="center"/>
            <w:hideMark/>
          </w:tcPr>
          <w:p w14:paraId="38311A6F" w14:textId="77777777" w:rsidR="007006E0" w:rsidRPr="00A1115A" w:rsidRDefault="007006E0" w:rsidP="00210BC1">
            <w:pPr>
              <w:pStyle w:val="TAH"/>
              <w:keepNext w:val="0"/>
            </w:pPr>
            <w:r w:rsidRPr="00A1115A">
              <w:rPr>
                <w:lang w:val="fi-FI"/>
              </w:rPr>
              <w:t>NR</w:t>
            </w:r>
            <w:r w:rsidRPr="00A1115A">
              <w:t xml:space="preserve"> Band</w:t>
            </w:r>
          </w:p>
        </w:tc>
        <w:tc>
          <w:tcPr>
            <w:tcW w:w="7981" w:type="dxa"/>
            <w:gridSpan w:val="7"/>
            <w:hideMark/>
          </w:tcPr>
          <w:p w14:paraId="4ECFDA28" w14:textId="77777777" w:rsidR="007006E0" w:rsidRPr="00A1115A" w:rsidRDefault="007006E0" w:rsidP="00210BC1">
            <w:pPr>
              <w:pStyle w:val="TAH"/>
              <w:keepNext w:val="0"/>
            </w:pPr>
            <w:r w:rsidRPr="00A1115A">
              <w:t>Spurious emission for UE co-existence</w:t>
            </w:r>
          </w:p>
        </w:tc>
      </w:tr>
      <w:tr w:rsidR="007006E0" w:rsidRPr="00A1115A" w14:paraId="6B328CF7" w14:textId="77777777" w:rsidTr="00210BC1">
        <w:trPr>
          <w:trHeight w:val="450"/>
          <w:tblHeader/>
          <w:jc w:val="center"/>
        </w:trPr>
        <w:tc>
          <w:tcPr>
            <w:tcW w:w="959" w:type="dxa"/>
            <w:tcBorders>
              <w:top w:val="nil"/>
              <w:bottom w:val="single" w:sz="4" w:space="0" w:color="auto"/>
            </w:tcBorders>
            <w:shd w:val="clear" w:color="auto" w:fill="auto"/>
            <w:vAlign w:val="center"/>
            <w:hideMark/>
          </w:tcPr>
          <w:p w14:paraId="39D11D0B" w14:textId="77777777" w:rsidR="007006E0" w:rsidRPr="00A1115A" w:rsidRDefault="007006E0" w:rsidP="00210BC1">
            <w:pPr>
              <w:pStyle w:val="TAH"/>
              <w:keepNext w:val="0"/>
            </w:pPr>
          </w:p>
        </w:tc>
        <w:tc>
          <w:tcPr>
            <w:tcW w:w="2831" w:type="dxa"/>
            <w:hideMark/>
          </w:tcPr>
          <w:p w14:paraId="26540C49" w14:textId="77777777" w:rsidR="007006E0" w:rsidRPr="00A1115A" w:rsidRDefault="007006E0" w:rsidP="00210BC1">
            <w:pPr>
              <w:pStyle w:val="TAH"/>
              <w:keepNext w:val="0"/>
            </w:pPr>
            <w:r w:rsidRPr="00A1115A">
              <w:t>Protected band</w:t>
            </w:r>
          </w:p>
        </w:tc>
        <w:tc>
          <w:tcPr>
            <w:tcW w:w="2239" w:type="dxa"/>
            <w:gridSpan w:val="3"/>
            <w:hideMark/>
          </w:tcPr>
          <w:p w14:paraId="01680578" w14:textId="77777777" w:rsidR="007006E0" w:rsidRPr="00A1115A" w:rsidRDefault="007006E0" w:rsidP="00210BC1">
            <w:pPr>
              <w:pStyle w:val="TAH"/>
              <w:keepNext w:val="0"/>
            </w:pPr>
            <w:r w:rsidRPr="00A1115A">
              <w:t>Frequency range (MHz)</w:t>
            </w:r>
          </w:p>
        </w:tc>
        <w:tc>
          <w:tcPr>
            <w:tcW w:w="1133" w:type="dxa"/>
            <w:hideMark/>
          </w:tcPr>
          <w:p w14:paraId="0EA681DF" w14:textId="77777777" w:rsidR="007006E0" w:rsidRPr="00A1115A" w:rsidRDefault="007006E0" w:rsidP="00210BC1">
            <w:pPr>
              <w:pStyle w:val="TAH"/>
              <w:keepNext w:val="0"/>
            </w:pPr>
            <w:r w:rsidRPr="00A1115A">
              <w:t>Maximum Level (dBm)</w:t>
            </w:r>
          </w:p>
        </w:tc>
        <w:tc>
          <w:tcPr>
            <w:tcW w:w="850" w:type="dxa"/>
            <w:hideMark/>
          </w:tcPr>
          <w:p w14:paraId="24D1011C" w14:textId="77777777" w:rsidR="007006E0" w:rsidRPr="00A1115A" w:rsidRDefault="007006E0" w:rsidP="00210BC1">
            <w:pPr>
              <w:pStyle w:val="TAH"/>
              <w:keepNext w:val="0"/>
            </w:pPr>
            <w:r w:rsidRPr="00A1115A">
              <w:t>MBW (MHz)</w:t>
            </w:r>
          </w:p>
        </w:tc>
        <w:tc>
          <w:tcPr>
            <w:tcW w:w="928" w:type="dxa"/>
            <w:noWrap/>
            <w:hideMark/>
          </w:tcPr>
          <w:p w14:paraId="01245DE3" w14:textId="77777777" w:rsidR="007006E0" w:rsidRPr="00A1115A" w:rsidRDefault="007006E0" w:rsidP="00210BC1">
            <w:pPr>
              <w:pStyle w:val="TAH"/>
              <w:keepNext w:val="0"/>
            </w:pPr>
            <w:r w:rsidRPr="00A1115A">
              <w:t>NOTE</w:t>
            </w:r>
          </w:p>
        </w:tc>
      </w:tr>
      <w:tr w:rsidR="007006E0" w:rsidRPr="00A1115A" w14:paraId="67A54459" w14:textId="77777777" w:rsidTr="00210BC1">
        <w:trPr>
          <w:trHeight w:val="225"/>
          <w:jc w:val="center"/>
        </w:trPr>
        <w:tc>
          <w:tcPr>
            <w:tcW w:w="959" w:type="dxa"/>
            <w:tcBorders>
              <w:bottom w:val="nil"/>
            </w:tcBorders>
            <w:shd w:val="clear" w:color="auto" w:fill="auto"/>
          </w:tcPr>
          <w:p w14:paraId="0D56CA78" w14:textId="77777777" w:rsidR="007006E0" w:rsidRPr="00A1115A" w:rsidRDefault="007006E0" w:rsidP="00210BC1">
            <w:pPr>
              <w:pStyle w:val="TAC"/>
              <w:rPr>
                <w:rFonts w:eastAsia="Malgun Gothic"/>
                <w:lang w:eastAsia="ko-KR"/>
              </w:rPr>
            </w:pPr>
            <w:r w:rsidRPr="00A1115A">
              <w:rPr>
                <w:rFonts w:eastAsia="Malgun Gothic"/>
                <w:lang w:eastAsia="ko-KR"/>
              </w:rPr>
              <w:t>n47</w:t>
            </w:r>
            <w:r>
              <w:rPr>
                <w:rFonts w:eastAsia="Malgun Gothic"/>
                <w:lang w:eastAsia="ko-KR"/>
              </w:rPr>
              <w:t>B</w:t>
            </w:r>
          </w:p>
        </w:tc>
        <w:tc>
          <w:tcPr>
            <w:tcW w:w="2831" w:type="dxa"/>
            <w:vAlign w:val="center"/>
          </w:tcPr>
          <w:p w14:paraId="55A2260C" w14:textId="77777777" w:rsidR="007006E0" w:rsidRPr="00A1115A" w:rsidRDefault="007006E0" w:rsidP="00210BC1">
            <w:pPr>
              <w:pStyle w:val="TAL"/>
            </w:pPr>
            <w:r w:rsidRPr="00A1115A">
              <w:rPr>
                <w:rFonts w:cs="Arial"/>
              </w:rPr>
              <w:t>E-UTRA Band 1, 3, 5, 7, 8, 22, 26, 28, 34, 39, 40, 41, 42, 44</w:t>
            </w:r>
            <w:r w:rsidRPr="00A1115A">
              <w:rPr>
                <w:rFonts w:cs="Arial" w:hint="eastAsia"/>
              </w:rPr>
              <w:t>, 45</w:t>
            </w:r>
            <w:r w:rsidRPr="00A1115A">
              <w:rPr>
                <w:rFonts w:cs="Arial"/>
              </w:rPr>
              <w:t>, 65, 68, 72, 73</w:t>
            </w:r>
          </w:p>
        </w:tc>
        <w:tc>
          <w:tcPr>
            <w:tcW w:w="810" w:type="dxa"/>
          </w:tcPr>
          <w:p w14:paraId="489A8D00" w14:textId="77777777" w:rsidR="007006E0" w:rsidRPr="00A1115A" w:rsidRDefault="007006E0" w:rsidP="00210BC1">
            <w:pPr>
              <w:pStyle w:val="TAC"/>
            </w:pPr>
            <w:r w:rsidRPr="00A1115A">
              <w:rPr>
                <w:rFonts w:cs="Arial"/>
              </w:rPr>
              <w:t>F</w:t>
            </w:r>
            <w:r w:rsidRPr="00A1115A">
              <w:rPr>
                <w:rFonts w:cs="Arial"/>
                <w:sz w:val="12"/>
              </w:rPr>
              <w:t>DL_low</w:t>
            </w:r>
          </w:p>
        </w:tc>
        <w:tc>
          <w:tcPr>
            <w:tcW w:w="540" w:type="dxa"/>
          </w:tcPr>
          <w:p w14:paraId="6C200F64" w14:textId="77777777" w:rsidR="007006E0" w:rsidRPr="00A1115A" w:rsidRDefault="007006E0" w:rsidP="00210BC1">
            <w:pPr>
              <w:pStyle w:val="TAC"/>
            </w:pPr>
            <w:r w:rsidRPr="00A1115A">
              <w:rPr>
                <w:rFonts w:cs="Arial"/>
              </w:rPr>
              <w:t>-</w:t>
            </w:r>
          </w:p>
        </w:tc>
        <w:tc>
          <w:tcPr>
            <w:tcW w:w="889" w:type="dxa"/>
          </w:tcPr>
          <w:p w14:paraId="24FB59BA" w14:textId="77777777" w:rsidR="007006E0" w:rsidRPr="00A1115A" w:rsidRDefault="007006E0" w:rsidP="00210BC1">
            <w:pPr>
              <w:pStyle w:val="TAC"/>
            </w:pPr>
            <w:r w:rsidRPr="00A1115A">
              <w:rPr>
                <w:rFonts w:cs="Arial"/>
              </w:rPr>
              <w:t>F</w:t>
            </w:r>
            <w:r w:rsidRPr="00A1115A">
              <w:rPr>
                <w:rFonts w:cs="Arial"/>
                <w:sz w:val="12"/>
                <w:szCs w:val="12"/>
              </w:rPr>
              <w:t>DL_high</w:t>
            </w:r>
          </w:p>
        </w:tc>
        <w:tc>
          <w:tcPr>
            <w:tcW w:w="1133" w:type="dxa"/>
          </w:tcPr>
          <w:p w14:paraId="59AE0BB6" w14:textId="77777777" w:rsidR="007006E0" w:rsidRPr="00A1115A" w:rsidRDefault="007006E0" w:rsidP="00210BC1">
            <w:pPr>
              <w:pStyle w:val="TAC"/>
            </w:pPr>
            <w:r w:rsidRPr="00A1115A">
              <w:rPr>
                <w:rFonts w:cs="Arial"/>
              </w:rPr>
              <w:t>-50</w:t>
            </w:r>
          </w:p>
        </w:tc>
        <w:tc>
          <w:tcPr>
            <w:tcW w:w="850" w:type="dxa"/>
            <w:noWrap/>
          </w:tcPr>
          <w:p w14:paraId="0504287A" w14:textId="77777777" w:rsidR="007006E0" w:rsidRPr="00A1115A" w:rsidRDefault="007006E0" w:rsidP="00210BC1">
            <w:pPr>
              <w:pStyle w:val="TAC"/>
            </w:pPr>
            <w:r w:rsidRPr="00A1115A">
              <w:rPr>
                <w:rFonts w:cs="Arial"/>
              </w:rPr>
              <w:t>1</w:t>
            </w:r>
          </w:p>
        </w:tc>
        <w:tc>
          <w:tcPr>
            <w:tcW w:w="928" w:type="dxa"/>
            <w:noWrap/>
          </w:tcPr>
          <w:p w14:paraId="0B917E41" w14:textId="77777777" w:rsidR="007006E0" w:rsidRPr="00A1115A" w:rsidRDefault="007006E0" w:rsidP="00210BC1">
            <w:pPr>
              <w:pStyle w:val="TAC"/>
            </w:pPr>
          </w:p>
        </w:tc>
      </w:tr>
      <w:tr w:rsidR="007006E0" w:rsidRPr="00A1115A" w14:paraId="326206EE" w14:textId="77777777" w:rsidTr="00210BC1">
        <w:trPr>
          <w:trHeight w:val="225"/>
          <w:jc w:val="center"/>
        </w:trPr>
        <w:tc>
          <w:tcPr>
            <w:tcW w:w="959" w:type="dxa"/>
            <w:tcBorders>
              <w:top w:val="nil"/>
            </w:tcBorders>
            <w:shd w:val="clear" w:color="auto" w:fill="auto"/>
          </w:tcPr>
          <w:p w14:paraId="4A3C0823" w14:textId="77777777" w:rsidR="007006E0" w:rsidRPr="00A1115A" w:rsidRDefault="007006E0" w:rsidP="00210BC1">
            <w:pPr>
              <w:pStyle w:val="TAC"/>
            </w:pPr>
          </w:p>
        </w:tc>
        <w:tc>
          <w:tcPr>
            <w:tcW w:w="2831" w:type="dxa"/>
            <w:vAlign w:val="center"/>
          </w:tcPr>
          <w:p w14:paraId="7C10FF94" w14:textId="77777777" w:rsidR="007006E0" w:rsidRPr="00A1115A" w:rsidRDefault="007006E0" w:rsidP="00210BC1">
            <w:pPr>
              <w:pStyle w:val="TAL"/>
            </w:pPr>
            <w:r w:rsidRPr="00A1115A">
              <w:rPr>
                <w:rFonts w:cs="Arial" w:hint="eastAsia"/>
                <w:lang w:eastAsia="ko-KR"/>
              </w:rPr>
              <w:t>NR Band</w:t>
            </w:r>
            <w:r w:rsidRPr="00A1115A">
              <w:rPr>
                <w:rFonts w:cs="Arial"/>
                <w:lang w:eastAsia="ko-KR"/>
              </w:rPr>
              <w:t xml:space="preserve"> n71, n77, n78, n79</w:t>
            </w:r>
          </w:p>
        </w:tc>
        <w:tc>
          <w:tcPr>
            <w:tcW w:w="810" w:type="dxa"/>
          </w:tcPr>
          <w:p w14:paraId="3329BAF1" w14:textId="77777777" w:rsidR="007006E0" w:rsidRPr="00A1115A" w:rsidRDefault="007006E0" w:rsidP="00210BC1">
            <w:pPr>
              <w:pStyle w:val="TAC"/>
            </w:pPr>
            <w:r w:rsidRPr="00A1115A">
              <w:rPr>
                <w:rFonts w:cs="Arial"/>
              </w:rPr>
              <w:t>F</w:t>
            </w:r>
            <w:r w:rsidRPr="00A1115A">
              <w:rPr>
                <w:rFonts w:cs="Arial"/>
                <w:sz w:val="12"/>
              </w:rPr>
              <w:t>DL_low</w:t>
            </w:r>
          </w:p>
        </w:tc>
        <w:tc>
          <w:tcPr>
            <w:tcW w:w="540" w:type="dxa"/>
          </w:tcPr>
          <w:p w14:paraId="62F571DC" w14:textId="77777777" w:rsidR="007006E0" w:rsidRPr="00A1115A" w:rsidRDefault="007006E0" w:rsidP="00210BC1">
            <w:pPr>
              <w:pStyle w:val="TAC"/>
            </w:pPr>
            <w:r w:rsidRPr="00A1115A">
              <w:rPr>
                <w:rFonts w:cs="Arial"/>
              </w:rPr>
              <w:t>-</w:t>
            </w:r>
          </w:p>
        </w:tc>
        <w:tc>
          <w:tcPr>
            <w:tcW w:w="889" w:type="dxa"/>
          </w:tcPr>
          <w:p w14:paraId="7D1DFB9B" w14:textId="77777777" w:rsidR="007006E0" w:rsidRPr="00A1115A" w:rsidRDefault="007006E0" w:rsidP="00210BC1">
            <w:pPr>
              <w:pStyle w:val="TAC"/>
              <w:rPr>
                <w:rStyle w:val="TALCar"/>
                <w:rFonts w:eastAsiaTheme="minorEastAsia"/>
              </w:rPr>
            </w:pPr>
            <w:r w:rsidRPr="00A1115A">
              <w:rPr>
                <w:rFonts w:cs="Arial"/>
              </w:rPr>
              <w:t>F</w:t>
            </w:r>
            <w:r w:rsidRPr="00A1115A">
              <w:rPr>
                <w:rFonts w:cs="Arial"/>
                <w:sz w:val="12"/>
                <w:szCs w:val="12"/>
              </w:rPr>
              <w:t>DL_high</w:t>
            </w:r>
          </w:p>
        </w:tc>
        <w:tc>
          <w:tcPr>
            <w:tcW w:w="1133" w:type="dxa"/>
          </w:tcPr>
          <w:p w14:paraId="024A5EBA" w14:textId="77777777" w:rsidR="007006E0" w:rsidRPr="00A1115A" w:rsidRDefault="007006E0" w:rsidP="00210BC1">
            <w:pPr>
              <w:pStyle w:val="TAC"/>
            </w:pPr>
            <w:r w:rsidRPr="00A1115A">
              <w:rPr>
                <w:rFonts w:cs="Arial"/>
              </w:rPr>
              <w:t>-50</w:t>
            </w:r>
          </w:p>
        </w:tc>
        <w:tc>
          <w:tcPr>
            <w:tcW w:w="850" w:type="dxa"/>
            <w:noWrap/>
          </w:tcPr>
          <w:p w14:paraId="7A20AAF5" w14:textId="77777777" w:rsidR="007006E0" w:rsidRPr="00A1115A" w:rsidRDefault="007006E0" w:rsidP="00210BC1">
            <w:pPr>
              <w:pStyle w:val="TAC"/>
            </w:pPr>
            <w:r w:rsidRPr="00A1115A">
              <w:rPr>
                <w:rFonts w:cs="Arial"/>
              </w:rPr>
              <w:t>1</w:t>
            </w:r>
          </w:p>
        </w:tc>
        <w:tc>
          <w:tcPr>
            <w:tcW w:w="928" w:type="dxa"/>
            <w:noWrap/>
          </w:tcPr>
          <w:p w14:paraId="524B6B59" w14:textId="77777777" w:rsidR="007006E0" w:rsidRPr="00A1115A" w:rsidRDefault="007006E0" w:rsidP="00210BC1">
            <w:pPr>
              <w:pStyle w:val="TAC"/>
            </w:pPr>
          </w:p>
        </w:tc>
      </w:tr>
    </w:tbl>
    <w:p w14:paraId="75B0AAE1" w14:textId="77777777" w:rsidR="007006E0" w:rsidRDefault="007006E0" w:rsidP="007006E0"/>
    <w:p w14:paraId="15987273" w14:textId="77777777" w:rsidR="007006E0" w:rsidRDefault="007006E0" w:rsidP="007006E0">
      <w:r>
        <w:t xml:space="preserve">Also, RAN4 already defined the additional SE requirements as specified in clause 6.5E.3.4 in TS38.101-1 by the European Regulation which shall be considered to derive the A-MPR </w:t>
      </w:r>
      <w:r w:rsidRPr="00F26F98">
        <w:t>requirements with NS_33 as follows</w:t>
      </w:r>
      <w:r>
        <w:t xml:space="preserve">. </w:t>
      </w:r>
    </w:p>
    <w:p w14:paraId="146B713C" w14:textId="77777777" w:rsidR="007006E0" w:rsidRPr="00A1115A" w:rsidRDefault="007006E0" w:rsidP="007006E0">
      <w:pPr>
        <w:pStyle w:val="TH"/>
      </w:pPr>
      <w:r w:rsidRPr="00A1115A">
        <w:lastRenderedPageBreak/>
        <w:t>Table 6.</w:t>
      </w:r>
      <w:r>
        <w:t>3.13-2</w:t>
      </w:r>
      <w:r w:rsidRPr="00A1115A">
        <w:t>: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6"/>
        <w:gridCol w:w="433"/>
        <w:gridCol w:w="433"/>
        <w:gridCol w:w="715"/>
        <w:gridCol w:w="1602"/>
        <w:gridCol w:w="2265"/>
        <w:gridCol w:w="1331"/>
        <w:gridCol w:w="1006"/>
      </w:tblGrid>
      <w:tr w:rsidR="007006E0" w:rsidRPr="00A1115A" w14:paraId="6AD51138" w14:textId="77777777" w:rsidTr="00210BC1">
        <w:trPr>
          <w:trHeight w:val="174"/>
          <w:jc w:val="center"/>
        </w:trPr>
        <w:tc>
          <w:tcPr>
            <w:tcW w:w="0" w:type="auto"/>
            <w:gridSpan w:val="2"/>
            <w:shd w:val="clear" w:color="auto" w:fill="auto"/>
          </w:tcPr>
          <w:p w14:paraId="78E3BAE6" w14:textId="77777777" w:rsidR="007006E0" w:rsidRPr="00A1115A" w:rsidRDefault="007006E0" w:rsidP="00210BC1">
            <w:pPr>
              <w:pStyle w:val="TAH"/>
            </w:pPr>
            <w:r w:rsidRPr="00A1115A">
              <w:t>Protected band</w:t>
            </w:r>
          </w:p>
        </w:tc>
        <w:tc>
          <w:tcPr>
            <w:tcW w:w="0" w:type="auto"/>
            <w:gridSpan w:val="3"/>
            <w:shd w:val="clear" w:color="auto" w:fill="auto"/>
          </w:tcPr>
          <w:p w14:paraId="5385FAEC" w14:textId="77777777" w:rsidR="007006E0" w:rsidRPr="00A1115A" w:rsidRDefault="007006E0" w:rsidP="00210BC1">
            <w:pPr>
              <w:pStyle w:val="TAH"/>
            </w:pPr>
            <w:r w:rsidRPr="00A1115A">
              <w:t>Frequency range (MHz)</w:t>
            </w:r>
          </w:p>
        </w:tc>
        <w:tc>
          <w:tcPr>
            <w:tcW w:w="0" w:type="auto"/>
            <w:shd w:val="clear" w:color="auto" w:fill="auto"/>
          </w:tcPr>
          <w:p w14:paraId="55F802D4" w14:textId="77777777" w:rsidR="007006E0" w:rsidRPr="00A1115A" w:rsidRDefault="007006E0" w:rsidP="00210BC1">
            <w:pPr>
              <w:pStyle w:val="TAH"/>
            </w:pPr>
            <w:r w:rsidRPr="00A1115A">
              <w:rPr>
                <w:rFonts w:hint="eastAsia"/>
              </w:rPr>
              <w:t xml:space="preserve">Maximum </w:t>
            </w:r>
            <w:r w:rsidRPr="00A1115A">
              <w:t>Level (EIRP</w:t>
            </w:r>
            <w:r w:rsidRPr="00A1115A">
              <w:rPr>
                <w:vertAlign w:val="superscript"/>
              </w:rPr>
              <w:t>2</w:t>
            </w:r>
            <w:r w:rsidRPr="00A1115A">
              <w:t>)</w:t>
            </w:r>
          </w:p>
        </w:tc>
        <w:tc>
          <w:tcPr>
            <w:tcW w:w="0" w:type="auto"/>
            <w:shd w:val="clear" w:color="auto" w:fill="auto"/>
          </w:tcPr>
          <w:p w14:paraId="269169B7" w14:textId="77777777" w:rsidR="007006E0" w:rsidRPr="00A1115A" w:rsidRDefault="007006E0" w:rsidP="00210BC1">
            <w:pPr>
              <w:pStyle w:val="TAH"/>
            </w:pPr>
            <w:r w:rsidRPr="00A1115A">
              <w:t>MBW (MHz)</w:t>
            </w:r>
          </w:p>
        </w:tc>
        <w:tc>
          <w:tcPr>
            <w:tcW w:w="0" w:type="auto"/>
          </w:tcPr>
          <w:p w14:paraId="33915E22" w14:textId="77777777" w:rsidR="007006E0" w:rsidRPr="00A1115A" w:rsidRDefault="007006E0" w:rsidP="00210BC1">
            <w:pPr>
              <w:pStyle w:val="TAH"/>
            </w:pPr>
            <w:r w:rsidRPr="00A1115A">
              <w:t>NOTE</w:t>
            </w:r>
          </w:p>
        </w:tc>
      </w:tr>
      <w:tr w:rsidR="007006E0" w:rsidRPr="00A1115A" w14:paraId="6722E866" w14:textId="77777777" w:rsidTr="00210BC1">
        <w:trPr>
          <w:trHeight w:val="225"/>
          <w:jc w:val="center"/>
        </w:trPr>
        <w:tc>
          <w:tcPr>
            <w:tcW w:w="0" w:type="auto"/>
            <w:shd w:val="clear" w:color="auto" w:fill="auto"/>
            <w:vAlign w:val="bottom"/>
          </w:tcPr>
          <w:p w14:paraId="0B028D81" w14:textId="77777777" w:rsidR="007006E0" w:rsidRPr="00A1115A" w:rsidRDefault="007006E0" w:rsidP="00210BC1">
            <w:pPr>
              <w:pStyle w:val="TAL"/>
            </w:pPr>
            <w:r w:rsidRPr="00A1115A">
              <w:t>Frequency range</w:t>
            </w:r>
          </w:p>
        </w:tc>
        <w:tc>
          <w:tcPr>
            <w:tcW w:w="0" w:type="auto"/>
            <w:gridSpan w:val="2"/>
            <w:shd w:val="clear" w:color="auto" w:fill="auto"/>
          </w:tcPr>
          <w:p w14:paraId="7BFB4096" w14:textId="77777777" w:rsidR="007006E0" w:rsidRPr="00A1115A" w:rsidRDefault="007006E0" w:rsidP="00210BC1">
            <w:pPr>
              <w:pStyle w:val="TAC"/>
            </w:pPr>
            <w:r w:rsidRPr="00A1115A">
              <w:rPr>
                <w:rFonts w:cs="Arial" w:hint="eastAsia"/>
                <w:lang w:eastAsia="ko-KR"/>
              </w:rPr>
              <w:t>5925</w:t>
            </w:r>
          </w:p>
        </w:tc>
        <w:tc>
          <w:tcPr>
            <w:tcW w:w="0" w:type="auto"/>
            <w:shd w:val="clear" w:color="auto" w:fill="auto"/>
            <w:vAlign w:val="bottom"/>
          </w:tcPr>
          <w:p w14:paraId="70E9B991" w14:textId="77777777" w:rsidR="007006E0" w:rsidRPr="00A1115A" w:rsidRDefault="007006E0" w:rsidP="00210BC1">
            <w:pPr>
              <w:pStyle w:val="TAC"/>
            </w:pPr>
            <w:r w:rsidRPr="00A1115A">
              <w:t>-</w:t>
            </w:r>
          </w:p>
        </w:tc>
        <w:tc>
          <w:tcPr>
            <w:tcW w:w="0" w:type="auto"/>
            <w:shd w:val="clear" w:color="auto" w:fill="auto"/>
          </w:tcPr>
          <w:p w14:paraId="5180F246" w14:textId="77777777" w:rsidR="007006E0" w:rsidRPr="00A1115A" w:rsidRDefault="007006E0" w:rsidP="00210BC1">
            <w:pPr>
              <w:pStyle w:val="TAC"/>
            </w:pPr>
            <w:r w:rsidRPr="00A1115A">
              <w:rPr>
                <w:rFonts w:cs="Arial" w:hint="eastAsia"/>
                <w:lang w:eastAsia="ko-KR"/>
              </w:rPr>
              <w:t>5950</w:t>
            </w:r>
          </w:p>
        </w:tc>
        <w:tc>
          <w:tcPr>
            <w:tcW w:w="0" w:type="auto"/>
            <w:shd w:val="clear" w:color="auto" w:fill="auto"/>
          </w:tcPr>
          <w:p w14:paraId="5ADB5858" w14:textId="77777777" w:rsidR="007006E0" w:rsidRPr="00A1115A" w:rsidRDefault="007006E0" w:rsidP="00210BC1">
            <w:pPr>
              <w:pStyle w:val="TAC"/>
            </w:pPr>
            <w:r w:rsidRPr="00A1115A">
              <w:rPr>
                <w:rFonts w:cs="Arial" w:hint="eastAsia"/>
                <w:lang w:eastAsia="ko-KR"/>
              </w:rPr>
              <w:t>-30</w:t>
            </w:r>
          </w:p>
        </w:tc>
        <w:tc>
          <w:tcPr>
            <w:tcW w:w="0" w:type="auto"/>
            <w:shd w:val="clear" w:color="auto" w:fill="auto"/>
            <w:noWrap/>
          </w:tcPr>
          <w:p w14:paraId="2BD91DE8" w14:textId="77777777" w:rsidR="007006E0" w:rsidRPr="00A1115A" w:rsidRDefault="007006E0" w:rsidP="00210BC1">
            <w:pPr>
              <w:pStyle w:val="TAC"/>
            </w:pPr>
            <w:r w:rsidRPr="00A1115A">
              <w:rPr>
                <w:rFonts w:cs="Arial" w:hint="eastAsia"/>
                <w:lang w:eastAsia="ko-KR"/>
              </w:rPr>
              <w:t>1</w:t>
            </w:r>
          </w:p>
        </w:tc>
        <w:tc>
          <w:tcPr>
            <w:tcW w:w="0" w:type="auto"/>
          </w:tcPr>
          <w:p w14:paraId="435D2360" w14:textId="77777777" w:rsidR="007006E0" w:rsidRPr="00A1115A" w:rsidRDefault="007006E0" w:rsidP="00210BC1">
            <w:pPr>
              <w:pStyle w:val="TAC"/>
            </w:pPr>
            <w:r w:rsidRPr="00A1115A">
              <w:rPr>
                <w:rFonts w:cs="Arial"/>
                <w:lang w:eastAsia="ko-KR"/>
              </w:rPr>
              <w:t>1</w:t>
            </w:r>
          </w:p>
        </w:tc>
      </w:tr>
      <w:tr w:rsidR="007006E0" w:rsidRPr="00A1115A" w14:paraId="541F9E5B" w14:textId="77777777" w:rsidTr="00210BC1">
        <w:trPr>
          <w:trHeight w:val="225"/>
          <w:jc w:val="center"/>
        </w:trPr>
        <w:tc>
          <w:tcPr>
            <w:tcW w:w="0" w:type="auto"/>
            <w:shd w:val="clear" w:color="auto" w:fill="auto"/>
            <w:vAlign w:val="bottom"/>
          </w:tcPr>
          <w:p w14:paraId="413A78AE" w14:textId="77777777" w:rsidR="007006E0" w:rsidRPr="00A1115A" w:rsidRDefault="007006E0" w:rsidP="00210BC1">
            <w:pPr>
              <w:pStyle w:val="TAL"/>
            </w:pPr>
            <w:r w:rsidRPr="00A1115A">
              <w:t>Frequency range</w:t>
            </w:r>
          </w:p>
        </w:tc>
        <w:tc>
          <w:tcPr>
            <w:tcW w:w="0" w:type="auto"/>
            <w:gridSpan w:val="2"/>
            <w:shd w:val="clear" w:color="auto" w:fill="auto"/>
            <w:vAlign w:val="center"/>
          </w:tcPr>
          <w:p w14:paraId="7B348D10" w14:textId="77777777" w:rsidR="007006E0" w:rsidRPr="00A1115A" w:rsidRDefault="007006E0" w:rsidP="00210BC1">
            <w:pPr>
              <w:pStyle w:val="TAC"/>
            </w:pPr>
            <w:r w:rsidRPr="00A1115A">
              <w:rPr>
                <w:rFonts w:cs="Arial" w:hint="eastAsia"/>
                <w:lang w:eastAsia="ko-KR"/>
              </w:rPr>
              <w:t>58</w:t>
            </w:r>
            <w:r w:rsidRPr="00A1115A">
              <w:rPr>
                <w:rFonts w:cs="Arial"/>
                <w:lang w:eastAsia="ko-KR"/>
              </w:rPr>
              <w:t>15</w:t>
            </w:r>
          </w:p>
        </w:tc>
        <w:tc>
          <w:tcPr>
            <w:tcW w:w="0" w:type="auto"/>
            <w:shd w:val="clear" w:color="auto" w:fill="auto"/>
            <w:vAlign w:val="bottom"/>
          </w:tcPr>
          <w:p w14:paraId="2A14A78F" w14:textId="77777777" w:rsidR="007006E0" w:rsidRPr="00A1115A" w:rsidRDefault="007006E0" w:rsidP="00210BC1">
            <w:pPr>
              <w:pStyle w:val="TAC"/>
            </w:pPr>
            <w:r w:rsidRPr="00A1115A">
              <w:t>-</w:t>
            </w:r>
          </w:p>
        </w:tc>
        <w:tc>
          <w:tcPr>
            <w:tcW w:w="0" w:type="auto"/>
            <w:shd w:val="clear" w:color="auto" w:fill="auto"/>
            <w:vAlign w:val="center"/>
          </w:tcPr>
          <w:p w14:paraId="756CDF74" w14:textId="77777777" w:rsidR="007006E0" w:rsidRPr="00A1115A" w:rsidRDefault="007006E0" w:rsidP="00210BC1">
            <w:pPr>
              <w:pStyle w:val="TAC"/>
            </w:pPr>
            <w:r w:rsidRPr="00A1115A">
              <w:rPr>
                <w:rFonts w:cs="Arial" w:hint="eastAsia"/>
                <w:lang w:eastAsia="ko-KR"/>
              </w:rPr>
              <w:t>5855</w:t>
            </w:r>
          </w:p>
        </w:tc>
        <w:tc>
          <w:tcPr>
            <w:tcW w:w="0" w:type="auto"/>
            <w:shd w:val="clear" w:color="auto" w:fill="auto"/>
            <w:vAlign w:val="center"/>
          </w:tcPr>
          <w:p w14:paraId="6CC5626B" w14:textId="77777777" w:rsidR="007006E0" w:rsidRPr="00A1115A" w:rsidRDefault="007006E0" w:rsidP="00210BC1">
            <w:pPr>
              <w:pStyle w:val="TAC"/>
            </w:pPr>
            <w:r w:rsidRPr="00A1115A">
              <w:t>-</w:t>
            </w:r>
            <w:r w:rsidRPr="00A1115A">
              <w:rPr>
                <w:rFonts w:cs="Arial"/>
                <w:lang w:eastAsia="ko-KR"/>
              </w:rPr>
              <w:t>30</w:t>
            </w:r>
          </w:p>
        </w:tc>
        <w:tc>
          <w:tcPr>
            <w:tcW w:w="0" w:type="auto"/>
            <w:shd w:val="clear" w:color="auto" w:fill="auto"/>
            <w:noWrap/>
            <w:vAlign w:val="center"/>
          </w:tcPr>
          <w:p w14:paraId="6B5D97AF" w14:textId="77777777" w:rsidR="007006E0" w:rsidRPr="00A1115A" w:rsidRDefault="007006E0" w:rsidP="00210BC1">
            <w:pPr>
              <w:pStyle w:val="TAC"/>
            </w:pPr>
            <w:r w:rsidRPr="00A1115A">
              <w:t>1</w:t>
            </w:r>
          </w:p>
        </w:tc>
        <w:tc>
          <w:tcPr>
            <w:tcW w:w="0" w:type="auto"/>
            <w:vAlign w:val="center"/>
          </w:tcPr>
          <w:p w14:paraId="0090F550" w14:textId="77777777" w:rsidR="007006E0" w:rsidRPr="00A1115A" w:rsidRDefault="007006E0" w:rsidP="00210BC1">
            <w:pPr>
              <w:pStyle w:val="TAC"/>
            </w:pPr>
            <w:r w:rsidRPr="00A1115A">
              <w:rPr>
                <w:rFonts w:cs="Arial"/>
                <w:lang w:eastAsia="ko-KR"/>
              </w:rPr>
              <w:t>3</w:t>
            </w:r>
          </w:p>
        </w:tc>
      </w:tr>
      <w:tr w:rsidR="007006E0" w:rsidRPr="00A1115A" w14:paraId="3C20B12C" w14:textId="77777777" w:rsidTr="00210BC1">
        <w:trPr>
          <w:trHeight w:val="225"/>
          <w:jc w:val="center"/>
        </w:trPr>
        <w:tc>
          <w:tcPr>
            <w:tcW w:w="0" w:type="auto"/>
            <w:gridSpan w:val="8"/>
            <w:shd w:val="clear" w:color="auto" w:fill="auto"/>
            <w:vAlign w:val="bottom"/>
          </w:tcPr>
          <w:p w14:paraId="5C0AEDE9" w14:textId="77777777" w:rsidR="007006E0" w:rsidRPr="00A1115A" w:rsidRDefault="007006E0" w:rsidP="00210BC1">
            <w:pPr>
              <w:pStyle w:val="TAN"/>
              <w:rPr>
                <w:rFonts w:cs="Arial"/>
              </w:rPr>
            </w:pPr>
            <w:r w:rsidRPr="00A1115A">
              <w:rPr>
                <w:rFonts w:cs="Arial"/>
              </w:rPr>
              <w:t>NOTE 1:</w:t>
            </w:r>
            <w:r w:rsidRPr="00A1115A">
              <w:rPr>
                <w:rFonts w:cs="Arial"/>
              </w:rPr>
              <w:tab/>
            </w:r>
            <w:r w:rsidRPr="00A1115A">
              <w:t>In the frequency range x-5950MHz, SE requirement of -30dBm/MHz should be applied; where x = max</w:t>
            </w:r>
            <w:r w:rsidRPr="00A1115A">
              <w:rPr>
                <w:rFonts w:hint="eastAsia"/>
              </w:rPr>
              <w:t xml:space="preserve"> </w:t>
            </w:r>
            <w:r w:rsidRPr="00A1115A">
              <w:t>(5925, fc + 15), where fc is the channel centre frequency</w:t>
            </w:r>
            <w:r w:rsidRPr="00A1115A">
              <w:rPr>
                <w:rFonts w:hint="eastAsia"/>
              </w:rPr>
              <w:t>.</w:t>
            </w:r>
          </w:p>
          <w:p w14:paraId="2A55FBAE" w14:textId="77777777" w:rsidR="007006E0" w:rsidRPr="00A1115A" w:rsidRDefault="007006E0" w:rsidP="00210BC1">
            <w:pPr>
              <w:pStyle w:val="TAN"/>
            </w:pPr>
            <w:r w:rsidRPr="00A1115A">
              <w:rPr>
                <w:rFonts w:cs="Arial"/>
              </w:rPr>
              <w:t>NOTE 2:</w:t>
            </w:r>
            <w:r w:rsidRPr="00A1115A">
              <w:rPr>
                <w:rFonts w:cs="Arial"/>
              </w:rPr>
              <w:tab/>
            </w:r>
            <w:r w:rsidRPr="00A1115A">
              <w:t>The EIRP requirement is converted to conducted requirement depend on the supported post antenna connector gain G</w:t>
            </w:r>
            <w:r w:rsidRPr="00A1115A">
              <w:rPr>
                <w:vertAlign w:val="subscript"/>
              </w:rPr>
              <w:t>post connector</w:t>
            </w:r>
            <w:r w:rsidRPr="00A1115A">
              <w:t xml:space="preserve"> declared by the UE following the principle described in annex I in [11].</w:t>
            </w:r>
          </w:p>
          <w:p w14:paraId="3FA51B9A" w14:textId="77777777" w:rsidR="007006E0" w:rsidRPr="00A1115A" w:rsidRDefault="007006E0" w:rsidP="00210BC1">
            <w:pPr>
              <w:pStyle w:val="TAN"/>
            </w:pPr>
            <w:r w:rsidRPr="00A1115A">
              <w:rPr>
                <w:rFonts w:cs="Arial"/>
              </w:rPr>
              <w:t>NOTE 3:</w:t>
            </w:r>
            <w:r w:rsidRPr="00A1115A">
              <w:rPr>
                <w:rFonts w:cs="Arial"/>
              </w:rPr>
              <w:tab/>
              <w:t>R</w:t>
            </w:r>
            <w:r w:rsidRPr="00A1115A">
              <w:rPr>
                <w:rFonts w:cs="Arial"/>
                <w:noProof/>
              </w:rPr>
              <w:t xml:space="preserve">esolution BW </w:t>
            </w:r>
            <w:r w:rsidRPr="00A1115A">
              <w:rPr>
                <w:rFonts w:cs="Arial"/>
              </w:rPr>
              <w:t>is 10% of</w:t>
            </w:r>
            <w:r w:rsidRPr="00A1115A">
              <w:rPr>
                <w:rFonts w:cs="Arial"/>
                <w:noProof/>
              </w:rPr>
              <w:t xml:space="preserve"> the measurement BW and the result should be integrated to achieve the measurement bandwidth. The sweep time shall be set </w:t>
            </w:r>
            <w:r w:rsidRPr="00A1115A">
              <w:t>larger than (symbol length)*(number of points in sweep)</w:t>
            </w:r>
            <w:r w:rsidRPr="00A1115A">
              <w:rPr>
                <w:rFonts w:cs="Arial"/>
                <w:noProof/>
              </w:rPr>
              <w:t xml:space="preserve"> to improve the measurement accuracy.</w:t>
            </w:r>
          </w:p>
        </w:tc>
      </w:tr>
    </w:tbl>
    <w:p w14:paraId="4D39B0BD" w14:textId="77777777" w:rsidR="007006E0" w:rsidRPr="00A1115A" w:rsidRDefault="007006E0" w:rsidP="007006E0"/>
    <w:p w14:paraId="393E0EA3" w14:textId="77777777" w:rsidR="007006E0" w:rsidRPr="00A1115A" w:rsidRDefault="007006E0" w:rsidP="007006E0">
      <w:pPr>
        <w:rPr>
          <w:rFonts w:eastAsia="Malgun Gothic"/>
        </w:rPr>
      </w:pPr>
      <w:r>
        <w:t>Furthermore, w</w:t>
      </w:r>
      <w:r w:rsidRPr="00A1115A">
        <w:t>hen "</w:t>
      </w:r>
      <w:r w:rsidRPr="00A1115A">
        <w:rPr>
          <w:rFonts w:cs="v5.0.0"/>
        </w:rPr>
        <w:t xml:space="preserve">NS_33" </w:t>
      </w:r>
      <w:r w:rsidRPr="00A1115A">
        <w:t>is configured from pre-configured radio parameters or the cell, and the indication from upper layers has indicated that the UE is within the protection zone of CEN DSRC devices or HDR DSRC devices, the power of any NR V2X UE emission shall fulfil either one of the two sets of conditions</w:t>
      </w:r>
      <w:r w:rsidRPr="00A1115A">
        <w:rPr>
          <w:rFonts w:eastAsia="Malgun Gothic" w:hint="eastAsia"/>
        </w:rPr>
        <w:t>.</w:t>
      </w:r>
    </w:p>
    <w:p w14:paraId="1CC46419" w14:textId="77777777" w:rsidR="007006E0" w:rsidRPr="00A1115A" w:rsidRDefault="007006E0" w:rsidP="007006E0">
      <w:pPr>
        <w:pStyle w:val="TH"/>
      </w:pPr>
      <w:r w:rsidRPr="00A1115A">
        <w:t>Table 6.</w:t>
      </w:r>
      <w:r>
        <w:t>3.13-3</w:t>
      </w:r>
      <w:r w:rsidRPr="00A1115A">
        <w:t>: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7006E0" w:rsidRPr="00A1115A" w14:paraId="05E3FDD1" w14:textId="77777777" w:rsidTr="00210BC1">
        <w:tc>
          <w:tcPr>
            <w:tcW w:w="1458" w:type="dxa"/>
            <w:shd w:val="clear" w:color="auto" w:fill="auto"/>
          </w:tcPr>
          <w:p w14:paraId="3540E79A" w14:textId="77777777" w:rsidR="007006E0" w:rsidRPr="00A1115A" w:rsidRDefault="007006E0" w:rsidP="00210BC1">
            <w:pPr>
              <w:pStyle w:val="TAH"/>
            </w:pPr>
          </w:p>
        </w:tc>
        <w:tc>
          <w:tcPr>
            <w:tcW w:w="2970" w:type="dxa"/>
            <w:shd w:val="clear" w:color="auto" w:fill="auto"/>
          </w:tcPr>
          <w:p w14:paraId="1601D497" w14:textId="77777777" w:rsidR="007006E0" w:rsidRPr="00A1115A" w:rsidRDefault="007006E0" w:rsidP="00210BC1">
            <w:pPr>
              <w:pStyle w:val="TAH"/>
            </w:pPr>
            <w:r>
              <w:rPr>
                <w:lang w:val="fr-FR"/>
              </w:rPr>
              <w:t>Maximum Transmission Power (dBm EIRP</w:t>
            </w:r>
            <w:r>
              <w:rPr>
                <w:vertAlign w:val="superscript"/>
                <w:lang w:val="fr-FR"/>
              </w:rPr>
              <w:t>1</w:t>
            </w:r>
            <w:r>
              <w:rPr>
                <w:lang w:val="fr-FR"/>
              </w:rPr>
              <w:t>)</w:t>
            </w:r>
          </w:p>
        </w:tc>
        <w:tc>
          <w:tcPr>
            <w:tcW w:w="5193" w:type="dxa"/>
            <w:shd w:val="clear" w:color="auto" w:fill="auto"/>
          </w:tcPr>
          <w:p w14:paraId="5F456FEF" w14:textId="77777777" w:rsidR="007006E0" w:rsidRPr="00A1115A" w:rsidRDefault="007006E0" w:rsidP="00210BC1">
            <w:pPr>
              <w:pStyle w:val="TAH"/>
            </w:pPr>
            <w:r>
              <w:rPr>
                <w:lang w:val="fr-FR"/>
              </w:rPr>
              <w:t>Emission Limit in Frequency Range 5795-5815 (dBm/MHz EIRP</w:t>
            </w:r>
            <w:r>
              <w:rPr>
                <w:vertAlign w:val="superscript"/>
                <w:lang w:val="fr-FR"/>
              </w:rPr>
              <w:t>1</w:t>
            </w:r>
            <w:r>
              <w:rPr>
                <w:lang w:val="fr-FR"/>
              </w:rPr>
              <w:t>)</w:t>
            </w:r>
          </w:p>
        </w:tc>
      </w:tr>
      <w:tr w:rsidR="007006E0" w:rsidRPr="00A1115A" w14:paraId="32077B3A" w14:textId="77777777" w:rsidTr="00210BC1">
        <w:tc>
          <w:tcPr>
            <w:tcW w:w="1458" w:type="dxa"/>
            <w:shd w:val="clear" w:color="auto" w:fill="auto"/>
          </w:tcPr>
          <w:p w14:paraId="168CF42D" w14:textId="77777777" w:rsidR="007006E0" w:rsidRPr="00A1115A" w:rsidRDefault="007006E0" w:rsidP="00210BC1">
            <w:pPr>
              <w:pStyle w:val="TAC"/>
            </w:pPr>
            <w:r>
              <w:rPr>
                <w:lang w:val="fr-FR"/>
              </w:rPr>
              <w:t>Condition 1</w:t>
            </w:r>
          </w:p>
        </w:tc>
        <w:tc>
          <w:tcPr>
            <w:tcW w:w="2970" w:type="dxa"/>
            <w:shd w:val="clear" w:color="auto" w:fill="auto"/>
          </w:tcPr>
          <w:p w14:paraId="38800D22" w14:textId="77777777" w:rsidR="007006E0" w:rsidRPr="00A1115A" w:rsidRDefault="007006E0" w:rsidP="00210BC1">
            <w:pPr>
              <w:pStyle w:val="TAC"/>
            </w:pPr>
            <w:r>
              <w:rPr>
                <w:lang w:val="fr-FR"/>
              </w:rPr>
              <w:t>10</w:t>
            </w:r>
          </w:p>
        </w:tc>
        <w:tc>
          <w:tcPr>
            <w:tcW w:w="5193" w:type="dxa"/>
            <w:shd w:val="clear" w:color="auto" w:fill="auto"/>
          </w:tcPr>
          <w:p w14:paraId="2384A054" w14:textId="77777777" w:rsidR="007006E0" w:rsidRPr="00A1115A" w:rsidRDefault="007006E0" w:rsidP="00210BC1">
            <w:pPr>
              <w:pStyle w:val="TAC"/>
            </w:pPr>
            <w:r>
              <w:rPr>
                <w:lang w:val="fr-FR"/>
              </w:rPr>
              <w:t>-65</w:t>
            </w:r>
          </w:p>
        </w:tc>
      </w:tr>
      <w:tr w:rsidR="007006E0" w:rsidRPr="00A1115A" w14:paraId="774887EE" w14:textId="77777777" w:rsidTr="00210BC1">
        <w:tc>
          <w:tcPr>
            <w:tcW w:w="1458" w:type="dxa"/>
            <w:shd w:val="clear" w:color="auto" w:fill="auto"/>
          </w:tcPr>
          <w:p w14:paraId="640F2933" w14:textId="77777777" w:rsidR="007006E0" w:rsidRPr="00A1115A" w:rsidRDefault="007006E0" w:rsidP="00210BC1">
            <w:pPr>
              <w:pStyle w:val="TAC"/>
            </w:pPr>
            <w:r>
              <w:rPr>
                <w:lang w:val="fr-FR"/>
              </w:rPr>
              <w:t>Condition 2</w:t>
            </w:r>
          </w:p>
        </w:tc>
        <w:tc>
          <w:tcPr>
            <w:tcW w:w="2970" w:type="dxa"/>
            <w:shd w:val="clear" w:color="auto" w:fill="auto"/>
          </w:tcPr>
          <w:p w14:paraId="34AC6E28" w14:textId="77777777" w:rsidR="007006E0" w:rsidRPr="00A1115A" w:rsidRDefault="007006E0" w:rsidP="00210BC1">
            <w:pPr>
              <w:pStyle w:val="TAC"/>
            </w:pPr>
            <w:r>
              <w:rPr>
                <w:lang w:val="fr-FR"/>
              </w:rPr>
              <w:t>10</w:t>
            </w:r>
          </w:p>
        </w:tc>
        <w:tc>
          <w:tcPr>
            <w:tcW w:w="5193" w:type="dxa"/>
            <w:shd w:val="clear" w:color="auto" w:fill="auto"/>
          </w:tcPr>
          <w:p w14:paraId="560ACC32" w14:textId="77777777" w:rsidR="007006E0" w:rsidRPr="00A1115A" w:rsidRDefault="007006E0" w:rsidP="00210BC1">
            <w:pPr>
              <w:pStyle w:val="TAC"/>
            </w:pPr>
            <w:r>
              <w:rPr>
                <w:lang w:val="fr-FR"/>
              </w:rPr>
              <w:t>-45</w:t>
            </w:r>
          </w:p>
        </w:tc>
      </w:tr>
      <w:tr w:rsidR="007006E0" w:rsidRPr="00A1115A" w14:paraId="22456594" w14:textId="77777777" w:rsidTr="00210BC1">
        <w:tc>
          <w:tcPr>
            <w:tcW w:w="9621" w:type="dxa"/>
            <w:gridSpan w:val="3"/>
            <w:shd w:val="clear" w:color="auto" w:fill="auto"/>
          </w:tcPr>
          <w:p w14:paraId="3493B9A3" w14:textId="77777777" w:rsidR="007006E0" w:rsidRPr="00A1115A" w:rsidRDefault="007006E0" w:rsidP="00210BC1">
            <w:pPr>
              <w:pStyle w:val="TAN"/>
            </w:pPr>
            <w:r>
              <w:rPr>
                <w:rFonts w:cs="Arial"/>
              </w:rPr>
              <w:t>NOTE 1:</w:t>
            </w:r>
            <w:r>
              <w:rPr>
                <w:rFonts w:cs="Arial"/>
              </w:rPr>
              <w:tab/>
            </w:r>
            <w:r>
              <w:t>The EIRP requirement is converted to conducted requirement depend on the supported post antenna connector gain G</w:t>
            </w:r>
            <w:r>
              <w:rPr>
                <w:vertAlign w:val="subscript"/>
              </w:rPr>
              <w:t>post connector</w:t>
            </w:r>
            <w:r>
              <w:t xml:space="preserve"> declared by the UE following the principle described in annex I in [11].</w:t>
            </w:r>
          </w:p>
        </w:tc>
      </w:tr>
    </w:tbl>
    <w:p w14:paraId="16676E90" w14:textId="77777777" w:rsidR="007006E0" w:rsidRPr="007006E0" w:rsidRDefault="007006E0" w:rsidP="007006E0"/>
    <w:p w14:paraId="7149ACD5" w14:textId="77777777" w:rsidR="00DC0EE5" w:rsidRPr="00C77D86" w:rsidRDefault="00DC0EE5" w:rsidP="00DC0EE5">
      <w:pPr>
        <w:pStyle w:val="Heading3"/>
      </w:pPr>
      <w:bookmarkStart w:id="798" w:name="_Toc152079642"/>
      <w:bookmarkStart w:id="799" w:name="_Toc154591610"/>
      <w:bookmarkStart w:id="800" w:name="_Toc155636058"/>
      <w:r w:rsidRPr="00C77D86">
        <w:t>6.</w:t>
      </w:r>
      <w:r>
        <w:t>3</w:t>
      </w:r>
      <w:r w:rsidRPr="00C77D86">
        <w:t>.14</w:t>
      </w:r>
      <w:r w:rsidRPr="00C77D86">
        <w:tab/>
        <w:t xml:space="preserve">Transmit intermodulation for </w:t>
      </w:r>
      <w:r>
        <w:t>NR SL CA</w:t>
      </w:r>
      <w:r w:rsidRPr="00C77D86">
        <w:t xml:space="preserve"> operation</w:t>
      </w:r>
      <w:bookmarkEnd w:id="798"/>
      <w:bookmarkEnd w:id="799"/>
      <w:bookmarkEnd w:id="800"/>
    </w:p>
    <w:p w14:paraId="41706187" w14:textId="77777777" w:rsidR="00A64902" w:rsidRDefault="00A64902" w:rsidP="00A64902">
      <w:pPr>
        <w:rPr>
          <w:b/>
        </w:rPr>
      </w:pPr>
      <w:r w:rsidRPr="00A1115A">
        <w:t xml:space="preserve">For </w:t>
      </w:r>
      <w:r>
        <w:t xml:space="preserve">SL </w:t>
      </w:r>
      <w:r w:rsidRPr="00A1115A">
        <w:t xml:space="preserve">intra-band contiguous </w:t>
      </w:r>
      <w:r>
        <w:t>CA</w:t>
      </w:r>
      <w:r>
        <w:rPr>
          <w:bCs/>
        </w:rPr>
        <w:t>, t</w:t>
      </w:r>
      <w:r w:rsidRPr="00EC71B6">
        <w:rPr>
          <w:bCs/>
        </w:rPr>
        <w:t>he general NR CA T</w:t>
      </w:r>
      <w:r>
        <w:rPr>
          <w:bCs/>
        </w:rPr>
        <w:t xml:space="preserve">ransmit </w:t>
      </w:r>
      <w:r w:rsidRPr="00EC71B6">
        <w:rPr>
          <w:bCs/>
        </w:rPr>
        <w:t>I</w:t>
      </w:r>
      <w:r>
        <w:rPr>
          <w:bCs/>
        </w:rPr>
        <w:t>ntermodulation</w:t>
      </w:r>
      <w:r w:rsidRPr="00EC71B6">
        <w:rPr>
          <w:bCs/>
        </w:rPr>
        <w:t xml:space="preserve"> requirements for CA Bandwidth Class B specified in clause 6.5A.4.2.1 </w:t>
      </w:r>
      <w:r>
        <w:rPr>
          <w:bCs/>
        </w:rPr>
        <w:t xml:space="preserve">in TS38.101-1 </w:t>
      </w:r>
      <w:r w:rsidRPr="00EC71B6">
        <w:rPr>
          <w:bCs/>
        </w:rPr>
        <w:t xml:space="preserve">shall be applied to </w:t>
      </w:r>
      <w:r>
        <w:rPr>
          <w:bCs/>
        </w:rPr>
        <w:t xml:space="preserve">the </w:t>
      </w:r>
      <w:r w:rsidRPr="00EC71B6">
        <w:rPr>
          <w:bCs/>
        </w:rPr>
        <w:t xml:space="preserve">aggregated </w:t>
      </w:r>
      <w:r>
        <w:rPr>
          <w:bCs/>
        </w:rPr>
        <w:t>channel bandwidth with SL CA bandwidth class B.</w:t>
      </w:r>
    </w:p>
    <w:p w14:paraId="7C036790" w14:textId="77777777" w:rsidR="005904B9" w:rsidRPr="00A64902" w:rsidRDefault="005904B9" w:rsidP="001C12CD"/>
    <w:p w14:paraId="29A90510" w14:textId="77777777" w:rsidR="00AA359A" w:rsidRDefault="00AA359A" w:rsidP="0005345C">
      <w:pPr>
        <w:pStyle w:val="Heading1"/>
      </w:pPr>
      <w:bookmarkStart w:id="801" w:name="_Toc152079643"/>
      <w:bookmarkStart w:id="802" w:name="_Toc154591611"/>
      <w:bookmarkStart w:id="803" w:name="_Toc155636059"/>
      <w:r w:rsidRPr="0005345C">
        <w:t>7</w:t>
      </w:r>
      <w:r w:rsidRPr="004D36BF">
        <w:tab/>
      </w:r>
      <w:r w:rsidRPr="0005345C">
        <w:t xml:space="preserve">Receiver characteristics for </w:t>
      </w:r>
      <w:r w:rsidR="00A4533E">
        <w:t xml:space="preserve">NR </w:t>
      </w:r>
      <w:r w:rsidRPr="0005345C">
        <w:t>SL evolution</w:t>
      </w:r>
      <w:bookmarkEnd w:id="801"/>
      <w:bookmarkEnd w:id="802"/>
      <w:bookmarkEnd w:id="803"/>
    </w:p>
    <w:p w14:paraId="5433F321" w14:textId="6EC8AF4E" w:rsidR="00EA267F" w:rsidRDefault="00EA267F" w:rsidP="00EA267F">
      <w:pPr>
        <w:pStyle w:val="Heading2"/>
      </w:pPr>
      <w:bookmarkStart w:id="804" w:name="_Toc152079644"/>
      <w:bookmarkStart w:id="805" w:name="_Toc154591612"/>
      <w:bookmarkStart w:id="806" w:name="_Toc155636060"/>
      <w:r>
        <w:t>7</w:t>
      </w:r>
      <w:r w:rsidRPr="00225354">
        <w:t>.</w:t>
      </w:r>
      <w:r>
        <w:t>1</w:t>
      </w:r>
      <w:r w:rsidRPr="00225354">
        <w:tab/>
      </w:r>
      <w:r>
        <w:t xml:space="preserve">Rx requirements for </w:t>
      </w:r>
      <w:r w:rsidR="00A4533E">
        <w:t xml:space="preserve">NR </w:t>
      </w:r>
      <w:r w:rsidR="00D438F4">
        <w:t xml:space="preserve">SL </w:t>
      </w:r>
      <w:r>
        <w:t xml:space="preserve">single </w:t>
      </w:r>
      <w:r w:rsidR="00972421">
        <w:t>carrier</w:t>
      </w:r>
      <w:r w:rsidRPr="00D1207F">
        <w:t xml:space="preserve"> </w:t>
      </w:r>
      <w:r w:rsidR="001F1720">
        <w:t>operation in</w:t>
      </w:r>
      <w:r>
        <w:t xml:space="preserve"> unlicensed band</w:t>
      </w:r>
      <w:r w:rsidR="004131FC">
        <w:t>s</w:t>
      </w:r>
      <w:bookmarkEnd w:id="804"/>
      <w:bookmarkEnd w:id="805"/>
      <w:bookmarkEnd w:id="806"/>
    </w:p>
    <w:p w14:paraId="68031B4B" w14:textId="66B79546" w:rsidR="00EA267F" w:rsidRDefault="00EA267F" w:rsidP="00EA267F">
      <w:pPr>
        <w:pStyle w:val="Heading3"/>
      </w:pPr>
      <w:bookmarkStart w:id="807" w:name="_Toc463997783"/>
      <w:bookmarkStart w:id="808" w:name="_Toc36034826"/>
      <w:bookmarkStart w:id="809" w:name="_Toc42537426"/>
      <w:bookmarkStart w:id="810" w:name="_Toc46356491"/>
      <w:bookmarkStart w:id="811" w:name="_Toc52566405"/>
      <w:bookmarkStart w:id="812" w:name="_Toc61187313"/>
      <w:bookmarkStart w:id="813" w:name="_Toc66398725"/>
      <w:bookmarkStart w:id="814" w:name="_Toc66398942"/>
      <w:bookmarkStart w:id="815" w:name="_Toc66432659"/>
      <w:bookmarkStart w:id="816" w:name="_Toc66433438"/>
      <w:bookmarkStart w:id="817" w:name="_Toc66436213"/>
      <w:bookmarkStart w:id="818" w:name="_Toc152079645"/>
      <w:bookmarkStart w:id="819" w:name="_Toc154591613"/>
      <w:bookmarkStart w:id="820" w:name="_Toc155636061"/>
      <w:r>
        <w:t>7</w:t>
      </w:r>
      <w:r w:rsidRPr="0087716F">
        <w:t>.1.1</w:t>
      </w:r>
      <w:r w:rsidRPr="0087716F">
        <w:tab/>
        <w:t>Reference sensitivity power level</w:t>
      </w:r>
      <w:bookmarkEnd w:id="807"/>
      <w:bookmarkEnd w:id="808"/>
      <w:bookmarkEnd w:id="809"/>
      <w:bookmarkEnd w:id="810"/>
      <w:bookmarkEnd w:id="811"/>
      <w:bookmarkEnd w:id="812"/>
      <w:bookmarkEnd w:id="813"/>
      <w:bookmarkEnd w:id="814"/>
      <w:bookmarkEnd w:id="815"/>
      <w:bookmarkEnd w:id="816"/>
      <w:bookmarkEnd w:id="817"/>
      <w:r w:rsidR="00997A7A">
        <w:t xml:space="preserve"> for NR SL</w:t>
      </w:r>
      <w:r w:rsidR="00D07068">
        <w:t>-U</w:t>
      </w:r>
      <w:bookmarkEnd w:id="818"/>
      <w:bookmarkEnd w:id="819"/>
      <w:bookmarkEnd w:id="820"/>
    </w:p>
    <w:p w14:paraId="5323F7E9" w14:textId="77777777" w:rsidR="001E570B" w:rsidRPr="001E570B" w:rsidRDefault="001E570B" w:rsidP="001E570B">
      <w:pPr>
        <w:rPr>
          <w:rFonts w:eastAsia="DengXian"/>
          <w:lang w:val="en-US" w:eastAsia="zh-CN"/>
        </w:rPr>
      </w:pPr>
      <w:bookmarkStart w:id="821" w:name="_Hlk136357801"/>
      <w:r w:rsidRPr="001E570B">
        <w:rPr>
          <w:rFonts w:eastAsia="DengXian"/>
          <w:lang w:val="en-US" w:eastAsia="zh-CN"/>
        </w:rPr>
        <w:t>Background information for NR V2X reference sensitivity requirement has been captured in the TR 38.886 as captured below and can be reused for NR SL-U</w:t>
      </w:r>
    </w:p>
    <w:p w14:paraId="25EA7EF6" w14:textId="77777777" w:rsidR="001E570B" w:rsidRPr="001E570B" w:rsidRDefault="001E570B" w:rsidP="001E570B">
      <w:r w:rsidRPr="001E570B">
        <w:t xml:space="preserve">The reference sensitivity power level REFSENS is the minimum mean power applied to the UE antenna </w:t>
      </w:r>
      <w:r w:rsidRPr="001E570B">
        <w:rPr>
          <w:rFonts w:hint="eastAsia"/>
        </w:rPr>
        <w:t>connector</w:t>
      </w:r>
      <w:r w:rsidRPr="001E570B">
        <w:t xml:space="preserve"> at which the throughput shall meet or exceed 95% of the maximum throughput of the reference measurement channels.</w:t>
      </w:r>
    </w:p>
    <w:p w14:paraId="30156AA0" w14:textId="77777777" w:rsidR="001E570B" w:rsidRPr="001E570B" w:rsidRDefault="001E570B" w:rsidP="001E570B">
      <w:r w:rsidRPr="001E570B">
        <w:rPr>
          <w:rFonts w:hint="eastAsia"/>
        </w:rPr>
        <w:t xml:space="preserve">The </w:t>
      </w:r>
      <w:r w:rsidRPr="001E570B">
        <w:t xml:space="preserve">V2X UE REFSENS </w:t>
      </w:r>
      <w:r w:rsidRPr="001E570B">
        <w:rPr>
          <w:rFonts w:hint="eastAsia"/>
        </w:rPr>
        <w:t>is defined by the following equation:</w:t>
      </w:r>
      <w:r w:rsidRPr="001E570B">
        <w:t xml:space="preserve"> </w:t>
      </w:r>
    </w:p>
    <w:p w14:paraId="40A84C00" w14:textId="77777777" w:rsidR="001E570B" w:rsidRPr="001E570B" w:rsidRDefault="001E570B" w:rsidP="001E570B">
      <w:pPr>
        <w:jc w:val="center"/>
      </w:pPr>
      <w:r w:rsidRPr="001E570B">
        <w:rPr>
          <w:rFonts w:eastAsia="Batang"/>
          <w:color w:val="000000"/>
          <w:kern w:val="2"/>
          <w:lang w:val="en-US" w:eastAsia="ko-KR"/>
        </w:rPr>
        <w:t>REFSENS</w:t>
      </w:r>
      <w:r w:rsidRPr="001E570B">
        <w:rPr>
          <w:rFonts w:eastAsia="Batang"/>
          <w:color w:val="000000"/>
          <w:kern w:val="2"/>
          <w:vertAlign w:val="subscript"/>
          <w:lang w:val="en-US" w:eastAsia="ko-KR"/>
        </w:rPr>
        <w:t>V2X</w:t>
      </w:r>
      <w:r w:rsidRPr="001E570B">
        <w:rPr>
          <w:rFonts w:eastAsia="Batang"/>
          <w:color w:val="000000"/>
          <w:kern w:val="2"/>
          <w:lang w:val="en-US" w:eastAsia="ko-KR"/>
        </w:rPr>
        <w:t>=</w:t>
      </w:r>
      <w:r w:rsidRPr="001E570B">
        <w:rPr>
          <w:rFonts w:eastAsia="Batang"/>
          <w:i/>
          <w:color w:val="000000"/>
          <w:kern w:val="2"/>
          <w:lang w:val="en-US" w:eastAsia="ko-KR"/>
        </w:rPr>
        <w:t>kTB</w:t>
      </w:r>
      <w:r w:rsidRPr="001E570B">
        <w:rPr>
          <w:rFonts w:eastAsia="Batang"/>
          <w:color w:val="000000"/>
          <w:kern w:val="2"/>
          <w:lang w:val="en-US" w:eastAsia="ko-KR"/>
        </w:rPr>
        <w:t xml:space="preserve"> + SNR</w:t>
      </w:r>
      <w:r w:rsidRPr="001E570B">
        <w:rPr>
          <w:rFonts w:eastAsia="Batang"/>
          <w:color w:val="000000"/>
          <w:kern w:val="2"/>
          <w:vertAlign w:val="subscript"/>
          <w:lang w:val="en-US" w:eastAsia="ko-KR"/>
        </w:rPr>
        <w:t>V2X</w:t>
      </w:r>
      <w:r w:rsidRPr="001E570B">
        <w:rPr>
          <w:rFonts w:eastAsia="Batang"/>
          <w:color w:val="000000"/>
          <w:kern w:val="2"/>
          <w:lang w:val="en-US" w:eastAsia="ko-KR"/>
        </w:rPr>
        <w:t xml:space="preserve"> </w:t>
      </w:r>
      <w:r w:rsidRPr="001E570B">
        <w:rPr>
          <w:rFonts w:hint="eastAsia"/>
          <w:color w:val="000000"/>
          <w:kern w:val="2"/>
          <w:lang w:val="en-US"/>
        </w:rPr>
        <w:t>+</w:t>
      </w:r>
      <w:r w:rsidRPr="001E570B">
        <w:rPr>
          <w:rFonts w:eastAsia="Batang"/>
          <w:color w:val="000000"/>
          <w:kern w:val="2"/>
          <w:lang w:val="en-US" w:eastAsia="ko-KR"/>
        </w:rPr>
        <w:t>10log</w:t>
      </w:r>
      <w:r w:rsidRPr="001E570B">
        <w:rPr>
          <w:rFonts w:eastAsia="Batang"/>
          <w:color w:val="000000"/>
          <w:kern w:val="2"/>
          <w:vertAlign w:val="subscript"/>
          <w:lang w:val="en-US" w:eastAsia="ko-KR"/>
        </w:rPr>
        <w:t>10</w:t>
      </w:r>
      <w:r w:rsidRPr="001E570B">
        <w:rPr>
          <w:rFonts w:eastAsia="Batang"/>
          <w:color w:val="000000"/>
          <w:kern w:val="2"/>
          <w:lang w:val="en-US" w:eastAsia="ko-KR"/>
        </w:rPr>
        <w:t>(L</w:t>
      </w:r>
      <w:r w:rsidRPr="001E570B">
        <w:rPr>
          <w:rFonts w:eastAsia="Batang"/>
          <w:color w:val="000000"/>
          <w:kern w:val="2"/>
          <w:vertAlign w:val="subscript"/>
          <w:lang w:val="en-US" w:eastAsia="ko-KR"/>
        </w:rPr>
        <w:t>CRB</w:t>
      </w:r>
      <w:r w:rsidRPr="001E570B">
        <w:rPr>
          <w:rFonts w:eastAsia="Batang"/>
          <w:color w:val="000000"/>
          <w:kern w:val="2"/>
          <w:lang w:val="en-US" w:eastAsia="ko-KR"/>
        </w:rPr>
        <w:t xml:space="preserve">*SCS*12/RX_BW) </w:t>
      </w:r>
      <w:r w:rsidRPr="001E570B">
        <w:rPr>
          <w:rFonts w:eastAsia="Batang"/>
          <w:kern w:val="2"/>
          <w:lang w:val="en-US" w:eastAsia="ko-KR"/>
        </w:rPr>
        <w:t>+</w:t>
      </w:r>
      <w:r w:rsidRPr="001E570B">
        <w:rPr>
          <w:rFonts w:hint="eastAsia"/>
          <w:kern w:val="2"/>
          <w:lang w:val="en-US"/>
        </w:rPr>
        <w:t>(</w:t>
      </w:r>
      <w:r w:rsidRPr="001E570B">
        <w:rPr>
          <w:rFonts w:eastAsia="Batang"/>
          <w:kern w:val="2"/>
          <w:lang w:val="en-US" w:eastAsia="ko-KR"/>
        </w:rPr>
        <w:t xml:space="preserve"> NF</w:t>
      </w:r>
      <w:r w:rsidRPr="001E570B">
        <w:rPr>
          <w:rFonts w:eastAsia="Batang"/>
          <w:kern w:val="2"/>
          <w:vertAlign w:val="subscript"/>
          <w:lang w:val="en-US" w:eastAsia="ko-KR"/>
        </w:rPr>
        <w:t>V2X</w:t>
      </w:r>
      <w:r w:rsidRPr="001E570B">
        <w:rPr>
          <w:rFonts w:eastAsia="Batang"/>
          <w:kern w:val="2"/>
          <w:lang w:val="en-US" w:eastAsia="ko-KR"/>
        </w:rPr>
        <w:t>+ IM</w:t>
      </w:r>
      <w:r w:rsidRPr="001E570B">
        <w:rPr>
          <w:rFonts w:hint="eastAsia"/>
          <w:kern w:val="2"/>
          <w:lang w:val="en-US"/>
        </w:rPr>
        <w:t>)</w:t>
      </w:r>
      <w:r w:rsidRPr="001E570B">
        <w:rPr>
          <w:kern w:val="2"/>
          <w:lang w:val="en-US"/>
        </w:rPr>
        <w:t xml:space="preserve"> – Diversity gain</w:t>
      </w:r>
    </w:p>
    <w:p w14:paraId="1378679B" w14:textId="77777777" w:rsidR="001E570B" w:rsidRPr="001E570B" w:rsidRDefault="001E570B" w:rsidP="001E570B">
      <w:r w:rsidRPr="001E570B">
        <w:t>W</w:t>
      </w:r>
      <w:r w:rsidRPr="001E570B">
        <w:rPr>
          <w:rFonts w:hint="eastAsia"/>
        </w:rPr>
        <w:t>here</w:t>
      </w:r>
    </w:p>
    <w:p w14:paraId="0D2B635A" w14:textId="77777777" w:rsidR="001E570B" w:rsidRPr="001E570B" w:rsidRDefault="001E570B" w:rsidP="001E570B">
      <w:pPr>
        <w:ind w:left="568" w:hanging="284"/>
        <w:rPr>
          <w:lang w:val="en-US"/>
        </w:rPr>
      </w:pPr>
      <w:r w:rsidRPr="001E570B">
        <w:rPr>
          <w:i/>
          <w:lang w:val="en-US"/>
        </w:rPr>
        <w:t>-</w:t>
      </w:r>
      <w:r w:rsidRPr="001E570B">
        <w:rPr>
          <w:i/>
          <w:lang w:val="en-US"/>
        </w:rPr>
        <w:tab/>
      </w:r>
      <w:r w:rsidRPr="001E570B">
        <w:rPr>
          <w:rFonts w:hint="eastAsia"/>
          <w:i/>
          <w:lang w:val="en-US"/>
        </w:rPr>
        <w:t>kTB:</w:t>
      </w:r>
      <w:r w:rsidRPr="001E570B">
        <w:rPr>
          <w:rFonts w:hint="eastAsia"/>
          <w:lang w:val="en-US"/>
        </w:rPr>
        <w:t xml:space="preserve"> </w:t>
      </w:r>
      <w:r w:rsidRPr="001E570B">
        <w:rPr>
          <w:lang w:val="en-US"/>
        </w:rPr>
        <w:t>Thermal noise level is [</w:t>
      </w:r>
      <w:r w:rsidRPr="001E570B">
        <w:rPr>
          <w:lang w:val="en-US" w:eastAsia="ko-KR"/>
        </w:rPr>
        <w:t>-174dBm(kT) + 10*log</w:t>
      </w:r>
      <w:r w:rsidRPr="001E570B">
        <w:rPr>
          <w:vertAlign w:val="subscript"/>
          <w:lang w:val="en-US" w:eastAsia="ko-KR"/>
        </w:rPr>
        <w:t>10</w:t>
      </w:r>
      <w:r w:rsidRPr="001E570B">
        <w:rPr>
          <w:lang w:val="en-US" w:eastAsia="ko-KR"/>
        </w:rPr>
        <w:t>(RX BW)]dBm</w:t>
      </w:r>
      <w:r w:rsidRPr="001E570B">
        <w:rPr>
          <w:rFonts w:hint="eastAsia"/>
          <w:lang w:val="en-US"/>
        </w:rPr>
        <w:t>.</w:t>
      </w:r>
    </w:p>
    <w:p w14:paraId="548F3675" w14:textId="77777777" w:rsidR="001E570B" w:rsidRPr="001E570B" w:rsidRDefault="001E570B" w:rsidP="001E570B">
      <w:pPr>
        <w:ind w:left="568" w:hanging="284"/>
        <w:rPr>
          <w:lang w:val="en-US"/>
        </w:rPr>
      </w:pPr>
      <w:r w:rsidRPr="001E570B">
        <w:rPr>
          <w:i/>
          <w:lang w:val="en-US"/>
        </w:rPr>
        <w:t>-</w:t>
      </w:r>
      <w:r w:rsidRPr="001E570B">
        <w:rPr>
          <w:i/>
          <w:lang w:val="en-US"/>
        </w:rPr>
        <w:tab/>
      </w:r>
      <w:r w:rsidRPr="001E570B">
        <w:rPr>
          <w:rFonts w:eastAsia="Batang"/>
          <w:kern w:val="2"/>
          <w:lang w:val="en-US" w:eastAsia="ko-KR"/>
        </w:rPr>
        <w:t>NF</w:t>
      </w:r>
      <w:r w:rsidRPr="001E570B">
        <w:rPr>
          <w:rFonts w:hint="eastAsia"/>
          <w:lang w:val="en-US"/>
        </w:rPr>
        <w:t xml:space="preserve">: </w:t>
      </w:r>
      <w:r w:rsidRPr="001E570B">
        <w:rPr>
          <w:lang w:val="en-US"/>
        </w:rPr>
        <w:t>Noise figure</w:t>
      </w:r>
      <w:r w:rsidRPr="001E570B">
        <w:rPr>
          <w:rFonts w:hint="eastAsia"/>
          <w:lang w:val="en-US"/>
        </w:rPr>
        <w:t>. 13</w:t>
      </w:r>
      <w:r w:rsidRPr="001E570B">
        <w:rPr>
          <w:lang w:val="en-US"/>
        </w:rPr>
        <w:t xml:space="preserve"> dB is used for </w:t>
      </w:r>
      <w:r w:rsidRPr="001E570B">
        <w:rPr>
          <w:rFonts w:hint="eastAsia"/>
          <w:lang w:val="en-US"/>
        </w:rPr>
        <w:t>LAA</w:t>
      </w:r>
      <w:r w:rsidRPr="001E570B">
        <w:rPr>
          <w:lang w:val="en-US"/>
        </w:rPr>
        <w:t xml:space="preserve"> and can be </w:t>
      </w:r>
      <w:r w:rsidRPr="001E570B">
        <w:rPr>
          <w:rFonts w:hint="eastAsia"/>
          <w:lang w:val="en-US"/>
        </w:rPr>
        <w:t>reused</w:t>
      </w:r>
      <w:r w:rsidRPr="001E570B">
        <w:rPr>
          <w:lang w:val="en-US"/>
        </w:rPr>
        <w:t xml:space="preserve"> for NR V2X requirements. Assumed </w:t>
      </w:r>
      <w:r w:rsidRPr="001E570B">
        <w:rPr>
          <w:szCs w:val="24"/>
          <w:lang w:val="en-US" w:eastAsia="zh-CN"/>
        </w:rPr>
        <w:t>NF is 9dB &lt; 3GHz, NF is 10dB&gt;= 3GHz (e.g B42, n77, n78, n79…) at licensed bands at FR1</w:t>
      </w:r>
      <w:r w:rsidRPr="001E570B">
        <w:rPr>
          <w:lang w:val="en-US"/>
        </w:rPr>
        <w:t>.</w:t>
      </w:r>
    </w:p>
    <w:p w14:paraId="1528FA47" w14:textId="77777777" w:rsidR="001E570B" w:rsidRPr="001E570B" w:rsidRDefault="001E570B" w:rsidP="001E570B">
      <w:pPr>
        <w:ind w:left="568" w:hanging="284"/>
        <w:rPr>
          <w:lang w:val="en-US"/>
        </w:rPr>
      </w:pPr>
      <w:r w:rsidRPr="001E570B">
        <w:rPr>
          <w:i/>
          <w:lang w:val="en-US"/>
        </w:rPr>
        <w:t>-</w:t>
      </w:r>
      <w:r w:rsidRPr="001E570B">
        <w:rPr>
          <w:i/>
          <w:lang w:val="en-US"/>
        </w:rPr>
        <w:tab/>
      </w:r>
      <w:r w:rsidRPr="001E570B">
        <w:rPr>
          <w:lang w:val="en-US"/>
        </w:rPr>
        <w:t>IM:</w:t>
      </w:r>
      <w:r w:rsidRPr="001E570B">
        <w:rPr>
          <w:rFonts w:hint="eastAsia"/>
          <w:lang w:val="en-US"/>
        </w:rPr>
        <w:t xml:space="preserve"> 2.5 dB is assumed.</w:t>
      </w:r>
      <w:r w:rsidRPr="001E570B">
        <w:rPr>
          <w:lang w:val="en-US"/>
        </w:rPr>
        <w:t xml:space="preserve"> When the number of RB size equal to or less than 24RBs, 0.5dB additional relaxation is allowed.</w:t>
      </w:r>
    </w:p>
    <w:p w14:paraId="60162C1D" w14:textId="77777777" w:rsidR="001E570B" w:rsidRPr="001E570B" w:rsidRDefault="001E570B" w:rsidP="001E570B">
      <w:pPr>
        <w:ind w:left="568" w:hanging="284"/>
        <w:rPr>
          <w:lang w:val="en-US"/>
        </w:rPr>
      </w:pPr>
      <w:r w:rsidRPr="001E570B">
        <w:rPr>
          <w:lang w:val="en-US"/>
        </w:rPr>
        <w:lastRenderedPageBreak/>
        <w:t>-</w:t>
      </w:r>
      <w:r w:rsidRPr="001E570B">
        <w:rPr>
          <w:lang w:val="en-US"/>
        </w:rPr>
        <w:tab/>
        <w:t>Target SNR: -0.5 dB</w:t>
      </w:r>
    </w:p>
    <w:p w14:paraId="4DA748D3" w14:textId="77777777" w:rsidR="001E570B" w:rsidRPr="001E570B" w:rsidRDefault="001E570B" w:rsidP="001E570B">
      <w:pPr>
        <w:ind w:left="568" w:hanging="284"/>
        <w:rPr>
          <w:lang w:val="en-US"/>
        </w:rPr>
      </w:pPr>
      <w:r w:rsidRPr="001E570B">
        <w:rPr>
          <w:lang w:val="en-US"/>
        </w:rPr>
        <w:t>-</w:t>
      </w:r>
      <w:r w:rsidRPr="001E570B">
        <w:rPr>
          <w:lang w:val="en-US"/>
        </w:rPr>
        <w:tab/>
        <w:t>Diversity gain: 3dB</w:t>
      </w:r>
    </w:p>
    <w:p w14:paraId="25A19CE6" w14:textId="77777777" w:rsidR="001E570B" w:rsidRPr="001E570B" w:rsidRDefault="001E570B" w:rsidP="001E570B">
      <w:pPr>
        <w:rPr>
          <w:rFonts w:eastAsia="DengXian"/>
          <w:lang w:val="en-US" w:eastAsia="zh-CN"/>
        </w:rPr>
      </w:pPr>
    </w:p>
    <w:p w14:paraId="440CD9A7" w14:textId="77777777" w:rsidR="001E570B" w:rsidRPr="001E570B" w:rsidRDefault="001E570B" w:rsidP="001E570B">
      <w:pPr>
        <w:spacing w:after="0"/>
        <w:rPr>
          <w:rFonts w:eastAsia="DengXian"/>
          <w:lang w:val="en-US" w:eastAsia="zh-CN"/>
        </w:rPr>
      </w:pPr>
      <w:r w:rsidRPr="001E570B">
        <w:rPr>
          <w:rFonts w:eastAsia="DengXian" w:hint="eastAsia"/>
          <w:lang w:val="en-US" w:eastAsia="zh-CN"/>
        </w:rPr>
        <w:t>F</w:t>
      </w:r>
      <w:r w:rsidRPr="001E570B">
        <w:rPr>
          <w:rFonts w:eastAsia="DengXian"/>
          <w:lang w:val="en-US" w:eastAsia="zh-CN"/>
        </w:rPr>
        <w:t>or NR-U, the following equations in table below are used to calculate the REFSENS requirement and it can be further re-used in NR SL-U in bands n46, n96 and n102, while taking account that for NR-U target SNR of -1dB was used and therefore the REFSENS values in table below are 0.5dB higher than with NR SL-U target SNR of 0.5dB.</w:t>
      </w:r>
    </w:p>
    <w:p w14:paraId="3C06BB0D" w14:textId="77777777" w:rsidR="001E570B" w:rsidRPr="001E570B" w:rsidRDefault="001E570B" w:rsidP="001E570B">
      <w:pPr>
        <w:spacing w:after="0"/>
        <w:rPr>
          <w:rFonts w:eastAsia="DengXian"/>
          <w:lang w:val="en-US" w:eastAsia="zh-CN"/>
        </w:rPr>
      </w:pPr>
    </w:p>
    <w:p w14:paraId="6942C453" w14:textId="77777777" w:rsidR="001E570B" w:rsidRPr="001E570B" w:rsidRDefault="001E570B" w:rsidP="00DF1029">
      <w:pPr>
        <w:pStyle w:val="TH"/>
        <w:rPr>
          <w:rFonts w:eastAsia="DengXian"/>
          <w:lang w:val="en-US" w:eastAsia="zh-CN"/>
        </w:rPr>
      </w:pPr>
      <w:r w:rsidRPr="001E570B">
        <w:rPr>
          <w:rFonts w:eastAsia="DengXian"/>
          <w:lang w:val="en-US" w:eastAsia="zh-CN"/>
        </w:rPr>
        <w:t>Table 7.1.1-1 REFSENS for NR-U</w:t>
      </w:r>
    </w:p>
    <w:tbl>
      <w:tblPr>
        <w:tblStyle w:val="TableGrid256"/>
        <w:tblW w:w="8648" w:type="dxa"/>
        <w:jc w:val="center"/>
        <w:tblLook w:val="04A0" w:firstRow="1" w:lastRow="0" w:firstColumn="1" w:lastColumn="0" w:noHBand="0" w:noVBand="1"/>
      </w:tblPr>
      <w:tblGrid>
        <w:gridCol w:w="1297"/>
        <w:gridCol w:w="587"/>
        <w:gridCol w:w="2647"/>
        <w:gridCol w:w="3271"/>
        <w:gridCol w:w="846"/>
      </w:tblGrid>
      <w:tr w:rsidR="001E570B" w:rsidRPr="001E570B" w14:paraId="66518624" w14:textId="77777777" w:rsidTr="00210BC1">
        <w:trPr>
          <w:jc w:val="center"/>
        </w:trPr>
        <w:tc>
          <w:tcPr>
            <w:tcW w:w="8648" w:type="dxa"/>
            <w:gridSpan w:val="5"/>
            <w:vAlign w:val="center"/>
          </w:tcPr>
          <w:p w14:paraId="4172A5DA" w14:textId="77777777" w:rsidR="001E570B" w:rsidRPr="001E570B" w:rsidRDefault="001E570B" w:rsidP="00DF1029">
            <w:pPr>
              <w:pStyle w:val="TAH"/>
              <w:rPr>
                <w:lang w:eastAsia="zh-TW"/>
              </w:rPr>
            </w:pPr>
            <w:r w:rsidRPr="001E570B">
              <w:rPr>
                <w:lang w:eastAsia="zh-TW"/>
              </w:rPr>
              <w:t>Operating band / SCS / Channel bandwidth / REFSENS</w:t>
            </w:r>
          </w:p>
        </w:tc>
      </w:tr>
      <w:tr w:rsidR="001E570B" w:rsidRPr="001E570B" w14:paraId="3E42B165" w14:textId="77777777" w:rsidTr="00210BC1">
        <w:trPr>
          <w:jc w:val="center"/>
        </w:trPr>
        <w:tc>
          <w:tcPr>
            <w:tcW w:w="1297" w:type="dxa"/>
            <w:vAlign w:val="center"/>
          </w:tcPr>
          <w:p w14:paraId="60940D22" w14:textId="77777777" w:rsidR="001E570B" w:rsidRPr="001E570B" w:rsidRDefault="001E570B" w:rsidP="00DF1029">
            <w:pPr>
              <w:pStyle w:val="TAH"/>
              <w:rPr>
                <w:lang w:eastAsia="zh-TW"/>
              </w:rPr>
            </w:pPr>
            <w:r w:rsidRPr="001E570B">
              <w:rPr>
                <w:lang w:eastAsia="zh-TW"/>
              </w:rPr>
              <w:t>Operating band</w:t>
            </w:r>
          </w:p>
        </w:tc>
        <w:tc>
          <w:tcPr>
            <w:tcW w:w="587" w:type="dxa"/>
            <w:vAlign w:val="center"/>
          </w:tcPr>
          <w:p w14:paraId="2AC8CD6F" w14:textId="77777777" w:rsidR="001E570B" w:rsidRPr="001E570B" w:rsidRDefault="001E570B" w:rsidP="00DF1029">
            <w:pPr>
              <w:pStyle w:val="TAH"/>
              <w:rPr>
                <w:lang w:eastAsia="zh-TW"/>
              </w:rPr>
            </w:pPr>
            <w:r w:rsidRPr="001E570B">
              <w:rPr>
                <w:lang w:eastAsia="zh-TW"/>
              </w:rPr>
              <w:t>SCS</w:t>
            </w:r>
          </w:p>
          <w:p w14:paraId="747DED5E" w14:textId="77777777" w:rsidR="001E570B" w:rsidRPr="001E570B" w:rsidRDefault="001E570B" w:rsidP="00DF1029">
            <w:pPr>
              <w:pStyle w:val="TAH"/>
              <w:rPr>
                <w:lang w:eastAsia="zh-TW"/>
              </w:rPr>
            </w:pPr>
            <w:r w:rsidRPr="001E570B">
              <w:rPr>
                <w:lang w:eastAsia="zh-TW"/>
              </w:rPr>
              <w:t>kHz</w:t>
            </w:r>
          </w:p>
        </w:tc>
        <w:tc>
          <w:tcPr>
            <w:tcW w:w="2647" w:type="dxa"/>
            <w:vAlign w:val="center"/>
          </w:tcPr>
          <w:p w14:paraId="1E082B62" w14:textId="77777777" w:rsidR="001E570B" w:rsidRPr="001E570B" w:rsidRDefault="001E570B" w:rsidP="00DF1029">
            <w:pPr>
              <w:pStyle w:val="TAH"/>
              <w:rPr>
                <w:lang w:eastAsia="zh-TW"/>
              </w:rPr>
            </w:pPr>
            <w:r w:rsidRPr="001E570B">
              <w:rPr>
                <w:lang w:eastAsia="zh-TW"/>
              </w:rPr>
              <w:t>Channel bandwidth (MHz)</w:t>
            </w:r>
          </w:p>
        </w:tc>
        <w:tc>
          <w:tcPr>
            <w:tcW w:w="3271" w:type="dxa"/>
            <w:vAlign w:val="center"/>
          </w:tcPr>
          <w:p w14:paraId="3A75085F" w14:textId="77777777" w:rsidR="001E570B" w:rsidRPr="001E570B" w:rsidRDefault="001E570B" w:rsidP="00DF1029">
            <w:pPr>
              <w:pStyle w:val="TAH"/>
              <w:rPr>
                <w:lang w:eastAsia="zh-TW"/>
              </w:rPr>
            </w:pPr>
            <w:r w:rsidRPr="001E570B">
              <w:rPr>
                <w:lang w:eastAsia="zh-TW"/>
              </w:rPr>
              <w:t>REFSENS (dBm)</w:t>
            </w:r>
          </w:p>
        </w:tc>
        <w:tc>
          <w:tcPr>
            <w:tcW w:w="846" w:type="dxa"/>
            <w:vAlign w:val="center"/>
          </w:tcPr>
          <w:p w14:paraId="36CF0013" w14:textId="77777777" w:rsidR="001E570B" w:rsidRPr="001E570B" w:rsidRDefault="001E570B" w:rsidP="00DF1029">
            <w:pPr>
              <w:pStyle w:val="TAH"/>
              <w:rPr>
                <w:lang w:eastAsia="zh-TW"/>
              </w:rPr>
            </w:pPr>
            <w:r w:rsidRPr="001E570B">
              <w:t>Duplex Mode</w:t>
            </w:r>
          </w:p>
        </w:tc>
      </w:tr>
      <w:tr w:rsidR="001E570B" w:rsidRPr="001E570B" w14:paraId="0ED15A06" w14:textId="77777777" w:rsidTr="00210BC1">
        <w:trPr>
          <w:jc w:val="center"/>
        </w:trPr>
        <w:tc>
          <w:tcPr>
            <w:tcW w:w="1297" w:type="dxa"/>
            <w:vMerge w:val="restart"/>
            <w:vAlign w:val="center"/>
          </w:tcPr>
          <w:p w14:paraId="1F9C3707" w14:textId="77777777" w:rsidR="001E570B" w:rsidRPr="001E570B" w:rsidRDefault="001E570B" w:rsidP="00DF1029">
            <w:pPr>
              <w:pStyle w:val="TAC"/>
              <w:rPr>
                <w:lang w:val="zh-CN" w:eastAsia="zh-TW"/>
              </w:rPr>
            </w:pPr>
            <w:r w:rsidRPr="001E570B">
              <w:rPr>
                <w:lang w:val="zh-CN" w:eastAsia="zh-TW"/>
              </w:rPr>
              <w:t>n46</w:t>
            </w:r>
          </w:p>
        </w:tc>
        <w:tc>
          <w:tcPr>
            <w:tcW w:w="587" w:type="dxa"/>
            <w:vAlign w:val="center"/>
          </w:tcPr>
          <w:p w14:paraId="46F7B805" w14:textId="77777777" w:rsidR="001E570B" w:rsidRPr="001E570B" w:rsidRDefault="001E570B" w:rsidP="00DF1029">
            <w:pPr>
              <w:pStyle w:val="TAC"/>
              <w:rPr>
                <w:lang w:eastAsia="zh-TW"/>
              </w:rPr>
            </w:pPr>
            <w:r w:rsidRPr="001E570B">
              <w:rPr>
                <w:lang w:eastAsia="zh-TW"/>
              </w:rPr>
              <w:t>15</w:t>
            </w:r>
          </w:p>
        </w:tc>
        <w:tc>
          <w:tcPr>
            <w:tcW w:w="2647" w:type="dxa"/>
            <w:vAlign w:val="center"/>
          </w:tcPr>
          <w:p w14:paraId="285B85AA" w14:textId="77777777" w:rsidR="001E570B" w:rsidRPr="001E570B" w:rsidRDefault="001E570B" w:rsidP="00DF1029">
            <w:pPr>
              <w:pStyle w:val="TAC"/>
              <w:rPr>
                <w:lang w:eastAsia="zh-TW"/>
              </w:rPr>
            </w:pPr>
            <w:r w:rsidRPr="001E570B">
              <w:rPr>
                <w:lang w:eastAsia="zh-TW"/>
              </w:rPr>
              <w:t>20, 40</w:t>
            </w:r>
          </w:p>
        </w:tc>
        <w:tc>
          <w:tcPr>
            <w:tcW w:w="3271" w:type="dxa"/>
            <w:vAlign w:val="center"/>
          </w:tcPr>
          <w:p w14:paraId="5A23892C" w14:textId="77777777" w:rsidR="001E570B" w:rsidRPr="001E570B" w:rsidRDefault="001E570B" w:rsidP="00DF1029">
            <w:pPr>
              <w:pStyle w:val="TAC"/>
              <w:rPr>
                <w:lang w:eastAsia="zh-TW"/>
              </w:rPr>
            </w:pPr>
            <w:r w:rsidRPr="001E570B">
              <w:rPr>
                <w:lang w:eastAsia="zh-TW"/>
              </w:rPr>
              <w:t>-89.7 + 10log</w:t>
            </w:r>
            <w:r w:rsidRPr="001E570B">
              <w:rPr>
                <w:vertAlign w:val="subscript"/>
                <w:lang w:eastAsia="zh-TW"/>
              </w:rPr>
              <w:t>10</w:t>
            </w:r>
            <w:r w:rsidRPr="001E570B">
              <w:rPr>
                <w:lang w:eastAsia="zh-TW"/>
              </w:rPr>
              <w:t>(N</w:t>
            </w:r>
            <w:r w:rsidRPr="001E570B">
              <w:rPr>
                <w:vertAlign w:val="subscript"/>
                <w:lang w:eastAsia="zh-TW"/>
              </w:rPr>
              <w:t>RB</w:t>
            </w:r>
            <w:r w:rsidRPr="001E570B">
              <w:rPr>
                <w:lang w:eastAsia="zh-TW"/>
              </w:rPr>
              <w:t>/106)</w:t>
            </w:r>
          </w:p>
        </w:tc>
        <w:tc>
          <w:tcPr>
            <w:tcW w:w="846" w:type="dxa"/>
            <w:vMerge w:val="restart"/>
            <w:vAlign w:val="center"/>
          </w:tcPr>
          <w:p w14:paraId="20524297" w14:textId="77777777" w:rsidR="001E570B" w:rsidRPr="001E570B" w:rsidRDefault="001E570B" w:rsidP="00DF1029">
            <w:pPr>
              <w:pStyle w:val="TAC"/>
              <w:rPr>
                <w:lang w:eastAsia="zh-TW"/>
              </w:rPr>
            </w:pPr>
            <w:r w:rsidRPr="001E570B">
              <w:rPr>
                <w:lang w:eastAsia="zh-TW"/>
              </w:rPr>
              <w:t>HD</w:t>
            </w:r>
          </w:p>
        </w:tc>
      </w:tr>
      <w:tr w:rsidR="001E570B" w:rsidRPr="001E570B" w14:paraId="1CB6D6A5" w14:textId="77777777" w:rsidTr="00210BC1">
        <w:trPr>
          <w:jc w:val="center"/>
        </w:trPr>
        <w:tc>
          <w:tcPr>
            <w:tcW w:w="1297" w:type="dxa"/>
            <w:vMerge/>
            <w:vAlign w:val="center"/>
          </w:tcPr>
          <w:p w14:paraId="10775061" w14:textId="77777777" w:rsidR="001E570B" w:rsidRPr="001E570B" w:rsidRDefault="001E570B" w:rsidP="00DF1029">
            <w:pPr>
              <w:pStyle w:val="TAC"/>
              <w:rPr>
                <w:lang w:val="zh-CN" w:eastAsia="zh-TW"/>
              </w:rPr>
            </w:pPr>
          </w:p>
        </w:tc>
        <w:tc>
          <w:tcPr>
            <w:tcW w:w="587" w:type="dxa"/>
            <w:vAlign w:val="center"/>
          </w:tcPr>
          <w:p w14:paraId="4C53558E" w14:textId="77777777" w:rsidR="001E570B" w:rsidRPr="001E570B" w:rsidRDefault="001E570B" w:rsidP="00DF1029">
            <w:pPr>
              <w:pStyle w:val="TAC"/>
              <w:rPr>
                <w:lang w:eastAsia="zh-TW"/>
              </w:rPr>
            </w:pPr>
            <w:r w:rsidRPr="001E570B">
              <w:rPr>
                <w:lang w:eastAsia="zh-TW"/>
              </w:rPr>
              <w:t>30</w:t>
            </w:r>
          </w:p>
        </w:tc>
        <w:tc>
          <w:tcPr>
            <w:tcW w:w="2647" w:type="dxa"/>
            <w:vAlign w:val="center"/>
          </w:tcPr>
          <w:p w14:paraId="34060AE5" w14:textId="77777777" w:rsidR="001E570B" w:rsidRPr="001E570B" w:rsidRDefault="001E570B" w:rsidP="00DF1029">
            <w:pPr>
              <w:pStyle w:val="TAC"/>
              <w:rPr>
                <w:lang w:eastAsia="zh-TW"/>
              </w:rPr>
            </w:pPr>
            <w:r w:rsidRPr="001E570B">
              <w:rPr>
                <w:lang w:eastAsia="zh-TW"/>
              </w:rPr>
              <w:t>20, 40, 60, 80, 100</w:t>
            </w:r>
          </w:p>
        </w:tc>
        <w:tc>
          <w:tcPr>
            <w:tcW w:w="3271" w:type="dxa"/>
            <w:vAlign w:val="center"/>
          </w:tcPr>
          <w:p w14:paraId="66DCB2A7" w14:textId="77777777" w:rsidR="001E570B" w:rsidRPr="001E570B" w:rsidRDefault="001E570B" w:rsidP="00DF1029">
            <w:pPr>
              <w:pStyle w:val="TAC"/>
              <w:rPr>
                <w:lang w:eastAsia="zh-TW"/>
              </w:rPr>
            </w:pPr>
            <w:r w:rsidRPr="001E570B">
              <w:rPr>
                <w:lang w:eastAsia="zh-TW"/>
              </w:rPr>
              <w:t>-89.9 + 10log</w:t>
            </w:r>
            <w:r w:rsidRPr="001E570B">
              <w:rPr>
                <w:vertAlign w:val="subscript"/>
                <w:lang w:eastAsia="zh-TW"/>
              </w:rPr>
              <w:t>10</w:t>
            </w:r>
            <w:r w:rsidRPr="001E570B">
              <w:rPr>
                <w:lang w:eastAsia="zh-TW"/>
              </w:rPr>
              <w:t>(N</w:t>
            </w:r>
            <w:r w:rsidRPr="001E570B">
              <w:rPr>
                <w:vertAlign w:val="subscript"/>
                <w:lang w:eastAsia="zh-TW"/>
              </w:rPr>
              <w:t>RB</w:t>
            </w:r>
            <w:r w:rsidRPr="001E570B">
              <w:rPr>
                <w:lang w:eastAsia="zh-TW"/>
              </w:rPr>
              <w:t>/51)</w:t>
            </w:r>
          </w:p>
        </w:tc>
        <w:tc>
          <w:tcPr>
            <w:tcW w:w="846" w:type="dxa"/>
            <w:vMerge/>
            <w:vAlign w:val="center"/>
          </w:tcPr>
          <w:p w14:paraId="3BBEAB1A" w14:textId="77777777" w:rsidR="001E570B" w:rsidRPr="001E570B" w:rsidRDefault="001E570B" w:rsidP="00DF1029">
            <w:pPr>
              <w:pStyle w:val="TAC"/>
              <w:rPr>
                <w:lang w:eastAsia="zh-TW"/>
              </w:rPr>
            </w:pPr>
          </w:p>
        </w:tc>
      </w:tr>
      <w:tr w:rsidR="001E570B" w:rsidRPr="001E570B" w14:paraId="2BF27D9F" w14:textId="77777777" w:rsidTr="00210BC1">
        <w:trPr>
          <w:jc w:val="center"/>
        </w:trPr>
        <w:tc>
          <w:tcPr>
            <w:tcW w:w="1297" w:type="dxa"/>
            <w:vMerge/>
            <w:vAlign w:val="center"/>
          </w:tcPr>
          <w:p w14:paraId="2D553562" w14:textId="77777777" w:rsidR="001E570B" w:rsidRPr="001E570B" w:rsidRDefault="001E570B" w:rsidP="00DF1029">
            <w:pPr>
              <w:pStyle w:val="TAC"/>
              <w:rPr>
                <w:lang w:val="zh-CN" w:eastAsia="zh-TW"/>
              </w:rPr>
            </w:pPr>
          </w:p>
        </w:tc>
        <w:tc>
          <w:tcPr>
            <w:tcW w:w="587" w:type="dxa"/>
            <w:vAlign w:val="center"/>
          </w:tcPr>
          <w:p w14:paraId="38EDC858" w14:textId="77777777" w:rsidR="001E570B" w:rsidRPr="001E570B" w:rsidRDefault="001E570B" w:rsidP="00DF1029">
            <w:pPr>
              <w:pStyle w:val="TAC"/>
              <w:rPr>
                <w:lang w:eastAsia="zh-TW"/>
              </w:rPr>
            </w:pPr>
            <w:r w:rsidRPr="001E570B">
              <w:rPr>
                <w:lang w:eastAsia="zh-TW"/>
              </w:rPr>
              <w:t>60</w:t>
            </w:r>
          </w:p>
        </w:tc>
        <w:tc>
          <w:tcPr>
            <w:tcW w:w="2647" w:type="dxa"/>
            <w:vAlign w:val="center"/>
          </w:tcPr>
          <w:p w14:paraId="152BA659" w14:textId="77777777" w:rsidR="001E570B" w:rsidRPr="001E570B" w:rsidRDefault="001E570B" w:rsidP="00DF1029">
            <w:pPr>
              <w:pStyle w:val="TAC"/>
              <w:rPr>
                <w:lang w:eastAsia="zh-TW"/>
              </w:rPr>
            </w:pPr>
            <w:r w:rsidRPr="001E570B">
              <w:rPr>
                <w:lang w:eastAsia="zh-TW"/>
              </w:rPr>
              <w:t>20, 40, 60, 80, 100</w:t>
            </w:r>
          </w:p>
        </w:tc>
        <w:tc>
          <w:tcPr>
            <w:tcW w:w="3271" w:type="dxa"/>
            <w:vAlign w:val="center"/>
          </w:tcPr>
          <w:p w14:paraId="469957A8" w14:textId="77777777" w:rsidR="001E570B" w:rsidRPr="001E570B" w:rsidRDefault="001E570B" w:rsidP="00DF1029">
            <w:pPr>
              <w:pStyle w:val="TAC"/>
              <w:rPr>
                <w:lang w:eastAsia="zh-TW"/>
              </w:rPr>
            </w:pPr>
            <w:r w:rsidRPr="001E570B">
              <w:rPr>
                <w:lang w:eastAsia="zh-TW"/>
              </w:rPr>
              <w:t>-90.1 + 10log</w:t>
            </w:r>
            <w:r w:rsidRPr="001E570B">
              <w:rPr>
                <w:vertAlign w:val="subscript"/>
                <w:lang w:eastAsia="zh-TW"/>
              </w:rPr>
              <w:t>10</w:t>
            </w:r>
            <w:r w:rsidRPr="001E570B">
              <w:rPr>
                <w:lang w:eastAsia="zh-TW"/>
              </w:rPr>
              <w:t>(N</w:t>
            </w:r>
            <w:r w:rsidRPr="001E570B">
              <w:rPr>
                <w:vertAlign w:val="subscript"/>
                <w:lang w:eastAsia="zh-TW"/>
              </w:rPr>
              <w:t>RB</w:t>
            </w:r>
            <w:r w:rsidRPr="001E570B">
              <w:rPr>
                <w:lang w:eastAsia="zh-TW"/>
              </w:rPr>
              <w:t>/24)</w:t>
            </w:r>
          </w:p>
        </w:tc>
        <w:tc>
          <w:tcPr>
            <w:tcW w:w="846" w:type="dxa"/>
            <w:vMerge/>
            <w:vAlign w:val="center"/>
          </w:tcPr>
          <w:p w14:paraId="03C4B222" w14:textId="77777777" w:rsidR="001E570B" w:rsidRPr="001E570B" w:rsidRDefault="001E570B" w:rsidP="00DF1029">
            <w:pPr>
              <w:pStyle w:val="TAC"/>
              <w:rPr>
                <w:lang w:eastAsia="zh-TW"/>
              </w:rPr>
            </w:pPr>
          </w:p>
        </w:tc>
      </w:tr>
      <w:tr w:rsidR="001E570B" w:rsidRPr="001E570B" w14:paraId="1DCEF105" w14:textId="77777777" w:rsidTr="00210BC1">
        <w:trPr>
          <w:jc w:val="center"/>
        </w:trPr>
        <w:tc>
          <w:tcPr>
            <w:tcW w:w="1297" w:type="dxa"/>
            <w:vMerge w:val="restart"/>
            <w:vAlign w:val="center"/>
          </w:tcPr>
          <w:p w14:paraId="10CA0A3E" w14:textId="77777777" w:rsidR="001E570B" w:rsidRPr="001E570B" w:rsidRDefault="001E570B" w:rsidP="00DF1029">
            <w:pPr>
              <w:pStyle w:val="TAC"/>
              <w:rPr>
                <w:lang w:val="zh-CN" w:eastAsia="zh-TW"/>
              </w:rPr>
            </w:pPr>
            <w:r w:rsidRPr="001E570B">
              <w:rPr>
                <w:lang w:val="zh-CN" w:eastAsia="zh-TW"/>
              </w:rPr>
              <w:t>n96, n102</w:t>
            </w:r>
          </w:p>
        </w:tc>
        <w:tc>
          <w:tcPr>
            <w:tcW w:w="587" w:type="dxa"/>
            <w:vAlign w:val="center"/>
          </w:tcPr>
          <w:p w14:paraId="31F798F5" w14:textId="77777777" w:rsidR="001E570B" w:rsidRPr="001E570B" w:rsidRDefault="001E570B" w:rsidP="00DF1029">
            <w:pPr>
              <w:pStyle w:val="TAC"/>
              <w:rPr>
                <w:lang w:eastAsia="zh-TW"/>
              </w:rPr>
            </w:pPr>
            <w:r w:rsidRPr="001E570B">
              <w:rPr>
                <w:lang w:eastAsia="zh-TW"/>
              </w:rPr>
              <w:t>15</w:t>
            </w:r>
          </w:p>
        </w:tc>
        <w:tc>
          <w:tcPr>
            <w:tcW w:w="2647" w:type="dxa"/>
            <w:vAlign w:val="center"/>
          </w:tcPr>
          <w:p w14:paraId="02B3BDD5" w14:textId="77777777" w:rsidR="001E570B" w:rsidRPr="001E570B" w:rsidRDefault="001E570B" w:rsidP="00DF1029">
            <w:pPr>
              <w:pStyle w:val="TAC"/>
              <w:rPr>
                <w:lang w:eastAsia="zh-TW"/>
              </w:rPr>
            </w:pPr>
            <w:r w:rsidRPr="001E570B">
              <w:rPr>
                <w:lang w:eastAsia="zh-TW"/>
              </w:rPr>
              <w:t>20, 40</w:t>
            </w:r>
          </w:p>
        </w:tc>
        <w:tc>
          <w:tcPr>
            <w:tcW w:w="3271" w:type="dxa"/>
            <w:vAlign w:val="center"/>
          </w:tcPr>
          <w:p w14:paraId="44864B27" w14:textId="77777777" w:rsidR="001E570B" w:rsidRPr="001E570B" w:rsidRDefault="001E570B" w:rsidP="00DF1029">
            <w:pPr>
              <w:pStyle w:val="TAC"/>
              <w:rPr>
                <w:lang w:eastAsia="zh-TW"/>
              </w:rPr>
            </w:pPr>
            <w:r w:rsidRPr="001E570B">
              <w:rPr>
                <w:lang w:eastAsia="zh-TW"/>
              </w:rPr>
              <w:t>-89.2 + 10log</w:t>
            </w:r>
            <w:r w:rsidRPr="001E570B">
              <w:rPr>
                <w:vertAlign w:val="subscript"/>
                <w:lang w:eastAsia="zh-TW"/>
              </w:rPr>
              <w:t>10</w:t>
            </w:r>
            <w:r w:rsidRPr="001E570B">
              <w:rPr>
                <w:lang w:eastAsia="zh-TW"/>
              </w:rPr>
              <w:t>(N</w:t>
            </w:r>
            <w:r w:rsidRPr="001E570B">
              <w:rPr>
                <w:vertAlign w:val="subscript"/>
                <w:lang w:eastAsia="zh-TW"/>
              </w:rPr>
              <w:t>RB</w:t>
            </w:r>
            <w:r w:rsidRPr="001E570B">
              <w:rPr>
                <w:lang w:eastAsia="zh-TW"/>
              </w:rPr>
              <w:t>/106)</w:t>
            </w:r>
          </w:p>
        </w:tc>
        <w:tc>
          <w:tcPr>
            <w:tcW w:w="846" w:type="dxa"/>
            <w:vMerge w:val="restart"/>
            <w:vAlign w:val="center"/>
          </w:tcPr>
          <w:p w14:paraId="6EFDE88A" w14:textId="77777777" w:rsidR="001E570B" w:rsidRPr="001E570B" w:rsidRDefault="001E570B" w:rsidP="00DF1029">
            <w:pPr>
              <w:pStyle w:val="TAC"/>
              <w:rPr>
                <w:lang w:eastAsia="zh-TW"/>
              </w:rPr>
            </w:pPr>
            <w:r w:rsidRPr="001E570B">
              <w:rPr>
                <w:lang w:eastAsia="zh-TW"/>
              </w:rPr>
              <w:t>HD</w:t>
            </w:r>
          </w:p>
        </w:tc>
      </w:tr>
      <w:tr w:rsidR="001E570B" w:rsidRPr="001E570B" w14:paraId="0B621592" w14:textId="77777777" w:rsidTr="00210BC1">
        <w:trPr>
          <w:jc w:val="center"/>
        </w:trPr>
        <w:tc>
          <w:tcPr>
            <w:tcW w:w="1297" w:type="dxa"/>
            <w:vMerge/>
            <w:vAlign w:val="center"/>
          </w:tcPr>
          <w:p w14:paraId="2700FC19" w14:textId="77777777" w:rsidR="001E570B" w:rsidRPr="001E570B" w:rsidRDefault="001E570B" w:rsidP="00DF1029">
            <w:pPr>
              <w:pStyle w:val="TAC"/>
              <w:rPr>
                <w:lang w:val="zh-CN" w:eastAsia="zh-TW"/>
              </w:rPr>
            </w:pPr>
          </w:p>
        </w:tc>
        <w:tc>
          <w:tcPr>
            <w:tcW w:w="587" w:type="dxa"/>
            <w:vAlign w:val="center"/>
          </w:tcPr>
          <w:p w14:paraId="6BD41628" w14:textId="77777777" w:rsidR="001E570B" w:rsidRPr="001E570B" w:rsidRDefault="001E570B" w:rsidP="00DF1029">
            <w:pPr>
              <w:pStyle w:val="TAC"/>
              <w:rPr>
                <w:lang w:eastAsia="zh-TW"/>
              </w:rPr>
            </w:pPr>
            <w:r w:rsidRPr="001E570B">
              <w:rPr>
                <w:lang w:eastAsia="zh-TW"/>
              </w:rPr>
              <w:t>30</w:t>
            </w:r>
          </w:p>
        </w:tc>
        <w:tc>
          <w:tcPr>
            <w:tcW w:w="2647" w:type="dxa"/>
            <w:vAlign w:val="center"/>
          </w:tcPr>
          <w:p w14:paraId="4262FCE2" w14:textId="77777777" w:rsidR="001E570B" w:rsidRPr="001E570B" w:rsidRDefault="001E570B" w:rsidP="00DF1029">
            <w:pPr>
              <w:pStyle w:val="TAC"/>
              <w:rPr>
                <w:lang w:eastAsia="zh-TW"/>
              </w:rPr>
            </w:pPr>
            <w:r w:rsidRPr="001E570B">
              <w:rPr>
                <w:lang w:eastAsia="zh-TW"/>
              </w:rPr>
              <w:t>20, 40, 60, 80, 100</w:t>
            </w:r>
          </w:p>
        </w:tc>
        <w:tc>
          <w:tcPr>
            <w:tcW w:w="3271" w:type="dxa"/>
            <w:vAlign w:val="center"/>
          </w:tcPr>
          <w:p w14:paraId="6A8C49C8" w14:textId="77777777" w:rsidR="001E570B" w:rsidRPr="001E570B" w:rsidRDefault="001E570B" w:rsidP="00DF1029">
            <w:pPr>
              <w:pStyle w:val="TAC"/>
              <w:rPr>
                <w:lang w:eastAsia="zh-TW"/>
              </w:rPr>
            </w:pPr>
            <w:r w:rsidRPr="001E570B">
              <w:rPr>
                <w:lang w:eastAsia="zh-TW"/>
              </w:rPr>
              <w:t>-89.4 + 10log</w:t>
            </w:r>
            <w:r w:rsidRPr="001E570B">
              <w:rPr>
                <w:vertAlign w:val="subscript"/>
                <w:lang w:eastAsia="zh-TW"/>
              </w:rPr>
              <w:t>10</w:t>
            </w:r>
            <w:r w:rsidRPr="001E570B">
              <w:rPr>
                <w:lang w:eastAsia="zh-TW"/>
              </w:rPr>
              <w:t>(N</w:t>
            </w:r>
            <w:r w:rsidRPr="001E570B">
              <w:rPr>
                <w:vertAlign w:val="subscript"/>
                <w:lang w:eastAsia="zh-TW"/>
              </w:rPr>
              <w:t>RB</w:t>
            </w:r>
            <w:r w:rsidRPr="001E570B">
              <w:rPr>
                <w:lang w:eastAsia="zh-TW"/>
              </w:rPr>
              <w:t>/51)</w:t>
            </w:r>
          </w:p>
        </w:tc>
        <w:tc>
          <w:tcPr>
            <w:tcW w:w="846" w:type="dxa"/>
            <w:vMerge/>
            <w:vAlign w:val="center"/>
          </w:tcPr>
          <w:p w14:paraId="22F77C23" w14:textId="77777777" w:rsidR="001E570B" w:rsidRPr="001E570B" w:rsidRDefault="001E570B" w:rsidP="001E570B">
            <w:pPr>
              <w:spacing w:after="0"/>
              <w:jc w:val="center"/>
              <w:rPr>
                <w:szCs w:val="18"/>
                <w:lang w:eastAsia="zh-TW"/>
              </w:rPr>
            </w:pPr>
          </w:p>
        </w:tc>
      </w:tr>
      <w:tr w:rsidR="001E570B" w:rsidRPr="001E570B" w14:paraId="03AEBB19" w14:textId="77777777" w:rsidTr="00210BC1">
        <w:trPr>
          <w:jc w:val="center"/>
        </w:trPr>
        <w:tc>
          <w:tcPr>
            <w:tcW w:w="1297" w:type="dxa"/>
            <w:vMerge/>
            <w:vAlign w:val="center"/>
          </w:tcPr>
          <w:p w14:paraId="4CE2471F" w14:textId="77777777" w:rsidR="001E570B" w:rsidRPr="001E570B" w:rsidRDefault="001E570B" w:rsidP="00DF1029">
            <w:pPr>
              <w:pStyle w:val="TAC"/>
              <w:rPr>
                <w:lang w:val="zh-CN" w:eastAsia="zh-TW"/>
              </w:rPr>
            </w:pPr>
          </w:p>
        </w:tc>
        <w:tc>
          <w:tcPr>
            <w:tcW w:w="587" w:type="dxa"/>
            <w:vAlign w:val="center"/>
          </w:tcPr>
          <w:p w14:paraId="1FCF5C3C" w14:textId="77777777" w:rsidR="001E570B" w:rsidRPr="001E570B" w:rsidRDefault="001E570B" w:rsidP="00DF1029">
            <w:pPr>
              <w:pStyle w:val="TAC"/>
              <w:rPr>
                <w:lang w:eastAsia="zh-TW"/>
              </w:rPr>
            </w:pPr>
            <w:r w:rsidRPr="001E570B">
              <w:rPr>
                <w:lang w:eastAsia="zh-TW"/>
              </w:rPr>
              <w:t>60</w:t>
            </w:r>
          </w:p>
        </w:tc>
        <w:tc>
          <w:tcPr>
            <w:tcW w:w="2647" w:type="dxa"/>
            <w:vAlign w:val="center"/>
          </w:tcPr>
          <w:p w14:paraId="711239D1" w14:textId="77777777" w:rsidR="001E570B" w:rsidRPr="001E570B" w:rsidRDefault="001E570B" w:rsidP="00DF1029">
            <w:pPr>
              <w:pStyle w:val="TAC"/>
              <w:rPr>
                <w:lang w:eastAsia="zh-TW"/>
              </w:rPr>
            </w:pPr>
            <w:r w:rsidRPr="001E570B">
              <w:rPr>
                <w:lang w:eastAsia="zh-TW"/>
              </w:rPr>
              <w:t>20, 40, 60, 80, 100</w:t>
            </w:r>
          </w:p>
        </w:tc>
        <w:tc>
          <w:tcPr>
            <w:tcW w:w="3271" w:type="dxa"/>
            <w:vAlign w:val="center"/>
          </w:tcPr>
          <w:p w14:paraId="634106D4" w14:textId="77777777" w:rsidR="001E570B" w:rsidRPr="001E570B" w:rsidRDefault="001E570B" w:rsidP="00DF1029">
            <w:pPr>
              <w:pStyle w:val="TAC"/>
              <w:rPr>
                <w:lang w:eastAsia="zh-TW"/>
              </w:rPr>
            </w:pPr>
            <w:r w:rsidRPr="001E570B">
              <w:rPr>
                <w:lang w:eastAsia="zh-TW"/>
              </w:rPr>
              <w:t>-89.6 + 10log</w:t>
            </w:r>
            <w:r w:rsidRPr="001E570B">
              <w:rPr>
                <w:vertAlign w:val="subscript"/>
                <w:lang w:eastAsia="zh-TW"/>
              </w:rPr>
              <w:t>10</w:t>
            </w:r>
            <w:r w:rsidRPr="001E570B">
              <w:rPr>
                <w:lang w:eastAsia="zh-TW"/>
              </w:rPr>
              <w:t>(N</w:t>
            </w:r>
            <w:r w:rsidRPr="001E570B">
              <w:rPr>
                <w:vertAlign w:val="subscript"/>
                <w:lang w:eastAsia="zh-TW"/>
              </w:rPr>
              <w:t>RB</w:t>
            </w:r>
            <w:r w:rsidRPr="001E570B">
              <w:rPr>
                <w:lang w:eastAsia="zh-TW"/>
              </w:rPr>
              <w:t>/24)</w:t>
            </w:r>
          </w:p>
        </w:tc>
        <w:tc>
          <w:tcPr>
            <w:tcW w:w="846" w:type="dxa"/>
            <w:vMerge/>
            <w:vAlign w:val="center"/>
          </w:tcPr>
          <w:p w14:paraId="50AFCF40" w14:textId="77777777" w:rsidR="001E570B" w:rsidRPr="001E570B" w:rsidRDefault="001E570B" w:rsidP="001E570B">
            <w:pPr>
              <w:spacing w:after="0"/>
              <w:jc w:val="center"/>
              <w:rPr>
                <w:szCs w:val="18"/>
                <w:lang w:eastAsia="zh-TW"/>
              </w:rPr>
            </w:pPr>
          </w:p>
        </w:tc>
      </w:tr>
      <w:tr w:rsidR="001E570B" w:rsidRPr="001E570B" w14:paraId="47B25A5E" w14:textId="77777777" w:rsidTr="00210BC1">
        <w:trPr>
          <w:jc w:val="center"/>
        </w:trPr>
        <w:tc>
          <w:tcPr>
            <w:tcW w:w="8648" w:type="dxa"/>
            <w:gridSpan w:val="5"/>
            <w:tcBorders>
              <w:top w:val="nil"/>
            </w:tcBorders>
            <w:vAlign w:val="center"/>
          </w:tcPr>
          <w:p w14:paraId="614C5053" w14:textId="77777777" w:rsidR="001E570B" w:rsidRPr="001E570B" w:rsidRDefault="001E570B" w:rsidP="00DF1029">
            <w:pPr>
              <w:pStyle w:val="TAN"/>
            </w:pPr>
            <w:r w:rsidRPr="001E570B">
              <w:t>NOTE 1:</w:t>
            </w:r>
            <w:r w:rsidRPr="001E570B">
              <w:tab/>
              <w:t>The REFSENS value is rounded to the nearest number down to one decimal point. “NRB” in REFSENS formula is the RB configuration for SL-U REFSENS as shown in table 7.1.1-1.</w:t>
            </w:r>
          </w:p>
        </w:tc>
      </w:tr>
    </w:tbl>
    <w:p w14:paraId="2041964D" w14:textId="77777777" w:rsidR="001E570B" w:rsidRPr="001E570B" w:rsidRDefault="001E570B" w:rsidP="001E570B">
      <w:pPr>
        <w:rPr>
          <w:rFonts w:eastAsia="DengXian"/>
          <w:lang w:eastAsia="zh-CN"/>
        </w:rPr>
      </w:pPr>
    </w:p>
    <w:p w14:paraId="0F2FCCC3" w14:textId="77777777" w:rsidR="001E570B" w:rsidRPr="001E570B" w:rsidRDefault="001E570B" w:rsidP="001E570B">
      <w:pPr>
        <w:rPr>
          <w:rFonts w:eastAsia="DengXian"/>
          <w:lang w:val="en-US" w:eastAsia="zh-CN"/>
        </w:rPr>
      </w:pPr>
      <w:r w:rsidRPr="001E570B">
        <w:rPr>
          <w:rFonts w:eastAsia="DengXian" w:hint="eastAsia"/>
          <w:lang w:val="en-US" w:eastAsia="zh-CN"/>
        </w:rPr>
        <w:t xml:space="preserve">For the NR-U REFESENS requirement, the RB configuration for larger than 20MHz is considered as wideband operation and hence all intra-cell guard bands between sub-bands should be filled. In this case, the full RB allocation of NR is used to define </w:t>
      </w:r>
      <w:r w:rsidRPr="001E570B">
        <w:rPr>
          <w:rFonts w:eastAsia="DengXian"/>
          <w:lang w:val="en-US" w:eastAsia="zh-CN"/>
        </w:rPr>
        <w:t>the reference sensitivity</w:t>
      </w:r>
      <w:r w:rsidRPr="001E570B">
        <w:rPr>
          <w:rFonts w:eastAsia="DengXian" w:hint="eastAsia"/>
          <w:lang w:val="en-US" w:eastAsia="zh-CN"/>
        </w:rPr>
        <w:t xml:space="preserve"> </w:t>
      </w:r>
      <w:r w:rsidRPr="001E570B">
        <w:rPr>
          <w:rFonts w:eastAsia="DengXian"/>
          <w:lang w:val="en-US" w:eastAsia="zh-CN"/>
        </w:rPr>
        <w:t>requirement</w:t>
      </w:r>
      <w:r w:rsidRPr="001E570B">
        <w:rPr>
          <w:rFonts w:eastAsia="DengXian" w:hint="eastAsia"/>
          <w:lang w:val="en-US" w:eastAsia="zh-CN"/>
        </w:rPr>
        <w:t xml:space="preserve">. However, for V2X, specific RB allocation </w:t>
      </w:r>
      <w:r w:rsidRPr="001E570B">
        <w:rPr>
          <w:rFonts w:eastAsia="DengXian"/>
          <w:lang w:val="en-US" w:eastAsia="zh-CN"/>
        </w:rPr>
        <w:t xml:space="preserve">using the sub-channels </w:t>
      </w:r>
      <w:r w:rsidRPr="001E570B">
        <w:rPr>
          <w:rFonts w:eastAsia="DengXian" w:hint="eastAsia"/>
          <w:lang w:val="en-US" w:eastAsia="zh-CN"/>
        </w:rPr>
        <w:t xml:space="preserve">based on the RAN2 specification TS 38.331 </w:t>
      </w:r>
      <w:r w:rsidRPr="001E570B">
        <w:rPr>
          <w:rFonts w:eastAsia="DengXian"/>
          <w:lang w:val="en-US" w:eastAsia="zh-CN"/>
        </w:rPr>
        <w:t xml:space="preserve">is used </w:t>
      </w:r>
      <w:r w:rsidRPr="001E570B">
        <w:rPr>
          <w:rFonts w:eastAsia="DengXian" w:hint="eastAsia"/>
          <w:lang w:val="en-US" w:eastAsia="zh-CN"/>
        </w:rPr>
        <w:t>as captured below:</w:t>
      </w:r>
    </w:p>
    <w:p w14:paraId="37CEFE93" w14:textId="77777777" w:rsidR="001E570B" w:rsidRPr="001E570B" w:rsidRDefault="001E570B" w:rsidP="00DF1029">
      <w:pPr>
        <w:pStyle w:val="TH"/>
        <w:rPr>
          <w:rFonts w:eastAsia="DengXian"/>
          <w:lang w:val="zh-CN" w:eastAsia="zh-CN"/>
        </w:rPr>
      </w:pPr>
      <w:r w:rsidRPr="001E570B">
        <w:rPr>
          <w:noProof/>
          <w:lang w:val="en-US" w:eastAsia="zh-CN"/>
        </w:rPr>
        <w:drawing>
          <wp:inline distT="0" distB="0" distL="0" distR="0" wp14:anchorId="526386A3" wp14:editId="4F30F919">
            <wp:extent cx="6122035" cy="55943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81"/>
                    <a:stretch>
                      <a:fillRect/>
                    </a:stretch>
                  </pic:blipFill>
                  <pic:spPr>
                    <a:xfrm>
                      <a:off x="0" y="0"/>
                      <a:ext cx="6122035" cy="559435"/>
                    </a:xfrm>
                    <a:prstGeom prst="rect">
                      <a:avLst/>
                    </a:prstGeom>
                  </pic:spPr>
                </pic:pic>
              </a:graphicData>
            </a:graphic>
          </wp:inline>
        </w:drawing>
      </w:r>
    </w:p>
    <w:p w14:paraId="1B092DEA" w14:textId="77777777" w:rsidR="001E570B" w:rsidRPr="001E570B" w:rsidRDefault="001E570B" w:rsidP="001E570B">
      <w:pPr>
        <w:rPr>
          <w:rFonts w:eastAsia="DengXian"/>
          <w:lang w:val="en-US" w:eastAsia="zh-CN"/>
        </w:rPr>
      </w:pPr>
      <w:r w:rsidRPr="001E570B">
        <w:rPr>
          <w:rFonts w:eastAsia="DengXian"/>
          <w:lang w:val="en-US" w:eastAsia="zh-CN"/>
        </w:rPr>
        <w:t>Following the TS 38.331 definitions T</w:t>
      </w:r>
      <w:r w:rsidRPr="001E570B">
        <w:rPr>
          <w:rFonts w:eastAsia="DengXian" w:hint="eastAsia"/>
          <w:lang w:val="en-US" w:eastAsia="zh-CN"/>
        </w:rPr>
        <w:t>able 7.1.1-</w:t>
      </w:r>
      <w:r w:rsidRPr="001E570B">
        <w:rPr>
          <w:rFonts w:eastAsia="DengXian"/>
          <w:lang w:val="en-US" w:eastAsia="zh-CN"/>
        </w:rPr>
        <w:t>2</w:t>
      </w:r>
      <w:r w:rsidRPr="001E570B">
        <w:rPr>
          <w:rFonts w:eastAsia="DengXian" w:hint="eastAsia"/>
          <w:lang w:val="en-US" w:eastAsia="zh-CN"/>
        </w:rPr>
        <w:t xml:space="preserve"> </w:t>
      </w:r>
      <w:r w:rsidRPr="001E570B">
        <w:rPr>
          <w:rFonts w:eastAsia="DengXian"/>
          <w:lang w:val="en-US" w:eastAsia="zh-CN"/>
        </w:rPr>
        <w:t>shows</w:t>
      </w:r>
      <w:r w:rsidRPr="001E570B">
        <w:rPr>
          <w:rFonts w:eastAsia="DengXian" w:hint="eastAsia"/>
          <w:lang w:val="en-US" w:eastAsia="zh-CN"/>
        </w:rPr>
        <w:t xml:space="preserve"> the RB configuration for </w:t>
      </w:r>
      <w:r w:rsidRPr="001E570B">
        <w:rPr>
          <w:rFonts w:eastAsia="DengXian"/>
          <w:lang w:val="en-US" w:eastAsia="zh-CN"/>
        </w:rPr>
        <w:t xml:space="preserve">NR </w:t>
      </w:r>
      <w:r w:rsidRPr="001E570B">
        <w:rPr>
          <w:rFonts w:eastAsia="DengXian" w:hint="eastAsia"/>
          <w:lang w:val="en-US" w:eastAsia="zh-CN"/>
        </w:rPr>
        <w:t xml:space="preserve">SL-U </w:t>
      </w:r>
      <w:r w:rsidRPr="001E570B">
        <w:rPr>
          <w:rFonts w:eastAsia="DengXian"/>
          <w:lang w:val="en-US" w:eastAsia="zh-CN"/>
        </w:rPr>
        <w:t>reference sensitivity requirement.</w:t>
      </w:r>
    </w:p>
    <w:p w14:paraId="4A331BAF" w14:textId="77777777" w:rsidR="001E570B" w:rsidRPr="001E570B" w:rsidRDefault="001E570B" w:rsidP="001E570B">
      <w:pPr>
        <w:rPr>
          <w:rFonts w:eastAsia="DengXian"/>
          <w:lang w:val="en-US" w:eastAsia="zh-CN"/>
        </w:rPr>
      </w:pPr>
    </w:p>
    <w:p w14:paraId="25B9F2D3" w14:textId="77777777" w:rsidR="001E570B" w:rsidRPr="001E570B" w:rsidRDefault="001E570B" w:rsidP="00DF1029">
      <w:pPr>
        <w:pStyle w:val="TH"/>
        <w:rPr>
          <w:rFonts w:eastAsia="DengXian"/>
          <w:lang w:val="en-US" w:eastAsia="zh-CN"/>
        </w:rPr>
      </w:pPr>
      <w:r w:rsidRPr="001E570B">
        <w:rPr>
          <w:rFonts w:eastAsia="DengXian" w:hint="eastAsia"/>
          <w:lang w:val="en-US" w:eastAsia="zh-CN"/>
        </w:rPr>
        <w:t>T</w:t>
      </w:r>
      <w:r w:rsidRPr="001E570B">
        <w:rPr>
          <w:rFonts w:eastAsia="DengXian"/>
          <w:lang w:val="en-US" w:eastAsia="zh-CN"/>
        </w:rPr>
        <w:t xml:space="preserve">able </w:t>
      </w:r>
      <w:r w:rsidRPr="001E570B">
        <w:rPr>
          <w:rFonts w:eastAsia="DengXian" w:hint="eastAsia"/>
          <w:lang w:val="en-US" w:eastAsia="zh-CN"/>
        </w:rPr>
        <w:t>7.1.1-</w:t>
      </w:r>
      <w:r w:rsidRPr="001E570B">
        <w:rPr>
          <w:rFonts w:eastAsia="DengXian"/>
          <w:lang w:val="en-US" w:eastAsia="zh-CN"/>
        </w:rPr>
        <w:t>2 NR SL-U RB configurations for REFSENS</w:t>
      </w:r>
    </w:p>
    <w:tbl>
      <w:tblPr>
        <w:tblStyle w:val="13"/>
        <w:tblW w:w="96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03"/>
        <w:gridCol w:w="1204"/>
        <w:gridCol w:w="1204"/>
        <w:gridCol w:w="1204"/>
        <w:gridCol w:w="1204"/>
        <w:gridCol w:w="1204"/>
        <w:gridCol w:w="1204"/>
        <w:gridCol w:w="1204"/>
      </w:tblGrid>
      <w:tr w:rsidR="001E570B" w:rsidRPr="001E570B" w14:paraId="55070B0C" w14:textId="77777777" w:rsidTr="00DF1029">
        <w:tc>
          <w:tcPr>
            <w:tcW w:w="1203" w:type="dxa"/>
            <w:tcBorders>
              <w:top w:val="single" w:sz="4" w:space="0" w:color="auto"/>
              <w:left w:val="single" w:sz="4" w:space="0" w:color="auto"/>
              <w:bottom w:val="single" w:sz="4" w:space="0" w:color="auto"/>
              <w:right w:val="single" w:sz="4" w:space="0" w:color="auto"/>
            </w:tcBorders>
          </w:tcPr>
          <w:p w14:paraId="69A551DB" w14:textId="77777777" w:rsidR="001E570B" w:rsidRPr="001E570B" w:rsidRDefault="001E570B" w:rsidP="00DF1029">
            <w:pPr>
              <w:pStyle w:val="TAH"/>
              <w:rPr>
                <w:rFonts w:eastAsia="DengXian"/>
              </w:rPr>
            </w:pPr>
          </w:p>
        </w:tc>
        <w:tc>
          <w:tcPr>
            <w:tcW w:w="1204" w:type="dxa"/>
            <w:tcBorders>
              <w:top w:val="single" w:sz="4" w:space="0" w:color="auto"/>
              <w:left w:val="single" w:sz="4" w:space="0" w:color="auto"/>
              <w:bottom w:val="single" w:sz="4" w:space="0" w:color="auto"/>
              <w:right w:val="single" w:sz="4" w:space="0" w:color="auto"/>
            </w:tcBorders>
          </w:tcPr>
          <w:p w14:paraId="06422A29" w14:textId="77777777" w:rsidR="001E570B" w:rsidRPr="001E570B" w:rsidRDefault="001E570B" w:rsidP="00DF1029">
            <w:pPr>
              <w:pStyle w:val="TAH"/>
              <w:rPr>
                <w:rFonts w:eastAsia="DengXian"/>
              </w:rPr>
            </w:pPr>
          </w:p>
        </w:tc>
        <w:tc>
          <w:tcPr>
            <w:tcW w:w="7224" w:type="dxa"/>
            <w:gridSpan w:val="6"/>
            <w:tcBorders>
              <w:top w:val="single" w:sz="4" w:space="0" w:color="auto"/>
              <w:left w:val="single" w:sz="4" w:space="0" w:color="auto"/>
              <w:bottom w:val="single" w:sz="4" w:space="0" w:color="auto"/>
              <w:right w:val="single" w:sz="4" w:space="0" w:color="auto"/>
            </w:tcBorders>
          </w:tcPr>
          <w:p w14:paraId="33581414" w14:textId="77777777" w:rsidR="001E570B" w:rsidRPr="001E570B" w:rsidRDefault="001E570B" w:rsidP="00DF1029">
            <w:pPr>
              <w:pStyle w:val="TAH"/>
              <w:rPr>
                <w:rFonts w:eastAsia="DengXian"/>
              </w:rPr>
            </w:pPr>
            <w:r w:rsidRPr="001E570B">
              <w:rPr>
                <w:rFonts w:eastAsia="DengXian"/>
              </w:rPr>
              <w:t xml:space="preserve">NR band / SCS / </w:t>
            </w:r>
            <w:r w:rsidRPr="001E570B">
              <w:rPr>
                <w:rFonts w:eastAsia="DengXian" w:hint="eastAsia"/>
              </w:rPr>
              <w:t>C</w:t>
            </w:r>
            <w:r w:rsidRPr="001E570B">
              <w:rPr>
                <w:rFonts w:eastAsia="DengXian"/>
              </w:rPr>
              <w:t>hannel bandwidth / Duplex mode</w:t>
            </w:r>
          </w:p>
        </w:tc>
      </w:tr>
      <w:tr w:rsidR="001E570B" w:rsidRPr="001E570B" w14:paraId="415D1449" w14:textId="77777777" w:rsidTr="00DF1029">
        <w:tc>
          <w:tcPr>
            <w:tcW w:w="1203" w:type="dxa"/>
            <w:tcBorders>
              <w:top w:val="single" w:sz="4" w:space="0" w:color="auto"/>
              <w:left w:val="single" w:sz="4" w:space="0" w:color="auto"/>
              <w:bottom w:val="single" w:sz="4" w:space="0" w:color="auto"/>
              <w:right w:val="single" w:sz="4" w:space="0" w:color="auto"/>
            </w:tcBorders>
          </w:tcPr>
          <w:p w14:paraId="0A3FA5A7" w14:textId="77777777" w:rsidR="001E570B" w:rsidRPr="001E570B" w:rsidRDefault="001E570B" w:rsidP="00DF1029">
            <w:pPr>
              <w:pStyle w:val="TAH"/>
              <w:rPr>
                <w:rFonts w:eastAsia="DengXian"/>
              </w:rPr>
            </w:pPr>
            <w:r w:rsidRPr="001E570B">
              <w:rPr>
                <w:rFonts w:eastAsia="DengXian" w:hint="eastAsia"/>
              </w:rPr>
              <w:t>N</w:t>
            </w:r>
            <w:r w:rsidRPr="001E570B">
              <w:rPr>
                <w:rFonts w:eastAsia="DengXian"/>
              </w:rPr>
              <w:t>R SL-U Band</w:t>
            </w:r>
          </w:p>
        </w:tc>
        <w:tc>
          <w:tcPr>
            <w:tcW w:w="1204" w:type="dxa"/>
            <w:tcBorders>
              <w:top w:val="single" w:sz="4" w:space="0" w:color="auto"/>
              <w:left w:val="single" w:sz="4" w:space="0" w:color="auto"/>
              <w:bottom w:val="single" w:sz="4" w:space="0" w:color="auto"/>
              <w:right w:val="single" w:sz="4" w:space="0" w:color="auto"/>
            </w:tcBorders>
          </w:tcPr>
          <w:p w14:paraId="46C2A66C" w14:textId="77777777" w:rsidR="001E570B" w:rsidRPr="001E570B" w:rsidRDefault="001E570B" w:rsidP="00DF1029">
            <w:pPr>
              <w:pStyle w:val="TAH"/>
              <w:rPr>
                <w:rFonts w:eastAsia="DengXian"/>
              </w:rPr>
            </w:pPr>
            <w:r w:rsidRPr="001E570B">
              <w:rPr>
                <w:rFonts w:eastAsia="DengXian" w:hint="eastAsia"/>
              </w:rPr>
              <w:t>S</w:t>
            </w:r>
            <w:r w:rsidRPr="001E570B">
              <w:rPr>
                <w:rFonts w:eastAsia="DengXian"/>
              </w:rPr>
              <w:t>CS kHz</w:t>
            </w:r>
          </w:p>
        </w:tc>
        <w:tc>
          <w:tcPr>
            <w:tcW w:w="1204" w:type="dxa"/>
            <w:tcBorders>
              <w:top w:val="single" w:sz="4" w:space="0" w:color="auto"/>
              <w:left w:val="single" w:sz="4" w:space="0" w:color="auto"/>
              <w:bottom w:val="single" w:sz="4" w:space="0" w:color="auto"/>
              <w:right w:val="single" w:sz="4" w:space="0" w:color="auto"/>
            </w:tcBorders>
          </w:tcPr>
          <w:p w14:paraId="34776443" w14:textId="77777777" w:rsidR="001E570B" w:rsidRPr="001E570B" w:rsidRDefault="001E570B" w:rsidP="00DF1029">
            <w:pPr>
              <w:pStyle w:val="TAH"/>
              <w:rPr>
                <w:rFonts w:eastAsia="DengXian"/>
              </w:rPr>
            </w:pPr>
            <w:r w:rsidRPr="001E570B">
              <w:rPr>
                <w:rFonts w:eastAsia="DengXian" w:hint="eastAsia"/>
              </w:rPr>
              <w:t>2</w:t>
            </w:r>
            <w:r w:rsidRPr="001E570B">
              <w:rPr>
                <w:rFonts w:eastAsia="DengXian"/>
              </w:rPr>
              <w:t>0MHz</w:t>
            </w:r>
          </w:p>
        </w:tc>
        <w:tc>
          <w:tcPr>
            <w:tcW w:w="1204" w:type="dxa"/>
            <w:tcBorders>
              <w:top w:val="single" w:sz="4" w:space="0" w:color="auto"/>
              <w:left w:val="single" w:sz="4" w:space="0" w:color="auto"/>
              <w:bottom w:val="single" w:sz="4" w:space="0" w:color="auto"/>
              <w:right w:val="single" w:sz="4" w:space="0" w:color="auto"/>
            </w:tcBorders>
          </w:tcPr>
          <w:p w14:paraId="634E2ED0" w14:textId="77777777" w:rsidR="001E570B" w:rsidRPr="001E570B" w:rsidRDefault="001E570B" w:rsidP="00DF1029">
            <w:pPr>
              <w:pStyle w:val="TAH"/>
              <w:rPr>
                <w:rFonts w:eastAsia="DengXian"/>
              </w:rPr>
            </w:pPr>
            <w:r w:rsidRPr="001E570B">
              <w:rPr>
                <w:rFonts w:eastAsia="DengXian" w:hint="eastAsia"/>
              </w:rPr>
              <w:t>4</w:t>
            </w:r>
            <w:r w:rsidRPr="001E570B">
              <w:rPr>
                <w:rFonts w:eastAsia="DengXian"/>
              </w:rPr>
              <w:t>0MHz</w:t>
            </w:r>
          </w:p>
        </w:tc>
        <w:tc>
          <w:tcPr>
            <w:tcW w:w="1204" w:type="dxa"/>
            <w:tcBorders>
              <w:top w:val="single" w:sz="4" w:space="0" w:color="auto"/>
              <w:left w:val="single" w:sz="4" w:space="0" w:color="auto"/>
              <w:bottom w:val="single" w:sz="4" w:space="0" w:color="auto"/>
              <w:right w:val="single" w:sz="4" w:space="0" w:color="auto"/>
            </w:tcBorders>
          </w:tcPr>
          <w:p w14:paraId="4966BE8C" w14:textId="77777777" w:rsidR="001E570B" w:rsidRPr="001E570B" w:rsidRDefault="001E570B" w:rsidP="00DF1029">
            <w:pPr>
              <w:pStyle w:val="TAH"/>
              <w:rPr>
                <w:rFonts w:eastAsia="DengXian"/>
              </w:rPr>
            </w:pPr>
            <w:r w:rsidRPr="001E570B">
              <w:rPr>
                <w:rFonts w:eastAsia="DengXian"/>
              </w:rPr>
              <w:t>60MHz</w:t>
            </w:r>
          </w:p>
        </w:tc>
        <w:tc>
          <w:tcPr>
            <w:tcW w:w="1204" w:type="dxa"/>
            <w:tcBorders>
              <w:top w:val="single" w:sz="4" w:space="0" w:color="auto"/>
              <w:left w:val="single" w:sz="4" w:space="0" w:color="auto"/>
              <w:bottom w:val="single" w:sz="4" w:space="0" w:color="auto"/>
              <w:right w:val="single" w:sz="4" w:space="0" w:color="auto"/>
            </w:tcBorders>
          </w:tcPr>
          <w:p w14:paraId="05A8EAA9" w14:textId="77777777" w:rsidR="001E570B" w:rsidRPr="001E570B" w:rsidRDefault="001E570B" w:rsidP="00DF1029">
            <w:pPr>
              <w:pStyle w:val="TAH"/>
              <w:rPr>
                <w:rFonts w:eastAsia="DengXian"/>
              </w:rPr>
            </w:pPr>
            <w:r w:rsidRPr="001E570B">
              <w:rPr>
                <w:rFonts w:eastAsia="DengXian"/>
              </w:rPr>
              <w:t>80MHz</w:t>
            </w:r>
          </w:p>
        </w:tc>
        <w:tc>
          <w:tcPr>
            <w:tcW w:w="1204" w:type="dxa"/>
            <w:tcBorders>
              <w:top w:val="single" w:sz="4" w:space="0" w:color="auto"/>
              <w:left w:val="single" w:sz="4" w:space="0" w:color="auto"/>
              <w:bottom w:val="single" w:sz="4" w:space="0" w:color="auto"/>
              <w:right w:val="single" w:sz="4" w:space="0" w:color="auto"/>
            </w:tcBorders>
          </w:tcPr>
          <w:p w14:paraId="3C3F1B27" w14:textId="77777777" w:rsidR="001E570B" w:rsidRPr="001E570B" w:rsidRDefault="001E570B" w:rsidP="00DF1029">
            <w:pPr>
              <w:pStyle w:val="TAH"/>
              <w:rPr>
                <w:rFonts w:eastAsia="DengXian"/>
              </w:rPr>
            </w:pPr>
            <w:r w:rsidRPr="001E570B">
              <w:rPr>
                <w:rFonts w:eastAsia="DengXian"/>
              </w:rPr>
              <w:t>100MHz</w:t>
            </w:r>
          </w:p>
        </w:tc>
        <w:tc>
          <w:tcPr>
            <w:tcW w:w="1204" w:type="dxa"/>
            <w:tcBorders>
              <w:top w:val="single" w:sz="4" w:space="0" w:color="auto"/>
              <w:left w:val="single" w:sz="4" w:space="0" w:color="auto"/>
              <w:bottom w:val="single" w:sz="4" w:space="0" w:color="auto"/>
              <w:right w:val="single" w:sz="4" w:space="0" w:color="auto"/>
            </w:tcBorders>
          </w:tcPr>
          <w:p w14:paraId="5C018520" w14:textId="77777777" w:rsidR="001E570B" w:rsidRPr="001E570B" w:rsidRDefault="001E570B" w:rsidP="00DF1029">
            <w:pPr>
              <w:pStyle w:val="TAH"/>
              <w:rPr>
                <w:rFonts w:eastAsia="DengXian"/>
              </w:rPr>
            </w:pPr>
            <w:r w:rsidRPr="001E570B">
              <w:rPr>
                <w:rFonts w:eastAsia="DengXian" w:hint="eastAsia"/>
              </w:rPr>
              <w:t>D</w:t>
            </w:r>
            <w:r w:rsidRPr="001E570B">
              <w:rPr>
                <w:rFonts w:eastAsia="DengXian"/>
              </w:rPr>
              <w:t>uplex Mode</w:t>
            </w:r>
          </w:p>
        </w:tc>
      </w:tr>
      <w:tr w:rsidR="001E570B" w:rsidRPr="001E570B" w14:paraId="790129B2" w14:textId="77777777" w:rsidTr="00DF1029">
        <w:tc>
          <w:tcPr>
            <w:tcW w:w="1203" w:type="dxa"/>
            <w:vMerge w:val="restart"/>
            <w:tcBorders>
              <w:top w:val="single" w:sz="4" w:space="0" w:color="auto"/>
            </w:tcBorders>
          </w:tcPr>
          <w:p w14:paraId="2AE0116F" w14:textId="77777777" w:rsidR="001E570B" w:rsidRPr="001E570B" w:rsidRDefault="001E570B" w:rsidP="00DF1029">
            <w:pPr>
              <w:pStyle w:val="TAC"/>
              <w:rPr>
                <w:rFonts w:eastAsia="DengXian"/>
              </w:rPr>
            </w:pPr>
            <w:r w:rsidRPr="001E570B">
              <w:rPr>
                <w:rFonts w:eastAsia="DengXian"/>
              </w:rPr>
              <w:t>n46</w:t>
            </w:r>
          </w:p>
        </w:tc>
        <w:tc>
          <w:tcPr>
            <w:tcW w:w="1204" w:type="dxa"/>
            <w:tcBorders>
              <w:top w:val="single" w:sz="4" w:space="0" w:color="auto"/>
            </w:tcBorders>
          </w:tcPr>
          <w:p w14:paraId="71098BCA" w14:textId="77777777" w:rsidR="001E570B" w:rsidRPr="001E570B" w:rsidRDefault="001E570B" w:rsidP="00DF1029">
            <w:pPr>
              <w:pStyle w:val="TAC"/>
              <w:rPr>
                <w:rFonts w:eastAsia="DengXian"/>
              </w:rPr>
            </w:pPr>
            <w:r w:rsidRPr="001E570B">
              <w:rPr>
                <w:rFonts w:eastAsia="DengXian" w:hint="eastAsia"/>
              </w:rPr>
              <w:t>1</w:t>
            </w:r>
            <w:r w:rsidRPr="001E570B">
              <w:rPr>
                <w:rFonts w:eastAsia="DengXian"/>
              </w:rPr>
              <w:t>5</w:t>
            </w:r>
          </w:p>
        </w:tc>
        <w:tc>
          <w:tcPr>
            <w:tcW w:w="1204" w:type="dxa"/>
            <w:tcBorders>
              <w:top w:val="single" w:sz="4" w:space="0" w:color="auto"/>
            </w:tcBorders>
          </w:tcPr>
          <w:p w14:paraId="1644B4A1" w14:textId="77777777" w:rsidR="001E570B" w:rsidRPr="001E570B" w:rsidRDefault="001E570B" w:rsidP="00DF1029">
            <w:pPr>
              <w:pStyle w:val="TAC"/>
              <w:rPr>
                <w:rFonts w:eastAsia="DengXian"/>
              </w:rPr>
            </w:pPr>
            <w:r w:rsidRPr="001E570B">
              <w:rPr>
                <w:rFonts w:eastAsia="DengXian" w:hint="eastAsia"/>
              </w:rPr>
              <w:t>1</w:t>
            </w:r>
            <w:r w:rsidRPr="001E570B">
              <w:rPr>
                <w:rFonts w:eastAsia="DengXian"/>
              </w:rPr>
              <w:t>05</w:t>
            </w:r>
          </w:p>
        </w:tc>
        <w:tc>
          <w:tcPr>
            <w:tcW w:w="1204" w:type="dxa"/>
            <w:tcBorders>
              <w:top w:val="single" w:sz="4" w:space="0" w:color="auto"/>
            </w:tcBorders>
          </w:tcPr>
          <w:p w14:paraId="64D23BDC" w14:textId="77777777" w:rsidR="001E570B" w:rsidRPr="001E570B" w:rsidRDefault="001E570B" w:rsidP="00DF1029">
            <w:pPr>
              <w:pStyle w:val="TAC"/>
              <w:rPr>
                <w:rFonts w:eastAsia="DengXian"/>
              </w:rPr>
            </w:pPr>
            <w:r w:rsidRPr="001E570B">
              <w:rPr>
                <w:rFonts w:eastAsia="DengXian" w:hint="eastAsia"/>
              </w:rPr>
              <w:t>2</w:t>
            </w:r>
            <w:r w:rsidRPr="001E570B">
              <w:rPr>
                <w:rFonts w:eastAsia="DengXian"/>
              </w:rPr>
              <w:t>16</w:t>
            </w:r>
          </w:p>
        </w:tc>
        <w:tc>
          <w:tcPr>
            <w:tcW w:w="1204" w:type="dxa"/>
            <w:tcBorders>
              <w:top w:val="single" w:sz="4" w:space="0" w:color="auto"/>
            </w:tcBorders>
          </w:tcPr>
          <w:p w14:paraId="704F49AD" w14:textId="77777777" w:rsidR="001E570B" w:rsidRPr="001E570B" w:rsidRDefault="001E570B" w:rsidP="00DF1029">
            <w:pPr>
              <w:pStyle w:val="TAC"/>
              <w:rPr>
                <w:rFonts w:eastAsia="DengXian"/>
              </w:rPr>
            </w:pPr>
          </w:p>
        </w:tc>
        <w:tc>
          <w:tcPr>
            <w:tcW w:w="1204" w:type="dxa"/>
            <w:tcBorders>
              <w:top w:val="single" w:sz="4" w:space="0" w:color="auto"/>
            </w:tcBorders>
          </w:tcPr>
          <w:p w14:paraId="2CCA5B20" w14:textId="77777777" w:rsidR="001E570B" w:rsidRPr="001E570B" w:rsidRDefault="001E570B" w:rsidP="00DF1029">
            <w:pPr>
              <w:pStyle w:val="TAC"/>
              <w:rPr>
                <w:rFonts w:eastAsia="DengXian"/>
              </w:rPr>
            </w:pPr>
          </w:p>
        </w:tc>
        <w:tc>
          <w:tcPr>
            <w:tcW w:w="1204" w:type="dxa"/>
            <w:tcBorders>
              <w:top w:val="single" w:sz="4" w:space="0" w:color="auto"/>
            </w:tcBorders>
          </w:tcPr>
          <w:p w14:paraId="6A16960A" w14:textId="77777777" w:rsidR="001E570B" w:rsidRPr="001E570B" w:rsidRDefault="001E570B" w:rsidP="00DF1029">
            <w:pPr>
              <w:pStyle w:val="TAC"/>
              <w:rPr>
                <w:rFonts w:eastAsia="DengXian"/>
              </w:rPr>
            </w:pPr>
          </w:p>
        </w:tc>
        <w:tc>
          <w:tcPr>
            <w:tcW w:w="1204" w:type="dxa"/>
            <w:vMerge w:val="restart"/>
            <w:tcBorders>
              <w:top w:val="single" w:sz="4" w:space="0" w:color="auto"/>
            </w:tcBorders>
          </w:tcPr>
          <w:p w14:paraId="7F86FF68" w14:textId="77777777" w:rsidR="001E570B" w:rsidRPr="001E570B" w:rsidRDefault="001E570B" w:rsidP="00DF1029">
            <w:pPr>
              <w:pStyle w:val="TAC"/>
              <w:rPr>
                <w:rFonts w:eastAsia="DengXian"/>
              </w:rPr>
            </w:pPr>
            <w:r w:rsidRPr="001E570B">
              <w:rPr>
                <w:rFonts w:eastAsia="DengXian"/>
              </w:rPr>
              <w:t>HD</w:t>
            </w:r>
          </w:p>
        </w:tc>
      </w:tr>
      <w:tr w:rsidR="001E570B" w:rsidRPr="001E570B" w14:paraId="19A6698A" w14:textId="77777777" w:rsidTr="00210BC1">
        <w:tc>
          <w:tcPr>
            <w:tcW w:w="1203" w:type="dxa"/>
            <w:vMerge/>
          </w:tcPr>
          <w:p w14:paraId="3CA987AD" w14:textId="77777777" w:rsidR="001E570B" w:rsidRPr="001E570B" w:rsidRDefault="001E570B" w:rsidP="00DF1029">
            <w:pPr>
              <w:pStyle w:val="TAC"/>
              <w:rPr>
                <w:rFonts w:eastAsia="DengXian"/>
              </w:rPr>
            </w:pPr>
          </w:p>
        </w:tc>
        <w:tc>
          <w:tcPr>
            <w:tcW w:w="1204" w:type="dxa"/>
          </w:tcPr>
          <w:p w14:paraId="4EC6D4FC" w14:textId="77777777" w:rsidR="001E570B" w:rsidRPr="001E570B" w:rsidRDefault="001E570B" w:rsidP="00DF1029">
            <w:pPr>
              <w:pStyle w:val="TAC"/>
              <w:rPr>
                <w:rFonts w:eastAsia="DengXian"/>
              </w:rPr>
            </w:pPr>
            <w:r w:rsidRPr="001E570B">
              <w:rPr>
                <w:rFonts w:eastAsia="DengXian" w:hint="eastAsia"/>
              </w:rPr>
              <w:t>3</w:t>
            </w:r>
            <w:r w:rsidRPr="001E570B">
              <w:rPr>
                <w:rFonts w:eastAsia="DengXian"/>
              </w:rPr>
              <w:t>0</w:t>
            </w:r>
          </w:p>
        </w:tc>
        <w:tc>
          <w:tcPr>
            <w:tcW w:w="1204" w:type="dxa"/>
          </w:tcPr>
          <w:p w14:paraId="3CE598EB" w14:textId="77777777" w:rsidR="001E570B" w:rsidRPr="001E570B" w:rsidRDefault="001E570B" w:rsidP="00DF1029">
            <w:pPr>
              <w:pStyle w:val="TAC"/>
              <w:rPr>
                <w:rFonts w:eastAsia="DengXian"/>
              </w:rPr>
            </w:pPr>
            <w:r w:rsidRPr="001E570B">
              <w:rPr>
                <w:rFonts w:eastAsia="DengXian" w:hint="eastAsia"/>
              </w:rPr>
              <w:t>5</w:t>
            </w:r>
            <w:r w:rsidRPr="001E570B">
              <w:rPr>
                <w:rFonts w:eastAsia="DengXian"/>
              </w:rPr>
              <w:t>0</w:t>
            </w:r>
          </w:p>
        </w:tc>
        <w:tc>
          <w:tcPr>
            <w:tcW w:w="1204" w:type="dxa"/>
          </w:tcPr>
          <w:p w14:paraId="4F285340" w14:textId="77777777" w:rsidR="001E570B" w:rsidRPr="001E570B" w:rsidRDefault="001E570B" w:rsidP="00DF1029">
            <w:pPr>
              <w:pStyle w:val="TAC"/>
              <w:rPr>
                <w:rFonts w:eastAsia="DengXian"/>
              </w:rPr>
            </w:pPr>
            <w:r w:rsidRPr="001E570B">
              <w:rPr>
                <w:rFonts w:eastAsia="DengXian" w:hint="eastAsia"/>
              </w:rPr>
              <w:t>1</w:t>
            </w:r>
            <w:r w:rsidRPr="001E570B">
              <w:rPr>
                <w:rFonts w:eastAsia="DengXian"/>
              </w:rPr>
              <w:t>05</w:t>
            </w:r>
          </w:p>
        </w:tc>
        <w:tc>
          <w:tcPr>
            <w:tcW w:w="1204" w:type="dxa"/>
          </w:tcPr>
          <w:p w14:paraId="590E9CF5" w14:textId="77777777" w:rsidR="001E570B" w:rsidRPr="00757184" w:rsidRDefault="001E570B" w:rsidP="00DF1029">
            <w:pPr>
              <w:pStyle w:val="TAC"/>
              <w:rPr>
                <w:rFonts w:eastAsia="DengXian"/>
              </w:rPr>
            </w:pPr>
            <w:r w:rsidRPr="00757184">
              <w:rPr>
                <w:rFonts w:eastAsia="DengXian" w:hint="eastAsia"/>
              </w:rPr>
              <w:t>1</w:t>
            </w:r>
            <w:r w:rsidRPr="00757184">
              <w:rPr>
                <w:rFonts w:eastAsia="DengXian"/>
              </w:rPr>
              <w:t>60</w:t>
            </w:r>
          </w:p>
        </w:tc>
        <w:tc>
          <w:tcPr>
            <w:tcW w:w="1204" w:type="dxa"/>
          </w:tcPr>
          <w:p w14:paraId="20A853A0" w14:textId="77777777" w:rsidR="001E570B" w:rsidRPr="00757184" w:rsidRDefault="001E570B" w:rsidP="00DF1029">
            <w:pPr>
              <w:pStyle w:val="TAC"/>
              <w:rPr>
                <w:rFonts w:eastAsia="DengXian"/>
              </w:rPr>
            </w:pPr>
            <w:r w:rsidRPr="00757184">
              <w:rPr>
                <w:rFonts w:eastAsia="DengXian" w:hint="eastAsia"/>
              </w:rPr>
              <w:t>2</w:t>
            </w:r>
            <w:r w:rsidRPr="00757184">
              <w:rPr>
                <w:rFonts w:eastAsia="DengXian"/>
              </w:rPr>
              <w:t>16</w:t>
            </w:r>
          </w:p>
        </w:tc>
        <w:tc>
          <w:tcPr>
            <w:tcW w:w="1204" w:type="dxa"/>
          </w:tcPr>
          <w:p w14:paraId="749CD4D3" w14:textId="77777777" w:rsidR="001E570B" w:rsidRPr="00757184" w:rsidRDefault="001E570B" w:rsidP="00DF1029">
            <w:pPr>
              <w:pStyle w:val="TAC"/>
              <w:rPr>
                <w:rFonts w:eastAsia="DengXian"/>
              </w:rPr>
            </w:pPr>
            <w:r w:rsidRPr="00757184">
              <w:rPr>
                <w:rFonts w:eastAsia="DengXian" w:hint="eastAsia"/>
              </w:rPr>
              <w:t>2</w:t>
            </w:r>
            <w:r w:rsidRPr="00757184">
              <w:rPr>
                <w:rFonts w:eastAsia="DengXian"/>
              </w:rPr>
              <w:t>70</w:t>
            </w:r>
          </w:p>
        </w:tc>
        <w:tc>
          <w:tcPr>
            <w:tcW w:w="1204" w:type="dxa"/>
            <w:vMerge/>
          </w:tcPr>
          <w:p w14:paraId="3F9D893B" w14:textId="77777777" w:rsidR="001E570B" w:rsidRPr="001E570B" w:rsidRDefault="001E570B" w:rsidP="00DF1029">
            <w:pPr>
              <w:pStyle w:val="TAC"/>
              <w:rPr>
                <w:rFonts w:eastAsia="DengXian"/>
              </w:rPr>
            </w:pPr>
          </w:p>
        </w:tc>
      </w:tr>
      <w:tr w:rsidR="001E570B" w:rsidRPr="001E570B" w14:paraId="20CF9347" w14:textId="77777777" w:rsidTr="00210BC1">
        <w:tc>
          <w:tcPr>
            <w:tcW w:w="1203" w:type="dxa"/>
            <w:vMerge/>
          </w:tcPr>
          <w:p w14:paraId="202B8317" w14:textId="77777777" w:rsidR="001E570B" w:rsidRPr="001E570B" w:rsidRDefault="001E570B" w:rsidP="00DF1029">
            <w:pPr>
              <w:pStyle w:val="TAC"/>
              <w:rPr>
                <w:rFonts w:eastAsia="DengXian"/>
              </w:rPr>
            </w:pPr>
          </w:p>
        </w:tc>
        <w:tc>
          <w:tcPr>
            <w:tcW w:w="1204" w:type="dxa"/>
          </w:tcPr>
          <w:p w14:paraId="4050C66C" w14:textId="77777777" w:rsidR="001E570B" w:rsidRPr="001E570B" w:rsidRDefault="001E570B" w:rsidP="00DF1029">
            <w:pPr>
              <w:pStyle w:val="TAC"/>
              <w:rPr>
                <w:rFonts w:eastAsia="DengXian"/>
              </w:rPr>
            </w:pPr>
            <w:r w:rsidRPr="001E570B">
              <w:rPr>
                <w:rFonts w:eastAsia="DengXian" w:hint="eastAsia"/>
              </w:rPr>
              <w:t>6</w:t>
            </w:r>
            <w:r w:rsidRPr="001E570B">
              <w:rPr>
                <w:rFonts w:eastAsia="DengXian"/>
              </w:rPr>
              <w:t>0</w:t>
            </w:r>
          </w:p>
        </w:tc>
        <w:tc>
          <w:tcPr>
            <w:tcW w:w="1204" w:type="dxa"/>
          </w:tcPr>
          <w:p w14:paraId="75D8F87E" w14:textId="77777777" w:rsidR="001E570B" w:rsidRPr="001E570B" w:rsidRDefault="001E570B" w:rsidP="00DF1029">
            <w:pPr>
              <w:pStyle w:val="TAC"/>
              <w:rPr>
                <w:rFonts w:eastAsia="DengXian"/>
              </w:rPr>
            </w:pPr>
            <w:r w:rsidRPr="001E570B">
              <w:rPr>
                <w:rFonts w:eastAsia="DengXian" w:hint="eastAsia"/>
              </w:rPr>
              <w:t>2</w:t>
            </w:r>
            <w:r w:rsidRPr="001E570B">
              <w:rPr>
                <w:rFonts w:eastAsia="DengXian"/>
              </w:rPr>
              <w:t>4</w:t>
            </w:r>
          </w:p>
        </w:tc>
        <w:tc>
          <w:tcPr>
            <w:tcW w:w="1204" w:type="dxa"/>
          </w:tcPr>
          <w:p w14:paraId="1FC2031F" w14:textId="77777777" w:rsidR="001E570B" w:rsidRPr="001E570B" w:rsidRDefault="001E570B" w:rsidP="00DF1029">
            <w:pPr>
              <w:pStyle w:val="TAC"/>
              <w:rPr>
                <w:rFonts w:eastAsia="DengXian"/>
              </w:rPr>
            </w:pPr>
            <w:r w:rsidRPr="001E570B">
              <w:rPr>
                <w:rFonts w:eastAsia="DengXian" w:hint="eastAsia"/>
              </w:rPr>
              <w:t>5</w:t>
            </w:r>
            <w:r w:rsidRPr="001E570B">
              <w:rPr>
                <w:rFonts w:eastAsia="DengXian"/>
              </w:rPr>
              <w:t>0</w:t>
            </w:r>
          </w:p>
        </w:tc>
        <w:tc>
          <w:tcPr>
            <w:tcW w:w="1204" w:type="dxa"/>
          </w:tcPr>
          <w:p w14:paraId="70FE6DC9" w14:textId="77777777" w:rsidR="001E570B" w:rsidRPr="00757184" w:rsidRDefault="001E570B" w:rsidP="00DF1029">
            <w:pPr>
              <w:pStyle w:val="TAC"/>
              <w:rPr>
                <w:rFonts w:eastAsia="DengXian"/>
              </w:rPr>
            </w:pPr>
            <w:r w:rsidRPr="00757184">
              <w:rPr>
                <w:rFonts w:eastAsia="DengXian" w:hint="eastAsia"/>
              </w:rPr>
              <w:t>7</w:t>
            </w:r>
            <w:r w:rsidRPr="00757184">
              <w:rPr>
                <w:rFonts w:eastAsia="DengXian"/>
              </w:rPr>
              <w:t>5</w:t>
            </w:r>
          </w:p>
        </w:tc>
        <w:tc>
          <w:tcPr>
            <w:tcW w:w="1204" w:type="dxa"/>
          </w:tcPr>
          <w:p w14:paraId="6BC6BAB1" w14:textId="77777777" w:rsidR="001E570B" w:rsidRPr="00757184" w:rsidRDefault="001E570B" w:rsidP="00DF1029">
            <w:pPr>
              <w:pStyle w:val="TAC"/>
              <w:rPr>
                <w:rFonts w:eastAsia="DengXian"/>
              </w:rPr>
            </w:pPr>
            <w:r w:rsidRPr="00757184">
              <w:rPr>
                <w:rFonts w:eastAsia="DengXian"/>
              </w:rPr>
              <w:t>105</w:t>
            </w:r>
          </w:p>
        </w:tc>
        <w:tc>
          <w:tcPr>
            <w:tcW w:w="1204" w:type="dxa"/>
          </w:tcPr>
          <w:p w14:paraId="41F5101D" w14:textId="16DE7415" w:rsidR="001E570B" w:rsidRPr="00757184" w:rsidRDefault="001E570B" w:rsidP="00DF1029">
            <w:pPr>
              <w:pStyle w:val="TAC"/>
              <w:rPr>
                <w:rFonts w:eastAsia="DengXian"/>
              </w:rPr>
            </w:pPr>
            <w:r w:rsidRPr="00757184">
              <w:rPr>
                <w:rFonts w:eastAsia="DengXian" w:hint="eastAsia"/>
              </w:rPr>
              <w:t>1</w:t>
            </w:r>
            <w:r w:rsidRPr="00757184">
              <w:rPr>
                <w:rFonts w:eastAsia="DengXian"/>
              </w:rPr>
              <w:t>35</w:t>
            </w:r>
          </w:p>
        </w:tc>
        <w:tc>
          <w:tcPr>
            <w:tcW w:w="1204" w:type="dxa"/>
            <w:vMerge/>
          </w:tcPr>
          <w:p w14:paraId="7177ED18" w14:textId="77777777" w:rsidR="001E570B" w:rsidRPr="001E570B" w:rsidRDefault="001E570B" w:rsidP="00DF1029">
            <w:pPr>
              <w:pStyle w:val="TAC"/>
              <w:rPr>
                <w:rFonts w:eastAsia="DengXian"/>
              </w:rPr>
            </w:pPr>
          </w:p>
        </w:tc>
      </w:tr>
      <w:tr w:rsidR="001E570B" w:rsidRPr="001E570B" w14:paraId="0F99AE41" w14:textId="77777777" w:rsidTr="00210BC1">
        <w:tc>
          <w:tcPr>
            <w:tcW w:w="1203" w:type="dxa"/>
            <w:vMerge w:val="restart"/>
          </w:tcPr>
          <w:p w14:paraId="5651D173" w14:textId="77777777" w:rsidR="001E570B" w:rsidRPr="001E570B" w:rsidRDefault="001E570B" w:rsidP="00DF1029">
            <w:pPr>
              <w:pStyle w:val="TAC"/>
              <w:rPr>
                <w:rFonts w:eastAsia="DengXian"/>
              </w:rPr>
            </w:pPr>
            <w:r w:rsidRPr="001E570B">
              <w:rPr>
                <w:rFonts w:eastAsia="DengXian"/>
              </w:rPr>
              <w:t>n</w:t>
            </w:r>
            <w:r w:rsidRPr="001E570B">
              <w:rPr>
                <w:rFonts w:eastAsia="DengXian" w:hint="eastAsia"/>
              </w:rPr>
              <w:t>9</w:t>
            </w:r>
            <w:r w:rsidRPr="001E570B">
              <w:rPr>
                <w:rFonts w:eastAsia="DengXian"/>
              </w:rPr>
              <w:t>6</w:t>
            </w:r>
          </w:p>
        </w:tc>
        <w:tc>
          <w:tcPr>
            <w:tcW w:w="1204" w:type="dxa"/>
          </w:tcPr>
          <w:p w14:paraId="1BDD0DA2" w14:textId="77777777" w:rsidR="001E570B" w:rsidRPr="001E570B" w:rsidRDefault="001E570B" w:rsidP="00DF1029">
            <w:pPr>
              <w:pStyle w:val="TAC"/>
              <w:rPr>
                <w:rFonts w:eastAsia="DengXian"/>
              </w:rPr>
            </w:pPr>
            <w:r w:rsidRPr="001E570B">
              <w:rPr>
                <w:rFonts w:eastAsia="DengXian" w:hint="eastAsia"/>
              </w:rPr>
              <w:t>1</w:t>
            </w:r>
            <w:r w:rsidRPr="001E570B">
              <w:rPr>
                <w:rFonts w:eastAsia="DengXian"/>
              </w:rPr>
              <w:t>5</w:t>
            </w:r>
          </w:p>
        </w:tc>
        <w:tc>
          <w:tcPr>
            <w:tcW w:w="1204" w:type="dxa"/>
          </w:tcPr>
          <w:p w14:paraId="0A60C610" w14:textId="77777777" w:rsidR="001E570B" w:rsidRPr="001E570B" w:rsidRDefault="001E570B" w:rsidP="00DF1029">
            <w:pPr>
              <w:pStyle w:val="TAC"/>
              <w:rPr>
                <w:rFonts w:eastAsia="DengXian"/>
              </w:rPr>
            </w:pPr>
            <w:r w:rsidRPr="001E570B">
              <w:rPr>
                <w:rFonts w:eastAsia="DengXian" w:hint="eastAsia"/>
              </w:rPr>
              <w:t>1</w:t>
            </w:r>
            <w:r w:rsidRPr="001E570B">
              <w:rPr>
                <w:rFonts w:eastAsia="DengXian"/>
              </w:rPr>
              <w:t>05</w:t>
            </w:r>
          </w:p>
        </w:tc>
        <w:tc>
          <w:tcPr>
            <w:tcW w:w="1204" w:type="dxa"/>
          </w:tcPr>
          <w:p w14:paraId="3D9B0EDB" w14:textId="77777777" w:rsidR="001E570B" w:rsidRPr="001E570B" w:rsidRDefault="001E570B" w:rsidP="00DF1029">
            <w:pPr>
              <w:pStyle w:val="TAC"/>
              <w:rPr>
                <w:rFonts w:eastAsia="DengXian"/>
              </w:rPr>
            </w:pPr>
            <w:r w:rsidRPr="001E570B">
              <w:rPr>
                <w:rFonts w:eastAsia="DengXian" w:hint="eastAsia"/>
              </w:rPr>
              <w:t>2</w:t>
            </w:r>
            <w:r w:rsidRPr="001E570B">
              <w:rPr>
                <w:rFonts w:eastAsia="DengXian"/>
              </w:rPr>
              <w:t>16</w:t>
            </w:r>
          </w:p>
        </w:tc>
        <w:tc>
          <w:tcPr>
            <w:tcW w:w="1204" w:type="dxa"/>
          </w:tcPr>
          <w:p w14:paraId="0095C67F" w14:textId="77777777" w:rsidR="001E570B" w:rsidRPr="00757184" w:rsidRDefault="001E570B" w:rsidP="00DF1029">
            <w:pPr>
              <w:pStyle w:val="TAC"/>
              <w:rPr>
                <w:rFonts w:eastAsia="DengXian"/>
              </w:rPr>
            </w:pPr>
          </w:p>
        </w:tc>
        <w:tc>
          <w:tcPr>
            <w:tcW w:w="1204" w:type="dxa"/>
          </w:tcPr>
          <w:p w14:paraId="0CECAEF0" w14:textId="77777777" w:rsidR="001E570B" w:rsidRPr="00757184" w:rsidRDefault="001E570B" w:rsidP="00DF1029">
            <w:pPr>
              <w:pStyle w:val="TAC"/>
              <w:rPr>
                <w:rFonts w:eastAsia="DengXian"/>
              </w:rPr>
            </w:pPr>
          </w:p>
        </w:tc>
        <w:tc>
          <w:tcPr>
            <w:tcW w:w="1204" w:type="dxa"/>
          </w:tcPr>
          <w:p w14:paraId="6EFFD486" w14:textId="77777777" w:rsidR="001E570B" w:rsidRPr="00757184" w:rsidRDefault="001E570B" w:rsidP="00DF1029">
            <w:pPr>
              <w:pStyle w:val="TAC"/>
              <w:rPr>
                <w:rFonts w:eastAsia="DengXian"/>
              </w:rPr>
            </w:pPr>
          </w:p>
        </w:tc>
        <w:tc>
          <w:tcPr>
            <w:tcW w:w="1204" w:type="dxa"/>
            <w:vMerge w:val="restart"/>
          </w:tcPr>
          <w:p w14:paraId="67890BE1" w14:textId="77777777" w:rsidR="001E570B" w:rsidRPr="001E570B" w:rsidRDefault="001E570B" w:rsidP="00DF1029">
            <w:pPr>
              <w:pStyle w:val="TAC"/>
              <w:rPr>
                <w:rFonts w:eastAsia="DengXian"/>
              </w:rPr>
            </w:pPr>
            <w:r w:rsidRPr="001E570B">
              <w:rPr>
                <w:rFonts w:eastAsia="DengXian"/>
              </w:rPr>
              <w:t>HD</w:t>
            </w:r>
          </w:p>
        </w:tc>
      </w:tr>
      <w:tr w:rsidR="001E570B" w:rsidRPr="001E570B" w14:paraId="79948317" w14:textId="77777777" w:rsidTr="00210BC1">
        <w:tc>
          <w:tcPr>
            <w:tcW w:w="1203" w:type="dxa"/>
            <w:vMerge/>
          </w:tcPr>
          <w:p w14:paraId="15BE9C3A" w14:textId="77777777" w:rsidR="001E570B" w:rsidRPr="001E570B" w:rsidRDefault="001E570B" w:rsidP="00DF1029">
            <w:pPr>
              <w:pStyle w:val="TAC"/>
              <w:rPr>
                <w:rFonts w:eastAsia="DengXian"/>
              </w:rPr>
            </w:pPr>
          </w:p>
        </w:tc>
        <w:tc>
          <w:tcPr>
            <w:tcW w:w="1204" w:type="dxa"/>
          </w:tcPr>
          <w:p w14:paraId="4C7C21C7" w14:textId="77777777" w:rsidR="001E570B" w:rsidRPr="001E570B" w:rsidRDefault="001E570B" w:rsidP="00DF1029">
            <w:pPr>
              <w:pStyle w:val="TAC"/>
              <w:rPr>
                <w:rFonts w:eastAsia="DengXian"/>
              </w:rPr>
            </w:pPr>
            <w:r w:rsidRPr="001E570B">
              <w:rPr>
                <w:rFonts w:eastAsia="DengXian" w:hint="eastAsia"/>
              </w:rPr>
              <w:t>3</w:t>
            </w:r>
            <w:r w:rsidRPr="001E570B">
              <w:rPr>
                <w:rFonts w:eastAsia="DengXian"/>
              </w:rPr>
              <w:t>0</w:t>
            </w:r>
          </w:p>
        </w:tc>
        <w:tc>
          <w:tcPr>
            <w:tcW w:w="1204" w:type="dxa"/>
          </w:tcPr>
          <w:p w14:paraId="5128BEC9" w14:textId="77777777" w:rsidR="001E570B" w:rsidRPr="001E570B" w:rsidRDefault="001E570B" w:rsidP="00DF1029">
            <w:pPr>
              <w:pStyle w:val="TAC"/>
              <w:rPr>
                <w:rFonts w:eastAsia="DengXian"/>
              </w:rPr>
            </w:pPr>
            <w:r w:rsidRPr="001E570B">
              <w:rPr>
                <w:rFonts w:eastAsia="DengXian" w:hint="eastAsia"/>
              </w:rPr>
              <w:t>5</w:t>
            </w:r>
            <w:r w:rsidRPr="001E570B">
              <w:rPr>
                <w:rFonts w:eastAsia="DengXian"/>
              </w:rPr>
              <w:t>0</w:t>
            </w:r>
          </w:p>
        </w:tc>
        <w:tc>
          <w:tcPr>
            <w:tcW w:w="1204" w:type="dxa"/>
          </w:tcPr>
          <w:p w14:paraId="232C09A6" w14:textId="77777777" w:rsidR="001E570B" w:rsidRPr="001E570B" w:rsidRDefault="001E570B" w:rsidP="00DF1029">
            <w:pPr>
              <w:pStyle w:val="TAC"/>
              <w:rPr>
                <w:rFonts w:eastAsia="DengXian"/>
              </w:rPr>
            </w:pPr>
            <w:r w:rsidRPr="001E570B">
              <w:rPr>
                <w:rFonts w:eastAsia="DengXian" w:hint="eastAsia"/>
              </w:rPr>
              <w:t>1</w:t>
            </w:r>
            <w:r w:rsidRPr="001E570B">
              <w:rPr>
                <w:rFonts w:eastAsia="DengXian"/>
              </w:rPr>
              <w:t>05</w:t>
            </w:r>
          </w:p>
        </w:tc>
        <w:tc>
          <w:tcPr>
            <w:tcW w:w="1204" w:type="dxa"/>
          </w:tcPr>
          <w:p w14:paraId="6B7AFCF8" w14:textId="77777777" w:rsidR="001E570B" w:rsidRPr="00757184" w:rsidRDefault="001E570B" w:rsidP="00DF1029">
            <w:pPr>
              <w:pStyle w:val="TAC"/>
              <w:rPr>
                <w:rFonts w:eastAsia="DengXian"/>
              </w:rPr>
            </w:pPr>
            <w:r w:rsidRPr="00757184">
              <w:rPr>
                <w:rFonts w:eastAsia="DengXian" w:hint="eastAsia"/>
              </w:rPr>
              <w:t>1</w:t>
            </w:r>
            <w:r w:rsidRPr="00757184">
              <w:rPr>
                <w:rFonts w:eastAsia="DengXian"/>
              </w:rPr>
              <w:t>60</w:t>
            </w:r>
          </w:p>
        </w:tc>
        <w:tc>
          <w:tcPr>
            <w:tcW w:w="1204" w:type="dxa"/>
          </w:tcPr>
          <w:p w14:paraId="6847A3DD" w14:textId="77777777" w:rsidR="001E570B" w:rsidRPr="00757184" w:rsidRDefault="001E570B" w:rsidP="00DF1029">
            <w:pPr>
              <w:pStyle w:val="TAC"/>
              <w:rPr>
                <w:rFonts w:eastAsia="DengXian"/>
              </w:rPr>
            </w:pPr>
            <w:r w:rsidRPr="00757184">
              <w:rPr>
                <w:rFonts w:eastAsia="DengXian" w:hint="eastAsia"/>
              </w:rPr>
              <w:t>2</w:t>
            </w:r>
            <w:r w:rsidRPr="00757184">
              <w:rPr>
                <w:rFonts w:eastAsia="DengXian"/>
              </w:rPr>
              <w:t>16</w:t>
            </w:r>
          </w:p>
        </w:tc>
        <w:tc>
          <w:tcPr>
            <w:tcW w:w="1204" w:type="dxa"/>
          </w:tcPr>
          <w:p w14:paraId="1F66332C" w14:textId="77777777" w:rsidR="001E570B" w:rsidRPr="00757184" w:rsidRDefault="001E570B" w:rsidP="00DF1029">
            <w:pPr>
              <w:pStyle w:val="TAC"/>
              <w:rPr>
                <w:rFonts w:eastAsia="DengXian"/>
              </w:rPr>
            </w:pPr>
            <w:r w:rsidRPr="00757184">
              <w:rPr>
                <w:rFonts w:eastAsia="DengXian" w:hint="eastAsia"/>
              </w:rPr>
              <w:t>2</w:t>
            </w:r>
            <w:r w:rsidRPr="00757184">
              <w:rPr>
                <w:rFonts w:eastAsia="DengXian"/>
              </w:rPr>
              <w:t>70</w:t>
            </w:r>
          </w:p>
        </w:tc>
        <w:tc>
          <w:tcPr>
            <w:tcW w:w="1204" w:type="dxa"/>
            <w:vMerge/>
          </w:tcPr>
          <w:p w14:paraId="2EC5E951" w14:textId="77777777" w:rsidR="001E570B" w:rsidRPr="001E570B" w:rsidRDefault="001E570B" w:rsidP="00DF1029">
            <w:pPr>
              <w:pStyle w:val="TAC"/>
              <w:rPr>
                <w:rFonts w:eastAsia="DengXian"/>
              </w:rPr>
            </w:pPr>
          </w:p>
        </w:tc>
      </w:tr>
      <w:tr w:rsidR="001E570B" w:rsidRPr="001E570B" w14:paraId="705B7C40" w14:textId="77777777" w:rsidTr="00210BC1">
        <w:tc>
          <w:tcPr>
            <w:tcW w:w="1203" w:type="dxa"/>
            <w:vMerge/>
          </w:tcPr>
          <w:p w14:paraId="5176122C" w14:textId="77777777" w:rsidR="001E570B" w:rsidRPr="001E570B" w:rsidRDefault="001E570B" w:rsidP="00DF1029">
            <w:pPr>
              <w:pStyle w:val="TAC"/>
              <w:rPr>
                <w:rFonts w:eastAsia="DengXian"/>
              </w:rPr>
            </w:pPr>
          </w:p>
        </w:tc>
        <w:tc>
          <w:tcPr>
            <w:tcW w:w="1204" w:type="dxa"/>
          </w:tcPr>
          <w:p w14:paraId="39A415E6" w14:textId="77777777" w:rsidR="001E570B" w:rsidRPr="001E570B" w:rsidRDefault="001E570B" w:rsidP="00DF1029">
            <w:pPr>
              <w:pStyle w:val="TAC"/>
              <w:rPr>
                <w:rFonts w:eastAsia="DengXian"/>
              </w:rPr>
            </w:pPr>
            <w:r w:rsidRPr="001E570B">
              <w:rPr>
                <w:rFonts w:eastAsia="DengXian" w:hint="eastAsia"/>
              </w:rPr>
              <w:t>6</w:t>
            </w:r>
            <w:r w:rsidRPr="001E570B">
              <w:rPr>
                <w:rFonts w:eastAsia="DengXian"/>
              </w:rPr>
              <w:t>0</w:t>
            </w:r>
          </w:p>
        </w:tc>
        <w:tc>
          <w:tcPr>
            <w:tcW w:w="1204" w:type="dxa"/>
          </w:tcPr>
          <w:p w14:paraId="66E8F251" w14:textId="77777777" w:rsidR="001E570B" w:rsidRPr="001E570B" w:rsidRDefault="001E570B" w:rsidP="00DF1029">
            <w:pPr>
              <w:pStyle w:val="TAC"/>
              <w:rPr>
                <w:rFonts w:eastAsia="DengXian"/>
              </w:rPr>
            </w:pPr>
            <w:r w:rsidRPr="001E570B">
              <w:rPr>
                <w:rFonts w:eastAsia="DengXian" w:hint="eastAsia"/>
              </w:rPr>
              <w:t>2</w:t>
            </w:r>
            <w:r w:rsidRPr="001E570B">
              <w:rPr>
                <w:rFonts w:eastAsia="DengXian"/>
              </w:rPr>
              <w:t>4</w:t>
            </w:r>
          </w:p>
        </w:tc>
        <w:tc>
          <w:tcPr>
            <w:tcW w:w="1204" w:type="dxa"/>
          </w:tcPr>
          <w:p w14:paraId="11A4FE7F" w14:textId="77777777" w:rsidR="001E570B" w:rsidRPr="001E570B" w:rsidRDefault="001E570B" w:rsidP="00DF1029">
            <w:pPr>
              <w:pStyle w:val="TAC"/>
              <w:rPr>
                <w:rFonts w:eastAsia="DengXian"/>
              </w:rPr>
            </w:pPr>
            <w:r w:rsidRPr="001E570B">
              <w:rPr>
                <w:rFonts w:eastAsia="DengXian" w:hint="eastAsia"/>
              </w:rPr>
              <w:t>5</w:t>
            </w:r>
            <w:r w:rsidRPr="001E570B">
              <w:rPr>
                <w:rFonts w:eastAsia="DengXian"/>
              </w:rPr>
              <w:t>0</w:t>
            </w:r>
          </w:p>
        </w:tc>
        <w:tc>
          <w:tcPr>
            <w:tcW w:w="1204" w:type="dxa"/>
          </w:tcPr>
          <w:p w14:paraId="01C4054A" w14:textId="77777777" w:rsidR="001E570B" w:rsidRPr="00757184" w:rsidRDefault="001E570B" w:rsidP="00DF1029">
            <w:pPr>
              <w:pStyle w:val="TAC"/>
              <w:rPr>
                <w:rFonts w:eastAsia="DengXian"/>
              </w:rPr>
            </w:pPr>
            <w:r w:rsidRPr="00757184">
              <w:rPr>
                <w:rFonts w:eastAsia="DengXian" w:hint="eastAsia"/>
              </w:rPr>
              <w:t>7</w:t>
            </w:r>
            <w:r w:rsidRPr="00757184">
              <w:rPr>
                <w:rFonts w:eastAsia="DengXian"/>
              </w:rPr>
              <w:t>5</w:t>
            </w:r>
          </w:p>
        </w:tc>
        <w:tc>
          <w:tcPr>
            <w:tcW w:w="1204" w:type="dxa"/>
          </w:tcPr>
          <w:p w14:paraId="580B8F5E" w14:textId="77777777" w:rsidR="001E570B" w:rsidRPr="00757184" w:rsidRDefault="001E570B" w:rsidP="00DF1029">
            <w:pPr>
              <w:pStyle w:val="TAC"/>
              <w:rPr>
                <w:rFonts w:eastAsia="DengXian"/>
              </w:rPr>
            </w:pPr>
            <w:r w:rsidRPr="00757184">
              <w:rPr>
                <w:rFonts w:eastAsia="DengXian"/>
              </w:rPr>
              <w:t>105</w:t>
            </w:r>
          </w:p>
        </w:tc>
        <w:tc>
          <w:tcPr>
            <w:tcW w:w="1204" w:type="dxa"/>
          </w:tcPr>
          <w:p w14:paraId="4E87FECA" w14:textId="08D9A984" w:rsidR="001E570B" w:rsidRPr="00757184" w:rsidRDefault="001E570B" w:rsidP="00DF1029">
            <w:pPr>
              <w:pStyle w:val="TAC"/>
              <w:rPr>
                <w:rFonts w:eastAsia="DengXian"/>
              </w:rPr>
            </w:pPr>
            <w:r w:rsidRPr="00757184">
              <w:rPr>
                <w:rFonts w:eastAsia="DengXian" w:hint="eastAsia"/>
              </w:rPr>
              <w:t>1</w:t>
            </w:r>
            <w:r w:rsidRPr="00757184">
              <w:rPr>
                <w:rFonts w:eastAsia="DengXian"/>
              </w:rPr>
              <w:t>35</w:t>
            </w:r>
          </w:p>
        </w:tc>
        <w:tc>
          <w:tcPr>
            <w:tcW w:w="1204" w:type="dxa"/>
            <w:vMerge/>
          </w:tcPr>
          <w:p w14:paraId="52465C9B" w14:textId="77777777" w:rsidR="001E570B" w:rsidRPr="001E570B" w:rsidRDefault="001E570B" w:rsidP="00DF1029">
            <w:pPr>
              <w:pStyle w:val="TAC"/>
              <w:rPr>
                <w:rFonts w:eastAsia="DengXian"/>
              </w:rPr>
            </w:pPr>
          </w:p>
        </w:tc>
      </w:tr>
      <w:tr w:rsidR="001E570B" w:rsidRPr="001E570B" w14:paraId="2D1FD22E" w14:textId="77777777" w:rsidTr="00210BC1">
        <w:tc>
          <w:tcPr>
            <w:tcW w:w="1203" w:type="dxa"/>
            <w:vMerge w:val="restart"/>
          </w:tcPr>
          <w:p w14:paraId="00BA8A35" w14:textId="77777777" w:rsidR="001E570B" w:rsidRPr="001E570B" w:rsidRDefault="001E570B" w:rsidP="00DF1029">
            <w:pPr>
              <w:pStyle w:val="TAC"/>
              <w:rPr>
                <w:rFonts w:eastAsia="DengXian"/>
              </w:rPr>
            </w:pPr>
            <w:r w:rsidRPr="001E570B">
              <w:rPr>
                <w:rFonts w:eastAsia="DengXian"/>
              </w:rPr>
              <w:t>n</w:t>
            </w:r>
            <w:r w:rsidRPr="001E570B">
              <w:rPr>
                <w:rFonts w:eastAsia="DengXian" w:hint="eastAsia"/>
              </w:rPr>
              <w:t>1</w:t>
            </w:r>
            <w:r w:rsidRPr="001E570B">
              <w:rPr>
                <w:rFonts w:eastAsia="DengXian"/>
              </w:rPr>
              <w:t>02</w:t>
            </w:r>
          </w:p>
        </w:tc>
        <w:tc>
          <w:tcPr>
            <w:tcW w:w="1204" w:type="dxa"/>
          </w:tcPr>
          <w:p w14:paraId="0F54B68C" w14:textId="77777777" w:rsidR="001E570B" w:rsidRPr="001E570B" w:rsidRDefault="001E570B" w:rsidP="00DF1029">
            <w:pPr>
              <w:pStyle w:val="TAC"/>
              <w:rPr>
                <w:rFonts w:eastAsia="DengXian"/>
              </w:rPr>
            </w:pPr>
            <w:r w:rsidRPr="001E570B">
              <w:rPr>
                <w:rFonts w:eastAsia="DengXian" w:hint="eastAsia"/>
              </w:rPr>
              <w:t>1</w:t>
            </w:r>
            <w:r w:rsidRPr="001E570B">
              <w:rPr>
                <w:rFonts w:eastAsia="DengXian"/>
              </w:rPr>
              <w:t>5</w:t>
            </w:r>
          </w:p>
        </w:tc>
        <w:tc>
          <w:tcPr>
            <w:tcW w:w="1204" w:type="dxa"/>
          </w:tcPr>
          <w:p w14:paraId="3FEBE18B" w14:textId="77777777" w:rsidR="001E570B" w:rsidRPr="001E570B" w:rsidRDefault="001E570B" w:rsidP="00DF1029">
            <w:pPr>
              <w:pStyle w:val="TAC"/>
              <w:rPr>
                <w:rFonts w:eastAsia="DengXian"/>
              </w:rPr>
            </w:pPr>
            <w:r w:rsidRPr="001E570B">
              <w:rPr>
                <w:rFonts w:eastAsia="DengXian" w:hint="eastAsia"/>
              </w:rPr>
              <w:t>1</w:t>
            </w:r>
            <w:r w:rsidRPr="001E570B">
              <w:rPr>
                <w:rFonts w:eastAsia="DengXian"/>
              </w:rPr>
              <w:t>05</w:t>
            </w:r>
          </w:p>
        </w:tc>
        <w:tc>
          <w:tcPr>
            <w:tcW w:w="1204" w:type="dxa"/>
          </w:tcPr>
          <w:p w14:paraId="573857D1" w14:textId="77777777" w:rsidR="001E570B" w:rsidRPr="001E570B" w:rsidRDefault="001E570B" w:rsidP="00DF1029">
            <w:pPr>
              <w:pStyle w:val="TAC"/>
              <w:rPr>
                <w:rFonts w:eastAsia="DengXian"/>
              </w:rPr>
            </w:pPr>
            <w:r w:rsidRPr="001E570B">
              <w:rPr>
                <w:rFonts w:eastAsia="DengXian" w:hint="eastAsia"/>
              </w:rPr>
              <w:t>2</w:t>
            </w:r>
            <w:r w:rsidRPr="001E570B">
              <w:rPr>
                <w:rFonts w:eastAsia="DengXian"/>
              </w:rPr>
              <w:t>16</w:t>
            </w:r>
          </w:p>
        </w:tc>
        <w:tc>
          <w:tcPr>
            <w:tcW w:w="1204" w:type="dxa"/>
          </w:tcPr>
          <w:p w14:paraId="278DC5A5" w14:textId="77777777" w:rsidR="001E570B" w:rsidRPr="00757184" w:rsidRDefault="001E570B" w:rsidP="00DF1029">
            <w:pPr>
              <w:pStyle w:val="TAC"/>
              <w:rPr>
                <w:rFonts w:eastAsia="DengXian"/>
              </w:rPr>
            </w:pPr>
          </w:p>
        </w:tc>
        <w:tc>
          <w:tcPr>
            <w:tcW w:w="1204" w:type="dxa"/>
          </w:tcPr>
          <w:p w14:paraId="04E400D2" w14:textId="77777777" w:rsidR="001E570B" w:rsidRPr="00757184" w:rsidRDefault="001E570B" w:rsidP="00DF1029">
            <w:pPr>
              <w:pStyle w:val="TAC"/>
              <w:rPr>
                <w:rFonts w:eastAsia="DengXian"/>
              </w:rPr>
            </w:pPr>
          </w:p>
        </w:tc>
        <w:tc>
          <w:tcPr>
            <w:tcW w:w="1204" w:type="dxa"/>
          </w:tcPr>
          <w:p w14:paraId="3A001C68" w14:textId="77777777" w:rsidR="001E570B" w:rsidRPr="00757184" w:rsidRDefault="001E570B" w:rsidP="00DF1029">
            <w:pPr>
              <w:pStyle w:val="TAC"/>
              <w:rPr>
                <w:rFonts w:eastAsia="DengXian"/>
              </w:rPr>
            </w:pPr>
          </w:p>
        </w:tc>
        <w:tc>
          <w:tcPr>
            <w:tcW w:w="1204" w:type="dxa"/>
            <w:vMerge w:val="restart"/>
          </w:tcPr>
          <w:p w14:paraId="314E8A63" w14:textId="77777777" w:rsidR="001E570B" w:rsidRPr="001E570B" w:rsidRDefault="001E570B" w:rsidP="00DF1029">
            <w:pPr>
              <w:pStyle w:val="TAC"/>
              <w:rPr>
                <w:rFonts w:eastAsia="DengXian"/>
              </w:rPr>
            </w:pPr>
            <w:r w:rsidRPr="001E570B">
              <w:rPr>
                <w:rFonts w:eastAsia="DengXian"/>
              </w:rPr>
              <w:t>HD</w:t>
            </w:r>
          </w:p>
        </w:tc>
      </w:tr>
      <w:tr w:rsidR="001E570B" w:rsidRPr="001E570B" w14:paraId="534B1749" w14:textId="77777777" w:rsidTr="00210BC1">
        <w:tc>
          <w:tcPr>
            <w:tcW w:w="1203" w:type="dxa"/>
            <w:vMerge/>
          </w:tcPr>
          <w:p w14:paraId="38CEFCDD" w14:textId="77777777" w:rsidR="001E570B" w:rsidRPr="001E570B" w:rsidRDefault="001E570B" w:rsidP="001E570B">
            <w:pPr>
              <w:spacing w:after="0"/>
              <w:jc w:val="center"/>
              <w:rPr>
                <w:rFonts w:eastAsia="DengXian"/>
              </w:rPr>
            </w:pPr>
          </w:p>
        </w:tc>
        <w:tc>
          <w:tcPr>
            <w:tcW w:w="1204" w:type="dxa"/>
          </w:tcPr>
          <w:p w14:paraId="77C76F11" w14:textId="77777777" w:rsidR="001E570B" w:rsidRPr="001E570B" w:rsidRDefault="001E570B" w:rsidP="00DF1029">
            <w:pPr>
              <w:pStyle w:val="TAC"/>
              <w:rPr>
                <w:rFonts w:eastAsia="DengXian"/>
              </w:rPr>
            </w:pPr>
            <w:r w:rsidRPr="001E570B">
              <w:rPr>
                <w:rFonts w:eastAsia="DengXian" w:hint="eastAsia"/>
              </w:rPr>
              <w:t>3</w:t>
            </w:r>
            <w:r w:rsidRPr="001E570B">
              <w:rPr>
                <w:rFonts w:eastAsia="DengXian"/>
              </w:rPr>
              <w:t>0</w:t>
            </w:r>
          </w:p>
        </w:tc>
        <w:tc>
          <w:tcPr>
            <w:tcW w:w="1204" w:type="dxa"/>
          </w:tcPr>
          <w:p w14:paraId="38FCD5A3" w14:textId="77777777" w:rsidR="001E570B" w:rsidRPr="001E570B" w:rsidRDefault="001E570B" w:rsidP="00DF1029">
            <w:pPr>
              <w:pStyle w:val="TAC"/>
              <w:rPr>
                <w:rFonts w:eastAsia="DengXian"/>
              </w:rPr>
            </w:pPr>
            <w:r w:rsidRPr="001E570B">
              <w:rPr>
                <w:rFonts w:eastAsia="DengXian" w:hint="eastAsia"/>
              </w:rPr>
              <w:t>5</w:t>
            </w:r>
            <w:r w:rsidRPr="001E570B">
              <w:rPr>
                <w:rFonts w:eastAsia="DengXian"/>
              </w:rPr>
              <w:t>0</w:t>
            </w:r>
          </w:p>
        </w:tc>
        <w:tc>
          <w:tcPr>
            <w:tcW w:w="1204" w:type="dxa"/>
          </w:tcPr>
          <w:p w14:paraId="569CAECC" w14:textId="77777777" w:rsidR="001E570B" w:rsidRPr="001E570B" w:rsidRDefault="001E570B" w:rsidP="00DF1029">
            <w:pPr>
              <w:pStyle w:val="TAC"/>
              <w:rPr>
                <w:rFonts w:eastAsia="DengXian"/>
              </w:rPr>
            </w:pPr>
            <w:r w:rsidRPr="001E570B">
              <w:rPr>
                <w:rFonts w:eastAsia="DengXian" w:hint="eastAsia"/>
              </w:rPr>
              <w:t>1</w:t>
            </w:r>
            <w:r w:rsidRPr="001E570B">
              <w:rPr>
                <w:rFonts w:eastAsia="DengXian"/>
              </w:rPr>
              <w:t>05</w:t>
            </w:r>
          </w:p>
        </w:tc>
        <w:tc>
          <w:tcPr>
            <w:tcW w:w="1204" w:type="dxa"/>
          </w:tcPr>
          <w:p w14:paraId="53EAA71E" w14:textId="77777777" w:rsidR="001E570B" w:rsidRPr="00757184" w:rsidRDefault="001E570B" w:rsidP="00DF1029">
            <w:pPr>
              <w:pStyle w:val="TAC"/>
              <w:rPr>
                <w:rFonts w:eastAsia="DengXian"/>
              </w:rPr>
            </w:pPr>
            <w:r w:rsidRPr="00757184">
              <w:rPr>
                <w:rFonts w:eastAsia="DengXian" w:hint="eastAsia"/>
              </w:rPr>
              <w:t>1</w:t>
            </w:r>
            <w:r w:rsidRPr="00757184">
              <w:rPr>
                <w:rFonts w:eastAsia="DengXian"/>
              </w:rPr>
              <w:t>60</w:t>
            </w:r>
          </w:p>
        </w:tc>
        <w:tc>
          <w:tcPr>
            <w:tcW w:w="1204" w:type="dxa"/>
          </w:tcPr>
          <w:p w14:paraId="6C1A1006" w14:textId="77777777" w:rsidR="001E570B" w:rsidRPr="00757184" w:rsidRDefault="001E570B" w:rsidP="00DF1029">
            <w:pPr>
              <w:pStyle w:val="TAC"/>
              <w:rPr>
                <w:rFonts w:eastAsia="DengXian"/>
              </w:rPr>
            </w:pPr>
            <w:r w:rsidRPr="00757184">
              <w:rPr>
                <w:rFonts w:eastAsia="DengXian" w:hint="eastAsia"/>
              </w:rPr>
              <w:t>2</w:t>
            </w:r>
            <w:r w:rsidRPr="00757184">
              <w:rPr>
                <w:rFonts w:eastAsia="DengXian"/>
              </w:rPr>
              <w:t>16</w:t>
            </w:r>
          </w:p>
        </w:tc>
        <w:tc>
          <w:tcPr>
            <w:tcW w:w="1204" w:type="dxa"/>
          </w:tcPr>
          <w:p w14:paraId="3EE5A61F" w14:textId="77777777" w:rsidR="001E570B" w:rsidRPr="00757184" w:rsidRDefault="001E570B" w:rsidP="00DF1029">
            <w:pPr>
              <w:pStyle w:val="TAC"/>
              <w:rPr>
                <w:rFonts w:eastAsia="DengXian"/>
              </w:rPr>
            </w:pPr>
            <w:r w:rsidRPr="00757184">
              <w:rPr>
                <w:rFonts w:eastAsia="DengXian" w:hint="eastAsia"/>
              </w:rPr>
              <w:t>2</w:t>
            </w:r>
            <w:r w:rsidRPr="00757184">
              <w:rPr>
                <w:rFonts w:eastAsia="DengXian"/>
              </w:rPr>
              <w:t>70</w:t>
            </w:r>
          </w:p>
        </w:tc>
        <w:tc>
          <w:tcPr>
            <w:tcW w:w="1204" w:type="dxa"/>
            <w:vMerge/>
          </w:tcPr>
          <w:p w14:paraId="0B22DB7E" w14:textId="77777777" w:rsidR="001E570B" w:rsidRPr="001E570B" w:rsidRDefault="001E570B" w:rsidP="001E570B">
            <w:pPr>
              <w:spacing w:after="0"/>
              <w:jc w:val="center"/>
              <w:rPr>
                <w:rFonts w:eastAsia="DengXian"/>
              </w:rPr>
            </w:pPr>
          </w:p>
        </w:tc>
      </w:tr>
      <w:tr w:rsidR="001E570B" w:rsidRPr="001E570B" w14:paraId="0D2E1609" w14:textId="77777777" w:rsidTr="00210BC1">
        <w:tc>
          <w:tcPr>
            <w:tcW w:w="1203" w:type="dxa"/>
            <w:vMerge/>
          </w:tcPr>
          <w:p w14:paraId="02C9334D" w14:textId="77777777" w:rsidR="001E570B" w:rsidRPr="001E570B" w:rsidRDefault="001E570B" w:rsidP="001E570B">
            <w:pPr>
              <w:spacing w:after="0"/>
              <w:jc w:val="center"/>
              <w:rPr>
                <w:rFonts w:eastAsia="DengXian"/>
              </w:rPr>
            </w:pPr>
          </w:p>
        </w:tc>
        <w:tc>
          <w:tcPr>
            <w:tcW w:w="1204" w:type="dxa"/>
          </w:tcPr>
          <w:p w14:paraId="7BC1B409" w14:textId="77777777" w:rsidR="001E570B" w:rsidRPr="001E570B" w:rsidRDefault="001E570B" w:rsidP="00DF1029">
            <w:pPr>
              <w:pStyle w:val="TAC"/>
              <w:rPr>
                <w:rFonts w:eastAsia="DengXian"/>
              </w:rPr>
            </w:pPr>
            <w:r w:rsidRPr="001E570B">
              <w:rPr>
                <w:rFonts w:eastAsia="DengXian" w:hint="eastAsia"/>
              </w:rPr>
              <w:t>6</w:t>
            </w:r>
            <w:r w:rsidRPr="001E570B">
              <w:rPr>
                <w:rFonts w:eastAsia="DengXian"/>
              </w:rPr>
              <w:t>0</w:t>
            </w:r>
          </w:p>
        </w:tc>
        <w:tc>
          <w:tcPr>
            <w:tcW w:w="1204" w:type="dxa"/>
          </w:tcPr>
          <w:p w14:paraId="5124BDC6" w14:textId="77777777" w:rsidR="001E570B" w:rsidRPr="001E570B" w:rsidRDefault="001E570B" w:rsidP="00DF1029">
            <w:pPr>
              <w:pStyle w:val="TAC"/>
              <w:rPr>
                <w:rFonts w:eastAsia="DengXian"/>
              </w:rPr>
            </w:pPr>
            <w:r w:rsidRPr="001E570B">
              <w:rPr>
                <w:rFonts w:eastAsia="DengXian" w:hint="eastAsia"/>
              </w:rPr>
              <w:t>2</w:t>
            </w:r>
            <w:r w:rsidRPr="001E570B">
              <w:rPr>
                <w:rFonts w:eastAsia="DengXian"/>
              </w:rPr>
              <w:t>4</w:t>
            </w:r>
          </w:p>
        </w:tc>
        <w:tc>
          <w:tcPr>
            <w:tcW w:w="1204" w:type="dxa"/>
          </w:tcPr>
          <w:p w14:paraId="0991331E" w14:textId="77777777" w:rsidR="001E570B" w:rsidRPr="001E570B" w:rsidRDefault="001E570B" w:rsidP="00DF1029">
            <w:pPr>
              <w:pStyle w:val="TAC"/>
              <w:rPr>
                <w:rFonts w:eastAsia="DengXian"/>
              </w:rPr>
            </w:pPr>
            <w:r w:rsidRPr="001E570B">
              <w:rPr>
                <w:rFonts w:eastAsia="DengXian" w:hint="eastAsia"/>
              </w:rPr>
              <w:t>5</w:t>
            </w:r>
            <w:r w:rsidRPr="001E570B">
              <w:rPr>
                <w:rFonts w:eastAsia="DengXian"/>
              </w:rPr>
              <w:t>0</w:t>
            </w:r>
          </w:p>
        </w:tc>
        <w:tc>
          <w:tcPr>
            <w:tcW w:w="1204" w:type="dxa"/>
          </w:tcPr>
          <w:p w14:paraId="2262C5BD" w14:textId="77777777" w:rsidR="001E570B" w:rsidRPr="00757184" w:rsidRDefault="001E570B" w:rsidP="00DF1029">
            <w:pPr>
              <w:pStyle w:val="TAC"/>
              <w:rPr>
                <w:rFonts w:eastAsia="DengXian"/>
              </w:rPr>
            </w:pPr>
            <w:r w:rsidRPr="00757184">
              <w:rPr>
                <w:rFonts w:eastAsia="DengXian" w:hint="eastAsia"/>
              </w:rPr>
              <w:t>7</w:t>
            </w:r>
            <w:r w:rsidRPr="00757184">
              <w:rPr>
                <w:rFonts w:eastAsia="DengXian"/>
              </w:rPr>
              <w:t>5</w:t>
            </w:r>
          </w:p>
        </w:tc>
        <w:tc>
          <w:tcPr>
            <w:tcW w:w="1204" w:type="dxa"/>
          </w:tcPr>
          <w:p w14:paraId="4248B435" w14:textId="77777777" w:rsidR="001E570B" w:rsidRPr="00757184" w:rsidRDefault="001E570B" w:rsidP="00DF1029">
            <w:pPr>
              <w:pStyle w:val="TAC"/>
              <w:rPr>
                <w:rFonts w:eastAsia="DengXian"/>
              </w:rPr>
            </w:pPr>
            <w:r w:rsidRPr="00757184">
              <w:rPr>
                <w:rFonts w:eastAsia="DengXian"/>
              </w:rPr>
              <w:t>105</w:t>
            </w:r>
          </w:p>
        </w:tc>
        <w:tc>
          <w:tcPr>
            <w:tcW w:w="1204" w:type="dxa"/>
          </w:tcPr>
          <w:p w14:paraId="7A363934" w14:textId="036F324B" w:rsidR="001E570B" w:rsidRPr="00757184" w:rsidRDefault="001E570B" w:rsidP="00DF1029">
            <w:pPr>
              <w:pStyle w:val="TAC"/>
              <w:rPr>
                <w:rFonts w:eastAsia="DengXian"/>
              </w:rPr>
            </w:pPr>
            <w:r w:rsidRPr="00757184">
              <w:rPr>
                <w:rFonts w:eastAsia="DengXian" w:hint="eastAsia"/>
              </w:rPr>
              <w:t>1</w:t>
            </w:r>
            <w:r w:rsidRPr="00757184">
              <w:rPr>
                <w:rFonts w:eastAsia="DengXian"/>
              </w:rPr>
              <w:t>35</w:t>
            </w:r>
          </w:p>
        </w:tc>
        <w:tc>
          <w:tcPr>
            <w:tcW w:w="1204" w:type="dxa"/>
            <w:vMerge/>
          </w:tcPr>
          <w:p w14:paraId="0D3D8BEF" w14:textId="77777777" w:rsidR="001E570B" w:rsidRPr="001E570B" w:rsidRDefault="001E570B" w:rsidP="001E570B">
            <w:pPr>
              <w:spacing w:after="0"/>
              <w:jc w:val="center"/>
              <w:rPr>
                <w:rFonts w:eastAsia="DengXian"/>
              </w:rPr>
            </w:pPr>
          </w:p>
        </w:tc>
      </w:tr>
    </w:tbl>
    <w:p w14:paraId="55DF22BF" w14:textId="77777777" w:rsidR="00D256C0" w:rsidRDefault="00D256C0" w:rsidP="001E570B">
      <w:pPr>
        <w:spacing w:after="0"/>
        <w:rPr>
          <w:rFonts w:eastAsia="DengXian"/>
          <w:lang w:val="en-US" w:eastAsia="zh-CN"/>
        </w:rPr>
      </w:pPr>
    </w:p>
    <w:p w14:paraId="3C101250" w14:textId="38F2CE3F" w:rsidR="001E570B" w:rsidRPr="001E570B" w:rsidRDefault="001E570B" w:rsidP="001E570B">
      <w:pPr>
        <w:spacing w:after="0"/>
        <w:rPr>
          <w:rFonts w:eastAsia="DengXian"/>
          <w:lang w:val="en-US" w:eastAsia="zh-CN"/>
        </w:rPr>
      </w:pPr>
      <w:r w:rsidRPr="001E570B">
        <w:rPr>
          <w:rFonts w:eastAsia="DengXian" w:hint="eastAsia"/>
          <w:lang w:val="en-US" w:eastAsia="zh-CN"/>
        </w:rPr>
        <w:t xml:space="preserve">With the agreed SNR and RB configuration as above, the REFNSENS requirement for </w:t>
      </w:r>
      <w:r w:rsidRPr="001E570B">
        <w:rPr>
          <w:rFonts w:eastAsia="DengXian"/>
          <w:lang w:val="en-US" w:eastAsia="zh-CN"/>
        </w:rPr>
        <w:t xml:space="preserve">NR </w:t>
      </w:r>
      <w:r w:rsidRPr="001E570B">
        <w:rPr>
          <w:rFonts w:eastAsia="DengXian" w:hint="eastAsia"/>
          <w:lang w:val="en-US" w:eastAsia="zh-CN"/>
        </w:rPr>
        <w:t xml:space="preserve">SL-U </w:t>
      </w:r>
      <w:r w:rsidRPr="001E570B">
        <w:rPr>
          <w:rFonts w:eastAsia="DengXian"/>
          <w:lang w:val="en-US" w:eastAsia="zh-CN"/>
        </w:rPr>
        <w:t xml:space="preserve">is </w:t>
      </w:r>
      <w:r w:rsidRPr="001E570B">
        <w:rPr>
          <w:rFonts w:eastAsia="DengXian" w:hint="eastAsia"/>
          <w:lang w:val="en-US" w:eastAsia="zh-CN"/>
        </w:rPr>
        <w:t xml:space="preserve"> </w:t>
      </w:r>
      <w:r w:rsidRPr="001E570B">
        <w:rPr>
          <w:rFonts w:eastAsia="DengXian"/>
          <w:lang w:val="en-US" w:eastAsia="zh-CN"/>
        </w:rPr>
        <w:t>shown</w:t>
      </w:r>
      <w:r w:rsidRPr="001E570B">
        <w:rPr>
          <w:rFonts w:eastAsia="DengXian" w:hint="eastAsia"/>
          <w:lang w:val="en-US" w:eastAsia="zh-CN"/>
        </w:rPr>
        <w:t xml:space="preserve"> </w:t>
      </w:r>
      <w:r w:rsidRPr="001E570B">
        <w:rPr>
          <w:rFonts w:eastAsia="DengXian"/>
          <w:lang w:val="en-US" w:eastAsia="zh-CN"/>
        </w:rPr>
        <w:t>in</w:t>
      </w:r>
      <w:r w:rsidRPr="001E570B">
        <w:rPr>
          <w:rFonts w:eastAsia="DengXian" w:hint="eastAsia"/>
          <w:lang w:val="en-US" w:eastAsia="zh-CN"/>
        </w:rPr>
        <w:t xml:space="preserve"> </w:t>
      </w:r>
      <w:r w:rsidRPr="001E570B">
        <w:rPr>
          <w:rFonts w:eastAsia="DengXian"/>
          <w:lang w:val="en-US" w:eastAsia="zh-CN"/>
        </w:rPr>
        <w:t>T</w:t>
      </w:r>
      <w:r w:rsidRPr="001E570B">
        <w:rPr>
          <w:rFonts w:eastAsia="DengXian" w:hint="eastAsia"/>
          <w:lang w:val="en-US" w:eastAsia="zh-CN"/>
        </w:rPr>
        <w:t>able 7.1.1-</w:t>
      </w:r>
      <w:r w:rsidRPr="001E570B">
        <w:rPr>
          <w:rFonts w:eastAsia="DengXian"/>
          <w:lang w:val="en-US" w:eastAsia="zh-CN"/>
        </w:rPr>
        <w:t>3</w:t>
      </w:r>
      <w:r w:rsidRPr="001E570B">
        <w:rPr>
          <w:rFonts w:eastAsia="DengXian" w:hint="eastAsia"/>
          <w:lang w:val="en-US" w:eastAsia="zh-CN"/>
        </w:rPr>
        <w:t>.</w:t>
      </w:r>
    </w:p>
    <w:p w14:paraId="4F9B65FF" w14:textId="77777777" w:rsidR="001E570B" w:rsidRPr="001E570B" w:rsidRDefault="001E570B" w:rsidP="001E570B">
      <w:pPr>
        <w:spacing w:after="0"/>
        <w:rPr>
          <w:rFonts w:eastAsia="DengXian"/>
          <w:lang w:val="en-US" w:eastAsia="zh-CN"/>
        </w:rPr>
      </w:pPr>
    </w:p>
    <w:p w14:paraId="17A4C6CC" w14:textId="77777777" w:rsidR="001E570B" w:rsidRPr="001E570B" w:rsidRDefault="001E570B" w:rsidP="00DF1029">
      <w:pPr>
        <w:pStyle w:val="TH"/>
        <w:rPr>
          <w:rFonts w:eastAsia="DengXian"/>
          <w:lang w:val="en-US" w:eastAsia="zh-CN"/>
        </w:rPr>
      </w:pPr>
      <w:r w:rsidRPr="001E570B">
        <w:rPr>
          <w:rFonts w:eastAsia="DengXian" w:hint="eastAsia"/>
          <w:lang w:val="en-US" w:eastAsia="zh-CN"/>
        </w:rPr>
        <w:lastRenderedPageBreak/>
        <w:t>T</w:t>
      </w:r>
      <w:r w:rsidRPr="001E570B">
        <w:rPr>
          <w:rFonts w:eastAsia="DengXian"/>
          <w:lang w:val="en-US" w:eastAsia="zh-CN"/>
        </w:rPr>
        <w:t>able 7.1.1-3 REFSENS for SL-U</w:t>
      </w:r>
    </w:p>
    <w:tbl>
      <w:tblPr>
        <w:tblStyle w:val="TableGrid256"/>
        <w:tblW w:w="8648" w:type="dxa"/>
        <w:jc w:val="center"/>
        <w:tblLayout w:type="fixed"/>
        <w:tblLook w:val="04A0" w:firstRow="1" w:lastRow="0" w:firstColumn="1" w:lastColumn="0" w:noHBand="0" w:noVBand="1"/>
      </w:tblPr>
      <w:tblGrid>
        <w:gridCol w:w="1297"/>
        <w:gridCol w:w="587"/>
        <w:gridCol w:w="2647"/>
        <w:gridCol w:w="3271"/>
        <w:gridCol w:w="846"/>
      </w:tblGrid>
      <w:tr w:rsidR="001E570B" w:rsidRPr="001E570B" w14:paraId="5A94E5E6" w14:textId="77777777" w:rsidTr="00210BC1">
        <w:trPr>
          <w:jc w:val="center"/>
        </w:trPr>
        <w:tc>
          <w:tcPr>
            <w:tcW w:w="8648" w:type="dxa"/>
            <w:gridSpan w:val="5"/>
            <w:vAlign w:val="center"/>
          </w:tcPr>
          <w:p w14:paraId="276B4DD0" w14:textId="77777777" w:rsidR="001E570B" w:rsidRPr="001E570B" w:rsidRDefault="001E570B" w:rsidP="00DF1029">
            <w:pPr>
              <w:pStyle w:val="TAH"/>
              <w:rPr>
                <w:lang w:eastAsia="zh-TW"/>
              </w:rPr>
            </w:pPr>
            <w:r w:rsidRPr="001E570B">
              <w:rPr>
                <w:lang w:eastAsia="zh-TW"/>
              </w:rPr>
              <w:t>Operating band / SCS / Channel bandwidth / REFSENS</w:t>
            </w:r>
          </w:p>
        </w:tc>
      </w:tr>
      <w:tr w:rsidR="001E570B" w:rsidRPr="001E570B" w14:paraId="1424F301" w14:textId="77777777" w:rsidTr="00210BC1">
        <w:trPr>
          <w:jc w:val="center"/>
        </w:trPr>
        <w:tc>
          <w:tcPr>
            <w:tcW w:w="1297" w:type="dxa"/>
            <w:vAlign w:val="center"/>
          </w:tcPr>
          <w:p w14:paraId="1D449162" w14:textId="77777777" w:rsidR="001E570B" w:rsidRPr="001E570B" w:rsidRDefault="001E570B" w:rsidP="00DF1029">
            <w:pPr>
              <w:pStyle w:val="TAH"/>
              <w:rPr>
                <w:lang w:eastAsia="zh-TW"/>
              </w:rPr>
            </w:pPr>
            <w:r w:rsidRPr="001E570B">
              <w:rPr>
                <w:lang w:eastAsia="zh-TW"/>
              </w:rPr>
              <w:t>Operating band</w:t>
            </w:r>
          </w:p>
        </w:tc>
        <w:tc>
          <w:tcPr>
            <w:tcW w:w="587" w:type="dxa"/>
            <w:vAlign w:val="center"/>
          </w:tcPr>
          <w:p w14:paraId="6A8A147F" w14:textId="77777777" w:rsidR="001E570B" w:rsidRPr="001E570B" w:rsidRDefault="001E570B" w:rsidP="00DF1029">
            <w:pPr>
              <w:pStyle w:val="TAH"/>
              <w:rPr>
                <w:lang w:eastAsia="zh-TW"/>
              </w:rPr>
            </w:pPr>
            <w:r w:rsidRPr="001E570B">
              <w:rPr>
                <w:lang w:eastAsia="zh-TW"/>
              </w:rPr>
              <w:t>SCS</w:t>
            </w:r>
          </w:p>
          <w:p w14:paraId="4E41394F" w14:textId="77777777" w:rsidR="001E570B" w:rsidRPr="001E570B" w:rsidRDefault="001E570B" w:rsidP="00DF1029">
            <w:pPr>
              <w:pStyle w:val="TAH"/>
              <w:rPr>
                <w:lang w:eastAsia="zh-TW"/>
              </w:rPr>
            </w:pPr>
            <w:r w:rsidRPr="001E570B">
              <w:rPr>
                <w:lang w:eastAsia="zh-TW"/>
              </w:rPr>
              <w:t>kHz</w:t>
            </w:r>
          </w:p>
        </w:tc>
        <w:tc>
          <w:tcPr>
            <w:tcW w:w="2647" w:type="dxa"/>
            <w:vAlign w:val="center"/>
          </w:tcPr>
          <w:p w14:paraId="37405820" w14:textId="77777777" w:rsidR="001E570B" w:rsidRPr="001E570B" w:rsidRDefault="001E570B" w:rsidP="00DF1029">
            <w:pPr>
              <w:pStyle w:val="TAH"/>
              <w:rPr>
                <w:lang w:eastAsia="zh-TW"/>
              </w:rPr>
            </w:pPr>
            <w:r w:rsidRPr="001E570B">
              <w:rPr>
                <w:lang w:eastAsia="zh-TW"/>
              </w:rPr>
              <w:t>Channel bandwidth (MHz)</w:t>
            </w:r>
          </w:p>
        </w:tc>
        <w:tc>
          <w:tcPr>
            <w:tcW w:w="3271" w:type="dxa"/>
            <w:vAlign w:val="center"/>
          </w:tcPr>
          <w:p w14:paraId="3A81A7F4" w14:textId="77777777" w:rsidR="001E570B" w:rsidRPr="001E570B" w:rsidRDefault="001E570B" w:rsidP="00DF1029">
            <w:pPr>
              <w:pStyle w:val="TAH"/>
              <w:rPr>
                <w:lang w:eastAsia="zh-TW"/>
              </w:rPr>
            </w:pPr>
            <w:r w:rsidRPr="001E570B">
              <w:rPr>
                <w:lang w:eastAsia="zh-TW"/>
              </w:rPr>
              <w:t>REFSENS (dBm)</w:t>
            </w:r>
          </w:p>
        </w:tc>
        <w:tc>
          <w:tcPr>
            <w:tcW w:w="846" w:type="dxa"/>
            <w:vAlign w:val="center"/>
          </w:tcPr>
          <w:p w14:paraId="1B151DCD" w14:textId="77777777" w:rsidR="001E570B" w:rsidRPr="001E570B" w:rsidRDefault="001E570B" w:rsidP="00DF1029">
            <w:pPr>
              <w:pStyle w:val="TAH"/>
              <w:rPr>
                <w:lang w:eastAsia="zh-TW"/>
              </w:rPr>
            </w:pPr>
            <w:r w:rsidRPr="001E570B">
              <w:t>Duplex Mode</w:t>
            </w:r>
          </w:p>
        </w:tc>
      </w:tr>
      <w:tr w:rsidR="001E570B" w:rsidRPr="001E570B" w14:paraId="1097DFF7" w14:textId="77777777" w:rsidTr="00210BC1">
        <w:trPr>
          <w:jc w:val="center"/>
        </w:trPr>
        <w:tc>
          <w:tcPr>
            <w:tcW w:w="1297" w:type="dxa"/>
            <w:vMerge w:val="restart"/>
            <w:vAlign w:val="center"/>
          </w:tcPr>
          <w:p w14:paraId="688B234F" w14:textId="77777777" w:rsidR="001E570B" w:rsidRPr="001E570B" w:rsidRDefault="001E570B" w:rsidP="00DF1029">
            <w:pPr>
              <w:pStyle w:val="TAC"/>
              <w:rPr>
                <w:lang w:val="zh-CN" w:eastAsia="zh-TW"/>
              </w:rPr>
            </w:pPr>
            <w:r w:rsidRPr="001E570B">
              <w:rPr>
                <w:lang w:val="zh-CN" w:eastAsia="zh-TW"/>
              </w:rPr>
              <w:t>n46</w:t>
            </w:r>
          </w:p>
        </w:tc>
        <w:tc>
          <w:tcPr>
            <w:tcW w:w="587" w:type="dxa"/>
            <w:vAlign w:val="center"/>
          </w:tcPr>
          <w:p w14:paraId="3CD68583" w14:textId="77777777" w:rsidR="001E570B" w:rsidRPr="001E570B" w:rsidRDefault="001E570B" w:rsidP="00DF1029">
            <w:pPr>
              <w:pStyle w:val="TAC"/>
              <w:rPr>
                <w:lang w:eastAsia="zh-TW"/>
              </w:rPr>
            </w:pPr>
            <w:r w:rsidRPr="001E570B">
              <w:rPr>
                <w:lang w:eastAsia="zh-TW"/>
              </w:rPr>
              <w:t>15</w:t>
            </w:r>
          </w:p>
        </w:tc>
        <w:tc>
          <w:tcPr>
            <w:tcW w:w="2647" w:type="dxa"/>
            <w:vAlign w:val="center"/>
          </w:tcPr>
          <w:p w14:paraId="0CCCB714" w14:textId="77777777" w:rsidR="001E570B" w:rsidRPr="001E570B" w:rsidRDefault="001E570B" w:rsidP="00DF1029">
            <w:pPr>
              <w:pStyle w:val="TAC"/>
              <w:rPr>
                <w:lang w:eastAsia="zh-TW"/>
              </w:rPr>
            </w:pPr>
            <w:r w:rsidRPr="001E570B">
              <w:rPr>
                <w:lang w:eastAsia="zh-TW"/>
              </w:rPr>
              <w:t>20, 40</w:t>
            </w:r>
          </w:p>
        </w:tc>
        <w:tc>
          <w:tcPr>
            <w:tcW w:w="3271" w:type="dxa"/>
            <w:vAlign w:val="center"/>
          </w:tcPr>
          <w:p w14:paraId="24982E7E" w14:textId="17DE4674" w:rsidR="001E570B" w:rsidRPr="00D24E8F" w:rsidRDefault="001E570B" w:rsidP="00DF1029">
            <w:pPr>
              <w:pStyle w:val="TAC"/>
              <w:rPr>
                <w:lang w:eastAsia="zh-TW"/>
              </w:rPr>
            </w:pPr>
            <w:r w:rsidRPr="00D24E8F">
              <w:rPr>
                <w:lang w:eastAsia="zh-TW"/>
              </w:rPr>
              <w:t>-89.2 + 10log</w:t>
            </w:r>
            <w:r w:rsidRPr="00D24E8F">
              <w:rPr>
                <w:vertAlign w:val="subscript"/>
                <w:lang w:eastAsia="zh-TW"/>
              </w:rPr>
              <w:t>10</w:t>
            </w:r>
            <w:r w:rsidRPr="00D24E8F">
              <w:rPr>
                <w:lang w:eastAsia="zh-TW"/>
              </w:rPr>
              <w:t>(N</w:t>
            </w:r>
            <w:r w:rsidRPr="00D24E8F">
              <w:rPr>
                <w:vertAlign w:val="subscript"/>
                <w:lang w:eastAsia="zh-TW"/>
              </w:rPr>
              <w:t>RB</w:t>
            </w:r>
            <w:r w:rsidRPr="00D24E8F">
              <w:rPr>
                <w:lang w:eastAsia="zh-TW"/>
              </w:rPr>
              <w:t>/105)</w:t>
            </w:r>
          </w:p>
        </w:tc>
        <w:tc>
          <w:tcPr>
            <w:tcW w:w="846" w:type="dxa"/>
            <w:vMerge w:val="restart"/>
            <w:vAlign w:val="center"/>
          </w:tcPr>
          <w:p w14:paraId="7D3C6266" w14:textId="77777777" w:rsidR="001E570B" w:rsidRPr="001E570B" w:rsidRDefault="001E570B" w:rsidP="00DF1029">
            <w:pPr>
              <w:pStyle w:val="TAC"/>
              <w:rPr>
                <w:lang w:eastAsia="zh-TW"/>
              </w:rPr>
            </w:pPr>
            <w:r w:rsidRPr="001E570B">
              <w:rPr>
                <w:lang w:eastAsia="zh-TW"/>
              </w:rPr>
              <w:t>HD</w:t>
            </w:r>
          </w:p>
        </w:tc>
      </w:tr>
      <w:tr w:rsidR="001E570B" w:rsidRPr="001E570B" w14:paraId="7D6D15CC" w14:textId="77777777" w:rsidTr="00210BC1">
        <w:trPr>
          <w:jc w:val="center"/>
        </w:trPr>
        <w:tc>
          <w:tcPr>
            <w:tcW w:w="1297" w:type="dxa"/>
            <w:vMerge/>
            <w:vAlign w:val="center"/>
          </w:tcPr>
          <w:p w14:paraId="2D77B26A" w14:textId="77777777" w:rsidR="001E570B" w:rsidRPr="001E570B" w:rsidRDefault="001E570B" w:rsidP="00DF1029">
            <w:pPr>
              <w:pStyle w:val="TAC"/>
              <w:rPr>
                <w:lang w:val="zh-CN" w:eastAsia="zh-TW"/>
              </w:rPr>
            </w:pPr>
          </w:p>
        </w:tc>
        <w:tc>
          <w:tcPr>
            <w:tcW w:w="587" w:type="dxa"/>
            <w:vAlign w:val="center"/>
          </w:tcPr>
          <w:p w14:paraId="64046260" w14:textId="77777777" w:rsidR="001E570B" w:rsidRPr="001E570B" w:rsidRDefault="001E570B" w:rsidP="00DF1029">
            <w:pPr>
              <w:pStyle w:val="TAC"/>
              <w:rPr>
                <w:lang w:eastAsia="zh-TW"/>
              </w:rPr>
            </w:pPr>
            <w:r w:rsidRPr="001E570B">
              <w:rPr>
                <w:lang w:eastAsia="zh-TW"/>
              </w:rPr>
              <w:t>30</w:t>
            </w:r>
          </w:p>
        </w:tc>
        <w:tc>
          <w:tcPr>
            <w:tcW w:w="2647" w:type="dxa"/>
            <w:vAlign w:val="center"/>
          </w:tcPr>
          <w:p w14:paraId="173EDCDC" w14:textId="77777777" w:rsidR="001E570B" w:rsidRPr="001E570B" w:rsidRDefault="001E570B" w:rsidP="00DF1029">
            <w:pPr>
              <w:pStyle w:val="TAC"/>
              <w:rPr>
                <w:lang w:eastAsia="zh-TW"/>
              </w:rPr>
            </w:pPr>
            <w:r w:rsidRPr="001E570B">
              <w:rPr>
                <w:lang w:eastAsia="zh-TW"/>
              </w:rPr>
              <w:t>20, 40, 60, 80, 100</w:t>
            </w:r>
          </w:p>
        </w:tc>
        <w:tc>
          <w:tcPr>
            <w:tcW w:w="3271" w:type="dxa"/>
            <w:vAlign w:val="center"/>
          </w:tcPr>
          <w:p w14:paraId="61ABB18C" w14:textId="7D071A35" w:rsidR="001E570B" w:rsidRPr="00D24E8F" w:rsidRDefault="001E570B" w:rsidP="00DF1029">
            <w:pPr>
              <w:pStyle w:val="TAC"/>
              <w:rPr>
                <w:lang w:eastAsia="zh-TW"/>
              </w:rPr>
            </w:pPr>
            <w:r w:rsidRPr="00D24E8F">
              <w:rPr>
                <w:lang w:eastAsia="zh-TW"/>
              </w:rPr>
              <w:t>-89.4 + 10log</w:t>
            </w:r>
            <w:r w:rsidRPr="00D24E8F">
              <w:rPr>
                <w:vertAlign w:val="subscript"/>
                <w:lang w:eastAsia="zh-TW"/>
              </w:rPr>
              <w:t>10</w:t>
            </w:r>
            <w:r w:rsidRPr="00D24E8F">
              <w:rPr>
                <w:lang w:eastAsia="zh-TW"/>
              </w:rPr>
              <w:t>(N</w:t>
            </w:r>
            <w:r w:rsidRPr="00D24E8F">
              <w:rPr>
                <w:vertAlign w:val="subscript"/>
                <w:lang w:eastAsia="zh-TW"/>
              </w:rPr>
              <w:t>RB</w:t>
            </w:r>
            <w:r w:rsidRPr="00D24E8F">
              <w:rPr>
                <w:lang w:eastAsia="zh-TW"/>
              </w:rPr>
              <w:t>/50)</w:t>
            </w:r>
          </w:p>
        </w:tc>
        <w:tc>
          <w:tcPr>
            <w:tcW w:w="846" w:type="dxa"/>
            <w:vMerge/>
            <w:vAlign w:val="center"/>
          </w:tcPr>
          <w:p w14:paraId="12C72898" w14:textId="77777777" w:rsidR="001E570B" w:rsidRPr="001E570B" w:rsidRDefault="001E570B" w:rsidP="00DF1029">
            <w:pPr>
              <w:pStyle w:val="TAC"/>
              <w:rPr>
                <w:lang w:eastAsia="zh-TW"/>
              </w:rPr>
            </w:pPr>
          </w:p>
        </w:tc>
      </w:tr>
      <w:tr w:rsidR="001E570B" w:rsidRPr="001E570B" w14:paraId="5C6F2A62" w14:textId="77777777" w:rsidTr="00210BC1">
        <w:trPr>
          <w:jc w:val="center"/>
        </w:trPr>
        <w:tc>
          <w:tcPr>
            <w:tcW w:w="1297" w:type="dxa"/>
            <w:vMerge/>
            <w:vAlign w:val="center"/>
          </w:tcPr>
          <w:p w14:paraId="5CEA375B" w14:textId="77777777" w:rsidR="001E570B" w:rsidRPr="001E570B" w:rsidRDefault="001E570B" w:rsidP="00DF1029">
            <w:pPr>
              <w:pStyle w:val="TAC"/>
              <w:rPr>
                <w:lang w:val="zh-CN" w:eastAsia="zh-TW"/>
              </w:rPr>
            </w:pPr>
          </w:p>
        </w:tc>
        <w:tc>
          <w:tcPr>
            <w:tcW w:w="587" w:type="dxa"/>
            <w:vAlign w:val="center"/>
          </w:tcPr>
          <w:p w14:paraId="205A8ED4" w14:textId="77777777" w:rsidR="001E570B" w:rsidRPr="001E570B" w:rsidRDefault="001E570B" w:rsidP="00DF1029">
            <w:pPr>
              <w:pStyle w:val="TAC"/>
              <w:rPr>
                <w:lang w:eastAsia="zh-TW"/>
              </w:rPr>
            </w:pPr>
            <w:r w:rsidRPr="001E570B">
              <w:rPr>
                <w:lang w:eastAsia="zh-TW"/>
              </w:rPr>
              <w:t>60</w:t>
            </w:r>
          </w:p>
        </w:tc>
        <w:tc>
          <w:tcPr>
            <w:tcW w:w="2647" w:type="dxa"/>
            <w:vAlign w:val="center"/>
          </w:tcPr>
          <w:p w14:paraId="4D261CA7" w14:textId="77777777" w:rsidR="001E570B" w:rsidRPr="001E570B" w:rsidRDefault="001E570B" w:rsidP="00DF1029">
            <w:pPr>
              <w:pStyle w:val="TAC"/>
              <w:rPr>
                <w:lang w:eastAsia="zh-TW"/>
              </w:rPr>
            </w:pPr>
            <w:r w:rsidRPr="001E570B">
              <w:rPr>
                <w:lang w:eastAsia="zh-TW"/>
              </w:rPr>
              <w:t>20, 40, 60, 80, 100</w:t>
            </w:r>
          </w:p>
        </w:tc>
        <w:tc>
          <w:tcPr>
            <w:tcW w:w="3271" w:type="dxa"/>
            <w:vAlign w:val="center"/>
          </w:tcPr>
          <w:p w14:paraId="4A261101" w14:textId="58F83745" w:rsidR="001E570B" w:rsidRPr="00D24E8F" w:rsidRDefault="001E570B" w:rsidP="00DF1029">
            <w:pPr>
              <w:pStyle w:val="TAC"/>
              <w:rPr>
                <w:lang w:eastAsia="zh-TW"/>
              </w:rPr>
            </w:pPr>
            <w:r w:rsidRPr="00D24E8F">
              <w:rPr>
                <w:lang w:eastAsia="zh-TW"/>
              </w:rPr>
              <w:t>-89.6 + 10log</w:t>
            </w:r>
            <w:r w:rsidRPr="00D24E8F">
              <w:rPr>
                <w:vertAlign w:val="subscript"/>
                <w:lang w:eastAsia="zh-TW"/>
              </w:rPr>
              <w:t>10</w:t>
            </w:r>
            <w:r w:rsidRPr="00D24E8F">
              <w:rPr>
                <w:lang w:eastAsia="zh-TW"/>
              </w:rPr>
              <w:t>(N</w:t>
            </w:r>
            <w:r w:rsidRPr="00D24E8F">
              <w:rPr>
                <w:vertAlign w:val="subscript"/>
                <w:lang w:eastAsia="zh-TW"/>
              </w:rPr>
              <w:t>RB</w:t>
            </w:r>
            <w:r w:rsidRPr="00D24E8F">
              <w:rPr>
                <w:lang w:eastAsia="zh-TW"/>
              </w:rPr>
              <w:t>/24)</w:t>
            </w:r>
          </w:p>
        </w:tc>
        <w:tc>
          <w:tcPr>
            <w:tcW w:w="846" w:type="dxa"/>
            <w:vMerge/>
            <w:vAlign w:val="center"/>
          </w:tcPr>
          <w:p w14:paraId="31672124" w14:textId="77777777" w:rsidR="001E570B" w:rsidRPr="001E570B" w:rsidRDefault="001E570B" w:rsidP="00DF1029">
            <w:pPr>
              <w:pStyle w:val="TAC"/>
              <w:rPr>
                <w:lang w:eastAsia="zh-TW"/>
              </w:rPr>
            </w:pPr>
          </w:p>
        </w:tc>
      </w:tr>
      <w:tr w:rsidR="001E570B" w:rsidRPr="001E570B" w14:paraId="77810DEB" w14:textId="77777777" w:rsidTr="00210BC1">
        <w:trPr>
          <w:jc w:val="center"/>
        </w:trPr>
        <w:tc>
          <w:tcPr>
            <w:tcW w:w="1297" w:type="dxa"/>
            <w:vMerge w:val="restart"/>
            <w:vAlign w:val="center"/>
          </w:tcPr>
          <w:p w14:paraId="2FB9D64E" w14:textId="77777777" w:rsidR="001E570B" w:rsidRPr="001E570B" w:rsidRDefault="001E570B" w:rsidP="00DF1029">
            <w:pPr>
              <w:pStyle w:val="TAC"/>
              <w:rPr>
                <w:lang w:val="zh-CN" w:eastAsia="zh-TW"/>
              </w:rPr>
            </w:pPr>
            <w:r w:rsidRPr="001E570B">
              <w:rPr>
                <w:lang w:val="zh-CN" w:eastAsia="zh-TW"/>
              </w:rPr>
              <w:t>n96, n102</w:t>
            </w:r>
          </w:p>
        </w:tc>
        <w:tc>
          <w:tcPr>
            <w:tcW w:w="587" w:type="dxa"/>
            <w:vAlign w:val="center"/>
          </w:tcPr>
          <w:p w14:paraId="075F4CF9" w14:textId="77777777" w:rsidR="001E570B" w:rsidRPr="001E570B" w:rsidRDefault="001E570B" w:rsidP="00DF1029">
            <w:pPr>
              <w:pStyle w:val="TAC"/>
              <w:rPr>
                <w:lang w:eastAsia="zh-TW"/>
              </w:rPr>
            </w:pPr>
            <w:r w:rsidRPr="001E570B">
              <w:rPr>
                <w:lang w:eastAsia="zh-TW"/>
              </w:rPr>
              <w:t>15</w:t>
            </w:r>
          </w:p>
        </w:tc>
        <w:tc>
          <w:tcPr>
            <w:tcW w:w="2647" w:type="dxa"/>
            <w:vAlign w:val="center"/>
          </w:tcPr>
          <w:p w14:paraId="6E18AFBD" w14:textId="77777777" w:rsidR="001E570B" w:rsidRPr="001E570B" w:rsidRDefault="001E570B" w:rsidP="00DF1029">
            <w:pPr>
              <w:pStyle w:val="TAC"/>
              <w:rPr>
                <w:lang w:eastAsia="zh-TW"/>
              </w:rPr>
            </w:pPr>
            <w:r w:rsidRPr="001E570B">
              <w:rPr>
                <w:lang w:eastAsia="zh-TW"/>
              </w:rPr>
              <w:t>20, 40</w:t>
            </w:r>
          </w:p>
        </w:tc>
        <w:tc>
          <w:tcPr>
            <w:tcW w:w="3271" w:type="dxa"/>
            <w:vAlign w:val="center"/>
          </w:tcPr>
          <w:p w14:paraId="441AEA35" w14:textId="0C8CE32B" w:rsidR="001E570B" w:rsidRPr="00D24E8F" w:rsidRDefault="001E570B" w:rsidP="00DF1029">
            <w:pPr>
              <w:pStyle w:val="TAC"/>
              <w:rPr>
                <w:lang w:eastAsia="zh-TW"/>
              </w:rPr>
            </w:pPr>
            <w:r w:rsidRPr="00D24E8F">
              <w:rPr>
                <w:lang w:eastAsia="zh-TW"/>
              </w:rPr>
              <w:t>-88.7 + 10log</w:t>
            </w:r>
            <w:r w:rsidRPr="00D24E8F">
              <w:rPr>
                <w:vertAlign w:val="subscript"/>
                <w:lang w:eastAsia="zh-TW"/>
              </w:rPr>
              <w:t>10</w:t>
            </w:r>
            <w:r w:rsidRPr="00D24E8F">
              <w:rPr>
                <w:lang w:eastAsia="zh-TW"/>
              </w:rPr>
              <w:t>(N</w:t>
            </w:r>
            <w:r w:rsidRPr="00D24E8F">
              <w:rPr>
                <w:vertAlign w:val="subscript"/>
                <w:lang w:eastAsia="zh-TW"/>
              </w:rPr>
              <w:t>RB</w:t>
            </w:r>
            <w:r w:rsidRPr="00D24E8F">
              <w:rPr>
                <w:lang w:eastAsia="zh-TW"/>
              </w:rPr>
              <w:t>/105)</w:t>
            </w:r>
          </w:p>
        </w:tc>
        <w:tc>
          <w:tcPr>
            <w:tcW w:w="846" w:type="dxa"/>
            <w:vMerge w:val="restart"/>
            <w:vAlign w:val="center"/>
          </w:tcPr>
          <w:p w14:paraId="5797D988" w14:textId="77777777" w:rsidR="001E570B" w:rsidRPr="001E570B" w:rsidRDefault="001E570B" w:rsidP="00DF1029">
            <w:pPr>
              <w:pStyle w:val="TAC"/>
              <w:rPr>
                <w:lang w:eastAsia="zh-TW"/>
              </w:rPr>
            </w:pPr>
            <w:r w:rsidRPr="001E570B">
              <w:rPr>
                <w:lang w:eastAsia="zh-TW"/>
              </w:rPr>
              <w:t>HD</w:t>
            </w:r>
          </w:p>
        </w:tc>
      </w:tr>
      <w:tr w:rsidR="001E570B" w:rsidRPr="001E570B" w14:paraId="550914A1" w14:textId="77777777" w:rsidTr="00210BC1">
        <w:trPr>
          <w:jc w:val="center"/>
        </w:trPr>
        <w:tc>
          <w:tcPr>
            <w:tcW w:w="1297" w:type="dxa"/>
            <w:vMerge/>
            <w:vAlign w:val="center"/>
          </w:tcPr>
          <w:p w14:paraId="2CFFF692" w14:textId="77777777" w:rsidR="001E570B" w:rsidRPr="001E570B" w:rsidRDefault="001E570B" w:rsidP="001E570B">
            <w:pPr>
              <w:keepNext/>
              <w:keepLines/>
              <w:spacing w:after="0"/>
              <w:jc w:val="center"/>
              <w:rPr>
                <w:rFonts w:ascii="Arial" w:hAnsi="Arial"/>
                <w:szCs w:val="18"/>
                <w:lang w:val="zh-CN" w:eastAsia="zh-TW"/>
              </w:rPr>
            </w:pPr>
          </w:p>
        </w:tc>
        <w:tc>
          <w:tcPr>
            <w:tcW w:w="587" w:type="dxa"/>
            <w:vAlign w:val="center"/>
          </w:tcPr>
          <w:p w14:paraId="72A2FECD" w14:textId="77777777" w:rsidR="001E570B" w:rsidRPr="001E570B" w:rsidRDefault="001E570B" w:rsidP="00DF1029">
            <w:pPr>
              <w:pStyle w:val="TAC"/>
              <w:rPr>
                <w:lang w:eastAsia="zh-TW"/>
              </w:rPr>
            </w:pPr>
            <w:r w:rsidRPr="001E570B">
              <w:rPr>
                <w:lang w:eastAsia="zh-TW"/>
              </w:rPr>
              <w:t>30</w:t>
            </w:r>
          </w:p>
        </w:tc>
        <w:tc>
          <w:tcPr>
            <w:tcW w:w="2647" w:type="dxa"/>
            <w:vAlign w:val="center"/>
          </w:tcPr>
          <w:p w14:paraId="7215EE6A" w14:textId="77777777" w:rsidR="001E570B" w:rsidRPr="001E570B" w:rsidRDefault="001E570B" w:rsidP="00DF1029">
            <w:pPr>
              <w:pStyle w:val="TAC"/>
              <w:rPr>
                <w:lang w:eastAsia="zh-TW"/>
              </w:rPr>
            </w:pPr>
            <w:r w:rsidRPr="001E570B">
              <w:rPr>
                <w:lang w:eastAsia="zh-TW"/>
              </w:rPr>
              <w:t>20, 40, 60, 80, 100</w:t>
            </w:r>
          </w:p>
        </w:tc>
        <w:tc>
          <w:tcPr>
            <w:tcW w:w="3271" w:type="dxa"/>
            <w:vAlign w:val="center"/>
          </w:tcPr>
          <w:p w14:paraId="4E6840BC" w14:textId="0198F533" w:rsidR="001E570B" w:rsidRPr="00D24E8F" w:rsidRDefault="001E570B" w:rsidP="00DF1029">
            <w:pPr>
              <w:pStyle w:val="TAC"/>
              <w:rPr>
                <w:lang w:eastAsia="zh-TW"/>
              </w:rPr>
            </w:pPr>
            <w:r w:rsidRPr="00D24E8F">
              <w:rPr>
                <w:lang w:eastAsia="zh-TW"/>
              </w:rPr>
              <w:t>-88.9 + 10log</w:t>
            </w:r>
            <w:r w:rsidRPr="00D24E8F">
              <w:rPr>
                <w:vertAlign w:val="subscript"/>
                <w:lang w:eastAsia="zh-TW"/>
              </w:rPr>
              <w:t>10</w:t>
            </w:r>
            <w:r w:rsidRPr="00D24E8F">
              <w:rPr>
                <w:lang w:eastAsia="zh-TW"/>
              </w:rPr>
              <w:t>(N</w:t>
            </w:r>
            <w:r w:rsidRPr="00D24E8F">
              <w:rPr>
                <w:vertAlign w:val="subscript"/>
                <w:lang w:eastAsia="zh-TW"/>
              </w:rPr>
              <w:t>RB</w:t>
            </w:r>
            <w:r w:rsidRPr="00D24E8F">
              <w:rPr>
                <w:lang w:eastAsia="zh-TW"/>
              </w:rPr>
              <w:t>/50)</w:t>
            </w:r>
          </w:p>
        </w:tc>
        <w:tc>
          <w:tcPr>
            <w:tcW w:w="846" w:type="dxa"/>
            <w:vMerge/>
            <w:vAlign w:val="center"/>
          </w:tcPr>
          <w:p w14:paraId="10883940" w14:textId="77777777" w:rsidR="001E570B" w:rsidRPr="001E570B" w:rsidRDefault="001E570B" w:rsidP="001E570B">
            <w:pPr>
              <w:spacing w:after="0"/>
              <w:jc w:val="center"/>
              <w:rPr>
                <w:szCs w:val="18"/>
                <w:lang w:eastAsia="zh-TW"/>
              </w:rPr>
            </w:pPr>
          </w:p>
        </w:tc>
      </w:tr>
      <w:tr w:rsidR="001E570B" w:rsidRPr="001E570B" w14:paraId="00BA8C82" w14:textId="77777777" w:rsidTr="00210BC1">
        <w:trPr>
          <w:jc w:val="center"/>
        </w:trPr>
        <w:tc>
          <w:tcPr>
            <w:tcW w:w="1297" w:type="dxa"/>
            <w:vMerge/>
            <w:vAlign w:val="center"/>
          </w:tcPr>
          <w:p w14:paraId="58695029" w14:textId="77777777" w:rsidR="001E570B" w:rsidRPr="001E570B" w:rsidRDefault="001E570B" w:rsidP="001E570B">
            <w:pPr>
              <w:keepNext/>
              <w:keepLines/>
              <w:spacing w:after="0"/>
              <w:jc w:val="center"/>
              <w:rPr>
                <w:rFonts w:ascii="Arial" w:hAnsi="Arial"/>
                <w:szCs w:val="18"/>
                <w:lang w:val="zh-CN" w:eastAsia="zh-TW"/>
              </w:rPr>
            </w:pPr>
          </w:p>
        </w:tc>
        <w:tc>
          <w:tcPr>
            <w:tcW w:w="587" w:type="dxa"/>
            <w:vAlign w:val="center"/>
          </w:tcPr>
          <w:p w14:paraId="5B350F68" w14:textId="77777777" w:rsidR="001E570B" w:rsidRPr="001E570B" w:rsidRDefault="001E570B" w:rsidP="00DF1029">
            <w:pPr>
              <w:pStyle w:val="TAC"/>
              <w:rPr>
                <w:lang w:eastAsia="zh-TW"/>
              </w:rPr>
            </w:pPr>
            <w:r w:rsidRPr="001E570B">
              <w:rPr>
                <w:lang w:eastAsia="zh-TW"/>
              </w:rPr>
              <w:t>60</w:t>
            </w:r>
          </w:p>
        </w:tc>
        <w:tc>
          <w:tcPr>
            <w:tcW w:w="2647" w:type="dxa"/>
            <w:vAlign w:val="center"/>
          </w:tcPr>
          <w:p w14:paraId="1D9CF2CF" w14:textId="77777777" w:rsidR="001E570B" w:rsidRPr="001E570B" w:rsidRDefault="001E570B" w:rsidP="00DF1029">
            <w:pPr>
              <w:pStyle w:val="TAC"/>
              <w:rPr>
                <w:lang w:eastAsia="zh-TW"/>
              </w:rPr>
            </w:pPr>
            <w:r w:rsidRPr="001E570B">
              <w:rPr>
                <w:lang w:eastAsia="zh-TW"/>
              </w:rPr>
              <w:t>20, 40, 60, 80, 100</w:t>
            </w:r>
          </w:p>
        </w:tc>
        <w:tc>
          <w:tcPr>
            <w:tcW w:w="3271" w:type="dxa"/>
            <w:vAlign w:val="center"/>
          </w:tcPr>
          <w:p w14:paraId="291BA380" w14:textId="712699C4" w:rsidR="001E570B" w:rsidRPr="00D24E8F" w:rsidRDefault="001E570B" w:rsidP="00DF1029">
            <w:pPr>
              <w:pStyle w:val="TAC"/>
              <w:rPr>
                <w:lang w:eastAsia="zh-TW"/>
              </w:rPr>
            </w:pPr>
            <w:r w:rsidRPr="00D24E8F">
              <w:rPr>
                <w:lang w:eastAsia="zh-TW"/>
              </w:rPr>
              <w:t>-89.1 + 10log</w:t>
            </w:r>
            <w:r w:rsidRPr="00D24E8F">
              <w:rPr>
                <w:vertAlign w:val="subscript"/>
                <w:lang w:eastAsia="zh-TW"/>
              </w:rPr>
              <w:t>10</w:t>
            </w:r>
            <w:r w:rsidRPr="00D24E8F">
              <w:rPr>
                <w:lang w:eastAsia="zh-TW"/>
              </w:rPr>
              <w:t>(N</w:t>
            </w:r>
            <w:r w:rsidRPr="00D24E8F">
              <w:rPr>
                <w:vertAlign w:val="subscript"/>
                <w:lang w:eastAsia="zh-TW"/>
              </w:rPr>
              <w:t>RB</w:t>
            </w:r>
            <w:r w:rsidRPr="00D24E8F">
              <w:rPr>
                <w:lang w:eastAsia="zh-TW"/>
              </w:rPr>
              <w:t>/24)</w:t>
            </w:r>
          </w:p>
        </w:tc>
        <w:tc>
          <w:tcPr>
            <w:tcW w:w="846" w:type="dxa"/>
            <w:vMerge/>
            <w:vAlign w:val="center"/>
          </w:tcPr>
          <w:p w14:paraId="245C3719" w14:textId="77777777" w:rsidR="001E570B" w:rsidRPr="001E570B" w:rsidRDefault="001E570B" w:rsidP="001E570B">
            <w:pPr>
              <w:spacing w:after="0"/>
              <w:jc w:val="center"/>
              <w:rPr>
                <w:szCs w:val="18"/>
                <w:lang w:eastAsia="zh-TW"/>
              </w:rPr>
            </w:pPr>
          </w:p>
        </w:tc>
      </w:tr>
      <w:tr w:rsidR="001E570B" w:rsidRPr="001E570B" w14:paraId="7B60F9FE" w14:textId="77777777" w:rsidTr="00210BC1">
        <w:trPr>
          <w:jc w:val="center"/>
        </w:trPr>
        <w:tc>
          <w:tcPr>
            <w:tcW w:w="8648" w:type="dxa"/>
            <w:gridSpan w:val="5"/>
            <w:tcBorders>
              <w:top w:val="nil"/>
            </w:tcBorders>
            <w:vAlign w:val="center"/>
          </w:tcPr>
          <w:p w14:paraId="0FAD0336" w14:textId="77777777" w:rsidR="001E570B" w:rsidRPr="001E570B" w:rsidRDefault="001E570B" w:rsidP="00DF1029">
            <w:pPr>
              <w:pStyle w:val="TAN"/>
            </w:pPr>
            <w:r w:rsidRPr="001E570B">
              <w:t>NOTE 1:</w:t>
            </w:r>
            <w:r w:rsidRPr="001E570B">
              <w:tab/>
              <w:t>The REFSENS value is rounded to the nearest number down to one decimal point. “NRB” in REFSENS formula is the RB configuration for NR SL-U REFSENS as shown in table 7.1.1-2</w:t>
            </w:r>
          </w:p>
        </w:tc>
      </w:tr>
      <w:bookmarkEnd w:id="821"/>
    </w:tbl>
    <w:p w14:paraId="2BE68622" w14:textId="77777777" w:rsidR="00395361" w:rsidRPr="001E570B" w:rsidRDefault="00395361" w:rsidP="00395361"/>
    <w:p w14:paraId="5A3AF213" w14:textId="24548DD6" w:rsidR="00EA267F" w:rsidRDefault="00EA267F" w:rsidP="00EA267F">
      <w:pPr>
        <w:pStyle w:val="Heading3"/>
      </w:pPr>
      <w:bookmarkStart w:id="822" w:name="_Toc463997784"/>
      <w:bookmarkStart w:id="823" w:name="_Toc36034827"/>
      <w:bookmarkStart w:id="824" w:name="_Toc42537427"/>
      <w:bookmarkStart w:id="825" w:name="_Toc46356492"/>
      <w:bookmarkStart w:id="826" w:name="_Toc52566406"/>
      <w:bookmarkStart w:id="827" w:name="_Toc61187314"/>
      <w:bookmarkStart w:id="828" w:name="_Toc66398726"/>
      <w:bookmarkStart w:id="829" w:name="_Toc66398943"/>
      <w:bookmarkStart w:id="830" w:name="_Toc66432660"/>
      <w:bookmarkStart w:id="831" w:name="_Toc66433439"/>
      <w:bookmarkStart w:id="832" w:name="_Toc66436214"/>
      <w:bookmarkStart w:id="833" w:name="_Toc152079646"/>
      <w:bookmarkStart w:id="834" w:name="_Toc154591614"/>
      <w:bookmarkStart w:id="835" w:name="_Toc155636062"/>
      <w:r>
        <w:t>7</w:t>
      </w:r>
      <w:r w:rsidRPr="0087716F">
        <w:t>.1.2</w:t>
      </w:r>
      <w:r w:rsidRPr="0087716F">
        <w:tab/>
        <w:t>Maximum input level</w:t>
      </w:r>
      <w:bookmarkEnd w:id="822"/>
      <w:bookmarkEnd w:id="823"/>
      <w:bookmarkEnd w:id="824"/>
      <w:bookmarkEnd w:id="825"/>
      <w:bookmarkEnd w:id="826"/>
      <w:bookmarkEnd w:id="827"/>
      <w:bookmarkEnd w:id="828"/>
      <w:bookmarkEnd w:id="829"/>
      <w:bookmarkEnd w:id="830"/>
      <w:bookmarkEnd w:id="831"/>
      <w:bookmarkEnd w:id="832"/>
      <w:r w:rsidR="00997A7A" w:rsidRPr="00997A7A">
        <w:t xml:space="preserve"> </w:t>
      </w:r>
      <w:r w:rsidR="00997A7A">
        <w:t>for NR SL</w:t>
      </w:r>
      <w:r w:rsidR="00D07068">
        <w:t>-U</w:t>
      </w:r>
      <w:bookmarkEnd w:id="833"/>
      <w:bookmarkEnd w:id="834"/>
      <w:bookmarkEnd w:id="835"/>
    </w:p>
    <w:p w14:paraId="7D45D407" w14:textId="77777777" w:rsidR="00423010" w:rsidRDefault="00423010" w:rsidP="00423010">
      <w:pPr>
        <w:rPr>
          <w:lang w:val="x-none"/>
        </w:rPr>
      </w:pPr>
      <w:r>
        <w:rPr>
          <w:lang w:val="x-none"/>
        </w:rPr>
        <w:t xml:space="preserve">The </w:t>
      </w:r>
      <w:r w:rsidRPr="00522AC1">
        <w:rPr>
          <w:lang w:val="x-none"/>
        </w:rPr>
        <w:t xml:space="preserve">Maximum input level </w:t>
      </w:r>
      <w:r>
        <w:rPr>
          <w:lang w:val="x-none"/>
        </w:rPr>
        <w:t xml:space="preserve">for NR-U is defined in clause 7.4 of TS 38.101-1. For </w:t>
      </w:r>
      <w:r w:rsidRPr="00CC6FDB">
        <w:rPr>
          <w:lang w:val="en-US"/>
        </w:rPr>
        <w:t>N</w:t>
      </w:r>
      <w:r>
        <w:rPr>
          <w:lang w:val="en-US"/>
        </w:rPr>
        <w:t xml:space="preserve">R </w:t>
      </w:r>
      <w:r>
        <w:rPr>
          <w:lang w:val="x-none"/>
        </w:rPr>
        <w:t xml:space="preserve">V2X, </w:t>
      </w:r>
      <w:r w:rsidRPr="0087716F">
        <w:t>Maximum input level</w:t>
      </w:r>
      <w:r w:rsidRPr="009672CB">
        <w:rPr>
          <w:lang w:val="en-US"/>
        </w:rPr>
        <w:t xml:space="preserve"> is defined </w:t>
      </w:r>
      <w:r w:rsidRPr="009672CB">
        <w:t xml:space="preserve">in clause </w:t>
      </w:r>
      <w:r>
        <w:t>7</w:t>
      </w:r>
      <w:r w:rsidRPr="009672CB">
        <w:t>.</w:t>
      </w:r>
      <w:r>
        <w:t>4</w:t>
      </w:r>
      <w:r w:rsidRPr="009672CB">
        <w:t>E.</w:t>
      </w:r>
      <w:r>
        <w:t>1. The NRV2X Sidelink requirement only covers up to 40MHz and the minimum requirement is the same as NR-U.</w:t>
      </w:r>
    </w:p>
    <w:p w14:paraId="7AE4049B" w14:textId="5EBB0E85" w:rsidR="00423010" w:rsidRPr="00F50204" w:rsidRDefault="00423010" w:rsidP="00423010">
      <w:pPr>
        <w:rPr>
          <w:lang w:val="x-none"/>
        </w:rPr>
      </w:pPr>
      <w:r w:rsidRPr="00CC6FDB">
        <w:rPr>
          <w:lang w:val="en-US"/>
        </w:rPr>
        <w:t>I</w:t>
      </w:r>
      <w:r>
        <w:rPr>
          <w:lang w:val="x-none"/>
        </w:rPr>
        <w:t>t has been agreed to reuse the NRU</w:t>
      </w:r>
      <w:r w:rsidRPr="00511588">
        <w:rPr>
          <w:lang w:val="x-none"/>
        </w:rPr>
        <w:t xml:space="preserve"> </w:t>
      </w:r>
      <w:r w:rsidRPr="0087716F">
        <w:t>Maximum input level</w:t>
      </w:r>
      <w:r w:rsidRPr="00997A7A">
        <w:t xml:space="preserve"> </w:t>
      </w:r>
      <w:r w:rsidRPr="00511588">
        <w:rPr>
          <w:lang w:val="x-none"/>
        </w:rPr>
        <w:t xml:space="preserve">requirements in </w:t>
      </w:r>
      <w:r>
        <w:rPr>
          <w:lang w:val="x-none"/>
        </w:rPr>
        <w:t>TS 38.101-1</w:t>
      </w:r>
      <w:r w:rsidRPr="00511588">
        <w:rPr>
          <w:lang w:val="x-none"/>
        </w:rPr>
        <w:t xml:space="preserve"> clause </w:t>
      </w:r>
      <w:r>
        <w:rPr>
          <w:lang w:val="x-none"/>
        </w:rPr>
        <w:t>7.4</w:t>
      </w:r>
      <w:r w:rsidRPr="00511588">
        <w:rPr>
          <w:lang w:val="x-none"/>
        </w:rPr>
        <w:t xml:space="preserve"> for NR SL-U</w:t>
      </w:r>
      <w:r>
        <w:rPr>
          <w:lang w:val="x-none"/>
        </w:rPr>
        <w:t>.</w:t>
      </w:r>
    </w:p>
    <w:p w14:paraId="5AD215E5" w14:textId="77777777" w:rsidR="00423010" w:rsidRPr="00423010" w:rsidRDefault="00423010" w:rsidP="00423010">
      <w:pPr>
        <w:rPr>
          <w:lang w:val="x-none"/>
        </w:rPr>
      </w:pPr>
    </w:p>
    <w:p w14:paraId="226596F9" w14:textId="1E25FA6E" w:rsidR="00EA267F" w:rsidRDefault="00EA267F" w:rsidP="00EA267F">
      <w:pPr>
        <w:pStyle w:val="Heading3"/>
      </w:pPr>
      <w:bookmarkStart w:id="836" w:name="_Toc463997785"/>
      <w:bookmarkStart w:id="837" w:name="_Toc36034828"/>
      <w:bookmarkStart w:id="838" w:name="_Toc42537428"/>
      <w:bookmarkStart w:id="839" w:name="_Toc46356493"/>
      <w:bookmarkStart w:id="840" w:name="_Toc52566407"/>
      <w:bookmarkStart w:id="841" w:name="_Toc61187315"/>
      <w:bookmarkStart w:id="842" w:name="_Toc66398727"/>
      <w:bookmarkStart w:id="843" w:name="_Toc66398944"/>
      <w:bookmarkStart w:id="844" w:name="_Toc66432661"/>
      <w:bookmarkStart w:id="845" w:name="_Toc66433440"/>
      <w:bookmarkStart w:id="846" w:name="_Toc66436215"/>
      <w:bookmarkStart w:id="847" w:name="_Toc152079647"/>
      <w:bookmarkStart w:id="848" w:name="_Toc154591615"/>
      <w:bookmarkStart w:id="849" w:name="_Toc155636063"/>
      <w:r>
        <w:t>7</w:t>
      </w:r>
      <w:r w:rsidRPr="0087716F">
        <w:t>.1.3</w:t>
      </w:r>
      <w:r w:rsidRPr="0087716F">
        <w:tab/>
        <w:t>Adjacent Channel Selectivity</w:t>
      </w:r>
      <w:bookmarkEnd w:id="836"/>
      <w:bookmarkEnd w:id="837"/>
      <w:bookmarkEnd w:id="838"/>
      <w:bookmarkEnd w:id="839"/>
      <w:bookmarkEnd w:id="840"/>
      <w:bookmarkEnd w:id="841"/>
      <w:bookmarkEnd w:id="842"/>
      <w:bookmarkEnd w:id="843"/>
      <w:bookmarkEnd w:id="844"/>
      <w:bookmarkEnd w:id="845"/>
      <w:bookmarkEnd w:id="846"/>
      <w:r w:rsidR="00997A7A" w:rsidRPr="00997A7A">
        <w:t xml:space="preserve"> </w:t>
      </w:r>
      <w:r w:rsidR="00997A7A">
        <w:t>for NR SL</w:t>
      </w:r>
      <w:r w:rsidR="00D07068">
        <w:t>-U</w:t>
      </w:r>
      <w:bookmarkEnd w:id="847"/>
      <w:bookmarkEnd w:id="848"/>
      <w:bookmarkEnd w:id="849"/>
    </w:p>
    <w:p w14:paraId="40D14765" w14:textId="77777777" w:rsidR="008B0286" w:rsidRDefault="008B0286" w:rsidP="008B0286">
      <w:pPr>
        <w:rPr>
          <w:rFonts w:eastAsia="DengXian"/>
          <w:lang w:val="en-US" w:eastAsia="zh-CN"/>
        </w:rPr>
      </w:pPr>
      <w:r w:rsidRPr="00DF5C6A">
        <w:rPr>
          <w:rFonts w:hint="eastAsia"/>
          <w:lang w:val="en-US" w:eastAsia="zh-CN"/>
        </w:rPr>
        <w:t xml:space="preserve">For the ACS requirement, </w:t>
      </w:r>
      <w:r>
        <w:rPr>
          <w:rFonts w:eastAsia="DengXian" w:hint="eastAsia"/>
          <w:lang w:val="en-US" w:eastAsia="zh-CN"/>
        </w:rPr>
        <w:t>t</w:t>
      </w:r>
      <w:r>
        <w:rPr>
          <w:rFonts w:eastAsia="DengXian"/>
          <w:lang w:val="en-US" w:eastAsia="zh-CN"/>
        </w:rPr>
        <w:t>he ACS for NR-U was defined for bands above 3.3GHz considering the unlicensed bands of n46, n96, n102 are all high bands. However, the requirement format is different from NR single CC which can be found below, i.e. the ACS is adjusted according to the CBW while the NR single CC is fixed as 33dB for bands above 3.3GHz.</w:t>
      </w:r>
      <w:r>
        <w:rPr>
          <w:rFonts w:eastAsia="DengXian" w:hint="eastAsia"/>
          <w:lang w:val="en-US" w:eastAsia="zh-CN"/>
        </w:rPr>
        <w:t xml:space="preserve"> </w:t>
      </w:r>
      <w:r>
        <w:rPr>
          <w:rFonts w:eastAsia="DengXian"/>
          <w:lang w:val="en-US" w:eastAsia="zh-CN"/>
        </w:rPr>
        <w:t>Th</w:t>
      </w:r>
      <w:r>
        <w:rPr>
          <w:rFonts w:eastAsia="DengXian" w:hint="eastAsia"/>
          <w:lang w:val="en-US" w:eastAsia="zh-CN"/>
        </w:rPr>
        <w:t>e</w:t>
      </w:r>
      <w:r>
        <w:rPr>
          <w:rFonts w:eastAsia="DengXian"/>
          <w:lang w:val="en-US" w:eastAsia="zh-CN"/>
        </w:rPr>
        <w:t xml:space="preserve"> ACS requirement has been extensively discussed in NR-U WI with various views considering the difference of ACLR, ACIR impacts, and comparison with WIFI system, and coexistence with LAA, and the final value is a compromised outcome</w:t>
      </w:r>
      <w:r>
        <w:rPr>
          <w:rFonts w:eastAsia="DengXian" w:hint="eastAsia"/>
          <w:lang w:val="en-US" w:eastAsia="zh-CN"/>
        </w:rPr>
        <w:t>.</w:t>
      </w:r>
    </w:p>
    <w:p w14:paraId="37ACC4D5" w14:textId="77777777" w:rsidR="008B0286" w:rsidRDefault="008B0286" w:rsidP="00AD4B88">
      <w:pPr>
        <w:pStyle w:val="TH"/>
        <w:rPr>
          <w:lang w:val="zh-CN" w:eastAsia="zh-CN"/>
        </w:rPr>
      </w:pPr>
      <w:r>
        <w:rPr>
          <w:noProof/>
          <w:lang w:val="en-US" w:eastAsia="zh-CN"/>
        </w:rPr>
        <w:drawing>
          <wp:inline distT="0" distB="0" distL="0" distR="0" wp14:anchorId="1F0F8351" wp14:editId="312D8F2C">
            <wp:extent cx="4078605" cy="823595"/>
            <wp:effectExtent l="95250" t="76200" r="93345" b="7175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82"/>
                    <a:srcRect l="1260"/>
                    <a:stretch>
                      <a:fillRect/>
                    </a:stretch>
                  </pic:blipFill>
                  <pic:spPr>
                    <a:xfrm>
                      <a:off x="0" y="0"/>
                      <a:ext cx="4181894" cy="844336"/>
                    </a:xfrm>
                    <a:prstGeom prst="rect">
                      <a:avLst/>
                    </a:prstGeom>
                    <a:ln>
                      <a:noFill/>
                    </a:ln>
                    <a:effectLst>
                      <a:outerShdw blurRad="63500" sx="102000" sy="102000" algn="ctr" rotWithShape="0">
                        <a:prstClr val="black">
                          <a:alpha val="40000"/>
                        </a:prstClr>
                      </a:outerShdw>
                    </a:effectLst>
                  </pic:spPr>
                </pic:pic>
              </a:graphicData>
            </a:graphic>
          </wp:inline>
        </w:drawing>
      </w:r>
    </w:p>
    <w:p w14:paraId="7A0802BB" w14:textId="77777777" w:rsidR="008B0286" w:rsidRDefault="008B0286" w:rsidP="00AD4B88">
      <w:pPr>
        <w:pStyle w:val="TH"/>
        <w:rPr>
          <w:lang w:val="zh-CN" w:eastAsia="zh-CN"/>
        </w:rPr>
      </w:pPr>
      <w:r>
        <w:rPr>
          <w:noProof/>
          <w:lang w:val="en-US" w:eastAsia="zh-CN"/>
        </w:rPr>
        <w:drawing>
          <wp:inline distT="0" distB="0" distL="0" distR="0" wp14:anchorId="3BDA4F2B" wp14:editId="411C09B3">
            <wp:extent cx="5486400" cy="289560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83"/>
                    <a:stretch>
                      <a:fillRect/>
                    </a:stretch>
                  </pic:blipFill>
                  <pic:spPr>
                    <a:xfrm>
                      <a:off x="0" y="0"/>
                      <a:ext cx="5486400" cy="2895600"/>
                    </a:xfrm>
                    <a:prstGeom prst="rect">
                      <a:avLst/>
                    </a:prstGeom>
                  </pic:spPr>
                </pic:pic>
              </a:graphicData>
            </a:graphic>
          </wp:inline>
        </w:drawing>
      </w:r>
    </w:p>
    <w:p w14:paraId="205DBA98" w14:textId="77777777" w:rsidR="008B0286" w:rsidRPr="00DF5C6A" w:rsidRDefault="008B0286" w:rsidP="00D256C0">
      <w:pPr>
        <w:rPr>
          <w:lang w:val="en-US" w:eastAsia="zh-CN"/>
        </w:rPr>
      </w:pPr>
      <w:r w:rsidRPr="00DF5C6A">
        <w:rPr>
          <w:rFonts w:hint="eastAsia"/>
          <w:lang w:val="en-US" w:eastAsia="zh-CN"/>
        </w:rPr>
        <w:t>ACS Requirement for NR-U</w:t>
      </w:r>
    </w:p>
    <w:p w14:paraId="3205119F" w14:textId="46CC1A08" w:rsidR="008B0286" w:rsidRPr="008B0286" w:rsidRDefault="008B0286" w:rsidP="008B0286">
      <w:r w:rsidRPr="00DF5C6A">
        <w:rPr>
          <w:rFonts w:hint="eastAsia"/>
          <w:lang w:val="en-US" w:eastAsia="zh-CN"/>
        </w:rPr>
        <w:lastRenderedPageBreak/>
        <w:t xml:space="preserve">Furthermore, for NR </w:t>
      </w:r>
      <w:r w:rsidRPr="00DF5C6A">
        <w:rPr>
          <w:lang w:val="en-US" w:eastAsia="zh-CN"/>
        </w:rPr>
        <w:t>normal</w:t>
      </w:r>
      <w:r w:rsidRPr="00DF5C6A">
        <w:rPr>
          <w:rFonts w:hint="eastAsia"/>
          <w:lang w:val="en-US" w:eastAsia="zh-CN"/>
        </w:rPr>
        <w:t xml:space="preserve"> requirement, there are two test cases for ACS as case 1 and case 2. During the NR-U discussion, the case 2 </w:t>
      </w:r>
      <w:r>
        <w:rPr>
          <w:lang w:val="en-US" w:eastAsia="zh-CN"/>
        </w:rPr>
        <w:t>was considered not necessary for operation in unlicensed bands.</w:t>
      </w:r>
      <w:r w:rsidRPr="00DF5C6A" w:rsidDel="002F374A">
        <w:rPr>
          <w:rFonts w:hint="eastAsia"/>
          <w:lang w:val="en-US" w:eastAsia="zh-CN"/>
        </w:rPr>
        <w:t xml:space="preserve"> </w:t>
      </w:r>
      <w:r>
        <w:rPr>
          <w:lang w:val="en-US" w:eastAsia="zh-CN"/>
        </w:rPr>
        <w:t>It has been agreed to reuse</w:t>
      </w:r>
      <w:r w:rsidRPr="00DF5C6A">
        <w:rPr>
          <w:rFonts w:hint="eastAsia"/>
          <w:lang w:val="en-US" w:eastAsia="zh-CN"/>
        </w:rPr>
        <w:t xml:space="preserve"> NR-U ACS requirement for NR SL-U</w:t>
      </w:r>
      <w:r>
        <w:rPr>
          <w:lang w:val="en-US" w:eastAsia="zh-CN"/>
        </w:rPr>
        <w:t xml:space="preserve"> using t</w:t>
      </w:r>
      <w:r w:rsidRPr="00DF5C6A">
        <w:rPr>
          <w:rFonts w:hint="eastAsia"/>
          <w:lang w:val="en-US" w:eastAsia="zh-CN"/>
        </w:rPr>
        <w:t xml:space="preserve">he </w:t>
      </w:r>
      <w:r>
        <w:rPr>
          <w:lang w:val="en-US" w:eastAsia="zh-CN"/>
        </w:rPr>
        <w:t xml:space="preserve">NR SL-U </w:t>
      </w:r>
      <w:r w:rsidRPr="00DF5C6A">
        <w:rPr>
          <w:rFonts w:hint="eastAsia"/>
          <w:lang w:val="en-US" w:eastAsia="zh-CN"/>
        </w:rPr>
        <w:t>RMC</w:t>
      </w:r>
      <w:r>
        <w:rPr>
          <w:lang w:val="en-US" w:eastAsia="zh-CN"/>
        </w:rPr>
        <w:t>,</w:t>
      </w:r>
      <w:r w:rsidRPr="00DF5C6A">
        <w:rPr>
          <w:rFonts w:hint="eastAsia"/>
          <w:lang w:val="en-US" w:eastAsia="zh-CN"/>
        </w:rPr>
        <w:t xml:space="preserve"> as discussed in general part</w:t>
      </w:r>
      <w:r>
        <w:rPr>
          <w:lang w:val="en-US" w:eastAsia="zh-CN"/>
        </w:rPr>
        <w:t>.</w:t>
      </w:r>
    </w:p>
    <w:p w14:paraId="2E5DA0A8" w14:textId="1580950A" w:rsidR="00EA267F" w:rsidRDefault="00EA267F" w:rsidP="00EA267F">
      <w:pPr>
        <w:pStyle w:val="Heading3"/>
      </w:pPr>
      <w:bookmarkStart w:id="850" w:name="_Toc463997786"/>
      <w:bookmarkStart w:id="851" w:name="_Toc36034829"/>
      <w:bookmarkStart w:id="852" w:name="_Toc42537429"/>
      <w:bookmarkStart w:id="853" w:name="_Toc46356494"/>
      <w:bookmarkStart w:id="854" w:name="_Toc52566408"/>
      <w:bookmarkStart w:id="855" w:name="_Toc61187316"/>
      <w:bookmarkStart w:id="856" w:name="_Toc66398728"/>
      <w:bookmarkStart w:id="857" w:name="_Toc66398945"/>
      <w:bookmarkStart w:id="858" w:name="_Toc66432662"/>
      <w:bookmarkStart w:id="859" w:name="_Toc66433441"/>
      <w:bookmarkStart w:id="860" w:name="_Toc66436216"/>
      <w:bookmarkStart w:id="861" w:name="_Toc152079648"/>
      <w:bookmarkStart w:id="862" w:name="_Toc154591616"/>
      <w:bookmarkStart w:id="863" w:name="_Toc155636064"/>
      <w:r>
        <w:t>7</w:t>
      </w:r>
      <w:r w:rsidRPr="0087716F">
        <w:t>.1.4</w:t>
      </w:r>
      <w:r w:rsidRPr="0087716F">
        <w:tab/>
        <w:t>Blocking characteristics</w:t>
      </w:r>
      <w:bookmarkEnd w:id="850"/>
      <w:bookmarkEnd w:id="851"/>
      <w:bookmarkEnd w:id="852"/>
      <w:bookmarkEnd w:id="853"/>
      <w:bookmarkEnd w:id="854"/>
      <w:bookmarkEnd w:id="855"/>
      <w:bookmarkEnd w:id="856"/>
      <w:bookmarkEnd w:id="857"/>
      <w:bookmarkEnd w:id="858"/>
      <w:bookmarkEnd w:id="859"/>
      <w:bookmarkEnd w:id="860"/>
      <w:r w:rsidR="00997A7A" w:rsidRPr="00997A7A">
        <w:t xml:space="preserve"> </w:t>
      </w:r>
      <w:r w:rsidR="00997A7A">
        <w:t>for NR SL</w:t>
      </w:r>
      <w:r w:rsidR="00D07068">
        <w:t>-U</w:t>
      </w:r>
      <w:bookmarkEnd w:id="861"/>
      <w:bookmarkEnd w:id="862"/>
      <w:bookmarkEnd w:id="863"/>
    </w:p>
    <w:p w14:paraId="27A1B5AA" w14:textId="57328303" w:rsidR="007F210C" w:rsidRPr="007F210C" w:rsidRDefault="007F210C" w:rsidP="009E647E">
      <w:pPr>
        <w:pStyle w:val="Heading4"/>
      </w:pPr>
      <w:bookmarkStart w:id="864" w:name="_Toc154591617"/>
      <w:bookmarkStart w:id="865" w:name="_Toc155636065"/>
      <w:r>
        <w:t>7.1.4.1</w:t>
      </w:r>
      <w:r w:rsidRPr="00511588">
        <w:tab/>
      </w:r>
      <w:r>
        <w:rPr>
          <w:rFonts w:hint="eastAsia"/>
          <w:lang w:eastAsia="zh-CN"/>
        </w:rPr>
        <w:t>In</w:t>
      </w:r>
      <w:r>
        <w:t xml:space="preserve"> Band Blocking</w:t>
      </w:r>
      <w:bookmarkEnd w:id="864"/>
      <w:bookmarkEnd w:id="865"/>
    </w:p>
    <w:p w14:paraId="4CE80275" w14:textId="255777F5" w:rsidR="007F210C" w:rsidRPr="00DF5C6A" w:rsidRDefault="007F210C" w:rsidP="007F210C">
      <w:pPr>
        <w:rPr>
          <w:lang w:val="en-US" w:eastAsia="zh-CN"/>
        </w:rPr>
      </w:pPr>
      <w:r w:rsidRPr="00DF5C6A">
        <w:rPr>
          <w:rFonts w:hint="eastAsia"/>
          <w:lang w:val="en-US" w:eastAsia="zh-CN"/>
        </w:rPr>
        <w:t xml:space="preserve">The in band blocking requirement for NR V2X is captured in </w:t>
      </w:r>
      <w:r w:rsidRPr="00DF5C6A">
        <w:rPr>
          <w:lang w:val="en-US" w:eastAsia="zh-CN"/>
        </w:rPr>
        <w:t>clause</w:t>
      </w:r>
      <w:r w:rsidRPr="00DF5C6A">
        <w:rPr>
          <w:rFonts w:hint="eastAsia"/>
          <w:lang w:val="en-US" w:eastAsia="zh-CN"/>
        </w:rPr>
        <w:t xml:space="preserve"> 7.6E.2.1 and for NR-U</w:t>
      </w:r>
      <w:r>
        <w:rPr>
          <w:lang w:val="en-US" w:eastAsia="zh-CN"/>
        </w:rPr>
        <w:t xml:space="preserve"> it</w:t>
      </w:r>
      <w:r w:rsidRPr="00DF5C6A">
        <w:rPr>
          <w:rFonts w:hint="eastAsia"/>
          <w:lang w:val="en-US" w:eastAsia="zh-CN"/>
        </w:rPr>
        <w:t xml:space="preserve"> is captured in clause 7.F.2.1. The transmission power is the same for 20 and 40MHz and the difference is the bandwidth of interferer. The 10MHz as smallest CBW for NR V2X is used as B</w:t>
      </w:r>
      <w:r>
        <w:rPr>
          <w:lang w:val="en-US" w:eastAsia="zh-CN"/>
        </w:rPr>
        <w:t>W</w:t>
      </w:r>
      <w:r w:rsidRPr="00126EE8">
        <w:rPr>
          <w:rFonts w:hint="eastAsia"/>
          <w:vertAlign w:val="subscript"/>
          <w:lang w:val="en-US" w:eastAsia="zh-CN"/>
        </w:rPr>
        <w:t>interferer</w:t>
      </w:r>
      <w:r w:rsidRPr="00DF5C6A">
        <w:rPr>
          <w:rFonts w:hint="eastAsia"/>
          <w:lang w:val="en-US" w:eastAsia="zh-CN"/>
        </w:rPr>
        <w:t xml:space="preserve"> and corresponding offset frequency is decided. In NR SL-U, 10MHz is not supported and 20MHz is supported as the smallest CBW for single CC.</w:t>
      </w:r>
    </w:p>
    <w:p w14:paraId="7BB32A20" w14:textId="77777777" w:rsidR="007F210C" w:rsidRDefault="007F210C" w:rsidP="00AD4B88">
      <w:pPr>
        <w:pStyle w:val="TH"/>
        <w:rPr>
          <w:lang w:val="zh-CN" w:eastAsia="zh-CN"/>
        </w:rPr>
      </w:pPr>
      <w:r>
        <w:rPr>
          <w:noProof/>
          <w:lang w:val="en-US" w:eastAsia="zh-CN"/>
        </w:rPr>
        <w:drawing>
          <wp:inline distT="0" distB="0" distL="0" distR="0" wp14:anchorId="253C1800" wp14:editId="0D71784B">
            <wp:extent cx="4782820" cy="156908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84"/>
                    <a:stretch>
                      <a:fillRect/>
                    </a:stretch>
                  </pic:blipFill>
                  <pic:spPr>
                    <a:xfrm>
                      <a:off x="0" y="0"/>
                      <a:ext cx="4794595" cy="1573226"/>
                    </a:xfrm>
                    <a:prstGeom prst="rect">
                      <a:avLst/>
                    </a:prstGeom>
                  </pic:spPr>
                </pic:pic>
              </a:graphicData>
            </a:graphic>
          </wp:inline>
        </w:drawing>
      </w:r>
    </w:p>
    <w:p w14:paraId="236415D9" w14:textId="77777777" w:rsidR="007F210C" w:rsidRDefault="007F210C" w:rsidP="00AD4B88">
      <w:pPr>
        <w:pStyle w:val="TH"/>
        <w:rPr>
          <w:lang w:val="zh-CN" w:eastAsia="zh-CN"/>
        </w:rPr>
      </w:pPr>
      <w:r>
        <w:rPr>
          <w:noProof/>
          <w:lang w:val="en-US" w:eastAsia="zh-CN"/>
        </w:rPr>
        <w:drawing>
          <wp:inline distT="0" distB="0" distL="0" distR="0" wp14:anchorId="552082E0" wp14:editId="5B49BCF7">
            <wp:extent cx="4339590" cy="1401445"/>
            <wp:effectExtent l="0" t="0" r="3810" b="825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85"/>
                    <a:stretch>
                      <a:fillRect/>
                    </a:stretch>
                  </pic:blipFill>
                  <pic:spPr>
                    <a:xfrm>
                      <a:off x="0" y="0"/>
                      <a:ext cx="4342648" cy="1402816"/>
                    </a:xfrm>
                    <a:prstGeom prst="rect">
                      <a:avLst/>
                    </a:prstGeom>
                  </pic:spPr>
                </pic:pic>
              </a:graphicData>
            </a:graphic>
          </wp:inline>
        </w:drawing>
      </w:r>
    </w:p>
    <w:p w14:paraId="51A6E200" w14:textId="77777777" w:rsidR="007F210C" w:rsidRPr="00DF5C6A" w:rsidRDefault="007F210C" w:rsidP="007F210C">
      <w:pPr>
        <w:rPr>
          <w:lang w:val="en-US" w:eastAsia="zh-CN"/>
        </w:rPr>
      </w:pPr>
      <w:r w:rsidRPr="00DF5C6A">
        <w:rPr>
          <w:rFonts w:hint="eastAsia"/>
          <w:lang w:val="en-US" w:eastAsia="zh-CN"/>
        </w:rPr>
        <w:t>In this case, the NR-U IBB can be reused for NR SL-U.</w:t>
      </w:r>
    </w:p>
    <w:p w14:paraId="13D7D0D9" w14:textId="36096F77" w:rsidR="007F210C" w:rsidRPr="007F210C" w:rsidRDefault="007F210C" w:rsidP="009E647E">
      <w:pPr>
        <w:pStyle w:val="Heading4"/>
      </w:pPr>
      <w:bookmarkStart w:id="866" w:name="_Toc154591618"/>
      <w:bookmarkStart w:id="867" w:name="_Toc155636066"/>
      <w:r>
        <w:t>7.1.4.2</w:t>
      </w:r>
      <w:r w:rsidRPr="00511588">
        <w:tab/>
      </w:r>
      <w:r>
        <w:rPr>
          <w:lang w:eastAsia="zh-CN"/>
        </w:rPr>
        <w:t>Out of</w:t>
      </w:r>
      <w:r>
        <w:t xml:space="preserve"> Band Blocking</w:t>
      </w:r>
      <w:bookmarkEnd w:id="866"/>
      <w:bookmarkEnd w:id="867"/>
    </w:p>
    <w:p w14:paraId="0A38EE5F" w14:textId="26D6A72A" w:rsidR="007F210C" w:rsidRPr="00DF5C6A" w:rsidRDefault="007F210C" w:rsidP="007F210C">
      <w:pPr>
        <w:rPr>
          <w:lang w:val="en-US" w:eastAsia="zh-CN"/>
        </w:rPr>
      </w:pPr>
      <w:r w:rsidRPr="00DF5C6A">
        <w:rPr>
          <w:rFonts w:hint="eastAsia"/>
          <w:lang w:val="en-US" w:eastAsia="zh-CN"/>
        </w:rPr>
        <w:t xml:space="preserve">The NR sidelink OBB requirement is </w:t>
      </w:r>
      <w:r w:rsidRPr="00DF5C6A">
        <w:rPr>
          <w:lang w:val="en-US" w:eastAsia="zh-CN"/>
        </w:rPr>
        <w:t>reused</w:t>
      </w:r>
      <w:r w:rsidRPr="00DF5C6A">
        <w:rPr>
          <w:rFonts w:hint="eastAsia"/>
          <w:lang w:val="en-US" w:eastAsia="zh-CN"/>
        </w:rPr>
        <w:t xml:space="preserve"> from LTE sidelink and hence different power level for the transmission power based on different bandwidth. For NR-U OBB requirement, it is based on the NR normal requirement since there is no Wi-Fi corresponding requirement. Further modification has applied for range 3 considering the shallower frequency response of the band filter at high frequencies. In this case, </w:t>
      </w:r>
      <w:r w:rsidRPr="00DF5C6A">
        <w:rPr>
          <w:lang w:val="en-US" w:eastAsia="zh-CN"/>
        </w:rPr>
        <w:t>the NR</w:t>
      </w:r>
      <w:r w:rsidRPr="00DF5C6A">
        <w:rPr>
          <w:rFonts w:hint="eastAsia"/>
          <w:lang w:val="en-US" w:eastAsia="zh-CN"/>
        </w:rPr>
        <w:t>-U requirement can be reused for NR SL-U.</w:t>
      </w:r>
    </w:p>
    <w:p w14:paraId="451D7A38" w14:textId="77777777" w:rsidR="007F210C" w:rsidRDefault="007F210C" w:rsidP="007F210C">
      <w:pPr>
        <w:jc w:val="center"/>
        <w:rPr>
          <w:lang w:val="zh-CN" w:eastAsia="zh-CN"/>
        </w:rPr>
      </w:pPr>
      <w:r>
        <w:rPr>
          <w:noProof/>
          <w:lang w:val="en-US" w:eastAsia="zh-CN"/>
        </w:rPr>
        <w:drawing>
          <wp:inline distT="0" distB="0" distL="0" distR="0" wp14:anchorId="36E337A8" wp14:editId="45DAFF66">
            <wp:extent cx="5486400" cy="121983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86"/>
                    <a:stretch>
                      <a:fillRect/>
                    </a:stretch>
                  </pic:blipFill>
                  <pic:spPr>
                    <a:xfrm>
                      <a:off x="0" y="0"/>
                      <a:ext cx="5486400" cy="1219835"/>
                    </a:xfrm>
                    <a:prstGeom prst="rect">
                      <a:avLst/>
                    </a:prstGeom>
                  </pic:spPr>
                </pic:pic>
              </a:graphicData>
            </a:graphic>
          </wp:inline>
        </w:drawing>
      </w:r>
    </w:p>
    <w:p w14:paraId="00E26D10" w14:textId="3D6307CA" w:rsidR="007F210C" w:rsidRPr="007F210C" w:rsidRDefault="007F210C" w:rsidP="007F210C">
      <w:pPr>
        <w:jc w:val="center"/>
        <w:rPr>
          <w:lang w:val="zh-CN" w:eastAsia="zh-CN"/>
        </w:rPr>
      </w:pPr>
      <w:r>
        <w:rPr>
          <w:noProof/>
          <w:lang w:val="en-US" w:eastAsia="zh-CN"/>
        </w:rPr>
        <w:lastRenderedPageBreak/>
        <w:drawing>
          <wp:inline distT="0" distB="0" distL="0" distR="0" wp14:anchorId="7D84BDF3" wp14:editId="68780192">
            <wp:extent cx="5486400" cy="17145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87"/>
                    <a:stretch>
                      <a:fillRect/>
                    </a:stretch>
                  </pic:blipFill>
                  <pic:spPr>
                    <a:xfrm>
                      <a:off x="0" y="0"/>
                      <a:ext cx="5486400" cy="1714500"/>
                    </a:xfrm>
                    <a:prstGeom prst="rect">
                      <a:avLst/>
                    </a:prstGeom>
                  </pic:spPr>
                </pic:pic>
              </a:graphicData>
            </a:graphic>
          </wp:inline>
        </w:drawing>
      </w:r>
    </w:p>
    <w:p w14:paraId="4F3EC21D" w14:textId="32253745" w:rsidR="00423010" w:rsidRPr="00511588" w:rsidRDefault="00423010" w:rsidP="009E647E">
      <w:pPr>
        <w:pStyle w:val="Heading4"/>
      </w:pPr>
      <w:bookmarkStart w:id="868" w:name="_Toc154591619"/>
      <w:bookmarkStart w:id="869" w:name="_Toc155636067"/>
      <w:r>
        <w:t>7.1.4.</w:t>
      </w:r>
      <w:r w:rsidR="005E2F64">
        <w:t>3</w:t>
      </w:r>
      <w:r w:rsidRPr="00511588">
        <w:tab/>
      </w:r>
      <w:r>
        <w:t>Narrow Band Blocking</w:t>
      </w:r>
      <w:bookmarkEnd w:id="868"/>
      <w:bookmarkEnd w:id="869"/>
    </w:p>
    <w:p w14:paraId="35A9A81B" w14:textId="43BD89E7" w:rsidR="00423010" w:rsidRDefault="00423010" w:rsidP="00423010">
      <w:pPr>
        <w:rPr>
          <w:lang w:val="x-none"/>
        </w:rPr>
      </w:pPr>
      <w:r>
        <w:rPr>
          <w:rFonts w:eastAsia="DengXian" w:hint="eastAsia"/>
          <w:lang w:val="en-US" w:eastAsia="zh-CN"/>
        </w:rPr>
        <w:t>N</w:t>
      </w:r>
      <w:r>
        <w:rPr>
          <w:rFonts w:eastAsia="DengXian"/>
          <w:lang w:val="en-US" w:eastAsia="zh-CN"/>
        </w:rPr>
        <w:t xml:space="preserve">arrow band blocking was introduced in NR single CC to mimic the potential interference coming from narrow band systems, but such system is not existing in the targeting unlicensed spectrum and therefore the </w:t>
      </w:r>
      <w:r w:rsidRPr="00580369">
        <w:rPr>
          <w:rFonts w:eastAsia="DengXian"/>
          <w:lang w:val="en-US" w:eastAsia="zh-CN"/>
        </w:rPr>
        <w:t>Narrow Band Blocking</w:t>
      </w:r>
      <w:r>
        <w:rPr>
          <w:rFonts w:eastAsia="DengXian"/>
          <w:lang w:val="en-US" w:eastAsia="zh-CN"/>
        </w:rPr>
        <w:t xml:space="preserve"> requirements are not defined for NR-U</w:t>
      </w:r>
      <w:r>
        <w:rPr>
          <w:lang w:val="x-none"/>
        </w:rPr>
        <w:t>.</w:t>
      </w:r>
    </w:p>
    <w:p w14:paraId="48A2D7EB" w14:textId="55003553" w:rsidR="00423010" w:rsidRPr="00F5081F" w:rsidRDefault="00423010" w:rsidP="00423010">
      <w:r w:rsidRPr="00CC6FDB">
        <w:rPr>
          <w:lang w:val="en-US"/>
        </w:rPr>
        <w:t>It has been agreed not to def</w:t>
      </w:r>
      <w:r>
        <w:rPr>
          <w:lang w:val="en-US"/>
        </w:rPr>
        <w:t>ine</w:t>
      </w:r>
      <w:r w:rsidRPr="00CC6FDB">
        <w:rPr>
          <w:lang w:val="en-US"/>
        </w:rPr>
        <w:t xml:space="preserve"> </w:t>
      </w:r>
      <w:r>
        <w:rPr>
          <w:lang w:val="en-US"/>
        </w:rPr>
        <w:t>Narrow Band Blocking requirements</w:t>
      </w:r>
      <w:r w:rsidRPr="001B353D">
        <w:rPr>
          <w:lang w:val="x-none"/>
        </w:rPr>
        <w:t xml:space="preserve"> for NR SL-U</w:t>
      </w:r>
      <w:r>
        <w:rPr>
          <w:lang w:val="x-none"/>
        </w:rPr>
        <w:t>.</w:t>
      </w:r>
    </w:p>
    <w:p w14:paraId="3CEB9C93" w14:textId="77777777" w:rsidR="00423010" w:rsidRPr="00423010" w:rsidRDefault="00423010" w:rsidP="00423010"/>
    <w:p w14:paraId="58E90A79" w14:textId="2E589FE4" w:rsidR="00EA267F" w:rsidRDefault="00EA267F" w:rsidP="00EA267F">
      <w:pPr>
        <w:pStyle w:val="Heading3"/>
      </w:pPr>
      <w:bookmarkStart w:id="870" w:name="_Toc463997790"/>
      <w:bookmarkStart w:id="871" w:name="_Toc36034832"/>
      <w:bookmarkStart w:id="872" w:name="_Toc42537432"/>
      <w:bookmarkStart w:id="873" w:name="_Toc46356497"/>
      <w:bookmarkStart w:id="874" w:name="_Toc52566411"/>
      <w:bookmarkStart w:id="875" w:name="_Toc61187319"/>
      <w:bookmarkStart w:id="876" w:name="_Toc66398731"/>
      <w:bookmarkStart w:id="877" w:name="_Toc66398948"/>
      <w:bookmarkStart w:id="878" w:name="_Toc66432665"/>
      <w:bookmarkStart w:id="879" w:name="_Toc66433444"/>
      <w:bookmarkStart w:id="880" w:name="_Toc66436219"/>
      <w:bookmarkStart w:id="881" w:name="_Toc152079649"/>
      <w:bookmarkStart w:id="882" w:name="_Toc154591620"/>
      <w:bookmarkStart w:id="883" w:name="_Toc155636068"/>
      <w:r>
        <w:t>7</w:t>
      </w:r>
      <w:r w:rsidRPr="0087716F">
        <w:t>.1.5</w:t>
      </w:r>
      <w:r w:rsidRPr="0087716F">
        <w:tab/>
        <w:t>Spurious response</w:t>
      </w:r>
      <w:bookmarkEnd w:id="870"/>
      <w:bookmarkEnd w:id="871"/>
      <w:bookmarkEnd w:id="872"/>
      <w:bookmarkEnd w:id="873"/>
      <w:bookmarkEnd w:id="874"/>
      <w:bookmarkEnd w:id="875"/>
      <w:bookmarkEnd w:id="876"/>
      <w:bookmarkEnd w:id="877"/>
      <w:bookmarkEnd w:id="878"/>
      <w:bookmarkEnd w:id="879"/>
      <w:bookmarkEnd w:id="880"/>
      <w:r w:rsidR="00997A7A" w:rsidRPr="00997A7A">
        <w:t xml:space="preserve"> </w:t>
      </w:r>
      <w:r w:rsidR="00997A7A">
        <w:t>for NR SL</w:t>
      </w:r>
      <w:r w:rsidR="00D07068">
        <w:t>-U</w:t>
      </w:r>
      <w:bookmarkEnd w:id="881"/>
      <w:bookmarkEnd w:id="882"/>
      <w:bookmarkEnd w:id="883"/>
    </w:p>
    <w:p w14:paraId="18FACAAB" w14:textId="5D3E85B5" w:rsidR="00E141D1" w:rsidRPr="00E141D1" w:rsidRDefault="00E141D1" w:rsidP="00E141D1">
      <w:pPr>
        <w:rPr>
          <w:lang w:val="en-US" w:eastAsia="zh-CN"/>
        </w:rPr>
      </w:pPr>
      <w:r w:rsidRPr="00DF5C6A">
        <w:rPr>
          <w:rFonts w:hint="eastAsia"/>
          <w:lang w:val="en-US" w:eastAsia="zh-CN"/>
        </w:rPr>
        <w:t xml:space="preserve">The NR sidelink spurious response requirement is </w:t>
      </w:r>
      <w:r w:rsidRPr="00DF5C6A">
        <w:rPr>
          <w:lang w:val="en-US" w:eastAsia="zh-CN"/>
        </w:rPr>
        <w:t>reused</w:t>
      </w:r>
      <w:r w:rsidRPr="00DF5C6A">
        <w:rPr>
          <w:rFonts w:hint="eastAsia"/>
          <w:lang w:val="en-US" w:eastAsia="zh-CN"/>
        </w:rPr>
        <w:t xml:space="preserve"> from LTE sidelink and hence different power level for the transmission power based on different bandwidth</w:t>
      </w:r>
      <w:r>
        <w:rPr>
          <w:lang w:val="en-US" w:eastAsia="zh-CN"/>
        </w:rPr>
        <w:t xml:space="preserve"> is used.For NR SL-U operation in unlicensed bands</w:t>
      </w:r>
      <w:r w:rsidRPr="00DF5C6A">
        <w:rPr>
          <w:rFonts w:hint="eastAsia"/>
          <w:lang w:val="en-US" w:eastAsia="zh-CN"/>
        </w:rPr>
        <w:t>, the  NR-U requirement can be reused.</w:t>
      </w:r>
    </w:p>
    <w:p w14:paraId="7F439BB2" w14:textId="77777777" w:rsidR="00EA267F" w:rsidRPr="0087716F" w:rsidRDefault="00EA267F" w:rsidP="00EA267F">
      <w:pPr>
        <w:pStyle w:val="Heading3"/>
      </w:pPr>
      <w:bookmarkStart w:id="884" w:name="_Toc463997791"/>
      <w:bookmarkStart w:id="885" w:name="_Toc36034833"/>
      <w:bookmarkStart w:id="886" w:name="_Toc42537433"/>
      <w:bookmarkStart w:id="887" w:name="_Toc46356498"/>
      <w:bookmarkStart w:id="888" w:name="_Toc52566412"/>
      <w:bookmarkStart w:id="889" w:name="_Toc61187320"/>
      <w:bookmarkStart w:id="890" w:name="_Toc66398732"/>
      <w:bookmarkStart w:id="891" w:name="_Toc66398949"/>
      <w:bookmarkStart w:id="892" w:name="_Toc66432666"/>
      <w:bookmarkStart w:id="893" w:name="_Toc66433445"/>
      <w:bookmarkStart w:id="894" w:name="_Toc66436220"/>
      <w:bookmarkStart w:id="895" w:name="_Toc152079650"/>
      <w:bookmarkStart w:id="896" w:name="_Toc154591621"/>
      <w:bookmarkStart w:id="897" w:name="_Toc155636069"/>
      <w:r>
        <w:t>7</w:t>
      </w:r>
      <w:r w:rsidRPr="0087716F">
        <w:t>.1.6</w:t>
      </w:r>
      <w:r w:rsidRPr="0087716F">
        <w:tab/>
        <w:t>Intermodulation characteristics</w:t>
      </w:r>
      <w:bookmarkEnd w:id="884"/>
      <w:bookmarkEnd w:id="885"/>
      <w:bookmarkEnd w:id="886"/>
      <w:bookmarkEnd w:id="887"/>
      <w:bookmarkEnd w:id="888"/>
      <w:bookmarkEnd w:id="889"/>
      <w:bookmarkEnd w:id="890"/>
      <w:bookmarkEnd w:id="891"/>
      <w:bookmarkEnd w:id="892"/>
      <w:bookmarkEnd w:id="893"/>
      <w:bookmarkEnd w:id="894"/>
      <w:r w:rsidR="00997A7A" w:rsidRPr="00997A7A">
        <w:t xml:space="preserve"> </w:t>
      </w:r>
      <w:r w:rsidR="00997A7A">
        <w:t>for NR SL</w:t>
      </w:r>
      <w:r w:rsidR="00D07068">
        <w:t>-U</w:t>
      </w:r>
      <w:bookmarkEnd w:id="895"/>
      <w:bookmarkEnd w:id="896"/>
      <w:bookmarkEnd w:id="897"/>
    </w:p>
    <w:p w14:paraId="5FB8F067" w14:textId="44AA8327" w:rsidR="00AA359A" w:rsidRPr="00E141D1" w:rsidRDefault="00E141D1" w:rsidP="009E647E">
      <w:pPr>
        <w:rPr>
          <w:lang w:val="en-US" w:eastAsia="zh-CN"/>
        </w:rPr>
      </w:pPr>
      <w:r w:rsidRPr="00DF5C6A">
        <w:rPr>
          <w:rFonts w:hint="eastAsia"/>
          <w:lang w:val="en-US" w:eastAsia="zh-CN"/>
        </w:rPr>
        <w:t xml:space="preserve">The NR sidelink </w:t>
      </w:r>
      <w:r>
        <w:t>Intermodulation</w:t>
      </w:r>
      <w:r w:rsidRPr="00DF5C6A">
        <w:rPr>
          <w:rFonts w:hint="eastAsia"/>
          <w:lang w:val="en-US" w:eastAsia="zh-CN"/>
        </w:rPr>
        <w:t xml:space="preserve"> requirement is </w:t>
      </w:r>
      <w:r w:rsidRPr="00DF5C6A">
        <w:rPr>
          <w:lang w:val="en-US" w:eastAsia="zh-CN"/>
        </w:rPr>
        <w:t>reused</w:t>
      </w:r>
      <w:r w:rsidRPr="00DF5C6A">
        <w:rPr>
          <w:rFonts w:hint="eastAsia"/>
          <w:lang w:val="en-US" w:eastAsia="zh-CN"/>
        </w:rPr>
        <w:t xml:space="preserve"> from LTE sidelink and hence different power level for the transmission power based on different bandwidth</w:t>
      </w:r>
      <w:r>
        <w:rPr>
          <w:lang w:val="en-US" w:eastAsia="zh-CN"/>
        </w:rPr>
        <w:t xml:space="preserve"> is used.For NR SL-U operation in unlicensed bands</w:t>
      </w:r>
      <w:r w:rsidRPr="00DF5C6A">
        <w:rPr>
          <w:rFonts w:hint="eastAsia"/>
          <w:lang w:val="en-US" w:eastAsia="zh-CN"/>
        </w:rPr>
        <w:t>,  the  NR-U requirement can be reused.</w:t>
      </w:r>
    </w:p>
    <w:p w14:paraId="54EB7942" w14:textId="6DAC0E3F" w:rsidR="0088781D" w:rsidRDefault="0088781D" w:rsidP="0088781D">
      <w:pPr>
        <w:pStyle w:val="Heading2"/>
      </w:pPr>
      <w:bookmarkStart w:id="898" w:name="_Toc152079651"/>
      <w:bookmarkStart w:id="899" w:name="_Toc154591622"/>
      <w:bookmarkStart w:id="900" w:name="_Toc155636070"/>
      <w:r>
        <w:t>7</w:t>
      </w:r>
      <w:r w:rsidRPr="00225354">
        <w:t>.</w:t>
      </w:r>
      <w:r>
        <w:t>2</w:t>
      </w:r>
      <w:r w:rsidRPr="00225354">
        <w:tab/>
      </w:r>
      <w:r>
        <w:t xml:space="preserve">Rx requirements for </w:t>
      </w:r>
      <w:r w:rsidRPr="0087716F">
        <w:t>inter-band con-current operation</w:t>
      </w:r>
      <w:bookmarkEnd w:id="898"/>
      <w:bookmarkEnd w:id="899"/>
      <w:bookmarkEnd w:id="900"/>
    </w:p>
    <w:p w14:paraId="6897AAA5" w14:textId="26D88B7D" w:rsidR="0088781D" w:rsidRDefault="0088781D" w:rsidP="0088781D">
      <w:pPr>
        <w:pStyle w:val="Heading3"/>
      </w:pPr>
      <w:bookmarkStart w:id="901" w:name="_Toc152079652"/>
      <w:bookmarkStart w:id="902" w:name="_Toc154591623"/>
      <w:bookmarkStart w:id="903" w:name="_Toc155636071"/>
      <w:r>
        <w:t>7</w:t>
      </w:r>
      <w:r w:rsidRPr="0087716F">
        <w:t>.</w:t>
      </w:r>
      <w:r w:rsidR="00A1077F">
        <w:t>2</w:t>
      </w:r>
      <w:r w:rsidRPr="0087716F">
        <w:t>.1</w:t>
      </w:r>
      <w:r w:rsidRPr="0087716F">
        <w:tab/>
        <w:t>Reference sensitivity power level</w:t>
      </w:r>
      <w:r w:rsidR="00D438F4" w:rsidRPr="00D438F4">
        <w:t xml:space="preserve"> </w:t>
      </w:r>
      <w:r w:rsidR="00D438F4" w:rsidRPr="003C18B3">
        <w:t xml:space="preserve">for </w:t>
      </w:r>
      <w:r w:rsidR="00D438F4" w:rsidRPr="00D438F4">
        <w:t>inter-band</w:t>
      </w:r>
      <w:r w:rsidR="00D438F4" w:rsidRPr="0087716F">
        <w:t xml:space="preserve"> con-current operation</w:t>
      </w:r>
      <w:bookmarkEnd w:id="901"/>
      <w:bookmarkEnd w:id="902"/>
      <w:bookmarkEnd w:id="903"/>
    </w:p>
    <w:p w14:paraId="42C7333A" w14:textId="77777777" w:rsidR="00074969" w:rsidRDefault="00074969" w:rsidP="009E647E">
      <w:r>
        <w:t xml:space="preserve">It has been agreed to </w:t>
      </w:r>
    </w:p>
    <w:p w14:paraId="6F05210B" w14:textId="4F8D992D" w:rsidR="00074969" w:rsidRPr="00EE5A87" w:rsidRDefault="00074969" w:rsidP="009E647E">
      <w:pPr>
        <w:pStyle w:val="B1"/>
        <w:rPr>
          <w:rFonts w:eastAsiaTheme="minorEastAsia"/>
          <w:b/>
          <w:sz w:val="28"/>
          <w:lang w:val="x-none"/>
        </w:rPr>
      </w:pPr>
      <w:r w:rsidRPr="00EE5A87">
        <w:t xml:space="preserve">reuse </w:t>
      </w:r>
      <w:r w:rsidRPr="00EE5A87">
        <w:rPr>
          <w:rFonts w:eastAsia="SimSun"/>
          <w:lang w:eastAsia="zh-CN"/>
        </w:rPr>
        <w:t>the existing CA_n46-n78 MSD requirements</w:t>
      </w:r>
      <w:r w:rsidR="0009393B">
        <w:rPr>
          <w:rFonts w:eastAsia="SimSun"/>
          <w:lang w:eastAsia="zh-CN"/>
        </w:rPr>
        <w:t xml:space="preserve"> </w:t>
      </w:r>
      <w:r w:rsidR="0009393B">
        <w:rPr>
          <w:lang w:eastAsia="zh-CN"/>
        </w:rPr>
        <w:t>of the power class 5 in the aggressor band n46</w:t>
      </w:r>
      <w:r w:rsidRPr="00EE5A87">
        <w:rPr>
          <w:rFonts w:eastAsia="SimSun"/>
          <w:lang w:eastAsia="zh-CN"/>
        </w:rPr>
        <w:t xml:space="preserve"> for MSD of the inter-band concurrent operation</w:t>
      </w:r>
      <w:r w:rsidR="0009393B">
        <w:rPr>
          <w:rFonts w:eastAsia="SimSun"/>
          <w:lang w:eastAsia="zh-CN"/>
        </w:rPr>
        <w:t>.</w:t>
      </w:r>
    </w:p>
    <w:p w14:paraId="32D18F32" w14:textId="77777777" w:rsidR="00074969" w:rsidRPr="00EE5A87" w:rsidRDefault="00074969" w:rsidP="009E647E">
      <w:pPr>
        <w:pStyle w:val="B1"/>
        <w:rPr>
          <w:rFonts w:eastAsiaTheme="minorEastAsia"/>
          <w:b/>
          <w:sz w:val="28"/>
          <w:lang w:val="x-none"/>
        </w:rPr>
      </w:pPr>
      <w:r>
        <w:rPr>
          <w:rFonts w:eastAsia="SimSun"/>
          <w:lang w:eastAsia="zh-CN"/>
        </w:rPr>
        <w:t>r</w:t>
      </w:r>
      <w:r w:rsidRPr="00EE5A87">
        <w:rPr>
          <w:rFonts w:eastAsia="SimSun"/>
          <w:lang w:eastAsia="zh-CN"/>
        </w:rPr>
        <w:t>euse the existing delta Rib of CA_n46-n78 for inter-band concurrent operation in Rel-18</w:t>
      </w:r>
      <w:r w:rsidRPr="00EE5A87">
        <w:rPr>
          <w:lang w:val="x-none"/>
        </w:rPr>
        <w:t xml:space="preserve"> </w:t>
      </w:r>
    </w:p>
    <w:p w14:paraId="5C6C0676" w14:textId="77777777" w:rsidR="00074969" w:rsidRPr="00074969" w:rsidRDefault="00074969" w:rsidP="00074969">
      <w:pPr>
        <w:rPr>
          <w:lang w:val="x-none"/>
        </w:rPr>
      </w:pPr>
    </w:p>
    <w:p w14:paraId="1D7A7BB2" w14:textId="57E671B7" w:rsidR="0088781D" w:rsidRDefault="0088781D" w:rsidP="0088781D">
      <w:pPr>
        <w:pStyle w:val="Heading3"/>
      </w:pPr>
      <w:bookmarkStart w:id="904" w:name="_Toc152079653"/>
      <w:bookmarkStart w:id="905" w:name="_Toc154591624"/>
      <w:bookmarkStart w:id="906" w:name="_Toc155636072"/>
      <w:r>
        <w:t>7</w:t>
      </w:r>
      <w:r w:rsidRPr="0087716F">
        <w:t>.</w:t>
      </w:r>
      <w:r w:rsidR="00A1077F">
        <w:t>2</w:t>
      </w:r>
      <w:r w:rsidRPr="0087716F">
        <w:t>.2</w:t>
      </w:r>
      <w:r w:rsidRPr="0087716F">
        <w:tab/>
        <w:t>Maximum input level</w:t>
      </w:r>
      <w:r w:rsidR="00D438F4" w:rsidRPr="00D438F4">
        <w:t xml:space="preserve"> </w:t>
      </w:r>
      <w:r w:rsidR="00D438F4" w:rsidRPr="003C18B3">
        <w:t xml:space="preserve">for </w:t>
      </w:r>
      <w:r w:rsidR="00D438F4" w:rsidRPr="00D438F4">
        <w:t>inter-band</w:t>
      </w:r>
      <w:r w:rsidR="00D438F4" w:rsidRPr="0087716F">
        <w:t xml:space="preserve"> con-current operation</w:t>
      </w:r>
      <w:bookmarkEnd w:id="904"/>
      <w:bookmarkEnd w:id="905"/>
      <w:bookmarkEnd w:id="906"/>
    </w:p>
    <w:p w14:paraId="34BD6E08" w14:textId="77777777" w:rsidR="00074969" w:rsidRDefault="00074969" w:rsidP="00074969">
      <w:pPr>
        <w:rPr>
          <w:lang w:val="x-none"/>
        </w:rPr>
      </w:pPr>
      <w:r>
        <w:rPr>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lang w:val="x-none"/>
        </w:rPr>
        <w:t xml:space="preserve"> </w:t>
      </w:r>
    </w:p>
    <w:p w14:paraId="3EA54FCC" w14:textId="77777777" w:rsidR="00074969" w:rsidRPr="00074969" w:rsidRDefault="00074969" w:rsidP="00074969">
      <w:pPr>
        <w:rPr>
          <w:lang w:val="x-none"/>
        </w:rPr>
      </w:pPr>
    </w:p>
    <w:p w14:paraId="7EE829E3" w14:textId="4176BEC9" w:rsidR="0088781D" w:rsidRDefault="0088781D" w:rsidP="0088781D">
      <w:pPr>
        <w:pStyle w:val="Heading3"/>
      </w:pPr>
      <w:bookmarkStart w:id="907" w:name="_Toc152079654"/>
      <w:bookmarkStart w:id="908" w:name="_Toc154591625"/>
      <w:bookmarkStart w:id="909" w:name="_Toc155636073"/>
      <w:r>
        <w:t>7</w:t>
      </w:r>
      <w:r w:rsidRPr="0087716F">
        <w:t>.</w:t>
      </w:r>
      <w:r w:rsidR="00A1077F">
        <w:t>2</w:t>
      </w:r>
      <w:r w:rsidRPr="0087716F">
        <w:t>.3</w:t>
      </w:r>
      <w:r w:rsidRPr="0087716F">
        <w:tab/>
        <w:t>Adjacent Channel Selectivity</w:t>
      </w:r>
      <w:r w:rsidR="00D438F4" w:rsidRPr="00D438F4">
        <w:t xml:space="preserve"> </w:t>
      </w:r>
      <w:r w:rsidR="00D438F4" w:rsidRPr="003C18B3">
        <w:t xml:space="preserve">for </w:t>
      </w:r>
      <w:r w:rsidR="00D438F4" w:rsidRPr="00D438F4">
        <w:t>inter-band</w:t>
      </w:r>
      <w:r w:rsidR="00D438F4" w:rsidRPr="0087716F">
        <w:t xml:space="preserve"> con-current operation</w:t>
      </w:r>
      <w:bookmarkEnd w:id="907"/>
      <w:bookmarkEnd w:id="908"/>
      <w:bookmarkEnd w:id="909"/>
    </w:p>
    <w:p w14:paraId="1BF979C8" w14:textId="77777777" w:rsidR="00074969" w:rsidRDefault="00074969" w:rsidP="00074969">
      <w:pPr>
        <w:rPr>
          <w:lang w:val="x-none"/>
        </w:rPr>
      </w:pPr>
      <w:r>
        <w:rPr>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lang w:val="x-none"/>
        </w:rPr>
        <w:t xml:space="preserve"> </w:t>
      </w:r>
    </w:p>
    <w:p w14:paraId="03820921" w14:textId="77777777" w:rsidR="00074969" w:rsidRPr="00074969" w:rsidRDefault="00074969" w:rsidP="00074969">
      <w:pPr>
        <w:rPr>
          <w:lang w:val="x-none"/>
        </w:rPr>
      </w:pPr>
    </w:p>
    <w:p w14:paraId="2B9BDB95" w14:textId="691A7E5C" w:rsidR="0088781D" w:rsidRDefault="0088781D" w:rsidP="0088781D">
      <w:pPr>
        <w:pStyle w:val="Heading3"/>
      </w:pPr>
      <w:bookmarkStart w:id="910" w:name="_Toc152079655"/>
      <w:bookmarkStart w:id="911" w:name="_Toc154591626"/>
      <w:bookmarkStart w:id="912" w:name="_Toc155636074"/>
      <w:r>
        <w:lastRenderedPageBreak/>
        <w:t>7</w:t>
      </w:r>
      <w:r w:rsidRPr="0087716F">
        <w:t>.</w:t>
      </w:r>
      <w:r w:rsidR="00A1077F">
        <w:t>2</w:t>
      </w:r>
      <w:r w:rsidRPr="0087716F">
        <w:t>.4</w:t>
      </w:r>
      <w:r w:rsidRPr="0087716F">
        <w:tab/>
        <w:t>Blocking characteristics</w:t>
      </w:r>
      <w:r w:rsidR="00D438F4" w:rsidRPr="00D438F4">
        <w:t xml:space="preserve"> </w:t>
      </w:r>
      <w:r w:rsidR="00D438F4" w:rsidRPr="003C18B3">
        <w:t xml:space="preserve">for </w:t>
      </w:r>
      <w:r w:rsidR="00D438F4" w:rsidRPr="00D438F4">
        <w:t>inter-band</w:t>
      </w:r>
      <w:r w:rsidR="00D438F4" w:rsidRPr="0087716F">
        <w:t xml:space="preserve"> con-current operation</w:t>
      </w:r>
      <w:bookmarkEnd w:id="910"/>
      <w:bookmarkEnd w:id="911"/>
      <w:bookmarkEnd w:id="912"/>
    </w:p>
    <w:p w14:paraId="368A536E" w14:textId="77777777" w:rsidR="00074969" w:rsidRDefault="00074969" w:rsidP="00074969">
      <w:pPr>
        <w:rPr>
          <w:lang w:val="x-none"/>
        </w:rPr>
      </w:pPr>
      <w:r>
        <w:rPr>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lang w:val="x-none"/>
        </w:rPr>
        <w:t xml:space="preserve"> </w:t>
      </w:r>
    </w:p>
    <w:p w14:paraId="386E7CE5" w14:textId="77777777" w:rsidR="00074969" w:rsidRPr="00074969" w:rsidRDefault="00074969" w:rsidP="00074969">
      <w:pPr>
        <w:rPr>
          <w:lang w:val="x-none"/>
        </w:rPr>
      </w:pPr>
    </w:p>
    <w:p w14:paraId="1543AF2F" w14:textId="19691728" w:rsidR="0088781D" w:rsidRDefault="0088781D" w:rsidP="0088781D">
      <w:pPr>
        <w:pStyle w:val="Heading3"/>
      </w:pPr>
      <w:bookmarkStart w:id="913" w:name="_Toc152079656"/>
      <w:bookmarkStart w:id="914" w:name="_Toc154591627"/>
      <w:bookmarkStart w:id="915" w:name="_Toc155636075"/>
      <w:r>
        <w:t>7</w:t>
      </w:r>
      <w:r w:rsidRPr="0087716F">
        <w:t>.</w:t>
      </w:r>
      <w:r w:rsidR="00A1077F">
        <w:t>2</w:t>
      </w:r>
      <w:r w:rsidRPr="0087716F">
        <w:t>.5</w:t>
      </w:r>
      <w:r w:rsidRPr="0087716F">
        <w:tab/>
        <w:t>Spurious response</w:t>
      </w:r>
      <w:r w:rsidR="00D438F4" w:rsidRPr="00D438F4">
        <w:t xml:space="preserve"> </w:t>
      </w:r>
      <w:r w:rsidR="00D438F4" w:rsidRPr="003C18B3">
        <w:t xml:space="preserve">for </w:t>
      </w:r>
      <w:r w:rsidR="00D438F4" w:rsidRPr="00D438F4">
        <w:t>inter-band</w:t>
      </w:r>
      <w:r w:rsidR="00D438F4" w:rsidRPr="0087716F">
        <w:t xml:space="preserve"> con-current operation</w:t>
      </w:r>
      <w:bookmarkEnd w:id="913"/>
      <w:bookmarkEnd w:id="914"/>
      <w:bookmarkEnd w:id="915"/>
    </w:p>
    <w:p w14:paraId="7BAB90B2" w14:textId="77777777" w:rsidR="00074969" w:rsidRDefault="00074969" w:rsidP="00074969">
      <w:pPr>
        <w:rPr>
          <w:lang w:val="x-none"/>
        </w:rPr>
      </w:pPr>
      <w:r>
        <w:rPr>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lang w:val="x-none"/>
        </w:rPr>
        <w:t xml:space="preserve"> </w:t>
      </w:r>
    </w:p>
    <w:p w14:paraId="6FAA1120" w14:textId="77777777" w:rsidR="00074969" w:rsidRPr="00074969" w:rsidRDefault="00074969" w:rsidP="00074969">
      <w:pPr>
        <w:rPr>
          <w:lang w:val="x-none"/>
        </w:rPr>
      </w:pPr>
    </w:p>
    <w:p w14:paraId="60A45F8F" w14:textId="32285303" w:rsidR="0088781D" w:rsidRDefault="0088781D" w:rsidP="0088781D">
      <w:pPr>
        <w:pStyle w:val="Heading3"/>
      </w:pPr>
      <w:bookmarkStart w:id="916" w:name="_Toc152079657"/>
      <w:bookmarkStart w:id="917" w:name="_Toc154591628"/>
      <w:bookmarkStart w:id="918" w:name="_Toc155636076"/>
      <w:r>
        <w:t>7</w:t>
      </w:r>
      <w:r w:rsidRPr="0087716F">
        <w:t>.</w:t>
      </w:r>
      <w:r w:rsidR="00A1077F">
        <w:t>2</w:t>
      </w:r>
      <w:r w:rsidRPr="0087716F">
        <w:t>.6</w:t>
      </w:r>
      <w:r w:rsidRPr="0087716F">
        <w:tab/>
        <w:t>Intermodulation characteristics</w:t>
      </w:r>
      <w:r w:rsidR="00D438F4" w:rsidRPr="00D438F4">
        <w:t xml:space="preserve"> </w:t>
      </w:r>
      <w:r w:rsidR="00D438F4" w:rsidRPr="003C18B3">
        <w:t xml:space="preserve">for </w:t>
      </w:r>
      <w:r w:rsidR="00D438F4" w:rsidRPr="00D438F4">
        <w:t>inter-band</w:t>
      </w:r>
      <w:r w:rsidR="00D438F4" w:rsidRPr="0087716F">
        <w:t xml:space="preserve"> con-current operation</w:t>
      </w:r>
      <w:bookmarkEnd w:id="916"/>
      <w:bookmarkEnd w:id="917"/>
      <w:bookmarkEnd w:id="918"/>
    </w:p>
    <w:p w14:paraId="35117A0C" w14:textId="77777777" w:rsidR="00074969" w:rsidRDefault="00074969" w:rsidP="00074969">
      <w:pPr>
        <w:rPr>
          <w:lang w:val="x-none"/>
        </w:rPr>
      </w:pPr>
      <w:r>
        <w:rPr>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lang w:val="x-none"/>
        </w:rPr>
        <w:t xml:space="preserve"> </w:t>
      </w:r>
    </w:p>
    <w:p w14:paraId="176AA8A3" w14:textId="77777777" w:rsidR="00CA082B" w:rsidRPr="00C77D86" w:rsidRDefault="00CA082B" w:rsidP="00CA082B">
      <w:pPr>
        <w:pStyle w:val="Heading2"/>
      </w:pPr>
      <w:bookmarkStart w:id="919" w:name="_Toc152079658"/>
      <w:bookmarkStart w:id="920" w:name="_Toc154591629"/>
      <w:bookmarkStart w:id="921" w:name="_Toc155636077"/>
      <w:r w:rsidRPr="00C77D86">
        <w:t>7.</w:t>
      </w:r>
      <w:r>
        <w:t>3</w:t>
      </w:r>
      <w:r w:rsidRPr="00C77D86">
        <w:tab/>
        <w:t xml:space="preserve">Rx requirements for </w:t>
      </w:r>
      <w:r>
        <w:t>NR SL CA</w:t>
      </w:r>
      <w:r w:rsidRPr="00C77D86">
        <w:t xml:space="preserve"> operation</w:t>
      </w:r>
      <w:bookmarkEnd w:id="919"/>
      <w:bookmarkEnd w:id="920"/>
      <w:bookmarkEnd w:id="921"/>
    </w:p>
    <w:p w14:paraId="71D4258A" w14:textId="2EE81888" w:rsidR="00CA082B" w:rsidRDefault="00CA082B" w:rsidP="00CA082B">
      <w:pPr>
        <w:pStyle w:val="Heading3"/>
      </w:pPr>
      <w:bookmarkStart w:id="922" w:name="_Toc152079659"/>
      <w:bookmarkStart w:id="923" w:name="_Toc154591630"/>
      <w:bookmarkStart w:id="924" w:name="_Toc155636078"/>
      <w:r w:rsidRPr="00C77D86">
        <w:t>7.</w:t>
      </w:r>
      <w:r>
        <w:t>3</w:t>
      </w:r>
      <w:r w:rsidRPr="00C77D86">
        <w:t>.1</w:t>
      </w:r>
      <w:r w:rsidRPr="00C77D86">
        <w:tab/>
        <w:t xml:space="preserve">Reference sensitivity power level for </w:t>
      </w:r>
      <w:r>
        <w:t>NR SL CA</w:t>
      </w:r>
      <w:r w:rsidRPr="00C77D86">
        <w:t xml:space="preserve"> operation</w:t>
      </w:r>
      <w:bookmarkEnd w:id="922"/>
      <w:bookmarkEnd w:id="923"/>
      <w:bookmarkEnd w:id="924"/>
    </w:p>
    <w:p w14:paraId="7B875764" w14:textId="77777777" w:rsidR="0089189D" w:rsidRPr="00FC0497" w:rsidRDefault="0089189D" w:rsidP="0089189D">
      <w:r w:rsidRPr="001D386E">
        <w:rPr>
          <w:rFonts w:cs="Vrinda"/>
          <w:lang w:bidi="bn-IN"/>
        </w:rPr>
        <w:t xml:space="preserve">For intra-band contiguous </w:t>
      </w:r>
      <w:r>
        <w:rPr>
          <w:rFonts w:cs="Vrinda"/>
          <w:lang w:bidi="bn-IN"/>
        </w:rPr>
        <w:t xml:space="preserve">CA </w:t>
      </w:r>
      <w:r w:rsidRPr="001D386E">
        <w:rPr>
          <w:rFonts w:cs="Vrinda"/>
          <w:lang w:bidi="bn-IN"/>
        </w:rPr>
        <w:t>operation,</w:t>
      </w:r>
      <w:r w:rsidRPr="001D386E">
        <w:rPr>
          <w:rFonts w:cs="Vrinda" w:hint="eastAsia"/>
          <w:lang w:eastAsia="zh-CN" w:bidi="bn-IN"/>
        </w:rPr>
        <w:t xml:space="preserve"> </w:t>
      </w:r>
      <w:r w:rsidRPr="001D386E">
        <w:rPr>
          <w:rFonts w:hint="eastAsia"/>
          <w:lang w:eastAsia="zh-CN"/>
        </w:rPr>
        <w:t>t</w:t>
      </w:r>
      <w:r w:rsidRPr="001D386E">
        <w:t xml:space="preserve">he </w:t>
      </w:r>
      <w:r w:rsidRPr="001D386E">
        <w:rPr>
          <w:rFonts w:hint="eastAsia"/>
          <w:lang w:eastAsia="zh-CN"/>
        </w:rPr>
        <w:t xml:space="preserve">reference sensitivity requirement specified in </w:t>
      </w:r>
      <w:r w:rsidRPr="001D386E">
        <w:t>Table 7.3</w:t>
      </w:r>
      <w:r>
        <w:t>E</w:t>
      </w:r>
      <w:r w:rsidRPr="001D386E">
        <w:t>.</w:t>
      </w:r>
      <w:r>
        <w:t>2</w:t>
      </w:r>
      <w:r w:rsidRPr="001D386E">
        <w:t xml:space="preserve">-1 </w:t>
      </w:r>
      <w:r>
        <w:t>in TS38.101-1</w:t>
      </w:r>
      <w:r w:rsidRPr="001D386E">
        <w:rPr>
          <w:rFonts w:hint="eastAsia"/>
          <w:lang w:eastAsia="zh-CN"/>
        </w:rPr>
        <w:t xml:space="preserve">shall apply for each component carrier with </w:t>
      </w:r>
      <w:r w:rsidRPr="001D386E">
        <w:rPr>
          <w:lang w:eastAsia="zh-CN"/>
        </w:rPr>
        <w:t>all</w:t>
      </w:r>
      <w:r w:rsidRPr="001D386E">
        <w:rPr>
          <w:rFonts w:hint="eastAsia"/>
          <w:lang w:eastAsia="zh-CN"/>
        </w:rPr>
        <w:t xml:space="preserve"> carriers active.</w:t>
      </w:r>
      <w:r w:rsidRPr="001D386E">
        <w:rPr>
          <w:rFonts w:eastAsia="Malgun Gothic" w:hint="eastAsia"/>
        </w:rPr>
        <w:t xml:space="preserve"> </w:t>
      </w:r>
      <w:r w:rsidRPr="001D386E">
        <w:rPr>
          <w:rFonts w:hint="eastAsia"/>
        </w:rPr>
        <w:t xml:space="preserve">The requirement </w:t>
      </w:r>
      <w:r w:rsidRPr="001D386E">
        <w:rPr>
          <w:rFonts w:hint="eastAsia"/>
          <w:lang w:eastAsia="zh-CN"/>
        </w:rPr>
        <w:t>is</w:t>
      </w:r>
      <w:r w:rsidRPr="001D386E">
        <w:rPr>
          <w:rFonts w:hint="eastAsia"/>
        </w:rPr>
        <w:t xml:space="preserve"> applied for </w:t>
      </w:r>
      <w:r>
        <w:t xml:space="preserve">each carrier </w:t>
      </w:r>
      <w:r w:rsidRPr="001D386E">
        <w:rPr>
          <w:rFonts w:hint="eastAsia"/>
        </w:rPr>
        <w:t>rec</w:t>
      </w:r>
      <w:r w:rsidRPr="001D386E">
        <w:t>e</w:t>
      </w:r>
      <w:r w:rsidRPr="001D386E">
        <w:rPr>
          <w:rFonts w:hint="eastAsia"/>
        </w:rPr>
        <w:t>ption when 2 carrier transmission</w:t>
      </w:r>
      <w:r w:rsidRPr="001D386E">
        <w:t>s</w:t>
      </w:r>
      <w:r w:rsidRPr="001D386E">
        <w:rPr>
          <w:rFonts w:hint="eastAsia"/>
        </w:rPr>
        <w:t xml:space="preserve"> are activated at the same time</w:t>
      </w:r>
      <w:r w:rsidRPr="001D386E">
        <w:rPr>
          <w:rFonts w:eastAsia="Malgun Gothic" w:hint="eastAsia"/>
        </w:rPr>
        <w:t>.</w:t>
      </w:r>
    </w:p>
    <w:p w14:paraId="1901D4F1" w14:textId="77777777" w:rsidR="0089189D" w:rsidRPr="0089189D" w:rsidRDefault="0089189D" w:rsidP="0089189D"/>
    <w:p w14:paraId="72B12567" w14:textId="21968B9E" w:rsidR="00CA082B" w:rsidRDefault="00CA082B" w:rsidP="00CA082B">
      <w:pPr>
        <w:pStyle w:val="Heading3"/>
      </w:pPr>
      <w:bookmarkStart w:id="925" w:name="_Toc152079660"/>
      <w:bookmarkStart w:id="926" w:name="_Toc154591631"/>
      <w:bookmarkStart w:id="927" w:name="_Toc155636079"/>
      <w:r w:rsidRPr="00C77D86">
        <w:t>7.</w:t>
      </w:r>
      <w:r>
        <w:t>3</w:t>
      </w:r>
      <w:r w:rsidRPr="00C77D86">
        <w:t>.2</w:t>
      </w:r>
      <w:r w:rsidRPr="00C77D86">
        <w:tab/>
        <w:t xml:space="preserve">Maximum input level for </w:t>
      </w:r>
      <w:r>
        <w:t>NR SL CA</w:t>
      </w:r>
      <w:r w:rsidRPr="00C77D86">
        <w:t xml:space="preserve"> operation</w:t>
      </w:r>
      <w:bookmarkEnd w:id="925"/>
      <w:bookmarkEnd w:id="926"/>
      <w:bookmarkEnd w:id="927"/>
    </w:p>
    <w:p w14:paraId="1CDC1E3C" w14:textId="77777777" w:rsidR="0089189D" w:rsidRPr="00A17129" w:rsidRDefault="0089189D" w:rsidP="0089189D">
      <w:pPr>
        <w:jc w:val="both"/>
      </w:pPr>
      <w:r>
        <w:t>For the RX RF requirements of NR SL CA UE, the following maximum input level requirements shall be applied to the SL CA bandwidth class B.</w:t>
      </w:r>
    </w:p>
    <w:p w14:paraId="4380A642" w14:textId="77777777" w:rsidR="0089189D" w:rsidRDefault="0089189D" w:rsidP="009E647E"/>
    <w:p w14:paraId="3977103D" w14:textId="77777777" w:rsidR="0089189D" w:rsidRDefault="0089189D" w:rsidP="00AD4B88">
      <w:pPr>
        <w:pStyle w:val="TH"/>
      </w:pPr>
      <w:r w:rsidRPr="00773A5D">
        <w:t xml:space="preserve">Table </w:t>
      </w:r>
      <w:r>
        <w:t>7</w:t>
      </w:r>
      <w:r w:rsidRPr="00773A5D">
        <w:t>.3</w:t>
      </w:r>
      <w:r>
        <w:t>.2</w:t>
      </w:r>
      <w:r w:rsidRPr="00773A5D">
        <w:t>-</w:t>
      </w:r>
      <w:r>
        <w:t xml:space="preserve">1 Maximum input levels </w:t>
      </w:r>
      <w:r w:rsidRPr="00773A5D">
        <w:t>for NR SL CA</w:t>
      </w:r>
      <w:r>
        <w:t xml:space="preserve"> UE</w:t>
      </w:r>
    </w:p>
    <w:tbl>
      <w:tblPr>
        <w:tblW w:w="79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9"/>
        <w:gridCol w:w="663"/>
        <w:gridCol w:w="2021"/>
        <w:gridCol w:w="3326"/>
      </w:tblGrid>
      <w:tr w:rsidR="0089189D" w:rsidRPr="001D386E" w14:paraId="71F7AE18" w14:textId="77777777" w:rsidTr="00210BC1">
        <w:trPr>
          <w:trHeight w:val="232"/>
          <w:jc w:val="center"/>
        </w:trPr>
        <w:tc>
          <w:tcPr>
            <w:tcW w:w="1989" w:type="dxa"/>
            <w:vMerge w:val="restart"/>
          </w:tcPr>
          <w:p w14:paraId="27B6BAF8" w14:textId="77777777" w:rsidR="0089189D" w:rsidRPr="001D386E" w:rsidRDefault="0089189D" w:rsidP="00210BC1">
            <w:pPr>
              <w:pStyle w:val="TAH"/>
            </w:pPr>
            <w:r w:rsidRPr="001D386E">
              <w:t>Rx Parameter</w:t>
            </w:r>
          </w:p>
        </w:tc>
        <w:tc>
          <w:tcPr>
            <w:tcW w:w="663" w:type="dxa"/>
            <w:vMerge w:val="restart"/>
          </w:tcPr>
          <w:p w14:paraId="282F8886" w14:textId="77777777" w:rsidR="0089189D" w:rsidRPr="001D386E" w:rsidRDefault="0089189D" w:rsidP="00210BC1">
            <w:pPr>
              <w:pStyle w:val="TAH"/>
            </w:pPr>
            <w:r w:rsidRPr="001D386E">
              <w:t xml:space="preserve">Units </w:t>
            </w:r>
          </w:p>
        </w:tc>
        <w:tc>
          <w:tcPr>
            <w:tcW w:w="5347" w:type="dxa"/>
            <w:gridSpan w:val="2"/>
          </w:tcPr>
          <w:p w14:paraId="42953AA5" w14:textId="77777777" w:rsidR="0089189D" w:rsidRPr="001D386E" w:rsidRDefault="0089189D" w:rsidP="00210BC1">
            <w:pPr>
              <w:pStyle w:val="TAH"/>
            </w:pPr>
            <w:r>
              <w:rPr>
                <w:lang w:eastAsia="zh-CN"/>
              </w:rPr>
              <w:t>SL CA</w:t>
            </w:r>
            <w:r w:rsidRPr="001D386E">
              <w:t xml:space="preserve"> Bandwidth Class</w:t>
            </w:r>
          </w:p>
        </w:tc>
      </w:tr>
      <w:tr w:rsidR="0089189D" w:rsidRPr="001D386E" w14:paraId="1AF2A20E" w14:textId="77777777" w:rsidTr="00210BC1">
        <w:trPr>
          <w:trHeight w:val="498"/>
          <w:jc w:val="center"/>
        </w:trPr>
        <w:tc>
          <w:tcPr>
            <w:tcW w:w="1989" w:type="dxa"/>
            <w:vMerge/>
          </w:tcPr>
          <w:p w14:paraId="45DECCF9" w14:textId="77777777" w:rsidR="0089189D" w:rsidRPr="001D386E" w:rsidRDefault="0089189D" w:rsidP="00210BC1">
            <w:pPr>
              <w:pStyle w:val="TAH"/>
            </w:pPr>
          </w:p>
        </w:tc>
        <w:tc>
          <w:tcPr>
            <w:tcW w:w="663" w:type="dxa"/>
            <w:vMerge/>
          </w:tcPr>
          <w:p w14:paraId="0F6A48D9" w14:textId="77777777" w:rsidR="0089189D" w:rsidRPr="001D386E" w:rsidRDefault="0089189D" w:rsidP="00210BC1">
            <w:pPr>
              <w:pStyle w:val="TAH"/>
            </w:pPr>
          </w:p>
        </w:tc>
        <w:tc>
          <w:tcPr>
            <w:tcW w:w="2021" w:type="dxa"/>
          </w:tcPr>
          <w:p w14:paraId="7B795EE1" w14:textId="77777777" w:rsidR="0089189D" w:rsidRPr="001D386E" w:rsidRDefault="0089189D" w:rsidP="00210BC1">
            <w:pPr>
              <w:pStyle w:val="TAH"/>
            </w:pPr>
            <w:r w:rsidRPr="001D386E">
              <w:t>A</w:t>
            </w:r>
          </w:p>
        </w:tc>
        <w:tc>
          <w:tcPr>
            <w:tcW w:w="3326" w:type="dxa"/>
          </w:tcPr>
          <w:p w14:paraId="7A39EAD3" w14:textId="77777777" w:rsidR="0089189D" w:rsidRPr="001D386E" w:rsidRDefault="0089189D" w:rsidP="00210BC1">
            <w:pPr>
              <w:pStyle w:val="TAH"/>
            </w:pPr>
            <w:r w:rsidRPr="001D386E">
              <w:t>B</w:t>
            </w:r>
          </w:p>
        </w:tc>
      </w:tr>
      <w:tr w:rsidR="0089189D" w:rsidRPr="001D386E" w14:paraId="7AFAB99F" w14:textId="77777777" w:rsidTr="00210BC1">
        <w:trPr>
          <w:trHeight w:val="232"/>
          <w:jc w:val="center"/>
        </w:trPr>
        <w:tc>
          <w:tcPr>
            <w:tcW w:w="1989" w:type="dxa"/>
            <w:vMerge w:val="restart"/>
          </w:tcPr>
          <w:p w14:paraId="693FC13C" w14:textId="77777777" w:rsidR="0089189D" w:rsidRPr="001D386E" w:rsidRDefault="0089189D" w:rsidP="00210BC1">
            <w:pPr>
              <w:pStyle w:val="TAL"/>
              <w:rPr>
                <w:rFonts w:cs="Arial"/>
              </w:rPr>
            </w:pPr>
            <w:r w:rsidRPr="001D386E">
              <w:rPr>
                <w:rFonts w:cs="Arial"/>
              </w:rPr>
              <w:t>Power in largest Transmission Bandwidth Configuration CC</w:t>
            </w:r>
          </w:p>
        </w:tc>
        <w:tc>
          <w:tcPr>
            <w:tcW w:w="663" w:type="dxa"/>
            <w:vMerge w:val="restart"/>
            <w:vAlign w:val="center"/>
          </w:tcPr>
          <w:p w14:paraId="4DE505F2" w14:textId="77777777" w:rsidR="0089189D" w:rsidRPr="001D386E" w:rsidRDefault="0089189D" w:rsidP="00210BC1">
            <w:pPr>
              <w:pStyle w:val="TAC"/>
            </w:pPr>
            <w:r w:rsidRPr="001D386E">
              <w:t>dBm</w:t>
            </w:r>
          </w:p>
        </w:tc>
        <w:tc>
          <w:tcPr>
            <w:tcW w:w="2021" w:type="dxa"/>
            <w:vAlign w:val="center"/>
          </w:tcPr>
          <w:p w14:paraId="6621E503" w14:textId="77777777" w:rsidR="0089189D" w:rsidRPr="001D386E" w:rsidRDefault="0089189D" w:rsidP="00210BC1">
            <w:pPr>
              <w:pStyle w:val="TAC"/>
            </w:pPr>
          </w:p>
        </w:tc>
        <w:tc>
          <w:tcPr>
            <w:tcW w:w="3326" w:type="dxa"/>
            <w:vAlign w:val="center"/>
          </w:tcPr>
          <w:p w14:paraId="3D5B8499" w14:textId="77777777" w:rsidR="0089189D" w:rsidRPr="001D386E" w:rsidRDefault="0089189D" w:rsidP="00210BC1">
            <w:pPr>
              <w:pStyle w:val="TAC"/>
            </w:pPr>
            <w:r w:rsidRPr="00416F94">
              <w:rPr>
                <w:rFonts w:cs="Arial"/>
                <w:szCs w:val="18"/>
              </w:rPr>
              <w:t>-25 + 10log</w:t>
            </w:r>
            <w:r w:rsidRPr="00416F94">
              <w:rPr>
                <w:rFonts w:cs="Arial"/>
                <w:szCs w:val="18"/>
                <w:vertAlign w:val="subscript"/>
              </w:rPr>
              <w:t>10</w:t>
            </w:r>
            <w:r w:rsidRPr="00416F94">
              <w:rPr>
                <w:rFonts w:cs="Arial"/>
                <w:szCs w:val="18"/>
              </w:rPr>
              <w:t>(BW</w:t>
            </w:r>
            <w:r w:rsidRPr="00416F94">
              <w:rPr>
                <w:rFonts w:cs="Arial"/>
                <w:szCs w:val="18"/>
                <w:vertAlign w:val="subscript"/>
              </w:rPr>
              <w:t>Channel</w:t>
            </w:r>
            <w:r w:rsidRPr="00416F94">
              <w:rPr>
                <w:rFonts w:cs="Arial"/>
                <w:szCs w:val="18"/>
              </w:rPr>
              <w:t xml:space="preserve"> /20)</w:t>
            </w:r>
            <w:r w:rsidRPr="00416F94">
              <w:rPr>
                <w:rFonts w:cs="Arial"/>
                <w:szCs w:val="18"/>
                <w:vertAlign w:val="superscript"/>
              </w:rPr>
              <w:t xml:space="preserve">Note </w:t>
            </w:r>
            <w:r>
              <w:rPr>
                <w:rFonts w:cs="Arial"/>
                <w:szCs w:val="18"/>
                <w:vertAlign w:val="superscript"/>
              </w:rPr>
              <w:t>1</w:t>
            </w:r>
          </w:p>
        </w:tc>
      </w:tr>
      <w:tr w:rsidR="0089189D" w:rsidRPr="001D386E" w14:paraId="53CF8C88" w14:textId="77777777" w:rsidTr="00210BC1">
        <w:trPr>
          <w:trHeight w:val="161"/>
          <w:jc w:val="center"/>
        </w:trPr>
        <w:tc>
          <w:tcPr>
            <w:tcW w:w="1989" w:type="dxa"/>
            <w:vMerge/>
          </w:tcPr>
          <w:p w14:paraId="7FAFF302" w14:textId="77777777" w:rsidR="0089189D" w:rsidRPr="001D386E" w:rsidRDefault="0089189D" w:rsidP="00210BC1">
            <w:pPr>
              <w:pStyle w:val="TAL"/>
              <w:rPr>
                <w:rFonts w:cs="Arial"/>
              </w:rPr>
            </w:pPr>
          </w:p>
        </w:tc>
        <w:tc>
          <w:tcPr>
            <w:tcW w:w="663" w:type="dxa"/>
            <w:vMerge/>
            <w:vAlign w:val="center"/>
          </w:tcPr>
          <w:p w14:paraId="1C0A8372" w14:textId="77777777" w:rsidR="0089189D" w:rsidRPr="001D386E" w:rsidRDefault="0089189D" w:rsidP="00210BC1">
            <w:pPr>
              <w:pStyle w:val="TAC"/>
            </w:pPr>
          </w:p>
        </w:tc>
        <w:tc>
          <w:tcPr>
            <w:tcW w:w="2021" w:type="dxa"/>
            <w:vAlign w:val="center"/>
          </w:tcPr>
          <w:p w14:paraId="5A617FA8" w14:textId="77777777" w:rsidR="0089189D" w:rsidRPr="001D386E" w:rsidRDefault="0089189D" w:rsidP="00210BC1">
            <w:pPr>
              <w:pStyle w:val="TAC"/>
            </w:pPr>
          </w:p>
        </w:tc>
        <w:tc>
          <w:tcPr>
            <w:tcW w:w="3326" w:type="dxa"/>
            <w:vAlign w:val="center"/>
          </w:tcPr>
          <w:p w14:paraId="696B48AA" w14:textId="77777777" w:rsidR="0089189D" w:rsidRPr="001D386E" w:rsidRDefault="0089189D" w:rsidP="00210BC1">
            <w:pPr>
              <w:pStyle w:val="TAC"/>
              <w:rPr>
                <w:lang w:eastAsia="zh-CN"/>
              </w:rPr>
            </w:pPr>
            <w:r>
              <w:rPr>
                <w:rFonts w:cs="Arial"/>
                <w:szCs w:val="18"/>
              </w:rPr>
              <w:t>-27 + 10log</w:t>
            </w:r>
            <w:r>
              <w:rPr>
                <w:rFonts w:cs="Arial"/>
                <w:szCs w:val="18"/>
                <w:vertAlign w:val="subscript"/>
              </w:rPr>
              <w:t>10</w:t>
            </w:r>
            <w:r>
              <w:rPr>
                <w:rFonts w:cs="Arial"/>
                <w:szCs w:val="18"/>
              </w:rPr>
              <w:t>(BW</w:t>
            </w:r>
            <w:r>
              <w:rPr>
                <w:rFonts w:cs="Arial"/>
                <w:szCs w:val="18"/>
                <w:vertAlign w:val="subscript"/>
              </w:rPr>
              <w:t>Channel</w:t>
            </w:r>
            <w:r>
              <w:rPr>
                <w:rFonts w:cs="Arial"/>
                <w:szCs w:val="18"/>
              </w:rPr>
              <w:t xml:space="preserve"> /20)</w:t>
            </w:r>
            <w:r>
              <w:rPr>
                <w:rFonts w:cs="Arial"/>
                <w:szCs w:val="18"/>
                <w:vertAlign w:val="superscript"/>
              </w:rPr>
              <w:t>Note 2</w:t>
            </w:r>
          </w:p>
        </w:tc>
      </w:tr>
      <w:tr w:rsidR="0089189D" w:rsidRPr="001D386E" w14:paraId="7910E6FF" w14:textId="77777777" w:rsidTr="00210BC1">
        <w:trPr>
          <w:trHeight w:val="161"/>
          <w:jc w:val="center"/>
        </w:trPr>
        <w:tc>
          <w:tcPr>
            <w:tcW w:w="7999" w:type="dxa"/>
            <w:gridSpan w:val="4"/>
          </w:tcPr>
          <w:p w14:paraId="5C4F1106" w14:textId="77777777" w:rsidR="0089189D" w:rsidRDefault="0089189D" w:rsidP="00210BC1">
            <w:pPr>
              <w:pStyle w:val="TAN"/>
              <w:rPr>
                <w:lang w:eastAsia="zh-CN"/>
              </w:rPr>
            </w:pPr>
            <w:r>
              <w:t xml:space="preserve">NOTE </w:t>
            </w:r>
            <w:r>
              <w:rPr>
                <w:lang w:eastAsia="zh-CN"/>
              </w:rPr>
              <w:t>1</w:t>
            </w:r>
            <w:r>
              <w:t>:</w:t>
            </w:r>
            <w:r>
              <w:tab/>
              <w:t xml:space="preserve">Reference measurement channel is </w:t>
            </w:r>
            <w:r>
              <w:rPr>
                <w:lang w:eastAsia="zh-CN"/>
              </w:rPr>
              <w:t>A.7.2.x</w:t>
            </w:r>
            <w:r>
              <w:t xml:space="preserve"> for 64 QAM.</w:t>
            </w:r>
          </w:p>
          <w:p w14:paraId="604D084A" w14:textId="77777777" w:rsidR="0089189D" w:rsidRDefault="0089189D" w:rsidP="00210BC1">
            <w:pPr>
              <w:pStyle w:val="TAN"/>
            </w:pPr>
            <w:r>
              <w:t xml:space="preserve">NOTE </w:t>
            </w:r>
            <w:r>
              <w:rPr>
                <w:lang w:eastAsia="zh-CN"/>
              </w:rPr>
              <w:t>2</w:t>
            </w:r>
            <w:r>
              <w:t>:</w:t>
            </w:r>
            <w:r>
              <w:tab/>
              <w:t xml:space="preserve">Reference measurement channel is </w:t>
            </w:r>
            <w:r>
              <w:rPr>
                <w:lang w:eastAsia="zh-CN"/>
              </w:rPr>
              <w:t>A.7.2.x</w:t>
            </w:r>
            <w:r>
              <w:t xml:space="preserve"> for 256 QAM.</w:t>
            </w:r>
          </w:p>
          <w:p w14:paraId="0643FB6B" w14:textId="77777777" w:rsidR="0089189D" w:rsidRPr="001D386E" w:rsidRDefault="0089189D" w:rsidP="00210BC1">
            <w:pPr>
              <w:pStyle w:val="TAN"/>
              <w:rPr>
                <w:lang w:eastAsia="ja-JP"/>
              </w:rPr>
            </w:pPr>
            <w:r>
              <w:t xml:space="preserve">NOTE 3:    </w:t>
            </w:r>
            <w:r>
              <w:rPr>
                <w:rFonts w:eastAsia="SimSun" w:cs="Arial"/>
                <w:szCs w:val="18"/>
                <w:shd w:val="clear" w:color="auto" w:fill="FFFFFF"/>
              </w:rPr>
              <w:t>10log</w:t>
            </w:r>
            <w:r>
              <w:rPr>
                <w:rFonts w:eastAsia="SimSun" w:cs="Arial"/>
                <w:szCs w:val="18"/>
                <w:shd w:val="clear" w:color="auto" w:fill="FFFFFF"/>
                <w:vertAlign w:val="subscript"/>
              </w:rPr>
              <w:t>10</w:t>
            </w:r>
            <w:r>
              <w:rPr>
                <w:rFonts w:eastAsia="SimSun" w:cs="Arial"/>
                <w:szCs w:val="18"/>
                <w:shd w:val="clear" w:color="auto" w:fill="FFFFFF"/>
              </w:rPr>
              <w:t>(x)</w:t>
            </w:r>
            <w:r>
              <w:rPr>
                <w:rFonts w:eastAsia="SimSun" w:cs="Arial" w:hint="eastAsia"/>
                <w:szCs w:val="18"/>
                <w:shd w:val="clear" w:color="auto" w:fill="FFFFFF"/>
                <w:lang w:val="en-US" w:eastAsia="zh-CN"/>
              </w:rPr>
              <w:t xml:space="preserve"> </w:t>
            </w:r>
            <w:r>
              <w:rPr>
                <w:szCs w:val="18"/>
              </w:rPr>
              <w:t>is rounded to the nearest 0.5dB</w:t>
            </w:r>
          </w:p>
        </w:tc>
      </w:tr>
    </w:tbl>
    <w:p w14:paraId="187ACE82" w14:textId="77777777" w:rsidR="0089189D" w:rsidRPr="000A5B0F" w:rsidRDefault="0089189D" w:rsidP="0089189D"/>
    <w:p w14:paraId="10F4CD71" w14:textId="50F839BF" w:rsidR="00CA082B" w:rsidRDefault="00CA082B" w:rsidP="00CA082B">
      <w:pPr>
        <w:pStyle w:val="Heading3"/>
      </w:pPr>
      <w:bookmarkStart w:id="928" w:name="_Toc152079661"/>
      <w:bookmarkStart w:id="929" w:name="_Toc154591632"/>
      <w:bookmarkStart w:id="930" w:name="_Toc155636080"/>
      <w:r w:rsidRPr="00C77D86">
        <w:t>7.</w:t>
      </w:r>
      <w:r>
        <w:t>3</w:t>
      </w:r>
      <w:r w:rsidRPr="00C77D86">
        <w:t>.3</w:t>
      </w:r>
      <w:r w:rsidRPr="00C77D86">
        <w:tab/>
        <w:t xml:space="preserve">Adjacent Channel Selectivity for </w:t>
      </w:r>
      <w:r>
        <w:t>NR SL CA</w:t>
      </w:r>
      <w:r w:rsidRPr="00C77D86">
        <w:t xml:space="preserve"> operation</w:t>
      </w:r>
      <w:bookmarkEnd w:id="928"/>
      <w:bookmarkEnd w:id="929"/>
      <w:bookmarkEnd w:id="930"/>
    </w:p>
    <w:p w14:paraId="2F79D7F0" w14:textId="77777777" w:rsidR="0089189D" w:rsidRPr="00A17129" w:rsidRDefault="0089189D" w:rsidP="0089189D">
      <w:pPr>
        <w:jc w:val="both"/>
      </w:pPr>
      <w:r w:rsidRPr="00A17129">
        <w:t>In NR V2X UE, RAN4 follow</w:t>
      </w:r>
      <w:r>
        <w:t>s</w:t>
      </w:r>
      <w:r w:rsidRPr="00A17129">
        <w:t xml:space="preserve"> the NR ACS requirements &lt; 2700MHz for single carrier in n47 since to align with LTE V2X UE requirements. So RAN4 can reuse the principle as follows. </w:t>
      </w:r>
    </w:p>
    <w:p w14:paraId="705DD698" w14:textId="77777777" w:rsidR="0089189D" w:rsidRPr="001D386E" w:rsidRDefault="0089189D" w:rsidP="0089189D">
      <w:pPr>
        <w:rPr>
          <w:rFonts w:cs="v5.0.0"/>
          <w:lang w:eastAsia="zh-CN"/>
        </w:rPr>
      </w:pPr>
      <w:r w:rsidRPr="001D386E">
        <w:t xml:space="preserve">For intra-band contiguous </w:t>
      </w:r>
      <w:r>
        <w:rPr>
          <w:rFonts w:eastAsia="SimSun"/>
          <w:lang w:eastAsia="zh-CN"/>
        </w:rPr>
        <w:t>SL CA</w:t>
      </w:r>
      <w:r w:rsidRPr="001D386E">
        <w:t xml:space="preserve"> operation,</w:t>
      </w:r>
      <w:r w:rsidRPr="001D386E">
        <w:rPr>
          <w:rFonts w:cs="v4.2.0" w:hint="eastAsia"/>
        </w:rPr>
        <w:t xml:space="preserve"> </w:t>
      </w:r>
      <w:r w:rsidRPr="001D386E">
        <w:rPr>
          <w:rFonts w:hint="eastAsia"/>
          <w:lang w:eastAsia="zh-CN"/>
        </w:rPr>
        <w:t>t</w:t>
      </w:r>
      <w:r w:rsidRPr="001D386E">
        <w:t xml:space="preserve">he UE shall fulfil the minimum requirement specified in Table </w:t>
      </w:r>
      <w:r>
        <w:t>7.3.3-1</w:t>
      </w:r>
      <w:r w:rsidRPr="001D386E">
        <w:rPr>
          <w:rFonts w:hint="eastAsia"/>
          <w:lang w:eastAsia="zh-CN"/>
        </w:rPr>
        <w:t xml:space="preserve"> to</w:t>
      </w:r>
      <w:r w:rsidRPr="001D386E">
        <w:t xml:space="preserve"> Table </w:t>
      </w:r>
      <w:r>
        <w:t>7.3.3-3</w:t>
      </w:r>
      <w:r w:rsidRPr="001D386E">
        <w:t xml:space="preserve"> where the </w:t>
      </w:r>
      <w:r w:rsidRPr="001D386E">
        <w:rPr>
          <w:rFonts w:eastAsia="Osaka" w:cs="v5.0.0"/>
        </w:rPr>
        <w:t xml:space="preserve">throughput </w:t>
      </w:r>
      <w:r w:rsidRPr="001D386E">
        <w:t>shall be ≥ 95% of the maximum throughput of the reference measurement channels as specified in Annex A.</w:t>
      </w:r>
      <w:r>
        <w:rPr>
          <w:lang w:eastAsia="zh-CN"/>
        </w:rPr>
        <w:t>7</w:t>
      </w:r>
      <w:r w:rsidRPr="001D386E">
        <w:rPr>
          <w:rFonts w:hint="eastAsia"/>
          <w:lang w:eastAsia="zh-CN"/>
        </w:rPr>
        <w:t>.</w:t>
      </w:r>
      <w:r w:rsidRPr="001D386E">
        <w:rPr>
          <w:rFonts w:cs="v5.0.0" w:hint="eastAsia"/>
          <w:lang w:eastAsia="zh-CN"/>
        </w:rPr>
        <w:t>2</w:t>
      </w:r>
      <w:r>
        <w:rPr>
          <w:rFonts w:cs="v5.0.0"/>
          <w:lang w:eastAsia="zh-CN"/>
        </w:rPr>
        <w:t xml:space="preserve"> in TS38.101-1</w:t>
      </w:r>
      <w:r w:rsidRPr="001D386E">
        <w:rPr>
          <w:rFonts w:cs="v5.0.0" w:hint="eastAsia"/>
          <w:lang w:eastAsia="zh-CN"/>
        </w:rPr>
        <w:t>.</w:t>
      </w:r>
    </w:p>
    <w:p w14:paraId="5AFE7F33" w14:textId="77777777" w:rsidR="0089189D" w:rsidRDefault="0089189D" w:rsidP="00AD4B88">
      <w:pPr>
        <w:pStyle w:val="TH"/>
      </w:pPr>
      <w:r w:rsidRPr="00773A5D">
        <w:t xml:space="preserve">Table </w:t>
      </w:r>
      <w:r>
        <w:t>7.3</w:t>
      </w:r>
      <w:r w:rsidRPr="00773A5D">
        <w:t>.3-</w:t>
      </w:r>
      <w:r>
        <w:t xml:space="preserve">1 ACS </w:t>
      </w:r>
      <w:r w:rsidRPr="00773A5D">
        <w:t xml:space="preserve">for NR SL CA </w:t>
      </w:r>
      <w:r>
        <w:t>UE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0"/>
        <w:gridCol w:w="1252"/>
        <w:gridCol w:w="4526"/>
      </w:tblGrid>
      <w:tr w:rsidR="0089189D" w:rsidRPr="00A1115A" w14:paraId="2F2D9BFC" w14:textId="77777777" w:rsidTr="00210BC1">
        <w:trPr>
          <w:trHeight w:val="217"/>
          <w:jc w:val="center"/>
        </w:trPr>
        <w:tc>
          <w:tcPr>
            <w:tcW w:w="1730" w:type="dxa"/>
            <w:vAlign w:val="center"/>
          </w:tcPr>
          <w:p w14:paraId="7062BCA3" w14:textId="77777777" w:rsidR="0089189D" w:rsidRPr="00A1115A" w:rsidRDefault="0089189D" w:rsidP="00210BC1">
            <w:pPr>
              <w:pStyle w:val="TAH"/>
              <w:jc w:val="both"/>
            </w:pPr>
          </w:p>
        </w:tc>
        <w:tc>
          <w:tcPr>
            <w:tcW w:w="1252" w:type="dxa"/>
            <w:vAlign w:val="center"/>
          </w:tcPr>
          <w:p w14:paraId="16EBB5C0" w14:textId="77777777" w:rsidR="0089189D" w:rsidRPr="00A1115A" w:rsidRDefault="0089189D" w:rsidP="00210BC1">
            <w:pPr>
              <w:pStyle w:val="TAH"/>
            </w:pPr>
          </w:p>
        </w:tc>
        <w:tc>
          <w:tcPr>
            <w:tcW w:w="4526" w:type="dxa"/>
          </w:tcPr>
          <w:p w14:paraId="6BA83607" w14:textId="77777777" w:rsidR="0089189D" w:rsidRPr="00A1115A" w:rsidRDefault="0089189D" w:rsidP="00210BC1">
            <w:pPr>
              <w:pStyle w:val="TAH"/>
            </w:pPr>
            <w:r>
              <w:t>SL</w:t>
            </w:r>
            <w:r w:rsidRPr="00A1115A">
              <w:t xml:space="preserve"> CA bandwidth class</w:t>
            </w:r>
          </w:p>
        </w:tc>
      </w:tr>
      <w:tr w:rsidR="0089189D" w:rsidRPr="00A1115A" w14:paraId="10827259" w14:textId="77777777" w:rsidTr="00210BC1">
        <w:trPr>
          <w:trHeight w:val="217"/>
          <w:jc w:val="center"/>
        </w:trPr>
        <w:tc>
          <w:tcPr>
            <w:tcW w:w="1730" w:type="dxa"/>
            <w:vAlign w:val="center"/>
          </w:tcPr>
          <w:p w14:paraId="03C5ECB1" w14:textId="77777777" w:rsidR="0089189D" w:rsidRPr="00A1115A" w:rsidRDefault="0089189D" w:rsidP="00210BC1">
            <w:pPr>
              <w:pStyle w:val="TAH"/>
            </w:pPr>
            <w:r w:rsidRPr="00A1115A">
              <w:t>Rx Parameter</w:t>
            </w:r>
          </w:p>
        </w:tc>
        <w:tc>
          <w:tcPr>
            <w:tcW w:w="1252" w:type="dxa"/>
            <w:vAlign w:val="center"/>
          </w:tcPr>
          <w:p w14:paraId="5B15E31E" w14:textId="77777777" w:rsidR="0089189D" w:rsidRPr="00A1115A" w:rsidRDefault="0089189D" w:rsidP="00210BC1">
            <w:pPr>
              <w:pStyle w:val="TAH"/>
            </w:pPr>
            <w:r w:rsidRPr="00A1115A">
              <w:t>Units</w:t>
            </w:r>
          </w:p>
        </w:tc>
        <w:tc>
          <w:tcPr>
            <w:tcW w:w="4526" w:type="dxa"/>
          </w:tcPr>
          <w:p w14:paraId="71B6E52A" w14:textId="77777777" w:rsidR="0089189D" w:rsidRPr="00A1115A" w:rsidRDefault="0089189D" w:rsidP="00210BC1">
            <w:pPr>
              <w:pStyle w:val="TAH"/>
            </w:pPr>
            <w:r w:rsidRPr="00A1115A">
              <w:t>B</w:t>
            </w:r>
          </w:p>
        </w:tc>
      </w:tr>
      <w:tr w:rsidR="0089189D" w:rsidRPr="00A1115A" w14:paraId="75E391F5" w14:textId="77777777" w:rsidTr="00210BC1">
        <w:trPr>
          <w:trHeight w:val="217"/>
          <w:jc w:val="center"/>
        </w:trPr>
        <w:tc>
          <w:tcPr>
            <w:tcW w:w="1730" w:type="dxa"/>
            <w:vAlign w:val="center"/>
          </w:tcPr>
          <w:p w14:paraId="77697DFF" w14:textId="77777777" w:rsidR="0089189D" w:rsidRPr="00A1115A" w:rsidRDefault="0089189D" w:rsidP="00210BC1">
            <w:pPr>
              <w:pStyle w:val="TAC"/>
            </w:pPr>
            <w:r w:rsidRPr="00A1115A">
              <w:t>ACS</w:t>
            </w:r>
          </w:p>
        </w:tc>
        <w:tc>
          <w:tcPr>
            <w:tcW w:w="1252" w:type="dxa"/>
            <w:vAlign w:val="center"/>
          </w:tcPr>
          <w:p w14:paraId="25138C49" w14:textId="77777777" w:rsidR="0089189D" w:rsidRPr="00A1115A" w:rsidRDefault="0089189D" w:rsidP="00210BC1">
            <w:pPr>
              <w:pStyle w:val="TAC"/>
            </w:pPr>
            <w:r w:rsidRPr="00A1115A">
              <w:t>dB</w:t>
            </w:r>
          </w:p>
        </w:tc>
        <w:tc>
          <w:tcPr>
            <w:tcW w:w="4526" w:type="dxa"/>
          </w:tcPr>
          <w:p w14:paraId="79F98EAE" w14:textId="77777777" w:rsidR="0089189D" w:rsidRPr="00A1115A" w:rsidRDefault="0089189D" w:rsidP="00210BC1">
            <w:pPr>
              <w:pStyle w:val="TAC"/>
            </w:pPr>
            <w:r w:rsidRPr="00A1115A">
              <w:rPr>
                <w:rFonts w:hint="eastAsia"/>
                <w:lang w:eastAsia="zh-CN"/>
              </w:rPr>
              <w:t>2</w:t>
            </w:r>
            <w:r w:rsidRPr="00A1115A">
              <w:rPr>
                <w:lang w:eastAsia="zh-CN"/>
              </w:rPr>
              <w:t>0.0</w:t>
            </w:r>
          </w:p>
        </w:tc>
      </w:tr>
    </w:tbl>
    <w:p w14:paraId="366361CF" w14:textId="77777777" w:rsidR="0089189D" w:rsidRDefault="0089189D" w:rsidP="009E647E"/>
    <w:p w14:paraId="1DAC1B24" w14:textId="77777777" w:rsidR="0089189D" w:rsidRDefault="0089189D" w:rsidP="00AD4B88">
      <w:pPr>
        <w:pStyle w:val="TH"/>
      </w:pPr>
      <w:r w:rsidRPr="00773A5D">
        <w:lastRenderedPageBreak/>
        <w:t xml:space="preserve">Table </w:t>
      </w:r>
      <w:r>
        <w:t>7</w:t>
      </w:r>
      <w:r w:rsidRPr="00773A5D">
        <w:t>.3</w:t>
      </w:r>
      <w:r>
        <w:t>.3</w:t>
      </w:r>
      <w:r w:rsidRPr="00773A5D">
        <w:t>-</w:t>
      </w:r>
      <w:r>
        <w:t xml:space="preserve">2 </w:t>
      </w:r>
      <w:r w:rsidRPr="005002E1">
        <w:t>Test parameters for intra-band contiguous SL CA</w:t>
      </w:r>
      <w:r>
        <w:t xml:space="preserve"> UE</w:t>
      </w:r>
      <w:r w:rsidRPr="005002E1">
        <w:t>,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7"/>
        <w:gridCol w:w="797"/>
        <w:gridCol w:w="6127"/>
      </w:tblGrid>
      <w:tr w:rsidR="0089189D" w:rsidRPr="00A1115A" w14:paraId="3FD8004E" w14:textId="77777777" w:rsidTr="00210BC1">
        <w:trPr>
          <w:trHeight w:val="189"/>
          <w:jc w:val="center"/>
        </w:trPr>
        <w:tc>
          <w:tcPr>
            <w:tcW w:w="1405" w:type="pct"/>
            <w:tcBorders>
              <w:bottom w:val="nil"/>
            </w:tcBorders>
            <w:shd w:val="clear" w:color="auto" w:fill="auto"/>
          </w:tcPr>
          <w:p w14:paraId="6E99FEDB" w14:textId="77777777" w:rsidR="0089189D" w:rsidRPr="00A1115A" w:rsidRDefault="0089189D" w:rsidP="00210BC1">
            <w:pPr>
              <w:pStyle w:val="TAH"/>
              <w:rPr>
                <w:rFonts w:cs="Arial"/>
              </w:rPr>
            </w:pPr>
            <w:r w:rsidRPr="00A1115A">
              <w:rPr>
                <w:rFonts w:cs="Arial"/>
              </w:rPr>
              <w:t>Rx Parameter</w:t>
            </w:r>
          </w:p>
        </w:tc>
        <w:tc>
          <w:tcPr>
            <w:tcW w:w="414" w:type="pct"/>
            <w:tcBorders>
              <w:bottom w:val="nil"/>
            </w:tcBorders>
            <w:shd w:val="clear" w:color="auto" w:fill="auto"/>
          </w:tcPr>
          <w:p w14:paraId="24D2FC0A" w14:textId="77777777" w:rsidR="0089189D" w:rsidRPr="00A1115A" w:rsidRDefault="0089189D" w:rsidP="00210BC1">
            <w:pPr>
              <w:pStyle w:val="TAH"/>
              <w:rPr>
                <w:rFonts w:cs="Arial"/>
              </w:rPr>
            </w:pPr>
            <w:r w:rsidRPr="00A1115A">
              <w:rPr>
                <w:rFonts w:cs="Arial"/>
              </w:rPr>
              <w:t xml:space="preserve">Units </w:t>
            </w:r>
          </w:p>
        </w:tc>
        <w:tc>
          <w:tcPr>
            <w:tcW w:w="3181" w:type="pct"/>
          </w:tcPr>
          <w:p w14:paraId="4D1BD570" w14:textId="77777777" w:rsidR="0089189D" w:rsidRPr="00A1115A" w:rsidRDefault="0089189D" w:rsidP="00210BC1">
            <w:pPr>
              <w:pStyle w:val="TAH"/>
              <w:rPr>
                <w:rFonts w:cs="Arial"/>
              </w:rPr>
            </w:pPr>
            <w:r>
              <w:rPr>
                <w:rFonts w:cs="Arial"/>
              </w:rPr>
              <w:t xml:space="preserve">SL </w:t>
            </w:r>
            <w:r w:rsidRPr="00A1115A">
              <w:rPr>
                <w:rFonts w:cs="Arial"/>
              </w:rPr>
              <w:t>CA bandwidth class</w:t>
            </w:r>
          </w:p>
        </w:tc>
      </w:tr>
      <w:tr w:rsidR="0089189D" w:rsidRPr="00A1115A" w14:paraId="6876540B" w14:textId="77777777" w:rsidTr="00210BC1">
        <w:trPr>
          <w:trHeight w:val="189"/>
          <w:jc w:val="center"/>
        </w:trPr>
        <w:tc>
          <w:tcPr>
            <w:tcW w:w="1405" w:type="pct"/>
            <w:tcBorders>
              <w:top w:val="nil"/>
            </w:tcBorders>
            <w:shd w:val="clear" w:color="auto" w:fill="auto"/>
          </w:tcPr>
          <w:p w14:paraId="5C908946" w14:textId="77777777" w:rsidR="0089189D" w:rsidRPr="00A1115A" w:rsidRDefault="0089189D" w:rsidP="00210BC1">
            <w:pPr>
              <w:pStyle w:val="TAH"/>
              <w:rPr>
                <w:rFonts w:cs="Arial"/>
              </w:rPr>
            </w:pPr>
          </w:p>
        </w:tc>
        <w:tc>
          <w:tcPr>
            <w:tcW w:w="414" w:type="pct"/>
            <w:tcBorders>
              <w:top w:val="nil"/>
            </w:tcBorders>
            <w:shd w:val="clear" w:color="auto" w:fill="auto"/>
          </w:tcPr>
          <w:p w14:paraId="2FEF3393" w14:textId="77777777" w:rsidR="0089189D" w:rsidRPr="00A1115A" w:rsidRDefault="0089189D" w:rsidP="00210BC1">
            <w:pPr>
              <w:pStyle w:val="TAH"/>
              <w:rPr>
                <w:rFonts w:cs="Arial"/>
              </w:rPr>
            </w:pPr>
          </w:p>
        </w:tc>
        <w:tc>
          <w:tcPr>
            <w:tcW w:w="3181" w:type="pct"/>
          </w:tcPr>
          <w:p w14:paraId="069A4C86" w14:textId="77777777" w:rsidR="0089189D" w:rsidRPr="00A1115A" w:rsidRDefault="0089189D" w:rsidP="00210BC1">
            <w:pPr>
              <w:pStyle w:val="TAH"/>
              <w:rPr>
                <w:rFonts w:cs="Arial"/>
              </w:rPr>
            </w:pPr>
            <w:r w:rsidRPr="00A1115A">
              <w:rPr>
                <w:rFonts w:cs="Arial"/>
              </w:rPr>
              <w:t>B</w:t>
            </w:r>
          </w:p>
        </w:tc>
      </w:tr>
      <w:tr w:rsidR="0089189D" w:rsidRPr="00A1115A" w14:paraId="53334B05" w14:textId="77777777" w:rsidTr="00210BC1">
        <w:trPr>
          <w:trHeight w:val="333"/>
          <w:jc w:val="center"/>
        </w:trPr>
        <w:tc>
          <w:tcPr>
            <w:tcW w:w="1405" w:type="pct"/>
          </w:tcPr>
          <w:p w14:paraId="1E832003" w14:textId="77777777" w:rsidR="0089189D" w:rsidRPr="00A1115A" w:rsidRDefault="0089189D" w:rsidP="00210BC1">
            <w:pPr>
              <w:pStyle w:val="TAC"/>
              <w:rPr>
                <w:b/>
              </w:rPr>
            </w:pPr>
            <w:r w:rsidRPr="00A1115A">
              <w:t>Pw in Transmission Bandwidth Configuration, per CC</w:t>
            </w:r>
          </w:p>
        </w:tc>
        <w:tc>
          <w:tcPr>
            <w:tcW w:w="414" w:type="pct"/>
          </w:tcPr>
          <w:p w14:paraId="276FC9CA" w14:textId="77777777" w:rsidR="0089189D" w:rsidRPr="00A1115A" w:rsidRDefault="0089189D" w:rsidP="00210BC1">
            <w:pPr>
              <w:pStyle w:val="TAC"/>
              <w:rPr>
                <w:rFonts w:eastAsia="SimSun"/>
                <w:lang w:eastAsia="zh-CN"/>
              </w:rPr>
            </w:pPr>
            <w:r w:rsidRPr="00A1115A">
              <w:rPr>
                <w:rFonts w:eastAsia="SimSun" w:hint="eastAsia"/>
                <w:lang w:eastAsia="zh-CN"/>
              </w:rPr>
              <w:t>dBm</w:t>
            </w:r>
          </w:p>
        </w:tc>
        <w:tc>
          <w:tcPr>
            <w:tcW w:w="3181" w:type="pct"/>
          </w:tcPr>
          <w:p w14:paraId="069D14CA" w14:textId="77777777" w:rsidR="0089189D" w:rsidRPr="00A1115A" w:rsidRDefault="0089189D" w:rsidP="00210BC1">
            <w:pPr>
              <w:pStyle w:val="TAC"/>
              <w:rPr>
                <w:b/>
              </w:rPr>
            </w:pPr>
            <w:r w:rsidRPr="00A1115A">
              <w:rPr>
                <w:rFonts w:hint="eastAsia"/>
                <w:lang w:eastAsia="zh-CN"/>
              </w:rPr>
              <w:t>P</w:t>
            </w:r>
            <w:r w:rsidRPr="00A1115A">
              <w:rPr>
                <w:vertAlign w:val="subscript"/>
              </w:rPr>
              <w:t>REFSENS</w:t>
            </w:r>
            <w:r w:rsidRPr="00A1115A">
              <w:rPr>
                <w:rFonts w:hint="eastAsia"/>
                <w:vertAlign w:val="subscript"/>
                <w:lang w:eastAsia="zh-CN"/>
              </w:rPr>
              <w:t>_</w:t>
            </w:r>
            <w:r>
              <w:rPr>
                <w:vertAlign w:val="subscript"/>
                <w:lang w:eastAsia="zh-CN"/>
              </w:rPr>
              <w:t>SL</w:t>
            </w:r>
            <w:r w:rsidRPr="00A1115A">
              <w:t xml:space="preserve"> + 14 dB</w:t>
            </w:r>
          </w:p>
        </w:tc>
      </w:tr>
      <w:tr w:rsidR="0089189D" w:rsidRPr="00A1115A" w14:paraId="38EA42CA" w14:textId="77777777" w:rsidTr="00210BC1">
        <w:trPr>
          <w:trHeight w:val="154"/>
          <w:jc w:val="center"/>
        </w:trPr>
        <w:tc>
          <w:tcPr>
            <w:tcW w:w="1405" w:type="pct"/>
          </w:tcPr>
          <w:p w14:paraId="71D1DD26" w14:textId="77777777" w:rsidR="0089189D" w:rsidRPr="00A1115A" w:rsidRDefault="0089189D" w:rsidP="00210BC1">
            <w:pPr>
              <w:pStyle w:val="TAC"/>
            </w:pPr>
            <w:r w:rsidRPr="00A1115A">
              <w:rPr>
                <w:bCs/>
              </w:rPr>
              <w:t>P</w:t>
            </w:r>
            <w:r w:rsidRPr="00A1115A">
              <w:rPr>
                <w:bCs/>
                <w:vertAlign w:val="subscript"/>
              </w:rPr>
              <w:t>Interferer</w:t>
            </w:r>
          </w:p>
        </w:tc>
        <w:tc>
          <w:tcPr>
            <w:tcW w:w="414" w:type="pct"/>
          </w:tcPr>
          <w:p w14:paraId="1B1DEEF2" w14:textId="77777777" w:rsidR="0089189D" w:rsidRPr="00A1115A" w:rsidRDefault="0089189D" w:rsidP="00210BC1">
            <w:pPr>
              <w:pStyle w:val="TAC"/>
            </w:pPr>
            <w:r w:rsidRPr="00A1115A">
              <w:t>dBm</w:t>
            </w:r>
          </w:p>
        </w:tc>
        <w:tc>
          <w:tcPr>
            <w:tcW w:w="3181" w:type="pct"/>
          </w:tcPr>
          <w:p w14:paraId="6664825E" w14:textId="77777777" w:rsidR="0089189D" w:rsidRPr="00A1115A" w:rsidRDefault="0089189D" w:rsidP="00210BC1">
            <w:pPr>
              <w:pStyle w:val="TAC"/>
            </w:pPr>
            <w:r w:rsidRPr="00A1115A">
              <w:t>Aggregated power + 18.5 dB</w:t>
            </w:r>
          </w:p>
        </w:tc>
      </w:tr>
      <w:tr w:rsidR="0089189D" w:rsidRPr="00A1115A" w14:paraId="567BD863" w14:textId="77777777" w:rsidTr="00210BC1">
        <w:trPr>
          <w:trHeight w:val="161"/>
          <w:jc w:val="center"/>
        </w:trPr>
        <w:tc>
          <w:tcPr>
            <w:tcW w:w="1405" w:type="pct"/>
          </w:tcPr>
          <w:p w14:paraId="0E1115C7" w14:textId="77777777" w:rsidR="0089189D" w:rsidRPr="00A1115A" w:rsidRDefault="0089189D" w:rsidP="00210BC1">
            <w:pPr>
              <w:pStyle w:val="TAC"/>
              <w:rPr>
                <w:i/>
              </w:rPr>
            </w:pPr>
            <w:r w:rsidRPr="00A1115A">
              <w:rPr>
                <w:bCs/>
              </w:rPr>
              <w:t>BW</w:t>
            </w:r>
            <w:r w:rsidRPr="00A1115A">
              <w:rPr>
                <w:bCs/>
                <w:vertAlign w:val="subscript"/>
              </w:rPr>
              <w:t>Interferer</w:t>
            </w:r>
          </w:p>
        </w:tc>
        <w:tc>
          <w:tcPr>
            <w:tcW w:w="414" w:type="pct"/>
          </w:tcPr>
          <w:p w14:paraId="407D3754" w14:textId="77777777" w:rsidR="0089189D" w:rsidRPr="00A1115A" w:rsidRDefault="0089189D" w:rsidP="00210BC1">
            <w:pPr>
              <w:pStyle w:val="TAC"/>
            </w:pPr>
            <w:r w:rsidRPr="00A1115A">
              <w:t>MHz</w:t>
            </w:r>
          </w:p>
        </w:tc>
        <w:tc>
          <w:tcPr>
            <w:tcW w:w="3181" w:type="pct"/>
          </w:tcPr>
          <w:p w14:paraId="1EC068A9" w14:textId="77777777" w:rsidR="0089189D" w:rsidRPr="00A1115A" w:rsidRDefault="0089189D" w:rsidP="00210BC1">
            <w:pPr>
              <w:pStyle w:val="TAC"/>
              <w:rPr>
                <w:rFonts w:cs="Arial"/>
              </w:rPr>
            </w:pPr>
            <w:r>
              <w:rPr>
                <w:rFonts w:cs="Arial"/>
              </w:rPr>
              <w:t>10</w:t>
            </w:r>
          </w:p>
        </w:tc>
      </w:tr>
      <w:tr w:rsidR="0089189D" w:rsidRPr="00A1115A" w14:paraId="7325BFA3" w14:textId="77777777" w:rsidTr="00210BC1">
        <w:trPr>
          <w:trHeight w:val="496"/>
          <w:jc w:val="center"/>
        </w:trPr>
        <w:tc>
          <w:tcPr>
            <w:tcW w:w="1405" w:type="pct"/>
          </w:tcPr>
          <w:p w14:paraId="68292242" w14:textId="77777777" w:rsidR="0089189D" w:rsidRPr="00A1115A" w:rsidRDefault="0089189D" w:rsidP="00210BC1">
            <w:pPr>
              <w:pStyle w:val="TAC"/>
              <w:rPr>
                <w:bCs/>
              </w:rPr>
            </w:pPr>
            <w:r w:rsidRPr="00A1115A">
              <w:rPr>
                <w:bCs/>
              </w:rPr>
              <w:t>F</w:t>
            </w:r>
            <w:r w:rsidRPr="00A1115A">
              <w:rPr>
                <w:bCs/>
                <w:vertAlign w:val="subscript"/>
              </w:rPr>
              <w:t>Interferer</w:t>
            </w:r>
            <w:r w:rsidRPr="00A1115A">
              <w:rPr>
                <w:bCs/>
              </w:rPr>
              <w:t xml:space="preserve"> (offset)</w:t>
            </w:r>
          </w:p>
        </w:tc>
        <w:tc>
          <w:tcPr>
            <w:tcW w:w="414" w:type="pct"/>
          </w:tcPr>
          <w:p w14:paraId="0D142515" w14:textId="77777777" w:rsidR="0089189D" w:rsidRPr="00A1115A" w:rsidRDefault="0089189D" w:rsidP="00210BC1">
            <w:pPr>
              <w:pStyle w:val="TAC"/>
            </w:pPr>
            <w:r w:rsidRPr="00A1115A">
              <w:t>MHz</w:t>
            </w:r>
          </w:p>
        </w:tc>
        <w:tc>
          <w:tcPr>
            <w:tcW w:w="3181" w:type="pct"/>
          </w:tcPr>
          <w:p w14:paraId="58DF47B5" w14:textId="77777777" w:rsidR="0089189D" w:rsidRDefault="0089189D" w:rsidP="00210BC1">
            <w:pPr>
              <w:pStyle w:val="TAC"/>
            </w:pPr>
            <w:r>
              <w:t>5+Aggreagted BW</w:t>
            </w:r>
            <w:r>
              <w:rPr>
                <w:vertAlign w:val="subscript"/>
              </w:rPr>
              <w:t>Channel</w:t>
            </w:r>
            <w:r w:rsidRPr="00E14286">
              <w:t>/2</w:t>
            </w:r>
          </w:p>
          <w:p w14:paraId="08CEC39F" w14:textId="77777777" w:rsidR="0089189D" w:rsidRDefault="0089189D" w:rsidP="00210BC1">
            <w:pPr>
              <w:pStyle w:val="TAC"/>
            </w:pPr>
            <w:r>
              <w:t>/</w:t>
            </w:r>
          </w:p>
          <w:p w14:paraId="7F336E91" w14:textId="77777777" w:rsidR="0089189D" w:rsidRPr="00A1115A" w:rsidRDefault="0089189D" w:rsidP="00210BC1">
            <w:pPr>
              <w:pStyle w:val="TAC"/>
              <w:rPr>
                <w:rFonts w:cs="Arial"/>
              </w:rPr>
            </w:pPr>
            <w:r>
              <w:t>-(5+Aggregated BW</w:t>
            </w:r>
            <w:r>
              <w:rPr>
                <w:vertAlign w:val="subscript"/>
              </w:rPr>
              <w:t>Channel</w:t>
            </w:r>
            <w:r w:rsidRPr="00E14286">
              <w:t>/2</w:t>
            </w:r>
            <w:r>
              <w:t>)</w:t>
            </w:r>
          </w:p>
        </w:tc>
      </w:tr>
      <w:tr w:rsidR="0089189D" w:rsidRPr="00A1115A" w14:paraId="67490FCF" w14:textId="77777777" w:rsidTr="00210BC1">
        <w:trPr>
          <w:trHeight w:val="358"/>
          <w:jc w:val="center"/>
        </w:trPr>
        <w:tc>
          <w:tcPr>
            <w:tcW w:w="5000" w:type="pct"/>
            <w:gridSpan w:val="3"/>
          </w:tcPr>
          <w:p w14:paraId="0A35BFF0" w14:textId="77777777" w:rsidR="0089189D" w:rsidRPr="00A1115A" w:rsidRDefault="0089189D" w:rsidP="00AD4B88">
            <w:pPr>
              <w:pStyle w:val="TAN"/>
            </w:pPr>
            <w:r w:rsidRPr="00A1115A">
              <w:t>NOTE 1:</w:t>
            </w:r>
            <w:r w:rsidRPr="00A1115A">
              <w:tab/>
              <w:t>The interferer is QPSK modulated PUSCH containing data and reference symbols. Normal cyclic prefix is used.</w:t>
            </w:r>
          </w:p>
          <w:p w14:paraId="4B110712" w14:textId="77777777" w:rsidR="0089189D" w:rsidRPr="00A1115A" w:rsidRDefault="0089189D" w:rsidP="00AD4B88">
            <w:pPr>
              <w:pStyle w:val="TAN"/>
            </w:pPr>
            <w:r w:rsidRPr="00A1115A">
              <w:t>NOTE 2:</w:t>
            </w:r>
            <w:r w:rsidRPr="00A1115A">
              <w:tab/>
              <w:t>The absolute value of the interferer offset F</w:t>
            </w:r>
            <w:r w:rsidRPr="00A1115A">
              <w:rPr>
                <w:vertAlign w:val="subscript"/>
              </w:rPr>
              <w:t>interferer</w:t>
            </w:r>
            <w:r w:rsidRPr="00A1115A">
              <w:t xml:space="preserve"> (offset) shall be further adjusted to </w:t>
            </w:r>
            <w:r w:rsidRPr="00A1115A">
              <w:object w:dxaOrig="2659" w:dyaOrig="400" w14:anchorId="5501D70F">
                <v:shape id="_x0000_i1031" type="#_x0000_t75" style="width:113.95pt;height:12.5pt" o:ole="">
                  <v:imagedata r:id="rId88" o:title=""/>
                </v:shape>
                <o:OLEObject Type="Embed" ProgID="Equation.3" ShapeID="_x0000_i1031" DrawAspect="Content" ObjectID="_1766249338" r:id="rId89"/>
              </w:object>
            </w:r>
            <w:r w:rsidRPr="00A1115A">
              <w:t>MHz with SCS the sub-carrier spacing of the carrier closest to the interferer in MHz. The interferer is an NR signal with 15 kHz SCS.</w:t>
            </w:r>
          </w:p>
        </w:tc>
      </w:tr>
    </w:tbl>
    <w:p w14:paraId="78F062F8" w14:textId="77777777" w:rsidR="0089189D" w:rsidRDefault="0089189D" w:rsidP="009E647E"/>
    <w:p w14:paraId="3911BE14" w14:textId="77777777" w:rsidR="0089189D" w:rsidRDefault="0089189D" w:rsidP="00AD4B88">
      <w:pPr>
        <w:pStyle w:val="TH"/>
      </w:pPr>
      <w:r w:rsidRPr="00773A5D">
        <w:t xml:space="preserve">Table </w:t>
      </w:r>
      <w:r>
        <w:t>7</w:t>
      </w:r>
      <w:r w:rsidRPr="00773A5D">
        <w:t>.</w:t>
      </w:r>
      <w:r>
        <w:t>3.</w:t>
      </w:r>
      <w:r w:rsidRPr="00773A5D">
        <w:t>3-</w:t>
      </w:r>
      <w:r>
        <w:t xml:space="preserve">3 </w:t>
      </w:r>
      <w:r w:rsidRPr="005002E1">
        <w:t>Test parameters for intra-band contiguous SL CA</w:t>
      </w:r>
      <w:r>
        <w:t xml:space="preserve"> UE</w:t>
      </w:r>
      <w:r w:rsidRPr="005002E1">
        <w:t xml:space="preserve">, case </w:t>
      </w:r>
      <w: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7"/>
        <w:gridCol w:w="797"/>
        <w:gridCol w:w="6127"/>
      </w:tblGrid>
      <w:tr w:rsidR="0089189D" w:rsidRPr="00A1115A" w14:paraId="073010F0" w14:textId="77777777" w:rsidTr="00210BC1">
        <w:trPr>
          <w:trHeight w:val="186"/>
          <w:jc w:val="center"/>
        </w:trPr>
        <w:tc>
          <w:tcPr>
            <w:tcW w:w="1405" w:type="pct"/>
            <w:tcBorders>
              <w:bottom w:val="nil"/>
            </w:tcBorders>
            <w:shd w:val="clear" w:color="auto" w:fill="auto"/>
          </w:tcPr>
          <w:p w14:paraId="78B5D403" w14:textId="77777777" w:rsidR="0089189D" w:rsidRPr="00A1115A" w:rsidRDefault="0089189D" w:rsidP="00210BC1">
            <w:pPr>
              <w:pStyle w:val="TAH"/>
              <w:rPr>
                <w:rFonts w:cs="Arial"/>
              </w:rPr>
            </w:pPr>
            <w:r w:rsidRPr="00A1115A">
              <w:rPr>
                <w:rFonts w:cs="Arial"/>
              </w:rPr>
              <w:t>Rx Parameter</w:t>
            </w:r>
          </w:p>
        </w:tc>
        <w:tc>
          <w:tcPr>
            <w:tcW w:w="414" w:type="pct"/>
            <w:tcBorders>
              <w:bottom w:val="nil"/>
            </w:tcBorders>
            <w:shd w:val="clear" w:color="auto" w:fill="auto"/>
          </w:tcPr>
          <w:p w14:paraId="7293739E" w14:textId="77777777" w:rsidR="0089189D" w:rsidRPr="00A1115A" w:rsidRDefault="0089189D" w:rsidP="00210BC1">
            <w:pPr>
              <w:pStyle w:val="TAH"/>
              <w:rPr>
                <w:rFonts w:cs="Arial"/>
              </w:rPr>
            </w:pPr>
            <w:r w:rsidRPr="00A1115A">
              <w:rPr>
                <w:rFonts w:cs="Arial"/>
              </w:rPr>
              <w:t xml:space="preserve">Units </w:t>
            </w:r>
          </w:p>
        </w:tc>
        <w:tc>
          <w:tcPr>
            <w:tcW w:w="3181" w:type="pct"/>
          </w:tcPr>
          <w:p w14:paraId="1DC77068" w14:textId="77777777" w:rsidR="0089189D" w:rsidRPr="00A1115A" w:rsidRDefault="0089189D" w:rsidP="00210BC1">
            <w:pPr>
              <w:pStyle w:val="TAH"/>
              <w:rPr>
                <w:rFonts w:cs="Arial"/>
              </w:rPr>
            </w:pPr>
            <w:r>
              <w:rPr>
                <w:rFonts w:cs="Arial"/>
              </w:rPr>
              <w:t>SL</w:t>
            </w:r>
            <w:r w:rsidRPr="00A1115A">
              <w:rPr>
                <w:rFonts w:cs="Arial"/>
              </w:rPr>
              <w:t xml:space="preserve"> CA Bandwidth Class</w:t>
            </w:r>
          </w:p>
        </w:tc>
      </w:tr>
      <w:tr w:rsidR="0089189D" w:rsidRPr="00A1115A" w14:paraId="7392342E" w14:textId="77777777" w:rsidTr="00210BC1">
        <w:trPr>
          <w:trHeight w:val="186"/>
          <w:jc w:val="center"/>
        </w:trPr>
        <w:tc>
          <w:tcPr>
            <w:tcW w:w="1405" w:type="pct"/>
            <w:tcBorders>
              <w:top w:val="nil"/>
            </w:tcBorders>
            <w:shd w:val="clear" w:color="auto" w:fill="auto"/>
          </w:tcPr>
          <w:p w14:paraId="5A0681C8" w14:textId="77777777" w:rsidR="0089189D" w:rsidRPr="00A1115A" w:rsidRDefault="0089189D" w:rsidP="00210BC1">
            <w:pPr>
              <w:pStyle w:val="TAH"/>
              <w:rPr>
                <w:rFonts w:cs="Arial"/>
              </w:rPr>
            </w:pPr>
          </w:p>
        </w:tc>
        <w:tc>
          <w:tcPr>
            <w:tcW w:w="414" w:type="pct"/>
            <w:tcBorders>
              <w:top w:val="nil"/>
            </w:tcBorders>
            <w:shd w:val="clear" w:color="auto" w:fill="auto"/>
          </w:tcPr>
          <w:p w14:paraId="46ADB125" w14:textId="77777777" w:rsidR="0089189D" w:rsidRPr="00A1115A" w:rsidRDefault="0089189D" w:rsidP="00210BC1">
            <w:pPr>
              <w:pStyle w:val="TAH"/>
              <w:rPr>
                <w:rFonts w:cs="Arial"/>
              </w:rPr>
            </w:pPr>
          </w:p>
        </w:tc>
        <w:tc>
          <w:tcPr>
            <w:tcW w:w="3181" w:type="pct"/>
          </w:tcPr>
          <w:p w14:paraId="1071A9F7" w14:textId="77777777" w:rsidR="0089189D" w:rsidRPr="00A1115A" w:rsidRDefault="0089189D" w:rsidP="00210BC1">
            <w:pPr>
              <w:pStyle w:val="TAH"/>
              <w:rPr>
                <w:rFonts w:cs="Arial"/>
              </w:rPr>
            </w:pPr>
            <w:r w:rsidRPr="00A1115A">
              <w:rPr>
                <w:rFonts w:cs="Arial"/>
              </w:rPr>
              <w:t>B</w:t>
            </w:r>
          </w:p>
        </w:tc>
      </w:tr>
      <w:tr w:rsidR="0089189D" w:rsidRPr="00A1115A" w14:paraId="02B0B2D5" w14:textId="77777777" w:rsidTr="00210BC1">
        <w:trPr>
          <w:trHeight w:val="327"/>
          <w:jc w:val="center"/>
        </w:trPr>
        <w:tc>
          <w:tcPr>
            <w:tcW w:w="1405" w:type="pct"/>
          </w:tcPr>
          <w:p w14:paraId="4AE8C58B" w14:textId="77777777" w:rsidR="0089189D" w:rsidRPr="00A1115A" w:rsidRDefault="0089189D" w:rsidP="00210BC1">
            <w:pPr>
              <w:pStyle w:val="TAC"/>
              <w:rPr>
                <w:b/>
              </w:rPr>
            </w:pPr>
            <w:r w:rsidRPr="00A1115A">
              <w:t>Pw in Transmission Bandwidth Configuration, per CC</w:t>
            </w:r>
          </w:p>
        </w:tc>
        <w:tc>
          <w:tcPr>
            <w:tcW w:w="414" w:type="pct"/>
          </w:tcPr>
          <w:p w14:paraId="5EEF30A6" w14:textId="77777777" w:rsidR="0089189D" w:rsidRPr="00A1115A" w:rsidRDefault="0089189D" w:rsidP="00210BC1">
            <w:pPr>
              <w:pStyle w:val="TAC"/>
              <w:rPr>
                <w:rFonts w:eastAsia="SimSun"/>
                <w:lang w:eastAsia="zh-CN"/>
              </w:rPr>
            </w:pPr>
            <w:r w:rsidRPr="00A1115A">
              <w:rPr>
                <w:rFonts w:eastAsia="SimSun" w:hint="eastAsia"/>
                <w:lang w:eastAsia="zh-CN"/>
              </w:rPr>
              <w:t>dBm</w:t>
            </w:r>
          </w:p>
        </w:tc>
        <w:tc>
          <w:tcPr>
            <w:tcW w:w="3181" w:type="pct"/>
          </w:tcPr>
          <w:p w14:paraId="192A3144" w14:textId="77777777" w:rsidR="0089189D" w:rsidRPr="00A1115A" w:rsidRDefault="0089189D" w:rsidP="00210BC1">
            <w:pPr>
              <w:pStyle w:val="TAC"/>
              <w:rPr>
                <w:lang w:val="sv-FI"/>
              </w:rPr>
            </w:pPr>
            <w:r w:rsidRPr="00A1115A">
              <w:rPr>
                <w:lang w:val="sv-FI"/>
              </w:rPr>
              <w:t>-43.5 + 10log(N</w:t>
            </w:r>
            <w:r w:rsidRPr="00A1115A">
              <w:rPr>
                <w:vertAlign w:val="subscript"/>
                <w:lang w:val="sv-FI"/>
              </w:rPr>
              <w:t>RB,c</w:t>
            </w:r>
            <w:r w:rsidRPr="00A1115A">
              <w:rPr>
                <w:lang w:val="sv-FI"/>
              </w:rPr>
              <w:t>/N</w:t>
            </w:r>
            <w:r w:rsidRPr="00A1115A">
              <w:rPr>
                <w:vertAlign w:val="subscript"/>
                <w:lang w:val="sv-FI"/>
              </w:rPr>
              <w:t>RB_agg</w:t>
            </w:r>
            <w:r w:rsidRPr="00A1115A">
              <w:rPr>
                <w:lang w:val="sv-FI"/>
              </w:rPr>
              <w:t>)</w:t>
            </w:r>
          </w:p>
        </w:tc>
      </w:tr>
      <w:tr w:rsidR="0089189D" w:rsidRPr="00A1115A" w14:paraId="0BE371BF" w14:textId="77777777" w:rsidTr="00210BC1">
        <w:trPr>
          <w:trHeight w:val="151"/>
          <w:jc w:val="center"/>
        </w:trPr>
        <w:tc>
          <w:tcPr>
            <w:tcW w:w="1405" w:type="pct"/>
          </w:tcPr>
          <w:p w14:paraId="4FC94089" w14:textId="77777777" w:rsidR="0089189D" w:rsidRPr="00A1115A" w:rsidRDefault="0089189D" w:rsidP="00210BC1">
            <w:pPr>
              <w:pStyle w:val="TAC"/>
            </w:pPr>
            <w:r w:rsidRPr="00A1115A">
              <w:rPr>
                <w:bCs/>
              </w:rPr>
              <w:t>P</w:t>
            </w:r>
            <w:r w:rsidRPr="00A1115A">
              <w:rPr>
                <w:bCs/>
                <w:vertAlign w:val="subscript"/>
              </w:rPr>
              <w:t>Interferer</w:t>
            </w:r>
          </w:p>
        </w:tc>
        <w:tc>
          <w:tcPr>
            <w:tcW w:w="414" w:type="pct"/>
          </w:tcPr>
          <w:p w14:paraId="76BDB996" w14:textId="77777777" w:rsidR="0089189D" w:rsidRPr="00A1115A" w:rsidRDefault="0089189D" w:rsidP="00210BC1">
            <w:pPr>
              <w:pStyle w:val="TAC"/>
            </w:pPr>
            <w:r w:rsidRPr="00A1115A">
              <w:t>dBm</w:t>
            </w:r>
          </w:p>
        </w:tc>
        <w:tc>
          <w:tcPr>
            <w:tcW w:w="3181" w:type="pct"/>
          </w:tcPr>
          <w:p w14:paraId="67859CF6" w14:textId="77777777" w:rsidR="0089189D" w:rsidRPr="00A1115A" w:rsidRDefault="0089189D" w:rsidP="00210BC1">
            <w:pPr>
              <w:pStyle w:val="TAC"/>
            </w:pPr>
            <w:r w:rsidRPr="00A1115A">
              <w:t>-25</w:t>
            </w:r>
          </w:p>
        </w:tc>
      </w:tr>
      <w:tr w:rsidR="0089189D" w:rsidRPr="00A1115A" w14:paraId="50E5D58D" w14:textId="77777777" w:rsidTr="00210BC1">
        <w:trPr>
          <w:trHeight w:val="158"/>
          <w:jc w:val="center"/>
        </w:trPr>
        <w:tc>
          <w:tcPr>
            <w:tcW w:w="1405" w:type="pct"/>
          </w:tcPr>
          <w:p w14:paraId="2F8F60D6" w14:textId="77777777" w:rsidR="0089189D" w:rsidRPr="00A1115A" w:rsidRDefault="0089189D" w:rsidP="00210BC1">
            <w:pPr>
              <w:pStyle w:val="TAC"/>
              <w:rPr>
                <w:i/>
              </w:rPr>
            </w:pPr>
            <w:r w:rsidRPr="00A1115A">
              <w:rPr>
                <w:bCs/>
              </w:rPr>
              <w:t>BW</w:t>
            </w:r>
            <w:r w:rsidRPr="00A1115A">
              <w:rPr>
                <w:bCs/>
                <w:vertAlign w:val="subscript"/>
              </w:rPr>
              <w:t>Interferer</w:t>
            </w:r>
          </w:p>
        </w:tc>
        <w:tc>
          <w:tcPr>
            <w:tcW w:w="414" w:type="pct"/>
          </w:tcPr>
          <w:p w14:paraId="2A82D147" w14:textId="77777777" w:rsidR="0089189D" w:rsidRPr="00A1115A" w:rsidRDefault="0089189D" w:rsidP="00210BC1">
            <w:pPr>
              <w:pStyle w:val="TAC"/>
            </w:pPr>
            <w:r w:rsidRPr="00A1115A">
              <w:t>MHz</w:t>
            </w:r>
          </w:p>
        </w:tc>
        <w:tc>
          <w:tcPr>
            <w:tcW w:w="3181" w:type="pct"/>
          </w:tcPr>
          <w:p w14:paraId="77A35AF8" w14:textId="77777777" w:rsidR="0089189D" w:rsidRPr="00A1115A" w:rsidRDefault="0089189D" w:rsidP="00210BC1">
            <w:pPr>
              <w:pStyle w:val="TAC"/>
            </w:pPr>
            <w:r>
              <w:t>10</w:t>
            </w:r>
          </w:p>
        </w:tc>
      </w:tr>
      <w:tr w:rsidR="0089189D" w:rsidRPr="00A1115A" w14:paraId="5BDA00AC" w14:textId="77777777" w:rsidTr="00210BC1">
        <w:trPr>
          <w:trHeight w:val="487"/>
          <w:jc w:val="center"/>
        </w:trPr>
        <w:tc>
          <w:tcPr>
            <w:tcW w:w="1405" w:type="pct"/>
          </w:tcPr>
          <w:p w14:paraId="1C3E6CFF" w14:textId="77777777" w:rsidR="0089189D" w:rsidRPr="00A1115A" w:rsidRDefault="0089189D" w:rsidP="00210BC1">
            <w:pPr>
              <w:pStyle w:val="TAC"/>
              <w:rPr>
                <w:bCs/>
              </w:rPr>
            </w:pPr>
            <w:r w:rsidRPr="00A1115A">
              <w:rPr>
                <w:bCs/>
              </w:rPr>
              <w:t>F</w:t>
            </w:r>
            <w:r w:rsidRPr="00A1115A">
              <w:rPr>
                <w:bCs/>
                <w:vertAlign w:val="subscript"/>
              </w:rPr>
              <w:t>Interferer</w:t>
            </w:r>
            <w:r w:rsidRPr="00A1115A">
              <w:rPr>
                <w:bCs/>
              </w:rPr>
              <w:t xml:space="preserve"> (offset)</w:t>
            </w:r>
          </w:p>
        </w:tc>
        <w:tc>
          <w:tcPr>
            <w:tcW w:w="414" w:type="pct"/>
          </w:tcPr>
          <w:p w14:paraId="21E84642" w14:textId="77777777" w:rsidR="0089189D" w:rsidRPr="00A1115A" w:rsidRDefault="0089189D" w:rsidP="00210BC1">
            <w:pPr>
              <w:pStyle w:val="TAC"/>
            </w:pPr>
            <w:r w:rsidRPr="00A1115A">
              <w:t>MHz</w:t>
            </w:r>
          </w:p>
        </w:tc>
        <w:tc>
          <w:tcPr>
            <w:tcW w:w="3181" w:type="pct"/>
          </w:tcPr>
          <w:p w14:paraId="66DC20B9" w14:textId="77777777" w:rsidR="0089189D" w:rsidRDefault="0089189D" w:rsidP="00210BC1">
            <w:pPr>
              <w:pStyle w:val="TAC"/>
            </w:pPr>
            <w:r>
              <w:t>5+Aggreagted BW</w:t>
            </w:r>
            <w:r>
              <w:rPr>
                <w:vertAlign w:val="subscript"/>
              </w:rPr>
              <w:t>Channel</w:t>
            </w:r>
            <w:r w:rsidRPr="00E14286">
              <w:t>/2</w:t>
            </w:r>
          </w:p>
          <w:p w14:paraId="25E055BD" w14:textId="77777777" w:rsidR="0089189D" w:rsidRDefault="0089189D" w:rsidP="00210BC1">
            <w:pPr>
              <w:pStyle w:val="TAC"/>
            </w:pPr>
            <w:r>
              <w:t>/</w:t>
            </w:r>
          </w:p>
          <w:p w14:paraId="2A460928" w14:textId="77777777" w:rsidR="0089189D" w:rsidRPr="00A1115A" w:rsidRDefault="0089189D" w:rsidP="00210BC1">
            <w:pPr>
              <w:pStyle w:val="TAC"/>
              <w:rPr>
                <w:vertAlign w:val="subscript"/>
              </w:rPr>
            </w:pPr>
            <w:r>
              <w:t>-(5+Aggregated BW</w:t>
            </w:r>
            <w:r>
              <w:rPr>
                <w:vertAlign w:val="subscript"/>
              </w:rPr>
              <w:t>Channel</w:t>
            </w:r>
            <w:r w:rsidRPr="00E14286">
              <w:t>/2</w:t>
            </w:r>
            <w:r>
              <w:t>)</w:t>
            </w:r>
          </w:p>
        </w:tc>
      </w:tr>
      <w:tr w:rsidR="0089189D" w:rsidRPr="00A1115A" w14:paraId="428308CC" w14:textId="77777777" w:rsidTr="00210BC1">
        <w:trPr>
          <w:trHeight w:val="352"/>
          <w:jc w:val="center"/>
        </w:trPr>
        <w:tc>
          <w:tcPr>
            <w:tcW w:w="5000" w:type="pct"/>
            <w:gridSpan w:val="3"/>
          </w:tcPr>
          <w:p w14:paraId="5558A8B7" w14:textId="77777777" w:rsidR="0089189D" w:rsidRPr="00A1115A" w:rsidRDefault="0089189D" w:rsidP="00AD4B88">
            <w:pPr>
              <w:pStyle w:val="TAN"/>
            </w:pPr>
            <w:r w:rsidRPr="00A1115A">
              <w:t>NOTE 1:</w:t>
            </w:r>
            <w:r w:rsidRPr="00A1115A">
              <w:tab/>
              <w:t>The interferer is QPSK modulated PUSCH containing data and reference symbols. Normal cyclic prefix is used.</w:t>
            </w:r>
          </w:p>
          <w:p w14:paraId="454D5357" w14:textId="77777777" w:rsidR="0089189D" w:rsidRPr="00A1115A" w:rsidRDefault="0089189D" w:rsidP="00AD4B88">
            <w:pPr>
              <w:pStyle w:val="TAN"/>
            </w:pPr>
            <w:r w:rsidRPr="00A1115A">
              <w:t>NOTE 2:</w:t>
            </w:r>
            <w:r w:rsidRPr="00A1115A">
              <w:tab/>
              <w:t>The absolute value of the interferer offset F</w:t>
            </w:r>
            <w:r w:rsidRPr="00A1115A">
              <w:rPr>
                <w:vertAlign w:val="subscript"/>
              </w:rPr>
              <w:t>interferer</w:t>
            </w:r>
            <w:r w:rsidRPr="00A1115A">
              <w:t xml:space="preserve"> (offset) shall be further adjusted to </w:t>
            </w:r>
            <w:r w:rsidRPr="00A1115A">
              <w:rPr>
                <w:rFonts w:eastAsia="Courier New"/>
                <w:position w:val="-14"/>
              </w:rPr>
              <w:object w:dxaOrig="2659" w:dyaOrig="400" w14:anchorId="42A42DB2">
                <v:shape id="_x0000_i1032" type="#_x0000_t75" style="width:113.95pt;height:12.5pt" o:ole="">
                  <v:imagedata r:id="rId88" o:title=""/>
                </v:shape>
                <o:OLEObject Type="Embed" ProgID="Equation.3" ShapeID="_x0000_i1032" DrawAspect="Content" ObjectID="_1766249339" r:id="rId90"/>
              </w:object>
            </w:r>
            <w:r w:rsidRPr="00A1115A">
              <w:t>MHz with SCS the sub-carrier spacing of the carrier closest to the interferer in MHz. The interferer is an NR signal with 15 kHz SCS.</w:t>
            </w:r>
          </w:p>
        </w:tc>
      </w:tr>
    </w:tbl>
    <w:p w14:paraId="37F54BEF" w14:textId="77777777" w:rsidR="0089189D" w:rsidRPr="000E150D" w:rsidRDefault="0089189D" w:rsidP="0089189D"/>
    <w:p w14:paraId="1A7A269E" w14:textId="3EAEA15A" w:rsidR="00CA082B" w:rsidRDefault="00CA082B" w:rsidP="00CA082B">
      <w:pPr>
        <w:pStyle w:val="Heading3"/>
      </w:pPr>
      <w:bookmarkStart w:id="931" w:name="_Toc152079662"/>
      <w:bookmarkStart w:id="932" w:name="_Toc154591633"/>
      <w:bookmarkStart w:id="933" w:name="_Toc155636081"/>
      <w:r w:rsidRPr="00C77D86">
        <w:t>7.</w:t>
      </w:r>
      <w:r>
        <w:t>3</w:t>
      </w:r>
      <w:r w:rsidRPr="00C77D86">
        <w:t>.4</w:t>
      </w:r>
      <w:r w:rsidRPr="00C77D86">
        <w:tab/>
        <w:t xml:space="preserve">Blocking characteristics for </w:t>
      </w:r>
      <w:r>
        <w:t>NR SL CA</w:t>
      </w:r>
      <w:r w:rsidRPr="00C77D86">
        <w:t xml:space="preserve"> operation</w:t>
      </w:r>
      <w:bookmarkEnd w:id="931"/>
      <w:bookmarkEnd w:id="932"/>
      <w:bookmarkEnd w:id="933"/>
    </w:p>
    <w:p w14:paraId="73D2AC86" w14:textId="77777777" w:rsidR="0089189D" w:rsidRPr="00051DE4" w:rsidRDefault="0089189D" w:rsidP="0089189D">
      <w:pPr>
        <w:pStyle w:val="Heading4"/>
      </w:pPr>
      <w:bookmarkStart w:id="934" w:name="_Toc152079663"/>
      <w:bookmarkStart w:id="935" w:name="_Toc154591634"/>
      <w:bookmarkStart w:id="936" w:name="_Toc155636082"/>
      <w:r>
        <w:rPr>
          <w:rFonts w:cs="Arial"/>
          <w:szCs w:val="24"/>
        </w:rPr>
        <w:t>7.3.4.1</w:t>
      </w:r>
      <w:r w:rsidRPr="00051DE4">
        <w:rPr>
          <w:rFonts w:cs="Arial"/>
          <w:szCs w:val="24"/>
        </w:rPr>
        <w:tab/>
      </w:r>
      <w:r>
        <w:rPr>
          <w:rFonts w:cs="Arial"/>
          <w:szCs w:val="24"/>
        </w:rPr>
        <w:t>In-band blocking</w:t>
      </w:r>
      <w:bookmarkEnd w:id="934"/>
      <w:bookmarkEnd w:id="935"/>
      <w:bookmarkEnd w:id="936"/>
    </w:p>
    <w:p w14:paraId="743175D4" w14:textId="77777777" w:rsidR="0089189D" w:rsidRPr="003E3BA7" w:rsidRDefault="0089189D" w:rsidP="00943C5D">
      <w:pPr>
        <w:pBdr>
          <w:top w:val="nil"/>
          <w:left w:val="nil"/>
          <w:bottom w:val="nil"/>
          <w:right w:val="nil"/>
          <w:between w:val="nil"/>
        </w:pBdr>
        <w:rPr>
          <w:color w:val="000000"/>
        </w:rPr>
      </w:pPr>
      <w:r w:rsidRPr="003E3BA7">
        <w:rPr>
          <w:color w:val="000000"/>
        </w:rPr>
        <w:t>For intra-band contiguous SL CA operation,</w:t>
      </w:r>
      <w:r w:rsidRPr="003E3BA7">
        <w:rPr>
          <w:rFonts w:hint="eastAsia"/>
          <w:color w:val="000000"/>
        </w:rPr>
        <w:t xml:space="preserve"> t</w:t>
      </w:r>
      <w:r w:rsidRPr="003E3BA7">
        <w:rPr>
          <w:color w:val="000000"/>
        </w:rPr>
        <w:t xml:space="preserve">he UE shall fulfil the minimum requirement specified in Table </w:t>
      </w:r>
      <w:r>
        <w:rPr>
          <w:color w:val="000000"/>
        </w:rPr>
        <w:t>7.3.4.1-1</w:t>
      </w:r>
      <w:r w:rsidRPr="003E3BA7">
        <w:rPr>
          <w:rFonts w:hint="eastAsia"/>
          <w:color w:val="000000"/>
        </w:rPr>
        <w:t xml:space="preserve"> to</w:t>
      </w:r>
      <w:r w:rsidRPr="003E3BA7">
        <w:rPr>
          <w:color w:val="000000"/>
        </w:rPr>
        <w:t xml:space="preserve"> Table </w:t>
      </w:r>
      <w:r>
        <w:rPr>
          <w:color w:val="000000"/>
        </w:rPr>
        <w:t>7.3.4.1-2</w:t>
      </w:r>
      <w:r w:rsidRPr="003E3BA7">
        <w:rPr>
          <w:color w:val="000000"/>
        </w:rPr>
        <w:t xml:space="preserve"> where the throughput shall be ≥ 95% of the maximum throughput of the reference measurement channels as specified in Annex A.7</w:t>
      </w:r>
      <w:r w:rsidRPr="003E3BA7">
        <w:rPr>
          <w:rFonts w:hint="eastAsia"/>
          <w:color w:val="000000"/>
        </w:rPr>
        <w:t>.2</w:t>
      </w:r>
      <w:r w:rsidRPr="003E3BA7">
        <w:rPr>
          <w:color w:val="000000"/>
        </w:rPr>
        <w:t xml:space="preserve"> in TS38.101-1</w:t>
      </w:r>
      <w:r w:rsidRPr="003E3BA7">
        <w:rPr>
          <w:rFonts w:hint="eastAsia"/>
          <w:color w:val="000000"/>
        </w:rPr>
        <w:t>.</w:t>
      </w:r>
    </w:p>
    <w:p w14:paraId="28824E9D" w14:textId="77777777" w:rsidR="0089189D" w:rsidRPr="00406FF4" w:rsidRDefault="0089189D" w:rsidP="009E647E">
      <w:pPr>
        <w:pStyle w:val="TH"/>
      </w:pPr>
      <w:r w:rsidRPr="00406FF4">
        <w:t xml:space="preserve">Table </w:t>
      </w:r>
      <w:r>
        <w:t>7.3.4.1-1</w:t>
      </w:r>
      <w:r w:rsidRPr="00406FF4">
        <w:t xml:space="preserve"> In-band blocking parameters for intra-band contiguous SL CA UE </w:t>
      </w:r>
    </w:p>
    <w:tbl>
      <w:tblPr>
        <w:tblW w:w="46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1"/>
        <w:gridCol w:w="822"/>
        <w:gridCol w:w="5808"/>
      </w:tblGrid>
      <w:tr w:rsidR="0089189D" w:rsidRPr="00A1115A" w14:paraId="299AB3F3" w14:textId="77777777" w:rsidTr="00210BC1">
        <w:trPr>
          <w:trHeight w:val="174"/>
          <w:jc w:val="center"/>
        </w:trPr>
        <w:tc>
          <w:tcPr>
            <w:tcW w:w="1272" w:type="pct"/>
            <w:tcBorders>
              <w:bottom w:val="nil"/>
            </w:tcBorders>
            <w:shd w:val="clear" w:color="auto" w:fill="auto"/>
          </w:tcPr>
          <w:p w14:paraId="2A0E959C" w14:textId="77777777" w:rsidR="0089189D" w:rsidRPr="00A1115A" w:rsidRDefault="0089189D" w:rsidP="00210BC1">
            <w:pPr>
              <w:pStyle w:val="TAH"/>
            </w:pPr>
            <w:r w:rsidRPr="00A1115A">
              <w:t>Rx Parameter</w:t>
            </w:r>
          </w:p>
        </w:tc>
        <w:tc>
          <w:tcPr>
            <w:tcW w:w="462" w:type="pct"/>
            <w:tcBorders>
              <w:bottom w:val="nil"/>
            </w:tcBorders>
            <w:shd w:val="clear" w:color="auto" w:fill="auto"/>
          </w:tcPr>
          <w:p w14:paraId="0C8E3A79" w14:textId="77777777" w:rsidR="0089189D" w:rsidRPr="00A1115A" w:rsidRDefault="0089189D" w:rsidP="00210BC1">
            <w:pPr>
              <w:pStyle w:val="TAH"/>
            </w:pPr>
            <w:r w:rsidRPr="00A1115A">
              <w:t>Units</w:t>
            </w:r>
          </w:p>
        </w:tc>
        <w:tc>
          <w:tcPr>
            <w:tcW w:w="3264" w:type="pct"/>
          </w:tcPr>
          <w:p w14:paraId="4765DB4B" w14:textId="77777777" w:rsidR="0089189D" w:rsidRPr="00A1115A" w:rsidRDefault="0089189D" w:rsidP="00210BC1">
            <w:pPr>
              <w:pStyle w:val="TAH"/>
            </w:pPr>
            <w:r>
              <w:t>SL</w:t>
            </w:r>
            <w:r w:rsidRPr="00A1115A">
              <w:t xml:space="preserve"> CA bandwidth class</w:t>
            </w:r>
          </w:p>
        </w:tc>
      </w:tr>
      <w:tr w:rsidR="0089189D" w:rsidRPr="00A1115A" w14:paraId="786463EB" w14:textId="77777777" w:rsidTr="00210BC1">
        <w:trPr>
          <w:trHeight w:val="174"/>
          <w:jc w:val="center"/>
        </w:trPr>
        <w:tc>
          <w:tcPr>
            <w:tcW w:w="1272" w:type="pct"/>
            <w:tcBorders>
              <w:top w:val="nil"/>
              <w:bottom w:val="single" w:sz="4" w:space="0" w:color="auto"/>
            </w:tcBorders>
            <w:shd w:val="clear" w:color="auto" w:fill="auto"/>
          </w:tcPr>
          <w:p w14:paraId="2EF633BD" w14:textId="77777777" w:rsidR="0089189D" w:rsidRPr="00A1115A" w:rsidRDefault="0089189D" w:rsidP="00210BC1">
            <w:pPr>
              <w:pStyle w:val="TAH"/>
            </w:pPr>
          </w:p>
        </w:tc>
        <w:tc>
          <w:tcPr>
            <w:tcW w:w="462" w:type="pct"/>
            <w:tcBorders>
              <w:top w:val="nil"/>
              <w:bottom w:val="single" w:sz="4" w:space="0" w:color="auto"/>
            </w:tcBorders>
            <w:shd w:val="clear" w:color="auto" w:fill="auto"/>
          </w:tcPr>
          <w:p w14:paraId="362BB7EC" w14:textId="77777777" w:rsidR="0089189D" w:rsidRPr="00A1115A" w:rsidRDefault="0089189D" w:rsidP="00210BC1">
            <w:pPr>
              <w:pStyle w:val="TAH"/>
            </w:pPr>
          </w:p>
        </w:tc>
        <w:tc>
          <w:tcPr>
            <w:tcW w:w="3264" w:type="pct"/>
          </w:tcPr>
          <w:p w14:paraId="463B9F8B" w14:textId="77777777" w:rsidR="0089189D" w:rsidRPr="00A1115A" w:rsidRDefault="0089189D" w:rsidP="00210BC1">
            <w:pPr>
              <w:pStyle w:val="TAH"/>
            </w:pPr>
            <w:r w:rsidRPr="00A1115A">
              <w:t>B</w:t>
            </w:r>
          </w:p>
        </w:tc>
      </w:tr>
      <w:tr w:rsidR="0089189D" w:rsidRPr="00A1115A" w14:paraId="057E42C1" w14:textId="77777777" w:rsidTr="00210BC1">
        <w:trPr>
          <w:trHeight w:val="331"/>
          <w:jc w:val="center"/>
        </w:trPr>
        <w:tc>
          <w:tcPr>
            <w:tcW w:w="1272" w:type="pct"/>
            <w:tcBorders>
              <w:bottom w:val="nil"/>
            </w:tcBorders>
            <w:shd w:val="clear" w:color="auto" w:fill="auto"/>
          </w:tcPr>
          <w:p w14:paraId="3E5A3910" w14:textId="77777777" w:rsidR="0089189D" w:rsidRPr="00A1115A" w:rsidRDefault="0089189D" w:rsidP="00210BC1">
            <w:pPr>
              <w:pStyle w:val="TAC"/>
            </w:pPr>
            <w:r w:rsidRPr="00A1115A">
              <w:t>Pw in Transmission Bandwidth Configuration, per CC</w:t>
            </w:r>
          </w:p>
        </w:tc>
        <w:tc>
          <w:tcPr>
            <w:tcW w:w="462" w:type="pct"/>
            <w:tcBorders>
              <w:bottom w:val="single" w:sz="4" w:space="0" w:color="auto"/>
            </w:tcBorders>
            <w:shd w:val="clear" w:color="auto" w:fill="auto"/>
          </w:tcPr>
          <w:p w14:paraId="264BFD0C" w14:textId="77777777" w:rsidR="0089189D" w:rsidRPr="00A1115A" w:rsidRDefault="0089189D" w:rsidP="00210BC1">
            <w:pPr>
              <w:pStyle w:val="TAC"/>
            </w:pPr>
            <w:r w:rsidRPr="00A1115A">
              <w:t>dBm</w:t>
            </w:r>
          </w:p>
        </w:tc>
        <w:tc>
          <w:tcPr>
            <w:tcW w:w="3264" w:type="pct"/>
          </w:tcPr>
          <w:p w14:paraId="4C376DDB" w14:textId="77777777" w:rsidR="0089189D" w:rsidRPr="00A1115A" w:rsidRDefault="0089189D" w:rsidP="00210BC1">
            <w:pPr>
              <w:pStyle w:val="TAC"/>
            </w:pPr>
            <w:r w:rsidRPr="008A5BF7">
              <w:t>P</w:t>
            </w:r>
            <w:r w:rsidRPr="008A5BF7">
              <w:rPr>
                <w:vertAlign w:val="subscript"/>
              </w:rPr>
              <w:t>REFSENS_SL</w:t>
            </w:r>
            <w:r w:rsidRPr="00A1115A">
              <w:t xml:space="preserve"> + NR </w:t>
            </w:r>
            <w:r>
              <w:t xml:space="preserve">SL </w:t>
            </w:r>
            <w:r w:rsidRPr="00A1115A">
              <w:t>CA bandwidth class specific value below</w:t>
            </w:r>
          </w:p>
        </w:tc>
      </w:tr>
      <w:tr w:rsidR="0089189D" w:rsidRPr="00A1115A" w14:paraId="27DCADDB" w14:textId="77777777" w:rsidTr="00210BC1">
        <w:trPr>
          <w:trHeight w:val="174"/>
          <w:jc w:val="center"/>
        </w:trPr>
        <w:tc>
          <w:tcPr>
            <w:tcW w:w="1272" w:type="pct"/>
            <w:tcBorders>
              <w:top w:val="nil"/>
            </w:tcBorders>
            <w:shd w:val="clear" w:color="auto" w:fill="auto"/>
          </w:tcPr>
          <w:p w14:paraId="57D39192" w14:textId="77777777" w:rsidR="0089189D" w:rsidRPr="00A1115A" w:rsidRDefault="0089189D" w:rsidP="00210BC1">
            <w:pPr>
              <w:pStyle w:val="TAC"/>
              <w:rPr>
                <w:bCs/>
              </w:rPr>
            </w:pPr>
          </w:p>
        </w:tc>
        <w:tc>
          <w:tcPr>
            <w:tcW w:w="462" w:type="pct"/>
            <w:tcBorders>
              <w:top w:val="single" w:sz="4" w:space="0" w:color="auto"/>
            </w:tcBorders>
            <w:shd w:val="clear" w:color="auto" w:fill="auto"/>
          </w:tcPr>
          <w:p w14:paraId="6A84755D" w14:textId="77777777" w:rsidR="0089189D" w:rsidRPr="00A1115A" w:rsidRDefault="0089189D" w:rsidP="00210BC1">
            <w:pPr>
              <w:pStyle w:val="TAC"/>
            </w:pPr>
            <w:r>
              <w:t>dB</w:t>
            </w:r>
          </w:p>
        </w:tc>
        <w:tc>
          <w:tcPr>
            <w:tcW w:w="3264" w:type="pct"/>
          </w:tcPr>
          <w:p w14:paraId="76975D21" w14:textId="77777777" w:rsidR="0089189D" w:rsidRPr="00A1115A" w:rsidRDefault="0089189D" w:rsidP="00210BC1">
            <w:pPr>
              <w:pStyle w:val="TAC"/>
            </w:pPr>
            <w:r w:rsidRPr="00A1115A">
              <w:rPr>
                <w:rFonts w:hint="eastAsia"/>
                <w:lang w:eastAsia="zh-CN"/>
              </w:rPr>
              <w:t>1</w:t>
            </w:r>
            <w:r w:rsidRPr="00A1115A">
              <w:rPr>
                <w:lang w:eastAsia="zh-CN"/>
              </w:rPr>
              <w:t>6</w:t>
            </w:r>
            <w:r w:rsidRPr="00A1115A">
              <w:rPr>
                <w:rFonts w:hint="eastAsia"/>
                <w:lang w:eastAsia="zh-CN"/>
              </w:rPr>
              <w:t>.0</w:t>
            </w:r>
          </w:p>
        </w:tc>
      </w:tr>
      <w:tr w:rsidR="0089189D" w:rsidRPr="00A1115A" w14:paraId="78F06938" w14:textId="77777777" w:rsidTr="00210BC1">
        <w:trPr>
          <w:trHeight w:val="174"/>
          <w:jc w:val="center"/>
        </w:trPr>
        <w:tc>
          <w:tcPr>
            <w:tcW w:w="1272" w:type="pct"/>
          </w:tcPr>
          <w:p w14:paraId="58066F91" w14:textId="77777777" w:rsidR="0089189D" w:rsidRPr="00A1115A" w:rsidRDefault="0089189D" w:rsidP="00210BC1">
            <w:pPr>
              <w:pStyle w:val="TAC"/>
              <w:rPr>
                <w:bCs/>
              </w:rPr>
            </w:pPr>
            <w:r w:rsidRPr="00A1115A">
              <w:rPr>
                <w:bCs/>
              </w:rPr>
              <w:t>BW</w:t>
            </w:r>
            <w:r w:rsidRPr="00A1115A">
              <w:rPr>
                <w:bCs/>
                <w:vertAlign w:val="subscript"/>
              </w:rPr>
              <w:t>Interferer</w:t>
            </w:r>
          </w:p>
        </w:tc>
        <w:tc>
          <w:tcPr>
            <w:tcW w:w="462" w:type="pct"/>
          </w:tcPr>
          <w:p w14:paraId="09F2F2AF" w14:textId="77777777" w:rsidR="0089189D" w:rsidRPr="00A1115A" w:rsidRDefault="0089189D" w:rsidP="00210BC1">
            <w:pPr>
              <w:pStyle w:val="TAC"/>
            </w:pPr>
            <w:r w:rsidRPr="00A1115A">
              <w:t>MHz</w:t>
            </w:r>
          </w:p>
        </w:tc>
        <w:tc>
          <w:tcPr>
            <w:tcW w:w="3264" w:type="pct"/>
          </w:tcPr>
          <w:p w14:paraId="4854D15B" w14:textId="77777777" w:rsidR="0089189D" w:rsidRPr="00A1115A" w:rsidRDefault="0089189D" w:rsidP="00210BC1">
            <w:pPr>
              <w:pStyle w:val="TAC"/>
            </w:pPr>
            <w:r>
              <w:t>10</w:t>
            </w:r>
          </w:p>
        </w:tc>
      </w:tr>
      <w:tr w:rsidR="0089189D" w:rsidRPr="00A1115A" w14:paraId="0995250B" w14:textId="77777777" w:rsidTr="00210BC1">
        <w:trPr>
          <w:trHeight w:val="174"/>
          <w:jc w:val="center"/>
        </w:trPr>
        <w:tc>
          <w:tcPr>
            <w:tcW w:w="1272" w:type="pct"/>
          </w:tcPr>
          <w:p w14:paraId="3A018F64" w14:textId="77777777" w:rsidR="0089189D" w:rsidRPr="00A1115A" w:rsidRDefault="0089189D" w:rsidP="00210BC1">
            <w:pPr>
              <w:pStyle w:val="TAC"/>
              <w:rPr>
                <w:i/>
              </w:rPr>
            </w:pPr>
            <w:r w:rsidRPr="00A1115A">
              <w:rPr>
                <w:bCs/>
              </w:rPr>
              <w:t>F</w:t>
            </w:r>
            <w:r w:rsidRPr="00A1115A">
              <w:rPr>
                <w:bCs/>
                <w:vertAlign w:val="subscript"/>
              </w:rPr>
              <w:t>Ioffset, case 1</w:t>
            </w:r>
          </w:p>
        </w:tc>
        <w:tc>
          <w:tcPr>
            <w:tcW w:w="462" w:type="pct"/>
          </w:tcPr>
          <w:p w14:paraId="68E6C784" w14:textId="77777777" w:rsidR="0089189D" w:rsidRPr="00A1115A" w:rsidRDefault="0089189D" w:rsidP="00210BC1">
            <w:pPr>
              <w:pStyle w:val="TAC"/>
            </w:pPr>
            <w:r w:rsidRPr="00A1115A">
              <w:t>MHz</w:t>
            </w:r>
          </w:p>
        </w:tc>
        <w:tc>
          <w:tcPr>
            <w:tcW w:w="3264" w:type="pct"/>
          </w:tcPr>
          <w:p w14:paraId="78810B23" w14:textId="77777777" w:rsidR="0089189D" w:rsidRPr="00A1115A" w:rsidRDefault="0089189D" w:rsidP="00210BC1">
            <w:pPr>
              <w:pStyle w:val="TAC"/>
            </w:pPr>
            <w:r>
              <w:t>15</w:t>
            </w:r>
          </w:p>
        </w:tc>
      </w:tr>
      <w:tr w:rsidR="0089189D" w:rsidRPr="00A1115A" w14:paraId="24AA6A40" w14:textId="77777777" w:rsidTr="00210BC1">
        <w:trPr>
          <w:trHeight w:val="174"/>
          <w:jc w:val="center"/>
        </w:trPr>
        <w:tc>
          <w:tcPr>
            <w:tcW w:w="1272" w:type="pct"/>
          </w:tcPr>
          <w:p w14:paraId="39BADD0E" w14:textId="77777777" w:rsidR="0089189D" w:rsidRPr="00A1115A" w:rsidRDefault="0089189D" w:rsidP="00210BC1">
            <w:pPr>
              <w:pStyle w:val="TAC"/>
              <w:rPr>
                <w:bCs/>
              </w:rPr>
            </w:pPr>
            <w:r w:rsidRPr="00A1115A">
              <w:rPr>
                <w:bCs/>
              </w:rPr>
              <w:t>F</w:t>
            </w:r>
            <w:r w:rsidRPr="00A1115A">
              <w:rPr>
                <w:bCs/>
                <w:vertAlign w:val="subscript"/>
              </w:rPr>
              <w:t>Ioffset, case 2</w:t>
            </w:r>
          </w:p>
        </w:tc>
        <w:tc>
          <w:tcPr>
            <w:tcW w:w="462" w:type="pct"/>
          </w:tcPr>
          <w:p w14:paraId="50BF358E" w14:textId="77777777" w:rsidR="0089189D" w:rsidRPr="00A1115A" w:rsidRDefault="0089189D" w:rsidP="00210BC1">
            <w:pPr>
              <w:pStyle w:val="TAC"/>
            </w:pPr>
            <w:r w:rsidRPr="00A1115A">
              <w:t>MHz</w:t>
            </w:r>
          </w:p>
        </w:tc>
        <w:tc>
          <w:tcPr>
            <w:tcW w:w="3264" w:type="pct"/>
          </w:tcPr>
          <w:p w14:paraId="52766FC3" w14:textId="77777777" w:rsidR="0089189D" w:rsidRPr="00A1115A" w:rsidRDefault="0089189D" w:rsidP="00210BC1">
            <w:pPr>
              <w:pStyle w:val="TAC"/>
            </w:pPr>
            <w:r>
              <w:rPr>
                <w:bCs/>
              </w:rPr>
              <w:t>2</w:t>
            </w:r>
            <w:r w:rsidRPr="00A1115A">
              <w:rPr>
                <w:bCs/>
              </w:rPr>
              <w:t>5</w:t>
            </w:r>
          </w:p>
        </w:tc>
      </w:tr>
      <w:tr w:rsidR="0089189D" w:rsidRPr="00A1115A" w14:paraId="764913D2" w14:textId="77777777" w:rsidTr="00210BC1">
        <w:trPr>
          <w:trHeight w:val="367"/>
          <w:jc w:val="center"/>
        </w:trPr>
        <w:tc>
          <w:tcPr>
            <w:tcW w:w="5000" w:type="pct"/>
            <w:gridSpan w:val="3"/>
          </w:tcPr>
          <w:p w14:paraId="38BAEDFF" w14:textId="77777777" w:rsidR="0089189D" w:rsidRPr="00A1115A" w:rsidRDefault="0089189D" w:rsidP="00AD4B88">
            <w:pPr>
              <w:pStyle w:val="TAN"/>
            </w:pPr>
            <w:r w:rsidRPr="00A1115A">
              <w:t>NOTE 1:</w:t>
            </w:r>
            <w:r w:rsidRPr="00A1115A">
              <w:tab/>
            </w:r>
            <w:r w:rsidRPr="00A1115A">
              <w:rPr>
                <w:rFonts w:cs="Arial"/>
              </w:rPr>
              <w:t xml:space="preserve">The interferer is </w:t>
            </w:r>
            <w:r w:rsidRPr="00A1115A">
              <w:rPr>
                <w:rFonts w:cs="Arial"/>
                <w:lang w:val="en-US"/>
              </w:rPr>
              <w:t xml:space="preserve">QPSK modulated </w:t>
            </w:r>
            <w:r w:rsidRPr="00A1115A">
              <w:t>PUSCH containing data and reference symbols. Normal cyclic prefix is used.</w:t>
            </w:r>
          </w:p>
        </w:tc>
      </w:tr>
    </w:tbl>
    <w:p w14:paraId="6C8A445D" w14:textId="77777777" w:rsidR="0089189D" w:rsidRDefault="0089189D" w:rsidP="009E647E"/>
    <w:p w14:paraId="0F6DA557" w14:textId="77777777" w:rsidR="0089189D" w:rsidRDefault="0089189D" w:rsidP="009E647E">
      <w:pPr>
        <w:pStyle w:val="TH"/>
      </w:pPr>
      <w:r w:rsidRPr="00406FF4">
        <w:lastRenderedPageBreak/>
        <w:t xml:space="preserve">Table </w:t>
      </w:r>
      <w:r>
        <w:t>7.3.4.1</w:t>
      </w:r>
      <w:r w:rsidRPr="00406FF4">
        <w:t>-</w:t>
      </w:r>
      <w:r>
        <w:t>2</w:t>
      </w:r>
      <w:r w:rsidRPr="00406FF4">
        <w:t xml:space="preserve"> In-band blocking </w:t>
      </w:r>
      <w:r>
        <w:t xml:space="preserve">for </w:t>
      </w:r>
      <w:r w:rsidRPr="00406FF4">
        <w:t>intra-band contiguous SL CA UE</w:t>
      </w:r>
    </w:p>
    <w:tbl>
      <w:tblPr>
        <w:tblW w:w="943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18"/>
        <w:gridCol w:w="1218"/>
        <w:gridCol w:w="914"/>
        <w:gridCol w:w="2893"/>
        <w:gridCol w:w="2590"/>
      </w:tblGrid>
      <w:tr w:rsidR="0089189D" w:rsidRPr="001D386E" w14:paraId="6F5BAB66" w14:textId="77777777" w:rsidTr="00210BC1">
        <w:trPr>
          <w:trHeight w:val="147"/>
        </w:trPr>
        <w:tc>
          <w:tcPr>
            <w:tcW w:w="1818" w:type="dxa"/>
            <w:vMerge w:val="restart"/>
          </w:tcPr>
          <w:p w14:paraId="7C6CB053" w14:textId="77777777" w:rsidR="0089189D" w:rsidRPr="001D386E" w:rsidRDefault="0089189D" w:rsidP="00210BC1">
            <w:pPr>
              <w:pStyle w:val="TAH"/>
              <w:rPr>
                <w:rFonts w:cs="Arial"/>
                <w:lang w:eastAsia="zh-CN"/>
              </w:rPr>
            </w:pPr>
            <w:r>
              <w:rPr>
                <w:rFonts w:cs="Arial"/>
                <w:lang w:eastAsia="zh-CN"/>
              </w:rPr>
              <w:t>NR SL CA band</w:t>
            </w:r>
          </w:p>
        </w:tc>
        <w:tc>
          <w:tcPr>
            <w:tcW w:w="1218" w:type="dxa"/>
          </w:tcPr>
          <w:p w14:paraId="70B5696B" w14:textId="77777777" w:rsidR="0089189D" w:rsidRPr="001D386E" w:rsidRDefault="0089189D" w:rsidP="00210BC1">
            <w:pPr>
              <w:pStyle w:val="TAH"/>
              <w:rPr>
                <w:rFonts w:cs="Arial"/>
              </w:rPr>
            </w:pPr>
            <w:r w:rsidRPr="001D386E">
              <w:rPr>
                <w:rFonts w:cs="Arial"/>
              </w:rPr>
              <w:t>Parameter</w:t>
            </w:r>
          </w:p>
        </w:tc>
        <w:tc>
          <w:tcPr>
            <w:tcW w:w="914" w:type="dxa"/>
          </w:tcPr>
          <w:p w14:paraId="7A9A2514" w14:textId="77777777" w:rsidR="0089189D" w:rsidRPr="001D386E" w:rsidRDefault="0089189D" w:rsidP="00210BC1">
            <w:pPr>
              <w:pStyle w:val="TAH"/>
              <w:rPr>
                <w:rFonts w:cs="Arial"/>
              </w:rPr>
            </w:pPr>
            <w:r w:rsidRPr="001D386E">
              <w:rPr>
                <w:rFonts w:cs="Arial"/>
              </w:rPr>
              <w:t xml:space="preserve"> Unit</w:t>
            </w:r>
          </w:p>
        </w:tc>
        <w:tc>
          <w:tcPr>
            <w:tcW w:w="2893" w:type="dxa"/>
          </w:tcPr>
          <w:p w14:paraId="068D702C" w14:textId="77777777" w:rsidR="0089189D" w:rsidRPr="001D386E" w:rsidRDefault="0089189D" w:rsidP="00210BC1">
            <w:pPr>
              <w:pStyle w:val="TAH"/>
              <w:rPr>
                <w:rFonts w:cs="Arial"/>
              </w:rPr>
            </w:pPr>
            <w:r w:rsidRPr="001D386E">
              <w:rPr>
                <w:rFonts w:cs="Arial"/>
              </w:rPr>
              <w:t>Case 1</w:t>
            </w:r>
          </w:p>
        </w:tc>
        <w:tc>
          <w:tcPr>
            <w:tcW w:w="2589" w:type="dxa"/>
          </w:tcPr>
          <w:p w14:paraId="7B14FDDB" w14:textId="77777777" w:rsidR="0089189D" w:rsidRPr="001D386E" w:rsidRDefault="0089189D" w:rsidP="00210BC1">
            <w:pPr>
              <w:pStyle w:val="TAH"/>
              <w:rPr>
                <w:rFonts w:cs="Arial"/>
              </w:rPr>
            </w:pPr>
            <w:r w:rsidRPr="001D386E">
              <w:rPr>
                <w:rFonts w:cs="Arial"/>
              </w:rPr>
              <w:t>Case 2</w:t>
            </w:r>
          </w:p>
        </w:tc>
      </w:tr>
      <w:tr w:rsidR="0089189D" w:rsidRPr="001D386E" w14:paraId="06A812AE" w14:textId="77777777" w:rsidTr="00210BC1">
        <w:trPr>
          <w:trHeight w:val="102"/>
        </w:trPr>
        <w:tc>
          <w:tcPr>
            <w:tcW w:w="1818" w:type="dxa"/>
            <w:vMerge/>
          </w:tcPr>
          <w:p w14:paraId="2ACB572D" w14:textId="77777777" w:rsidR="0089189D" w:rsidRPr="001D386E" w:rsidRDefault="0089189D" w:rsidP="00210BC1">
            <w:pPr>
              <w:pStyle w:val="TAC"/>
              <w:rPr>
                <w:rFonts w:cs="Arial"/>
                <w:kern w:val="2"/>
              </w:rPr>
            </w:pPr>
          </w:p>
        </w:tc>
        <w:tc>
          <w:tcPr>
            <w:tcW w:w="1218" w:type="dxa"/>
          </w:tcPr>
          <w:p w14:paraId="55DC1B35" w14:textId="77777777" w:rsidR="0089189D" w:rsidRPr="001D386E" w:rsidRDefault="0089189D" w:rsidP="00210BC1">
            <w:pPr>
              <w:pStyle w:val="TAC"/>
              <w:rPr>
                <w:rFonts w:cs="Arial"/>
                <w:kern w:val="2"/>
              </w:rPr>
            </w:pPr>
            <w:r w:rsidRPr="001D386E">
              <w:rPr>
                <w:rFonts w:cs="Arial"/>
                <w:kern w:val="2"/>
              </w:rPr>
              <w:t>P</w:t>
            </w:r>
            <w:r w:rsidRPr="001D386E">
              <w:rPr>
                <w:rFonts w:cs="Arial"/>
                <w:kern w:val="2"/>
                <w:vertAlign w:val="subscript"/>
              </w:rPr>
              <w:t>Interferer</w:t>
            </w:r>
          </w:p>
        </w:tc>
        <w:tc>
          <w:tcPr>
            <w:tcW w:w="914" w:type="dxa"/>
          </w:tcPr>
          <w:p w14:paraId="780CB37E" w14:textId="77777777" w:rsidR="0089189D" w:rsidRPr="001D386E" w:rsidRDefault="0089189D" w:rsidP="00210BC1">
            <w:pPr>
              <w:pStyle w:val="TAC"/>
              <w:rPr>
                <w:rFonts w:cs="Arial"/>
                <w:kern w:val="2"/>
              </w:rPr>
            </w:pPr>
            <w:r w:rsidRPr="001D386E">
              <w:rPr>
                <w:rFonts w:cs="Arial"/>
                <w:kern w:val="2"/>
              </w:rPr>
              <w:t xml:space="preserve"> dBm</w:t>
            </w:r>
          </w:p>
        </w:tc>
        <w:tc>
          <w:tcPr>
            <w:tcW w:w="2893" w:type="dxa"/>
          </w:tcPr>
          <w:p w14:paraId="1A4ED08D" w14:textId="77777777" w:rsidR="0089189D" w:rsidRPr="001D386E" w:rsidRDefault="0089189D" w:rsidP="00210BC1">
            <w:pPr>
              <w:pStyle w:val="TAC"/>
              <w:rPr>
                <w:rFonts w:cs="Arial"/>
                <w:kern w:val="2"/>
                <w:lang w:eastAsia="zh-CN"/>
              </w:rPr>
            </w:pPr>
            <w:r w:rsidRPr="001D386E">
              <w:rPr>
                <w:rFonts w:cs="Arial"/>
                <w:kern w:val="2"/>
              </w:rPr>
              <w:t>-</w:t>
            </w:r>
            <w:r w:rsidRPr="001D386E">
              <w:rPr>
                <w:rFonts w:cs="Arial" w:hint="eastAsia"/>
                <w:kern w:val="2"/>
                <w:lang w:eastAsia="zh-CN"/>
              </w:rPr>
              <w:t>44</w:t>
            </w:r>
          </w:p>
        </w:tc>
        <w:tc>
          <w:tcPr>
            <w:tcW w:w="2589" w:type="dxa"/>
          </w:tcPr>
          <w:p w14:paraId="5CA37ABA" w14:textId="77777777" w:rsidR="0089189D" w:rsidRPr="001D386E" w:rsidRDefault="0089189D" w:rsidP="00210BC1">
            <w:pPr>
              <w:pStyle w:val="TAC"/>
              <w:rPr>
                <w:rFonts w:cs="Arial"/>
                <w:kern w:val="2"/>
              </w:rPr>
            </w:pPr>
            <w:r w:rsidRPr="001D386E">
              <w:rPr>
                <w:rFonts w:cs="Arial"/>
                <w:kern w:val="2"/>
              </w:rPr>
              <w:t>-44</w:t>
            </w:r>
          </w:p>
        </w:tc>
      </w:tr>
      <w:tr w:rsidR="0089189D" w:rsidRPr="001D386E" w14:paraId="5EA63CE5" w14:textId="77777777" w:rsidTr="00210BC1">
        <w:trPr>
          <w:trHeight w:val="736"/>
        </w:trPr>
        <w:tc>
          <w:tcPr>
            <w:tcW w:w="1818" w:type="dxa"/>
            <w:vMerge w:val="restart"/>
          </w:tcPr>
          <w:p w14:paraId="78E16045" w14:textId="77777777" w:rsidR="0089189D" w:rsidRPr="001D386E" w:rsidRDefault="0089189D" w:rsidP="00210BC1">
            <w:pPr>
              <w:pStyle w:val="TAC"/>
              <w:rPr>
                <w:rFonts w:cs="Arial"/>
                <w:kern w:val="2"/>
              </w:rPr>
            </w:pPr>
            <w:r>
              <w:rPr>
                <w:rFonts w:cs="Arial"/>
                <w:kern w:val="2"/>
                <w:lang w:eastAsia="zh-CN"/>
              </w:rPr>
              <w:t>SL</w:t>
            </w:r>
            <w:r w:rsidRPr="001D386E">
              <w:rPr>
                <w:rFonts w:cs="Arial" w:hint="eastAsia"/>
                <w:kern w:val="2"/>
                <w:lang w:eastAsia="zh-CN"/>
              </w:rPr>
              <w:t>_</w:t>
            </w:r>
            <w:r>
              <w:rPr>
                <w:rFonts w:cs="Arial"/>
                <w:kern w:val="2"/>
                <w:lang w:eastAsia="zh-CN"/>
              </w:rPr>
              <w:t>n</w:t>
            </w:r>
            <w:r w:rsidRPr="001D386E">
              <w:rPr>
                <w:rFonts w:cs="Arial" w:hint="eastAsia"/>
                <w:kern w:val="2"/>
                <w:lang w:eastAsia="zh-CN"/>
              </w:rPr>
              <w:t>47B</w:t>
            </w:r>
          </w:p>
        </w:tc>
        <w:tc>
          <w:tcPr>
            <w:tcW w:w="1218" w:type="dxa"/>
            <w:vAlign w:val="center"/>
          </w:tcPr>
          <w:p w14:paraId="793726B5" w14:textId="77777777" w:rsidR="0089189D" w:rsidRPr="001D386E" w:rsidRDefault="0089189D" w:rsidP="00210BC1">
            <w:pPr>
              <w:pStyle w:val="TAC"/>
              <w:rPr>
                <w:rFonts w:cs="Arial"/>
                <w:kern w:val="2"/>
                <w:vertAlign w:val="subscript"/>
              </w:rPr>
            </w:pPr>
            <w:r w:rsidRPr="001D386E">
              <w:rPr>
                <w:rFonts w:cs="Arial"/>
                <w:kern w:val="2"/>
              </w:rPr>
              <w:t>F</w:t>
            </w:r>
            <w:r w:rsidRPr="001D386E">
              <w:rPr>
                <w:rFonts w:cs="Arial"/>
                <w:kern w:val="2"/>
                <w:vertAlign w:val="subscript"/>
              </w:rPr>
              <w:t>Interferer</w:t>
            </w:r>
          </w:p>
          <w:p w14:paraId="53D4E078" w14:textId="77777777" w:rsidR="0089189D" w:rsidRPr="001D386E" w:rsidRDefault="0089189D" w:rsidP="00210BC1">
            <w:pPr>
              <w:pStyle w:val="TAC"/>
              <w:rPr>
                <w:rFonts w:cs="Arial"/>
                <w:kern w:val="2"/>
                <w:vertAlign w:val="subscript"/>
              </w:rPr>
            </w:pPr>
            <w:r w:rsidRPr="001D386E">
              <w:rPr>
                <w:rFonts w:cs="Arial"/>
                <w:kern w:val="2"/>
              </w:rPr>
              <w:t>(offset)</w:t>
            </w:r>
          </w:p>
        </w:tc>
        <w:tc>
          <w:tcPr>
            <w:tcW w:w="914" w:type="dxa"/>
            <w:vAlign w:val="center"/>
          </w:tcPr>
          <w:p w14:paraId="28B43908" w14:textId="77777777" w:rsidR="0089189D" w:rsidRPr="001D386E" w:rsidRDefault="0089189D" w:rsidP="00210BC1">
            <w:pPr>
              <w:pStyle w:val="TAC"/>
              <w:rPr>
                <w:rFonts w:cs="Arial"/>
                <w:kern w:val="2"/>
              </w:rPr>
            </w:pPr>
            <w:r w:rsidRPr="001D386E">
              <w:rPr>
                <w:rFonts w:cs="Arial"/>
                <w:kern w:val="2"/>
              </w:rPr>
              <w:t>MHz</w:t>
            </w:r>
          </w:p>
        </w:tc>
        <w:tc>
          <w:tcPr>
            <w:tcW w:w="2893" w:type="dxa"/>
            <w:vAlign w:val="center"/>
          </w:tcPr>
          <w:p w14:paraId="24FCAECA" w14:textId="77777777" w:rsidR="0089189D" w:rsidRPr="001D386E" w:rsidRDefault="0089189D" w:rsidP="00210BC1">
            <w:pPr>
              <w:pStyle w:val="TAC"/>
              <w:rPr>
                <w:rFonts w:cs="Arial"/>
                <w:kern w:val="2"/>
              </w:rPr>
            </w:pPr>
            <w:r w:rsidRPr="001D386E">
              <w:rPr>
                <w:rFonts w:cs="Arial" w:hint="eastAsia"/>
                <w:kern w:val="2"/>
              </w:rPr>
              <w:t>-</w:t>
            </w:r>
            <w:r w:rsidRPr="00A1115A">
              <w:rPr>
                <w:rFonts w:cs="Arial"/>
              </w:rPr>
              <w:t xml:space="preserve"> BW</w:t>
            </w:r>
            <w:r w:rsidRPr="00A1115A">
              <w:rPr>
                <w:rFonts w:cs="Arial"/>
                <w:vertAlign w:val="subscript"/>
              </w:rPr>
              <w:t>channel CA</w:t>
            </w:r>
            <w:r w:rsidRPr="00A1115A">
              <w:rPr>
                <w:rFonts w:cs="Arial"/>
              </w:rPr>
              <w:t>/2</w:t>
            </w:r>
            <w:r>
              <w:rPr>
                <w:rFonts w:cs="Arial"/>
              </w:rPr>
              <w:t xml:space="preserve"> </w:t>
            </w:r>
            <w:r w:rsidRPr="001D386E">
              <w:rPr>
                <w:rFonts w:cs="Arial"/>
                <w:kern w:val="2"/>
              </w:rPr>
              <w:t>– F</w:t>
            </w:r>
            <w:r w:rsidRPr="001D386E">
              <w:rPr>
                <w:rFonts w:cs="Arial"/>
                <w:kern w:val="2"/>
                <w:vertAlign w:val="subscript"/>
              </w:rPr>
              <w:t>Ioffset,case 1</w:t>
            </w:r>
          </w:p>
          <w:p w14:paraId="0CCA4EC8" w14:textId="77777777" w:rsidR="0089189D" w:rsidRPr="001D386E" w:rsidRDefault="0089189D" w:rsidP="00210BC1">
            <w:pPr>
              <w:pStyle w:val="TAC"/>
              <w:rPr>
                <w:rFonts w:cs="Arial"/>
                <w:kern w:val="2"/>
              </w:rPr>
            </w:pPr>
            <w:r w:rsidRPr="001D386E">
              <w:rPr>
                <w:rFonts w:cs="Arial"/>
                <w:kern w:val="2"/>
              </w:rPr>
              <w:t>&amp;</w:t>
            </w:r>
          </w:p>
          <w:p w14:paraId="483D0880" w14:textId="77777777" w:rsidR="0089189D" w:rsidRPr="001D386E" w:rsidRDefault="0089189D" w:rsidP="00210BC1">
            <w:pPr>
              <w:pStyle w:val="TAC"/>
              <w:rPr>
                <w:rFonts w:cs="Arial"/>
                <w:kern w:val="2"/>
                <w:vertAlign w:val="subscript"/>
              </w:rPr>
            </w:pPr>
            <w:r w:rsidRPr="001D386E">
              <w:rPr>
                <w:rFonts w:cs="Arial" w:hint="eastAsia"/>
                <w:kern w:val="2"/>
              </w:rPr>
              <w:t>+</w:t>
            </w:r>
            <w:r w:rsidRPr="00A1115A">
              <w:rPr>
                <w:rFonts w:cs="Arial"/>
              </w:rPr>
              <w:t xml:space="preserve"> BW</w:t>
            </w:r>
            <w:r w:rsidRPr="00A1115A">
              <w:rPr>
                <w:rFonts w:cs="Arial"/>
                <w:vertAlign w:val="subscript"/>
              </w:rPr>
              <w:t>channel CA</w:t>
            </w:r>
            <w:r w:rsidRPr="00A1115A">
              <w:rPr>
                <w:rFonts w:cs="Arial"/>
              </w:rPr>
              <w:t xml:space="preserve">/2 </w:t>
            </w:r>
            <w:r w:rsidRPr="001D386E">
              <w:rPr>
                <w:rFonts w:cs="Arial"/>
                <w:kern w:val="2"/>
              </w:rPr>
              <w:t xml:space="preserve"> + F</w:t>
            </w:r>
            <w:r w:rsidRPr="001D386E">
              <w:rPr>
                <w:rFonts w:cs="Arial"/>
                <w:kern w:val="2"/>
                <w:vertAlign w:val="subscript"/>
              </w:rPr>
              <w:t>Ioffset,case 1</w:t>
            </w:r>
          </w:p>
        </w:tc>
        <w:tc>
          <w:tcPr>
            <w:tcW w:w="2589" w:type="dxa"/>
            <w:vAlign w:val="center"/>
          </w:tcPr>
          <w:p w14:paraId="687BF907" w14:textId="77777777" w:rsidR="0089189D" w:rsidRPr="001D386E" w:rsidRDefault="0089189D" w:rsidP="00210BC1">
            <w:pPr>
              <w:pStyle w:val="TAC"/>
              <w:rPr>
                <w:rFonts w:cs="Arial"/>
                <w:kern w:val="2"/>
              </w:rPr>
            </w:pPr>
            <w:r w:rsidRPr="001D386E">
              <w:rPr>
                <w:rFonts w:cs="Arial"/>
                <w:kern w:val="2"/>
              </w:rPr>
              <w:t>≤</w:t>
            </w:r>
            <w:r w:rsidRPr="001D386E">
              <w:rPr>
                <w:rFonts w:cs="Arial" w:hint="eastAsia"/>
                <w:kern w:val="2"/>
              </w:rPr>
              <w:t>-</w:t>
            </w:r>
            <w:r w:rsidRPr="00A1115A">
              <w:rPr>
                <w:rFonts w:cs="Arial"/>
              </w:rPr>
              <w:t xml:space="preserve"> BW</w:t>
            </w:r>
            <w:r w:rsidRPr="00A1115A">
              <w:rPr>
                <w:rFonts w:cs="Arial"/>
                <w:vertAlign w:val="subscript"/>
              </w:rPr>
              <w:t>channel CA</w:t>
            </w:r>
            <w:r w:rsidRPr="00A1115A">
              <w:rPr>
                <w:rFonts w:cs="Arial"/>
              </w:rPr>
              <w:t xml:space="preserve">/2 </w:t>
            </w:r>
            <w:r w:rsidRPr="001D386E">
              <w:rPr>
                <w:rFonts w:cs="Arial"/>
                <w:kern w:val="2"/>
              </w:rPr>
              <w:t>– F</w:t>
            </w:r>
            <w:r w:rsidRPr="001D386E">
              <w:rPr>
                <w:rFonts w:cs="Arial"/>
                <w:kern w:val="2"/>
                <w:vertAlign w:val="subscript"/>
              </w:rPr>
              <w:t>Ioffset,case 2</w:t>
            </w:r>
          </w:p>
          <w:p w14:paraId="770D7C46" w14:textId="77777777" w:rsidR="0089189D" w:rsidRPr="001D386E" w:rsidRDefault="0089189D" w:rsidP="00210BC1">
            <w:pPr>
              <w:pStyle w:val="TAC"/>
              <w:rPr>
                <w:rFonts w:cs="Arial"/>
                <w:kern w:val="2"/>
              </w:rPr>
            </w:pPr>
            <w:r w:rsidRPr="001D386E">
              <w:rPr>
                <w:rFonts w:cs="Arial"/>
                <w:kern w:val="2"/>
              </w:rPr>
              <w:t>&amp;</w:t>
            </w:r>
          </w:p>
          <w:p w14:paraId="5B65777F" w14:textId="77777777" w:rsidR="0089189D" w:rsidRPr="001D386E" w:rsidRDefault="0089189D" w:rsidP="00210BC1">
            <w:pPr>
              <w:pStyle w:val="TAC"/>
              <w:rPr>
                <w:rFonts w:cs="Arial"/>
                <w:kern w:val="2"/>
              </w:rPr>
            </w:pPr>
            <w:r w:rsidRPr="001D386E">
              <w:rPr>
                <w:rFonts w:cs="Arial"/>
                <w:kern w:val="2"/>
              </w:rPr>
              <w:t>≥</w:t>
            </w:r>
            <w:r w:rsidRPr="001D386E">
              <w:rPr>
                <w:rFonts w:cs="Arial" w:hint="eastAsia"/>
                <w:kern w:val="2"/>
              </w:rPr>
              <w:t>+</w:t>
            </w:r>
            <w:r w:rsidRPr="00A1115A">
              <w:rPr>
                <w:rFonts w:cs="Arial"/>
              </w:rPr>
              <w:t xml:space="preserve"> BW</w:t>
            </w:r>
            <w:r w:rsidRPr="00A1115A">
              <w:rPr>
                <w:rFonts w:cs="Arial"/>
                <w:vertAlign w:val="subscript"/>
              </w:rPr>
              <w:t>channel CA</w:t>
            </w:r>
            <w:r w:rsidRPr="00A1115A">
              <w:rPr>
                <w:rFonts w:cs="Arial"/>
              </w:rPr>
              <w:t xml:space="preserve">/2 </w:t>
            </w:r>
            <w:r w:rsidRPr="001D386E">
              <w:rPr>
                <w:rFonts w:cs="Arial"/>
                <w:kern w:val="2"/>
              </w:rPr>
              <w:t>+ F</w:t>
            </w:r>
            <w:r w:rsidRPr="001D386E">
              <w:rPr>
                <w:rFonts w:cs="Arial"/>
                <w:kern w:val="2"/>
                <w:vertAlign w:val="subscript"/>
              </w:rPr>
              <w:t>Ioffset,case 2</w:t>
            </w:r>
          </w:p>
        </w:tc>
      </w:tr>
      <w:tr w:rsidR="0089189D" w:rsidRPr="001D386E" w14:paraId="007653AE" w14:textId="77777777" w:rsidTr="00210BC1">
        <w:trPr>
          <w:trHeight w:val="102"/>
        </w:trPr>
        <w:tc>
          <w:tcPr>
            <w:tcW w:w="1818" w:type="dxa"/>
            <w:vMerge/>
            <w:vAlign w:val="center"/>
          </w:tcPr>
          <w:p w14:paraId="2A7AFD67" w14:textId="77777777" w:rsidR="0089189D" w:rsidRPr="001D386E" w:rsidRDefault="0089189D" w:rsidP="00210BC1">
            <w:pPr>
              <w:pStyle w:val="TAC"/>
              <w:rPr>
                <w:rFonts w:cs="Arial"/>
                <w:kern w:val="2"/>
                <w:lang w:eastAsia="zh-CN"/>
              </w:rPr>
            </w:pPr>
          </w:p>
        </w:tc>
        <w:tc>
          <w:tcPr>
            <w:tcW w:w="1218" w:type="dxa"/>
            <w:vAlign w:val="center"/>
          </w:tcPr>
          <w:p w14:paraId="4B581496" w14:textId="77777777" w:rsidR="0089189D" w:rsidRPr="001D386E" w:rsidRDefault="0089189D" w:rsidP="00210BC1">
            <w:pPr>
              <w:pStyle w:val="TAC"/>
              <w:rPr>
                <w:rFonts w:cs="Arial"/>
                <w:kern w:val="2"/>
              </w:rPr>
            </w:pPr>
            <w:r w:rsidRPr="001D386E">
              <w:rPr>
                <w:rFonts w:cs="Arial"/>
                <w:kern w:val="2"/>
              </w:rPr>
              <w:t>F</w:t>
            </w:r>
            <w:r w:rsidRPr="001D386E">
              <w:rPr>
                <w:rFonts w:cs="Arial"/>
                <w:kern w:val="2"/>
                <w:vertAlign w:val="subscript"/>
              </w:rPr>
              <w:t>Interferer</w:t>
            </w:r>
            <w:r w:rsidRPr="001D386E">
              <w:rPr>
                <w:rFonts w:cs="Arial"/>
                <w:kern w:val="2"/>
              </w:rPr>
              <w:t xml:space="preserve"> (Range)</w:t>
            </w:r>
          </w:p>
        </w:tc>
        <w:tc>
          <w:tcPr>
            <w:tcW w:w="914" w:type="dxa"/>
            <w:vAlign w:val="center"/>
          </w:tcPr>
          <w:p w14:paraId="0D1A92DD" w14:textId="77777777" w:rsidR="0089189D" w:rsidRPr="001D386E" w:rsidRDefault="0089189D" w:rsidP="00210BC1">
            <w:pPr>
              <w:pStyle w:val="TAC"/>
              <w:rPr>
                <w:rFonts w:cs="Arial"/>
                <w:kern w:val="2"/>
              </w:rPr>
            </w:pPr>
            <w:r w:rsidRPr="001D386E">
              <w:rPr>
                <w:rFonts w:cs="Arial"/>
                <w:kern w:val="2"/>
              </w:rPr>
              <w:t>MHz</w:t>
            </w:r>
          </w:p>
        </w:tc>
        <w:tc>
          <w:tcPr>
            <w:tcW w:w="2893" w:type="dxa"/>
            <w:vAlign w:val="center"/>
          </w:tcPr>
          <w:p w14:paraId="4F80EFFE" w14:textId="77777777" w:rsidR="0089189D" w:rsidRPr="001D386E" w:rsidRDefault="0089189D" w:rsidP="00210BC1">
            <w:pPr>
              <w:pStyle w:val="TAC"/>
              <w:rPr>
                <w:rFonts w:cs="Arial"/>
                <w:kern w:val="2"/>
              </w:rPr>
            </w:pPr>
            <w:r w:rsidRPr="001D386E">
              <w:rPr>
                <w:rFonts w:cs="Arial"/>
                <w:kern w:val="2"/>
              </w:rPr>
              <w:t>NOTE 2</w:t>
            </w:r>
          </w:p>
        </w:tc>
        <w:tc>
          <w:tcPr>
            <w:tcW w:w="2589" w:type="dxa"/>
            <w:vAlign w:val="center"/>
          </w:tcPr>
          <w:p w14:paraId="2083B699" w14:textId="77777777" w:rsidR="0089189D" w:rsidRPr="001D386E" w:rsidRDefault="0089189D" w:rsidP="00210BC1">
            <w:pPr>
              <w:pStyle w:val="TAC"/>
              <w:rPr>
                <w:rFonts w:cs="Arial"/>
                <w:kern w:val="2"/>
                <w:lang w:eastAsia="zh-CN"/>
              </w:rPr>
            </w:pPr>
            <w:r w:rsidRPr="001D386E">
              <w:rPr>
                <w:rFonts w:cs="Arial"/>
                <w:kern w:val="2"/>
              </w:rPr>
              <w:t>F</w:t>
            </w:r>
            <w:r w:rsidRPr="001D386E">
              <w:rPr>
                <w:rFonts w:cs="Arial"/>
                <w:kern w:val="2"/>
                <w:vertAlign w:val="subscript"/>
              </w:rPr>
              <w:t xml:space="preserve">DL_low </w:t>
            </w:r>
            <w:r w:rsidRPr="001D386E">
              <w:rPr>
                <w:rFonts w:cs="Arial"/>
                <w:kern w:val="2"/>
              </w:rPr>
              <w:t xml:space="preserve">– </w:t>
            </w:r>
            <w:r w:rsidRPr="001D386E">
              <w:rPr>
                <w:rFonts w:cs="Arial" w:hint="eastAsia"/>
                <w:kern w:val="2"/>
                <w:lang w:eastAsia="zh-CN"/>
              </w:rPr>
              <w:t>30</w:t>
            </w:r>
          </w:p>
          <w:p w14:paraId="7800BE75" w14:textId="77777777" w:rsidR="0089189D" w:rsidRPr="001D386E" w:rsidRDefault="0089189D" w:rsidP="00210BC1">
            <w:pPr>
              <w:pStyle w:val="TAC"/>
              <w:rPr>
                <w:rFonts w:cs="Arial"/>
                <w:kern w:val="2"/>
              </w:rPr>
            </w:pPr>
            <w:r w:rsidRPr="001D386E">
              <w:rPr>
                <w:rFonts w:cs="Arial"/>
                <w:kern w:val="2"/>
              </w:rPr>
              <w:t>to</w:t>
            </w:r>
          </w:p>
          <w:p w14:paraId="4F977528" w14:textId="77777777" w:rsidR="0089189D" w:rsidRPr="001D386E" w:rsidRDefault="0089189D" w:rsidP="00210BC1">
            <w:pPr>
              <w:pStyle w:val="TAC"/>
              <w:rPr>
                <w:rFonts w:cs="Arial"/>
                <w:kern w:val="2"/>
                <w:lang w:eastAsia="zh-CN"/>
              </w:rPr>
            </w:pPr>
            <w:r w:rsidRPr="001D386E">
              <w:rPr>
                <w:rFonts w:cs="Arial"/>
                <w:kern w:val="2"/>
              </w:rPr>
              <w:t>F</w:t>
            </w:r>
            <w:r w:rsidRPr="001D386E">
              <w:rPr>
                <w:rFonts w:cs="Arial"/>
                <w:kern w:val="2"/>
                <w:vertAlign w:val="subscript"/>
              </w:rPr>
              <w:t xml:space="preserve">DL_high </w:t>
            </w:r>
            <w:r w:rsidRPr="001D386E">
              <w:rPr>
                <w:rFonts w:cs="Arial"/>
                <w:kern w:val="2"/>
              </w:rPr>
              <w:t xml:space="preserve">+ </w:t>
            </w:r>
            <w:r w:rsidRPr="001D386E">
              <w:rPr>
                <w:rFonts w:cs="Arial" w:hint="eastAsia"/>
                <w:kern w:val="2"/>
                <w:lang w:eastAsia="zh-CN"/>
              </w:rPr>
              <w:t>30</w:t>
            </w:r>
          </w:p>
        </w:tc>
      </w:tr>
      <w:tr w:rsidR="0089189D" w:rsidRPr="001D386E" w14:paraId="70CCD5E1" w14:textId="77777777" w:rsidTr="00210BC1">
        <w:trPr>
          <w:trHeight w:val="889"/>
        </w:trPr>
        <w:tc>
          <w:tcPr>
            <w:tcW w:w="9433" w:type="dxa"/>
            <w:gridSpan w:val="5"/>
            <w:vAlign w:val="center"/>
          </w:tcPr>
          <w:p w14:paraId="5674ED03" w14:textId="77777777" w:rsidR="0089189D" w:rsidRPr="001D386E" w:rsidRDefault="0089189D" w:rsidP="00210BC1">
            <w:pPr>
              <w:pStyle w:val="TAN"/>
            </w:pPr>
            <w:r w:rsidRPr="001D386E">
              <w:t>NOTE 1:</w:t>
            </w:r>
            <w:r w:rsidRPr="001D386E">
              <w:tab/>
              <w:t xml:space="preserve">For certain bands, the unwanted modulated interfering signal may not fall inside the UE receive band, but within the first </w:t>
            </w:r>
            <w:r w:rsidRPr="001D386E">
              <w:rPr>
                <w:rFonts w:hint="eastAsia"/>
              </w:rPr>
              <w:t>30</w:t>
            </w:r>
            <w:r w:rsidRPr="001D386E">
              <w:t xml:space="preserve"> MHz below or above the UE receive band</w:t>
            </w:r>
          </w:p>
          <w:p w14:paraId="5EB56BC6" w14:textId="77777777" w:rsidR="0089189D" w:rsidRPr="001D386E" w:rsidRDefault="0089189D" w:rsidP="00210BC1">
            <w:pPr>
              <w:pStyle w:val="TAN"/>
            </w:pPr>
            <w:r w:rsidRPr="001D386E">
              <w:t>NOTE 2:</w:t>
            </w:r>
            <w:r w:rsidRPr="001D386E">
              <w:tab/>
              <w:t>For each carrier frequency the requirement is valid for two frequencies:</w:t>
            </w:r>
          </w:p>
          <w:p w14:paraId="70F46E82" w14:textId="77777777" w:rsidR="0089189D" w:rsidRPr="001D386E" w:rsidRDefault="0089189D" w:rsidP="00210BC1">
            <w:pPr>
              <w:pStyle w:val="TAN"/>
            </w:pPr>
            <w:r w:rsidRPr="001D386E">
              <w:tab/>
            </w:r>
            <w:r w:rsidRPr="001D386E">
              <w:tab/>
            </w:r>
            <w:r w:rsidRPr="001D386E">
              <w:tab/>
              <w:t xml:space="preserve">a. the carrier frequency </w:t>
            </w:r>
            <w:r w:rsidRPr="001D386E">
              <w:rPr>
                <w:rFonts w:hint="eastAsia"/>
              </w:rPr>
              <w:t>-</w:t>
            </w:r>
            <w:r w:rsidRPr="00A1115A">
              <w:rPr>
                <w:rFonts w:cs="Arial"/>
              </w:rPr>
              <w:t xml:space="preserve"> BW</w:t>
            </w:r>
            <w:r w:rsidRPr="00A1115A">
              <w:rPr>
                <w:rFonts w:cs="Arial"/>
                <w:vertAlign w:val="subscript"/>
              </w:rPr>
              <w:t>channel CA</w:t>
            </w:r>
            <w:r w:rsidRPr="00A1115A">
              <w:rPr>
                <w:rFonts w:cs="Arial"/>
              </w:rPr>
              <w:t xml:space="preserve">/2 </w:t>
            </w:r>
            <w:r w:rsidRPr="001D386E" w:rsidDel="00324221">
              <w:t xml:space="preserve"> </w:t>
            </w:r>
            <w:r w:rsidRPr="001D386E">
              <w:t>- FIoffset, case 1 and</w:t>
            </w:r>
          </w:p>
          <w:p w14:paraId="6C405A6C" w14:textId="77777777" w:rsidR="0089189D" w:rsidRPr="001D386E" w:rsidRDefault="0089189D" w:rsidP="00210BC1">
            <w:pPr>
              <w:pStyle w:val="TAN"/>
            </w:pPr>
            <w:r w:rsidRPr="001D386E">
              <w:tab/>
            </w:r>
            <w:r w:rsidRPr="001D386E">
              <w:tab/>
            </w:r>
            <w:r w:rsidRPr="001D386E">
              <w:tab/>
              <w:t xml:space="preserve">b. the carrier frequency </w:t>
            </w:r>
            <w:r w:rsidRPr="001D386E">
              <w:rPr>
                <w:rFonts w:hint="eastAsia"/>
              </w:rPr>
              <w:t>+</w:t>
            </w:r>
            <w:r w:rsidRPr="00A1115A">
              <w:rPr>
                <w:rFonts w:cs="Arial"/>
              </w:rPr>
              <w:t xml:space="preserve"> BW</w:t>
            </w:r>
            <w:r w:rsidRPr="00A1115A">
              <w:rPr>
                <w:rFonts w:cs="Arial"/>
                <w:vertAlign w:val="subscript"/>
              </w:rPr>
              <w:t>channel CA</w:t>
            </w:r>
            <w:r w:rsidRPr="00A1115A">
              <w:rPr>
                <w:rFonts w:cs="Arial"/>
              </w:rPr>
              <w:t xml:space="preserve">/2 </w:t>
            </w:r>
            <w:r w:rsidRPr="001D386E">
              <w:t>+ FIoffset, case 1</w:t>
            </w:r>
          </w:p>
          <w:p w14:paraId="7BD9E255" w14:textId="77777777" w:rsidR="0089189D" w:rsidRPr="001D386E" w:rsidRDefault="0089189D" w:rsidP="00210BC1">
            <w:pPr>
              <w:pStyle w:val="TAN"/>
            </w:pPr>
            <w:r w:rsidRPr="001D386E">
              <w:t>NOTE 3:</w:t>
            </w:r>
            <w:r w:rsidRPr="001D386E">
              <w:tab/>
            </w:r>
            <w:r w:rsidRPr="00A1115A">
              <w:rPr>
                <w:rFonts w:cs="Arial"/>
              </w:rPr>
              <w:t>BW</w:t>
            </w:r>
            <w:r w:rsidRPr="00A1115A">
              <w:rPr>
                <w:rFonts w:cs="Arial"/>
                <w:vertAlign w:val="subscript"/>
              </w:rPr>
              <w:t>channel CA</w:t>
            </w:r>
            <w:r>
              <w:t xml:space="preserve"> denotes </w:t>
            </w:r>
            <w:r w:rsidRPr="00A1115A">
              <w:t>the aggregated channel bandwidth of the wanted signal</w:t>
            </w:r>
          </w:p>
        </w:tc>
      </w:tr>
    </w:tbl>
    <w:p w14:paraId="7D361471" w14:textId="77777777" w:rsidR="0089189D" w:rsidRPr="00721689" w:rsidRDefault="0089189D" w:rsidP="009E647E"/>
    <w:p w14:paraId="1EBB2F0F" w14:textId="77777777" w:rsidR="0089189D" w:rsidRDefault="0089189D" w:rsidP="0089189D">
      <w:pPr>
        <w:pStyle w:val="Heading4"/>
        <w:rPr>
          <w:rFonts w:cs="Arial"/>
          <w:i/>
          <w:iCs/>
          <w:szCs w:val="24"/>
        </w:rPr>
      </w:pPr>
      <w:bookmarkStart w:id="937" w:name="_Toc152079664"/>
      <w:bookmarkStart w:id="938" w:name="_Toc154591635"/>
      <w:bookmarkStart w:id="939" w:name="_Toc155636083"/>
      <w:r>
        <w:rPr>
          <w:rFonts w:cs="Arial"/>
          <w:szCs w:val="24"/>
        </w:rPr>
        <w:t>7.3.4.2</w:t>
      </w:r>
      <w:r w:rsidRPr="00051DE4">
        <w:rPr>
          <w:rFonts w:cs="Arial"/>
          <w:szCs w:val="24"/>
        </w:rPr>
        <w:tab/>
      </w:r>
      <w:r>
        <w:rPr>
          <w:rFonts w:cs="Arial"/>
          <w:szCs w:val="24"/>
        </w:rPr>
        <w:t>Out-of-band blocking</w:t>
      </w:r>
      <w:bookmarkEnd w:id="937"/>
      <w:bookmarkEnd w:id="938"/>
      <w:bookmarkEnd w:id="939"/>
    </w:p>
    <w:p w14:paraId="0E091D9B" w14:textId="77777777" w:rsidR="0089189D" w:rsidRDefault="0089189D" w:rsidP="009E647E">
      <w:r w:rsidRPr="00F03857">
        <w:t xml:space="preserve">For intra-band contiguous </w:t>
      </w:r>
      <w:r>
        <w:t>SL CA</w:t>
      </w:r>
      <w:r w:rsidRPr="00F03857">
        <w:t xml:space="preserve"> operation,</w:t>
      </w:r>
      <w:r w:rsidRPr="00F03857">
        <w:rPr>
          <w:rFonts w:hint="eastAsia"/>
        </w:rPr>
        <w:t xml:space="preserve"> t</w:t>
      </w:r>
      <w:r w:rsidRPr="00F03857">
        <w:t>he</w:t>
      </w:r>
      <w:r w:rsidRPr="00F03857">
        <w:rPr>
          <w:rFonts w:hint="eastAsia"/>
        </w:rPr>
        <w:t xml:space="preserve"> </w:t>
      </w:r>
      <w:r w:rsidRPr="00F03857">
        <w:t xml:space="preserve">UE throughput shall be ≥ 95% of the maximum throughput of the reference measurement channels as specified in Annex </w:t>
      </w:r>
      <w:r w:rsidRPr="00F03857">
        <w:rPr>
          <w:rFonts w:hint="eastAsia"/>
        </w:rPr>
        <w:t>A.</w:t>
      </w:r>
      <w:r>
        <w:t>7</w:t>
      </w:r>
      <w:r w:rsidRPr="00F03857">
        <w:rPr>
          <w:rFonts w:hint="eastAsia"/>
        </w:rPr>
        <w:t>.2</w:t>
      </w:r>
      <w:r w:rsidRPr="00F03857">
        <w:t xml:space="preserve"> with parameters specified in Tables </w:t>
      </w:r>
      <w:r>
        <w:t>7.3.4.2-1</w:t>
      </w:r>
      <w:r w:rsidRPr="00F03857">
        <w:rPr>
          <w:rFonts w:hint="eastAsia"/>
        </w:rPr>
        <w:t xml:space="preserve"> and </w:t>
      </w:r>
      <w:r>
        <w:t>7.3.4.2-2.</w:t>
      </w:r>
    </w:p>
    <w:p w14:paraId="0EC17DE8" w14:textId="77777777" w:rsidR="0089189D" w:rsidRPr="001D386E" w:rsidRDefault="0089189D" w:rsidP="009E647E">
      <w:pPr>
        <w:rPr>
          <w:lang w:val="en-US"/>
        </w:rPr>
      </w:pPr>
      <w:r w:rsidRPr="001D386E">
        <w:t xml:space="preserve">For Table </w:t>
      </w:r>
      <w:r>
        <w:t>7.3.4.2-2</w:t>
      </w:r>
      <w:r w:rsidRPr="001D386E">
        <w:t xml:space="preserve"> in frequency range 1, 2 and 3, up to </w:t>
      </w:r>
      <w:r w:rsidRPr="001D386E">
        <w:rPr>
          <w:position w:val="-10"/>
        </w:rPr>
        <w:object w:dxaOrig="1800" w:dyaOrig="300" w14:anchorId="5B9B6731">
          <v:shape id="_x0000_i1033" type="#_x0000_t75" style="width:86.4pt;height:15.05pt" o:ole="">
            <v:imagedata r:id="rId91" o:title=""/>
          </v:shape>
          <o:OLEObject Type="Embed" ProgID="Equation.3" ShapeID="_x0000_i1033" DrawAspect="Content" ObjectID="_1766249340" r:id="rId92"/>
        </w:object>
      </w:r>
      <w:r w:rsidRPr="001D386E">
        <w:t xml:space="preserve">exceptions are allowed for spurious response frequencies in each assigned frequency channel when measured using a 1MHz step size. For these exceptions the requirements of subclause </w:t>
      </w:r>
      <w:r>
        <w:t>7.3.5</w:t>
      </w:r>
      <w:r w:rsidRPr="001D386E">
        <w:t xml:space="preserve"> spurious response are applicable.</w:t>
      </w:r>
    </w:p>
    <w:p w14:paraId="3007E268" w14:textId="77777777" w:rsidR="0089189D" w:rsidRPr="001D386E" w:rsidRDefault="0089189D" w:rsidP="0089189D">
      <w:pPr>
        <w:pStyle w:val="TH"/>
        <w:rPr>
          <w:lang w:eastAsia="zh-CN"/>
        </w:rPr>
      </w:pPr>
      <w:r w:rsidRPr="001D386E">
        <w:t xml:space="preserve">Table </w:t>
      </w:r>
      <w:r>
        <w:t>7.3.4.2-1</w:t>
      </w:r>
      <w:r w:rsidRPr="001D386E">
        <w:rPr>
          <w:rFonts w:eastAsia="Malgun Gothic" w:hint="eastAsia"/>
        </w:rPr>
        <w:t>:</w:t>
      </w:r>
      <w:r w:rsidRPr="001D386E">
        <w:rPr>
          <w:rFonts w:hint="eastAsia"/>
          <w:lang w:eastAsia="zh-CN"/>
        </w:rPr>
        <w:t xml:space="preserve"> </w:t>
      </w:r>
      <w:r w:rsidRPr="001D386E">
        <w:t>Out-of-band blocking parameters</w:t>
      </w:r>
      <w:r w:rsidRPr="001D386E">
        <w:rPr>
          <w:rFonts w:hint="eastAsia"/>
          <w:lang w:eastAsia="zh-CN"/>
        </w:rPr>
        <w:t xml:space="preserve"> </w:t>
      </w:r>
      <w:r w:rsidRPr="001D386E">
        <w:rPr>
          <w:rFonts w:eastAsia="Osaka"/>
        </w:rPr>
        <w:t xml:space="preserve">for intra-band contiguous </w:t>
      </w:r>
      <w:r>
        <w:rPr>
          <w:rFonts w:eastAsia="SimSun"/>
          <w:lang w:eastAsia="zh-CN"/>
        </w:rPr>
        <w:t>SL CA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87"/>
        <w:gridCol w:w="666"/>
        <w:gridCol w:w="1313"/>
        <w:gridCol w:w="842"/>
        <w:gridCol w:w="841"/>
        <w:gridCol w:w="841"/>
        <w:gridCol w:w="841"/>
      </w:tblGrid>
      <w:tr w:rsidR="0089189D" w:rsidRPr="001D386E" w14:paraId="3D435D33" w14:textId="77777777" w:rsidTr="00210BC1">
        <w:trPr>
          <w:jc w:val="center"/>
        </w:trPr>
        <w:tc>
          <w:tcPr>
            <w:tcW w:w="0" w:type="auto"/>
            <w:vMerge w:val="restart"/>
          </w:tcPr>
          <w:p w14:paraId="3985814E" w14:textId="77777777" w:rsidR="0089189D" w:rsidRPr="001D386E" w:rsidRDefault="0089189D" w:rsidP="00210BC1">
            <w:pPr>
              <w:pStyle w:val="TAH"/>
              <w:rPr>
                <w:rFonts w:cs="Arial"/>
              </w:rPr>
            </w:pPr>
            <w:r w:rsidRPr="001D386E">
              <w:rPr>
                <w:rFonts w:cs="Arial"/>
              </w:rPr>
              <w:t>Rx Parameter</w:t>
            </w:r>
          </w:p>
        </w:tc>
        <w:tc>
          <w:tcPr>
            <w:tcW w:w="0" w:type="auto"/>
            <w:vMerge w:val="restart"/>
          </w:tcPr>
          <w:p w14:paraId="51BE58CA" w14:textId="77777777" w:rsidR="0089189D" w:rsidRPr="001D386E" w:rsidRDefault="0089189D" w:rsidP="00210BC1">
            <w:pPr>
              <w:pStyle w:val="TAH"/>
              <w:rPr>
                <w:rFonts w:cs="Arial"/>
              </w:rPr>
            </w:pPr>
            <w:r w:rsidRPr="001D386E">
              <w:rPr>
                <w:rFonts w:cs="Arial"/>
              </w:rPr>
              <w:t xml:space="preserve">Units </w:t>
            </w:r>
          </w:p>
        </w:tc>
        <w:tc>
          <w:tcPr>
            <w:tcW w:w="0" w:type="auto"/>
            <w:gridSpan w:val="5"/>
          </w:tcPr>
          <w:p w14:paraId="0E6113DA" w14:textId="77777777" w:rsidR="0089189D" w:rsidRPr="001D386E" w:rsidRDefault="0089189D" w:rsidP="00210BC1">
            <w:pPr>
              <w:pStyle w:val="TAH"/>
              <w:rPr>
                <w:rFonts w:cs="Arial"/>
              </w:rPr>
            </w:pPr>
            <w:r>
              <w:rPr>
                <w:rFonts w:cs="Arial"/>
              </w:rPr>
              <w:t>SL CA</w:t>
            </w:r>
            <w:r w:rsidRPr="001D386E">
              <w:rPr>
                <w:rFonts w:cs="Arial"/>
              </w:rPr>
              <w:t xml:space="preserve"> Bandwidth Class</w:t>
            </w:r>
          </w:p>
        </w:tc>
      </w:tr>
      <w:tr w:rsidR="0089189D" w:rsidRPr="001D386E" w14:paraId="2A530A6A" w14:textId="77777777" w:rsidTr="00210BC1">
        <w:trPr>
          <w:jc w:val="center"/>
        </w:trPr>
        <w:tc>
          <w:tcPr>
            <w:tcW w:w="0" w:type="auto"/>
            <w:vMerge/>
          </w:tcPr>
          <w:p w14:paraId="5C5B408C" w14:textId="77777777" w:rsidR="0089189D" w:rsidRPr="001D386E" w:rsidRDefault="0089189D" w:rsidP="00210BC1">
            <w:pPr>
              <w:pStyle w:val="TAH"/>
              <w:rPr>
                <w:rFonts w:cs="Arial"/>
              </w:rPr>
            </w:pPr>
          </w:p>
        </w:tc>
        <w:tc>
          <w:tcPr>
            <w:tcW w:w="0" w:type="auto"/>
            <w:vMerge/>
          </w:tcPr>
          <w:p w14:paraId="33C81E97" w14:textId="77777777" w:rsidR="0089189D" w:rsidRPr="001D386E" w:rsidRDefault="0089189D" w:rsidP="00210BC1">
            <w:pPr>
              <w:pStyle w:val="TAH"/>
              <w:rPr>
                <w:rFonts w:cs="Arial"/>
              </w:rPr>
            </w:pPr>
          </w:p>
        </w:tc>
        <w:tc>
          <w:tcPr>
            <w:tcW w:w="0" w:type="auto"/>
          </w:tcPr>
          <w:p w14:paraId="1F4A57A1" w14:textId="77777777" w:rsidR="0089189D" w:rsidRPr="001D386E" w:rsidRDefault="0089189D" w:rsidP="00210BC1">
            <w:pPr>
              <w:pStyle w:val="TAH"/>
              <w:rPr>
                <w:rFonts w:cs="Arial"/>
              </w:rPr>
            </w:pPr>
            <w:r w:rsidRPr="001D386E">
              <w:rPr>
                <w:rFonts w:cs="Arial"/>
              </w:rPr>
              <w:t>B</w:t>
            </w:r>
          </w:p>
        </w:tc>
        <w:tc>
          <w:tcPr>
            <w:tcW w:w="0" w:type="auto"/>
          </w:tcPr>
          <w:p w14:paraId="02108DFD" w14:textId="77777777" w:rsidR="0089189D" w:rsidRPr="001D386E" w:rsidRDefault="0089189D" w:rsidP="00210BC1">
            <w:pPr>
              <w:pStyle w:val="TAH"/>
              <w:rPr>
                <w:rFonts w:cs="Arial"/>
              </w:rPr>
            </w:pPr>
          </w:p>
        </w:tc>
        <w:tc>
          <w:tcPr>
            <w:tcW w:w="0" w:type="auto"/>
          </w:tcPr>
          <w:p w14:paraId="5023D5DC" w14:textId="77777777" w:rsidR="0089189D" w:rsidRPr="001D386E" w:rsidRDefault="0089189D" w:rsidP="00210BC1">
            <w:pPr>
              <w:pStyle w:val="TAH"/>
              <w:rPr>
                <w:rFonts w:cs="Arial"/>
              </w:rPr>
            </w:pPr>
          </w:p>
        </w:tc>
        <w:tc>
          <w:tcPr>
            <w:tcW w:w="0" w:type="auto"/>
          </w:tcPr>
          <w:p w14:paraId="09D0468C" w14:textId="77777777" w:rsidR="0089189D" w:rsidRPr="001D386E" w:rsidRDefault="0089189D" w:rsidP="00210BC1">
            <w:pPr>
              <w:pStyle w:val="TAH"/>
              <w:rPr>
                <w:rFonts w:cs="Arial"/>
              </w:rPr>
            </w:pPr>
          </w:p>
        </w:tc>
        <w:tc>
          <w:tcPr>
            <w:tcW w:w="0" w:type="auto"/>
          </w:tcPr>
          <w:p w14:paraId="162F2960" w14:textId="77777777" w:rsidR="0089189D" w:rsidRPr="001D386E" w:rsidRDefault="0089189D" w:rsidP="00210BC1">
            <w:pPr>
              <w:pStyle w:val="TAH"/>
              <w:rPr>
                <w:rFonts w:cs="Arial"/>
              </w:rPr>
            </w:pPr>
          </w:p>
        </w:tc>
      </w:tr>
      <w:tr w:rsidR="0089189D" w:rsidRPr="001D386E" w14:paraId="4DBDD258" w14:textId="77777777" w:rsidTr="00210BC1">
        <w:trPr>
          <w:jc w:val="center"/>
        </w:trPr>
        <w:tc>
          <w:tcPr>
            <w:tcW w:w="0" w:type="auto"/>
            <w:vMerge w:val="restart"/>
            <w:vAlign w:val="center"/>
          </w:tcPr>
          <w:p w14:paraId="4EC3435F" w14:textId="77777777" w:rsidR="0089189D" w:rsidRPr="001D386E" w:rsidRDefault="0089189D" w:rsidP="00210BC1">
            <w:pPr>
              <w:pStyle w:val="TAL"/>
              <w:rPr>
                <w:rFonts w:cs="Arial"/>
                <w:b/>
                <w:kern w:val="2"/>
              </w:rPr>
            </w:pPr>
            <w:r w:rsidRPr="001D386E">
              <w:rPr>
                <w:rFonts w:cs="Arial"/>
                <w:kern w:val="2"/>
              </w:rPr>
              <w:t xml:space="preserve">Pw in Transmission Bandwidth Configuration, per CC </w:t>
            </w:r>
          </w:p>
        </w:tc>
        <w:tc>
          <w:tcPr>
            <w:tcW w:w="0" w:type="auto"/>
            <w:vMerge w:val="restart"/>
            <w:vAlign w:val="center"/>
          </w:tcPr>
          <w:p w14:paraId="33FC7C90" w14:textId="77777777" w:rsidR="0089189D" w:rsidRPr="001D386E" w:rsidRDefault="0089189D" w:rsidP="00210BC1">
            <w:pPr>
              <w:pStyle w:val="TAC"/>
              <w:rPr>
                <w:rFonts w:cs="Arial"/>
                <w:b/>
                <w:kern w:val="2"/>
              </w:rPr>
            </w:pPr>
            <w:r w:rsidRPr="001D386E">
              <w:rPr>
                <w:rFonts w:cs="Arial"/>
                <w:kern w:val="2"/>
              </w:rPr>
              <w:t>dBm</w:t>
            </w:r>
          </w:p>
        </w:tc>
        <w:tc>
          <w:tcPr>
            <w:tcW w:w="0" w:type="auto"/>
            <w:gridSpan w:val="5"/>
            <w:vAlign w:val="center"/>
          </w:tcPr>
          <w:p w14:paraId="78436D1C" w14:textId="77777777" w:rsidR="0089189D" w:rsidRPr="001D386E" w:rsidRDefault="0089189D" w:rsidP="00210BC1">
            <w:pPr>
              <w:pStyle w:val="TAC"/>
              <w:rPr>
                <w:rFonts w:cs="Arial"/>
                <w:b/>
                <w:kern w:val="2"/>
              </w:rPr>
            </w:pPr>
            <w:r w:rsidRPr="008A5BF7">
              <w:rPr>
                <w:rFonts w:cs="Arial"/>
                <w:kern w:val="2"/>
              </w:rPr>
              <w:t>P</w:t>
            </w:r>
            <w:r w:rsidRPr="008A5BF7">
              <w:rPr>
                <w:rFonts w:cs="Arial"/>
                <w:kern w:val="2"/>
                <w:vertAlign w:val="subscript"/>
              </w:rPr>
              <w:t>REFSENS_SL</w:t>
            </w:r>
            <w:r w:rsidRPr="001D386E">
              <w:rPr>
                <w:rFonts w:cs="Arial"/>
                <w:kern w:val="2"/>
              </w:rPr>
              <w:t xml:space="preserve"> + </w:t>
            </w:r>
            <w:r>
              <w:rPr>
                <w:rFonts w:cs="Arial"/>
                <w:kern w:val="2"/>
              </w:rPr>
              <w:t>SL CA</w:t>
            </w:r>
            <w:r w:rsidRPr="001D386E">
              <w:rPr>
                <w:rFonts w:cs="Arial"/>
                <w:kern w:val="2"/>
              </w:rPr>
              <w:t xml:space="preserve"> Bandwidth Class specific value below</w:t>
            </w:r>
          </w:p>
        </w:tc>
      </w:tr>
      <w:tr w:rsidR="0089189D" w:rsidRPr="001D386E" w14:paraId="126690E4" w14:textId="77777777" w:rsidTr="00210BC1">
        <w:trPr>
          <w:jc w:val="center"/>
        </w:trPr>
        <w:tc>
          <w:tcPr>
            <w:tcW w:w="0" w:type="auto"/>
            <w:vMerge/>
            <w:vAlign w:val="center"/>
          </w:tcPr>
          <w:p w14:paraId="063B4786" w14:textId="77777777" w:rsidR="0089189D" w:rsidRPr="001D386E" w:rsidRDefault="0089189D" w:rsidP="00210BC1">
            <w:pPr>
              <w:pStyle w:val="BodyText"/>
              <w:rPr>
                <w:rFonts w:ascii="Arial" w:hAnsi="Arial" w:cs="Arial"/>
                <w:i/>
                <w:kern w:val="2"/>
                <w:sz w:val="18"/>
                <w:szCs w:val="18"/>
                <w:lang w:eastAsia="zh-CN"/>
              </w:rPr>
            </w:pPr>
          </w:p>
        </w:tc>
        <w:tc>
          <w:tcPr>
            <w:tcW w:w="0" w:type="auto"/>
            <w:vMerge/>
            <w:vAlign w:val="center"/>
          </w:tcPr>
          <w:p w14:paraId="2B339315" w14:textId="77777777" w:rsidR="0089189D" w:rsidRPr="001D386E" w:rsidRDefault="0089189D" w:rsidP="00210BC1">
            <w:pPr>
              <w:pStyle w:val="TAC"/>
              <w:rPr>
                <w:rFonts w:cs="Arial"/>
                <w:kern w:val="2"/>
              </w:rPr>
            </w:pPr>
          </w:p>
        </w:tc>
        <w:tc>
          <w:tcPr>
            <w:tcW w:w="0" w:type="auto"/>
            <w:vAlign w:val="center"/>
          </w:tcPr>
          <w:p w14:paraId="749E5754" w14:textId="77777777" w:rsidR="0089189D" w:rsidRPr="001D386E" w:rsidRDefault="0089189D" w:rsidP="00210BC1">
            <w:pPr>
              <w:pStyle w:val="TAC"/>
              <w:rPr>
                <w:rFonts w:cs="Arial"/>
                <w:kern w:val="2"/>
              </w:rPr>
            </w:pPr>
            <w:r w:rsidRPr="001D386E">
              <w:rPr>
                <w:rFonts w:cs="Arial"/>
                <w:kern w:val="2"/>
              </w:rPr>
              <w:t>9</w:t>
            </w:r>
          </w:p>
        </w:tc>
        <w:tc>
          <w:tcPr>
            <w:tcW w:w="0" w:type="auto"/>
            <w:vAlign w:val="center"/>
          </w:tcPr>
          <w:p w14:paraId="79893563" w14:textId="77777777" w:rsidR="0089189D" w:rsidRPr="001D386E" w:rsidRDefault="0089189D" w:rsidP="00210BC1">
            <w:pPr>
              <w:pStyle w:val="TAC"/>
              <w:rPr>
                <w:rFonts w:cs="Arial"/>
                <w:kern w:val="2"/>
              </w:rPr>
            </w:pPr>
          </w:p>
        </w:tc>
        <w:tc>
          <w:tcPr>
            <w:tcW w:w="0" w:type="auto"/>
            <w:vAlign w:val="center"/>
          </w:tcPr>
          <w:p w14:paraId="1FD20B2E" w14:textId="77777777" w:rsidR="0089189D" w:rsidRPr="001D386E" w:rsidRDefault="0089189D" w:rsidP="00210BC1">
            <w:pPr>
              <w:pStyle w:val="TAC"/>
              <w:rPr>
                <w:rFonts w:cs="Arial"/>
                <w:kern w:val="2"/>
              </w:rPr>
            </w:pPr>
          </w:p>
        </w:tc>
        <w:tc>
          <w:tcPr>
            <w:tcW w:w="0" w:type="auto"/>
            <w:vAlign w:val="center"/>
          </w:tcPr>
          <w:p w14:paraId="5803B30F" w14:textId="77777777" w:rsidR="0089189D" w:rsidRPr="001D386E" w:rsidRDefault="0089189D" w:rsidP="00210BC1">
            <w:pPr>
              <w:pStyle w:val="TAC"/>
              <w:rPr>
                <w:rFonts w:cs="Arial"/>
                <w:kern w:val="2"/>
              </w:rPr>
            </w:pPr>
          </w:p>
        </w:tc>
        <w:tc>
          <w:tcPr>
            <w:tcW w:w="0" w:type="auto"/>
            <w:vAlign w:val="center"/>
          </w:tcPr>
          <w:p w14:paraId="20F92E01" w14:textId="77777777" w:rsidR="0089189D" w:rsidRPr="001D386E" w:rsidRDefault="0089189D" w:rsidP="00210BC1">
            <w:pPr>
              <w:pStyle w:val="TAC"/>
              <w:rPr>
                <w:rFonts w:cs="Arial"/>
                <w:kern w:val="2"/>
              </w:rPr>
            </w:pPr>
          </w:p>
        </w:tc>
      </w:tr>
    </w:tbl>
    <w:p w14:paraId="03D13AF9" w14:textId="77777777" w:rsidR="0089189D" w:rsidRPr="001D386E" w:rsidRDefault="0089189D" w:rsidP="0089189D"/>
    <w:p w14:paraId="0CD00228" w14:textId="77777777" w:rsidR="0089189D" w:rsidRPr="001D386E" w:rsidRDefault="0089189D" w:rsidP="0089189D">
      <w:pPr>
        <w:pStyle w:val="TH"/>
        <w:rPr>
          <w:lang w:eastAsia="zh-CN"/>
        </w:rPr>
      </w:pPr>
      <w:r w:rsidRPr="001D386E">
        <w:t xml:space="preserve">Table </w:t>
      </w:r>
      <w:r>
        <w:t>7.3.4.2-2</w:t>
      </w:r>
      <w:r w:rsidRPr="001D386E">
        <w:rPr>
          <w:rFonts w:eastAsia="Malgun Gothic" w:hint="eastAsia"/>
        </w:rPr>
        <w:t>:</w:t>
      </w:r>
      <w:r w:rsidRPr="001D386E">
        <w:rPr>
          <w:rFonts w:hint="eastAsia"/>
          <w:lang w:eastAsia="zh-CN"/>
        </w:rPr>
        <w:t xml:space="preserve"> </w:t>
      </w:r>
      <w:r w:rsidRPr="001D386E">
        <w:t>Out of band blocking</w:t>
      </w:r>
      <w:r w:rsidRPr="001D386E">
        <w:rPr>
          <w:rFonts w:hint="eastAsia"/>
          <w:lang w:eastAsia="zh-CN"/>
        </w:rPr>
        <w:t xml:space="preserve"> </w:t>
      </w:r>
      <w:r w:rsidRPr="001D386E">
        <w:rPr>
          <w:rFonts w:eastAsia="Osaka"/>
        </w:rPr>
        <w:t xml:space="preserve">for intra-band contiguous </w:t>
      </w:r>
      <w:r>
        <w:rPr>
          <w:rFonts w:eastAsia="Osaka"/>
        </w:rPr>
        <w:t>SL CA UE</w:t>
      </w:r>
    </w:p>
    <w:tbl>
      <w:tblPr>
        <w:tblW w:w="9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7"/>
        <w:gridCol w:w="1272"/>
        <w:gridCol w:w="706"/>
        <w:gridCol w:w="1977"/>
        <w:gridCol w:w="2119"/>
        <w:gridCol w:w="2126"/>
      </w:tblGrid>
      <w:tr w:rsidR="0089189D" w:rsidRPr="001D386E" w14:paraId="69BC33CE" w14:textId="77777777" w:rsidTr="00210BC1">
        <w:trPr>
          <w:trHeight w:val="130"/>
          <w:jc w:val="center"/>
        </w:trPr>
        <w:tc>
          <w:tcPr>
            <w:tcW w:w="1267" w:type="dxa"/>
            <w:vMerge w:val="restart"/>
            <w:shd w:val="clear" w:color="auto" w:fill="auto"/>
          </w:tcPr>
          <w:p w14:paraId="22EF65A4" w14:textId="77777777" w:rsidR="0089189D" w:rsidRDefault="0089189D" w:rsidP="00210BC1">
            <w:pPr>
              <w:pStyle w:val="TAH"/>
              <w:rPr>
                <w:rFonts w:cs="Arial"/>
                <w:lang w:eastAsia="zh-CN"/>
              </w:rPr>
            </w:pPr>
            <w:r>
              <w:rPr>
                <w:rFonts w:cs="Arial"/>
                <w:lang w:eastAsia="zh-CN"/>
              </w:rPr>
              <w:t xml:space="preserve">NR SL </w:t>
            </w:r>
          </w:p>
          <w:p w14:paraId="551B0564" w14:textId="77777777" w:rsidR="0089189D" w:rsidRPr="001D386E" w:rsidRDefault="0089189D" w:rsidP="00210BC1">
            <w:pPr>
              <w:pStyle w:val="TAH"/>
              <w:rPr>
                <w:rFonts w:cs="Arial"/>
              </w:rPr>
            </w:pPr>
            <w:r>
              <w:rPr>
                <w:rFonts w:cs="Arial"/>
                <w:lang w:eastAsia="zh-CN"/>
              </w:rPr>
              <w:t>CA band</w:t>
            </w:r>
          </w:p>
        </w:tc>
        <w:tc>
          <w:tcPr>
            <w:tcW w:w="1272" w:type="dxa"/>
            <w:vMerge w:val="restart"/>
          </w:tcPr>
          <w:p w14:paraId="08AAABBE" w14:textId="77777777" w:rsidR="0089189D" w:rsidRPr="001D386E" w:rsidRDefault="0089189D" w:rsidP="00210BC1">
            <w:pPr>
              <w:pStyle w:val="TAH"/>
              <w:jc w:val="left"/>
              <w:rPr>
                <w:rFonts w:cs="Arial"/>
              </w:rPr>
            </w:pPr>
            <w:r w:rsidRPr="001D386E">
              <w:rPr>
                <w:rFonts w:cs="Arial"/>
              </w:rPr>
              <w:t>Parameter</w:t>
            </w:r>
          </w:p>
        </w:tc>
        <w:tc>
          <w:tcPr>
            <w:tcW w:w="706" w:type="dxa"/>
            <w:vMerge w:val="restart"/>
          </w:tcPr>
          <w:p w14:paraId="168B4668" w14:textId="77777777" w:rsidR="0089189D" w:rsidRPr="001D386E" w:rsidRDefault="0089189D" w:rsidP="00210BC1">
            <w:pPr>
              <w:pStyle w:val="TAH"/>
              <w:jc w:val="left"/>
              <w:rPr>
                <w:rFonts w:cs="Arial"/>
              </w:rPr>
            </w:pPr>
            <w:r w:rsidRPr="001D386E">
              <w:rPr>
                <w:rFonts w:cs="Arial"/>
              </w:rPr>
              <w:t xml:space="preserve">Units </w:t>
            </w:r>
          </w:p>
        </w:tc>
        <w:tc>
          <w:tcPr>
            <w:tcW w:w="6220" w:type="dxa"/>
            <w:gridSpan w:val="3"/>
          </w:tcPr>
          <w:p w14:paraId="7818C7F7" w14:textId="77777777" w:rsidR="0089189D" w:rsidRPr="001D386E" w:rsidRDefault="0089189D" w:rsidP="00210BC1">
            <w:pPr>
              <w:pStyle w:val="TAH"/>
              <w:rPr>
                <w:rFonts w:cs="Arial"/>
              </w:rPr>
            </w:pPr>
            <w:r w:rsidRPr="001D386E">
              <w:rPr>
                <w:rFonts w:cs="Arial"/>
              </w:rPr>
              <w:t xml:space="preserve">Frequency </w:t>
            </w:r>
          </w:p>
        </w:tc>
      </w:tr>
      <w:tr w:rsidR="0089189D" w:rsidRPr="001D386E" w14:paraId="57612038" w14:textId="77777777" w:rsidTr="00210BC1">
        <w:trPr>
          <w:trHeight w:val="90"/>
          <w:jc w:val="center"/>
        </w:trPr>
        <w:tc>
          <w:tcPr>
            <w:tcW w:w="1267" w:type="dxa"/>
            <w:vMerge/>
            <w:shd w:val="clear" w:color="auto" w:fill="auto"/>
          </w:tcPr>
          <w:p w14:paraId="741C6762" w14:textId="77777777" w:rsidR="0089189D" w:rsidRPr="001D386E" w:rsidRDefault="0089189D" w:rsidP="00210BC1">
            <w:pPr>
              <w:pStyle w:val="TAH"/>
              <w:rPr>
                <w:rFonts w:cs="Arial"/>
              </w:rPr>
            </w:pPr>
          </w:p>
        </w:tc>
        <w:tc>
          <w:tcPr>
            <w:tcW w:w="1272" w:type="dxa"/>
            <w:vMerge/>
          </w:tcPr>
          <w:p w14:paraId="00B71CFB" w14:textId="77777777" w:rsidR="0089189D" w:rsidRPr="001D386E" w:rsidRDefault="0089189D" w:rsidP="00210BC1">
            <w:pPr>
              <w:pStyle w:val="TAH"/>
              <w:jc w:val="left"/>
              <w:rPr>
                <w:rFonts w:cs="Arial"/>
              </w:rPr>
            </w:pPr>
          </w:p>
        </w:tc>
        <w:tc>
          <w:tcPr>
            <w:tcW w:w="706" w:type="dxa"/>
            <w:vMerge/>
          </w:tcPr>
          <w:p w14:paraId="0BDF7EC3" w14:textId="77777777" w:rsidR="0089189D" w:rsidRPr="001D386E" w:rsidRDefault="0089189D" w:rsidP="00210BC1">
            <w:pPr>
              <w:pStyle w:val="TAH"/>
              <w:jc w:val="left"/>
              <w:rPr>
                <w:rFonts w:cs="Arial"/>
              </w:rPr>
            </w:pPr>
          </w:p>
        </w:tc>
        <w:tc>
          <w:tcPr>
            <w:tcW w:w="1977" w:type="dxa"/>
          </w:tcPr>
          <w:p w14:paraId="180EAD73" w14:textId="77777777" w:rsidR="0089189D" w:rsidRPr="001D386E" w:rsidRDefault="0089189D" w:rsidP="00210BC1">
            <w:pPr>
              <w:pStyle w:val="TAH"/>
              <w:rPr>
                <w:rFonts w:cs="Arial"/>
              </w:rPr>
            </w:pPr>
            <w:r w:rsidRPr="001D386E">
              <w:rPr>
                <w:rFonts w:cs="Arial"/>
              </w:rPr>
              <w:t>Range 1</w:t>
            </w:r>
          </w:p>
        </w:tc>
        <w:tc>
          <w:tcPr>
            <w:tcW w:w="2119" w:type="dxa"/>
          </w:tcPr>
          <w:p w14:paraId="0620D302" w14:textId="77777777" w:rsidR="0089189D" w:rsidRPr="001D386E" w:rsidRDefault="0089189D" w:rsidP="00210BC1">
            <w:pPr>
              <w:pStyle w:val="TAH"/>
              <w:rPr>
                <w:rFonts w:cs="Arial"/>
              </w:rPr>
            </w:pPr>
            <w:r w:rsidRPr="001D386E">
              <w:rPr>
                <w:rFonts w:cs="Arial"/>
              </w:rPr>
              <w:t>Range 2</w:t>
            </w:r>
          </w:p>
        </w:tc>
        <w:tc>
          <w:tcPr>
            <w:tcW w:w="2123" w:type="dxa"/>
          </w:tcPr>
          <w:p w14:paraId="344BB4BA" w14:textId="77777777" w:rsidR="0089189D" w:rsidRPr="001D386E" w:rsidRDefault="0089189D" w:rsidP="00210BC1">
            <w:pPr>
              <w:pStyle w:val="TAH"/>
              <w:rPr>
                <w:rFonts w:cs="Arial"/>
              </w:rPr>
            </w:pPr>
            <w:r w:rsidRPr="001D386E">
              <w:rPr>
                <w:rFonts w:cs="Arial"/>
              </w:rPr>
              <w:t>Range 3</w:t>
            </w:r>
          </w:p>
        </w:tc>
      </w:tr>
      <w:tr w:rsidR="0089189D" w:rsidRPr="001D386E" w14:paraId="1D13B12F" w14:textId="77777777" w:rsidTr="00210BC1">
        <w:trPr>
          <w:trHeight w:val="90"/>
          <w:jc w:val="center"/>
        </w:trPr>
        <w:tc>
          <w:tcPr>
            <w:tcW w:w="1267" w:type="dxa"/>
            <w:vMerge/>
            <w:shd w:val="clear" w:color="auto" w:fill="auto"/>
          </w:tcPr>
          <w:p w14:paraId="441DE1F7" w14:textId="77777777" w:rsidR="0089189D" w:rsidRPr="001D386E" w:rsidRDefault="0089189D" w:rsidP="00210BC1">
            <w:pPr>
              <w:pStyle w:val="TableText"/>
              <w:spacing w:after="0"/>
              <w:rPr>
                <w:rFonts w:ascii="Arial" w:hAnsi="Arial" w:cs="Arial"/>
                <w:b/>
                <w:sz w:val="18"/>
                <w:szCs w:val="18"/>
              </w:rPr>
            </w:pPr>
          </w:p>
        </w:tc>
        <w:tc>
          <w:tcPr>
            <w:tcW w:w="1272" w:type="dxa"/>
            <w:vAlign w:val="center"/>
          </w:tcPr>
          <w:p w14:paraId="4972AC2D" w14:textId="77777777" w:rsidR="0089189D" w:rsidRPr="001D386E" w:rsidRDefault="0089189D" w:rsidP="00210BC1">
            <w:pPr>
              <w:pStyle w:val="TAL"/>
              <w:rPr>
                <w:rFonts w:cs="Arial"/>
                <w:b/>
              </w:rPr>
            </w:pPr>
            <w:r w:rsidRPr="001D386E">
              <w:rPr>
                <w:rFonts w:cs="Arial"/>
              </w:rPr>
              <w:t>P</w:t>
            </w:r>
            <w:r w:rsidRPr="001D386E">
              <w:rPr>
                <w:rFonts w:cs="Arial"/>
                <w:vertAlign w:val="subscript"/>
              </w:rPr>
              <w:t>Interferer</w:t>
            </w:r>
          </w:p>
        </w:tc>
        <w:tc>
          <w:tcPr>
            <w:tcW w:w="706" w:type="dxa"/>
            <w:vAlign w:val="center"/>
          </w:tcPr>
          <w:p w14:paraId="4F442652" w14:textId="77777777" w:rsidR="0089189D" w:rsidRPr="001D386E" w:rsidRDefault="0089189D" w:rsidP="00210BC1">
            <w:pPr>
              <w:pStyle w:val="TAC"/>
              <w:jc w:val="left"/>
              <w:rPr>
                <w:rFonts w:cs="Arial"/>
                <w:b/>
              </w:rPr>
            </w:pPr>
            <w:r w:rsidRPr="001D386E">
              <w:rPr>
                <w:rFonts w:cs="Arial"/>
              </w:rPr>
              <w:t>dBm</w:t>
            </w:r>
          </w:p>
        </w:tc>
        <w:tc>
          <w:tcPr>
            <w:tcW w:w="1977" w:type="dxa"/>
          </w:tcPr>
          <w:p w14:paraId="047EE7D1" w14:textId="77777777" w:rsidR="0089189D" w:rsidRPr="001D386E" w:rsidRDefault="0089189D" w:rsidP="00210BC1">
            <w:pPr>
              <w:pStyle w:val="TAC"/>
              <w:rPr>
                <w:rFonts w:cs="Arial"/>
                <w:b/>
              </w:rPr>
            </w:pPr>
            <w:r w:rsidRPr="001D386E">
              <w:rPr>
                <w:rFonts w:cs="Arial"/>
              </w:rPr>
              <w:t>-44</w:t>
            </w:r>
          </w:p>
        </w:tc>
        <w:tc>
          <w:tcPr>
            <w:tcW w:w="2119" w:type="dxa"/>
          </w:tcPr>
          <w:p w14:paraId="138FF01B" w14:textId="77777777" w:rsidR="0089189D" w:rsidRPr="001D386E" w:rsidRDefault="0089189D" w:rsidP="00210BC1">
            <w:pPr>
              <w:pStyle w:val="TAC"/>
              <w:rPr>
                <w:rFonts w:cs="Arial"/>
                <w:b/>
              </w:rPr>
            </w:pPr>
            <w:r w:rsidRPr="001D386E">
              <w:rPr>
                <w:rFonts w:cs="Arial"/>
              </w:rPr>
              <w:t>-30</w:t>
            </w:r>
          </w:p>
        </w:tc>
        <w:tc>
          <w:tcPr>
            <w:tcW w:w="2123" w:type="dxa"/>
          </w:tcPr>
          <w:p w14:paraId="13FAF19C" w14:textId="77777777" w:rsidR="0089189D" w:rsidRPr="001D386E" w:rsidRDefault="0089189D" w:rsidP="00210BC1">
            <w:pPr>
              <w:pStyle w:val="TAC"/>
              <w:rPr>
                <w:rFonts w:cs="Arial"/>
              </w:rPr>
            </w:pPr>
            <w:r w:rsidRPr="001D386E">
              <w:rPr>
                <w:rFonts w:cs="Arial"/>
              </w:rPr>
              <w:t>-15</w:t>
            </w:r>
          </w:p>
        </w:tc>
      </w:tr>
      <w:tr w:rsidR="0089189D" w:rsidRPr="001D386E" w14:paraId="1ABA06CF" w14:textId="77777777" w:rsidTr="00210BC1">
        <w:trPr>
          <w:trHeight w:val="855"/>
          <w:jc w:val="center"/>
        </w:trPr>
        <w:tc>
          <w:tcPr>
            <w:tcW w:w="1267" w:type="dxa"/>
            <w:vAlign w:val="center"/>
          </w:tcPr>
          <w:p w14:paraId="178124CE" w14:textId="77777777" w:rsidR="0089189D" w:rsidRPr="001D386E" w:rsidRDefault="0089189D" w:rsidP="00210BC1">
            <w:pPr>
              <w:pStyle w:val="TAL"/>
              <w:jc w:val="center"/>
              <w:rPr>
                <w:rFonts w:cs="Arial"/>
                <w:lang w:eastAsia="zh-CN"/>
              </w:rPr>
            </w:pPr>
            <w:r w:rsidRPr="001D386E">
              <w:rPr>
                <w:rFonts w:cs="Arial" w:hint="eastAsia"/>
                <w:lang w:eastAsia="zh-CN"/>
              </w:rPr>
              <w:t>V2X_47B</w:t>
            </w:r>
          </w:p>
        </w:tc>
        <w:tc>
          <w:tcPr>
            <w:tcW w:w="1272" w:type="dxa"/>
            <w:vAlign w:val="center"/>
          </w:tcPr>
          <w:p w14:paraId="506DA650" w14:textId="77777777" w:rsidR="0089189D" w:rsidRPr="001D386E" w:rsidRDefault="0089189D" w:rsidP="00210BC1">
            <w:pPr>
              <w:pStyle w:val="TAL"/>
              <w:rPr>
                <w:rFonts w:cs="Arial"/>
              </w:rPr>
            </w:pPr>
            <w:r w:rsidRPr="001D386E">
              <w:rPr>
                <w:rFonts w:cs="Arial"/>
              </w:rPr>
              <w:t>F</w:t>
            </w:r>
            <w:r w:rsidRPr="001D386E">
              <w:rPr>
                <w:rFonts w:cs="Arial"/>
                <w:vertAlign w:val="subscript"/>
              </w:rPr>
              <w:t xml:space="preserve">Interferer </w:t>
            </w:r>
            <w:r w:rsidRPr="001D386E">
              <w:rPr>
                <w:rFonts w:cs="Arial"/>
              </w:rPr>
              <w:t>(CW)</w:t>
            </w:r>
          </w:p>
          <w:p w14:paraId="19921CBD" w14:textId="77777777" w:rsidR="0089189D" w:rsidRPr="001D386E" w:rsidRDefault="0089189D" w:rsidP="00210BC1">
            <w:pPr>
              <w:pStyle w:val="TAL"/>
              <w:rPr>
                <w:rFonts w:cs="Arial"/>
                <w:vertAlign w:val="subscript"/>
              </w:rPr>
            </w:pPr>
          </w:p>
        </w:tc>
        <w:tc>
          <w:tcPr>
            <w:tcW w:w="706" w:type="dxa"/>
            <w:vAlign w:val="center"/>
          </w:tcPr>
          <w:p w14:paraId="156531B0" w14:textId="77777777" w:rsidR="0089189D" w:rsidRPr="001D386E" w:rsidRDefault="0089189D" w:rsidP="00210BC1">
            <w:pPr>
              <w:pStyle w:val="TAC"/>
              <w:jc w:val="left"/>
              <w:rPr>
                <w:rFonts w:cs="Arial"/>
              </w:rPr>
            </w:pPr>
            <w:r w:rsidRPr="001D386E">
              <w:rPr>
                <w:rFonts w:cs="Arial"/>
              </w:rPr>
              <w:t>MHz</w:t>
            </w:r>
          </w:p>
          <w:p w14:paraId="662FFB29" w14:textId="77777777" w:rsidR="0089189D" w:rsidRPr="001D386E" w:rsidRDefault="0089189D" w:rsidP="00210BC1">
            <w:pPr>
              <w:pStyle w:val="TAC"/>
              <w:jc w:val="left"/>
              <w:rPr>
                <w:rFonts w:cs="Arial"/>
              </w:rPr>
            </w:pPr>
          </w:p>
        </w:tc>
        <w:tc>
          <w:tcPr>
            <w:tcW w:w="1977" w:type="dxa"/>
            <w:vAlign w:val="center"/>
          </w:tcPr>
          <w:p w14:paraId="59C34602" w14:textId="77777777" w:rsidR="0089189D" w:rsidRPr="00A1115A" w:rsidRDefault="0089189D" w:rsidP="00210BC1">
            <w:pPr>
              <w:pStyle w:val="TAC"/>
              <w:rPr>
                <w:rFonts w:cs="Arial"/>
              </w:rPr>
            </w:pPr>
            <w:r>
              <w:rPr>
                <w:rFonts w:cs="Arial"/>
              </w:rPr>
              <w:t>-</w:t>
            </w:r>
            <w:r w:rsidRPr="00A1115A">
              <w:rPr>
                <w:rFonts w:cs="Arial"/>
              </w:rPr>
              <w:t>60 &lt; f – F</w:t>
            </w:r>
            <w:r w:rsidRPr="00A1115A">
              <w:rPr>
                <w:rFonts w:cs="Arial"/>
                <w:vertAlign w:val="subscript"/>
              </w:rPr>
              <w:t>DL_low</w:t>
            </w:r>
            <w:r w:rsidRPr="00A1115A">
              <w:rPr>
                <w:rFonts w:cs="Arial"/>
              </w:rPr>
              <w:t xml:space="preserve"> &lt; -</w:t>
            </w:r>
            <w:r>
              <w:rPr>
                <w:rFonts w:cs="Arial"/>
              </w:rPr>
              <w:t>30</w:t>
            </w:r>
          </w:p>
          <w:p w14:paraId="3361AD11" w14:textId="77777777" w:rsidR="0089189D" w:rsidRPr="00A1115A" w:rsidRDefault="0089189D" w:rsidP="00210BC1">
            <w:pPr>
              <w:pStyle w:val="TAC"/>
              <w:rPr>
                <w:rFonts w:cs="Arial"/>
              </w:rPr>
            </w:pPr>
            <w:r w:rsidRPr="00A1115A">
              <w:rPr>
                <w:rFonts w:cs="Arial"/>
              </w:rPr>
              <w:t>or</w:t>
            </w:r>
          </w:p>
          <w:p w14:paraId="4539460F" w14:textId="77777777" w:rsidR="0089189D" w:rsidRPr="001D386E" w:rsidRDefault="0089189D" w:rsidP="00210BC1">
            <w:pPr>
              <w:pStyle w:val="TAL"/>
              <w:jc w:val="center"/>
              <w:rPr>
                <w:rFonts w:cs="Arial"/>
                <w:kern w:val="2"/>
              </w:rPr>
            </w:pPr>
            <w:r>
              <w:rPr>
                <w:rFonts w:cs="Arial"/>
              </w:rPr>
              <w:t>30</w:t>
            </w:r>
            <w:r w:rsidRPr="00A1115A">
              <w:rPr>
                <w:rFonts w:cs="Arial"/>
              </w:rPr>
              <w:t xml:space="preserve"> &lt; f – F</w:t>
            </w:r>
            <w:r w:rsidRPr="00A1115A">
              <w:rPr>
                <w:rFonts w:cs="Arial"/>
                <w:vertAlign w:val="subscript"/>
              </w:rPr>
              <w:t>DL_high</w:t>
            </w:r>
            <w:r w:rsidRPr="00A1115A">
              <w:rPr>
                <w:rFonts w:cs="Arial"/>
              </w:rPr>
              <w:t xml:space="preserve"> &lt; 60</w:t>
            </w:r>
          </w:p>
        </w:tc>
        <w:tc>
          <w:tcPr>
            <w:tcW w:w="2119" w:type="dxa"/>
          </w:tcPr>
          <w:p w14:paraId="414181F8" w14:textId="77777777" w:rsidR="0089189D" w:rsidRPr="00A1115A" w:rsidRDefault="0089189D" w:rsidP="00210BC1">
            <w:pPr>
              <w:pStyle w:val="TAC"/>
              <w:rPr>
                <w:rFonts w:cs="Arial"/>
              </w:rPr>
            </w:pPr>
            <w:r w:rsidRPr="00A1115A">
              <w:rPr>
                <w:rFonts w:cs="Arial"/>
              </w:rPr>
              <w:t>-85 &lt; f – F</w:t>
            </w:r>
            <w:r w:rsidRPr="00A1115A">
              <w:rPr>
                <w:rFonts w:cs="Arial"/>
                <w:vertAlign w:val="subscript"/>
              </w:rPr>
              <w:t>DL_low</w:t>
            </w:r>
            <w:r w:rsidRPr="00A1115A">
              <w:rPr>
                <w:rFonts w:cs="Arial"/>
              </w:rPr>
              <w:t xml:space="preserve"> ≤ -60</w:t>
            </w:r>
          </w:p>
          <w:p w14:paraId="0923DCBE" w14:textId="77777777" w:rsidR="0089189D" w:rsidRPr="00A1115A" w:rsidRDefault="0089189D" w:rsidP="00210BC1">
            <w:pPr>
              <w:pStyle w:val="TAC"/>
              <w:rPr>
                <w:rFonts w:cs="Arial"/>
              </w:rPr>
            </w:pPr>
            <w:r w:rsidRPr="00A1115A">
              <w:rPr>
                <w:rFonts w:cs="Arial"/>
              </w:rPr>
              <w:t>or</w:t>
            </w:r>
          </w:p>
          <w:p w14:paraId="3FD809BD" w14:textId="77777777" w:rsidR="0089189D" w:rsidRPr="001D386E" w:rsidRDefault="0089189D" w:rsidP="00210BC1">
            <w:pPr>
              <w:pStyle w:val="TAL"/>
              <w:jc w:val="center"/>
              <w:rPr>
                <w:rFonts w:cs="Arial"/>
                <w:kern w:val="2"/>
              </w:rPr>
            </w:pPr>
            <w:r w:rsidRPr="00A1115A">
              <w:rPr>
                <w:rFonts w:cs="Arial"/>
              </w:rPr>
              <w:t>60 ≤ f – F</w:t>
            </w:r>
            <w:r w:rsidRPr="00A1115A">
              <w:rPr>
                <w:rFonts w:cs="Arial"/>
                <w:vertAlign w:val="subscript"/>
              </w:rPr>
              <w:t>DL_high</w:t>
            </w:r>
            <w:r w:rsidRPr="00A1115A">
              <w:rPr>
                <w:rFonts w:cs="Arial"/>
              </w:rPr>
              <w:t xml:space="preserve"> &lt; 85</w:t>
            </w:r>
          </w:p>
        </w:tc>
        <w:tc>
          <w:tcPr>
            <w:tcW w:w="2123" w:type="dxa"/>
          </w:tcPr>
          <w:p w14:paraId="5DFA71A6" w14:textId="77777777" w:rsidR="0089189D" w:rsidRPr="00A1115A" w:rsidRDefault="0089189D" w:rsidP="00210BC1">
            <w:pPr>
              <w:pStyle w:val="TAC"/>
              <w:rPr>
                <w:rFonts w:cs="Arial"/>
              </w:rPr>
            </w:pPr>
            <w:r w:rsidRPr="00A1115A">
              <w:rPr>
                <w:rFonts w:cs="Arial"/>
              </w:rPr>
              <w:t>1 ≤ f ≤ F</w:t>
            </w:r>
            <w:r w:rsidRPr="00A1115A">
              <w:rPr>
                <w:rFonts w:cs="Arial"/>
                <w:vertAlign w:val="subscript"/>
              </w:rPr>
              <w:t>DL_low</w:t>
            </w:r>
            <w:r w:rsidRPr="00A1115A">
              <w:rPr>
                <w:rFonts w:cs="Arial"/>
              </w:rPr>
              <w:t xml:space="preserve"> – 85</w:t>
            </w:r>
          </w:p>
          <w:p w14:paraId="6BE6CCE9" w14:textId="77777777" w:rsidR="0089189D" w:rsidRPr="00A1115A" w:rsidRDefault="0089189D" w:rsidP="00210BC1">
            <w:pPr>
              <w:pStyle w:val="TAC"/>
              <w:rPr>
                <w:rFonts w:cs="Arial"/>
              </w:rPr>
            </w:pPr>
            <w:r w:rsidRPr="00A1115A">
              <w:rPr>
                <w:rFonts w:cs="Arial"/>
              </w:rPr>
              <w:t>or</w:t>
            </w:r>
          </w:p>
          <w:p w14:paraId="104FFE29" w14:textId="77777777" w:rsidR="0089189D" w:rsidRPr="00A1115A" w:rsidRDefault="0089189D" w:rsidP="00210BC1">
            <w:pPr>
              <w:pStyle w:val="TAC"/>
              <w:rPr>
                <w:rFonts w:cs="Arial"/>
              </w:rPr>
            </w:pPr>
            <w:r w:rsidRPr="00A1115A">
              <w:rPr>
                <w:rFonts w:cs="Arial"/>
              </w:rPr>
              <w:t>F</w:t>
            </w:r>
            <w:r w:rsidRPr="00A1115A">
              <w:rPr>
                <w:rFonts w:cs="Arial"/>
                <w:vertAlign w:val="subscript"/>
              </w:rPr>
              <w:t>DL_high</w:t>
            </w:r>
            <w:r w:rsidRPr="00A1115A">
              <w:rPr>
                <w:rFonts w:cs="Arial"/>
              </w:rPr>
              <w:t xml:space="preserve"> + 85 ≤ f</w:t>
            </w:r>
          </w:p>
          <w:p w14:paraId="67D61394" w14:textId="77777777" w:rsidR="0089189D" w:rsidRPr="001D386E" w:rsidRDefault="0089189D" w:rsidP="00210BC1">
            <w:pPr>
              <w:pStyle w:val="TAL"/>
              <w:jc w:val="center"/>
              <w:rPr>
                <w:rFonts w:cs="Arial"/>
                <w:kern w:val="2"/>
              </w:rPr>
            </w:pPr>
            <w:r w:rsidRPr="00A1115A">
              <w:rPr>
                <w:rFonts w:cs="Arial"/>
              </w:rPr>
              <w:t>≤ 12750</w:t>
            </w:r>
          </w:p>
        </w:tc>
      </w:tr>
      <w:tr w:rsidR="0089189D" w:rsidRPr="001D386E" w14:paraId="35422E1F" w14:textId="77777777" w:rsidTr="00210BC1">
        <w:trPr>
          <w:trHeight w:val="518"/>
          <w:jc w:val="center"/>
        </w:trPr>
        <w:tc>
          <w:tcPr>
            <w:tcW w:w="9467" w:type="dxa"/>
            <w:gridSpan w:val="6"/>
            <w:vAlign w:val="center"/>
          </w:tcPr>
          <w:p w14:paraId="6DA3F835" w14:textId="77777777" w:rsidR="0089189D" w:rsidRPr="001D386E" w:rsidRDefault="0089189D" w:rsidP="00210BC1">
            <w:pPr>
              <w:pStyle w:val="TAN"/>
              <w:rPr>
                <w:rFonts w:eastAsia="MS Mincho" w:cs="Arial"/>
              </w:rPr>
            </w:pPr>
            <w:r w:rsidRPr="001D386E">
              <w:rPr>
                <w:rFonts w:eastAsia="MS Mincho" w:cs="Arial"/>
              </w:rPr>
              <w:t>NOTE 1:</w:t>
            </w:r>
            <w:r w:rsidRPr="001D386E">
              <w:rPr>
                <w:rFonts w:eastAsia="MS Mincho" w:cs="Arial"/>
              </w:rPr>
              <w:tab/>
              <w:t>The power level of the interferer (</w:t>
            </w:r>
            <w:r w:rsidRPr="001D386E">
              <w:rPr>
                <w:rFonts w:cs="Arial"/>
              </w:rPr>
              <w:t>P</w:t>
            </w:r>
            <w:r w:rsidRPr="001D386E">
              <w:rPr>
                <w:rFonts w:cs="Arial"/>
                <w:vertAlign w:val="subscript"/>
              </w:rPr>
              <w:t>Interferer</w:t>
            </w:r>
            <w:r w:rsidRPr="001D386E">
              <w:rPr>
                <w:rFonts w:eastAsia="MS Mincho" w:cs="Arial"/>
              </w:rPr>
              <w:t xml:space="preserve">) </w:t>
            </w:r>
            <w:r w:rsidRPr="001D386E">
              <w:rPr>
                <w:rFonts w:cs="Arial" w:hint="eastAsia"/>
                <w:lang w:eastAsia="zh-CN"/>
              </w:rPr>
              <w:t xml:space="preserve">for </w:t>
            </w:r>
            <w:r w:rsidRPr="001D386E">
              <w:rPr>
                <w:rFonts w:eastAsia="MS Mincho" w:cs="Arial"/>
              </w:rPr>
              <w:t xml:space="preserve">Range 3 shall be modified to -20 dBm for </w:t>
            </w:r>
            <w:r w:rsidRPr="001D386E">
              <w:rPr>
                <w:rFonts w:cs="Arial"/>
              </w:rPr>
              <w:t>F</w:t>
            </w:r>
            <w:r w:rsidRPr="001D386E">
              <w:rPr>
                <w:rFonts w:cs="Arial"/>
                <w:vertAlign w:val="subscript"/>
              </w:rPr>
              <w:t>Interferer</w:t>
            </w:r>
            <w:r w:rsidRPr="001D386E">
              <w:rPr>
                <w:rFonts w:eastAsia="MS Mincho" w:cs="Arial"/>
              </w:rPr>
              <w:t xml:space="preserve"> &gt; </w:t>
            </w:r>
            <w:r>
              <w:rPr>
                <w:rFonts w:eastAsia="MS Mincho" w:cs="Arial"/>
              </w:rPr>
              <w:t>60</w:t>
            </w:r>
            <w:r w:rsidRPr="001D386E">
              <w:rPr>
                <w:rFonts w:eastAsia="MS Mincho" w:cs="Arial"/>
              </w:rPr>
              <w:t>00 MHz.</w:t>
            </w:r>
          </w:p>
          <w:p w14:paraId="4675EE42" w14:textId="77777777" w:rsidR="0089189D" w:rsidRPr="001D386E" w:rsidRDefault="0089189D" w:rsidP="00210BC1">
            <w:pPr>
              <w:pStyle w:val="TAN"/>
              <w:rPr>
                <w:rFonts w:cs="Arial"/>
                <w:kern w:val="2"/>
              </w:rPr>
            </w:pPr>
            <w:r w:rsidRPr="001D386E">
              <w:rPr>
                <w:rFonts w:eastAsia="MS Mincho" w:cs="Arial"/>
              </w:rPr>
              <w:t>NOTE 2:</w:t>
            </w:r>
            <w:r w:rsidRPr="001D386E">
              <w:rPr>
                <w:rFonts w:eastAsia="MS Mincho" w:cs="Arial"/>
              </w:rPr>
              <w:tab/>
            </w:r>
            <w:r w:rsidRPr="001D386E">
              <w:rPr>
                <w:rFonts w:hint="eastAsia"/>
              </w:rPr>
              <w:t xml:space="preserve">The requirement </w:t>
            </w:r>
            <w:r w:rsidRPr="001D386E">
              <w:rPr>
                <w:rFonts w:hint="eastAsia"/>
                <w:lang w:eastAsia="zh-CN"/>
              </w:rPr>
              <w:t>is</w:t>
            </w:r>
            <w:r w:rsidRPr="001D386E">
              <w:rPr>
                <w:rFonts w:hint="eastAsia"/>
              </w:rPr>
              <w:t xml:space="preserve"> applied for </w:t>
            </w:r>
            <w:r w:rsidRPr="001D386E">
              <w:rPr>
                <w:rFonts w:hint="eastAsia"/>
                <w:lang w:eastAsia="zh-CN"/>
              </w:rPr>
              <w:t>multi-</w:t>
            </w:r>
            <w:r w:rsidRPr="001D386E">
              <w:rPr>
                <w:rFonts w:hint="eastAsia"/>
              </w:rPr>
              <w:t>carrier intra-</w:t>
            </w:r>
            <w:r w:rsidRPr="001D386E">
              <w:rPr>
                <w:rFonts w:hint="eastAsia"/>
                <w:lang w:eastAsia="zh-CN"/>
              </w:rPr>
              <w:t xml:space="preserve">band </w:t>
            </w:r>
            <w:r w:rsidRPr="001D386E">
              <w:rPr>
                <w:rFonts w:hint="eastAsia"/>
              </w:rPr>
              <w:t>con</w:t>
            </w:r>
            <w:r w:rsidRPr="001D386E">
              <w:rPr>
                <w:rFonts w:hint="eastAsia"/>
                <w:lang w:eastAsia="zh-CN"/>
              </w:rPr>
              <w:t>-</w:t>
            </w:r>
            <w:r w:rsidRPr="001D386E">
              <w:rPr>
                <w:rFonts w:hint="eastAsia"/>
              </w:rPr>
              <w:t>current rece</w:t>
            </w:r>
            <w:r w:rsidRPr="001D386E">
              <w:t>p</w:t>
            </w:r>
            <w:r w:rsidRPr="001D386E">
              <w:rPr>
                <w:rFonts w:hint="eastAsia"/>
              </w:rPr>
              <w:t>tions when 2 carrier transmission</w:t>
            </w:r>
            <w:r w:rsidRPr="001D386E">
              <w:t>s</w:t>
            </w:r>
            <w:r w:rsidRPr="001D386E">
              <w:rPr>
                <w:rFonts w:hint="eastAsia"/>
              </w:rPr>
              <w:t xml:space="preserve"> are activated at the same time</w:t>
            </w:r>
            <w:r w:rsidRPr="001D386E">
              <w:rPr>
                <w:rFonts w:eastAsia="Malgun Gothic" w:hint="eastAsia"/>
              </w:rPr>
              <w:t>.</w:t>
            </w:r>
          </w:p>
        </w:tc>
      </w:tr>
    </w:tbl>
    <w:p w14:paraId="4C70D9D4" w14:textId="77777777" w:rsidR="0089189D" w:rsidRPr="0089189D" w:rsidRDefault="0089189D" w:rsidP="0089189D"/>
    <w:p w14:paraId="5B284893" w14:textId="494B2D7B" w:rsidR="00CA082B" w:rsidRDefault="00CA082B" w:rsidP="00CA082B">
      <w:pPr>
        <w:pStyle w:val="Heading3"/>
      </w:pPr>
      <w:bookmarkStart w:id="940" w:name="_Toc152079665"/>
      <w:bookmarkStart w:id="941" w:name="_Toc154591636"/>
      <w:bookmarkStart w:id="942" w:name="_Toc155636084"/>
      <w:r w:rsidRPr="00C77D86">
        <w:t>7.</w:t>
      </w:r>
      <w:r>
        <w:t>3</w:t>
      </w:r>
      <w:r w:rsidRPr="00C77D86">
        <w:t>.5</w:t>
      </w:r>
      <w:r w:rsidRPr="00C77D86">
        <w:tab/>
        <w:t xml:space="preserve">Spurious response for </w:t>
      </w:r>
      <w:r>
        <w:t>NR SL CA</w:t>
      </w:r>
      <w:r w:rsidRPr="00C77D86">
        <w:t xml:space="preserve"> operation</w:t>
      </w:r>
      <w:bookmarkEnd w:id="940"/>
      <w:bookmarkEnd w:id="941"/>
      <w:bookmarkEnd w:id="942"/>
    </w:p>
    <w:p w14:paraId="3E932328" w14:textId="77777777" w:rsidR="0089189D" w:rsidRPr="00A17129" w:rsidRDefault="0089189D" w:rsidP="0089189D">
      <w:pPr>
        <w:pBdr>
          <w:top w:val="nil"/>
          <w:left w:val="nil"/>
          <w:bottom w:val="nil"/>
          <w:right w:val="nil"/>
          <w:between w:val="nil"/>
        </w:pBdr>
        <w:jc w:val="both"/>
        <w:rPr>
          <w:color w:val="000000"/>
        </w:rPr>
      </w:pPr>
      <w:r w:rsidRPr="00A17129">
        <w:rPr>
          <w:color w:val="000000"/>
        </w:rPr>
        <w:t xml:space="preserve">For intra-band contiguous </w:t>
      </w:r>
      <w:r>
        <w:rPr>
          <w:color w:val="000000"/>
        </w:rPr>
        <w:t>SL CA</w:t>
      </w:r>
      <w:r w:rsidRPr="00A17129">
        <w:rPr>
          <w:color w:val="000000"/>
        </w:rPr>
        <w:t xml:space="preserve"> operation,</w:t>
      </w:r>
      <w:r w:rsidRPr="00A17129">
        <w:rPr>
          <w:rFonts w:hint="eastAsia"/>
          <w:color w:val="000000"/>
        </w:rPr>
        <w:t xml:space="preserve"> t</w:t>
      </w:r>
      <w:r w:rsidRPr="00A17129">
        <w:rPr>
          <w:color w:val="000000"/>
        </w:rPr>
        <w:t>he</w:t>
      </w:r>
      <w:r w:rsidRPr="00A17129">
        <w:rPr>
          <w:rFonts w:hint="eastAsia"/>
          <w:color w:val="000000"/>
        </w:rPr>
        <w:t xml:space="preserve"> </w:t>
      </w:r>
      <w:r w:rsidRPr="00A17129">
        <w:rPr>
          <w:color w:val="000000"/>
        </w:rPr>
        <w:t xml:space="preserve">UE throughput shall be ≥ 95% of the maximum throughput of the reference measurement channels as specified in Annex </w:t>
      </w:r>
      <w:r w:rsidRPr="00A17129">
        <w:rPr>
          <w:rFonts w:hint="eastAsia"/>
          <w:color w:val="000000"/>
        </w:rPr>
        <w:t>A.</w:t>
      </w:r>
      <w:r>
        <w:rPr>
          <w:color w:val="000000"/>
        </w:rPr>
        <w:t>7</w:t>
      </w:r>
      <w:r w:rsidRPr="00A17129">
        <w:rPr>
          <w:rFonts w:hint="eastAsia"/>
          <w:color w:val="000000"/>
        </w:rPr>
        <w:t>.2</w:t>
      </w:r>
      <w:r w:rsidRPr="00A17129">
        <w:rPr>
          <w:color w:val="000000"/>
        </w:rPr>
        <w:t xml:space="preserve"> with parameters specified in Table </w:t>
      </w:r>
      <w:r>
        <w:rPr>
          <w:color w:val="000000"/>
        </w:rPr>
        <w:t>7.3.5-1</w:t>
      </w:r>
      <w:r w:rsidRPr="00A17129">
        <w:rPr>
          <w:rFonts w:hint="eastAsia"/>
          <w:color w:val="000000"/>
        </w:rPr>
        <w:t xml:space="preserve">and </w:t>
      </w:r>
      <w:r w:rsidRPr="00A17129">
        <w:rPr>
          <w:color w:val="000000"/>
        </w:rPr>
        <w:t xml:space="preserve">Table </w:t>
      </w:r>
      <w:r>
        <w:rPr>
          <w:color w:val="000000"/>
        </w:rPr>
        <w:t>7.3.5-2</w:t>
      </w:r>
      <w:r w:rsidRPr="00A17129">
        <w:rPr>
          <w:color w:val="000000"/>
        </w:rPr>
        <w:t>.</w:t>
      </w:r>
    </w:p>
    <w:p w14:paraId="2DB89CC9" w14:textId="77777777" w:rsidR="0089189D" w:rsidRPr="00A17129" w:rsidRDefault="0089189D" w:rsidP="0089189D">
      <w:pPr>
        <w:pStyle w:val="TH"/>
        <w:rPr>
          <w:lang w:eastAsia="ja-JP"/>
        </w:rPr>
      </w:pPr>
      <w:r w:rsidRPr="00A17129">
        <w:lastRenderedPageBreak/>
        <w:t xml:space="preserve">Table </w:t>
      </w:r>
      <w:r>
        <w:t>7.3.5-1</w:t>
      </w:r>
      <w:r w:rsidRPr="00A17129">
        <w:rPr>
          <w:rFonts w:eastAsia="Batang" w:hint="eastAsia"/>
        </w:rPr>
        <w:t>:</w:t>
      </w:r>
      <w:r w:rsidRPr="00A17129">
        <w:t xml:space="preserve"> Spurious response parameters</w:t>
      </w:r>
      <w:r w:rsidRPr="00A17129">
        <w:rPr>
          <w:rFonts w:hint="eastAsia"/>
          <w:lang w:eastAsia="ja-JP"/>
        </w:rPr>
        <w:t xml:space="preserve"> </w:t>
      </w:r>
      <w:r w:rsidRPr="00A17129">
        <w:rPr>
          <w:rFonts w:eastAsia="Batang"/>
        </w:rPr>
        <w:t xml:space="preserve">for intra-band contiguous </w:t>
      </w:r>
      <w:r>
        <w:t>SL CA UE</w:t>
      </w:r>
    </w:p>
    <w:tbl>
      <w:tblPr>
        <w:tblW w:w="90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3"/>
        <w:gridCol w:w="940"/>
        <w:gridCol w:w="1079"/>
        <w:gridCol w:w="1079"/>
        <w:gridCol w:w="1079"/>
        <w:gridCol w:w="1079"/>
        <w:gridCol w:w="1079"/>
      </w:tblGrid>
      <w:tr w:rsidR="0089189D" w:rsidRPr="001D386E" w14:paraId="5B872B61" w14:textId="77777777" w:rsidTr="00210BC1">
        <w:tc>
          <w:tcPr>
            <w:tcW w:w="2703" w:type="dxa"/>
            <w:vMerge w:val="restart"/>
          </w:tcPr>
          <w:p w14:paraId="1E638A09" w14:textId="77777777" w:rsidR="0089189D" w:rsidRPr="001D386E" w:rsidRDefault="0089189D" w:rsidP="00210BC1">
            <w:pPr>
              <w:pStyle w:val="TAH"/>
              <w:rPr>
                <w:rFonts w:cs="Arial"/>
              </w:rPr>
            </w:pPr>
            <w:r w:rsidRPr="001D386E">
              <w:rPr>
                <w:rFonts w:cs="Arial"/>
              </w:rPr>
              <w:t>Rx Parameter</w:t>
            </w:r>
          </w:p>
        </w:tc>
        <w:tc>
          <w:tcPr>
            <w:tcW w:w="940" w:type="dxa"/>
            <w:vMerge w:val="restart"/>
          </w:tcPr>
          <w:p w14:paraId="6BB34BE4" w14:textId="77777777" w:rsidR="0089189D" w:rsidRPr="001D386E" w:rsidRDefault="0089189D" w:rsidP="00210BC1">
            <w:pPr>
              <w:pStyle w:val="TAH"/>
              <w:rPr>
                <w:rFonts w:cs="Arial"/>
              </w:rPr>
            </w:pPr>
            <w:r w:rsidRPr="001D386E">
              <w:rPr>
                <w:rFonts w:cs="Arial"/>
              </w:rPr>
              <w:t xml:space="preserve">Units </w:t>
            </w:r>
          </w:p>
        </w:tc>
        <w:tc>
          <w:tcPr>
            <w:tcW w:w="5395" w:type="dxa"/>
            <w:gridSpan w:val="5"/>
          </w:tcPr>
          <w:p w14:paraId="587354C0" w14:textId="77777777" w:rsidR="0089189D" w:rsidRPr="001D386E" w:rsidRDefault="0089189D" w:rsidP="00210BC1">
            <w:pPr>
              <w:pStyle w:val="TAH"/>
              <w:rPr>
                <w:rFonts w:cs="Arial"/>
              </w:rPr>
            </w:pPr>
            <w:r>
              <w:rPr>
                <w:rFonts w:cs="Arial"/>
              </w:rPr>
              <w:t>SL CA</w:t>
            </w:r>
            <w:r w:rsidRPr="001D386E">
              <w:rPr>
                <w:rFonts w:cs="Arial"/>
              </w:rPr>
              <w:t xml:space="preserve"> Bandwidth Class</w:t>
            </w:r>
          </w:p>
        </w:tc>
      </w:tr>
      <w:tr w:rsidR="0089189D" w:rsidRPr="001D386E" w14:paraId="5AB22C45" w14:textId="77777777" w:rsidTr="00210BC1">
        <w:tc>
          <w:tcPr>
            <w:tcW w:w="2703" w:type="dxa"/>
            <w:vMerge/>
          </w:tcPr>
          <w:p w14:paraId="6B981C13" w14:textId="77777777" w:rsidR="0089189D" w:rsidRPr="001D386E" w:rsidRDefault="0089189D" w:rsidP="00210BC1">
            <w:pPr>
              <w:pStyle w:val="TAH"/>
              <w:rPr>
                <w:rFonts w:cs="Arial"/>
              </w:rPr>
            </w:pPr>
          </w:p>
        </w:tc>
        <w:tc>
          <w:tcPr>
            <w:tcW w:w="940" w:type="dxa"/>
            <w:vMerge/>
          </w:tcPr>
          <w:p w14:paraId="4579FE10" w14:textId="77777777" w:rsidR="0089189D" w:rsidRPr="001D386E" w:rsidRDefault="0089189D" w:rsidP="00210BC1">
            <w:pPr>
              <w:pStyle w:val="TAH"/>
              <w:rPr>
                <w:rFonts w:cs="Arial"/>
              </w:rPr>
            </w:pPr>
          </w:p>
        </w:tc>
        <w:tc>
          <w:tcPr>
            <w:tcW w:w="1079" w:type="dxa"/>
          </w:tcPr>
          <w:p w14:paraId="74147AB6" w14:textId="77777777" w:rsidR="0089189D" w:rsidRPr="001D386E" w:rsidRDefault="0089189D" w:rsidP="00210BC1">
            <w:pPr>
              <w:pStyle w:val="TAH"/>
              <w:rPr>
                <w:rFonts w:cs="Arial"/>
              </w:rPr>
            </w:pPr>
            <w:r w:rsidRPr="001D386E">
              <w:rPr>
                <w:rFonts w:cs="Arial"/>
              </w:rPr>
              <w:t>B</w:t>
            </w:r>
          </w:p>
        </w:tc>
        <w:tc>
          <w:tcPr>
            <w:tcW w:w="1079" w:type="dxa"/>
          </w:tcPr>
          <w:p w14:paraId="50B47C38" w14:textId="77777777" w:rsidR="0089189D" w:rsidRPr="001D386E" w:rsidRDefault="0089189D" w:rsidP="00210BC1">
            <w:pPr>
              <w:pStyle w:val="TAH"/>
              <w:rPr>
                <w:rFonts w:cs="Arial"/>
              </w:rPr>
            </w:pPr>
          </w:p>
        </w:tc>
        <w:tc>
          <w:tcPr>
            <w:tcW w:w="1079" w:type="dxa"/>
          </w:tcPr>
          <w:p w14:paraId="370E63F5" w14:textId="77777777" w:rsidR="0089189D" w:rsidRPr="001D386E" w:rsidRDefault="0089189D" w:rsidP="00210BC1">
            <w:pPr>
              <w:pStyle w:val="TAH"/>
              <w:rPr>
                <w:rFonts w:cs="Arial"/>
              </w:rPr>
            </w:pPr>
          </w:p>
        </w:tc>
        <w:tc>
          <w:tcPr>
            <w:tcW w:w="1079" w:type="dxa"/>
          </w:tcPr>
          <w:p w14:paraId="3E1D9242" w14:textId="77777777" w:rsidR="0089189D" w:rsidRPr="001D386E" w:rsidRDefault="0089189D" w:rsidP="00210BC1">
            <w:pPr>
              <w:pStyle w:val="TAH"/>
              <w:rPr>
                <w:rFonts w:cs="Arial"/>
              </w:rPr>
            </w:pPr>
          </w:p>
        </w:tc>
        <w:tc>
          <w:tcPr>
            <w:tcW w:w="1079" w:type="dxa"/>
          </w:tcPr>
          <w:p w14:paraId="0F80C92B" w14:textId="77777777" w:rsidR="0089189D" w:rsidRPr="001D386E" w:rsidRDefault="0089189D" w:rsidP="00210BC1">
            <w:pPr>
              <w:pStyle w:val="TAH"/>
              <w:rPr>
                <w:rFonts w:cs="Arial"/>
              </w:rPr>
            </w:pPr>
          </w:p>
        </w:tc>
      </w:tr>
      <w:tr w:rsidR="0089189D" w:rsidRPr="001D386E" w14:paraId="42913045" w14:textId="77777777" w:rsidTr="00210BC1">
        <w:tc>
          <w:tcPr>
            <w:tcW w:w="2703" w:type="dxa"/>
            <w:vMerge w:val="restart"/>
            <w:vAlign w:val="center"/>
          </w:tcPr>
          <w:p w14:paraId="00592F02" w14:textId="77777777" w:rsidR="0089189D" w:rsidRPr="001D386E" w:rsidRDefault="0089189D" w:rsidP="00210BC1">
            <w:pPr>
              <w:pStyle w:val="TAL"/>
              <w:rPr>
                <w:rFonts w:eastAsia="MS Mincho" w:cs="Arial"/>
                <w:bCs/>
                <w:kern w:val="2"/>
              </w:rPr>
            </w:pPr>
            <w:r w:rsidRPr="001D386E">
              <w:rPr>
                <w:rFonts w:cs="Arial"/>
                <w:kern w:val="2"/>
              </w:rPr>
              <w:t xml:space="preserve">Pw in Transmission Bandwidth Configuration, per CC </w:t>
            </w:r>
          </w:p>
        </w:tc>
        <w:tc>
          <w:tcPr>
            <w:tcW w:w="940" w:type="dxa"/>
            <w:vMerge w:val="restart"/>
            <w:vAlign w:val="center"/>
          </w:tcPr>
          <w:p w14:paraId="786D0E54" w14:textId="77777777" w:rsidR="0089189D" w:rsidRPr="001D386E" w:rsidRDefault="0089189D" w:rsidP="00210BC1">
            <w:pPr>
              <w:pStyle w:val="TAC"/>
              <w:rPr>
                <w:rFonts w:cs="Arial"/>
              </w:rPr>
            </w:pPr>
            <w:r w:rsidRPr="001D386E">
              <w:rPr>
                <w:rFonts w:cs="Arial"/>
              </w:rPr>
              <w:t>dBm</w:t>
            </w:r>
          </w:p>
        </w:tc>
        <w:tc>
          <w:tcPr>
            <w:tcW w:w="5395" w:type="dxa"/>
            <w:gridSpan w:val="5"/>
            <w:vAlign w:val="center"/>
          </w:tcPr>
          <w:p w14:paraId="0ACBABF9" w14:textId="77777777" w:rsidR="0089189D" w:rsidRPr="001D386E" w:rsidRDefault="0089189D" w:rsidP="00210BC1">
            <w:pPr>
              <w:pStyle w:val="TAC"/>
              <w:rPr>
                <w:rFonts w:eastAsia="MS Mincho" w:cs="Arial"/>
              </w:rPr>
            </w:pPr>
            <w:r w:rsidRPr="008A5BF7">
              <w:rPr>
                <w:rFonts w:cs="Arial"/>
              </w:rPr>
              <w:t>P</w:t>
            </w:r>
            <w:r w:rsidRPr="008A5BF7">
              <w:rPr>
                <w:rFonts w:cs="Arial"/>
                <w:vertAlign w:val="subscript"/>
              </w:rPr>
              <w:t>REFSENS_SL</w:t>
            </w:r>
            <w:r>
              <w:rPr>
                <w:rFonts w:cs="Arial"/>
                <w:vertAlign w:val="subscript"/>
              </w:rPr>
              <w:t xml:space="preserve"> </w:t>
            </w:r>
            <w:r w:rsidRPr="001D386E">
              <w:rPr>
                <w:rFonts w:cs="Arial"/>
              </w:rPr>
              <w:t xml:space="preserve">+ </w:t>
            </w:r>
            <w:r>
              <w:rPr>
                <w:rFonts w:cs="Arial"/>
              </w:rPr>
              <w:t>SL CA</w:t>
            </w:r>
            <w:r w:rsidRPr="001D386E">
              <w:rPr>
                <w:rFonts w:cs="Arial"/>
              </w:rPr>
              <w:t xml:space="preserve"> Bandwidth Class specific value below</w:t>
            </w:r>
          </w:p>
        </w:tc>
      </w:tr>
      <w:tr w:rsidR="0089189D" w:rsidRPr="001D386E" w14:paraId="477A2CBF" w14:textId="77777777" w:rsidTr="00210BC1">
        <w:tc>
          <w:tcPr>
            <w:tcW w:w="2703" w:type="dxa"/>
            <w:vMerge/>
            <w:vAlign w:val="center"/>
          </w:tcPr>
          <w:p w14:paraId="56F5A57A" w14:textId="77777777" w:rsidR="0089189D" w:rsidRPr="001D386E" w:rsidRDefault="0089189D" w:rsidP="00210BC1">
            <w:pPr>
              <w:pStyle w:val="TableText"/>
              <w:spacing w:after="0"/>
              <w:jc w:val="left"/>
              <w:rPr>
                <w:rFonts w:ascii="Arial" w:eastAsia="MS Mincho" w:hAnsi="Arial" w:cs="Arial"/>
                <w:bCs/>
                <w:sz w:val="18"/>
                <w:szCs w:val="18"/>
                <w:lang w:eastAsia="ja-JP"/>
              </w:rPr>
            </w:pPr>
          </w:p>
        </w:tc>
        <w:tc>
          <w:tcPr>
            <w:tcW w:w="940" w:type="dxa"/>
            <w:vMerge/>
            <w:vAlign w:val="center"/>
          </w:tcPr>
          <w:p w14:paraId="28DA0E11" w14:textId="77777777" w:rsidR="0089189D" w:rsidRPr="001D386E" w:rsidRDefault="0089189D" w:rsidP="00210BC1">
            <w:pPr>
              <w:pStyle w:val="TAC"/>
              <w:rPr>
                <w:rFonts w:cs="Arial"/>
              </w:rPr>
            </w:pPr>
          </w:p>
        </w:tc>
        <w:tc>
          <w:tcPr>
            <w:tcW w:w="1079" w:type="dxa"/>
            <w:vAlign w:val="center"/>
          </w:tcPr>
          <w:p w14:paraId="505A665C" w14:textId="77777777" w:rsidR="0089189D" w:rsidRPr="001D386E" w:rsidRDefault="0089189D" w:rsidP="00210BC1">
            <w:pPr>
              <w:pStyle w:val="TAC"/>
              <w:rPr>
                <w:rFonts w:eastAsia="MS Mincho" w:cs="Arial"/>
              </w:rPr>
            </w:pPr>
            <w:r w:rsidRPr="001D386E">
              <w:rPr>
                <w:rFonts w:eastAsia="MS Mincho" w:cs="Arial"/>
              </w:rPr>
              <w:t>9</w:t>
            </w:r>
          </w:p>
        </w:tc>
        <w:tc>
          <w:tcPr>
            <w:tcW w:w="1079" w:type="dxa"/>
            <w:vAlign w:val="center"/>
          </w:tcPr>
          <w:p w14:paraId="3715BC80" w14:textId="77777777" w:rsidR="0089189D" w:rsidRPr="001D386E" w:rsidRDefault="0089189D" w:rsidP="00210BC1">
            <w:pPr>
              <w:pStyle w:val="TAC"/>
              <w:rPr>
                <w:rFonts w:eastAsia="MS Mincho" w:cs="Arial"/>
              </w:rPr>
            </w:pPr>
          </w:p>
        </w:tc>
        <w:tc>
          <w:tcPr>
            <w:tcW w:w="1079" w:type="dxa"/>
            <w:vAlign w:val="center"/>
          </w:tcPr>
          <w:p w14:paraId="57ED559D" w14:textId="77777777" w:rsidR="0089189D" w:rsidRPr="001D386E" w:rsidRDefault="0089189D" w:rsidP="00210BC1">
            <w:pPr>
              <w:pStyle w:val="TAC"/>
              <w:rPr>
                <w:rFonts w:eastAsia="MS Mincho" w:cs="Arial"/>
              </w:rPr>
            </w:pPr>
          </w:p>
        </w:tc>
        <w:tc>
          <w:tcPr>
            <w:tcW w:w="1079" w:type="dxa"/>
            <w:vAlign w:val="center"/>
          </w:tcPr>
          <w:p w14:paraId="46FA3D14" w14:textId="77777777" w:rsidR="0089189D" w:rsidRPr="001D386E" w:rsidRDefault="0089189D" w:rsidP="00210BC1">
            <w:pPr>
              <w:pStyle w:val="TAC"/>
              <w:rPr>
                <w:rFonts w:eastAsia="MS Mincho" w:cs="Arial"/>
              </w:rPr>
            </w:pPr>
          </w:p>
        </w:tc>
        <w:tc>
          <w:tcPr>
            <w:tcW w:w="1079" w:type="dxa"/>
            <w:vAlign w:val="center"/>
          </w:tcPr>
          <w:p w14:paraId="09060854" w14:textId="77777777" w:rsidR="0089189D" w:rsidRPr="001D386E" w:rsidRDefault="0089189D" w:rsidP="00210BC1">
            <w:pPr>
              <w:pStyle w:val="TAC"/>
              <w:rPr>
                <w:rFonts w:eastAsia="MS Mincho" w:cs="Arial"/>
              </w:rPr>
            </w:pPr>
          </w:p>
        </w:tc>
      </w:tr>
      <w:tr w:rsidR="0089189D" w:rsidRPr="001D386E" w14:paraId="681AB75E" w14:textId="77777777" w:rsidTr="00210BC1">
        <w:tc>
          <w:tcPr>
            <w:tcW w:w="9038" w:type="dxa"/>
            <w:gridSpan w:val="7"/>
            <w:vAlign w:val="center"/>
          </w:tcPr>
          <w:p w14:paraId="35137800" w14:textId="77777777" w:rsidR="0089189D" w:rsidRDefault="0089189D" w:rsidP="00210BC1">
            <w:pPr>
              <w:pStyle w:val="TAN"/>
              <w:rPr>
                <w:rFonts w:eastAsia="Malgun Gothic"/>
              </w:rPr>
            </w:pPr>
            <w:r w:rsidRPr="001D386E">
              <w:rPr>
                <w:rFonts w:eastAsia="MS Mincho" w:cs="Arial"/>
              </w:rPr>
              <w:t>NOTE 1:</w:t>
            </w:r>
            <w:r w:rsidRPr="001D386E">
              <w:rPr>
                <w:rFonts w:eastAsia="?? ??" w:cs="Arial"/>
              </w:rPr>
              <w:tab/>
            </w:r>
            <w:r w:rsidRPr="001D386E">
              <w:rPr>
                <w:rFonts w:hint="eastAsia"/>
              </w:rPr>
              <w:t xml:space="preserve">The requirement </w:t>
            </w:r>
            <w:r w:rsidRPr="001D386E">
              <w:rPr>
                <w:rFonts w:hint="eastAsia"/>
                <w:lang w:eastAsia="zh-CN"/>
              </w:rPr>
              <w:t>is</w:t>
            </w:r>
            <w:r w:rsidRPr="001D386E">
              <w:rPr>
                <w:rFonts w:hint="eastAsia"/>
              </w:rPr>
              <w:t xml:space="preserve"> applied for </w:t>
            </w:r>
            <w:r w:rsidRPr="001D386E">
              <w:rPr>
                <w:rFonts w:hint="eastAsia"/>
                <w:lang w:eastAsia="zh-CN"/>
              </w:rPr>
              <w:t>multi-</w:t>
            </w:r>
            <w:r w:rsidRPr="001D386E">
              <w:rPr>
                <w:rFonts w:hint="eastAsia"/>
              </w:rPr>
              <w:t>carrier intra-</w:t>
            </w:r>
            <w:r w:rsidRPr="001D386E">
              <w:rPr>
                <w:rFonts w:hint="eastAsia"/>
                <w:lang w:eastAsia="zh-CN"/>
              </w:rPr>
              <w:t xml:space="preserve">band </w:t>
            </w:r>
            <w:r w:rsidRPr="001D386E">
              <w:rPr>
                <w:rFonts w:hint="eastAsia"/>
              </w:rPr>
              <w:t>con</w:t>
            </w:r>
            <w:r w:rsidRPr="001D386E">
              <w:rPr>
                <w:rFonts w:hint="eastAsia"/>
                <w:lang w:eastAsia="zh-CN"/>
              </w:rPr>
              <w:t>-</w:t>
            </w:r>
            <w:r w:rsidRPr="001D386E">
              <w:rPr>
                <w:rFonts w:hint="eastAsia"/>
              </w:rPr>
              <w:t>current rece</w:t>
            </w:r>
            <w:r w:rsidRPr="001D386E">
              <w:t>p</w:t>
            </w:r>
            <w:r w:rsidRPr="001D386E">
              <w:rPr>
                <w:rFonts w:hint="eastAsia"/>
              </w:rPr>
              <w:t>tions when 2 carrier transmission</w:t>
            </w:r>
            <w:r w:rsidRPr="001D386E">
              <w:t>s</w:t>
            </w:r>
            <w:r w:rsidRPr="001D386E">
              <w:rPr>
                <w:rFonts w:hint="eastAsia"/>
              </w:rPr>
              <w:t xml:space="preserve"> are activated at the same time</w:t>
            </w:r>
            <w:r w:rsidRPr="001D386E">
              <w:rPr>
                <w:rFonts w:eastAsia="Malgun Gothic" w:hint="eastAsia"/>
              </w:rPr>
              <w:t>.</w:t>
            </w:r>
          </w:p>
          <w:p w14:paraId="46EF5EF5" w14:textId="77777777" w:rsidR="0089189D" w:rsidRPr="007F526F" w:rsidRDefault="0089189D" w:rsidP="00210BC1">
            <w:pPr>
              <w:pStyle w:val="TAN"/>
              <w:rPr>
                <w:rFonts w:eastAsia="Batang"/>
              </w:rPr>
            </w:pPr>
            <w:r w:rsidRPr="00A1115A">
              <w:t xml:space="preserve">NOTE </w:t>
            </w:r>
            <w:r>
              <w:t>2</w:t>
            </w:r>
            <w:r w:rsidRPr="00A1115A">
              <w:t>:</w:t>
            </w:r>
            <w:r w:rsidRPr="00A1115A">
              <w:tab/>
            </w:r>
            <w:r w:rsidRPr="00A1115A">
              <w:rPr>
                <w:rFonts w:eastAsia="?? ??" w:cs="Arial"/>
              </w:rPr>
              <w:t xml:space="preserve">Reference measurement channel is </w:t>
            </w:r>
            <w:r w:rsidRPr="00A1115A">
              <w:t>A.7.2</w:t>
            </w:r>
          </w:p>
        </w:tc>
      </w:tr>
    </w:tbl>
    <w:p w14:paraId="63F96D3C" w14:textId="77777777" w:rsidR="0089189D" w:rsidRPr="001D386E" w:rsidRDefault="0089189D" w:rsidP="0089189D">
      <w:pPr>
        <w:pBdr>
          <w:top w:val="nil"/>
          <w:left w:val="nil"/>
          <w:bottom w:val="nil"/>
          <w:right w:val="nil"/>
          <w:between w:val="nil"/>
        </w:pBdr>
        <w:ind w:firstLine="720"/>
      </w:pPr>
    </w:p>
    <w:p w14:paraId="72E079B3" w14:textId="77777777" w:rsidR="0089189D" w:rsidRPr="00A17129" w:rsidRDefault="0089189D" w:rsidP="0089189D">
      <w:pPr>
        <w:pStyle w:val="TH"/>
        <w:rPr>
          <w:lang w:eastAsia="ja-JP"/>
        </w:rPr>
      </w:pPr>
      <w:r w:rsidRPr="00A17129">
        <w:t xml:space="preserve">Tables </w:t>
      </w:r>
      <w:r>
        <w:t>7.3.5-2</w:t>
      </w:r>
      <w:r w:rsidRPr="00A17129">
        <w:rPr>
          <w:rFonts w:eastAsia="Batang" w:hint="eastAsia"/>
        </w:rPr>
        <w:t>:</w:t>
      </w:r>
      <w:r w:rsidRPr="00A17129">
        <w:t xml:space="preserve"> Spurious response</w:t>
      </w:r>
      <w:r w:rsidRPr="00A17129">
        <w:rPr>
          <w:rFonts w:hint="eastAsia"/>
          <w:lang w:eastAsia="ja-JP"/>
        </w:rPr>
        <w:t xml:space="preserve"> </w:t>
      </w:r>
      <w:r w:rsidRPr="00A17129">
        <w:rPr>
          <w:rFonts w:eastAsia="Batang"/>
        </w:rPr>
        <w:t xml:space="preserve">for intra-band contiguous </w:t>
      </w:r>
      <w:r>
        <w:t>SL CA UE</w:t>
      </w:r>
    </w:p>
    <w:tbl>
      <w:tblPr>
        <w:tblW w:w="0" w:type="auto"/>
        <w:tblInd w:w="8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89189D" w:rsidRPr="001D386E" w14:paraId="750E0E4F" w14:textId="77777777" w:rsidTr="00210BC1">
        <w:trPr>
          <w:trHeight w:val="255"/>
        </w:trPr>
        <w:tc>
          <w:tcPr>
            <w:tcW w:w="2260" w:type="dxa"/>
          </w:tcPr>
          <w:p w14:paraId="28A9BF3D" w14:textId="77777777" w:rsidR="0089189D" w:rsidRPr="001D386E" w:rsidRDefault="0089189D" w:rsidP="00210BC1">
            <w:pPr>
              <w:pStyle w:val="TAH"/>
              <w:rPr>
                <w:rFonts w:cs="Arial"/>
                <w:kern w:val="2"/>
              </w:rPr>
            </w:pPr>
            <w:r w:rsidRPr="001D386E">
              <w:rPr>
                <w:rFonts w:cs="Arial"/>
                <w:kern w:val="2"/>
              </w:rPr>
              <w:br w:type="page"/>
              <w:t>Parameter</w:t>
            </w:r>
          </w:p>
        </w:tc>
        <w:tc>
          <w:tcPr>
            <w:tcW w:w="2261" w:type="dxa"/>
          </w:tcPr>
          <w:p w14:paraId="131A60B4" w14:textId="77777777" w:rsidR="0089189D" w:rsidRPr="001D386E" w:rsidRDefault="0089189D" w:rsidP="00210BC1">
            <w:pPr>
              <w:pStyle w:val="TAH"/>
              <w:rPr>
                <w:rFonts w:cs="Arial"/>
                <w:kern w:val="2"/>
              </w:rPr>
            </w:pPr>
            <w:r w:rsidRPr="001D386E">
              <w:rPr>
                <w:rFonts w:cs="Arial"/>
                <w:kern w:val="2"/>
              </w:rPr>
              <w:t>Unit</w:t>
            </w:r>
          </w:p>
        </w:tc>
        <w:tc>
          <w:tcPr>
            <w:tcW w:w="2749" w:type="dxa"/>
          </w:tcPr>
          <w:p w14:paraId="75FC8F30" w14:textId="77777777" w:rsidR="0089189D" w:rsidRPr="001D386E" w:rsidRDefault="0089189D" w:rsidP="00210BC1">
            <w:pPr>
              <w:pStyle w:val="TAH"/>
              <w:rPr>
                <w:rFonts w:cs="Arial"/>
                <w:kern w:val="2"/>
              </w:rPr>
            </w:pPr>
            <w:r w:rsidRPr="001D386E">
              <w:rPr>
                <w:rFonts w:cs="Arial"/>
                <w:kern w:val="2"/>
              </w:rPr>
              <w:t>Level</w:t>
            </w:r>
          </w:p>
        </w:tc>
      </w:tr>
      <w:tr w:rsidR="0089189D" w:rsidRPr="001D386E" w14:paraId="6CB79648" w14:textId="77777777" w:rsidTr="00210BC1">
        <w:trPr>
          <w:trHeight w:val="255"/>
        </w:trPr>
        <w:tc>
          <w:tcPr>
            <w:tcW w:w="2260" w:type="dxa"/>
            <w:vAlign w:val="center"/>
          </w:tcPr>
          <w:p w14:paraId="3747DFDD" w14:textId="77777777" w:rsidR="0089189D" w:rsidRPr="001D386E" w:rsidRDefault="0089189D" w:rsidP="00210BC1">
            <w:pPr>
              <w:pStyle w:val="TAL"/>
              <w:rPr>
                <w:rFonts w:cs="Arial"/>
                <w:kern w:val="2"/>
                <w:vertAlign w:val="subscript"/>
              </w:rPr>
            </w:pPr>
            <w:r w:rsidRPr="001D386E">
              <w:rPr>
                <w:rFonts w:cs="Arial"/>
                <w:kern w:val="2"/>
              </w:rPr>
              <w:t>P</w:t>
            </w:r>
            <w:r w:rsidRPr="001D386E">
              <w:rPr>
                <w:rFonts w:cs="Arial"/>
                <w:kern w:val="2"/>
                <w:vertAlign w:val="subscript"/>
              </w:rPr>
              <w:t>Interferer</w:t>
            </w:r>
          </w:p>
          <w:p w14:paraId="5B64022B" w14:textId="77777777" w:rsidR="0089189D" w:rsidRPr="001D386E" w:rsidRDefault="0089189D" w:rsidP="00210BC1">
            <w:pPr>
              <w:pStyle w:val="TAL"/>
              <w:rPr>
                <w:rFonts w:cs="Arial"/>
                <w:kern w:val="2"/>
              </w:rPr>
            </w:pPr>
            <w:r w:rsidRPr="001D386E">
              <w:rPr>
                <w:rFonts w:cs="Arial"/>
                <w:kern w:val="2"/>
              </w:rPr>
              <w:t>(CW)</w:t>
            </w:r>
          </w:p>
        </w:tc>
        <w:tc>
          <w:tcPr>
            <w:tcW w:w="2261" w:type="dxa"/>
            <w:vAlign w:val="center"/>
          </w:tcPr>
          <w:p w14:paraId="26B40024" w14:textId="77777777" w:rsidR="0089189D" w:rsidRPr="001D386E" w:rsidRDefault="0089189D" w:rsidP="00210BC1">
            <w:pPr>
              <w:pStyle w:val="TAC"/>
              <w:rPr>
                <w:rFonts w:cs="Arial"/>
                <w:kern w:val="2"/>
              </w:rPr>
            </w:pPr>
            <w:r w:rsidRPr="001D386E">
              <w:rPr>
                <w:rFonts w:cs="Arial"/>
                <w:kern w:val="2"/>
              </w:rPr>
              <w:t>dBm</w:t>
            </w:r>
          </w:p>
        </w:tc>
        <w:tc>
          <w:tcPr>
            <w:tcW w:w="2749" w:type="dxa"/>
            <w:vAlign w:val="center"/>
          </w:tcPr>
          <w:p w14:paraId="62763AB8" w14:textId="77777777" w:rsidR="0089189D" w:rsidRPr="001D386E" w:rsidRDefault="0089189D" w:rsidP="00210BC1">
            <w:pPr>
              <w:pStyle w:val="TAC"/>
              <w:rPr>
                <w:rFonts w:cs="Arial"/>
                <w:kern w:val="2"/>
              </w:rPr>
            </w:pPr>
            <w:r w:rsidRPr="001D386E">
              <w:rPr>
                <w:rFonts w:cs="Arial"/>
                <w:kern w:val="2"/>
              </w:rPr>
              <w:t>-44</w:t>
            </w:r>
          </w:p>
        </w:tc>
      </w:tr>
      <w:tr w:rsidR="0089189D" w:rsidRPr="001D386E" w14:paraId="61AA8FB1" w14:textId="77777777" w:rsidTr="00210BC1">
        <w:trPr>
          <w:trHeight w:val="255"/>
        </w:trPr>
        <w:tc>
          <w:tcPr>
            <w:tcW w:w="2260" w:type="dxa"/>
            <w:vAlign w:val="center"/>
          </w:tcPr>
          <w:p w14:paraId="5A0D4882" w14:textId="77777777" w:rsidR="0089189D" w:rsidRPr="001D386E" w:rsidRDefault="0089189D" w:rsidP="00210BC1">
            <w:pPr>
              <w:pStyle w:val="TAL"/>
              <w:rPr>
                <w:rFonts w:cs="Arial"/>
                <w:kern w:val="2"/>
              </w:rPr>
            </w:pPr>
            <w:r w:rsidRPr="001D386E">
              <w:rPr>
                <w:rFonts w:cs="Arial"/>
                <w:kern w:val="2"/>
              </w:rPr>
              <w:t>F</w:t>
            </w:r>
            <w:r w:rsidRPr="001D386E">
              <w:rPr>
                <w:rFonts w:cs="Arial"/>
                <w:kern w:val="2"/>
                <w:vertAlign w:val="subscript"/>
              </w:rPr>
              <w:t>Interferer</w:t>
            </w:r>
          </w:p>
        </w:tc>
        <w:tc>
          <w:tcPr>
            <w:tcW w:w="2261" w:type="dxa"/>
            <w:vAlign w:val="center"/>
          </w:tcPr>
          <w:p w14:paraId="4AA382E9" w14:textId="77777777" w:rsidR="0089189D" w:rsidRPr="001D386E" w:rsidRDefault="0089189D" w:rsidP="00210BC1">
            <w:pPr>
              <w:pStyle w:val="TAC"/>
              <w:rPr>
                <w:rFonts w:cs="Arial"/>
                <w:kern w:val="2"/>
              </w:rPr>
            </w:pPr>
            <w:r w:rsidRPr="001D386E">
              <w:rPr>
                <w:rFonts w:cs="Arial"/>
                <w:kern w:val="2"/>
              </w:rPr>
              <w:t>MHz</w:t>
            </w:r>
          </w:p>
        </w:tc>
        <w:tc>
          <w:tcPr>
            <w:tcW w:w="2749" w:type="dxa"/>
            <w:vAlign w:val="center"/>
          </w:tcPr>
          <w:p w14:paraId="7DE1FCC2" w14:textId="77777777" w:rsidR="0089189D" w:rsidRPr="001D386E" w:rsidRDefault="0089189D" w:rsidP="00210BC1">
            <w:pPr>
              <w:pStyle w:val="TAC"/>
              <w:rPr>
                <w:rFonts w:cs="Arial"/>
                <w:kern w:val="2"/>
              </w:rPr>
            </w:pPr>
            <w:r w:rsidRPr="001D386E">
              <w:rPr>
                <w:rFonts w:cs="Arial"/>
                <w:kern w:val="2"/>
              </w:rPr>
              <w:t>Spurious response frequencies</w:t>
            </w:r>
          </w:p>
        </w:tc>
      </w:tr>
      <w:tr w:rsidR="0089189D" w:rsidRPr="001D386E" w14:paraId="1EC3BF3B" w14:textId="77777777" w:rsidTr="00210BC1">
        <w:trPr>
          <w:trHeight w:val="255"/>
        </w:trPr>
        <w:tc>
          <w:tcPr>
            <w:tcW w:w="7270" w:type="dxa"/>
            <w:gridSpan w:val="3"/>
            <w:vAlign w:val="center"/>
          </w:tcPr>
          <w:p w14:paraId="675764D2" w14:textId="77777777" w:rsidR="0089189D" w:rsidRPr="001D386E" w:rsidRDefault="0089189D" w:rsidP="00210BC1">
            <w:pPr>
              <w:pStyle w:val="TAN"/>
              <w:rPr>
                <w:rFonts w:cs="Arial"/>
                <w:kern w:val="2"/>
              </w:rPr>
            </w:pPr>
            <w:r w:rsidRPr="001D386E">
              <w:rPr>
                <w:rFonts w:eastAsia="MS Mincho" w:cs="Arial"/>
              </w:rPr>
              <w:t>NOTE 1:</w:t>
            </w:r>
            <w:r w:rsidRPr="001D386E">
              <w:rPr>
                <w:rFonts w:eastAsia="?? ??" w:cs="Arial"/>
              </w:rPr>
              <w:tab/>
            </w:r>
            <w:r w:rsidRPr="001D386E">
              <w:rPr>
                <w:rFonts w:hint="eastAsia"/>
              </w:rPr>
              <w:t xml:space="preserve">The requirement </w:t>
            </w:r>
            <w:r w:rsidRPr="001D386E">
              <w:rPr>
                <w:rFonts w:hint="eastAsia"/>
                <w:lang w:eastAsia="zh-CN"/>
              </w:rPr>
              <w:t>is</w:t>
            </w:r>
            <w:r w:rsidRPr="001D386E">
              <w:rPr>
                <w:rFonts w:hint="eastAsia"/>
              </w:rPr>
              <w:t xml:space="preserve"> applied for </w:t>
            </w:r>
            <w:r w:rsidRPr="001D386E">
              <w:rPr>
                <w:rFonts w:hint="eastAsia"/>
                <w:lang w:eastAsia="zh-CN"/>
              </w:rPr>
              <w:t>multi-</w:t>
            </w:r>
            <w:r w:rsidRPr="001D386E">
              <w:rPr>
                <w:rFonts w:hint="eastAsia"/>
              </w:rPr>
              <w:t>carrier intra-</w:t>
            </w:r>
            <w:r w:rsidRPr="001D386E">
              <w:rPr>
                <w:rFonts w:hint="eastAsia"/>
                <w:lang w:eastAsia="zh-CN"/>
              </w:rPr>
              <w:t xml:space="preserve">band </w:t>
            </w:r>
            <w:r w:rsidRPr="001D386E">
              <w:rPr>
                <w:rFonts w:hint="eastAsia"/>
              </w:rPr>
              <w:t>con</w:t>
            </w:r>
            <w:r w:rsidRPr="001D386E">
              <w:rPr>
                <w:rFonts w:hint="eastAsia"/>
                <w:lang w:eastAsia="zh-CN"/>
              </w:rPr>
              <w:t>-</w:t>
            </w:r>
            <w:r w:rsidRPr="001D386E">
              <w:rPr>
                <w:rFonts w:hint="eastAsia"/>
              </w:rPr>
              <w:t>current receptions when 2 carrier transmission</w:t>
            </w:r>
            <w:r w:rsidRPr="001D386E">
              <w:t>s</w:t>
            </w:r>
            <w:r w:rsidRPr="001D386E">
              <w:rPr>
                <w:rFonts w:hint="eastAsia"/>
              </w:rPr>
              <w:t xml:space="preserve"> are activated at the same time</w:t>
            </w:r>
            <w:r w:rsidRPr="001D386E">
              <w:rPr>
                <w:rFonts w:eastAsia="Malgun Gothic" w:hint="eastAsia"/>
              </w:rPr>
              <w:t>.</w:t>
            </w:r>
          </w:p>
        </w:tc>
      </w:tr>
    </w:tbl>
    <w:p w14:paraId="641CB18E" w14:textId="77777777" w:rsidR="0089189D" w:rsidRPr="0089189D" w:rsidRDefault="0089189D" w:rsidP="0089189D"/>
    <w:p w14:paraId="33750CB0" w14:textId="77777777" w:rsidR="00CA082B" w:rsidRPr="00C77D86" w:rsidRDefault="00CA082B" w:rsidP="00CA082B">
      <w:pPr>
        <w:pStyle w:val="Heading3"/>
      </w:pPr>
      <w:bookmarkStart w:id="943" w:name="_Toc152079666"/>
      <w:bookmarkStart w:id="944" w:name="_Toc154591637"/>
      <w:bookmarkStart w:id="945" w:name="_Toc155636085"/>
      <w:r w:rsidRPr="00C77D86">
        <w:t>7.</w:t>
      </w:r>
      <w:r>
        <w:t>3</w:t>
      </w:r>
      <w:r w:rsidRPr="00C77D86">
        <w:t>.6</w:t>
      </w:r>
      <w:r w:rsidRPr="00C77D86">
        <w:tab/>
        <w:t xml:space="preserve">Intermodulation characteristics for </w:t>
      </w:r>
      <w:r>
        <w:t>NR SL CA</w:t>
      </w:r>
      <w:r w:rsidRPr="00C77D86">
        <w:t xml:space="preserve"> operation</w:t>
      </w:r>
      <w:bookmarkEnd w:id="943"/>
      <w:bookmarkEnd w:id="944"/>
      <w:bookmarkEnd w:id="945"/>
    </w:p>
    <w:p w14:paraId="1FADC2A2" w14:textId="77777777" w:rsidR="0089189D" w:rsidRPr="001D386E" w:rsidRDefault="0089189D" w:rsidP="00702A4A">
      <w:r w:rsidRPr="001D386E">
        <w:t xml:space="preserve">For intra-band contiguous </w:t>
      </w:r>
      <w:r>
        <w:t>SL CA</w:t>
      </w:r>
      <w:r w:rsidRPr="001D386E">
        <w:t xml:space="preserve"> operation,</w:t>
      </w:r>
      <w:r w:rsidRPr="007F526F">
        <w:rPr>
          <w:rFonts w:hint="eastAsia"/>
        </w:rPr>
        <w:t xml:space="preserve"> </w:t>
      </w:r>
      <w:r w:rsidRPr="001D386E">
        <w:rPr>
          <w:rFonts w:hint="eastAsia"/>
        </w:rPr>
        <w:t>t</w:t>
      </w:r>
      <w:r w:rsidRPr="001D386E">
        <w:t xml:space="preserve">he UE throughput shall be ≥ 95% of the maximum throughput of the reference measurement channels as specified in Annex </w:t>
      </w:r>
      <w:r w:rsidRPr="001D386E">
        <w:rPr>
          <w:rFonts w:hint="eastAsia"/>
        </w:rPr>
        <w:t>A.</w:t>
      </w:r>
      <w:r>
        <w:t>7</w:t>
      </w:r>
      <w:r w:rsidRPr="001D386E">
        <w:rPr>
          <w:rFonts w:hint="eastAsia"/>
        </w:rPr>
        <w:t>.2</w:t>
      </w:r>
      <w:r w:rsidRPr="001D386E">
        <w:t xml:space="preserve"> with parameters specified in Table </w:t>
      </w:r>
      <w:r>
        <w:t>7.3.6-1</w:t>
      </w:r>
      <w:r w:rsidRPr="001D386E">
        <w:t xml:space="preserve">for the specified wanted signal mean power in the </w:t>
      </w:r>
      <w:r w:rsidRPr="007F526F">
        <w:t>presence of two interfering signals</w:t>
      </w:r>
      <w:r w:rsidRPr="001D386E">
        <w:t>.</w:t>
      </w:r>
    </w:p>
    <w:p w14:paraId="6810840F" w14:textId="77777777" w:rsidR="0089189D" w:rsidRPr="001D386E" w:rsidRDefault="0089189D" w:rsidP="0089189D">
      <w:pPr>
        <w:pStyle w:val="TH"/>
        <w:rPr>
          <w:lang w:eastAsia="ja-JP"/>
        </w:rPr>
      </w:pPr>
      <w:r w:rsidRPr="001D386E">
        <w:t xml:space="preserve">Table </w:t>
      </w:r>
      <w:r>
        <w:t>7.3.6-1</w:t>
      </w:r>
      <w:r w:rsidRPr="007F526F">
        <w:rPr>
          <w:rFonts w:eastAsia="Batang" w:hint="eastAsia"/>
        </w:rPr>
        <w:t>:</w:t>
      </w:r>
      <w:r w:rsidRPr="001D386E">
        <w:t xml:space="preserve"> Wide band intermodulation</w:t>
      </w:r>
      <w:r w:rsidRPr="001D386E">
        <w:rPr>
          <w:rFonts w:hint="eastAsia"/>
          <w:lang w:eastAsia="ja-JP"/>
        </w:rPr>
        <w:t xml:space="preserve"> </w:t>
      </w:r>
      <w:r w:rsidRPr="007F526F">
        <w:rPr>
          <w:rFonts w:eastAsia="Batang"/>
        </w:rPr>
        <w:t xml:space="preserve">for intra-band contiguous </w:t>
      </w:r>
      <w:r>
        <w:t xml:space="preserve">SL CA </w:t>
      </w:r>
      <w:r w:rsidRPr="001D386E">
        <w:rPr>
          <w:lang w:eastAsia="ja-JP"/>
        </w:rPr>
        <w:t>UE</w:t>
      </w:r>
    </w:p>
    <w:tbl>
      <w:tblPr>
        <w:tblW w:w="885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3"/>
        <w:gridCol w:w="809"/>
        <w:gridCol w:w="1214"/>
        <w:gridCol w:w="1321"/>
        <w:gridCol w:w="1230"/>
        <w:gridCol w:w="1276"/>
        <w:gridCol w:w="1338"/>
      </w:tblGrid>
      <w:tr w:rsidR="0089189D" w:rsidRPr="001D386E" w14:paraId="3901BEC4" w14:textId="77777777" w:rsidTr="00210BC1">
        <w:tc>
          <w:tcPr>
            <w:tcW w:w="1663" w:type="dxa"/>
            <w:vMerge w:val="restart"/>
          </w:tcPr>
          <w:p w14:paraId="5CA73107" w14:textId="77777777" w:rsidR="0089189D" w:rsidRPr="001D386E" w:rsidRDefault="0089189D" w:rsidP="00210BC1">
            <w:pPr>
              <w:pStyle w:val="TAH"/>
              <w:rPr>
                <w:rFonts w:cs="Arial"/>
              </w:rPr>
            </w:pPr>
            <w:r w:rsidRPr="001D386E">
              <w:rPr>
                <w:rFonts w:cs="Arial"/>
              </w:rPr>
              <w:t>Rx parameter</w:t>
            </w:r>
          </w:p>
        </w:tc>
        <w:tc>
          <w:tcPr>
            <w:tcW w:w="809" w:type="dxa"/>
            <w:vMerge w:val="restart"/>
          </w:tcPr>
          <w:p w14:paraId="1510C3DF" w14:textId="77777777" w:rsidR="0089189D" w:rsidRPr="001D386E" w:rsidRDefault="0089189D" w:rsidP="00210BC1">
            <w:pPr>
              <w:pStyle w:val="TAH"/>
              <w:rPr>
                <w:rFonts w:cs="Arial"/>
              </w:rPr>
            </w:pPr>
            <w:r w:rsidRPr="001D386E">
              <w:rPr>
                <w:rFonts w:cs="Arial"/>
              </w:rPr>
              <w:t xml:space="preserve">Units </w:t>
            </w:r>
          </w:p>
        </w:tc>
        <w:tc>
          <w:tcPr>
            <w:tcW w:w="6379" w:type="dxa"/>
            <w:gridSpan w:val="5"/>
          </w:tcPr>
          <w:p w14:paraId="3F36EBD2" w14:textId="77777777" w:rsidR="0089189D" w:rsidRPr="001D386E" w:rsidRDefault="0089189D" w:rsidP="00210BC1">
            <w:pPr>
              <w:pStyle w:val="TAH"/>
              <w:rPr>
                <w:rFonts w:cs="Arial"/>
              </w:rPr>
            </w:pPr>
            <w:r>
              <w:rPr>
                <w:rFonts w:cs="Arial"/>
              </w:rPr>
              <w:t>SL CA</w:t>
            </w:r>
            <w:r w:rsidRPr="001D386E">
              <w:rPr>
                <w:rFonts w:cs="Arial"/>
              </w:rPr>
              <w:t xml:space="preserve"> Bandwidth Class</w:t>
            </w:r>
          </w:p>
        </w:tc>
      </w:tr>
      <w:tr w:rsidR="0089189D" w:rsidRPr="001D386E" w14:paraId="1B136189" w14:textId="77777777" w:rsidTr="00210BC1">
        <w:tc>
          <w:tcPr>
            <w:tcW w:w="1663" w:type="dxa"/>
            <w:vMerge/>
          </w:tcPr>
          <w:p w14:paraId="13003920" w14:textId="77777777" w:rsidR="0089189D" w:rsidRPr="001D386E" w:rsidRDefault="0089189D" w:rsidP="00210BC1">
            <w:pPr>
              <w:pStyle w:val="TAH"/>
              <w:rPr>
                <w:rFonts w:cs="Arial"/>
              </w:rPr>
            </w:pPr>
          </w:p>
        </w:tc>
        <w:tc>
          <w:tcPr>
            <w:tcW w:w="809" w:type="dxa"/>
            <w:vMerge/>
          </w:tcPr>
          <w:p w14:paraId="0A9C44E3" w14:textId="77777777" w:rsidR="0089189D" w:rsidRPr="001D386E" w:rsidRDefault="0089189D" w:rsidP="00210BC1">
            <w:pPr>
              <w:pStyle w:val="TAH"/>
              <w:rPr>
                <w:rFonts w:cs="Arial"/>
              </w:rPr>
            </w:pPr>
          </w:p>
        </w:tc>
        <w:tc>
          <w:tcPr>
            <w:tcW w:w="1214" w:type="dxa"/>
          </w:tcPr>
          <w:p w14:paraId="280B7E26" w14:textId="77777777" w:rsidR="0089189D" w:rsidRPr="001D386E" w:rsidRDefault="0089189D" w:rsidP="00210BC1">
            <w:pPr>
              <w:pStyle w:val="TAH"/>
              <w:rPr>
                <w:rFonts w:cs="Arial"/>
              </w:rPr>
            </w:pPr>
            <w:r w:rsidRPr="001D386E">
              <w:rPr>
                <w:rFonts w:cs="Arial"/>
              </w:rPr>
              <w:t>B</w:t>
            </w:r>
          </w:p>
        </w:tc>
        <w:tc>
          <w:tcPr>
            <w:tcW w:w="1321" w:type="dxa"/>
          </w:tcPr>
          <w:p w14:paraId="5BF34ECC" w14:textId="77777777" w:rsidR="0089189D" w:rsidRPr="001D386E" w:rsidRDefault="0089189D" w:rsidP="00210BC1">
            <w:pPr>
              <w:pStyle w:val="TAH"/>
              <w:rPr>
                <w:rFonts w:cs="Arial"/>
              </w:rPr>
            </w:pPr>
          </w:p>
        </w:tc>
        <w:tc>
          <w:tcPr>
            <w:tcW w:w="1230" w:type="dxa"/>
          </w:tcPr>
          <w:p w14:paraId="2022BD88" w14:textId="77777777" w:rsidR="0089189D" w:rsidRPr="001D386E" w:rsidRDefault="0089189D" w:rsidP="00210BC1">
            <w:pPr>
              <w:pStyle w:val="TAH"/>
              <w:rPr>
                <w:rFonts w:cs="Arial"/>
              </w:rPr>
            </w:pPr>
          </w:p>
        </w:tc>
        <w:tc>
          <w:tcPr>
            <w:tcW w:w="1276" w:type="dxa"/>
          </w:tcPr>
          <w:p w14:paraId="6FCDC094" w14:textId="77777777" w:rsidR="0089189D" w:rsidRPr="001D386E" w:rsidRDefault="0089189D" w:rsidP="00210BC1">
            <w:pPr>
              <w:pStyle w:val="TAH"/>
              <w:rPr>
                <w:rFonts w:cs="Arial"/>
              </w:rPr>
            </w:pPr>
          </w:p>
        </w:tc>
        <w:tc>
          <w:tcPr>
            <w:tcW w:w="1338" w:type="dxa"/>
          </w:tcPr>
          <w:p w14:paraId="4361D41E" w14:textId="77777777" w:rsidR="0089189D" w:rsidRPr="001D386E" w:rsidRDefault="0089189D" w:rsidP="00210BC1">
            <w:pPr>
              <w:pStyle w:val="TAH"/>
              <w:rPr>
                <w:rFonts w:cs="Arial"/>
              </w:rPr>
            </w:pPr>
          </w:p>
        </w:tc>
      </w:tr>
      <w:tr w:rsidR="0089189D" w:rsidRPr="001D386E" w14:paraId="5BC8E79D" w14:textId="77777777" w:rsidTr="00210BC1">
        <w:tc>
          <w:tcPr>
            <w:tcW w:w="1663" w:type="dxa"/>
            <w:vMerge w:val="restart"/>
            <w:vAlign w:val="center"/>
          </w:tcPr>
          <w:p w14:paraId="5191880E" w14:textId="77777777" w:rsidR="0089189D" w:rsidRPr="001D386E" w:rsidRDefault="0089189D" w:rsidP="00210BC1">
            <w:pPr>
              <w:pStyle w:val="TAL"/>
              <w:rPr>
                <w:rFonts w:eastAsia="MS Mincho" w:cs="Arial"/>
                <w:bCs/>
                <w:kern w:val="2"/>
              </w:rPr>
            </w:pPr>
            <w:r w:rsidRPr="001D386E">
              <w:rPr>
                <w:rFonts w:cs="Arial"/>
                <w:kern w:val="2"/>
              </w:rPr>
              <w:t>P</w:t>
            </w:r>
            <w:r w:rsidRPr="001D386E">
              <w:rPr>
                <w:rFonts w:cs="Arial"/>
                <w:kern w:val="2"/>
                <w:vertAlign w:val="subscript"/>
              </w:rPr>
              <w:t>w</w:t>
            </w:r>
            <w:r w:rsidRPr="001D386E">
              <w:rPr>
                <w:rFonts w:cs="Arial"/>
                <w:kern w:val="2"/>
              </w:rPr>
              <w:t xml:space="preserve"> in Transmission Bandwidth Configuration, per CC</w:t>
            </w:r>
          </w:p>
        </w:tc>
        <w:tc>
          <w:tcPr>
            <w:tcW w:w="809" w:type="dxa"/>
            <w:vMerge w:val="restart"/>
            <w:vAlign w:val="center"/>
          </w:tcPr>
          <w:p w14:paraId="571D5F45" w14:textId="77777777" w:rsidR="0089189D" w:rsidRPr="001D386E" w:rsidRDefault="0089189D" w:rsidP="00210BC1">
            <w:pPr>
              <w:pStyle w:val="TAC"/>
              <w:rPr>
                <w:rFonts w:cs="Arial"/>
              </w:rPr>
            </w:pPr>
            <w:r w:rsidRPr="001D386E">
              <w:rPr>
                <w:rFonts w:cs="Arial"/>
              </w:rPr>
              <w:t>dBm</w:t>
            </w:r>
          </w:p>
        </w:tc>
        <w:tc>
          <w:tcPr>
            <w:tcW w:w="6379" w:type="dxa"/>
            <w:gridSpan w:val="5"/>
            <w:vAlign w:val="bottom"/>
          </w:tcPr>
          <w:p w14:paraId="1CDCC045" w14:textId="77777777" w:rsidR="0089189D" w:rsidRPr="001D386E" w:rsidRDefault="0089189D" w:rsidP="00210BC1">
            <w:pPr>
              <w:pStyle w:val="TAC"/>
              <w:rPr>
                <w:rFonts w:eastAsia="MS Mincho" w:cs="Arial"/>
              </w:rPr>
            </w:pPr>
            <w:r w:rsidRPr="002C1754">
              <w:rPr>
                <w:rFonts w:cs="Arial"/>
              </w:rPr>
              <w:t>P</w:t>
            </w:r>
            <w:r w:rsidRPr="002C1754">
              <w:rPr>
                <w:rFonts w:cs="Arial"/>
                <w:vertAlign w:val="subscript"/>
              </w:rPr>
              <w:t>REFSENS_SL</w:t>
            </w:r>
            <w:r w:rsidRPr="001D386E">
              <w:rPr>
                <w:rFonts w:cs="Arial"/>
              </w:rPr>
              <w:t xml:space="preserve"> + </w:t>
            </w:r>
            <w:r>
              <w:rPr>
                <w:rFonts w:cs="Arial"/>
              </w:rPr>
              <w:t>SL CA</w:t>
            </w:r>
            <w:r w:rsidRPr="001D386E">
              <w:rPr>
                <w:rFonts w:cs="Arial"/>
              </w:rPr>
              <w:t xml:space="preserve"> Bandwidth Class specific value below</w:t>
            </w:r>
          </w:p>
        </w:tc>
      </w:tr>
      <w:tr w:rsidR="0089189D" w:rsidRPr="001D386E" w14:paraId="41A8C758" w14:textId="77777777" w:rsidTr="00210BC1">
        <w:tc>
          <w:tcPr>
            <w:tcW w:w="1663" w:type="dxa"/>
            <w:vMerge/>
            <w:vAlign w:val="center"/>
          </w:tcPr>
          <w:p w14:paraId="456A55FD" w14:textId="77777777" w:rsidR="0089189D" w:rsidRPr="001D386E" w:rsidRDefault="0089189D" w:rsidP="00210BC1">
            <w:pPr>
              <w:pStyle w:val="TAL"/>
              <w:rPr>
                <w:rFonts w:eastAsia="MS Mincho" w:cs="Arial"/>
                <w:bCs/>
                <w:kern w:val="2"/>
              </w:rPr>
            </w:pPr>
          </w:p>
        </w:tc>
        <w:tc>
          <w:tcPr>
            <w:tcW w:w="809" w:type="dxa"/>
            <w:vMerge/>
            <w:vAlign w:val="center"/>
          </w:tcPr>
          <w:p w14:paraId="1B71B097" w14:textId="77777777" w:rsidR="0089189D" w:rsidRPr="001D386E" w:rsidRDefault="0089189D" w:rsidP="00210BC1">
            <w:pPr>
              <w:pStyle w:val="TAC"/>
              <w:rPr>
                <w:rFonts w:cs="Arial"/>
                <w:kern w:val="2"/>
              </w:rPr>
            </w:pPr>
          </w:p>
        </w:tc>
        <w:tc>
          <w:tcPr>
            <w:tcW w:w="1214" w:type="dxa"/>
            <w:vAlign w:val="center"/>
          </w:tcPr>
          <w:p w14:paraId="739056FC" w14:textId="77777777" w:rsidR="0089189D" w:rsidRPr="001D386E" w:rsidRDefault="0089189D" w:rsidP="00210BC1">
            <w:pPr>
              <w:pStyle w:val="TAC"/>
              <w:rPr>
                <w:rFonts w:eastAsia="MS Mincho" w:cs="Arial"/>
                <w:kern w:val="2"/>
              </w:rPr>
            </w:pPr>
            <w:r w:rsidRPr="001D386E">
              <w:rPr>
                <w:rFonts w:eastAsia="MS Mincho" w:cs="Arial"/>
                <w:kern w:val="2"/>
              </w:rPr>
              <w:t>9</w:t>
            </w:r>
          </w:p>
        </w:tc>
        <w:tc>
          <w:tcPr>
            <w:tcW w:w="1321" w:type="dxa"/>
            <w:vAlign w:val="center"/>
          </w:tcPr>
          <w:p w14:paraId="0366025A" w14:textId="77777777" w:rsidR="0089189D" w:rsidRPr="001D386E" w:rsidRDefault="0089189D" w:rsidP="00210BC1">
            <w:pPr>
              <w:pStyle w:val="TAC"/>
              <w:rPr>
                <w:rFonts w:eastAsia="MS Mincho" w:cs="Arial"/>
                <w:kern w:val="2"/>
              </w:rPr>
            </w:pPr>
          </w:p>
        </w:tc>
        <w:tc>
          <w:tcPr>
            <w:tcW w:w="1230" w:type="dxa"/>
            <w:vAlign w:val="center"/>
          </w:tcPr>
          <w:p w14:paraId="7B74F375" w14:textId="77777777" w:rsidR="0089189D" w:rsidRPr="001D386E" w:rsidRDefault="0089189D" w:rsidP="00210BC1">
            <w:pPr>
              <w:pStyle w:val="TAC"/>
              <w:rPr>
                <w:rFonts w:eastAsia="MS Mincho" w:cs="Arial"/>
                <w:kern w:val="2"/>
              </w:rPr>
            </w:pPr>
          </w:p>
        </w:tc>
        <w:tc>
          <w:tcPr>
            <w:tcW w:w="1276" w:type="dxa"/>
            <w:vAlign w:val="center"/>
          </w:tcPr>
          <w:p w14:paraId="50ACDB9E" w14:textId="77777777" w:rsidR="0089189D" w:rsidRPr="001D386E" w:rsidRDefault="0089189D" w:rsidP="00210BC1">
            <w:pPr>
              <w:pStyle w:val="TAC"/>
              <w:rPr>
                <w:rFonts w:eastAsia="MS Mincho" w:cs="Arial"/>
                <w:kern w:val="2"/>
              </w:rPr>
            </w:pPr>
          </w:p>
        </w:tc>
        <w:tc>
          <w:tcPr>
            <w:tcW w:w="1338" w:type="dxa"/>
            <w:vAlign w:val="center"/>
          </w:tcPr>
          <w:p w14:paraId="12723004" w14:textId="77777777" w:rsidR="0089189D" w:rsidRPr="001D386E" w:rsidRDefault="0089189D" w:rsidP="00210BC1">
            <w:pPr>
              <w:pStyle w:val="TAC"/>
              <w:rPr>
                <w:rFonts w:eastAsia="MS Mincho" w:cs="Arial"/>
                <w:kern w:val="2"/>
              </w:rPr>
            </w:pPr>
          </w:p>
        </w:tc>
      </w:tr>
      <w:tr w:rsidR="0089189D" w:rsidRPr="001D386E" w14:paraId="3C0E71A2" w14:textId="77777777" w:rsidTr="00210BC1">
        <w:tc>
          <w:tcPr>
            <w:tcW w:w="1663" w:type="dxa"/>
          </w:tcPr>
          <w:p w14:paraId="02F45629" w14:textId="77777777" w:rsidR="0089189D" w:rsidRPr="001D386E" w:rsidRDefault="0089189D" w:rsidP="00210BC1">
            <w:pPr>
              <w:pStyle w:val="TAL"/>
              <w:rPr>
                <w:rFonts w:eastAsia="MS Mincho" w:cs="Arial"/>
              </w:rPr>
            </w:pPr>
            <w:r w:rsidRPr="001D386E">
              <w:rPr>
                <w:rFonts w:eastAsia="MS Mincho" w:cs="Arial"/>
              </w:rPr>
              <w:t>P</w:t>
            </w:r>
            <w:r w:rsidRPr="001D386E">
              <w:rPr>
                <w:rFonts w:eastAsia="MS Mincho" w:cs="Arial"/>
                <w:vertAlign w:val="subscript"/>
              </w:rPr>
              <w:t>Interferer 1</w:t>
            </w:r>
          </w:p>
          <w:p w14:paraId="729A188A" w14:textId="77777777" w:rsidR="0089189D" w:rsidRPr="001D386E" w:rsidRDefault="0089189D" w:rsidP="00210BC1">
            <w:pPr>
              <w:pStyle w:val="TAL"/>
              <w:rPr>
                <w:rFonts w:eastAsia="MS Mincho" w:cs="Arial"/>
                <w:vertAlign w:val="subscript"/>
              </w:rPr>
            </w:pPr>
            <w:r w:rsidRPr="001D386E">
              <w:rPr>
                <w:rFonts w:eastAsia="MS Mincho" w:cs="Arial"/>
              </w:rPr>
              <w:t>(CW)</w:t>
            </w:r>
          </w:p>
        </w:tc>
        <w:tc>
          <w:tcPr>
            <w:tcW w:w="809" w:type="dxa"/>
          </w:tcPr>
          <w:p w14:paraId="1CAC6870" w14:textId="77777777" w:rsidR="0089189D" w:rsidRPr="001D386E" w:rsidRDefault="0089189D" w:rsidP="00210BC1">
            <w:pPr>
              <w:pStyle w:val="TAC"/>
              <w:rPr>
                <w:rFonts w:cs="Arial"/>
              </w:rPr>
            </w:pPr>
            <w:r w:rsidRPr="001D386E">
              <w:rPr>
                <w:rFonts w:cs="Arial"/>
              </w:rPr>
              <w:t>dBm</w:t>
            </w:r>
          </w:p>
        </w:tc>
        <w:tc>
          <w:tcPr>
            <w:tcW w:w="6379" w:type="dxa"/>
            <w:gridSpan w:val="5"/>
            <w:vAlign w:val="center"/>
          </w:tcPr>
          <w:p w14:paraId="1D2F564C" w14:textId="77777777" w:rsidR="0089189D" w:rsidRPr="001D386E" w:rsidRDefault="0089189D" w:rsidP="00210BC1">
            <w:pPr>
              <w:pStyle w:val="TAC"/>
              <w:rPr>
                <w:rFonts w:cs="Arial"/>
              </w:rPr>
            </w:pPr>
            <w:r w:rsidRPr="001D386E">
              <w:rPr>
                <w:rFonts w:cs="Arial"/>
              </w:rPr>
              <w:t>-46</w:t>
            </w:r>
          </w:p>
        </w:tc>
      </w:tr>
      <w:tr w:rsidR="0089189D" w:rsidRPr="001D386E" w14:paraId="284275BA" w14:textId="77777777" w:rsidTr="00210BC1">
        <w:tc>
          <w:tcPr>
            <w:tcW w:w="1663" w:type="dxa"/>
          </w:tcPr>
          <w:p w14:paraId="112A2D65" w14:textId="77777777" w:rsidR="0089189D" w:rsidRPr="001D386E" w:rsidRDefault="0089189D" w:rsidP="00210BC1">
            <w:pPr>
              <w:pStyle w:val="TAL"/>
              <w:rPr>
                <w:rFonts w:eastAsia="MS Mincho" w:cs="Arial"/>
              </w:rPr>
            </w:pPr>
            <w:r w:rsidRPr="001D386E">
              <w:rPr>
                <w:rFonts w:eastAsia="MS Mincho" w:cs="Arial"/>
              </w:rPr>
              <w:t>P</w:t>
            </w:r>
            <w:r w:rsidRPr="001D386E">
              <w:rPr>
                <w:rFonts w:eastAsia="MS Mincho" w:cs="Arial"/>
                <w:vertAlign w:val="subscript"/>
              </w:rPr>
              <w:t>Interferer 2</w:t>
            </w:r>
          </w:p>
          <w:p w14:paraId="1A1C317E" w14:textId="77777777" w:rsidR="0089189D" w:rsidRPr="001D386E" w:rsidRDefault="0089189D" w:rsidP="00210BC1">
            <w:pPr>
              <w:pStyle w:val="TAL"/>
              <w:rPr>
                <w:rFonts w:eastAsia="MS Mincho" w:cs="Arial"/>
              </w:rPr>
            </w:pPr>
            <w:r w:rsidRPr="001D386E">
              <w:rPr>
                <w:rFonts w:eastAsia="MS Mincho" w:cs="Arial"/>
              </w:rPr>
              <w:t>(Modulated)</w:t>
            </w:r>
          </w:p>
        </w:tc>
        <w:tc>
          <w:tcPr>
            <w:tcW w:w="809" w:type="dxa"/>
          </w:tcPr>
          <w:p w14:paraId="46A37249" w14:textId="77777777" w:rsidR="0089189D" w:rsidRPr="001D386E" w:rsidRDefault="0089189D" w:rsidP="00210BC1">
            <w:pPr>
              <w:pStyle w:val="TAC"/>
              <w:rPr>
                <w:rFonts w:cs="Arial"/>
              </w:rPr>
            </w:pPr>
            <w:r w:rsidRPr="001D386E">
              <w:rPr>
                <w:rFonts w:cs="Arial"/>
              </w:rPr>
              <w:t>dBm</w:t>
            </w:r>
          </w:p>
        </w:tc>
        <w:tc>
          <w:tcPr>
            <w:tcW w:w="6379" w:type="dxa"/>
            <w:gridSpan w:val="5"/>
            <w:vAlign w:val="center"/>
          </w:tcPr>
          <w:p w14:paraId="07642740" w14:textId="77777777" w:rsidR="0089189D" w:rsidRPr="001D386E" w:rsidRDefault="0089189D" w:rsidP="00210BC1">
            <w:pPr>
              <w:pStyle w:val="TAC"/>
              <w:rPr>
                <w:rFonts w:eastAsia="MS Mincho" w:cs="Arial"/>
              </w:rPr>
            </w:pPr>
            <w:r w:rsidRPr="001D386E">
              <w:rPr>
                <w:rFonts w:cs="Arial"/>
              </w:rPr>
              <w:t>-46</w:t>
            </w:r>
          </w:p>
        </w:tc>
      </w:tr>
      <w:tr w:rsidR="0089189D" w:rsidRPr="001D386E" w14:paraId="46D5BE67" w14:textId="77777777" w:rsidTr="00210BC1">
        <w:tc>
          <w:tcPr>
            <w:tcW w:w="1663" w:type="dxa"/>
          </w:tcPr>
          <w:p w14:paraId="18AB323F" w14:textId="77777777" w:rsidR="0089189D" w:rsidRPr="001D386E" w:rsidRDefault="0089189D" w:rsidP="00210BC1">
            <w:pPr>
              <w:pStyle w:val="TAL"/>
              <w:rPr>
                <w:rFonts w:eastAsia="MS Mincho" w:cs="Arial"/>
              </w:rPr>
            </w:pPr>
            <w:r w:rsidRPr="001D386E">
              <w:rPr>
                <w:rFonts w:eastAsia="MS Mincho" w:cs="Arial"/>
              </w:rPr>
              <w:t>BW</w:t>
            </w:r>
            <w:r w:rsidRPr="001D386E">
              <w:rPr>
                <w:rFonts w:eastAsia="MS Mincho" w:cs="Arial"/>
                <w:vertAlign w:val="subscript"/>
              </w:rPr>
              <w:t>Interferer 2</w:t>
            </w:r>
          </w:p>
        </w:tc>
        <w:tc>
          <w:tcPr>
            <w:tcW w:w="809" w:type="dxa"/>
          </w:tcPr>
          <w:p w14:paraId="7AB34DE9" w14:textId="77777777" w:rsidR="0089189D" w:rsidRPr="001D386E" w:rsidRDefault="0089189D" w:rsidP="00210BC1">
            <w:pPr>
              <w:pStyle w:val="TAC"/>
              <w:rPr>
                <w:rFonts w:cs="Arial"/>
              </w:rPr>
            </w:pPr>
            <w:r w:rsidRPr="001D386E">
              <w:rPr>
                <w:rFonts w:cs="Arial"/>
              </w:rPr>
              <w:t>MHz</w:t>
            </w:r>
          </w:p>
        </w:tc>
        <w:tc>
          <w:tcPr>
            <w:tcW w:w="1214" w:type="dxa"/>
            <w:vAlign w:val="center"/>
          </w:tcPr>
          <w:p w14:paraId="4BC0D83C" w14:textId="77777777" w:rsidR="0089189D" w:rsidRPr="001D386E" w:rsidRDefault="0089189D" w:rsidP="00210BC1">
            <w:pPr>
              <w:pStyle w:val="TAC"/>
              <w:rPr>
                <w:rFonts w:cs="Arial"/>
                <w:lang w:eastAsia="zh-CN"/>
              </w:rPr>
            </w:pPr>
            <w:r w:rsidRPr="001D386E">
              <w:rPr>
                <w:rFonts w:cs="Arial" w:hint="eastAsia"/>
                <w:lang w:eastAsia="zh-CN"/>
              </w:rPr>
              <w:t>10</w:t>
            </w:r>
          </w:p>
        </w:tc>
        <w:tc>
          <w:tcPr>
            <w:tcW w:w="1321" w:type="dxa"/>
            <w:vAlign w:val="center"/>
          </w:tcPr>
          <w:p w14:paraId="4034418D" w14:textId="77777777" w:rsidR="0089189D" w:rsidRPr="001D386E" w:rsidRDefault="0089189D" w:rsidP="00210BC1">
            <w:pPr>
              <w:pStyle w:val="TAC"/>
              <w:rPr>
                <w:rFonts w:eastAsia="MS Mincho" w:cs="Arial"/>
              </w:rPr>
            </w:pPr>
          </w:p>
        </w:tc>
        <w:tc>
          <w:tcPr>
            <w:tcW w:w="1230" w:type="dxa"/>
            <w:vAlign w:val="bottom"/>
          </w:tcPr>
          <w:p w14:paraId="2FC38A34" w14:textId="77777777" w:rsidR="0089189D" w:rsidRPr="001D386E" w:rsidRDefault="0089189D" w:rsidP="00210BC1">
            <w:pPr>
              <w:pStyle w:val="TAC"/>
              <w:rPr>
                <w:rFonts w:eastAsia="MS Mincho" w:cs="Arial"/>
              </w:rPr>
            </w:pPr>
          </w:p>
        </w:tc>
        <w:tc>
          <w:tcPr>
            <w:tcW w:w="1276" w:type="dxa"/>
            <w:vAlign w:val="bottom"/>
          </w:tcPr>
          <w:p w14:paraId="7B99A768" w14:textId="77777777" w:rsidR="0089189D" w:rsidRPr="001D386E" w:rsidRDefault="0089189D" w:rsidP="00210BC1">
            <w:pPr>
              <w:pStyle w:val="TAC"/>
              <w:rPr>
                <w:rFonts w:eastAsia="MS Mincho" w:cs="Arial"/>
              </w:rPr>
            </w:pPr>
          </w:p>
        </w:tc>
        <w:tc>
          <w:tcPr>
            <w:tcW w:w="1338" w:type="dxa"/>
            <w:vAlign w:val="bottom"/>
          </w:tcPr>
          <w:p w14:paraId="50B83BAA" w14:textId="77777777" w:rsidR="0089189D" w:rsidRPr="001D386E" w:rsidRDefault="0089189D" w:rsidP="00210BC1">
            <w:pPr>
              <w:pStyle w:val="TAC"/>
              <w:rPr>
                <w:rFonts w:eastAsia="MS Mincho" w:cs="Arial"/>
              </w:rPr>
            </w:pPr>
          </w:p>
        </w:tc>
      </w:tr>
      <w:tr w:rsidR="0089189D" w:rsidRPr="001D386E" w14:paraId="45D096CB" w14:textId="77777777" w:rsidTr="00210BC1">
        <w:tc>
          <w:tcPr>
            <w:tcW w:w="1663" w:type="dxa"/>
          </w:tcPr>
          <w:p w14:paraId="10F64080" w14:textId="77777777" w:rsidR="0089189D" w:rsidRPr="001D386E" w:rsidRDefault="0089189D" w:rsidP="00210BC1">
            <w:pPr>
              <w:pStyle w:val="TAL"/>
              <w:rPr>
                <w:rFonts w:eastAsia="MS Mincho" w:cs="Arial"/>
              </w:rPr>
            </w:pPr>
            <w:r w:rsidRPr="001D386E">
              <w:rPr>
                <w:rFonts w:eastAsia="MS Mincho" w:cs="Arial"/>
              </w:rPr>
              <w:t>F</w:t>
            </w:r>
            <w:r w:rsidRPr="001D386E">
              <w:rPr>
                <w:rFonts w:eastAsia="MS Mincho" w:cs="Arial"/>
                <w:vertAlign w:val="subscript"/>
              </w:rPr>
              <w:t>Interferer 1</w:t>
            </w:r>
          </w:p>
          <w:p w14:paraId="52152220" w14:textId="77777777" w:rsidR="0089189D" w:rsidRPr="001D386E" w:rsidRDefault="0089189D" w:rsidP="00210BC1">
            <w:pPr>
              <w:pStyle w:val="TAL"/>
              <w:rPr>
                <w:rFonts w:cs="Arial"/>
                <w:i/>
              </w:rPr>
            </w:pPr>
            <w:r w:rsidRPr="001D386E">
              <w:rPr>
                <w:rFonts w:eastAsia="MS Mincho" w:cs="Arial"/>
              </w:rPr>
              <w:t>(Offset)</w:t>
            </w:r>
          </w:p>
        </w:tc>
        <w:tc>
          <w:tcPr>
            <w:tcW w:w="809" w:type="dxa"/>
          </w:tcPr>
          <w:p w14:paraId="0FCB053D" w14:textId="77777777" w:rsidR="0089189D" w:rsidRPr="001D386E" w:rsidRDefault="0089189D" w:rsidP="00210BC1">
            <w:pPr>
              <w:pStyle w:val="TAC"/>
              <w:rPr>
                <w:rFonts w:cs="Arial"/>
              </w:rPr>
            </w:pPr>
            <w:r w:rsidRPr="001D386E">
              <w:rPr>
                <w:rFonts w:cs="Arial"/>
              </w:rPr>
              <w:t>MHz</w:t>
            </w:r>
          </w:p>
        </w:tc>
        <w:tc>
          <w:tcPr>
            <w:tcW w:w="1214" w:type="dxa"/>
            <w:vAlign w:val="bottom"/>
          </w:tcPr>
          <w:p w14:paraId="7A949FF1" w14:textId="77777777" w:rsidR="0089189D" w:rsidRPr="001D386E" w:rsidRDefault="0089189D" w:rsidP="00210BC1">
            <w:pPr>
              <w:pStyle w:val="TAC"/>
              <w:rPr>
                <w:rFonts w:cs="Arial"/>
                <w:lang w:eastAsia="zh-CN"/>
              </w:rPr>
            </w:pPr>
            <w:r w:rsidRPr="001D386E">
              <w:rPr>
                <w:rFonts w:eastAsia="MS Mincho" w:cs="Arial"/>
              </w:rPr>
              <w:t>–</w:t>
            </w:r>
            <w:r w:rsidRPr="001D386E">
              <w:rPr>
                <w:rFonts w:cs="Arial" w:hint="eastAsia"/>
              </w:rPr>
              <w:t>F</w:t>
            </w:r>
            <w:r w:rsidRPr="001D386E">
              <w:rPr>
                <w:rFonts w:cs="Arial" w:hint="eastAsia"/>
                <w:vertAlign w:val="subscript"/>
              </w:rPr>
              <w:t>offset</w:t>
            </w:r>
            <w:r w:rsidRPr="001D386E">
              <w:rPr>
                <w:rFonts w:cs="Arial" w:hint="eastAsia"/>
              </w:rPr>
              <w:t>-</w:t>
            </w:r>
            <w:r w:rsidRPr="001D386E">
              <w:rPr>
                <w:rFonts w:cs="Arial" w:hint="eastAsia"/>
                <w:lang w:eastAsia="zh-CN"/>
              </w:rPr>
              <w:t>15</w:t>
            </w:r>
          </w:p>
          <w:p w14:paraId="32C8D5E4" w14:textId="77777777" w:rsidR="0089189D" w:rsidRPr="001D386E" w:rsidRDefault="0089189D" w:rsidP="00210BC1">
            <w:pPr>
              <w:pStyle w:val="TAC"/>
              <w:rPr>
                <w:rFonts w:eastAsia="MS Mincho" w:cs="Arial"/>
              </w:rPr>
            </w:pPr>
            <w:r w:rsidRPr="001D386E">
              <w:rPr>
                <w:rFonts w:eastAsia="MS Mincho" w:cs="Arial"/>
              </w:rPr>
              <w:t>/</w:t>
            </w:r>
          </w:p>
          <w:p w14:paraId="5DC250B0" w14:textId="77777777" w:rsidR="0089189D" w:rsidRPr="001D386E" w:rsidRDefault="0089189D" w:rsidP="00210BC1">
            <w:pPr>
              <w:pStyle w:val="TAC"/>
              <w:rPr>
                <w:rFonts w:cs="Arial"/>
                <w:lang w:eastAsia="zh-CN"/>
              </w:rPr>
            </w:pPr>
            <w:r w:rsidRPr="001D386E">
              <w:rPr>
                <w:rFonts w:eastAsia="MS Mincho" w:cs="Arial"/>
              </w:rPr>
              <w:t>+</w:t>
            </w:r>
            <w:r w:rsidRPr="001D386E">
              <w:rPr>
                <w:rFonts w:cs="Arial" w:hint="eastAsia"/>
              </w:rPr>
              <w:t xml:space="preserve"> F</w:t>
            </w:r>
            <w:r w:rsidRPr="001D386E">
              <w:rPr>
                <w:rFonts w:cs="Arial" w:hint="eastAsia"/>
                <w:vertAlign w:val="subscript"/>
              </w:rPr>
              <w:t>offset</w:t>
            </w:r>
            <w:r w:rsidRPr="001D386E">
              <w:rPr>
                <w:rFonts w:cs="Arial" w:hint="eastAsia"/>
              </w:rPr>
              <w:t>+</w:t>
            </w:r>
            <w:r w:rsidRPr="001D386E">
              <w:rPr>
                <w:rFonts w:cs="Arial" w:hint="eastAsia"/>
                <w:lang w:eastAsia="zh-CN"/>
              </w:rPr>
              <w:t>15</w:t>
            </w:r>
          </w:p>
        </w:tc>
        <w:tc>
          <w:tcPr>
            <w:tcW w:w="1321" w:type="dxa"/>
            <w:vAlign w:val="bottom"/>
          </w:tcPr>
          <w:p w14:paraId="029E4702" w14:textId="77777777" w:rsidR="0089189D" w:rsidRPr="001D386E" w:rsidRDefault="0089189D" w:rsidP="00210BC1">
            <w:pPr>
              <w:pStyle w:val="TAC"/>
              <w:rPr>
                <w:rFonts w:cs="Arial"/>
              </w:rPr>
            </w:pPr>
          </w:p>
        </w:tc>
        <w:tc>
          <w:tcPr>
            <w:tcW w:w="1230" w:type="dxa"/>
            <w:vAlign w:val="bottom"/>
          </w:tcPr>
          <w:p w14:paraId="0D16CDC1" w14:textId="77777777" w:rsidR="0089189D" w:rsidRPr="001D386E" w:rsidRDefault="0089189D" w:rsidP="00210BC1">
            <w:pPr>
              <w:pStyle w:val="TAC"/>
              <w:rPr>
                <w:rFonts w:eastAsia="MS Mincho" w:cs="Arial"/>
              </w:rPr>
            </w:pPr>
          </w:p>
        </w:tc>
        <w:tc>
          <w:tcPr>
            <w:tcW w:w="1276" w:type="dxa"/>
            <w:vAlign w:val="bottom"/>
          </w:tcPr>
          <w:p w14:paraId="3EE0172B" w14:textId="77777777" w:rsidR="0089189D" w:rsidRPr="001D386E" w:rsidRDefault="0089189D" w:rsidP="00210BC1">
            <w:pPr>
              <w:pStyle w:val="TAC"/>
              <w:rPr>
                <w:rFonts w:eastAsia="MS Mincho" w:cs="Arial"/>
              </w:rPr>
            </w:pPr>
          </w:p>
        </w:tc>
        <w:tc>
          <w:tcPr>
            <w:tcW w:w="1338" w:type="dxa"/>
            <w:vAlign w:val="bottom"/>
          </w:tcPr>
          <w:p w14:paraId="35E5A3FB" w14:textId="77777777" w:rsidR="0089189D" w:rsidRPr="001D386E" w:rsidRDefault="0089189D" w:rsidP="00210BC1">
            <w:pPr>
              <w:pStyle w:val="TAC"/>
              <w:rPr>
                <w:rFonts w:cs="Arial"/>
                <w:b/>
              </w:rPr>
            </w:pPr>
          </w:p>
        </w:tc>
      </w:tr>
      <w:tr w:rsidR="0089189D" w:rsidRPr="001D386E" w14:paraId="4FDEDD9A" w14:textId="77777777" w:rsidTr="00210BC1">
        <w:tc>
          <w:tcPr>
            <w:tcW w:w="1663" w:type="dxa"/>
          </w:tcPr>
          <w:p w14:paraId="6E35D5F1" w14:textId="77777777" w:rsidR="0089189D" w:rsidRPr="001D386E" w:rsidRDefault="0089189D" w:rsidP="00210BC1">
            <w:pPr>
              <w:pStyle w:val="TAL"/>
              <w:rPr>
                <w:rFonts w:eastAsia="MS Mincho" w:cs="Arial"/>
              </w:rPr>
            </w:pPr>
            <w:r w:rsidRPr="001D386E">
              <w:rPr>
                <w:rFonts w:eastAsia="MS Mincho" w:cs="Arial"/>
              </w:rPr>
              <w:t>F</w:t>
            </w:r>
            <w:r w:rsidRPr="001D386E">
              <w:rPr>
                <w:rFonts w:eastAsia="MS Mincho" w:cs="Arial"/>
                <w:vertAlign w:val="subscript"/>
              </w:rPr>
              <w:t>Interferer 2</w:t>
            </w:r>
          </w:p>
          <w:p w14:paraId="225D637B" w14:textId="77777777" w:rsidR="0089189D" w:rsidRPr="001D386E" w:rsidRDefault="0089189D" w:rsidP="00210BC1">
            <w:pPr>
              <w:pStyle w:val="TAL"/>
              <w:rPr>
                <w:rFonts w:eastAsia="MS Mincho" w:cs="Arial"/>
              </w:rPr>
            </w:pPr>
            <w:r w:rsidRPr="001D386E">
              <w:rPr>
                <w:rFonts w:eastAsia="MS Mincho" w:cs="Arial"/>
              </w:rPr>
              <w:t>(Offset)</w:t>
            </w:r>
          </w:p>
        </w:tc>
        <w:tc>
          <w:tcPr>
            <w:tcW w:w="809" w:type="dxa"/>
          </w:tcPr>
          <w:p w14:paraId="73BE32EF" w14:textId="77777777" w:rsidR="0089189D" w:rsidRPr="001D386E" w:rsidRDefault="0089189D" w:rsidP="00210BC1">
            <w:pPr>
              <w:pStyle w:val="TAC"/>
              <w:rPr>
                <w:rFonts w:cs="Arial"/>
              </w:rPr>
            </w:pPr>
            <w:r w:rsidRPr="001D386E">
              <w:rPr>
                <w:rFonts w:cs="Arial"/>
              </w:rPr>
              <w:t>MHz</w:t>
            </w:r>
          </w:p>
        </w:tc>
        <w:tc>
          <w:tcPr>
            <w:tcW w:w="6379" w:type="dxa"/>
            <w:gridSpan w:val="5"/>
            <w:vAlign w:val="center"/>
          </w:tcPr>
          <w:p w14:paraId="62B4DF14" w14:textId="77777777" w:rsidR="0089189D" w:rsidRPr="001D386E" w:rsidRDefault="0089189D" w:rsidP="00210BC1">
            <w:pPr>
              <w:pStyle w:val="TAC"/>
              <w:rPr>
                <w:rFonts w:cs="Arial"/>
              </w:rPr>
            </w:pPr>
            <w:r w:rsidRPr="001D386E">
              <w:rPr>
                <w:rFonts w:eastAsia="MS Mincho" w:cs="Arial"/>
                <w:bCs/>
              </w:rPr>
              <w:t>2*F</w:t>
            </w:r>
            <w:r w:rsidRPr="001D386E">
              <w:rPr>
                <w:rFonts w:eastAsia="MS Mincho" w:cs="Arial"/>
                <w:bCs/>
                <w:vertAlign w:val="subscript"/>
              </w:rPr>
              <w:t>Interferer 1</w:t>
            </w:r>
          </w:p>
        </w:tc>
      </w:tr>
      <w:tr w:rsidR="0089189D" w:rsidRPr="001D386E" w14:paraId="71B3E42E" w14:textId="77777777" w:rsidTr="00210BC1">
        <w:tc>
          <w:tcPr>
            <w:tcW w:w="8851" w:type="dxa"/>
            <w:gridSpan w:val="7"/>
            <w:vAlign w:val="center"/>
          </w:tcPr>
          <w:p w14:paraId="33E846E5" w14:textId="77777777" w:rsidR="0089189D" w:rsidRDefault="0089189D" w:rsidP="00210BC1">
            <w:pPr>
              <w:pStyle w:val="TAN"/>
              <w:rPr>
                <w:rFonts w:eastAsia="Malgun Gothic"/>
              </w:rPr>
            </w:pPr>
            <w:r w:rsidRPr="001D386E">
              <w:rPr>
                <w:rFonts w:eastAsia="MS Mincho" w:cs="Arial"/>
              </w:rPr>
              <w:t>NOTE 1:</w:t>
            </w:r>
            <w:r w:rsidRPr="001D386E">
              <w:rPr>
                <w:rFonts w:eastAsia="MS Mincho" w:cs="Arial"/>
              </w:rPr>
              <w:tab/>
            </w:r>
            <w:r w:rsidRPr="001D386E">
              <w:rPr>
                <w:rFonts w:hint="eastAsia"/>
              </w:rPr>
              <w:t xml:space="preserve">The requirement </w:t>
            </w:r>
            <w:r w:rsidRPr="001D386E">
              <w:rPr>
                <w:rFonts w:hint="eastAsia"/>
                <w:lang w:eastAsia="zh-CN"/>
              </w:rPr>
              <w:t>is</w:t>
            </w:r>
            <w:r w:rsidRPr="001D386E">
              <w:rPr>
                <w:rFonts w:hint="eastAsia"/>
              </w:rPr>
              <w:t xml:space="preserve"> applied for </w:t>
            </w:r>
            <w:r w:rsidRPr="001D386E">
              <w:rPr>
                <w:rFonts w:hint="eastAsia"/>
                <w:lang w:eastAsia="zh-CN"/>
              </w:rPr>
              <w:t>multi-</w:t>
            </w:r>
            <w:r w:rsidRPr="001D386E">
              <w:rPr>
                <w:rFonts w:hint="eastAsia"/>
              </w:rPr>
              <w:t>carrier intra-</w:t>
            </w:r>
            <w:r w:rsidRPr="001D386E">
              <w:rPr>
                <w:rFonts w:hint="eastAsia"/>
                <w:lang w:eastAsia="zh-CN"/>
              </w:rPr>
              <w:t xml:space="preserve">band </w:t>
            </w:r>
            <w:r w:rsidRPr="001D386E">
              <w:rPr>
                <w:rFonts w:hint="eastAsia"/>
              </w:rPr>
              <w:t>con</w:t>
            </w:r>
            <w:r w:rsidRPr="001D386E">
              <w:rPr>
                <w:rFonts w:hint="eastAsia"/>
                <w:lang w:eastAsia="zh-CN"/>
              </w:rPr>
              <w:t>-</w:t>
            </w:r>
            <w:r w:rsidRPr="001D386E">
              <w:rPr>
                <w:rFonts w:hint="eastAsia"/>
              </w:rPr>
              <w:t>current rece</w:t>
            </w:r>
            <w:r w:rsidRPr="001D386E">
              <w:t>p</w:t>
            </w:r>
            <w:r w:rsidRPr="001D386E">
              <w:rPr>
                <w:rFonts w:hint="eastAsia"/>
              </w:rPr>
              <w:t>tions when 2 carrier transmission</w:t>
            </w:r>
            <w:r w:rsidRPr="001D386E">
              <w:t>s</w:t>
            </w:r>
            <w:r w:rsidRPr="001D386E">
              <w:rPr>
                <w:rFonts w:hint="eastAsia"/>
              </w:rPr>
              <w:t xml:space="preserve"> are activated at the same time</w:t>
            </w:r>
            <w:r w:rsidRPr="001D386E">
              <w:rPr>
                <w:rFonts w:eastAsia="Malgun Gothic" w:hint="eastAsia"/>
              </w:rPr>
              <w:t>.</w:t>
            </w:r>
          </w:p>
          <w:p w14:paraId="70F492E2" w14:textId="77777777" w:rsidR="0089189D" w:rsidRPr="001D386E" w:rsidRDefault="0089189D" w:rsidP="00210BC1">
            <w:pPr>
              <w:pStyle w:val="TAN"/>
              <w:rPr>
                <w:rFonts w:eastAsia="MS Mincho" w:cs="Arial"/>
                <w:bCs/>
              </w:rPr>
            </w:pPr>
            <w:r w:rsidRPr="00A1115A">
              <w:t xml:space="preserve">NOTE </w:t>
            </w:r>
            <w:r>
              <w:t>2</w:t>
            </w:r>
            <w:r w:rsidRPr="00A1115A">
              <w:t>:</w:t>
            </w:r>
            <w:r w:rsidRPr="00A1115A">
              <w:tab/>
              <w:t>The F</w:t>
            </w:r>
            <w:r w:rsidRPr="00A1115A">
              <w:rPr>
                <w:vertAlign w:val="subscript"/>
              </w:rPr>
              <w:t xml:space="preserve">interferer 1 </w:t>
            </w:r>
            <w:r w:rsidRPr="00A1115A">
              <w:t>(offset) is the frequency separation of the center frequency of the carrier closest to the interferer and the center frequency of the CW interferer and F</w:t>
            </w:r>
            <w:r w:rsidRPr="00A1115A">
              <w:rPr>
                <w:vertAlign w:val="subscript"/>
              </w:rPr>
              <w:t>interferer</w:t>
            </w:r>
            <w:r w:rsidRPr="00A1115A">
              <w:t xml:space="preserve"> </w:t>
            </w:r>
            <w:r w:rsidRPr="00A1115A">
              <w:rPr>
                <w:vertAlign w:val="subscript"/>
              </w:rPr>
              <w:t>2</w:t>
            </w:r>
            <w:r w:rsidRPr="00A1115A">
              <w:t xml:space="preserve"> (offset) is the frequency separation of the center frequency of the carrier closest to the interferer and the center frequency of the modulated interferer.</w:t>
            </w:r>
          </w:p>
        </w:tc>
      </w:tr>
    </w:tbl>
    <w:p w14:paraId="50056850" w14:textId="77777777" w:rsidR="00074969" w:rsidRPr="0089189D" w:rsidRDefault="00074969" w:rsidP="00074969"/>
    <w:p w14:paraId="1CF2E7B7" w14:textId="5D1B6253" w:rsidR="00774329" w:rsidRDefault="00774329" w:rsidP="00774329">
      <w:pPr>
        <w:pStyle w:val="Heading1"/>
      </w:pPr>
      <w:bookmarkStart w:id="946" w:name="_Toc152079667"/>
      <w:bookmarkStart w:id="947" w:name="_Toc154591638"/>
      <w:bookmarkStart w:id="948" w:name="_Toc155636086"/>
      <w:r>
        <w:t>8</w:t>
      </w:r>
      <w:r w:rsidRPr="004D36BF">
        <w:tab/>
      </w:r>
      <w:r>
        <w:t>Co</w:t>
      </w:r>
      <w:r w:rsidR="001F1720">
        <w:t>-</w:t>
      </w:r>
      <w:r>
        <w:t>channel coexistence</w:t>
      </w:r>
      <w:r w:rsidRPr="0005345C">
        <w:t xml:space="preserve"> </w:t>
      </w:r>
      <w:r w:rsidR="00F40564">
        <w:t xml:space="preserve">between LTE </w:t>
      </w:r>
      <w:r w:rsidR="009509C2">
        <w:t xml:space="preserve">Sidelink </w:t>
      </w:r>
      <w:r w:rsidR="00F40564">
        <w:t xml:space="preserve">and NR </w:t>
      </w:r>
      <w:r w:rsidR="009509C2">
        <w:t>Sidelink</w:t>
      </w:r>
      <w:bookmarkEnd w:id="946"/>
      <w:bookmarkEnd w:id="947"/>
      <w:bookmarkEnd w:id="948"/>
    </w:p>
    <w:p w14:paraId="7753E9BD" w14:textId="1C01A672" w:rsidR="00116752" w:rsidRPr="00EB495F" w:rsidRDefault="00116752" w:rsidP="00AD4B88">
      <w:pPr>
        <w:pStyle w:val="Heading2"/>
      </w:pPr>
      <w:bookmarkStart w:id="949" w:name="_Toc152079668"/>
      <w:bookmarkStart w:id="950" w:name="_Toc154591639"/>
      <w:bookmarkStart w:id="951" w:name="_Toc155636087"/>
      <w:r>
        <w:t>8</w:t>
      </w:r>
      <w:r w:rsidRPr="00EB495F">
        <w:t>.1</w:t>
      </w:r>
      <w:r w:rsidRPr="00EB495F">
        <w:tab/>
        <w:t xml:space="preserve">Configured transmitted power for </w:t>
      </w:r>
      <w:r w:rsidRPr="003D18C6">
        <w:rPr>
          <w:noProof/>
          <w:lang w:val="en-US" w:eastAsia="ko-KR"/>
        </w:rPr>
        <w:t>V2X UE supporting co-channel coexistence with LTE SL</w:t>
      </w:r>
      <w:bookmarkEnd w:id="949"/>
      <w:bookmarkEnd w:id="950"/>
      <w:bookmarkEnd w:id="951"/>
    </w:p>
    <w:p w14:paraId="693AED12" w14:textId="77777777" w:rsidR="00116752" w:rsidRDefault="00116752" w:rsidP="00702A4A">
      <w:pPr>
        <w:rPr>
          <w:noProof/>
          <w:lang w:val="en-US" w:eastAsia="ko-KR"/>
        </w:rPr>
      </w:pPr>
      <w:r w:rsidRPr="00A1115A">
        <w:t xml:space="preserve">For the measured configured maximum output power </w:t>
      </w:r>
      <w:bookmarkStart w:id="952" w:name="_Hlk146142259"/>
      <w:r w:rsidRPr="00A1115A">
        <w:rPr>
          <w:rFonts w:cs="Vrinda"/>
          <w:lang w:bidi="bn-IN"/>
        </w:rPr>
        <w:t>P</w:t>
      </w:r>
      <w:r w:rsidRPr="00A1115A">
        <w:rPr>
          <w:rFonts w:cs="Vrinda"/>
          <w:vertAlign w:val="subscript"/>
          <w:lang w:bidi="bn-IN"/>
        </w:rPr>
        <w:t>UMAX,</w:t>
      </w:r>
      <w:r w:rsidRPr="00A1115A">
        <w:rPr>
          <w:rFonts w:cs="Vrinda"/>
          <w:i/>
          <w:vertAlign w:val="subscript"/>
          <w:lang w:bidi="bn-IN"/>
        </w:rPr>
        <w:t>c</w:t>
      </w:r>
      <w:r w:rsidRPr="00A1115A">
        <w:rPr>
          <w:rFonts w:cs="Vrinda"/>
          <w:lang w:bidi="bn-IN"/>
        </w:rPr>
        <w:t xml:space="preserve"> </w:t>
      </w:r>
      <w:r w:rsidRPr="00A1115A">
        <w:t xml:space="preserve">for NR V2X sidelink </w:t>
      </w:r>
      <w:bookmarkEnd w:id="952"/>
      <w:r w:rsidRPr="00A1115A">
        <w:t>transmissions non-concurrent with NR uplink transmissions, the same requirement as in clause 6.2.4 shall be applied.</w:t>
      </w:r>
      <w:r>
        <w:t xml:space="preserve"> </w:t>
      </w:r>
      <w:r w:rsidRPr="003D18C6">
        <w:rPr>
          <w:noProof/>
          <w:lang w:val="en-US" w:eastAsia="ko-KR"/>
        </w:rPr>
        <w:t xml:space="preserve">When NR V2X UE is configured to </w:t>
      </w:r>
      <w:r w:rsidRPr="003D18C6">
        <w:rPr>
          <w:noProof/>
          <w:lang w:val="en-US" w:eastAsia="ko-KR"/>
        </w:rPr>
        <w:lastRenderedPageBreak/>
        <w:t>co-channel coexistence operation with LTE V2X and NR SCS is configured to 30kHz, the evaluation period for P</w:t>
      </w:r>
      <w:r w:rsidRPr="003D18C6">
        <w:rPr>
          <w:noProof/>
          <w:vertAlign w:val="subscript"/>
          <w:lang w:val="en-US" w:eastAsia="ko-KR"/>
        </w:rPr>
        <w:t>UMAX,c</w:t>
      </w:r>
      <w:r w:rsidRPr="003D18C6">
        <w:rPr>
          <w:noProof/>
          <w:lang w:val="en-US" w:eastAsia="ko-KR"/>
        </w:rPr>
        <w:t xml:space="preserve"> for NR V2X sidelink is the first slot of NR SL slots overlapping with an LTE SL subframe.</w:t>
      </w:r>
    </w:p>
    <w:p w14:paraId="1C4DFCF8" w14:textId="77777777" w:rsidR="00463801" w:rsidRDefault="00463801" w:rsidP="00702A4A">
      <w:pPr>
        <w:rPr>
          <w:noProof/>
          <w:lang w:val="en-US" w:eastAsia="ko-KR"/>
        </w:rPr>
      </w:pPr>
      <w:r w:rsidRPr="003D18C6">
        <w:rPr>
          <w:noProof/>
          <w:lang w:val="en-US" w:eastAsia="ko-KR"/>
        </w:rPr>
        <w:t>When NR V2X UE is configured to co-channel coexistence operation with LTE V2X and NR SCS is configured to 30kHz, the P</w:t>
      </w:r>
      <w:r w:rsidRPr="003D18C6">
        <w:rPr>
          <w:noProof/>
          <w:vertAlign w:val="subscript"/>
          <w:lang w:val="en-US" w:eastAsia="ko-KR"/>
        </w:rPr>
        <w:t>CMAX,f,c</w:t>
      </w:r>
      <w:r w:rsidRPr="003D18C6">
        <w:rPr>
          <w:noProof/>
          <w:lang w:val="en-US" w:eastAsia="ko-KR"/>
        </w:rPr>
        <w:t xml:space="preserve"> tolerances in Table 6.2.4-1 are relaxed by 1dB</w:t>
      </w:r>
      <w:r>
        <w:t xml:space="preserve"> i.e. </w:t>
      </w:r>
      <w:r w:rsidRPr="00766840">
        <w:rPr>
          <w:lang w:eastAsia="zh-CN"/>
        </w:rPr>
        <w:t>T(P</w:t>
      </w:r>
      <w:r w:rsidRPr="00584416">
        <w:rPr>
          <w:vertAlign w:val="subscript"/>
          <w:lang w:eastAsia="zh-CN"/>
        </w:rPr>
        <w:t>CMAX,f,c</w:t>
      </w:r>
      <w:r w:rsidRPr="00766840">
        <w:rPr>
          <w:lang w:eastAsia="zh-CN"/>
        </w:rPr>
        <w:t>)</w:t>
      </w:r>
      <w:r>
        <w:rPr>
          <w:lang w:eastAsia="zh-CN"/>
        </w:rPr>
        <w:t xml:space="preserve"> = </w:t>
      </w:r>
      <w:r w:rsidRPr="00766840">
        <w:rPr>
          <w:lang w:eastAsia="zh-CN"/>
        </w:rPr>
        <w:t>T(P</w:t>
      </w:r>
      <w:r w:rsidRPr="00147930">
        <w:rPr>
          <w:vertAlign w:val="subscript"/>
          <w:lang w:eastAsia="zh-CN"/>
        </w:rPr>
        <w:t>CMAX,f,c</w:t>
      </w:r>
      <w:r w:rsidRPr="00766840">
        <w:rPr>
          <w:lang w:eastAsia="zh-CN"/>
        </w:rPr>
        <w:t>)</w:t>
      </w:r>
      <w:r>
        <w:rPr>
          <w:lang w:eastAsia="zh-CN"/>
        </w:rPr>
        <w:t xml:space="preserve"> +1 (dB)</w:t>
      </w:r>
      <w:r w:rsidRPr="003D18C6">
        <w:t>.</w:t>
      </w:r>
    </w:p>
    <w:p w14:paraId="14A5BDA8" w14:textId="77777777" w:rsidR="00116752" w:rsidRPr="00463801" w:rsidRDefault="00116752" w:rsidP="00702A4A">
      <w:pPr>
        <w:rPr>
          <w:rFonts w:eastAsiaTheme="minorEastAsia"/>
          <w:noProof/>
          <w:lang w:val="en-US" w:eastAsia="ko-KR"/>
        </w:rPr>
      </w:pPr>
    </w:p>
    <w:p w14:paraId="3420DDF3" w14:textId="7F5298ED" w:rsidR="006916ED" w:rsidRDefault="00116752" w:rsidP="00AD4B88">
      <w:pPr>
        <w:pStyle w:val="Heading2"/>
      </w:pPr>
      <w:bookmarkStart w:id="953" w:name="_Toc152079669"/>
      <w:bookmarkStart w:id="954" w:name="_Toc154591640"/>
      <w:bookmarkStart w:id="955" w:name="_Toc155636088"/>
      <w:r>
        <w:t>8</w:t>
      </w:r>
      <w:r w:rsidRPr="00EB495F">
        <w:t>.</w:t>
      </w:r>
      <w:r>
        <w:t>2</w:t>
      </w:r>
      <w:r w:rsidRPr="00EB495F">
        <w:tab/>
      </w:r>
      <w:r w:rsidRPr="00D1338A">
        <w:t>Relative slot power tolerance for V2X UE supporting co-channel coexistence with LTE SL</w:t>
      </w:r>
      <w:bookmarkEnd w:id="953"/>
      <w:bookmarkEnd w:id="954"/>
      <w:bookmarkEnd w:id="955"/>
    </w:p>
    <w:p w14:paraId="3079079C" w14:textId="1CD50B58" w:rsidR="00116752" w:rsidRPr="000124F1" w:rsidRDefault="00116752" w:rsidP="00AD4B88">
      <w:pPr>
        <w:rPr>
          <w:lang w:val="en-US" w:eastAsia="ko-KR"/>
        </w:rPr>
      </w:pPr>
      <w:r>
        <w:rPr>
          <w:noProof/>
          <w:lang w:val="en-US" w:eastAsia="ko-KR"/>
        </w:rPr>
        <w:t>R</w:t>
      </w:r>
      <w:r w:rsidRPr="003D18C6">
        <w:rPr>
          <w:noProof/>
          <w:lang w:val="en-US" w:eastAsia="ko-KR"/>
        </w:rPr>
        <w:t>elative slot power tolerance</w:t>
      </w:r>
      <w:r>
        <w:rPr>
          <w:noProof/>
          <w:lang w:val="en-US" w:eastAsia="ko-KR"/>
        </w:rPr>
        <w:t xml:space="preserve"> is defined for NR </w:t>
      </w:r>
      <w:r w:rsidRPr="003D18C6">
        <w:rPr>
          <w:noProof/>
          <w:lang w:val="en-US" w:eastAsia="ko-KR"/>
        </w:rPr>
        <w:t>V2X</w:t>
      </w:r>
      <w:r>
        <w:rPr>
          <w:noProof/>
          <w:lang w:val="en-US" w:eastAsia="ko-KR"/>
        </w:rPr>
        <w:t xml:space="preserve"> supporting co-channel coexistence</w:t>
      </w:r>
      <w:r w:rsidRPr="003D18C6">
        <w:rPr>
          <w:noProof/>
          <w:lang w:val="en-US" w:eastAsia="ko-KR"/>
        </w:rPr>
        <w:t xml:space="preserve"> </w:t>
      </w:r>
      <w:r>
        <w:rPr>
          <w:noProof/>
          <w:lang w:val="en-US" w:eastAsia="ko-KR"/>
        </w:rPr>
        <w:t>t</w:t>
      </w:r>
      <w:r w:rsidRPr="003D18C6">
        <w:rPr>
          <w:noProof/>
          <w:lang w:val="en-US" w:eastAsia="ko-KR"/>
        </w:rPr>
        <w:t xml:space="preserve">o ensure the RX performance </w:t>
      </w:r>
      <w:r>
        <w:rPr>
          <w:noProof/>
          <w:lang w:val="en-US" w:eastAsia="ko-KR"/>
        </w:rPr>
        <w:t>of</w:t>
      </w:r>
      <w:r w:rsidRPr="003D18C6">
        <w:rPr>
          <w:noProof/>
          <w:lang w:val="en-US" w:eastAsia="ko-KR"/>
        </w:rPr>
        <w:t xml:space="preserve"> the LTE V2X </w:t>
      </w:r>
      <w:r>
        <w:rPr>
          <w:noProof/>
          <w:lang w:val="en-US" w:eastAsia="ko-KR"/>
        </w:rPr>
        <w:t xml:space="preserve">UE operating within the same channel. </w:t>
      </w:r>
      <w:r w:rsidRPr="003D18C6">
        <w:rPr>
          <w:noProof/>
          <w:lang w:val="en-US" w:eastAsia="ko-KR"/>
        </w:rPr>
        <w:t>This requirement applies only to transmissions with 30kHz SCS.</w:t>
      </w:r>
    </w:p>
    <w:p w14:paraId="2E25C031" w14:textId="77777777" w:rsidR="00116752" w:rsidRPr="003D18C6" w:rsidRDefault="00116752" w:rsidP="00AD4B88">
      <w:pPr>
        <w:rPr>
          <w:rFonts w:eastAsiaTheme="minorEastAsia"/>
          <w:noProof/>
          <w:lang w:val="en-US" w:eastAsia="ko-KR"/>
        </w:rPr>
      </w:pPr>
      <w:r w:rsidRPr="003D18C6">
        <w:rPr>
          <w:rFonts w:eastAsiaTheme="minorEastAsia"/>
          <w:noProof/>
          <w:lang w:val="en-US" w:eastAsia="ko-KR"/>
        </w:rPr>
        <w:t xml:space="preserve">The relative slot power tolerance for V2X UE supporting co-channel coexistence with LTE SL is the ability of the NR V2X UE operating with 30kHz SCS to control the output power of transmitted slots during </w:t>
      </w:r>
      <w:r w:rsidRPr="003D18C6">
        <w:rPr>
          <w:bCs/>
          <w:lang w:val="en-US" w:eastAsia="zh-CN"/>
        </w:rPr>
        <w:t>PSCCH/PSSCH transmission consisting of two slots overlapping with an LTE SL subframe (500us). The reference slot is the 1</w:t>
      </w:r>
      <w:r w:rsidRPr="003D18C6">
        <w:rPr>
          <w:bCs/>
          <w:vertAlign w:val="superscript"/>
          <w:lang w:val="en-US" w:eastAsia="zh-CN"/>
        </w:rPr>
        <w:t>st</w:t>
      </w:r>
      <w:r w:rsidRPr="003D18C6">
        <w:rPr>
          <w:bCs/>
          <w:lang w:val="en-US" w:eastAsia="zh-CN"/>
        </w:rPr>
        <w:t xml:space="preserve"> slot overlapping with LTE SL subframe and target slot is the subsequent NR SL slot overlapping with the LTE SL subframe.</w:t>
      </w:r>
      <w:r w:rsidRPr="003D18C6">
        <w:rPr>
          <w:rFonts w:eastAsiaTheme="minorEastAsia"/>
          <w:noProof/>
          <w:lang w:val="en-US" w:eastAsia="ko-KR"/>
        </w:rPr>
        <w:t xml:space="preserve"> The measurement period is one NR SL slot with guard symbol omitted. </w:t>
      </w:r>
    </w:p>
    <w:p w14:paraId="35D055AA" w14:textId="77777777" w:rsidR="00463801" w:rsidRDefault="00463801" w:rsidP="00AD4B88">
      <w:r w:rsidRPr="003D18C6">
        <w:rPr>
          <w:rFonts w:eastAsiaTheme="minorEastAsia"/>
          <w:noProof/>
          <w:lang w:val="en-US" w:eastAsia="ko-KR"/>
        </w:rPr>
        <w:t xml:space="preserve">The power of the target slot must not exceed the power of the reference slot by more than relative slot power tolerance of </w:t>
      </w:r>
      <w:r w:rsidRPr="003D18C6">
        <w:t>+1 dB</w:t>
      </w:r>
      <w:r>
        <w:t>.</w:t>
      </w:r>
    </w:p>
    <w:p w14:paraId="2DB00723" w14:textId="77777777" w:rsidR="00332F4C" w:rsidRPr="00463801" w:rsidRDefault="00332F4C" w:rsidP="00E56C70"/>
    <w:p w14:paraId="550E9145" w14:textId="77777777" w:rsidR="00DE71A1" w:rsidRDefault="00DE71A1" w:rsidP="00702A4A">
      <w:pPr>
        <w:pStyle w:val="Heading8"/>
      </w:pPr>
      <w:bookmarkStart w:id="956" w:name="_Toc47103333"/>
      <w:bookmarkStart w:id="957" w:name="_Toc152079670"/>
      <w:bookmarkStart w:id="958" w:name="_Toc154591641"/>
      <w:bookmarkStart w:id="959" w:name="_Toc155636089"/>
      <w:r w:rsidRPr="00C61007">
        <w:lastRenderedPageBreak/>
        <w:t>Annex A:</w:t>
      </w:r>
      <w:bookmarkStart w:id="960" w:name="_Toc47103338"/>
      <w:bookmarkStart w:id="961" w:name="historyclause"/>
      <w:bookmarkEnd w:id="956"/>
      <w:r w:rsidR="00A600D0">
        <w:rPr>
          <w:rFonts w:hint="eastAsia"/>
          <w:color w:val="0000FF"/>
          <w:lang w:eastAsia="zh-CN"/>
        </w:rPr>
        <w:t xml:space="preserve"> </w:t>
      </w:r>
      <w:r w:rsidRPr="00E560EA">
        <w:t>Change history</w:t>
      </w:r>
      <w:bookmarkEnd w:id="957"/>
      <w:bookmarkEnd w:id="958"/>
      <w:bookmarkEnd w:id="959"/>
      <w:bookmarkEnd w:id="960"/>
    </w:p>
    <w:p w14:paraId="2B37657E" w14:textId="77777777" w:rsidR="00702A4A" w:rsidRPr="00702A4A" w:rsidRDefault="00702A4A" w:rsidP="00702A4A">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1134"/>
        <w:gridCol w:w="425"/>
        <w:gridCol w:w="567"/>
        <w:gridCol w:w="425"/>
        <w:gridCol w:w="4301"/>
        <w:gridCol w:w="708"/>
      </w:tblGrid>
      <w:tr w:rsidR="00DE71A1" w:rsidRPr="00A91DC6" w14:paraId="1EE7E00C" w14:textId="77777777" w:rsidTr="00D03145">
        <w:trPr>
          <w:cantSplit/>
        </w:trPr>
        <w:tc>
          <w:tcPr>
            <w:tcW w:w="9639" w:type="dxa"/>
            <w:gridSpan w:val="8"/>
            <w:tcBorders>
              <w:bottom w:val="nil"/>
            </w:tcBorders>
            <w:shd w:val="solid" w:color="FFFFFF" w:fill="auto"/>
          </w:tcPr>
          <w:bookmarkEnd w:id="961"/>
          <w:p w14:paraId="2AE7EFD1" w14:textId="77777777" w:rsidR="00DE71A1" w:rsidRPr="00A91DC6" w:rsidRDefault="00DE71A1" w:rsidP="00876C05">
            <w:pPr>
              <w:pStyle w:val="TAL"/>
              <w:jc w:val="center"/>
              <w:rPr>
                <w:b/>
                <w:sz w:val="16"/>
              </w:rPr>
            </w:pPr>
            <w:r w:rsidRPr="00A91DC6">
              <w:rPr>
                <w:b/>
              </w:rPr>
              <w:t>Change history</w:t>
            </w:r>
          </w:p>
        </w:tc>
      </w:tr>
      <w:tr w:rsidR="00DE71A1" w:rsidRPr="00A91DC6" w14:paraId="40109F76" w14:textId="77777777" w:rsidTr="00423010">
        <w:tc>
          <w:tcPr>
            <w:tcW w:w="800" w:type="dxa"/>
            <w:shd w:val="pct10" w:color="auto" w:fill="FFFFFF"/>
          </w:tcPr>
          <w:p w14:paraId="408AEBE6" w14:textId="77777777" w:rsidR="00DE71A1" w:rsidRPr="00A91DC6" w:rsidRDefault="00DE71A1" w:rsidP="00876C05">
            <w:pPr>
              <w:pStyle w:val="TAL"/>
              <w:rPr>
                <w:b/>
                <w:sz w:val="16"/>
              </w:rPr>
            </w:pPr>
            <w:r w:rsidRPr="00A91DC6">
              <w:rPr>
                <w:b/>
                <w:sz w:val="16"/>
              </w:rPr>
              <w:t>Date</w:t>
            </w:r>
          </w:p>
        </w:tc>
        <w:tc>
          <w:tcPr>
            <w:tcW w:w="1279" w:type="dxa"/>
            <w:shd w:val="pct10" w:color="auto" w:fill="FFFFFF"/>
          </w:tcPr>
          <w:p w14:paraId="2C88B198" w14:textId="77777777" w:rsidR="00DE71A1" w:rsidRPr="00A91DC6" w:rsidRDefault="00DE71A1" w:rsidP="00876C05">
            <w:pPr>
              <w:pStyle w:val="TAL"/>
              <w:rPr>
                <w:b/>
                <w:sz w:val="16"/>
              </w:rPr>
            </w:pPr>
            <w:r w:rsidRPr="00A91DC6">
              <w:rPr>
                <w:b/>
                <w:sz w:val="16"/>
              </w:rPr>
              <w:t>Meeting</w:t>
            </w:r>
          </w:p>
        </w:tc>
        <w:tc>
          <w:tcPr>
            <w:tcW w:w="1134" w:type="dxa"/>
            <w:shd w:val="pct10" w:color="auto" w:fill="FFFFFF"/>
          </w:tcPr>
          <w:p w14:paraId="1311E24C" w14:textId="77777777" w:rsidR="00DE71A1" w:rsidRPr="00A91DC6" w:rsidRDefault="00DE71A1" w:rsidP="00876C05">
            <w:pPr>
              <w:pStyle w:val="TAL"/>
              <w:rPr>
                <w:b/>
                <w:sz w:val="16"/>
              </w:rPr>
            </w:pPr>
            <w:r w:rsidRPr="00A91DC6">
              <w:rPr>
                <w:b/>
                <w:sz w:val="16"/>
              </w:rPr>
              <w:t>TDoc</w:t>
            </w:r>
          </w:p>
        </w:tc>
        <w:tc>
          <w:tcPr>
            <w:tcW w:w="425" w:type="dxa"/>
            <w:shd w:val="pct10" w:color="auto" w:fill="FFFFFF"/>
          </w:tcPr>
          <w:p w14:paraId="30233B6D" w14:textId="77777777" w:rsidR="00DE71A1" w:rsidRPr="00A91DC6" w:rsidRDefault="00DE71A1" w:rsidP="00876C05">
            <w:pPr>
              <w:pStyle w:val="TAL"/>
              <w:rPr>
                <w:b/>
                <w:sz w:val="16"/>
              </w:rPr>
            </w:pPr>
            <w:r w:rsidRPr="00A91DC6">
              <w:rPr>
                <w:b/>
                <w:sz w:val="16"/>
              </w:rPr>
              <w:t>CR</w:t>
            </w:r>
          </w:p>
        </w:tc>
        <w:tc>
          <w:tcPr>
            <w:tcW w:w="567" w:type="dxa"/>
            <w:shd w:val="pct10" w:color="auto" w:fill="FFFFFF"/>
          </w:tcPr>
          <w:p w14:paraId="52AB98D1"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1C126A10" w14:textId="77777777" w:rsidR="00DE71A1" w:rsidRPr="00A91DC6" w:rsidRDefault="00DE71A1" w:rsidP="00876C05">
            <w:pPr>
              <w:pStyle w:val="TAL"/>
              <w:rPr>
                <w:b/>
                <w:sz w:val="16"/>
              </w:rPr>
            </w:pPr>
            <w:r w:rsidRPr="00A91DC6">
              <w:rPr>
                <w:b/>
                <w:sz w:val="16"/>
              </w:rPr>
              <w:t>Cat</w:t>
            </w:r>
          </w:p>
        </w:tc>
        <w:tc>
          <w:tcPr>
            <w:tcW w:w="4301" w:type="dxa"/>
            <w:shd w:val="pct10" w:color="auto" w:fill="FFFFFF"/>
          </w:tcPr>
          <w:p w14:paraId="097B9D04"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66435494" w14:textId="77777777" w:rsidR="00DE71A1" w:rsidRPr="00A91DC6" w:rsidRDefault="00DE71A1" w:rsidP="00876C05">
            <w:pPr>
              <w:pStyle w:val="TAL"/>
              <w:rPr>
                <w:b/>
                <w:sz w:val="16"/>
              </w:rPr>
            </w:pPr>
            <w:r w:rsidRPr="00A91DC6">
              <w:rPr>
                <w:b/>
                <w:sz w:val="16"/>
              </w:rPr>
              <w:t>New version</w:t>
            </w:r>
          </w:p>
        </w:tc>
      </w:tr>
      <w:tr w:rsidR="00DE71A1" w:rsidRPr="00A91DC6" w14:paraId="1E863158" w14:textId="77777777" w:rsidTr="00423010">
        <w:tc>
          <w:tcPr>
            <w:tcW w:w="800" w:type="dxa"/>
            <w:shd w:val="solid" w:color="FFFFFF" w:fill="auto"/>
          </w:tcPr>
          <w:p w14:paraId="58C248B5" w14:textId="77777777" w:rsidR="00DE71A1" w:rsidRPr="00A91DC6" w:rsidRDefault="00D03145" w:rsidP="00423010">
            <w:pPr>
              <w:pStyle w:val="TAC"/>
              <w:jc w:val="left"/>
              <w:rPr>
                <w:sz w:val="16"/>
                <w:szCs w:val="16"/>
                <w:lang w:eastAsia="zh-CN"/>
              </w:rPr>
            </w:pPr>
            <w:r>
              <w:rPr>
                <w:rFonts w:hint="eastAsia"/>
                <w:sz w:val="16"/>
                <w:szCs w:val="16"/>
                <w:lang w:eastAsia="zh-CN"/>
              </w:rPr>
              <w:t>2</w:t>
            </w:r>
            <w:r>
              <w:rPr>
                <w:sz w:val="16"/>
                <w:szCs w:val="16"/>
                <w:lang w:eastAsia="zh-CN"/>
              </w:rPr>
              <w:t>02</w:t>
            </w:r>
            <w:r w:rsidR="005A6D28">
              <w:rPr>
                <w:sz w:val="16"/>
                <w:szCs w:val="16"/>
                <w:lang w:eastAsia="zh-CN"/>
              </w:rPr>
              <w:t>3</w:t>
            </w:r>
            <w:r>
              <w:rPr>
                <w:sz w:val="16"/>
                <w:szCs w:val="16"/>
                <w:lang w:eastAsia="zh-CN"/>
              </w:rPr>
              <w:t>-</w:t>
            </w:r>
            <w:r w:rsidR="005A6D28">
              <w:rPr>
                <w:sz w:val="16"/>
                <w:szCs w:val="16"/>
                <w:lang w:eastAsia="zh-CN"/>
              </w:rPr>
              <w:t>02</w:t>
            </w:r>
          </w:p>
        </w:tc>
        <w:tc>
          <w:tcPr>
            <w:tcW w:w="1279" w:type="dxa"/>
            <w:shd w:val="solid" w:color="FFFFFF" w:fill="auto"/>
          </w:tcPr>
          <w:p w14:paraId="306C359A" w14:textId="77777777" w:rsidR="00DE71A1" w:rsidRPr="00A91DC6" w:rsidRDefault="00D03145" w:rsidP="00423010">
            <w:pPr>
              <w:pStyle w:val="TAC"/>
              <w:jc w:val="left"/>
              <w:rPr>
                <w:sz w:val="16"/>
                <w:szCs w:val="16"/>
                <w:lang w:eastAsia="zh-CN"/>
              </w:rPr>
            </w:pPr>
            <w:r>
              <w:rPr>
                <w:rFonts w:hint="eastAsia"/>
                <w:sz w:val="16"/>
                <w:szCs w:val="16"/>
                <w:lang w:eastAsia="zh-CN"/>
              </w:rPr>
              <w:t>R</w:t>
            </w:r>
            <w:r>
              <w:rPr>
                <w:sz w:val="16"/>
                <w:szCs w:val="16"/>
                <w:lang w:eastAsia="zh-CN"/>
              </w:rPr>
              <w:t>AN4#</w:t>
            </w:r>
            <w:r w:rsidR="00FB698C">
              <w:rPr>
                <w:sz w:val="16"/>
                <w:szCs w:val="16"/>
                <w:lang w:eastAsia="zh-CN"/>
              </w:rPr>
              <w:t>10</w:t>
            </w:r>
            <w:r w:rsidR="005A6D28">
              <w:rPr>
                <w:sz w:val="16"/>
                <w:szCs w:val="16"/>
                <w:lang w:eastAsia="zh-CN"/>
              </w:rPr>
              <w:t>6</w:t>
            </w:r>
          </w:p>
        </w:tc>
        <w:tc>
          <w:tcPr>
            <w:tcW w:w="1134" w:type="dxa"/>
            <w:shd w:val="solid" w:color="FFFFFF" w:fill="auto"/>
          </w:tcPr>
          <w:p w14:paraId="4251135C" w14:textId="77777777" w:rsidR="00DE71A1" w:rsidRPr="00A91DC6" w:rsidRDefault="00DE71A1" w:rsidP="00423010">
            <w:pPr>
              <w:pStyle w:val="TAC"/>
              <w:jc w:val="left"/>
              <w:rPr>
                <w:sz w:val="16"/>
                <w:szCs w:val="16"/>
              </w:rPr>
            </w:pPr>
          </w:p>
        </w:tc>
        <w:tc>
          <w:tcPr>
            <w:tcW w:w="425" w:type="dxa"/>
            <w:shd w:val="solid" w:color="FFFFFF" w:fill="auto"/>
          </w:tcPr>
          <w:p w14:paraId="3B609606" w14:textId="77777777" w:rsidR="00DE71A1" w:rsidRPr="00A91DC6" w:rsidRDefault="00DE71A1" w:rsidP="00876C05">
            <w:pPr>
              <w:pStyle w:val="TAL"/>
              <w:rPr>
                <w:sz w:val="16"/>
                <w:szCs w:val="16"/>
              </w:rPr>
            </w:pPr>
          </w:p>
        </w:tc>
        <w:tc>
          <w:tcPr>
            <w:tcW w:w="567" w:type="dxa"/>
            <w:shd w:val="solid" w:color="FFFFFF" w:fill="auto"/>
          </w:tcPr>
          <w:p w14:paraId="036849B6" w14:textId="77777777" w:rsidR="00DE71A1" w:rsidRPr="00A91DC6" w:rsidRDefault="00DE71A1" w:rsidP="00876C05">
            <w:pPr>
              <w:pStyle w:val="TAR"/>
              <w:rPr>
                <w:sz w:val="16"/>
                <w:szCs w:val="16"/>
              </w:rPr>
            </w:pPr>
          </w:p>
        </w:tc>
        <w:tc>
          <w:tcPr>
            <w:tcW w:w="425" w:type="dxa"/>
            <w:shd w:val="solid" w:color="FFFFFF" w:fill="auto"/>
          </w:tcPr>
          <w:p w14:paraId="52E08350" w14:textId="77777777" w:rsidR="00DE71A1" w:rsidRPr="00A91DC6" w:rsidRDefault="00DE71A1" w:rsidP="00876C05">
            <w:pPr>
              <w:pStyle w:val="TAC"/>
              <w:rPr>
                <w:sz w:val="16"/>
                <w:szCs w:val="16"/>
              </w:rPr>
            </w:pPr>
          </w:p>
        </w:tc>
        <w:tc>
          <w:tcPr>
            <w:tcW w:w="4301" w:type="dxa"/>
            <w:shd w:val="solid" w:color="FFFFFF" w:fill="auto"/>
          </w:tcPr>
          <w:p w14:paraId="0A1A76BF"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344A3955" w14:textId="77777777" w:rsidR="00DE71A1" w:rsidRPr="00A91DC6" w:rsidRDefault="00DE71A1" w:rsidP="00876C05">
            <w:pPr>
              <w:pStyle w:val="TAC"/>
              <w:rPr>
                <w:sz w:val="16"/>
                <w:szCs w:val="16"/>
              </w:rPr>
            </w:pPr>
            <w:r w:rsidRPr="00A91DC6">
              <w:rPr>
                <w:sz w:val="16"/>
                <w:szCs w:val="16"/>
              </w:rPr>
              <w:t>0.0.1</w:t>
            </w:r>
          </w:p>
        </w:tc>
      </w:tr>
      <w:tr w:rsidR="00423010" w:rsidRPr="00A91DC6" w14:paraId="07556641" w14:textId="77777777" w:rsidTr="00423010">
        <w:tc>
          <w:tcPr>
            <w:tcW w:w="800" w:type="dxa"/>
            <w:shd w:val="solid" w:color="FFFFFF" w:fill="auto"/>
          </w:tcPr>
          <w:p w14:paraId="1D1FD10A" w14:textId="48E12369" w:rsidR="00423010" w:rsidRPr="00A91DC6" w:rsidRDefault="00423010" w:rsidP="00423010">
            <w:pPr>
              <w:pStyle w:val="TAC"/>
              <w:jc w:val="left"/>
              <w:rPr>
                <w:sz w:val="16"/>
                <w:szCs w:val="16"/>
              </w:rPr>
            </w:pPr>
            <w:r>
              <w:rPr>
                <w:rFonts w:hint="eastAsia"/>
                <w:sz w:val="16"/>
                <w:szCs w:val="16"/>
                <w:lang w:eastAsia="zh-CN"/>
              </w:rPr>
              <w:t>2</w:t>
            </w:r>
            <w:r>
              <w:rPr>
                <w:sz w:val="16"/>
                <w:szCs w:val="16"/>
                <w:lang w:eastAsia="zh-CN"/>
              </w:rPr>
              <w:t>023-04</w:t>
            </w:r>
          </w:p>
        </w:tc>
        <w:tc>
          <w:tcPr>
            <w:tcW w:w="1279" w:type="dxa"/>
            <w:shd w:val="solid" w:color="FFFFFF" w:fill="auto"/>
          </w:tcPr>
          <w:p w14:paraId="68A33ED4" w14:textId="2A7311C2" w:rsidR="00423010" w:rsidRPr="00A91DC6" w:rsidRDefault="00423010" w:rsidP="00423010">
            <w:pPr>
              <w:pStyle w:val="TAC"/>
              <w:jc w:val="left"/>
              <w:rPr>
                <w:sz w:val="16"/>
                <w:szCs w:val="16"/>
              </w:rPr>
            </w:pPr>
            <w:r>
              <w:rPr>
                <w:rFonts w:hint="eastAsia"/>
                <w:sz w:val="16"/>
                <w:szCs w:val="16"/>
                <w:lang w:eastAsia="zh-CN"/>
              </w:rPr>
              <w:t>R</w:t>
            </w:r>
            <w:r>
              <w:rPr>
                <w:sz w:val="16"/>
                <w:szCs w:val="16"/>
                <w:lang w:eastAsia="zh-CN"/>
              </w:rPr>
              <w:t>AN4#106bis-e</w:t>
            </w:r>
          </w:p>
        </w:tc>
        <w:tc>
          <w:tcPr>
            <w:tcW w:w="1134" w:type="dxa"/>
            <w:shd w:val="solid" w:color="FFFFFF" w:fill="auto"/>
          </w:tcPr>
          <w:p w14:paraId="59AE2ED2" w14:textId="6A5922AF" w:rsidR="00423010" w:rsidRPr="00A91DC6" w:rsidRDefault="00423010" w:rsidP="00423010">
            <w:pPr>
              <w:pStyle w:val="TAC"/>
              <w:jc w:val="left"/>
              <w:rPr>
                <w:sz w:val="16"/>
                <w:szCs w:val="16"/>
              </w:rPr>
            </w:pPr>
            <w:r w:rsidRPr="00423010">
              <w:rPr>
                <w:sz w:val="16"/>
                <w:szCs w:val="16"/>
              </w:rPr>
              <w:t>R4-2306634</w:t>
            </w:r>
          </w:p>
        </w:tc>
        <w:tc>
          <w:tcPr>
            <w:tcW w:w="425" w:type="dxa"/>
            <w:shd w:val="solid" w:color="FFFFFF" w:fill="auto"/>
          </w:tcPr>
          <w:p w14:paraId="0A470609" w14:textId="77777777" w:rsidR="00423010" w:rsidRPr="00A91DC6" w:rsidRDefault="00423010" w:rsidP="00423010">
            <w:pPr>
              <w:pStyle w:val="TAL"/>
              <w:rPr>
                <w:sz w:val="16"/>
                <w:szCs w:val="16"/>
              </w:rPr>
            </w:pPr>
          </w:p>
        </w:tc>
        <w:tc>
          <w:tcPr>
            <w:tcW w:w="567" w:type="dxa"/>
            <w:shd w:val="solid" w:color="FFFFFF" w:fill="auto"/>
          </w:tcPr>
          <w:p w14:paraId="61BF2F48" w14:textId="77777777" w:rsidR="00423010" w:rsidRPr="00A91DC6" w:rsidRDefault="00423010" w:rsidP="00423010">
            <w:pPr>
              <w:pStyle w:val="TAR"/>
              <w:rPr>
                <w:sz w:val="16"/>
                <w:szCs w:val="16"/>
              </w:rPr>
            </w:pPr>
          </w:p>
        </w:tc>
        <w:tc>
          <w:tcPr>
            <w:tcW w:w="425" w:type="dxa"/>
            <w:shd w:val="solid" w:color="FFFFFF" w:fill="auto"/>
          </w:tcPr>
          <w:p w14:paraId="7E85B6D8" w14:textId="77777777" w:rsidR="00423010" w:rsidRPr="00A91DC6" w:rsidRDefault="00423010" w:rsidP="00423010">
            <w:pPr>
              <w:pStyle w:val="TAC"/>
              <w:rPr>
                <w:sz w:val="16"/>
                <w:szCs w:val="16"/>
              </w:rPr>
            </w:pPr>
          </w:p>
        </w:tc>
        <w:tc>
          <w:tcPr>
            <w:tcW w:w="4301" w:type="dxa"/>
            <w:shd w:val="solid" w:color="FFFFFF" w:fill="auto"/>
          </w:tcPr>
          <w:p w14:paraId="6AC46691" w14:textId="3ECBD455" w:rsidR="00423010" w:rsidRPr="00A91DC6" w:rsidRDefault="00423010" w:rsidP="00423010">
            <w:pPr>
              <w:pStyle w:val="TAL"/>
              <w:rPr>
                <w:sz w:val="16"/>
                <w:szCs w:val="16"/>
              </w:rPr>
            </w:pPr>
            <w:r w:rsidRPr="00423010">
              <w:rPr>
                <w:sz w:val="16"/>
                <w:szCs w:val="16"/>
              </w:rPr>
              <w:t>TP to TR on the SL-e TX requirement</w:t>
            </w:r>
          </w:p>
        </w:tc>
        <w:tc>
          <w:tcPr>
            <w:tcW w:w="708" w:type="dxa"/>
            <w:shd w:val="solid" w:color="FFFFFF" w:fill="auto"/>
          </w:tcPr>
          <w:p w14:paraId="0B9FAA50" w14:textId="2499E4C2" w:rsidR="00423010" w:rsidRPr="00A91DC6" w:rsidRDefault="00697531" w:rsidP="00423010">
            <w:pPr>
              <w:pStyle w:val="TAC"/>
              <w:rPr>
                <w:sz w:val="16"/>
                <w:szCs w:val="16"/>
              </w:rPr>
            </w:pPr>
            <w:r w:rsidRPr="00A91DC6">
              <w:rPr>
                <w:sz w:val="16"/>
                <w:szCs w:val="16"/>
              </w:rPr>
              <w:t>0.</w:t>
            </w:r>
            <w:r>
              <w:rPr>
                <w:sz w:val="16"/>
                <w:szCs w:val="16"/>
              </w:rPr>
              <w:t>1</w:t>
            </w:r>
            <w:r w:rsidRPr="00A91DC6">
              <w:rPr>
                <w:sz w:val="16"/>
                <w:szCs w:val="16"/>
              </w:rPr>
              <w:t>.</w:t>
            </w:r>
            <w:r>
              <w:rPr>
                <w:sz w:val="16"/>
                <w:szCs w:val="16"/>
              </w:rPr>
              <w:t>0</w:t>
            </w:r>
          </w:p>
        </w:tc>
      </w:tr>
      <w:tr w:rsidR="00697531" w:rsidRPr="00A91DC6" w14:paraId="0E8FD41F" w14:textId="77777777" w:rsidTr="00423010">
        <w:tc>
          <w:tcPr>
            <w:tcW w:w="800" w:type="dxa"/>
            <w:shd w:val="solid" w:color="FFFFFF" w:fill="auto"/>
          </w:tcPr>
          <w:p w14:paraId="72407F03" w14:textId="1EFE5F55" w:rsidR="00697531" w:rsidRPr="00A91DC6" w:rsidRDefault="00697531" w:rsidP="00697531">
            <w:pPr>
              <w:pStyle w:val="TAC"/>
              <w:jc w:val="left"/>
              <w:rPr>
                <w:sz w:val="16"/>
                <w:szCs w:val="16"/>
              </w:rPr>
            </w:pPr>
            <w:r>
              <w:rPr>
                <w:rFonts w:hint="eastAsia"/>
                <w:sz w:val="16"/>
                <w:szCs w:val="16"/>
                <w:lang w:eastAsia="zh-CN"/>
              </w:rPr>
              <w:t>2</w:t>
            </w:r>
            <w:r>
              <w:rPr>
                <w:sz w:val="16"/>
                <w:szCs w:val="16"/>
                <w:lang w:eastAsia="zh-CN"/>
              </w:rPr>
              <w:t>023-04</w:t>
            </w:r>
          </w:p>
        </w:tc>
        <w:tc>
          <w:tcPr>
            <w:tcW w:w="1279" w:type="dxa"/>
            <w:shd w:val="solid" w:color="FFFFFF" w:fill="auto"/>
          </w:tcPr>
          <w:p w14:paraId="2F558728" w14:textId="1F9BF2C2" w:rsidR="00697531" w:rsidRPr="00A91DC6" w:rsidRDefault="00697531" w:rsidP="00697531">
            <w:pPr>
              <w:pStyle w:val="TAC"/>
              <w:jc w:val="left"/>
              <w:rPr>
                <w:sz w:val="16"/>
                <w:szCs w:val="16"/>
              </w:rPr>
            </w:pPr>
            <w:r>
              <w:rPr>
                <w:rFonts w:hint="eastAsia"/>
                <w:sz w:val="16"/>
                <w:szCs w:val="16"/>
                <w:lang w:eastAsia="zh-CN"/>
              </w:rPr>
              <w:t>R</w:t>
            </w:r>
            <w:r>
              <w:rPr>
                <w:sz w:val="16"/>
                <w:szCs w:val="16"/>
                <w:lang w:eastAsia="zh-CN"/>
              </w:rPr>
              <w:t>AN4#106bis-e</w:t>
            </w:r>
          </w:p>
        </w:tc>
        <w:tc>
          <w:tcPr>
            <w:tcW w:w="1134" w:type="dxa"/>
            <w:shd w:val="solid" w:color="FFFFFF" w:fill="auto"/>
          </w:tcPr>
          <w:p w14:paraId="7F2EE71D" w14:textId="7772E4AB" w:rsidR="00697531" w:rsidRPr="00A91DC6" w:rsidRDefault="00697531" w:rsidP="00697531">
            <w:pPr>
              <w:pStyle w:val="TAC"/>
              <w:jc w:val="left"/>
              <w:rPr>
                <w:sz w:val="16"/>
                <w:szCs w:val="16"/>
              </w:rPr>
            </w:pPr>
            <w:r w:rsidRPr="00697531">
              <w:rPr>
                <w:sz w:val="16"/>
                <w:szCs w:val="16"/>
              </w:rPr>
              <w:t>R4-2306635</w:t>
            </w:r>
          </w:p>
        </w:tc>
        <w:tc>
          <w:tcPr>
            <w:tcW w:w="425" w:type="dxa"/>
            <w:shd w:val="solid" w:color="FFFFFF" w:fill="auto"/>
          </w:tcPr>
          <w:p w14:paraId="45653EB8" w14:textId="77777777" w:rsidR="00697531" w:rsidRPr="00A91DC6" w:rsidRDefault="00697531" w:rsidP="00697531">
            <w:pPr>
              <w:pStyle w:val="TAL"/>
              <w:rPr>
                <w:sz w:val="16"/>
                <w:szCs w:val="16"/>
              </w:rPr>
            </w:pPr>
          </w:p>
        </w:tc>
        <w:tc>
          <w:tcPr>
            <w:tcW w:w="567" w:type="dxa"/>
            <w:shd w:val="solid" w:color="FFFFFF" w:fill="auto"/>
          </w:tcPr>
          <w:p w14:paraId="5823E3FF" w14:textId="77777777" w:rsidR="00697531" w:rsidRPr="00A91DC6" w:rsidRDefault="00697531" w:rsidP="00697531">
            <w:pPr>
              <w:pStyle w:val="TAR"/>
              <w:rPr>
                <w:sz w:val="16"/>
                <w:szCs w:val="16"/>
              </w:rPr>
            </w:pPr>
          </w:p>
        </w:tc>
        <w:tc>
          <w:tcPr>
            <w:tcW w:w="425" w:type="dxa"/>
            <w:shd w:val="solid" w:color="FFFFFF" w:fill="auto"/>
          </w:tcPr>
          <w:p w14:paraId="73EE8E97" w14:textId="77777777" w:rsidR="00697531" w:rsidRPr="00A91DC6" w:rsidRDefault="00697531" w:rsidP="00697531">
            <w:pPr>
              <w:pStyle w:val="TAC"/>
              <w:rPr>
                <w:sz w:val="16"/>
                <w:szCs w:val="16"/>
              </w:rPr>
            </w:pPr>
          </w:p>
        </w:tc>
        <w:tc>
          <w:tcPr>
            <w:tcW w:w="4301" w:type="dxa"/>
            <w:shd w:val="solid" w:color="FFFFFF" w:fill="auto"/>
          </w:tcPr>
          <w:p w14:paraId="21E138B5" w14:textId="1AA6D29F" w:rsidR="00697531" w:rsidRPr="00A91DC6" w:rsidRDefault="00697531" w:rsidP="00697531">
            <w:pPr>
              <w:pStyle w:val="TAL"/>
              <w:rPr>
                <w:sz w:val="16"/>
                <w:szCs w:val="16"/>
              </w:rPr>
            </w:pPr>
            <w:r w:rsidRPr="00697531">
              <w:rPr>
                <w:sz w:val="16"/>
                <w:szCs w:val="16"/>
              </w:rPr>
              <w:t>TP to TR on on the SL-e RX requirement</w:t>
            </w:r>
          </w:p>
        </w:tc>
        <w:tc>
          <w:tcPr>
            <w:tcW w:w="708" w:type="dxa"/>
            <w:shd w:val="solid" w:color="FFFFFF" w:fill="auto"/>
          </w:tcPr>
          <w:p w14:paraId="5849495A" w14:textId="599CF8F6" w:rsidR="00697531" w:rsidRPr="00A91DC6" w:rsidRDefault="00697531" w:rsidP="00697531">
            <w:pPr>
              <w:pStyle w:val="TAC"/>
              <w:rPr>
                <w:sz w:val="16"/>
                <w:szCs w:val="16"/>
              </w:rPr>
            </w:pPr>
            <w:r w:rsidRPr="00A91DC6">
              <w:rPr>
                <w:sz w:val="16"/>
                <w:szCs w:val="16"/>
              </w:rPr>
              <w:t>0.</w:t>
            </w:r>
            <w:r>
              <w:rPr>
                <w:sz w:val="16"/>
                <w:szCs w:val="16"/>
              </w:rPr>
              <w:t>1</w:t>
            </w:r>
            <w:r w:rsidRPr="00A91DC6">
              <w:rPr>
                <w:sz w:val="16"/>
                <w:szCs w:val="16"/>
              </w:rPr>
              <w:t>.</w:t>
            </w:r>
            <w:r>
              <w:rPr>
                <w:sz w:val="16"/>
                <w:szCs w:val="16"/>
              </w:rPr>
              <w:t>0</w:t>
            </w:r>
          </w:p>
        </w:tc>
      </w:tr>
      <w:tr w:rsidR="00697531" w:rsidRPr="00A91DC6" w14:paraId="49E59F49" w14:textId="77777777" w:rsidTr="00423010">
        <w:tc>
          <w:tcPr>
            <w:tcW w:w="800" w:type="dxa"/>
            <w:shd w:val="solid" w:color="FFFFFF" w:fill="auto"/>
          </w:tcPr>
          <w:p w14:paraId="3EC9553F" w14:textId="64C7F706" w:rsidR="00697531" w:rsidRPr="00A91DC6" w:rsidRDefault="001D6C05" w:rsidP="00697531">
            <w:pPr>
              <w:pStyle w:val="TAC"/>
              <w:jc w:val="left"/>
              <w:rPr>
                <w:sz w:val="16"/>
                <w:szCs w:val="16"/>
                <w:lang w:eastAsia="zh-CN"/>
              </w:rPr>
            </w:pPr>
            <w:r>
              <w:rPr>
                <w:rFonts w:hint="eastAsia"/>
                <w:sz w:val="16"/>
                <w:szCs w:val="16"/>
                <w:lang w:eastAsia="zh-CN"/>
              </w:rPr>
              <w:t>2</w:t>
            </w:r>
            <w:r>
              <w:rPr>
                <w:sz w:val="16"/>
                <w:szCs w:val="16"/>
                <w:lang w:eastAsia="zh-CN"/>
              </w:rPr>
              <w:t>023-05</w:t>
            </w:r>
          </w:p>
        </w:tc>
        <w:tc>
          <w:tcPr>
            <w:tcW w:w="1279" w:type="dxa"/>
            <w:shd w:val="solid" w:color="FFFFFF" w:fill="auto"/>
          </w:tcPr>
          <w:p w14:paraId="4CD81D44" w14:textId="2962B18F" w:rsidR="00697531" w:rsidRPr="00A91DC6" w:rsidRDefault="001D6C05" w:rsidP="00697531">
            <w:pPr>
              <w:pStyle w:val="TAC"/>
              <w:jc w:val="left"/>
              <w:rPr>
                <w:sz w:val="16"/>
                <w:szCs w:val="16"/>
                <w:lang w:eastAsia="zh-CN"/>
              </w:rPr>
            </w:pPr>
            <w:r>
              <w:rPr>
                <w:rFonts w:hint="eastAsia"/>
                <w:sz w:val="16"/>
                <w:szCs w:val="16"/>
                <w:lang w:eastAsia="zh-CN"/>
              </w:rPr>
              <w:t>R</w:t>
            </w:r>
            <w:r>
              <w:rPr>
                <w:sz w:val="16"/>
                <w:szCs w:val="16"/>
                <w:lang w:eastAsia="zh-CN"/>
              </w:rPr>
              <w:t>AN4#107</w:t>
            </w:r>
          </w:p>
        </w:tc>
        <w:tc>
          <w:tcPr>
            <w:tcW w:w="1134" w:type="dxa"/>
            <w:shd w:val="solid" w:color="FFFFFF" w:fill="auto"/>
          </w:tcPr>
          <w:p w14:paraId="19E78934" w14:textId="0B0C13FC" w:rsidR="00697531" w:rsidRPr="00A91DC6" w:rsidRDefault="001D6C05" w:rsidP="00697531">
            <w:pPr>
              <w:pStyle w:val="TAC"/>
              <w:jc w:val="left"/>
              <w:rPr>
                <w:sz w:val="16"/>
                <w:szCs w:val="16"/>
              </w:rPr>
            </w:pPr>
            <w:r w:rsidRPr="001D6C05">
              <w:rPr>
                <w:sz w:val="16"/>
                <w:szCs w:val="16"/>
              </w:rPr>
              <w:t>R4-2310378</w:t>
            </w:r>
          </w:p>
        </w:tc>
        <w:tc>
          <w:tcPr>
            <w:tcW w:w="425" w:type="dxa"/>
            <w:shd w:val="solid" w:color="FFFFFF" w:fill="auto"/>
          </w:tcPr>
          <w:p w14:paraId="62875F03" w14:textId="77777777" w:rsidR="00697531" w:rsidRPr="00A91DC6" w:rsidRDefault="00697531" w:rsidP="00697531">
            <w:pPr>
              <w:pStyle w:val="TAL"/>
              <w:rPr>
                <w:sz w:val="16"/>
                <w:szCs w:val="16"/>
              </w:rPr>
            </w:pPr>
          </w:p>
        </w:tc>
        <w:tc>
          <w:tcPr>
            <w:tcW w:w="567" w:type="dxa"/>
            <w:shd w:val="solid" w:color="FFFFFF" w:fill="auto"/>
          </w:tcPr>
          <w:p w14:paraId="7E54EF18" w14:textId="77777777" w:rsidR="00697531" w:rsidRPr="00A91DC6" w:rsidRDefault="00697531" w:rsidP="00697531">
            <w:pPr>
              <w:pStyle w:val="TAR"/>
              <w:rPr>
                <w:sz w:val="16"/>
                <w:szCs w:val="16"/>
              </w:rPr>
            </w:pPr>
          </w:p>
        </w:tc>
        <w:tc>
          <w:tcPr>
            <w:tcW w:w="425" w:type="dxa"/>
            <w:shd w:val="solid" w:color="FFFFFF" w:fill="auto"/>
          </w:tcPr>
          <w:p w14:paraId="1B657956" w14:textId="77777777" w:rsidR="00697531" w:rsidRPr="00A91DC6" w:rsidRDefault="00697531" w:rsidP="00697531">
            <w:pPr>
              <w:pStyle w:val="TAC"/>
              <w:rPr>
                <w:sz w:val="16"/>
                <w:szCs w:val="16"/>
              </w:rPr>
            </w:pPr>
          </w:p>
        </w:tc>
        <w:tc>
          <w:tcPr>
            <w:tcW w:w="4301" w:type="dxa"/>
            <w:shd w:val="solid" w:color="FFFFFF" w:fill="auto"/>
          </w:tcPr>
          <w:p w14:paraId="1EEC9769" w14:textId="1354DA6F" w:rsidR="00697531" w:rsidRPr="00A91DC6" w:rsidRDefault="001D6C05" w:rsidP="00697531">
            <w:pPr>
              <w:pStyle w:val="TAL"/>
              <w:rPr>
                <w:sz w:val="16"/>
                <w:szCs w:val="16"/>
              </w:rPr>
            </w:pPr>
            <w:r w:rsidRPr="001D6C05">
              <w:rPr>
                <w:sz w:val="16"/>
                <w:szCs w:val="16"/>
              </w:rPr>
              <w:t>TP for TR 38.786 on the MPR/A-MPR simulation assumptions</w:t>
            </w:r>
          </w:p>
        </w:tc>
        <w:tc>
          <w:tcPr>
            <w:tcW w:w="708" w:type="dxa"/>
            <w:shd w:val="solid" w:color="FFFFFF" w:fill="auto"/>
          </w:tcPr>
          <w:p w14:paraId="75794F56" w14:textId="6F10A7CA" w:rsidR="00697531" w:rsidRPr="00A91DC6" w:rsidRDefault="001D6C05" w:rsidP="00697531">
            <w:pPr>
              <w:pStyle w:val="TAC"/>
              <w:rPr>
                <w:sz w:val="16"/>
                <w:szCs w:val="16"/>
                <w:lang w:eastAsia="zh-CN"/>
              </w:rPr>
            </w:pPr>
            <w:r>
              <w:rPr>
                <w:rFonts w:hint="eastAsia"/>
                <w:sz w:val="16"/>
                <w:szCs w:val="16"/>
                <w:lang w:eastAsia="zh-CN"/>
              </w:rPr>
              <w:t>0</w:t>
            </w:r>
            <w:r>
              <w:rPr>
                <w:sz w:val="16"/>
                <w:szCs w:val="16"/>
                <w:lang w:eastAsia="zh-CN"/>
              </w:rPr>
              <w:t>.2.0</w:t>
            </w:r>
          </w:p>
        </w:tc>
      </w:tr>
      <w:tr w:rsidR="001D6C05" w:rsidRPr="00A91DC6" w14:paraId="09A8242D" w14:textId="77777777" w:rsidTr="00423010">
        <w:tc>
          <w:tcPr>
            <w:tcW w:w="800" w:type="dxa"/>
            <w:shd w:val="solid" w:color="FFFFFF" w:fill="auto"/>
          </w:tcPr>
          <w:p w14:paraId="1DEB3849" w14:textId="3B7EBB2E" w:rsidR="001D6C05" w:rsidRPr="00A91DC6" w:rsidRDefault="001D6C05" w:rsidP="001D6C05">
            <w:pPr>
              <w:pStyle w:val="TAC"/>
              <w:jc w:val="left"/>
              <w:rPr>
                <w:sz w:val="16"/>
                <w:szCs w:val="16"/>
              </w:rPr>
            </w:pPr>
            <w:r>
              <w:rPr>
                <w:rFonts w:hint="eastAsia"/>
                <w:sz w:val="16"/>
                <w:szCs w:val="16"/>
                <w:lang w:eastAsia="zh-CN"/>
              </w:rPr>
              <w:t>2</w:t>
            </w:r>
            <w:r>
              <w:rPr>
                <w:sz w:val="16"/>
                <w:szCs w:val="16"/>
                <w:lang w:eastAsia="zh-CN"/>
              </w:rPr>
              <w:t>023-05</w:t>
            </w:r>
          </w:p>
        </w:tc>
        <w:tc>
          <w:tcPr>
            <w:tcW w:w="1279" w:type="dxa"/>
            <w:shd w:val="solid" w:color="FFFFFF" w:fill="auto"/>
          </w:tcPr>
          <w:p w14:paraId="63DB03F0" w14:textId="07DF96ED" w:rsidR="001D6C05" w:rsidRPr="00A91DC6" w:rsidRDefault="001D6C05" w:rsidP="001D6C05">
            <w:pPr>
              <w:pStyle w:val="TAC"/>
              <w:jc w:val="left"/>
              <w:rPr>
                <w:sz w:val="16"/>
                <w:szCs w:val="16"/>
              </w:rPr>
            </w:pPr>
            <w:r>
              <w:rPr>
                <w:rFonts w:hint="eastAsia"/>
                <w:sz w:val="16"/>
                <w:szCs w:val="16"/>
                <w:lang w:eastAsia="zh-CN"/>
              </w:rPr>
              <w:t>R</w:t>
            </w:r>
            <w:r>
              <w:rPr>
                <w:sz w:val="16"/>
                <w:szCs w:val="16"/>
                <w:lang w:eastAsia="zh-CN"/>
              </w:rPr>
              <w:t>AN4#107</w:t>
            </w:r>
          </w:p>
        </w:tc>
        <w:tc>
          <w:tcPr>
            <w:tcW w:w="1134" w:type="dxa"/>
            <w:shd w:val="solid" w:color="FFFFFF" w:fill="auto"/>
          </w:tcPr>
          <w:p w14:paraId="6432E999" w14:textId="1A1B9DDF" w:rsidR="001D6C05" w:rsidRPr="001D6C05" w:rsidRDefault="001D6C05" w:rsidP="001D6C05">
            <w:pPr>
              <w:pStyle w:val="TAC"/>
              <w:jc w:val="left"/>
              <w:rPr>
                <w:sz w:val="16"/>
                <w:szCs w:val="16"/>
              </w:rPr>
            </w:pPr>
            <w:r w:rsidRPr="001D6C05">
              <w:rPr>
                <w:sz w:val="16"/>
                <w:szCs w:val="16"/>
              </w:rPr>
              <w:t>R4-2310307</w:t>
            </w:r>
          </w:p>
        </w:tc>
        <w:tc>
          <w:tcPr>
            <w:tcW w:w="425" w:type="dxa"/>
            <w:shd w:val="solid" w:color="FFFFFF" w:fill="auto"/>
          </w:tcPr>
          <w:p w14:paraId="10388381" w14:textId="77777777" w:rsidR="001D6C05" w:rsidRPr="00A91DC6" w:rsidRDefault="001D6C05" w:rsidP="001D6C05">
            <w:pPr>
              <w:pStyle w:val="TAL"/>
              <w:rPr>
                <w:sz w:val="16"/>
                <w:szCs w:val="16"/>
              </w:rPr>
            </w:pPr>
          </w:p>
        </w:tc>
        <w:tc>
          <w:tcPr>
            <w:tcW w:w="567" w:type="dxa"/>
            <w:shd w:val="solid" w:color="FFFFFF" w:fill="auto"/>
          </w:tcPr>
          <w:p w14:paraId="63199512" w14:textId="77777777" w:rsidR="001D6C05" w:rsidRPr="00A91DC6" w:rsidRDefault="001D6C05" w:rsidP="001D6C05">
            <w:pPr>
              <w:pStyle w:val="TAR"/>
              <w:rPr>
                <w:sz w:val="16"/>
                <w:szCs w:val="16"/>
              </w:rPr>
            </w:pPr>
          </w:p>
        </w:tc>
        <w:tc>
          <w:tcPr>
            <w:tcW w:w="425" w:type="dxa"/>
            <w:shd w:val="solid" w:color="FFFFFF" w:fill="auto"/>
          </w:tcPr>
          <w:p w14:paraId="6778CFFE" w14:textId="77777777" w:rsidR="001D6C05" w:rsidRPr="00A91DC6" w:rsidRDefault="001D6C05" w:rsidP="001D6C05">
            <w:pPr>
              <w:pStyle w:val="TAC"/>
              <w:rPr>
                <w:sz w:val="16"/>
                <w:szCs w:val="16"/>
              </w:rPr>
            </w:pPr>
          </w:p>
        </w:tc>
        <w:tc>
          <w:tcPr>
            <w:tcW w:w="4301" w:type="dxa"/>
            <w:shd w:val="solid" w:color="FFFFFF" w:fill="auto"/>
          </w:tcPr>
          <w:p w14:paraId="20D0382A" w14:textId="3A3FC9B8" w:rsidR="001D6C05" w:rsidRPr="001D6C05" w:rsidRDefault="001D6C05" w:rsidP="001D6C05">
            <w:pPr>
              <w:pStyle w:val="TAL"/>
              <w:rPr>
                <w:sz w:val="16"/>
                <w:szCs w:val="16"/>
              </w:rPr>
            </w:pPr>
            <w:r w:rsidRPr="001D6C05">
              <w:rPr>
                <w:sz w:val="16"/>
                <w:szCs w:val="16"/>
              </w:rPr>
              <w:t>TP on system parameters for SL unlicensed operation for single CC</w:t>
            </w:r>
          </w:p>
        </w:tc>
        <w:tc>
          <w:tcPr>
            <w:tcW w:w="708" w:type="dxa"/>
            <w:shd w:val="solid" w:color="FFFFFF" w:fill="auto"/>
          </w:tcPr>
          <w:p w14:paraId="6F076485" w14:textId="252B3DD3" w:rsidR="001D6C05" w:rsidRPr="00A91DC6" w:rsidRDefault="001D6C05" w:rsidP="001D6C05">
            <w:pPr>
              <w:pStyle w:val="TAC"/>
              <w:rPr>
                <w:sz w:val="16"/>
                <w:szCs w:val="16"/>
              </w:rPr>
            </w:pPr>
            <w:r>
              <w:rPr>
                <w:rFonts w:hint="eastAsia"/>
                <w:sz w:val="16"/>
                <w:szCs w:val="16"/>
                <w:lang w:eastAsia="zh-CN"/>
              </w:rPr>
              <w:t>0</w:t>
            </w:r>
            <w:r>
              <w:rPr>
                <w:sz w:val="16"/>
                <w:szCs w:val="16"/>
                <w:lang w:eastAsia="zh-CN"/>
              </w:rPr>
              <w:t>.2.0</w:t>
            </w:r>
          </w:p>
        </w:tc>
      </w:tr>
      <w:tr w:rsidR="001D6C05" w:rsidRPr="00A91DC6" w14:paraId="4C7102A0" w14:textId="77777777" w:rsidTr="00423010">
        <w:tc>
          <w:tcPr>
            <w:tcW w:w="800" w:type="dxa"/>
            <w:shd w:val="solid" w:color="FFFFFF" w:fill="auto"/>
          </w:tcPr>
          <w:p w14:paraId="091C95E7" w14:textId="6A6E8E30" w:rsidR="001D6C05" w:rsidRPr="00A91DC6" w:rsidRDefault="001D6C05" w:rsidP="001D6C05">
            <w:pPr>
              <w:pStyle w:val="TAC"/>
              <w:jc w:val="left"/>
              <w:rPr>
                <w:sz w:val="16"/>
                <w:szCs w:val="16"/>
              </w:rPr>
            </w:pPr>
            <w:r>
              <w:rPr>
                <w:rFonts w:hint="eastAsia"/>
                <w:sz w:val="16"/>
                <w:szCs w:val="16"/>
                <w:lang w:eastAsia="zh-CN"/>
              </w:rPr>
              <w:t>2</w:t>
            </w:r>
            <w:r>
              <w:rPr>
                <w:sz w:val="16"/>
                <w:szCs w:val="16"/>
                <w:lang w:eastAsia="zh-CN"/>
              </w:rPr>
              <w:t>023-05</w:t>
            </w:r>
          </w:p>
        </w:tc>
        <w:tc>
          <w:tcPr>
            <w:tcW w:w="1279" w:type="dxa"/>
            <w:shd w:val="solid" w:color="FFFFFF" w:fill="auto"/>
          </w:tcPr>
          <w:p w14:paraId="28AF855A" w14:textId="2E51C47F" w:rsidR="001D6C05" w:rsidRPr="00A91DC6" w:rsidRDefault="001D6C05" w:rsidP="001D6C05">
            <w:pPr>
              <w:pStyle w:val="TAC"/>
              <w:jc w:val="left"/>
              <w:rPr>
                <w:sz w:val="16"/>
                <w:szCs w:val="16"/>
              </w:rPr>
            </w:pPr>
            <w:r>
              <w:rPr>
                <w:rFonts w:hint="eastAsia"/>
                <w:sz w:val="16"/>
                <w:szCs w:val="16"/>
                <w:lang w:eastAsia="zh-CN"/>
              </w:rPr>
              <w:t>R</w:t>
            </w:r>
            <w:r>
              <w:rPr>
                <w:sz w:val="16"/>
                <w:szCs w:val="16"/>
                <w:lang w:eastAsia="zh-CN"/>
              </w:rPr>
              <w:t>AN4#107</w:t>
            </w:r>
          </w:p>
        </w:tc>
        <w:tc>
          <w:tcPr>
            <w:tcW w:w="1134" w:type="dxa"/>
            <w:shd w:val="solid" w:color="FFFFFF" w:fill="auto"/>
          </w:tcPr>
          <w:p w14:paraId="709B9DA4" w14:textId="49EB21A3" w:rsidR="001D6C05" w:rsidRPr="00A91DC6" w:rsidRDefault="001D6C05" w:rsidP="001D6C05">
            <w:pPr>
              <w:pStyle w:val="TAC"/>
              <w:jc w:val="left"/>
              <w:rPr>
                <w:sz w:val="16"/>
                <w:szCs w:val="16"/>
              </w:rPr>
            </w:pPr>
            <w:r w:rsidRPr="001D6C05">
              <w:rPr>
                <w:sz w:val="16"/>
                <w:szCs w:val="16"/>
              </w:rPr>
              <w:t>R4-2310308</w:t>
            </w:r>
          </w:p>
        </w:tc>
        <w:tc>
          <w:tcPr>
            <w:tcW w:w="425" w:type="dxa"/>
            <w:shd w:val="solid" w:color="FFFFFF" w:fill="auto"/>
          </w:tcPr>
          <w:p w14:paraId="1CFB9584" w14:textId="77777777" w:rsidR="001D6C05" w:rsidRPr="00A91DC6" w:rsidRDefault="001D6C05" w:rsidP="001D6C05">
            <w:pPr>
              <w:pStyle w:val="TAL"/>
              <w:rPr>
                <w:sz w:val="16"/>
                <w:szCs w:val="16"/>
              </w:rPr>
            </w:pPr>
          </w:p>
        </w:tc>
        <w:tc>
          <w:tcPr>
            <w:tcW w:w="567" w:type="dxa"/>
            <w:shd w:val="solid" w:color="FFFFFF" w:fill="auto"/>
          </w:tcPr>
          <w:p w14:paraId="7AA3A305" w14:textId="77777777" w:rsidR="001D6C05" w:rsidRPr="00A91DC6" w:rsidRDefault="001D6C05" w:rsidP="001D6C05">
            <w:pPr>
              <w:pStyle w:val="TAR"/>
              <w:rPr>
                <w:sz w:val="16"/>
                <w:szCs w:val="16"/>
              </w:rPr>
            </w:pPr>
          </w:p>
        </w:tc>
        <w:tc>
          <w:tcPr>
            <w:tcW w:w="425" w:type="dxa"/>
            <w:shd w:val="solid" w:color="FFFFFF" w:fill="auto"/>
          </w:tcPr>
          <w:p w14:paraId="72B1EE40" w14:textId="77777777" w:rsidR="001D6C05" w:rsidRPr="00A91DC6" w:rsidRDefault="001D6C05" w:rsidP="001D6C05">
            <w:pPr>
              <w:pStyle w:val="TAC"/>
              <w:rPr>
                <w:sz w:val="16"/>
                <w:szCs w:val="16"/>
              </w:rPr>
            </w:pPr>
          </w:p>
        </w:tc>
        <w:tc>
          <w:tcPr>
            <w:tcW w:w="4301" w:type="dxa"/>
            <w:shd w:val="solid" w:color="FFFFFF" w:fill="auto"/>
          </w:tcPr>
          <w:p w14:paraId="2F0DFBC5" w14:textId="285662B5" w:rsidR="001D6C05" w:rsidRPr="00A91DC6" w:rsidRDefault="001D6C05" w:rsidP="001D6C05">
            <w:pPr>
              <w:pStyle w:val="TAL"/>
              <w:rPr>
                <w:sz w:val="16"/>
                <w:szCs w:val="16"/>
              </w:rPr>
            </w:pPr>
            <w:r w:rsidRPr="001D6C05">
              <w:rPr>
                <w:sz w:val="16"/>
                <w:szCs w:val="16"/>
              </w:rPr>
              <w:t>on the SL-e TX requirement</w:t>
            </w:r>
          </w:p>
        </w:tc>
        <w:tc>
          <w:tcPr>
            <w:tcW w:w="708" w:type="dxa"/>
            <w:shd w:val="solid" w:color="FFFFFF" w:fill="auto"/>
          </w:tcPr>
          <w:p w14:paraId="46808B69" w14:textId="06E91E66" w:rsidR="001D6C05" w:rsidRPr="00A91DC6" w:rsidRDefault="001D6C05" w:rsidP="001D6C05">
            <w:pPr>
              <w:pStyle w:val="TAC"/>
              <w:rPr>
                <w:sz w:val="16"/>
                <w:szCs w:val="16"/>
              </w:rPr>
            </w:pPr>
            <w:r>
              <w:rPr>
                <w:rFonts w:hint="eastAsia"/>
                <w:sz w:val="16"/>
                <w:szCs w:val="16"/>
                <w:lang w:eastAsia="zh-CN"/>
              </w:rPr>
              <w:t>0</w:t>
            </w:r>
            <w:r>
              <w:rPr>
                <w:sz w:val="16"/>
                <w:szCs w:val="16"/>
                <w:lang w:eastAsia="zh-CN"/>
              </w:rPr>
              <w:t>.2.0</w:t>
            </w:r>
          </w:p>
        </w:tc>
      </w:tr>
      <w:tr w:rsidR="001D6C05" w:rsidRPr="00A91DC6" w14:paraId="1790D374" w14:textId="77777777" w:rsidTr="00423010">
        <w:tc>
          <w:tcPr>
            <w:tcW w:w="800" w:type="dxa"/>
            <w:shd w:val="solid" w:color="FFFFFF" w:fill="auto"/>
          </w:tcPr>
          <w:p w14:paraId="267E98E8" w14:textId="2F0BCF58" w:rsidR="001D6C05" w:rsidRPr="00A91DC6" w:rsidRDefault="001D6C05" w:rsidP="001D6C05">
            <w:pPr>
              <w:pStyle w:val="TAC"/>
              <w:jc w:val="left"/>
              <w:rPr>
                <w:sz w:val="16"/>
                <w:szCs w:val="16"/>
              </w:rPr>
            </w:pPr>
            <w:r>
              <w:rPr>
                <w:rFonts w:hint="eastAsia"/>
                <w:sz w:val="16"/>
                <w:szCs w:val="16"/>
                <w:lang w:eastAsia="zh-CN"/>
              </w:rPr>
              <w:t>2</w:t>
            </w:r>
            <w:r>
              <w:rPr>
                <w:sz w:val="16"/>
                <w:szCs w:val="16"/>
                <w:lang w:eastAsia="zh-CN"/>
              </w:rPr>
              <w:t>023-05</w:t>
            </w:r>
          </w:p>
        </w:tc>
        <w:tc>
          <w:tcPr>
            <w:tcW w:w="1279" w:type="dxa"/>
            <w:shd w:val="solid" w:color="FFFFFF" w:fill="auto"/>
          </w:tcPr>
          <w:p w14:paraId="61BCBB85" w14:textId="731E25E0" w:rsidR="001D6C05" w:rsidRPr="00A91DC6" w:rsidRDefault="001D6C05" w:rsidP="001D6C05">
            <w:pPr>
              <w:pStyle w:val="TAC"/>
              <w:jc w:val="left"/>
              <w:rPr>
                <w:sz w:val="16"/>
                <w:szCs w:val="16"/>
              </w:rPr>
            </w:pPr>
            <w:r>
              <w:rPr>
                <w:rFonts w:hint="eastAsia"/>
                <w:sz w:val="16"/>
                <w:szCs w:val="16"/>
                <w:lang w:eastAsia="zh-CN"/>
              </w:rPr>
              <w:t>R</w:t>
            </w:r>
            <w:r>
              <w:rPr>
                <w:sz w:val="16"/>
                <w:szCs w:val="16"/>
                <w:lang w:eastAsia="zh-CN"/>
              </w:rPr>
              <w:t>AN4#107</w:t>
            </w:r>
          </w:p>
        </w:tc>
        <w:tc>
          <w:tcPr>
            <w:tcW w:w="1134" w:type="dxa"/>
            <w:shd w:val="solid" w:color="FFFFFF" w:fill="auto"/>
          </w:tcPr>
          <w:p w14:paraId="2072C2D9" w14:textId="4F3AD8DC" w:rsidR="001D6C05" w:rsidRPr="00A91DC6" w:rsidRDefault="001D6C05" w:rsidP="001D6C05">
            <w:pPr>
              <w:pStyle w:val="TAC"/>
              <w:jc w:val="left"/>
              <w:rPr>
                <w:sz w:val="16"/>
                <w:szCs w:val="16"/>
              </w:rPr>
            </w:pPr>
            <w:r w:rsidRPr="001D6C05">
              <w:rPr>
                <w:sz w:val="16"/>
                <w:szCs w:val="16"/>
              </w:rPr>
              <w:t>R4-2310309</w:t>
            </w:r>
          </w:p>
        </w:tc>
        <w:tc>
          <w:tcPr>
            <w:tcW w:w="425" w:type="dxa"/>
            <w:shd w:val="solid" w:color="FFFFFF" w:fill="auto"/>
          </w:tcPr>
          <w:p w14:paraId="6DA9B707" w14:textId="77777777" w:rsidR="001D6C05" w:rsidRPr="00A91DC6" w:rsidRDefault="001D6C05" w:rsidP="001D6C05">
            <w:pPr>
              <w:pStyle w:val="TAL"/>
              <w:rPr>
                <w:sz w:val="16"/>
                <w:szCs w:val="16"/>
              </w:rPr>
            </w:pPr>
          </w:p>
        </w:tc>
        <w:tc>
          <w:tcPr>
            <w:tcW w:w="567" w:type="dxa"/>
            <w:shd w:val="solid" w:color="FFFFFF" w:fill="auto"/>
          </w:tcPr>
          <w:p w14:paraId="22DF6A3A" w14:textId="77777777" w:rsidR="001D6C05" w:rsidRPr="00A91DC6" w:rsidRDefault="001D6C05" w:rsidP="001D6C05">
            <w:pPr>
              <w:pStyle w:val="TAR"/>
              <w:rPr>
                <w:sz w:val="16"/>
                <w:szCs w:val="16"/>
              </w:rPr>
            </w:pPr>
          </w:p>
        </w:tc>
        <w:tc>
          <w:tcPr>
            <w:tcW w:w="425" w:type="dxa"/>
            <w:shd w:val="solid" w:color="FFFFFF" w:fill="auto"/>
          </w:tcPr>
          <w:p w14:paraId="6FFAEF16" w14:textId="77777777" w:rsidR="001D6C05" w:rsidRPr="00A91DC6" w:rsidRDefault="001D6C05" w:rsidP="001D6C05">
            <w:pPr>
              <w:pStyle w:val="TAC"/>
              <w:rPr>
                <w:sz w:val="16"/>
                <w:szCs w:val="16"/>
              </w:rPr>
            </w:pPr>
          </w:p>
        </w:tc>
        <w:tc>
          <w:tcPr>
            <w:tcW w:w="4301" w:type="dxa"/>
            <w:shd w:val="solid" w:color="FFFFFF" w:fill="auto"/>
          </w:tcPr>
          <w:p w14:paraId="08B30BCB" w14:textId="74196472" w:rsidR="001D6C05" w:rsidRPr="00A91DC6" w:rsidRDefault="001D6C05" w:rsidP="001D6C05">
            <w:pPr>
              <w:pStyle w:val="TAL"/>
              <w:rPr>
                <w:sz w:val="16"/>
                <w:szCs w:val="16"/>
              </w:rPr>
            </w:pPr>
            <w:r w:rsidRPr="001D6C05">
              <w:rPr>
                <w:sz w:val="16"/>
                <w:szCs w:val="16"/>
              </w:rPr>
              <w:t>on the SL-e RX requirement</w:t>
            </w:r>
          </w:p>
        </w:tc>
        <w:tc>
          <w:tcPr>
            <w:tcW w:w="708" w:type="dxa"/>
            <w:shd w:val="solid" w:color="FFFFFF" w:fill="auto"/>
          </w:tcPr>
          <w:p w14:paraId="57D81455" w14:textId="055675A2" w:rsidR="001D6C05" w:rsidRPr="00A91DC6" w:rsidRDefault="001D6C05" w:rsidP="001D6C05">
            <w:pPr>
              <w:pStyle w:val="TAC"/>
              <w:rPr>
                <w:sz w:val="16"/>
                <w:szCs w:val="16"/>
              </w:rPr>
            </w:pPr>
            <w:r>
              <w:rPr>
                <w:rFonts w:hint="eastAsia"/>
                <w:sz w:val="16"/>
                <w:szCs w:val="16"/>
                <w:lang w:eastAsia="zh-CN"/>
              </w:rPr>
              <w:t>0</w:t>
            </w:r>
            <w:r>
              <w:rPr>
                <w:sz w:val="16"/>
                <w:szCs w:val="16"/>
                <w:lang w:eastAsia="zh-CN"/>
              </w:rPr>
              <w:t>.2.0</w:t>
            </w:r>
          </w:p>
        </w:tc>
      </w:tr>
      <w:tr w:rsidR="001D6C05" w:rsidRPr="00A91DC6" w14:paraId="608FAFE0" w14:textId="77777777" w:rsidTr="00423010">
        <w:tc>
          <w:tcPr>
            <w:tcW w:w="800" w:type="dxa"/>
            <w:shd w:val="solid" w:color="FFFFFF" w:fill="auto"/>
          </w:tcPr>
          <w:p w14:paraId="0F834531" w14:textId="6B8ADC10" w:rsidR="001D6C05" w:rsidRPr="00A91DC6" w:rsidRDefault="001D6C05" w:rsidP="001D6C05">
            <w:pPr>
              <w:pStyle w:val="TAC"/>
              <w:jc w:val="left"/>
              <w:rPr>
                <w:sz w:val="16"/>
                <w:szCs w:val="16"/>
              </w:rPr>
            </w:pPr>
            <w:r>
              <w:rPr>
                <w:rFonts w:hint="eastAsia"/>
                <w:sz w:val="16"/>
                <w:szCs w:val="16"/>
                <w:lang w:eastAsia="zh-CN"/>
              </w:rPr>
              <w:t>2</w:t>
            </w:r>
            <w:r>
              <w:rPr>
                <w:sz w:val="16"/>
                <w:szCs w:val="16"/>
                <w:lang w:eastAsia="zh-CN"/>
              </w:rPr>
              <w:t>023-05</w:t>
            </w:r>
          </w:p>
        </w:tc>
        <w:tc>
          <w:tcPr>
            <w:tcW w:w="1279" w:type="dxa"/>
            <w:shd w:val="solid" w:color="FFFFFF" w:fill="auto"/>
          </w:tcPr>
          <w:p w14:paraId="3A02330E" w14:textId="49293ADD" w:rsidR="001D6C05" w:rsidRPr="00A91DC6" w:rsidRDefault="001D6C05" w:rsidP="001D6C05">
            <w:pPr>
              <w:pStyle w:val="TAC"/>
              <w:jc w:val="left"/>
              <w:rPr>
                <w:sz w:val="16"/>
                <w:szCs w:val="16"/>
              </w:rPr>
            </w:pPr>
            <w:r>
              <w:rPr>
                <w:rFonts w:hint="eastAsia"/>
                <w:sz w:val="16"/>
                <w:szCs w:val="16"/>
                <w:lang w:eastAsia="zh-CN"/>
              </w:rPr>
              <w:t>R</w:t>
            </w:r>
            <w:r>
              <w:rPr>
                <w:sz w:val="16"/>
                <w:szCs w:val="16"/>
                <w:lang w:eastAsia="zh-CN"/>
              </w:rPr>
              <w:t>AN4#107</w:t>
            </w:r>
          </w:p>
        </w:tc>
        <w:tc>
          <w:tcPr>
            <w:tcW w:w="1134" w:type="dxa"/>
            <w:shd w:val="solid" w:color="FFFFFF" w:fill="auto"/>
          </w:tcPr>
          <w:p w14:paraId="016D7A27" w14:textId="733917AD" w:rsidR="001D6C05" w:rsidRPr="001D6C05" w:rsidRDefault="001D6C05" w:rsidP="001D6C05">
            <w:pPr>
              <w:pStyle w:val="TAC"/>
              <w:jc w:val="left"/>
              <w:rPr>
                <w:sz w:val="16"/>
                <w:szCs w:val="16"/>
              </w:rPr>
            </w:pPr>
            <w:r w:rsidRPr="001D6C05">
              <w:rPr>
                <w:sz w:val="16"/>
                <w:szCs w:val="16"/>
              </w:rPr>
              <w:t>R4-2310311</w:t>
            </w:r>
          </w:p>
        </w:tc>
        <w:tc>
          <w:tcPr>
            <w:tcW w:w="425" w:type="dxa"/>
            <w:shd w:val="solid" w:color="FFFFFF" w:fill="auto"/>
          </w:tcPr>
          <w:p w14:paraId="5FF3EA61" w14:textId="77777777" w:rsidR="001D6C05" w:rsidRPr="00A91DC6" w:rsidRDefault="001D6C05" w:rsidP="001D6C05">
            <w:pPr>
              <w:pStyle w:val="TAL"/>
              <w:rPr>
                <w:sz w:val="16"/>
                <w:szCs w:val="16"/>
              </w:rPr>
            </w:pPr>
          </w:p>
        </w:tc>
        <w:tc>
          <w:tcPr>
            <w:tcW w:w="567" w:type="dxa"/>
            <w:shd w:val="solid" w:color="FFFFFF" w:fill="auto"/>
          </w:tcPr>
          <w:p w14:paraId="2B737EA1" w14:textId="77777777" w:rsidR="001D6C05" w:rsidRPr="00A91DC6" w:rsidRDefault="001D6C05" w:rsidP="001D6C05">
            <w:pPr>
              <w:pStyle w:val="TAR"/>
              <w:rPr>
                <w:sz w:val="16"/>
                <w:szCs w:val="16"/>
              </w:rPr>
            </w:pPr>
          </w:p>
        </w:tc>
        <w:tc>
          <w:tcPr>
            <w:tcW w:w="425" w:type="dxa"/>
            <w:shd w:val="solid" w:color="FFFFFF" w:fill="auto"/>
          </w:tcPr>
          <w:p w14:paraId="08CDC14E" w14:textId="77777777" w:rsidR="001D6C05" w:rsidRPr="00A91DC6" w:rsidRDefault="001D6C05" w:rsidP="001D6C05">
            <w:pPr>
              <w:pStyle w:val="TAC"/>
              <w:rPr>
                <w:sz w:val="16"/>
                <w:szCs w:val="16"/>
              </w:rPr>
            </w:pPr>
          </w:p>
        </w:tc>
        <w:tc>
          <w:tcPr>
            <w:tcW w:w="4301" w:type="dxa"/>
            <w:shd w:val="solid" w:color="FFFFFF" w:fill="auto"/>
          </w:tcPr>
          <w:p w14:paraId="587D8681" w14:textId="31D5564C" w:rsidR="001D6C05" w:rsidRPr="001D6C05" w:rsidRDefault="001D6C05" w:rsidP="001D6C05">
            <w:pPr>
              <w:pStyle w:val="TAL"/>
              <w:rPr>
                <w:sz w:val="16"/>
                <w:szCs w:val="16"/>
              </w:rPr>
            </w:pPr>
            <w:r w:rsidRPr="001D6C05">
              <w:rPr>
                <w:sz w:val="16"/>
                <w:szCs w:val="16"/>
              </w:rPr>
              <w:t>TP to TR on con-current operation on Uu and sidelink</w:t>
            </w:r>
          </w:p>
        </w:tc>
        <w:tc>
          <w:tcPr>
            <w:tcW w:w="708" w:type="dxa"/>
            <w:shd w:val="solid" w:color="FFFFFF" w:fill="auto"/>
          </w:tcPr>
          <w:p w14:paraId="629DF367" w14:textId="5B61B1CF" w:rsidR="001D6C05" w:rsidRPr="00A91DC6" w:rsidRDefault="001D6C05" w:rsidP="001D6C05">
            <w:pPr>
              <w:pStyle w:val="TAC"/>
              <w:rPr>
                <w:sz w:val="16"/>
                <w:szCs w:val="16"/>
              </w:rPr>
            </w:pPr>
            <w:r>
              <w:rPr>
                <w:rFonts w:hint="eastAsia"/>
                <w:sz w:val="16"/>
                <w:szCs w:val="16"/>
                <w:lang w:eastAsia="zh-CN"/>
              </w:rPr>
              <w:t>0</w:t>
            </w:r>
            <w:r>
              <w:rPr>
                <w:sz w:val="16"/>
                <w:szCs w:val="16"/>
                <w:lang w:eastAsia="zh-CN"/>
              </w:rPr>
              <w:t>.2.0</w:t>
            </w:r>
          </w:p>
        </w:tc>
      </w:tr>
      <w:tr w:rsidR="001D6C05" w:rsidRPr="00A91DC6" w14:paraId="5E5D814A" w14:textId="77777777" w:rsidTr="00423010">
        <w:tc>
          <w:tcPr>
            <w:tcW w:w="800" w:type="dxa"/>
            <w:shd w:val="solid" w:color="FFFFFF" w:fill="auto"/>
          </w:tcPr>
          <w:p w14:paraId="2539D681" w14:textId="531F8737" w:rsidR="001D6C05" w:rsidRPr="00A91DC6" w:rsidRDefault="001D6C05" w:rsidP="001D6C05">
            <w:pPr>
              <w:pStyle w:val="TAC"/>
              <w:jc w:val="left"/>
              <w:rPr>
                <w:sz w:val="16"/>
                <w:szCs w:val="16"/>
              </w:rPr>
            </w:pPr>
            <w:r>
              <w:rPr>
                <w:rFonts w:hint="eastAsia"/>
                <w:sz w:val="16"/>
                <w:szCs w:val="16"/>
                <w:lang w:eastAsia="zh-CN"/>
              </w:rPr>
              <w:t>2</w:t>
            </w:r>
            <w:r>
              <w:rPr>
                <w:sz w:val="16"/>
                <w:szCs w:val="16"/>
                <w:lang w:eastAsia="zh-CN"/>
              </w:rPr>
              <w:t>023-05</w:t>
            </w:r>
          </w:p>
        </w:tc>
        <w:tc>
          <w:tcPr>
            <w:tcW w:w="1279" w:type="dxa"/>
            <w:shd w:val="solid" w:color="FFFFFF" w:fill="auto"/>
          </w:tcPr>
          <w:p w14:paraId="36E6D94C" w14:textId="7B932F8E" w:rsidR="001D6C05" w:rsidRPr="00A91DC6" w:rsidRDefault="001D6C05" w:rsidP="001D6C05">
            <w:pPr>
              <w:pStyle w:val="TAC"/>
              <w:jc w:val="left"/>
              <w:rPr>
                <w:sz w:val="16"/>
                <w:szCs w:val="16"/>
              </w:rPr>
            </w:pPr>
            <w:r>
              <w:rPr>
                <w:rFonts w:hint="eastAsia"/>
                <w:sz w:val="16"/>
                <w:szCs w:val="16"/>
                <w:lang w:eastAsia="zh-CN"/>
              </w:rPr>
              <w:t>R</w:t>
            </w:r>
            <w:r>
              <w:rPr>
                <w:sz w:val="16"/>
                <w:szCs w:val="16"/>
                <w:lang w:eastAsia="zh-CN"/>
              </w:rPr>
              <w:t>AN4#107</w:t>
            </w:r>
          </w:p>
        </w:tc>
        <w:tc>
          <w:tcPr>
            <w:tcW w:w="1134" w:type="dxa"/>
            <w:shd w:val="solid" w:color="FFFFFF" w:fill="auto"/>
          </w:tcPr>
          <w:p w14:paraId="512B088F" w14:textId="529D14D9" w:rsidR="001D6C05" w:rsidRPr="001D6C05" w:rsidRDefault="001D6C05" w:rsidP="001D6C05">
            <w:pPr>
              <w:pStyle w:val="TAC"/>
              <w:jc w:val="left"/>
              <w:rPr>
                <w:sz w:val="16"/>
                <w:szCs w:val="16"/>
              </w:rPr>
            </w:pPr>
            <w:r w:rsidRPr="001D6C05">
              <w:rPr>
                <w:sz w:val="16"/>
                <w:szCs w:val="16"/>
              </w:rPr>
              <w:t>R4-2310312</w:t>
            </w:r>
          </w:p>
        </w:tc>
        <w:tc>
          <w:tcPr>
            <w:tcW w:w="425" w:type="dxa"/>
            <w:shd w:val="solid" w:color="FFFFFF" w:fill="auto"/>
          </w:tcPr>
          <w:p w14:paraId="7AF42884" w14:textId="77777777" w:rsidR="001D6C05" w:rsidRPr="00A91DC6" w:rsidRDefault="001D6C05" w:rsidP="001D6C05">
            <w:pPr>
              <w:pStyle w:val="TAL"/>
              <w:rPr>
                <w:sz w:val="16"/>
                <w:szCs w:val="16"/>
              </w:rPr>
            </w:pPr>
          </w:p>
        </w:tc>
        <w:tc>
          <w:tcPr>
            <w:tcW w:w="567" w:type="dxa"/>
            <w:shd w:val="solid" w:color="FFFFFF" w:fill="auto"/>
          </w:tcPr>
          <w:p w14:paraId="03C3569A" w14:textId="77777777" w:rsidR="001D6C05" w:rsidRPr="00A91DC6" w:rsidRDefault="001D6C05" w:rsidP="001D6C05">
            <w:pPr>
              <w:pStyle w:val="TAR"/>
              <w:rPr>
                <w:sz w:val="16"/>
                <w:szCs w:val="16"/>
              </w:rPr>
            </w:pPr>
          </w:p>
        </w:tc>
        <w:tc>
          <w:tcPr>
            <w:tcW w:w="425" w:type="dxa"/>
            <w:shd w:val="solid" w:color="FFFFFF" w:fill="auto"/>
          </w:tcPr>
          <w:p w14:paraId="77DE1527" w14:textId="77777777" w:rsidR="001D6C05" w:rsidRPr="00A91DC6" w:rsidRDefault="001D6C05" w:rsidP="001D6C05">
            <w:pPr>
              <w:pStyle w:val="TAC"/>
              <w:rPr>
                <w:sz w:val="16"/>
                <w:szCs w:val="16"/>
              </w:rPr>
            </w:pPr>
          </w:p>
        </w:tc>
        <w:tc>
          <w:tcPr>
            <w:tcW w:w="4301" w:type="dxa"/>
            <w:shd w:val="solid" w:color="FFFFFF" w:fill="auto"/>
          </w:tcPr>
          <w:p w14:paraId="1DDE76C0" w14:textId="05C6C5B9" w:rsidR="001D6C05" w:rsidRPr="001D6C05" w:rsidRDefault="001D6C05" w:rsidP="001D6C05">
            <w:pPr>
              <w:pStyle w:val="TAL"/>
              <w:rPr>
                <w:sz w:val="16"/>
                <w:szCs w:val="16"/>
              </w:rPr>
            </w:pPr>
            <w:r w:rsidRPr="001D6C05">
              <w:rPr>
                <w:sz w:val="16"/>
                <w:szCs w:val="16"/>
              </w:rPr>
              <w:t>TP for TR 38.786 on the updated TR structure for NR SL CA operation</w:t>
            </w:r>
          </w:p>
        </w:tc>
        <w:tc>
          <w:tcPr>
            <w:tcW w:w="708" w:type="dxa"/>
            <w:shd w:val="solid" w:color="FFFFFF" w:fill="auto"/>
          </w:tcPr>
          <w:p w14:paraId="7A7E67B5" w14:textId="59BF813E" w:rsidR="001D6C05" w:rsidRPr="00A91DC6" w:rsidRDefault="001D6C05" w:rsidP="001D6C05">
            <w:pPr>
              <w:pStyle w:val="TAC"/>
              <w:rPr>
                <w:sz w:val="16"/>
                <w:szCs w:val="16"/>
              </w:rPr>
            </w:pPr>
            <w:r>
              <w:rPr>
                <w:rFonts w:hint="eastAsia"/>
                <w:sz w:val="16"/>
                <w:szCs w:val="16"/>
                <w:lang w:eastAsia="zh-CN"/>
              </w:rPr>
              <w:t>0</w:t>
            </w:r>
            <w:r>
              <w:rPr>
                <w:sz w:val="16"/>
                <w:szCs w:val="16"/>
                <w:lang w:eastAsia="zh-CN"/>
              </w:rPr>
              <w:t>.2.0</w:t>
            </w:r>
          </w:p>
        </w:tc>
      </w:tr>
      <w:tr w:rsidR="0030395D" w:rsidRPr="00A91DC6" w14:paraId="3A585FCF" w14:textId="77777777" w:rsidTr="00210BC1">
        <w:tc>
          <w:tcPr>
            <w:tcW w:w="800" w:type="dxa"/>
            <w:shd w:val="solid" w:color="FFFFFF" w:fill="auto"/>
          </w:tcPr>
          <w:p w14:paraId="52D97083" w14:textId="77777777" w:rsidR="0030395D" w:rsidRPr="003F0D25" w:rsidRDefault="0030395D" w:rsidP="00210BC1">
            <w:pPr>
              <w:pStyle w:val="TAC"/>
              <w:jc w:val="left"/>
              <w:rPr>
                <w:sz w:val="16"/>
                <w:szCs w:val="16"/>
                <w:lang w:eastAsia="zh-CN"/>
              </w:rPr>
            </w:pPr>
            <w:r w:rsidRPr="003F0D25">
              <w:rPr>
                <w:rFonts w:hint="eastAsia"/>
                <w:sz w:val="16"/>
                <w:szCs w:val="16"/>
                <w:lang w:eastAsia="zh-CN"/>
              </w:rPr>
              <w:t>2</w:t>
            </w:r>
            <w:r w:rsidRPr="003F0D25">
              <w:rPr>
                <w:sz w:val="16"/>
                <w:szCs w:val="16"/>
                <w:lang w:eastAsia="zh-CN"/>
              </w:rPr>
              <w:t>023-</w:t>
            </w:r>
            <w:r>
              <w:rPr>
                <w:sz w:val="16"/>
                <w:szCs w:val="16"/>
                <w:lang w:eastAsia="zh-CN"/>
              </w:rPr>
              <w:t>08</w:t>
            </w:r>
          </w:p>
        </w:tc>
        <w:tc>
          <w:tcPr>
            <w:tcW w:w="1279" w:type="dxa"/>
            <w:shd w:val="solid" w:color="FFFFFF" w:fill="auto"/>
          </w:tcPr>
          <w:p w14:paraId="7ABE26C8" w14:textId="77777777" w:rsidR="0030395D" w:rsidRPr="003F0D25" w:rsidRDefault="0030395D"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p>
        </w:tc>
        <w:tc>
          <w:tcPr>
            <w:tcW w:w="1134" w:type="dxa"/>
            <w:shd w:val="solid" w:color="FFFFFF" w:fill="auto"/>
          </w:tcPr>
          <w:p w14:paraId="6BE2B4A6" w14:textId="77777777" w:rsidR="0030395D" w:rsidRPr="003F0D25" w:rsidRDefault="0030395D" w:rsidP="00210BC1">
            <w:pPr>
              <w:pStyle w:val="TAC"/>
              <w:jc w:val="left"/>
              <w:rPr>
                <w:sz w:val="16"/>
                <w:szCs w:val="16"/>
              </w:rPr>
            </w:pPr>
            <w:r w:rsidRPr="00697498">
              <w:rPr>
                <w:sz w:val="16"/>
                <w:szCs w:val="16"/>
              </w:rPr>
              <w:t>R4-2314733</w:t>
            </w:r>
          </w:p>
        </w:tc>
        <w:tc>
          <w:tcPr>
            <w:tcW w:w="425" w:type="dxa"/>
            <w:shd w:val="solid" w:color="FFFFFF" w:fill="auto"/>
          </w:tcPr>
          <w:p w14:paraId="73393704" w14:textId="77777777" w:rsidR="0030395D" w:rsidRPr="003F0D25" w:rsidRDefault="0030395D" w:rsidP="00210BC1">
            <w:pPr>
              <w:pStyle w:val="TAL"/>
              <w:rPr>
                <w:sz w:val="16"/>
                <w:szCs w:val="16"/>
              </w:rPr>
            </w:pPr>
          </w:p>
        </w:tc>
        <w:tc>
          <w:tcPr>
            <w:tcW w:w="567" w:type="dxa"/>
            <w:shd w:val="solid" w:color="FFFFFF" w:fill="auto"/>
          </w:tcPr>
          <w:p w14:paraId="75009840" w14:textId="77777777" w:rsidR="0030395D" w:rsidRPr="003F0D25" w:rsidRDefault="0030395D" w:rsidP="00210BC1">
            <w:pPr>
              <w:pStyle w:val="TAR"/>
              <w:rPr>
                <w:sz w:val="16"/>
                <w:szCs w:val="16"/>
              </w:rPr>
            </w:pPr>
          </w:p>
        </w:tc>
        <w:tc>
          <w:tcPr>
            <w:tcW w:w="425" w:type="dxa"/>
            <w:shd w:val="solid" w:color="FFFFFF" w:fill="auto"/>
          </w:tcPr>
          <w:p w14:paraId="32DDBC92" w14:textId="77777777" w:rsidR="0030395D" w:rsidRPr="003F0D25" w:rsidRDefault="0030395D" w:rsidP="00210BC1">
            <w:pPr>
              <w:pStyle w:val="TAC"/>
              <w:rPr>
                <w:sz w:val="16"/>
                <w:szCs w:val="16"/>
              </w:rPr>
            </w:pPr>
          </w:p>
        </w:tc>
        <w:tc>
          <w:tcPr>
            <w:tcW w:w="4301" w:type="dxa"/>
            <w:shd w:val="solid" w:color="FFFFFF" w:fill="auto"/>
          </w:tcPr>
          <w:p w14:paraId="7F980779" w14:textId="77777777" w:rsidR="0030395D" w:rsidRPr="003F0D25" w:rsidRDefault="0030395D" w:rsidP="00210BC1">
            <w:pPr>
              <w:pStyle w:val="TAL"/>
              <w:rPr>
                <w:sz w:val="16"/>
                <w:szCs w:val="16"/>
              </w:rPr>
            </w:pPr>
            <w:r w:rsidRPr="00697498">
              <w:rPr>
                <w:sz w:val="16"/>
                <w:szCs w:val="16"/>
              </w:rPr>
              <w:t>TP on system parameters for SL unlicensed operation for single CC</w:t>
            </w:r>
          </w:p>
        </w:tc>
        <w:tc>
          <w:tcPr>
            <w:tcW w:w="708" w:type="dxa"/>
            <w:shd w:val="solid" w:color="FFFFFF" w:fill="auto"/>
          </w:tcPr>
          <w:p w14:paraId="0663B661" w14:textId="77777777" w:rsidR="0030395D" w:rsidRPr="003F0D25" w:rsidRDefault="0030395D" w:rsidP="00210BC1">
            <w:pPr>
              <w:pStyle w:val="TAC"/>
              <w:rPr>
                <w:sz w:val="16"/>
                <w:szCs w:val="16"/>
                <w:lang w:eastAsia="zh-CN"/>
              </w:rPr>
            </w:pPr>
            <w:r>
              <w:rPr>
                <w:rFonts w:hint="eastAsia"/>
                <w:sz w:val="16"/>
                <w:szCs w:val="16"/>
                <w:lang w:eastAsia="zh-CN"/>
              </w:rPr>
              <w:t>0</w:t>
            </w:r>
            <w:r>
              <w:rPr>
                <w:sz w:val="16"/>
                <w:szCs w:val="16"/>
                <w:lang w:eastAsia="zh-CN"/>
              </w:rPr>
              <w:t>.3.0</w:t>
            </w:r>
          </w:p>
        </w:tc>
      </w:tr>
      <w:tr w:rsidR="0030395D" w:rsidRPr="00A91DC6" w14:paraId="19199B6C" w14:textId="77777777" w:rsidTr="00210BC1">
        <w:tc>
          <w:tcPr>
            <w:tcW w:w="800" w:type="dxa"/>
            <w:shd w:val="solid" w:color="FFFFFF" w:fill="auto"/>
          </w:tcPr>
          <w:p w14:paraId="6B60675B" w14:textId="77777777" w:rsidR="0030395D" w:rsidRPr="003F0D25" w:rsidRDefault="0030395D" w:rsidP="00210BC1">
            <w:pPr>
              <w:pStyle w:val="TAC"/>
              <w:jc w:val="left"/>
              <w:rPr>
                <w:sz w:val="16"/>
                <w:szCs w:val="16"/>
                <w:lang w:eastAsia="zh-CN"/>
              </w:rPr>
            </w:pPr>
            <w:r w:rsidRPr="003F0D25">
              <w:rPr>
                <w:rFonts w:hint="eastAsia"/>
                <w:sz w:val="16"/>
                <w:szCs w:val="16"/>
                <w:lang w:eastAsia="zh-CN"/>
              </w:rPr>
              <w:t>2</w:t>
            </w:r>
            <w:r w:rsidRPr="003F0D25">
              <w:rPr>
                <w:sz w:val="16"/>
                <w:szCs w:val="16"/>
                <w:lang w:eastAsia="zh-CN"/>
              </w:rPr>
              <w:t>023-</w:t>
            </w:r>
            <w:r>
              <w:rPr>
                <w:sz w:val="16"/>
                <w:szCs w:val="16"/>
                <w:lang w:eastAsia="zh-CN"/>
              </w:rPr>
              <w:t>08</w:t>
            </w:r>
          </w:p>
        </w:tc>
        <w:tc>
          <w:tcPr>
            <w:tcW w:w="1279" w:type="dxa"/>
            <w:shd w:val="solid" w:color="FFFFFF" w:fill="auto"/>
          </w:tcPr>
          <w:p w14:paraId="6C6A021F" w14:textId="77777777" w:rsidR="0030395D" w:rsidRPr="003F0D25" w:rsidRDefault="0030395D"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p>
        </w:tc>
        <w:tc>
          <w:tcPr>
            <w:tcW w:w="1134" w:type="dxa"/>
            <w:shd w:val="solid" w:color="FFFFFF" w:fill="auto"/>
          </w:tcPr>
          <w:p w14:paraId="39E0470A" w14:textId="77777777" w:rsidR="0030395D" w:rsidRPr="003F0D25" w:rsidRDefault="0030395D" w:rsidP="00210BC1">
            <w:pPr>
              <w:pStyle w:val="TAC"/>
              <w:jc w:val="left"/>
              <w:rPr>
                <w:sz w:val="16"/>
                <w:szCs w:val="16"/>
              </w:rPr>
            </w:pPr>
            <w:r w:rsidRPr="00697498">
              <w:rPr>
                <w:sz w:val="16"/>
                <w:szCs w:val="16"/>
              </w:rPr>
              <w:t>R4-2311532</w:t>
            </w:r>
          </w:p>
        </w:tc>
        <w:tc>
          <w:tcPr>
            <w:tcW w:w="425" w:type="dxa"/>
            <w:shd w:val="solid" w:color="FFFFFF" w:fill="auto"/>
          </w:tcPr>
          <w:p w14:paraId="6C121423" w14:textId="77777777" w:rsidR="0030395D" w:rsidRPr="003F0D25" w:rsidRDefault="0030395D" w:rsidP="00210BC1">
            <w:pPr>
              <w:pStyle w:val="TAL"/>
              <w:rPr>
                <w:sz w:val="16"/>
                <w:szCs w:val="16"/>
              </w:rPr>
            </w:pPr>
          </w:p>
        </w:tc>
        <w:tc>
          <w:tcPr>
            <w:tcW w:w="567" w:type="dxa"/>
            <w:shd w:val="solid" w:color="FFFFFF" w:fill="auto"/>
          </w:tcPr>
          <w:p w14:paraId="0C9B63D3" w14:textId="77777777" w:rsidR="0030395D" w:rsidRPr="003F0D25" w:rsidRDefault="0030395D" w:rsidP="00210BC1">
            <w:pPr>
              <w:pStyle w:val="TAR"/>
              <w:rPr>
                <w:sz w:val="16"/>
                <w:szCs w:val="16"/>
              </w:rPr>
            </w:pPr>
          </w:p>
        </w:tc>
        <w:tc>
          <w:tcPr>
            <w:tcW w:w="425" w:type="dxa"/>
            <w:shd w:val="solid" w:color="FFFFFF" w:fill="auto"/>
          </w:tcPr>
          <w:p w14:paraId="405158B7" w14:textId="77777777" w:rsidR="0030395D" w:rsidRPr="003F0D25" w:rsidRDefault="0030395D" w:rsidP="00210BC1">
            <w:pPr>
              <w:pStyle w:val="TAC"/>
              <w:rPr>
                <w:sz w:val="16"/>
                <w:szCs w:val="16"/>
              </w:rPr>
            </w:pPr>
          </w:p>
        </w:tc>
        <w:tc>
          <w:tcPr>
            <w:tcW w:w="4301" w:type="dxa"/>
            <w:shd w:val="solid" w:color="FFFFFF" w:fill="auto"/>
          </w:tcPr>
          <w:p w14:paraId="0BC52DC4" w14:textId="77777777" w:rsidR="0030395D" w:rsidRPr="003F0D25" w:rsidRDefault="0030395D" w:rsidP="00210BC1">
            <w:pPr>
              <w:pStyle w:val="TAL"/>
              <w:rPr>
                <w:sz w:val="16"/>
                <w:szCs w:val="16"/>
              </w:rPr>
            </w:pPr>
            <w:r w:rsidRPr="00697498">
              <w:rPr>
                <w:sz w:val="16"/>
                <w:szCs w:val="16"/>
              </w:rPr>
              <w:t>TP for TR 38.786 on the remaining UE RF requirements for SL-U UE</w:t>
            </w:r>
          </w:p>
        </w:tc>
        <w:tc>
          <w:tcPr>
            <w:tcW w:w="708" w:type="dxa"/>
            <w:shd w:val="solid" w:color="FFFFFF" w:fill="auto"/>
          </w:tcPr>
          <w:p w14:paraId="26795E0B" w14:textId="77777777" w:rsidR="0030395D" w:rsidRPr="003F0D25" w:rsidRDefault="0030395D" w:rsidP="00210BC1">
            <w:pPr>
              <w:pStyle w:val="TAC"/>
              <w:rPr>
                <w:sz w:val="16"/>
                <w:szCs w:val="16"/>
                <w:lang w:eastAsia="zh-CN"/>
              </w:rPr>
            </w:pPr>
            <w:r>
              <w:rPr>
                <w:rFonts w:hint="eastAsia"/>
                <w:sz w:val="16"/>
                <w:szCs w:val="16"/>
                <w:lang w:eastAsia="zh-CN"/>
              </w:rPr>
              <w:t>0</w:t>
            </w:r>
            <w:r>
              <w:rPr>
                <w:sz w:val="16"/>
                <w:szCs w:val="16"/>
                <w:lang w:eastAsia="zh-CN"/>
              </w:rPr>
              <w:t>.3.0</w:t>
            </w:r>
          </w:p>
        </w:tc>
      </w:tr>
      <w:tr w:rsidR="0030395D" w:rsidRPr="00A91DC6" w14:paraId="4B579E5E" w14:textId="77777777" w:rsidTr="00210BC1">
        <w:tc>
          <w:tcPr>
            <w:tcW w:w="800" w:type="dxa"/>
            <w:shd w:val="solid" w:color="FFFFFF" w:fill="auto"/>
          </w:tcPr>
          <w:p w14:paraId="066C4665" w14:textId="77777777" w:rsidR="0030395D" w:rsidRPr="003F0D25" w:rsidRDefault="0030395D" w:rsidP="00210BC1">
            <w:pPr>
              <w:pStyle w:val="TAC"/>
              <w:jc w:val="left"/>
              <w:rPr>
                <w:sz w:val="16"/>
                <w:szCs w:val="16"/>
                <w:lang w:eastAsia="zh-CN"/>
              </w:rPr>
            </w:pPr>
            <w:r w:rsidRPr="003F0D25">
              <w:rPr>
                <w:rFonts w:hint="eastAsia"/>
                <w:sz w:val="16"/>
                <w:szCs w:val="16"/>
                <w:lang w:eastAsia="zh-CN"/>
              </w:rPr>
              <w:t>2</w:t>
            </w:r>
            <w:r w:rsidRPr="003F0D25">
              <w:rPr>
                <w:sz w:val="16"/>
                <w:szCs w:val="16"/>
                <w:lang w:eastAsia="zh-CN"/>
              </w:rPr>
              <w:t>023-</w:t>
            </w:r>
            <w:r>
              <w:rPr>
                <w:sz w:val="16"/>
                <w:szCs w:val="16"/>
                <w:lang w:eastAsia="zh-CN"/>
              </w:rPr>
              <w:t>08</w:t>
            </w:r>
          </w:p>
        </w:tc>
        <w:tc>
          <w:tcPr>
            <w:tcW w:w="1279" w:type="dxa"/>
            <w:shd w:val="solid" w:color="FFFFFF" w:fill="auto"/>
          </w:tcPr>
          <w:p w14:paraId="02D54119" w14:textId="77777777" w:rsidR="0030395D" w:rsidRPr="003F0D25" w:rsidRDefault="0030395D"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p>
        </w:tc>
        <w:tc>
          <w:tcPr>
            <w:tcW w:w="1134" w:type="dxa"/>
            <w:shd w:val="solid" w:color="FFFFFF" w:fill="auto"/>
          </w:tcPr>
          <w:p w14:paraId="4A2F1C98" w14:textId="77777777" w:rsidR="0030395D" w:rsidRPr="003F0D25" w:rsidRDefault="0030395D" w:rsidP="00210BC1">
            <w:pPr>
              <w:pStyle w:val="TAC"/>
              <w:jc w:val="left"/>
              <w:rPr>
                <w:sz w:val="16"/>
                <w:szCs w:val="16"/>
              </w:rPr>
            </w:pPr>
            <w:r w:rsidRPr="00697498">
              <w:rPr>
                <w:sz w:val="16"/>
                <w:szCs w:val="16"/>
              </w:rPr>
              <w:t>R4-2314734</w:t>
            </w:r>
          </w:p>
        </w:tc>
        <w:tc>
          <w:tcPr>
            <w:tcW w:w="425" w:type="dxa"/>
            <w:shd w:val="solid" w:color="FFFFFF" w:fill="auto"/>
          </w:tcPr>
          <w:p w14:paraId="0C68DC20" w14:textId="77777777" w:rsidR="0030395D" w:rsidRPr="003F0D25" w:rsidRDefault="0030395D" w:rsidP="00210BC1">
            <w:pPr>
              <w:pStyle w:val="TAL"/>
              <w:rPr>
                <w:sz w:val="16"/>
                <w:szCs w:val="16"/>
              </w:rPr>
            </w:pPr>
          </w:p>
        </w:tc>
        <w:tc>
          <w:tcPr>
            <w:tcW w:w="567" w:type="dxa"/>
            <w:shd w:val="solid" w:color="FFFFFF" w:fill="auto"/>
          </w:tcPr>
          <w:p w14:paraId="2DD16722" w14:textId="77777777" w:rsidR="0030395D" w:rsidRPr="003F0D25" w:rsidRDefault="0030395D" w:rsidP="00210BC1">
            <w:pPr>
              <w:pStyle w:val="TAR"/>
              <w:rPr>
                <w:sz w:val="16"/>
                <w:szCs w:val="16"/>
              </w:rPr>
            </w:pPr>
          </w:p>
        </w:tc>
        <w:tc>
          <w:tcPr>
            <w:tcW w:w="425" w:type="dxa"/>
            <w:shd w:val="solid" w:color="FFFFFF" w:fill="auto"/>
          </w:tcPr>
          <w:p w14:paraId="556E3CF8" w14:textId="77777777" w:rsidR="0030395D" w:rsidRPr="003F0D25" w:rsidRDefault="0030395D" w:rsidP="00210BC1">
            <w:pPr>
              <w:pStyle w:val="TAC"/>
              <w:rPr>
                <w:sz w:val="16"/>
                <w:szCs w:val="16"/>
              </w:rPr>
            </w:pPr>
          </w:p>
        </w:tc>
        <w:tc>
          <w:tcPr>
            <w:tcW w:w="4301" w:type="dxa"/>
            <w:shd w:val="solid" w:color="FFFFFF" w:fill="auto"/>
          </w:tcPr>
          <w:p w14:paraId="0125EA16" w14:textId="77777777" w:rsidR="0030395D" w:rsidRPr="00697498" w:rsidRDefault="0030395D" w:rsidP="00210BC1">
            <w:pPr>
              <w:pStyle w:val="TAL"/>
              <w:rPr>
                <w:sz w:val="16"/>
                <w:szCs w:val="16"/>
              </w:rPr>
            </w:pPr>
            <w:r w:rsidRPr="00697498">
              <w:rPr>
                <w:sz w:val="16"/>
                <w:szCs w:val="16"/>
              </w:rPr>
              <w:t>TP for TR 38.786 on the SL-U MPR and A-MPR</w:t>
            </w:r>
          </w:p>
        </w:tc>
        <w:tc>
          <w:tcPr>
            <w:tcW w:w="708" w:type="dxa"/>
            <w:shd w:val="solid" w:color="FFFFFF" w:fill="auto"/>
          </w:tcPr>
          <w:p w14:paraId="2692085D" w14:textId="77777777" w:rsidR="0030395D" w:rsidRPr="003F0D25" w:rsidRDefault="0030395D" w:rsidP="00210BC1">
            <w:pPr>
              <w:pStyle w:val="TAC"/>
              <w:rPr>
                <w:sz w:val="16"/>
                <w:szCs w:val="16"/>
                <w:lang w:eastAsia="zh-CN"/>
              </w:rPr>
            </w:pPr>
            <w:r>
              <w:rPr>
                <w:rFonts w:hint="eastAsia"/>
                <w:sz w:val="16"/>
                <w:szCs w:val="16"/>
                <w:lang w:eastAsia="zh-CN"/>
              </w:rPr>
              <w:t>0</w:t>
            </w:r>
            <w:r>
              <w:rPr>
                <w:sz w:val="16"/>
                <w:szCs w:val="16"/>
                <w:lang w:eastAsia="zh-CN"/>
              </w:rPr>
              <w:t>.3.0</w:t>
            </w:r>
          </w:p>
        </w:tc>
      </w:tr>
      <w:tr w:rsidR="0030395D" w:rsidRPr="00A91DC6" w14:paraId="04DD49EC" w14:textId="77777777" w:rsidTr="00210BC1">
        <w:tc>
          <w:tcPr>
            <w:tcW w:w="800" w:type="dxa"/>
            <w:shd w:val="solid" w:color="FFFFFF" w:fill="auto"/>
          </w:tcPr>
          <w:p w14:paraId="7B636588" w14:textId="77777777" w:rsidR="0030395D" w:rsidRPr="003F0D25" w:rsidRDefault="0030395D" w:rsidP="00210BC1">
            <w:pPr>
              <w:pStyle w:val="TAC"/>
              <w:jc w:val="left"/>
              <w:rPr>
                <w:sz w:val="16"/>
                <w:szCs w:val="16"/>
                <w:lang w:eastAsia="zh-CN"/>
              </w:rPr>
            </w:pPr>
            <w:r w:rsidRPr="003F0D25">
              <w:rPr>
                <w:rFonts w:hint="eastAsia"/>
                <w:sz w:val="16"/>
                <w:szCs w:val="16"/>
                <w:lang w:eastAsia="zh-CN"/>
              </w:rPr>
              <w:t>2</w:t>
            </w:r>
            <w:r w:rsidRPr="003F0D25">
              <w:rPr>
                <w:sz w:val="16"/>
                <w:szCs w:val="16"/>
                <w:lang w:eastAsia="zh-CN"/>
              </w:rPr>
              <w:t>023-</w:t>
            </w:r>
            <w:r>
              <w:rPr>
                <w:sz w:val="16"/>
                <w:szCs w:val="16"/>
                <w:lang w:eastAsia="zh-CN"/>
              </w:rPr>
              <w:t>08</w:t>
            </w:r>
          </w:p>
        </w:tc>
        <w:tc>
          <w:tcPr>
            <w:tcW w:w="1279" w:type="dxa"/>
            <w:shd w:val="solid" w:color="FFFFFF" w:fill="auto"/>
          </w:tcPr>
          <w:p w14:paraId="2F3B11C9" w14:textId="77777777" w:rsidR="0030395D" w:rsidRPr="003F0D25" w:rsidRDefault="0030395D"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p>
        </w:tc>
        <w:tc>
          <w:tcPr>
            <w:tcW w:w="1134" w:type="dxa"/>
            <w:shd w:val="solid" w:color="FFFFFF" w:fill="auto"/>
          </w:tcPr>
          <w:p w14:paraId="08261DC5" w14:textId="77777777" w:rsidR="0030395D" w:rsidRPr="003F0D25" w:rsidRDefault="0030395D" w:rsidP="00210BC1">
            <w:pPr>
              <w:pStyle w:val="TAC"/>
              <w:jc w:val="left"/>
              <w:rPr>
                <w:sz w:val="16"/>
                <w:szCs w:val="16"/>
              </w:rPr>
            </w:pPr>
            <w:r w:rsidRPr="00697498">
              <w:rPr>
                <w:sz w:val="16"/>
                <w:szCs w:val="16"/>
              </w:rPr>
              <w:t>R4-2312262</w:t>
            </w:r>
          </w:p>
        </w:tc>
        <w:tc>
          <w:tcPr>
            <w:tcW w:w="425" w:type="dxa"/>
            <w:shd w:val="solid" w:color="FFFFFF" w:fill="auto"/>
          </w:tcPr>
          <w:p w14:paraId="3950C890" w14:textId="77777777" w:rsidR="0030395D" w:rsidRPr="003F0D25" w:rsidRDefault="0030395D" w:rsidP="00210BC1">
            <w:pPr>
              <w:pStyle w:val="TAL"/>
              <w:rPr>
                <w:sz w:val="16"/>
                <w:szCs w:val="16"/>
              </w:rPr>
            </w:pPr>
          </w:p>
        </w:tc>
        <w:tc>
          <w:tcPr>
            <w:tcW w:w="567" w:type="dxa"/>
            <w:shd w:val="solid" w:color="FFFFFF" w:fill="auto"/>
          </w:tcPr>
          <w:p w14:paraId="6B2B066A" w14:textId="77777777" w:rsidR="0030395D" w:rsidRPr="003F0D25" w:rsidRDefault="0030395D" w:rsidP="00210BC1">
            <w:pPr>
              <w:pStyle w:val="TAR"/>
              <w:rPr>
                <w:sz w:val="16"/>
                <w:szCs w:val="16"/>
              </w:rPr>
            </w:pPr>
          </w:p>
        </w:tc>
        <w:tc>
          <w:tcPr>
            <w:tcW w:w="425" w:type="dxa"/>
            <w:shd w:val="solid" w:color="FFFFFF" w:fill="auto"/>
          </w:tcPr>
          <w:p w14:paraId="6CA202FF" w14:textId="77777777" w:rsidR="0030395D" w:rsidRPr="003F0D25" w:rsidRDefault="0030395D" w:rsidP="00210BC1">
            <w:pPr>
              <w:pStyle w:val="TAC"/>
              <w:rPr>
                <w:sz w:val="16"/>
                <w:szCs w:val="16"/>
              </w:rPr>
            </w:pPr>
          </w:p>
        </w:tc>
        <w:tc>
          <w:tcPr>
            <w:tcW w:w="4301" w:type="dxa"/>
            <w:shd w:val="solid" w:color="FFFFFF" w:fill="auto"/>
          </w:tcPr>
          <w:p w14:paraId="1E59DF75" w14:textId="77777777" w:rsidR="0030395D" w:rsidRPr="00697498" w:rsidRDefault="0030395D" w:rsidP="00210BC1">
            <w:pPr>
              <w:pStyle w:val="TAL"/>
              <w:rPr>
                <w:sz w:val="16"/>
                <w:szCs w:val="16"/>
              </w:rPr>
            </w:pPr>
            <w:r w:rsidRPr="00697498">
              <w:rPr>
                <w:sz w:val="16"/>
                <w:szCs w:val="16"/>
              </w:rPr>
              <w:t>TP to TR on con-current operation on Uu and sidelink</w:t>
            </w:r>
          </w:p>
        </w:tc>
        <w:tc>
          <w:tcPr>
            <w:tcW w:w="708" w:type="dxa"/>
            <w:shd w:val="solid" w:color="FFFFFF" w:fill="auto"/>
          </w:tcPr>
          <w:p w14:paraId="78DE57DA" w14:textId="77777777" w:rsidR="0030395D" w:rsidRPr="003F0D25" w:rsidRDefault="0030395D" w:rsidP="00210BC1">
            <w:pPr>
              <w:pStyle w:val="TAC"/>
              <w:rPr>
                <w:sz w:val="16"/>
                <w:szCs w:val="16"/>
                <w:lang w:eastAsia="zh-CN"/>
              </w:rPr>
            </w:pPr>
            <w:r>
              <w:rPr>
                <w:rFonts w:hint="eastAsia"/>
                <w:sz w:val="16"/>
                <w:szCs w:val="16"/>
                <w:lang w:eastAsia="zh-CN"/>
              </w:rPr>
              <w:t>0</w:t>
            </w:r>
            <w:r>
              <w:rPr>
                <w:sz w:val="16"/>
                <w:szCs w:val="16"/>
                <w:lang w:eastAsia="zh-CN"/>
              </w:rPr>
              <w:t>.3.0</w:t>
            </w:r>
          </w:p>
        </w:tc>
      </w:tr>
      <w:tr w:rsidR="0030395D" w:rsidRPr="00A91DC6" w14:paraId="30823463" w14:textId="77777777" w:rsidTr="00210BC1">
        <w:tc>
          <w:tcPr>
            <w:tcW w:w="800" w:type="dxa"/>
            <w:shd w:val="solid" w:color="FFFFFF" w:fill="auto"/>
          </w:tcPr>
          <w:p w14:paraId="3869A2CD" w14:textId="77777777" w:rsidR="0030395D" w:rsidRPr="003F0D25" w:rsidRDefault="0030395D" w:rsidP="00210BC1">
            <w:pPr>
              <w:pStyle w:val="TAC"/>
              <w:jc w:val="left"/>
              <w:rPr>
                <w:sz w:val="16"/>
                <w:szCs w:val="16"/>
                <w:lang w:eastAsia="zh-CN"/>
              </w:rPr>
            </w:pPr>
            <w:r w:rsidRPr="003F0D25">
              <w:rPr>
                <w:rFonts w:hint="eastAsia"/>
                <w:sz w:val="16"/>
                <w:szCs w:val="16"/>
                <w:lang w:eastAsia="zh-CN"/>
              </w:rPr>
              <w:t>2</w:t>
            </w:r>
            <w:r w:rsidRPr="003F0D25">
              <w:rPr>
                <w:sz w:val="16"/>
                <w:szCs w:val="16"/>
                <w:lang w:eastAsia="zh-CN"/>
              </w:rPr>
              <w:t>023-</w:t>
            </w:r>
            <w:r>
              <w:rPr>
                <w:sz w:val="16"/>
                <w:szCs w:val="16"/>
                <w:lang w:eastAsia="zh-CN"/>
              </w:rPr>
              <w:t>08</w:t>
            </w:r>
          </w:p>
        </w:tc>
        <w:tc>
          <w:tcPr>
            <w:tcW w:w="1279" w:type="dxa"/>
            <w:shd w:val="solid" w:color="FFFFFF" w:fill="auto"/>
          </w:tcPr>
          <w:p w14:paraId="47975190" w14:textId="77777777" w:rsidR="0030395D" w:rsidRPr="003F0D25" w:rsidRDefault="0030395D"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p>
        </w:tc>
        <w:tc>
          <w:tcPr>
            <w:tcW w:w="1134" w:type="dxa"/>
            <w:shd w:val="solid" w:color="FFFFFF" w:fill="auto"/>
          </w:tcPr>
          <w:p w14:paraId="1320D8E8" w14:textId="77777777" w:rsidR="0030395D" w:rsidRPr="003F0D25" w:rsidRDefault="0030395D" w:rsidP="00210BC1">
            <w:pPr>
              <w:pStyle w:val="TAC"/>
              <w:jc w:val="left"/>
              <w:rPr>
                <w:sz w:val="16"/>
                <w:szCs w:val="16"/>
              </w:rPr>
            </w:pPr>
            <w:r w:rsidRPr="00697498">
              <w:rPr>
                <w:sz w:val="16"/>
                <w:szCs w:val="16"/>
              </w:rPr>
              <w:t>R4-2314736</w:t>
            </w:r>
          </w:p>
        </w:tc>
        <w:tc>
          <w:tcPr>
            <w:tcW w:w="425" w:type="dxa"/>
            <w:shd w:val="solid" w:color="FFFFFF" w:fill="auto"/>
          </w:tcPr>
          <w:p w14:paraId="6E2DFCB8" w14:textId="77777777" w:rsidR="0030395D" w:rsidRPr="003F0D25" w:rsidRDefault="0030395D" w:rsidP="00210BC1">
            <w:pPr>
              <w:pStyle w:val="TAL"/>
              <w:rPr>
                <w:sz w:val="16"/>
                <w:szCs w:val="16"/>
              </w:rPr>
            </w:pPr>
          </w:p>
        </w:tc>
        <w:tc>
          <w:tcPr>
            <w:tcW w:w="567" w:type="dxa"/>
            <w:shd w:val="solid" w:color="FFFFFF" w:fill="auto"/>
          </w:tcPr>
          <w:p w14:paraId="754500C6" w14:textId="77777777" w:rsidR="0030395D" w:rsidRPr="003F0D25" w:rsidRDefault="0030395D" w:rsidP="00210BC1">
            <w:pPr>
              <w:pStyle w:val="TAR"/>
              <w:rPr>
                <w:sz w:val="16"/>
                <w:szCs w:val="16"/>
              </w:rPr>
            </w:pPr>
          </w:p>
        </w:tc>
        <w:tc>
          <w:tcPr>
            <w:tcW w:w="425" w:type="dxa"/>
            <w:shd w:val="solid" w:color="FFFFFF" w:fill="auto"/>
          </w:tcPr>
          <w:p w14:paraId="733B955A" w14:textId="77777777" w:rsidR="0030395D" w:rsidRPr="003F0D25" w:rsidRDefault="0030395D" w:rsidP="00210BC1">
            <w:pPr>
              <w:pStyle w:val="TAC"/>
              <w:rPr>
                <w:sz w:val="16"/>
                <w:szCs w:val="16"/>
              </w:rPr>
            </w:pPr>
          </w:p>
        </w:tc>
        <w:tc>
          <w:tcPr>
            <w:tcW w:w="4301" w:type="dxa"/>
            <w:shd w:val="solid" w:color="FFFFFF" w:fill="auto"/>
          </w:tcPr>
          <w:p w14:paraId="4FDD8D6A" w14:textId="77777777" w:rsidR="0030395D" w:rsidRPr="003F0D25" w:rsidRDefault="0030395D" w:rsidP="00210BC1">
            <w:pPr>
              <w:pStyle w:val="TAL"/>
              <w:rPr>
                <w:sz w:val="16"/>
                <w:szCs w:val="16"/>
              </w:rPr>
            </w:pPr>
            <w:r w:rsidRPr="00697498">
              <w:rPr>
                <w:sz w:val="16"/>
                <w:szCs w:val="16"/>
              </w:rPr>
              <w:t>TP for TR 38.786 on the updated RF requirements for NR SL CA operation</w:t>
            </w:r>
          </w:p>
        </w:tc>
        <w:tc>
          <w:tcPr>
            <w:tcW w:w="708" w:type="dxa"/>
            <w:shd w:val="solid" w:color="FFFFFF" w:fill="auto"/>
          </w:tcPr>
          <w:p w14:paraId="0186EEC2" w14:textId="77777777" w:rsidR="0030395D" w:rsidRPr="003F0D25" w:rsidRDefault="0030395D" w:rsidP="00210BC1">
            <w:pPr>
              <w:pStyle w:val="TAC"/>
              <w:rPr>
                <w:sz w:val="16"/>
                <w:szCs w:val="16"/>
                <w:lang w:eastAsia="zh-CN"/>
              </w:rPr>
            </w:pPr>
            <w:r>
              <w:rPr>
                <w:rFonts w:hint="eastAsia"/>
                <w:sz w:val="16"/>
                <w:szCs w:val="16"/>
                <w:lang w:eastAsia="zh-CN"/>
              </w:rPr>
              <w:t>0</w:t>
            </w:r>
            <w:r>
              <w:rPr>
                <w:sz w:val="16"/>
                <w:szCs w:val="16"/>
                <w:lang w:eastAsia="zh-CN"/>
              </w:rPr>
              <w:t>.3.0</w:t>
            </w:r>
          </w:p>
        </w:tc>
      </w:tr>
      <w:tr w:rsidR="0030395D" w:rsidRPr="00A91DC6" w14:paraId="70EB76CC" w14:textId="77777777" w:rsidTr="00210BC1">
        <w:tc>
          <w:tcPr>
            <w:tcW w:w="800" w:type="dxa"/>
            <w:shd w:val="solid" w:color="FFFFFF" w:fill="auto"/>
          </w:tcPr>
          <w:p w14:paraId="0E207E61" w14:textId="77777777" w:rsidR="0030395D" w:rsidRPr="003F0D25" w:rsidRDefault="0030395D" w:rsidP="00210BC1">
            <w:pPr>
              <w:pStyle w:val="TAC"/>
              <w:jc w:val="left"/>
              <w:rPr>
                <w:sz w:val="16"/>
                <w:szCs w:val="16"/>
                <w:lang w:eastAsia="zh-CN"/>
              </w:rPr>
            </w:pPr>
            <w:r w:rsidRPr="003F0D25">
              <w:rPr>
                <w:rFonts w:hint="eastAsia"/>
                <w:sz w:val="16"/>
                <w:szCs w:val="16"/>
                <w:lang w:eastAsia="zh-CN"/>
              </w:rPr>
              <w:t>2</w:t>
            </w:r>
            <w:r w:rsidRPr="003F0D25">
              <w:rPr>
                <w:sz w:val="16"/>
                <w:szCs w:val="16"/>
                <w:lang w:eastAsia="zh-CN"/>
              </w:rPr>
              <w:t>023-</w:t>
            </w:r>
            <w:r>
              <w:rPr>
                <w:sz w:val="16"/>
                <w:szCs w:val="16"/>
                <w:lang w:eastAsia="zh-CN"/>
              </w:rPr>
              <w:t>08</w:t>
            </w:r>
          </w:p>
        </w:tc>
        <w:tc>
          <w:tcPr>
            <w:tcW w:w="1279" w:type="dxa"/>
            <w:shd w:val="solid" w:color="FFFFFF" w:fill="auto"/>
          </w:tcPr>
          <w:p w14:paraId="0F9D0800" w14:textId="77777777" w:rsidR="0030395D" w:rsidRPr="003F0D25" w:rsidRDefault="0030395D"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p>
        </w:tc>
        <w:tc>
          <w:tcPr>
            <w:tcW w:w="1134" w:type="dxa"/>
            <w:shd w:val="solid" w:color="FFFFFF" w:fill="auto"/>
          </w:tcPr>
          <w:p w14:paraId="16489F0A" w14:textId="77777777" w:rsidR="0030395D" w:rsidRPr="00697498" w:rsidRDefault="0030395D" w:rsidP="00210BC1">
            <w:pPr>
              <w:pStyle w:val="TAC"/>
              <w:jc w:val="left"/>
              <w:rPr>
                <w:sz w:val="16"/>
                <w:szCs w:val="16"/>
              </w:rPr>
            </w:pPr>
            <w:r w:rsidRPr="00697498">
              <w:rPr>
                <w:sz w:val="16"/>
                <w:szCs w:val="16"/>
              </w:rPr>
              <w:t>R4-2314882</w:t>
            </w:r>
          </w:p>
        </w:tc>
        <w:tc>
          <w:tcPr>
            <w:tcW w:w="425" w:type="dxa"/>
            <w:shd w:val="solid" w:color="FFFFFF" w:fill="auto"/>
          </w:tcPr>
          <w:p w14:paraId="7B09F2D9" w14:textId="77777777" w:rsidR="0030395D" w:rsidRPr="003F0D25" w:rsidRDefault="0030395D" w:rsidP="00210BC1">
            <w:pPr>
              <w:pStyle w:val="TAL"/>
              <w:rPr>
                <w:sz w:val="16"/>
                <w:szCs w:val="16"/>
              </w:rPr>
            </w:pPr>
          </w:p>
        </w:tc>
        <w:tc>
          <w:tcPr>
            <w:tcW w:w="567" w:type="dxa"/>
            <w:shd w:val="solid" w:color="FFFFFF" w:fill="auto"/>
          </w:tcPr>
          <w:p w14:paraId="47B65778" w14:textId="77777777" w:rsidR="0030395D" w:rsidRPr="003F0D25" w:rsidRDefault="0030395D" w:rsidP="00210BC1">
            <w:pPr>
              <w:pStyle w:val="TAR"/>
              <w:rPr>
                <w:sz w:val="16"/>
                <w:szCs w:val="16"/>
              </w:rPr>
            </w:pPr>
          </w:p>
        </w:tc>
        <w:tc>
          <w:tcPr>
            <w:tcW w:w="425" w:type="dxa"/>
            <w:shd w:val="solid" w:color="FFFFFF" w:fill="auto"/>
          </w:tcPr>
          <w:p w14:paraId="394676BA" w14:textId="77777777" w:rsidR="0030395D" w:rsidRPr="003F0D25" w:rsidRDefault="0030395D" w:rsidP="00210BC1">
            <w:pPr>
              <w:pStyle w:val="TAC"/>
              <w:rPr>
                <w:sz w:val="16"/>
                <w:szCs w:val="16"/>
              </w:rPr>
            </w:pPr>
          </w:p>
        </w:tc>
        <w:tc>
          <w:tcPr>
            <w:tcW w:w="4301" w:type="dxa"/>
            <w:shd w:val="solid" w:color="FFFFFF" w:fill="auto"/>
          </w:tcPr>
          <w:p w14:paraId="5F459922" w14:textId="77777777" w:rsidR="0030395D" w:rsidRPr="00697498" w:rsidRDefault="0030395D" w:rsidP="00210BC1">
            <w:pPr>
              <w:pStyle w:val="TAL"/>
              <w:rPr>
                <w:sz w:val="16"/>
                <w:szCs w:val="16"/>
              </w:rPr>
            </w:pPr>
            <w:r w:rsidRPr="00697498">
              <w:rPr>
                <w:sz w:val="16"/>
                <w:szCs w:val="16"/>
              </w:rPr>
              <w:t>TP for TR 38.786 on the SLCA channel bandwidth and MPR</w:t>
            </w:r>
          </w:p>
        </w:tc>
        <w:tc>
          <w:tcPr>
            <w:tcW w:w="708" w:type="dxa"/>
            <w:shd w:val="solid" w:color="FFFFFF" w:fill="auto"/>
          </w:tcPr>
          <w:p w14:paraId="0C1085D8" w14:textId="77777777" w:rsidR="0030395D" w:rsidRPr="003F0D25" w:rsidRDefault="0030395D" w:rsidP="00210BC1">
            <w:pPr>
              <w:pStyle w:val="TAC"/>
              <w:rPr>
                <w:sz w:val="16"/>
                <w:szCs w:val="16"/>
                <w:lang w:eastAsia="zh-CN"/>
              </w:rPr>
            </w:pPr>
            <w:r>
              <w:rPr>
                <w:rFonts w:hint="eastAsia"/>
                <w:sz w:val="16"/>
                <w:szCs w:val="16"/>
                <w:lang w:eastAsia="zh-CN"/>
              </w:rPr>
              <w:t>0</w:t>
            </w:r>
            <w:r>
              <w:rPr>
                <w:sz w:val="16"/>
                <w:szCs w:val="16"/>
                <w:lang w:eastAsia="zh-CN"/>
              </w:rPr>
              <w:t>.3.0</w:t>
            </w:r>
          </w:p>
        </w:tc>
      </w:tr>
      <w:tr w:rsidR="00390870" w:rsidRPr="00A91DC6" w14:paraId="6598C44A" w14:textId="77777777" w:rsidTr="00210BC1">
        <w:tc>
          <w:tcPr>
            <w:tcW w:w="800" w:type="dxa"/>
            <w:shd w:val="solid" w:color="FFFFFF" w:fill="auto"/>
          </w:tcPr>
          <w:p w14:paraId="1858A1B3" w14:textId="6B9D84A4" w:rsidR="00390870" w:rsidRPr="003F0D25" w:rsidRDefault="00390870" w:rsidP="00210BC1">
            <w:pPr>
              <w:pStyle w:val="TAC"/>
              <w:jc w:val="left"/>
              <w:rPr>
                <w:sz w:val="16"/>
                <w:szCs w:val="16"/>
                <w:lang w:eastAsia="zh-CN"/>
              </w:rPr>
            </w:pPr>
            <w:r>
              <w:rPr>
                <w:rFonts w:hint="eastAsia"/>
                <w:sz w:val="16"/>
                <w:szCs w:val="16"/>
                <w:lang w:eastAsia="zh-CN"/>
              </w:rPr>
              <w:t>2</w:t>
            </w:r>
            <w:r>
              <w:rPr>
                <w:sz w:val="16"/>
                <w:szCs w:val="16"/>
                <w:lang w:eastAsia="zh-CN"/>
              </w:rPr>
              <w:t>023-09</w:t>
            </w:r>
          </w:p>
        </w:tc>
        <w:tc>
          <w:tcPr>
            <w:tcW w:w="1279" w:type="dxa"/>
            <w:shd w:val="solid" w:color="FFFFFF" w:fill="auto"/>
          </w:tcPr>
          <w:p w14:paraId="1B4012CB" w14:textId="76231251" w:rsidR="00390870" w:rsidRPr="003F0D25" w:rsidRDefault="00390870" w:rsidP="00210BC1">
            <w:pPr>
              <w:pStyle w:val="TAC"/>
              <w:jc w:val="left"/>
              <w:rPr>
                <w:sz w:val="16"/>
                <w:szCs w:val="16"/>
                <w:lang w:eastAsia="zh-CN"/>
              </w:rPr>
            </w:pPr>
            <w:r>
              <w:rPr>
                <w:sz w:val="16"/>
                <w:szCs w:val="16"/>
                <w:lang w:eastAsia="zh-CN"/>
              </w:rPr>
              <w:t>RAN#</w:t>
            </w:r>
            <w:r w:rsidR="00C90F4C">
              <w:rPr>
                <w:sz w:val="16"/>
                <w:szCs w:val="16"/>
                <w:lang w:eastAsia="zh-CN"/>
              </w:rPr>
              <w:t>101</w:t>
            </w:r>
          </w:p>
        </w:tc>
        <w:tc>
          <w:tcPr>
            <w:tcW w:w="1134" w:type="dxa"/>
            <w:shd w:val="solid" w:color="FFFFFF" w:fill="auto"/>
          </w:tcPr>
          <w:p w14:paraId="041DA328" w14:textId="63D372CE" w:rsidR="00390870" w:rsidRPr="00697498" w:rsidRDefault="000F6E0A" w:rsidP="00210BC1">
            <w:pPr>
              <w:pStyle w:val="TAC"/>
              <w:jc w:val="left"/>
              <w:rPr>
                <w:sz w:val="16"/>
                <w:szCs w:val="16"/>
                <w:lang w:eastAsia="zh-CN"/>
              </w:rPr>
            </w:pPr>
            <w:r>
              <w:rPr>
                <w:rFonts w:hint="eastAsia"/>
                <w:sz w:val="16"/>
                <w:szCs w:val="16"/>
                <w:lang w:eastAsia="zh-CN"/>
              </w:rPr>
              <w:t>R</w:t>
            </w:r>
            <w:r>
              <w:rPr>
                <w:sz w:val="16"/>
                <w:szCs w:val="16"/>
                <w:lang w:eastAsia="zh-CN"/>
              </w:rPr>
              <w:t>P-231721</w:t>
            </w:r>
          </w:p>
        </w:tc>
        <w:tc>
          <w:tcPr>
            <w:tcW w:w="425" w:type="dxa"/>
            <w:shd w:val="solid" w:color="FFFFFF" w:fill="auto"/>
          </w:tcPr>
          <w:p w14:paraId="0008EBDC" w14:textId="77777777" w:rsidR="00390870" w:rsidRPr="003F0D25" w:rsidRDefault="00390870" w:rsidP="00210BC1">
            <w:pPr>
              <w:pStyle w:val="TAL"/>
              <w:rPr>
                <w:sz w:val="16"/>
                <w:szCs w:val="16"/>
              </w:rPr>
            </w:pPr>
          </w:p>
        </w:tc>
        <w:tc>
          <w:tcPr>
            <w:tcW w:w="567" w:type="dxa"/>
            <w:shd w:val="solid" w:color="FFFFFF" w:fill="auto"/>
          </w:tcPr>
          <w:p w14:paraId="714CFE7B" w14:textId="77777777" w:rsidR="00390870" w:rsidRPr="003F0D25" w:rsidRDefault="00390870" w:rsidP="00210BC1">
            <w:pPr>
              <w:pStyle w:val="TAR"/>
              <w:rPr>
                <w:sz w:val="16"/>
                <w:szCs w:val="16"/>
              </w:rPr>
            </w:pPr>
          </w:p>
        </w:tc>
        <w:tc>
          <w:tcPr>
            <w:tcW w:w="425" w:type="dxa"/>
            <w:shd w:val="solid" w:color="FFFFFF" w:fill="auto"/>
          </w:tcPr>
          <w:p w14:paraId="31CBB14B" w14:textId="77777777" w:rsidR="00390870" w:rsidRPr="003F0D25" w:rsidRDefault="00390870" w:rsidP="00210BC1">
            <w:pPr>
              <w:pStyle w:val="TAC"/>
              <w:rPr>
                <w:sz w:val="16"/>
                <w:szCs w:val="16"/>
              </w:rPr>
            </w:pPr>
          </w:p>
        </w:tc>
        <w:tc>
          <w:tcPr>
            <w:tcW w:w="4301" w:type="dxa"/>
            <w:shd w:val="solid" w:color="FFFFFF" w:fill="auto"/>
          </w:tcPr>
          <w:p w14:paraId="6E5D4E0E" w14:textId="0D042B65" w:rsidR="00390870" w:rsidRPr="00697498" w:rsidRDefault="00D535DD" w:rsidP="00D535DD">
            <w:pPr>
              <w:pStyle w:val="TAL"/>
              <w:rPr>
                <w:sz w:val="16"/>
                <w:szCs w:val="16"/>
              </w:rPr>
            </w:pPr>
            <w:r w:rsidRPr="00D535DD">
              <w:rPr>
                <w:sz w:val="16"/>
                <w:szCs w:val="16"/>
              </w:rPr>
              <w:t>TR 38.786 v1.0.0 UE radio transmission and reception for NR sidelink evolution</w:t>
            </w:r>
          </w:p>
        </w:tc>
        <w:tc>
          <w:tcPr>
            <w:tcW w:w="708" w:type="dxa"/>
            <w:shd w:val="solid" w:color="FFFFFF" w:fill="auto"/>
          </w:tcPr>
          <w:p w14:paraId="0C8857B0" w14:textId="54DFBD50" w:rsidR="00390870" w:rsidRPr="00D535DD" w:rsidRDefault="00D535DD" w:rsidP="00210BC1">
            <w:pPr>
              <w:pStyle w:val="TAC"/>
              <w:rPr>
                <w:sz w:val="16"/>
                <w:szCs w:val="16"/>
                <w:lang w:eastAsia="zh-CN"/>
              </w:rPr>
            </w:pPr>
            <w:r>
              <w:rPr>
                <w:sz w:val="16"/>
                <w:szCs w:val="16"/>
                <w:lang w:eastAsia="zh-CN"/>
              </w:rPr>
              <w:t>1.0.0</w:t>
            </w:r>
          </w:p>
        </w:tc>
      </w:tr>
      <w:tr w:rsidR="00390870" w:rsidRPr="00A91DC6" w14:paraId="7AC362C1" w14:textId="77777777" w:rsidTr="00210BC1">
        <w:tc>
          <w:tcPr>
            <w:tcW w:w="800" w:type="dxa"/>
            <w:shd w:val="solid" w:color="FFFFFF" w:fill="auto"/>
          </w:tcPr>
          <w:p w14:paraId="72AA668C" w14:textId="3DE2350A" w:rsidR="00390870" w:rsidRPr="003F0D25" w:rsidRDefault="008D1C6C" w:rsidP="00210BC1">
            <w:pPr>
              <w:pStyle w:val="TAC"/>
              <w:jc w:val="left"/>
              <w:rPr>
                <w:sz w:val="16"/>
                <w:szCs w:val="16"/>
                <w:lang w:eastAsia="zh-CN"/>
              </w:rPr>
            </w:pPr>
            <w:r>
              <w:rPr>
                <w:rFonts w:hint="eastAsia"/>
                <w:sz w:val="16"/>
                <w:szCs w:val="16"/>
                <w:lang w:eastAsia="zh-CN"/>
              </w:rPr>
              <w:t>2</w:t>
            </w:r>
            <w:r>
              <w:rPr>
                <w:sz w:val="16"/>
                <w:szCs w:val="16"/>
                <w:lang w:eastAsia="zh-CN"/>
              </w:rPr>
              <w:t>023-10</w:t>
            </w:r>
          </w:p>
        </w:tc>
        <w:tc>
          <w:tcPr>
            <w:tcW w:w="1279" w:type="dxa"/>
            <w:shd w:val="solid" w:color="FFFFFF" w:fill="auto"/>
          </w:tcPr>
          <w:p w14:paraId="0E2CECD1" w14:textId="3C257431" w:rsidR="00390870" w:rsidRPr="003F0D25" w:rsidRDefault="008D1C6C"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r>
              <w:rPr>
                <w:rFonts w:hint="eastAsia"/>
                <w:sz w:val="16"/>
                <w:szCs w:val="16"/>
                <w:lang w:eastAsia="zh-CN"/>
              </w:rPr>
              <w:t>bis</w:t>
            </w:r>
          </w:p>
        </w:tc>
        <w:tc>
          <w:tcPr>
            <w:tcW w:w="1134" w:type="dxa"/>
            <w:shd w:val="solid" w:color="FFFFFF" w:fill="auto"/>
          </w:tcPr>
          <w:p w14:paraId="6C85CD63" w14:textId="5F4470AD" w:rsidR="00390870" w:rsidRPr="00697498" w:rsidRDefault="00111F9C" w:rsidP="00210BC1">
            <w:pPr>
              <w:pStyle w:val="TAC"/>
              <w:jc w:val="left"/>
              <w:rPr>
                <w:sz w:val="16"/>
                <w:szCs w:val="16"/>
              </w:rPr>
            </w:pPr>
            <w:r w:rsidRPr="00111F9C">
              <w:rPr>
                <w:sz w:val="16"/>
                <w:szCs w:val="16"/>
              </w:rPr>
              <w:t>R4-231582</w:t>
            </w:r>
            <w:r>
              <w:rPr>
                <w:sz w:val="16"/>
                <w:szCs w:val="16"/>
              </w:rPr>
              <w:t>5</w:t>
            </w:r>
          </w:p>
        </w:tc>
        <w:tc>
          <w:tcPr>
            <w:tcW w:w="425" w:type="dxa"/>
            <w:shd w:val="solid" w:color="FFFFFF" w:fill="auto"/>
          </w:tcPr>
          <w:p w14:paraId="64254965" w14:textId="77777777" w:rsidR="00390870" w:rsidRPr="003F0D25" w:rsidRDefault="00390870" w:rsidP="00210BC1">
            <w:pPr>
              <w:pStyle w:val="TAL"/>
              <w:rPr>
                <w:sz w:val="16"/>
                <w:szCs w:val="16"/>
              </w:rPr>
            </w:pPr>
          </w:p>
        </w:tc>
        <w:tc>
          <w:tcPr>
            <w:tcW w:w="567" w:type="dxa"/>
            <w:shd w:val="solid" w:color="FFFFFF" w:fill="auto"/>
          </w:tcPr>
          <w:p w14:paraId="057DA068" w14:textId="77777777" w:rsidR="00390870" w:rsidRPr="003F0D25" w:rsidRDefault="00390870" w:rsidP="00210BC1">
            <w:pPr>
              <w:pStyle w:val="TAR"/>
              <w:rPr>
                <w:sz w:val="16"/>
                <w:szCs w:val="16"/>
              </w:rPr>
            </w:pPr>
          </w:p>
        </w:tc>
        <w:tc>
          <w:tcPr>
            <w:tcW w:w="425" w:type="dxa"/>
            <w:shd w:val="solid" w:color="FFFFFF" w:fill="auto"/>
          </w:tcPr>
          <w:p w14:paraId="3F7F5ACC" w14:textId="77777777" w:rsidR="00390870" w:rsidRPr="003F0D25" w:rsidRDefault="00390870" w:rsidP="00210BC1">
            <w:pPr>
              <w:pStyle w:val="TAC"/>
              <w:rPr>
                <w:sz w:val="16"/>
                <w:szCs w:val="16"/>
              </w:rPr>
            </w:pPr>
          </w:p>
        </w:tc>
        <w:tc>
          <w:tcPr>
            <w:tcW w:w="4301" w:type="dxa"/>
            <w:shd w:val="solid" w:color="FFFFFF" w:fill="auto"/>
          </w:tcPr>
          <w:p w14:paraId="13CB139C" w14:textId="7BB9378D" w:rsidR="00390870" w:rsidRPr="00697498" w:rsidRDefault="00111F9C" w:rsidP="00210BC1">
            <w:pPr>
              <w:pStyle w:val="TAL"/>
              <w:rPr>
                <w:sz w:val="16"/>
                <w:szCs w:val="16"/>
              </w:rPr>
            </w:pPr>
            <w:r w:rsidRPr="00111F9C">
              <w:rPr>
                <w:sz w:val="16"/>
                <w:szCs w:val="16"/>
              </w:rPr>
              <w:t>TP for TR 38.786: Addition of definitions and symbols to Chapter 3</w:t>
            </w:r>
          </w:p>
        </w:tc>
        <w:tc>
          <w:tcPr>
            <w:tcW w:w="708" w:type="dxa"/>
            <w:shd w:val="solid" w:color="FFFFFF" w:fill="auto"/>
          </w:tcPr>
          <w:p w14:paraId="70BC16CB" w14:textId="0C3B4E18" w:rsidR="00390870" w:rsidRDefault="008D1C6C" w:rsidP="00210BC1">
            <w:pPr>
              <w:pStyle w:val="TAC"/>
              <w:rPr>
                <w:sz w:val="16"/>
                <w:szCs w:val="16"/>
                <w:lang w:eastAsia="zh-CN"/>
              </w:rPr>
            </w:pPr>
            <w:r>
              <w:rPr>
                <w:rFonts w:hint="eastAsia"/>
                <w:sz w:val="16"/>
                <w:szCs w:val="16"/>
                <w:lang w:eastAsia="zh-CN"/>
              </w:rPr>
              <w:t>1</w:t>
            </w:r>
            <w:r>
              <w:rPr>
                <w:sz w:val="16"/>
                <w:szCs w:val="16"/>
                <w:lang w:eastAsia="zh-CN"/>
              </w:rPr>
              <w:t>.1.0</w:t>
            </w:r>
          </w:p>
        </w:tc>
      </w:tr>
      <w:tr w:rsidR="008D1C6C" w:rsidRPr="00A91DC6" w14:paraId="46475206" w14:textId="77777777" w:rsidTr="008D1C6C">
        <w:tc>
          <w:tcPr>
            <w:tcW w:w="800" w:type="dxa"/>
            <w:shd w:val="solid" w:color="FFFFFF" w:fill="auto"/>
          </w:tcPr>
          <w:p w14:paraId="1E67AE2F" w14:textId="77777777" w:rsidR="008D1C6C" w:rsidRPr="003F0D25" w:rsidRDefault="008D1C6C" w:rsidP="008D1C6C">
            <w:pPr>
              <w:pStyle w:val="TAC"/>
              <w:jc w:val="left"/>
              <w:rPr>
                <w:sz w:val="16"/>
                <w:szCs w:val="16"/>
                <w:lang w:eastAsia="zh-CN"/>
              </w:rPr>
            </w:pPr>
            <w:r>
              <w:rPr>
                <w:rFonts w:hint="eastAsia"/>
                <w:sz w:val="16"/>
                <w:szCs w:val="16"/>
                <w:lang w:eastAsia="zh-CN"/>
              </w:rPr>
              <w:t>2</w:t>
            </w:r>
            <w:r>
              <w:rPr>
                <w:sz w:val="16"/>
                <w:szCs w:val="16"/>
                <w:lang w:eastAsia="zh-CN"/>
              </w:rPr>
              <w:t>023-10</w:t>
            </w:r>
          </w:p>
        </w:tc>
        <w:tc>
          <w:tcPr>
            <w:tcW w:w="1279" w:type="dxa"/>
            <w:shd w:val="solid" w:color="FFFFFF" w:fill="auto"/>
          </w:tcPr>
          <w:p w14:paraId="0A91F993" w14:textId="77777777" w:rsidR="008D1C6C" w:rsidRPr="003F0D25" w:rsidRDefault="008D1C6C" w:rsidP="008D1C6C">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r>
              <w:rPr>
                <w:rFonts w:hint="eastAsia"/>
                <w:sz w:val="16"/>
                <w:szCs w:val="16"/>
                <w:lang w:eastAsia="zh-CN"/>
              </w:rPr>
              <w:t>bis</w:t>
            </w:r>
          </w:p>
        </w:tc>
        <w:tc>
          <w:tcPr>
            <w:tcW w:w="1134" w:type="dxa"/>
            <w:shd w:val="solid" w:color="FFFFFF" w:fill="auto"/>
          </w:tcPr>
          <w:p w14:paraId="1D202E3B" w14:textId="2C13C8A2" w:rsidR="008D1C6C" w:rsidRPr="00697498" w:rsidRDefault="00111F9C" w:rsidP="008D1C6C">
            <w:pPr>
              <w:pStyle w:val="TAC"/>
              <w:jc w:val="left"/>
              <w:rPr>
                <w:sz w:val="16"/>
                <w:szCs w:val="16"/>
              </w:rPr>
            </w:pPr>
            <w:r w:rsidRPr="00111F9C">
              <w:rPr>
                <w:sz w:val="16"/>
                <w:szCs w:val="16"/>
              </w:rPr>
              <w:t>R4-2317722</w:t>
            </w:r>
          </w:p>
        </w:tc>
        <w:tc>
          <w:tcPr>
            <w:tcW w:w="425" w:type="dxa"/>
            <w:shd w:val="solid" w:color="FFFFFF" w:fill="auto"/>
          </w:tcPr>
          <w:p w14:paraId="769A5F41" w14:textId="77777777" w:rsidR="008D1C6C" w:rsidRPr="003F0D25" w:rsidRDefault="008D1C6C" w:rsidP="008D1C6C">
            <w:pPr>
              <w:pStyle w:val="TAL"/>
              <w:rPr>
                <w:sz w:val="16"/>
                <w:szCs w:val="16"/>
              </w:rPr>
            </w:pPr>
          </w:p>
        </w:tc>
        <w:tc>
          <w:tcPr>
            <w:tcW w:w="567" w:type="dxa"/>
            <w:shd w:val="solid" w:color="FFFFFF" w:fill="auto"/>
          </w:tcPr>
          <w:p w14:paraId="1B4527F1" w14:textId="77777777" w:rsidR="008D1C6C" w:rsidRPr="003F0D25" w:rsidRDefault="008D1C6C" w:rsidP="008D1C6C">
            <w:pPr>
              <w:pStyle w:val="TAR"/>
              <w:rPr>
                <w:sz w:val="16"/>
                <w:szCs w:val="16"/>
              </w:rPr>
            </w:pPr>
          </w:p>
        </w:tc>
        <w:tc>
          <w:tcPr>
            <w:tcW w:w="425" w:type="dxa"/>
            <w:shd w:val="solid" w:color="FFFFFF" w:fill="auto"/>
          </w:tcPr>
          <w:p w14:paraId="471A0E9C" w14:textId="77777777" w:rsidR="008D1C6C" w:rsidRPr="003F0D25" w:rsidRDefault="008D1C6C" w:rsidP="008D1C6C">
            <w:pPr>
              <w:pStyle w:val="TAC"/>
              <w:rPr>
                <w:sz w:val="16"/>
                <w:szCs w:val="16"/>
              </w:rPr>
            </w:pPr>
          </w:p>
        </w:tc>
        <w:tc>
          <w:tcPr>
            <w:tcW w:w="4301" w:type="dxa"/>
            <w:shd w:val="solid" w:color="FFFFFF" w:fill="auto"/>
          </w:tcPr>
          <w:p w14:paraId="4DAF4A24" w14:textId="30F839AF" w:rsidR="008D1C6C" w:rsidRPr="00697498" w:rsidRDefault="00111F9C" w:rsidP="008D1C6C">
            <w:pPr>
              <w:pStyle w:val="TAL"/>
              <w:rPr>
                <w:sz w:val="16"/>
                <w:szCs w:val="16"/>
              </w:rPr>
            </w:pPr>
            <w:r w:rsidRPr="00111F9C">
              <w:rPr>
                <w:sz w:val="16"/>
                <w:szCs w:val="16"/>
              </w:rPr>
              <w:t>TP for TR 38.786 on the SL-U MPR and A-MPR</w:t>
            </w:r>
          </w:p>
        </w:tc>
        <w:tc>
          <w:tcPr>
            <w:tcW w:w="708" w:type="dxa"/>
            <w:shd w:val="solid" w:color="FFFFFF" w:fill="auto"/>
          </w:tcPr>
          <w:p w14:paraId="58BC2E41" w14:textId="77777777" w:rsidR="008D1C6C" w:rsidRDefault="008D1C6C" w:rsidP="008D1C6C">
            <w:pPr>
              <w:pStyle w:val="TAC"/>
              <w:rPr>
                <w:sz w:val="16"/>
                <w:szCs w:val="16"/>
                <w:lang w:eastAsia="zh-CN"/>
              </w:rPr>
            </w:pPr>
            <w:r>
              <w:rPr>
                <w:rFonts w:hint="eastAsia"/>
                <w:sz w:val="16"/>
                <w:szCs w:val="16"/>
                <w:lang w:eastAsia="zh-CN"/>
              </w:rPr>
              <w:t>1</w:t>
            </w:r>
            <w:r>
              <w:rPr>
                <w:sz w:val="16"/>
                <w:szCs w:val="16"/>
                <w:lang w:eastAsia="zh-CN"/>
              </w:rPr>
              <w:t>.1.0</w:t>
            </w:r>
          </w:p>
        </w:tc>
      </w:tr>
      <w:tr w:rsidR="008D1C6C" w:rsidRPr="00A91DC6" w14:paraId="02ABDBD8" w14:textId="77777777" w:rsidTr="008D1C6C">
        <w:tc>
          <w:tcPr>
            <w:tcW w:w="800" w:type="dxa"/>
            <w:shd w:val="solid" w:color="FFFFFF" w:fill="auto"/>
          </w:tcPr>
          <w:p w14:paraId="6E4ED997" w14:textId="77777777" w:rsidR="008D1C6C" w:rsidRPr="003F0D25" w:rsidRDefault="008D1C6C" w:rsidP="008D1C6C">
            <w:pPr>
              <w:pStyle w:val="TAC"/>
              <w:jc w:val="left"/>
              <w:rPr>
                <w:sz w:val="16"/>
                <w:szCs w:val="16"/>
                <w:lang w:eastAsia="zh-CN"/>
              </w:rPr>
            </w:pPr>
            <w:r>
              <w:rPr>
                <w:rFonts w:hint="eastAsia"/>
                <w:sz w:val="16"/>
                <w:szCs w:val="16"/>
                <w:lang w:eastAsia="zh-CN"/>
              </w:rPr>
              <w:t>2</w:t>
            </w:r>
            <w:r>
              <w:rPr>
                <w:sz w:val="16"/>
                <w:szCs w:val="16"/>
                <w:lang w:eastAsia="zh-CN"/>
              </w:rPr>
              <w:t>023-10</w:t>
            </w:r>
          </w:p>
        </w:tc>
        <w:tc>
          <w:tcPr>
            <w:tcW w:w="1279" w:type="dxa"/>
            <w:shd w:val="solid" w:color="FFFFFF" w:fill="auto"/>
          </w:tcPr>
          <w:p w14:paraId="61FE63D9" w14:textId="77777777" w:rsidR="008D1C6C" w:rsidRPr="003F0D25" w:rsidRDefault="008D1C6C" w:rsidP="008D1C6C">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r>
              <w:rPr>
                <w:rFonts w:hint="eastAsia"/>
                <w:sz w:val="16"/>
                <w:szCs w:val="16"/>
                <w:lang w:eastAsia="zh-CN"/>
              </w:rPr>
              <w:t>bis</w:t>
            </w:r>
          </w:p>
        </w:tc>
        <w:tc>
          <w:tcPr>
            <w:tcW w:w="1134" w:type="dxa"/>
            <w:shd w:val="solid" w:color="FFFFFF" w:fill="auto"/>
          </w:tcPr>
          <w:p w14:paraId="77496E8B" w14:textId="6A626B7C" w:rsidR="008D1C6C" w:rsidRPr="00697498" w:rsidRDefault="00111F9C" w:rsidP="008D1C6C">
            <w:pPr>
              <w:pStyle w:val="TAC"/>
              <w:jc w:val="left"/>
              <w:rPr>
                <w:sz w:val="16"/>
                <w:szCs w:val="16"/>
              </w:rPr>
            </w:pPr>
            <w:r w:rsidRPr="00111F9C">
              <w:rPr>
                <w:sz w:val="16"/>
                <w:szCs w:val="16"/>
              </w:rPr>
              <w:t>R4-2317723</w:t>
            </w:r>
          </w:p>
        </w:tc>
        <w:tc>
          <w:tcPr>
            <w:tcW w:w="425" w:type="dxa"/>
            <w:shd w:val="solid" w:color="FFFFFF" w:fill="auto"/>
          </w:tcPr>
          <w:p w14:paraId="5722CE38" w14:textId="77777777" w:rsidR="008D1C6C" w:rsidRPr="003F0D25" w:rsidRDefault="008D1C6C" w:rsidP="008D1C6C">
            <w:pPr>
              <w:pStyle w:val="TAL"/>
              <w:rPr>
                <w:sz w:val="16"/>
                <w:szCs w:val="16"/>
              </w:rPr>
            </w:pPr>
          </w:p>
        </w:tc>
        <w:tc>
          <w:tcPr>
            <w:tcW w:w="567" w:type="dxa"/>
            <w:shd w:val="solid" w:color="FFFFFF" w:fill="auto"/>
          </w:tcPr>
          <w:p w14:paraId="6D4E20C5" w14:textId="77777777" w:rsidR="008D1C6C" w:rsidRPr="003F0D25" w:rsidRDefault="008D1C6C" w:rsidP="008D1C6C">
            <w:pPr>
              <w:pStyle w:val="TAR"/>
              <w:rPr>
                <w:sz w:val="16"/>
                <w:szCs w:val="16"/>
              </w:rPr>
            </w:pPr>
          </w:p>
        </w:tc>
        <w:tc>
          <w:tcPr>
            <w:tcW w:w="425" w:type="dxa"/>
            <w:shd w:val="solid" w:color="FFFFFF" w:fill="auto"/>
          </w:tcPr>
          <w:p w14:paraId="694C0B04" w14:textId="77777777" w:rsidR="008D1C6C" w:rsidRPr="003F0D25" w:rsidRDefault="008D1C6C" w:rsidP="008D1C6C">
            <w:pPr>
              <w:pStyle w:val="TAC"/>
              <w:rPr>
                <w:sz w:val="16"/>
                <w:szCs w:val="16"/>
              </w:rPr>
            </w:pPr>
          </w:p>
        </w:tc>
        <w:tc>
          <w:tcPr>
            <w:tcW w:w="4301" w:type="dxa"/>
            <w:shd w:val="solid" w:color="FFFFFF" w:fill="auto"/>
          </w:tcPr>
          <w:p w14:paraId="254F968F" w14:textId="2C7F0617" w:rsidR="008D1C6C" w:rsidRPr="00697498" w:rsidRDefault="00111F9C" w:rsidP="008D1C6C">
            <w:pPr>
              <w:pStyle w:val="TAL"/>
              <w:rPr>
                <w:sz w:val="16"/>
                <w:szCs w:val="16"/>
              </w:rPr>
            </w:pPr>
            <w:r w:rsidRPr="00111F9C">
              <w:rPr>
                <w:sz w:val="16"/>
                <w:szCs w:val="16"/>
              </w:rPr>
              <w:t>TP to TR 38.786 on concurrent operation</w:t>
            </w:r>
          </w:p>
        </w:tc>
        <w:tc>
          <w:tcPr>
            <w:tcW w:w="708" w:type="dxa"/>
            <w:shd w:val="solid" w:color="FFFFFF" w:fill="auto"/>
          </w:tcPr>
          <w:p w14:paraId="794FBA52" w14:textId="77777777" w:rsidR="008D1C6C" w:rsidRDefault="008D1C6C" w:rsidP="008D1C6C">
            <w:pPr>
              <w:pStyle w:val="TAC"/>
              <w:rPr>
                <w:sz w:val="16"/>
                <w:szCs w:val="16"/>
                <w:lang w:eastAsia="zh-CN"/>
              </w:rPr>
            </w:pPr>
            <w:r>
              <w:rPr>
                <w:rFonts w:hint="eastAsia"/>
                <w:sz w:val="16"/>
                <w:szCs w:val="16"/>
                <w:lang w:eastAsia="zh-CN"/>
              </w:rPr>
              <w:t>1</w:t>
            </w:r>
            <w:r>
              <w:rPr>
                <w:sz w:val="16"/>
                <w:szCs w:val="16"/>
                <w:lang w:eastAsia="zh-CN"/>
              </w:rPr>
              <w:t>.1.0</w:t>
            </w:r>
          </w:p>
        </w:tc>
      </w:tr>
      <w:tr w:rsidR="00111F9C" w:rsidRPr="00A91DC6" w14:paraId="2CC6F5AA" w14:textId="77777777" w:rsidTr="00210BC1">
        <w:tc>
          <w:tcPr>
            <w:tcW w:w="800" w:type="dxa"/>
            <w:shd w:val="solid" w:color="FFFFFF" w:fill="auto"/>
          </w:tcPr>
          <w:p w14:paraId="5948F19A" w14:textId="07BC9621" w:rsidR="00111F9C" w:rsidRPr="003F0D25" w:rsidRDefault="00111F9C" w:rsidP="00111F9C">
            <w:pPr>
              <w:pStyle w:val="TAC"/>
              <w:jc w:val="left"/>
              <w:rPr>
                <w:sz w:val="16"/>
                <w:szCs w:val="16"/>
                <w:lang w:eastAsia="zh-CN"/>
              </w:rPr>
            </w:pPr>
            <w:r>
              <w:rPr>
                <w:rFonts w:hint="eastAsia"/>
                <w:sz w:val="16"/>
                <w:szCs w:val="16"/>
                <w:lang w:eastAsia="zh-CN"/>
              </w:rPr>
              <w:t>2</w:t>
            </w:r>
            <w:r>
              <w:rPr>
                <w:sz w:val="16"/>
                <w:szCs w:val="16"/>
                <w:lang w:eastAsia="zh-CN"/>
              </w:rPr>
              <w:t>023-10</w:t>
            </w:r>
          </w:p>
        </w:tc>
        <w:tc>
          <w:tcPr>
            <w:tcW w:w="1279" w:type="dxa"/>
            <w:shd w:val="solid" w:color="FFFFFF" w:fill="auto"/>
          </w:tcPr>
          <w:p w14:paraId="5E697816" w14:textId="68D82629" w:rsidR="00111F9C" w:rsidRPr="003F0D25" w:rsidRDefault="00111F9C" w:rsidP="00111F9C">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r>
              <w:rPr>
                <w:rFonts w:hint="eastAsia"/>
                <w:sz w:val="16"/>
                <w:szCs w:val="16"/>
                <w:lang w:eastAsia="zh-CN"/>
              </w:rPr>
              <w:t>bis</w:t>
            </w:r>
          </w:p>
        </w:tc>
        <w:tc>
          <w:tcPr>
            <w:tcW w:w="1134" w:type="dxa"/>
            <w:shd w:val="solid" w:color="FFFFFF" w:fill="auto"/>
          </w:tcPr>
          <w:p w14:paraId="0F30C75A" w14:textId="43AD66EE" w:rsidR="00111F9C" w:rsidRPr="00697498" w:rsidRDefault="00111F9C" w:rsidP="00111F9C">
            <w:pPr>
              <w:pStyle w:val="TAC"/>
              <w:jc w:val="left"/>
              <w:rPr>
                <w:sz w:val="16"/>
                <w:szCs w:val="16"/>
              </w:rPr>
            </w:pPr>
            <w:r w:rsidRPr="00111F9C">
              <w:rPr>
                <w:sz w:val="16"/>
                <w:szCs w:val="16"/>
              </w:rPr>
              <w:t>R4-231772</w:t>
            </w:r>
            <w:r>
              <w:rPr>
                <w:sz w:val="16"/>
                <w:szCs w:val="16"/>
              </w:rPr>
              <w:t>6</w:t>
            </w:r>
          </w:p>
        </w:tc>
        <w:tc>
          <w:tcPr>
            <w:tcW w:w="425" w:type="dxa"/>
            <w:shd w:val="solid" w:color="FFFFFF" w:fill="auto"/>
          </w:tcPr>
          <w:p w14:paraId="5D5C75A0" w14:textId="77777777" w:rsidR="00111F9C" w:rsidRPr="003F0D25" w:rsidRDefault="00111F9C" w:rsidP="00111F9C">
            <w:pPr>
              <w:pStyle w:val="TAL"/>
              <w:rPr>
                <w:sz w:val="16"/>
                <w:szCs w:val="16"/>
              </w:rPr>
            </w:pPr>
          </w:p>
        </w:tc>
        <w:tc>
          <w:tcPr>
            <w:tcW w:w="567" w:type="dxa"/>
            <w:shd w:val="solid" w:color="FFFFFF" w:fill="auto"/>
          </w:tcPr>
          <w:p w14:paraId="3F19623A" w14:textId="77777777" w:rsidR="00111F9C" w:rsidRPr="003F0D25" w:rsidRDefault="00111F9C" w:rsidP="00111F9C">
            <w:pPr>
              <w:pStyle w:val="TAR"/>
              <w:rPr>
                <w:sz w:val="16"/>
                <w:szCs w:val="16"/>
              </w:rPr>
            </w:pPr>
          </w:p>
        </w:tc>
        <w:tc>
          <w:tcPr>
            <w:tcW w:w="425" w:type="dxa"/>
            <w:shd w:val="solid" w:color="FFFFFF" w:fill="auto"/>
          </w:tcPr>
          <w:p w14:paraId="4BDA2283" w14:textId="77777777" w:rsidR="00111F9C" w:rsidRPr="003F0D25" w:rsidRDefault="00111F9C" w:rsidP="00111F9C">
            <w:pPr>
              <w:pStyle w:val="TAC"/>
              <w:rPr>
                <w:sz w:val="16"/>
                <w:szCs w:val="16"/>
              </w:rPr>
            </w:pPr>
          </w:p>
        </w:tc>
        <w:tc>
          <w:tcPr>
            <w:tcW w:w="4301" w:type="dxa"/>
            <w:shd w:val="solid" w:color="FFFFFF" w:fill="auto"/>
          </w:tcPr>
          <w:p w14:paraId="0A6AD475" w14:textId="12C6D6DD" w:rsidR="00111F9C" w:rsidRPr="00697498" w:rsidRDefault="00111F9C" w:rsidP="00111F9C">
            <w:pPr>
              <w:pStyle w:val="TAL"/>
              <w:rPr>
                <w:sz w:val="16"/>
                <w:szCs w:val="16"/>
              </w:rPr>
            </w:pPr>
            <w:r w:rsidRPr="00111F9C">
              <w:rPr>
                <w:sz w:val="16"/>
                <w:szCs w:val="16"/>
              </w:rPr>
              <w:t>TP for TR 38.786 On Co-channel coexistence for LTE SL and NR SL</w:t>
            </w:r>
          </w:p>
        </w:tc>
        <w:tc>
          <w:tcPr>
            <w:tcW w:w="708" w:type="dxa"/>
            <w:shd w:val="solid" w:color="FFFFFF" w:fill="auto"/>
          </w:tcPr>
          <w:p w14:paraId="3F655050" w14:textId="03EB2C3A" w:rsidR="00111F9C" w:rsidRDefault="00111F9C" w:rsidP="00111F9C">
            <w:pPr>
              <w:pStyle w:val="TAC"/>
              <w:rPr>
                <w:sz w:val="16"/>
                <w:szCs w:val="16"/>
                <w:lang w:eastAsia="zh-CN"/>
              </w:rPr>
            </w:pPr>
            <w:r>
              <w:rPr>
                <w:rFonts w:hint="eastAsia"/>
                <w:sz w:val="16"/>
                <w:szCs w:val="16"/>
                <w:lang w:eastAsia="zh-CN"/>
              </w:rPr>
              <w:t>1</w:t>
            </w:r>
            <w:r>
              <w:rPr>
                <w:sz w:val="16"/>
                <w:szCs w:val="16"/>
                <w:lang w:eastAsia="zh-CN"/>
              </w:rPr>
              <w:t>.1.0</w:t>
            </w:r>
          </w:p>
        </w:tc>
      </w:tr>
      <w:tr w:rsidR="00111F9C" w:rsidRPr="00A91DC6" w14:paraId="3E6CB443" w14:textId="77777777" w:rsidTr="00210BC1">
        <w:tc>
          <w:tcPr>
            <w:tcW w:w="800" w:type="dxa"/>
            <w:shd w:val="solid" w:color="FFFFFF" w:fill="auto"/>
          </w:tcPr>
          <w:p w14:paraId="5102CBEB" w14:textId="091A69B8" w:rsidR="00111F9C" w:rsidRPr="003F0D25" w:rsidRDefault="00111F9C" w:rsidP="00111F9C">
            <w:pPr>
              <w:pStyle w:val="TAC"/>
              <w:jc w:val="left"/>
              <w:rPr>
                <w:sz w:val="16"/>
                <w:szCs w:val="16"/>
                <w:lang w:eastAsia="zh-CN"/>
              </w:rPr>
            </w:pPr>
            <w:r>
              <w:rPr>
                <w:rFonts w:hint="eastAsia"/>
                <w:sz w:val="16"/>
                <w:szCs w:val="16"/>
                <w:lang w:eastAsia="zh-CN"/>
              </w:rPr>
              <w:t>2</w:t>
            </w:r>
            <w:r>
              <w:rPr>
                <w:sz w:val="16"/>
                <w:szCs w:val="16"/>
                <w:lang w:eastAsia="zh-CN"/>
              </w:rPr>
              <w:t>023-10</w:t>
            </w:r>
          </w:p>
        </w:tc>
        <w:tc>
          <w:tcPr>
            <w:tcW w:w="1279" w:type="dxa"/>
            <w:shd w:val="solid" w:color="FFFFFF" w:fill="auto"/>
          </w:tcPr>
          <w:p w14:paraId="7355DD65" w14:textId="55568000" w:rsidR="00111F9C" w:rsidRPr="003F0D25" w:rsidRDefault="00111F9C" w:rsidP="00111F9C">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r>
              <w:rPr>
                <w:rFonts w:hint="eastAsia"/>
                <w:sz w:val="16"/>
                <w:szCs w:val="16"/>
                <w:lang w:eastAsia="zh-CN"/>
              </w:rPr>
              <w:t>bis</w:t>
            </w:r>
          </w:p>
        </w:tc>
        <w:tc>
          <w:tcPr>
            <w:tcW w:w="1134" w:type="dxa"/>
            <w:shd w:val="solid" w:color="FFFFFF" w:fill="auto"/>
          </w:tcPr>
          <w:p w14:paraId="401B6287" w14:textId="698BC9B1" w:rsidR="00111F9C" w:rsidRPr="00697498" w:rsidRDefault="00111F9C" w:rsidP="00111F9C">
            <w:pPr>
              <w:pStyle w:val="TAC"/>
              <w:jc w:val="left"/>
              <w:rPr>
                <w:sz w:val="16"/>
                <w:szCs w:val="16"/>
              </w:rPr>
            </w:pPr>
            <w:r w:rsidRPr="00111F9C">
              <w:rPr>
                <w:sz w:val="16"/>
                <w:szCs w:val="16"/>
              </w:rPr>
              <w:t>R4-231772</w:t>
            </w:r>
            <w:r>
              <w:rPr>
                <w:sz w:val="16"/>
                <w:szCs w:val="16"/>
              </w:rPr>
              <w:t>8</w:t>
            </w:r>
          </w:p>
        </w:tc>
        <w:tc>
          <w:tcPr>
            <w:tcW w:w="425" w:type="dxa"/>
            <w:shd w:val="solid" w:color="FFFFFF" w:fill="auto"/>
          </w:tcPr>
          <w:p w14:paraId="759FB22D" w14:textId="77777777" w:rsidR="00111F9C" w:rsidRPr="003F0D25" w:rsidRDefault="00111F9C" w:rsidP="00111F9C">
            <w:pPr>
              <w:pStyle w:val="TAL"/>
              <w:rPr>
                <w:sz w:val="16"/>
                <w:szCs w:val="16"/>
              </w:rPr>
            </w:pPr>
          </w:p>
        </w:tc>
        <w:tc>
          <w:tcPr>
            <w:tcW w:w="567" w:type="dxa"/>
            <w:shd w:val="solid" w:color="FFFFFF" w:fill="auto"/>
          </w:tcPr>
          <w:p w14:paraId="0A836016" w14:textId="77777777" w:rsidR="00111F9C" w:rsidRPr="003F0D25" w:rsidRDefault="00111F9C" w:rsidP="00111F9C">
            <w:pPr>
              <w:pStyle w:val="TAR"/>
              <w:rPr>
                <w:sz w:val="16"/>
                <w:szCs w:val="16"/>
              </w:rPr>
            </w:pPr>
          </w:p>
        </w:tc>
        <w:tc>
          <w:tcPr>
            <w:tcW w:w="425" w:type="dxa"/>
            <w:shd w:val="solid" w:color="FFFFFF" w:fill="auto"/>
          </w:tcPr>
          <w:p w14:paraId="6D09E9A8" w14:textId="77777777" w:rsidR="00111F9C" w:rsidRPr="003F0D25" w:rsidRDefault="00111F9C" w:rsidP="00111F9C">
            <w:pPr>
              <w:pStyle w:val="TAC"/>
              <w:rPr>
                <w:sz w:val="16"/>
                <w:szCs w:val="16"/>
              </w:rPr>
            </w:pPr>
          </w:p>
        </w:tc>
        <w:tc>
          <w:tcPr>
            <w:tcW w:w="4301" w:type="dxa"/>
            <w:shd w:val="solid" w:color="FFFFFF" w:fill="auto"/>
          </w:tcPr>
          <w:p w14:paraId="3055BEAE" w14:textId="22DEF8BC" w:rsidR="00111F9C" w:rsidRPr="00697498" w:rsidRDefault="00111F9C" w:rsidP="00111F9C">
            <w:pPr>
              <w:pStyle w:val="TAL"/>
              <w:rPr>
                <w:sz w:val="16"/>
                <w:szCs w:val="16"/>
              </w:rPr>
            </w:pPr>
            <w:r w:rsidRPr="00111F9C">
              <w:rPr>
                <w:sz w:val="16"/>
                <w:szCs w:val="16"/>
              </w:rPr>
              <w:t>TP for TR 38.786 on the Remaining RF requirements for NR SL CA operation</w:t>
            </w:r>
          </w:p>
        </w:tc>
        <w:tc>
          <w:tcPr>
            <w:tcW w:w="708" w:type="dxa"/>
            <w:shd w:val="solid" w:color="FFFFFF" w:fill="auto"/>
          </w:tcPr>
          <w:p w14:paraId="6480DB5F" w14:textId="5F91DC3D" w:rsidR="00111F9C" w:rsidRDefault="00111F9C" w:rsidP="00111F9C">
            <w:pPr>
              <w:pStyle w:val="TAC"/>
              <w:rPr>
                <w:sz w:val="16"/>
                <w:szCs w:val="16"/>
                <w:lang w:eastAsia="zh-CN"/>
              </w:rPr>
            </w:pPr>
            <w:r>
              <w:rPr>
                <w:rFonts w:hint="eastAsia"/>
                <w:sz w:val="16"/>
                <w:szCs w:val="16"/>
                <w:lang w:eastAsia="zh-CN"/>
              </w:rPr>
              <w:t>1</w:t>
            </w:r>
            <w:r>
              <w:rPr>
                <w:sz w:val="16"/>
                <w:szCs w:val="16"/>
                <w:lang w:eastAsia="zh-CN"/>
              </w:rPr>
              <w:t>.1.0</w:t>
            </w:r>
          </w:p>
        </w:tc>
      </w:tr>
      <w:tr w:rsidR="00111F9C" w:rsidRPr="00A91DC6" w14:paraId="2AEF3F80" w14:textId="77777777" w:rsidTr="00210BC1">
        <w:tc>
          <w:tcPr>
            <w:tcW w:w="800" w:type="dxa"/>
            <w:shd w:val="solid" w:color="FFFFFF" w:fill="auto"/>
          </w:tcPr>
          <w:p w14:paraId="32D4B0E4" w14:textId="2C4E66EE" w:rsidR="00111F9C" w:rsidRPr="003F0D25" w:rsidRDefault="00111F9C" w:rsidP="00111F9C">
            <w:pPr>
              <w:pStyle w:val="TAC"/>
              <w:jc w:val="left"/>
              <w:rPr>
                <w:sz w:val="16"/>
                <w:szCs w:val="16"/>
                <w:lang w:eastAsia="zh-CN"/>
              </w:rPr>
            </w:pPr>
            <w:r>
              <w:rPr>
                <w:rFonts w:hint="eastAsia"/>
                <w:sz w:val="16"/>
                <w:szCs w:val="16"/>
                <w:lang w:eastAsia="zh-CN"/>
              </w:rPr>
              <w:t>2</w:t>
            </w:r>
            <w:r>
              <w:rPr>
                <w:sz w:val="16"/>
                <w:szCs w:val="16"/>
                <w:lang w:eastAsia="zh-CN"/>
              </w:rPr>
              <w:t>023-10</w:t>
            </w:r>
          </w:p>
        </w:tc>
        <w:tc>
          <w:tcPr>
            <w:tcW w:w="1279" w:type="dxa"/>
            <w:shd w:val="solid" w:color="FFFFFF" w:fill="auto"/>
          </w:tcPr>
          <w:p w14:paraId="2492EBAE" w14:textId="56CF8B68" w:rsidR="00111F9C" w:rsidRPr="003F0D25" w:rsidRDefault="00111F9C" w:rsidP="00111F9C">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r>
              <w:rPr>
                <w:rFonts w:hint="eastAsia"/>
                <w:sz w:val="16"/>
                <w:szCs w:val="16"/>
                <w:lang w:eastAsia="zh-CN"/>
              </w:rPr>
              <w:t>bis</w:t>
            </w:r>
          </w:p>
        </w:tc>
        <w:tc>
          <w:tcPr>
            <w:tcW w:w="1134" w:type="dxa"/>
            <w:shd w:val="solid" w:color="FFFFFF" w:fill="auto"/>
          </w:tcPr>
          <w:p w14:paraId="33682550" w14:textId="4A633D78" w:rsidR="00111F9C" w:rsidRPr="00697498" w:rsidRDefault="00111F9C" w:rsidP="00111F9C">
            <w:pPr>
              <w:pStyle w:val="TAC"/>
              <w:jc w:val="left"/>
              <w:rPr>
                <w:sz w:val="16"/>
                <w:szCs w:val="16"/>
              </w:rPr>
            </w:pPr>
            <w:r w:rsidRPr="00111F9C">
              <w:rPr>
                <w:sz w:val="16"/>
                <w:szCs w:val="16"/>
              </w:rPr>
              <w:t>R4-231772</w:t>
            </w:r>
            <w:r>
              <w:rPr>
                <w:sz w:val="16"/>
                <w:szCs w:val="16"/>
              </w:rPr>
              <w:t>9</w:t>
            </w:r>
          </w:p>
        </w:tc>
        <w:tc>
          <w:tcPr>
            <w:tcW w:w="425" w:type="dxa"/>
            <w:shd w:val="solid" w:color="FFFFFF" w:fill="auto"/>
          </w:tcPr>
          <w:p w14:paraId="3D6C4342" w14:textId="77777777" w:rsidR="00111F9C" w:rsidRPr="003F0D25" w:rsidRDefault="00111F9C" w:rsidP="00111F9C">
            <w:pPr>
              <w:pStyle w:val="TAL"/>
              <w:rPr>
                <w:sz w:val="16"/>
                <w:szCs w:val="16"/>
              </w:rPr>
            </w:pPr>
          </w:p>
        </w:tc>
        <w:tc>
          <w:tcPr>
            <w:tcW w:w="567" w:type="dxa"/>
            <w:shd w:val="solid" w:color="FFFFFF" w:fill="auto"/>
          </w:tcPr>
          <w:p w14:paraId="7D5D029B" w14:textId="77777777" w:rsidR="00111F9C" w:rsidRPr="003F0D25" w:rsidRDefault="00111F9C" w:rsidP="00111F9C">
            <w:pPr>
              <w:pStyle w:val="TAR"/>
              <w:rPr>
                <w:sz w:val="16"/>
                <w:szCs w:val="16"/>
              </w:rPr>
            </w:pPr>
          </w:p>
        </w:tc>
        <w:tc>
          <w:tcPr>
            <w:tcW w:w="425" w:type="dxa"/>
            <w:shd w:val="solid" w:color="FFFFFF" w:fill="auto"/>
          </w:tcPr>
          <w:p w14:paraId="7439E705" w14:textId="77777777" w:rsidR="00111F9C" w:rsidRPr="003F0D25" w:rsidRDefault="00111F9C" w:rsidP="00111F9C">
            <w:pPr>
              <w:pStyle w:val="TAC"/>
              <w:rPr>
                <w:sz w:val="16"/>
                <w:szCs w:val="16"/>
              </w:rPr>
            </w:pPr>
          </w:p>
        </w:tc>
        <w:tc>
          <w:tcPr>
            <w:tcW w:w="4301" w:type="dxa"/>
            <w:shd w:val="solid" w:color="FFFFFF" w:fill="auto"/>
          </w:tcPr>
          <w:p w14:paraId="6C60AE9D" w14:textId="3741C937" w:rsidR="00111F9C" w:rsidRPr="00697498" w:rsidRDefault="00111F9C" w:rsidP="00111F9C">
            <w:pPr>
              <w:pStyle w:val="TAL"/>
              <w:rPr>
                <w:sz w:val="16"/>
                <w:szCs w:val="16"/>
              </w:rPr>
            </w:pPr>
            <w:r w:rsidRPr="00111F9C">
              <w:rPr>
                <w:sz w:val="16"/>
                <w:szCs w:val="16"/>
              </w:rPr>
              <w:t>TP to TR38.786 sidelink CA</w:t>
            </w:r>
          </w:p>
        </w:tc>
        <w:tc>
          <w:tcPr>
            <w:tcW w:w="708" w:type="dxa"/>
            <w:shd w:val="solid" w:color="FFFFFF" w:fill="auto"/>
          </w:tcPr>
          <w:p w14:paraId="5417AA5B" w14:textId="34916C87" w:rsidR="00111F9C" w:rsidRDefault="00111F9C" w:rsidP="00111F9C">
            <w:pPr>
              <w:pStyle w:val="TAC"/>
              <w:rPr>
                <w:sz w:val="16"/>
                <w:szCs w:val="16"/>
                <w:lang w:eastAsia="zh-CN"/>
              </w:rPr>
            </w:pPr>
            <w:r>
              <w:rPr>
                <w:rFonts w:hint="eastAsia"/>
                <w:sz w:val="16"/>
                <w:szCs w:val="16"/>
                <w:lang w:eastAsia="zh-CN"/>
              </w:rPr>
              <w:t>1</w:t>
            </w:r>
            <w:r>
              <w:rPr>
                <w:sz w:val="16"/>
                <w:szCs w:val="16"/>
                <w:lang w:eastAsia="zh-CN"/>
              </w:rPr>
              <w:t>.1.0</w:t>
            </w:r>
          </w:p>
        </w:tc>
      </w:tr>
      <w:tr w:rsidR="006533E5" w:rsidRPr="00A91DC6" w14:paraId="1C714811" w14:textId="77777777" w:rsidTr="007C1E74">
        <w:tc>
          <w:tcPr>
            <w:tcW w:w="800" w:type="dxa"/>
            <w:shd w:val="solid" w:color="FFFFFF" w:fill="auto"/>
          </w:tcPr>
          <w:p w14:paraId="1B1DE6BC" w14:textId="7F62877E" w:rsidR="006533E5" w:rsidRPr="003F0D25" w:rsidRDefault="006533E5" w:rsidP="007C1E74">
            <w:pPr>
              <w:pStyle w:val="TAC"/>
              <w:jc w:val="left"/>
              <w:rPr>
                <w:sz w:val="16"/>
                <w:szCs w:val="16"/>
                <w:lang w:eastAsia="zh-CN"/>
              </w:rPr>
            </w:pPr>
            <w:r>
              <w:rPr>
                <w:rFonts w:hint="eastAsia"/>
                <w:sz w:val="16"/>
                <w:szCs w:val="16"/>
                <w:lang w:eastAsia="zh-CN"/>
              </w:rPr>
              <w:t>2</w:t>
            </w:r>
            <w:r>
              <w:rPr>
                <w:sz w:val="16"/>
                <w:szCs w:val="16"/>
                <w:lang w:eastAsia="zh-CN"/>
              </w:rPr>
              <w:t>023-11</w:t>
            </w:r>
          </w:p>
        </w:tc>
        <w:tc>
          <w:tcPr>
            <w:tcW w:w="1279" w:type="dxa"/>
            <w:shd w:val="solid" w:color="FFFFFF" w:fill="auto"/>
          </w:tcPr>
          <w:p w14:paraId="65297497" w14:textId="5D82BCF9" w:rsidR="006533E5" w:rsidRPr="003F0D25" w:rsidRDefault="006533E5" w:rsidP="007C1E74">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9</w:t>
            </w:r>
          </w:p>
        </w:tc>
        <w:tc>
          <w:tcPr>
            <w:tcW w:w="1134" w:type="dxa"/>
            <w:shd w:val="solid" w:color="FFFFFF" w:fill="auto"/>
          </w:tcPr>
          <w:p w14:paraId="026AB657" w14:textId="35B888B1" w:rsidR="006533E5" w:rsidRPr="00697498" w:rsidRDefault="00F36D7E" w:rsidP="007C1E74">
            <w:pPr>
              <w:pStyle w:val="TAC"/>
              <w:jc w:val="left"/>
              <w:rPr>
                <w:sz w:val="16"/>
                <w:szCs w:val="16"/>
              </w:rPr>
            </w:pPr>
            <w:r w:rsidRPr="00F36D7E">
              <w:rPr>
                <w:sz w:val="16"/>
                <w:szCs w:val="16"/>
              </w:rPr>
              <w:t>R4-2318995</w:t>
            </w:r>
          </w:p>
        </w:tc>
        <w:tc>
          <w:tcPr>
            <w:tcW w:w="425" w:type="dxa"/>
            <w:shd w:val="solid" w:color="FFFFFF" w:fill="auto"/>
          </w:tcPr>
          <w:p w14:paraId="52E1CB92" w14:textId="77777777" w:rsidR="006533E5" w:rsidRPr="003F0D25" w:rsidRDefault="006533E5" w:rsidP="007C1E74">
            <w:pPr>
              <w:pStyle w:val="TAL"/>
              <w:rPr>
                <w:sz w:val="16"/>
                <w:szCs w:val="16"/>
              </w:rPr>
            </w:pPr>
          </w:p>
        </w:tc>
        <w:tc>
          <w:tcPr>
            <w:tcW w:w="567" w:type="dxa"/>
            <w:shd w:val="solid" w:color="FFFFFF" w:fill="auto"/>
          </w:tcPr>
          <w:p w14:paraId="3B4B8113" w14:textId="77777777" w:rsidR="006533E5" w:rsidRPr="003F0D25" w:rsidRDefault="006533E5" w:rsidP="007C1E74">
            <w:pPr>
              <w:pStyle w:val="TAR"/>
              <w:rPr>
                <w:sz w:val="16"/>
                <w:szCs w:val="16"/>
              </w:rPr>
            </w:pPr>
          </w:p>
        </w:tc>
        <w:tc>
          <w:tcPr>
            <w:tcW w:w="425" w:type="dxa"/>
            <w:shd w:val="solid" w:color="FFFFFF" w:fill="auto"/>
          </w:tcPr>
          <w:p w14:paraId="5AA388FF" w14:textId="77777777" w:rsidR="006533E5" w:rsidRPr="003F0D25" w:rsidRDefault="006533E5" w:rsidP="007C1E74">
            <w:pPr>
              <w:pStyle w:val="TAC"/>
              <w:rPr>
                <w:sz w:val="16"/>
                <w:szCs w:val="16"/>
              </w:rPr>
            </w:pPr>
          </w:p>
        </w:tc>
        <w:tc>
          <w:tcPr>
            <w:tcW w:w="4301" w:type="dxa"/>
            <w:shd w:val="solid" w:color="FFFFFF" w:fill="auto"/>
          </w:tcPr>
          <w:p w14:paraId="4ECB8956" w14:textId="54AA79BC" w:rsidR="006533E5" w:rsidRPr="00697498" w:rsidRDefault="00F36D7E" w:rsidP="007C1E74">
            <w:pPr>
              <w:pStyle w:val="TAL"/>
              <w:rPr>
                <w:sz w:val="16"/>
                <w:szCs w:val="16"/>
              </w:rPr>
            </w:pPr>
            <w:r w:rsidRPr="00F36D7E">
              <w:rPr>
                <w:sz w:val="16"/>
                <w:szCs w:val="16"/>
              </w:rPr>
              <w:t>Maintenance TP to TR 38.786</w:t>
            </w:r>
          </w:p>
        </w:tc>
        <w:tc>
          <w:tcPr>
            <w:tcW w:w="708" w:type="dxa"/>
            <w:shd w:val="solid" w:color="FFFFFF" w:fill="auto"/>
          </w:tcPr>
          <w:p w14:paraId="716074E4" w14:textId="10ACBB5D" w:rsidR="006533E5" w:rsidRDefault="006533E5" w:rsidP="007C1E74">
            <w:pPr>
              <w:pStyle w:val="TAC"/>
              <w:rPr>
                <w:sz w:val="16"/>
                <w:szCs w:val="16"/>
                <w:lang w:eastAsia="zh-CN"/>
              </w:rPr>
            </w:pPr>
            <w:r>
              <w:rPr>
                <w:rFonts w:hint="eastAsia"/>
                <w:sz w:val="16"/>
                <w:szCs w:val="16"/>
                <w:lang w:eastAsia="zh-CN"/>
              </w:rPr>
              <w:t>1</w:t>
            </w:r>
            <w:r>
              <w:rPr>
                <w:sz w:val="16"/>
                <w:szCs w:val="16"/>
                <w:lang w:eastAsia="zh-CN"/>
              </w:rPr>
              <w:t>.2.0</w:t>
            </w:r>
          </w:p>
        </w:tc>
      </w:tr>
      <w:tr w:rsidR="00F36D7E" w:rsidRPr="00A91DC6" w14:paraId="4EAFFE31" w14:textId="77777777" w:rsidTr="00210BC1">
        <w:tc>
          <w:tcPr>
            <w:tcW w:w="800" w:type="dxa"/>
            <w:shd w:val="solid" w:color="FFFFFF" w:fill="auto"/>
          </w:tcPr>
          <w:p w14:paraId="25954986" w14:textId="5F677B98" w:rsidR="00F36D7E" w:rsidRPr="003F0D25" w:rsidRDefault="00F36D7E" w:rsidP="00F36D7E">
            <w:pPr>
              <w:pStyle w:val="TAC"/>
              <w:jc w:val="left"/>
              <w:rPr>
                <w:sz w:val="16"/>
                <w:szCs w:val="16"/>
                <w:lang w:eastAsia="zh-CN"/>
              </w:rPr>
            </w:pPr>
            <w:r w:rsidRPr="00CB6860">
              <w:rPr>
                <w:rFonts w:hint="eastAsia"/>
                <w:sz w:val="16"/>
                <w:szCs w:val="16"/>
                <w:lang w:eastAsia="zh-CN"/>
              </w:rPr>
              <w:t>2</w:t>
            </w:r>
            <w:r w:rsidRPr="00CB6860">
              <w:rPr>
                <w:sz w:val="16"/>
                <w:szCs w:val="16"/>
                <w:lang w:eastAsia="zh-CN"/>
              </w:rPr>
              <w:t>023-11</w:t>
            </w:r>
          </w:p>
        </w:tc>
        <w:tc>
          <w:tcPr>
            <w:tcW w:w="1279" w:type="dxa"/>
            <w:shd w:val="solid" w:color="FFFFFF" w:fill="auto"/>
          </w:tcPr>
          <w:p w14:paraId="6B326D72" w14:textId="5C7F486D" w:rsidR="00F36D7E" w:rsidRPr="003F0D25" w:rsidRDefault="00F36D7E" w:rsidP="00F36D7E">
            <w:pPr>
              <w:pStyle w:val="TAC"/>
              <w:jc w:val="left"/>
              <w:rPr>
                <w:sz w:val="16"/>
                <w:szCs w:val="16"/>
                <w:lang w:eastAsia="zh-CN"/>
              </w:rPr>
            </w:pPr>
            <w:r w:rsidRPr="00E76C19">
              <w:rPr>
                <w:rFonts w:hint="eastAsia"/>
                <w:sz w:val="16"/>
                <w:szCs w:val="16"/>
                <w:lang w:eastAsia="zh-CN"/>
              </w:rPr>
              <w:t>R</w:t>
            </w:r>
            <w:r w:rsidRPr="00E76C19">
              <w:rPr>
                <w:sz w:val="16"/>
                <w:szCs w:val="16"/>
                <w:lang w:eastAsia="zh-CN"/>
              </w:rPr>
              <w:t>AN4#109</w:t>
            </w:r>
          </w:p>
        </w:tc>
        <w:tc>
          <w:tcPr>
            <w:tcW w:w="1134" w:type="dxa"/>
            <w:shd w:val="solid" w:color="FFFFFF" w:fill="auto"/>
          </w:tcPr>
          <w:p w14:paraId="089DB178" w14:textId="44935C63" w:rsidR="00F36D7E" w:rsidRPr="00697498" w:rsidRDefault="00000000" w:rsidP="00F36D7E">
            <w:pPr>
              <w:pStyle w:val="TAC"/>
              <w:jc w:val="left"/>
              <w:rPr>
                <w:sz w:val="16"/>
                <w:szCs w:val="16"/>
              </w:rPr>
            </w:pPr>
            <w:hyperlink r:id="rId93" w:history="1">
              <w:r w:rsidR="00F36D7E" w:rsidRPr="00F36D7E">
                <w:rPr>
                  <w:sz w:val="16"/>
                  <w:szCs w:val="16"/>
                </w:rPr>
                <w:t>R4-2321772</w:t>
              </w:r>
            </w:hyperlink>
          </w:p>
        </w:tc>
        <w:tc>
          <w:tcPr>
            <w:tcW w:w="425" w:type="dxa"/>
            <w:shd w:val="solid" w:color="FFFFFF" w:fill="auto"/>
          </w:tcPr>
          <w:p w14:paraId="24ADF03C" w14:textId="77777777" w:rsidR="00F36D7E" w:rsidRPr="003F0D25" w:rsidRDefault="00F36D7E" w:rsidP="00F36D7E">
            <w:pPr>
              <w:pStyle w:val="TAL"/>
              <w:rPr>
                <w:sz w:val="16"/>
                <w:szCs w:val="16"/>
              </w:rPr>
            </w:pPr>
          </w:p>
        </w:tc>
        <w:tc>
          <w:tcPr>
            <w:tcW w:w="567" w:type="dxa"/>
            <w:shd w:val="solid" w:color="FFFFFF" w:fill="auto"/>
          </w:tcPr>
          <w:p w14:paraId="3FE5E4A5" w14:textId="77777777" w:rsidR="00F36D7E" w:rsidRPr="003F0D25" w:rsidRDefault="00F36D7E" w:rsidP="00F36D7E">
            <w:pPr>
              <w:pStyle w:val="TAR"/>
              <w:rPr>
                <w:sz w:val="16"/>
                <w:szCs w:val="16"/>
              </w:rPr>
            </w:pPr>
          </w:p>
        </w:tc>
        <w:tc>
          <w:tcPr>
            <w:tcW w:w="425" w:type="dxa"/>
            <w:shd w:val="solid" w:color="FFFFFF" w:fill="auto"/>
          </w:tcPr>
          <w:p w14:paraId="71816647" w14:textId="77777777" w:rsidR="00F36D7E" w:rsidRPr="003F0D25" w:rsidRDefault="00F36D7E" w:rsidP="00F36D7E">
            <w:pPr>
              <w:pStyle w:val="TAC"/>
              <w:rPr>
                <w:sz w:val="16"/>
                <w:szCs w:val="16"/>
              </w:rPr>
            </w:pPr>
          </w:p>
        </w:tc>
        <w:tc>
          <w:tcPr>
            <w:tcW w:w="4301" w:type="dxa"/>
            <w:shd w:val="solid" w:color="FFFFFF" w:fill="auto"/>
          </w:tcPr>
          <w:p w14:paraId="0C3DB7EB" w14:textId="12BDBFE7" w:rsidR="00F36D7E" w:rsidRPr="00697498" w:rsidRDefault="00F36D7E" w:rsidP="00F36D7E">
            <w:pPr>
              <w:pStyle w:val="TAL"/>
              <w:rPr>
                <w:sz w:val="16"/>
                <w:szCs w:val="16"/>
              </w:rPr>
            </w:pPr>
            <w:r w:rsidRPr="00F36D7E">
              <w:rPr>
                <w:sz w:val="16"/>
                <w:szCs w:val="16"/>
              </w:rPr>
              <w:t>TP to TR38.786 updated MPR simulation assumptions for PSFCH transmission</w:t>
            </w:r>
          </w:p>
        </w:tc>
        <w:tc>
          <w:tcPr>
            <w:tcW w:w="708" w:type="dxa"/>
            <w:shd w:val="solid" w:color="FFFFFF" w:fill="auto"/>
          </w:tcPr>
          <w:p w14:paraId="36C56B3E" w14:textId="2A01A7F3" w:rsidR="00F36D7E" w:rsidRDefault="00F36D7E" w:rsidP="00F36D7E">
            <w:pPr>
              <w:pStyle w:val="TAC"/>
              <w:rPr>
                <w:sz w:val="16"/>
                <w:szCs w:val="16"/>
                <w:lang w:eastAsia="zh-CN"/>
              </w:rPr>
            </w:pPr>
            <w:r w:rsidRPr="009457EF">
              <w:rPr>
                <w:rFonts w:hint="eastAsia"/>
                <w:sz w:val="16"/>
                <w:szCs w:val="16"/>
                <w:lang w:eastAsia="zh-CN"/>
              </w:rPr>
              <w:t>1</w:t>
            </w:r>
            <w:r w:rsidRPr="009457EF">
              <w:rPr>
                <w:sz w:val="16"/>
                <w:szCs w:val="16"/>
                <w:lang w:eastAsia="zh-CN"/>
              </w:rPr>
              <w:t>.2.0</w:t>
            </w:r>
          </w:p>
        </w:tc>
      </w:tr>
      <w:tr w:rsidR="00F36D7E" w:rsidRPr="00A91DC6" w14:paraId="3B9174BC" w14:textId="77777777" w:rsidTr="00210BC1">
        <w:tc>
          <w:tcPr>
            <w:tcW w:w="800" w:type="dxa"/>
            <w:shd w:val="solid" w:color="FFFFFF" w:fill="auto"/>
          </w:tcPr>
          <w:p w14:paraId="26F7E8FE" w14:textId="1FFD55E8" w:rsidR="00F36D7E" w:rsidRPr="003F0D25" w:rsidRDefault="00F36D7E" w:rsidP="00F36D7E">
            <w:pPr>
              <w:pStyle w:val="TAC"/>
              <w:jc w:val="left"/>
              <w:rPr>
                <w:sz w:val="16"/>
                <w:szCs w:val="16"/>
                <w:lang w:eastAsia="zh-CN"/>
              </w:rPr>
            </w:pPr>
            <w:r w:rsidRPr="00CB6860">
              <w:rPr>
                <w:rFonts w:hint="eastAsia"/>
                <w:sz w:val="16"/>
                <w:szCs w:val="16"/>
                <w:lang w:eastAsia="zh-CN"/>
              </w:rPr>
              <w:t>2</w:t>
            </w:r>
            <w:r w:rsidRPr="00CB6860">
              <w:rPr>
                <w:sz w:val="16"/>
                <w:szCs w:val="16"/>
                <w:lang w:eastAsia="zh-CN"/>
              </w:rPr>
              <w:t>023-11</w:t>
            </w:r>
          </w:p>
        </w:tc>
        <w:tc>
          <w:tcPr>
            <w:tcW w:w="1279" w:type="dxa"/>
            <w:shd w:val="solid" w:color="FFFFFF" w:fill="auto"/>
          </w:tcPr>
          <w:p w14:paraId="0FB211AC" w14:textId="1A0A6D8B" w:rsidR="00F36D7E" w:rsidRPr="003F0D25" w:rsidRDefault="00F36D7E" w:rsidP="00F36D7E">
            <w:pPr>
              <w:pStyle w:val="TAC"/>
              <w:jc w:val="left"/>
              <w:rPr>
                <w:sz w:val="16"/>
                <w:szCs w:val="16"/>
                <w:lang w:eastAsia="zh-CN"/>
              </w:rPr>
            </w:pPr>
            <w:r w:rsidRPr="00E76C19">
              <w:rPr>
                <w:rFonts w:hint="eastAsia"/>
                <w:sz w:val="16"/>
                <w:szCs w:val="16"/>
                <w:lang w:eastAsia="zh-CN"/>
              </w:rPr>
              <w:t>R</w:t>
            </w:r>
            <w:r w:rsidRPr="00E76C19">
              <w:rPr>
                <w:sz w:val="16"/>
                <w:szCs w:val="16"/>
                <w:lang w:eastAsia="zh-CN"/>
              </w:rPr>
              <w:t>AN4#109</w:t>
            </w:r>
          </w:p>
        </w:tc>
        <w:tc>
          <w:tcPr>
            <w:tcW w:w="1134" w:type="dxa"/>
            <w:shd w:val="solid" w:color="FFFFFF" w:fill="auto"/>
          </w:tcPr>
          <w:p w14:paraId="3D5CAC35" w14:textId="79A02E4C" w:rsidR="00F36D7E" w:rsidRPr="00697498" w:rsidRDefault="00000000" w:rsidP="00F36D7E">
            <w:pPr>
              <w:pStyle w:val="TAC"/>
              <w:jc w:val="left"/>
              <w:rPr>
                <w:sz w:val="16"/>
                <w:szCs w:val="16"/>
              </w:rPr>
            </w:pPr>
            <w:hyperlink r:id="rId94" w:history="1">
              <w:r w:rsidR="00F36D7E" w:rsidRPr="00F36D7E">
                <w:rPr>
                  <w:sz w:val="16"/>
                  <w:szCs w:val="16"/>
                </w:rPr>
                <w:t>R4-2321818</w:t>
              </w:r>
            </w:hyperlink>
          </w:p>
        </w:tc>
        <w:tc>
          <w:tcPr>
            <w:tcW w:w="425" w:type="dxa"/>
            <w:shd w:val="solid" w:color="FFFFFF" w:fill="auto"/>
          </w:tcPr>
          <w:p w14:paraId="274733FD" w14:textId="77777777" w:rsidR="00F36D7E" w:rsidRPr="003F0D25" w:rsidRDefault="00F36D7E" w:rsidP="00F36D7E">
            <w:pPr>
              <w:pStyle w:val="TAL"/>
              <w:rPr>
                <w:sz w:val="16"/>
                <w:szCs w:val="16"/>
              </w:rPr>
            </w:pPr>
          </w:p>
        </w:tc>
        <w:tc>
          <w:tcPr>
            <w:tcW w:w="567" w:type="dxa"/>
            <w:shd w:val="solid" w:color="FFFFFF" w:fill="auto"/>
          </w:tcPr>
          <w:p w14:paraId="71A2365E" w14:textId="77777777" w:rsidR="00F36D7E" w:rsidRPr="003F0D25" w:rsidRDefault="00F36D7E" w:rsidP="00F36D7E">
            <w:pPr>
              <w:pStyle w:val="TAR"/>
              <w:rPr>
                <w:sz w:val="16"/>
                <w:szCs w:val="16"/>
              </w:rPr>
            </w:pPr>
          </w:p>
        </w:tc>
        <w:tc>
          <w:tcPr>
            <w:tcW w:w="425" w:type="dxa"/>
            <w:shd w:val="solid" w:color="FFFFFF" w:fill="auto"/>
          </w:tcPr>
          <w:p w14:paraId="770C9C98" w14:textId="77777777" w:rsidR="00F36D7E" w:rsidRPr="003F0D25" w:rsidRDefault="00F36D7E" w:rsidP="00F36D7E">
            <w:pPr>
              <w:pStyle w:val="TAC"/>
              <w:rPr>
                <w:sz w:val="16"/>
                <w:szCs w:val="16"/>
              </w:rPr>
            </w:pPr>
          </w:p>
        </w:tc>
        <w:tc>
          <w:tcPr>
            <w:tcW w:w="4301" w:type="dxa"/>
            <w:shd w:val="solid" w:color="FFFFFF" w:fill="auto"/>
          </w:tcPr>
          <w:p w14:paraId="39E07B84" w14:textId="52B97F24" w:rsidR="00F36D7E" w:rsidRPr="00697498" w:rsidRDefault="00F36D7E" w:rsidP="00F36D7E">
            <w:pPr>
              <w:pStyle w:val="TAL"/>
              <w:rPr>
                <w:sz w:val="16"/>
                <w:szCs w:val="16"/>
              </w:rPr>
            </w:pPr>
            <w:r w:rsidRPr="00F36D7E">
              <w:rPr>
                <w:sz w:val="16"/>
                <w:szCs w:val="16"/>
              </w:rPr>
              <w:t>TP for TR 38.786 updated PSFCH MPR and A-MPR simulation results</w:t>
            </w:r>
          </w:p>
        </w:tc>
        <w:tc>
          <w:tcPr>
            <w:tcW w:w="708" w:type="dxa"/>
            <w:shd w:val="solid" w:color="FFFFFF" w:fill="auto"/>
          </w:tcPr>
          <w:p w14:paraId="73EF3A03" w14:textId="1C94E5FA" w:rsidR="00F36D7E" w:rsidRDefault="00F36D7E" w:rsidP="00F36D7E">
            <w:pPr>
              <w:pStyle w:val="TAC"/>
              <w:rPr>
                <w:sz w:val="16"/>
                <w:szCs w:val="16"/>
                <w:lang w:eastAsia="zh-CN"/>
              </w:rPr>
            </w:pPr>
            <w:r w:rsidRPr="009457EF">
              <w:rPr>
                <w:rFonts w:hint="eastAsia"/>
                <w:sz w:val="16"/>
                <w:szCs w:val="16"/>
                <w:lang w:eastAsia="zh-CN"/>
              </w:rPr>
              <w:t>1</w:t>
            </w:r>
            <w:r w:rsidRPr="009457EF">
              <w:rPr>
                <w:sz w:val="16"/>
                <w:szCs w:val="16"/>
                <w:lang w:eastAsia="zh-CN"/>
              </w:rPr>
              <w:t>.2.0</w:t>
            </w:r>
          </w:p>
        </w:tc>
      </w:tr>
      <w:tr w:rsidR="00F36D7E" w:rsidRPr="00A91DC6" w14:paraId="41091E26" w14:textId="77777777" w:rsidTr="00210BC1">
        <w:tc>
          <w:tcPr>
            <w:tcW w:w="800" w:type="dxa"/>
            <w:shd w:val="solid" w:color="FFFFFF" w:fill="auto"/>
          </w:tcPr>
          <w:p w14:paraId="51FD11FF" w14:textId="54D55708" w:rsidR="00F36D7E" w:rsidRPr="003F0D25" w:rsidRDefault="00F36D7E" w:rsidP="00F36D7E">
            <w:pPr>
              <w:pStyle w:val="TAC"/>
              <w:jc w:val="left"/>
              <w:rPr>
                <w:sz w:val="16"/>
                <w:szCs w:val="16"/>
                <w:lang w:eastAsia="zh-CN"/>
              </w:rPr>
            </w:pPr>
            <w:r w:rsidRPr="00CB6860">
              <w:rPr>
                <w:rFonts w:hint="eastAsia"/>
                <w:sz w:val="16"/>
                <w:szCs w:val="16"/>
                <w:lang w:eastAsia="zh-CN"/>
              </w:rPr>
              <w:t>2</w:t>
            </w:r>
            <w:r w:rsidRPr="00CB6860">
              <w:rPr>
                <w:sz w:val="16"/>
                <w:szCs w:val="16"/>
                <w:lang w:eastAsia="zh-CN"/>
              </w:rPr>
              <w:t>023-11</w:t>
            </w:r>
          </w:p>
        </w:tc>
        <w:tc>
          <w:tcPr>
            <w:tcW w:w="1279" w:type="dxa"/>
            <w:shd w:val="solid" w:color="FFFFFF" w:fill="auto"/>
          </w:tcPr>
          <w:p w14:paraId="74A84677" w14:textId="1D192F36" w:rsidR="00F36D7E" w:rsidRPr="003F0D25" w:rsidRDefault="00F36D7E" w:rsidP="00F36D7E">
            <w:pPr>
              <w:pStyle w:val="TAC"/>
              <w:jc w:val="left"/>
              <w:rPr>
                <w:sz w:val="16"/>
                <w:szCs w:val="16"/>
                <w:lang w:eastAsia="zh-CN"/>
              </w:rPr>
            </w:pPr>
            <w:r w:rsidRPr="00E76C19">
              <w:rPr>
                <w:rFonts w:hint="eastAsia"/>
                <w:sz w:val="16"/>
                <w:szCs w:val="16"/>
                <w:lang w:eastAsia="zh-CN"/>
              </w:rPr>
              <w:t>R</w:t>
            </w:r>
            <w:r w:rsidRPr="00E76C19">
              <w:rPr>
                <w:sz w:val="16"/>
                <w:szCs w:val="16"/>
                <w:lang w:eastAsia="zh-CN"/>
              </w:rPr>
              <w:t>AN4#109</w:t>
            </w:r>
          </w:p>
        </w:tc>
        <w:tc>
          <w:tcPr>
            <w:tcW w:w="1134" w:type="dxa"/>
            <w:shd w:val="solid" w:color="FFFFFF" w:fill="auto"/>
          </w:tcPr>
          <w:p w14:paraId="76A43378" w14:textId="54D1FE2D" w:rsidR="00F36D7E" w:rsidRPr="00697498" w:rsidRDefault="00000000" w:rsidP="00F36D7E">
            <w:pPr>
              <w:pStyle w:val="TAC"/>
              <w:jc w:val="left"/>
              <w:rPr>
                <w:sz w:val="16"/>
                <w:szCs w:val="16"/>
              </w:rPr>
            </w:pPr>
            <w:hyperlink r:id="rId95" w:history="1">
              <w:r w:rsidR="00F36D7E" w:rsidRPr="00F36D7E">
                <w:rPr>
                  <w:sz w:val="16"/>
                  <w:szCs w:val="16"/>
                </w:rPr>
                <w:t>R4-2319928</w:t>
              </w:r>
            </w:hyperlink>
          </w:p>
        </w:tc>
        <w:tc>
          <w:tcPr>
            <w:tcW w:w="425" w:type="dxa"/>
            <w:shd w:val="solid" w:color="FFFFFF" w:fill="auto"/>
          </w:tcPr>
          <w:p w14:paraId="145786B2" w14:textId="77777777" w:rsidR="00F36D7E" w:rsidRPr="003F0D25" w:rsidRDefault="00F36D7E" w:rsidP="00F36D7E">
            <w:pPr>
              <w:pStyle w:val="TAL"/>
              <w:rPr>
                <w:sz w:val="16"/>
                <w:szCs w:val="16"/>
              </w:rPr>
            </w:pPr>
          </w:p>
        </w:tc>
        <w:tc>
          <w:tcPr>
            <w:tcW w:w="567" w:type="dxa"/>
            <w:shd w:val="solid" w:color="FFFFFF" w:fill="auto"/>
          </w:tcPr>
          <w:p w14:paraId="7CD71721" w14:textId="77777777" w:rsidR="00F36D7E" w:rsidRPr="003F0D25" w:rsidRDefault="00F36D7E" w:rsidP="00F36D7E">
            <w:pPr>
              <w:pStyle w:val="TAR"/>
              <w:rPr>
                <w:sz w:val="16"/>
                <w:szCs w:val="16"/>
              </w:rPr>
            </w:pPr>
          </w:p>
        </w:tc>
        <w:tc>
          <w:tcPr>
            <w:tcW w:w="425" w:type="dxa"/>
            <w:shd w:val="solid" w:color="FFFFFF" w:fill="auto"/>
          </w:tcPr>
          <w:p w14:paraId="629F3D3B" w14:textId="77777777" w:rsidR="00F36D7E" w:rsidRPr="003F0D25" w:rsidRDefault="00F36D7E" w:rsidP="00F36D7E">
            <w:pPr>
              <w:pStyle w:val="TAC"/>
              <w:rPr>
                <w:sz w:val="16"/>
                <w:szCs w:val="16"/>
              </w:rPr>
            </w:pPr>
          </w:p>
        </w:tc>
        <w:tc>
          <w:tcPr>
            <w:tcW w:w="4301" w:type="dxa"/>
            <w:shd w:val="solid" w:color="FFFFFF" w:fill="auto"/>
          </w:tcPr>
          <w:p w14:paraId="11FCDE2C" w14:textId="152D24E7" w:rsidR="00F36D7E" w:rsidRPr="00697498" w:rsidRDefault="00F36D7E" w:rsidP="00F36D7E">
            <w:pPr>
              <w:pStyle w:val="TAL"/>
              <w:rPr>
                <w:sz w:val="16"/>
                <w:szCs w:val="16"/>
              </w:rPr>
            </w:pPr>
            <w:r w:rsidRPr="00F36D7E">
              <w:rPr>
                <w:sz w:val="16"/>
                <w:szCs w:val="16"/>
              </w:rPr>
              <w:t>TP on LTE NR SL co-existence</w:t>
            </w:r>
          </w:p>
        </w:tc>
        <w:tc>
          <w:tcPr>
            <w:tcW w:w="708" w:type="dxa"/>
            <w:shd w:val="solid" w:color="FFFFFF" w:fill="auto"/>
          </w:tcPr>
          <w:p w14:paraId="2CE3FA61" w14:textId="1747735A" w:rsidR="00F36D7E" w:rsidRDefault="00F36D7E" w:rsidP="00F36D7E">
            <w:pPr>
              <w:pStyle w:val="TAC"/>
              <w:rPr>
                <w:sz w:val="16"/>
                <w:szCs w:val="16"/>
                <w:lang w:eastAsia="zh-CN"/>
              </w:rPr>
            </w:pPr>
            <w:r w:rsidRPr="009457EF">
              <w:rPr>
                <w:rFonts w:hint="eastAsia"/>
                <w:sz w:val="16"/>
                <w:szCs w:val="16"/>
                <w:lang w:eastAsia="zh-CN"/>
              </w:rPr>
              <w:t>1</w:t>
            </w:r>
            <w:r w:rsidRPr="009457EF">
              <w:rPr>
                <w:sz w:val="16"/>
                <w:szCs w:val="16"/>
                <w:lang w:eastAsia="zh-CN"/>
              </w:rPr>
              <w:t>.2.0</w:t>
            </w:r>
          </w:p>
        </w:tc>
      </w:tr>
      <w:tr w:rsidR="00F36D7E" w:rsidRPr="00A91DC6" w14:paraId="5598B42A" w14:textId="77777777" w:rsidTr="00210BC1">
        <w:tc>
          <w:tcPr>
            <w:tcW w:w="800" w:type="dxa"/>
            <w:shd w:val="solid" w:color="FFFFFF" w:fill="auto"/>
          </w:tcPr>
          <w:p w14:paraId="2AD19C3C" w14:textId="1778BF20" w:rsidR="00F36D7E" w:rsidRPr="003F0D25" w:rsidRDefault="00F36D7E" w:rsidP="00F36D7E">
            <w:pPr>
              <w:pStyle w:val="TAC"/>
              <w:jc w:val="left"/>
              <w:rPr>
                <w:sz w:val="16"/>
                <w:szCs w:val="16"/>
                <w:lang w:eastAsia="zh-CN"/>
              </w:rPr>
            </w:pPr>
            <w:r w:rsidRPr="00CB6860">
              <w:rPr>
                <w:rFonts w:hint="eastAsia"/>
                <w:sz w:val="16"/>
                <w:szCs w:val="16"/>
                <w:lang w:eastAsia="zh-CN"/>
              </w:rPr>
              <w:t>2</w:t>
            </w:r>
            <w:r w:rsidRPr="00CB6860">
              <w:rPr>
                <w:sz w:val="16"/>
                <w:szCs w:val="16"/>
                <w:lang w:eastAsia="zh-CN"/>
              </w:rPr>
              <w:t>023-11</w:t>
            </w:r>
          </w:p>
        </w:tc>
        <w:tc>
          <w:tcPr>
            <w:tcW w:w="1279" w:type="dxa"/>
            <w:shd w:val="solid" w:color="FFFFFF" w:fill="auto"/>
          </w:tcPr>
          <w:p w14:paraId="466375D9" w14:textId="6A34E98E" w:rsidR="00F36D7E" w:rsidRPr="003F0D25" w:rsidRDefault="00F36D7E" w:rsidP="00F36D7E">
            <w:pPr>
              <w:pStyle w:val="TAC"/>
              <w:jc w:val="left"/>
              <w:rPr>
                <w:sz w:val="16"/>
                <w:szCs w:val="16"/>
                <w:lang w:eastAsia="zh-CN"/>
              </w:rPr>
            </w:pPr>
            <w:r w:rsidRPr="00E76C19">
              <w:rPr>
                <w:rFonts w:hint="eastAsia"/>
                <w:sz w:val="16"/>
                <w:szCs w:val="16"/>
                <w:lang w:eastAsia="zh-CN"/>
              </w:rPr>
              <w:t>R</w:t>
            </w:r>
            <w:r w:rsidRPr="00E76C19">
              <w:rPr>
                <w:sz w:val="16"/>
                <w:szCs w:val="16"/>
                <w:lang w:eastAsia="zh-CN"/>
              </w:rPr>
              <w:t>AN4#109</w:t>
            </w:r>
          </w:p>
        </w:tc>
        <w:tc>
          <w:tcPr>
            <w:tcW w:w="1134" w:type="dxa"/>
            <w:shd w:val="solid" w:color="FFFFFF" w:fill="auto"/>
          </w:tcPr>
          <w:p w14:paraId="70ACEDAE" w14:textId="69DEEE55" w:rsidR="00F36D7E" w:rsidRPr="00697498" w:rsidRDefault="00000000" w:rsidP="00F36D7E">
            <w:pPr>
              <w:pStyle w:val="TAC"/>
              <w:jc w:val="left"/>
              <w:rPr>
                <w:sz w:val="16"/>
                <w:szCs w:val="16"/>
              </w:rPr>
            </w:pPr>
            <w:hyperlink r:id="rId96" w:history="1">
              <w:r w:rsidR="00F36D7E" w:rsidRPr="00F36D7E">
                <w:rPr>
                  <w:sz w:val="16"/>
                  <w:szCs w:val="16"/>
                </w:rPr>
                <w:t>R4-2321778</w:t>
              </w:r>
            </w:hyperlink>
          </w:p>
        </w:tc>
        <w:tc>
          <w:tcPr>
            <w:tcW w:w="425" w:type="dxa"/>
            <w:shd w:val="solid" w:color="FFFFFF" w:fill="auto"/>
          </w:tcPr>
          <w:p w14:paraId="352722F9" w14:textId="77777777" w:rsidR="00F36D7E" w:rsidRPr="003F0D25" w:rsidRDefault="00F36D7E" w:rsidP="00F36D7E">
            <w:pPr>
              <w:pStyle w:val="TAL"/>
              <w:rPr>
                <w:sz w:val="16"/>
                <w:szCs w:val="16"/>
              </w:rPr>
            </w:pPr>
          </w:p>
        </w:tc>
        <w:tc>
          <w:tcPr>
            <w:tcW w:w="567" w:type="dxa"/>
            <w:shd w:val="solid" w:color="FFFFFF" w:fill="auto"/>
          </w:tcPr>
          <w:p w14:paraId="3975808D" w14:textId="77777777" w:rsidR="00F36D7E" w:rsidRPr="003F0D25" w:rsidRDefault="00F36D7E" w:rsidP="00F36D7E">
            <w:pPr>
              <w:pStyle w:val="TAR"/>
              <w:rPr>
                <w:sz w:val="16"/>
                <w:szCs w:val="16"/>
              </w:rPr>
            </w:pPr>
          </w:p>
        </w:tc>
        <w:tc>
          <w:tcPr>
            <w:tcW w:w="425" w:type="dxa"/>
            <w:shd w:val="solid" w:color="FFFFFF" w:fill="auto"/>
          </w:tcPr>
          <w:p w14:paraId="6BD16FBF" w14:textId="77777777" w:rsidR="00F36D7E" w:rsidRPr="003F0D25" w:rsidRDefault="00F36D7E" w:rsidP="00F36D7E">
            <w:pPr>
              <w:pStyle w:val="TAC"/>
              <w:rPr>
                <w:sz w:val="16"/>
                <w:szCs w:val="16"/>
              </w:rPr>
            </w:pPr>
          </w:p>
        </w:tc>
        <w:tc>
          <w:tcPr>
            <w:tcW w:w="4301" w:type="dxa"/>
            <w:shd w:val="solid" w:color="FFFFFF" w:fill="auto"/>
          </w:tcPr>
          <w:p w14:paraId="5CB8DA03" w14:textId="776B894D" w:rsidR="00F36D7E" w:rsidRPr="00697498" w:rsidRDefault="00F36D7E" w:rsidP="00F36D7E">
            <w:pPr>
              <w:pStyle w:val="TAL"/>
              <w:rPr>
                <w:sz w:val="16"/>
                <w:szCs w:val="16"/>
              </w:rPr>
            </w:pPr>
            <w:r w:rsidRPr="00F36D7E">
              <w:rPr>
                <w:sz w:val="16"/>
                <w:szCs w:val="16"/>
              </w:rPr>
              <w:t>TP for TR 38.786 on SLCA MPR and A-MPR</w:t>
            </w:r>
          </w:p>
        </w:tc>
        <w:tc>
          <w:tcPr>
            <w:tcW w:w="708" w:type="dxa"/>
            <w:shd w:val="solid" w:color="FFFFFF" w:fill="auto"/>
          </w:tcPr>
          <w:p w14:paraId="3A908706" w14:textId="2B20FAC5" w:rsidR="00F36D7E" w:rsidRDefault="00F36D7E" w:rsidP="00F36D7E">
            <w:pPr>
              <w:pStyle w:val="TAC"/>
              <w:rPr>
                <w:sz w:val="16"/>
                <w:szCs w:val="16"/>
                <w:lang w:eastAsia="zh-CN"/>
              </w:rPr>
            </w:pPr>
            <w:r w:rsidRPr="009457EF">
              <w:rPr>
                <w:rFonts w:hint="eastAsia"/>
                <w:sz w:val="16"/>
                <w:szCs w:val="16"/>
                <w:lang w:eastAsia="zh-CN"/>
              </w:rPr>
              <w:t>1</w:t>
            </w:r>
            <w:r w:rsidRPr="009457EF">
              <w:rPr>
                <w:sz w:val="16"/>
                <w:szCs w:val="16"/>
                <w:lang w:eastAsia="zh-CN"/>
              </w:rPr>
              <w:t>.2.0</w:t>
            </w:r>
          </w:p>
        </w:tc>
      </w:tr>
      <w:tr w:rsidR="00F36D7E" w:rsidRPr="00A91DC6" w14:paraId="21BD6B0C" w14:textId="77777777" w:rsidTr="00210BC1">
        <w:tc>
          <w:tcPr>
            <w:tcW w:w="800" w:type="dxa"/>
            <w:shd w:val="solid" w:color="FFFFFF" w:fill="auto"/>
          </w:tcPr>
          <w:p w14:paraId="0E62A213" w14:textId="0E48F3B6" w:rsidR="00F36D7E" w:rsidRPr="003F0D25" w:rsidRDefault="00F36D7E" w:rsidP="00F36D7E">
            <w:pPr>
              <w:pStyle w:val="TAC"/>
              <w:jc w:val="left"/>
              <w:rPr>
                <w:sz w:val="16"/>
                <w:szCs w:val="16"/>
                <w:lang w:eastAsia="zh-CN"/>
              </w:rPr>
            </w:pPr>
            <w:r w:rsidRPr="00CB6860">
              <w:rPr>
                <w:rFonts w:hint="eastAsia"/>
                <w:sz w:val="16"/>
                <w:szCs w:val="16"/>
                <w:lang w:eastAsia="zh-CN"/>
              </w:rPr>
              <w:t>2</w:t>
            </w:r>
            <w:r w:rsidRPr="00CB6860">
              <w:rPr>
                <w:sz w:val="16"/>
                <w:szCs w:val="16"/>
                <w:lang w:eastAsia="zh-CN"/>
              </w:rPr>
              <w:t>023-11</w:t>
            </w:r>
          </w:p>
        </w:tc>
        <w:tc>
          <w:tcPr>
            <w:tcW w:w="1279" w:type="dxa"/>
            <w:shd w:val="solid" w:color="FFFFFF" w:fill="auto"/>
          </w:tcPr>
          <w:p w14:paraId="78F06FAB" w14:textId="0AF0DC9B" w:rsidR="00F36D7E" w:rsidRPr="003F0D25" w:rsidRDefault="00F36D7E" w:rsidP="00F36D7E">
            <w:pPr>
              <w:pStyle w:val="TAC"/>
              <w:jc w:val="left"/>
              <w:rPr>
                <w:sz w:val="16"/>
                <w:szCs w:val="16"/>
                <w:lang w:eastAsia="zh-CN"/>
              </w:rPr>
            </w:pPr>
            <w:r w:rsidRPr="00E76C19">
              <w:rPr>
                <w:rFonts w:hint="eastAsia"/>
                <w:sz w:val="16"/>
                <w:szCs w:val="16"/>
                <w:lang w:eastAsia="zh-CN"/>
              </w:rPr>
              <w:t>R</w:t>
            </w:r>
            <w:r w:rsidRPr="00E76C19">
              <w:rPr>
                <w:sz w:val="16"/>
                <w:szCs w:val="16"/>
                <w:lang w:eastAsia="zh-CN"/>
              </w:rPr>
              <w:t>AN4#109</w:t>
            </w:r>
          </w:p>
        </w:tc>
        <w:tc>
          <w:tcPr>
            <w:tcW w:w="1134" w:type="dxa"/>
            <w:shd w:val="solid" w:color="FFFFFF" w:fill="auto"/>
          </w:tcPr>
          <w:p w14:paraId="3AF8D8E0" w14:textId="350D9C6D" w:rsidR="00F36D7E" w:rsidRPr="00697498" w:rsidRDefault="00000000" w:rsidP="00F36D7E">
            <w:pPr>
              <w:pStyle w:val="TAC"/>
              <w:jc w:val="left"/>
              <w:rPr>
                <w:sz w:val="16"/>
                <w:szCs w:val="16"/>
              </w:rPr>
            </w:pPr>
            <w:hyperlink r:id="rId97" w:history="1">
              <w:r w:rsidR="00F36D7E" w:rsidRPr="00F36D7E">
                <w:rPr>
                  <w:sz w:val="16"/>
                  <w:szCs w:val="16"/>
                </w:rPr>
                <w:t>R4-2321779</w:t>
              </w:r>
            </w:hyperlink>
          </w:p>
        </w:tc>
        <w:tc>
          <w:tcPr>
            <w:tcW w:w="425" w:type="dxa"/>
            <w:shd w:val="solid" w:color="FFFFFF" w:fill="auto"/>
          </w:tcPr>
          <w:p w14:paraId="77A4D69F" w14:textId="77777777" w:rsidR="00F36D7E" w:rsidRPr="003F0D25" w:rsidRDefault="00F36D7E" w:rsidP="00F36D7E">
            <w:pPr>
              <w:pStyle w:val="TAL"/>
              <w:rPr>
                <w:sz w:val="16"/>
                <w:szCs w:val="16"/>
              </w:rPr>
            </w:pPr>
          </w:p>
        </w:tc>
        <w:tc>
          <w:tcPr>
            <w:tcW w:w="567" w:type="dxa"/>
            <w:shd w:val="solid" w:color="FFFFFF" w:fill="auto"/>
          </w:tcPr>
          <w:p w14:paraId="09CA9C62" w14:textId="77777777" w:rsidR="00F36D7E" w:rsidRPr="003F0D25" w:rsidRDefault="00F36D7E" w:rsidP="00F36D7E">
            <w:pPr>
              <w:pStyle w:val="TAR"/>
              <w:rPr>
                <w:sz w:val="16"/>
                <w:szCs w:val="16"/>
              </w:rPr>
            </w:pPr>
          </w:p>
        </w:tc>
        <w:tc>
          <w:tcPr>
            <w:tcW w:w="425" w:type="dxa"/>
            <w:shd w:val="solid" w:color="FFFFFF" w:fill="auto"/>
          </w:tcPr>
          <w:p w14:paraId="3CDE1094" w14:textId="77777777" w:rsidR="00F36D7E" w:rsidRPr="003F0D25" w:rsidRDefault="00F36D7E" w:rsidP="00F36D7E">
            <w:pPr>
              <w:pStyle w:val="TAC"/>
              <w:rPr>
                <w:sz w:val="16"/>
                <w:szCs w:val="16"/>
              </w:rPr>
            </w:pPr>
          </w:p>
        </w:tc>
        <w:tc>
          <w:tcPr>
            <w:tcW w:w="4301" w:type="dxa"/>
            <w:shd w:val="solid" w:color="FFFFFF" w:fill="auto"/>
          </w:tcPr>
          <w:p w14:paraId="2E2EC15A" w14:textId="1303A843" w:rsidR="00F36D7E" w:rsidRPr="00697498" w:rsidRDefault="00F36D7E" w:rsidP="00F36D7E">
            <w:pPr>
              <w:pStyle w:val="TAL"/>
              <w:rPr>
                <w:sz w:val="16"/>
                <w:szCs w:val="16"/>
              </w:rPr>
            </w:pPr>
            <w:r w:rsidRPr="00F36D7E">
              <w:rPr>
                <w:sz w:val="16"/>
                <w:szCs w:val="16"/>
              </w:rPr>
              <w:t>TP to TR38.786 sidelink CA</w:t>
            </w:r>
          </w:p>
        </w:tc>
        <w:tc>
          <w:tcPr>
            <w:tcW w:w="708" w:type="dxa"/>
            <w:shd w:val="solid" w:color="FFFFFF" w:fill="auto"/>
          </w:tcPr>
          <w:p w14:paraId="52BC6D64" w14:textId="2B411E73" w:rsidR="00F36D7E" w:rsidRDefault="00F36D7E" w:rsidP="00F36D7E">
            <w:pPr>
              <w:pStyle w:val="TAC"/>
              <w:rPr>
                <w:sz w:val="16"/>
                <w:szCs w:val="16"/>
                <w:lang w:eastAsia="zh-CN"/>
              </w:rPr>
            </w:pPr>
            <w:r w:rsidRPr="009457EF">
              <w:rPr>
                <w:rFonts w:hint="eastAsia"/>
                <w:sz w:val="16"/>
                <w:szCs w:val="16"/>
                <w:lang w:eastAsia="zh-CN"/>
              </w:rPr>
              <w:t>1</w:t>
            </w:r>
            <w:r w:rsidRPr="009457EF">
              <w:rPr>
                <w:sz w:val="16"/>
                <w:szCs w:val="16"/>
                <w:lang w:eastAsia="zh-CN"/>
              </w:rPr>
              <w:t>.2.0</w:t>
            </w:r>
          </w:p>
        </w:tc>
      </w:tr>
      <w:tr w:rsidR="00F36D7E" w:rsidRPr="00A91DC6" w14:paraId="7718F5B9" w14:textId="77777777" w:rsidTr="00210BC1">
        <w:tc>
          <w:tcPr>
            <w:tcW w:w="800" w:type="dxa"/>
            <w:shd w:val="solid" w:color="FFFFFF" w:fill="auto"/>
          </w:tcPr>
          <w:p w14:paraId="447171BB" w14:textId="1FBA52BA" w:rsidR="00F36D7E" w:rsidRPr="003F0D25" w:rsidRDefault="00F36D7E" w:rsidP="00F36D7E">
            <w:pPr>
              <w:pStyle w:val="TAC"/>
              <w:jc w:val="left"/>
              <w:rPr>
                <w:sz w:val="16"/>
                <w:szCs w:val="16"/>
                <w:lang w:eastAsia="zh-CN"/>
              </w:rPr>
            </w:pPr>
            <w:r w:rsidRPr="00CB6860">
              <w:rPr>
                <w:rFonts w:hint="eastAsia"/>
                <w:sz w:val="16"/>
                <w:szCs w:val="16"/>
                <w:lang w:eastAsia="zh-CN"/>
              </w:rPr>
              <w:t>2</w:t>
            </w:r>
            <w:r w:rsidRPr="00CB6860">
              <w:rPr>
                <w:sz w:val="16"/>
                <w:szCs w:val="16"/>
                <w:lang w:eastAsia="zh-CN"/>
              </w:rPr>
              <w:t>023-11</w:t>
            </w:r>
          </w:p>
        </w:tc>
        <w:tc>
          <w:tcPr>
            <w:tcW w:w="1279" w:type="dxa"/>
            <w:shd w:val="solid" w:color="FFFFFF" w:fill="auto"/>
          </w:tcPr>
          <w:p w14:paraId="4F24FF34" w14:textId="554BEEFD" w:rsidR="00F36D7E" w:rsidRPr="003F0D25" w:rsidRDefault="00F36D7E" w:rsidP="00F36D7E">
            <w:pPr>
              <w:pStyle w:val="TAC"/>
              <w:jc w:val="left"/>
              <w:rPr>
                <w:sz w:val="16"/>
                <w:szCs w:val="16"/>
                <w:lang w:eastAsia="zh-CN"/>
              </w:rPr>
            </w:pPr>
            <w:r w:rsidRPr="00E76C19">
              <w:rPr>
                <w:rFonts w:hint="eastAsia"/>
                <w:sz w:val="16"/>
                <w:szCs w:val="16"/>
                <w:lang w:eastAsia="zh-CN"/>
              </w:rPr>
              <w:t>R</w:t>
            </w:r>
            <w:r w:rsidRPr="00E76C19">
              <w:rPr>
                <w:sz w:val="16"/>
                <w:szCs w:val="16"/>
                <w:lang w:eastAsia="zh-CN"/>
              </w:rPr>
              <w:t>AN4#109</w:t>
            </w:r>
          </w:p>
        </w:tc>
        <w:tc>
          <w:tcPr>
            <w:tcW w:w="1134" w:type="dxa"/>
            <w:shd w:val="solid" w:color="FFFFFF" w:fill="auto"/>
          </w:tcPr>
          <w:p w14:paraId="595F59C9" w14:textId="55F79AA7" w:rsidR="00F36D7E" w:rsidRPr="00697498" w:rsidRDefault="00000000" w:rsidP="00F36D7E">
            <w:pPr>
              <w:pStyle w:val="TAC"/>
              <w:jc w:val="left"/>
              <w:rPr>
                <w:sz w:val="16"/>
                <w:szCs w:val="16"/>
              </w:rPr>
            </w:pPr>
            <w:hyperlink r:id="rId98" w:history="1">
              <w:r w:rsidR="00F36D7E" w:rsidRPr="00F36D7E">
                <w:rPr>
                  <w:sz w:val="16"/>
                  <w:szCs w:val="16"/>
                </w:rPr>
                <w:t>R4-2319263</w:t>
              </w:r>
            </w:hyperlink>
          </w:p>
        </w:tc>
        <w:tc>
          <w:tcPr>
            <w:tcW w:w="425" w:type="dxa"/>
            <w:shd w:val="solid" w:color="FFFFFF" w:fill="auto"/>
          </w:tcPr>
          <w:p w14:paraId="3A046370" w14:textId="77777777" w:rsidR="00F36D7E" w:rsidRPr="003F0D25" w:rsidRDefault="00F36D7E" w:rsidP="00F36D7E">
            <w:pPr>
              <w:pStyle w:val="TAL"/>
              <w:rPr>
                <w:sz w:val="16"/>
                <w:szCs w:val="16"/>
              </w:rPr>
            </w:pPr>
          </w:p>
        </w:tc>
        <w:tc>
          <w:tcPr>
            <w:tcW w:w="567" w:type="dxa"/>
            <w:shd w:val="solid" w:color="FFFFFF" w:fill="auto"/>
          </w:tcPr>
          <w:p w14:paraId="55679D59" w14:textId="77777777" w:rsidR="00F36D7E" w:rsidRPr="003F0D25" w:rsidRDefault="00F36D7E" w:rsidP="00F36D7E">
            <w:pPr>
              <w:pStyle w:val="TAR"/>
              <w:rPr>
                <w:sz w:val="16"/>
                <w:szCs w:val="16"/>
              </w:rPr>
            </w:pPr>
          </w:p>
        </w:tc>
        <w:tc>
          <w:tcPr>
            <w:tcW w:w="425" w:type="dxa"/>
            <w:shd w:val="solid" w:color="FFFFFF" w:fill="auto"/>
          </w:tcPr>
          <w:p w14:paraId="030C3B20" w14:textId="77777777" w:rsidR="00F36D7E" w:rsidRPr="003F0D25" w:rsidRDefault="00F36D7E" w:rsidP="00F36D7E">
            <w:pPr>
              <w:pStyle w:val="TAC"/>
              <w:rPr>
                <w:sz w:val="16"/>
                <w:szCs w:val="16"/>
              </w:rPr>
            </w:pPr>
          </w:p>
        </w:tc>
        <w:tc>
          <w:tcPr>
            <w:tcW w:w="4301" w:type="dxa"/>
            <w:shd w:val="solid" w:color="FFFFFF" w:fill="auto"/>
          </w:tcPr>
          <w:p w14:paraId="0744DB4C" w14:textId="57040FD4" w:rsidR="00F36D7E" w:rsidRPr="00697498" w:rsidRDefault="00F36D7E" w:rsidP="00F36D7E">
            <w:pPr>
              <w:pStyle w:val="TAL"/>
              <w:rPr>
                <w:sz w:val="16"/>
                <w:szCs w:val="16"/>
              </w:rPr>
            </w:pPr>
            <w:r w:rsidRPr="00F36D7E">
              <w:rPr>
                <w:sz w:val="16"/>
                <w:szCs w:val="16"/>
              </w:rPr>
              <w:t>TP for TR 38.786 on NR SL co-channel coexistence with LTE SL</w:t>
            </w:r>
          </w:p>
        </w:tc>
        <w:tc>
          <w:tcPr>
            <w:tcW w:w="708" w:type="dxa"/>
            <w:shd w:val="solid" w:color="FFFFFF" w:fill="auto"/>
          </w:tcPr>
          <w:p w14:paraId="779DAD94" w14:textId="7C39F52B" w:rsidR="00F36D7E" w:rsidRDefault="00F36D7E" w:rsidP="00F36D7E">
            <w:pPr>
              <w:pStyle w:val="TAC"/>
              <w:rPr>
                <w:sz w:val="16"/>
                <w:szCs w:val="16"/>
                <w:lang w:eastAsia="zh-CN"/>
              </w:rPr>
            </w:pPr>
            <w:r w:rsidRPr="009457EF">
              <w:rPr>
                <w:rFonts w:hint="eastAsia"/>
                <w:sz w:val="16"/>
                <w:szCs w:val="16"/>
                <w:lang w:eastAsia="zh-CN"/>
              </w:rPr>
              <w:t>1</w:t>
            </w:r>
            <w:r w:rsidRPr="009457EF">
              <w:rPr>
                <w:sz w:val="16"/>
                <w:szCs w:val="16"/>
                <w:lang w:eastAsia="zh-CN"/>
              </w:rPr>
              <w:t>.2.0</w:t>
            </w:r>
          </w:p>
        </w:tc>
      </w:tr>
      <w:tr w:rsidR="00105C92" w:rsidRPr="00A91DC6" w14:paraId="14329348" w14:textId="77777777" w:rsidTr="00210BC1">
        <w:tc>
          <w:tcPr>
            <w:tcW w:w="800" w:type="dxa"/>
            <w:shd w:val="solid" w:color="FFFFFF" w:fill="auto"/>
          </w:tcPr>
          <w:p w14:paraId="61F74C1C" w14:textId="4EE919A4" w:rsidR="00105C92" w:rsidRPr="00CB6860" w:rsidRDefault="00105C92" w:rsidP="00105C92">
            <w:pPr>
              <w:pStyle w:val="TAC"/>
              <w:jc w:val="left"/>
              <w:rPr>
                <w:sz w:val="16"/>
                <w:szCs w:val="16"/>
                <w:lang w:eastAsia="zh-CN"/>
              </w:rPr>
            </w:pPr>
            <w:r w:rsidRPr="00CB6860">
              <w:rPr>
                <w:rFonts w:hint="eastAsia"/>
                <w:sz w:val="16"/>
                <w:szCs w:val="16"/>
                <w:lang w:eastAsia="zh-CN"/>
              </w:rPr>
              <w:t>2</w:t>
            </w:r>
            <w:r w:rsidRPr="00CB6860">
              <w:rPr>
                <w:sz w:val="16"/>
                <w:szCs w:val="16"/>
                <w:lang w:eastAsia="zh-CN"/>
              </w:rPr>
              <w:t>023-11</w:t>
            </w:r>
          </w:p>
        </w:tc>
        <w:tc>
          <w:tcPr>
            <w:tcW w:w="1279" w:type="dxa"/>
            <w:shd w:val="solid" w:color="FFFFFF" w:fill="auto"/>
          </w:tcPr>
          <w:p w14:paraId="672FC1B6" w14:textId="5F897A40" w:rsidR="00105C92" w:rsidRPr="00E76C19" w:rsidRDefault="00105C92" w:rsidP="00105C92">
            <w:pPr>
              <w:pStyle w:val="TAC"/>
              <w:jc w:val="left"/>
              <w:rPr>
                <w:sz w:val="16"/>
                <w:szCs w:val="16"/>
                <w:lang w:eastAsia="zh-CN"/>
              </w:rPr>
            </w:pPr>
            <w:r w:rsidRPr="00E76C19">
              <w:rPr>
                <w:rFonts w:hint="eastAsia"/>
                <w:sz w:val="16"/>
                <w:szCs w:val="16"/>
                <w:lang w:eastAsia="zh-CN"/>
              </w:rPr>
              <w:t>R</w:t>
            </w:r>
            <w:r w:rsidRPr="00E76C19">
              <w:rPr>
                <w:sz w:val="16"/>
                <w:szCs w:val="16"/>
                <w:lang w:eastAsia="zh-CN"/>
              </w:rPr>
              <w:t>AN4#109</w:t>
            </w:r>
          </w:p>
        </w:tc>
        <w:tc>
          <w:tcPr>
            <w:tcW w:w="1134" w:type="dxa"/>
            <w:shd w:val="solid" w:color="FFFFFF" w:fill="auto"/>
          </w:tcPr>
          <w:p w14:paraId="2E274068" w14:textId="3823C2A4" w:rsidR="00105C92" w:rsidRDefault="00105C92" w:rsidP="00105C92">
            <w:pPr>
              <w:pStyle w:val="TAC"/>
              <w:jc w:val="left"/>
            </w:pPr>
            <w:r w:rsidRPr="000F02BE">
              <w:rPr>
                <w:sz w:val="16"/>
                <w:szCs w:val="16"/>
              </w:rPr>
              <w:t>R4-2319898</w:t>
            </w:r>
          </w:p>
        </w:tc>
        <w:tc>
          <w:tcPr>
            <w:tcW w:w="425" w:type="dxa"/>
            <w:shd w:val="solid" w:color="FFFFFF" w:fill="auto"/>
          </w:tcPr>
          <w:p w14:paraId="32DE8EBA" w14:textId="77777777" w:rsidR="00105C92" w:rsidRPr="003F0D25" w:rsidRDefault="00105C92" w:rsidP="00105C92">
            <w:pPr>
              <w:pStyle w:val="TAL"/>
              <w:rPr>
                <w:sz w:val="16"/>
                <w:szCs w:val="16"/>
              </w:rPr>
            </w:pPr>
          </w:p>
        </w:tc>
        <w:tc>
          <w:tcPr>
            <w:tcW w:w="567" w:type="dxa"/>
            <w:shd w:val="solid" w:color="FFFFFF" w:fill="auto"/>
          </w:tcPr>
          <w:p w14:paraId="1F165136" w14:textId="77777777" w:rsidR="00105C92" w:rsidRPr="003F0D25" w:rsidRDefault="00105C92" w:rsidP="00105C92">
            <w:pPr>
              <w:pStyle w:val="TAR"/>
              <w:rPr>
                <w:sz w:val="16"/>
                <w:szCs w:val="16"/>
              </w:rPr>
            </w:pPr>
          </w:p>
        </w:tc>
        <w:tc>
          <w:tcPr>
            <w:tcW w:w="425" w:type="dxa"/>
            <w:shd w:val="solid" w:color="FFFFFF" w:fill="auto"/>
          </w:tcPr>
          <w:p w14:paraId="36363DB7" w14:textId="77777777" w:rsidR="00105C92" w:rsidRPr="003F0D25" w:rsidRDefault="00105C92" w:rsidP="00105C92">
            <w:pPr>
              <w:pStyle w:val="TAC"/>
              <w:rPr>
                <w:sz w:val="16"/>
                <w:szCs w:val="16"/>
              </w:rPr>
            </w:pPr>
          </w:p>
        </w:tc>
        <w:tc>
          <w:tcPr>
            <w:tcW w:w="4301" w:type="dxa"/>
            <w:shd w:val="solid" w:color="FFFFFF" w:fill="auto"/>
          </w:tcPr>
          <w:p w14:paraId="59EA58B1" w14:textId="4EEEDBCD" w:rsidR="00105C92" w:rsidRPr="00F36D7E" w:rsidRDefault="00105C92" w:rsidP="00105C92">
            <w:pPr>
              <w:pStyle w:val="TAL"/>
              <w:rPr>
                <w:sz w:val="16"/>
                <w:szCs w:val="16"/>
              </w:rPr>
            </w:pPr>
            <w:r w:rsidRPr="000F02BE">
              <w:rPr>
                <w:sz w:val="16"/>
                <w:szCs w:val="16"/>
              </w:rPr>
              <w:t>TR38.786 v1.2.0 for SL evolution</w:t>
            </w:r>
          </w:p>
        </w:tc>
        <w:tc>
          <w:tcPr>
            <w:tcW w:w="708" w:type="dxa"/>
            <w:shd w:val="solid" w:color="FFFFFF" w:fill="auto"/>
          </w:tcPr>
          <w:p w14:paraId="0E595585" w14:textId="3C733997" w:rsidR="00105C92" w:rsidRPr="009457EF" w:rsidRDefault="00105C92" w:rsidP="00105C92">
            <w:pPr>
              <w:pStyle w:val="TAC"/>
              <w:rPr>
                <w:sz w:val="16"/>
                <w:szCs w:val="16"/>
                <w:lang w:eastAsia="zh-CN"/>
              </w:rPr>
            </w:pPr>
            <w:r>
              <w:rPr>
                <w:rFonts w:hint="eastAsia"/>
                <w:sz w:val="16"/>
                <w:szCs w:val="16"/>
                <w:lang w:eastAsia="zh-CN"/>
              </w:rPr>
              <w:t>1</w:t>
            </w:r>
            <w:r>
              <w:rPr>
                <w:sz w:val="16"/>
                <w:szCs w:val="16"/>
                <w:lang w:eastAsia="zh-CN"/>
              </w:rPr>
              <w:t>.2.0</w:t>
            </w:r>
          </w:p>
        </w:tc>
      </w:tr>
      <w:tr w:rsidR="00105C92" w:rsidRPr="00A91DC6" w14:paraId="45CBB73E" w14:textId="77777777" w:rsidTr="00210BC1">
        <w:tc>
          <w:tcPr>
            <w:tcW w:w="800" w:type="dxa"/>
            <w:shd w:val="solid" w:color="FFFFFF" w:fill="auto"/>
          </w:tcPr>
          <w:p w14:paraId="51BB7C03" w14:textId="7EBA0EBC" w:rsidR="00105C92" w:rsidRPr="00CB6860" w:rsidRDefault="00105C92" w:rsidP="00105C92">
            <w:pPr>
              <w:pStyle w:val="TAC"/>
              <w:jc w:val="left"/>
              <w:rPr>
                <w:sz w:val="16"/>
                <w:szCs w:val="16"/>
                <w:lang w:eastAsia="zh-CN"/>
              </w:rPr>
            </w:pPr>
            <w:r w:rsidRPr="00CB6860">
              <w:rPr>
                <w:rFonts w:hint="eastAsia"/>
                <w:sz w:val="16"/>
                <w:szCs w:val="16"/>
                <w:lang w:eastAsia="zh-CN"/>
              </w:rPr>
              <w:t>2</w:t>
            </w:r>
            <w:r w:rsidRPr="00CB6860">
              <w:rPr>
                <w:sz w:val="16"/>
                <w:szCs w:val="16"/>
                <w:lang w:eastAsia="zh-CN"/>
              </w:rPr>
              <w:t>023-1</w:t>
            </w:r>
            <w:r>
              <w:rPr>
                <w:sz w:val="16"/>
                <w:szCs w:val="16"/>
                <w:lang w:eastAsia="zh-CN"/>
              </w:rPr>
              <w:t>2</w:t>
            </w:r>
          </w:p>
        </w:tc>
        <w:tc>
          <w:tcPr>
            <w:tcW w:w="1279" w:type="dxa"/>
            <w:shd w:val="solid" w:color="FFFFFF" w:fill="auto"/>
          </w:tcPr>
          <w:p w14:paraId="20916837" w14:textId="1AD08682" w:rsidR="00105C92" w:rsidRPr="00E76C19" w:rsidRDefault="00105C92" w:rsidP="00105C92">
            <w:pPr>
              <w:pStyle w:val="TAC"/>
              <w:jc w:val="left"/>
              <w:rPr>
                <w:sz w:val="16"/>
                <w:szCs w:val="16"/>
                <w:lang w:eastAsia="zh-CN"/>
              </w:rPr>
            </w:pPr>
            <w:r w:rsidRPr="00E76C19">
              <w:rPr>
                <w:rFonts w:hint="eastAsia"/>
                <w:sz w:val="16"/>
                <w:szCs w:val="16"/>
                <w:lang w:eastAsia="zh-CN"/>
              </w:rPr>
              <w:t>R</w:t>
            </w:r>
            <w:r w:rsidRPr="00E76C19">
              <w:rPr>
                <w:sz w:val="16"/>
                <w:szCs w:val="16"/>
                <w:lang w:eastAsia="zh-CN"/>
              </w:rPr>
              <w:t>AN#10</w:t>
            </w:r>
            <w:r>
              <w:rPr>
                <w:sz w:val="16"/>
                <w:szCs w:val="16"/>
                <w:lang w:eastAsia="zh-CN"/>
              </w:rPr>
              <w:t>2</w:t>
            </w:r>
          </w:p>
        </w:tc>
        <w:tc>
          <w:tcPr>
            <w:tcW w:w="1134" w:type="dxa"/>
            <w:shd w:val="solid" w:color="FFFFFF" w:fill="auto"/>
          </w:tcPr>
          <w:p w14:paraId="0557D9C1" w14:textId="1FF0ABA4" w:rsidR="00105C92" w:rsidRDefault="00000000" w:rsidP="00105C92">
            <w:pPr>
              <w:pStyle w:val="TAC"/>
              <w:jc w:val="left"/>
            </w:pPr>
            <w:hyperlink r:id="rId99" w:history="1">
              <w:r w:rsidR="00105C92" w:rsidRPr="00F36D7E">
                <w:rPr>
                  <w:sz w:val="16"/>
                  <w:szCs w:val="16"/>
                </w:rPr>
                <w:t>R</w:t>
              </w:r>
              <w:r w:rsidR="00105C92">
                <w:rPr>
                  <w:sz w:val="16"/>
                  <w:szCs w:val="16"/>
                </w:rPr>
                <w:t>P-232936</w:t>
              </w:r>
            </w:hyperlink>
          </w:p>
        </w:tc>
        <w:tc>
          <w:tcPr>
            <w:tcW w:w="425" w:type="dxa"/>
            <w:shd w:val="solid" w:color="FFFFFF" w:fill="auto"/>
          </w:tcPr>
          <w:p w14:paraId="16497770" w14:textId="77777777" w:rsidR="00105C92" w:rsidRPr="003F0D25" w:rsidRDefault="00105C92" w:rsidP="00105C92">
            <w:pPr>
              <w:pStyle w:val="TAL"/>
              <w:rPr>
                <w:sz w:val="16"/>
                <w:szCs w:val="16"/>
              </w:rPr>
            </w:pPr>
          </w:p>
        </w:tc>
        <w:tc>
          <w:tcPr>
            <w:tcW w:w="567" w:type="dxa"/>
            <w:shd w:val="solid" w:color="FFFFFF" w:fill="auto"/>
          </w:tcPr>
          <w:p w14:paraId="1B77D19E" w14:textId="77777777" w:rsidR="00105C92" w:rsidRPr="003F0D25" w:rsidRDefault="00105C92" w:rsidP="00105C92">
            <w:pPr>
              <w:pStyle w:val="TAR"/>
              <w:rPr>
                <w:sz w:val="16"/>
                <w:szCs w:val="16"/>
              </w:rPr>
            </w:pPr>
          </w:p>
        </w:tc>
        <w:tc>
          <w:tcPr>
            <w:tcW w:w="425" w:type="dxa"/>
            <w:shd w:val="solid" w:color="FFFFFF" w:fill="auto"/>
          </w:tcPr>
          <w:p w14:paraId="5EB14A47" w14:textId="77777777" w:rsidR="00105C92" w:rsidRPr="003F0D25" w:rsidRDefault="00105C92" w:rsidP="00105C92">
            <w:pPr>
              <w:pStyle w:val="TAC"/>
              <w:rPr>
                <w:sz w:val="16"/>
                <w:szCs w:val="16"/>
              </w:rPr>
            </w:pPr>
          </w:p>
        </w:tc>
        <w:tc>
          <w:tcPr>
            <w:tcW w:w="4301" w:type="dxa"/>
            <w:shd w:val="solid" w:color="FFFFFF" w:fill="auto"/>
          </w:tcPr>
          <w:p w14:paraId="527B6241" w14:textId="6903C373" w:rsidR="00105C92" w:rsidRPr="00F36D7E" w:rsidRDefault="00105C92" w:rsidP="00105C92">
            <w:pPr>
              <w:pStyle w:val="TAL"/>
              <w:rPr>
                <w:sz w:val="16"/>
                <w:szCs w:val="16"/>
                <w:lang w:eastAsia="zh-CN"/>
              </w:rPr>
            </w:pPr>
            <w:r>
              <w:rPr>
                <w:rFonts w:hint="eastAsia"/>
                <w:sz w:val="16"/>
                <w:szCs w:val="16"/>
                <w:lang w:eastAsia="zh-CN"/>
              </w:rPr>
              <w:t>T</w:t>
            </w:r>
            <w:r>
              <w:rPr>
                <w:sz w:val="16"/>
                <w:szCs w:val="16"/>
                <w:lang w:eastAsia="zh-CN"/>
              </w:rPr>
              <w:t>R for approval</w:t>
            </w:r>
          </w:p>
        </w:tc>
        <w:tc>
          <w:tcPr>
            <w:tcW w:w="708" w:type="dxa"/>
            <w:shd w:val="solid" w:color="FFFFFF" w:fill="auto"/>
          </w:tcPr>
          <w:p w14:paraId="627536FF" w14:textId="7F5FF364" w:rsidR="00105C92" w:rsidRPr="009457EF" w:rsidRDefault="00105C92" w:rsidP="00105C92">
            <w:pPr>
              <w:pStyle w:val="TAC"/>
              <w:rPr>
                <w:sz w:val="16"/>
                <w:szCs w:val="16"/>
                <w:lang w:eastAsia="zh-CN"/>
              </w:rPr>
            </w:pPr>
            <w:r>
              <w:rPr>
                <w:sz w:val="16"/>
                <w:szCs w:val="16"/>
                <w:lang w:eastAsia="zh-CN"/>
              </w:rPr>
              <w:t>2.0.0</w:t>
            </w:r>
          </w:p>
        </w:tc>
      </w:tr>
    </w:tbl>
    <w:p w14:paraId="46A3FFF3" w14:textId="77777777" w:rsidR="00080512" w:rsidRDefault="00080512" w:rsidP="00F04FEB"/>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FD18FA" w14:paraId="4C43CFA4" w14:textId="77777777" w:rsidTr="00FD18FA">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645BBD5" w14:textId="77777777" w:rsidR="00FD18FA" w:rsidRDefault="00FD18FA">
            <w:pPr>
              <w:keepNext/>
              <w:keepLines/>
              <w:spacing w:after="0"/>
              <w:jc w:val="center"/>
              <w:rPr>
                <w:rFonts w:ascii="Arial" w:eastAsia="SimSun" w:hAnsi="Arial"/>
                <w:b/>
                <w:sz w:val="16"/>
              </w:rPr>
            </w:pPr>
            <w:r>
              <w:rPr>
                <w:rFonts w:ascii="Arial" w:eastAsia="SimSun" w:hAnsi="Arial"/>
                <w:b/>
                <w:sz w:val="18"/>
              </w:rPr>
              <w:t>Change history</w:t>
            </w:r>
          </w:p>
        </w:tc>
      </w:tr>
      <w:tr w:rsidR="00FD18FA" w14:paraId="16A8C34C" w14:textId="77777777" w:rsidTr="00FD18FA">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081B625" w14:textId="77777777" w:rsidR="00FD18FA" w:rsidRDefault="00FD18FA">
            <w:pPr>
              <w:keepNext/>
              <w:keepLines/>
              <w:spacing w:after="0"/>
              <w:rPr>
                <w:rFonts w:ascii="Arial" w:eastAsia="SimSun" w:hAnsi="Arial"/>
                <w:b/>
                <w:sz w:val="16"/>
              </w:rPr>
            </w:pPr>
            <w:r>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6B359509" w14:textId="77777777" w:rsidR="00FD18FA" w:rsidRDefault="00FD18FA">
            <w:pPr>
              <w:keepNext/>
              <w:keepLines/>
              <w:spacing w:after="0"/>
              <w:rPr>
                <w:rFonts w:ascii="Arial" w:eastAsia="SimSun" w:hAnsi="Arial"/>
                <w:b/>
                <w:sz w:val="16"/>
              </w:rPr>
            </w:pPr>
            <w:r>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01A3742F" w14:textId="77777777" w:rsidR="00FD18FA" w:rsidRDefault="00FD18FA">
            <w:pPr>
              <w:keepNext/>
              <w:keepLines/>
              <w:spacing w:after="0"/>
              <w:rPr>
                <w:rFonts w:ascii="Arial" w:eastAsia="SimSun" w:hAnsi="Arial"/>
                <w:b/>
                <w:sz w:val="16"/>
              </w:rPr>
            </w:pPr>
            <w:r>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6ACD090" w14:textId="77777777" w:rsidR="00FD18FA" w:rsidRDefault="00FD18FA">
            <w:pPr>
              <w:keepNext/>
              <w:keepLines/>
              <w:spacing w:after="0"/>
              <w:rPr>
                <w:rFonts w:ascii="Arial" w:eastAsia="SimSun" w:hAnsi="Arial"/>
                <w:b/>
                <w:sz w:val="16"/>
              </w:rPr>
            </w:pPr>
            <w:r>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5ECA2BEF" w14:textId="77777777" w:rsidR="00FD18FA" w:rsidRDefault="00FD18FA">
            <w:pPr>
              <w:keepNext/>
              <w:keepLines/>
              <w:spacing w:after="0"/>
              <w:rPr>
                <w:rFonts w:ascii="Arial" w:eastAsia="SimSun" w:hAnsi="Arial"/>
                <w:b/>
                <w:sz w:val="16"/>
              </w:rPr>
            </w:pPr>
            <w:r>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D044C5D" w14:textId="77777777" w:rsidR="00FD18FA" w:rsidRDefault="00FD18FA">
            <w:pPr>
              <w:keepNext/>
              <w:keepLines/>
              <w:spacing w:after="0"/>
              <w:rPr>
                <w:rFonts w:ascii="Arial" w:eastAsia="SimSun" w:hAnsi="Arial"/>
                <w:b/>
                <w:sz w:val="16"/>
              </w:rPr>
            </w:pPr>
            <w:r>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78F24BC5" w14:textId="77777777" w:rsidR="00FD18FA" w:rsidRDefault="00FD18FA">
            <w:pPr>
              <w:keepNext/>
              <w:keepLines/>
              <w:spacing w:after="0"/>
              <w:rPr>
                <w:rFonts w:ascii="Arial" w:eastAsia="SimSun" w:hAnsi="Arial"/>
                <w:b/>
                <w:sz w:val="16"/>
              </w:rPr>
            </w:pPr>
            <w:r>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251C96B" w14:textId="77777777" w:rsidR="00FD18FA" w:rsidRDefault="00FD18FA">
            <w:pPr>
              <w:keepNext/>
              <w:keepLines/>
              <w:spacing w:after="0"/>
              <w:rPr>
                <w:rFonts w:ascii="Arial" w:eastAsia="SimSun" w:hAnsi="Arial"/>
                <w:b/>
                <w:sz w:val="16"/>
              </w:rPr>
            </w:pPr>
            <w:r>
              <w:rPr>
                <w:rFonts w:ascii="Arial" w:eastAsia="SimSun" w:hAnsi="Arial"/>
                <w:b/>
                <w:sz w:val="16"/>
              </w:rPr>
              <w:t>New version</w:t>
            </w:r>
          </w:p>
        </w:tc>
      </w:tr>
      <w:tr w:rsidR="00FD18FA" w14:paraId="1444BDCB" w14:textId="77777777" w:rsidTr="00FD18F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35901A4" w14:textId="77777777" w:rsidR="00FD18FA" w:rsidRDefault="00FD18FA">
            <w:pPr>
              <w:keepNext/>
              <w:keepLines/>
              <w:spacing w:after="0"/>
              <w:jc w:val="center"/>
              <w:rPr>
                <w:rFonts w:ascii="Arial" w:eastAsia="SimSun" w:hAnsi="Arial"/>
                <w:sz w:val="16"/>
                <w:szCs w:val="16"/>
                <w:lang w:val="en-US" w:eastAsia="ja-JP"/>
              </w:rPr>
            </w:pPr>
            <w:r>
              <w:rPr>
                <w:rFonts w:ascii="Arial" w:eastAsia="SimSun" w:hAnsi="Arial"/>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68A0E8E9" w14:textId="77777777" w:rsidR="00FD18FA" w:rsidRDefault="00FD18FA">
            <w:pPr>
              <w:keepNext/>
              <w:keepLines/>
              <w:spacing w:after="0"/>
              <w:jc w:val="center"/>
              <w:rPr>
                <w:rFonts w:ascii="Arial" w:eastAsia="SimSun" w:hAnsi="Arial"/>
                <w:sz w:val="16"/>
                <w:szCs w:val="16"/>
                <w:lang w:eastAsia="ja-JP"/>
              </w:rPr>
            </w:pPr>
            <w:r>
              <w:rPr>
                <w:rFonts w:ascii="Arial" w:eastAsia="SimSun" w:hAnsi="Arial"/>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427E9" w14:textId="77777777" w:rsidR="00FD18FA" w:rsidRDefault="00FD18FA">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BD363" w14:textId="77777777" w:rsidR="00FD18FA" w:rsidRDefault="00FD18FA">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7F94A38" w14:textId="77777777" w:rsidR="00FD18FA" w:rsidRDefault="00FD18FA">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A111DF" w14:textId="77777777" w:rsidR="00FD18FA" w:rsidRDefault="00FD18FA">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2B377573" w14:textId="77777777" w:rsidR="00FD18FA" w:rsidRDefault="00FD18FA">
            <w:pPr>
              <w:keepNext/>
              <w:keepLines/>
              <w:spacing w:after="0"/>
              <w:rPr>
                <w:rFonts w:ascii="Arial" w:eastAsia="SimSun" w:hAnsi="Arial"/>
                <w:sz w:val="16"/>
                <w:szCs w:val="16"/>
                <w:lang w:eastAsia="zh-CN"/>
              </w:rPr>
            </w:pPr>
            <w:r>
              <w:rPr>
                <w:rFonts w:ascii="Arial" w:eastAsia="SimSun" w:hAnsi="Arial"/>
                <w:sz w:val="16"/>
                <w:szCs w:val="16"/>
                <w:lang w:eastAsia="zh-CN"/>
              </w:rPr>
              <w:t xml:space="preserve">Approved by plenary – Rel-18 </w:t>
            </w:r>
            <w:r>
              <w:rPr>
                <w:rFonts w:ascii="Arial" w:eastAsia="SimSun" w:hAnsi="Arial"/>
                <w:sz w:val="16"/>
                <w:szCs w:val="16"/>
                <w:lang w:val="en-US" w:eastAsia="zh-CN"/>
              </w:rPr>
              <w:t xml:space="preserve">spec </w:t>
            </w:r>
            <w:r>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A183AA" w14:textId="77777777" w:rsidR="00FD18FA" w:rsidRDefault="00FD18FA">
            <w:pPr>
              <w:keepNext/>
              <w:keepLines/>
              <w:spacing w:after="0"/>
              <w:jc w:val="center"/>
              <w:rPr>
                <w:rFonts w:ascii="Arial" w:eastAsia="SimSun" w:hAnsi="Arial"/>
                <w:sz w:val="16"/>
                <w:szCs w:val="16"/>
                <w:lang w:eastAsia="zh-CN"/>
              </w:rPr>
            </w:pPr>
            <w:r>
              <w:rPr>
                <w:rFonts w:ascii="Arial" w:eastAsia="SimSun" w:hAnsi="Arial"/>
                <w:sz w:val="16"/>
                <w:szCs w:val="16"/>
                <w:lang w:eastAsia="zh-CN"/>
              </w:rPr>
              <w:t>18.0.0</w:t>
            </w:r>
          </w:p>
        </w:tc>
      </w:tr>
    </w:tbl>
    <w:p w14:paraId="2C31CE98" w14:textId="77777777" w:rsidR="00FD18FA" w:rsidRDefault="00FD18FA" w:rsidP="00FD18FA">
      <w:pPr>
        <w:rPr>
          <w:rFonts w:eastAsia="DengXian"/>
        </w:rPr>
      </w:pPr>
    </w:p>
    <w:sectPr w:rsidR="00FD18FA">
      <w:headerReference w:type="default" r:id="rId100"/>
      <w:footerReference w:type="default" r:id="rId1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C58914" w14:textId="77777777" w:rsidR="00BA30BD" w:rsidRDefault="00BA30BD">
      <w:r>
        <w:separator/>
      </w:r>
    </w:p>
  </w:endnote>
  <w:endnote w:type="continuationSeparator" w:id="0">
    <w:p w14:paraId="21D0EB51" w14:textId="77777777" w:rsidR="00BA30BD" w:rsidRDefault="00BA30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Noto Sans Symbols">
    <w:altName w:val="Calibri"/>
    <w:charset w:val="00"/>
    <w:family w:val="auto"/>
    <w:pitch w:val="default"/>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NanumGothic">
    <w:charset w:val="81"/>
    <w:family w:val="auto"/>
    <w:pitch w:val="variable"/>
    <w:sig w:usb0="80000003" w:usb1="09D7FCEB" w:usb2="00000010" w:usb3="00000000" w:csb0="00080001" w:csb1="00000000"/>
  </w:font>
  <w:font w:name="Rix고딕 L">
    <w:altName w:val="Malgun Gothic"/>
    <w:charset w:val="81"/>
    <w:family w:val="roman"/>
    <w:pitch w:val="variable"/>
    <w:sig w:usb0="800002A7" w:usb1="29D77CFB" w:usb2="00000010"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altName w:val="Times New Roman"/>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altName w:val="Yu Gothic"/>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Osaka">
    <w:altName w:val="MS Gothic"/>
    <w:charset w:val="80"/>
    <w:family w:val="auto"/>
    <w:pitch w:val="default"/>
    <w:sig w:usb0="00000000" w:usb1="0000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¾’©">
    <w:altName w:val="MS Gothic"/>
    <w:panose1 w:val="00000000000000000000"/>
    <w:charset w:val="80"/>
    <w:family w:val="roman"/>
    <w:notTrueType/>
    <w:pitch w:val="fixed"/>
    <w:sig w:usb0="00000001" w:usb1="08070000" w:usb2="00000010" w:usb3="00000000" w:csb0="00020000" w:csb1="00000000"/>
  </w:font>
  <w:font w:name="Gulim">
    <w:altName w:val="굴림"/>
    <w:panose1 w:val="020B0600000101010101"/>
    <w:charset w:val="81"/>
    <w:family w:val="swiss"/>
    <w:pitch w:val="variable"/>
    <w:sig w:usb0="B00002AF" w:usb1="69D77CFB" w:usb2="00000030" w:usb3="00000000" w:csb0="0008009F" w:csb1="00000000"/>
  </w:font>
  <w:font w:name="BatangChe">
    <w:charset w:val="81"/>
    <w:family w:val="modern"/>
    <w:pitch w:val="fixed"/>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TimesNewRomanPSMT">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v5.0.0">
    <w:altName w:val="Times New Roman"/>
    <w:charset w:val="00"/>
    <w:family w:val="roman"/>
    <w:pitch w:val="default"/>
  </w:font>
  <w:font w:name="Consolas">
    <w:panose1 w:val="020B0609020204030204"/>
    <w:charset w:val="00"/>
    <w:family w:val="modern"/>
    <w:pitch w:val="fixed"/>
    <w:sig w:usb0="E00006FF" w:usb1="0000FCFF" w:usb2="00000001" w:usb3="00000000" w:csb0="0000019F" w:csb1="00000000"/>
  </w:font>
  <w:font w:name="Geneva">
    <w:altName w:val="Arial"/>
    <w:charset w:val="00"/>
    <w:family w:val="swiss"/>
    <w:pitch w:val="default"/>
    <w:sig w:usb0="00000000" w:usb1="00000000" w:usb2="00000000" w:usb3="00000000" w:csb0="00000001" w:csb1="00000000"/>
  </w:font>
  <w:font w:name="?? ??">
    <w:altName w:val="Yu Gothic"/>
    <w:panose1 w:val="00000000000000000000"/>
    <w:charset w:val="80"/>
    <w:family w:val="roman"/>
    <w:notTrueType/>
    <w:pitch w:val="fixed"/>
    <w:sig w:usb0="00000000" w:usb1="08070000" w:usb2="00000010" w:usb3="00000000" w:csb0="00020000"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8C86B8" w14:textId="77777777" w:rsidR="002A4B83" w:rsidRDefault="002A4B8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F87B53" w14:textId="4F386C5F" w:rsidR="003C3CFD" w:rsidRDefault="003C3CFD">
    <w:pPr>
      <w:pStyle w:val="Footer"/>
    </w:pPr>
    <w:r w:rsidRPr="00CE6C87">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44A745" w14:textId="77777777" w:rsidR="002A4B83" w:rsidRDefault="002A4B8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8FDFCC" w14:textId="77777777" w:rsidR="003C3CFD" w:rsidRDefault="003C3CF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D804AF" w14:textId="77777777" w:rsidR="00BA30BD" w:rsidRDefault="00BA30BD">
      <w:r>
        <w:separator/>
      </w:r>
    </w:p>
  </w:footnote>
  <w:footnote w:type="continuationSeparator" w:id="0">
    <w:p w14:paraId="014C7FCA" w14:textId="77777777" w:rsidR="00BA30BD" w:rsidRDefault="00BA30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E18279" w14:textId="77777777" w:rsidR="002A4B83" w:rsidRDefault="002A4B8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7A7FE" w14:textId="5ADFF903" w:rsidR="003C3CFD" w:rsidRDefault="003C3CFD" w:rsidP="007C1E74">
    <w:pPr>
      <w:framePr w:h="284" w:hRule="exact" w:wrap="around" w:vAnchor="text" w:hAnchor="margin" w:y="-317" w:anchorLock="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A4B83">
      <w:rPr>
        <w:rFonts w:ascii="Arial" w:hAnsi="Arial" w:cs="Arial"/>
        <w:b/>
        <w:noProof/>
        <w:sz w:val="18"/>
        <w:szCs w:val="18"/>
      </w:rPr>
      <w:t>Release 18</w:t>
    </w:r>
    <w:r>
      <w:rPr>
        <w:rFonts w:ascii="Arial" w:hAnsi="Arial" w:cs="Arial"/>
        <w:b/>
        <w:sz w:val="18"/>
        <w:szCs w:val="18"/>
      </w:rPr>
      <w:fldChar w:fldCharType="end"/>
    </w:r>
  </w:p>
  <w:p w14:paraId="49A1421E" w14:textId="676F116D" w:rsidR="003C3CFD" w:rsidRDefault="003C3CFD" w:rsidP="00CE6C87">
    <w:pPr>
      <w:framePr w:h="284" w:hRule="exact" w:wrap="around" w:vAnchor="text" w:hAnchor="page" w:x="7976" w:y="-40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A4B83">
      <w:rPr>
        <w:rFonts w:ascii="Arial" w:hAnsi="Arial" w:cs="Arial"/>
        <w:b/>
        <w:noProof/>
        <w:sz w:val="18"/>
        <w:szCs w:val="18"/>
      </w:rPr>
      <w:t>3GPP TR 38.786 V18.0.0 (2023-12)</w:t>
    </w:r>
    <w:r>
      <w:rPr>
        <w:rFonts w:ascii="Arial" w:hAnsi="Arial" w:cs="Arial"/>
        <w:b/>
        <w:sz w:val="18"/>
        <w:szCs w:val="18"/>
      </w:rPr>
      <w:fldChar w:fldCharType="end"/>
    </w:r>
  </w:p>
  <w:p w14:paraId="2E737166" w14:textId="77777777" w:rsidR="003C3CFD" w:rsidRDefault="003C3CFD" w:rsidP="00CE6C87">
    <w:pPr>
      <w:framePr w:h="284" w:hRule="exact" w:wrap="around" w:vAnchor="text" w:hAnchor="page" w:x="5887" w:y="-354"/>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21E0F9AC" w14:textId="77777777" w:rsidR="003C3CFD" w:rsidRPr="007C1E74" w:rsidRDefault="003C3CFD" w:rsidP="00150535">
    <w:pPr>
      <w:pStyle w:val="Header"/>
      <w:rPr>
        <w:rFonts w:eastAsia="Yu Mincho"/>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93F58B" w14:textId="77777777" w:rsidR="002A4B83" w:rsidRDefault="002A4B8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7D2EB7" w14:textId="4298C68B" w:rsidR="003C3CFD" w:rsidRDefault="003C3CF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A4B83">
      <w:rPr>
        <w:rFonts w:ascii="Arial" w:hAnsi="Arial" w:cs="Arial"/>
        <w:b/>
        <w:noProof/>
        <w:sz w:val="18"/>
        <w:szCs w:val="18"/>
      </w:rPr>
      <w:t>3GPP TR 38.786 V18.0.0 (2023-12)</w:t>
    </w:r>
    <w:r>
      <w:rPr>
        <w:rFonts w:ascii="Arial" w:hAnsi="Arial" w:cs="Arial"/>
        <w:b/>
        <w:sz w:val="18"/>
        <w:szCs w:val="18"/>
      </w:rPr>
      <w:fldChar w:fldCharType="end"/>
    </w:r>
  </w:p>
  <w:p w14:paraId="75761891" w14:textId="77777777" w:rsidR="003C3CFD" w:rsidRDefault="003C3CF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12</w:t>
    </w:r>
    <w:r>
      <w:rPr>
        <w:rFonts w:ascii="Arial" w:hAnsi="Arial" w:cs="Arial"/>
        <w:b/>
        <w:sz w:val="18"/>
        <w:szCs w:val="18"/>
      </w:rPr>
      <w:fldChar w:fldCharType="end"/>
    </w:r>
  </w:p>
  <w:p w14:paraId="4E9956B4" w14:textId="4165C248" w:rsidR="003C3CFD" w:rsidRDefault="003C3CF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A4B83">
      <w:rPr>
        <w:rFonts w:ascii="Arial" w:hAnsi="Arial" w:cs="Arial"/>
        <w:b/>
        <w:noProof/>
        <w:sz w:val="18"/>
        <w:szCs w:val="18"/>
      </w:rPr>
      <w:t>Release 18</w:t>
    </w:r>
    <w:r>
      <w:rPr>
        <w:rFonts w:ascii="Arial" w:hAnsi="Arial" w:cs="Arial"/>
        <w:b/>
        <w:sz w:val="18"/>
        <w:szCs w:val="18"/>
      </w:rPr>
      <w:fldChar w:fldCharType="end"/>
    </w:r>
  </w:p>
  <w:p w14:paraId="6BA0241C" w14:textId="77777777" w:rsidR="003C3CFD" w:rsidRDefault="003C3CF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29C3FB7"/>
    <w:multiLevelType w:val="hybridMultilevel"/>
    <w:tmpl w:val="3C4A6174"/>
    <w:lvl w:ilvl="0" w:tplc="24A42058">
      <w:start w:val="2022"/>
      <w:numFmt w:val="bullet"/>
      <w:lvlText w:val="-"/>
      <w:lvlJc w:val="left"/>
      <w:pPr>
        <w:ind w:left="800" w:hanging="400"/>
      </w:pPr>
      <w:rPr>
        <w:rFonts w:ascii="Arial" w:eastAsiaTheme="minorEastAsia" w:hAnsi="Arial" w:cs="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05B76DA8"/>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6772094"/>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 w15:restartNumberingAfterBreak="0">
    <w:nsid w:val="08F13F9C"/>
    <w:multiLevelType w:val="hybridMultilevel"/>
    <w:tmpl w:val="D2963BA8"/>
    <w:lvl w:ilvl="0" w:tplc="EFFC59A4">
      <w:start w:val="1"/>
      <w:numFmt w:val="bullet"/>
      <w:lvlText w:val="-"/>
      <w:lvlJc w:val="left"/>
      <w:pPr>
        <w:ind w:left="720" w:hanging="360"/>
      </w:pPr>
      <w:rPr>
        <w:rFonts w:ascii="Times" w:eastAsia="Malgun Gothic"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F9171CA"/>
    <w:multiLevelType w:val="hybridMultilevel"/>
    <w:tmpl w:val="23F4C89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16B73BA"/>
    <w:multiLevelType w:val="hybridMultilevel"/>
    <w:tmpl w:val="11B23932"/>
    <w:lvl w:ilvl="0" w:tplc="1828FAAE">
      <w:start w:val="1"/>
      <w:numFmt w:val="decimal"/>
      <w:pStyle w:val="ListNumber3"/>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11" w15:restartNumberingAfterBreak="0">
    <w:nsid w:val="125325A6"/>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 w15:restartNumberingAfterBreak="0">
    <w:nsid w:val="142B7525"/>
    <w:multiLevelType w:val="multilevel"/>
    <w:tmpl w:val="DD00C60C"/>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4" w15:restartNumberingAfterBreak="0">
    <w:nsid w:val="1CA9336D"/>
    <w:multiLevelType w:val="hybridMultilevel"/>
    <w:tmpl w:val="7BB8E232"/>
    <w:lvl w:ilvl="0" w:tplc="12466F12">
      <w:start w:val="1"/>
      <w:numFmt w:val="bullet"/>
      <w:lvlText w:val="-"/>
      <w:lvlJc w:val="left"/>
      <w:pPr>
        <w:ind w:left="760" w:hanging="360"/>
      </w:pPr>
      <w:rPr>
        <w:rFonts w:ascii="Arial" w:eastAsia="Malgun Gothic"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204830E4"/>
    <w:multiLevelType w:val="hybridMultilevel"/>
    <w:tmpl w:val="427298F4"/>
    <w:lvl w:ilvl="0" w:tplc="843E9E04">
      <w:start w:val="1"/>
      <w:numFmt w:val="bullet"/>
      <w:lvlText w:val="-"/>
      <w:lvlJc w:val="left"/>
      <w:pPr>
        <w:ind w:left="760" w:hanging="360"/>
      </w:pPr>
      <w:rPr>
        <w:rFonts w:ascii="Times New Roman" w:eastAsia="Malgun Gothic" w:hAnsi="Times New Roman" w:cs="Times New Roman" w:hint="default"/>
      </w:rPr>
    </w:lvl>
    <w:lvl w:ilvl="1" w:tplc="2D988B9E">
      <w:start w:val="1"/>
      <w:numFmt w:val="bullet"/>
      <w:lvlText w:val="•"/>
      <w:lvlJc w:val="left"/>
      <w:pPr>
        <w:ind w:left="1200" w:hanging="400"/>
      </w:pPr>
      <w:rPr>
        <w:rFonts w:ascii="Arial" w:hAnsi="Arial" w:hint="default"/>
      </w:rPr>
    </w:lvl>
    <w:lvl w:ilvl="2" w:tplc="4DDEC0BA">
      <w:start w:val="2"/>
      <w:numFmt w:val="bullet"/>
      <w:lvlText w:val="-"/>
      <w:lvlJc w:val="left"/>
      <w:pPr>
        <w:ind w:left="1600" w:hanging="400"/>
      </w:pPr>
      <w:rPr>
        <w:rFonts w:ascii="Times New Roman" w:eastAsia="Malgun Gothic" w:hAnsi="Times New Roman" w:cs="Times New Roman"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22BC4F47"/>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7" w15:restartNumberingAfterBreak="0">
    <w:nsid w:val="23077F66"/>
    <w:multiLevelType w:val="hybridMultilevel"/>
    <w:tmpl w:val="64EAD266"/>
    <w:lvl w:ilvl="0" w:tplc="36E420DE">
      <w:start w:val="1"/>
      <w:numFmt w:val="decimal"/>
      <w:lvlText w:val="%1"/>
      <w:lvlJc w:val="left"/>
      <w:pPr>
        <w:ind w:left="1140" w:hanging="114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867439B"/>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9" w15:restartNumberingAfterBreak="0">
    <w:nsid w:val="28FC0DCE"/>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Courier New" w:hAnsi="Courier New" w:hint="default"/>
        <w:color w:val="auto"/>
      </w:rPr>
    </w:lvl>
    <w:lvl w:ilvl="1" w:tplc="04090003" w:tentative="1">
      <w:start w:val="1"/>
      <w:numFmt w:val="bullet"/>
      <w:lvlText w:val="o"/>
      <w:lvlJc w:val="left"/>
      <w:pPr>
        <w:tabs>
          <w:tab w:val="num" w:pos="1440"/>
        </w:tabs>
        <w:ind w:left="1440" w:hanging="360"/>
      </w:pPr>
      <w:rPr>
        <w:rFonts w:ascii="Tahoma" w:hAnsi="Tahoma" w:hint="default"/>
      </w:rPr>
    </w:lvl>
    <w:lvl w:ilvl="2" w:tplc="04090005" w:tentative="1">
      <w:start w:val="1"/>
      <w:numFmt w:val="bullet"/>
      <w:lvlText w:val=""/>
      <w:lvlJc w:val="left"/>
      <w:pPr>
        <w:tabs>
          <w:tab w:val="num" w:pos="2160"/>
        </w:tabs>
        <w:ind w:left="2160" w:hanging="360"/>
      </w:pPr>
      <w:rPr>
        <w:rFonts w:ascii="Cambria Math" w:hAnsi="Cambria Math" w:hint="default"/>
      </w:rPr>
    </w:lvl>
    <w:lvl w:ilvl="3" w:tplc="04090001" w:tentative="1">
      <w:start w:val="1"/>
      <w:numFmt w:val="bullet"/>
      <w:lvlText w:val=""/>
      <w:lvlJc w:val="left"/>
      <w:pPr>
        <w:tabs>
          <w:tab w:val="num" w:pos="2880"/>
        </w:tabs>
        <w:ind w:left="2880" w:hanging="360"/>
      </w:pPr>
      <w:rPr>
        <w:rFonts w:ascii="Courier New" w:hAnsi="Courier New" w:hint="default"/>
      </w:rPr>
    </w:lvl>
    <w:lvl w:ilvl="4" w:tplc="04090003" w:tentative="1">
      <w:start w:val="1"/>
      <w:numFmt w:val="bullet"/>
      <w:lvlText w:val="o"/>
      <w:lvlJc w:val="left"/>
      <w:pPr>
        <w:tabs>
          <w:tab w:val="num" w:pos="3600"/>
        </w:tabs>
        <w:ind w:left="3600" w:hanging="360"/>
      </w:pPr>
      <w:rPr>
        <w:rFonts w:ascii="Tahoma" w:hAnsi="Tahoma" w:hint="default"/>
      </w:rPr>
    </w:lvl>
    <w:lvl w:ilvl="5" w:tplc="04090005" w:tentative="1">
      <w:start w:val="1"/>
      <w:numFmt w:val="bullet"/>
      <w:lvlText w:val=""/>
      <w:lvlJc w:val="left"/>
      <w:pPr>
        <w:tabs>
          <w:tab w:val="num" w:pos="4320"/>
        </w:tabs>
        <w:ind w:left="4320" w:hanging="360"/>
      </w:pPr>
      <w:rPr>
        <w:rFonts w:ascii="Cambria Math" w:hAnsi="Cambria Math" w:hint="default"/>
      </w:rPr>
    </w:lvl>
    <w:lvl w:ilvl="6" w:tplc="04090001" w:tentative="1">
      <w:start w:val="1"/>
      <w:numFmt w:val="bullet"/>
      <w:lvlText w:val=""/>
      <w:lvlJc w:val="left"/>
      <w:pPr>
        <w:tabs>
          <w:tab w:val="num" w:pos="5040"/>
        </w:tabs>
        <w:ind w:left="5040" w:hanging="360"/>
      </w:pPr>
      <w:rPr>
        <w:rFonts w:ascii="Courier New" w:hAnsi="Courier New" w:hint="default"/>
      </w:rPr>
    </w:lvl>
    <w:lvl w:ilvl="7" w:tplc="04090003" w:tentative="1">
      <w:start w:val="1"/>
      <w:numFmt w:val="bullet"/>
      <w:lvlText w:val="o"/>
      <w:lvlJc w:val="left"/>
      <w:pPr>
        <w:tabs>
          <w:tab w:val="num" w:pos="5760"/>
        </w:tabs>
        <w:ind w:left="5760" w:hanging="360"/>
      </w:pPr>
      <w:rPr>
        <w:rFonts w:ascii="Tahoma" w:hAnsi="Tahoma" w:hint="default"/>
      </w:rPr>
    </w:lvl>
    <w:lvl w:ilvl="8" w:tplc="04090005" w:tentative="1">
      <w:start w:val="1"/>
      <w:numFmt w:val="bullet"/>
      <w:lvlText w:val=""/>
      <w:lvlJc w:val="left"/>
      <w:pPr>
        <w:tabs>
          <w:tab w:val="num" w:pos="6480"/>
        </w:tabs>
        <w:ind w:left="6480" w:hanging="360"/>
      </w:pPr>
      <w:rPr>
        <w:rFonts w:ascii="Cambria Math" w:hAnsi="Cambria Math" w:hint="default"/>
      </w:rPr>
    </w:lvl>
  </w:abstractNum>
  <w:abstractNum w:abstractNumId="21" w15:restartNumberingAfterBreak="0">
    <w:nsid w:val="2A665169"/>
    <w:multiLevelType w:val="hybridMultilevel"/>
    <w:tmpl w:val="FCF6F458"/>
    <w:lvl w:ilvl="0" w:tplc="041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DB77D88"/>
    <w:multiLevelType w:val="hybridMultilevel"/>
    <w:tmpl w:val="2B7ECC0C"/>
    <w:lvl w:ilvl="0" w:tplc="7010872E">
      <w:start w:val="1"/>
      <w:numFmt w:val="bullet"/>
      <w:lvlText w:val="•"/>
      <w:lvlJc w:val="left"/>
      <w:pPr>
        <w:ind w:left="900" w:hanging="360"/>
      </w:pPr>
      <w:rPr>
        <w:rFonts w:ascii="Arial" w:hAnsi="Aria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3"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E5B2579"/>
    <w:multiLevelType w:val="multilevel"/>
    <w:tmpl w:val="32FEA0A4"/>
    <w:lvl w:ilvl="0">
      <w:start w:val="1"/>
      <w:numFmt w:val="decimal"/>
      <w:pStyle w:val="references"/>
      <w:lvlText w:val="[%1]"/>
      <w:lvlJc w:val="left"/>
      <w:pPr>
        <w:tabs>
          <w:tab w:val="num" w:pos="360"/>
        </w:tabs>
        <w:ind w:left="340" w:hanging="340"/>
      </w:pPr>
      <w:rPr>
        <w:rFonts w:ascii="Times New Roman" w:hAnsi="Times New Roman" w:cs="Times New Roman" w:hint="default"/>
        <w:b w:val="0"/>
        <w:i w:val="0"/>
        <w:sz w:val="20"/>
        <w:szCs w:val="16"/>
      </w:rPr>
    </w:lvl>
    <w:lvl w:ilvl="1">
      <w:start w:val="1"/>
      <w:numFmt w:val="decimal"/>
      <w:lvlText w:val="%1.%2."/>
      <w:lvlJc w:val="left"/>
      <w:pPr>
        <w:tabs>
          <w:tab w:val="num" w:pos="567"/>
        </w:tabs>
        <w:ind w:left="567" w:hanging="567"/>
      </w:pPr>
      <w:rPr>
        <w:rFonts w:hint="default"/>
        <w:u w:val="none"/>
      </w:rPr>
    </w:lvl>
    <w:lvl w:ilvl="2">
      <w:start w:val="1"/>
      <w:numFmt w:val="decimal"/>
      <w:lvlText w:val="%1.%2.%3"/>
      <w:lvlJc w:val="left"/>
      <w:pPr>
        <w:tabs>
          <w:tab w:val="num" w:pos="-1247"/>
        </w:tabs>
        <w:ind w:left="1304" w:hanging="1304"/>
      </w:pPr>
      <w:rPr>
        <w:rFonts w:hint="default"/>
        <w:u w:val="none"/>
      </w:rPr>
    </w:lvl>
    <w:lvl w:ilvl="3">
      <w:start w:val="1"/>
      <w:numFmt w:val="decimal"/>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25" w15:restartNumberingAfterBreak="0">
    <w:nsid w:val="2F4A5FA6"/>
    <w:multiLevelType w:val="hybridMultilevel"/>
    <w:tmpl w:val="77C2BF80"/>
    <w:lvl w:ilvl="0" w:tplc="B68CA38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6" w15:restartNumberingAfterBreak="0">
    <w:nsid w:val="2FB01FD2"/>
    <w:multiLevelType w:val="hybridMultilevel"/>
    <w:tmpl w:val="E8F228B2"/>
    <w:lvl w:ilvl="0" w:tplc="07FA3E16">
      <w:start w:val="1"/>
      <w:numFmt w:val="decimal"/>
      <w:pStyle w:val="ListNumber4"/>
      <w:lvlText w:val="%1."/>
      <w:lvlJc w:val="left"/>
      <w:pPr>
        <w:tabs>
          <w:tab w:val="num" w:pos="720"/>
        </w:tabs>
        <w:ind w:left="720" w:hanging="360"/>
      </w:pPr>
    </w:lvl>
    <w:lvl w:ilvl="1" w:tplc="3E468CAA">
      <w:start w:val="1"/>
      <w:numFmt w:val="lowerLetter"/>
      <w:lvlText w:val="%2."/>
      <w:lvlJc w:val="left"/>
      <w:pPr>
        <w:tabs>
          <w:tab w:val="num" w:pos="1440"/>
        </w:tabs>
        <w:ind w:left="1440" w:hanging="360"/>
      </w:pPr>
    </w:lvl>
    <w:lvl w:ilvl="2" w:tplc="DF7C4DEA" w:tentative="1">
      <w:start w:val="1"/>
      <w:numFmt w:val="lowerRoman"/>
      <w:lvlText w:val="%3."/>
      <w:lvlJc w:val="right"/>
      <w:pPr>
        <w:tabs>
          <w:tab w:val="num" w:pos="2160"/>
        </w:tabs>
        <w:ind w:left="2160" w:hanging="180"/>
      </w:pPr>
    </w:lvl>
    <w:lvl w:ilvl="3" w:tplc="6B0E6564" w:tentative="1">
      <w:start w:val="1"/>
      <w:numFmt w:val="decimal"/>
      <w:lvlText w:val="%4."/>
      <w:lvlJc w:val="left"/>
      <w:pPr>
        <w:tabs>
          <w:tab w:val="num" w:pos="2880"/>
        </w:tabs>
        <w:ind w:left="2880" w:hanging="360"/>
      </w:pPr>
    </w:lvl>
    <w:lvl w:ilvl="4" w:tplc="35E05536" w:tentative="1">
      <w:start w:val="1"/>
      <w:numFmt w:val="lowerLetter"/>
      <w:lvlText w:val="%5."/>
      <w:lvlJc w:val="left"/>
      <w:pPr>
        <w:tabs>
          <w:tab w:val="num" w:pos="3600"/>
        </w:tabs>
        <w:ind w:left="3600" w:hanging="360"/>
      </w:pPr>
    </w:lvl>
    <w:lvl w:ilvl="5" w:tplc="650A9026" w:tentative="1">
      <w:start w:val="1"/>
      <w:numFmt w:val="lowerRoman"/>
      <w:lvlText w:val="%6."/>
      <w:lvlJc w:val="right"/>
      <w:pPr>
        <w:tabs>
          <w:tab w:val="num" w:pos="4320"/>
        </w:tabs>
        <w:ind w:left="4320" w:hanging="180"/>
      </w:pPr>
    </w:lvl>
    <w:lvl w:ilvl="6" w:tplc="7804CADA" w:tentative="1">
      <w:start w:val="1"/>
      <w:numFmt w:val="decimal"/>
      <w:lvlText w:val="%7."/>
      <w:lvlJc w:val="left"/>
      <w:pPr>
        <w:tabs>
          <w:tab w:val="num" w:pos="5040"/>
        </w:tabs>
        <w:ind w:left="5040" w:hanging="360"/>
      </w:pPr>
    </w:lvl>
    <w:lvl w:ilvl="7" w:tplc="BEECD7B0" w:tentative="1">
      <w:start w:val="1"/>
      <w:numFmt w:val="lowerLetter"/>
      <w:lvlText w:val="%8."/>
      <w:lvlJc w:val="left"/>
      <w:pPr>
        <w:tabs>
          <w:tab w:val="num" w:pos="5760"/>
        </w:tabs>
        <w:ind w:left="5760" w:hanging="360"/>
      </w:pPr>
    </w:lvl>
    <w:lvl w:ilvl="8" w:tplc="299A47A8" w:tentative="1">
      <w:start w:val="1"/>
      <w:numFmt w:val="lowerRoman"/>
      <w:lvlText w:val="%9."/>
      <w:lvlJc w:val="right"/>
      <w:pPr>
        <w:tabs>
          <w:tab w:val="num" w:pos="6480"/>
        </w:tabs>
        <w:ind w:left="6480" w:hanging="180"/>
      </w:pPr>
    </w:lvl>
  </w:abstractNum>
  <w:abstractNum w:abstractNumId="27" w15:restartNumberingAfterBreak="0">
    <w:nsid w:val="30961F86"/>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15:restartNumberingAfterBreak="0">
    <w:nsid w:val="313748C2"/>
    <w:multiLevelType w:val="hybridMultilevel"/>
    <w:tmpl w:val="21E81B1E"/>
    <w:lvl w:ilvl="0" w:tplc="06A4FC28">
      <w:start w:val="1"/>
      <w:numFmt w:val="bullet"/>
      <w:pStyle w:val="3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16A70B1"/>
    <w:multiLevelType w:val="multilevel"/>
    <w:tmpl w:val="0409001D"/>
    <w:styleLink w:val="1patent"/>
    <w:lvl w:ilvl="0">
      <w:start w:val="1"/>
      <w:numFmt w:val="decimal"/>
      <w:lvlText w:val="%1"/>
      <w:lvlJc w:val="left"/>
      <w:pPr>
        <w:ind w:left="425" w:hanging="425"/>
      </w:pPr>
      <w:rPr>
        <w:rFonts w:hint="eastAsia"/>
        <w:b/>
        <w:color w:val="4472C4"/>
        <w:sz w:val="24"/>
      </w:rPr>
    </w:lvl>
    <w:lvl w:ilvl="1">
      <w:start w:val="1"/>
      <w:numFmt w:val="decimal"/>
      <w:lvlText w:val="%1.%2"/>
      <w:lvlJc w:val="left"/>
      <w:pPr>
        <w:ind w:left="992" w:hanging="567"/>
      </w:pPr>
      <w:rPr>
        <w:b/>
        <w:color w:val="4472C4"/>
        <w:sz w:val="24"/>
      </w:rPr>
    </w:lvl>
    <w:lvl w:ilvl="2">
      <w:start w:val="1"/>
      <w:numFmt w:val="decimal"/>
      <w:lvlText w:val="%1.%2.%3"/>
      <w:lvlJc w:val="left"/>
      <w:pPr>
        <w:ind w:left="1418" w:hanging="567"/>
      </w:pPr>
      <w:rPr>
        <w:b/>
        <w:color w:val="4472C4"/>
        <w:sz w:val="24"/>
      </w:rPr>
    </w:lvl>
    <w:lvl w:ilvl="3">
      <w:start w:val="1"/>
      <w:numFmt w:val="decimal"/>
      <w:lvlText w:val="%1.%2.%3.%4"/>
      <w:lvlJc w:val="left"/>
      <w:pPr>
        <w:ind w:left="1984" w:hanging="708"/>
      </w:pPr>
      <w:rPr>
        <w:b/>
        <w:color w:val="4472C4"/>
        <w:sz w:val="24"/>
      </w:r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0" w15:restartNumberingAfterBreak="0">
    <w:nsid w:val="31913D55"/>
    <w:multiLevelType w:val="hybridMultilevel"/>
    <w:tmpl w:val="814E2198"/>
    <w:lvl w:ilvl="0" w:tplc="A1C81294">
      <w:start w:val="1"/>
      <w:numFmt w:val="decimal"/>
      <w:pStyle w:val="1"/>
      <w:lvlText w:val="%1"/>
      <w:lvlJc w:val="left"/>
      <w:pPr>
        <w:ind w:left="360" w:hanging="36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31E02386"/>
    <w:multiLevelType w:val="multilevel"/>
    <w:tmpl w:val="B4BC13E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2" w15:restartNumberingAfterBreak="0">
    <w:nsid w:val="32DA1C4E"/>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3" w15:restartNumberingAfterBreak="0">
    <w:nsid w:val="32E359FA"/>
    <w:multiLevelType w:val="hybridMultilevel"/>
    <w:tmpl w:val="4CD4BC8E"/>
    <w:lvl w:ilvl="0" w:tplc="6A56D886">
      <w:start w:val="7"/>
      <w:numFmt w:val="bullet"/>
      <w:lvlText w:val="-"/>
      <w:lvlJc w:val="left"/>
      <w:pPr>
        <w:ind w:left="760" w:hanging="360"/>
      </w:pPr>
      <w:rPr>
        <w:rFonts w:ascii="Malgun Gothic" w:eastAsia="Malgun Gothic" w:hAnsi="Malgun Gothic" w:cs="Times New Roman" w:hint="eastAsia"/>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15:restartNumberingAfterBreak="0">
    <w:nsid w:val="335E50B2"/>
    <w:multiLevelType w:val="hybridMultilevel"/>
    <w:tmpl w:val="BAF605C2"/>
    <w:lvl w:ilvl="0" w:tplc="FFFFFFFF">
      <w:start w:val="1"/>
      <w:numFmt w:val="decimal"/>
      <w:pStyle w:val="Heading1b"/>
      <w:lvlText w:val="%1"/>
      <w:lvlJc w:val="left"/>
      <w:pPr>
        <w:tabs>
          <w:tab w:val="num" w:pos="420"/>
        </w:tabs>
        <w:ind w:left="420" w:hanging="420"/>
      </w:pPr>
      <w:rPr>
        <w:rFonts w:hint="eastAsia"/>
      </w:rPr>
    </w:lvl>
    <w:lvl w:ilvl="1" w:tplc="FFFFFFFF">
      <w:start w:val="1"/>
      <w:numFmt w:val="bullet"/>
      <w:lvlText w:val="•"/>
      <w:lvlJc w:val="left"/>
      <w:pPr>
        <w:tabs>
          <w:tab w:val="num" w:pos="780"/>
        </w:tabs>
        <w:ind w:left="780" w:hanging="360"/>
      </w:pPr>
      <w:rPr>
        <w:rFonts w:ascii="Times New Roman" w:hAnsi="Times New Roman" w:hint="default"/>
      </w:rPr>
    </w:lvl>
    <w:lvl w:ilvl="2" w:tplc="FFFFFFFF">
      <w:start w:val="1"/>
      <w:numFmt w:val="decimal"/>
      <w:lvlText w:val="%3."/>
      <w:lvlJc w:val="left"/>
      <w:pPr>
        <w:tabs>
          <w:tab w:val="num" w:pos="1200"/>
        </w:tabs>
        <w:ind w:left="1200" w:hanging="360"/>
      </w:pPr>
      <w:rPr>
        <w:rFonts w:hint="default"/>
      </w:r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35" w15:restartNumberingAfterBreak="0">
    <w:nsid w:val="35040B8A"/>
    <w:multiLevelType w:val="hybridMultilevel"/>
    <w:tmpl w:val="2CA29032"/>
    <w:lvl w:ilvl="0" w:tplc="04090009">
      <w:start w:val="1"/>
      <w:numFmt w:val="bullet"/>
      <w:lvlText w:val=""/>
      <w:lvlJc w:val="left"/>
      <w:pPr>
        <w:ind w:left="760" w:hanging="36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377E256A"/>
    <w:multiLevelType w:val="hybridMultilevel"/>
    <w:tmpl w:val="3C5E5BEE"/>
    <w:lvl w:ilvl="0" w:tplc="4D60E3FE">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385E3187"/>
    <w:multiLevelType w:val="multilevel"/>
    <w:tmpl w:val="7EE0E69C"/>
    <w:lvl w:ilvl="0">
      <w:start w:val="1"/>
      <w:numFmt w:val="decimal"/>
      <w:pStyle w:val="CharCharCharCha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1"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42" w15:restartNumberingAfterBreak="0">
    <w:nsid w:val="3AD37A3D"/>
    <w:multiLevelType w:val="multilevel"/>
    <w:tmpl w:val="642A1B4C"/>
    <w:lvl w:ilvl="0">
      <w:start w:val="1"/>
      <w:numFmt w:val="decimal"/>
      <w:lvlText w:val="%1"/>
      <w:lvlJc w:val="left"/>
      <w:pPr>
        <w:ind w:left="432" w:hanging="432"/>
      </w:pPr>
      <w:rPr>
        <w:rFonts w:hint="eastAsia"/>
      </w:rPr>
    </w:lvl>
    <w:lvl w:ilvl="1">
      <w:start w:val="1"/>
      <w:numFmt w:val="decimal"/>
      <w:lvlText w:val="%1.%2"/>
      <w:lvlJc w:val="left"/>
      <w:pPr>
        <w:ind w:left="7947" w:hanging="576"/>
      </w:pPr>
      <w:rPr>
        <w:rFonts w:hint="eastAsia"/>
      </w:rPr>
    </w:lvl>
    <w:lvl w:ilvl="2">
      <w:start w:val="1"/>
      <w:numFmt w:val="decimal"/>
      <w:lvlText w:val="%1.%2.%3"/>
      <w:lvlJc w:val="left"/>
      <w:pPr>
        <w:ind w:left="5540" w:hanging="720"/>
      </w:pPr>
      <w:rPr>
        <w:rFonts w:hint="eastAsia"/>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43" w15:restartNumberingAfterBreak="0">
    <w:nsid w:val="3FFC6E6F"/>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4"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5" w15:restartNumberingAfterBreak="0">
    <w:nsid w:val="44471F25"/>
    <w:multiLevelType w:val="hybridMultilevel"/>
    <w:tmpl w:val="FF5AD3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44E25EED"/>
    <w:multiLevelType w:val="hybridMultilevel"/>
    <w:tmpl w:val="D59C50DC"/>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7" w15:restartNumberingAfterBreak="0">
    <w:nsid w:val="44F409C2"/>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8" w15:restartNumberingAfterBreak="0">
    <w:nsid w:val="453A744A"/>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9" w15:restartNumberingAfterBreak="0">
    <w:nsid w:val="45E05BD5"/>
    <w:multiLevelType w:val="hybridMultilevel"/>
    <w:tmpl w:val="41A6D55A"/>
    <w:lvl w:ilvl="0" w:tplc="D26E769E">
      <w:start w:val="1"/>
      <w:numFmt w:val="decimal"/>
      <w:pStyle w:val="6"/>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46B43B9D"/>
    <w:multiLevelType w:val="hybridMultilevel"/>
    <w:tmpl w:val="3CBEB19C"/>
    <w:lvl w:ilvl="0" w:tplc="4956E074">
      <w:start w:val="1"/>
      <w:numFmt w:val="decimal"/>
      <w:pStyle w:val="RAN4Observation"/>
      <w:suff w:val="space"/>
      <w:lvlText w:val="Observation %1:"/>
      <w:lvlJc w:val="left"/>
      <w:pPr>
        <w:ind w:left="1352" w:hanging="360"/>
      </w:pPr>
      <w:rPr>
        <w:rFonts w:ascii="Times New Roman" w:hAnsi="Times New Roman" w:hint="default"/>
        <w:b/>
        <w:i w:val="0"/>
        <w:color w:val="auto"/>
        <w:sz w:val="20"/>
        <w:lang w:val="en-US"/>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51" w15:restartNumberingAfterBreak="0">
    <w:nsid w:val="48367275"/>
    <w:multiLevelType w:val="hybridMultilevel"/>
    <w:tmpl w:val="9EEA1C2A"/>
    <w:lvl w:ilvl="0" w:tplc="C4D00B48">
      <w:start w:val="1"/>
      <w:numFmt w:val="bullet"/>
      <w:lvlText w:val="-"/>
      <w:lvlJc w:val="left"/>
      <w:pPr>
        <w:ind w:left="760" w:hanging="360"/>
      </w:pPr>
      <w:rPr>
        <w:rFonts w:ascii="Times New Roman" w:eastAsia="Malgun Gothic" w:hAnsi="Times New Roman" w:cs="Times New Roman" w:hint="default"/>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2" w15:restartNumberingAfterBreak="0">
    <w:nsid w:val="48E36099"/>
    <w:multiLevelType w:val="hybridMultilevel"/>
    <w:tmpl w:val="756891B0"/>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5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4" w15:restartNumberingAfterBreak="0">
    <w:nsid w:val="4B8F6327"/>
    <w:multiLevelType w:val="multilevel"/>
    <w:tmpl w:val="37146058"/>
    <w:lvl w:ilvl="0">
      <w:start w:val="4"/>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5" w15:restartNumberingAfterBreak="0">
    <w:nsid w:val="4D6E3167"/>
    <w:multiLevelType w:val="hybridMultilevel"/>
    <w:tmpl w:val="B394D5DA"/>
    <w:lvl w:ilvl="0" w:tplc="88523ECA">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 w15:restartNumberingAfterBreak="0">
    <w:nsid w:val="4D9A5E8C"/>
    <w:multiLevelType w:val="hybridMultilevel"/>
    <w:tmpl w:val="D318D864"/>
    <w:lvl w:ilvl="0" w:tplc="EFFC59A4">
      <w:start w:val="1"/>
      <w:numFmt w:val="bullet"/>
      <w:lvlText w:val="-"/>
      <w:lvlJc w:val="left"/>
      <w:pPr>
        <w:ind w:left="1800" w:hanging="360"/>
      </w:pPr>
      <w:rPr>
        <w:rFonts w:ascii="Times" w:eastAsia="Malgun Gothic" w:hAnsi="Times" w:cs="Times" w:hint="default"/>
      </w:rPr>
    </w:lvl>
    <w:lvl w:ilvl="1" w:tplc="04190003">
      <w:start w:val="1"/>
      <w:numFmt w:val="bullet"/>
      <w:lvlText w:val="o"/>
      <w:lvlJc w:val="left"/>
      <w:pPr>
        <w:ind w:left="2520" w:hanging="360"/>
      </w:pPr>
      <w:rPr>
        <w:rFonts w:ascii="Courier New" w:hAnsi="Courier New" w:cs="Courier New" w:hint="default"/>
      </w:rPr>
    </w:lvl>
    <w:lvl w:ilvl="2" w:tplc="04190005">
      <w:start w:val="1"/>
      <w:numFmt w:val="bullet"/>
      <w:lvlText w:val=""/>
      <w:lvlJc w:val="left"/>
      <w:pPr>
        <w:ind w:left="3240" w:hanging="360"/>
      </w:pPr>
      <w:rPr>
        <w:rFonts w:ascii="Wingdings" w:hAnsi="Wingdings" w:hint="default"/>
      </w:rPr>
    </w:lvl>
    <w:lvl w:ilvl="3" w:tplc="0419000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start w:val="1"/>
      <w:numFmt w:val="bullet"/>
      <w:lvlText w:val=""/>
      <w:lvlJc w:val="left"/>
      <w:pPr>
        <w:ind w:left="7560" w:hanging="360"/>
      </w:pPr>
      <w:rPr>
        <w:rFonts w:ascii="Wingdings" w:hAnsi="Wingdings" w:hint="default"/>
      </w:rPr>
    </w:lvl>
  </w:abstractNum>
  <w:abstractNum w:abstractNumId="5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8" w15:restartNumberingAfterBreak="0">
    <w:nsid w:val="51E16AE6"/>
    <w:multiLevelType w:val="hybridMultilevel"/>
    <w:tmpl w:val="87AAF698"/>
    <w:lvl w:ilvl="0" w:tplc="72E06706">
      <w:start w:val="1"/>
      <w:numFmt w:val="bullet"/>
      <w:lvlText w:val=""/>
      <w:lvlJc w:val="left"/>
      <w:pPr>
        <w:tabs>
          <w:tab w:val="num" w:pos="928"/>
        </w:tabs>
        <w:ind w:left="928"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Tahoma" w:hAnsi="Tahoma" w:cs="Tahoma" w:hint="default"/>
      </w:rPr>
    </w:lvl>
    <w:lvl w:ilvl="2" w:tplc="04090005" w:tentative="1">
      <w:start w:val="1"/>
      <w:numFmt w:val="bullet"/>
      <w:lvlText w:val=""/>
      <w:lvlJc w:val="left"/>
      <w:pPr>
        <w:tabs>
          <w:tab w:val="num" w:pos="2160"/>
        </w:tabs>
        <w:ind w:left="2160" w:hanging="360"/>
      </w:pPr>
      <w:rPr>
        <w:rFonts w:ascii="Cambria Math" w:hAnsi="Cambria Math" w:hint="default"/>
      </w:rPr>
    </w:lvl>
    <w:lvl w:ilvl="3" w:tplc="04090001" w:tentative="1">
      <w:start w:val="1"/>
      <w:numFmt w:val="bullet"/>
      <w:lvlText w:val=""/>
      <w:lvlJc w:val="left"/>
      <w:pPr>
        <w:tabs>
          <w:tab w:val="num" w:pos="2880"/>
        </w:tabs>
        <w:ind w:left="2880" w:hanging="360"/>
      </w:pPr>
      <w:rPr>
        <w:rFonts w:ascii="Courier New" w:hAnsi="Courier New" w:hint="default"/>
      </w:rPr>
    </w:lvl>
    <w:lvl w:ilvl="4" w:tplc="04090003" w:tentative="1">
      <w:start w:val="1"/>
      <w:numFmt w:val="bullet"/>
      <w:lvlText w:val="o"/>
      <w:lvlJc w:val="left"/>
      <w:pPr>
        <w:tabs>
          <w:tab w:val="num" w:pos="3600"/>
        </w:tabs>
        <w:ind w:left="3600" w:hanging="360"/>
      </w:pPr>
      <w:rPr>
        <w:rFonts w:ascii="Tahoma" w:hAnsi="Tahoma" w:cs="Tahoma" w:hint="default"/>
      </w:rPr>
    </w:lvl>
    <w:lvl w:ilvl="5" w:tplc="04090005" w:tentative="1">
      <w:start w:val="1"/>
      <w:numFmt w:val="bullet"/>
      <w:lvlText w:val=""/>
      <w:lvlJc w:val="left"/>
      <w:pPr>
        <w:tabs>
          <w:tab w:val="num" w:pos="4320"/>
        </w:tabs>
        <w:ind w:left="4320" w:hanging="360"/>
      </w:pPr>
      <w:rPr>
        <w:rFonts w:ascii="Cambria Math" w:hAnsi="Cambria Math" w:hint="default"/>
      </w:rPr>
    </w:lvl>
    <w:lvl w:ilvl="6" w:tplc="04090001" w:tentative="1">
      <w:start w:val="1"/>
      <w:numFmt w:val="bullet"/>
      <w:lvlText w:val=""/>
      <w:lvlJc w:val="left"/>
      <w:pPr>
        <w:tabs>
          <w:tab w:val="num" w:pos="5040"/>
        </w:tabs>
        <w:ind w:left="5040" w:hanging="360"/>
      </w:pPr>
      <w:rPr>
        <w:rFonts w:ascii="Courier New" w:hAnsi="Courier New" w:hint="default"/>
      </w:rPr>
    </w:lvl>
    <w:lvl w:ilvl="7" w:tplc="04090003" w:tentative="1">
      <w:start w:val="1"/>
      <w:numFmt w:val="bullet"/>
      <w:lvlText w:val="o"/>
      <w:lvlJc w:val="left"/>
      <w:pPr>
        <w:tabs>
          <w:tab w:val="num" w:pos="5760"/>
        </w:tabs>
        <w:ind w:left="5760" w:hanging="360"/>
      </w:pPr>
      <w:rPr>
        <w:rFonts w:ascii="Tahoma" w:hAnsi="Tahoma" w:cs="Tahoma" w:hint="default"/>
      </w:rPr>
    </w:lvl>
    <w:lvl w:ilvl="8" w:tplc="04090005" w:tentative="1">
      <w:start w:val="1"/>
      <w:numFmt w:val="bullet"/>
      <w:lvlText w:val=""/>
      <w:lvlJc w:val="left"/>
      <w:pPr>
        <w:tabs>
          <w:tab w:val="num" w:pos="6480"/>
        </w:tabs>
        <w:ind w:left="6480" w:hanging="360"/>
      </w:pPr>
      <w:rPr>
        <w:rFonts w:ascii="Cambria Math" w:hAnsi="Cambria Math" w:hint="default"/>
      </w:rPr>
    </w:lvl>
  </w:abstractNum>
  <w:abstractNum w:abstractNumId="59" w15:restartNumberingAfterBreak="0">
    <w:nsid w:val="526D5D3E"/>
    <w:multiLevelType w:val="hybridMultilevel"/>
    <w:tmpl w:val="316E97F4"/>
    <w:lvl w:ilvl="0" w:tplc="A6801514">
      <w:start w:val="2"/>
      <w:numFmt w:val="bullet"/>
      <w:pStyle w:val="10"/>
      <w:lvlText w:val="-"/>
      <w:lvlJc w:val="left"/>
      <w:pPr>
        <w:ind w:left="1381" w:hanging="360"/>
      </w:pPr>
      <w:rPr>
        <w:rFonts w:ascii="NanumGothic" w:eastAsia="NanumGothic" w:hAnsi="NanumGothic" w:cs="Rix고딕 L" w:hint="eastAsia"/>
      </w:rPr>
    </w:lvl>
    <w:lvl w:ilvl="1" w:tplc="EFF08F7C">
      <w:start w:val="1"/>
      <w:numFmt w:val="bullet"/>
      <w:pStyle w:val="1-1"/>
      <w:lvlText w:val=""/>
      <w:lvlJc w:val="left"/>
      <w:pPr>
        <w:ind w:left="1821" w:hanging="400"/>
      </w:pPr>
      <w:rPr>
        <w:rFonts w:ascii="Wingdings" w:hAnsi="Wingdings" w:hint="default"/>
      </w:rPr>
    </w:lvl>
    <w:lvl w:ilvl="2" w:tplc="54522A46">
      <w:start w:val="2"/>
      <w:numFmt w:val="bullet"/>
      <w:lvlText w:val="-"/>
      <w:lvlJc w:val="left"/>
      <w:pPr>
        <w:ind w:left="2221" w:hanging="400"/>
      </w:pPr>
      <w:rPr>
        <w:rFonts w:ascii="Malgun Gothic" w:eastAsia="Malgun Gothic" w:hAnsi="Malgun Gothic" w:hint="eastAsia"/>
      </w:rPr>
    </w:lvl>
    <w:lvl w:ilvl="3" w:tplc="90661B5A" w:tentative="1">
      <w:start w:val="1"/>
      <w:numFmt w:val="bullet"/>
      <w:lvlText w:val=""/>
      <w:lvlJc w:val="left"/>
      <w:pPr>
        <w:ind w:left="2621" w:hanging="400"/>
      </w:pPr>
      <w:rPr>
        <w:rFonts w:ascii="Wingdings" w:hAnsi="Wingdings" w:hint="default"/>
      </w:rPr>
    </w:lvl>
    <w:lvl w:ilvl="4" w:tplc="93E67094" w:tentative="1">
      <w:start w:val="1"/>
      <w:numFmt w:val="bullet"/>
      <w:lvlText w:val=""/>
      <w:lvlJc w:val="left"/>
      <w:pPr>
        <w:ind w:left="3021" w:hanging="400"/>
      </w:pPr>
      <w:rPr>
        <w:rFonts w:ascii="Wingdings" w:hAnsi="Wingdings" w:hint="default"/>
      </w:rPr>
    </w:lvl>
    <w:lvl w:ilvl="5" w:tplc="6D26C75E" w:tentative="1">
      <w:start w:val="1"/>
      <w:numFmt w:val="bullet"/>
      <w:lvlText w:val=""/>
      <w:lvlJc w:val="left"/>
      <w:pPr>
        <w:ind w:left="3421" w:hanging="400"/>
      </w:pPr>
      <w:rPr>
        <w:rFonts w:ascii="Wingdings" w:hAnsi="Wingdings" w:hint="default"/>
      </w:rPr>
    </w:lvl>
    <w:lvl w:ilvl="6" w:tplc="D8B41B9C" w:tentative="1">
      <w:start w:val="1"/>
      <w:numFmt w:val="bullet"/>
      <w:lvlText w:val=""/>
      <w:lvlJc w:val="left"/>
      <w:pPr>
        <w:ind w:left="3821" w:hanging="400"/>
      </w:pPr>
      <w:rPr>
        <w:rFonts w:ascii="Wingdings" w:hAnsi="Wingdings" w:hint="default"/>
      </w:rPr>
    </w:lvl>
    <w:lvl w:ilvl="7" w:tplc="A7E48176" w:tentative="1">
      <w:start w:val="1"/>
      <w:numFmt w:val="bullet"/>
      <w:lvlText w:val=""/>
      <w:lvlJc w:val="left"/>
      <w:pPr>
        <w:ind w:left="4221" w:hanging="400"/>
      </w:pPr>
      <w:rPr>
        <w:rFonts w:ascii="Wingdings" w:hAnsi="Wingdings" w:hint="default"/>
      </w:rPr>
    </w:lvl>
    <w:lvl w:ilvl="8" w:tplc="04C0B1FA" w:tentative="1">
      <w:start w:val="1"/>
      <w:numFmt w:val="bullet"/>
      <w:lvlText w:val=""/>
      <w:lvlJc w:val="left"/>
      <w:pPr>
        <w:ind w:left="4621" w:hanging="400"/>
      </w:pPr>
      <w:rPr>
        <w:rFonts w:ascii="Wingdings" w:hAnsi="Wingdings" w:hint="default"/>
      </w:rPr>
    </w:lvl>
  </w:abstractNum>
  <w:abstractNum w:abstractNumId="60" w15:restartNumberingAfterBreak="0">
    <w:nsid w:val="550A3779"/>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1" w15:restartNumberingAfterBreak="0">
    <w:nsid w:val="56D85CBD"/>
    <w:multiLevelType w:val="hybridMultilevel"/>
    <w:tmpl w:val="F63C1AC4"/>
    <w:lvl w:ilvl="0" w:tplc="BB4A9B76">
      <w:start w:val="1"/>
      <w:numFmt w:val="bullet"/>
      <w:lvlText w:val="•"/>
      <w:lvlJc w:val="left"/>
      <w:pPr>
        <w:tabs>
          <w:tab w:val="num" w:pos="360"/>
        </w:tabs>
        <w:ind w:left="360" w:hanging="360"/>
      </w:pPr>
      <w:rPr>
        <w:rFonts w:ascii="CG Times (WN)" w:hAnsi="CG Times (WN)" w:hint="default"/>
      </w:rPr>
    </w:lvl>
    <w:lvl w:ilvl="1" w:tplc="BEC07968">
      <w:start w:val="2"/>
      <w:numFmt w:val="bullet"/>
      <w:lvlText w:val="-"/>
      <w:lvlJc w:val="left"/>
      <w:pPr>
        <w:tabs>
          <w:tab w:val="num" w:pos="1080"/>
        </w:tabs>
        <w:ind w:left="1080" w:hanging="360"/>
      </w:pPr>
      <w:rPr>
        <w:rFonts w:ascii="New York" w:eastAsia="New York" w:hAnsi="New York" w:cs="SimSun" w:hint="eastAsia"/>
      </w:rPr>
    </w:lvl>
    <w:lvl w:ilvl="2" w:tplc="BE80ABD4">
      <w:start w:val="1"/>
      <w:numFmt w:val="bullet"/>
      <w:lvlText w:val="•"/>
      <w:lvlJc w:val="left"/>
      <w:pPr>
        <w:tabs>
          <w:tab w:val="num" w:pos="1800"/>
        </w:tabs>
        <w:ind w:left="1800" w:hanging="360"/>
      </w:pPr>
      <w:rPr>
        <w:rFonts w:ascii="CG Times (WN)" w:hAnsi="CG Times (WN)" w:hint="default"/>
      </w:rPr>
    </w:lvl>
    <w:lvl w:ilvl="3" w:tplc="BEC07968">
      <w:start w:val="2"/>
      <w:numFmt w:val="bullet"/>
      <w:lvlText w:val="-"/>
      <w:lvlJc w:val="left"/>
      <w:pPr>
        <w:tabs>
          <w:tab w:val="num" w:pos="2520"/>
        </w:tabs>
        <w:ind w:left="2520" w:hanging="360"/>
      </w:pPr>
      <w:rPr>
        <w:rFonts w:ascii="New York" w:eastAsia="New York" w:hAnsi="New York" w:cs="SimSun" w:hint="eastAsia"/>
      </w:rPr>
    </w:lvl>
    <w:lvl w:ilvl="4" w:tplc="AC887D3C">
      <w:start w:val="1"/>
      <w:numFmt w:val="bullet"/>
      <w:lvlText w:val="•"/>
      <w:lvlJc w:val="left"/>
      <w:pPr>
        <w:tabs>
          <w:tab w:val="num" w:pos="3240"/>
        </w:tabs>
        <w:ind w:left="3240" w:hanging="360"/>
      </w:pPr>
      <w:rPr>
        <w:rFonts w:ascii="CG Times (WN)" w:hAnsi="CG Times (WN)" w:hint="default"/>
      </w:rPr>
    </w:lvl>
    <w:lvl w:ilvl="5" w:tplc="DB36381E">
      <w:start w:val="1"/>
      <w:numFmt w:val="bullet"/>
      <w:lvlText w:val="•"/>
      <w:lvlJc w:val="left"/>
      <w:pPr>
        <w:tabs>
          <w:tab w:val="num" w:pos="3960"/>
        </w:tabs>
        <w:ind w:left="3960" w:hanging="360"/>
      </w:pPr>
      <w:rPr>
        <w:rFonts w:ascii="CG Times (WN)" w:hAnsi="CG Times (WN)" w:hint="default"/>
      </w:rPr>
    </w:lvl>
    <w:lvl w:ilvl="6" w:tplc="5B1A7C0A">
      <w:start w:val="1"/>
      <w:numFmt w:val="bullet"/>
      <w:lvlText w:val="•"/>
      <w:lvlJc w:val="left"/>
      <w:pPr>
        <w:tabs>
          <w:tab w:val="num" w:pos="4680"/>
        </w:tabs>
        <w:ind w:left="4680" w:hanging="360"/>
      </w:pPr>
      <w:rPr>
        <w:rFonts w:ascii="CG Times (WN)" w:hAnsi="CG Times (WN)" w:hint="default"/>
      </w:rPr>
    </w:lvl>
    <w:lvl w:ilvl="7" w:tplc="E86E478E" w:tentative="1">
      <w:start w:val="1"/>
      <w:numFmt w:val="bullet"/>
      <w:lvlText w:val="•"/>
      <w:lvlJc w:val="left"/>
      <w:pPr>
        <w:tabs>
          <w:tab w:val="num" w:pos="5400"/>
        </w:tabs>
        <w:ind w:left="5400" w:hanging="360"/>
      </w:pPr>
      <w:rPr>
        <w:rFonts w:ascii="CG Times (WN)" w:hAnsi="CG Times (WN)" w:hint="default"/>
      </w:rPr>
    </w:lvl>
    <w:lvl w:ilvl="8" w:tplc="A9B63A08" w:tentative="1">
      <w:start w:val="1"/>
      <w:numFmt w:val="bullet"/>
      <w:lvlText w:val="•"/>
      <w:lvlJc w:val="left"/>
      <w:pPr>
        <w:tabs>
          <w:tab w:val="num" w:pos="6120"/>
        </w:tabs>
        <w:ind w:left="6120" w:hanging="360"/>
      </w:pPr>
      <w:rPr>
        <w:rFonts w:ascii="CG Times (WN)" w:hAnsi="CG Times (WN)" w:hint="default"/>
      </w:rPr>
    </w:lvl>
  </w:abstractNum>
  <w:abstractNum w:abstractNumId="62" w15:restartNumberingAfterBreak="0">
    <w:nsid w:val="59E8526C"/>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 w15:restartNumberingAfterBreak="0">
    <w:nsid w:val="5B464F9E"/>
    <w:multiLevelType w:val="multilevel"/>
    <w:tmpl w:val="0016C30A"/>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4" w15:restartNumberingAfterBreak="0">
    <w:nsid w:val="5BAC2AEE"/>
    <w:multiLevelType w:val="hybridMultilevel"/>
    <w:tmpl w:val="5606A3D4"/>
    <w:lvl w:ilvl="0" w:tplc="E9088C00">
      <w:numFmt w:val="bullet"/>
      <w:lvlText w:val="-"/>
      <w:lvlJc w:val="left"/>
      <w:pPr>
        <w:ind w:left="760" w:hanging="360"/>
      </w:pPr>
      <w:rPr>
        <w:rFonts w:ascii="Malgun Gothic" w:eastAsia="Malgun Gothic" w:hAnsi="Malgun Gothic" w:cs="Times New Roman" w:hint="eastAsia"/>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5" w15:restartNumberingAfterBreak="0">
    <w:nsid w:val="5C4F0266"/>
    <w:multiLevelType w:val="multilevel"/>
    <w:tmpl w:val="86C488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6"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FC13599"/>
    <w:multiLevelType w:val="multilevel"/>
    <w:tmpl w:val="19A2CE2E"/>
    <w:lvl w:ilvl="0">
      <w:start w:val="1"/>
      <w:numFmt w:val="decimal"/>
      <w:pStyle w:val="11"/>
      <w:lvlText w:val="%1"/>
      <w:lvlJc w:val="left"/>
      <w:pPr>
        <w:ind w:left="425" w:hanging="425"/>
      </w:pPr>
      <w:rPr>
        <w:rFonts w:ascii="Times New Roman" w:eastAsia="Batang" w:hAnsi="Times New Roman" w:hint="default"/>
        <w:b/>
        <w:i w:val="0"/>
        <w:color w:val="3333FF"/>
        <w:sz w:val="24"/>
      </w:rPr>
    </w:lvl>
    <w:lvl w:ilvl="1">
      <w:start w:val="1"/>
      <w:numFmt w:val="upperLetter"/>
      <w:pStyle w:val="2"/>
      <w:lvlText w:val="%1.%2"/>
      <w:lvlJc w:val="left"/>
      <w:pPr>
        <w:ind w:left="992" w:hanging="567"/>
      </w:pPr>
      <w:rPr>
        <w:rFonts w:ascii="Times New Roman" w:eastAsia="Batang" w:hAnsi="Times New Roman" w:hint="default"/>
        <w:b/>
        <w:i w:val="0"/>
        <w:color w:val="3333FF"/>
        <w:sz w:val="24"/>
      </w:rPr>
    </w:lvl>
    <w:lvl w:ilvl="2">
      <w:start w:val="1"/>
      <w:numFmt w:val="decimal"/>
      <w:pStyle w:val="3"/>
      <w:lvlText w:val="%1.%2.%3"/>
      <w:lvlJc w:val="left"/>
      <w:pPr>
        <w:ind w:left="1418" w:hanging="567"/>
      </w:pPr>
      <w:rPr>
        <w:rFonts w:ascii="Times New Roman" w:eastAsia="Batang" w:hAnsi="Times New Roman" w:hint="default"/>
        <w:b/>
        <w:i w:val="0"/>
        <w:color w:val="3333FF"/>
        <w:sz w:val="24"/>
      </w:rPr>
    </w:lvl>
    <w:lvl w:ilvl="3">
      <w:start w:val="1"/>
      <w:numFmt w:val="lowerLetter"/>
      <w:lvlText w:val="%1.%2.%3.%4"/>
      <w:lvlJc w:val="left"/>
      <w:pPr>
        <w:ind w:left="1984" w:hanging="708"/>
      </w:pPr>
      <w:rPr>
        <w:rFonts w:ascii="Times New Roman" w:eastAsia="Batang" w:hAnsi="Times New Roman" w:hint="default"/>
        <w:b/>
        <w:i w:val="0"/>
        <w:color w:val="3333FF"/>
        <w:sz w:val="24"/>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6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70" w15:restartNumberingAfterBreak="0">
    <w:nsid w:val="6F1D6A21"/>
    <w:multiLevelType w:val="singleLevel"/>
    <w:tmpl w:val="A100F9DC"/>
    <w:lvl w:ilvl="0">
      <w:start w:val="1"/>
      <w:numFmt w:val="decimal"/>
      <w:pStyle w:val="References0"/>
      <w:lvlText w:val="[%1]"/>
      <w:lvlJc w:val="left"/>
      <w:pPr>
        <w:tabs>
          <w:tab w:val="num" w:pos="360"/>
        </w:tabs>
        <w:ind w:left="360" w:hanging="360"/>
      </w:pPr>
      <w:rPr>
        <w:rFonts w:ascii="Times New Roman" w:hAnsi="Times New Roman" w:cs="Times New Roman" w:hint="default"/>
        <w:sz w:val="18"/>
      </w:rPr>
    </w:lvl>
  </w:abstractNum>
  <w:abstractNum w:abstractNumId="7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75A16A6B"/>
    <w:multiLevelType w:val="multilevel"/>
    <w:tmpl w:val="913E6FC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3" w15:restartNumberingAfterBreak="0">
    <w:nsid w:val="75CB2DBB"/>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4"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7" w15:restartNumberingAfterBreak="0">
    <w:nsid w:val="7BC330F5"/>
    <w:multiLevelType w:val="hybridMultilevel"/>
    <w:tmpl w:val="C2769C2A"/>
    <w:lvl w:ilvl="0" w:tplc="96441596">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7D8D51CF"/>
    <w:multiLevelType w:val="hybridMultilevel"/>
    <w:tmpl w:val="C55E5828"/>
    <w:lvl w:ilvl="0" w:tplc="04090003">
      <w:start w:val="1"/>
      <w:numFmt w:val="bullet"/>
      <w:pStyle w:val="CharChar3CharCharCharCharCharChar"/>
      <w:lvlText w:val=""/>
      <w:lvlJc w:val="left"/>
      <w:pPr>
        <w:tabs>
          <w:tab w:val="num" w:pos="600"/>
        </w:tabs>
        <w:ind w:left="600" w:hanging="400"/>
      </w:pPr>
      <w:rPr>
        <w:rFonts w:ascii="Wingdings" w:hAnsi="Wingdings" w:hint="default"/>
      </w:rPr>
    </w:lvl>
    <w:lvl w:ilvl="1" w:tplc="04090003">
      <w:start w:val="1"/>
      <w:numFmt w:val="bullet"/>
      <w:lvlText w:val=""/>
      <w:lvlJc w:val="left"/>
      <w:pPr>
        <w:tabs>
          <w:tab w:val="num" w:pos="1000"/>
        </w:tabs>
        <w:ind w:left="1000" w:hanging="400"/>
      </w:pPr>
      <w:rPr>
        <w:rFonts w:ascii="Wingdings" w:hAnsi="Wingdings" w:hint="default"/>
      </w:rPr>
    </w:lvl>
    <w:lvl w:ilvl="2" w:tplc="04090005" w:tentative="1">
      <w:start w:val="1"/>
      <w:numFmt w:val="bullet"/>
      <w:lvlText w:val=""/>
      <w:lvlJc w:val="left"/>
      <w:pPr>
        <w:tabs>
          <w:tab w:val="num" w:pos="1400"/>
        </w:tabs>
        <w:ind w:left="1400" w:hanging="400"/>
      </w:pPr>
      <w:rPr>
        <w:rFonts w:ascii="Wingdings" w:hAnsi="Wingdings" w:hint="default"/>
      </w:rPr>
    </w:lvl>
    <w:lvl w:ilvl="3" w:tplc="04090001" w:tentative="1">
      <w:start w:val="1"/>
      <w:numFmt w:val="bullet"/>
      <w:lvlText w:val=""/>
      <w:lvlJc w:val="left"/>
      <w:pPr>
        <w:tabs>
          <w:tab w:val="num" w:pos="1800"/>
        </w:tabs>
        <w:ind w:left="1800" w:hanging="400"/>
      </w:pPr>
      <w:rPr>
        <w:rFonts w:ascii="Wingdings" w:hAnsi="Wingdings" w:hint="default"/>
      </w:rPr>
    </w:lvl>
    <w:lvl w:ilvl="4" w:tplc="04090003" w:tentative="1">
      <w:start w:val="1"/>
      <w:numFmt w:val="bullet"/>
      <w:lvlText w:val=""/>
      <w:lvlJc w:val="left"/>
      <w:pPr>
        <w:tabs>
          <w:tab w:val="num" w:pos="2200"/>
        </w:tabs>
        <w:ind w:left="2200" w:hanging="400"/>
      </w:pPr>
      <w:rPr>
        <w:rFonts w:ascii="Wingdings" w:hAnsi="Wingdings" w:hint="default"/>
      </w:rPr>
    </w:lvl>
    <w:lvl w:ilvl="5" w:tplc="04090005" w:tentative="1">
      <w:start w:val="1"/>
      <w:numFmt w:val="bullet"/>
      <w:lvlText w:val=""/>
      <w:lvlJc w:val="left"/>
      <w:pPr>
        <w:tabs>
          <w:tab w:val="num" w:pos="2600"/>
        </w:tabs>
        <w:ind w:left="2600" w:hanging="400"/>
      </w:pPr>
      <w:rPr>
        <w:rFonts w:ascii="Wingdings" w:hAnsi="Wingdings" w:hint="default"/>
      </w:rPr>
    </w:lvl>
    <w:lvl w:ilvl="6" w:tplc="04090001" w:tentative="1">
      <w:start w:val="1"/>
      <w:numFmt w:val="bullet"/>
      <w:lvlText w:val=""/>
      <w:lvlJc w:val="left"/>
      <w:pPr>
        <w:tabs>
          <w:tab w:val="num" w:pos="3000"/>
        </w:tabs>
        <w:ind w:left="3000" w:hanging="400"/>
      </w:pPr>
      <w:rPr>
        <w:rFonts w:ascii="Wingdings" w:hAnsi="Wingdings" w:hint="default"/>
      </w:rPr>
    </w:lvl>
    <w:lvl w:ilvl="7" w:tplc="04090003" w:tentative="1">
      <w:start w:val="1"/>
      <w:numFmt w:val="bullet"/>
      <w:lvlText w:val=""/>
      <w:lvlJc w:val="left"/>
      <w:pPr>
        <w:tabs>
          <w:tab w:val="num" w:pos="3400"/>
        </w:tabs>
        <w:ind w:left="3400" w:hanging="400"/>
      </w:pPr>
      <w:rPr>
        <w:rFonts w:ascii="Wingdings" w:hAnsi="Wingdings" w:hint="default"/>
      </w:rPr>
    </w:lvl>
    <w:lvl w:ilvl="8" w:tplc="04090005" w:tentative="1">
      <w:start w:val="1"/>
      <w:numFmt w:val="bullet"/>
      <w:lvlText w:val=""/>
      <w:lvlJc w:val="left"/>
      <w:pPr>
        <w:tabs>
          <w:tab w:val="num" w:pos="3800"/>
        </w:tabs>
        <w:ind w:left="3800" w:hanging="400"/>
      </w:pPr>
      <w:rPr>
        <w:rFonts w:ascii="Wingdings" w:hAnsi="Wingdings" w:hint="default"/>
      </w:rPr>
    </w:lvl>
  </w:abstractNum>
  <w:abstractNum w:abstractNumId="79"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93200743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23537319">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5520963">
    <w:abstractNumId w:val="1"/>
  </w:num>
  <w:num w:numId="4" w16cid:durableId="2025088853">
    <w:abstractNumId w:val="68"/>
  </w:num>
  <w:num w:numId="5" w16cid:durableId="47339761">
    <w:abstractNumId w:val="7"/>
  </w:num>
  <w:num w:numId="6" w16cid:durableId="940797283">
    <w:abstractNumId w:val="54"/>
  </w:num>
  <w:num w:numId="7" w16cid:durableId="1625312907">
    <w:abstractNumId w:val="45"/>
  </w:num>
  <w:num w:numId="8" w16cid:durableId="1376151479">
    <w:abstractNumId w:val="63"/>
  </w:num>
  <w:num w:numId="9" w16cid:durableId="1764185887">
    <w:abstractNumId w:val="17"/>
  </w:num>
  <w:num w:numId="10" w16cid:durableId="1850369523">
    <w:abstractNumId w:val="16"/>
  </w:num>
  <w:num w:numId="11" w16cid:durableId="901988474">
    <w:abstractNumId w:val="8"/>
  </w:num>
  <w:num w:numId="12" w16cid:durableId="1847287381">
    <w:abstractNumId w:val="21"/>
  </w:num>
  <w:num w:numId="13" w16cid:durableId="477652930">
    <w:abstractNumId w:val="65"/>
  </w:num>
  <w:num w:numId="14" w16cid:durableId="1192304880">
    <w:abstractNumId w:val="56"/>
  </w:num>
  <w:num w:numId="15" w16cid:durableId="153306057">
    <w:abstractNumId w:val="22"/>
  </w:num>
  <w:num w:numId="16" w16cid:durableId="143818349">
    <w:abstractNumId w:val="52"/>
  </w:num>
  <w:num w:numId="17" w16cid:durableId="491263444">
    <w:abstractNumId w:val="61"/>
  </w:num>
  <w:num w:numId="18" w16cid:durableId="412363307">
    <w:abstractNumId w:val="42"/>
  </w:num>
  <w:num w:numId="19" w16cid:durableId="1126003519">
    <w:abstractNumId w:val="39"/>
  </w:num>
  <w:num w:numId="20" w16cid:durableId="2052605110">
    <w:abstractNumId w:val="55"/>
  </w:num>
  <w:num w:numId="21" w16cid:durableId="1802923361">
    <w:abstractNumId w:val="50"/>
  </w:num>
  <w:num w:numId="22" w16cid:durableId="560293346">
    <w:abstractNumId w:val="36"/>
  </w:num>
  <w:num w:numId="23" w16cid:durableId="491602914">
    <w:abstractNumId w:val="3"/>
  </w:num>
  <w:num w:numId="24" w16cid:durableId="827328355">
    <w:abstractNumId w:val="48"/>
  </w:num>
  <w:num w:numId="25" w16cid:durableId="753479849">
    <w:abstractNumId w:val="47"/>
  </w:num>
  <w:num w:numId="26" w16cid:durableId="1332682640">
    <w:abstractNumId w:val="43"/>
  </w:num>
  <w:num w:numId="27" w16cid:durableId="541409248">
    <w:abstractNumId w:val="62"/>
  </w:num>
  <w:num w:numId="28" w16cid:durableId="768156411">
    <w:abstractNumId w:val="27"/>
  </w:num>
  <w:num w:numId="29" w16cid:durableId="75827003">
    <w:abstractNumId w:val="11"/>
  </w:num>
  <w:num w:numId="30" w16cid:durableId="817116794">
    <w:abstractNumId w:val="40"/>
  </w:num>
  <w:num w:numId="31" w16cid:durableId="409931370">
    <w:abstractNumId w:val="44"/>
  </w:num>
  <w:num w:numId="32" w16cid:durableId="1542476821">
    <w:abstractNumId w:val="77"/>
  </w:num>
  <w:num w:numId="33" w16cid:durableId="1923417209">
    <w:abstractNumId w:val="26"/>
  </w:num>
  <w:num w:numId="34" w16cid:durableId="226451806">
    <w:abstractNumId w:val="10"/>
  </w:num>
  <w:num w:numId="35" w16cid:durableId="74597436">
    <w:abstractNumId w:val="2"/>
  </w:num>
  <w:num w:numId="36" w16cid:durableId="1220634140">
    <w:abstractNumId w:val="5"/>
  </w:num>
  <w:num w:numId="37" w16cid:durableId="1258755861">
    <w:abstractNumId w:val="74"/>
  </w:num>
  <w:num w:numId="38" w16cid:durableId="278487111">
    <w:abstractNumId w:val="23"/>
  </w:num>
  <w:num w:numId="39" w16cid:durableId="1886326950">
    <w:abstractNumId w:val="66"/>
  </w:num>
  <w:num w:numId="40" w16cid:durableId="622469650">
    <w:abstractNumId w:val="76"/>
  </w:num>
  <w:num w:numId="41" w16cid:durableId="1810705486">
    <w:abstractNumId w:val="72"/>
  </w:num>
  <w:num w:numId="42" w16cid:durableId="1860048179">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215824812">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56586738">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143542674">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211842566">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308364101">
    <w:abstractNumId w:val="13"/>
  </w:num>
  <w:num w:numId="48" w16cid:durableId="627321128">
    <w:abstractNumId w:val="70"/>
  </w:num>
  <w:num w:numId="49" w16cid:durableId="1393889986">
    <w:abstractNumId w:val="69"/>
  </w:num>
  <w:num w:numId="50" w16cid:durableId="780343378">
    <w:abstractNumId w:val="30"/>
  </w:num>
  <w:num w:numId="51" w16cid:durableId="1211843626">
    <w:abstractNumId w:val="58"/>
  </w:num>
  <w:num w:numId="52" w16cid:durableId="2126267248">
    <w:abstractNumId w:val="79"/>
  </w:num>
  <w:num w:numId="53" w16cid:durableId="1701052934">
    <w:abstractNumId w:val="20"/>
  </w:num>
  <w:num w:numId="54" w16cid:durableId="802189347">
    <w:abstractNumId w:val="34"/>
  </w:num>
  <w:num w:numId="55" w16cid:durableId="1475369190">
    <w:abstractNumId w:val="53"/>
  </w:num>
  <w:num w:numId="56" w16cid:durableId="3098717">
    <w:abstractNumId w:val="78"/>
  </w:num>
  <w:num w:numId="57" w16cid:durableId="1918052701">
    <w:abstractNumId w:val="51"/>
  </w:num>
  <w:num w:numId="58" w16cid:durableId="2113620392">
    <w:abstractNumId w:val="59"/>
  </w:num>
  <w:num w:numId="59" w16cid:durableId="1243829410">
    <w:abstractNumId w:val="67"/>
  </w:num>
  <w:num w:numId="60" w16cid:durableId="1230771170">
    <w:abstractNumId w:val="29"/>
  </w:num>
  <w:num w:numId="61" w16cid:durableId="1731078254">
    <w:abstractNumId w:val="24"/>
  </w:num>
  <w:num w:numId="62" w16cid:durableId="1451432051">
    <w:abstractNumId w:val="38"/>
  </w:num>
  <w:num w:numId="63" w16cid:durableId="1369841256">
    <w:abstractNumId w:val="75"/>
  </w:num>
  <w:num w:numId="64" w16cid:durableId="1698772889">
    <w:abstractNumId w:val="9"/>
  </w:num>
  <w:num w:numId="65" w16cid:durableId="1492528459">
    <w:abstractNumId w:val="57"/>
  </w:num>
  <w:num w:numId="66" w16cid:durableId="2050914986">
    <w:abstractNumId w:val="71"/>
  </w:num>
  <w:num w:numId="67" w16cid:durableId="548491298">
    <w:abstractNumId w:val="31"/>
  </w:num>
  <w:num w:numId="68" w16cid:durableId="757562010">
    <w:abstractNumId w:val="41"/>
  </w:num>
  <w:num w:numId="69" w16cid:durableId="1936865543">
    <w:abstractNumId w:val="6"/>
  </w:num>
  <w:num w:numId="70" w16cid:durableId="332756209">
    <w:abstractNumId w:val="73"/>
  </w:num>
  <w:num w:numId="71" w16cid:durableId="1227840776">
    <w:abstractNumId w:val="28"/>
  </w:num>
  <w:num w:numId="72" w16cid:durableId="1147018236">
    <w:abstractNumId w:val="49"/>
  </w:num>
  <w:num w:numId="73" w16cid:durableId="1352730672">
    <w:abstractNumId w:val="18"/>
  </w:num>
  <w:num w:numId="74" w16cid:durableId="2107966973">
    <w:abstractNumId w:val="37"/>
  </w:num>
  <w:num w:numId="75" w16cid:durableId="677462093">
    <w:abstractNumId w:val="64"/>
  </w:num>
  <w:num w:numId="76" w16cid:durableId="500585645">
    <w:abstractNumId w:val="25"/>
  </w:num>
  <w:num w:numId="77" w16cid:durableId="63836753">
    <w:abstractNumId w:val="14"/>
  </w:num>
  <w:num w:numId="78" w16cid:durableId="1140733567">
    <w:abstractNumId w:val="35"/>
  </w:num>
  <w:num w:numId="79" w16cid:durableId="816604106">
    <w:abstractNumId w:val="12"/>
  </w:num>
  <w:num w:numId="80" w16cid:durableId="1912692588">
    <w:abstractNumId w:val="15"/>
  </w:num>
  <w:num w:numId="81" w16cid:durableId="707678006">
    <w:abstractNumId w:val="33"/>
  </w:num>
  <w:num w:numId="82" w16cid:durableId="708146796">
    <w:abstractNumId w:val="4"/>
  </w:num>
  <w:num w:numId="83" w16cid:durableId="1858929444">
    <w:abstractNumId w:val="60"/>
  </w:num>
  <w:num w:numId="84" w16cid:durableId="116067033">
    <w:abstractNumId w:val="19"/>
  </w:num>
  <w:num w:numId="85" w16cid:durableId="1902517018">
    <w:abstractNumId w:val="32"/>
  </w:num>
  <w:num w:numId="86" w16cid:durableId="1738548443">
    <w:abstractNumId w:val="46"/>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tDQ3MDA3MzQ3NTc3NDJV0lEKTi0uzszPAykwrgUAZngOUSwAAAA="/>
  </w:docVars>
  <w:rsids>
    <w:rsidRoot w:val="004E213A"/>
    <w:rsid w:val="000203B9"/>
    <w:rsid w:val="000217A6"/>
    <w:rsid w:val="00021D89"/>
    <w:rsid w:val="00022306"/>
    <w:rsid w:val="00026188"/>
    <w:rsid w:val="00026641"/>
    <w:rsid w:val="00033397"/>
    <w:rsid w:val="00033B93"/>
    <w:rsid w:val="00040095"/>
    <w:rsid w:val="0004509A"/>
    <w:rsid w:val="00050D81"/>
    <w:rsid w:val="00051834"/>
    <w:rsid w:val="000527D6"/>
    <w:rsid w:val="0005345C"/>
    <w:rsid w:val="00054A22"/>
    <w:rsid w:val="00062023"/>
    <w:rsid w:val="000655A6"/>
    <w:rsid w:val="000712F6"/>
    <w:rsid w:val="00071CBE"/>
    <w:rsid w:val="00073D69"/>
    <w:rsid w:val="00074969"/>
    <w:rsid w:val="00074B59"/>
    <w:rsid w:val="00080512"/>
    <w:rsid w:val="00090BCB"/>
    <w:rsid w:val="00093339"/>
    <w:rsid w:val="0009393B"/>
    <w:rsid w:val="0009416F"/>
    <w:rsid w:val="0009476B"/>
    <w:rsid w:val="00095D48"/>
    <w:rsid w:val="000A0A60"/>
    <w:rsid w:val="000A4620"/>
    <w:rsid w:val="000B00CD"/>
    <w:rsid w:val="000B1413"/>
    <w:rsid w:val="000B4C2C"/>
    <w:rsid w:val="000B63FC"/>
    <w:rsid w:val="000C1C71"/>
    <w:rsid w:val="000C37B9"/>
    <w:rsid w:val="000C47C3"/>
    <w:rsid w:val="000C5089"/>
    <w:rsid w:val="000C7E68"/>
    <w:rsid w:val="000D58AB"/>
    <w:rsid w:val="000E1C7E"/>
    <w:rsid w:val="000F6E0A"/>
    <w:rsid w:val="00101A1E"/>
    <w:rsid w:val="00105C92"/>
    <w:rsid w:val="00111F9C"/>
    <w:rsid w:val="00115A6C"/>
    <w:rsid w:val="00116752"/>
    <w:rsid w:val="00127350"/>
    <w:rsid w:val="00133525"/>
    <w:rsid w:val="00137212"/>
    <w:rsid w:val="00143E4C"/>
    <w:rsid w:val="0014668B"/>
    <w:rsid w:val="00146C60"/>
    <w:rsid w:val="00150535"/>
    <w:rsid w:val="00150836"/>
    <w:rsid w:val="00154FC9"/>
    <w:rsid w:val="001609A1"/>
    <w:rsid w:val="00181796"/>
    <w:rsid w:val="0019000B"/>
    <w:rsid w:val="00190333"/>
    <w:rsid w:val="001A254B"/>
    <w:rsid w:val="001A4C42"/>
    <w:rsid w:val="001A510A"/>
    <w:rsid w:val="001A7420"/>
    <w:rsid w:val="001B2F0C"/>
    <w:rsid w:val="001B6637"/>
    <w:rsid w:val="001C12CD"/>
    <w:rsid w:val="001C1A52"/>
    <w:rsid w:val="001C21C3"/>
    <w:rsid w:val="001D02C2"/>
    <w:rsid w:val="001D19A6"/>
    <w:rsid w:val="001D6C05"/>
    <w:rsid w:val="001D7F3D"/>
    <w:rsid w:val="001E1FAA"/>
    <w:rsid w:val="001E488C"/>
    <w:rsid w:val="001E4B1F"/>
    <w:rsid w:val="001E54F8"/>
    <w:rsid w:val="001E570B"/>
    <w:rsid w:val="001F0C1D"/>
    <w:rsid w:val="001F1132"/>
    <w:rsid w:val="001F168B"/>
    <w:rsid w:val="001F1720"/>
    <w:rsid w:val="00207EAA"/>
    <w:rsid w:val="00210BC1"/>
    <w:rsid w:val="002110F1"/>
    <w:rsid w:val="002114AB"/>
    <w:rsid w:val="00213964"/>
    <w:rsid w:val="00215A49"/>
    <w:rsid w:val="00217031"/>
    <w:rsid w:val="00217569"/>
    <w:rsid w:val="00221219"/>
    <w:rsid w:val="002229EA"/>
    <w:rsid w:val="00225354"/>
    <w:rsid w:val="002319DA"/>
    <w:rsid w:val="002347A2"/>
    <w:rsid w:val="00234803"/>
    <w:rsid w:val="00234F4D"/>
    <w:rsid w:val="00235844"/>
    <w:rsid w:val="0023700C"/>
    <w:rsid w:val="00243B89"/>
    <w:rsid w:val="00254639"/>
    <w:rsid w:val="00260E4E"/>
    <w:rsid w:val="00263958"/>
    <w:rsid w:val="00266198"/>
    <w:rsid w:val="002675F0"/>
    <w:rsid w:val="00270898"/>
    <w:rsid w:val="00271DDC"/>
    <w:rsid w:val="00272184"/>
    <w:rsid w:val="00274D87"/>
    <w:rsid w:val="002773A7"/>
    <w:rsid w:val="002829F0"/>
    <w:rsid w:val="00291CC3"/>
    <w:rsid w:val="00295261"/>
    <w:rsid w:val="002A0E9A"/>
    <w:rsid w:val="002A4B83"/>
    <w:rsid w:val="002A504C"/>
    <w:rsid w:val="002B06CB"/>
    <w:rsid w:val="002B6339"/>
    <w:rsid w:val="002C1A60"/>
    <w:rsid w:val="002C1D28"/>
    <w:rsid w:val="002C315B"/>
    <w:rsid w:val="002C6E20"/>
    <w:rsid w:val="002C7124"/>
    <w:rsid w:val="002D3144"/>
    <w:rsid w:val="002E00EE"/>
    <w:rsid w:val="002E43F7"/>
    <w:rsid w:val="002E5EB1"/>
    <w:rsid w:val="00302863"/>
    <w:rsid w:val="0030395D"/>
    <w:rsid w:val="00317060"/>
    <w:rsid w:val="003172DC"/>
    <w:rsid w:val="003174D4"/>
    <w:rsid w:val="003238A3"/>
    <w:rsid w:val="00326201"/>
    <w:rsid w:val="00332F4C"/>
    <w:rsid w:val="0033477A"/>
    <w:rsid w:val="003414A8"/>
    <w:rsid w:val="003417F8"/>
    <w:rsid w:val="003544CC"/>
    <w:rsid w:val="0035462D"/>
    <w:rsid w:val="00362352"/>
    <w:rsid w:val="00372A38"/>
    <w:rsid w:val="003765B8"/>
    <w:rsid w:val="0038116C"/>
    <w:rsid w:val="0038125A"/>
    <w:rsid w:val="00387583"/>
    <w:rsid w:val="00387A67"/>
    <w:rsid w:val="00390149"/>
    <w:rsid w:val="00390870"/>
    <w:rsid w:val="00391FA6"/>
    <w:rsid w:val="00395361"/>
    <w:rsid w:val="003A1505"/>
    <w:rsid w:val="003A2683"/>
    <w:rsid w:val="003A4F48"/>
    <w:rsid w:val="003A59CB"/>
    <w:rsid w:val="003B3C5C"/>
    <w:rsid w:val="003C18B3"/>
    <w:rsid w:val="003C3971"/>
    <w:rsid w:val="003C3CFD"/>
    <w:rsid w:val="003D0C26"/>
    <w:rsid w:val="003D2D4F"/>
    <w:rsid w:val="003D456D"/>
    <w:rsid w:val="003F32C6"/>
    <w:rsid w:val="00400844"/>
    <w:rsid w:val="004027E6"/>
    <w:rsid w:val="00410F14"/>
    <w:rsid w:val="004131FC"/>
    <w:rsid w:val="004225C8"/>
    <w:rsid w:val="00423010"/>
    <w:rsid w:val="00423334"/>
    <w:rsid w:val="00424187"/>
    <w:rsid w:val="00424487"/>
    <w:rsid w:val="00431B5C"/>
    <w:rsid w:val="004328AE"/>
    <w:rsid w:val="0043417E"/>
    <w:rsid w:val="00434276"/>
    <w:rsid w:val="004345EC"/>
    <w:rsid w:val="00435515"/>
    <w:rsid w:val="0043627B"/>
    <w:rsid w:val="00444F73"/>
    <w:rsid w:val="00457AF9"/>
    <w:rsid w:val="00463801"/>
    <w:rsid w:val="004650CF"/>
    <w:rsid w:val="00465515"/>
    <w:rsid w:val="00485994"/>
    <w:rsid w:val="00485EEB"/>
    <w:rsid w:val="00494B11"/>
    <w:rsid w:val="004A65AD"/>
    <w:rsid w:val="004B330D"/>
    <w:rsid w:val="004D3578"/>
    <w:rsid w:val="004D36BF"/>
    <w:rsid w:val="004E1615"/>
    <w:rsid w:val="004E213A"/>
    <w:rsid w:val="004F0988"/>
    <w:rsid w:val="004F24B8"/>
    <w:rsid w:val="004F3340"/>
    <w:rsid w:val="00505675"/>
    <w:rsid w:val="005056C7"/>
    <w:rsid w:val="00507BF3"/>
    <w:rsid w:val="0051026C"/>
    <w:rsid w:val="00510BBD"/>
    <w:rsid w:val="0051471A"/>
    <w:rsid w:val="00526139"/>
    <w:rsid w:val="00527C0A"/>
    <w:rsid w:val="00531500"/>
    <w:rsid w:val="0053388B"/>
    <w:rsid w:val="00535773"/>
    <w:rsid w:val="00536E03"/>
    <w:rsid w:val="00543AB0"/>
    <w:rsid w:val="00543E6C"/>
    <w:rsid w:val="00550469"/>
    <w:rsid w:val="005536EA"/>
    <w:rsid w:val="005567DE"/>
    <w:rsid w:val="00560B31"/>
    <w:rsid w:val="00560F1A"/>
    <w:rsid w:val="00561058"/>
    <w:rsid w:val="00563443"/>
    <w:rsid w:val="00565087"/>
    <w:rsid w:val="00566222"/>
    <w:rsid w:val="00576161"/>
    <w:rsid w:val="00584416"/>
    <w:rsid w:val="00584CCD"/>
    <w:rsid w:val="00586F63"/>
    <w:rsid w:val="00587F7F"/>
    <w:rsid w:val="005903EB"/>
    <w:rsid w:val="005904B9"/>
    <w:rsid w:val="00592F8C"/>
    <w:rsid w:val="0059739D"/>
    <w:rsid w:val="00597B11"/>
    <w:rsid w:val="005A0956"/>
    <w:rsid w:val="005A6D28"/>
    <w:rsid w:val="005A746E"/>
    <w:rsid w:val="005C0A83"/>
    <w:rsid w:val="005D2E01"/>
    <w:rsid w:val="005D7526"/>
    <w:rsid w:val="005E0D1E"/>
    <w:rsid w:val="005E2F64"/>
    <w:rsid w:val="005E4BB2"/>
    <w:rsid w:val="005F5BEC"/>
    <w:rsid w:val="005F7333"/>
    <w:rsid w:val="00602AEA"/>
    <w:rsid w:val="006129F3"/>
    <w:rsid w:val="00614FDF"/>
    <w:rsid w:val="00615124"/>
    <w:rsid w:val="00624CA5"/>
    <w:rsid w:val="00632B92"/>
    <w:rsid w:val="0063543D"/>
    <w:rsid w:val="00647114"/>
    <w:rsid w:val="006533E5"/>
    <w:rsid w:val="00660328"/>
    <w:rsid w:val="00665702"/>
    <w:rsid w:val="00685BBE"/>
    <w:rsid w:val="00685F84"/>
    <w:rsid w:val="00686D4A"/>
    <w:rsid w:val="006916ED"/>
    <w:rsid w:val="00695871"/>
    <w:rsid w:val="00697531"/>
    <w:rsid w:val="006A04DB"/>
    <w:rsid w:val="006A1ECE"/>
    <w:rsid w:val="006A323F"/>
    <w:rsid w:val="006B13D7"/>
    <w:rsid w:val="006B30D0"/>
    <w:rsid w:val="006B56D4"/>
    <w:rsid w:val="006B5CAA"/>
    <w:rsid w:val="006C093B"/>
    <w:rsid w:val="006C0B0C"/>
    <w:rsid w:val="006C10E8"/>
    <w:rsid w:val="006C3D95"/>
    <w:rsid w:val="006C401B"/>
    <w:rsid w:val="006C547F"/>
    <w:rsid w:val="006C5499"/>
    <w:rsid w:val="006C6CB9"/>
    <w:rsid w:val="006D313E"/>
    <w:rsid w:val="006E5C86"/>
    <w:rsid w:val="006F0413"/>
    <w:rsid w:val="006F165D"/>
    <w:rsid w:val="007006E0"/>
    <w:rsid w:val="00701116"/>
    <w:rsid w:val="00702A4A"/>
    <w:rsid w:val="00707A4F"/>
    <w:rsid w:val="00713C44"/>
    <w:rsid w:val="00723960"/>
    <w:rsid w:val="007255AE"/>
    <w:rsid w:val="007256CF"/>
    <w:rsid w:val="00725949"/>
    <w:rsid w:val="0073255E"/>
    <w:rsid w:val="00733418"/>
    <w:rsid w:val="00734A5B"/>
    <w:rsid w:val="0074026F"/>
    <w:rsid w:val="007427EB"/>
    <w:rsid w:val="007429F6"/>
    <w:rsid w:val="00743393"/>
    <w:rsid w:val="00743F8F"/>
    <w:rsid w:val="00744E76"/>
    <w:rsid w:val="0074540A"/>
    <w:rsid w:val="00751D42"/>
    <w:rsid w:val="00756570"/>
    <w:rsid w:val="00757184"/>
    <w:rsid w:val="0077101A"/>
    <w:rsid w:val="00774329"/>
    <w:rsid w:val="00774DA4"/>
    <w:rsid w:val="007770D9"/>
    <w:rsid w:val="00780A93"/>
    <w:rsid w:val="00781F0F"/>
    <w:rsid w:val="0078440C"/>
    <w:rsid w:val="007905E1"/>
    <w:rsid w:val="00795356"/>
    <w:rsid w:val="007A0A57"/>
    <w:rsid w:val="007A0E64"/>
    <w:rsid w:val="007B1756"/>
    <w:rsid w:val="007B600E"/>
    <w:rsid w:val="007C19B4"/>
    <w:rsid w:val="007C1E74"/>
    <w:rsid w:val="007D189B"/>
    <w:rsid w:val="007D29B0"/>
    <w:rsid w:val="007D5D5F"/>
    <w:rsid w:val="007E2E1C"/>
    <w:rsid w:val="007E4C48"/>
    <w:rsid w:val="007F0F4A"/>
    <w:rsid w:val="007F210C"/>
    <w:rsid w:val="0080000E"/>
    <w:rsid w:val="008028A4"/>
    <w:rsid w:val="008045F4"/>
    <w:rsid w:val="0080602F"/>
    <w:rsid w:val="00807EB3"/>
    <w:rsid w:val="008104CC"/>
    <w:rsid w:val="0081705B"/>
    <w:rsid w:val="00830747"/>
    <w:rsid w:val="0083112C"/>
    <w:rsid w:val="0085470F"/>
    <w:rsid w:val="008563DF"/>
    <w:rsid w:val="00860522"/>
    <w:rsid w:val="00865605"/>
    <w:rsid w:val="008768CA"/>
    <w:rsid w:val="00876C05"/>
    <w:rsid w:val="0088781D"/>
    <w:rsid w:val="0089189D"/>
    <w:rsid w:val="008A7157"/>
    <w:rsid w:val="008B0286"/>
    <w:rsid w:val="008B26CC"/>
    <w:rsid w:val="008B3238"/>
    <w:rsid w:val="008B5C8E"/>
    <w:rsid w:val="008C384C"/>
    <w:rsid w:val="008D1C6C"/>
    <w:rsid w:val="008D22EF"/>
    <w:rsid w:val="008D5FA3"/>
    <w:rsid w:val="008E1F55"/>
    <w:rsid w:val="008F5052"/>
    <w:rsid w:val="0090271F"/>
    <w:rsid w:val="00902E23"/>
    <w:rsid w:val="00904FB6"/>
    <w:rsid w:val="00910D35"/>
    <w:rsid w:val="009114D7"/>
    <w:rsid w:val="00913081"/>
    <w:rsid w:val="0091348E"/>
    <w:rsid w:val="0091397F"/>
    <w:rsid w:val="00917CCB"/>
    <w:rsid w:val="00925E5F"/>
    <w:rsid w:val="00931E1D"/>
    <w:rsid w:val="009360C3"/>
    <w:rsid w:val="009374E2"/>
    <w:rsid w:val="00940EF6"/>
    <w:rsid w:val="00942EC2"/>
    <w:rsid w:val="00943C5D"/>
    <w:rsid w:val="009449D6"/>
    <w:rsid w:val="009465DD"/>
    <w:rsid w:val="009509C2"/>
    <w:rsid w:val="009553DC"/>
    <w:rsid w:val="00964B2D"/>
    <w:rsid w:val="00965041"/>
    <w:rsid w:val="009723FD"/>
    <w:rsid w:val="00972421"/>
    <w:rsid w:val="00974B4D"/>
    <w:rsid w:val="0097756D"/>
    <w:rsid w:val="00983516"/>
    <w:rsid w:val="00984FC3"/>
    <w:rsid w:val="00993D31"/>
    <w:rsid w:val="009958AB"/>
    <w:rsid w:val="009971F5"/>
    <w:rsid w:val="00997A7A"/>
    <w:rsid w:val="009A6FCA"/>
    <w:rsid w:val="009B75DD"/>
    <w:rsid w:val="009C4DDB"/>
    <w:rsid w:val="009C65BD"/>
    <w:rsid w:val="009C67EF"/>
    <w:rsid w:val="009C70DA"/>
    <w:rsid w:val="009D2F00"/>
    <w:rsid w:val="009D3DBC"/>
    <w:rsid w:val="009D57FD"/>
    <w:rsid w:val="009E647E"/>
    <w:rsid w:val="009F14F0"/>
    <w:rsid w:val="009F37B7"/>
    <w:rsid w:val="009F6C56"/>
    <w:rsid w:val="00A01233"/>
    <w:rsid w:val="00A02EB9"/>
    <w:rsid w:val="00A0557A"/>
    <w:rsid w:val="00A05CDD"/>
    <w:rsid w:val="00A1077F"/>
    <w:rsid w:val="00A10F02"/>
    <w:rsid w:val="00A11BBA"/>
    <w:rsid w:val="00A164B4"/>
    <w:rsid w:val="00A16F30"/>
    <w:rsid w:val="00A17CFB"/>
    <w:rsid w:val="00A229A2"/>
    <w:rsid w:val="00A26956"/>
    <w:rsid w:val="00A27486"/>
    <w:rsid w:val="00A40E49"/>
    <w:rsid w:val="00A42271"/>
    <w:rsid w:val="00A4533E"/>
    <w:rsid w:val="00A479C0"/>
    <w:rsid w:val="00A50B4E"/>
    <w:rsid w:val="00A51289"/>
    <w:rsid w:val="00A531F8"/>
    <w:rsid w:val="00A53724"/>
    <w:rsid w:val="00A53DD6"/>
    <w:rsid w:val="00A557A8"/>
    <w:rsid w:val="00A56026"/>
    <w:rsid w:val="00A56066"/>
    <w:rsid w:val="00A57DD9"/>
    <w:rsid w:val="00A600D0"/>
    <w:rsid w:val="00A6274A"/>
    <w:rsid w:val="00A62972"/>
    <w:rsid w:val="00A64902"/>
    <w:rsid w:val="00A73129"/>
    <w:rsid w:val="00A737C6"/>
    <w:rsid w:val="00A74B82"/>
    <w:rsid w:val="00A81928"/>
    <w:rsid w:val="00A82346"/>
    <w:rsid w:val="00A91487"/>
    <w:rsid w:val="00A92BA1"/>
    <w:rsid w:val="00A92ED5"/>
    <w:rsid w:val="00A96895"/>
    <w:rsid w:val="00A970E0"/>
    <w:rsid w:val="00AA359A"/>
    <w:rsid w:val="00AB17F1"/>
    <w:rsid w:val="00AC1832"/>
    <w:rsid w:val="00AC4E04"/>
    <w:rsid w:val="00AC6BC6"/>
    <w:rsid w:val="00AD4B88"/>
    <w:rsid w:val="00AD52C9"/>
    <w:rsid w:val="00AD5BD3"/>
    <w:rsid w:val="00AD6E45"/>
    <w:rsid w:val="00AE186A"/>
    <w:rsid w:val="00AE447E"/>
    <w:rsid w:val="00AE65E2"/>
    <w:rsid w:val="00AE7752"/>
    <w:rsid w:val="00AE7999"/>
    <w:rsid w:val="00B01568"/>
    <w:rsid w:val="00B03823"/>
    <w:rsid w:val="00B071F2"/>
    <w:rsid w:val="00B107B6"/>
    <w:rsid w:val="00B132D5"/>
    <w:rsid w:val="00B15449"/>
    <w:rsid w:val="00B20F6B"/>
    <w:rsid w:val="00B24508"/>
    <w:rsid w:val="00B25C80"/>
    <w:rsid w:val="00B2738E"/>
    <w:rsid w:val="00B34297"/>
    <w:rsid w:val="00B35B58"/>
    <w:rsid w:val="00B42F1D"/>
    <w:rsid w:val="00B52DB4"/>
    <w:rsid w:val="00B57683"/>
    <w:rsid w:val="00B6427E"/>
    <w:rsid w:val="00B6643A"/>
    <w:rsid w:val="00B72196"/>
    <w:rsid w:val="00B7770F"/>
    <w:rsid w:val="00B83E0C"/>
    <w:rsid w:val="00B8450D"/>
    <w:rsid w:val="00B84FFA"/>
    <w:rsid w:val="00B853DF"/>
    <w:rsid w:val="00B93086"/>
    <w:rsid w:val="00BA19ED"/>
    <w:rsid w:val="00BA1ABE"/>
    <w:rsid w:val="00BA30BD"/>
    <w:rsid w:val="00BA4B8D"/>
    <w:rsid w:val="00BA5590"/>
    <w:rsid w:val="00BB6F1F"/>
    <w:rsid w:val="00BC0F7D"/>
    <w:rsid w:val="00BC2905"/>
    <w:rsid w:val="00BC2CD4"/>
    <w:rsid w:val="00BC4588"/>
    <w:rsid w:val="00BD7D31"/>
    <w:rsid w:val="00BE2843"/>
    <w:rsid w:val="00BE3255"/>
    <w:rsid w:val="00BE5E46"/>
    <w:rsid w:val="00BF128E"/>
    <w:rsid w:val="00BF4CC6"/>
    <w:rsid w:val="00C00894"/>
    <w:rsid w:val="00C00DC2"/>
    <w:rsid w:val="00C022C3"/>
    <w:rsid w:val="00C03E3E"/>
    <w:rsid w:val="00C04278"/>
    <w:rsid w:val="00C070D0"/>
    <w:rsid w:val="00C074DD"/>
    <w:rsid w:val="00C127DF"/>
    <w:rsid w:val="00C1496A"/>
    <w:rsid w:val="00C17942"/>
    <w:rsid w:val="00C33079"/>
    <w:rsid w:val="00C45231"/>
    <w:rsid w:val="00C55CE7"/>
    <w:rsid w:val="00C61007"/>
    <w:rsid w:val="00C619E3"/>
    <w:rsid w:val="00C6529D"/>
    <w:rsid w:val="00C67740"/>
    <w:rsid w:val="00C72833"/>
    <w:rsid w:val="00C7655E"/>
    <w:rsid w:val="00C76CFB"/>
    <w:rsid w:val="00C80F1D"/>
    <w:rsid w:val="00C90F4C"/>
    <w:rsid w:val="00C93F40"/>
    <w:rsid w:val="00C9549D"/>
    <w:rsid w:val="00CA082B"/>
    <w:rsid w:val="00CA18AE"/>
    <w:rsid w:val="00CA3230"/>
    <w:rsid w:val="00CA3D0C"/>
    <w:rsid w:val="00CB4329"/>
    <w:rsid w:val="00CC6FDB"/>
    <w:rsid w:val="00CD0211"/>
    <w:rsid w:val="00CD20D8"/>
    <w:rsid w:val="00CD5900"/>
    <w:rsid w:val="00CE6C87"/>
    <w:rsid w:val="00CF0F9D"/>
    <w:rsid w:val="00D0077F"/>
    <w:rsid w:val="00D03145"/>
    <w:rsid w:val="00D05CEB"/>
    <w:rsid w:val="00D07068"/>
    <w:rsid w:val="00D10A07"/>
    <w:rsid w:val="00D1207F"/>
    <w:rsid w:val="00D12737"/>
    <w:rsid w:val="00D1429C"/>
    <w:rsid w:val="00D144AA"/>
    <w:rsid w:val="00D17BF8"/>
    <w:rsid w:val="00D24B35"/>
    <w:rsid w:val="00D24E8F"/>
    <w:rsid w:val="00D256C0"/>
    <w:rsid w:val="00D3328B"/>
    <w:rsid w:val="00D37E2B"/>
    <w:rsid w:val="00D42102"/>
    <w:rsid w:val="00D438F4"/>
    <w:rsid w:val="00D4562A"/>
    <w:rsid w:val="00D507E0"/>
    <w:rsid w:val="00D516ED"/>
    <w:rsid w:val="00D535DD"/>
    <w:rsid w:val="00D57972"/>
    <w:rsid w:val="00D60F1E"/>
    <w:rsid w:val="00D66B1B"/>
    <w:rsid w:val="00D675A9"/>
    <w:rsid w:val="00D7189A"/>
    <w:rsid w:val="00D738D6"/>
    <w:rsid w:val="00D74CB7"/>
    <w:rsid w:val="00D755EB"/>
    <w:rsid w:val="00D76048"/>
    <w:rsid w:val="00D87E00"/>
    <w:rsid w:val="00D9134D"/>
    <w:rsid w:val="00D91684"/>
    <w:rsid w:val="00D91F06"/>
    <w:rsid w:val="00D94218"/>
    <w:rsid w:val="00D96500"/>
    <w:rsid w:val="00DA0B4D"/>
    <w:rsid w:val="00DA20D5"/>
    <w:rsid w:val="00DA2375"/>
    <w:rsid w:val="00DA7A03"/>
    <w:rsid w:val="00DB0082"/>
    <w:rsid w:val="00DB1818"/>
    <w:rsid w:val="00DB1B9D"/>
    <w:rsid w:val="00DC05AA"/>
    <w:rsid w:val="00DC0EE5"/>
    <w:rsid w:val="00DC309B"/>
    <w:rsid w:val="00DC3DF2"/>
    <w:rsid w:val="00DC43BD"/>
    <w:rsid w:val="00DC4DA2"/>
    <w:rsid w:val="00DC71DD"/>
    <w:rsid w:val="00DD2C20"/>
    <w:rsid w:val="00DD4C17"/>
    <w:rsid w:val="00DD74A5"/>
    <w:rsid w:val="00DE2413"/>
    <w:rsid w:val="00DE5E27"/>
    <w:rsid w:val="00DE71A1"/>
    <w:rsid w:val="00DF1029"/>
    <w:rsid w:val="00DF2B1F"/>
    <w:rsid w:val="00DF62CD"/>
    <w:rsid w:val="00E022A6"/>
    <w:rsid w:val="00E05A8E"/>
    <w:rsid w:val="00E05B54"/>
    <w:rsid w:val="00E10FA6"/>
    <w:rsid w:val="00E141D1"/>
    <w:rsid w:val="00E14798"/>
    <w:rsid w:val="00E1577D"/>
    <w:rsid w:val="00E16509"/>
    <w:rsid w:val="00E16AA6"/>
    <w:rsid w:val="00E21864"/>
    <w:rsid w:val="00E24D5A"/>
    <w:rsid w:val="00E2749C"/>
    <w:rsid w:val="00E27F27"/>
    <w:rsid w:val="00E33EC8"/>
    <w:rsid w:val="00E3622C"/>
    <w:rsid w:val="00E435B3"/>
    <w:rsid w:val="00E44582"/>
    <w:rsid w:val="00E560EA"/>
    <w:rsid w:val="00E56C70"/>
    <w:rsid w:val="00E57D8E"/>
    <w:rsid w:val="00E57E70"/>
    <w:rsid w:val="00E611EC"/>
    <w:rsid w:val="00E616D1"/>
    <w:rsid w:val="00E64717"/>
    <w:rsid w:val="00E6496C"/>
    <w:rsid w:val="00E64AE6"/>
    <w:rsid w:val="00E6516A"/>
    <w:rsid w:val="00E72156"/>
    <w:rsid w:val="00E77645"/>
    <w:rsid w:val="00E811B8"/>
    <w:rsid w:val="00E839ED"/>
    <w:rsid w:val="00E8620B"/>
    <w:rsid w:val="00E9743F"/>
    <w:rsid w:val="00EA092F"/>
    <w:rsid w:val="00EA15B0"/>
    <w:rsid w:val="00EA267F"/>
    <w:rsid w:val="00EA5EA7"/>
    <w:rsid w:val="00EA689B"/>
    <w:rsid w:val="00EC2D84"/>
    <w:rsid w:val="00EC4A25"/>
    <w:rsid w:val="00EC647F"/>
    <w:rsid w:val="00ED5E53"/>
    <w:rsid w:val="00EF2F64"/>
    <w:rsid w:val="00F0184B"/>
    <w:rsid w:val="00F025A2"/>
    <w:rsid w:val="00F04712"/>
    <w:rsid w:val="00F04FEB"/>
    <w:rsid w:val="00F13360"/>
    <w:rsid w:val="00F137D5"/>
    <w:rsid w:val="00F22208"/>
    <w:rsid w:val="00F22EC7"/>
    <w:rsid w:val="00F325C8"/>
    <w:rsid w:val="00F36D7E"/>
    <w:rsid w:val="00F40564"/>
    <w:rsid w:val="00F45F17"/>
    <w:rsid w:val="00F55A5C"/>
    <w:rsid w:val="00F60984"/>
    <w:rsid w:val="00F61E97"/>
    <w:rsid w:val="00F62E80"/>
    <w:rsid w:val="00F653B8"/>
    <w:rsid w:val="00F71656"/>
    <w:rsid w:val="00F71AD8"/>
    <w:rsid w:val="00F7206F"/>
    <w:rsid w:val="00F80525"/>
    <w:rsid w:val="00F82505"/>
    <w:rsid w:val="00F9008D"/>
    <w:rsid w:val="00F976A6"/>
    <w:rsid w:val="00FA1266"/>
    <w:rsid w:val="00FA71D4"/>
    <w:rsid w:val="00FB03AE"/>
    <w:rsid w:val="00FB081D"/>
    <w:rsid w:val="00FB4FC9"/>
    <w:rsid w:val="00FB698C"/>
    <w:rsid w:val="00FC1192"/>
    <w:rsid w:val="00FC1207"/>
    <w:rsid w:val="00FC3A5B"/>
    <w:rsid w:val="00FC4BBD"/>
    <w:rsid w:val="00FD18FA"/>
    <w:rsid w:val="00FE1F0E"/>
    <w:rsid w:val="00FF024E"/>
    <w:rsid w:val="00FF0941"/>
    <w:rsid w:val="00FF2C00"/>
    <w:rsid w:val="00FF33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FDF08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iPriority="35" w:unhideWhenUsed="1" w:qFormat="1"/>
    <w:lsdException w:name="annotation reference" w:qFormat="1"/>
    <w:lsdException w:name="page number" w:qFormat="1"/>
    <w:lsdException w:name="macro" w:qFormat="1"/>
    <w:lsdException w:name="toa heading" w:uiPriority="99"/>
    <w:lsdException w:name="List" w:qFormat="1"/>
    <w:lsdException w:name="List Number" w:qFormat="1"/>
    <w:lsdException w:name="List Number 3" w:uiPriority="99" w:qFormat="1"/>
    <w:lsdException w:name="Title" w:uiPriority="99" w:qFormat="1"/>
    <w:lsdException w:name="Closing" w:uiPriority="99"/>
    <w:lsdException w:name="Body Text" w:qFormat="1"/>
    <w:lsdException w:name="Subtitle" w:uiPriority="11" w:qFormat="1"/>
    <w:lsdException w:name="Note Heading" w:uiPriority="99"/>
    <w:lsdException w:name="Body Text 2" w:qFormat="1"/>
    <w:lsdException w:name="Body Text 3" w:qFormat="1"/>
    <w:lsdException w:name="Strong" w:qFormat="1"/>
    <w:lsdException w:name="Emphasis" w:qFormat="1"/>
    <w:lsdException w:name="Document Map" w:qFormat="1"/>
    <w:lsdException w:name="Plain Text" w:uiPriority="99"/>
    <w:lsdException w:name="Normal (Web)" w:uiPriority="99" w:qFormat="1"/>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E1615"/>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1"/>
    <w:qFormat/>
    <w:rsid w:val="004E161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4E1615"/>
    <w:pPr>
      <w:pBdr>
        <w:top w:val="none" w:sz="0" w:space="0" w:color="auto"/>
      </w:pBdr>
      <w:spacing w:before="180"/>
      <w:outlineLvl w:val="1"/>
    </w:pPr>
    <w:rPr>
      <w:sz w:val="32"/>
    </w:rPr>
  </w:style>
  <w:style w:type="paragraph" w:styleId="Heading3">
    <w:name w:val="heading 3"/>
    <w:basedOn w:val="Heading2"/>
    <w:next w:val="Normal"/>
    <w:link w:val="Heading3Char"/>
    <w:qFormat/>
    <w:rsid w:val="004E1615"/>
    <w:pPr>
      <w:spacing w:before="120"/>
      <w:outlineLvl w:val="2"/>
    </w:pPr>
    <w:rPr>
      <w:sz w:val="28"/>
    </w:rPr>
  </w:style>
  <w:style w:type="paragraph" w:styleId="Heading4">
    <w:name w:val="heading 4"/>
    <w:basedOn w:val="Heading3"/>
    <w:next w:val="Normal"/>
    <w:link w:val="Heading4Char"/>
    <w:qFormat/>
    <w:rsid w:val="004E1615"/>
    <w:pPr>
      <w:ind w:left="1418" w:hanging="1418"/>
      <w:outlineLvl w:val="3"/>
    </w:pPr>
    <w:rPr>
      <w:sz w:val="24"/>
    </w:rPr>
  </w:style>
  <w:style w:type="paragraph" w:styleId="Heading5">
    <w:name w:val="heading 5"/>
    <w:basedOn w:val="Heading4"/>
    <w:next w:val="Normal"/>
    <w:link w:val="Heading5Char"/>
    <w:qFormat/>
    <w:rsid w:val="004E1615"/>
    <w:pPr>
      <w:ind w:left="1701" w:hanging="1701"/>
      <w:outlineLvl w:val="4"/>
    </w:pPr>
    <w:rPr>
      <w:sz w:val="22"/>
    </w:rPr>
  </w:style>
  <w:style w:type="paragraph" w:styleId="Heading6">
    <w:name w:val="heading 6"/>
    <w:basedOn w:val="H6"/>
    <w:next w:val="Normal"/>
    <w:link w:val="Heading6Char"/>
    <w:qFormat/>
    <w:rsid w:val="004E1615"/>
    <w:pPr>
      <w:outlineLvl w:val="5"/>
    </w:pPr>
  </w:style>
  <w:style w:type="paragraph" w:styleId="Heading7">
    <w:name w:val="heading 7"/>
    <w:basedOn w:val="H6"/>
    <w:next w:val="Normal"/>
    <w:link w:val="Heading7Char"/>
    <w:qFormat/>
    <w:rsid w:val="004E1615"/>
    <w:pPr>
      <w:outlineLvl w:val="6"/>
    </w:pPr>
  </w:style>
  <w:style w:type="paragraph" w:styleId="Heading8">
    <w:name w:val="heading 8"/>
    <w:basedOn w:val="Heading1"/>
    <w:next w:val="Normal"/>
    <w:link w:val="Heading8Char"/>
    <w:qFormat/>
    <w:rsid w:val="004E1615"/>
    <w:pPr>
      <w:ind w:left="0" w:firstLine="0"/>
      <w:outlineLvl w:val="7"/>
    </w:pPr>
  </w:style>
  <w:style w:type="paragraph" w:styleId="Heading9">
    <w:name w:val="heading 9"/>
    <w:basedOn w:val="Heading8"/>
    <w:next w:val="Normal"/>
    <w:link w:val="Heading9Char"/>
    <w:qFormat/>
    <w:rsid w:val="004E161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4E1615"/>
    <w:pPr>
      <w:ind w:left="1985" w:hanging="1985"/>
      <w:outlineLvl w:val="9"/>
    </w:pPr>
    <w:rPr>
      <w:sz w:val="20"/>
    </w:rPr>
  </w:style>
  <w:style w:type="paragraph" w:styleId="TOC9">
    <w:name w:val="toc 9"/>
    <w:basedOn w:val="TOC8"/>
    <w:uiPriority w:val="39"/>
    <w:rsid w:val="004E1615"/>
    <w:pPr>
      <w:ind w:left="1418" w:hanging="1418"/>
    </w:pPr>
  </w:style>
  <w:style w:type="paragraph" w:styleId="TOC8">
    <w:name w:val="toc 8"/>
    <w:basedOn w:val="TOC1"/>
    <w:uiPriority w:val="39"/>
    <w:rsid w:val="004E1615"/>
    <w:pPr>
      <w:spacing w:before="180"/>
      <w:ind w:left="2693" w:hanging="2693"/>
    </w:pPr>
    <w:rPr>
      <w:b/>
    </w:rPr>
  </w:style>
  <w:style w:type="paragraph" w:styleId="TOC1">
    <w:name w:val="toc 1"/>
    <w:uiPriority w:val="39"/>
    <w:rsid w:val="004E161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4E1615"/>
    <w:pPr>
      <w:keepLines/>
      <w:tabs>
        <w:tab w:val="center" w:pos="4536"/>
        <w:tab w:val="right" w:pos="9072"/>
      </w:tabs>
    </w:pPr>
    <w:rPr>
      <w:noProof/>
    </w:rPr>
  </w:style>
  <w:style w:type="character" w:customStyle="1" w:styleId="ZGSM">
    <w:name w:val="ZGSM"/>
    <w:rsid w:val="004E1615"/>
  </w:style>
  <w:style w:type="paragraph" w:styleId="Header">
    <w:name w:val="header"/>
    <w:link w:val="HeaderChar"/>
    <w:rsid w:val="004E1615"/>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4E161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4E1615"/>
    <w:pPr>
      <w:ind w:left="1701" w:hanging="1701"/>
    </w:pPr>
  </w:style>
  <w:style w:type="paragraph" w:styleId="TOC4">
    <w:name w:val="toc 4"/>
    <w:basedOn w:val="TOC3"/>
    <w:uiPriority w:val="39"/>
    <w:rsid w:val="004E1615"/>
    <w:pPr>
      <w:ind w:left="1418" w:hanging="1418"/>
    </w:pPr>
  </w:style>
  <w:style w:type="paragraph" w:styleId="TOC3">
    <w:name w:val="toc 3"/>
    <w:basedOn w:val="TOC2"/>
    <w:uiPriority w:val="39"/>
    <w:rsid w:val="004E1615"/>
    <w:pPr>
      <w:ind w:left="1134" w:hanging="1134"/>
    </w:pPr>
  </w:style>
  <w:style w:type="paragraph" w:styleId="TOC2">
    <w:name w:val="toc 2"/>
    <w:basedOn w:val="TOC1"/>
    <w:uiPriority w:val="39"/>
    <w:rsid w:val="004E1615"/>
    <w:pPr>
      <w:keepNext w:val="0"/>
      <w:spacing w:before="0"/>
      <w:ind w:left="851" w:hanging="851"/>
    </w:pPr>
    <w:rPr>
      <w:sz w:val="20"/>
    </w:rPr>
  </w:style>
  <w:style w:type="paragraph" w:styleId="Footer">
    <w:name w:val="footer"/>
    <w:basedOn w:val="Header"/>
    <w:link w:val="FooterChar"/>
    <w:rsid w:val="004E1615"/>
    <w:pPr>
      <w:jc w:val="center"/>
    </w:pPr>
    <w:rPr>
      <w:i/>
    </w:rPr>
  </w:style>
  <w:style w:type="paragraph" w:customStyle="1" w:styleId="TT">
    <w:name w:val="TT"/>
    <w:basedOn w:val="Heading1"/>
    <w:next w:val="Normal"/>
    <w:rsid w:val="004E1615"/>
    <w:pPr>
      <w:outlineLvl w:val="9"/>
    </w:pPr>
  </w:style>
  <w:style w:type="paragraph" w:customStyle="1" w:styleId="NF">
    <w:name w:val="NF"/>
    <w:basedOn w:val="NO"/>
    <w:rsid w:val="004E1615"/>
    <w:pPr>
      <w:keepNext/>
      <w:spacing w:after="0"/>
    </w:pPr>
    <w:rPr>
      <w:rFonts w:ascii="Arial" w:hAnsi="Arial"/>
      <w:sz w:val="18"/>
    </w:rPr>
  </w:style>
  <w:style w:type="paragraph" w:customStyle="1" w:styleId="NO">
    <w:name w:val="NO"/>
    <w:basedOn w:val="Normal"/>
    <w:link w:val="NOChar"/>
    <w:rsid w:val="004E1615"/>
    <w:pPr>
      <w:keepLines/>
      <w:ind w:left="1135" w:hanging="851"/>
    </w:pPr>
  </w:style>
  <w:style w:type="paragraph" w:customStyle="1" w:styleId="PL">
    <w:name w:val="PL"/>
    <w:link w:val="PLChar"/>
    <w:rsid w:val="004E1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E1615"/>
    <w:pPr>
      <w:jc w:val="right"/>
    </w:pPr>
  </w:style>
  <w:style w:type="paragraph" w:customStyle="1" w:styleId="TAL">
    <w:name w:val="TAL"/>
    <w:basedOn w:val="Normal"/>
    <w:link w:val="TALChar"/>
    <w:rsid w:val="004E1615"/>
    <w:pPr>
      <w:keepNext/>
      <w:keepLines/>
      <w:spacing w:after="0"/>
    </w:pPr>
    <w:rPr>
      <w:rFonts w:ascii="Arial" w:hAnsi="Arial"/>
      <w:sz w:val="18"/>
    </w:rPr>
  </w:style>
  <w:style w:type="paragraph" w:customStyle="1" w:styleId="TAH">
    <w:name w:val="TAH"/>
    <w:basedOn w:val="TAC"/>
    <w:link w:val="TAHCar"/>
    <w:rsid w:val="004E1615"/>
    <w:rPr>
      <w:b/>
    </w:rPr>
  </w:style>
  <w:style w:type="paragraph" w:customStyle="1" w:styleId="TAC">
    <w:name w:val="TAC"/>
    <w:basedOn w:val="TAL"/>
    <w:link w:val="TACChar"/>
    <w:rsid w:val="004E1615"/>
    <w:pPr>
      <w:jc w:val="center"/>
    </w:pPr>
  </w:style>
  <w:style w:type="paragraph" w:customStyle="1" w:styleId="LD">
    <w:name w:val="LD"/>
    <w:rsid w:val="004E1615"/>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4E1615"/>
    <w:pPr>
      <w:keepLines/>
      <w:ind w:left="1702" w:hanging="1418"/>
    </w:pPr>
  </w:style>
  <w:style w:type="paragraph" w:customStyle="1" w:styleId="FP">
    <w:name w:val="FP"/>
    <w:basedOn w:val="Normal"/>
    <w:rsid w:val="004E1615"/>
    <w:pPr>
      <w:spacing w:after="0"/>
    </w:pPr>
  </w:style>
  <w:style w:type="paragraph" w:customStyle="1" w:styleId="NW">
    <w:name w:val="NW"/>
    <w:basedOn w:val="NO"/>
    <w:rsid w:val="004E1615"/>
    <w:pPr>
      <w:spacing w:after="0"/>
    </w:pPr>
  </w:style>
  <w:style w:type="paragraph" w:customStyle="1" w:styleId="EW">
    <w:name w:val="EW"/>
    <w:basedOn w:val="EX"/>
    <w:rsid w:val="004E1615"/>
    <w:pPr>
      <w:spacing w:after="0"/>
    </w:pPr>
  </w:style>
  <w:style w:type="paragraph" w:customStyle="1" w:styleId="B1">
    <w:name w:val="B1"/>
    <w:basedOn w:val="List"/>
    <w:link w:val="B1Char"/>
    <w:rsid w:val="004E1615"/>
  </w:style>
  <w:style w:type="paragraph" w:styleId="TOC6">
    <w:name w:val="toc 6"/>
    <w:basedOn w:val="TOC5"/>
    <w:next w:val="Normal"/>
    <w:uiPriority w:val="39"/>
    <w:rsid w:val="004E1615"/>
    <w:pPr>
      <w:ind w:left="1985" w:hanging="1985"/>
    </w:pPr>
  </w:style>
  <w:style w:type="paragraph" w:styleId="TOC7">
    <w:name w:val="toc 7"/>
    <w:basedOn w:val="TOC6"/>
    <w:next w:val="Normal"/>
    <w:uiPriority w:val="39"/>
    <w:rsid w:val="004E1615"/>
    <w:pPr>
      <w:ind w:left="2268" w:hanging="2268"/>
    </w:pPr>
  </w:style>
  <w:style w:type="paragraph" w:customStyle="1" w:styleId="EditorsNote">
    <w:name w:val="Editor's Note"/>
    <w:basedOn w:val="NO"/>
    <w:link w:val="EditorsNoteChar"/>
    <w:rsid w:val="004E1615"/>
    <w:rPr>
      <w:color w:val="FF0000"/>
    </w:rPr>
  </w:style>
  <w:style w:type="paragraph" w:customStyle="1" w:styleId="TH">
    <w:name w:val="TH"/>
    <w:basedOn w:val="Normal"/>
    <w:link w:val="THChar"/>
    <w:rsid w:val="004E1615"/>
    <w:pPr>
      <w:keepNext/>
      <w:keepLines/>
      <w:spacing w:before="60"/>
      <w:jc w:val="center"/>
    </w:pPr>
    <w:rPr>
      <w:rFonts w:ascii="Arial" w:hAnsi="Arial"/>
      <w:b/>
    </w:rPr>
  </w:style>
  <w:style w:type="paragraph" w:customStyle="1" w:styleId="ZA">
    <w:name w:val="ZA"/>
    <w:rsid w:val="004E161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E161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E161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E161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4E1615"/>
    <w:pPr>
      <w:ind w:left="851" w:hanging="851"/>
    </w:pPr>
  </w:style>
  <w:style w:type="paragraph" w:customStyle="1" w:styleId="ZH">
    <w:name w:val="ZH"/>
    <w:rsid w:val="004E161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4E1615"/>
    <w:pPr>
      <w:keepNext w:val="0"/>
      <w:spacing w:before="0" w:after="240"/>
    </w:pPr>
  </w:style>
  <w:style w:type="paragraph" w:customStyle="1" w:styleId="ZG">
    <w:name w:val="ZG"/>
    <w:rsid w:val="004E161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4E1615"/>
  </w:style>
  <w:style w:type="paragraph" w:customStyle="1" w:styleId="B30">
    <w:name w:val="B3"/>
    <w:basedOn w:val="List3"/>
    <w:link w:val="B3Char2"/>
    <w:rsid w:val="004E1615"/>
  </w:style>
  <w:style w:type="paragraph" w:customStyle="1" w:styleId="B4">
    <w:name w:val="B4"/>
    <w:basedOn w:val="List4"/>
    <w:link w:val="B4Char"/>
    <w:rsid w:val="004E1615"/>
  </w:style>
  <w:style w:type="paragraph" w:customStyle="1" w:styleId="B5">
    <w:name w:val="B5"/>
    <w:basedOn w:val="List5"/>
    <w:link w:val="B5Char"/>
    <w:rsid w:val="004E1615"/>
  </w:style>
  <w:style w:type="paragraph" w:customStyle="1" w:styleId="ZTD">
    <w:name w:val="ZTD"/>
    <w:basedOn w:val="ZB"/>
    <w:rsid w:val="004E1615"/>
    <w:pPr>
      <w:framePr w:hRule="auto" w:wrap="notBeside" w:y="852"/>
    </w:pPr>
    <w:rPr>
      <w:i w:val="0"/>
      <w:sz w:val="40"/>
    </w:rPr>
  </w:style>
  <w:style w:type="paragraph" w:customStyle="1" w:styleId="ZV">
    <w:name w:val="ZV"/>
    <w:basedOn w:val="ZU"/>
    <w:rsid w:val="004E1615"/>
    <w:pPr>
      <w:framePr w:wrap="notBeside" w:y="16161"/>
    </w:pPr>
  </w:style>
  <w:style w:type="paragraph" w:customStyle="1" w:styleId="TAJ">
    <w:name w:val="TAJ"/>
    <w:basedOn w:val="TH"/>
    <w:rsid w:val="003C3CFD"/>
  </w:style>
  <w:style w:type="paragraph" w:customStyle="1" w:styleId="Guidance">
    <w:name w:val="Guidance"/>
    <w:basedOn w:val="Normal"/>
    <w:link w:val="GuidanceChar"/>
    <w:rsid w:val="003C3CFD"/>
    <w:rPr>
      <w:i/>
      <w:color w:val="0000FF"/>
    </w:rPr>
  </w:style>
  <w:style w:type="paragraph" w:styleId="BalloonText">
    <w:name w:val="Balloon Text"/>
    <w:basedOn w:val="Normal"/>
    <w:link w:val="BalloonTextChar"/>
    <w:rsid w:val="003C3CFD"/>
    <w:pPr>
      <w:spacing w:after="0"/>
    </w:pPr>
    <w:rPr>
      <w:rFonts w:ascii="Segoe UI" w:hAnsi="Segoe UI" w:cs="Segoe UI"/>
      <w:sz w:val="18"/>
      <w:szCs w:val="18"/>
    </w:rPr>
  </w:style>
  <w:style w:type="character" w:customStyle="1" w:styleId="BalloonTextChar">
    <w:name w:val="Balloon Text Char"/>
    <w:link w:val="BalloonText"/>
    <w:rsid w:val="003C3CFD"/>
    <w:rPr>
      <w:rFonts w:ascii="Segoe UI" w:hAnsi="Segoe UI" w:cs="Segoe UI"/>
      <w:sz w:val="18"/>
      <w:szCs w:val="18"/>
      <w:lang w:eastAsia="en-US"/>
    </w:rPr>
  </w:style>
  <w:style w:type="table" w:styleId="TableGrid">
    <w:name w:val="Table Grid"/>
    <w:basedOn w:val="TableNormal"/>
    <w:rsid w:val="003C3CF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3C3CFD"/>
    <w:rPr>
      <w:color w:val="0563C1"/>
      <w:u w:val="single"/>
    </w:rPr>
  </w:style>
  <w:style w:type="character" w:customStyle="1" w:styleId="12">
    <w:name w:val="未处理的提及1"/>
    <w:basedOn w:val="DefaultParagraphFont"/>
    <w:uiPriority w:val="99"/>
    <w:unhideWhenUsed/>
    <w:rsid w:val="0074026F"/>
    <w:rPr>
      <w:color w:val="605E5C"/>
      <w:shd w:val="clear" w:color="auto" w:fill="E1DFDD"/>
    </w:rPr>
  </w:style>
  <w:style w:type="character" w:styleId="FollowedHyperlink">
    <w:name w:val="FollowedHyperlink"/>
    <w:rsid w:val="003C3CFD"/>
    <w:rPr>
      <w:color w:val="954F72"/>
      <w:u w:val="single"/>
    </w:rPr>
  </w:style>
  <w:style w:type="character" w:customStyle="1" w:styleId="Heading8Char">
    <w:name w:val="Heading 8 Char"/>
    <w:basedOn w:val="DefaultParagraphFont"/>
    <w:link w:val="Heading8"/>
    <w:rsid w:val="00137212"/>
    <w:rPr>
      <w:rFonts w:ascii="Arial" w:eastAsia="Times New Roman" w:hAnsi="Arial"/>
      <w:sz w:val="36"/>
    </w:rPr>
  </w:style>
  <w:style w:type="character" w:customStyle="1" w:styleId="Heading2Char">
    <w:name w:val="Heading 2 Char"/>
    <w:basedOn w:val="DefaultParagraphFont"/>
    <w:link w:val="Heading2"/>
    <w:rsid w:val="00D0077F"/>
    <w:rPr>
      <w:rFonts w:ascii="Arial" w:eastAsia="Times New Roman" w:hAnsi="Arial"/>
      <w:sz w:val="32"/>
    </w:rPr>
  </w:style>
  <w:style w:type="character" w:customStyle="1" w:styleId="Heading1Char1">
    <w:name w:val="Heading 1 Char1"/>
    <w:basedOn w:val="DefaultParagraphFont"/>
    <w:link w:val="Heading1"/>
    <w:rsid w:val="00D0077F"/>
    <w:rPr>
      <w:rFonts w:ascii="Arial" w:eastAsia="Times New Roman" w:hAnsi="Arial"/>
      <w:sz w:val="36"/>
    </w:rPr>
  </w:style>
  <w:style w:type="character" w:customStyle="1" w:styleId="EXChar">
    <w:name w:val="EX Char"/>
    <w:link w:val="EX"/>
    <w:rsid w:val="00D7189A"/>
    <w:rPr>
      <w:rFonts w:eastAsia="Times New Roman"/>
    </w:rPr>
  </w:style>
  <w:style w:type="character" w:styleId="Emphasis">
    <w:name w:val="Emphasis"/>
    <w:qFormat/>
    <w:rsid w:val="00A96895"/>
    <w:rPr>
      <w:i/>
      <w:iCs/>
    </w:rPr>
  </w:style>
  <w:style w:type="character" w:customStyle="1" w:styleId="Heading4Char">
    <w:name w:val="Heading 4 Char"/>
    <w:link w:val="Heading4"/>
    <w:rsid w:val="00424487"/>
    <w:rPr>
      <w:rFonts w:ascii="Arial" w:eastAsia="Times New Roman" w:hAnsi="Arial"/>
      <w:sz w:val="24"/>
    </w:rPr>
  </w:style>
  <w:style w:type="character" w:styleId="CommentReference">
    <w:name w:val="annotation reference"/>
    <w:basedOn w:val="DefaultParagraphFont"/>
    <w:qFormat/>
    <w:rsid w:val="00E05A8E"/>
    <w:rPr>
      <w:sz w:val="16"/>
      <w:szCs w:val="16"/>
    </w:rPr>
  </w:style>
  <w:style w:type="paragraph" w:styleId="CommentText">
    <w:name w:val="annotation text"/>
    <w:basedOn w:val="Normal"/>
    <w:link w:val="CommentTextChar"/>
    <w:qFormat/>
    <w:rsid w:val="00E05A8E"/>
  </w:style>
  <w:style w:type="character" w:customStyle="1" w:styleId="CommentTextChar">
    <w:name w:val="Comment Text Char"/>
    <w:basedOn w:val="DefaultParagraphFont"/>
    <w:link w:val="CommentText"/>
    <w:uiPriority w:val="99"/>
    <w:rsid w:val="00E05A8E"/>
    <w:rPr>
      <w:lang w:eastAsia="en-US"/>
    </w:rPr>
  </w:style>
  <w:style w:type="paragraph" w:styleId="CommentSubject">
    <w:name w:val="annotation subject"/>
    <w:basedOn w:val="CommentText"/>
    <w:next w:val="CommentText"/>
    <w:link w:val="CommentSubjectChar"/>
    <w:uiPriority w:val="99"/>
    <w:rsid w:val="00E05A8E"/>
    <w:rPr>
      <w:b/>
      <w:bCs/>
    </w:rPr>
  </w:style>
  <w:style w:type="character" w:customStyle="1" w:styleId="CommentSubjectChar">
    <w:name w:val="Comment Subject Char"/>
    <w:basedOn w:val="CommentTextChar"/>
    <w:link w:val="CommentSubject"/>
    <w:uiPriority w:val="99"/>
    <w:rsid w:val="00E05A8E"/>
    <w:rPr>
      <w:b/>
      <w:bCs/>
      <w:lang w:eastAsia="en-US"/>
    </w:rPr>
  </w:style>
  <w:style w:type="paragraph" w:styleId="Revision">
    <w:name w:val="Revision"/>
    <w:hidden/>
    <w:uiPriority w:val="99"/>
    <w:rsid w:val="0014668B"/>
    <w:rPr>
      <w:lang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清單段落1"/>
    <w:basedOn w:val="Normal"/>
    <w:link w:val="ListParagraphChar"/>
    <w:uiPriority w:val="34"/>
    <w:qFormat/>
    <w:rsid w:val="009374E2"/>
    <w:pPr>
      <w:spacing w:after="0"/>
      <w:ind w:left="720"/>
    </w:pPr>
    <w:rPr>
      <w:rFonts w:ascii="Calibri" w:eastAsia="Calibri" w:hAnsi="Calibri" w:cs="Calibri"/>
      <w:sz w:val="22"/>
      <w:szCs w:val="22"/>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locked/>
    <w:rsid w:val="009374E2"/>
    <w:rPr>
      <w:rFonts w:ascii="Calibri" w:eastAsia="Calibri" w:hAnsi="Calibri" w:cs="Calibri"/>
      <w:sz w:val="22"/>
      <w:szCs w:val="22"/>
    </w:rPr>
  </w:style>
  <w:style w:type="character" w:customStyle="1" w:styleId="TACChar">
    <w:name w:val="TAC Char"/>
    <w:link w:val="TAC"/>
    <w:qFormat/>
    <w:rsid w:val="00C127DF"/>
    <w:rPr>
      <w:rFonts w:ascii="Arial" w:eastAsia="Times New Roman" w:hAnsi="Arial"/>
      <w:sz w:val="18"/>
    </w:rPr>
  </w:style>
  <w:style w:type="character" w:customStyle="1" w:styleId="TAHCar">
    <w:name w:val="TAH Car"/>
    <w:link w:val="TAH"/>
    <w:qFormat/>
    <w:rsid w:val="00C127DF"/>
    <w:rPr>
      <w:rFonts w:ascii="Arial" w:eastAsia="Times New Roman" w:hAnsi="Arial"/>
      <w:b/>
      <w:sz w:val="18"/>
    </w:rPr>
  </w:style>
  <w:style w:type="character" w:customStyle="1" w:styleId="THChar">
    <w:name w:val="TH Char"/>
    <w:link w:val="TH"/>
    <w:qFormat/>
    <w:rsid w:val="00C127DF"/>
    <w:rPr>
      <w:rFonts w:ascii="Arial" w:eastAsia="Times New Roman" w:hAnsi="Arial"/>
      <w:b/>
    </w:rPr>
  </w:style>
  <w:style w:type="character" w:customStyle="1" w:styleId="TALChar">
    <w:name w:val="TAL Char"/>
    <w:link w:val="TAL"/>
    <w:qFormat/>
    <w:rsid w:val="00C127DF"/>
    <w:rPr>
      <w:rFonts w:ascii="Arial" w:eastAsia="Times New Roman" w:hAnsi="Arial"/>
      <w:sz w:val="18"/>
    </w:rPr>
  </w:style>
  <w:style w:type="table" w:customStyle="1" w:styleId="TableGrid1">
    <w:name w:val="Table Grid1"/>
    <w:basedOn w:val="TableNormal"/>
    <w:next w:val="TableGrid"/>
    <w:uiPriority w:val="39"/>
    <w:qFormat/>
    <w:rsid w:val="00C127D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qFormat/>
    <w:rsid w:val="00260E4E"/>
    <w:pPr>
      <w:spacing w:before="100" w:beforeAutospacing="1" w:after="100" w:afterAutospacing="1"/>
    </w:pPr>
    <w:rPr>
      <w:rFonts w:ascii="Arial" w:eastAsia="Arial Unicode MS" w:hAnsi="Arial" w:cs="Arial"/>
      <w:color w:val="493118"/>
      <w:sz w:val="18"/>
      <w:szCs w:val="18"/>
      <w:lang w:val="en-US"/>
    </w:rPr>
  </w:style>
  <w:style w:type="table" w:customStyle="1" w:styleId="13">
    <w:name w:val="网格型1"/>
    <w:basedOn w:val="TableNormal"/>
    <w:next w:val="TableGrid"/>
    <w:qFormat/>
    <w:rsid w:val="001E570B"/>
    <w:pPr>
      <w:overflowPunct w:val="0"/>
      <w:autoSpaceDE w:val="0"/>
      <w:autoSpaceDN w:val="0"/>
      <w:adjustRightInd w:val="0"/>
      <w:spacing w:after="180"/>
      <w:textAlignment w:val="baseline"/>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qFormat/>
    <w:rsid w:val="001E570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qFormat/>
    <w:rsid w:val="00254639"/>
    <w:rPr>
      <w:rFonts w:ascii="Arial" w:eastAsia="Times New Roman" w:hAnsi="Arial"/>
      <w:sz w:val="18"/>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FE1F0E"/>
    <w:pPr>
      <w:spacing w:after="120"/>
    </w:pPr>
    <w:rPr>
      <w:rFonts w:eastAsia="Malgun Gothic"/>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FE1F0E"/>
    <w:rPr>
      <w:rFonts w:eastAsia="Malgun Gothic"/>
      <w:lang w:eastAsia="en-US"/>
    </w:rPr>
  </w:style>
  <w:style w:type="character" w:customStyle="1" w:styleId="TALCar">
    <w:name w:val="TAL Car"/>
    <w:qFormat/>
    <w:locked/>
    <w:rsid w:val="007006E0"/>
    <w:rPr>
      <w:rFonts w:ascii="Arial" w:eastAsia="Times New Roman" w:hAnsi="Arial" w:cs="Arial"/>
      <w:sz w:val="18"/>
    </w:rPr>
  </w:style>
  <w:style w:type="paragraph" w:customStyle="1" w:styleId="TableText">
    <w:name w:val="TableText"/>
    <w:basedOn w:val="BodyTextIndent"/>
    <w:qFormat/>
    <w:rsid w:val="0089189D"/>
    <w:pPr>
      <w:keepNext/>
      <w:keepLines/>
      <w:spacing w:after="180"/>
      <w:ind w:leftChars="0" w:left="0"/>
      <w:jc w:val="center"/>
    </w:pPr>
    <w:rPr>
      <w:rFonts w:eastAsia="Batang"/>
      <w:snapToGrid w:val="0"/>
      <w:kern w:val="2"/>
      <w:lang w:val="en-US"/>
    </w:rPr>
  </w:style>
  <w:style w:type="paragraph" w:styleId="BodyTextIndent">
    <w:name w:val="Body Text Indent"/>
    <w:basedOn w:val="Normal"/>
    <w:link w:val="BodyTextIndentChar"/>
    <w:rsid w:val="0089189D"/>
    <w:pPr>
      <w:spacing w:after="120"/>
      <w:ind w:leftChars="200" w:left="420"/>
    </w:pPr>
  </w:style>
  <w:style w:type="character" w:customStyle="1" w:styleId="BodyTextIndentChar">
    <w:name w:val="Body Text Indent Char"/>
    <w:basedOn w:val="DefaultParagraphFont"/>
    <w:link w:val="BodyTextIndent"/>
    <w:rsid w:val="0089189D"/>
    <w:rPr>
      <w:lang w:eastAsia="en-US"/>
    </w:rPr>
  </w:style>
  <w:style w:type="character" w:customStyle="1" w:styleId="GuidanceChar">
    <w:name w:val="Guidance Char"/>
    <w:link w:val="Guidance"/>
    <w:rsid w:val="00210BC1"/>
    <w:rPr>
      <w:i/>
      <w:color w:val="0000FF"/>
      <w:lang w:eastAsia="en-US"/>
    </w:rPr>
  </w:style>
  <w:style w:type="table" w:styleId="GridTable4">
    <w:name w:val="Grid Table 4"/>
    <w:basedOn w:val="TableNormal"/>
    <w:uiPriority w:val="49"/>
    <w:rsid w:val="00362352"/>
    <w:rPr>
      <w:rFonts w:asciiTheme="minorHAnsi" w:hAnsiTheme="minorHAnsi" w:cstheme="minorBidi"/>
      <w:sz w:val="22"/>
      <w:szCs w:val="22"/>
      <w:lang w:val="en-US" w:eastAsia="ko-KR"/>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Index1">
    <w:name w:val="index 1"/>
    <w:basedOn w:val="Normal"/>
    <w:rsid w:val="004E1615"/>
    <w:pPr>
      <w:keepLines/>
      <w:spacing w:after="0"/>
    </w:pPr>
  </w:style>
  <w:style w:type="paragraph" w:styleId="Index2">
    <w:name w:val="index 2"/>
    <w:basedOn w:val="Index1"/>
    <w:rsid w:val="004E1615"/>
    <w:pPr>
      <w:ind w:left="284"/>
    </w:pPr>
  </w:style>
  <w:style w:type="character" w:styleId="FootnoteReference">
    <w:name w:val="footnote reference"/>
    <w:basedOn w:val="DefaultParagraphFont"/>
    <w:rsid w:val="004E161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4E1615"/>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D05CEB"/>
    <w:rPr>
      <w:rFonts w:eastAsia="Times New Roman"/>
      <w:sz w:val="16"/>
    </w:rPr>
  </w:style>
  <w:style w:type="paragraph" w:styleId="ListNumber2">
    <w:name w:val="List Number 2"/>
    <w:basedOn w:val="ListNumber"/>
    <w:rsid w:val="004E1615"/>
    <w:pPr>
      <w:ind w:left="851"/>
    </w:pPr>
  </w:style>
  <w:style w:type="paragraph" w:styleId="ListNumber">
    <w:name w:val="List Number"/>
    <w:basedOn w:val="List"/>
    <w:rsid w:val="004E1615"/>
  </w:style>
  <w:style w:type="paragraph" w:styleId="List">
    <w:name w:val="List"/>
    <w:basedOn w:val="Normal"/>
    <w:link w:val="ListChar"/>
    <w:rsid w:val="004E1615"/>
    <w:pPr>
      <w:ind w:left="568" w:hanging="284"/>
    </w:pPr>
  </w:style>
  <w:style w:type="paragraph" w:styleId="ListBullet2">
    <w:name w:val="List Bullet 2"/>
    <w:basedOn w:val="ListBullet"/>
    <w:rsid w:val="004E1615"/>
    <w:pPr>
      <w:ind w:left="851"/>
    </w:pPr>
  </w:style>
  <w:style w:type="paragraph" w:styleId="ListBullet">
    <w:name w:val="List Bullet"/>
    <w:basedOn w:val="List"/>
    <w:rsid w:val="004E1615"/>
  </w:style>
  <w:style w:type="paragraph" w:styleId="ListBullet3">
    <w:name w:val="List Bullet 3"/>
    <w:basedOn w:val="ListBullet2"/>
    <w:rsid w:val="004E1615"/>
    <w:pPr>
      <w:ind w:left="1135"/>
    </w:pPr>
  </w:style>
  <w:style w:type="paragraph" w:styleId="List2">
    <w:name w:val="List 2"/>
    <w:basedOn w:val="List"/>
    <w:link w:val="List2Char"/>
    <w:rsid w:val="004E1615"/>
    <w:pPr>
      <w:ind w:left="851"/>
    </w:pPr>
  </w:style>
  <w:style w:type="paragraph" w:styleId="List3">
    <w:name w:val="List 3"/>
    <w:basedOn w:val="List2"/>
    <w:link w:val="List3Char"/>
    <w:rsid w:val="004E1615"/>
    <w:pPr>
      <w:ind w:left="1135"/>
    </w:pPr>
  </w:style>
  <w:style w:type="paragraph" w:styleId="List4">
    <w:name w:val="List 4"/>
    <w:basedOn w:val="List3"/>
    <w:rsid w:val="004E1615"/>
    <w:pPr>
      <w:ind w:left="1418"/>
    </w:pPr>
  </w:style>
  <w:style w:type="paragraph" w:styleId="List5">
    <w:name w:val="List 5"/>
    <w:basedOn w:val="List4"/>
    <w:rsid w:val="004E1615"/>
    <w:pPr>
      <w:ind w:left="1702"/>
    </w:pPr>
  </w:style>
  <w:style w:type="paragraph" w:styleId="ListBullet4">
    <w:name w:val="List Bullet 4"/>
    <w:basedOn w:val="ListBullet3"/>
    <w:rsid w:val="004E1615"/>
    <w:pPr>
      <w:ind w:left="1418"/>
    </w:pPr>
  </w:style>
  <w:style w:type="paragraph" w:styleId="ListBullet5">
    <w:name w:val="List Bullet 5"/>
    <w:basedOn w:val="ListBullet4"/>
    <w:rsid w:val="004E1615"/>
    <w:pPr>
      <w:ind w:left="1702"/>
    </w:pPr>
  </w:style>
  <w:style w:type="paragraph" w:styleId="IndexHeading">
    <w:name w:val="index heading"/>
    <w:basedOn w:val="Normal"/>
    <w:next w:val="Normal"/>
    <w:rsid w:val="00D05CEB"/>
    <w:pPr>
      <w:pBdr>
        <w:top w:val="single" w:sz="12" w:space="0" w:color="auto"/>
      </w:pBdr>
      <w:spacing w:before="360" w:after="240"/>
    </w:pPr>
    <w:rPr>
      <w:rFonts w:eastAsia="SimSun"/>
      <w:b/>
      <w:i/>
      <w:sz w:val="26"/>
    </w:rPr>
  </w:style>
  <w:style w:type="paragraph" w:customStyle="1" w:styleId="INDENT1">
    <w:name w:val="INDENT1"/>
    <w:basedOn w:val="Normal"/>
    <w:rsid w:val="00D05CEB"/>
    <w:pPr>
      <w:ind w:left="851"/>
    </w:pPr>
    <w:rPr>
      <w:rFonts w:eastAsia="SimSun"/>
    </w:rPr>
  </w:style>
  <w:style w:type="paragraph" w:customStyle="1" w:styleId="INDENT2">
    <w:name w:val="INDENT2"/>
    <w:basedOn w:val="Normal"/>
    <w:rsid w:val="00D05CEB"/>
    <w:pPr>
      <w:ind w:left="1135" w:hanging="284"/>
    </w:pPr>
    <w:rPr>
      <w:rFonts w:eastAsia="SimSun"/>
    </w:rPr>
  </w:style>
  <w:style w:type="paragraph" w:customStyle="1" w:styleId="INDENT3">
    <w:name w:val="INDENT3"/>
    <w:basedOn w:val="Normal"/>
    <w:rsid w:val="00D05CEB"/>
    <w:pPr>
      <w:ind w:left="1701" w:hanging="567"/>
    </w:pPr>
    <w:rPr>
      <w:rFonts w:eastAsia="SimSun"/>
    </w:rPr>
  </w:style>
  <w:style w:type="paragraph" w:customStyle="1" w:styleId="FigureTitle">
    <w:name w:val="Figure_Title"/>
    <w:basedOn w:val="Normal"/>
    <w:next w:val="Normal"/>
    <w:rsid w:val="00D05CEB"/>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D05CEB"/>
    <w:pPr>
      <w:keepNext/>
      <w:keepLines/>
    </w:pPr>
    <w:rPr>
      <w:rFonts w:eastAsia="SimSun"/>
      <w:b/>
    </w:rPr>
  </w:style>
  <w:style w:type="paragraph" w:customStyle="1" w:styleId="enumlev2">
    <w:name w:val="enumlev2"/>
    <w:basedOn w:val="Normal"/>
    <w:rsid w:val="00D05CEB"/>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D05CEB"/>
    <w:pPr>
      <w:keepNext/>
      <w:keepLines/>
      <w:spacing w:before="240"/>
      <w:ind w:left="1418"/>
    </w:pPr>
    <w:rPr>
      <w:rFonts w:ascii="Arial" w:eastAsia="SimSun" w:hAnsi="Arial"/>
      <w:b/>
      <w:sz w:val="36"/>
      <w:lang w:val="en-US"/>
    </w:rPr>
  </w:style>
  <w:style w:type="paragraph" w:styleId="Caption">
    <w:name w:val="caption"/>
    <w:aliases w:val="cap,Caption Char1 Char,cap Char Char1,Caption Char Char1 Char,cap Char2 Char,Ca,cap Char2,Caption Char C...,Caption Char,cap1,cap2,cap11,Légende-figure,Légende-figure Char,Beschrifubg,Beschriftung Char,label,cap11 Char Char Char,captions,C,条目"/>
    <w:basedOn w:val="Normal"/>
    <w:next w:val="Normal"/>
    <w:link w:val="CaptionChar2"/>
    <w:uiPriority w:val="35"/>
    <w:qFormat/>
    <w:rsid w:val="00D05CEB"/>
    <w:pPr>
      <w:spacing w:before="120" w:after="120"/>
    </w:pPr>
    <w:rPr>
      <w:rFonts w:eastAsia="SimSun"/>
      <w:b/>
    </w:rPr>
  </w:style>
  <w:style w:type="paragraph" w:styleId="DocumentMap">
    <w:name w:val="Document Map"/>
    <w:basedOn w:val="Normal"/>
    <w:link w:val="DocumentMapChar"/>
    <w:qFormat/>
    <w:rsid w:val="00D05CEB"/>
    <w:pPr>
      <w:shd w:val="clear" w:color="auto" w:fill="000080"/>
    </w:pPr>
    <w:rPr>
      <w:rFonts w:ascii="Tahoma" w:eastAsia="SimSun" w:hAnsi="Tahoma"/>
    </w:rPr>
  </w:style>
  <w:style w:type="character" w:customStyle="1" w:styleId="DocumentMapChar">
    <w:name w:val="Document Map Char"/>
    <w:basedOn w:val="DefaultParagraphFont"/>
    <w:link w:val="DocumentMap"/>
    <w:rsid w:val="00D05CEB"/>
    <w:rPr>
      <w:rFonts w:ascii="Tahoma" w:eastAsia="SimSun" w:hAnsi="Tahoma"/>
      <w:shd w:val="clear" w:color="auto" w:fill="000080"/>
      <w:lang w:eastAsia="en-US"/>
    </w:rPr>
  </w:style>
  <w:style w:type="paragraph" w:styleId="PlainText">
    <w:name w:val="Plain Text"/>
    <w:basedOn w:val="Normal"/>
    <w:link w:val="PlainTextChar"/>
    <w:uiPriority w:val="99"/>
    <w:rsid w:val="00D05CEB"/>
    <w:rPr>
      <w:rFonts w:ascii="Courier New" w:eastAsia="SimSun" w:hAnsi="Courier New"/>
      <w:lang w:val="nb-NO"/>
    </w:rPr>
  </w:style>
  <w:style w:type="character" w:customStyle="1" w:styleId="PlainTextChar">
    <w:name w:val="Plain Text Char"/>
    <w:basedOn w:val="DefaultParagraphFont"/>
    <w:link w:val="PlainText"/>
    <w:uiPriority w:val="99"/>
    <w:rsid w:val="00D05CEB"/>
    <w:rPr>
      <w:rFonts w:ascii="Courier New" w:eastAsia="SimSun" w:hAnsi="Courier New"/>
      <w:lang w:val="nb-NO" w:eastAsia="en-US"/>
    </w:rPr>
  </w:style>
  <w:style w:type="character" w:customStyle="1" w:styleId="NOChar">
    <w:name w:val="NO Char"/>
    <w:link w:val="NO"/>
    <w:qFormat/>
    <w:rsid w:val="00D05CEB"/>
    <w:rPr>
      <w:rFonts w:eastAsia="Times New Roman"/>
    </w:rPr>
  </w:style>
  <w:style w:type="character" w:customStyle="1" w:styleId="HeaderChar">
    <w:name w:val="Header Char"/>
    <w:link w:val="Header"/>
    <w:rsid w:val="00D05CEB"/>
    <w:rPr>
      <w:rFonts w:ascii="Arial" w:eastAsia="Times New Roman" w:hAnsi="Arial"/>
      <w:b/>
      <w:noProof/>
      <w:sz w:val="18"/>
    </w:rPr>
  </w:style>
  <w:style w:type="character" w:customStyle="1" w:styleId="Char">
    <w:name w:val="批注主题 Char"/>
    <w:basedOn w:val="CommentTextChar"/>
    <w:rsid w:val="00D05CEB"/>
    <w:rPr>
      <w:lang w:val="en-GB" w:eastAsia="en-US"/>
    </w:rPr>
  </w:style>
  <w:style w:type="paragraph" w:customStyle="1" w:styleId="21">
    <w:name w:val="中等深浅网格 21"/>
    <w:uiPriority w:val="1"/>
    <w:qFormat/>
    <w:rsid w:val="00D05CEB"/>
    <w:pPr>
      <w:overflowPunct w:val="0"/>
      <w:autoSpaceDE w:val="0"/>
      <w:autoSpaceDN w:val="0"/>
      <w:adjustRightInd w:val="0"/>
      <w:textAlignment w:val="baseline"/>
    </w:pPr>
    <w:rPr>
      <w:rFonts w:eastAsia="Malgun Gothic"/>
      <w:lang w:eastAsia="ja-JP"/>
    </w:rPr>
  </w:style>
  <w:style w:type="paragraph" w:customStyle="1" w:styleId="Heading3Underrubrik2H3">
    <w:name w:val="Heading 3.Underrubrik2.H3"/>
    <w:basedOn w:val="Normal"/>
    <w:next w:val="Normal"/>
    <w:rsid w:val="00D05CEB"/>
    <w:pPr>
      <w:keepNext/>
      <w:keepLines/>
      <w:spacing w:before="120"/>
      <w:ind w:left="1134" w:hanging="1134"/>
      <w:outlineLvl w:val="2"/>
    </w:pPr>
    <w:rPr>
      <w:rFonts w:ascii="Arial" w:eastAsia="SimSun" w:hAnsi="Arial"/>
      <w:sz w:val="28"/>
      <w:lang w:eastAsia="es-ES"/>
    </w:rPr>
  </w:style>
  <w:style w:type="paragraph" w:customStyle="1" w:styleId="CRCoverPage">
    <w:name w:val="CR Cover Page"/>
    <w:link w:val="CRCoverPageChar"/>
    <w:qFormat/>
    <w:rsid w:val="00D05CEB"/>
    <w:pPr>
      <w:spacing w:after="120"/>
    </w:pPr>
    <w:rPr>
      <w:rFonts w:ascii="Arial" w:eastAsia="SimSun" w:hAnsi="Arial"/>
      <w:lang w:eastAsia="en-US"/>
    </w:rPr>
  </w:style>
  <w:style w:type="character" w:customStyle="1" w:styleId="CRCoverPageChar">
    <w:name w:val="CR Cover Page Char"/>
    <w:link w:val="CRCoverPage"/>
    <w:qFormat/>
    <w:rsid w:val="00D05CEB"/>
    <w:rPr>
      <w:rFonts w:ascii="Arial" w:eastAsia="SimSun" w:hAnsi="Arial"/>
      <w:lang w:eastAsia="en-US"/>
    </w:rPr>
  </w:style>
  <w:style w:type="character" w:customStyle="1" w:styleId="B1Char">
    <w:name w:val="B1 Char"/>
    <w:link w:val="B1"/>
    <w:qFormat/>
    <w:rsid w:val="00D05CEB"/>
    <w:rPr>
      <w:rFonts w:eastAsia="Times New Roman"/>
    </w:rPr>
  </w:style>
  <w:style w:type="character" w:customStyle="1" w:styleId="CaptionChar2">
    <w:name w:val="Caption Char2"/>
    <w:aliases w:val="cap Char,Caption Char1 Char Char2,cap Char Char1 Char2,Caption Char Char1 Char Char2,cap Char2 Char Char1,Ca Char1,cap Char2 Char2,Caption Char C... Char1,Caption Char Char2,cap1 Char,cap2 Char,cap11 Char,Légende-figure Char1,label Char"/>
    <w:link w:val="Caption"/>
    <w:uiPriority w:val="35"/>
    <w:rsid w:val="00D05CEB"/>
    <w:rPr>
      <w:rFonts w:eastAsia="SimSun"/>
      <w:b/>
      <w:lang w:eastAsia="en-US"/>
    </w:rPr>
  </w:style>
  <w:style w:type="character" w:customStyle="1" w:styleId="Heading3Char">
    <w:name w:val="Heading 3 Char"/>
    <w:link w:val="Heading3"/>
    <w:rsid w:val="00D05CEB"/>
    <w:rPr>
      <w:rFonts w:ascii="Arial" w:eastAsia="Times New Roman" w:hAnsi="Arial"/>
      <w:sz w:val="28"/>
    </w:rPr>
  </w:style>
  <w:style w:type="paragraph" w:customStyle="1" w:styleId="3GPPNormalText">
    <w:name w:val="3GPP Normal Text"/>
    <w:basedOn w:val="BodyText"/>
    <w:link w:val="3GPPNormalTextChar"/>
    <w:qFormat/>
    <w:rsid w:val="00D05CEB"/>
    <w:pPr>
      <w:ind w:left="1440" w:hanging="1440"/>
      <w:jc w:val="both"/>
    </w:pPr>
    <w:rPr>
      <w:rFonts w:eastAsia="MS Mincho"/>
      <w:sz w:val="22"/>
      <w:szCs w:val="24"/>
      <w:lang w:val="x-none" w:eastAsia="x-none"/>
    </w:rPr>
  </w:style>
  <w:style w:type="character" w:customStyle="1" w:styleId="3GPPNormalTextChar">
    <w:name w:val="3GPP Normal Text Char"/>
    <w:link w:val="3GPPNormalText"/>
    <w:rsid w:val="00D05CEB"/>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
    <w:rsid w:val="00D05CEB"/>
    <w:rPr>
      <w:rFonts w:eastAsia="Times New Roman"/>
      <w:b/>
      <w:lang w:val="en-GB" w:eastAsia="en-US"/>
    </w:rPr>
  </w:style>
  <w:style w:type="paragraph" w:styleId="NoSpacing">
    <w:name w:val="No Spacing"/>
    <w:uiPriority w:val="1"/>
    <w:qFormat/>
    <w:rsid w:val="00D05CEB"/>
    <w:pPr>
      <w:overflowPunct w:val="0"/>
      <w:autoSpaceDE w:val="0"/>
      <w:autoSpaceDN w:val="0"/>
      <w:adjustRightInd w:val="0"/>
    </w:pPr>
    <w:rPr>
      <w:rFonts w:eastAsia="MS Mincho"/>
      <w:lang w:eastAsia="ja-JP"/>
    </w:rPr>
  </w:style>
  <w:style w:type="character" w:styleId="SubtleReference">
    <w:name w:val="Subtle Reference"/>
    <w:uiPriority w:val="31"/>
    <w:qFormat/>
    <w:rsid w:val="00D05CEB"/>
    <w:rPr>
      <w:smallCaps/>
      <w:color w:val="C0504D"/>
      <w:u w:val="single"/>
    </w:rPr>
  </w:style>
  <w:style w:type="paragraph" w:customStyle="1" w:styleId="a1">
    <w:name w:val="样式 页眉"/>
    <w:basedOn w:val="Header"/>
    <w:link w:val="Char0"/>
    <w:rsid w:val="00D05CEB"/>
    <w:rPr>
      <w:rFonts w:eastAsia="Arial"/>
      <w:bCs/>
      <w:sz w:val="22"/>
      <w:lang w:eastAsia="en-US"/>
    </w:rPr>
  </w:style>
  <w:style w:type="character" w:customStyle="1" w:styleId="Char0">
    <w:name w:val="样式 页眉 Char"/>
    <w:link w:val="a1"/>
    <w:rsid w:val="00D05CEB"/>
    <w:rPr>
      <w:rFonts w:ascii="Arial" w:eastAsia="Arial" w:hAnsi="Arial"/>
      <w:b/>
      <w:bCs/>
      <w:noProof/>
      <w:sz w:val="22"/>
      <w:lang w:eastAsia="en-US"/>
    </w:rPr>
  </w:style>
  <w:style w:type="character" w:customStyle="1" w:styleId="FooterChar">
    <w:name w:val="Footer Char"/>
    <w:link w:val="Footer"/>
    <w:rsid w:val="00D05CEB"/>
    <w:rPr>
      <w:rFonts w:ascii="Arial" w:eastAsia="Times New Roman" w:hAnsi="Arial"/>
      <w:b/>
      <w:i/>
      <w:noProof/>
      <w:sz w:val="18"/>
    </w:rPr>
  </w:style>
  <w:style w:type="paragraph" w:customStyle="1" w:styleId="MediumGrid21">
    <w:name w:val="Medium Grid 21"/>
    <w:uiPriority w:val="1"/>
    <w:qFormat/>
    <w:rsid w:val="00D05CEB"/>
    <w:pPr>
      <w:overflowPunct w:val="0"/>
      <w:autoSpaceDE w:val="0"/>
      <w:autoSpaceDN w:val="0"/>
      <w:adjustRightInd w:val="0"/>
      <w:textAlignment w:val="baseline"/>
    </w:pPr>
    <w:rPr>
      <w:rFonts w:eastAsia="MS Mincho"/>
      <w:lang w:eastAsia="ja-JP"/>
    </w:rPr>
  </w:style>
  <w:style w:type="character" w:customStyle="1" w:styleId="Heading5Char">
    <w:name w:val="Heading 5 Char"/>
    <w:basedOn w:val="DefaultParagraphFont"/>
    <w:link w:val="Heading5"/>
    <w:rsid w:val="00D05CEB"/>
    <w:rPr>
      <w:rFonts w:ascii="Arial" w:eastAsia="Times New Roman" w:hAnsi="Arial"/>
      <w:sz w:val="22"/>
    </w:rPr>
  </w:style>
  <w:style w:type="character" w:customStyle="1" w:styleId="Heading6Char">
    <w:name w:val="Heading 6 Char"/>
    <w:basedOn w:val="DefaultParagraphFont"/>
    <w:link w:val="Heading6"/>
    <w:rsid w:val="00D05CEB"/>
    <w:rPr>
      <w:rFonts w:ascii="Arial" w:eastAsia="Times New Roman" w:hAnsi="Arial"/>
    </w:rPr>
  </w:style>
  <w:style w:type="character" w:customStyle="1" w:styleId="Heading7Char">
    <w:name w:val="Heading 7 Char"/>
    <w:basedOn w:val="DefaultParagraphFont"/>
    <w:link w:val="Heading7"/>
    <w:rsid w:val="00D05CEB"/>
    <w:rPr>
      <w:rFonts w:ascii="Arial" w:eastAsia="Times New Roman" w:hAnsi="Arial"/>
    </w:rPr>
  </w:style>
  <w:style w:type="character" w:customStyle="1" w:styleId="Heading9Char">
    <w:name w:val="Heading 9 Char"/>
    <w:basedOn w:val="DefaultParagraphFont"/>
    <w:link w:val="Heading9"/>
    <w:rsid w:val="00D05CEB"/>
    <w:rPr>
      <w:rFonts w:ascii="Arial" w:eastAsia="Times New Roman" w:hAnsi="Arial"/>
      <w:sz w:val="36"/>
    </w:rPr>
  </w:style>
  <w:style w:type="paragraph" w:styleId="BodyTextIndent2">
    <w:name w:val="Body Text Indent 2"/>
    <w:basedOn w:val="Normal"/>
    <w:link w:val="BodyTextIndent2Char"/>
    <w:rsid w:val="00D05CEB"/>
    <w:pPr>
      <w:ind w:left="284"/>
      <w:jc w:val="both"/>
    </w:pPr>
    <w:rPr>
      <w:rFonts w:ascii="Arial" w:eastAsia="Yu Mincho" w:hAnsi="Arial"/>
      <w:sz w:val="22"/>
    </w:rPr>
  </w:style>
  <w:style w:type="character" w:customStyle="1" w:styleId="BodyTextIndent2Char">
    <w:name w:val="Body Text Indent 2 Char"/>
    <w:basedOn w:val="DefaultParagraphFont"/>
    <w:link w:val="BodyTextIndent2"/>
    <w:rsid w:val="00D05CEB"/>
    <w:rPr>
      <w:rFonts w:ascii="Arial" w:eastAsia="Yu Mincho" w:hAnsi="Arial"/>
      <w:sz w:val="22"/>
      <w:lang w:eastAsia="en-US"/>
    </w:rPr>
  </w:style>
  <w:style w:type="paragraph" w:customStyle="1" w:styleId="HE">
    <w:name w:val="HE"/>
    <w:basedOn w:val="Normal"/>
    <w:rsid w:val="00D05CEB"/>
    <w:rPr>
      <w:rFonts w:ascii="Arial" w:eastAsia="Yu Mincho" w:hAnsi="Arial"/>
      <w:b/>
    </w:rPr>
  </w:style>
  <w:style w:type="paragraph" w:styleId="EndnoteText">
    <w:name w:val="endnote text"/>
    <w:basedOn w:val="Normal"/>
    <w:link w:val="EndnoteTextChar"/>
    <w:rsid w:val="00D05CEB"/>
    <w:rPr>
      <w:rFonts w:eastAsia="Yu Mincho"/>
    </w:rPr>
  </w:style>
  <w:style w:type="character" w:customStyle="1" w:styleId="EndnoteTextChar">
    <w:name w:val="Endnote Text Char"/>
    <w:basedOn w:val="DefaultParagraphFont"/>
    <w:link w:val="EndnoteText"/>
    <w:rsid w:val="00D05CEB"/>
    <w:rPr>
      <w:rFonts w:eastAsia="Yu Mincho"/>
      <w:lang w:eastAsia="en-US"/>
    </w:rPr>
  </w:style>
  <w:style w:type="character" w:styleId="EndnoteReference">
    <w:name w:val="endnote reference"/>
    <w:rsid w:val="00D05CEB"/>
    <w:rPr>
      <w:vertAlign w:val="superscript"/>
    </w:rPr>
  </w:style>
  <w:style w:type="paragraph" w:customStyle="1" w:styleId="tah0">
    <w:name w:val="tah"/>
    <w:basedOn w:val="Normal"/>
    <w:rsid w:val="00D05CEB"/>
    <w:pPr>
      <w:spacing w:before="100" w:beforeAutospacing="1" w:after="100" w:afterAutospacing="1"/>
    </w:pPr>
    <w:rPr>
      <w:rFonts w:eastAsia="Calibri"/>
      <w:sz w:val="24"/>
      <w:szCs w:val="24"/>
      <w:lang w:val="en-US"/>
    </w:rPr>
  </w:style>
  <w:style w:type="paragraph" w:customStyle="1" w:styleId="tal0">
    <w:name w:val="tal"/>
    <w:basedOn w:val="Normal"/>
    <w:rsid w:val="00D05CEB"/>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D05CEB"/>
    <w:rPr>
      <w:color w:val="808080"/>
      <w:shd w:val="clear" w:color="auto" w:fill="E6E6E6"/>
    </w:rPr>
  </w:style>
  <w:style w:type="character" w:customStyle="1" w:styleId="H6Char">
    <w:name w:val="H6 Char"/>
    <w:link w:val="H6"/>
    <w:rsid w:val="00D05CEB"/>
    <w:rPr>
      <w:rFonts w:ascii="Arial" w:eastAsia="Times New Roman" w:hAnsi="Arial"/>
    </w:rPr>
  </w:style>
  <w:style w:type="character" w:customStyle="1" w:styleId="EQChar">
    <w:name w:val="EQ Char"/>
    <w:link w:val="EQ"/>
    <w:qFormat/>
    <w:locked/>
    <w:rsid w:val="00D05CEB"/>
    <w:rPr>
      <w:rFonts w:eastAsia="Times New Roman"/>
      <w:noProof/>
    </w:rPr>
  </w:style>
  <w:style w:type="character" w:customStyle="1" w:styleId="PLChar">
    <w:name w:val="PL Char"/>
    <w:link w:val="PL"/>
    <w:qFormat/>
    <w:rsid w:val="00D05CEB"/>
    <w:rPr>
      <w:rFonts w:ascii="Courier New" w:eastAsia="Times New Roman" w:hAnsi="Courier New"/>
      <w:noProof/>
      <w:sz w:val="16"/>
    </w:rPr>
  </w:style>
  <w:style w:type="paragraph" w:customStyle="1" w:styleId="CharCharCharChar">
    <w:name w:val="Char Char Char Char"/>
    <w:rsid w:val="00D05CEB"/>
    <w:pPr>
      <w:keepNext/>
      <w:widowControl w:val="0"/>
      <w:numPr>
        <w:numId w:val="19"/>
      </w:numPr>
      <w:autoSpaceDE w:val="0"/>
      <w:autoSpaceDN w:val="0"/>
      <w:adjustRightInd w:val="0"/>
      <w:spacing w:before="60" w:after="60"/>
      <w:jc w:val="both"/>
    </w:pPr>
    <w:rPr>
      <w:rFonts w:ascii="Arial" w:hAnsi="Arial" w:cs="Arial"/>
      <w:color w:val="0000FF"/>
      <w:kern w:val="2"/>
      <w:sz w:val="22"/>
      <w:szCs w:val="22"/>
      <w:lang w:val="en-US" w:eastAsia="zh-CN"/>
    </w:rPr>
  </w:style>
  <w:style w:type="paragraph" w:customStyle="1" w:styleId="RAN4proposal">
    <w:name w:val="RAN4 proposal"/>
    <w:basedOn w:val="Caption"/>
    <w:next w:val="Normal"/>
    <w:link w:val="RAN4proposalChar"/>
    <w:qFormat/>
    <w:rsid w:val="00D05CEB"/>
    <w:pPr>
      <w:numPr>
        <w:numId w:val="20"/>
      </w:numPr>
      <w:spacing w:before="0" w:after="200"/>
      <w:ind w:left="0" w:firstLine="0"/>
    </w:pPr>
    <w:rPr>
      <w:rFonts w:eastAsia="Batang" w:cstheme="minorBidi"/>
      <w:iCs/>
      <w:szCs w:val="18"/>
      <w:lang w:val="en-US"/>
    </w:rPr>
  </w:style>
  <w:style w:type="character" w:customStyle="1" w:styleId="RAN4proposalChar">
    <w:name w:val="RAN4 proposal Char"/>
    <w:basedOn w:val="CaptionChar2"/>
    <w:link w:val="RAN4proposal"/>
    <w:rsid w:val="00D05CEB"/>
    <w:rPr>
      <w:rFonts w:eastAsia="Batang" w:cstheme="minorBidi"/>
      <w:b/>
      <w:iCs/>
      <w:szCs w:val="18"/>
      <w:lang w:val="en-US" w:eastAsia="en-US"/>
    </w:rPr>
  </w:style>
  <w:style w:type="paragraph" w:customStyle="1" w:styleId="RAN4Observation">
    <w:name w:val="RAN4 Observation"/>
    <w:basedOn w:val="Normal"/>
    <w:next w:val="Normal"/>
    <w:rsid w:val="00D05CEB"/>
    <w:pPr>
      <w:numPr>
        <w:numId w:val="21"/>
      </w:numPr>
      <w:spacing w:after="160" w:line="259" w:lineRule="auto"/>
      <w:contextualSpacing/>
    </w:pPr>
    <w:rPr>
      <w:rFonts w:eastAsia="Calibri"/>
    </w:rPr>
  </w:style>
  <w:style w:type="paragraph" w:customStyle="1" w:styleId="RAN4observation0">
    <w:name w:val="RAN4 observation"/>
    <w:basedOn w:val="Normal"/>
    <w:next w:val="Normal"/>
    <w:link w:val="RAN4observationChar"/>
    <w:qFormat/>
    <w:rsid w:val="00D05CEB"/>
    <w:pPr>
      <w:spacing w:after="160" w:line="259" w:lineRule="auto"/>
      <w:contextualSpacing/>
    </w:pPr>
    <w:rPr>
      <w:rFonts w:eastAsia="Calibri"/>
    </w:rPr>
  </w:style>
  <w:style w:type="character" w:customStyle="1" w:styleId="RAN4observationChar">
    <w:name w:val="RAN4 observation Char"/>
    <w:basedOn w:val="DefaultParagraphFont"/>
    <w:link w:val="RAN4observation0"/>
    <w:rsid w:val="00D05CEB"/>
    <w:rPr>
      <w:rFonts w:eastAsia="Calibri"/>
      <w:lang w:eastAsia="en-US"/>
    </w:rPr>
  </w:style>
  <w:style w:type="paragraph" w:customStyle="1" w:styleId="FL">
    <w:name w:val="FL"/>
    <w:basedOn w:val="Normal"/>
    <w:qFormat/>
    <w:rsid w:val="00D05CEB"/>
    <w:pPr>
      <w:keepNext/>
      <w:keepLines/>
      <w:spacing w:before="60"/>
      <w:jc w:val="center"/>
    </w:pPr>
    <w:rPr>
      <w:rFonts w:ascii="Arial" w:eastAsia="MS Mincho" w:hAnsi="Arial"/>
      <w:b/>
    </w:rPr>
  </w:style>
  <w:style w:type="character" w:customStyle="1" w:styleId="B2Char">
    <w:name w:val="B2 Char"/>
    <w:link w:val="B20"/>
    <w:qFormat/>
    <w:locked/>
    <w:rsid w:val="00D05CEB"/>
    <w:rPr>
      <w:rFonts w:eastAsia="Times New Roman"/>
    </w:rPr>
  </w:style>
  <w:style w:type="paragraph" w:customStyle="1" w:styleId="BN">
    <w:name w:val="BN"/>
    <w:basedOn w:val="Normal"/>
    <w:qFormat/>
    <w:rsid w:val="00D05CEB"/>
    <w:pPr>
      <w:numPr>
        <w:numId w:val="22"/>
      </w:numPr>
      <w:tabs>
        <w:tab w:val="clear" w:pos="737"/>
      </w:tabs>
      <w:ind w:left="720" w:hanging="360"/>
    </w:pPr>
    <w:rPr>
      <w:rFonts w:eastAsia="MS Mincho"/>
    </w:rPr>
  </w:style>
  <w:style w:type="table" w:customStyle="1" w:styleId="31">
    <w:name w:val="网格型3"/>
    <w:basedOn w:val="TableNormal"/>
    <w:next w:val="TableGrid"/>
    <w:rsid w:val="00D05CE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
    <w:link w:val="maintextChar"/>
    <w:qFormat/>
    <w:rsid w:val="00D05CEB"/>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D05CEB"/>
    <w:rPr>
      <w:rFonts w:eastAsia="Malgun Gothic"/>
      <w:lang w:eastAsia="ko-KR"/>
    </w:rPr>
  </w:style>
  <w:style w:type="table" w:customStyle="1" w:styleId="110">
    <w:name w:val="网格型11"/>
    <w:basedOn w:val="TableNormal"/>
    <w:next w:val="TableGrid"/>
    <w:qFormat/>
    <w:rsid w:val="00D05CE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normal">
    <w:name w:val="x_msonormal"/>
    <w:basedOn w:val="Normal"/>
    <w:rsid w:val="00D05CEB"/>
    <w:pPr>
      <w:spacing w:after="0"/>
      <w:jc w:val="both"/>
    </w:pPr>
    <w:rPr>
      <w:rFonts w:ascii="DengXian" w:eastAsia="DengXian" w:hAnsi="DengXian" w:cs="Calibri"/>
      <w:sz w:val="21"/>
      <w:szCs w:val="21"/>
      <w:lang w:val="en-US"/>
    </w:rPr>
  </w:style>
  <w:style w:type="paragraph" w:customStyle="1" w:styleId="CharChar24">
    <w:name w:val="Char Char24"/>
    <w:basedOn w:val="Normal"/>
    <w:semiHidden/>
    <w:rsid w:val="00D05CEB"/>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ZchnZchn">
    <w:name w:val="Zchn Zchn"/>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目录 9"/>
    <w:basedOn w:val="8"/>
    <w:uiPriority w:val="39"/>
    <w:rsid w:val="00D05CEB"/>
    <w:pPr>
      <w:ind w:left="1418" w:hanging="1418"/>
    </w:pPr>
  </w:style>
  <w:style w:type="paragraph" w:customStyle="1" w:styleId="8">
    <w:name w:val="目录 8"/>
    <w:basedOn w:val="14"/>
    <w:uiPriority w:val="39"/>
    <w:rsid w:val="00D05CEB"/>
    <w:pPr>
      <w:spacing w:before="180"/>
      <w:ind w:left="2693" w:hanging="2693"/>
    </w:pPr>
    <w:rPr>
      <w:b/>
    </w:rPr>
  </w:style>
  <w:style w:type="paragraph" w:customStyle="1" w:styleId="14">
    <w:name w:val="目录 1"/>
    <w:uiPriority w:val="39"/>
    <w:rsid w:val="00D05CE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5">
    <w:name w:val="目录 5"/>
    <w:basedOn w:val="4"/>
    <w:uiPriority w:val="39"/>
    <w:rsid w:val="00D05CEB"/>
    <w:pPr>
      <w:ind w:left="1701" w:hanging="1701"/>
    </w:pPr>
  </w:style>
  <w:style w:type="paragraph" w:customStyle="1" w:styleId="4">
    <w:name w:val="目录 4"/>
    <w:basedOn w:val="32"/>
    <w:uiPriority w:val="39"/>
    <w:rsid w:val="00D05CEB"/>
    <w:pPr>
      <w:ind w:left="1418" w:hanging="1418"/>
    </w:pPr>
  </w:style>
  <w:style w:type="paragraph" w:customStyle="1" w:styleId="32">
    <w:name w:val="目录 3"/>
    <w:basedOn w:val="20"/>
    <w:uiPriority w:val="39"/>
    <w:rsid w:val="00D05CEB"/>
    <w:pPr>
      <w:ind w:left="1134" w:hanging="1134"/>
    </w:pPr>
  </w:style>
  <w:style w:type="paragraph" w:customStyle="1" w:styleId="20">
    <w:name w:val="目录 2"/>
    <w:basedOn w:val="14"/>
    <w:uiPriority w:val="39"/>
    <w:rsid w:val="00D05CEB"/>
    <w:pPr>
      <w:spacing w:before="0"/>
      <w:ind w:left="851" w:hanging="851"/>
    </w:pPr>
    <w:rPr>
      <w:sz w:val="20"/>
    </w:rPr>
  </w:style>
  <w:style w:type="paragraph" w:customStyle="1" w:styleId="contribution">
    <w:name w:val="contribution"/>
    <w:basedOn w:val="Heading1"/>
    <w:semiHidden/>
    <w:rsid w:val="00D05CEB"/>
    <w:pPr>
      <w:tabs>
        <w:tab w:val="num" w:pos="45"/>
      </w:tabs>
      <w:ind w:left="405" w:hanging="405"/>
    </w:pPr>
    <w:rPr>
      <w:rFonts w:eastAsia="Arial"/>
    </w:rPr>
  </w:style>
  <w:style w:type="paragraph" w:customStyle="1" w:styleId="60">
    <w:name w:val="目录 6"/>
    <w:basedOn w:val="5"/>
    <w:next w:val="Normal"/>
    <w:uiPriority w:val="39"/>
    <w:rsid w:val="00D05CEB"/>
    <w:pPr>
      <w:ind w:left="1985" w:hanging="1985"/>
    </w:pPr>
  </w:style>
  <w:style w:type="paragraph" w:customStyle="1" w:styleId="7">
    <w:name w:val="目录 7"/>
    <w:basedOn w:val="60"/>
    <w:next w:val="Normal"/>
    <w:uiPriority w:val="39"/>
    <w:rsid w:val="00D05CEB"/>
    <w:pPr>
      <w:ind w:left="2268" w:hanging="2268"/>
    </w:pPr>
  </w:style>
  <w:style w:type="paragraph" w:styleId="TableofFigures">
    <w:name w:val="table of figures"/>
    <w:basedOn w:val="Normal"/>
    <w:next w:val="Normal"/>
    <w:rsid w:val="00D05CEB"/>
    <w:pPr>
      <w:ind w:left="400" w:hanging="400"/>
      <w:jc w:val="center"/>
    </w:pPr>
    <w:rPr>
      <w:b/>
    </w:rPr>
  </w:style>
  <w:style w:type="paragraph" w:styleId="BodyText2">
    <w:name w:val="Body Text 2"/>
    <w:basedOn w:val="Normal"/>
    <w:link w:val="BodyText2Char"/>
    <w:qFormat/>
    <w:rsid w:val="00D05CEB"/>
    <w:rPr>
      <w:i/>
    </w:rPr>
  </w:style>
  <w:style w:type="character" w:customStyle="1" w:styleId="BodyText2Char">
    <w:name w:val="Body Text 2 Char"/>
    <w:basedOn w:val="DefaultParagraphFont"/>
    <w:link w:val="BodyText2"/>
    <w:rsid w:val="00D05CEB"/>
    <w:rPr>
      <w:rFonts w:eastAsia="Times New Roman"/>
      <w:i/>
      <w:lang w:eastAsia="en-US"/>
    </w:rPr>
  </w:style>
  <w:style w:type="paragraph" w:styleId="BodyTextIndent3">
    <w:name w:val="Body Text Indent 3"/>
    <w:basedOn w:val="Normal"/>
    <w:link w:val="BodyTextIndent3Char"/>
    <w:rsid w:val="00D05CEB"/>
    <w:pPr>
      <w:ind w:left="1080"/>
    </w:pPr>
  </w:style>
  <w:style w:type="character" w:customStyle="1" w:styleId="BodyTextIndent3Char">
    <w:name w:val="Body Text Indent 3 Char"/>
    <w:basedOn w:val="DefaultParagraphFont"/>
    <w:link w:val="BodyTextIndent3"/>
    <w:rsid w:val="00D05CEB"/>
    <w:rPr>
      <w:rFonts w:eastAsia="Times New Roman"/>
      <w:lang w:eastAsia="en-US"/>
    </w:rPr>
  </w:style>
  <w:style w:type="character" w:styleId="PageNumber">
    <w:name w:val="page number"/>
    <w:basedOn w:val="DefaultParagraphFont"/>
    <w:qFormat/>
    <w:rsid w:val="00D05CEB"/>
  </w:style>
  <w:style w:type="paragraph" w:styleId="BodyText3">
    <w:name w:val="Body Text 3"/>
    <w:basedOn w:val="Normal"/>
    <w:link w:val="BodyText3Char"/>
    <w:qFormat/>
    <w:rsid w:val="00D05CEB"/>
    <w:pPr>
      <w:keepNext/>
      <w:keepLines/>
    </w:pPr>
    <w:rPr>
      <w:rFonts w:eastAsia="Osaka"/>
      <w:color w:val="000000"/>
    </w:rPr>
  </w:style>
  <w:style w:type="character" w:customStyle="1" w:styleId="BodyText3Char">
    <w:name w:val="Body Text 3 Char"/>
    <w:basedOn w:val="DefaultParagraphFont"/>
    <w:link w:val="BodyText3"/>
    <w:rsid w:val="00D05CEB"/>
    <w:rPr>
      <w:rFonts w:eastAsia="Osaka"/>
      <w:color w:val="000000"/>
      <w:lang w:eastAsia="en-US"/>
    </w:rPr>
  </w:style>
  <w:style w:type="paragraph" w:customStyle="1" w:styleId="MotorolaResponse1">
    <w:name w:val="Motorola Response1"/>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D05CEB"/>
    <w:pPr>
      <w:tabs>
        <w:tab w:val="center" w:pos="4820"/>
        <w:tab w:val="right" w:pos="9640"/>
      </w:tabs>
    </w:pPr>
  </w:style>
  <w:style w:type="paragraph" w:customStyle="1" w:styleId="Char1">
    <w:name w:val="(文字) (文字) Char"/>
    <w:uiPriority w:val="99"/>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D05CEB"/>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rsid w:val="00D05CEB"/>
    <w:rPr>
      <w:rFonts w:eastAsia="Batang"/>
      <w:sz w:val="24"/>
      <w:lang w:val="fr-FR" w:eastAsia="en-US"/>
    </w:rPr>
  </w:style>
  <w:style w:type="paragraph" w:customStyle="1" w:styleId="FBCharCharCharChar1">
    <w:name w:val="FB Char Char Char Char1"/>
    <w:next w:val="Normal"/>
    <w:semiHidden/>
    <w:rsid w:val="00D05CE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D05CE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D05CEB"/>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D05CEB"/>
    <w:pPr>
      <w:keepNext w:val="0"/>
      <w:keepLines w:val="0"/>
      <w:tabs>
        <w:tab w:val="num" w:pos="8640"/>
      </w:tabs>
      <w:spacing w:beforeAutospacing="1" w:afterLines="100" w:after="100"/>
      <w:ind w:left="8640" w:hanging="720"/>
    </w:pPr>
    <w:rPr>
      <w:rFonts w:eastAsia="Arial"/>
    </w:rPr>
  </w:style>
  <w:style w:type="character" w:customStyle="1" w:styleId="Heading4Char0">
    <w:name w:val="Heading4 Char"/>
    <w:link w:val="Heading40"/>
    <w:semiHidden/>
    <w:rsid w:val="00D05CEB"/>
    <w:rPr>
      <w:rFonts w:ascii="Arial" w:eastAsia="Arial" w:hAnsi="Arial"/>
      <w:sz w:val="28"/>
      <w:lang w:eastAsia="en-US"/>
    </w:rPr>
  </w:style>
  <w:style w:type="paragraph" w:customStyle="1" w:styleId="a">
    <w:name w:val="表格题注"/>
    <w:next w:val="Normal"/>
    <w:rsid w:val="00D05CEB"/>
    <w:pPr>
      <w:numPr>
        <w:numId w:val="30"/>
      </w:numPr>
      <w:spacing w:beforeLines="50" w:before="50" w:afterLines="50" w:after="50"/>
      <w:jc w:val="center"/>
    </w:pPr>
    <w:rPr>
      <w:rFonts w:eastAsia="Times New Roman"/>
      <w:b/>
      <w:lang w:eastAsia="zh-CN"/>
    </w:rPr>
  </w:style>
  <w:style w:type="paragraph" w:customStyle="1" w:styleId="a0">
    <w:name w:val="插图题注"/>
    <w:next w:val="Normal"/>
    <w:rsid w:val="00D05CEB"/>
    <w:pPr>
      <w:numPr>
        <w:numId w:val="31"/>
      </w:numPr>
      <w:jc w:val="center"/>
    </w:pPr>
    <w:rPr>
      <w:rFonts w:eastAsia="Times New Roman"/>
      <w:b/>
      <w:lang w:eastAsia="zh-CN"/>
    </w:rPr>
  </w:style>
  <w:style w:type="character" w:customStyle="1" w:styleId="textbodybold1">
    <w:name w:val="textbodybold1"/>
    <w:rsid w:val="00D05CEB"/>
    <w:rPr>
      <w:rFonts w:ascii="Arial" w:hAnsi="Arial" w:cs="Arial" w:hint="default"/>
      <w:b/>
      <w:bCs/>
      <w:color w:val="902630"/>
      <w:sz w:val="18"/>
      <w:szCs w:val="18"/>
      <w:bdr w:val="none" w:sz="0" w:space="0" w:color="auto" w:frame="1"/>
    </w:rPr>
  </w:style>
  <w:style w:type="paragraph" w:customStyle="1" w:styleId="CharChar1">
    <w:name w:val="Char Char1"/>
    <w:basedOn w:val="Normal"/>
    <w:rsid w:val="00D05CE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TFChar">
    <w:name w:val="TF Char"/>
    <w:link w:val="TF"/>
    <w:qFormat/>
    <w:rsid w:val="00D05CEB"/>
    <w:rPr>
      <w:rFonts w:ascii="Arial" w:eastAsia="Times New Roman" w:hAnsi="Arial"/>
      <w:b/>
    </w:rPr>
  </w:style>
  <w:style w:type="paragraph" w:customStyle="1" w:styleId="CharCharCharCharChar">
    <w:name w:val="Char Char Char Char Char"/>
    <w:semiHidden/>
    <w:rsid w:val="00D05CEB"/>
    <w:pPr>
      <w:keepNext/>
      <w:numPr>
        <w:numId w:val="3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rsid w:val="00D05CEB"/>
  </w:style>
  <w:style w:type="paragraph" w:customStyle="1" w:styleId="CharChar2">
    <w:name w:val="Char Char2"/>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0">
    <w:name w:val="Char1"/>
    <w:uiPriority w:val="99"/>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D05CE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D05CEB"/>
    <w:rPr>
      <w:lang w:val="en-GB" w:eastAsia="ja-JP"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D05CEB"/>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D05CEB"/>
    <w:rPr>
      <w:rFonts w:ascii="Arial" w:hAnsi="Arial"/>
      <w:sz w:val="32"/>
      <w:lang w:val="en-GB" w:eastAsia="ja-JP" w:bidi="ar-SA"/>
    </w:rPr>
  </w:style>
  <w:style w:type="character" w:customStyle="1" w:styleId="CharChar4">
    <w:name w:val="Char Char4"/>
    <w:uiPriority w:val="99"/>
    <w:rsid w:val="00D05CEB"/>
    <w:rPr>
      <w:rFonts w:ascii="Courier New" w:hAnsi="Courier New"/>
      <w:lang w:val="nb-NO" w:eastAsia="ja-JP" w:bidi="ar-SA"/>
    </w:rPr>
  </w:style>
  <w:style w:type="character" w:customStyle="1" w:styleId="AndreaLeonardi">
    <w:name w:val="Andrea Leonardi"/>
    <w:semiHidden/>
    <w:rsid w:val="00D05CEB"/>
    <w:rPr>
      <w:rFonts w:ascii="Arial" w:hAnsi="Arial" w:cs="Arial"/>
      <w:color w:val="auto"/>
      <w:sz w:val="20"/>
      <w:szCs w:val="20"/>
    </w:rPr>
  </w:style>
  <w:style w:type="character" w:customStyle="1" w:styleId="NOCharChar">
    <w:name w:val="NO Char Char"/>
    <w:rsid w:val="00D05CEB"/>
    <w:rPr>
      <w:lang w:val="en-GB" w:eastAsia="en-US" w:bidi="ar-SA"/>
    </w:rPr>
  </w:style>
  <w:style w:type="character" w:customStyle="1" w:styleId="NOZchn">
    <w:name w:val="NO Zchn"/>
    <w:rsid w:val="00D05CEB"/>
    <w:rPr>
      <w:lang w:val="en-GB" w:eastAsia="en-US" w:bidi="ar-SA"/>
    </w:rPr>
  </w:style>
  <w:style w:type="character" w:customStyle="1" w:styleId="Heading1Char">
    <w:name w:val="Heading 1 Char"/>
    <w:aliases w:val="h1 + 11 pt Char1,Before:  6 pt Char1,After:  0 pt Char1"/>
    <w:uiPriority w:val="99"/>
    <w:rsid w:val="00D05CEB"/>
    <w:rPr>
      <w:rFonts w:ascii="Arial" w:hAnsi="Arial"/>
      <w:sz w:val="36"/>
      <w:lang w:val="en-GB" w:eastAsia="en-US" w:bidi="ar-SA"/>
    </w:rPr>
  </w:style>
  <w:style w:type="character" w:customStyle="1" w:styleId="TACCar">
    <w:name w:val="TAC Car"/>
    <w:rsid w:val="00D05CEB"/>
    <w:rPr>
      <w:rFonts w:ascii="Arial" w:hAnsi="Arial"/>
      <w:sz w:val="18"/>
      <w:lang w:val="en-GB" w:eastAsia="ja-JP" w:bidi="ar-SA"/>
    </w:rPr>
  </w:style>
  <w:style w:type="character" w:customStyle="1" w:styleId="TAL1">
    <w:name w:val="TAL (文字)"/>
    <w:rsid w:val="00D05CEB"/>
    <w:rPr>
      <w:rFonts w:ascii="Arial" w:hAnsi="Arial"/>
      <w:sz w:val="18"/>
      <w:lang w:val="en-GB" w:eastAsia="ja-JP" w:bidi="ar-SA"/>
    </w:rPr>
  </w:style>
  <w:style w:type="paragraph" w:customStyle="1" w:styleId="CharCharCharCharCharChar">
    <w:name w:val="Char Char Char Char Char Char"/>
    <w:rsid w:val="00D05CE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basedOn w:val="H6Char"/>
    <w:rsid w:val="00D05CEB"/>
    <w:rPr>
      <w:rFonts w:ascii="Arial" w:eastAsia="Arial" w:hAnsi="Arial"/>
      <w:lang w:val="en-GB" w:eastAsia="en-US"/>
    </w:rPr>
  </w:style>
  <w:style w:type="character" w:customStyle="1" w:styleId="T1Char1">
    <w:name w:val="T1 Char1"/>
    <w:aliases w:val="Header 6 Char Char1"/>
    <w:basedOn w:val="H6Char"/>
    <w:rsid w:val="00D05CEB"/>
    <w:rPr>
      <w:rFonts w:ascii="Arial" w:eastAsia="Arial" w:hAnsi="Arial"/>
      <w:lang w:val="en-GB" w:eastAsia="en-US"/>
    </w:rPr>
  </w:style>
  <w:style w:type="paragraph" w:customStyle="1" w:styleId="CarCar">
    <w:name w:val="Car Car"/>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D05CEB"/>
    <w:rPr>
      <w:rFonts w:ascii="Arial" w:hAnsi="Arial"/>
      <w:sz w:val="32"/>
      <w:lang w:val="en-GB" w:eastAsia="en-US" w:bidi="ar-SA"/>
    </w:rPr>
  </w:style>
  <w:style w:type="paragraph" w:customStyle="1" w:styleId="ZchnZchn1">
    <w:name w:val="Zchn Zchn1"/>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D05CEB"/>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D05CEB"/>
    <w:rPr>
      <w:rFonts w:ascii="Arial" w:hAnsi="Arial"/>
      <w:sz w:val="32"/>
      <w:lang w:val="en-GB" w:eastAsia="en-US" w:bidi="ar-SA"/>
    </w:rPr>
  </w:style>
  <w:style w:type="paragraph" w:customStyle="1" w:styleId="22">
    <w:name w:val="(文字) (文字)2"/>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D05CEB"/>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D05CEB"/>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D05CEB"/>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D05CEB"/>
    <w:rPr>
      <w:rFonts w:ascii="Arial" w:eastAsia="Batang" w:hAnsi="Arial" w:cs="Times New Roman"/>
      <w:b/>
      <w:bCs/>
      <w:i/>
      <w:iCs/>
      <w:sz w:val="28"/>
      <w:szCs w:val="28"/>
      <w:lang w:val="en-GB" w:eastAsia="en-US" w:bidi="ar-SA"/>
    </w:rPr>
  </w:style>
  <w:style w:type="paragraph" w:customStyle="1" w:styleId="33">
    <w:name w:val="(文字) (文字)3"/>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basedOn w:val="H6Char"/>
    <w:rsid w:val="00D05CEB"/>
    <w:rPr>
      <w:rFonts w:ascii="Arial" w:eastAsia="Arial" w:hAnsi="Arial"/>
      <w:lang w:val="en-GB" w:eastAsia="en-US"/>
    </w:rPr>
  </w:style>
  <w:style w:type="paragraph" w:customStyle="1" w:styleId="15">
    <w:name w:val="(文字) (文字)1"/>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d"/>
    <w:basedOn w:val="Normal"/>
    <w:rsid w:val="00D05CEB"/>
    <w:pPr>
      <w:spacing w:after="0"/>
      <w:ind w:left="851"/>
    </w:pPr>
    <w:rPr>
      <w:rFonts w:eastAsia="MS Mincho"/>
      <w:lang w:val="it-IT"/>
    </w:rPr>
  </w:style>
  <w:style w:type="paragraph" w:styleId="ListNumber5">
    <w:name w:val="List Number 5"/>
    <w:basedOn w:val="Normal"/>
    <w:rsid w:val="00D05CEB"/>
    <w:pPr>
      <w:tabs>
        <w:tab w:val="num" w:pos="851"/>
        <w:tab w:val="num" w:pos="1800"/>
      </w:tabs>
      <w:ind w:left="1800" w:hanging="851"/>
    </w:pPr>
    <w:rPr>
      <w:rFonts w:eastAsia="MS Mincho"/>
    </w:rPr>
  </w:style>
  <w:style w:type="paragraph" w:styleId="ListNumber3">
    <w:name w:val="List Number 3"/>
    <w:basedOn w:val="Normal"/>
    <w:uiPriority w:val="99"/>
    <w:qFormat/>
    <w:rsid w:val="00D05CEB"/>
    <w:pPr>
      <w:numPr>
        <w:numId w:val="34"/>
      </w:numPr>
      <w:tabs>
        <w:tab w:val="num" w:pos="926"/>
      </w:tabs>
      <w:ind w:left="926"/>
    </w:pPr>
    <w:rPr>
      <w:rFonts w:eastAsia="MS Mincho"/>
    </w:rPr>
  </w:style>
  <w:style w:type="paragraph" w:styleId="ListNumber4">
    <w:name w:val="List Number 4"/>
    <w:basedOn w:val="Normal"/>
    <w:rsid w:val="00D05CEB"/>
    <w:pPr>
      <w:numPr>
        <w:numId w:val="33"/>
      </w:numPr>
      <w:tabs>
        <w:tab w:val="num" w:pos="1209"/>
      </w:tabs>
      <w:ind w:left="1209"/>
    </w:pPr>
    <w:rPr>
      <w:rFonts w:eastAsia="MS Mincho"/>
    </w:rPr>
  </w:style>
  <w:style w:type="character" w:styleId="Strong">
    <w:name w:val="Strong"/>
    <w:qFormat/>
    <w:rsid w:val="00D05CEB"/>
    <w:rPr>
      <w:b/>
      <w:bCs/>
    </w:rPr>
  </w:style>
  <w:style w:type="character" w:customStyle="1" w:styleId="CharChar7">
    <w:name w:val="Char Char7"/>
    <w:semiHidden/>
    <w:rsid w:val="00D05CEB"/>
    <w:rPr>
      <w:rFonts w:ascii="Tahoma" w:hAnsi="Tahoma" w:cs="Tahoma"/>
      <w:shd w:val="clear" w:color="auto" w:fill="000080"/>
      <w:lang w:val="en-GB" w:eastAsia="en-US"/>
    </w:rPr>
  </w:style>
  <w:style w:type="character" w:customStyle="1" w:styleId="ZchnZchn5">
    <w:name w:val="Zchn Zchn5"/>
    <w:rsid w:val="00D05CEB"/>
    <w:rPr>
      <w:rFonts w:ascii="Courier New" w:eastAsia="Batang" w:hAnsi="Courier New"/>
      <w:lang w:val="nb-NO" w:eastAsia="en-US" w:bidi="ar-SA"/>
    </w:rPr>
  </w:style>
  <w:style w:type="character" w:customStyle="1" w:styleId="CharChar10">
    <w:name w:val="Char Char10"/>
    <w:semiHidden/>
    <w:rsid w:val="00D05CEB"/>
    <w:rPr>
      <w:rFonts w:ascii="Times New Roman" w:hAnsi="Times New Roman"/>
      <w:lang w:val="en-GB" w:eastAsia="en-US"/>
    </w:rPr>
  </w:style>
  <w:style w:type="character" w:customStyle="1" w:styleId="CharChar9">
    <w:name w:val="Char Char9"/>
    <w:semiHidden/>
    <w:rsid w:val="00D05CEB"/>
    <w:rPr>
      <w:rFonts w:ascii="Tahoma" w:hAnsi="Tahoma" w:cs="Tahoma"/>
      <w:sz w:val="16"/>
      <w:szCs w:val="16"/>
      <w:lang w:val="en-GB" w:eastAsia="en-US"/>
    </w:rPr>
  </w:style>
  <w:style w:type="character" w:customStyle="1" w:styleId="CharChar8">
    <w:name w:val="Char Char8"/>
    <w:basedOn w:val="CharChar10"/>
    <w:semiHidden/>
    <w:rsid w:val="00D05CEB"/>
    <w:rPr>
      <w:rFonts w:ascii="Times New Roman" w:hAnsi="Times New Roman"/>
      <w:lang w:val="en-GB" w:eastAsia="en-US"/>
    </w:rPr>
  </w:style>
  <w:style w:type="paragraph" w:customStyle="1" w:styleId="16">
    <w:name w:val="修订1"/>
    <w:hidden/>
    <w:semiHidden/>
    <w:rsid w:val="00D05CEB"/>
    <w:rPr>
      <w:rFonts w:eastAsia="Batang"/>
      <w:lang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D05CEB"/>
    <w:rPr>
      <w:lang w:val="en-GB" w:eastAsia="ja-JP" w:bidi="ar-SA"/>
    </w:rPr>
  </w:style>
  <w:style w:type="paragraph" w:styleId="Title">
    <w:name w:val="Title"/>
    <w:basedOn w:val="Normal"/>
    <w:next w:val="Normal"/>
    <w:link w:val="TitleChar"/>
    <w:uiPriority w:val="99"/>
    <w:qFormat/>
    <w:rsid w:val="00D05CEB"/>
    <w:pPr>
      <w:spacing w:before="240" w:after="60"/>
      <w:outlineLvl w:val="0"/>
    </w:pPr>
    <w:rPr>
      <w:rFonts w:ascii="Courier New" w:eastAsia="SimSun" w:hAnsi="Courier New"/>
      <w:lang w:val="nb-NO"/>
    </w:rPr>
  </w:style>
  <w:style w:type="character" w:customStyle="1" w:styleId="TitleChar">
    <w:name w:val="Title Char"/>
    <w:basedOn w:val="DefaultParagraphFont"/>
    <w:link w:val="Title"/>
    <w:uiPriority w:val="99"/>
    <w:rsid w:val="00D05CEB"/>
    <w:rPr>
      <w:rFonts w:ascii="Courier New" w:eastAsia="SimSun"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D05CEB"/>
    <w:rPr>
      <w:rFonts w:ascii="Arial" w:hAnsi="Arial"/>
      <w:sz w:val="22"/>
      <w:lang w:val="en-GB" w:eastAsia="ja-JP" w:bidi="ar-SA"/>
    </w:rPr>
  </w:style>
  <w:style w:type="paragraph" w:styleId="Date">
    <w:name w:val="Date"/>
    <w:basedOn w:val="Normal"/>
    <w:next w:val="Normal"/>
    <w:link w:val="DateChar"/>
    <w:rsid w:val="00D05CEB"/>
    <w:rPr>
      <w:rFonts w:eastAsia="SimSun"/>
    </w:rPr>
  </w:style>
  <w:style w:type="character" w:customStyle="1" w:styleId="DateChar">
    <w:name w:val="Date Char"/>
    <w:basedOn w:val="DefaultParagraphFont"/>
    <w:link w:val="Date"/>
    <w:rsid w:val="00D05CEB"/>
    <w:rPr>
      <w:rFonts w:eastAsia="SimSun"/>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D05CEB"/>
    <w:rPr>
      <w:rFonts w:ascii="Arial" w:hAnsi="Arial"/>
      <w:sz w:val="24"/>
      <w:lang w:val="en-GB"/>
    </w:rPr>
  </w:style>
  <w:style w:type="paragraph" w:customStyle="1" w:styleId="AutoCorrect">
    <w:name w:val="AutoCorrect"/>
    <w:rsid w:val="00D05CEB"/>
    <w:rPr>
      <w:rFonts w:eastAsia="SimSun"/>
      <w:sz w:val="24"/>
      <w:szCs w:val="24"/>
      <w:lang w:eastAsia="ko-KR"/>
    </w:rPr>
  </w:style>
  <w:style w:type="paragraph" w:customStyle="1" w:styleId="-PAGE-">
    <w:name w:val="- PAGE -"/>
    <w:rsid w:val="00D05CEB"/>
    <w:rPr>
      <w:rFonts w:eastAsia="SimSun"/>
      <w:sz w:val="24"/>
      <w:szCs w:val="24"/>
      <w:lang w:eastAsia="ko-KR"/>
    </w:rPr>
  </w:style>
  <w:style w:type="paragraph" w:customStyle="1" w:styleId="PageXofY">
    <w:name w:val="Page X of Y"/>
    <w:rsid w:val="00D05CEB"/>
    <w:rPr>
      <w:rFonts w:eastAsia="SimSun"/>
      <w:sz w:val="24"/>
      <w:szCs w:val="24"/>
      <w:lang w:eastAsia="ko-KR"/>
    </w:rPr>
  </w:style>
  <w:style w:type="paragraph" w:customStyle="1" w:styleId="Createdby">
    <w:name w:val="Created by"/>
    <w:rsid w:val="00D05CEB"/>
    <w:rPr>
      <w:rFonts w:eastAsia="SimSun"/>
      <w:sz w:val="24"/>
      <w:szCs w:val="24"/>
      <w:lang w:eastAsia="ko-KR"/>
    </w:rPr>
  </w:style>
  <w:style w:type="paragraph" w:customStyle="1" w:styleId="Createdon">
    <w:name w:val="Created on"/>
    <w:rsid w:val="00D05CEB"/>
    <w:rPr>
      <w:rFonts w:eastAsia="SimSun"/>
      <w:sz w:val="24"/>
      <w:szCs w:val="24"/>
      <w:lang w:eastAsia="ko-KR"/>
    </w:rPr>
  </w:style>
  <w:style w:type="paragraph" w:customStyle="1" w:styleId="Lastprinted">
    <w:name w:val="Last printed"/>
    <w:rsid w:val="00D05CEB"/>
    <w:rPr>
      <w:rFonts w:eastAsia="SimSun"/>
      <w:sz w:val="24"/>
      <w:szCs w:val="24"/>
      <w:lang w:eastAsia="ko-KR"/>
    </w:rPr>
  </w:style>
  <w:style w:type="paragraph" w:customStyle="1" w:styleId="Lastsavedby">
    <w:name w:val="Last saved by"/>
    <w:rsid w:val="00D05CEB"/>
    <w:rPr>
      <w:rFonts w:eastAsia="SimSun"/>
      <w:sz w:val="24"/>
      <w:szCs w:val="24"/>
      <w:lang w:eastAsia="ko-KR"/>
    </w:rPr>
  </w:style>
  <w:style w:type="paragraph" w:customStyle="1" w:styleId="Filename">
    <w:name w:val="Filename"/>
    <w:rsid w:val="00D05CEB"/>
    <w:rPr>
      <w:rFonts w:eastAsia="SimSun"/>
      <w:sz w:val="24"/>
      <w:szCs w:val="24"/>
      <w:lang w:eastAsia="ko-KR"/>
    </w:rPr>
  </w:style>
  <w:style w:type="paragraph" w:customStyle="1" w:styleId="Filenameandpath">
    <w:name w:val="Filename and path"/>
    <w:rsid w:val="00D05CEB"/>
    <w:rPr>
      <w:rFonts w:eastAsia="SimSun"/>
      <w:sz w:val="24"/>
      <w:szCs w:val="24"/>
      <w:lang w:eastAsia="ko-KR"/>
    </w:rPr>
  </w:style>
  <w:style w:type="paragraph" w:customStyle="1" w:styleId="AuthorPageDate">
    <w:name w:val="Author  Page #  Date"/>
    <w:rsid w:val="00D05CEB"/>
    <w:rPr>
      <w:rFonts w:eastAsia="SimSun"/>
      <w:sz w:val="24"/>
      <w:szCs w:val="24"/>
      <w:lang w:eastAsia="ko-KR"/>
    </w:rPr>
  </w:style>
  <w:style w:type="paragraph" w:customStyle="1" w:styleId="ConfidentialPageDate">
    <w:name w:val="Confidential  Page #  Date"/>
    <w:rsid w:val="00D05CEB"/>
    <w:rPr>
      <w:rFonts w:eastAsia="SimSun"/>
      <w:sz w:val="24"/>
      <w:szCs w:val="24"/>
      <w:lang w:eastAsia="ko-KR"/>
    </w:rPr>
  </w:style>
  <w:style w:type="paragraph" w:customStyle="1" w:styleId="tdoc-header">
    <w:name w:val="tdoc-header"/>
    <w:rsid w:val="00D05CEB"/>
    <w:rPr>
      <w:rFonts w:ascii="Arial" w:eastAsia="SimSun" w:hAnsi="Arial"/>
      <w:noProof/>
      <w:sz w:val="24"/>
      <w:lang w:eastAsia="en-US"/>
    </w:rPr>
  </w:style>
  <w:style w:type="character" w:customStyle="1" w:styleId="BodyTextChar">
    <w:name w:val="Body Text Char"/>
    <w:rsid w:val="00D05CEB"/>
    <w:rPr>
      <w:lang w:val="en-GB" w:eastAsia="ja-JP" w:bidi="ar-SA"/>
    </w:rPr>
  </w:style>
  <w:style w:type="paragraph" w:customStyle="1" w:styleId="Figure">
    <w:name w:val="Figure"/>
    <w:basedOn w:val="Normal"/>
    <w:rsid w:val="00D05CEB"/>
    <w:pPr>
      <w:tabs>
        <w:tab w:val="num" w:pos="1440"/>
      </w:tabs>
      <w:spacing w:before="180" w:after="240" w:line="280" w:lineRule="atLeast"/>
      <w:ind w:left="720" w:hanging="360"/>
      <w:jc w:val="center"/>
    </w:pPr>
    <w:rPr>
      <w:rFonts w:ascii="Arial" w:eastAsia="SimSun" w:hAnsi="Arial"/>
      <w:b/>
      <w:lang w:val="en-US" w:eastAsia="ja-JP"/>
    </w:rPr>
  </w:style>
  <w:style w:type="paragraph" w:customStyle="1" w:styleId="Data">
    <w:name w:val="Data"/>
    <w:basedOn w:val="Normal"/>
    <w:rsid w:val="00D05CEB"/>
    <w:pPr>
      <w:tabs>
        <w:tab w:val="left" w:pos="1418"/>
      </w:tabs>
      <w:spacing w:after="120"/>
    </w:pPr>
    <w:rPr>
      <w:rFonts w:ascii="Arial" w:eastAsia="MS Mincho" w:hAnsi="Arial"/>
      <w:sz w:val="24"/>
      <w:lang w:val="fr-FR"/>
    </w:rPr>
  </w:style>
  <w:style w:type="paragraph" w:customStyle="1" w:styleId="p20">
    <w:name w:val="p20"/>
    <w:basedOn w:val="Normal"/>
    <w:rsid w:val="00D05CEB"/>
    <w:pPr>
      <w:snapToGrid w:val="0"/>
      <w:spacing w:after="0"/>
    </w:pPr>
    <w:rPr>
      <w:rFonts w:ascii="Arial" w:eastAsia="SimSun" w:hAnsi="Arial" w:cs="Arial"/>
      <w:sz w:val="18"/>
      <w:szCs w:val="18"/>
      <w:lang w:val="en-US" w:eastAsia="zh-CN"/>
    </w:rPr>
  </w:style>
  <w:style w:type="paragraph" w:customStyle="1" w:styleId="ATC">
    <w:name w:val="ATC"/>
    <w:basedOn w:val="Normal"/>
    <w:rsid w:val="00D05CEB"/>
    <w:rPr>
      <w:rFonts w:eastAsia="SimSun"/>
      <w:lang w:eastAsia="ja-JP"/>
    </w:rPr>
  </w:style>
  <w:style w:type="paragraph" w:customStyle="1" w:styleId="TaOC">
    <w:name w:val="TaOC"/>
    <w:basedOn w:val="TAC"/>
    <w:rsid w:val="00D05CEB"/>
    <w:rPr>
      <w:rFonts w:eastAsia="SimSun"/>
      <w:lang w:eastAsia="ja-JP"/>
    </w:rPr>
  </w:style>
  <w:style w:type="paragraph" w:customStyle="1" w:styleId="1CharChar1Char">
    <w:name w:val="(文字) (文字)1 Char (文字) (文字) Char (文字) (文字)1 Char (文字) (文字)"/>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D05CEB"/>
    <w:pPr>
      <w:shd w:val="clear" w:color="000000" w:fill="FFFF00"/>
      <w:spacing w:before="100" w:beforeAutospacing="1" w:after="100" w:afterAutospacing="1"/>
      <w:jc w:val="center"/>
    </w:pPr>
    <w:rPr>
      <w:rFonts w:ascii="Arial" w:eastAsia="SimSun" w:hAnsi="Arial" w:cs="Arial"/>
      <w:b/>
      <w:bCs/>
      <w:color w:val="000000"/>
      <w:sz w:val="16"/>
      <w:szCs w:val="16"/>
    </w:rPr>
  </w:style>
  <w:style w:type="paragraph" w:customStyle="1" w:styleId="Separation">
    <w:name w:val="Separation"/>
    <w:basedOn w:val="Heading1"/>
    <w:next w:val="Normal"/>
    <w:rsid w:val="00D05CEB"/>
    <w:pPr>
      <w:pBdr>
        <w:top w:val="none" w:sz="0" w:space="0" w:color="auto"/>
      </w:pBdr>
    </w:pPr>
    <w:rPr>
      <w:rFonts w:eastAsia="SimSun"/>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D05CEB"/>
    <w:rPr>
      <w:rFonts w:ascii="Arial" w:hAnsi="Arial"/>
      <w:sz w:val="28"/>
      <w:lang w:val="en-GB" w:eastAsia="en-US" w:bidi="ar-SA"/>
    </w:rPr>
  </w:style>
  <w:style w:type="character" w:customStyle="1" w:styleId="T1Char3">
    <w:name w:val="T1 Char3"/>
    <w:aliases w:val="Header 6 Char Char3"/>
    <w:rsid w:val="00D05CEB"/>
    <w:rPr>
      <w:rFonts w:ascii="Arial" w:eastAsia="Arial" w:hAnsi="Arial"/>
      <w:lang w:val="en-GB" w:eastAsia="en-US" w:bidi="ar-SA"/>
    </w:rPr>
  </w:style>
  <w:style w:type="table" w:customStyle="1" w:styleId="Tabellengitternetz1">
    <w:name w:val="Tabellengitternetz1"/>
    <w:basedOn w:val="TableNormal"/>
    <w:next w:val="TableGrid"/>
    <w:rsid w:val="00D05CE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D05CE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D05CE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D05CE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D05CE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D05CE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D05CE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D05CE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D05CE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0">
    <w:name w:val="Bullet"/>
    <w:basedOn w:val="Normal"/>
    <w:rsid w:val="00D05CEB"/>
    <w:pPr>
      <w:tabs>
        <w:tab w:val="num" w:pos="928"/>
      </w:tabs>
      <w:ind w:left="928" w:hanging="360"/>
    </w:pPr>
    <w:rPr>
      <w:rFonts w:eastAsia="Batang"/>
    </w:rPr>
  </w:style>
  <w:style w:type="table" w:customStyle="1" w:styleId="TableGrid2">
    <w:name w:val="Table Grid2"/>
    <w:basedOn w:val="TableNormal"/>
    <w:next w:val="TableGrid"/>
    <w:rsid w:val="00D05CE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D05CEB"/>
    <w:pPr>
      <w:keepNext w:val="0"/>
      <w:keepLines w:val="0"/>
      <w:spacing w:before="240"/>
      <w:ind w:left="1980" w:hanging="1980"/>
    </w:pPr>
    <w:rPr>
      <w:rFonts w:eastAsia="MS Mincho"/>
      <w:bCs/>
    </w:rPr>
  </w:style>
  <w:style w:type="paragraph" w:customStyle="1" w:styleId="StyleHeading6After9pt">
    <w:name w:val="Style Heading 6 + After:  9 pt"/>
    <w:basedOn w:val="Heading6"/>
    <w:rsid w:val="00D05CEB"/>
    <w:pPr>
      <w:keepNext w:val="0"/>
      <w:keepLines w:val="0"/>
      <w:spacing w:before="240"/>
      <w:ind w:left="0" w:firstLine="0"/>
    </w:pPr>
    <w:rPr>
      <w:rFonts w:eastAsia="MS Mincho"/>
      <w:bCs/>
    </w:rPr>
  </w:style>
  <w:style w:type="table" w:customStyle="1" w:styleId="TableGrid3">
    <w:name w:val="Table Grid3"/>
    <w:basedOn w:val="TableNormal"/>
    <w:next w:val="TableGrid"/>
    <w:rsid w:val="00D05CE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semiHidden/>
    <w:rsid w:val="00D05CEB"/>
    <w:rPr>
      <w:rFonts w:ascii="Tahoma" w:eastAsia="MS Mincho" w:hAnsi="Tahoma" w:cs="Tahoma"/>
      <w:sz w:val="16"/>
      <w:szCs w:val="16"/>
    </w:rPr>
  </w:style>
  <w:style w:type="paragraph" w:customStyle="1" w:styleId="JK-text-simpledoc">
    <w:name w:val="JK - text - simple doc"/>
    <w:basedOn w:val="BodyText"/>
    <w:autoRedefine/>
    <w:rsid w:val="00D05CEB"/>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rsid w:val="00D05CEB"/>
    <w:pPr>
      <w:spacing w:before="100" w:beforeAutospacing="1" w:after="100" w:afterAutospacing="1"/>
    </w:pPr>
    <w:rPr>
      <w:rFonts w:eastAsia="SimSun"/>
      <w:sz w:val="24"/>
      <w:szCs w:val="24"/>
      <w:lang w:val="en-US"/>
    </w:rPr>
  </w:style>
  <w:style w:type="paragraph" w:customStyle="1" w:styleId="17">
    <w:name w:val="吹き出し1"/>
    <w:basedOn w:val="Normal"/>
    <w:semiHidden/>
    <w:rsid w:val="00D05CEB"/>
    <w:rPr>
      <w:rFonts w:ascii="Tahoma" w:eastAsia="MS Mincho" w:hAnsi="Tahoma" w:cs="Tahoma"/>
      <w:sz w:val="16"/>
      <w:szCs w:val="16"/>
    </w:rPr>
  </w:style>
  <w:style w:type="paragraph" w:customStyle="1" w:styleId="23">
    <w:name w:val="吹き出し2"/>
    <w:basedOn w:val="Normal"/>
    <w:semiHidden/>
    <w:rsid w:val="00D05CEB"/>
    <w:rPr>
      <w:rFonts w:ascii="Tahoma" w:eastAsia="MS Mincho" w:hAnsi="Tahoma" w:cs="Tahoma"/>
      <w:sz w:val="16"/>
      <w:szCs w:val="16"/>
    </w:rPr>
  </w:style>
  <w:style w:type="paragraph" w:customStyle="1" w:styleId="Note">
    <w:name w:val="Note"/>
    <w:basedOn w:val="B1"/>
    <w:rsid w:val="00D05CEB"/>
    <w:rPr>
      <w:rFonts w:eastAsia="MS Mincho"/>
    </w:rPr>
  </w:style>
  <w:style w:type="paragraph" w:customStyle="1" w:styleId="tabletext0">
    <w:name w:val="table text"/>
    <w:basedOn w:val="Normal"/>
    <w:next w:val="Normal"/>
    <w:rsid w:val="00D05CEB"/>
    <w:rPr>
      <w:rFonts w:eastAsia="MS Mincho"/>
      <w:i/>
    </w:rPr>
  </w:style>
  <w:style w:type="paragraph" w:customStyle="1" w:styleId="TOC91">
    <w:name w:val="TOC 91"/>
    <w:basedOn w:val="8"/>
    <w:rsid w:val="00D05CEB"/>
    <w:pPr>
      <w:keepNext/>
      <w:ind w:left="1418" w:hanging="1418"/>
    </w:pPr>
    <w:rPr>
      <w:rFonts w:eastAsia="MS Mincho"/>
      <w:lang w:val="en-US" w:eastAsia="en-GB"/>
    </w:rPr>
  </w:style>
  <w:style w:type="paragraph" w:customStyle="1" w:styleId="18">
    <w:name w:val="题注1"/>
    <w:basedOn w:val="Normal"/>
    <w:next w:val="Normal"/>
    <w:rsid w:val="00D05CEB"/>
    <w:pPr>
      <w:spacing w:before="120" w:after="120"/>
    </w:pPr>
    <w:rPr>
      <w:rFonts w:eastAsia="MS Mincho"/>
      <w:b/>
    </w:rPr>
  </w:style>
  <w:style w:type="paragraph" w:customStyle="1" w:styleId="HO">
    <w:name w:val="HO"/>
    <w:basedOn w:val="Normal"/>
    <w:rsid w:val="00D05CEB"/>
    <w:pPr>
      <w:spacing w:after="0"/>
      <w:jc w:val="right"/>
    </w:pPr>
    <w:rPr>
      <w:rFonts w:eastAsia="MS Mincho"/>
      <w:b/>
    </w:rPr>
  </w:style>
  <w:style w:type="paragraph" w:customStyle="1" w:styleId="WP">
    <w:name w:val="WP"/>
    <w:basedOn w:val="Normal"/>
    <w:rsid w:val="00D05CEB"/>
    <w:pPr>
      <w:spacing w:after="0"/>
      <w:jc w:val="both"/>
    </w:pPr>
    <w:rPr>
      <w:rFonts w:eastAsia="MS Mincho"/>
    </w:rPr>
  </w:style>
  <w:style w:type="paragraph" w:customStyle="1" w:styleId="ZK">
    <w:name w:val="ZK"/>
    <w:rsid w:val="00D05CEB"/>
    <w:pPr>
      <w:spacing w:after="240" w:line="240" w:lineRule="atLeast"/>
      <w:ind w:left="1191" w:right="113" w:hanging="1191"/>
    </w:pPr>
    <w:rPr>
      <w:rFonts w:eastAsia="MS Mincho"/>
      <w:lang w:eastAsia="en-US"/>
    </w:rPr>
  </w:style>
  <w:style w:type="paragraph" w:customStyle="1" w:styleId="ZC">
    <w:name w:val="ZC"/>
    <w:rsid w:val="00D05CEB"/>
    <w:pPr>
      <w:spacing w:line="360" w:lineRule="atLeast"/>
      <w:jc w:val="center"/>
    </w:pPr>
    <w:rPr>
      <w:rFonts w:eastAsia="MS Mincho"/>
      <w:lang w:eastAsia="en-US"/>
    </w:rPr>
  </w:style>
  <w:style w:type="paragraph" w:customStyle="1" w:styleId="FooterCentred">
    <w:name w:val="FooterCentred"/>
    <w:basedOn w:val="Footer"/>
    <w:rsid w:val="00D05CEB"/>
    <w:pPr>
      <w:tabs>
        <w:tab w:val="center" w:pos="4678"/>
        <w:tab w:val="right" w:pos="9356"/>
      </w:tabs>
      <w:jc w:val="both"/>
    </w:pPr>
    <w:rPr>
      <w:rFonts w:ascii="Times New Roman" w:eastAsia="MS Mincho" w:hAnsi="Times New Roman"/>
      <w:b w:val="0"/>
      <w:i w:val="0"/>
      <w:noProof w:val="0"/>
      <w:sz w:val="20"/>
      <w:lang w:val="en-US"/>
    </w:rPr>
  </w:style>
  <w:style w:type="paragraph" w:customStyle="1" w:styleId="CRfront">
    <w:name w:val="CR_front"/>
    <w:basedOn w:val="Normal"/>
    <w:rsid w:val="00D05CEB"/>
    <w:rPr>
      <w:rFonts w:eastAsia="MS Mincho"/>
    </w:rPr>
  </w:style>
  <w:style w:type="paragraph" w:customStyle="1" w:styleId="NumberedList">
    <w:name w:val="Numbered List"/>
    <w:basedOn w:val="Para1"/>
    <w:rsid w:val="00D05CEB"/>
    <w:pPr>
      <w:tabs>
        <w:tab w:val="left" w:pos="360"/>
      </w:tabs>
      <w:ind w:left="360" w:hanging="360"/>
    </w:pPr>
  </w:style>
  <w:style w:type="paragraph" w:customStyle="1" w:styleId="Para1">
    <w:name w:val="Para1"/>
    <w:basedOn w:val="Normal"/>
    <w:rsid w:val="00D05CEB"/>
    <w:pPr>
      <w:spacing w:before="120" w:after="120"/>
    </w:pPr>
    <w:rPr>
      <w:rFonts w:eastAsia="MS Mincho"/>
      <w:lang w:val="en-US"/>
    </w:rPr>
  </w:style>
  <w:style w:type="paragraph" w:customStyle="1" w:styleId="Teststep">
    <w:name w:val="Test step"/>
    <w:basedOn w:val="Normal"/>
    <w:rsid w:val="00D05CEB"/>
    <w:pPr>
      <w:tabs>
        <w:tab w:val="left" w:pos="720"/>
      </w:tabs>
      <w:spacing w:after="0"/>
      <w:ind w:left="720" w:hanging="720"/>
    </w:pPr>
    <w:rPr>
      <w:rFonts w:eastAsia="MS Mincho"/>
    </w:rPr>
  </w:style>
  <w:style w:type="paragraph" w:customStyle="1" w:styleId="TableTitle">
    <w:name w:val="TableTitle"/>
    <w:basedOn w:val="BodyText2"/>
    <w:next w:val="BodyText2"/>
    <w:rsid w:val="00D05CEB"/>
    <w:pPr>
      <w:keepNext/>
      <w:keepLines/>
      <w:spacing w:after="60"/>
      <w:ind w:left="210"/>
      <w:jc w:val="center"/>
    </w:pPr>
    <w:rPr>
      <w:rFonts w:eastAsia="MS Mincho"/>
      <w:b/>
      <w:i w:val="0"/>
    </w:rPr>
  </w:style>
  <w:style w:type="paragraph" w:customStyle="1" w:styleId="19">
    <w:name w:val="图表目录1"/>
    <w:basedOn w:val="Normal"/>
    <w:next w:val="Normal"/>
    <w:rsid w:val="00D05CEB"/>
    <w:pPr>
      <w:ind w:left="400" w:hanging="400"/>
      <w:jc w:val="center"/>
    </w:pPr>
    <w:rPr>
      <w:rFonts w:eastAsia="MS Mincho"/>
      <w:b/>
    </w:rPr>
  </w:style>
  <w:style w:type="paragraph" w:customStyle="1" w:styleId="table">
    <w:name w:val="table"/>
    <w:basedOn w:val="Normal"/>
    <w:next w:val="Normal"/>
    <w:rsid w:val="00D05CEB"/>
    <w:pPr>
      <w:spacing w:after="0"/>
      <w:jc w:val="center"/>
    </w:pPr>
    <w:rPr>
      <w:rFonts w:eastAsia="MS Mincho"/>
      <w:lang w:val="en-US"/>
    </w:rPr>
  </w:style>
  <w:style w:type="paragraph" w:customStyle="1" w:styleId="t2">
    <w:name w:val="t2"/>
    <w:basedOn w:val="Normal"/>
    <w:rsid w:val="00D05CEB"/>
    <w:pPr>
      <w:spacing w:after="0"/>
    </w:pPr>
    <w:rPr>
      <w:rFonts w:eastAsia="MS Mincho"/>
    </w:rPr>
  </w:style>
  <w:style w:type="paragraph" w:customStyle="1" w:styleId="CommentNokia">
    <w:name w:val="Comment Nokia"/>
    <w:basedOn w:val="Normal"/>
    <w:rsid w:val="00D05CEB"/>
    <w:pPr>
      <w:tabs>
        <w:tab w:val="left" w:pos="360"/>
      </w:tabs>
      <w:ind w:left="360" w:hanging="360"/>
    </w:pPr>
    <w:rPr>
      <w:rFonts w:eastAsia="MS Mincho"/>
      <w:sz w:val="22"/>
      <w:lang w:val="en-US"/>
    </w:rPr>
  </w:style>
  <w:style w:type="paragraph" w:customStyle="1" w:styleId="Copyright">
    <w:name w:val="Copyright"/>
    <w:basedOn w:val="Normal"/>
    <w:rsid w:val="00D05CEB"/>
    <w:pPr>
      <w:spacing w:after="0"/>
      <w:jc w:val="center"/>
    </w:pPr>
    <w:rPr>
      <w:rFonts w:ascii="Arial" w:eastAsia="MS Mincho" w:hAnsi="Arial"/>
      <w:b/>
      <w:sz w:val="16"/>
      <w:lang w:eastAsia="ja-JP"/>
    </w:rPr>
  </w:style>
  <w:style w:type="paragraph" w:customStyle="1" w:styleId="Tdoctable">
    <w:name w:val="Tdoc_table"/>
    <w:rsid w:val="00D05CEB"/>
    <w:pPr>
      <w:ind w:left="244" w:hanging="244"/>
    </w:pPr>
    <w:rPr>
      <w:rFonts w:ascii="Arial" w:eastAsia="SimSun" w:hAnsi="Arial"/>
      <w:noProof/>
      <w:color w:val="000000"/>
      <w:lang w:eastAsia="en-US"/>
    </w:rPr>
  </w:style>
  <w:style w:type="paragraph" w:customStyle="1" w:styleId="Heading2Head2A2">
    <w:name w:val="Heading 2.Head2A.2"/>
    <w:basedOn w:val="Heading1"/>
    <w:next w:val="Normal"/>
    <w:rsid w:val="00D05CEB"/>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rsid w:val="00D05CEB"/>
    <w:pPr>
      <w:spacing w:after="220"/>
    </w:pPr>
    <w:rPr>
      <w:rFonts w:eastAsia="MS Mincho"/>
      <w:b/>
      <w:lang w:val="en-US"/>
    </w:rPr>
  </w:style>
  <w:style w:type="paragraph" w:customStyle="1" w:styleId="berschrift2Head2A2">
    <w:name w:val="Überschrift 2.Head2A.2"/>
    <w:basedOn w:val="Heading1"/>
    <w:next w:val="Normal"/>
    <w:rsid w:val="00D05CEB"/>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D05CEB"/>
    <w:pPr>
      <w:spacing w:before="120"/>
      <w:outlineLvl w:val="2"/>
    </w:pPr>
    <w:rPr>
      <w:rFonts w:eastAsia="MS Mincho"/>
      <w:sz w:val="28"/>
      <w:lang w:eastAsia="de-DE"/>
    </w:rPr>
  </w:style>
  <w:style w:type="paragraph" w:customStyle="1" w:styleId="Reference">
    <w:name w:val="Reference"/>
    <w:basedOn w:val="Normal"/>
    <w:qFormat/>
    <w:rsid w:val="00D05CEB"/>
    <w:pPr>
      <w:spacing w:after="0"/>
      <w:ind w:left="567" w:hanging="283"/>
    </w:pPr>
    <w:rPr>
      <w:rFonts w:eastAsia="MS Mincho"/>
    </w:rPr>
  </w:style>
  <w:style w:type="paragraph" w:customStyle="1" w:styleId="Bullets">
    <w:name w:val="Bullets"/>
    <w:basedOn w:val="BodyText"/>
    <w:rsid w:val="00D05CEB"/>
    <w:pPr>
      <w:widowControl w:val="0"/>
      <w:ind w:left="283" w:hanging="283"/>
    </w:pPr>
    <w:rPr>
      <w:rFonts w:eastAsia="MS Mincho"/>
      <w:lang w:eastAsia="de-DE"/>
    </w:rPr>
  </w:style>
  <w:style w:type="paragraph" w:customStyle="1" w:styleId="11BodyText">
    <w:name w:val="11 BodyText"/>
    <w:basedOn w:val="Normal"/>
    <w:rsid w:val="00D05CEB"/>
    <w:pPr>
      <w:spacing w:after="220"/>
      <w:ind w:left="1298"/>
    </w:pPr>
    <w:rPr>
      <w:rFonts w:ascii="Arial" w:eastAsia="SimSun" w:hAnsi="Arial"/>
      <w:lang w:val="en-US"/>
    </w:rPr>
  </w:style>
  <w:style w:type="numbering" w:customStyle="1" w:styleId="1a">
    <w:name w:val="无列表1"/>
    <w:next w:val="NoList"/>
    <w:semiHidden/>
    <w:rsid w:val="00D05CEB"/>
  </w:style>
  <w:style w:type="paragraph" w:customStyle="1" w:styleId="1030302">
    <w:name w:val="样式 样式 标题 1 + 两端对齐 段前: 0.3 行 段后: 0.3 行 行距: 单倍行距 + 段前: 0.2 行 段后: ..."/>
    <w:basedOn w:val="Normal"/>
    <w:autoRedefine/>
    <w:rsid w:val="00D05CEB"/>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41">
    <w:name w:val="网格型4"/>
    <w:basedOn w:val="TableNormal"/>
    <w:next w:val="TableGrid"/>
    <w:rsid w:val="00D05CE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D05CEB"/>
    <w:pPr>
      <w:tabs>
        <w:tab w:val="num" w:pos="720"/>
      </w:tabs>
      <w:ind w:left="720" w:hanging="360"/>
    </w:pPr>
    <w:rPr>
      <w:rFonts w:eastAsia="SimSun"/>
    </w:rPr>
  </w:style>
  <w:style w:type="paragraph" w:customStyle="1" w:styleId="StyleTAC">
    <w:name w:val="Style TAC +"/>
    <w:basedOn w:val="TAC"/>
    <w:next w:val="TAC"/>
    <w:link w:val="StyleTACChar"/>
    <w:autoRedefine/>
    <w:rsid w:val="00D05CEB"/>
    <w:rPr>
      <w:rFonts w:eastAsia="SimSun"/>
      <w:kern w:val="2"/>
    </w:rPr>
  </w:style>
  <w:style w:type="character" w:customStyle="1" w:styleId="StyleTACChar">
    <w:name w:val="Style TAC + Char"/>
    <w:link w:val="StyleTAC"/>
    <w:rsid w:val="00D05CEB"/>
    <w:rPr>
      <w:rFonts w:ascii="Arial" w:eastAsia="SimSun" w:hAnsi="Arial"/>
      <w:kern w:val="2"/>
      <w:sz w:val="18"/>
      <w:lang w:eastAsia="en-US"/>
    </w:rPr>
  </w:style>
  <w:style w:type="character" w:customStyle="1" w:styleId="CharChar29">
    <w:name w:val="Char Char29"/>
    <w:rsid w:val="00D05CEB"/>
    <w:rPr>
      <w:rFonts w:ascii="Arial" w:hAnsi="Arial"/>
      <w:sz w:val="36"/>
      <w:lang w:val="en-GB" w:eastAsia="en-US" w:bidi="ar-SA"/>
    </w:rPr>
  </w:style>
  <w:style w:type="character" w:customStyle="1" w:styleId="CharChar28">
    <w:name w:val="Char Char28"/>
    <w:rsid w:val="00D05CEB"/>
    <w:rPr>
      <w:rFonts w:ascii="Arial" w:hAnsi="Arial"/>
      <w:sz w:val="32"/>
      <w:lang w:val="en-GB"/>
    </w:rPr>
  </w:style>
  <w:style w:type="character" w:customStyle="1" w:styleId="msoins00">
    <w:name w:val="msoins0"/>
    <w:rsid w:val="00D05CEB"/>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D05CEB"/>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D05CEB"/>
    <w:rPr>
      <w:rFonts w:ascii="Arial" w:hAnsi="Arial"/>
      <w:sz w:val="22"/>
      <w:lang w:val="en-GB" w:eastAsia="en-GB" w:bidi="ar-SA"/>
    </w:rPr>
  </w:style>
  <w:style w:type="character" w:customStyle="1" w:styleId="word">
    <w:name w:val="word"/>
    <w:basedOn w:val="DefaultParagraphFont"/>
    <w:rsid w:val="00D05CEB"/>
  </w:style>
  <w:style w:type="numbering" w:customStyle="1" w:styleId="24">
    <w:name w:val="无列表2"/>
    <w:next w:val="NoList"/>
    <w:uiPriority w:val="99"/>
    <w:semiHidden/>
    <w:unhideWhenUsed/>
    <w:rsid w:val="00D05CEB"/>
  </w:style>
  <w:style w:type="character" w:customStyle="1" w:styleId="B1Zchn">
    <w:name w:val="B1 Zchn"/>
    <w:qFormat/>
    <w:rsid w:val="00D05CEB"/>
    <w:rPr>
      <w:lang w:val="x-none" w:eastAsia="en-US"/>
    </w:rPr>
  </w:style>
  <w:style w:type="numbering" w:customStyle="1" w:styleId="34">
    <w:name w:val="无列表3"/>
    <w:next w:val="NoList"/>
    <w:uiPriority w:val="99"/>
    <w:semiHidden/>
    <w:rsid w:val="00D05CEB"/>
  </w:style>
  <w:style w:type="character" w:customStyle="1" w:styleId="TFZchn">
    <w:name w:val="TF Zchn"/>
    <w:locked/>
    <w:rsid w:val="00D05CEB"/>
    <w:rPr>
      <w:rFonts w:ascii="Arial" w:hAnsi="Arial"/>
      <w:b/>
      <w:lang w:val="en-GB" w:eastAsia="en-US"/>
    </w:rPr>
  </w:style>
  <w:style w:type="character" w:customStyle="1" w:styleId="B12">
    <w:name w:val="B1 (文字)"/>
    <w:uiPriority w:val="99"/>
    <w:qFormat/>
    <w:locked/>
    <w:rsid w:val="00D05CEB"/>
    <w:rPr>
      <w:rFonts w:ascii="Times New Roman" w:hAnsi="Times New Roman"/>
      <w:lang w:val="en-GB" w:eastAsia="en-US"/>
    </w:rPr>
  </w:style>
  <w:style w:type="paragraph" w:customStyle="1" w:styleId="RAN1bullet2">
    <w:name w:val="RAN1 bullet2"/>
    <w:basedOn w:val="Normal"/>
    <w:link w:val="RAN1bullet2Char"/>
    <w:qFormat/>
    <w:rsid w:val="00D05CEB"/>
    <w:pPr>
      <w:numPr>
        <w:ilvl w:val="1"/>
        <w:numId w:val="35"/>
      </w:numPr>
      <w:tabs>
        <w:tab w:val="left" w:pos="1440"/>
      </w:tabs>
      <w:spacing w:after="0"/>
    </w:pPr>
    <w:rPr>
      <w:rFonts w:ascii="Times" w:eastAsia="Batang" w:hAnsi="Times"/>
      <w:lang w:val="en-US"/>
    </w:rPr>
  </w:style>
  <w:style w:type="character" w:customStyle="1" w:styleId="RAN1bullet2Char">
    <w:name w:val="RAN1 bullet2 Char"/>
    <w:link w:val="RAN1bullet2"/>
    <w:qFormat/>
    <w:rsid w:val="00D05CEB"/>
    <w:rPr>
      <w:rFonts w:ascii="Times" w:eastAsia="Batang" w:hAnsi="Times"/>
      <w:lang w:val="en-US" w:eastAsia="en-US"/>
    </w:rPr>
  </w:style>
  <w:style w:type="paragraph" w:customStyle="1" w:styleId="RAN1bullet1">
    <w:name w:val="RAN1 bullet1"/>
    <w:basedOn w:val="Normal"/>
    <w:link w:val="RAN1bullet1Char"/>
    <w:qFormat/>
    <w:rsid w:val="00D05CEB"/>
    <w:pPr>
      <w:numPr>
        <w:numId w:val="36"/>
      </w:numPr>
      <w:spacing w:after="0"/>
    </w:pPr>
    <w:rPr>
      <w:rFonts w:ascii="Times" w:eastAsia="Batang" w:hAnsi="Times"/>
      <w:szCs w:val="24"/>
      <w:lang w:eastAsia="x-none"/>
    </w:rPr>
  </w:style>
  <w:style w:type="character" w:customStyle="1" w:styleId="RAN1bullet1Char">
    <w:name w:val="RAN1 bullet1 Char"/>
    <w:link w:val="RAN1bullet1"/>
    <w:rsid w:val="00D05CEB"/>
    <w:rPr>
      <w:rFonts w:ascii="Times" w:eastAsia="Batang" w:hAnsi="Times"/>
      <w:szCs w:val="24"/>
      <w:lang w:eastAsia="x-none"/>
    </w:rPr>
  </w:style>
  <w:style w:type="paragraph" w:customStyle="1" w:styleId="RAN1tdoc">
    <w:name w:val="RAN1 tdoc"/>
    <w:basedOn w:val="Normal"/>
    <w:link w:val="RAN1tdocChar"/>
    <w:qFormat/>
    <w:rsid w:val="00D05CEB"/>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D05CEB"/>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D05CEB"/>
    <w:pPr>
      <w:numPr>
        <w:ilvl w:val="2"/>
        <w:numId w:val="37"/>
      </w:numPr>
    </w:pPr>
  </w:style>
  <w:style w:type="character" w:customStyle="1" w:styleId="RAN1bullet3Char">
    <w:name w:val="RAN1 bullet3 Char"/>
    <w:link w:val="RAN1bullet3"/>
    <w:qFormat/>
    <w:rsid w:val="00D05CEB"/>
    <w:rPr>
      <w:rFonts w:ascii="Times" w:eastAsia="Batang" w:hAnsi="Times"/>
      <w:lang w:val="en-US" w:eastAsia="en-US"/>
    </w:rPr>
  </w:style>
  <w:style w:type="paragraph" w:customStyle="1" w:styleId="Proposal">
    <w:name w:val="Proposal"/>
    <w:basedOn w:val="Normal"/>
    <w:link w:val="ProposalChar"/>
    <w:qFormat/>
    <w:rsid w:val="00D05CEB"/>
    <w:pPr>
      <w:tabs>
        <w:tab w:val="left" w:pos="1701"/>
      </w:tabs>
      <w:spacing w:after="120"/>
      <w:ind w:left="1701" w:hanging="1701"/>
      <w:jc w:val="both"/>
    </w:pPr>
    <w:rPr>
      <w:rFonts w:eastAsia="DengXian"/>
      <w:b/>
      <w:bCs/>
      <w:lang w:eastAsia="zh-CN"/>
    </w:rPr>
  </w:style>
  <w:style w:type="character" w:customStyle="1" w:styleId="ProposalChar">
    <w:name w:val="Proposal Char"/>
    <w:link w:val="Proposal"/>
    <w:rsid w:val="00D05CEB"/>
    <w:rPr>
      <w:rFonts w:eastAsia="DengXian"/>
      <w:b/>
      <w:bCs/>
      <w:lang w:eastAsia="zh-CN"/>
    </w:rPr>
  </w:style>
  <w:style w:type="paragraph" w:customStyle="1" w:styleId="ZchnZchn3">
    <w:name w:val="Zchn Zchn3"/>
    <w:rsid w:val="00D05CEB"/>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bullet">
    <w:name w:val="bullet"/>
    <w:basedOn w:val="ListParagraph"/>
    <w:link w:val="bulletChar"/>
    <w:qFormat/>
    <w:rsid w:val="00D05CEB"/>
    <w:pPr>
      <w:numPr>
        <w:numId w:val="38"/>
      </w:numPr>
      <w:ind w:firstLine="0"/>
      <w:contextualSpacing/>
    </w:pPr>
    <w:rPr>
      <w:rFonts w:ascii="Times New Roman" w:eastAsia="DengXian" w:hAnsi="Times New Roman" w:cs="Times New Roman"/>
      <w:sz w:val="20"/>
      <w:szCs w:val="24"/>
      <w:lang w:val="en-US" w:eastAsia="en-US"/>
    </w:rPr>
  </w:style>
  <w:style w:type="character" w:customStyle="1" w:styleId="bulletChar">
    <w:name w:val="bullet Char"/>
    <w:link w:val="bullet"/>
    <w:rsid w:val="00D05CEB"/>
    <w:rPr>
      <w:rFonts w:eastAsia="DengXian"/>
      <w:szCs w:val="24"/>
      <w:lang w:val="en-US" w:eastAsia="en-US"/>
    </w:rPr>
  </w:style>
  <w:style w:type="paragraph" w:styleId="TOCHeading">
    <w:name w:val="TOC Heading"/>
    <w:basedOn w:val="Heading1"/>
    <w:next w:val="Normal"/>
    <w:uiPriority w:val="39"/>
    <w:unhideWhenUsed/>
    <w:qFormat/>
    <w:rsid w:val="00D05CEB"/>
    <w:pPr>
      <w:pBdr>
        <w:top w:val="none" w:sz="0" w:space="0" w:color="auto"/>
      </w:pBdr>
      <w:spacing w:after="0" w:line="259" w:lineRule="auto"/>
      <w:outlineLvl w:val="9"/>
    </w:pPr>
    <w:rPr>
      <w:rFonts w:ascii="Calibri Light" w:eastAsia="DengXian" w:hAnsi="Calibri Light"/>
      <w:color w:val="2F5496"/>
      <w:sz w:val="32"/>
      <w:szCs w:val="32"/>
      <w:lang w:val="en-US"/>
    </w:rPr>
  </w:style>
  <w:style w:type="paragraph" w:customStyle="1" w:styleId="Comments">
    <w:name w:val="Comments"/>
    <w:basedOn w:val="Normal"/>
    <w:link w:val="CommentsChar"/>
    <w:qFormat/>
    <w:rsid w:val="00D05CEB"/>
    <w:pPr>
      <w:spacing w:before="40" w:after="0"/>
    </w:pPr>
    <w:rPr>
      <w:rFonts w:ascii="Arial" w:eastAsia="MS Mincho" w:hAnsi="Arial"/>
      <w:i/>
      <w:sz w:val="18"/>
      <w:szCs w:val="24"/>
    </w:rPr>
  </w:style>
  <w:style w:type="character" w:customStyle="1" w:styleId="CommentsChar">
    <w:name w:val="Comments Char"/>
    <w:link w:val="Comments"/>
    <w:rsid w:val="00D05CEB"/>
    <w:rPr>
      <w:rFonts w:ascii="Arial" w:eastAsia="MS Mincho" w:hAnsi="Arial"/>
      <w:i/>
      <w:sz w:val="18"/>
      <w:szCs w:val="24"/>
    </w:rPr>
  </w:style>
  <w:style w:type="paragraph" w:customStyle="1" w:styleId="onecomwebmail-msonormal">
    <w:name w:val="onecomwebmail-msonormal"/>
    <w:basedOn w:val="Normal"/>
    <w:rsid w:val="00D05CEB"/>
    <w:pPr>
      <w:spacing w:before="100" w:beforeAutospacing="1" w:after="100" w:afterAutospacing="1"/>
    </w:pPr>
    <w:rPr>
      <w:rFonts w:eastAsia="DengXian"/>
      <w:sz w:val="24"/>
      <w:szCs w:val="24"/>
      <w:lang w:val="en-US"/>
    </w:rPr>
  </w:style>
  <w:style w:type="paragraph" w:customStyle="1" w:styleId="text">
    <w:name w:val="text"/>
    <w:basedOn w:val="Normal"/>
    <w:link w:val="textChar"/>
    <w:qFormat/>
    <w:rsid w:val="00D05CEB"/>
    <w:pPr>
      <w:widowControl w:val="0"/>
      <w:spacing w:after="240"/>
      <w:jc w:val="both"/>
    </w:pPr>
    <w:rPr>
      <w:rFonts w:ascii="Calibri" w:eastAsia="SimSun" w:hAnsi="Calibri"/>
      <w:kern w:val="2"/>
      <w:sz w:val="24"/>
      <w:lang w:val="en-US" w:eastAsia="zh-CN"/>
    </w:rPr>
  </w:style>
  <w:style w:type="paragraph" w:customStyle="1" w:styleId="bullet1">
    <w:name w:val="bullet1"/>
    <w:basedOn w:val="text"/>
    <w:link w:val="bullet1Char"/>
    <w:qFormat/>
    <w:rsid w:val="00D05CEB"/>
    <w:pPr>
      <w:widowControl/>
      <w:numPr>
        <w:numId w:val="39"/>
      </w:numPr>
      <w:spacing w:after="0"/>
      <w:jc w:val="left"/>
    </w:pPr>
    <w:rPr>
      <w:szCs w:val="24"/>
      <w:lang w:val="en-GB"/>
    </w:rPr>
  </w:style>
  <w:style w:type="character" w:customStyle="1" w:styleId="textChar">
    <w:name w:val="text Char"/>
    <w:link w:val="text"/>
    <w:rsid w:val="00D05CEB"/>
    <w:rPr>
      <w:rFonts w:ascii="Calibri" w:eastAsia="SimSun" w:hAnsi="Calibri"/>
      <w:kern w:val="2"/>
      <w:sz w:val="24"/>
      <w:lang w:val="en-US" w:eastAsia="zh-CN"/>
    </w:rPr>
  </w:style>
  <w:style w:type="paragraph" w:customStyle="1" w:styleId="bullet2">
    <w:name w:val="bullet2"/>
    <w:basedOn w:val="text"/>
    <w:link w:val="bullet2Char"/>
    <w:qFormat/>
    <w:rsid w:val="00D05CEB"/>
    <w:pPr>
      <w:widowControl/>
      <w:numPr>
        <w:ilvl w:val="1"/>
        <w:numId w:val="39"/>
      </w:numPr>
      <w:spacing w:after="0"/>
      <w:jc w:val="left"/>
    </w:pPr>
    <w:rPr>
      <w:rFonts w:ascii="Times" w:hAnsi="Times"/>
      <w:szCs w:val="24"/>
      <w:lang w:val="en-GB"/>
    </w:rPr>
  </w:style>
  <w:style w:type="character" w:customStyle="1" w:styleId="bullet1Char">
    <w:name w:val="bullet1 Char"/>
    <w:link w:val="bullet1"/>
    <w:rsid w:val="00D05CEB"/>
    <w:rPr>
      <w:rFonts w:ascii="Calibri" w:eastAsia="SimSun" w:hAnsi="Calibri"/>
      <w:kern w:val="2"/>
      <w:sz w:val="24"/>
      <w:szCs w:val="24"/>
      <w:lang w:eastAsia="zh-CN"/>
    </w:rPr>
  </w:style>
  <w:style w:type="paragraph" w:customStyle="1" w:styleId="bullet3">
    <w:name w:val="bullet3"/>
    <w:basedOn w:val="text"/>
    <w:link w:val="bullet3Char"/>
    <w:qFormat/>
    <w:rsid w:val="00D05CEB"/>
    <w:pPr>
      <w:widowControl/>
      <w:numPr>
        <w:ilvl w:val="2"/>
        <w:numId w:val="39"/>
      </w:numPr>
      <w:tabs>
        <w:tab w:val="num" w:pos="360"/>
      </w:tabs>
      <w:spacing w:after="0"/>
      <w:ind w:left="0" w:firstLine="0"/>
      <w:jc w:val="left"/>
    </w:pPr>
    <w:rPr>
      <w:rFonts w:ascii="Times" w:eastAsia="Batang" w:hAnsi="Times"/>
      <w:kern w:val="0"/>
      <w:sz w:val="20"/>
      <w:szCs w:val="24"/>
      <w:lang w:val="en-GB" w:eastAsia="en-US"/>
    </w:rPr>
  </w:style>
  <w:style w:type="character" w:customStyle="1" w:styleId="bullet2Char">
    <w:name w:val="bullet2 Char"/>
    <w:link w:val="bullet2"/>
    <w:rsid w:val="00D05CEB"/>
    <w:rPr>
      <w:rFonts w:ascii="Times" w:eastAsia="SimSun" w:hAnsi="Times"/>
      <w:kern w:val="2"/>
      <w:sz w:val="24"/>
      <w:szCs w:val="24"/>
      <w:lang w:eastAsia="zh-CN"/>
    </w:rPr>
  </w:style>
  <w:style w:type="paragraph" w:customStyle="1" w:styleId="bullet4">
    <w:name w:val="bullet4"/>
    <w:basedOn w:val="text"/>
    <w:qFormat/>
    <w:rsid w:val="00D05CEB"/>
    <w:pPr>
      <w:widowControl/>
      <w:numPr>
        <w:ilvl w:val="3"/>
        <w:numId w:val="39"/>
      </w:numPr>
      <w:tabs>
        <w:tab w:val="num" w:pos="360"/>
        <w:tab w:val="num" w:pos="2880"/>
      </w:tabs>
      <w:spacing w:after="0"/>
      <w:ind w:left="0" w:firstLine="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D05CEB"/>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D05CEB"/>
    <w:rPr>
      <w:rFonts w:eastAsia="Malgun Gothic" w:cs="Batang"/>
      <w:lang w:eastAsia="en-US"/>
    </w:rPr>
  </w:style>
  <w:style w:type="paragraph" w:customStyle="1" w:styleId="tdoc">
    <w:name w:val="tdoc"/>
    <w:basedOn w:val="Normal"/>
    <w:link w:val="tdocChar"/>
    <w:qFormat/>
    <w:rsid w:val="00D05CEB"/>
    <w:pPr>
      <w:spacing w:after="0"/>
      <w:ind w:left="1440" w:hanging="1440"/>
    </w:pPr>
    <w:rPr>
      <w:rFonts w:ascii="Times" w:eastAsia="Batang" w:hAnsi="Times"/>
      <w:szCs w:val="24"/>
    </w:rPr>
  </w:style>
  <w:style w:type="character" w:customStyle="1" w:styleId="tdocChar">
    <w:name w:val="tdoc Char"/>
    <w:link w:val="tdoc"/>
    <w:rsid w:val="00D05CEB"/>
    <w:rPr>
      <w:rFonts w:ascii="Times" w:eastAsia="Batang" w:hAnsi="Times"/>
      <w:szCs w:val="24"/>
      <w:lang w:eastAsia="en-US"/>
    </w:rPr>
  </w:style>
  <w:style w:type="character" w:customStyle="1" w:styleId="bullet3Char">
    <w:name w:val="bullet3 Char"/>
    <w:link w:val="bullet3"/>
    <w:rsid w:val="00D05CEB"/>
    <w:rPr>
      <w:rFonts w:ascii="Times" w:eastAsia="Batang" w:hAnsi="Times"/>
      <w:szCs w:val="24"/>
      <w:lang w:eastAsia="en-US"/>
    </w:rPr>
  </w:style>
  <w:style w:type="paragraph" w:customStyle="1" w:styleId="gmail-msolistparagraph">
    <w:name w:val="gmail-msolistparagraph"/>
    <w:basedOn w:val="Normal"/>
    <w:uiPriority w:val="99"/>
    <w:semiHidden/>
    <w:rsid w:val="00D05CEB"/>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D05CEB"/>
    <w:pPr>
      <w:spacing w:before="75" w:after="75"/>
    </w:pPr>
    <w:rPr>
      <w:rFonts w:ascii="Malgun Gothic" w:eastAsia="Malgun Gothic" w:hAnsi="Malgun Gothic" w:cs="Calibri"/>
      <w:lang w:val="sv-SE" w:eastAsia="sv-SE"/>
    </w:rPr>
  </w:style>
  <w:style w:type="character" w:styleId="PlaceholderText">
    <w:name w:val="Placeholder Text"/>
    <w:uiPriority w:val="99"/>
    <w:semiHidden/>
    <w:rsid w:val="00D05CEB"/>
    <w:rPr>
      <w:color w:val="808080"/>
    </w:rPr>
  </w:style>
  <w:style w:type="paragraph" w:customStyle="1" w:styleId="ListParagraph1">
    <w:name w:val="List Paragraph1"/>
    <w:basedOn w:val="Normal"/>
    <w:qFormat/>
    <w:rsid w:val="00D05CEB"/>
    <w:pPr>
      <w:spacing w:after="0"/>
      <w:ind w:left="720"/>
      <w:contextualSpacing/>
    </w:pPr>
    <w:rPr>
      <w:rFonts w:eastAsia="DengXian"/>
      <w:sz w:val="24"/>
      <w:szCs w:val="24"/>
      <w:lang w:val="en-US" w:eastAsia="zh-CN"/>
    </w:rPr>
  </w:style>
  <w:style w:type="paragraph" w:customStyle="1" w:styleId="TB2">
    <w:name w:val="TB2"/>
    <w:basedOn w:val="Normal"/>
    <w:qFormat/>
    <w:rsid w:val="00D05CEB"/>
    <w:pPr>
      <w:keepNext/>
      <w:keepLines/>
      <w:numPr>
        <w:numId w:val="40"/>
      </w:numPr>
      <w:tabs>
        <w:tab w:val="num" w:pos="397"/>
        <w:tab w:val="left" w:pos="1109"/>
        <w:tab w:val="left" w:pos="1644"/>
      </w:tabs>
      <w:spacing w:after="0"/>
      <w:ind w:left="1100" w:hanging="380"/>
    </w:pPr>
    <w:rPr>
      <w:rFonts w:ascii="Arial" w:eastAsia="MS Mincho" w:hAnsi="Arial"/>
      <w:sz w:val="18"/>
    </w:rPr>
  </w:style>
  <w:style w:type="paragraph" w:styleId="MacroText">
    <w:name w:val="macro"/>
    <w:link w:val="MacroTextChar"/>
    <w:qFormat/>
    <w:rsid w:val="00D05CEB"/>
    <w:pPr>
      <w:tabs>
        <w:tab w:val="left" w:pos="480"/>
        <w:tab w:val="left" w:pos="960"/>
        <w:tab w:val="left" w:pos="1440"/>
        <w:tab w:val="left" w:pos="1920"/>
        <w:tab w:val="left" w:pos="2400"/>
        <w:tab w:val="left" w:pos="2880"/>
        <w:tab w:val="left" w:pos="3360"/>
        <w:tab w:val="left" w:pos="3840"/>
        <w:tab w:val="left" w:pos="4320"/>
      </w:tabs>
      <w:ind w:right="-2835"/>
    </w:pPr>
    <w:rPr>
      <w:rFonts w:ascii="Courier New" w:eastAsia="MS Mincho" w:hAnsi="Courier New"/>
      <w:sz w:val="16"/>
      <w:lang w:eastAsia="en-US"/>
    </w:rPr>
  </w:style>
  <w:style w:type="character" w:customStyle="1" w:styleId="MacroTextChar">
    <w:name w:val="Macro Text Char"/>
    <w:basedOn w:val="DefaultParagraphFont"/>
    <w:link w:val="MacroText"/>
    <w:rsid w:val="00D05CEB"/>
    <w:rPr>
      <w:rFonts w:ascii="Courier New" w:eastAsia="MS Mincho" w:hAnsi="Courier New"/>
      <w:sz w:val="16"/>
      <w:lang w:eastAsia="en-US"/>
    </w:rPr>
  </w:style>
  <w:style w:type="paragraph" w:customStyle="1" w:styleId="xl26">
    <w:name w:val="xl26"/>
    <w:basedOn w:val="Normal"/>
    <w:qFormat/>
    <w:rsid w:val="00D05CEB"/>
    <w:pPr>
      <w:pBdr>
        <w:bottom w:val="single" w:sz="8" w:space="0" w:color="auto"/>
      </w:pBdr>
      <w:spacing w:before="100" w:beforeAutospacing="1" w:after="100" w:afterAutospacing="1"/>
    </w:pPr>
    <w:rPr>
      <w:rFonts w:ascii="Arial Unicode MS" w:eastAsia="Arial Unicode MS" w:hAnsi="Arial Unicode MS"/>
      <w:sz w:val="24"/>
      <w:szCs w:val="24"/>
      <w:lang w:val="en-US"/>
    </w:rPr>
  </w:style>
  <w:style w:type="paragraph" w:customStyle="1" w:styleId="BodyBest">
    <w:name w:val="BodyBest"/>
    <w:basedOn w:val="Normal"/>
    <w:link w:val="BodyBestChar"/>
    <w:qFormat/>
    <w:rsid w:val="00D05CEB"/>
    <w:pPr>
      <w:spacing w:before="240" w:after="0"/>
      <w:ind w:left="540"/>
      <w:jc w:val="both"/>
    </w:pPr>
    <w:rPr>
      <w:rFonts w:ascii="Arial" w:eastAsia="MS Mincho" w:hAnsi="Arial"/>
      <w:lang w:val="zh-CN" w:eastAsia="zh-CN"/>
    </w:rPr>
  </w:style>
  <w:style w:type="character" w:customStyle="1" w:styleId="BodyBestChar">
    <w:name w:val="BodyBest Char"/>
    <w:link w:val="BodyBest"/>
    <w:rsid w:val="00D05CEB"/>
    <w:rPr>
      <w:rFonts w:ascii="Arial" w:eastAsia="MS Mincho" w:hAnsi="Arial"/>
      <w:lang w:val="zh-CN" w:eastAsia="zh-CN"/>
    </w:rPr>
  </w:style>
  <w:style w:type="paragraph" w:customStyle="1" w:styleId="msonormal0">
    <w:name w:val="msonormal"/>
    <w:basedOn w:val="Normal"/>
    <w:rsid w:val="00D05CEB"/>
    <w:pPr>
      <w:spacing w:before="100" w:beforeAutospacing="1" w:after="100" w:afterAutospacing="1"/>
    </w:pPr>
    <w:rPr>
      <w:sz w:val="24"/>
      <w:szCs w:val="24"/>
      <w:lang w:val="en-US"/>
    </w:rPr>
  </w:style>
  <w:style w:type="paragraph" w:customStyle="1" w:styleId="font5">
    <w:name w:val="font5"/>
    <w:basedOn w:val="Normal"/>
    <w:rsid w:val="00D05CEB"/>
    <w:pPr>
      <w:spacing w:before="100" w:beforeAutospacing="1" w:after="100" w:afterAutospacing="1"/>
    </w:pPr>
    <w:rPr>
      <w:rFonts w:ascii="Arial" w:hAnsi="Arial" w:cs="Arial"/>
      <w:b/>
      <w:bCs/>
      <w:color w:val="000000"/>
      <w:sz w:val="18"/>
      <w:szCs w:val="18"/>
      <w:lang w:val="en-US"/>
    </w:rPr>
  </w:style>
  <w:style w:type="paragraph" w:customStyle="1" w:styleId="font6">
    <w:name w:val="font6"/>
    <w:basedOn w:val="Normal"/>
    <w:rsid w:val="00D05CEB"/>
    <w:pPr>
      <w:spacing w:before="100" w:beforeAutospacing="1" w:after="100" w:afterAutospacing="1"/>
    </w:pPr>
    <w:rPr>
      <w:rFonts w:ascii="Arial" w:hAnsi="Arial" w:cs="Arial"/>
      <w:b/>
      <w:bCs/>
      <w:color w:val="000000"/>
      <w:sz w:val="18"/>
      <w:szCs w:val="18"/>
      <w:lang w:val="en-US"/>
    </w:rPr>
  </w:style>
  <w:style w:type="paragraph" w:customStyle="1" w:styleId="font7">
    <w:name w:val="font7"/>
    <w:basedOn w:val="Normal"/>
    <w:rsid w:val="00D05CEB"/>
    <w:pPr>
      <w:spacing w:before="100" w:beforeAutospacing="1" w:after="100" w:afterAutospacing="1"/>
    </w:pPr>
    <w:rPr>
      <w:rFonts w:ascii="Arial" w:hAnsi="Arial" w:cs="Arial"/>
      <w:b/>
      <w:bCs/>
      <w:color w:val="000000"/>
      <w:sz w:val="18"/>
      <w:szCs w:val="18"/>
      <w:lang w:val="en-US"/>
    </w:rPr>
  </w:style>
  <w:style w:type="paragraph" w:customStyle="1" w:styleId="xl63">
    <w:name w:val="xl63"/>
    <w:basedOn w:val="Normal"/>
    <w:rsid w:val="00D05CEB"/>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en-US"/>
    </w:rPr>
  </w:style>
  <w:style w:type="paragraph" w:customStyle="1" w:styleId="xl64">
    <w:name w:val="xl64"/>
    <w:basedOn w:val="Normal"/>
    <w:rsid w:val="00D05CEB"/>
    <w:pPr>
      <w:pBdr>
        <w:right w:val="single" w:sz="8" w:space="0" w:color="auto"/>
      </w:pBdr>
      <w:spacing w:before="100" w:beforeAutospacing="1" w:after="100" w:afterAutospacing="1"/>
      <w:jc w:val="center"/>
      <w:textAlignment w:val="center"/>
    </w:pPr>
    <w:rPr>
      <w:rFonts w:ascii="Symbol" w:hAnsi="Symbol"/>
      <w:b/>
      <w:bCs/>
      <w:sz w:val="18"/>
      <w:szCs w:val="18"/>
      <w:lang w:val="en-US"/>
    </w:rPr>
  </w:style>
  <w:style w:type="paragraph" w:customStyle="1" w:styleId="xl65">
    <w:name w:val="xl65"/>
    <w:basedOn w:val="Normal"/>
    <w:rsid w:val="00D05CEB"/>
    <w:pPr>
      <w:pBdr>
        <w:right w:val="single" w:sz="8" w:space="0" w:color="auto"/>
      </w:pBdr>
      <w:spacing w:before="100" w:beforeAutospacing="1" w:after="100" w:afterAutospacing="1"/>
      <w:jc w:val="center"/>
      <w:textAlignment w:val="center"/>
    </w:pPr>
    <w:rPr>
      <w:rFonts w:ascii="Arial" w:hAnsi="Arial" w:cs="Arial"/>
      <w:b/>
      <w:bCs/>
      <w:sz w:val="18"/>
      <w:szCs w:val="18"/>
      <w:lang w:val="en-US"/>
    </w:rPr>
  </w:style>
  <w:style w:type="paragraph" w:customStyle="1" w:styleId="xl66">
    <w:name w:val="xl66"/>
    <w:basedOn w:val="Normal"/>
    <w:rsid w:val="00D05CEB"/>
    <w:pPr>
      <w:spacing w:before="100" w:beforeAutospacing="1" w:after="100" w:afterAutospacing="1"/>
      <w:jc w:val="center"/>
      <w:textAlignment w:val="center"/>
    </w:pPr>
    <w:rPr>
      <w:rFonts w:ascii="Symbol" w:hAnsi="Symbol"/>
      <w:b/>
      <w:bCs/>
      <w:sz w:val="18"/>
      <w:szCs w:val="18"/>
      <w:lang w:val="en-US"/>
    </w:rPr>
  </w:style>
  <w:style w:type="paragraph" w:customStyle="1" w:styleId="xl67">
    <w:name w:val="xl67"/>
    <w:basedOn w:val="Normal"/>
    <w:rsid w:val="00D05CEB"/>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en-US"/>
    </w:rPr>
  </w:style>
  <w:style w:type="paragraph" w:customStyle="1" w:styleId="xl68">
    <w:name w:val="xl68"/>
    <w:basedOn w:val="Normal"/>
    <w:rsid w:val="00D05CE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hAnsi="Arial" w:cs="Arial"/>
      <w:b/>
      <w:bCs/>
      <w:color w:val="000000"/>
      <w:sz w:val="18"/>
      <w:szCs w:val="18"/>
      <w:lang w:val="en-US"/>
    </w:rPr>
  </w:style>
  <w:style w:type="paragraph" w:customStyle="1" w:styleId="xl69">
    <w:name w:val="xl69"/>
    <w:basedOn w:val="Normal"/>
    <w:rsid w:val="00D05CE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hAnsi="Arial" w:cs="Arial"/>
      <w:b/>
      <w:bCs/>
      <w:sz w:val="18"/>
      <w:szCs w:val="18"/>
      <w:lang w:val="en-US"/>
    </w:rPr>
  </w:style>
  <w:style w:type="paragraph" w:customStyle="1" w:styleId="xl70">
    <w:name w:val="xl70"/>
    <w:basedOn w:val="Normal"/>
    <w:rsid w:val="00D05CE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hAnsi="Arial" w:cs="Arial"/>
      <w:b/>
      <w:bCs/>
      <w:color w:val="000000"/>
      <w:sz w:val="18"/>
      <w:szCs w:val="18"/>
      <w:lang w:val="en-US"/>
    </w:rPr>
  </w:style>
  <w:style w:type="paragraph" w:customStyle="1" w:styleId="xl71">
    <w:name w:val="xl71"/>
    <w:basedOn w:val="Normal"/>
    <w:rsid w:val="00D05CE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hAnsi="Arial" w:cs="Arial"/>
      <w:b/>
      <w:bCs/>
      <w:sz w:val="18"/>
      <w:szCs w:val="18"/>
      <w:lang w:val="en-US"/>
    </w:rPr>
  </w:style>
  <w:style w:type="paragraph" w:customStyle="1" w:styleId="font8">
    <w:name w:val="font8"/>
    <w:basedOn w:val="Normal"/>
    <w:rsid w:val="00D05CEB"/>
    <w:pPr>
      <w:spacing w:before="100" w:beforeAutospacing="1" w:after="100" w:afterAutospacing="1"/>
    </w:pPr>
    <w:rPr>
      <w:rFonts w:ascii="Arial" w:hAnsi="Arial" w:cs="Arial"/>
      <w:b/>
      <w:bCs/>
      <w:color w:val="000000"/>
      <w:sz w:val="18"/>
      <w:szCs w:val="18"/>
      <w:lang w:val="en-US"/>
    </w:rPr>
  </w:style>
  <w:style w:type="paragraph" w:customStyle="1" w:styleId="1b">
    <w:name w:val="无间隔1"/>
    <w:uiPriority w:val="1"/>
    <w:qFormat/>
    <w:rsid w:val="00D05CEB"/>
    <w:pPr>
      <w:overflowPunct w:val="0"/>
      <w:autoSpaceDE w:val="0"/>
      <w:autoSpaceDN w:val="0"/>
      <w:adjustRightInd w:val="0"/>
    </w:pPr>
    <w:rPr>
      <w:rFonts w:eastAsia="MS Mincho"/>
      <w:lang w:eastAsia="ja-JP"/>
    </w:rPr>
  </w:style>
  <w:style w:type="paragraph" w:customStyle="1" w:styleId="Contact">
    <w:name w:val="Contact"/>
    <w:basedOn w:val="Heading4"/>
    <w:rsid w:val="00D05CEB"/>
    <w:pPr>
      <w:keepLines w:val="0"/>
      <w:tabs>
        <w:tab w:val="left" w:pos="2268"/>
        <w:tab w:val="left" w:pos="2694"/>
      </w:tabs>
      <w:spacing w:before="0" w:after="0"/>
      <w:ind w:left="567" w:firstLine="0"/>
    </w:pPr>
    <w:rPr>
      <w:rFonts w:eastAsia="SimSun" w:cs="Arial"/>
      <w:b/>
      <w:sz w:val="20"/>
    </w:rPr>
  </w:style>
  <w:style w:type="paragraph" w:customStyle="1" w:styleId="CharChar240">
    <w:name w:val="Char Char24"/>
    <w:basedOn w:val="Normal"/>
    <w:semiHidden/>
    <w:rsid w:val="002A0E9A"/>
    <w:pPr>
      <w:tabs>
        <w:tab w:val="left" w:pos="540"/>
        <w:tab w:val="left" w:pos="1260"/>
        <w:tab w:val="left" w:pos="1800"/>
      </w:tabs>
      <w:spacing w:before="240" w:after="160" w:line="240" w:lineRule="exact"/>
    </w:pPr>
    <w:rPr>
      <w:rFonts w:ascii="Batang" w:eastAsia="Courier New" w:hAnsi="Batang"/>
      <w:sz w:val="24"/>
      <w:lang w:val="en-US"/>
    </w:rPr>
  </w:style>
  <w:style w:type="paragraph" w:customStyle="1" w:styleId="ZchnZchn0">
    <w:name w:val="Zchn Zchn"/>
    <w:semiHidden/>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
    <w:name w:val="(文字) (文字) Char"/>
    <w:semiHidden/>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1">
    <w:name w:val="Char Char1"/>
    <w:basedOn w:val="Normal"/>
    <w:rsid w:val="002A0E9A"/>
    <w:pPr>
      <w:tabs>
        <w:tab w:val="left" w:pos="540"/>
        <w:tab w:val="left" w:pos="1260"/>
        <w:tab w:val="left" w:pos="1800"/>
      </w:tabs>
      <w:spacing w:before="240" w:after="160" w:line="240" w:lineRule="exact"/>
    </w:pPr>
    <w:rPr>
      <w:rFonts w:ascii="Batang" w:eastAsia="Courier New" w:hAnsi="Batang"/>
      <w:sz w:val="24"/>
      <w:lang w:val="en-US"/>
    </w:rPr>
  </w:style>
  <w:style w:type="paragraph" w:customStyle="1" w:styleId="CharCharCharChar0">
    <w:name w:val="Char Char Char Char"/>
    <w:basedOn w:val="Normal"/>
    <w:rsid w:val="002A0E9A"/>
    <w:pPr>
      <w:tabs>
        <w:tab w:val="left" w:pos="540"/>
        <w:tab w:val="left" w:pos="1260"/>
        <w:tab w:val="left" w:pos="1800"/>
      </w:tabs>
      <w:spacing w:before="240" w:after="160" w:line="240" w:lineRule="exact"/>
    </w:pPr>
    <w:rPr>
      <w:rFonts w:ascii="Batang" w:eastAsia="Courier New" w:hAnsi="Batang"/>
      <w:sz w:val="24"/>
      <w:lang w:val="en-US"/>
    </w:rPr>
  </w:style>
  <w:style w:type="paragraph" w:customStyle="1" w:styleId="References0">
    <w:name w:val="References"/>
    <w:basedOn w:val="Normal"/>
    <w:rsid w:val="002A0E9A"/>
    <w:pPr>
      <w:numPr>
        <w:numId w:val="48"/>
      </w:numPr>
      <w:spacing w:after="80"/>
    </w:pPr>
    <w:rPr>
      <w:rFonts w:eastAsia="SimSun"/>
      <w:sz w:val="18"/>
      <w:lang w:val="en-US"/>
    </w:rPr>
  </w:style>
  <w:style w:type="paragraph" w:customStyle="1" w:styleId="CharCharCharCharChar0">
    <w:name w:val="Char Char Char Char Char"/>
    <w:semiHidden/>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semiHidden/>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Char"/>
    <w:semiHidden/>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semiHidden/>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0">
    <w:name w:val="(文字) (文字)1 Char (文字) (文字)"/>
    <w:semiHidden/>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semiHidden/>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rsid w:val="002A0E9A"/>
    <w:pPr>
      <w:tabs>
        <w:tab w:val="left" w:pos="540"/>
        <w:tab w:val="left" w:pos="1260"/>
        <w:tab w:val="left" w:pos="1800"/>
      </w:tabs>
      <w:spacing w:before="240" w:after="160" w:line="240" w:lineRule="exact"/>
    </w:pPr>
    <w:rPr>
      <w:rFonts w:ascii="Batang" w:eastAsia="Courier New" w:hAnsi="Batang"/>
      <w:sz w:val="24"/>
      <w:lang w:val="en-US"/>
    </w:rPr>
  </w:style>
  <w:style w:type="paragraph" w:customStyle="1" w:styleId="1">
    <w:name w:val="样式1"/>
    <w:basedOn w:val="TAN"/>
    <w:link w:val="1Char1"/>
    <w:qFormat/>
    <w:rsid w:val="002A0E9A"/>
    <w:pPr>
      <w:numPr>
        <w:numId w:val="50"/>
      </w:numPr>
    </w:pPr>
    <w:rPr>
      <w:rFonts w:eastAsia="Batang"/>
      <w:lang w:eastAsia="ja-JP"/>
    </w:rPr>
  </w:style>
  <w:style w:type="character" w:customStyle="1" w:styleId="1Char1">
    <w:name w:val="样式1 Char"/>
    <w:link w:val="1"/>
    <w:rsid w:val="002A0E9A"/>
    <w:rPr>
      <w:rFonts w:ascii="Arial" w:eastAsia="Batang" w:hAnsi="Arial"/>
      <w:sz w:val="18"/>
      <w:lang w:eastAsia="ja-JP"/>
    </w:rPr>
  </w:style>
  <w:style w:type="character" w:customStyle="1" w:styleId="capCharChar2">
    <w:name w:val="cap Char Char2"/>
    <w:aliases w:val="Caption Char Char1,Caption Char1 Char Char1,cap Char Char1 Char1,Caption Char Char1 Char Char1,cap Char2 Char Char Char1"/>
    <w:rsid w:val="002A0E9A"/>
    <w:rPr>
      <w:b/>
      <w:lang w:val="en-GB" w:eastAsia="en-GB" w:bidi="ar-SA"/>
    </w:rPr>
  </w:style>
  <w:style w:type="character" w:customStyle="1" w:styleId="CharChar40">
    <w:name w:val="Char Char4"/>
    <w:rsid w:val="002A0E9A"/>
    <w:rPr>
      <w:rFonts w:ascii="Tahoma" w:hAnsi="Tahoma"/>
      <w:lang w:val="nb-NO" w:eastAsia="ja-JP" w:bidi="ar-SA"/>
    </w:rPr>
  </w:style>
  <w:style w:type="paragraph" w:customStyle="1" w:styleId="CharCharCharCharCharChar0">
    <w:name w:val="Char Char Char Char Char Char"/>
    <w:semiHidden/>
    <w:rsid w:val="002A0E9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
    <w:name w:val="h5 Char"/>
    <w:aliases w:val="Heading5 Char,Head5 Char,H5 Char,M5 Char,mh2 Char,Module heading 2 Char,heading 8 Char,Numbered Sub-list Char Char,Numbered Sub-list Char,Heading 81 Char Char,5 Char"/>
    <w:rsid w:val="002A0E9A"/>
    <w:rPr>
      <w:rFonts w:ascii="Arial" w:eastAsia="Batang" w:hAnsi="Arial"/>
      <w:sz w:val="22"/>
      <w:lang w:val="en-GB" w:eastAsia="en-US" w:bidi="ar-SA"/>
    </w:rPr>
  </w:style>
  <w:style w:type="paragraph" w:customStyle="1" w:styleId="CarCar0">
    <w:name w:val="Car Car"/>
    <w:semiHidden/>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2A0E9A"/>
    <w:rPr>
      <w:rFonts w:ascii="Arial" w:hAnsi="Arial"/>
      <w:sz w:val="36"/>
      <w:lang w:val="en-GB" w:eastAsia="en-US" w:bidi="ar-SA"/>
    </w:rPr>
  </w:style>
  <w:style w:type="paragraph" w:customStyle="1" w:styleId="ZchnZchn10">
    <w:name w:val="Zchn Zchn1"/>
    <w:semiHidden/>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5">
    <w:name w:val="(文字) (文字)2"/>
    <w:semiHidden/>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5">
    <w:name w:val="(文字) (文字)3"/>
    <w:semiHidden/>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
    <w:semiHidden/>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
    <w:name w:val="(文字) (文字)1"/>
    <w:semiHidden/>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vision1">
    <w:name w:val="Revision1"/>
    <w:hidden/>
    <w:semiHidden/>
    <w:rsid w:val="002A0E9A"/>
    <w:rPr>
      <w:rFonts w:eastAsia="Courier New"/>
      <w:lang w:eastAsia="en-US"/>
    </w:rPr>
  </w:style>
  <w:style w:type="paragraph" w:customStyle="1" w:styleId="TOC92">
    <w:name w:val="TOC 92"/>
    <w:basedOn w:val="TOC8"/>
    <w:rsid w:val="002A0E9A"/>
    <w:pPr>
      <w:ind w:left="1418" w:hanging="1418"/>
    </w:pPr>
    <w:rPr>
      <w:rFonts w:eastAsia="Batang"/>
    </w:rPr>
  </w:style>
  <w:style w:type="paragraph" w:customStyle="1" w:styleId="26">
    <w:name w:val="题注2"/>
    <w:basedOn w:val="Normal"/>
    <w:next w:val="Normal"/>
    <w:rsid w:val="002A0E9A"/>
    <w:pPr>
      <w:spacing w:before="120" w:after="120"/>
    </w:pPr>
    <w:rPr>
      <w:rFonts w:eastAsia="Batang"/>
      <w:b/>
    </w:rPr>
  </w:style>
  <w:style w:type="paragraph" w:customStyle="1" w:styleId="27">
    <w:name w:val="图表目录2"/>
    <w:basedOn w:val="Normal"/>
    <w:next w:val="Normal"/>
    <w:rsid w:val="002A0E9A"/>
    <w:pPr>
      <w:ind w:left="400" w:hanging="400"/>
      <w:jc w:val="center"/>
    </w:pPr>
    <w:rPr>
      <w:rFonts w:eastAsia="Batang"/>
      <w:b/>
    </w:rPr>
  </w:style>
  <w:style w:type="character" w:customStyle="1" w:styleId="CharChar70">
    <w:name w:val="Char Char7"/>
    <w:semiHidden/>
    <w:rsid w:val="002A0E9A"/>
    <w:rPr>
      <w:rFonts w:ascii="–¾’©" w:hAnsi="–¾’©" w:cs="–¾’©"/>
      <w:shd w:val="clear" w:color="auto" w:fill="000080"/>
      <w:lang w:val="en-GB" w:eastAsia="en-US"/>
    </w:rPr>
  </w:style>
  <w:style w:type="character" w:customStyle="1" w:styleId="ZchnZchn50">
    <w:name w:val="Zchn Zchn5"/>
    <w:rsid w:val="002A0E9A"/>
    <w:rPr>
      <w:rFonts w:ascii="Tahoma" w:eastAsia="Courier New" w:hAnsi="Tahoma"/>
      <w:lang w:val="nb-NO" w:eastAsia="en-US" w:bidi="ar-SA"/>
    </w:rPr>
  </w:style>
  <w:style w:type="character" w:customStyle="1" w:styleId="CharChar100">
    <w:name w:val="Char Char10"/>
    <w:semiHidden/>
    <w:rsid w:val="002A0E9A"/>
    <w:rPr>
      <w:rFonts w:ascii="Times New Roman" w:hAnsi="Times New Roman"/>
      <w:lang w:val="en-GB" w:eastAsia="en-US"/>
    </w:rPr>
  </w:style>
  <w:style w:type="character" w:customStyle="1" w:styleId="CharChar90">
    <w:name w:val="Char Char9"/>
    <w:semiHidden/>
    <w:rsid w:val="002A0E9A"/>
    <w:rPr>
      <w:rFonts w:ascii="–¾’©" w:hAnsi="–¾’©" w:cs="–¾’©"/>
      <w:sz w:val="16"/>
      <w:szCs w:val="16"/>
      <w:lang w:val="en-GB" w:eastAsia="en-US"/>
    </w:rPr>
  </w:style>
  <w:style w:type="character" w:customStyle="1" w:styleId="CharChar80">
    <w:name w:val="Char Char8"/>
    <w:semiHidden/>
    <w:rsid w:val="002A0E9A"/>
    <w:rPr>
      <w:rFonts w:ascii="Times New Roman" w:hAnsi="Times New Roman"/>
      <w:b/>
      <w:bCs/>
      <w:lang w:val="en-GB" w:eastAsia="en-US"/>
    </w:rPr>
  </w:style>
  <w:style w:type="paragraph" w:customStyle="1" w:styleId="1CharChar1Char0">
    <w:name w:val="(文字) (文字)1 Char (文字) (文字) Char (文字) (文字)1 Char (文字) (文字)"/>
    <w:semiHidden/>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0">
    <w:name w:val="Char Char29"/>
    <w:rsid w:val="002A0E9A"/>
    <w:rPr>
      <w:rFonts w:ascii="Arial" w:hAnsi="Arial"/>
      <w:sz w:val="36"/>
      <w:lang w:val="en-GB" w:eastAsia="en-US" w:bidi="ar-SA"/>
    </w:rPr>
  </w:style>
  <w:style w:type="character" w:customStyle="1" w:styleId="CharChar280">
    <w:name w:val="Char Char28"/>
    <w:rsid w:val="002A0E9A"/>
    <w:rPr>
      <w:rFonts w:ascii="Arial" w:hAnsi="Arial"/>
      <w:sz w:val="32"/>
      <w:lang w:val="en-GB"/>
    </w:rPr>
  </w:style>
  <w:style w:type="paragraph" w:customStyle="1" w:styleId="Doc-titleJK">
    <w:name w:val="Doc-title_JK"/>
    <w:basedOn w:val="Normal"/>
    <w:next w:val="Doc-text2JK"/>
    <w:link w:val="Doc-titleJKChar"/>
    <w:rsid w:val="002A0E9A"/>
    <w:pPr>
      <w:spacing w:after="0"/>
      <w:ind w:left="1260" w:hanging="1260"/>
    </w:pPr>
    <w:rPr>
      <w:rFonts w:eastAsia="Batang"/>
      <w:color w:val="0000FF"/>
      <w:szCs w:val="24"/>
    </w:rPr>
  </w:style>
  <w:style w:type="paragraph" w:customStyle="1" w:styleId="Doc-text2JK">
    <w:name w:val="Doc-text2_JK"/>
    <w:basedOn w:val="Normal"/>
    <w:link w:val="Doc-text2JKChar"/>
    <w:rsid w:val="002A0E9A"/>
    <w:pPr>
      <w:tabs>
        <w:tab w:val="left" w:pos="1622"/>
      </w:tabs>
      <w:spacing w:after="0"/>
      <w:ind w:left="1622" w:hanging="363"/>
    </w:pPr>
    <w:rPr>
      <w:rFonts w:eastAsia="Batang"/>
      <w:szCs w:val="24"/>
    </w:rPr>
  </w:style>
  <w:style w:type="character" w:customStyle="1" w:styleId="Doc-text2JKChar">
    <w:name w:val="Doc-text2_JK Char"/>
    <w:link w:val="Doc-text2JK"/>
    <w:rsid w:val="002A0E9A"/>
    <w:rPr>
      <w:rFonts w:eastAsia="Batang"/>
      <w:szCs w:val="24"/>
    </w:rPr>
  </w:style>
  <w:style w:type="character" w:customStyle="1" w:styleId="Doc-titleJKChar">
    <w:name w:val="Doc-title_JK Char"/>
    <w:link w:val="Doc-titleJK"/>
    <w:rsid w:val="002A0E9A"/>
    <w:rPr>
      <w:rFonts w:eastAsia="Batang"/>
      <w:color w:val="0000FF"/>
      <w:szCs w:val="24"/>
    </w:rPr>
  </w:style>
  <w:style w:type="character" w:customStyle="1" w:styleId="trans">
    <w:name w:val="trans"/>
    <w:basedOn w:val="DefaultParagraphFont"/>
    <w:rsid w:val="002A0E9A"/>
  </w:style>
  <w:style w:type="paragraph" w:customStyle="1" w:styleId="Head3Mine">
    <w:name w:val="Head3Mine"/>
    <w:basedOn w:val="Normal"/>
    <w:next w:val="Normal"/>
    <w:rsid w:val="002A0E9A"/>
    <w:pPr>
      <w:keepNext/>
      <w:spacing w:before="240" w:after="120"/>
      <w:ind w:left="360" w:hanging="360"/>
      <w:outlineLvl w:val="0"/>
    </w:pPr>
    <w:rPr>
      <w:rFonts w:eastAsia="Batang"/>
      <w:b/>
      <w:bCs/>
      <w:sz w:val="28"/>
      <w:szCs w:val="28"/>
    </w:rPr>
  </w:style>
  <w:style w:type="paragraph" w:customStyle="1" w:styleId="00BodyText">
    <w:name w:val="00 BodyText"/>
    <w:basedOn w:val="Normal"/>
    <w:rsid w:val="002A0E9A"/>
    <w:pPr>
      <w:spacing w:after="220"/>
    </w:pPr>
    <w:rPr>
      <w:rFonts w:ascii="Arial" w:eastAsia="Malgun Gothic" w:hAnsi="Arial"/>
      <w:sz w:val="22"/>
      <w:lang w:val="en-US"/>
    </w:rPr>
  </w:style>
  <w:style w:type="paragraph" w:customStyle="1" w:styleId="a5">
    <w:name w:val="??"/>
    <w:rsid w:val="002A0E9A"/>
    <w:pPr>
      <w:widowControl w:val="0"/>
    </w:pPr>
    <w:rPr>
      <w:rFonts w:eastAsia="Malgun Gothic"/>
      <w:lang w:val="en-US" w:eastAsia="en-US"/>
    </w:rPr>
  </w:style>
  <w:style w:type="paragraph" w:customStyle="1" w:styleId="28">
    <w:name w:val="??? 2"/>
    <w:basedOn w:val="a5"/>
    <w:next w:val="a5"/>
    <w:rsid w:val="002A0E9A"/>
    <w:pPr>
      <w:keepNext/>
    </w:pPr>
    <w:rPr>
      <w:rFonts w:ascii="Arial" w:hAnsi="Arial"/>
      <w:b/>
      <w:sz w:val="24"/>
    </w:rPr>
  </w:style>
  <w:style w:type="paragraph" w:styleId="BlockText">
    <w:name w:val="Block Text"/>
    <w:basedOn w:val="Normal"/>
    <w:rsid w:val="002A0E9A"/>
    <w:pPr>
      <w:spacing w:after="120"/>
      <w:ind w:left="1440" w:right="1440"/>
    </w:pPr>
    <w:rPr>
      <w:rFonts w:eastAsia="Malgun Gothic"/>
    </w:rPr>
  </w:style>
  <w:style w:type="paragraph" w:customStyle="1" w:styleId="PaperTableCell">
    <w:name w:val="PaperTableCell"/>
    <w:basedOn w:val="Normal"/>
    <w:rsid w:val="002A0E9A"/>
    <w:pPr>
      <w:widowControl w:val="0"/>
      <w:spacing w:after="0"/>
      <w:jc w:val="both"/>
    </w:pPr>
    <w:rPr>
      <w:rFonts w:eastAsia="SimSun"/>
      <w:kern w:val="2"/>
      <w:sz w:val="16"/>
      <w:szCs w:val="24"/>
      <w:lang w:val="en-US"/>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rsid w:val="002A0E9A"/>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Heading1b">
    <w:name w:val="Heading 1b"/>
    <w:basedOn w:val="Heading1"/>
    <w:rsid w:val="002A0E9A"/>
    <w:pPr>
      <w:numPr>
        <w:numId w:val="54"/>
      </w:numPr>
    </w:pPr>
    <w:rPr>
      <w:rFonts w:eastAsia="SimSun"/>
      <w:color w:val="0000FF"/>
      <w:kern w:val="2"/>
    </w:rPr>
  </w:style>
  <w:style w:type="paragraph" w:customStyle="1" w:styleId="textintend1">
    <w:name w:val="text intend 1"/>
    <w:basedOn w:val="Normal"/>
    <w:rsid w:val="002A0E9A"/>
    <w:pPr>
      <w:numPr>
        <w:numId w:val="55"/>
      </w:numPr>
      <w:spacing w:after="120"/>
      <w:jc w:val="both"/>
    </w:pPr>
    <w:rPr>
      <w:rFonts w:eastAsia="MS Mincho"/>
      <w:sz w:val="24"/>
      <w:lang w:val="en-US"/>
    </w:rPr>
  </w:style>
  <w:style w:type="paragraph" w:customStyle="1" w:styleId="CharChar3CharCharCharCharCharChar">
    <w:name w:val="Char Char3 Char Char Char Char Char Char"/>
    <w:semiHidden/>
    <w:rsid w:val="002A0E9A"/>
    <w:pPr>
      <w:keepNext/>
      <w:numPr>
        <w:numId w:val="56"/>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xl97">
    <w:name w:val="xl97"/>
    <w:basedOn w:val="Normal"/>
    <w:rsid w:val="002A0E9A"/>
    <w:pP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72">
    <w:name w:val="xl72"/>
    <w:basedOn w:val="Normal"/>
    <w:rsid w:val="002A0E9A"/>
    <w:pPr>
      <w:pBdr>
        <w:top w:val="single" w:sz="4" w:space="0" w:color="auto"/>
        <w:right w:val="single" w:sz="8"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3">
    <w:name w:val="xl73"/>
    <w:basedOn w:val="Normal"/>
    <w:rsid w:val="002A0E9A"/>
    <w:pPr>
      <w:pBdr>
        <w:bottom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4">
    <w:name w:val="xl74"/>
    <w:basedOn w:val="Normal"/>
    <w:rsid w:val="002A0E9A"/>
    <w:pPr>
      <w:pBdr>
        <w:bottom w:val="single" w:sz="4" w:space="0" w:color="auto"/>
        <w:right w:val="single" w:sz="8"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5">
    <w:name w:val="xl75"/>
    <w:basedOn w:val="Normal"/>
    <w:rsid w:val="002A0E9A"/>
    <w:pPr>
      <w:pBdr>
        <w:top w:val="single" w:sz="4" w:space="0" w:color="auto"/>
        <w:lef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6">
    <w:name w:val="xl76"/>
    <w:basedOn w:val="Normal"/>
    <w:rsid w:val="002A0E9A"/>
    <w:pPr>
      <w:pBdr>
        <w:lef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7">
    <w:name w:val="xl77"/>
    <w:basedOn w:val="Normal"/>
    <w:rsid w:val="002A0E9A"/>
    <w:pPr>
      <w:pBdr>
        <w:left w:val="single" w:sz="4" w:space="0" w:color="auto"/>
        <w:bottom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8">
    <w:name w:val="xl78"/>
    <w:basedOn w:val="Normal"/>
    <w:rsid w:val="002A0E9A"/>
    <w:pPr>
      <w:pBdr>
        <w:top w:val="single" w:sz="8" w:space="0" w:color="auto"/>
        <w:left w:val="single" w:sz="8" w:space="0" w:color="auto"/>
        <w:bottom w:val="double" w:sz="6"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79">
    <w:name w:val="xl79"/>
    <w:basedOn w:val="Normal"/>
    <w:rsid w:val="002A0E9A"/>
    <w:pPr>
      <w:pBdr>
        <w:top w:val="single" w:sz="8" w:space="0" w:color="auto"/>
        <w:left w:val="single" w:sz="4" w:space="0" w:color="auto"/>
        <w:bottom w:val="double" w:sz="6" w:space="0" w:color="auto"/>
        <w:right w:val="single" w:sz="4"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0">
    <w:name w:val="xl80"/>
    <w:basedOn w:val="Normal"/>
    <w:rsid w:val="002A0E9A"/>
    <w:pPr>
      <w:pBdr>
        <w:top w:val="single" w:sz="8" w:space="0" w:color="auto"/>
        <w:bottom w:val="double" w:sz="6"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1">
    <w:name w:val="xl81"/>
    <w:basedOn w:val="Normal"/>
    <w:rsid w:val="002A0E9A"/>
    <w:pPr>
      <w:pBdr>
        <w:top w:val="single" w:sz="8" w:space="0" w:color="auto"/>
        <w:bottom w:val="double" w:sz="6" w:space="0" w:color="auto"/>
        <w:right w:val="single" w:sz="8"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2">
    <w:name w:val="xl82"/>
    <w:basedOn w:val="Normal"/>
    <w:rsid w:val="002A0E9A"/>
    <w:pPr>
      <w:pBdr>
        <w:top w:val="single" w:sz="8" w:space="0" w:color="auto"/>
        <w:left w:val="single" w:sz="4" w:space="0" w:color="auto"/>
        <w:bottom w:val="double" w:sz="6"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3">
    <w:name w:val="xl83"/>
    <w:basedOn w:val="Normal"/>
    <w:rsid w:val="002A0E9A"/>
    <w:pPr>
      <w:pBdr>
        <w:top w:val="single" w:sz="8" w:space="0" w:color="auto"/>
        <w:bottom w:val="double" w:sz="6" w:space="0" w:color="auto"/>
        <w:right w:val="single" w:sz="4"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4">
    <w:name w:val="xl84"/>
    <w:basedOn w:val="Normal"/>
    <w:rsid w:val="002A0E9A"/>
    <w:pPr>
      <w:pBdr>
        <w:top w:val="double" w:sz="6" w:space="0" w:color="auto"/>
        <w:left w:val="single" w:sz="4" w:space="0" w:color="auto"/>
        <w:bottom w:val="single" w:sz="4" w:space="0" w:color="auto"/>
      </w:pBdr>
      <w:spacing w:before="100" w:beforeAutospacing="1" w:after="100" w:afterAutospacing="1"/>
      <w:jc w:val="center"/>
      <w:textAlignment w:val="center"/>
    </w:pPr>
    <w:rPr>
      <w:rFonts w:ascii="Malgun Gothic" w:eastAsia="Malgun Gothic" w:hAnsi="Malgun Gothic" w:cs="Gulim"/>
      <w:sz w:val="16"/>
      <w:szCs w:val="16"/>
      <w:lang w:val="en-US" w:eastAsia="ko-KR"/>
    </w:rPr>
  </w:style>
  <w:style w:type="paragraph" w:customStyle="1" w:styleId="xl85">
    <w:name w:val="xl85"/>
    <w:basedOn w:val="Normal"/>
    <w:rsid w:val="002A0E9A"/>
    <w:pPr>
      <w:pBdr>
        <w:top w:val="double" w:sz="6" w:space="0" w:color="auto"/>
        <w:bottom w:val="single" w:sz="4" w:space="0" w:color="auto"/>
      </w:pBdr>
      <w:spacing w:before="100" w:beforeAutospacing="1" w:after="100" w:afterAutospacing="1"/>
      <w:jc w:val="center"/>
      <w:textAlignment w:val="center"/>
    </w:pPr>
    <w:rPr>
      <w:rFonts w:ascii="Malgun Gothic" w:eastAsia="Malgun Gothic" w:hAnsi="Malgun Gothic" w:cs="Gulim"/>
      <w:sz w:val="16"/>
      <w:szCs w:val="16"/>
      <w:lang w:val="en-US" w:eastAsia="ko-KR"/>
    </w:rPr>
  </w:style>
  <w:style w:type="paragraph" w:customStyle="1" w:styleId="xl86">
    <w:name w:val="xl86"/>
    <w:basedOn w:val="Normal"/>
    <w:rsid w:val="002A0E9A"/>
    <w:pPr>
      <w:pBdr>
        <w:top w:val="double" w:sz="6" w:space="0" w:color="auto"/>
        <w:bottom w:val="single" w:sz="4" w:space="0" w:color="auto"/>
        <w:right w:val="single" w:sz="8" w:space="0" w:color="auto"/>
      </w:pBdr>
      <w:spacing w:before="100" w:beforeAutospacing="1" w:after="100" w:afterAutospacing="1"/>
      <w:jc w:val="center"/>
      <w:textAlignment w:val="center"/>
    </w:pPr>
    <w:rPr>
      <w:rFonts w:ascii="Malgun Gothic" w:eastAsia="Malgun Gothic" w:hAnsi="Malgun Gothic" w:cs="Gulim"/>
      <w:sz w:val="16"/>
      <w:szCs w:val="16"/>
      <w:lang w:val="en-US" w:eastAsia="ko-KR"/>
    </w:rPr>
  </w:style>
  <w:style w:type="paragraph" w:customStyle="1" w:styleId="xl87">
    <w:name w:val="xl87"/>
    <w:basedOn w:val="Normal"/>
    <w:rsid w:val="002A0E9A"/>
    <w:pPr>
      <w:pBdr>
        <w:top w:val="single" w:sz="4" w:space="0" w:color="auto"/>
        <w:left w:val="single" w:sz="4" w:space="0" w:color="auto"/>
        <w:bottom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88">
    <w:name w:val="xl88"/>
    <w:basedOn w:val="Normal"/>
    <w:rsid w:val="002A0E9A"/>
    <w:pPr>
      <w:pBdr>
        <w:top w:val="single" w:sz="4" w:space="0" w:color="auto"/>
        <w:bottom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89">
    <w:name w:val="xl89"/>
    <w:basedOn w:val="Normal"/>
    <w:rsid w:val="002A0E9A"/>
    <w:pPr>
      <w:pBdr>
        <w:top w:val="single" w:sz="4" w:space="0" w:color="auto"/>
        <w:bottom w:val="single" w:sz="4" w:space="0" w:color="auto"/>
        <w:right w:val="single" w:sz="8"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0">
    <w:name w:val="xl90"/>
    <w:basedOn w:val="Normal"/>
    <w:rsid w:val="002A0E9A"/>
    <w:pPr>
      <w:pBdr>
        <w:top w:val="single" w:sz="4" w:space="0" w:color="auto"/>
        <w:left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1">
    <w:name w:val="xl91"/>
    <w:basedOn w:val="Normal"/>
    <w:rsid w:val="002A0E9A"/>
    <w:pPr>
      <w:pBdr>
        <w:left w:val="single" w:sz="4"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2">
    <w:name w:val="xl92"/>
    <w:basedOn w:val="Normal"/>
    <w:rsid w:val="002A0E9A"/>
    <w:pPr>
      <w:pBdr>
        <w:left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3">
    <w:name w:val="xl93"/>
    <w:basedOn w:val="Normal"/>
    <w:rsid w:val="002A0E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4">
    <w:name w:val="xl94"/>
    <w:basedOn w:val="Normal"/>
    <w:rsid w:val="002A0E9A"/>
    <w:pPr>
      <w:pBdr>
        <w:left w:val="single" w:sz="4" w:space="0" w:color="auto"/>
        <w:bottom w:val="single" w:sz="8"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5">
    <w:name w:val="xl95"/>
    <w:basedOn w:val="Normal"/>
    <w:rsid w:val="002A0E9A"/>
    <w:pPr>
      <w:pBdr>
        <w:left w:val="single" w:sz="4" w:space="0" w:color="auto"/>
        <w:bottom w:val="single" w:sz="8"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6">
    <w:name w:val="xl96"/>
    <w:basedOn w:val="Normal"/>
    <w:rsid w:val="002A0E9A"/>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8">
    <w:name w:val="xl98"/>
    <w:basedOn w:val="Normal"/>
    <w:rsid w:val="002A0E9A"/>
    <w:pPr>
      <w:pBdr>
        <w:top w:val="double" w:sz="6"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99">
    <w:name w:val="xl99"/>
    <w:basedOn w:val="Normal"/>
    <w:rsid w:val="002A0E9A"/>
    <w:pPr>
      <w:pBdr>
        <w:top w:val="single" w:sz="4" w:space="0" w:color="auto"/>
        <w:left w:val="single" w:sz="8"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100">
    <w:name w:val="xl100"/>
    <w:basedOn w:val="Normal"/>
    <w:rsid w:val="002A0E9A"/>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101">
    <w:name w:val="xl101"/>
    <w:basedOn w:val="Normal"/>
    <w:rsid w:val="002A0E9A"/>
    <w:pPr>
      <w:pBdr>
        <w:left w:val="single" w:sz="8"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102">
    <w:name w:val="xl102"/>
    <w:basedOn w:val="Normal"/>
    <w:rsid w:val="002A0E9A"/>
    <w:pPr>
      <w:pBdr>
        <w:left w:val="single" w:sz="8"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103">
    <w:name w:val="xl103"/>
    <w:basedOn w:val="Normal"/>
    <w:rsid w:val="002A0E9A"/>
    <w:pPr>
      <w:pBdr>
        <w:left w:val="single" w:sz="8" w:space="0" w:color="auto"/>
        <w:bottom w:val="single" w:sz="8"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a6">
    <w:name w:val="바탕글"/>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autoSpaceDE w:val="0"/>
      <w:autoSpaceDN w:val="0"/>
      <w:adjustRightInd w:val="0"/>
      <w:spacing w:line="296" w:lineRule="auto"/>
    </w:pPr>
    <w:rPr>
      <w:rFonts w:ascii="Batang" w:eastAsia="Batang"/>
      <w:color w:val="000000"/>
      <w:sz w:val="254"/>
      <w:szCs w:val="254"/>
      <w:lang w:val="en-US" w:eastAsia="ko-KR"/>
    </w:rPr>
  </w:style>
  <w:style w:type="paragraph" w:customStyle="1" w:styleId="a7">
    <w:name w:val="가출원"/>
    <w:basedOn w:val="Normal"/>
    <w:qFormat/>
    <w:rsid w:val="002A0E9A"/>
    <w:pPr>
      <w:widowControl w:val="0"/>
      <w:wordWrap w:val="0"/>
      <w:spacing w:after="120"/>
      <w:jc w:val="both"/>
    </w:pPr>
    <w:rPr>
      <w:rFonts w:ascii="Calibri" w:eastAsia="Malgun Gothic" w:hAnsi="Calibri"/>
      <w:kern w:val="2"/>
      <w:szCs w:val="24"/>
      <w:lang w:val="en-US" w:eastAsia="ko-KR"/>
    </w:rPr>
  </w:style>
  <w:style w:type="paragraph" w:customStyle="1" w:styleId="LGTdoc1">
    <w:name w:val="LGTdoc_제목1"/>
    <w:basedOn w:val="Normal"/>
    <w:rsid w:val="002A0E9A"/>
    <w:pPr>
      <w:snapToGrid w:val="0"/>
      <w:spacing w:beforeLines="50" w:after="100" w:afterAutospacing="1"/>
      <w:jc w:val="both"/>
    </w:pPr>
    <w:rPr>
      <w:rFonts w:eastAsia="Batang"/>
      <w:b/>
      <w:snapToGrid w:val="0"/>
      <w:sz w:val="28"/>
      <w:lang w:eastAsia="ko-KR"/>
    </w:rPr>
  </w:style>
  <w:style w:type="paragraph" w:customStyle="1" w:styleId="LGTdoc">
    <w:name w:val="LGTdoc_본문"/>
    <w:basedOn w:val="Normal"/>
    <w:rsid w:val="002A0E9A"/>
    <w:pPr>
      <w:widowControl w:val="0"/>
      <w:snapToGrid w:val="0"/>
      <w:spacing w:afterLines="50" w:after="0" w:line="264" w:lineRule="auto"/>
      <w:jc w:val="both"/>
    </w:pPr>
    <w:rPr>
      <w:rFonts w:eastAsia="Batang"/>
      <w:kern w:val="2"/>
      <w:sz w:val="22"/>
      <w:szCs w:val="24"/>
      <w:lang w:eastAsia="ko-KR"/>
    </w:rPr>
  </w:style>
  <w:style w:type="character" w:customStyle="1" w:styleId="B1Char1">
    <w:name w:val="B1 Char1"/>
    <w:rsid w:val="002A0E9A"/>
    <w:rPr>
      <w:lang w:val="en-GB" w:eastAsia="ja-JP" w:bidi="ar-SA"/>
    </w:rPr>
  </w:style>
  <w:style w:type="character" w:customStyle="1" w:styleId="B3Char2">
    <w:name w:val="B3 Char2"/>
    <w:link w:val="B30"/>
    <w:rsid w:val="002A0E9A"/>
    <w:rPr>
      <w:rFonts w:eastAsia="Times New Roman"/>
    </w:rPr>
  </w:style>
  <w:style w:type="character" w:customStyle="1" w:styleId="ListChar">
    <w:name w:val="List Char"/>
    <w:link w:val="List"/>
    <w:rsid w:val="002A0E9A"/>
    <w:rPr>
      <w:rFonts w:eastAsia="Times New Roman"/>
    </w:rPr>
  </w:style>
  <w:style w:type="character" w:customStyle="1" w:styleId="List2Char">
    <w:name w:val="List 2 Char"/>
    <w:link w:val="List2"/>
    <w:rsid w:val="002A0E9A"/>
    <w:rPr>
      <w:rFonts w:eastAsia="Times New Roman"/>
    </w:rPr>
  </w:style>
  <w:style w:type="character" w:customStyle="1" w:styleId="List3Char">
    <w:name w:val="List 3 Char"/>
    <w:link w:val="List3"/>
    <w:rsid w:val="002A0E9A"/>
    <w:rPr>
      <w:rFonts w:eastAsia="Times New Roman"/>
    </w:rPr>
  </w:style>
  <w:style w:type="character" w:customStyle="1" w:styleId="B3Char">
    <w:name w:val="B3 Char"/>
    <w:rsid w:val="002A0E9A"/>
  </w:style>
  <w:style w:type="character" w:customStyle="1" w:styleId="apple-converted-space">
    <w:name w:val="apple-converted-space"/>
    <w:rsid w:val="002A0E9A"/>
  </w:style>
  <w:style w:type="paragraph" w:customStyle="1" w:styleId="listimage">
    <w:name w:val="listimage"/>
    <w:basedOn w:val="Normal"/>
    <w:rsid w:val="002A0E9A"/>
    <w:pPr>
      <w:spacing w:before="100" w:beforeAutospacing="1" w:after="100" w:afterAutospacing="1"/>
    </w:pPr>
    <w:rPr>
      <w:rFonts w:ascii="Gulim" w:eastAsia="Gulim" w:hAnsi="Gulim" w:cs="Gulim"/>
      <w:sz w:val="24"/>
      <w:szCs w:val="24"/>
      <w:lang w:val="en-US" w:eastAsia="ko-KR"/>
    </w:rPr>
  </w:style>
  <w:style w:type="character" w:customStyle="1" w:styleId="EditorsNoteChar">
    <w:name w:val="Editor's Note Char"/>
    <w:aliases w:val="EN Char"/>
    <w:link w:val="EditorsNote"/>
    <w:rsid w:val="002A0E9A"/>
    <w:rPr>
      <w:rFonts w:eastAsia="Times New Roman"/>
      <w:color w:val="FF0000"/>
    </w:rPr>
  </w:style>
  <w:style w:type="character" w:customStyle="1" w:styleId="B4Char">
    <w:name w:val="B4 Char"/>
    <w:link w:val="B4"/>
    <w:rsid w:val="002A0E9A"/>
    <w:rPr>
      <w:rFonts w:eastAsia="Times New Roman"/>
    </w:rPr>
  </w:style>
  <w:style w:type="paragraph" w:customStyle="1" w:styleId="TALCharChar">
    <w:name w:val="TAL Char Char"/>
    <w:basedOn w:val="Normal"/>
    <w:link w:val="TALCharCharChar"/>
    <w:rsid w:val="002A0E9A"/>
    <w:pPr>
      <w:keepNext/>
      <w:keepLines/>
      <w:spacing w:after="0"/>
    </w:pPr>
    <w:rPr>
      <w:rFonts w:ascii="Arial" w:eastAsia="Malgun Gothic" w:hAnsi="Arial"/>
      <w:sz w:val="18"/>
    </w:rPr>
  </w:style>
  <w:style w:type="character" w:customStyle="1" w:styleId="TALCharCharChar">
    <w:name w:val="TAL Char Char Char"/>
    <w:link w:val="TALCharChar"/>
    <w:rsid w:val="002A0E9A"/>
    <w:rPr>
      <w:rFonts w:ascii="Arial" w:eastAsia="Malgun Gothic" w:hAnsi="Arial"/>
      <w:sz w:val="18"/>
    </w:rPr>
  </w:style>
  <w:style w:type="character" w:customStyle="1" w:styleId="EditorsNoteCharChar">
    <w:name w:val="Editor's Note Char Char"/>
    <w:rsid w:val="002A0E9A"/>
    <w:rPr>
      <w:color w:val="FF0000"/>
      <w:lang w:val="en-GB" w:eastAsia="en-US" w:bidi="ar-SA"/>
    </w:rPr>
  </w:style>
  <w:style w:type="character" w:customStyle="1" w:styleId="B2Char1">
    <w:name w:val="B2 Char1"/>
    <w:rsid w:val="002A0E9A"/>
    <w:rPr>
      <w:lang w:val="en-GB" w:eastAsia="ja-JP" w:bidi="ar-SA"/>
    </w:rPr>
  </w:style>
  <w:style w:type="character" w:customStyle="1" w:styleId="PLCharChar">
    <w:name w:val="PL Char Char"/>
    <w:rsid w:val="002A0E9A"/>
    <w:rPr>
      <w:rFonts w:ascii="Courier New" w:hAnsi="Courier New"/>
      <w:noProof/>
      <w:sz w:val="16"/>
      <w:lang w:val="en-GB" w:eastAsia="en-US" w:bidi="ar-SA"/>
    </w:rPr>
  </w:style>
  <w:style w:type="paragraph" w:customStyle="1" w:styleId="CharCharCharCharCharCharCharCharCharCharCharChar">
    <w:name w:val="Char Char Char Char Char Char Char Char Char Char Char Char"/>
    <w:basedOn w:val="DocumentMap"/>
    <w:rsid w:val="002A0E9A"/>
    <w:pPr>
      <w:widowControl w:val="0"/>
      <w:spacing w:after="0" w:line="436" w:lineRule="exact"/>
      <w:ind w:left="357"/>
      <w:outlineLvl w:val="3"/>
    </w:pPr>
    <w:rPr>
      <w:b/>
      <w:kern w:val="2"/>
      <w:sz w:val="24"/>
      <w:szCs w:val="24"/>
      <w:lang w:val="en-US" w:eastAsia="zh-CN"/>
    </w:rPr>
  </w:style>
  <w:style w:type="paragraph" w:customStyle="1" w:styleId="Doc-text">
    <w:name w:val="Doc-text"/>
    <w:basedOn w:val="Normal"/>
    <w:link w:val="Doc-textChar"/>
    <w:rsid w:val="002A0E9A"/>
    <w:pPr>
      <w:tabs>
        <w:tab w:val="num" w:pos="-3740"/>
        <w:tab w:val="num" w:pos="1620"/>
        <w:tab w:val="left" w:pos="2160"/>
        <w:tab w:val="left" w:pos="2700"/>
        <w:tab w:val="left" w:pos="3240"/>
      </w:tabs>
      <w:spacing w:after="0"/>
      <w:ind w:left="1620" w:hanging="360"/>
    </w:pPr>
    <w:rPr>
      <w:rFonts w:ascii="Arial" w:eastAsia="MS Mincho" w:hAnsi="Arial"/>
      <w:bCs/>
      <w:szCs w:val="24"/>
    </w:rPr>
  </w:style>
  <w:style w:type="character" w:customStyle="1" w:styleId="Doc-textChar">
    <w:name w:val="Doc-text Char"/>
    <w:link w:val="Doc-text"/>
    <w:rsid w:val="002A0E9A"/>
    <w:rPr>
      <w:rFonts w:ascii="Arial" w:eastAsia="MS Mincho" w:hAnsi="Arial"/>
      <w:bCs/>
      <w:szCs w:val="24"/>
    </w:rPr>
  </w:style>
  <w:style w:type="paragraph" w:customStyle="1" w:styleId="CharCharCharCharCharChar1CharCharCharCharCharCharCharCharCharChar">
    <w:name w:val="Char Char Char Char Char Char1 Char Char Char Char Char Char Char Char Char Char"/>
    <w:basedOn w:val="Normal"/>
    <w:rsid w:val="002A0E9A"/>
    <w:pPr>
      <w:widowControl w:val="0"/>
      <w:spacing w:after="0"/>
      <w:jc w:val="both"/>
    </w:pPr>
    <w:rPr>
      <w:rFonts w:ascii="Arial" w:eastAsia="SimSun" w:hAnsi="Arial" w:cs="Arial"/>
      <w:kern w:val="2"/>
      <w:sz w:val="21"/>
      <w:szCs w:val="24"/>
      <w:lang w:val="en-US" w:eastAsia="zh-CN"/>
    </w:rPr>
  </w:style>
  <w:style w:type="character" w:customStyle="1" w:styleId="B2Car">
    <w:name w:val="B2 Car"/>
    <w:rsid w:val="002A0E9A"/>
    <w:rPr>
      <w:rFonts w:ascii="Times New Roman" w:hAnsi="Times New Roman"/>
      <w:lang w:val="en-GB" w:eastAsia="en-US"/>
    </w:rPr>
  </w:style>
  <w:style w:type="paragraph" w:customStyle="1" w:styleId="pl0">
    <w:name w:val="pl"/>
    <w:basedOn w:val="Normal"/>
    <w:rsid w:val="002A0E9A"/>
    <w:pPr>
      <w:spacing w:after="0"/>
    </w:pPr>
    <w:rPr>
      <w:rFonts w:ascii="Courier New" w:eastAsia="Batang" w:hAnsi="Courier New" w:cs="Courier New"/>
      <w:sz w:val="16"/>
      <w:szCs w:val="16"/>
      <w:lang w:val="en-US" w:eastAsia="ko-KR"/>
    </w:rPr>
  </w:style>
  <w:style w:type="paragraph" w:customStyle="1" w:styleId="CharCharCharCharCharChar1CharChar">
    <w:name w:val="Char Char Char Char Char Char1 Char Char"/>
    <w:basedOn w:val="Normal"/>
    <w:rsid w:val="002A0E9A"/>
    <w:pPr>
      <w:widowControl w:val="0"/>
      <w:spacing w:after="0"/>
      <w:jc w:val="both"/>
    </w:pPr>
    <w:rPr>
      <w:rFonts w:ascii="Arial" w:eastAsia="SimSun" w:hAnsi="Arial" w:cs="Arial"/>
      <w:kern w:val="2"/>
      <w:sz w:val="21"/>
      <w:szCs w:val="24"/>
      <w:lang w:val="en-US" w:eastAsia="zh-CN"/>
    </w:rPr>
  </w:style>
  <w:style w:type="paragraph" w:customStyle="1" w:styleId="B6">
    <w:name w:val="B6"/>
    <w:basedOn w:val="B5"/>
    <w:link w:val="B6Char"/>
    <w:rsid w:val="002A0E9A"/>
    <w:pPr>
      <w:ind w:left="1985"/>
    </w:pPr>
    <w:rPr>
      <w:rFonts w:eastAsia="Malgun Gothic"/>
    </w:rPr>
  </w:style>
  <w:style w:type="character" w:customStyle="1" w:styleId="B6Char">
    <w:name w:val="B6 Char"/>
    <w:link w:val="B6"/>
    <w:rsid w:val="002A0E9A"/>
    <w:rPr>
      <w:rFonts w:eastAsia="Malgun Gothic"/>
    </w:rPr>
  </w:style>
  <w:style w:type="paragraph" w:customStyle="1" w:styleId="b50">
    <w:name w:val="b5"/>
    <w:basedOn w:val="Normal"/>
    <w:rsid w:val="002A0E9A"/>
    <w:pPr>
      <w:ind w:left="1702" w:hanging="284"/>
    </w:pPr>
    <w:rPr>
      <w:rFonts w:eastAsia="SimSun"/>
      <w:lang w:val="en-US" w:eastAsia="zh-CN"/>
    </w:rPr>
  </w:style>
  <w:style w:type="paragraph" w:customStyle="1" w:styleId="b31">
    <w:name w:val="b3"/>
    <w:basedOn w:val="Normal"/>
    <w:rsid w:val="002A0E9A"/>
    <w:pPr>
      <w:ind w:left="1135" w:hanging="284"/>
    </w:pPr>
    <w:rPr>
      <w:rFonts w:eastAsia="Batang"/>
      <w:lang w:eastAsia="ko-KR" w:bidi="hi-IN"/>
    </w:rPr>
  </w:style>
  <w:style w:type="paragraph" w:customStyle="1" w:styleId="B7">
    <w:name w:val="B7"/>
    <w:basedOn w:val="B6"/>
    <w:link w:val="B7Char"/>
    <w:rsid w:val="002A0E9A"/>
    <w:pPr>
      <w:ind w:left="2269"/>
    </w:pPr>
  </w:style>
  <w:style w:type="character" w:customStyle="1" w:styleId="B7Char">
    <w:name w:val="B7 Char"/>
    <w:link w:val="B7"/>
    <w:rsid w:val="002A0E9A"/>
    <w:rPr>
      <w:rFonts w:eastAsia="Malgun Gothic"/>
    </w:rPr>
  </w:style>
  <w:style w:type="character" w:customStyle="1" w:styleId="spcolor2">
    <w:name w:val="spcolor2"/>
    <w:rsid w:val="002A0E9A"/>
  </w:style>
  <w:style w:type="character" w:customStyle="1" w:styleId="spcolor3">
    <w:name w:val="spcolor3"/>
    <w:rsid w:val="002A0E9A"/>
  </w:style>
  <w:style w:type="character" w:customStyle="1" w:styleId="Doc-text2Char">
    <w:name w:val="Doc-text2 Char"/>
    <w:link w:val="Doc-text2"/>
    <w:locked/>
    <w:rsid w:val="002A0E9A"/>
    <w:rPr>
      <w:rFonts w:ascii="Arial" w:hAnsi="Arial" w:cs="Arial"/>
    </w:rPr>
  </w:style>
  <w:style w:type="paragraph" w:customStyle="1" w:styleId="Doc-text2">
    <w:name w:val="Doc-text2"/>
    <w:basedOn w:val="Normal"/>
    <w:link w:val="Doc-text2Char"/>
    <w:rsid w:val="002A0E9A"/>
    <w:pPr>
      <w:spacing w:after="0"/>
      <w:ind w:left="1622" w:hanging="363"/>
    </w:pPr>
    <w:rPr>
      <w:rFonts w:ascii="Arial" w:hAnsi="Arial" w:cs="Arial"/>
    </w:rPr>
  </w:style>
  <w:style w:type="paragraph" w:customStyle="1" w:styleId="a8">
    <w:name w:val="쪽 번호"/>
    <w:uiPriority w:val="99"/>
    <w:rsid w:val="002A0E9A"/>
    <w:pPr>
      <w:widowControl w:val="0"/>
      <w:autoSpaceDE w:val="0"/>
      <w:autoSpaceDN w:val="0"/>
      <w:adjustRightInd w:val="0"/>
      <w:spacing w:line="160" w:lineRule="atLeast"/>
    </w:pPr>
    <w:rPr>
      <w:rFonts w:ascii="BatangChe" w:eastAsia="BatangChe" w:hAnsi="Malgun Gothic" w:cs="BatangChe"/>
      <w:sz w:val="1328"/>
      <w:szCs w:val="1328"/>
      <w:lang w:val="en-US" w:eastAsia="ko-KR"/>
    </w:rPr>
  </w:style>
  <w:style w:type="paragraph" w:customStyle="1" w:styleId="a9">
    <w:name w:val="표준 단락"/>
    <w:uiPriority w:val="99"/>
    <w:rsid w:val="002A0E9A"/>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1d">
    <w:name w:val="제목1"/>
    <w:uiPriority w:val="99"/>
    <w:qFormat/>
    <w:rsid w:val="002A0E9A"/>
    <w:pPr>
      <w:widowControl w:val="0"/>
      <w:autoSpaceDE w:val="0"/>
      <w:autoSpaceDN w:val="0"/>
      <w:adjustRightInd w:val="0"/>
      <w:spacing w:line="440" w:lineRule="atLeast"/>
    </w:pPr>
    <w:rPr>
      <w:rFonts w:ascii="BatangChe" w:eastAsia="BatangChe" w:hAnsi="Malgun Gothic" w:cs="BatangChe"/>
      <w:sz w:val="32"/>
      <w:szCs w:val="32"/>
      <w:lang w:val="en-US" w:eastAsia="ko-KR"/>
    </w:rPr>
  </w:style>
  <w:style w:type="paragraph" w:customStyle="1" w:styleId="29">
    <w:name w:val="제목2"/>
    <w:qFormat/>
    <w:rsid w:val="002A0E9A"/>
    <w:pPr>
      <w:widowControl w:val="0"/>
      <w:autoSpaceDE w:val="0"/>
      <w:autoSpaceDN w:val="0"/>
      <w:adjustRightInd w:val="0"/>
      <w:spacing w:line="400" w:lineRule="atLeast"/>
    </w:pPr>
    <w:rPr>
      <w:rFonts w:ascii="BatangChe" w:eastAsia="BatangChe" w:hAnsi="Malgun Gothic" w:cs="BatangChe"/>
      <w:sz w:val="28"/>
      <w:szCs w:val="28"/>
      <w:lang w:val="en-US" w:eastAsia="ko-KR"/>
    </w:rPr>
  </w:style>
  <w:style w:type="paragraph" w:customStyle="1" w:styleId="36">
    <w:name w:val="제목3"/>
    <w:uiPriority w:val="99"/>
    <w:rsid w:val="002A0E9A"/>
    <w:pPr>
      <w:widowControl w:val="0"/>
      <w:autoSpaceDE w:val="0"/>
      <w:autoSpaceDN w:val="0"/>
      <w:adjustRightInd w:val="0"/>
      <w:spacing w:line="360" w:lineRule="atLeast"/>
      <w:ind w:firstLine="600"/>
    </w:pPr>
    <w:rPr>
      <w:rFonts w:ascii="BatangChe" w:eastAsia="BatangChe" w:hAnsi="Malgun Gothic" w:cs="BatangChe"/>
      <w:sz w:val="24"/>
      <w:szCs w:val="24"/>
      <w:lang w:val="en-US" w:eastAsia="ko-KR"/>
    </w:rPr>
  </w:style>
  <w:style w:type="paragraph" w:customStyle="1" w:styleId="43">
    <w:name w:val="제목4"/>
    <w:uiPriority w:val="99"/>
    <w:rsid w:val="002A0E9A"/>
    <w:pPr>
      <w:widowControl w:val="0"/>
      <w:autoSpaceDE w:val="0"/>
      <w:autoSpaceDN w:val="0"/>
      <w:adjustRightInd w:val="0"/>
      <w:spacing w:line="320" w:lineRule="atLeast"/>
      <w:ind w:firstLine="600"/>
    </w:pPr>
    <w:rPr>
      <w:rFonts w:ascii="BatangChe" w:eastAsia="BatangChe" w:hAnsi="Malgun Gothic" w:cs="BatangChe"/>
      <w:lang w:val="en-US" w:eastAsia="ko-KR"/>
    </w:rPr>
  </w:style>
  <w:style w:type="paragraph" w:customStyle="1" w:styleId="50">
    <w:name w:val="제목5"/>
    <w:uiPriority w:val="99"/>
    <w:rsid w:val="002A0E9A"/>
    <w:pPr>
      <w:widowControl w:val="0"/>
      <w:autoSpaceDE w:val="0"/>
      <w:autoSpaceDN w:val="0"/>
      <w:adjustRightInd w:val="0"/>
      <w:spacing w:line="320" w:lineRule="atLeast"/>
      <w:ind w:firstLine="1200"/>
    </w:pPr>
    <w:rPr>
      <w:rFonts w:ascii="BatangChe" w:eastAsia="BatangChe" w:hAnsi="Malgun Gothic" w:cs="BatangChe"/>
      <w:lang w:val="en-US" w:eastAsia="ko-KR"/>
    </w:rPr>
  </w:style>
  <w:style w:type="paragraph" w:customStyle="1" w:styleId="61">
    <w:name w:val="제목6"/>
    <w:uiPriority w:val="99"/>
    <w:rsid w:val="002A0E9A"/>
    <w:pPr>
      <w:widowControl w:val="0"/>
      <w:autoSpaceDE w:val="0"/>
      <w:autoSpaceDN w:val="0"/>
      <w:adjustRightInd w:val="0"/>
      <w:spacing w:line="320" w:lineRule="atLeast"/>
      <w:ind w:firstLine="1200"/>
    </w:pPr>
    <w:rPr>
      <w:rFonts w:ascii="BatangChe" w:eastAsia="BatangChe" w:hAnsi="Malgun Gothic" w:cs="BatangChe"/>
      <w:lang w:val="en-US" w:eastAsia="ko-KR"/>
    </w:rPr>
  </w:style>
  <w:style w:type="paragraph" w:customStyle="1" w:styleId="70">
    <w:name w:val="제목7"/>
    <w:uiPriority w:val="99"/>
    <w:rsid w:val="002A0E9A"/>
    <w:pPr>
      <w:widowControl w:val="0"/>
      <w:autoSpaceDE w:val="0"/>
      <w:autoSpaceDN w:val="0"/>
      <w:adjustRightInd w:val="0"/>
      <w:spacing w:line="320" w:lineRule="atLeast"/>
      <w:ind w:firstLine="1800"/>
    </w:pPr>
    <w:rPr>
      <w:rFonts w:ascii="BatangChe" w:eastAsia="BatangChe" w:hAnsi="Malgun Gothic" w:cs="BatangChe"/>
      <w:lang w:val="en-US" w:eastAsia="ko-KR"/>
    </w:rPr>
  </w:style>
  <w:style w:type="paragraph" w:customStyle="1" w:styleId="80">
    <w:name w:val="제목8"/>
    <w:uiPriority w:val="99"/>
    <w:rsid w:val="002A0E9A"/>
    <w:pPr>
      <w:widowControl w:val="0"/>
      <w:autoSpaceDE w:val="0"/>
      <w:autoSpaceDN w:val="0"/>
      <w:adjustRightInd w:val="0"/>
      <w:spacing w:line="320" w:lineRule="atLeast"/>
      <w:ind w:firstLine="1800"/>
    </w:pPr>
    <w:rPr>
      <w:rFonts w:ascii="BatangChe" w:eastAsia="BatangChe" w:hAnsi="Malgun Gothic" w:cs="BatangChe"/>
      <w:lang w:val="en-US" w:eastAsia="ko-KR"/>
    </w:rPr>
  </w:style>
  <w:style w:type="paragraph" w:customStyle="1" w:styleId="90">
    <w:name w:val="제목9"/>
    <w:uiPriority w:val="99"/>
    <w:rsid w:val="002A0E9A"/>
    <w:pPr>
      <w:widowControl w:val="0"/>
      <w:autoSpaceDE w:val="0"/>
      <w:autoSpaceDN w:val="0"/>
      <w:adjustRightInd w:val="0"/>
      <w:spacing w:line="320" w:lineRule="atLeast"/>
      <w:ind w:firstLine="2400"/>
    </w:pPr>
    <w:rPr>
      <w:rFonts w:ascii="BatangChe" w:eastAsia="BatangChe" w:hAnsi="Malgun Gothic" w:cs="BatangChe"/>
      <w:lang w:val="en-US" w:eastAsia="ko-KR"/>
    </w:rPr>
  </w:style>
  <w:style w:type="paragraph" w:customStyle="1" w:styleId="1e">
    <w:name w:val="목차1"/>
    <w:uiPriority w:val="99"/>
    <w:rsid w:val="002A0E9A"/>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2a">
    <w:name w:val="목차2"/>
    <w:uiPriority w:val="99"/>
    <w:rsid w:val="002A0E9A"/>
    <w:pPr>
      <w:widowControl w:val="0"/>
      <w:autoSpaceDE w:val="0"/>
      <w:autoSpaceDN w:val="0"/>
      <w:adjustRightInd w:val="0"/>
      <w:spacing w:line="320" w:lineRule="atLeast"/>
      <w:ind w:firstLine="600"/>
    </w:pPr>
    <w:rPr>
      <w:rFonts w:ascii="BatangChe" w:eastAsia="BatangChe" w:hAnsi="Malgun Gothic" w:cs="BatangChe"/>
      <w:lang w:val="en-US" w:eastAsia="ko-KR"/>
    </w:rPr>
  </w:style>
  <w:style w:type="paragraph" w:customStyle="1" w:styleId="37">
    <w:name w:val="목차3"/>
    <w:uiPriority w:val="99"/>
    <w:rsid w:val="002A0E9A"/>
    <w:pPr>
      <w:widowControl w:val="0"/>
      <w:autoSpaceDE w:val="0"/>
      <w:autoSpaceDN w:val="0"/>
      <w:adjustRightInd w:val="0"/>
      <w:spacing w:line="320" w:lineRule="atLeast"/>
      <w:ind w:firstLine="1200"/>
    </w:pPr>
    <w:rPr>
      <w:rFonts w:ascii="BatangChe" w:eastAsia="BatangChe" w:hAnsi="Malgun Gothic" w:cs="BatangChe"/>
      <w:lang w:val="en-US" w:eastAsia="ko-KR"/>
    </w:rPr>
  </w:style>
  <w:style w:type="paragraph" w:customStyle="1" w:styleId="44">
    <w:name w:val="목차4"/>
    <w:uiPriority w:val="99"/>
    <w:rsid w:val="002A0E9A"/>
    <w:pPr>
      <w:widowControl w:val="0"/>
      <w:autoSpaceDE w:val="0"/>
      <w:autoSpaceDN w:val="0"/>
      <w:adjustRightInd w:val="0"/>
      <w:spacing w:line="320" w:lineRule="atLeast"/>
      <w:ind w:firstLine="1800"/>
    </w:pPr>
    <w:rPr>
      <w:rFonts w:ascii="BatangChe" w:eastAsia="BatangChe" w:hAnsi="Malgun Gothic" w:cs="BatangChe"/>
      <w:lang w:val="en-US" w:eastAsia="ko-KR"/>
    </w:rPr>
  </w:style>
  <w:style w:type="paragraph" w:customStyle="1" w:styleId="51">
    <w:name w:val="목차5"/>
    <w:uiPriority w:val="99"/>
    <w:rsid w:val="002A0E9A"/>
    <w:pPr>
      <w:widowControl w:val="0"/>
      <w:autoSpaceDE w:val="0"/>
      <w:autoSpaceDN w:val="0"/>
      <w:adjustRightInd w:val="0"/>
      <w:spacing w:line="320" w:lineRule="atLeast"/>
      <w:ind w:firstLine="2400"/>
    </w:pPr>
    <w:rPr>
      <w:rFonts w:ascii="BatangChe" w:eastAsia="BatangChe" w:hAnsi="Malgun Gothic" w:cs="BatangChe"/>
      <w:lang w:val="en-US" w:eastAsia="ko-KR"/>
    </w:rPr>
  </w:style>
  <w:style w:type="paragraph" w:customStyle="1" w:styleId="62">
    <w:name w:val="목차6"/>
    <w:uiPriority w:val="99"/>
    <w:rsid w:val="002A0E9A"/>
    <w:pPr>
      <w:widowControl w:val="0"/>
      <w:autoSpaceDE w:val="0"/>
      <w:autoSpaceDN w:val="0"/>
      <w:adjustRightInd w:val="0"/>
      <w:spacing w:line="320" w:lineRule="atLeast"/>
      <w:ind w:firstLine="3000"/>
    </w:pPr>
    <w:rPr>
      <w:rFonts w:ascii="BatangChe" w:eastAsia="BatangChe" w:hAnsi="Malgun Gothic" w:cs="BatangChe"/>
      <w:lang w:val="en-US" w:eastAsia="ko-KR"/>
    </w:rPr>
  </w:style>
  <w:style w:type="paragraph" w:customStyle="1" w:styleId="71">
    <w:name w:val="목차7"/>
    <w:uiPriority w:val="99"/>
    <w:rsid w:val="002A0E9A"/>
    <w:pPr>
      <w:widowControl w:val="0"/>
      <w:autoSpaceDE w:val="0"/>
      <w:autoSpaceDN w:val="0"/>
      <w:adjustRightInd w:val="0"/>
      <w:spacing w:line="320" w:lineRule="atLeast"/>
      <w:ind w:firstLine="3600"/>
    </w:pPr>
    <w:rPr>
      <w:rFonts w:ascii="BatangChe" w:eastAsia="BatangChe" w:hAnsi="Malgun Gothic" w:cs="BatangChe"/>
      <w:lang w:val="en-US" w:eastAsia="ko-KR"/>
    </w:rPr>
  </w:style>
  <w:style w:type="paragraph" w:customStyle="1" w:styleId="81">
    <w:name w:val="목차8"/>
    <w:uiPriority w:val="99"/>
    <w:rsid w:val="002A0E9A"/>
    <w:pPr>
      <w:widowControl w:val="0"/>
      <w:autoSpaceDE w:val="0"/>
      <w:autoSpaceDN w:val="0"/>
      <w:adjustRightInd w:val="0"/>
      <w:spacing w:line="320" w:lineRule="atLeast"/>
      <w:ind w:firstLine="4200"/>
    </w:pPr>
    <w:rPr>
      <w:rFonts w:ascii="BatangChe" w:eastAsia="BatangChe" w:hAnsi="Malgun Gothic" w:cs="BatangChe"/>
      <w:lang w:val="en-US" w:eastAsia="ko-KR"/>
    </w:rPr>
  </w:style>
  <w:style w:type="paragraph" w:customStyle="1" w:styleId="91">
    <w:name w:val="목차9"/>
    <w:uiPriority w:val="99"/>
    <w:rsid w:val="002A0E9A"/>
    <w:pPr>
      <w:widowControl w:val="0"/>
      <w:autoSpaceDE w:val="0"/>
      <w:autoSpaceDN w:val="0"/>
      <w:adjustRightInd w:val="0"/>
      <w:spacing w:line="320" w:lineRule="atLeast"/>
      <w:ind w:firstLine="4800"/>
    </w:pPr>
    <w:rPr>
      <w:rFonts w:ascii="BatangChe" w:eastAsia="BatangChe" w:hAnsi="Malgun Gothic" w:cs="BatangChe"/>
      <w:lang w:val="en-US" w:eastAsia="ko-KR"/>
    </w:rPr>
  </w:style>
  <w:style w:type="paragraph" w:customStyle="1" w:styleId="aa">
    <w:name w:val="틀목차"/>
    <w:uiPriority w:val="99"/>
    <w:rsid w:val="002A0E9A"/>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b">
    <w:name w:val="각주"/>
    <w:uiPriority w:val="99"/>
    <w:rsid w:val="002A0E9A"/>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c">
    <w:name w:val="미주"/>
    <w:uiPriority w:val="99"/>
    <w:rsid w:val="002A0E9A"/>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d">
    <w:name w:val="색인"/>
    <w:uiPriority w:val="99"/>
    <w:rsid w:val="002A0E9A"/>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e">
    <w:name w:val="머리말"/>
    <w:uiPriority w:val="99"/>
    <w:rsid w:val="002A0E9A"/>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f">
    <w:name w:val="꼬리말"/>
    <w:uiPriority w:val="99"/>
    <w:rsid w:val="002A0E9A"/>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1f">
    <w:name w:val="하이퍼헤딩1"/>
    <w:uiPriority w:val="99"/>
    <w:rsid w:val="002A0E9A"/>
    <w:pPr>
      <w:widowControl w:val="0"/>
      <w:autoSpaceDE w:val="0"/>
      <w:autoSpaceDN w:val="0"/>
      <w:adjustRightInd w:val="0"/>
      <w:spacing w:line="840" w:lineRule="atLeast"/>
      <w:jc w:val="center"/>
    </w:pPr>
    <w:rPr>
      <w:rFonts w:ascii="BatangChe" w:eastAsia="BatangChe" w:hAnsi="Malgun Gothic" w:cs="BatangChe"/>
      <w:sz w:val="72"/>
      <w:szCs w:val="72"/>
      <w:lang w:val="en-US" w:eastAsia="ko-KR"/>
    </w:rPr>
  </w:style>
  <w:style w:type="paragraph" w:customStyle="1" w:styleId="2b">
    <w:name w:val="하이퍼헤딩2"/>
    <w:uiPriority w:val="99"/>
    <w:rsid w:val="002A0E9A"/>
    <w:pPr>
      <w:widowControl w:val="0"/>
      <w:autoSpaceDE w:val="0"/>
      <w:autoSpaceDN w:val="0"/>
      <w:adjustRightInd w:val="0"/>
      <w:spacing w:line="640" w:lineRule="atLeast"/>
    </w:pPr>
    <w:rPr>
      <w:rFonts w:ascii="BatangChe" w:eastAsia="BatangChe" w:hAnsi="Malgun Gothic" w:cs="BatangChe"/>
      <w:sz w:val="52"/>
      <w:szCs w:val="52"/>
      <w:lang w:val="en-US" w:eastAsia="ko-KR"/>
    </w:rPr>
  </w:style>
  <w:style w:type="paragraph" w:customStyle="1" w:styleId="38">
    <w:name w:val="하이퍼헤딩3"/>
    <w:uiPriority w:val="99"/>
    <w:rsid w:val="002A0E9A"/>
    <w:pPr>
      <w:widowControl w:val="0"/>
      <w:autoSpaceDE w:val="0"/>
      <w:autoSpaceDN w:val="0"/>
      <w:adjustRightInd w:val="0"/>
      <w:spacing w:line="560" w:lineRule="atLeast"/>
      <w:ind w:firstLine="100"/>
    </w:pPr>
    <w:rPr>
      <w:rFonts w:ascii="BatangChe" w:eastAsia="BatangChe" w:hAnsi="Malgun Gothic" w:cs="BatangChe"/>
      <w:sz w:val="44"/>
      <w:szCs w:val="44"/>
      <w:lang w:val="en-US" w:eastAsia="ko-KR"/>
    </w:rPr>
  </w:style>
  <w:style w:type="paragraph" w:customStyle="1" w:styleId="45">
    <w:name w:val="하이퍼헤딩4"/>
    <w:uiPriority w:val="99"/>
    <w:rsid w:val="002A0E9A"/>
    <w:pPr>
      <w:widowControl w:val="0"/>
      <w:autoSpaceDE w:val="0"/>
      <w:autoSpaceDN w:val="0"/>
      <w:adjustRightInd w:val="0"/>
      <w:spacing w:line="440" w:lineRule="atLeast"/>
      <w:ind w:firstLine="200"/>
    </w:pPr>
    <w:rPr>
      <w:rFonts w:ascii="BatangChe" w:eastAsia="BatangChe" w:hAnsi="Malgun Gothic" w:cs="BatangChe"/>
      <w:sz w:val="32"/>
      <w:szCs w:val="32"/>
      <w:lang w:val="en-US" w:eastAsia="ko-KR"/>
    </w:rPr>
  </w:style>
  <w:style w:type="paragraph" w:customStyle="1" w:styleId="52">
    <w:name w:val="하이퍼헤딩5"/>
    <w:uiPriority w:val="99"/>
    <w:rsid w:val="002A0E9A"/>
    <w:pPr>
      <w:widowControl w:val="0"/>
      <w:autoSpaceDE w:val="0"/>
      <w:autoSpaceDN w:val="0"/>
      <w:adjustRightInd w:val="0"/>
      <w:spacing w:line="400" w:lineRule="atLeast"/>
    </w:pPr>
    <w:rPr>
      <w:rFonts w:ascii="BatangChe" w:eastAsia="BatangChe" w:hAnsi="Malgun Gothic" w:cs="BatangChe"/>
      <w:sz w:val="28"/>
      <w:szCs w:val="28"/>
      <w:lang w:val="en-US" w:eastAsia="ko-KR"/>
    </w:rPr>
  </w:style>
  <w:style w:type="paragraph" w:customStyle="1" w:styleId="63">
    <w:name w:val="하이퍼헤딩6"/>
    <w:uiPriority w:val="99"/>
    <w:rsid w:val="002A0E9A"/>
    <w:pPr>
      <w:widowControl w:val="0"/>
      <w:autoSpaceDE w:val="0"/>
      <w:autoSpaceDN w:val="0"/>
      <w:adjustRightInd w:val="0"/>
      <w:spacing w:line="360" w:lineRule="atLeast"/>
    </w:pPr>
    <w:rPr>
      <w:rFonts w:ascii="BatangChe" w:eastAsia="BatangChe" w:hAnsi="Malgun Gothic" w:cs="BatangChe"/>
      <w:sz w:val="24"/>
      <w:szCs w:val="24"/>
      <w:lang w:val="en-US" w:eastAsia="ko-KR"/>
    </w:rPr>
  </w:style>
  <w:style w:type="paragraph" w:customStyle="1" w:styleId="af0">
    <w:name w:val="대제목"/>
    <w:uiPriority w:val="99"/>
    <w:rsid w:val="002A0E9A"/>
    <w:pPr>
      <w:widowControl w:val="0"/>
      <w:autoSpaceDE w:val="0"/>
      <w:autoSpaceDN w:val="0"/>
      <w:adjustRightInd w:val="0"/>
      <w:spacing w:line="460" w:lineRule="atLeast"/>
    </w:pPr>
    <w:rPr>
      <w:rFonts w:ascii="BatangChe" w:eastAsia="BatangChe" w:hAnsi="Malgun Gothic" w:cs="BatangChe"/>
      <w:sz w:val="34"/>
      <w:szCs w:val="34"/>
      <w:lang w:val="en-US" w:eastAsia="ko-KR"/>
    </w:rPr>
  </w:style>
  <w:style w:type="paragraph" w:customStyle="1" w:styleId="af1">
    <w:name w:val="중제목"/>
    <w:uiPriority w:val="99"/>
    <w:rsid w:val="002A0E9A"/>
    <w:pPr>
      <w:widowControl w:val="0"/>
      <w:autoSpaceDE w:val="0"/>
      <w:autoSpaceDN w:val="0"/>
      <w:adjustRightInd w:val="0"/>
      <w:spacing w:line="383" w:lineRule="atLeast"/>
    </w:pPr>
    <w:rPr>
      <w:rFonts w:ascii="BatangChe" w:eastAsia="BatangChe" w:hAnsi="Malgun Gothic" w:cs="BatangChe"/>
      <w:sz w:val="26"/>
      <w:szCs w:val="26"/>
      <w:lang w:val="en-US" w:eastAsia="ko-KR"/>
    </w:rPr>
  </w:style>
  <w:style w:type="paragraph" w:customStyle="1" w:styleId="af2">
    <w:name w:val="소제목"/>
    <w:rsid w:val="002A0E9A"/>
    <w:pPr>
      <w:widowControl w:val="0"/>
      <w:autoSpaceDE w:val="0"/>
      <w:autoSpaceDN w:val="0"/>
      <w:adjustRightInd w:val="0"/>
      <w:spacing w:line="345" w:lineRule="atLeast"/>
    </w:pPr>
    <w:rPr>
      <w:rFonts w:ascii="BatangChe" w:eastAsia="BatangChe" w:hAnsi="Malgun Gothic" w:cs="BatangChe"/>
      <w:sz w:val="22"/>
      <w:szCs w:val="22"/>
      <w:lang w:val="en-US" w:eastAsia="ko-KR"/>
    </w:rPr>
  </w:style>
  <w:style w:type="paragraph" w:customStyle="1" w:styleId="af3">
    <w:name w:val="틀제목"/>
    <w:uiPriority w:val="99"/>
    <w:rsid w:val="002A0E9A"/>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s0">
    <w:name w:val="s0"/>
    <w:rsid w:val="002A0E9A"/>
    <w:pPr>
      <w:widowControl w:val="0"/>
      <w:autoSpaceDE w:val="0"/>
      <w:autoSpaceDN w:val="0"/>
      <w:adjustRightInd w:val="0"/>
    </w:pPr>
    <w:rPr>
      <w:rFonts w:ascii="BatangChe" w:eastAsia="BatangChe" w:hAnsi="Malgun Gothic"/>
      <w:sz w:val="24"/>
      <w:szCs w:val="24"/>
      <w:lang w:val="en-US" w:eastAsia="ko-KR"/>
    </w:rPr>
  </w:style>
  <w:style w:type="paragraph" w:customStyle="1" w:styleId="s1">
    <w:name w:val="s1"/>
    <w:uiPriority w:val="99"/>
    <w:rsid w:val="002A0E9A"/>
    <w:pPr>
      <w:widowControl w:val="0"/>
      <w:autoSpaceDE w:val="0"/>
      <w:autoSpaceDN w:val="0"/>
      <w:adjustRightInd w:val="0"/>
    </w:pPr>
    <w:rPr>
      <w:rFonts w:ascii="BatangChe" w:eastAsia="BatangChe" w:hAnsi="Malgun Gothic"/>
      <w:sz w:val="24"/>
      <w:szCs w:val="24"/>
      <w:lang w:val="en-US" w:eastAsia="ko-KR"/>
    </w:rPr>
  </w:style>
  <w:style w:type="paragraph" w:customStyle="1" w:styleId="af4">
    <w:name w:val="바바탕글"/>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af5">
    <w:name w:val="쪽번호"/>
    <w:uiPriority w:val="99"/>
    <w:rsid w:val="002A0E9A"/>
    <w:pPr>
      <w:widowControl w:val="0"/>
      <w:autoSpaceDE w:val="0"/>
      <w:autoSpaceDN w:val="0"/>
      <w:adjustRightInd w:val="0"/>
      <w:spacing w:line="150" w:lineRule="atLeast"/>
      <w:jc w:val="both"/>
    </w:pPr>
    <w:rPr>
      <w:rFonts w:ascii="BatangChe" w:eastAsia="BatangChe" w:hAnsi="Malgun Gothic" w:cs="BatangChe"/>
      <w:sz w:val="24"/>
      <w:szCs w:val="24"/>
      <w:lang w:val="en-US" w:eastAsia="ko-KR"/>
    </w:rPr>
  </w:style>
  <w:style w:type="paragraph" w:customStyle="1" w:styleId="1f0">
    <w:name w:val="개요 1"/>
    <w:uiPriority w:val="99"/>
    <w:rsid w:val="002A0E9A"/>
    <w:pPr>
      <w:widowControl w:val="0"/>
      <w:autoSpaceDE w:val="0"/>
      <w:autoSpaceDN w:val="0"/>
      <w:adjustRightInd w:val="0"/>
      <w:spacing w:line="160" w:lineRule="atLeast"/>
      <w:ind w:left="148"/>
      <w:jc w:val="both"/>
    </w:pPr>
    <w:rPr>
      <w:rFonts w:ascii="BatangChe" w:eastAsia="BatangChe" w:hAnsi="Malgun Gothic" w:cs="BatangChe"/>
      <w:lang w:val="en-US" w:eastAsia="ko-KR"/>
    </w:rPr>
  </w:style>
  <w:style w:type="paragraph" w:customStyle="1" w:styleId="2c">
    <w:name w:val="개요 2"/>
    <w:uiPriority w:val="99"/>
    <w:rsid w:val="002A0E9A"/>
    <w:pPr>
      <w:widowControl w:val="0"/>
      <w:autoSpaceDE w:val="0"/>
      <w:autoSpaceDN w:val="0"/>
      <w:adjustRightInd w:val="0"/>
      <w:spacing w:line="160" w:lineRule="atLeast"/>
      <w:ind w:left="348"/>
      <w:jc w:val="both"/>
    </w:pPr>
    <w:rPr>
      <w:rFonts w:ascii="BatangChe" w:eastAsia="BatangChe" w:hAnsi="Malgun Gothic" w:cs="BatangChe"/>
      <w:lang w:val="en-US" w:eastAsia="ko-KR"/>
    </w:rPr>
  </w:style>
  <w:style w:type="paragraph" w:customStyle="1" w:styleId="39">
    <w:name w:val="개요 3"/>
    <w:uiPriority w:val="99"/>
    <w:rsid w:val="002A0E9A"/>
    <w:pPr>
      <w:widowControl w:val="0"/>
      <w:autoSpaceDE w:val="0"/>
      <w:autoSpaceDN w:val="0"/>
      <w:adjustRightInd w:val="0"/>
      <w:spacing w:line="160" w:lineRule="atLeast"/>
      <w:ind w:left="548"/>
      <w:jc w:val="both"/>
    </w:pPr>
    <w:rPr>
      <w:rFonts w:ascii="BatangChe" w:eastAsia="BatangChe" w:hAnsi="Malgun Gothic" w:cs="BatangChe"/>
      <w:lang w:val="en-US" w:eastAsia="ko-KR"/>
    </w:rPr>
  </w:style>
  <w:style w:type="paragraph" w:customStyle="1" w:styleId="46">
    <w:name w:val="개요 4"/>
    <w:uiPriority w:val="99"/>
    <w:rsid w:val="002A0E9A"/>
    <w:pPr>
      <w:widowControl w:val="0"/>
      <w:autoSpaceDE w:val="0"/>
      <w:autoSpaceDN w:val="0"/>
      <w:adjustRightInd w:val="0"/>
      <w:spacing w:line="160" w:lineRule="atLeast"/>
      <w:ind w:left="748"/>
      <w:jc w:val="both"/>
    </w:pPr>
    <w:rPr>
      <w:rFonts w:ascii="BatangChe" w:eastAsia="BatangChe" w:hAnsi="Malgun Gothic" w:cs="BatangChe"/>
      <w:lang w:val="en-US" w:eastAsia="ko-KR"/>
    </w:rPr>
  </w:style>
  <w:style w:type="paragraph" w:customStyle="1" w:styleId="53">
    <w:name w:val="개요 5"/>
    <w:uiPriority w:val="99"/>
    <w:rsid w:val="002A0E9A"/>
    <w:pPr>
      <w:widowControl w:val="0"/>
      <w:autoSpaceDE w:val="0"/>
      <w:autoSpaceDN w:val="0"/>
      <w:adjustRightInd w:val="0"/>
      <w:spacing w:line="160" w:lineRule="atLeast"/>
      <w:ind w:left="948"/>
      <w:jc w:val="both"/>
    </w:pPr>
    <w:rPr>
      <w:rFonts w:ascii="BatangChe" w:eastAsia="BatangChe" w:hAnsi="Malgun Gothic" w:cs="BatangChe"/>
      <w:lang w:val="en-US" w:eastAsia="ko-KR"/>
    </w:rPr>
  </w:style>
  <w:style w:type="paragraph" w:customStyle="1" w:styleId="6">
    <w:name w:val="개요 6"/>
    <w:uiPriority w:val="99"/>
    <w:rsid w:val="002A0E9A"/>
    <w:pPr>
      <w:widowControl w:val="0"/>
      <w:numPr>
        <w:numId w:val="72"/>
      </w:numPr>
      <w:tabs>
        <w:tab w:val="clear" w:pos="432"/>
      </w:tabs>
      <w:autoSpaceDE w:val="0"/>
      <w:autoSpaceDN w:val="0"/>
      <w:adjustRightInd w:val="0"/>
      <w:spacing w:line="160" w:lineRule="atLeast"/>
      <w:ind w:left="1148" w:firstLine="0"/>
      <w:jc w:val="both"/>
    </w:pPr>
    <w:rPr>
      <w:rFonts w:ascii="BatangChe" w:eastAsia="BatangChe" w:hAnsi="Malgun Gothic" w:cs="BatangChe"/>
      <w:lang w:val="en-US" w:eastAsia="ko-KR"/>
    </w:rPr>
  </w:style>
  <w:style w:type="paragraph" w:customStyle="1" w:styleId="72">
    <w:name w:val="개요 7"/>
    <w:uiPriority w:val="99"/>
    <w:rsid w:val="002A0E9A"/>
    <w:pPr>
      <w:widowControl w:val="0"/>
      <w:autoSpaceDE w:val="0"/>
      <w:autoSpaceDN w:val="0"/>
      <w:adjustRightInd w:val="0"/>
      <w:spacing w:line="160" w:lineRule="atLeast"/>
      <w:ind w:left="1348"/>
      <w:jc w:val="both"/>
    </w:pPr>
    <w:rPr>
      <w:rFonts w:ascii="BatangChe" w:eastAsia="BatangChe" w:hAnsi="Malgun Gothic" w:cs="BatangChe"/>
      <w:lang w:val="en-US" w:eastAsia="ko-KR"/>
    </w:rPr>
  </w:style>
  <w:style w:type="paragraph" w:customStyle="1" w:styleId="af6">
    <w:name w:val="그림캡션"/>
    <w:uiPriority w:val="99"/>
    <w:rsid w:val="002A0E9A"/>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af7">
    <w:name w:val="표캡션"/>
    <w:uiPriority w:val="99"/>
    <w:rsid w:val="002A0E9A"/>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af8">
    <w:name w:val="수식캡션"/>
    <w:uiPriority w:val="99"/>
    <w:rsid w:val="002A0E9A"/>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af9">
    <w:name w:val="찾아보기"/>
    <w:uiPriority w:val="99"/>
    <w:rsid w:val="002A0E9A"/>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100">
    <w:name w:val="본문(신명조10)"/>
    <w:uiPriority w:val="99"/>
    <w:rsid w:val="002A0E9A"/>
    <w:pPr>
      <w:widowControl w:val="0"/>
      <w:autoSpaceDE w:val="0"/>
      <w:autoSpaceDN w:val="0"/>
      <w:adjustRightInd w:val="0"/>
      <w:spacing w:line="160" w:lineRule="atLeast"/>
      <w:jc w:val="both"/>
    </w:pPr>
    <w:rPr>
      <w:rFonts w:ascii="BatangChe" w:eastAsia="BatangChe" w:hAnsi="Malgun Gothic" w:cs="BatangChe"/>
      <w:lang w:val="en-US" w:eastAsia="ko-KR"/>
    </w:rPr>
  </w:style>
  <w:style w:type="paragraph" w:customStyle="1" w:styleId="101">
    <w:name w:val="본문(중고딕10)"/>
    <w:uiPriority w:val="99"/>
    <w:rsid w:val="002A0E9A"/>
    <w:pPr>
      <w:widowControl w:val="0"/>
      <w:autoSpaceDE w:val="0"/>
      <w:autoSpaceDN w:val="0"/>
      <w:adjustRightInd w:val="0"/>
      <w:spacing w:line="160" w:lineRule="atLeast"/>
      <w:jc w:val="both"/>
    </w:pPr>
    <w:rPr>
      <w:rFonts w:ascii="BatangChe" w:eastAsia="BatangChe" w:hAnsi="Malgun Gothic" w:cs="BatangChe"/>
      <w:lang w:val="en-US" w:eastAsia="ko-KR"/>
    </w:rPr>
  </w:style>
  <w:style w:type="paragraph" w:customStyle="1" w:styleId="150">
    <w:name w:val="작은제목(중고딕15)"/>
    <w:uiPriority w:val="99"/>
    <w:rsid w:val="002A0E9A"/>
    <w:pPr>
      <w:widowControl w:val="0"/>
      <w:autoSpaceDE w:val="0"/>
      <w:autoSpaceDN w:val="0"/>
      <w:adjustRightInd w:val="0"/>
      <w:spacing w:line="160" w:lineRule="atLeast"/>
      <w:jc w:val="both"/>
    </w:pPr>
    <w:rPr>
      <w:rFonts w:ascii="BatangChe" w:eastAsia="BatangChe" w:hAnsi="Malgun Gothic" w:cs="BatangChe"/>
      <w:sz w:val="30"/>
      <w:szCs w:val="30"/>
      <w:lang w:val="en-US" w:eastAsia="ko-KR"/>
    </w:rPr>
  </w:style>
  <w:style w:type="paragraph" w:customStyle="1" w:styleId="200">
    <w:name w:val="중간제목(옛체20)"/>
    <w:uiPriority w:val="99"/>
    <w:rsid w:val="002A0E9A"/>
    <w:pPr>
      <w:widowControl w:val="0"/>
      <w:autoSpaceDE w:val="0"/>
      <w:autoSpaceDN w:val="0"/>
      <w:adjustRightInd w:val="0"/>
      <w:spacing w:line="160" w:lineRule="atLeast"/>
      <w:jc w:val="center"/>
    </w:pPr>
    <w:rPr>
      <w:rFonts w:ascii="BatangChe" w:eastAsia="BatangChe" w:hAnsi="Malgun Gothic" w:cs="BatangChe"/>
      <w:sz w:val="40"/>
      <w:szCs w:val="40"/>
      <w:lang w:val="en-US" w:eastAsia="ko-KR"/>
    </w:rPr>
  </w:style>
  <w:style w:type="paragraph" w:customStyle="1" w:styleId="201">
    <w:name w:val="큰제목(견고딕20)"/>
    <w:uiPriority w:val="99"/>
    <w:rsid w:val="002A0E9A"/>
    <w:pPr>
      <w:widowControl w:val="0"/>
      <w:autoSpaceDE w:val="0"/>
      <w:autoSpaceDN w:val="0"/>
      <w:adjustRightInd w:val="0"/>
      <w:spacing w:line="160" w:lineRule="atLeast"/>
      <w:jc w:val="center"/>
    </w:pPr>
    <w:rPr>
      <w:rFonts w:ascii="BatangChe" w:eastAsia="BatangChe" w:hAnsi="Malgun Gothic" w:cs="BatangChe"/>
      <w:sz w:val="40"/>
      <w:szCs w:val="40"/>
      <w:lang w:val="en-US" w:eastAsia="ko-KR"/>
    </w:rPr>
  </w:style>
  <w:style w:type="paragraph" w:customStyle="1" w:styleId="30">
    <w:name w:val="큰제목(견고딕30)"/>
    <w:uiPriority w:val="99"/>
    <w:rsid w:val="002A0E9A"/>
    <w:pPr>
      <w:widowControl w:val="0"/>
      <w:numPr>
        <w:numId w:val="71"/>
      </w:numPr>
      <w:tabs>
        <w:tab w:val="clear" w:pos="1440"/>
      </w:tabs>
      <w:autoSpaceDE w:val="0"/>
      <w:autoSpaceDN w:val="0"/>
      <w:adjustRightInd w:val="0"/>
      <w:spacing w:line="160" w:lineRule="atLeast"/>
      <w:ind w:left="0" w:firstLine="0"/>
      <w:jc w:val="center"/>
    </w:pPr>
    <w:rPr>
      <w:rFonts w:ascii="BatangChe" w:eastAsia="BatangChe" w:hAnsi="Malgun Gothic" w:cs="BatangChe"/>
      <w:sz w:val="60"/>
      <w:szCs w:val="60"/>
      <w:lang w:val="en-US" w:eastAsia="ko-KR"/>
    </w:rPr>
  </w:style>
  <w:style w:type="paragraph" w:customStyle="1" w:styleId="92">
    <w:name w:val="머리말(신명조9)"/>
    <w:uiPriority w:val="99"/>
    <w:rsid w:val="002A0E9A"/>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93">
    <w:name w:val="머리말(중고딕9)"/>
    <w:uiPriority w:val="99"/>
    <w:rsid w:val="002A0E9A"/>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94">
    <w:name w:val="각주내용(신명조9)"/>
    <w:uiPriority w:val="99"/>
    <w:rsid w:val="002A0E9A"/>
    <w:pPr>
      <w:widowControl w:val="0"/>
      <w:autoSpaceDE w:val="0"/>
      <w:autoSpaceDN w:val="0"/>
      <w:adjustRightInd w:val="0"/>
      <w:spacing w:line="140" w:lineRule="atLeast"/>
      <w:ind w:left="600" w:right="200"/>
      <w:jc w:val="both"/>
    </w:pPr>
    <w:rPr>
      <w:rFonts w:ascii="BatangChe" w:eastAsia="BatangChe" w:hAnsi="Malgun Gothic" w:cs="BatangChe"/>
      <w:sz w:val="18"/>
      <w:szCs w:val="18"/>
      <w:lang w:val="en-US" w:eastAsia="ko-KR"/>
    </w:rPr>
  </w:style>
  <w:style w:type="paragraph" w:customStyle="1" w:styleId="afa">
    <w:name w:val="본문(특허)"/>
    <w:uiPriority w:val="99"/>
    <w:rsid w:val="002A0E9A"/>
    <w:pPr>
      <w:widowControl w:val="0"/>
      <w:autoSpaceDE w:val="0"/>
      <w:autoSpaceDN w:val="0"/>
      <w:adjustRightInd w:val="0"/>
      <w:spacing w:line="280" w:lineRule="atLeast"/>
      <w:ind w:firstLine="800"/>
      <w:jc w:val="both"/>
    </w:pPr>
    <w:rPr>
      <w:rFonts w:ascii="BatangChe" w:eastAsia="BatangChe" w:hAnsi="Malgun Gothic" w:cs="BatangChe"/>
      <w:sz w:val="24"/>
      <w:szCs w:val="24"/>
      <w:lang w:val="en-US" w:eastAsia="ko-KR"/>
    </w:rPr>
  </w:style>
  <w:style w:type="paragraph" w:customStyle="1" w:styleId="afb">
    <w:name w:val="표(특허)"/>
    <w:uiPriority w:val="99"/>
    <w:rsid w:val="002A0E9A"/>
    <w:pPr>
      <w:widowControl w:val="0"/>
      <w:autoSpaceDE w:val="0"/>
      <w:autoSpaceDN w:val="0"/>
      <w:adjustRightInd w:val="0"/>
      <w:spacing w:line="130" w:lineRule="atLeast"/>
      <w:ind w:firstLine="800"/>
      <w:jc w:val="both"/>
    </w:pPr>
    <w:rPr>
      <w:rFonts w:ascii="BatangChe" w:eastAsia="BatangChe" w:hAnsi="Malgun Gothic" w:cs="BatangChe"/>
      <w:lang w:val="en-US" w:eastAsia="ko-KR"/>
    </w:rPr>
  </w:style>
  <w:style w:type="paragraph" w:customStyle="1" w:styleId="afc">
    <w:name w:val="주석"/>
    <w:uiPriority w:val="99"/>
    <w:rsid w:val="002A0E9A"/>
    <w:pPr>
      <w:widowControl w:val="0"/>
      <w:autoSpaceDE w:val="0"/>
      <w:autoSpaceDN w:val="0"/>
      <w:adjustRightInd w:val="0"/>
      <w:spacing w:line="150" w:lineRule="atLeast"/>
      <w:ind w:left="403"/>
    </w:pPr>
    <w:rPr>
      <w:rFonts w:ascii="BatangChe" w:eastAsia="BatangChe" w:hAnsi="Malgun Gothic" w:cs="BatangChe"/>
      <w:sz w:val="14"/>
      <w:szCs w:val="14"/>
      <w:lang w:val="en-US" w:eastAsia="ko-KR"/>
    </w:rPr>
  </w:style>
  <w:style w:type="paragraph" w:customStyle="1" w:styleId="afd">
    <w:name w:val="수식"/>
    <w:uiPriority w:val="99"/>
    <w:rsid w:val="002A0E9A"/>
    <w:pPr>
      <w:widowControl w:val="0"/>
      <w:autoSpaceDE w:val="0"/>
      <w:autoSpaceDN w:val="0"/>
      <w:adjustRightInd w:val="0"/>
      <w:spacing w:line="160" w:lineRule="atLeast"/>
      <w:jc w:val="both"/>
    </w:pPr>
    <w:rPr>
      <w:rFonts w:ascii="BatangChe" w:eastAsia="BatangChe" w:hAnsi="Malgun Gothic" w:cs="BatangChe"/>
      <w:lang w:val="en-US" w:eastAsia="ko-KR"/>
    </w:rPr>
  </w:style>
  <w:style w:type="paragraph" w:customStyle="1" w:styleId="102">
    <w:name w:val="바문(신명조10)"/>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03">
    <w:name w:val="바문(중고딕10)"/>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51">
    <w:name w:val="바은제목(중고딕15)"/>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02">
    <w:name w:val="바간제목(옛체20)"/>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03">
    <w:name w:val="바제목(견고딕20)"/>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300">
    <w:name w:val="바제목(견고딕30)"/>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5">
    <w:name w:val="바리말(신명조9)"/>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6">
    <w:name w:val="바리말(중고딕9)"/>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7">
    <w:name w:val="바주내용(신명조9)"/>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f1">
    <w:name w:val="바제목1"/>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d">
    <w:name w:val="바제목2"/>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3a">
    <w:name w:val="바제목3"/>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e">
    <w:name w:val="제목2(발명의 효과"/>
    <w:uiPriority w:val="99"/>
    <w:rsid w:val="002A0E9A"/>
    <w:pPr>
      <w:widowControl w:val="0"/>
      <w:autoSpaceDE w:val="0"/>
      <w:autoSpaceDN w:val="0"/>
      <w:adjustRightInd w:val="0"/>
      <w:spacing w:line="150" w:lineRule="atLeast"/>
    </w:pPr>
    <w:rPr>
      <w:rFonts w:ascii="BatangChe" w:eastAsia="BatangChe" w:hAnsi="Malgun Gothic" w:cs="BatangChe"/>
      <w:sz w:val="24"/>
      <w:szCs w:val="24"/>
      <w:lang w:val="en-US" w:eastAsia="ko-KR"/>
    </w:rPr>
  </w:style>
  <w:style w:type="paragraph" w:customStyle="1" w:styleId="afe">
    <w:name w:val="메모"/>
    <w:uiPriority w:val="99"/>
    <w:rsid w:val="002A0E9A"/>
    <w:pPr>
      <w:widowControl w:val="0"/>
      <w:autoSpaceDE w:val="0"/>
      <w:autoSpaceDN w:val="0"/>
      <w:adjustRightInd w:val="0"/>
      <w:snapToGrid w:val="0"/>
      <w:jc w:val="both"/>
    </w:pPr>
    <w:rPr>
      <w:rFonts w:ascii="Malgun Gothic" w:eastAsia="Malgun Gothic" w:hAnsi="Malgun Gothic" w:cs="Malgun Gothic"/>
      <w:sz w:val="18"/>
      <w:szCs w:val="18"/>
      <w:lang w:val="en-US" w:eastAsia="ko-KR"/>
    </w:rPr>
  </w:style>
  <w:style w:type="paragraph" w:customStyle="1" w:styleId="380">
    <w:name w:val="바탕38"/>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lang w:val="en-US" w:eastAsia="ko-KR"/>
    </w:rPr>
  </w:style>
  <w:style w:type="paragraph" w:customStyle="1" w:styleId="390">
    <w:name w:val="바탕39"/>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lang w:val="en-US" w:eastAsia="ko-KR"/>
    </w:rPr>
  </w:style>
  <w:style w:type="paragraph" w:customStyle="1" w:styleId="410">
    <w:name w:val="바탕41"/>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val="en-US" w:eastAsia="ko-KR"/>
    </w:rPr>
  </w:style>
  <w:style w:type="character" w:customStyle="1" w:styleId="itemsubjectboldfont1">
    <w:name w:val="itemsubjectboldfont1"/>
    <w:uiPriority w:val="99"/>
    <w:rsid w:val="002A0E9A"/>
    <w:rPr>
      <w:b/>
      <w:bCs/>
      <w:sz w:val="12"/>
      <w:szCs w:val="12"/>
    </w:rPr>
  </w:style>
  <w:style w:type="paragraph" w:customStyle="1" w:styleId="ETRI4">
    <w:name w:val="ETRI 4보조맨"/>
    <w:uiPriority w:val="99"/>
    <w:rsid w:val="002A0E9A"/>
    <w:pPr>
      <w:widowControl w:val="0"/>
      <w:autoSpaceDE w:val="0"/>
      <w:autoSpaceDN w:val="0"/>
      <w:adjustRightInd w:val="0"/>
      <w:ind w:left="967" w:firstLine="119"/>
      <w:jc w:val="both"/>
    </w:pPr>
    <w:rPr>
      <w:rFonts w:ascii="BatangChe" w:eastAsia="BatangChe" w:hAnsi="Malgun Gothic"/>
      <w:lang w:val="en-US" w:eastAsia="ko-KR"/>
    </w:rPr>
  </w:style>
  <w:style w:type="character" w:customStyle="1" w:styleId="ETRI4Char">
    <w:name w:val="ETRI 4보조맨 Char"/>
    <w:uiPriority w:val="99"/>
    <w:rsid w:val="002A0E9A"/>
    <w:rPr>
      <w:sz w:val="24"/>
      <w:szCs w:val="24"/>
    </w:rPr>
  </w:style>
  <w:style w:type="paragraph" w:customStyle="1" w:styleId="1f2">
    <w:name w:val="바탕글1"/>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55" w:lineRule="atLeast"/>
      <w:jc w:val="both"/>
    </w:pPr>
    <w:rPr>
      <w:rFonts w:ascii="BatangChe" w:eastAsia="BatangChe" w:hAnsi="Malgun Gothic"/>
      <w:lang w:val="en-US" w:eastAsia="ko-KR"/>
    </w:rPr>
  </w:style>
  <w:style w:type="paragraph" w:customStyle="1" w:styleId="-11">
    <w:name w:val="색상형 음영 - 강조색 11"/>
    <w:uiPriority w:val="99"/>
    <w:rsid w:val="002A0E9A"/>
    <w:pPr>
      <w:widowControl w:val="0"/>
      <w:autoSpaceDE w:val="0"/>
      <w:autoSpaceDN w:val="0"/>
      <w:adjustRightInd w:val="0"/>
    </w:pPr>
    <w:rPr>
      <w:rFonts w:ascii="BatangChe" w:eastAsia="BatangChe" w:hAnsi="Malgun Gothic"/>
      <w:lang w:val="en-US" w:eastAsia="ko-KR"/>
    </w:rPr>
  </w:style>
  <w:style w:type="paragraph" w:customStyle="1" w:styleId="2f">
    <w:name w:val="바탕2"/>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cs="BatangChe"/>
      <w:lang w:val="en-US" w:eastAsia="ko-KR"/>
    </w:rPr>
  </w:style>
  <w:style w:type="paragraph" w:customStyle="1" w:styleId="400">
    <w:name w:val="바탕40"/>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cs="BatangChe"/>
      <w:lang w:val="en-US" w:eastAsia="ko-KR"/>
    </w:rPr>
  </w:style>
  <w:style w:type="paragraph" w:customStyle="1" w:styleId="3b">
    <w:name w:val="바탕3"/>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val="en-US" w:eastAsia="ko-KR"/>
    </w:rPr>
  </w:style>
  <w:style w:type="paragraph" w:customStyle="1" w:styleId="2f0">
    <w:name w:val="바탕글2"/>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48" w:lineRule="atLeast"/>
      <w:jc w:val="both"/>
    </w:pPr>
    <w:rPr>
      <w:rFonts w:ascii="BatangChe" w:eastAsia="BatangChe" w:hAnsi="Malgun Gothic"/>
      <w:lang w:val="en-US" w:eastAsia="ko-KR"/>
    </w:rPr>
  </w:style>
  <w:style w:type="paragraph" w:customStyle="1" w:styleId="aff">
    <w:name w:val="a"/>
    <w:uiPriority w:val="99"/>
    <w:rsid w:val="002A0E9A"/>
    <w:pPr>
      <w:widowControl w:val="0"/>
      <w:autoSpaceDE w:val="0"/>
      <w:autoSpaceDN w:val="0"/>
      <w:adjustRightInd w:val="0"/>
      <w:spacing w:line="276" w:lineRule="atLeast"/>
    </w:pPr>
    <w:rPr>
      <w:rFonts w:ascii="BatangChe" w:eastAsia="BatangChe" w:hAnsi="Malgun Gothic" w:cs="BatangChe"/>
      <w:sz w:val="24"/>
      <w:szCs w:val="24"/>
      <w:lang w:val="en-US" w:eastAsia="ko-KR"/>
    </w:rPr>
  </w:style>
  <w:style w:type="paragraph" w:customStyle="1" w:styleId="Default">
    <w:name w:val="Default"/>
    <w:rsid w:val="002A0E9A"/>
    <w:pPr>
      <w:widowControl w:val="0"/>
      <w:autoSpaceDE w:val="0"/>
      <w:autoSpaceDN w:val="0"/>
      <w:adjustRightInd w:val="0"/>
    </w:pPr>
    <w:rPr>
      <w:rFonts w:ascii="BatangChe" w:eastAsia="BatangChe" w:hAnsi="Malgun Gothic"/>
      <w:sz w:val="24"/>
      <w:szCs w:val="24"/>
      <w:lang w:val="en-US" w:eastAsia="ko-KR"/>
    </w:rPr>
  </w:style>
  <w:style w:type="paragraph" w:customStyle="1" w:styleId="p6na">
    <w:name w:val="p6 na"/>
    <w:uiPriority w:val="99"/>
    <w:rsid w:val="002A0E9A"/>
    <w:pPr>
      <w:widowControl w:val="0"/>
      <w:autoSpaceDE w:val="0"/>
      <w:autoSpaceDN w:val="0"/>
      <w:adjustRightInd w:val="0"/>
      <w:spacing w:line="160" w:lineRule="atLeast"/>
      <w:jc w:val="both"/>
    </w:pPr>
    <w:rPr>
      <w:rFonts w:ascii="BatangChe" w:eastAsia="BatangChe" w:hAnsi="Malgun Gothic"/>
      <w:lang w:val="en-US" w:eastAsia="ko-KR"/>
    </w:rPr>
  </w:style>
  <w:style w:type="paragraph" w:customStyle="1" w:styleId="s2">
    <w:name w:val="s2"/>
    <w:uiPriority w:val="99"/>
    <w:rsid w:val="002A0E9A"/>
    <w:pPr>
      <w:widowControl w:val="0"/>
      <w:autoSpaceDE w:val="0"/>
      <w:autoSpaceDN w:val="0"/>
      <w:adjustRightInd w:val="0"/>
    </w:pPr>
    <w:rPr>
      <w:rFonts w:ascii="BatangChe" w:eastAsia="BatangChe" w:hAnsi="Malgun Gothic"/>
      <w:sz w:val="24"/>
      <w:szCs w:val="24"/>
      <w:lang w:val="en-US" w:eastAsia="ko-KR"/>
    </w:rPr>
  </w:style>
  <w:style w:type="paragraph" w:customStyle="1" w:styleId="aff0">
    <w:name w:val="스타일"/>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10">
    <w:name w:val="색상형 목록 - 강조색 11"/>
    <w:basedOn w:val="Normal"/>
    <w:uiPriority w:val="34"/>
    <w:qFormat/>
    <w:rsid w:val="002A0E9A"/>
    <w:pPr>
      <w:widowControl w:val="0"/>
      <w:spacing w:after="0"/>
      <w:ind w:left="800"/>
      <w:jc w:val="both"/>
    </w:pPr>
    <w:rPr>
      <w:rFonts w:ascii="BatangChe" w:eastAsia="BatangChe" w:hAnsi="Malgun Gothic"/>
      <w:lang w:val="en-US" w:eastAsia="ko-KR"/>
    </w:rPr>
  </w:style>
  <w:style w:type="paragraph" w:customStyle="1" w:styleId="aff1">
    <w:name w:val="바본문(특허)"/>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aff2">
    <w:name w:val="바표(특허)"/>
    <w:uiPriority w:val="99"/>
    <w:rsid w:val="002A0E9A"/>
    <w:pPr>
      <w:widowControl w:val="0"/>
      <w:autoSpaceDE w:val="0"/>
      <w:autoSpaceDN w:val="0"/>
      <w:adjustRightInd w:val="0"/>
    </w:pPr>
    <w:rPr>
      <w:rFonts w:ascii="BatangChe" w:eastAsia="BatangChe" w:hAnsi="Malgun Gothic" w:cs="BatangChe"/>
      <w:lang w:val="en-US" w:eastAsia="ko-KR"/>
    </w:rPr>
  </w:style>
  <w:style w:type="character" w:customStyle="1" w:styleId="EmailStyle15">
    <w:name w:val="EmailStyle15"/>
    <w:uiPriority w:val="99"/>
    <w:rsid w:val="002A0E9A"/>
    <w:rPr>
      <w:sz w:val="20"/>
      <w:szCs w:val="20"/>
    </w:rPr>
  </w:style>
  <w:style w:type="paragraph" w:customStyle="1" w:styleId="1f3">
    <w:name w:val="스타일1"/>
    <w:qFormat/>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18" w:lineRule="atLeast"/>
      <w:ind w:firstLine="800"/>
      <w:jc w:val="both"/>
    </w:pPr>
    <w:rPr>
      <w:rFonts w:ascii="BatangChe" w:eastAsia="BatangChe" w:hAnsi="Malgun Gothic" w:cs="BatangChe"/>
      <w:sz w:val="24"/>
      <w:szCs w:val="24"/>
      <w:lang w:val="en-US" w:eastAsia="ko-KR"/>
    </w:rPr>
  </w:style>
  <w:style w:type="paragraph" w:customStyle="1" w:styleId="120">
    <w:name w:val="바탕12"/>
    <w:uiPriority w:val="99"/>
    <w:rsid w:val="002A0E9A"/>
    <w:pPr>
      <w:widowControl w:val="0"/>
      <w:autoSpaceDE w:val="0"/>
      <w:autoSpaceDN w:val="0"/>
      <w:adjustRightInd w:val="0"/>
      <w:spacing w:line="200" w:lineRule="atLeast"/>
      <w:ind w:left="800"/>
      <w:jc w:val="both"/>
    </w:pPr>
    <w:rPr>
      <w:rFonts w:ascii="BatangChe" w:eastAsia="BatangChe" w:hAnsi="Malgun Gothic" w:cs="BatangChe"/>
      <w:sz w:val="24"/>
      <w:szCs w:val="24"/>
      <w:lang w:val="en-US" w:eastAsia="ko-KR"/>
    </w:rPr>
  </w:style>
  <w:style w:type="paragraph" w:customStyle="1" w:styleId="1f4">
    <w:name w:val="(1)"/>
    <w:uiPriority w:val="99"/>
    <w:rsid w:val="002A0E9A"/>
    <w:pPr>
      <w:widowControl w:val="0"/>
      <w:autoSpaceDE w:val="0"/>
      <w:autoSpaceDN w:val="0"/>
      <w:adjustRightInd w:val="0"/>
      <w:spacing w:line="200" w:lineRule="atLeast"/>
      <w:ind w:left="1200"/>
      <w:jc w:val="both"/>
    </w:pPr>
    <w:rPr>
      <w:rFonts w:ascii="BatangChe" w:eastAsia="BatangChe" w:hAnsi="Malgun Gothic" w:cs="BatangChe"/>
      <w:sz w:val="24"/>
      <w:szCs w:val="24"/>
      <w:lang w:val="en-US" w:eastAsia="ko-KR"/>
    </w:rPr>
  </w:style>
  <w:style w:type="paragraph" w:customStyle="1" w:styleId="210">
    <w:name w:val="바탕21"/>
    <w:uiPriority w:val="99"/>
    <w:rsid w:val="002A0E9A"/>
    <w:pPr>
      <w:widowControl w:val="0"/>
      <w:autoSpaceDE w:val="0"/>
      <w:autoSpaceDN w:val="0"/>
      <w:adjustRightInd w:val="0"/>
      <w:spacing w:line="160" w:lineRule="atLeast"/>
    </w:pPr>
    <w:rPr>
      <w:rFonts w:ascii="BatangChe" w:eastAsia="BatangChe" w:hAnsi="Malgun Gothic" w:cs="BatangChe"/>
      <w:lang w:val="en-US" w:eastAsia="ko-KR"/>
    </w:rPr>
  </w:style>
  <w:style w:type="paragraph" w:customStyle="1" w:styleId="320">
    <w:name w:val="바탕32"/>
    <w:uiPriority w:val="99"/>
    <w:rsid w:val="002A0E9A"/>
    <w:pPr>
      <w:widowControl w:val="0"/>
      <w:autoSpaceDE w:val="0"/>
      <w:autoSpaceDN w:val="0"/>
      <w:adjustRightInd w:val="0"/>
      <w:spacing w:line="160" w:lineRule="atLeast"/>
    </w:pPr>
    <w:rPr>
      <w:rFonts w:ascii="BatangChe" w:eastAsia="BatangChe" w:hAnsi="Malgun Gothic" w:cs="BatangChe"/>
      <w:lang w:val="en-US" w:eastAsia="ko-KR"/>
    </w:rPr>
  </w:style>
  <w:style w:type="paragraph" w:customStyle="1" w:styleId="220">
    <w:name w:val="바탕22"/>
    <w:uiPriority w:val="99"/>
    <w:rsid w:val="002A0E9A"/>
    <w:pPr>
      <w:widowControl w:val="0"/>
      <w:autoSpaceDE w:val="0"/>
      <w:autoSpaceDN w:val="0"/>
      <w:adjustRightInd w:val="0"/>
      <w:spacing w:line="160" w:lineRule="atLeast"/>
    </w:pPr>
    <w:rPr>
      <w:rFonts w:ascii="BatangChe" w:eastAsia="BatangChe" w:hAnsi="Malgun Gothic" w:cs="BatangChe"/>
      <w:lang w:val="en-US" w:eastAsia="ko-KR"/>
    </w:rPr>
  </w:style>
  <w:style w:type="paragraph" w:customStyle="1" w:styleId="360">
    <w:name w:val="바탕36"/>
    <w:uiPriority w:val="99"/>
    <w:rsid w:val="002A0E9A"/>
    <w:pPr>
      <w:widowControl w:val="0"/>
      <w:autoSpaceDE w:val="0"/>
      <w:autoSpaceDN w:val="0"/>
      <w:adjustRightInd w:val="0"/>
      <w:spacing w:line="200" w:lineRule="atLeast"/>
      <w:ind w:left="800"/>
      <w:jc w:val="both"/>
    </w:pPr>
    <w:rPr>
      <w:rFonts w:ascii="BatangChe" w:eastAsia="BatangChe" w:hAnsi="Malgun Gothic" w:cs="BatangChe"/>
      <w:sz w:val="24"/>
      <w:szCs w:val="24"/>
      <w:lang w:val="en-US" w:eastAsia="ko-KR"/>
    </w:rPr>
  </w:style>
  <w:style w:type="paragraph" w:styleId="HTMLPreformatted">
    <w:name w:val="HTML Preformatted"/>
    <w:basedOn w:val="Normal"/>
    <w:link w:val="HTMLPreformattedChar"/>
    <w:rsid w:val="002A0E9A"/>
    <w:pPr>
      <w:widowControl w:val="0"/>
      <w:spacing w:after="0" w:line="160" w:lineRule="atLeast"/>
    </w:pPr>
    <w:rPr>
      <w:rFonts w:ascii="Courier New" w:eastAsia="BatangChe" w:hAnsi="Courier New"/>
      <w:lang w:val="x-none" w:eastAsia="x-none"/>
    </w:rPr>
  </w:style>
  <w:style w:type="character" w:customStyle="1" w:styleId="HTMLPreformattedChar">
    <w:name w:val="HTML Preformatted Char"/>
    <w:basedOn w:val="DefaultParagraphFont"/>
    <w:link w:val="HTMLPreformatted"/>
    <w:rsid w:val="002A0E9A"/>
    <w:rPr>
      <w:rFonts w:ascii="Courier New" w:eastAsia="BatangChe" w:hAnsi="Courier New"/>
      <w:lang w:val="x-none" w:eastAsia="x-none"/>
    </w:rPr>
  </w:style>
  <w:style w:type="paragraph" w:customStyle="1" w:styleId="aff3">
    <w:name w:val="가"/>
    <w:uiPriority w:val="99"/>
    <w:rsid w:val="002A0E9A"/>
    <w:pPr>
      <w:widowControl w:val="0"/>
      <w:autoSpaceDE w:val="0"/>
      <w:autoSpaceDN w:val="0"/>
      <w:adjustRightInd w:val="0"/>
      <w:spacing w:line="200" w:lineRule="atLeast"/>
      <w:ind w:left="800"/>
      <w:jc w:val="both"/>
    </w:pPr>
    <w:rPr>
      <w:rFonts w:ascii="BatangChe" w:eastAsia="BatangChe" w:hAnsi="Malgun Gothic" w:cs="BatangChe"/>
      <w:sz w:val="24"/>
      <w:szCs w:val="24"/>
      <w:lang w:val="en-US" w:eastAsia="ko-KR"/>
    </w:rPr>
  </w:style>
  <w:style w:type="paragraph" w:customStyle="1" w:styleId="0">
    <w:name w:val="바탕0"/>
    <w:uiPriority w:val="99"/>
    <w:rsid w:val="002A0E9A"/>
    <w:pPr>
      <w:widowControl w:val="0"/>
      <w:autoSpaceDE w:val="0"/>
      <w:autoSpaceDN w:val="0"/>
      <w:adjustRightInd w:val="0"/>
      <w:spacing w:line="296" w:lineRule="atLeast"/>
    </w:pPr>
    <w:rPr>
      <w:rFonts w:ascii="BatangChe" w:eastAsia="BatangChe" w:hAnsi="Malgun Gothic"/>
      <w:sz w:val="1328"/>
      <w:szCs w:val="1328"/>
      <w:lang w:val="en-US" w:eastAsia="ko-KR"/>
    </w:rPr>
  </w:style>
  <w:style w:type="paragraph" w:customStyle="1" w:styleId="1f5">
    <w:name w:val="바탕1"/>
    <w:uiPriority w:val="99"/>
    <w:rsid w:val="002A0E9A"/>
    <w:pPr>
      <w:widowControl w:val="0"/>
      <w:autoSpaceDE w:val="0"/>
      <w:autoSpaceDN w:val="0"/>
      <w:adjustRightInd w:val="0"/>
      <w:spacing w:line="296" w:lineRule="atLeast"/>
    </w:pPr>
    <w:rPr>
      <w:rFonts w:ascii="BatangChe" w:eastAsia="BatangChe" w:hAnsi="Malgun Gothic"/>
      <w:sz w:val="1328"/>
      <w:szCs w:val="1328"/>
      <w:lang w:val="en-US" w:eastAsia="ko-KR"/>
    </w:rPr>
  </w:style>
  <w:style w:type="paragraph" w:customStyle="1" w:styleId="TableTitle0">
    <w:name w:val="Table Title"/>
    <w:uiPriority w:val="99"/>
    <w:rsid w:val="002A0E9A"/>
    <w:pPr>
      <w:widowControl w:val="0"/>
      <w:autoSpaceDE w:val="0"/>
      <w:autoSpaceDN w:val="0"/>
      <w:adjustRightInd w:val="0"/>
      <w:jc w:val="center"/>
    </w:pPr>
    <w:rPr>
      <w:rFonts w:ascii="BatangChe" w:eastAsia="BatangChe" w:hAnsi="Malgun Gothic"/>
      <w:sz w:val="16"/>
      <w:szCs w:val="16"/>
      <w:lang w:val="en-US" w:eastAsia="ko-KR"/>
    </w:rPr>
  </w:style>
  <w:style w:type="paragraph" w:customStyle="1" w:styleId="420">
    <w:name w:val="바탕42"/>
    <w:uiPriority w:val="99"/>
    <w:rsid w:val="002A0E9A"/>
    <w:pPr>
      <w:widowControl w:val="0"/>
      <w:autoSpaceDE w:val="0"/>
      <w:autoSpaceDN w:val="0"/>
      <w:adjustRightInd w:val="0"/>
      <w:spacing w:line="160" w:lineRule="atLeast"/>
    </w:pPr>
    <w:rPr>
      <w:rFonts w:ascii="BatangChe" w:eastAsia="BatangChe" w:hAnsi="Malgun Gothic" w:cs="BatangChe"/>
      <w:sz w:val="1328"/>
      <w:szCs w:val="1328"/>
      <w:lang w:val="en-US" w:eastAsia="ko-KR"/>
    </w:rPr>
  </w:style>
  <w:style w:type="paragraph" w:customStyle="1" w:styleId="111">
    <w:name w:val="문단11"/>
    <w:uiPriority w:val="99"/>
    <w:rsid w:val="002A0E9A"/>
    <w:pPr>
      <w:widowControl w:val="0"/>
      <w:autoSpaceDE w:val="0"/>
      <w:autoSpaceDN w:val="0"/>
      <w:adjustRightInd w:val="0"/>
      <w:spacing w:line="72" w:lineRule="atLeast"/>
      <w:ind w:firstLine="300"/>
      <w:jc w:val="both"/>
    </w:pPr>
    <w:rPr>
      <w:rFonts w:ascii="BatangChe" w:eastAsia="BatangChe" w:hAnsi="Malgun Gothic"/>
      <w:lang w:val="en-US" w:eastAsia="ko-KR"/>
    </w:rPr>
  </w:style>
  <w:style w:type="paragraph" w:customStyle="1" w:styleId="CharCharChar1">
    <w:name w:val="그림 Char Char Char"/>
    <w:uiPriority w:val="99"/>
    <w:rsid w:val="002A0E9A"/>
    <w:pPr>
      <w:widowControl w:val="0"/>
      <w:autoSpaceDE w:val="0"/>
      <w:autoSpaceDN w:val="0"/>
      <w:adjustRightInd w:val="0"/>
      <w:spacing w:before="120" w:after="240"/>
    </w:pPr>
    <w:rPr>
      <w:rFonts w:ascii="BatangChe" w:eastAsia="BatangChe" w:hAnsi="Malgun Gothic"/>
      <w:b/>
      <w:bCs/>
      <w:sz w:val="18"/>
      <w:szCs w:val="18"/>
      <w:lang w:val="en-US" w:eastAsia="ko-KR"/>
    </w:rPr>
  </w:style>
  <w:style w:type="character" w:customStyle="1" w:styleId="CharCharCharChar2">
    <w:name w:val="그림 Char Char Char Char"/>
    <w:uiPriority w:val="99"/>
    <w:rsid w:val="002A0E9A"/>
    <w:rPr>
      <w:b/>
      <w:bCs/>
      <w:sz w:val="24"/>
      <w:szCs w:val="24"/>
    </w:rPr>
  </w:style>
  <w:style w:type="paragraph" w:customStyle="1" w:styleId="-">
    <w:name w:val="본문-삼성과제"/>
    <w:uiPriority w:val="99"/>
    <w:rsid w:val="002A0E9A"/>
    <w:pPr>
      <w:widowControl w:val="0"/>
      <w:autoSpaceDE w:val="0"/>
      <w:autoSpaceDN w:val="0"/>
      <w:adjustRightInd w:val="0"/>
      <w:spacing w:line="360" w:lineRule="atLeast"/>
      <w:ind w:firstLine="150"/>
      <w:jc w:val="both"/>
    </w:pPr>
    <w:rPr>
      <w:rFonts w:ascii="BatangChe" w:eastAsia="BatangChe" w:hAnsi="Malgun Gothic"/>
      <w:sz w:val="22"/>
      <w:szCs w:val="22"/>
      <w:lang w:val="en-US" w:eastAsia="ko-KR"/>
    </w:rPr>
  </w:style>
  <w:style w:type="character" w:customStyle="1" w:styleId="EmailStyle16">
    <w:name w:val="EmailStyle16"/>
    <w:uiPriority w:val="99"/>
    <w:rsid w:val="002A0E9A"/>
    <w:rPr>
      <w:sz w:val="20"/>
      <w:szCs w:val="20"/>
    </w:rPr>
  </w:style>
  <w:style w:type="paragraph" w:customStyle="1" w:styleId="Body">
    <w:name w:val="Body"/>
    <w:uiPriority w:val="99"/>
    <w:rsid w:val="002A0E9A"/>
    <w:pPr>
      <w:widowControl w:val="0"/>
      <w:autoSpaceDE w:val="0"/>
      <w:autoSpaceDN w:val="0"/>
      <w:adjustRightInd w:val="0"/>
      <w:spacing w:after="120"/>
    </w:pPr>
    <w:rPr>
      <w:rFonts w:ascii="BatangChe" w:eastAsia="BatangChe" w:hAnsi="Malgun Gothic"/>
      <w:sz w:val="24"/>
      <w:szCs w:val="24"/>
      <w:lang w:val="en-US" w:eastAsia="ko-KR"/>
    </w:rPr>
  </w:style>
  <w:style w:type="paragraph" w:customStyle="1" w:styleId="WIPI11">
    <w:name w:val="WIPI_1.1_본문"/>
    <w:uiPriority w:val="99"/>
    <w:rsid w:val="002A0E9A"/>
    <w:pPr>
      <w:widowControl w:val="0"/>
      <w:autoSpaceDE w:val="0"/>
      <w:autoSpaceDN w:val="0"/>
      <w:adjustRightInd w:val="0"/>
      <w:spacing w:before="120" w:line="360" w:lineRule="atLeast"/>
      <w:ind w:left="400"/>
    </w:pPr>
    <w:rPr>
      <w:rFonts w:ascii="BatangChe" w:eastAsia="BatangChe" w:hAnsi="Malgun Gothic"/>
      <w:lang w:val="en-US" w:eastAsia="ko-KR"/>
    </w:rPr>
  </w:style>
  <w:style w:type="paragraph" w:customStyle="1" w:styleId="160">
    <w:name w:val="바탕16"/>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18"/>
      <w:szCs w:val="18"/>
      <w:lang w:val="en-US" w:eastAsia="ko-KR"/>
    </w:rPr>
  </w:style>
  <w:style w:type="paragraph" w:customStyle="1" w:styleId="301">
    <w:name w:val="바탕30"/>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val="en-US" w:eastAsia="ko-KR"/>
    </w:rPr>
  </w:style>
  <w:style w:type="paragraph" w:customStyle="1" w:styleId="310">
    <w:name w:val="바탕31"/>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val="en-US" w:eastAsia="ko-KR"/>
    </w:rPr>
  </w:style>
  <w:style w:type="paragraph" w:customStyle="1" w:styleId="104">
    <w:name w:val="바본문(신명조10)"/>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05">
    <w:name w:val="바본문(중고딕10)"/>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52">
    <w:name w:val="바작은제목(중고딕15)"/>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04">
    <w:name w:val="바중간제목(옛체20)"/>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05">
    <w:name w:val="바큰제목(견고딕20)"/>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302">
    <w:name w:val="바큰제목(견고딕30)"/>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8">
    <w:name w:val="바머리말(신명조9)"/>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9">
    <w:name w:val="바머리말(중고딕9)"/>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a">
    <w:name w:val="바각주내용(신명조9)"/>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hs1">
    <w:name w:val="hs1"/>
    <w:uiPriority w:val="99"/>
    <w:rsid w:val="002A0E9A"/>
    <w:pPr>
      <w:widowControl w:val="0"/>
      <w:autoSpaceDE w:val="0"/>
      <w:autoSpaceDN w:val="0"/>
      <w:adjustRightInd w:val="0"/>
      <w:spacing w:line="672" w:lineRule="atLeast"/>
      <w:ind w:firstLine="800"/>
      <w:jc w:val="both"/>
    </w:pPr>
    <w:rPr>
      <w:rFonts w:ascii="BatangChe" w:eastAsia="BatangChe" w:hAnsi="Malgun Gothic" w:cs="BatangChe"/>
      <w:sz w:val="24"/>
      <w:szCs w:val="24"/>
      <w:lang w:val="en-US" w:eastAsia="ko-KR"/>
    </w:rPr>
  </w:style>
  <w:style w:type="paragraph" w:customStyle="1" w:styleId="aff4">
    <w:name w:val="보통 표안글"/>
    <w:uiPriority w:val="99"/>
    <w:rsid w:val="002A0E9A"/>
    <w:pPr>
      <w:widowControl w:val="0"/>
      <w:autoSpaceDE w:val="0"/>
      <w:autoSpaceDN w:val="0"/>
      <w:adjustRightInd w:val="0"/>
      <w:spacing w:line="130" w:lineRule="atLeast"/>
      <w:ind w:left="100" w:right="100"/>
      <w:jc w:val="both"/>
    </w:pPr>
    <w:rPr>
      <w:rFonts w:ascii="BatangChe" w:eastAsia="BatangChe" w:hAnsi="Malgun Gothic" w:cs="BatangChe"/>
      <w:lang w:val="en-US" w:eastAsia="ko-KR"/>
    </w:rPr>
  </w:style>
  <w:style w:type="paragraph" w:customStyle="1" w:styleId="aff5">
    <w:name w:val="선그리기"/>
    <w:uiPriority w:val="99"/>
    <w:rsid w:val="002A0E9A"/>
    <w:pPr>
      <w:widowControl w:val="0"/>
      <w:autoSpaceDE w:val="0"/>
      <w:autoSpaceDN w:val="0"/>
      <w:adjustRightInd w:val="0"/>
      <w:spacing w:line="160" w:lineRule="atLeast"/>
      <w:jc w:val="both"/>
    </w:pPr>
    <w:rPr>
      <w:rFonts w:ascii="BatangChe" w:eastAsia="BatangChe" w:hAnsi="Malgun Gothic" w:cs="BatangChe"/>
      <w:lang w:val="en-US" w:eastAsia="ko-KR"/>
    </w:rPr>
  </w:style>
  <w:style w:type="paragraph" w:customStyle="1" w:styleId="aff6">
    <w:name w:val="점개요내용"/>
    <w:uiPriority w:val="99"/>
    <w:rsid w:val="002A0E9A"/>
    <w:pPr>
      <w:widowControl w:val="0"/>
      <w:autoSpaceDE w:val="0"/>
      <w:autoSpaceDN w:val="0"/>
      <w:adjustRightInd w:val="0"/>
      <w:spacing w:line="150" w:lineRule="atLeast"/>
      <w:ind w:left="1000"/>
      <w:jc w:val="both"/>
    </w:pPr>
    <w:rPr>
      <w:rFonts w:ascii="BatangChe" w:eastAsia="BatangChe" w:hAnsi="Malgun Gothic" w:cs="BatangChe"/>
      <w:lang w:val="en-US" w:eastAsia="ko-KR"/>
    </w:rPr>
  </w:style>
  <w:style w:type="paragraph" w:customStyle="1" w:styleId="1f6">
    <w:name w:val="개요제목 1."/>
    <w:uiPriority w:val="99"/>
    <w:rsid w:val="002A0E9A"/>
    <w:pPr>
      <w:widowControl w:val="0"/>
      <w:autoSpaceDE w:val="0"/>
      <w:autoSpaceDN w:val="0"/>
      <w:adjustRightInd w:val="0"/>
      <w:spacing w:line="150" w:lineRule="atLeast"/>
      <w:jc w:val="both"/>
    </w:pPr>
    <w:rPr>
      <w:rFonts w:ascii="BatangChe" w:eastAsia="BatangChe" w:hAnsi="Malgun Gothic" w:cs="BatangChe"/>
      <w:lang w:val="en-US" w:eastAsia="ko-KR"/>
    </w:rPr>
  </w:style>
  <w:style w:type="paragraph" w:customStyle="1" w:styleId="112">
    <w:name w:val="개요번호 1.1."/>
    <w:uiPriority w:val="99"/>
    <w:rsid w:val="002A0E9A"/>
    <w:pPr>
      <w:widowControl w:val="0"/>
      <w:autoSpaceDE w:val="0"/>
      <w:autoSpaceDN w:val="0"/>
      <w:adjustRightInd w:val="0"/>
      <w:spacing w:line="150" w:lineRule="atLeast"/>
      <w:jc w:val="both"/>
    </w:pPr>
    <w:rPr>
      <w:rFonts w:ascii="BatangChe" w:eastAsia="BatangChe" w:hAnsi="Malgun Gothic" w:cs="BatangChe"/>
      <w:lang w:val="en-US" w:eastAsia="ko-KR"/>
    </w:rPr>
  </w:style>
  <w:style w:type="paragraph" w:customStyle="1" w:styleId="aff7">
    <w:name w:val="제목있는개요"/>
    <w:uiPriority w:val="99"/>
    <w:rsid w:val="002A0E9A"/>
    <w:pPr>
      <w:widowControl w:val="0"/>
      <w:autoSpaceDE w:val="0"/>
      <w:autoSpaceDN w:val="0"/>
      <w:adjustRightInd w:val="0"/>
      <w:spacing w:line="150" w:lineRule="atLeast"/>
      <w:ind w:left="1000"/>
      <w:jc w:val="both"/>
    </w:pPr>
    <w:rPr>
      <w:rFonts w:ascii="BatangChe" w:eastAsia="BatangChe" w:hAnsi="Malgun Gothic" w:cs="BatangChe"/>
      <w:lang w:val="en-US" w:eastAsia="ko-KR"/>
    </w:rPr>
  </w:style>
  <w:style w:type="paragraph" w:customStyle="1" w:styleId="aff8">
    <w:name w:val="에러메시지"/>
    <w:uiPriority w:val="99"/>
    <w:rsid w:val="002A0E9A"/>
    <w:pPr>
      <w:widowControl w:val="0"/>
      <w:autoSpaceDE w:val="0"/>
      <w:autoSpaceDN w:val="0"/>
      <w:adjustRightInd w:val="0"/>
      <w:spacing w:line="150" w:lineRule="atLeast"/>
      <w:ind w:left="800"/>
      <w:jc w:val="both"/>
    </w:pPr>
    <w:rPr>
      <w:rFonts w:ascii="BatangChe" w:eastAsia="BatangChe" w:hAnsi="Malgun Gothic" w:cs="BatangChe"/>
      <w:lang w:val="en-US" w:eastAsia="ko-KR"/>
    </w:rPr>
  </w:style>
  <w:style w:type="paragraph" w:customStyle="1" w:styleId="aff9">
    <w:name w:val="차례"/>
    <w:uiPriority w:val="99"/>
    <w:rsid w:val="002A0E9A"/>
    <w:pPr>
      <w:widowControl w:val="0"/>
      <w:autoSpaceDE w:val="0"/>
      <w:autoSpaceDN w:val="0"/>
      <w:adjustRightInd w:val="0"/>
      <w:spacing w:line="150" w:lineRule="atLeast"/>
      <w:ind w:left="1400"/>
      <w:jc w:val="both"/>
    </w:pPr>
    <w:rPr>
      <w:rFonts w:ascii="BatangChe" w:eastAsia="BatangChe" w:hAnsi="Malgun Gothic" w:cs="BatangChe"/>
      <w:sz w:val="18"/>
      <w:szCs w:val="18"/>
      <w:lang w:val="en-US" w:eastAsia="ko-KR"/>
    </w:rPr>
  </w:style>
  <w:style w:type="paragraph" w:customStyle="1" w:styleId="affa">
    <w:name w:val="중간 제목"/>
    <w:uiPriority w:val="99"/>
    <w:rsid w:val="002A0E9A"/>
    <w:pPr>
      <w:widowControl w:val="0"/>
      <w:autoSpaceDE w:val="0"/>
      <w:autoSpaceDN w:val="0"/>
      <w:adjustRightInd w:val="0"/>
      <w:spacing w:line="150" w:lineRule="atLeast"/>
      <w:jc w:val="both"/>
    </w:pPr>
    <w:rPr>
      <w:rFonts w:ascii="BatangChe" w:eastAsia="BatangChe" w:hAnsi="Malgun Gothic" w:cs="BatangChe"/>
      <w:lang w:val="en-US" w:eastAsia="ko-KR"/>
    </w:rPr>
  </w:style>
  <w:style w:type="paragraph" w:customStyle="1" w:styleId="affb">
    <w:name w:val="작은 제목"/>
    <w:uiPriority w:val="99"/>
    <w:rsid w:val="002A0E9A"/>
    <w:pPr>
      <w:widowControl w:val="0"/>
      <w:autoSpaceDE w:val="0"/>
      <w:autoSpaceDN w:val="0"/>
      <w:adjustRightInd w:val="0"/>
      <w:spacing w:line="150" w:lineRule="atLeast"/>
      <w:ind w:left="400"/>
      <w:jc w:val="both"/>
    </w:pPr>
    <w:rPr>
      <w:rFonts w:ascii="BatangChe" w:eastAsia="BatangChe" w:hAnsi="Malgun Gothic" w:cs="BatangChe"/>
      <w:lang w:val="en-US" w:eastAsia="ko-KR"/>
    </w:rPr>
  </w:style>
  <w:style w:type="paragraph" w:customStyle="1" w:styleId="106">
    <w:name w:val="신명조10 들여쓰기"/>
    <w:uiPriority w:val="99"/>
    <w:rsid w:val="002A0E9A"/>
    <w:pPr>
      <w:widowControl w:val="0"/>
      <w:autoSpaceDE w:val="0"/>
      <w:autoSpaceDN w:val="0"/>
      <w:adjustRightInd w:val="0"/>
      <w:spacing w:line="150" w:lineRule="atLeast"/>
      <w:ind w:firstLine="400"/>
      <w:jc w:val="both"/>
    </w:pPr>
    <w:rPr>
      <w:rFonts w:ascii="BatangChe" w:eastAsia="BatangChe" w:hAnsi="Malgun Gothic" w:cs="BatangChe"/>
      <w:lang w:val="en-US" w:eastAsia="ko-KR"/>
    </w:rPr>
  </w:style>
  <w:style w:type="paragraph" w:customStyle="1" w:styleId="MemoIndentedNormal">
    <w:name w:val="Memo IndentedNormal"/>
    <w:uiPriority w:val="99"/>
    <w:rsid w:val="002A0E9A"/>
    <w:pPr>
      <w:widowControl w:val="0"/>
      <w:autoSpaceDE w:val="0"/>
      <w:autoSpaceDN w:val="0"/>
      <w:adjustRightInd w:val="0"/>
      <w:spacing w:before="120"/>
      <w:ind w:left="720"/>
    </w:pPr>
    <w:rPr>
      <w:rFonts w:ascii="BatangChe" w:eastAsia="BatangChe" w:hAnsi="Malgun Gothic"/>
      <w:lang w:val="en-US" w:eastAsia="ko-KR"/>
    </w:rPr>
  </w:style>
  <w:style w:type="paragraph" w:customStyle="1" w:styleId="2100">
    <w:name w:val="바탕글2(고딕10)"/>
    <w:uiPriority w:val="99"/>
    <w:rsid w:val="002A0E9A"/>
    <w:pPr>
      <w:widowControl w:val="0"/>
      <w:autoSpaceDE w:val="0"/>
      <w:autoSpaceDN w:val="0"/>
      <w:adjustRightInd w:val="0"/>
      <w:spacing w:line="120" w:lineRule="atLeast"/>
      <w:ind w:right="2300"/>
      <w:jc w:val="both"/>
    </w:pPr>
    <w:rPr>
      <w:rFonts w:ascii="BatangChe" w:eastAsia="BatangChe" w:hAnsi="Malgun Gothic" w:cs="BatangChe"/>
      <w:lang w:val="en-US" w:eastAsia="ko-KR"/>
    </w:rPr>
  </w:style>
  <w:style w:type="paragraph" w:customStyle="1" w:styleId="4-2">
    <w:name w:val="본문설명(중고4 -2)"/>
    <w:uiPriority w:val="99"/>
    <w:rsid w:val="002A0E9A"/>
    <w:pPr>
      <w:widowControl w:val="0"/>
      <w:autoSpaceDE w:val="0"/>
      <w:autoSpaceDN w:val="0"/>
      <w:adjustRightInd w:val="0"/>
      <w:spacing w:line="150" w:lineRule="atLeast"/>
      <w:ind w:left="400"/>
      <w:jc w:val="both"/>
    </w:pPr>
    <w:rPr>
      <w:rFonts w:ascii="BatangChe" w:eastAsia="BatangChe" w:hAnsi="Malgun Gothic" w:cs="BatangChe"/>
      <w:lang w:val="en-US" w:eastAsia="ko-KR"/>
    </w:rPr>
  </w:style>
  <w:style w:type="paragraph" w:customStyle="1" w:styleId="113">
    <w:name w:val="본문강조(중고딕11진"/>
    <w:uiPriority w:val="99"/>
    <w:rsid w:val="002A0E9A"/>
    <w:pPr>
      <w:widowControl w:val="0"/>
      <w:autoSpaceDE w:val="0"/>
      <w:autoSpaceDN w:val="0"/>
      <w:adjustRightInd w:val="0"/>
      <w:spacing w:line="170" w:lineRule="atLeast"/>
      <w:jc w:val="both"/>
    </w:pPr>
    <w:rPr>
      <w:rFonts w:ascii="BatangChe" w:eastAsia="BatangChe" w:hAnsi="Malgun Gothic" w:cs="BatangChe"/>
      <w:sz w:val="22"/>
      <w:szCs w:val="22"/>
      <w:lang w:val="en-US" w:eastAsia="ko-KR"/>
    </w:rPr>
  </w:style>
  <w:style w:type="paragraph" w:customStyle="1" w:styleId="250">
    <w:name w:val="큰제목(엑스25)"/>
    <w:uiPriority w:val="99"/>
    <w:rsid w:val="002A0E9A"/>
    <w:pPr>
      <w:widowControl w:val="0"/>
      <w:autoSpaceDE w:val="0"/>
      <w:autoSpaceDN w:val="0"/>
      <w:adjustRightInd w:val="0"/>
      <w:spacing w:line="130" w:lineRule="atLeast"/>
      <w:ind w:left="400"/>
      <w:jc w:val="both"/>
    </w:pPr>
    <w:rPr>
      <w:rFonts w:ascii="BatangChe" w:eastAsia="BatangChe" w:hAnsi="Malgun Gothic" w:cs="BatangChe"/>
      <w:sz w:val="50"/>
      <w:szCs w:val="50"/>
      <w:lang w:val="en-US" w:eastAsia="ko-KR"/>
    </w:rPr>
  </w:style>
  <w:style w:type="paragraph" w:customStyle="1" w:styleId="1200">
    <w:name w:val="큰제목1(견고딕20)"/>
    <w:uiPriority w:val="99"/>
    <w:rsid w:val="002A0E9A"/>
    <w:pPr>
      <w:widowControl w:val="0"/>
      <w:autoSpaceDE w:val="0"/>
      <w:autoSpaceDN w:val="0"/>
      <w:adjustRightInd w:val="0"/>
      <w:spacing w:after="200" w:line="130" w:lineRule="atLeast"/>
      <w:ind w:left="400"/>
      <w:jc w:val="both"/>
    </w:pPr>
    <w:rPr>
      <w:rFonts w:ascii="BatangChe" w:eastAsia="BatangChe" w:hAnsi="Malgun Gothic" w:cs="BatangChe"/>
      <w:sz w:val="40"/>
      <w:szCs w:val="40"/>
      <w:lang w:val="en-US" w:eastAsia="ko-KR"/>
    </w:rPr>
  </w:style>
  <w:style w:type="paragraph" w:customStyle="1" w:styleId="153">
    <w:name w:val="중간제목(견고딕15)"/>
    <w:uiPriority w:val="99"/>
    <w:rsid w:val="002A0E9A"/>
    <w:pPr>
      <w:widowControl w:val="0"/>
      <w:autoSpaceDE w:val="0"/>
      <w:autoSpaceDN w:val="0"/>
      <w:adjustRightInd w:val="0"/>
      <w:spacing w:after="200" w:line="130" w:lineRule="atLeast"/>
      <w:ind w:left="400"/>
      <w:jc w:val="both"/>
    </w:pPr>
    <w:rPr>
      <w:rFonts w:ascii="BatangChe" w:eastAsia="BatangChe" w:hAnsi="Malgun Gothic" w:cs="BatangChe"/>
      <w:sz w:val="30"/>
      <w:szCs w:val="30"/>
      <w:lang w:val="en-US" w:eastAsia="ko-KR"/>
    </w:rPr>
  </w:style>
  <w:style w:type="paragraph" w:customStyle="1" w:styleId="121">
    <w:name w:val="작은제목(중고딕12)"/>
    <w:uiPriority w:val="99"/>
    <w:rsid w:val="002A0E9A"/>
    <w:pPr>
      <w:widowControl w:val="0"/>
      <w:autoSpaceDE w:val="0"/>
      <w:autoSpaceDN w:val="0"/>
      <w:adjustRightInd w:val="0"/>
      <w:spacing w:after="100" w:line="130" w:lineRule="atLeast"/>
      <w:ind w:left="400"/>
      <w:jc w:val="both"/>
    </w:pPr>
    <w:rPr>
      <w:rFonts w:ascii="BatangChe" w:eastAsia="BatangChe" w:hAnsi="Malgun Gothic" w:cs="BatangChe"/>
      <w:sz w:val="24"/>
      <w:szCs w:val="24"/>
      <w:lang w:val="en-US" w:eastAsia="ko-KR"/>
    </w:rPr>
  </w:style>
  <w:style w:type="paragraph" w:customStyle="1" w:styleId="73">
    <w:name w:val="작은 글씨(신명7)"/>
    <w:uiPriority w:val="99"/>
    <w:rsid w:val="002A0E9A"/>
    <w:pPr>
      <w:widowControl w:val="0"/>
      <w:autoSpaceDE w:val="0"/>
      <w:autoSpaceDN w:val="0"/>
      <w:adjustRightInd w:val="0"/>
      <w:spacing w:line="110" w:lineRule="atLeast"/>
      <w:jc w:val="center"/>
    </w:pPr>
    <w:rPr>
      <w:rFonts w:ascii="BatangChe" w:eastAsia="BatangChe" w:hAnsi="Malgun Gothic" w:cs="BatangChe"/>
      <w:sz w:val="14"/>
      <w:szCs w:val="14"/>
      <w:lang w:val="en-US" w:eastAsia="ko-KR"/>
    </w:rPr>
  </w:style>
  <w:style w:type="paragraph" w:customStyle="1" w:styleId="4-20">
    <w:name w:val="본문설명(신명4 -2)"/>
    <w:uiPriority w:val="99"/>
    <w:rsid w:val="002A0E9A"/>
    <w:pPr>
      <w:widowControl w:val="0"/>
      <w:autoSpaceDE w:val="0"/>
      <w:autoSpaceDN w:val="0"/>
      <w:adjustRightInd w:val="0"/>
      <w:spacing w:line="150" w:lineRule="atLeast"/>
      <w:ind w:left="400"/>
      <w:jc w:val="both"/>
    </w:pPr>
    <w:rPr>
      <w:rFonts w:ascii="BatangChe" w:eastAsia="BatangChe" w:hAnsi="Malgun Gothic" w:cs="BatangChe"/>
      <w:lang w:val="en-US" w:eastAsia="ko-KR"/>
    </w:rPr>
  </w:style>
  <w:style w:type="paragraph" w:customStyle="1" w:styleId="affc">
    <w:name w:val="본문 중고딕"/>
    <w:uiPriority w:val="99"/>
    <w:rsid w:val="002A0E9A"/>
    <w:pPr>
      <w:widowControl w:val="0"/>
      <w:autoSpaceDE w:val="0"/>
      <w:autoSpaceDN w:val="0"/>
      <w:adjustRightInd w:val="0"/>
      <w:spacing w:line="130" w:lineRule="atLeast"/>
      <w:jc w:val="both"/>
    </w:pPr>
    <w:rPr>
      <w:rFonts w:ascii="BatangChe" w:eastAsia="BatangChe" w:hAnsi="Malgun Gothic" w:cs="BatangChe"/>
      <w:lang w:val="en-US" w:eastAsia="ko-KR"/>
    </w:rPr>
  </w:style>
  <w:style w:type="paragraph" w:customStyle="1" w:styleId="107">
    <w:name w:val="각주내용(신명10)"/>
    <w:uiPriority w:val="99"/>
    <w:rsid w:val="002A0E9A"/>
    <w:pPr>
      <w:widowControl w:val="0"/>
      <w:autoSpaceDE w:val="0"/>
      <w:autoSpaceDN w:val="0"/>
      <w:adjustRightInd w:val="0"/>
      <w:spacing w:line="150" w:lineRule="atLeast"/>
      <w:ind w:left="400" w:right="300"/>
      <w:jc w:val="both"/>
    </w:pPr>
    <w:rPr>
      <w:rFonts w:ascii="BatangChe" w:eastAsia="BatangChe" w:hAnsi="Malgun Gothic" w:cs="BatangChe"/>
      <w:lang w:val="en-US" w:eastAsia="ko-KR"/>
    </w:rPr>
  </w:style>
  <w:style w:type="paragraph" w:customStyle="1" w:styleId="affd">
    <w:name w:val="바본문"/>
    <w:uiPriority w:val="99"/>
    <w:rsid w:val="002A0E9A"/>
    <w:pPr>
      <w:widowControl w:val="0"/>
      <w:autoSpaceDE w:val="0"/>
      <w:autoSpaceDN w:val="0"/>
      <w:adjustRightInd w:val="0"/>
    </w:pPr>
    <w:rPr>
      <w:rFonts w:ascii="BatangChe" w:eastAsia="BatangChe" w:hAnsi="Malgun Gothic" w:cs="BatangChe"/>
      <w:lang w:val="en-US" w:eastAsia="ko-KR"/>
    </w:rPr>
  </w:style>
  <w:style w:type="paragraph" w:customStyle="1" w:styleId="1f7">
    <w:name w:val="바개요 1"/>
    <w:uiPriority w:val="99"/>
    <w:rsid w:val="002A0E9A"/>
    <w:pPr>
      <w:widowControl w:val="0"/>
      <w:autoSpaceDE w:val="0"/>
      <w:autoSpaceDN w:val="0"/>
      <w:adjustRightInd w:val="0"/>
    </w:pPr>
    <w:rPr>
      <w:rFonts w:ascii="BatangChe" w:eastAsia="BatangChe" w:hAnsi="Malgun Gothic" w:cs="BatangChe"/>
      <w:lang w:val="en-US" w:eastAsia="ko-KR"/>
    </w:rPr>
  </w:style>
  <w:style w:type="paragraph" w:customStyle="1" w:styleId="2f1">
    <w:name w:val="바개요 2"/>
    <w:uiPriority w:val="99"/>
    <w:rsid w:val="002A0E9A"/>
    <w:pPr>
      <w:widowControl w:val="0"/>
      <w:autoSpaceDE w:val="0"/>
      <w:autoSpaceDN w:val="0"/>
      <w:adjustRightInd w:val="0"/>
    </w:pPr>
    <w:rPr>
      <w:rFonts w:ascii="BatangChe" w:eastAsia="BatangChe" w:hAnsi="Malgun Gothic" w:cs="BatangChe"/>
      <w:lang w:val="en-US" w:eastAsia="ko-KR"/>
    </w:rPr>
  </w:style>
  <w:style w:type="paragraph" w:customStyle="1" w:styleId="3c">
    <w:name w:val="바개요 3"/>
    <w:uiPriority w:val="99"/>
    <w:rsid w:val="002A0E9A"/>
    <w:pPr>
      <w:widowControl w:val="0"/>
      <w:autoSpaceDE w:val="0"/>
      <w:autoSpaceDN w:val="0"/>
      <w:adjustRightInd w:val="0"/>
    </w:pPr>
    <w:rPr>
      <w:rFonts w:ascii="BatangChe" w:eastAsia="BatangChe" w:hAnsi="Malgun Gothic" w:cs="BatangChe"/>
      <w:lang w:val="en-US" w:eastAsia="ko-KR"/>
    </w:rPr>
  </w:style>
  <w:style w:type="paragraph" w:customStyle="1" w:styleId="47">
    <w:name w:val="바개요 4"/>
    <w:uiPriority w:val="99"/>
    <w:rsid w:val="002A0E9A"/>
    <w:pPr>
      <w:widowControl w:val="0"/>
      <w:autoSpaceDE w:val="0"/>
      <w:autoSpaceDN w:val="0"/>
      <w:adjustRightInd w:val="0"/>
    </w:pPr>
    <w:rPr>
      <w:rFonts w:ascii="BatangChe" w:eastAsia="BatangChe" w:hAnsi="Malgun Gothic" w:cs="BatangChe"/>
      <w:lang w:val="en-US" w:eastAsia="ko-KR"/>
    </w:rPr>
  </w:style>
  <w:style w:type="paragraph" w:customStyle="1" w:styleId="54">
    <w:name w:val="바개요 5"/>
    <w:uiPriority w:val="99"/>
    <w:rsid w:val="002A0E9A"/>
    <w:pPr>
      <w:widowControl w:val="0"/>
      <w:autoSpaceDE w:val="0"/>
      <w:autoSpaceDN w:val="0"/>
      <w:adjustRightInd w:val="0"/>
    </w:pPr>
    <w:rPr>
      <w:rFonts w:ascii="BatangChe" w:eastAsia="BatangChe" w:hAnsi="Malgun Gothic" w:cs="BatangChe"/>
      <w:lang w:val="en-US" w:eastAsia="ko-KR"/>
    </w:rPr>
  </w:style>
  <w:style w:type="paragraph" w:customStyle="1" w:styleId="64">
    <w:name w:val="바개요 6"/>
    <w:uiPriority w:val="99"/>
    <w:rsid w:val="002A0E9A"/>
    <w:pPr>
      <w:widowControl w:val="0"/>
      <w:autoSpaceDE w:val="0"/>
      <w:autoSpaceDN w:val="0"/>
      <w:adjustRightInd w:val="0"/>
    </w:pPr>
    <w:rPr>
      <w:rFonts w:ascii="BatangChe" w:eastAsia="BatangChe" w:hAnsi="Malgun Gothic" w:cs="BatangChe"/>
      <w:lang w:val="en-US" w:eastAsia="ko-KR"/>
    </w:rPr>
  </w:style>
  <w:style w:type="paragraph" w:customStyle="1" w:styleId="74">
    <w:name w:val="바개요 7"/>
    <w:uiPriority w:val="99"/>
    <w:rsid w:val="002A0E9A"/>
    <w:pPr>
      <w:widowControl w:val="0"/>
      <w:autoSpaceDE w:val="0"/>
      <w:autoSpaceDN w:val="0"/>
      <w:adjustRightInd w:val="0"/>
    </w:pPr>
    <w:rPr>
      <w:rFonts w:ascii="BatangChe" w:eastAsia="BatangChe" w:hAnsi="Malgun Gothic" w:cs="BatangChe"/>
      <w:lang w:val="en-US" w:eastAsia="ko-KR"/>
    </w:rPr>
  </w:style>
  <w:style w:type="paragraph" w:customStyle="1" w:styleId="affe">
    <w:name w:val="바쪽 번호"/>
    <w:uiPriority w:val="99"/>
    <w:rsid w:val="002A0E9A"/>
    <w:pPr>
      <w:widowControl w:val="0"/>
      <w:autoSpaceDE w:val="0"/>
      <w:autoSpaceDN w:val="0"/>
      <w:adjustRightInd w:val="0"/>
    </w:pPr>
    <w:rPr>
      <w:rFonts w:ascii="BatangChe" w:eastAsia="BatangChe" w:hAnsi="Malgun Gothic"/>
      <w:lang w:val="en-US" w:eastAsia="ko-KR"/>
    </w:rPr>
  </w:style>
  <w:style w:type="paragraph" w:customStyle="1" w:styleId="afff">
    <w:name w:val="바머리말"/>
    <w:uiPriority w:val="99"/>
    <w:rsid w:val="002A0E9A"/>
    <w:pPr>
      <w:widowControl w:val="0"/>
      <w:autoSpaceDE w:val="0"/>
      <w:autoSpaceDN w:val="0"/>
      <w:adjustRightInd w:val="0"/>
    </w:pPr>
    <w:rPr>
      <w:rFonts w:ascii="BatangChe" w:eastAsia="BatangChe" w:hAnsi="Malgun Gothic"/>
      <w:sz w:val="24"/>
      <w:szCs w:val="24"/>
      <w:lang w:val="en-US" w:eastAsia="ko-KR"/>
    </w:rPr>
  </w:style>
  <w:style w:type="paragraph" w:customStyle="1" w:styleId="afff0">
    <w:name w:val="바각주"/>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afff1">
    <w:name w:val="바그림캡션"/>
    <w:uiPriority w:val="99"/>
    <w:rsid w:val="002A0E9A"/>
    <w:pPr>
      <w:widowControl w:val="0"/>
      <w:autoSpaceDE w:val="0"/>
      <w:autoSpaceDN w:val="0"/>
      <w:adjustRightInd w:val="0"/>
    </w:pPr>
    <w:rPr>
      <w:rFonts w:ascii="BatangChe" w:eastAsia="BatangChe" w:hAnsi="Malgun Gothic"/>
      <w:sz w:val="24"/>
      <w:szCs w:val="24"/>
      <w:lang w:val="en-US" w:eastAsia="ko-KR"/>
    </w:rPr>
  </w:style>
  <w:style w:type="paragraph" w:customStyle="1" w:styleId="afff2">
    <w:name w:val="바표캡션"/>
    <w:uiPriority w:val="99"/>
    <w:rsid w:val="002A0E9A"/>
    <w:pPr>
      <w:widowControl w:val="0"/>
      <w:autoSpaceDE w:val="0"/>
      <w:autoSpaceDN w:val="0"/>
      <w:adjustRightInd w:val="0"/>
    </w:pPr>
    <w:rPr>
      <w:rFonts w:ascii="BatangChe" w:eastAsia="BatangChe" w:hAnsi="Malgun Gothic"/>
      <w:sz w:val="24"/>
      <w:szCs w:val="24"/>
      <w:lang w:val="en-US" w:eastAsia="ko-KR"/>
    </w:rPr>
  </w:style>
  <w:style w:type="paragraph" w:customStyle="1" w:styleId="afff3">
    <w:name w:val="바수식캡션"/>
    <w:uiPriority w:val="99"/>
    <w:rsid w:val="002A0E9A"/>
    <w:pPr>
      <w:widowControl w:val="0"/>
      <w:autoSpaceDE w:val="0"/>
      <w:autoSpaceDN w:val="0"/>
      <w:adjustRightInd w:val="0"/>
    </w:pPr>
    <w:rPr>
      <w:rFonts w:ascii="BatangChe" w:eastAsia="BatangChe" w:hAnsi="Malgun Gothic"/>
      <w:sz w:val="24"/>
      <w:szCs w:val="24"/>
      <w:lang w:val="en-US" w:eastAsia="ko-KR"/>
    </w:rPr>
  </w:style>
  <w:style w:type="paragraph" w:customStyle="1" w:styleId="afff4">
    <w:name w:val="바찾아보기"/>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afff5">
    <w:name w:val="아"/>
    <w:uiPriority w:val="99"/>
    <w:rsid w:val="002A0E9A"/>
    <w:pPr>
      <w:widowControl w:val="0"/>
      <w:autoSpaceDE w:val="0"/>
      <w:autoSpaceDN w:val="0"/>
      <w:adjustRightInd w:val="0"/>
      <w:spacing w:line="160" w:lineRule="atLeast"/>
      <w:ind w:left="200"/>
    </w:pPr>
    <w:rPr>
      <w:rFonts w:ascii="BatangChe" w:eastAsia="BatangChe" w:hAnsi="Malgun Gothic" w:cs="BatangChe"/>
      <w:sz w:val="34"/>
      <w:szCs w:val="34"/>
      <w:lang w:val="en-US" w:eastAsia="ko-KR"/>
    </w:rPr>
  </w:style>
  <w:style w:type="character" w:customStyle="1" w:styleId="text131">
    <w:name w:val="text131"/>
    <w:uiPriority w:val="99"/>
    <w:rsid w:val="002A0E9A"/>
    <w:rPr>
      <w:sz w:val="12"/>
      <w:szCs w:val="12"/>
    </w:rPr>
  </w:style>
  <w:style w:type="character" w:styleId="LineNumber">
    <w:name w:val="line number"/>
    <w:rsid w:val="002A0E9A"/>
  </w:style>
  <w:style w:type="paragraph" w:styleId="Subtitle">
    <w:name w:val="Subtitle"/>
    <w:basedOn w:val="Normal"/>
    <w:next w:val="Normal"/>
    <w:link w:val="SubtitleChar"/>
    <w:uiPriority w:val="11"/>
    <w:qFormat/>
    <w:rsid w:val="002A0E9A"/>
    <w:pPr>
      <w:widowControl w:val="0"/>
      <w:spacing w:after="60"/>
      <w:jc w:val="center"/>
    </w:pPr>
    <w:rPr>
      <w:rFonts w:ascii="Malgun Gothic" w:eastAsia="Dotum" w:hAnsi="Malgun Gothic"/>
      <w:i/>
      <w:iCs/>
      <w:sz w:val="24"/>
      <w:szCs w:val="24"/>
      <w:lang w:val="x-none" w:eastAsia="x-none"/>
    </w:rPr>
  </w:style>
  <w:style w:type="character" w:customStyle="1" w:styleId="SubtitleChar">
    <w:name w:val="Subtitle Char"/>
    <w:basedOn w:val="DefaultParagraphFont"/>
    <w:link w:val="Subtitle"/>
    <w:uiPriority w:val="11"/>
    <w:rsid w:val="002A0E9A"/>
    <w:rPr>
      <w:rFonts w:ascii="Malgun Gothic" w:eastAsia="Dotum" w:hAnsi="Malgun Gothic"/>
      <w:i/>
      <w:iCs/>
      <w:sz w:val="24"/>
      <w:szCs w:val="24"/>
      <w:lang w:val="x-none" w:eastAsia="x-none"/>
    </w:rPr>
  </w:style>
  <w:style w:type="paragraph" w:customStyle="1" w:styleId="covertext">
    <w:name w:val="cover text"/>
    <w:uiPriority w:val="99"/>
    <w:rsid w:val="002A0E9A"/>
    <w:pPr>
      <w:widowControl w:val="0"/>
      <w:autoSpaceDE w:val="0"/>
      <w:autoSpaceDN w:val="0"/>
      <w:adjustRightInd w:val="0"/>
      <w:spacing w:before="120" w:after="120"/>
    </w:pPr>
    <w:rPr>
      <w:rFonts w:ascii="BatangChe" w:eastAsia="BatangChe" w:hAnsi="Malgun Gothic"/>
      <w:sz w:val="24"/>
      <w:szCs w:val="24"/>
      <w:lang w:val="en-US" w:eastAsia="ko-KR"/>
    </w:rPr>
  </w:style>
  <w:style w:type="character" w:customStyle="1" w:styleId="std1">
    <w:name w:val="std1"/>
    <w:uiPriority w:val="99"/>
    <w:rsid w:val="002A0E9A"/>
    <w:rPr>
      <w:sz w:val="18"/>
      <w:szCs w:val="18"/>
    </w:rPr>
  </w:style>
  <w:style w:type="paragraph" w:customStyle="1" w:styleId="afff6">
    <w:name w:val="좡콰쐐"/>
    <w:uiPriority w:val="99"/>
    <w:rsid w:val="002A0E9A"/>
    <w:pPr>
      <w:widowControl w:val="0"/>
      <w:autoSpaceDE w:val="0"/>
      <w:autoSpaceDN w:val="0"/>
      <w:adjustRightInd w:val="0"/>
      <w:spacing w:line="148" w:lineRule="atLeast"/>
      <w:jc w:val="both"/>
    </w:pPr>
    <w:rPr>
      <w:rFonts w:ascii="BatangChe" w:eastAsia="BatangChe" w:hAnsi="Malgun Gothic"/>
      <w:lang w:val="en-US" w:eastAsia="ko-KR"/>
    </w:rPr>
  </w:style>
  <w:style w:type="paragraph" w:customStyle="1" w:styleId="3d">
    <w:name w:val="바탕글3"/>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48" w:lineRule="atLeast"/>
    </w:pPr>
    <w:rPr>
      <w:rFonts w:ascii="BatangChe" w:eastAsia="BatangChe" w:hAnsi="Malgun Gothic"/>
      <w:sz w:val="254"/>
      <w:szCs w:val="254"/>
      <w:lang w:val="en-US" w:eastAsia="ko-KR"/>
    </w:rPr>
  </w:style>
  <w:style w:type="paragraph" w:styleId="NoteHeading">
    <w:name w:val="Note Heading"/>
    <w:basedOn w:val="Normal"/>
    <w:next w:val="Normal"/>
    <w:link w:val="NoteHeadingChar"/>
    <w:uiPriority w:val="99"/>
    <w:rsid w:val="002A0E9A"/>
    <w:pPr>
      <w:widowControl w:val="0"/>
      <w:spacing w:after="0"/>
      <w:jc w:val="center"/>
    </w:pPr>
    <w:rPr>
      <w:rFonts w:ascii="BatangChe" w:eastAsia="BatangChe" w:hAnsi="Malgun Gothic"/>
      <w:sz w:val="24"/>
      <w:szCs w:val="24"/>
      <w:lang w:val="x-none" w:eastAsia="x-none"/>
    </w:rPr>
  </w:style>
  <w:style w:type="character" w:customStyle="1" w:styleId="NoteHeadingChar">
    <w:name w:val="Note Heading Char"/>
    <w:basedOn w:val="DefaultParagraphFont"/>
    <w:link w:val="NoteHeading"/>
    <w:uiPriority w:val="99"/>
    <w:rsid w:val="002A0E9A"/>
    <w:rPr>
      <w:rFonts w:ascii="BatangChe" w:eastAsia="BatangChe" w:hAnsi="Malgun Gothic"/>
      <w:sz w:val="24"/>
      <w:szCs w:val="24"/>
      <w:lang w:val="x-none" w:eastAsia="x-none"/>
    </w:rPr>
  </w:style>
  <w:style w:type="paragraph" w:styleId="Closing">
    <w:name w:val="Closing"/>
    <w:basedOn w:val="Normal"/>
    <w:link w:val="ClosingChar"/>
    <w:uiPriority w:val="99"/>
    <w:rsid w:val="002A0E9A"/>
    <w:pPr>
      <w:widowControl w:val="0"/>
      <w:spacing w:after="0"/>
      <w:ind w:left="100"/>
      <w:jc w:val="both"/>
    </w:pPr>
    <w:rPr>
      <w:rFonts w:ascii="BatangChe" w:eastAsia="BatangChe" w:hAnsi="Malgun Gothic"/>
      <w:sz w:val="24"/>
      <w:szCs w:val="24"/>
      <w:lang w:val="x-none" w:eastAsia="x-none"/>
    </w:rPr>
  </w:style>
  <w:style w:type="character" w:customStyle="1" w:styleId="ClosingChar">
    <w:name w:val="Closing Char"/>
    <w:basedOn w:val="DefaultParagraphFont"/>
    <w:link w:val="Closing"/>
    <w:uiPriority w:val="99"/>
    <w:rsid w:val="002A0E9A"/>
    <w:rPr>
      <w:rFonts w:ascii="BatangChe" w:eastAsia="BatangChe" w:hAnsi="Malgun Gothic"/>
      <w:sz w:val="24"/>
      <w:szCs w:val="24"/>
      <w:lang w:val="x-none" w:eastAsia="x-none"/>
    </w:rPr>
  </w:style>
  <w:style w:type="character" w:customStyle="1" w:styleId="p6na1">
    <w:name w:val="p6 na1"/>
    <w:uiPriority w:val="99"/>
    <w:rsid w:val="002A0E9A"/>
  </w:style>
  <w:style w:type="paragraph" w:customStyle="1" w:styleId="jkan">
    <w:name w:val="jkan_본문"/>
    <w:uiPriority w:val="99"/>
    <w:rsid w:val="002A0E9A"/>
    <w:pPr>
      <w:widowControl w:val="0"/>
      <w:autoSpaceDE w:val="0"/>
      <w:autoSpaceDN w:val="0"/>
      <w:adjustRightInd w:val="0"/>
      <w:spacing w:after="120" w:line="264" w:lineRule="atLeast"/>
      <w:ind w:firstLine="220"/>
      <w:jc w:val="both"/>
    </w:pPr>
    <w:rPr>
      <w:rFonts w:ascii="BatangChe" w:eastAsia="BatangChe" w:hAnsi="Malgun Gothic"/>
      <w:sz w:val="22"/>
      <w:szCs w:val="22"/>
      <w:lang w:val="en-US" w:eastAsia="ko-KR"/>
    </w:rPr>
  </w:style>
  <w:style w:type="paragraph" w:customStyle="1" w:styleId="2f2">
    <w:name w:val="소제목 2"/>
    <w:uiPriority w:val="99"/>
    <w:rsid w:val="002A0E9A"/>
    <w:pPr>
      <w:keepNext/>
      <w:keepLines/>
      <w:widowControl w:val="0"/>
      <w:autoSpaceDE w:val="0"/>
      <w:autoSpaceDN w:val="0"/>
      <w:adjustRightInd w:val="0"/>
      <w:spacing w:line="320" w:lineRule="atLeast"/>
    </w:pPr>
    <w:rPr>
      <w:rFonts w:ascii="BatangChe" w:eastAsia="BatangChe" w:hAnsi="Malgun Gothic"/>
      <w:b/>
      <w:bCs/>
      <w:lang w:val="en-US" w:eastAsia="ko-KR"/>
    </w:rPr>
  </w:style>
  <w:style w:type="paragraph" w:styleId="TOAHeading">
    <w:name w:val="toa heading"/>
    <w:basedOn w:val="Normal"/>
    <w:next w:val="Normal"/>
    <w:uiPriority w:val="99"/>
    <w:rsid w:val="002A0E9A"/>
    <w:pPr>
      <w:widowControl w:val="0"/>
      <w:tabs>
        <w:tab w:val="left" w:pos="9000"/>
        <w:tab w:val="right" w:pos="9360"/>
      </w:tabs>
      <w:spacing w:after="0"/>
    </w:pPr>
    <w:rPr>
      <w:rFonts w:ascii="BatangChe" w:eastAsia="BatangChe" w:hAnsi="Malgun Gothic"/>
      <w:sz w:val="24"/>
      <w:szCs w:val="24"/>
      <w:lang w:val="en-US" w:eastAsia="ko-KR"/>
    </w:rPr>
  </w:style>
  <w:style w:type="paragraph" w:customStyle="1" w:styleId="2f3">
    <w:name w:val="스타일2"/>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character" w:customStyle="1" w:styleId="hl">
    <w:name w:val="hl"/>
    <w:uiPriority w:val="99"/>
    <w:rsid w:val="002A0E9A"/>
  </w:style>
  <w:style w:type="character" w:customStyle="1" w:styleId="CharChar3">
    <w:name w:val="Char Char3"/>
    <w:uiPriority w:val="99"/>
    <w:rsid w:val="002A0E9A"/>
    <w:rPr>
      <w:sz w:val="24"/>
      <w:szCs w:val="24"/>
    </w:rPr>
  </w:style>
  <w:style w:type="paragraph" w:customStyle="1" w:styleId="3e">
    <w:name w:val="스타일3"/>
    <w:uiPriority w:val="99"/>
    <w:rsid w:val="002A0E9A"/>
    <w:pPr>
      <w:widowControl w:val="0"/>
      <w:autoSpaceDE w:val="0"/>
      <w:autoSpaceDN w:val="0"/>
      <w:adjustRightInd w:val="0"/>
    </w:pPr>
    <w:rPr>
      <w:rFonts w:ascii="BatangChe" w:eastAsia="BatangChe" w:hAnsi="Malgun Gothic"/>
      <w:sz w:val="24"/>
      <w:szCs w:val="24"/>
      <w:lang w:val="en-US" w:eastAsia="ko-KR"/>
    </w:rPr>
  </w:style>
  <w:style w:type="paragraph" w:customStyle="1" w:styleId="211">
    <w:name w:val="중간 눈금 21"/>
    <w:uiPriority w:val="1"/>
    <w:qFormat/>
    <w:rsid w:val="002A0E9A"/>
    <w:pPr>
      <w:widowControl w:val="0"/>
      <w:wordWrap w:val="0"/>
      <w:autoSpaceDE w:val="0"/>
      <w:autoSpaceDN w:val="0"/>
      <w:jc w:val="both"/>
    </w:pPr>
    <w:rPr>
      <w:rFonts w:ascii="Batang" w:eastAsia="Batang"/>
      <w:kern w:val="2"/>
      <w:szCs w:val="24"/>
      <w:lang w:val="en-US" w:eastAsia="ja-JP"/>
    </w:rPr>
  </w:style>
  <w:style w:type="paragraph" w:customStyle="1" w:styleId="n2">
    <w:name w:val="n숫자목록_2단계"/>
    <w:basedOn w:val="Normal"/>
    <w:uiPriority w:val="3"/>
    <w:semiHidden/>
    <w:qFormat/>
    <w:rsid w:val="002A0E9A"/>
    <w:pPr>
      <w:tabs>
        <w:tab w:val="num" w:pos="1321"/>
      </w:tabs>
      <w:spacing w:before="60" w:after="60"/>
      <w:ind w:left="1321" w:hanging="300"/>
    </w:pPr>
    <w:rPr>
      <w:rFonts w:ascii="NanumGothic" w:eastAsia="NanumGothic" w:hAnsi="NanumGothic" w:cs="Rix고딕 L"/>
      <w:spacing w:val="-4"/>
      <w:sz w:val="16"/>
      <w:szCs w:val="18"/>
      <w:lang w:val="en-US" w:eastAsia="ko-KR"/>
    </w:rPr>
  </w:style>
  <w:style w:type="paragraph" w:customStyle="1" w:styleId="1f8">
    <w:name w:val="내용1"/>
    <w:basedOn w:val="Heading4"/>
    <w:qFormat/>
    <w:rsid w:val="002A0E9A"/>
    <w:pPr>
      <w:keepLines w:val="0"/>
      <w:widowControl w:val="0"/>
      <w:numPr>
        <w:ilvl w:val="3"/>
      </w:numPr>
      <w:tabs>
        <w:tab w:val="num" w:pos="2041"/>
      </w:tabs>
      <w:wordWrap w:val="0"/>
      <w:spacing w:before="240" w:after="0"/>
      <w:ind w:left="1021" w:hanging="301"/>
      <w:jc w:val="both"/>
    </w:pPr>
    <w:rPr>
      <w:rFonts w:ascii="Malgun Gothic" w:eastAsia="Malgun Gothic" w:hAnsi="Malgun Gothic"/>
      <w:bCs/>
      <w:color w:val="000000"/>
      <w:kern w:val="2"/>
      <w:sz w:val="18"/>
      <w:u w:val="single"/>
      <w:lang w:val="x-none" w:eastAsia="x-none"/>
    </w:rPr>
  </w:style>
  <w:style w:type="paragraph" w:customStyle="1" w:styleId="10">
    <w:name w:val="본문1"/>
    <w:basedOn w:val="n2"/>
    <w:link w:val="1Char2"/>
    <w:qFormat/>
    <w:rsid w:val="002A0E9A"/>
    <w:pPr>
      <w:numPr>
        <w:numId w:val="58"/>
      </w:numPr>
    </w:pPr>
    <w:rPr>
      <w:rFonts w:ascii="Malgun Gothic" w:eastAsia="Malgun Gothic" w:hAnsi="Malgun Gothic" w:cs="Times New Roman"/>
      <w:color w:val="0D0D0D"/>
      <w:sz w:val="18"/>
      <w:lang w:val="x-none" w:eastAsia="x-none"/>
    </w:rPr>
  </w:style>
  <w:style w:type="character" w:customStyle="1" w:styleId="1Char2">
    <w:name w:val="본문1 Char"/>
    <w:link w:val="10"/>
    <w:rsid w:val="002A0E9A"/>
    <w:rPr>
      <w:rFonts w:ascii="Malgun Gothic" w:eastAsia="Malgun Gothic" w:hAnsi="Malgun Gothic"/>
      <w:color w:val="0D0D0D"/>
      <w:spacing w:val="-4"/>
      <w:sz w:val="18"/>
      <w:szCs w:val="18"/>
      <w:lang w:val="x-none" w:eastAsia="x-none"/>
    </w:rPr>
  </w:style>
  <w:style w:type="paragraph" w:customStyle="1" w:styleId="1-1">
    <w:name w:val="본문1-1"/>
    <w:basedOn w:val="10"/>
    <w:link w:val="1-1Char"/>
    <w:qFormat/>
    <w:rsid w:val="002A0E9A"/>
    <w:pPr>
      <w:numPr>
        <w:ilvl w:val="1"/>
      </w:numPr>
    </w:pPr>
  </w:style>
  <w:style w:type="paragraph" w:customStyle="1" w:styleId="2f4">
    <w:name w:val="본문2"/>
    <w:basedOn w:val="10"/>
    <w:link w:val="2Char"/>
    <w:qFormat/>
    <w:rsid w:val="002A0E9A"/>
    <w:pPr>
      <w:numPr>
        <w:numId w:val="0"/>
      </w:numPr>
      <w:ind w:left="1021"/>
    </w:pPr>
  </w:style>
  <w:style w:type="character" w:customStyle="1" w:styleId="2Char">
    <w:name w:val="본문2 Char"/>
    <w:link w:val="2f4"/>
    <w:rsid w:val="002A0E9A"/>
    <w:rPr>
      <w:rFonts w:ascii="Malgun Gothic" w:eastAsia="Malgun Gothic" w:hAnsi="Malgun Gothic"/>
      <w:color w:val="0D0D0D"/>
      <w:spacing w:val="-4"/>
      <w:sz w:val="18"/>
      <w:szCs w:val="18"/>
      <w:lang w:val="x-none" w:eastAsia="x-none"/>
    </w:rPr>
  </w:style>
  <w:style w:type="character" w:customStyle="1" w:styleId="1-1Char">
    <w:name w:val="본문1-1 Char"/>
    <w:link w:val="1-1"/>
    <w:rsid w:val="002A0E9A"/>
    <w:rPr>
      <w:rFonts w:ascii="Malgun Gothic" w:eastAsia="Malgun Gothic" w:hAnsi="Malgun Gothic"/>
      <w:color w:val="0D0D0D"/>
      <w:spacing w:val="-4"/>
      <w:sz w:val="18"/>
      <w:szCs w:val="18"/>
      <w:lang w:val="x-none" w:eastAsia="x-none"/>
    </w:rPr>
  </w:style>
  <w:style w:type="paragraph" w:customStyle="1" w:styleId="11">
    <w:name w:val="특허스타일 제목1"/>
    <w:basedOn w:val="Heading1"/>
    <w:next w:val="afff7"/>
    <w:qFormat/>
    <w:rsid w:val="002A0E9A"/>
    <w:pPr>
      <w:keepLines w:val="0"/>
      <w:widowControl w:val="0"/>
      <w:numPr>
        <w:numId w:val="59"/>
      </w:numPr>
      <w:pBdr>
        <w:top w:val="none" w:sz="0" w:space="0" w:color="auto"/>
      </w:pBdr>
      <w:wordWrap w:val="0"/>
      <w:spacing w:before="0" w:after="200" w:line="276" w:lineRule="auto"/>
      <w:jc w:val="both"/>
    </w:pPr>
    <w:rPr>
      <w:rFonts w:ascii="Times New Roman" w:eastAsia="Batang" w:hAnsi="Times New Roman" w:cs="Batang"/>
      <w:b/>
      <w:color w:val="3333FF"/>
      <w:kern w:val="2"/>
      <w:sz w:val="24"/>
      <w:szCs w:val="28"/>
      <w:lang w:val="en-US" w:eastAsia="ko-KR"/>
    </w:rPr>
  </w:style>
  <w:style w:type="paragraph" w:customStyle="1" w:styleId="2">
    <w:name w:val="특허스타일 제목2"/>
    <w:basedOn w:val="Heading2"/>
    <w:next w:val="afff7"/>
    <w:qFormat/>
    <w:rsid w:val="002A0E9A"/>
    <w:pPr>
      <w:keepLines w:val="0"/>
      <w:widowControl w:val="0"/>
      <w:numPr>
        <w:ilvl w:val="1"/>
        <w:numId w:val="59"/>
      </w:numPr>
      <w:wordWrap w:val="0"/>
      <w:spacing w:before="0" w:after="200" w:line="276" w:lineRule="auto"/>
      <w:ind w:left="1821" w:hanging="400"/>
      <w:jc w:val="both"/>
    </w:pPr>
    <w:rPr>
      <w:rFonts w:ascii="Times New Roman" w:eastAsia="Batang" w:hAnsi="Times New Roman"/>
      <w:b/>
      <w:color w:val="3333FF"/>
      <w:kern w:val="2"/>
      <w:sz w:val="24"/>
      <w:lang w:val="en-US" w:eastAsia="ko-KR"/>
    </w:rPr>
  </w:style>
  <w:style w:type="paragraph" w:customStyle="1" w:styleId="afff7">
    <w:name w:val="특허스타일 본문"/>
    <w:basedOn w:val="Normal"/>
    <w:qFormat/>
    <w:rsid w:val="002A0E9A"/>
    <w:pPr>
      <w:widowControl w:val="0"/>
      <w:wordWrap w:val="0"/>
      <w:spacing w:after="200" w:line="360" w:lineRule="auto"/>
      <w:ind w:leftChars="100" w:left="100" w:firstLineChars="100" w:firstLine="100"/>
      <w:jc w:val="both"/>
    </w:pPr>
    <w:rPr>
      <w:rFonts w:eastAsia="Batang"/>
      <w:kern w:val="2"/>
      <w:lang w:val="en-US" w:eastAsia="ko-KR"/>
    </w:rPr>
  </w:style>
  <w:style w:type="paragraph" w:customStyle="1" w:styleId="3">
    <w:name w:val="특허스타일 제목3"/>
    <w:basedOn w:val="Heading3"/>
    <w:next w:val="afff7"/>
    <w:qFormat/>
    <w:rsid w:val="002A0E9A"/>
    <w:pPr>
      <w:keepLines w:val="0"/>
      <w:widowControl w:val="0"/>
      <w:numPr>
        <w:ilvl w:val="2"/>
        <w:numId w:val="59"/>
      </w:numPr>
      <w:wordWrap w:val="0"/>
      <w:spacing w:before="0" w:after="200" w:line="276" w:lineRule="auto"/>
      <w:ind w:leftChars="300" w:left="2221" w:hangingChars="200" w:hanging="400"/>
      <w:jc w:val="both"/>
    </w:pPr>
    <w:rPr>
      <w:rFonts w:ascii="Times New Roman" w:eastAsia="Batang" w:hAnsi="Times New Roman"/>
      <w:b/>
      <w:color w:val="3333FF"/>
      <w:kern w:val="2"/>
      <w:sz w:val="24"/>
      <w:lang w:val="en-US" w:eastAsia="ko-KR"/>
    </w:rPr>
  </w:style>
  <w:style w:type="numbering" w:customStyle="1" w:styleId="1patent">
    <w:name w:val="스타일1 (patent)"/>
    <w:uiPriority w:val="99"/>
    <w:rsid w:val="002A0E9A"/>
    <w:pPr>
      <w:numPr>
        <w:numId w:val="60"/>
      </w:numPr>
    </w:pPr>
  </w:style>
  <w:style w:type="paragraph" w:customStyle="1" w:styleId="references">
    <w:name w:val="references"/>
    <w:basedOn w:val="Normal"/>
    <w:rsid w:val="002A0E9A"/>
    <w:pPr>
      <w:numPr>
        <w:numId w:val="61"/>
      </w:numPr>
      <w:spacing w:after="0"/>
    </w:pPr>
    <w:rPr>
      <w:rFonts w:eastAsia="SimSun"/>
      <w:sz w:val="24"/>
      <w:szCs w:val="24"/>
      <w:lang w:val="en-US"/>
    </w:rPr>
  </w:style>
  <w:style w:type="paragraph" w:customStyle="1" w:styleId="FigureCaption">
    <w:name w:val="Figure Caption"/>
    <w:aliases w:val="fc Char,Figure Caption Char"/>
    <w:basedOn w:val="Normal"/>
    <w:rsid w:val="002A0E9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2A0E9A"/>
    <w:pPr>
      <w:spacing w:before="120" w:after="120" w:line="240" w:lineRule="atLeast"/>
      <w:jc w:val="right"/>
    </w:pPr>
    <w:rPr>
      <w:rFonts w:eastAsia="Malgun Gothic"/>
      <w:sz w:val="22"/>
      <w:lang w:val="en-US"/>
    </w:rPr>
  </w:style>
  <w:style w:type="paragraph" w:customStyle="1" w:styleId="multifig">
    <w:name w:val="multifig"/>
    <w:basedOn w:val="Normal"/>
    <w:rsid w:val="002A0E9A"/>
    <w:pPr>
      <w:keepNext/>
      <w:tabs>
        <w:tab w:val="center" w:pos="2160"/>
        <w:tab w:val="center" w:pos="6480"/>
      </w:tabs>
      <w:spacing w:after="0" w:line="240" w:lineRule="atLeast"/>
    </w:pPr>
    <w:rPr>
      <w:rFonts w:eastAsia="Malgun Gothic"/>
      <w:sz w:val="24"/>
      <w:lang w:val="en-US"/>
    </w:rPr>
  </w:style>
  <w:style w:type="paragraph" w:customStyle="1" w:styleId="TableCaption">
    <w:name w:val="TableCaption"/>
    <w:basedOn w:val="Normal"/>
    <w:rsid w:val="002A0E9A"/>
    <w:pPr>
      <w:keepNext/>
      <w:tabs>
        <w:tab w:val="left" w:pos="936"/>
      </w:tabs>
      <w:spacing w:before="120" w:after="60"/>
      <w:ind w:left="936" w:hanging="936"/>
      <w:jc w:val="both"/>
    </w:pPr>
    <w:rPr>
      <w:rFonts w:eastAsia="Malgun Gothic"/>
      <w:sz w:val="22"/>
      <w:lang w:val="en-US"/>
    </w:rPr>
  </w:style>
  <w:style w:type="paragraph" w:customStyle="1" w:styleId="EquationNumbered">
    <w:name w:val="Equation Numbered"/>
    <w:basedOn w:val="Normal"/>
    <w:rsid w:val="002A0E9A"/>
    <w:pPr>
      <w:tabs>
        <w:tab w:val="center" w:pos="4320"/>
        <w:tab w:val="right" w:pos="8640"/>
      </w:tabs>
      <w:spacing w:before="60" w:after="60" w:line="300" w:lineRule="atLeast"/>
    </w:pPr>
    <w:rPr>
      <w:rFonts w:eastAsia="Malgun Gothic"/>
      <w:sz w:val="22"/>
      <w:lang w:val="en-US"/>
    </w:rPr>
  </w:style>
  <w:style w:type="paragraph" w:customStyle="1" w:styleId="Style10ptChar">
    <w:name w:val="Style 10 pt Char"/>
    <w:basedOn w:val="Normal"/>
    <w:rsid w:val="002A0E9A"/>
    <w:pPr>
      <w:spacing w:before="120" w:after="0" w:line="240" w:lineRule="exact"/>
      <w:jc w:val="both"/>
    </w:pPr>
    <w:rPr>
      <w:rFonts w:eastAsia="MS Mincho"/>
      <w:lang w:val="en-US"/>
    </w:rPr>
  </w:style>
  <w:style w:type="character" w:customStyle="1" w:styleId="Style10ptCharChar">
    <w:name w:val="Style 10 pt Char Char"/>
    <w:rsid w:val="002A0E9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2A0E9A"/>
    <w:pPr>
      <w:spacing w:before="60" w:after="60" w:line="240" w:lineRule="exact"/>
      <w:jc w:val="both"/>
    </w:pPr>
    <w:rPr>
      <w:rFonts w:eastAsia="MS Mincho"/>
      <w:b/>
      <w:lang w:val="en-US"/>
    </w:rPr>
  </w:style>
  <w:style w:type="character" w:customStyle="1" w:styleId="Style10ptBoldCharChar">
    <w:name w:val="Style 10 pt Bold Char Char"/>
    <w:rsid w:val="002A0E9A"/>
    <w:rPr>
      <w:rFonts w:ascii="Arial" w:eastAsia="MS Mincho" w:hAnsi="Arial" w:cs="Arial"/>
      <w:b/>
      <w:color w:val="0000FF"/>
      <w:kern w:val="2"/>
      <w:lang w:val="en-US" w:eastAsia="en-US" w:bidi="ar-SA"/>
    </w:rPr>
  </w:style>
  <w:style w:type="character" w:customStyle="1" w:styleId="FigureCaption1">
    <w:name w:val="Figure Caption1"/>
    <w:aliases w:val="fc Char1,Figure Caption Char Char"/>
    <w:rsid w:val="002A0E9A"/>
    <w:rPr>
      <w:rFonts w:ascii="Arial" w:eastAsia="????" w:hAnsi="Arial" w:cs="Arial"/>
      <w:color w:val="0000FF"/>
      <w:kern w:val="2"/>
      <w:lang w:val="en-US" w:eastAsia="en-US" w:bidi="ar-SA"/>
    </w:rPr>
  </w:style>
  <w:style w:type="paragraph" w:customStyle="1" w:styleId="FigureCentered">
    <w:name w:val="FigureCentered"/>
    <w:basedOn w:val="Normal"/>
    <w:next w:val="Normal"/>
    <w:rsid w:val="002A0E9A"/>
    <w:pPr>
      <w:keepNext/>
      <w:spacing w:before="60" w:after="60" w:line="240" w:lineRule="atLeast"/>
      <w:jc w:val="center"/>
    </w:pPr>
    <w:rPr>
      <w:rFonts w:eastAsia="Malgun Gothic"/>
      <w:sz w:val="24"/>
      <w:lang w:val="en-US"/>
    </w:rPr>
  </w:style>
  <w:style w:type="character" w:customStyle="1" w:styleId="Equation-NumberedChar">
    <w:name w:val="Equation-Numbered Char"/>
    <w:rsid w:val="002A0E9A"/>
    <w:rPr>
      <w:rFonts w:ascii="Arial" w:eastAsia="SimSun" w:hAnsi="Arial" w:cs="Arial"/>
      <w:color w:val="0000FF"/>
      <w:kern w:val="2"/>
      <w:sz w:val="22"/>
      <w:lang w:val="en-US" w:eastAsia="en-US" w:bidi="ar-SA"/>
    </w:rPr>
  </w:style>
  <w:style w:type="paragraph" w:customStyle="1" w:styleId="item">
    <w:name w:val="item"/>
    <w:basedOn w:val="Normal"/>
    <w:rsid w:val="002A0E9A"/>
    <w:pPr>
      <w:numPr>
        <w:numId w:val="62"/>
      </w:numPr>
      <w:spacing w:after="0"/>
      <w:jc w:val="both"/>
    </w:pPr>
    <w:rPr>
      <w:rFonts w:eastAsia="MS Mincho"/>
    </w:rPr>
  </w:style>
  <w:style w:type="paragraph" w:customStyle="1" w:styleId="figure0">
    <w:name w:val="figure"/>
    <w:basedOn w:val="Normal"/>
    <w:rsid w:val="002A0E9A"/>
    <w:pPr>
      <w:keepNext/>
      <w:keepLines/>
      <w:spacing w:before="60" w:after="60" w:line="240" w:lineRule="atLeast"/>
      <w:jc w:val="center"/>
    </w:pPr>
    <w:rPr>
      <w:rFonts w:eastAsia="Malgun Gothic"/>
      <w:lang w:val="en-US"/>
    </w:rPr>
  </w:style>
  <w:style w:type="character" w:customStyle="1" w:styleId="moz-txt-tag">
    <w:name w:val="moz-txt-tag"/>
    <w:rsid w:val="002A0E9A"/>
    <w:rPr>
      <w:rFonts w:ascii="Arial" w:eastAsia="SimSun" w:hAnsi="Arial" w:cs="Arial"/>
      <w:color w:val="0000FF"/>
      <w:kern w:val="2"/>
      <w:lang w:val="en-US" w:eastAsia="zh-CN" w:bidi="ar-SA"/>
    </w:rPr>
  </w:style>
  <w:style w:type="paragraph" w:customStyle="1" w:styleId="tac0">
    <w:name w:val="tac"/>
    <w:basedOn w:val="Normal"/>
    <w:rsid w:val="002A0E9A"/>
    <w:pPr>
      <w:keepNext/>
      <w:spacing w:after="0"/>
      <w:jc w:val="center"/>
    </w:pPr>
    <w:rPr>
      <w:rFonts w:ascii="Arial" w:eastAsia="Calibri" w:hAnsi="Arial" w:cs="Arial"/>
      <w:sz w:val="18"/>
      <w:szCs w:val="18"/>
      <w:lang w:val="en-US"/>
    </w:rPr>
  </w:style>
  <w:style w:type="paragraph" w:customStyle="1" w:styleId="th0">
    <w:name w:val="th"/>
    <w:basedOn w:val="Normal"/>
    <w:rsid w:val="002A0E9A"/>
    <w:pPr>
      <w:keepNext/>
      <w:spacing w:before="60"/>
      <w:jc w:val="center"/>
    </w:pPr>
    <w:rPr>
      <w:rFonts w:ascii="Arial" w:eastAsia="Calibri" w:hAnsi="Arial" w:cs="Arial"/>
      <w:b/>
      <w:bCs/>
      <w:lang w:val="en-US"/>
    </w:rPr>
  </w:style>
  <w:style w:type="table" w:styleId="ListTable3-Accent1">
    <w:name w:val="List Table 3 Accent 1"/>
    <w:basedOn w:val="TableNormal"/>
    <w:uiPriority w:val="48"/>
    <w:rsid w:val="002A0E9A"/>
    <w:rPr>
      <w:rFonts w:ascii="Malgun Gothic" w:eastAsia="Malgun Gothic" w:hAnsi="Malgun Gothic"/>
      <w:lang w:val="en-US" w:eastAsia="ko-KR"/>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character" w:customStyle="1" w:styleId="B3Car">
    <w:name w:val="B3 Car"/>
    <w:rsid w:val="002A0E9A"/>
    <w:rPr>
      <w:rFonts w:ascii="Times New Roman" w:eastAsia="Malgun Gothic" w:hAnsi="Times New Roman" w:cs="Times New Roman"/>
      <w:kern w:val="0"/>
      <w:szCs w:val="20"/>
      <w:lang w:val="en-GB" w:eastAsia="en-US"/>
    </w:rPr>
  </w:style>
  <w:style w:type="paragraph" w:customStyle="1" w:styleId="afff8">
    <w:name w:val="参考文献"/>
    <w:basedOn w:val="Normal"/>
    <w:qFormat/>
    <w:rsid w:val="002A0E9A"/>
    <w:pPr>
      <w:keepLines/>
      <w:tabs>
        <w:tab w:val="num" w:pos="720"/>
      </w:tabs>
      <w:spacing w:after="0"/>
      <w:ind w:left="720" w:hanging="360"/>
    </w:pPr>
    <w:rPr>
      <w:rFonts w:eastAsia="MS Mincho"/>
    </w:rPr>
  </w:style>
  <w:style w:type="character" w:customStyle="1" w:styleId="fontstyle01">
    <w:name w:val="fontstyle01"/>
    <w:rsid w:val="002A0E9A"/>
    <w:rPr>
      <w:rFonts w:ascii="TimesNewRomanPSMT" w:hAnsi="TimesNewRomanPSMT" w:hint="default"/>
      <w:b w:val="0"/>
      <w:bCs w:val="0"/>
      <w:i w:val="0"/>
      <w:iCs w:val="0"/>
      <w:color w:val="000000"/>
      <w:sz w:val="20"/>
      <w:szCs w:val="20"/>
    </w:rPr>
  </w:style>
  <w:style w:type="numbering" w:customStyle="1" w:styleId="NoList1">
    <w:name w:val="No List1"/>
    <w:next w:val="NoList"/>
    <w:uiPriority w:val="99"/>
    <w:semiHidden/>
    <w:unhideWhenUsed/>
    <w:rsid w:val="002A0E9A"/>
  </w:style>
  <w:style w:type="character" w:customStyle="1" w:styleId="search-word-mail">
    <w:name w:val="search-word-mail"/>
    <w:rsid w:val="002A0E9A"/>
  </w:style>
  <w:style w:type="paragraph" w:customStyle="1" w:styleId="TN">
    <w:name w:val="TN"/>
    <w:basedOn w:val="Normal"/>
    <w:qFormat/>
    <w:rsid w:val="002A0E9A"/>
    <w:pPr>
      <w:keepNext/>
      <w:keepLines/>
      <w:spacing w:after="0"/>
      <w:ind w:left="851" w:hanging="851"/>
    </w:pPr>
    <w:rPr>
      <w:rFonts w:ascii="Arial" w:eastAsia="SimSun" w:hAnsi="Arial"/>
      <w:sz w:val="18"/>
    </w:rPr>
  </w:style>
  <w:style w:type="paragraph" w:customStyle="1" w:styleId="B2">
    <w:name w:val="B2+"/>
    <w:basedOn w:val="B20"/>
    <w:rsid w:val="002A0E9A"/>
    <w:pPr>
      <w:numPr>
        <w:numId w:val="63"/>
      </w:numPr>
      <w:tabs>
        <w:tab w:val="clear" w:pos="1191"/>
        <w:tab w:val="num" w:pos="737"/>
      </w:tabs>
      <w:ind w:left="760" w:hanging="360"/>
    </w:pPr>
  </w:style>
  <w:style w:type="paragraph" w:customStyle="1" w:styleId="B3">
    <w:name w:val="B3+"/>
    <w:basedOn w:val="B30"/>
    <w:rsid w:val="002A0E9A"/>
    <w:pPr>
      <w:numPr>
        <w:numId w:val="64"/>
      </w:numPr>
      <w:tabs>
        <w:tab w:val="clear" w:pos="1644"/>
        <w:tab w:val="num" w:pos="720"/>
        <w:tab w:val="left" w:pos="1134"/>
      </w:tabs>
      <w:ind w:left="720" w:hanging="720"/>
    </w:pPr>
  </w:style>
  <w:style w:type="paragraph" w:customStyle="1" w:styleId="BL">
    <w:name w:val="BL"/>
    <w:basedOn w:val="Normal"/>
    <w:rsid w:val="002A0E9A"/>
    <w:pPr>
      <w:numPr>
        <w:numId w:val="65"/>
      </w:numPr>
      <w:tabs>
        <w:tab w:val="clear" w:pos="737"/>
        <w:tab w:val="num" w:pos="720"/>
        <w:tab w:val="left" w:pos="851"/>
      </w:tabs>
      <w:ind w:left="720" w:hanging="720"/>
    </w:pPr>
  </w:style>
  <w:style w:type="paragraph" w:customStyle="1" w:styleId="TB1">
    <w:name w:val="TB1"/>
    <w:basedOn w:val="Normal"/>
    <w:qFormat/>
    <w:rsid w:val="002A0E9A"/>
    <w:pPr>
      <w:keepNext/>
      <w:keepLines/>
      <w:numPr>
        <w:numId w:val="66"/>
      </w:numPr>
      <w:tabs>
        <w:tab w:val="num" w:pos="360"/>
        <w:tab w:val="left" w:pos="720"/>
      </w:tabs>
      <w:spacing w:after="0"/>
      <w:ind w:left="737" w:hanging="380"/>
    </w:pPr>
    <w:rPr>
      <w:rFonts w:ascii="Arial" w:hAnsi="Arial"/>
      <w:sz w:val="18"/>
    </w:rPr>
  </w:style>
  <w:style w:type="numbering" w:customStyle="1" w:styleId="NoList11">
    <w:name w:val="No List11"/>
    <w:next w:val="NoList"/>
    <w:uiPriority w:val="99"/>
    <w:semiHidden/>
    <w:unhideWhenUsed/>
    <w:rsid w:val="002A0E9A"/>
  </w:style>
  <w:style w:type="numbering" w:customStyle="1" w:styleId="NoList2">
    <w:name w:val="No List2"/>
    <w:next w:val="NoList"/>
    <w:uiPriority w:val="99"/>
    <w:semiHidden/>
    <w:unhideWhenUsed/>
    <w:rsid w:val="002A0E9A"/>
  </w:style>
  <w:style w:type="numbering" w:customStyle="1" w:styleId="NoList3">
    <w:name w:val="No List3"/>
    <w:next w:val="NoList"/>
    <w:uiPriority w:val="99"/>
    <w:semiHidden/>
    <w:unhideWhenUsed/>
    <w:rsid w:val="002A0E9A"/>
  </w:style>
  <w:style w:type="numbering" w:customStyle="1" w:styleId="NoList4">
    <w:name w:val="No List4"/>
    <w:next w:val="NoList"/>
    <w:uiPriority w:val="99"/>
    <w:semiHidden/>
    <w:unhideWhenUsed/>
    <w:rsid w:val="002A0E9A"/>
  </w:style>
  <w:style w:type="table" w:customStyle="1" w:styleId="TableGrid11">
    <w:name w:val="Table Grid11"/>
    <w:basedOn w:val="TableNormal"/>
    <w:next w:val="TableGrid"/>
    <w:uiPriority w:val="39"/>
    <w:rsid w:val="002A0E9A"/>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2A0E9A"/>
  </w:style>
  <w:style w:type="numbering" w:customStyle="1" w:styleId="NoList111">
    <w:name w:val="No List111"/>
    <w:next w:val="NoList"/>
    <w:uiPriority w:val="99"/>
    <w:semiHidden/>
    <w:unhideWhenUsed/>
    <w:rsid w:val="002A0E9A"/>
  </w:style>
  <w:style w:type="numbering" w:customStyle="1" w:styleId="NoList21">
    <w:name w:val="No List21"/>
    <w:next w:val="NoList"/>
    <w:uiPriority w:val="99"/>
    <w:semiHidden/>
    <w:unhideWhenUsed/>
    <w:rsid w:val="002A0E9A"/>
  </w:style>
  <w:style w:type="numbering" w:customStyle="1" w:styleId="NoList31">
    <w:name w:val="No List31"/>
    <w:next w:val="NoList"/>
    <w:uiPriority w:val="99"/>
    <w:semiHidden/>
    <w:unhideWhenUsed/>
    <w:rsid w:val="002A0E9A"/>
  </w:style>
  <w:style w:type="numbering" w:customStyle="1" w:styleId="NoList41">
    <w:name w:val="No List41"/>
    <w:next w:val="NoList"/>
    <w:uiPriority w:val="99"/>
    <w:semiHidden/>
    <w:unhideWhenUsed/>
    <w:rsid w:val="002A0E9A"/>
  </w:style>
  <w:style w:type="numbering" w:customStyle="1" w:styleId="NoList6">
    <w:name w:val="No List6"/>
    <w:next w:val="NoList"/>
    <w:uiPriority w:val="99"/>
    <w:semiHidden/>
    <w:unhideWhenUsed/>
    <w:rsid w:val="002A0E9A"/>
  </w:style>
  <w:style w:type="numbering" w:customStyle="1" w:styleId="NoList7">
    <w:name w:val="No List7"/>
    <w:next w:val="NoList"/>
    <w:uiPriority w:val="99"/>
    <w:semiHidden/>
    <w:unhideWhenUsed/>
    <w:rsid w:val="002A0E9A"/>
  </w:style>
  <w:style w:type="table" w:customStyle="1" w:styleId="TableGrid4">
    <w:name w:val="Table Grid4"/>
    <w:basedOn w:val="TableNormal"/>
    <w:next w:val="TableGrid"/>
    <w:uiPriority w:val="39"/>
    <w:rsid w:val="002A0E9A"/>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9">
    <w:name w:val="표 구분선1"/>
    <w:basedOn w:val="TableNormal"/>
    <w:next w:val="TableGrid"/>
    <w:uiPriority w:val="59"/>
    <w:rsid w:val="002A0E9A"/>
    <w:rPr>
      <w:rFonts w:ascii="Malgun Gothic" w:eastAsia="Malgun Gothic" w:hAnsi="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5Char">
    <w:name w:val="B5 Char"/>
    <w:link w:val="B5"/>
    <w:rsid w:val="002A0E9A"/>
    <w:rPr>
      <w:rFonts w:eastAsia="Times New Roman"/>
    </w:rPr>
  </w:style>
  <w:style w:type="character" w:styleId="UnresolvedMention">
    <w:name w:val="Unresolved Mention"/>
    <w:uiPriority w:val="99"/>
    <w:semiHidden/>
    <w:unhideWhenUsed/>
    <w:rsid w:val="003C3CF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791952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21" Type="http://schemas.openxmlformats.org/officeDocument/2006/relationships/oleObject" Target="embeddings/oleObject3.bin"/><Relationship Id="rId42" Type="http://schemas.openxmlformats.org/officeDocument/2006/relationships/image" Target="media/image20.png"/><Relationship Id="rId47" Type="http://schemas.openxmlformats.org/officeDocument/2006/relationships/image" Target="media/image25.emf"/><Relationship Id="rId63" Type="http://schemas.openxmlformats.org/officeDocument/2006/relationships/image" Target="media/image35.emf"/><Relationship Id="rId68" Type="http://schemas.openxmlformats.org/officeDocument/2006/relationships/image" Target="media/image38.emf"/><Relationship Id="rId84" Type="http://schemas.openxmlformats.org/officeDocument/2006/relationships/image" Target="media/image51.png"/><Relationship Id="rId89" Type="http://schemas.openxmlformats.org/officeDocument/2006/relationships/oleObject" Target="embeddings/oleObject6.bin"/><Relationship Id="rId7" Type="http://schemas.openxmlformats.org/officeDocument/2006/relationships/footnotes" Target="footnotes.xml"/><Relationship Id="rId71" Type="http://schemas.openxmlformats.org/officeDocument/2006/relationships/image" Target="media/image41.emf"/><Relationship Id="rId92" Type="http://schemas.openxmlformats.org/officeDocument/2006/relationships/oleObject" Target="embeddings/oleObject8.bin"/><Relationship Id="rId2" Type="http://schemas.openxmlformats.org/officeDocument/2006/relationships/customXml" Target="../customXml/item1.xml"/><Relationship Id="rId16" Type="http://schemas.openxmlformats.org/officeDocument/2006/relationships/footer" Target="footer3.xml"/><Relationship Id="rId29" Type="http://schemas.openxmlformats.org/officeDocument/2006/relationships/image" Target="media/image10.png"/><Relationship Id="rId11" Type="http://schemas.openxmlformats.org/officeDocument/2006/relationships/header" Target="header1.xml"/><Relationship Id="rId24" Type="http://schemas.openxmlformats.org/officeDocument/2006/relationships/image" Target="media/image6.wmf"/><Relationship Id="rId32" Type="http://schemas.openxmlformats.org/officeDocument/2006/relationships/chart" Target="charts/chart2.xml"/><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image" Target="media/image23.png"/><Relationship Id="rId53" Type="http://schemas.openxmlformats.org/officeDocument/2006/relationships/image" Target="media/image29.emf"/><Relationship Id="rId58" Type="http://schemas.openxmlformats.org/officeDocument/2006/relationships/image" Target="media/image32.emf"/><Relationship Id="rId66" Type="http://schemas.openxmlformats.org/officeDocument/2006/relationships/chart" Target="charts/chart10.xml"/><Relationship Id="rId74" Type="http://schemas.openxmlformats.org/officeDocument/2006/relationships/image" Target="media/image42.emf"/><Relationship Id="rId79" Type="http://schemas.openxmlformats.org/officeDocument/2006/relationships/image" Target="media/image47.emf"/><Relationship Id="rId87" Type="http://schemas.openxmlformats.org/officeDocument/2006/relationships/image" Target="media/image54.png"/><Relationship Id="rId102"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chart" Target="charts/chart9.xml"/><Relationship Id="rId82" Type="http://schemas.openxmlformats.org/officeDocument/2006/relationships/image" Target="media/image49.png"/><Relationship Id="rId90" Type="http://schemas.openxmlformats.org/officeDocument/2006/relationships/oleObject" Target="embeddings/oleObject7.bin"/><Relationship Id="rId95" Type="http://schemas.openxmlformats.org/officeDocument/2006/relationships/hyperlink" Target="file:///D:\RAN4%23109\Docs\R4-2319928.zip" TargetMode="External"/><Relationship Id="rId19" Type="http://schemas.openxmlformats.org/officeDocument/2006/relationships/image" Target="media/image4.wmf"/><Relationship Id="rId14" Type="http://schemas.openxmlformats.org/officeDocument/2006/relationships/footer" Target="footer2.xml"/><Relationship Id="rId22" Type="http://schemas.openxmlformats.org/officeDocument/2006/relationships/image" Target="media/image5.wmf"/><Relationship Id="rId27" Type="http://schemas.openxmlformats.org/officeDocument/2006/relationships/image" Target="media/image8.png"/><Relationship Id="rId30" Type="http://schemas.openxmlformats.org/officeDocument/2006/relationships/image" Target="media/image11.emf"/><Relationship Id="rId35" Type="http://schemas.openxmlformats.org/officeDocument/2006/relationships/image" Target="media/image13.emf"/><Relationship Id="rId43" Type="http://schemas.openxmlformats.org/officeDocument/2006/relationships/image" Target="media/image21.png"/><Relationship Id="rId48" Type="http://schemas.openxmlformats.org/officeDocument/2006/relationships/chart" Target="charts/chart4.xml"/><Relationship Id="rId56" Type="http://schemas.openxmlformats.org/officeDocument/2006/relationships/image" Target="media/image30.emf"/><Relationship Id="rId64" Type="http://schemas.openxmlformats.org/officeDocument/2006/relationships/image" Target="media/image36.emf"/><Relationship Id="rId69" Type="http://schemas.openxmlformats.org/officeDocument/2006/relationships/image" Target="media/image39.emf"/><Relationship Id="rId77" Type="http://schemas.openxmlformats.org/officeDocument/2006/relationships/image" Target="media/image45.png"/><Relationship Id="rId100"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image" Target="media/image27.emf"/><Relationship Id="rId72" Type="http://schemas.openxmlformats.org/officeDocument/2006/relationships/chart" Target="charts/chart12.xml"/><Relationship Id="rId80" Type="http://schemas.openxmlformats.org/officeDocument/2006/relationships/package" Target="embeddings/Microsoft_Visio_Drawing.vsdx"/><Relationship Id="rId85" Type="http://schemas.openxmlformats.org/officeDocument/2006/relationships/image" Target="media/image52.png"/><Relationship Id="rId93" Type="http://schemas.openxmlformats.org/officeDocument/2006/relationships/hyperlink" Target="file:///D:\RAN4%23109\Docs\R4-2321772.zip" TargetMode="External"/><Relationship Id="rId98" Type="http://schemas.openxmlformats.org/officeDocument/2006/relationships/hyperlink" Target="file:///D:\RAN4%23109\Docs\R4-2319263.zip" TargetMode="Externa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wmf"/><Relationship Id="rId25" Type="http://schemas.openxmlformats.org/officeDocument/2006/relationships/oleObject" Target="embeddings/oleObject5.bin"/><Relationship Id="rId33" Type="http://schemas.openxmlformats.org/officeDocument/2006/relationships/chart" Target="charts/chart3.xml"/><Relationship Id="rId38" Type="http://schemas.openxmlformats.org/officeDocument/2006/relationships/image" Target="media/image16.png"/><Relationship Id="rId46" Type="http://schemas.openxmlformats.org/officeDocument/2006/relationships/image" Target="media/image24.png"/><Relationship Id="rId59" Type="http://schemas.openxmlformats.org/officeDocument/2006/relationships/image" Target="media/image33.emf"/><Relationship Id="rId67" Type="http://schemas.openxmlformats.org/officeDocument/2006/relationships/chart" Target="charts/chart11.xml"/><Relationship Id="rId103" Type="http://schemas.openxmlformats.org/officeDocument/2006/relationships/theme" Target="theme/theme1.xml"/><Relationship Id="rId20" Type="http://schemas.openxmlformats.org/officeDocument/2006/relationships/oleObject" Target="embeddings/oleObject2.bin"/><Relationship Id="rId41" Type="http://schemas.openxmlformats.org/officeDocument/2006/relationships/image" Target="media/image19.png"/><Relationship Id="rId54" Type="http://schemas.openxmlformats.org/officeDocument/2006/relationships/chart" Target="charts/chart6.xml"/><Relationship Id="rId62" Type="http://schemas.openxmlformats.org/officeDocument/2006/relationships/image" Target="media/image34.emf"/><Relationship Id="rId70" Type="http://schemas.openxmlformats.org/officeDocument/2006/relationships/image" Target="media/image40.emf"/><Relationship Id="rId75" Type="http://schemas.openxmlformats.org/officeDocument/2006/relationships/image" Target="media/image43.emf"/><Relationship Id="rId83" Type="http://schemas.openxmlformats.org/officeDocument/2006/relationships/image" Target="media/image50.png"/><Relationship Id="rId88" Type="http://schemas.openxmlformats.org/officeDocument/2006/relationships/image" Target="media/image55.wmf"/><Relationship Id="rId91" Type="http://schemas.openxmlformats.org/officeDocument/2006/relationships/image" Target="media/image56.wmf"/><Relationship Id="rId96" Type="http://schemas.openxmlformats.org/officeDocument/2006/relationships/hyperlink" Target="file:///D:\RAN4%23109\Docs\R4-2321778.zip"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oleObject" Target="embeddings/oleObject4.bin"/><Relationship Id="rId28" Type="http://schemas.openxmlformats.org/officeDocument/2006/relationships/image" Target="media/image9.png"/><Relationship Id="rId36" Type="http://schemas.openxmlformats.org/officeDocument/2006/relationships/image" Target="media/image14.emf"/><Relationship Id="rId49" Type="http://schemas.openxmlformats.org/officeDocument/2006/relationships/chart" Target="charts/chart5.xml"/><Relationship Id="rId57" Type="http://schemas.openxmlformats.org/officeDocument/2006/relationships/image" Target="media/image31.emf"/><Relationship Id="rId10" Type="http://schemas.openxmlformats.org/officeDocument/2006/relationships/image" Target="media/image2.png"/><Relationship Id="rId31" Type="http://schemas.openxmlformats.org/officeDocument/2006/relationships/chart" Target="charts/chart1.xml"/><Relationship Id="rId44" Type="http://schemas.openxmlformats.org/officeDocument/2006/relationships/image" Target="media/image22.png"/><Relationship Id="rId52" Type="http://schemas.openxmlformats.org/officeDocument/2006/relationships/image" Target="media/image28.emf"/><Relationship Id="rId60" Type="http://schemas.openxmlformats.org/officeDocument/2006/relationships/chart" Target="charts/chart8.xml"/><Relationship Id="rId65" Type="http://schemas.openxmlformats.org/officeDocument/2006/relationships/image" Target="media/image37.emf"/><Relationship Id="rId73" Type="http://schemas.openxmlformats.org/officeDocument/2006/relationships/chart" Target="charts/chart13.xml"/><Relationship Id="rId78" Type="http://schemas.openxmlformats.org/officeDocument/2006/relationships/image" Target="media/image46.png"/><Relationship Id="rId81" Type="http://schemas.openxmlformats.org/officeDocument/2006/relationships/image" Target="media/image48.png"/><Relationship Id="rId86" Type="http://schemas.openxmlformats.org/officeDocument/2006/relationships/image" Target="media/image53.png"/><Relationship Id="rId94" Type="http://schemas.openxmlformats.org/officeDocument/2006/relationships/hyperlink" Target="file:///D:\RAN4%23109\Docs\R4-2321818.zip" TargetMode="External"/><Relationship Id="rId99" Type="http://schemas.openxmlformats.org/officeDocument/2006/relationships/hyperlink" Target="file:///D:\RAN4%23109\Docs\R4-2319263.zip" TargetMode="External"/><Relationship Id="rId101"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oleObject" Target="embeddings/oleObject1.bin"/><Relationship Id="rId39" Type="http://schemas.openxmlformats.org/officeDocument/2006/relationships/image" Target="media/image17.png"/><Relationship Id="rId34" Type="http://schemas.openxmlformats.org/officeDocument/2006/relationships/image" Target="media/image12.emf"/><Relationship Id="rId50" Type="http://schemas.openxmlformats.org/officeDocument/2006/relationships/image" Target="media/image26.emf"/><Relationship Id="rId55" Type="http://schemas.openxmlformats.org/officeDocument/2006/relationships/chart" Target="charts/chart7.xml"/><Relationship Id="rId76" Type="http://schemas.openxmlformats.org/officeDocument/2006/relationships/image" Target="media/image44.emf"/><Relationship Id="rId97" Type="http://schemas.openxmlformats.org/officeDocument/2006/relationships/hyperlink" Target="file:///D:\RAN4%23109\Docs\R4-2321779.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E:\3GPP\tech\Sidelink\MPR\SL-U%20MPR%20result.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9.xml"/><Relationship Id="rId1" Type="http://schemas.microsoft.com/office/2011/relationships/chartStyle" Target="style9.xml"/></Relationships>
</file>

<file path=word/charts/_rels/chart11.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10.xml"/><Relationship Id="rId1" Type="http://schemas.microsoft.com/office/2011/relationships/chartStyle" Target="style10.xml"/></Relationships>
</file>

<file path=word/charts/_rels/chart12.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11.xml"/><Relationship Id="rId1" Type="http://schemas.microsoft.com/office/2011/relationships/chartStyle" Target="style11.xml"/></Relationships>
</file>

<file path=word/charts/_rels/chart13.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oleObject" Target="file:///E:\3GPP\tech\Sidelink\MPR\SL-U%20MPR%20result.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4.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3.xml"/><Relationship Id="rId1" Type="http://schemas.microsoft.com/office/2011/relationships/chartStyle" Target="style3.xml"/></Relationships>
</file>

<file path=word/charts/_rels/chart5.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4.xml"/><Relationship Id="rId1" Type="http://schemas.microsoft.com/office/2011/relationships/chartStyle" Target="style4.xml"/></Relationships>
</file>

<file path=word/charts/_rels/chart6.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5.xml"/><Relationship Id="rId1" Type="http://schemas.microsoft.com/office/2011/relationships/chartStyle" Target="style5.xml"/></Relationships>
</file>

<file path=word/charts/_rels/chart7.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6.xml"/><Relationship Id="rId1" Type="http://schemas.microsoft.com/office/2011/relationships/chartStyle" Target="style6.xml"/></Relationships>
</file>

<file path=word/charts/_rels/chart8.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7.xml"/><Relationship Id="rId1" Type="http://schemas.microsoft.com/office/2011/relationships/chartStyle" Target="style7.xml"/></Relationships>
</file>

<file path=word/charts/_rels/chart9.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Single</a:t>
            </a:r>
            <a:r>
              <a:rPr lang="en-US" altLang="zh-CN" baseline="0"/>
              <a:t> CC 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'wideband0906 new Mask'!$A$44</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'wideband0906 new Mask'!$B$43:$O$43</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'wideband0906 new Mask'!$B$44:$O$44</c:f>
              <c:numCache>
                <c:formatCode>0.0_ </c:formatCode>
                <c:ptCount val="14"/>
                <c:pt idx="0">
                  <c:v>3.2233000000000001</c:v>
                </c:pt>
                <c:pt idx="1">
                  <c:v>3.1423999999999999</c:v>
                </c:pt>
                <c:pt idx="2">
                  <c:v>3.2227000000000001</c:v>
                </c:pt>
                <c:pt idx="3">
                  <c:v>3.2233000000000001</c:v>
                </c:pt>
                <c:pt idx="4">
                  <c:v>3.2216999999999998</c:v>
                </c:pt>
                <c:pt idx="5">
                  <c:v>3.2225000000000001</c:v>
                </c:pt>
                <c:pt idx="6">
                  <c:v>3.2210999999999999</c:v>
                </c:pt>
                <c:pt idx="7">
                  <c:v>3.38</c:v>
                </c:pt>
                <c:pt idx="8">
                  <c:v>3.1435</c:v>
                </c:pt>
                <c:pt idx="9">
                  <c:v>3.2993000000000001</c:v>
                </c:pt>
                <c:pt idx="10">
                  <c:v>3.2160000000000002</c:v>
                </c:pt>
                <c:pt idx="11">
                  <c:v>3.2178</c:v>
                </c:pt>
                <c:pt idx="12">
                  <c:v>3.2991000000000001</c:v>
                </c:pt>
                <c:pt idx="13">
                  <c:v>3.2219000000000002</c:v>
                </c:pt>
              </c:numCache>
            </c:numRef>
          </c:yVal>
          <c:smooth val="0"/>
          <c:extLst>
            <c:ext xmlns:c16="http://schemas.microsoft.com/office/drawing/2014/chart" uri="{C3380CC4-5D6E-409C-BE32-E72D297353CC}">
              <c16:uniqueId val="{00000000-D41C-4F3F-8346-937B355F5F8F}"/>
            </c:ext>
          </c:extLst>
        </c:ser>
        <c:ser>
          <c:idx val="1"/>
          <c:order val="1"/>
          <c:tx>
            <c:strRef>
              <c:f>'wideband0906 new Mask'!$A$45</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'wideband0906 new Mask'!$B$43:$O$43</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'wideband0906 new Mask'!$B$45:$O$45</c:f>
              <c:numCache>
                <c:formatCode>0.0_ </c:formatCode>
                <c:ptCount val="14"/>
                <c:pt idx="0">
                  <c:v>3.7018</c:v>
                </c:pt>
                <c:pt idx="1">
                  <c:v>3.6173999999999999</c:v>
                </c:pt>
                <c:pt idx="2">
                  <c:v>3.7008000000000001</c:v>
                </c:pt>
                <c:pt idx="3">
                  <c:v>3.7018</c:v>
                </c:pt>
                <c:pt idx="4">
                  <c:v>3.7014</c:v>
                </c:pt>
                <c:pt idx="5">
                  <c:v>3.7008999999999999</c:v>
                </c:pt>
                <c:pt idx="6">
                  <c:v>3.62</c:v>
                </c:pt>
                <c:pt idx="7">
                  <c:v>3.3807999999999998</c:v>
                </c:pt>
                <c:pt idx="8">
                  <c:v>3.1446000000000001</c:v>
                </c:pt>
                <c:pt idx="9">
                  <c:v>3.3048999999999999</c:v>
                </c:pt>
                <c:pt idx="10">
                  <c:v>3.2219000000000002</c:v>
                </c:pt>
                <c:pt idx="11">
                  <c:v>3.2202000000000002</c:v>
                </c:pt>
                <c:pt idx="12">
                  <c:v>3.3047</c:v>
                </c:pt>
                <c:pt idx="13">
                  <c:v>3.2252000000000001</c:v>
                </c:pt>
              </c:numCache>
            </c:numRef>
          </c:yVal>
          <c:smooth val="0"/>
          <c:extLst>
            <c:ext xmlns:c16="http://schemas.microsoft.com/office/drawing/2014/chart" uri="{C3380CC4-5D6E-409C-BE32-E72D297353CC}">
              <c16:uniqueId val="{00000001-D41C-4F3F-8346-937B355F5F8F}"/>
            </c:ext>
          </c:extLst>
        </c:ser>
        <c:ser>
          <c:idx val="2"/>
          <c:order val="2"/>
          <c:tx>
            <c:strRef>
              <c:f>'wideband0906 new Mask'!$A$46</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'wideband0906 new Mask'!$B$43:$O$43</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'wideband0906 new Mask'!$B$46:$O$46</c:f>
              <c:numCache>
                <c:formatCode>0.0_ </c:formatCode>
                <c:ptCount val="14"/>
                <c:pt idx="0">
                  <c:v>4.9659000000000004</c:v>
                </c:pt>
                <c:pt idx="1">
                  <c:v>5.2294999999999998</c:v>
                </c:pt>
                <c:pt idx="2">
                  <c:v>5.0534999999999997</c:v>
                </c:pt>
                <c:pt idx="3">
                  <c:v>4.9659000000000004</c:v>
                </c:pt>
                <c:pt idx="4">
                  <c:v>5.2286000000000001</c:v>
                </c:pt>
                <c:pt idx="5">
                  <c:v>5.0536000000000003</c:v>
                </c:pt>
                <c:pt idx="6">
                  <c:v>5.1417000000000002</c:v>
                </c:pt>
                <c:pt idx="7">
                  <c:v>4.1125999999999996</c:v>
                </c:pt>
                <c:pt idx="8">
                  <c:v>4.2788000000000004</c:v>
                </c:pt>
                <c:pt idx="9">
                  <c:v>4.1138000000000003</c:v>
                </c:pt>
                <c:pt idx="10">
                  <c:v>4.3659999999999997</c:v>
                </c:pt>
                <c:pt idx="11">
                  <c:v>4.1153000000000004</c:v>
                </c:pt>
                <c:pt idx="12">
                  <c:v>3.9476</c:v>
                </c:pt>
                <c:pt idx="13">
                  <c:v>4.0296000000000003</c:v>
                </c:pt>
              </c:numCache>
            </c:numRef>
          </c:yVal>
          <c:smooth val="0"/>
          <c:extLst>
            <c:ext xmlns:c16="http://schemas.microsoft.com/office/drawing/2014/chart" uri="{C3380CC4-5D6E-409C-BE32-E72D297353CC}">
              <c16:uniqueId val="{00000002-D41C-4F3F-8346-937B355F5F8F}"/>
            </c:ext>
          </c:extLst>
        </c:ser>
        <c:ser>
          <c:idx val="3"/>
          <c:order val="3"/>
          <c:tx>
            <c:strRef>
              <c:f>'wideband0906 new Mask'!$A$47</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'wideband0906 new Mask'!$B$43:$O$43</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'wideband0906 new Mask'!$B$47:$O$47</c:f>
              <c:numCache>
                <c:formatCode>0.0_ </c:formatCode>
                <c:ptCount val="14"/>
                <c:pt idx="0">
                  <c:v>8.8023000000000007</c:v>
                </c:pt>
                <c:pt idx="1">
                  <c:v>8.6122999999999994</c:v>
                </c:pt>
                <c:pt idx="2">
                  <c:v>8.6125000000000007</c:v>
                </c:pt>
                <c:pt idx="3">
                  <c:v>8.8023000000000007</c:v>
                </c:pt>
                <c:pt idx="4">
                  <c:v>8.6126000000000005</c:v>
                </c:pt>
                <c:pt idx="5">
                  <c:v>8.5178999999999991</c:v>
                </c:pt>
                <c:pt idx="6">
                  <c:v>8.7073</c:v>
                </c:pt>
                <c:pt idx="7">
                  <c:v>6.5670000000000002</c:v>
                </c:pt>
                <c:pt idx="8">
                  <c:v>7.4874000000000001</c:v>
                </c:pt>
                <c:pt idx="9">
                  <c:v>7.5811000000000002</c:v>
                </c:pt>
                <c:pt idx="10">
                  <c:v>7.8604000000000003</c:v>
                </c:pt>
                <c:pt idx="11">
                  <c:v>6.5690999999999997</c:v>
                </c:pt>
                <c:pt idx="12">
                  <c:v>6.4798</c:v>
                </c:pt>
                <c:pt idx="13">
                  <c:v>6.7526000000000002</c:v>
                </c:pt>
              </c:numCache>
            </c:numRef>
          </c:yVal>
          <c:smooth val="0"/>
          <c:extLst>
            <c:ext xmlns:c16="http://schemas.microsoft.com/office/drawing/2014/chart" uri="{C3380CC4-5D6E-409C-BE32-E72D297353CC}">
              <c16:uniqueId val="{00000003-D41C-4F3F-8346-937B355F5F8F}"/>
            </c:ext>
          </c:extLst>
        </c:ser>
        <c:dLbls>
          <c:showLegendKey val="0"/>
          <c:showVal val="0"/>
          <c:showCatName val="0"/>
          <c:showSerName val="0"/>
          <c:showPercent val="0"/>
          <c:showBubbleSize val="0"/>
        </c:dLbls>
        <c:axId val="1064692735"/>
        <c:axId val="937497855"/>
      </c:scatterChart>
      <c:valAx>
        <c:axId val="1064692735"/>
        <c:scaling>
          <c:orientation val="minMax"/>
          <c:max val="1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37497855"/>
        <c:crosses val="autoZero"/>
        <c:crossBetween val="midCat"/>
        <c:majorUnit val="1"/>
        <c:minorUnit val="1"/>
      </c:valAx>
      <c:valAx>
        <c:axId val="937497855"/>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64692735"/>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NS_05S</a:t>
            </a:r>
            <a:r>
              <a:rPr lang="en-US" altLang="zh-CN" baseline="0"/>
              <a:t> Single CC A-MPR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'NS-61 A-MPR'!$A$5</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'NS-61 A-MPR'!$B$4:$O$4</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'NS-61 A-MPR'!$B$5:$O$5</c:f>
              <c:numCache>
                <c:formatCode>0.0_ </c:formatCode>
                <c:ptCount val="14"/>
                <c:pt idx="0">
                  <c:v>6.3880999999999997</c:v>
                </c:pt>
                <c:pt idx="1">
                  <c:v>6.5678000000000001</c:v>
                </c:pt>
                <c:pt idx="2">
                  <c:v>3.3799000000000001</c:v>
                </c:pt>
                <c:pt idx="3">
                  <c:v>3.46</c:v>
                </c:pt>
                <c:pt idx="4">
                  <c:v>3.4584999999999999</c:v>
                </c:pt>
                <c:pt idx="5">
                  <c:v>3.5392000000000001</c:v>
                </c:pt>
                <c:pt idx="6">
                  <c:v>3.5377999999999998</c:v>
                </c:pt>
                <c:pt idx="7">
                  <c:v>7.7636000000000003</c:v>
                </c:pt>
                <c:pt idx="8">
                  <c:v>8.8968000000000007</c:v>
                </c:pt>
                <c:pt idx="9">
                  <c:v>4.5345000000000004</c:v>
                </c:pt>
                <c:pt idx="10">
                  <c:v>5.7557999999999998</c:v>
                </c:pt>
                <c:pt idx="11">
                  <c:v>4.0262000000000002</c:v>
                </c:pt>
                <c:pt idx="12">
                  <c:v>3.6181000000000001</c:v>
                </c:pt>
                <c:pt idx="13">
                  <c:v>3.5385</c:v>
                </c:pt>
              </c:numCache>
            </c:numRef>
          </c:yVal>
          <c:smooth val="0"/>
          <c:extLst>
            <c:ext xmlns:c16="http://schemas.microsoft.com/office/drawing/2014/chart" uri="{C3380CC4-5D6E-409C-BE32-E72D297353CC}">
              <c16:uniqueId val="{00000000-8DFD-4309-8B3C-79AC7D7334A0}"/>
            </c:ext>
          </c:extLst>
        </c:ser>
        <c:ser>
          <c:idx val="1"/>
          <c:order val="1"/>
          <c:tx>
            <c:strRef>
              <c:f>'NS-61 A-MPR'!$A$6</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'NS-61 A-MPR'!$B$4:$O$4</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'NS-61 A-MPR'!$B$6:$O$6</c:f>
              <c:numCache>
                <c:formatCode>0.0_ </c:formatCode>
                <c:ptCount val="14"/>
                <c:pt idx="0">
                  <c:v>6.3884999999999996</c:v>
                </c:pt>
                <c:pt idx="1">
                  <c:v>6.6592000000000002</c:v>
                </c:pt>
                <c:pt idx="2">
                  <c:v>3.7008000000000001</c:v>
                </c:pt>
                <c:pt idx="3">
                  <c:v>3.7018</c:v>
                </c:pt>
                <c:pt idx="4">
                  <c:v>3.7014</c:v>
                </c:pt>
                <c:pt idx="5">
                  <c:v>3.7008999999999999</c:v>
                </c:pt>
                <c:pt idx="6">
                  <c:v>3.62</c:v>
                </c:pt>
                <c:pt idx="7">
                  <c:v>7.7659000000000002</c:v>
                </c:pt>
                <c:pt idx="8">
                  <c:v>8.9925999999999995</c:v>
                </c:pt>
                <c:pt idx="9">
                  <c:v>4.5377999999999998</c:v>
                </c:pt>
                <c:pt idx="10">
                  <c:v>5.7587000000000002</c:v>
                </c:pt>
                <c:pt idx="11">
                  <c:v>4.0275999999999996</c:v>
                </c:pt>
                <c:pt idx="12">
                  <c:v>3.6231</c:v>
                </c:pt>
                <c:pt idx="13">
                  <c:v>3.5417999999999998</c:v>
                </c:pt>
              </c:numCache>
            </c:numRef>
          </c:yVal>
          <c:smooth val="0"/>
          <c:extLst>
            <c:ext xmlns:c16="http://schemas.microsoft.com/office/drawing/2014/chart" uri="{C3380CC4-5D6E-409C-BE32-E72D297353CC}">
              <c16:uniqueId val="{00000001-8DFD-4309-8B3C-79AC7D7334A0}"/>
            </c:ext>
          </c:extLst>
        </c:ser>
        <c:ser>
          <c:idx val="2"/>
          <c:order val="2"/>
          <c:tx>
            <c:strRef>
              <c:f>'NS-61 A-MPR'!$A$7</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'NS-61 A-MPR'!$B$4:$O$4</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'NS-61 A-MPR'!$B$7:$O$7</c:f>
              <c:numCache>
                <c:formatCode>0.0_ </c:formatCode>
                <c:ptCount val="14"/>
                <c:pt idx="0">
                  <c:v>6.2969999999999997</c:v>
                </c:pt>
                <c:pt idx="1">
                  <c:v>6.5701000000000001</c:v>
                </c:pt>
                <c:pt idx="2">
                  <c:v>5.0534999999999997</c:v>
                </c:pt>
                <c:pt idx="3">
                  <c:v>4.9659000000000004</c:v>
                </c:pt>
                <c:pt idx="4">
                  <c:v>5.2286000000000001</c:v>
                </c:pt>
                <c:pt idx="5">
                  <c:v>5.0536000000000003</c:v>
                </c:pt>
                <c:pt idx="6">
                  <c:v>5.1417000000000002</c:v>
                </c:pt>
                <c:pt idx="7">
                  <c:v>7.7660999999999998</c:v>
                </c:pt>
                <c:pt idx="8">
                  <c:v>8.9920000000000009</c:v>
                </c:pt>
                <c:pt idx="9">
                  <c:v>4.6215000000000002</c:v>
                </c:pt>
                <c:pt idx="10">
                  <c:v>5.7592999999999996</c:v>
                </c:pt>
                <c:pt idx="11">
                  <c:v>4.1153000000000004</c:v>
                </c:pt>
                <c:pt idx="12">
                  <c:v>3.9476</c:v>
                </c:pt>
                <c:pt idx="13">
                  <c:v>4.0296000000000003</c:v>
                </c:pt>
              </c:numCache>
            </c:numRef>
          </c:yVal>
          <c:smooth val="0"/>
          <c:extLst>
            <c:ext xmlns:c16="http://schemas.microsoft.com/office/drawing/2014/chart" uri="{C3380CC4-5D6E-409C-BE32-E72D297353CC}">
              <c16:uniqueId val="{00000002-8DFD-4309-8B3C-79AC7D7334A0}"/>
            </c:ext>
          </c:extLst>
        </c:ser>
        <c:ser>
          <c:idx val="3"/>
          <c:order val="3"/>
          <c:tx>
            <c:strRef>
              <c:f>'NS-61 A-MPR'!$A$8</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'NS-61 A-MPR'!$B$4:$O$4</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'NS-61 A-MPR'!$B$8:$O$8</c:f>
              <c:numCache>
                <c:formatCode>0.0_ </c:formatCode>
                <c:ptCount val="14"/>
                <c:pt idx="0">
                  <c:v>8.8023000000000007</c:v>
                </c:pt>
                <c:pt idx="1">
                  <c:v>8.6122999999999994</c:v>
                </c:pt>
                <c:pt idx="2">
                  <c:v>8.6125000000000007</c:v>
                </c:pt>
                <c:pt idx="3">
                  <c:v>8.8023000000000007</c:v>
                </c:pt>
                <c:pt idx="4">
                  <c:v>8.6126000000000005</c:v>
                </c:pt>
                <c:pt idx="5">
                  <c:v>8.5178999999999991</c:v>
                </c:pt>
                <c:pt idx="6">
                  <c:v>8.7073</c:v>
                </c:pt>
                <c:pt idx="7">
                  <c:v>7.8604000000000003</c:v>
                </c:pt>
                <c:pt idx="8">
                  <c:v>8.9926999999999992</c:v>
                </c:pt>
                <c:pt idx="9">
                  <c:v>7.5811000000000002</c:v>
                </c:pt>
                <c:pt idx="10">
                  <c:v>7.8604000000000003</c:v>
                </c:pt>
                <c:pt idx="11">
                  <c:v>6.5690999999999997</c:v>
                </c:pt>
                <c:pt idx="12">
                  <c:v>6.4798</c:v>
                </c:pt>
                <c:pt idx="13">
                  <c:v>6.7526000000000002</c:v>
                </c:pt>
              </c:numCache>
            </c:numRef>
          </c:yVal>
          <c:smooth val="0"/>
          <c:extLst>
            <c:ext xmlns:c16="http://schemas.microsoft.com/office/drawing/2014/chart" uri="{C3380CC4-5D6E-409C-BE32-E72D297353CC}">
              <c16:uniqueId val="{00000003-8DFD-4309-8B3C-79AC7D7334A0}"/>
            </c:ext>
          </c:extLst>
        </c:ser>
        <c:dLbls>
          <c:showLegendKey val="0"/>
          <c:showVal val="0"/>
          <c:showCatName val="0"/>
          <c:showSerName val="0"/>
          <c:showPercent val="0"/>
          <c:showBubbleSize val="0"/>
        </c:dLbls>
        <c:axId val="939687984"/>
        <c:axId val="749209264"/>
      </c:scatterChart>
      <c:valAx>
        <c:axId val="939687984"/>
        <c:scaling>
          <c:orientation val="minMax"/>
          <c:max val="1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49209264"/>
        <c:crosses val="autoZero"/>
        <c:crossBetween val="midCat"/>
        <c:majorUnit val="1"/>
        <c:minorUnit val="1"/>
      </c:valAx>
      <c:valAx>
        <c:axId val="749209264"/>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3968798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800" b="0" i="0" baseline="0">
                <a:effectLst/>
              </a:rPr>
              <a:t>NS_05S Wideband A-MPR</a:t>
            </a:r>
            <a:endParaRPr lang="zh-CN" altLang="zh-CN">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'NS-61 A-MPR'!$B$35</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'NS-61 A-MPR'!$C$34:$AJ$34</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'NS-61 A-MPR'!$C$35:$AJ$35</c:f>
              <c:numCache>
                <c:formatCode>General</c:formatCode>
                <c:ptCount val="34"/>
                <c:pt idx="0">
                  <c:v>6.5</c:v>
                </c:pt>
                <c:pt idx="1">
                  <c:v>6.5</c:v>
                </c:pt>
                <c:pt idx="2">
                  <c:v>6.6</c:v>
                </c:pt>
                <c:pt idx="3">
                  <c:v>6.5</c:v>
                </c:pt>
                <c:pt idx="4">
                  <c:v>6.5</c:v>
                </c:pt>
                <c:pt idx="5">
                  <c:v>6.5</c:v>
                </c:pt>
                <c:pt idx="6">
                  <c:v>6.5</c:v>
                </c:pt>
                <c:pt idx="7">
                  <c:v>6.6</c:v>
                </c:pt>
                <c:pt idx="8">
                  <c:v>3.7</c:v>
                </c:pt>
                <c:pt idx="9">
                  <c:v>3.5</c:v>
                </c:pt>
                <c:pt idx="10">
                  <c:v>3.7</c:v>
                </c:pt>
                <c:pt idx="11">
                  <c:v>3.5</c:v>
                </c:pt>
                <c:pt idx="12">
                  <c:v>3.7</c:v>
                </c:pt>
                <c:pt idx="13">
                  <c:v>3</c:v>
                </c:pt>
                <c:pt idx="14">
                  <c:v>2.8</c:v>
                </c:pt>
                <c:pt idx="15">
                  <c:v>2.8</c:v>
                </c:pt>
                <c:pt idx="16">
                  <c:v>3.2</c:v>
                </c:pt>
                <c:pt idx="17">
                  <c:v>8.9</c:v>
                </c:pt>
                <c:pt idx="18">
                  <c:v>9</c:v>
                </c:pt>
                <c:pt idx="19">
                  <c:v>9</c:v>
                </c:pt>
                <c:pt idx="20">
                  <c:v>9</c:v>
                </c:pt>
                <c:pt idx="21">
                  <c:v>8.9</c:v>
                </c:pt>
                <c:pt idx="22">
                  <c:v>9</c:v>
                </c:pt>
                <c:pt idx="23">
                  <c:v>8.9</c:v>
                </c:pt>
                <c:pt idx="24">
                  <c:v>9</c:v>
                </c:pt>
                <c:pt idx="25">
                  <c:v>6</c:v>
                </c:pt>
                <c:pt idx="26">
                  <c:v>5.9</c:v>
                </c:pt>
                <c:pt idx="27">
                  <c:v>5.9</c:v>
                </c:pt>
                <c:pt idx="28">
                  <c:v>5.9</c:v>
                </c:pt>
                <c:pt idx="29">
                  <c:v>6</c:v>
                </c:pt>
                <c:pt idx="30">
                  <c:v>4.2</c:v>
                </c:pt>
                <c:pt idx="31">
                  <c:v>4.4000000000000004</c:v>
                </c:pt>
                <c:pt idx="32">
                  <c:v>4.4000000000000004</c:v>
                </c:pt>
                <c:pt idx="33">
                  <c:v>3.2</c:v>
                </c:pt>
              </c:numCache>
            </c:numRef>
          </c:yVal>
          <c:smooth val="0"/>
          <c:extLst>
            <c:ext xmlns:c16="http://schemas.microsoft.com/office/drawing/2014/chart" uri="{C3380CC4-5D6E-409C-BE32-E72D297353CC}">
              <c16:uniqueId val="{00000000-790D-49C6-8471-A38968D7C3F8}"/>
            </c:ext>
          </c:extLst>
        </c:ser>
        <c:ser>
          <c:idx val="1"/>
          <c:order val="1"/>
          <c:tx>
            <c:strRef>
              <c:f>'NS-61 A-MPR'!$B$36</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'NS-61 A-MPR'!$C$34:$AJ$34</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'NS-61 A-MPR'!$C$36:$AJ$36</c:f>
              <c:numCache>
                <c:formatCode>General</c:formatCode>
                <c:ptCount val="34"/>
                <c:pt idx="0">
                  <c:v>6.5</c:v>
                </c:pt>
                <c:pt idx="1">
                  <c:v>6.5</c:v>
                </c:pt>
                <c:pt idx="2">
                  <c:v>6.6</c:v>
                </c:pt>
                <c:pt idx="3">
                  <c:v>6.5</c:v>
                </c:pt>
                <c:pt idx="4">
                  <c:v>6.6</c:v>
                </c:pt>
                <c:pt idx="5">
                  <c:v>6.5</c:v>
                </c:pt>
                <c:pt idx="6">
                  <c:v>6.5</c:v>
                </c:pt>
                <c:pt idx="7">
                  <c:v>6.7</c:v>
                </c:pt>
                <c:pt idx="8">
                  <c:v>3.7</c:v>
                </c:pt>
                <c:pt idx="9">
                  <c:v>3.6</c:v>
                </c:pt>
                <c:pt idx="10">
                  <c:v>3.7</c:v>
                </c:pt>
                <c:pt idx="11">
                  <c:v>3.6</c:v>
                </c:pt>
                <c:pt idx="12">
                  <c:v>3.7</c:v>
                </c:pt>
                <c:pt idx="13">
                  <c:v>3.6</c:v>
                </c:pt>
                <c:pt idx="14">
                  <c:v>3.5</c:v>
                </c:pt>
                <c:pt idx="15">
                  <c:v>3.7</c:v>
                </c:pt>
                <c:pt idx="16">
                  <c:v>3.6</c:v>
                </c:pt>
                <c:pt idx="17">
                  <c:v>9</c:v>
                </c:pt>
                <c:pt idx="18">
                  <c:v>9</c:v>
                </c:pt>
                <c:pt idx="19">
                  <c:v>9</c:v>
                </c:pt>
                <c:pt idx="20">
                  <c:v>9</c:v>
                </c:pt>
                <c:pt idx="21">
                  <c:v>9</c:v>
                </c:pt>
                <c:pt idx="22">
                  <c:v>9</c:v>
                </c:pt>
                <c:pt idx="23">
                  <c:v>9</c:v>
                </c:pt>
                <c:pt idx="24">
                  <c:v>9</c:v>
                </c:pt>
                <c:pt idx="25">
                  <c:v>6</c:v>
                </c:pt>
                <c:pt idx="26">
                  <c:v>6</c:v>
                </c:pt>
                <c:pt idx="27">
                  <c:v>5.9</c:v>
                </c:pt>
                <c:pt idx="28">
                  <c:v>6</c:v>
                </c:pt>
                <c:pt idx="29">
                  <c:v>6</c:v>
                </c:pt>
                <c:pt idx="30">
                  <c:v>4.3</c:v>
                </c:pt>
                <c:pt idx="31">
                  <c:v>4.5</c:v>
                </c:pt>
                <c:pt idx="32">
                  <c:v>4.3</c:v>
                </c:pt>
                <c:pt idx="33">
                  <c:v>3.3</c:v>
                </c:pt>
              </c:numCache>
            </c:numRef>
          </c:yVal>
          <c:smooth val="0"/>
          <c:extLst>
            <c:ext xmlns:c16="http://schemas.microsoft.com/office/drawing/2014/chart" uri="{C3380CC4-5D6E-409C-BE32-E72D297353CC}">
              <c16:uniqueId val="{00000001-790D-49C6-8471-A38968D7C3F8}"/>
            </c:ext>
          </c:extLst>
        </c:ser>
        <c:ser>
          <c:idx val="2"/>
          <c:order val="2"/>
          <c:tx>
            <c:strRef>
              <c:f>'NS-61 A-MPR'!$B$37</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'NS-61 A-MPR'!$C$34:$AJ$34</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'NS-61 A-MPR'!$C$37:$AJ$37</c:f>
              <c:numCache>
                <c:formatCode>General</c:formatCode>
                <c:ptCount val="34"/>
                <c:pt idx="0">
                  <c:v>6.6</c:v>
                </c:pt>
                <c:pt idx="1">
                  <c:v>6.5</c:v>
                </c:pt>
                <c:pt idx="2">
                  <c:v>6.6</c:v>
                </c:pt>
                <c:pt idx="3">
                  <c:v>6.6</c:v>
                </c:pt>
                <c:pt idx="4">
                  <c:v>6.5</c:v>
                </c:pt>
                <c:pt idx="5">
                  <c:v>6.6</c:v>
                </c:pt>
                <c:pt idx="6">
                  <c:v>6.6</c:v>
                </c:pt>
                <c:pt idx="7">
                  <c:v>6.6</c:v>
                </c:pt>
                <c:pt idx="8">
                  <c:v>4.8</c:v>
                </c:pt>
                <c:pt idx="9">
                  <c:v>4.7</c:v>
                </c:pt>
                <c:pt idx="10">
                  <c:v>4.9000000000000004</c:v>
                </c:pt>
                <c:pt idx="11">
                  <c:v>4.7</c:v>
                </c:pt>
                <c:pt idx="12">
                  <c:v>4.8</c:v>
                </c:pt>
                <c:pt idx="13">
                  <c:v>4.9000000000000004</c:v>
                </c:pt>
                <c:pt idx="14">
                  <c:v>4.8</c:v>
                </c:pt>
                <c:pt idx="15">
                  <c:v>5</c:v>
                </c:pt>
                <c:pt idx="16">
                  <c:v>5</c:v>
                </c:pt>
                <c:pt idx="17">
                  <c:v>9</c:v>
                </c:pt>
                <c:pt idx="18">
                  <c:v>9</c:v>
                </c:pt>
                <c:pt idx="19">
                  <c:v>9</c:v>
                </c:pt>
                <c:pt idx="20">
                  <c:v>9</c:v>
                </c:pt>
                <c:pt idx="21">
                  <c:v>9</c:v>
                </c:pt>
                <c:pt idx="22">
                  <c:v>9</c:v>
                </c:pt>
                <c:pt idx="23">
                  <c:v>9</c:v>
                </c:pt>
                <c:pt idx="24">
                  <c:v>9</c:v>
                </c:pt>
                <c:pt idx="25">
                  <c:v>6</c:v>
                </c:pt>
                <c:pt idx="26">
                  <c:v>6</c:v>
                </c:pt>
                <c:pt idx="27">
                  <c:v>6</c:v>
                </c:pt>
                <c:pt idx="28">
                  <c:v>6</c:v>
                </c:pt>
                <c:pt idx="29">
                  <c:v>6</c:v>
                </c:pt>
                <c:pt idx="30">
                  <c:v>4.3</c:v>
                </c:pt>
                <c:pt idx="31">
                  <c:v>4.4000000000000004</c:v>
                </c:pt>
                <c:pt idx="32">
                  <c:v>4.3</c:v>
                </c:pt>
                <c:pt idx="33">
                  <c:v>4</c:v>
                </c:pt>
              </c:numCache>
            </c:numRef>
          </c:yVal>
          <c:smooth val="0"/>
          <c:extLst>
            <c:ext xmlns:c16="http://schemas.microsoft.com/office/drawing/2014/chart" uri="{C3380CC4-5D6E-409C-BE32-E72D297353CC}">
              <c16:uniqueId val="{00000002-790D-49C6-8471-A38968D7C3F8}"/>
            </c:ext>
          </c:extLst>
        </c:ser>
        <c:ser>
          <c:idx val="3"/>
          <c:order val="3"/>
          <c:tx>
            <c:strRef>
              <c:f>'NS-61 A-MPR'!$B$38</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'NS-61 A-MPR'!$C$34:$AJ$34</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'NS-61 A-MPR'!$C$38:$AJ$38</c:f>
              <c:numCache>
                <c:formatCode>General</c:formatCode>
                <c:ptCount val="34"/>
                <c:pt idx="0">
                  <c:v>7.4</c:v>
                </c:pt>
                <c:pt idx="1">
                  <c:v>7.5</c:v>
                </c:pt>
                <c:pt idx="2">
                  <c:v>8.5</c:v>
                </c:pt>
                <c:pt idx="3">
                  <c:v>7.4</c:v>
                </c:pt>
                <c:pt idx="4">
                  <c:v>7.5</c:v>
                </c:pt>
                <c:pt idx="5">
                  <c:v>7.4</c:v>
                </c:pt>
                <c:pt idx="6">
                  <c:v>7.4</c:v>
                </c:pt>
                <c:pt idx="7">
                  <c:v>8.5</c:v>
                </c:pt>
                <c:pt idx="8">
                  <c:v>7.7</c:v>
                </c:pt>
                <c:pt idx="9">
                  <c:v>7.3</c:v>
                </c:pt>
                <c:pt idx="10">
                  <c:v>8.5</c:v>
                </c:pt>
                <c:pt idx="11">
                  <c:v>7.3</c:v>
                </c:pt>
                <c:pt idx="12">
                  <c:v>7.7</c:v>
                </c:pt>
                <c:pt idx="13">
                  <c:v>8</c:v>
                </c:pt>
                <c:pt idx="14">
                  <c:v>7.6</c:v>
                </c:pt>
                <c:pt idx="15">
                  <c:v>8.5</c:v>
                </c:pt>
                <c:pt idx="16">
                  <c:v>8</c:v>
                </c:pt>
                <c:pt idx="17">
                  <c:v>9</c:v>
                </c:pt>
                <c:pt idx="18">
                  <c:v>9</c:v>
                </c:pt>
                <c:pt idx="19">
                  <c:v>9</c:v>
                </c:pt>
                <c:pt idx="20">
                  <c:v>9</c:v>
                </c:pt>
                <c:pt idx="21">
                  <c:v>9</c:v>
                </c:pt>
                <c:pt idx="22">
                  <c:v>9</c:v>
                </c:pt>
                <c:pt idx="23">
                  <c:v>9</c:v>
                </c:pt>
                <c:pt idx="24">
                  <c:v>9</c:v>
                </c:pt>
                <c:pt idx="25">
                  <c:v>6.8</c:v>
                </c:pt>
                <c:pt idx="26">
                  <c:v>6.8</c:v>
                </c:pt>
                <c:pt idx="27">
                  <c:v>6.8</c:v>
                </c:pt>
                <c:pt idx="28">
                  <c:v>6.8</c:v>
                </c:pt>
                <c:pt idx="29">
                  <c:v>6.8</c:v>
                </c:pt>
                <c:pt idx="30">
                  <c:v>6.7</c:v>
                </c:pt>
                <c:pt idx="31">
                  <c:v>6.7</c:v>
                </c:pt>
                <c:pt idx="32">
                  <c:v>6.7</c:v>
                </c:pt>
                <c:pt idx="33">
                  <c:v>6.6</c:v>
                </c:pt>
              </c:numCache>
            </c:numRef>
          </c:yVal>
          <c:smooth val="0"/>
          <c:extLst>
            <c:ext xmlns:c16="http://schemas.microsoft.com/office/drawing/2014/chart" uri="{C3380CC4-5D6E-409C-BE32-E72D297353CC}">
              <c16:uniqueId val="{00000003-790D-49C6-8471-A38968D7C3F8}"/>
            </c:ext>
          </c:extLst>
        </c:ser>
        <c:dLbls>
          <c:showLegendKey val="0"/>
          <c:showVal val="0"/>
          <c:showCatName val="0"/>
          <c:showSerName val="0"/>
          <c:showPercent val="0"/>
          <c:showBubbleSize val="0"/>
        </c:dLbls>
        <c:axId val="565673600"/>
        <c:axId val="896494128"/>
      </c:scatterChart>
      <c:valAx>
        <c:axId val="565673600"/>
        <c:scaling>
          <c:orientation val="minMax"/>
          <c:max val="48"/>
          <c:min val="1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96494128"/>
        <c:crosses val="autoZero"/>
        <c:crossBetween val="midCat"/>
        <c:majorUnit val="1"/>
        <c:minorUnit val="1"/>
      </c:valAx>
      <c:valAx>
        <c:axId val="8964941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7360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NS_06S</a:t>
            </a:r>
            <a:r>
              <a:rPr lang="en-US" altLang="zh-CN" baseline="0"/>
              <a:t> Single CC A-MPR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'NS-58 A-MPR'!$A$101</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'NS-58 A-MPR'!$B$100:$O$100</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'NS-58 A-MPR'!$B$101:$O$101</c:f>
              <c:numCache>
                <c:formatCode>0.0_ </c:formatCode>
                <c:ptCount val="14"/>
                <c:pt idx="0">
                  <c:v>3.2233000000000001</c:v>
                </c:pt>
                <c:pt idx="1">
                  <c:v>3.1423999999999999</c:v>
                </c:pt>
                <c:pt idx="2">
                  <c:v>3.2227000000000001</c:v>
                </c:pt>
                <c:pt idx="3">
                  <c:v>3.2233000000000001</c:v>
                </c:pt>
                <c:pt idx="4">
                  <c:v>3.2216999999999998</c:v>
                </c:pt>
                <c:pt idx="5">
                  <c:v>3.2225000000000001</c:v>
                </c:pt>
                <c:pt idx="6">
                  <c:v>3.2210999999999999</c:v>
                </c:pt>
                <c:pt idx="7">
                  <c:v>3.2160000000000002</c:v>
                </c:pt>
                <c:pt idx="8">
                  <c:v>3.1435</c:v>
                </c:pt>
                <c:pt idx="9">
                  <c:v>3.2993000000000001</c:v>
                </c:pt>
                <c:pt idx="10">
                  <c:v>3.2160000000000002</c:v>
                </c:pt>
                <c:pt idx="11">
                  <c:v>3.2178</c:v>
                </c:pt>
                <c:pt idx="12">
                  <c:v>3.2991000000000001</c:v>
                </c:pt>
                <c:pt idx="13">
                  <c:v>3.2219000000000002</c:v>
                </c:pt>
              </c:numCache>
            </c:numRef>
          </c:yVal>
          <c:smooth val="0"/>
          <c:extLst>
            <c:ext xmlns:c16="http://schemas.microsoft.com/office/drawing/2014/chart" uri="{C3380CC4-5D6E-409C-BE32-E72D297353CC}">
              <c16:uniqueId val="{00000000-60C6-4F07-B5E0-346F1F54479F}"/>
            </c:ext>
          </c:extLst>
        </c:ser>
        <c:ser>
          <c:idx val="1"/>
          <c:order val="1"/>
          <c:tx>
            <c:strRef>
              <c:f>'NS-58 A-MPR'!$A$102</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'NS-58 A-MPR'!$B$100:$O$100</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'NS-58 A-MPR'!$B$102:$O$102</c:f>
              <c:numCache>
                <c:formatCode>0.0_ </c:formatCode>
                <c:ptCount val="14"/>
                <c:pt idx="0">
                  <c:v>3.7018</c:v>
                </c:pt>
                <c:pt idx="1">
                  <c:v>3.6173999999999999</c:v>
                </c:pt>
                <c:pt idx="2">
                  <c:v>3.7008000000000001</c:v>
                </c:pt>
                <c:pt idx="3">
                  <c:v>3.7018</c:v>
                </c:pt>
                <c:pt idx="4">
                  <c:v>3.7014</c:v>
                </c:pt>
                <c:pt idx="5">
                  <c:v>3.7008999999999999</c:v>
                </c:pt>
                <c:pt idx="6">
                  <c:v>3.62</c:v>
                </c:pt>
                <c:pt idx="7">
                  <c:v>3.2219000000000002</c:v>
                </c:pt>
                <c:pt idx="8">
                  <c:v>3.1446000000000001</c:v>
                </c:pt>
                <c:pt idx="9">
                  <c:v>3.3048999999999999</c:v>
                </c:pt>
                <c:pt idx="10">
                  <c:v>3.2219000000000002</c:v>
                </c:pt>
                <c:pt idx="11">
                  <c:v>3.2202000000000002</c:v>
                </c:pt>
                <c:pt idx="12">
                  <c:v>3.3047</c:v>
                </c:pt>
                <c:pt idx="13">
                  <c:v>3.2252000000000001</c:v>
                </c:pt>
              </c:numCache>
            </c:numRef>
          </c:yVal>
          <c:smooth val="0"/>
          <c:extLst>
            <c:ext xmlns:c16="http://schemas.microsoft.com/office/drawing/2014/chart" uri="{C3380CC4-5D6E-409C-BE32-E72D297353CC}">
              <c16:uniqueId val="{00000001-60C6-4F07-B5E0-346F1F54479F}"/>
            </c:ext>
          </c:extLst>
        </c:ser>
        <c:ser>
          <c:idx val="2"/>
          <c:order val="2"/>
          <c:tx>
            <c:strRef>
              <c:f>'NS-58 A-MPR'!$A$103</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'NS-58 A-MPR'!$B$100:$O$100</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'NS-58 A-MPR'!$B$103:$O$103</c:f>
              <c:numCache>
                <c:formatCode>0.0_ </c:formatCode>
                <c:ptCount val="14"/>
                <c:pt idx="0">
                  <c:v>4.9659000000000004</c:v>
                </c:pt>
                <c:pt idx="1">
                  <c:v>5.2294999999999998</c:v>
                </c:pt>
                <c:pt idx="2">
                  <c:v>5.0534999999999997</c:v>
                </c:pt>
                <c:pt idx="3">
                  <c:v>4.9659000000000004</c:v>
                </c:pt>
                <c:pt idx="4">
                  <c:v>5.2286000000000001</c:v>
                </c:pt>
                <c:pt idx="5">
                  <c:v>5.0536000000000003</c:v>
                </c:pt>
                <c:pt idx="6">
                  <c:v>5.1417000000000002</c:v>
                </c:pt>
                <c:pt idx="7">
                  <c:v>4.3659999999999997</c:v>
                </c:pt>
                <c:pt idx="8">
                  <c:v>4.2788000000000004</c:v>
                </c:pt>
                <c:pt idx="9">
                  <c:v>4.1138000000000003</c:v>
                </c:pt>
                <c:pt idx="10">
                  <c:v>4.3659999999999997</c:v>
                </c:pt>
                <c:pt idx="11">
                  <c:v>4.1153000000000004</c:v>
                </c:pt>
                <c:pt idx="12">
                  <c:v>3.9476</c:v>
                </c:pt>
                <c:pt idx="13">
                  <c:v>4.0296000000000003</c:v>
                </c:pt>
              </c:numCache>
            </c:numRef>
          </c:yVal>
          <c:smooth val="0"/>
          <c:extLst>
            <c:ext xmlns:c16="http://schemas.microsoft.com/office/drawing/2014/chart" uri="{C3380CC4-5D6E-409C-BE32-E72D297353CC}">
              <c16:uniqueId val="{00000002-60C6-4F07-B5E0-346F1F54479F}"/>
            </c:ext>
          </c:extLst>
        </c:ser>
        <c:ser>
          <c:idx val="3"/>
          <c:order val="3"/>
          <c:tx>
            <c:strRef>
              <c:f>'NS-58 A-MPR'!$A$104</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'NS-58 A-MPR'!$B$100:$O$100</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'NS-58 A-MPR'!$B$104:$O$104</c:f>
              <c:numCache>
                <c:formatCode>0.0_ </c:formatCode>
                <c:ptCount val="14"/>
                <c:pt idx="0">
                  <c:v>8.8023000000000007</c:v>
                </c:pt>
                <c:pt idx="1">
                  <c:v>8.6122999999999994</c:v>
                </c:pt>
                <c:pt idx="2">
                  <c:v>8.6125000000000007</c:v>
                </c:pt>
                <c:pt idx="3">
                  <c:v>8.8023000000000007</c:v>
                </c:pt>
                <c:pt idx="4">
                  <c:v>8.6126000000000005</c:v>
                </c:pt>
                <c:pt idx="5">
                  <c:v>8.5178999999999991</c:v>
                </c:pt>
                <c:pt idx="6">
                  <c:v>8.7073</c:v>
                </c:pt>
                <c:pt idx="7">
                  <c:v>7.8604000000000003</c:v>
                </c:pt>
                <c:pt idx="8">
                  <c:v>7.4874000000000001</c:v>
                </c:pt>
                <c:pt idx="9">
                  <c:v>7.5811000000000002</c:v>
                </c:pt>
                <c:pt idx="10">
                  <c:v>7.8604000000000003</c:v>
                </c:pt>
                <c:pt idx="11">
                  <c:v>6.5690999999999997</c:v>
                </c:pt>
                <c:pt idx="12">
                  <c:v>6.4798</c:v>
                </c:pt>
                <c:pt idx="13">
                  <c:v>6.7526000000000002</c:v>
                </c:pt>
              </c:numCache>
            </c:numRef>
          </c:yVal>
          <c:smooth val="0"/>
          <c:extLst>
            <c:ext xmlns:c16="http://schemas.microsoft.com/office/drawing/2014/chart" uri="{C3380CC4-5D6E-409C-BE32-E72D297353CC}">
              <c16:uniqueId val="{00000003-60C6-4F07-B5E0-346F1F54479F}"/>
            </c:ext>
          </c:extLst>
        </c:ser>
        <c:dLbls>
          <c:showLegendKey val="0"/>
          <c:showVal val="0"/>
          <c:showCatName val="0"/>
          <c:showSerName val="0"/>
          <c:showPercent val="0"/>
          <c:showBubbleSize val="0"/>
        </c:dLbls>
        <c:axId val="863863296"/>
        <c:axId val="934734000"/>
      </c:scatterChart>
      <c:valAx>
        <c:axId val="863863296"/>
        <c:scaling>
          <c:orientation val="minMax"/>
          <c:max val="1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34734000"/>
        <c:crosses val="autoZero"/>
        <c:crossBetween val="midCat"/>
        <c:majorUnit val="1"/>
        <c:minorUnit val="1"/>
      </c:valAx>
      <c:valAx>
        <c:axId val="934734000"/>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6386329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NS_06S WidebandA-MPR</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'NS-58 A-MPR'!$B$107</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'NS-58 A-MPR'!$C$106:$AJ$106</c:f>
              <c:strCache>
                <c:ptCount val="34"/>
                <c:pt idx="0">
                  <c:v>10</c:v>
                </c:pt>
                <c:pt idx="1">
                  <c:v>100</c:v>
                </c:pt>
                <c:pt idx="2">
                  <c:v>110</c:v>
                </c:pt>
                <c:pt idx="3">
                  <c:v>010</c:v>
                </c:pt>
                <c:pt idx="4">
                  <c:v>1100</c:v>
                </c:pt>
                <c:pt idx="5">
                  <c:v>1000</c:v>
                </c:pt>
                <c:pt idx="6">
                  <c:v>1110</c:v>
                </c:pt>
                <c:pt idx="7">
                  <c:v>0100</c:v>
                </c:pt>
                <c:pt idx="8">
                  <c:v>0110</c:v>
                </c:pt>
                <c:pt idx="9">
                  <c:v>10000</c:v>
                </c:pt>
                <c:pt idx="10">
                  <c:v>11000</c:v>
                </c:pt>
                <c:pt idx="11">
                  <c:v>11100</c:v>
                </c:pt>
                <c:pt idx="12">
                  <c:v>11110</c:v>
                </c:pt>
                <c:pt idx="13">
                  <c:v>01000</c:v>
                </c:pt>
                <c:pt idx="14">
                  <c:v>01100</c:v>
                </c:pt>
                <c:pt idx="15">
                  <c:v>01110</c:v>
                </c:pt>
                <c:pt idx="16">
                  <c:v>00100</c:v>
                </c:pt>
                <c:pt idx="17">
                  <c:v>10</c:v>
                </c:pt>
                <c:pt idx="18">
                  <c:v>100</c:v>
                </c:pt>
                <c:pt idx="19">
                  <c:v>110</c:v>
                </c:pt>
                <c:pt idx="20">
                  <c:v>010</c:v>
                </c:pt>
                <c:pt idx="21">
                  <c:v>1100</c:v>
                </c:pt>
                <c:pt idx="22">
                  <c:v>1000</c:v>
                </c:pt>
                <c:pt idx="23">
                  <c:v>1110</c:v>
                </c:pt>
                <c:pt idx="24">
                  <c:v>0100</c:v>
                </c:pt>
                <c:pt idx="25">
                  <c:v>0110</c:v>
                </c:pt>
                <c:pt idx="26">
                  <c:v>10000</c:v>
                </c:pt>
                <c:pt idx="27">
                  <c:v>11000</c:v>
                </c:pt>
                <c:pt idx="28">
                  <c:v>11100</c:v>
                </c:pt>
                <c:pt idx="29">
                  <c:v>11110</c:v>
                </c:pt>
                <c:pt idx="30">
                  <c:v>01000</c:v>
                </c:pt>
                <c:pt idx="31">
                  <c:v>01100</c:v>
                </c:pt>
                <c:pt idx="32">
                  <c:v>01110</c:v>
                </c:pt>
                <c:pt idx="33">
                  <c:v>00100</c:v>
                </c:pt>
              </c:strCache>
            </c:strRef>
          </c:xVal>
          <c:yVal>
            <c:numRef>
              <c:f>'NS-58 A-MPR'!$C$107:$AJ$107</c:f>
              <c:numCache>
                <c:formatCode>0.0_ </c:formatCode>
                <c:ptCount val="34"/>
                <c:pt idx="0">
                  <c:v>2.7629000000000001</c:v>
                </c:pt>
                <c:pt idx="1">
                  <c:v>2.7625999999999999</c:v>
                </c:pt>
                <c:pt idx="2">
                  <c:v>2.7642000000000002</c:v>
                </c:pt>
                <c:pt idx="3">
                  <c:v>2.7629999999999999</c:v>
                </c:pt>
                <c:pt idx="4">
                  <c:v>2.7637</c:v>
                </c:pt>
                <c:pt idx="5">
                  <c:v>2.7627000000000002</c:v>
                </c:pt>
                <c:pt idx="6">
                  <c:v>2.7637999999999998</c:v>
                </c:pt>
                <c:pt idx="7">
                  <c:v>2.7625999999999999</c:v>
                </c:pt>
                <c:pt idx="8">
                  <c:v>2.7642000000000002</c:v>
                </c:pt>
                <c:pt idx="9">
                  <c:v>2.7625999999999999</c:v>
                </c:pt>
                <c:pt idx="10">
                  <c:v>2.7641</c:v>
                </c:pt>
                <c:pt idx="11">
                  <c:v>2.7639999999999998</c:v>
                </c:pt>
                <c:pt idx="12">
                  <c:v>2.8395000000000001</c:v>
                </c:pt>
                <c:pt idx="13">
                  <c:v>2.7625999999999999</c:v>
                </c:pt>
                <c:pt idx="14">
                  <c:v>2.7644000000000002</c:v>
                </c:pt>
                <c:pt idx="15">
                  <c:v>2.7635999999999998</c:v>
                </c:pt>
                <c:pt idx="16">
                  <c:v>2.7625999999999999</c:v>
                </c:pt>
                <c:pt idx="17">
                  <c:v>2.6152000000000002</c:v>
                </c:pt>
                <c:pt idx="18">
                  <c:v>2.6151</c:v>
                </c:pt>
                <c:pt idx="19">
                  <c:v>2.6875</c:v>
                </c:pt>
                <c:pt idx="20">
                  <c:v>2.7627000000000002</c:v>
                </c:pt>
                <c:pt idx="21">
                  <c:v>2.6143999999999998</c:v>
                </c:pt>
                <c:pt idx="22">
                  <c:v>2.6152000000000002</c:v>
                </c:pt>
                <c:pt idx="23">
                  <c:v>2.6154999999999999</c:v>
                </c:pt>
                <c:pt idx="24">
                  <c:v>2.6152000000000002</c:v>
                </c:pt>
                <c:pt idx="25">
                  <c:v>2.6143999999999998</c:v>
                </c:pt>
                <c:pt idx="26">
                  <c:v>2.6152000000000002</c:v>
                </c:pt>
                <c:pt idx="27">
                  <c:v>2.6878000000000002</c:v>
                </c:pt>
                <c:pt idx="28">
                  <c:v>2.6888999999999998</c:v>
                </c:pt>
                <c:pt idx="29">
                  <c:v>2.6901000000000002</c:v>
                </c:pt>
                <c:pt idx="30">
                  <c:v>2.6152000000000002</c:v>
                </c:pt>
                <c:pt idx="31">
                  <c:v>2.6878000000000002</c:v>
                </c:pt>
                <c:pt idx="32">
                  <c:v>2.7631000000000001</c:v>
                </c:pt>
                <c:pt idx="33">
                  <c:v>2.6152000000000002</c:v>
                </c:pt>
              </c:numCache>
            </c:numRef>
          </c:yVal>
          <c:smooth val="0"/>
          <c:extLst>
            <c:ext xmlns:c16="http://schemas.microsoft.com/office/drawing/2014/chart" uri="{C3380CC4-5D6E-409C-BE32-E72D297353CC}">
              <c16:uniqueId val="{00000000-C560-40DE-AFA8-DBD3F05E6D98}"/>
            </c:ext>
          </c:extLst>
        </c:ser>
        <c:ser>
          <c:idx val="1"/>
          <c:order val="1"/>
          <c:tx>
            <c:strRef>
              <c:f>'NS-58 A-MPR'!$B$108</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'NS-58 A-MPR'!$C$106:$AJ$106</c:f>
              <c:strCache>
                <c:ptCount val="34"/>
                <c:pt idx="0">
                  <c:v>10</c:v>
                </c:pt>
                <c:pt idx="1">
                  <c:v>100</c:v>
                </c:pt>
                <c:pt idx="2">
                  <c:v>110</c:v>
                </c:pt>
                <c:pt idx="3">
                  <c:v>010</c:v>
                </c:pt>
                <c:pt idx="4">
                  <c:v>1100</c:v>
                </c:pt>
                <c:pt idx="5">
                  <c:v>1000</c:v>
                </c:pt>
                <c:pt idx="6">
                  <c:v>1110</c:v>
                </c:pt>
                <c:pt idx="7">
                  <c:v>0100</c:v>
                </c:pt>
                <c:pt idx="8">
                  <c:v>0110</c:v>
                </c:pt>
                <c:pt idx="9">
                  <c:v>10000</c:v>
                </c:pt>
                <c:pt idx="10">
                  <c:v>11000</c:v>
                </c:pt>
                <c:pt idx="11">
                  <c:v>11100</c:v>
                </c:pt>
                <c:pt idx="12">
                  <c:v>11110</c:v>
                </c:pt>
                <c:pt idx="13">
                  <c:v>01000</c:v>
                </c:pt>
                <c:pt idx="14">
                  <c:v>01100</c:v>
                </c:pt>
                <c:pt idx="15">
                  <c:v>01110</c:v>
                </c:pt>
                <c:pt idx="16">
                  <c:v>00100</c:v>
                </c:pt>
                <c:pt idx="17">
                  <c:v>10</c:v>
                </c:pt>
                <c:pt idx="18">
                  <c:v>100</c:v>
                </c:pt>
                <c:pt idx="19">
                  <c:v>110</c:v>
                </c:pt>
                <c:pt idx="20">
                  <c:v>010</c:v>
                </c:pt>
                <c:pt idx="21">
                  <c:v>1100</c:v>
                </c:pt>
                <c:pt idx="22">
                  <c:v>1000</c:v>
                </c:pt>
                <c:pt idx="23">
                  <c:v>1110</c:v>
                </c:pt>
                <c:pt idx="24">
                  <c:v>0100</c:v>
                </c:pt>
                <c:pt idx="25">
                  <c:v>0110</c:v>
                </c:pt>
                <c:pt idx="26">
                  <c:v>10000</c:v>
                </c:pt>
                <c:pt idx="27">
                  <c:v>11000</c:v>
                </c:pt>
                <c:pt idx="28">
                  <c:v>11100</c:v>
                </c:pt>
                <c:pt idx="29">
                  <c:v>11110</c:v>
                </c:pt>
                <c:pt idx="30">
                  <c:v>01000</c:v>
                </c:pt>
                <c:pt idx="31">
                  <c:v>01100</c:v>
                </c:pt>
                <c:pt idx="32">
                  <c:v>01110</c:v>
                </c:pt>
                <c:pt idx="33">
                  <c:v>00100</c:v>
                </c:pt>
              </c:strCache>
            </c:strRef>
          </c:xVal>
          <c:yVal>
            <c:numRef>
              <c:f>'NS-58 A-MPR'!$C$108:$AJ$108</c:f>
              <c:numCache>
                <c:formatCode>0.0_ </c:formatCode>
                <c:ptCount val="34"/>
                <c:pt idx="0">
                  <c:v>3.5367000000000002</c:v>
                </c:pt>
                <c:pt idx="1">
                  <c:v>3.5367999999999999</c:v>
                </c:pt>
                <c:pt idx="2">
                  <c:v>3.6208999999999998</c:v>
                </c:pt>
                <c:pt idx="3">
                  <c:v>3.5367000000000002</c:v>
                </c:pt>
                <c:pt idx="4">
                  <c:v>3.6208</c:v>
                </c:pt>
                <c:pt idx="5">
                  <c:v>3.5369000000000002</c:v>
                </c:pt>
                <c:pt idx="6">
                  <c:v>3.6200999999999999</c:v>
                </c:pt>
                <c:pt idx="7">
                  <c:v>3.5371999999999999</c:v>
                </c:pt>
                <c:pt idx="8">
                  <c:v>3.7019000000000002</c:v>
                </c:pt>
                <c:pt idx="9">
                  <c:v>3.5369000000000002</c:v>
                </c:pt>
                <c:pt idx="10">
                  <c:v>3.6208999999999998</c:v>
                </c:pt>
                <c:pt idx="11">
                  <c:v>3.5396999999999998</c:v>
                </c:pt>
                <c:pt idx="12">
                  <c:v>3.6202999999999999</c:v>
                </c:pt>
                <c:pt idx="13">
                  <c:v>3.5369000000000002</c:v>
                </c:pt>
                <c:pt idx="14">
                  <c:v>3.6206999999999998</c:v>
                </c:pt>
                <c:pt idx="15">
                  <c:v>3.7014</c:v>
                </c:pt>
                <c:pt idx="16">
                  <c:v>3.6173999999999999</c:v>
                </c:pt>
                <c:pt idx="17">
                  <c:v>2.9142999999999999</c:v>
                </c:pt>
                <c:pt idx="18">
                  <c:v>2.9142999999999999</c:v>
                </c:pt>
                <c:pt idx="19">
                  <c:v>2.9922</c:v>
                </c:pt>
                <c:pt idx="20">
                  <c:v>2.9142999999999999</c:v>
                </c:pt>
                <c:pt idx="21">
                  <c:v>2.9921000000000002</c:v>
                </c:pt>
                <c:pt idx="22">
                  <c:v>2.9142999999999999</c:v>
                </c:pt>
                <c:pt idx="23">
                  <c:v>2.9921000000000002</c:v>
                </c:pt>
                <c:pt idx="24">
                  <c:v>2.9142000000000001</c:v>
                </c:pt>
                <c:pt idx="25">
                  <c:v>2.9921000000000002</c:v>
                </c:pt>
                <c:pt idx="26">
                  <c:v>2.9144000000000001</c:v>
                </c:pt>
                <c:pt idx="27">
                  <c:v>2.9921000000000002</c:v>
                </c:pt>
                <c:pt idx="28">
                  <c:v>2.9921000000000002</c:v>
                </c:pt>
                <c:pt idx="29">
                  <c:v>2.7677</c:v>
                </c:pt>
                <c:pt idx="30">
                  <c:v>2.9144000000000001</c:v>
                </c:pt>
                <c:pt idx="31">
                  <c:v>2.992</c:v>
                </c:pt>
                <c:pt idx="32">
                  <c:v>2.9921000000000002</c:v>
                </c:pt>
                <c:pt idx="33">
                  <c:v>2.8391999999999999</c:v>
                </c:pt>
              </c:numCache>
            </c:numRef>
          </c:yVal>
          <c:smooth val="0"/>
          <c:extLst>
            <c:ext xmlns:c16="http://schemas.microsoft.com/office/drawing/2014/chart" uri="{C3380CC4-5D6E-409C-BE32-E72D297353CC}">
              <c16:uniqueId val="{00000001-C560-40DE-AFA8-DBD3F05E6D98}"/>
            </c:ext>
          </c:extLst>
        </c:ser>
        <c:ser>
          <c:idx val="2"/>
          <c:order val="2"/>
          <c:tx>
            <c:strRef>
              <c:f>'NS-58 A-MPR'!$B$109</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'NS-58 A-MPR'!$C$106:$AJ$106</c:f>
              <c:strCache>
                <c:ptCount val="34"/>
                <c:pt idx="0">
                  <c:v>10</c:v>
                </c:pt>
                <c:pt idx="1">
                  <c:v>100</c:v>
                </c:pt>
                <c:pt idx="2">
                  <c:v>110</c:v>
                </c:pt>
                <c:pt idx="3">
                  <c:v>010</c:v>
                </c:pt>
                <c:pt idx="4">
                  <c:v>1100</c:v>
                </c:pt>
                <c:pt idx="5">
                  <c:v>1000</c:v>
                </c:pt>
                <c:pt idx="6">
                  <c:v>1110</c:v>
                </c:pt>
                <c:pt idx="7">
                  <c:v>0100</c:v>
                </c:pt>
                <c:pt idx="8">
                  <c:v>0110</c:v>
                </c:pt>
                <c:pt idx="9">
                  <c:v>10000</c:v>
                </c:pt>
                <c:pt idx="10">
                  <c:v>11000</c:v>
                </c:pt>
                <c:pt idx="11">
                  <c:v>11100</c:v>
                </c:pt>
                <c:pt idx="12">
                  <c:v>11110</c:v>
                </c:pt>
                <c:pt idx="13">
                  <c:v>01000</c:v>
                </c:pt>
                <c:pt idx="14">
                  <c:v>01100</c:v>
                </c:pt>
                <c:pt idx="15">
                  <c:v>01110</c:v>
                </c:pt>
                <c:pt idx="16">
                  <c:v>00100</c:v>
                </c:pt>
                <c:pt idx="17">
                  <c:v>10</c:v>
                </c:pt>
                <c:pt idx="18">
                  <c:v>100</c:v>
                </c:pt>
                <c:pt idx="19">
                  <c:v>110</c:v>
                </c:pt>
                <c:pt idx="20">
                  <c:v>010</c:v>
                </c:pt>
                <c:pt idx="21">
                  <c:v>1100</c:v>
                </c:pt>
                <c:pt idx="22">
                  <c:v>1000</c:v>
                </c:pt>
                <c:pt idx="23">
                  <c:v>1110</c:v>
                </c:pt>
                <c:pt idx="24">
                  <c:v>0100</c:v>
                </c:pt>
                <c:pt idx="25">
                  <c:v>0110</c:v>
                </c:pt>
                <c:pt idx="26">
                  <c:v>10000</c:v>
                </c:pt>
                <c:pt idx="27">
                  <c:v>11000</c:v>
                </c:pt>
                <c:pt idx="28">
                  <c:v>11100</c:v>
                </c:pt>
                <c:pt idx="29">
                  <c:v>11110</c:v>
                </c:pt>
                <c:pt idx="30">
                  <c:v>01000</c:v>
                </c:pt>
                <c:pt idx="31">
                  <c:v>01100</c:v>
                </c:pt>
                <c:pt idx="32">
                  <c:v>01110</c:v>
                </c:pt>
                <c:pt idx="33">
                  <c:v>00100</c:v>
                </c:pt>
              </c:strCache>
            </c:strRef>
          </c:xVal>
          <c:yVal>
            <c:numRef>
              <c:f>'NS-58 A-MPR'!$C$109:$AJ$109</c:f>
              <c:numCache>
                <c:formatCode>0.0_ </c:formatCode>
                <c:ptCount val="34"/>
                <c:pt idx="0">
                  <c:v>5.0541999999999998</c:v>
                </c:pt>
                <c:pt idx="1">
                  <c:v>5.0544000000000002</c:v>
                </c:pt>
                <c:pt idx="2">
                  <c:v>4.7925000000000004</c:v>
                </c:pt>
                <c:pt idx="3">
                  <c:v>5.2294999999999998</c:v>
                </c:pt>
                <c:pt idx="4">
                  <c:v>4.7064000000000004</c:v>
                </c:pt>
                <c:pt idx="5">
                  <c:v>5.0544000000000002</c:v>
                </c:pt>
                <c:pt idx="6">
                  <c:v>4.8780000000000001</c:v>
                </c:pt>
                <c:pt idx="7">
                  <c:v>5.0545999999999998</c:v>
                </c:pt>
                <c:pt idx="8">
                  <c:v>4.8791000000000002</c:v>
                </c:pt>
                <c:pt idx="9">
                  <c:v>5.0544000000000002</c:v>
                </c:pt>
                <c:pt idx="10">
                  <c:v>4.7062999999999997</c:v>
                </c:pt>
                <c:pt idx="11">
                  <c:v>4.7915000000000001</c:v>
                </c:pt>
                <c:pt idx="12">
                  <c:v>4.9657999999999998</c:v>
                </c:pt>
                <c:pt idx="13">
                  <c:v>5.0544000000000002</c:v>
                </c:pt>
                <c:pt idx="14">
                  <c:v>4.7925000000000004</c:v>
                </c:pt>
                <c:pt idx="15">
                  <c:v>4.9649000000000001</c:v>
                </c:pt>
                <c:pt idx="16">
                  <c:v>5.2291999999999996</c:v>
                </c:pt>
                <c:pt idx="17">
                  <c:v>4.1113999999999997</c:v>
                </c:pt>
                <c:pt idx="18">
                  <c:v>4.1113</c:v>
                </c:pt>
                <c:pt idx="19">
                  <c:v>4.1955</c:v>
                </c:pt>
                <c:pt idx="20">
                  <c:v>4.1113</c:v>
                </c:pt>
                <c:pt idx="21">
                  <c:v>4.1954000000000002</c:v>
                </c:pt>
                <c:pt idx="22">
                  <c:v>4.1113</c:v>
                </c:pt>
                <c:pt idx="23">
                  <c:v>4.1113999999999997</c:v>
                </c:pt>
                <c:pt idx="24">
                  <c:v>4.1113</c:v>
                </c:pt>
                <c:pt idx="25">
                  <c:v>4.1954000000000002</c:v>
                </c:pt>
                <c:pt idx="26">
                  <c:v>4.1113</c:v>
                </c:pt>
                <c:pt idx="27">
                  <c:v>4.1955</c:v>
                </c:pt>
                <c:pt idx="28">
                  <c:v>4.1115000000000004</c:v>
                </c:pt>
                <c:pt idx="29">
                  <c:v>4.0289999999999999</c:v>
                </c:pt>
                <c:pt idx="30">
                  <c:v>4.1113999999999997</c:v>
                </c:pt>
                <c:pt idx="31">
                  <c:v>4.1954000000000002</c:v>
                </c:pt>
                <c:pt idx="32">
                  <c:v>4.1115000000000004</c:v>
                </c:pt>
                <c:pt idx="33">
                  <c:v>4.1115000000000004</c:v>
                </c:pt>
              </c:numCache>
            </c:numRef>
          </c:yVal>
          <c:smooth val="0"/>
          <c:extLst>
            <c:ext xmlns:c16="http://schemas.microsoft.com/office/drawing/2014/chart" uri="{C3380CC4-5D6E-409C-BE32-E72D297353CC}">
              <c16:uniqueId val="{00000002-C560-40DE-AFA8-DBD3F05E6D98}"/>
            </c:ext>
          </c:extLst>
        </c:ser>
        <c:ser>
          <c:idx val="3"/>
          <c:order val="3"/>
          <c:tx>
            <c:strRef>
              <c:f>'NS-58 A-MPR'!$B$110</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'NS-58 A-MPR'!$C$106:$AJ$106</c:f>
              <c:strCache>
                <c:ptCount val="34"/>
                <c:pt idx="0">
                  <c:v>10</c:v>
                </c:pt>
                <c:pt idx="1">
                  <c:v>100</c:v>
                </c:pt>
                <c:pt idx="2">
                  <c:v>110</c:v>
                </c:pt>
                <c:pt idx="3">
                  <c:v>010</c:v>
                </c:pt>
                <c:pt idx="4">
                  <c:v>1100</c:v>
                </c:pt>
                <c:pt idx="5">
                  <c:v>1000</c:v>
                </c:pt>
                <c:pt idx="6">
                  <c:v>1110</c:v>
                </c:pt>
                <c:pt idx="7">
                  <c:v>0100</c:v>
                </c:pt>
                <c:pt idx="8">
                  <c:v>0110</c:v>
                </c:pt>
                <c:pt idx="9">
                  <c:v>10000</c:v>
                </c:pt>
                <c:pt idx="10">
                  <c:v>11000</c:v>
                </c:pt>
                <c:pt idx="11">
                  <c:v>11100</c:v>
                </c:pt>
                <c:pt idx="12">
                  <c:v>11110</c:v>
                </c:pt>
                <c:pt idx="13">
                  <c:v>01000</c:v>
                </c:pt>
                <c:pt idx="14">
                  <c:v>01100</c:v>
                </c:pt>
                <c:pt idx="15">
                  <c:v>01110</c:v>
                </c:pt>
                <c:pt idx="16">
                  <c:v>00100</c:v>
                </c:pt>
                <c:pt idx="17">
                  <c:v>10</c:v>
                </c:pt>
                <c:pt idx="18">
                  <c:v>100</c:v>
                </c:pt>
                <c:pt idx="19">
                  <c:v>110</c:v>
                </c:pt>
                <c:pt idx="20">
                  <c:v>010</c:v>
                </c:pt>
                <c:pt idx="21">
                  <c:v>1100</c:v>
                </c:pt>
                <c:pt idx="22">
                  <c:v>1000</c:v>
                </c:pt>
                <c:pt idx="23">
                  <c:v>1110</c:v>
                </c:pt>
                <c:pt idx="24">
                  <c:v>0100</c:v>
                </c:pt>
                <c:pt idx="25">
                  <c:v>0110</c:v>
                </c:pt>
                <c:pt idx="26">
                  <c:v>10000</c:v>
                </c:pt>
                <c:pt idx="27">
                  <c:v>11000</c:v>
                </c:pt>
                <c:pt idx="28">
                  <c:v>11100</c:v>
                </c:pt>
                <c:pt idx="29">
                  <c:v>11110</c:v>
                </c:pt>
                <c:pt idx="30">
                  <c:v>01000</c:v>
                </c:pt>
                <c:pt idx="31">
                  <c:v>01100</c:v>
                </c:pt>
                <c:pt idx="32">
                  <c:v>01110</c:v>
                </c:pt>
                <c:pt idx="33">
                  <c:v>00100</c:v>
                </c:pt>
              </c:strCache>
            </c:strRef>
          </c:xVal>
          <c:yVal>
            <c:numRef>
              <c:f>'NS-58 A-MPR'!$C$110:$AJ$110</c:f>
              <c:numCache>
                <c:formatCode>0.0_ </c:formatCode>
                <c:ptCount val="34"/>
                <c:pt idx="0">
                  <c:v>7.3949999999999996</c:v>
                </c:pt>
                <c:pt idx="1">
                  <c:v>7.4875999999999996</c:v>
                </c:pt>
                <c:pt idx="2">
                  <c:v>7.6738999999999997</c:v>
                </c:pt>
                <c:pt idx="3">
                  <c:v>8.5175999999999998</c:v>
                </c:pt>
                <c:pt idx="4">
                  <c:v>7.3032000000000004</c:v>
                </c:pt>
                <c:pt idx="5">
                  <c:v>7.3949999999999996</c:v>
                </c:pt>
                <c:pt idx="6">
                  <c:v>7.9530000000000003</c:v>
                </c:pt>
                <c:pt idx="7">
                  <c:v>7.4875999999999996</c:v>
                </c:pt>
                <c:pt idx="8">
                  <c:v>8.5182000000000002</c:v>
                </c:pt>
                <c:pt idx="9">
                  <c:v>7.3949999999999996</c:v>
                </c:pt>
                <c:pt idx="10">
                  <c:v>7.3030999999999997</c:v>
                </c:pt>
                <c:pt idx="11">
                  <c:v>7.5803000000000003</c:v>
                </c:pt>
                <c:pt idx="12">
                  <c:v>8.0469000000000008</c:v>
                </c:pt>
                <c:pt idx="13">
                  <c:v>7.3949999999999996</c:v>
                </c:pt>
                <c:pt idx="14">
                  <c:v>7.6738999999999997</c:v>
                </c:pt>
                <c:pt idx="15">
                  <c:v>8.5175000000000001</c:v>
                </c:pt>
                <c:pt idx="16">
                  <c:v>8.5176999999999996</c:v>
                </c:pt>
                <c:pt idx="17">
                  <c:v>6.4786999999999999</c:v>
                </c:pt>
                <c:pt idx="18">
                  <c:v>6.5693999999999999</c:v>
                </c:pt>
                <c:pt idx="19">
                  <c:v>6.7519</c:v>
                </c:pt>
                <c:pt idx="20">
                  <c:v>6.5694999999999997</c:v>
                </c:pt>
                <c:pt idx="21">
                  <c:v>6.7519999999999998</c:v>
                </c:pt>
                <c:pt idx="22">
                  <c:v>6.5694999999999997</c:v>
                </c:pt>
                <c:pt idx="23">
                  <c:v>6.6619000000000002</c:v>
                </c:pt>
                <c:pt idx="24">
                  <c:v>6.5694999999999997</c:v>
                </c:pt>
                <c:pt idx="25">
                  <c:v>6.7519</c:v>
                </c:pt>
                <c:pt idx="26">
                  <c:v>6.5694999999999997</c:v>
                </c:pt>
                <c:pt idx="27">
                  <c:v>6.7519999999999998</c:v>
                </c:pt>
                <c:pt idx="28">
                  <c:v>6.6619000000000002</c:v>
                </c:pt>
                <c:pt idx="29">
                  <c:v>6.5698999999999996</c:v>
                </c:pt>
                <c:pt idx="30">
                  <c:v>6.5694999999999997</c:v>
                </c:pt>
                <c:pt idx="31">
                  <c:v>6.7519999999999998</c:v>
                </c:pt>
                <c:pt idx="32">
                  <c:v>6.6619000000000002</c:v>
                </c:pt>
                <c:pt idx="33">
                  <c:v>6.4786000000000001</c:v>
                </c:pt>
              </c:numCache>
            </c:numRef>
          </c:yVal>
          <c:smooth val="0"/>
          <c:extLst>
            <c:ext xmlns:c16="http://schemas.microsoft.com/office/drawing/2014/chart" uri="{C3380CC4-5D6E-409C-BE32-E72D297353CC}">
              <c16:uniqueId val="{00000003-C560-40DE-AFA8-DBD3F05E6D98}"/>
            </c:ext>
          </c:extLst>
        </c:ser>
        <c:dLbls>
          <c:showLegendKey val="0"/>
          <c:showVal val="0"/>
          <c:showCatName val="0"/>
          <c:showSerName val="0"/>
          <c:showPercent val="0"/>
          <c:showBubbleSize val="0"/>
        </c:dLbls>
        <c:axId val="471350544"/>
        <c:axId val="872991040"/>
      </c:scatterChart>
      <c:valAx>
        <c:axId val="471350544"/>
        <c:scaling>
          <c:orientation val="minMax"/>
          <c:max val="3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72991040"/>
        <c:crosses val="autoZero"/>
        <c:crossBetween val="midCat"/>
        <c:majorUnit val="1"/>
        <c:minorUnit val="1"/>
      </c:valAx>
      <c:valAx>
        <c:axId val="872991040"/>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7135054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Wideband</a:t>
            </a:r>
            <a:r>
              <a:rPr lang="en-US" altLang="zh-CN" baseline="0"/>
              <a:t> 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'wideband0906 new Mask'!$A$32</c:f>
              <c:strCache>
                <c:ptCount val="1"/>
                <c:pt idx="0">
                  <c:v>QPSK</c:v>
                </c:pt>
              </c:strCache>
            </c:strRef>
          </c:tx>
          <c:spPr>
            <a:ln w="28575" cap="rnd">
              <a:noFill/>
              <a:round/>
            </a:ln>
            <a:effectLst/>
          </c:spPr>
          <c:marker>
            <c:symbol val="circle"/>
            <c:size val="5"/>
            <c:spPr>
              <a:solidFill>
                <a:schemeClr val="accent1"/>
              </a:solidFill>
              <a:ln w="9525">
                <a:solidFill>
                  <a:schemeClr val="accent1"/>
                </a:solidFill>
              </a:ln>
              <a:effectLst/>
            </c:spPr>
          </c:marker>
          <c:cat>
            <c:strRef>
              <c:f>'wideband0906 new Mask'!$B$31:$AI$31</c:f>
              <c:strCach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strCache>
            </c:strRef>
          </c:cat>
          <c:val>
            <c:numRef>
              <c:f>'wideband0906 new Mask'!$B$32:$AI$32</c:f>
              <c:numCache>
                <c:formatCode>0.0_ </c:formatCode>
                <c:ptCount val="34"/>
                <c:pt idx="0">
                  <c:v>2.7629000000000001</c:v>
                </c:pt>
                <c:pt idx="1">
                  <c:v>2.7625999999999999</c:v>
                </c:pt>
                <c:pt idx="2">
                  <c:v>2.7642000000000002</c:v>
                </c:pt>
                <c:pt idx="3">
                  <c:v>2.7629999999999999</c:v>
                </c:pt>
                <c:pt idx="4">
                  <c:v>2.7637</c:v>
                </c:pt>
                <c:pt idx="5">
                  <c:v>2.7627000000000002</c:v>
                </c:pt>
                <c:pt idx="6">
                  <c:v>2.7637999999999998</c:v>
                </c:pt>
                <c:pt idx="7">
                  <c:v>2.7625999999999999</c:v>
                </c:pt>
                <c:pt idx="8">
                  <c:v>2.7642000000000002</c:v>
                </c:pt>
                <c:pt idx="9">
                  <c:v>2.7625999999999999</c:v>
                </c:pt>
                <c:pt idx="10">
                  <c:v>2.7641</c:v>
                </c:pt>
                <c:pt idx="11">
                  <c:v>2.7639999999999998</c:v>
                </c:pt>
                <c:pt idx="12">
                  <c:v>2.8395000000000001</c:v>
                </c:pt>
                <c:pt idx="13">
                  <c:v>2.7625999999999999</c:v>
                </c:pt>
                <c:pt idx="14">
                  <c:v>2.7644000000000002</c:v>
                </c:pt>
                <c:pt idx="15">
                  <c:v>2.7635999999999998</c:v>
                </c:pt>
                <c:pt idx="16">
                  <c:v>2.7625999999999999</c:v>
                </c:pt>
                <c:pt idx="17">
                  <c:v>2.6152000000000002</c:v>
                </c:pt>
                <c:pt idx="18">
                  <c:v>2.6151</c:v>
                </c:pt>
                <c:pt idx="19">
                  <c:v>2.6875</c:v>
                </c:pt>
                <c:pt idx="20">
                  <c:v>2.7627000000000002</c:v>
                </c:pt>
                <c:pt idx="21">
                  <c:v>2.6143999999999998</c:v>
                </c:pt>
                <c:pt idx="22">
                  <c:v>2.6152000000000002</c:v>
                </c:pt>
                <c:pt idx="23">
                  <c:v>2.6154999999999999</c:v>
                </c:pt>
                <c:pt idx="24">
                  <c:v>2.6152000000000002</c:v>
                </c:pt>
                <c:pt idx="25">
                  <c:v>2.6143999999999998</c:v>
                </c:pt>
                <c:pt idx="26">
                  <c:v>2.6152000000000002</c:v>
                </c:pt>
                <c:pt idx="27">
                  <c:v>2.6878000000000002</c:v>
                </c:pt>
                <c:pt idx="28">
                  <c:v>2.6888999999999998</c:v>
                </c:pt>
                <c:pt idx="29">
                  <c:v>2.6901000000000002</c:v>
                </c:pt>
                <c:pt idx="30">
                  <c:v>2.6152000000000002</c:v>
                </c:pt>
                <c:pt idx="31">
                  <c:v>2.6878000000000002</c:v>
                </c:pt>
                <c:pt idx="32">
                  <c:v>2.7631000000000001</c:v>
                </c:pt>
                <c:pt idx="33">
                  <c:v>2.6152000000000002</c:v>
                </c:pt>
              </c:numCache>
            </c:numRef>
          </c:val>
          <c:smooth val="0"/>
          <c:extLst>
            <c:ext xmlns:c16="http://schemas.microsoft.com/office/drawing/2014/chart" uri="{C3380CC4-5D6E-409C-BE32-E72D297353CC}">
              <c16:uniqueId val="{00000000-889C-498B-93B4-494C98EFDCC1}"/>
            </c:ext>
          </c:extLst>
        </c:ser>
        <c:ser>
          <c:idx val="1"/>
          <c:order val="1"/>
          <c:tx>
            <c:strRef>
              <c:f>'wideband0906 new Mask'!$A$33</c:f>
              <c:strCache>
                <c:ptCount val="1"/>
                <c:pt idx="0">
                  <c:v>16QAM</c:v>
                </c:pt>
              </c:strCache>
            </c:strRef>
          </c:tx>
          <c:spPr>
            <a:ln w="28575" cap="rnd">
              <a:noFill/>
              <a:round/>
            </a:ln>
            <a:effectLst/>
          </c:spPr>
          <c:marker>
            <c:symbol val="circle"/>
            <c:size val="5"/>
            <c:spPr>
              <a:solidFill>
                <a:schemeClr val="accent2"/>
              </a:solidFill>
              <a:ln w="9525">
                <a:solidFill>
                  <a:schemeClr val="accent2"/>
                </a:solidFill>
              </a:ln>
              <a:effectLst/>
            </c:spPr>
          </c:marker>
          <c:cat>
            <c:strRef>
              <c:f>'wideband0906 new Mask'!$B$31:$AI$31</c:f>
              <c:strCach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strCache>
            </c:strRef>
          </c:cat>
          <c:val>
            <c:numRef>
              <c:f>'wideband0906 new Mask'!$B$33:$AI$33</c:f>
              <c:numCache>
                <c:formatCode>0.0_ </c:formatCode>
                <c:ptCount val="34"/>
                <c:pt idx="0">
                  <c:v>3.5367000000000002</c:v>
                </c:pt>
                <c:pt idx="1">
                  <c:v>3.5367999999999999</c:v>
                </c:pt>
                <c:pt idx="2">
                  <c:v>3.6208999999999998</c:v>
                </c:pt>
                <c:pt idx="3">
                  <c:v>3.5367000000000002</c:v>
                </c:pt>
                <c:pt idx="4">
                  <c:v>3.6208</c:v>
                </c:pt>
                <c:pt idx="5">
                  <c:v>3.5369000000000002</c:v>
                </c:pt>
                <c:pt idx="6">
                  <c:v>3.6200999999999999</c:v>
                </c:pt>
                <c:pt idx="7">
                  <c:v>3.5371999999999999</c:v>
                </c:pt>
                <c:pt idx="8">
                  <c:v>3.7019000000000002</c:v>
                </c:pt>
                <c:pt idx="9">
                  <c:v>3.5369000000000002</c:v>
                </c:pt>
                <c:pt idx="10">
                  <c:v>3.6208999999999998</c:v>
                </c:pt>
                <c:pt idx="11">
                  <c:v>3.5396999999999998</c:v>
                </c:pt>
                <c:pt idx="12">
                  <c:v>3.6202999999999999</c:v>
                </c:pt>
                <c:pt idx="13">
                  <c:v>3.5369000000000002</c:v>
                </c:pt>
                <c:pt idx="14">
                  <c:v>3.6206999999999998</c:v>
                </c:pt>
                <c:pt idx="15">
                  <c:v>3.7014</c:v>
                </c:pt>
                <c:pt idx="16">
                  <c:v>3.6173999999999999</c:v>
                </c:pt>
                <c:pt idx="17">
                  <c:v>2.9142999999999999</c:v>
                </c:pt>
                <c:pt idx="18">
                  <c:v>2.9142999999999999</c:v>
                </c:pt>
                <c:pt idx="19">
                  <c:v>2.9922</c:v>
                </c:pt>
                <c:pt idx="20">
                  <c:v>2.9142999999999999</c:v>
                </c:pt>
                <c:pt idx="21">
                  <c:v>2.9921000000000002</c:v>
                </c:pt>
                <c:pt idx="22">
                  <c:v>2.9142999999999999</c:v>
                </c:pt>
                <c:pt idx="23">
                  <c:v>2.9921000000000002</c:v>
                </c:pt>
                <c:pt idx="24">
                  <c:v>2.9142000000000001</c:v>
                </c:pt>
                <c:pt idx="25">
                  <c:v>2.9921000000000002</c:v>
                </c:pt>
                <c:pt idx="26">
                  <c:v>2.9144000000000001</c:v>
                </c:pt>
                <c:pt idx="27">
                  <c:v>2.9921000000000002</c:v>
                </c:pt>
                <c:pt idx="28">
                  <c:v>2.9921000000000002</c:v>
                </c:pt>
                <c:pt idx="29">
                  <c:v>2.7677</c:v>
                </c:pt>
                <c:pt idx="30">
                  <c:v>2.9144000000000001</c:v>
                </c:pt>
                <c:pt idx="31">
                  <c:v>2.992</c:v>
                </c:pt>
                <c:pt idx="32">
                  <c:v>2.9921000000000002</c:v>
                </c:pt>
                <c:pt idx="33">
                  <c:v>2.8391999999999999</c:v>
                </c:pt>
              </c:numCache>
            </c:numRef>
          </c:val>
          <c:smooth val="0"/>
          <c:extLst>
            <c:ext xmlns:c16="http://schemas.microsoft.com/office/drawing/2014/chart" uri="{C3380CC4-5D6E-409C-BE32-E72D297353CC}">
              <c16:uniqueId val="{00000001-889C-498B-93B4-494C98EFDCC1}"/>
            </c:ext>
          </c:extLst>
        </c:ser>
        <c:ser>
          <c:idx val="2"/>
          <c:order val="2"/>
          <c:tx>
            <c:strRef>
              <c:f>'wideband0906 new Mask'!$A$34</c:f>
              <c:strCache>
                <c:ptCount val="1"/>
                <c:pt idx="0">
                  <c:v>64QAM</c:v>
                </c:pt>
              </c:strCache>
            </c:strRef>
          </c:tx>
          <c:spPr>
            <a:ln w="28575" cap="rnd">
              <a:noFill/>
              <a:round/>
            </a:ln>
            <a:effectLst/>
          </c:spPr>
          <c:marker>
            <c:symbol val="circle"/>
            <c:size val="5"/>
            <c:spPr>
              <a:solidFill>
                <a:schemeClr val="accent3"/>
              </a:solidFill>
              <a:ln w="9525">
                <a:solidFill>
                  <a:schemeClr val="accent3"/>
                </a:solidFill>
              </a:ln>
              <a:effectLst/>
            </c:spPr>
          </c:marker>
          <c:cat>
            <c:strRef>
              <c:f>'wideband0906 new Mask'!$B$31:$AI$31</c:f>
              <c:strCach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strCache>
            </c:strRef>
          </c:cat>
          <c:val>
            <c:numRef>
              <c:f>'wideband0906 new Mask'!$B$34:$AI$34</c:f>
              <c:numCache>
                <c:formatCode>0.0_ </c:formatCode>
                <c:ptCount val="34"/>
                <c:pt idx="0">
                  <c:v>5.0541999999999998</c:v>
                </c:pt>
                <c:pt idx="1">
                  <c:v>5.0544000000000002</c:v>
                </c:pt>
                <c:pt idx="2">
                  <c:v>4.7925000000000004</c:v>
                </c:pt>
                <c:pt idx="3">
                  <c:v>5.2294999999999998</c:v>
                </c:pt>
                <c:pt idx="4">
                  <c:v>4.7064000000000004</c:v>
                </c:pt>
                <c:pt idx="5">
                  <c:v>5.0544000000000002</c:v>
                </c:pt>
                <c:pt idx="6">
                  <c:v>4.8780000000000001</c:v>
                </c:pt>
                <c:pt idx="7">
                  <c:v>5.0545999999999998</c:v>
                </c:pt>
                <c:pt idx="8">
                  <c:v>4.8791000000000002</c:v>
                </c:pt>
                <c:pt idx="9">
                  <c:v>5.0544000000000002</c:v>
                </c:pt>
                <c:pt idx="10">
                  <c:v>4.7062999999999997</c:v>
                </c:pt>
                <c:pt idx="11">
                  <c:v>4.7915000000000001</c:v>
                </c:pt>
                <c:pt idx="12">
                  <c:v>4.9657999999999998</c:v>
                </c:pt>
                <c:pt idx="13">
                  <c:v>5.0544000000000002</c:v>
                </c:pt>
                <c:pt idx="14">
                  <c:v>4.7925000000000004</c:v>
                </c:pt>
                <c:pt idx="15">
                  <c:v>4.9649000000000001</c:v>
                </c:pt>
                <c:pt idx="16">
                  <c:v>5.2291999999999996</c:v>
                </c:pt>
                <c:pt idx="17">
                  <c:v>4.1113999999999997</c:v>
                </c:pt>
                <c:pt idx="18">
                  <c:v>4.1113</c:v>
                </c:pt>
                <c:pt idx="19">
                  <c:v>4.1955</c:v>
                </c:pt>
                <c:pt idx="20">
                  <c:v>4.1113</c:v>
                </c:pt>
                <c:pt idx="21">
                  <c:v>4.1954000000000002</c:v>
                </c:pt>
                <c:pt idx="22">
                  <c:v>4.1113</c:v>
                </c:pt>
                <c:pt idx="23">
                  <c:v>4.1113999999999997</c:v>
                </c:pt>
                <c:pt idx="24">
                  <c:v>4.1113</c:v>
                </c:pt>
                <c:pt idx="25">
                  <c:v>4.1954000000000002</c:v>
                </c:pt>
                <c:pt idx="26">
                  <c:v>4.1113</c:v>
                </c:pt>
                <c:pt idx="27">
                  <c:v>4.1955</c:v>
                </c:pt>
                <c:pt idx="28">
                  <c:v>4.1115000000000004</c:v>
                </c:pt>
                <c:pt idx="29">
                  <c:v>4.0289999999999999</c:v>
                </c:pt>
                <c:pt idx="30">
                  <c:v>4.1113999999999997</c:v>
                </c:pt>
                <c:pt idx="31">
                  <c:v>4.1954000000000002</c:v>
                </c:pt>
                <c:pt idx="32">
                  <c:v>4.1115000000000004</c:v>
                </c:pt>
                <c:pt idx="33">
                  <c:v>4.1115000000000004</c:v>
                </c:pt>
              </c:numCache>
            </c:numRef>
          </c:val>
          <c:smooth val="0"/>
          <c:extLst>
            <c:ext xmlns:c16="http://schemas.microsoft.com/office/drawing/2014/chart" uri="{C3380CC4-5D6E-409C-BE32-E72D297353CC}">
              <c16:uniqueId val="{00000002-889C-498B-93B4-494C98EFDCC1}"/>
            </c:ext>
          </c:extLst>
        </c:ser>
        <c:ser>
          <c:idx val="3"/>
          <c:order val="3"/>
          <c:tx>
            <c:strRef>
              <c:f>'wideband0906 new Mask'!$A$35</c:f>
              <c:strCache>
                <c:ptCount val="1"/>
                <c:pt idx="0">
                  <c:v>256QAM</c:v>
                </c:pt>
              </c:strCache>
            </c:strRef>
          </c:tx>
          <c:spPr>
            <a:ln w="28575" cap="rnd">
              <a:noFill/>
              <a:round/>
            </a:ln>
            <a:effectLst/>
          </c:spPr>
          <c:marker>
            <c:symbol val="circle"/>
            <c:size val="5"/>
            <c:spPr>
              <a:solidFill>
                <a:schemeClr val="accent4"/>
              </a:solidFill>
              <a:ln w="9525">
                <a:solidFill>
                  <a:schemeClr val="accent4"/>
                </a:solidFill>
              </a:ln>
              <a:effectLst/>
            </c:spPr>
          </c:marker>
          <c:cat>
            <c:strRef>
              <c:f>'wideband0906 new Mask'!$B$31:$AI$31</c:f>
              <c:strCach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strCache>
            </c:strRef>
          </c:cat>
          <c:val>
            <c:numRef>
              <c:f>'wideband0906 new Mask'!$B$35:$AI$35</c:f>
              <c:numCache>
                <c:formatCode>0.0_ </c:formatCode>
                <c:ptCount val="34"/>
                <c:pt idx="0">
                  <c:v>7.3949999999999996</c:v>
                </c:pt>
                <c:pt idx="1">
                  <c:v>7.4875999999999996</c:v>
                </c:pt>
                <c:pt idx="2">
                  <c:v>7.6738999999999997</c:v>
                </c:pt>
                <c:pt idx="3">
                  <c:v>8.5175999999999998</c:v>
                </c:pt>
                <c:pt idx="4">
                  <c:v>7.3032000000000004</c:v>
                </c:pt>
                <c:pt idx="5">
                  <c:v>7.3949999999999996</c:v>
                </c:pt>
                <c:pt idx="6">
                  <c:v>7.9530000000000003</c:v>
                </c:pt>
                <c:pt idx="7">
                  <c:v>7.4875999999999996</c:v>
                </c:pt>
                <c:pt idx="8">
                  <c:v>8.5182000000000002</c:v>
                </c:pt>
                <c:pt idx="9">
                  <c:v>7.3949999999999996</c:v>
                </c:pt>
                <c:pt idx="10">
                  <c:v>7.3030999999999997</c:v>
                </c:pt>
                <c:pt idx="11">
                  <c:v>7.5803000000000003</c:v>
                </c:pt>
                <c:pt idx="12">
                  <c:v>8.0469000000000008</c:v>
                </c:pt>
                <c:pt idx="13">
                  <c:v>7.3949999999999996</c:v>
                </c:pt>
                <c:pt idx="14">
                  <c:v>7.6738999999999997</c:v>
                </c:pt>
                <c:pt idx="15">
                  <c:v>8.5175000000000001</c:v>
                </c:pt>
                <c:pt idx="16">
                  <c:v>8.5176999999999996</c:v>
                </c:pt>
                <c:pt idx="17">
                  <c:v>6.4786999999999999</c:v>
                </c:pt>
                <c:pt idx="18">
                  <c:v>6.5693999999999999</c:v>
                </c:pt>
                <c:pt idx="19">
                  <c:v>6.7519</c:v>
                </c:pt>
                <c:pt idx="20">
                  <c:v>6.5694999999999997</c:v>
                </c:pt>
                <c:pt idx="21">
                  <c:v>6.7519999999999998</c:v>
                </c:pt>
                <c:pt idx="22">
                  <c:v>6.5694999999999997</c:v>
                </c:pt>
                <c:pt idx="23">
                  <c:v>6.6619000000000002</c:v>
                </c:pt>
                <c:pt idx="24">
                  <c:v>6.5694999999999997</c:v>
                </c:pt>
                <c:pt idx="25">
                  <c:v>6.7519</c:v>
                </c:pt>
                <c:pt idx="26">
                  <c:v>6.5694999999999997</c:v>
                </c:pt>
                <c:pt idx="27">
                  <c:v>6.7519999999999998</c:v>
                </c:pt>
                <c:pt idx="28">
                  <c:v>6.6619000000000002</c:v>
                </c:pt>
                <c:pt idx="29">
                  <c:v>6.5698999999999996</c:v>
                </c:pt>
                <c:pt idx="30">
                  <c:v>6.5694999999999997</c:v>
                </c:pt>
                <c:pt idx="31">
                  <c:v>6.7519999999999998</c:v>
                </c:pt>
                <c:pt idx="32">
                  <c:v>6.6619000000000002</c:v>
                </c:pt>
                <c:pt idx="33">
                  <c:v>6.4786000000000001</c:v>
                </c:pt>
              </c:numCache>
            </c:numRef>
          </c:val>
          <c:smooth val="0"/>
          <c:extLst>
            <c:ext xmlns:c16="http://schemas.microsoft.com/office/drawing/2014/chart" uri="{C3380CC4-5D6E-409C-BE32-E72D297353CC}">
              <c16:uniqueId val="{00000003-889C-498B-93B4-494C98EFDCC1}"/>
            </c:ext>
          </c:extLst>
        </c:ser>
        <c:dLbls>
          <c:showLegendKey val="0"/>
          <c:showVal val="0"/>
          <c:showCatName val="0"/>
          <c:showSerName val="0"/>
          <c:showPercent val="0"/>
          <c:showBubbleSize val="0"/>
        </c:dLbls>
        <c:marker val="1"/>
        <c:smooth val="0"/>
        <c:axId val="1199783199"/>
        <c:axId val="938479407"/>
      </c:lineChart>
      <c:catAx>
        <c:axId val="119978319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38479407"/>
        <c:crosses val="autoZero"/>
        <c:auto val="1"/>
        <c:lblAlgn val="ctr"/>
        <c:lblOffset val="100"/>
        <c:noMultiLvlLbl val="0"/>
      </c:catAx>
      <c:valAx>
        <c:axId val="938479407"/>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99783199"/>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399" b="0" i="0" u="none" strike="noStrike" kern="1200" spc="0" baseline="0">
                <a:solidFill>
                  <a:schemeClr val="tx1">
                    <a:lumMod val="65000"/>
                    <a:lumOff val="35000"/>
                  </a:schemeClr>
                </a:solidFill>
                <a:latin typeface="+mn-lt"/>
                <a:ea typeface="+mn-ea"/>
                <a:cs typeface="+mn-cs"/>
              </a:defRPr>
            </a:pPr>
            <a:r>
              <a:rPr lang="en-US" altLang="zh-CN"/>
              <a:t>Contiguous Single CC MPR</a:t>
            </a:r>
          </a:p>
        </c:rich>
      </c:tx>
      <c:overlay val="0"/>
      <c:spPr>
        <a:noFill/>
        <a:ln>
          <a:noFill/>
        </a:ln>
        <a:effectLst/>
      </c:spPr>
    </c:title>
    <c:autoTitleDeleted val="0"/>
    <c:plotArea>
      <c:layout/>
      <c:scatterChart>
        <c:scatterStyle val="lineMarker"/>
        <c:varyColors val="0"/>
        <c:ser>
          <c:idx val="0"/>
          <c:order val="0"/>
          <c:tx>
            <c:strRef>
              <c:f>Sheet1!$B$1</c:f>
              <c:strCache>
                <c:ptCount val="1"/>
                <c:pt idx="0">
                  <c:v>QPSK</c:v>
                </c:pt>
              </c:strCache>
            </c:strRef>
          </c:tx>
          <c:spPr>
            <a:ln w="25391" cap="rnd">
              <a:noFill/>
              <a:round/>
            </a:ln>
            <a:effectLst/>
          </c:spPr>
          <c:marker>
            <c:symbol val="circle"/>
            <c:size val="4"/>
            <c:spPr>
              <a:solidFill>
                <a:schemeClr val="accent1"/>
              </a:solidFill>
              <a:ln w="9522">
                <a:solidFill>
                  <a:schemeClr val="accent1"/>
                </a:solidFill>
              </a:ln>
              <a:effectLst/>
            </c:spPr>
          </c:marker>
          <c:xVal>
            <c:numRef>
              <c:f>Sheet1!$A$2:$A$7</c:f>
              <c:numCache>
                <c:formatCode>g/"표""준"</c:formatCode>
                <c:ptCount val="6"/>
                <c:pt idx="0">
                  <c:v>1</c:v>
                </c:pt>
                <c:pt idx="1">
                  <c:v>2</c:v>
                </c:pt>
                <c:pt idx="2">
                  <c:v>3</c:v>
                </c:pt>
                <c:pt idx="3">
                  <c:v>4</c:v>
                </c:pt>
                <c:pt idx="4">
                  <c:v>5</c:v>
                </c:pt>
                <c:pt idx="5">
                  <c:v>6</c:v>
                </c:pt>
              </c:numCache>
            </c:numRef>
          </c:xVal>
          <c:yVal>
            <c:numRef>
              <c:f>Sheet1!$B$2:$B$7</c:f>
              <c:numCache>
                <c:formatCode>g/"표""준"</c:formatCode>
                <c:ptCount val="6"/>
                <c:pt idx="0">
                  <c:v>3.2</c:v>
                </c:pt>
                <c:pt idx="1">
                  <c:v>3.2</c:v>
                </c:pt>
                <c:pt idx="2">
                  <c:v>3.5</c:v>
                </c:pt>
                <c:pt idx="3">
                  <c:v>3.3</c:v>
                </c:pt>
                <c:pt idx="4">
                  <c:v>3.2</c:v>
                </c:pt>
                <c:pt idx="5">
                  <c:v>3.5</c:v>
                </c:pt>
              </c:numCache>
            </c:numRef>
          </c:yVal>
          <c:smooth val="0"/>
          <c:extLst>
            <c:ext xmlns:c16="http://schemas.microsoft.com/office/drawing/2014/chart" uri="{C3380CC4-5D6E-409C-BE32-E72D297353CC}">
              <c16:uniqueId val="{00000000-5801-4601-A72A-8AEC8B17D575}"/>
            </c:ext>
          </c:extLst>
        </c:ser>
        <c:ser>
          <c:idx val="1"/>
          <c:order val="1"/>
          <c:tx>
            <c:strRef>
              <c:f>Sheet1!$C$1</c:f>
              <c:strCache>
                <c:ptCount val="1"/>
                <c:pt idx="0">
                  <c:v>16QAM</c:v>
                </c:pt>
              </c:strCache>
            </c:strRef>
          </c:tx>
          <c:spPr>
            <a:ln w="25391" cap="rnd">
              <a:noFill/>
              <a:round/>
            </a:ln>
            <a:effectLst/>
          </c:spPr>
          <c:marker>
            <c:symbol val="circle"/>
            <c:size val="4"/>
            <c:spPr>
              <a:solidFill>
                <a:schemeClr val="accent2"/>
              </a:solidFill>
              <a:ln w="9522">
                <a:solidFill>
                  <a:schemeClr val="accent2"/>
                </a:solidFill>
              </a:ln>
              <a:effectLst/>
            </c:spPr>
          </c:marker>
          <c:xVal>
            <c:numRef>
              <c:f>Sheet1!$A$2:$A$7</c:f>
              <c:numCache>
                <c:formatCode>g/"표""준"</c:formatCode>
                <c:ptCount val="6"/>
                <c:pt idx="0">
                  <c:v>1</c:v>
                </c:pt>
                <c:pt idx="1">
                  <c:v>2</c:v>
                </c:pt>
                <c:pt idx="2">
                  <c:v>3</c:v>
                </c:pt>
                <c:pt idx="3">
                  <c:v>4</c:v>
                </c:pt>
                <c:pt idx="4">
                  <c:v>5</c:v>
                </c:pt>
                <c:pt idx="5">
                  <c:v>6</c:v>
                </c:pt>
              </c:numCache>
            </c:numRef>
          </c:xVal>
          <c:yVal>
            <c:numRef>
              <c:f>Sheet1!$C$2:$C$7</c:f>
              <c:numCache>
                <c:formatCode>g/"표""준"</c:formatCode>
                <c:ptCount val="6"/>
                <c:pt idx="0">
                  <c:v>3.4</c:v>
                </c:pt>
                <c:pt idx="1">
                  <c:v>3.5</c:v>
                </c:pt>
                <c:pt idx="2">
                  <c:v>3.5</c:v>
                </c:pt>
                <c:pt idx="3">
                  <c:v>3.5</c:v>
                </c:pt>
                <c:pt idx="4">
                  <c:v>3.5</c:v>
                </c:pt>
                <c:pt idx="5">
                  <c:v>3.5</c:v>
                </c:pt>
              </c:numCache>
            </c:numRef>
          </c:yVal>
          <c:smooth val="0"/>
          <c:extLst>
            <c:ext xmlns:c16="http://schemas.microsoft.com/office/drawing/2014/chart" uri="{C3380CC4-5D6E-409C-BE32-E72D297353CC}">
              <c16:uniqueId val="{00000001-5801-4601-A72A-8AEC8B17D575}"/>
            </c:ext>
          </c:extLst>
        </c:ser>
        <c:ser>
          <c:idx val="2"/>
          <c:order val="2"/>
          <c:tx>
            <c:strRef>
              <c:f>Sheet1!$D$1</c:f>
              <c:strCache>
                <c:ptCount val="1"/>
                <c:pt idx="0">
                  <c:v>64QAM</c:v>
                </c:pt>
              </c:strCache>
            </c:strRef>
          </c:tx>
          <c:spPr>
            <a:ln w="25391" cap="rnd">
              <a:noFill/>
              <a:round/>
            </a:ln>
            <a:effectLst/>
          </c:spPr>
          <c:marker>
            <c:symbol val="circle"/>
            <c:size val="4"/>
            <c:spPr>
              <a:solidFill>
                <a:schemeClr val="accent3"/>
              </a:solidFill>
              <a:ln w="9522">
                <a:solidFill>
                  <a:schemeClr val="accent3"/>
                </a:solidFill>
              </a:ln>
              <a:effectLst/>
            </c:spPr>
          </c:marker>
          <c:xVal>
            <c:numRef>
              <c:f>Sheet1!$A$2:$A$7</c:f>
              <c:numCache>
                <c:formatCode>g/"표""준"</c:formatCode>
                <c:ptCount val="6"/>
                <c:pt idx="0">
                  <c:v>1</c:v>
                </c:pt>
                <c:pt idx="1">
                  <c:v>2</c:v>
                </c:pt>
                <c:pt idx="2">
                  <c:v>3</c:v>
                </c:pt>
                <c:pt idx="3">
                  <c:v>4</c:v>
                </c:pt>
                <c:pt idx="4">
                  <c:v>5</c:v>
                </c:pt>
                <c:pt idx="5">
                  <c:v>6</c:v>
                </c:pt>
              </c:numCache>
            </c:numRef>
          </c:xVal>
          <c:yVal>
            <c:numRef>
              <c:f>Sheet1!$D$2:$D$7</c:f>
              <c:numCache>
                <c:formatCode>g/"표""준"</c:formatCode>
                <c:ptCount val="6"/>
                <c:pt idx="0">
                  <c:v>5.0999999999999996</c:v>
                </c:pt>
                <c:pt idx="1">
                  <c:v>5.5</c:v>
                </c:pt>
                <c:pt idx="2">
                  <c:v>5.0999999999999996</c:v>
                </c:pt>
                <c:pt idx="3">
                  <c:v>5.5</c:v>
                </c:pt>
                <c:pt idx="4">
                  <c:v>5.0999999999999996</c:v>
                </c:pt>
                <c:pt idx="5">
                  <c:v>5.5</c:v>
                </c:pt>
              </c:numCache>
            </c:numRef>
          </c:yVal>
          <c:smooth val="0"/>
          <c:extLst>
            <c:ext xmlns:c16="http://schemas.microsoft.com/office/drawing/2014/chart" uri="{C3380CC4-5D6E-409C-BE32-E72D297353CC}">
              <c16:uniqueId val="{00000002-5801-4601-A72A-8AEC8B17D575}"/>
            </c:ext>
          </c:extLst>
        </c:ser>
        <c:ser>
          <c:idx val="3"/>
          <c:order val="3"/>
          <c:tx>
            <c:strRef>
              <c:f>Sheet1!$E$1</c:f>
              <c:strCache>
                <c:ptCount val="1"/>
                <c:pt idx="0">
                  <c:v>256QAM</c:v>
                </c:pt>
              </c:strCache>
            </c:strRef>
          </c:tx>
          <c:spPr>
            <a:ln w="25391" cap="rnd">
              <a:noFill/>
              <a:round/>
            </a:ln>
            <a:effectLst/>
          </c:spPr>
          <c:marker>
            <c:symbol val="circle"/>
            <c:size val="4"/>
            <c:spPr>
              <a:solidFill>
                <a:schemeClr val="accent4"/>
              </a:solidFill>
              <a:ln w="9522">
                <a:solidFill>
                  <a:schemeClr val="accent4"/>
                </a:solidFill>
              </a:ln>
              <a:effectLst/>
            </c:spPr>
          </c:marker>
          <c:xVal>
            <c:numRef>
              <c:f>Sheet1!$A$2:$A$7</c:f>
              <c:numCache>
                <c:formatCode>g/"표""준"</c:formatCode>
                <c:ptCount val="6"/>
                <c:pt idx="0">
                  <c:v>1</c:v>
                </c:pt>
                <c:pt idx="1">
                  <c:v>2</c:v>
                </c:pt>
                <c:pt idx="2">
                  <c:v>3</c:v>
                </c:pt>
                <c:pt idx="3">
                  <c:v>4</c:v>
                </c:pt>
                <c:pt idx="4">
                  <c:v>5</c:v>
                </c:pt>
                <c:pt idx="5">
                  <c:v>6</c:v>
                </c:pt>
              </c:numCache>
            </c:numRef>
          </c:xVal>
          <c:yVal>
            <c:numRef>
              <c:f>Sheet1!$E$2:$E$7</c:f>
              <c:numCache>
                <c:formatCode>g/"표""준"</c:formatCode>
                <c:ptCount val="6"/>
                <c:pt idx="0">
                  <c:v>14</c:v>
                </c:pt>
                <c:pt idx="1">
                  <c:v>14.5</c:v>
                </c:pt>
                <c:pt idx="2">
                  <c:v>14</c:v>
                </c:pt>
                <c:pt idx="3">
                  <c:v>14.2</c:v>
                </c:pt>
                <c:pt idx="4">
                  <c:v>14</c:v>
                </c:pt>
                <c:pt idx="5">
                  <c:v>14.2</c:v>
                </c:pt>
              </c:numCache>
            </c:numRef>
          </c:yVal>
          <c:smooth val="0"/>
          <c:extLst>
            <c:ext xmlns:c16="http://schemas.microsoft.com/office/drawing/2014/chart" uri="{C3380CC4-5D6E-409C-BE32-E72D297353CC}">
              <c16:uniqueId val="{00000003-5801-4601-A72A-8AEC8B17D575}"/>
            </c:ext>
          </c:extLst>
        </c:ser>
        <c:dLbls>
          <c:showLegendKey val="0"/>
          <c:showVal val="0"/>
          <c:showCatName val="0"/>
          <c:showSerName val="0"/>
          <c:showPercent val="0"/>
          <c:showBubbleSize val="0"/>
        </c:dLbls>
        <c:axId val="2030388895"/>
        <c:axId val="1"/>
      </c:scatterChart>
      <c:valAx>
        <c:axId val="2030388895"/>
        <c:scaling>
          <c:orientation val="minMax"/>
          <c:max val="6"/>
          <c:min val="1"/>
        </c:scaling>
        <c:delete val="0"/>
        <c:axPos val="b"/>
        <c:majorGridlines>
          <c:spPr>
            <a:ln w="9522" cap="flat" cmpd="sng" algn="ctr">
              <a:solidFill>
                <a:schemeClr val="tx1">
                  <a:lumMod val="15000"/>
                  <a:lumOff val="85000"/>
                </a:schemeClr>
              </a:solidFill>
              <a:round/>
            </a:ln>
            <a:effectLst/>
          </c:spPr>
        </c:majorGridlines>
        <c:numFmt formatCode="g/&quot;표&quot;&quot;준&quot;" sourceLinked="1"/>
        <c:majorTickMark val="none"/>
        <c:minorTickMark val="none"/>
        <c:tickLblPos val="nextTo"/>
        <c:spPr>
          <a:noFill/>
          <a:ln w="9522" cap="flat" cmpd="sng" algn="ctr">
            <a:solidFill>
              <a:schemeClr val="tx1">
                <a:lumMod val="25000"/>
                <a:lumOff val="75000"/>
              </a:schemeClr>
            </a:solidFill>
            <a:round/>
          </a:ln>
          <a:effectLst/>
        </c:spPr>
        <c:txPr>
          <a:bodyPr rot="0" vert="horz"/>
          <a:lstStyle/>
          <a:p>
            <a:pPr>
              <a:defRPr sz="900" b="0" i="0" u="none" strike="noStrike" baseline="0">
                <a:solidFill>
                  <a:srgbClr val="333333"/>
                </a:solidFill>
                <a:latin typeface="等线"/>
                <a:ea typeface="等线"/>
                <a:cs typeface="等线"/>
              </a:defRPr>
            </a:pPr>
            <a:endParaRPr lang="en-US"/>
          </a:p>
        </c:txPr>
        <c:crossAx val="1"/>
        <c:crosses val="autoZero"/>
        <c:crossBetween val="midCat"/>
      </c:valAx>
      <c:valAx>
        <c:axId val="1"/>
        <c:scaling>
          <c:orientation val="minMax"/>
        </c:scaling>
        <c:delete val="0"/>
        <c:axPos val="l"/>
        <c:majorGridlines>
          <c:spPr>
            <a:ln w="9522" cap="flat" cmpd="sng" algn="ctr">
              <a:solidFill>
                <a:schemeClr val="tx1">
                  <a:lumMod val="15000"/>
                  <a:lumOff val="85000"/>
                </a:schemeClr>
              </a:solidFill>
              <a:round/>
            </a:ln>
            <a:effectLst/>
          </c:spPr>
        </c:majorGridlines>
        <c:numFmt formatCode="g/&quot;표&quot;&quot;준&quot;" sourceLinked="1"/>
        <c:majorTickMark val="none"/>
        <c:minorTickMark val="none"/>
        <c:tickLblPos val="nextTo"/>
        <c:spPr>
          <a:noFill/>
          <a:ln w="9522"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30388895"/>
        <c:crosses val="autoZero"/>
        <c:crossBetween val="midCat"/>
      </c:valAx>
      <c:spPr>
        <a:noFill/>
        <a:ln w="25391">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2"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NS_02S</a:t>
            </a:r>
            <a:r>
              <a:rPr lang="en-US" altLang="zh-CN" baseline="0"/>
              <a:t> </a:t>
            </a:r>
            <a:r>
              <a:rPr lang="en-US" altLang="zh-CN"/>
              <a:t>Single CC A-MPR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'NS-31 A-MPR'!$B$207</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'NS-31 A-MPR'!$C$206:$P$206</c:f>
              <c:strCache>
                <c:ptCount val="14"/>
                <c:pt idx="0">
                  <c:v>20MHz 15kHz</c:v>
                </c:pt>
                <c:pt idx="1">
                  <c:v>20MHz 30kHz</c:v>
                </c:pt>
                <c:pt idx="2">
                  <c:v>40MHz 15kHz</c:v>
                </c:pt>
                <c:pt idx="3">
                  <c:v>40MHz 30kHz</c:v>
                </c:pt>
                <c:pt idx="4">
                  <c:v>60MHz 30kHz</c:v>
                </c:pt>
                <c:pt idx="5">
                  <c:v>80MHz 30kHz</c:v>
                </c:pt>
                <c:pt idx="6">
                  <c:v>100MHz 30kHz</c:v>
                </c:pt>
                <c:pt idx="7">
                  <c:v>20MHz 15kHz</c:v>
                </c:pt>
                <c:pt idx="8">
                  <c:v>20MHz 30kHz</c:v>
                </c:pt>
                <c:pt idx="9">
                  <c:v>40MHz 15kHz</c:v>
                </c:pt>
                <c:pt idx="10">
                  <c:v>40MHz 30kHz</c:v>
                </c:pt>
                <c:pt idx="11">
                  <c:v>60MHz 30kHz</c:v>
                </c:pt>
                <c:pt idx="12">
                  <c:v>80MHz 30kHz</c:v>
                </c:pt>
                <c:pt idx="13">
                  <c:v>100MHz 30kHz</c:v>
                </c:pt>
              </c:strCache>
            </c:strRef>
          </c:xVal>
          <c:yVal>
            <c:numRef>
              <c:f>'NS-31 A-MPR'!$C$207:$P$207</c:f>
              <c:numCache>
                <c:formatCode>0.0_ </c:formatCode>
                <c:ptCount val="14"/>
                <c:pt idx="0">
                  <c:v>4.3654999999999999</c:v>
                </c:pt>
                <c:pt idx="1">
                  <c:v>4.3631000000000002</c:v>
                </c:pt>
                <c:pt idx="2">
                  <c:v>3.4592999999999998</c:v>
                </c:pt>
                <c:pt idx="3">
                  <c:v>3.46</c:v>
                </c:pt>
                <c:pt idx="4">
                  <c:v>3.2216999999999998</c:v>
                </c:pt>
                <c:pt idx="5">
                  <c:v>3.2225000000000001</c:v>
                </c:pt>
                <c:pt idx="6">
                  <c:v>3.2210999999999999</c:v>
                </c:pt>
                <c:pt idx="7">
                  <c:v>5.5814000000000004</c:v>
                </c:pt>
                <c:pt idx="8">
                  <c:v>4.6212</c:v>
                </c:pt>
                <c:pt idx="9">
                  <c:v>3.4577</c:v>
                </c:pt>
                <c:pt idx="10">
                  <c:v>3.5333000000000001</c:v>
                </c:pt>
                <c:pt idx="11">
                  <c:v>3.2178</c:v>
                </c:pt>
                <c:pt idx="12">
                  <c:v>3.2991000000000001</c:v>
                </c:pt>
                <c:pt idx="13">
                  <c:v>3.2219000000000002</c:v>
                </c:pt>
              </c:numCache>
            </c:numRef>
          </c:yVal>
          <c:smooth val="0"/>
          <c:extLst>
            <c:ext xmlns:c16="http://schemas.microsoft.com/office/drawing/2014/chart" uri="{C3380CC4-5D6E-409C-BE32-E72D297353CC}">
              <c16:uniqueId val="{00000000-15F1-49BF-A4DE-D2CB536B530A}"/>
            </c:ext>
          </c:extLst>
        </c:ser>
        <c:ser>
          <c:idx val="1"/>
          <c:order val="1"/>
          <c:tx>
            <c:strRef>
              <c:f>'NS-31 A-MPR'!$B$208</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'NS-31 A-MPR'!$C$206:$P$206</c:f>
              <c:strCache>
                <c:ptCount val="14"/>
                <c:pt idx="0">
                  <c:v>20MHz 15kHz</c:v>
                </c:pt>
                <c:pt idx="1">
                  <c:v>20MHz 30kHz</c:v>
                </c:pt>
                <c:pt idx="2">
                  <c:v>40MHz 15kHz</c:v>
                </c:pt>
                <c:pt idx="3">
                  <c:v>40MHz 30kHz</c:v>
                </c:pt>
                <c:pt idx="4">
                  <c:v>60MHz 30kHz</c:v>
                </c:pt>
                <c:pt idx="5">
                  <c:v>80MHz 30kHz</c:v>
                </c:pt>
                <c:pt idx="6">
                  <c:v>100MHz 30kHz</c:v>
                </c:pt>
                <c:pt idx="7">
                  <c:v>20MHz 15kHz</c:v>
                </c:pt>
                <c:pt idx="8">
                  <c:v>20MHz 30kHz</c:v>
                </c:pt>
                <c:pt idx="9">
                  <c:v>40MHz 15kHz</c:v>
                </c:pt>
                <c:pt idx="10">
                  <c:v>40MHz 30kHz</c:v>
                </c:pt>
                <c:pt idx="11">
                  <c:v>60MHz 30kHz</c:v>
                </c:pt>
                <c:pt idx="12">
                  <c:v>80MHz 30kHz</c:v>
                </c:pt>
                <c:pt idx="13">
                  <c:v>100MHz 30kHz</c:v>
                </c:pt>
              </c:strCache>
            </c:strRef>
          </c:xVal>
          <c:yVal>
            <c:numRef>
              <c:f>'NS-31 A-MPR'!$C$208:$P$208</c:f>
              <c:numCache>
                <c:formatCode>0.0_ </c:formatCode>
                <c:ptCount val="14"/>
                <c:pt idx="0">
                  <c:v>4.3662000000000001</c:v>
                </c:pt>
                <c:pt idx="1">
                  <c:v>4.3635000000000002</c:v>
                </c:pt>
                <c:pt idx="2">
                  <c:v>3.7008000000000001</c:v>
                </c:pt>
                <c:pt idx="3">
                  <c:v>3.7018</c:v>
                </c:pt>
                <c:pt idx="4">
                  <c:v>3.7014</c:v>
                </c:pt>
                <c:pt idx="5">
                  <c:v>3.7008999999999999</c:v>
                </c:pt>
                <c:pt idx="6">
                  <c:v>3.62</c:v>
                </c:pt>
                <c:pt idx="7">
                  <c:v>5.6700999999999997</c:v>
                </c:pt>
                <c:pt idx="8">
                  <c:v>4.6204000000000001</c:v>
                </c:pt>
                <c:pt idx="9">
                  <c:v>3.5428999999999999</c:v>
                </c:pt>
                <c:pt idx="10">
                  <c:v>3.5384000000000002</c:v>
                </c:pt>
                <c:pt idx="11">
                  <c:v>3.2202000000000002</c:v>
                </c:pt>
                <c:pt idx="12">
                  <c:v>3.3047</c:v>
                </c:pt>
                <c:pt idx="13">
                  <c:v>3.2252000000000001</c:v>
                </c:pt>
              </c:numCache>
            </c:numRef>
          </c:yVal>
          <c:smooth val="0"/>
          <c:extLst>
            <c:ext xmlns:c16="http://schemas.microsoft.com/office/drawing/2014/chart" uri="{C3380CC4-5D6E-409C-BE32-E72D297353CC}">
              <c16:uniqueId val="{00000001-15F1-49BF-A4DE-D2CB536B530A}"/>
            </c:ext>
          </c:extLst>
        </c:ser>
        <c:ser>
          <c:idx val="2"/>
          <c:order val="2"/>
          <c:tx>
            <c:strRef>
              <c:f>'NS-31 A-MPR'!$B$209</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'NS-31 A-MPR'!$C$206:$P$206</c:f>
              <c:strCache>
                <c:ptCount val="14"/>
                <c:pt idx="0">
                  <c:v>20MHz 15kHz</c:v>
                </c:pt>
                <c:pt idx="1">
                  <c:v>20MHz 30kHz</c:v>
                </c:pt>
                <c:pt idx="2">
                  <c:v>40MHz 15kHz</c:v>
                </c:pt>
                <c:pt idx="3">
                  <c:v>40MHz 30kHz</c:v>
                </c:pt>
                <c:pt idx="4">
                  <c:v>60MHz 30kHz</c:v>
                </c:pt>
                <c:pt idx="5">
                  <c:v>80MHz 30kHz</c:v>
                </c:pt>
                <c:pt idx="6">
                  <c:v>100MHz 30kHz</c:v>
                </c:pt>
                <c:pt idx="7">
                  <c:v>20MHz 15kHz</c:v>
                </c:pt>
                <c:pt idx="8">
                  <c:v>20MHz 30kHz</c:v>
                </c:pt>
                <c:pt idx="9">
                  <c:v>40MHz 15kHz</c:v>
                </c:pt>
                <c:pt idx="10">
                  <c:v>40MHz 30kHz</c:v>
                </c:pt>
                <c:pt idx="11">
                  <c:v>60MHz 30kHz</c:v>
                </c:pt>
                <c:pt idx="12">
                  <c:v>80MHz 30kHz</c:v>
                </c:pt>
                <c:pt idx="13">
                  <c:v>100MHz 30kHz</c:v>
                </c:pt>
              </c:strCache>
            </c:strRef>
          </c:xVal>
          <c:yVal>
            <c:numRef>
              <c:f>'NS-31 A-MPR'!$C$209:$P$209</c:f>
              <c:numCache>
                <c:formatCode>0.0_ </c:formatCode>
                <c:ptCount val="14"/>
                <c:pt idx="0">
                  <c:v>4.9659000000000004</c:v>
                </c:pt>
                <c:pt idx="1">
                  <c:v>5.2294999999999998</c:v>
                </c:pt>
                <c:pt idx="2">
                  <c:v>5.0534999999999997</c:v>
                </c:pt>
                <c:pt idx="3">
                  <c:v>4.9659000000000004</c:v>
                </c:pt>
                <c:pt idx="4">
                  <c:v>5.2286000000000001</c:v>
                </c:pt>
                <c:pt idx="5">
                  <c:v>5.0536000000000003</c:v>
                </c:pt>
                <c:pt idx="6">
                  <c:v>5.1417000000000002</c:v>
                </c:pt>
                <c:pt idx="7">
                  <c:v>5.6695000000000002</c:v>
                </c:pt>
                <c:pt idx="8">
                  <c:v>4.6191000000000004</c:v>
                </c:pt>
                <c:pt idx="9">
                  <c:v>4.1138000000000003</c:v>
                </c:pt>
                <c:pt idx="10">
                  <c:v>4.3659999999999997</c:v>
                </c:pt>
                <c:pt idx="11">
                  <c:v>4.1153000000000004</c:v>
                </c:pt>
                <c:pt idx="12">
                  <c:v>3.9476</c:v>
                </c:pt>
                <c:pt idx="13">
                  <c:v>4.0296000000000003</c:v>
                </c:pt>
              </c:numCache>
            </c:numRef>
          </c:yVal>
          <c:smooth val="0"/>
          <c:extLst>
            <c:ext xmlns:c16="http://schemas.microsoft.com/office/drawing/2014/chart" uri="{C3380CC4-5D6E-409C-BE32-E72D297353CC}">
              <c16:uniqueId val="{00000002-15F1-49BF-A4DE-D2CB536B530A}"/>
            </c:ext>
          </c:extLst>
        </c:ser>
        <c:ser>
          <c:idx val="3"/>
          <c:order val="3"/>
          <c:tx>
            <c:strRef>
              <c:f>'NS-31 A-MPR'!$B$210</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'NS-31 A-MPR'!$C$206:$P$206</c:f>
              <c:strCache>
                <c:ptCount val="14"/>
                <c:pt idx="0">
                  <c:v>20MHz 15kHz</c:v>
                </c:pt>
                <c:pt idx="1">
                  <c:v>20MHz 30kHz</c:v>
                </c:pt>
                <c:pt idx="2">
                  <c:v>40MHz 15kHz</c:v>
                </c:pt>
                <c:pt idx="3">
                  <c:v>40MHz 30kHz</c:v>
                </c:pt>
                <c:pt idx="4">
                  <c:v>60MHz 30kHz</c:v>
                </c:pt>
                <c:pt idx="5">
                  <c:v>80MHz 30kHz</c:v>
                </c:pt>
                <c:pt idx="6">
                  <c:v>100MHz 30kHz</c:v>
                </c:pt>
                <c:pt idx="7">
                  <c:v>20MHz 15kHz</c:v>
                </c:pt>
                <c:pt idx="8">
                  <c:v>20MHz 30kHz</c:v>
                </c:pt>
                <c:pt idx="9">
                  <c:v>40MHz 15kHz</c:v>
                </c:pt>
                <c:pt idx="10">
                  <c:v>40MHz 30kHz</c:v>
                </c:pt>
                <c:pt idx="11">
                  <c:v>60MHz 30kHz</c:v>
                </c:pt>
                <c:pt idx="12">
                  <c:v>80MHz 30kHz</c:v>
                </c:pt>
                <c:pt idx="13">
                  <c:v>100MHz 30kHz</c:v>
                </c:pt>
              </c:strCache>
            </c:strRef>
          </c:xVal>
          <c:yVal>
            <c:numRef>
              <c:f>'NS-31 A-MPR'!$C$210:$P$210</c:f>
              <c:numCache>
                <c:formatCode>0.0_ </c:formatCode>
                <c:ptCount val="14"/>
                <c:pt idx="0">
                  <c:v>8.8023000000000007</c:v>
                </c:pt>
                <c:pt idx="1">
                  <c:v>8.6122999999999994</c:v>
                </c:pt>
                <c:pt idx="2">
                  <c:v>8.6125000000000007</c:v>
                </c:pt>
                <c:pt idx="3">
                  <c:v>8.8023000000000007</c:v>
                </c:pt>
                <c:pt idx="4">
                  <c:v>8.6126000000000005</c:v>
                </c:pt>
                <c:pt idx="5">
                  <c:v>8.5178999999999991</c:v>
                </c:pt>
                <c:pt idx="6">
                  <c:v>8.7073</c:v>
                </c:pt>
                <c:pt idx="7">
                  <c:v>6.5670000000000002</c:v>
                </c:pt>
                <c:pt idx="8">
                  <c:v>7.4874000000000001</c:v>
                </c:pt>
                <c:pt idx="9">
                  <c:v>7.5811000000000002</c:v>
                </c:pt>
                <c:pt idx="10">
                  <c:v>7.8604000000000003</c:v>
                </c:pt>
                <c:pt idx="11">
                  <c:v>6.5690999999999997</c:v>
                </c:pt>
                <c:pt idx="12">
                  <c:v>6.4798</c:v>
                </c:pt>
                <c:pt idx="13">
                  <c:v>6.7526000000000002</c:v>
                </c:pt>
              </c:numCache>
            </c:numRef>
          </c:yVal>
          <c:smooth val="0"/>
          <c:extLst>
            <c:ext xmlns:c16="http://schemas.microsoft.com/office/drawing/2014/chart" uri="{C3380CC4-5D6E-409C-BE32-E72D297353CC}">
              <c16:uniqueId val="{00000003-15F1-49BF-A4DE-D2CB536B530A}"/>
            </c:ext>
          </c:extLst>
        </c:ser>
        <c:dLbls>
          <c:showLegendKey val="0"/>
          <c:showVal val="0"/>
          <c:showCatName val="0"/>
          <c:showSerName val="0"/>
          <c:showPercent val="0"/>
          <c:showBubbleSize val="0"/>
        </c:dLbls>
        <c:axId val="380556992"/>
        <c:axId val="684619712"/>
      </c:scatterChart>
      <c:valAx>
        <c:axId val="380556992"/>
        <c:scaling>
          <c:orientation val="minMax"/>
          <c:max val="1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84619712"/>
        <c:crosses val="autoZero"/>
        <c:crossBetween val="midCat"/>
        <c:majorUnit val="1"/>
        <c:minorUnit val="1"/>
      </c:valAx>
      <c:valAx>
        <c:axId val="684619712"/>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8055699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800" b="0" i="0" baseline="0">
                <a:effectLst/>
              </a:rPr>
              <a:t>NS_02S Wideband A-MPR</a:t>
            </a:r>
            <a:endParaRPr lang="zh-CN" altLang="zh-CN">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'NS-31 A-MPR'!$B$214</c:f>
              <c:strCache>
                <c:ptCount val="1"/>
                <c:pt idx="0">
                  <c:v>QPSK</c:v>
                </c:pt>
              </c:strCache>
            </c:strRef>
          </c:tx>
          <c:spPr>
            <a:ln w="25400" cap="rnd">
              <a:noFill/>
              <a:round/>
            </a:ln>
            <a:effectLst/>
          </c:spPr>
          <c:marker>
            <c:symbol val="circle"/>
            <c:size val="5"/>
            <c:spPr>
              <a:solidFill>
                <a:schemeClr val="accent1"/>
              </a:solidFill>
              <a:ln w="9525">
                <a:solidFill>
                  <a:schemeClr val="accent1"/>
                </a:solidFill>
              </a:ln>
              <a:effectLst/>
            </c:spPr>
          </c:marker>
          <c:xVal>
            <c:numRef>
              <c:f>'NS-31 A-MPR'!$C$213:$AJ$213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'NS-31 A-MPR'!$C$214:$AJ$214</c:f>
              <c:numCache>
                <c:formatCode>0.0_ </c:formatCode>
                <c:ptCount val="34"/>
                <c:pt idx="0">
                  <c:v>3.4571000000000001</c:v>
                </c:pt>
                <c:pt idx="1">
                  <c:v>3.4569000000000001</c:v>
                </c:pt>
                <c:pt idx="2">
                  <c:v>2.99</c:v>
                </c:pt>
                <c:pt idx="3">
                  <c:v>3.6177000000000001</c:v>
                </c:pt>
                <c:pt idx="4">
                  <c:v>2.7637</c:v>
                </c:pt>
                <c:pt idx="5">
                  <c:v>3.4569999999999999</c:v>
                </c:pt>
                <c:pt idx="6">
                  <c:v>2.7637999999999998</c:v>
                </c:pt>
                <c:pt idx="7">
                  <c:v>3.5371000000000001</c:v>
                </c:pt>
                <c:pt idx="8">
                  <c:v>2.7642000000000002</c:v>
                </c:pt>
                <c:pt idx="9">
                  <c:v>3.4569999999999999</c:v>
                </c:pt>
                <c:pt idx="10">
                  <c:v>2.7641</c:v>
                </c:pt>
                <c:pt idx="11">
                  <c:v>2.7639999999999998</c:v>
                </c:pt>
                <c:pt idx="12">
                  <c:v>2.8395000000000001</c:v>
                </c:pt>
                <c:pt idx="13">
                  <c:v>3.4569000000000001</c:v>
                </c:pt>
                <c:pt idx="14">
                  <c:v>2.7644000000000002</c:v>
                </c:pt>
                <c:pt idx="15">
                  <c:v>2.7635999999999998</c:v>
                </c:pt>
                <c:pt idx="16">
                  <c:v>3.6177000000000001</c:v>
                </c:pt>
                <c:pt idx="17">
                  <c:v>5.9375999999999998</c:v>
                </c:pt>
                <c:pt idx="18">
                  <c:v>5.9375999999999998</c:v>
                </c:pt>
                <c:pt idx="19">
                  <c:v>3.0640999999999998</c:v>
                </c:pt>
                <c:pt idx="20">
                  <c:v>6.0271999999999997</c:v>
                </c:pt>
                <c:pt idx="21">
                  <c:v>2.9117000000000002</c:v>
                </c:pt>
                <c:pt idx="22">
                  <c:v>5.9375999999999998</c:v>
                </c:pt>
                <c:pt idx="23">
                  <c:v>2.6154999999999999</c:v>
                </c:pt>
                <c:pt idx="24">
                  <c:v>5.9375999999999998</c:v>
                </c:pt>
                <c:pt idx="25">
                  <c:v>2.9117000000000002</c:v>
                </c:pt>
                <c:pt idx="26">
                  <c:v>5.9375999999999998</c:v>
                </c:pt>
                <c:pt idx="27">
                  <c:v>2.9117999999999999</c:v>
                </c:pt>
                <c:pt idx="28">
                  <c:v>2.6888999999999998</c:v>
                </c:pt>
                <c:pt idx="29">
                  <c:v>2.6901000000000002</c:v>
                </c:pt>
                <c:pt idx="30">
                  <c:v>5.9377000000000004</c:v>
                </c:pt>
                <c:pt idx="31">
                  <c:v>2.9878</c:v>
                </c:pt>
                <c:pt idx="32">
                  <c:v>2.7631000000000001</c:v>
                </c:pt>
                <c:pt idx="33">
                  <c:v>6.0271999999999997</c:v>
                </c:pt>
              </c:numCache>
            </c:numRef>
          </c:yVal>
          <c:smooth val="0"/>
          <c:extLst>
            <c:ext xmlns:c16="http://schemas.microsoft.com/office/drawing/2014/chart" uri="{C3380CC4-5D6E-409C-BE32-E72D297353CC}">
              <c16:uniqueId val="{00000000-6702-4B21-BDD4-30392CCF5D47}"/>
            </c:ext>
          </c:extLst>
        </c:ser>
        <c:ser>
          <c:idx val="1"/>
          <c:order val="1"/>
          <c:tx>
            <c:strRef>
              <c:f>'NS-31 A-MPR'!$B$215</c:f>
              <c:strCache>
                <c:ptCount val="1"/>
                <c:pt idx="0">
                  <c:v>16QAM</c:v>
                </c:pt>
              </c:strCache>
            </c:strRef>
          </c:tx>
          <c:spPr>
            <a:ln w="25400" cap="rnd">
              <a:noFill/>
              <a:round/>
            </a:ln>
            <a:effectLst/>
          </c:spPr>
          <c:marker>
            <c:symbol val="circle"/>
            <c:size val="5"/>
            <c:spPr>
              <a:solidFill>
                <a:schemeClr val="accent2"/>
              </a:solidFill>
              <a:ln w="9525">
                <a:solidFill>
                  <a:schemeClr val="accent2"/>
                </a:solidFill>
              </a:ln>
              <a:effectLst/>
            </c:spPr>
          </c:marker>
          <c:xVal>
            <c:numRef>
              <c:f>'NS-31 A-MPR'!$C$213:$AJ$213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'NS-31 A-MPR'!$C$215:$AJ$215</c:f>
              <c:numCache>
                <c:formatCode>0.0_ </c:formatCode>
                <c:ptCount val="34"/>
                <c:pt idx="0">
                  <c:v>3.5367000000000002</c:v>
                </c:pt>
                <c:pt idx="1">
                  <c:v>3.5367999999999999</c:v>
                </c:pt>
                <c:pt idx="2">
                  <c:v>3.6208999999999998</c:v>
                </c:pt>
                <c:pt idx="3">
                  <c:v>3.6173000000000002</c:v>
                </c:pt>
                <c:pt idx="4">
                  <c:v>3.6208</c:v>
                </c:pt>
                <c:pt idx="5">
                  <c:v>3.5369000000000002</c:v>
                </c:pt>
                <c:pt idx="6">
                  <c:v>3.6200999999999999</c:v>
                </c:pt>
                <c:pt idx="7">
                  <c:v>3.5371999999999999</c:v>
                </c:pt>
                <c:pt idx="8">
                  <c:v>3.7019000000000002</c:v>
                </c:pt>
                <c:pt idx="9">
                  <c:v>3.5369000000000002</c:v>
                </c:pt>
                <c:pt idx="10">
                  <c:v>3.6208999999999998</c:v>
                </c:pt>
                <c:pt idx="11">
                  <c:v>3.5396999999999998</c:v>
                </c:pt>
                <c:pt idx="12">
                  <c:v>3.6202999999999999</c:v>
                </c:pt>
                <c:pt idx="13">
                  <c:v>3.5369000000000002</c:v>
                </c:pt>
                <c:pt idx="14">
                  <c:v>3.6206999999999998</c:v>
                </c:pt>
                <c:pt idx="15">
                  <c:v>3.7014</c:v>
                </c:pt>
                <c:pt idx="16">
                  <c:v>3.6173999999999999</c:v>
                </c:pt>
                <c:pt idx="17">
                  <c:v>6.0263999999999998</c:v>
                </c:pt>
                <c:pt idx="18">
                  <c:v>6.0263999999999998</c:v>
                </c:pt>
                <c:pt idx="19">
                  <c:v>3.0688</c:v>
                </c:pt>
                <c:pt idx="20">
                  <c:v>6.0263999999999998</c:v>
                </c:pt>
                <c:pt idx="21">
                  <c:v>2.9921000000000002</c:v>
                </c:pt>
                <c:pt idx="22">
                  <c:v>6.0263999999999998</c:v>
                </c:pt>
                <c:pt idx="23">
                  <c:v>2.9921000000000002</c:v>
                </c:pt>
                <c:pt idx="24">
                  <c:v>6.0263999999999998</c:v>
                </c:pt>
                <c:pt idx="25">
                  <c:v>2.9921000000000002</c:v>
                </c:pt>
                <c:pt idx="26">
                  <c:v>5.9367000000000001</c:v>
                </c:pt>
                <c:pt idx="27">
                  <c:v>2.9921000000000002</c:v>
                </c:pt>
                <c:pt idx="28">
                  <c:v>2.9921000000000002</c:v>
                </c:pt>
                <c:pt idx="29">
                  <c:v>2.7677</c:v>
                </c:pt>
                <c:pt idx="30">
                  <c:v>6.0263999999999998</c:v>
                </c:pt>
                <c:pt idx="31">
                  <c:v>2.992</c:v>
                </c:pt>
                <c:pt idx="32">
                  <c:v>2.9921000000000002</c:v>
                </c:pt>
                <c:pt idx="33">
                  <c:v>6.0263999999999998</c:v>
                </c:pt>
              </c:numCache>
            </c:numRef>
          </c:yVal>
          <c:smooth val="0"/>
          <c:extLst>
            <c:ext xmlns:c16="http://schemas.microsoft.com/office/drawing/2014/chart" uri="{C3380CC4-5D6E-409C-BE32-E72D297353CC}">
              <c16:uniqueId val="{00000001-6702-4B21-BDD4-30392CCF5D47}"/>
            </c:ext>
          </c:extLst>
        </c:ser>
        <c:ser>
          <c:idx val="2"/>
          <c:order val="2"/>
          <c:tx>
            <c:strRef>
              <c:f>'NS-31 A-MPR'!$B$216</c:f>
              <c:strCache>
                <c:ptCount val="1"/>
                <c:pt idx="0">
                  <c:v>64QAM</c:v>
                </c:pt>
              </c:strCache>
            </c:strRef>
          </c:tx>
          <c:spPr>
            <a:ln w="25400" cap="rnd">
              <a:noFill/>
              <a:round/>
            </a:ln>
            <a:effectLst/>
          </c:spPr>
          <c:marker>
            <c:symbol val="circle"/>
            <c:size val="5"/>
            <c:spPr>
              <a:solidFill>
                <a:schemeClr val="accent3"/>
              </a:solidFill>
              <a:ln w="9525">
                <a:solidFill>
                  <a:schemeClr val="accent3"/>
                </a:solidFill>
              </a:ln>
              <a:effectLst/>
            </c:spPr>
          </c:marker>
          <c:xVal>
            <c:numRef>
              <c:f>'NS-31 A-MPR'!$C$213:$AJ$213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'NS-31 A-MPR'!$C$216:$AJ$216</c:f>
              <c:numCache>
                <c:formatCode>0.0_ </c:formatCode>
                <c:ptCount val="34"/>
                <c:pt idx="0">
                  <c:v>5.0541999999999998</c:v>
                </c:pt>
                <c:pt idx="1">
                  <c:v>5.0544000000000002</c:v>
                </c:pt>
                <c:pt idx="2">
                  <c:v>4.7925000000000004</c:v>
                </c:pt>
                <c:pt idx="3">
                  <c:v>5.2294999999999998</c:v>
                </c:pt>
                <c:pt idx="4">
                  <c:v>4.7064000000000004</c:v>
                </c:pt>
                <c:pt idx="5">
                  <c:v>5.0544000000000002</c:v>
                </c:pt>
                <c:pt idx="6">
                  <c:v>4.8780000000000001</c:v>
                </c:pt>
                <c:pt idx="7">
                  <c:v>5.0545999999999998</c:v>
                </c:pt>
                <c:pt idx="8">
                  <c:v>4.8791000000000002</c:v>
                </c:pt>
                <c:pt idx="9">
                  <c:v>5.0544000000000002</c:v>
                </c:pt>
                <c:pt idx="10">
                  <c:v>4.7062999999999997</c:v>
                </c:pt>
                <c:pt idx="11">
                  <c:v>4.7915000000000001</c:v>
                </c:pt>
                <c:pt idx="12">
                  <c:v>4.9657999999999998</c:v>
                </c:pt>
                <c:pt idx="13">
                  <c:v>5.0544000000000002</c:v>
                </c:pt>
                <c:pt idx="14">
                  <c:v>4.7925000000000004</c:v>
                </c:pt>
                <c:pt idx="15">
                  <c:v>4.9649000000000001</c:v>
                </c:pt>
                <c:pt idx="16">
                  <c:v>5.2291999999999996</c:v>
                </c:pt>
                <c:pt idx="17">
                  <c:v>6.0266000000000002</c:v>
                </c:pt>
                <c:pt idx="18">
                  <c:v>6.0266999999999999</c:v>
                </c:pt>
                <c:pt idx="19">
                  <c:v>4.1955</c:v>
                </c:pt>
                <c:pt idx="20">
                  <c:v>6.0266999999999999</c:v>
                </c:pt>
                <c:pt idx="21">
                  <c:v>4.1954000000000002</c:v>
                </c:pt>
                <c:pt idx="22">
                  <c:v>5.9370000000000003</c:v>
                </c:pt>
                <c:pt idx="23">
                  <c:v>4.1113999999999997</c:v>
                </c:pt>
                <c:pt idx="24">
                  <c:v>5.9370000000000003</c:v>
                </c:pt>
                <c:pt idx="25">
                  <c:v>4.1954000000000002</c:v>
                </c:pt>
                <c:pt idx="26">
                  <c:v>5.9370000000000003</c:v>
                </c:pt>
                <c:pt idx="27">
                  <c:v>4.1955</c:v>
                </c:pt>
                <c:pt idx="28">
                  <c:v>4.1115000000000004</c:v>
                </c:pt>
                <c:pt idx="29">
                  <c:v>4.0289999999999999</c:v>
                </c:pt>
                <c:pt idx="30">
                  <c:v>6.0266000000000002</c:v>
                </c:pt>
                <c:pt idx="31">
                  <c:v>4.1954000000000002</c:v>
                </c:pt>
                <c:pt idx="32">
                  <c:v>4.1115000000000004</c:v>
                </c:pt>
                <c:pt idx="33">
                  <c:v>5.9370000000000003</c:v>
                </c:pt>
              </c:numCache>
            </c:numRef>
          </c:yVal>
          <c:smooth val="0"/>
          <c:extLst>
            <c:ext xmlns:c16="http://schemas.microsoft.com/office/drawing/2014/chart" uri="{C3380CC4-5D6E-409C-BE32-E72D297353CC}">
              <c16:uniqueId val="{00000002-6702-4B21-BDD4-30392CCF5D47}"/>
            </c:ext>
          </c:extLst>
        </c:ser>
        <c:ser>
          <c:idx val="3"/>
          <c:order val="3"/>
          <c:tx>
            <c:strRef>
              <c:f>'NS-31 A-MPR'!$B$217</c:f>
              <c:strCache>
                <c:ptCount val="1"/>
                <c:pt idx="0">
                  <c:v>256QAM</c:v>
                </c:pt>
              </c:strCache>
            </c:strRef>
          </c:tx>
          <c:spPr>
            <a:ln w="25400" cap="rnd">
              <a:noFill/>
              <a:round/>
            </a:ln>
            <a:effectLst/>
          </c:spPr>
          <c:marker>
            <c:symbol val="circle"/>
            <c:size val="5"/>
            <c:spPr>
              <a:solidFill>
                <a:schemeClr val="accent4"/>
              </a:solidFill>
              <a:ln w="9525">
                <a:solidFill>
                  <a:schemeClr val="accent4"/>
                </a:solidFill>
              </a:ln>
              <a:effectLst/>
            </c:spPr>
          </c:marker>
          <c:xVal>
            <c:numRef>
              <c:f>'NS-31 A-MPR'!$C$213:$AJ$213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'NS-31 A-MPR'!$C$217:$AJ$217</c:f>
              <c:numCache>
                <c:formatCode>0.0_ </c:formatCode>
                <c:ptCount val="34"/>
                <c:pt idx="0">
                  <c:v>7.3949999999999996</c:v>
                </c:pt>
                <c:pt idx="1">
                  <c:v>7.4875999999999996</c:v>
                </c:pt>
                <c:pt idx="2">
                  <c:v>7.6738999999999997</c:v>
                </c:pt>
                <c:pt idx="3">
                  <c:v>8.5175999999999998</c:v>
                </c:pt>
                <c:pt idx="4">
                  <c:v>7.3032000000000004</c:v>
                </c:pt>
                <c:pt idx="5">
                  <c:v>7.3949999999999996</c:v>
                </c:pt>
                <c:pt idx="6">
                  <c:v>7.9530000000000003</c:v>
                </c:pt>
                <c:pt idx="7">
                  <c:v>7.4875999999999996</c:v>
                </c:pt>
                <c:pt idx="8">
                  <c:v>8.5182000000000002</c:v>
                </c:pt>
                <c:pt idx="9">
                  <c:v>7.3949999999999996</c:v>
                </c:pt>
                <c:pt idx="10">
                  <c:v>7.3030999999999997</c:v>
                </c:pt>
                <c:pt idx="11">
                  <c:v>7.5803000000000003</c:v>
                </c:pt>
                <c:pt idx="12">
                  <c:v>8.0469000000000008</c:v>
                </c:pt>
                <c:pt idx="13">
                  <c:v>7.3949999999999996</c:v>
                </c:pt>
                <c:pt idx="14">
                  <c:v>7.6738999999999997</c:v>
                </c:pt>
                <c:pt idx="15">
                  <c:v>8.5175000000000001</c:v>
                </c:pt>
                <c:pt idx="16">
                  <c:v>8.5176999999999996</c:v>
                </c:pt>
                <c:pt idx="17">
                  <c:v>6.4786999999999999</c:v>
                </c:pt>
                <c:pt idx="18">
                  <c:v>6.5693999999999999</c:v>
                </c:pt>
                <c:pt idx="19">
                  <c:v>6.7519</c:v>
                </c:pt>
                <c:pt idx="20">
                  <c:v>6.5694999999999997</c:v>
                </c:pt>
                <c:pt idx="21">
                  <c:v>6.7519999999999998</c:v>
                </c:pt>
                <c:pt idx="22">
                  <c:v>6.5694999999999997</c:v>
                </c:pt>
                <c:pt idx="23">
                  <c:v>6.6619000000000002</c:v>
                </c:pt>
                <c:pt idx="24">
                  <c:v>6.5694999999999997</c:v>
                </c:pt>
                <c:pt idx="25">
                  <c:v>6.7519</c:v>
                </c:pt>
                <c:pt idx="26">
                  <c:v>6.5694999999999997</c:v>
                </c:pt>
                <c:pt idx="27">
                  <c:v>6.7519999999999998</c:v>
                </c:pt>
                <c:pt idx="28">
                  <c:v>6.6619000000000002</c:v>
                </c:pt>
                <c:pt idx="29">
                  <c:v>6.5698999999999996</c:v>
                </c:pt>
                <c:pt idx="30">
                  <c:v>6.5694999999999997</c:v>
                </c:pt>
                <c:pt idx="31">
                  <c:v>6.7519999999999998</c:v>
                </c:pt>
                <c:pt idx="32">
                  <c:v>6.6619000000000002</c:v>
                </c:pt>
                <c:pt idx="33">
                  <c:v>6.4786000000000001</c:v>
                </c:pt>
              </c:numCache>
            </c:numRef>
          </c:yVal>
          <c:smooth val="0"/>
          <c:extLst>
            <c:ext xmlns:c16="http://schemas.microsoft.com/office/drawing/2014/chart" uri="{C3380CC4-5D6E-409C-BE32-E72D297353CC}">
              <c16:uniqueId val="{00000003-6702-4B21-BDD4-30392CCF5D47}"/>
            </c:ext>
          </c:extLst>
        </c:ser>
        <c:dLbls>
          <c:showLegendKey val="0"/>
          <c:showVal val="0"/>
          <c:showCatName val="0"/>
          <c:showSerName val="0"/>
          <c:showPercent val="0"/>
          <c:showBubbleSize val="0"/>
        </c:dLbls>
        <c:axId val="1034568032"/>
        <c:axId val="380885776"/>
      </c:scatterChart>
      <c:valAx>
        <c:axId val="1034568032"/>
        <c:scaling>
          <c:orientation val="minMax"/>
          <c:max val="48"/>
          <c:min val="1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80885776"/>
        <c:crosses val="autoZero"/>
        <c:crossBetween val="midCat"/>
        <c:majorUnit val="1"/>
        <c:minorUnit val="1"/>
      </c:valAx>
      <c:valAx>
        <c:axId val="380885776"/>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3456803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800" b="0" i="0" baseline="0">
                <a:effectLst/>
              </a:rPr>
              <a:t>NS_03S Single CC A-MPR</a:t>
            </a:r>
            <a:endParaRPr lang="zh-CN" altLang="zh-CN">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'NS-53 A-MPR'!$A$128</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'NS-53 A-MPR'!$B$127:$O$127</c:f>
              <c:numCache>
                <c:formatCode>General</c:formatCode>
                <c:ptCount val="14"/>
                <c:pt idx="0">
                  <c:v>1</c:v>
                </c:pt>
                <c:pt idx="1">
                  <c:v>2</c:v>
                </c:pt>
                <c:pt idx="2">
                  <c:v>3</c:v>
                </c:pt>
                <c:pt idx="3">
                  <c:v>4</c:v>
                </c:pt>
                <c:pt idx="4">
                  <c:v>5</c:v>
                </c:pt>
                <c:pt idx="5">
                  <c:v>6</c:v>
                </c:pt>
                <c:pt idx="6">
                  <c:v>7</c:v>
                </c:pt>
                <c:pt idx="7">
                  <c:v>8</c:v>
                </c:pt>
                <c:pt idx="8">
                  <c:v>9</c:v>
                </c:pt>
                <c:pt idx="9">
                  <c:v>10</c:v>
                </c:pt>
                <c:pt idx="10">
                  <c:v>11</c:v>
                </c:pt>
                <c:pt idx="11">
                  <c:v>12</c:v>
                </c:pt>
                <c:pt idx="12">
                  <c:v>13</c:v>
                </c:pt>
                <c:pt idx="13">
                  <c:v>14</c:v>
                </c:pt>
              </c:numCache>
            </c:numRef>
          </c:xVal>
          <c:yVal>
            <c:numRef>
              <c:f>'NS-53 A-MPR'!$B$128:$O$128</c:f>
              <c:numCache>
                <c:formatCode>General</c:formatCode>
                <c:ptCount val="14"/>
                <c:pt idx="0">
                  <c:v>8.4</c:v>
                </c:pt>
                <c:pt idx="1">
                  <c:v>8.6</c:v>
                </c:pt>
                <c:pt idx="2">
                  <c:v>5.4</c:v>
                </c:pt>
                <c:pt idx="3">
                  <c:v>5.5</c:v>
                </c:pt>
                <c:pt idx="4">
                  <c:v>3.8</c:v>
                </c:pt>
                <c:pt idx="5">
                  <c:v>3.2</c:v>
                </c:pt>
                <c:pt idx="6">
                  <c:v>3.2</c:v>
                </c:pt>
                <c:pt idx="7">
                  <c:v>9.8000000000000007</c:v>
                </c:pt>
                <c:pt idx="8">
                  <c:v>10.9</c:v>
                </c:pt>
                <c:pt idx="9">
                  <c:v>6.6</c:v>
                </c:pt>
                <c:pt idx="10">
                  <c:v>7.8</c:v>
                </c:pt>
                <c:pt idx="11">
                  <c:v>6</c:v>
                </c:pt>
                <c:pt idx="12">
                  <c:v>4.5</c:v>
                </c:pt>
                <c:pt idx="13">
                  <c:v>3.9</c:v>
                </c:pt>
              </c:numCache>
            </c:numRef>
          </c:yVal>
          <c:smooth val="0"/>
          <c:extLst>
            <c:ext xmlns:c16="http://schemas.microsoft.com/office/drawing/2014/chart" uri="{C3380CC4-5D6E-409C-BE32-E72D297353CC}">
              <c16:uniqueId val="{00000000-0733-4DA1-939B-A9EF5173E9B8}"/>
            </c:ext>
          </c:extLst>
        </c:ser>
        <c:ser>
          <c:idx val="1"/>
          <c:order val="1"/>
          <c:tx>
            <c:strRef>
              <c:f>'NS-53 A-MPR'!$A$129</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'NS-53 A-MPR'!$B$127:$O$127</c:f>
              <c:numCache>
                <c:formatCode>General</c:formatCode>
                <c:ptCount val="14"/>
                <c:pt idx="0">
                  <c:v>1</c:v>
                </c:pt>
                <c:pt idx="1">
                  <c:v>2</c:v>
                </c:pt>
                <c:pt idx="2">
                  <c:v>3</c:v>
                </c:pt>
                <c:pt idx="3">
                  <c:v>4</c:v>
                </c:pt>
                <c:pt idx="4">
                  <c:v>5</c:v>
                </c:pt>
                <c:pt idx="5">
                  <c:v>6</c:v>
                </c:pt>
                <c:pt idx="6">
                  <c:v>7</c:v>
                </c:pt>
                <c:pt idx="7">
                  <c:v>8</c:v>
                </c:pt>
                <c:pt idx="8">
                  <c:v>9</c:v>
                </c:pt>
                <c:pt idx="9">
                  <c:v>10</c:v>
                </c:pt>
                <c:pt idx="10">
                  <c:v>11</c:v>
                </c:pt>
                <c:pt idx="11">
                  <c:v>12</c:v>
                </c:pt>
                <c:pt idx="12">
                  <c:v>13</c:v>
                </c:pt>
                <c:pt idx="13">
                  <c:v>14</c:v>
                </c:pt>
              </c:numCache>
            </c:numRef>
          </c:xVal>
          <c:yVal>
            <c:numRef>
              <c:f>'NS-53 A-MPR'!$B$129:$O$129</c:f>
              <c:numCache>
                <c:formatCode>General</c:formatCode>
                <c:ptCount val="14"/>
                <c:pt idx="0">
                  <c:v>8.4</c:v>
                </c:pt>
                <c:pt idx="1">
                  <c:v>8.6</c:v>
                </c:pt>
                <c:pt idx="2">
                  <c:v>5.4</c:v>
                </c:pt>
                <c:pt idx="3">
                  <c:v>5.6</c:v>
                </c:pt>
                <c:pt idx="4">
                  <c:v>3.9</c:v>
                </c:pt>
                <c:pt idx="5">
                  <c:v>3.9</c:v>
                </c:pt>
                <c:pt idx="6">
                  <c:v>3.8</c:v>
                </c:pt>
                <c:pt idx="7">
                  <c:v>9.8000000000000007</c:v>
                </c:pt>
                <c:pt idx="8">
                  <c:v>10.9</c:v>
                </c:pt>
                <c:pt idx="9">
                  <c:v>6.6</c:v>
                </c:pt>
                <c:pt idx="10">
                  <c:v>7.8</c:v>
                </c:pt>
                <c:pt idx="11">
                  <c:v>6</c:v>
                </c:pt>
                <c:pt idx="12">
                  <c:v>4.5</c:v>
                </c:pt>
                <c:pt idx="13">
                  <c:v>3.9</c:v>
                </c:pt>
              </c:numCache>
            </c:numRef>
          </c:yVal>
          <c:smooth val="0"/>
          <c:extLst>
            <c:ext xmlns:c16="http://schemas.microsoft.com/office/drawing/2014/chart" uri="{C3380CC4-5D6E-409C-BE32-E72D297353CC}">
              <c16:uniqueId val="{00000001-0733-4DA1-939B-A9EF5173E9B8}"/>
            </c:ext>
          </c:extLst>
        </c:ser>
        <c:ser>
          <c:idx val="2"/>
          <c:order val="2"/>
          <c:tx>
            <c:strRef>
              <c:f>'NS-53 A-MPR'!$A$130</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'NS-53 A-MPR'!$B$127:$O$127</c:f>
              <c:numCache>
                <c:formatCode>General</c:formatCode>
                <c:ptCount val="14"/>
                <c:pt idx="0">
                  <c:v>1</c:v>
                </c:pt>
                <c:pt idx="1">
                  <c:v>2</c:v>
                </c:pt>
                <c:pt idx="2">
                  <c:v>3</c:v>
                </c:pt>
                <c:pt idx="3">
                  <c:v>4</c:v>
                </c:pt>
                <c:pt idx="4">
                  <c:v>5</c:v>
                </c:pt>
                <c:pt idx="5">
                  <c:v>6</c:v>
                </c:pt>
                <c:pt idx="6">
                  <c:v>7</c:v>
                </c:pt>
                <c:pt idx="7">
                  <c:v>8</c:v>
                </c:pt>
                <c:pt idx="8">
                  <c:v>9</c:v>
                </c:pt>
                <c:pt idx="9">
                  <c:v>10</c:v>
                </c:pt>
                <c:pt idx="10">
                  <c:v>11</c:v>
                </c:pt>
                <c:pt idx="11">
                  <c:v>12</c:v>
                </c:pt>
                <c:pt idx="12">
                  <c:v>13</c:v>
                </c:pt>
                <c:pt idx="13">
                  <c:v>14</c:v>
                </c:pt>
              </c:numCache>
            </c:numRef>
          </c:xVal>
          <c:yVal>
            <c:numRef>
              <c:f>'NS-53 A-MPR'!$B$130:$O$130</c:f>
              <c:numCache>
                <c:formatCode>General</c:formatCode>
                <c:ptCount val="14"/>
                <c:pt idx="0">
                  <c:v>8.3000000000000007</c:v>
                </c:pt>
                <c:pt idx="1">
                  <c:v>8.5</c:v>
                </c:pt>
                <c:pt idx="2">
                  <c:v>5.5</c:v>
                </c:pt>
                <c:pt idx="3">
                  <c:v>5.4</c:v>
                </c:pt>
                <c:pt idx="4">
                  <c:v>5.6</c:v>
                </c:pt>
                <c:pt idx="5">
                  <c:v>5.5</c:v>
                </c:pt>
                <c:pt idx="6">
                  <c:v>5.5</c:v>
                </c:pt>
                <c:pt idx="7">
                  <c:v>9.8000000000000007</c:v>
                </c:pt>
                <c:pt idx="8">
                  <c:v>10.9</c:v>
                </c:pt>
                <c:pt idx="9">
                  <c:v>6.7</c:v>
                </c:pt>
                <c:pt idx="10">
                  <c:v>7.8</c:v>
                </c:pt>
                <c:pt idx="11">
                  <c:v>6.1</c:v>
                </c:pt>
                <c:pt idx="12">
                  <c:v>4.5999999999999996</c:v>
                </c:pt>
                <c:pt idx="13">
                  <c:v>4</c:v>
                </c:pt>
              </c:numCache>
            </c:numRef>
          </c:yVal>
          <c:smooth val="0"/>
          <c:extLst>
            <c:ext xmlns:c16="http://schemas.microsoft.com/office/drawing/2014/chart" uri="{C3380CC4-5D6E-409C-BE32-E72D297353CC}">
              <c16:uniqueId val="{00000002-0733-4DA1-939B-A9EF5173E9B8}"/>
            </c:ext>
          </c:extLst>
        </c:ser>
        <c:ser>
          <c:idx val="3"/>
          <c:order val="3"/>
          <c:tx>
            <c:strRef>
              <c:f>'NS-53 A-MPR'!$A$131</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'NS-53 A-MPR'!$B$127:$O$127</c:f>
              <c:numCache>
                <c:formatCode>General</c:formatCode>
                <c:ptCount val="14"/>
                <c:pt idx="0">
                  <c:v>1</c:v>
                </c:pt>
                <c:pt idx="1">
                  <c:v>2</c:v>
                </c:pt>
                <c:pt idx="2">
                  <c:v>3</c:v>
                </c:pt>
                <c:pt idx="3">
                  <c:v>4</c:v>
                </c:pt>
                <c:pt idx="4">
                  <c:v>5</c:v>
                </c:pt>
                <c:pt idx="5">
                  <c:v>6</c:v>
                </c:pt>
                <c:pt idx="6">
                  <c:v>7</c:v>
                </c:pt>
                <c:pt idx="7">
                  <c:v>8</c:v>
                </c:pt>
                <c:pt idx="8">
                  <c:v>9</c:v>
                </c:pt>
                <c:pt idx="9">
                  <c:v>10</c:v>
                </c:pt>
                <c:pt idx="10">
                  <c:v>11</c:v>
                </c:pt>
                <c:pt idx="11">
                  <c:v>12</c:v>
                </c:pt>
                <c:pt idx="12">
                  <c:v>13</c:v>
                </c:pt>
                <c:pt idx="13">
                  <c:v>14</c:v>
                </c:pt>
              </c:numCache>
            </c:numRef>
          </c:xVal>
          <c:yVal>
            <c:numRef>
              <c:f>'NS-53 A-MPR'!$B$131:$O$131</c:f>
              <c:numCache>
                <c:formatCode>General</c:formatCode>
                <c:ptCount val="14"/>
                <c:pt idx="0">
                  <c:v>8.8000000000000007</c:v>
                </c:pt>
                <c:pt idx="1">
                  <c:v>8.6</c:v>
                </c:pt>
                <c:pt idx="2">
                  <c:v>8.6</c:v>
                </c:pt>
                <c:pt idx="3">
                  <c:v>8.8000000000000007</c:v>
                </c:pt>
                <c:pt idx="4">
                  <c:v>8.6</c:v>
                </c:pt>
                <c:pt idx="5">
                  <c:v>8.5</c:v>
                </c:pt>
                <c:pt idx="6">
                  <c:v>8.6999999999999993</c:v>
                </c:pt>
                <c:pt idx="7">
                  <c:v>9.8000000000000007</c:v>
                </c:pt>
                <c:pt idx="8">
                  <c:v>10.9</c:v>
                </c:pt>
                <c:pt idx="9">
                  <c:v>7.6</c:v>
                </c:pt>
                <c:pt idx="10">
                  <c:v>7.9</c:v>
                </c:pt>
                <c:pt idx="11">
                  <c:v>6.6</c:v>
                </c:pt>
                <c:pt idx="12">
                  <c:v>6.5</c:v>
                </c:pt>
                <c:pt idx="13">
                  <c:v>6.8</c:v>
                </c:pt>
              </c:numCache>
            </c:numRef>
          </c:yVal>
          <c:smooth val="0"/>
          <c:extLst>
            <c:ext xmlns:c16="http://schemas.microsoft.com/office/drawing/2014/chart" uri="{C3380CC4-5D6E-409C-BE32-E72D297353CC}">
              <c16:uniqueId val="{00000003-0733-4DA1-939B-A9EF5173E9B8}"/>
            </c:ext>
          </c:extLst>
        </c:ser>
        <c:dLbls>
          <c:showLegendKey val="0"/>
          <c:showVal val="0"/>
          <c:showCatName val="0"/>
          <c:showSerName val="0"/>
          <c:showPercent val="0"/>
          <c:showBubbleSize val="0"/>
        </c:dLbls>
        <c:axId val="1031981984"/>
        <c:axId val="471369440"/>
      </c:scatterChart>
      <c:valAx>
        <c:axId val="1031981984"/>
        <c:scaling>
          <c:orientation val="minMax"/>
          <c:max val="14"/>
          <c:min val="1"/>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71369440"/>
        <c:crosses val="autoZero"/>
        <c:crossBetween val="midCat"/>
        <c:majorUnit val="1"/>
        <c:minorUnit val="1"/>
      </c:valAx>
      <c:valAx>
        <c:axId val="4713694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3198198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800" b="0" i="0" baseline="0">
                <a:effectLst/>
              </a:rPr>
              <a:t>NS_03S Wideband A-MPR</a:t>
            </a:r>
            <a:endParaRPr lang="zh-CN" altLang="zh-CN">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'NS-53 A-MPR'!$B$134</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'NS-53 A-MPR'!$C$133:$AJ$133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'NS-53 A-MPR'!$C$134:$AJ$134</c:f>
              <c:numCache>
                <c:formatCode>General</c:formatCode>
                <c:ptCount val="34"/>
                <c:pt idx="0">
                  <c:v>8.5</c:v>
                </c:pt>
                <c:pt idx="1">
                  <c:v>8.5</c:v>
                </c:pt>
                <c:pt idx="2">
                  <c:v>8.6</c:v>
                </c:pt>
                <c:pt idx="3">
                  <c:v>8.5</c:v>
                </c:pt>
                <c:pt idx="4">
                  <c:v>8.5</c:v>
                </c:pt>
                <c:pt idx="5">
                  <c:v>8.5</c:v>
                </c:pt>
                <c:pt idx="6">
                  <c:v>8.5</c:v>
                </c:pt>
                <c:pt idx="7">
                  <c:v>8.6</c:v>
                </c:pt>
                <c:pt idx="8">
                  <c:v>5.8</c:v>
                </c:pt>
                <c:pt idx="9">
                  <c:v>5.5</c:v>
                </c:pt>
                <c:pt idx="10">
                  <c:v>5.5</c:v>
                </c:pt>
                <c:pt idx="11">
                  <c:v>5.5</c:v>
                </c:pt>
                <c:pt idx="12">
                  <c:v>5.8</c:v>
                </c:pt>
                <c:pt idx="13">
                  <c:v>4</c:v>
                </c:pt>
                <c:pt idx="14">
                  <c:v>4</c:v>
                </c:pt>
                <c:pt idx="15">
                  <c:v>4</c:v>
                </c:pt>
                <c:pt idx="16">
                  <c:v>2.8</c:v>
                </c:pt>
                <c:pt idx="17">
                  <c:v>10.9</c:v>
                </c:pt>
                <c:pt idx="18">
                  <c:v>10.9</c:v>
                </c:pt>
                <c:pt idx="19">
                  <c:v>11</c:v>
                </c:pt>
                <c:pt idx="20">
                  <c:v>10.9</c:v>
                </c:pt>
                <c:pt idx="21">
                  <c:v>10.9</c:v>
                </c:pt>
                <c:pt idx="22">
                  <c:v>10.9</c:v>
                </c:pt>
                <c:pt idx="23">
                  <c:v>10.9</c:v>
                </c:pt>
                <c:pt idx="24">
                  <c:v>11</c:v>
                </c:pt>
                <c:pt idx="25">
                  <c:v>8</c:v>
                </c:pt>
                <c:pt idx="26">
                  <c:v>8</c:v>
                </c:pt>
                <c:pt idx="27">
                  <c:v>8</c:v>
                </c:pt>
                <c:pt idx="28">
                  <c:v>8</c:v>
                </c:pt>
                <c:pt idx="29">
                  <c:v>8</c:v>
                </c:pt>
                <c:pt idx="30">
                  <c:v>6.2</c:v>
                </c:pt>
                <c:pt idx="31">
                  <c:v>6.4</c:v>
                </c:pt>
                <c:pt idx="32">
                  <c:v>6.4</c:v>
                </c:pt>
                <c:pt idx="33">
                  <c:v>5.0999999999999996</c:v>
                </c:pt>
              </c:numCache>
            </c:numRef>
          </c:yVal>
          <c:smooth val="0"/>
          <c:extLst>
            <c:ext xmlns:c16="http://schemas.microsoft.com/office/drawing/2014/chart" uri="{C3380CC4-5D6E-409C-BE32-E72D297353CC}">
              <c16:uniqueId val="{00000000-4884-476E-9461-E75272E28B9D}"/>
            </c:ext>
          </c:extLst>
        </c:ser>
        <c:ser>
          <c:idx val="1"/>
          <c:order val="1"/>
          <c:tx>
            <c:strRef>
              <c:f>'NS-53 A-MPR'!$B$135</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'NS-53 A-MPR'!$C$133:$AJ$133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'NS-53 A-MPR'!$C$135:$AJ$135</c:f>
              <c:numCache>
                <c:formatCode>General</c:formatCode>
                <c:ptCount val="34"/>
                <c:pt idx="0">
                  <c:v>8.5</c:v>
                </c:pt>
                <c:pt idx="1">
                  <c:v>8.5</c:v>
                </c:pt>
                <c:pt idx="2">
                  <c:v>8.6</c:v>
                </c:pt>
                <c:pt idx="3">
                  <c:v>8.5</c:v>
                </c:pt>
                <c:pt idx="4">
                  <c:v>8.5</c:v>
                </c:pt>
                <c:pt idx="5">
                  <c:v>8.5</c:v>
                </c:pt>
                <c:pt idx="6">
                  <c:v>8.5</c:v>
                </c:pt>
                <c:pt idx="7">
                  <c:v>8.6</c:v>
                </c:pt>
                <c:pt idx="8">
                  <c:v>5.8</c:v>
                </c:pt>
                <c:pt idx="9">
                  <c:v>5.6</c:v>
                </c:pt>
                <c:pt idx="10">
                  <c:v>5.6</c:v>
                </c:pt>
                <c:pt idx="11">
                  <c:v>5.6</c:v>
                </c:pt>
                <c:pt idx="12">
                  <c:v>5.7</c:v>
                </c:pt>
                <c:pt idx="13">
                  <c:v>4</c:v>
                </c:pt>
                <c:pt idx="14">
                  <c:v>4</c:v>
                </c:pt>
                <c:pt idx="15">
                  <c:v>4</c:v>
                </c:pt>
                <c:pt idx="16">
                  <c:v>3.6</c:v>
                </c:pt>
                <c:pt idx="17">
                  <c:v>11</c:v>
                </c:pt>
                <c:pt idx="18">
                  <c:v>11</c:v>
                </c:pt>
                <c:pt idx="19">
                  <c:v>11</c:v>
                </c:pt>
                <c:pt idx="20">
                  <c:v>11</c:v>
                </c:pt>
                <c:pt idx="21">
                  <c:v>11</c:v>
                </c:pt>
                <c:pt idx="22">
                  <c:v>11</c:v>
                </c:pt>
                <c:pt idx="23">
                  <c:v>11</c:v>
                </c:pt>
                <c:pt idx="24">
                  <c:v>11</c:v>
                </c:pt>
                <c:pt idx="25">
                  <c:v>8</c:v>
                </c:pt>
                <c:pt idx="26">
                  <c:v>8</c:v>
                </c:pt>
                <c:pt idx="27">
                  <c:v>8</c:v>
                </c:pt>
                <c:pt idx="28">
                  <c:v>8</c:v>
                </c:pt>
                <c:pt idx="29">
                  <c:v>8</c:v>
                </c:pt>
                <c:pt idx="30">
                  <c:v>6.3</c:v>
                </c:pt>
                <c:pt idx="31">
                  <c:v>6.5</c:v>
                </c:pt>
                <c:pt idx="32">
                  <c:v>6.3</c:v>
                </c:pt>
                <c:pt idx="33">
                  <c:v>5.0999999999999996</c:v>
                </c:pt>
              </c:numCache>
            </c:numRef>
          </c:yVal>
          <c:smooth val="0"/>
          <c:extLst>
            <c:ext xmlns:c16="http://schemas.microsoft.com/office/drawing/2014/chart" uri="{C3380CC4-5D6E-409C-BE32-E72D297353CC}">
              <c16:uniqueId val="{00000001-4884-476E-9461-E75272E28B9D}"/>
            </c:ext>
          </c:extLst>
        </c:ser>
        <c:ser>
          <c:idx val="2"/>
          <c:order val="2"/>
          <c:tx>
            <c:strRef>
              <c:f>'NS-53 A-MPR'!$B$136</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'NS-53 A-MPR'!$C$133:$AJ$133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'NS-53 A-MPR'!$C$136:$AJ$136</c:f>
              <c:numCache>
                <c:formatCode>General</c:formatCode>
                <c:ptCount val="34"/>
                <c:pt idx="0">
                  <c:v>8.5</c:v>
                </c:pt>
                <c:pt idx="1">
                  <c:v>8.5</c:v>
                </c:pt>
                <c:pt idx="2">
                  <c:v>8.6</c:v>
                </c:pt>
                <c:pt idx="3">
                  <c:v>8.5</c:v>
                </c:pt>
                <c:pt idx="4">
                  <c:v>8.5</c:v>
                </c:pt>
                <c:pt idx="5">
                  <c:v>8.5</c:v>
                </c:pt>
                <c:pt idx="6">
                  <c:v>8.5</c:v>
                </c:pt>
                <c:pt idx="7">
                  <c:v>8.5</c:v>
                </c:pt>
                <c:pt idx="8">
                  <c:v>5.8</c:v>
                </c:pt>
                <c:pt idx="9">
                  <c:v>5.5</c:v>
                </c:pt>
                <c:pt idx="10">
                  <c:v>5.5</c:v>
                </c:pt>
                <c:pt idx="11">
                  <c:v>5.5</c:v>
                </c:pt>
                <c:pt idx="12">
                  <c:v>5.7</c:v>
                </c:pt>
                <c:pt idx="13">
                  <c:v>4.9000000000000004</c:v>
                </c:pt>
                <c:pt idx="14">
                  <c:v>4.8</c:v>
                </c:pt>
                <c:pt idx="15">
                  <c:v>5</c:v>
                </c:pt>
                <c:pt idx="16">
                  <c:v>5</c:v>
                </c:pt>
                <c:pt idx="17">
                  <c:v>11</c:v>
                </c:pt>
                <c:pt idx="18">
                  <c:v>11</c:v>
                </c:pt>
                <c:pt idx="19">
                  <c:v>11</c:v>
                </c:pt>
                <c:pt idx="20">
                  <c:v>10.9</c:v>
                </c:pt>
                <c:pt idx="21">
                  <c:v>11</c:v>
                </c:pt>
                <c:pt idx="22">
                  <c:v>10.9</c:v>
                </c:pt>
                <c:pt idx="23">
                  <c:v>11</c:v>
                </c:pt>
                <c:pt idx="24">
                  <c:v>10.9</c:v>
                </c:pt>
                <c:pt idx="25">
                  <c:v>8</c:v>
                </c:pt>
                <c:pt idx="26">
                  <c:v>8</c:v>
                </c:pt>
                <c:pt idx="27">
                  <c:v>8</c:v>
                </c:pt>
                <c:pt idx="28">
                  <c:v>8</c:v>
                </c:pt>
                <c:pt idx="29">
                  <c:v>8</c:v>
                </c:pt>
                <c:pt idx="30">
                  <c:v>6.3</c:v>
                </c:pt>
                <c:pt idx="31">
                  <c:v>6.4</c:v>
                </c:pt>
                <c:pt idx="32">
                  <c:v>6.3</c:v>
                </c:pt>
                <c:pt idx="33">
                  <c:v>5.2</c:v>
                </c:pt>
              </c:numCache>
            </c:numRef>
          </c:yVal>
          <c:smooth val="0"/>
          <c:extLst>
            <c:ext xmlns:c16="http://schemas.microsoft.com/office/drawing/2014/chart" uri="{C3380CC4-5D6E-409C-BE32-E72D297353CC}">
              <c16:uniqueId val="{00000002-4884-476E-9461-E75272E28B9D}"/>
            </c:ext>
          </c:extLst>
        </c:ser>
        <c:ser>
          <c:idx val="3"/>
          <c:order val="3"/>
          <c:tx>
            <c:strRef>
              <c:f>'NS-53 A-MPR'!$B$137</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'NS-53 A-MPR'!$C$133:$AJ$133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'NS-53 A-MPR'!$C$137:$AJ$137</c:f>
              <c:numCache>
                <c:formatCode>General</c:formatCode>
                <c:ptCount val="34"/>
                <c:pt idx="0">
                  <c:v>8.5</c:v>
                </c:pt>
                <c:pt idx="1">
                  <c:v>8.5</c:v>
                </c:pt>
                <c:pt idx="2">
                  <c:v>8.6</c:v>
                </c:pt>
                <c:pt idx="3">
                  <c:v>8.5</c:v>
                </c:pt>
                <c:pt idx="4">
                  <c:v>8.6</c:v>
                </c:pt>
                <c:pt idx="5">
                  <c:v>8.6</c:v>
                </c:pt>
                <c:pt idx="6">
                  <c:v>8.5</c:v>
                </c:pt>
                <c:pt idx="7">
                  <c:v>8.6</c:v>
                </c:pt>
                <c:pt idx="8">
                  <c:v>7.7</c:v>
                </c:pt>
                <c:pt idx="9">
                  <c:v>7.3</c:v>
                </c:pt>
                <c:pt idx="10">
                  <c:v>7.3</c:v>
                </c:pt>
                <c:pt idx="11">
                  <c:v>7.3</c:v>
                </c:pt>
                <c:pt idx="12">
                  <c:v>8.5</c:v>
                </c:pt>
                <c:pt idx="13">
                  <c:v>8</c:v>
                </c:pt>
                <c:pt idx="14">
                  <c:v>7.6</c:v>
                </c:pt>
                <c:pt idx="15">
                  <c:v>8.5</c:v>
                </c:pt>
                <c:pt idx="16">
                  <c:v>8</c:v>
                </c:pt>
                <c:pt idx="17">
                  <c:v>11</c:v>
                </c:pt>
                <c:pt idx="18">
                  <c:v>11</c:v>
                </c:pt>
                <c:pt idx="19">
                  <c:v>11</c:v>
                </c:pt>
                <c:pt idx="20">
                  <c:v>10.9</c:v>
                </c:pt>
                <c:pt idx="21">
                  <c:v>11</c:v>
                </c:pt>
                <c:pt idx="22">
                  <c:v>10.9</c:v>
                </c:pt>
                <c:pt idx="23">
                  <c:v>11</c:v>
                </c:pt>
                <c:pt idx="24">
                  <c:v>11</c:v>
                </c:pt>
                <c:pt idx="25">
                  <c:v>8.1</c:v>
                </c:pt>
                <c:pt idx="26">
                  <c:v>8</c:v>
                </c:pt>
                <c:pt idx="27">
                  <c:v>8</c:v>
                </c:pt>
                <c:pt idx="28">
                  <c:v>8</c:v>
                </c:pt>
                <c:pt idx="29">
                  <c:v>8</c:v>
                </c:pt>
                <c:pt idx="30">
                  <c:v>6.7</c:v>
                </c:pt>
                <c:pt idx="31">
                  <c:v>6.7</c:v>
                </c:pt>
                <c:pt idx="32">
                  <c:v>6.7</c:v>
                </c:pt>
                <c:pt idx="33">
                  <c:v>6.6</c:v>
                </c:pt>
              </c:numCache>
            </c:numRef>
          </c:yVal>
          <c:smooth val="0"/>
          <c:extLst>
            <c:ext xmlns:c16="http://schemas.microsoft.com/office/drawing/2014/chart" uri="{C3380CC4-5D6E-409C-BE32-E72D297353CC}">
              <c16:uniqueId val="{00000003-4884-476E-9461-E75272E28B9D}"/>
            </c:ext>
          </c:extLst>
        </c:ser>
        <c:dLbls>
          <c:showLegendKey val="0"/>
          <c:showVal val="0"/>
          <c:showCatName val="0"/>
          <c:showSerName val="0"/>
          <c:showPercent val="0"/>
          <c:showBubbleSize val="0"/>
        </c:dLbls>
        <c:axId val="1034568032"/>
        <c:axId val="380885776"/>
      </c:scatterChart>
      <c:valAx>
        <c:axId val="1034568032"/>
        <c:scaling>
          <c:orientation val="minMax"/>
          <c:max val="48"/>
          <c:min val="1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80885776"/>
        <c:crosses val="autoZero"/>
        <c:crossBetween val="midCat"/>
        <c:majorUnit val="1"/>
        <c:minorUnit val="1"/>
      </c:valAx>
      <c:valAx>
        <c:axId val="3808857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3456803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400" b="0" i="0" u="none" strike="noStrike" baseline="0">
                <a:effectLst/>
              </a:rPr>
              <a:t>NS_04S Single CC A-MPR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'NS-60 A-MPR'!$A$6</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'NS-60 A-MPR'!$B$5:$O$5</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'NS-60 A-MPR'!$B$6:$O$6</c:f>
              <c:numCache>
                <c:formatCode>0.0_ </c:formatCode>
                <c:ptCount val="14"/>
                <c:pt idx="0">
                  <c:v>5.4046000000000003</c:v>
                </c:pt>
                <c:pt idx="1">
                  <c:v>5.5795000000000003</c:v>
                </c:pt>
                <c:pt idx="2">
                  <c:v>3.4592999999999998</c:v>
                </c:pt>
                <c:pt idx="3">
                  <c:v>3.46</c:v>
                </c:pt>
                <c:pt idx="4">
                  <c:v>3.2216999999999998</c:v>
                </c:pt>
                <c:pt idx="5">
                  <c:v>3.2225000000000001</c:v>
                </c:pt>
                <c:pt idx="6">
                  <c:v>3.2210999999999999</c:v>
                </c:pt>
                <c:pt idx="7">
                  <c:v>6.7487000000000004</c:v>
                </c:pt>
                <c:pt idx="8">
                  <c:v>7.9520999999999997</c:v>
                </c:pt>
                <c:pt idx="9">
                  <c:v>3.5377999999999998</c:v>
                </c:pt>
                <c:pt idx="10">
                  <c:v>4.7026000000000003</c:v>
                </c:pt>
                <c:pt idx="11">
                  <c:v>3.2178</c:v>
                </c:pt>
                <c:pt idx="12">
                  <c:v>3.2991000000000001</c:v>
                </c:pt>
                <c:pt idx="13">
                  <c:v>3.2219000000000002</c:v>
                </c:pt>
              </c:numCache>
            </c:numRef>
          </c:yVal>
          <c:smooth val="0"/>
          <c:extLst>
            <c:ext xmlns:c16="http://schemas.microsoft.com/office/drawing/2014/chart" uri="{C3380CC4-5D6E-409C-BE32-E72D297353CC}">
              <c16:uniqueId val="{00000000-FCBC-49D2-8BFA-6F312FF028F8}"/>
            </c:ext>
          </c:extLst>
        </c:ser>
        <c:ser>
          <c:idx val="1"/>
          <c:order val="1"/>
          <c:tx>
            <c:strRef>
              <c:f>'NS-60 A-MPR'!$A$7</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'NS-60 A-MPR'!$B$5:$O$5</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'NS-60 A-MPR'!$B$7:$O$7</c:f>
              <c:numCache>
                <c:formatCode>0.0_ </c:formatCode>
                <c:ptCount val="14"/>
                <c:pt idx="0">
                  <c:v>5.4050000000000002</c:v>
                </c:pt>
                <c:pt idx="1">
                  <c:v>5.6688000000000001</c:v>
                </c:pt>
                <c:pt idx="2">
                  <c:v>3.7008000000000001</c:v>
                </c:pt>
                <c:pt idx="3">
                  <c:v>3.7018</c:v>
                </c:pt>
                <c:pt idx="4">
                  <c:v>3.7014</c:v>
                </c:pt>
                <c:pt idx="5">
                  <c:v>3.7008999999999999</c:v>
                </c:pt>
                <c:pt idx="6">
                  <c:v>3.62</c:v>
                </c:pt>
                <c:pt idx="7">
                  <c:v>6.7512999999999996</c:v>
                </c:pt>
                <c:pt idx="8">
                  <c:v>7.9524999999999997</c:v>
                </c:pt>
                <c:pt idx="9">
                  <c:v>3.5428999999999999</c:v>
                </c:pt>
                <c:pt idx="10">
                  <c:v>4.7923</c:v>
                </c:pt>
                <c:pt idx="11">
                  <c:v>3.2202000000000002</c:v>
                </c:pt>
                <c:pt idx="12">
                  <c:v>3.3047</c:v>
                </c:pt>
                <c:pt idx="13">
                  <c:v>3.2252000000000001</c:v>
                </c:pt>
              </c:numCache>
            </c:numRef>
          </c:yVal>
          <c:smooth val="0"/>
          <c:extLst>
            <c:ext xmlns:c16="http://schemas.microsoft.com/office/drawing/2014/chart" uri="{C3380CC4-5D6E-409C-BE32-E72D297353CC}">
              <c16:uniqueId val="{00000001-FCBC-49D2-8BFA-6F312FF028F8}"/>
            </c:ext>
          </c:extLst>
        </c:ser>
        <c:ser>
          <c:idx val="2"/>
          <c:order val="2"/>
          <c:tx>
            <c:strRef>
              <c:f>'NS-60 A-MPR'!$A$8</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'NS-60 A-MPR'!$B$5:$O$5</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'NS-60 A-MPR'!$B$8:$O$8</c:f>
              <c:numCache>
                <c:formatCode>0.0_ </c:formatCode>
                <c:ptCount val="14"/>
                <c:pt idx="0">
                  <c:v>5.3158000000000003</c:v>
                </c:pt>
                <c:pt idx="1">
                  <c:v>5.5823999999999998</c:v>
                </c:pt>
                <c:pt idx="2">
                  <c:v>5.0534999999999997</c:v>
                </c:pt>
                <c:pt idx="3">
                  <c:v>4.9659000000000004</c:v>
                </c:pt>
                <c:pt idx="4">
                  <c:v>5.2286000000000001</c:v>
                </c:pt>
                <c:pt idx="5">
                  <c:v>5.0536000000000003</c:v>
                </c:pt>
                <c:pt idx="6">
                  <c:v>5.1417000000000002</c:v>
                </c:pt>
                <c:pt idx="7">
                  <c:v>6.7515000000000001</c:v>
                </c:pt>
                <c:pt idx="8">
                  <c:v>7.9520999999999997</c:v>
                </c:pt>
                <c:pt idx="9">
                  <c:v>4.1138000000000003</c:v>
                </c:pt>
                <c:pt idx="10">
                  <c:v>4.7073999999999998</c:v>
                </c:pt>
                <c:pt idx="11">
                  <c:v>4.1153000000000004</c:v>
                </c:pt>
                <c:pt idx="12">
                  <c:v>3.9476</c:v>
                </c:pt>
                <c:pt idx="13">
                  <c:v>4.0296000000000003</c:v>
                </c:pt>
              </c:numCache>
            </c:numRef>
          </c:yVal>
          <c:smooth val="0"/>
          <c:extLst>
            <c:ext xmlns:c16="http://schemas.microsoft.com/office/drawing/2014/chart" uri="{C3380CC4-5D6E-409C-BE32-E72D297353CC}">
              <c16:uniqueId val="{00000002-FCBC-49D2-8BFA-6F312FF028F8}"/>
            </c:ext>
          </c:extLst>
        </c:ser>
        <c:ser>
          <c:idx val="3"/>
          <c:order val="3"/>
          <c:tx>
            <c:strRef>
              <c:f>'NS-60 A-MPR'!$A$9</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'NS-60 A-MPR'!$B$5:$O$5</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'NS-60 A-MPR'!$B$9:$O$9</c:f>
              <c:numCache>
                <c:formatCode>0.0_ </c:formatCode>
                <c:ptCount val="14"/>
                <c:pt idx="0">
                  <c:v>8.8023000000000007</c:v>
                </c:pt>
                <c:pt idx="1">
                  <c:v>8.6122999999999994</c:v>
                </c:pt>
                <c:pt idx="2">
                  <c:v>8.6125000000000007</c:v>
                </c:pt>
                <c:pt idx="3">
                  <c:v>8.8023000000000007</c:v>
                </c:pt>
                <c:pt idx="4">
                  <c:v>8.6126000000000005</c:v>
                </c:pt>
                <c:pt idx="5">
                  <c:v>8.5178999999999991</c:v>
                </c:pt>
                <c:pt idx="6">
                  <c:v>8.7073</c:v>
                </c:pt>
                <c:pt idx="7">
                  <c:v>7.8604000000000003</c:v>
                </c:pt>
                <c:pt idx="8">
                  <c:v>7.9530000000000003</c:v>
                </c:pt>
                <c:pt idx="9">
                  <c:v>7.5811000000000002</c:v>
                </c:pt>
                <c:pt idx="10">
                  <c:v>7.8604000000000003</c:v>
                </c:pt>
                <c:pt idx="11">
                  <c:v>6.5690999999999997</c:v>
                </c:pt>
                <c:pt idx="12">
                  <c:v>6.4798</c:v>
                </c:pt>
                <c:pt idx="13">
                  <c:v>6.7526000000000002</c:v>
                </c:pt>
              </c:numCache>
            </c:numRef>
          </c:yVal>
          <c:smooth val="0"/>
          <c:extLst>
            <c:ext xmlns:c16="http://schemas.microsoft.com/office/drawing/2014/chart" uri="{C3380CC4-5D6E-409C-BE32-E72D297353CC}">
              <c16:uniqueId val="{00000003-FCBC-49D2-8BFA-6F312FF028F8}"/>
            </c:ext>
          </c:extLst>
        </c:ser>
        <c:dLbls>
          <c:showLegendKey val="0"/>
          <c:showVal val="0"/>
          <c:showCatName val="0"/>
          <c:showSerName val="0"/>
          <c:showPercent val="0"/>
          <c:showBubbleSize val="0"/>
        </c:dLbls>
        <c:axId val="943476672"/>
        <c:axId val="903005216"/>
      </c:scatterChart>
      <c:valAx>
        <c:axId val="943476672"/>
        <c:scaling>
          <c:orientation val="minMax"/>
          <c:max val="1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005216"/>
        <c:crosses val="autoZero"/>
        <c:crossBetween val="midCat"/>
        <c:majorUnit val="1"/>
        <c:minorUnit val="1"/>
      </c:valAx>
      <c:valAx>
        <c:axId val="903005216"/>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4347667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NS_04S Wideband</a:t>
            </a:r>
            <a:r>
              <a:rPr lang="en-US" altLang="zh-CN" baseline="0"/>
              <a:t> A-MPR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'NS-60 A-MPR'!$B$36</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'NS-60 A-MPR'!$C$35:$AJ$35</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'NS-60 A-MPR'!$C$36:$AJ$36</c:f>
              <c:numCache>
                <c:formatCode>General</c:formatCode>
                <c:ptCount val="34"/>
                <c:pt idx="0">
                  <c:v>5.5</c:v>
                </c:pt>
                <c:pt idx="1">
                  <c:v>5.5</c:v>
                </c:pt>
                <c:pt idx="2">
                  <c:v>5.6</c:v>
                </c:pt>
                <c:pt idx="3">
                  <c:v>5.5</c:v>
                </c:pt>
                <c:pt idx="4">
                  <c:v>5.5</c:v>
                </c:pt>
                <c:pt idx="5">
                  <c:v>5.5</c:v>
                </c:pt>
                <c:pt idx="6">
                  <c:v>5.5</c:v>
                </c:pt>
                <c:pt idx="7">
                  <c:v>5.6</c:v>
                </c:pt>
                <c:pt idx="8">
                  <c:v>3</c:v>
                </c:pt>
                <c:pt idx="9">
                  <c:v>2.8</c:v>
                </c:pt>
                <c:pt idx="10">
                  <c:v>2.8</c:v>
                </c:pt>
                <c:pt idx="11">
                  <c:v>2.8</c:v>
                </c:pt>
                <c:pt idx="12">
                  <c:v>2.8</c:v>
                </c:pt>
                <c:pt idx="13">
                  <c:v>2.8</c:v>
                </c:pt>
                <c:pt idx="14">
                  <c:v>2.8</c:v>
                </c:pt>
                <c:pt idx="15">
                  <c:v>2.8</c:v>
                </c:pt>
                <c:pt idx="16">
                  <c:v>2.8</c:v>
                </c:pt>
                <c:pt idx="17">
                  <c:v>8</c:v>
                </c:pt>
                <c:pt idx="18">
                  <c:v>8</c:v>
                </c:pt>
                <c:pt idx="19">
                  <c:v>8</c:v>
                </c:pt>
                <c:pt idx="20">
                  <c:v>8</c:v>
                </c:pt>
                <c:pt idx="21">
                  <c:v>8</c:v>
                </c:pt>
                <c:pt idx="22">
                  <c:v>8</c:v>
                </c:pt>
                <c:pt idx="23">
                  <c:v>8</c:v>
                </c:pt>
                <c:pt idx="24">
                  <c:v>8</c:v>
                </c:pt>
                <c:pt idx="25">
                  <c:v>5</c:v>
                </c:pt>
                <c:pt idx="26">
                  <c:v>5</c:v>
                </c:pt>
                <c:pt idx="27">
                  <c:v>5</c:v>
                </c:pt>
                <c:pt idx="28">
                  <c:v>5</c:v>
                </c:pt>
                <c:pt idx="29">
                  <c:v>5</c:v>
                </c:pt>
                <c:pt idx="30">
                  <c:v>3.1</c:v>
                </c:pt>
                <c:pt idx="31">
                  <c:v>3.3</c:v>
                </c:pt>
                <c:pt idx="32">
                  <c:v>3.4</c:v>
                </c:pt>
                <c:pt idx="33">
                  <c:v>2.7</c:v>
                </c:pt>
              </c:numCache>
            </c:numRef>
          </c:yVal>
          <c:smooth val="0"/>
          <c:extLst>
            <c:ext xmlns:c16="http://schemas.microsoft.com/office/drawing/2014/chart" uri="{C3380CC4-5D6E-409C-BE32-E72D297353CC}">
              <c16:uniqueId val="{00000000-FA83-4988-B2FF-0A5D8DFD3ED7}"/>
            </c:ext>
          </c:extLst>
        </c:ser>
        <c:ser>
          <c:idx val="1"/>
          <c:order val="1"/>
          <c:tx>
            <c:strRef>
              <c:f>'NS-60 A-MPR'!$B$37</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'NS-60 A-MPR'!$C$35:$AJ$35</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'NS-60 A-MPR'!$C$37:$AJ$37</c:f>
              <c:numCache>
                <c:formatCode>General</c:formatCode>
                <c:ptCount val="34"/>
                <c:pt idx="0">
                  <c:v>5.5</c:v>
                </c:pt>
                <c:pt idx="1">
                  <c:v>5.5</c:v>
                </c:pt>
                <c:pt idx="2">
                  <c:v>5.6</c:v>
                </c:pt>
                <c:pt idx="3">
                  <c:v>5.5</c:v>
                </c:pt>
                <c:pt idx="4">
                  <c:v>5.5</c:v>
                </c:pt>
                <c:pt idx="5">
                  <c:v>5.5</c:v>
                </c:pt>
                <c:pt idx="6">
                  <c:v>5.5</c:v>
                </c:pt>
                <c:pt idx="7">
                  <c:v>5.6</c:v>
                </c:pt>
                <c:pt idx="8">
                  <c:v>3.6</c:v>
                </c:pt>
                <c:pt idx="9">
                  <c:v>3.6</c:v>
                </c:pt>
                <c:pt idx="10">
                  <c:v>3.7</c:v>
                </c:pt>
                <c:pt idx="11">
                  <c:v>3.6</c:v>
                </c:pt>
                <c:pt idx="12">
                  <c:v>3.6</c:v>
                </c:pt>
                <c:pt idx="13">
                  <c:v>3.6</c:v>
                </c:pt>
                <c:pt idx="14">
                  <c:v>3.5</c:v>
                </c:pt>
                <c:pt idx="15">
                  <c:v>3.7</c:v>
                </c:pt>
                <c:pt idx="16">
                  <c:v>3.6</c:v>
                </c:pt>
                <c:pt idx="17">
                  <c:v>8</c:v>
                </c:pt>
                <c:pt idx="18">
                  <c:v>8</c:v>
                </c:pt>
                <c:pt idx="19">
                  <c:v>8</c:v>
                </c:pt>
                <c:pt idx="20">
                  <c:v>8</c:v>
                </c:pt>
                <c:pt idx="21">
                  <c:v>8</c:v>
                </c:pt>
                <c:pt idx="22">
                  <c:v>8</c:v>
                </c:pt>
                <c:pt idx="23">
                  <c:v>8</c:v>
                </c:pt>
                <c:pt idx="24">
                  <c:v>8</c:v>
                </c:pt>
                <c:pt idx="25">
                  <c:v>5.0999999999999996</c:v>
                </c:pt>
                <c:pt idx="26">
                  <c:v>5</c:v>
                </c:pt>
                <c:pt idx="27">
                  <c:v>5</c:v>
                </c:pt>
                <c:pt idx="28">
                  <c:v>5</c:v>
                </c:pt>
                <c:pt idx="29">
                  <c:v>5.0999999999999996</c:v>
                </c:pt>
                <c:pt idx="30">
                  <c:v>3.2</c:v>
                </c:pt>
                <c:pt idx="31">
                  <c:v>3.5</c:v>
                </c:pt>
                <c:pt idx="32">
                  <c:v>3.3</c:v>
                </c:pt>
                <c:pt idx="33">
                  <c:v>2.8</c:v>
                </c:pt>
              </c:numCache>
            </c:numRef>
          </c:yVal>
          <c:smooth val="0"/>
          <c:extLst>
            <c:ext xmlns:c16="http://schemas.microsoft.com/office/drawing/2014/chart" uri="{C3380CC4-5D6E-409C-BE32-E72D297353CC}">
              <c16:uniqueId val="{00000001-FA83-4988-B2FF-0A5D8DFD3ED7}"/>
            </c:ext>
          </c:extLst>
        </c:ser>
        <c:ser>
          <c:idx val="2"/>
          <c:order val="2"/>
          <c:tx>
            <c:strRef>
              <c:f>'NS-60 A-MPR'!$B$38</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'NS-60 A-MPR'!$C$35:$AJ$35</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'NS-60 A-MPR'!$C$38:$AJ$38</c:f>
              <c:numCache>
                <c:formatCode>General</c:formatCode>
                <c:ptCount val="34"/>
                <c:pt idx="0">
                  <c:v>5.5</c:v>
                </c:pt>
                <c:pt idx="1">
                  <c:v>5.5</c:v>
                </c:pt>
                <c:pt idx="2">
                  <c:v>5.6</c:v>
                </c:pt>
                <c:pt idx="3">
                  <c:v>5.5</c:v>
                </c:pt>
                <c:pt idx="4">
                  <c:v>5.5</c:v>
                </c:pt>
                <c:pt idx="5">
                  <c:v>5.5</c:v>
                </c:pt>
                <c:pt idx="6">
                  <c:v>5.5</c:v>
                </c:pt>
                <c:pt idx="7">
                  <c:v>5.6</c:v>
                </c:pt>
                <c:pt idx="8">
                  <c:v>4.8</c:v>
                </c:pt>
                <c:pt idx="9">
                  <c:v>4.7</c:v>
                </c:pt>
                <c:pt idx="10">
                  <c:v>4.9000000000000004</c:v>
                </c:pt>
                <c:pt idx="11">
                  <c:v>4.7</c:v>
                </c:pt>
                <c:pt idx="12">
                  <c:v>4.8</c:v>
                </c:pt>
                <c:pt idx="13">
                  <c:v>4.9000000000000004</c:v>
                </c:pt>
                <c:pt idx="14">
                  <c:v>4.8</c:v>
                </c:pt>
                <c:pt idx="15">
                  <c:v>5</c:v>
                </c:pt>
                <c:pt idx="16">
                  <c:v>5</c:v>
                </c:pt>
                <c:pt idx="17">
                  <c:v>8</c:v>
                </c:pt>
                <c:pt idx="18">
                  <c:v>8</c:v>
                </c:pt>
                <c:pt idx="19">
                  <c:v>8</c:v>
                </c:pt>
                <c:pt idx="20">
                  <c:v>8</c:v>
                </c:pt>
                <c:pt idx="21">
                  <c:v>8</c:v>
                </c:pt>
                <c:pt idx="22">
                  <c:v>8</c:v>
                </c:pt>
                <c:pt idx="23">
                  <c:v>8</c:v>
                </c:pt>
                <c:pt idx="24">
                  <c:v>8</c:v>
                </c:pt>
                <c:pt idx="25">
                  <c:v>5.0999999999999996</c:v>
                </c:pt>
                <c:pt idx="26">
                  <c:v>5.0999999999999996</c:v>
                </c:pt>
                <c:pt idx="27">
                  <c:v>5.0999999999999996</c:v>
                </c:pt>
                <c:pt idx="28">
                  <c:v>5.0999999999999996</c:v>
                </c:pt>
                <c:pt idx="29">
                  <c:v>5.0999999999999996</c:v>
                </c:pt>
                <c:pt idx="30">
                  <c:v>4.0999999999999996</c:v>
                </c:pt>
                <c:pt idx="31">
                  <c:v>4.0999999999999996</c:v>
                </c:pt>
                <c:pt idx="32">
                  <c:v>4.0999999999999996</c:v>
                </c:pt>
                <c:pt idx="33">
                  <c:v>4</c:v>
                </c:pt>
              </c:numCache>
            </c:numRef>
          </c:yVal>
          <c:smooth val="0"/>
          <c:extLst>
            <c:ext xmlns:c16="http://schemas.microsoft.com/office/drawing/2014/chart" uri="{C3380CC4-5D6E-409C-BE32-E72D297353CC}">
              <c16:uniqueId val="{00000002-FA83-4988-B2FF-0A5D8DFD3ED7}"/>
            </c:ext>
          </c:extLst>
        </c:ser>
        <c:ser>
          <c:idx val="3"/>
          <c:order val="3"/>
          <c:tx>
            <c:strRef>
              <c:f>'NS-60 A-MPR'!$B$39</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'NS-60 A-MPR'!$C$35:$AJ$35</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'NS-60 A-MPR'!$C$39:$AJ$39</c:f>
              <c:numCache>
                <c:formatCode>General</c:formatCode>
                <c:ptCount val="34"/>
                <c:pt idx="0">
                  <c:v>7.4</c:v>
                </c:pt>
                <c:pt idx="1">
                  <c:v>7.5</c:v>
                </c:pt>
                <c:pt idx="2">
                  <c:v>8.5</c:v>
                </c:pt>
                <c:pt idx="3">
                  <c:v>7.4</c:v>
                </c:pt>
                <c:pt idx="4">
                  <c:v>7.5</c:v>
                </c:pt>
                <c:pt idx="5">
                  <c:v>7.4</c:v>
                </c:pt>
                <c:pt idx="6">
                  <c:v>7.4</c:v>
                </c:pt>
                <c:pt idx="7">
                  <c:v>8.5</c:v>
                </c:pt>
                <c:pt idx="8">
                  <c:v>7.7</c:v>
                </c:pt>
                <c:pt idx="9">
                  <c:v>7.3</c:v>
                </c:pt>
                <c:pt idx="10">
                  <c:v>8.5</c:v>
                </c:pt>
                <c:pt idx="11">
                  <c:v>7.3</c:v>
                </c:pt>
                <c:pt idx="12">
                  <c:v>7.7</c:v>
                </c:pt>
                <c:pt idx="13">
                  <c:v>8</c:v>
                </c:pt>
                <c:pt idx="14">
                  <c:v>7.6</c:v>
                </c:pt>
                <c:pt idx="15">
                  <c:v>8.5</c:v>
                </c:pt>
                <c:pt idx="16">
                  <c:v>8</c:v>
                </c:pt>
                <c:pt idx="17">
                  <c:v>8</c:v>
                </c:pt>
                <c:pt idx="18">
                  <c:v>8</c:v>
                </c:pt>
                <c:pt idx="19">
                  <c:v>8</c:v>
                </c:pt>
                <c:pt idx="20">
                  <c:v>8</c:v>
                </c:pt>
                <c:pt idx="21">
                  <c:v>8</c:v>
                </c:pt>
                <c:pt idx="22">
                  <c:v>8</c:v>
                </c:pt>
                <c:pt idx="23">
                  <c:v>8</c:v>
                </c:pt>
                <c:pt idx="24">
                  <c:v>8</c:v>
                </c:pt>
                <c:pt idx="25">
                  <c:v>6.8</c:v>
                </c:pt>
                <c:pt idx="26">
                  <c:v>6.8</c:v>
                </c:pt>
                <c:pt idx="27">
                  <c:v>6.8</c:v>
                </c:pt>
                <c:pt idx="28">
                  <c:v>6.8</c:v>
                </c:pt>
                <c:pt idx="29">
                  <c:v>6.8</c:v>
                </c:pt>
                <c:pt idx="30">
                  <c:v>6.7</c:v>
                </c:pt>
                <c:pt idx="31">
                  <c:v>6.7</c:v>
                </c:pt>
                <c:pt idx="32">
                  <c:v>6.7</c:v>
                </c:pt>
                <c:pt idx="33">
                  <c:v>6.6</c:v>
                </c:pt>
              </c:numCache>
            </c:numRef>
          </c:yVal>
          <c:smooth val="0"/>
          <c:extLst>
            <c:ext xmlns:c16="http://schemas.microsoft.com/office/drawing/2014/chart" uri="{C3380CC4-5D6E-409C-BE32-E72D297353CC}">
              <c16:uniqueId val="{00000003-FA83-4988-B2FF-0A5D8DFD3ED7}"/>
            </c:ext>
          </c:extLst>
        </c:ser>
        <c:dLbls>
          <c:showLegendKey val="0"/>
          <c:showVal val="0"/>
          <c:showCatName val="0"/>
          <c:showSerName val="0"/>
          <c:showPercent val="0"/>
          <c:showBubbleSize val="0"/>
        </c:dLbls>
        <c:axId val="872363520"/>
        <c:axId val="616030480"/>
      </c:scatterChart>
      <c:valAx>
        <c:axId val="872363520"/>
        <c:scaling>
          <c:orientation val="minMax"/>
          <c:max val="48"/>
          <c:min val="14"/>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6030480"/>
        <c:crosses val="autoZero"/>
        <c:crossBetween val="midCat"/>
        <c:majorUnit val="1"/>
      </c:valAx>
      <c:valAx>
        <c:axId val="6160304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7236352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C7CDB7-3A10-4DD9-8FFD-164F66C4BC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124</TotalTime>
  <Pages>140</Pages>
  <Words>32795</Words>
  <Characters>186933</Characters>
  <Application>Microsoft Office Word</Application>
  <DocSecurity>0</DocSecurity>
  <Lines>1557</Lines>
  <Paragraphs>438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38.834</vt:lpstr>
      <vt:lpstr>3GPP TR 38.834</vt:lpstr>
    </vt:vector>
  </TitlesOfParts>
  <Company>ETSI</Company>
  <LinksUpToDate>false</LinksUpToDate>
  <CharactersWithSpaces>219290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38.834</dc:title>
  <dc:subject>&lt;Title 1; Title 2&gt; (Release 14 | 13 |12)</dc:subject>
  <dc:creator>Ruixin Wang</dc:creator>
  <cp:keywords>SISO OTA</cp:keywords>
  <dc:description>Ruixin Wang</dc:description>
  <cp:lastModifiedBy>MCC</cp:lastModifiedBy>
  <cp:revision>65</cp:revision>
  <cp:lastPrinted>2019-02-25T14:05:00Z</cp:lastPrinted>
  <dcterms:created xsi:type="dcterms:W3CDTF">2023-12-04T09:19:00Z</dcterms:created>
  <dcterms:modified xsi:type="dcterms:W3CDTF">2024-01-08T18:57:00Z</dcterms:modified>
</cp:coreProperties>
</file>